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DA3C7" w14:textId="4BD132BB" w:rsidR="00F96449" w:rsidRPr="00022C3E" w:rsidRDefault="00F96449" w:rsidP="003B7A53">
      <w:pPr>
        <w:pBdr>
          <w:bottom w:val="single" w:sz="4" w:space="1" w:color="000000"/>
        </w:pBdr>
        <w:spacing w:after="0" w:line="276" w:lineRule="auto"/>
        <w:ind w:leftChars="1830" w:left="4026"/>
        <w:contextualSpacing/>
        <w:jc w:val="both"/>
        <w:rPr>
          <w:rFonts w:ascii="Courier New" w:hAnsi="Courier New" w:cs="Courier New"/>
          <w:sz w:val="24"/>
          <w:szCs w:val="24"/>
        </w:rPr>
      </w:pPr>
      <w:r w:rsidRPr="00022C3E">
        <w:rPr>
          <w:rFonts w:ascii="Courier New" w:hAnsi="Courier New" w:cs="Courier New"/>
          <w:b/>
          <w:smallCaps/>
          <w:sz w:val="24"/>
          <w:szCs w:val="24"/>
        </w:rPr>
        <w:t>MENSAJE</w:t>
      </w:r>
      <w:r w:rsidRPr="00022C3E">
        <w:rPr>
          <w:rFonts w:ascii="Courier New" w:hAnsi="Courier New" w:cs="Courier New"/>
          <w:b/>
          <w:sz w:val="24"/>
          <w:szCs w:val="24"/>
        </w:rPr>
        <w:t xml:space="preserve"> DE S.E. EL PRESIDENTE DE LA REPÚBLICA CON EL QUE INICIA UN PROYECTO DE LEY QUE AJUSTA DIVERSOS CUERPOS NORMATIVOS AL PLAN DE EMERGENCIA HABITACIONAL Y FACILITA LA EJECUCIÓN DE OBRAS URBANAS</w:t>
      </w:r>
      <w:r w:rsidR="00A30179" w:rsidRPr="00022C3E">
        <w:rPr>
          <w:rFonts w:ascii="Courier New" w:hAnsi="Courier New" w:cs="Courier New"/>
          <w:b/>
          <w:sz w:val="24"/>
          <w:szCs w:val="24"/>
        </w:rPr>
        <w:t>.</w:t>
      </w:r>
    </w:p>
    <w:p w14:paraId="15BD40BE" w14:textId="77777777" w:rsidR="005E2A0E" w:rsidRPr="00022C3E" w:rsidRDefault="005E2A0E" w:rsidP="003B7A53">
      <w:pPr>
        <w:pBdr>
          <w:top w:val="nil"/>
          <w:left w:val="nil"/>
          <w:bottom w:val="nil"/>
          <w:right w:val="nil"/>
          <w:between w:val="nil"/>
        </w:pBdr>
        <w:spacing w:after="0" w:line="276" w:lineRule="auto"/>
        <w:ind w:leftChars="1830" w:left="4026"/>
        <w:contextualSpacing/>
        <w:jc w:val="both"/>
        <w:rPr>
          <w:rFonts w:ascii="Courier New" w:hAnsi="Courier New" w:cs="Courier New"/>
          <w:color w:val="000000"/>
          <w:sz w:val="24"/>
          <w:szCs w:val="24"/>
        </w:rPr>
      </w:pPr>
    </w:p>
    <w:p w14:paraId="18696D8D" w14:textId="22FBF276" w:rsidR="005E2A0E" w:rsidRPr="00022C3E" w:rsidRDefault="005E2A0E" w:rsidP="003B7A53">
      <w:pPr>
        <w:pBdr>
          <w:top w:val="nil"/>
          <w:left w:val="nil"/>
          <w:bottom w:val="nil"/>
          <w:right w:val="nil"/>
          <w:between w:val="nil"/>
        </w:pBdr>
        <w:spacing w:after="0" w:line="276" w:lineRule="auto"/>
        <w:ind w:leftChars="1830" w:left="4026"/>
        <w:contextualSpacing/>
        <w:jc w:val="both"/>
        <w:rPr>
          <w:rFonts w:ascii="Courier New" w:hAnsi="Courier New" w:cs="Courier New"/>
          <w:color w:val="000000"/>
          <w:sz w:val="24"/>
          <w:szCs w:val="24"/>
        </w:rPr>
      </w:pPr>
      <w:r w:rsidRPr="00022C3E">
        <w:rPr>
          <w:rFonts w:ascii="Courier New" w:hAnsi="Courier New" w:cs="Courier New"/>
          <w:color w:val="000000"/>
          <w:sz w:val="24"/>
          <w:szCs w:val="24"/>
        </w:rPr>
        <w:t xml:space="preserve">Santiago, </w:t>
      </w:r>
      <w:r w:rsidR="00A30179" w:rsidRPr="00022C3E">
        <w:rPr>
          <w:rFonts w:ascii="Courier New" w:hAnsi="Courier New" w:cs="Courier New"/>
          <w:color w:val="000000"/>
          <w:sz w:val="24"/>
          <w:szCs w:val="24"/>
        </w:rPr>
        <w:t>0</w:t>
      </w:r>
      <w:r w:rsidR="00C46E58">
        <w:rPr>
          <w:rFonts w:ascii="Courier New" w:hAnsi="Courier New" w:cs="Courier New"/>
          <w:color w:val="000000"/>
          <w:sz w:val="24"/>
          <w:szCs w:val="24"/>
        </w:rPr>
        <w:t>2</w:t>
      </w:r>
      <w:r w:rsidR="001A1ED9" w:rsidRPr="00022C3E">
        <w:rPr>
          <w:rFonts w:ascii="Courier New" w:hAnsi="Courier New" w:cs="Courier New"/>
          <w:color w:val="000000"/>
          <w:sz w:val="24"/>
          <w:szCs w:val="24"/>
        </w:rPr>
        <w:t xml:space="preserve"> de </w:t>
      </w:r>
      <w:r w:rsidR="00796FF4" w:rsidRPr="00022C3E">
        <w:rPr>
          <w:rFonts w:ascii="Courier New" w:hAnsi="Courier New" w:cs="Courier New"/>
          <w:color w:val="000000"/>
          <w:sz w:val="24"/>
          <w:szCs w:val="24"/>
        </w:rPr>
        <w:t>diciembre</w:t>
      </w:r>
      <w:r w:rsidRPr="00022C3E">
        <w:rPr>
          <w:rFonts w:ascii="Courier New" w:hAnsi="Courier New" w:cs="Courier New"/>
          <w:color w:val="000000"/>
          <w:sz w:val="24"/>
          <w:szCs w:val="24"/>
        </w:rPr>
        <w:t xml:space="preserve"> de 2022</w:t>
      </w:r>
    </w:p>
    <w:p w14:paraId="1F9C7A5D"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510F07D8"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48ACBCF0"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25D92A5E"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173B1033" w14:textId="58DE848D" w:rsidR="005E2A0E" w:rsidRPr="00022C3E" w:rsidRDefault="005E2A0E" w:rsidP="0072291B">
      <w:pPr>
        <w:spacing w:after="0" w:line="276" w:lineRule="auto"/>
        <w:ind w:firstLine="284"/>
        <w:contextualSpacing/>
        <w:jc w:val="center"/>
        <w:rPr>
          <w:rFonts w:ascii="Courier New" w:hAnsi="Courier New" w:cs="Courier New"/>
          <w:b/>
          <w:bCs/>
          <w:color w:val="000000" w:themeColor="text1"/>
          <w:sz w:val="24"/>
          <w:szCs w:val="24"/>
        </w:rPr>
      </w:pPr>
      <w:r w:rsidRPr="00022C3E">
        <w:rPr>
          <w:rFonts w:ascii="Courier New" w:hAnsi="Courier New" w:cs="Courier New"/>
          <w:b/>
          <w:color w:val="000000" w:themeColor="text1"/>
          <w:spacing w:val="80"/>
          <w:sz w:val="24"/>
          <w:szCs w:val="24"/>
        </w:rPr>
        <w:t>MENSAJE</w:t>
      </w:r>
      <w:r w:rsidRPr="00022C3E">
        <w:rPr>
          <w:rFonts w:ascii="Courier New" w:hAnsi="Courier New" w:cs="Courier New"/>
          <w:b/>
          <w:color w:val="000000" w:themeColor="text1"/>
          <w:sz w:val="24"/>
          <w:szCs w:val="24"/>
        </w:rPr>
        <w:t xml:space="preserve"> Nº </w:t>
      </w:r>
      <w:r w:rsidR="00A30179" w:rsidRPr="00022C3E">
        <w:rPr>
          <w:rFonts w:ascii="Courier New" w:hAnsi="Courier New" w:cs="Courier New"/>
          <w:b/>
          <w:color w:val="000000" w:themeColor="text1"/>
          <w:sz w:val="24"/>
          <w:szCs w:val="24"/>
          <w:u w:val="single"/>
        </w:rPr>
        <w:t>229</w:t>
      </w:r>
      <w:r w:rsidRPr="00022C3E">
        <w:rPr>
          <w:rFonts w:ascii="Courier New" w:hAnsi="Courier New" w:cs="Courier New"/>
          <w:b/>
          <w:bCs/>
          <w:color w:val="000000" w:themeColor="text1"/>
          <w:sz w:val="24"/>
          <w:szCs w:val="24"/>
          <w:u w:val="single"/>
        </w:rPr>
        <w:t>-370</w:t>
      </w:r>
      <w:r w:rsidRPr="00022C3E">
        <w:rPr>
          <w:rFonts w:ascii="Courier New" w:hAnsi="Courier New" w:cs="Courier New"/>
          <w:b/>
          <w:bCs/>
          <w:color w:val="000000" w:themeColor="text1"/>
          <w:sz w:val="24"/>
          <w:szCs w:val="24"/>
        </w:rPr>
        <w:t>/</w:t>
      </w:r>
    </w:p>
    <w:p w14:paraId="4FE922E8"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3DED08D4"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49789218" w14:textId="77777777" w:rsidR="005E2A0E" w:rsidRPr="00022C3E" w:rsidRDefault="005E2A0E" w:rsidP="003B7A53">
      <w:pPr>
        <w:spacing w:after="0" w:line="276" w:lineRule="auto"/>
        <w:ind w:hanging="2"/>
        <w:contextualSpacing/>
        <w:jc w:val="both"/>
        <w:rPr>
          <w:rFonts w:ascii="Courier New" w:hAnsi="Courier New" w:cs="Courier New"/>
          <w:sz w:val="24"/>
          <w:szCs w:val="24"/>
        </w:rPr>
      </w:pPr>
    </w:p>
    <w:p w14:paraId="31897DD5" w14:textId="523A4F0E" w:rsidR="005E2A0E" w:rsidRPr="00022C3E" w:rsidRDefault="00271666" w:rsidP="003B7A53">
      <w:pPr>
        <w:spacing w:after="0" w:line="276" w:lineRule="auto"/>
        <w:ind w:hanging="2"/>
        <w:contextualSpacing/>
        <w:jc w:val="both"/>
        <w:rPr>
          <w:rFonts w:ascii="Courier New" w:hAnsi="Courier New" w:cs="Courier New"/>
          <w:sz w:val="24"/>
          <w:szCs w:val="24"/>
        </w:rPr>
      </w:pPr>
      <w:r w:rsidRPr="00022C3E">
        <w:rPr>
          <w:rFonts w:ascii="Courier New" w:hAnsi="Courier New" w:cs="Courier New"/>
          <w:noProof/>
          <w:sz w:val="24"/>
          <w:szCs w:val="24"/>
          <w:lang w:eastAsia="es-CL"/>
        </w:rPr>
        <mc:AlternateContent>
          <mc:Choice Requires="wps">
            <w:drawing>
              <wp:anchor distT="0" distB="0" distL="114300" distR="114300" simplePos="0" relativeHeight="251659264" behindDoc="0" locked="0" layoutInCell="1" allowOverlap="1" wp14:anchorId="2AF2446D" wp14:editId="631CBF50">
                <wp:simplePos x="0" y="0"/>
                <wp:positionH relativeFrom="margin">
                  <wp:posOffset>-80010</wp:posOffset>
                </wp:positionH>
                <wp:positionV relativeFrom="paragraph">
                  <wp:posOffset>227330</wp:posOffset>
                </wp:positionV>
                <wp:extent cx="1319530" cy="259080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530" cy="2590800"/>
                        </a:xfrm>
                        <a:prstGeom prst="rect">
                          <a:avLst/>
                        </a:prstGeom>
                        <a:noFill/>
                        <a:ln w="6350">
                          <a:noFill/>
                        </a:ln>
                      </wps:spPr>
                      <wps:txbx>
                        <w:txbxContent>
                          <w:p w14:paraId="16CF9351" w14:textId="77777777" w:rsidR="00B60986" w:rsidRPr="001A1ED9" w:rsidRDefault="00B60986" w:rsidP="00271666">
                            <w:pPr>
                              <w:spacing w:after="120" w:line="360" w:lineRule="auto"/>
                              <w:ind w:hanging="2"/>
                              <w:rPr>
                                <w:rFonts w:ascii="Courier New" w:hAnsi="Courier New" w:cs="Courier New"/>
                                <w:b/>
                                <w:bCs/>
                                <w:sz w:val="24"/>
                              </w:rPr>
                            </w:pPr>
                            <w:r w:rsidRPr="001A1ED9">
                              <w:rPr>
                                <w:rFonts w:ascii="Courier New" w:hAnsi="Courier New" w:cs="Courier New"/>
                                <w:b/>
                                <w:bCs/>
                                <w:sz w:val="24"/>
                              </w:rPr>
                              <w:t>A S.E. EL</w:t>
                            </w:r>
                          </w:p>
                          <w:p w14:paraId="34533D14"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PRESIDENTE</w:t>
                            </w:r>
                          </w:p>
                          <w:p w14:paraId="785AFA02"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DE LA  H.</w:t>
                            </w:r>
                          </w:p>
                          <w:p w14:paraId="55362572"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CÁMARA DE</w:t>
                            </w:r>
                          </w:p>
                          <w:p w14:paraId="19477709"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DIPUTADAS Y</w:t>
                            </w:r>
                          </w:p>
                          <w:p w14:paraId="65AE47F8" w14:textId="6FAC009F"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 xml:space="preserve">DIPUTADOS  </w:t>
                            </w:r>
                          </w:p>
                          <w:p w14:paraId="6A0BDBAB" w14:textId="77777777" w:rsidR="00B60986" w:rsidRPr="002822EA" w:rsidRDefault="00B60986" w:rsidP="005E2A0E">
                            <w:pPr>
                              <w:spacing w:line="240" w:lineRule="auto"/>
                              <w:ind w:left="1" w:hanging="3"/>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2446D" id="_x0000_t202" coordsize="21600,21600" o:spt="202" path="m,l,21600r21600,l21600,xe">
                <v:stroke joinstyle="miter"/>
                <v:path gradientshapeok="t" o:connecttype="rect"/>
              </v:shapetype>
              <v:shape id="Cuadro de texto 1" o:spid="_x0000_s1026" type="#_x0000_t202" style="position:absolute;left:0;text-align:left;margin-left:-6.3pt;margin-top:17.9pt;width:103.9pt;height:2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" filled="f" stroked="f" strokeweight=".5pt">
                <v:path arrowok="t"/>
                <v:textbox>
                  <w:txbxContent>
                    <w:p w14:paraId="16CF9351" w14:textId="77777777" w:rsidR="00B60986" w:rsidRPr="001A1ED9" w:rsidRDefault="00B60986" w:rsidP="00271666">
                      <w:pPr>
                        <w:spacing w:after="120" w:line="360" w:lineRule="auto"/>
                        <w:ind w:hanging="2"/>
                        <w:rPr>
                          <w:rFonts w:ascii="Courier New" w:hAnsi="Courier New" w:cs="Courier New"/>
                          <w:b/>
                          <w:bCs/>
                          <w:sz w:val="24"/>
                        </w:rPr>
                      </w:pPr>
                      <w:r w:rsidRPr="001A1ED9">
                        <w:rPr>
                          <w:rFonts w:ascii="Courier New" w:hAnsi="Courier New" w:cs="Courier New"/>
                          <w:b/>
                          <w:bCs/>
                          <w:sz w:val="24"/>
                        </w:rPr>
                        <w:t>A S.E. EL</w:t>
                      </w:r>
                    </w:p>
                    <w:p w14:paraId="34533D14"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PRESIDENTE</w:t>
                      </w:r>
                    </w:p>
                    <w:p w14:paraId="785AFA02"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DE LA  H.</w:t>
                      </w:r>
                    </w:p>
                    <w:p w14:paraId="55362572"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CÁMARA DE</w:t>
                      </w:r>
                    </w:p>
                    <w:p w14:paraId="19477709" w14:textId="77777777"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DIPUTADAS Y</w:t>
                      </w:r>
                    </w:p>
                    <w:p w14:paraId="65AE47F8" w14:textId="6FAC009F" w:rsidR="00B60986" w:rsidRPr="001A1ED9" w:rsidRDefault="00B60986" w:rsidP="008A20FE">
                      <w:pPr>
                        <w:spacing w:line="360" w:lineRule="auto"/>
                        <w:ind w:hanging="2"/>
                        <w:rPr>
                          <w:rFonts w:ascii="Courier New" w:hAnsi="Courier New" w:cs="Courier New"/>
                          <w:b/>
                          <w:bCs/>
                          <w:sz w:val="24"/>
                        </w:rPr>
                      </w:pPr>
                      <w:r w:rsidRPr="001A1ED9">
                        <w:rPr>
                          <w:rFonts w:ascii="Courier New" w:hAnsi="Courier New" w:cs="Courier New"/>
                          <w:b/>
                          <w:bCs/>
                          <w:sz w:val="24"/>
                        </w:rPr>
                        <w:t xml:space="preserve">DIPUTADOS  </w:t>
                      </w:r>
                    </w:p>
                    <w:p w14:paraId="6A0BDBAB" w14:textId="77777777" w:rsidR="00B60986" w:rsidRPr="002822EA" w:rsidRDefault="00B60986" w:rsidP="005E2A0E">
                      <w:pPr>
                        <w:spacing w:line="240" w:lineRule="auto"/>
                        <w:ind w:left="1" w:hanging="3"/>
                        <w:rPr>
                          <w:sz w:val="28"/>
                          <w:szCs w:val="28"/>
                        </w:rPr>
                      </w:pPr>
                    </w:p>
                  </w:txbxContent>
                </v:textbox>
                <w10:wrap anchorx="margin"/>
              </v:shape>
            </w:pict>
          </mc:Fallback>
        </mc:AlternateContent>
      </w:r>
    </w:p>
    <w:p w14:paraId="02AD296D" w14:textId="613F3DFF" w:rsidR="005E2A0E" w:rsidRPr="00022C3E" w:rsidRDefault="005E2A0E" w:rsidP="003B7A53">
      <w:pPr>
        <w:pBdr>
          <w:top w:val="nil"/>
          <w:left w:val="nil"/>
          <w:bottom w:val="nil"/>
          <w:right w:val="nil"/>
          <w:between w:val="nil"/>
        </w:pBdr>
        <w:tabs>
          <w:tab w:val="left" w:pos="-720"/>
        </w:tabs>
        <w:spacing w:after="0" w:line="276" w:lineRule="auto"/>
        <w:ind w:leftChars="1288" w:left="2834" w:firstLine="1"/>
        <w:contextualSpacing/>
        <w:jc w:val="both"/>
        <w:rPr>
          <w:rFonts w:ascii="Courier New" w:hAnsi="Courier New" w:cs="Courier New"/>
          <w:color w:val="000000"/>
          <w:sz w:val="24"/>
          <w:szCs w:val="24"/>
        </w:rPr>
      </w:pPr>
      <w:r w:rsidRPr="00022C3E">
        <w:rPr>
          <w:rFonts w:ascii="Courier New" w:hAnsi="Courier New" w:cs="Courier New"/>
          <w:color w:val="000000"/>
          <w:sz w:val="24"/>
          <w:szCs w:val="24"/>
        </w:rPr>
        <w:t>Honorable Cámara de Diputadas y Diputados:</w:t>
      </w:r>
    </w:p>
    <w:p w14:paraId="481AF44B" w14:textId="65CBBC78" w:rsidR="005E2A0E" w:rsidRPr="00022C3E" w:rsidRDefault="005E2A0E"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4D1AB5D8" w14:textId="4863EA38" w:rsidR="005E2A0E" w:rsidRPr="00022C3E" w:rsidRDefault="005E2A0E" w:rsidP="00430801">
      <w:pPr>
        <w:pBdr>
          <w:top w:val="nil"/>
          <w:left w:val="nil"/>
          <w:bottom w:val="nil"/>
          <w:right w:val="nil"/>
          <w:between w:val="nil"/>
        </w:pBdr>
        <w:spacing w:after="120" w:line="276" w:lineRule="auto"/>
        <w:ind w:leftChars="1288" w:left="2834" w:firstLine="709"/>
        <w:jc w:val="both"/>
        <w:rPr>
          <w:rFonts w:ascii="Courier New" w:hAnsi="Courier New" w:cs="Courier New"/>
          <w:color w:val="000000"/>
          <w:sz w:val="24"/>
          <w:szCs w:val="24"/>
        </w:rPr>
      </w:pPr>
      <w:r w:rsidRPr="00022C3E">
        <w:rPr>
          <w:rFonts w:ascii="Courier New" w:hAnsi="Courier New" w:cs="Courier New"/>
          <w:color w:val="000000"/>
          <w:sz w:val="24"/>
          <w:szCs w:val="24"/>
        </w:rPr>
        <w:t xml:space="preserve">Tengo el honor de someter a la consideración de esa H. Cámara un proyecto de ley que modifica diversos cuerpos legales en el contexto de la </w:t>
      </w:r>
      <w:r w:rsidR="001A1ED9" w:rsidRPr="00022C3E">
        <w:rPr>
          <w:rFonts w:ascii="Courier New" w:hAnsi="Courier New" w:cs="Courier New"/>
          <w:color w:val="000000"/>
          <w:sz w:val="24"/>
          <w:szCs w:val="24"/>
        </w:rPr>
        <w:t>e</w:t>
      </w:r>
      <w:r w:rsidRPr="00022C3E">
        <w:rPr>
          <w:rFonts w:ascii="Courier New" w:hAnsi="Courier New" w:cs="Courier New"/>
          <w:color w:val="000000"/>
          <w:sz w:val="24"/>
          <w:szCs w:val="24"/>
        </w:rPr>
        <w:t xml:space="preserve">mergencia </w:t>
      </w:r>
      <w:r w:rsidR="001A1ED9" w:rsidRPr="00022C3E">
        <w:rPr>
          <w:rFonts w:ascii="Courier New" w:hAnsi="Courier New" w:cs="Courier New"/>
          <w:color w:val="000000"/>
          <w:sz w:val="24"/>
          <w:szCs w:val="24"/>
        </w:rPr>
        <w:t>h</w:t>
      </w:r>
      <w:r w:rsidRPr="00022C3E">
        <w:rPr>
          <w:rFonts w:ascii="Courier New" w:hAnsi="Courier New" w:cs="Courier New"/>
          <w:color w:val="000000"/>
          <w:sz w:val="24"/>
          <w:szCs w:val="24"/>
        </w:rPr>
        <w:t>abitacional que aqueja el país.</w:t>
      </w:r>
    </w:p>
    <w:p w14:paraId="14BEECB9" w14:textId="77777777" w:rsidR="005E2A0E" w:rsidRPr="00022C3E" w:rsidRDefault="005E2A0E"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color w:val="000000"/>
          <w:sz w:val="24"/>
          <w:szCs w:val="24"/>
        </w:rPr>
      </w:pPr>
    </w:p>
    <w:p w14:paraId="7B8C3318" w14:textId="5764CEE6" w:rsidR="005E2A0E" w:rsidRPr="00022C3E" w:rsidRDefault="005E2A0E" w:rsidP="00430801">
      <w:pPr>
        <w:pStyle w:val="Estilo1"/>
        <w:tabs>
          <w:tab w:val="left" w:pos="3544"/>
        </w:tabs>
        <w:ind w:leftChars="1288" w:left="2834" w:firstLine="1"/>
        <w:contextualSpacing/>
      </w:pPr>
      <w:r w:rsidRPr="00022C3E">
        <w:t>ANTECEDENTES</w:t>
      </w:r>
    </w:p>
    <w:p w14:paraId="4C912145" w14:textId="77777777" w:rsidR="005E2A0E" w:rsidRPr="00022C3E" w:rsidRDefault="005E2A0E"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7525C176" w14:textId="0C81330F" w:rsidR="00DC6940" w:rsidRPr="00022C3E" w:rsidRDefault="005E2A0E" w:rsidP="00430801">
      <w:pPr>
        <w:pBdr>
          <w:top w:val="nil"/>
          <w:left w:val="nil"/>
          <w:bottom w:val="nil"/>
          <w:right w:val="nil"/>
          <w:between w:val="nil"/>
        </w:pBdr>
        <w:spacing w:after="0" w:line="276" w:lineRule="auto"/>
        <w:ind w:leftChars="1288" w:left="2834" w:firstLine="710"/>
        <w:contextualSpacing/>
        <w:jc w:val="both"/>
        <w:rPr>
          <w:rFonts w:ascii="Courier New" w:hAnsi="Courier New" w:cs="Courier New"/>
          <w:sz w:val="24"/>
          <w:szCs w:val="24"/>
        </w:rPr>
      </w:pPr>
      <w:r w:rsidRPr="00430801">
        <w:rPr>
          <w:rFonts w:ascii="Courier New" w:hAnsi="Courier New" w:cs="Courier New"/>
          <w:color w:val="000000"/>
          <w:sz w:val="24"/>
          <w:szCs w:val="24"/>
        </w:rPr>
        <w:t>La</w:t>
      </w:r>
      <w:r w:rsidRPr="00022C3E">
        <w:rPr>
          <w:rFonts w:ascii="Courier New" w:hAnsi="Courier New" w:cs="Courier New"/>
          <w:sz w:val="24"/>
          <w:szCs w:val="24"/>
        </w:rPr>
        <w:t xml:space="preserve"> ley N°</w:t>
      </w:r>
      <w:r w:rsidR="001A1ED9" w:rsidRPr="00022C3E">
        <w:rPr>
          <w:rFonts w:ascii="Courier New" w:hAnsi="Courier New" w:cs="Courier New"/>
          <w:sz w:val="24"/>
          <w:szCs w:val="24"/>
        </w:rPr>
        <w:t xml:space="preserve"> </w:t>
      </w:r>
      <w:r w:rsidRPr="00022C3E">
        <w:rPr>
          <w:rFonts w:ascii="Courier New" w:hAnsi="Courier New" w:cs="Courier New"/>
          <w:sz w:val="24"/>
          <w:szCs w:val="24"/>
        </w:rPr>
        <w:t xml:space="preserve">21.450 </w:t>
      </w:r>
      <w:r w:rsidR="001A1ED9" w:rsidRPr="00022C3E">
        <w:rPr>
          <w:rFonts w:ascii="Courier New" w:hAnsi="Courier New" w:cs="Courier New"/>
          <w:sz w:val="24"/>
          <w:szCs w:val="24"/>
        </w:rPr>
        <w:t xml:space="preserve">sobre integración social en la planificación urbana, gestión </w:t>
      </w:r>
      <w:r w:rsidR="00663F6B" w:rsidRPr="00022C3E">
        <w:rPr>
          <w:rFonts w:ascii="Courier New" w:hAnsi="Courier New" w:cs="Courier New"/>
          <w:sz w:val="24"/>
          <w:szCs w:val="24"/>
        </w:rPr>
        <w:t>de suelo y Plan de Emergencia H</w:t>
      </w:r>
      <w:r w:rsidR="001A1ED9" w:rsidRPr="00022C3E">
        <w:rPr>
          <w:rFonts w:ascii="Courier New" w:hAnsi="Courier New" w:cs="Courier New"/>
          <w:sz w:val="24"/>
          <w:szCs w:val="24"/>
        </w:rPr>
        <w:t xml:space="preserve">abitacional, </w:t>
      </w:r>
      <w:r w:rsidRPr="00022C3E">
        <w:rPr>
          <w:rFonts w:ascii="Courier New" w:hAnsi="Courier New" w:cs="Courier New"/>
          <w:sz w:val="24"/>
          <w:szCs w:val="24"/>
        </w:rPr>
        <w:t>establece normas para fomentar la integración social y territorial</w:t>
      </w:r>
      <w:r w:rsidR="001A1ED9" w:rsidRPr="00022C3E">
        <w:rPr>
          <w:rFonts w:ascii="Courier New" w:hAnsi="Courier New" w:cs="Courier New"/>
          <w:sz w:val="24"/>
          <w:szCs w:val="24"/>
        </w:rPr>
        <w:t xml:space="preserve"> y</w:t>
      </w:r>
      <w:r w:rsidRPr="00022C3E">
        <w:rPr>
          <w:rFonts w:ascii="Courier New" w:hAnsi="Courier New" w:cs="Courier New"/>
          <w:sz w:val="24"/>
          <w:szCs w:val="24"/>
        </w:rPr>
        <w:t xml:space="preserve"> </w:t>
      </w:r>
      <w:r w:rsidR="00280D2A" w:rsidRPr="00022C3E">
        <w:rPr>
          <w:rFonts w:ascii="Courier New" w:hAnsi="Courier New" w:cs="Courier New"/>
          <w:sz w:val="24"/>
          <w:szCs w:val="24"/>
        </w:rPr>
        <w:t>entrega a las autoridades</w:t>
      </w:r>
      <w:r w:rsidR="00BF2A60" w:rsidRPr="00022C3E">
        <w:rPr>
          <w:rFonts w:ascii="Courier New" w:hAnsi="Courier New" w:cs="Courier New"/>
          <w:sz w:val="24"/>
          <w:szCs w:val="24"/>
        </w:rPr>
        <w:t xml:space="preserve"> </w:t>
      </w:r>
      <w:r w:rsidR="00AB174E" w:rsidRPr="00022C3E">
        <w:rPr>
          <w:rFonts w:ascii="Courier New" w:hAnsi="Courier New" w:cs="Courier New"/>
          <w:sz w:val="24"/>
          <w:szCs w:val="24"/>
        </w:rPr>
        <w:t xml:space="preserve">un </w:t>
      </w:r>
      <w:r w:rsidR="007427F8" w:rsidRPr="00022C3E">
        <w:rPr>
          <w:rFonts w:ascii="Courier New" w:hAnsi="Courier New" w:cs="Courier New"/>
          <w:sz w:val="24"/>
          <w:szCs w:val="24"/>
        </w:rPr>
        <w:t>conjunto de</w:t>
      </w:r>
      <w:r w:rsidRPr="00022C3E">
        <w:rPr>
          <w:rFonts w:ascii="Courier New" w:hAnsi="Courier New" w:cs="Courier New"/>
          <w:sz w:val="24"/>
          <w:szCs w:val="24"/>
        </w:rPr>
        <w:t xml:space="preserve"> herramientas y </w:t>
      </w:r>
      <w:r w:rsidR="00AB174E" w:rsidRPr="00022C3E">
        <w:rPr>
          <w:rFonts w:ascii="Courier New" w:hAnsi="Courier New" w:cs="Courier New"/>
          <w:sz w:val="24"/>
          <w:szCs w:val="24"/>
        </w:rPr>
        <w:t>facultades</w:t>
      </w:r>
      <w:r w:rsidR="001A1ED9" w:rsidRPr="00022C3E">
        <w:rPr>
          <w:rFonts w:ascii="Courier New" w:hAnsi="Courier New" w:cs="Courier New"/>
          <w:sz w:val="24"/>
          <w:szCs w:val="24"/>
        </w:rPr>
        <w:t xml:space="preserve"> para alcanzar dicho objetivo, en particular, al Ministerio de Vivienda y Urbanismo</w:t>
      </w:r>
      <w:r w:rsidRPr="00022C3E">
        <w:rPr>
          <w:rFonts w:ascii="Courier New" w:hAnsi="Courier New" w:cs="Courier New"/>
          <w:sz w:val="24"/>
          <w:szCs w:val="24"/>
        </w:rPr>
        <w:t xml:space="preserve">. </w:t>
      </w:r>
    </w:p>
    <w:p w14:paraId="30309BA6" w14:textId="77777777" w:rsidR="00DC6940" w:rsidRPr="00022C3E" w:rsidRDefault="00DC6940"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76B63026" w14:textId="5EC5EBEA" w:rsidR="005E2A0E" w:rsidRPr="00022C3E" w:rsidRDefault="009C3539"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En efecto,</w:t>
      </w:r>
      <w:r w:rsidR="001A1ED9" w:rsidRPr="00022C3E">
        <w:rPr>
          <w:rFonts w:ascii="Courier New" w:hAnsi="Courier New" w:cs="Courier New"/>
          <w:sz w:val="24"/>
          <w:szCs w:val="24"/>
        </w:rPr>
        <w:t xml:space="preserve"> la norma</w:t>
      </w:r>
      <w:r w:rsidR="005E2A0E" w:rsidRPr="00022C3E">
        <w:rPr>
          <w:rFonts w:ascii="Courier New" w:hAnsi="Courier New" w:cs="Courier New"/>
          <w:sz w:val="24"/>
          <w:szCs w:val="24"/>
        </w:rPr>
        <w:t xml:space="preserve"> modifica</w:t>
      </w:r>
      <w:r w:rsidR="00B52A57" w:rsidRPr="00022C3E">
        <w:rPr>
          <w:rFonts w:ascii="Courier New" w:hAnsi="Courier New" w:cs="Courier New"/>
          <w:sz w:val="24"/>
          <w:szCs w:val="24"/>
        </w:rPr>
        <w:t xml:space="preserve"> una serie de cuerpos legales, incluyendo</w:t>
      </w:r>
      <w:r w:rsidR="005E2A0E" w:rsidRPr="00022C3E">
        <w:rPr>
          <w:rFonts w:ascii="Courier New" w:hAnsi="Courier New" w:cs="Courier New"/>
          <w:sz w:val="24"/>
          <w:szCs w:val="24"/>
        </w:rPr>
        <w:t xml:space="preserve"> </w:t>
      </w:r>
      <w:r w:rsidR="00DE606D" w:rsidRPr="00022C3E">
        <w:rPr>
          <w:rFonts w:ascii="Courier New" w:hAnsi="Courier New" w:cs="Courier New"/>
          <w:sz w:val="24"/>
          <w:szCs w:val="24"/>
        </w:rPr>
        <w:t>la</w:t>
      </w:r>
      <w:r w:rsidR="005E2A0E" w:rsidRPr="00022C3E">
        <w:rPr>
          <w:rFonts w:ascii="Courier New" w:hAnsi="Courier New" w:cs="Courier New"/>
          <w:sz w:val="24"/>
          <w:szCs w:val="24"/>
        </w:rPr>
        <w:t xml:space="preserve"> ley </w:t>
      </w:r>
      <w:r w:rsidR="003B7A53">
        <w:rPr>
          <w:rFonts w:ascii="Courier New" w:hAnsi="Courier New" w:cs="Courier New"/>
          <w:sz w:val="24"/>
          <w:szCs w:val="24"/>
        </w:rPr>
        <w:t xml:space="preserve">     </w:t>
      </w:r>
      <w:r w:rsidR="005E2A0E" w:rsidRPr="00022C3E">
        <w:rPr>
          <w:rFonts w:ascii="Courier New" w:hAnsi="Courier New" w:cs="Courier New"/>
          <w:sz w:val="24"/>
          <w:szCs w:val="24"/>
        </w:rPr>
        <w:t xml:space="preserve">N° 16.391, que </w:t>
      </w:r>
      <w:r w:rsidR="001A1ED9" w:rsidRPr="00022C3E">
        <w:rPr>
          <w:rFonts w:ascii="Courier New" w:hAnsi="Courier New" w:cs="Courier New"/>
          <w:sz w:val="24"/>
          <w:szCs w:val="24"/>
        </w:rPr>
        <w:t>c</w:t>
      </w:r>
      <w:r w:rsidR="005E2A0E" w:rsidRPr="00022C3E">
        <w:rPr>
          <w:rFonts w:ascii="Courier New" w:hAnsi="Courier New" w:cs="Courier New"/>
          <w:sz w:val="24"/>
          <w:szCs w:val="24"/>
        </w:rPr>
        <w:t>rea el Ministerio</w:t>
      </w:r>
      <w:r w:rsidR="00F05C98" w:rsidRPr="00022C3E">
        <w:rPr>
          <w:rFonts w:ascii="Courier New" w:hAnsi="Courier New" w:cs="Courier New"/>
          <w:sz w:val="24"/>
          <w:szCs w:val="24"/>
        </w:rPr>
        <w:t>;</w:t>
      </w:r>
      <w:r w:rsidR="005E2A0E" w:rsidRPr="00022C3E">
        <w:rPr>
          <w:rFonts w:ascii="Courier New" w:hAnsi="Courier New" w:cs="Courier New"/>
          <w:sz w:val="24"/>
          <w:szCs w:val="24"/>
        </w:rPr>
        <w:t xml:space="preserve"> </w:t>
      </w:r>
      <w:r w:rsidRPr="00022C3E">
        <w:rPr>
          <w:rFonts w:ascii="Courier New" w:hAnsi="Courier New" w:cs="Courier New"/>
          <w:sz w:val="24"/>
          <w:szCs w:val="24"/>
        </w:rPr>
        <w:t xml:space="preserve">el </w:t>
      </w:r>
      <w:r w:rsidR="005E2A0E" w:rsidRPr="00022C3E">
        <w:rPr>
          <w:rFonts w:ascii="Courier New" w:hAnsi="Courier New" w:cs="Courier New"/>
          <w:sz w:val="24"/>
          <w:szCs w:val="24"/>
        </w:rPr>
        <w:t>decreto ley Nº 1.305, de</w:t>
      </w:r>
      <w:r w:rsidR="00FA6F96" w:rsidRPr="00022C3E">
        <w:rPr>
          <w:rFonts w:ascii="Courier New" w:hAnsi="Courier New" w:cs="Courier New"/>
          <w:sz w:val="24"/>
          <w:szCs w:val="24"/>
        </w:rPr>
        <w:t>l año</w:t>
      </w:r>
      <w:r w:rsidR="005E2A0E" w:rsidRPr="00022C3E">
        <w:rPr>
          <w:rFonts w:ascii="Courier New" w:hAnsi="Courier New" w:cs="Courier New"/>
          <w:sz w:val="24"/>
          <w:szCs w:val="24"/>
        </w:rPr>
        <w:t xml:space="preserve"> </w:t>
      </w:r>
      <w:r w:rsidR="00D311A4" w:rsidRPr="00022C3E">
        <w:rPr>
          <w:rFonts w:ascii="Courier New" w:hAnsi="Courier New" w:cs="Courier New"/>
          <w:sz w:val="24"/>
          <w:szCs w:val="24"/>
        </w:rPr>
        <w:t>1975, que</w:t>
      </w:r>
      <w:r w:rsidR="005E2A0E" w:rsidRPr="00022C3E">
        <w:rPr>
          <w:rFonts w:ascii="Courier New" w:hAnsi="Courier New" w:cs="Courier New"/>
          <w:sz w:val="24"/>
          <w:szCs w:val="24"/>
        </w:rPr>
        <w:t xml:space="preserve"> reestructura y regionaliza </w:t>
      </w:r>
      <w:r w:rsidR="00F05C98" w:rsidRPr="00022C3E">
        <w:rPr>
          <w:rFonts w:ascii="Courier New" w:hAnsi="Courier New" w:cs="Courier New"/>
          <w:sz w:val="24"/>
          <w:szCs w:val="24"/>
        </w:rPr>
        <w:t xml:space="preserve">la </w:t>
      </w:r>
      <w:r w:rsidR="00F05C98" w:rsidRPr="00022C3E">
        <w:rPr>
          <w:rFonts w:ascii="Courier New" w:hAnsi="Courier New" w:cs="Courier New"/>
          <w:sz w:val="24"/>
          <w:szCs w:val="24"/>
        </w:rPr>
        <w:lastRenderedPageBreak/>
        <w:t>cartera;</w:t>
      </w:r>
      <w:r w:rsidR="005E2A0E" w:rsidRPr="00022C3E">
        <w:rPr>
          <w:rFonts w:ascii="Courier New" w:hAnsi="Courier New" w:cs="Courier New"/>
          <w:sz w:val="24"/>
          <w:szCs w:val="24"/>
        </w:rPr>
        <w:t xml:space="preserve"> </w:t>
      </w:r>
      <w:r w:rsidR="00F05C98" w:rsidRPr="00022C3E">
        <w:rPr>
          <w:rFonts w:ascii="Courier New" w:hAnsi="Courier New" w:cs="Courier New"/>
          <w:sz w:val="24"/>
          <w:szCs w:val="24"/>
        </w:rPr>
        <w:t xml:space="preserve">y </w:t>
      </w:r>
      <w:r w:rsidR="00DE606D" w:rsidRPr="00022C3E">
        <w:rPr>
          <w:rFonts w:ascii="Courier New" w:hAnsi="Courier New" w:cs="Courier New"/>
          <w:sz w:val="24"/>
          <w:szCs w:val="24"/>
        </w:rPr>
        <w:t xml:space="preserve">el </w:t>
      </w:r>
      <w:r w:rsidR="00A31453" w:rsidRPr="00022C3E">
        <w:rPr>
          <w:rFonts w:ascii="Courier New" w:hAnsi="Courier New" w:cs="Courier New"/>
          <w:sz w:val="24"/>
          <w:szCs w:val="24"/>
        </w:rPr>
        <w:t>decreto con fuerza de ley N° 458, de</w:t>
      </w:r>
      <w:r w:rsidR="00FA6F96" w:rsidRPr="00022C3E">
        <w:rPr>
          <w:rFonts w:ascii="Courier New" w:hAnsi="Courier New" w:cs="Courier New"/>
          <w:sz w:val="24"/>
          <w:szCs w:val="24"/>
        </w:rPr>
        <w:t>l año</w:t>
      </w:r>
      <w:r w:rsidR="00A31453" w:rsidRPr="00022C3E">
        <w:rPr>
          <w:rFonts w:ascii="Courier New" w:hAnsi="Courier New" w:cs="Courier New"/>
          <w:sz w:val="24"/>
          <w:szCs w:val="24"/>
        </w:rPr>
        <w:t xml:space="preserve"> 1975, del Ministerio de Vivienda y Urbanismo, Ley General de Urbanismo y Construcciones</w:t>
      </w:r>
      <w:r w:rsidR="002A63E3" w:rsidRPr="00022C3E">
        <w:rPr>
          <w:rFonts w:ascii="Courier New" w:hAnsi="Courier New" w:cs="Courier New"/>
          <w:sz w:val="24"/>
          <w:szCs w:val="24"/>
        </w:rPr>
        <w:t xml:space="preserve">. Al mismo tiempo, mediante </w:t>
      </w:r>
      <w:r w:rsidR="00B52A57" w:rsidRPr="00022C3E">
        <w:rPr>
          <w:rFonts w:ascii="Courier New" w:hAnsi="Courier New" w:cs="Courier New"/>
          <w:sz w:val="24"/>
          <w:szCs w:val="24"/>
        </w:rPr>
        <w:t>su</w:t>
      </w:r>
      <w:r w:rsidR="002A63E3" w:rsidRPr="00022C3E">
        <w:rPr>
          <w:rFonts w:ascii="Courier New" w:hAnsi="Courier New" w:cs="Courier New"/>
          <w:sz w:val="24"/>
          <w:szCs w:val="24"/>
        </w:rPr>
        <w:t xml:space="preserve"> </w:t>
      </w:r>
      <w:r w:rsidR="00FE6E02" w:rsidRPr="00022C3E">
        <w:rPr>
          <w:rFonts w:ascii="Courier New" w:hAnsi="Courier New" w:cs="Courier New"/>
          <w:sz w:val="24"/>
          <w:szCs w:val="24"/>
        </w:rPr>
        <w:t>artículo</w:t>
      </w:r>
      <w:r w:rsidR="00D311A4" w:rsidRPr="00022C3E">
        <w:rPr>
          <w:rFonts w:ascii="Courier New" w:hAnsi="Courier New" w:cs="Courier New"/>
          <w:sz w:val="24"/>
          <w:szCs w:val="24"/>
        </w:rPr>
        <w:t xml:space="preserve"> </w:t>
      </w:r>
      <w:r w:rsidR="00AC0315" w:rsidRPr="00022C3E">
        <w:rPr>
          <w:rFonts w:ascii="Courier New" w:hAnsi="Courier New" w:cs="Courier New"/>
          <w:sz w:val="24"/>
          <w:szCs w:val="24"/>
        </w:rPr>
        <w:t>cuarto</w:t>
      </w:r>
      <w:r w:rsidR="00B52A57" w:rsidRPr="00022C3E">
        <w:rPr>
          <w:rFonts w:ascii="Courier New" w:hAnsi="Courier New" w:cs="Courier New"/>
          <w:sz w:val="24"/>
          <w:szCs w:val="24"/>
        </w:rPr>
        <w:t>,</w:t>
      </w:r>
      <w:r w:rsidR="00D47A22" w:rsidRPr="00022C3E">
        <w:rPr>
          <w:rFonts w:ascii="Courier New" w:hAnsi="Courier New" w:cs="Courier New"/>
          <w:sz w:val="24"/>
          <w:szCs w:val="24"/>
        </w:rPr>
        <w:t xml:space="preserve"> </w:t>
      </w:r>
      <w:r w:rsidR="002A63E3" w:rsidRPr="00022C3E">
        <w:rPr>
          <w:rFonts w:ascii="Courier New" w:hAnsi="Courier New" w:cs="Courier New"/>
          <w:sz w:val="24"/>
          <w:szCs w:val="24"/>
        </w:rPr>
        <w:t xml:space="preserve">se </w:t>
      </w:r>
      <w:r w:rsidR="00D47A22" w:rsidRPr="00022C3E">
        <w:rPr>
          <w:rFonts w:ascii="Courier New" w:hAnsi="Courier New" w:cs="Courier New"/>
          <w:sz w:val="24"/>
          <w:szCs w:val="24"/>
        </w:rPr>
        <w:t>aprueba</w:t>
      </w:r>
      <w:r w:rsidR="002A63E3" w:rsidRPr="00022C3E">
        <w:rPr>
          <w:rFonts w:ascii="Courier New" w:hAnsi="Courier New" w:cs="Courier New"/>
          <w:sz w:val="24"/>
          <w:szCs w:val="24"/>
        </w:rPr>
        <w:t xml:space="preserve"> </w:t>
      </w:r>
      <w:r w:rsidR="00F05C98" w:rsidRPr="00022C3E">
        <w:rPr>
          <w:rFonts w:ascii="Courier New" w:hAnsi="Courier New" w:cs="Courier New"/>
          <w:sz w:val="24"/>
          <w:szCs w:val="24"/>
        </w:rPr>
        <w:t xml:space="preserve">la </w:t>
      </w:r>
      <w:r w:rsidR="00D311A4" w:rsidRPr="00022C3E">
        <w:rPr>
          <w:rFonts w:ascii="Courier New" w:hAnsi="Courier New" w:cs="Courier New"/>
          <w:sz w:val="24"/>
          <w:szCs w:val="24"/>
        </w:rPr>
        <w:t>denominada Ley</w:t>
      </w:r>
      <w:r w:rsidR="00E531E9" w:rsidRPr="00022C3E">
        <w:rPr>
          <w:rFonts w:ascii="Courier New" w:hAnsi="Courier New" w:cs="Courier New"/>
          <w:sz w:val="24"/>
          <w:szCs w:val="24"/>
        </w:rPr>
        <w:t xml:space="preserve"> sobre</w:t>
      </w:r>
      <w:r w:rsidR="005E2A0E" w:rsidRPr="00022C3E">
        <w:rPr>
          <w:rFonts w:ascii="Courier New" w:hAnsi="Courier New" w:cs="Courier New"/>
          <w:sz w:val="24"/>
          <w:szCs w:val="24"/>
        </w:rPr>
        <w:t xml:space="preserve"> G</w:t>
      </w:r>
      <w:r w:rsidR="00E531E9" w:rsidRPr="00022C3E">
        <w:rPr>
          <w:rFonts w:ascii="Courier New" w:hAnsi="Courier New" w:cs="Courier New"/>
          <w:sz w:val="24"/>
          <w:szCs w:val="24"/>
        </w:rPr>
        <w:t xml:space="preserve">estión </w:t>
      </w:r>
      <w:r w:rsidR="00286CE8" w:rsidRPr="00022C3E">
        <w:rPr>
          <w:rFonts w:ascii="Courier New" w:hAnsi="Courier New" w:cs="Courier New"/>
          <w:sz w:val="24"/>
          <w:szCs w:val="24"/>
        </w:rPr>
        <w:t>de Suelo para la Integración Social y Urbana</w:t>
      </w:r>
      <w:r w:rsidR="0075111D" w:rsidRPr="00022C3E">
        <w:rPr>
          <w:rFonts w:ascii="Courier New" w:hAnsi="Courier New" w:cs="Courier New"/>
          <w:sz w:val="24"/>
          <w:szCs w:val="24"/>
        </w:rPr>
        <w:t xml:space="preserve"> y Plan de Emergencia Habitacional</w:t>
      </w:r>
      <w:r w:rsidR="005E2A0E" w:rsidRPr="00022C3E">
        <w:rPr>
          <w:rFonts w:ascii="Courier New" w:hAnsi="Courier New" w:cs="Courier New"/>
          <w:sz w:val="24"/>
          <w:szCs w:val="24"/>
        </w:rPr>
        <w:t xml:space="preserve">, que establece normas </w:t>
      </w:r>
      <w:r w:rsidR="00F05C98" w:rsidRPr="00022C3E">
        <w:rPr>
          <w:rFonts w:ascii="Courier New" w:hAnsi="Courier New" w:cs="Courier New"/>
          <w:sz w:val="24"/>
          <w:szCs w:val="24"/>
        </w:rPr>
        <w:t xml:space="preserve">transitorias </w:t>
      </w:r>
      <w:r w:rsidR="005E2A0E" w:rsidRPr="00022C3E">
        <w:rPr>
          <w:rFonts w:ascii="Courier New" w:hAnsi="Courier New" w:cs="Courier New"/>
          <w:sz w:val="24"/>
          <w:szCs w:val="24"/>
        </w:rPr>
        <w:t xml:space="preserve">para la disposición de </w:t>
      </w:r>
      <w:r w:rsidR="008F2241" w:rsidRPr="00022C3E">
        <w:rPr>
          <w:rFonts w:ascii="Courier New" w:hAnsi="Courier New" w:cs="Courier New"/>
          <w:sz w:val="24"/>
          <w:szCs w:val="24"/>
        </w:rPr>
        <w:t>recursos</w:t>
      </w:r>
      <w:r w:rsidR="005E2A0E" w:rsidRPr="00022C3E">
        <w:rPr>
          <w:rFonts w:ascii="Courier New" w:hAnsi="Courier New" w:cs="Courier New"/>
          <w:sz w:val="24"/>
          <w:szCs w:val="24"/>
        </w:rPr>
        <w:t xml:space="preserve"> y procedimientos especiales para la adquisición de suelo y construcción de viviendas de interés público. </w:t>
      </w:r>
    </w:p>
    <w:p w14:paraId="42156B5C" w14:textId="6D0C3572" w:rsidR="002A0E0A" w:rsidRPr="00022C3E" w:rsidRDefault="002A0E0A"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20FED329" w14:textId="61CB7F25" w:rsidR="007C6475" w:rsidRPr="00022C3E" w:rsidRDefault="00F05C98"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S</w:t>
      </w:r>
      <w:r w:rsidR="00665B7E" w:rsidRPr="00022C3E">
        <w:rPr>
          <w:rFonts w:ascii="Courier New" w:hAnsi="Courier New" w:cs="Courier New"/>
          <w:sz w:val="24"/>
          <w:szCs w:val="24"/>
        </w:rPr>
        <w:t>in lugar a dudas</w:t>
      </w:r>
      <w:r w:rsidR="00C03B2C" w:rsidRPr="00022C3E">
        <w:rPr>
          <w:rFonts w:ascii="Courier New" w:hAnsi="Courier New" w:cs="Courier New"/>
          <w:sz w:val="24"/>
          <w:szCs w:val="24"/>
        </w:rPr>
        <w:t xml:space="preserve">, </w:t>
      </w:r>
      <w:r w:rsidRPr="00022C3E">
        <w:rPr>
          <w:rFonts w:ascii="Courier New" w:hAnsi="Courier New" w:cs="Courier New"/>
          <w:sz w:val="24"/>
          <w:szCs w:val="24"/>
        </w:rPr>
        <w:t>la ley Nº 21.450 determina</w:t>
      </w:r>
      <w:r w:rsidR="00C03B2C" w:rsidRPr="00022C3E">
        <w:rPr>
          <w:rFonts w:ascii="Courier New" w:hAnsi="Courier New" w:cs="Courier New"/>
          <w:sz w:val="24"/>
          <w:szCs w:val="24"/>
        </w:rPr>
        <w:t xml:space="preserve"> un nuevo </w:t>
      </w:r>
      <w:r w:rsidR="00D311A4" w:rsidRPr="00022C3E">
        <w:rPr>
          <w:rFonts w:ascii="Courier New" w:hAnsi="Courier New" w:cs="Courier New"/>
          <w:sz w:val="24"/>
          <w:szCs w:val="24"/>
        </w:rPr>
        <w:t>rol del</w:t>
      </w:r>
      <w:r w:rsidR="00C03B2C" w:rsidRPr="00022C3E">
        <w:rPr>
          <w:rFonts w:ascii="Courier New" w:hAnsi="Courier New" w:cs="Courier New"/>
          <w:sz w:val="24"/>
          <w:szCs w:val="24"/>
        </w:rPr>
        <w:t xml:space="preserve"> Estado en la gestión </w:t>
      </w:r>
      <w:r w:rsidR="009701D2" w:rsidRPr="00022C3E">
        <w:rPr>
          <w:rFonts w:ascii="Courier New" w:hAnsi="Courier New" w:cs="Courier New"/>
          <w:sz w:val="24"/>
          <w:szCs w:val="24"/>
        </w:rPr>
        <w:t xml:space="preserve">urbana y </w:t>
      </w:r>
      <w:r w:rsidR="00C03B2C" w:rsidRPr="00022C3E">
        <w:rPr>
          <w:rFonts w:ascii="Courier New" w:hAnsi="Courier New" w:cs="Courier New"/>
          <w:sz w:val="24"/>
          <w:szCs w:val="24"/>
        </w:rPr>
        <w:t xml:space="preserve">de </w:t>
      </w:r>
      <w:r w:rsidRPr="00022C3E">
        <w:rPr>
          <w:rFonts w:ascii="Courier New" w:hAnsi="Courier New" w:cs="Courier New"/>
          <w:sz w:val="24"/>
          <w:szCs w:val="24"/>
        </w:rPr>
        <w:t>v</w:t>
      </w:r>
      <w:r w:rsidR="00C03B2C" w:rsidRPr="00022C3E">
        <w:rPr>
          <w:rFonts w:ascii="Courier New" w:hAnsi="Courier New" w:cs="Courier New"/>
          <w:sz w:val="24"/>
          <w:szCs w:val="24"/>
        </w:rPr>
        <w:t xml:space="preserve">iviendas. En primer lugar, establece nuevas facultades para el Ministerio de </w:t>
      </w:r>
      <w:r w:rsidR="00B61A71" w:rsidRPr="00022C3E">
        <w:rPr>
          <w:rFonts w:ascii="Courier New" w:hAnsi="Courier New" w:cs="Courier New"/>
          <w:sz w:val="24"/>
          <w:szCs w:val="24"/>
        </w:rPr>
        <w:t>V</w:t>
      </w:r>
      <w:r w:rsidR="00C03B2C" w:rsidRPr="00022C3E">
        <w:rPr>
          <w:rFonts w:ascii="Courier New" w:hAnsi="Courier New" w:cs="Courier New"/>
          <w:sz w:val="24"/>
          <w:szCs w:val="24"/>
        </w:rPr>
        <w:t>ivienda y Urbanismo en cuanto a la gestión de suelo</w:t>
      </w:r>
      <w:r w:rsidR="00B61A71" w:rsidRPr="00022C3E">
        <w:rPr>
          <w:rFonts w:ascii="Courier New" w:hAnsi="Courier New" w:cs="Courier New"/>
          <w:sz w:val="24"/>
          <w:szCs w:val="24"/>
        </w:rPr>
        <w:t>. En segundo lugar</w:t>
      </w:r>
      <w:r w:rsidR="00C03B2C" w:rsidRPr="00022C3E">
        <w:rPr>
          <w:rFonts w:ascii="Courier New" w:hAnsi="Courier New" w:cs="Courier New"/>
          <w:sz w:val="24"/>
          <w:szCs w:val="24"/>
        </w:rPr>
        <w:t xml:space="preserve">, recoge la </w:t>
      </w:r>
      <w:r w:rsidR="00CE6211" w:rsidRPr="00022C3E">
        <w:rPr>
          <w:rFonts w:ascii="Courier New" w:hAnsi="Courier New" w:cs="Courier New"/>
          <w:sz w:val="24"/>
          <w:szCs w:val="24"/>
        </w:rPr>
        <w:t>urgente necesidad</w:t>
      </w:r>
      <w:r w:rsidR="00C03B2C" w:rsidRPr="00022C3E">
        <w:rPr>
          <w:rFonts w:ascii="Courier New" w:hAnsi="Courier New" w:cs="Courier New"/>
          <w:sz w:val="24"/>
          <w:szCs w:val="24"/>
        </w:rPr>
        <w:t xml:space="preserve"> de garantizar</w:t>
      </w:r>
      <w:r w:rsidR="00CE6211" w:rsidRPr="00022C3E">
        <w:rPr>
          <w:rFonts w:ascii="Courier New" w:hAnsi="Courier New" w:cs="Courier New"/>
          <w:sz w:val="24"/>
          <w:szCs w:val="24"/>
        </w:rPr>
        <w:t xml:space="preserve"> la</w:t>
      </w:r>
      <w:r w:rsidR="00C03B2C" w:rsidRPr="00022C3E">
        <w:rPr>
          <w:rFonts w:ascii="Courier New" w:hAnsi="Courier New" w:cs="Courier New"/>
          <w:sz w:val="24"/>
          <w:szCs w:val="24"/>
        </w:rPr>
        <w:t xml:space="preserve"> integración social y territorial </w:t>
      </w:r>
      <w:r w:rsidR="009701D2" w:rsidRPr="00022C3E">
        <w:rPr>
          <w:rFonts w:ascii="Courier New" w:hAnsi="Courier New" w:cs="Courier New"/>
          <w:sz w:val="24"/>
          <w:szCs w:val="24"/>
        </w:rPr>
        <w:t>por medio</w:t>
      </w:r>
      <w:r w:rsidR="009870C3" w:rsidRPr="00022C3E">
        <w:rPr>
          <w:rFonts w:ascii="Courier New" w:hAnsi="Courier New" w:cs="Courier New"/>
          <w:sz w:val="24"/>
          <w:szCs w:val="24"/>
        </w:rPr>
        <w:t xml:space="preserve"> de </w:t>
      </w:r>
      <w:r w:rsidR="00C03B2C" w:rsidRPr="00022C3E">
        <w:rPr>
          <w:rFonts w:ascii="Courier New" w:hAnsi="Courier New" w:cs="Courier New"/>
          <w:sz w:val="24"/>
          <w:szCs w:val="24"/>
        </w:rPr>
        <w:t xml:space="preserve">los Planes Reguladores Comunales e Intercomunales, </w:t>
      </w:r>
      <w:r w:rsidR="00210BE9" w:rsidRPr="00022C3E">
        <w:rPr>
          <w:rFonts w:ascii="Courier New" w:hAnsi="Courier New" w:cs="Courier New"/>
          <w:sz w:val="24"/>
          <w:szCs w:val="24"/>
        </w:rPr>
        <w:t xml:space="preserve">tanto a través de normas generales como de </w:t>
      </w:r>
      <w:r w:rsidR="00D311A4" w:rsidRPr="00022C3E">
        <w:rPr>
          <w:rFonts w:ascii="Courier New" w:hAnsi="Courier New" w:cs="Courier New"/>
          <w:sz w:val="24"/>
          <w:szCs w:val="24"/>
        </w:rPr>
        <w:t>medidas excepcionales</w:t>
      </w:r>
      <w:r w:rsidR="00C03B2C" w:rsidRPr="00022C3E">
        <w:rPr>
          <w:rFonts w:ascii="Courier New" w:hAnsi="Courier New" w:cs="Courier New"/>
          <w:sz w:val="24"/>
          <w:szCs w:val="24"/>
        </w:rPr>
        <w:t xml:space="preserve"> </w:t>
      </w:r>
      <w:r w:rsidR="000A10B4" w:rsidRPr="00022C3E">
        <w:rPr>
          <w:rFonts w:ascii="Courier New" w:hAnsi="Courier New" w:cs="Courier New"/>
          <w:sz w:val="24"/>
          <w:szCs w:val="24"/>
        </w:rPr>
        <w:t>y urgentes</w:t>
      </w:r>
      <w:r w:rsidR="009701D2" w:rsidRPr="00022C3E">
        <w:rPr>
          <w:rFonts w:ascii="Courier New" w:hAnsi="Courier New" w:cs="Courier New"/>
          <w:sz w:val="24"/>
          <w:szCs w:val="24"/>
        </w:rPr>
        <w:t xml:space="preserve">, como </w:t>
      </w:r>
      <w:r w:rsidR="00DC6940" w:rsidRPr="00022C3E">
        <w:rPr>
          <w:rFonts w:ascii="Courier New" w:hAnsi="Courier New" w:cs="Courier New"/>
          <w:sz w:val="24"/>
          <w:szCs w:val="24"/>
        </w:rPr>
        <w:t xml:space="preserve">los </w:t>
      </w:r>
      <w:r w:rsidR="009701D2" w:rsidRPr="00022C3E">
        <w:rPr>
          <w:rFonts w:ascii="Courier New" w:hAnsi="Courier New" w:cs="Courier New"/>
          <w:sz w:val="24"/>
          <w:szCs w:val="24"/>
        </w:rPr>
        <w:t>incentivos</w:t>
      </w:r>
      <w:r w:rsidR="000A10B4" w:rsidRPr="00022C3E">
        <w:rPr>
          <w:rFonts w:ascii="Courier New" w:hAnsi="Courier New" w:cs="Courier New"/>
          <w:sz w:val="24"/>
          <w:szCs w:val="24"/>
        </w:rPr>
        <w:t xml:space="preserve"> a implementar </w:t>
      </w:r>
      <w:r w:rsidR="00D311A4" w:rsidRPr="00022C3E">
        <w:rPr>
          <w:rFonts w:ascii="Courier New" w:hAnsi="Courier New" w:cs="Courier New"/>
          <w:sz w:val="24"/>
          <w:szCs w:val="24"/>
        </w:rPr>
        <w:t>en los</w:t>
      </w:r>
      <w:r w:rsidR="00C03B2C" w:rsidRPr="00022C3E">
        <w:rPr>
          <w:rFonts w:ascii="Courier New" w:hAnsi="Courier New" w:cs="Courier New"/>
          <w:sz w:val="24"/>
          <w:szCs w:val="24"/>
        </w:rPr>
        <w:t xml:space="preserve"> </w:t>
      </w:r>
      <w:r w:rsidR="009701D2" w:rsidRPr="00022C3E">
        <w:rPr>
          <w:rFonts w:ascii="Courier New" w:hAnsi="Courier New" w:cs="Courier New"/>
          <w:sz w:val="24"/>
          <w:szCs w:val="24"/>
        </w:rPr>
        <w:t>Instrumentos de Planificación Territorial</w:t>
      </w:r>
      <w:r w:rsidR="003207A4" w:rsidRPr="00022C3E">
        <w:rPr>
          <w:rFonts w:ascii="Courier New" w:hAnsi="Courier New" w:cs="Courier New"/>
          <w:sz w:val="24"/>
          <w:szCs w:val="24"/>
        </w:rPr>
        <w:t xml:space="preserve"> conforme al artículo </w:t>
      </w:r>
      <w:r w:rsidR="007A4441" w:rsidRPr="00022C3E">
        <w:rPr>
          <w:rFonts w:ascii="Courier New" w:hAnsi="Courier New" w:cs="Courier New"/>
          <w:sz w:val="24"/>
          <w:szCs w:val="24"/>
        </w:rPr>
        <w:t>tercero de la citada ley</w:t>
      </w:r>
      <w:r w:rsidR="00093B31" w:rsidRPr="00022C3E">
        <w:rPr>
          <w:rFonts w:ascii="Courier New" w:hAnsi="Courier New" w:cs="Courier New"/>
          <w:sz w:val="24"/>
          <w:szCs w:val="24"/>
        </w:rPr>
        <w:t>.</w:t>
      </w:r>
      <w:r w:rsidR="00C5495A" w:rsidRPr="00022C3E">
        <w:rPr>
          <w:rFonts w:ascii="Courier New" w:hAnsi="Courier New" w:cs="Courier New"/>
          <w:sz w:val="24"/>
          <w:szCs w:val="24"/>
        </w:rPr>
        <w:t xml:space="preserve"> </w:t>
      </w:r>
    </w:p>
    <w:p w14:paraId="39C0B0FA" w14:textId="77777777" w:rsidR="00C03B2C" w:rsidRPr="00022C3E" w:rsidRDefault="00C03B2C"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6F546E73" w14:textId="3EAAEC84" w:rsidR="00327E7C" w:rsidRPr="00022C3E" w:rsidRDefault="00B61A71"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Por su parte,</w:t>
      </w:r>
      <w:r w:rsidR="00C03B2C" w:rsidRPr="00022C3E">
        <w:rPr>
          <w:rFonts w:ascii="Courier New" w:hAnsi="Courier New" w:cs="Courier New"/>
          <w:sz w:val="24"/>
          <w:szCs w:val="24"/>
        </w:rPr>
        <w:t xml:space="preserve"> la </w:t>
      </w:r>
      <w:r w:rsidR="00762907" w:rsidRPr="00022C3E">
        <w:rPr>
          <w:rFonts w:ascii="Courier New" w:hAnsi="Courier New" w:cs="Courier New"/>
          <w:sz w:val="24"/>
          <w:szCs w:val="24"/>
        </w:rPr>
        <w:t>L</w:t>
      </w:r>
      <w:r w:rsidR="00030CB7" w:rsidRPr="00022C3E">
        <w:rPr>
          <w:rFonts w:ascii="Courier New" w:hAnsi="Courier New" w:cs="Courier New"/>
          <w:sz w:val="24"/>
          <w:szCs w:val="24"/>
        </w:rPr>
        <w:t xml:space="preserve">ey </w:t>
      </w:r>
      <w:r w:rsidR="00D311A4" w:rsidRPr="00022C3E">
        <w:rPr>
          <w:rFonts w:ascii="Courier New" w:hAnsi="Courier New" w:cs="Courier New"/>
          <w:sz w:val="24"/>
          <w:szCs w:val="24"/>
        </w:rPr>
        <w:t>sobre Gestión</w:t>
      </w:r>
      <w:r w:rsidR="00030CB7" w:rsidRPr="00022C3E">
        <w:rPr>
          <w:rFonts w:ascii="Courier New" w:hAnsi="Courier New" w:cs="Courier New"/>
          <w:sz w:val="24"/>
          <w:szCs w:val="24"/>
        </w:rPr>
        <w:t xml:space="preserve"> </w:t>
      </w:r>
      <w:r w:rsidR="009C0406" w:rsidRPr="00022C3E">
        <w:rPr>
          <w:rFonts w:ascii="Courier New" w:hAnsi="Courier New" w:cs="Courier New"/>
          <w:sz w:val="24"/>
          <w:szCs w:val="24"/>
        </w:rPr>
        <w:t>de Suelo</w:t>
      </w:r>
      <w:r w:rsidR="00762907" w:rsidRPr="00022C3E">
        <w:rPr>
          <w:rFonts w:ascii="Courier New" w:hAnsi="Courier New" w:cs="Courier New"/>
          <w:sz w:val="24"/>
          <w:szCs w:val="24"/>
        </w:rPr>
        <w:t xml:space="preserve"> </w:t>
      </w:r>
      <w:r w:rsidR="005A000D" w:rsidRPr="00022C3E">
        <w:rPr>
          <w:rFonts w:ascii="Courier New" w:hAnsi="Courier New" w:cs="Courier New"/>
          <w:sz w:val="24"/>
          <w:szCs w:val="24"/>
        </w:rPr>
        <w:t>para la</w:t>
      </w:r>
      <w:r w:rsidR="00762907" w:rsidRPr="00022C3E">
        <w:rPr>
          <w:rFonts w:ascii="Courier New" w:hAnsi="Courier New" w:cs="Courier New"/>
          <w:sz w:val="24"/>
          <w:szCs w:val="24"/>
        </w:rPr>
        <w:t xml:space="preserve"> I</w:t>
      </w:r>
      <w:r w:rsidR="005A000D" w:rsidRPr="00022C3E">
        <w:rPr>
          <w:rFonts w:ascii="Courier New" w:hAnsi="Courier New" w:cs="Courier New"/>
          <w:sz w:val="24"/>
          <w:szCs w:val="24"/>
        </w:rPr>
        <w:t>ntegración Social y Urbana y Plan de Emergencia Habitacional</w:t>
      </w:r>
      <w:r w:rsidR="002A0E0A" w:rsidRPr="00022C3E">
        <w:rPr>
          <w:rFonts w:ascii="Courier New" w:hAnsi="Courier New" w:cs="Courier New"/>
          <w:sz w:val="24"/>
          <w:szCs w:val="24"/>
        </w:rPr>
        <w:t xml:space="preserve"> establece medidas </w:t>
      </w:r>
      <w:r w:rsidR="00762907" w:rsidRPr="00022C3E">
        <w:rPr>
          <w:rFonts w:ascii="Courier New" w:hAnsi="Courier New" w:cs="Courier New"/>
          <w:sz w:val="24"/>
          <w:szCs w:val="24"/>
        </w:rPr>
        <w:t>extraordinarias</w:t>
      </w:r>
      <w:r w:rsidR="009701D2" w:rsidRPr="00022C3E">
        <w:rPr>
          <w:rFonts w:ascii="Courier New" w:hAnsi="Courier New" w:cs="Courier New"/>
          <w:sz w:val="24"/>
          <w:szCs w:val="24"/>
        </w:rPr>
        <w:t xml:space="preserve"> que</w:t>
      </w:r>
      <w:r w:rsidR="002A0E0A" w:rsidRPr="00022C3E">
        <w:rPr>
          <w:rFonts w:ascii="Courier New" w:hAnsi="Courier New" w:cs="Courier New"/>
          <w:sz w:val="24"/>
          <w:szCs w:val="24"/>
        </w:rPr>
        <w:t xml:space="preserve"> </w:t>
      </w:r>
      <w:r w:rsidR="009B3F8A" w:rsidRPr="00022C3E">
        <w:rPr>
          <w:rFonts w:ascii="Courier New" w:hAnsi="Courier New" w:cs="Courier New"/>
          <w:sz w:val="24"/>
          <w:szCs w:val="24"/>
        </w:rPr>
        <w:t>permit</w:t>
      </w:r>
      <w:r w:rsidRPr="00022C3E">
        <w:rPr>
          <w:rFonts w:ascii="Courier New" w:hAnsi="Courier New" w:cs="Courier New"/>
          <w:sz w:val="24"/>
          <w:szCs w:val="24"/>
        </w:rPr>
        <w:t>e</w:t>
      </w:r>
      <w:r w:rsidR="009701D2" w:rsidRPr="00022C3E">
        <w:rPr>
          <w:rFonts w:ascii="Courier New" w:hAnsi="Courier New" w:cs="Courier New"/>
          <w:sz w:val="24"/>
          <w:szCs w:val="24"/>
        </w:rPr>
        <w:t>n</w:t>
      </w:r>
      <w:r w:rsidR="002A0E0A" w:rsidRPr="00022C3E">
        <w:rPr>
          <w:rFonts w:ascii="Courier New" w:hAnsi="Courier New" w:cs="Courier New"/>
          <w:sz w:val="24"/>
          <w:szCs w:val="24"/>
        </w:rPr>
        <w:t xml:space="preserve"> que el Ministerio de Vivienda y Urbanismo </w:t>
      </w:r>
      <w:r w:rsidR="003D6580" w:rsidRPr="00022C3E">
        <w:rPr>
          <w:rFonts w:ascii="Courier New" w:hAnsi="Courier New" w:cs="Courier New"/>
          <w:sz w:val="24"/>
          <w:szCs w:val="24"/>
        </w:rPr>
        <w:t>tenga un rol activo en la gestió</w:t>
      </w:r>
      <w:r w:rsidR="00F66E01" w:rsidRPr="00022C3E">
        <w:rPr>
          <w:rFonts w:ascii="Courier New" w:hAnsi="Courier New" w:cs="Courier New"/>
          <w:sz w:val="24"/>
          <w:szCs w:val="24"/>
        </w:rPr>
        <w:t xml:space="preserve">n de suelo y política </w:t>
      </w:r>
      <w:r w:rsidR="007516C7" w:rsidRPr="00022C3E">
        <w:rPr>
          <w:rFonts w:ascii="Courier New" w:hAnsi="Courier New" w:cs="Courier New"/>
          <w:sz w:val="24"/>
          <w:szCs w:val="24"/>
        </w:rPr>
        <w:t>habitacional</w:t>
      </w:r>
      <w:r w:rsidR="00D74B88" w:rsidRPr="00022C3E">
        <w:rPr>
          <w:rFonts w:ascii="Courier New" w:hAnsi="Courier New" w:cs="Courier New"/>
          <w:sz w:val="24"/>
          <w:szCs w:val="24"/>
        </w:rPr>
        <w:t>. Lo anterior,</w:t>
      </w:r>
      <w:r w:rsidR="007516C7" w:rsidRPr="00022C3E">
        <w:rPr>
          <w:rFonts w:ascii="Courier New" w:hAnsi="Courier New" w:cs="Courier New"/>
          <w:sz w:val="24"/>
          <w:szCs w:val="24"/>
        </w:rPr>
        <w:t xml:space="preserve"> a</w:t>
      </w:r>
      <w:r w:rsidR="00F66E01" w:rsidRPr="00022C3E">
        <w:rPr>
          <w:rFonts w:ascii="Courier New" w:hAnsi="Courier New" w:cs="Courier New"/>
          <w:sz w:val="24"/>
          <w:szCs w:val="24"/>
        </w:rPr>
        <w:t xml:space="preserve"> través de la coordinación </w:t>
      </w:r>
      <w:r w:rsidR="00E87C06" w:rsidRPr="00022C3E">
        <w:rPr>
          <w:rFonts w:ascii="Courier New" w:hAnsi="Courier New" w:cs="Courier New"/>
          <w:sz w:val="24"/>
          <w:szCs w:val="24"/>
        </w:rPr>
        <w:t>y ejecución del</w:t>
      </w:r>
      <w:r w:rsidR="002A0E0A" w:rsidRPr="00022C3E">
        <w:rPr>
          <w:rFonts w:ascii="Courier New" w:hAnsi="Courier New" w:cs="Courier New"/>
          <w:sz w:val="24"/>
          <w:szCs w:val="24"/>
        </w:rPr>
        <w:t xml:space="preserve"> Plan de </w:t>
      </w:r>
      <w:r w:rsidRPr="00022C3E">
        <w:rPr>
          <w:rFonts w:ascii="Courier New" w:hAnsi="Courier New" w:cs="Courier New"/>
          <w:sz w:val="24"/>
          <w:szCs w:val="24"/>
        </w:rPr>
        <w:t>E</w:t>
      </w:r>
      <w:r w:rsidR="002A0E0A" w:rsidRPr="00022C3E">
        <w:rPr>
          <w:rFonts w:ascii="Courier New" w:hAnsi="Courier New" w:cs="Courier New"/>
          <w:sz w:val="24"/>
          <w:szCs w:val="24"/>
        </w:rPr>
        <w:t>mergencia Habitacional</w:t>
      </w:r>
      <w:r w:rsidR="00E95F7E" w:rsidRPr="00022C3E">
        <w:rPr>
          <w:rFonts w:ascii="Courier New" w:hAnsi="Courier New" w:cs="Courier New"/>
          <w:sz w:val="24"/>
          <w:szCs w:val="24"/>
        </w:rPr>
        <w:t xml:space="preserve"> en conjunto con diversos actores públicos y privados</w:t>
      </w:r>
      <w:r w:rsidR="002A0E0A" w:rsidRPr="00022C3E">
        <w:rPr>
          <w:rFonts w:ascii="Courier New" w:hAnsi="Courier New" w:cs="Courier New"/>
          <w:sz w:val="24"/>
          <w:szCs w:val="24"/>
        </w:rPr>
        <w:t>. E</w:t>
      </w:r>
      <w:r w:rsidR="00B8364F" w:rsidRPr="00022C3E">
        <w:rPr>
          <w:rFonts w:ascii="Courier New" w:hAnsi="Courier New" w:cs="Courier New"/>
          <w:sz w:val="24"/>
          <w:szCs w:val="24"/>
        </w:rPr>
        <w:t>l referido Pla</w:t>
      </w:r>
      <w:r w:rsidR="002A0E0A" w:rsidRPr="00022C3E">
        <w:rPr>
          <w:rFonts w:ascii="Courier New" w:hAnsi="Courier New" w:cs="Courier New"/>
          <w:sz w:val="24"/>
          <w:szCs w:val="24"/>
        </w:rPr>
        <w:t xml:space="preserve">n </w:t>
      </w:r>
      <w:r w:rsidR="00492802" w:rsidRPr="00022C3E">
        <w:rPr>
          <w:rFonts w:ascii="Courier New" w:hAnsi="Courier New" w:cs="Courier New"/>
          <w:sz w:val="24"/>
          <w:szCs w:val="24"/>
        </w:rPr>
        <w:t xml:space="preserve">compromete la ejecución de 260.000 viviendas </w:t>
      </w:r>
      <w:r w:rsidR="008C7DD1" w:rsidRPr="00022C3E">
        <w:rPr>
          <w:rFonts w:ascii="Courier New" w:hAnsi="Courier New" w:cs="Courier New"/>
          <w:sz w:val="24"/>
          <w:szCs w:val="24"/>
        </w:rPr>
        <w:t xml:space="preserve">durante el </w:t>
      </w:r>
      <w:r w:rsidR="00CB7159" w:rsidRPr="00022C3E">
        <w:rPr>
          <w:rFonts w:ascii="Courier New" w:hAnsi="Courier New" w:cs="Courier New"/>
          <w:sz w:val="24"/>
          <w:szCs w:val="24"/>
        </w:rPr>
        <w:t xml:space="preserve">presente mandato presidencial y fue puesto en conocimiento </w:t>
      </w:r>
      <w:r w:rsidR="00F0792C" w:rsidRPr="00022C3E">
        <w:rPr>
          <w:rFonts w:ascii="Courier New" w:hAnsi="Courier New" w:cs="Courier New"/>
          <w:sz w:val="24"/>
          <w:szCs w:val="24"/>
        </w:rPr>
        <w:lastRenderedPageBreak/>
        <w:t>del Congreso Nacional con fecha 30 de junio de</w:t>
      </w:r>
      <w:r w:rsidR="00D74B88" w:rsidRPr="00022C3E">
        <w:rPr>
          <w:rFonts w:ascii="Courier New" w:hAnsi="Courier New" w:cs="Courier New"/>
          <w:sz w:val="24"/>
          <w:szCs w:val="24"/>
        </w:rPr>
        <w:t>l año</w:t>
      </w:r>
      <w:r w:rsidR="00F0792C" w:rsidRPr="00022C3E">
        <w:rPr>
          <w:rFonts w:ascii="Courier New" w:hAnsi="Courier New" w:cs="Courier New"/>
          <w:sz w:val="24"/>
          <w:szCs w:val="24"/>
        </w:rPr>
        <w:t xml:space="preserve"> 2022</w:t>
      </w:r>
      <w:r w:rsidR="00E87C06" w:rsidRPr="00022C3E">
        <w:rPr>
          <w:rFonts w:ascii="Courier New" w:hAnsi="Courier New" w:cs="Courier New"/>
          <w:sz w:val="24"/>
          <w:szCs w:val="24"/>
        </w:rPr>
        <w:t>.</w:t>
      </w:r>
      <w:r w:rsidR="00762907" w:rsidRPr="00022C3E">
        <w:rPr>
          <w:rFonts w:ascii="Courier New" w:hAnsi="Courier New" w:cs="Courier New"/>
          <w:sz w:val="24"/>
          <w:szCs w:val="24"/>
        </w:rPr>
        <w:t xml:space="preserve"> </w:t>
      </w:r>
    </w:p>
    <w:p w14:paraId="767EC9DA" w14:textId="77777777" w:rsidR="00FA2023" w:rsidRPr="00022C3E" w:rsidRDefault="00FA2023"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3A4932FE" w14:textId="225A26A6" w:rsidR="00FA2023" w:rsidRPr="00022C3E" w:rsidRDefault="00762907"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Con todo, a poco de su implementación, el Ministerio ha constatado en la práctica que el </w:t>
      </w:r>
      <w:r w:rsidR="00FD08BA" w:rsidRPr="00022C3E">
        <w:rPr>
          <w:rFonts w:ascii="Courier New" w:hAnsi="Courier New" w:cs="Courier New"/>
          <w:sz w:val="24"/>
          <w:szCs w:val="24"/>
        </w:rPr>
        <w:t xml:space="preserve">Plan de Emergencia </w:t>
      </w:r>
      <w:r w:rsidR="00B52A57" w:rsidRPr="00022C3E">
        <w:rPr>
          <w:rFonts w:ascii="Courier New" w:hAnsi="Courier New" w:cs="Courier New"/>
          <w:sz w:val="24"/>
          <w:szCs w:val="24"/>
        </w:rPr>
        <w:t xml:space="preserve">Habitacional </w:t>
      </w:r>
      <w:r w:rsidR="00FD08BA" w:rsidRPr="00022C3E">
        <w:rPr>
          <w:rFonts w:ascii="Courier New" w:hAnsi="Courier New" w:cs="Courier New"/>
          <w:sz w:val="24"/>
          <w:szCs w:val="24"/>
        </w:rPr>
        <w:t xml:space="preserve">puede verse fortalecido </w:t>
      </w:r>
      <w:r w:rsidR="00F77B9F" w:rsidRPr="00022C3E">
        <w:rPr>
          <w:rFonts w:ascii="Courier New" w:hAnsi="Courier New" w:cs="Courier New"/>
          <w:sz w:val="24"/>
          <w:szCs w:val="24"/>
        </w:rPr>
        <w:t>si es que se</w:t>
      </w:r>
      <w:r w:rsidR="006E680F" w:rsidRPr="00022C3E">
        <w:rPr>
          <w:rFonts w:ascii="Courier New" w:hAnsi="Courier New" w:cs="Courier New"/>
          <w:sz w:val="24"/>
          <w:szCs w:val="24"/>
        </w:rPr>
        <w:t xml:space="preserve"> </w:t>
      </w:r>
      <w:r w:rsidR="00884CA1" w:rsidRPr="00022C3E">
        <w:rPr>
          <w:rFonts w:ascii="Courier New" w:hAnsi="Courier New" w:cs="Courier New"/>
          <w:sz w:val="24"/>
          <w:szCs w:val="24"/>
        </w:rPr>
        <w:t>realizan una</w:t>
      </w:r>
      <w:r w:rsidR="00F77B9F" w:rsidRPr="00022C3E">
        <w:rPr>
          <w:rFonts w:ascii="Courier New" w:hAnsi="Courier New" w:cs="Courier New"/>
          <w:sz w:val="24"/>
          <w:szCs w:val="24"/>
        </w:rPr>
        <w:t xml:space="preserve"> serie de adecuaciones a la normativa de gestión de proyectos </w:t>
      </w:r>
      <w:r w:rsidR="00570097" w:rsidRPr="00022C3E">
        <w:rPr>
          <w:rFonts w:ascii="Courier New" w:hAnsi="Courier New" w:cs="Courier New"/>
          <w:sz w:val="24"/>
          <w:szCs w:val="24"/>
        </w:rPr>
        <w:t>urbano</w:t>
      </w:r>
      <w:r w:rsidR="00FD64EA" w:rsidRPr="00022C3E">
        <w:rPr>
          <w:rFonts w:ascii="Courier New" w:hAnsi="Courier New" w:cs="Courier New"/>
          <w:sz w:val="24"/>
          <w:szCs w:val="24"/>
        </w:rPr>
        <w:t>-</w:t>
      </w:r>
      <w:r w:rsidR="00F77B9F" w:rsidRPr="00022C3E">
        <w:rPr>
          <w:rFonts w:ascii="Courier New" w:hAnsi="Courier New" w:cs="Courier New"/>
          <w:sz w:val="24"/>
          <w:szCs w:val="24"/>
        </w:rPr>
        <w:t>habitacionales.</w:t>
      </w:r>
      <w:r w:rsidR="00DC6940" w:rsidRPr="00022C3E">
        <w:rPr>
          <w:rFonts w:ascii="Courier New" w:hAnsi="Courier New" w:cs="Courier New"/>
          <w:sz w:val="24"/>
          <w:szCs w:val="24"/>
        </w:rPr>
        <w:t xml:space="preserve"> </w:t>
      </w:r>
      <w:r w:rsidR="00053FBF" w:rsidRPr="00022C3E">
        <w:rPr>
          <w:rFonts w:ascii="Courier New" w:hAnsi="Courier New" w:cs="Courier New"/>
          <w:sz w:val="24"/>
          <w:szCs w:val="24"/>
        </w:rPr>
        <w:t xml:space="preserve">Asimismo, </w:t>
      </w:r>
      <w:r w:rsidR="00884CA1" w:rsidRPr="00022C3E">
        <w:rPr>
          <w:rFonts w:ascii="Courier New" w:hAnsi="Courier New" w:cs="Courier New"/>
          <w:sz w:val="24"/>
          <w:szCs w:val="24"/>
        </w:rPr>
        <w:t>el</w:t>
      </w:r>
      <w:r w:rsidR="00F77B9F" w:rsidRPr="00022C3E">
        <w:rPr>
          <w:rFonts w:ascii="Courier New" w:hAnsi="Courier New" w:cs="Courier New"/>
          <w:sz w:val="24"/>
          <w:szCs w:val="24"/>
        </w:rPr>
        <w:t xml:space="preserve"> Plan requiere el diseño e implementación de obras e inversión urbana</w:t>
      </w:r>
      <w:r w:rsidR="00A727F0" w:rsidRPr="00022C3E">
        <w:rPr>
          <w:rFonts w:ascii="Courier New" w:hAnsi="Courier New" w:cs="Courier New"/>
          <w:sz w:val="24"/>
          <w:szCs w:val="24"/>
        </w:rPr>
        <w:t>, cuya</w:t>
      </w:r>
      <w:r w:rsidR="00E57E18" w:rsidRPr="00022C3E">
        <w:rPr>
          <w:rFonts w:ascii="Courier New" w:hAnsi="Courier New" w:cs="Courier New"/>
          <w:sz w:val="24"/>
          <w:szCs w:val="24"/>
        </w:rPr>
        <w:t xml:space="preserve"> </w:t>
      </w:r>
      <w:r w:rsidR="00383EDA" w:rsidRPr="00022C3E">
        <w:rPr>
          <w:rFonts w:ascii="Courier New" w:hAnsi="Courier New" w:cs="Courier New"/>
          <w:sz w:val="24"/>
          <w:szCs w:val="24"/>
        </w:rPr>
        <w:t>oportuna</w:t>
      </w:r>
      <w:r w:rsidR="00A727F0" w:rsidRPr="00022C3E">
        <w:rPr>
          <w:rFonts w:ascii="Courier New" w:hAnsi="Courier New" w:cs="Courier New"/>
          <w:sz w:val="24"/>
          <w:szCs w:val="24"/>
        </w:rPr>
        <w:t xml:space="preserve"> </w:t>
      </w:r>
      <w:r w:rsidR="00570097" w:rsidRPr="00022C3E">
        <w:rPr>
          <w:rFonts w:ascii="Courier New" w:hAnsi="Courier New" w:cs="Courier New"/>
          <w:sz w:val="24"/>
          <w:szCs w:val="24"/>
        </w:rPr>
        <w:t>ejecución</w:t>
      </w:r>
      <w:r w:rsidR="00A727F0" w:rsidRPr="00022C3E">
        <w:rPr>
          <w:rFonts w:ascii="Courier New" w:hAnsi="Courier New" w:cs="Courier New"/>
          <w:sz w:val="24"/>
          <w:szCs w:val="24"/>
        </w:rPr>
        <w:t xml:space="preserve"> se ve </w:t>
      </w:r>
      <w:r w:rsidR="00E57E18" w:rsidRPr="00022C3E">
        <w:rPr>
          <w:rFonts w:ascii="Courier New" w:hAnsi="Courier New" w:cs="Courier New"/>
          <w:sz w:val="24"/>
          <w:szCs w:val="24"/>
        </w:rPr>
        <w:t>obstaculizada</w:t>
      </w:r>
      <w:r w:rsidR="00A727F0" w:rsidRPr="00022C3E">
        <w:rPr>
          <w:rFonts w:ascii="Courier New" w:hAnsi="Courier New" w:cs="Courier New"/>
          <w:sz w:val="24"/>
          <w:szCs w:val="24"/>
        </w:rPr>
        <w:t xml:space="preserve"> </w:t>
      </w:r>
      <w:r w:rsidR="00884CA1" w:rsidRPr="00022C3E">
        <w:rPr>
          <w:rFonts w:ascii="Courier New" w:hAnsi="Courier New" w:cs="Courier New"/>
          <w:sz w:val="24"/>
          <w:szCs w:val="24"/>
        </w:rPr>
        <w:t>por la</w:t>
      </w:r>
      <w:r w:rsidR="00E57E18" w:rsidRPr="00022C3E">
        <w:rPr>
          <w:rFonts w:ascii="Courier New" w:hAnsi="Courier New" w:cs="Courier New"/>
          <w:sz w:val="24"/>
          <w:szCs w:val="24"/>
        </w:rPr>
        <w:t xml:space="preserve"> existencia de </w:t>
      </w:r>
      <w:r w:rsidR="00143826" w:rsidRPr="00022C3E">
        <w:rPr>
          <w:rFonts w:ascii="Courier New" w:hAnsi="Courier New" w:cs="Courier New"/>
          <w:sz w:val="24"/>
          <w:szCs w:val="24"/>
        </w:rPr>
        <w:t>una serie de trabas para la inversión en los territorios</w:t>
      </w:r>
      <w:r w:rsidR="00B52A57" w:rsidRPr="00022C3E">
        <w:rPr>
          <w:rFonts w:ascii="Courier New" w:hAnsi="Courier New" w:cs="Courier New"/>
          <w:sz w:val="24"/>
          <w:szCs w:val="24"/>
        </w:rPr>
        <w:t>.</w:t>
      </w:r>
    </w:p>
    <w:p w14:paraId="2F759AF7" w14:textId="3F1A331E" w:rsidR="00FA2023" w:rsidRPr="00022C3E" w:rsidRDefault="00FA2023"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6B76D20C" w14:textId="6E839F70" w:rsidR="00C523C8" w:rsidRPr="00022C3E" w:rsidRDefault="004F264C" w:rsidP="00430801">
      <w:pPr>
        <w:pBdr>
          <w:top w:val="nil"/>
          <w:left w:val="nil"/>
          <w:bottom w:val="nil"/>
          <w:right w:val="nil"/>
          <w:between w:val="nil"/>
        </w:pBdr>
        <w:tabs>
          <w:tab w:val="left" w:pos="3544"/>
        </w:tabs>
        <w:spacing w:after="12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Por último, </w:t>
      </w:r>
      <w:r w:rsidR="00C9793F" w:rsidRPr="00022C3E">
        <w:rPr>
          <w:rFonts w:ascii="Courier New" w:hAnsi="Courier New" w:cs="Courier New"/>
          <w:sz w:val="24"/>
          <w:szCs w:val="24"/>
        </w:rPr>
        <w:t xml:space="preserve">cabe señalar que </w:t>
      </w:r>
      <w:r w:rsidR="00AE160A" w:rsidRPr="00022C3E">
        <w:rPr>
          <w:rFonts w:ascii="Courier New" w:hAnsi="Courier New" w:cs="Courier New"/>
          <w:sz w:val="24"/>
          <w:szCs w:val="24"/>
        </w:rPr>
        <w:t>el inicio</w:t>
      </w:r>
      <w:r w:rsidR="008D69BD" w:rsidRPr="00022C3E">
        <w:rPr>
          <w:rFonts w:ascii="Courier New" w:hAnsi="Courier New" w:cs="Courier New"/>
          <w:sz w:val="24"/>
          <w:szCs w:val="24"/>
        </w:rPr>
        <w:t xml:space="preserve"> en la ejecución</w:t>
      </w:r>
      <w:r w:rsidR="00C9793F" w:rsidRPr="00022C3E">
        <w:rPr>
          <w:rFonts w:ascii="Courier New" w:hAnsi="Courier New" w:cs="Courier New"/>
          <w:sz w:val="24"/>
          <w:szCs w:val="24"/>
        </w:rPr>
        <w:t xml:space="preserve"> de</w:t>
      </w:r>
      <w:r w:rsidR="00377CE9" w:rsidRPr="00022C3E">
        <w:rPr>
          <w:rFonts w:ascii="Courier New" w:hAnsi="Courier New" w:cs="Courier New"/>
          <w:sz w:val="24"/>
          <w:szCs w:val="24"/>
        </w:rPr>
        <w:t xml:space="preserve">l </w:t>
      </w:r>
      <w:r w:rsidR="00C9793F" w:rsidRPr="00022C3E">
        <w:rPr>
          <w:rFonts w:ascii="Courier New" w:hAnsi="Courier New" w:cs="Courier New"/>
          <w:sz w:val="24"/>
          <w:szCs w:val="24"/>
        </w:rPr>
        <w:t xml:space="preserve">Plan de Emergencia </w:t>
      </w:r>
      <w:r w:rsidR="00B52A57" w:rsidRPr="00022C3E">
        <w:rPr>
          <w:rFonts w:ascii="Courier New" w:hAnsi="Courier New" w:cs="Courier New"/>
          <w:sz w:val="24"/>
          <w:szCs w:val="24"/>
        </w:rPr>
        <w:t xml:space="preserve">Habitacional </w:t>
      </w:r>
      <w:r w:rsidR="00C9793F" w:rsidRPr="00022C3E">
        <w:rPr>
          <w:rFonts w:ascii="Courier New" w:hAnsi="Courier New" w:cs="Courier New"/>
          <w:sz w:val="24"/>
          <w:szCs w:val="24"/>
        </w:rPr>
        <w:t xml:space="preserve">ha coincidido con la implementación de </w:t>
      </w:r>
      <w:r w:rsidR="00B142B6" w:rsidRPr="00022C3E">
        <w:rPr>
          <w:rFonts w:ascii="Courier New" w:hAnsi="Courier New" w:cs="Courier New"/>
          <w:sz w:val="24"/>
          <w:szCs w:val="24"/>
        </w:rPr>
        <w:t xml:space="preserve">reformas específicas al </w:t>
      </w:r>
      <w:r w:rsidR="000E3ED1" w:rsidRPr="00022C3E">
        <w:rPr>
          <w:rFonts w:ascii="Courier New" w:hAnsi="Courier New" w:cs="Courier New"/>
          <w:sz w:val="24"/>
          <w:szCs w:val="24"/>
        </w:rPr>
        <w:t>área</w:t>
      </w:r>
      <w:r w:rsidR="00867A2F" w:rsidRPr="00022C3E">
        <w:rPr>
          <w:rFonts w:ascii="Courier New" w:hAnsi="Courier New" w:cs="Courier New"/>
          <w:sz w:val="24"/>
          <w:szCs w:val="24"/>
        </w:rPr>
        <w:t xml:space="preserve"> </w:t>
      </w:r>
      <w:r w:rsidR="00B142B6" w:rsidRPr="00022C3E">
        <w:rPr>
          <w:rFonts w:ascii="Courier New" w:hAnsi="Courier New" w:cs="Courier New"/>
          <w:sz w:val="24"/>
          <w:szCs w:val="24"/>
        </w:rPr>
        <w:t>de la construcción y desarrollo de proyectos</w:t>
      </w:r>
      <w:r w:rsidR="008D69BD" w:rsidRPr="00022C3E">
        <w:rPr>
          <w:rFonts w:ascii="Courier New" w:hAnsi="Courier New" w:cs="Courier New"/>
          <w:sz w:val="24"/>
          <w:szCs w:val="24"/>
        </w:rPr>
        <w:t xml:space="preserve">, entre otras, </w:t>
      </w:r>
      <w:r w:rsidR="00C9793F" w:rsidRPr="00022C3E">
        <w:rPr>
          <w:rFonts w:ascii="Courier New" w:hAnsi="Courier New" w:cs="Courier New"/>
          <w:sz w:val="24"/>
          <w:szCs w:val="24"/>
        </w:rPr>
        <w:t xml:space="preserve">la ley </w:t>
      </w:r>
      <w:r w:rsidR="00B142B6" w:rsidRPr="00022C3E">
        <w:rPr>
          <w:rFonts w:ascii="Courier New" w:hAnsi="Courier New" w:cs="Courier New"/>
          <w:sz w:val="24"/>
          <w:szCs w:val="24"/>
        </w:rPr>
        <w:t>N°</w:t>
      </w:r>
      <w:r w:rsidR="00B52A57" w:rsidRPr="00022C3E">
        <w:rPr>
          <w:rFonts w:ascii="Courier New" w:hAnsi="Courier New" w:cs="Courier New"/>
          <w:sz w:val="24"/>
          <w:szCs w:val="24"/>
        </w:rPr>
        <w:t xml:space="preserve"> </w:t>
      </w:r>
      <w:r w:rsidR="00B142B6" w:rsidRPr="00022C3E">
        <w:rPr>
          <w:rFonts w:ascii="Courier New" w:hAnsi="Courier New" w:cs="Courier New"/>
          <w:sz w:val="24"/>
          <w:szCs w:val="24"/>
        </w:rPr>
        <w:t>20.958 que establece un sistema d</w:t>
      </w:r>
      <w:r w:rsidR="00C9793F" w:rsidRPr="00022C3E">
        <w:rPr>
          <w:rFonts w:ascii="Courier New" w:hAnsi="Courier New" w:cs="Courier New"/>
          <w:sz w:val="24"/>
          <w:szCs w:val="24"/>
        </w:rPr>
        <w:t xml:space="preserve">e </w:t>
      </w:r>
      <w:r w:rsidR="00B52A57" w:rsidRPr="00022C3E">
        <w:rPr>
          <w:rFonts w:ascii="Courier New" w:hAnsi="Courier New" w:cs="Courier New"/>
          <w:sz w:val="24"/>
          <w:szCs w:val="24"/>
        </w:rPr>
        <w:t>a</w:t>
      </w:r>
      <w:r w:rsidR="00C9793F" w:rsidRPr="00022C3E">
        <w:rPr>
          <w:rFonts w:ascii="Courier New" w:hAnsi="Courier New" w:cs="Courier New"/>
          <w:sz w:val="24"/>
          <w:szCs w:val="24"/>
        </w:rPr>
        <w:t xml:space="preserve">portes al </w:t>
      </w:r>
      <w:r w:rsidR="00B52A57" w:rsidRPr="00022C3E">
        <w:rPr>
          <w:rFonts w:ascii="Courier New" w:hAnsi="Courier New" w:cs="Courier New"/>
          <w:sz w:val="24"/>
          <w:szCs w:val="24"/>
        </w:rPr>
        <w:t>e</w:t>
      </w:r>
      <w:r w:rsidR="00C9793F" w:rsidRPr="00022C3E">
        <w:rPr>
          <w:rFonts w:ascii="Courier New" w:hAnsi="Courier New" w:cs="Courier New"/>
          <w:sz w:val="24"/>
          <w:szCs w:val="24"/>
        </w:rPr>
        <w:t xml:space="preserve">spacio </w:t>
      </w:r>
      <w:r w:rsidR="00B52A57" w:rsidRPr="00022C3E">
        <w:rPr>
          <w:rFonts w:ascii="Courier New" w:hAnsi="Courier New" w:cs="Courier New"/>
          <w:sz w:val="24"/>
          <w:szCs w:val="24"/>
        </w:rPr>
        <w:t>p</w:t>
      </w:r>
      <w:r w:rsidR="00C9793F" w:rsidRPr="00022C3E">
        <w:rPr>
          <w:rFonts w:ascii="Courier New" w:hAnsi="Courier New" w:cs="Courier New"/>
          <w:sz w:val="24"/>
          <w:szCs w:val="24"/>
        </w:rPr>
        <w:t>úblico</w:t>
      </w:r>
      <w:r w:rsidR="00B52A57" w:rsidRPr="00022C3E">
        <w:rPr>
          <w:rFonts w:ascii="Courier New" w:hAnsi="Courier New" w:cs="Courier New"/>
          <w:sz w:val="24"/>
          <w:szCs w:val="24"/>
        </w:rPr>
        <w:t>;</w:t>
      </w:r>
      <w:r w:rsidR="00B142B6" w:rsidRPr="00022C3E">
        <w:rPr>
          <w:rFonts w:ascii="Courier New" w:hAnsi="Courier New" w:cs="Courier New"/>
          <w:sz w:val="24"/>
          <w:szCs w:val="24"/>
        </w:rPr>
        <w:t xml:space="preserve"> la </w:t>
      </w:r>
      <w:r w:rsidR="00B52A57" w:rsidRPr="00022C3E">
        <w:rPr>
          <w:rFonts w:ascii="Courier New" w:hAnsi="Courier New" w:cs="Courier New"/>
          <w:sz w:val="24"/>
          <w:szCs w:val="24"/>
        </w:rPr>
        <w:t>l</w:t>
      </w:r>
      <w:r w:rsidR="00B142B6" w:rsidRPr="00022C3E">
        <w:rPr>
          <w:rFonts w:ascii="Courier New" w:hAnsi="Courier New" w:cs="Courier New"/>
          <w:sz w:val="24"/>
          <w:szCs w:val="24"/>
        </w:rPr>
        <w:t xml:space="preserve">ey </w:t>
      </w:r>
      <w:r w:rsidR="00B52A57" w:rsidRPr="00022C3E">
        <w:rPr>
          <w:rFonts w:ascii="Courier New" w:hAnsi="Courier New" w:cs="Courier New"/>
          <w:sz w:val="24"/>
          <w:szCs w:val="24"/>
        </w:rPr>
        <w:t xml:space="preserve">Nº </w:t>
      </w:r>
      <w:r w:rsidR="00B142B6" w:rsidRPr="00022C3E">
        <w:rPr>
          <w:rFonts w:ascii="Courier New" w:hAnsi="Courier New" w:cs="Courier New"/>
          <w:sz w:val="24"/>
          <w:szCs w:val="24"/>
        </w:rPr>
        <w:t>21.4</w:t>
      </w:r>
      <w:r w:rsidR="009B3D9A" w:rsidRPr="00022C3E">
        <w:rPr>
          <w:rFonts w:ascii="Courier New" w:hAnsi="Courier New" w:cs="Courier New"/>
          <w:sz w:val="24"/>
          <w:szCs w:val="24"/>
        </w:rPr>
        <w:t>4</w:t>
      </w:r>
      <w:r w:rsidR="00B142B6" w:rsidRPr="00022C3E">
        <w:rPr>
          <w:rFonts w:ascii="Courier New" w:hAnsi="Courier New" w:cs="Courier New"/>
          <w:sz w:val="24"/>
          <w:szCs w:val="24"/>
        </w:rPr>
        <w:t>2 que establece u</w:t>
      </w:r>
      <w:r w:rsidR="00C523C8" w:rsidRPr="00022C3E">
        <w:rPr>
          <w:rFonts w:ascii="Courier New" w:hAnsi="Courier New" w:cs="Courier New"/>
          <w:sz w:val="24"/>
          <w:szCs w:val="24"/>
        </w:rPr>
        <w:t>na nueva Ley de Copropiedad Inmobiliaria</w:t>
      </w:r>
      <w:r w:rsidR="00B52A57" w:rsidRPr="00022C3E">
        <w:rPr>
          <w:rFonts w:ascii="Courier New" w:hAnsi="Courier New" w:cs="Courier New"/>
          <w:sz w:val="24"/>
          <w:szCs w:val="24"/>
        </w:rPr>
        <w:t xml:space="preserve">; </w:t>
      </w:r>
      <w:r w:rsidR="00A90EB1" w:rsidRPr="00022C3E">
        <w:rPr>
          <w:rFonts w:ascii="Courier New" w:hAnsi="Courier New" w:cs="Courier New"/>
          <w:sz w:val="24"/>
          <w:szCs w:val="24"/>
        </w:rPr>
        <w:t>y</w:t>
      </w:r>
      <w:r w:rsidR="00B52A57" w:rsidRPr="00022C3E">
        <w:rPr>
          <w:rFonts w:ascii="Courier New" w:hAnsi="Courier New" w:cs="Courier New"/>
          <w:sz w:val="24"/>
          <w:szCs w:val="24"/>
        </w:rPr>
        <w:t xml:space="preserve"> </w:t>
      </w:r>
      <w:r w:rsidR="00A90EB1" w:rsidRPr="00022C3E">
        <w:rPr>
          <w:rFonts w:ascii="Courier New" w:hAnsi="Courier New" w:cs="Courier New"/>
          <w:sz w:val="24"/>
          <w:szCs w:val="24"/>
        </w:rPr>
        <w:t>la ley N° 21.420 que reduce o elimina exenciones tributarias que indica</w:t>
      </w:r>
      <w:r w:rsidR="00B02529" w:rsidRPr="00022C3E">
        <w:rPr>
          <w:rFonts w:ascii="Courier New" w:hAnsi="Courier New" w:cs="Courier New"/>
          <w:sz w:val="24"/>
          <w:szCs w:val="24"/>
        </w:rPr>
        <w:t>.</w:t>
      </w:r>
    </w:p>
    <w:p w14:paraId="059F4536" w14:textId="77777777" w:rsidR="003B7A53" w:rsidRDefault="003B7A53" w:rsidP="003B7A53">
      <w:pPr>
        <w:pStyle w:val="Estilo1"/>
        <w:numPr>
          <w:ilvl w:val="0"/>
          <w:numId w:val="0"/>
        </w:numPr>
        <w:contextualSpacing/>
      </w:pPr>
    </w:p>
    <w:p w14:paraId="3433C6F7" w14:textId="431E89F5" w:rsidR="005E2A0E" w:rsidRPr="00022C3E" w:rsidRDefault="005E2A0E" w:rsidP="00430801">
      <w:pPr>
        <w:pStyle w:val="Estilo1"/>
        <w:tabs>
          <w:tab w:val="left" w:pos="3544"/>
        </w:tabs>
        <w:ind w:leftChars="1288" w:left="2834" w:firstLine="1"/>
        <w:contextualSpacing/>
      </w:pPr>
      <w:r w:rsidRPr="00022C3E">
        <w:t>FUNDAMENTOS</w:t>
      </w:r>
    </w:p>
    <w:p w14:paraId="6EFCA4D9" w14:textId="77777777" w:rsidR="00D73E79" w:rsidRPr="00022C3E" w:rsidRDefault="00D73E79"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29DB6090" w14:textId="04584D9F" w:rsidR="00D73E79" w:rsidRPr="00022C3E" w:rsidRDefault="00BC442E"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Este Gobierno</w:t>
      </w:r>
      <w:r w:rsidR="00867A2F" w:rsidRPr="00022C3E">
        <w:rPr>
          <w:rFonts w:ascii="Courier New" w:hAnsi="Courier New" w:cs="Courier New"/>
          <w:sz w:val="24"/>
          <w:szCs w:val="24"/>
        </w:rPr>
        <w:t xml:space="preserve"> es </w:t>
      </w:r>
      <w:r w:rsidR="005E2A0E" w:rsidRPr="00022C3E">
        <w:rPr>
          <w:rFonts w:ascii="Courier New" w:hAnsi="Courier New" w:cs="Courier New"/>
          <w:sz w:val="24"/>
          <w:szCs w:val="24"/>
        </w:rPr>
        <w:t xml:space="preserve">consciente de la necesidad urgente de abordar de una manera integral </w:t>
      </w:r>
      <w:r w:rsidR="004065D2" w:rsidRPr="00022C3E">
        <w:rPr>
          <w:rFonts w:ascii="Courier New" w:hAnsi="Courier New" w:cs="Courier New"/>
          <w:sz w:val="24"/>
          <w:szCs w:val="24"/>
        </w:rPr>
        <w:t>la gestión de proyectos habitacionales y urbanos mediante</w:t>
      </w:r>
      <w:r w:rsidR="005E2A0E" w:rsidRPr="00022C3E">
        <w:rPr>
          <w:rFonts w:ascii="Courier New" w:hAnsi="Courier New" w:cs="Courier New"/>
          <w:sz w:val="24"/>
          <w:szCs w:val="24"/>
        </w:rPr>
        <w:t xml:space="preserve"> un conjunto de normas que </w:t>
      </w:r>
      <w:r w:rsidR="004065D2" w:rsidRPr="00022C3E">
        <w:rPr>
          <w:rFonts w:ascii="Courier New" w:hAnsi="Courier New" w:cs="Courier New"/>
          <w:sz w:val="24"/>
          <w:szCs w:val="24"/>
        </w:rPr>
        <w:t>permitan el cumplimiento de los objetivos planteados en el Plan de Emergencia</w:t>
      </w:r>
      <w:r w:rsidR="008D3766" w:rsidRPr="00022C3E">
        <w:rPr>
          <w:rFonts w:ascii="Courier New" w:hAnsi="Courier New" w:cs="Courier New"/>
          <w:sz w:val="24"/>
          <w:szCs w:val="24"/>
        </w:rPr>
        <w:t xml:space="preserve"> Habitacional</w:t>
      </w:r>
      <w:r w:rsidR="004065D2" w:rsidRPr="00022C3E">
        <w:rPr>
          <w:rFonts w:ascii="Courier New" w:hAnsi="Courier New" w:cs="Courier New"/>
          <w:sz w:val="24"/>
          <w:szCs w:val="24"/>
        </w:rPr>
        <w:t>, manteniendo y garantizando la calidad de los proyectos a ejecutar.</w:t>
      </w:r>
      <w:r w:rsidR="005E2A0E" w:rsidRPr="00022C3E">
        <w:rPr>
          <w:rFonts w:ascii="Courier New" w:hAnsi="Courier New" w:cs="Courier New"/>
          <w:sz w:val="24"/>
          <w:szCs w:val="24"/>
        </w:rPr>
        <w:t xml:space="preserve"> </w:t>
      </w:r>
      <w:r w:rsidRPr="00022C3E">
        <w:rPr>
          <w:rFonts w:ascii="Courier New" w:hAnsi="Courier New" w:cs="Courier New"/>
          <w:sz w:val="24"/>
          <w:szCs w:val="24"/>
        </w:rPr>
        <w:t>El presente proyecto dispone de una serie de ajustes y modificaciones a nuestra normativa c</w:t>
      </w:r>
      <w:r w:rsidR="00D73E79" w:rsidRPr="00022C3E">
        <w:rPr>
          <w:rFonts w:ascii="Courier New" w:hAnsi="Courier New" w:cs="Courier New"/>
          <w:sz w:val="24"/>
          <w:szCs w:val="24"/>
        </w:rPr>
        <w:t>on objeto de abordar las dificultades identificadas, en particular,</w:t>
      </w:r>
      <w:r w:rsidR="00B02529" w:rsidRPr="00022C3E">
        <w:rPr>
          <w:rFonts w:ascii="Courier New" w:hAnsi="Courier New" w:cs="Courier New"/>
          <w:sz w:val="24"/>
          <w:szCs w:val="24"/>
        </w:rPr>
        <w:t xml:space="preserve"> para</w:t>
      </w:r>
      <w:r w:rsidR="00D73E79" w:rsidRPr="00022C3E">
        <w:rPr>
          <w:rFonts w:ascii="Courier New" w:hAnsi="Courier New" w:cs="Courier New"/>
          <w:sz w:val="24"/>
          <w:szCs w:val="24"/>
        </w:rPr>
        <w:t xml:space="preserve"> fortalecer y garantizar el adecuado </w:t>
      </w:r>
      <w:r w:rsidR="00D73E79" w:rsidRPr="00022C3E">
        <w:rPr>
          <w:rFonts w:ascii="Courier New" w:hAnsi="Courier New" w:cs="Courier New"/>
          <w:sz w:val="24"/>
          <w:szCs w:val="24"/>
        </w:rPr>
        <w:lastRenderedPageBreak/>
        <w:t>desarrollo del Plan en el periodo previsto e incentivar la inversión en los territorios.</w:t>
      </w:r>
    </w:p>
    <w:p w14:paraId="077854BD" w14:textId="77777777" w:rsidR="00B363CE" w:rsidRPr="00022C3E" w:rsidRDefault="00B363CE"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color w:val="000000"/>
          <w:sz w:val="24"/>
          <w:szCs w:val="24"/>
        </w:rPr>
      </w:pPr>
      <w:bookmarkStart w:id="0" w:name="_Hlk115263545"/>
    </w:p>
    <w:p w14:paraId="7AB398BC" w14:textId="7147B2FD" w:rsidR="00AC6F37" w:rsidRPr="00022C3E" w:rsidRDefault="00AC6F37"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color w:val="000000"/>
          <w:sz w:val="24"/>
          <w:szCs w:val="24"/>
        </w:rPr>
      </w:pPr>
      <w:r w:rsidRPr="00022C3E">
        <w:rPr>
          <w:rFonts w:ascii="Courier New" w:hAnsi="Courier New" w:cs="Courier New"/>
          <w:color w:val="000000"/>
          <w:sz w:val="24"/>
          <w:szCs w:val="24"/>
        </w:rPr>
        <w:t xml:space="preserve">Un elemento clave del </w:t>
      </w:r>
      <w:r w:rsidR="00761C62" w:rsidRPr="00022C3E">
        <w:rPr>
          <w:rFonts w:ascii="Courier New" w:hAnsi="Courier New" w:cs="Courier New"/>
          <w:color w:val="000000"/>
          <w:sz w:val="24"/>
          <w:szCs w:val="24"/>
        </w:rPr>
        <w:t>P</w:t>
      </w:r>
      <w:r w:rsidRPr="00022C3E">
        <w:rPr>
          <w:rFonts w:ascii="Courier New" w:hAnsi="Courier New" w:cs="Courier New"/>
          <w:color w:val="000000"/>
          <w:sz w:val="24"/>
          <w:szCs w:val="24"/>
        </w:rPr>
        <w:t xml:space="preserve">lan de </w:t>
      </w:r>
      <w:r w:rsidR="00761C62" w:rsidRPr="00022C3E">
        <w:rPr>
          <w:rFonts w:ascii="Courier New" w:hAnsi="Courier New" w:cs="Courier New"/>
          <w:color w:val="000000"/>
          <w:sz w:val="24"/>
          <w:szCs w:val="24"/>
        </w:rPr>
        <w:t>E</w:t>
      </w:r>
      <w:r w:rsidRPr="00022C3E">
        <w:rPr>
          <w:rFonts w:ascii="Courier New" w:hAnsi="Courier New" w:cs="Courier New"/>
          <w:color w:val="000000"/>
          <w:sz w:val="24"/>
          <w:szCs w:val="24"/>
        </w:rPr>
        <w:t xml:space="preserve">mergencia Habitacional </w:t>
      </w:r>
      <w:r w:rsidR="00B02529" w:rsidRPr="00022C3E">
        <w:rPr>
          <w:rFonts w:ascii="Courier New" w:hAnsi="Courier New" w:cs="Courier New"/>
          <w:color w:val="000000"/>
          <w:sz w:val="24"/>
          <w:szCs w:val="24"/>
        </w:rPr>
        <w:t>es</w:t>
      </w:r>
      <w:r w:rsidR="009E4077" w:rsidRPr="00022C3E">
        <w:rPr>
          <w:rFonts w:ascii="Courier New" w:hAnsi="Courier New" w:cs="Courier New"/>
          <w:color w:val="000000"/>
          <w:sz w:val="24"/>
          <w:szCs w:val="24"/>
        </w:rPr>
        <w:t xml:space="preserve"> contar</w:t>
      </w:r>
      <w:r w:rsidRPr="00022C3E">
        <w:rPr>
          <w:rFonts w:ascii="Courier New" w:hAnsi="Courier New" w:cs="Courier New"/>
          <w:color w:val="000000"/>
          <w:sz w:val="24"/>
          <w:szCs w:val="24"/>
        </w:rPr>
        <w:t xml:space="preserve"> con </w:t>
      </w:r>
      <w:r w:rsidR="009E4077" w:rsidRPr="00022C3E">
        <w:rPr>
          <w:rFonts w:ascii="Courier New" w:hAnsi="Courier New" w:cs="Courier New"/>
          <w:color w:val="000000"/>
          <w:sz w:val="24"/>
          <w:szCs w:val="24"/>
        </w:rPr>
        <w:t>soluciones</w:t>
      </w:r>
      <w:r w:rsidRPr="00022C3E">
        <w:rPr>
          <w:rFonts w:ascii="Courier New" w:hAnsi="Courier New" w:cs="Courier New"/>
          <w:color w:val="000000"/>
          <w:sz w:val="24"/>
          <w:szCs w:val="24"/>
        </w:rPr>
        <w:t xml:space="preserve"> </w:t>
      </w:r>
      <w:r w:rsidR="00C9793F" w:rsidRPr="00022C3E">
        <w:rPr>
          <w:rFonts w:ascii="Courier New" w:hAnsi="Courier New" w:cs="Courier New"/>
          <w:color w:val="000000"/>
          <w:sz w:val="24"/>
          <w:szCs w:val="24"/>
        </w:rPr>
        <w:t>divers</w:t>
      </w:r>
      <w:r w:rsidR="009E4077" w:rsidRPr="00022C3E">
        <w:rPr>
          <w:rFonts w:ascii="Courier New" w:hAnsi="Courier New" w:cs="Courier New"/>
          <w:color w:val="000000"/>
          <w:sz w:val="24"/>
          <w:szCs w:val="24"/>
        </w:rPr>
        <w:t>as</w:t>
      </w:r>
      <w:r w:rsidRPr="00022C3E">
        <w:rPr>
          <w:rFonts w:ascii="Courier New" w:hAnsi="Courier New" w:cs="Courier New"/>
          <w:color w:val="000000"/>
          <w:sz w:val="24"/>
          <w:szCs w:val="24"/>
        </w:rPr>
        <w:t xml:space="preserve"> para </w:t>
      </w:r>
      <w:r w:rsidR="009E4077" w:rsidRPr="00022C3E">
        <w:rPr>
          <w:rFonts w:ascii="Courier New" w:hAnsi="Courier New" w:cs="Courier New"/>
          <w:color w:val="000000"/>
          <w:sz w:val="24"/>
          <w:szCs w:val="24"/>
        </w:rPr>
        <w:t xml:space="preserve">las </w:t>
      </w:r>
      <w:r w:rsidR="00C9793F" w:rsidRPr="00022C3E">
        <w:rPr>
          <w:rFonts w:ascii="Courier New" w:hAnsi="Courier New" w:cs="Courier New"/>
          <w:color w:val="000000"/>
          <w:sz w:val="24"/>
          <w:szCs w:val="24"/>
        </w:rPr>
        <w:t xml:space="preserve">distintas necesidades y </w:t>
      </w:r>
      <w:r w:rsidRPr="00022C3E">
        <w:rPr>
          <w:rFonts w:ascii="Courier New" w:hAnsi="Courier New" w:cs="Courier New"/>
          <w:color w:val="000000"/>
          <w:sz w:val="24"/>
          <w:szCs w:val="24"/>
        </w:rPr>
        <w:t xml:space="preserve">familias que conforman el déficit. Por lo mismo, </w:t>
      </w:r>
      <w:r w:rsidR="005E2A0E" w:rsidRPr="00022C3E">
        <w:rPr>
          <w:rFonts w:ascii="Courier New" w:hAnsi="Courier New" w:cs="Courier New"/>
          <w:color w:val="000000"/>
          <w:sz w:val="24"/>
          <w:szCs w:val="24"/>
        </w:rPr>
        <w:t xml:space="preserve">se hace imperativo </w:t>
      </w:r>
      <w:r w:rsidR="004065D2" w:rsidRPr="00022C3E">
        <w:rPr>
          <w:rFonts w:ascii="Courier New" w:hAnsi="Courier New" w:cs="Courier New"/>
          <w:color w:val="000000"/>
          <w:sz w:val="24"/>
          <w:szCs w:val="24"/>
        </w:rPr>
        <w:t xml:space="preserve">ofrecer </w:t>
      </w:r>
      <w:r w:rsidR="002139F8" w:rsidRPr="00022C3E">
        <w:rPr>
          <w:rFonts w:ascii="Courier New" w:hAnsi="Courier New" w:cs="Courier New"/>
          <w:color w:val="000000"/>
          <w:sz w:val="24"/>
          <w:szCs w:val="24"/>
        </w:rPr>
        <w:t>alternativas más amplias</w:t>
      </w:r>
      <w:r w:rsidR="004065D2" w:rsidRPr="00022C3E">
        <w:rPr>
          <w:rFonts w:ascii="Courier New" w:hAnsi="Courier New" w:cs="Courier New"/>
          <w:color w:val="000000"/>
          <w:sz w:val="24"/>
          <w:szCs w:val="24"/>
        </w:rPr>
        <w:t xml:space="preserve"> para </w:t>
      </w:r>
      <w:r w:rsidRPr="00022C3E">
        <w:rPr>
          <w:rFonts w:ascii="Courier New" w:hAnsi="Courier New" w:cs="Courier New"/>
          <w:color w:val="000000"/>
          <w:sz w:val="24"/>
          <w:szCs w:val="24"/>
        </w:rPr>
        <w:t>aspectos vinculados al Plan</w:t>
      </w:r>
      <w:r w:rsidR="009E4077" w:rsidRPr="00022C3E">
        <w:rPr>
          <w:rFonts w:ascii="Courier New" w:hAnsi="Courier New" w:cs="Courier New"/>
          <w:color w:val="000000"/>
          <w:sz w:val="24"/>
          <w:szCs w:val="24"/>
        </w:rPr>
        <w:t>. Así</w:t>
      </w:r>
      <w:r w:rsidR="002B049A" w:rsidRPr="00022C3E">
        <w:rPr>
          <w:rFonts w:ascii="Courier New" w:hAnsi="Courier New" w:cs="Courier New"/>
          <w:color w:val="000000"/>
          <w:sz w:val="24"/>
          <w:szCs w:val="24"/>
        </w:rPr>
        <w:t xml:space="preserve">, </w:t>
      </w:r>
      <w:r w:rsidR="009E4077" w:rsidRPr="00022C3E">
        <w:rPr>
          <w:rFonts w:ascii="Courier New" w:hAnsi="Courier New" w:cs="Courier New"/>
          <w:color w:val="000000"/>
          <w:sz w:val="24"/>
          <w:szCs w:val="24"/>
        </w:rPr>
        <w:t xml:space="preserve">en primer lugar, </w:t>
      </w:r>
      <w:r w:rsidR="002C1402" w:rsidRPr="00022C3E">
        <w:rPr>
          <w:rFonts w:ascii="Courier New" w:hAnsi="Courier New" w:cs="Courier New"/>
          <w:color w:val="000000"/>
          <w:sz w:val="24"/>
          <w:szCs w:val="24"/>
        </w:rPr>
        <w:t xml:space="preserve">resulta importante ampliar el abanico de opciones de </w:t>
      </w:r>
      <w:r w:rsidR="002C1402" w:rsidRPr="00022C3E">
        <w:rPr>
          <w:rFonts w:ascii="Courier New" w:hAnsi="Courier New" w:cs="Courier New"/>
          <w:sz w:val="24"/>
          <w:szCs w:val="24"/>
        </w:rPr>
        <w:t>terrenos</w:t>
      </w:r>
      <w:r w:rsidR="002C1402" w:rsidRPr="00022C3E">
        <w:rPr>
          <w:rFonts w:ascii="Courier New" w:hAnsi="Courier New" w:cs="Courier New"/>
          <w:color w:val="000000"/>
          <w:sz w:val="24"/>
          <w:szCs w:val="24"/>
        </w:rPr>
        <w:t xml:space="preserve"> a financiar mediante el Plan. En segundo lugar, </w:t>
      </w:r>
      <w:r w:rsidR="004D2A86" w:rsidRPr="00022C3E">
        <w:rPr>
          <w:rFonts w:ascii="Courier New" w:hAnsi="Courier New" w:cs="Courier New"/>
          <w:color w:val="000000"/>
          <w:sz w:val="24"/>
          <w:szCs w:val="24"/>
        </w:rPr>
        <w:t>es</w:t>
      </w:r>
      <w:r w:rsidR="009E4077" w:rsidRPr="00022C3E">
        <w:rPr>
          <w:rFonts w:ascii="Courier New" w:hAnsi="Courier New" w:cs="Courier New"/>
          <w:color w:val="000000"/>
          <w:sz w:val="24"/>
          <w:szCs w:val="24"/>
        </w:rPr>
        <w:t xml:space="preserve"> necesario</w:t>
      </w:r>
      <w:r w:rsidR="002B049A" w:rsidRPr="00022C3E">
        <w:rPr>
          <w:rFonts w:ascii="Courier New" w:hAnsi="Courier New" w:cs="Courier New"/>
          <w:color w:val="000000"/>
          <w:sz w:val="24"/>
          <w:szCs w:val="24"/>
        </w:rPr>
        <w:t xml:space="preserve"> </w:t>
      </w:r>
      <w:r w:rsidRPr="00022C3E">
        <w:rPr>
          <w:rFonts w:ascii="Courier New" w:hAnsi="Courier New" w:cs="Courier New"/>
          <w:color w:val="000000"/>
          <w:sz w:val="24"/>
          <w:szCs w:val="24"/>
        </w:rPr>
        <w:t xml:space="preserve">permitir que la habilitación normativa de terrenos pueda implementarse en todo tipo de proyectos de vivienda financiados por el Ministerio de Vivienda y </w:t>
      </w:r>
      <w:r w:rsidR="0044516F" w:rsidRPr="00022C3E">
        <w:rPr>
          <w:rFonts w:ascii="Courier New" w:hAnsi="Courier New" w:cs="Courier New"/>
          <w:color w:val="000000"/>
          <w:sz w:val="24"/>
          <w:szCs w:val="24"/>
        </w:rPr>
        <w:t xml:space="preserve">Urbanismo. </w:t>
      </w:r>
      <w:r w:rsidR="002C1402" w:rsidRPr="00022C3E">
        <w:rPr>
          <w:rFonts w:ascii="Courier New" w:hAnsi="Courier New" w:cs="Courier New"/>
          <w:sz w:val="24"/>
          <w:szCs w:val="24"/>
        </w:rPr>
        <w:t xml:space="preserve">En </w:t>
      </w:r>
      <w:r w:rsidR="008A2FCE" w:rsidRPr="00022C3E">
        <w:rPr>
          <w:rFonts w:ascii="Courier New" w:hAnsi="Courier New" w:cs="Courier New"/>
          <w:sz w:val="24"/>
          <w:szCs w:val="24"/>
        </w:rPr>
        <w:t>tercer</w:t>
      </w:r>
      <w:r w:rsidR="002C1402" w:rsidRPr="00022C3E">
        <w:rPr>
          <w:rFonts w:ascii="Courier New" w:hAnsi="Courier New" w:cs="Courier New"/>
          <w:sz w:val="24"/>
          <w:szCs w:val="24"/>
        </w:rPr>
        <w:t xml:space="preserve"> lugar, </w:t>
      </w:r>
      <w:r w:rsidR="00281F4B" w:rsidRPr="00022C3E">
        <w:rPr>
          <w:rFonts w:ascii="Courier New" w:hAnsi="Courier New" w:cs="Courier New"/>
          <w:sz w:val="24"/>
          <w:szCs w:val="24"/>
        </w:rPr>
        <w:t xml:space="preserve">se </w:t>
      </w:r>
      <w:r w:rsidR="00C3329C" w:rsidRPr="00022C3E">
        <w:rPr>
          <w:rFonts w:ascii="Courier New" w:hAnsi="Courier New" w:cs="Courier New"/>
          <w:sz w:val="24"/>
          <w:szCs w:val="24"/>
        </w:rPr>
        <w:t xml:space="preserve">debe </w:t>
      </w:r>
      <w:r w:rsidR="00281F4B" w:rsidRPr="00022C3E">
        <w:rPr>
          <w:rFonts w:ascii="Courier New" w:hAnsi="Courier New" w:cs="Courier New"/>
          <w:sz w:val="24"/>
          <w:szCs w:val="24"/>
        </w:rPr>
        <w:t>viabiliza</w:t>
      </w:r>
      <w:r w:rsidR="00C3329C" w:rsidRPr="00022C3E">
        <w:rPr>
          <w:rFonts w:ascii="Courier New" w:hAnsi="Courier New" w:cs="Courier New"/>
          <w:sz w:val="24"/>
          <w:szCs w:val="24"/>
        </w:rPr>
        <w:t>r</w:t>
      </w:r>
      <w:r w:rsidR="005A247A" w:rsidRPr="00022C3E">
        <w:rPr>
          <w:rFonts w:ascii="Courier New" w:hAnsi="Courier New" w:cs="Courier New"/>
          <w:sz w:val="24"/>
          <w:szCs w:val="24"/>
        </w:rPr>
        <w:t xml:space="preserve"> la construcción de</w:t>
      </w:r>
      <w:r w:rsidR="002C1402" w:rsidRPr="00022C3E">
        <w:rPr>
          <w:rFonts w:ascii="Courier New" w:hAnsi="Courier New" w:cs="Courier New"/>
          <w:sz w:val="24"/>
          <w:szCs w:val="24"/>
        </w:rPr>
        <w:t xml:space="preserve"> viviendas industrializadas, </w:t>
      </w:r>
      <w:r w:rsidR="005150E1" w:rsidRPr="00022C3E">
        <w:rPr>
          <w:rFonts w:ascii="Courier New" w:hAnsi="Courier New" w:cs="Courier New"/>
          <w:sz w:val="24"/>
          <w:szCs w:val="24"/>
        </w:rPr>
        <w:t>permitiendo la efectiva</w:t>
      </w:r>
      <w:r w:rsidR="002C1402" w:rsidRPr="00022C3E">
        <w:rPr>
          <w:rFonts w:ascii="Courier New" w:hAnsi="Courier New" w:cs="Courier New"/>
          <w:sz w:val="24"/>
          <w:szCs w:val="24"/>
        </w:rPr>
        <w:t xml:space="preserve"> construcción de las viviendas de interés público</w:t>
      </w:r>
      <w:r w:rsidR="005150E1" w:rsidRPr="00022C3E">
        <w:rPr>
          <w:rFonts w:ascii="Courier New" w:hAnsi="Courier New" w:cs="Courier New"/>
          <w:sz w:val="24"/>
          <w:szCs w:val="24"/>
        </w:rPr>
        <w:t xml:space="preserve"> en un periodo acotado</w:t>
      </w:r>
      <w:r w:rsidR="002C1402" w:rsidRPr="00022C3E">
        <w:rPr>
          <w:rFonts w:ascii="Courier New" w:hAnsi="Courier New" w:cs="Courier New"/>
          <w:sz w:val="24"/>
          <w:szCs w:val="24"/>
        </w:rPr>
        <w:t xml:space="preserve">. </w:t>
      </w:r>
      <w:r w:rsidR="00444B6B" w:rsidRPr="00022C3E">
        <w:rPr>
          <w:rFonts w:ascii="Courier New" w:hAnsi="Courier New" w:cs="Courier New"/>
          <w:sz w:val="24"/>
          <w:szCs w:val="24"/>
        </w:rPr>
        <w:t xml:space="preserve">Luego, </w:t>
      </w:r>
      <w:r w:rsidR="004D2A86" w:rsidRPr="00022C3E">
        <w:rPr>
          <w:rFonts w:ascii="Courier New" w:hAnsi="Courier New" w:cs="Courier New"/>
          <w:color w:val="000000"/>
          <w:sz w:val="24"/>
          <w:szCs w:val="24"/>
        </w:rPr>
        <w:t>es crucial</w:t>
      </w:r>
      <w:r w:rsidRPr="00022C3E">
        <w:rPr>
          <w:rFonts w:ascii="Courier New" w:hAnsi="Courier New" w:cs="Courier New"/>
          <w:color w:val="000000"/>
          <w:sz w:val="24"/>
          <w:szCs w:val="24"/>
        </w:rPr>
        <w:t xml:space="preserve"> permitir la tramitación de permisos de manera </w:t>
      </w:r>
      <w:r w:rsidR="000A1458" w:rsidRPr="00022C3E">
        <w:rPr>
          <w:rFonts w:ascii="Courier New" w:hAnsi="Courier New" w:cs="Courier New"/>
          <w:color w:val="000000"/>
          <w:sz w:val="24"/>
          <w:szCs w:val="24"/>
        </w:rPr>
        <w:t>más</w:t>
      </w:r>
      <w:r w:rsidRPr="00022C3E">
        <w:rPr>
          <w:rFonts w:ascii="Courier New" w:hAnsi="Courier New" w:cs="Courier New"/>
          <w:color w:val="000000"/>
          <w:sz w:val="24"/>
          <w:szCs w:val="24"/>
        </w:rPr>
        <w:t xml:space="preserve"> expedita, facilita</w:t>
      </w:r>
      <w:r w:rsidR="004D2A86" w:rsidRPr="00022C3E">
        <w:rPr>
          <w:rFonts w:ascii="Courier New" w:hAnsi="Courier New" w:cs="Courier New"/>
          <w:color w:val="000000"/>
          <w:sz w:val="24"/>
          <w:szCs w:val="24"/>
        </w:rPr>
        <w:t>ndo</w:t>
      </w:r>
      <w:r w:rsidRPr="00022C3E">
        <w:rPr>
          <w:rFonts w:ascii="Courier New" w:hAnsi="Courier New" w:cs="Courier New"/>
          <w:color w:val="000000"/>
          <w:sz w:val="24"/>
          <w:szCs w:val="24"/>
        </w:rPr>
        <w:t xml:space="preserve"> el trabajo de las Direcciones de Obras </w:t>
      </w:r>
      <w:r w:rsidR="00C74D54" w:rsidRPr="00022C3E">
        <w:rPr>
          <w:rFonts w:ascii="Courier New" w:hAnsi="Courier New" w:cs="Courier New"/>
          <w:color w:val="000000"/>
          <w:sz w:val="24"/>
          <w:szCs w:val="24"/>
        </w:rPr>
        <w:t xml:space="preserve">Municipales </w:t>
      </w:r>
      <w:r w:rsidRPr="00022C3E">
        <w:rPr>
          <w:rFonts w:ascii="Courier New" w:hAnsi="Courier New" w:cs="Courier New"/>
          <w:color w:val="000000"/>
          <w:sz w:val="24"/>
          <w:szCs w:val="24"/>
        </w:rPr>
        <w:t xml:space="preserve">y el desarrollo de proyectos. </w:t>
      </w:r>
      <w:r w:rsidR="00B60986" w:rsidRPr="00022C3E">
        <w:rPr>
          <w:rFonts w:ascii="Courier New" w:hAnsi="Courier New" w:cs="Courier New"/>
          <w:color w:val="000000"/>
          <w:sz w:val="24"/>
          <w:szCs w:val="24"/>
        </w:rPr>
        <w:t xml:space="preserve">Asimismo, es necesario </w:t>
      </w:r>
      <w:r w:rsidR="00B60986" w:rsidRPr="00022C3E">
        <w:rPr>
          <w:rFonts w:ascii="Courier New" w:hAnsi="Courier New" w:cs="Courier New"/>
          <w:sz w:val="24"/>
          <w:szCs w:val="24"/>
        </w:rPr>
        <w:t xml:space="preserve">contar con suelos aptos para la ejecución del </w:t>
      </w:r>
      <w:r w:rsidR="00D74B88" w:rsidRPr="00022C3E">
        <w:rPr>
          <w:rFonts w:ascii="Courier New" w:hAnsi="Courier New" w:cs="Courier New"/>
          <w:sz w:val="24"/>
          <w:szCs w:val="24"/>
        </w:rPr>
        <w:t>P</w:t>
      </w:r>
      <w:r w:rsidR="00B60986" w:rsidRPr="00022C3E">
        <w:rPr>
          <w:rFonts w:ascii="Courier New" w:hAnsi="Courier New" w:cs="Courier New"/>
          <w:sz w:val="24"/>
          <w:szCs w:val="24"/>
        </w:rPr>
        <w:t>lan por lo que</w:t>
      </w:r>
      <w:r w:rsidR="00D74B88" w:rsidRPr="00022C3E">
        <w:rPr>
          <w:rFonts w:ascii="Courier New" w:hAnsi="Courier New" w:cs="Courier New"/>
          <w:sz w:val="24"/>
          <w:szCs w:val="24"/>
        </w:rPr>
        <w:t>,</w:t>
      </w:r>
      <w:r w:rsidR="00B60986" w:rsidRPr="00022C3E">
        <w:rPr>
          <w:rFonts w:ascii="Courier New" w:hAnsi="Courier New" w:cs="Courier New"/>
          <w:sz w:val="24"/>
          <w:szCs w:val="24"/>
        </w:rPr>
        <w:t xml:space="preserve"> habiendo constatado el interés de actores públicos y privados de contribuir a esta tarea donando inmuebles, se considera necesario facilitar esta operación y eximir estas operaciones de los impuestos que pudieren afectarlas.</w:t>
      </w:r>
    </w:p>
    <w:p w14:paraId="38F06D81" w14:textId="77777777" w:rsidR="00B60986" w:rsidRPr="00022C3E" w:rsidRDefault="00B60986"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color w:val="000000"/>
          <w:sz w:val="24"/>
          <w:szCs w:val="24"/>
        </w:rPr>
      </w:pPr>
      <w:bookmarkStart w:id="1" w:name="_Hlk120548262"/>
    </w:p>
    <w:p w14:paraId="0908788D" w14:textId="578E20BC" w:rsidR="00AC6F37" w:rsidRPr="00022C3E" w:rsidRDefault="00B60986"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color w:val="000000"/>
          <w:sz w:val="24"/>
          <w:szCs w:val="24"/>
        </w:rPr>
      </w:pPr>
      <w:r w:rsidRPr="00022C3E">
        <w:rPr>
          <w:rFonts w:ascii="Courier New" w:hAnsi="Courier New" w:cs="Courier New"/>
          <w:color w:val="000000"/>
          <w:sz w:val="24"/>
          <w:szCs w:val="24"/>
        </w:rPr>
        <w:t>Por otro lado, el volumen de proyectos exige contar con un mayor número de profesionales con experiencia</w:t>
      </w:r>
      <w:r w:rsidR="00D74B88" w:rsidRPr="00022C3E">
        <w:rPr>
          <w:rFonts w:ascii="Courier New" w:hAnsi="Courier New" w:cs="Courier New"/>
          <w:color w:val="000000"/>
          <w:sz w:val="24"/>
          <w:szCs w:val="24"/>
        </w:rPr>
        <w:t>.</w:t>
      </w:r>
      <w:r w:rsidRPr="00022C3E">
        <w:rPr>
          <w:rFonts w:ascii="Courier New" w:hAnsi="Courier New" w:cs="Courier New"/>
          <w:color w:val="000000"/>
          <w:sz w:val="24"/>
          <w:szCs w:val="24"/>
        </w:rPr>
        <w:t xml:space="preserve"> </w:t>
      </w:r>
      <w:r w:rsidR="00D74B88" w:rsidRPr="00022C3E">
        <w:rPr>
          <w:rFonts w:ascii="Courier New" w:hAnsi="Courier New" w:cs="Courier New"/>
          <w:color w:val="000000"/>
          <w:sz w:val="24"/>
          <w:szCs w:val="24"/>
        </w:rPr>
        <w:t xml:space="preserve">Con objeto de lograr dicho objeto, </w:t>
      </w:r>
      <w:r w:rsidRPr="00022C3E">
        <w:rPr>
          <w:rFonts w:ascii="Courier New" w:hAnsi="Courier New" w:cs="Courier New"/>
          <w:color w:val="000000"/>
          <w:sz w:val="24"/>
          <w:szCs w:val="24"/>
        </w:rPr>
        <w:t>sin un aumento en las dotaciones de personal de los Servicios de Vivienda y Urbanización</w:t>
      </w:r>
      <w:r w:rsidR="00D74B88" w:rsidRPr="00022C3E">
        <w:rPr>
          <w:rFonts w:ascii="Courier New" w:hAnsi="Courier New" w:cs="Courier New"/>
          <w:color w:val="000000"/>
          <w:sz w:val="24"/>
          <w:szCs w:val="24"/>
        </w:rPr>
        <w:t>, se habilita</w:t>
      </w:r>
      <w:r w:rsidRPr="00022C3E">
        <w:rPr>
          <w:rFonts w:ascii="Courier New" w:hAnsi="Courier New" w:cs="Courier New"/>
          <w:color w:val="000000"/>
          <w:sz w:val="24"/>
          <w:szCs w:val="24"/>
        </w:rPr>
        <w:t xml:space="preserve"> la </w:t>
      </w:r>
      <w:r w:rsidRPr="00022C3E">
        <w:rPr>
          <w:rFonts w:ascii="Courier New" w:hAnsi="Courier New" w:cs="Courier New"/>
          <w:sz w:val="24"/>
          <w:szCs w:val="24"/>
        </w:rPr>
        <w:t>presentación</w:t>
      </w:r>
      <w:r w:rsidRPr="00022C3E">
        <w:rPr>
          <w:rFonts w:ascii="Courier New" w:hAnsi="Courier New" w:cs="Courier New"/>
          <w:color w:val="000000"/>
          <w:sz w:val="24"/>
          <w:szCs w:val="24"/>
        </w:rPr>
        <w:t xml:space="preserve"> de informes emitidos por revisores independientes de </w:t>
      </w:r>
      <w:r w:rsidRPr="00022C3E">
        <w:rPr>
          <w:rFonts w:ascii="Courier New" w:hAnsi="Courier New" w:cs="Courier New"/>
          <w:color w:val="000000"/>
          <w:sz w:val="24"/>
          <w:szCs w:val="24"/>
        </w:rPr>
        <w:lastRenderedPageBreak/>
        <w:t xml:space="preserve">obras de edificación y revisores de cálculo estructural. </w:t>
      </w:r>
      <w:bookmarkEnd w:id="1"/>
    </w:p>
    <w:p w14:paraId="60597F3F" w14:textId="77777777" w:rsidR="00B60986" w:rsidRPr="00022C3E" w:rsidRDefault="00B60986" w:rsidP="003B7A53">
      <w:pPr>
        <w:pBdr>
          <w:top w:val="nil"/>
          <w:left w:val="nil"/>
          <w:bottom w:val="nil"/>
          <w:right w:val="nil"/>
          <w:between w:val="nil"/>
        </w:pBdr>
        <w:spacing w:after="0" w:line="276" w:lineRule="auto"/>
        <w:ind w:leftChars="1288" w:left="2834" w:firstLineChars="355" w:firstLine="852"/>
        <w:contextualSpacing/>
        <w:jc w:val="both"/>
        <w:rPr>
          <w:rFonts w:ascii="Courier New" w:hAnsi="Courier New" w:cs="Courier New"/>
          <w:color w:val="000000"/>
          <w:sz w:val="24"/>
          <w:szCs w:val="24"/>
        </w:rPr>
      </w:pPr>
    </w:p>
    <w:p w14:paraId="4F8EC177" w14:textId="76458922" w:rsidR="005F7952" w:rsidRPr="00022C3E" w:rsidRDefault="004D2A86"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color w:val="000000"/>
          <w:sz w:val="24"/>
          <w:szCs w:val="24"/>
        </w:rPr>
        <w:t>A su vez</w:t>
      </w:r>
      <w:r w:rsidR="00AC6F37" w:rsidRPr="00022C3E">
        <w:rPr>
          <w:rFonts w:ascii="Courier New" w:hAnsi="Courier New" w:cs="Courier New"/>
          <w:color w:val="000000"/>
          <w:sz w:val="24"/>
          <w:szCs w:val="24"/>
        </w:rPr>
        <w:t xml:space="preserve">, la </w:t>
      </w:r>
      <w:r w:rsidR="00A4518E" w:rsidRPr="00022C3E">
        <w:rPr>
          <w:rFonts w:ascii="Courier New" w:hAnsi="Courier New" w:cs="Courier New"/>
          <w:color w:val="000000"/>
          <w:sz w:val="24"/>
          <w:szCs w:val="24"/>
        </w:rPr>
        <w:t>aplicación</w:t>
      </w:r>
      <w:r w:rsidR="00AC6F37" w:rsidRPr="00022C3E">
        <w:rPr>
          <w:rFonts w:ascii="Courier New" w:hAnsi="Courier New" w:cs="Courier New"/>
          <w:color w:val="000000"/>
          <w:sz w:val="24"/>
          <w:szCs w:val="24"/>
        </w:rPr>
        <w:t xml:space="preserve"> de </w:t>
      </w:r>
      <w:r w:rsidRPr="00022C3E">
        <w:rPr>
          <w:rFonts w:ascii="Courier New" w:hAnsi="Courier New" w:cs="Courier New"/>
          <w:color w:val="000000"/>
          <w:sz w:val="24"/>
          <w:szCs w:val="24"/>
        </w:rPr>
        <w:t>algunas</w:t>
      </w:r>
      <w:r w:rsidR="00AC6F37" w:rsidRPr="00022C3E">
        <w:rPr>
          <w:rFonts w:ascii="Courier New" w:hAnsi="Courier New" w:cs="Courier New"/>
          <w:color w:val="000000"/>
          <w:sz w:val="24"/>
          <w:szCs w:val="24"/>
        </w:rPr>
        <w:t xml:space="preserve"> normas </w:t>
      </w:r>
      <w:r w:rsidR="00A4518E" w:rsidRPr="00022C3E">
        <w:rPr>
          <w:rFonts w:ascii="Courier New" w:hAnsi="Courier New" w:cs="Courier New"/>
          <w:color w:val="000000"/>
          <w:sz w:val="24"/>
          <w:szCs w:val="24"/>
        </w:rPr>
        <w:t xml:space="preserve">generales </w:t>
      </w:r>
      <w:r w:rsidR="00AC6F37" w:rsidRPr="00022C3E">
        <w:rPr>
          <w:rFonts w:ascii="Courier New" w:hAnsi="Courier New" w:cs="Courier New"/>
          <w:color w:val="000000"/>
          <w:sz w:val="24"/>
          <w:szCs w:val="24"/>
        </w:rPr>
        <w:t xml:space="preserve">atingentes a los proyectos habitacionales </w:t>
      </w:r>
      <w:r w:rsidR="00AC6F37" w:rsidRPr="00C46E58">
        <w:rPr>
          <w:rFonts w:ascii="Courier New" w:hAnsi="Courier New" w:cs="Courier New"/>
          <w:sz w:val="24"/>
          <w:szCs w:val="24"/>
        </w:rPr>
        <w:t>que</w:t>
      </w:r>
      <w:r w:rsidR="00AC6F37" w:rsidRPr="00022C3E">
        <w:rPr>
          <w:rFonts w:ascii="Courier New" w:hAnsi="Courier New" w:cs="Courier New"/>
          <w:color w:val="000000"/>
          <w:sz w:val="24"/>
          <w:szCs w:val="24"/>
        </w:rPr>
        <w:t xml:space="preserve"> conforman el Plan de Emergencia</w:t>
      </w:r>
      <w:r w:rsidR="00A4518E" w:rsidRPr="00022C3E">
        <w:rPr>
          <w:rFonts w:ascii="Courier New" w:hAnsi="Courier New" w:cs="Courier New"/>
          <w:color w:val="000000"/>
          <w:sz w:val="24"/>
          <w:szCs w:val="24"/>
        </w:rPr>
        <w:t xml:space="preserve"> </w:t>
      </w:r>
      <w:r w:rsidRPr="00022C3E">
        <w:rPr>
          <w:rFonts w:ascii="Courier New" w:hAnsi="Courier New" w:cs="Courier New"/>
          <w:sz w:val="24"/>
          <w:szCs w:val="24"/>
        </w:rPr>
        <w:t>Habitacional</w:t>
      </w:r>
      <w:r w:rsidRPr="00022C3E">
        <w:rPr>
          <w:rFonts w:ascii="Courier New" w:hAnsi="Courier New" w:cs="Courier New"/>
          <w:color w:val="000000"/>
          <w:sz w:val="24"/>
          <w:szCs w:val="24"/>
        </w:rPr>
        <w:t xml:space="preserve"> </w:t>
      </w:r>
      <w:r w:rsidR="00DD38BB" w:rsidRPr="00022C3E">
        <w:rPr>
          <w:rFonts w:ascii="Courier New" w:hAnsi="Courier New" w:cs="Courier New"/>
          <w:color w:val="000000"/>
          <w:sz w:val="24"/>
          <w:szCs w:val="24"/>
        </w:rPr>
        <w:t>genera dificultades</w:t>
      </w:r>
      <w:r w:rsidR="00AC6F37" w:rsidRPr="00022C3E">
        <w:rPr>
          <w:rFonts w:ascii="Courier New" w:hAnsi="Courier New" w:cs="Courier New"/>
          <w:color w:val="000000"/>
          <w:sz w:val="24"/>
          <w:szCs w:val="24"/>
        </w:rPr>
        <w:t xml:space="preserve"> </w:t>
      </w:r>
      <w:r w:rsidR="00127931" w:rsidRPr="00022C3E">
        <w:rPr>
          <w:rFonts w:ascii="Courier New" w:hAnsi="Courier New" w:cs="Courier New"/>
          <w:color w:val="000000"/>
          <w:sz w:val="24"/>
          <w:szCs w:val="24"/>
        </w:rPr>
        <w:t xml:space="preserve">para </w:t>
      </w:r>
      <w:r w:rsidR="00905A48" w:rsidRPr="00022C3E">
        <w:rPr>
          <w:rFonts w:ascii="Courier New" w:hAnsi="Courier New" w:cs="Courier New"/>
          <w:color w:val="000000"/>
          <w:sz w:val="24"/>
          <w:szCs w:val="24"/>
        </w:rPr>
        <w:t>su</w:t>
      </w:r>
      <w:r w:rsidR="00AC6F37" w:rsidRPr="00022C3E">
        <w:rPr>
          <w:rFonts w:ascii="Courier New" w:hAnsi="Courier New" w:cs="Courier New"/>
          <w:color w:val="000000"/>
          <w:sz w:val="24"/>
          <w:szCs w:val="24"/>
        </w:rPr>
        <w:t xml:space="preserve"> implementación. </w:t>
      </w:r>
      <w:r w:rsidR="00377CE9" w:rsidRPr="00022C3E">
        <w:rPr>
          <w:rFonts w:ascii="Courier New" w:hAnsi="Courier New" w:cs="Courier New"/>
          <w:sz w:val="24"/>
          <w:szCs w:val="24"/>
        </w:rPr>
        <w:t>En</w:t>
      </w:r>
      <w:r w:rsidRPr="00022C3E">
        <w:rPr>
          <w:rFonts w:ascii="Courier New" w:hAnsi="Courier New" w:cs="Courier New"/>
          <w:sz w:val="24"/>
          <w:szCs w:val="24"/>
        </w:rPr>
        <w:t xml:space="preserve"> particular,</w:t>
      </w:r>
      <w:r w:rsidR="00377CE9" w:rsidRPr="00022C3E">
        <w:rPr>
          <w:rFonts w:ascii="Courier New" w:hAnsi="Courier New" w:cs="Courier New"/>
          <w:sz w:val="24"/>
          <w:szCs w:val="24"/>
        </w:rPr>
        <w:t xml:space="preserve"> la ley N°</w:t>
      </w:r>
      <w:r w:rsidRPr="00022C3E">
        <w:rPr>
          <w:rFonts w:ascii="Courier New" w:hAnsi="Courier New" w:cs="Courier New"/>
          <w:sz w:val="24"/>
          <w:szCs w:val="24"/>
        </w:rPr>
        <w:t xml:space="preserve"> </w:t>
      </w:r>
      <w:r w:rsidR="00377CE9" w:rsidRPr="00022C3E">
        <w:rPr>
          <w:rFonts w:ascii="Courier New" w:hAnsi="Courier New" w:cs="Courier New"/>
          <w:sz w:val="24"/>
          <w:szCs w:val="24"/>
        </w:rPr>
        <w:t xml:space="preserve">20.958 que establece un </w:t>
      </w:r>
      <w:r w:rsidRPr="00022C3E">
        <w:rPr>
          <w:rFonts w:ascii="Courier New" w:hAnsi="Courier New" w:cs="Courier New"/>
          <w:sz w:val="24"/>
          <w:szCs w:val="24"/>
        </w:rPr>
        <w:t>s</w:t>
      </w:r>
      <w:r w:rsidR="00377CE9" w:rsidRPr="00022C3E">
        <w:rPr>
          <w:rFonts w:ascii="Courier New" w:hAnsi="Courier New" w:cs="Courier New"/>
          <w:sz w:val="24"/>
          <w:szCs w:val="24"/>
        </w:rPr>
        <w:t xml:space="preserve">istema de </w:t>
      </w:r>
      <w:r w:rsidR="00905A48" w:rsidRPr="00022C3E">
        <w:rPr>
          <w:rFonts w:ascii="Courier New" w:hAnsi="Courier New" w:cs="Courier New"/>
          <w:sz w:val="24"/>
          <w:szCs w:val="24"/>
        </w:rPr>
        <w:t>a</w:t>
      </w:r>
      <w:r w:rsidR="00377CE9" w:rsidRPr="00022C3E">
        <w:rPr>
          <w:rFonts w:ascii="Courier New" w:hAnsi="Courier New" w:cs="Courier New"/>
          <w:sz w:val="24"/>
          <w:szCs w:val="24"/>
        </w:rPr>
        <w:t xml:space="preserve">portes al </w:t>
      </w:r>
      <w:r w:rsidRPr="00022C3E">
        <w:rPr>
          <w:rFonts w:ascii="Courier New" w:hAnsi="Courier New" w:cs="Courier New"/>
          <w:sz w:val="24"/>
          <w:szCs w:val="24"/>
        </w:rPr>
        <w:t>e</w:t>
      </w:r>
      <w:r w:rsidR="00377CE9" w:rsidRPr="00022C3E">
        <w:rPr>
          <w:rFonts w:ascii="Courier New" w:hAnsi="Courier New" w:cs="Courier New"/>
          <w:sz w:val="24"/>
          <w:szCs w:val="24"/>
        </w:rPr>
        <w:t xml:space="preserve">spacio </w:t>
      </w:r>
      <w:r w:rsidRPr="00022C3E">
        <w:rPr>
          <w:rFonts w:ascii="Courier New" w:hAnsi="Courier New" w:cs="Courier New"/>
          <w:sz w:val="24"/>
          <w:szCs w:val="24"/>
        </w:rPr>
        <w:t>p</w:t>
      </w:r>
      <w:r w:rsidR="00377CE9" w:rsidRPr="00022C3E">
        <w:rPr>
          <w:rFonts w:ascii="Courier New" w:hAnsi="Courier New" w:cs="Courier New"/>
          <w:sz w:val="24"/>
          <w:szCs w:val="24"/>
        </w:rPr>
        <w:t xml:space="preserve">úblico, </w:t>
      </w:r>
      <w:r w:rsidR="00905A48" w:rsidRPr="00022C3E">
        <w:rPr>
          <w:rFonts w:ascii="Courier New" w:hAnsi="Courier New" w:cs="Courier New"/>
          <w:sz w:val="24"/>
          <w:szCs w:val="24"/>
        </w:rPr>
        <w:t>demanda un</w:t>
      </w:r>
      <w:r w:rsidR="00442FCA" w:rsidRPr="00022C3E">
        <w:rPr>
          <w:rFonts w:ascii="Courier New" w:hAnsi="Courier New" w:cs="Courier New"/>
          <w:sz w:val="24"/>
          <w:szCs w:val="24"/>
        </w:rPr>
        <w:t xml:space="preserve"> informe de mitigación vial aprobado para </w:t>
      </w:r>
      <w:r w:rsidR="00905A48" w:rsidRPr="00022C3E">
        <w:rPr>
          <w:rFonts w:ascii="Courier New" w:hAnsi="Courier New" w:cs="Courier New"/>
          <w:sz w:val="24"/>
          <w:szCs w:val="24"/>
        </w:rPr>
        <w:t xml:space="preserve">solicitar permisos de urbanización o </w:t>
      </w:r>
      <w:r w:rsidR="00442FCA" w:rsidRPr="00022C3E">
        <w:rPr>
          <w:rFonts w:ascii="Courier New" w:hAnsi="Courier New" w:cs="Courier New"/>
          <w:sz w:val="24"/>
          <w:szCs w:val="24"/>
        </w:rPr>
        <w:t>edificación</w:t>
      </w:r>
      <w:r w:rsidR="00905A48" w:rsidRPr="00022C3E">
        <w:rPr>
          <w:rFonts w:ascii="Courier New" w:hAnsi="Courier New" w:cs="Courier New"/>
          <w:sz w:val="24"/>
          <w:szCs w:val="24"/>
        </w:rPr>
        <w:t>. En la práctica, los proyectos inmobiliarios</w:t>
      </w:r>
      <w:r w:rsidR="00442FCA" w:rsidRPr="00022C3E">
        <w:rPr>
          <w:rFonts w:ascii="Courier New" w:hAnsi="Courier New" w:cs="Courier New"/>
          <w:sz w:val="24"/>
          <w:szCs w:val="24"/>
        </w:rPr>
        <w:t xml:space="preserve"> ha</w:t>
      </w:r>
      <w:r w:rsidR="00905A48" w:rsidRPr="00022C3E">
        <w:rPr>
          <w:rFonts w:ascii="Courier New" w:hAnsi="Courier New" w:cs="Courier New"/>
          <w:sz w:val="24"/>
          <w:szCs w:val="24"/>
        </w:rPr>
        <w:t>n visto</w:t>
      </w:r>
      <w:r w:rsidR="00442FCA" w:rsidRPr="00022C3E">
        <w:rPr>
          <w:rFonts w:ascii="Courier New" w:hAnsi="Courier New" w:cs="Courier New"/>
          <w:sz w:val="24"/>
          <w:szCs w:val="24"/>
        </w:rPr>
        <w:t xml:space="preserve"> aumentado</w:t>
      </w:r>
      <w:r w:rsidR="00905A48" w:rsidRPr="00022C3E">
        <w:rPr>
          <w:rFonts w:ascii="Courier New" w:hAnsi="Courier New" w:cs="Courier New"/>
          <w:sz w:val="24"/>
          <w:szCs w:val="24"/>
        </w:rPr>
        <w:t>s</w:t>
      </w:r>
      <w:r w:rsidR="00442FCA" w:rsidRPr="00022C3E">
        <w:rPr>
          <w:rFonts w:ascii="Courier New" w:hAnsi="Courier New" w:cs="Courier New"/>
          <w:sz w:val="24"/>
          <w:szCs w:val="24"/>
        </w:rPr>
        <w:t xml:space="preserve"> los plazos de tramitación en 6 meses</w:t>
      </w:r>
      <w:r w:rsidR="00A26B6E" w:rsidRPr="00022C3E">
        <w:rPr>
          <w:rFonts w:ascii="Courier New" w:hAnsi="Courier New" w:cs="Courier New"/>
          <w:sz w:val="24"/>
          <w:szCs w:val="24"/>
        </w:rPr>
        <w:t>; s</w:t>
      </w:r>
      <w:r w:rsidR="00442FCA" w:rsidRPr="00022C3E">
        <w:rPr>
          <w:rFonts w:ascii="Courier New" w:hAnsi="Courier New" w:cs="Courier New"/>
          <w:sz w:val="24"/>
          <w:szCs w:val="24"/>
        </w:rPr>
        <w:t xml:space="preserve">in ir </w:t>
      </w:r>
      <w:r w:rsidR="00A26B6E" w:rsidRPr="00022C3E">
        <w:rPr>
          <w:rFonts w:ascii="Courier New" w:hAnsi="Courier New" w:cs="Courier New"/>
          <w:sz w:val="24"/>
          <w:szCs w:val="24"/>
        </w:rPr>
        <w:t>más</w:t>
      </w:r>
      <w:r w:rsidR="00442FCA" w:rsidRPr="00022C3E">
        <w:rPr>
          <w:rFonts w:ascii="Courier New" w:hAnsi="Courier New" w:cs="Courier New"/>
          <w:sz w:val="24"/>
          <w:szCs w:val="24"/>
        </w:rPr>
        <w:t xml:space="preserve"> </w:t>
      </w:r>
      <w:bookmarkStart w:id="2" w:name="_Hlk118715151"/>
      <w:r w:rsidR="006A0EE3" w:rsidRPr="00022C3E">
        <w:rPr>
          <w:rFonts w:ascii="Courier New" w:hAnsi="Courier New" w:cs="Courier New"/>
          <w:sz w:val="24"/>
          <w:szCs w:val="24"/>
        </w:rPr>
        <w:t xml:space="preserve">lejos, al mes de julio de 2022, 15.678 viviendas del Plan de Emergencia Habitacional </w:t>
      </w:r>
      <w:r w:rsidR="00B02529" w:rsidRPr="00022C3E">
        <w:rPr>
          <w:rFonts w:ascii="Courier New" w:hAnsi="Courier New" w:cs="Courier New"/>
          <w:sz w:val="24"/>
          <w:szCs w:val="24"/>
        </w:rPr>
        <w:t xml:space="preserve">no presentan </w:t>
      </w:r>
      <w:r w:rsidR="006A0EE3" w:rsidRPr="00022C3E">
        <w:rPr>
          <w:rFonts w:ascii="Courier New" w:hAnsi="Courier New" w:cs="Courier New"/>
          <w:sz w:val="24"/>
          <w:szCs w:val="24"/>
        </w:rPr>
        <w:t>avance por</w:t>
      </w:r>
      <w:bookmarkEnd w:id="2"/>
      <w:r w:rsidR="006A0EE3" w:rsidRPr="00022C3E">
        <w:rPr>
          <w:rFonts w:ascii="Courier New" w:hAnsi="Courier New" w:cs="Courier New"/>
          <w:sz w:val="24"/>
          <w:szCs w:val="24"/>
        </w:rPr>
        <w:t xml:space="preserve"> </w:t>
      </w:r>
      <w:r w:rsidR="00442FCA" w:rsidRPr="00022C3E">
        <w:rPr>
          <w:rFonts w:ascii="Courier New" w:hAnsi="Courier New" w:cs="Courier New"/>
          <w:sz w:val="24"/>
          <w:szCs w:val="24"/>
        </w:rPr>
        <w:t xml:space="preserve">dificultades en la </w:t>
      </w:r>
      <w:r w:rsidR="00085CA6" w:rsidRPr="00022C3E">
        <w:rPr>
          <w:rFonts w:ascii="Courier New" w:hAnsi="Courier New" w:cs="Courier New"/>
          <w:sz w:val="24"/>
          <w:szCs w:val="24"/>
        </w:rPr>
        <w:t>puesta en marcha</w:t>
      </w:r>
      <w:r w:rsidR="00442FCA" w:rsidRPr="00022C3E">
        <w:rPr>
          <w:rFonts w:ascii="Courier New" w:hAnsi="Courier New" w:cs="Courier New"/>
          <w:sz w:val="24"/>
          <w:szCs w:val="24"/>
        </w:rPr>
        <w:t xml:space="preserve"> del Sistema de </w:t>
      </w:r>
      <w:r w:rsidR="005B0647" w:rsidRPr="00022C3E">
        <w:rPr>
          <w:rFonts w:ascii="Courier New" w:hAnsi="Courier New" w:cs="Courier New"/>
          <w:sz w:val="24"/>
          <w:szCs w:val="24"/>
        </w:rPr>
        <w:t>Evaluación de Impacto en la Movilidad</w:t>
      </w:r>
      <w:r w:rsidR="00A82CE8" w:rsidRPr="00022C3E">
        <w:rPr>
          <w:rFonts w:ascii="Courier New" w:hAnsi="Courier New" w:cs="Courier New"/>
          <w:sz w:val="24"/>
          <w:szCs w:val="24"/>
        </w:rPr>
        <w:t xml:space="preserve"> u o</w:t>
      </w:r>
      <w:r w:rsidR="002262BE" w:rsidRPr="00022C3E">
        <w:rPr>
          <w:rFonts w:ascii="Courier New" w:hAnsi="Courier New" w:cs="Courier New"/>
          <w:sz w:val="24"/>
          <w:szCs w:val="24"/>
        </w:rPr>
        <w:t>tr</w:t>
      </w:r>
      <w:r w:rsidR="00411689" w:rsidRPr="00022C3E">
        <w:rPr>
          <w:rFonts w:ascii="Courier New" w:hAnsi="Courier New" w:cs="Courier New"/>
          <w:sz w:val="24"/>
          <w:szCs w:val="24"/>
        </w:rPr>
        <w:t>a</w:t>
      </w:r>
      <w:r w:rsidR="002262BE" w:rsidRPr="00022C3E">
        <w:rPr>
          <w:rFonts w:ascii="Courier New" w:hAnsi="Courier New" w:cs="Courier New"/>
          <w:sz w:val="24"/>
          <w:szCs w:val="24"/>
        </w:rPr>
        <w:t xml:space="preserve">s </w:t>
      </w:r>
      <w:r w:rsidR="009849AC" w:rsidRPr="00022C3E">
        <w:rPr>
          <w:rFonts w:ascii="Courier New" w:hAnsi="Courier New" w:cs="Courier New"/>
          <w:sz w:val="24"/>
          <w:szCs w:val="24"/>
        </w:rPr>
        <w:t>exigencias de difícil implementación</w:t>
      </w:r>
      <w:r w:rsidR="008E4905" w:rsidRPr="00022C3E">
        <w:rPr>
          <w:rFonts w:ascii="Courier New" w:hAnsi="Courier New" w:cs="Courier New"/>
          <w:sz w:val="24"/>
          <w:szCs w:val="24"/>
        </w:rPr>
        <w:t>, de acuerdo al reporte de la División Técnica de Estudio y Fomento Habitacional del Ministerio de Vivienda y Urbanismo</w:t>
      </w:r>
      <w:r w:rsidR="009849AC" w:rsidRPr="00022C3E">
        <w:rPr>
          <w:rFonts w:ascii="Courier New" w:hAnsi="Courier New" w:cs="Courier New"/>
          <w:sz w:val="24"/>
          <w:szCs w:val="24"/>
        </w:rPr>
        <w:t xml:space="preserve">. </w:t>
      </w:r>
    </w:p>
    <w:p w14:paraId="635B7C04" w14:textId="47B18AC2" w:rsidR="007666A9" w:rsidRPr="00022C3E" w:rsidRDefault="007666A9" w:rsidP="003B7A53">
      <w:pPr>
        <w:pBdr>
          <w:top w:val="nil"/>
          <w:left w:val="nil"/>
          <w:bottom w:val="nil"/>
          <w:right w:val="nil"/>
          <w:between w:val="nil"/>
        </w:pBdr>
        <w:spacing w:after="0" w:line="276" w:lineRule="auto"/>
        <w:ind w:leftChars="1288" w:left="2834" w:firstLineChars="355" w:firstLine="852"/>
        <w:contextualSpacing/>
        <w:jc w:val="both"/>
        <w:rPr>
          <w:rFonts w:ascii="Courier New" w:hAnsi="Courier New" w:cs="Courier New"/>
          <w:sz w:val="24"/>
          <w:szCs w:val="24"/>
        </w:rPr>
      </w:pPr>
    </w:p>
    <w:p w14:paraId="6917F664" w14:textId="4B7A1BCB" w:rsidR="001350E5" w:rsidRPr="00022C3E" w:rsidRDefault="007666A9"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color w:val="000000"/>
          <w:sz w:val="24"/>
          <w:szCs w:val="24"/>
        </w:rPr>
      </w:pPr>
      <w:r w:rsidRPr="00022C3E">
        <w:rPr>
          <w:rFonts w:ascii="Courier New" w:hAnsi="Courier New" w:cs="Courier New"/>
          <w:sz w:val="24"/>
          <w:szCs w:val="24"/>
        </w:rPr>
        <w:t xml:space="preserve">Asimismo, con objeto de incentivar la inversión en los territorios, se hace conveniente potenciar los Planes de Inversiones de Infraestructura de Movilidad y Espacio Público tanto comunales como intercomunales a que se refieren los artículos 176 y 177 del </w:t>
      </w:r>
      <w:r w:rsidR="004D6769" w:rsidRPr="00022C3E">
        <w:rPr>
          <w:rFonts w:ascii="Courier New" w:hAnsi="Courier New" w:cs="Courier New"/>
          <w:sz w:val="24"/>
          <w:szCs w:val="24"/>
        </w:rPr>
        <w:t>decreto con fuerza de le</w:t>
      </w:r>
      <w:r w:rsidR="00C8609E" w:rsidRPr="00022C3E">
        <w:rPr>
          <w:rFonts w:ascii="Courier New" w:hAnsi="Courier New" w:cs="Courier New"/>
          <w:sz w:val="24"/>
          <w:szCs w:val="24"/>
        </w:rPr>
        <w:t>y</w:t>
      </w:r>
      <w:r w:rsidRPr="00022C3E">
        <w:rPr>
          <w:rFonts w:ascii="Courier New" w:hAnsi="Courier New" w:cs="Courier New"/>
          <w:sz w:val="24"/>
          <w:szCs w:val="24"/>
        </w:rPr>
        <w:t xml:space="preserve"> N° 458, de</w:t>
      </w:r>
      <w:r w:rsidR="00FA6F96" w:rsidRPr="00022C3E">
        <w:rPr>
          <w:rFonts w:ascii="Courier New" w:hAnsi="Courier New" w:cs="Courier New"/>
          <w:sz w:val="24"/>
          <w:szCs w:val="24"/>
        </w:rPr>
        <w:t>l año</w:t>
      </w:r>
      <w:r w:rsidRPr="00022C3E">
        <w:rPr>
          <w:rFonts w:ascii="Courier New" w:hAnsi="Courier New" w:cs="Courier New"/>
          <w:sz w:val="24"/>
          <w:szCs w:val="24"/>
        </w:rPr>
        <w:t xml:space="preserve"> 1975, Ley General de Urbanismo y Construcciones, de manera de planificar la inversión y gestión con otras fuentes de financiamiento.</w:t>
      </w:r>
    </w:p>
    <w:p w14:paraId="5D4BC583" w14:textId="77777777" w:rsidR="005F7952" w:rsidRPr="00022C3E" w:rsidRDefault="005F7952" w:rsidP="003B7A53">
      <w:pPr>
        <w:pBdr>
          <w:top w:val="nil"/>
          <w:left w:val="nil"/>
          <w:bottom w:val="nil"/>
          <w:right w:val="nil"/>
          <w:between w:val="nil"/>
        </w:pBdr>
        <w:spacing w:after="0" w:line="276" w:lineRule="auto"/>
        <w:ind w:leftChars="1288" w:left="2834" w:firstLineChars="355" w:firstLine="852"/>
        <w:contextualSpacing/>
        <w:jc w:val="both"/>
        <w:rPr>
          <w:rFonts w:ascii="Courier New" w:hAnsi="Courier New" w:cs="Courier New"/>
          <w:sz w:val="24"/>
          <w:szCs w:val="24"/>
        </w:rPr>
      </w:pPr>
    </w:p>
    <w:p w14:paraId="74BAB40E" w14:textId="0FC2C3F3" w:rsidR="007666A9" w:rsidRPr="00022C3E" w:rsidRDefault="009849AC"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Al mismo tiempo,</w:t>
      </w:r>
      <w:r w:rsidR="006E3CC5" w:rsidRPr="00022C3E">
        <w:rPr>
          <w:rFonts w:ascii="Courier New" w:hAnsi="Courier New" w:cs="Courier New"/>
          <w:sz w:val="24"/>
          <w:szCs w:val="24"/>
        </w:rPr>
        <w:t xml:space="preserve"> </w:t>
      </w:r>
      <w:r w:rsidR="00726563" w:rsidRPr="00022C3E">
        <w:rPr>
          <w:rFonts w:ascii="Courier New" w:hAnsi="Courier New" w:cs="Courier New"/>
          <w:sz w:val="24"/>
          <w:szCs w:val="24"/>
        </w:rPr>
        <w:t>la</w:t>
      </w:r>
      <w:r w:rsidR="00B02529" w:rsidRPr="00022C3E">
        <w:rPr>
          <w:rFonts w:ascii="Courier New" w:hAnsi="Courier New" w:cs="Courier New"/>
          <w:sz w:val="24"/>
          <w:szCs w:val="24"/>
        </w:rPr>
        <w:t xml:space="preserve"> nueva</w:t>
      </w:r>
      <w:r w:rsidR="00377CE9" w:rsidRPr="00022C3E">
        <w:rPr>
          <w:rFonts w:ascii="Courier New" w:hAnsi="Courier New" w:cs="Courier New"/>
          <w:sz w:val="24"/>
          <w:szCs w:val="24"/>
        </w:rPr>
        <w:t xml:space="preserve"> Ley de Copropiedad Inmobiliaria</w:t>
      </w:r>
      <w:r w:rsidR="005F7952" w:rsidRPr="00022C3E">
        <w:rPr>
          <w:rFonts w:ascii="Courier New" w:hAnsi="Courier New" w:cs="Courier New"/>
          <w:sz w:val="24"/>
          <w:szCs w:val="24"/>
        </w:rPr>
        <w:t xml:space="preserve"> determina un mínimo de estacionamientos en un condominio de viviendas sociales</w:t>
      </w:r>
      <w:r w:rsidR="003E6A31" w:rsidRPr="00022C3E">
        <w:rPr>
          <w:rFonts w:ascii="Courier New" w:hAnsi="Courier New" w:cs="Courier New"/>
          <w:sz w:val="24"/>
          <w:szCs w:val="24"/>
        </w:rPr>
        <w:t xml:space="preserve">, junto con un régimen transitorio para aquellos proyectos que soliciten permiso de </w:t>
      </w:r>
      <w:r w:rsidR="003E6A31" w:rsidRPr="00022C3E">
        <w:rPr>
          <w:rFonts w:ascii="Courier New" w:hAnsi="Courier New" w:cs="Courier New"/>
          <w:sz w:val="24"/>
          <w:szCs w:val="24"/>
        </w:rPr>
        <w:lastRenderedPageBreak/>
        <w:t>edificación. Al respecto</w:t>
      </w:r>
      <w:r w:rsidR="006A0EE3" w:rsidRPr="00022C3E">
        <w:rPr>
          <w:rFonts w:ascii="Courier New" w:hAnsi="Courier New" w:cs="Courier New"/>
          <w:sz w:val="24"/>
          <w:szCs w:val="24"/>
        </w:rPr>
        <w:t>, se ha podido establecer que existen numerosos proyectos que se enc</w:t>
      </w:r>
      <w:r w:rsidR="00B02529" w:rsidRPr="00022C3E">
        <w:rPr>
          <w:rFonts w:ascii="Courier New" w:hAnsi="Courier New" w:cs="Courier New"/>
          <w:sz w:val="24"/>
          <w:szCs w:val="24"/>
        </w:rPr>
        <w:t>ontraban</w:t>
      </w:r>
      <w:r w:rsidR="006A0EE3" w:rsidRPr="00022C3E">
        <w:rPr>
          <w:rFonts w:ascii="Courier New" w:hAnsi="Courier New" w:cs="Courier New"/>
          <w:sz w:val="24"/>
          <w:szCs w:val="24"/>
        </w:rPr>
        <w:t xml:space="preserve"> en elaboración y que no </w:t>
      </w:r>
      <w:r w:rsidR="00B02529" w:rsidRPr="00022C3E">
        <w:rPr>
          <w:rFonts w:ascii="Courier New" w:hAnsi="Courier New" w:cs="Courier New"/>
          <w:sz w:val="24"/>
          <w:szCs w:val="24"/>
        </w:rPr>
        <w:t>obtuvieron</w:t>
      </w:r>
      <w:r w:rsidR="006A0EE3" w:rsidRPr="00022C3E">
        <w:rPr>
          <w:rFonts w:ascii="Courier New" w:hAnsi="Courier New" w:cs="Courier New"/>
          <w:sz w:val="24"/>
          <w:szCs w:val="24"/>
        </w:rPr>
        <w:t xml:space="preserve"> su permiso de edificación al momento</w:t>
      </w:r>
      <w:r w:rsidR="001F71B8" w:rsidRPr="00022C3E">
        <w:rPr>
          <w:rFonts w:ascii="Courier New" w:hAnsi="Courier New" w:cs="Courier New"/>
          <w:sz w:val="24"/>
          <w:szCs w:val="24"/>
        </w:rPr>
        <w:t xml:space="preserve"> de la entrada en vigencia de </w:t>
      </w:r>
      <w:r w:rsidR="003E6A31" w:rsidRPr="00022C3E">
        <w:rPr>
          <w:rFonts w:ascii="Courier New" w:hAnsi="Courier New" w:cs="Courier New"/>
          <w:sz w:val="24"/>
          <w:szCs w:val="24"/>
        </w:rPr>
        <w:t>la ley</w:t>
      </w:r>
      <w:r w:rsidR="001F71B8" w:rsidRPr="00022C3E">
        <w:rPr>
          <w:rFonts w:ascii="Courier New" w:hAnsi="Courier New" w:cs="Courier New"/>
          <w:sz w:val="24"/>
          <w:szCs w:val="24"/>
        </w:rPr>
        <w:t xml:space="preserve"> </w:t>
      </w:r>
      <w:r w:rsidR="007C6475" w:rsidRPr="00022C3E">
        <w:rPr>
          <w:rFonts w:ascii="Courier New" w:hAnsi="Courier New" w:cs="Courier New"/>
          <w:sz w:val="24"/>
          <w:szCs w:val="24"/>
        </w:rPr>
        <w:t xml:space="preserve">que </w:t>
      </w:r>
      <w:r w:rsidR="005B0647" w:rsidRPr="00022C3E">
        <w:rPr>
          <w:rFonts w:ascii="Courier New" w:hAnsi="Courier New" w:cs="Courier New"/>
          <w:sz w:val="24"/>
          <w:szCs w:val="24"/>
        </w:rPr>
        <w:t xml:space="preserve">no podrán alcanzar </w:t>
      </w:r>
      <w:r w:rsidR="002262BE" w:rsidRPr="00022C3E">
        <w:rPr>
          <w:rFonts w:ascii="Courier New" w:hAnsi="Courier New" w:cs="Courier New"/>
          <w:sz w:val="24"/>
          <w:szCs w:val="24"/>
        </w:rPr>
        <w:t>el estándar</w:t>
      </w:r>
      <w:r w:rsidR="003E6A31" w:rsidRPr="00022C3E">
        <w:rPr>
          <w:rFonts w:ascii="Courier New" w:hAnsi="Courier New" w:cs="Courier New"/>
          <w:sz w:val="24"/>
          <w:szCs w:val="24"/>
        </w:rPr>
        <w:t xml:space="preserve"> mínimo</w:t>
      </w:r>
      <w:r w:rsidR="002262BE" w:rsidRPr="00022C3E">
        <w:rPr>
          <w:rFonts w:ascii="Courier New" w:hAnsi="Courier New" w:cs="Courier New"/>
          <w:sz w:val="24"/>
          <w:szCs w:val="24"/>
        </w:rPr>
        <w:t xml:space="preserve"> de estacionamientos requeridos</w:t>
      </w:r>
      <w:r w:rsidR="007D5355" w:rsidRPr="00022C3E">
        <w:rPr>
          <w:rFonts w:ascii="Courier New" w:hAnsi="Courier New" w:cs="Courier New"/>
          <w:sz w:val="24"/>
          <w:szCs w:val="24"/>
        </w:rPr>
        <w:t xml:space="preserve">, </w:t>
      </w:r>
      <w:r w:rsidR="003E6A31" w:rsidRPr="00022C3E">
        <w:rPr>
          <w:rFonts w:ascii="Courier New" w:hAnsi="Courier New" w:cs="Courier New"/>
          <w:sz w:val="24"/>
          <w:szCs w:val="24"/>
        </w:rPr>
        <w:t>sin que sea posible continuar con su</w:t>
      </w:r>
      <w:r w:rsidR="00BC555F" w:rsidRPr="00022C3E">
        <w:rPr>
          <w:rFonts w:ascii="Courier New" w:hAnsi="Courier New" w:cs="Courier New"/>
          <w:sz w:val="24"/>
          <w:szCs w:val="24"/>
        </w:rPr>
        <w:t xml:space="preserve"> desarroll</w:t>
      </w:r>
      <w:r w:rsidR="003E6A31" w:rsidRPr="00022C3E">
        <w:rPr>
          <w:rFonts w:ascii="Courier New" w:hAnsi="Courier New" w:cs="Courier New"/>
          <w:sz w:val="24"/>
          <w:szCs w:val="24"/>
        </w:rPr>
        <w:t>o y autorizar su ejecución.</w:t>
      </w:r>
      <w:r w:rsidR="00BC555F" w:rsidRPr="00022C3E">
        <w:rPr>
          <w:rFonts w:ascii="Courier New" w:hAnsi="Courier New" w:cs="Courier New"/>
          <w:sz w:val="24"/>
          <w:szCs w:val="24"/>
        </w:rPr>
        <w:t xml:space="preserve"> </w:t>
      </w:r>
      <w:r w:rsidR="003E6A31" w:rsidRPr="00022C3E">
        <w:rPr>
          <w:rFonts w:ascii="Courier New" w:hAnsi="Courier New" w:cs="Courier New"/>
          <w:sz w:val="24"/>
          <w:szCs w:val="24"/>
        </w:rPr>
        <w:t>P</w:t>
      </w:r>
      <w:r w:rsidR="00BC555F" w:rsidRPr="00022C3E">
        <w:rPr>
          <w:rFonts w:ascii="Courier New" w:hAnsi="Courier New" w:cs="Courier New"/>
          <w:sz w:val="24"/>
          <w:szCs w:val="24"/>
        </w:rPr>
        <w:t xml:space="preserve">or otro </w:t>
      </w:r>
      <w:r w:rsidR="0050263B" w:rsidRPr="00022C3E">
        <w:rPr>
          <w:rFonts w:ascii="Courier New" w:hAnsi="Courier New" w:cs="Courier New"/>
          <w:sz w:val="24"/>
          <w:szCs w:val="24"/>
        </w:rPr>
        <w:t>lado</w:t>
      </w:r>
      <w:r w:rsidR="003E6A31" w:rsidRPr="00022C3E">
        <w:rPr>
          <w:rFonts w:ascii="Courier New" w:hAnsi="Courier New" w:cs="Courier New"/>
          <w:sz w:val="24"/>
          <w:szCs w:val="24"/>
        </w:rPr>
        <w:t xml:space="preserve">, la </w:t>
      </w:r>
      <w:r w:rsidR="00B02529" w:rsidRPr="00022C3E">
        <w:rPr>
          <w:rFonts w:ascii="Courier New" w:hAnsi="Courier New" w:cs="Courier New"/>
          <w:sz w:val="24"/>
          <w:szCs w:val="24"/>
        </w:rPr>
        <w:t xml:space="preserve">nueva </w:t>
      </w:r>
      <w:r w:rsidR="003E6A31" w:rsidRPr="00022C3E">
        <w:rPr>
          <w:rFonts w:ascii="Courier New" w:hAnsi="Courier New" w:cs="Courier New"/>
          <w:sz w:val="24"/>
          <w:szCs w:val="24"/>
        </w:rPr>
        <w:t>exigencia supone</w:t>
      </w:r>
      <w:r w:rsidR="002262BE" w:rsidRPr="00022C3E">
        <w:rPr>
          <w:rFonts w:ascii="Courier New" w:hAnsi="Courier New" w:cs="Courier New"/>
          <w:sz w:val="24"/>
          <w:szCs w:val="24"/>
        </w:rPr>
        <w:t xml:space="preserve"> descartar terrenos bien </w:t>
      </w:r>
      <w:r w:rsidR="00BC555F" w:rsidRPr="00022C3E">
        <w:rPr>
          <w:rFonts w:ascii="Courier New" w:hAnsi="Courier New" w:cs="Courier New"/>
          <w:sz w:val="24"/>
          <w:szCs w:val="24"/>
        </w:rPr>
        <w:t>localiza</w:t>
      </w:r>
      <w:r w:rsidR="0050263B" w:rsidRPr="00022C3E">
        <w:rPr>
          <w:rFonts w:ascii="Courier New" w:hAnsi="Courier New" w:cs="Courier New"/>
          <w:sz w:val="24"/>
          <w:szCs w:val="24"/>
        </w:rPr>
        <w:t>d</w:t>
      </w:r>
      <w:r w:rsidR="002F3034" w:rsidRPr="00022C3E">
        <w:rPr>
          <w:rFonts w:ascii="Courier New" w:hAnsi="Courier New" w:cs="Courier New"/>
          <w:sz w:val="24"/>
          <w:szCs w:val="24"/>
        </w:rPr>
        <w:t xml:space="preserve">os </w:t>
      </w:r>
      <w:r w:rsidR="002262BE" w:rsidRPr="00022C3E">
        <w:rPr>
          <w:rFonts w:ascii="Courier New" w:hAnsi="Courier New" w:cs="Courier New"/>
          <w:sz w:val="24"/>
          <w:szCs w:val="24"/>
        </w:rPr>
        <w:t xml:space="preserve">por </w:t>
      </w:r>
      <w:r w:rsidR="003E6A31" w:rsidRPr="00022C3E">
        <w:rPr>
          <w:rFonts w:ascii="Courier New" w:hAnsi="Courier New" w:cs="Courier New"/>
          <w:sz w:val="24"/>
          <w:szCs w:val="24"/>
        </w:rPr>
        <w:t>no ser factible</w:t>
      </w:r>
      <w:r w:rsidR="002262BE" w:rsidRPr="00022C3E">
        <w:rPr>
          <w:rFonts w:ascii="Courier New" w:hAnsi="Courier New" w:cs="Courier New"/>
          <w:sz w:val="24"/>
          <w:szCs w:val="24"/>
        </w:rPr>
        <w:t xml:space="preserve"> cumplir con el requisito </w:t>
      </w:r>
      <w:r w:rsidR="003E6A31" w:rsidRPr="00022C3E">
        <w:rPr>
          <w:rFonts w:ascii="Courier New" w:hAnsi="Courier New" w:cs="Courier New"/>
          <w:sz w:val="24"/>
          <w:szCs w:val="24"/>
        </w:rPr>
        <w:t>en comento</w:t>
      </w:r>
      <w:r w:rsidR="002262BE" w:rsidRPr="00022C3E">
        <w:rPr>
          <w:rFonts w:ascii="Courier New" w:hAnsi="Courier New" w:cs="Courier New"/>
          <w:sz w:val="24"/>
          <w:szCs w:val="24"/>
        </w:rPr>
        <w:t xml:space="preserve">. </w:t>
      </w:r>
    </w:p>
    <w:p w14:paraId="74416E99" w14:textId="77777777" w:rsidR="007666A9" w:rsidRPr="00022C3E" w:rsidRDefault="007666A9" w:rsidP="003B7A53">
      <w:pPr>
        <w:pBdr>
          <w:top w:val="nil"/>
          <w:left w:val="nil"/>
          <w:bottom w:val="nil"/>
          <w:right w:val="nil"/>
          <w:between w:val="nil"/>
        </w:pBdr>
        <w:spacing w:after="0" w:line="276" w:lineRule="auto"/>
        <w:ind w:leftChars="1288" w:left="2834" w:firstLineChars="355" w:firstLine="852"/>
        <w:contextualSpacing/>
        <w:jc w:val="both"/>
        <w:rPr>
          <w:rFonts w:ascii="Courier New" w:hAnsi="Courier New" w:cs="Courier New"/>
          <w:sz w:val="24"/>
          <w:szCs w:val="24"/>
        </w:rPr>
      </w:pPr>
    </w:p>
    <w:p w14:paraId="0BCD6F79" w14:textId="0258A03A" w:rsidR="00E34CA7" w:rsidRPr="00022C3E" w:rsidRDefault="004D5FDC" w:rsidP="00430801">
      <w:pPr>
        <w:pBdr>
          <w:top w:val="nil"/>
          <w:left w:val="nil"/>
          <w:bottom w:val="nil"/>
          <w:right w:val="nil"/>
          <w:between w:val="nil"/>
        </w:pBdr>
        <w:tabs>
          <w:tab w:val="left" w:pos="3544"/>
        </w:tabs>
        <w:spacing w:after="120" w:line="276" w:lineRule="auto"/>
        <w:ind w:leftChars="1288" w:left="2834" w:firstLine="709"/>
        <w:jc w:val="both"/>
        <w:textDirection w:val="btLr"/>
      </w:pPr>
      <w:r w:rsidRPr="00022C3E">
        <w:rPr>
          <w:rFonts w:ascii="Courier New" w:hAnsi="Courier New" w:cs="Courier New"/>
          <w:sz w:val="24"/>
          <w:szCs w:val="24"/>
        </w:rPr>
        <w:t xml:space="preserve">Por último, la ley N° 21.420 que reduce o elimina exenciones tributarias, supone nuevas condiciones económicas para la industria de la construcción que han generado una reevaluación de proyectos del Plan de Emergencia Habitacional. Dado lo anterior, se propone un período de transición más prolongado </w:t>
      </w:r>
      <w:r w:rsidR="004A38E6" w:rsidRPr="00022C3E">
        <w:rPr>
          <w:rFonts w:ascii="Courier New" w:hAnsi="Courier New" w:cs="Courier New"/>
          <w:sz w:val="24"/>
          <w:szCs w:val="24"/>
        </w:rPr>
        <w:t xml:space="preserve">que se extiende </w:t>
      </w:r>
      <w:r w:rsidRPr="00022C3E">
        <w:rPr>
          <w:rFonts w:ascii="Courier New" w:hAnsi="Courier New" w:cs="Courier New"/>
          <w:sz w:val="24"/>
          <w:szCs w:val="24"/>
        </w:rPr>
        <w:t xml:space="preserve">hasta </w:t>
      </w:r>
      <w:r w:rsidR="004A38E6" w:rsidRPr="00022C3E">
        <w:rPr>
          <w:rFonts w:ascii="Courier New" w:hAnsi="Courier New" w:cs="Courier New"/>
          <w:sz w:val="24"/>
          <w:szCs w:val="24"/>
        </w:rPr>
        <w:t xml:space="preserve">el año </w:t>
      </w:r>
      <w:r w:rsidRPr="00022C3E">
        <w:rPr>
          <w:rFonts w:ascii="Courier New" w:hAnsi="Courier New" w:cs="Courier New"/>
          <w:sz w:val="24"/>
          <w:szCs w:val="24"/>
        </w:rPr>
        <w:t xml:space="preserve">2027 para la eliminación del crédito especial </w:t>
      </w:r>
      <w:r w:rsidR="004A38E6" w:rsidRPr="00022C3E">
        <w:rPr>
          <w:rFonts w:ascii="Courier New" w:hAnsi="Courier New" w:cs="Courier New"/>
          <w:sz w:val="24"/>
          <w:szCs w:val="24"/>
        </w:rPr>
        <w:t>del impuesto al valor agregado</w:t>
      </w:r>
      <w:r w:rsidRPr="00022C3E">
        <w:rPr>
          <w:rFonts w:ascii="Courier New" w:hAnsi="Courier New" w:cs="Courier New"/>
          <w:sz w:val="24"/>
          <w:szCs w:val="24"/>
        </w:rPr>
        <w:t xml:space="preserve"> para empresas constructoras, reduci</w:t>
      </w:r>
      <w:r w:rsidR="004A38E6" w:rsidRPr="00022C3E">
        <w:rPr>
          <w:rFonts w:ascii="Courier New" w:hAnsi="Courier New" w:cs="Courier New"/>
          <w:sz w:val="24"/>
          <w:szCs w:val="24"/>
        </w:rPr>
        <w:t>endo</w:t>
      </w:r>
      <w:r w:rsidRPr="00022C3E">
        <w:rPr>
          <w:rFonts w:ascii="Courier New" w:hAnsi="Courier New" w:cs="Courier New"/>
          <w:sz w:val="24"/>
          <w:szCs w:val="24"/>
        </w:rPr>
        <w:t xml:space="preserve"> </w:t>
      </w:r>
      <w:r w:rsidR="004A38E6" w:rsidRPr="00022C3E">
        <w:rPr>
          <w:rFonts w:ascii="Courier New" w:hAnsi="Courier New" w:cs="Courier New"/>
          <w:sz w:val="24"/>
          <w:szCs w:val="24"/>
        </w:rPr>
        <w:t>e</w:t>
      </w:r>
      <w:r w:rsidRPr="00022C3E">
        <w:rPr>
          <w:rFonts w:ascii="Courier New" w:hAnsi="Courier New" w:cs="Courier New"/>
          <w:sz w:val="24"/>
          <w:szCs w:val="24"/>
        </w:rPr>
        <w:t>l impacto que este reciente cambio normativo puede tener en el sector. Asimismo, se modifica la entrada en vigencia del tratamiento de los contratos de leasing para el 1 de enero de</w:t>
      </w:r>
      <w:r w:rsidR="004A38E6" w:rsidRPr="00022C3E">
        <w:rPr>
          <w:rFonts w:ascii="Courier New" w:hAnsi="Courier New" w:cs="Courier New"/>
          <w:sz w:val="24"/>
          <w:szCs w:val="24"/>
        </w:rPr>
        <w:t>l año</w:t>
      </w:r>
      <w:r w:rsidRPr="00022C3E">
        <w:rPr>
          <w:rFonts w:ascii="Courier New" w:hAnsi="Courier New" w:cs="Courier New"/>
          <w:sz w:val="24"/>
          <w:szCs w:val="24"/>
        </w:rPr>
        <w:t xml:space="preserve"> 2024, reduciendo los eventuales desincentivos que pudieren generarse por el cambio en las circunstancias. </w:t>
      </w:r>
      <w:bookmarkEnd w:id="0"/>
      <w:r w:rsidR="00E34CA7" w:rsidRPr="00022C3E">
        <w:t xml:space="preserve"> </w:t>
      </w:r>
    </w:p>
    <w:p w14:paraId="4BBD5E82" w14:textId="77777777" w:rsidR="00E34CA7" w:rsidRPr="00022C3E" w:rsidRDefault="00E34CA7" w:rsidP="003B7A53">
      <w:pPr>
        <w:pBdr>
          <w:top w:val="nil"/>
          <w:left w:val="nil"/>
          <w:bottom w:val="nil"/>
          <w:right w:val="nil"/>
          <w:between w:val="nil"/>
        </w:pBdr>
        <w:tabs>
          <w:tab w:val="left" w:pos="3544"/>
        </w:tabs>
        <w:spacing w:after="0" w:line="276" w:lineRule="auto"/>
        <w:ind w:leftChars="1288" w:left="2834" w:firstLine="1419"/>
        <w:contextualSpacing/>
        <w:jc w:val="both"/>
        <w:textDirection w:val="btLr"/>
      </w:pPr>
    </w:p>
    <w:p w14:paraId="0771C019" w14:textId="30C127E4" w:rsidR="005E2A0E" w:rsidRPr="00022C3E" w:rsidRDefault="00F53CE5" w:rsidP="003B7A53">
      <w:pPr>
        <w:pStyle w:val="Estilo1"/>
        <w:numPr>
          <w:ilvl w:val="0"/>
          <w:numId w:val="0"/>
        </w:numPr>
        <w:ind w:firstLine="2835"/>
        <w:contextualSpacing/>
      </w:pPr>
      <w:r w:rsidRPr="00022C3E">
        <w:t>III.</w:t>
      </w:r>
      <w:r w:rsidR="00C46E58">
        <w:tab/>
      </w:r>
      <w:r w:rsidR="00126018" w:rsidRPr="00022C3E">
        <w:t>C</w:t>
      </w:r>
      <w:r w:rsidR="005E2A0E" w:rsidRPr="00022C3E">
        <w:t>ONTENIDO DEL PROYECTO</w:t>
      </w:r>
    </w:p>
    <w:p w14:paraId="31E321ED" w14:textId="77777777" w:rsidR="005E2A0E" w:rsidRPr="00022C3E" w:rsidRDefault="005E2A0E" w:rsidP="003B7A53">
      <w:pPr>
        <w:keepNext/>
        <w:pBdr>
          <w:top w:val="nil"/>
          <w:left w:val="nil"/>
          <w:bottom w:val="nil"/>
          <w:right w:val="nil"/>
          <w:between w:val="nil"/>
        </w:pBdr>
        <w:tabs>
          <w:tab w:val="left" w:pos="3420"/>
        </w:tabs>
        <w:spacing w:after="0" w:line="276" w:lineRule="auto"/>
        <w:ind w:leftChars="1288" w:left="2834" w:firstLine="851"/>
        <w:contextualSpacing/>
        <w:jc w:val="both"/>
        <w:rPr>
          <w:rFonts w:ascii="Courier New" w:hAnsi="Courier New" w:cs="Courier New"/>
          <w:b/>
          <w:sz w:val="24"/>
          <w:szCs w:val="24"/>
        </w:rPr>
      </w:pPr>
    </w:p>
    <w:p w14:paraId="480692DC" w14:textId="627815AE" w:rsidR="009C360E" w:rsidRPr="00022C3E" w:rsidRDefault="005E2A0E"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bookmarkStart w:id="3" w:name="_Hlk115263570"/>
      <w:r w:rsidRPr="00022C3E">
        <w:rPr>
          <w:rFonts w:ascii="Courier New" w:hAnsi="Courier New" w:cs="Courier New"/>
          <w:sz w:val="24"/>
          <w:szCs w:val="24"/>
        </w:rPr>
        <w:t xml:space="preserve">El </w:t>
      </w:r>
      <w:r w:rsidR="00AC3A6D" w:rsidRPr="00022C3E">
        <w:rPr>
          <w:rFonts w:ascii="Courier New" w:hAnsi="Courier New" w:cs="Courier New"/>
          <w:sz w:val="24"/>
          <w:szCs w:val="24"/>
        </w:rPr>
        <w:t xml:space="preserve">presente </w:t>
      </w:r>
      <w:r w:rsidRPr="00022C3E">
        <w:rPr>
          <w:rFonts w:ascii="Courier New" w:hAnsi="Courier New" w:cs="Courier New"/>
          <w:sz w:val="24"/>
          <w:szCs w:val="24"/>
        </w:rPr>
        <w:t xml:space="preserve">proyecto de ley </w:t>
      </w:r>
      <w:r w:rsidR="009C360E" w:rsidRPr="00022C3E">
        <w:rPr>
          <w:rFonts w:ascii="Courier New" w:hAnsi="Courier New" w:cs="Courier New"/>
          <w:sz w:val="24"/>
          <w:szCs w:val="24"/>
        </w:rPr>
        <w:t>propone</w:t>
      </w:r>
      <w:r w:rsidR="00C95553" w:rsidRPr="00022C3E">
        <w:rPr>
          <w:rFonts w:ascii="Courier New" w:hAnsi="Courier New" w:cs="Courier New"/>
          <w:sz w:val="24"/>
          <w:szCs w:val="24"/>
        </w:rPr>
        <w:t>, en primer término,</w:t>
      </w:r>
      <w:r w:rsidR="009C360E" w:rsidRPr="00022C3E">
        <w:rPr>
          <w:rFonts w:ascii="Courier New" w:hAnsi="Courier New" w:cs="Courier New"/>
          <w:sz w:val="24"/>
          <w:szCs w:val="24"/>
        </w:rPr>
        <w:t xml:space="preserve"> una serie de adecuaciones a la ley Nº 21.450</w:t>
      </w:r>
      <w:r w:rsidR="003021E0" w:rsidRPr="00022C3E">
        <w:rPr>
          <w:rFonts w:ascii="Courier New" w:hAnsi="Courier New" w:cs="Courier New"/>
          <w:sz w:val="24"/>
          <w:szCs w:val="24"/>
        </w:rPr>
        <w:t xml:space="preserve"> durante el periodo de vigencia de la ley, es decir, hasta el 31 de diciembre del año 2025. Así</w:t>
      </w:r>
      <w:r w:rsidR="009C360E" w:rsidRPr="00022C3E">
        <w:rPr>
          <w:rFonts w:ascii="Courier New" w:hAnsi="Courier New" w:cs="Courier New"/>
          <w:sz w:val="24"/>
          <w:szCs w:val="24"/>
        </w:rPr>
        <w:t>,</w:t>
      </w:r>
      <w:r w:rsidR="003021E0" w:rsidRPr="00022C3E">
        <w:rPr>
          <w:rFonts w:ascii="Courier New" w:hAnsi="Courier New" w:cs="Courier New"/>
          <w:sz w:val="24"/>
          <w:szCs w:val="24"/>
        </w:rPr>
        <w:t xml:space="preserve"> los cambios buscan</w:t>
      </w:r>
      <w:r w:rsidR="009C360E" w:rsidRPr="00022C3E">
        <w:rPr>
          <w:rFonts w:ascii="Courier New" w:hAnsi="Courier New" w:cs="Courier New"/>
          <w:sz w:val="24"/>
          <w:szCs w:val="24"/>
        </w:rPr>
        <w:t xml:space="preserve"> posibilita</w:t>
      </w:r>
      <w:r w:rsidR="003021E0" w:rsidRPr="00022C3E">
        <w:rPr>
          <w:rFonts w:ascii="Courier New" w:hAnsi="Courier New" w:cs="Courier New"/>
          <w:sz w:val="24"/>
          <w:szCs w:val="24"/>
        </w:rPr>
        <w:t>r</w:t>
      </w:r>
      <w:r w:rsidR="009C360E" w:rsidRPr="00022C3E">
        <w:rPr>
          <w:rFonts w:ascii="Courier New" w:hAnsi="Courier New" w:cs="Courier New"/>
          <w:sz w:val="24"/>
          <w:szCs w:val="24"/>
        </w:rPr>
        <w:t xml:space="preserve"> la destinación de recursos para proyectos considerados en el Plan de Emergencia Habitacional </w:t>
      </w:r>
      <w:r w:rsidR="0075687F" w:rsidRPr="00022C3E">
        <w:rPr>
          <w:rFonts w:ascii="Courier New" w:hAnsi="Courier New" w:cs="Courier New"/>
          <w:sz w:val="24"/>
          <w:szCs w:val="24"/>
        </w:rPr>
        <w:t>y la habilitación normativa de terrenos</w:t>
      </w:r>
      <w:r w:rsidR="00E64D0B" w:rsidRPr="00022C3E">
        <w:rPr>
          <w:rFonts w:ascii="Courier New" w:hAnsi="Courier New" w:cs="Courier New"/>
          <w:sz w:val="24"/>
          <w:szCs w:val="24"/>
        </w:rPr>
        <w:t xml:space="preserve">. </w:t>
      </w:r>
      <w:r w:rsidR="003021E0" w:rsidRPr="00022C3E">
        <w:rPr>
          <w:rFonts w:ascii="Courier New" w:hAnsi="Courier New" w:cs="Courier New"/>
          <w:sz w:val="24"/>
          <w:szCs w:val="24"/>
        </w:rPr>
        <w:t xml:space="preserve">A su vez, </w:t>
      </w:r>
      <w:r w:rsidR="00E64D0B" w:rsidRPr="00022C3E">
        <w:rPr>
          <w:rFonts w:ascii="Courier New" w:hAnsi="Courier New" w:cs="Courier New"/>
          <w:sz w:val="24"/>
          <w:szCs w:val="24"/>
        </w:rPr>
        <w:t xml:space="preserve">se pretende </w:t>
      </w:r>
      <w:r w:rsidR="00E64D0B" w:rsidRPr="00022C3E">
        <w:rPr>
          <w:rFonts w:ascii="Courier New" w:hAnsi="Courier New" w:cs="Courier New"/>
          <w:sz w:val="24"/>
          <w:szCs w:val="24"/>
        </w:rPr>
        <w:lastRenderedPageBreak/>
        <w:t xml:space="preserve">viabilizar la ejecución del Plan de Emergencia Habitacional en un plazo acotado, permitiendo utilizar los sistemas de construcción de viviendas industrializadas. </w:t>
      </w:r>
      <w:r w:rsidR="00011D1D" w:rsidRPr="00022C3E">
        <w:rPr>
          <w:rFonts w:ascii="Courier New" w:hAnsi="Courier New" w:cs="Courier New"/>
          <w:sz w:val="24"/>
          <w:szCs w:val="24"/>
        </w:rPr>
        <w:t>Para ello</w:t>
      </w:r>
      <w:r w:rsidR="00E64D0B" w:rsidRPr="00022C3E">
        <w:rPr>
          <w:rFonts w:ascii="Courier New" w:hAnsi="Courier New" w:cs="Courier New"/>
          <w:sz w:val="24"/>
          <w:szCs w:val="24"/>
        </w:rPr>
        <w:t>, se autoriza la dictación de normas técnicas por parte del Ministerio de Vivienda y Urbanismo en materias donde no existe norma vigente y únicamente respecto de las construcciones del Plan, estandarizando técnicas y estableciendo modelos de diseño para las obras.</w:t>
      </w:r>
    </w:p>
    <w:p w14:paraId="0BD20FA5" w14:textId="5F3649EB" w:rsidR="00011D1D" w:rsidRPr="00022C3E" w:rsidRDefault="00011D1D"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40BEA472" w14:textId="01FE7DDF" w:rsidR="00011D1D" w:rsidRPr="00022C3E" w:rsidRDefault="00AA7E33"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Igualmente, dichas modificaciones </w:t>
      </w:r>
      <w:r w:rsidR="00B17B9B" w:rsidRPr="00022C3E">
        <w:rPr>
          <w:rFonts w:ascii="Courier New" w:hAnsi="Courier New" w:cs="Courier New"/>
          <w:sz w:val="24"/>
          <w:szCs w:val="24"/>
        </w:rPr>
        <w:t xml:space="preserve">aumentan la eficiencia de los trámites antes la Dirección de Obras Municipales, incluyendo facilidades de pago de derechos </w:t>
      </w:r>
      <w:r w:rsidR="00947A60" w:rsidRPr="00022C3E">
        <w:rPr>
          <w:rFonts w:ascii="Courier New" w:hAnsi="Courier New" w:cs="Courier New"/>
          <w:sz w:val="24"/>
          <w:szCs w:val="24"/>
        </w:rPr>
        <w:t>municipales</w:t>
      </w:r>
      <w:r w:rsidR="00B17B9B" w:rsidRPr="00022C3E">
        <w:rPr>
          <w:rFonts w:ascii="Courier New" w:hAnsi="Courier New" w:cs="Courier New"/>
          <w:sz w:val="24"/>
          <w:szCs w:val="24"/>
        </w:rPr>
        <w:t>,</w:t>
      </w:r>
      <w:r w:rsidR="00116A74" w:rsidRPr="00022C3E">
        <w:rPr>
          <w:rFonts w:ascii="Courier New" w:hAnsi="Courier New" w:cs="Courier New"/>
          <w:sz w:val="24"/>
          <w:szCs w:val="24"/>
        </w:rPr>
        <w:t xml:space="preserve"> la recepción de proyectos </w:t>
      </w:r>
      <w:r w:rsidR="00947A60" w:rsidRPr="00022C3E">
        <w:rPr>
          <w:rFonts w:ascii="Courier New" w:hAnsi="Courier New" w:cs="Courier New"/>
          <w:sz w:val="24"/>
          <w:szCs w:val="24"/>
        </w:rPr>
        <w:t xml:space="preserve">de crecimiento urbano y </w:t>
      </w:r>
      <w:r w:rsidR="00BB440A" w:rsidRPr="00022C3E">
        <w:rPr>
          <w:rFonts w:ascii="Courier New" w:hAnsi="Courier New" w:cs="Courier New"/>
          <w:sz w:val="24"/>
          <w:szCs w:val="24"/>
        </w:rPr>
        <w:t>agilizaciones para obtención de permisos de urbanización o edificación</w:t>
      </w:r>
      <w:r w:rsidR="0055288F" w:rsidRPr="00022C3E">
        <w:rPr>
          <w:rFonts w:ascii="Courier New" w:hAnsi="Courier New" w:cs="Courier New"/>
          <w:sz w:val="24"/>
          <w:szCs w:val="24"/>
        </w:rPr>
        <w:t xml:space="preserve"> una vez ingresado el informe de mitigación vial</w:t>
      </w:r>
      <w:r w:rsidR="0034171D" w:rsidRPr="00022C3E">
        <w:rPr>
          <w:rFonts w:ascii="Courier New" w:hAnsi="Courier New" w:cs="Courier New"/>
          <w:sz w:val="24"/>
          <w:szCs w:val="24"/>
        </w:rPr>
        <w:t xml:space="preserve">. Más aún, </w:t>
      </w:r>
      <w:r w:rsidRPr="00022C3E">
        <w:rPr>
          <w:rFonts w:ascii="Courier New" w:hAnsi="Courier New" w:cs="Courier New"/>
          <w:sz w:val="24"/>
          <w:szCs w:val="24"/>
        </w:rPr>
        <w:t>e</w:t>
      </w:r>
      <w:r w:rsidR="0034171D" w:rsidRPr="00022C3E">
        <w:rPr>
          <w:rFonts w:ascii="Courier New" w:hAnsi="Courier New" w:cs="Courier New"/>
          <w:sz w:val="24"/>
          <w:szCs w:val="24"/>
        </w:rPr>
        <w:t>l</w:t>
      </w:r>
      <w:r w:rsidRPr="00022C3E">
        <w:rPr>
          <w:rFonts w:ascii="Courier New" w:hAnsi="Courier New" w:cs="Courier New"/>
          <w:sz w:val="24"/>
          <w:szCs w:val="24"/>
        </w:rPr>
        <w:t xml:space="preserve"> </w:t>
      </w:r>
      <w:r w:rsidR="0034171D" w:rsidRPr="00022C3E">
        <w:rPr>
          <w:rFonts w:ascii="Courier New" w:hAnsi="Courier New" w:cs="Courier New"/>
          <w:sz w:val="24"/>
          <w:szCs w:val="24"/>
        </w:rPr>
        <w:t xml:space="preserve">proyecto comprende un </w:t>
      </w:r>
      <w:r w:rsidRPr="00022C3E">
        <w:rPr>
          <w:rFonts w:ascii="Courier New" w:hAnsi="Courier New" w:cs="Courier New"/>
          <w:sz w:val="24"/>
          <w:szCs w:val="24"/>
        </w:rPr>
        <w:t>tratamiento especial para las donaciones de inmuebles, tanto para los Servicios de Vivienda y Urbanización como para las organizaciones de trabajadores, siempre que dichos inmuebles se destinen a los programas habitacionales</w:t>
      </w:r>
      <w:r w:rsidR="004A38E6" w:rsidRPr="00022C3E">
        <w:rPr>
          <w:rFonts w:ascii="Courier New" w:hAnsi="Courier New" w:cs="Courier New"/>
          <w:sz w:val="24"/>
          <w:szCs w:val="24"/>
        </w:rPr>
        <w:t>.</w:t>
      </w:r>
      <w:r w:rsidRPr="00022C3E">
        <w:rPr>
          <w:rFonts w:ascii="Courier New" w:hAnsi="Courier New" w:cs="Courier New"/>
          <w:sz w:val="24"/>
          <w:szCs w:val="24"/>
        </w:rPr>
        <w:t xml:space="preserve"> </w:t>
      </w:r>
      <w:r w:rsidR="004A38E6" w:rsidRPr="00022C3E">
        <w:rPr>
          <w:rFonts w:ascii="Courier New" w:hAnsi="Courier New" w:cs="Courier New"/>
          <w:sz w:val="24"/>
          <w:szCs w:val="24"/>
        </w:rPr>
        <w:t>E</w:t>
      </w:r>
      <w:r w:rsidR="00B60986" w:rsidRPr="00022C3E">
        <w:rPr>
          <w:rFonts w:ascii="Courier New" w:hAnsi="Courier New" w:cs="Courier New"/>
          <w:sz w:val="24"/>
          <w:szCs w:val="24"/>
        </w:rPr>
        <w:t>n el mismo sentido, se propone facilitar las donaciones entre particulares en el programa de pequeños condominios</w:t>
      </w:r>
      <w:r w:rsidR="004A38E6" w:rsidRPr="00022C3E">
        <w:rPr>
          <w:rFonts w:ascii="Courier New" w:hAnsi="Courier New" w:cs="Courier New"/>
          <w:sz w:val="24"/>
          <w:szCs w:val="24"/>
        </w:rPr>
        <w:t>,</w:t>
      </w:r>
      <w:r w:rsidR="00B60986" w:rsidRPr="00022C3E">
        <w:rPr>
          <w:rFonts w:ascii="Courier New" w:hAnsi="Courier New" w:cs="Courier New"/>
          <w:sz w:val="24"/>
          <w:szCs w:val="24"/>
        </w:rPr>
        <w:t xml:space="preserve"> </w:t>
      </w:r>
      <w:r w:rsidR="004A38E6" w:rsidRPr="00022C3E">
        <w:rPr>
          <w:rFonts w:ascii="Courier New" w:hAnsi="Courier New" w:cs="Courier New"/>
          <w:sz w:val="24"/>
          <w:szCs w:val="24"/>
        </w:rPr>
        <w:t>donde</w:t>
      </w:r>
      <w:r w:rsidR="00B60986" w:rsidRPr="00022C3E">
        <w:rPr>
          <w:rFonts w:ascii="Courier New" w:hAnsi="Courier New" w:cs="Courier New"/>
          <w:sz w:val="24"/>
          <w:szCs w:val="24"/>
        </w:rPr>
        <w:t xml:space="preserve"> el propietario de un inmueble dona parte de su terreno a tercer</w:t>
      </w:r>
      <w:r w:rsidR="004A38E6" w:rsidRPr="00022C3E">
        <w:rPr>
          <w:rFonts w:ascii="Courier New" w:hAnsi="Courier New" w:cs="Courier New"/>
          <w:sz w:val="24"/>
          <w:szCs w:val="24"/>
        </w:rPr>
        <w:t>o</w:t>
      </w:r>
      <w:r w:rsidR="00B60986" w:rsidRPr="00022C3E">
        <w:rPr>
          <w:rFonts w:ascii="Courier New" w:hAnsi="Courier New" w:cs="Courier New"/>
          <w:sz w:val="24"/>
          <w:szCs w:val="24"/>
        </w:rPr>
        <w:t xml:space="preserve">s para </w:t>
      </w:r>
      <w:r w:rsidR="004A38E6" w:rsidRPr="00022C3E">
        <w:rPr>
          <w:rFonts w:ascii="Courier New" w:hAnsi="Courier New" w:cs="Courier New"/>
          <w:sz w:val="24"/>
          <w:szCs w:val="24"/>
        </w:rPr>
        <w:t>la</w:t>
      </w:r>
      <w:r w:rsidR="00B60986" w:rsidRPr="00022C3E">
        <w:rPr>
          <w:rFonts w:ascii="Courier New" w:hAnsi="Courier New" w:cs="Courier New"/>
          <w:sz w:val="24"/>
          <w:szCs w:val="24"/>
        </w:rPr>
        <w:t xml:space="preserve"> constru</w:t>
      </w:r>
      <w:r w:rsidR="004A38E6" w:rsidRPr="00022C3E">
        <w:rPr>
          <w:rFonts w:ascii="Courier New" w:hAnsi="Courier New" w:cs="Courier New"/>
          <w:sz w:val="24"/>
          <w:szCs w:val="24"/>
        </w:rPr>
        <w:t>cción</w:t>
      </w:r>
      <w:r w:rsidR="00B60986" w:rsidRPr="00022C3E">
        <w:rPr>
          <w:rFonts w:ascii="Courier New" w:hAnsi="Courier New" w:cs="Courier New"/>
          <w:sz w:val="24"/>
          <w:szCs w:val="24"/>
        </w:rPr>
        <w:t xml:space="preserve"> </w:t>
      </w:r>
      <w:r w:rsidR="004A38E6" w:rsidRPr="00022C3E">
        <w:rPr>
          <w:rFonts w:ascii="Courier New" w:hAnsi="Courier New" w:cs="Courier New"/>
          <w:sz w:val="24"/>
          <w:szCs w:val="24"/>
        </w:rPr>
        <w:t xml:space="preserve">de </w:t>
      </w:r>
      <w:r w:rsidR="00B60986" w:rsidRPr="00022C3E">
        <w:rPr>
          <w:rFonts w:ascii="Courier New" w:hAnsi="Courier New" w:cs="Courier New"/>
          <w:sz w:val="24"/>
          <w:szCs w:val="24"/>
        </w:rPr>
        <w:t>su propia vivienda</w:t>
      </w:r>
      <w:r w:rsidR="004A38E6" w:rsidRPr="00022C3E">
        <w:rPr>
          <w:rFonts w:ascii="Courier New" w:hAnsi="Courier New" w:cs="Courier New"/>
          <w:sz w:val="24"/>
          <w:szCs w:val="24"/>
        </w:rPr>
        <w:t>.</w:t>
      </w:r>
      <w:r w:rsidR="00B60986" w:rsidRPr="00022C3E">
        <w:rPr>
          <w:rFonts w:ascii="Courier New" w:hAnsi="Courier New" w:cs="Courier New"/>
          <w:sz w:val="24"/>
          <w:szCs w:val="24"/>
        </w:rPr>
        <w:t xml:space="preserve"> </w:t>
      </w:r>
      <w:r w:rsidR="004A38E6" w:rsidRPr="00022C3E">
        <w:rPr>
          <w:rFonts w:ascii="Courier New" w:hAnsi="Courier New" w:cs="Courier New"/>
          <w:sz w:val="24"/>
          <w:szCs w:val="24"/>
        </w:rPr>
        <w:t>P</w:t>
      </w:r>
      <w:r w:rsidR="00B60986" w:rsidRPr="00022C3E">
        <w:rPr>
          <w:rFonts w:ascii="Courier New" w:hAnsi="Courier New" w:cs="Courier New"/>
          <w:sz w:val="24"/>
          <w:szCs w:val="24"/>
        </w:rPr>
        <w:t>or otra parte</w:t>
      </w:r>
      <w:r w:rsidR="004A38E6" w:rsidRPr="00022C3E">
        <w:rPr>
          <w:rFonts w:ascii="Courier New" w:hAnsi="Courier New" w:cs="Courier New"/>
          <w:sz w:val="24"/>
          <w:szCs w:val="24"/>
        </w:rPr>
        <w:t>,</w:t>
      </w:r>
      <w:r w:rsidR="00B60986" w:rsidRPr="00022C3E">
        <w:rPr>
          <w:rFonts w:ascii="Courier New" w:hAnsi="Courier New" w:cs="Courier New"/>
          <w:sz w:val="24"/>
          <w:szCs w:val="24"/>
        </w:rPr>
        <w:t xml:space="preserve"> se permite </w:t>
      </w:r>
      <w:r w:rsidRPr="00022C3E">
        <w:rPr>
          <w:rFonts w:ascii="Courier New" w:hAnsi="Courier New" w:cs="Courier New"/>
          <w:sz w:val="24"/>
          <w:szCs w:val="24"/>
        </w:rPr>
        <w:t>la presentación de informes de revisores independientes de obras de edificación y de cálculo estructural con objeto de facilitar la evaluación de proyectos habitacionales que deben efectuar los mencionados Servicios.</w:t>
      </w:r>
    </w:p>
    <w:p w14:paraId="50C23ABA" w14:textId="77777777" w:rsidR="00E64D0B" w:rsidRPr="00022C3E" w:rsidRDefault="00E64D0B"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6514BE24" w14:textId="2D109D07" w:rsidR="00C95553" w:rsidRPr="00022C3E" w:rsidRDefault="00C95553"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En segundo lugar, </w:t>
      </w:r>
      <w:r w:rsidR="005E2A0E" w:rsidRPr="00022C3E">
        <w:rPr>
          <w:rFonts w:ascii="Courier New" w:hAnsi="Courier New" w:cs="Courier New"/>
          <w:sz w:val="24"/>
          <w:szCs w:val="24"/>
        </w:rPr>
        <w:t xml:space="preserve">propone </w:t>
      </w:r>
      <w:r w:rsidRPr="00022C3E">
        <w:rPr>
          <w:rFonts w:ascii="Courier New" w:hAnsi="Courier New" w:cs="Courier New"/>
          <w:sz w:val="24"/>
          <w:szCs w:val="24"/>
        </w:rPr>
        <w:t>modificar la</w:t>
      </w:r>
      <w:r w:rsidR="00590C12" w:rsidRPr="00022C3E">
        <w:rPr>
          <w:rFonts w:ascii="Courier New" w:hAnsi="Courier New" w:cs="Courier New"/>
          <w:sz w:val="24"/>
          <w:szCs w:val="24"/>
        </w:rPr>
        <w:t xml:space="preserve"> Ley General de </w:t>
      </w:r>
      <w:r w:rsidR="00FE249E" w:rsidRPr="00022C3E">
        <w:rPr>
          <w:rFonts w:ascii="Courier New" w:hAnsi="Courier New" w:cs="Courier New"/>
          <w:sz w:val="24"/>
          <w:szCs w:val="24"/>
        </w:rPr>
        <w:t>Urbanismo</w:t>
      </w:r>
      <w:r w:rsidR="00590C12" w:rsidRPr="00022C3E">
        <w:rPr>
          <w:rFonts w:ascii="Courier New" w:hAnsi="Courier New" w:cs="Courier New"/>
          <w:sz w:val="24"/>
          <w:szCs w:val="24"/>
        </w:rPr>
        <w:t xml:space="preserve"> y Construcci</w:t>
      </w:r>
      <w:r w:rsidR="00AC3A6D" w:rsidRPr="00022C3E">
        <w:rPr>
          <w:rFonts w:ascii="Courier New" w:hAnsi="Courier New" w:cs="Courier New"/>
          <w:sz w:val="24"/>
          <w:szCs w:val="24"/>
        </w:rPr>
        <w:t>o</w:t>
      </w:r>
      <w:r w:rsidR="00590C12" w:rsidRPr="00022C3E">
        <w:rPr>
          <w:rFonts w:ascii="Courier New" w:hAnsi="Courier New" w:cs="Courier New"/>
          <w:sz w:val="24"/>
          <w:szCs w:val="24"/>
        </w:rPr>
        <w:t>n</w:t>
      </w:r>
      <w:r w:rsidR="00AC3A6D" w:rsidRPr="00022C3E">
        <w:rPr>
          <w:rFonts w:ascii="Courier New" w:hAnsi="Courier New" w:cs="Courier New"/>
          <w:sz w:val="24"/>
          <w:szCs w:val="24"/>
        </w:rPr>
        <w:t>es</w:t>
      </w:r>
      <w:r w:rsidRPr="00022C3E">
        <w:rPr>
          <w:rFonts w:ascii="Courier New" w:hAnsi="Courier New" w:cs="Courier New"/>
          <w:sz w:val="24"/>
          <w:szCs w:val="24"/>
        </w:rPr>
        <w:t xml:space="preserve"> con el objeto de</w:t>
      </w:r>
      <w:r w:rsidR="00590C12" w:rsidRPr="00022C3E">
        <w:rPr>
          <w:rFonts w:ascii="Courier New" w:hAnsi="Courier New" w:cs="Courier New"/>
          <w:sz w:val="24"/>
          <w:szCs w:val="24"/>
        </w:rPr>
        <w:t xml:space="preserve"> (i) </w:t>
      </w:r>
      <w:r w:rsidR="00FE249E" w:rsidRPr="00022C3E">
        <w:rPr>
          <w:rFonts w:ascii="Courier New" w:hAnsi="Courier New" w:cs="Courier New"/>
          <w:sz w:val="24"/>
          <w:szCs w:val="24"/>
        </w:rPr>
        <w:lastRenderedPageBreak/>
        <w:t xml:space="preserve">aumentar la eficiencia de una serie de trámites ante las Direcciones Obras </w:t>
      </w:r>
      <w:r w:rsidR="00AC3A6D" w:rsidRPr="00022C3E">
        <w:rPr>
          <w:rFonts w:ascii="Courier New" w:hAnsi="Courier New" w:cs="Courier New"/>
          <w:sz w:val="24"/>
          <w:szCs w:val="24"/>
        </w:rPr>
        <w:t xml:space="preserve">Municipales </w:t>
      </w:r>
      <w:r w:rsidR="00FE249E" w:rsidRPr="00022C3E">
        <w:rPr>
          <w:rFonts w:ascii="Courier New" w:hAnsi="Courier New" w:cs="Courier New"/>
          <w:sz w:val="24"/>
          <w:szCs w:val="24"/>
        </w:rPr>
        <w:t xml:space="preserve">de manera simultánea; </w:t>
      </w:r>
      <w:r w:rsidR="00311F57" w:rsidRPr="00022C3E">
        <w:rPr>
          <w:rFonts w:ascii="Courier New" w:hAnsi="Courier New" w:cs="Courier New"/>
          <w:sz w:val="24"/>
          <w:szCs w:val="24"/>
        </w:rPr>
        <w:t xml:space="preserve">(ii) </w:t>
      </w:r>
      <w:r w:rsidR="00D058ED" w:rsidRPr="00022C3E">
        <w:rPr>
          <w:rFonts w:ascii="Courier New" w:hAnsi="Courier New" w:cs="Courier New"/>
          <w:sz w:val="24"/>
          <w:szCs w:val="24"/>
        </w:rPr>
        <w:t>p</w:t>
      </w:r>
      <w:r w:rsidR="00723C74" w:rsidRPr="00022C3E">
        <w:rPr>
          <w:rFonts w:ascii="Courier New" w:hAnsi="Courier New" w:cs="Courier New"/>
          <w:sz w:val="24"/>
          <w:szCs w:val="24"/>
        </w:rPr>
        <w:t>otenciar</w:t>
      </w:r>
      <w:r w:rsidR="00D058ED" w:rsidRPr="00022C3E">
        <w:rPr>
          <w:rFonts w:ascii="Courier New" w:hAnsi="Courier New" w:cs="Courier New"/>
          <w:sz w:val="24"/>
          <w:szCs w:val="24"/>
        </w:rPr>
        <w:t xml:space="preserve"> </w:t>
      </w:r>
      <w:r w:rsidR="00B73B94" w:rsidRPr="00022C3E">
        <w:rPr>
          <w:rFonts w:ascii="Courier New" w:hAnsi="Courier New" w:cs="Courier New"/>
          <w:sz w:val="24"/>
          <w:szCs w:val="24"/>
        </w:rPr>
        <w:t xml:space="preserve">los planes de inversión y </w:t>
      </w:r>
      <w:r w:rsidR="00090EC6" w:rsidRPr="00022C3E">
        <w:rPr>
          <w:rFonts w:ascii="Courier New" w:hAnsi="Courier New" w:cs="Courier New"/>
          <w:sz w:val="24"/>
          <w:szCs w:val="24"/>
        </w:rPr>
        <w:t>ampliar las fuentes de financiamiento</w:t>
      </w:r>
      <w:r w:rsidR="00311F57" w:rsidRPr="00022C3E">
        <w:rPr>
          <w:rFonts w:ascii="Courier New" w:hAnsi="Courier New" w:cs="Courier New"/>
          <w:sz w:val="24"/>
          <w:szCs w:val="24"/>
        </w:rPr>
        <w:t xml:space="preserve">; </w:t>
      </w:r>
      <w:r w:rsidR="0087146C" w:rsidRPr="00022C3E">
        <w:rPr>
          <w:rFonts w:ascii="Courier New" w:hAnsi="Courier New" w:cs="Courier New"/>
          <w:sz w:val="24"/>
          <w:szCs w:val="24"/>
        </w:rPr>
        <w:t xml:space="preserve">y </w:t>
      </w:r>
      <w:r w:rsidR="00FE249E" w:rsidRPr="00022C3E">
        <w:rPr>
          <w:rFonts w:ascii="Courier New" w:hAnsi="Courier New" w:cs="Courier New"/>
          <w:sz w:val="24"/>
          <w:szCs w:val="24"/>
        </w:rPr>
        <w:t>(ii</w:t>
      </w:r>
      <w:r w:rsidR="00311F57" w:rsidRPr="00022C3E">
        <w:rPr>
          <w:rFonts w:ascii="Courier New" w:hAnsi="Courier New" w:cs="Courier New"/>
          <w:sz w:val="24"/>
          <w:szCs w:val="24"/>
        </w:rPr>
        <w:t>i</w:t>
      </w:r>
      <w:r w:rsidR="00FE249E" w:rsidRPr="00022C3E">
        <w:rPr>
          <w:rFonts w:ascii="Courier New" w:hAnsi="Courier New" w:cs="Courier New"/>
          <w:sz w:val="24"/>
          <w:szCs w:val="24"/>
        </w:rPr>
        <w:t xml:space="preserve">) mejorar la implementación de la </w:t>
      </w:r>
      <w:r w:rsidR="00AC3A6D" w:rsidRPr="00022C3E">
        <w:rPr>
          <w:rFonts w:ascii="Courier New" w:hAnsi="Courier New" w:cs="Courier New"/>
          <w:sz w:val="24"/>
          <w:szCs w:val="24"/>
        </w:rPr>
        <w:t>l</w:t>
      </w:r>
      <w:r w:rsidR="00FE249E" w:rsidRPr="00022C3E">
        <w:rPr>
          <w:rFonts w:ascii="Courier New" w:hAnsi="Courier New" w:cs="Courier New"/>
          <w:sz w:val="24"/>
          <w:szCs w:val="24"/>
        </w:rPr>
        <w:t xml:space="preserve">ey </w:t>
      </w:r>
      <w:r w:rsidR="003B7A53">
        <w:rPr>
          <w:rFonts w:ascii="Courier New" w:hAnsi="Courier New" w:cs="Courier New"/>
          <w:sz w:val="24"/>
          <w:szCs w:val="24"/>
        </w:rPr>
        <w:t xml:space="preserve">       </w:t>
      </w:r>
      <w:r w:rsidR="00AC3A6D" w:rsidRPr="00022C3E">
        <w:rPr>
          <w:rFonts w:ascii="Courier New" w:hAnsi="Courier New" w:cs="Courier New"/>
          <w:sz w:val="24"/>
          <w:szCs w:val="24"/>
        </w:rPr>
        <w:t>Nº 20.958</w:t>
      </w:r>
      <w:r w:rsidR="00FE249E" w:rsidRPr="00022C3E">
        <w:rPr>
          <w:rFonts w:ascii="Courier New" w:hAnsi="Courier New" w:cs="Courier New"/>
          <w:sz w:val="24"/>
          <w:szCs w:val="24"/>
        </w:rPr>
        <w:t xml:space="preserve"> </w:t>
      </w:r>
      <w:r w:rsidR="005A0FEC" w:rsidRPr="00022C3E">
        <w:rPr>
          <w:rFonts w:ascii="Courier New" w:hAnsi="Courier New" w:cs="Courier New"/>
          <w:sz w:val="24"/>
          <w:szCs w:val="24"/>
        </w:rPr>
        <w:t>respecto</w:t>
      </w:r>
      <w:r w:rsidR="00FE249E" w:rsidRPr="00022C3E">
        <w:rPr>
          <w:rFonts w:ascii="Courier New" w:hAnsi="Courier New" w:cs="Courier New"/>
          <w:sz w:val="24"/>
          <w:szCs w:val="24"/>
        </w:rPr>
        <w:t xml:space="preserve"> de los </w:t>
      </w:r>
      <w:r w:rsidR="00AC3A6D" w:rsidRPr="00022C3E">
        <w:rPr>
          <w:rFonts w:ascii="Courier New" w:hAnsi="Courier New" w:cs="Courier New"/>
          <w:sz w:val="24"/>
          <w:szCs w:val="24"/>
        </w:rPr>
        <w:t>i</w:t>
      </w:r>
      <w:r w:rsidR="00FE249E" w:rsidRPr="00022C3E">
        <w:rPr>
          <w:rFonts w:ascii="Courier New" w:hAnsi="Courier New" w:cs="Courier New"/>
          <w:sz w:val="24"/>
          <w:szCs w:val="24"/>
        </w:rPr>
        <w:t xml:space="preserve">nformes de </w:t>
      </w:r>
      <w:r w:rsidR="00AC3A6D" w:rsidRPr="00022C3E">
        <w:rPr>
          <w:rFonts w:ascii="Courier New" w:hAnsi="Courier New" w:cs="Courier New"/>
          <w:sz w:val="24"/>
          <w:szCs w:val="24"/>
        </w:rPr>
        <w:t>m</w:t>
      </w:r>
      <w:r w:rsidR="00FE249E" w:rsidRPr="00022C3E">
        <w:rPr>
          <w:rFonts w:ascii="Courier New" w:hAnsi="Courier New" w:cs="Courier New"/>
          <w:sz w:val="24"/>
          <w:szCs w:val="24"/>
        </w:rPr>
        <w:t xml:space="preserve">itigación </w:t>
      </w:r>
      <w:r w:rsidR="00AC3A6D" w:rsidRPr="00022C3E">
        <w:rPr>
          <w:rFonts w:ascii="Courier New" w:hAnsi="Courier New" w:cs="Courier New"/>
          <w:sz w:val="24"/>
          <w:szCs w:val="24"/>
        </w:rPr>
        <w:t>v</w:t>
      </w:r>
      <w:r w:rsidR="00FE249E" w:rsidRPr="00022C3E">
        <w:rPr>
          <w:rFonts w:ascii="Courier New" w:hAnsi="Courier New" w:cs="Courier New"/>
          <w:sz w:val="24"/>
          <w:szCs w:val="24"/>
        </w:rPr>
        <w:t>ial, estableciendo límites claros para su tramitación</w:t>
      </w:r>
      <w:r w:rsidR="00865AE9" w:rsidRPr="00022C3E">
        <w:rPr>
          <w:rFonts w:ascii="Courier New" w:hAnsi="Courier New" w:cs="Courier New"/>
          <w:sz w:val="24"/>
          <w:szCs w:val="24"/>
        </w:rPr>
        <w:t xml:space="preserve"> en el sistema de aportes al espacio público</w:t>
      </w:r>
      <w:r w:rsidRPr="00022C3E">
        <w:rPr>
          <w:rFonts w:ascii="Courier New" w:hAnsi="Courier New" w:cs="Courier New"/>
          <w:sz w:val="24"/>
          <w:szCs w:val="24"/>
        </w:rPr>
        <w:t>.</w:t>
      </w:r>
      <w:r w:rsidR="00FE249E" w:rsidRPr="00022C3E">
        <w:rPr>
          <w:rFonts w:ascii="Courier New" w:hAnsi="Courier New" w:cs="Courier New"/>
          <w:sz w:val="24"/>
          <w:szCs w:val="24"/>
        </w:rPr>
        <w:t xml:space="preserve"> </w:t>
      </w:r>
    </w:p>
    <w:p w14:paraId="19D80BE7" w14:textId="77777777" w:rsidR="00C95553" w:rsidRPr="00022C3E" w:rsidRDefault="00C95553"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6954F80C" w14:textId="29C97A93" w:rsidR="00D53B52" w:rsidRPr="00022C3E" w:rsidRDefault="00C95553"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En tercer lugar, modifica la </w:t>
      </w:r>
      <w:r w:rsidR="00865AE9" w:rsidRPr="00022C3E">
        <w:rPr>
          <w:rFonts w:ascii="Courier New" w:hAnsi="Courier New" w:cs="Courier New"/>
          <w:sz w:val="24"/>
          <w:szCs w:val="24"/>
        </w:rPr>
        <w:t>nueva Ley de Copropiedad Inmobiliaria</w:t>
      </w:r>
      <w:r w:rsidRPr="00022C3E">
        <w:rPr>
          <w:rFonts w:ascii="Courier New" w:hAnsi="Courier New" w:cs="Courier New"/>
          <w:sz w:val="24"/>
          <w:szCs w:val="24"/>
        </w:rPr>
        <w:t xml:space="preserve">, </w:t>
      </w:r>
      <w:r w:rsidR="00643234" w:rsidRPr="00022C3E">
        <w:rPr>
          <w:rFonts w:ascii="Courier New" w:hAnsi="Courier New" w:cs="Courier New"/>
          <w:sz w:val="24"/>
          <w:szCs w:val="24"/>
        </w:rPr>
        <w:t>establec</w:t>
      </w:r>
      <w:r w:rsidR="00D53B52" w:rsidRPr="00022C3E">
        <w:rPr>
          <w:rFonts w:ascii="Courier New" w:hAnsi="Courier New" w:cs="Courier New"/>
          <w:sz w:val="24"/>
          <w:szCs w:val="24"/>
        </w:rPr>
        <w:t>iendo</w:t>
      </w:r>
      <w:r w:rsidR="00643234" w:rsidRPr="00022C3E">
        <w:rPr>
          <w:rFonts w:ascii="Courier New" w:hAnsi="Courier New" w:cs="Courier New"/>
          <w:sz w:val="24"/>
          <w:szCs w:val="24"/>
        </w:rPr>
        <w:t xml:space="preserve"> nuevos plazos para la implementación de las condiciones de estacionamientos mínimos para proyectos de vivienda de interés público</w:t>
      </w:r>
      <w:r w:rsidR="008E4905" w:rsidRPr="00022C3E">
        <w:rPr>
          <w:rFonts w:ascii="Courier New" w:hAnsi="Courier New" w:cs="Courier New"/>
          <w:sz w:val="24"/>
          <w:szCs w:val="24"/>
        </w:rPr>
        <w:t xml:space="preserve"> y amplí</w:t>
      </w:r>
      <w:r w:rsidR="00D53B52" w:rsidRPr="00022C3E">
        <w:rPr>
          <w:rFonts w:ascii="Courier New" w:hAnsi="Courier New" w:cs="Courier New"/>
          <w:sz w:val="24"/>
          <w:szCs w:val="24"/>
        </w:rPr>
        <w:t>a</w:t>
      </w:r>
      <w:r w:rsidR="008E4905" w:rsidRPr="00022C3E">
        <w:rPr>
          <w:rFonts w:ascii="Courier New" w:hAnsi="Courier New" w:cs="Courier New"/>
          <w:sz w:val="24"/>
          <w:szCs w:val="24"/>
        </w:rPr>
        <w:t>n</w:t>
      </w:r>
      <w:r w:rsidR="00D53B52" w:rsidRPr="00022C3E">
        <w:rPr>
          <w:rFonts w:ascii="Courier New" w:hAnsi="Courier New" w:cs="Courier New"/>
          <w:sz w:val="24"/>
          <w:szCs w:val="24"/>
        </w:rPr>
        <w:t xml:space="preserve"> l</w:t>
      </w:r>
      <w:r w:rsidR="008053CE" w:rsidRPr="00022C3E">
        <w:rPr>
          <w:rFonts w:ascii="Courier New" w:hAnsi="Courier New" w:cs="Courier New"/>
          <w:sz w:val="24"/>
          <w:szCs w:val="24"/>
        </w:rPr>
        <w:t>os términos de las</w:t>
      </w:r>
      <w:r w:rsidR="00643234" w:rsidRPr="00022C3E">
        <w:rPr>
          <w:rFonts w:ascii="Courier New" w:hAnsi="Courier New" w:cs="Courier New"/>
          <w:sz w:val="24"/>
          <w:szCs w:val="24"/>
        </w:rPr>
        <w:t xml:space="preserve"> excepciones que podrán disponerse </w:t>
      </w:r>
      <w:r w:rsidR="00D442E9" w:rsidRPr="00022C3E">
        <w:rPr>
          <w:rFonts w:ascii="Courier New" w:hAnsi="Courier New" w:cs="Courier New"/>
          <w:sz w:val="24"/>
          <w:szCs w:val="24"/>
        </w:rPr>
        <w:t>a través del</w:t>
      </w:r>
      <w:r w:rsidR="00643234" w:rsidRPr="00022C3E">
        <w:rPr>
          <w:rFonts w:ascii="Courier New" w:hAnsi="Courier New" w:cs="Courier New"/>
          <w:sz w:val="24"/>
          <w:szCs w:val="24"/>
        </w:rPr>
        <w:t xml:space="preserve"> </w:t>
      </w:r>
      <w:r w:rsidR="00BF1544" w:rsidRPr="00022C3E">
        <w:rPr>
          <w:rFonts w:ascii="Courier New" w:hAnsi="Courier New" w:cs="Courier New"/>
          <w:sz w:val="24"/>
          <w:szCs w:val="24"/>
        </w:rPr>
        <w:t>r</w:t>
      </w:r>
      <w:r w:rsidR="00643234" w:rsidRPr="00022C3E">
        <w:rPr>
          <w:rFonts w:ascii="Courier New" w:hAnsi="Courier New" w:cs="Courier New"/>
          <w:sz w:val="24"/>
          <w:szCs w:val="24"/>
        </w:rPr>
        <w:t xml:space="preserve">eglamento. </w:t>
      </w:r>
    </w:p>
    <w:p w14:paraId="51323EF9" w14:textId="77777777" w:rsidR="00766F20" w:rsidRPr="00022C3E" w:rsidRDefault="00766F20" w:rsidP="003B7A53">
      <w:pPr>
        <w:pBdr>
          <w:top w:val="nil"/>
          <w:left w:val="nil"/>
          <w:bottom w:val="nil"/>
          <w:right w:val="nil"/>
          <w:between w:val="nil"/>
        </w:pBdr>
        <w:spacing w:after="0" w:line="276" w:lineRule="auto"/>
        <w:ind w:leftChars="1288" w:left="2834" w:firstLine="851"/>
        <w:contextualSpacing/>
        <w:jc w:val="both"/>
        <w:rPr>
          <w:rFonts w:ascii="Courier New" w:hAnsi="Courier New" w:cs="Courier New"/>
          <w:sz w:val="24"/>
          <w:szCs w:val="24"/>
        </w:rPr>
      </w:pPr>
    </w:p>
    <w:p w14:paraId="0FA0CEB7" w14:textId="14128222" w:rsidR="007A5855" w:rsidRPr="00022C3E" w:rsidRDefault="00766F20" w:rsidP="003B7A53">
      <w:pPr>
        <w:pBdr>
          <w:top w:val="nil"/>
          <w:left w:val="nil"/>
          <w:bottom w:val="nil"/>
          <w:right w:val="nil"/>
          <w:between w:val="nil"/>
        </w:pBdr>
        <w:tabs>
          <w:tab w:val="left" w:pos="3544"/>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 xml:space="preserve">Finalmente, la iniciativa modifica la ley N° 21.420 que reduce o elimina exenciones tributarias, proponiendo (i) postergar la entrada en vigencia del artículo 37 bis </w:t>
      </w:r>
      <w:r w:rsidR="000D362A" w:rsidRPr="00022C3E">
        <w:rPr>
          <w:rFonts w:ascii="Courier New" w:hAnsi="Courier New" w:cs="Courier New"/>
          <w:sz w:val="24"/>
          <w:szCs w:val="24"/>
        </w:rPr>
        <w:t>hasta e</w:t>
      </w:r>
      <w:r w:rsidRPr="00022C3E">
        <w:rPr>
          <w:rFonts w:ascii="Courier New" w:hAnsi="Courier New" w:cs="Courier New"/>
          <w:sz w:val="24"/>
          <w:szCs w:val="24"/>
        </w:rPr>
        <w:t>l 1 de enero de</w:t>
      </w:r>
      <w:r w:rsidR="000D362A" w:rsidRPr="00022C3E">
        <w:rPr>
          <w:rFonts w:ascii="Courier New" w:hAnsi="Courier New" w:cs="Courier New"/>
          <w:sz w:val="24"/>
          <w:szCs w:val="24"/>
        </w:rPr>
        <w:t>l año</w:t>
      </w:r>
      <w:r w:rsidRPr="00022C3E">
        <w:rPr>
          <w:rFonts w:ascii="Courier New" w:hAnsi="Courier New" w:cs="Courier New"/>
          <w:sz w:val="24"/>
          <w:szCs w:val="24"/>
        </w:rPr>
        <w:t xml:space="preserve"> 2024</w:t>
      </w:r>
      <w:r w:rsidR="008E4905" w:rsidRPr="00022C3E">
        <w:rPr>
          <w:rFonts w:ascii="Courier New" w:hAnsi="Courier New" w:cs="Courier New"/>
          <w:sz w:val="24"/>
          <w:szCs w:val="24"/>
        </w:rPr>
        <w:t>, modificando el tratamiento tributario de los contratos de leasing</w:t>
      </w:r>
      <w:r w:rsidRPr="00022C3E">
        <w:rPr>
          <w:rFonts w:ascii="Courier New" w:hAnsi="Courier New" w:cs="Courier New"/>
          <w:sz w:val="24"/>
          <w:szCs w:val="24"/>
        </w:rPr>
        <w:t>; (ii) cambiar la gradualidad en la eliminación del crédito especial</w:t>
      </w:r>
      <w:r w:rsidR="000D362A" w:rsidRPr="00022C3E">
        <w:rPr>
          <w:rFonts w:ascii="Courier New" w:hAnsi="Courier New" w:cs="Courier New"/>
          <w:sz w:val="24"/>
          <w:szCs w:val="24"/>
        </w:rPr>
        <w:t xml:space="preserve"> de impuesto al valor agregado</w:t>
      </w:r>
      <w:r w:rsidRPr="00022C3E">
        <w:rPr>
          <w:rFonts w:ascii="Courier New" w:hAnsi="Courier New" w:cs="Courier New"/>
          <w:sz w:val="24"/>
          <w:szCs w:val="24"/>
        </w:rPr>
        <w:t xml:space="preserve"> para empresas constructoras</w:t>
      </w:r>
      <w:r w:rsidR="000D362A" w:rsidRPr="00022C3E">
        <w:rPr>
          <w:rFonts w:ascii="Courier New" w:hAnsi="Courier New" w:cs="Courier New"/>
          <w:sz w:val="24"/>
          <w:szCs w:val="24"/>
        </w:rPr>
        <w:t>,</w:t>
      </w:r>
      <w:r w:rsidRPr="00022C3E">
        <w:rPr>
          <w:rFonts w:ascii="Courier New" w:hAnsi="Courier New" w:cs="Courier New"/>
          <w:sz w:val="24"/>
          <w:szCs w:val="24"/>
        </w:rPr>
        <w:t xml:space="preserve"> manteniendo la franquicia a los proyectos que hubieren ingresado a trámite el permiso de edificación al 31 de diciembre del año 2022 y extendiendo el periodo de transición hasta </w:t>
      </w:r>
      <w:r w:rsidR="000D362A" w:rsidRPr="00022C3E">
        <w:rPr>
          <w:rFonts w:ascii="Courier New" w:hAnsi="Courier New" w:cs="Courier New"/>
          <w:sz w:val="24"/>
          <w:szCs w:val="24"/>
        </w:rPr>
        <w:t xml:space="preserve">el año </w:t>
      </w:r>
      <w:r w:rsidRPr="00022C3E">
        <w:rPr>
          <w:rFonts w:ascii="Courier New" w:hAnsi="Courier New" w:cs="Courier New"/>
          <w:sz w:val="24"/>
          <w:szCs w:val="24"/>
        </w:rPr>
        <w:t xml:space="preserve">2027. </w:t>
      </w:r>
      <w:r w:rsidR="00B70316" w:rsidRPr="00022C3E">
        <w:rPr>
          <w:rFonts w:ascii="Courier New" w:hAnsi="Courier New" w:cs="Courier New"/>
          <w:sz w:val="24"/>
          <w:szCs w:val="24"/>
        </w:rPr>
        <w:t xml:space="preserve"> </w:t>
      </w:r>
      <w:r w:rsidR="00B60986" w:rsidRPr="00022C3E">
        <w:rPr>
          <w:rFonts w:ascii="Courier New" w:hAnsi="Courier New" w:cs="Courier New"/>
          <w:sz w:val="24"/>
          <w:szCs w:val="24"/>
        </w:rPr>
        <w:t xml:space="preserve"> </w:t>
      </w:r>
      <w:r w:rsidR="006B29A7" w:rsidRPr="00022C3E">
        <w:rPr>
          <w:rFonts w:ascii="Courier New" w:hAnsi="Courier New" w:cs="Courier New"/>
          <w:sz w:val="24"/>
          <w:szCs w:val="24"/>
        </w:rPr>
        <w:t xml:space="preserve">  </w:t>
      </w:r>
    </w:p>
    <w:p w14:paraId="29EB4A5F" w14:textId="77777777" w:rsidR="00643234" w:rsidRPr="00022C3E" w:rsidRDefault="00643234" w:rsidP="003B7A53">
      <w:pPr>
        <w:pBdr>
          <w:top w:val="nil"/>
          <w:left w:val="nil"/>
          <w:bottom w:val="nil"/>
          <w:right w:val="nil"/>
          <w:between w:val="nil"/>
        </w:pBdr>
        <w:tabs>
          <w:tab w:val="left" w:pos="708"/>
          <w:tab w:val="left" w:pos="1416"/>
          <w:tab w:val="left" w:pos="2124"/>
          <w:tab w:val="left" w:pos="3540"/>
          <w:tab w:val="left" w:pos="4248"/>
          <w:tab w:val="left" w:pos="4956"/>
          <w:tab w:val="left" w:pos="5664"/>
          <w:tab w:val="left" w:pos="6372"/>
          <w:tab w:val="left" w:pos="7080"/>
          <w:tab w:val="left" w:pos="7788"/>
          <w:tab w:val="left" w:pos="8496"/>
        </w:tabs>
        <w:spacing w:after="0" w:line="276" w:lineRule="auto"/>
        <w:ind w:leftChars="1288" w:left="2834" w:firstLine="851"/>
        <w:contextualSpacing/>
        <w:jc w:val="both"/>
        <w:rPr>
          <w:rFonts w:ascii="Courier New" w:hAnsi="Courier New" w:cs="Courier New"/>
          <w:sz w:val="24"/>
          <w:szCs w:val="24"/>
        </w:rPr>
      </w:pPr>
    </w:p>
    <w:p w14:paraId="0641420D" w14:textId="4692F760" w:rsidR="005E2A0E" w:rsidRPr="00022C3E" w:rsidRDefault="005E2A0E" w:rsidP="003B7A53">
      <w:pPr>
        <w:pBdr>
          <w:top w:val="nil"/>
          <w:left w:val="nil"/>
          <w:bottom w:val="nil"/>
          <w:right w:val="nil"/>
          <w:between w:val="nil"/>
        </w:pBdr>
        <w:tabs>
          <w:tab w:val="left" w:pos="3540"/>
        </w:tabs>
        <w:spacing w:after="0" w:line="276" w:lineRule="auto"/>
        <w:ind w:leftChars="1288" w:left="2834" w:firstLine="710"/>
        <w:contextualSpacing/>
        <w:jc w:val="both"/>
        <w:rPr>
          <w:rFonts w:ascii="Courier New" w:hAnsi="Courier New" w:cs="Courier New"/>
          <w:sz w:val="24"/>
          <w:szCs w:val="24"/>
        </w:rPr>
      </w:pPr>
      <w:r w:rsidRPr="00022C3E">
        <w:rPr>
          <w:rFonts w:ascii="Courier New" w:hAnsi="Courier New" w:cs="Courier New"/>
          <w:sz w:val="24"/>
          <w:szCs w:val="24"/>
        </w:rPr>
        <w:t>En consecuencia, tengo el honor de someter a vuestra consideración el siguiente</w:t>
      </w:r>
    </w:p>
    <w:p w14:paraId="0E8DFD3B" w14:textId="77777777" w:rsidR="00EA6EDC" w:rsidRPr="00022C3E" w:rsidRDefault="00EA6EDC" w:rsidP="003B7A53">
      <w:pPr>
        <w:pBdr>
          <w:top w:val="nil"/>
          <w:left w:val="nil"/>
          <w:bottom w:val="nil"/>
          <w:right w:val="nil"/>
          <w:between w:val="nil"/>
        </w:pBdr>
        <w:tabs>
          <w:tab w:val="left" w:pos="708"/>
          <w:tab w:val="left" w:pos="1416"/>
          <w:tab w:val="left" w:pos="2124"/>
          <w:tab w:val="left" w:pos="3540"/>
          <w:tab w:val="left" w:pos="4248"/>
          <w:tab w:val="left" w:pos="4956"/>
          <w:tab w:val="left" w:pos="5664"/>
          <w:tab w:val="left" w:pos="6372"/>
          <w:tab w:val="left" w:pos="7080"/>
          <w:tab w:val="left" w:pos="7788"/>
          <w:tab w:val="left" w:pos="8496"/>
        </w:tabs>
        <w:spacing w:after="0" w:line="276" w:lineRule="auto"/>
        <w:ind w:leftChars="1288" w:left="2834" w:firstLine="851"/>
        <w:contextualSpacing/>
        <w:jc w:val="both"/>
        <w:rPr>
          <w:rFonts w:ascii="Courier New" w:hAnsi="Courier New" w:cs="Courier New"/>
          <w:sz w:val="24"/>
          <w:szCs w:val="24"/>
        </w:rPr>
      </w:pPr>
    </w:p>
    <w:bookmarkEnd w:id="3"/>
    <w:p w14:paraId="43F5119F" w14:textId="056797BF" w:rsidR="008E4905" w:rsidRDefault="003B7A53" w:rsidP="003B7A53">
      <w:pPr>
        <w:spacing w:after="0" w:line="276" w:lineRule="auto"/>
        <w:rPr>
          <w:rFonts w:ascii="Courier New" w:hAnsi="Courier New" w:cs="Courier New"/>
          <w:b/>
          <w:bCs/>
          <w:sz w:val="24"/>
          <w:szCs w:val="24"/>
        </w:rPr>
      </w:pPr>
      <w:r>
        <w:rPr>
          <w:rFonts w:ascii="Courier New" w:hAnsi="Courier New" w:cs="Courier New"/>
          <w:b/>
          <w:bCs/>
          <w:sz w:val="24"/>
          <w:szCs w:val="24"/>
        </w:rPr>
        <w:t xml:space="preserve"> </w:t>
      </w:r>
    </w:p>
    <w:p w14:paraId="7D0B08D1" w14:textId="77777777" w:rsidR="003B7A53" w:rsidRDefault="003B7A53" w:rsidP="003B7A53">
      <w:pPr>
        <w:spacing w:after="0" w:line="276" w:lineRule="auto"/>
        <w:rPr>
          <w:rFonts w:ascii="Courier New" w:hAnsi="Courier New" w:cs="Courier New"/>
          <w:b/>
          <w:bCs/>
          <w:sz w:val="24"/>
          <w:szCs w:val="24"/>
        </w:rPr>
      </w:pPr>
    </w:p>
    <w:p w14:paraId="62384164" w14:textId="77777777" w:rsidR="00DA1911" w:rsidRDefault="00DA1911" w:rsidP="003B7A53">
      <w:pPr>
        <w:spacing w:after="0" w:line="276" w:lineRule="auto"/>
        <w:rPr>
          <w:rFonts w:ascii="Courier New" w:hAnsi="Courier New" w:cs="Courier New"/>
          <w:b/>
          <w:bCs/>
          <w:sz w:val="24"/>
          <w:szCs w:val="24"/>
        </w:rPr>
      </w:pPr>
    </w:p>
    <w:p w14:paraId="3F1B5C41" w14:textId="77777777" w:rsidR="00DA1911" w:rsidRPr="00022C3E" w:rsidRDefault="00DA1911" w:rsidP="003B7A53">
      <w:pPr>
        <w:spacing w:after="0" w:line="276" w:lineRule="auto"/>
        <w:rPr>
          <w:rFonts w:ascii="Courier New" w:hAnsi="Courier New" w:cs="Courier New"/>
          <w:b/>
          <w:bCs/>
          <w:sz w:val="24"/>
          <w:szCs w:val="24"/>
        </w:rPr>
      </w:pPr>
    </w:p>
    <w:p w14:paraId="023AF596" w14:textId="21F7A9C0" w:rsidR="00097AE5" w:rsidRDefault="00F97553" w:rsidP="003B7A53">
      <w:pPr>
        <w:pBdr>
          <w:top w:val="nil"/>
          <w:left w:val="nil"/>
          <w:bottom w:val="nil"/>
          <w:right w:val="nil"/>
          <w:between w:val="nil"/>
        </w:pBdr>
        <w:tabs>
          <w:tab w:val="left" w:pos="708"/>
          <w:tab w:val="left" w:pos="1416"/>
          <w:tab w:val="left" w:pos="2124"/>
          <w:tab w:val="left" w:pos="3540"/>
          <w:tab w:val="left" w:pos="4248"/>
          <w:tab w:val="left" w:pos="4956"/>
          <w:tab w:val="left" w:pos="5664"/>
          <w:tab w:val="left" w:pos="6372"/>
          <w:tab w:val="left" w:pos="7080"/>
          <w:tab w:val="left" w:pos="7788"/>
          <w:tab w:val="left" w:pos="8496"/>
        </w:tabs>
        <w:spacing w:after="0" w:line="276" w:lineRule="auto"/>
        <w:contextualSpacing/>
        <w:jc w:val="center"/>
        <w:rPr>
          <w:rFonts w:ascii="Courier New" w:hAnsi="Courier New" w:cs="Courier New"/>
          <w:b/>
          <w:bCs/>
          <w:spacing w:val="80"/>
          <w:sz w:val="24"/>
          <w:szCs w:val="24"/>
        </w:rPr>
      </w:pPr>
      <w:r w:rsidRPr="00F97553">
        <w:rPr>
          <w:rFonts w:ascii="Courier New" w:hAnsi="Courier New" w:cs="Courier New"/>
          <w:b/>
          <w:bCs/>
          <w:spacing w:val="80"/>
          <w:sz w:val="24"/>
          <w:szCs w:val="24"/>
        </w:rPr>
        <w:lastRenderedPageBreak/>
        <w:t>PROYECTO DEL LEY</w:t>
      </w:r>
      <w:r>
        <w:rPr>
          <w:rFonts w:ascii="Courier New" w:hAnsi="Courier New" w:cs="Courier New"/>
          <w:b/>
          <w:bCs/>
          <w:spacing w:val="80"/>
          <w:sz w:val="24"/>
          <w:szCs w:val="24"/>
        </w:rPr>
        <w:t>:</w:t>
      </w:r>
    </w:p>
    <w:p w14:paraId="3537E02D" w14:textId="77777777" w:rsidR="00271666" w:rsidRPr="00F97553" w:rsidRDefault="00271666" w:rsidP="003B7A53">
      <w:pPr>
        <w:pBdr>
          <w:top w:val="nil"/>
          <w:left w:val="nil"/>
          <w:bottom w:val="nil"/>
          <w:right w:val="nil"/>
          <w:between w:val="nil"/>
        </w:pBdr>
        <w:tabs>
          <w:tab w:val="left" w:pos="708"/>
          <w:tab w:val="left" w:pos="1416"/>
          <w:tab w:val="left" w:pos="2124"/>
          <w:tab w:val="left" w:pos="3540"/>
          <w:tab w:val="left" w:pos="4248"/>
          <w:tab w:val="left" w:pos="4956"/>
          <w:tab w:val="left" w:pos="5664"/>
          <w:tab w:val="left" w:pos="6372"/>
          <w:tab w:val="left" w:pos="7080"/>
          <w:tab w:val="left" w:pos="7788"/>
          <w:tab w:val="left" w:pos="8496"/>
        </w:tabs>
        <w:spacing w:after="0" w:line="276" w:lineRule="auto"/>
        <w:contextualSpacing/>
        <w:jc w:val="center"/>
        <w:rPr>
          <w:rFonts w:ascii="Courier New" w:hAnsi="Courier New" w:cs="Courier New"/>
          <w:b/>
          <w:bCs/>
          <w:spacing w:val="80"/>
          <w:sz w:val="24"/>
          <w:szCs w:val="24"/>
        </w:rPr>
      </w:pPr>
    </w:p>
    <w:p w14:paraId="654E6B2C" w14:textId="55A7C951" w:rsidR="00464EB7" w:rsidRPr="00022C3E" w:rsidRDefault="00266E04" w:rsidP="003B7A53">
      <w:pPr>
        <w:pBdr>
          <w:top w:val="nil"/>
          <w:left w:val="nil"/>
          <w:bottom w:val="nil"/>
          <w:right w:val="nil"/>
          <w:between w:val="nil"/>
        </w:pBdr>
        <w:tabs>
          <w:tab w:val="left" w:pos="0"/>
          <w:tab w:val="left" w:pos="1416"/>
          <w:tab w:val="left" w:pos="2124"/>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r w:rsidRPr="00022C3E">
        <w:rPr>
          <w:rFonts w:ascii="Courier New" w:hAnsi="Courier New" w:cs="Courier New"/>
          <w:sz w:val="24"/>
          <w:szCs w:val="24"/>
        </w:rPr>
        <w:t>“</w:t>
      </w:r>
      <w:r w:rsidR="00EE1D39" w:rsidRPr="00022C3E">
        <w:rPr>
          <w:rFonts w:ascii="Courier New" w:hAnsi="Courier New" w:cs="Courier New"/>
          <w:b/>
          <w:bCs/>
          <w:sz w:val="24"/>
          <w:szCs w:val="24"/>
        </w:rPr>
        <w:t>Artículo</w:t>
      </w:r>
      <w:r w:rsidR="006A0EE3" w:rsidRPr="00022C3E">
        <w:rPr>
          <w:rFonts w:ascii="Courier New" w:hAnsi="Courier New" w:cs="Courier New"/>
          <w:b/>
          <w:bCs/>
          <w:sz w:val="24"/>
          <w:szCs w:val="24"/>
        </w:rPr>
        <w:t xml:space="preserve"> </w:t>
      </w:r>
      <w:r w:rsidR="008B0CF0" w:rsidRPr="00022C3E">
        <w:rPr>
          <w:rFonts w:ascii="Courier New" w:hAnsi="Courier New" w:cs="Courier New"/>
          <w:b/>
          <w:bCs/>
          <w:sz w:val="24"/>
          <w:szCs w:val="24"/>
        </w:rPr>
        <w:t>primero</w:t>
      </w:r>
      <w:r w:rsidR="000E5402">
        <w:rPr>
          <w:rFonts w:ascii="Courier New" w:hAnsi="Courier New" w:cs="Courier New"/>
          <w:b/>
          <w:bCs/>
          <w:sz w:val="24"/>
          <w:szCs w:val="24"/>
        </w:rPr>
        <w:t>.-</w:t>
      </w:r>
      <w:r w:rsidR="00EA6EDC" w:rsidRPr="00022C3E">
        <w:rPr>
          <w:rFonts w:ascii="Courier New" w:hAnsi="Courier New" w:cs="Courier New"/>
          <w:bCs/>
          <w:sz w:val="24"/>
          <w:szCs w:val="24"/>
        </w:rPr>
        <w:t xml:space="preserve"> </w:t>
      </w:r>
      <w:r w:rsidR="004E1726" w:rsidRPr="00022C3E">
        <w:rPr>
          <w:rFonts w:ascii="Courier New" w:hAnsi="Courier New" w:cs="Courier New"/>
          <w:bCs/>
          <w:sz w:val="24"/>
          <w:szCs w:val="24"/>
        </w:rPr>
        <w:t xml:space="preserve">Introdúcense las siguientes modificaciones a </w:t>
      </w:r>
      <w:r w:rsidR="00BA1485" w:rsidRPr="00022C3E">
        <w:rPr>
          <w:rFonts w:ascii="Courier New" w:hAnsi="Courier New" w:cs="Courier New"/>
          <w:sz w:val="24"/>
          <w:szCs w:val="24"/>
        </w:rPr>
        <w:t xml:space="preserve">la </w:t>
      </w:r>
      <w:bookmarkStart w:id="4" w:name="_Hlk111631186"/>
      <w:r w:rsidR="00BA1485" w:rsidRPr="00022C3E">
        <w:rPr>
          <w:rFonts w:ascii="Courier New" w:hAnsi="Courier New" w:cs="Courier New"/>
          <w:sz w:val="24"/>
          <w:szCs w:val="24"/>
        </w:rPr>
        <w:t>Ley sobre Gestión de Suelo para la Integración Social</w:t>
      </w:r>
      <w:r w:rsidR="00E51570" w:rsidRPr="00022C3E">
        <w:rPr>
          <w:rFonts w:ascii="Courier New" w:hAnsi="Courier New" w:cs="Courier New"/>
          <w:sz w:val="24"/>
          <w:szCs w:val="24"/>
        </w:rPr>
        <w:t xml:space="preserve"> y Urbana y Plan de Emergencia Habitacional</w:t>
      </w:r>
      <w:r w:rsidR="0019746E" w:rsidRPr="00022C3E">
        <w:rPr>
          <w:rFonts w:ascii="Courier New" w:hAnsi="Courier New" w:cs="Courier New"/>
          <w:sz w:val="24"/>
          <w:szCs w:val="24"/>
        </w:rPr>
        <w:t xml:space="preserve">, contenida en el artículo cuarto </w:t>
      </w:r>
      <w:r w:rsidR="004B1F44" w:rsidRPr="00022C3E">
        <w:rPr>
          <w:rFonts w:ascii="Courier New" w:hAnsi="Courier New" w:cs="Courier New"/>
          <w:sz w:val="24"/>
          <w:szCs w:val="24"/>
        </w:rPr>
        <w:t xml:space="preserve">de la </w:t>
      </w:r>
      <w:r w:rsidR="004E1726" w:rsidRPr="00022C3E">
        <w:rPr>
          <w:rFonts w:ascii="Courier New" w:hAnsi="Courier New" w:cs="Courier New"/>
          <w:sz w:val="24"/>
          <w:szCs w:val="24"/>
        </w:rPr>
        <w:t>l</w:t>
      </w:r>
      <w:r w:rsidR="004B1F44" w:rsidRPr="00022C3E">
        <w:rPr>
          <w:rFonts w:ascii="Courier New" w:hAnsi="Courier New" w:cs="Courier New"/>
          <w:sz w:val="24"/>
          <w:szCs w:val="24"/>
        </w:rPr>
        <w:t>ey N° 21.450</w:t>
      </w:r>
      <w:bookmarkEnd w:id="4"/>
      <w:r w:rsidR="004946BA" w:rsidRPr="00022C3E">
        <w:rPr>
          <w:rFonts w:ascii="Courier New" w:hAnsi="Courier New" w:cs="Courier New"/>
          <w:sz w:val="24"/>
          <w:szCs w:val="24"/>
        </w:rPr>
        <w:t>:</w:t>
      </w:r>
    </w:p>
    <w:p w14:paraId="06B52179" w14:textId="0154F45D" w:rsidR="00AD57CB" w:rsidRPr="00022C3E" w:rsidRDefault="00AD57CB" w:rsidP="003B7A53">
      <w:pPr>
        <w:pBdr>
          <w:top w:val="nil"/>
          <w:left w:val="nil"/>
          <w:bottom w:val="nil"/>
          <w:right w:val="nil"/>
          <w:between w:val="nil"/>
        </w:pBdr>
        <w:tabs>
          <w:tab w:val="left" w:pos="708"/>
          <w:tab w:val="left" w:pos="1416"/>
          <w:tab w:val="left" w:pos="2124"/>
          <w:tab w:val="left" w:pos="3540"/>
          <w:tab w:val="left" w:pos="4248"/>
          <w:tab w:val="left" w:pos="4956"/>
          <w:tab w:val="left" w:pos="5664"/>
          <w:tab w:val="left" w:pos="6372"/>
          <w:tab w:val="left" w:pos="7080"/>
          <w:tab w:val="left" w:pos="7788"/>
          <w:tab w:val="left" w:pos="8496"/>
        </w:tabs>
        <w:spacing w:after="0" w:line="276" w:lineRule="auto"/>
        <w:ind w:left="567" w:hanging="567"/>
        <w:contextualSpacing/>
        <w:jc w:val="both"/>
        <w:rPr>
          <w:rFonts w:ascii="Courier New" w:hAnsi="Courier New" w:cs="Courier New"/>
          <w:sz w:val="24"/>
          <w:szCs w:val="24"/>
        </w:rPr>
      </w:pPr>
    </w:p>
    <w:p w14:paraId="12DD63C3" w14:textId="425D073A" w:rsidR="00944FE7" w:rsidRPr="00271666" w:rsidRDefault="00944FE7" w:rsidP="003B7A53">
      <w:pPr>
        <w:pStyle w:val="Prrafodelista"/>
        <w:numPr>
          <w:ilvl w:val="0"/>
          <w:numId w:val="17"/>
        </w:num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rPr>
          <w:rFonts w:ascii="Courier New" w:hAnsi="Courier New" w:cs="Courier New"/>
          <w:sz w:val="24"/>
          <w:szCs w:val="24"/>
        </w:rPr>
      </w:pPr>
      <w:r w:rsidRPr="00271666">
        <w:rPr>
          <w:rFonts w:ascii="Courier New" w:hAnsi="Courier New" w:cs="Courier New"/>
          <w:sz w:val="24"/>
          <w:szCs w:val="24"/>
        </w:rPr>
        <w:t>Reemplázase el literal f) del artícul</w:t>
      </w:r>
      <w:r w:rsidR="00A63E58" w:rsidRPr="00271666">
        <w:rPr>
          <w:rFonts w:ascii="Courier New" w:hAnsi="Courier New" w:cs="Courier New"/>
          <w:sz w:val="24"/>
          <w:szCs w:val="24"/>
        </w:rPr>
        <w:t>o 1</w:t>
      </w:r>
      <w:r w:rsidR="000257D9" w:rsidRPr="00271666">
        <w:rPr>
          <w:rFonts w:ascii="Courier New" w:hAnsi="Courier New" w:cs="Courier New"/>
          <w:sz w:val="24"/>
          <w:szCs w:val="24"/>
        </w:rPr>
        <w:t>°</w:t>
      </w:r>
      <w:r w:rsidR="00A63E58" w:rsidRPr="00271666">
        <w:rPr>
          <w:rFonts w:ascii="Courier New" w:hAnsi="Courier New" w:cs="Courier New"/>
          <w:sz w:val="24"/>
          <w:szCs w:val="24"/>
        </w:rPr>
        <w:t xml:space="preserve"> por </w:t>
      </w:r>
      <w:r w:rsidRPr="00271666">
        <w:rPr>
          <w:rFonts w:ascii="Courier New" w:hAnsi="Courier New" w:cs="Courier New"/>
          <w:sz w:val="24"/>
          <w:szCs w:val="24"/>
        </w:rPr>
        <w:t>el siguiente:</w:t>
      </w:r>
    </w:p>
    <w:p w14:paraId="5248E7BC" w14:textId="77777777" w:rsidR="00944FE7" w:rsidRPr="00022C3E" w:rsidRDefault="00944FE7" w:rsidP="003B7A53">
      <w:p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51EF0477" w14:textId="49B3AECA" w:rsidR="00944FE7" w:rsidRPr="00022C3E" w:rsidRDefault="00944FE7" w:rsidP="003B7A53">
      <w:pPr>
        <w:pBdr>
          <w:top w:val="nil"/>
          <w:left w:val="nil"/>
          <w:bottom w:val="nil"/>
          <w:right w:val="nil"/>
          <w:between w:val="nil"/>
        </w:pBdr>
        <w:tabs>
          <w:tab w:val="left" w:pos="0"/>
          <w:tab w:val="left" w:pos="1418"/>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 xml:space="preserve">“f) </w:t>
      </w:r>
      <w:r w:rsidR="004946BA" w:rsidRPr="00022C3E">
        <w:rPr>
          <w:rFonts w:ascii="Courier New" w:hAnsi="Courier New" w:cs="Courier New"/>
          <w:sz w:val="24"/>
          <w:szCs w:val="24"/>
        </w:rPr>
        <w:tab/>
      </w:r>
      <w:r w:rsidRPr="00022C3E">
        <w:rPr>
          <w:rFonts w:ascii="Courier New" w:hAnsi="Courier New" w:cs="Courier New"/>
          <w:sz w:val="24"/>
          <w:szCs w:val="24"/>
        </w:rPr>
        <w:t>El Ministerio de Vivienda y Urbanismo deberá destinar los terrenos adquiridos bajo esta modalidad al desarrollo de proyectos para atender a personas, entidades y/o grupos que cumplan con los criterios y requisitos para la postulación y selección, individual o colectiva, establecidos en la normativa aplicable al programa Fondo Solidario de Elección de Vivienda, Programa de Integración Social y Territorial o a los programas del Ministerio de Vivienda y Urbanismo para la construcción de viviendas de interés público.”.</w:t>
      </w:r>
    </w:p>
    <w:p w14:paraId="598B3C05" w14:textId="77777777" w:rsidR="00944FE7" w:rsidRPr="00022C3E" w:rsidRDefault="00944FE7"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6AFB885E" w14:textId="49C80960" w:rsidR="006A0EE3" w:rsidRPr="00022C3E" w:rsidRDefault="00944FE7" w:rsidP="003B7A53">
      <w:pPr>
        <w:pStyle w:val="Prrafodelista"/>
        <w:numPr>
          <w:ilvl w:val="0"/>
          <w:numId w:val="17"/>
        </w:num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 xml:space="preserve">Agrégase al artículo </w:t>
      </w:r>
      <w:r w:rsidR="007C41C2" w:rsidRPr="00022C3E">
        <w:rPr>
          <w:rFonts w:ascii="Courier New" w:hAnsi="Courier New" w:cs="Courier New"/>
          <w:sz w:val="24"/>
          <w:szCs w:val="24"/>
        </w:rPr>
        <w:t>2</w:t>
      </w:r>
      <w:r w:rsidR="000257D9" w:rsidRPr="00022C3E">
        <w:rPr>
          <w:rFonts w:ascii="Courier New" w:hAnsi="Courier New" w:cs="Courier New"/>
          <w:sz w:val="24"/>
          <w:szCs w:val="24"/>
        </w:rPr>
        <w:t>°</w:t>
      </w:r>
      <w:r w:rsidR="003E615C" w:rsidRPr="00022C3E">
        <w:rPr>
          <w:rFonts w:ascii="Courier New" w:hAnsi="Courier New" w:cs="Courier New"/>
          <w:sz w:val="24"/>
          <w:szCs w:val="24"/>
        </w:rPr>
        <w:t xml:space="preserve"> después de la coma que le sigue a la palabra </w:t>
      </w:r>
      <w:r w:rsidR="006A0EE3" w:rsidRPr="00022C3E">
        <w:rPr>
          <w:rFonts w:ascii="Courier New" w:hAnsi="Courier New" w:cs="Courier New"/>
          <w:sz w:val="24"/>
          <w:szCs w:val="24"/>
        </w:rPr>
        <w:t>“reemplace” y antes de la palabra “c</w:t>
      </w:r>
      <w:r w:rsidR="00F24E84" w:rsidRPr="00022C3E">
        <w:rPr>
          <w:rFonts w:ascii="Courier New" w:hAnsi="Courier New" w:cs="Courier New"/>
          <w:sz w:val="24"/>
          <w:szCs w:val="24"/>
        </w:rPr>
        <w:t>omo</w:t>
      </w:r>
      <w:r w:rsidR="006A0EE3" w:rsidRPr="00022C3E">
        <w:rPr>
          <w:rFonts w:ascii="Courier New" w:hAnsi="Courier New" w:cs="Courier New"/>
          <w:sz w:val="24"/>
          <w:szCs w:val="24"/>
        </w:rPr>
        <w:t xml:space="preserve">”, la frase “o para la </w:t>
      </w:r>
      <w:r w:rsidR="006A0EE3" w:rsidRPr="00080824">
        <w:rPr>
          <w:rFonts w:ascii="Courier New" w:hAnsi="Courier New" w:cs="Courier New"/>
          <w:bCs/>
          <w:sz w:val="24"/>
          <w:szCs w:val="24"/>
        </w:rPr>
        <w:t>construcción</w:t>
      </w:r>
      <w:r w:rsidR="006A0EE3" w:rsidRPr="00022C3E">
        <w:rPr>
          <w:rFonts w:ascii="Courier New" w:hAnsi="Courier New" w:cs="Courier New"/>
          <w:sz w:val="24"/>
          <w:szCs w:val="24"/>
        </w:rPr>
        <w:t xml:space="preserve"> de viviendas de interés público,”.</w:t>
      </w:r>
    </w:p>
    <w:p w14:paraId="5E1A61A2" w14:textId="77777777" w:rsidR="00944FE7" w:rsidRPr="00022C3E" w:rsidRDefault="00944FE7"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54F56CE9" w14:textId="1A1C865D" w:rsidR="006A0EE3" w:rsidRPr="00022C3E" w:rsidRDefault="006A0EE3" w:rsidP="003B7A53">
      <w:pPr>
        <w:pStyle w:val="Prrafodelista"/>
        <w:numPr>
          <w:ilvl w:val="0"/>
          <w:numId w:val="17"/>
        </w:num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 xml:space="preserve">Modifícase el artículo </w:t>
      </w:r>
      <w:r w:rsidR="003A6415" w:rsidRPr="00022C3E">
        <w:rPr>
          <w:rFonts w:ascii="Courier New" w:hAnsi="Courier New" w:cs="Courier New"/>
          <w:sz w:val="24"/>
          <w:szCs w:val="24"/>
        </w:rPr>
        <w:t>3</w:t>
      </w:r>
      <w:r w:rsidR="000257D9" w:rsidRPr="00022C3E">
        <w:rPr>
          <w:rFonts w:ascii="Courier New" w:hAnsi="Courier New" w:cs="Courier New"/>
          <w:sz w:val="24"/>
          <w:szCs w:val="24"/>
        </w:rPr>
        <w:t>°</w:t>
      </w:r>
      <w:r w:rsidRPr="00022C3E">
        <w:rPr>
          <w:rFonts w:ascii="Courier New" w:hAnsi="Courier New" w:cs="Courier New"/>
          <w:sz w:val="24"/>
          <w:szCs w:val="24"/>
        </w:rPr>
        <w:t xml:space="preserve"> en el siguiente sentido: </w:t>
      </w:r>
    </w:p>
    <w:p w14:paraId="66600042" w14:textId="77777777" w:rsidR="006A0EE3" w:rsidRPr="00022C3E" w:rsidRDefault="006A0EE3"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p>
    <w:p w14:paraId="0BF6C71C" w14:textId="535B5E99" w:rsidR="006A0EE3" w:rsidRPr="003B7A53" w:rsidRDefault="006A0EE3" w:rsidP="003B7A53">
      <w:pPr>
        <w:pStyle w:val="Prrafodelista"/>
        <w:numPr>
          <w:ilvl w:val="0"/>
          <w:numId w:val="19"/>
        </w:numPr>
        <w:pBdr>
          <w:top w:val="nil"/>
          <w:left w:val="nil"/>
          <w:bottom w:val="nil"/>
          <w:right w:val="nil"/>
          <w:between w:val="nil"/>
        </w:pBdr>
        <w:tabs>
          <w:tab w:val="left" w:pos="0"/>
          <w:tab w:val="left" w:pos="1418"/>
          <w:tab w:val="left" w:pos="3540"/>
          <w:tab w:val="left" w:pos="3969"/>
          <w:tab w:val="left" w:pos="495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3B7A53">
        <w:rPr>
          <w:rFonts w:ascii="Courier New" w:hAnsi="Courier New" w:cs="Courier New"/>
          <w:sz w:val="24"/>
          <w:szCs w:val="24"/>
        </w:rPr>
        <w:t>Agrégase en el inciso primero, a continuación del punto final, que pasa a ser seguido, la siguiente frase:</w:t>
      </w:r>
    </w:p>
    <w:p w14:paraId="15413C90" w14:textId="77777777" w:rsidR="006A0EE3" w:rsidRPr="00022C3E" w:rsidRDefault="006A0EE3"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02BD2D6B" w14:textId="5BA5557C" w:rsidR="006A0EE3" w:rsidRPr="00022C3E" w:rsidRDefault="006A0EE3"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3969"/>
        <w:contextualSpacing/>
        <w:jc w:val="both"/>
        <w:rPr>
          <w:rFonts w:ascii="Courier New" w:hAnsi="Courier New" w:cs="Courier New"/>
          <w:sz w:val="24"/>
          <w:szCs w:val="24"/>
        </w:rPr>
      </w:pPr>
      <w:r w:rsidRPr="00022C3E">
        <w:rPr>
          <w:rFonts w:ascii="Courier New" w:hAnsi="Courier New" w:cs="Courier New"/>
          <w:sz w:val="24"/>
          <w:szCs w:val="24"/>
        </w:rPr>
        <w:t>“Adicionalmente, el Ministerio podrá establecer normas urbanísticas especiales para el o los terrenos para la construcción de viviendas de interés público.”</w:t>
      </w:r>
      <w:r w:rsidR="00325670" w:rsidRPr="00022C3E">
        <w:rPr>
          <w:rFonts w:ascii="Courier New" w:hAnsi="Courier New" w:cs="Courier New"/>
          <w:sz w:val="24"/>
          <w:szCs w:val="24"/>
        </w:rPr>
        <w:t xml:space="preserve">.  </w:t>
      </w:r>
    </w:p>
    <w:p w14:paraId="5C414CFC" w14:textId="0E9D108D" w:rsidR="00C60C7D" w:rsidRPr="00022C3E" w:rsidRDefault="00C60C7D"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1418"/>
        <w:contextualSpacing/>
        <w:jc w:val="both"/>
        <w:rPr>
          <w:rFonts w:ascii="Courier New" w:hAnsi="Courier New" w:cs="Courier New"/>
          <w:sz w:val="24"/>
          <w:szCs w:val="24"/>
        </w:rPr>
      </w:pPr>
    </w:p>
    <w:p w14:paraId="3A909710" w14:textId="0EE09F9F" w:rsidR="00C60C7D" w:rsidRPr="00022C3E" w:rsidRDefault="00A25136" w:rsidP="003B7A53">
      <w:pPr>
        <w:pStyle w:val="Prrafodelista"/>
        <w:numPr>
          <w:ilvl w:val="0"/>
          <w:numId w:val="19"/>
        </w:numPr>
        <w:pBdr>
          <w:top w:val="nil"/>
          <w:left w:val="nil"/>
          <w:bottom w:val="nil"/>
          <w:right w:val="nil"/>
          <w:between w:val="nil"/>
        </w:pBdr>
        <w:tabs>
          <w:tab w:val="left" w:pos="0"/>
          <w:tab w:val="left" w:pos="1418"/>
          <w:tab w:val="left" w:pos="3540"/>
          <w:tab w:val="left" w:pos="3969"/>
          <w:tab w:val="left" w:pos="4956"/>
          <w:tab w:val="left" w:pos="5664"/>
          <w:tab w:val="left" w:pos="6372"/>
          <w:tab w:val="left" w:pos="7080"/>
          <w:tab w:val="left" w:pos="7788"/>
          <w:tab w:val="left" w:pos="8496"/>
        </w:tabs>
        <w:spacing w:after="0"/>
        <w:ind w:leftChars="0" w:left="0" w:firstLineChars="0" w:firstLine="3402"/>
        <w:jc w:val="both"/>
        <w:textDirection w:val="lrTb"/>
        <w:rPr>
          <w:rFonts w:ascii="Courier New" w:hAnsi="Courier New" w:cs="Courier New"/>
          <w:sz w:val="24"/>
          <w:szCs w:val="24"/>
        </w:rPr>
      </w:pPr>
      <w:r w:rsidRPr="00022C3E">
        <w:rPr>
          <w:rFonts w:ascii="Courier New" w:hAnsi="Courier New" w:cs="Courier New"/>
          <w:sz w:val="24"/>
          <w:szCs w:val="24"/>
        </w:rPr>
        <w:t>Intercálase en el inciso final, entre la palabra “excepcional” y la frase “y no para la ejecución”, la expresión “</w:t>
      </w:r>
      <w:r w:rsidR="00B92A04" w:rsidRPr="00022C3E">
        <w:rPr>
          <w:rFonts w:ascii="Courier New" w:hAnsi="Courier New" w:cs="Courier New"/>
          <w:sz w:val="24"/>
          <w:szCs w:val="24"/>
        </w:rPr>
        <w:t xml:space="preserve">o para </w:t>
      </w:r>
      <w:r w:rsidR="00884EDB" w:rsidRPr="00022C3E">
        <w:rPr>
          <w:rFonts w:ascii="Courier New" w:hAnsi="Courier New" w:cs="Courier New"/>
          <w:sz w:val="24"/>
          <w:szCs w:val="24"/>
        </w:rPr>
        <w:t xml:space="preserve">la </w:t>
      </w:r>
      <w:r w:rsidR="00B92A04" w:rsidRPr="00022C3E">
        <w:rPr>
          <w:rFonts w:ascii="Courier New" w:hAnsi="Courier New" w:cs="Courier New"/>
          <w:sz w:val="24"/>
          <w:szCs w:val="24"/>
        </w:rPr>
        <w:t>construcción de</w:t>
      </w:r>
      <w:r w:rsidR="00884EDB" w:rsidRPr="00022C3E">
        <w:rPr>
          <w:rFonts w:ascii="Courier New" w:hAnsi="Courier New" w:cs="Courier New"/>
          <w:sz w:val="24"/>
          <w:szCs w:val="24"/>
        </w:rPr>
        <w:t xml:space="preserve">l o los proyectos de </w:t>
      </w:r>
      <w:r w:rsidR="00B92A04" w:rsidRPr="00022C3E">
        <w:rPr>
          <w:rFonts w:ascii="Courier New" w:hAnsi="Courier New" w:cs="Courier New"/>
          <w:sz w:val="24"/>
          <w:szCs w:val="24"/>
        </w:rPr>
        <w:t>viviendas de interés público;”.</w:t>
      </w:r>
    </w:p>
    <w:p w14:paraId="6D0EFE56" w14:textId="77777777" w:rsidR="009E53C6" w:rsidRPr="00022C3E" w:rsidRDefault="009E53C6"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b/>
          <w:sz w:val="24"/>
          <w:szCs w:val="24"/>
        </w:rPr>
      </w:pPr>
    </w:p>
    <w:p w14:paraId="693E987A" w14:textId="7BAD7C37" w:rsidR="004E1726" w:rsidRPr="00022C3E" w:rsidRDefault="004E1726" w:rsidP="003B7A53">
      <w:pPr>
        <w:pStyle w:val="Prrafodelista"/>
        <w:numPr>
          <w:ilvl w:val="0"/>
          <w:numId w:val="17"/>
        </w:num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Agréga</w:t>
      </w:r>
      <w:r w:rsidR="00DB2E07" w:rsidRPr="00022C3E">
        <w:rPr>
          <w:rFonts w:ascii="Courier New" w:hAnsi="Courier New" w:cs="Courier New"/>
          <w:sz w:val="24"/>
          <w:szCs w:val="24"/>
        </w:rPr>
        <w:t>n</w:t>
      </w:r>
      <w:r w:rsidRPr="00022C3E">
        <w:rPr>
          <w:rFonts w:ascii="Courier New" w:hAnsi="Courier New" w:cs="Courier New"/>
          <w:sz w:val="24"/>
          <w:szCs w:val="24"/>
        </w:rPr>
        <w:t xml:space="preserve">se </w:t>
      </w:r>
      <w:r w:rsidR="005304B7" w:rsidRPr="00022C3E">
        <w:rPr>
          <w:rFonts w:ascii="Courier New" w:hAnsi="Courier New" w:cs="Courier New"/>
          <w:sz w:val="24"/>
          <w:szCs w:val="24"/>
        </w:rPr>
        <w:t xml:space="preserve">al artículo 21 </w:t>
      </w:r>
      <w:r w:rsidR="001E094A" w:rsidRPr="00022C3E">
        <w:rPr>
          <w:rFonts w:ascii="Courier New" w:hAnsi="Courier New" w:cs="Courier New"/>
          <w:sz w:val="24"/>
          <w:szCs w:val="24"/>
        </w:rPr>
        <w:t xml:space="preserve">los siguientes </w:t>
      </w:r>
      <w:r w:rsidR="005304B7" w:rsidRPr="00022C3E">
        <w:rPr>
          <w:rFonts w:ascii="Courier New" w:hAnsi="Courier New" w:cs="Courier New"/>
          <w:sz w:val="24"/>
          <w:szCs w:val="24"/>
        </w:rPr>
        <w:t>inciso</w:t>
      </w:r>
      <w:r w:rsidR="001E094A" w:rsidRPr="00022C3E">
        <w:rPr>
          <w:rFonts w:ascii="Courier New" w:hAnsi="Courier New" w:cs="Courier New"/>
          <w:sz w:val="24"/>
          <w:szCs w:val="24"/>
        </w:rPr>
        <w:t>s</w:t>
      </w:r>
      <w:r w:rsidR="005304B7" w:rsidRPr="00022C3E">
        <w:rPr>
          <w:rFonts w:ascii="Courier New" w:hAnsi="Courier New" w:cs="Courier New"/>
          <w:sz w:val="24"/>
          <w:szCs w:val="24"/>
        </w:rPr>
        <w:t xml:space="preserve"> primero</w:t>
      </w:r>
      <w:r w:rsidR="001E094A" w:rsidRPr="00022C3E">
        <w:rPr>
          <w:rFonts w:ascii="Courier New" w:hAnsi="Courier New" w:cs="Courier New"/>
          <w:sz w:val="24"/>
          <w:szCs w:val="24"/>
        </w:rPr>
        <w:t xml:space="preserve"> y segundo</w:t>
      </w:r>
      <w:r w:rsidR="005304B7" w:rsidRPr="00022C3E">
        <w:rPr>
          <w:rFonts w:ascii="Courier New" w:hAnsi="Courier New" w:cs="Courier New"/>
          <w:sz w:val="24"/>
          <w:szCs w:val="24"/>
        </w:rPr>
        <w:t>, nuevo</w:t>
      </w:r>
      <w:r w:rsidR="001E094A" w:rsidRPr="00022C3E">
        <w:rPr>
          <w:rFonts w:ascii="Courier New" w:hAnsi="Courier New" w:cs="Courier New"/>
          <w:sz w:val="24"/>
          <w:szCs w:val="24"/>
        </w:rPr>
        <w:t>s</w:t>
      </w:r>
      <w:r w:rsidR="005304B7" w:rsidRPr="00022C3E">
        <w:rPr>
          <w:rFonts w:ascii="Courier New" w:hAnsi="Courier New" w:cs="Courier New"/>
          <w:sz w:val="24"/>
          <w:szCs w:val="24"/>
        </w:rPr>
        <w:t xml:space="preserve">, pasando el actual inciso primero a ser </w:t>
      </w:r>
      <w:r w:rsidR="001E094A" w:rsidRPr="00022C3E">
        <w:rPr>
          <w:rFonts w:ascii="Courier New" w:hAnsi="Courier New" w:cs="Courier New"/>
          <w:sz w:val="24"/>
          <w:szCs w:val="24"/>
        </w:rPr>
        <w:t>tercero</w:t>
      </w:r>
      <w:r w:rsidR="00DB2E07" w:rsidRPr="00022C3E">
        <w:rPr>
          <w:rFonts w:ascii="Courier New" w:hAnsi="Courier New" w:cs="Courier New"/>
          <w:sz w:val="24"/>
          <w:szCs w:val="24"/>
        </w:rPr>
        <w:t>:</w:t>
      </w:r>
      <w:r w:rsidRPr="00022C3E">
        <w:rPr>
          <w:rFonts w:ascii="Courier New" w:hAnsi="Courier New" w:cs="Courier New"/>
          <w:sz w:val="24"/>
          <w:szCs w:val="24"/>
        </w:rPr>
        <w:t xml:space="preserve"> </w:t>
      </w:r>
    </w:p>
    <w:p w14:paraId="02D699AC" w14:textId="5F4DEC0B" w:rsidR="007215EE" w:rsidRPr="008E4905" w:rsidRDefault="004E1726" w:rsidP="003B7A53">
      <w:pPr>
        <w:pBdr>
          <w:top w:val="nil"/>
          <w:left w:val="nil"/>
          <w:bottom w:val="nil"/>
          <w:right w:val="nil"/>
          <w:between w:val="nil"/>
        </w:pBdr>
        <w:tabs>
          <w:tab w:val="left" w:pos="0"/>
          <w:tab w:val="left" w:pos="1416"/>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highlight w:val="yellow"/>
        </w:rPr>
      </w:pPr>
      <w:r w:rsidRPr="00022C3E">
        <w:rPr>
          <w:rFonts w:ascii="Courier New" w:hAnsi="Courier New" w:cs="Courier New"/>
          <w:sz w:val="24"/>
          <w:szCs w:val="24"/>
        </w:rPr>
        <w:lastRenderedPageBreak/>
        <w:t>“</w:t>
      </w:r>
      <w:r w:rsidR="005F1856" w:rsidRPr="00022C3E">
        <w:rPr>
          <w:rFonts w:ascii="Courier New" w:hAnsi="Courier New" w:cs="Courier New"/>
          <w:sz w:val="24"/>
          <w:szCs w:val="24"/>
        </w:rPr>
        <w:t>E</w:t>
      </w:r>
      <w:r w:rsidR="00325C11" w:rsidRPr="00022C3E">
        <w:rPr>
          <w:rFonts w:ascii="Courier New" w:hAnsi="Courier New" w:cs="Courier New"/>
          <w:sz w:val="24"/>
          <w:szCs w:val="24"/>
        </w:rPr>
        <w:t xml:space="preserve">l Ministro o Ministra de Vivienda y Urbanismo podrá </w:t>
      </w:r>
      <w:r w:rsidR="00990928">
        <w:rPr>
          <w:rFonts w:ascii="Courier New" w:hAnsi="Courier New" w:cs="Courier New"/>
          <w:sz w:val="24"/>
          <w:szCs w:val="24"/>
        </w:rPr>
        <w:t>excepcionalmente</w:t>
      </w:r>
      <w:r w:rsidR="00990928" w:rsidRPr="00022C3E">
        <w:rPr>
          <w:rFonts w:ascii="Courier New" w:hAnsi="Courier New" w:cs="Courier New"/>
          <w:sz w:val="24"/>
          <w:szCs w:val="24"/>
        </w:rPr>
        <w:t xml:space="preserve"> </w:t>
      </w:r>
      <w:r w:rsidR="002E19BC" w:rsidRPr="00022C3E">
        <w:rPr>
          <w:rFonts w:ascii="Courier New" w:hAnsi="Courier New" w:cs="Courier New"/>
          <w:sz w:val="24"/>
          <w:szCs w:val="24"/>
        </w:rPr>
        <w:t>aprobar</w:t>
      </w:r>
      <w:r w:rsidR="00325C11" w:rsidRPr="00022C3E">
        <w:rPr>
          <w:rFonts w:ascii="Courier New" w:hAnsi="Courier New" w:cs="Courier New"/>
          <w:sz w:val="24"/>
          <w:szCs w:val="24"/>
        </w:rPr>
        <w:t xml:space="preserve"> las normas técnicas necesarias a objeto </w:t>
      </w:r>
      <w:r w:rsidR="00990928">
        <w:rPr>
          <w:rFonts w:ascii="Courier New" w:hAnsi="Courier New" w:cs="Courier New"/>
          <w:sz w:val="24"/>
          <w:szCs w:val="24"/>
        </w:rPr>
        <w:t xml:space="preserve">de </w:t>
      </w:r>
      <w:r w:rsidR="00325C11" w:rsidRPr="00022C3E">
        <w:rPr>
          <w:rFonts w:ascii="Courier New" w:hAnsi="Courier New" w:cs="Courier New"/>
          <w:sz w:val="24"/>
          <w:szCs w:val="24"/>
        </w:rPr>
        <w:t>estandariza</w:t>
      </w:r>
      <w:r w:rsidR="00BD4D3B" w:rsidRPr="00022C3E">
        <w:rPr>
          <w:rFonts w:ascii="Courier New" w:hAnsi="Courier New" w:cs="Courier New"/>
          <w:sz w:val="24"/>
          <w:szCs w:val="24"/>
        </w:rPr>
        <w:t>r</w:t>
      </w:r>
      <w:r w:rsidR="00325C11" w:rsidRPr="00022C3E">
        <w:rPr>
          <w:rFonts w:ascii="Courier New" w:hAnsi="Courier New" w:cs="Courier New"/>
          <w:sz w:val="24"/>
          <w:szCs w:val="24"/>
        </w:rPr>
        <w:t xml:space="preserve"> técnicas o tecnologías </w:t>
      </w:r>
      <w:r w:rsidR="001325CE">
        <w:rPr>
          <w:rFonts w:ascii="Courier New" w:hAnsi="Courier New" w:cs="Courier New"/>
          <w:sz w:val="24"/>
          <w:szCs w:val="24"/>
        </w:rPr>
        <w:t>propias de la</w:t>
      </w:r>
      <w:r w:rsidR="00990928">
        <w:rPr>
          <w:rFonts w:ascii="Courier New" w:hAnsi="Courier New" w:cs="Courier New"/>
          <w:sz w:val="24"/>
          <w:szCs w:val="24"/>
        </w:rPr>
        <w:t>s</w:t>
      </w:r>
      <w:r w:rsidR="001325CE">
        <w:rPr>
          <w:rFonts w:ascii="Courier New" w:hAnsi="Courier New" w:cs="Courier New"/>
          <w:sz w:val="24"/>
          <w:szCs w:val="24"/>
        </w:rPr>
        <w:t xml:space="preserve"> vivienda</w:t>
      </w:r>
      <w:r w:rsidR="00990928">
        <w:rPr>
          <w:rFonts w:ascii="Courier New" w:hAnsi="Courier New" w:cs="Courier New"/>
          <w:sz w:val="24"/>
          <w:szCs w:val="24"/>
        </w:rPr>
        <w:t>s</w:t>
      </w:r>
      <w:r w:rsidR="001325CE">
        <w:rPr>
          <w:rFonts w:ascii="Courier New" w:hAnsi="Courier New" w:cs="Courier New"/>
          <w:sz w:val="24"/>
          <w:szCs w:val="24"/>
        </w:rPr>
        <w:t xml:space="preserve"> industrializada</w:t>
      </w:r>
      <w:r w:rsidR="00990928">
        <w:rPr>
          <w:rFonts w:ascii="Courier New" w:hAnsi="Courier New" w:cs="Courier New"/>
          <w:sz w:val="24"/>
          <w:szCs w:val="24"/>
        </w:rPr>
        <w:t>s</w:t>
      </w:r>
      <w:r w:rsidR="005304B7" w:rsidRPr="00022C3E">
        <w:rPr>
          <w:rFonts w:ascii="Courier New" w:hAnsi="Courier New" w:cs="Courier New"/>
          <w:sz w:val="24"/>
          <w:szCs w:val="24"/>
        </w:rPr>
        <w:t>, s</w:t>
      </w:r>
      <w:r w:rsidR="00990928">
        <w:rPr>
          <w:rFonts w:ascii="Courier New" w:hAnsi="Courier New" w:cs="Courier New"/>
          <w:sz w:val="24"/>
          <w:szCs w:val="24"/>
        </w:rPr>
        <w:t>ólo</w:t>
      </w:r>
      <w:r w:rsidR="005304B7" w:rsidRPr="00022C3E">
        <w:rPr>
          <w:rFonts w:ascii="Courier New" w:hAnsi="Courier New" w:cs="Courier New"/>
          <w:sz w:val="24"/>
          <w:szCs w:val="24"/>
        </w:rPr>
        <w:t xml:space="preserve"> </w:t>
      </w:r>
      <w:r w:rsidR="001325CE">
        <w:rPr>
          <w:rFonts w:ascii="Courier New" w:hAnsi="Courier New" w:cs="Courier New"/>
          <w:sz w:val="24"/>
          <w:szCs w:val="24"/>
        </w:rPr>
        <w:t xml:space="preserve">respecto de </w:t>
      </w:r>
      <w:r w:rsidR="005304B7" w:rsidRPr="00022C3E">
        <w:rPr>
          <w:rFonts w:ascii="Courier New" w:hAnsi="Courier New" w:cs="Courier New"/>
          <w:sz w:val="24"/>
          <w:szCs w:val="24"/>
        </w:rPr>
        <w:t>materias donde no exist</w:t>
      </w:r>
      <w:r w:rsidR="00234CCA" w:rsidRPr="00022C3E">
        <w:rPr>
          <w:rFonts w:ascii="Courier New" w:hAnsi="Courier New" w:cs="Courier New"/>
          <w:sz w:val="24"/>
          <w:szCs w:val="24"/>
        </w:rPr>
        <w:t xml:space="preserve">a </w:t>
      </w:r>
      <w:r w:rsidR="005304B7" w:rsidRPr="00022C3E">
        <w:rPr>
          <w:rFonts w:ascii="Courier New" w:hAnsi="Courier New" w:cs="Courier New"/>
          <w:sz w:val="24"/>
          <w:szCs w:val="24"/>
        </w:rPr>
        <w:t>norma</w:t>
      </w:r>
      <w:r w:rsidR="00234CCA" w:rsidRPr="00022C3E">
        <w:rPr>
          <w:rFonts w:ascii="Courier New" w:hAnsi="Courier New" w:cs="Courier New"/>
          <w:sz w:val="24"/>
          <w:szCs w:val="24"/>
        </w:rPr>
        <w:t xml:space="preserve"> o reglamento técnico aprobado por la autoridad competente</w:t>
      </w:r>
      <w:r w:rsidR="00325C11" w:rsidRPr="00022C3E">
        <w:rPr>
          <w:rFonts w:ascii="Courier New" w:hAnsi="Courier New" w:cs="Courier New"/>
          <w:sz w:val="24"/>
          <w:szCs w:val="24"/>
        </w:rPr>
        <w:t xml:space="preserve"> y </w:t>
      </w:r>
      <w:r w:rsidR="00BC0ED7">
        <w:rPr>
          <w:rFonts w:ascii="Courier New" w:hAnsi="Courier New" w:cs="Courier New"/>
          <w:sz w:val="24"/>
          <w:szCs w:val="24"/>
        </w:rPr>
        <w:t xml:space="preserve">para hacerlas aplicables </w:t>
      </w:r>
      <w:r w:rsidR="00234CCA" w:rsidRPr="00022C3E">
        <w:rPr>
          <w:rFonts w:ascii="Courier New" w:hAnsi="Courier New" w:cs="Courier New"/>
          <w:sz w:val="24"/>
          <w:szCs w:val="24"/>
        </w:rPr>
        <w:t xml:space="preserve">únicamente </w:t>
      </w:r>
      <w:r w:rsidR="00BD4D3B" w:rsidRPr="00022C3E">
        <w:rPr>
          <w:rFonts w:ascii="Courier New" w:hAnsi="Courier New" w:cs="Courier New"/>
          <w:sz w:val="24"/>
          <w:szCs w:val="24"/>
        </w:rPr>
        <w:t>a</w:t>
      </w:r>
      <w:r w:rsidR="00234CCA" w:rsidRPr="00022C3E">
        <w:rPr>
          <w:rFonts w:ascii="Courier New" w:hAnsi="Courier New" w:cs="Courier New"/>
          <w:sz w:val="24"/>
          <w:szCs w:val="24"/>
        </w:rPr>
        <w:t xml:space="preserve"> la ejecución </w:t>
      </w:r>
      <w:r w:rsidR="00325C11" w:rsidRPr="00022C3E">
        <w:rPr>
          <w:rFonts w:ascii="Courier New" w:hAnsi="Courier New" w:cs="Courier New"/>
          <w:sz w:val="24"/>
          <w:szCs w:val="24"/>
        </w:rPr>
        <w:t xml:space="preserve">del Plan de </w:t>
      </w:r>
      <w:r w:rsidR="00234CCA" w:rsidRPr="00022C3E">
        <w:rPr>
          <w:rFonts w:ascii="Courier New" w:hAnsi="Courier New" w:cs="Courier New"/>
          <w:sz w:val="24"/>
          <w:szCs w:val="24"/>
        </w:rPr>
        <w:t>E</w:t>
      </w:r>
      <w:r w:rsidR="00325C11" w:rsidRPr="00022C3E">
        <w:rPr>
          <w:rFonts w:ascii="Courier New" w:hAnsi="Courier New" w:cs="Courier New"/>
          <w:sz w:val="24"/>
          <w:szCs w:val="24"/>
        </w:rPr>
        <w:t xml:space="preserve">mergencia </w:t>
      </w:r>
      <w:r w:rsidR="00234CCA" w:rsidRPr="00022C3E">
        <w:rPr>
          <w:rFonts w:ascii="Courier New" w:hAnsi="Courier New" w:cs="Courier New"/>
          <w:sz w:val="24"/>
          <w:szCs w:val="24"/>
        </w:rPr>
        <w:t>H</w:t>
      </w:r>
      <w:r w:rsidR="00325C11" w:rsidRPr="00022C3E">
        <w:rPr>
          <w:rFonts w:ascii="Courier New" w:hAnsi="Courier New" w:cs="Courier New"/>
          <w:sz w:val="24"/>
          <w:szCs w:val="24"/>
        </w:rPr>
        <w:t>abitacional</w:t>
      </w:r>
      <w:r w:rsidR="005304B7" w:rsidRPr="00022C3E">
        <w:rPr>
          <w:rFonts w:ascii="Courier New" w:hAnsi="Courier New" w:cs="Courier New"/>
          <w:sz w:val="24"/>
          <w:szCs w:val="24"/>
        </w:rPr>
        <w:t>.</w:t>
      </w:r>
      <w:r w:rsidR="00F80D88">
        <w:rPr>
          <w:rFonts w:ascii="Courier New" w:hAnsi="Courier New" w:cs="Courier New"/>
          <w:sz w:val="24"/>
          <w:szCs w:val="24"/>
        </w:rPr>
        <w:t xml:space="preserve"> </w:t>
      </w:r>
    </w:p>
    <w:p w14:paraId="7DD204C4" w14:textId="1C5502EC" w:rsidR="007215EE" w:rsidRDefault="007215EE" w:rsidP="003B7A53">
      <w:pPr>
        <w:pBdr>
          <w:top w:val="nil"/>
          <w:left w:val="nil"/>
          <w:bottom w:val="nil"/>
          <w:right w:val="nil"/>
          <w:between w:val="nil"/>
        </w:pBdr>
        <w:tabs>
          <w:tab w:val="left" w:pos="0"/>
          <w:tab w:val="left" w:pos="1416"/>
          <w:tab w:val="left" w:pos="2124"/>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highlight w:val="yellow"/>
        </w:rPr>
      </w:pPr>
    </w:p>
    <w:p w14:paraId="4C47B438" w14:textId="7C0887F5" w:rsidR="00663E1D" w:rsidRPr="00022C3E" w:rsidRDefault="001E094A" w:rsidP="003B7A53">
      <w:pPr>
        <w:pBdr>
          <w:top w:val="nil"/>
          <w:left w:val="nil"/>
          <w:bottom w:val="nil"/>
          <w:right w:val="nil"/>
          <w:between w:val="nil"/>
        </w:pBdr>
        <w:tabs>
          <w:tab w:val="left" w:pos="0"/>
          <w:tab w:val="left" w:pos="1418"/>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L</w:t>
      </w:r>
      <w:r w:rsidR="00CD618E" w:rsidRPr="00022C3E">
        <w:rPr>
          <w:rFonts w:ascii="Courier New" w:hAnsi="Courier New" w:cs="Courier New"/>
          <w:sz w:val="24"/>
          <w:szCs w:val="24"/>
        </w:rPr>
        <w:t xml:space="preserve">as señaladas </w:t>
      </w:r>
      <w:r w:rsidR="00AB1EF6" w:rsidRPr="00022C3E">
        <w:rPr>
          <w:rFonts w:ascii="Courier New" w:hAnsi="Courier New" w:cs="Courier New"/>
          <w:sz w:val="24"/>
          <w:szCs w:val="24"/>
        </w:rPr>
        <w:t xml:space="preserve">normas </w:t>
      </w:r>
      <w:r w:rsidR="00CD618E" w:rsidRPr="00022C3E">
        <w:rPr>
          <w:rFonts w:ascii="Courier New" w:hAnsi="Courier New" w:cs="Courier New"/>
          <w:sz w:val="24"/>
          <w:szCs w:val="24"/>
        </w:rPr>
        <w:t xml:space="preserve">tendrán por propósito establecer estándares de diseño de las obras de urbanización y edificación de conformidad con lo dispuesto en el artículo 105 </w:t>
      </w:r>
      <w:r w:rsidR="003B1B4C" w:rsidRPr="00022C3E">
        <w:rPr>
          <w:rFonts w:ascii="Courier New" w:hAnsi="Courier New" w:cs="Courier New"/>
          <w:sz w:val="24"/>
          <w:szCs w:val="24"/>
        </w:rPr>
        <w:t xml:space="preserve">del </w:t>
      </w:r>
      <w:r w:rsidR="00CD618E" w:rsidRPr="00022C3E">
        <w:rPr>
          <w:rFonts w:ascii="Courier New" w:hAnsi="Courier New" w:cs="Courier New"/>
          <w:sz w:val="24"/>
          <w:szCs w:val="24"/>
        </w:rPr>
        <w:t>decreto con fuerza de ley N°</w:t>
      </w:r>
      <w:r w:rsidR="003B1B4C" w:rsidRPr="00022C3E">
        <w:rPr>
          <w:rFonts w:ascii="Courier New" w:hAnsi="Courier New" w:cs="Courier New"/>
          <w:sz w:val="24"/>
          <w:szCs w:val="24"/>
        </w:rPr>
        <w:t xml:space="preserve"> 458</w:t>
      </w:r>
      <w:r w:rsidR="00FA6F96" w:rsidRPr="00022C3E">
        <w:rPr>
          <w:rFonts w:ascii="Courier New" w:hAnsi="Courier New" w:cs="Courier New"/>
          <w:sz w:val="24"/>
          <w:szCs w:val="24"/>
        </w:rPr>
        <w:t>,</w:t>
      </w:r>
      <w:r w:rsidR="003B1B4C" w:rsidRPr="00022C3E">
        <w:rPr>
          <w:rFonts w:ascii="Courier New" w:hAnsi="Courier New" w:cs="Courier New"/>
          <w:sz w:val="24"/>
          <w:szCs w:val="24"/>
        </w:rPr>
        <w:t xml:space="preserve"> de</w:t>
      </w:r>
      <w:r w:rsidR="00FA6F96" w:rsidRPr="00022C3E">
        <w:rPr>
          <w:rFonts w:ascii="Courier New" w:hAnsi="Courier New" w:cs="Courier New"/>
          <w:sz w:val="24"/>
          <w:szCs w:val="24"/>
        </w:rPr>
        <w:t>l año</w:t>
      </w:r>
      <w:r w:rsidR="003B1B4C" w:rsidRPr="00022C3E">
        <w:rPr>
          <w:rFonts w:ascii="Courier New" w:hAnsi="Courier New" w:cs="Courier New"/>
          <w:sz w:val="24"/>
          <w:szCs w:val="24"/>
        </w:rPr>
        <w:t xml:space="preserve"> 1975, Ley General de Urbanismo y Construcciones</w:t>
      </w:r>
      <w:r w:rsidR="0094558D" w:rsidRPr="00022C3E">
        <w:rPr>
          <w:rFonts w:ascii="Courier New" w:hAnsi="Courier New" w:cs="Courier New"/>
          <w:sz w:val="24"/>
          <w:szCs w:val="24"/>
        </w:rPr>
        <w:t xml:space="preserve"> y serán aprobadas mediante decreto supremo</w:t>
      </w:r>
      <w:r w:rsidR="00CD618E" w:rsidRPr="00022C3E">
        <w:rPr>
          <w:rFonts w:ascii="Courier New" w:hAnsi="Courier New" w:cs="Courier New"/>
          <w:sz w:val="24"/>
          <w:szCs w:val="24"/>
        </w:rPr>
        <w:t>.”.</w:t>
      </w:r>
    </w:p>
    <w:p w14:paraId="1D9EB5B4" w14:textId="0E4882B2" w:rsidR="00D61F1C" w:rsidRPr="00022C3E" w:rsidRDefault="00D61F1C"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2E080570" w14:textId="61378D13" w:rsidR="00395946" w:rsidRPr="00022C3E" w:rsidRDefault="00395946" w:rsidP="003B7A53">
      <w:pPr>
        <w:pStyle w:val="Prrafodelista"/>
        <w:numPr>
          <w:ilvl w:val="0"/>
          <w:numId w:val="17"/>
        </w:numPr>
        <w:pBdr>
          <w:top w:val="nil"/>
          <w:left w:val="nil"/>
          <w:bottom w:val="nil"/>
          <w:right w:val="nil"/>
          <w:between w:val="nil"/>
        </w:pBdr>
        <w:tabs>
          <w:tab w:val="left" w:pos="0"/>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proofErr w:type="spellStart"/>
      <w:r w:rsidRPr="00022C3E">
        <w:rPr>
          <w:rFonts w:ascii="Courier New" w:hAnsi="Courier New" w:cs="Courier New"/>
          <w:sz w:val="24"/>
          <w:szCs w:val="24"/>
        </w:rPr>
        <w:t>Intercálanse</w:t>
      </w:r>
      <w:proofErr w:type="spellEnd"/>
      <w:r w:rsidRPr="00022C3E">
        <w:rPr>
          <w:rFonts w:ascii="Courier New" w:hAnsi="Courier New" w:cs="Courier New"/>
          <w:sz w:val="24"/>
          <w:szCs w:val="24"/>
        </w:rPr>
        <w:t xml:space="preserve"> los siguientes artículos 23, 24</w:t>
      </w:r>
      <w:r w:rsidR="00EE750A" w:rsidRPr="00022C3E">
        <w:rPr>
          <w:rFonts w:ascii="Courier New" w:hAnsi="Courier New" w:cs="Courier New"/>
          <w:sz w:val="24"/>
          <w:szCs w:val="24"/>
        </w:rPr>
        <w:t>,</w:t>
      </w:r>
      <w:r w:rsidRPr="00022C3E">
        <w:rPr>
          <w:rFonts w:ascii="Courier New" w:hAnsi="Courier New" w:cs="Courier New"/>
          <w:sz w:val="24"/>
          <w:szCs w:val="24"/>
        </w:rPr>
        <w:t xml:space="preserve"> 25</w:t>
      </w:r>
      <w:r w:rsidR="00DD3935" w:rsidRPr="00022C3E">
        <w:rPr>
          <w:rFonts w:ascii="Courier New" w:hAnsi="Courier New" w:cs="Courier New"/>
          <w:sz w:val="24"/>
          <w:szCs w:val="24"/>
        </w:rPr>
        <w:t xml:space="preserve">, 26 y 27 </w:t>
      </w:r>
      <w:r w:rsidRPr="00022C3E">
        <w:rPr>
          <w:rFonts w:ascii="Courier New" w:hAnsi="Courier New" w:cs="Courier New"/>
          <w:sz w:val="24"/>
          <w:szCs w:val="24"/>
        </w:rPr>
        <w:t>nuevos, pasando el actual artículo 23 a ser 2</w:t>
      </w:r>
      <w:r w:rsidR="00F916DC" w:rsidRPr="00022C3E">
        <w:rPr>
          <w:rFonts w:ascii="Courier New" w:hAnsi="Courier New" w:cs="Courier New"/>
          <w:sz w:val="24"/>
          <w:szCs w:val="24"/>
        </w:rPr>
        <w:t>9</w:t>
      </w:r>
      <w:r w:rsidRPr="00022C3E">
        <w:rPr>
          <w:rFonts w:ascii="Courier New" w:hAnsi="Courier New" w:cs="Courier New"/>
          <w:sz w:val="24"/>
          <w:szCs w:val="24"/>
        </w:rPr>
        <w:t>:</w:t>
      </w:r>
    </w:p>
    <w:p w14:paraId="30AEC6E2" w14:textId="77777777" w:rsidR="00395946" w:rsidRPr="00022C3E" w:rsidRDefault="00395946"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0ECA8F5A" w14:textId="0938FA43" w:rsidR="00D61F1C" w:rsidRPr="00022C3E" w:rsidRDefault="00395946" w:rsidP="003B7A53">
      <w:pPr>
        <w:pBdr>
          <w:top w:val="nil"/>
          <w:left w:val="nil"/>
          <w:bottom w:val="nil"/>
          <w:right w:val="nil"/>
          <w:between w:val="nil"/>
        </w:pBdr>
        <w:tabs>
          <w:tab w:val="left" w:pos="0"/>
          <w:tab w:val="left" w:pos="1418"/>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“Artículo 23.- E</w:t>
      </w:r>
      <w:r w:rsidR="00D61F1C" w:rsidRPr="00022C3E">
        <w:rPr>
          <w:rFonts w:ascii="Courier New" w:hAnsi="Courier New" w:cs="Courier New"/>
          <w:sz w:val="24"/>
          <w:szCs w:val="24"/>
        </w:rPr>
        <w:t xml:space="preserve">l </w:t>
      </w:r>
      <w:r w:rsidR="0094558D" w:rsidRPr="00022C3E">
        <w:rPr>
          <w:rFonts w:ascii="Courier New" w:hAnsi="Courier New" w:cs="Courier New"/>
          <w:sz w:val="24"/>
          <w:szCs w:val="24"/>
        </w:rPr>
        <w:t>Director</w:t>
      </w:r>
      <w:r w:rsidR="00F13C4C" w:rsidRPr="00022C3E">
        <w:rPr>
          <w:rFonts w:ascii="Courier New" w:hAnsi="Courier New" w:cs="Courier New"/>
          <w:sz w:val="24"/>
          <w:szCs w:val="24"/>
        </w:rPr>
        <w:t xml:space="preserve"> o Directora</w:t>
      </w:r>
      <w:r w:rsidR="00FF3BD6" w:rsidRPr="00022C3E">
        <w:rPr>
          <w:rFonts w:ascii="Courier New" w:hAnsi="Courier New" w:cs="Courier New"/>
          <w:sz w:val="24"/>
          <w:szCs w:val="24"/>
        </w:rPr>
        <w:t xml:space="preserve"> de Obras Municipales p</w:t>
      </w:r>
      <w:r w:rsidR="0020662A" w:rsidRPr="00022C3E">
        <w:rPr>
          <w:rFonts w:ascii="Courier New" w:hAnsi="Courier New" w:cs="Courier New"/>
          <w:sz w:val="24"/>
          <w:szCs w:val="24"/>
        </w:rPr>
        <w:t>odrá</w:t>
      </w:r>
      <w:r w:rsidR="00BB7D79" w:rsidRPr="00022C3E">
        <w:rPr>
          <w:rFonts w:ascii="Courier New" w:hAnsi="Courier New" w:cs="Courier New"/>
          <w:sz w:val="24"/>
          <w:szCs w:val="24"/>
        </w:rPr>
        <w:t xml:space="preserve"> otorgar facilidades</w:t>
      </w:r>
      <w:r w:rsidR="002A67CB" w:rsidRPr="00022C3E">
        <w:rPr>
          <w:rFonts w:ascii="Courier New" w:hAnsi="Courier New" w:cs="Courier New"/>
          <w:sz w:val="24"/>
          <w:szCs w:val="24"/>
        </w:rPr>
        <w:t xml:space="preserve"> para el pago </w:t>
      </w:r>
      <w:r w:rsidR="00C32C98" w:rsidRPr="00022C3E">
        <w:rPr>
          <w:rFonts w:ascii="Courier New" w:hAnsi="Courier New" w:cs="Courier New"/>
          <w:sz w:val="24"/>
          <w:szCs w:val="24"/>
        </w:rPr>
        <w:t xml:space="preserve">de derechos por los permisos de </w:t>
      </w:r>
      <w:r w:rsidR="001129B3" w:rsidRPr="00022C3E">
        <w:rPr>
          <w:rFonts w:ascii="Courier New" w:hAnsi="Courier New" w:cs="Courier New"/>
          <w:sz w:val="24"/>
          <w:szCs w:val="24"/>
        </w:rPr>
        <w:t>subdivisión</w:t>
      </w:r>
      <w:r w:rsidR="00ED64B2" w:rsidRPr="00022C3E">
        <w:rPr>
          <w:rFonts w:ascii="Courier New" w:hAnsi="Courier New" w:cs="Courier New"/>
          <w:sz w:val="24"/>
          <w:szCs w:val="24"/>
        </w:rPr>
        <w:t>, fusión, edificación y urbanización conforme a lo que establece</w:t>
      </w:r>
      <w:r w:rsidR="0015410F" w:rsidRPr="00022C3E">
        <w:rPr>
          <w:rFonts w:ascii="Courier New" w:hAnsi="Courier New" w:cs="Courier New"/>
          <w:sz w:val="24"/>
          <w:szCs w:val="24"/>
        </w:rPr>
        <w:t xml:space="preserve"> el artículo 128 de</w:t>
      </w:r>
      <w:r w:rsidR="00044A00" w:rsidRPr="00022C3E">
        <w:rPr>
          <w:rFonts w:ascii="Courier New" w:hAnsi="Courier New" w:cs="Courier New"/>
          <w:sz w:val="24"/>
          <w:szCs w:val="24"/>
        </w:rPr>
        <w:t>l decreto con fuerza de ley N° 458</w:t>
      </w:r>
      <w:r w:rsidR="00FA6F96" w:rsidRPr="00022C3E">
        <w:rPr>
          <w:rFonts w:ascii="Courier New" w:hAnsi="Courier New" w:cs="Courier New"/>
          <w:sz w:val="24"/>
          <w:szCs w:val="24"/>
        </w:rPr>
        <w:t>,</w:t>
      </w:r>
      <w:r w:rsidR="00044A00" w:rsidRPr="00022C3E">
        <w:rPr>
          <w:rFonts w:ascii="Courier New" w:hAnsi="Courier New" w:cs="Courier New"/>
          <w:sz w:val="24"/>
          <w:szCs w:val="24"/>
        </w:rPr>
        <w:t xml:space="preserve"> de</w:t>
      </w:r>
      <w:r w:rsidR="00FA6F96" w:rsidRPr="00022C3E">
        <w:rPr>
          <w:rFonts w:ascii="Courier New" w:hAnsi="Courier New" w:cs="Courier New"/>
          <w:sz w:val="24"/>
          <w:szCs w:val="24"/>
        </w:rPr>
        <w:t>l año</w:t>
      </w:r>
      <w:r w:rsidR="00044A00" w:rsidRPr="00022C3E">
        <w:rPr>
          <w:rFonts w:ascii="Courier New" w:hAnsi="Courier New" w:cs="Courier New"/>
          <w:sz w:val="24"/>
          <w:szCs w:val="24"/>
        </w:rPr>
        <w:t xml:space="preserve"> 1975,</w:t>
      </w:r>
      <w:r w:rsidR="0015410F" w:rsidRPr="00022C3E">
        <w:rPr>
          <w:rFonts w:ascii="Courier New" w:hAnsi="Courier New" w:cs="Courier New"/>
          <w:sz w:val="24"/>
          <w:szCs w:val="24"/>
        </w:rPr>
        <w:t xml:space="preserve"> </w:t>
      </w:r>
      <w:r w:rsidR="008B0CF0" w:rsidRPr="00022C3E">
        <w:rPr>
          <w:rFonts w:ascii="Courier New" w:hAnsi="Courier New" w:cs="Courier New"/>
          <w:sz w:val="24"/>
          <w:szCs w:val="24"/>
        </w:rPr>
        <w:t>L</w:t>
      </w:r>
      <w:r w:rsidR="0015410F" w:rsidRPr="00022C3E">
        <w:rPr>
          <w:rFonts w:ascii="Courier New" w:hAnsi="Courier New" w:cs="Courier New"/>
          <w:sz w:val="24"/>
          <w:szCs w:val="24"/>
        </w:rPr>
        <w:t xml:space="preserve">ey </w:t>
      </w:r>
      <w:r w:rsidR="008B0CF0" w:rsidRPr="00022C3E">
        <w:rPr>
          <w:rFonts w:ascii="Courier New" w:hAnsi="Courier New" w:cs="Courier New"/>
          <w:sz w:val="24"/>
          <w:szCs w:val="24"/>
        </w:rPr>
        <w:t>G</w:t>
      </w:r>
      <w:r w:rsidR="0015410F" w:rsidRPr="00022C3E">
        <w:rPr>
          <w:rFonts w:ascii="Courier New" w:hAnsi="Courier New" w:cs="Courier New"/>
          <w:sz w:val="24"/>
          <w:szCs w:val="24"/>
        </w:rPr>
        <w:t xml:space="preserve">eneral de </w:t>
      </w:r>
      <w:r w:rsidR="008B0CF0" w:rsidRPr="00022C3E">
        <w:rPr>
          <w:rFonts w:ascii="Courier New" w:hAnsi="Courier New" w:cs="Courier New"/>
          <w:sz w:val="24"/>
          <w:szCs w:val="24"/>
        </w:rPr>
        <w:t>U</w:t>
      </w:r>
      <w:r w:rsidR="0015410F" w:rsidRPr="00022C3E">
        <w:rPr>
          <w:rFonts w:ascii="Courier New" w:hAnsi="Courier New" w:cs="Courier New"/>
          <w:sz w:val="24"/>
          <w:szCs w:val="24"/>
        </w:rPr>
        <w:t xml:space="preserve">rbanismo y </w:t>
      </w:r>
      <w:r w:rsidR="008B0CF0" w:rsidRPr="00022C3E">
        <w:rPr>
          <w:rFonts w:ascii="Courier New" w:hAnsi="Courier New" w:cs="Courier New"/>
          <w:sz w:val="24"/>
          <w:szCs w:val="24"/>
        </w:rPr>
        <w:t>C</w:t>
      </w:r>
      <w:r w:rsidR="0015410F" w:rsidRPr="00022C3E">
        <w:rPr>
          <w:rFonts w:ascii="Courier New" w:hAnsi="Courier New" w:cs="Courier New"/>
          <w:sz w:val="24"/>
          <w:szCs w:val="24"/>
        </w:rPr>
        <w:t>onstrucciones,</w:t>
      </w:r>
      <w:r w:rsidR="00663E1D" w:rsidRPr="00022C3E">
        <w:rPr>
          <w:rFonts w:ascii="Courier New" w:hAnsi="Courier New" w:cs="Courier New"/>
          <w:sz w:val="24"/>
          <w:szCs w:val="24"/>
        </w:rPr>
        <w:t xml:space="preserve"> </w:t>
      </w:r>
      <w:r w:rsidR="0015410F" w:rsidRPr="00022C3E">
        <w:rPr>
          <w:rFonts w:ascii="Courier New" w:hAnsi="Courier New" w:cs="Courier New"/>
          <w:sz w:val="24"/>
          <w:szCs w:val="24"/>
        </w:rPr>
        <w:t xml:space="preserve">sea que </w:t>
      </w:r>
      <w:r w:rsidR="00540869" w:rsidRPr="00022C3E">
        <w:rPr>
          <w:rFonts w:ascii="Courier New" w:hAnsi="Courier New" w:cs="Courier New"/>
          <w:sz w:val="24"/>
          <w:szCs w:val="24"/>
        </w:rPr>
        <w:t>tramiten o no en forma simultánea.</w:t>
      </w:r>
      <w:r w:rsidR="002D7B6C" w:rsidRPr="00022C3E">
        <w:rPr>
          <w:rFonts w:ascii="Courier New" w:hAnsi="Courier New" w:cs="Courier New"/>
          <w:sz w:val="24"/>
          <w:szCs w:val="24"/>
        </w:rPr>
        <w:t xml:space="preserve"> Lo anterior, mediante cuotas que se reajustarán según el Índice de Precios al Consumidor de la Dirección Nacional de Estadística y deberán cancelarse íntegramente antes de</w:t>
      </w:r>
      <w:r w:rsidR="00FB0435" w:rsidRPr="00022C3E">
        <w:rPr>
          <w:rFonts w:ascii="Courier New" w:hAnsi="Courier New" w:cs="Courier New"/>
          <w:sz w:val="24"/>
          <w:szCs w:val="24"/>
        </w:rPr>
        <w:t xml:space="preserve"> la recepción definitiva de las obras, en caso de que considere obras de urbanización o edificación, o antes de aprobarse de los permisos respectivos, </w:t>
      </w:r>
      <w:r w:rsidR="0094558D" w:rsidRPr="00022C3E">
        <w:rPr>
          <w:rFonts w:ascii="Courier New" w:hAnsi="Courier New" w:cs="Courier New"/>
          <w:sz w:val="24"/>
          <w:szCs w:val="24"/>
        </w:rPr>
        <w:t>en caso de que</w:t>
      </w:r>
      <w:r w:rsidR="00FB0435" w:rsidRPr="00022C3E">
        <w:rPr>
          <w:rFonts w:ascii="Courier New" w:hAnsi="Courier New" w:cs="Courier New"/>
          <w:sz w:val="24"/>
          <w:szCs w:val="24"/>
        </w:rPr>
        <w:t xml:space="preserve"> no incluya obras de </w:t>
      </w:r>
      <w:r w:rsidR="00D534E9" w:rsidRPr="00022C3E">
        <w:rPr>
          <w:rFonts w:ascii="Courier New" w:hAnsi="Courier New" w:cs="Courier New"/>
          <w:sz w:val="24"/>
          <w:szCs w:val="24"/>
        </w:rPr>
        <w:t>urbanización o edificación</w:t>
      </w:r>
      <w:r w:rsidR="002D7B6C" w:rsidRPr="00022C3E">
        <w:rPr>
          <w:rFonts w:ascii="Courier New" w:hAnsi="Courier New" w:cs="Courier New"/>
          <w:sz w:val="24"/>
          <w:szCs w:val="24"/>
        </w:rPr>
        <w:t>.</w:t>
      </w:r>
    </w:p>
    <w:p w14:paraId="654DAD85" w14:textId="77777777" w:rsidR="00BF1544" w:rsidRPr="00022C3E" w:rsidRDefault="00BF1544"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0C420F64" w14:textId="22CBE725" w:rsidR="00663E1D" w:rsidRPr="00022C3E" w:rsidRDefault="00D45B6A" w:rsidP="003B7A53">
      <w:pPr>
        <w:pBdr>
          <w:top w:val="nil"/>
          <w:left w:val="nil"/>
          <w:bottom w:val="nil"/>
          <w:right w:val="nil"/>
          <w:between w:val="nil"/>
        </w:pBdr>
        <w:tabs>
          <w:tab w:val="left" w:pos="0"/>
          <w:tab w:val="left" w:pos="1418"/>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Artículo</w:t>
      </w:r>
      <w:r w:rsidR="004E3EE2" w:rsidRPr="00022C3E">
        <w:rPr>
          <w:rFonts w:ascii="Courier New" w:hAnsi="Courier New" w:cs="Courier New"/>
          <w:sz w:val="24"/>
          <w:szCs w:val="24"/>
        </w:rPr>
        <w:t xml:space="preserve"> </w:t>
      </w:r>
      <w:r w:rsidR="00DE72F2" w:rsidRPr="00022C3E">
        <w:rPr>
          <w:rFonts w:ascii="Courier New" w:hAnsi="Courier New" w:cs="Courier New"/>
          <w:sz w:val="24"/>
          <w:szCs w:val="24"/>
        </w:rPr>
        <w:t>24.-</w:t>
      </w:r>
      <w:r w:rsidRPr="00022C3E">
        <w:rPr>
          <w:rFonts w:ascii="Courier New" w:hAnsi="Courier New" w:cs="Courier New"/>
          <w:sz w:val="24"/>
          <w:szCs w:val="24"/>
        </w:rPr>
        <w:t xml:space="preserve"> </w:t>
      </w:r>
      <w:r w:rsidR="00044A00" w:rsidRPr="00022C3E">
        <w:rPr>
          <w:rFonts w:ascii="Courier New" w:hAnsi="Courier New" w:cs="Courier New"/>
          <w:sz w:val="24"/>
          <w:szCs w:val="24"/>
        </w:rPr>
        <w:t>El sistema electrónico a que se refiere el inciso sexto del artículo 170 del decreto con fuerza de ley N° 458</w:t>
      </w:r>
      <w:r w:rsidR="00FA6F96" w:rsidRPr="00022C3E">
        <w:rPr>
          <w:rFonts w:ascii="Courier New" w:hAnsi="Courier New" w:cs="Courier New"/>
          <w:sz w:val="24"/>
          <w:szCs w:val="24"/>
        </w:rPr>
        <w:t>,</w:t>
      </w:r>
      <w:r w:rsidR="00044A00" w:rsidRPr="00022C3E">
        <w:rPr>
          <w:rFonts w:ascii="Courier New" w:hAnsi="Courier New" w:cs="Courier New"/>
          <w:sz w:val="24"/>
          <w:szCs w:val="24"/>
        </w:rPr>
        <w:t xml:space="preserve"> de</w:t>
      </w:r>
      <w:r w:rsidR="00FA6F96" w:rsidRPr="00022C3E">
        <w:rPr>
          <w:rFonts w:ascii="Courier New" w:hAnsi="Courier New" w:cs="Courier New"/>
          <w:sz w:val="24"/>
          <w:szCs w:val="24"/>
        </w:rPr>
        <w:t>l año</w:t>
      </w:r>
      <w:r w:rsidR="00044A00" w:rsidRPr="00022C3E">
        <w:rPr>
          <w:rFonts w:ascii="Courier New" w:hAnsi="Courier New" w:cs="Courier New"/>
          <w:sz w:val="24"/>
          <w:szCs w:val="24"/>
        </w:rPr>
        <w:t xml:space="preserve"> 1975, Ley General de Urbanismo y Construcciones, deberá recibir todos los proyectos que generen crecimiento urbano por extensión o densificación. </w:t>
      </w:r>
      <w:r w:rsidR="00D715C1" w:rsidRPr="00022C3E">
        <w:rPr>
          <w:rFonts w:ascii="Courier New" w:hAnsi="Courier New" w:cs="Courier New"/>
          <w:sz w:val="24"/>
          <w:szCs w:val="24"/>
        </w:rPr>
        <w:t>E</w:t>
      </w:r>
      <w:r w:rsidR="00044A00" w:rsidRPr="00022C3E">
        <w:rPr>
          <w:rFonts w:ascii="Courier New" w:hAnsi="Courier New" w:cs="Courier New"/>
          <w:sz w:val="24"/>
          <w:szCs w:val="24"/>
        </w:rPr>
        <w:t>l</w:t>
      </w:r>
      <w:r w:rsidR="00802A0B" w:rsidRPr="00022C3E">
        <w:rPr>
          <w:rFonts w:ascii="Courier New" w:hAnsi="Courier New" w:cs="Courier New"/>
          <w:sz w:val="24"/>
          <w:szCs w:val="24"/>
        </w:rPr>
        <w:t xml:space="preserve"> Ministerio de Transportes y Telecomunicaciones y el Ministerio de Vivienda y Urbanismo, </w:t>
      </w:r>
      <w:r w:rsidR="00D715C1" w:rsidRPr="00022C3E">
        <w:rPr>
          <w:rFonts w:ascii="Courier New" w:hAnsi="Courier New" w:cs="Courier New"/>
          <w:sz w:val="24"/>
          <w:szCs w:val="24"/>
        </w:rPr>
        <w:t xml:space="preserve">mediante decreto supremo, establecerán un </w:t>
      </w:r>
      <w:r w:rsidR="00044A00" w:rsidRPr="00022C3E">
        <w:rPr>
          <w:rFonts w:ascii="Courier New" w:hAnsi="Courier New" w:cs="Courier New"/>
          <w:sz w:val="24"/>
          <w:szCs w:val="24"/>
        </w:rPr>
        <w:t xml:space="preserve">procedimiento para </w:t>
      </w:r>
      <w:r w:rsidR="00D715C1" w:rsidRPr="00022C3E">
        <w:rPr>
          <w:rFonts w:ascii="Courier New" w:hAnsi="Courier New" w:cs="Courier New"/>
          <w:sz w:val="24"/>
          <w:szCs w:val="24"/>
        </w:rPr>
        <w:t xml:space="preserve">habilitar la recepción de proyectos cuando el referido sistema no se encuentre operativo para el tipo de proyecto específico. </w:t>
      </w:r>
    </w:p>
    <w:p w14:paraId="1A72D59B" w14:textId="77777777" w:rsidR="00663E1D" w:rsidRPr="00022C3E" w:rsidRDefault="00663E1D"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7CAAF87C" w14:textId="57EC4C75" w:rsidR="00FA7A2C" w:rsidRPr="00022C3E" w:rsidRDefault="00EF7F3B" w:rsidP="003B7A53">
      <w:pPr>
        <w:pBdr>
          <w:top w:val="nil"/>
          <w:left w:val="nil"/>
          <w:bottom w:val="nil"/>
          <w:right w:val="nil"/>
          <w:between w:val="nil"/>
        </w:pBdr>
        <w:tabs>
          <w:tab w:val="left" w:pos="0"/>
          <w:tab w:val="left" w:pos="1418"/>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A su vez, l</w:t>
      </w:r>
      <w:r w:rsidR="002F3834" w:rsidRPr="00022C3E">
        <w:rPr>
          <w:rFonts w:ascii="Courier New" w:hAnsi="Courier New" w:cs="Courier New"/>
          <w:sz w:val="24"/>
          <w:szCs w:val="24"/>
        </w:rPr>
        <w:t>a</w:t>
      </w:r>
      <w:r w:rsidR="00B63454" w:rsidRPr="00022C3E">
        <w:rPr>
          <w:rFonts w:ascii="Courier New" w:hAnsi="Courier New" w:cs="Courier New"/>
          <w:sz w:val="24"/>
          <w:szCs w:val="24"/>
        </w:rPr>
        <w:t xml:space="preserve">s mitigaciones </w:t>
      </w:r>
      <w:r w:rsidR="00C5528A" w:rsidRPr="00022C3E">
        <w:rPr>
          <w:rFonts w:ascii="Courier New" w:hAnsi="Courier New" w:cs="Courier New"/>
          <w:sz w:val="24"/>
          <w:szCs w:val="24"/>
        </w:rPr>
        <w:t xml:space="preserve">de impacto vial que corresponda </w:t>
      </w:r>
      <w:r w:rsidR="0018352A" w:rsidRPr="00022C3E">
        <w:rPr>
          <w:rFonts w:ascii="Courier New" w:hAnsi="Courier New" w:cs="Courier New"/>
          <w:sz w:val="24"/>
          <w:szCs w:val="24"/>
        </w:rPr>
        <w:t>desarrollar a un determinado proyecto</w:t>
      </w:r>
      <w:r w:rsidRPr="00022C3E">
        <w:rPr>
          <w:rFonts w:ascii="Courier New" w:hAnsi="Courier New" w:cs="Courier New"/>
          <w:sz w:val="24"/>
          <w:szCs w:val="24"/>
        </w:rPr>
        <w:t>,</w:t>
      </w:r>
      <w:r w:rsidR="006300EC" w:rsidRPr="00022C3E">
        <w:rPr>
          <w:rFonts w:ascii="Courier New" w:hAnsi="Courier New" w:cs="Courier New"/>
          <w:sz w:val="24"/>
          <w:szCs w:val="24"/>
        </w:rPr>
        <w:t xml:space="preserve"> </w:t>
      </w:r>
      <w:r w:rsidR="006300EC" w:rsidRPr="00022C3E">
        <w:rPr>
          <w:rFonts w:ascii="Courier New" w:hAnsi="Courier New" w:cs="Courier New"/>
          <w:sz w:val="24"/>
          <w:szCs w:val="24"/>
        </w:rPr>
        <w:lastRenderedPageBreak/>
        <w:t xml:space="preserve">conforme </w:t>
      </w:r>
      <w:r w:rsidR="00EF3A0F" w:rsidRPr="00022C3E">
        <w:rPr>
          <w:rFonts w:ascii="Courier New" w:hAnsi="Courier New" w:cs="Courier New"/>
          <w:sz w:val="24"/>
          <w:szCs w:val="24"/>
        </w:rPr>
        <w:t>a</w:t>
      </w:r>
      <w:r w:rsidRPr="00022C3E">
        <w:rPr>
          <w:rFonts w:ascii="Courier New" w:hAnsi="Courier New" w:cs="Courier New"/>
          <w:sz w:val="24"/>
          <w:szCs w:val="24"/>
        </w:rPr>
        <w:t>l citado</w:t>
      </w:r>
      <w:r w:rsidR="00677CE3" w:rsidRPr="00022C3E">
        <w:rPr>
          <w:rFonts w:ascii="Courier New" w:hAnsi="Courier New" w:cs="Courier New"/>
          <w:sz w:val="24"/>
          <w:szCs w:val="24"/>
        </w:rPr>
        <w:t xml:space="preserve"> artículo, </w:t>
      </w:r>
      <w:r w:rsidR="00CE4320" w:rsidRPr="00022C3E">
        <w:rPr>
          <w:rFonts w:ascii="Courier New" w:hAnsi="Courier New" w:cs="Courier New"/>
          <w:sz w:val="24"/>
          <w:szCs w:val="24"/>
        </w:rPr>
        <w:t xml:space="preserve">no podrán </w:t>
      </w:r>
      <w:r w:rsidR="00BA0F79" w:rsidRPr="00022C3E">
        <w:rPr>
          <w:rFonts w:ascii="Courier New" w:hAnsi="Courier New" w:cs="Courier New"/>
          <w:sz w:val="24"/>
          <w:szCs w:val="24"/>
        </w:rPr>
        <w:t>considerar ensa</w:t>
      </w:r>
      <w:r w:rsidR="005A59A7" w:rsidRPr="00022C3E">
        <w:rPr>
          <w:rFonts w:ascii="Courier New" w:hAnsi="Courier New" w:cs="Courier New"/>
          <w:sz w:val="24"/>
          <w:szCs w:val="24"/>
        </w:rPr>
        <w:t>nches o expropiaciones de</w:t>
      </w:r>
      <w:r w:rsidR="006648D6" w:rsidRPr="00022C3E">
        <w:rPr>
          <w:rFonts w:ascii="Courier New" w:hAnsi="Courier New" w:cs="Courier New"/>
          <w:sz w:val="24"/>
          <w:szCs w:val="24"/>
        </w:rPr>
        <w:t xml:space="preserve"> </w:t>
      </w:r>
      <w:r w:rsidR="005A59A7" w:rsidRPr="00022C3E">
        <w:rPr>
          <w:rFonts w:ascii="Courier New" w:hAnsi="Courier New" w:cs="Courier New"/>
          <w:sz w:val="24"/>
          <w:szCs w:val="24"/>
        </w:rPr>
        <w:t>circulaciones</w:t>
      </w:r>
      <w:r w:rsidR="006648D6" w:rsidRPr="00022C3E">
        <w:rPr>
          <w:rFonts w:ascii="Courier New" w:hAnsi="Courier New" w:cs="Courier New"/>
          <w:sz w:val="24"/>
          <w:szCs w:val="24"/>
        </w:rPr>
        <w:t xml:space="preserve"> en terrenos que no sean parte del proyecto.</w:t>
      </w:r>
    </w:p>
    <w:p w14:paraId="1315B8A8" w14:textId="5B198013" w:rsidR="00FA2BB4" w:rsidRPr="00022C3E" w:rsidRDefault="00FA2BB4"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7C532F24" w14:textId="179C4D55" w:rsidR="00FA2BB4" w:rsidRPr="00022C3E" w:rsidRDefault="00DD5501" w:rsidP="003B7A53">
      <w:pPr>
        <w:pBdr>
          <w:top w:val="nil"/>
          <w:left w:val="nil"/>
          <w:bottom w:val="nil"/>
          <w:right w:val="nil"/>
          <w:between w:val="nil"/>
        </w:pBdr>
        <w:tabs>
          <w:tab w:val="left" w:pos="0"/>
          <w:tab w:val="left" w:pos="1418"/>
          <w:tab w:val="left" w:pos="2124"/>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 xml:space="preserve">Artículo </w:t>
      </w:r>
      <w:r w:rsidR="00D715C1" w:rsidRPr="00022C3E">
        <w:rPr>
          <w:rFonts w:ascii="Courier New" w:hAnsi="Courier New" w:cs="Courier New"/>
          <w:sz w:val="24"/>
          <w:szCs w:val="24"/>
        </w:rPr>
        <w:t>25.-</w:t>
      </w:r>
      <w:r w:rsidR="002F46B8" w:rsidRPr="00022C3E">
        <w:rPr>
          <w:rFonts w:ascii="Courier New" w:hAnsi="Courier New" w:cs="Courier New"/>
          <w:sz w:val="24"/>
          <w:szCs w:val="24"/>
        </w:rPr>
        <w:t xml:space="preserve"> </w:t>
      </w:r>
      <w:r w:rsidR="00E54A31" w:rsidRPr="00022C3E">
        <w:rPr>
          <w:rFonts w:ascii="Courier New" w:hAnsi="Courier New" w:cs="Courier New"/>
          <w:sz w:val="24"/>
          <w:szCs w:val="24"/>
        </w:rPr>
        <w:t>E</w:t>
      </w:r>
      <w:r w:rsidR="00991A44" w:rsidRPr="00022C3E">
        <w:rPr>
          <w:rFonts w:ascii="Courier New" w:hAnsi="Courier New" w:cs="Courier New"/>
          <w:sz w:val="24"/>
          <w:szCs w:val="24"/>
        </w:rPr>
        <w:t xml:space="preserve">l Director </w:t>
      </w:r>
      <w:r w:rsidRPr="00022C3E">
        <w:rPr>
          <w:rFonts w:ascii="Courier New" w:hAnsi="Courier New" w:cs="Courier New"/>
          <w:sz w:val="24"/>
          <w:szCs w:val="24"/>
        </w:rPr>
        <w:t xml:space="preserve">o Directora </w:t>
      </w:r>
      <w:r w:rsidR="00991A44" w:rsidRPr="00022C3E">
        <w:rPr>
          <w:rFonts w:ascii="Courier New" w:hAnsi="Courier New" w:cs="Courier New"/>
          <w:sz w:val="24"/>
          <w:szCs w:val="24"/>
        </w:rPr>
        <w:t xml:space="preserve">de Obras Municipales </w:t>
      </w:r>
      <w:r w:rsidR="006772CB" w:rsidRPr="00022C3E">
        <w:rPr>
          <w:rFonts w:ascii="Courier New" w:hAnsi="Courier New" w:cs="Courier New"/>
          <w:sz w:val="24"/>
          <w:szCs w:val="24"/>
        </w:rPr>
        <w:t xml:space="preserve">podrá </w:t>
      </w:r>
      <w:r w:rsidR="0052581F" w:rsidRPr="00022C3E">
        <w:rPr>
          <w:rFonts w:ascii="Courier New" w:hAnsi="Courier New" w:cs="Courier New"/>
          <w:sz w:val="24"/>
          <w:szCs w:val="24"/>
        </w:rPr>
        <w:t xml:space="preserve">otorgar los permisos de </w:t>
      </w:r>
      <w:r w:rsidR="00252A6A" w:rsidRPr="00022C3E">
        <w:rPr>
          <w:rFonts w:ascii="Courier New" w:hAnsi="Courier New" w:cs="Courier New"/>
          <w:sz w:val="24"/>
          <w:szCs w:val="24"/>
        </w:rPr>
        <w:t>urbanización</w:t>
      </w:r>
      <w:r w:rsidR="00F963CC" w:rsidRPr="00022C3E">
        <w:rPr>
          <w:rFonts w:ascii="Courier New" w:hAnsi="Courier New" w:cs="Courier New"/>
          <w:sz w:val="24"/>
          <w:szCs w:val="24"/>
        </w:rPr>
        <w:t xml:space="preserve"> o edificación </w:t>
      </w:r>
      <w:r w:rsidR="0052581F" w:rsidRPr="00022C3E">
        <w:rPr>
          <w:rFonts w:ascii="Courier New" w:hAnsi="Courier New" w:cs="Courier New"/>
          <w:sz w:val="24"/>
          <w:szCs w:val="24"/>
        </w:rPr>
        <w:t xml:space="preserve">o </w:t>
      </w:r>
      <w:r w:rsidR="00257363" w:rsidRPr="00022C3E">
        <w:rPr>
          <w:rFonts w:ascii="Courier New" w:hAnsi="Courier New" w:cs="Courier New"/>
          <w:sz w:val="24"/>
          <w:szCs w:val="24"/>
        </w:rPr>
        <w:t xml:space="preserve">las autorizaciones </w:t>
      </w:r>
      <w:r w:rsidR="003551E3" w:rsidRPr="00022C3E">
        <w:rPr>
          <w:rFonts w:ascii="Courier New" w:hAnsi="Courier New" w:cs="Courier New"/>
          <w:sz w:val="24"/>
          <w:szCs w:val="24"/>
        </w:rPr>
        <w:t>correspondientes</w:t>
      </w:r>
      <w:r w:rsidR="00663E1D" w:rsidRPr="00022C3E">
        <w:rPr>
          <w:rFonts w:ascii="Courier New" w:hAnsi="Courier New" w:cs="Courier New"/>
          <w:sz w:val="24"/>
          <w:szCs w:val="24"/>
        </w:rPr>
        <w:t xml:space="preserve"> </w:t>
      </w:r>
      <w:r w:rsidR="003551E3" w:rsidRPr="00022C3E">
        <w:rPr>
          <w:rFonts w:ascii="Courier New" w:hAnsi="Courier New" w:cs="Courier New"/>
          <w:sz w:val="24"/>
          <w:szCs w:val="24"/>
        </w:rPr>
        <w:t>con</w:t>
      </w:r>
      <w:r w:rsidR="00DF7EB7" w:rsidRPr="00022C3E">
        <w:rPr>
          <w:rFonts w:ascii="Courier New" w:hAnsi="Courier New" w:cs="Courier New"/>
          <w:sz w:val="24"/>
          <w:szCs w:val="24"/>
        </w:rPr>
        <w:t xml:space="preserve"> el </w:t>
      </w:r>
      <w:r w:rsidR="00A923FB" w:rsidRPr="00022C3E">
        <w:rPr>
          <w:rFonts w:ascii="Courier New" w:hAnsi="Courier New" w:cs="Courier New"/>
          <w:sz w:val="24"/>
          <w:szCs w:val="24"/>
        </w:rPr>
        <w:t xml:space="preserve">solo </w:t>
      </w:r>
      <w:r w:rsidR="00DF7EB7" w:rsidRPr="00022C3E">
        <w:rPr>
          <w:rFonts w:ascii="Courier New" w:hAnsi="Courier New" w:cs="Courier New"/>
          <w:sz w:val="24"/>
          <w:szCs w:val="24"/>
        </w:rPr>
        <w:t xml:space="preserve">mérito del </w:t>
      </w:r>
      <w:r w:rsidR="00F963CC" w:rsidRPr="00022C3E">
        <w:rPr>
          <w:rFonts w:ascii="Courier New" w:hAnsi="Courier New" w:cs="Courier New"/>
          <w:sz w:val="24"/>
          <w:szCs w:val="24"/>
        </w:rPr>
        <w:t xml:space="preserve">comprobante de </w:t>
      </w:r>
      <w:r w:rsidR="00D715C1" w:rsidRPr="00022C3E">
        <w:rPr>
          <w:rFonts w:ascii="Courier New" w:hAnsi="Courier New" w:cs="Courier New"/>
          <w:sz w:val="24"/>
          <w:szCs w:val="24"/>
        </w:rPr>
        <w:t xml:space="preserve">admisibilidad de </w:t>
      </w:r>
      <w:r w:rsidR="00F963CC" w:rsidRPr="00022C3E">
        <w:rPr>
          <w:rFonts w:ascii="Courier New" w:hAnsi="Courier New" w:cs="Courier New"/>
          <w:sz w:val="24"/>
          <w:szCs w:val="24"/>
        </w:rPr>
        <w:t xml:space="preserve">ingreso del </w:t>
      </w:r>
      <w:r w:rsidR="00DF7EB7" w:rsidRPr="00022C3E">
        <w:rPr>
          <w:rFonts w:ascii="Courier New" w:hAnsi="Courier New" w:cs="Courier New"/>
          <w:sz w:val="24"/>
          <w:szCs w:val="24"/>
        </w:rPr>
        <w:t>informe de</w:t>
      </w:r>
      <w:r w:rsidR="00252A6A" w:rsidRPr="00022C3E">
        <w:rPr>
          <w:rFonts w:ascii="Courier New" w:hAnsi="Courier New" w:cs="Courier New"/>
          <w:sz w:val="24"/>
          <w:szCs w:val="24"/>
        </w:rPr>
        <w:t xml:space="preserve"> </w:t>
      </w:r>
      <w:r w:rsidR="00A923FB" w:rsidRPr="00022C3E">
        <w:rPr>
          <w:rFonts w:ascii="Courier New" w:hAnsi="Courier New" w:cs="Courier New"/>
          <w:sz w:val="24"/>
          <w:szCs w:val="24"/>
        </w:rPr>
        <w:t>mitigación</w:t>
      </w:r>
      <w:r w:rsidR="00D715C1" w:rsidRPr="00022C3E">
        <w:rPr>
          <w:rFonts w:ascii="Courier New" w:hAnsi="Courier New" w:cs="Courier New"/>
          <w:sz w:val="24"/>
          <w:szCs w:val="24"/>
        </w:rPr>
        <w:t xml:space="preserve"> al sistema electrónico</w:t>
      </w:r>
      <w:r w:rsidR="001230CF" w:rsidRPr="00022C3E">
        <w:rPr>
          <w:rFonts w:ascii="Courier New" w:hAnsi="Courier New" w:cs="Courier New"/>
          <w:sz w:val="24"/>
          <w:szCs w:val="24"/>
        </w:rPr>
        <w:t>.</w:t>
      </w:r>
      <w:r w:rsidR="00A923FB" w:rsidRPr="00022C3E">
        <w:rPr>
          <w:rFonts w:ascii="Courier New" w:hAnsi="Courier New" w:cs="Courier New"/>
          <w:sz w:val="24"/>
          <w:szCs w:val="24"/>
        </w:rPr>
        <w:t xml:space="preserve"> </w:t>
      </w:r>
      <w:r w:rsidR="001230CF" w:rsidRPr="00022C3E">
        <w:rPr>
          <w:rFonts w:ascii="Courier New" w:hAnsi="Courier New" w:cs="Courier New"/>
          <w:sz w:val="24"/>
          <w:szCs w:val="24"/>
        </w:rPr>
        <w:t>E</w:t>
      </w:r>
      <w:r w:rsidR="00A923FB" w:rsidRPr="00022C3E">
        <w:rPr>
          <w:rFonts w:ascii="Courier New" w:hAnsi="Courier New" w:cs="Courier New"/>
          <w:sz w:val="24"/>
          <w:szCs w:val="24"/>
        </w:rPr>
        <w:t>n este evento</w:t>
      </w:r>
      <w:r w:rsidR="001230CF" w:rsidRPr="00022C3E">
        <w:rPr>
          <w:rFonts w:ascii="Courier New" w:hAnsi="Courier New" w:cs="Courier New"/>
          <w:sz w:val="24"/>
          <w:szCs w:val="24"/>
        </w:rPr>
        <w:t>,</w:t>
      </w:r>
      <w:r w:rsidR="00A923FB" w:rsidRPr="00022C3E">
        <w:rPr>
          <w:rFonts w:ascii="Courier New" w:hAnsi="Courier New" w:cs="Courier New"/>
          <w:sz w:val="24"/>
          <w:szCs w:val="24"/>
        </w:rPr>
        <w:t xml:space="preserve"> la resolución que apruebe el </w:t>
      </w:r>
      <w:r w:rsidR="006B12F0" w:rsidRPr="00022C3E">
        <w:rPr>
          <w:rFonts w:ascii="Courier New" w:hAnsi="Courier New" w:cs="Courier New"/>
          <w:sz w:val="24"/>
          <w:szCs w:val="24"/>
        </w:rPr>
        <w:t>informe de mitigación será exigida para la recepción final o parcial de</w:t>
      </w:r>
      <w:r w:rsidR="005549F7" w:rsidRPr="00022C3E">
        <w:rPr>
          <w:rFonts w:ascii="Courier New" w:hAnsi="Courier New" w:cs="Courier New"/>
          <w:sz w:val="24"/>
          <w:szCs w:val="24"/>
        </w:rPr>
        <w:t xml:space="preserve"> la obra</w:t>
      </w:r>
      <w:r w:rsidR="001230CF" w:rsidRPr="00022C3E">
        <w:rPr>
          <w:rFonts w:ascii="Courier New" w:hAnsi="Courier New" w:cs="Courier New"/>
          <w:sz w:val="24"/>
          <w:szCs w:val="24"/>
        </w:rPr>
        <w:t>,</w:t>
      </w:r>
      <w:r w:rsidR="005549F7" w:rsidRPr="00022C3E">
        <w:rPr>
          <w:rFonts w:ascii="Courier New" w:hAnsi="Courier New" w:cs="Courier New"/>
          <w:sz w:val="24"/>
          <w:szCs w:val="24"/>
        </w:rPr>
        <w:t xml:space="preserve"> debiendo verificarse que las medidas de mitigación están ejecutadas o garantizadas, según corresponda.</w:t>
      </w:r>
    </w:p>
    <w:p w14:paraId="7AF827C9" w14:textId="45604E0E" w:rsidR="00ED3207" w:rsidRPr="00022C3E" w:rsidRDefault="00ED3207"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4F0C2958" w14:textId="4126C4EB" w:rsidR="00B60986" w:rsidRPr="00022C3E" w:rsidRDefault="00ED3207"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Artículo 26.-</w:t>
      </w:r>
      <w:r w:rsidR="00EB2B66" w:rsidRPr="00022C3E">
        <w:rPr>
          <w:rFonts w:ascii="Courier New" w:hAnsi="Courier New" w:cs="Courier New"/>
          <w:sz w:val="24"/>
          <w:szCs w:val="24"/>
        </w:rPr>
        <w:t xml:space="preserve"> Las donaciones de inmuebles que se efectúen para uso exclusivo de programas habitacionales, </w:t>
      </w:r>
      <w:r w:rsidR="005713E2" w:rsidRPr="00022C3E">
        <w:rPr>
          <w:rFonts w:ascii="Courier New" w:hAnsi="Courier New" w:cs="Courier New"/>
          <w:sz w:val="24"/>
          <w:szCs w:val="24"/>
        </w:rPr>
        <w:t xml:space="preserve">tanto </w:t>
      </w:r>
      <w:r w:rsidR="00EB2B66" w:rsidRPr="00022C3E">
        <w:rPr>
          <w:rFonts w:ascii="Courier New" w:hAnsi="Courier New" w:cs="Courier New"/>
          <w:sz w:val="24"/>
          <w:szCs w:val="24"/>
        </w:rPr>
        <w:t xml:space="preserve">a Servicios de Vivienda y Urbanización </w:t>
      </w:r>
      <w:r w:rsidR="005713E2" w:rsidRPr="00022C3E">
        <w:rPr>
          <w:rFonts w:ascii="Courier New" w:hAnsi="Courier New" w:cs="Courier New"/>
          <w:sz w:val="24"/>
          <w:szCs w:val="24"/>
        </w:rPr>
        <w:t>como</w:t>
      </w:r>
      <w:r w:rsidR="006B29A7" w:rsidRPr="00022C3E">
        <w:rPr>
          <w:rFonts w:ascii="Courier New" w:hAnsi="Courier New" w:cs="Courier New"/>
          <w:sz w:val="24"/>
          <w:szCs w:val="24"/>
        </w:rPr>
        <w:t xml:space="preserve"> a grupos de trabajadores de la entidad donante que se encuentren organizados colectivamente en un sindicato o asociación gremial, </w:t>
      </w:r>
      <w:r w:rsidR="00EB2B66" w:rsidRPr="00022C3E">
        <w:rPr>
          <w:rFonts w:ascii="Courier New" w:hAnsi="Courier New" w:cs="Courier New"/>
          <w:sz w:val="24"/>
          <w:szCs w:val="24"/>
        </w:rPr>
        <w:t>no requerirán del trámite de insinuación</w:t>
      </w:r>
      <w:r w:rsidR="00FA6F96" w:rsidRPr="00022C3E">
        <w:rPr>
          <w:rFonts w:ascii="Courier New" w:hAnsi="Courier New" w:cs="Courier New"/>
          <w:sz w:val="24"/>
          <w:szCs w:val="24"/>
        </w:rPr>
        <w:t>;</w:t>
      </w:r>
      <w:r w:rsidR="00EB2B66" w:rsidRPr="00022C3E">
        <w:rPr>
          <w:rFonts w:ascii="Courier New" w:hAnsi="Courier New" w:cs="Courier New"/>
          <w:sz w:val="24"/>
          <w:szCs w:val="24"/>
        </w:rPr>
        <w:t xml:space="preserve"> estarán exentas de toda clase de impuestos</w:t>
      </w:r>
      <w:r w:rsidR="005713E2" w:rsidRPr="00022C3E">
        <w:rPr>
          <w:rFonts w:ascii="Courier New" w:hAnsi="Courier New" w:cs="Courier New"/>
          <w:sz w:val="24"/>
          <w:szCs w:val="24"/>
        </w:rPr>
        <w:t>,</w:t>
      </w:r>
      <w:r w:rsidR="00EB2B66" w:rsidRPr="00022C3E">
        <w:rPr>
          <w:rFonts w:ascii="Courier New" w:hAnsi="Courier New" w:cs="Courier New"/>
          <w:sz w:val="24"/>
          <w:szCs w:val="24"/>
        </w:rPr>
        <w:t xml:space="preserve"> </w:t>
      </w:r>
      <w:r w:rsidR="005713E2" w:rsidRPr="00022C3E">
        <w:rPr>
          <w:rFonts w:ascii="Courier New" w:hAnsi="Courier New" w:cs="Courier New"/>
          <w:sz w:val="24"/>
          <w:szCs w:val="24"/>
        </w:rPr>
        <w:t>detentando</w:t>
      </w:r>
      <w:r w:rsidR="00EB2B66" w:rsidRPr="00022C3E">
        <w:rPr>
          <w:rFonts w:ascii="Courier New" w:hAnsi="Courier New" w:cs="Courier New"/>
          <w:sz w:val="24"/>
          <w:szCs w:val="24"/>
        </w:rPr>
        <w:t xml:space="preserve"> la calidad de gasto necesario para producir renta para los efectos de lo establecido en </w:t>
      </w:r>
      <w:r w:rsidR="00CC5725" w:rsidRPr="00022C3E">
        <w:rPr>
          <w:rFonts w:ascii="Courier New" w:hAnsi="Courier New" w:cs="Courier New"/>
          <w:sz w:val="24"/>
          <w:szCs w:val="24"/>
        </w:rPr>
        <w:t>el artículo 1° del decreto ley N° 824, de</w:t>
      </w:r>
      <w:r w:rsidR="00FA6F96" w:rsidRPr="00022C3E">
        <w:rPr>
          <w:rFonts w:ascii="Courier New" w:hAnsi="Courier New" w:cs="Courier New"/>
          <w:sz w:val="24"/>
          <w:szCs w:val="24"/>
        </w:rPr>
        <w:t>l año</w:t>
      </w:r>
      <w:r w:rsidR="00CC5725" w:rsidRPr="00022C3E">
        <w:rPr>
          <w:rFonts w:ascii="Courier New" w:hAnsi="Courier New" w:cs="Courier New"/>
          <w:sz w:val="24"/>
          <w:szCs w:val="24"/>
        </w:rPr>
        <w:t xml:space="preserve"> 1974, </w:t>
      </w:r>
      <w:r w:rsidR="00364567" w:rsidRPr="00022C3E">
        <w:rPr>
          <w:rFonts w:ascii="Courier New" w:hAnsi="Courier New" w:cs="Courier New"/>
          <w:sz w:val="24"/>
          <w:szCs w:val="24"/>
        </w:rPr>
        <w:t xml:space="preserve">que aprueba el </w:t>
      </w:r>
      <w:r w:rsidR="00F85C9D" w:rsidRPr="00022C3E">
        <w:rPr>
          <w:rFonts w:ascii="Courier New" w:hAnsi="Courier New" w:cs="Courier New"/>
          <w:sz w:val="24"/>
          <w:szCs w:val="24"/>
        </w:rPr>
        <w:t>texto de la ley sobre impuesto a la renta</w:t>
      </w:r>
      <w:r w:rsidR="00FA6F96" w:rsidRPr="00022C3E">
        <w:rPr>
          <w:rFonts w:ascii="Courier New" w:hAnsi="Courier New" w:cs="Courier New"/>
          <w:sz w:val="24"/>
          <w:szCs w:val="24"/>
        </w:rPr>
        <w:t>;</w:t>
      </w:r>
      <w:r w:rsidR="00B02068" w:rsidRPr="00022C3E">
        <w:rPr>
          <w:rFonts w:ascii="Courier New" w:hAnsi="Courier New" w:cs="Courier New"/>
          <w:sz w:val="24"/>
          <w:szCs w:val="24"/>
        </w:rPr>
        <w:t xml:space="preserve"> y no estarán sujetas al límite global absoluto establecido en el artículo 10 de la ley N° 19.885.</w:t>
      </w:r>
      <w:r w:rsidR="00EB2B66" w:rsidRPr="00022C3E">
        <w:rPr>
          <w:rFonts w:ascii="Courier New" w:hAnsi="Courier New" w:cs="Courier New"/>
          <w:sz w:val="24"/>
          <w:szCs w:val="24"/>
        </w:rPr>
        <w:t xml:space="preserve"> Igual tratamiento tendrán las </w:t>
      </w:r>
      <w:r w:rsidR="006B29A7" w:rsidRPr="00022C3E">
        <w:rPr>
          <w:rFonts w:ascii="Courier New" w:hAnsi="Courier New" w:cs="Courier New"/>
          <w:sz w:val="24"/>
          <w:szCs w:val="24"/>
        </w:rPr>
        <w:t>donaciones de inmuebles que se efectúen entre particulares</w:t>
      </w:r>
      <w:r w:rsidR="006B29A7" w:rsidRPr="00022C3E" w:rsidDel="00EB2B66">
        <w:rPr>
          <w:rFonts w:ascii="Courier New" w:hAnsi="Courier New" w:cs="Courier New"/>
          <w:sz w:val="24"/>
          <w:szCs w:val="24"/>
        </w:rPr>
        <w:t xml:space="preserve"> </w:t>
      </w:r>
      <w:r w:rsidR="006B29A7" w:rsidRPr="00022C3E">
        <w:rPr>
          <w:rFonts w:ascii="Courier New" w:hAnsi="Courier New" w:cs="Courier New"/>
          <w:sz w:val="24"/>
          <w:szCs w:val="24"/>
        </w:rPr>
        <w:t xml:space="preserve">con el fin de acceder al </w:t>
      </w:r>
      <w:r w:rsidR="00AE0D72" w:rsidRPr="00022C3E">
        <w:rPr>
          <w:rFonts w:ascii="Courier New" w:hAnsi="Courier New" w:cs="Courier New"/>
          <w:sz w:val="24"/>
          <w:szCs w:val="24"/>
        </w:rPr>
        <w:t>programa pequeño condominio a que se refiere el</w:t>
      </w:r>
      <w:r w:rsidR="00EB2B66" w:rsidRPr="00022C3E">
        <w:rPr>
          <w:rFonts w:ascii="Courier New" w:hAnsi="Courier New" w:cs="Courier New"/>
          <w:sz w:val="24"/>
          <w:szCs w:val="24"/>
        </w:rPr>
        <w:t xml:space="preserve"> </w:t>
      </w:r>
      <w:r w:rsidR="00F85C9D" w:rsidRPr="00022C3E">
        <w:rPr>
          <w:rFonts w:ascii="Courier New" w:hAnsi="Courier New" w:cs="Courier New"/>
          <w:sz w:val="24"/>
          <w:szCs w:val="24"/>
        </w:rPr>
        <w:t>decreto supremo</w:t>
      </w:r>
      <w:r w:rsidR="00EB2B66" w:rsidRPr="00022C3E">
        <w:rPr>
          <w:rFonts w:ascii="Courier New" w:hAnsi="Courier New" w:cs="Courier New"/>
          <w:sz w:val="24"/>
          <w:szCs w:val="24"/>
        </w:rPr>
        <w:t xml:space="preserve"> N° 49 </w:t>
      </w:r>
      <w:r w:rsidR="00F253DF" w:rsidRPr="00022C3E">
        <w:rPr>
          <w:rFonts w:ascii="Courier New" w:hAnsi="Courier New" w:cs="Courier New"/>
          <w:sz w:val="24"/>
          <w:szCs w:val="24"/>
        </w:rPr>
        <w:t>del Ministerio de Vivienda y Urbanismo del año</w:t>
      </w:r>
      <w:r w:rsidR="00EB2B66" w:rsidRPr="00022C3E">
        <w:rPr>
          <w:rFonts w:ascii="Courier New" w:hAnsi="Courier New" w:cs="Courier New"/>
          <w:sz w:val="24"/>
          <w:szCs w:val="24"/>
        </w:rPr>
        <w:t xml:space="preserve"> 2011</w:t>
      </w:r>
      <w:r w:rsidR="00B866BC" w:rsidRPr="00022C3E">
        <w:rPr>
          <w:rFonts w:ascii="Courier New" w:hAnsi="Courier New" w:cs="Courier New"/>
          <w:sz w:val="24"/>
          <w:szCs w:val="24"/>
        </w:rPr>
        <w:t>, que aprueba reglamento del Programa de Fondo Solidario de Elección de Vivienda</w:t>
      </w:r>
      <w:r w:rsidR="003437D9">
        <w:rPr>
          <w:rFonts w:ascii="Courier New" w:hAnsi="Courier New" w:cs="Courier New"/>
          <w:sz w:val="24"/>
          <w:szCs w:val="24"/>
        </w:rPr>
        <w:t xml:space="preserve"> </w:t>
      </w:r>
      <w:r w:rsidR="003437D9" w:rsidRPr="003437D9">
        <w:rPr>
          <w:rFonts w:ascii="Courier New" w:hAnsi="Courier New" w:cs="Courier New"/>
          <w:sz w:val="24"/>
          <w:szCs w:val="24"/>
        </w:rPr>
        <w:t>o aquel que lo reemplace</w:t>
      </w:r>
      <w:r w:rsidR="00EB2B66" w:rsidRPr="00022C3E">
        <w:rPr>
          <w:rFonts w:ascii="Courier New" w:hAnsi="Courier New" w:cs="Courier New"/>
          <w:sz w:val="24"/>
          <w:szCs w:val="24"/>
        </w:rPr>
        <w:t>.</w:t>
      </w:r>
      <w:r w:rsidR="00B60986" w:rsidRPr="00022C3E">
        <w:rPr>
          <w:rFonts w:ascii="Courier New" w:hAnsi="Courier New" w:cs="Courier New"/>
          <w:sz w:val="24"/>
          <w:szCs w:val="24"/>
        </w:rPr>
        <w:t xml:space="preserve">  </w:t>
      </w:r>
    </w:p>
    <w:p w14:paraId="6288DCB7" w14:textId="5CCA86D9" w:rsidR="00EB2B66" w:rsidRPr="00022C3E" w:rsidRDefault="00EB2B66"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1C2D6D38" w14:textId="1687C58C" w:rsidR="0090169E" w:rsidRPr="00022C3E" w:rsidRDefault="000D362A"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Artículo 27.-</w:t>
      </w:r>
      <w:r w:rsidR="001626C8" w:rsidRPr="00022C3E">
        <w:rPr>
          <w:rFonts w:ascii="Courier New" w:hAnsi="Courier New" w:cs="Courier New"/>
          <w:sz w:val="24"/>
          <w:szCs w:val="24"/>
        </w:rPr>
        <w:t xml:space="preserve"> </w:t>
      </w:r>
      <w:r w:rsidR="009832F9" w:rsidRPr="00022C3E">
        <w:rPr>
          <w:rFonts w:ascii="Courier New" w:hAnsi="Courier New" w:cs="Courier New"/>
          <w:sz w:val="24"/>
          <w:szCs w:val="24"/>
        </w:rPr>
        <w:t xml:space="preserve">Tratándose </w:t>
      </w:r>
      <w:r w:rsidR="0090169E" w:rsidRPr="00022C3E">
        <w:rPr>
          <w:rFonts w:ascii="Courier New" w:hAnsi="Courier New" w:cs="Courier New"/>
          <w:sz w:val="24"/>
          <w:szCs w:val="24"/>
        </w:rPr>
        <w:t>de proyectos habitacionales que postulen a los programas habitacionales vigentes, el Ministerio de Vivienda y Urbanismo podrá considerar la presentación de informes emitidos por revisores independientes de obras de edificación</w:t>
      </w:r>
      <w:r w:rsidR="00FF6B7E" w:rsidRPr="00022C3E">
        <w:rPr>
          <w:rFonts w:ascii="Courier New" w:hAnsi="Courier New" w:cs="Courier New"/>
          <w:sz w:val="24"/>
          <w:szCs w:val="24"/>
        </w:rPr>
        <w:t xml:space="preserve"> y</w:t>
      </w:r>
      <w:r w:rsidR="0090169E" w:rsidRPr="00022C3E">
        <w:rPr>
          <w:rFonts w:ascii="Courier New" w:hAnsi="Courier New" w:cs="Courier New"/>
          <w:sz w:val="24"/>
          <w:szCs w:val="24"/>
        </w:rPr>
        <w:t xml:space="preserve"> revisores de cálculo estructural</w:t>
      </w:r>
      <w:r w:rsidR="007554C2" w:rsidRPr="00022C3E">
        <w:rPr>
          <w:rFonts w:ascii="Courier New" w:hAnsi="Courier New" w:cs="Courier New"/>
          <w:sz w:val="24"/>
          <w:szCs w:val="24"/>
        </w:rPr>
        <w:t xml:space="preserve"> a que se refieren los artículos 116 bis y 116 bis A) del decreto con fuerza de ley N° 458, de</w:t>
      </w:r>
      <w:r w:rsidR="00FA6F96" w:rsidRPr="00022C3E">
        <w:rPr>
          <w:rFonts w:ascii="Courier New" w:hAnsi="Courier New" w:cs="Courier New"/>
          <w:sz w:val="24"/>
          <w:szCs w:val="24"/>
        </w:rPr>
        <w:t>l año</w:t>
      </w:r>
      <w:r w:rsidR="007554C2" w:rsidRPr="00022C3E">
        <w:rPr>
          <w:rFonts w:ascii="Courier New" w:hAnsi="Courier New" w:cs="Courier New"/>
          <w:sz w:val="24"/>
          <w:szCs w:val="24"/>
        </w:rPr>
        <w:t xml:space="preserve"> 1975, Ley General de Urbanismo y Construcciones</w:t>
      </w:r>
      <w:r w:rsidR="00FF6B7E" w:rsidRPr="00022C3E">
        <w:rPr>
          <w:rFonts w:ascii="Courier New" w:hAnsi="Courier New" w:cs="Courier New"/>
          <w:sz w:val="24"/>
          <w:szCs w:val="24"/>
        </w:rPr>
        <w:t>. Lo anterior, con objeto de que den cuenta del cumplimiento de los requisitos correspondientes al estándar técnico contenido en los reglamentos y llamados</w:t>
      </w:r>
      <w:r w:rsidR="00FE7D47" w:rsidRPr="00022C3E">
        <w:rPr>
          <w:rFonts w:ascii="Courier New" w:hAnsi="Courier New" w:cs="Courier New"/>
          <w:sz w:val="24"/>
          <w:szCs w:val="24"/>
        </w:rPr>
        <w:t>, así</w:t>
      </w:r>
      <w:r w:rsidR="00FF6B7E" w:rsidRPr="00022C3E">
        <w:rPr>
          <w:rFonts w:ascii="Courier New" w:hAnsi="Courier New" w:cs="Courier New"/>
          <w:sz w:val="24"/>
          <w:szCs w:val="24"/>
        </w:rPr>
        <w:t xml:space="preserve"> como de</w:t>
      </w:r>
      <w:r w:rsidR="0090169E" w:rsidRPr="00022C3E">
        <w:rPr>
          <w:rFonts w:ascii="Courier New" w:hAnsi="Courier New" w:cs="Courier New"/>
          <w:sz w:val="24"/>
          <w:szCs w:val="24"/>
        </w:rPr>
        <w:t xml:space="preserve"> los proyectos de estructuras respectivos. En tal caso, </w:t>
      </w:r>
      <w:r w:rsidR="00FE7D47" w:rsidRPr="00022C3E">
        <w:rPr>
          <w:rFonts w:ascii="Courier New" w:hAnsi="Courier New" w:cs="Courier New"/>
          <w:sz w:val="24"/>
          <w:szCs w:val="24"/>
        </w:rPr>
        <w:t>será facultativo para</w:t>
      </w:r>
      <w:r w:rsidR="0090169E" w:rsidRPr="00022C3E">
        <w:rPr>
          <w:rFonts w:ascii="Courier New" w:hAnsi="Courier New" w:cs="Courier New"/>
          <w:sz w:val="24"/>
          <w:szCs w:val="24"/>
        </w:rPr>
        <w:t xml:space="preserve"> </w:t>
      </w:r>
      <w:r w:rsidR="0090169E" w:rsidRPr="00022C3E">
        <w:rPr>
          <w:rFonts w:ascii="Courier New" w:hAnsi="Courier New" w:cs="Courier New"/>
          <w:sz w:val="24"/>
          <w:szCs w:val="24"/>
        </w:rPr>
        <w:lastRenderedPageBreak/>
        <w:t>el Servicio Regional de Vivienda y Urbanización eval</w:t>
      </w:r>
      <w:r w:rsidR="00515743" w:rsidRPr="00022C3E">
        <w:rPr>
          <w:rFonts w:ascii="Courier New" w:hAnsi="Courier New" w:cs="Courier New"/>
          <w:sz w:val="24"/>
          <w:szCs w:val="24"/>
        </w:rPr>
        <w:t>uar</w:t>
      </w:r>
      <w:r w:rsidR="0090169E" w:rsidRPr="00022C3E">
        <w:rPr>
          <w:rFonts w:ascii="Courier New" w:hAnsi="Courier New" w:cs="Courier New"/>
          <w:sz w:val="24"/>
          <w:szCs w:val="24"/>
        </w:rPr>
        <w:t xml:space="preserve"> los contenidos correspondientes a lo informado por los revisores para efectos de la calificación de los proyectos. Los aspectos operativos y los requisitos de categoría para los revisores </w:t>
      </w:r>
      <w:r w:rsidR="00C77B2F" w:rsidRPr="00022C3E">
        <w:rPr>
          <w:rFonts w:ascii="Courier New" w:hAnsi="Courier New" w:cs="Courier New"/>
          <w:sz w:val="24"/>
          <w:szCs w:val="24"/>
        </w:rPr>
        <w:t xml:space="preserve">de acuerdo a </w:t>
      </w:r>
      <w:r w:rsidR="0090169E" w:rsidRPr="00022C3E">
        <w:rPr>
          <w:rFonts w:ascii="Courier New" w:hAnsi="Courier New" w:cs="Courier New"/>
          <w:sz w:val="24"/>
          <w:szCs w:val="24"/>
        </w:rPr>
        <w:t xml:space="preserve">la envergadura de los proyectos se </w:t>
      </w:r>
      <w:r w:rsidR="001626C8" w:rsidRPr="00022C3E">
        <w:rPr>
          <w:rFonts w:ascii="Courier New" w:hAnsi="Courier New" w:cs="Courier New"/>
          <w:sz w:val="24"/>
          <w:szCs w:val="24"/>
        </w:rPr>
        <w:t>establecerán</w:t>
      </w:r>
      <w:r w:rsidR="0090169E" w:rsidRPr="00022C3E">
        <w:rPr>
          <w:rFonts w:ascii="Courier New" w:hAnsi="Courier New" w:cs="Courier New"/>
          <w:sz w:val="24"/>
          <w:szCs w:val="24"/>
        </w:rPr>
        <w:t xml:space="preserve"> en los respectivos llamados.</w:t>
      </w:r>
    </w:p>
    <w:p w14:paraId="2CFD8B70" w14:textId="77777777" w:rsidR="00B8442F" w:rsidRPr="00022C3E" w:rsidRDefault="00B8442F" w:rsidP="003B7A53">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60A41DFA" w14:textId="5FAD26F9" w:rsidR="00EB2B66" w:rsidRPr="00022C3E" w:rsidRDefault="00B16822" w:rsidP="00430801">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120" w:line="276" w:lineRule="auto"/>
        <w:ind w:firstLine="3402"/>
        <w:jc w:val="both"/>
        <w:rPr>
          <w:rFonts w:ascii="Courier New" w:hAnsi="Courier New" w:cs="Courier New"/>
          <w:sz w:val="24"/>
          <w:szCs w:val="24"/>
        </w:rPr>
      </w:pPr>
      <w:r w:rsidRPr="00022C3E">
        <w:rPr>
          <w:rFonts w:ascii="Courier New" w:hAnsi="Courier New" w:cs="Courier New"/>
          <w:sz w:val="24"/>
          <w:szCs w:val="24"/>
        </w:rPr>
        <w:t xml:space="preserve">Los revisores independientes </w:t>
      </w:r>
      <w:r w:rsidR="007554C2" w:rsidRPr="00022C3E">
        <w:rPr>
          <w:rFonts w:ascii="Courier New" w:hAnsi="Courier New" w:cs="Courier New"/>
          <w:sz w:val="24"/>
          <w:szCs w:val="24"/>
        </w:rPr>
        <w:t>de obras de edificación se regirán además por las disposiciones contenidas en la ley N° 20.071 que crea y regula el registro nacional de revisores independientes de obras de edificación y su reglamento</w:t>
      </w:r>
      <w:r w:rsidR="001626C8" w:rsidRPr="00022C3E">
        <w:rPr>
          <w:rFonts w:ascii="Courier New" w:hAnsi="Courier New" w:cs="Courier New"/>
          <w:sz w:val="24"/>
          <w:szCs w:val="24"/>
        </w:rPr>
        <w:t>. A su vez,</w:t>
      </w:r>
      <w:r w:rsidR="007554C2" w:rsidRPr="00022C3E">
        <w:rPr>
          <w:rFonts w:ascii="Courier New" w:hAnsi="Courier New" w:cs="Courier New"/>
          <w:sz w:val="24"/>
          <w:szCs w:val="24"/>
        </w:rPr>
        <w:t xml:space="preserve"> los revisores de cálculo estructural </w:t>
      </w:r>
      <w:r w:rsidR="001626C8" w:rsidRPr="00022C3E">
        <w:rPr>
          <w:rFonts w:ascii="Courier New" w:hAnsi="Courier New" w:cs="Courier New"/>
          <w:sz w:val="24"/>
          <w:szCs w:val="24"/>
        </w:rPr>
        <w:t xml:space="preserve">se regirán igualmente </w:t>
      </w:r>
      <w:r w:rsidR="007554C2" w:rsidRPr="00022C3E">
        <w:rPr>
          <w:rFonts w:ascii="Courier New" w:hAnsi="Courier New" w:cs="Courier New"/>
          <w:sz w:val="24"/>
          <w:szCs w:val="24"/>
        </w:rPr>
        <w:t>por</w:t>
      </w:r>
      <w:r w:rsidR="0090169E" w:rsidRPr="00022C3E">
        <w:rPr>
          <w:rFonts w:ascii="Courier New" w:hAnsi="Courier New" w:cs="Courier New"/>
          <w:sz w:val="24"/>
          <w:szCs w:val="24"/>
        </w:rPr>
        <w:t xml:space="preserve"> la </w:t>
      </w:r>
      <w:r w:rsidR="00C77B2F" w:rsidRPr="00022C3E">
        <w:rPr>
          <w:rFonts w:ascii="Courier New" w:hAnsi="Courier New" w:cs="Courier New"/>
          <w:sz w:val="24"/>
          <w:szCs w:val="24"/>
        </w:rPr>
        <w:t>l</w:t>
      </w:r>
      <w:r w:rsidR="0090169E" w:rsidRPr="00022C3E">
        <w:rPr>
          <w:rFonts w:ascii="Courier New" w:hAnsi="Courier New" w:cs="Courier New"/>
          <w:sz w:val="24"/>
          <w:szCs w:val="24"/>
        </w:rPr>
        <w:t>ey N° 19.748 que crea y regula el registro nacional de revisores de cálculo estructural y su reglamento</w:t>
      </w:r>
      <w:r w:rsidR="001626C8" w:rsidRPr="00022C3E">
        <w:rPr>
          <w:rFonts w:ascii="Courier New" w:hAnsi="Courier New" w:cs="Courier New"/>
          <w:sz w:val="24"/>
          <w:szCs w:val="24"/>
        </w:rPr>
        <w:t>. En ambos casos</w:t>
      </w:r>
      <w:r w:rsidR="0090169E" w:rsidRPr="00022C3E">
        <w:rPr>
          <w:rFonts w:ascii="Courier New" w:hAnsi="Courier New" w:cs="Courier New"/>
          <w:sz w:val="24"/>
          <w:szCs w:val="24"/>
        </w:rPr>
        <w:t>,</w:t>
      </w:r>
      <w:r w:rsidR="001626C8" w:rsidRPr="00022C3E">
        <w:rPr>
          <w:rFonts w:ascii="Courier New" w:hAnsi="Courier New" w:cs="Courier New"/>
          <w:sz w:val="24"/>
          <w:szCs w:val="24"/>
        </w:rPr>
        <w:t xml:space="preserve"> serán aplicables</w:t>
      </w:r>
      <w:r w:rsidR="0090169E" w:rsidRPr="00022C3E">
        <w:rPr>
          <w:rFonts w:ascii="Courier New" w:hAnsi="Courier New" w:cs="Courier New"/>
          <w:sz w:val="24"/>
          <w:szCs w:val="24"/>
        </w:rPr>
        <w:t xml:space="preserve"> las sanciones correspondientes en caso de errores e infracciones derivadas de la elaboración de los informes señalados</w:t>
      </w:r>
      <w:r w:rsidR="00661CFA" w:rsidRPr="00022C3E">
        <w:rPr>
          <w:rFonts w:ascii="Courier New" w:hAnsi="Courier New" w:cs="Courier New"/>
          <w:sz w:val="24"/>
          <w:szCs w:val="24"/>
        </w:rPr>
        <w:t>.</w:t>
      </w:r>
      <w:r w:rsidR="0090169E" w:rsidRPr="00022C3E">
        <w:rPr>
          <w:rFonts w:ascii="Courier New" w:hAnsi="Courier New" w:cs="Courier New"/>
          <w:sz w:val="24"/>
          <w:szCs w:val="24"/>
        </w:rPr>
        <w:t>”.</w:t>
      </w:r>
    </w:p>
    <w:p w14:paraId="61B439A8" w14:textId="77777777" w:rsidR="009E53C6" w:rsidRPr="00022C3E" w:rsidRDefault="009E53C6"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345E88B9" w14:textId="7823D4FE" w:rsidR="008B0CF0" w:rsidRPr="00022C3E" w:rsidRDefault="008B0CF0" w:rsidP="00430801">
      <w:pPr>
        <w:pBdr>
          <w:top w:val="nil"/>
          <w:left w:val="nil"/>
          <w:bottom w:val="nil"/>
          <w:right w:val="nil"/>
          <w:between w:val="nil"/>
        </w:pBdr>
        <w:tabs>
          <w:tab w:val="left" w:pos="0"/>
          <w:tab w:val="left" w:pos="1418"/>
          <w:tab w:val="left" w:pos="3540"/>
          <w:tab w:val="left" w:pos="4248"/>
          <w:tab w:val="left" w:pos="4956"/>
          <w:tab w:val="left" w:pos="5664"/>
          <w:tab w:val="left" w:pos="6372"/>
          <w:tab w:val="left" w:pos="7080"/>
          <w:tab w:val="left" w:pos="7788"/>
          <w:tab w:val="left" w:pos="8496"/>
        </w:tabs>
        <w:spacing w:after="120" w:line="276" w:lineRule="auto"/>
        <w:contextualSpacing/>
        <w:jc w:val="both"/>
        <w:rPr>
          <w:rFonts w:ascii="Courier New" w:hAnsi="Courier New" w:cs="Courier New"/>
          <w:sz w:val="24"/>
          <w:szCs w:val="24"/>
        </w:rPr>
      </w:pPr>
      <w:r w:rsidRPr="00022C3E">
        <w:rPr>
          <w:rFonts w:ascii="Courier New" w:hAnsi="Courier New" w:cs="Courier New"/>
          <w:b/>
          <w:bCs/>
          <w:sz w:val="24"/>
          <w:szCs w:val="24"/>
        </w:rPr>
        <w:t xml:space="preserve">Artículo </w:t>
      </w:r>
      <w:r w:rsidR="00C1674C" w:rsidRPr="00022C3E">
        <w:rPr>
          <w:rFonts w:ascii="Courier New" w:hAnsi="Courier New" w:cs="Courier New"/>
          <w:b/>
          <w:bCs/>
          <w:sz w:val="24"/>
          <w:szCs w:val="24"/>
        </w:rPr>
        <w:t>segundo</w:t>
      </w:r>
      <w:r w:rsidR="000E5402">
        <w:rPr>
          <w:rFonts w:ascii="Courier New" w:hAnsi="Courier New" w:cs="Courier New"/>
          <w:b/>
          <w:bCs/>
          <w:sz w:val="24"/>
          <w:szCs w:val="24"/>
        </w:rPr>
        <w:t>.-</w:t>
      </w:r>
      <w:r w:rsidRPr="00022C3E">
        <w:rPr>
          <w:rFonts w:ascii="Courier New" w:hAnsi="Courier New" w:cs="Courier New"/>
          <w:b/>
          <w:bCs/>
          <w:sz w:val="24"/>
          <w:szCs w:val="24"/>
        </w:rPr>
        <w:t xml:space="preserve"> </w:t>
      </w:r>
      <w:r w:rsidRPr="00022C3E">
        <w:rPr>
          <w:rFonts w:ascii="Courier New" w:hAnsi="Courier New" w:cs="Courier New"/>
          <w:sz w:val="24"/>
          <w:szCs w:val="24"/>
        </w:rPr>
        <w:t>Introdúcense las siguientes modificaciones en el decreto con fuerza de ley N° 458, de</w:t>
      </w:r>
      <w:r w:rsidR="00FA6F96" w:rsidRPr="00022C3E">
        <w:rPr>
          <w:rFonts w:ascii="Courier New" w:hAnsi="Courier New" w:cs="Courier New"/>
          <w:sz w:val="24"/>
          <w:szCs w:val="24"/>
        </w:rPr>
        <w:t>l año</w:t>
      </w:r>
      <w:r w:rsidRPr="00022C3E">
        <w:rPr>
          <w:rFonts w:ascii="Courier New" w:hAnsi="Courier New" w:cs="Courier New"/>
          <w:sz w:val="24"/>
          <w:szCs w:val="24"/>
        </w:rPr>
        <w:t xml:space="preserve"> 1975, del Ministerio de Vivienda y Urbanismo, Ley General de Urbanismo y Construcciones:</w:t>
      </w:r>
    </w:p>
    <w:p w14:paraId="29B003E4" w14:textId="77777777" w:rsidR="008B0CF0" w:rsidRPr="00022C3E" w:rsidRDefault="008B0CF0"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6091FDC5" w14:textId="69E58194" w:rsidR="008B0CF0" w:rsidRPr="003B7A53" w:rsidRDefault="008B0CF0" w:rsidP="003B7A53">
      <w:pPr>
        <w:pStyle w:val="Prrafodelista"/>
        <w:numPr>
          <w:ilvl w:val="0"/>
          <w:numId w:val="20"/>
        </w:numPr>
        <w:pBdr>
          <w:top w:val="nil"/>
          <w:left w:val="nil"/>
          <w:bottom w:val="nil"/>
          <w:right w:val="nil"/>
          <w:between w:val="nil"/>
        </w:pBdr>
        <w:tabs>
          <w:tab w:val="left" w:pos="709"/>
          <w:tab w:val="left" w:pos="1418"/>
          <w:tab w:val="left" w:pos="1560"/>
          <w:tab w:val="left" w:pos="3402"/>
          <w:tab w:val="left" w:pos="4248"/>
          <w:tab w:val="left" w:pos="4956"/>
          <w:tab w:val="left" w:pos="5664"/>
          <w:tab w:val="left" w:pos="6372"/>
          <w:tab w:val="left" w:pos="7080"/>
          <w:tab w:val="left" w:pos="7788"/>
          <w:tab w:val="left" w:pos="8496"/>
        </w:tabs>
        <w:spacing w:after="0"/>
        <w:ind w:leftChars="0" w:left="0" w:firstLineChars="0" w:firstLine="2835"/>
        <w:jc w:val="both"/>
        <w:rPr>
          <w:rFonts w:ascii="Courier New" w:hAnsi="Courier New" w:cs="Courier New"/>
          <w:sz w:val="24"/>
          <w:szCs w:val="24"/>
        </w:rPr>
      </w:pPr>
      <w:r w:rsidRPr="003B7A53">
        <w:rPr>
          <w:rFonts w:ascii="Courier New" w:hAnsi="Courier New" w:cs="Courier New"/>
          <w:sz w:val="24"/>
          <w:szCs w:val="24"/>
        </w:rPr>
        <w:t>Agrégase al artículo 176 un inciso final, nuevo, del siguiente tenor:</w:t>
      </w:r>
    </w:p>
    <w:p w14:paraId="5BC15465" w14:textId="77777777" w:rsidR="008B0CF0" w:rsidRPr="00022C3E" w:rsidRDefault="008B0CF0" w:rsidP="003B7A53">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3E659A2C" w14:textId="3C1592B7" w:rsidR="0032770F" w:rsidRPr="00022C3E" w:rsidRDefault="008B0CF0" w:rsidP="003B7A53">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3544"/>
        <w:contextualSpacing/>
        <w:jc w:val="both"/>
        <w:rPr>
          <w:rFonts w:ascii="Courier New" w:hAnsi="Courier New" w:cs="Courier New"/>
          <w:sz w:val="24"/>
          <w:szCs w:val="24"/>
        </w:rPr>
      </w:pPr>
      <w:r w:rsidRPr="00022C3E">
        <w:rPr>
          <w:rFonts w:ascii="Courier New" w:hAnsi="Courier New" w:cs="Courier New"/>
          <w:sz w:val="24"/>
          <w:szCs w:val="24"/>
        </w:rPr>
        <w:t>“Para la ejecución de las obras incluidas en los planes comunales de inversiones en infraestructura de movilidad y espacio público podrán contemplarse otros recursos adicionales a los aportes a los que se refiere el artículo 175 de la presente ley</w:t>
      </w:r>
      <w:r w:rsidR="001626C8" w:rsidRPr="00022C3E">
        <w:rPr>
          <w:rFonts w:ascii="Courier New" w:hAnsi="Courier New" w:cs="Courier New"/>
          <w:sz w:val="24"/>
          <w:szCs w:val="24"/>
        </w:rPr>
        <w:t xml:space="preserve"> que</w:t>
      </w:r>
      <w:r w:rsidRPr="00022C3E">
        <w:rPr>
          <w:rFonts w:ascii="Courier New" w:hAnsi="Courier New" w:cs="Courier New"/>
          <w:sz w:val="24"/>
          <w:szCs w:val="24"/>
        </w:rPr>
        <w:t xml:space="preserve"> proven</w:t>
      </w:r>
      <w:r w:rsidR="001626C8" w:rsidRPr="00022C3E">
        <w:rPr>
          <w:rFonts w:ascii="Courier New" w:hAnsi="Courier New" w:cs="Courier New"/>
          <w:sz w:val="24"/>
          <w:szCs w:val="24"/>
        </w:rPr>
        <w:t>gan</w:t>
      </w:r>
      <w:r w:rsidRPr="00022C3E">
        <w:rPr>
          <w:rFonts w:ascii="Courier New" w:hAnsi="Courier New" w:cs="Courier New"/>
          <w:sz w:val="24"/>
          <w:szCs w:val="24"/>
        </w:rPr>
        <w:t xml:space="preserve"> de otros órganos de la Administración del Estado.”.</w:t>
      </w:r>
      <w:r w:rsidR="0032770F" w:rsidRPr="00022C3E">
        <w:rPr>
          <w:rFonts w:ascii="Courier New" w:hAnsi="Courier New" w:cs="Courier New"/>
          <w:sz w:val="24"/>
          <w:szCs w:val="24"/>
        </w:rPr>
        <w:t xml:space="preserve"> </w:t>
      </w:r>
    </w:p>
    <w:p w14:paraId="0CA55D0A" w14:textId="77777777" w:rsidR="008B0CF0" w:rsidRPr="00022C3E" w:rsidRDefault="008B0CF0" w:rsidP="003B7A53">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5003358C" w14:textId="6827B76C" w:rsidR="00D475D4" w:rsidRPr="00022C3E" w:rsidRDefault="00D475D4" w:rsidP="003B7A53">
      <w:pPr>
        <w:pStyle w:val="Prrafodelista"/>
        <w:numPr>
          <w:ilvl w:val="0"/>
          <w:numId w:val="20"/>
        </w:numPr>
        <w:pBdr>
          <w:top w:val="nil"/>
          <w:left w:val="nil"/>
          <w:bottom w:val="nil"/>
          <w:right w:val="nil"/>
          <w:between w:val="nil"/>
        </w:pBdr>
        <w:tabs>
          <w:tab w:val="left" w:pos="709"/>
          <w:tab w:val="left" w:pos="1418"/>
          <w:tab w:val="left" w:pos="1560"/>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Modifícase e</w:t>
      </w:r>
      <w:r w:rsidR="008B0CF0" w:rsidRPr="00022C3E">
        <w:rPr>
          <w:rFonts w:ascii="Courier New" w:hAnsi="Courier New" w:cs="Courier New"/>
          <w:sz w:val="24"/>
          <w:szCs w:val="24"/>
        </w:rPr>
        <w:t xml:space="preserve">l artículo 177 </w:t>
      </w:r>
      <w:r w:rsidRPr="00022C3E">
        <w:rPr>
          <w:rFonts w:ascii="Courier New" w:hAnsi="Courier New" w:cs="Courier New"/>
          <w:sz w:val="24"/>
          <w:szCs w:val="24"/>
        </w:rPr>
        <w:t>en el siguiente sentido:</w:t>
      </w:r>
    </w:p>
    <w:p w14:paraId="21A4A33F" w14:textId="77777777" w:rsidR="00D475D4" w:rsidRPr="00022C3E" w:rsidRDefault="00D475D4" w:rsidP="003B7A53">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b/>
          <w:bCs/>
          <w:sz w:val="24"/>
          <w:szCs w:val="24"/>
        </w:rPr>
      </w:pPr>
    </w:p>
    <w:p w14:paraId="3829A16C" w14:textId="49964E09" w:rsidR="00D475D4" w:rsidRPr="00022C3E" w:rsidRDefault="00D475D4" w:rsidP="003B7A53">
      <w:pPr>
        <w:pStyle w:val="Prrafodelista"/>
        <w:numPr>
          <w:ilvl w:val="0"/>
          <w:numId w:val="5"/>
        </w:numPr>
        <w:pBdr>
          <w:top w:val="nil"/>
          <w:left w:val="nil"/>
          <w:bottom w:val="nil"/>
          <w:right w:val="nil"/>
          <w:between w:val="nil"/>
        </w:pBdr>
        <w:tabs>
          <w:tab w:val="left" w:pos="709"/>
          <w:tab w:val="left" w:pos="1418"/>
          <w:tab w:val="left" w:pos="1560"/>
          <w:tab w:val="left" w:pos="3969"/>
          <w:tab w:val="left" w:pos="495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022C3E">
        <w:rPr>
          <w:rFonts w:ascii="Courier New" w:hAnsi="Courier New" w:cs="Courier New"/>
          <w:sz w:val="24"/>
          <w:szCs w:val="24"/>
        </w:rPr>
        <w:t>Reemplázase en el inciso primero la expresión “intendente” por “Gobernador</w:t>
      </w:r>
      <w:r w:rsidR="003F2D92" w:rsidRPr="00022C3E">
        <w:rPr>
          <w:rFonts w:ascii="Courier New" w:hAnsi="Courier New" w:cs="Courier New"/>
          <w:sz w:val="24"/>
          <w:szCs w:val="24"/>
        </w:rPr>
        <w:t xml:space="preserve"> o Gobernadora</w:t>
      </w:r>
      <w:r w:rsidRPr="00022C3E">
        <w:rPr>
          <w:rFonts w:ascii="Courier New" w:hAnsi="Courier New" w:cs="Courier New"/>
          <w:sz w:val="24"/>
          <w:szCs w:val="24"/>
        </w:rPr>
        <w:t xml:space="preserve"> Regional” las dos veces que aparece. </w:t>
      </w:r>
    </w:p>
    <w:p w14:paraId="50BBF00D" w14:textId="77777777" w:rsidR="00D475D4" w:rsidRPr="00022C3E" w:rsidRDefault="00D475D4" w:rsidP="003B7A53">
      <w:pPr>
        <w:pStyle w:val="Prrafodelista"/>
        <w:pBdr>
          <w:top w:val="nil"/>
          <w:left w:val="nil"/>
          <w:bottom w:val="nil"/>
          <w:right w:val="nil"/>
          <w:between w:val="nil"/>
        </w:pBdr>
        <w:tabs>
          <w:tab w:val="left" w:pos="709"/>
          <w:tab w:val="left" w:pos="1418"/>
          <w:tab w:val="left" w:pos="1560"/>
          <w:tab w:val="left" w:pos="4248"/>
          <w:tab w:val="left" w:pos="4956"/>
          <w:tab w:val="left" w:pos="5664"/>
          <w:tab w:val="left" w:pos="6372"/>
          <w:tab w:val="left" w:pos="7080"/>
          <w:tab w:val="left" w:pos="7788"/>
          <w:tab w:val="left" w:pos="8496"/>
        </w:tabs>
        <w:spacing w:after="0"/>
        <w:ind w:leftChars="0" w:left="1418" w:firstLineChars="0" w:firstLine="0"/>
        <w:jc w:val="both"/>
        <w:rPr>
          <w:rFonts w:ascii="Courier New" w:hAnsi="Courier New" w:cs="Courier New"/>
          <w:sz w:val="24"/>
          <w:szCs w:val="24"/>
        </w:rPr>
      </w:pPr>
    </w:p>
    <w:p w14:paraId="3EEF0613" w14:textId="4CFDA305" w:rsidR="008B0CF0" w:rsidRPr="00022C3E" w:rsidRDefault="00D475D4" w:rsidP="003B7A53">
      <w:pPr>
        <w:pStyle w:val="Prrafodelista"/>
        <w:numPr>
          <w:ilvl w:val="0"/>
          <w:numId w:val="5"/>
        </w:numPr>
        <w:pBdr>
          <w:top w:val="nil"/>
          <w:left w:val="nil"/>
          <w:bottom w:val="nil"/>
          <w:right w:val="nil"/>
          <w:between w:val="nil"/>
        </w:pBdr>
        <w:tabs>
          <w:tab w:val="left" w:pos="709"/>
          <w:tab w:val="left" w:pos="1418"/>
          <w:tab w:val="left" w:pos="1560"/>
          <w:tab w:val="left" w:pos="3969"/>
          <w:tab w:val="left" w:pos="495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022C3E">
        <w:rPr>
          <w:rFonts w:ascii="Courier New" w:hAnsi="Courier New" w:cs="Courier New"/>
          <w:sz w:val="24"/>
          <w:szCs w:val="24"/>
        </w:rPr>
        <w:t xml:space="preserve">Agrégase </w:t>
      </w:r>
      <w:r w:rsidR="008B0CF0" w:rsidRPr="00022C3E">
        <w:rPr>
          <w:rFonts w:ascii="Courier New" w:hAnsi="Courier New" w:cs="Courier New"/>
          <w:sz w:val="24"/>
          <w:szCs w:val="24"/>
        </w:rPr>
        <w:t>un inciso segundo, nuevo, del siguiente tenor:</w:t>
      </w:r>
      <w:r w:rsidRPr="00022C3E" w:rsidDel="00D475D4">
        <w:rPr>
          <w:rFonts w:ascii="Courier New" w:hAnsi="Courier New" w:cs="Courier New"/>
          <w:sz w:val="24"/>
          <w:szCs w:val="24"/>
        </w:rPr>
        <w:t xml:space="preserve"> </w:t>
      </w:r>
    </w:p>
    <w:p w14:paraId="72C8DEA4" w14:textId="77777777" w:rsidR="008B0CF0" w:rsidRPr="00022C3E" w:rsidRDefault="008B0CF0" w:rsidP="003B7A53">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4253"/>
        <w:contextualSpacing/>
        <w:jc w:val="both"/>
        <w:rPr>
          <w:rFonts w:ascii="Courier New" w:hAnsi="Courier New" w:cs="Courier New"/>
          <w:sz w:val="24"/>
          <w:szCs w:val="24"/>
        </w:rPr>
      </w:pPr>
    </w:p>
    <w:p w14:paraId="3E2A9A20" w14:textId="77F84C91" w:rsidR="003C6580" w:rsidRPr="00022C3E" w:rsidRDefault="008B0CF0" w:rsidP="00430801">
      <w:pPr>
        <w:pBdr>
          <w:top w:val="nil"/>
          <w:left w:val="nil"/>
          <w:bottom w:val="nil"/>
          <w:right w:val="nil"/>
          <w:between w:val="nil"/>
        </w:pBdr>
        <w:tabs>
          <w:tab w:val="left" w:pos="709"/>
          <w:tab w:val="left" w:pos="1418"/>
          <w:tab w:val="left" w:pos="1560"/>
          <w:tab w:val="left" w:pos="3540"/>
          <w:tab w:val="left" w:pos="4248"/>
          <w:tab w:val="left" w:pos="4956"/>
          <w:tab w:val="left" w:pos="5664"/>
          <w:tab w:val="left" w:pos="6372"/>
          <w:tab w:val="left" w:pos="7080"/>
          <w:tab w:val="left" w:pos="7788"/>
          <w:tab w:val="left" w:pos="8496"/>
        </w:tabs>
        <w:spacing w:after="120" w:line="276" w:lineRule="auto"/>
        <w:ind w:firstLine="3969"/>
        <w:jc w:val="both"/>
        <w:rPr>
          <w:rFonts w:ascii="Courier New" w:hAnsi="Courier New" w:cs="Courier New"/>
          <w:sz w:val="24"/>
          <w:szCs w:val="24"/>
        </w:rPr>
      </w:pPr>
      <w:r w:rsidRPr="00022C3E">
        <w:rPr>
          <w:rFonts w:ascii="Courier New" w:hAnsi="Courier New" w:cs="Courier New"/>
          <w:sz w:val="24"/>
          <w:szCs w:val="24"/>
        </w:rPr>
        <w:t xml:space="preserve">“Para la ejecución de las obras incluidas en los planes intercomunales de inversiones en </w:t>
      </w:r>
      <w:r w:rsidRPr="00022C3E">
        <w:rPr>
          <w:rFonts w:ascii="Courier New" w:hAnsi="Courier New" w:cs="Courier New"/>
          <w:sz w:val="24"/>
          <w:szCs w:val="24"/>
        </w:rPr>
        <w:lastRenderedPageBreak/>
        <w:t>infraestructura de movilidad y espacio público podrán contemplarse otros recursos adicionales a los aportes a los que se refiere el artículo 175 de la presente ley</w:t>
      </w:r>
      <w:r w:rsidR="001626C8" w:rsidRPr="00022C3E">
        <w:rPr>
          <w:rFonts w:ascii="Courier New" w:hAnsi="Courier New" w:cs="Courier New"/>
          <w:sz w:val="24"/>
          <w:szCs w:val="24"/>
        </w:rPr>
        <w:t xml:space="preserve"> que provengan </w:t>
      </w:r>
      <w:r w:rsidRPr="00022C3E">
        <w:rPr>
          <w:rFonts w:ascii="Courier New" w:hAnsi="Courier New" w:cs="Courier New"/>
          <w:sz w:val="24"/>
          <w:szCs w:val="24"/>
        </w:rPr>
        <w:t>de otros órganos de la Administración del Estado.”.</w:t>
      </w:r>
    </w:p>
    <w:p w14:paraId="4BF50960" w14:textId="32DCE87C" w:rsidR="008B0CF0" w:rsidRPr="00022C3E" w:rsidRDefault="00BD0F49" w:rsidP="003B7A53">
      <w:pPr>
        <w:pBdr>
          <w:top w:val="nil"/>
          <w:left w:val="nil"/>
          <w:bottom w:val="nil"/>
          <w:right w:val="nil"/>
          <w:between w:val="nil"/>
        </w:pBdr>
        <w:tabs>
          <w:tab w:val="left" w:pos="708"/>
          <w:tab w:val="left" w:pos="1418"/>
          <w:tab w:val="left" w:pos="1560"/>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b/>
          <w:sz w:val="24"/>
          <w:szCs w:val="24"/>
        </w:rPr>
      </w:pPr>
      <w:r w:rsidRPr="00022C3E">
        <w:rPr>
          <w:rFonts w:ascii="Courier New" w:hAnsi="Courier New" w:cs="Courier New"/>
          <w:sz w:val="24"/>
          <w:szCs w:val="24"/>
        </w:rPr>
        <w:t xml:space="preserve"> </w:t>
      </w:r>
    </w:p>
    <w:p w14:paraId="545B2806" w14:textId="35AB7CF1" w:rsidR="004C48F0" w:rsidRPr="00022C3E" w:rsidRDefault="004C48F0"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r w:rsidRPr="00022C3E">
        <w:rPr>
          <w:rFonts w:ascii="Courier New" w:hAnsi="Courier New" w:cs="Courier New"/>
          <w:b/>
          <w:sz w:val="24"/>
          <w:szCs w:val="24"/>
        </w:rPr>
        <w:t xml:space="preserve">Artículo </w:t>
      </w:r>
      <w:r w:rsidR="00266E04" w:rsidRPr="00022C3E">
        <w:rPr>
          <w:rFonts w:ascii="Courier New" w:hAnsi="Courier New" w:cs="Courier New"/>
          <w:b/>
          <w:sz w:val="24"/>
          <w:szCs w:val="24"/>
        </w:rPr>
        <w:t>tercero</w:t>
      </w:r>
      <w:r w:rsidR="000E5402">
        <w:rPr>
          <w:rFonts w:ascii="Courier New" w:hAnsi="Courier New" w:cs="Courier New"/>
          <w:b/>
          <w:sz w:val="24"/>
          <w:szCs w:val="24"/>
        </w:rPr>
        <w:t>.-</w:t>
      </w:r>
      <w:r w:rsidRPr="00022C3E">
        <w:rPr>
          <w:rFonts w:ascii="Courier New" w:hAnsi="Courier New" w:cs="Courier New"/>
          <w:sz w:val="24"/>
          <w:szCs w:val="24"/>
        </w:rPr>
        <w:t xml:space="preserve"> Introdúcense las siguientes modificaciones a la ley Nº 21.442 que aprueba nueva ley de copropiedad inmobiliaria:</w:t>
      </w:r>
    </w:p>
    <w:p w14:paraId="5DBA2A8B" w14:textId="77777777" w:rsidR="004C48F0" w:rsidRPr="00022C3E" w:rsidRDefault="004C48F0"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552697F6" w14:textId="5C618049" w:rsidR="00C71315" w:rsidRPr="003B7A53" w:rsidRDefault="009C3EED" w:rsidP="003B7A53">
      <w:pPr>
        <w:pStyle w:val="Prrafodelista"/>
        <w:numPr>
          <w:ilvl w:val="0"/>
          <w:numId w:val="21"/>
        </w:numPr>
        <w:pBdr>
          <w:top w:val="nil"/>
          <w:left w:val="nil"/>
          <w:bottom w:val="nil"/>
          <w:right w:val="nil"/>
          <w:between w:val="nil"/>
        </w:pBdr>
        <w:tabs>
          <w:tab w:val="left" w:pos="708"/>
          <w:tab w:val="left" w:pos="1418"/>
          <w:tab w:val="left" w:pos="3402"/>
          <w:tab w:val="left" w:pos="4956"/>
          <w:tab w:val="left" w:pos="5664"/>
          <w:tab w:val="left" w:pos="6372"/>
          <w:tab w:val="left" w:pos="7080"/>
          <w:tab w:val="left" w:pos="7788"/>
          <w:tab w:val="left" w:pos="8496"/>
        </w:tabs>
        <w:spacing w:after="0"/>
        <w:ind w:leftChars="0" w:left="0" w:firstLineChars="0" w:firstLine="2835"/>
        <w:jc w:val="both"/>
        <w:rPr>
          <w:rFonts w:ascii="Courier New" w:hAnsi="Courier New" w:cs="Courier New"/>
          <w:sz w:val="24"/>
          <w:szCs w:val="24"/>
        </w:rPr>
      </w:pPr>
      <w:r w:rsidRPr="003B7A53">
        <w:rPr>
          <w:rFonts w:ascii="Courier New" w:hAnsi="Courier New" w:cs="Courier New"/>
          <w:sz w:val="24"/>
          <w:szCs w:val="24"/>
        </w:rPr>
        <w:t>Modif</w:t>
      </w:r>
      <w:r w:rsidR="004C48F0" w:rsidRPr="003B7A53">
        <w:rPr>
          <w:rFonts w:ascii="Courier New" w:hAnsi="Courier New" w:cs="Courier New"/>
          <w:sz w:val="24"/>
          <w:szCs w:val="24"/>
        </w:rPr>
        <w:t>í</w:t>
      </w:r>
      <w:r w:rsidRPr="003B7A53">
        <w:rPr>
          <w:rFonts w:ascii="Courier New" w:hAnsi="Courier New" w:cs="Courier New"/>
          <w:sz w:val="24"/>
          <w:szCs w:val="24"/>
        </w:rPr>
        <w:t>case el</w:t>
      </w:r>
      <w:r w:rsidR="00A4332A" w:rsidRPr="003B7A53">
        <w:rPr>
          <w:rFonts w:ascii="Courier New" w:hAnsi="Courier New" w:cs="Courier New"/>
          <w:sz w:val="24"/>
          <w:szCs w:val="24"/>
        </w:rPr>
        <w:t xml:space="preserve"> artículo 60 </w:t>
      </w:r>
      <w:r w:rsidRPr="003B7A53">
        <w:rPr>
          <w:rFonts w:ascii="Courier New" w:hAnsi="Courier New" w:cs="Courier New"/>
          <w:sz w:val="24"/>
          <w:szCs w:val="24"/>
        </w:rPr>
        <w:t>en el siguiente sentido:</w:t>
      </w:r>
    </w:p>
    <w:p w14:paraId="3C9C07F2" w14:textId="77777777" w:rsidR="00C71315" w:rsidRPr="00022C3E" w:rsidRDefault="00C71315"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p>
    <w:p w14:paraId="3C17981D" w14:textId="4670A21B" w:rsidR="00AD6830" w:rsidRPr="003B7A53" w:rsidRDefault="004C48F0" w:rsidP="003B7A53">
      <w:pPr>
        <w:pStyle w:val="Prrafodelista"/>
        <w:numPr>
          <w:ilvl w:val="1"/>
          <w:numId w:val="23"/>
        </w:numPr>
        <w:pBdr>
          <w:top w:val="nil"/>
          <w:left w:val="nil"/>
          <w:bottom w:val="nil"/>
          <w:right w:val="nil"/>
          <w:between w:val="nil"/>
        </w:pBdr>
        <w:tabs>
          <w:tab w:val="left" w:pos="709"/>
          <w:tab w:val="left" w:pos="1418"/>
          <w:tab w:val="left" w:pos="3540"/>
          <w:tab w:val="left" w:pos="3969"/>
          <w:tab w:val="left" w:pos="4248"/>
          <w:tab w:val="left" w:pos="453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3B7A53">
        <w:rPr>
          <w:rFonts w:ascii="Courier New" w:hAnsi="Courier New" w:cs="Courier New"/>
          <w:sz w:val="24"/>
          <w:szCs w:val="24"/>
        </w:rPr>
        <w:t>Reemplázase e</w:t>
      </w:r>
      <w:r w:rsidR="00C71315" w:rsidRPr="003B7A53">
        <w:rPr>
          <w:rFonts w:ascii="Courier New" w:hAnsi="Courier New" w:cs="Courier New"/>
          <w:sz w:val="24"/>
          <w:szCs w:val="24"/>
        </w:rPr>
        <w:t xml:space="preserve">n el inciso primero </w:t>
      </w:r>
      <w:r w:rsidR="00B76C19" w:rsidRPr="003B7A53">
        <w:rPr>
          <w:rFonts w:ascii="Courier New" w:hAnsi="Courier New" w:cs="Courier New"/>
          <w:sz w:val="24"/>
          <w:szCs w:val="24"/>
        </w:rPr>
        <w:t xml:space="preserve">la </w:t>
      </w:r>
      <w:r w:rsidR="009C3EED" w:rsidRPr="003B7A53">
        <w:rPr>
          <w:rFonts w:ascii="Courier New" w:hAnsi="Courier New" w:cs="Courier New"/>
          <w:sz w:val="24"/>
          <w:szCs w:val="24"/>
        </w:rPr>
        <w:t>e</w:t>
      </w:r>
      <w:r w:rsidR="00B76C19" w:rsidRPr="003B7A53">
        <w:rPr>
          <w:rFonts w:ascii="Courier New" w:hAnsi="Courier New" w:cs="Courier New"/>
          <w:sz w:val="24"/>
          <w:szCs w:val="24"/>
        </w:rPr>
        <w:t>xpresión “condominio</w:t>
      </w:r>
      <w:r w:rsidR="000E5637" w:rsidRPr="003B7A53">
        <w:rPr>
          <w:rFonts w:ascii="Courier New" w:hAnsi="Courier New" w:cs="Courier New"/>
          <w:sz w:val="24"/>
          <w:szCs w:val="24"/>
        </w:rPr>
        <w:t>s</w:t>
      </w:r>
      <w:r w:rsidR="00B76C19" w:rsidRPr="003B7A53">
        <w:rPr>
          <w:rFonts w:ascii="Courier New" w:hAnsi="Courier New" w:cs="Courier New"/>
          <w:sz w:val="24"/>
          <w:szCs w:val="24"/>
        </w:rPr>
        <w:t xml:space="preserve"> de viviendas sociales”</w:t>
      </w:r>
      <w:r w:rsidR="00885486" w:rsidRPr="003B7A53">
        <w:rPr>
          <w:rFonts w:ascii="Courier New" w:hAnsi="Courier New" w:cs="Courier New"/>
          <w:sz w:val="24"/>
          <w:szCs w:val="24"/>
        </w:rPr>
        <w:t xml:space="preserve"> por “condominios de </w:t>
      </w:r>
      <w:r w:rsidR="004749D2" w:rsidRPr="003B7A53">
        <w:rPr>
          <w:rFonts w:ascii="Courier New" w:hAnsi="Courier New" w:cs="Courier New"/>
          <w:sz w:val="24"/>
          <w:szCs w:val="24"/>
        </w:rPr>
        <w:t xml:space="preserve">viviendas de </w:t>
      </w:r>
      <w:r w:rsidR="00885486" w:rsidRPr="003B7A53">
        <w:rPr>
          <w:rFonts w:ascii="Courier New" w:hAnsi="Courier New" w:cs="Courier New"/>
          <w:sz w:val="24"/>
          <w:szCs w:val="24"/>
        </w:rPr>
        <w:t>interés público”</w:t>
      </w:r>
      <w:r w:rsidRPr="003B7A53">
        <w:rPr>
          <w:rFonts w:ascii="Courier New" w:hAnsi="Courier New" w:cs="Courier New"/>
          <w:sz w:val="24"/>
          <w:szCs w:val="24"/>
        </w:rPr>
        <w:t>.</w:t>
      </w:r>
    </w:p>
    <w:p w14:paraId="6A356072" w14:textId="77777777" w:rsidR="004C48F0" w:rsidRPr="00022C3E" w:rsidRDefault="004C48F0"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1418"/>
        <w:contextualSpacing/>
        <w:jc w:val="both"/>
        <w:rPr>
          <w:rFonts w:ascii="Courier New" w:hAnsi="Courier New" w:cs="Courier New"/>
          <w:sz w:val="24"/>
          <w:szCs w:val="24"/>
        </w:rPr>
      </w:pPr>
    </w:p>
    <w:p w14:paraId="5266DEBE" w14:textId="2F1BD977" w:rsidR="00C71315" w:rsidRPr="00022C3E" w:rsidRDefault="004C48F0" w:rsidP="003B7A53">
      <w:pPr>
        <w:pStyle w:val="Prrafodelista"/>
        <w:numPr>
          <w:ilvl w:val="1"/>
          <w:numId w:val="23"/>
        </w:numPr>
        <w:pBdr>
          <w:top w:val="nil"/>
          <w:left w:val="nil"/>
          <w:bottom w:val="nil"/>
          <w:right w:val="nil"/>
          <w:between w:val="nil"/>
        </w:pBdr>
        <w:tabs>
          <w:tab w:val="left" w:pos="709"/>
          <w:tab w:val="left" w:pos="1418"/>
          <w:tab w:val="left" w:pos="3540"/>
          <w:tab w:val="left" w:pos="3969"/>
          <w:tab w:val="left" w:pos="4248"/>
          <w:tab w:val="left" w:pos="4536"/>
          <w:tab w:val="left" w:pos="5664"/>
          <w:tab w:val="left" w:pos="6372"/>
          <w:tab w:val="left" w:pos="7080"/>
          <w:tab w:val="left" w:pos="7788"/>
          <w:tab w:val="left" w:pos="8496"/>
        </w:tabs>
        <w:spacing w:after="0"/>
        <w:ind w:leftChars="0" w:left="0" w:firstLineChars="0" w:firstLine="3402"/>
        <w:jc w:val="both"/>
        <w:textDirection w:val="lrTb"/>
        <w:rPr>
          <w:rFonts w:ascii="Courier New" w:hAnsi="Courier New" w:cs="Courier New"/>
          <w:sz w:val="24"/>
          <w:szCs w:val="24"/>
        </w:rPr>
      </w:pPr>
      <w:r w:rsidRPr="00022C3E">
        <w:rPr>
          <w:rFonts w:ascii="Courier New" w:hAnsi="Courier New" w:cs="Courier New"/>
          <w:sz w:val="24"/>
          <w:szCs w:val="24"/>
        </w:rPr>
        <w:t>Suprímase e</w:t>
      </w:r>
      <w:r w:rsidR="00C71315" w:rsidRPr="00022C3E">
        <w:rPr>
          <w:rFonts w:ascii="Courier New" w:hAnsi="Courier New" w:cs="Courier New"/>
          <w:sz w:val="24"/>
          <w:szCs w:val="24"/>
        </w:rPr>
        <w:t xml:space="preserve">n el inciso segundo </w:t>
      </w:r>
      <w:r w:rsidRPr="00022C3E">
        <w:rPr>
          <w:rFonts w:ascii="Courier New" w:hAnsi="Courier New" w:cs="Courier New"/>
          <w:sz w:val="24"/>
          <w:szCs w:val="24"/>
        </w:rPr>
        <w:t>la frase</w:t>
      </w:r>
      <w:r w:rsidR="009C3EED" w:rsidRPr="00022C3E">
        <w:rPr>
          <w:rFonts w:ascii="Courier New" w:hAnsi="Courier New" w:cs="Courier New"/>
          <w:sz w:val="24"/>
          <w:szCs w:val="24"/>
        </w:rPr>
        <w:t xml:space="preserve"> </w:t>
      </w:r>
      <w:r w:rsidR="005B50BD" w:rsidRPr="00022C3E">
        <w:rPr>
          <w:rFonts w:ascii="Courier New" w:hAnsi="Courier New" w:cs="Courier New"/>
          <w:sz w:val="24"/>
          <w:szCs w:val="24"/>
        </w:rPr>
        <w:t>“Con</w:t>
      </w:r>
      <w:r w:rsidR="004B345B" w:rsidRPr="00022C3E">
        <w:rPr>
          <w:rFonts w:ascii="Courier New" w:hAnsi="Courier New" w:cs="Courier New"/>
          <w:sz w:val="24"/>
          <w:szCs w:val="24"/>
        </w:rPr>
        <w:t xml:space="preserve"> todo</w:t>
      </w:r>
      <w:r w:rsidR="00057B00" w:rsidRPr="00022C3E">
        <w:rPr>
          <w:rFonts w:ascii="Courier New" w:hAnsi="Courier New" w:cs="Courier New"/>
          <w:sz w:val="24"/>
          <w:szCs w:val="24"/>
        </w:rPr>
        <w:t>, en caso alguno podrá autorizarse que la dotación de estacionamientos de condominio</w:t>
      </w:r>
      <w:r w:rsidR="00B14F66" w:rsidRPr="00022C3E">
        <w:rPr>
          <w:rFonts w:ascii="Courier New" w:hAnsi="Courier New" w:cs="Courier New"/>
          <w:sz w:val="24"/>
          <w:szCs w:val="24"/>
        </w:rPr>
        <w:t xml:space="preserve"> de viviendas sociales sea inferior a un estacionamiento por cada dos unidades destinadas a vivienda</w:t>
      </w:r>
      <w:r w:rsidR="005B50BD" w:rsidRPr="00022C3E">
        <w:rPr>
          <w:rFonts w:ascii="Courier New" w:hAnsi="Courier New" w:cs="Courier New"/>
          <w:sz w:val="24"/>
          <w:szCs w:val="24"/>
        </w:rPr>
        <w:t>.”</w:t>
      </w:r>
      <w:r w:rsidRPr="00022C3E">
        <w:rPr>
          <w:rFonts w:ascii="Courier New" w:hAnsi="Courier New" w:cs="Courier New"/>
          <w:sz w:val="24"/>
          <w:szCs w:val="24"/>
        </w:rPr>
        <w:t>.</w:t>
      </w:r>
    </w:p>
    <w:p w14:paraId="2E5A030E" w14:textId="61FCEFDC" w:rsidR="001516EB" w:rsidRPr="00022C3E" w:rsidRDefault="001516EB"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p>
    <w:p w14:paraId="58EA2B6C" w14:textId="4DC67793" w:rsidR="004F7E25" w:rsidRPr="00022C3E" w:rsidRDefault="004C48F0" w:rsidP="003B7A53">
      <w:pPr>
        <w:pStyle w:val="Prrafodelista"/>
        <w:numPr>
          <w:ilvl w:val="0"/>
          <w:numId w:val="21"/>
        </w:numPr>
        <w:pBdr>
          <w:top w:val="nil"/>
          <w:left w:val="nil"/>
          <w:bottom w:val="nil"/>
          <w:right w:val="nil"/>
          <w:between w:val="nil"/>
        </w:pBdr>
        <w:tabs>
          <w:tab w:val="left" w:pos="708"/>
          <w:tab w:val="left" w:pos="1418"/>
          <w:tab w:val="left" w:pos="3402"/>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Modifícase</w:t>
      </w:r>
      <w:r w:rsidR="004F7E25" w:rsidRPr="00022C3E">
        <w:rPr>
          <w:rFonts w:ascii="Courier New" w:hAnsi="Courier New" w:cs="Courier New"/>
          <w:sz w:val="24"/>
          <w:szCs w:val="24"/>
        </w:rPr>
        <w:t xml:space="preserve"> el artículo 8</w:t>
      </w:r>
      <w:r w:rsidR="00C1674C" w:rsidRPr="00022C3E">
        <w:rPr>
          <w:rFonts w:ascii="Courier New" w:hAnsi="Courier New" w:cs="Courier New"/>
          <w:sz w:val="24"/>
          <w:szCs w:val="24"/>
        </w:rPr>
        <w:t>º</w:t>
      </w:r>
      <w:r w:rsidR="004F7E25" w:rsidRPr="00022C3E">
        <w:rPr>
          <w:rFonts w:ascii="Courier New" w:hAnsi="Courier New" w:cs="Courier New"/>
          <w:sz w:val="24"/>
          <w:szCs w:val="24"/>
        </w:rPr>
        <w:t xml:space="preserve"> transitorio</w:t>
      </w:r>
      <w:r w:rsidR="008E059D" w:rsidRPr="00022C3E">
        <w:rPr>
          <w:rFonts w:ascii="Courier New" w:hAnsi="Courier New" w:cs="Courier New"/>
          <w:sz w:val="24"/>
          <w:szCs w:val="24"/>
        </w:rPr>
        <w:t xml:space="preserve"> </w:t>
      </w:r>
      <w:r w:rsidRPr="00022C3E">
        <w:rPr>
          <w:rFonts w:ascii="Courier New" w:hAnsi="Courier New" w:cs="Courier New"/>
          <w:sz w:val="24"/>
          <w:szCs w:val="24"/>
        </w:rPr>
        <w:t>en el siguiente sentido</w:t>
      </w:r>
      <w:r w:rsidR="00597AD6" w:rsidRPr="00022C3E">
        <w:rPr>
          <w:rFonts w:ascii="Courier New" w:hAnsi="Courier New" w:cs="Courier New"/>
          <w:sz w:val="24"/>
          <w:szCs w:val="24"/>
        </w:rPr>
        <w:t>:</w:t>
      </w:r>
    </w:p>
    <w:p w14:paraId="00572FEE" w14:textId="77777777" w:rsidR="00DA3943" w:rsidRPr="00022C3E" w:rsidRDefault="00DA3943"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p>
    <w:p w14:paraId="47022AB4" w14:textId="37A121E5" w:rsidR="00BF7A7B" w:rsidRPr="003B7A53" w:rsidRDefault="004C48F0" w:rsidP="003B7A53">
      <w:pPr>
        <w:pStyle w:val="Prrafodelista"/>
        <w:numPr>
          <w:ilvl w:val="1"/>
          <w:numId w:val="24"/>
        </w:numPr>
        <w:pBdr>
          <w:top w:val="nil"/>
          <w:left w:val="nil"/>
          <w:bottom w:val="nil"/>
          <w:right w:val="nil"/>
          <w:between w:val="nil"/>
        </w:pBdr>
        <w:tabs>
          <w:tab w:val="left" w:pos="709"/>
          <w:tab w:val="left" w:pos="1418"/>
          <w:tab w:val="left" w:pos="3540"/>
          <w:tab w:val="left" w:pos="3969"/>
          <w:tab w:val="left" w:pos="4248"/>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3B7A53">
        <w:rPr>
          <w:rFonts w:ascii="Courier New" w:hAnsi="Courier New" w:cs="Courier New"/>
          <w:sz w:val="24"/>
          <w:szCs w:val="24"/>
        </w:rPr>
        <w:t>Reemplázase l</w:t>
      </w:r>
      <w:r w:rsidR="00E75F87" w:rsidRPr="003B7A53">
        <w:rPr>
          <w:rFonts w:ascii="Courier New" w:hAnsi="Courier New" w:cs="Courier New"/>
          <w:sz w:val="24"/>
          <w:szCs w:val="24"/>
        </w:rPr>
        <w:t>a expresión “</w:t>
      </w:r>
      <w:r w:rsidR="00971285" w:rsidRPr="003B7A53">
        <w:rPr>
          <w:rFonts w:ascii="Courier New" w:hAnsi="Courier New" w:cs="Courier New"/>
          <w:sz w:val="24"/>
          <w:szCs w:val="24"/>
        </w:rPr>
        <w:t>viviendas sociales” por “viviendas de interés público</w:t>
      </w:r>
      <w:r w:rsidR="00CA2A12" w:rsidRPr="003B7A53">
        <w:rPr>
          <w:rFonts w:ascii="Courier New" w:hAnsi="Courier New" w:cs="Courier New"/>
          <w:sz w:val="24"/>
          <w:szCs w:val="24"/>
        </w:rPr>
        <w:t xml:space="preserve">” las </w:t>
      </w:r>
      <w:r w:rsidRPr="003B7A53">
        <w:rPr>
          <w:rFonts w:ascii="Courier New" w:hAnsi="Courier New" w:cs="Courier New"/>
          <w:sz w:val="24"/>
          <w:szCs w:val="24"/>
        </w:rPr>
        <w:t>dos</w:t>
      </w:r>
      <w:r w:rsidR="00CA2A12" w:rsidRPr="003B7A53">
        <w:rPr>
          <w:rFonts w:ascii="Courier New" w:hAnsi="Courier New" w:cs="Courier New"/>
          <w:sz w:val="24"/>
          <w:szCs w:val="24"/>
        </w:rPr>
        <w:t xml:space="preserve"> veces que aparece</w:t>
      </w:r>
      <w:r w:rsidRPr="003B7A53">
        <w:rPr>
          <w:rFonts w:ascii="Courier New" w:hAnsi="Courier New" w:cs="Courier New"/>
          <w:sz w:val="24"/>
          <w:szCs w:val="24"/>
        </w:rPr>
        <w:t>.</w:t>
      </w:r>
    </w:p>
    <w:p w14:paraId="163ABD4F" w14:textId="77777777" w:rsidR="004C48F0" w:rsidRPr="00022C3E" w:rsidRDefault="004C48F0"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3544"/>
        <w:contextualSpacing/>
        <w:jc w:val="both"/>
        <w:rPr>
          <w:rFonts w:ascii="Courier New" w:hAnsi="Courier New" w:cs="Courier New"/>
          <w:sz w:val="24"/>
          <w:szCs w:val="24"/>
        </w:rPr>
      </w:pPr>
    </w:p>
    <w:p w14:paraId="4D930066" w14:textId="4305B874" w:rsidR="00A34CE3" w:rsidRPr="00022C3E" w:rsidRDefault="004C48F0" w:rsidP="003B7A53">
      <w:pPr>
        <w:pStyle w:val="Prrafodelista"/>
        <w:numPr>
          <w:ilvl w:val="1"/>
          <w:numId w:val="24"/>
        </w:numPr>
        <w:pBdr>
          <w:top w:val="nil"/>
          <w:left w:val="nil"/>
          <w:bottom w:val="nil"/>
          <w:right w:val="nil"/>
          <w:between w:val="nil"/>
        </w:pBdr>
        <w:tabs>
          <w:tab w:val="left" w:pos="709"/>
          <w:tab w:val="left" w:pos="1418"/>
          <w:tab w:val="left" w:pos="3540"/>
          <w:tab w:val="left" w:pos="3969"/>
          <w:tab w:val="left" w:pos="4248"/>
          <w:tab w:val="left" w:pos="5664"/>
          <w:tab w:val="left" w:pos="6372"/>
          <w:tab w:val="left" w:pos="7080"/>
          <w:tab w:val="left" w:pos="7788"/>
          <w:tab w:val="left" w:pos="8496"/>
        </w:tabs>
        <w:spacing w:after="0"/>
        <w:ind w:leftChars="0" w:left="0" w:firstLineChars="0" w:firstLine="3402"/>
        <w:jc w:val="both"/>
        <w:textDirection w:val="lrTb"/>
        <w:rPr>
          <w:rFonts w:ascii="Courier New" w:hAnsi="Courier New" w:cs="Courier New"/>
          <w:sz w:val="24"/>
          <w:szCs w:val="24"/>
        </w:rPr>
      </w:pPr>
      <w:r w:rsidRPr="00022C3E">
        <w:rPr>
          <w:rFonts w:ascii="Courier New" w:hAnsi="Courier New" w:cs="Courier New"/>
          <w:sz w:val="24"/>
          <w:szCs w:val="24"/>
        </w:rPr>
        <w:t>Ree</w:t>
      </w:r>
      <w:r w:rsidR="00266E04" w:rsidRPr="00022C3E">
        <w:rPr>
          <w:rFonts w:ascii="Courier New" w:hAnsi="Courier New" w:cs="Courier New"/>
          <w:sz w:val="24"/>
          <w:szCs w:val="24"/>
        </w:rPr>
        <w:t>mplázase e</w:t>
      </w:r>
      <w:r w:rsidR="002105AA" w:rsidRPr="00022C3E">
        <w:rPr>
          <w:rFonts w:ascii="Courier New" w:hAnsi="Courier New" w:cs="Courier New"/>
          <w:sz w:val="24"/>
          <w:szCs w:val="24"/>
        </w:rPr>
        <w:t xml:space="preserve">l guarismo “2023” por </w:t>
      </w:r>
      <w:r w:rsidR="00096DB0" w:rsidRPr="00022C3E">
        <w:rPr>
          <w:rFonts w:ascii="Courier New" w:hAnsi="Courier New" w:cs="Courier New"/>
          <w:sz w:val="24"/>
          <w:szCs w:val="24"/>
        </w:rPr>
        <w:t>“2025”.</w:t>
      </w:r>
      <w:r w:rsidR="009B7DE9" w:rsidRPr="00022C3E">
        <w:rPr>
          <w:rFonts w:ascii="Courier New" w:hAnsi="Courier New" w:cs="Courier New"/>
          <w:sz w:val="24"/>
          <w:szCs w:val="24"/>
        </w:rPr>
        <w:t xml:space="preserve"> </w:t>
      </w:r>
    </w:p>
    <w:p w14:paraId="1B8314CF" w14:textId="77777777" w:rsidR="00A34CE3" w:rsidRPr="00022C3E" w:rsidRDefault="00A34CE3"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1418"/>
        <w:contextualSpacing/>
        <w:jc w:val="both"/>
        <w:rPr>
          <w:rFonts w:ascii="Courier New" w:hAnsi="Courier New" w:cs="Courier New"/>
          <w:sz w:val="24"/>
          <w:szCs w:val="24"/>
        </w:rPr>
      </w:pPr>
    </w:p>
    <w:p w14:paraId="52F23EC1" w14:textId="4D8200A6" w:rsidR="00B31770" w:rsidRPr="00022C3E" w:rsidRDefault="00266E04" w:rsidP="00430801">
      <w:pPr>
        <w:pStyle w:val="Prrafodelista"/>
        <w:numPr>
          <w:ilvl w:val="1"/>
          <w:numId w:val="24"/>
        </w:numPr>
        <w:pBdr>
          <w:top w:val="nil"/>
          <w:left w:val="nil"/>
          <w:bottom w:val="nil"/>
          <w:right w:val="nil"/>
          <w:between w:val="nil"/>
        </w:pBdr>
        <w:tabs>
          <w:tab w:val="left" w:pos="709"/>
          <w:tab w:val="left" w:pos="1418"/>
          <w:tab w:val="left" w:pos="3540"/>
          <w:tab w:val="left" w:pos="3969"/>
          <w:tab w:val="left" w:pos="4248"/>
          <w:tab w:val="left" w:pos="5664"/>
          <w:tab w:val="left" w:pos="6372"/>
          <w:tab w:val="left" w:pos="7080"/>
          <w:tab w:val="left" w:pos="7788"/>
          <w:tab w:val="left" w:pos="8496"/>
        </w:tabs>
        <w:spacing w:after="120"/>
        <w:ind w:leftChars="0" w:left="0" w:firstLineChars="0" w:firstLine="3402"/>
        <w:jc w:val="both"/>
        <w:textDirection w:val="lrTb"/>
        <w:rPr>
          <w:rFonts w:ascii="Courier New" w:hAnsi="Courier New" w:cs="Courier New"/>
          <w:sz w:val="24"/>
          <w:szCs w:val="24"/>
        </w:rPr>
      </w:pPr>
      <w:r w:rsidRPr="00022C3E">
        <w:rPr>
          <w:rFonts w:ascii="Courier New" w:hAnsi="Courier New" w:cs="Courier New"/>
          <w:sz w:val="24"/>
          <w:szCs w:val="24"/>
        </w:rPr>
        <w:t>Reemplázase l</w:t>
      </w:r>
      <w:r w:rsidR="00C3313B" w:rsidRPr="00022C3E">
        <w:rPr>
          <w:rFonts w:ascii="Courier New" w:hAnsi="Courier New" w:cs="Courier New"/>
          <w:sz w:val="24"/>
          <w:szCs w:val="24"/>
        </w:rPr>
        <w:t xml:space="preserve">a expresión “tres” por </w:t>
      </w:r>
      <w:r w:rsidR="000E5792" w:rsidRPr="00022C3E">
        <w:rPr>
          <w:rFonts w:ascii="Courier New" w:hAnsi="Courier New" w:cs="Courier New"/>
          <w:sz w:val="24"/>
          <w:szCs w:val="24"/>
        </w:rPr>
        <w:t>“doce”</w:t>
      </w:r>
      <w:r w:rsidR="004C48F0" w:rsidRPr="00022C3E">
        <w:rPr>
          <w:rFonts w:ascii="Courier New" w:hAnsi="Courier New" w:cs="Courier New"/>
          <w:sz w:val="24"/>
          <w:szCs w:val="24"/>
        </w:rPr>
        <w:t>.</w:t>
      </w:r>
      <w:r w:rsidR="0028338B" w:rsidRPr="00022C3E">
        <w:rPr>
          <w:rFonts w:ascii="Courier New" w:hAnsi="Courier New" w:cs="Courier New"/>
          <w:sz w:val="24"/>
          <w:szCs w:val="24"/>
        </w:rPr>
        <w:t xml:space="preserve"> </w:t>
      </w:r>
      <w:r w:rsidR="00B31770" w:rsidRPr="00022C3E">
        <w:rPr>
          <w:rFonts w:ascii="Courier New" w:hAnsi="Courier New" w:cs="Courier New"/>
          <w:sz w:val="24"/>
          <w:szCs w:val="24"/>
        </w:rPr>
        <w:t xml:space="preserve">  </w:t>
      </w:r>
    </w:p>
    <w:p w14:paraId="42114B26" w14:textId="77777777" w:rsidR="00C1674C" w:rsidRPr="00022C3E" w:rsidRDefault="00C1674C"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59AC3D45" w14:textId="74D97267" w:rsidR="00030163" w:rsidRPr="00022C3E" w:rsidRDefault="00C1674C"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contextualSpacing/>
        <w:jc w:val="both"/>
        <w:rPr>
          <w:rFonts w:ascii="Courier New" w:hAnsi="Courier New" w:cs="Courier New"/>
          <w:sz w:val="24"/>
          <w:szCs w:val="24"/>
        </w:rPr>
      </w:pPr>
      <w:r w:rsidRPr="00022C3E">
        <w:rPr>
          <w:rFonts w:ascii="Courier New" w:hAnsi="Courier New" w:cs="Courier New"/>
          <w:b/>
          <w:sz w:val="24"/>
          <w:szCs w:val="24"/>
        </w:rPr>
        <w:t>Artículo</w:t>
      </w:r>
      <w:r w:rsidR="00030163" w:rsidRPr="00022C3E">
        <w:rPr>
          <w:rFonts w:ascii="Courier New" w:hAnsi="Courier New" w:cs="Courier New"/>
          <w:b/>
          <w:sz w:val="24"/>
          <w:szCs w:val="24"/>
        </w:rPr>
        <w:t xml:space="preserve"> </w:t>
      </w:r>
      <w:r w:rsidRPr="00022C3E">
        <w:rPr>
          <w:rFonts w:ascii="Courier New" w:hAnsi="Courier New" w:cs="Courier New"/>
          <w:b/>
          <w:bCs/>
          <w:sz w:val="24"/>
          <w:szCs w:val="24"/>
        </w:rPr>
        <w:t>cuarto</w:t>
      </w:r>
      <w:r w:rsidR="000E5402">
        <w:rPr>
          <w:rFonts w:ascii="Courier New" w:hAnsi="Courier New" w:cs="Courier New"/>
          <w:b/>
          <w:bCs/>
          <w:sz w:val="24"/>
          <w:szCs w:val="24"/>
        </w:rPr>
        <w:t>.-</w:t>
      </w:r>
      <w:r w:rsidR="00030163" w:rsidRPr="00022C3E">
        <w:rPr>
          <w:rFonts w:ascii="Courier New" w:hAnsi="Courier New" w:cs="Courier New"/>
          <w:sz w:val="24"/>
          <w:szCs w:val="24"/>
        </w:rPr>
        <w:t xml:space="preserve"> </w:t>
      </w:r>
      <w:r w:rsidR="0000573D" w:rsidRPr="00022C3E">
        <w:rPr>
          <w:rFonts w:ascii="Courier New" w:hAnsi="Courier New" w:cs="Courier New"/>
          <w:sz w:val="24"/>
          <w:szCs w:val="24"/>
        </w:rPr>
        <w:t>Introd</w:t>
      </w:r>
      <w:r w:rsidR="00DC730E" w:rsidRPr="00022C3E">
        <w:rPr>
          <w:rFonts w:ascii="Courier New" w:hAnsi="Courier New" w:cs="Courier New"/>
          <w:sz w:val="24"/>
          <w:szCs w:val="24"/>
        </w:rPr>
        <w:t>ú</w:t>
      </w:r>
      <w:r w:rsidR="001626C8" w:rsidRPr="00022C3E">
        <w:rPr>
          <w:rFonts w:ascii="Courier New" w:hAnsi="Courier New" w:cs="Courier New"/>
          <w:sz w:val="24"/>
          <w:szCs w:val="24"/>
        </w:rPr>
        <w:t xml:space="preserve">cense las siguientes </w:t>
      </w:r>
      <w:r w:rsidR="0000573D" w:rsidRPr="00022C3E">
        <w:rPr>
          <w:rFonts w:ascii="Courier New" w:hAnsi="Courier New" w:cs="Courier New"/>
          <w:sz w:val="24"/>
          <w:szCs w:val="24"/>
        </w:rPr>
        <w:t>modificaciones a</w:t>
      </w:r>
      <w:r w:rsidR="005E4120" w:rsidRPr="00022C3E">
        <w:rPr>
          <w:rFonts w:ascii="Courier New" w:hAnsi="Courier New" w:cs="Courier New"/>
          <w:sz w:val="24"/>
          <w:szCs w:val="24"/>
        </w:rPr>
        <w:t xml:space="preserve"> la ley N° 21.420 que reduce </w:t>
      </w:r>
      <w:r w:rsidR="00E464FF" w:rsidRPr="00022C3E">
        <w:rPr>
          <w:rFonts w:ascii="Courier New" w:hAnsi="Courier New" w:cs="Courier New"/>
          <w:sz w:val="24"/>
          <w:szCs w:val="24"/>
        </w:rPr>
        <w:t>o elimina exenciones tributarias que indica:</w:t>
      </w:r>
    </w:p>
    <w:p w14:paraId="528A546B" w14:textId="77777777" w:rsidR="002365AD" w:rsidRPr="00022C3E" w:rsidRDefault="002365AD" w:rsidP="003B7A53">
      <w:pPr>
        <w:pBdr>
          <w:top w:val="nil"/>
          <w:left w:val="nil"/>
          <w:bottom w:val="nil"/>
          <w:right w:val="nil"/>
          <w:between w:val="nil"/>
        </w:pBdr>
        <w:tabs>
          <w:tab w:val="left" w:pos="708"/>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3DDE0984" w14:textId="3A3E46F6" w:rsidR="00CA6018" w:rsidRPr="00022C3E" w:rsidRDefault="002F437C" w:rsidP="003B7A53">
      <w:pPr>
        <w:pStyle w:val="Prrafodelista"/>
        <w:numPr>
          <w:ilvl w:val="0"/>
          <w:numId w:val="10"/>
        </w:numPr>
        <w:pBdr>
          <w:top w:val="nil"/>
          <w:left w:val="nil"/>
          <w:bottom w:val="nil"/>
          <w:right w:val="nil"/>
          <w:between w:val="nil"/>
        </w:pBdr>
        <w:tabs>
          <w:tab w:val="left" w:pos="709"/>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rPr>
          <w:rFonts w:ascii="Courier New" w:hAnsi="Courier New" w:cs="Courier New"/>
          <w:sz w:val="24"/>
          <w:szCs w:val="24"/>
        </w:rPr>
      </w:pPr>
      <w:r w:rsidRPr="00022C3E">
        <w:rPr>
          <w:rFonts w:ascii="Courier New" w:hAnsi="Courier New" w:cs="Courier New"/>
          <w:sz w:val="24"/>
          <w:szCs w:val="24"/>
        </w:rPr>
        <w:t>Reemplázase</w:t>
      </w:r>
      <w:r w:rsidR="00CA6018" w:rsidRPr="00022C3E">
        <w:rPr>
          <w:rFonts w:ascii="Courier New" w:hAnsi="Courier New" w:cs="Courier New"/>
          <w:sz w:val="24"/>
          <w:szCs w:val="24"/>
        </w:rPr>
        <w:t xml:space="preserve"> </w:t>
      </w:r>
      <w:r w:rsidRPr="00022C3E">
        <w:rPr>
          <w:rFonts w:ascii="Courier New" w:hAnsi="Courier New" w:cs="Courier New"/>
          <w:sz w:val="24"/>
          <w:szCs w:val="24"/>
        </w:rPr>
        <w:t xml:space="preserve">en </w:t>
      </w:r>
      <w:r w:rsidR="00CA6018" w:rsidRPr="00022C3E">
        <w:rPr>
          <w:rFonts w:ascii="Courier New" w:hAnsi="Courier New" w:cs="Courier New"/>
          <w:sz w:val="24"/>
          <w:szCs w:val="24"/>
        </w:rPr>
        <w:t xml:space="preserve">el inciso tercero del artículo segundo transitorio </w:t>
      </w:r>
      <w:r w:rsidRPr="00022C3E">
        <w:rPr>
          <w:rFonts w:ascii="Courier New" w:hAnsi="Courier New" w:cs="Courier New"/>
          <w:sz w:val="24"/>
          <w:szCs w:val="24"/>
        </w:rPr>
        <w:t>el guarismo “2023” por “2024”.</w:t>
      </w:r>
      <w:r w:rsidR="00CA6018" w:rsidRPr="00022C3E">
        <w:rPr>
          <w:rFonts w:ascii="Courier New" w:hAnsi="Courier New" w:cs="Courier New"/>
          <w:sz w:val="24"/>
          <w:szCs w:val="24"/>
        </w:rPr>
        <w:t xml:space="preserve"> </w:t>
      </w:r>
    </w:p>
    <w:p w14:paraId="4E9721E4" w14:textId="7D4F319F" w:rsidR="00CA6018" w:rsidRPr="00022C3E" w:rsidRDefault="00CA6018"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4FB4F6C1" w14:textId="0F6B7FF9" w:rsidR="00D907BC" w:rsidRPr="00022C3E" w:rsidRDefault="00D8712D" w:rsidP="003B7A53">
      <w:pPr>
        <w:pStyle w:val="Prrafodelista"/>
        <w:numPr>
          <w:ilvl w:val="0"/>
          <w:numId w:val="10"/>
        </w:numPr>
        <w:pBdr>
          <w:top w:val="nil"/>
          <w:left w:val="nil"/>
          <w:bottom w:val="nil"/>
          <w:right w:val="nil"/>
          <w:between w:val="nil"/>
        </w:pBdr>
        <w:tabs>
          <w:tab w:val="left" w:pos="709"/>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rPr>
          <w:rFonts w:ascii="Courier New" w:hAnsi="Courier New" w:cs="Courier New"/>
          <w:sz w:val="24"/>
          <w:szCs w:val="24"/>
        </w:rPr>
      </w:pPr>
      <w:r w:rsidRPr="00022C3E">
        <w:rPr>
          <w:rFonts w:ascii="Courier New" w:hAnsi="Courier New" w:cs="Courier New"/>
          <w:sz w:val="24"/>
          <w:szCs w:val="24"/>
        </w:rPr>
        <w:t>Modifícase el artículo quinto transitorio en el siguiente sentido:</w:t>
      </w:r>
    </w:p>
    <w:p w14:paraId="6C6B2A05" w14:textId="77777777" w:rsidR="00D907BC" w:rsidRPr="00022C3E" w:rsidRDefault="00D907BC"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1418"/>
        <w:contextualSpacing/>
        <w:jc w:val="both"/>
        <w:rPr>
          <w:rFonts w:ascii="Courier New" w:hAnsi="Courier New" w:cs="Courier New"/>
          <w:sz w:val="24"/>
          <w:szCs w:val="24"/>
        </w:rPr>
      </w:pPr>
    </w:p>
    <w:p w14:paraId="6637EED6" w14:textId="443AD002" w:rsidR="00D907BC" w:rsidRPr="00022C3E" w:rsidRDefault="00D907BC" w:rsidP="003B7A53">
      <w:pPr>
        <w:pStyle w:val="Prrafodelista"/>
        <w:numPr>
          <w:ilvl w:val="0"/>
          <w:numId w:val="7"/>
        </w:numPr>
        <w:pBdr>
          <w:top w:val="nil"/>
          <w:left w:val="nil"/>
          <w:bottom w:val="nil"/>
          <w:right w:val="nil"/>
          <w:between w:val="nil"/>
        </w:pBdr>
        <w:tabs>
          <w:tab w:val="left" w:pos="709"/>
          <w:tab w:val="left" w:pos="1418"/>
          <w:tab w:val="left" w:pos="3540"/>
          <w:tab w:val="left" w:pos="3969"/>
          <w:tab w:val="left" w:pos="495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022C3E">
        <w:rPr>
          <w:rFonts w:ascii="Courier New" w:hAnsi="Courier New" w:cs="Courier New"/>
          <w:sz w:val="24"/>
          <w:szCs w:val="24"/>
        </w:rPr>
        <w:lastRenderedPageBreak/>
        <w:t>Modifícase el inciso primero de la siguiente forma:</w:t>
      </w:r>
    </w:p>
    <w:p w14:paraId="430FF547" w14:textId="77777777" w:rsidR="00D907BC" w:rsidRPr="00022C3E" w:rsidRDefault="00D907BC" w:rsidP="003B7A53">
      <w:pPr>
        <w:pStyle w:val="Prrafodelista"/>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ind w:leftChars="0" w:left="1418" w:firstLineChars="0" w:firstLine="0"/>
        <w:jc w:val="both"/>
        <w:rPr>
          <w:rFonts w:ascii="Courier New" w:hAnsi="Courier New" w:cs="Courier New"/>
          <w:sz w:val="24"/>
          <w:szCs w:val="24"/>
        </w:rPr>
      </w:pPr>
    </w:p>
    <w:p w14:paraId="22904D71" w14:textId="7D2D4DF9" w:rsidR="00A41225" w:rsidRPr="00022C3E" w:rsidRDefault="00D907BC" w:rsidP="003B7A53">
      <w:pPr>
        <w:pStyle w:val="Prrafodelista"/>
        <w:numPr>
          <w:ilvl w:val="1"/>
          <w:numId w:val="7"/>
        </w:numPr>
        <w:pBdr>
          <w:top w:val="nil"/>
          <w:left w:val="nil"/>
          <w:bottom w:val="nil"/>
          <w:right w:val="nil"/>
          <w:between w:val="nil"/>
        </w:pBdr>
        <w:tabs>
          <w:tab w:val="left" w:pos="709"/>
          <w:tab w:val="left" w:pos="1418"/>
          <w:tab w:val="left" w:pos="3540"/>
          <w:tab w:val="left" w:pos="4536"/>
          <w:tab w:val="left" w:pos="4956"/>
          <w:tab w:val="left" w:pos="5664"/>
          <w:tab w:val="left" w:pos="6372"/>
          <w:tab w:val="left" w:pos="7080"/>
          <w:tab w:val="left" w:pos="7788"/>
          <w:tab w:val="left" w:pos="8496"/>
        </w:tabs>
        <w:spacing w:after="0"/>
        <w:ind w:leftChars="0" w:left="0" w:firstLineChars="0" w:firstLine="3969"/>
        <w:jc w:val="both"/>
        <w:rPr>
          <w:rFonts w:ascii="Courier New" w:hAnsi="Courier New" w:cs="Courier New"/>
          <w:sz w:val="24"/>
          <w:szCs w:val="24"/>
        </w:rPr>
      </w:pPr>
      <w:r w:rsidRPr="00022C3E">
        <w:rPr>
          <w:rFonts w:ascii="Courier New" w:hAnsi="Courier New" w:cs="Courier New"/>
          <w:sz w:val="24"/>
          <w:szCs w:val="24"/>
        </w:rPr>
        <w:t>Reemplázase el guarismo “2025” por “2027”.</w:t>
      </w:r>
    </w:p>
    <w:p w14:paraId="0AD26CAD" w14:textId="14F7A07A" w:rsidR="00D907BC" w:rsidRPr="00022C3E" w:rsidRDefault="00D907BC" w:rsidP="003B7A53">
      <w:pPr>
        <w:pStyle w:val="Prrafodelista"/>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ind w:leftChars="0" w:left="1418" w:firstLineChars="0" w:firstLine="4253"/>
        <w:jc w:val="both"/>
        <w:rPr>
          <w:rFonts w:ascii="Courier New" w:hAnsi="Courier New" w:cs="Courier New"/>
          <w:sz w:val="24"/>
          <w:szCs w:val="24"/>
        </w:rPr>
      </w:pPr>
    </w:p>
    <w:p w14:paraId="459FCFA9" w14:textId="6E4A097F" w:rsidR="00D907BC" w:rsidRPr="00022C3E" w:rsidRDefault="00D907BC" w:rsidP="003B7A53">
      <w:pPr>
        <w:pStyle w:val="Prrafodelista"/>
        <w:numPr>
          <w:ilvl w:val="1"/>
          <w:numId w:val="7"/>
        </w:numPr>
        <w:pBdr>
          <w:top w:val="nil"/>
          <w:left w:val="nil"/>
          <w:bottom w:val="nil"/>
          <w:right w:val="nil"/>
          <w:between w:val="nil"/>
        </w:pBdr>
        <w:tabs>
          <w:tab w:val="left" w:pos="709"/>
          <w:tab w:val="left" w:pos="1418"/>
          <w:tab w:val="left" w:pos="3540"/>
          <w:tab w:val="left" w:pos="4536"/>
          <w:tab w:val="left" w:pos="4956"/>
          <w:tab w:val="left" w:pos="5664"/>
          <w:tab w:val="left" w:pos="6372"/>
          <w:tab w:val="left" w:pos="7080"/>
          <w:tab w:val="left" w:pos="7788"/>
          <w:tab w:val="left" w:pos="8496"/>
        </w:tabs>
        <w:spacing w:after="0"/>
        <w:ind w:leftChars="0" w:left="0" w:firstLineChars="0" w:firstLine="3969"/>
        <w:jc w:val="both"/>
        <w:rPr>
          <w:rFonts w:ascii="Courier New" w:hAnsi="Courier New" w:cs="Courier New"/>
          <w:sz w:val="24"/>
          <w:szCs w:val="24"/>
        </w:rPr>
      </w:pPr>
      <w:r w:rsidRPr="00022C3E">
        <w:rPr>
          <w:rFonts w:ascii="Courier New" w:hAnsi="Courier New" w:cs="Courier New"/>
          <w:sz w:val="24"/>
          <w:szCs w:val="24"/>
        </w:rPr>
        <w:t>Sustitúy</w:t>
      </w:r>
      <w:r w:rsidR="003B7A53">
        <w:rPr>
          <w:rFonts w:ascii="Courier New" w:hAnsi="Courier New" w:cs="Courier New"/>
          <w:sz w:val="24"/>
          <w:szCs w:val="24"/>
        </w:rPr>
        <w:t>e</w:t>
      </w:r>
      <w:r w:rsidRPr="00022C3E">
        <w:rPr>
          <w:rFonts w:ascii="Courier New" w:hAnsi="Courier New" w:cs="Courier New"/>
          <w:sz w:val="24"/>
          <w:szCs w:val="24"/>
        </w:rPr>
        <w:t>se la expresión “artículo siguiente” por “artículos siguientes”.</w:t>
      </w:r>
    </w:p>
    <w:p w14:paraId="1EEE63AF" w14:textId="77777777" w:rsidR="00D907BC" w:rsidRPr="00022C3E" w:rsidRDefault="00D907BC" w:rsidP="003B7A53">
      <w:pPr>
        <w:pStyle w:val="Prrafodelista"/>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ind w:leftChars="0" w:left="0" w:firstLineChars="0" w:firstLine="1418"/>
        <w:jc w:val="both"/>
        <w:rPr>
          <w:rFonts w:ascii="Courier New" w:hAnsi="Courier New" w:cs="Courier New"/>
          <w:sz w:val="24"/>
          <w:szCs w:val="24"/>
        </w:rPr>
      </w:pPr>
    </w:p>
    <w:p w14:paraId="2F9CEDC7" w14:textId="21170EBB" w:rsidR="00D8712D" w:rsidRPr="00022C3E" w:rsidRDefault="00D8712D" w:rsidP="003B7A53">
      <w:pPr>
        <w:pStyle w:val="Prrafodelista"/>
        <w:numPr>
          <w:ilvl w:val="0"/>
          <w:numId w:val="7"/>
        </w:numPr>
        <w:pBdr>
          <w:top w:val="nil"/>
          <w:left w:val="nil"/>
          <w:bottom w:val="nil"/>
          <w:right w:val="nil"/>
          <w:between w:val="nil"/>
        </w:pBdr>
        <w:tabs>
          <w:tab w:val="left" w:pos="709"/>
          <w:tab w:val="left" w:pos="1418"/>
          <w:tab w:val="left" w:pos="3540"/>
          <w:tab w:val="left" w:pos="3969"/>
          <w:tab w:val="left" w:pos="4956"/>
          <w:tab w:val="left" w:pos="5664"/>
          <w:tab w:val="left" w:pos="6372"/>
          <w:tab w:val="left" w:pos="7080"/>
          <w:tab w:val="left" w:pos="7788"/>
          <w:tab w:val="left" w:pos="8496"/>
        </w:tabs>
        <w:spacing w:after="0"/>
        <w:ind w:leftChars="0" w:left="0" w:firstLineChars="0" w:firstLine="3402"/>
        <w:jc w:val="both"/>
        <w:rPr>
          <w:rFonts w:ascii="Courier New" w:hAnsi="Courier New" w:cs="Courier New"/>
          <w:sz w:val="24"/>
          <w:szCs w:val="24"/>
        </w:rPr>
      </w:pPr>
      <w:r w:rsidRPr="00022C3E">
        <w:rPr>
          <w:rFonts w:ascii="Courier New" w:hAnsi="Courier New" w:cs="Courier New"/>
          <w:sz w:val="24"/>
          <w:szCs w:val="24"/>
        </w:rPr>
        <w:t xml:space="preserve">Reemplázase el inciso segundo por el siguiente:  </w:t>
      </w:r>
    </w:p>
    <w:p w14:paraId="52FECAA9" w14:textId="77777777" w:rsidR="00C071EA" w:rsidRPr="00022C3E" w:rsidRDefault="00C071EA"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22D2F8F9" w14:textId="4C2B1BE6" w:rsidR="0075753D" w:rsidRPr="00022C3E" w:rsidRDefault="0075753D"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3969"/>
        <w:contextualSpacing/>
        <w:jc w:val="both"/>
        <w:rPr>
          <w:rFonts w:ascii="Courier New" w:hAnsi="Courier New" w:cs="Courier New"/>
          <w:sz w:val="24"/>
          <w:szCs w:val="24"/>
        </w:rPr>
      </w:pPr>
      <w:r w:rsidRPr="00022C3E">
        <w:rPr>
          <w:rFonts w:ascii="Courier New" w:hAnsi="Courier New" w:cs="Courier New"/>
          <w:sz w:val="24"/>
          <w:szCs w:val="24"/>
        </w:rPr>
        <w:t>“Los contribuyentes que hayan solicitado el respectivo permiso</w:t>
      </w:r>
      <w:r w:rsidR="00082A37" w:rsidRPr="00022C3E">
        <w:rPr>
          <w:rFonts w:ascii="Courier New" w:hAnsi="Courier New" w:cs="Courier New"/>
          <w:sz w:val="24"/>
          <w:szCs w:val="24"/>
        </w:rPr>
        <w:t xml:space="preserve"> </w:t>
      </w:r>
      <w:r w:rsidR="00076846" w:rsidRPr="00022C3E">
        <w:rPr>
          <w:rFonts w:ascii="Courier New" w:hAnsi="Courier New" w:cs="Courier New"/>
          <w:sz w:val="24"/>
          <w:szCs w:val="24"/>
        </w:rPr>
        <w:t xml:space="preserve">de </w:t>
      </w:r>
      <w:r w:rsidR="00E25BC8" w:rsidRPr="00022C3E">
        <w:rPr>
          <w:rFonts w:ascii="Courier New" w:hAnsi="Courier New" w:cs="Courier New"/>
          <w:sz w:val="24"/>
          <w:szCs w:val="24"/>
        </w:rPr>
        <w:t>e</w:t>
      </w:r>
      <w:r w:rsidRPr="00022C3E">
        <w:rPr>
          <w:rFonts w:ascii="Courier New" w:hAnsi="Courier New" w:cs="Courier New"/>
          <w:sz w:val="24"/>
          <w:szCs w:val="24"/>
        </w:rPr>
        <w:t>dificación</w:t>
      </w:r>
      <w:r w:rsidR="00E25BC8" w:rsidRPr="00022C3E">
        <w:rPr>
          <w:rFonts w:ascii="Courier New" w:hAnsi="Courier New" w:cs="Courier New"/>
          <w:sz w:val="24"/>
          <w:szCs w:val="24"/>
        </w:rPr>
        <w:t xml:space="preserve"> con anterioridad al </w:t>
      </w:r>
      <w:r w:rsidR="009958CF" w:rsidRPr="00022C3E">
        <w:rPr>
          <w:rFonts w:ascii="Courier New" w:hAnsi="Courier New" w:cs="Courier New"/>
          <w:sz w:val="24"/>
          <w:szCs w:val="24"/>
        </w:rPr>
        <w:t>31</w:t>
      </w:r>
      <w:r w:rsidR="00E25BC8" w:rsidRPr="00022C3E">
        <w:rPr>
          <w:rFonts w:ascii="Courier New" w:hAnsi="Courier New" w:cs="Courier New"/>
          <w:sz w:val="24"/>
          <w:szCs w:val="24"/>
        </w:rPr>
        <w:t xml:space="preserve"> de </w:t>
      </w:r>
      <w:r w:rsidR="0091364D" w:rsidRPr="00022C3E">
        <w:rPr>
          <w:rFonts w:ascii="Courier New" w:hAnsi="Courier New" w:cs="Courier New"/>
          <w:sz w:val="24"/>
          <w:szCs w:val="24"/>
        </w:rPr>
        <w:t xml:space="preserve">diciembre </w:t>
      </w:r>
      <w:r w:rsidR="00E25BC8" w:rsidRPr="00022C3E">
        <w:rPr>
          <w:rFonts w:ascii="Courier New" w:hAnsi="Courier New" w:cs="Courier New"/>
          <w:sz w:val="24"/>
          <w:szCs w:val="24"/>
        </w:rPr>
        <w:t>de</w:t>
      </w:r>
      <w:r w:rsidR="003029F4" w:rsidRPr="00022C3E">
        <w:rPr>
          <w:rFonts w:ascii="Courier New" w:hAnsi="Courier New" w:cs="Courier New"/>
          <w:sz w:val="24"/>
          <w:szCs w:val="24"/>
        </w:rPr>
        <w:t>l año</w:t>
      </w:r>
      <w:r w:rsidR="00E25BC8" w:rsidRPr="00022C3E">
        <w:rPr>
          <w:rFonts w:ascii="Courier New" w:hAnsi="Courier New" w:cs="Courier New"/>
          <w:sz w:val="24"/>
          <w:szCs w:val="24"/>
        </w:rPr>
        <w:t xml:space="preserve"> 2022</w:t>
      </w:r>
      <w:r w:rsidR="009D428E" w:rsidRPr="00022C3E">
        <w:rPr>
          <w:rFonts w:ascii="Courier New" w:hAnsi="Courier New" w:cs="Courier New"/>
          <w:sz w:val="24"/>
          <w:szCs w:val="24"/>
        </w:rPr>
        <w:t xml:space="preserve"> </w:t>
      </w:r>
      <w:r w:rsidR="00E25BC8" w:rsidRPr="00022C3E">
        <w:rPr>
          <w:rFonts w:ascii="Courier New" w:hAnsi="Courier New" w:cs="Courier New"/>
          <w:sz w:val="24"/>
          <w:szCs w:val="24"/>
        </w:rPr>
        <w:t>podrán</w:t>
      </w:r>
      <w:r w:rsidRPr="00022C3E">
        <w:rPr>
          <w:rFonts w:ascii="Courier New" w:hAnsi="Courier New" w:cs="Courier New"/>
          <w:sz w:val="24"/>
          <w:szCs w:val="24"/>
        </w:rPr>
        <w:t xml:space="preserve"> deducir un 0,65 del débito del Impuesto al Valor Agregado respecto de las ventas y contratos generales de construcción de dichas obras, conforme a lo dispuesto en el artículo 21 del decreto ley N° 910, de</w:t>
      </w:r>
      <w:r w:rsidR="00FA6F96" w:rsidRPr="00022C3E">
        <w:rPr>
          <w:rFonts w:ascii="Courier New" w:hAnsi="Courier New" w:cs="Courier New"/>
          <w:sz w:val="24"/>
          <w:szCs w:val="24"/>
        </w:rPr>
        <w:t>l año</w:t>
      </w:r>
      <w:r w:rsidRPr="00022C3E">
        <w:rPr>
          <w:rFonts w:ascii="Courier New" w:hAnsi="Courier New" w:cs="Courier New"/>
          <w:sz w:val="24"/>
          <w:szCs w:val="24"/>
        </w:rPr>
        <w:t xml:space="preserve"> 1975, vigente a la fecha de publicación de esta ley. </w:t>
      </w:r>
      <w:r w:rsidR="00F32CF9" w:rsidRPr="00022C3E">
        <w:rPr>
          <w:rFonts w:ascii="Courier New" w:hAnsi="Courier New" w:cs="Courier New"/>
          <w:sz w:val="24"/>
          <w:szCs w:val="24"/>
        </w:rPr>
        <w:t>Cumpliendo</w:t>
      </w:r>
      <w:r w:rsidRPr="00022C3E">
        <w:rPr>
          <w:rFonts w:ascii="Courier New" w:hAnsi="Courier New" w:cs="Courier New"/>
          <w:sz w:val="24"/>
          <w:szCs w:val="24"/>
        </w:rPr>
        <w:t xml:space="preserve"> </w:t>
      </w:r>
      <w:r w:rsidR="00F32CF9" w:rsidRPr="00022C3E">
        <w:rPr>
          <w:rFonts w:ascii="Courier New" w:hAnsi="Courier New" w:cs="Courier New"/>
          <w:sz w:val="24"/>
          <w:szCs w:val="24"/>
        </w:rPr>
        <w:t xml:space="preserve">iguales </w:t>
      </w:r>
      <w:r w:rsidRPr="00022C3E">
        <w:rPr>
          <w:rFonts w:ascii="Courier New" w:hAnsi="Courier New" w:cs="Courier New"/>
          <w:sz w:val="24"/>
          <w:szCs w:val="24"/>
        </w:rPr>
        <w:t xml:space="preserve">requisitos, </w:t>
      </w:r>
      <w:r w:rsidR="00F32CF9" w:rsidRPr="00022C3E">
        <w:rPr>
          <w:rFonts w:ascii="Courier New" w:hAnsi="Courier New" w:cs="Courier New"/>
          <w:sz w:val="24"/>
          <w:szCs w:val="24"/>
        </w:rPr>
        <w:t>podrán obtener</w:t>
      </w:r>
      <w:r w:rsidRPr="00022C3E">
        <w:rPr>
          <w:rFonts w:ascii="Courier New" w:hAnsi="Courier New" w:cs="Courier New"/>
          <w:sz w:val="24"/>
          <w:szCs w:val="24"/>
        </w:rPr>
        <w:t xml:space="preserve"> el </w:t>
      </w:r>
      <w:r w:rsidR="00026B5F" w:rsidRPr="00022C3E">
        <w:rPr>
          <w:rFonts w:ascii="Courier New" w:hAnsi="Courier New" w:cs="Courier New"/>
          <w:sz w:val="24"/>
          <w:szCs w:val="24"/>
        </w:rPr>
        <w:t xml:space="preserve">señalado </w:t>
      </w:r>
      <w:r w:rsidRPr="00022C3E">
        <w:rPr>
          <w:rFonts w:ascii="Courier New" w:hAnsi="Courier New" w:cs="Courier New"/>
          <w:sz w:val="24"/>
          <w:szCs w:val="24"/>
        </w:rPr>
        <w:t xml:space="preserve">beneficio las empresas constructoras que se encuentren exentas de Impuesto al Valor Agregado </w:t>
      </w:r>
      <w:r w:rsidR="00026B5F" w:rsidRPr="00022C3E">
        <w:rPr>
          <w:rFonts w:ascii="Courier New" w:hAnsi="Courier New" w:cs="Courier New"/>
          <w:sz w:val="24"/>
          <w:szCs w:val="24"/>
        </w:rPr>
        <w:t xml:space="preserve">por las ventas de viviendas </w:t>
      </w:r>
      <w:r w:rsidRPr="00022C3E">
        <w:rPr>
          <w:rFonts w:ascii="Courier New" w:hAnsi="Courier New" w:cs="Courier New"/>
          <w:sz w:val="24"/>
          <w:szCs w:val="24"/>
        </w:rPr>
        <w:t>a beneficiarios de un subsidio habitacional otorgado por el Ministerio de Vivienda y Urbanismo, conforme con lo dispuesto en la primera parte del artículo 12 letra F del decreto ley Nº 825, de</w:t>
      </w:r>
      <w:r w:rsidR="00FA6F96" w:rsidRPr="00022C3E">
        <w:rPr>
          <w:rFonts w:ascii="Courier New" w:hAnsi="Courier New" w:cs="Courier New"/>
          <w:sz w:val="24"/>
          <w:szCs w:val="24"/>
        </w:rPr>
        <w:t>l año</w:t>
      </w:r>
      <w:r w:rsidRPr="00022C3E">
        <w:rPr>
          <w:rFonts w:ascii="Courier New" w:hAnsi="Courier New" w:cs="Courier New"/>
          <w:sz w:val="24"/>
          <w:szCs w:val="24"/>
        </w:rPr>
        <w:t xml:space="preserve"> 1974, </w:t>
      </w:r>
      <w:r w:rsidR="00196ABE" w:rsidRPr="00022C3E">
        <w:rPr>
          <w:rFonts w:ascii="Courier New" w:hAnsi="Courier New" w:cs="Courier New"/>
          <w:sz w:val="24"/>
          <w:szCs w:val="24"/>
        </w:rPr>
        <w:t>ley sobre impuesto a las ventas y servicios. Aquel</w:t>
      </w:r>
      <w:r w:rsidRPr="00022C3E">
        <w:rPr>
          <w:rFonts w:ascii="Courier New" w:hAnsi="Courier New" w:cs="Courier New"/>
          <w:sz w:val="24"/>
          <w:szCs w:val="24"/>
        </w:rPr>
        <w:t xml:space="preserve"> será equivalente a un 0,1235 del valor de la venta y se deducirá de los pagos provisionales obligatorios de</w:t>
      </w:r>
      <w:r w:rsidR="00D9648E" w:rsidRPr="00022C3E">
        <w:rPr>
          <w:rFonts w:ascii="Courier New" w:hAnsi="Courier New" w:cs="Courier New"/>
          <w:sz w:val="24"/>
          <w:szCs w:val="24"/>
        </w:rPr>
        <w:t>l</w:t>
      </w:r>
      <w:r w:rsidRPr="00022C3E">
        <w:rPr>
          <w:rFonts w:ascii="Courier New" w:hAnsi="Courier New" w:cs="Courier New"/>
          <w:sz w:val="24"/>
          <w:szCs w:val="24"/>
        </w:rPr>
        <w:t xml:space="preserve"> </w:t>
      </w:r>
      <w:r w:rsidR="00D9648E" w:rsidRPr="00022C3E">
        <w:rPr>
          <w:rFonts w:ascii="Courier New" w:hAnsi="Courier New" w:cs="Courier New"/>
          <w:sz w:val="24"/>
          <w:szCs w:val="24"/>
        </w:rPr>
        <w:t>decreto ley N</w:t>
      </w:r>
      <w:r w:rsidR="003C3F06" w:rsidRPr="00022C3E">
        <w:rPr>
          <w:rFonts w:ascii="Courier New" w:hAnsi="Courier New" w:cs="Courier New"/>
          <w:sz w:val="24"/>
          <w:szCs w:val="24"/>
        </w:rPr>
        <w:t>° 825, de</w:t>
      </w:r>
      <w:r w:rsidR="00FA6F96" w:rsidRPr="00022C3E">
        <w:rPr>
          <w:rFonts w:ascii="Courier New" w:hAnsi="Courier New" w:cs="Courier New"/>
          <w:sz w:val="24"/>
          <w:szCs w:val="24"/>
        </w:rPr>
        <w:t>l año</w:t>
      </w:r>
      <w:r w:rsidR="003C3F06" w:rsidRPr="00022C3E">
        <w:rPr>
          <w:rFonts w:ascii="Courier New" w:hAnsi="Courier New" w:cs="Courier New"/>
          <w:sz w:val="24"/>
          <w:szCs w:val="24"/>
        </w:rPr>
        <w:t xml:space="preserve"> 1974, que aprueba la </w:t>
      </w:r>
      <w:r w:rsidR="00FA6F96" w:rsidRPr="00022C3E">
        <w:rPr>
          <w:rFonts w:ascii="Courier New" w:hAnsi="Courier New" w:cs="Courier New"/>
          <w:sz w:val="24"/>
          <w:szCs w:val="24"/>
        </w:rPr>
        <w:t>l</w:t>
      </w:r>
      <w:r w:rsidRPr="00022C3E">
        <w:rPr>
          <w:rFonts w:ascii="Courier New" w:hAnsi="Courier New" w:cs="Courier New"/>
          <w:sz w:val="24"/>
          <w:szCs w:val="24"/>
        </w:rPr>
        <w:t xml:space="preserve">ey sobre </w:t>
      </w:r>
      <w:r w:rsidR="00FA6F96" w:rsidRPr="00022C3E">
        <w:rPr>
          <w:rFonts w:ascii="Courier New" w:hAnsi="Courier New" w:cs="Courier New"/>
          <w:sz w:val="24"/>
          <w:szCs w:val="24"/>
        </w:rPr>
        <w:t>impuesto a la r</w:t>
      </w:r>
      <w:r w:rsidRPr="00022C3E">
        <w:rPr>
          <w:rFonts w:ascii="Courier New" w:hAnsi="Courier New" w:cs="Courier New"/>
          <w:sz w:val="24"/>
          <w:szCs w:val="24"/>
        </w:rPr>
        <w:t>enta.”.</w:t>
      </w:r>
    </w:p>
    <w:p w14:paraId="12A63377" w14:textId="77777777" w:rsidR="0075753D" w:rsidRPr="00022C3E" w:rsidRDefault="0075753D"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283171F7" w14:textId="287492EF" w:rsidR="00071FDD" w:rsidRPr="00022C3E" w:rsidRDefault="0075753D" w:rsidP="003B7A53">
      <w:pPr>
        <w:pStyle w:val="Prrafodelista"/>
        <w:numPr>
          <w:ilvl w:val="0"/>
          <w:numId w:val="10"/>
        </w:numPr>
        <w:pBdr>
          <w:top w:val="nil"/>
          <w:left w:val="nil"/>
          <w:bottom w:val="nil"/>
          <w:right w:val="nil"/>
          <w:between w:val="nil"/>
        </w:pBdr>
        <w:tabs>
          <w:tab w:val="left" w:pos="709"/>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Reempl</w:t>
      </w:r>
      <w:r w:rsidR="007656FB" w:rsidRPr="00022C3E">
        <w:rPr>
          <w:rFonts w:ascii="Courier New" w:hAnsi="Courier New" w:cs="Courier New"/>
          <w:sz w:val="24"/>
          <w:szCs w:val="24"/>
        </w:rPr>
        <w:t>á</w:t>
      </w:r>
      <w:r w:rsidRPr="00022C3E">
        <w:rPr>
          <w:rFonts w:ascii="Courier New" w:hAnsi="Courier New" w:cs="Courier New"/>
          <w:sz w:val="24"/>
          <w:szCs w:val="24"/>
        </w:rPr>
        <w:t>zase en el inciso primero del artículo sexto transitorio la oración</w:t>
      </w:r>
      <w:r w:rsidR="00C508B1" w:rsidRPr="00022C3E">
        <w:rPr>
          <w:rFonts w:ascii="Courier New" w:hAnsi="Courier New" w:cs="Courier New"/>
          <w:sz w:val="24"/>
          <w:szCs w:val="24"/>
        </w:rPr>
        <w:t xml:space="preserve"> </w:t>
      </w:r>
      <w:r w:rsidRPr="00022C3E">
        <w:rPr>
          <w:rFonts w:ascii="Courier New" w:hAnsi="Courier New" w:cs="Courier New"/>
          <w:sz w:val="24"/>
          <w:szCs w:val="24"/>
        </w:rPr>
        <w:t>“conforme se establece en el inciso segundo del artículo transitorio anterior”</w:t>
      </w:r>
      <w:r w:rsidR="00C508B1" w:rsidRPr="00022C3E">
        <w:rPr>
          <w:rFonts w:ascii="Courier New" w:hAnsi="Courier New" w:cs="Courier New"/>
          <w:sz w:val="24"/>
          <w:szCs w:val="24"/>
        </w:rPr>
        <w:t xml:space="preserve"> p</w:t>
      </w:r>
      <w:r w:rsidRPr="00022C3E">
        <w:rPr>
          <w:rFonts w:ascii="Courier New" w:hAnsi="Courier New" w:cs="Courier New"/>
          <w:sz w:val="24"/>
          <w:szCs w:val="24"/>
        </w:rPr>
        <w:t>or la siguiente</w:t>
      </w:r>
      <w:r w:rsidR="00480A49" w:rsidRPr="00022C3E">
        <w:rPr>
          <w:rFonts w:ascii="Courier New" w:hAnsi="Courier New" w:cs="Courier New"/>
          <w:sz w:val="24"/>
          <w:szCs w:val="24"/>
        </w:rPr>
        <w:t xml:space="preserve"> </w:t>
      </w:r>
      <w:r w:rsidRPr="00022C3E">
        <w:rPr>
          <w:rFonts w:ascii="Courier New" w:hAnsi="Courier New" w:cs="Courier New"/>
          <w:sz w:val="24"/>
          <w:szCs w:val="24"/>
        </w:rPr>
        <w:t>“una vez realizados los trazados y comenzadas las excavaciones contempladas en los planos del proyecto, conforme lo señalado en el artículo 1.4.17 de</w:t>
      </w:r>
      <w:r w:rsidR="00DF1D6C" w:rsidRPr="00022C3E">
        <w:rPr>
          <w:rFonts w:ascii="Courier New" w:hAnsi="Courier New" w:cs="Courier New"/>
          <w:sz w:val="24"/>
          <w:szCs w:val="24"/>
        </w:rPr>
        <w:t>l decreto supremo N° 47 del Ministerio de Vivienda y Urbanismo del año 1992, que fija el nuevo texto de</w:t>
      </w:r>
      <w:r w:rsidRPr="00022C3E">
        <w:rPr>
          <w:rFonts w:ascii="Courier New" w:hAnsi="Courier New" w:cs="Courier New"/>
          <w:sz w:val="24"/>
          <w:szCs w:val="24"/>
        </w:rPr>
        <w:t xml:space="preserve"> la Ordenanza General de Urbanismo y Construcciones. El Servicio de Impuestos Internos determinará la forma de verificar el inicio de la obra mediante resolución”.</w:t>
      </w:r>
    </w:p>
    <w:p w14:paraId="0077261A" w14:textId="77777777" w:rsidR="00071FDD" w:rsidRPr="00022C3E" w:rsidRDefault="00071FDD"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635CA315" w14:textId="7E617544" w:rsidR="0075753D" w:rsidRPr="00022C3E" w:rsidRDefault="0075753D" w:rsidP="003B7A53">
      <w:pPr>
        <w:pStyle w:val="Prrafodelista"/>
        <w:numPr>
          <w:ilvl w:val="0"/>
          <w:numId w:val="10"/>
        </w:numPr>
        <w:pBdr>
          <w:top w:val="nil"/>
          <w:left w:val="nil"/>
          <w:bottom w:val="nil"/>
          <w:right w:val="nil"/>
          <w:between w:val="nil"/>
        </w:pBdr>
        <w:tabs>
          <w:tab w:val="left" w:pos="709"/>
          <w:tab w:val="left" w:pos="1418"/>
          <w:tab w:val="left" w:pos="3402"/>
          <w:tab w:val="left" w:pos="4248"/>
          <w:tab w:val="left" w:pos="4956"/>
          <w:tab w:val="left" w:pos="5664"/>
          <w:tab w:val="left" w:pos="6372"/>
          <w:tab w:val="left" w:pos="7080"/>
          <w:tab w:val="left" w:pos="7788"/>
          <w:tab w:val="left" w:pos="8496"/>
        </w:tabs>
        <w:spacing w:after="0"/>
        <w:ind w:leftChars="0" w:left="0" w:firstLineChars="0" w:firstLine="2835"/>
        <w:jc w:val="both"/>
        <w:textDirection w:val="lrTb"/>
        <w:rPr>
          <w:rFonts w:ascii="Courier New" w:hAnsi="Courier New" w:cs="Courier New"/>
          <w:sz w:val="24"/>
          <w:szCs w:val="24"/>
        </w:rPr>
      </w:pPr>
      <w:r w:rsidRPr="00022C3E">
        <w:rPr>
          <w:rFonts w:ascii="Courier New" w:hAnsi="Courier New" w:cs="Courier New"/>
          <w:sz w:val="24"/>
          <w:szCs w:val="24"/>
        </w:rPr>
        <w:t>Agr</w:t>
      </w:r>
      <w:r w:rsidR="00DF1D6C" w:rsidRPr="00022C3E">
        <w:rPr>
          <w:rFonts w:ascii="Courier New" w:hAnsi="Courier New" w:cs="Courier New"/>
          <w:sz w:val="24"/>
          <w:szCs w:val="24"/>
        </w:rPr>
        <w:t>é</w:t>
      </w:r>
      <w:r w:rsidRPr="00022C3E">
        <w:rPr>
          <w:rFonts w:ascii="Courier New" w:hAnsi="Courier New" w:cs="Courier New"/>
          <w:sz w:val="24"/>
          <w:szCs w:val="24"/>
        </w:rPr>
        <w:t>gase el siguiente artículo sexto bis</w:t>
      </w:r>
      <w:r w:rsidR="00CC0A52" w:rsidRPr="00022C3E">
        <w:rPr>
          <w:rFonts w:ascii="Courier New" w:hAnsi="Courier New" w:cs="Courier New"/>
          <w:sz w:val="24"/>
          <w:szCs w:val="24"/>
        </w:rPr>
        <w:t xml:space="preserve"> transitorio</w:t>
      </w:r>
      <w:r w:rsidR="00DF1D6C" w:rsidRPr="00022C3E">
        <w:rPr>
          <w:rFonts w:ascii="Courier New" w:hAnsi="Courier New" w:cs="Courier New"/>
          <w:sz w:val="24"/>
          <w:szCs w:val="24"/>
        </w:rPr>
        <w:t>, nuevo</w:t>
      </w:r>
      <w:r w:rsidRPr="00022C3E">
        <w:rPr>
          <w:rFonts w:ascii="Courier New" w:hAnsi="Courier New" w:cs="Courier New"/>
          <w:sz w:val="24"/>
          <w:szCs w:val="24"/>
        </w:rPr>
        <w:t>:</w:t>
      </w:r>
    </w:p>
    <w:p w14:paraId="6C4E2876" w14:textId="36C57CC5" w:rsidR="006A45AA" w:rsidRPr="00022C3E" w:rsidRDefault="0075753D"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lastRenderedPageBreak/>
        <w:t>“</w:t>
      </w:r>
      <w:r w:rsidR="00F3246D" w:rsidRPr="00022C3E">
        <w:rPr>
          <w:rFonts w:ascii="Courier New" w:hAnsi="Courier New" w:cs="Courier New"/>
          <w:sz w:val="24"/>
          <w:szCs w:val="24"/>
        </w:rPr>
        <w:t>Artículo</w:t>
      </w:r>
      <w:r w:rsidR="006B29A7" w:rsidRPr="00022C3E">
        <w:rPr>
          <w:rFonts w:ascii="Courier New" w:hAnsi="Courier New" w:cs="Courier New"/>
          <w:sz w:val="24"/>
          <w:szCs w:val="24"/>
        </w:rPr>
        <w:t xml:space="preserve"> </w:t>
      </w:r>
      <w:r w:rsidR="00F3246D" w:rsidRPr="00022C3E">
        <w:rPr>
          <w:rFonts w:ascii="Courier New" w:hAnsi="Courier New" w:cs="Courier New"/>
          <w:sz w:val="24"/>
          <w:szCs w:val="24"/>
        </w:rPr>
        <w:t>sexto bis.-</w:t>
      </w:r>
      <w:r w:rsidR="00087E01" w:rsidRPr="00022C3E">
        <w:rPr>
          <w:rFonts w:ascii="Courier New" w:hAnsi="Courier New" w:cs="Courier New"/>
          <w:sz w:val="24"/>
          <w:szCs w:val="24"/>
        </w:rPr>
        <w:t xml:space="preserve"> </w:t>
      </w:r>
      <w:r w:rsidR="006A45AA" w:rsidRPr="00022C3E">
        <w:rPr>
          <w:rFonts w:ascii="Courier New" w:hAnsi="Courier New" w:cs="Courier New"/>
          <w:sz w:val="24"/>
          <w:szCs w:val="24"/>
        </w:rPr>
        <w:t xml:space="preserve">El monto que las empresas constructoras tendrán derecho a deducir de sus pagos provisionales obligatorios de acuerdo al decreto ley N° 825, del año 1974, que aprueba la Ley sobre Impuesto a la Renta, conforme a lo señalado en el artículo 21 del decreto ley </w:t>
      </w:r>
      <w:r w:rsidR="003B7A53">
        <w:rPr>
          <w:rFonts w:ascii="Courier New" w:hAnsi="Courier New" w:cs="Courier New"/>
          <w:sz w:val="24"/>
          <w:szCs w:val="24"/>
        </w:rPr>
        <w:t xml:space="preserve">       </w:t>
      </w:r>
      <w:r w:rsidR="006A45AA" w:rsidRPr="00022C3E">
        <w:rPr>
          <w:rFonts w:ascii="Courier New" w:hAnsi="Courier New" w:cs="Courier New"/>
          <w:sz w:val="24"/>
          <w:szCs w:val="24"/>
        </w:rPr>
        <w:t>N° 910, de 1975, será de un 0,1625 del débito del Impuesto al Valor Agregado que deban determinar en la venta de bienes corporales inmuebles para habitación por ellas construidos y en los contratos generales de construcción de dichos inmuebles que no sean por administración, realizadas y celebrados, respectivamente, a contar del 1 de enero del año 202</w:t>
      </w:r>
      <w:r w:rsidR="00A16F2B">
        <w:rPr>
          <w:rFonts w:ascii="Courier New" w:hAnsi="Courier New" w:cs="Courier New"/>
          <w:sz w:val="24"/>
          <w:szCs w:val="24"/>
        </w:rPr>
        <w:t>5</w:t>
      </w:r>
      <w:r w:rsidR="006A45AA" w:rsidRPr="00022C3E">
        <w:rPr>
          <w:rFonts w:ascii="Courier New" w:hAnsi="Courier New" w:cs="Courier New"/>
          <w:sz w:val="24"/>
          <w:szCs w:val="24"/>
        </w:rPr>
        <w:t xml:space="preserve">, siempre que hayan obtenido el respectivo permiso municipal de edificación y las obras se hayan iniciado antes del 1 de enero del año 2027. La obra se entenderá iniciada conforme se establece en el inciso </w:t>
      </w:r>
      <w:r w:rsidR="00A16F2B">
        <w:rPr>
          <w:rFonts w:ascii="Courier New" w:hAnsi="Courier New" w:cs="Courier New"/>
          <w:sz w:val="24"/>
          <w:szCs w:val="24"/>
        </w:rPr>
        <w:t>primero</w:t>
      </w:r>
      <w:r w:rsidR="006A45AA" w:rsidRPr="00022C3E">
        <w:rPr>
          <w:rFonts w:ascii="Courier New" w:hAnsi="Courier New" w:cs="Courier New"/>
          <w:sz w:val="24"/>
          <w:szCs w:val="24"/>
        </w:rPr>
        <w:t xml:space="preserve"> del artículo transitorio anterior.</w:t>
      </w:r>
    </w:p>
    <w:p w14:paraId="4E0F38DE" w14:textId="77777777" w:rsidR="006A45AA" w:rsidRPr="00022C3E" w:rsidRDefault="006A45AA"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709"/>
        <w:contextualSpacing/>
        <w:jc w:val="both"/>
        <w:rPr>
          <w:rFonts w:ascii="Courier New" w:hAnsi="Courier New" w:cs="Courier New"/>
          <w:sz w:val="24"/>
          <w:szCs w:val="24"/>
        </w:rPr>
      </w:pPr>
    </w:p>
    <w:p w14:paraId="39056B40" w14:textId="701AB1C1" w:rsidR="006A45AA" w:rsidRPr="00022C3E" w:rsidRDefault="006A45AA" w:rsidP="003B7A53">
      <w:pPr>
        <w:pBdr>
          <w:top w:val="nil"/>
          <w:left w:val="nil"/>
          <w:bottom w:val="nil"/>
          <w:right w:val="nil"/>
          <w:between w:val="nil"/>
        </w:pBdr>
        <w:tabs>
          <w:tab w:val="left" w:pos="709"/>
          <w:tab w:val="left" w:pos="1418"/>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pPr>
      <w:r w:rsidRPr="00022C3E">
        <w:rPr>
          <w:rFonts w:ascii="Courier New" w:hAnsi="Courier New" w:cs="Courier New"/>
          <w:sz w:val="24"/>
          <w:szCs w:val="24"/>
        </w:rPr>
        <w:t xml:space="preserve">Asimismo, el beneficio de las empresas constructoras por las ventas de viviendas que se encuentren exentas de Impuesto al Valor Agregado, por efectuarse a beneficiarios de un subsidio habitacional otorgado por el Ministerio de Vivienda y Urbanismo, conforme lo dispuesto en la primera parte del artículo 12, letra F, del decreto ley </w:t>
      </w:r>
      <w:r w:rsidR="003B7A53">
        <w:rPr>
          <w:rFonts w:ascii="Courier New" w:hAnsi="Courier New" w:cs="Courier New"/>
          <w:sz w:val="24"/>
          <w:szCs w:val="24"/>
        </w:rPr>
        <w:t xml:space="preserve">    </w:t>
      </w:r>
      <w:r w:rsidRPr="00022C3E">
        <w:rPr>
          <w:rFonts w:ascii="Courier New" w:hAnsi="Courier New" w:cs="Courier New"/>
          <w:sz w:val="24"/>
          <w:szCs w:val="24"/>
        </w:rPr>
        <w:t>Nº 825, del año 1974, realizadas desde el 1 de enero del año 202</w:t>
      </w:r>
      <w:r w:rsidR="00BF7657">
        <w:rPr>
          <w:rFonts w:ascii="Courier New" w:hAnsi="Courier New" w:cs="Courier New"/>
          <w:sz w:val="24"/>
          <w:szCs w:val="24"/>
        </w:rPr>
        <w:t>5</w:t>
      </w:r>
      <w:r w:rsidRPr="00022C3E">
        <w:rPr>
          <w:rFonts w:ascii="Courier New" w:hAnsi="Courier New" w:cs="Courier New"/>
          <w:sz w:val="24"/>
          <w:szCs w:val="24"/>
        </w:rPr>
        <w:t xml:space="preserve"> hasta el 31 de diciembre del año 202</w:t>
      </w:r>
      <w:r w:rsidR="00BF7657">
        <w:rPr>
          <w:rFonts w:ascii="Courier New" w:hAnsi="Courier New" w:cs="Courier New"/>
          <w:sz w:val="24"/>
          <w:szCs w:val="24"/>
        </w:rPr>
        <w:t>6</w:t>
      </w:r>
      <w:r w:rsidRPr="00022C3E">
        <w:rPr>
          <w:rFonts w:ascii="Courier New" w:hAnsi="Courier New" w:cs="Courier New"/>
          <w:sz w:val="24"/>
          <w:szCs w:val="24"/>
        </w:rPr>
        <w:t>, será equivalente a un 0,030875 del valor de la venta.</w:t>
      </w:r>
    </w:p>
    <w:p w14:paraId="1FF03E7C" w14:textId="77777777" w:rsidR="006A45AA" w:rsidRPr="00022C3E" w:rsidRDefault="006A45AA" w:rsidP="003B7A53">
      <w:pPr>
        <w:tabs>
          <w:tab w:val="left" w:pos="1418"/>
        </w:tabs>
        <w:spacing w:after="0" w:line="276" w:lineRule="auto"/>
        <w:ind w:firstLine="709"/>
        <w:jc w:val="both"/>
        <w:rPr>
          <w:rFonts w:ascii="Courier New" w:hAnsi="Courier New" w:cs="Courier New"/>
          <w:sz w:val="24"/>
          <w:szCs w:val="24"/>
        </w:rPr>
      </w:pPr>
    </w:p>
    <w:p w14:paraId="76C51504" w14:textId="1C56CDA8" w:rsidR="00E377AD" w:rsidRPr="00022C3E" w:rsidRDefault="006A45AA" w:rsidP="003B7A53">
      <w:pPr>
        <w:pBdr>
          <w:top w:val="nil"/>
          <w:left w:val="nil"/>
          <w:bottom w:val="nil"/>
          <w:right w:val="nil"/>
          <w:between w:val="nil"/>
        </w:pBdr>
        <w:tabs>
          <w:tab w:val="left" w:pos="709"/>
          <w:tab w:val="left" w:pos="1416"/>
          <w:tab w:val="left" w:pos="3540"/>
          <w:tab w:val="left" w:pos="4248"/>
          <w:tab w:val="left" w:pos="4956"/>
          <w:tab w:val="left" w:pos="5664"/>
          <w:tab w:val="left" w:pos="6372"/>
          <w:tab w:val="left" w:pos="7080"/>
          <w:tab w:val="left" w:pos="7788"/>
          <w:tab w:val="left" w:pos="8496"/>
        </w:tabs>
        <w:spacing w:after="0" w:line="276" w:lineRule="auto"/>
        <w:ind w:firstLine="3402"/>
        <w:contextualSpacing/>
        <w:jc w:val="both"/>
        <w:rPr>
          <w:rFonts w:ascii="Courier New" w:hAnsi="Courier New" w:cs="Courier New"/>
          <w:sz w:val="24"/>
          <w:szCs w:val="24"/>
        </w:rPr>
        <w:sectPr w:rsidR="00E377AD" w:rsidRPr="00022C3E" w:rsidSect="00BC2855">
          <w:headerReference w:type="default" r:id="rId15"/>
          <w:pgSz w:w="12240" w:h="18720" w:code="14"/>
          <w:pgMar w:top="2126" w:right="1610" w:bottom="1956" w:left="1985" w:header="709" w:footer="709" w:gutter="0"/>
          <w:paperSrc w:first="2" w:other="2"/>
          <w:cols w:space="708"/>
          <w:titlePg/>
          <w:docGrid w:linePitch="360"/>
        </w:sectPr>
      </w:pPr>
      <w:r w:rsidRPr="00022C3E">
        <w:rPr>
          <w:rFonts w:ascii="Courier New" w:hAnsi="Courier New" w:cs="Courier New"/>
          <w:sz w:val="24"/>
          <w:szCs w:val="24"/>
        </w:rPr>
        <w:t>También tendrán derecho a deducir un 0,1625 del débito del Impuesto al Valor Agregado que deban determinar los contratos generales de construcción que se suscriban con las entidades e instituciones que expresamente señala el inciso segundo; los contratos de ampliación, modificación, reparación, mantenimiento o de urbanización, respecto de las viviendas sociales señaladas en el inciso cuarto; y las adjudicaciones que recaigan sobre bienes corporales inmuebles para habitación, que hagan los socios, comuneros o cooperados indicados en el inciso quinto, todos del artículo 21 del decreto ley N° 910, del año 1975</w:t>
      </w:r>
      <w:r w:rsidR="00153C6D">
        <w:rPr>
          <w:rFonts w:ascii="Courier New" w:hAnsi="Courier New" w:cs="Courier New"/>
          <w:sz w:val="24"/>
          <w:szCs w:val="24"/>
        </w:rPr>
        <w:t xml:space="preserve">, </w:t>
      </w:r>
      <w:r w:rsidRPr="00022C3E">
        <w:rPr>
          <w:rFonts w:ascii="Courier New" w:hAnsi="Courier New" w:cs="Courier New"/>
          <w:sz w:val="24"/>
          <w:szCs w:val="24"/>
        </w:rPr>
        <w:t>en la medida que los contratos o adjudicaciones sean celebrados a contar del 1 de enero del año 2025 y que hayan obtenido el respectivo permiso municipal de edificación y/o las obras se hayan iniciado, según corresponda, antes del 1 de enero del año 2027.</w:t>
      </w:r>
      <w:r w:rsidR="0075753D" w:rsidRPr="00022C3E">
        <w:rPr>
          <w:rFonts w:ascii="Courier New" w:hAnsi="Courier New" w:cs="Courier New"/>
          <w:sz w:val="24"/>
          <w:szCs w:val="24"/>
        </w:rPr>
        <w:t>”.</w:t>
      </w:r>
      <w:r w:rsidR="00310DCA" w:rsidRPr="00022C3E">
        <w:rPr>
          <w:rFonts w:ascii="Courier New" w:hAnsi="Courier New" w:cs="Courier New"/>
          <w:sz w:val="24"/>
          <w:szCs w:val="24"/>
        </w:rPr>
        <w:t>”.</w:t>
      </w:r>
    </w:p>
    <w:p w14:paraId="0BF9A3B0" w14:textId="02EF875D" w:rsidR="004946BA" w:rsidRPr="00022C3E" w:rsidRDefault="004946BA" w:rsidP="003B7A53">
      <w:pPr>
        <w:pBdr>
          <w:top w:val="nil"/>
          <w:left w:val="nil"/>
          <w:bottom w:val="nil"/>
          <w:right w:val="nil"/>
          <w:between w:val="nil"/>
        </w:pBdr>
        <w:tabs>
          <w:tab w:val="left" w:pos="709"/>
          <w:tab w:val="left" w:pos="1416"/>
          <w:tab w:val="left" w:pos="3540"/>
          <w:tab w:val="left" w:pos="4248"/>
          <w:tab w:val="left" w:pos="4956"/>
          <w:tab w:val="left" w:pos="5664"/>
          <w:tab w:val="left" w:pos="6372"/>
          <w:tab w:val="left" w:pos="7080"/>
          <w:tab w:val="left" w:pos="7788"/>
          <w:tab w:val="left" w:pos="8496"/>
        </w:tabs>
        <w:spacing w:after="0" w:line="240" w:lineRule="auto"/>
        <w:ind w:firstLine="3544"/>
        <w:contextualSpacing/>
        <w:jc w:val="both"/>
        <w:rPr>
          <w:rFonts w:ascii="Courier New" w:hAnsi="Courier New" w:cs="Courier New"/>
          <w:sz w:val="24"/>
          <w:szCs w:val="24"/>
        </w:rPr>
      </w:pPr>
      <w:r w:rsidRPr="00022C3E">
        <w:rPr>
          <w:rFonts w:ascii="Courier New" w:hAnsi="Courier New" w:cs="Courier New"/>
          <w:sz w:val="24"/>
          <w:szCs w:val="24"/>
        </w:rPr>
        <w:lastRenderedPageBreak/>
        <w:t>Dios guarde a V.E.</w:t>
      </w:r>
    </w:p>
    <w:p w14:paraId="03095056"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175BABF7" w14:textId="2B937605"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3235F4E" w14:textId="77777777" w:rsidR="003D75A0"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23EAF17" w14:textId="77777777" w:rsidR="00C46E58" w:rsidRDefault="00C46E58"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498CF43" w14:textId="77777777" w:rsidR="00C46E58" w:rsidRPr="00022C3E" w:rsidRDefault="00C46E58"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2E0E977"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92FA3AF"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13A75342"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1A90B33" w14:textId="3FFB6C8B"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D1F7799" w14:textId="7E569165"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820"/>
          <w:tab w:val="left" w:pos="5245"/>
          <w:tab w:val="left" w:pos="5664"/>
          <w:tab w:val="left" w:pos="6372"/>
          <w:tab w:val="center" w:pos="6804"/>
          <w:tab w:val="left" w:pos="7080"/>
          <w:tab w:val="left" w:pos="7788"/>
          <w:tab w:val="left" w:pos="8496"/>
        </w:tabs>
        <w:spacing w:after="0" w:line="240" w:lineRule="auto"/>
        <w:ind w:left="4820"/>
        <w:contextualSpacing/>
        <w:jc w:val="center"/>
        <w:rPr>
          <w:rFonts w:ascii="Courier New" w:hAnsi="Courier New" w:cs="Courier New"/>
          <w:b/>
          <w:sz w:val="24"/>
          <w:szCs w:val="24"/>
        </w:rPr>
      </w:pPr>
      <w:r w:rsidRPr="00022C3E">
        <w:rPr>
          <w:rFonts w:ascii="Courier New" w:hAnsi="Courier New" w:cs="Courier New"/>
          <w:b/>
          <w:sz w:val="24"/>
          <w:szCs w:val="24"/>
        </w:rPr>
        <w:t>GABRIEL BORIC FONT</w:t>
      </w:r>
    </w:p>
    <w:p w14:paraId="7B3BFAC6" w14:textId="1966DFAE"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820"/>
          <w:tab w:val="left" w:pos="5245"/>
          <w:tab w:val="left" w:pos="5664"/>
          <w:tab w:val="left" w:pos="6372"/>
          <w:tab w:val="left" w:pos="7080"/>
          <w:tab w:val="left" w:pos="7788"/>
          <w:tab w:val="left" w:pos="8496"/>
        </w:tabs>
        <w:spacing w:after="0" w:line="240" w:lineRule="auto"/>
        <w:ind w:left="4820"/>
        <w:contextualSpacing/>
        <w:jc w:val="center"/>
        <w:rPr>
          <w:rFonts w:ascii="Courier New" w:hAnsi="Courier New" w:cs="Courier New"/>
          <w:sz w:val="24"/>
          <w:szCs w:val="24"/>
        </w:rPr>
      </w:pPr>
      <w:r w:rsidRPr="00022C3E">
        <w:rPr>
          <w:rFonts w:ascii="Courier New" w:hAnsi="Courier New" w:cs="Courier New"/>
          <w:sz w:val="24"/>
          <w:szCs w:val="24"/>
        </w:rPr>
        <w:t>Presidente de la República</w:t>
      </w:r>
    </w:p>
    <w:p w14:paraId="60B5ED3B"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E5ADA88"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E7E750A" w14:textId="53920ADB" w:rsidR="004946BA"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24B75D0F" w14:textId="2979D8B3" w:rsidR="003B7A53"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427B131C" w14:textId="0698E8F9" w:rsidR="003B7A53"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332E5D18" w14:textId="77777777" w:rsidR="003B7A53" w:rsidRPr="00022C3E"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145CCE1D" w14:textId="1D56B210"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21F9C3AA" w14:textId="77777777" w:rsidR="003D75A0" w:rsidRPr="00022C3E"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D200A9B" w14:textId="07BB770B"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right="4443"/>
        <w:contextualSpacing/>
        <w:jc w:val="center"/>
        <w:rPr>
          <w:rFonts w:ascii="Courier New" w:hAnsi="Courier New" w:cs="Courier New"/>
          <w:b/>
          <w:sz w:val="24"/>
          <w:szCs w:val="24"/>
        </w:rPr>
      </w:pPr>
      <w:r w:rsidRPr="00022C3E">
        <w:rPr>
          <w:rFonts w:ascii="Courier New" w:hAnsi="Courier New" w:cs="Courier New"/>
          <w:b/>
          <w:sz w:val="24"/>
          <w:szCs w:val="24"/>
        </w:rPr>
        <w:t>CAROLINA TOHÁ MORALES</w:t>
      </w:r>
    </w:p>
    <w:p w14:paraId="2F32C43E" w14:textId="012255E5"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right="4443"/>
        <w:contextualSpacing/>
        <w:jc w:val="center"/>
        <w:rPr>
          <w:rFonts w:ascii="Courier New" w:hAnsi="Courier New" w:cs="Courier New"/>
          <w:sz w:val="24"/>
          <w:szCs w:val="24"/>
        </w:rPr>
      </w:pPr>
      <w:r w:rsidRPr="00022C3E">
        <w:rPr>
          <w:rFonts w:ascii="Courier New" w:hAnsi="Courier New" w:cs="Courier New"/>
          <w:sz w:val="24"/>
          <w:szCs w:val="24"/>
        </w:rPr>
        <w:t>Ministra del Interior</w:t>
      </w:r>
    </w:p>
    <w:p w14:paraId="0DF1BE81" w14:textId="499F5D75"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right="4443"/>
        <w:contextualSpacing/>
        <w:jc w:val="center"/>
        <w:rPr>
          <w:rFonts w:ascii="Courier New" w:hAnsi="Courier New" w:cs="Courier New"/>
          <w:sz w:val="24"/>
          <w:szCs w:val="24"/>
        </w:rPr>
      </w:pPr>
      <w:r w:rsidRPr="00022C3E">
        <w:rPr>
          <w:rFonts w:ascii="Courier New" w:hAnsi="Courier New" w:cs="Courier New"/>
          <w:sz w:val="24"/>
          <w:szCs w:val="24"/>
        </w:rPr>
        <w:t>y Seguridad Pública</w:t>
      </w:r>
    </w:p>
    <w:p w14:paraId="0E262233"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67FAAF01" w14:textId="2D4B670C"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1718A736"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27D38109" w14:textId="14B623E2" w:rsidR="004946BA"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2A8B577D" w14:textId="3EA82DB4" w:rsidR="003B7A53"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4EE1D51" w14:textId="77777777" w:rsidR="003B7A53" w:rsidRPr="00022C3E"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7809F582"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B60887A" w14:textId="49FA9202" w:rsidR="0026585B" w:rsidRPr="00022C3E" w:rsidRDefault="0026585B"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b/>
          <w:sz w:val="24"/>
          <w:szCs w:val="24"/>
        </w:rPr>
      </w:pPr>
      <w:r w:rsidRPr="00022C3E">
        <w:rPr>
          <w:rFonts w:ascii="Courier New" w:hAnsi="Courier New" w:cs="Courier New"/>
          <w:b/>
          <w:sz w:val="24"/>
          <w:szCs w:val="24"/>
        </w:rPr>
        <w:t>MARIO MARCEL CULLELL</w:t>
      </w:r>
    </w:p>
    <w:p w14:paraId="2CC02C99" w14:textId="1019B586" w:rsidR="0026585B" w:rsidRPr="00022C3E" w:rsidRDefault="0026585B"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r w:rsidRPr="00022C3E">
        <w:rPr>
          <w:rFonts w:ascii="Courier New" w:hAnsi="Courier New" w:cs="Courier New"/>
          <w:sz w:val="24"/>
          <w:szCs w:val="24"/>
        </w:rPr>
        <w:t>Ministro de Hacienda</w:t>
      </w:r>
    </w:p>
    <w:p w14:paraId="0EDD2C21" w14:textId="00DBF105" w:rsidR="0026585B" w:rsidRPr="00022C3E" w:rsidRDefault="0026585B"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10B9FEF2" w14:textId="09F3E633" w:rsidR="003D75A0" w:rsidRPr="00022C3E"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63A0D5B9" w14:textId="4DE79ED7" w:rsidR="003D75A0"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49C585F5" w14:textId="77777777" w:rsidR="003B7A53" w:rsidRPr="00022C3E" w:rsidRDefault="003B7A53"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23DF963C" w14:textId="77777777" w:rsidR="003D75A0" w:rsidRPr="00022C3E"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55F298B2" w14:textId="77777777" w:rsidR="0026585B" w:rsidRPr="00022C3E" w:rsidRDefault="0026585B"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5387"/>
        <w:contextualSpacing/>
        <w:jc w:val="both"/>
        <w:rPr>
          <w:rFonts w:ascii="Courier New" w:hAnsi="Courier New" w:cs="Courier New"/>
          <w:sz w:val="24"/>
          <w:szCs w:val="24"/>
        </w:rPr>
      </w:pPr>
    </w:p>
    <w:p w14:paraId="29EC2AEC" w14:textId="2E8F7CC8"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5664"/>
          <w:tab w:val="left" w:pos="6372"/>
          <w:tab w:val="left" w:pos="7080"/>
          <w:tab w:val="left" w:pos="7788"/>
          <w:tab w:val="left" w:pos="8496"/>
        </w:tabs>
        <w:spacing w:after="0" w:line="240" w:lineRule="auto"/>
        <w:ind w:right="4727"/>
        <w:contextualSpacing/>
        <w:jc w:val="center"/>
        <w:rPr>
          <w:rFonts w:ascii="Courier New" w:hAnsi="Courier New" w:cs="Courier New"/>
          <w:b/>
          <w:sz w:val="24"/>
          <w:szCs w:val="24"/>
        </w:rPr>
      </w:pPr>
      <w:r w:rsidRPr="00022C3E">
        <w:rPr>
          <w:rFonts w:ascii="Courier New" w:hAnsi="Courier New" w:cs="Courier New"/>
          <w:b/>
          <w:sz w:val="24"/>
          <w:szCs w:val="24"/>
        </w:rPr>
        <w:t>CARLOS MONTES CISTERNAS</w:t>
      </w:r>
    </w:p>
    <w:p w14:paraId="6B5AB743" w14:textId="560B9FF0" w:rsidR="0026585B"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5664"/>
          <w:tab w:val="left" w:pos="6372"/>
          <w:tab w:val="left" w:pos="7080"/>
          <w:tab w:val="left" w:pos="7788"/>
          <w:tab w:val="left" w:pos="8496"/>
        </w:tabs>
        <w:spacing w:after="0" w:line="240" w:lineRule="auto"/>
        <w:ind w:right="4727"/>
        <w:contextualSpacing/>
        <w:jc w:val="center"/>
        <w:rPr>
          <w:rFonts w:ascii="Courier New" w:hAnsi="Courier New" w:cs="Courier New"/>
          <w:sz w:val="24"/>
          <w:szCs w:val="24"/>
        </w:rPr>
      </w:pPr>
      <w:r w:rsidRPr="00022C3E">
        <w:rPr>
          <w:rFonts w:ascii="Courier New" w:hAnsi="Courier New" w:cs="Courier New"/>
          <w:sz w:val="24"/>
          <w:szCs w:val="24"/>
        </w:rPr>
        <w:t>Ministro de Vivienda</w:t>
      </w:r>
    </w:p>
    <w:p w14:paraId="64375681" w14:textId="12356F3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5664"/>
          <w:tab w:val="left" w:pos="6372"/>
          <w:tab w:val="left" w:pos="7080"/>
          <w:tab w:val="left" w:pos="7788"/>
          <w:tab w:val="left" w:pos="8496"/>
        </w:tabs>
        <w:spacing w:after="0" w:line="240" w:lineRule="auto"/>
        <w:ind w:right="4727"/>
        <w:contextualSpacing/>
        <w:jc w:val="center"/>
        <w:rPr>
          <w:rFonts w:ascii="Courier New" w:hAnsi="Courier New" w:cs="Courier New"/>
          <w:sz w:val="24"/>
          <w:szCs w:val="24"/>
        </w:rPr>
      </w:pPr>
      <w:r w:rsidRPr="00022C3E">
        <w:rPr>
          <w:rFonts w:ascii="Courier New" w:hAnsi="Courier New" w:cs="Courier New"/>
          <w:sz w:val="24"/>
          <w:szCs w:val="24"/>
        </w:rPr>
        <w:t>y Urbanismo</w:t>
      </w:r>
    </w:p>
    <w:p w14:paraId="39FE8A99"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4962" w:right="49" w:firstLine="709"/>
        <w:contextualSpacing/>
        <w:jc w:val="both"/>
        <w:rPr>
          <w:rFonts w:ascii="Courier New" w:hAnsi="Courier New" w:cs="Courier New"/>
          <w:sz w:val="24"/>
          <w:szCs w:val="24"/>
        </w:rPr>
      </w:pPr>
    </w:p>
    <w:p w14:paraId="7517F375"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695EFC04"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7BF725E0" w14:textId="77777777"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3750F50" w14:textId="2461C7C3" w:rsidR="004946BA" w:rsidRPr="00022C3E" w:rsidRDefault="004946BA"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68CF2437" w14:textId="77777777" w:rsidR="001626C8" w:rsidRPr="00022C3E" w:rsidRDefault="001626C8"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firstLine="709"/>
        <w:contextualSpacing/>
        <w:jc w:val="both"/>
        <w:rPr>
          <w:rFonts w:ascii="Courier New" w:hAnsi="Courier New" w:cs="Courier New"/>
          <w:sz w:val="24"/>
          <w:szCs w:val="24"/>
        </w:rPr>
      </w:pPr>
    </w:p>
    <w:p w14:paraId="56393BF6" w14:textId="77777777" w:rsidR="003D75A0" w:rsidRPr="00022C3E" w:rsidRDefault="003D75A0" w:rsidP="003B7A53">
      <w:pPr>
        <w:pBdr>
          <w:top w:val="nil"/>
          <w:left w:val="nil"/>
          <w:bottom w:val="nil"/>
          <w:right w:val="nil"/>
          <w:between w:val="nil"/>
        </w:pBd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4253"/>
        <w:contextualSpacing/>
        <w:jc w:val="both"/>
        <w:rPr>
          <w:rFonts w:ascii="Courier New" w:hAnsi="Courier New" w:cs="Courier New"/>
          <w:sz w:val="24"/>
          <w:szCs w:val="24"/>
        </w:rPr>
      </w:pPr>
      <w:bookmarkStart w:id="5" w:name="_Hlk119064107"/>
    </w:p>
    <w:p w14:paraId="4740C987" w14:textId="22D91B54" w:rsidR="0026585B" w:rsidRPr="00022C3E" w:rsidRDefault="00C46E58" w:rsidP="003B7A53">
      <w:pP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4253"/>
        <w:contextualSpacing/>
        <w:jc w:val="center"/>
        <w:rPr>
          <w:rFonts w:ascii="Courier New" w:hAnsi="Courier New" w:cs="Courier New"/>
          <w:b/>
          <w:sz w:val="24"/>
          <w:szCs w:val="24"/>
        </w:rPr>
      </w:pPr>
      <w:r>
        <w:rPr>
          <w:rFonts w:ascii="Courier New" w:hAnsi="Courier New" w:cs="Courier New"/>
          <w:b/>
          <w:sz w:val="24"/>
          <w:szCs w:val="24"/>
        </w:rPr>
        <w:t xml:space="preserve">  </w:t>
      </w:r>
      <w:r w:rsidR="0026585B" w:rsidRPr="00022C3E">
        <w:rPr>
          <w:rFonts w:ascii="Courier New" w:hAnsi="Courier New" w:cs="Courier New"/>
          <w:b/>
          <w:sz w:val="24"/>
          <w:szCs w:val="24"/>
        </w:rPr>
        <w:t>JUAN CARLOS MUÑOZ ABOGABIR</w:t>
      </w:r>
    </w:p>
    <w:p w14:paraId="1B801A09" w14:textId="7DFA1EE8" w:rsidR="0026585B" w:rsidRPr="00022C3E" w:rsidRDefault="00C46E58" w:rsidP="003B7A53">
      <w:pPr>
        <w:tabs>
          <w:tab w:val="left" w:pos="709"/>
          <w:tab w:val="left" w:pos="1416"/>
          <w:tab w:val="left" w:pos="1560"/>
          <w:tab w:val="left" w:pos="3540"/>
          <w:tab w:val="left" w:pos="4248"/>
          <w:tab w:val="left" w:pos="4956"/>
          <w:tab w:val="left" w:pos="5664"/>
          <w:tab w:val="left" w:pos="6372"/>
          <w:tab w:val="left" w:pos="7080"/>
          <w:tab w:val="left" w:pos="7788"/>
          <w:tab w:val="left" w:pos="8496"/>
        </w:tabs>
        <w:spacing w:after="0" w:line="240" w:lineRule="auto"/>
        <w:ind w:left="4253"/>
        <w:contextualSpacing/>
        <w:jc w:val="center"/>
        <w:rPr>
          <w:rFonts w:ascii="Courier New" w:hAnsi="Courier New" w:cs="Courier New"/>
          <w:sz w:val="24"/>
          <w:szCs w:val="24"/>
        </w:rPr>
      </w:pPr>
      <w:r>
        <w:rPr>
          <w:rFonts w:ascii="Courier New" w:hAnsi="Courier New" w:cs="Courier New"/>
          <w:sz w:val="24"/>
          <w:szCs w:val="24"/>
        </w:rPr>
        <w:t xml:space="preserve">  </w:t>
      </w:r>
      <w:r w:rsidR="0026585B" w:rsidRPr="00022C3E">
        <w:rPr>
          <w:rFonts w:ascii="Courier New" w:hAnsi="Courier New" w:cs="Courier New"/>
          <w:sz w:val="24"/>
          <w:szCs w:val="24"/>
        </w:rPr>
        <w:t>Ministro de Transportes</w:t>
      </w:r>
    </w:p>
    <w:p w14:paraId="4685B557" w14:textId="7F80AFBA" w:rsidR="008103FE" w:rsidRDefault="00C46E58" w:rsidP="003B7A53">
      <w:pPr>
        <w:tabs>
          <w:tab w:val="left" w:pos="709"/>
          <w:tab w:val="left" w:pos="1416"/>
          <w:tab w:val="left" w:pos="1560"/>
          <w:tab w:val="left" w:pos="3540"/>
          <w:tab w:val="left" w:pos="4248"/>
          <w:tab w:val="left" w:pos="4956"/>
          <w:tab w:val="left" w:pos="5664"/>
          <w:tab w:val="left" w:pos="6372"/>
          <w:tab w:val="center" w:pos="6521"/>
          <w:tab w:val="center" w:pos="6663"/>
          <w:tab w:val="left" w:pos="7080"/>
          <w:tab w:val="left" w:pos="7788"/>
          <w:tab w:val="left" w:pos="8496"/>
        </w:tabs>
        <w:spacing w:after="0" w:line="240" w:lineRule="auto"/>
        <w:ind w:left="4253"/>
        <w:contextualSpacing/>
        <w:jc w:val="center"/>
        <w:rPr>
          <w:rFonts w:ascii="Courier New" w:hAnsi="Courier New" w:cs="Courier New"/>
          <w:sz w:val="24"/>
          <w:szCs w:val="24"/>
        </w:rPr>
      </w:pPr>
      <w:r>
        <w:rPr>
          <w:rFonts w:ascii="Courier New" w:hAnsi="Courier New" w:cs="Courier New"/>
          <w:sz w:val="24"/>
          <w:szCs w:val="24"/>
        </w:rPr>
        <w:t xml:space="preserve">  </w:t>
      </w:r>
      <w:proofErr w:type="gramStart"/>
      <w:r w:rsidR="0026585B" w:rsidRPr="00022C3E">
        <w:rPr>
          <w:rFonts w:ascii="Courier New" w:hAnsi="Courier New" w:cs="Courier New"/>
          <w:sz w:val="24"/>
          <w:szCs w:val="24"/>
        </w:rPr>
        <w:t>y</w:t>
      </w:r>
      <w:proofErr w:type="gramEnd"/>
      <w:r w:rsidR="0026585B" w:rsidRPr="00022C3E">
        <w:rPr>
          <w:rFonts w:ascii="Courier New" w:hAnsi="Courier New" w:cs="Courier New"/>
          <w:sz w:val="24"/>
          <w:szCs w:val="24"/>
        </w:rPr>
        <w:t xml:space="preserve"> Telecomunicaciones</w:t>
      </w:r>
      <w:bookmarkEnd w:id="5"/>
    </w:p>
    <w:p w14:paraId="4C5458BE" w14:textId="5ADD4205" w:rsidR="007156F4" w:rsidRDefault="007156F4">
      <w:pPr>
        <w:rPr>
          <w:rFonts w:ascii="Courier New" w:hAnsi="Courier New" w:cs="Courier New"/>
          <w:sz w:val="24"/>
          <w:szCs w:val="24"/>
        </w:rPr>
      </w:pPr>
      <w:r>
        <w:rPr>
          <w:rFonts w:ascii="Courier New" w:hAnsi="Courier New" w:cs="Courier New"/>
          <w:sz w:val="24"/>
          <w:szCs w:val="24"/>
        </w:rPr>
        <w:br w:type="page"/>
      </w:r>
    </w:p>
    <w:p w14:paraId="753AA137" w14:textId="77777777" w:rsidR="007156F4" w:rsidRPr="002365AD" w:rsidRDefault="007156F4" w:rsidP="007156F4">
      <w:pPr>
        <w:tabs>
          <w:tab w:val="left" w:pos="709"/>
          <w:tab w:val="left" w:pos="1416"/>
          <w:tab w:val="left" w:pos="1560"/>
          <w:tab w:val="left" w:pos="3540"/>
          <w:tab w:val="left" w:pos="4248"/>
          <w:tab w:val="left" w:pos="4956"/>
          <w:tab w:val="left" w:pos="5664"/>
          <w:tab w:val="left" w:pos="6372"/>
          <w:tab w:val="center" w:pos="6521"/>
          <w:tab w:val="center" w:pos="6663"/>
          <w:tab w:val="left" w:pos="7080"/>
          <w:tab w:val="left" w:pos="7788"/>
          <w:tab w:val="left" w:pos="8496"/>
        </w:tabs>
        <w:spacing w:after="0" w:line="240" w:lineRule="auto"/>
        <w:contextualSpacing/>
        <w:rPr>
          <w:rFonts w:ascii="Courier New" w:hAnsi="Courier New" w:cs="Courier New"/>
          <w:sz w:val="24"/>
          <w:szCs w:val="24"/>
        </w:rPr>
      </w:pPr>
      <w:r>
        <w:rPr>
          <w:rFonts w:ascii="Courier New" w:hAnsi="Courier New" w:cs="Courier New"/>
          <w:sz w:val="24"/>
          <w:szCs w:val="24"/>
        </w:rPr>
        <w:object w:dxaOrig="9180" w:dyaOrig="11880" w14:anchorId="6547A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6" o:title=""/>
          </v:shape>
          <o:OLEObject Type="Embed" ProgID="AcroExch.Document.7" ShapeID="_x0000_i1025" DrawAspect="Content" ObjectID="_1732374581" r:id="rId17"/>
        </w:object>
      </w:r>
      <w:bookmarkStart w:id="6" w:name="_GoBack"/>
      <w:bookmarkEnd w:id="6"/>
    </w:p>
    <w:sectPr w:rsidR="007156F4" w:rsidRPr="002365AD" w:rsidSect="00E978DB">
      <w:pgSz w:w="12240" w:h="18720" w:code="14"/>
      <w:pgMar w:top="2126" w:right="1701" w:bottom="1956"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E2A5E" w14:textId="77777777" w:rsidR="00CA76A1" w:rsidRDefault="00CA76A1" w:rsidP="00EA6EDC">
      <w:pPr>
        <w:spacing w:after="0" w:line="240" w:lineRule="auto"/>
      </w:pPr>
      <w:r>
        <w:separator/>
      </w:r>
    </w:p>
  </w:endnote>
  <w:endnote w:type="continuationSeparator" w:id="0">
    <w:p w14:paraId="5A2E2508" w14:textId="77777777" w:rsidR="00CA76A1" w:rsidRDefault="00CA76A1" w:rsidP="00EA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36CAE" w14:textId="77777777" w:rsidR="00CA76A1" w:rsidRDefault="00CA76A1" w:rsidP="00EA6EDC">
      <w:pPr>
        <w:spacing w:after="0" w:line="240" w:lineRule="auto"/>
      </w:pPr>
      <w:r>
        <w:separator/>
      </w:r>
    </w:p>
  </w:footnote>
  <w:footnote w:type="continuationSeparator" w:id="0">
    <w:p w14:paraId="0800AD89" w14:textId="77777777" w:rsidR="00CA76A1" w:rsidRDefault="00CA76A1" w:rsidP="00EA6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185762"/>
      <w:docPartObj>
        <w:docPartGallery w:val="Page Numbers (Top of Page)"/>
        <w:docPartUnique/>
      </w:docPartObj>
    </w:sdtPr>
    <w:sdtEndPr>
      <w:rPr>
        <w:rFonts w:ascii="Courier New" w:hAnsi="Courier New"/>
        <w:sz w:val="24"/>
      </w:rPr>
    </w:sdtEndPr>
    <w:sdtContent>
      <w:p w14:paraId="39B15155" w14:textId="38FE1CF9" w:rsidR="00EA6EDC" w:rsidRPr="00C46E58" w:rsidRDefault="00EA6EDC">
        <w:pPr>
          <w:pStyle w:val="Encabezado"/>
          <w:jc w:val="center"/>
          <w:rPr>
            <w:rFonts w:ascii="Courier New" w:hAnsi="Courier New"/>
            <w:sz w:val="24"/>
          </w:rPr>
        </w:pPr>
        <w:r w:rsidRPr="00C46E58">
          <w:rPr>
            <w:rFonts w:ascii="Courier New" w:hAnsi="Courier New"/>
            <w:sz w:val="24"/>
          </w:rPr>
          <w:fldChar w:fldCharType="begin"/>
        </w:r>
        <w:r w:rsidRPr="00C46E58">
          <w:rPr>
            <w:rFonts w:ascii="Courier New" w:hAnsi="Courier New"/>
            <w:sz w:val="24"/>
          </w:rPr>
          <w:instrText>PAGE   \* MERGEFORMAT</w:instrText>
        </w:r>
        <w:r w:rsidRPr="00C46E58">
          <w:rPr>
            <w:rFonts w:ascii="Courier New" w:hAnsi="Courier New"/>
            <w:sz w:val="24"/>
          </w:rPr>
          <w:fldChar w:fldCharType="separate"/>
        </w:r>
        <w:r w:rsidR="007156F4" w:rsidRPr="007156F4">
          <w:rPr>
            <w:rFonts w:ascii="Courier New" w:hAnsi="Courier New"/>
            <w:noProof/>
            <w:sz w:val="24"/>
            <w:lang w:val="es-ES"/>
          </w:rPr>
          <w:t>17</w:t>
        </w:r>
        <w:r w:rsidRPr="00C46E58">
          <w:rPr>
            <w:rFonts w:ascii="Courier New" w:hAnsi="Courier New"/>
            <w:sz w:val="24"/>
          </w:rPr>
          <w:fldChar w:fldCharType="end"/>
        </w:r>
      </w:p>
    </w:sdtContent>
  </w:sdt>
  <w:p w14:paraId="72EA6DEF" w14:textId="77777777" w:rsidR="00EA6EDC" w:rsidRDefault="00EA6E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2106"/>
    <w:multiLevelType w:val="hybridMultilevel"/>
    <w:tmpl w:val="E1F4D792"/>
    <w:lvl w:ilvl="0" w:tplc="340A0017">
      <w:start w:val="1"/>
      <w:numFmt w:val="lowerLetter"/>
      <w:lvlText w:val="%1)"/>
      <w:lvlJc w:val="left"/>
      <w:pPr>
        <w:ind w:left="4264" w:hanging="360"/>
      </w:pPr>
    </w:lvl>
    <w:lvl w:ilvl="1" w:tplc="7376E2BC">
      <w:start w:val="1"/>
      <w:numFmt w:val="lowerLetter"/>
      <w:lvlText w:val="%2)"/>
      <w:lvlJc w:val="left"/>
      <w:pPr>
        <w:ind w:left="4984" w:hanging="360"/>
      </w:pPr>
      <w:rPr>
        <w:b/>
        <w:bCs/>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 w15:restartNumberingAfterBreak="0">
    <w:nsid w:val="12416C6C"/>
    <w:multiLevelType w:val="hybridMultilevel"/>
    <w:tmpl w:val="6F7696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D1A2C42"/>
    <w:multiLevelType w:val="hybridMultilevel"/>
    <w:tmpl w:val="318E8086"/>
    <w:lvl w:ilvl="0" w:tplc="1332B05E">
      <w:start w:val="1"/>
      <w:numFmt w:val="lowerLetter"/>
      <w:lvlText w:val="%1)"/>
      <w:lvlJc w:val="left"/>
      <w:pPr>
        <w:ind w:left="4264" w:hanging="360"/>
      </w:pPr>
      <w:rPr>
        <w:b/>
        <w:bCs/>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 w15:restartNumberingAfterBreak="0">
    <w:nsid w:val="1FC02F3A"/>
    <w:multiLevelType w:val="hybridMultilevel"/>
    <w:tmpl w:val="6A047A04"/>
    <w:lvl w:ilvl="0" w:tplc="A82C246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4E44166"/>
    <w:multiLevelType w:val="hybridMultilevel"/>
    <w:tmpl w:val="DC52B540"/>
    <w:lvl w:ilvl="0" w:tplc="D50A90F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6093839"/>
    <w:multiLevelType w:val="hybridMultilevel"/>
    <w:tmpl w:val="076E5840"/>
    <w:lvl w:ilvl="0" w:tplc="6C8CB7EA">
      <w:start w:val="1"/>
      <w:numFmt w:val="decimal"/>
      <w:lvlText w:val="%1)"/>
      <w:lvlJc w:val="left"/>
      <w:pPr>
        <w:ind w:left="3534" w:hanging="840"/>
      </w:pPr>
      <w:rPr>
        <w:rFonts w:hint="default"/>
        <w:b/>
      </w:rPr>
    </w:lvl>
    <w:lvl w:ilvl="1" w:tplc="340A0019" w:tentative="1">
      <w:start w:val="1"/>
      <w:numFmt w:val="lowerLetter"/>
      <w:lvlText w:val="%2."/>
      <w:lvlJc w:val="left"/>
      <w:pPr>
        <w:ind w:left="3774" w:hanging="360"/>
      </w:pPr>
    </w:lvl>
    <w:lvl w:ilvl="2" w:tplc="340A001B" w:tentative="1">
      <w:start w:val="1"/>
      <w:numFmt w:val="lowerRoman"/>
      <w:lvlText w:val="%3."/>
      <w:lvlJc w:val="right"/>
      <w:pPr>
        <w:ind w:left="4494" w:hanging="180"/>
      </w:pPr>
    </w:lvl>
    <w:lvl w:ilvl="3" w:tplc="340A000F" w:tentative="1">
      <w:start w:val="1"/>
      <w:numFmt w:val="decimal"/>
      <w:lvlText w:val="%4."/>
      <w:lvlJc w:val="left"/>
      <w:pPr>
        <w:ind w:left="5214" w:hanging="360"/>
      </w:pPr>
    </w:lvl>
    <w:lvl w:ilvl="4" w:tplc="340A0019" w:tentative="1">
      <w:start w:val="1"/>
      <w:numFmt w:val="lowerLetter"/>
      <w:lvlText w:val="%5."/>
      <w:lvlJc w:val="left"/>
      <w:pPr>
        <w:ind w:left="5934" w:hanging="360"/>
      </w:pPr>
    </w:lvl>
    <w:lvl w:ilvl="5" w:tplc="340A001B" w:tentative="1">
      <w:start w:val="1"/>
      <w:numFmt w:val="lowerRoman"/>
      <w:lvlText w:val="%6."/>
      <w:lvlJc w:val="right"/>
      <w:pPr>
        <w:ind w:left="6654" w:hanging="180"/>
      </w:pPr>
    </w:lvl>
    <w:lvl w:ilvl="6" w:tplc="340A000F" w:tentative="1">
      <w:start w:val="1"/>
      <w:numFmt w:val="decimal"/>
      <w:lvlText w:val="%7."/>
      <w:lvlJc w:val="left"/>
      <w:pPr>
        <w:ind w:left="7374" w:hanging="360"/>
      </w:pPr>
    </w:lvl>
    <w:lvl w:ilvl="7" w:tplc="340A0019" w:tentative="1">
      <w:start w:val="1"/>
      <w:numFmt w:val="lowerLetter"/>
      <w:lvlText w:val="%8."/>
      <w:lvlJc w:val="left"/>
      <w:pPr>
        <w:ind w:left="8094" w:hanging="360"/>
      </w:pPr>
    </w:lvl>
    <w:lvl w:ilvl="8" w:tplc="340A001B" w:tentative="1">
      <w:start w:val="1"/>
      <w:numFmt w:val="lowerRoman"/>
      <w:lvlText w:val="%9."/>
      <w:lvlJc w:val="right"/>
      <w:pPr>
        <w:ind w:left="8814" w:hanging="180"/>
      </w:pPr>
    </w:lvl>
  </w:abstractNum>
  <w:abstractNum w:abstractNumId="6" w15:restartNumberingAfterBreak="0">
    <w:nsid w:val="3AF05608"/>
    <w:multiLevelType w:val="hybridMultilevel"/>
    <w:tmpl w:val="E4AE96BA"/>
    <w:lvl w:ilvl="0" w:tplc="CFA4643C">
      <w:start w:val="1"/>
      <w:numFmt w:val="decimal"/>
      <w:lvlText w:val="%1)"/>
      <w:lvlJc w:val="left"/>
      <w:pPr>
        <w:ind w:left="3540" w:hanging="705"/>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7" w15:restartNumberingAfterBreak="0">
    <w:nsid w:val="40A53CF8"/>
    <w:multiLevelType w:val="hybridMultilevel"/>
    <w:tmpl w:val="359AD340"/>
    <w:lvl w:ilvl="0" w:tplc="AB160E26">
      <w:start w:val="1"/>
      <w:numFmt w:val="decimal"/>
      <w:lvlText w:val="%1)"/>
      <w:lvlJc w:val="left"/>
      <w:pPr>
        <w:ind w:left="1219" w:hanging="510"/>
      </w:pPr>
      <w:rPr>
        <w:rFonts w:hint="default"/>
        <w:b/>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8" w15:restartNumberingAfterBreak="0">
    <w:nsid w:val="424D3489"/>
    <w:multiLevelType w:val="hybridMultilevel"/>
    <w:tmpl w:val="04BCEC9A"/>
    <w:lvl w:ilvl="0" w:tplc="FFFFFFFF">
      <w:start w:val="1"/>
      <w:numFmt w:val="decimal"/>
      <w:lvlText w:val="%1)"/>
      <w:lvlJc w:val="left"/>
      <w:pPr>
        <w:ind w:left="3555" w:hanging="360"/>
      </w:pPr>
      <w:rPr>
        <w:rFonts w:hint="default"/>
        <w:b/>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9" w15:restartNumberingAfterBreak="0">
    <w:nsid w:val="444F3C2D"/>
    <w:multiLevelType w:val="multilevel"/>
    <w:tmpl w:val="5F00F308"/>
    <w:lvl w:ilvl="0">
      <w:start w:val="1"/>
      <w:numFmt w:val="upperRoman"/>
      <w:pStyle w:val="Estilo1"/>
      <w:lvlText w:val="%1."/>
      <w:lvlJc w:val="left"/>
      <w:pPr>
        <w:ind w:left="3419" w:hanging="720"/>
      </w:pPr>
      <w:rPr>
        <w:sz w:val="24"/>
        <w:szCs w:val="24"/>
        <w:vertAlign w:val="baseline"/>
      </w:rPr>
    </w:lvl>
    <w:lvl w:ilvl="1">
      <w:start w:val="1"/>
      <w:numFmt w:val="lowerLetter"/>
      <w:lvlText w:val="%2."/>
      <w:lvlJc w:val="left"/>
      <w:pPr>
        <w:ind w:left="3779" w:hanging="360"/>
      </w:pPr>
      <w:rPr>
        <w:vertAlign w:val="baseline"/>
      </w:rPr>
    </w:lvl>
    <w:lvl w:ilvl="2">
      <w:start w:val="1"/>
      <w:numFmt w:val="lowerRoman"/>
      <w:lvlText w:val="%3."/>
      <w:lvlJc w:val="right"/>
      <w:pPr>
        <w:ind w:left="4499" w:hanging="180"/>
      </w:pPr>
      <w:rPr>
        <w:vertAlign w:val="baseline"/>
      </w:rPr>
    </w:lvl>
    <w:lvl w:ilvl="3">
      <w:start w:val="1"/>
      <w:numFmt w:val="decimal"/>
      <w:lvlText w:val="%4."/>
      <w:lvlJc w:val="left"/>
      <w:pPr>
        <w:ind w:left="5219" w:hanging="360"/>
      </w:pPr>
      <w:rPr>
        <w:vertAlign w:val="baseline"/>
      </w:rPr>
    </w:lvl>
    <w:lvl w:ilvl="4">
      <w:start w:val="1"/>
      <w:numFmt w:val="lowerLetter"/>
      <w:lvlText w:val="%5."/>
      <w:lvlJc w:val="left"/>
      <w:pPr>
        <w:ind w:left="5939" w:hanging="360"/>
      </w:pPr>
      <w:rPr>
        <w:vertAlign w:val="baseline"/>
      </w:rPr>
    </w:lvl>
    <w:lvl w:ilvl="5">
      <w:start w:val="1"/>
      <w:numFmt w:val="lowerRoman"/>
      <w:lvlText w:val="%6."/>
      <w:lvlJc w:val="right"/>
      <w:pPr>
        <w:ind w:left="6659" w:hanging="180"/>
      </w:pPr>
      <w:rPr>
        <w:vertAlign w:val="baseline"/>
      </w:rPr>
    </w:lvl>
    <w:lvl w:ilvl="6">
      <w:start w:val="1"/>
      <w:numFmt w:val="decimal"/>
      <w:lvlText w:val="%7."/>
      <w:lvlJc w:val="left"/>
      <w:pPr>
        <w:ind w:left="7379" w:hanging="360"/>
      </w:pPr>
      <w:rPr>
        <w:vertAlign w:val="baseline"/>
      </w:rPr>
    </w:lvl>
    <w:lvl w:ilvl="7">
      <w:start w:val="1"/>
      <w:numFmt w:val="lowerLetter"/>
      <w:lvlText w:val="%8."/>
      <w:lvlJc w:val="left"/>
      <w:pPr>
        <w:ind w:left="8099" w:hanging="360"/>
      </w:pPr>
      <w:rPr>
        <w:vertAlign w:val="baseline"/>
      </w:rPr>
    </w:lvl>
    <w:lvl w:ilvl="8">
      <w:start w:val="1"/>
      <w:numFmt w:val="lowerRoman"/>
      <w:lvlText w:val="%9."/>
      <w:lvlJc w:val="right"/>
      <w:pPr>
        <w:ind w:left="8819" w:hanging="180"/>
      </w:pPr>
      <w:rPr>
        <w:vertAlign w:val="baseline"/>
      </w:rPr>
    </w:lvl>
  </w:abstractNum>
  <w:abstractNum w:abstractNumId="10" w15:restartNumberingAfterBreak="0">
    <w:nsid w:val="48772E7D"/>
    <w:multiLevelType w:val="hybridMultilevel"/>
    <w:tmpl w:val="99A6F22C"/>
    <w:lvl w:ilvl="0" w:tplc="DC4293C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5086CC0"/>
    <w:multiLevelType w:val="hybridMultilevel"/>
    <w:tmpl w:val="04BCEC9A"/>
    <w:lvl w:ilvl="0" w:tplc="AB160E26">
      <w:start w:val="1"/>
      <w:numFmt w:val="decimal"/>
      <w:lvlText w:val="%1)"/>
      <w:lvlJc w:val="left"/>
      <w:pPr>
        <w:ind w:left="3555" w:hanging="360"/>
      </w:pPr>
      <w:rPr>
        <w:rFonts w:hint="default"/>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12" w15:restartNumberingAfterBreak="0">
    <w:nsid w:val="596379D1"/>
    <w:multiLevelType w:val="hybridMultilevel"/>
    <w:tmpl w:val="056685BC"/>
    <w:lvl w:ilvl="0" w:tplc="E972650C">
      <w:start w:val="1"/>
      <w:numFmt w:val="upperRoman"/>
      <w:lvlText w:val="%1."/>
      <w:lvlJc w:val="left"/>
      <w:pPr>
        <w:ind w:left="1080" w:hanging="72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3" w15:restartNumberingAfterBreak="0">
    <w:nsid w:val="5CBC6314"/>
    <w:multiLevelType w:val="hybridMultilevel"/>
    <w:tmpl w:val="1646EE74"/>
    <w:lvl w:ilvl="0" w:tplc="56A20AB4">
      <w:start w:val="1"/>
      <w:numFmt w:val="lowerLetter"/>
      <w:lvlText w:val="%1)"/>
      <w:lvlJc w:val="left"/>
      <w:pPr>
        <w:ind w:left="928" w:hanging="360"/>
      </w:pPr>
      <w:rPr>
        <w:rFonts w:hint="default"/>
        <w:b/>
        <w:bCs/>
      </w:rPr>
    </w:lvl>
    <w:lvl w:ilvl="1" w:tplc="691A7110">
      <w:start w:val="1"/>
      <w:numFmt w:val="lowerRoman"/>
      <w:lvlText w:val="%2."/>
      <w:lvlJc w:val="left"/>
      <w:pPr>
        <w:ind w:left="1648" w:hanging="360"/>
      </w:pPr>
      <w:rPr>
        <w:rFonts w:hint="default"/>
        <w:b/>
        <w:bCs/>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15:restartNumberingAfterBreak="0">
    <w:nsid w:val="6543773A"/>
    <w:multiLevelType w:val="hybridMultilevel"/>
    <w:tmpl w:val="AFD2B894"/>
    <w:lvl w:ilvl="0" w:tplc="AB160E26">
      <w:start w:val="1"/>
      <w:numFmt w:val="decimal"/>
      <w:lvlText w:val="%1)"/>
      <w:lvlJc w:val="left"/>
      <w:pPr>
        <w:ind w:left="3414" w:hanging="360"/>
      </w:pPr>
      <w:rPr>
        <w:rFonts w:hint="default"/>
        <w:b/>
      </w:rPr>
    </w:lvl>
    <w:lvl w:ilvl="1" w:tplc="BC42E7BA">
      <w:start w:val="1"/>
      <w:numFmt w:val="lowerLetter"/>
      <w:lvlText w:val="%2)"/>
      <w:lvlJc w:val="left"/>
      <w:pPr>
        <w:ind w:left="4614" w:hanging="840"/>
      </w:pPr>
      <w:rPr>
        <w:rFonts w:hint="default"/>
        <w:b/>
      </w:rPr>
    </w:lvl>
    <w:lvl w:ilvl="2" w:tplc="340A001B" w:tentative="1">
      <w:start w:val="1"/>
      <w:numFmt w:val="lowerRoman"/>
      <w:lvlText w:val="%3."/>
      <w:lvlJc w:val="right"/>
      <w:pPr>
        <w:ind w:left="4854" w:hanging="180"/>
      </w:pPr>
    </w:lvl>
    <w:lvl w:ilvl="3" w:tplc="340A000F" w:tentative="1">
      <w:start w:val="1"/>
      <w:numFmt w:val="decimal"/>
      <w:lvlText w:val="%4."/>
      <w:lvlJc w:val="left"/>
      <w:pPr>
        <w:ind w:left="5574" w:hanging="360"/>
      </w:pPr>
    </w:lvl>
    <w:lvl w:ilvl="4" w:tplc="340A0019" w:tentative="1">
      <w:start w:val="1"/>
      <w:numFmt w:val="lowerLetter"/>
      <w:lvlText w:val="%5."/>
      <w:lvlJc w:val="left"/>
      <w:pPr>
        <w:ind w:left="6294" w:hanging="360"/>
      </w:pPr>
    </w:lvl>
    <w:lvl w:ilvl="5" w:tplc="340A001B" w:tentative="1">
      <w:start w:val="1"/>
      <w:numFmt w:val="lowerRoman"/>
      <w:lvlText w:val="%6."/>
      <w:lvlJc w:val="right"/>
      <w:pPr>
        <w:ind w:left="7014" w:hanging="180"/>
      </w:pPr>
    </w:lvl>
    <w:lvl w:ilvl="6" w:tplc="340A000F" w:tentative="1">
      <w:start w:val="1"/>
      <w:numFmt w:val="decimal"/>
      <w:lvlText w:val="%7."/>
      <w:lvlJc w:val="left"/>
      <w:pPr>
        <w:ind w:left="7734" w:hanging="360"/>
      </w:pPr>
    </w:lvl>
    <w:lvl w:ilvl="7" w:tplc="340A0019" w:tentative="1">
      <w:start w:val="1"/>
      <w:numFmt w:val="lowerLetter"/>
      <w:lvlText w:val="%8."/>
      <w:lvlJc w:val="left"/>
      <w:pPr>
        <w:ind w:left="8454" w:hanging="360"/>
      </w:pPr>
    </w:lvl>
    <w:lvl w:ilvl="8" w:tplc="340A001B" w:tentative="1">
      <w:start w:val="1"/>
      <w:numFmt w:val="lowerRoman"/>
      <w:lvlText w:val="%9."/>
      <w:lvlJc w:val="right"/>
      <w:pPr>
        <w:ind w:left="9174" w:hanging="180"/>
      </w:pPr>
    </w:lvl>
  </w:abstractNum>
  <w:abstractNum w:abstractNumId="15" w15:restartNumberingAfterBreak="0">
    <w:nsid w:val="798E195B"/>
    <w:multiLevelType w:val="hybridMultilevel"/>
    <w:tmpl w:val="EB327EAC"/>
    <w:lvl w:ilvl="0" w:tplc="347607B6">
      <w:start w:val="1"/>
      <w:numFmt w:val="lowerLetter"/>
      <w:lvlText w:val="%1)"/>
      <w:lvlJc w:val="left"/>
      <w:pPr>
        <w:ind w:left="1069" w:hanging="360"/>
      </w:pPr>
      <w:rPr>
        <w:rFonts w:hint="default"/>
        <w:b/>
        <w:bCs/>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6" w15:restartNumberingAfterBreak="0">
    <w:nsid w:val="7CC744DF"/>
    <w:multiLevelType w:val="hybridMultilevel"/>
    <w:tmpl w:val="A732C8AC"/>
    <w:lvl w:ilvl="0" w:tplc="4192E8D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DD820C5"/>
    <w:multiLevelType w:val="hybridMultilevel"/>
    <w:tmpl w:val="4856583E"/>
    <w:lvl w:ilvl="0" w:tplc="340A0017">
      <w:start w:val="1"/>
      <w:numFmt w:val="lowerLetter"/>
      <w:lvlText w:val="%1)"/>
      <w:lvlJc w:val="left"/>
      <w:pPr>
        <w:ind w:left="4406" w:hanging="360"/>
      </w:pPr>
    </w:lvl>
    <w:lvl w:ilvl="1" w:tplc="A6EC45E0">
      <w:start w:val="1"/>
      <w:numFmt w:val="lowerLetter"/>
      <w:lvlText w:val="%2)"/>
      <w:lvlJc w:val="left"/>
      <w:pPr>
        <w:ind w:left="5126" w:hanging="360"/>
      </w:pPr>
      <w:rPr>
        <w:b/>
        <w:bCs/>
      </w:rPr>
    </w:lvl>
    <w:lvl w:ilvl="2" w:tplc="340A001B" w:tentative="1">
      <w:start w:val="1"/>
      <w:numFmt w:val="lowerRoman"/>
      <w:lvlText w:val="%3."/>
      <w:lvlJc w:val="right"/>
      <w:pPr>
        <w:ind w:left="5846" w:hanging="180"/>
      </w:pPr>
    </w:lvl>
    <w:lvl w:ilvl="3" w:tplc="340A000F" w:tentative="1">
      <w:start w:val="1"/>
      <w:numFmt w:val="decimal"/>
      <w:lvlText w:val="%4."/>
      <w:lvlJc w:val="left"/>
      <w:pPr>
        <w:ind w:left="6566" w:hanging="360"/>
      </w:pPr>
    </w:lvl>
    <w:lvl w:ilvl="4" w:tplc="340A0019" w:tentative="1">
      <w:start w:val="1"/>
      <w:numFmt w:val="lowerLetter"/>
      <w:lvlText w:val="%5."/>
      <w:lvlJc w:val="left"/>
      <w:pPr>
        <w:ind w:left="7286" w:hanging="360"/>
      </w:pPr>
    </w:lvl>
    <w:lvl w:ilvl="5" w:tplc="340A001B" w:tentative="1">
      <w:start w:val="1"/>
      <w:numFmt w:val="lowerRoman"/>
      <w:lvlText w:val="%6."/>
      <w:lvlJc w:val="right"/>
      <w:pPr>
        <w:ind w:left="8006" w:hanging="180"/>
      </w:pPr>
    </w:lvl>
    <w:lvl w:ilvl="6" w:tplc="340A000F" w:tentative="1">
      <w:start w:val="1"/>
      <w:numFmt w:val="decimal"/>
      <w:lvlText w:val="%7."/>
      <w:lvlJc w:val="left"/>
      <w:pPr>
        <w:ind w:left="8726" w:hanging="360"/>
      </w:pPr>
    </w:lvl>
    <w:lvl w:ilvl="7" w:tplc="340A0019" w:tentative="1">
      <w:start w:val="1"/>
      <w:numFmt w:val="lowerLetter"/>
      <w:lvlText w:val="%8."/>
      <w:lvlJc w:val="left"/>
      <w:pPr>
        <w:ind w:left="9446" w:hanging="360"/>
      </w:pPr>
    </w:lvl>
    <w:lvl w:ilvl="8" w:tplc="340A001B" w:tentative="1">
      <w:start w:val="1"/>
      <w:numFmt w:val="lowerRoman"/>
      <w:lvlText w:val="%9."/>
      <w:lvlJc w:val="right"/>
      <w:pPr>
        <w:ind w:left="10166" w:hanging="180"/>
      </w:pPr>
    </w:lvl>
  </w:abstractNum>
  <w:num w:numId="1">
    <w:abstractNumId w:val="9"/>
  </w:num>
  <w:num w:numId="2">
    <w:abstractNumId w:val="1"/>
  </w:num>
  <w:num w:numId="3">
    <w:abstractNumId w:val="1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
  </w:num>
  <w:num w:numId="7">
    <w:abstractNumId w:val="13"/>
  </w:num>
  <w:num w:numId="8">
    <w:abstractNumId w:val="10"/>
  </w:num>
  <w:num w:numId="9">
    <w:abstractNumId w:val="4"/>
  </w:num>
  <w:num w:numId="10">
    <w:abstractNumId w:val="7"/>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1"/>
  </w:num>
  <w:num w:numId="18">
    <w:abstractNumId w:val="6"/>
  </w:num>
  <w:num w:numId="19">
    <w:abstractNumId w:val="2"/>
  </w:num>
  <w:num w:numId="20">
    <w:abstractNumId w:val="8"/>
  </w:num>
  <w:num w:numId="21">
    <w:abstractNumId w:val="14"/>
  </w:num>
  <w:num w:numId="22">
    <w:abstractNumId w:val="5"/>
  </w:num>
  <w:num w:numId="23">
    <w:abstractNumId w:val="17"/>
  </w:num>
  <w:num w:numId="24">
    <w:abstractNumId w:val="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F49"/>
    <w:rsid w:val="00000D1C"/>
    <w:rsid w:val="000055FE"/>
    <w:rsid w:val="0000573D"/>
    <w:rsid w:val="00011D1D"/>
    <w:rsid w:val="000124D3"/>
    <w:rsid w:val="00012697"/>
    <w:rsid w:val="00015507"/>
    <w:rsid w:val="00015AF5"/>
    <w:rsid w:val="000227A3"/>
    <w:rsid w:val="00022C3E"/>
    <w:rsid w:val="000238F9"/>
    <w:rsid w:val="000257D9"/>
    <w:rsid w:val="00026B5F"/>
    <w:rsid w:val="00026CD7"/>
    <w:rsid w:val="00030163"/>
    <w:rsid w:val="00030CB7"/>
    <w:rsid w:val="000345DC"/>
    <w:rsid w:val="00036041"/>
    <w:rsid w:val="0003710F"/>
    <w:rsid w:val="0003745E"/>
    <w:rsid w:val="000436C2"/>
    <w:rsid w:val="00044A00"/>
    <w:rsid w:val="000455A9"/>
    <w:rsid w:val="00045EE1"/>
    <w:rsid w:val="0004627D"/>
    <w:rsid w:val="00047287"/>
    <w:rsid w:val="00047681"/>
    <w:rsid w:val="000538D4"/>
    <w:rsid w:val="00053FBF"/>
    <w:rsid w:val="00054C9D"/>
    <w:rsid w:val="00056499"/>
    <w:rsid w:val="00057B00"/>
    <w:rsid w:val="00065B5D"/>
    <w:rsid w:val="00071FDD"/>
    <w:rsid w:val="00072B6D"/>
    <w:rsid w:val="000751B6"/>
    <w:rsid w:val="0007650E"/>
    <w:rsid w:val="00076846"/>
    <w:rsid w:val="00080824"/>
    <w:rsid w:val="0008132C"/>
    <w:rsid w:val="000818A5"/>
    <w:rsid w:val="00082A37"/>
    <w:rsid w:val="00083AD3"/>
    <w:rsid w:val="0008514E"/>
    <w:rsid w:val="00085CA6"/>
    <w:rsid w:val="00086307"/>
    <w:rsid w:val="000878D9"/>
    <w:rsid w:val="00087AF6"/>
    <w:rsid w:val="00087E01"/>
    <w:rsid w:val="00090EC6"/>
    <w:rsid w:val="00092A21"/>
    <w:rsid w:val="00093B31"/>
    <w:rsid w:val="000940DE"/>
    <w:rsid w:val="00096263"/>
    <w:rsid w:val="0009689C"/>
    <w:rsid w:val="00096C3D"/>
    <w:rsid w:val="00096DB0"/>
    <w:rsid w:val="0009779F"/>
    <w:rsid w:val="00097AE5"/>
    <w:rsid w:val="000A10B4"/>
    <w:rsid w:val="000A131A"/>
    <w:rsid w:val="000A1458"/>
    <w:rsid w:val="000A5EB6"/>
    <w:rsid w:val="000A70A4"/>
    <w:rsid w:val="000B1BA2"/>
    <w:rsid w:val="000B1EB0"/>
    <w:rsid w:val="000B24F1"/>
    <w:rsid w:val="000B576F"/>
    <w:rsid w:val="000B714A"/>
    <w:rsid w:val="000C05AA"/>
    <w:rsid w:val="000C640E"/>
    <w:rsid w:val="000C6F03"/>
    <w:rsid w:val="000C7CF5"/>
    <w:rsid w:val="000C7FE0"/>
    <w:rsid w:val="000D362A"/>
    <w:rsid w:val="000D6030"/>
    <w:rsid w:val="000D6B74"/>
    <w:rsid w:val="000E0D60"/>
    <w:rsid w:val="000E3103"/>
    <w:rsid w:val="000E3ED1"/>
    <w:rsid w:val="000E44C5"/>
    <w:rsid w:val="000E5402"/>
    <w:rsid w:val="000E5637"/>
    <w:rsid w:val="000E565C"/>
    <w:rsid w:val="000E5792"/>
    <w:rsid w:val="000E7DE6"/>
    <w:rsid w:val="000F39AA"/>
    <w:rsid w:val="000F47AE"/>
    <w:rsid w:val="000F55A8"/>
    <w:rsid w:val="000F7D65"/>
    <w:rsid w:val="0010077D"/>
    <w:rsid w:val="00102CC4"/>
    <w:rsid w:val="001034FE"/>
    <w:rsid w:val="0010411E"/>
    <w:rsid w:val="00104A14"/>
    <w:rsid w:val="00107C18"/>
    <w:rsid w:val="00111419"/>
    <w:rsid w:val="00112741"/>
    <w:rsid w:val="001129B3"/>
    <w:rsid w:val="00116A74"/>
    <w:rsid w:val="00120679"/>
    <w:rsid w:val="00121381"/>
    <w:rsid w:val="00121549"/>
    <w:rsid w:val="00121939"/>
    <w:rsid w:val="001230CF"/>
    <w:rsid w:val="001231F4"/>
    <w:rsid w:val="00124862"/>
    <w:rsid w:val="00126018"/>
    <w:rsid w:val="00127931"/>
    <w:rsid w:val="00130078"/>
    <w:rsid w:val="001325CE"/>
    <w:rsid w:val="00133565"/>
    <w:rsid w:val="001350E5"/>
    <w:rsid w:val="00142D16"/>
    <w:rsid w:val="001432E1"/>
    <w:rsid w:val="00143826"/>
    <w:rsid w:val="00144ECB"/>
    <w:rsid w:val="0014578E"/>
    <w:rsid w:val="0014676E"/>
    <w:rsid w:val="00146A9E"/>
    <w:rsid w:val="0015134A"/>
    <w:rsid w:val="001516EB"/>
    <w:rsid w:val="00152228"/>
    <w:rsid w:val="00152940"/>
    <w:rsid w:val="00153886"/>
    <w:rsid w:val="00153A8C"/>
    <w:rsid w:val="00153C6D"/>
    <w:rsid w:val="0015410F"/>
    <w:rsid w:val="00154B3C"/>
    <w:rsid w:val="001626C8"/>
    <w:rsid w:val="00163692"/>
    <w:rsid w:val="001664D3"/>
    <w:rsid w:val="001678F5"/>
    <w:rsid w:val="00173021"/>
    <w:rsid w:val="00174944"/>
    <w:rsid w:val="001760B8"/>
    <w:rsid w:val="00177DE5"/>
    <w:rsid w:val="0018352A"/>
    <w:rsid w:val="00185DAB"/>
    <w:rsid w:val="001877CB"/>
    <w:rsid w:val="001933A4"/>
    <w:rsid w:val="00193F9B"/>
    <w:rsid w:val="00196707"/>
    <w:rsid w:val="00196ABE"/>
    <w:rsid w:val="0019746E"/>
    <w:rsid w:val="00197E19"/>
    <w:rsid w:val="001A1ED9"/>
    <w:rsid w:val="001A278E"/>
    <w:rsid w:val="001A5A6D"/>
    <w:rsid w:val="001A7C00"/>
    <w:rsid w:val="001B07EF"/>
    <w:rsid w:val="001B64DB"/>
    <w:rsid w:val="001B6905"/>
    <w:rsid w:val="001B6927"/>
    <w:rsid w:val="001B6F02"/>
    <w:rsid w:val="001C1267"/>
    <w:rsid w:val="001C323E"/>
    <w:rsid w:val="001C36B3"/>
    <w:rsid w:val="001C3722"/>
    <w:rsid w:val="001C74B6"/>
    <w:rsid w:val="001D34B9"/>
    <w:rsid w:val="001D6315"/>
    <w:rsid w:val="001D6A2D"/>
    <w:rsid w:val="001E094A"/>
    <w:rsid w:val="001E0E2B"/>
    <w:rsid w:val="001E238E"/>
    <w:rsid w:val="001E545A"/>
    <w:rsid w:val="001E55F6"/>
    <w:rsid w:val="001E60BA"/>
    <w:rsid w:val="001E73A7"/>
    <w:rsid w:val="001F05DE"/>
    <w:rsid w:val="001F17E2"/>
    <w:rsid w:val="001F1D34"/>
    <w:rsid w:val="001F567E"/>
    <w:rsid w:val="001F66E3"/>
    <w:rsid w:val="001F71B8"/>
    <w:rsid w:val="001F7795"/>
    <w:rsid w:val="001F7D69"/>
    <w:rsid w:val="0020011E"/>
    <w:rsid w:val="00202ED1"/>
    <w:rsid w:val="0020531E"/>
    <w:rsid w:val="0020662A"/>
    <w:rsid w:val="002105AA"/>
    <w:rsid w:val="00210BE9"/>
    <w:rsid w:val="00211AE9"/>
    <w:rsid w:val="002139F8"/>
    <w:rsid w:val="002171B3"/>
    <w:rsid w:val="00217A9C"/>
    <w:rsid w:val="00223E70"/>
    <w:rsid w:val="00225BF9"/>
    <w:rsid w:val="002262BE"/>
    <w:rsid w:val="00230A1A"/>
    <w:rsid w:val="00231FB1"/>
    <w:rsid w:val="00234CCA"/>
    <w:rsid w:val="00235C2C"/>
    <w:rsid w:val="002365AD"/>
    <w:rsid w:val="00236755"/>
    <w:rsid w:val="0023775A"/>
    <w:rsid w:val="00240BD7"/>
    <w:rsid w:val="002462F5"/>
    <w:rsid w:val="002470E0"/>
    <w:rsid w:val="00247741"/>
    <w:rsid w:val="00250ADD"/>
    <w:rsid w:val="00252274"/>
    <w:rsid w:val="00252A6A"/>
    <w:rsid w:val="0025314C"/>
    <w:rsid w:val="00257363"/>
    <w:rsid w:val="00261514"/>
    <w:rsid w:val="0026585B"/>
    <w:rsid w:val="00266E04"/>
    <w:rsid w:val="00270334"/>
    <w:rsid w:val="002708A8"/>
    <w:rsid w:val="00270DE8"/>
    <w:rsid w:val="00271666"/>
    <w:rsid w:val="00274CD3"/>
    <w:rsid w:val="002759E6"/>
    <w:rsid w:val="00276E95"/>
    <w:rsid w:val="00277EC5"/>
    <w:rsid w:val="00280D2A"/>
    <w:rsid w:val="00281F4B"/>
    <w:rsid w:val="0028338B"/>
    <w:rsid w:val="002835E8"/>
    <w:rsid w:val="00286137"/>
    <w:rsid w:val="00286CE8"/>
    <w:rsid w:val="00292EB6"/>
    <w:rsid w:val="002937D2"/>
    <w:rsid w:val="00293A55"/>
    <w:rsid w:val="00295813"/>
    <w:rsid w:val="002A0A45"/>
    <w:rsid w:val="002A0E0A"/>
    <w:rsid w:val="002A14F5"/>
    <w:rsid w:val="002A4217"/>
    <w:rsid w:val="002A5705"/>
    <w:rsid w:val="002A63E3"/>
    <w:rsid w:val="002A67CB"/>
    <w:rsid w:val="002A7A74"/>
    <w:rsid w:val="002B049A"/>
    <w:rsid w:val="002B303A"/>
    <w:rsid w:val="002B4E0A"/>
    <w:rsid w:val="002B650E"/>
    <w:rsid w:val="002B6D2C"/>
    <w:rsid w:val="002B7E0B"/>
    <w:rsid w:val="002C1402"/>
    <w:rsid w:val="002C7C02"/>
    <w:rsid w:val="002D02E6"/>
    <w:rsid w:val="002D1F93"/>
    <w:rsid w:val="002D4AD5"/>
    <w:rsid w:val="002D5F49"/>
    <w:rsid w:val="002D6783"/>
    <w:rsid w:val="002D7329"/>
    <w:rsid w:val="002D7B6C"/>
    <w:rsid w:val="002E1991"/>
    <w:rsid w:val="002E19BC"/>
    <w:rsid w:val="002E1BB6"/>
    <w:rsid w:val="002E69AE"/>
    <w:rsid w:val="002F22C4"/>
    <w:rsid w:val="002F2DFA"/>
    <w:rsid w:val="002F3034"/>
    <w:rsid w:val="002F3834"/>
    <w:rsid w:val="002F3BCA"/>
    <w:rsid w:val="002F3C7C"/>
    <w:rsid w:val="002F437C"/>
    <w:rsid w:val="002F46B8"/>
    <w:rsid w:val="002F6D96"/>
    <w:rsid w:val="002F718B"/>
    <w:rsid w:val="002F78AE"/>
    <w:rsid w:val="0030212C"/>
    <w:rsid w:val="003021E0"/>
    <w:rsid w:val="00302361"/>
    <w:rsid w:val="003029F4"/>
    <w:rsid w:val="003038D3"/>
    <w:rsid w:val="00306EFB"/>
    <w:rsid w:val="00310DCA"/>
    <w:rsid w:val="00311F57"/>
    <w:rsid w:val="003135D4"/>
    <w:rsid w:val="0031659B"/>
    <w:rsid w:val="00317330"/>
    <w:rsid w:val="003207A4"/>
    <w:rsid w:val="00323072"/>
    <w:rsid w:val="00325670"/>
    <w:rsid w:val="00325C11"/>
    <w:rsid w:val="0032770F"/>
    <w:rsid w:val="00327E7C"/>
    <w:rsid w:val="0033094B"/>
    <w:rsid w:val="00331F66"/>
    <w:rsid w:val="0033274C"/>
    <w:rsid w:val="003359C1"/>
    <w:rsid w:val="00340BD9"/>
    <w:rsid w:val="0034135C"/>
    <w:rsid w:val="0034171D"/>
    <w:rsid w:val="00342187"/>
    <w:rsid w:val="00342BF1"/>
    <w:rsid w:val="003437D9"/>
    <w:rsid w:val="00345A96"/>
    <w:rsid w:val="003518C6"/>
    <w:rsid w:val="00351960"/>
    <w:rsid w:val="00354D3F"/>
    <w:rsid w:val="003551E3"/>
    <w:rsid w:val="00356797"/>
    <w:rsid w:val="00360C7B"/>
    <w:rsid w:val="003629B5"/>
    <w:rsid w:val="00364567"/>
    <w:rsid w:val="0036613F"/>
    <w:rsid w:val="00366C0D"/>
    <w:rsid w:val="003727F1"/>
    <w:rsid w:val="00376EF3"/>
    <w:rsid w:val="00377CE9"/>
    <w:rsid w:val="00381582"/>
    <w:rsid w:val="003817D6"/>
    <w:rsid w:val="003819B9"/>
    <w:rsid w:val="00383EDA"/>
    <w:rsid w:val="00384692"/>
    <w:rsid w:val="00385AF3"/>
    <w:rsid w:val="00387040"/>
    <w:rsid w:val="0039157F"/>
    <w:rsid w:val="00391C92"/>
    <w:rsid w:val="00395946"/>
    <w:rsid w:val="003A17E7"/>
    <w:rsid w:val="003A1F64"/>
    <w:rsid w:val="003A5792"/>
    <w:rsid w:val="003A6415"/>
    <w:rsid w:val="003A7069"/>
    <w:rsid w:val="003B1B4C"/>
    <w:rsid w:val="003B1F3D"/>
    <w:rsid w:val="003B3963"/>
    <w:rsid w:val="003B7A53"/>
    <w:rsid w:val="003C3F06"/>
    <w:rsid w:val="003C5ED1"/>
    <w:rsid w:val="003C6580"/>
    <w:rsid w:val="003D6580"/>
    <w:rsid w:val="003D75A0"/>
    <w:rsid w:val="003E189C"/>
    <w:rsid w:val="003E2DC0"/>
    <w:rsid w:val="003E314F"/>
    <w:rsid w:val="003E615C"/>
    <w:rsid w:val="003E6A31"/>
    <w:rsid w:val="003E7F79"/>
    <w:rsid w:val="003F18D8"/>
    <w:rsid w:val="003F2D92"/>
    <w:rsid w:val="003F4EC6"/>
    <w:rsid w:val="003F6D28"/>
    <w:rsid w:val="0040003C"/>
    <w:rsid w:val="004001D6"/>
    <w:rsid w:val="00403601"/>
    <w:rsid w:val="00403CBC"/>
    <w:rsid w:val="00404ED1"/>
    <w:rsid w:val="004056A0"/>
    <w:rsid w:val="004057CA"/>
    <w:rsid w:val="004065D2"/>
    <w:rsid w:val="0040724D"/>
    <w:rsid w:val="00411689"/>
    <w:rsid w:val="004148B9"/>
    <w:rsid w:val="004209D6"/>
    <w:rsid w:val="004235B4"/>
    <w:rsid w:val="00423A2A"/>
    <w:rsid w:val="00430801"/>
    <w:rsid w:val="0043373B"/>
    <w:rsid w:val="004355BB"/>
    <w:rsid w:val="00436C5E"/>
    <w:rsid w:val="004400B3"/>
    <w:rsid w:val="00442FCA"/>
    <w:rsid w:val="00443912"/>
    <w:rsid w:val="0044470E"/>
    <w:rsid w:val="00444B6B"/>
    <w:rsid w:val="0044516F"/>
    <w:rsid w:val="00445AD4"/>
    <w:rsid w:val="0044736A"/>
    <w:rsid w:val="00450CA2"/>
    <w:rsid w:val="004528DB"/>
    <w:rsid w:val="00453E1E"/>
    <w:rsid w:val="00453F9D"/>
    <w:rsid w:val="0045469F"/>
    <w:rsid w:val="00454B56"/>
    <w:rsid w:val="0045679A"/>
    <w:rsid w:val="00461D8A"/>
    <w:rsid w:val="00462080"/>
    <w:rsid w:val="004635E8"/>
    <w:rsid w:val="00464EB7"/>
    <w:rsid w:val="00465F8F"/>
    <w:rsid w:val="004704A1"/>
    <w:rsid w:val="004736E5"/>
    <w:rsid w:val="004749D2"/>
    <w:rsid w:val="0047576A"/>
    <w:rsid w:val="00476314"/>
    <w:rsid w:val="00480A49"/>
    <w:rsid w:val="00480B05"/>
    <w:rsid w:val="00483121"/>
    <w:rsid w:val="00483D8C"/>
    <w:rsid w:val="00486865"/>
    <w:rsid w:val="00487B93"/>
    <w:rsid w:val="00492802"/>
    <w:rsid w:val="004946BA"/>
    <w:rsid w:val="004947EA"/>
    <w:rsid w:val="00496EEA"/>
    <w:rsid w:val="004972C1"/>
    <w:rsid w:val="004A2941"/>
    <w:rsid w:val="004A38E6"/>
    <w:rsid w:val="004A6AEE"/>
    <w:rsid w:val="004B1F44"/>
    <w:rsid w:val="004B345B"/>
    <w:rsid w:val="004B345E"/>
    <w:rsid w:val="004B39DE"/>
    <w:rsid w:val="004B7C38"/>
    <w:rsid w:val="004B7DED"/>
    <w:rsid w:val="004C272D"/>
    <w:rsid w:val="004C2A68"/>
    <w:rsid w:val="004C3999"/>
    <w:rsid w:val="004C4388"/>
    <w:rsid w:val="004C48F0"/>
    <w:rsid w:val="004C63F2"/>
    <w:rsid w:val="004C75A5"/>
    <w:rsid w:val="004D200C"/>
    <w:rsid w:val="004D2A86"/>
    <w:rsid w:val="004D5FDC"/>
    <w:rsid w:val="004D61AA"/>
    <w:rsid w:val="004D669B"/>
    <w:rsid w:val="004D6769"/>
    <w:rsid w:val="004D69A5"/>
    <w:rsid w:val="004D77FC"/>
    <w:rsid w:val="004E1726"/>
    <w:rsid w:val="004E36CC"/>
    <w:rsid w:val="004E3EE2"/>
    <w:rsid w:val="004E59D1"/>
    <w:rsid w:val="004E609B"/>
    <w:rsid w:val="004E6976"/>
    <w:rsid w:val="004F2369"/>
    <w:rsid w:val="004F264C"/>
    <w:rsid w:val="004F3D38"/>
    <w:rsid w:val="004F3FA9"/>
    <w:rsid w:val="004F7E25"/>
    <w:rsid w:val="005023BF"/>
    <w:rsid w:val="0050263B"/>
    <w:rsid w:val="00503C47"/>
    <w:rsid w:val="00503F62"/>
    <w:rsid w:val="00507627"/>
    <w:rsid w:val="005108AD"/>
    <w:rsid w:val="00511B4B"/>
    <w:rsid w:val="005150E1"/>
    <w:rsid w:val="00515743"/>
    <w:rsid w:val="00516F17"/>
    <w:rsid w:val="0051731D"/>
    <w:rsid w:val="0051747D"/>
    <w:rsid w:val="0052581F"/>
    <w:rsid w:val="00526D84"/>
    <w:rsid w:val="005304B7"/>
    <w:rsid w:val="00532267"/>
    <w:rsid w:val="00533850"/>
    <w:rsid w:val="0053736D"/>
    <w:rsid w:val="00540391"/>
    <w:rsid w:val="00540869"/>
    <w:rsid w:val="005414E3"/>
    <w:rsid w:val="00541AB1"/>
    <w:rsid w:val="005421E8"/>
    <w:rsid w:val="005470FF"/>
    <w:rsid w:val="0055288F"/>
    <w:rsid w:val="00553DC9"/>
    <w:rsid w:val="005549F7"/>
    <w:rsid w:val="005604B3"/>
    <w:rsid w:val="00560564"/>
    <w:rsid w:val="00561DCF"/>
    <w:rsid w:val="00562EFC"/>
    <w:rsid w:val="00563DC2"/>
    <w:rsid w:val="005657FB"/>
    <w:rsid w:val="0056633D"/>
    <w:rsid w:val="00570097"/>
    <w:rsid w:val="005707A7"/>
    <w:rsid w:val="005708AC"/>
    <w:rsid w:val="00570E39"/>
    <w:rsid w:val="005713DF"/>
    <w:rsid w:val="005713E2"/>
    <w:rsid w:val="00574914"/>
    <w:rsid w:val="00575877"/>
    <w:rsid w:val="005804C8"/>
    <w:rsid w:val="00585424"/>
    <w:rsid w:val="005861ED"/>
    <w:rsid w:val="00586329"/>
    <w:rsid w:val="00587148"/>
    <w:rsid w:val="00590C12"/>
    <w:rsid w:val="00591198"/>
    <w:rsid w:val="00591CDF"/>
    <w:rsid w:val="00594B14"/>
    <w:rsid w:val="00596730"/>
    <w:rsid w:val="00597AD6"/>
    <w:rsid w:val="005A000D"/>
    <w:rsid w:val="005A0FEC"/>
    <w:rsid w:val="005A14A8"/>
    <w:rsid w:val="005A247A"/>
    <w:rsid w:val="005A2F4F"/>
    <w:rsid w:val="005A59A7"/>
    <w:rsid w:val="005A64EC"/>
    <w:rsid w:val="005A70F8"/>
    <w:rsid w:val="005A7484"/>
    <w:rsid w:val="005A7DE9"/>
    <w:rsid w:val="005B0647"/>
    <w:rsid w:val="005B192B"/>
    <w:rsid w:val="005B1F55"/>
    <w:rsid w:val="005B2018"/>
    <w:rsid w:val="005B35D2"/>
    <w:rsid w:val="005B4251"/>
    <w:rsid w:val="005B50BD"/>
    <w:rsid w:val="005B6687"/>
    <w:rsid w:val="005C0547"/>
    <w:rsid w:val="005C3669"/>
    <w:rsid w:val="005C68BF"/>
    <w:rsid w:val="005D064A"/>
    <w:rsid w:val="005D20AE"/>
    <w:rsid w:val="005D5434"/>
    <w:rsid w:val="005D58C7"/>
    <w:rsid w:val="005D646C"/>
    <w:rsid w:val="005E0A58"/>
    <w:rsid w:val="005E1DAF"/>
    <w:rsid w:val="005E2A0E"/>
    <w:rsid w:val="005E3361"/>
    <w:rsid w:val="005E4120"/>
    <w:rsid w:val="005E46CD"/>
    <w:rsid w:val="005E6222"/>
    <w:rsid w:val="005F0274"/>
    <w:rsid w:val="005F1856"/>
    <w:rsid w:val="005F3BBB"/>
    <w:rsid w:val="005F4598"/>
    <w:rsid w:val="005F6765"/>
    <w:rsid w:val="005F7952"/>
    <w:rsid w:val="00604AD1"/>
    <w:rsid w:val="00610246"/>
    <w:rsid w:val="00612324"/>
    <w:rsid w:val="00615618"/>
    <w:rsid w:val="00615D61"/>
    <w:rsid w:val="00617031"/>
    <w:rsid w:val="00617798"/>
    <w:rsid w:val="00622613"/>
    <w:rsid w:val="006238DA"/>
    <w:rsid w:val="00624BDB"/>
    <w:rsid w:val="00626C8B"/>
    <w:rsid w:val="006272FE"/>
    <w:rsid w:val="006300EC"/>
    <w:rsid w:val="006334D1"/>
    <w:rsid w:val="00634285"/>
    <w:rsid w:val="00637325"/>
    <w:rsid w:val="00641E93"/>
    <w:rsid w:val="00643234"/>
    <w:rsid w:val="00643A98"/>
    <w:rsid w:val="00645ED6"/>
    <w:rsid w:val="00646575"/>
    <w:rsid w:val="00646C52"/>
    <w:rsid w:val="00646DFE"/>
    <w:rsid w:val="006509F7"/>
    <w:rsid w:val="00651533"/>
    <w:rsid w:val="006520E9"/>
    <w:rsid w:val="0065259A"/>
    <w:rsid w:val="00656D58"/>
    <w:rsid w:val="00661CFA"/>
    <w:rsid w:val="00663218"/>
    <w:rsid w:val="00663E1D"/>
    <w:rsid w:val="00663F6B"/>
    <w:rsid w:val="006648D6"/>
    <w:rsid w:val="00664CFF"/>
    <w:rsid w:val="00665A05"/>
    <w:rsid w:val="00665B7E"/>
    <w:rsid w:val="0066683E"/>
    <w:rsid w:val="00667C6F"/>
    <w:rsid w:val="006722AE"/>
    <w:rsid w:val="006726FC"/>
    <w:rsid w:val="00676406"/>
    <w:rsid w:val="006772CB"/>
    <w:rsid w:val="006772F3"/>
    <w:rsid w:val="00677A15"/>
    <w:rsid w:val="00677CE3"/>
    <w:rsid w:val="00681BC9"/>
    <w:rsid w:val="00681D9C"/>
    <w:rsid w:val="00681F43"/>
    <w:rsid w:val="00683764"/>
    <w:rsid w:val="0068673B"/>
    <w:rsid w:val="00686F49"/>
    <w:rsid w:val="00687B27"/>
    <w:rsid w:val="00694D42"/>
    <w:rsid w:val="00694ECC"/>
    <w:rsid w:val="00695181"/>
    <w:rsid w:val="00696722"/>
    <w:rsid w:val="00696E29"/>
    <w:rsid w:val="006A0EE3"/>
    <w:rsid w:val="006A45AA"/>
    <w:rsid w:val="006A68D2"/>
    <w:rsid w:val="006A69B7"/>
    <w:rsid w:val="006A7D88"/>
    <w:rsid w:val="006B12F0"/>
    <w:rsid w:val="006B29A7"/>
    <w:rsid w:val="006B2BC7"/>
    <w:rsid w:val="006B34DB"/>
    <w:rsid w:val="006B3E6E"/>
    <w:rsid w:val="006B60F9"/>
    <w:rsid w:val="006C123F"/>
    <w:rsid w:val="006C4C18"/>
    <w:rsid w:val="006C572F"/>
    <w:rsid w:val="006C71CB"/>
    <w:rsid w:val="006C7EEB"/>
    <w:rsid w:val="006D0936"/>
    <w:rsid w:val="006D09F1"/>
    <w:rsid w:val="006D410D"/>
    <w:rsid w:val="006D6BFC"/>
    <w:rsid w:val="006D75DE"/>
    <w:rsid w:val="006E3CC5"/>
    <w:rsid w:val="006E680F"/>
    <w:rsid w:val="006E798E"/>
    <w:rsid w:val="006F04BD"/>
    <w:rsid w:val="006F18CA"/>
    <w:rsid w:val="006F2AA9"/>
    <w:rsid w:val="006F34B6"/>
    <w:rsid w:val="007009A6"/>
    <w:rsid w:val="00701192"/>
    <w:rsid w:val="00703FC2"/>
    <w:rsid w:val="0070611B"/>
    <w:rsid w:val="00706C7C"/>
    <w:rsid w:val="00706F15"/>
    <w:rsid w:val="00711EB9"/>
    <w:rsid w:val="0071404E"/>
    <w:rsid w:val="007156F4"/>
    <w:rsid w:val="007170E6"/>
    <w:rsid w:val="007215EE"/>
    <w:rsid w:val="0072291B"/>
    <w:rsid w:val="00723C74"/>
    <w:rsid w:val="00726563"/>
    <w:rsid w:val="007268EE"/>
    <w:rsid w:val="007275B8"/>
    <w:rsid w:val="00731536"/>
    <w:rsid w:val="00733993"/>
    <w:rsid w:val="007347AD"/>
    <w:rsid w:val="00735EE9"/>
    <w:rsid w:val="007374AD"/>
    <w:rsid w:val="00737ACA"/>
    <w:rsid w:val="00741DB5"/>
    <w:rsid w:val="007427F8"/>
    <w:rsid w:val="007444FF"/>
    <w:rsid w:val="00745203"/>
    <w:rsid w:val="0075111D"/>
    <w:rsid w:val="007516C7"/>
    <w:rsid w:val="0075192A"/>
    <w:rsid w:val="007554C2"/>
    <w:rsid w:val="00755635"/>
    <w:rsid w:val="0075687F"/>
    <w:rsid w:val="0075753D"/>
    <w:rsid w:val="00760AEE"/>
    <w:rsid w:val="00761C62"/>
    <w:rsid w:val="00762907"/>
    <w:rsid w:val="00762E01"/>
    <w:rsid w:val="007637DE"/>
    <w:rsid w:val="007654F7"/>
    <w:rsid w:val="007656FB"/>
    <w:rsid w:val="007666A9"/>
    <w:rsid w:val="00766F20"/>
    <w:rsid w:val="0077069E"/>
    <w:rsid w:val="00773815"/>
    <w:rsid w:val="007752B6"/>
    <w:rsid w:val="00776410"/>
    <w:rsid w:val="007807C6"/>
    <w:rsid w:val="007819C0"/>
    <w:rsid w:val="00782184"/>
    <w:rsid w:val="00784FEE"/>
    <w:rsid w:val="00785842"/>
    <w:rsid w:val="007936F4"/>
    <w:rsid w:val="0079507B"/>
    <w:rsid w:val="007959D9"/>
    <w:rsid w:val="00796FF4"/>
    <w:rsid w:val="007A4441"/>
    <w:rsid w:val="007A5855"/>
    <w:rsid w:val="007A5A6B"/>
    <w:rsid w:val="007B2BF9"/>
    <w:rsid w:val="007B3DB3"/>
    <w:rsid w:val="007B439F"/>
    <w:rsid w:val="007C3DC3"/>
    <w:rsid w:val="007C41C2"/>
    <w:rsid w:val="007C4A3F"/>
    <w:rsid w:val="007C6475"/>
    <w:rsid w:val="007C79E6"/>
    <w:rsid w:val="007C7E5F"/>
    <w:rsid w:val="007D16E0"/>
    <w:rsid w:val="007D5355"/>
    <w:rsid w:val="007D62D8"/>
    <w:rsid w:val="007D7280"/>
    <w:rsid w:val="007E0081"/>
    <w:rsid w:val="007E1CD0"/>
    <w:rsid w:val="007E4AC1"/>
    <w:rsid w:val="007E4C6D"/>
    <w:rsid w:val="007E501C"/>
    <w:rsid w:val="007E657B"/>
    <w:rsid w:val="007E72D9"/>
    <w:rsid w:val="007F36A5"/>
    <w:rsid w:val="00800627"/>
    <w:rsid w:val="00802A0B"/>
    <w:rsid w:val="00803836"/>
    <w:rsid w:val="0080443E"/>
    <w:rsid w:val="008053CE"/>
    <w:rsid w:val="00805B22"/>
    <w:rsid w:val="008103FE"/>
    <w:rsid w:val="0081138A"/>
    <w:rsid w:val="00811D67"/>
    <w:rsid w:val="00812859"/>
    <w:rsid w:val="00814580"/>
    <w:rsid w:val="00814EB3"/>
    <w:rsid w:val="00817AE5"/>
    <w:rsid w:val="00822C58"/>
    <w:rsid w:val="00824806"/>
    <w:rsid w:val="008256A9"/>
    <w:rsid w:val="00826284"/>
    <w:rsid w:val="00827CFC"/>
    <w:rsid w:val="008324BE"/>
    <w:rsid w:val="008350B0"/>
    <w:rsid w:val="00836D95"/>
    <w:rsid w:val="008416FD"/>
    <w:rsid w:val="00841ECD"/>
    <w:rsid w:val="00842384"/>
    <w:rsid w:val="0084387F"/>
    <w:rsid w:val="0085260A"/>
    <w:rsid w:val="0085474C"/>
    <w:rsid w:val="00857890"/>
    <w:rsid w:val="008579B9"/>
    <w:rsid w:val="00860437"/>
    <w:rsid w:val="00860C20"/>
    <w:rsid w:val="00862CAB"/>
    <w:rsid w:val="00864682"/>
    <w:rsid w:val="00864962"/>
    <w:rsid w:val="00865AE9"/>
    <w:rsid w:val="00866352"/>
    <w:rsid w:val="00867A2F"/>
    <w:rsid w:val="00871172"/>
    <w:rsid w:val="0087146C"/>
    <w:rsid w:val="0087226B"/>
    <w:rsid w:val="00872A1B"/>
    <w:rsid w:val="0087554F"/>
    <w:rsid w:val="008766FD"/>
    <w:rsid w:val="008772E8"/>
    <w:rsid w:val="0088103C"/>
    <w:rsid w:val="008813A1"/>
    <w:rsid w:val="0088181D"/>
    <w:rsid w:val="00881B51"/>
    <w:rsid w:val="00884CA1"/>
    <w:rsid w:val="00884EDB"/>
    <w:rsid w:val="00885143"/>
    <w:rsid w:val="00885486"/>
    <w:rsid w:val="0088731F"/>
    <w:rsid w:val="0089035A"/>
    <w:rsid w:val="00893314"/>
    <w:rsid w:val="00897CCD"/>
    <w:rsid w:val="00897DD0"/>
    <w:rsid w:val="008A0837"/>
    <w:rsid w:val="008A20FE"/>
    <w:rsid w:val="008A26CF"/>
    <w:rsid w:val="008A2FCE"/>
    <w:rsid w:val="008B0CF0"/>
    <w:rsid w:val="008B148E"/>
    <w:rsid w:val="008B49A7"/>
    <w:rsid w:val="008B56D9"/>
    <w:rsid w:val="008B5DCD"/>
    <w:rsid w:val="008B5FAE"/>
    <w:rsid w:val="008B7DBF"/>
    <w:rsid w:val="008C5659"/>
    <w:rsid w:val="008C7DD1"/>
    <w:rsid w:val="008D0C37"/>
    <w:rsid w:val="008D0E08"/>
    <w:rsid w:val="008D0E94"/>
    <w:rsid w:val="008D1917"/>
    <w:rsid w:val="008D3766"/>
    <w:rsid w:val="008D3DEF"/>
    <w:rsid w:val="008D4457"/>
    <w:rsid w:val="008D58C8"/>
    <w:rsid w:val="008D69BD"/>
    <w:rsid w:val="008D7544"/>
    <w:rsid w:val="008D792F"/>
    <w:rsid w:val="008E059D"/>
    <w:rsid w:val="008E1DB8"/>
    <w:rsid w:val="008E392F"/>
    <w:rsid w:val="008E4905"/>
    <w:rsid w:val="008E4A4A"/>
    <w:rsid w:val="008E4C42"/>
    <w:rsid w:val="008E4D2B"/>
    <w:rsid w:val="008E5184"/>
    <w:rsid w:val="008E66C9"/>
    <w:rsid w:val="008E72F8"/>
    <w:rsid w:val="008F0448"/>
    <w:rsid w:val="008F2241"/>
    <w:rsid w:val="008F65EE"/>
    <w:rsid w:val="00901288"/>
    <w:rsid w:val="0090169E"/>
    <w:rsid w:val="0090221C"/>
    <w:rsid w:val="00903208"/>
    <w:rsid w:val="009037FB"/>
    <w:rsid w:val="009055C8"/>
    <w:rsid w:val="00905A48"/>
    <w:rsid w:val="00911D02"/>
    <w:rsid w:val="00912818"/>
    <w:rsid w:val="0091364D"/>
    <w:rsid w:val="009157F5"/>
    <w:rsid w:val="00916667"/>
    <w:rsid w:val="00921C5E"/>
    <w:rsid w:val="00924197"/>
    <w:rsid w:val="00924933"/>
    <w:rsid w:val="0092513B"/>
    <w:rsid w:val="009259C0"/>
    <w:rsid w:val="00926429"/>
    <w:rsid w:val="009304D0"/>
    <w:rsid w:val="0093148A"/>
    <w:rsid w:val="009339D6"/>
    <w:rsid w:val="00936AB7"/>
    <w:rsid w:val="0093719A"/>
    <w:rsid w:val="00941C7C"/>
    <w:rsid w:val="00942292"/>
    <w:rsid w:val="009425AC"/>
    <w:rsid w:val="00944FE7"/>
    <w:rsid w:val="0094558D"/>
    <w:rsid w:val="00945857"/>
    <w:rsid w:val="00946D89"/>
    <w:rsid w:val="00946E96"/>
    <w:rsid w:val="00947A60"/>
    <w:rsid w:val="00947EB7"/>
    <w:rsid w:val="00950A40"/>
    <w:rsid w:val="00951755"/>
    <w:rsid w:val="00951B71"/>
    <w:rsid w:val="00952E59"/>
    <w:rsid w:val="009538EC"/>
    <w:rsid w:val="00966912"/>
    <w:rsid w:val="0096766C"/>
    <w:rsid w:val="00967B5D"/>
    <w:rsid w:val="00967DA4"/>
    <w:rsid w:val="009701D2"/>
    <w:rsid w:val="00971273"/>
    <w:rsid w:val="00971285"/>
    <w:rsid w:val="00973D39"/>
    <w:rsid w:val="009759F3"/>
    <w:rsid w:val="00975A1E"/>
    <w:rsid w:val="00976361"/>
    <w:rsid w:val="009832F9"/>
    <w:rsid w:val="009849AC"/>
    <w:rsid w:val="00985E1F"/>
    <w:rsid w:val="009870C3"/>
    <w:rsid w:val="00990928"/>
    <w:rsid w:val="00991A44"/>
    <w:rsid w:val="00993A48"/>
    <w:rsid w:val="009958CF"/>
    <w:rsid w:val="0099741B"/>
    <w:rsid w:val="00997605"/>
    <w:rsid w:val="009A0CAB"/>
    <w:rsid w:val="009A1BA3"/>
    <w:rsid w:val="009A1E86"/>
    <w:rsid w:val="009A542B"/>
    <w:rsid w:val="009A7098"/>
    <w:rsid w:val="009B1364"/>
    <w:rsid w:val="009B1B6A"/>
    <w:rsid w:val="009B3622"/>
    <w:rsid w:val="009B3D9A"/>
    <w:rsid w:val="009B3F8A"/>
    <w:rsid w:val="009B64D2"/>
    <w:rsid w:val="009B7DE9"/>
    <w:rsid w:val="009C0353"/>
    <w:rsid w:val="009C0406"/>
    <w:rsid w:val="009C2B73"/>
    <w:rsid w:val="009C3539"/>
    <w:rsid w:val="009C360E"/>
    <w:rsid w:val="009C3EED"/>
    <w:rsid w:val="009C4B8F"/>
    <w:rsid w:val="009C6324"/>
    <w:rsid w:val="009C63CC"/>
    <w:rsid w:val="009D22B4"/>
    <w:rsid w:val="009D428E"/>
    <w:rsid w:val="009D5366"/>
    <w:rsid w:val="009D73F9"/>
    <w:rsid w:val="009D7467"/>
    <w:rsid w:val="009E116B"/>
    <w:rsid w:val="009E1403"/>
    <w:rsid w:val="009E1E78"/>
    <w:rsid w:val="009E319E"/>
    <w:rsid w:val="009E4077"/>
    <w:rsid w:val="009E53C6"/>
    <w:rsid w:val="009F2DF3"/>
    <w:rsid w:val="009F4777"/>
    <w:rsid w:val="00A00097"/>
    <w:rsid w:val="00A00106"/>
    <w:rsid w:val="00A02DC5"/>
    <w:rsid w:val="00A02F3B"/>
    <w:rsid w:val="00A050D4"/>
    <w:rsid w:val="00A06B6F"/>
    <w:rsid w:val="00A0714E"/>
    <w:rsid w:val="00A11C12"/>
    <w:rsid w:val="00A127E3"/>
    <w:rsid w:val="00A162AA"/>
    <w:rsid w:val="00A16D3E"/>
    <w:rsid w:val="00A16F2B"/>
    <w:rsid w:val="00A23F5D"/>
    <w:rsid w:val="00A25136"/>
    <w:rsid w:val="00A26B6E"/>
    <w:rsid w:val="00A30179"/>
    <w:rsid w:val="00A31453"/>
    <w:rsid w:val="00A31E5C"/>
    <w:rsid w:val="00A338D7"/>
    <w:rsid w:val="00A34CE3"/>
    <w:rsid w:val="00A370DC"/>
    <w:rsid w:val="00A3735F"/>
    <w:rsid w:val="00A37E63"/>
    <w:rsid w:val="00A41225"/>
    <w:rsid w:val="00A43045"/>
    <w:rsid w:val="00A4332A"/>
    <w:rsid w:val="00A4332D"/>
    <w:rsid w:val="00A433F4"/>
    <w:rsid w:val="00A4518E"/>
    <w:rsid w:val="00A46C81"/>
    <w:rsid w:val="00A47607"/>
    <w:rsid w:val="00A479CB"/>
    <w:rsid w:val="00A523BE"/>
    <w:rsid w:val="00A547CA"/>
    <w:rsid w:val="00A54827"/>
    <w:rsid w:val="00A5507C"/>
    <w:rsid w:val="00A566DE"/>
    <w:rsid w:val="00A56E30"/>
    <w:rsid w:val="00A61B5B"/>
    <w:rsid w:val="00A63CC2"/>
    <w:rsid w:val="00A63E58"/>
    <w:rsid w:val="00A641CD"/>
    <w:rsid w:val="00A65750"/>
    <w:rsid w:val="00A67246"/>
    <w:rsid w:val="00A70A79"/>
    <w:rsid w:val="00A716E8"/>
    <w:rsid w:val="00A71ED6"/>
    <w:rsid w:val="00A727F0"/>
    <w:rsid w:val="00A75E45"/>
    <w:rsid w:val="00A76175"/>
    <w:rsid w:val="00A805C1"/>
    <w:rsid w:val="00A82CE8"/>
    <w:rsid w:val="00A85BAF"/>
    <w:rsid w:val="00A90EB1"/>
    <w:rsid w:val="00A923FB"/>
    <w:rsid w:val="00A927CA"/>
    <w:rsid w:val="00A92A80"/>
    <w:rsid w:val="00A92D75"/>
    <w:rsid w:val="00A93125"/>
    <w:rsid w:val="00A951A7"/>
    <w:rsid w:val="00AA0696"/>
    <w:rsid w:val="00AA392F"/>
    <w:rsid w:val="00AA7653"/>
    <w:rsid w:val="00AA7AB3"/>
    <w:rsid w:val="00AA7E33"/>
    <w:rsid w:val="00AB174E"/>
    <w:rsid w:val="00AB1EF6"/>
    <w:rsid w:val="00AB2958"/>
    <w:rsid w:val="00AB2AA9"/>
    <w:rsid w:val="00AB2B2C"/>
    <w:rsid w:val="00AB2D99"/>
    <w:rsid w:val="00AB4035"/>
    <w:rsid w:val="00AB453A"/>
    <w:rsid w:val="00AB5134"/>
    <w:rsid w:val="00AB57E1"/>
    <w:rsid w:val="00AB6651"/>
    <w:rsid w:val="00AC0315"/>
    <w:rsid w:val="00AC06BA"/>
    <w:rsid w:val="00AC0D29"/>
    <w:rsid w:val="00AC2E5F"/>
    <w:rsid w:val="00AC3A6D"/>
    <w:rsid w:val="00AC4CB0"/>
    <w:rsid w:val="00AC6F37"/>
    <w:rsid w:val="00AC7BE8"/>
    <w:rsid w:val="00AD1C2D"/>
    <w:rsid w:val="00AD263F"/>
    <w:rsid w:val="00AD3C99"/>
    <w:rsid w:val="00AD49FD"/>
    <w:rsid w:val="00AD5137"/>
    <w:rsid w:val="00AD57CB"/>
    <w:rsid w:val="00AD6830"/>
    <w:rsid w:val="00AE0D72"/>
    <w:rsid w:val="00AE160A"/>
    <w:rsid w:val="00AE2647"/>
    <w:rsid w:val="00AE3F4C"/>
    <w:rsid w:val="00AE5B31"/>
    <w:rsid w:val="00AE6B61"/>
    <w:rsid w:val="00AF314C"/>
    <w:rsid w:val="00AF32A6"/>
    <w:rsid w:val="00AF3CAA"/>
    <w:rsid w:val="00AF42B9"/>
    <w:rsid w:val="00AF4C9E"/>
    <w:rsid w:val="00AF7504"/>
    <w:rsid w:val="00B01392"/>
    <w:rsid w:val="00B02068"/>
    <w:rsid w:val="00B02529"/>
    <w:rsid w:val="00B04D10"/>
    <w:rsid w:val="00B0683B"/>
    <w:rsid w:val="00B0703E"/>
    <w:rsid w:val="00B07D81"/>
    <w:rsid w:val="00B115AB"/>
    <w:rsid w:val="00B129CA"/>
    <w:rsid w:val="00B142B6"/>
    <w:rsid w:val="00B14564"/>
    <w:rsid w:val="00B14F66"/>
    <w:rsid w:val="00B16822"/>
    <w:rsid w:val="00B17B9B"/>
    <w:rsid w:val="00B20A0E"/>
    <w:rsid w:val="00B2264F"/>
    <w:rsid w:val="00B31770"/>
    <w:rsid w:val="00B3342A"/>
    <w:rsid w:val="00B363CE"/>
    <w:rsid w:val="00B460B3"/>
    <w:rsid w:val="00B46254"/>
    <w:rsid w:val="00B47987"/>
    <w:rsid w:val="00B520D2"/>
    <w:rsid w:val="00B52768"/>
    <w:rsid w:val="00B52A57"/>
    <w:rsid w:val="00B534C0"/>
    <w:rsid w:val="00B562E2"/>
    <w:rsid w:val="00B60986"/>
    <w:rsid w:val="00B612B9"/>
    <w:rsid w:val="00B61A71"/>
    <w:rsid w:val="00B61B79"/>
    <w:rsid w:val="00B63454"/>
    <w:rsid w:val="00B64E31"/>
    <w:rsid w:val="00B70316"/>
    <w:rsid w:val="00B70360"/>
    <w:rsid w:val="00B72DF0"/>
    <w:rsid w:val="00B73B94"/>
    <w:rsid w:val="00B7521F"/>
    <w:rsid w:val="00B76C19"/>
    <w:rsid w:val="00B81FBF"/>
    <w:rsid w:val="00B8364F"/>
    <w:rsid w:val="00B8442F"/>
    <w:rsid w:val="00B84B49"/>
    <w:rsid w:val="00B84B6C"/>
    <w:rsid w:val="00B85660"/>
    <w:rsid w:val="00B864DE"/>
    <w:rsid w:val="00B866BC"/>
    <w:rsid w:val="00B87432"/>
    <w:rsid w:val="00B87D44"/>
    <w:rsid w:val="00B91306"/>
    <w:rsid w:val="00B92A04"/>
    <w:rsid w:val="00B97D9F"/>
    <w:rsid w:val="00BA0F79"/>
    <w:rsid w:val="00BA1485"/>
    <w:rsid w:val="00BA4607"/>
    <w:rsid w:val="00BA55CC"/>
    <w:rsid w:val="00BA577C"/>
    <w:rsid w:val="00BB03F6"/>
    <w:rsid w:val="00BB19EB"/>
    <w:rsid w:val="00BB440A"/>
    <w:rsid w:val="00BB52DD"/>
    <w:rsid w:val="00BB69DC"/>
    <w:rsid w:val="00BB7D79"/>
    <w:rsid w:val="00BC0ED7"/>
    <w:rsid w:val="00BC1398"/>
    <w:rsid w:val="00BC17A5"/>
    <w:rsid w:val="00BC2804"/>
    <w:rsid w:val="00BC2855"/>
    <w:rsid w:val="00BC3CA7"/>
    <w:rsid w:val="00BC442E"/>
    <w:rsid w:val="00BC555F"/>
    <w:rsid w:val="00BC6D37"/>
    <w:rsid w:val="00BD0F49"/>
    <w:rsid w:val="00BD2913"/>
    <w:rsid w:val="00BD40FB"/>
    <w:rsid w:val="00BD4D3B"/>
    <w:rsid w:val="00BE245B"/>
    <w:rsid w:val="00BE3063"/>
    <w:rsid w:val="00BE7EFD"/>
    <w:rsid w:val="00BF1544"/>
    <w:rsid w:val="00BF2A60"/>
    <w:rsid w:val="00BF4829"/>
    <w:rsid w:val="00BF66D3"/>
    <w:rsid w:val="00BF7657"/>
    <w:rsid w:val="00BF7826"/>
    <w:rsid w:val="00BF7A7B"/>
    <w:rsid w:val="00C03B2C"/>
    <w:rsid w:val="00C05237"/>
    <w:rsid w:val="00C071EA"/>
    <w:rsid w:val="00C11D06"/>
    <w:rsid w:val="00C14609"/>
    <w:rsid w:val="00C1674C"/>
    <w:rsid w:val="00C21DB3"/>
    <w:rsid w:val="00C30988"/>
    <w:rsid w:val="00C32C98"/>
    <w:rsid w:val="00C3313B"/>
    <w:rsid w:val="00C3329C"/>
    <w:rsid w:val="00C341EB"/>
    <w:rsid w:val="00C37656"/>
    <w:rsid w:val="00C409BB"/>
    <w:rsid w:val="00C412F7"/>
    <w:rsid w:val="00C42266"/>
    <w:rsid w:val="00C4268B"/>
    <w:rsid w:val="00C44436"/>
    <w:rsid w:val="00C44B95"/>
    <w:rsid w:val="00C46E58"/>
    <w:rsid w:val="00C508B1"/>
    <w:rsid w:val="00C51AD9"/>
    <w:rsid w:val="00C523C8"/>
    <w:rsid w:val="00C5309E"/>
    <w:rsid w:val="00C5495A"/>
    <w:rsid w:val="00C5528A"/>
    <w:rsid w:val="00C56CB1"/>
    <w:rsid w:val="00C5714F"/>
    <w:rsid w:val="00C60C7D"/>
    <w:rsid w:val="00C63DC2"/>
    <w:rsid w:val="00C64660"/>
    <w:rsid w:val="00C65CA8"/>
    <w:rsid w:val="00C66769"/>
    <w:rsid w:val="00C71315"/>
    <w:rsid w:val="00C71795"/>
    <w:rsid w:val="00C74D54"/>
    <w:rsid w:val="00C75A10"/>
    <w:rsid w:val="00C76200"/>
    <w:rsid w:val="00C772BB"/>
    <w:rsid w:val="00C77B2F"/>
    <w:rsid w:val="00C81188"/>
    <w:rsid w:val="00C83DC3"/>
    <w:rsid w:val="00C84494"/>
    <w:rsid w:val="00C84C85"/>
    <w:rsid w:val="00C84EA6"/>
    <w:rsid w:val="00C8609E"/>
    <w:rsid w:val="00C877E1"/>
    <w:rsid w:val="00C879AF"/>
    <w:rsid w:val="00C90F4D"/>
    <w:rsid w:val="00C94656"/>
    <w:rsid w:val="00C94ADD"/>
    <w:rsid w:val="00C95553"/>
    <w:rsid w:val="00C96073"/>
    <w:rsid w:val="00C9793F"/>
    <w:rsid w:val="00C97E3F"/>
    <w:rsid w:val="00CA2A12"/>
    <w:rsid w:val="00CA6018"/>
    <w:rsid w:val="00CA76A1"/>
    <w:rsid w:val="00CB08F2"/>
    <w:rsid w:val="00CB42E6"/>
    <w:rsid w:val="00CB6AFD"/>
    <w:rsid w:val="00CB7159"/>
    <w:rsid w:val="00CB7757"/>
    <w:rsid w:val="00CC09CD"/>
    <w:rsid w:val="00CC0A52"/>
    <w:rsid w:val="00CC2BEE"/>
    <w:rsid w:val="00CC5725"/>
    <w:rsid w:val="00CD067F"/>
    <w:rsid w:val="00CD36D6"/>
    <w:rsid w:val="00CD499A"/>
    <w:rsid w:val="00CD49F4"/>
    <w:rsid w:val="00CD5CAE"/>
    <w:rsid w:val="00CD618E"/>
    <w:rsid w:val="00CD6F02"/>
    <w:rsid w:val="00CE24D6"/>
    <w:rsid w:val="00CE4320"/>
    <w:rsid w:val="00CE46C7"/>
    <w:rsid w:val="00CE58C7"/>
    <w:rsid w:val="00CE6211"/>
    <w:rsid w:val="00CE66AB"/>
    <w:rsid w:val="00CE6E5B"/>
    <w:rsid w:val="00CF1857"/>
    <w:rsid w:val="00CF2379"/>
    <w:rsid w:val="00CF2B05"/>
    <w:rsid w:val="00CF4996"/>
    <w:rsid w:val="00CF4FFE"/>
    <w:rsid w:val="00CF68A4"/>
    <w:rsid w:val="00CF69D4"/>
    <w:rsid w:val="00D02C51"/>
    <w:rsid w:val="00D053E8"/>
    <w:rsid w:val="00D058ED"/>
    <w:rsid w:val="00D05F9F"/>
    <w:rsid w:val="00D066AC"/>
    <w:rsid w:val="00D07F55"/>
    <w:rsid w:val="00D108FC"/>
    <w:rsid w:val="00D11AA1"/>
    <w:rsid w:val="00D128FF"/>
    <w:rsid w:val="00D131D5"/>
    <w:rsid w:val="00D14A8E"/>
    <w:rsid w:val="00D16376"/>
    <w:rsid w:val="00D2128F"/>
    <w:rsid w:val="00D222B1"/>
    <w:rsid w:val="00D269C5"/>
    <w:rsid w:val="00D27EA0"/>
    <w:rsid w:val="00D30268"/>
    <w:rsid w:val="00D311A4"/>
    <w:rsid w:val="00D31D8A"/>
    <w:rsid w:val="00D3315A"/>
    <w:rsid w:val="00D41C32"/>
    <w:rsid w:val="00D442E9"/>
    <w:rsid w:val="00D44ED6"/>
    <w:rsid w:val="00D45B6A"/>
    <w:rsid w:val="00D475D4"/>
    <w:rsid w:val="00D47A22"/>
    <w:rsid w:val="00D50F47"/>
    <w:rsid w:val="00D516E1"/>
    <w:rsid w:val="00D534E9"/>
    <w:rsid w:val="00D53B52"/>
    <w:rsid w:val="00D53D74"/>
    <w:rsid w:val="00D55087"/>
    <w:rsid w:val="00D605C0"/>
    <w:rsid w:val="00D60DF4"/>
    <w:rsid w:val="00D61F1C"/>
    <w:rsid w:val="00D623A0"/>
    <w:rsid w:val="00D715C1"/>
    <w:rsid w:val="00D7279E"/>
    <w:rsid w:val="00D72A9E"/>
    <w:rsid w:val="00D73E79"/>
    <w:rsid w:val="00D74435"/>
    <w:rsid w:val="00D74B88"/>
    <w:rsid w:val="00D77543"/>
    <w:rsid w:val="00D777F3"/>
    <w:rsid w:val="00D77974"/>
    <w:rsid w:val="00D8199B"/>
    <w:rsid w:val="00D835BA"/>
    <w:rsid w:val="00D847BB"/>
    <w:rsid w:val="00D85A40"/>
    <w:rsid w:val="00D8712D"/>
    <w:rsid w:val="00D907BC"/>
    <w:rsid w:val="00D9375B"/>
    <w:rsid w:val="00D94E7F"/>
    <w:rsid w:val="00D9648E"/>
    <w:rsid w:val="00DA0DFA"/>
    <w:rsid w:val="00DA1911"/>
    <w:rsid w:val="00DA2F4D"/>
    <w:rsid w:val="00DA38D4"/>
    <w:rsid w:val="00DA3943"/>
    <w:rsid w:val="00DA5F77"/>
    <w:rsid w:val="00DB2E07"/>
    <w:rsid w:val="00DB4098"/>
    <w:rsid w:val="00DB5DA7"/>
    <w:rsid w:val="00DB62B9"/>
    <w:rsid w:val="00DB70F2"/>
    <w:rsid w:val="00DB7144"/>
    <w:rsid w:val="00DC1A8B"/>
    <w:rsid w:val="00DC2EFE"/>
    <w:rsid w:val="00DC35BE"/>
    <w:rsid w:val="00DC6940"/>
    <w:rsid w:val="00DC730E"/>
    <w:rsid w:val="00DD38BB"/>
    <w:rsid w:val="00DD3935"/>
    <w:rsid w:val="00DD4FC8"/>
    <w:rsid w:val="00DD5501"/>
    <w:rsid w:val="00DD741C"/>
    <w:rsid w:val="00DE0E30"/>
    <w:rsid w:val="00DE1E72"/>
    <w:rsid w:val="00DE3A87"/>
    <w:rsid w:val="00DE3DFE"/>
    <w:rsid w:val="00DE606D"/>
    <w:rsid w:val="00DE70FC"/>
    <w:rsid w:val="00DE72F2"/>
    <w:rsid w:val="00DE7678"/>
    <w:rsid w:val="00DF1D6C"/>
    <w:rsid w:val="00DF2A92"/>
    <w:rsid w:val="00DF2C51"/>
    <w:rsid w:val="00DF4CBC"/>
    <w:rsid w:val="00DF6519"/>
    <w:rsid w:val="00DF7EB7"/>
    <w:rsid w:val="00E019E8"/>
    <w:rsid w:val="00E0487E"/>
    <w:rsid w:val="00E05B74"/>
    <w:rsid w:val="00E078D8"/>
    <w:rsid w:val="00E10658"/>
    <w:rsid w:val="00E15058"/>
    <w:rsid w:val="00E15173"/>
    <w:rsid w:val="00E16E48"/>
    <w:rsid w:val="00E16F29"/>
    <w:rsid w:val="00E175DD"/>
    <w:rsid w:val="00E202CA"/>
    <w:rsid w:val="00E211F1"/>
    <w:rsid w:val="00E219EF"/>
    <w:rsid w:val="00E22A04"/>
    <w:rsid w:val="00E25BC8"/>
    <w:rsid w:val="00E3174F"/>
    <w:rsid w:val="00E323DB"/>
    <w:rsid w:val="00E32A8C"/>
    <w:rsid w:val="00E34A95"/>
    <w:rsid w:val="00E34B9A"/>
    <w:rsid w:val="00E34CA7"/>
    <w:rsid w:val="00E36590"/>
    <w:rsid w:val="00E36FF0"/>
    <w:rsid w:val="00E3741D"/>
    <w:rsid w:val="00E377AD"/>
    <w:rsid w:val="00E37E37"/>
    <w:rsid w:val="00E42DAC"/>
    <w:rsid w:val="00E4339D"/>
    <w:rsid w:val="00E44647"/>
    <w:rsid w:val="00E464FF"/>
    <w:rsid w:val="00E50835"/>
    <w:rsid w:val="00E51570"/>
    <w:rsid w:val="00E531E9"/>
    <w:rsid w:val="00E54A31"/>
    <w:rsid w:val="00E558C3"/>
    <w:rsid w:val="00E55CB0"/>
    <w:rsid w:val="00E577FC"/>
    <w:rsid w:val="00E57E18"/>
    <w:rsid w:val="00E61543"/>
    <w:rsid w:val="00E61A7B"/>
    <w:rsid w:val="00E64D0B"/>
    <w:rsid w:val="00E71168"/>
    <w:rsid w:val="00E71A4D"/>
    <w:rsid w:val="00E72BE9"/>
    <w:rsid w:val="00E75F87"/>
    <w:rsid w:val="00E80441"/>
    <w:rsid w:val="00E80A3F"/>
    <w:rsid w:val="00E82DFB"/>
    <w:rsid w:val="00E856C3"/>
    <w:rsid w:val="00E869E9"/>
    <w:rsid w:val="00E87C06"/>
    <w:rsid w:val="00E92347"/>
    <w:rsid w:val="00E92D53"/>
    <w:rsid w:val="00E95F7E"/>
    <w:rsid w:val="00E978DB"/>
    <w:rsid w:val="00EA1196"/>
    <w:rsid w:val="00EA25D1"/>
    <w:rsid w:val="00EA32B4"/>
    <w:rsid w:val="00EA3D7B"/>
    <w:rsid w:val="00EA49DF"/>
    <w:rsid w:val="00EA551A"/>
    <w:rsid w:val="00EA6EDC"/>
    <w:rsid w:val="00EA74C3"/>
    <w:rsid w:val="00EB0086"/>
    <w:rsid w:val="00EB07CD"/>
    <w:rsid w:val="00EB0FA7"/>
    <w:rsid w:val="00EB1A9C"/>
    <w:rsid w:val="00EB2B66"/>
    <w:rsid w:val="00EB360C"/>
    <w:rsid w:val="00EB4595"/>
    <w:rsid w:val="00EB68BE"/>
    <w:rsid w:val="00EB6A50"/>
    <w:rsid w:val="00EB7322"/>
    <w:rsid w:val="00EC5E22"/>
    <w:rsid w:val="00EC62F0"/>
    <w:rsid w:val="00EC7E78"/>
    <w:rsid w:val="00ED060E"/>
    <w:rsid w:val="00ED1466"/>
    <w:rsid w:val="00ED1F49"/>
    <w:rsid w:val="00ED2572"/>
    <w:rsid w:val="00ED3207"/>
    <w:rsid w:val="00ED54B6"/>
    <w:rsid w:val="00ED64B2"/>
    <w:rsid w:val="00ED7E8A"/>
    <w:rsid w:val="00EE1D39"/>
    <w:rsid w:val="00EE5A41"/>
    <w:rsid w:val="00EE750A"/>
    <w:rsid w:val="00EE762A"/>
    <w:rsid w:val="00EF00E9"/>
    <w:rsid w:val="00EF3A0F"/>
    <w:rsid w:val="00EF3B41"/>
    <w:rsid w:val="00EF7F3B"/>
    <w:rsid w:val="00F00251"/>
    <w:rsid w:val="00F01045"/>
    <w:rsid w:val="00F03994"/>
    <w:rsid w:val="00F03DE4"/>
    <w:rsid w:val="00F04458"/>
    <w:rsid w:val="00F05C98"/>
    <w:rsid w:val="00F0651C"/>
    <w:rsid w:val="00F0744E"/>
    <w:rsid w:val="00F0792C"/>
    <w:rsid w:val="00F07A57"/>
    <w:rsid w:val="00F07E73"/>
    <w:rsid w:val="00F10D5B"/>
    <w:rsid w:val="00F11568"/>
    <w:rsid w:val="00F13B55"/>
    <w:rsid w:val="00F13C4C"/>
    <w:rsid w:val="00F13F16"/>
    <w:rsid w:val="00F168AD"/>
    <w:rsid w:val="00F17336"/>
    <w:rsid w:val="00F201F7"/>
    <w:rsid w:val="00F20AE4"/>
    <w:rsid w:val="00F213B2"/>
    <w:rsid w:val="00F224A8"/>
    <w:rsid w:val="00F24E52"/>
    <w:rsid w:val="00F24E84"/>
    <w:rsid w:val="00F253DF"/>
    <w:rsid w:val="00F31838"/>
    <w:rsid w:val="00F3246D"/>
    <w:rsid w:val="00F32CF9"/>
    <w:rsid w:val="00F44B89"/>
    <w:rsid w:val="00F46928"/>
    <w:rsid w:val="00F53CE5"/>
    <w:rsid w:val="00F56BBC"/>
    <w:rsid w:val="00F57D9A"/>
    <w:rsid w:val="00F60873"/>
    <w:rsid w:val="00F61BEF"/>
    <w:rsid w:val="00F66E01"/>
    <w:rsid w:val="00F67B64"/>
    <w:rsid w:val="00F711FC"/>
    <w:rsid w:val="00F716CB"/>
    <w:rsid w:val="00F72CE2"/>
    <w:rsid w:val="00F75A33"/>
    <w:rsid w:val="00F75A92"/>
    <w:rsid w:val="00F77B9F"/>
    <w:rsid w:val="00F8029E"/>
    <w:rsid w:val="00F8033A"/>
    <w:rsid w:val="00F80D88"/>
    <w:rsid w:val="00F8200F"/>
    <w:rsid w:val="00F82702"/>
    <w:rsid w:val="00F82AD9"/>
    <w:rsid w:val="00F85C9D"/>
    <w:rsid w:val="00F87F07"/>
    <w:rsid w:val="00F87F1D"/>
    <w:rsid w:val="00F916DC"/>
    <w:rsid w:val="00F94C0A"/>
    <w:rsid w:val="00F9551D"/>
    <w:rsid w:val="00F963CC"/>
    <w:rsid w:val="00F96449"/>
    <w:rsid w:val="00F97553"/>
    <w:rsid w:val="00FA0346"/>
    <w:rsid w:val="00FA2023"/>
    <w:rsid w:val="00FA2BB4"/>
    <w:rsid w:val="00FA47D1"/>
    <w:rsid w:val="00FA6F96"/>
    <w:rsid w:val="00FA714A"/>
    <w:rsid w:val="00FA7A2C"/>
    <w:rsid w:val="00FB0435"/>
    <w:rsid w:val="00FB3C56"/>
    <w:rsid w:val="00FB65BD"/>
    <w:rsid w:val="00FB6818"/>
    <w:rsid w:val="00FB7769"/>
    <w:rsid w:val="00FC35AA"/>
    <w:rsid w:val="00FC7752"/>
    <w:rsid w:val="00FD01BC"/>
    <w:rsid w:val="00FD08BA"/>
    <w:rsid w:val="00FD1BDE"/>
    <w:rsid w:val="00FD2B3A"/>
    <w:rsid w:val="00FD3F0F"/>
    <w:rsid w:val="00FD5C5D"/>
    <w:rsid w:val="00FD64EA"/>
    <w:rsid w:val="00FE249E"/>
    <w:rsid w:val="00FE2965"/>
    <w:rsid w:val="00FE372B"/>
    <w:rsid w:val="00FE5306"/>
    <w:rsid w:val="00FE6E02"/>
    <w:rsid w:val="00FE750D"/>
    <w:rsid w:val="00FE7D47"/>
    <w:rsid w:val="00FF0560"/>
    <w:rsid w:val="00FF0B9C"/>
    <w:rsid w:val="00FF2258"/>
    <w:rsid w:val="00FF2AB7"/>
    <w:rsid w:val="00FF2D68"/>
    <w:rsid w:val="00FF3BD6"/>
    <w:rsid w:val="00FF63B2"/>
    <w:rsid w:val="00FF6B7E"/>
    <w:rsid w:val="00FF6E3C"/>
    <w:rsid w:val="00FF7D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BA949"/>
  <w15:docId w15:val="{550BEDB3-1ED8-4FCB-BE1F-8B521534A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0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0221C"/>
    <w:rPr>
      <w:sz w:val="16"/>
      <w:szCs w:val="16"/>
    </w:rPr>
  </w:style>
  <w:style w:type="paragraph" w:styleId="Textocomentario">
    <w:name w:val="annotation text"/>
    <w:basedOn w:val="Normal"/>
    <w:link w:val="TextocomentarioCar"/>
    <w:uiPriority w:val="99"/>
    <w:unhideWhenUsed/>
    <w:rsid w:val="0090221C"/>
    <w:pPr>
      <w:spacing w:line="240" w:lineRule="auto"/>
    </w:pPr>
    <w:rPr>
      <w:sz w:val="20"/>
      <w:szCs w:val="20"/>
    </w:rPr>
  </w:style>
  <w:style w:type="character" w:customStyle="1" w:styleId="TextocomentarioCar">
    <w:name w:val="Texto comentario Car"/>
    <w:basedOn w:val="Fuentedeprrafopredeter"/>
    <w:link w:val="Textocomentario"/>
    <w:uiPriority w:val="99"/>
    <w:rsid w:val="0090221C"/>
    <w:rPr>
      <w:sz w:val="20"/>
      <w:szCs w:val="20"/>
    </w:rPr>
  </w:style>
  <w:style w:type="paragraph" w:styleId="Asuntodelcomentario">
    <w:name w:val="annotation subject"/>
    <w:basedOn w:val="Textocomentario"/>
    <w:next w:val="Textocomentario"/>
    <w:link w:val="AsuntodelcomentarioCar"/>
    <w:uiPriority w:val="99"/>
    <w:semiHidden/>
    <w:unhideWhenUsed/>
    <w:rsid w:val="0090221C"/>
    <w:rPr>
      <w:b/>
      <w:bCs/>
    </w:rPr>
  </w:style>
  <w:style w:type="character" w:customStyle="1" w:styleId="AsuntodelcomentarioCar">
    <w:name w:val="Asunto del comentario Car"/>
    <w:basedOn w:val="TextocomentarioCar"/>
    <w:link w:val="Asuntodelcomentario"/>
    <w:uiPriority w:val="99"/>
    <w:semiHidden/>
    <w:rsid w:val="0090221C"/>
    <w:rPr>
      <w:b/>
      <w:bCs/>
      <w:sz w:val="20"/>
      <w:szCs w:val="20"/>
    </w:rPr>
  </w:style>
  <w:style w:type="paragraph" w:styleId="Textodeglobo">
    <w:name w:val="Balloon Text"/>
    <w:basedOn w:val="Normal"/>
    <w:link w:val="TextodegloboCar"/>
    <w:uiPriority w:val="99"/>
    <w:semiHidden/>
    <w:unhideWhenUsed/>
    <w:rsid w:val="00D937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375B"/>
    <w:rPr>
      <w:rFonts w:ascii="Segoe UI" w:hAnsi="Segoe UI" w:cs="Segoe UI"/>
      <w:sz w:val="18"/>
      <w:szCs w:val="18"/>
    </w:rPr>
  </w:style>
  <w:style w:type="paragraph" w:customStyle="1" w:styleId="Default">
    <w:name w:val="Default"/>
    <w:rsid w:val="000124D3"/>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317330"/>
    <w:pPr>
      <w:spacing w:after="0" w:line="240" w:lineRule="auto"/>
    </w:pPr>
  </w:style>
  <w:style w:type="paragraph" w:styleId="Prrafodelista">
    <w:name w:val="List Paragraph"/>
    <w:basedOn w:val="Normal"/>
    <w:uiPriority w:val="34"/>
    <w:qFormat/>
    <w:rsid w:val="005E2A0E"/>
    <w:pPr>
      <w:suppressAutoHyphens/>
      <w:spacing w:after="200" w:line="276" w:lineRule="auto"/>
      <w:ind w:leftChars="-1" w:left="720" w:hangingChars="1" w:hanging="1"/>
      <w:contextualSpacing/>
      <w:textDirection w:val="btLr"/>
      <w:textAlignment w:val="top"/>
      <w:outlineLvl w:val="0"/>
    </w:pPr>
    <w:rPr>
      <w:rFonts w:ascii="Calibri" w:eastAsia="Calibri" w:hAnsi="Calibri" w:cs="Times New Roman"/>
      <w:position w:val="-1"/>
    </w:rPr>
  </w:style>
  <w:style w:type="paragraph" w:customStyle="1" w:styleId="Estilo1">
    <w:name w:val="Estilo1"/>
    <w:basedOn w:val="Normal"/>
    <w:link w:val="Estilo1Car"/>
    <w:qFormat/>
    <w:rsid w:val="00947EB7"/>
    <w:pPr>
      <w:keepNext/>
      <w:numPr>
        <w:numId w:val="1"/>
      </w:numPr>
      <w:pBdr>
        <w:top w:val="nil"/>
        <w:left w:val="nil"/>
        <w:bottom w:val="nil"/>
        <w:right w:val="nil"/>
        <w:between w:val="nil"/>
      </w:pBdr>
      <w:tabs>
        <w:tab w:val="left" w:pos="0"/>
      </w:tabs>
      <w:suppressAutoHyphens/>
      <w:spacing w:after="0" w:line="276" w:lineRule="auto"/>
      <w:jc w:val="both"/>
      <w:textDirection w:val="btLr"/>
      <w:textAlignment w:val="top"/>
      <w:outlineLvl w:val="0"/>
    </w:pPr>
    <w:rPr>
      <w:rFonts w:ascii="Courier New" w:eastAsia="Courier New" w:hAnsi="Courier New" w:cs="Courier New"/>
      <w:b/>
      <w:color w:val="000000"/>
      <w:position w:val="-1"/>
      <w:sz w:val="24"/>
      <w:szCs w:val="24"/>
      <w:lang w:val="es-ES" w:eastAsia="es-ES"/>
    </w:rPr>
  </w:style>
  <w:style w:type="character" w:customStyle="1" w:styleId="Estilo1Car">
    <w:name w:val="Estilo1 Car"/>
    <w:basedOn w:val="Fuentedeprrafopredeter"/>
    <w:link w:val="Estilo1"/>
    <w:rsid w:val="005E2A0E"/>
    <w:rPr>
      <w:rFonts w:ascii="Courier New" w:eastAsia="Courier New" w:hAnsi="Courier New" w:cs="Courier New"/>
      <w:b/>
      <w:color w:val="000000"/>
      <w:position w:val="-1"/>
      <w:sz w:val="24"/>
      <w:szCs w:val="24"/>
      <w:lang w:val="es-ES" w:eastAsia="es-ES"/>
    </w:rPr>
  </w:style>
  <w:style w:type="character" w:customStyle="1" w:styleId="Mencinsinresolver1">
    <w:name w:val="Mención sin resolver1"/>
    <w:basedOn w:val="Fuentedeprrafopredeter"/>
    <w:uiPriority w:val="99"/>
    <w:unhideWhenUsed/>
    <w:rsid w:val="00947EB7"/>
    <w:rPr>
      <w:color w:val="605E5C"/>
      <w:shd w:val="clear" w:color="auto" w:fill="E1DFDD"/>
    </w:rPr>
  </w:style>
  <w:style w:type="character" w:customStyle="1" w:styleId="Mencionar1">
    <w:name w:val="Mencionar1"/>
    <w:basedOn w:val="Fuentedeprrafopredeter"/>
    <w:uiPriority w:val="99"/>
    <w:unhideWhenUsed/>
    <w:rsid w:val="00947EB7"/>
    <w:rPr>
      <w:color w:val="2B579A"/>
      <w:shd w:val="clear" w:color="auto" w:fill="E1DFDD"/>
    </w:rPr>
  </w:style>
  <w:style w:type="paragraph" w:styleId="Encabezado">
    <w:name w:val="header"/>
    <w:basedOn w:val="Normal"/>
    <w:link w:val="EncabezadoCar"/>
    <w:uiPriority w:val="99"/>
    <w:unhideWhenUsed/>
    <w:rsid w:val="00EA6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6EDC"/>
  </w:style>
  <w:style w:type="paragraph" w:styleId="Piedepgina">
    <w:name w:val="footer"/>
    <w:basedOn w:val="Normal"/>
    <w:link w:val="PiedepginaCar"/>
    <w:uiPriority w:val="99"/>
    <w:unhideWhenUsed/>
    <w:rsid w:val="00EA6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6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893">
      <w:bodyDiv w:val="1"/>
      <w:marLeft w:val="0"/>
      <w:marRight w:val="0"/>
      <w:marTop w:val="0"/>
      <w:marBottom w:val="0"/>
      <w:divBdr>
        <w:top w:val="none" w:sz="0" w:space="0" w:color="auto"/>
        <w:left w:val="none" w:sz="0" w:space="0" w:color="auto"/>
        <w:bottom w:val="none" w:sz="0" w:space="0" w:color="auto"/>
        <w:right w:val="none" w:sz="0" w:space="0" w:color="auto"/>
      </w:divBdr>
    </w:div>
    <w:div w:id="48192742">
      <w:bodyDiv w:val="1"/>
      <w:marLeft w:val="0"/>
      <w:marRight w:val="0"/>
      <w:marTop w:val="0"/>
      <w:marBottom w:val="0"/>
      <w:divBdr>
        <w:top w:val="none" w:sz="0" w:space="0" w:color="auto"/>
        <w:left w:val="none" w:sz="0" w:space="0" w:color="auto"/>
        <w:bottom w:val="none" w:sz="0" w:space="0" w:color="auto"/>
        <w:right w:val="none" w:sz="0" w:space="0" w:color="auto"/>
      </w:divBdr>
    </w:div>
    <w:div w:id="49812727">
      <w:bodyDiv w:val="1"/>
      <w:marLeft w:val="0"/>
      <w:marRight w:val="0"/>
      <w:marTop w:val="0"/>
      <w:marBottom w:val="0"/>
      <w:divBdr>
        <w:top w:val="none" w:sz="0" w:space="0" w:color="auto"/>
        <w:left w:val="none" w:sz="0" w:space="0" w:color="auto"/>
        <w:bottom w:val="none" w:sz="0" w:space="0" w:color="auto"/>
        <w:right w:val="none" w:sz="0" w:space="0" w:color="auto"/>
      </w:divBdr>
    </w:div>
    <w:div w:id="94131513">
      <w:bodyDiv w:val="1"/>
      <w:marLeft w:val="0"/>
      <w:marRight w:val="0"/>
      <w:marTop w:val="0"/>
      <w:marBottom w:val="0"/>
      <w:divBdr>
        <w:top w:val="none" w:sz="0" w:space="0" w:color="auto"/>
        <w:left w:val="none" w:sz="0" w:space="0" w:color="auto"/>
        <w:bottom w:val="none" w:sz="0" w:space="0" w:color="auto"/>
        <w:right w:val="none" w:sz="0" w:space="0" w:color="auto"/>
      </w:divBdr>
    </w:div>
    <w:div w:id="95179320">
      <w:bodyDiv w:val="1"/>
      <w:marLeft w:val="0"/>
      <w:marRight w:val="0"/>
      <w:marTop w:val="0"/>
      <w:marBottom w:val="0"/>
      <w:divBdr>
        <w:top w:val="none" w:sz="0" w:space="0" w:color="auto"/>
        <w:left w:val="none" w:sz="0" w:space="0" w:color="auto"/>
        <w:bottom w:val="none" w:sz="0" w:space="0" w:color="auto"/>
        <w:right w:val="none" w:sz="0" w:space="0" w:color="auto"/>
      </w:divBdr>
    </w:div>
    <w:div w:id="138228307">
      <w:bodyDiv w:val="1"/>
      <w:marLeft w:val="0"/>
      <w:marRight w:val="0"/>
      <w:marTop w:val="0"/>
      <w:marBottom w:val="0"/>
      <w:divBdr>
        <w:top w:val="none" w:sz="0" w:space="0" w:color="auto"/>
        <w:left w:val="none" w:sz="0" w:space="0" w:color="auto"/>
        <w:bottom w:val="none" w:sz="0" w:space="0" w:color="auto"/>
        <w:right w:val="none" w:sz="0" w:space="0" w:color="auto"/>
      </w:divBdr>
    </w:div>
    <w:div w:id="252713602">
      <w:bodyDiv w:val="1"/>
      <w:marLeft w:val="0"/>
      <w:marRight w:val="0"/>
      <w:marTop w:val="0"/>
      <w:marBottom w:val="0"/>
      <w:divBdr>
        <w:top w:val="none" w:sz="0" w:space="0" w:color="auto"/>
        <w:left w:val="none" w:sz="0" w:space="0" w:color="auto"/>
        <w:bottom w:val="none" w:sz="0" w:space="0" w:color="auto"/>
        <w:right w:val="none" w:sz="0" w:space="0" w:color="auto"/>
      </w:divBdr>
    </w:div>
    <w:div w:id="282931019">
      <w:bodyDiv w:val="1"/>
      <w:marLeft w:val="0"/>
      <w:marRight w:val="0"/>
      <w:marTop w:val="0"/>
      <w:marBottom w:val="0"/>
      <w:divBdr>
        <w:top w:val="none" w:sz="0" w:space="0" w:color="auto"/>
        <w:left w:val="none" w:sz="0" w:space="0" w:color="auto"/>
        <w:bottom w:val="none" w:sz="0" w:space="0" w:color="auto"/>
        <w:right w:val="none" w:sz="0" w:space="0" w:color="auto"/>
      </w:divBdr>
    </w:div>
    <w:div w:id="300156303">
      <w:bodyDiv w:val="1"/>
      <w:marLeft w:val="0"/>
      <w:marRight w:val="0"/>
      <w:marTop w:val="0"/>
      <w:marBottom w:val="0"/>
      <w:divBdr>
        <w:top w:val="none" w:sz="0" w:space="0" w:color="auto"/>
        <w:left w:val="none" w:sz="0" w:space="0" w:color="auto"/>
        <w:bottom w:val="none" w:sz="0" w:space="0" w:color="auto"/>
        <w:right w:val="none" w:sz="0" w:space="0" w:color="auto"/>
      </w:divBdr>
    </w:div>
    <w:div w:id="305626469">
      <w:bodyDiv w:val="1"/>
      <w:marLeft w:val="0"/>
      <w:marRight w:val="0"/>
      <w:marTop w:val="0"/>
      <w:marBottom w:val="0"/>
      <w:divBdr>
        <w:top w:val="none" w:sz="0" w:space="0" w:color="auto"/>
        <w:left w:val="none" w:sz="0" w:space="0" w:color="auto"/>
        <w:bottom w:val="none" w:sz="0" w:space="0" w:color="auto"/>
        <w:right w:val="none" w:sz="0" w:space="0" w:color="auto"/>
      </w:divBdr>
    </w:div>
    <w:div w:id="314265565">
      <w:bodyDiv w:val="1"/>
      <w:marLeft w:val="0"/>
      <w:marRight w:val="0"/>
      <w:marTop w:val="0"/>
      <w:marBottom w:val="0"/>
      <w:divBdr>
        <w:top w:val="none" w:sz="0" w:space="0" w:color="auto"/>
        <w:left w:val="none" w:sz="0" w:space="0" w:color="auto"/>
        <w:bottom w:val="none" w:sz="0" w:space="0" w:color="auto"/>
        <w:right w:val="none" w:sz="0" w:space="0" w:color="auto"/>
      </w:divBdr>
    </w:div>
    <w:div w:id="501238270">
      <w:bodyDiv w:val="1"/>
      <w:marLeft w:val="0"/>
      <w:marRight w:val="0"/>
      <w:marTop w:val="0"/>
      <w:marBottom w:val="0"/>
      <w:divBdr>
        <w:top w:val="none" w:sz="0" w:space="0" w:color="auto"/>
        <w:left w:val="none" w:sz="0" w:space="0" w:color="auto"/>
        <w:bottom w:val="none" w:sz="0" w:space="0" w:color="auto"/>
        <w:right w:val="none" w:sz="0" w:space="0" w:color="auto"/>
      </w:divBdr>
    </w:div>
    <w:div w:id="506798505">
      <w:bodyDiv w:val="1"/>
      <w:marLeft w:val="0"/>
      <w:marRight w:val="0"/>
      <w:marTop w:val="0"/>
      <w:marBottom w:val="0"/>
      <w:divBdr>
        <w:top w:val="none" w:sz="0" w:space="0" w:color="auto"/>
        <w:left w:val="none" w:sz="0" w:space="0" w:color="auto"/>
        <w:bottom w:val="none" w:sz="0" w:space="0" w:color="auto"/>
        <w:right w:val="none" w:sz="0" w:space="0" w:color="auto"/>
      </w:divBdr>
    </w:div>
    <w:div w:id="581764255">
      <w:bodyDiv w:val="1"/>
      <w:marLeft w:val="0"/>
      <w:marRight w:val="0"/>
      <w:marTop w:val="0"/>
      <w:marBottom w:val="0"/>
      <w:divBdr>
        <w:top w:val="none" w:sz="0" w:space="0" w:color="auto"/>
        <w:left w:val="none" w:sz="0" w:space="0" w:color="auto"/>
        <w:bottom w:val="none" w:sz="0" w:space="0" w:color="auto"/>
        <w:right w:val="none" w:sz="0" w:space="0" w:color="auto"/>
      </w:divBdr>
    </w:div>
    <w:div w:id="588972099">
      <w:bodyDiv w:val="1"/>
      <w:marLeft w:val="0"/>
      <w:marRight w:val="0"/>
      <w:marTop w:val="0"/>
      <w:marBottom w:val="0"/>
      <w:divBdr>
        <w:top w:val="none" w:sz="0" w:space="0" w:color="auto"/>
        <w:left w:val="none" w:sz="0" w:space="0" w:color="auto"/>
        <w:bottom w:val="none" w:sz="0" w:space="0" w:color="auto"/>
        <w:right w:val="none" w:sz="0" w:space="0" w:color="auto"/>
      </w:divBdr>
    </w:div>
    <w:div w:id="630674538">
      <w:bodyDiv w:val="1"/>
      <w:marLeft w:val="0"/>
      <w:marRight w:val="0"/>
      <w:marTop w:val="0"/>
      <w:marBottom w:val="0"/>
      <w:divBdr>
        <w:top w:val="none" w:sz="0" w:space="0" w:color="auto"/>
        <w:left w:val="none" w:sz="0" w:space="0" w:color="auto"/>
        <w:bottom w:val="none" w:sz="0" w:space="0" w:color="auto"/>
        <w:right w:val="none" w:sz="0" w:space="0" w:color="auto"/>
      </w:divBdr>
    </w:div>
    <w:div w:id="651911152">
      <w:bodyDiv w:val="1"/>
      <w:marLeft w:val="0"/>
      <w:marRight w:val="0"/>
      <w:marTop w:val="0"/>
      <w:marBottom w:val="0"/>
      <w:divBdr>
        <w:top w:val="none" w:sz="0" w:space="0" w:color="auto"/>
        <w:left w:val="none" w:sz="0" w:space="0" w:color="auto"/>
        <w:bottom w:val="none" w:sz="0" w:space="0" w:color="auto"/>
        <w:right w:val="none" w:sz="0" w:space="0" w:color="auto"/>
      </w:divBdr>
    </w:div>
    <w:div w:id="898319171">
      <w:bodyDiv w:val="1"/>
      <w:marLeft w:val="0"/>
      <w:marRight w:val="0"/>
      <w:marTop w:val="0"/>
      <w:marBottom w:val="0"/>
      <w:divBdr>
        <w:top w:val="none" w:sz="0" w:space="0" w:color="auto"/>
        <w:left w:val="none" w:sz="0" w:space="0" w:color="auto"/>
        <w:bottom w:val="none" w:sz="0" w:space="0" w:color="auto"/>
        <w:right w:val="none" w:sz="0" w:space="0" w:color="auto"/>
      </w:divBdr>
    </w:div>
    <w:div w:id="1127891974">
      <w:bodyDiv w:val="1"/>
      <w:marLeft w:val="0"/>
      <w:marRight w:val="0"/>
      <w:marTop w:val="0"/>
      <w:marBottom w:val="0"/>
      <w:divBdr>
        <w:top w:val="none" w:sz="0" w:space="0" w:color="auto"/>
        <w:left w:val="none" w:sz="0" w:space="0" w:color="auto"/>
        <w:bottom w:val="none" w:sz="0" w:space="0" w:color="auto"/>
        <w:right w:val="none" w:sz="0" w:space="0" w:color="auto"/>
      </w:divBdr>
    </w:div>
    <w:div w:id="1142501815">
      <w:bodyDiv w:val="1"/>
      <w:marLeft w:val="0"/>
      <w:marRight w:val="0"/>
      <w:marTop w:val="0"/>
      <w:marBottom w:val="0"/>
      <w:divBdr>
        <w:top w:val="none" w:sz="0" w:space="0" w:color="auto"/>
        <w:left w:val="none" w:sz="0" w:space="0" w:color="auto"/>
        <w:bottom w:val="none" w:sz="0" w:space="0" w:color="auto"/>
        <w:right w:val="none" w:sz="0" w:space="0" w:color="auto"/>
      </w:divBdr>
    </w:div>
    <w:div w:id="1172258324">
      <w:bodyDiv w:val="1"/>
      <w:marLeft w:val="0"/>
      <w:marRight w:val="0"/>
      <w:marTop w:val="0"/>
      <w:marBottom w:val="0"/>
      <w:divBdr>
        <w:top w:val="none" w:sz="0" w:space="0" w:color="auto"/>
        <w:left w:val="none" w:sz="0" w:space="0" w:color="auto"/>
        <w:bottom w:val="none" w:sz="0" w:space="0" w:color="auto"/>
        <w:right w:val="none" w:sz="0" w:space="0" w:color="auto"/>
      </w:divBdr>
    </w:div>
    <w:div w:id="1284073760">
      <w:bodyDiv w:val="1"/>
      <w:marLeft w:val="0"/>
      <w:marRight w:val="0"/>
      <w:marTop w:val="0"/>
      <w:marBottom w:val="0"/>
      <w:divBdr>
        <w:top w:val="none" w:sz="0" w:space="0" w:color="auto"/>
        <w:left w:val="none" w:sz="0" w:space="0" w:color="auto"/>
        <w:bottom w:val="none" w:sz="0" w:space="0" w:color="auto"/>
        <w:right w:val="none" w:sz="0" w:space="0" w:color="auto"/>
      </w:divBdr>
    </w:div>
    <w:div w:id="1423523589">
      <w:bodyDiv w:val="1"/>
      <w:marLeft w:val="0"/>
      <w:marRight w:val="0"/>
      <w:marTop w:val="0"/>
      <w:marBottom w:val="0"/>
      <w:divBdr>
        <w:top w:val="none" w:sz="0" w:space="0" w:color="auto"/>
        <w:left w:val="none" w:sz="0" w:space="0" w:color="auto"/>
        <w:bottom w:val="none" w:sz="0" w:space="0" w:color="auto"/>
        <w:right w:val="none" w:sz="0" w:space="0" w:color="auto"/>
      </w:divBdr>
    </w:div>
    <w:div w:id="1425029238">
      <w:bodyDiv w:val="1"/>
      <w:marLeft w:val="0"/>
      <w:marRight w:val="0"/>
      <w:marTop w:val="0"/>
      <w:marBottom w:val="0"/>
      <w:divBdr>
        <w:top w:val="none" w:sz="0" w:space="0" w:color="auto"/>
        <w:left w:val="none" w:sz="0" w:space="0" w:color="auto"/>
        <w:bottom w:val="none" w:sz="0" w:space="0" w:color="auto"/>
        <w:right w:val="none" w:sz="0" w:space="0" w:color="auto"/>
      </w:divBdr>
    </w:div>
    <w:div w:id="1518352661">
      <w:bodyDiv w:val="1"/>
      <w:marLeft w:val="0"/>
      <w:marRight w:val="0"/>
      <w:marTop w:val="0"/>
      <w:marBottom w:val="0"/>
      <w:divBdr>
        <w:top w:val="none" w:sz="0" w:space="0" w:color="auto"/>
        <w:left w:val="none" w:sz="0" w:space="0" w:color="auto"/>
        <w:bottom w:val="none" w:sz="0" w:space="0" w:color="auto"/>
        <w:right w:val="none" w:sz="0" w:space="0" w:color="auto"/>
      </w:divBdr>
    </w:div>
    <w:div w:id="1573738301">
      <w:bodyDiv w:val="1"/>
      <w:marLeft w:val="0"/>
      <w:marRight w:val="0"/>
      <w:marTop w:val="0"/>
      <w:marBottom w:val="0"/>
      <w:divBdr>
        <w:top w:val="none" w:sz="0" w:space="0" w:color="auto"/>
        <w:left w:val="none" w:sz="0" w:space="0" w:color="auto"/>
        <w:bottom w:val="none" w:sz="0" w:space="0" w:color="auto"/>
        <w:right w:val="none" w:sz="0" w:space="0" w:color="auto"/>
      </w:divBdr>
    </w:div>
    <w:div w:id="1601570395">
      <w:bodyDiv w:val="1"/>
      <w:marLeft w:val="0"/>
      <w:marRight w:val="0"/>
      <w:marTop w:val="0"/>
      <w:marBottom w:val="0"/>
      <w:divBdr>
        <w:top w:val="none" w:sz="0" w:space="0" w:color="auto"/>
        <w:left w:val="none" w:sz="0" w:space="0" w:color="auto"/>
        <w:bottom w:val="none" w:sz="0" w:space="0" w:color="auto"/>
        <w:right w:val="none" w:sz="0" w:space="0" w:color="auto"/>
      </w:divBdr>
    </w:div>
    <w:div w:id="1678000222">
      <w:bodyDiv w:val="1"/>
      <w:marLeft w:val="0"/>
      <w:marRight w:val="0"/>
      <w:marTop w:val="0"/>
      <w:marBottom w:val="0"/>
      <w:divBdr>
        <w:top w:val="none" w:sz="0" w:space="0" w:color="auto"/>
        <w:left w:val="none" w:sz="0" w:space="0" w:color="auto"/>
        <w:bottom w:val="none" w:sz="0" w:space="0" w:color="auto"/>
        <w:right w:val="none" w:sz="0" w:space="0" w:color="auto"/>
      </w:divBdr>
    </w:div>
    <w:div w:id="1685664729">
      <w:bodyDiv w:val="1"/>
      <w:marLeft w:val="0"/>
      <w:marRight w:val="0"/>
      <w:marTop w:val="0"/>
      <w:marBottom w:val="0"/>
      <w:divBdr>
        <w:top w:val="none" w:sz="0" w:space="0" w:color="auto"/>
        <w:left w:val="none" w:sz="0" w:space="0" w:color="auto"/>
        <w:bottom w:val="none" w:sz="0" w:space="0" w:color="auto"/>
        <w:right w:val="none" w:sz="0" w:space="0" w:color="auto"/>
      </w:divBdr>
    </w:div>
    <w:div w:id="1696617845">
      <w:bodyDiv w:val="1"/>
      <w:marLeft w:val="0"/>
      <w:marRight w:val="0"/>
      <w:marTop w:val="0"/>
      <w:marBottom w:val="0"/>
      <w:divBdr>
        <w:top w:val="none" w:sz="0" w:space="0" w:color="auto"/>
        <w:left w:val="none" w:sz="0" w:space="0" w:color="auto"/>
        <w:bottom w:val="none" w:sz="0" w:space="0" w:color="auto"/>
        <w:right w:val="none" w:sz="0" w:space="0" w:color="auto"/>
      </w:divBdr>
    </w:div>
    <w:div w:id="1701785642">
      <w:bodyDiv w:val="1"/>
      <w:marLeft w:val="0"/>
      <w:marRight w:val="0"/>
      <w:marTop w:val="0"/>
      <w:marBottom w:val="0"/>
      <w:divBdr>
        <w:top w:val="none" w:sz="0" w:space="0" w:color="auto"/>
        <w:left w:val="none" w:sz="0" w:space="0" w:color="auto"/>
        <w:bottom w:val="none" w:sz="0" w:space="0" w:color="auto"/>
        <w:right w:val="none" w:sz="0" w:space="0" w:color="auto"/>
      </w:divBdr>
    </w:div>
    <w:div w:id="1747259673">
      <w:bodyDiv w:val="1"/>
      <w:marLeft w:val="0"/>
      <w:marRight w:val="0"/>
      <w:marTop w:val="0"/>
      <w:marBottom w:val="0"/>
      <w:divBdr>
        <w:top w:val="none" w:sz="0" w:space="0" w:color="auto"/>
        <w:left w:val="none" w:sz="0" w:space="0" w:color="auto"/>
        <w:bottom w:val="none" w:sz="0" w:space="0" w:color="auto"/>
        <w:right w:val="none" w:sz="0" w:space="0" w:color="auto"/>
      </w:divBdr>
    </w:div>
    <w:div w:id="1756054328">
      <w:bodyDiv w:val="1"/>
      <w:marLeft w:val="0"/>
      <w:marRight w:val="0"/>
      <w:marTop w:val="0"/>
      <w:marBottom w:val="0"/>
      <w:divBdr>
        <w:top w:val="none" w:sz="0" w:space="0" w:color="auto"/>
        <w:left w:val="none" w:sz="0" w:space="0" w:color="auto"/>
        <w:bottom w:val="none" w:sz="0" w:space="0" w:color="auto"/>
        <w:right w:val="none" w:sz="0" w:space="0" w:color="auto"/>
      </w:divBdr>
    </w:div>
    <w:div w:id="2035301506">
      <w:bodyDiv w:val="1"/>
      <w:marLeft w:val="0"/>
      <w:marRight w:val="0"/>
      <w:marTop w:val="0"/>
      <w:marBottom w:val="0"/>
      <w:divBdr>
        <w:top w:val="none" w:sz="0" w:space="0" w:color="auto"/>
        <w:left w:val="none" w:sz="0" w:space="0" w:color="auto"/>
        <w:bottom w:val="none" w:sz="0" w:space="0" w:color="auto"/>
        <w:right w:val="none" w:sz="0" w:space="0" w:color="auto"/>
      </w:divBdr>
    </w:div>
    <w:div w:id="2120568568">
      <w:bodyDiv w:val="1"/>
      <w:marLeft w:val="0"/>
      <w:marRight w:val="0"/>
      <w:marTop w:val="0"/>
      <w:marBottom w:val="0"/>
      <w:divBdr>
        <w:top w:val="none" w:sz="0" w:space="0" w:color="auto"/>
        <w:left w:val="none" w:sz="0" w:space="0" w:color="auto"/>
        <w:bottom w:val="none" w:sz="0" w:space="0" w:color="auto"/>
        <w:right w:val="none" w:sz="0" w:space="0" w:color="auto"/>
      </w:divBdr>
    </w:div>
    <w:div w:id="2136175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SharedWithUsers xmlns="a7703eea-690c-4fbb-b079-e024221e2421">
      <UserInfo>
        <DisplayName>Pilar Galleguillos C</DisplayName>
        <AccountId>12</AccountId>
        <AccountType/>
      </UserInfo>
      <UserInfo>
        <DisplayName>Tamara Cabrera E</DisplayName>
        <AccountId>17</AccountId>
        <AccountType/>
      </UserInfo>
      <UserInfo>
        <DisplayName>Pablo Jorquera Armijo</DisplayName>
        <AccountId>9</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o" ma:contentTypeID="0x01010019A56EAFF33F7C4D9DBF44A7AA79D319" ma:contentTypeVersion="15" ma:contentTypeDescription="Crear nuevo documento." ma:contentTypeScope="" ma:versionID="19d64d8579136fa0abdba0da00266683">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b7a86de950b9ac4d611508cfed230c5d"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A4612-9579-4C57-A398-1D777A809FFA}">
  <ds:schemaRefs>
    <ds:schemaRef ds:uri="http://schemas.microsoft.com/sharepoint/v3/contenttype/forms"/>
  </ds:schemaRefs>
</ds:datastoreItem>
</file>

<file path=customXml/itemProps2.xml><?xml version="1.0" encoding="utf-8"?>
<ds:datastoreItem xmlns:ds="http://schemas.openxmlformats.org/officeDocument/2006/customXml" ds:itemID="{B20BDE38-8B4A-43DC-8450-AF8264FA168C}">
  <ds:schemaRefs>
    <ds:schemaRef ds:uri="http://schemas.microsoft.com/sharepoint/v3/contenttype/forms"/>
  </ds:schemaRefs>
</ds:datastoreItem>
</file>

<file path=customXml/itemProps3.xml><?xml version="1.0" encoding="utf-8"?>
<ds:datastoreItem xmlns:ds="http://schemas.openxmlformats.org/officeDocument/2006/customXml" ds:itemID="{2C0DA76B-CE92-45C8-8DD8-FBF3F9D91ED0}">
  <ds:schemaRefs>
    <ds:schemaRef ds:uri="http://schemas.microsoft.com/sharepoint/v3/contenttype/forms"/>
  </ds:schemaRefs>
</ds:datastoreItem>
</file>

<file path=customXml/itemProps4.xml><?xml version="1.0" encoding="utf-8"?>
<ds:datastoreItem xmlns:ds="http://schemas.openxmlformats.org/officeDocument/2006/customXml" ds:itemID="{E7075982-7AFB-4943-9107-FB9B65E9177C}">
  <ds:schemaRefs>
    <ds:schemaRef ds:uri="http://schemas.microsoft.com/sharepoint/v3/contenttype/forms"/>
  </ds:schemaRefs>
</ds:datastoreItem>
</file>

<file path=customXml/itemProps5.xml><?xml version="1.0" encoding="utf-8"?>
<ds:datastoreItem xmlns:ds="http://schemas.openxmlformats.org/officeDocument/2006/customXml" ds:itemID="{AD2C5440-CBBC-496A-B33A-DB164E8543DB}">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6.xml><?xml version="1.0" encoding="utf-8"?>
<ds:datastoreItem xmlns:ds="http://schemas.openxmlformats.org/officeDocument/2006/customXml" ds:itemID="{76937D23-678C-4858-9578-B3C81C2625B3}">
  <ds:schemaRefs>
    <ds:schemaRef ds:uri="http://schemas.microsoft.com/sharepoint/v3/contenttype/forms"/>
  </ds:schemaRefs>
</ds:datastoreItem>
</file>

<file path=customXml/itemProps7.xml><?xml version="1.0" encoding="utf-8"?>
<ds:datastoreItem xmlns:ds="http://schemas.openxmlformats.org/officeDocument/2006/customXml" ds:itemID="{F38290B8-79C2-4FC0-B7F7-3002DC3D2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D79A96FE-F7A6-4FE4-9071-6AC14B8A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3988</Words>
  <Characters>21940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Tapia Fuentes</dc:creator>
  <cp:keywords/>
  <dc:description/>
  <cp:lastModifiedBy>Leonardo Lueiza Ureta</cp:lastModifiedBy>
  <cp:revision>2</cp:revision>
  <cp:lastPrinted>2022-12-05T20:16:00Z</cp:lastPrinted>
  <dcterms:created xsi:type="dcterms:W3CDTF">2022-12-09T14:13:00Z</dcterms:created>
  <dcterms:modified xsi:type="dcterms:W3CDTF">2022-12-12T21:23:00Z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