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CF2" w:rsidRDefault="00F33CF2">
      <w:pPr>
        <w:pStyle w:val="Textoindependiente"/>
        <w:rPr>
          <w:sz w:val="20"/>
        </w:rPr>
      </w:pPr>
      <w:bookmarkStart w:id="0" w:name="_GoBack"/>
      <w:bookmarkEnd w:id="0"/>
    </w:p>
    <w:p w:rsidR="00F33CF2" w:rsidRDefault="00F33CF2">
      <w:pPr>
        <w:pStyle w:val="Textoindependiente"/>
        <w:rPr>
          <w:sz w:val="20"/>
        </w:rPr>
      </w:pPr>
    </w:p>
    <w:p w:rsidR="00F33CF2" w:rsidRDefault="00F36D33">
      <w:pPr>
        <w:pStyle w:val="Ttulo1"/>
        <w:spacing w:before="217"/>
        <w:ind w:right="115"/>
        <w:jc w:val="both"/>
      </w:pPr>
      <w:r>
        <w:t>PROYECTO DE LEY QUE MODIFICA LA LEY Nº 20920, PARA REDUCIR EL MOVIMIENTO</w:t>
      </w:r>
      <w:r>
        <w:rPr>
          <w:spacing w:val="-13"/>
        </w:rPr>
        <w:t xml:space="preserve"> </w:t>
      </w:r>
      <w:r>
        <w:t>TRANSFRONTERIZO</w:t>
      </w:r>
      <w:r>
        <w:rPr>
          <w:spacing w:val="-13"/>
        </w:rPr>
        <w:t xml:space="preserve"> </w:t>
      </w:r>
      <w:r>
        <w:t>DE</w:t>
      </w:r>
      <w:r>
        <w:rPr>
          <w:spacing w:val="-12"/>
        </w:rPr>
        <w:t xml:space="preserve"> </w:t>
      </w:r>
      <w:r>
        <w:t>RESIDUOS</w:t>
      </w:r>
      <w:r>
        <w:rPr>
          <w:spacing w:val="-10"/>
        </w:rPr>
        <w:t xml:space="preserve"> </w:t>
      </w:r>
      <w:r>
        <w:t>PELIGROSOS</w:t>
      </w:r>
      <w:r>
        <w:rPr>
          <w:spacing w:val="-10"/>
        </w:rPr>
        <w:t xml:space="preserve"> </w:t>
      </w:r>
      <w:r>
        <w:t>CONFORME A LAS NORMAS DEL CONVENIO DE BASILEA</w:t>
      </w:r>
    </w:p>
    <w:p w:rsidR="00F33CF2" w:rsidRDefault="00F33CF2">
      <w:pPr>
        <w:pStyle w:val="Textoindependiente"/>
        <w:rPr>
          <w:b/>
          <w:sz w:val="26"/>
        </w:rPr>
      </w:pPr>
    </w:p>
    <w:p w:rsidR="00F33CF2" w:rsidRDefault="00F33CF2">
      <w:pPr>
        <w:pStyle w:val="Textoindependiente"/>
        <w:rPr>
          <w:b/>
          <w:sz w:val="22"/>
        </w:rPr>
      </w:pPr>
    </w:p>
    <w:p w:rsidR="00F33CF2" w:rsidRDefault="00F36D33">
      <w:pPr>
        <w:ind w:left="265"/>
        <w:rPr>
          <w:b/>
          <w:sz w:val="24"/>
        </w:rPr>
      </w:pPr>
      <w:r>
        <w:rPr>
          <w:b/>
          <w:spacing w:val="-2"/>
          <w:sz w:val="24"/>
        </w:rPr>
        <w:t>CONSIDERANDOS:</w:t>
      </w:r>
    </w:p>
    <w:p w:rsidR="00F33CF2" w:rsidRDefault="00F33CF2">
      <w:pPr>
        <w:pStyle w:val="Textoindependiente"/>
        <w:rPr>
          <w:b/>
          <w:sz w:val="26"/>
        </w:rPr>
      </w:pPr>
    </w:p>
    <w:p w:rsidR="00F33CF2" w:rsidRDefault="00F33CF2">
      <w:pPr>
        <w:pStyle w:val="Textoindependiente"/>
        <w:spacing w:before="11"/>
        <w:rPr>
          <w:b/>
          <w:sz w:val="23"/>
        </w:rPr>
      </w:pPr>
    </w:p>
    <w:p w:rsidR="00F33CF2" w:rsidRDefault="00F36D33">
      <w:pPr>
        <w:pStyle w:val="Textoindependiente"/>
        <w:ind w:left="265" w:right="121"/>
        <w:jc w:val="both"/>
      </w:pPr>
      <w:r>
        <w:t>El</w:t>
      </w:r>
      <w:r>
        <w:rPr>
          <w:spacing w:val="-11"/>
        </w:rPr>
        <w:t xml:space="preserve"> </w:t>
      </w:r>
      <w:r>
        <w:t>modelo</w:t>
      </w:r>
      <w:r>
        <w:rPr>
          <w:spacing w:val="-10"/>
        </w:rPr>
        <w:t xml:space="preserve"> </w:t>
      </w:r>
      <w:r>
        <w:t>de</w:t>
      </w:r>
      <w:r>
        <w:rPr>
          <w:spacing w:val="-11"/>
        </w:rPr>
        <w:t xml:space="preserve"> </w:t>
      </w:r>
      <w:proofErr w:type="spellStart"/>
      <w:r>
        <w:t>produción</w:t>
      </w:r>
      <w:proofErr w:type="spellEnd"/>
      <w:r>
        <w:rPr>
          <w:spacing w:val="-10"/>
        </w:rPr>
        <w:t xml:space="preserve"> </w:t>
      </w:r>
      <w:r>
        <w:t>de</w:t>
      </w:r>
      <w:r>
        <w:rPr>
          <w:spacing w:val="-11"/>
        </w:rPr>
        <w:t xml:space="preserve"> </w:t>
      </w:r>
      <w:r>
        <w:t>bienes</w:t>
      </w:r>
      <w:r>
        <w:rPr>
          <w:spacing w:val="-8"/>
        </w:rPr>
        <w:t xml:space="preserve"> </w:t>
      </w:r>
      <w:r>
        <w:t>supone</w:t>
      </w:r>
      <w:r>
        <w:rPr>
          <w:spacing w:val="-11"/>
        </w:rPr>
        <w:t xml:space="preserve"> </w:t>
      </w:r>
      <w:r>
        <w:t>extraer</w:t>
      </w:r>
      <w:r>
        <w:rPr>
          <w:spacing w:val="-5"/>
        </w:rPr>
        <w:t xml:space="preserve"> </w:t>
      </w:r>
      <w:r>
        <w:t>porciones</w:t>
      </w:r>
      <w:r>
        <w:rPr>
          <w:spacing w:val="-7"/>
        </w:rPr>
        <w:t xml:space="preserve"> </w:t>
      </w:r>
      <w:r>
        <w:t>de</w:t>
      </w:r>
      <w:r>
        <w:rPr>
          <w:spacing w:val="-11"/>
        </w:rPr>
        <w:t xml:space="preserve"> </w:t>
      </w:r>
      <w:r>
        <w:t>naturaleza</w:t>
      </w:r>
      <w:r>
        <w:rPr>
          <w:spacing w:val="-10"/>
        </w:rPr>
        <w:t xml:space="preserve"> </w:t>
      </w:r>
      <w:r>
        <w:t>para</w:t>
      </w:r>
      <w:r>
        <w:rPr>
          <w:spacing w:val="-6"/>
        </w:rPr>
        <w:t xml:space="preserve"> </w:t>
      </w:r>
      <w:r>
        <w:t>transformarlos en un producto de consumo. Dicho proceso de transformación material lineal genera el descarte de diversos desechos. Esa forma de producción es limitada no sólo desde la perspectiva de la extracción de un ambiente finito, sino que también de</w:t>
      </w:r>
      <w:r>
        <w:t>sde la capacidad planetaria de recibir las toneladas de desechos que se generan.</w:t>
      </w:r>
    </w:p>
    <w:p w:rsidR="00F33CF2" w:rsidRDefault="00F33CF2">
      <w:pPr>
        <w:pStyle w:val="Textoindependiente"/>
        <w:spacing w:before="11"/>
        <w:rPr>
          <w:sz w:val="23"/>
        </w:rPr>
      </w:pPr>
    </w:p>
    <w:p w:rsidR="00F33CF2" w:rsidRDefault="00F36D33">
      <w:pPr>
        <w:pStyle w:val="Textoindependiente"/>
        <w:ind w:left="265" w:right="118"/>
        <w:jc w:val="both"/>
      </w:pPr>
      <w:r>
        <w:t>La magnitud de producción de estos desechos es un problema de preocupación mundial, que actualmente</w:t>
      </w:r>
      <w:r>
        <w:rPr>
          <w:spacing w:val="-11"/>
        </w:rPr>
        <w:t xml:space="preserve"> </w:t>
      </w:r>
      <w:r>
        <w:t>desafía</w:t>
      </w:r>
      <w:r>
        <w:rPr>
          <w:spacing w:val="-9"/>
        </w:rPr>
        <w:t xml:space="preserve"> </w:t>
      </w:r>
      <w:r>
        <w:t>a</w:t>
      </w:r>
      <w:r>
        <w:rPr>
          <w:spacing w:val="-11"/>
        </w:rPr>
        <w:t xml:space="preserve"> </w:t>
      </w:r>
      <w:r>
        <w:t>las</w:t>
      </w:r>
      <w:r>
        <w:rPr>
          <w:spacing w:val="-8"/>
        </w:rPr>
        <w:t xml:space="preserve"> </w:t>
      </w:r>
      <w:r>
        <w:t>industria</w:t>
      </w:r>
      <w:r>
        <w:rPr>
          <w:spacing w:val="-11"/>
        </w:rPr>
        <w:t xml:space="preserve"> </w:t>
      </w:r>
      <w:r>
        <w:t>a</w:t>
      </w:r>
      <w:r>
        <w:rPr>
          <w:spacing w:val="-6"/>
        </w:rPr>
        <w:t xml:space="preserve"> </w:t>
      </w:r>
      <w:r>
        <w:t>encontrar</w:t>
      </w:r>
      <w:r>
        <w:rPr>
          <w:spacing w:val="-5"/>
        </w:rPr>
        <w:t xml:space="preserve"> </w:t>
      </w:r>
      <w:r>
        <w:t>modos</w:t>
      </w:r>
      <w:r>
        <w:rPr>
          <w:spacing w:val="-6"/>
        </w:rPr>
        <w:t xml:space="preserve"> </w:t>
      </w:r>
      <w:r>
        <w:t>de</w:t>
      </w:r>
      <w:r>
        <w:rPr>
          <w:spacing w:val="-11"/>
        </w:rPr>
        <w:t xml:space="preserve"> </w:t>
      </w:r>
      <w:r>
        <w:t>disminuir</w:t>
      </w:r>
      <w:r>
        <w:rPr>
          <w:spacing w:val="-10"/>
        </w:rPr>
        <w:t xml:space="preserve"> </w:t>
      </w:r>
      <w:r>
        <w:t>los</w:t>
      </w:r>
      <w:r>
        <w:rPr>
          <w:spacing w:val="-7"/>
        </w:rPr>
        <w:t xml:space="preserve"> </w:t>
      </w:r>
      <w:r>
        <w:t>residuos,</w:t>
      </w:r>
      <w:r>
        <w:rPr>
          <w:spacing w:val="-10"/>
        </w:rPr>
        <w:t xml:space="preserve"> </w:t>
      </w:r>
      <w:r>
        <w:t>donde</w:t>
      </w:r>
      <w:r>
        <w:rPr>
          <w:spacing w:val="-10"/>
        </w:rPr>
        <w:t xml:space="preserve"> </w:t>
      </w:r>
      <w:r>
        <w:t>ya</w:t>
      </w:r>
      <w:r>
        <w:rPr>
          <w:spacing w:val="-11"/>
        </w:rPr>
        <w:t xml:space="preserve"> </w:t>
      </w:r>
      <w:r>
        <w:t>está establecido que la</w:t>
      </w:r>
      <w:r>
        <w:rPr>
          <w:spacing w:val="40"/>
        </w:rPr>
        <w:t xml:space="preserve"> </w:t>
      </w:r>
      <w:r>
        <w:t>primera regla para una gestión ambientalmente responsable es el reducir su</w:t>
      </w:r>
      <w:r>
        <w:rPr>
          <w:spacing w:val="-15"/>
        </w:rPr>
        <w:t xml:space="preserve"> </w:t>
      </w:r>
      <w:r>
        <w:t>producción</w:t>
      </w:r>
      <w:r>
        <w:rPr>
          <w:spacing w:val="-15"/>
        </w:rPr>
        <w:t xml:space="preserve"> </w:t>
      </w:r>
      <w:r>
        <w:t>y</w:t>
      </w:r>
      <w:r>
        <w:rPr>
          <w:spacing w:val="-15"/>
        </w:rPr>
        <w:t xml:space="preserve"> </w:t>
      </w:r>
      <w:r>
        <w:t>riesgos</w:t>
      </w:r>
      <w:r>
        <w:rPr>
          <w:spacing w:val="-15"/>
        </w:rPr>
        <w:t xml:space="preserve"> </w:t>
      </w:r>
      <w:r>
        <w:t>asociados.</w:t>
      </w:r>
      <w:r>
        <w:rPr>
          <w:spacing w:val="-13"/>
        </w:rPr>
        <w:t xml:space="preserve"> </w:t>
      </w:r>
      <w:r>
        <w:t>Además,</w:t>
      </w:r>
      <w:r>
        <w:rPr>
          <w:spacing w:val="-13"/>
        </w:rPr>
        <w:t xml:space="preserve"> </w:t>
      </w:r>
      <w:r>
        <w:t>hay</w:t>
      </w:r>
      <w:r>
        <w:rPr>
          <w:spacing w:val="-15"/>
        </w:rPr>
        <w:t xml:space="preserve"> </w:t>
      </w:r>
      <w:r>
        <w:t>un</w:t>
      </w:r>
      <w:r>
        <w:rPr>
          <w:spacing w:val="-15"/>
        </w:rPr>
        <w:t xml:space="preserve"> </w:t>
      </w:r>
      <w:r>
        <w:t>porcentaje</w:t>
      </w:r>
      <w:r>
        <w:rPr>
          <w:spacing w:val="-15"/>
        </w:rPr>
        <w:t xml:space="preserve"> </w:t>
      </w:r>
      <w:r>
        <w:t>de</w:t>
      </w:r>
      <w:r>
        <w:rPr>
          <w:spacing w:val="-15"/>
        </w:rPr>
        <w:t xml:space="preserve"> </w:t>
      </w:r>
      <w:r>
        <w:t>estos</w:t>
      </w:r>
      <w:r>
        <w:rPr>
          <w:spacing w:val="-13"/>
        </w:rPr>
        <w:t xml:space="preserve"> </w:t>
      </w:r>
      <w:r>
        <w:t>desechos</w:t>
      </w:r>
      <w:r>
        <w:rPr>
          <w:spacing w:val="-13"/>
        </w:rPr>
        <w:t xml:space="preserve"> </w:t>
      </w:r>
      <w:r>
        <w:t>que,</w:t>
      </w:r>
      <w:r>
        <w:rPr>
          <w:spacing w:val="-14"/>
        </w:rPr>
        <w:t xml:space="preserve"> </w:t>
      </w:r>
      <w:r>
        <w:t>en</w:t>
      </w:r>
      <w:r>
        <w:rPr>
          <w:spacing w:val="-15"/>
        </w:rPr>
        <w:t xml:space="preserve"> </w:t>
      </w:r>
      <w:r>
        <w:t>razón del peligro que representan para la salud humana y el medio amb</w:t>
      </w:r>
      <w:r>
        <w:t>iente, su generación y movimiento transfronterizo</w:t>
      </w:r>
      <w:r>
        <w:rPr>
          <w:spacing w:val="-2"/>
        </w:rPr>
        <w:t xml:space="preserve"> </w:t>
      </w:r>
      <w:r>
        <w:t>han</w:t>
      </w:r>
      <w:r>
        <w:rPr>
          <w:spacing w:val="-4"/>
        </w:rPr>
        <w:t xml:space="preserve"> </w:t>
      </w:r>
      <w:r>
        <w:t>recibido particular atención</w:t>
      </w:r>
      <w:r>
        <w:rPr>
          <w:spacing w:val="-4"/>
        </w:rPr>
        <w:t xml:space="preserve"> </w:t>
      </w:r>
      <w:r>
        <w:t>por los</w:t>
      </w:r>
      <w:r>
        <w:rPr>
          <w:spacing w:val="-2"/>
        </w:rPr>
        <w:t xml:space="preserve"> </w:t>
      </w:r>
      <w:r>
        <w:t>estados</w:t>
      </w:r>
      <w:r>
        <w:rPr>
          <w:spacing w:val="-2"/>
        </w:rPr>
        <w:t xml:space="preserve"> </w:t>
      </w:r>
      <w:r>
        <w:t>a escala</w:t>
      </w:r>
      <w:r>
        <w:rPr>
          <w:spacing w:val="-5"/>
        </w:rPr>
        <w:t xml:space="preserve"> </w:t>
      </w:r>
      <w:r>
        <w:t>nacional e internacional.</w:t>
      </w:r>
    </w:p>
    <w:p w:rsidR="00F33CF2" w:rsidRDefault="00F33CF2">
      <w:pPr>
        <w:pStyle w:val="Textoindependiente"/>
        <w:spacing w:before="2"/>
      </w:pPr>
    </w:p>
    <w:p w:rsidR="00F33CF2" w:rsidRDefault="00F36D33">
      <w:pPr>
        <w:pStyle w:val="Textoindependiente"/>
        <w:spacing w:before="1"/>
        <w:ind w:left="265" w:right="122"/>
        <w:jc w:val="both"/>
      </w:pPr>
      <w:r>
        <w:t>En efecto, en el plano internacional el descubrimiento de depósitos de desechos tóxicos provenientes del</w:t>
      </w:r>
      <w:r>
        <w:rPr>
          <w:spacing w:val="-1"/>
        </w:rPr>
        <w:t xml:space="preserve"> </w:t>
      </w:r>
      <w:r>
        <w:t>extranjero en pa</w:t>
      </w:r>
      <w:r>
        <w:t>íses en vía</w:t>
      </w:r>
      <w:r>
        <w:rPr>
          <w:spacing w:val="-1"/>
        </w:rPr>
        <w:t xml:space="preserve"> </w:t>
      </w:r>
      <w:r>
        <w:t>de</w:t>
      </w:r>
      <w:r>
        <w:rPr>
          <w:spacing w:val="-1"/>
        </w:rPr>
        <w:t xml:space="preserve"> </w:t>
      </w:r>
      <w:r>
        <w:t>desarrollo, provocó fuertes protestas públicas en</w:t>
      </w:r>
      <w:r>
        <w:rPr>
          <w:spacing w:val="-15"/>
        </w:rPr>
        <w:t xml:space="preserve"> </w:t>
      </w:r>
      <w:r>
        <w:t>la</w:t>
      </w:r>
      <w:r>
        <w:rPr>
          <w:spacing w:val="-15"/>
        </w:rPr>
        <w:t xml:space="preserve"> </w:t>
      </w:r>
      <w:r>
        <w:t>década</w:t>
      </w:r>
      <w:r>
        <w:rPr>
          <w:spacing w:val="-15"/>
        </w:rPr>
        <w:t xml:space="preserve"> </w:t>
      </w:r>
      <w:r>
        <w:t>del</w:t>
      </w:r>
      <w:r>
        <w:rPr>
          <w:spacing w:val="-15"/>
        </w:rPr>
        <w:t xml:space="preserve"> </w:t>
      </w:r>
      <w:r>
        <w:t>80.</w:t>
      </w:r>
      <w:r>
        <w:rPr>
          <w:spacing w:val="-15"/>
        </w:rPr>
        <w:t xml:space="preserve"> </w:t>
      </w:r>
      <w:r>
        <w:t>La</w:t>
      </w:r>
      <w:r>
        <w:rPr>
          <w:spacing w:val="-15"/>
        </w:rPr>
        <w:t xml:space="preserve"> </w:t>
      </w:r>
      <w:r>
        <w:t>situación</w:t>
      </w:r>
      <w:r>
        <w:rPr>
          <w:spacing w:val="-15"/>
        </w:rPr>
        <w:t xml:space="preserve"> </w:t>
      </w:r>
      <w:r>
        <w:t>presionó</w:t>
      </w:r>
      <w:r>
        <w:rPr>
          <w:spacing w:val="-15"/>
        </w:rPr>
        <w:t xml:space="preserve"> </w:t>
      </w:r>
      <w:r>
        <w:t>la</w:t>
      </w:r>
      <w:r>
        <w:rPr>
          <w:spacing w:val="-15"/>
        </w:rPr>
        <w:t xml:space="preserve"> </w:t>
      </w:r>
      <w:r>
        <w:t>discusión</w:t>
      </w:r>
      <w:r>
        <w:rPr>
          <w:spacing w:val="-15"/>
        </w:rPr>
        <w:t xml:space="preserve"> </w:t>
      </w:r>
      <w:r>
        <w:t>y</w:t>
      </w:r>
      <w:r>
        <w:rPr>
          <w:spacing w:val="-15"/>
        </w:rPr>
        <w:t xml:space="preserve"> </w:t>
      </w:r>
      <w:r>
        <w:t>aprobación</w:t>
      </w:r>
      <w:r>
        <w:rPr>
          <w:spacing w:val="-15"/>
        </w:rPr>
        <w:t xml:space="preserve"> </w:t>
      </w:r>
      <w:r>
        <w:t>de</w:t>
      </w:r>
      <w:r>
        <w:rPr>
          <w:spacing w:val="-15"/>
        </w:rPr>
        <w:t xml:space="preserve"> </w:t>
      </w:r>
      <w:r>
        <w:t>las</w:t>
      </w:r>
      <w:r>
        <w:rPr>
          <w:spacing w:val="-15"/>
        </w:rPr>
        <w:t xml:space="preserve"> </w:t>
      </w:r>
      <w:r>
        <w:t>normas</w:t>
      </w:r>
      <w:r>
        <w:rPr>
          <w:spacing w:val="33"/>
        </w:rPr>
        <w:t xml:space="preserve"> </w:t>
      </w:r>
      <w:r>
        <w:t>del</w:t>
      </w:r>
      <w:r>
        <w:rPr>
          <w:spacing w:val="-15"/>
        </w:rPr>
        <w:t xml:space="preserve"> </w:t>
      </w:r>
      <w:r>
        <w:t>acuerdo internacional más amplio en esta materia (116 países) como el Convenio de Basilea sobre el control de los movimientos transfronterizos de los desechos peligrosos y su eliminación, en 1989. Sus normas entraron en vigor en 1992 mismo año en el que fu</w:t>
      </w:r>
      <w:r>
        <w:t>e ratificado en Chile, mediante DS N° 685, del Ministerio de Relaciones Exteriores.</w:t>
      </w:r>
    </w:p>
    <w:p w:rsidR="00F33CF2" w:rsidRDefault="00F33CF2">
      <w:pPr>
        <w:pStyle w:val="Textoindependiente"/>
        <w:spacing w:before="9"/>
        <w:rPr>
          <w:sz w:val="23"/>
        </w:rPr>
      </w:pPr>
    </w:p>
    <w:p w:rsidR="00F33CF2" w:rsidRDefault="00F36D33">
      <w:pPr>
        <w:pStyle w:val="Textoindependiente"/>
        <w:ind w:left="265" w:right="124"/>
        <w:jc w:val="both"/>
      </w:pPr>
      <w:r>
        <w:t>El convenio, busca proteger la salud de las personas y el medio ambiente frente a los efectos perjudiciales de los movimientos transfronterizos de desechos peligrosos. Las</w:t>
      </w:r>
      <w:r>
        <w:t xml:space="preserve"> disposiciones </w:t>
      </w:r>
      <w:proofErr w:type="gramStart"/>
      <w:r>
        <w:t>del</w:t>
      </w:r>
      <w:proofErr w:type="gramEnd"/>
      <w:r>
        <w:t xml:space="preserve"> Convenio giran en torno a la promoción de la gestión ambientalmente racional de los desechos peligrosos, apuntando a su disminución, a la restricción de los movimientos transfronterizos</w:t>
      </w:r>
      <w:r>
        <w:rPr>
          <w:spacing w:val="-2"/>
        </w:rPr>
        <w:t xml:space="preserve"> </w:t>
      </w:r>
      <w:r>
        <w:t>y</w:t>
      </w:r>
      <w:r>
        <w:rPr>
          <w:spacing w:val="-3"/>
        </w:rPr>
        <w:t xml:space="preserve"> </w:t>
      </w:r>
      <w:r>
        <w:t>a la aplicación de</w:t>
      </w:r>
      <w:r>
        <w:rPr>
          <w:spacing w:val="-5"/>
        </w:rPr>
        <w:t xml:space="preserve"> </w:t>
      </w:r>
      <w:r>
        <w:t>un sistema</w:t>
      </w:r>
      <w:r>
        <w:rPr>
          <w:spacing w:val="-5"/>
        </w:rPr>
        <w:t xml:space="preserve"> </w:t>
      </w:r>
      <w:r>
        <w:t>regulatorio</w:t>
      </w:r>
      <w:r>
        <w:rPr>
          <w:spacing w:val="-3"/>
        </w:rPr>
        <w:t xml:space="preserve"> </w:t>
      </w:r>
      <w:r>
        <w:t>para lo</w:t>
      </w:r>
      <w:r>
        <w:t>s</w:t>
      </w:r>
      <w:r>
        <w:rPr>
          <w:spacing w:val="-2"/>
        </w:rPr>
        <w:t xml:space="preserve"> </w:t>
      </w:r>
      <w:r>
        <w:t>movimientos</w:t>
      </w:r>
      <w:r>
        <w:rPr>
          <w:spacing w:val="-2"/>
        </w:rPr>
        <w:t xml:space="preserve"> </w:t>
      </w:r>
      <w:r>
        <w:t>permisibles de desechos peligrosos.</w:t>
      </w:r>
    </w:p>
    <w:p w:rsidR="00F33CF2" w:rsidRDefault="00F33CF2">
      <w:pPr>
        <w:pStyle w:val="Textoindependiente"/>
        <w:spacing w:before="3"/>
      </w:pPr>
    </w:p>
    <w:p w:rsidR="00F33CF2" w:rsidRDefault="00F36D33">
      <w:pPr>
        <w:pStyle w:val="Textoindependiente"/>
        <w:ind w:left="265" w:right="121"/>
        <w:jc w:val="both"/>
      </w:pPr>
      <w:r>
        <w:t>En sus considerandos el Convenio se fundamenta en ideas que son esenciales para ilustrar correctamente</w:t>
      </w:r>
      <w:r>
        <w:rPr>
          <w:spacing w:val="-10"/>
        </w:rPr>
        <w:t xml:space="preserve"> </w:t>
      </w:r>
      <w:r>
        <w:t>cuál</w:t>
      </w:r>
      <w:r>
        <w:rPr>
          <w:spacing w:val="-10"/>
        </w:rPr>
        <w:t xml:space="preserve"> </w:t>
      </w:r>
      <w:r>
        <w:t>es</w:t>
      </w:r>
      <w:r>
        <w:rPr>
          <w:spacing w:val="-7"/>
        </w:rPr>
        <w:t xml:space="preserve"> </w:t>
      </w:r>
      <w:r>
        <w:t>el</w:t>
      </w:r>
      <w:r>
        <w:rPr>
          <w:spacing w:val="-10"/>
        </w:rPr>
        <w:t xml:space="preserve"> </w:t>
      </w:r>
      <w:r>
        <w:t>sentido</w:t>
      </w:r>
      <w:r>
        <w:rPr>
          <w:spacing w:val="-9"/>
        </w:rPr>
        <w:t xml:space="preserve"> </w:t>
      </w:r>
      <w:r>
        <w:t>de</w:t>
      </w:r>
      <w:r>
        <w:rPr>
          <w:spacing w:val="-10"/>
        </w:rPr>
        <w:t xml:space="preserve"> </w:t>
      </w:r>
      <w:r>
        <w:t>sus</w:t>
      </w:r>
      <w:r>
        <w:rPr>
          <w:spacing w:val="-7"/>
        </w:rPr>
        <w:t xml:space="preserve"> </w:t>
      </w:r>
      <w:r>
        <w:t>normas</w:t>
      </w:r>
      <w:r>
        <w:rPr>
          <w:spacing w:val="-7"/>
        </w:rPr>
        <w:t xml:space="preserve"> </w:t>
      </w:r>
      <w:r>
        <w:t>y</w:t>
      </w:r>
      <w:r>
        <w:rPr>
          <w:spacing w:val="-9"/>
        </w:rPr>
        <w:t xml:space="preserve"> </w:t>
      </w:r>
      <w:r>
        <w:t>cuál</w:t>
      </w:r>
      <w:r>
        <w:rPr>
          <w:spacing w:val="-5"/>
        </w:rPr>
        <w:t xml:space="preserve"> </w:t>
      </w:r>
      <w:r>
        <w:t>debiese</w:t>
      </w:r>
      <w:r>
        <w:rPr>
          <w:spacing w:val="-10"/>
        </w:rPr>
        <w:t xml:space="preserve"> </w:t>
      </w:r>
      <w:r>
        <w:t>ser</w:t>
      </w:r>
      <w:r>
        <w:rPr>
          <w:spacing w:val="-9"/>
        </w:rPr>
        <w:t xml:space="preserve"> </w:t>
      </w:r>
      <w:r>
        <w:t>el</w:t>
      </w:r>
      <w:r>
        <w:rPr>
          <w:spacing w:val="-4"/>
        </w:rPr>
        <w:t xml:space="preserve"> </w:t>
      </w:r>
      <w:r>
        <w:t>eje</w:t>
      </w:r>
      <w:r>
        <w:rPr>
          <w:spacing w:val="-5"/>
        </w:rPr>
        <w:t xml:space="preserve"> </w:t>
      </w:r>
      <w:r>
        <w:t>central</w:t>
      </w:r>
      <w:r>
        <w:rPr>
          <w:spacing w:val="-9"/>
        </w:rPr>
        <w:t xml:space="preserve"> </w:t>
      </w:r>
      <w:r>
        <w:t>de</w:t>
      </w:r>
      <w:r>
        <w:rPr>
          <w:spacing w:val="-5"/>
        </w:rPr>
        <w:t xml:space="preserve"> </w:t>
      </w:r>
      <w:r>
        <w:t>las</w:t>
      </w:r>
      <w:r>
        <w:rPr>
          <w:spacing w:val="-7"/>
        </w:rPr>
        <w:t xml:space="preserve"> </w:t>
      </w:r>
      <w:r>
        <w:t>políticas públicas en esta m</w:t>
      </w:r>
      <w:r>
        <w:t>ateria. En efecto su texto indica que la manera más eficaz de proteger la salud humana y el medio ambiente contra los daños que entrañan los desechos peligrosos consiste en reducir su generación al mínimo desde el punto de vista de la cantidad y/o de los p</w:t>
      </w:r>
      <w:r>
        <w:t>eligros potenciales, como por ejemplo promover el traslado de este tipo de desechos.</w:t>
      </w:r>
    </w:p>
    <w:p w:rsidR="00F33CF2" w:rsidRDefault="00F33CF2">
      <w:pPr>
        <w:pStyle w:val="Textoindependiente"/>
        <w:spacing w:before="11"/>
        <w:rPr>
          <w:sz w:val="23"/>
        </w:rPr>
      </w:pPr>
    </w:p>
    <w:p w:rsidR="00F33CF2" w:rsidRDefault="00F36D33">
      <w:pPr>
        <w:pStyle w:val="Textoindependiente"/>
        <w:spacing w:line="242" w:lineRule="auto"/>
        <w:ind w:left="265" w:right="123"/>
        <w:jc w:val="both"/>
      </w:pPr>
      <w:r>
        <w:t>Por</w:t>
      </w:r>
      <w:r>
        <w:rPr>
          <w:spacing w:val="-4"/>
        </w:rPr>
        <w:t xml:space="preserve"> </w:t>
      </w:r>
      <w:r>
        <w:t>otro</w:t>
      </w:r>
      <w:r>
        <w:rPr>
          <w:spacing w:val="-4"/>
        </w:rPr>
        <w:t xml:space="preserve"> </w:t>
      </w:r>
      <w:r>
        <w:t>lado,</w:t>
      </w:r>
      <w:r>
        <w:rPr>
          <w:spacing w:val="-4"/>
        </w:rPr>
        <w:t xml:space="preserve"> </w:t>
      </w:r>
      <w:r>
        <w:t>los</w:t>
      </w:r>
      <w:r>
        <w:rPr>
          <w:spacing w:val="-2"/>
        </w:rPr>
        <w:t xml:space="preserve"> </w:t>
      </w:r>
      <w:r>
        <w:t>Estados</w:t>
      </w:r>
      <w:r>
        <w:rPr>
          <w:spacing w:val="-2"/>
        </w:rPr>
        <w:t xml:space="preserve"> </w:t>
      </w:r>
      <w:r>
        <w:t>partes</w:t>
      </w:r>
      <w:r>
        <w:rPr>
          <w:spacing w:val="-2"/>
        </w:rPr>
        <w:t xml:space="preserve"> </w:t>
      </w:r>
      <w:r>
        <w:t>del</w:t>
      </w:r>
      <w:r>
        <w:rPr>
          <w:spacing w:val="-5"/>
        </w:rPr>
        <w:t xml:space="preserve"> </w:t>
      </w:r>
      <w:r>
        <w:t>Convenio</w:t>
      </w:r>
      <w:r>
        <w:rPr>
          <w:spacing w:val="-3"/>
        </w:rPr>
        <w:t xml:space="preserve"> </w:t>
      </w:r>
      <w:r>
        <w:t>de</w:t>
      </w:r>
      <w:r>
        <w:rPr>
          <w:spacing w:val="-5"/>
        </w:rPr>
        <w:t xml:space="preserve"> </w:t>
      </w:r>
      <w:r>
        <w:t>Basilea</w:t>
      </w:r>
      <w:r>
        <w:rPr>
          <w:spacing w:val="-5"/>
        </w:rPr>
        <w:t xml:space="preserve"> </w:t>
      </w:r>
      <w:r>
        <w:t>reconocieron en</w:t>
      </w:r>
      <w:r>
        <w:rPr>
          <w:spacing w:val="-3"/>
        </w:rPr>
        <w:t xml:space="preserve"> </w:t>
      </w:r>
      <w:r>
        <w:t>su</w:t>
      </w:r>
      <w:r>
        <w:rPr>
          <w:spacing w:val="-3"/>
        </w:rPr>
        <w:t xml:space="preserve"> </w:t>
      </w:r>
      <w:r>
        <w:t>texto</w:t>
      </w:r>
      <w:r>
        <w:rPr>
          <w:spacing w:val="-2"/>
        </w:rPr>
        <w:t xml:space="preserve"> </w:t>
      </w:r>
      <w:r>
        <w:t>que</w:t>
      </w:r>
      <w:r>
        <w:rPr>
          <w:spacing w:val="-5"/>
        </w:rPr>
        <w:t xml:space="preserve"> </w:t>
      </w:r>
      <w:r>
        <w:t>existe una</w:t>
      </w:r>
      <w:r>
        <w:rPr>
          <w:spacing w:val="-12"/>
        </w:rPr>
        <w:t xml:space="preserve"> </w:t>
      </w:r>
      <w:r>
        <w:t>aspiración</w:t>
      </w:r>
      <w:r>
        <w:rPr>
          <w:spacing w:val="-11"/>
        </w:rPr>
        <w:t xml:space="preserve"> </w:t>
      </w:r>
      <w:r>
        <w:t>a</w:t>
      </w:r>
      <w:r>
        <w:rPr>
          <w:spacing w:val="40"/>
        </w:rPr>
        <w:t xml:space="preserve"> </w:t>
      </w:r>
      <w:r>
        <w:t>que</w:t>
      </w:r>
      <w:r>
        <w:rPr>
          <w:spacing w:val="-12"/>
        </w:rPr>
        <w:t xml:space="preserve"> </w:t>
      </w:r>
      <w:r>
        <w:t>se</w:t>
      </w:r>
      <w:r>
        <w:rPr>
          <w:spacing w:val="-12"/>
        </w:rPr>
        <w:t xml:space="preserve"> </w:t>
      </w:r>
      <w:r>
        <w:t>prohíban</w:t>
      </w:r>
      <w:r>
        <w:rPr>
          <w:spacing w:val="-11"/>
        </w:rPr>
        <w:t xml:space="preserve"> </w:t>
      </w:r>
      <w:r>
        <w:t>los</w:t>
      </w:r>
      <w:r>
        <w:rPr>
          <w:spacing w:val="-9"/>
        </w:rPr>
        <w:t xml:space="preserve"> </w:t>
      </w:r>
      <w:r>
        <w:t>movimientos</w:t>
      </w:r>
      <w:r>
        <w:rPr>
          <w:spacing w:val="-9"/>
        </w:rPr>
        <w:t xml:space="preserve"> </w:t>
      </w:r>
      <w:r>
        <w:t>transfronterizos</w:t>
      </w:r>
      <w:r>
        <w:rPr>
          <w:spacing w:val="-9"/>
        </w:rPr>
        <w:t xml:space="preserve"> </w:t>
      </w:r>
      <w:r>
        <w:t>de</w:t>
      </w:r>
      <w:r>
        <w:rPr>
          <w:spacing w:val="-12"/>
        </w:rPr>
        <w:t xml:space="preserve"> </w:t>
      </w:r>
      <w:r>
        <w:t>los</w:t>
      </w:r>
      <w:r>
        <w:rPr>
          <w:spacing w:val="-9"/>
        </w:rPr>
        <w:t xml:space="preserve"> </w:t>
      </w:r>
      <w:r>
        <w:t>desechos</w:t>
      </w:r>
      <w:r>
        <w:rPr>
          <w:spacing w:val="-9"/>
        </w:rPr>
        <w:t xml:space="preserve"> </w:t>
      </w:r>
      <w:r>
        <w:t>peligrosos y</w:t>
      </w:r>
      <w:r>
        <w:rPr>
          <w:spacing w:val="6"/>
        </w:rPr>
        <w:t xml:space="preserve"> </w:t>
      </w:r>
      <w:r>
        <w:t>su</w:t>
      </w:r>
      <w:r>
        <w:rPr>
          <w:spacing w:val="7"/>
        </w:rPr>
        <w:t xml:space="preserve"> </w:t>
      </w:r>
      <w:r>
        <w:t>eliminación</w:t>
      </w:r>
      <w:r>
        <w:rPr>
          <w:spacing w:val="12"/>
        </w:rPr>
        <w:t xml:space="preserve"> </w:t>
      </w:r>
      <w:r>
        <w:t>en</w:t>
      </w:r>
      <w:r>
        <w:rPr>
          <w:spacing w:val="6"/>
        </w:rPr>
        <w:t xml:space="preserve"> </w:t>
      </w:r>
      <w:r>
        <w:t>otros</w:t>
      </w:r>
      <w:r>
        <w:rPr>
          <w:spacing w:val="14"/>
        </w:rPr>
        <w:t xml:space="preserve"> </w:t>
      </w:r>
      <w:r>
        <w:t>Estados,</w:t>
      </w:r>
      <w:r>
        <w:rPr>
          <w:spacing w:val="11"/>
        </w:rPr>
        <w:t xml:space="preserve"> </w:t>
      </w:r>
      <w:r>
        <w:t>en</w:t>
      </w:r>
      <w:r>
        <w:rPr>
          <w:spacing w:val="7"/>
        </w:rPr>
        <w:t xml:space="preserve"> </w:t>
      </w:r>
      <w:r>
        <w:t>particular</w:t>
      </w:r>
      <w:r>
        <w:rPr>
          <w:spacing w:val="7"/>
        </w:rPr>
        <w:t xml:space="preserve"> </w:t>
      </w:r>
      <w:r>
        <w:t>en</w:t>
      </w:r>
      <w:r>
        <w:rPr>
          <w:spacing w:val="11"/>
        </w:rPr>
        <w:t xml:space="preserve"> </w:t>
      </w:r>
      <w:r>
        <w:t>los</w:t>
      </w:r>
      <w:r>
        <w:rPr>
          <w:spacing w:val="9"/>
        </w:rPr>
        <w:t xml:space="preserve"> </w:t>
      </w:r>
      <w:r>
        <w:t>países</w:t>
      </w:r>
      <w:r>
        <w:rPr>
          <w:spacing w:val="9"/>
        </w:rPr>
        <w:t xml:space="preserve"> </w:t>
      </w:r>
      <w:r>
        <w:t>en</w:t>
      </w:r>
      <w:r>
        <w:rPr>
          <w:spacing w:val="7"/>
        </w:rPr>
        <w:t xml:space="preserve"> </w:t>
      </w:r>
      <w:r>
        <w:t>desarrollo.</w:t>
      </w:r>
      <w:r>
        <w:rPr>
          <w:spacing w:val="12"/>
        </w:rPr>
        <w:t xml:space="preserve"> </w:t>
      </w:r>
      <w:r>
        <w:t>En</w:t>
      </w:r>
      <w:r>
        <w:rPr>
          <w:spacing w:val="7"/>
        </w:rPr>
        <w:t xml:space="preserve"> </w:t>
      </w:r>
      <w:r>
        <w:t>definitiva</w:t>
      </w:r>
      <w:r>
        <w:rPr>
          <w:spacing w:val="9"/>
        </w:rPr>
        <w:t xml:space="preserve"> </w:t>
      </w:r>
      <w:r>
        <w:rPr>
          <w:spacing w:val="-5"/>
        </w:rPr>
        <w:t>se</w:t>
      </w:r>
    </w:p>
    <w:p w:rsidR="00F33CF2" w:rsidRDefault="00F33CF2">
      <w:pPr>
        <w:spacing w:line="242" w:lineRule="auto"/>
        <w:jc w:val="both"/>
        <w:sectPr w:rsidR="00F33CF2">
          <w:type w:val="continuous"/>
          <w:pgSz w:w="12240" w:h="18720"/>
          <w:pgMar w:top="2160" w:right="1200" w:bottom="280" w:left="1720" w:header="720" w:footer="720" w:gutter="0"/>
          <w:cols w:space="720"/>
        </w:sectPr>
      </w:pPr>
    </w:p>
    <w:p w:rsidR="00F33CF2" w:rsidRDefault="00F33CF2">
      <w:pPr>
        <w:pStyle w:val="Textoindependiente"/>
        <w:rPr>
          <w:sz w:val="20"/>
        </w:rPr>
      </w:pPr>
    </w:p>
    <w:p w:rsidR="00F33CF2" w:rsidRDefault="00F33CF2">
      <w:pPr>
        <w:pStyle w:val="Textoindependiente"/>
        <w:rPr>
          <w:sz w:val="20"/>
        </w:rPr>
      </w:pPr>
    </w:p>
    <w:p w:rsidR="00F33CF2" w:rsidRDefault="00F36D33">
      <w:pPr>
        <w:pStyle w:val="Textoindependiente"/>
        <w:spacing w:before="217"/>
        <w:ind w:left="265" w:right="119"/>
        <w:jc w:val="both"/>
      </w:pPr>
      <w:proofErr w:type="gramStart"/>
      <w:r>
        <w:t>reconoce</w:t>
      </w:r>
      <w:proofErr w:type="gramEnd"/>
      <w:r>
        <w:t xml:space="preserve"> que existe una necesidad de reducir al mínimo estos movimientos, pues la mejor manera</w:t>
      </w:r>
      <w:r>
        <w:rPr>
          <w:spacing w:val="-6"/>
        </w:rPr>
        <w:t xml:space="preserve"> </w:t>
      </w:r>
      <w:r>
        <w:t>de</w:t>
      </w:r>
      <w:r>
        <w:rPr>
          <w:spacing w:val="-1"/>
        </w:rPr>
        <w:t xml:space="preserve"> </w:t>
      </w:r>
      <w:r>
        <w:t>minimizar</w:t>
      </w:r>
      <w:r>
        <w:rPr>
          <w:spacing w:val="-4"/>
        </w:rPr>
        <w:t xml:space="preserve"> </w:t>
      </w:r>
      <w:r>
        <w:t>los</w:t>
      </w:r>
      <w:r>
        <w:rPr>
          <w:spacing w:val="-3"/>
        </w:rPr>
        <w:t xml:space="preserve"> </w:t>
      </w:r>
      <w:r>
        <w:t>riesgos</w:t>
      </w:r>
      <w:r>
        <w:rPr>
          <w:spacing w:val="-3"/>
        </w:rPr>
        <w:t xml:space="preserve"> </w:t>
      </w:r>
      <w:r>
        <w:t>asoci</w:t>
      </w:r>
      <w:r>
        <w:t>ados</w:t>
      </w:r>
      <w:r>
        <w:rPr>
          <w:spacing w:val="-3"/>
        </w:rPr>
        <w:t xml:space="preserve"> </w:t>
      </w:r>
      <w:r>
        <w:t>a</w:t>
      </w:r>
      <w:r>
        <w:rPr>
          <w:spacing w:val="-6"/>
        </w:rPr>
        <w:t xml:space="preserve"> </w:t>
      </w:r>
      <w:r>
        <w:t>los desechos</w:t>
      </w:r>
      <w:r>
        <w:rPr>
          <w:spacing w:val="-3"/>
        </w:rPr>
        <w:t xml:space="preserve"> </w:t>
      </w:r>
      <w:r>
        <w:t>peligrosos</w:t>
      </w:r>
      <w:r>
        <w:rPr>
          <w:spacing w:val="-1"/>
        </w:rPr>
        <w:t xml:space="preserve"> </w:t>
      </w:r>
      <w:r>
        <w:t>es</w:t>
      </w:r>
      <w:r>
        <w:rPr>
          <w:spacing w:val="-3"/>
        </w:rPr>
        <w:t xml:space="preserve"> </w:t>
      </w:r>
      <w:r>
        <w:t>que</w:t>
      </w:r>
      <w:r>
        <w:rPr>
          <w:spacing w:val="-6"/>
        </w:rPr>
        <w:t xml:space="preserve"> </w:t>
      </w:r>
      <w:r>
        <w:t>se</w:t>
      </w:r>
      <w:r>
        <w:rPr>
          <w:spacing w:val="-5"/>
        </w:rPr>
        <w:t xml:space="preserve"> </w:t>
      </w:r>
      <w:r>
        <w:t>eliminen</w:t>
      </w:r>
      <w:r>
        <w:rPr>
          <w:spacing w:val="-4"/>
        </w:rPr>
        <w:t xml:space="preserve"> </w:t>
      </w:r>
      <w:r>
        <w:t>en</w:t>
      </w:r>
      <w:r>
        <w:rPr>
          <w:spacing w:val="-4"/>
        </w:rPr>
        <w:t xml:space="preserve"> </w:t>
      </w:r>
      <w:r>
        <w:t xml:space="preserve">el </w:t>
      </w:r>
      <w:r>
        <w:rPr>
          <w:spacing w:val="-2"/>
        </w:rPr>
        <w:t>Estado</w:t>
      </w:r>
      <w:r>
        <w:rPr>
          <w:spacing w:val="-7"/>
        </w:rPr>
        <w:t xml:space="preserve"> </w:t>
      </w:r>
      <w:r>
        <w:rPr>
          <w:spacing w:val="-2"/>
        </w:rPr>
        <w:t>en</w:t>
      </w:r>
      <w:r>
        <w:rPr>
          <w:spacing w:val="-7"/>
        </w:rPr>
        <w:t xml:space="preserve"> </w:t>
      </w:r>
      <w:r>
        <w:rPr>
          <w:spacing w:val="-2"/>
        </w:rPr>
        <w:t>que</w:t>
      </w:r>
      <w:r>
        <w:rPr>
          <w:spacing w:val="-8"/>
        </w:rPr>
        <w:t xml:space="preserve"> </w:t>
      </w:r>
      <w:r>
        <w:rPr>
          <w:spacing w:val="-2"/>
        </w:rPr>
        <w:t>se</w:t>
      </w:r>
      <w:r>
        <w:rPr>
          <w:spacing w:val="-6"/>
        </w:rPr>
        <w:t xml:space="preserve"> </w:t>
      </w:r>
      <w:r>
        <w:rPr>
          <w:spacing w:val="-2"/>
        </w:rPr>
        <w:t>generaron,</w:t>
      </w:r>
      <w:r>
        <w:rPr>
          <w:spacing w:val="-7"/>
        </w:rPr>
        <w:t xml:space="preserve"> </w:t>
      </w:r>
      <w:r>
        <w:rPr>
          <w:spacing w:val="-2"/>
        </w:rPr>
        <w:t>siempre</w:t>
      </w:r>
      <w:r>
        <w:rPr>
          <w:spacing w:val="-8"/>
        </w:rPr>
        <w:t xml:space="preserve"> </w:t>
      </w:r>
      <w:r>
        <w:rPr>
          <w:spacing w:val="-2"/>
        </w:rPr>
        <w:t>que</w:t>
      </w:r>
      <w:r>
        <w:rPr>
          <w:spacing w:val="-6"/>
        </w:rPr>
        <w:t xml:space="preserve"> </w:t>
      </w:r>
      <w:r>
        <w:rPr>
          <w:spacing w:val="-2"/>
        </w:rPr>
        <w:t>ello</w:t>
      </w:r>
      <w:r>
        <w:rPr>
          <w:spacing w:val="-6"/>
        </w:rPr>
        <w:t xml:space="preserve"> </w:t>
      </w:r>
      <w:r>
        <w:rPr>
          <w:spacing w:val="-2"/>
        </w:rPr>
        <w:t>sea</w:t>
      </w:r>
      <w:r>
        <w:rPr>
          <w:spacing w:val="-7"/>
        </w:rPr>
        <w:t xml:space="preserve"> </w:t>
      </w:r>
      <w:r>
        <w:rPr>
          <w:spacing w:val="-2"/>
        </w:rPr>
        <w:t>compatible</w:t>
      </w:r>
      <w:r>
        <w:rPr>
          <w:spacing w:val="-8"/>
        </w:rPr>
        <w:t xml:space="preserve"> </w:t>
      </w:r>
      <w:r>
        <w:rPr>
          <w:spacing w:val="-2"/>
        </w:rPr>
        <w:t>con</w:t>
      </w:r>
      <w:r>
        <w:rPr>
          <w:spacing w:val="-7"/>
        </w:rPr>
        <w:t xml:space="preserve"> </w:t>
      </w:r>
      <w:r>
        <w:rPr>
          <w:spacing w:val="-2"/>
        </w:rPr>
        <w:t>un</w:t>
      </w:r>
      <w:r>
        <w:rPr>
          <w:spacing w:val="-7"/>
        </w:rPr>
        <w:t xml:space="preserve"> </w:t>
      </w:r>
      <w:r>
        <w:rPr>
          <w:spacing w:val="-2"/>
        </w:rPr>
        <w:t>manejo ambiental</w:t>
      </w:r>
      <w:r>
        <w:rPr>
          <w:spacing w:val="-8"/>
        </w:rPr>
        <w:t xml:space="preserve"> </w:t>
      </w:r>
      <w:r>
        <w:rPr>
          <w:spacing w:val="-2"/>
        </w:rPr>
        <w:t xml:space="preserve">racional </w:t>
      </w:r>
      <w:r>
        <w:t>y eficiente de los mismos.</w:t>
      </w:r>
    </w:p>
    <w:p w:rsidR="00F33CF2" w:rsidRDefault="00F33CF2">
      <w:pPr>
        <w:pStyle w:val="Textoindependiente"/>
      </w:pPr>
    </w:p>
    <w:p w:rsidR="00F33CF2" w:rsidRDefault="00F36D33">
      <w:pPr>
        <w:pStyle w:val="Textoindependiente"/>
        <w:ind w:left="265" w:right="117"/>
        <w:jc w:val="both"/>
      </w:pPr>
      <w:r>
        <w:t>Bajo esta perspectiva el Convenio de Basilea considera que todo Estado tiene el derecho soberano de prohibir la entrada o la eliminación de desechos peligrosos y otros desechos ajenos</w:t>
      </w:r>
      <w:r>
        <w:rPr>
          <w:spacing w:val="-4"/>
        </w:rPr>
        <w:t xml:space="preserve"> </w:t>
      </w:r>
      <w:r>
        <w:t>en</w:t>
      </w:r>
      <w:r>
        <w:rPr>
          <w:spacing w:val="-5"/>
        </w:rPr>
        <w:t xml:space="preserve"> </w:t>
      </w:r>
      <w:r>
        <w:t>su</w:t>
      </w:r>
      <w:r>
        <w:rPr>
          <w:spacing w:val="-5"/>
        </w:rPr>
        <w:t xml:space="preserve"> </w:t>
      </w:r>
      <w:r>
        <w:t>territorio,</w:t>
      </w:r>
      <w:r>
        <w:rPr>
          <w:spacing w:val="-3"/>
        </w:rPr>
        <w:t xml:space="preserve"> </w:t>
      </w:r>
      <w:r>
        <w:t>cuestión</w:t>
      </w:r>
      <w:r>
        <w:rPr>
          <w:spacing w:val="-5"/>
        </w:rPr>
        <w:t xml:space="preserve"> </w:t>
      </w:r>
      <w:r>
        <w:t>que</w:t>
      </w:r>
      <w:r>
        <w:rPr>
          <w:spacing w:val="-7"/>
        </w:rPr>
        <w:t xml:space="preserve"> </w:t>
      </w:r>
      <w:r>
        <w:t>es</w:t>
      </w:r>
      <w:r>
        <w:rPr>
          <w:spacing w:val="-4"/>
        </w:rPr>
        <w:t xml:space="preserve"> </w:t>
      </w:r>
      <w:r>
        <w:t>reiterada</w:t>
      </w:r>
      <w:r>
        <w:rPr>
          <w:spacing w:val="-7"/>
        </w:rPr>
        <w:t xml:space="preserve"> </w:t>
      </w:r>
      <w:r>
        <w:t>en</w:t>
      </w:r>
      <w:r>
        <w:rPr>
          <w:spacing w:val="-5"/>
        </w:rPr>
        <w:t xml:space="preserve"> </w:t>
      </w:r>
      <w:r>
        <w:t>su</w:t>
      </w:r>
      <w:r>
        <w:rPr>
          <w:spacing w:val="-1"/>
        </w:rPr>
        <w:t xml:space="preserve"> </w:t>
      </w:r>
      <w:proofErr w:type="spellStart"/>
      <w:r>
        <w:t>artículado</w:t>
      </w:r>
      <w:proofErr w:type="spellEnd"/>
      <w:r>
        <w:rPr>
          <w:spacing w:val="-5"/>
        </w:rPr>
        <w:t xml:space="preserve"> </w:t>
      </w:r>
      <w:r>
        <w:t>al</w:t>
      </w:r>
      <w:r>
        <w:rPr>
          <w:spacing w:val="-7"/>
        </w:rPr>
        <w:t xml:space="preserve"> </w:t>
      </w:r>
      <w:r>
        <w:t>señalar</w:t>
      </w:r>
      <w:r>
        <w:rPr>
          <w:spacing w:val="-5"/>
        </w:rPr>
        <w:t xml:space="preserve"> </w:t>
      </w:r>
      <w:r>
        <w:t>en</w:t>
      </w:r>
      <w:r>
        <w:rPr>
          <w:spacing w:val="-5"/>
        </w:rPr>
        <w:t xml:space="preserve"> </w:t>
      </w:r>
      <w:r>
        <w:t>su</w:t>
      </w:r>
      <w:r>
        <w:rPr>
          <w:spacing w:val="-5"/>
        </w:rPr>
        <w:t xml:space="preserve"> </w:t>
      </w:r>
      <w:r>
        <w:t>artículo 4º</w:t>
      </w:r>
      <w:r>
        <w:rPr>
          <w:spacing w:val="-5"/>
        </w:rPr>
        <w:t xml:space="preserve"> </w:t>
      </w:r>
      <w:r>
        <w:t>la forma en la que las partes pueden ejercer su derecho a</w:t>
      </w:r>
      <w:r>
        <w:rPr>
          <w:spacing w:val="40"/>
        </w:rPr>
        <w:t xml:space="preserve"> </w:t>
      </w:r>
      <w:r>
        <w:t>prohibir la importación de desechos peligrosos y otros desechos para su eliminación.</w:t>
      </w:r>
    </w:p>
    <w:p w:rsidR="00F33CF2" w:rsidRDefault="00F33CF2">
      <w:pPr>
        <w:pStyle w:val="Textoindependiente"/>
        <w:spacing w:before="11"/>
        <w:rPr>
          <w:sz w:val="23"/>
        </w:rPr>
      </w:pPr>
    </w:p>
    <w:p w:rsidR="00F33CF2" w:rsidRDefault="00F36D33">
      <w:pPr>
        <w:ind w:left="265" w:right="120"/>
        <w:jc w:val="both"/>
        <w:rPr>
          <w:sz w:val="24"/>
        </w:rPr>
      </w:pPr>
      <w:r>
        <w:rPr>
          <w:sz w:val="24"/>
        </w:rPr>
        <w:t xml:space="preserve">Es relevante en este punto destacar que para efecto de la interpretación de las disposiciones </w:t>
      </w:r>
      <w:r>
        <w:rPr>
          <w:sz w:val="24"/>
        </w:rPr>
        <w:t xml:space="preserve">del Convenio de Basilea, conforme al artículo 2º numeral 4º: </w:t>
      </w:r>
      <w:r>
        <w:rPr>
          <w:i/>
          <w:sz w:val="24"/>
        </w:rPr>
        <w:t xml:space="preserve">Por “eliminación” se entiende cualquiera de las operaciones especificadas en el Anexo IV del presente Convenio, </w:t>
      </w:r>
      <w:r>
        <w:rPr>
          <w:sz w:val="24"/>
        </w:rPr>
        <w:t xml:space="preserve">y las operaciones especificadas en él. En el mencionado Anexo IV se </w:t>
      </w:r>
      <w:proofErr w:type="spellStart"/>
      <w:r>
        <w:rPr>
          <w:sz w:val="24"/>
        </w:rPr>
        <w:t>incluyne</w:t>
      </w:r>
      <w:proofErr w:type="spellEnd"/>
      <w:r>
        <w:rPr>
          <w:sz w:val="24"/>
        </w:rPr>
        <w:t xml:space="preserve"> todas </w:t>
      </w:r>
      <w:r>
        <w:rPr>
          <w:sz w:val="24"/>
        </w:rPr>
        <w:t>aquellas ligadas a la eliminación y a la revalorización estableciendo que son parte de las operaciones de eliminación las contenidas en las secciones A y B:</w:t>
      </w:r>
    </w:p>
    <w:p w:rsidR="00F33CF2" w:rsidRDefault="00F33CF2">
      <w:pPr>
        <w:pStyle w:val="Textoindependiente"/>
        <w:spacing w:before="3"/>
      </w:pPr>
    </w:p>
    <w:p w:rsidR="00F33CF2" w:rsidRDefault="00F36D33">
      <w:pPr>
        <w:pStyle w:val="Ttulo1"/>
        <w:numPr>
          <w:ilvl w:val="0"/>
          <w:numId w:val="1"/>
        </w:numPr>
        <w:tabs>
          <w:tab w:val="left" w:pos="986"/>
        </w:tabs>
        <w:spacing w:before="1"/>
        <w:ind w:right="134"/>
      </w:pPr>
      <w:r>
        <w:t>Operaciones</w:t>
      </w:r>
      <w:r>
        <w:rPr>
          <w:spacing w:val="-4"/>
        </w:rPr>
        <w:t xml:space="preserve"> </w:t>
      </w:r>
      <w:r>
        <w:t>que</w:t>
      </w:r>
      <w:r>
        <w:rPr>
          <w:spacing w:val="-7"/>
        </w:rPr>
        <w:t xml:space="preserve"> </w:t>
      </w:r>
      <w:r>
        <w:t>no</w:t>
      </w:r>
      <w:r>
        <w:rPr>
          <w:spacing w:val="-5"/>
        </w:rPr>
        <w:t xml:space="preserve"> </w:t>
      </w:r>
      <w:r>
        <w:t>pueden</w:t>
      </w:r>
      <w:r>
        <w:rPr>
          <w:spacing w:val="-4"/>
        </w:rPr>
        <w:t xml:space="preserve"> </w:t>
      </w:r>
      <w:r>
        <w:t>conducir</w:t>
      </w:r>
      <w:r>
        <w:rPr>
          <w:spacing w:val="-7"/>
        </w:rPr>
        <w:t xml:space="preserve"> </w:t>
      </w:r>
      <w:r>
        <w:t>a</w:t>
      </w:r>
      <w:r>
        <w:rPr>
          <w:spacing w:val="-5"/>
        </w:rPr>
        <w:t xml:space="preserve"> </w:t>
      </w:r>
      <w:r>
        <w:t>la</w:t>
      </w:r>
      <w:r>
        <w:rPr>
          <w:spacing w:val="-5"/>
        </w:rPr>
        <w:t xml:space="preserve"> </w:t>
      </w:r>
      <w:r>
        <w:t>recuperación</w:t>
      </w:r>
      <w:r>
        <w:rPr>
          <w:spacing w:val="-4"/>
        </w:rPr>
        <w:t xml:space="preserve"> </w:t>
      </w:r>
      <w:r>
        <w:t>de</w:t>
      </w:r>
      <w:r>
        <w:rPr>
          <w:spacing w:val="-7"/>
        </w:rPr>
        <w:t xml:space="preserve"> </w:t>
      </w:r>
      <w:r>
        <w:t>recursos,</w:t>
      </w:r>
      <w:r>
        <w:rPr>
          <w:spacing w:val="-5"/>
        </w:rPr>
        <w:t xml:space="preserve"> </w:t>
      </w:r>
      <w:r>
        <w:t>el</w:t>
      </w:r>
      <w:r>
        <w:rPr>
          <w:spacing w:val="-2"/>
        </w:rPr>
        <w:t xml:space="preserve"> </w:t>
      </w:r>
      <w:r>
        <w:t>reciclado, la regeneración, la reutilización directa u otros usos</w:t>
      </w:r>
    </w:p>
    <w:p w:rsidR="00F33CF2" w:rsidRDefault="00F33CF2">
      <w:pPr>
        <w:pStyle w:val="Textoindependiente"/>
        <w:spacing w:before="8"/>
        <w:rPr>
          <w:b/>
          <w:sz w:val="23"/>
        </w:rPr>
      </w:pPr>
    </w:p>
    <w:p w:rsidR="00F33CF2" w:rsidRDefault="00F36D33">
      <w:pPr>
        <w:pStyle w:val="Textoindependiente"/>
        <w:spacing w:before="1"/>
        <w:ind w:left="625"/>
      </w:pPr>
      <w:r>
        <w:t>La</w:t>
      </w:r>
      <w:r>
        <w:rPr>
          <w:spacing w:val="-5"/>
        </w:rPr>
        <w:t xml:space="preserve"> </w:t>
      </w:r>
      <w:r>
        <w:t>sección</w:t>
      </w:r>
      <w:r>
        <w:rPr>
          <w:spacing w:val="-3"/>
        </w:rPr>
        <w:t xml:space="preserve"> </w:t>
      </w:r>
      <w:r>
        <w:t>A</w:t>
      </w:r>
      <w:r>
        <w:rPr>
          <w:spacing w:val="-2"/>
        </w:rPr>
        <w:t xml:space="preserve"> </w:t>
      </w:r>
      <w:r>
        <w:t>abarca todas</w:t>
      </w:r>
      <w:r>
        <w:rPr>
          <w:spacing w:val="-2"/>
        </w:rPr>
        <w:t xml:space="preserve"> </w:t>
      </w:r>
      <w:r>
        <w:t>las</w:t>
      </w:r>
      <w:r>
        <w:rPr>
          <w:spacing w:val="-2"/>
        </w:rPr>
        <w:t xml:space="preserve"> </w:t>
      </w:r>
      <w:r>
        <w:t>operaciones</w:t>
      </w:r>
      <w:r>
        <w:rPr>
          <w:spacing w:val="-1"/>
        </w:rPr>
        <w:t xml:space="preserve"> </w:t>
      </w:r>
      <w:r>
        <w:t>de</w:t>
      </w:r>
      <w:r>
        <w:rPr>
          <w:spacing w:val="-5"/>
        </w:rPr>
        <w:t xml:space="preserve"> </w:t>
      </w:r>
      <w:r>
        <w:t>eliminación</w:t>
      </w:r>
      <w:r>
        <w:rPr>
          <w:spacing w:val="-3"/>
        </w:rPr>
        <w:t xml:space="preserve"> </w:t>
      </w:r>
      <w:r>
        <w:t>que</w:t>
      </w:r>
      <w:r>
        <w:rPr>
          <w:spacing w:val="-5"/>
        </w:rPr>
        <w:t xml:space="preserve"> </w:t>
      </w:r>
      <w:r>
        <w:t>se</w:t>
      </w:r>
      <w:r>
        <w:rPr>
          <w:spacing w:val="-4"/>
        </w:rPr>
        <w:t xml:space="preserve"> </w:t>
      </w:r>
      <w:r>
        <w:t>realizan</w:t>
      </w:r>
      <w:r>
        <w:rPr>
          <w:spacing w:val="-3"/>
        </w:rPr>
        <w:t xml:space="preserve"> </w:t>
      </w:r>
      <w:r>
        <w:t>en</w:t>
      </w:r>
      <w:r>
        <w:rPr>
          <w:spacing w:val="1"/>
        </w:rPr>
        <w:t xml:space="preserve"> </w:t>
      </w:r>
      <w:r>
        <w:t>la</w:t>
      </w:r>
      <w:r>
        <w:rPr>
          <w:spacing w:val="-5"/>
        </w:rPr>
        <w:t xml:space="preserve"> </w:t>
      </w:r>
      <w:r>
        <w:rPr>
          <w:spacing w:val="-2"/>
        </w:rPr>
        <w:t>práctica.</w:t>
      </w:r>
    </w:p>
    <w:p w:rsidR="00F33CF2" w:rsidRDefault="00F33CF2">
      <w:pPr>
        <w:pStyle w:val="Textoindependiente"/>
      </w:pPr>
    </w:p>
    <w:p w:rsidR="00F33CF2" w:rsidRDefault="00F36D33">
      <w:pPr>
        <w:pStyle w:val="Prrafodelista"/>
        <w:numPr>
          <w:ilvl w:val="1"/>
          <w:numId w:val="1"/>
        </w:numPr>
        <w:tabs>
          <w:tab w:val="left" w:pos="1336"/>
          <w:tab w:val="left" w:pos="1337"/>
        </w:tabs>
        <w:spacing w:before="0"/>
        <w:rPr>
          <w:sz w:val="24"/>
        </w:rPr>
      </w:pPr>
      <w:r>
        <w:rPr>
          <w:sz w:val="24"/>
        </w:rPr>
        <w:t>Depósito</w:t>
      </w:r>
      <w:r>
        <w:rPr>
          <w:spacing w:val="-2"/>
          <w:sz w:val="24"/>
        </w:rPr>
        <w:t xml:space="preserve"> </w:t>
      </w:r>
      <w:r>
        <w:rPr>
          <w:sz w:val="24"/>
        </w:rPr>
        <w:t>dentro</w:t>
      </w:r>
      <w:r>
        <w:rPr>
          <w:spacing w:val="-1"/>
          <w:sz w:val="24"/>
        </w:rPr>
        <w:t xml:space="preserve"> </w:t>
      </w:r>
      <w:r>
        <w:rPr>
          <w:sz w:val="24"/>
        </w:rPr>
        <w:t>o</w:t>
      </w:r>
      <w:r>
        <w:rPr>
          <w:spacing w:val="-2"/>
          <w:sz w:val="24"/>
        </w:rPr>
        <w:t xml:space="preserve"> </w:t>
      </w:r>
      <w:r>
        <w:rPr>
          <w:sz w:val="24"/>
        </w:rPr>
        <w:t>sobre</w:t>
      </w:r>
      <w:r>
        <w:rPr>
          <w:spacing w:val="-3"/>
          <w:sz w:val="24"/>
        </w:rPr>
        <w:t xml:space="preserve"> </w:t>
      </w:r>
      <w:r>
        <w:rPr>
          <w:sz w:val="24"/>
        </w:rPr>
        <w:t>la</w:t>
      </w:r>
      <w:r>
        <w:rPr>
          <w:spacing w:val="-3"/>
          <w:sz w:val="24"/>
        </w:rPr>
        <w:t xml:space="preserve"> </w:t>
      </w:r>
      <w:r>
        <w:rPr>
          <w:sz w:val="24"/>
        </w:rPr>
        <w:t>tierra</w:t>
      </w:r>
      <w:r>
        <w:rPr>
          <w:spacing w:val="-4"/>
          <w:sz w:val="24"/>
        </w:rPr>
        <w:t xml:space="preserve"> </w:t>
      </w:r>
      <w:r>
        <w:rPr>
          <w:sz w:val="24"/>
        </w:rPr>
        <w:t>(por</w:t>
      </w:r>
      <w:r>
        <w:rPr>
          <w:spacing w:val="-1"/>
          <w:sz w:val="24"/>
        </w:rPr>
        <w:t xml:space="preserve"> </w:t>
      </w:r>
      <w:r>
        <w:rPr>
          <w:sz w:val="24"/>
        </w:rPr>
        <w:t>ejemplo,</w:t>
      </w:r>
      <w:r>
        <w:rPr>
          <w:spacing w:val="-1"/>
          <w:sz w:val="24"/>
        </w:rPr>
        <w:t xml:space="preserve"> </w:t>
      </w:r>
      <w:r>
        <w:rPr>
          <w:sz w:val="24"/>
        </w:rPr>
        <w:t>rellenos,</w:t>
      </w:r>
      <w:r>
        <w:rPr>
          <w:spacing w:val="-2"/>
          <w:sz w:val="24"/>
        </w:rPr>
        <w:t xml:space="preserve"> etc.)</w:t>
      </w:r>
    </w:p>
    <w:p w:rsidR="00F33CF2" w:rsidRDefault="00F36D33">
      <w:pPr>
        <w:pStyle w:val="Prrafodelista"/>
        <w:numPr>
          <w:ilvl w:val="1"/>
          <w:numId w:val="1"/>
        </w:numPr>
        <w:tabs>
          <w:tab w:val="left" w:pos="1336"/>
          <w:tab w:val="left" w:pos="1337"/>
        </w:tabs>
        <w:ind w:right="126"/>
        <w:rPr>
          <w:sz w:val="24"/>
        </w:rPr>
      </w:pPr>
      <w:r>
        <w:rPr>
          <w:sz w:val="24"/>
        </w:rPr>
        <w:t>Tratamiento de la tierra (por ejemplo, biodegradación de desperdicios líquidos o fangosos en suelos, etc.)</w:t>
      </w:r>
    </w:p>
    <w:p w:rsidR="00F33CF2" w:rsidRDefault="00F36D33">
      <w:pPr>
        <w:pStyle w:val="Prrafodelista"/>
        <w:numPr>
          <w:ilvl w:val="1"/>
          <w:numId w:val="1"/>
        </w:numPr>
        <w:tabs>
          <w:tab w:val="left" w:pos="1336"/>
          <w:tab w:val="left" w:pos="1337"/>
        </w:tabs>
        <w:ind w:right="123"/>
        <w:rPr>
          <w:sz w:val="24"/>
        </w:rPr>
      </w:pPr>
      <w:r>
        <w:rPr>
          <w:sz w:val="24"/>
        </w:rPr>
        <w:t>Inyección</w:t>
      </w:r>
      <w:r>
        <w:rPr>
          <w:spacing w:val="-15"/>
          <w:sz w:val="24"/>
        </w:rPr>
        <w:t xml:space="preserve"> </w:t>
      </w:r>
      <w:r>
        <w:rPr>
          <w:sz w:val="24"/>
        </w:rPr>
        <w:t>profunda</w:t>
      </w:r>
      <w:r>
        <w:rPr>
          <w:spacing w:val="-15"/>
          <w:sz w:val="24"/>
        </w:rPr>
        <w:t xml:space="preserve"> </w:t>
      </w:r>
      <w:r>
        <w:rPr>
          <w:sz w:val="24"/>
        </w:rPr>
        <w:t>(por</w:t>
      </w:r>
      <w:r>
        <w:rPr>
          <w:spacing w:val="-10"/>
          <w:sz w:val="24"/>
        </w:rPr>
        <w:t xml:space="preserve"> </w:t>
      </w:r>
      <w:r>
        <w:rPr>
          <w:sz w:val="24"/>
        </w:rPr>
        <w:t>ejemplo,</w:t>
      </w:r>
      <w:r>
        <w:rPr>
          <w:spacing w:val="-12"/>
          <w:sz w:val="24"/>
        </w:rPr>
        <w:t xml:space="preserve"> </w:t>
      </w:r>
      <w:r>
        <w:rPr>
          <w:sz w:val="24"/>
        </w:rPr>
        <w:t>inyección</w:t>
      </w:r>
      <w:r>
        <w:rPr>
          <w:spacing w:val="-15"/>
          <w:sz w:val="24"/>
        </w:rPr>
        <w:t xml:space="preserve"> </w:t>
      </w:r>
      <w:r>
        <w:rPr>
          <w:sz w:val="24"/>
        </w:rPr>
        <w:t>de</w:t>
      </w:r>
      <w:r>
        <w:rPr>
          <w:spacing w:val="-15"/>
          <w:sz w:val="24"/>
        </w:rPr>
        <w:t xml:space="preserve"> </w:t>
      </w:r>
      <w:r>
        <w:rPr>
          <w:sz w:val="24"/>
        </w:rPr>
        <w:t>desperdicios</w:t>
      </w:r>
      <w:r>
        <w:rPr>
          <w:spacing w:val="-14"/>
          <w:sz w:val="24"/>
        </w:rPr>
        <w:t xml:space="preserve"> </w:t>
      </w:r>
      <w:proofErr w:type="spellStart"/>
      <w:r>
        <w:rPr>
          <w:sz w:val="24"/>
        </w:rPr>
        <w:t>bombeables</w:t>
      </w:r>
      <w:proofErr w:type="spellEnd"/>
      <w:r>
        <w:rPr>
          <w:spacing w:val="-8"/>
          <w:sz w:val="24"/>
        </w:rPr>
        <w:t xml:space="preserve"> </w:t>
      </w:r>
      <w:r>
        <w:rPr>
          <w:sz w:val="24"/>
        </w:rPr>
        <w:t>en</w:t>
      </w:r>
      <w:r>
        <w:rPr>
          <w:spacing w:val="-15"/>
          <w:sz w:val="24"/>
        </w:rPr>
        <w:t xml:space="preserve"> </w:t>
      </w:r>
      <w:r>
        <w:rPr>
          <w:sz w:val="24"/>
        </w:rPr>
        <w:t>pozos, domos de sal, fallas geológicas naturales, etc.)</w:t>
      </w:r>
    </w:p>
    <w:p w:rsidR="00F33CF2" w:rsidRDefault="00F36D33">
      <w:pPr>
        <w:pStyle w:val="Prrafodelista"/>
        <w:numPr>
          <w:ilvl w:val="1"/>
          <w:numId w:val="1"/>
        </w:numPr>
        <w:tabs>
          <w:tab w:val="left" w:pos="1336"/>
          <w:tab w:val="left" w:pos="1337"/>
        </w:tabs>
        <w:spacing w:before="0" w:line="237" w:lineRule="auto"/>
        <w:ind w:right="124"/>
        <w:rPr>
          <w:sz w:val="24"/>
        </w:rPr>
      </w:pPr>
      <w:r>
        <w:rPr>
          <w:sz w:val="24"/>
        </w:rPr>
        <w:t>Embalse superficial (por ejemplo, vertido de desperdicios líquidos o fangosos en pozos, estanques, lagunas, etc.)</w:t>
      </w:r>
    </w:p>
    <w:p w:rsidR="00F33CF2" w:rsidRDefault="00F36D33">
      <w:pPr>
        <w:pStyle w:val="Prrafodelista"/>
        <w:numPr>
          <w:ilvl w:val="1"/>
          <w:numId w:val="1"/>
        </w:numPr>
        <w:tabs>
          <w:tab w:val="left" w:pos="1336"/>
          <w:tab w:val="left" w:pos="1337"/>
        </w:tabs>
        <w:ind w:right="134"/>
        <w:rPr>
          <w:sz w:val="24"/>
        </w:rPr>
      </w:pPr>
      <w:r>
        <w:rPr>
          <w:sz w:val="24"/>
        </w:rPr>
        <w:t>Rellenos</w:t>
      </w:r>
      <w:r>
        <w:rPr>
          <w:spacing w:val="40"/>
          <w:sz w:val="24"/>
        </w:rPr>
        <w:t xml:space="preserve"> </w:t>
      </w:r>
      <w:r>
        <w:rPr>
          <w:sz w:val="24"/>
        </w:rPr>
        <w:t>especialmente</w:t>
      </w:r>
      <w:r>
        <w:rPr>
          <w:spacing w:val="40"/>
          <w:sz w:val="24"/>
        </w:rPr>
        <w:t xml:space="preserve"> </w:t>
      </w:r>
      <w:r>
        <w:rPr>
          <w:sz w:val="24"/>
        </w:rPr>
        <w:t>diseñados</w:t>
      </w:r>
      <w:r>
        <w:rPr>
          <w:spacing w:val="40"/>
          <w:sz w:val="24"/>
        </w:rPr>
        <w:t xml:space="preserve"> </w:t>
      </w:r>
      <w:r>
        <w:rPr>
          <w:sz w:val="24"/>
        </w:rPr>
        <w:t>(por</w:t>
      </w:r>
      <w:r>
        <w:rPr>
          <w:spacing w:val="40"/>
          <w:sz w:val="24"/>
        </w:rPr>
        <w:t xml:space="preserve"> </w:t>
      </w:r>
      <w:r>
        <w:rPr>
          <w:sz w:val="24"/>
        </w:rPr>
        <w:t>ejemplo,</w:t>
      </w:r>
      <w:r>
        <w:rPr>
          <w:spacing w:val="40"/>
          <w:sz w:val="24"/>
        </w:rPr>
        <w:t xml:space="preserve"> </w:t>
      </w:r>
      <w:r>
        <w:rPr>
          <w:sz w:val="24"/>
        </w:rPr>
        <w:t>vertido</w:t>
      </w:r>
      <w:r>
        <w:rPr>
          <w:spacing w:val="40"/>
          <w:sz w:val="24"/>
        </w:rPr>
        <w:t xml:space="preserve"> </w:t>
      </w:r>
      <w:r>
        <w:rPr>
          <w:sz w:val="24"/>
        </w:rPr>
        <w:t>en</w:t>
      </w:r>
      <w:r>
        <w:rPr>
          <w:spacing w:val="40"/>
          <w:sz w:val="24"/>
        </w:rPr>
        <w:t xml:space="preserve"> </w:t>
      </w:r>
      <w:r>
        <w:rPr>
          <w:sz w:val="24"/>
        </w:rPr>
        <w:t>compartimientos</w:t>
      </w:r>
      <w:r>
        <w:rPr>
          <w:spacing w:val="40"/>
          <w:sz w:val="24"/>
        </w:rPr>
        <w:t xml:space="preserve"> </w:t>
      </w:r>
      <w:r>
        <w:rPr>
          <w:sz w:val="24"/>
        </w:rPr>
        <w:t>estancos separados, recubiertos y aislados unos de otros y del ambie</w:t>
      </w:r>
      <w:r>
        <w:rPr>
          <w:sz w:val="24"/>
        </w:rPr>
        <w:t>nte, etc.)</w:t>
      </w:r>
    </w:p>
    <w:p w:rsidR="00F33CF2" w:rsidRDefault="00F36D33">
      <w:pPr>
        <w:pStyle w:val="Prrafodelista"/>
        <w:numPr>
          <w:ilvl w:val="1"/>
          <w:numId w:val="1"/>
        </w:numPr>
        <w:tabs>
          <w:tab w:val="left" w:pos="1336"/>
          <w:tab w:val="left" w:pos="1337"/>
        </w:tabs>
        <w:spacing w:before="0"/>
        <w:rPr>
          <w:sz w:val="24"/>
        </w:rPr>
      </w:pPr>
      <w:r>
        <w:rPr>
          <w:sz w:val="24"/>
        </w:rPr>
        <w:t>Vertido</w:t>
      </w:r>
      <w:r>
        <w:rPr>
          <w:spacing w:val="-3"/>
          <w:sz w:val="24"/>
        </w:rPr>
        <w:t xml:space="preserve"> </w:t>
      </w:r>
      <w:r>
        <w:rPr>
          <w:sz w:val="24"/>
        </w:rPr>
        <w:t>en</w:t>
      </w:r>
      <w:r>
        <w:rPr>
          <w:spacing w:val="-3"/>
          <w:sz w:val="24"/>
        </w:rPr>
        <w:t xml:space="preserve"> </w:t>
      </w:r>
      <w:r>
        <w:rPr>
          <w:sz w:val="24"/>
        </w:rPr>
        <w:t>una extensión</w:t>
      </w:r>
      <w:r>
        <w:rPr>
          <w:spacing w:val="-3"/>
          <w:sz w:val="24"/>
        </w:rPr>
        <w:t xml:space="preserve"> </w:t>
      </w:r>
      <w:r>
        <w:rPr>
          <w:sz w:val="24"/>
        </w:rPr>
        <w:t>de</w:t>
      </w:r>
      <w:r>
        <w:rPr>
          <w:spacing w:val="-5"/>
          <w:sz w:val="24"/>
        </w:rPr>
        <w:t xml:space="preserve"> </w:t>
      </w:r>
      <w:r>
        <w:rPr>
          <w:sz w:val="24"/>
        </w:rPr>
        <w:t>agua,</w:t>
      </w:r>
      <w:r>
        <w:rPr>
          <w:spacing w:val="-3"/>
          <w:sz w:val="24"/>
        </w:rPr>
        <w:t xml:space="preserve"> </w:t>
      </w:r>
      <w:r>
        <w:rPr>
          <w:sz w:val="24"/>
        </w:rPr>
        <w:t>con</w:t>
      </w:r>
      <w:r>
        <w:rPr>
          <w:spacing w:val="1"/>
          <w:sz w:val="24"/>
        </w:rPr>
        <w:t xml:space="preserve"> </w:t>
      </w:r>
      <w:r>
        <w:rPr>
          <w:sz w:val="24"/>
        </w:rPr>
        <w:t>excepción</w:t>
      </w:r>
      <w:r>
        <w:rPr>
          <w:spacing w:val="-3"/>
          <w:sz w:val="24"/>
        </w:rPr>
        <w:t xml:space="preserve"> </w:t>
      </w:r>
      <w:r>
        <w:rPr>
          <w:sz w:val="24"/>
        </w:rPr>
        <w:t>de mares</w:t>
      </w:r>
      <w:r>
        <w:rPr>
          <w:spacing w:val="-2"/>
          <w:sz w:val="24"/>
        </w:rPr>
        <w:t xml:space="preserve"> </w:t>
      </w:r>
      <w:r>
        <w:rPr>
          <w:sz w:val="24"/>
        </w:rPr>
        <w:t>y</w:t>
      </w:r>
      <w:r>
        <w:rPr>
          <w:spacing w:val="2"/>
          <w:sz w:val="24"/>
        </w:rPr>
        <w:t xml:space="preserve"> </w:t>
      </w:r>
      <w:r>
        <w:rPr>
          <w:spacing w:val="-2"/>
          <w:sz w:val="24"/>
        </w:rPr>
        <w:t>océanos</w:t>
      </w:r>
    </w:p>
    <w:p w:rsidR="00F33CF2" w:rsidRDefault="00F36D33">
      <w:pPr>
        <w:pStyle w:val="Prrafodelista"/>
        <w:numPr>
          <w:ilvl w:val="1"/>
          <w:numId w:val="1"/>
        </w:numPr>
        <w:tabs>
          <w:tab w:val="left" w:pos="1336"/>
          <w:tab w:val="left" w:pos="1337"/>
        </w:tabs>
        <w:spacing w:line="292" w:lineRule="exact"/>
        <w:rPr>
          <w:sz w:val="24"/>
        </w:rPr>
      </w:pPr>
      <w:r>
        <w:rPr>
          <w:sz w:val="24"/>
        </w:rPr>
        <w:t>Vertido</w:t>
      </w:r>
      <w:r>
        <w:rPr>
          <w:spacing w:val="-4"/>
          <w:sz w:val="24"/>
        </w:rPr>
        <w:t xml:space="preserve"> </w:t>
      </w:r>
      <w:r>
        <w:rPr>
          <w:sz w:val="24"/>
        </w:rPr>
        <w:t>en</w:t>
      </w:r>
      <w:r>
        <w:rPr>
          <w:spacing w:val="-3"/>
          <w:sz w:val="24"/>
        </w:rPr>
        <w:t xml:space="preserve"> </w:t>
      </w:r>
      <w:r>
        <w:rPr>
          <w:sz w:val="24"/>
        </w:rPr>
        <w:t>mares</w:t>
      </w:r>
      <w:r>
        <w:rPr>
          <w:spacing w:val="-2"/>
          <w:sz w:val="24"/>
        </w:rPr>
        <w:t xml:space="preserve"> </w:t>
      </w:r>
      <w:r>
        <w:rPr>
          <w:sz w:val="24"/>
        </w:rPr>
        <w:t>y</w:t>
      </w:r>
      <w:r>
        <w:rPr>
          <w:spacing w:val="-4"/>
          <w:sz w:val="24"/>
        </w:rPr>
        <w:t xml:space="preserve"> </w:t>
      </w:r>
      <w:r>
        <w:rPr>
          <w:sz w:val="24"/>
        </w:rPr>
        <w:t>océanos,</w:t>
      </w:r>
      <w:r>
        <w:rPr>
          <w:spacing w:val="-3"/>
          <w:sz w:val="24"/>
        </w:rPr>
        <w:t xml:space="preserve"> </w:t>
      </w:r>
      <w:r>
        <w:rPr>
          <w:sz w:val="24"/>
        </w:rPr>
        <w:t>inclusive la</w:t>
      </w:r>
      <w:r>
        <w:rPr>
          <w:spacing w:val="-6"/>
          <w:sz w:val="24"/>
        </w:rPr>
        <w:t xml:space="preserve"> </w:t>
      </w:r>
      <w:r>
        <w:rPr>
          <w:sz w:val="24"/>
        </w:rPr>
        <w:t>inserción</w:t>
      </w:r>
      <w:r>
        <w:rPr>
          <w:spacing w:val="-3"/>
          <w:sz w:val="24"/>
        </w:rPr>
        <w:t xml:space="preserve"> </w:t>
      </w:r>
      <w:r>
        <w:rPr>
          <w:sz w:val="24"/>
        </w:rPr>
        <w:t>en</w:t>
      </w:r>
      <w:r>
        <w:rPr>
          <w:spacing w:val="1"/>
          <w:sz w:val="24"/>
        </w:rPr>
        <w:t xml:space="preserve"> </w:t>
      </w:r>
      <w:r>
        <w:rPr>
          <w:sz w:val="24"/>
        </w:rPr>
        <w:t>el</w:t>
      </w:r>
      <w:r>
        <w:rPr>
          <w:spacing w:val="-5"/>
          <w:sz w:val="24"/>
        </w:rPr>
        <w:t xml:space="preserve"> </w:t>
      </w:r>
      <w:r>
        <w:rPr>
          <w:sz w:val="24"/>
        </w:rPr>
        <w:t>lecho</w:t>
      </w:r>
      <w:r>
        <w:rPr>
          <w:spacing w:val="-4"/>
          <w:sz w:val="24"/>
        </w:rPr>
        <w:t xml:space="preserve"> </w:t>
      </w:r>
      <w:r>
        <w:rPr>
          <w:spacing w:val="-2"/>
          <w:sz w:val="24"/>
        </w:rPr>
        <w:t>marino</w:t>
      </w:r>
    </w:p>
    <w:p w:rsidR="00F33CF2" w:rsidRDefault="00F36D33">
      <w:pPr>
        <w:pStyle w:val="Prrafodelista"/>
        <w:numPr>
          <w:ilvl w:val="1"/>
          <w:numId w:val="1"/>
        </w:numPr>
        <w:tabs>
          <w:tab w:val="left" w:pos="1337"/>
        </w:tabs>
        <w:spacing w:before="0"/>
        <w:ind w:right="126"/>
        <w:jc w:val="both"/>
        <w:rPr>
          <w:sz w:val="24"/>
        </w:rPr>
      </w:pPr>
      <w:r>
        <w:rPr>
          <w:sz w:val="24"/>
        </w:rPr>
        <w:t>Tratamiento biológico no especificado en otra parte de este anexo que dé lugar a compuestos o mezclas finales que se eliminen mediante cualquiera de las operaciones indicadas en la sección A</w:t>
      </w:r>
    </w:p>
    <w:p w:rsidR="00F33CF2" w:rsidRDefault="00F36D33">
      <w:pPr>
        <w:pStyle w:val="Prrafodelista"/>
        <w:numPr>
          <w:ilvl w:val="1"/>
          <w:numId w:val="1"/>
        </w:numPr>
        <w:tabs>
          <w:tab w:val="left" w:pos="1337"/>
        </w:tabs>
        <w:spacing w:before="0"/>
        <w:ind w:right="128"/>
        <w:jc w:val="both"/>
        <w:rPr>
          <w:sz w:val="24"/>
        </w:rPr>
      </w:pPr>
      <w:r>
        <w:rPr>
          <w:sz w:val="24"/>
        </w:rPr>
        <w:t>Tratamiento</w:t>
      </w:r>
      <w:r>
        <w:rPr>
          <w:spacing w:val="-14"/>
          <w:sz w:val="24"/>
        </w:rPr>
        <w:t xml:space="preserve"> </w:t>
      </w:r>
      <w:r>
        <w:rPr>
          <w:sz w:val="24"/>
        </w:rPr>
        <w:t>fisicoquímico</w:t>
      </w:r>
      <w:r>
        <w:rPr>
          <w:spacing w:val="-14"/>
          <w:sz w:val="24"/>
        </w:rPr>
        <w:t xml:space="preserve"> </w:t>
      </w:r>
      <w:r>
        <w:rPr>
          <w:sz w:val="24"/>
        </w:rPr>
        <w:t>no</w:t>
      </w:r>
      <w:r>
        <w:rPr>
          <w:spacing w:val="-14"/>
          <w:sz w:val="24"/>
        </w:rPr>
        <w:t xml:space="preserve"> </w:t>
      </w:r>
      <w:r>
        <w:rPr>
          <w:sz w:val="24"/>
        </w:rPr>
        <w:t>especificado</w:t>
      </w:r>
      <w:r>
        <w:rPr>
          <w:spacing w:val="-14"/>
          <w:sz w:val="24"/>
        </w:rPr>
        <w:t xml:space="preserve"> </w:t>
      </w:r>
      <w:r>
        <w:rPr>
          <w:sz w:val="24"/>
        </w:rPr>
        <w:t>en</w:t>
      </w:r>
      <w:r>
        <w:rPr>
          <w:spacing w:val="-9"/>
          <w:sz w:val="24"/>
        </w:rPr>
        <w:t xml:space="preserve"> </w:t>
      </w:r>
      <w:r>
        <w:rPr>
          <w:sz w:val="24"/>
        </w:rPr>
        <w:t>otra</w:t>
      </w:r>
      <w:r>
        <w:rPr>
          <w:spacing w:val="-10"/>
          <w:sz w:val="24"/>
        </w:rPr>
        <w:t xml:space="preserve"> </w:t>
      </w:r>
      <w:r>
        <w:rPr>
          <w:sz w:val="24"/>
        </w:rPr>
        <w:t>parte</w:t>
      </w:r>
      <w:r>
        <w:rPr>
          <w:spacing w:val="-15"/>
          <w:sz w:val="24"/>
        </w:rPr>
        <w:t xml:space="preserve"> </w:t>
      </w:r>
      <w:r>
        <w:rPr>
          <w:sz w:val="24"/>
        </w:rPr>
        <w:t>de</w:t>
      </w:r>
      <w:r>
        <w:rPr>
          <w:spacing w:val="-10"/>
          <w:sz w:val="24"/>
        </w:rPr>
        <w:t xml:space="preserve"> </w:t>
      </w:r>
      <w:r>
        <w:rPr>
          <w:sz w:val="24"/>
        </w:rPr>
        <w:t>este</w:t>
      </w:r>
      <w:r>
        <w:rPr>
          <w:spacing w:val="-15"/>
          <w:sz w:val="24"/>
        </w:rPr>
        <w:t xml:space="preserve"> </w:t>
      </w:r>
      <w:r>
        <w:rPr>
          <w:sz w:val="24"/>
        </w:rPr>
        <w:t>a</w:t>
      </w:r>
      <w:r>
        <w:rPr>
          <w:sz w:val="24"/>
        </w:rPr>
        <w:t>nexo</w:t>
      </w:r>
      <w:r>
        <w:rPr>
          <w:spacing w:val="-14"/>
          <w:sz w:val="24"/>
        </w:rPr>
        <w:t xml:space="preserve"> </w:t>
      </w:r>
      <w:r>
        <w:rPr>
          <w:sz w:val="24"/>
        </w:rPr>
        <w:t>que</w:t>
      </w:r>
      <w:r>
        <w:rPr>
          <w:spacing w:val="-15"/>
          <w:sz w:val="24"/>
        </w:rPr>
        <w:t xml:space="preserve"> </w:t>
      </w:r>
      <w:r>
        <w:rPr>
          <w:sz w:val="24"/>
        </w:rPr>
        <w:t>dé</w:t>
      </w:r>
      <w:r>
        <w:rPr>
          <w:spacing w:val="-15"/>
          <w:sz w:val="24"/>
        </w:rPr>
        <w:t xml:space="preserve"> </w:t>
      </w:r>
      <w:r>
        <w:rPr>
          <w:sz w:val="24"/>
        </w:rPr>
        <w:t>lugar a compuestos o mezclas finales que se eliminen mediante cualquiera de las operaciones indicadas en la sección A (por ejemplo, evaporación, secado, calcinación, neutralización, precipitación, etc.)</w:t>
      </w:r>
    </w:p>
    <w:p w:rsidR="00F33CF2" w:rsidRDefault="00F36D33">
      <w:pPr>
        <w:pStyle w:val="Prrafodelista"/>
        <w:numPr>
          <w:ilvl w:val="1"/>
          <w:numId w:val="1"/>
        </w:numPr>
        <w:tabs>
          <w:tab w:val="left" w:pos="1337"/>
        </w:tabs>
        <w:spacing w:line="292" w:lineRule="exact"/>
        <w:jc w:val="both"/>
        <w:rPr>
          <w:sz w:val="24"/>
        </w:rPr>
      </w:pPr>
      <w:r>
        <w:rPr>
          <w:sz w:val="24"/>
        </w:rPr>
        <w:t>Incineración</w:t>
      </w:r>
      <w:r>
        <w:rPr>
          <w:spacing w:val="-4"/>
          <w:sz w:val="24"/>
        </w:rPr>
        <w:t xml:space="preserve"> </w:t>
      </w:r>
      <w:r>
        <w:rPr>
          <w:sz w:val="24"/>
        </w:rPr>
        <w:t>en la</w:t>
      </w:r>
      <w:r>
        <w:rPr>
          <w:spacing w:val="-5"/>
          <w:sz w:val="24"/>
        </w:rPr>
        <w:t xml:space="preserve"> </w:t>
      </w:r>
      <w:r>
        <w:rPr>
          <w:spacing w:val="-2"/>
          <w:sz w:val="24"/>
        </w:rPr>
        <w:t>tierra</w:t>
      </w:r>
    </w:p>
    <w:p w:rsidR="00F33CF2" w:rsidRDefault="00F36D33">
      <w:pPr>
        <w:pStyle w:val="Prrafodelista"/>
        <w:numPr>
          <w:ilvl w:val="1"/>
          <w:numId w:val="1"/>
        </w:numPr>
        <w:tabs>
          <w:tab w:val="left" w:pos="1337"/>
        </w:tabs>
        <w:spacing w:before="0" w:line="292" w:lineRule="exact"/>
        <w:jc w:val="both"/>
        <w:rPr>
          <w:sz w:val="24"/>
        </w:rPr>
      </w:pPr>
      <w:r>
        <w:rPr>
          <w:sz w:val="24"/>
        </w:rPr>
        <w:t>Incineración</w:t>
      </w:r>
      <w:r>
        <w:rPr>
          <w:spacing w:val="-3"/>
          <w:sz w:val="24"/>
        </w:rPr>
        <w:t xml:space="preserve"> </w:t>
      </w:r>
      <w:r>
        <w:rPr>
          <w:sz w:val="24"/>
        </w:rPr>
        <w:t>en</w:t>
      </w:r>
      <w:r>
        <w:rPr>
          <w:spacing w:val="-2"/>
          <w:sz w:val="24"/>
        </w:rPr>
        <w:t xml:space="preserve"> </w:t>
      </w:r>
      <w:r>
        <w:rPr>
          <w:sz w:val="24"/>
        </w:rPr>
        <w:t>el</w:t>
      </w:r>
      <w:r>
        <w:rPr>
          <w:spacing w:val="-3"/>
          <w:sz w:val="24"/>
        </w:rPr>
        <w:t xml:space="preserve"> </w:t>
      </w:r>
      <w:r>
        <w:rPr>
          <w:spacing w:val="-5"/>
          <w:sz w:val="24"/>
        </w:rPr>
        <w:t>mar</w:t>
      </w:r>
    </w:p>
    <w:p w:rsidR="00F33CF2" w:rsidRDefault="00F36D33">
      <w:pPr>
        <w:pStyle w:val="Prrafodelista"/>
        <w:numPr>
          <w:ilvl w:val="1"/>
          <w:numId w:val="1"/>
        </w:numPr>
        <w:tabs>
          <w:tab w:val="left" w:pos="1337"/>
        </w:tabs>
        <w:jc w:val="both"/>
        <w:rPr>
          <w:sz w:val="24"/>
        </w:rPr>
      </w:pPr>
      <w:r>
        <w:rPr>
          <w:sz w:val="24"/>
        </w:rPr>
        <w:t>Depósito</w:t>
      </w:r>
      <w:r>
        <w:rPr>
          <w:spacing w:val="-7"/>
          <w:sz w:val="24"/>
        </w:rPr>
        <w:t xml:space="preserve"> </w:t>
      </w:r>
      <w:r>
        <w:rPr>
          <w:sz w:val="24"/>
        </w:rPr>
        <w:t>permanente</w:t>
      </w:r>
      <w:r>
        <w:rPr>
          <w:spacing w:val="-6"/>
          <w:sz w:val="24"/>
        </w:rPr>
        <w:t xml:space="preserve"> </w:t>
      </w:r>
      <w:r>
        <w:rPr>
          <w:sz w:val="24"/>
        </w:rPr>
        <w:t>(por</w:t>
      </w:r>
      <w:r>
        <w:rPr>
          <w:spacing w:val="-4"/>
          <w:sz w:val="24"/>
        </w:rPr>
        <w:t xml:space="preserve"> </w:t>
      </w:r>
      <w:r>
        <w:rPr>
          <w:sz w:val="24"/>
        </w:rPr>
        <w:t>ejemplo,</w:t>
      </w:r>
      <w:r>
        <w:rPr>
          <w:spacing w:val="-4"/>
          <w:sz w:val="24"/>
        </w:rPr>
        <w:t xml:space="preserve"> </w:t>
      </w:r>
      <w:r>
        <w:rPr>
          <w:sz w:val="24"/>
        </w:rPr>
        <w:t>colocación</w:t>
      </w:r>
      <w:r>
        <w:rPr>
          <w:spacing w:val="-5"/>
          <w:sz w:val="24"/>
        </w:rPr>
        <w:t xml:space="preserve"> </w:t>
      </w:r>
      <w:r>
        <w:rPr>
          <w:sz w:val="24"/>
        </w:rPr>
        <w:t>de</w:t>
      </w:r>
      <w:r>
        <w:rPr>
          <w:spacing w:val="-6"/>
          <w:sz w:val="24"/>
        </w:rPr>
        <w:t xml:space="preserve"> </w:t>
      </w:r>
      <w:r>
        <w:rPr>
          <w:sz w:val="24"/>
        </w:rPr>
        <w:t>contenedores</w:t>
      </w:r>
      <w:r>
        <w:rPr>
          <w:spacing w:val="-3"/>
          <w:sz w:val="24"/>
        </w:rPr>
        <w:t xml:space="preserve"> </w:t>
      </w:r>
      <w:r>
        <w:rPr>
          <w:sz w:val="24"/>
        </w:rPr>
        <w:t>en</w:t>
      </w:r>
      <w:r>
        <w:rPr>
          <w:spacing w:val="-4"/>
          <w:sz w:val="24"/>
        </w:rPr>
        <w:t xml:space="preserve"> </w:t>
      </w:r>
      <w:r>
        <w:rPr>
          <w:sz w:val="24"/>
        </w:rPr>
        <w:t>una</w:t>
      </w:r>
      <w:r>
        <w:rPr>
          <w:spacing w:val="-6"/>
          <w:sz w:val="24"/>
        </w:rPr>
        <w:t xml:space="preserve"> </w:t>
      </w:r>
      <w:r>
        <w:rPr>
          <w:sz w:val="24"/>
        </w:rPr>
        <w:t>mina,</w:t>
      </w:r>
      <w:r>
        <w:rPr>
          <w:spacing w:val="-4"/>
          <w:sz w:val="24"/>
        </w:rPr>
        <w:t xml:space="preserve"> </w:t>
      </w:r>
      <w:r>
        <w:rPr>
          <w:spacing w:val="-2"/>
          <w:sz w:val="24"/>
        </w:rPr>
        <w:t>etc.)</w:t>
      </w:r>
    </w:p>
    <w:p w:rsidR="00F33CF2" w:rsidRDefault="00F36D33">
      <w:pPr>
        <w:pStyle w:val="Prrafodelista"/>
        <w:numPr>
          <w:ilvl w:val="1"/>
          <w:numId w:val="1"/>
        </w:numPr>
        <w:tabs>
          <w:tab w:val="left" w:pos="1337"/>
        </w:tabs>
        <w:ind w:right="134"/>
        <w:jc w:val="both"/>
        <w:rPr>
          <w:sz w:val="24"/>
        </w:rPr>
      </w:pPr>
      <w:r>
        <w:rPr>
          <w:sz w:val="24"/>
        </w:rPr>
        <w:t>Combinación</w:t>
      </w:r>
      <w:r>
        <w:rPr>
          <w:spacing w:val="-5"/>
          <w:sz w:val="24"/>
        </w:rPr>
        <w:t xml:space="preserve"> </w:t>
      </w:r>
      <w:r>
        <w:rPr>
          <w:sz w:val="24"/>
        </w:rPr>
        <w:t>o</w:t>
      </w:r>
      <w:r>
        <w:rPr>
          <w:spacing w:val="-5"/>
          <w:sz w:val="24"/>
        </w:rPr>
        <w:t xml:space="preserve"> </w:t>
      </w:r>
      <w:r>
        <w:rPr>
          <w:sz w:val="24"/>
        </w:rPr>
        <w:t>mezcla</w:t>
      </w:r>
      <w:r>
        <w:rPr>
          <w:spacing w:val="-3"/>
          <w:sz w:val="24"/>
        </w:rPr>
        <w:t xml:space="preserve"> </w:t>
      </w:r>
      <w:r>
        <w:rPr>
          <w:sz w:val="24"/>
        </w:rPr>
        <w:t>con</w:t>
      </w:r>
      <w:r>
        <w:rPr>
          <w:spacing w:val="-5"/>
          <w:sz w:val="24"/>
        </w:rPr>
        <w:t xml:space="preserve"> </w:t>
      </w:r>
      <w:r>
        <w:rPr>
          <w:sz w:val="24"/>
        </w:rPr>
        <w:t>anterioridad</w:t>
      </w:r>
      <w:r>
        <w:rPr>
          <w:spacing w:val="-5"/>
          <w:sz w:val="24"/>
        </w:rPr>
        <w:t xml:space="preserve"> </w:t>
      </w:r>
      <w:r>
        <w:rPr>
          <w:sz w:val="24"/>
        </w:rPr>
        <w:t>a</w:t>
      </w:r>
      <w:r>
        <w:rPr>
          <w:spacing w:val="-3"/>
          <w:sz w:val="24"/>
        </w:rPr>
        <w:t xml:space="preserve"> </w:t>
      </w:r>
      <w:r>
        <w:rPr>
          <w:sz w:val="24"/>
        </w:rPr>
        <w:t>cualquiera</w:t>
      </w:r>
      <w:r>
        <w:rPr>
          <w:spacing w:val="-3"/>
          <w:sz w:val="24"/>
        </w:rPr>
        <w:t xml:space="preserve"> </w:t>
      </w:r>
      <w:r>
        <w:rPr>
          <w:sz w:val="24"/>
        </w:rPr>
        <w:t>de</w:t>
      </w:r>
      <w:r>
        <w:rPr>
          <w:spacing w:val="-7"/>
          <w:sz w:val="24"/>
        </w:rPr>
        <w:t xml:space="preserve"> </w:t>
      </w:r>
      <w:r>
        <w:rPr>
          <w:sz w:val="24"/>
        </w:rPr>
        <w:t>las</w:t>
      </w:r>
      <w:r>
        <w:rPr>
          <w:spacing w:val="-4"/>
          <w:sz w:val="24"/>
        </w:rPr>
        <w:t xml:space="preserve"> </w:t>
      </w:r>
      <w:r>
        <w:rPr>
          <w:sz w:val="24"/>
        </w:rPr>
        <w:t>operaciones</w:t>
      </w:r>
      <w:r>
        <w:rPr>
          <w:spacing w:val="-4"/>
          <w:sz w:val="24"/>
        </w:rPr>
        <w:t xml:space="preserve"> </w:t>
      </w:r>
      <w:r>
        <w:rPr>
          <w:sz w:val="24"/>
        </w:rPr>
        <w:t>indicadas en la sección A</w:t>
      </w:r>
    </w:p>
    <w:p w:rsidR="00F33CF2" w:rsidRDefault="00F33CF2">
      <w:pPr>
        <w:jc w:val="both"/>
        <w:rPr>
          <w:sz w:val="24"/>
        </w:rPr>
        <w:sectPr w:rsidR="00F33CF2">
          <w:pgSz w:w="12240" w:h="18720"/>
          <w:pgMar w:top="2160" w:right="1200" w:bottom="280" w:left="1720" w:header="720" w:footer="720" w:gutter="0"/>
          <w:cols w:space="720"/>
        </w:sectPr>
      </w:pPr>
    </w:p>
    <w:p w:rsidR="00F33CF2" w:rsidRDefault="00F33CF2">
      <w:pPr>
        <w:pStyle w:val="Textoindependiente"/>
        <w:rPr>
          <w:sz w:val="20"/>
        </w:rPr>
      </w:pPr>
    </w:p>
    <w:p w:rsidR="00F33CF2" w:rsidRDefault="00F33CF2">
      <w:pPr>
        <w:pStyle w:val="Textoindependiente"/>
        <w:rPr>
          <w:sz w:val="20"/>
        </w:rPr>
      </w:pPr>
    </w:p>
    <w:p w:rsidR="00F33CF2" w:rsidRDefault="00F36D33">
      <w:pPr>
        <w:pStyle w:val="Prrafodelista"/>
        <w:numPr>
          <w:ilvl w:val="1"/>
          <w:numId w:val="1"/>
        </w:numPr>
        <w:tabs>
          <w:tab w:val="left" w:pos="1336"/>
          <w:tab w:val="left" w:pos="1337"/>
        </w:tabs>
        <w:spacing w:before="219"/>
        <w:ind w:right="128"/>
        <w:rPr>
          <w:sz w:val="24"/>
        </w:rPr>
      </w:pPr>
      <w:proofErr w:type="spellStart"/>
      <w:r>
        <w:rPr>
          <w:sz w:val="24"/>
        </w:rPr>
        <w:t>Reempaque</w:t>
      </w:r>
      <w:proofErr w:type="spellEnd"/>
      <w:r>
        <w:rPr>
          <w:spacing w:val="40"/>
          <w:sz w:val="24"/>
        </w:rPr>
        <w:t xml:space="preserve"> </w:t>
      </w:r>
      <w:r>
        <w:rPr>
          <w:sz w:val="24"/>
        </w:rPr>
        <w:t>con</w:t>
      </w:r>
      <w:r>
        <w:rPr>
          <w:spacing w:val="40"/>
          <w:sz w:val="24"/>
        </w:rPr>
        <w:t xml:space="preserve"> </w:t>
      </w:r>
      <w:r>
        <w:rPr>
          <w:sz w:val="24"/>
        </w:rPr>
        <w:t>anterioridad</w:t>
      </w:r>
      <w:r>
        <w:rPr>
          <w:spacing w:val="40"/>
          <w:sz w:val="24"/>
        </w:rPr>
        <w:t xml:space="preserve"> </w:t>
      </w:r>
      <w:r>
        <w:rPr>
          <w:sz w:val="24"/>
        </w:rPr>
        <w:t>a</w:t>
      </w:r>
      <w:r>
        <w:rPr>
          <w:spacing w:val="40"/>
          <w:sz w:val="24"/>
        </w:rPr>
        <w:t xml:space="preserve"> </w:t>
      </w:r>
      <w:r>
        <w:rPr>
          <w:sz w:val="24"/>
        </w:rPr>
        <w:t>cualquiera</w:t>
      </w:r>
      <w:r>
        <w:rPr>
          <w:spacing w:val="40"/>
          <w:sz w:val="24"/>
        </w:rPr>
        <w:t xml:space="preserve"> </w:t>
      </w:r>
      <w:r>
        <w:rPr>
          <w:sz w:val="24"/>
        </w:rPr>
        <w:t>de</w:t>
      </w:r>
      <w:r>
        <w:rPr>
          <w:spacing w:val="40"/>
          <w:sz w:val="24"/>
        </w:rPr>
        <w:t xml:space="preserve"> </w:t>
      </w:r>
      <w:r>
        <w:rPr>
          <w:sz w:val="24"/>
        </w:rPr>
        <w:t>las</w:t>
      </w:r>
      <w:r>
        <w:rPr>
          <w:spacing w:val="40"/>
          <w:sz w:val="24"/>
        </w:rPr>
        <w:t xml:space="preserve"> </w:t>
      </w:r>
      <w:r>
        <w:rPr>
          <w:sz w:val="24"/>
        </w:rPr>
        <w:t>operaciones</w:t>
      </w:r>
      <w:r>
        <w:rPr>
          <w:spacing w:val="40"/>
          <w:sz w:val="24"/>
        </w:rPr>
        <w:t xml:space="preserve"> </w:t>
      </w:r>
      <w:r>
        <w:rPr>
          <w:sz w:val="24"/>
        </w:rPr>
        <w:t>indicadas</w:t>
      </w:r>
      <w:r>
        <w:rPr>
          <w:spacing w:val="40"/>
          <w:sz w:val="24"/>
        </w:rPr>
        <w:t xml:space="preserve"> </w:t>
      </w:r>
      <w:r>
        <w:rPr>
          <w:sz w:val="24"/>
        </w:rPr>
        <w:t>en</w:t>
      </w:r>
      <w:r>
        <w:rPr>
          <w:spacing w:val="40"/>
          <w:sz w:val="24"/>
        </w:rPr>
        <w:t xml:space="preserve"> </w:t>
      </w:r>
      <w:r>
        <w:rPr>
          <w:sz w:val="24"/>
        </w:rPr>
        <w:t>la sección A</w:t>
      </w:r>
    </w:p>
    <w:p w:rsidR="00F33CF2" w:rsidRDefault="00F36D33">
      <w:pPr>
        <w:pStyle w:val="Prrafodelista"/>
        <w:numPr>
          <w:ilvl w:val="1"/>
          <w:numId w:val="1"/>
        </w:numPr>
        <w:tabs>
          <w:tab w:val="left" w:pos="1336"/>
          <w:tab w:val="left" w:pos="1337"/>
        </w:tabs>
        <w:spacing w:before="0" w:line="289" w:lineRule="exact"/>
        <w:rPr>
          <w:sz w:val="24"/>
        </w:rPr>
      </w:pPr>
      <w:r>
        <w:rPr>
          <w:sz w:val="24"/>
        </w:rPr>
        <w:t>Almacenamiento</w:t>
      </w:r>
      <w:r>
        <w:rPr>
          <w:spacing w:val="-3"/>
          <w:sz w:val="24"/>
        </w:rPr>
        <w:t xml:space="preserve"> </w:t>
      </w:r>
      <w:r>
        <w:rPr>
          <w:sz w:val="24"/>
        </w:rPr>
        <w:t>previo a</w:t>
      </w:r>
      <w:r>
        <w:rPr>
          <w:spacing w:val="-4"/>
          <w:sz w:val="24"/>
        </w:rPr>
        <w:t xml:space="preserve"> </w:t>
      </w:r>
      <w:r>
        <w:rPr>
          <w:sz w:val="24"/>
        </w:rPr>
        <w:t>cualquiera</w:t>
      </w:r>
      <w:r>
        <w:rPr>
          <w:spacing w:val="-5"/>
          <w:sz w:val="24"/>
        </w:rPr>
        <w:t xml:space="preserve"> </w:t>
      </w:r>
      <w:r>
        <w:rPr>
          <w:sz w:val="24"/>
        </w:rPr>
        <w:t>de</w:t>
      </w:r>
      <w:r>
        <w:rPr>
          <w:spacing w:val="-5"/>
          <w:sz w:val="24"/>
        </w:rPr>
        <w:t xml:space="preserve"> </w:t>
      </w:r>
      <w:r>
        <w:rPr>
          <w:sz w:val="24"/>
        </w:rPr>
        <w:t>las</w:t>
      </w:r>
      <w:r>
        <w:rPr>
          <w:spacing w:val="-2"/>
          <w:sz w:val="24"/>
        </w:rPr>
        <w:t xml:space="preserve"> </w:t>
      </w:r>
      <w:r>
        <w:rPr>
          <w:sz w:val="24"/>
        </w:rPr>
        <w:t>operaciones</w:t>
      </w:r>
      <w:r>
        <w:rPr>
          <w:spacing w:val="-2"/>
          <w:sz w:val="24"/>
        </w:rPr>
        <w:t xml:space="preserve"> </w:t>
      </w:r>
      <w:r>
        <w:rPr>
          <w:sz w:val="24"/>
        </w:rPr>
        <w:t>indicadas</w:t>
      </w:r>
      <w:r>
        <w:rPr>
          <w:spacing w:val="-2"/>
          <w:sz w:val="24"/>
        </w:rPr>
        <w:t xml:space="preserve"> </w:t>
      </w:r>
      <w:r>
        <w:rPr>
          <w:sz w:val="24"/>
        </w:rPr>
        <w:t>en</w:t>
      </w:r>
      <w:r>
        <w:rPr>
          <w:spacing w:val="-3"/>
          <w:sz w:val="24"/>
        </w:rPr>
        <w:t xml:space="preserve"> </w:t>
      </w:r>
      <w:r>
        <w:rPr>
          <w:sz w:val="24"/>
        </w:rPr>
        <w:t>la</w:t>
      </w:r>
      <w:r>
        <w:rPr>
          <w:spacing w:val="-5"/>
          <w:sz w:val="24"/>
        </w:rPr>
        <w:t xml:space="preserve"> </w:t>
      </w:r>
      <w:r>
        <w:rPr>
          <w:sz w:val="24"/>
        </w:rPr>
        <w:t>sección</w:t>
      </w:r>
      <w:r>
        <w:rPr>
          <w:spacing w:val="-3"/>
          <w:sz w:val="24"/>
        </w:rPr>
        <w:t xml:space="preserve"> </w:t>
      </w:r>
      <w:r>
        <w:rPr>
          <w:spacing w:val="-10"/>
          <w:sz w:val="24"/>
        </w:rPr>
        <w:t>A</w:t>
      </w:r>
    </w:p>
    <w:p w:rsidR="00F33CF2" w:rsidRDefault="00F33CF2">
      <w:pPr>
        <w:pStyle w:val="Textoindependiente"/>
        <w:spacing w:before="2"/>
      </w:pPr>
    </w:p>
    <w:p w:rsidR="00F33CF2" w:rsidRDefault="00F36D33">
      <w:pPr>
        <w:pStyle w:val="Ttulo1"/>
        <w:numPr>
          <w:ilvl w:val="0"/>
          <w:numId w:val="1"/>
        </w:numPr>
        <w:tabs>
          <w:tab w:val="left" w:pos="986"/>
        </w:tabs>
        <w:spacing w:before="1"/>
        <w:ind w:right="136"/>
      </w:pPr>
      <w:r>
        <w:t>Operaciones que</w:t>
      </w:r>
      <w:r>
        <w:rPr>
          <w:spacing w:val="-1"/>
        </w:rPr>
        <w:t xml:space="preserve"> </w:t>
      </w:r>
      <w:r>
        <w:t>pueden conducir a la recuperación de</w:t>
      </w:r>
      <w:r>
        <w:rPr>
          <w:spacing w:val="-1"/>
        </w:rPr>
        <w:t xml:space="preserve"> </w:t>
      </w:r>
      <w:r>
        <w:t>recursos, el reciclado, la regeneración, la reutilización directa y otros usos</w:t>
      </w:r>
    </w:p>
    <w:p w:rsidR="00F33CF2" w:rsidRDefault="00F33CF2">
      <w:pPr>
        <w:pStyle w:val="Textoindependiente"/>
        <w:spacing w:before="9"/>
        <w:rPr>
          <w:b/>
          <w:sz w:val="23"/>
        </w:rPr>
      </w:pPr>
    </w:p>
    <w:p w:rsidR="00F33CF2" w:rsidRDefault="00F36D33">
      <w:pPr>
        <w:pStyle w:val="Textoindependiente"/>
        <w:spacing w:line="242" w:lineRule="auto"/>
        <w:ind w:left="625" w:right="123"/>
        <w:jc w:val="both"/>
      </w:pPr>
      <w:r>
        <w:t>La sección B co</w:t>
      </w:r>
      <w:r>
        <w:t>mprende todas las operaciones con respecto a materiales que son considerados o definidos jurídicamente como desechos peligrosos y que de otro modo habrían sido destinados a una de las operaciones indicadas en la sección A.</w:t>
      </w:r>
    </w:p>
    <w:p w:rsidR="00F33CF2" w:rsidRDefault="00F33CF2">
      <w:pPr>
        <w:pStyle w:val="Textoindependiente"/>
        <w:spacing w:before="7"/>
        <w:rPr>
          <w:sz w:val="23"/>
        </w:rPr>
      </w:pPr>
    </w:p>
    <w:p w:rsidR="00F33CF2" w:rsidRDefault="00F36D33">
      <w:pPr>
        <w:pStyle w:val="Prrafodelista"/>
        <w:numPr>
          <w:ilvl w:val="1"/>
          <w:numId w:val="1"/>
        </w:numPr>
        <w:tabs>
          <w:tab w:val="left" w:pos="1346"/>
          <w:tab w:val="left" w:pos="1347"/>
        </w:tabs>
        <w:spacing w:before="0"/>
        <w:ind w:left="1346" w:right="130"/>
        <w:rPr>
          <w:sz w:val="24"/>
        </w:rPr>
      </w:pPr>
      <w:r>
        <w:rPr>
          <w:sz w:val="24"/>
        </w:rPr>
        <w:t>Utilización</w:t>
      </w:r>
      <w:r>
        <w:rPr>
          <w:spacing w:val="40"/>
          <w:sz w:val="24"/>
        </w:rPr>
        <w:t xml:space="preserve"> </w:t>
      </w:r>
      <w:r>
        <w:rPr>
          <w:sz w:val="24"/>
        </w:rPr>
        <w:t>como</w:t>
      </w:r>
      <w:r>
        <w:rPr>
          <w:spacing w:val="40"/>
          <w:sz w:val="24"/>
        </w:rPr>
        <w:t xml:space="preserve"> </w:t>
      </w:r>
      <w:r>
        <w:rPr>
          <w:sz w:val="24"/>
        </w:rPr>
        <w:t>combustible</w:t>
      </w:r>
      <w:r>
        <w:rPr>
          <w:spacing w:val="40"/>
          <w:sz w:val="24"/>
        </w:rPr>
        <w:t xml:space="preserve"> </w:t>
      </w:r>
      <w:r>
        <w:rPr>
          <w:sz w:val="24"/>
        </w:rPr>
        <w:t>(que</w:t>
      </w:r>
      <w:r>
        <w:rPr>
          <w:spacing w:val="40"/>
          <w:sz w:val="24"/>
        </w:rPr>
        <w:t xml:space="preserve"> </w:t>
      </w:r>
      <w:r>
        <w:rPr>
          <w:sz w:val="24"/>
        </w:rPr>
        <w:t>no</w:t>
      </w:r>
      <w:r>
        <w:rPr>
          <w:spacing w:val="40"/>
          <w:sz w:val="24"/>
        </w:rPr>
        <w:t xml:space="preserve"> </w:t>
      </w:r>
      <w:r>
        <w:rPr>
          <w:sz w:val="24"/>
        </w:rPr>
        <w:t>sea</w:t>
      </w:r>
      <w:r>
        <w:rPr>
          <w:spacing w:val="40"/>
          <w:sz w:val="24"/>
        </w:rPr>
        <w:t xml:space="preserve"> </w:t>
      </w:r>
      <w:r>
        <w:rPr>
          <w:sz w:val="24"/>
        </w:rPr>
        <w:t>en</w:t>
      </w:r>
      <w:r>
        <w:rPr>
          <w:spacing w:val="40"/>
          <w:sz w:val="24"/>
        </w:rPr>
        <w:t xml:space="preserve"> </w:t>
      </w:r>
      <w:r>
        <w:rPr>
          <w:sz w:val="24"/>
        </w:rPr>
        <w:t>la</w:t>
      </w:r>
      <w:r>
        <w:rPr>
          <w:spacing w:val="40"/>
          <w:sz w:val="24"/>
        </w:rPr>
        <w:t xml:space="preserve"> </w:t>
      </w:r>
      <w:r>
        <w:rPr>
          <w:sz w:val="24"/>
        </w:rPr>
        <w:t>incineración</w:t>
      </w:r>
      <w:r>
        <w:rPr>
          <w:spacing w:val="40"/>
          <w:sz w:val="24"/>
        </w:rPr>
        <w:t xml:space="preserve"> </w:t>
      </w:r>
      <w:r>
        <w:rPr>
          <w:sz w:val="24"/>
        </w:rPr>
        <w:t>directa)</w:t>
      </w:r>
      <w:r>
        <w:rPr>
          <w:spacing w:val="40"/>
          <w:sz w:val="24"/>
        </w:rPr>
        <w:t xml:space="preserve"> </w:t>
      </w:r>
      <w:r>
        <w:rPr>
          <w:sz w:val="24"/>
        </w:rPr>
        <w:t>u</w:t>
      </w:r>
      <w:r>
        <w:rPr>
          <w:spacing w:val="40"/>
          <w:sz w:val="24"/>
        </w:rPr>
        <w:t xml:space="preserve"> </w:t>
      </w:r>
      <w:r>
        <w:rPr>
          <w:sz w:val="24"/>
        </w:rPr>
        <w:t>otros medios de generar energía</w:t>
      </w:r>
    </w:p>
    <w:p w:rsidR="00F33CF2" w:rsidRDefault="00F36D33">
      <w:pPr>
        <w:pStyle w:val="Prrafodelista"/>
        <w:numPr>
          <w:ilvl w:val="1"/>
          <w:numId w:val="1"/>
        </w:numPr>
        <w:tabs>
          <w:tab w:val="left" w:pos="1346"/>
          <w:tab w:val="left" w:pos="1347"/>
        </w:tabs>
        <w:spacing w:before="0" w:line="292" w:lineRule="exact"/>
        <w:ind w:left="1346"/>
        <w:rPr>
          <w:sz w:val="24"/>
        </w:rPr>
      </w:pPr>
      <w:r>
        <w:rPr>
          <w:sz w:val="24"/>
        </w:rPr>
        <w:t>Recuperación</w:t>
      </w:r>
      <w:r>
        <w:rPr>
          <w:spacing w:val="-3"/>
          <w:sz w:val="24"/>
        </w:rPr>
        <w:t xml:space="preserve"> </w:t>
      </w:r>
      <w:r>
        <w:rPr>
          <w:sz w:val="24"/>
        </w:rPr>
        <w:t>o</w:t>
      </w:r>
      <w:r>
        <w:rPr>
          <w:spacing w:val="-3"/>
          <w:sz w:val="24"/>
        </w:rPr>
        <w:t xml:space="preserve"> </w:t>
      </w:r>
      <w:r>
        <w:rPr>
          <w:sz w:val="24"/>
        </w:rPr>
        <w:t>regeneración</w:t>
      </w:r>
      <w:r>
        <w:rPr>
          <w:spacing w:val="-2"/>
          <w:sz w:val="24"/>
        </w:rPr>
        <w:t xml:space="preserve"> </w:t>
      </w:r>
      <w:r>
        <w:rPr>
          <w:sz w:val="24"/>
        </w:rPr>
        <w:t>de</w:t>
      </w:r>
      <w:r>
        <w:rPr>
          <w:spacing w:val="-4"/>
          <w:sz w:val="24"/>
        </w:rPr>
        <w:t xml:space="preserve"> </w:t>
      </w:r>
      <w:r>
        <w:rPr>
          <w:spacing w:val="-2"/>
          <w:sz w:val="24"/>
        </w:rPr>
        <w:t>disolventes</w:t>
      </w:r>
    </w:p>
    <w:p w:rsidR="00F33CF2" w:rsidRDefault="00F36D33">
      <w:pPr>
        <w:pStyle w:val="Prrafodelista"/>
        <w:numPr>
          <w:ilvl w:val="1"/>
          <w:numId w:val="1"/>
        </w:numPr>
        <w:tabs>
          <w:tab w:val="left" w:pos="1346"/>
          <w:tab w:val="left" w:pos="1347"/>
        </w:tabs>
        <w:spacing w:line="237" w:lineRule="auto"/>
        <w:ind w:left="1346" w:right="123"/>
        <w:rPr>
          <w:sz w:val="24"/>
        </w:rPr>
      </w:pPr>
      <w:r>
        <w:rPr>
          <w:sz w:val="24"/>
        </w:rPr>
        <w:t>Reciclado</w:t>
      </w:r>
      <w:r>
        <w:rPr>
          <w:spacing w:val="71"/>
          <w:sz w:val="24"/>
        </w:rPr>
        <w:t xml:space="preserve"> </w:t>
      </w:r>
      <w:r>
        <w:rPr>
          <w:sz w:val="24"/>
        </w:rPr>
        <w:t>o</w:t>
      </w:r>
      <w:r>
        <w:rPr>
          <w:spacing w:val="76"/>
          <w:sz w:val="24"/>
        </w:rPr>
        <w:t xml:space="preserve"> </w:t>
      </w:r>
      <w:r>
        <w:rPr>
          <w:sz w:val="24"/>
        </w:rPr>
        <w:t>recuperación</w:t>
      </w:r>
      <w:r>
        <w:rPr>
          <w:spacing w:val="71"/>
          <w:sz w:val="24"/>
        </w:rPr>
        <w:t xml:space="preserve"> </w:t>
      </w:r>
      <w:r>
        <w:rPr>
          <w:sz w:val="24"/>
        </w:rPr>
        <w:t>de</w:t>
      </w:r>
      <w:r>
        <w:rPr>
          <w:spacing w:val="75"/>
          <w:sz w:val="24"/>
        </w:rPr>
        <w:t xml:space="preserve"> </w:t>
      </w:r>
      <w:r>
        <w:rPr>
          <w:sz w:val="24"/>
        </w:rPr>
        <w:t>sustancias</w:t>
      </w:r>
      <w:r>
        <w:rPr>
          <w:spacing w:val="73"/>
          <w:sz w:val="24"/>
        </w:rPr>
        <w:t xml:space="preserve"> </w:t>
      </w:r>
      <w:r>
        <w:rPr>
          <w:sz w:val="24"/>
        </w:rPr>
        <w:t>orgánicas</w:t>
      </w:r>
      <w:r>
        <w:rPr>
          <w:spacing w:val="73"/>
          <w:sz w:val="24"/>
        </w:rPr>
        <w:t xml:space="preserve"> </w:t>
      </w:r>
      <w:r>
        <w:rPr>
          <w:sz w:val="24"/>
        </w:rPr>
        <w:t>que</w:t>
      </w:r>
      <w:r>
        <w:rPr>
          <w:spacing w:val="70"/>
          <w:sz w:val="24"/>
        </w:rPr>
        <w:t xml:space="preserve"> </w:t>
      </w:r>
      <w:r>
        <w:rPr>
          <w:sz w:val="24"/>
        </w:rPr>
        <w:t>no</w:t>
      </w:r>
      <w:r>
        <w:rPr>
          <w:spacing w:val="71"/>
          <w:sz w:val="24"/>
        </w:rPr>
        <w:t xml:space="preserve"> </w:t>
      </w:r>
      <w:r>
        <w:rPr>
          <w:sz w:val="24"/>
        </w:rPr>
        <w:t>se</w:t>
      </w:r>
      <w:r>
        <w:rPr>
          <w:spacing w:val="75"/>
          <w:sz w:val="24"/>
        </w:rPr>
        <w:t xml:space="preserve"> </w:t>
      </w:r>
      <w:r>
        <w:rPr>
          <w:sz w:val="24"/>
        </w:rPr>
        <w:t>utilizan</w:t>
      </w:r>
      <w:r>
        <w:rPr>
          <w:spacing w:val="71"/>
          <w:sz w:val="24"/>
        </w:rPr>
        <w:t xml:space="preserve"> </w:t>
      </w:r>
      <w:r>
        <w:rPr>
          <w:sz w:val="24"/>
        </w:rPr>
        <w:t xml:space="preserve">como </w:t>
      </w:r>
      <w:r>
        <w:rPr>
          <w:spacing w:val="-2"/>
          <w:sz w:val="24"/>
        </w:rPr>
        <w:t>disolventes</w:t>
      </w:r>
    </w:p>
    <w:p w:rsidR="00F33CF2" w:rsidRDefault="00F36D33">
      <w:pPr>
        <w:pStyle w:val="Prrafodelista"/>
        <w:numPr>
          <w:ilvl w:val="1"/>
          <w:numId w:val="1"/>
        </w:numPr>
        <w:tabs>
          <w:tab w:val="left" w:pos="1346"/>
          <w:tab w:val="left" w:pos="1347"/>
        </w:tabs>
        <w:spacing w:before="3"/>
        <w:ind w:left="1346"/>
        <w:rPr>
          <w:sz w:val="24"/>
        </w:rPr>
      </w:pPr>
      <w:r>
        <w:rPr>
          <w:sz w:val="24"/>
        </w:rPr>
        <w:t>Reciclado</w:t>
      </w:r>
      <w:r>
        <w:rPr>
          <w:spacing w:val="-5"/>
          <w:sz w:val="24"/>
        </w:rPr>
        <w:t xml:space="preserve"> </w:t>
      </w:r>
      <w:r>
        <w:rPr>
          <w:sz w:val="24"/>
        </w:rPr>
        <w:t>o</w:t>
      </w:r>
      <w:r>
        <w:rPr>
          <w:spacing w:val="-3"/>
          <w:sz w:val="24"/>
        </w:rPr>
        <w:t xml:space="preserve"> </w:t>
      </w:r>
      <w:r>
        <w:rPr>
          <w:sz w:val="24"/>
        </w:rPr>
        <w:t>recuperación</w:t>
      </w:r>
      <w:r>
        <w:rPr>
          <w:spacing w:val="-2"/>
          <w:sz w:val="24"/>
        </w:rPr>
        <w:t xml:space="preserve"> </w:t>
      </w:r>
      <w:r>
        <w:rPr>
          <w:sz w:val="24"/>
        </w:rPr>
        <w:t>de</w:t>
      </w:r>
      <w:r>
        <w:rPr>
          <w:spacing w:val="-5"/>
          <w:sz w:val="24"/>
        </w:rPr>
        <w:t xml:space="preserve"> </w:t>
      </w:r>
      <w:r>
        <w:rPr>
          <w:sz w:val="24"/>
        </w:rPr>
        <w:t>metales</w:t>
      </w:r>
      <w:r>
        <w:rPr>
          <w:spacing w:val="-1"/>
          <w:sz w:val="24"/>
        </w:rPr>
        <w:t xml:space="preserve"> </w:t>
      </w:r>
      <w:r>
        <w:rPr>
          <w:sz w:val="24"/>
        </w:rPr>
        <w:t>y</w:t>
      </w:r>
      <w:r>
        <w:rPr>
          <w:spacing w:val="-3"/>
          <w:sz w:val="24"/>
        </w:rPr>
        <w:t xml:space="preserve"> </w:t>
      </w:r>
      <w:r>
        <w:rPr>
          <w:sz w:val="24"/>
        </w:rPr>
        <w:t>compuestos</w:t>
      </w:r>
      <w:r>
        <w:rPr>
          <w:spacing w:val="-1"/>
          <w:sz w:val="24"/>
        </w:rPr>
        <w:t xml:space="preserve"> </w:t>
      </w:r>
      <w:r>
        <w:rPr>
          <w:spacing w:val="-2"/>
          <w:sz w:val="24"/>
        </w:rPr>
        <w:t>metálicos</w:t>
      </w:r>
    </w:p>
    <w:p w:rsidR="00F33CF2" w:rsidRDefault="00F36D33">
      <w:pPr>
        <w:pStyle w:val="Prrafodelista"/>
        <w:numPr>
          <w:ilvl w:val="1"/>
          <w:numId w:val="1"/>
        </w:numPr>
        <w:tabs>
          <w:tab w:val="left" w:pos="1346"/>
          <w:tab w:val="left" w:pos="1347"/>
        </w:tabs>
        <w:spacing w:line="292" w:lineRule="exact"/>
        <w:ind w:left="1346"/>
        <w:rPr>
          <w:sz w:val="24"/>
        </w:rPr>
      </w:pPr>
      <w:r>
        <w:rPr>
          <w:sz w:val="24"/>
        </w:rPr>
        <w:t>Reciclado</w:t>
      </w:r>
      <w:r>
        <w:rPr>
          <w:spacing w:val="-3"/>
          <w:sz w:val="24"/>
        </w:rPr>
        <w:t xml:space="preserve"> </w:t>
      </w:r>
      <w:r>
        <w:rPr>
          <w:sz w:val="24"/>
        </w:rPr>
        <w:t>o</w:t>
      </w:r>
      <w:r>
        <w:rPr>
          <w:spacing w:val="-3"/>
          <w:sz w:val="24"/>
        </w:rPr>
        <w:t xml:space="preserve"> </w:t>
      </w:r>
      <w:r>
        <w:rPr>
          <w:sz w:val="24"/>
        </w:rPr>
        <w:t>recuperación</w:t>
      </w:r>
      <w:r>
        <w:rPr>
          <w:spacing w:val="-3"/>
          <w:sz w:val="24"/>
        </w:rPr>
        <w:t xml:space="preserve"> </w:t>
      </w:r>
      <w:r>
        <w:rPr>
          <w:sz w:val="24"/>
        </w:rPr>
        <w:t>de</w:t>
      </w:r>
      <w:r>
        <w:rPr>
          <w:spacing w:val="-5"/>
          <w:sz w:val="24"/>
        </w:rPr>
        <w:t xml:space="preserve"> </w:t>
      </w:r>
      <w:r>
        <w:rPr>
          <w:sz w:val="24"/>
        </w:rPr>
        <w:t>otras</w:t>
      </w:r>
      <w:r>
        <w:rPr>
          <w:spacing w:val="-2"/>
          <w:sz w:val="24"/>
        </w:rPr>
        <w:t xml:space="preserve"> </w:t>
      </w:r>
      <w:r>
        <w:rPr>
          <w:sz w:val="24"/>
        </w:rPr>
        <w:t>materias</w:t>
      </w:r>
      <w:r>
        <w:rPr>
          <w:spacing w:val="-2"/>
          <w:sz w:val="24"/>
        </w:rPr>
        <w:t xml:space="preserve"> inorgánicas</w:t>
      </w:r>
    </w:p>
    <w:p w:rsidR="00F33CF2" w:rsidRDefault="00F36D33">
      <w:pPr>
        <w:pStyle w:val="Prrafodelista"/>
        <w:numPr>
          <w:ilvl w:val="1"/>
          <w:numId w:val="1"/>
        </w:numPr>
        <w:tabs>
          <w:tab w:val="left" w:pos="1346"/>
          <w:tab w:val="left" w:pos="1347"/>
        </w:tabs>
        <w:spacing w:before="0" w:line="292" w:lineRule="exact"/>
        <w:ind w:left="1346"/>
        <w:rPr>
          <w:sz w:val="24"/>
        </w:rPr>
      </w:pPr>
      <w:r>
        <w:rPr>
          <w:sz w:val="24"/>
        </w:rPr>
        <w:t>Regeneración</w:t>
      </w:r>
      <w:r>
        <w:rPr>
          <w:spacing w:val="-3"/>
          <w:sz w:val="24"/>
        </w:rPr>
        <w:t xml:space="preserve"> </w:t>
      </w:r>
      <w:r>
        <w:rPr>
          <w:sz w:val="24"/>
        </w:rPr>
        <w:t>de</w:t>
      </w:r>
      <w:r>
        <w:rPr>
          <w:spacing w:val="-5"/>
          <w:sz w:val="24"/>
        </w:rPr>
        <w:t xml:space="preserve"> </w:t>
      </w:r>
      <w:r>
        <w:rPr>
          <w:sz w:val="24"/>
        </w:rPr>
        <w:t>ácidos</w:t>
      </w:r>
      <w:r>
        <w:rPr>
          <w:spacing w:val="-2"/>
          <w:sz w:val="24"/>
        </w:rPr>
        <w:t xml:space="preserve"> </w:t>
      </w:r>
      <w:r>
        <w:rPr>
          <w:sz w:val="24"/>
        </w:rPr>
        <w:t>o</w:t>
      </w:r>
      <w:r>
        <w:rPr>
          <w:spacing w:val="-3"/>
          <w:sz w:val="24"/>
        </w:rPr>
        <w:t xml:space="preserve"> </w:t>
      </w:r>
      <w:r>
        <w:rPr>
          <w:spacing w:val="-4"/>
          <w:sz w:val="24"/>
        </w:rPr>
        <w:t>bases</w:t>
      </w:r>
    </w:p>
    <w:p w:rsidR="00F33CF2" w:rsidRDefault="00F36D33">
      <w:pPr>
        <w:pStyle w:val="Prrafodelista"/>
        <w:numPr>
          <w:ilvl w:val="1"/>
          <w:numId w:val="1"/>
        </w:numPr>
        <w:tabs>
          <w:tab w:val="left" w:pos="1346"/>
          <w:tab w:val="left" w:pos="1347"/>
        </w:tabs>
        <w:ind w:left="1346"/>
        <w:rPr>
          <w:sz w:val="24"/>
        </w:rPr>
      </w:pPr>
      <w:r>
        <w:rPr>
          <w:sz w:val="24"/>
        </w:rPr>
        <w:t>Recuperación</w:t>
      </w:r>
      <w:r>
        <w:rPr>
          <w:spacing w:val="-3"/>
          <w:sz w:val="24"/>
        </w:rPr>
        <w:t xml:space="preserve"> </w:t>
      </w:r>
      <w:r>
        <w:rPr>
          <w:sz w:val="24"/>
        </w:rPr>
        <w:t>de</w:t>
      </w:r>
      <w:r>
        <w:rPr>
          <w:spacing w:val="-4"/>
          <w:sz w:val="24"/>
        </w:rPr>
        <w:t xml:space="preserve"> </w:t>
      </w:r>
      <w:r>
        <w:rPr>
          <w:sz w:val="24"/>
        </w:rPr>
        <w:t>componentes</w:t>
      </w:r>
      <w:r>
        <w:rPr>
          <w:spacing w:val="-1"/>
          <w:sz w:val="24"/>
        </w:rPr>
        <w:t xml:space="preserve"> </w:t>
      </w:r>
      <w:r>
        <w:rPr>
          <w:sz w:val="24"/>
        </w:rPr>
        <w:t>utilizados</w:t>
      </w:r>
      <w:r>
        <w:rPr>
          <w:spacing w:val="-1"/>
          <w:sz w:val="24"/>
        </w:rPr>
        <w:t xml:space="preserve"> </w:t>
      </w:r>
      <w:r>
        <w:rPr>
          <w:sz w:val="24"/>
        </w:rPr>
        <w:t>para</w:t>
      </w:r>
      <w:r>
        <w:rPr>
          <w:spacing w:val="-4"/>
          <w:sz w:val="24"/>
        </w:rPr>
        <w:t xml:space="preserve"> </w:t>
      </w:r>
      <w:r>
        <w:rPr>
          <w:sz w:val="24"/>
        </w:rPr>
        <w:t>reducir</w:t>
      </w:r>
      <w:r>
        <w:rPr>
          <w:spacing w:val="-3"/>
          <w:sz w:val="24"/>
        </w:rPr>
        <w:t xml:space="preserve"> </w:t>
      </w:r>
      <w:r>
        <w:rPr>
          <w:sz w:val="24"/>
        </w:rPr>
        <w:t>la</w:t>
      </w:r>
      <w:r>
        <w:rPr>
          <w:spacing w:val="-4"/>
          <w:sz w:val="24"/>
        </w:rPr>
        <w:t xml:space="preserve"> </w:t>
      </w:r>
      <w:r>
        <w:rPr>
          <w:spacing w:val="-2"/>
          <w:sz w:val="24"/>
        </w:rPr>
        <w:t>contaminación</w:t>
      </w:r>
    </w:p>
    <w:p w:rsidR="00F33CF2" w:rsidRDefault="00F36D33">
      <w:pPr>
        <w:pStyle w:val="Prrafodelista"/>
        <w:numPr>
          <w:ilvl w:val="1"/>
          <w:numId w:val="1"/>
        </w:numPr>
        <w:tabs>
          <w:tab w:val="left" w:pos="1346"/>
          <w:tab w:val="left" w:pos="1347"/>
        </w:tabs>
        <w:spacing w:line="292" w:lineRule="exact"/>
        <w:ind w:left="1346"/>
        <w:rPr>
          <w:sz w:val="24"/>
        </w:rPr>
      </w:pPr>
      <w:r>
        <w:rPr>
          <w:sz w:val="24"/>
        </w:rPr>
        <w:t>Recuperación</w:t>
      </w:r>
      <w:r>
        <w:rPr>
          <w:spacing w:val="-4"/>
          <w:sz w:val="24"/>
        </w:rPr>
        <w:t xml:space="preserve"> </w:t>
      </w:r>
      <w:r>
        <w:rPr>
          <w:sz w:val="24"/>
        </w:rPr>
        <w:t>de</w:t>
      </w:r>
      <w:r>
        <w:rPr>
          <w:spacing w:val="-5"/>
          <w:sz w:val="24"/>
        </w:rPr>
        <w:t xml:space="preserve"> </w:t>
      </w:r>
      <w:r>
        <w:rPr>
          <w:sz w:val="24"/>
        </w:rPr>
        <w:t>componentes</w:t>
      </w:r>
      <w:r>
        <w:rPr>
          <w:spacing w:val="1"/>
          <w:sz w:val="24"/>
        </w:rPr>
        <w:t xml:space="preserve"> </w:t>
      </w:r>
      <w:r>
        <w:rPr>
          <w:sz w:val="24"/>
        </w:rPr>
        <w:t>provenientes</w:t>
      </w:r>
      <w:r>
        <w:rPr>
          <w:spacing w:val="-2"/>
          <w:sz w:val="24"/>
        </w:rPr>
        <w:t xml:space="preserve"> </w:t>
      </w:r>
      <w:r>
        <w:rPr>
          <w:sz w:val="24"/>
        </w:rPr>
        <w:t>de</w:t>
      </w:r>
      <w:r>
        <w:rPr>
          <w:spacing w:val="-5"/>
          <w:sz w:val="24"/>
        </w:rPr>
        <w:t xml:space="preserve"> </w:t>
      </w:r>
      <w:r>
        <w:rPr>
          <w:spacing w:val="-2"/>
          <w:sz w:val="24"/>
        </w:rPr>
        <w:t>catalizadores</w:t>
      </w:r>
    </w:p>
    <w:p w:rsidR="00F33CF2" w:rsidRDefault="00F36D33">
      <w:pPr>
        <w:pStyle w:val="Prrafodelista"/>
        <w:numPr>
          <w:ilvl w:val="1"/>
          <w:numId w:val="1"/>
        </w:numPr>
        <w:tabs>
          <w:tab w:val="left" w:pos="1346"/>
          <w:tab w:val="left" w:pos="1347"/>
        </w:tabs>
        <w:spacing w:before="0" w:line="292" w:lineRule="exact"/>
        <w:ind w:left="1346"/>
        <w:rPr>
          <w:sz w:val="24"/>
        </w:rPr>
      </w:pPr>
      <w:r>
        <w:rPr>
          <w:sz w:val="24"/>
        </w:rPr>
        <w:t>Regeneración</w:t>
      </w:r>
      <w:r>
        <w:rPr>
          <w:spacing w:val="-2"/>
          <w:sz w:val="24"/>
        </w:rPr>
        <w:t xml:space="preserve"> </w:t>
      </w:r>
      <w:r>
        <w:rPr>
          <w:sz w:val="24"/>
        </w:rPr>
        <w:t>u</w:t>
      </w:r>
      <w:r>
        <w:rPr>
          <w:spacing w:val="-3"/>
          <w:sz w:val="24"/>
        </w:rPr>
        <w:t xml:space="preserve"> </w:t>
      </w:r>
      <w:r>
        <w:rPr>
          <w:sz w:val="24"/>
        </w:rPr>
        <w:t>otra</w:t>
      </w:r>
      <w:r>
        <w:rPr>
          <w:spacing w:val="-3"/>
          <w:sz w:val="24"/>
        </w:rPr>
        <w:t xml:space="preserve"> </w:t>
      </w:r>
      <w:r>
        <w:rPr>
          <w:sz w:val="24"/>
        </w:rPr>
        <w:t>reutilización</w:t>
      </w:r>
      <w:r>
        <w:rPr>
          <w:spacing w:val="-2"/>
          <w:sz w:val="24"/>
        </w:rPr>
        <w:t xml:space="preserve"> </w:t>
      </w:r>
      <w:r>
        <w:rPr>
          <w:sz w:val="24"/>
        </w:rPr>
        <w:t>de</w:t>
      </w:r>
      <w:r>
        <w:rPr>
          <w:spacing w:val="-4"/>
          <w:sz w:val="24"/>
        </w:rPr>
        <w:t xml:space="preserve"> </w:t>
      </w:r>
      <w:r>
        <w:rPr>
          <w:sz w:val="24"/>
        </w:rPr>
        <w:t>aceites</w:t>
      </w:r>
      <w:r>
        <w:rPr>
          <w:spacing w:val="-1"/>
          <w:sz w:val="24"/>
        </w:rPr>
        <w:t xml:space="preserve"> </w:t>
      </w:r>
      <w:r>
        <w:rPr>
          <w:spacing w:val="-2"/>
          <w:sz w:val="24"/>
        </w:rPr>
        <w:t>usados</w:t>
      </w:r>
    </w:p>
    <w:p w:rsidR="00F33CF2" w:rsidRDefault="00F36D33">
      <w:pPr>
        <w:pStyle w:val="Prrafodelista"/>
        <w:numPr>
          <w:ilvl w:val="1"/>
          <w:numId w:val="1"/>
        </w:numPr>
        <w:tabs>
          <w:tab w:val="left" w:pos="1346"/>
          <w:tab w:val="left" w:pos="1347"/>
        </w:tabs>
        <w:spacing w:line="292" w:lineRule="exact"/>
        <w:ind w:left="1346"/>
        <w:rPr>
          <w:sz w:val="24"/>
        </w:rPr>
      </w:pPr>
      <w:r>
        <w:rPr>
          <w:sz w:val="24"/>
        </w:rPr>
        <w:t>Tratamiento</w:t>
      </w:r>
      <w:r>
        <w:rPr>
          <w:spacing w:val="-2"/>
          <w:sz w:val="24"/>
        </w:rPr>
        <w:t xml:space="preserve"> </w:t>
      </w:r>
      <w:r>
        <w:rPr>
          <w:sz w:val="24"/>
        </w:rPr>
        <w:t>de</w:t>
      </w:r>
      <w:r>
        <w:rPr>
          <w:spacing w:val="-4"/>
          <w:sz w:val="24"/>
        </w:rPr>
        <w:t xml:space="preserve"> </w:t>
      </w:r>
      <w:r>
        <w:rPr>
          <w:sz w:val="24"/>
        </w:rPr>
        <w:t>suelos</w:t>
      </w:r>
      <w:r>
        <w:rPr>
          <w:spacing w:val="-1"/>
          <w:sz w:val="24"/>
        </w:rPr>
        <w:t xml:space="preserve"> </w:t>
      </w:r>
      <w:r>
        <w:rPr>
          <w:sz w:val="24"/>
        </w:rPr>
        <w:t>en</w:t>
      </w:r>
      <w:r>
        <w:rPr>
          <w:spacing w:val="-2"/>
          <w:sz w:val="24"/>
        </w:rPr>
        <w:t xml:space="preserve"> </w:t>
      </w:r>
      <w:r>
        <w:rPr>
          <w:sz w:val="24"/>
        </w:rPr>
        <w:t>beneficio</w:t>
      </w:r>
      <w:r>
        <w:rPr>
          <w:spacing w:val="-2"/>
          <w:sz w:val="24"/>
        </w:rPr>
        <w:t xml:space="preserve"> </w:t>
      </w:r>
      <w:r>
        <w:rPr>
          <w:sz w:val="24"/>
        </w:rPr>
        <w:t>de</w:t>
      </w:r>
      <w:r>
        <w:rPr>
          <w:spacing w:val="-4"/>
          <w:sz w:val="24"/>
        </w:rPr>
        <w:t xml:space="preserve"> </w:t>
      </w:r>
      <w:r>
        <w:rPr>
          <w:sz w:val="24"/>
        </w:rPr>
        <w:t>la</w:t>
      </w:r>
      <w:r>
        <w:rPr>
          <w:spacing w:val="-4"/>
          <w:sz w:val="24"/>
        </w:rPr>
        <w:t xml:space="preserve"> </w:t>
      </w:r>
      <w:r>
        <w:rPr>
          <w:sz w:val="24"/>
        </w:rPr>
        <w:t>agricultura</w:t>
      </w:r>
      <w:r>
        <w:rPr>
          <w:spacing w:val="1"/>
          <w:sz w:val="24"/>
        </w:rPr>
        <w:t xml:space="preserve"> </w:t>
      </w:r>
      <w:r>
        <w:rPr>
          <w:sz w:val="24"/>
        </w:rPr>
        <w:t>o</w:t>
      </w:r>
      <w:r>
        <w:rPr>
          <w:spacing w:val="-2"/>
          <w:sz w:val="24"/>
        </w:rPr>
        <w:t xml:space="preserve"> </w:t>
      </w:r>
      <w:r>
        <w:rPr>
          <w:sz w:val="24"/>
        </w:rPr>
        <w:t>el</w:t>
      </w:r>
      <w:r>
        <w:rPr>
          <w:spacing w:val="-4"/>
          <w:sz w:val="24"/>
        </w:rPr>
        <w:t xml:space="preserve"> </w:t>
      </w:r>
      <w:r>
        <w:rPr>
          <w:sz w:val="24"/>
        </w:rPr>
        <w:t>mejoramiento</w:t>
      </w:r>
      <w:r>
        <w:rPr>
          <w:spacing w:val="1"/>
          <w:sz w:val="24"/>
        </w:rPr>
        <w:t xml:space="preserve"> </w:t>
      </w:r>
      <w:r>
        <w:rPr>
          <w:spacing w:val="-2"/>
          <w:sz w:val="24"/>
        </w:rPr>
        <w:t>ecológico</w:t>
      </w:r>
    </w:p>
    <w:p w:rsidR="00F33CF2" w:rsidRDefault="00F36D33">
      <w:pPr>
        <w:pStyle w:val="Prrafodelista"/>
        <w:numPr>
          <w:ilvl w:val="1"/>
          <w:numId w:val="1"/>
        </w:numPr>
        <w:tabs>
          <w:tab w:val="left" w:pos="1346"/>
          <w:tab w:val="left" w:pos="1347"/>
        </w:tabs>
        <w:spacing w:line="237" w:lineRule="auto"/>
        <w:ind w:left="1346" w:right="132"/>
        <w:rPr>
          <w:sz w:val="24"/>
        </w:rPr>
      </w:pPr>
      <w:r>
        <w:rPr>
          <w:sz w:val="24"/>
        </w:rPr>
        <w:t>Utilización de materiales residuales resultantes de cualquiera de las operaciones numeradas anteriormente</w:t>
      </w:r>
    </w:p>
    <w:p w:rsidR="00F33CF2" w:rsidRDefault="00F36D33">
      <w:pPr>
        <w:pStyle w:val="Prrafodelista"/>
        <w:numPr>
          <w:ilvl w:val="1"/>
          <w:numId w:val="1"/>
        </w:numPr>
        <w:tabs>
          <w:tab w:val="left" w:pos="1346"/>
          <w:tab w:val="left" w:pos="1347"/>
        </w:tabs>
        <w:spacing w:before="3"/>
        <w:ind w:left="1346" w:right="130"/>
        <w:rPr>
          <w:sz w:val="24"/>
        </w:rPr>
      </w:pPr>
      <w:r>
        <w:rPr>
          <w:sz w:val="24"/>
        </w:rPr>
        <w:t>Intercambio</w:t>
      </w:r>
      <w:r>
        <w:rPr>
          <w:spacing w:val="80"/>
          <w:sz w:val="24"/>
        </w:rPr>
        <w:t xml:space="preserve"> </w:t>
      </w:r>
      <w:r>
        <w:rPr>
          <w:sz w:val="24"/>
        </w:rPr>
        <w:t>de</w:t>
      </w:r>
      <w:r>
        <w:rPr>
          <w:spacing w:val="80"/>
          <w:sz w:val="24"/>
        </w:rPr>
        <w:t xml:space="preserve"> </w:t>
      </w:r>
      <w:r>
        <w:rPr>
          <w:sz w:val="24"/>
        </w:rPr>
        <w:t>desechos</w:t>
      </w:r>
      <w:r>
        <w:rPr>
          <w:spacing w:val="80"/>
          <w:sz w:val="24"/>
        </w:rPr>
        <w:t xml:space="preserve"> </w:t>
      </w:r>
      <w:r>
        <w:rPr>
          <w:sz w:val="24"/>
        </w:rPr>
        <w:t>para</w:t>
      </w:r>
      <w:r>
        <w:rPr>
          <w:spacing w:val="80"/>
          <w:sz w:val="24"/>
        </w:rPr>
        <w:t xml:space="preserve"> </w:t>
      </w:r>
      <w:r>
        <w:rPr>
          <w:sz w:val="24"/>
        </w:rPr>
        <w:t>someterlos</w:t>
      </w:r>
      <w:r>
        <w:rPr>
          <w:spacing w:val="80"/>
          <w:sz w:val="24"/>
        </w:rPr>
        <w:t xml:space="preserve"> </w:t>
      </w:r>
      <w:r>
        <w:rPr>
          <w:sz w:val="24"/>
        </w:rPr>
        <w:t>a</w:t>
      </w:r>
      <w:r>
        <w:rPr>
          <w:spacing w:val="80"/>
          <w:sz w:val="24"/>
        </w:rPr>
        <w:t xml:space="preserve"> </w:t>
      </w:r>
      <w:r>
        <w:rPr>
          <w:sz w:val="24"/>
        </w:rPr>
        <w:t>cualquiera</w:t>
      </w:r>
      <w:r>
        <w:rPr>
          <w:spacing w:val="80"/>
          <w:sz w:val="24"/>
        </w:rPr>
        <w:t xml:space="preserve"> </w:t>
      </w:r>
      <w:r>
        <w:rPr>
          <w:sz w:val="24"/>
        </w:rPr>
        <w:t>de</w:t>
      </w:r>
      <w:r>
        <w:rPr>
          <w:spacing w:val="80"/>
          <w:sz w:val="24"/>
        </w:rPr>
        <w:t xml:space="preserve"> </w:t>
      </w:r>
      <w:r>
        <w:rPr>
          <w:sz w:val="24"/>
        </w:rPr>
        <w:t>las</w:t>
      </w:r>
      <w:r>
        <w:rPr>
          <w:spacing w:val="80"/>
          <w:sz w:val="24"/>
        </w:rPr>
        <w:t xml:space="preserve"> </w:t>
      </w:r>
      <w:r>
        <w:rPr>
          <w:sz w:val="24"/>
        </w:rPr>
        <w:t>operaciones numeradas anteriormente.</w:t>
      </w:r>
    </w:p>
    <w:p w:rsidR="00F33CF2" w:rsidRDefault="00F36D33">
      <w:pPr>
        <w:pStyle w:val="Prrafodelista"/>
        <w:numPr>
          <w:ilvl w:val="1"/>
          <w:numId w:val="1"/>
        </w:numPr>
        <w:tabs>
          <w:tab w:val="left" w:pos="1346"/>
          <w:tab w:val="left" w:pos="1347"/>
        </w:tabs>
        <w:ind w:left="1346" w:right="130"/>
        <w:rPr>
          <w:sz w:val="24"/>
        </w:rPr>
      </w:pPr>
      <w:r>
        <w:rPr>
          <w:sz w:val="24"/>
        </w:rPr>
        <w:t>Acumulación de materiales destinados a cualquiera de las operaciones indicadas en la sección B</w:t>
      </w:r>
    </w:p>
    <w:p w:rsidR="00F33CF2" w:rsidRDefault="00F33CF2">
      <w:pPr>
        <w:pStyle w:val="Textoindependiente"/>
        <w:spacing w:before="1"/>
      </w:pPr>
    </w:p>
    <w:p w:rsidR="00F33CF2" w:rsidRDefault="00F36D33">
      <w:pPr>
        <w:pStyle w:val="Textoindependiente"/>
        <w:ind w:left="265" w:right="125"/>
        <w:jc w:val="both"/>
      </w:pPr>
      <w:r>
        <w:t>De</w:t>
      </w:r>
      <w:r>
        <w:rPr>
          <w:spacing w:val="-6"/>
        </w:rPr>
        <w:t xml:space="preserve"> </w:t>
      </w:r>
      <w:r>
        <w:t>modo</w:t>
      </w:r>
      <w:r>
        <w:rPr>
          <w:spacing w:val="-4"/>
        </w:rPr>
        <w:t xml:space="preserve"> </w:t>
      </w:r>
      <w:r>
        <w:t>que,</w:t>
      </w:r>
      <w:r>
        <w:rPr>
          <w:spacing w:val="-4"/>
        </w:rPr>
        <w:t xml:space="preserve"> </w:t>
      </w:r>
      <w:r>
        <w:t>para</w:t>
      </w:r>
      <w:r>
        <w:rPr>
          <w:spacing w:val="-6"/>
        </w:rPr>
        <w:t xml:space="preserve"> </w:t>
      </w:r>
      <w:r>
        <w:t>una</w:t>
      </w:r>
      <w:r>
        <w:rPr>
          <w:spacing w:val="-6"/>
        </w:rPr>
        <w:t xml:space="preserve"> </w:t>
      </w:r>
      <w:r>
        <w:t>correcta</w:t>
      </w:r>
      <w:r>
        <w:rPr>
          <w:spacing w:val="40"/>
        </w:rPr>
        <w:t xml:space="preserve"> </w:t>
      </w:r>
      <w:r>
        <w:t>interpretación</w:t>
      </w:r>
      <w:r>
        <w:rPr>
          <w:spacing w:val="-4"/>
        </w:rPr>
        <w:t xml:space="preserve"> </w:t>
      </w:r>
      <w:r>
        <w:t>de las</w:t>
      </w:r>
      <w:r>
        <w:rPr>
          <w:spacing w:val="-3"/>
        </w:rPr>
        <w:t xml:space="preserve"> </w:t>
      </w:r>
      <w:r>
        <w:t>normas</w:t>
      </w:r>
      <w:r>
        <w:rPr>
          <w:spacing w:val="-3"/>
        </w:rPr>
        <w:t xml:space="preserve"> </w:t>
      </w:r>
      <w:r>
        <w:t>y</w:t>
      </w:r>
      <w:r>
        <w:rPr>
          <w:spacing w:val="-4"/>
        </w:rPr>
        <w:t xml:space="preserve"> </w:t>
      </w:r>
      <w:r>
        <w:t>definiciones</w:t>
      </w:r>
      <w:r>
        <w:rPr>
          <w:spacing w:val="-3"/>
        </w:rPr>
        <w:t xml:space="preserve"> </w:t>
      </w:r>
      <w:r>
        <w:t>del</w:t>
      </w:r>
      <w:r>
        <w:rPr>
          <w:spacing w:val="-6"/>
        </w:rPr>
        <w:t xml:space="preserve"> </w:t>
      </w:r>
      <w:r>
        <w:t>Convenio</w:t>
      </w:r>
      <w:r>
        <w:rPr>
          <w:spacing w:val="-4"/>
        </w:rPr>
        <w:t xml:space="preserve"> </w:t>
      </w:r>
      <w:r>
        <w:t>de Basilea ha de entenderse que la revalorización de desechos peligrosos tiene el mismo tratamiento jurídico que</w:t>
      </w:r>
      <w:r>
        <w:rPr>
          <w:spacing w:val="-1"/>
        </w:rPr>
        <w:t xml:space="preserve"> </w:t>
      </w:r>
      <w:r>
        <w:t>la</w:t>
      </w:r>
      <w:r>
        <w:rPr>
          <w:spacing w:val="-1"/>
        </w:rPr>
        <w:t xml:space="preserve"> </w:t>
      </w:r>
      <w:r>
        <w:t>eliminación de estos residuos, principalmente</w:t>
      </w:r>
      <w:r>
        <w:rPr>
          <w:spacing w:val="-1"/>
        </w:rPr>
        <w:t xml:space="preserve"> </w:t>
      </w:r>
      <w:r>
        <w:t>porque</w:t>
      </w:r>
      <w:r>
        <w:rPr>
          <w:spacing w:val="-1"/>
        </w:rPr>
        <w:t xml:space="preserve"> </w:t>
      </w:r>
      <w:r>
        <w:t>los peligros asociados al proceso de</w:t>
      </w:r>
      <w:r>
        <w:rPr>
          <w:spacing w:val="40"/>
        </w:rPr>
        <w:t xml:space="preserve"> </w:t>
      </w:r>
      <w:r>
        <w:t>revalorización o reutilización no son diferentes.</w:t>
      </w:r>
    </w:p>
    <w:p w:rsidR="00F33CF2" w:rsidRDefault="00F33CF2">
      <w:pPr>
        <w:pStyle w:val="Textoindependiente"/>
      </w:pPr>
    </w:p>
    <w:p w:rsidR="00F33CF2" w:rsidRDefault="00F36D33">
      <w:pPr>
        <w:pStyle w:val="Textoindependiente"/>
        <w:ind w:left="265" w:right="126"/>
        <w:jc w:val="both"/>
      </w:pPr>
      <w:r>
        <w:t xml:space="preserve">Sin embargo, en Chile se reguló la importación de desechos peligrosos particularmente incoherente con las normas del Convenio de Basilea, pese a someterse </w:t>
      </w:r>
      <w:proofErr w:type="spellStart"/>
      <w:r>
        <w:t>explicitamente</w:t>
      </w:r>
      <w:proofErr w:type="spellEnd"/>
      <w:r>
        <w:t xml:space="preserve"> a sus disposiciones.</w:t>
      </w:r>
      <w:r>
        <w:rPr>
          <w:spacing w:val="-3"/>
        </w:rPr>
        <w:t xml:space="preserve"> </w:t>
      </w:r>
      <w:r>
        <w:t>En</w:t>
      </w:r>
      <w:r>
        <w:rPr>
          <w:spacing w:val="-3"/>
        </w:rPr>
        <w:t xml:space="preserve"> </w:t>
      </w:r>
      <w:r>
        <w:t>efecto,</w:t>
      </w:r>
      <w:r>
        <w:rPr>
          <w:spacing w:val="-3"/>
        </w:rPr>
        <w:t xml:space="preserve"> </w:t>
      </w:r>
      <w:r>
        <w:t>el</w:t>
      </w:r>
      <w:r>
        <w:rPr>
          <w:spacing w:val="-3"/>
        </w:rPr>
        <w:t xml:space="preserve"> </w:t>
      </w:r>
      <w:r>
        <w:t>artículo</w:t>
      </w:r>
      <w:r>
        <w:rPr>
          <w:spacing w:val="-2"/>
        </w:rPr>
        <w:t xml:space="preserve"> </w:t>
      </w:r>
      <w:r>
        <w:t>8º</w:t>
      </w:r>
      <w:r>
        <w:rPr>
          <w:spacing w:val="-3"/>
        </w:rPr>
        <w:t xml:space="preserve"> </w:t>
      </w:r>
      <w:r>
        <w:t>de</w:t>
      </w:r>
      <w:r>
        <w:rPr>
          <w:spacing w:val="-4"/>
        </w:rPr>
        <w:t xml:space="preserve"> </w:t>
      </w:r>
      <w:r>
        <w:t>la</w:t>
      </w:r>
      <w:r>
        <w:rPr>
          <w:spacing w:val="40"/>
        </w:rPr>
        <w:t xml:space="preserve"> </w:t>
      </w:r>
      <w:r>
        <w:t>de</w:t>
      </w:r>
      <w:r>
        <w:rPr>
          <w:spacing w:val="-5"/>
        </w:rPr>
        <w:t xml:space="preserve"> </w:t>
      </w:r>
      <w:r>
        <w:t>la</w:t>
      </w:r>
      <w:r>
        <w:rPr>
          <w:spacing w:val="-5"/>
        </w:rPr>
        <w:t xml:space="preserve"> </w:t>
      </w:r>
      <w:r>
        <w:t>Ley</w:t>
      </w:r>
      <w:r>
        <w:rPr>
          <w:spacing w:val="-3"/>
        </w:rPr>
        <w:t xml:space="preserve"> </w:t>
      </w:r>
      <w:r>
        <w:t>Nº</w:t>
      </w:r>
      <w:r>
        <w:rPr>
          <w:spacing w:val="-3"/>
        </w:rPr>
        <w:t xml:space="preserve"> </w:t>
      </w:r>
      <w:r>
        <w:t>20929</w:t>
      </w:r>
      <w:r>
        <w:rPr>
          <w:spacing w:val="-3"/>
        </w:rPr>
        <w:t xml:space="preserve"> </w:t>
      </w:r>
      <w:r>
        <w:t>que</w:t>
      </w:r>
      <w:r>
        <w:rPr>
          <w:spacing w:val="-4"/>
        </w:rPr>
        <w:t xml:space="preserve"> </w:t>
      </w:r>
      <w:r>
        <w:t>establece</w:t>
      </w:r>
      <w:r>
        <w:rPr>
          <w:spacing w:val="-5"/>
        </w:rPr>
        <w:t xml:space="preserve"> </w:t>
      </w:r>
      <w:r>
        <w:t>un</w:t>
      </w:r>
      <w:r>
        <w:rPr>
          <w:spacing w:val="-3"/>
        </w:rPr>
        <w:t xml:space="preserve"> </w:t>
      </w:r>
      <w:r>
        <w:t>marco</w:t>
      </w:r>
      <w:r>
        <w:rPr>
          <w:spacing w:val="-3"/>
        </w:rPr>
        <w:t xml:space="preserve"> </w:t>
      </w:r>
      <w:r>
        <w:t xml:space="preserve">para la gestión de residuos, la </w:t>
      </w:r>
      <w:proofErr w:type="spellStart"/>
      <w:r>
        <w:t>resposabilidad</w:t>
      </w:r>
      <w:proofErr w:type="spellEnd"/>
      <w:r>
        <w:t xml:space="preserve"> extendida del productor y fomento al reciclaje establece en su inciso primero que:</w:t>
      </w:r>
    </w:p>
    <w:p w:rsidR="00F33CF2" w:rsidRDefault="00F33CF2">
      <w:pPr>
        <w:pStyle w:val="Textoindependiente"/>
      </w:pPr>
    </w:p>
    <w:p w:rsidR="00F33CF2" w:rsidRDefault="00F36D33">
      <w:pPr>
        <w:ind w:left="976" w:right="122"/>
        <w:jc w:val="both"/>
        <w:rPr>
          <w:b/>
          <w:sz w:val="24"/>
        </w:rPr>
      </w:pPr>
      <w:r>
        <w:rPr>
          <w:b/>
          <w:sz w:val="24"/>
        </w:rPr>
        <w:t>Los importadores y exportadores de residuos se regirán por lo dispuesto en el Convenio</w:t>
      </w:r>
      <w:r>
        <w:rPr>
          <w:b/>
          <w:spacing w:val="-15"/>
          <w:sz w:val="24"/>
        </w:rPr>
        <w:t xml:space="preserve"> </w:t>
      </w:r>
      <w:r>
        <w:rPr>
          <w:b/>
          <w:sz w:val="24"/>
        </w:rPr>
        <w:t>de</w:t>
      </w:r>
      <w:r>
        <w:rPr>
          <w:b/>
          <w:spacing w:val="-15"/>
          <w:sz w:val="24"/>
        </w:rPr>
        <w:t xml:space="preserve"> </w:t>
      </w:r>
      <w:r>
        <w:rPr>
          <w:b/>
          <w:sz w:val="24"/>
        </w:rPr>
        <w:t>Basilea</w:t>
      </w:r>
      <w:r>
        <w:rPr>
          <w:b/>
          <w:spacing w:val="-14"/>
          <w:sz w:val="24"/>
        </w:rPr>
        <w:t xml:space="preserve"> </w:t>
      </w:r>
      <w:r>
        <w:rPr>
          <w:sz w:val="24"/>
        </w:rPr>
        <w:t>sobre</w:t>
      </w:r>
      <w:r>
        <w:rPr>
          <w:spacing w:val="-15"/>
          <w:sz w:val="24"/>
        </w:rPr>
        <w:t xml:space="preserve"> </w:t>
      </w:r>
      <w:r>
        <w:rPr>
          <w:sz w:val="24"/>
        </w:rPr>
        <w:t>el</w:t>
      </w:r>
      <w:r>
        <w:rPr>
          <w:spacing w:val="-15"/>
          <w:sz w:val="24"/>
        </w:rPr>
        <w:t xml:space="preserve"> </w:t>
      </w:r>
      <w:r>
        <w:rPr>
          <w:sz w:val="24"/>
        </w:rPr>
        <w:t>control</w:t>
      </w:r>
      <w:r>
        <w:rPr>
          <w:spacing w:val="-15"/>
          <w:sz w:val="24"/>
        </w:rPr>
        <w:t xml:space="preserve"> </w:t>
      </w:r>
      <w:r>
        <w:rPr>
          <w:sz w:val="24"/>
        </w:rPr>
        <w:t>de</w:t>
      </w:r>
      <w:r>
        <w:rPr>
          <w:spacing w:val="-15"/>
          <w:sz w:val="24"/>
        </w:rPr>
        <w:t xml:space="preserve"> </w:t>
      </w:r>
      <w:r>
        <w:rPr>
          <w:sz w:val="24"/>
        </w:rPr>
        <w:t>los</w:t>
      </w:r>
      <w:r>
        <w:rPr>
          <w:spacing w:val="-13"/>
          <w:sz w:val="24"/>
        </w:rPr>
        <w:t xml:space="preserve"> </w:t>
      </w:r>
      <w:r>
        <w:rPr>
          <w:sz w:val="24"/>
        </w:rPr>
        <w:t>movimientos</w:t>
      </w:r>
      <w:r>
        <w:rPr>
          <w:spacing w:val="-13"/>
          <w:sz w:val="24"/>
        </w:rPr>
        <w:t xml:space="preserve"> </w:t>
      </w:r>
      <w:r>
        <w:rPr>
          <w:sz w:val="24"/>
        </w:rPr>
        <w:t>transfronterizos</w:t>
      </w:r>
      <w:r>
        <w:rPr>
          <w:spacing w:val="-13"/>
          <w:sz w:val="24"/>
        </w:rPr>
        <w:t xml:space="preserve"> </w:t>
      </w:r>
      <w:r>
        <w:rPr>
          <w:sz w:val="24"/>
        </w:rPr>
        <w:t>de</w:t>
      </w:r>
      <w:r>
        <w:rPr>
          <w:spacing w:val="-15"/>
          <w:sz w:val="24"/>
        </w:rPr>
        <w:t xml:space="preserve"> </w:t>
      </w:r>
      <w:r>
        <w:rPr>
          <w:sz w:val="24"/>
        </w:rPr>
        <w:t xml:space="preserve">desechos peligrosos y su eliminación, </w:t>
      </w:r>
      <w:r>
        <w:rPr>
          <w:b/>
          <w:sz w:val="24"/>
        </w:rPr>
        <w:t>y por las demás normas legales y reglamentarias que regulen la materia.</w:t>
      </w:r>
    </w:p>
    <w:p w:rsidR="00F33CF2" w:rsidRDefault="00F33CF2">
      <w:pPr>
        <w:jc w:val="both"/>
        <w:rPr>
          <w:sz w:val="24"/>
        </w:rPr>
        <w:sectPr w:rsidR="00F33CF2">
          <w:pgSz w:w="12240" w:h="18720"/>
          <w:pgMar w:top="2160" w:right="1200" w:bottom="280" w:left="1720" w:header="720" w:footer="720" w:gutter="0"/>
          <w:cols w:space="720"/>
        </w:sectPr>
      </w:pPr>
    </w:p>
    <w:p w:rsidR="00F33CF2" w:rsidRDefault="00F33CF2">
      <w:pPr>
        <w:pStyle w:val="Textoindependiente"/>
        <w:rPr>
          <w:b/>
          <w:sz w:val="20"/>
        </w:rPr>
      </w:pPr>
    </w:p>
    <w:p w:rsidR="00F33CF2" w:rsidRDefault="00F33CF2">
      <w:pPr>
        <w:pStyle w:val="Textoindependiente"/>
        <w:rPr>
          <w:b/>
          <w:sz w:val="20"/>
        </w:rPr>
      </w:pPr>
    </w:p>
    <w:p w:rsidR="00F33CF2" w:rsidRDefault="00F36D33">
      <w:pPr>
        <w:pStyle w:val="Textoindependiente"/>
        <w:spacing w:before="217"/>
        <w:ind w:left="265" w:right="119"/>
        <w:jc w:val="both"/>
      </w:pPr>
      <w:r>
        <w:t xml:space="preserve">Por su parte el inciso segundo señala que </w:t>
      </w:r>
      <w:r>
        <w:rPr>
          <w:b/>
        </w:rPr>
        <w:t>“[s]e prohíbe la importación de residuos peligrosos</w:t>
      </w:r>
      <w:r>
        <w:rPr>
          <w:b/>
        </w:rPr>
        <w:t xml:space="preserve"> para su eliminación.” </w:t>
      </w:r>
      <w:r>
        <w:t xml:space="preserve">Pero en la frase siguiente posibilita la </w:t>
      </w:r>
      <w:proofErr w:type="spellStart"/>
      <w:r>
        <w:t>autorizacion</w:t>
      </w:r>
      <w:proofErr w:type="spellEnd"/>
      <w:r>
        <w:t xml:space="preserve"> de los mismos cuando estos sean ingresados al país para su revalorización, dicho movimiento transfronterizo solo </w:t>
      </w:r>
      <w:proofErr w:type="spellStart"/>
      <w:r>
        <w:t>pordrá</w:t>
      </w:r>
      <w:proofErr w:type="spellEnd"/>
      <w:r>
        <w:t xml:space="preserve"> ser</w:t>
      </w:r>
      <w:r>
        <w:rPr>
          <w:spacing w:val="40"/>
        </w:rPr>
        <w:t xml:space="preserve"> </w:t>
      </w:r>
      <w:r>
        <w:t xml:space="preserve">autorizado por el Ministerio de Medio Ambiente. Además </w:t>
      </w:r>
      <w:r>
        <w:t>se dispone</w:t>
      </w:r>
      <w:r>
        <w:rPr>
          <w:spacing w:val="-8"/>
        </w:rPr>
        <w:t xml:space="preserve"> </w:t>
      </w:r>
      <w:r>
        <w:t>que</w:t>
      </w:r>
      <w:r>
        <w:rPr>
          <w:spacing w:val="-8"/>
        </w:rPr>
        <w:t xml:space="preserve"> </w:t>
      </w:r>
      <w:r>
        <w:t>habrá</w:t>
      </w:r>
      <w:r>
        <w:rPr>
          <w:spacing w:val="-8"/>
        </w:rPr>
        <w:t xml:space="preserve"> </w:t>
      </w:r>
      <w:r>
        <w:t>de</w:t>
      </w:r>
      <w:r>
        <w:rPr>
          <w:spacing w:val="-8"/>
        </w:rPr>
        <w:t xml:space="preserve"> </w:t>
      </w:r>
      <w:r>
        <w:t>dictarse</w:t>
      </w:r>
      <w:r>
        <w:rPr>
          <w:spacing w:val="-8"/>
        </w:rPr>
        <w:t xml:space="preserve"> </w:t>
      </w:r>
      <w:r>
        <w:t>un</w:t>
      </w:r>
      <w:r>
        <w:rPr>
          <w:spacing w:val="-8"/>
        </w:rPr>
        <w:t xml:space="preserve"> </w:t>
      </w:r>
      <w:r>
        <w:t>reglamento</w:t>
      </w:r>
      <w:r>
        <w:rPr>
          <w:spacing w:val="-8"/>
        </w:rPr>
        <w:t xml:space="preserve"> </w:t>
      </w:r>
      <w:r>
        <w:t>por</w:t>
      </w:r>
      <w:r>
        <w:rPr>
          <w:spacing w:val="-7"/>
        </w:rPr>
        <w:t xml:space="preserve"> </w:t>
      </w:r>
      <w:r>
        <w:t>el</w:t>
      </w:r>
      <w:r>
        <w:rPr>
          <w:spacing w:val="-4"/>
        </w:rPr>
        <w:t xml:space="preserve"> </w:t>
      </w:r>
      <w:r>
        <w:t>Ministerio</w:t>
      </w:r>
      <w:r>
        <w:rPr>
          <w:spacing w:val="-8"/>
        </w:rPr>
        <w:t xml:space="preserve"> </w:t>
      </w:r>
      <w:r>
        <w:t>de</w:t>
      </w:r>
      <w:r>
        <w:rPr>
          <w:spacing w:val="-8"/>
        </w:rPr>
        <w:t xml:space="preserve"> </w:t>
      </w:r>
      <w:r>
        <w:t>Salud</w:t>
      </w:r>
      <w:r>
        <w:rPr>
          <w:spacing w:val="-8"/>
        </w:rPr>
        <w:t xml:space="preserve"> </w:t>
      </w:r>
      <w:r>
        <w:t>donde</w:t>
      </w:r>
      <w:r>
        <w:rPr>
          <w:spacing w:val="-8"/>
        </w:rPr>
        <w:t xml:space="preserve"> </w:t>
      </w:r>
      <w:r>
        <w:t>se</w:t>
      </w:r>
      <w:r>
        <w:rPr>
          <w:spacing w:val="-8"/>
        </w:rPr>
        <w:t xml:space="preserve"> </w:t>
      </w:r>
      <w:r>
        <w:t>establecerán los requisitos, exigencias y procedimientos para la autorización de importación, exportación y tránsito de residuos.</w:t>
      </w:r>
      <w:r>
        <w:rPr>
          <w:vertAlign w:val="superscript"/>
        </w:rPr>
        <w:t>1</w:t>
      </w:r>
    </w:p>
    <w:p w:rsidR="00F33CF2" w:rsidRDefault="00F33CF2">
      <w:pPr>
        <w:pStyle w:val="Textoindependiente"/>
        <w:spacing w:before="2"/>
      </w:pPr>
    </w:p>
    <w:p w:rsidR="00F33CF2" w:rsidRDefault="00F36D33">
      <w:pPr>
        <w:ind w:left="265" w:right="118"/>
        <w:jc w:val="both"/>
        <w:rPr>
          <w:sz w:val="24"/>
        </w:rPr>
      </w:pPr>
      <w:r>
        <w:rPr>
          <w:sz w:val="24"/>
        </w:rPr>
        <w:t>Este</w:t>
      </w:r>
      <w:r>
        <w:rPr>
          <w:spacing w:val="-6"/>
          <w:sz w:val="24"/>
        </w:rPr>
        <w:t xml:space="preserve"> </w:t>
      </w:r>
      <w:r>
        <w:rPr>
          <w:sz w:val="24"/>
        </w:rPr>
        <w:t>tratamiento</w:t>
      </w:r>
      <w:r>
        <w:rPr>
          <w:spacing w:val="-4"/>
          <w:sz w:val="24"/>
        </w:rPr>
        <w:t xml:space="preserve"> </w:t>
      </w:r>
      <w:r>
        <w:rPr>
          <w:sz w:val="24"/>
        </w:rPr>
        <w:t>desigual</w:t>
      </w:r>
      <w:r>
        <w:rPr>
          <w:spacing w:val="-6"/>
          <w:sz w:val="24"/>
        </w:rPr>
        <w:t xml:space="preserve"> </w:t>
      </w:r>
      <w:r>
        <w:rPr>
          <w:sz w:val="24"/>
        </w:rPr>
        <w:t>de</w:t>
      </w:r>
      <w:r>
        <w:rPr>
          <w:spacing w:val="-6"/>
          <w:sz w:val="24"/>
        </w:rPr>
        <w:t xml:space="preserve"> </w:t>
      </w:r>
      <w:r>
        <w:rPr>
          <w:sz w:val="24"/>
        </w:rPr>
        <w:t>los</w:t>
      </w:r>
      <w:r>
        <w:rPr>
          <w:spacing w:val="-3"/>
          <w:sz w:val="24"/>
        </w:rPr>
        <w:t xml:space="preserve"> </w:t>
      </w:r>
      <w:r>
        <w:rPr>
          <w:sz w:val="24"/>
        </w:rPr>
        <w:t>desechos peligrosos</w:t>
      </w:r>
      <w:r>
        <w:rPr>
          <w:spacing w:val="-3"/>
          <w:sz w:val="24"/>
        </w:rPr>
        <w:t xml:space="preserve"> </w:t>
      </w:r>
      <w:r>
        <w:rPr>
          <w:sz w:val="24"/>
        </w:rPr>
        <w:t>va</w:t>
      </w:r>
      <w:r>
        <w:rPr>
          <w:spacing w:val="-6"/>
          <w:sz w:val="24"/>
        </w:rPr>
        <w:t xml:space="preserve"> </w:t>
      </w:r>
      <w:r>
        <w:rPr>
          <w:sz w:val="24"/>
        </w:rPr>
        <w:t>contra</w:t>
      </w:r>
      <w:r>
        <w:rPr>
          <w:spacing w:val="-6"/>
          <w:sz w:val="24"/>
        </w:rPr>
        <w:t xml:space="preserve"> </w:t>
      </w:r>
      <w:r>
        <w:rPr>
          <w:sz w:val="24"/>
        </w:rPr>
        <w:t>la</w:t>
      </w:r>
      <w:r>
        <w:rPr>
          <w:spacing w:val="-1"/>
          <w:sz w:val="24"/>
        </w:rPr>
        <w:t xml:space="preserve"> </w:t>
      </w:r>
      <w:r>
        <w:rPr>
          <w:sz w:val="24"/>
        </w:rPr>
        <w:t>interpretación</w:t>
      </w:r>
      <w:r>
        <w:rPr>
          <w:spacing w:val="-4"/>
          <w:sz w:val="24"/>
        </w:rPr>
        <w:t xml:space="preserve"> </w:t>
      </w:r>
      <w:r>
        <w:rPr>
          <w:sz w:val="24"/>
        </w:rPr>
        <w:t>del</w:t>
      </w:r>
      <w:r>
        <w:rPr>
          <w:spacing w:val="-6"/>
          <w:sz w:val="24"/>
        </w:rPr>
        <w:t xml:space="preserve"> </w:t>
      </w:r>
      <w:r>
        <w:rPr>
          <w:sz w:val="24"/>
        </w:rPr>
        <w:t>Convenio de Basilea y se transforma en una medida regresiva en materia ambiental, atentando el principio</w:t>
      </w:r>
      <w:r>
        <w:rPr>
          <w:spacing w:val="-8"/>
          <w:sz w:val="24"/>
        </w:rPr>
        <w:t xml:space="preserve"> </w:t>
      </w:r>
      <w:r>
        <w:rPr>
          <w:sz w:val="24"/>
        </w:rPr>
        <w:t>progresivo</w:t>
      </w:r>
      <w:r>
        <w:rPr>
          <w:spacing w:val="-8"/>
          <w:sz w:val="24"/>
        </w:rPr>
        <w:t xml:space="preserve"> </w:t>
      </w:r>
      <w:r>
        <w:rPr>
          <w:sz w:val="24"/>
        </w:rPr>
        <w:t>que</w:t>
      </w:r>
      <w:r>
        <w:rPr>
          <w:spacing w:val="-9"/>
          <w:sz w:val="24"/>
        </w:rPr>
        <w:t xml:space="preserve"> </w:t>
      </w:r>
      <w:r>
        <w:rPr>
          <w:sz w:val="24"/>
        </w:rPr>
        <w:t>rige</w:t>
      </w:r>
      <w:r>
        <w:rPr>
          <w:spacing w:val="-4"/>
          <w:sz w:val="24"/>
        </w:rPr>
        <w:t xml:space="preserve"> </w:t>
      </w:r>
      <w:r>
        <w:rPr>
          <w:sz w:val="24"/>
        </w:rPr>
        <w:t>en</w:t>
      </w:r>
      <w:r>
        <w:rPr>
          <w:spacing w:val="-8"/>
          <w:sz w:val="24"/>
        </w:rPr>
        <w:t xml:space="preserve"> </w:t>
      </w:r>
      <w:r>
        <w:rPr>
          <w:sz w:val="24"/>
        </w:rPr>
        <w:t>materia</w:t>
      </w:r>
      <w:r>
        <w:rPr>
          <w:spacing w:val="-9"/>
          <w:sz w:val="24"/>
        </w:rPr>
        <w:t xml:space="preserve"> </w:t>
      </w:r>
      <w:r>
        <w:rPr>
          <w:sz w:val="24"/>
        </w:rPr>
        <w:t>de</w:t>
      </w:r>
      <w:r>
        <w:rPr>
          <w:spacing w:val="-9"/>
          <w:sz w:val="24"/>
        </w:rPr>
        <w:t xml:space="preserve"> </w:t>
      </w:r>
      <w:r>
        <w:rPr>
          <w:sz w:val="24"/>
        </w:rPr>
        <w:t>derechos</w:t>
      </w:r>
      <w:r>
        <w:rPr>
          <w:spacing w:val="-2"/>
          <w:sz w:val="24"/>
        </w:rPr>
        <w:t xml:space="preserve"> </w:t>
      </w:r>
      <w:r>
        <w:rPr>
          <w:sz w:val="24"/>
        </w:rPr>
        <w:t>humanos,</w:t>
      </w:r>
      <w:r>
        <w:rPr>
          <w:spacing w:val="-8"/>
          <w:sz w:val="24"/>
        </w:rPr>
        <w:t xml:space="preserve"> </w:t>
      </w:r>
      <w:r>
        <w:rPr>
          <w:sz w:val="24"/>
        </w:rPr>
        <w:t>afectándose</w:t>
      </w:r>
      <w:r>
        <w:rPr>
          <w:spacing w:val="-4"/>
          <w:sz w:val="24"/>
        </w:rPr>
        <w:t xml:space="preserve"> </w:t>
      </w:r>
      <w:r>
        <w:rPr>
          <w:sz w:val="24"/>
        </w:rPr>
        <w:t>en</w:t>
      </w:r>
      <w:r>
        <w:rPr>
          <w:spacing w:val="-8"/>
          <w:sz w:val="24"/>
        </w:rPr>
        <w:t xml:space="preserve"> </w:t>
      </w:r>
      <w:r>
        <w:rPr>
          <w:sz w:val="24"/>
        </w:rPr>
        <w:t>este</w:t>
      </w:r>
      <w:r>
        <w:rPr>
          <w:spacing w:val="-4"/>
          <w:sz w:val="24"/>
        </w:rPr>
        <w:t xml:space="preserve"> </w:t>
      </w:r>
      <w:r>
        <w:rPr>
          <w:sz w:val="24"/>
        </w:rPr>
        <w:t>caso</w:t>
      </w:r>
      <w:r>
        <w:rPr>
          <w:spacing w:val="-8"/>
          <w:sz w:val="24"/>
        </w:rPr>
        <w:t xml:space="preserve"> </w:t>
      </w:r>
      <w:r>
        <w:rPr>
          <w:sz w:val="24"/>
        </w:rPr>
        <w:t xml:space="preserve">tanto el derecho a la </w:t>
      </w:r>
      <w:r>
        <w:rPr>
          <w:sz w:val="24"/>
        </w:rPr>
        <w:t>salud como a un medio ambiente sano. Así lo señala el Informe del Relator Especial sobre las implicaciones para los derechos humanos de la gestión y eliminación ecológicamente</w:t>
      </w:r>
      <w:r>
        <w:rPr>
          <w:spacing w:val="-3"/>
          <w:sz w:val="24"/>
        </w:rPr>
        <w:t xml:space="preserve"> </w:t>
      </w:r>
      <w:r>
        <w:rPr>
          <w:sz w:val="24"/>
        </w:rPr>
        <w:t>racionales de</w:t>
      </w:r>
      <w:r>
        <w:rPr>
          <w:spacing w:val="-3"/>
          <w:sz w:val="24"/>
        </w:rPr>
        <w:t xml:space="preserve"> </w:t>
      </w:r>
      <w:r>
        <w:rPr>
          <w:sz w:val="24"/>
        </w:rPr>
        <w:t>las sustancias y</w:t>
      </w:r>
      <w:r>
        <w:rPr>
          <w:spacing w:val="-2"/>
          <w:sz w:val="24"/>
        </w:rPr>
        <w:t xml:space="preserve"> </w:t>
      </w:r>
      <w:r>
        <w:rPr>
          <w:sz w:val="24"/>
        </w:rPr>
        <w:t>los desechos peligrosos (2017)</w:t>
      </w:r>
      <w:r>
        <w:rPr>
          <w:sz w:val="24"/>
          <w:vertAlign w:val="superscript"/>
        </w:rPr>
        <w:t>2</w:t>
      </w:r>
      <w:r>
        <w:rPr>
          <w:sz w:val="24"/>
        </w:rPr>
        <w:t>,</w:t>
      </w:r>
      <w:r>
        <w:rPr>
          <w:spacing w:val="-2"/>
          <w:sz w:val="24"/>
        </w:rPr>
        <w:t xml:space="preserve"> </w:t>
      </w:r>
      <w:r>
        <w:rPr>
          <w:sz w:val="24"/>
        </w:rPr>
        <w:t>al</w:t>
      </w:r>
      <w:r>
        <w:rPr>
          <w:spacing w:val="-3"/>
          <w:sz w:val="24"/>
        </w:rPr>
        <w:t xml:space="preserve"> </w:t>
      </w:r>
      <w:r>
        <w:rPr>
          <w:sz w:val="24"/>
        </w:rPr>
        <w:t>señalar</w:t>
      </w:r>
      <w:r>
        <w:rPr>
          <w:spacing w:val="-2"/>
          <w:sz w:val="24"/>
        </w:rPr>
        <w:t xml:space="preserve"> </w:t>
      </w:r>
      <w:r>
        <w:rPr>
          <w:sz w:val="24"/>
        </w:rPr>
        <w:t>que e</w:t>
      </w:r>
      <w:r>
        <w:rPr>
          <w:sz w:val="24"/>
        </w:rPr>
        <w:t>n el</w:t>
      </w:r>
      <w:r>
        <w:rPr>
          <w:spacing w:val="40"/>
          <w:sz w:val="24"/>
        </w:rPr>
        <w:t xml:space="preserve"> </w:t>
      </w:r>
      <w:r>
        <w:rPr>
          <w:sz w:val="24"/>
        </w:rPr>
        <w:t>marco de</w:t>
      </w:r>
      <w:r>
        <w:rPr>
          <w:spacing w:val="-1"/>
          <w:sz w:val="24"/>
        </w:rPr>
        <w:t xml:space="preserve"> </w:t>
      </w:r>
      <w:r>
        <w:rPr>
          <w:sz w:val="24"/>
        </w:rPr>
        <w:t>las obligaciones en materia</w:t>
      </w:r>
      <w:r>
        <w:rPr>
          <w:spacing w:val="-1"/>
          <w:sz w:val="24"/>
        </w:rPr>
        <w:t xml:space="preserve"> </w:t>
      </w:r>
      <w:r>
        <w:rPr>
          <w:sz w:val="24"/>
        </w:rPr>
        <w:t>de</w:t>
      </w:r>
      <w:r>
        <w:rPr>
          <w:spacing w:val="-1"/>
          <w:sz w:val="24"/>
        </w:rPr>
        <w:t xml:space="preserve"> </w:t>
      </w:r>
      <w:r>
        <w:rPr>
          <w:sz w:val="24"/>
        </w:rPr>
        <w:t xml:space="preserve">derechos humanos </w:t>
      </w:r>
      <w:r>
        <w:rPr>
          <w:b/>
          <w:sz w:val="24"/>
        </w:rPr>
        <w:t>“[d]e</w:t>
      </w:r>
      <w:r>
        <w:rPr>
          <w:b/>
          <w:spacing w:val="-1"/>
          <w:sz w:val="24"/>
        </w:rPr>
        <w:t xml:space="preserve"> </w:t>
      </w:r>
      <w:r>
        <w:rPr>
          <w:b/>
          <w:sz w:val="24"/>
        </w:rPr>
        <w:t>conformidad con el principio de no regresión, los Estados no deben reducir la protección de los derechos humanos</w:t>
      </w:r>
      <w:r>
        <w:rPr>
          <w:b/>
          <w:spacing w:val="-11"/>
          <w:sz w:val="24"/>
        </w:rPr>
        <w:t xml:space="preserve"> </w:t>
      </w:r>
      <w:r>
        <w:rPr>
          <w:b/>
          <w:sz w:val="24"/>
        </w:rPr>
        <w:t>en</w:t>
      </w:r>
      <w:r>
        <w:rPr>
          <w:b/>
          <w:spacing w:val="-11"/>
          <w:sz w:val="24"/>
        </w:rPr>
        <w:t xml:space="preserve"> </w:t>
      </w:r>
      <w:r>
        <w:rPr>
          <w:b/>
          <w:sz w:val="24"/>
        </w:rPr>
        <w:t>la</w:t>
      </w:r>
      <w:r>
        <w:rPr>
          <w:b/>
          <w:spacing w:val="-13"/>
          <w:sz w:val="24"/>
        </w:rPr>
        <w:t xml:space="preserve"> </w:t>
      </w:r>
      <w:r>
        <w:rPr>
          <w:b/>
          <w:sz w:val="24"/>
        </w:rPr>
        <w:t>esfera</w:t>
      </w:r>
      <w:r>
        <w:rPr>
          <w:b/>
          <w:spacing w:val="-13"/>
          <w:sz w:val="24"/>
        </w:rPr>
        <w:t xml:space="preserve"> </w:t>
      </w:r>
      <w:r>
        <w:rPr>
          <w:b/>
          <w:sz w:val="24"/>
        </w:rPr>
        <w:t>de</w:t>
      </w:r>
      <w:r>
        <w:rPr>
          <w:b/>
          <w:spacing w:val="-14"/>
          <w:sz w:val="24"/>
        </w:rPr>
        <w:t xml:space="preserve"> </w:t>
      </w:r>
      <w:r>
        <w:rPr>
          <w:b/>
          <w:sz w:val="24"/>
        </w:rPr>
        <w:t>las</w:t>
      </w:r>
      <w:r>
        <w:rPr>
          <w:b/>
          <w:spacing w:val="-11"/>
          <w:sz w:val="24"/>
        </w:rPr>
        <w:t xml:space="preserve"> </w:t>
      </w:r>
      <w:r>
        <w:rPr>
          <w:b/>
          <w:sz w:val="24"/>
        </w:rPr>
        <w:t>sustancias</w:t>
      </w:r>
      <w:r>
        <w:rPr>
          <w:b/>
          <w:spacing w:val="-11"/>
          <w:sz w:val="24"/>
        </w:rPr>
        <w:t xml:space="preserve"> </w:t>
      </w:r>
      <w:r>
        <w:rPr>
          <w:b/>
          <w:sz w:val="24"/>
        </w:rPr>
        <w:t>tóxicas</w:t>
      </w:r>
      <w:r>
        <w:rPr>
          <w:b/>
          <w:spacing w:val="-11"/>
          <w:sz w:val="24"/>
        </w:rPr>
        <w:t xml:space="preserve"> </w:t>
      </w:r>
      <w:r>
        <w:rPr>
          <w:b/>
          <w:sz w:val="24"/>
        </w:rPr>
        <w:t>a</w:t>
      </w:r>
      <w:r>
        <w:rPr>
          <w:b/>
          <w:spacing w:val="-13"/>
          <w:sz w:val="24"/>
        </w:rPr>
        <w:t xml:space="preserve"> </w:t>
      </w:r>
      <w:r>
        <w:rPr>
          <w:b/>
          <w:sz w:val="24"/>
        </w:rPr>
        <w:t>menos</w:t>
      </w:r>
      <w:r>
        <w:rPr>
          <w:b/>
          <w:spacing w:val="-11"/>
          <w:sz w:val="24"/>
        </w:rPr>
        <w:t xml:space="preserve"> </w:t>
      </w:r>
      <w:r>
        <w:rPr>
          <w:b/>
          <w:sz w:val="24"/>
        </w:rPr>
        <w:t>que</w:t>
      </w:r>
      <w:r>
        <w:rPr>
          <w:b/>
          <w:spacing w:val="-14"/>
          <w:sz w:val="24"/>
        </w:rPr>
        <w:t xml:space="preserve"> </w:t>
      </w:r>
      <w:r>
        <w:rPr>
          <w:b/>
          <w:sz w:val="24"/>
        </w:rPr>
        <w:t>exista</w:t>
      </w:r>
      <w:r>
        <w:rPr>
          <w:b/>
          <w:spacing w:val="-12"/>
          <w:sz w:val="24"/>
        </w:rPr>
        <w:t xml:space="preserve"> </w:t>
      </w:r>
      <w:r>
        <w:rPr>
          <w:b/>
          <w:sz w:val="24"/>
        </w:rPr>
        <w:t>una</w:t>
      </w:r>
      <w:r>
        <w:rPr>
          <w:b/>
          <w:spacing w:val="-13"/>
          <w:sz w:val="24"/>
        </w:rPr>
        <w:t xml:space="preserve"> </w:t>
      </w:r>
      <w:r>
        <w:rPr>
          <w:b/>
          <w:sz w:val="24"/>
        </w:rPr>
        <w:t>justificación</w:t>
      </w:r>
      <w:r>
        <w:rPr>
          <w:b/>
          <w:spacing w:val="-11"/>
          <w:sz w:val="24"/>
        </w:rPr>
        <w:t xml:space="preserve"> </w:t>
      </w:r>
      <w:r>
        <w:rPr>
          <w:b/>
          <w:sz w:val="24"/>
        </w:rPr>
        <w:t xml:space="preserve">sólida para adoptar una medida regresiva” </w:t>
      </w:r>
      <w:r>
        <w:rPr>
          <w:sz w:val="24"/>
        </w:rPr>
        <w:t>.</w:t>
      </w:r>
    </w:p>
    <w:p w:rsidR="00F33CF2" w:rsidRDefault="00F33CF2">
      <w:pPr>
        <w:pStyle w:val="Textoindependiente"/>
      </w:pPr>
    </w:p>
    <w:p w:rsidR="00F33CF2" w:rsidRDefault="00F36D33">
      <w:pPr>
        <w:pStyle w:val="Textoindependiente"/>
        <w:ind w:left="265" w:right="122"/>
        <w:jc w:val="both"/>
      </w:pPr>
      <w:r>
        <w:t>Es relevante sobre este punto señalar que pese a lo establecido en el Convenio de Basilea cuyas</w:t>
      </w:r>
      <w:r>
        <w:rPr>
          <w:spacing w:val="-3"/>
        </w:rPr>
        <w:t xml:space="preserve"> </w:t>
      </w:r>
      <w:r>
        <w:t>normas</w:t>
      </w:r>
      <w:r>
        <w:rPr>
          <w:spacing w:val="-3"/>
        </w:rPr>
        <w:t xml:space="preserve"> </w:t>
      </w:r>
      <w:r>
        <w:t>y</w:t>
      </w:r>
      <w:r>
        <w:rPr>
          <w:spacing w:val="-1"/>
        </w:rPr>
        <w:t xml:space="preserve"> </w:t>
      </w:r>
      <w:r>
        <w:t>propósitos</w:t>
      </w:r>
      <w:r>
        <w:rPr>
          <w:spacing w:val="-2"/>
        </w:rPr>
        <w:t xml:space="preserve"> </w:t>
      </w:r>
      <w:r>
        <w:t>de</w:t>
      </w:r>
      <w:r>
        <w:rPr>
          <w:spacing w:val="-6"/>
        </w:rPr>
        <w:t xml:space="preserve"> </w:t>
      </w:r>
      <w:r>
        <w:t>reducir</w:t>
      </w:r>
      <w:r>
        <w:rPr>
          <w:spacing w:val="-1"/>
        </w:rPr>
        <w:t xml:space="preserve"> </w:t>
      </w:r>
      <w:r>
        <w:t>el</w:t>
      </w:r>
      <w:r>
        <w:rPr>
          <w:spacing w:val="-2"/>
        </w:rPr>
        <w:t xml:space="preserve"> </w:t>
      </w:r>
      <w:r>
        <w:t>movimiento transfronterizo</w:t>
      </w:r>
      <w:r>
        <w:rPr>
          <w:spacing w:val="-5"/>
        </w:rPr>
        <w:t xml:space="preserve"> </w:t>
      </w:r>
      <w:r>
        <w:t>de</w:t>
      </w:r>
      <w:r>
        <w:rPr>
          <w:spacing w:val="-2"/>
        </w:rPr>
        <w:t xml:space="preserve"> </w:t>
      </w:r>
      <w:r>
        <w:t>desechos cumplen</w:t>
      </w:r>
      <w:r>
        <w:rPr>
          <w:spacing w:val="-4"/>
        </w:rPr>
        <w:t xml:space="preserve"> </w:t>
      </w:r>
      <w:r>
        <w:t>30 años, el movimiento transfront</w:t>
      </w:r>
      <w:r>
        <w:t>erizo de estos desechos aumentó en ese mismo período un 500%.</w:t>
      </w:r>
      <w:r>
        <w:rPr>
          <w:vertAlign w:val="superscript"/>
        </w:rPr>
        <w:t>3</w:t>
      </w:r>
      <w:r>
        <w:rPr>
          <w:spacing w:val="-3"/>
        </w:rPr>
        <w:t xml:space="preserve"> </w:t>
      </w:r>
      <w:r>
        <w:t>Lo</w:t>
      </w:r>
      <w:r>
        <w:rPr>
          <w:spacing w:val="-2"/>
        </w:rPr>
        <w:t xml:space="preserve"> </w:t>
      </w:r>
      <w:r>
        <w:t>que</w:t>
      </w:r>
      <w:r>
        <w:rPr>
          <w:spacing w:val="53"/>
        </w:rPr>
        <w:t xml:space="preserve"> </w:t>
      </w:r>
      <w:r>
        <w:t>al menos</w:t>
      </w:r>
      <w:r>
        <w:rPr>
          <w:spacing w:val="-1"/>
        </w:rPr>
        <w:t xml:space="preserve"> </w:t>
      </w:r>
      <w:r>
        <w:t>evidencia el</w:t>
      </w:r>
      <w:r>
        <w:rPr>
          <w:spacing w:val="-4"/>
        </w:rPr>
        <w:t xml:space="preserve"> </w:t>
      </w:r>
      <w:r>
        <w:t>desvío</w:t>
      </w:r>
      <w:r>
        <w:rPr>
          <w:spacing w:val="1"/>
        </w:rPr>
        <w:t xml:space="preserve"> </w:t>
      </w:r>
      <w:r>
        <w:t>en</w:t>
      </w:r>
      <w:r>
        <w:rPr>
          <w:spacing w:val="-2"/>
        </w:rPr>
        <w:t xml:space="preserve"> </w:t>
      </w:r>
      <w:r>
        <w:t xml:space="preserve">la </w:t>
      </w:r>
      <w:proofErr w:type="spellStart"/>
      <w:r>
        <w:t>intepretación</w:t>
      </w:r>
      <w:proofErr w:type="spellEnd"/>
      <w:r>
        <w:rPr>
          <w:spacing w:val="-3"/>
        </w:rPr>
        <w:t xml:space="preserve"> </w:t>
      </w:r>
      <w:r>
        <w:t>de</w:t>
      </w:r>
      <w:r>
        <w:rPr>
          <w:spacing w:val="-4"/>
        </w:rPr>
        <w:t xml:space="preserve"> </w:t>
      </w:r>
      <w:r>
        <w:t>las</w:t>
      </w:r>
      <w:r>
        <w:rPr>
          <w:spacing w:val="-1"/>
        </w:rPr>
        <w:t xml:space="preserve"> </w:t>
      </w:r>
      <w:r>
        <w:t>normas</w:t>
      </w:r>
      <w:r>
        <w:rPr>
          <w:spacing w:val="6"/>
        </w:rPr>
        <w:t xml:space="preserve"> </w:t>
      </w:r>
      <w:r>
        <w:t>del</w:t>
      </w:r>
      <w:r>
        <w:rPr>
          <w:spacing w:val="-5"/>
        </w:rPr>
        <w:t xml:space="preserve"> </w:t>
      </w:r>
      <w:r>
        <w:rPr>
          <w:spacing w:val="-2"/>
        </w:rPr>
        <w:t>Convenio.</w:t>
      </w:r>
    </w:p>
    <w:p w:rsidR="00F33CF2" w:rsidRDefault="00F33CF2">
      <w:pPr>
        <w:pStyle w:val="Textoindependiente"/>
      </w:pPr>
    </w:p>
    <w:p w:rsidR="00F33CF2" w:rsidRDefault="00F36D33">
      <w:pPr>
        <w:pStyle w:val="Textoindependiente"/>
        <w:spacing w:before="1"/>
        <w:ind w:left="265" w:right="120"/>
        <w:jc w:val="both"/>
      </w:pPr>
      <w:r>
        <w:t>En</w:t>
      </w:r>
      <w:r>
        <w:rPr>
          <w:spacing w:val="-14"/>
        </w:rPr>
        <w:t xml:space="preserve"> </w:t>
      </w:r>
      <w:r>
        <w:t>cuanto</w:t>
      </w:r>
      <w:r>
        <w:rPr>
          <w:spacing w:val="-14"/>
        </w:rPr>
        <w:t xml:space="preserve"> </w:t>
      </w:r>
      <w:r>
        <w:t>a</w:t>
      </w:r>
      <w:r>
        <w:rPr>
          <w:spacing w:val="-15"/>
        </w:rPr>
        <w:t xml:space="preserve"> </w:t>
      </w:r>
      <w:r>
        <w:t>la</w:t>
      </w:r>
      <w:r>
        <w:rPr>
          <w:spacing w:val="-15"/>
        </w:rPr>
        <w:t xml:space="preserve"> </w:t>
      </w:r>
      <w:r>
        <w:t>realidad</w:t>
      </w:r>
      <w:r>
        <w:rPr>
          <w:spacing w:val="-14"/>
        </w:rPr>
        <w:t xml:space="preserve"> </w:t>
      </w:r>
      <w:r>
        <w:t>planetaria</w:t>
      </w:r>
      <w:r>
        <w:rPr>
          <w:spacing w:val="-12"/>
        </w:rPr>
        <w:t xml:space="preserve"> </w:t>
      </w:r>
      <w:r>
        <w:t>no</w:t>
      </w:r>
      <w:r>
        <w:rPr>
          <w:spacing w:val="-14"/>
        </w:rPr>
        <w:t xml:space="preserve"> </w:t>
      </w:r>
      <w:r>
        <w:t>podemos</w:t>
      </w:r>
      <w:r>
        <w:rPr>
          <w:spacing w:val="-12"/>
        </w:rPr>
        <w:t xml:space="preserve"> </w:t>
      </w:r>
      <w:r>
        <w:t>obviar</w:t>
      </w:r>
      <w:r>
        <w:rPr>
          <w:spacing w:val="-10"/>
        </w:rPr>
        <w:t xml:space="preserve"> </w:t>
      </w:r>
      <w:r>
        <w:t>que</w:t>
      </w:r>
      <w:r>
        <w:rPr>
          <w:spacing w:val="-13"/>
        </w:rPr>
        <w:t xml:space="preserve"> </w:t>
      </w:r>
      <w:r>
        <w:t>en</w:t>
      </w:r>
      <w:r>
        <w:rPr>
          <w:spacing w:val="-14"/>
        </w:rPr>
        <w:t xml:space="preserve"> </w:t>
      </w:r>
      <w:r>
        <w:t>el</w:t>
      </w:r>
      <w:r>
        <w:rPr>
          <w:spacing w:val="-14"/>
        </w:rPr>
        <w:t xml:space="preserve"> </w:t>
      </w:r>
      <w:r>
        <w:t>mundo</w:t>
      </w:r>
      <w:r>
        <w:rPr>
          <w:spacing w:val="-14"/>
        </w:rPr>
        <w:t xml:space="preserve"> </w:t>
      </w:r>
      <w:r>
        <w:t>se</w:t>
      </w:r>
      <w:r>
        <w:rPr>
          <w:spacing w:val="-15"/>
        </w:rPr>
        <w:t xml:space="preserve"> </w:t>
      </w:r>
      <w:r>
        <w:t>producen</w:t>
      </w:r>
      <w:r>
        <w:rPr>
          <w:spacing w:val="-14"/>
        </w:rPr>
        <w:t xml:space="preserve"> </w:t>
      </w:r>
      <w:r>
        <w:t>entre</w:t>
      </w:r>
      <w:r>
        <w:rPr>
          <w:spacing w:val="-15"/>
        </w:rPr>
        <w:t xml:space="preserve"> </w:t>
      </w:r>
      <w:r>
        <w:t>7.000 y 10.000 millones de toneladas de basura anuales, de las cuales entre 300 y 500 millones de toneladas son residuos peligrosos, por ser explosivos, inflamables, tóxicos, corrosivos o presentar riesgo biológico</w:t>
      </w:r>
      <w:r>
        <w:rPr>
          <w:vertAlign w:val="superscript"/>
        </w:rPr>
        <w:t>4</w:t>
      </w:r>
      <w:r>
        <w:t>;</w:t>
      </w:r>
      <w:r>
        <w:rPr>
          <w:spacing w:val="-1"/>
        </w:rPr>
        <w:t xml:space="preserve"> </w:t>
      </w:r>
      <w:r>
        <w:t>y que, en nuestro país en</w:t>
      </w:r>
      <w:r>
        <w:rPr>
          <w:spacing w:val="-3"/>
        </w:rPr>
        <w:t xml:space="preserve"> </w:t>
      </w:r>
      <w:r>
        <w:t>cambio se</w:t>
      </w:r>
      <w:r>
        <w:rPr>
          <w:spacing w:val="-1"/>
        </w:rPr>
        <w:t xml:space="preserve"> </w:t>
      </w:r>
      <w:r>
        <w:t>reg</w:t>
      </w:r>
      <w:r>
        <w:t>istra</w:t>
      </w:r>
      <w:r>
        <w:rPr>
          <w:spacing w:val="-1"/>
        </w:rPr>
        <w:t xml:space="preserve"> </w:t>
      </w:r>
      <w:r>
        <w:t>una generación total país de 19,6 millones de toneladas de residuos sólidos, solo el</w:t>
      </w:r>
      <w:r>
        <w:rPr>
          <w:spacing w:val="40"/>
        </w:rPr>
        <w:t xml:space="preserve"> </w:t>
      </w:r>
      <w:r>
        <w:t>3% corresponde a residuos peligrosos</w:t>
      </w:r>
      <w:r>
        <w:rPr>
          <w:vertAlign w:val="superscript"/>
        </w:rPr>
        <w:t>5</w:t>
      </w:r>
      <w:r>
        <w:t>.</w:t>
      </w:r>
      <w:r>
        <w:rPr>
          <w:spacing w:val="40"/>
        </w:rPr>
        <w:t xml:space="preserve"> </w:t>
      </w:r>
      <w:r>
        <w:t>Por lo que no se entiende porque habría de permitirse la importación de estos residuos para el tratamiento de eliminación en C</w:t>
      </w:r>
      <w:r>
        <w:t>hile provocando innecesariamente un aumento de los riesgos asociados a su tratamiento.</w:t>
      </w:r>
    </w:p>
    <w:p w:rsidR="00F33CF2" w:rsidRDefault="00F36D33">
      <w:pPr>
        <w:pStyle w:val="Textoindependiente"/>
        <w:spacing w:line="242" w:lineRule="auto"/>
        <w:ind w:left="265" w:right="127"/>
        <w:jc w:val="both"/>
      </w:pPr>
      <w:r>
        <w:t xml:space="preserve">Es por ello que el presente proyecto tiene por objeto dar coherencia a la normativa nacional con las normas y disposiciones del Convenio de Basilea, y ajustar </w:t>
      </w:r>
      <w:proofErr w:type="spellStart"/>
      <w:r>
        <w:t>asi</w:t>
      </w:r>
      <w:proofErr w:type="spellEnd"/>
      <w:r>
        <w:t xml:space="preserve"> el com</w:t>
      </w:r>
      <w:r>
        <w:t>portamiento del Estado</w:t>
      </w:r>
      <w:r>
        <w:rPr>
          <w:spacing w:val="-5"/>
        </w:rPr>
        <w:t xml:space="preserve"> </w:t>
      </w:r>
      <w:r>
        <w:t>en</w:t>
      </w:r>
      <w:r>
        <w:rPr>
          <w:spacing w:val="-4"/>
        </w:rPr>
        <w:t xml:space="preserve"> </w:t>
      </w:r>
      <w:r>
        <w:t>la</w:t>
      </w:r>
      <w:r>
        <w:rPr>
          <w:spacing w:val="-7"/>
        </w:rPr>
        <w:t xml:space="preserve"> </w:t>
      </w:r>
      <w:r>
        <w:t>necesaria</w:t>
      </w:r>
      <w:r>
        <w:rPr>
          <w:spacing w:val="-6"/>
        </w:rPr>
        <w:t xml:space="preserve"> </w:t>
      </w:r>
      <w:r>
        <w:t>protección</w:t>
      </w:r>
      <w:r>
        <w:rPr>
          <w:spacing w:val="-4"/>
        </w:rPr>
        <w:t xml:space="preserve"> </w:t>
      </w:r>
      <w:r>
        <w:t>a</w:t>
      </w:r>
      <w:r>
        <w:rPr>
          <w:spacing w:val="-6"/>
        </w:rPr>
        <w:t xml:space="preserve"> </w:t>
      </w:r>
      <w:r>
        <w:t>los</w:t>
      </w:r>
      <w:r>
        <w:rPr>
          <w:spacing w:val="-4"/>
        </w:rPr>
        <w:t xml:space="preserve"> </w:t>
      </w:r>
      <w:r>
        <w:t>derechos</w:t>
      </w:r>
      <w:r>
        <w:rPr>
          <w:spacing w:val="-3"/>
        </w:rPr>
        <w:t xml:space="preserve"> </w:t>
      </w:r>
      <w:r>
        <w:t>humanos</w:t>
      </w:r>
      <w:r>
        <w:rPr>
          <w:spacing w:val="-4"/>
        </w:rPr>
        <w:t xml:space="preserve"> </w:t>
      </w:r>
      <w:r>
        <w:t>en</w:t>
      </w:r>
      <w:r>
        <w:rPr>
          <w:spacing w:val="-4"/>
        </w:rPr>
        <w:t xml:space="preserve"> </w:t>
      </w:r>
      <w:r>
        <w:t>las</w:t>
      </w:r>
      <w:r>
        <w:rPr>
          <w:spacing w:val="-4"/>
        </w:rPr>
        <w:t xml:space="preserve"> </w:t>
      </w:r>
      <w:r>
        <w:t>normas</w:t>
      </w:r>
      <w:r>
        <w:rPr>
          <w:spacing w:val="-3"/>
        </w:rPr>
        <w:t xml:space="preserve"> </w:t>
      </w:r>
      <w:r>
        <w:t>nacionales</w:t>
      </w:r>
      <w:r>
        <w:rPr>
          <w:spacing w:val="-4"/>
        </w:rPr>
        <w:t xml:space="preserve"> </w:t>
      </w:r>
      <w:r>
        <w:t>que</w:t>
      </w:r>
      <w:r>
        <w:rPr>
          <w:spacing w:val="-6"/>
        </w:rPr>
        <w:t xml:space="preserve"> </w:t>
      </w:r>
      <w:r>
        <w:rPr>
          <w:spacing w:val="-2"/>
        </w:rPr>
        <w:t>rigen</w:t>
      </w:r>
    </w:p>
    <w:p w:rsidR="00F33CF2" w:rsidRDefault="00F36D33">
      <w:pPr>
        <w:pStyle w:val="Textoindependiente"/>
        <w:spacing w:before="4"/>
        <w:rPr>
          <w:sz w:val="22"/>
        </w:rPr>
      </w:pPr>
      <w:r>
        <w:pict>
          <v:rect id="docshape1" o:spid="_x0000_s1026" style="position:absolute;margin-left:99.3pt;margin-top:14.05pt;width:144.05pt;height:.5pt;z-index:-251658752;mso-wrap-distance-left:0;mso-wrap-distance-right:0;mso-position-horizontal-relative:page" fillcolor="black" stroked="f">
            <w10:wrap type="topAndBottom" anchorx="page"/>
          </v:rect>
        </w:pict>
      </w:r>
    </w:p>
    <w:p w:rsidR="00F33CF2" w:rsidRDefault="00F36D33">
      <w:pPr>
        <w:spacing w:before="98"/>
        <w:ind w:left="265" w:right="125"/>
        <w:jc w:val="both"/>
        <w:rPr>
          <w:sz w:val="20"/>
        </w:rPr>
      </w:pPr>
      <w:r>
        <w:rPr>
          <w:sz w:val="20"/>
          <w:vertAlign w:val="superscript"/>
        </w:rPr>
        <w:t>1</w:t>
      </w:r>
      <w:r>
        <w:rPr>
          <w:sz w:val="20"/>
        </w:rPr>
        <w:t xml:space="preserve"> Inciso 2º y 3º del artículo 8 de la Ley 20929. La importación de residuos peligrosos para su valorización</w:t>
      </w:r>
      <w:r>
        <w:rPr>
          <w:spacing w:val="-2"/>
          <w:sz w:val="20"/>
        </w:rPr>
        <w:t xml:space="preserve"> </w:t>
      </w:r>
      <w:r>
        <w:rPr>
          <w:sz w:val="20"/>
        </w:rPr>
        <w:t>sólo será autorizada si se acredita ante el Ministerio del Medio Ambiente que aquella será efectuada por gestores autorizados que cuenten con una resolución de Calificación Ambiental que los habilite para tal efecto.</w:t>
      </w:r>
    </w:p>
    <w:p w:rsidR="00F33CF2" w:rsidRDefault="00F36D33">
      <w:pPr>
        <w:ind w:left="265" w:right="125"/>
        <w:jc w:val="both"/>
        <w:rPr>
          <w:sz w:val="20"/>
        </w:rPr>
      </w:pPr>
      <w:r>
        <w:rPr>
          <w:sz w:val="20"/>
        </w:rPr>
        <w:t xml:space="preserve">Mediante decreto supremo, expedido por </w:t>
      </w:r>
      <w:r>
        <w:rPr>
          <w:sz w:val="20"/>
        </w:rPr>
        <w:t>el Ministerio y firmado además por el Ministro de Salud, se establecerán los requisitos, exigencias y procedimientos para la autorización de importación, exportación y tránsito de residuos, el que deberá incluir la regulación de las garantías asociadas.</w:t>
      </w:r>
    </w:p>
    <w:p w:rsidR="00F33CF2" w:rsidRDefault="00F36D33">
      <w:pPr>
        <w:spacing w:before="1"/>
        <w:ind w:left="265"/>
        <w:rPr>
          <w:sz w:val="20"/>
        </w:rPr>
      </w:pPr>
      <w:r>
        <w:rPr>
          <w:sz w:val="20"/>
          <w:vertAlign w:val="superscript"/>
        </w:rPr>
        <w:t>2</w:t>
      </w:r>
      <w:r>
        <w:rPr>
          <w:sz w:val="20"/>
        </w:rPr>
        <w:t xml:space="preserve"> </w:t>
      </w:r>
      <w:r>
        <w:rPr>
          <w:sz w:val="20"/>
        </w:rPr>
        <w:t xml:space="preserve">Documento en Línea: </w:t>
      </w:r>
      <w:r>
        <w:rPr>
          <w:spacing w:val="-2"/>
          <w:sz w:val="20"/>
        </w:rPr>
        <w:t>https://documentsddsny.un.org/doc/UNDOC/GEN/G17/218/46/PDF/G1721846.pdf?OpenElement</w:t>
      </w:r>
    </w:p>
    <w:p w:rsidR="00F33CF2" w:rsidRPr="00F36D33" w:rsidRDefault="00F36D33">
      <w:pPr>
        <w:ind w:left="265" w:right="203"/>
        <w:rPr>
          <w:sz w:val="20"/>
          <w:lang w:val="en-US"/>
        </w:rPr>
      </w:pPr>
      <w:r>
        <w:rPr>
          <w:sz w:val="20"/>
          <w:vertAlign w:val="superscript"/>
        </w:rPr>
        <w:t>3</w:t>
      </w:r>
      <w:r>
        <w:rPr>
          <w:spacing w:val="-2"/>
          <w:sz w:val="20"/>
        </w:rPr>
        <w:t xml:space="preserve"> </w:t>
      </w:r>
      <w:r>
        <w:rPr>
          <w:sz w:val="20"/>
        </w:rPr>
        <w:t>Martínez,</w:t>
      </w:r>
      <w:r>
        <w:rPr>
          <w:spacing w:val="-2"/>
          <w:sz w:val="20"/>
        </w:rPr>
        <w:t xml:space="preserve"> </w:t>
      </w:r>
      <w:r>
        <w:rPr>
          <w:sz w:val="20"/>
        </w:rPr>
        <w:t>Johann</w:t>
      </w:r>
      <w:r>
        <w:rPr>
          <w:spacing w:val="-2"/>
          <w:sz w:val="20"/>
        </w:rPr>
        <w:t xml:space="preserve"> </w:t>
      </w:r>
      <w:r>
        <w:rPr>
          <w:sz w:val="20"/>
        </w:rPr>
        <w:t>&amp;</w:t>
      </w:r>
      <w:r>
        <w:rPr>
          <w:spacing w:val="-8"/>
          <w:sz w:val="20"/>
        </w:rPr>
        <w:t xml:space="preserve"> </w:t>
      </w:r>
      <w:r>
        <w:rPr>
          <w:sz w:val="20"/>
        </w:rPr>
        <w:t>Romero,</w:t>
      </w:r>
      <w:r>
        <w:rPr>
          <w:spacing w:val="-2"/>
          <w:sz w:val="20"/>
        </w:rPr>
        <w:t xml:space="preserve"> </w:t>
      </w:r>
      <w:r>
        <w:rPr>
          <w:sz w:val="20"/>
        </w:rPr>
        <w:t>Sergi</w:t>
      </w:r>
      <w:r>
        <w:rPr>
          <w:spacing w:val="-3"/>
          <w:sz w:val="20"/>
        </w:rPr>
        <w:t xml:space="preserve"> </w:t>
      </w:r>
      <w:r>
        <w:rPr>
          <w:sz w:val="20"/>
        </w:rPr>
        <w:t>&amp;</w:t>
      </w:r>
      <w:r>
        <w:rPr>
          <w:spacing w:val="-3"/>
          <w:sz w:val="20"/>
        </w:rPr>
        <w:t xml:space="preserve"> </w:t>
      </w:r>
      <w:proofErr w:type="spellStart"/>
      <w:r>
        <w:rPr>
          <w:sz w:val="20"/>
        </w:rPr>
        <w:t>Ramasco</w:t>
      </w:r>
      <w:proofErr w:type="spellEnd"/>
      <w:r>
        <w:rPr>
          <w:sz w:val="20"/>
        </w:rPr>
        <w:t>,</w:t>
      </w:r>
      <w:r>
        <w:rPr>
          <w:spacing w:val="-7"/>
          <w:sz w:val="20"/>
        </w:rPr>
        <w:t xml:space="preserve"> </w:t>
      </w:r>
      <w:r>
        <w:rPr>
          <w:sz w:val="20"/>
        </w:rPr>
        <w:t>Jose</w:t>
      </w:r>
      <w:r>
        <w:rPr>
          <w:spacing w:val="-6"/>
          <w:sz w:val="20"/>
        </w:rPr>
        <w:t xml:space="preserve"> </w:t>
      </w:r>
      <w:r>
        <w:rPr>
          <w:sz w:val="20"/>
        </w:rPr>
        <w:t>Javier</w:t>
      </w:r>
      <w:r>
        <w:rPr>
          <w:spacing w:val="-4"/>
          <w:sz w:val="20"/>
        </w:rPr>
        <w:t xml:space="preserve"> </w:t>
      </w:r>
      <w:r>
        <w:rPr>
          <w:sz w:val="20"/>
        </w:rPr>
        <w:t>&amp;</w:t>
      </w:r>
      <w:r>
        <w:rPr>
          <w:spacing w:val="-8"/>
          <w:sz w:val="20"/>
        </w:rPr>
        <w:t xml:space="preserve"> </w:t>
      </w:r>
      <w:r>
        <w:rPr>
          <w:sz w:val="20"/>
        </w:rPr>
        <w:t>Estrada,</w:t>
      </w:r>
      <w:r>
        <w:rPr>
          <w:spacing w:val="-2"/>
          <w:sz w:val="20"/>
        </w:rPr>
        <w:t xml:space="preserve"> </w:t>
      </w:r>
      <w:r>
        <w:rPr>
          <w:sz w:val="20"/>
        </w:rPr>
        <w:t xml:space="preserve">Ernesto. </w:t>
      </w:r>
      <w:r w:rsidRPr="00F36D33">
        <w:rPr>
          <w:sz w:val="20"/>
          <w:lang w:val="en-US"/>
        </w:rPr>
        <w:t>(2022).</w:t>
      </w:r>
      <w:r w:rsidRPr="00F36D33">
        <w:rPr>
          <w:spacing w:val="-2"/>
          <w:sz w:val="20"/>
          <w:lang w:val="en-US"/>
        </w:rPr>
        <w:t xml:space="preserve"> </w:t>
      </w:r>
      <w:r w:rsidRPr="00F36D33">
        <w:rPr>
          <w:sz w:val="20"/>
          <w:lang w:val="en-US"/>
        </w:rPr>
        <w:t>The</w:t>
      </w:r>
      <w:r w:rsidRPr="00F36D33">
        <w:rPr>
          <w:spacing w:val="-1"/>
          <w:sz w:val="20"/>
          <w:lang w:val="en-US"/>
        </w:rPr>
        <w:t xml:space="preserve"> </w:t>
      </w:r>
      <w:r w:rsidRPr="00F36D33">
        <w:rPr>
          <w:sz w:val="20"/>
          <w:lang w:val="en-US"/>
        </w:rPr>
        <w:t>world-wide waste web. Nature Communications. 13. 10.1038/s41467-022-28810-x.</w:t>
      </w:r>
    </w:p>
    <w:p w:rsidR="00F33CF2" w:rsidRPr="00F36D33" w:rsidRDefault="00F36D33">
      <w:pPr>
        <w:ind w:left="265" w:right="203"/>
        <w:rPr>
          <w:sz w:val="20"/>
          <w:lang w:val="en-US"/>
        </w:rPr>
      </w:pPr>
      <w:r w:rsidRPr="00F36D33">
        <w:rPr>
          <w:sz w:val="20"/>
          <w:vertAlign w:val="superscript"/>
          <w:lang w:val="en-US"/>
        </w:rPr>
        <w:t>4</w:t>
      </w:r>
      <w:r w:rsidRPr="00F36D33">
        <w:rPr>
          <w:spacing w:val="-2"/>
          <w:sz w:val="20"/>
          <w:lang w:val="en-US"/>
        </w:rPr>
        <w:t xml:space="preserve"> </w:t>
      </w:r>
      <w:r w:rsidRPr="00F36D33">
        <w:rPr>
          <w:sz w:val="20"/>
          <w:lang w:val="en-US"/>
        </w:rPr>
        <w:t>Martínez,</w:t>
      </w:r>
      <w:r w:rsidRPr="00F36D33">
        <w:rPr>
          <w:spacing w:val="-2"/>
          <w:sz w:val="20"/>
          <w:lang w:val="en-US"/>
        </w:rPr>
        <w:t xml:space="preserve"> </w:t>
      </w:r>
      <w:r w:rsidRPr="00F36D33">
        <w:rPr>
          <w:sz w:val="20"/>
          <w:lang w:val="en-US"/>
        </w:rPr>
        <w:t>Johann</w:t>
      </w:r>
      <w:r w:rsidRPr="00F36D33">
        <w:rPr>
          <w:spacing w:val="-2"/>
          <w:sz w:val="20"/>
          <w:lang w:val="en-US"/>
        </w:rPr>
        <w:t xml:space="preserve"> </w:t>
      </w:r>
      <w:r w:rsidRPr="00F36D33">
        <w:rPr>
          <w:sz w:val="20"/>
          <w:lang w:val="en-US"/>
        </w:rPr>
        <w:t>&amp;</w:t>
      </w:r>
      <w:r w:rsidRPr="00F36D33">
        <w:rPr>
          <w:spacing w:val="-8"/>
          <w:sz w:val="20"/>
          <w:lang w:val="en-US"/>
        </w:rPr>
        <w:t xml:space="preserve"> </w:t>
      </w:r>
      <w:r w:rsidRPr="00F36D33">
        <w:rPr>
          <w:sz w:val="20"/>
          <w:lang w:val="en-US"/>
        </w:rPr>
        <w:t>Romero,</w:t>
      </w:r>
      <w:r w:rsidRPr="00F36D33">
        <w:rPr>
          <w:spacing w:val="-2"/>
          <w:sz w:val="20"/>
          <w:lang w:val="en-US"/>
        </w:rPr>
        <w:t xml:space="preserve"> </w:t>
      </w:r>
      <w:r w:rsidRPr="00F36D33">
        <w:rPr>
          <w:sz w:val="20"/>
          <w:lang w:val="en-US"/>
        </w:rPr>
        <w:t>Sergi</w:t>
      </w:r>
      <w:r w:rsidRPr="00F36D33">
        <w:rPr>
          <w:spacing w:val="-3"/>
          <w:sz w:val="20"/>
          <w:lang w:val="en-US"/>
        </w:rPr>
        <w:t xml:space="preserve"> </w:t>
      </w:r>
      <w:r w:rsidRPr="00F36D33">
        <w:rPr>
          <w:sz w:val="20"/>
          <w:lang w:val="en-US"/>
        </w:rPr>
        <w:t>&amp;</w:t>
      </w:r>
      <w:r w:rsidRPr="00F36D33">
        <w:rPr>
          <w:spacing w:val="-3"/>
          <w:sz w:val="20"/>
          <w:lang w:val="en-US"/>
        </w:rPr>
        <w:t xml:space="preserve"> </w:t>
      </w:r>
      <w:r w:rsidRPr="00F36D33">
        <w:rPr>
          <w:sz w:val="20"/>
          <w:lang w:val="en-US"/>
        </w:rPr>
        <w:t>Ramasco,</w:t>
      </w:r>
      <w:r w:rsidRPr="00F36D33">
        <w:rPr>
          <w:spacing w:val="-7"/>
          <w:sz w:val="20"/>
          <w:lang w:val="en-US"/>
        </w:rPr>
        <w:t xml:space="preserve"> </w:t>
      </w:r>
      <w:r w:rsidRPr="00F36D33">
        <w:rPr>
          <w:sz w:val="20"/>
          <w:lang w:val="en-US"/>
        </w:rPr>
        <w:t>Jose</w:t>
      </w:r>
      <w:r w:rsidRPr="00F36D33">
        <w:rPr>
          <w:spacing w:val="-6"/>
          <w:sz w:val="20"/>
          <w:lang w:val="en-US"/>
        </w:rPr>
        <w:t xml:space="preserve"> </w:t>
      </w:r>
      <w:r w:rsidRPr="00F36D33">
        <w:rPr>
          <w:sz w:val="20"/>
          <w:lang w:val="en-US"/>
        </w:rPr>
        <w:t>Javier</w:t>
      </w:r>
      <w:r w:rsidRPr="00F36D33">
        <w:rPr>
          <w:spacing w:val="-4"/>
          <w:sz w:val="20"/>
          <w:lang w:val="en-US"/>
        </w:rPr>
        <w:t xml:space="preserve"> </w:t>
      </w:r>
      <w:r w:rsidRPr="00F36D33">
        <w:rPr>
          <w:sz w:val="20"/>
          <w:lang w:val="en-US"/>
        </w:rPr>
        <w:t>&amp;</w:t>
      </w:r>
      <w:r w:rsidRPr="00F36D33">
        <w:rPr>
          <w:spacing w:val="-8"/>
          <w:sz w:val="20"/>
          <w:lang w:val="en-US"/>
        </w:rPr>
        <w:t xml:space="preserve"> </w:t>
      </w:r>
      <w:r w:rsidRPr="00F36D33">
        <w:rPr>
          <w:sz w:val="20"/>
          <w:lang w:val="en-US"/>
        </w:rPr>
        <w:t>Estrada,</w:t>
      </w:r>
      <w:r w:rsidRPr="00F36D33">
        <w:rPr>
          <w:spacing w:val="-2"/>
          <w:sz w:val="20"/>
          <w:lang w:val="en-US"/>
        </w:rPr>
        <w:t xml:space="preserve"> </w:t>
      </w:r>
      <w:r w:rsidRPr="00F36D33">
        <w:rPr>
          <w:sz w:val="20"/>
          <w:lang w:val="en-US"/>
        </w:rPr>
        <w:t>Ernesto. (2022).</w:t>
      </w:r>
      <w:r w:rsidRPr="00F36D33">
        <w:rPr>
          <w:spacing w:val="-2"/>
          <w:sz w:val="20"/>
          <w:lang w:val="en-US"/>
        </w:rPr>
        <w:t xml:space="preserve"> </w:t>
      </w:r>
      <w:r w:rsidRPr="00F36D33">
        <w:rPr>
          <w:sz w:val="20"/>
          <w:lang w:val="en-US"/>
        </w:rPr>
        <w:t>The world-wide waste web. Nature Communications. 13. 10.1038/s41467-022-28810-x.</w:t>
      </w:r>
    </w:p>
    <w:p w:rsidR="00F33CF2" w:rsidRPr="00F36D33" w:rsidRDefault="00F36D33">
      <w:pPr>
        <w:ind w:left="265"/>
        <w:rPr>
          <w:sz w:val="20"/>
          <w:lang w:val="en-US"/>
        </w:rPr>
      </w:pPr>
      <w:r w:rsidRPr="00F36D33">
        <w:rPr>
          <w:sz w:val="20"/>
          <w:vertAlign w:val="superscript"/>
          <w:lang w:val="en-US"/>
        </w:rPr>
        <w:t>5</w:t>
      </w:r>
      <w:r w:rsidRPr="00F36D33">
        <w:rPr>
          <w:spacing w:val="-12"/>
          <w:sz w:val="20"/>
          <w:lang w:val="en-US"/>
        </w:rPr>
        <w:t xml:space="preserve"> </w:t>
      </w:r>
      <w:r w:rsidRPr="00F36D33">
        <w:rPr>
          <w:sz w:val="20"/>
          <w:lang w:val="en-US"/>
        </w:rPr>
        <w:t>https://si</w:t>
      </w:r>
      <w:r w:rsidRPr="00F36D33">
        <w:rPr>
          <w:sz w:val="20"/>
          <w:lang w:val="en-US"/>
        </w:rPr>
        <w:t>nia.mma.gob.cl/wp-content/uploads/2021/04/10-</w:t>
      </w:r>
      <w:r w:rsidRPr="00F36D33">
        <w:rPr>
          <w:spacing w:val="-2"/>
          <w:sz w:val="20"/>
          <w:lang w:val="en-US"/>
        </w:rPr>
        <w:t>residuos.pdf</w:t>
      </w:r>
    </w:p>
    <w:p w:rsidR="00F33CF2" w:rsidRPr="00F36D33" w:rsidRDefault="00F33CF2">
      <w:pPr>
        <w:rPr>
          <w:sz w:val="20"/>
          <w:lang w:val="en-US"/>
        </w:rPr>
        <w:sectPr w:rsidR="00F33CF2" w:rsidRPr="00F36D33">
          <w:pgSz w:w="12240" w:h="18720"/>
          <w:pgMar w:top="2160" w:right="1200" w:bottom="280" w:left="1720" w:header="720" w:footer="720" w:gutter="0"/>
          <w:cols w:space="720"/>
        </w:sectPr>
      </w:pPr>
    </w:p>
    <w:p w:rsidR="00F33CF2" w:rsidRPr="00F36D33" w:rsidRDefault="00F33CF2">
      <w:pPr>
        <w:pStyle w:val="Textoindependiente"/>
        <w:rPr>
          <w:sz w:val="20"/>
          <w:lang w:val="en-US"/>
        </w:rPr>
      </w:pPr>
    </w:p>
    <w:p w:rsidR="00F33CF2" w:rsidRPr="00F36D33" w:rsidRDefault="00F33CF2">
      <w:pPr>
        <w:pStyle w:val="Textoindependiente"/>
        <w:rPr>
          <w:sz w:val="20"/>
          <w:lang w:val="en-US"/>
        </w:rPr>
      </w:pPr>
    </w:p>
    <w:p w:rsidR="00F33CF2" w:rsidRDefault="00F36D33">
      <w:pPr>
        <w:pStyle w:val="Textoindependiente"/>
        <w:spacing w:before="217"/>
        <w:ind w:left="265" w:right="128"/>
        <w:jc w:val="both"/>
      </w:pPr>
      <w:proofErr w:type="gramStart"/>
      <w:r>
        <w:t>en</w:t>
      </w:r>
      <w:proofErr w:type="gramEnd"/>
      <w:r>
        <w:rPr>
          <w:spacing w:val="-3"/>
        </w:rPr>
        <w:t xml:space="preserve"> </w:t>
      </w:r>
      <w:r>
        <w:t>la materia.</w:t>
      </w:r>
      <w:r>
        <w:rPr>
          <w:spacing w:val="-3"/>
        </w:rPr>
        <w:t xml:space="preserve"> </w:t>
      </w:r>
      <w:r>
        <w:t>Para</w:t>
      </w:r>
      <w:r>
        <w:rPr>
          <w:spacing w:val="-5"/>
        </w:rPr>
        <w:t xml:space="preserve"> </w:t>
      </w:r>
      <w:r>
        <w:t>ello</w:t>
      </w:r>
      <w:r>
        <w:rPr>
          <w:spacing w:val="-3"/>
        </w:rPr>
        <w:t xml:space="preserve"> </w:t>
      </w:r>
      <w:r>
        <w:t>se</w:t>
      </w:r>
      <w:r>
        <w:rPr>
          <w:spacing w:val="-5"/>
        </w:rPr>
        <w:t xml:space="preserve"> </w:t>
      </w:r>
      <w:r>
        <w:t>elimina la</w:t>
      </w:r>
      <w:r>
        <w:rPr>
          <w:spacing w:val="-5"/>
        </w:rPr>
        <w:t xml:space="preserve"> </w:t>
      </w:r>
      <w:r>
        <w:t>posibilidad de</w:t>
      </w:r>
      <w:r>
        <w:rPr>
          <w:spacing w:val="-5"/>
        </w:rPr>
        <w:t xml:space="preserve"> </w:t>
      </w:r>
      <w:r>
        <w:t>autorizar la importación</w:t>
      </w:r>
      <w:r>
        <w:rPr>
          <w:spacing w:val="-3"/>
        </w:rPr>
        <w:t xml:space="preserve"> </w:t>
      </w:r>
      <w:r>
        <w:t>para</w:t>
      </w:r>
      <w:r>
        <w:rPr>
          <w:spacing w:val="-5"/>
        </w:rPr>
        <w:t xml:space="preserve"> </w:t>
      </w:r>
      <w:r>
        <w:t>procesos</w:t>
      </w:r>
      <w:r>
        <w:rPr>
          <w:spacing w:val="-2"/>
        </w:rPr>
        <w:t xml:space="preserve"> </w:t>
      </w:r>
      <w:r>
        <w:t xml:space="preserve">de revalorización en Chile y a su vez restringe al </w:t>
      </w:r>
      <w:proofErr w:type="spellStart"/>
      <w:r>
        <w:t>minimo</w:t>
      </w:r>
      <w:proofErr w:type="spellEnd"/>
      <w:r>
        <w:t xml:space="preserve"> la posibilidad de exportar estos.</w:t>
      </w:r>
    </w:p>
    <w:p w:rsidR="00F33CF2" w:rsidRDefault="00F33CF2">
      <w:pPr>
        <w:pStyle w:val="Textoindependiente"/>
        <w:spacing w:before="2"/>
      </w:pPr>
    </w:p>
    <w:p w:rsidR="00F33CF2" w:rsidRDefault="00F36D33">
      <w:pPr>
        <w:pStyle w:val="Ttulo1"/>
        <w:jc w:val="both"/>
      </w:pPr>
      <w:r>
        <w:t>PROYECTO</w:t>
      </w:r>
      <w:r>
        <w:rPr>
          <w:spacing w:val="-7"/>
        </w:rPr>
        <w:t xml:space="preserve"> </w:t>
      </w:r>
      <w:r>
        <w:t>DE</w:t>
      </w:r>
      <w:r>
        <w:rPr>
          <w:spacing w:val="-4"/>
        </w:rPr>
        <w:t xml:space="preserve"> </w:t>
      </w:r>
      <w:r>
        <w:rPr>
          <w:spacing w:val="-5"/>
        </w:rPr>
        <w:t>LEY</w:t>
      </w:r>
    </w:p>
    <w:p w:rsidR="00F33CF2" w:rsidRDefault="00F33CF2">
      <w:pPr>
        <w:pStyle w:val="Textoindependiente"/>
        <w:rPr>
          <w:b/>
          <w:sz w:val="26"/>
        </w:rPr>
      </w:pPr>
    </w:p>
    <w:p w:rsidR="00F33CF2" w:rsidRDefault="00F33CF2">
      <w:pPr>
        <w:pStyle w:val="Textoindependiente"/>
        <w:spacing w:before="9"/>
        <w:rPr>
          <w:b/>
          <w:sz w:val="21"/>
        </w:rPr>
      </w:pPr>
    </w:p>
    <w:p w:rsidR="00F33CF2" w:rsidRDefault="00F36D33">
      <w:pPr>
        <w:pStyle w:val="Textoindependiente"/>
        <w:ind w:left="265"/>
        <w:jc w:val="both"/>
      </w:pPr>
      <w:r>
        <w:t>Artículo</w:t>
      </w:r>
      <w:r>
        <w:rPr>
          <w:spacing w:val="-4"/>
        </w:rPr>
        <w:t xml:space="preserve"> </w:t>
      </w:r>
      <w:r>
        <w:t>único.-</w:t>
      </w:r>
      <w:r>
        <w:rPr>
          <w:spacing w:val="54"/>
        </w:rPr>
        <w:t xml:space="preserve"> </w:t>
      </w:r>
      <w:r>
        <w:t>Modificase</w:t>
      </w:r>
      <w:r>
        <w:rPr>
          <w:spacing w:val="-4"/>
        </w:rPr>
        <w:t xml:space="preserve"> </w:t>
      </w:r>
      <w:r>
        <w:t>el</w:t>
      </w:r>
      <w:r>
        <w:rPr>
          <w:spacing w:val="-5"/>
        </w:rPr>
        <w:t xml:space="preserve"> </w:t>
      </w:r>
      <w:r>
        <w:t>inciso</w:t>
      </w:r>
      <w:r>
        <w:rPr>
          <w:spacing w:val="-3"/>
        </w:rPr>
        <w:t xml:space="preserve"> </w:t>
      </w:r>
      <w:r>
        <w:t>segundo</w:t>
      </w:r>
      <w:r>
        <w:rPr>
          <w:spacing w:val="-2"/>
        </w:rPr>
        <w:t xml:space="preserve"> </w:t>
      </w:r>
      <w:r>
        <w:t>del artículo</w:t>
      </w:r>
      <w:r>
        <w:rPr>
          <w:spacing w:val="-2"/>
        </w:rPr>
        <w:t xml:space="preserve"> </w:t>
      </w:r>
      <w:r>
        <w:t>8</w:t>
      </w:r>
      <w:r>
        <w:rPr>
          <w:spacing w:val="-3"/>
        </w:rPr>
        <w:t xml:space="preserve"> </w:t>
      </w:r>
      <w:r>
        <w:t>de</w:t>
      </w:r>
      <w:r>
        <w:rPr>
          <w:spacing w:val="-4"/>
        </w:rPr>
        <w:t xml:space="preserve"> </w:t>
      </w:r>
      <w:r>
        <w:t>la</w:t>
      </w:r>
      <w:r>
        <w:rPr>
          <w:spacing w:val="-5"/>
        </w:rPr>
        <w:t xml:space="preserve"> </w:t>
      </w:r>
      <w:r>
        <w:t>20920</w:t>
      </w:r>
      <w:r>
        <w:rPr>
          <w:spacing w:val="2"/>
        </w:rPr>
        <w:t xml:space="preserve"> </w:t>
      </w:r>
      <w:r>
        <w:t>por</w:t>
      </w:r>
      <w:r>
        <w:rPr>
          <w:spacing w:val="2"/>
        </w:rPr>
        <w:t xml:space="preserve"> </w:t>
      </w:r>
      <w:r>
        <w:t>el</w:t>
      </w:r>
      <w:r>
        <w:rPr>
          <w:spacing w:val="-5"/>
        </w:rPr>
        <w:t xml:space="preserve"> </w:t>
      </w:r>
      <w:r>
        <w:rPr>
          <w:spacing w:val="-2"/>
        </w:rPr>
        <w:t>siguiente:</w:t>
      </w:r>
    </w:p>
    <w:p w:rsidR="00F33CF2" w:rsidRDefault="00F33CF2">
      <w:pPr>
        <w:pStyle w:val="Textoindependiente"/>
        <w:spacing w:before="3"/>
      </w:pPr>
    </w:p>
    <w:p w:rsidR="00F33CF2" w:rsidRDefault="00F36D33">
      <w:pPr>
        <w:ind w:left="265" w:right="124"/>
        <w:jc w:val="both"/>
        <w:rPr>
          <w:i/>
          <w:sz w:val="24"/>
        </w:rPr>
      </w:pPr>
      <w:r>
        <w:rPr>
          <w:i/>
          <w:sz w:val="24"/>
        </w:rPr>
        <w:t>“Se prohíbe la importación y exportación de residuos peligrosos para su eliminación y</w:t>
      </w:r>
      <w:r>
        <w:rPr>
          <w:i/>
          <w:sz w:val="24"/>
        </w:rPr>
        <w:t xml:space="preserve"> valorización. Sin perjuicio de lo anterior, la exportación de los residuos peligrosos para su eliminación o valorización solo podrá efectuarse cuando en el país no exista capacidad técnica para eliminarlos, de acuerdo con un manejo ambientalmente racional</w:t>
      </w:r>
      <w:r>
        <w:rPr>
          <w:i/>
          <w:sz w:val="24"/>
        </w:rPr>
        <w:t xml:space="preserve"> y eficiente.”</w:t>
      </w:r>
    </w:p>
    <w:sectPr w:rsidR="00F33CF2">
      <w:pgSz w:w="12240" w:h="18720"/>
      <w:pgMar w:top="2160" w:right="120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542AC"/>
    <w:multiLevelType w:val="hybridMultilevel"/>
    <w:tmpl w:val="EB3603B0"/>
    <w:lvl w:ilvl="0" w:tplc="E5B4B1B2">
      <w:start w:val="1"/>
      <w:numFmt w:val="upperLetter"/>
      <w:lvlText w:val="%1."/>
      <w:lvlJc w:val="left"/>
      <w:pPr>
        <w:ind w:left="986" w:hanging="360"/>
        <w:jc w:val="left"/>
      </w:pPr>
      <w:rPr>
        <w:rFonts w:ascii="Times New Roman" w:eastAsia="Times New Roman" w:hAnsi="Times New Roman" w:cs="Times New Roman" w:hint="default"/>
        <w:b/>
        <w:bCs/>
        <w:i w:val="0"/>
        <w:iCs w:val="0"/>
        <w:spacing w:val="0"/>
        <w:w w:val="99"/>
        <w:sz w:val="24"/>
        <w:szCs w:val="24"/>
        <w:lang w:val="es-ES" w:eastAsia="en-US" w:bidi="ar-SA"/>
      </w:rPr>
    </w:lvl>
    <w:lvl w:ilvl="1" w:tplc="87600C74">
      <w:numFmt w:val="bullet"/>
      <w:lvlText w:val=""/>
      <w:lvlJc w:val="left"/>
      <w:pPr>
        <w:ind w:left="1336" w:hanging="361"/>
      </w:pPr>
      <w:rPr>
        <w:rFonts w:ascii="Symbol" w:eastAsia="Symbol" w:hAnsi="Symbol" w:cs="Symbol" w:hint="default"/>
        <w:b w:val="0"/>
        <w:bCs w:val="0"/>
        <w:i w:val="0"/>
        <w:iCs w:val="0"/>
        <w:w w:val="100"/>
        <w:sz w:val="24"/>
        <w:szCs w:val="24"/>
        <w:lang w:val="es-ES" w:eastAsia="en-US" w:bidi="ar-SA"/>
      </w:rPr>
    </w:lvl>
    <w:lvl w:ilvl="2" w:tplc="03AC32AE">
      <w:numFmt w:val="bullet"/>
      <w:lvlText w:val="•"/>
      <w:lvlJc w:val="left"/>
      <w:pPr>
        <w:ind w:left="2226" w:hanging="361"/>
      </w:pPr>
      <w:rPr>
        <w:rFonts w:hint="default"/>
        <w:lang w:val="es-ES" w:eastAsia="en-US" w:bidi="ar-SA"/>
      </w:rPr>
    </w:lvl>
    <w:lvl w:ilvl="3" w:tplc="C598D550">
      <w:numFmt w:val="bullet"/>
      <w:lvlText w:val="•"/>
      <w:lvlJc w:val="left"/>
      <w:pPr>
        <w:ind w:left="3113" w:hanging="361"/>
      </w:pPr>
      <w:rPr>
        <w:rFonts w:hint="default"/>
        <w:lang w:val="es-ES" w:eastAsia="en-US" w:bidi="ar-SA"/>
      </w:rPr>
    </w:lvl>
    <w:lvl w:ilvl="4" w:tplc="148223D6">
      <w:numFmt w:val="bullet"/>
      <w:lvlText w:val="•"/>
      <w:lvlJc w:val="left"/>
      <w:pPr>
        <w:ind w:left="4000" w:hanging="361"/>
      </w:pPr>
      <w:rPr>
        <w:rFonts w:hint="default"/>
        <w:lang w:val="es-ES" w:eastAsia="en-US" w:bidi="ar-SA"/>
      </w:rPr>
    </w:lvl>
    <w:lvl w:ilvl="5" w:tplc="2850E7A4">
      <w:numFmt w:val="bullet"/>
      <w:lvlText w:val="•"/>
      <w:lvlJc w:val="left"/>
      <w:pPr>
        <w:ind w:left="4886" w:hanging="361"/>
      </w:pPr>
      <w:rPr>
        <w:rFonts w:hint="default"/>
        <w:lang w:val="es-ES" w:eastAsia="en-US" w:bidi="ar-SA"/>
      </w:rPr>
    </w:lvl>
    <w:lvl w:ilvl="6" w:tplc="20664D0E">
      <w:numFmt w:val="bullet"/>
      <w:lvlText w:val="•"/>
      <w:lvlJc w:val="left"/>
      <w:pPr>
        <w:ind w:left="5773" w:hanging="361"/>
      </w:pPr>
      <w:rPr>
        <w:rFonts w:hint="default"/>
        <w:lang w:val="es-ES" w:eastAsia="en-US" w:bidi="ar-SA"/>
      </w:rPr>
    </w:lvl>
    <w:lvl w:ilvl="7" w:tplc="7C8A4D42">
      <w:numFmt w:val="bullet"/>
      <w:lvlText w:val="•"/>
      <w:lvlJc w:val="left"/>
      <w:pPr>
        <w:ind w:left="6660" w:hanging="361"/>
      </w:pPr>
      <w:rPr>
        <w:rFonts w:hint="default"/>
        <w:lang w:val="es-ES" w:eastAsia="en-US" w:bidi="ar-SA"/>
      </w:rPr>
    </w:lvl>
    <w:lvl w:ilvl="8" w:tplc="7304D244">
      <w:numFmt w:val="bullet"/>
      <w:lvlText w:val="•"/>
      <w:lvlJc w:val="left"/>
      <w:pPr>
        <w:ind w:left="7546" w:hanging="36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33CF2"/>
    <w:rsid w:val="00F33CF2"/>
    <w:rsid w:val="00F36D3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F003A95-287E-4E34-8B0D-8A3AEF09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265"/>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
      <w:ind w:left="1336"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1989</Words>
  <Characters>10945</Characters>
  <Application>Microsoft Office Word</Application>
  <DocSecurity>0</DocSecurity>
  <Lines>91</Lines>
  <Paragraphs>25</Paragraphs>
  <ScaleCrop>false</ScaleCrop>
  <Company/>
  <LinksUpToDate>false</LinksUpToDate>
  <CharactersWithSpaces>12909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Leonardo Lueiza Ureta</cp:lastModifiedBy>
  <cp:revision>1</cp:revision>
  <dcterms:created xsi:type="dcterms:W3CDTF">2022-11-17T12:40:00Z</dcterms:created>
  <dcterms:modified xsi:type="dcterms:W3CDTF">2022-12-13T14:04:00Z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Microsoft Word</vt:lpwstr>
  </property>
  <property fmtid="{D5CDD505-2E9C-101B-9397-08002B2CF9AE}" pid="4" name="LastSaved">
    <vt:filetime>2022-11-17T00:00:00Z</vt:filetime>
  </property>
</Properties>
</file>