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50F" w:rsidRDefault="001458D1">
      <w:pPr>
        <w:pStyle w:val="Textoindependiente"/>
        <w:ind w:left="208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es-CL" w:eastAsia="es-CL"/>
        </w:rPr>
        <w:drawing>
          <wp:inline distT="0" distB="0" distL="0" distR="0">
            <wp:extent cx="921050" cy="914400"/>
            <wp:effectExtent l="0" t="0" r="0" b="0"/>
            <wp:docPr id="1" name="image1.png" descr="Logo de la Cámara de Diputados de Ch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10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350F" w:rsidRDefault="0032350F">
      <w:pPr>
        <w:pStyle w:val="Textoindependiente"/>
        <w:rPr>
          <w:rFonts w:ascii="Times New Roman"/>
          <w:sz w:val="29"/>
        </w:rPr>
      </w:pPr>
    </w:p>
    <w:p w:rsidR="0032350F" w:rsidRDefault="001458D1">
      <w:pPr>
        <w:pStyle w:val="Ttulo1"/>
        <w:spacing w:before="101" w:line="360" w:lineRule="auto"/>
        <w:ind w:left="233" w:right="230"/>
        <w:jc w:val="center"/>
        <w:rPr>
          <w:b/>
        </w:rPr>
      </w:pPr>
      <w:r>
        <w:rPr>
          <w:b/>
        </w:rPr>
        <w:t>PROYECTO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LEY</w:t>
      </w:r>
      <w:r>
        <w:rPr>
          <w:b/>
          <w:spacing w:val="-4"/>
        </w:rPr>
        <w:t xml:space="preserve"> </w:t>
      </w:r>
      <w:r>
        <w:rPr>
          <w:b/>
        </w:rPr>
        <w:t>QUE</w:t>
      </w:r>
      <w:r>
        <w:rPr>
          <w:b/>
          <w:spacing w:val="-6"/>
        </w:rPr>
        <w:t xml:space="preserve"> </w:t>
      </w:r>
      <w:r>
        <w:rPr>
          <w:b/>
        </w:rPr>
        <w:t>MODIFICA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3"/>
        </w:rPr>
        <w:t xml:space="preserve"> </w:t>
      </w:r>
      <w:r>
        <w:rPr>
          <w:b/>
        </w:rPr>
        <w:t>LEY</w:t>
      </w:r>
      <w:r>
        <w:rPr>
          <w:b/>
          <w:spacing w:val="-3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</w:rPr>
        <w:t>TRÁNSITO</w:t>
      </w:r>
      <w:r>
        <w:rPr>
          <w:b/>
          <w:spacing w:val="-1"/>
        </w:rPr>
        <w:t xml:space="preserve"> </w:t>
      </w:r>
      <w:r>
        <w:rPr>
          <w:b/>
        </w:rPr>
        <w:t>N°</w:t>
      </w:r>
      <w:r>
        <w:rPr>
          <w:b/>
          <w:spacing w:val="-4"/>
        </w:rPr>
        <w:t xml:space="preserve"> </w:t>
      </w:r>
      <w:r>
        <w:rPr>
          <w:b/>
        </w:rPr>
        <w:t>18.290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EL CÓDIGO PENAL,</w:t>
      </w:r>
      <w:r>
        <w:rPr>
          <w:b/>
          <w:spacing w:val="-3"/>
        </w:rPr>
        <w:t xml:space="preserve"> </w:t>
      </w:r>
      <w:r>
        <w:rPr>
          <w:b/>
        </w:rPr>
        <w:t>CON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2"/>
        </w:rPr>
        <w:t xml:space="preserve"> </w:t>
      </w:r>
      <w:r>
        <w:rPr>
          <w:b/>
        </w:rPr>
        <w:t>OBJETO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ESTABLECER LA</w:t>
      </w:r>
      <w:r>
        <w:rPr>
          <w:b/>
          <w:spacing w:val="-1"/>
        </w:rPr>
        <w:t xml:space="preserve"> </w:t>
      </w:r>
      <w:r>
        <w:rPr>
          <w:b/>
        </w:rPr>
        <w:t>OBLIGACIÓN A</w:t>
      </w:r>
      <w:r>
        <w:rPr>
          <w:b/>
          <w:spacing w:val="-6"/>
        </w:rPr>
        <w:t xml:space="preserve"> </w:t>
      </w:r>
      <w:r>
        <w:rPr>
          <w:b/>
        </w:rPr>
        <w:t>LOS CONDUCTORES DE VEHÍCULOS MOTORIZADOS, BICICLETAS Y SCOOTER DE USO LABORAL EN USO DE APLICACIONES DE DELIVERY, MANTENER INDIVIDUALIZACIÓN VISIBLE, YA SEA DE PLACA PATENTE O EL NOMBRE DEL CONDUCTOR EN SU CASO, PARA FACILITAR LA IDENTIFICACIÓN DE ESTOS, C</w:t>
      </w:r>
      <w:r>
        <w:rPr>
          <w:b/>
        </w:rPr>
        <w:t>ON OCASIÓN DE LA COMISIÓN DE DELITOS EN CONTRA DE LAS PERSONAS, LA INDEMNIDAD SEXUAL O LA PROPIEDAD.</w:t>
      </w:r>
    </w:p>
    <w:p w:rsidR="0032350F" w:rsidRDefault="0032350F">
      <w:pPr>
        <w:pStyle w:val="Textoindependiente"/>
        <w:rPr>
          <w:b/>
          <w:sz w:val="26"/>
        </w:rPr>
      </w:pPr>
    </w:p>
    <w:p w:rsidR="0032350F" w:rsidRDefault="0032350F">
      <w:pPr>
        <w:pStyle w:val="Textoindependiente"/>
        <w:rPr>
          <w:b/>
          <w:sz w:val="26"/>
        </w:rPr>
      </w:pPr>
    </w:p>
    <w:p w:rsidR="0032350F" w:rsidRDefault="001458D1">
      <w:pPr>
        <w:spacing w:before="175"/>
        <w:ind w:left="119"/>
        <w:jc w:val="both"/>
        <w:rPr>
          <w:b/>
        </w:rPr>
      </w:pPr>
      <w:r>
        <w:rPr>
          <w:b/>
        </w:rPr>
        <w:t>I.-</w:t>
      </w:r>
      <w:r>
        <w:rPr>
          <w:b/>
          <w:spacing w:val="2"/>
        </w:rPr>
        <w:t xml:space="preserve"> </w:t>
      </w:r>
      <w:r>
        <w:rPr>
          <w:b/>
        </w:rPr>
        <w:t>IDEAS</w:t>
      </w:r>
      <w:r>
        <w:rPr>
          <w:b/>
          <w:spacing w:val="-2"/>
        </w:rPr>
        <w:t xml:space="preserve"> GENERALES.</w:t>
      </w:r>
    </w:p>
    <w:p w:rsidR="0032350F" w:rsidRDefault="0032350F">
      <w:pPr>
        <w:pStyle w:val="Textoindependiente"/>
        <w:rPr>
          <w:b/>
          <w:sz w:val="26"/>
        </w:rPr>
      </w:pPr>
    </w:p>
    <w:p w:rsidR="0032350F" w:rsidRDefault="0032350F">
      <w:pPr>
        <w:pStyle w:val="Textoindependiente"/>
        <w:rPr>
          <w:b/>
          <w:sz w:val="26"/>
        </w:rPr>
      </w:pPr>
    </w:p>
    <w:p w:rsidR="0032350F" w:rsidRDefault="0032350F">
      <w:pPr>
        <w:pStyle w:val="Textoindependiente"/>
        <w:spacing w:before="2"/>
        <w:rPr>
          <w:b/>
          <w:sz w:val="26"/>
        </w:rPr>
      </w:pPr>
    </w:p>
    <w:p w:rsidR="0032350F" w:rsidRDefault="001458D1">
      <w:pPr>
        <w:pStyle w:val="Textoindependiente"/>
        <w:spacing w:line="360" w:lineRule="auto"/>
        <w:ind w:left="119" w:right="113"/>
        <w:jc w:val="both"/>
      </w:pPr>
      <w:r>
        <w:t>En</w:t>
      </w:r>
      <w:r>
        <w:rPr>
          <w:spacing w:val="-1"/>
        </w:rPr>
        <w:t xml:space="preserve"> </w:t>
      </w:r>
      <w:r>
        <w:t>el año 2018,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nuestro país</w:t>
      </w:r>
      <w:r>
        <w:rPr>
          <w:spacing w:val="-4"/>
        </w:rPr>
        <w:t xml:space="preserve"> </w:t>
      </w:r>
      <w:r>
        <w:t>se vendieron</w:t>
      </w:r>
      <w:r>
        <w:rPr>
          <w:spacing w:val="-6"/>
        </w:rPr>
        <w:t xml:space="preserve"> </w:t>
      </w:r>
      <w:r>
        <w:t>más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50.000</w:t>
      </w:r>
      <w:r>
        <w:rPr>
          <w:spacing w:val="-2"/>
        </w:rPr>
        <w:t xml:space="preserve"> </w:t>
      </w:r>
      <w:r>
        <w:t>motos,</w:t>
      </w:r>
      <w:r>
        <w:rPr>
          <w:spacing w:val="-2"/>
        </w:rPr>
        <w:t xml:space="preserve"> </w:t>
      </w:r>
      <w:r>
        <w:t>y se</w:t>
      </w:r>
      <w:r>
        <w:rPr>
          <w:spacing w:val="-4"/>
        </w:rPr>
        <w:t xml:space="preserve"> </w:t>
      </w:r>
      <w:r>
        <w:t>prevé un crecimiento sostenido en los próximos años. Las motocicletas más vendidas son las de transporte (de hasta 300 cc) con un 69% mientras que las recreativas (todas las mayores a los 300 cc) alcanzaron el 31% de las ventas.</w:t>
      </w:r>
    </w:p>
    <w:p w:rsidR="0032350F" w:rsidRDefault="001458D1">
      <w:pPr>
        <w:pStyle w:val="Textoindependiente"/>
        <w:spacing w:before="203" w:line="362" w:lineRule="auto"/>
        <w:ind w:left="119" w:right="111"/>
        <w:jc w:val="both"/>
      </w:pPr>
      <w:r>
        <w:t>El</w:t>
      </w:r>
      <w:r>
        <w:rPr>
          <w:spacing w:val="80"/>
        </w:rPr>
        <w:t xml:space="preserve"> </w:t>
      </w:r>
      <w:r>
        <w:t>uso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rPr>
          <w:b/>
        </w:rPr>
        <w:t>motocicletas,</w:t>
      </w:r>
      <w:r>
        <w:rPr>
          <w:b/>
          <w:spacing w:val="80"/>
        </w:rPr>
        <w:t xml:space="preserve"> </w:t>
      </w:r>
      <w:r>
        <w:rPr>
          <w:b/>
        </w:rPr>
        <w:t>mot</w:t>
      </w:r>
      <w:r>
        <w:rPr>
          <w:b/>
        </w:rPr>
        <w:t>onetas</w:t>
      </w:r>
      <w:r>
        <w:rPr>
          <w:b/>
          <w:spacing w:val="80"/>
        </w:rPr>
        <w:t xml:space="preserve"> </w:t>
      </w:r>
      <w:r>
        <w:rPr>
          <w:b/>
        </w:rPr>
        <w:t>y</w:t>
      </w:r>
      <w:r>
        <w:rPr>
          <w:b/>
          <w:spacing w:val="80"/>
        </w:rPr>
        <w:t xml:space="preserve"> </w:t>
      </w:r>
      <w:proofErr w:type="spellStart"/>
      <w:r>
        <w:rPr>
          <w:b/>
        </w:rPr>
        <w:t>bicimotos</w:t>
      </w:r>
      <w:proofErr w:type="spellEnd"/>
      <w:r>
        <w:rPr>
          <w:b/>
          <w:spacing w:val="80"/>
        </w:rPr>
        <w:t xml:space="preserve"> </w:t>
      </w:r>
      <w:r>
        <w:t>se</w:t>
      </w:r>
      <w:r>
        <w:rPr>
          <w:spacing w:val="80"/>
        </w:rPr>
        <w:t xml:space="preserve"> </w:t>
      </w:r>
      <w:r>
        <w:t>ha</w:t>
      </w:r>
      <w:r>
        <w:rPr>
          <w:spacing w:val="80"/>
        </w:rPr>
        <w:t xml:space="preserve"> </w:t>
      </w:r>
      <w:r>
        <w:t>transformado</w:t>
      </w:r>
      <w:r>
        <w:rPr>
          <w:spacing w:val="80"/>
        </w:rPr>
        <w:t xml:space="preserve"> </w:t>
      </w:r>
      <w:r>
        <w:t>en una</w:t>
      </w:r>
      <w:r>
        <w:rPr>
          <w:spacing w:val="3"/>
        </w:rPr>
        <w:t xml:space="preserve"> </w:t>
      </w:r>
      <w:r>
        <w:t>buena</w:t>
      </w:r>
      <w:r>
        <w:rPr>
          <w:spacing w:val="12"/>
        </w:rPr>
        <w:t xml:space="preserve"> </w:t>
      </w:r>
      <w:r>
        <w:t>herramienta</w:t>
      </w:r>
      <w:r>
        <w:rPr>
          <w:spacing w:val="13"/>
        </w:rPr>
        <w:t xml:space="preserve"> </w:t>
      </w:r>
      <w:r>
        <w:t>para</w:t>
      </w:r>
      <w:r>
        <w:rPr>
          <w:spacing w:val="18"/>
        </w:rPr>
        <w:t xml:space="preserve"> </w:t>
      </w:r>
      <w:r>
        <w:t>reducir</w:t>
      </w:r>
      <w:r>
        <w:rPr>
          <w:spacing w:val="15"/>
        </w:rPr>
        <w:t xml:space="preserve"> </w:t>
      </w:r>
      <w:r>
        <w:t>el</w:t>
      </w:r>
      <w:r>
        <w:rPr>
          <w:spacing w:val="16"/>
        </w:rPr>
        <w:t xml:space="preserve"> </w:t>
      </w:r>
      <w:r>
        <w:t>tráfico</w:t>
      </w:r>
      <w:r>
        <w:rPr>
          <w:spacing w:val="3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los</w:t>
      </w:r>
      <w:r>
        <w:rPr>
          <w:spacing w:val="11"/>
        </w:rPr>
        <w:t xml:space="preserve"> </w:t>
      </w:r>
      <w:r>
        <w:t>tiempos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traslado</w:t>
      </w:r>
      <w:r>
        <w:rPr>
          <w:spacing w:val="12"/>
        </w:rPr>
        <w:t xml:space="preserve"> </w:t>
      </w:r>
      <w:r>
        <w:t>(entre</w:t>
      </w:r>
      <w:r>
        <w:rPr>
          <w:spacing w:val="16"/>
        </w:rPr>
        <w:t xml:space="preserve"> </w:t>
      </w:r>
      <w:r>
        <w:rPr>
          <w:spacing w:val="-5"/>
        </w:rPr>
        <w:t>el</w:t>
      </w:r>
    </w:p>
    <w:p w:rsidR="0032350F" w:rsidRDefault="001458D1">
      <w:pPr>
        <w:pStyle w:val="Textoindependiente"/>
        <w:spacing w:line="357" w:lineRule="auto"/>
        <w:ind w:left="119"/>
      </w:pPr>
      <w:r>
        <w:t>50</w:t>
      </w:r>
      <w:r>
        <w:rPr>
          <w:spacing w:val="40"/>
        </w:rPr>
        <w:t xml:space="preserve"> </w:t>
      </w:r>
      <w:r>
        <w:t>y</w:t>
      </w:r>
      <w:r>
        <w:rPr>
          <w:spacing w:val="38"/>
        </w:rPr>
        <w:t xml:space="preserve"> </w:t>
      </w:r>
      <w:r>
        <w:t>70% menos</w:t>
      </w:r>
      <w:r>
        <w:rPr>
          <w:spacing w:val="40"/>
        </w:rPr>
        <w:t xml:space="preserve"> </w:t>
      </w:r>
      <w:r>
        <w:t>tiempo</w:t>
      </w:r>
      <w:r>
        <w:rPr>
          <w:spacing w:val="40"/>
        </w:rPr>
        <w:t xml:space="preserve"> </w:t>
      </w:r>
      <w:r>
        <w:t>en</w:t>
      </w:r>
      <w:r>
        <w:rPr>
          <w:spacing w:val="40"/>
        </w:rPr>
        <w:t xml:space="preserve"> </w:t>
      </w:r>
      <w:r>
        <w:t>traslado,</w:t>
      </w:r>
      <w:r>
        <w:rPr>
          <w:spacing w:val="39"/>
        </w:rPr>
        <w:t xml:space="preserve"> </w:t>
      </w:r>
      <w:r>
        <w:t>ocupan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>sexto</w:t>
      </w:r>
      <w:r>
        <w:rPr>
          <w:spacing w:val="40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espacio de</w:t>
      </w:r>
      <w:r>
        <w:rPr>
          <w:spacing w:val="40"/>
        </w:rPr>
        <w:t xml:space="preserve"> </w:t>
      </w:r>
      <w:r>
        <w:t>un</w:t>
      </w:r>
      <w:r>
        <w:rPr>
          <w:spacing w:val="40"/>
        </w:rPr>
        <w:t xml:space="preserve"> </w:t>
      </w:r>
      <w:r>
        <w:t xml:space="preserve">auto, </w:t>
      </w:r>
      <w:proofErr w:type="spellStart"/>
      <w:r>
        <w:rPr>
          <w:spacing w:val="-2"/>
        </w:rPr>
        <w:t>etc</w:t>
      </w:r>
      <w:proofErr w:type="spellEnd"/>
      <w:r>
        <w:rPr>
          <w:spacing w:val="-2"/>
        </w:rPr>
        <w:t>)</w:t>
      </w:r>
      <w:r>
        <w:rPr>
          <w:spacing w:val="-2"/>
          <w:position w:val="5"/>
          <w:sz w:val="14"/>
        </w:rPr>
        <w:t>1</w:t>
      </w:r>
      <w:r>
        <w:rPr>
          <w:spacing w:val="-2"/>
        </w:rPr>
        <w:t>.</w:t>
      </w:r>
    </w:p>
    <w:p w:rsidR="0032350F" w:rsidRDefault="001458D1">
      <w:pPr>
        <w:pStyle w:val="Textoindependiente"/>
        <w:spacing w:before="198" w:line="357" w:lineRule="auto"/>
        <w:ind w:left="119" w:right="111"/>
        <w:jc w:val="both"/>
      </w:pPr>
      <w:r>
        <w:t>Otro elemento que</w:t>
      </w:r>
      <w:r>
        <w:rPr>
          <w:spacing w:val="-1"/>
        </w:rPr>
        <w:t xml:space="preserve"> </w:t>
      </w:r>
      <w:r>
        <w:t>ha sido muy</w:t>
      </w:r>
      <w:r>
        <w:rPr>
          <w:spacing w:val="-6"/>
        </w:rPr>
        <w:t xml:space="preserve"> </w:t>
      </w:r>
      <w:r>
        <w:t>influyente en</w:t>
      </w:r>
      <w:r>
        <w:rPr>
          <w:spacing w:val="-8"/>
        </w:rPr>
        <w:t xml:space="preserve"> </w:t>
      </w:r>
      <w:r>
        <w:t>su</w:t>
      </w:r>
      <w:r>
        <w:rPr>
          <w:spacing w:val="-3"/>
        </w:rPr>
        <w:t xml:space="preserve"> </w:t>
      </w:r>
      <w:r>
        <w:t>preferencia,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la proliferación</w:t>
      </w:r>
      <w:r>
        <w:rPr>
          <w:spacing w:val="-1"/>
        </w:rPr>
        <w:t xml:space="preserve"> </w:t>
      </w:r>
      <w:r>
        <w:t xml:space="preserve">de servicios que requieren la entrega de servicios expeditos, como </w:t>
      </w:r>
      <w:proofErr w:type="gramStart"/>
      <w:r>
        <w:t>las</w:t>
      </w:r>
      <w:proofErr w:type="gramEnd"/>
      <w:r>
        <w:t xml:space="preserve"> diversos despachos a domicilio y </w:t>
      </w:r>
      <w:proofErr w:type="spellStart"/>
      <w:r>
        <w:t>delivery</w:t>
      </w:r>
      <w:proofErr w:type="spellEnd"/>
      <w:r>
        <w:t>, para lo cual la moto aparece como un sistema rápido y rentable.</w:t>
      </w:r>
    </w:p>
    <w:p w:rsidR="0032350F" w:rsidRDefault="001458D1">
      <w:pPr>
        <w:pStyle w:val="Textoindependiente"/>
        <w:spacing w:before="214" w:line="360" w:lineRule="auto"/>
        <w:ind w:left="119" w:right="111"/>
        <w:jc w:val="both"/>
      </w:pPr>
      <w:r>
        <w:t xml:space="preserve">Sin perjuicio de lo anterior, en los últimos </w:t>
      </w:r>
      <w:r>
        <w:t>5 años, hemos visto una tendencia a ocupar estos vehículos, como un medio para la comisión de delitos en contra de las personas, la indemnidad sexual y la propiedad, abusando de la rapidez de la perpetración y la</w:t>
      </w:r>
      <w:r>
        <w:rPr>
          <w:spacing w:val="40"/>
        </w:rPr>
        <w:t xml:space="preserve"> </w:t>
      </w:r>
      <w:r>
        <w:t>nula capacidad de reacción de mujeres, homb</w:t>
      </w:r>
      <w:r>
        <w:t>res, adultos mayores y adolescentes frente a éstos. Se trata de un delito importado, que está presente "en países como Brasil, República Dominicana, Colombia y Argentina", donde fue bautizado como "motochorro", ya que se "combina la palabra Moto y Chorro (</w:t>
      </w:r>
      <w:r>
        <w:t>ladrón)".</w:t>
      </w:r>
    </w:p>
    <w:p w:rsidR="0032350F" w:rsidRDefault="001458D1">
      <w:pPr>
        <w:pStyle w:val="Textoindependiente"/>
        <w:spacing w:before="199" w:line="357" w:lineRule="auto"/>
        <w:ind w:left="119" w:right="114"/>
        <w:jc w:val="both"/>
      </w:pPr>
      <w:r>
        <w:t xml:space="preserve">Los primeros delitos eran robos a </w:t>
      </w:r>
      <w:proofErr w:type="gramStart"/>
      <w:r>
        <w:t>la salidas</w:t>
      </w:r>
      <w:proofErr w:type="gramEnd"/>
      <w:r>
        <w:t xml:space="preserve"> de los bancos, luego se ocupó para cometer robo con violencia o robo por sorpresa.</w:t>
      </w:r>
    </w:p>
    <w:p w:rsidR="0032350F" w:rsidRDefault="0032350F">
      <w:pPr>
        <w:pStyle w:val="Textoindependiente"/>
        <w:rPr>
          <w:sz w:val="20"/>
        </w:rPr>
      </w:pPr>
    </w:p>
    <w:p w:rsidR="0032350F" w:rsidRDefault="0032350F">
      <w:pPr>
        <w:pStyle w:val="Textoindependiente"/>
        <w:rPr>
          <w:sz w:val="20"/>
        </w:rPr>
      </w:pPr>
    </w:p>
    <w:p w:rsidR="0032350F" w:rsidRDefault="001458D1">
      <w:pPr>
        <w:pStyle w:val="Textoindependiente"/>
        <w:spacing w:before="3"/>
        <w:rPr>
          <w:sz w:val="19"/>
        </w:rPr>
      </w:pPr>
      <w:r>
        <w:pict>
          <v:rect id="docshape1" o:spid="_x0000_s1026" style="position:absolute;margin-left:85pt;margin-top:12.5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32350F" w:rsidRDefault="001458D1">
      <w:pPr>
        <w:spacing w:before="97"/>
        <w:ind w:left="119"/>
        <w:rPr>
          <w:rFonts w:ascii="Calibri" w:hAnsi="Calibri"/>
          <w:sz w:val="20"/>
        </w:rPr>
      </w:pPr>
      <w:r>
        <w:rPr>
          <w:rFonts w:ascii="Calibri" w:hAnsi="Calibri"/>
          <w:spacing w:val="-2"/>
          <w:sz w:val="20"/>
          <w:vertAlign w:val="superscript"/>
        </w:rPr>
        <w:t>1</w:t>
      </w:r>
      <w:r>
        <w:rPr>
          <w:rFonts w:ascii="Calibri" w:hAnsi="Calibri"/>
          <w:spacing w:val="2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Véase:</w:t>
      </w:r>
      <w:r>
        <w:rPr>
          <w:rFonts w:ascii="Calibri" w:hAnsi="Calibri"/>
          <w:i/>
          <w:spacing w:val="61"/>
          <w:w w:val="150"/>
          <w:sz w:val="20"/>
        </w:rPr>
        <w:t xml:space="preserve"> </w:t>
      </w:r>
      <w:hyperlink r:id="rId5">
        <w:r>
          <w:rPr>
            <w:rFonts w:ascii="Calibri" w:hAnsi="Calibri"/>
            <w:spacing w:val="-2"/>
            <w:sz w:val="20"/>
            <w:u w:val="single"/>
          </w:rPr>
          <w:t>https://www.cnnchile.com/lodijeronencnn/como-es-el-mundo-de-las-motos-en-chile_20180928/</w:t>
        </w:r>
      </w:hyperlink>
    </w:p>
    <w:p w:rsidR="0032350F" w:rsidRDefault="0032350F">
      <w:pPr>
        <w:rPr>
          <w:rFonts w:ascii="Calibri" w:hAnsi="Calibri"/>
          <w:sz w:val="20"/>
        </w:rPr>
        <w:sectPr w:rsidR="0032350F">
          <w:type w:val="continuous"/>
          <w:pgSz w:w="12240" w:h="20160"/>
          <w:pgMar w:top="1460" w:right="1580" w:bottom="280" w:left="1580" w:header="720" w:footer="720" w:gutter="0"/>
          <w:cols w:space="720"/>
        </w:sectPr>
      </w:pPr>
    </w:p>
    <w:p w:rsidR="0032350F" w:rsidRDefault="0032350F">
      <w:pPr>
        <w:pStyle w:val="Textoindependiente"/>
        <w:spacing w:before="11"/>
        <w:rPr>
          <w:rFonts w:ascii="Calibri"/>
          <w:sz w:val="11"/>
        </w:rPr>
      </w:pPr>
    </w:p>
    <w:p w:rsidR="0032350F" w:rsidRDefault="001458D1">
      <w:pPr>
        <w:pStyle w:val="Ttulo1"/>
        <w:spacing w:before="101"/>
        <w:rPr>
          <w:b/>
        </w:rPr>
      </w:pPr>
      <w:r>
        <w:rPr>
          <w:b/>
        </w:rPr>
        <w:t>II.-</w:t>
      </w:r>
      <w:r>
        <w:rPr>
          <w:b/>
          <w:spacing w:val="2"/>
        </w:rPr>
        <w:t xml:space="preserve"> </w:t>
      </w:r>
      <w:r>
        <w:rPr>
          <w:b/>
          <w:spacing w:val="-2"/>
        </w:rPr>
        <w:t>CONSIDERANDO.</w:t>
      </w:r>
    </w:p>
    <w:p w:rsidR="0032350F" w:rsidRDefault="0032350F">
      <w:pPr>
        <w:pStyle w:val="Textoindependiente"/>
        <w:spacing w:before="4"/>
        <w:rPr>
          <w:b/>
          <w:sz w:val="28"/>
        </w:rPr>
      </w:pPr>
    </w:p>
    <w:p w:rsidR="0032350F" w:rsidRDefault="001458D1">
      <w:pPr>
        <w:pStyle w:val="Textoindependiente"/>
        <w:spacing w:line="360" w:lineRule="auto"/>
        <w:ind w:left="119" w:right="111"/>
        <w:jc w:val="both"/>
      </w:pPr>
      <w:r>
        <w:t>La tasa de detenciones por</w:t>
      </w:r>
      <w:r>
        <w:t xml:space="preserve"> delitos de éste tipo es baja, de un 4,7% aproximadamente, pues la mayoría de las víctimas por la rapidez de su perpetración, no logran identificar el modelo y marca de las </w:t>
      </w:r>
      <w:r>
        <w:rPr>
          <w:b/>
        </w:rPr>
        <w:t xml:space="preserve">motocicletas, motonetas o </w:t>
      </w:r>
      <w:proofErr w:type="spellStart"/>
      <w:r>
        <w:rPr>
          <w:b/>
        </w:rPr>
        <w:t>bicimotos</w:t>
      </w:r>
      <w:proofErr w:type="spellEnd"/>
      <w:r>
        <w:t>, menos al asaltante, debido a que el casco impi</w:t>
      </w:r>
      <w:r>
        <w:t xml:space="preserve">de su </w:t>
      </w:r>
      <w:r>
        <w:rPr>
          <w:spacing w:val="-2"/>
        </w:rPr>
        <w:t>identificación.</w:t>
      </w:r>
    </w:p>
    <w:p w:rsidR="0032350F" w:rsidRDefault="001458D1">
      <w:pPr>
        <w:pStyle w:val="Textoindependiente"/>
        <w:spacing w:before="200" w:line="360" w:lineRule="auto"/>
        <w:ind w:left="119" w:right="111"/>
        <w:jc w:val="both"/>
      </w:pPr>
      <w:r>
        <w:t xml:space="preserve">La constatación de esta realidad amerita reforzar las medidas de seguridad e identificación de las </w:t>
      </w:r>
      <w:r>
        <w:rPr>
          <w:b/>
        </w:rPr>
        <w:t xml:space="preserve">bicicletas, scooter, motocicletas, motonetas o </w:t>
      </w:r>
      <w:proofErr w:type="spellStart"/>
      <w:r>
        <w:rPr>
          <w:b/>
        </w:rPr>
        <w:t>bicimotos</w:t>
      </w:r>
      <w:proofErr w:type="spellEnd"/>
      <w:r>
        <w:t xml:space="preserve">, estableciendo obligaciones para sus conductores, como la de conducir con una </w:t>
      </w:r>
      <w:r>
        <w:t xml:space="preserve">identificación en el casco, chaqueta o bolso – en el caso del servicio de </w:t>
      </w:r>
      <w:proofErr w:type="spellStart"/>
      <w:r>
        <w:t>delivery</w:t>
      </w:r>
      <w:proofErr w:type="spellEnd"/>
      <w:r>
        <w:t xml:space="preserve">- que contenga impreso la identificación de la patente de la motocicleta, junto a la prohibición de circular con acompañante en caso de servicios de </w:t>
      </w:r>
      <w:proofErr w:type="spellStart"/>
      <w:r>
        <w:t>delivery</w:t>
      </w:r>
      <w:proofErr w:type="spellEnd"/>
      <w:r>
        <w:t>.</w:t>
      </w:r>
    </w:p>
    <w:p w:rsidR="0032350F" w:rsidRDefault="0032350F">
      <w:pPr>
        <w:pStyle w:val="Textoindependiente"/>
        <w:rPr>
          <w:sz w:val="26"/>
        </w:rPr>
      </w:pPr>
    </w:p>
    <w:p w:rsidR="0032350F" w:rsidRDefault="0032350F">
      <w:pPr>
        <w:pStyle w:val="Textoindependiente"/>
        <w:rPr>
          <w:sz w:val="26"/>
        </w:rPr>
      </w:pPr>
    </w:p>
    <w:p w:rsidR="0032350F" w:rsidRDefault="0032350F">
      <w:pPr>
        <w:pStyle w:val="Textoindependiente"/>
        <w:rPr>
          <w:sz w:val="26"/>
        </w:rPr>
      </w:pPr>
    </w:p>
    <w:p w:rsidR="0032350F" w:rsidRDefault="0032350F">
      <w:pPr>
        <w:pStyle w:val="Textoindependiente"/>
        <w:spacing w:before="10"/>
        <w:rPr>
          <w:sz w:val="38"/>
        </w:rPr>
      </w:pPr>
    </w:p>
    <w:p w:rsidR="0032350F" w:rsidRDefault="001458D1">
      <w:pPr>
        <w:pStyle w:val="Ttulo1"/>
        <w:rPr>
          <w:b/>
        </w:rPr>
      </w:pPr>
      <w:r>
        <w:rPr>
          <w:b/>
        </w:rPr>
        <w:t>III.- CONTE</w:t>
      </w:r>
      <w:r>
        <w:rPr>
          <w:b/>
        </w:rPr>
        <w:t>NIDO</w:t>
      </w:r>
      <w:r>
        <w:rPr>
          <w:b/>
          <w:spacing w:val="-4"/>
        </w:rPr>
        <w:t xml:space="preserve"> </w:t>
      </w:r>
      <w:r>
        <w:rPr>
          <w:b/>
        </w:rPr>
        <w:t>DEL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PROYECTO.</w:t>
      </w:r>
    </w:p>
    <w:p w:rsidR="0032350F" w:rsidRDefault="0032350F">
      <w:pPr>
        <w:pStyle w:val="Textoindependiente"/>
        <w:spacing w:before="4"/>
        <w:rPr>
          <w:b/>
          <w:sz w:val="28"/>
        </w:rPr>
      </w:pPr>
    </w:p>
    <w:p w:rsidR="0032350F" w:rsidRDefault="001458D1">
      <w:pPr>
        <w:pStyle w:val="Textoindependiente"/>
        <w:spacing w:line="360" w:lineRule="auto"/>
        <w:ind w:left="119" w:right="112"/>
        <w:jc w:val="both"/>
      </w:pPr>
      <w:r>
        <w:t>La propuesta busca, en este mismo orden de cosas, visibilizar la utilización de éste medio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transporte</w:t>
      </w:r>
      <w:r>
        <w:rPr>
          <w:spacing w:val="-1"/>
        </w:rPr>
        <w:t xml:space="preserve"> </w:t>
      </w:r>
      <w:r>
        <w:t>para la comisión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variados delitos, como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expuestos con anterioridad, con el objeto de generar políticas y normas que permitan facilitar la identificación del infractor.</w:t>
      </w:r>
    </w:p>
    <w:p w:rsidR="0032350F" w:rsidRDefault="001458D1">
      <w:pPr>
        <w:pStyle w:val="Textoindependiente"/>
        <w:spacing w:before="203" w:line="357" w:lineRule="auto"/>
        <w:ind w:left="119" w:right="112"/>
        <w:jc w:val="both"/>
      </w:pPr>
      <w:r>
        <w:t>Con el objeto de no criminalizar, diferenciar, resguardar y proteger a toda la comunidad motoquera que ve en este medio de trans</w:t>
      </w:r>
      <w:r>
        <w:t xml:space="preserve">porte, mucho más que u </w:t>
      </w:r>
      <w:r>
        <w:rPr>
          <w:spacing w:val="-2"/>
        </w:rPr>
        <w:t>vehículo.</w:t>
      </w:r>
    </w:p>
    <w:p w:rsidR="0032350F" w:rsidRDefault="0032350F">
      <w:pPr>
        <w:pStyle w:val="Textoindependiente"/>
        <w:rPr>
          <w:sz w:val="26"/>
        </w:rPr>
      </w:pPr>
    </w:p>
    <w:p w:rsidR="0032350F" w:rsidRDefault="0032350F">
      <w:pPr>
        <w:pStyle w:val="Textoindependiente"/>
        <w:rPr>
          <w:sz w:val="26"/>
        </w:rPr>
      </w:pPr>
    </w:p>
    <w:p w:rsidR="0032350F" w:rsidRDefault="001458D1">
      <w:pPr>
        <w:pStyle w:val="Ttulo1"/>
        <w:spacing w:before="180"/>
        <w:rPr>
          <w:b/>
        </w:rPr>
      </w:pPr>
      <w:r>
        <w:rPr>
          <w:b/>
        </w:rPr>
        <w:t>IV.-</w:t>
      </w:r>
      <w:r>
        <w:rPr>
          <w:b/>
          <w:spacing w:val="-1"/>
        </w:rPr>
        <w:t xml:space="preserve"> </w:t>
      </w:r>
      <w:r>
        <w:rPr>
          <w:b/>
        </w:rPr>
        <w:t>PROYECTO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8"/>
        </w:rPr>
        <w:t xml:space="preserve"> </w:t>
      </w:r>
      <w:r>
        <w:rPr>
          <w:b/>
          <w:spacing w:val="-4"/>
        </w:rPr>
        <w:t>LEY.</w:t>
      </w:r>
    </w:p>
    <w:p w:rsidR="0032350F" w:rsidRDefault="0032350F">
      <w:pPr>
        <w:pStyle w:val="Textoindependiente"/>
        <w:spacing w:before="3"/>
        <w:rPr>
          <w:b/>
          <w:sz w:val="28"/>
        </w:rPr>
      </w:pPr>
    </w:p>
    <w:p w:rsidR="0032350F" w:rsidRDefault="001458D1">
      <w:pPr>
        <w:pStyle w:val="Textoindependiente"/>
        <w:spacing w:before="1" w:line="357" w:lineRule="auto"/>
        <w:ind w:left="119" w:right="115"/>
        <w:jc w:val="both"/>
      </w:pPr>
      <w:r>
        <w:t>Introdúzcanse las siguientes modificaciones a la Ley de Tránsito y al Código</w:t>
      </w:r>
      <w:r>
        <w:rPr>
          <w:spacing w:val="40"/>
        </w:rPr>
        <w:t xml:space="preserve"> </w:t>
      </w:r>
      <w:r>
        <w:rPr>
          <w:spacing w:val="-2"/>
        </w:rPr>
        <w:t>Penal:</w:t>
      </w:r>
    </w:p>
    <w:p w:rsidR="0032350F" w:rsidRDefault="001458D1">
      <w:pPr>
        <w:pStyle w:val="Textoindependiente"/>
        <w:spacing w:before="200"/>
        <w:ind w:left="480"/>
        <w:rPr>
          <w:b/>
        </w:rPr>
      </w:pPr>
      <w:r>
        <w:rPr>
          <w:b/>
        </w:rPr>
        <w:t>1)</w:t>
      </w:r>
      <w:r>
        <w:rPr>
          <w:b/>
          <w:spacing w:val="52"/>
        </w:rPr>
        <w:t xml:space="preserve"> </w:t>
      </w:r>
      <w:r>
        <w:rPr>
          <w:b/>
        </w:rPr>
        <w:t>Ley</w:t>
      </w:r>
      <w:r>
        <w:rPr>
          <w:b/>
          <w:spacing w:val="3"/>
        </w:rPr>
        <w:t xml:space="preserve"> </w:t>
      </w:r>
      <w:r>
        <w:rPr>
          <w:b/>
          <w:spacing w:val="-2"/>
        </w:rPr>
        <w:t>18.290</w:t>
      </w:r>
    </w:p>
    <w:p w:rsidR="0032350F" w:rsidRDefault="0032350F">
      <w:pPr>
        <w:pStyle w:val="Textoindependiente"/>
        <w:spacing w:before="8"/>
        <w:rPr>
          <w:b/>
          <w:sz w:val="28"/>
        </w:rPr>
      </w:pPr>
    </w:p>
    <w:p w:rsidR="0032350F" w:rsidRDefault="001458D1">
      <w:pPr>
        <w:pStyle w:val="Textoindependiente"/>
        <w:spacing w:line="360" w:lineRule="auto"/>
        <w:ind w:left="840" w:right="111" w:hanging="360"/>
        <w:jc w:val="both"/>
      </w:pPr>
      <w:r>
        <w:t xml:space="preserve">a) Créase nuevo artículo 80 bis: “En el caso de usuarios de motocicletas, motonetas y </w:t>
      </w:r>
      <w:proofErr w:type="spellStart"/>
      <w:r>
        <w:t>bicimotos</w:t>
      </w:r>
      <w:proofErr w:type="spellEnd"/>
      <w:r>
        <w:t xml:space="preserve"> que</w:t>
      </w:r>
      <w:r>
        <w:rPr>
          <w:spacing w:val="-1"/>
        </w:rPr>
        <w:t xml:space="preserve"> </w:t>
      </w:r>
      <w:r>
        <w:t xml:space="preserve">presten servicio de </w:t>
      </w:r>
      <w:proofErr w:type="spellStart"/>
      <w:r>
        <w:t>delivery</w:t>
      </w:r>
      <w:proofErr w:type="spellEnd"/>
      <w:r>
        <w:t xml:space="preserve"> de cualquier índole, solo podrá circular el conductor, sin acompañante, con la patente del vehículo impresa en el caso, en los costados y frente del bolso, caja o similar en</w:t>
      </w:r>
      <w:r>
        <w:rPr>
          <w:spacing w:val="-2"/>
        </w:rPr>
        <w:t xml:space="preserve"> </w:t>
      </w:r>
      <w:r>
        <w:t>que lleva el encargo, patente cuyo tamaño deberá ser</w:t>
      </w:r>
      <w:r>
        <w:t xml:space="preserve"> de 1/3 del bolso, caja o similar. Dichas exigencias, junto con los elementos de seguridad del motociclista, serán siempre de cargo del empleador. El incumplimiento de esta obligación, originará las responsabilidades y sanciones respecto de éste, contempla</w:t>
      </w:r>
      <w:r>
        <w:t>das por el Código del Trabajo.</w:t>
      </w:r>
    </w:p>
    <w:p w:rsidR="0032350F" w:rsidRDefault="0032350F">
      <w:pPr>
        <w:spacing w:line="360" w:lineRule="auto"/>
        <w:jc w:val="both"/>
        <w:sectPr w:rsidR="0032350F">
          <w:pgSz w:w="12240" w:h="20160"/>
          <w:pgMar w:top="2340" w:right="1580" w:bottom="280" w:left="1580" w:header="720" w:footer="720" w:gutter="0"/>
          <w:cols w:space="720"/>
        </w:sectPr>
      </w:pPr>
    </w:p>
    <w:p w:rsidR="0032350F" w:rsidRDefault="001458D1">
      <w:pPr>
        <w:pStyle w:val="Textoindependiente"/>
        <w:spacing w:before="75" w:line="357" w:lineRule="auto"/>
        <w:ind w:left="840" w:right="112"/>
        <w:jc w:val="both"/>
      </w:pPr>
      <w:r>
        <w:lastRenderedPageBreak/>
        <w:t>Misma obligación regirá respecto a quienes desempeñen dicha función valiéndose de una bicicleta o scooter, en cuyo caso, por no poseer patente, deberá mantener visible el nombre completo del conductor, en las prop</w:t>
      </w:r>
      <w:r>
        <w:t>orciones antes dichas”</w:t>
      </w:r>
    </w:p>
    <w:p w:rsidR="0032350F" w:rsidRDefault="0032350F">
      <w:pPr>
        <w:pStyle w:val="Textoindependiente"/>
        <w:rPr>
          <w:sz w:val="26"/>
        </w:rPr>
      </w:pPr>
    </w:p>
    <w:p w:rsidR="0032350F" w:rsidRDefault="0032350F">
      <w:pPr>
        <w:pStyle w:val="Textoindependiente"/>
        <w:rPr>
          <w:sz w:val="26"/>
        </w:rPr>
      </w:pPr>
    </w:p>
    <w:p w:rsidR="0032350F" w:rsidRDefault="0032350F">
      <w:pPr>
        <w:pStyle w:val="Textoindependiente"/>
        <w:rPr>
          <w:sz w:val="26"/>
        </w:rPr>
      </w:pPr>
    </w:p>
    <w:p w:rsidR="0032350F" w:rsidRDefault="0032350F">
      <w:pPr>
        <w:pStyle w:val="Textoindependiente"/>
        <w:rPr>
          <w:sz w:val="26"/>
        </w:rPr>
      </w:pPr>
    </w:p>
    <w:p w:rsidR="0032350F" w:rsidRDefault="001458D1">
      <w:pPr>
        <w:pStyle w:val="Textoindependiente"/>
        <w:spacing w:before="159"/>
        <w:ind w:left="119"/>
        <w:jc w:val="both"/>
        <w:rPr>
          <w:b/>
        </w:rPr>
      </w:pPr>
      <w:r>
        <w:rPr>
          <w:b/>
        </w:rPr>
        <w:t>2.-</w:t>
      </w:r>
      <w:r>
        <w:rPr>
          <w:b/>
          <w:spacing w:val="-3"/>
        </w:rPr>
        <w:t xml:space="preserve"> </w:t>
      </w:r>
      <w:r>
        <w:rPr>
          <w:b/>
        </w:rPr>
        <w:t>Código</w:t>
      </w:r>
      <w:r>
        <w:rPr>
          <w:b/>
          <w:spacing w:val="-1"/>
        </w:rPr>
        <w:t xml:space="preserve"> </w:t>
      </w:r>
      <w:r>
        <w:rPr>
          <w:b/>
          <w:spacing w:val="-4"/>
        </w:rPr>
        <w:t>Penal</w:t>
      </w:r>
    </w:p>
    <w:p w:rsidR="0032350F" w:rsidRDefault="0032350F">
      <w:pPr>
        <w:pStyle w:val="Textoindependiente"/>
        <w:spacing w:before="3"/>
        <w:rPr>
          <w:b/>
          <w:sz w:val="28"/>
        </w:rPr>
      </w:pPr>
    </w:p>
    <w:p w:rsidR="0032350F" w:rsidRDefault="001458D1">
      <w:pPr>
        <w:pStyle w:val="Textoindependiente"/>
        <w:spacing w:before="1"/>
        <w:ind w:left="119"/>
        <w:rPr>
          <w:b/>
        </w:rPr>
      </w:pPr>
      <w:r>
        <w:rPr>
          <w:b/>
        </w:rPr>
        <w:t>a)</w:t>
      </w:r>
      <w:r>
        <w:rPr>
          <w:b/>
          <w:spacing w:val="-2"/>
        </w:rPr>
        <w:t xml:space="preserve"> </w:t>
      </w:r>
      <w:r>
        <w:rPr>
          <w:b/>
        </w:rPr>
        <w:t>Agréguese</w:t>
      </w:r>
      <w:r>
        <w:rPr>
          <w:b/>
          <w:spacing w:val="-5"/>
        </w:rPr>
        <w:t xml:space="preserve"> </w:t>
      </w:r>
      <w:r>
        <w:rPr>
          <w:b/>
        </w:rPr>
        <w:t>el</w:t>
      </w:r>
      <w:r>
        <w:rPr>
          <w:b/>
          <w:spacing w:val="-6"/>
        </w:rPr>
        <w:t xml:space="preserve"> </w:t>
      </w:r>
      <w:r>
        <w:rPr>
          <w:b/>
        </w:rPr>
        <w:t>siguiente numeral</w:t>
      </w:r>
      <w:r>
        <w:rPr>
          <w:b/>
          <w:spacing w:val="-6"/>
        </w:rPr>
        <w:t xml:space="preserve"> </w:t>
      </w:r>
      <w:r>
        <w:rPr>
          <w:b/>
        </w:rPr>
        <w:t>al</w:t>
      </w:r>
      <w:r>
        <w:rPr>
          <w:b/>
          <w:spacing w:val="-6"/>
        </w:rPr>
        <w:t xml:space="preserve"> </w:t>
      </w:r>
      <w:r>
        <w:rPr>
          <w:b/>
        </w:rPr>
        <w:t xml:space="preserve">artículo </w:t>
      </w:r>
      <w:r>
        <w:rPr>
          <w:b/>
          <w:spacing w:val="-5"/>
        </w:rPr>
        <w:t>12:</w:t>
      </w:r>
    </w:p>
    <w:p w:rsidR="0032350F" w:rsidRDefault="0032350F">
      <w:pPr>
        <w:pStyle w:val="Textoindependiente"/>
        <w:spacing w:before="3"/>
        <w:rPr>
          <w:b/>
          <w:sz w:val="28"/>
        </w:rPr>
      </w:pPr>
    </w:p>
    <w:p w:rsidR="0032350F" w:rsidRDefault="001458D1">
      <w:pPr>
        <w:pStyle w:val="Textoindependiente"/>
        <w:spacing w:before="1" w:line="360" w:lineRule="auto"/>
        <w:ind w:left="119" w:right="111"/>
        <w:jc w:val="both"/>
      </w:pPr>
      <w:r>
        <w:t xml:space="preserve">22° Aquel que valiéndose de una bicicleta, scooter, motocicleta, motoneta o </w:t>
      </w:r>
      <w:proofErr w:type="spellStart"/>
      <w:r>
        <w:t>bicimoto</w:t>
      </w:r>
      <w:proofErr w:type="spellEnd"/>
      <w:r>
        <w:t xml:space="preserve"> cometa un delito contra la persona, indemnidad sexual o propiedad de </w:t>
      </w:r>
      <w:r>
        <w:rPr>
          <w:spacing w:val="-4"/>
        </w:rPr>
        <w:t>otro</w:t>
      </w:r>
    </w:p>
    <w:p w:rsidR="0032350F" w:rsidRDefault="0032350F">
      <w:pPr>
        <w:pStyle w:val="Textoindependiente"/>
        <w:rPr>
          <w:sz w:val="26"/>
        </w:rPr>
      </w:pPr>
    </w:p>
    <w:p w:rsidR="0032350F" w:rsidRDefault="0032350F">
      <w:pPr>
        <w:pStyle w:val="Textoindependiente"/>
        <w:rPr>
          <w:sz w:val="26"/>
        </w:rPr>
      </w:pPr>
    </w:p>
    <w:p w:rsidR="0032350F" w:rsidRDefault="0032350F">
      <w:pPr>
        <w:pStyle w:val="Textoindependiente"/>
        <w:rPr>
          <w:sz w:val="26"/>
        </w:rPr>
      </w:pPr>
    </w:p>
    <w:p w:rsidR="0032350F" w:rsidRDefault="0032350F">
      <w:pPr>
        <w:pStyle w:val="Textoindependiente"/>
        <w:rPr>
          <w:sz w:val="26"/>
        </w:rPr>
      </w:pPr>
    </w:p>
    <w:p w:rsidR="0032350F" w:rsidRDefault="0032350F">
      <w:pPr>
        <w:pStyle w:val="Textoindependiente"/>
        <w:rPr>
          <w:sz w:val="26"/>
        </w:rPr>
      </w:pPr>
    </w:p>
    <w:p w:rsidR="0032350F" w:rsidRDefault="0032350F">
      <w:pPr>
        <w:pStyle w:val="Textoindependiente"/>
        <w:spacing w:before="9"/>
        <w:rPr>
          <w:sz w:val="36"/>
        </w:rPr>
      </w:pPr>
    </w:p>
    <w:p w:rsidR="0032350F" w:rsidRDefault="001458D1">
      <w:pPr>
        <w:spacing w:line="544" w:lineRule="auto"/>
        <w:ind w:left="3922" w:right="1585" w:hanging="1187"/>
        <w:rPr>
          <w:b/>
        </w:rPr>
      </w:pPr>
      <w:r>
        <w:rPr>
          <w:b/>
        </w:rPr>
        <w:t>ÁLVARO</w:t>
      </w:r>
      <w:r>
        <w:rPr>
          <w:b/>
          <w:spacing w:val="-13"/>
        </w:rPr>
        <w:t xml:space="preserve"> </w:t>
      </w:r>
      <w:r>
        <w:rPr>
          <w:b/>
        </w:rPr>
        <w:t>CARTER</w:t>
      </w:r>
      <w:r>
        <w:rPr>
          <w:b/>
          <w:spacing w:val="-18"/>
        </w:rPr>
        <w:t xml:space="preserve"> </w:t>
      </w:r>
      <w:r>
        <w:rPr>
          <w:b/>
        </w:rPr>
        <w:t xml:space="preserve">FERNÁNDEZ. </w:t>
      </w:r>
      <w:r>
        <w:rPr>
          <w:b/>
          <w:spacing w:val="-2"/>
        </w:rPr>
        <w:t>DIPUTADO</w:t>
      </w:r>
    </w:p>
    <w:sectPr w:rsidR="0032350F">
      <w:pgSz w:w="12240" w:h="20160"/>
      <w:pgMar w:top="134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2350F"/>
    <w:rsid w:val="001458D1"/>
    <w:rsid w:val="0032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  <w15:docId w15:val="{1B23F283-A6AC-4C69-8428-D7C12413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Bookman Old Style" w:eastAsia="Bookman Old Style" w:hAnsi="Bookman Old Style" w:cs="Bookman Old Style"/>
      <w:lang w:val="es-ES"/>
    </w:rPr>
  </w:style>
  <w:style w:type="paragraph" w:styleId="Ttulo1">
    <w:name w:val="heading 1"/>
    <w:basedOn w:val="Normal"/>
    <w:uiPriority w:val="1"/>
    <w:qFormat/>
    <w:pPr>
      <w:ind w:left="119"/>
      <w:outlineLvl w:val="0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nnchile.com/lodijeronencnn/como-es-el-mundo-de-las-motos-en-chile_20180928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731</Words>
  <Characters>4023</Characters>
  <Application>Microsoft Office Word</Application>
  <DocSecurity>0</DocSecurity>
  <Lines>33</Lines>
  <Paragraphs>9</Paragraphs>
  <ScaleCrop>false</ScaleCrop>
  <Company/>
  <LinksUpToDate>false</LinksUpToDate>
  <CharactersWithSpaces>4745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Comite UDI 01</dc:creator>
  <cp:lastModifiedBy>Leonardo Lueiza Ureta</cp:lastModifiedBy>
  <cp:revision>1</cp:revision>
  <dcterms:created xsi:type="dcterms:W3CDTF">2022-12-12T12:38:00Z</dcterms:created>
  <dcterms:modified xsi:type="dcterms:W3CDTF">2022-12-14T15:03:00Z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2022-12-12T00:00:00Z</vt:filetime>
  </property>
  <property fmtid="{D5CDD505-2E9C-101B-9397-08002B2CF9AE}" pid="5" name="Producer">
    <vt:lpwstr>www.ilovepdf.com</vt:lpwstr>
  </property>
</Properties>
</file>