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B5" w:rsidRDefault="002C04E5">
      <w:pPr>
        <w:tabs>
          <w:tab w:val="left" w:pos="9048"/>
        </w:tabs>
        <w:ind w:left="11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785460" cy="777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5"/>
          <w:sz w:val="20"/>
          <w:lang w:val="es-CL" w:eastAsia="es-CL"/>
        </w:rPr>
        <w:drawing>
          <wp:inline distT="0" distB="0" distL="0" distR="0">
            <wp:extent cx="644651" cy="644651"/>
            <wp:effectExtent l="0" t="0" r="0" b="0"/>
            <wp:docPr id="3" name="image2.jpe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51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5B5" w:rsidRDefault="00C615B5">
      <w:pPr>
        <w:pStyle w:val="Textoindependiente"/>
        <w:rPr>
          <w:rFonts w:ascii="Times New Roman"/>
          <w:sz w:val="20"/>
        </w:rPr>
      </w:pPr>
    </w:p>
    <w:p w:rsidR="00C615B5" w:rsidRDefault="00C615B5">
      <w:pPr>
        <w:pStyle w:val="Textoindependiente"/>
        <w:spacing w:before="4"/>
        <w:rPr>
          <w:rFonts w:ascii="Times New Roman"/>
          <w:sz w:val="24"/>
        </w:rPr>
      </w:pPr>
    </w:p>
    <w:p w:rsidR="00C615B5" w:rsidRDefault="002C04E5">
      <w:pPr>
        <w:spacing w:before="45" w:line="256" w:lineRule="auto"/>
        <w:ind w:left="1586" w:hanging="524"/>
        <w:rPr>
          <w:b/>
          <w:sz w:val="28"/>
        </w:rPr>
      </w:pPr>
      <w:bookmarkStart w:id="1" w:name="PROYECTO_DE_LEY_QUE_MODIFICA_LA_CONSTITU"/>
      <w:bookmarkEnd w:id="1"/>
      <w:r>
        <w:rPr>
          <w:b/>
          <w:sz w:val="28"/>
        </w:rPr>
        <w:t>PROYECTO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LEY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QUE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MODIFICA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CONSTITUCIÓN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REPÚBLICA INCORPORANDO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FACULTAD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PRESIDENTE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REPÚBLICA</w:t>
      </w:r>
    </w:p>
    <w:p w:rsidR="00C615B5" w:rsidRDefault="002C04E5">
      <w:pPr>
        <w:spacing w:line="340" w:lineRule="exact"/>
        <w:ind w:left="1949"/>
        <w:rPr>
          <w:b/>
          <w:sz w:val="28"/>
        </w:rPr>
      </w:pPr>
      <w:r>
        <w:rPr>
          <w:b/>
          <w:sz w:val="28"/>
        </w:rPr>
        <w:t>PARA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REVOCAR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INDULTOS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PRESIDENCIALES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PARTICULARES.</w:t>
      </w:r>
    </w:p>
    <w:p w:rsidR="00C615B5" w:rsidRDefault="00C615B5">
      <w:pPr>
        <w:pStyle w:val="Textoindependiente"/>
        <w:rPr>
          <w:b/>
        </w:rPr>
      </w:pPr>
    </w:p>
    <w:p w:rsidR="00C615B5" w:rsidRDefault="00C615B5">
      <w:pPr>
        <w:pStyle w:val="Textoindependiente"/>
        <w:spacing w:before="11"/>
        <w:rPr>
          <w:b/>
          <w:sz w:val="30"/>
        </w:rPr>
      </w:pPr>
    </w:p>
    <w:p w:rsidR="00C615B5" w:rsidRDefault="002C04E5">
      <w:pPr>
        <w:tabs>
          <w:tab w:val="left" w:pos="1829"/>
        </w:tabs>
        <w:ind w:left="1109"/>
        <w:rPr>
          <w:b/>
          <w:sz w:val="28"/>
        </w:rPr>
      </w:pPr>
      <w:r>
        <w:rPr>
          <w:b/>
          <w:spacing w:val="-5"/>
          <w:sz w:val="28"/>
        </w:rPr>
        <w:t>I.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CONSIDERANDO</w:t>
      </w:r>
    </w:p>
    <w:p w:rsidR="00C615B5" w:rsidRDefault="00C615B5">
      <w:pPr>
        <w:pStyle w:val="Textoindependiente"/>
        <w:spacing w:before="3"/>
        <w:rPr>
          <w:b/>
        </w:rPr>
      </w:pPr>
    </w:p>
    <w:p w:rsidR="00C615B5" w:rsidRDefault="002C04E5">
      <w:pPr>
        <w:pStyle w:val="Prrafodelista"/>
        <w:numPr>
          <w:ilvl w:val="0"/>
          <w:numId w:val="1"/>
        </w:numPr>
        <w:tabs>
          <w:tab w:val="left" w:pos="1362"/>
        </w:tabs>
        <w:spacing w:line="276" w:lineRule="auto"/>
        <w:ind w:right="454"/>
        <w:jc w:val="both"/>
        <w:rPr>
          <w:sz w:val="28"/>
        </w:rPr>
      </w:pPr>
      <w:r>
        <w:rPr>
          <w:sz w:val="28"/>
        </w:rPr>
        <w:t>El indulto es un mecanismo jurídico, de facultad exclusiva del Presidente de la República, el cual corresponde a una causal de extinción de responsabilidad penal, contemplada en la Constitución Política y en el Código Penal. En nuestro ordenamiento, el ind</w:t>
      </w:r>
      <w:r>
        <w:rPr>
          <w:sz w:val="28"/>
        </w:rPr>
        <w:t>ulto puede ser general o particular; el indulto es general cuando se dicta por ley de quorum calificado y es aplicado a todos quienes se encuentren en sus supuestos; y es particular, cuando se produce por Decreto Supremo del Presidente de la Republica.</w:t>
      </w:r>
    </w:p>
    <w:p w:rsidR="00C615B5" w:rsidRDefault="00C615B5">
      <w:pPr>
        <w:pStyle w:val="Textoindependiente"/>
        <w:spacing w:before="3"/>
        <w:rPr>
          <w:sz w:val="32"/>
        </w:rPr>
      </w:pPr>
    </w:p>
    <w:p w:rsidR="00C615B5" w:rsidRDefault="002C04E5">
      <w:pPr>
        <w:pStyle w:val="Prrafodelista"/>
        <w:numPr>
          <w:ilvl w:val="0"/>
          <w:numId w:val="1"/>
        </w:numPr>
        <w:tabs>
          <w:tab w:val="left" w:pos="1362"/>
        </w:tabs>
        <w:spacing w:line="276" w:lineRule="auto"/>
        <w:jc w:val="both"/>
        <w:rPr>
          <w:sz w:val="28"/>
        </w:rPr>
      </w:pPr>
      <w:r>
        <w:rPr>
          <w:sz w:val="28"/>
        </w:rPr>
        <w:t>Co</w:t>
      </w:r>
      <w:r>
        <w:rPr>
          <w:sz w:val="28"/>
        </w:rPr>
        <w:t>n ello, dada la naturaleza de la facultad otorgada del Presidente de la República está regulada en el artículo 32 N° 14 de otorgar indultos particulares en los casos y formas que determine que determine la ley. Asimismo, la Ley N° 18.050 fija las normas ge</w:t>
      </w:r>
      <w:r>
        <w:rPr>
          <w:sz w:val="28"/>
        </w:rPr>
        <w:t>nerales para conceder indultos particulares, ya sea, quien puede solicitar el indulto y quien lo otorga, los efectos del indulto, el momento en el cual puede solicitarse, causales de denegación del indulto y más.</w:t>
      </w:r>
    </w:p>
    <w:p w:rsidR="00C615B5" w:rsidRDefault="00C615B5">
      <w:pPr>
        <w:pStyle w:val="Textoindependiente"/>
        <w:spacing w:before="2"/>
        <w:rPr>
          <w:sz w:val="32"/>
        </w:rPr>
      </w:pPr>
    </w:p>
    <w:p w:rsidR="00C615B5" w:rsidRDefault="002C04E5">
      <w:pPr>
        <w:pStyle w:val="Prrafodelista"/>
        <w:numPr>
          <w:ilvl w:val="0"/>
          <w:numId w:val="1"/>
        </w:numPr>
        <w:tabs>
          <w:tab w:val="left" w:pos="1362"/>
        </w:tabs>
        <w:spacing w:line="276" w:lineRule="auto"/>
        <w:ind w:right="452"/>
        <w:jc w:val="both"/>
        <w:rPr>
          <w:sz w:val="28"/>
        </w:rPr>
      </w:pPr>
      <w:r>
        <w:rPr>
          <w:sz w:val="28"/>
        </w:rPr>
        <w:t>En</w:t>
      </w:r>
      <w:r>
        <w:rPr>
          <w:spacing w:val="-16"/>
          <w:sz w:val="28"/>
        </w:rPr>
        <w:t xml:space="preserve"> </w:t>
      </w:r>
      <w:r>
        <w:rPr>
          <w:sz w:val="28"/>
        </w:rPr>
        <w:t>la</w:t>
      </w:r>
      <w:r>
        <w:rPr>
          <w:spacing w:val="-16"/>
          <w:sz w:val="28"/>
        </w:rPr>
        <w:t xml:space="preserve"> </w:t>
      </w:r>
      <w:r>
        <w:rPr>
          <w:sz w:val="28"/>
        </w:rPr>
        <w:t>misma</w:t>
      </w:r>
      <w:r>
        <w:rPr>
          <w:spacing w:val="-16"/>
          <w:sz w:val="28"/>
        </w:rPr>
        <w:t xml:space="preserve"> </w:t>
      </w:r>
      <w:r>
        <w:rPr>
          <w:sz w:val="28"/>
        </w:rPr>
        <w:t>línea,</w:t>
      </w:r>
      <w:r>
        <w:rPr>
          <w:spacing w:val="-16"/>
          <w:sz w:val="28"/>
        </w:rPr>
        <w:t xml:space="preserve"> </w:t>
      </w:r>
      <w:r>
        <w:rPr>
          <w:sz w:val="28"/>
        </w:rPr>
        <w:t>y</w:t>
      </w:r>
      <w:r>
        <w:rPr>
          <w:spacing w:val="-16"/>
          <w:sz w:val="28"/>
        </w:rPr>
        <w:t xml:space="preserve"> </w:t>
      </w:r>
      <w:r>
        <w:rPr>
          <w:sz w:val="28"/>
        </w:rPr>
        <w:t>en</w:t>
      </w:r>
      <w:r>
        <w:rPr>
          <w:spacing w:val="-15"/>
          <w:sz w:val="28"/>
        </w:rPr>
        <w:t xml:space="preserve"> </w:t>
      </w:r>
      <w:r>
        <w:rPr>
          <w:sz w:val="28"/>
        </w:rPr>
        <w:t>virtud</w:t>
      </w:r>
      <w:r>
        <w:rPr>
          <w:spacing w:val="-16"/>
          <w:sz w:val="28"/>
        </w:rPr>
        <w:t xml:space="preserve"> </w:t>
      </w:r>
      <w:r>
        <w:rPr>
          <w:sz w:val="28"/>
        </w:rPr>
        <w:t>de</w:t>
      </w:r>
      <w:r>
        <w:rPr>
          <w:spacing w:val="-16"/>
          <w:sz w:val="28"/>
        </w:rPr>
        <w:t xml:space="preserve"> </w:t>
      </w:r>
      <w:r>
        <w:rPr>
          <w:sz w:val="28"/>
        </w:rPr>
        <w:t>los</w:t>
      </w:r>
      <w:r>
        <w:rPr>
          <w:spacing w:val="-16"/>
          <w:sz w:val="28"/>
        </w:rPr>
        <w:t xml:space="preserve"> </w:t>
      </w:r>
      <w:r>
        <w:rPr>
          <w:sz w:val="28"/>
        </w:rPr>
        <w:t>hech</w:t>
      </w:r>
      <w:r>
        <w:rPr>
          <w:sz w:val="28"/>
        </w:rPr>
        <w:t>os</w:t>
      </w:r>
      <w:r>
        <w:rPr>
          <w:spacing w:val="-16"/>
          <w:sz w:val="28"/>
        </w:rPr>
        <w:t xml:space="preserve"> </w:t>
      </w:r>
      <w:r>
        <w:rPr>
          <w:sz w:val="28"/>
        </w:rPr>
        <w:t>acontecidos</w:t>
      </w:r>
      <w:r>
        <w:rPr>
          <w:spacing w:val="-16"/>
          <w:sz w:val="28"/>
        </w:rPr>
        <w:t xml:space="preserve"> </w:t>
      </w:r>
      <w:r>
        <w:rPr>
          <w:sz w:val="28"/>
        </w:rPr>
        <w:t>el</w:t>
      </w:r>
      <w:r>
        <w:rPr>
          <w:spacing w:val="-15"/>
          <w:sz w:val="28"/>
        </w:rPr>
        <w:t xml:space="preserve"> </w:t>
      </w:r>
      <w:r>
        <w:rPr>
          <w:sz w:val="28"/>
        </w:rPr>
        <w:t>30</w:t>
      </w:r>
      <w:r>
        <w:rPr>
          <w:spacing w:val="-16"/>
          <w:sz w:val="28"/>
        </w:rPr>
        <w:t xml:space="preserve"> </w:t>
      </w:r>
      <w:r>
        <w:rPr>
          <w:sz w:val="28"/>
        </w:rPr>
        <w:t>de</w:t>
      </w:r>
      <w:r>
        <w:rPr>
          <w:spacing w:val="-16"/>
          <w:sz w:val="28"/>
        </w:rPr>
        <w:t xml:space="preserve"> </w:t>
      </w:r>
      <w:r>
        <w:rPr>
          <w:sz w:val="28"/>
        </w:rPr>
        <w:t>diciembre del año 2022, el Presidente de la Republica otorgo 12 indultos particulares; posteriormente,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en los primeros días del presente año se efectuaron distintos cuestionamientos respecto a la decisión del mandatario, al existir </w:t>
      </w:r>
      <w:r>
        <w:rPr>
          <w:sz w:val="28"/>
        </w:rPr>
        <w:t>una falta de antecedes suficientes para el otorgamiento del indulto, que arribaron en la renuncia de la Ministra de Justicia,</w:t>
      </w:r>
      <w:r>
        <w:rPr>
          <w:spacing w:val="-13"/>
          <w:sz w:val="28"/>
        </w:rPr>
        <w:t xml:space="preserve"> </w:t>
      </w:r>
      <w:r>
        <w:rPr>
          <w:sz w:val="28"/>
        </w:rPr>
        <w:t>Marcela</w:t>
      </w:r>
      <w:r>
        <w:rPr>
          <w:spacing w:val="-12"/>
          <w:sz w:val="28"/>
        </w:rPr>
        <w:t xml:space="preserve"> </w:t>
      </w:r>
      <w:r>
        <w:rPr>
          <w:sz w:val="28"/>
        </w:rPr>
        <w:t>Ríos,</w:t>
      </w:r>
      <w:r>
        <w:rPr>
          <w:spacing w:val="-12"/>
          <w:sz w:val="28"/>
        </w:rPr>
        <w:t xml:space="preserve"> </w:t>
      </w:r>
      <w:r>
        <w:rPr>
          <w:sz w:val="28"/>
        </w:rPr>
        <w:t>se</w:t>
      </w:r>
      <w:r>
        <w:rPr>
          <w:spacing w:val="-12"/>
          <w:sz w:val="28"/>
        </w:rPr>
        <w:t xml:space="preserve"> </w:t>
      </w:r>
      <w:r>
        <w:rPr>
          <w:sz w:val="28"/>
        </w:rPr>
        <w:t>hace</w:t>
      </w:r>
      <w:r>
        <w:rPr>
          <w:spacing w:val="-12"/>
          <w:sz w:val="28"/>
        </w:rPr>
        <w:t xml:space="preserve"> </w:t>
      </w:r>
      <w:r>
        <w:rPr>
          <w:sz w:val="28"/>
        </w:rPr>
        <w:t>menester</w:t>
      </w:r>
      <w:r>
        <w:rPr>
          <w:spacing w:val="-11"/>
          <w:sz w:val="28"/>
        </w:rPr>
        <w:t xml:space="preserve"> </w:t>
      </w:r>
      <w:r>
        <w:rPr>
          <w:sz w:val="28"/>
        </w:rPr>
        <w:t>entonces</w:t>
      </w:r>
      <w:r>
        <w:rPr>
          <w:spacing w:val="-12"/>
          <w:sz w:val="28"/>
        </w:rPr>
        <w:t xml:space="preserve"> </w:t>
      </w:r>
      <w:r>
        <w:rPr>
          <w:sz w:val="28"/>
        </w:rPr>
        <w:t>considerar</w:t>
      </w:r>
      <w:r>
        <w:rPr>
          <w:spacing w:val="-11"/>
          <w:sz w:val="28"/>
        </w:rPr>
        <w:t xml:space="preserve"> </w:t>
      </w:r>
      <w:r>
        <w:rPr>
          <w:sz w:val="28"/>
        </w:rPr>
        <w:t>la</w:t>
      </w:r>
      <w:r>
        <w:rPr>
          <w:spacing w:val="-14"/>
          <w:sz w:val="28"/>
        </w:rPr>
        <w:t xml:space="preserve"> </w:t>
      </w:r>
      <w:r>
        <w:rPr>
          <w:sz w:val="28"/>
        </w:rPr>
        <w:t>atribución</w:t>
      </w:r>
    </w:p>
    <w:p w:rsidR="00C615B5" w:rsidRDefault="00C615B5">
      <w:pPr>
        <w:spacing w:line="276" w:lineRule="auto"/>
        <w:jc w:val="both"/>
        <w:rPr>
          <w:sz w:val="28"/>
        </w:rPr>
        <w:sectPr w:rsidR="00C615B5">
          <w:type w:val="continuous"/>
          <w:pgSz w:w="12240" w:h="15840"/>
          <w:pgMar w:top="1360" w:right="1120" w:bottom="280" w:left="960" w:header="720" w:footer="720" w:gutter="0"/>
          <w:cols w:space="720"/>
        </w:sectPr>
      </w:pPr>
    </w:p>
    <w:p w:rsidR="00C615B5" w:rsidRDefault="002C04E5">
      <w:pPr>
        <w:pStyle w:val="Textoindependiente"/>
        <w:spacing w:before="23" w:line="273" w:lineRule="auto"/>
        <w:ind w:left="1361" w:right="348"/>
      </w:pPr>
      <w:r>
        <w:lastRenderedPageBreak/>
        <w:t>de revocar los indultos otorgados a los que se refiere el artículo 32 N°14 de la Constitución Política de la Republica.</w:t>
      </w:r>
    </w:p>
    <w:p w:rsidR="00C615B5" w:rsidRDefault="00C615B5">
      <w:pPr>
        <w:pStyle w:val="Textoindependiente"/>
        <w:spacing w:before="8"/>
        <w:rPr>
          <w:sz w:val="32"/>
        </w:rPr>
      </w:pPr>
    </w:p>
    <w:p w:rsidR="00C615B5" w:rsidRDefault="002C04E5">
      <w:pPr>
        <w:pStyle w:val="Prrafodelista"/>
        <w:numPr>
          <w:ilvl w:val="0"/>
          <w:numId w:val="1"/>
        </w:numPr>
        <w:tabs>
          <w:tab w:val="left" w:pos="1362"/>
        </w:tabs>
        <w:spacing w:before="1" w:line="276" w:lineRule="auto"/>
        <w:jc w:val="both"/>
        <w:rPr>
          <w:sz w:val="28"/>
        </w:rPr>
      </w:pPr>
      <w:r>
        <w:rPr>
          <w:sz w:val="28"/>
        </w:rPr>
        <w:t>Lo</w:t>
      </w:r>
      <w:r>
        <w:rPr>
          <w:spacing w:val="-16"/>
          <w:sz w:val="28"/>
        </w:rPr>
        <w:t xml:space="preserve"> </w:t>
      </w:r>
      <w:r>
        <w:rPr>
          <w:sz w:val="28"/>
        </w:rPr>
        <w:t>anterior,</w:t>
      </w:r>
      <w:r>
        <w:rPr>
          <w:spacing w:val="-14"/>
          <w:sz w:val="28"/>
        </w:rPr>
        <w:t xml:space="preserve"> </w:t>
      </w:r>
      <w:r>
        <w:rPr>
          <w:sz w:val="28"/>
        </w:rPr>
        <w:t>ha</w:t>
      </w:r>
      <w:r>
        <w:rPr>
          <w:spacing w:val="-16"/>
          <w:sz w:val="28"/>
        </w:rPr>
        <w:t xml:space="preserve"> </w:t>
      </w:r>
      <w:r>
        <w:rPr>
          <w:sz w:val="28"/>
        </w:rPr>
        <w:t>generado</w:t>
      </w:r>
      <w:r>
        <w:rPr>
          <w:spacing w:val="-14"/>
          <w:sz w:val="28"/>
        </w:rPr>
        <w:t xml:space="preserve"> </w:t>
      </w:r>
      <w:r>
        <w:rPr>
          <w:sz w:val="28"/>
        </w:rPr>
        <w:t>diversas</w:t>
      </w:r>
      <w:r>
        <w:rPr>
          <w:spacing w:val="-15"/>
          <w:sz w:val="28"/>
        </w:rPr>
        <w:t xml:space="preserve"> </w:t>
      </w:r>
      <w:r>
        <w:rPr>
          <w:sz w:val="28"/>
        </w:rPr>
        <w:t>críticas</w:t>
      </w:r>
      <w:r>
        <w:rPr>
          <w:spacing w:val="-15"/>
          <w:sz w:val="28"/>
        </w:rPr>
        <w:t xml:space="preserve"> </w:t>
      </w:r>
      <w:r>
        <w:rPr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z w:val="28"/>
        </w:rPr>
        <w:t>nivel</w:t>
      </w:r>
      <w:r>
        <w:rPr>
          <w:spacing w:val="-14"/>
          <w:sz w:val="28"/>
        </w:rPr>
        <w:t xml:space="preserve"> </w:t>
      </w:r>
      <w:r>
        <w:rPr>
          <w:sz w:val="28"/>
        </w:rPr>
        <w:t>país</w:t>
      </w:r>
      <w:r>
        <w:rPr>
          <w:spacing w:val="-15"/>
          <w:sz w:val="28"/>
        </w:rPr>
        <w:t xml:space="preserve"> </w:t>
      </w:r>
      <w:r>
        <w:rPr>
          <w:sz w:val="28"/>
        </w:rPr>
        <w:t>en</w:t>
      </w:r>
      <w:r>
        <w:rPr>
          <w:spacing w:val="-16"/>
          <w:sz w:val="28"/>
        </w:rPr>
        <w:t xml:space="preserve"> </w:t>
      </w:r>
      <w:r>
        <w:rPr>
          <w:sz w:val="28"/>
        </w:rPr>
        <w:t>torno</w:t>
      </w:r>
      <w:r>
        <w:rPr>
          <w:spacing w:val="-14"/>
          <w:sz w:val="28"/>
        </w:rPr>
        <w:t xml:space="preserve"> </w:t>
      </w:r>
      <w:r>
        <w:rPr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z w:val="28"/>
        </w:rPr>
        <w:t>la</w:t>
      </w:r>
      <w:r>
        <w:rPr>
          <w:spacing w:val="-15"/>
          <w:sz w:val="28"/>
        </w:rPr>
        <w:t xml:space="preserve"> </w:t>
      </w:r>
      <w:r>
        <w:rPr>
          <w:sz w:val="28"/>
        </w:rPr>
        <w:t>decisión adoptada,</w:t>
      </w:r>
      <w:r>
        <w:rPr>
          <w:spacing w:val="-12"/>
          <w:sz w:val="28"/>
        </w:rPr>
        <w:t xml:space="preserve"> </w:t>
      </w:r>
      <w:r>
        <w:rPr>
          <w:sz w:val="28"/>
        </w:rPr>
        <w:t>la</w:t>
      </w:r>
      <w:r>
        <w:rPr>
          <w:spacing w:val="-11"/>
          <w:sz w:val="28"/>
        </w:rPr>
        <w:t xml:space="preserve"> </w:t>
      </w:r>
      <w:r>
        <w:rPr>
          <w:sz w:val="28"/>
        </w:rPr>
        <w:t>cual</w:t>
      </w:r>
      <w:r>
        <w:rPr>
          <w:spacing w:val="-11"/>
          <w:sz w:val="28"/>
        </w:rPr>
        <w:t xml:space="preserve"> </w:t>
      </w:r>
      <w:r>
        <w:rPr>
          <w:sz w:val="28"/>
        </w:rPr>
        <w:t>ha</w:t>
      </w:r>
      <w:r>
        <w:rPr>
          <w:spacing w:val="-9"/>
          <w:sz w:val="28"/>
        </w:rPr>
        <w:t xml:space="preserve"> </w:t>
      </w:r>
      <w:r>
        <w:rPr>
          <w:sz w:val="28"/>
        </w:rPr>
        <w:t>conllevado</w:t>
      </w:r>
      <w:r>
        <w:rPr>
          <w:spacing w:val="-11"/>
          <w:sz w:val="28"/>
        </w:rPr>
        <w:t xml:space="preserve"> </w:t>
      </w:r>
      <w:r>
        <w:rPr>
          <w:sz w:val="28"/>
        </w:rPr>
        <w:t>a</w:t>
      </w:r>
      <w:r>
        <w:rPr>
          <w:spacing w:val="-12"/>
          <w:sz w:val="28"/>
        </w:rPr>
        <w:t xml:space="preserve"> </w:t>
      </w:r>
      <w:r>
        <w:rPr>
          <w:sz w:val="28"/>
        </w:rPr>
        <w:t>discutir</w:t>
      </w:r>
      <w:r>
        <w:rPr>
          <w:spacing w:val="-11"/>
          <w:sz w:val="28"/>
        </w:rPr>
        <w:t xml:space="preserve"> </w:t>
      </w:r>
      <w:r>
        <w:rPr>
          <w:sz w:val="28"/>
        </w:rPr>
        <w:t>las</w:t>
      </w:r>
      <w:r>
        <w:rPr>
          <w:spacing w:val="-11"/>
          <w:sz w:val="28"/>
        </w:rPr>
        <w:t xml:space="preserve"> </w:t>
      </w:r>
      <w:r>
        <w:rPr>
          <w:sz w:val="28"/>
        </w:rPr>
        <w:t>facultades</w:t>
      </w:r>
      <w:r>
        <w:rPr>
          <w:spacing w:val="-12"/>
          <w:sz w:val="28"/>
        </w:rPr>
        <w:t xml:space="preserve"> </w:t>
      </w:r>
      <w:r>
        <w:rPr>
          <w:sz w:val="28"/>
        </w:rPr>
        <w:t>que</w:t>
      </w:r>
      <w:r>
        <w:rPr>
          <w:spacing w:val="-10"/>
          <w:sz w:val="28"/>
        </w:rPr>
        <w:t xml:space="preserve"> </w:t>
      </w:r>
      <w:r>
        <w:rPr>
          <w:sz w:val="28"/>
        </w:rPr>
        <w:t>pudiera</w:t>
      </w:r>
      <w:r>
        <w:rPr>
          <w:spacing w:val="-11"/>
          <w:sz w:val="28"/>
        </w:rPr>
        <w:t xml:space="preserve"> </w:t>
      </w:r>
      <w:r>
        <w:rPr>
          <w:sz w:val="28"/>
        </w:rPr>
        <w:t>tener el Presidente de la Republica respecto a la decisión adoptada.</w:t>
      </w:r>
    </w:p>
    <w:p w:rsidR="00C615B5" w:rsidRDefault="00C615B5">
      <w:pPr>
        <w:pStyle w:val="Textoindependiente"/>
        <w:spacing w:before="2"/>
        <w:rPr>
          <w:sz w:val="32"/>
        </w:rPr>
      </w:pPr>
    </w:p>
    <w:p w:rsidR="00C615B5" w:rsidRDefault="002C04E5">
      <w:pPr>
        <w:pStyle w:val="Prrafodelista"/>
        <w:numPr>
          <w:ilvl w:val="0"/>
          <w:numId w:val="1"/>
        </w:numPr>
        <w:tabs>
          <w:tab w:val="left" w:pos="1362"/>
        </w:tabs>
        <w:spacing w:line="276" w:lineRule="auto"/>
        <w:ind w:right="455"/>
        <w:jc w:val="both"/>
        <w:rPr>
          <w:sz w:val="28"/>
        </w:rPr>
      </w:pPr>
      <w:r>
        <w:rPr>
          <w:sz w:val="28"/>
        </w:rPr>
        <w:t>En tal sentido, como Diputadas y Diputados de la República, según lo mandatado por nuestra constitución y las leyes que nos rigen, presentamos</w:t>
      </w:r>
      <w:r>
        <w:rPr>
          <w:spacing w:val="-3"/>
          <w:sz w:val="28"/>
        </w:rPr>
        <w:t xml:space="preserve"> </w:t>
      </w:r>
      <w:r>
        <w:rPr>
          <w:sz w:val="28"/>
        </w:rPr>
        <w:t>este</w:t>
      </w:r>
      <w:r>
        <w:rPr>
          <w:spacing w:val="-5"/>
          <w:sz w:val="28"/>
        </w:rPr>
        <w:t xml:space="preserve"> </w:t>
      </w:r>
      <w:r>
        <w:rPr>
          <w:sz w:val="28"/>
        </w:rPr>
        <w:t>proyecto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ley</w:t>
      </w:r>
      <w:r>
        <w:rPr>
          <w:spacing w:val="-4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el</w:t>
      </w:r>
      <w:r>
        <w:rPr>
          <w:spacing w:val="-4"/>
          <w:sz w:val="28"/>
        </w:rPr>
        <w:t xml:space="preserve"> </w:t>
      </w:r>
      <w:r>
        <w:rPr>
          <w:sz w:val="28"/>
        </w:rPr>
        <w:t>objeto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entregar</w:t>
      </w:r>
      <w:r>
        <w:rPr>
          <w:spacing w:val="-3"/>
          <w:sz w:val="28"/>
        </w:rPr>
        <w:t xml:space="preserve"> </w:t>
      </w:r>
      <w:r>
        <w:rPr>
          <w:sz w:val="28"/>
        </w:rPr>
        <w:t>al</w:t>
      </w:r>
      <w:r>
        <w:rPr>
          <w:spacing w:val="-7"/>
          <w:sz w:val="28"/>
        </w:rPr>
        <w:t xml:space="preserve"> </w:t>
      </w:r>
      <w:r>
        <w:rPr>
          <w:sz w:val="28"/>
        </w:rPr>
        <w:t>Presidente de la República, la facultad para revocar los indultos otorgados.</w:t>
      </w:r>
    </w:p>
    <w:p w:rsidR="00C615B5" w:rsidRDefault="00C615B5">
      <w:pPr>
        <w:pStyle w:val="Textoindependiente"/>
      </w:pPr>
    </w:p>
    <w:p w:rsidR="00C615B5" w:rsidRDefault="00C615B5">
      <w:pPr>
        <w:pStyle w:val="Textoindependiente"/>
      </w:pPr>
    </w:p>
    <w:p w:rsidR="00C615B5" w:rsidRDefault="00C615B5">
      <w:pPr>
        <w:pStyle w:val="Textoindependiente"/>
        <w:spacing w:before="9"/>
        <w:rPr>
          <w:sz w:val="41"/>
        </w:rPr>
      </w:pPr>
    </w:p>
    <w:p w:rsidR="00C615B5" w:rsidRDefault="002C04E5">
      <w:pPr>
        <w:ind w:left="3829" w:right="4226"/>
        <w:jc w:val="center"/>
        <w:rPr>
          <w:b/>
          <w:sz w:val="28"/>
        </w:rPr>
      </w:pPr>
      <w:bookmarkStart w:id="2" w:name="PROYECTO_DE_LEY"/>
      <w:bookmarkEnd w:id="2"/>
      <w:r>
        <w:rPr>
          <w:b/>
          <w:sz w:val="28"/>
        </w:rPr>
        <w:t>PROYECTO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LEY</w:t>
      </w:r>
    </w:p>
    <w:p w:rsidR="00C615B5" w:rsidRDefault="002C04E5">
      <w:pPr>
        <w:pStyle w:val="Textoindependiente"/>
        <w:spacing w:before="186" w:line="259" w:lineRule="auto"/>
        <w:ind w:left="749"/>
      </w:pPr>
      <w:r>
        <w:rPr>
          <w:b/>
        </w:rPr>
        <w:t>Artículo</w:t>
      </w:r>
      <w:r>
        <w:rPr>
          <w:b/>
          <w:spacing w:val="71"/>
        </w:rPr>
        <w:t xml:space="preserve"> </w:t>
      </w:r>
      <w:r>
        <w:rPr>
          <w:b/>
        </w:rPr>
        <w:t>Único</w:t>
      </w:r>
      <w:r>
        <w:t>:</w:t>
      </w:r>
      <w:r>
        <w:rPr>
          <w:spacing w:val="70"/>
        </w:rPr>
        <w:t xml:space="preserve"> </w:t>
      </w:r>
      <w:r>
        <w:t>Agréguese</w:t>
      </w:r>
      <w:r>
        <w:rPr>
          <w:spacing w:val="71"/>
        </w:rPr>
        <w:t xml:space="preserve"> </w:t>
      </w:r>
      <w:r>
        <w:t>un</w:t>
      </w:r>
      <w:r>
        <w:rPr>
          <w:spacing w:val="72"/>
        </w:rPr>
        <w:t xml:space="preserve"> </w:t>
      </w:r>
      <w:r>
        <w:t>nuevo</w:t>
      </w:r>
      <w:r>
        <w:rPr>
          <w:spacing w:val="71"/>
        </w:rPr>
        <w:t xml:space="preserve"> </w:t>
      </w:r>
      <w:r>
        <w:t>inciso</w:t>
      </w:r>
      <w:r>
        <w:rPr>
          <w:spacing w:val="70"/>
        </w:rPr>
        <w:t xml:space="preserve"> </w:t>
      </w:r>
      <w:r>
        <w:t>en</w:t>
      </w:r>
      <w:r>
        <w:rPr>
          <w:spacing w:val="67"/>
        </w:rPr>
        <w:t xml:space="preserve"> </w:t>
      </w:r>
      <w:r>
        <w:t>el</w:t>
      </w:r>
      <w:r>
        <w:rPr>
          <w:spacing w:val="68"/>
        </w:rPr>
        <w:t xml:space="preserve"> </w:t>
      </w:r>
      <w:r>
        <w:t>artículo</w:t>
      </w:r>
      <w:r>
        <w:rPr>
          <w:spacing w:val="71"/>
        </w:rPr>
        <w:t xml:space="preserve"> </w:t>
      </w:r>
      <w:r>
        <w:t>32</w:t>
      </w:r>
      <w:r>
        <w:rPr>
          <w:spacing w:val="67"/>
        </w:rPr>
        <w:t xml:space="preserve"> </w:t>
      </w:r>
      <w:r>
        <w:t>N°14</w:t>
      </w:r>
      <w:r>
        <w:rPr>
          <w:spacing w:val="67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la Constitución Política de la República, en los siguientes términos:</w:t>
      </w:r>
    </w:p>
    <w:p w:rsidR="00C615B5" w:rsidRDefault="002C04E5">
      <w:pPr>
        <w:pStyle w:val="Textoindependiente"/>
        <w:spacing w:before="186" w:line="259" w:lineRule="auto"/>
        <w:ind w:left="749" w:right="332"/>
      </w:pPr>
      <w:r>
        <w:t>Podrá</w:t>
      </w:r>
      <w:r>
        <w:rPr>
          <w:spacing w:val="-13"/>
        </w:rPr>
        <w:t xml:space="preserve"> </w:t>
      </w:r>
      <w:r>
        <w:t>además</w:t>
      </w:r>
      <w:r>
        <w:rPr>
          <w:spacing w:val="-12"/>
        </w:rPr>
        <w:t xml:space="preserve"> </w:t>
      </w:r>
      <w:r>
        <w:t>revocarlos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prescrita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ley,</w:t>
      </w:r>
      <w:r>
        <w:rPr>
          <w:spacing w:val="-14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periodo no superior a 60 días desde su notificación a la persona indultada.</w:t>
      </w:r>
    </w:p>
    <w:p w:rsidR="00C615B5" w:rsidRDefault="00C615B5">
      <w:pPr>
        <w:pStyle w:val="Textoindependiente"/>
      </w:pPr>
    </w:p>
    <w:p w:rsidR="00C615B5" w:rsidRDefault="00C615B5">
      <w:pPr>
        <w:pStyle w:val="Textoindependiente"/>
      </w:pPr>
    </w:p>
    <w:p w:rsidR="00C615B5" w:rsidRDefault="00C615B5">
      <w:pPr>
        <w:pStyle w:val="Textoindependiente"/>
      </w:pPr>
    </w:p>
    <w:p w:rsidR="00C615B5" w:rsidRDefault="00C615B5">
      <w:pPr>
        <w:pStyle w:val="Textoindependiente"/>
      </w:pPr>
    </w:p>
    <w:p w:rsidR="00C615B5" w:rsidRDefault="00C615B5">
      <w:pPr>
        <w:pStyle w:val="Textoindependiente"/>
      </w:pPr>
    </w:p>
    <w:p w:rsidR="00C615B5" w:rsidRDefault="00C615B5">
      <w:pPr>
        <w:pStyle w:val="Textoindependiente"/>
        <w:spacing w:before="1"/>
        <w:rPr>
          <w:sz w:val="34"/>
        </w:rPr>
      </w:pPr>
    </w:p>
    <w:p w:rsidR="00C615B5" w:rsidRDefault="002C04E5">
      <w:pPr>
        <w:spacing w:line="372" w:lineRule="auto"/>
        <w:ind w:left="3557" w:right="1858" w:hanging="805"/>
        <w:rPr>
          <w:b/>
          <w:sz w:val="28"/>
        </w:rPr>
      </w:pPr>
      <w:r>
        <w:rPr>
          <w:b/>
          <w:sz w:val="28"/>
        </w:rPr>
        <w:t>H.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Diputadas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Diputados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República Centro Democrático Unido</w:t>
      </w:r>
    </w:p>
    <w:sectPr w:rsidR="00C615B5">
      <w:pgSz w:w="12240" w:h="15840"/>
      <w:pgMar w:top="1340" w:right="11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1223"/>
    <w:multiLevelType w:val="hybridMultilevel"/>
    <w:tmpl w:val="E418E9EC"/>
    <w:lvl w:ilvl="0" w:tplc="CA8CF6D4">
      <w:start w:val="1"/>
      <w:numFmt w:val="decimal"/>
      <w:lvlText w:val="%1."/>
      <w:lvlJc w:val="left"/>
      <w:pPr>
        <w:ind w:left="13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D2280442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2" w:tplc="BEE60754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867A7844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6930D036">
      <w:numFmt w:val="bullet"/>
      <w:lvlText w:val="•"/>
      <w:lvlJc w:val="left"/>
      <w:pPr>
        <w:ind w:left="4880" w:hanging="360"/>
      </w:pPr>
      <w:rPr>
        <w:rFonts w:hint="default"/>
        <w:lang w:val="es-ES" w:eastAsia="en-US" w:bidi="ar-SA"/>
      </w:rPr>
    </w:lvl>
    <w:lvl w:ilvl="5" w:tplc="278A4936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 w:tplc="1624C7F6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7" w:tplc="CF4C4E56">
      <w:numFmt w:val="bullet"/>
      <w:lvlText w:val="•"/>
      <w:lvlJc w:val="left"/>
      <w:pPr>
        <w:ind w:left="7520" w:hanging="360"/>
      </w:pPr>
      <w:rPr>
        <w:rFonts w:hint="default"/>
        <w:lang w:val="es-ES" w:eastAsia="en-US" w:bidi="ar-SA"/>
      </w:rPr>
    </w:lvl>
    <w:lvl w:ilvl="8" w:tplc="B246AB9E">
      <w:numFmt w:val="bullet"/>
      <w:lvlText w:val="•"/>
      <w:lvlJc w:val="left"/>
      <w:pPr>
        <w:ind w:left="84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15B5"/>
    <w:rsid w:val="002C04E5"/>
    <w:rsid w:val="00C6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BC4C30F-460C-4E3D-A607-786E0618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361" w:right="4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PROYECTO IMPUESTO ESPECÍFICO 1.docx</dc:title>
  <dc:creator>Leonardo Lueiza Ureta</dc:creator>
  <cp:lastModifiedBy>Leonardo Lueiza Ureta</cp:lastModifiedBy>
  <cp:revision>1</cp:revision>
  <dcterms:created xsi:type="dcterms:W3CDTF">2023-01-11T21:52:00Z</dcterms:created>
  <dcterms:modified xsi:type="dcterms:W3CDTF">2023-01-19T13:56:00Z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  <property fmtid="{D5CDD505-2E9C-101B-9397-08002B2CF9AE}" pid="5" name="Producer">
    <vt:lpwstr>www.ilovepdf.com</vt:lpwstr>
  </property>
</Properties>
</file>