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ABF" w:rsidRDefault="00E76EF2">
      <w:pPr>
        <w:pStyle w:val="Textoindependiente"/>
        <w:ind w:left="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046" cy="914400"/>
            <wp:effectExtent l="0" t="0" r="0" b="0"/>
            <wp:docPr id="1" name="image1.png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ABF" w:rsidRDefault="007A4ABF">
      <w:pPr>
        <w:pStyle w:val="Textoindependiente"/>
        <w:spacing w:before="5"/>
        <w:rPr>
          <w:rFonts w:ascii="Times New Roman"/>
          <w:sz w:val="29"/>
        </w:rPr>
      </w:pPr>
    </w:p>
    <w:p w:rsidR="007A4ABF" w:rsidRDefault="00E76EF2">
      <w:pPr>
        <w:spacing w:before="101" w:line="360" w:lineRule="auto"/>
        <w:ind w:left="119" w:right="114"/>
        <w:jc w:val="both"/>
        <w:rPr>
          <w:b/>
          <w:sz w:val="24"/>
        </w:rPr>
      </w:pPr>
      <w:r>
        <w:rPr>
          <w:b/>
          <w:sz w:val="24"/>
        </w:rPr>
        <w:t>PROYECTO DE LEY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 MODIFICA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LEY ORGÁNICA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CONSTITUCIONAL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BASES GENERALES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ADMINISTRACIÓN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ESTADO LEY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18.575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 LA LEY ORGANICA CONSTITUCIONAL DEL CONGRESO NACIONAL 18.918, ESTABLECIENDO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ÓRGANOS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ADMINSITRACIÓN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ESTADO, LA PROHIBICIÓN DE UTILIZAR LA PLATAFORMA DIGITAL TIK TOK EN TELÉFONOS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PROPORCIONADOS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ESTADO,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RELATIVO AL DESEMPEÑO</w:t>
      </w:r>
      <w:r>
        <w:rPr>
          <w:b/>
          <w:sz w:val="24"/>
        </w:rPr>
        <w:t xml:space="preserve"> DE LA FUNCIÓN ADMINISTRATIVA, 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QUE PONGAN EN PELIGRO LA SEGURIDAD DE LA NACIÓN.</w:t>
      </w:r>
    </w:p>
    <w:p w:rsidR="007A4ABF" w:rsidRDefault="007A4ABF">
      <w:pPr>
        <w:pStyle w:val="Textoindependiente"/>
        <w:rPr>
          <w:b/>
          <w:sz w:val="26"/>
        </w:rPr>
      </w:pPr>
    </w:p>
    <w:p w:rsidR="007A4ABF" w:rsidRDefault="007A4ABF">
      <w:pPr>
        <w:pStyle w:val="Textoindependiente"/>
        <w:rPr>
          <w:b/>
          <w:sz w:val="26"/>
        </w:rPr>
      </w:pPr>
    </w:p>
    <w:p w:rsidR="007A4ABF" w:rsidRDefault="00E76EF2">
      <w:pPr>
        <w:pStyle w:val="Prrafodelista"/>
        <w:numPr>
          <w:ilvl w:val="0"/>
          <w:numId w:val="2"/>
        </w:numPr>
        <w:tabs>
          <w:tab w:val="left" w:pos="1200"/>
          <w:tab w:val="left" w:pos="1201"/>
        </w:tabs>
        <w:spacing w:before="222"/>
        <w:ind w:hanging="721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GENERALES</w:t>
      </w:r>
    </w:p>
    <w:p w:rsidR="007A4ABF" w:rsidRDefault="007A4ABF">
      <w:pPr>
        <w:pStyle w:val="Textoindependiente"/>
        <w:spacing w:before="8"/>
        <w:rPr>
          <w:b/>
          <w:sz w:val="29"/>
        </w:rPr>
      </w:pPr>
    </w:p>
    <w:p w:rsidR="007A4ABF" w:rsidRDefault="00E76EF2">
      <w:pPr>
        <w:pStyle w:val="Textoindependiente"/>
        <w:spacing w:before="1" w:line="360" w:lineRule="auto"/>
        <w:ind w:left="119" w:right="113"/>
        <w:jc w:val="both"/>
      </w:pPr>
      <w:r>
        <w:t>En los últimos años hemos sido testigos de uno de los mayores procesos de evolución e innovación</w:t>
      </w:r>
      <w:r>
        <w:rPr>
          <w:spacing w:val="-3"/>
        </w:rPr>
        <w:t xml:space="preserve"> </w:t>
      </w:r>
      <w:r>
        <w:t>tecnológica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historia,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cómo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ciberespacio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vida personal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laboral.</w:t>
      </w:r>
      <w:r>
        <w:rPr>
          <w:spacing w:val="39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hablamos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redes</w:t>
      </w:r>
      <w:r>
        <w:rPr>
          <w:spacing w:val="-11"/>
        </w:rPr>
        <w:t xml:space="preserve"> </w:t>
      </w:r>
      <w:r>
        <w:t>sociales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video</w:t>
      </w:r>
      <w:r>
        <w:rPr>
          <w:spacing w:val="-9"/>
        </w:rPr>
        <w:t xml:space="preserve"> </w:t>
      </w:r>
      <w:r>
        <w:t>llamada</w:t>
      </w:r>
      <w:r>
        <w:t>s,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desde</w:t>
      </w:r>
      <w:r>
        <w:rPr>
          <w:spacing w:val="-15"/>
        </w:rPr>
        <w:t xml:space="preserve"> </w:t>
      </w:r>
      <w:r>
        <w:t>procesos productivos, hasta</w:t>
      </w:r>
      <w:r>
        <w:rPr>
          <w:spacing w:val="40"/>
        </w:rPr>
        <w:t xml:space="preserve"> </w:t>
      </w:r>
      <w:r>
        <w:t>herramientas de inteligencia artificial, y junto con ello subyacen temas importantísimos como la</w:t>
      </w:r>
      <w:r>
        <w:rPr>
          <w:spacing w:val="-3"/>
        </w:rPr>
        <w:t xml:space="preserve"> </w:t>
      </w:r>
      <w:r>
        <w:t>protección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desafíos</w:t>
      </w:r>
      <w:r>
        <w:rPr>
          <w:spacing w:val="-2"/>
        </w:rPr>
        <w:t xml:space="preserve"> </w:t>
      </w:r>
      <w:r>
        <w:t>éticos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utilización de estas</w:t>
      </w:r>
      <w:r>
        <w:rPr>
          <w:spacing w:val="-1"/>
        </w:rPr>
        <w:t xml:space="preserve"> </w:t>
      </w:r>
      <w:r>
        <w:t>tecnologías, que sin duda pueden exponernos a</w:t>
      </w:r>
      <w:r>
        <w:rPr>
          <w:spacing w:val="-2"/>
        </w:rPr>
        <w:t xml:space="preserve"> </w:t>
      </w:r>
      <w:r>
        <w:t>nuevos riesgos y amenazas.</w:t>
      </w:r>
    </w:p>
    <w:p w:rsidR="007A4ABF" w:rsidRDefault="00E76EF2">
      <w:pPr>
        <w:pStyle w:val="Textoindependiente"/>
        <w:spacing w:before="200" w:line="360" w:lineRule="auto"/>
        <w:ind w:left="119" w:right="113"/>
        <w:jc w:val="both"/>
      </w:pPr>
      <w:r>
        <w:t>Estos</w:t>
      </w:r>
      <w:r>
        <w:rPr>
          <w:spacing w:val="-12"/>
        </w:rPr>
        <w:t xml:space="preserve"> </w:t>
      </w:r>
      <w:r>
        <w:t>nuevos</w:t>
      </w:r>
      <w:r>
        <w:rPr>
          <w:spacing w:val="-11"/>
        </w:rPr>
        <w:t xml:space="preserve"> </w:t>
      </w:r>
      <w:r>
        <w:t>escenarios</w:t>
      </w:r>
      <w:r>
        <w:rPr>
          <w:spacing w:val="-15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obligan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reflexionar</w:t>
      </w:r>
      <w:r>
        <w:rPr>
          <w:spacing w:val="-8"/>
        </w:rPr>
        <w:t xml:space="preserve"> </w:t>
      </w:r>
      <w:r>
        <w:t>acerca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país</w:t>
      </w:r>
      <w:r>
        <w:rPr>
          <w:spacing w:val="-11"/>
        </w:rPr>
        <w:t xml:space="preserve"> </w:t>
      </w:r>
      <w:r>
        <w:t>debemos adoptar para identificar y enfrentar estos riesgos, incluso al ni</w:t>
      </w:r>
      <w:r>
        <w:t>vel de ejecución de políticas públicas que limiten y regulen a los diversos actores involucrados.</w:t>
      </w:r>
    </w:p>
    <w:p w:rsidR="007A4ABF" w:rsidRDefault="00E76EF2">
      <w:pPr>
        <w:pStyle w:val="Textoindependiente"/>
        <w:spacing w:before="202" w:line="360" w:lineRule="auto"/>
        <w:ind w:left="119" w:right="113"/>
        <w:jc w:val="both"/>
      </w:pPr>
      <w:r>
        <w:t xml:space="preserve">En el caso de Chile, luego de años de trabajo, se aprobó </w:t>
      </w:r>
      <w:r>
        <w:rPr>
          <w:b/>
        </w:rPr>
        <w:t>la Política Nacional de Ciberseguridad</w:t>
      </w:r>
      <w:r>
        <w:t xml:space="preserve">, que es el primer instrumento del Estado que tiene por objeto </w:t>
      </w:r>
      <w:r>
        <w:t xml:space="preserve">resguardar la seguridad de las personas y de sus derechos en el ciberespacio, estableciendo cinco objetivos estratégicos y un conjunto de medidas que se deben adoptar para contar con un ciberespacio libre, abierto, seguro y resiliente. </w:t>
      </w:r>
      <w:r>
        <w:rPr>
          <w:vertAlign w:val="superscript"/>
        </w:rPr>
        <w:t>1</w:t>
      </w:r>
    </w:p>
    <w:p w:rsidR="007A4ABF" w:rsidRDefault="00E76EF2">
      <w:pPr>
        <w:pStyle w:val="Textoindependiente"/>
        <w:spacing w:before="198" w:line="357" w:lineRule="auto"/>
        <w:ind w:left="119" w:right="126"/>
        <w:jc w:val="both"/>
      </w:pPr>
      <w:r>
        <w:t>Pero</w:t>
      </w:r>
      <w:r>
        <w:rPr>
          <w:spacing w:val="-4"/>
        </w:rPr>
        <w:t xml:space="preserve"> </w:t>
      </w:r>
      <w:r>
        <w:t>aún</w:t>
      </w:r>
      <w:r>
        <w:rPr>
          <w:spacing w:val="-5"/>
        </w:rPr>
        <w:t xml:space="preserve"> </w:t>
      </w:r>
      <w:r>
        <w:t>estamos</w:t>
      </w:r>
      <w:r>
        <w:rPr>
          <w:spacing w:val="-7"/>
        </w:rPr>
        <w:t xml:space="preserve"> </w:t>
      </w:r>
      <w:r>
        <w:t>m</w:t>
      </w:r>
      <w:r>
        <w:t>uy</w:t>
      </w:r>
      <w:r>
        <w:rPr>
          <w:spacing w:val="-6"/>
        </w:rPr>
        <w:t xml:space="preserve"> </w:t>
      </w:r>
      <w:r>
        <w:t>lejos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estándares</w:t>
      </w:r>
      <w:r>
        <w:rPr>
          <w:spacing w:val="-7"/>
        </w:rPr>
        <w:t xml:space="preserve"> </w:t>
      </w:r>
      <w:r>
        <w:t>mundiales,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debemos</w:t>
      </w:r>
      <w:r>
        <w:rPr>
          <w:spacing w:val="-7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avanzando en fortalecer nuestro sistema de seguridad.</w:t>
      </w:r>
    </w:p>
    <w:p w:rsidR="007A4ABF" w:rsidRDefault="00E76EF2">
      <w:pPr>
        <w:pStyle w:val="Textoindependiente"/>
        <w:spacing w:before="208" w:line="360" w:lineRule="auto"/>
        <w:ind w:left="119" w:right="114"/>
        <w:jc w:val="both"/>
      </w:pPr>
      <w:r>
        <w:t>Sin ir más</w:t>
      </w:r>
      <w:r>
        <w:rPr>
          <w:spacing w:val="-2"/>
        </w:rPr>
        <w:t xml:space="preserve"> </w:t>
      </w:r>
      <w:r>
        <w:t>lejos, en estos últimos</w:t>
      </w:r>
      <w:r>
        <w:rPr>
          <w:spacing w:val="-1"/>
        </w:rPr>
        <w:t xml:space="preserve"> </w:t>
      </w:r>
      <w:r>
        <w:t>días, el</w:t>
      </w:r>
      <w:r>
        <w:rPr>
          <w:spacing w:val="-3"/>
        </w:rPr>
        <w:t xml:space="preserve"> </w:t>
      </w:r>
      <w:r>
        <w:t>mundo ha</w:t>
      </w:r>
      <w:r>
        <w:rPr>
          <w:spacing w:val="-3"/>
        </w:rPr>
        <w:t xml:space="preserve"> </w:t>
      </w:r>
      <w:r>
        <w:t>alertado del uso de la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tik</w:t>
      </w:r>
      <w:r>
        <w:rPr>
          <w:spacing w:val="-3"/>
        </w:rPr>
        <w:t xml:space="preserve"> </w:t>
      </w:r>
      <w:r>
        <w:t xml:space="preserve">tok, en cuanto varios países entre los cuales se encuentra Estados Unidos, Bélgica, Canadá, Nueva Zelanda e India, han prohibido el uso de ésta aplicación, por razones de seguridad nacional e informática. </w:t>
      </w:r>
      <w:r>
        <w:rPr>
          <w:vertAlign w:val="superscript"/>
        </w:rPr>
        <w:t>2</w:t>
      </w:r>
    </w:p>
    <w:p w:rsidR="007A4ABF" w:rsidRDefault="00E76EF2">
      <w:pPr>
        <w:pStyle w:val="Textoindependiente"/>
        <w:spacing w:before="200" w:line="357" w:lineRule="auto"/>
        <w:ind w:left="119" w:right="116"/>
        <w:jc w:val="both"/>
      </w:pPr>
      <w:r>
        <w:t>TikTok</w:t>
      </w:r>
      <w:r>
        <w:rPr>
          <w:spacing w:val="-13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vez</w:t>
      </w:r>
      <w:r>
        <w:rPr>
          <w:spacing w:val="-15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mira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temor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datos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acaben en manos del gobierno chino, lo que socavaría los intereses de seguridad de Occidente.</w:t>
      </w:r>
    </w:p>
    <w:p w:rsidR="007A4ABF" w:rsidRDefault="007A4ABF">
      <w:pPr>
        <w:pStyle w:val="Textoindependiente"/>
        <w:rPr>
          <w:sz w:val="20"/>
        </w:rPr>
      </w:pPr>
    </w:p>
    <w:p w:rsidR="007A4ABF" w:rsidRDefault="00E76EF2">
      <w:pPr>
        <w:pStyle w:val="Textoindependiente"/>
        <w:spacing w:before="6"/>
      </w:pPr>
      <w:r>
        <w:pict>
          <v:rect id="docshape2" o:spid="_x0000_s1027" style="position:absolute;margin-left:85pt;margin-top:15.0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A4ABF" w:rsidRDefault="00E76EF2">
      <w:pPr>
        <w:spacing w:before="102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52"/>
          <w:sz w:val="20"/>
        </w:rPr>
        <w:t xml:space="preserve"> </w:t>
      </w:r>
      <w:r>
        <w:rPr>
          <w:rFonts w:ascii="Calibri"/>
          <w:spacing w:val="-2"/>
          <w:sz w:val="20"/>
        </w:rPr>
        <w:t>https://</w:t>
      </w:r>
      <w:hyperlink r:id="rId8">
        <w:r>
          <w:rPr>
            <w:rFonts w:ascii="Calibri"/>
            <w:spacing w:val="-2"/>
            <w:sz w:val="20"/>
          </w:rPr>
          <w:t>www.scielo.cl/scielo.php?script=sci_arttext&amp;pid=S0719-25842017000200001</w:t>
        </w:r>
      </w:hyperlink>
    </w:p>
    <w:p w:rsidR="007A4ABF" w:rsidRDefault="007A4ABF">
      <w:pPr>
        <w:rPr>
          <w:rFonts w:ascii="Calibri"/>
          <w:sz w:val="20"/>
        </w:rPr>
        <w:sectPr w:rsidR="007A4ABF">
          <w:footerReference w:type="default" r:id="rId9"/>
          <w:type w:val="continuous"/>
          <w:pgSz w:w="12240" w:h="20160"/>
          <w:pgMar w:top="1460" w:right="1580" w:bottom="1280" w:left="1580" w:header="0" w:footer="1096" w:gutter="0"/>
          <w:pgNumType w:start="2"/>
          <w:cols w:space="720"/>
        </w:sectPr>
      </w:pPr>
    </w:p>
    <w:p w:rsidR="007A4ABF" w:rsidRDefault="00E76EF2">
      <w:pPr>
        <w:pStyle w:val="Textoindependiente"/>
        <w:spacing w:before="76" w:line="360" w:lineRule="auto"/>
        <w:ind w:left="119" w:right="111"/>
        <w:jc w:val="both"/>
      </w:pPr>
      <w:r>
        <w:lastRenderedPageBreak/>
        <w:t>Los peligros potenciales de TikTok se pueden dividir en dos grupos, seguridad personal y nacional, aunque existe cierta superposición. A nivel personal, los mayores problemas rodean qué</w:t>
      </w:r>
      <w:r>
        <w:rPr>
          <w:spacing w:val="-5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recopila</w:t>
      </w:r>
      <w:r>
        <w:rPr>
          <w:spacing w:val="-6"/>
        </w:rPr>
        <w:t xml:space="preserve"> </w:t>
      </w:r>
      <w:r>
        <w:t>TikTok,</w:t>
      </w:r>
      <w:r>
        <w:rPr>
          <w:spacing w:val="-4"/>
        </w:rPr>
        <w:t xml:space="preserve"> </w:t>
      </w:r>
      <w:r>
        <w:t>dónde</w:t>
      </w:r>
      <w:r>
        <w:rPr>
          <w:spacing w:val="-9"/>
        </w:rPr>
        <w:t xml:space="preserve"> </w:t>
      </w:r>
      <w:r>
        <w:t>podrían</w:t>
      </w:r>
      <w:r>
        <w:rPr>
          <w:spacing w:val="-7"/>
        </w:rPr>
        <w:t xml:space="preserve"> </w:t>
      </w:r>
      <w:r>
        <w:t>terminar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cóm</w:t>
      </w:r>
      <w:r>
        <w:t>o</w:t>
      </w:r>
      <w:r>
        <w:rPr>
          <w:spacing w:val="-8"/>
        </w:rPr>
        <w:t xml:space="preserve"> </w:t>
      </w:r>
      <w:r>
        <w:t>podrían</w:t>
      </w:r>
      <w:r>
        <w:rPr>
          <w:spacing w:val="-2"/>
        </w:rPr>
        <w:t xml:space="preserve"> </w:t>
      </w:r>
      <w:r>
        <w:t>afectar</w:t>
      </w:r>
      <w:r>
        <w:rPr>
          <w:spacing w:val="-4"/>
        </w:rPr>
        <w:t xml:space="preserve"> </w:t>
      </w:r>
      <w:r>
        <w:t>a los usuarios.</w:t>
      </w: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E76EF2">
      <w:pPr>
        <w:pStyle w:val="Textoindependiente"/>
        <w:spacing w:before="219" w:line="360" w:lineRule="auto"/>
        <w:ind w:left="119" w:right="113"/>
        <w:jc w:val="both"/>
      </w:pPr>
      <w:r>
        <w:t>Un aspecto de las posibles complicaciones de seguridad nacional de TikTok implica si podría usarse para recopilar o robar datos de personas de alto nivel, como funcionarios gubernamentales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militares,</w:t>
      </w:r>
      <w:r>
        <w:rPr>
          <w:spacing w:val="-11"/>
        </w:rPr>
        <w:t xml:space="preserve"> </w:t>
      </w:r>
      <w:r>
        <w:t>ejecutivos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otros.</w:t>
      </w:r>
      <w:r>
        <w:rPr>
          <w:spacing w:val="-14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incluye</w:t>
      </w:r>
      <w:r>
        <w:rPr>
          <w:spacing w:val="-9"/>
        </w:rPr>
        <w:t xml:space="preserve"> </w:t>
      </w:r>
      <w:r>
        <w:t>datos</w:t>
      </w:r>
      <w:r>
        <w:rPr>
          <w:spacing w:val="-15"/>
        </w:rPr>
        <w:t xml:space="preserve"> </w:t>
      </w:r>
      <w:r>
        <w:t>rel</w:t>
      </w:r>
      <w:r>
        <w:t>acionados</w:t>
      </w:r>
      <w:r>
        <w:rPr>
          <w:spacing w:val="-11"/>
        </w:rPr>
        <w:t xml:space="preserve"> </w:t>
      </w:r>
      <w:r>
        <w:t>con su trabajo, como planes secretos o propiedad intelectual, así como comunicaciones personales que</w:t>
      </w:r>
      <w:r>
        <w:rPr>
          <w:spacing w:val="-7"/>
        </w:rPr>
        <w:t xml:space="preserve"> </w:t>
      </w:r>
      <w:r>
        <w:t>podrían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interceptadas.</w:t>
      </w:r>
      <w:r>
        <w:rPr>
          <w:spacing w:val="-6"/>
        </w:rPr>
        <w:t xml:space="preserve"> </w:t>
      </w:r>
      <w:r>
        <w:t>TikTok</w:t>
      </w:r>
      <w:r>
        <w:rPr>
          <w:spacing w:val="-13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tiene</w:t>
      </w:r>
      <w:r>
        <w:rPr>
          <w:spacing w:val="-1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potencial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afectar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nacional a través de la censura o la propaganda.</w:t>
      </w:r>
      <w:r>
        <w:rPr>
          <w:vertAlign w:val="superscript"/>
        </w:rPr>
        <w:t>3</w:t>
      </w: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spacing w:before="5"/>
        <w:rPr>
          <w:sz w:val="21"/>
        </w:rPr>
      </w:pPr>
    </w:p>
    <w:p w:rsidR="007A4ABF" w:rsidRDefault="00E76EF2">
      <w:pPr>
        <w:pStyle w:val="Prrafodelista"/>
        <w:numPr>
          <w:ilvl w:val="0"/>
          <w:numId w:val="2"/>
        </w:numPr>
        <w:tabs>
          <w:tab w:val="left" w:pos="1200"/>
          <w:tab w:val="left" w:pos="1201"/>
        </w:tabs>
        <w:spacing w:before="0"/>
        <w:ind w:hanging="721"/>
        <w:rPr>
          <w:b/>
          <w:sz w:val="24"/>
        </w:rPr>
      </w:pPr>
      <w:r>
        <w:rPr>
          <w:b/>
          <w:spacing w:val="-2"/>
          <w:sz w:val="24"/>
        </w:rPr>
        <w:t>CONSI</w:t>
      </w:r>
      <w:r>
        <w:rPr>
          <w:b/>
          <w:spacing w:val="-2"/>
          <w:sz w:val="24"/>
        </w:rPr>
        <w:t>DERACIONES</w:t>
      </w:r>
    </w:p>
    <w:p w:rsidR="007A4ABF" w:rsidRDefault="007A4ABF">
      <w:pPr>
        <w:pStyle w:val="Textoindependiente"/>
        <w:spacing w:before="8"/>
        <w:rPr>
          <w:b/>
          <w:sz w:val="29"/>
        </w:rPr>
      </w:pPr>
    </w:p>
    <w:p w:rsidR="007A4ABF" w:rsidRDefault="00E76EF2">
      <w:pPr>
        <w:pStyle w:val="Prrafodelista"/>
        <w:numPr>
          <w:ilvl w:val="1"/>
          <w:numId w:val="2"/>
        </w:numPr>
        <w:tabs>
          <w:tab w:val="left" w:pos="84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Que en este sentido el ejercicio de la función pública debe tomar especial precaución y los máximos resguardos para exponerse lo menos posible a este tipo de situaciones, minimizando los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riesgos y vulnerabilidad del sistema. El aparato estatal </w:t>
      </w:r>
      <w:r>
        <w:rPr>
          <w:sz w:val="24"/>
        </w:rPr>
        <w:t>está compuesto de</w:t>
      </w:r>
      <w:r>
        <w:rPr>
          <w:spacing w:val="-5"/>
          <w:sz w:val="24"/>
        </w:rPr>
        <w:t xml:space="preserve"> </w:t>
      </w:r>
      <w:r>
        <w:rPr>
          <w:sz w:val="24"/>
        </w:rPr>
        <w:t>personas,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individuos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llevan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cabo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política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gobierno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función</w:t>
      </w:r>
      <w:r>
        <w:rPr>
          <w:spacing w:val="-8"/>
          <w:sz w:val="24"/>
        </w:rPr>
        <w:t xml:space="preserve"> </w:t>
      </w:r>
      <w:r>
        <w:rPr>
          <w:sz w:val="24"/>
        </w:rPr>
        <w:t>pública, por</w:t>
      </w:r>
      <w:r>
        <w:rPr>
          <w:spacing w:val="-4"/>
          <w:sz w:val="24"/>
        </w:rPr>
        <w:t xml:space="preserve"> </w:t>
      </w:r>
      <w:r>
        <w:rPr>
          <w:sz w:val="24"/>
        </w:rPr>
        <w:t>lo cual</w:t>
      </w:r>
      <w:r>
        <w:rPr>
          <w:spacing w:val="-3"/>
          <w:sz w:val="24"/>
        </w:rPr>
        <w:t xml:space="preserve"> </w:t>
      </w:r>
      <w:r>
        <w:rPr>
          <w:sz w:val="24"/>
        </w:rPr>
        <w:t>toda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 que se almacene,</w:t>
      </w:r>
      <w:r>
        <w:rPr>
          <w:spacing w:val="-4"/>
          <w:sz w:val="24"/>
        </w:rPr>
        <w:t xml:space="preserve"> </w:t>
      </w:r>
      <w:r>
        <w:rPr>
          <w:sz w:val="24"/>
        </w:rPr>
        <w:t>envíe, o difunda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medios</w:t>
      </w:r>
      <w:r>
        <w:rPr>
          <w:spacing w:val="-2"/>
          <w:sz w:val="24"/>
        </w:rPr>
        <w:t xml:space="preserve"> </w:t>
      </w:r>
      <w:r>
        <w:rPr>
          <w:sz w:val="24"/>
        </w:rPr>
        <w:t>estatales,</w:t>
      </w:r>
      <w:r>
        <w:rPr>
          <w:spacing w:val="-1"/>
          <w:sz w:val="24"/>
        </w:rPr>
        <w:t xml:space="preserve"> </w:t>
      </w:r>
      <w:r>
        <w:rPr>
          <w:sz w:val="24"/>
        </w:rPr>
        <w:t>en este caso a través de dispositivos móviles de propiedad del Estado, con contenido del Estado,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política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sus</w:t>
      </w:r>
      <w:r>
        <w:rPr>
          <w:spacing w:val="-7"/>
          <w:sz w:val="24"/>
        </w:rPr>
        <w:t xml:space="preserve"> </w:t>
      </w:r>
      <w:r>
        <w:rPr>
          <w:sz w:val="24"/>
        </w:rPr>
        <w:t>dependencias,</w:t>
      </w:r>
      <w:r>
        <w:rPr>
          <w:spacing w:val="-6"/>
          <w:sz w:val="24"/>
        </w:rPr>
        <w:t xml:space="preserve"> </w:t>
      </w:r>
      <w:r>
        <w:rPr>
          <w:sz w:val="24"/>
        </w:rPr>
        <w:t>califica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sensible,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cual</w:t>
      </w:r>
      <w:r>
        <w:rPr>
          <w:spacing w:val="-9"/>
          <w:sz w:val="24"/>
        </w:rPr>
        <w:t xml:space="preserve"> </w:t>
      </w:r>
      <w:r>
        <w:rPr>
          <w:sz w:val="24"/>
        </w:rPr>
        <w:t>debemos proteger a toda costa.</w:t>
      </w:r>
    </w:p>
    <w:p w:rsidR="007A4ABF" w:rsidRDefault="00E76EF2">
      <w:pPr>
        <w:pStyle w:val="Prrafodelista"/>
        <w:numPr>
          <w:ilvl w:val="1"/>
          <w:numId w:val="2"/>
        </w:numPr>
        <w:tabs>
          <w:tab w:val="left" w:pos="903"/>
        </w:tabs>
        <w:spacing w:before="202" w:line="360" w:lineRule="auto"/>
        <w:ind w:right="112"/>
        <w:jc w:val="both"/>
        <w:rPr>
          <w:sz w:val="24"/>
        </w:rPr>
      </w:pPr>
      <w:r>
        <w:tab/>
      </w:r>
      <w:r>
        <w:rPr>
          <w:sz w:val="24"/>
        </w:rPr>
        <w:t>Que de acuerdo a la Constitución y las leyes, el Esta</w:t>
      </w:r>
      <w:r>
        <w:rPr>
          <w:sz w:val="24"/>
        </w:rPr>
        <w:t>do está al servicio de la persona humana y su finalidad es promover el bien común. En razón de ello, el funcionario público, entendido en su</w:t>
      </w:r>
      <w:r>
        <w:rPr>
          <w:spacing w:val="-1"/>
          <w:sz w:val="24"/>
        </w:rPr>
        <w:t xml:space="preserve"> </w:t>
      </w:r>
      <w:r>
        <w:rPr>
          <w:sz w:val="24"/>
        </w:rPr>
        <w:t>sentido amplio,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todos aquellos órganos que</w:t>
      </w:r>
      <w:r>
        <w:rPr>
          <w:spacing w:val="-2"/>
          <w:sz w:val="24"/>
        </w:rPr>
        <w:t xml:space="preserve"> </w:t>
      </w:r>
      <w:r>
        <w:rPr>
          <w:sz w:val="24"/>
        </w:rPr>
        <w:t>componen la administración del Estado al tenor del artículo 1° de la ley organica constitucional 18.575,</w:t>
      </w:r>
      <w:r>
        <w:rPr>
          <w:spacing w:val="-2"/>
          <w:sz w:val="24"/>
        </w:rPr>
        <w:t xml:space="preserve"> </w:t>
      </w:r>
      <w:r>
        <w:rPr>
          <w:sz w:val="24"/>
        </w:rPr>
        <w:t>debe</w:t>
      </w:r>
      <w:r>
        <w:rPr>
          <w:spacing w:val="-5"/>
          <w:sz w:val="24"/>
        </w:rPr>
        <w:t xml:space="preserve"> </w:t>
      </w:r>
      <w:r>
        <w:rPr>
          <w:sz w:val="24"/>
        </w:rPr>
        <w:t>desempeñar su</w:t>
      </w:r>
      <w:r>
        <w:rPr>
          <w:spacing w:val="-9"/>
          <w:sz w:val="24"/>
        </w:rPr>
        <w:t xml:space="preserve"> </w:t>
      </w:r>
      <w:r>
        <w:rPr>
          <w:sz w:val="24"/>
        </w:rPr>
        <w:t>función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acuerdo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probidad,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miras</w:t>
      </w:r>
      <w:r>
        <w:rPr>
          <w:spacing w:val="-8"/>
          <w:sz w:val="24"/>
        </w:rPr>
        <w:t xml:space="preserve"> </w:t>
      </w:r>
      <w:r>
        <w:rPr>
          <w:sz w:val="24"/>
        </w:rPr>
        <w:t>del interés general y siempre resguardando la seguridad nacional.</w:t>
      </w:r>
    </w:p>
    <w:p w:rsidR="007A4ABF" w:rsidRDefault="00E76EF2">
      <w:pPr>
        <w:pStyle w:val="Prrafodelista"/>
        <w:numPr>
          <w:ilvl w:val="1"/>
          <w:numId w:val="2"/>
        </w:numPr>
        <w:tabs>
          <w:tab w:val="left" w:pos="841"/>
        </w:tabs>
        <w:spacing w:before="201" w:line="360" w:lineRule="auto"/>
        <w:ind w:right="116"/>
        <w:jc w:val="both"/>
        <w:rPr>
          <w:sz w:val="24"/>
        </w:rPr>
      </w:pPr>
      <w:r>
        <w:rPr>
          <w:sz w:val="24"/>
        </w:rPr>
        <w:t>Que de acuer</w:t>
      </w:r>
      <w:r>
        <w:rPr>
          <w:sz w:val="24"/>
        </w:rPr>
        <w:t>do a</w:t>
      </w:r>
      <w:r>
        <w:rPr>
          <w:spacing w:val="-4"/>
          <w:sz w:val="24"/>
        </w:rPr>
        <w:t xml:space="preserve"> </w:t>
      </w:r>
      <w:r>
        <w:rPr>
          <w:sz w:val="24"/>
        </w:rPr>
        <w:t>lo ya</w:t>
      </w:r>
      <w:r>
        <w:rPr>
          <w:spacing w:val="-3"/>
          <w:sz w:val="24"/>
        </w:rPr>
        <w:t xml:space="preserve"> </w:t>
      </w:r>
      <w:r>
        <w:rPr>
          <w:sz w:val="24"/>
        </w:rPr>
        <w:t>esbozado, existe</w:t>
      </w:r>
      <w:r>
        <w:rPr>
          <w:spacing w:val="-1"/>
          <w:sz w:val="24"/>
        </w:rPr>
        <w:t xml:space="preserve"> </w:t>
      </w:r>
      <w:r>
        <w:rPr>
          <w:sz w:val="24"/>
        </w:rPr>
        <w:t>un escenario mundial que debiese llamarnos la atención,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inteligencia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EE.UU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algunos</w:t>
      </w:r>
      <w:r>
        <w:rPr>
          <w:spacing w:val="-3"/>
          <w:sz w:val="24"/>
        </w:rPr>
        <w:t xml:space="preserve"> </w:t>
      </w:r>
      <w:r>
        <w:rPr>
          <w:sz w:val="24"/>
        </w:rPr>
        <w:t>países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Unión Europea</w:t>
      </w:r>
      <w:r>
        <w:rPr>
          <w:spacing w:val="-2"/>
          <w:sz w:val="24"/>
        </w:rPr>
        <w:t xml:space="preserve"> </w:t>
      </w:r>
      <w:r>
        <w:rPr>
          <w:sz w:val="24"/>
        </w:rPr>
        <w:t>han levantado una alerta respecto de las brechas que se generan a partir del uso de la red social “Tik Tok”, p</w:t>
      </w:r>
      <w:r>
        <w:rPr>
          <w:sz w:val="24"/>
        </w:rPr>
        <w:t>orque a diferencia de otras plataformas esta pertenece al Gobierno Chino.</w:t>
      </w:r>
    </w:p>
    <w:p w:rsidR="007A4ABF" w:rsidRDefault="00E76EF2">
      <w:pPr>
        <w:pStyle w:val="Prrafodelista"/>
        <w:numPr>
          <w:ilvl w:val="1"/>
          <w:numId w:val="2"/>
        </w:numPr>
        <w:tabs>
          <w:tab w:val="left" w:pos="841"/>
        </w:tabs>
        <w:spacing w:before="200" w:line="360" w:lineRule="auto"/>
        <w:ind w:right="116"/>
        <w:jc w:val="both"/>
        <w:rPr>
          <w:sz w:val="24"/>
        </w:rPr>
      </w:pPr>
      <w:r>
        <w:rPr>
          <w:sz w:val="24"/>
        </w:rPr>
        <w:t>Que Chile no tiene una política nacional de inteligencia actualizada que permita adelantarse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amenazas</w:t>
      </w:r>
      <w:r>
        <w:rPr>
          <w:spacing w:val="-6"/>
          <w:sz w:val="24"/>
        </w:rPr>
        <w:t xml:space="preserve"> </w:t>
      </w:r>
      <w:r>
        <w:rPr>
          <w:sz w:val="24"/>
        </w:rPr>
        <w:t>propias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siglo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desafíos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ante</w:t>
      </w:r>
      <w:r>
        <w:rPr>
          <w:spacing w:val="-9"/>
          <w:sz w:val="24"/>
        </w:rPr>
        <w:t xml:space="preserve"> </w:t>
      </w:r>
      <w:r>
        <w:rPr>
          <w:sz w:val="24"/>
        </w:rPr>
        <w:t>ese</w:t>
      </w:r>
      <w:r>
        <w:rPr>
          <w:spacing w:val="-5"/>
          <w:sz w:val="24"/>
        </w:rPr>
        <w:t xml:space="preserve"> </w:t>
      </w:r>
      <w:r>
        <w:rPr>
          <w:sz w:val="24"/>
        </w:rPr>
        <w:t>escenario es</w:t>
      </w:r>
      <w:r>
        <w:rPr>
          <w:spacing w:val="-9"/>
          <w:sz w:val="24"/>
        </w:rPr>
        <w:t xml:space="preserve"> </w:t>
      </w:r>
      <w:r>
        <w:rPr>
          <w:sz w:val="24"/>
        </w:rPr>
        <w:t>necesario</w:t>
      </w:r>
      <w:r>
        <w:rPr>
          <w:spacing w:val="-5"/>
          <w:sz w:val="24"/>
        </w:rPr>
        <w:t xml:space="preserve"> </w:t>
      </w:r>
      <w:r>
        <w:rPr>
          <w:sz w:val="24"/>
        </w:rPr>
        <w:t>avanzar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este</w:t>
      </w:r>
      <w:r>
        <w:rPr>
          <w:spacing w:val="-12"/>
          <w:sz w:val="24"/>
        </w:rPr>
        <w:t xml:space="preserve"> </w:t>
      </w:r>
      <w:r>
        <w:rPr>
          <w:sz w:val="24"/>
        </w:rPr>
        <w:t>tipo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restricciones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aquellos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-8"/>
          <w:sz w:val="24"/>
        </w:rPr>
        <w:t xml:space="preserve"> </w:t>
      </w:r>
      <w:r>
        <w:rPr>
          <w:sz w:val="24"/>
        </w:rPr>
        <w:t>que pertenezcan a la administración del estado de acuerdo</w:t>
      </w:r>
      <w:r>
        <w:rPr>
          <w:spacing w:val="14"/>
          <w:sz w:val="24"/>
        </w:rPr>
        <w:t xml:space="preserve"> </w:t>
      </w:r>
      <w:r>
        <w:rPr>
          <w:sz w:val="24"/>
        </w:rPr>
        <w:t>a la ley, aplicable tanto al poder</w:t>
      </w:r>
    </w:p>
    <w:p w:rsidR="007A4ABF" w:rsidRDefault="007A4ABF">
      <w:pPr>
        <w:pStyle w:val="Textoindependiente"/>
        <w:rPr>
          <w:sz w:val="20"/>
        </w:rPr>
      </w:pPr>
    </w:p>
    <w:p w:rsidR="007A4ABF" w:rsidRDefault="007A4ABF">
      <w:pPr>
        <w:pStyle w:val="Textoindependiente"/>
        <w:rPr>
          <w:sz w:val="20"/>
        </w:rPr>
      </w:pPr>
    </w:p>
    <w:p w:rsidR="007A4ABF" w:rsidRDefault="007A4ABF">
      <w:pPr>
        <w:pStyle w:val="Textoindependiente"/>
        <w:rPr>
          <w:sz w:val="20"/>
        </w:rPr>
      </w:pPr>
    </w:p>
    <w:p w:rsidR="007A4ABF" w:rsidRDefault="00E76EF2">
      <w:pPr>
        <w:pStyle w:val="Textoindependiente"/>
        <w:spacing w:before="4"/>
        <w:rPr>
          <w:sz w:val="15"/>
        </w:rPr>
      </w:pPr>
      <w:r>
        <w:pict>
          <v:rect id="docshape3" o:spid="_x0000_s1026" style="position:absolute;margin-left:85pt;margin-top:9.8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A4ABF" w:rsidRDefault="007A4ABF">
      <w:pPr>
        <w:rPr>
          <w:sz w:val="15"/>
        </w:rPr>
        <w:sectPr w:rsidR="007A4ABF">
          <w:pgSz w:w="12240" w:h="20160"/>
          <w:pgMar w:top="1340" w:right="1580" w:bottom="1340" w:left="1580" w:header="0" w:footer="1096" w:gutter="0"/>
          <w:cols w:space="720"/>
        </w:sectPr>
      </w:pPr>
    </w:p>
    <w:p w:rsidR="007A4ABF" w:rsidRDefault="00E76EF2">
      <w:pPr>
        <w:pStyle w:val="Textoindependiente"/>
        <w:spacing w:before="76" w:line="362" w:lineRule="auto"/>
        <w:ind w:left="840" w:right="121"/>
        <w:jc w:val="both"/>
      </w:pPr>
      <w:r>
        <w:lastRenderedPageBreak/>
        <w:t xml:space="preserve">ejecutivo, legislativo, judicial y especialmente a las fuerzas de orden, y las fuerzas </w:t>
      </w:r>
      <w:r>
        <w:rPr>
          <w:spacing w:val="-2"/>
        </w:rPr>
        <w:t>armadas.</w:t>
      </w:r>
    </w:p>
    <w:p w:rsidR="007A4ABF" w:rsidRDefault="00E76EF2">
      <w:pPr>
        <w:pStyle w:val="Prrafodelista"/>
        <w:numPr>
          <w:ilvl w:val="1"/>
          <w:numId w:val="2"/>
        </w:numPr>
        <w:tabs>
          <w:tab w:val="left" w:pos="841"/>
        </w:tabs>
        <w:spacing w:before="197" w:line="357" w:lineRule="auto"/>
        <w:ind w:right="114"/>
        <w:jc w:val="both"/>
        <w:rPr>
          <w:sz w:val="24"/>
        </w:rPr>
      </w:pPr>
      <w:r>
        <w:rPr>
          <w:sz w:val="24"/>
        </w:rPr>
        <w:t>Que en ningún caso esta regulació</w:t>
      </w:r>
      <w:r>
        <w:rPr>
          <w:sz w:val="24"/>
        </w:rPr>
        <w:t>n implica un control o prohibición de la libertad de acción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dimensión</w:t>
      </w:r>
      <w:r>
        <w:rPr>
          <w:spacing w:val="-8"/>
          <w:sz w:val="24"/>
        </w:rPr>
        <w:t xml:space="preserve"> </w:t>
      </w:r>
      <w:r>
        <w:rPr>
          <w:sz w:val="24"/>
        </w:rPr>
        <w:t>personal,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circunscribe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ejercicio</w:t>
      </w:r>
      <w:r>
        <w:rPr>
          <w:spacing w:val="-5"/>
          <w:sz w:val="24"/>
        </w:rPr>
        <w:t xml:space="preserve"> </w:t>
      </w:r>
      <w:r>
        <w:rPr>
          <w:sz w:val="24"/>
        </w:rPr>
        <w:t>de la función pública, en jornada, mediante insumos y en instalaciones estatales.</w:t>
      </w:r>
    </w:p>
    <w:p w:rsidR="007A4ABF" w:rsidRDefault="00E76EF2">
      <w:pPr>
        <w:pStyle w:val="Prrafodelista"/>
        <w:numPr>
          <w:ilvl w:val="1"/>
          <w:numId w:val="2"/>
        </w:numPr>
        <w:tabs>
          <w:tab w:val="left" w:pos="841"/>
        </w:tabs>
        <w:spacing w:before="205" w:line="360" w:lineRule="auto"/>
        <w:ind w:right="114"/>
        <w:jc w:val="both"/>
        <w:rPr>
          <w:sz w:val="24"/>
        </w:rPr>
      </w:pPr>
      <w:r>
        <w:rPr>
          <w:sz w:val="24"/>
        </w:rPr>
        <w:t>Que de acuerdo al artículo 63 y 65 inciso 1° de la carta fundamental, es facultad de los parlamentarios,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diputados,</w:t>
      </w:r>
      <w:r>
        <w:rPr>
          <w:spacing w:val="-5"/>
          <w:sz w:val="24"/>
        </w:rPr>
        <w:t xml:space="preserve"> </w:t>
      </w:r>
      <w:r>
        <w:rPr>
          <w:sz w:val="24"/>
        </w:rPr>
        <w:t>presentar</w:t>
      </w:r>
      <w:r>
        <w:rPr>
          <w:spacing w:val="-8"/>
          <w:sz w:val="24"/>
        </w:rPr>
        <w:t xml:space="preserve"> </w:t>
      </w:r>
      <w:r>
        <w:rPr>
          <w:sz w:val="24"/>
        </w:rPr>
        <w:t>mociones</w:t>
      </w:r>
      <w:r>
        <w:rPr>
          <w:spacing w:val="-5"/>
          <w:sz w:val="24"/>
        </w:rPr>
        <w:t xml:space="preserve"> </w:t>
      </w:r>
      <w:r>
        <w:rPr>
          <w:sz w:val="24"/>
        </w:rPr>
        <w:t>relativas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de objeto de leyes orgánicas, como es el caso de este proyecto.</w:t>
      </w: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E76EF2">
      <w:pPr>
        <w:pStyle w:val="Prrafodelista"/>
        <w:numPr>
          <w:ilvl w:val="0"/>
          <w:numId w:val="2"/>
        </w:numPr>
        <w:tabs>
          <w:tab w:val="left" w:pos="1200"/>
          <w:tab w:val="left" w:pos="1201"/>
        </w:tabs>
        <w:spacing w:before="221"/>
        <w:ind w:hanging="721"/>
        <w:rPr>
          <w:b/>
          <w:sz w:val="24"/>
        </w:rPr>
      </w:pPr>
      <w:r>
        <w:rPr>
          <w:b/>
          <w:sz w:val="24"/>
        </w:rPr>
        <w:t>CONTENIDO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PROYECTO</w:t>
      </w:r>
    </w:p>
    <w:p w:rsidR="007A4ABF" w:rsidRDefault="007A4ABF">
      <w:pPr>
        <w:pStyle w:val="Textoindependiente"/>
        <w:spacing w:before="9"/>
        <w:rPr>
          <w:b/>
          <w:sz w:val="29"/>
        </w:rPr>
      </w:pPr>
    </w:p>
    <w:p w:rsidR="007A4ABF" w:rsidRDefault="00E76EF2">
      <w:pPr>
        <w:pStyle w:val="Textoindependiente"/>
        <w:spacing w:line="360" w:lineRule="auto"/>
        <w:ind w:left="480" w:right="111"/>
        <w:jc w:val="both"/>
      </w:pPr>
      <w:r>
        <w:t>El presente</w:t>
      </w:r>
      <w:r>
        <w:rPr>
          <w:spacing w:val="-4"/>
        </w:rPr>
        <w:t xml:space="preserve"> </w:t>
      </w:r>
      <w:r>
        <w:t>proyecto de ley tiene por objeto restringir el uso de la plataforma digital tik tok a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aquellos</w:t>
      </w:r>
      <w:r>
        <w:rPr>
          <w:spacing w:val="-7"/>
        </w:rPr>
        <w:t xml:space="preserve"> </w:t>
      </w:r>
      <w:r>
        <w:t>funcionarios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pertenezcan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 ley, aplicable tanto al poder ejecutivo, legislativo, judicial y especialmente a las fuerzas de orden y seguridad y las fuerzas armadas. La restricción en ningún caso prohíbe el uso personal de la aplicación en dis</w:t>
      </w:r>
      <w:r>
        <w:t>positivos propios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para fines</w:t>
      </w:r>
      <w:r>
        <w:rPr>
          <w:spacing w:val="-1"/>
        </w:rPr>
        <w:t xml:space="preserve"> </w:t>
      </w:r>
      <w:r>
        <w:t>personales,</w:t>
      </w:r>
      <w:r>
        <w:rPr>
          <w:spacing w:val="40"/>
        </w:rPr>
        <w:t xml:space="preserve"> </w:t>
      </w:r>
      <w:r>
        <w:t>si no,</w:t>
      </w:r>
      <w:r>
        <w:rPr>
          <w:spacing w:val="-1"/>
        </w:rPr>
        <w:t xml:space="preserve"> </w:t>
      </w:r>
      <w:r>
        <w:t>solo el</w:t>
      </w:r>
      <w:r>
        <w:rPr>
          <w:spacing w:val="-3"/>
        </w:rPr>
        <w:t xml:space="preserve"> </w:t>
      </w:r>
      <w:r>
        <w:t>uso de ésta</w:t>
      </w:r>
      <w:r>
        <w:rPr>
          <w:spacing w:val="40"/>
        </w:rPr>
        <w:t xml:space="preserve"> </w:t>
      </w:r>
      <w:r>
        <w:t>en teléfonos proporcionados por el estado, y también personales, siempre que se utilice con fines de difusión política y de todo aquello relativo al desempeño de la función administrati</w:t>
      </w:r>
      <w:r>
        <w:t>va,</w:t>
      </w:r>
      <w:r>
        <w:rPr>
          <w:spacing w:val="-7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grabación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contenido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instalaciones</w:t>
      </w:r>
      <w:r>
        <w:rPr>
          <w:spacing w:val="-8"/>
        </w:rPr>
        <w:t xml:space="preserve"> </w:t>
      </w:r>
      <w:r>
        <w:t>públicas,</w:t>
      </w:r>
      <w:r>
        <w:rPr>
          <w:spacing w:val="-8"/>
        </w:rPr>
        <w:t xml:space="preserve"> </w:t>
      </w:r>
      <w:r>
        <w:t>edificios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oficinas gubernamentales,</w:t>
      </w:r>
      <w:r>
        <w:rPr>
          <w:spacing w:val="-1"/>
        </w:rPr>
        <w:t xml:space="preserve"> </w:t>
      </w:r>
      <w:r>
        <w:t>dentro 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jornada</w:t>
      </w:r>
      <w:r>
        <w:rPr>
          <w:spacing w:val="-3"/>
        </w:rPr>
        <w:t xml:space="preserve"> </w:t>
      </w:r>
      <w:r>
        <w:t>laboral,</w:t>
      </w:r>
      <w:r>
        <w:rPr>
          <w:spacing w:val="-1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conductas</w:t>
      </w:r>
      <w:r>
        <w:rPr>
          <w:spacing w:val="-7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desempeño del cargo, y</w:t>
      </w:r>
      <w:r>
        <w:rPr>
          <w:spacing w:val="40"/>
        </w:rPr>
        <w:t xml:space="preserve"> </w:t>
      </w:r>
      <w:r>
        <w:t>que pongan en peligro la seguridad de la nación.</w:t>
      </w: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E76EF2">
      <w:pPr>
        <w:pStyle w:val="Prrafodelista"/>
        <w:numPr>
          <w:ilvl w:val="0"/>
          <w:numId w:val="2"/>
        </w:numPr>
        <w:tabs>
          <w:tab w:val="left" w:pos="1200"/>
          <w:tab w:val="left" w:pos="1201"/>
        </w:tabs>
        <w:spacing w:before="223"/>
        <w:ind w:hanging="721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LEY</w:t>
      </w:r>
    </w:p>
    <w:p w:rsidR="007A4ABF" w:rsidRDefault="007A4ABF">
      <w:pPr>
        <w:pStyle w:val="Textoindependiente"/>
        <w:rPr>
          <w:b/>
          <w:sz w:val="26"/>
        </w:rPr>
      </w:pPr>
    </w:p>
    <w:p w:rsidR="007A4ABF" w:rsidRDefault="007A4ABF">
      <w:pPr>
        <w:pStyle w:val="Textoindependiente"/>
        <w:rPr>
          <w:b/>
          <w:sz w:val="26"/>
        </w:rPr>
      </w:pPr>
    </w:p>
    <w:p w:rsidR="007A4ABF" w:rsidRDefault="007A4ABF">
      <w:pPr>
        <w:pStyle w:val="Textoindependiente"/>
        <w:spacing w:before="6"/>
        <w:rPr>
          <w:b/>
          <w:sz w:val="31"/>
        </w:rPr>
      </w:pPr>
    </w:p>
    <w:p w:rsidR="007A4ABF" w:rsidRDefault="00E76EF2">
      <w:pPr>
        <w:pStyle w:val="Prrafodelista"/>
        <w:numPr>
          <w:ilvl w:val="0"/>
          <w:numId w:val="1"/>
        </w:numPr>
        <w:tabs>
          <w:tab w:val="left" w:pos="1200"/>
          <w:tab w:val="left" w:pos="1201"/>
        </w:tabs>
        <w:spacing w:line="357" w:lineRule="auto"/>
        <w:ind w:right="116"/>
        <w:rPr>
          <w:b/>
          <w:sz w:val="24"/>
        </w:rPr>
      </w:pPr>
      <w:r>
        <w:rPr>
          <w:b/>
          <w:sz w:val="24"/>
        </w:rPr>
        <w:t>MODIFICA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ORGÁNICA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BASES GENERALES DE LA ADMINISTRACIÓN DEL ESTADO N° 18.575</w:t>
      </w:r>
    </w:p>
    <w:p w:rsidR="007A4ABF" w:rsidRDefault="00E76EF2">
      <w:pPr>
        <w:pStyle w:val="Textoindependiente"/>
        <w:spacing w:before="203"/>
        <w:ind w:left="480"/>
      </w:pPr>
      <w:r>
        <w:t>1)</w:t>
      </w:r>
      <w:r>
        <w:rPr>
          <w:spacing w:val="77"/>
          <w:w w:val="150"/>
        </w:rPr>
        <w:t xml:space="preserve"> </w:t>
      </w:r>
      <w:r>
        <w:t>Agréguese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articulo</w:t>
      </w:r>
      <w:r>
        <w:rPr>
          <w:spacing w:val="2"/>
        </w:rPr>
        <w:t xml:space="preserve"> </w:t>
      </w:r>
      <w:r>
        <w:t>3°</w:t>
      </w:r>
      <w:r>
        <w:rPr>
          <w:spacing w:val="-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rPr>
          <w:spacing w:val="-2"/>
        </w:rPr>
        <w:t>tenor:</w:t>
      </w:r>
    </w:p>
    <w:p w:rsidR="007A4ABF" w:rsidRDefault="007A4ABF">
      <w:pPr>
        <w:pStyle w:val="Textoindependiente"/>
        <w:spacing w:before="9"/>
        <w:rPr>
          <w:sz w:val="29"/>
        </w:rPr>
      </w:pPr>
    </w:p>
    <w:p w:rsidR="007A4ABF" w:rsidRDefault="00E76EF2">
      <w:pPr>
        <w:pStyle w:val="Textoindependiente"/>
        <w:spacing w:line="360" w:lineRule="auto"/>
        <w:ind w:left="119" w:right="108"/>
        <w:jc w:val="both"/>
      </w:pPr>
      <w:r>
        <w:t>“En el</w:t>
      </w:r>
      <w:r>
        <w:rPr>
          <w:spacing w:val="-3"/>
        </w:rPr>
        <w:t xml:space="preserve"> </w:t>
      </w:r>
      <w:r>
        <w:t>ejercicio de la</w:t>
      </w:r>
      <w:r>
        <w:rPr>
          <w:spacing w:val="-3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y dando</w:t>
      </w:r>
      <w:r>
        <w:rPr>
          <w:spacing w:val="-3"/>
        </w:rPr>
        <w:t xml:space="preserve"> </w:t>
      </w:r>
      <w:r>
        <w:t>cumplimiento 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an</w:t>
      </w:r>
      <w:r>
        <w:t>tes</w:t>
      </w:r>
      <w:r>
        <w:rPr>
          <w:spacing w:val="-1"/>
        </w:rPr>
        <w:t xml:space="preserve"> </w:t>
      </w:r>
      <w:r>
        <w:t>descritos, las autoridades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funcionarios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compongan la</w:t>
      </w:r>
      <w:r>
        <w:rPr>
          <w:spacing w:val="-3"/>
        </w:rPr>
        <w:t xml:space="preserve"> </w:t>
      </w:r>
      <w:r>
        <w:t>administración 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tenor del</w:t>
      </w:r>
      <w:r>
        <w:rPr>
          <w:spacing w:val="-3"/>
        </w:rPr>
        <w:t xml:space="preserve"> </w:t>
      </w:r>
      <w:r>
        <w:t>artículo 1° de ésta ley, deberán resguardar siempre la seguridad nacional y el interés general. En razón de ello, queda absolutamente prohibido la instalación y utilización de la plataforma digital tik tok. La</w:t>
      </w:r>
      <w:r>
        <w:rPr>
          <w:spacing w:val="-7"/>
        </w:rPr>
        <w:t xml:space="preserve"> </w:t>
      </w:r>
      <w:r>
        <w:t>restricción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prohíbe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pers</w:t>
      </w:r>
      <w:r>
        <w:t>onal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dispositivos</w:t>
      </w:r>
      <w:r>
        <w:rPr>
          <w:spacing w:val="-6"/>
        </w:rPr>
        <w:t xml:space="preserve"> </w:t>
      </w:r>
      <w:r>
        <w:t>propios</w:t>
      </w:r>
      <w:r>
        <w:rPr>
          <w:spacing w:val="-6"/>
        </w:rPr>
        <w:t xml:space="preserve"> </w:t>
      </w:r>
      <w:r>
        <w:t>ni para fines personales,</w:t>
      </w:r>
      <w:r>
        <w:rPr>
          <w:spacing w:val="40"/>
        </w:rPr>
        <w:t xml:space="preserve"> </w:t>
      </w:r>
      <w:r>
        <w:t>si no, solo el uso de ésta</w:t>
      </w:r>
      <w:r>
        <w:rPr>
          <w:spacing w:val="40"/>
        </w:rPr>
        <w:t xml:space="preserve"> </w:t>
      </w:r>
      <w:r>
        <w:t>en teléfonos proporcionados por el estado, y también</w:t>
      </w:r>
      <w:r>
        <w:rPr>
          <w:spacing w:val="-15"/>
        </w:rPr>
        <w:t xml:space="preserve"> </w:t>
      </w:r>
      <w:r>
        <w:t>personales,</w:t>
      </w:r>
      <w:r>
        <w:rPr>
          <w:spacing w:val="-15"/>
        </w:rPr>
        <w:t xml:space="preserve"> </w:t>
      </w:r>
      <w:r>
        <w:t>siempre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utilice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fines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difusión</w:t>
      </w:r>
      <w:r>
        <w:rPr>
          <w:spacing w:val="-15"/>
        </w:rPr>
        <w:t xml:space="preserve"> </w:t>
      </w:r>
      <w:r>
        <w:t>política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aquello</w:t>
      </w:r>
      <w:r>
        <w:rPr>
          <w:spacing w:val="-15"/>
        </w:rPr>
        <w:t xml:space="preserve"> </w:t>
      </w:r>
      <w:r>
        <w:t>relativo al desempeñ</w:t>
      </w:r>
      <w:r>
        <w:t>o de la función administrativa, como la grabación de contenido en instalaciones públicas,</w:t>
      </w:r>
      <w:r>
        <w:rPr>
          <w:spacing w:val="-12"/>
        </w:rPr>
        <w:t xml:space="preserve"> </w:t>
      </w:r>
      <w:r>
        <w:t>edificios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oficinas</w:t>
      </w:r>
      <w:r>
        <w:rPr>
          <w:spacing w:val="-13"/>
        </w:rPr>
        <w:t xml:space="preserve"> </w:t>
      </w:r>
      <w:r>
        <w:t>gubernamentales,</w:t>
      </w:r>
      <w:r>
        <w:rPr>
          <w:spacing w:val="-11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jornada</w:t>
      </w:r>
      <w:r>
        <w:rPr>
          <w:spacing w:val="-13"/>
        </w:rPr>
        <w:t xml:space="preserve"> </w:t>
      </w:r>
      <w:r>
        <w:t>laboral,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conductas relativas al desempeño del cargo, y</w:t>
      </w:r>
      <w:r>
        <w:rPr>
          <w:spacing w:val="40"/>
        </w:rPr>
        <w:t xml:space="preserve"> </w:t>
      </w:r>
      <w:r>
        <w:t>que pongan en peligro la seguridad de la nación.</w:t>
      </w:r>
    </w:p>
    <w:p w:rsidR="007A4ABF" w:rsidRDefault="007A4ABF">
      <w:pPr>
        <w:spacing w:line="360" w:lineRule="auto"/>
        <w:jc w:val="both"/>
        <w:sectPr w:rsidR="007A4ABF">
          <w:footerReference w:type="default" r:id="rId10"/>
          <w:pgSz w:w="12240" w:h="20160"/>
          <w:pgMar w:top="1340" w:right="1580" w:bottom="280" w:left="1580" w:header="0" w:footer="0" w:gutter="0"/>
          <w:cols w:space="720"/>
        </w:sectPr>
      </w:pPr>
    </w:p>
    <w:p w:rsidR="007A4ABF" w:rsidRDefault="00E76EF2">
      <w:pPr>
        <w:pStyle w:val="Textoindependiente"/>
        <w:spacing w:before="76" w:line="360" w:lineRule="auto"/>
        <w:ind w:left="119" w:right="115"/>
        <w:jc w:val="both"/>
      </w:pPr>
      <w:r>
        <w:t>Cualquier infracción a lo dispuesto en el inciso anterior, acarreará las responsabilidades y sanciones que la institución correspondiente estab</w:t>
      </w:r>
      <w:r>
        <w:t xml:space="preserve">lezca, de acuerdo a criterios de reiteración o </w:t>
      </w:r>
      <w:r>
        <w:rPr>
          <w:spacing w:val="-2"/>
        </w:rPr>
        <w:t>gravedad.”</w:t>
      </w: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spacing w:before="4"/>
        <w:rPr>
          <w:sz w:val="21"/>
        </w:rPr>
      </w:pPr>
    </w:p>
    <w:p w:rsidR="007A4ABF" w:rsidRDefault="00E76EF2">
      <w:pPr>
        <w:spacing w:before="1" w:line="357" w:lineRule="auto"/>
        <w:ind w:left="840" w:hanging="360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ORGÁNICA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CONGRESO NACIONAL 18.918</w:t>
      </w:r>
    </w:p>
    <w:p w:rsidR="007A4ABF" w:rsidRDefault="007A4ABF">
      <w:pPr>
        <w:pStyle w:val="Textoindependiente"/>
        <w:rPr>
          <w:b/>
          <w:sz w:val="26"/>
        </w:rPr>
      </w:pPr>
    </w:p>
    <w:p w:rsidR="007A4ABF" w:rsidRDefault="007A4ABF">
      <w:pPr>
        <w:pStyle w:val="Textoindependiente"/>
        <w:rPr>
          <w:b/>
          <w:sz w:val="26"/>
        </w:rPr>
      </w:pPr>
    </w:p>
    <w:p w:rsidR="007A4ABF" w:rsidRDefault="00E76EF2">
      <w:pPr>
        <w:spacing w:before="228"/>
        <w:ind w:left="480"/>
        <w:rPr>
          <w:b/>
          <w:sz w:val="24"/>
        </w:rPr>
      </w:pPr>
      <w:r>
        <w:rPr>
          <w:sz w:val="24"/>
        </w:rPr>
        <w:t>1)</w:t>
      </w:r>
      <w:r>
        <w:rPr>
          <w:spacing w:val="26"/>
          <w:sz w:val="24"/>
        </w:rPr>
        <w:t xml:space="preserve">  </w:t>
      </w:r>
      <w:r>
        <w:rPr>
          <w:b/>
          <w:sz w:val="24"/>
        </w:rPr>
        <w:t>Agréguese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nuevo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tenor:</w:t>
      </w:r>
    </w:p>
    <w:p w:rsidR="007A4ABF" w:rsidRDefault="007A4ABF">
      <w:pPr>
        <w:pStyle w:val="Textoindependiente"/>
        <w:spacing w:before="8"/>
        <w:rPr>
          <w:b/>
          <w:sz w:val="29"/>
        </w:rPr>
      </w:pPr>
    </w:p>
    <w:p w:rsidR="007A4ABF" w:rsidRDefault="00E76EF2">
      <w:pPr>
        <w:pStyle w:val="Textoindependiente"/>
        <w:spacing w:before="1" w:line="360" w:lineRule="auto"/>
        <w:ind w:left="119" w:right="116"/>
        <w:jc w:val="both"/>
      </w:pPr>
      <w:r>
        <w:t>“En el ejercicio de la función y dando cumplimiento a los principios de la función pública, senadores,</w:t>
      </w:r>
      <w:r>
        <w:rPr>
          <w:spacing w:val="-15"/>
        </w:rPr>
        <w:t xml:space="preserve"> </w:t>
      </w:r>
      <w:r>
        <w:t>diputados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asesores,</w:t>
      </w:r>
      <w:r>
        <w:rPr>
          <w:spacing w:val="-15"/>
        </w:rPr>
        <w:t xml:space="preserve"> </w:t>
      </w:r>
      <w:r>
        <w:t>deberán</w:t>
      </w:r>
      <w:r>
        <w:rPr>
          <w:spacing w:val="-15"/>
        </w:rPr>
        <w:t xml:space="preserve"> </w:t>
      </w:r>
      <w:r>
        <w:t>resguardar</w:t>
      </w:r>
      <w:r>
        <w:rPr>
          <w:spacing w:val="-15"/>
        </w:rPr>
        <w:t xml:space="preserve"> </w:t>
      </w:r>
      <w:r>
        <w:t>siempre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interés general. En razón de ello, queda absolutamente prohibido la instalación y utilización de la plataforma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tik</w:t>
      </w:r>
      <w:r>
        <w:rPr>
          <w:spacing w:val="-3"/>
        </w:rPr>
        <w:t xml:space="preserve"> </w:t>
      </w:r>
      <w:r>
        <w:t>tok.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restricción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caso prohíbe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 en dispositivos propios ni para fines personales,</w:t>
      </w:r>
      <w:r>
        <w:rPr>
          <w:spacing w:val="40"/>
        </w:rPr>
        <w:t xml:space="preserve"> </w:t>
      </w:r>
      <w:r>
        <w:t xml:space="preserve">si no, </w:t>
      </w:r>
      <w:r>
        <w:t>solo el uso de ésta</w:t>
      </w:r>
      <w:r>
        <w:rPr>
          <w:spacing w:val="40"/>
        </w:rPr>
        <w:t xml:space="preserve"> </w:t>
      </w:r>
      <w:r>
        <w:t>en teléfonos proporcionados</w:t>
      </w:r>
      <w:r>
        <w:rPr>
          <w:spacing w:val="-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personales,</w:t>
      </w:r>
      <w:r>
        <w:rPr>
          <w:spacing w:val="-10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utilice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fines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difusión política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aquello</w:t>
      </w:r>
      <w:r>
        <w:rPr>
          <w:spacing w:val="-5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administrativa,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grabación de</w:t>
      </w:r>
      <w:r>
        <w:rPr>
          <w:spacing w:val="-15"/>
        </w:rPr>
        <w:t xml:space="preserve"> </w:t>
      </w:r>
      <w:r>
        <w:t>contenido</w:t>
      </w:r>
      <w:r>
        <w:rPr>
          <w:spacing w:val="-1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instalaciones</w:t>
      </w:r>
      <w:r>
        <w:rPr>
          <w:spacing w:val="-15"/>
        </w:rPr>
        <w:t xml:space="preserve"> </w:t>
      </w:r>
      <w:r>
        <w:t>públicas,</w:t>
      </w:r>
      <w:r>
        <w:rPr>
          <w:spacing w:val="-13"/>
        </w:rPr>
        <w:t xml:space="preserve"> </w:t>
      </w:r>
      <w:r>
        <w:t>edificios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oficinas</w:t>
      </w:r>
      <w:r>
        <w:rPr>
          <w:spacing w:val="-15"/>
        </w:rPr>
        <w:t xml:space="preserve"> </w:t>
      </w:r>
      <w:r>
        <w:t>gubernamentales,</w:t>
      </w:r>
      <w:r>
        <w:rPr>
          <w:spacing w:val="-12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jornada laboral, entre otras conductas relativas al desempeño del cargo, y</w:t>
      </w:r>
      <w:r>
        <w:rPr>
          <w:spacing w:val="40"/>
        </w:rPr>
        <w:t xml:space="preserve"> </w:t>
      </w:r>
      <w:r>
        <w:t>que pongan en peligro la seguridad de la nación.</w:t>
      </w:r>
    </w:p>
    <w:p w:rsidR="007A4ABF" w:rsidRDefault="00E76EF2">
      <w:pPr>
        <w:pStyle w:val="Textoindependiente"/>
        <w:spacing w:before="199" w:line="360" w:lineRule="auto"/>
        <w:ind w:left="119" w:right="115"/>
        <w:jc w:val="both"/>
      </w:pPr>
      <w:r>
        <w:t>Cualquier infracción a lo dispuesto en el inciso anterior</w:t>
      </w:r>
      <w:r>
        <w:t xml:space="preserve">, acarreará las responsabilidades y sanciones que la institución correspondiente establezca, de acuerdo a criterios de reiteración o </w:t>
      </w:r>
      <w:r>
        <w:rPr>
          <w:spacing w:val="-2"/>
        </w:rPr>
        <w:t>gravedad.”</w:t>
      </w: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rPr>
          <w:sz w:val="26"/>
        </w:rPr>
      </w:pPr>
    </w:p>
    <w:p w:rsidR="007A4ABF" w:rsidRDefault="007A4ABF">
      <w:pPr>
        <w:pStyle w:val="Textoindependiente"/>
        <w:spacing w:before="11"/>
      </w:pPr>
    </w:p>
    <w:p w:rsidR="007A4ABF" w:rsidRDefault="00E76EF2">
      <w:pPr>
        <w:spacing w:line="537" w:lineRule="auto"/>
        <w:ind w:left="3884" w:right="1433" w:hanging="1206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FERNÁNDEZ. </w:t>
      </w:r>
      <w:r>
        <w:rPr>
          <w:b/>
          <w:spacing w:val="-2"/>
          <w:sz w:val="24"/>
        </w:rPr>
        <w:t>DIPUTADO</w:t>
      </w:r>
    </w:p>
    <w:sectPr w:rsidR="007A4ABF">
      <w:footerReference w:type="default" r:id="rId11"/>
      <w:pgSz w:w="12240" w:h="20160"/>
      <w:pgMar w:top="134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EF2" w:rsidRDefault="00E76EF2">
      <w:r>
        <w:separator/>
      </w:r>
    </w:p>
  </w:endnote>
  <w:endnote w:type="continuationSeparator" w:id="0">
    <w:p w:rsidR="00E76EF2" w:rsidRDefault="00E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4ABF" w:rsidRDefault="00E76EF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2pt;margin-top:939.5pt;width:265.5pt;height:13pt;z-index:-251658752;mso-position-horizontal-relative:page;mso-position-vertical-relative:page" filled="f" stroked="f">
          <v:textbox inset="0,0,0,0">
            <w:txbxContent>
              <w:p w:rsidR="007A4ABF" w:rsidRDefault="00E76EF2">
                <w:pPr>
                  <w:spacing w:line="24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2"/>
                    <w:sz w:val="20"/>
                    <w:vertAlign w:val="superscript"/>
                  </w:rPr>
                  <w:fldChar w:fldCharType="begin"/>
                </w:r>
                <w:r>
                  <w:rPr>
                    <w:rFonts w:ascii="Calibri"/>
                    <w:spacing w:val="-2"/>
                    <w:sz w:val="20"/>
                    <w:vertAlign w:val="superscript"/>
                  </w:rPr>
                  <w:instrText xml:space="preserve"> PAGE </w:instrText>
                </w:r>
                <w:r>
                  <w:rPr>
                    <w:rFonts w:ascii="Calibri"/>
                    <w:spacing w:val="-2"/>
                    <w:sz w:val="20"/>
                    <w:vertAlign w:val="superscript"/>
                  </w:rPr>
                  <w:fldChar w:fldCharType="separate"/>
                </w:r>
                <w:r>
                  <w:rPr>
                    <w:rFonts w:ascii="Calibri"/>
                    <w:spacing w:val="-2"/>
                    <w:sz w:val="20"/>
                    <w:vertAlign w:val="superscript"/>
                  </w:rPr>
                  <w:t>2</w:t>
                </w:r>
                <w:r>
                  <w:rPr>
                    <w:rFonts w:ascii="Calibri"/>
                    <w:spacing w:val="-2"/>
                    <w:sz w:val="20"/>
                    <w:vertAlign w:val="superscript"/>
                  </w:rPr>
                  <w:fldChar w:fldCharType="end"/>
                </w:r>
                <w:r>
                  <w:rPr>
                    <w:rFonts w:ascii="Calibri"/>
                    <w:spacing w:val="51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0"/>
                  </w:rPr>
                  <w:t>https://ciberseguridad.com/guias/tiktok-privacidad-segur</w:t>
                </w:r>
                <w:r>
                  <w:rPr>
                    <w:rFonts w:ascii="Calibri"/>
                    <w:spacing w:val="-2"/>
                    <w:sz w:val="20"/>
                  </w:rPr>
                  <w:t>idad/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4ABF" w:rsidRDefault="007A4ABF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4ABF" w:rsidRDefault="007A4AB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EF2" w:rsidRDefault="00E76EF2">
      <w:r>
        <w:separator/>
      </w:r>
    </w:p>
  </w:footnote>
  <w:footnote w:type="continuationSeparator" w:id="0">
    <w:p w:rsidR="00E76EF2" w:rsidRDefault="00E7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76B4"/>
    <w:multiLevelType w:val="hybridMultilevel"/>
    <w:tmpl w:val="5CD266E6"/>
    <w:lvl w:ilvl="0" w:tplc="F800A132">
      <w:start w:val="1"/>
      <w:numFmt w:val="upperRoman"/>
      <w:lvlText w:val="%1."/>
      <w:lvlJc w:val="left"/>
      <w:pPr>
        <w:ind w:left="1200" w:hanging="720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9384AF36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59BC0D2A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61F2F9CE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0F941F8E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153CFF20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F68CDD04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82A68E56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E550D228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7C383E9A"/>
    <w:multiLevelType w:val="hybridMultilevel"/>
    <w:tmpl w:val="95685B3E"/>
    <w:lvl w:ilvl="0" w:tplc="CB040102">
      <w:start w:val="1"/>
      <w:numFmt w:val="upperRoman"/>
      <w:lvlText w:val="%1."/>
      <w:lvlJc w:val="left"/>
      <w:pPr>
        <w:ind w:left="1200" w:hanging="720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1B087744">
      <w:start w:val="1"/>
      <w:numFmt w:val="decimal"/>
      <w:lvlText w:val="%2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2" w:tplc="F5FA216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3" w:tplc="65780DC4">
      <w:numFmt w:val="bullet"/>
      <w:lvlText w:val="•"/>
      <w:lvlJc w:val="left"/>
      <w:pPr>
        <w:ind w:left="2951" w:hanging="360"/>
      </w:pPr>
      <w:rPr>
        <w:rFonts w:hint="default"/>
        <w:lang w:val="es-ES" w:eastAsia="en-US" w:bidi="ar-SA"/>
      </w:rPr>
    </w:lvl>
    <w:lvl w:ilvl="4" w:tplc="6FA0AF6A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1E96CA22"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6" w:tplc="FBA8EABC">
      <w:numFmt w:val="bullet"/>
      <w:lvlText w:val="•"/>
      <w:lvlJc w:val="left"/>
      <w:pPr>
        <w:ind w:left="5577" w:hanging="360"/>
      </w:pPr>
      <w:rPr>
        <w:rFonts w:hint="default"/>
        <w:lang w:val="es-ES" w:eastAsia="en-US" w:bidi="ar-SA"/>
      </w:rPr>
    </w:lvl>
    <w:lvl w:ilvl="7" w:tplc="AC6AD630">
      <w:numFmt w:val="bullet"/>
      <w:lvlText w:val="•"/>
      <w:lvlJc w:val="left"/>
      <w:pPr>
        <w:ind w:left="6453" w:hanging="360"/>
      </w:pPr>
      <w:rPr>
        <w:rFonts w:hint="default"/>
        <w:lang w:val="es-ES" w:eastAsia="en-US" w:bidi="ar-SA"/>
      </w:rPr>
    </w:lvl>
    <w:lvl w:ilvl="8" w:tplc="91F03404">
      <w:numFmt w:val="bullet"/>
      <w:lvlText w:val="•"/>
      <w:lvlJc w:val="left"/>
      <w:pPr>
        <w:ind w:left="732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ABF"/>
    <w:rsid w:val="0040012E"/>
    <w:rsid w:val="007A4ABF"/>
    <w:rsid w:val="00E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cl/scielo.php?script=sci_arttext&amp;pid=S0719-25842017000200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2023-03-21T16:29:00Z</dcterms:created>
  <dcterms:modified xsi:type="dcterms:W3CDTF">2023-03-22T17:03:00Z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  <property fmtid="{D5CDD505-2E9C-101B-9397-08002B2CF9AE}" pid="5" name="Producer">
    <vt:lpwstr>www.ilovepdf.com</vt:lpwstr>
  </property>
</Properties>
</file>