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745B" w:rsidRDefault="00ED3FE2">
      <w:pPr>
        <w:pStyle w:val="Textoindependiente"/>
        <w:ind w:left="3560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</w:rPr>
        <w:drawing>
          <wp:inline distT="0" distB="0" distL="0" distR="0">
            <wp:extent cx="1221022" cy="1276350"/>
            <wp:effectExtent l="0" t="0" r="0" b="0"/>
            <wp:docPr id="1" name="image1.jpeg" descr="Logotipo  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1022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745B" w:rsidRDefault="008A745B">
      <w:pPr>
        <w:pStyle w:val="Textoindependiente"/>
        <w:spacing w:before="2"/>
        <w:rPr>
          <w:rFonts w:ascii="Times New Roman"/>
          <w:i w:val="0"/>
          <w:sz w:val="21"/>
        </w:rPr>
      </w:pPr>
    </w:p>
    <w:p w:rsidR="008A745B" w:rsidRDefault="00ED3FE2">
      <w:pPr>
        <w:pStyle w:val="Ttulo2"/>
        <w:spacing w:before="93"/>
        <w:ind w:left="102" w:right="119" w:firstLine="0"/>
      </w:pPr>
      <w:r>
        <w:t>PROYECTO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LEY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MODIFICA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REGIMEN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SOCIEDAD</w:t>
      </w:r>
      <w:r>
        <w:rPr>
          <w:spacing w:val="-7"/>
        </w:rPr>
        <w:t xml:space="preserve"> </w:t>
      </w:r>
      <w:r>
        <w:t>CONYUGAL REGULADO EN EL CÓDIGO CIVIL Y OTRAS NORMAS LEGALES.</w:t>
      </w:r>
    </w:p>
    <w:p w:rsidR="008A745B" w:rsidRDefault="008A745B">
      <w:pPr>
        <w:pStyle w:val="Textoindependiente"/>
        <w:rPr>
          <w:b/>
          <w:i w:val="0"/>
          <w:sz w:val="26"/>
        </w:rPr>
      </w:pPr>
    </w:p>
    <w:p w:rsidR="008A745B" w:rsidRDefault="008A745B">
      <w:pPr>
        <w:pStyle w:val="Textoindependiente"/>
        <w:spacing w:before="5"/>
        <w:rPr>
          <w:b/>
          <w:i w:val="0"/>
          <w:sz w:val="27"/>
        </w:rPr>
      </w:pPr>
    </w:p>
    <w:p w:rsidR="008A745B" w:rsidRDefault="00ED3FE2">
      <w:pPr>
        <w:pStyle w:val="Prrafodelista"/>
        <w:numPr>
          <w:ilvl w:val="0"/>
          <w:numId w:val="3"/>
        </w:numPr>
        <w:tabs>
          <w:tab w:val="left" w:pos="1181"/>
          <w:tab w:val="left" w:pos="1182"/>
        </w:tabs>
        <w:ind w:hanging="721"/>
        <w:rPr>
          <w:b/>
          <w:sz w:val="24"/>
        </w:rPr>
      </w:pPr>
      <w:r>
        <w:rPr>
          <w:b/>
          <w:spacing w:val="-2"/>
          <w:sz w:val="24"/>
          <w:u w:val="single"/>
        </w:rPr>
        <w:t>Antecedentes</w:t>
      </w:r>
    </w:p>
    <w:p w:rsidR="008A745B" w:rsidRDefault="008A745B">
      <w:pPr>
        <w:pStyle w:val="Textoindependiente"/>
        <w:spacing w:before="4"/>
        <w:rPr>
          <w:b/>
          <w:i w:val="0"/>
          <w:sz w:val="21"/>
        </w:rPr>
      </w:pPr>
    </w:p>
    <w:p w:rsidR="008A745B" w:rsidRDefault="00ED3FE2">
      <w:pPr>
        <w:pStyle w:val="Ttulo1"/>
        <w:spacing w:before="91" w:line="360" w:lineRule="auto"/>
        <w:ind w:right="120"/>
      </w:pPr>
      <w:r>
        <w:rPr>
          <w:color w:val="242424"/>
        </w:rPr>
        <w:t>En nuestra actual Constitución Política de la República se reconoce en reiteradas</w:t>
      </w:r>
      <w:r>
        <w:rPr>
          <w:color w:val="242424"/>
          <w:spacing w:val="-19"/>
        </w:rPr>
        <w:t xml:space="preserve"> </w:t>
      </w:r>
      <w:r>
        <w:rPr>
          <w:color w:val="242424"/>
        </w:rPr>
        <w:t>ocasiones</w:t>
      </w:r>
      <w:r>
        <w:rPr>
          <w:color w:val="242424"/>
          <w:spacing w:val="-18"/>
        </w:rPr>
        <w:t xml:space="preserve"> </w:t>
      </w:r>
      <w:r>
        <w:rPr>
          <w:color w:val="242424"/>
        </w:rPr>
        <w:t>un</w:t>
      </w:r>
      <w:r>
        <w:rPr>
          <w:color w:val="242424"/>
          <w:spacing w:val="-18"/>
        </w:rPr>
        <w:t xml:space="preserve"> </w:t>
      </w:r>
      <w:r>
        <w:rPr>
          <w:color w:val="242424"/>
        </w:rPr>
        <w:t>principio</w:t>
      </w:r>
      <w:r>
        <w:rPr>
          <w:color w:val="242424"/>
          <w:spacing w:val="-18"/>
        </w:rPr>
        <w:t xml:space="preserve"> </w:t>
      </w:r>
      <w:r>
        <w:rPr>
          <w:color w:val="242424"/>
        </w:rPr>
        <w:t>fundamental</w:t>
      </w:r>
      <w:r>
        <w:rPr>
          <w:color w:val="242424"/>
          <w:spacing w:val="-18"/>
        </w:rPr>
        <w:t xml:space="preserve"> </w:t>
      </w:r>
      <w:r>
        <w:rPr>
          <w:color w:val="242424"/>
        </w:rPr>
        <w:t>de</w:t>
      </w:r>
      <w:r>
        <w:rPr>
          <w:color w:val="242424"/>
          <w:spacing w:val="-18"/>
        </w:rPr>
        <w:t xml:space="preserve"> </w:t>
      </w:r>
      <w:r>
        <w:rPr>
          <w:color w:val="242424"/>
        </w:rPr>
        <w:t>nuestro</w:t>
      </w:r>
      <w:r>
        <w:rPr>
          <w:color w:val="242424"/>
          <w:spacing w:val="-18"/>
        </w:rPr>
        <w:t xml:space="preserve"> </w:t>
      </w:r>
      <w:r>
        <w:rPr>
          <w:color w:val="242424"/>
        </w:rPr>
        <w:t>Estado</w:t>
      </w:r>
      <w:r>
        <w:rPr>
          <w:color w:val="242424"/>
          <w:spacing w:val="-18"/>
        </w:rPr>
        <w:t xml:space="preserve"> </w:t>
      </w:r>
      <w:r>
        <w:rPr>
          <w:color w:val="242424"/>
        </w:rPr>
        <w:t>de</w:t>
      </w:r>
      <w:r>
        <w:rPr>
          <w:color w:val="242424"/>
          <w:spacing w:val="-18"/>
        </w:rPr>
        <w:t xml:space="preserve"> </w:t>
      </w:r>
      <w:r>
        <w:rPr>
          <w:color w:val="242424"/>
        </w:rPr>
        <w:t>Derecho, constituido por la igualdad de derechos entre hombres y mujeres.</w:t>
      </w:r>
    </w:p>
    <w:p w:rsidR="008A745B" w:rsidRDefault="00ED3FE2">
      <w:pPr>
        <w:spacing w:before="201" w:line="360" w:lineRule="auto"/>
        <w:ind w:left="102" w:right="118"/>
        <w:jc w:val="both"/>
        <w:rPr>
          <w:i/>
          <w:sz w:val="26"/>
        </w:rPr>
      </w:pPr>
      <w:r>
        <w:rPr>
          <w:color w:val="242424"/>
          <w:sz w:val="26"/>
        </w:rPr>
        <w:t>Son</w:t>
      </w:r>
      <w:r>
        <w:rPr>
          <w:color w:val="242424"/>
          <w:spacing w:val="-16"/>
          <w:sz w:val="26"/>
        </w:rPr>
        <w:t xml:space="preserve"> </w:t>
      </w:r>
      <w:r>
        <w:rPr>
          <w:color w:val="242424"/>
          <w:sz w:val="26"/>
        </w:rPr>
        <w:t>varias</w:t>
      </w:r>
      <w:r>
        <w:rPr>
          <w:color w:val="242424"/>
          <w:spacing w:val="-15"/>
          <w:sz w:val="26"/>
        </w:rPr>
        <w:t xml:space="preserve"> </w:t>
      </w:r>
      <w:r>
        <w:rPr>
          <w:color w:val="242424"/>
          <w:sz w:val="26"/>
        </w:rPr>
        <w:t>las</w:t>
      </w:r>
      <w:r>
        <w:rPr>
          <w:color w:val="242424"/>
          <w:spacing w:val="-15"/>
          <w:sz w:val="26"/>
        </w:rPr>
        <w:t xml:space="preserve"> </w:t>
      </w:r>
      <w:r>
        <w:rPr>
          <w:color w:val="242424"/>
          <w:sz w:val="26"/>
        </w:rPr>
        <w:t>normas</w:t>
      </w:r>
      <w:r>
        <w:rPr>
          <w:color w:val="242424"/>
          <w:spacing w:val="-16"/>
          <w:sz w:val="26"/>
        </w:rPr>
        <w:t xml:space="preserve"> </w:t>
      </w:r>
      <w:r>
        <w:rPr>
          <w:color w:val="242424"/>
          <w:sz w:val="26"/>
        </w:rPr>
        <w:t>de</w:t>
      </w:r>
      <w:r>
        <w:rPr>
          <w:color w:val="242424"/>
          <w:spacing w:val="-15"/>
          <w:sz w:val="26"/>
        </w:rPr>
        <w:t xml:space="preserve"> </w:t>
      </w:r>
      <w:r>
        <w:rPr>
          <w:color w:val="242424"/>
          <w:sz w:val="26"/>
        </w:rPr>
        <w:t>nuestra</w:t>
      </w:r>
      <w:r>
        <w:rPr>
          <w:color w:val="242424"/>
          <w:spacing w:val="-15"/>
          <w:sz w:val="26"/>
        </w:rPr>
        <w:t xml:space="preserve"> </w:t>
      </w:r>
      <w:r>
        <w:rPr>
          <w:color w:val="242424"/>
          <w:sz w:val="26"/>
        </w:rPr>
        <w:t>carta</w:t>
      </w:r>
      <w:r>
        <w:rPr>
          <w:color w:val="242424"/>
          <w:spacing w:val="-15"/>
          <w:sz w:val="26"/>
        </w:rPr>
        <w:t xml:space="preserve"> </w:t>
      </w:r>
      <w:r>
        <w:rPr>
          <w:color w:val="242424"/>
          <w:sz w:val="26"/>
        </w:rPr>
        <w:t>magna,</w:t>
      </w:r>
      <w:r>
        <w:rPr>
          <w:color w:val="242424"/>
          <w:spacing w:val="-15"/>
          <w:sz w:val="26"/>
        </w:rPr>
        <w:t xml:space="preserve"> </w:t>
      </w:r>
      <w:r>
        <w:rPr>
          <w:color w:val="242424"/>
          <w:sz w:val="26"/>
        </w:rPr>
        <w:t>que</w:t>
      </w:r>
      <w:r>
        <w:rPr>
          <w:color w:val="242424"/>
          <w:spacing w:val="-15"/>
          <w:sz w:val="26"/>
        </w:rPr>
        <w:t xml:space="preserve"> </w:t>
      </w:r>
      <w:r>
        <w:rPr>
          <w:color w:val="242424"/>
          <w:sz w:val="26"/>
        </w:rPr>
        <w:t>justifican</w:t>
      </w:r>
      <w:r>
        <w:rPr>
          <w:color w:val="242424"/>
          <w:spacing w:val="-15"/>
          <w:sz w:val="26"/>
        </w:rPr>
        <w:t xml:space="preserve"> </w:t>
      </w:r>
      <w:r>
        <w:rPr>
          <w:color w:val="242424"/>
          <w:sz w:val="26"/>
        </w:rPr>
        <w:t>esta</w:t>
      </w:r>
      <w:r>
        <w:rPr>
          <w:color w:val="242424"/>
          <w:spacing w:val="-16"/>
          <w:sz w:val="26"/>
        </w:rPr>
        <w:t xml:space="preserve"> </w:t>
      </w:r>
      <w:r>
        <w:rPr>
          <w:color w:val="242424"/>
          <w:sz w:val="26"/>
        </w:rPr>
        <w:t>afirmación, entre</w:t>
      </w:r>
      <w:r>
        <w:rPr>
          <w:color w:val="242424"/>
          <w:spacing w:val="-19"/>
          <w:sz w:val="26"/>
        </w:rPr>
        <w:t xml:space="preserve"> </w:t>
      </w:r>
      <w:r>
        <w:rPr>
          <w:color w:val="242424"/>
          <w:sz w:val="26"/>
        </w:rPr>
        <w:t>ellas:</w:t>
      </w:r>
      <w:r>
        <w:rPr>
          <w:color w:val="242424"/>
          <w:spacing w:val="-16"/>
          <w:sz w:val="26"/>
        </w:rPr>
        <w:t xml:space="preserve"> </w:t>
      </w:r>
      <w:r>
        <w:rPr>
          <w:color w:val="242424"/>
          <w:sz w:val="26"/>
        </w:rPr>
        <w:t>artículo</w:t>
      </w:r>
      <w:r>
        <w:rPr>
          <w:color w:val="242424"/>
          <w:spacing w:val="-19"/>
          <w:sz w:val="26"/>
        </w:rPr>
        <w:t xml:space="preserve"> </w:t>
      </w:r>
      <w:r>
        <w:rPr>
          <w:color w:val="242424"/>
          <w:sz w:val="26"/>
        </w:rPr>
        <w:t>1</w:t>
      </w:r>
      <w:r>
        <w:rPr>
          <w:color w:val="242424"/>
          <w:spacing w:val="-14"/>
          <w:sz w:val="26"/>
        </w:rPr>
        <w:t xml:space="preserve"> </w:t>
      </w:r>
      <w:r>
        <w:rPr>
          <w:color w:val="242424"/>
          <w:sz w:val="26"/>
        </w:rPr>
        <w:t>inciso</w:t>
      </w:r>
      <w:r>
        <w:rPr>
          <w:color w:val="242424"/>
          <w:spacing w:val="-17"/>
          <w:sz w:val="26"/>
        </w:rPr>
        <w:t xml:space="preserve"> </w:t>
      </w:r>
      <w:r>
        <w:rPr>
          <w:color w:val="242424"/>
          <w:sz w:val="26"/>
        </w:rPr>
        <w:t>primero</w:t>
      </w:r>
      <w:r>
        <w:rPr>
          <w:color w:val="242424"/>
          <w:spacing w:val="-19"/>
          <w:sz w:val="26"/>
        </w:rPr>
        <w:t xml:space="preserve"> </w:t>
      </w:r>
      <w:r>
        <w:rPr>
          <w:color w:val="242424"/>
          <w:sz w:val="26"/>
        </w:rPr>
        <w:t>donde</w:t>
      </w:r>
      <w:r>
        <w:rPr>
          <w:color w:val="242424"/>
          <w:spacing w:val="-16"/>
          <w:sz w:val="26"/>
        </w:rPr>
        <w:t xml:space="preserve"> </w:t>
      </w:r>
      <w:r>
        <w:rPr>
          <w:color w:val="242424"/>
          <w:sz w:val="26"/>
        </w:rPr>
        <w:t>se</w:t>
      </w:r>
      <w:r>
        <w:rPr>
          <w:color w:val="242424"/>
          <w:spacing w:val="-19"/>
          <w:sz w:val="26"/>
        </w:rPr>
        <w:t xml:space="preserve"> </w:t>
      </w:r>
      <w:r>
        <w:rPr>
          <w:color w:val="242424"/>
          <w:sz w:val="26"/>
        </w:rPr>
        <w:t>indica</w:t>
      </w:r>
      <w:r>
        <w:rPr>
          <w:color w:val="242424"/>
          <w:spacing w:val="-18"/>
          <w:sz w:val="26"/>
        </w:rPr>
        <w:t xml:space="preserve"> </w:t>
      </w:r>
      <w:r>
        <w:rPr>
          <w:color w:val="242424"/>
          <w:sz w:val="26"/>
        </w:rPr>
        <w:t>que</w:t>
      </w:r>
      <w:r>
        <w:rPr>
          <w:color w:val="242424"/>
          <w:spacing w:val="-18"/>
          <w:sz w:val="26"/>
        </w:rPr>
        <w:t xml:space="preserve"> </w:t>
      </w:r>
      <w:r>
        <w:rPr>
          <w:color w:val="242424"/>
          <w:sz w:val="26"/>
        </w:rPr>
        <w:t>“</w:t>
      </w:r>
      <w:r>
        <w:rPr>
          <w:i/>
          <w:color w:val="242424"/>
          <w:sz w:val="26"/>
        </w:rPr>
        <w:t>Las</w:t>
      </w:r>
      <w:r>
        <w:rPr>
          <w:i/>
          <w:color w:val="242424"/>
          <w:spacing w:val="-16"/>
          <w:sz w:val="26"/>
        </w:rPr>
        <w:t xml:space="preserve"> </w:t>
      </w:r>
      <w:r>
        <w:rPr>
          <w:i/>
          <w:color w:val="242424"/>
          <w:sz w:val="26"/>
        </w:rPr>
        <w:t>personas</w:t>
      </w:r>
      <w:r>
        <w:rPr>
          <w:i/>
          <w:color w:val="242424"/>
          <w:spacing w:val="-17"/>
          <w:sz w:val="26"/>
        </w:rPr>
        <w:t xml:space="preserve"> </w:t>
      </w:r>
      <w:r>
        <w:rPr>
          <w:i/>
          <w:color w:val="242424"/>
          <w:sz w:val="26"/>
        </w:rPr>
        <w:t>nacen libres e iguales en dignidad y derechos.”; el artículo 19 Número 2 donde se establece que todas las personas tienes derecho a “La igualdad</w:t>
      </w:r>
      <w:r>
        <w:rPr>
          <w:i/>
          <w:color w:val="242424"/>
          <w:sz w:val="26"/>
        </w:rPr>
        <w:t xml:space="preserve"> ante la ley. En</w:t>
      </w:r>
      <w:r>
        <w:rPr>
          <w:i/>
          <w:color w:val="242424"/>
          <w:spacing w:val="-9"/>
          <w:sz w:val="26"/>
        </w:rPr>
        <w:t xml:space="preserve"> </w:t>
      </w:r>
      <w:r>
        <w:rPr>
          <w:i/>
          <w:color w:val="242424"/>
          <w:sz w:val="26"/>
        </w:rPr>
        <w:t>Chile</w:t>
      </w:r>
      <w:r>
        <w:rPr>
          <w:i/>
          <w:color w:val="242424"/>
          <w:spacing w:val="-9"/>
          <w:sz w:val="26"/>
        </w:rPr>
        <w:t xml:space="preserve"> </w:t>
      </w:r>
      <w:r>
        <w:rPr>
          <w:i/>
          <w:color w:val="242424"/>
          <w:sz w:val="26"/>
        </w:rPr>
        <w:t>no</w:t>
      </w:r>
      <w:r>
        <w:rPr>
          <w:i/>
          <w:color w:val="242424"/>
          <w:spacing w:val="-9"/>
          <w:sz w:val="26"/>
        </w:rPr>
        <w:t xml:space="preserve"> </w:t>
      </w:r>
      <w:r>
        <w:rPr>
          <w:i/>
          <w:color w:val="242424"/>
          <w:sz w:val="26"/>
        </w:rPr>
        <w:t>hay</w:t>
      </w:r>
      <w:r>
        <w:rPr>
          <w:i/>
          <w:color w:val="242424"/>
          <w:spacing w:val="-9"/>
          <w:sz w:val="26"/>
        </w:rPr>
        <w:t xml:space="preserve"> </w:t>
      </w:r>
      <w:r>
        <w:rPr>
          <w:i/>
          <w:color w:val="242424"/>
          <w:sz w:val="26"/>
        </w:rPr>
        <w:t>persona</w:t>
      </w:r>
      <w:r>
        <w:rPr>
          <w:i/>
          <w:color w:val="242424"/>
          <w:spacing w:val="-9"/>
          <w:sz w:val="26"/>
        </w:rPr>
        <w:t xml:space="preserve"> </w:t>
      </w:r>
      <w:r>
        <w:rPr>
          <w:i/>
          <w:color w:val="242424"/>
          <w:sz w:val="26"/>
        </w:rPr>
        <w:t>ni</w:t>
      </w:r>
      <w:r>
        <w:rPr>
          <w:i/>
          <w:color w:val="242424"/>
          <w:spacing w:val="-9"/>
          <w:sz w:val="26"/>
        </w:rPr>
        <w:t xml:space="preserve"> </w:t>
      </w:r>
      <w:r>
        <w:rPr>
          <w:i/>
          <w:color w:val="242424"/>
          <w:sz w:val="26"/>
        </w:rPr>
        <w:t>grupo</w:t>
      </w:r>
      <w:r>
        <w:rPr>
          <w:i/>
          <w:color w:val="242424"/>
          <w:spacing w:val="-9"/>
          <w:sz w:val="26"/>
        </w:rPr>
        <w:t xml:space="preserve"> </w:t>
      </w:r>
      <w:r>
        <w:rPr>
          <w:i/>
          <w:color w:val="242424"/>
          <w:sz w:val="26"/>
        </w:rPr>
        <w:t>privilegiados.</w:t>
      </w:r>
      <w:r>
        <w:rPr>
          <w:i/>
          <w:color w:val="242424"/>
          <w:spacing w:val="-9"/>
          <w:sz w:val="26"/>
        </w:rPr>
        <w:t xml:space="preserve"> </w:t>
      </w:r>
      <w:r>
        <w:rPr>
          <w:i/>
          <w:color w:val="242424"/>
          <w:sz w:val="26"/>
        </w:rPr>
        <w:t>En</w:t>
      </w:r>
      <w:r>
        <w:rPr>
          <w:i/>
          <w:color w:val="242424"/>
          <w:spacing w:val="-9"/>
          <w:sz w:val="26"/>
        </w:rPr>
        <w:t xml:space="preserve"> </w:t>
      </w:r>
      <w:r>
        <w:rPr>
          <w:i/>
          <w:color w:val="242424"/>
          <w:sz w:val="26"/>
        </w:rPr>
        <w:t>Chile</w:t>
      </w:r>
      <w:r>
        <w:rPr>
          <w:i/>
          <w:color w:val="242424"/>
          <w:spacing w:val="-9"/>
          <w:sz w:val="26"/>
        </w:rPr>
        <w:t xml:space="preserve"> </w:t>
      </w:r>
      <w:r>
        <w:rPr>
          <w:i/>
          <w:color w:val="242424"/>
          <w:sz w:val="26"/>
        </w:rPr>
        <w:t>no</w:t>
      </w:r>
      <w:r>
        <w:rPr>
          <w:i/>
          <w:color w:val="242424"/>
          <w:spacing w:val="-9"/>
          <w:sz w:val="26"/>
        </w:rPr>
        <w:t xml:space="preserve"> </w:t>
      </w:r>
      <w:r>
        <w:rPr>
          <w:i/>
          <w:color w:val="242424"/>
          <w:sz w:val="26"/>
        </w:rPr>
        <w:t>hay</w:t>
      </w:r>
      <w:r>
        <w:rPr>
          <w:i/>
          <w:color w:val="242424"/>
          <w:spacing w:val="-9"/>
          <w:sz w:val="26"/>
        </w:rPr>
        <w:t xml:space="preserve"> </w:t>
      </w:r>
      <w:r>
        <w:rPr>
          <w:i/>
          <w:color w:val="242424"/>
          <w:sz w:val="26"/>
        </w:rPr>
        <w:t>esclavos</w:t>
      </w:r>
      <w:r>
        <w:rPr>
          <w:i/>
          <w:color w:val="242424"/>
          <w:spacing w:val="-9"/>
          <w:sz w:val="26"/>
        </w:rPr>
        <w:t xml:space="preserve"> </w:t>
      </w:r>
      <w:r>
        <w:rPr>
          <w:i/>
          <w:color w:val="242424"/>
          <w:sz w:val="26"/>
        </w:rPr>
        <w:t>y</w:t>
      </w:r>
      <w:r>
        <w:rPr>
          <w:i/>
          <w:color w:val="242424"/>
          <w:spacing w:val="-9"/>
          <w:sz w:val="26"/>
        </w:rPr>
        <w:t xml:space="preserve"> </w:t>
      </w:r>
      <w:r>
        <w:rPr>
          <w:i/>
          <w:color w:val="242424"/>
          <w:sz w:val="26"/>
        </w:rPr>
        <w:t xml:space="preserve">el que pise su territorio queda libre. </w:t>
      </w:r>
      <w:r>
        <w:rPr>
          <w:b/>
          <w:i/>
          <w:color w:val="242424"/>
          <w:sz w:val="26"/>
        </w:rPr>
        <w:t>Hombres y mujeres son iguales ante la ley</w:t>
      </w:r>
      <w:r>
        <w:rPr>
          <w:i/>
          <w:color w:val="242424"/>
          <w:sz w:val="26"/>
        </w:rPr>
        <w:t>.”; el artículo 19 N°3</w:t>
      </w:r>
      <w:r>
        <w:rPr>
          <w:i/>
          <w:color w:val="242424"/>
          <w:spacing w:val="40"/>
          <w:sz w:val="26"/>
        </w:rPr>
        <w:t xml:space="preserve"> </w:t>
      </w:r>
      <w:r>
        <w:rPr>
          <w:rFonts w:ascii="Calibri" w:hAnsi="Calibri"/>
        </w:rPr>
        <w:t>“</w:t>
      </w:r>
      <w:r>
        <w:rPr>
          <w:i/>
          <w:color w:val="242424"/>
          <w:sz w:val="26"/>
        </w:rPr>
        <w:t xml:space="preserve">La igual protección de la ley en el ejercicio de sus </w:t>
      </w:r>
      <w:r>
        <w:rPr>
          <w:i/>
          <w:color w:val="242424"/>
          <w:spacing w:val="-2"/>
          <w:sz w:val="26"/>
        </w:rPr>
        <w:t>derechos.”</w:t>
      </w:r>
    </w:p>
    <w:p w:rsidR="008A745B" w:rsidRDefault="00ED3FE2">
      <w:pPr>
        <w:pStyle w:val="Ttulo1"/>
        <w:spacing w:line="360" w:lineRule="auto"/>
      </w:pPr>
      <w:r>
        <w:rPr>
          <w:color w:val="242424"/>
        </w:rPr>
        <w:t>Sin perjuicio de ello, nuestra legislación mantiene vigente una de las más grandes discriminaciones contra las mujeres que existen en nuestro ordenamiento jurídico, contenido en el Código Civi</w:t>
      </w:r>
      <w:r>
        <w:rPr>
          <w:color w:val="242424"/>
        </w:rPr>
        <w:t>l en la regulación del régimen matrimonial de la Sociedad Conyugal, en el cual ambos cónyuges forman un solo patrimonio común entre ellos (incluyendo el patrimonio que cada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uno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tenía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antes de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contraer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matrimonio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y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todo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lo que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adquieran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ambos durante la vig</w:t>
      </w:r>
      <w:r>
        <w:rPr>
          <w:color w:val="242424"/>
        </w:rPr>
        <w:t xml:space="preserve">encia de este, pero que es administrado únicamente por el </w:t>
      </w:r>
      <w:r>
        <w:rPr>
          <w:color w:val="242424"/>
          <w:spacing w:val="-2"/>
        </w:rPr>
        <w:t>marido.</w:t>
      </w:r>
    </w:p>
    <w:p w:rsidR="008A745B" w:rsidRDefault="008A745B">
      <w:pPr>
        <w:spacing w:line="360" w:lineRule="auto"/>
        <w:sectPr w:rsidR="008A745B">
          <w:footerReference w:type="default" r:id="rId8"/>
          <w:type w:val="continuous"/>
          <w:pgSz w:w="12240" w:h="15840"/>
          <w:pgMar w:top="1420" w:right="1580" w:bottom="1200" w:left="1600" w:header="0" w:footer="1000" w:gutter="0"/>
          <w:pgNumType w:start="1"/>
          <w:cols w:space="720"/>
        </w:sectPr>
      </w:pPr>
    </w:p>
    <w:p w:rsidR="008A745B" w:rsidRDefault="00ED3FE2">
      <w:pPr>
        <w:spacing w:before="77" w:line="360" w:lineRule="auto"/>
        <w:ind w:left="102" w:right="115"/>
        <w:jc w:val="both"/>
        <w:rPr>
          <w:sz w:val="24"/>
        </w:rPr>
      </w:pPr>
      <w:r>
        <w:rPr>
          <w:color w:val="242424"/>
          <w:sz w:val="24"/>
        </w:rPr>
        <w:lastRenderedPageBreak/>
        <w:t>En</w:t>
      </w:r>
      <w:r>
        <w:rPr>
          <w:color w:val="242424"/>
          <w:spacing w:val="-7"/>
          <w:sz w:val="24"/>
        </w:rPr>
        <w:t xml:space="preserve"> </w:t>
      </w:r>
      <w:r>
        <w:rPr>
          <w:color w:val="242424"/>
          <w:sz w:val="24"/>
        </w:rPr>
        <w:t>el</w:t>
      </w:r>
      <w:r>
        <w:rPr>
          <w:color w:val="242424"/>
          <w:spacing w:val="-8"/>
          <w:sz w:val="24"/>
        </w:rPr>
        <w:t xml:space="preserve"> </w:t>
      </w:r>
      <w:r>
        <w:rPr>
          <w:b/>
          <w:color w:val="242424"/>
          <w:sz w:val="24"/>
        </w:rPr>
        <w:t>artículo</w:t>
      </w:r>
      <w:r>
        <w:rPr>
          <w:b/>
          <w:color w:val="242424"/>
          <w:spacing w:val="-7"/>
          <w:sz w:val="24"/>
        </w:rPr>
        <w:t xml:space="preserve"> </w:t>
      </w:r>
      <w:r>
        <w:rPr>
          <w:b/>
          <w:color w:val="242424"/>
          <w:sz w:val="24"/>
        </w:rPr>
        <w:t>135</w:t>
      </w:r>
      <w:r>
        <w:rPr>
          <w:b/>
          <w:color w:val="242424"/>
          <w:spacing w:val="-7"/>
          <w:sz w:val="24"/>
        </w:rPr>
        <w:t xml:space="preserve"> </w:t>
      </w:r>
      <w:r>
        <w:rPr>
          <w:b/>
          <w:color w:val="242424"/>
          <w:sz w:val="24"/>
        </w:rPr>
        <w:t>del</w:t>
      </w:r>
      <w:r>
        <w:rPr>
          <w:b/>
          <w:color w:val="242424"/>
          <w:spacing w:val="40"/>
          <w:sz w:val="24"/>
        </w:rPr>
        <w:t xml:space="preserve"> </w:t>
      </w:r>
      <w:hyperlink r:id="rId9">
        <w:r>
          <w:rPr>
            <w:b/>
            <w:sz w:val="24"/>
          </w:rPr>
          <w:t>Código</w:t>
        </w:r>
        <w:r>
          <w:rPr>
            <w:b/>
            <w:spacing w:val="-8"/>
            <w:sz w:val="24"/>
          </w:rPr>
          <w:t xml:space="preserve"> </w:t>
        </w:r>
        <w:r>
          <w:rPr>
            <w:b/>
            <w:sz w:val="24"/>
          </w:rPr>
          <w:t>Civil</w:t>
        </w:r>
      </w:hyperlink>
      <w:r>
        <w:rPr>
          <w:b/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6"/>
          <w:sz w:val="24"/>
        </w:rPr>
        <w:t xml:space="preserve"> </w:t>
      </w:r>
      <w:r>
        <w:rPr>
          <w:color w:val="333333"/>
          <w:sz w:val="24"/>
        </w:rPr>
        <w:t>su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inciso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primero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z w:val="24"/>
        </w:rPr>
        <w:t>dispone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 xml:space="preserve">que </w:t>
      </w:r>
      <w:r>
        <w:rPr>
          <w:b/>
          <w:i/>
          <w:color w:val="333333"/>
          <w:sz w:val="24"/>
        </w:rPr>
        <w:t>“</w:t>
      </w:r>
      <w:r>
        <w:rPr>
          <w:rFonts w:ascii="Times New Roman" w:hAnsi="Times New Roman"/>
          <w:i/>
          <w:color w:val="333333"/>
          <w:sz w:val="24"/>
        </w:rPr>
        <w:t>Por</w:t>
      </w:r>
      <w:r>
        <w:rPr>
          <w:rFonts w:ascii="Times New Roman" w:hAnsi="Times New Roman"/>
          <w:i/>
          <w:color w:val="333333"/>
          <w:spacing w:val="-7"/>
          <w:sz w:val="24"/>
        </w:rPr>
        <w:t xml:space="preserve"> </w:t>
      </w:r>
      <w:r>
        <w:rPr>
          <w:rFonts w:ascii="Times New Roman" w:hAnsi="Times New Roman"/>
          <w:i/>
          <w:color w:val="333333"/>
          <w:sz w:val="24"/>
        </w:rPr>
        <w:t>el</w:t>
      </w:r>
      <w:r>
        <w:rPr>
          <w:rFonts w:ascii="Times New Roman" w:hAnsi="Times New Roman"/>
          <w:i/>
          <w:color w:val="333333"/>
          <w:spacing w:val="-7"/>
          <w:sz w:val="24"/>
        </w:rPr>
        <w:t xml:space="preserve"> </w:t>
      </w:r>
      <w:r>
        <w:rPr>
          <w:rFonts w:ascii="Times New Roman" w:hAnsi="Times New Roman"/>
          <w:i/>
          <w:color w:val="333333"/>
          <w:sz w:val="24"/>
        </w:rPr>
        <w:t>hecho</w:t>
      </w:r>
      <w:r>
        <w:rPr>
          <w:rFonts w:ascii="Times New Roman" w:hAnsi="Times New Roman"/>
          <w:i/>
          <w:color w:val="333333"/>
          <w:sz w:val="24"/>
        </w:rPr>
        <w:t xml:space="preserve"> del matrimonio se contrae sociedad de bienes entre los cónyuges, y toma el marido la administración de los de la mujer, según las reglas que se expondrán en el título De la sociedad conyugal”</w:t>
      </w:r>
      <w:r>
        <w:rPr>
          <w:rFonts w:ascii="Times New Roman" w:hAnsi="Times New Roman"/>
          <w:color w:val="333333"/>
          <w:sz w:val="24"/>
        </w:rPr>
        <w:t xml:space="preserve">. </w:t>
      </w:r>
      <w:r>
        <w:rPr>
          <w:color w:val="333333"/>
          <w:sz w:val="24"/>
        </w:rPr>
        <w:t xml:space="preserve">Esta norma se complementa con el </w:t>
      </w:r>
      <w:r>
        <w:rPr>
          <w:b/>
          <w:color w:val="333333"/>
          <w:sz w:val="24"/>
        </w:rPr>
        <w:t>artículo 1718 del mismo texto</w:t>
      </w:r>
      <w:r>
        <w:rPr>
          <w:b/>
          <w:color w:val="333333"/>
          <w:spacing w:val="-17"/>
          <w:sz w:val="24"/>
        </w:rPr>
        <w:t xml:space="preserve"> </w:t>
      </w:r>
      <w:r>
        <w:rPr>
          <w:b/>
          <w:color w:val="333333"/>
          <w:sz w:val="24"/>
        </w:rPr>
        <w:t>legal</w:t>
      </w:r>
      <w:r>
        <w:rPr>
          <w:b/>
          <w:color w:val="333333"/>
          <w:spacing w:val="-17"/>
          <w:sz w:val="24"/>
        </w:rPr>
        <w:t xml:space="preserve"> </w:t>
      </w:r>
      <w:r>
        <w:rPr>
          <w:color w:val="333333"/>
          <w:sz w:val="24"/>
        </w:rPr>
        <w:t>que</w:t>
      </w:r>
      <w:r>
        <w:rPr>
          <w:color w:val="333333"/>
          <w:spacing w:val="-16"/>
          <w:sz w:val="24"/>
        </w:rPr>
        <w:t xml:space="preserve"> </w:t>
      </w:r>
      <w:r>
        <w:rPr>
          <w:color w:val="333333"/>
          <w:sz w:val="24"/>
        </w:rPr>
        <w:t>agrega</w:t>
      </w:r>
      <w:r>
        <w:rPr>
          <w:color w:val="333333"/>
          <w:spacing w:val="-17"/>
          <w:sz w:val="24"/>
        </w:rPr>
        <w:t xml:space="preserve"> </w:t>
      </w:r>
      <w:r>
        <w:rPr>
          <w:color w:val="333333"/>
          <w:sz w:val="24"/>
        </w:rPr>
        <w:t>que</w:t>
      </w:r>
      <w:r>
        <w:rPr>
          <w:color w:val="333333"/>
          <w:spacing w:val="-17"/>
          <w:sz w:val="24"/>
        </w:rPr>
        <w:t xml:space="preserve"> </w:t>
      </w:r>
      <w:r>
        <w:rPr>
          <w:b/>
          <w:i/>
          <w:color w:val="333333"/>
          <w:sz w:val="24"/>
        </w:rPr>
        <w:t>“</w:t>
      </w:r>
      <w:r>
        <w:rPr>
          <w:rFonts w:ascii="Times New Roman" w:hAnsi="Times New Roman"/>
          <w:i/>
          <w:color w:val="333333"/>
          <w:sz w:val="24"/>
        </w:rPr>
        <w:t>A</w:t>
      </w:r>
      <w:r>
        <w:rPr>
          <w:rFonts w:ascii="Times New Roman" w:hAnsi="Times New Roman"/>
          <w:i/>
          <w:color w:val="333333"/>
          <w:spacing w:val="-15"/>
          <w:sz w:val="24"/>
        </w:rPr>
        <w:t xml:space="preserve"> </w:t>
      </w:r>
      <w:r>
        <w:rPr>
          <w:rFonts w:ascii="Times New Roman" w:hAnsi="Times New Roman"/>
          <w:i/>
          <w:color w:val="333333"/>
          <w:sz w:val="24"/>
        </w:rPr>
        <w:t>falta</w:t>
      </w:r>
      <w:r>
        <w:rPr>
          <w:rFonts w:ascii="Times New Roman" w:hAnsi="Times New Roman"/>
          <w:i/>
          <w:color w:val="333333"/>
          <w:spacing w:val="-15"/>
          <w:sz w:val="24"/>
        </w:rPr>
        <w:t xml:space="preserve"> </w:t>
      </w:r>
      <w:r>
        <w:rPr>
          <w:rFonts w:ascii="Times New Roman" w:hAnsi="Times New Roman"/>
          <w:i/>
          <w:color w:val="333333"/>
          <w:sz w:val="24"/>
        </w:rPr>
        <w:t>de</w:t>
      </w:r>
      <w:r>
        <w:rPr>
          <w:rFonts w:ascii="Times New Roman" w:hAnsi="Times New Roman"/>
          <w:i/>
          <w:color w:val="333333"/>
          <w:spacing w:val="-15"/>
          <w:sz w:val="24"/>
        </w:rPr>
        <w:t xml:space="preserve"> </w:t>
      </w:r>
      <w:r>
        <w:rPr>
          <w:rFonts w:ascii="Times New Roman" w:hAnsi="Times New Roman"/>
          <w:i/>
          <w:color w:val="333333"/>
          <w:sz w:val="24"/>
        </w:rPr>
        <w:t>pacto</w:t>
      </w:r>
      <w:r>
        <w:rPr>
          <w:rFonts w:ascii="Times New Roman" w:hAnsi="Times New Roman"/>
          <w:i/>
          <w:color w:val="333333"/>
          <w:spacing w:val="-15"/>
          <w:sz w:val="24"/>
        </w:rPr>
        <w:t xml:space="preserve"> </w:t>
      </w:r>
      <w:r>
        <w:rPr>
          <w:rFonts w:ascii="Times New Roman" w:hAnsi="Times New Roman"/>
          <w:i/>
          <w:color w:val="333333"/>
          <w:sz w:val="24"/>
        </w:rPr>
        <w:t>en</w:t>
      </w:r>
      <w:r>
        <w:rPr>
          <w:rFonts w:ascii="Times New Roman" w:hAnsi="Times New Roman"/>
          <w:i/>
          <w:color w:val="333333"/>
          <w:spacing w:val="-15"/>
          <w:sz w:val="24"/>
        </w:rPr>
        <w:t xml:space="preserve"> </w:t>
      </w:r>
      <w:r>
        <w:rPr>
          <w:rFonts w:ascii="Times New Roman" w:hAnsi="Times New Roman"/>
          <w:i/>
          <w:color w:val="333333"/>
          <w:sz w:val="24"/>
        </w:rPr>
        <w:t>contrario</w:t>
      </w:r>
      <w:r>
        <w:rPr>
          <w:rFonts w:ascii="Times New Roman" w:hAnsi="Times New Roman"/>
          <w:i/>
          <w:color w:val="333333"/>
          <w:spacing w:val="-15"/>
          <w:sz w:val="24"/>
        </w:rPr>
        <w:t xml:space="preserve"> </w:t>
      </w:r>
      <w:r>
        <w:rPr>
          <w:rFonts w:ascii="Times New Roman" w:hAnsi="Times New Roman"/>
          <w:i/>
          <w:color w:val="333333"/>
          <w:sz w:val="24"/>
        </w:rPr>
        <w:t>se</w:t>
      </w:r>
      <w:r>
        <w:rPr>
          <w:rFonts w:ascii="Times New Roman" w:hAnsi="Times New Roman"/>
          <w:i/>
          <w:color w:val="333333"/>
          <w:spacing w:val="-15"/>
          <w:sz w:val="24"/>
        </w:rPr>
        <w:t xml:space="preserve"> </w:t>
      </w:r>
      <w:r>
        <w:rPr>
          <w:rFonts w:ascii="Times New Roman" w:hAnsi="Times New Roman"/>
          <w:i/>
          <w:color w:val="333333"/>
          <w:sz w:val="24"/>
        </w:rPr>
        <w:t>entenderá,</w:t>
      </w:r>
      <w:r>
        <w:rPr>
          <w:rFonts w:ascii="Times New Roman" w:hAnsi="Times New Roman"/>
          <w:i/>
          <w:color w:val="333333"/>
          <w:spacing w:val="-15"/>
          <w:sz w:val="24"/>
        </w:rPr>
        <w:t xml:space="preserve"> </w:t>
      </w:r>
      <w:r>
        <w:rPr>
          <w:rFonts w:ascii="Times New Roman" w:hAnsi="Times New Roman"/>
          <w:i/>
          <w:color w:val="333333"/>
          <w:sz w:val="24"/>
        </w:rPr>
        <w:t>por</w:t>
      </w:r>
      <w:r>
        <w:rPr>
          <w:rFonts w:ascii="Times New Roman" w:hAnsi="Times New Roman"/>
          <w:i/>
          <w:color w:val="333333"/>
          <w:spacing w:val="-15"/>
          <w:sz w:val="24"/>
        </w:rPr>
        <w:t xml:space="preserve"> </w:t>
      </w:r>
      <w:r>
        <w:rPr>
          <w:rFonts w:ascii="Times New Roman" w:hAnsi="Times New Roman"/>
          <w:i/>
          <w:color w:val="333333"/>
          <w:sz w:val="24"/>
        </w:rPr>
        <w:t>el</w:t>
      </w:r>
      <w:r>
        <w:rPr>
          <w:rFonts w:ascii="Times New Roman" w:hAnsi="Times New Roman"/>
          <w:i/>
          <w:color w:val="333333"/>
          <w:spacing w:val="-15"/>
          <w:sz w:val="24"/>
        </w:rPr>
        <w:t xml:space="preserve"> </w:t>
      </w:r>
      <w:r>
        <w:rPr>
          <w:rFonts w:ascii="Times New Roman" w:hAnsi="Times New Roman"/>
          <w:i/>
          <w:color w:val="333333"/>
          <w:sz w:val="24"/>
        </w:rPr>
        <w:t>mero</w:t>
      </w:r>
      <w:r>
        <w:rPr>
          <w:rFonts w:ascii="Times New Roman" w:hAnsi="Times New Roman"/>
          <w:i/>
          <w:color w:val="333333"/>
          <w:spacing w:val="-15"/>
          <w:sz w:val="24"/>
        </w:rPr>
        <w:t xml:space="preserve"> </w:t>
      </w:r>
      <w:r>
        <w:rPr>
          <w:rFonts w:ascii="Times New Roman" w:hAnsi="Times New Roman"/>
          <w:i/>
          <w:color w:val="333333"/>
          <w:sz w:val="24"/>
        </w:rPr>
        <w:t xml:space="preserve">hecho del matrimonio, contraída la sociedad conyugal con arreglo a las disposiciones de este </w:t>
      </w:r>
      <w:r>
        <w:rPr>
          <w:rFonts w:ascii="Times New Roman" w:hAnsi="Times New Roman"/>
          <w:i/>
          <w:color w:val="333333"/>
          <w:spacing w:val="-2"/>
          <w:sz w:val="24"/>
        </w:rPr>
        <w:t>título</w:t>
      </w:r>
      <w:r>
        <w:rPr>
          <w:i/>
          <w:color w:val="333333"/>
          <w:spacing w:val="-2"/>
          <w:sz w:val="24"/>
        </w:rPr>
        <w:t>”</w:t>
      </w:r>
      <w:r>
        <w:rPr>
          <w:color w:val="333333"/>
          <w:spacing w:val="-2"/>
          <w:sz w:val="24"/>
        </w:rPr>
        <w:t>.</w:t>
      </w:r>
    </w:p>
    <w:p w:rsidR="008A745B" w:rsidRDefault="00ED3FE2">
      <w:pPr>
        <w:pStyle w:val="Ttulo1"/>
        <w:spacing w:before="201" w:line="360" w:lineRule="auto"/>
        <w:ind w:right="116"/>
      </w:pPr>
      <w:r>
        <w:rPr>
          <w:color w:val="242424"/>
        </w:rPr>
        <w:t xml:space="preserve">Tales normas y otras del Código Civil, han regulado las relaciones entre marido y mujer en Chile durante décadas, perpetuando la desigualdad y vulneración de derechos que explícitamente en ella se contienen, dejando a la mujer casada bajo este régimen, en </w:t>
      </w:r>
      <w:r>
        <w:rPr>
          <w:color w:val="242424"/>
        </w:rPr>
        <w:t>una situación evidentemente desmejorada en relación a su cónyuge.</w:t>
      </w:r>
    </w:p>
    <w:p w:rsidR="008A745B" w:rsidRDefault="00ED3FE2">
      <w:pPr>
        <w:spacing w:before="202" w:line="360" w:lineRule="auto"/>
        <w:ind w:left="102" w:right="116"/>
        <w:jc w:val="both"/>
        <w:rPr>
          <w:rFonts w:ascii="Calibri" w:hAnsi="Calibri"/>
        </w:rPr>
      </w:pPr>
      <w:r>
        <w:rPr>
          <w:color w:val="242424"/>
          <w:sz w:val="26"/>
        </w:rPr>
        <w:t xml:space="preserve">Cabe hacer presente, que el Estado de Chile se encuentra obligado expresamente a garantizar la igualdad de derechos entre los cónyuges, en conformidad a lo dispuesto en la </w:t>
      </w:r>
      <w:r>
        <w:rPr>
          <w:b/>
          <w:color w:val="242424"/>
          <w:sz w:val="26"/>
        </w:rPr>
        <w:t>Convención sobre E</w:t>
      </w:r>
      <w:r>
        <w:rPr>
          <w:b/>
          <w:color w:val="242424"/>
          <w:sz w:val="26"/>
        </w:rPr>
        <w:t>liminación de todas las formas de Discriminación contra la Mujer (CEDAW)</w:t>
      </w:r>
      <w:r>
        <w:rPr>
          <w:color w:val="242424"/>
          <w:sz w:val="26"/>
        </w:rPr>
        <w:t xml:space="preserve">: </w:t>
      </w:r>
      <w:r>
        <w:rPr>
          <w:rFonts w:ascii="Calibri" w:hAnsi="Calibri"/>
        </w:rPr>
        <w:t>“</w:t>
      </w:r>
      <w:r>
        <w:rPr>
          <w:rFonts w:ascii="Times New Roman" w:hAnsi="Times New Roman"/>
          <w:i/>
          <w:sz w:val="24"/>
        </w:rPr>
        <w:t>Art. 16.1. Los Estados Partes adoptarán todas las medidas adecuadas para eliminar la discriminación contra la mujer en todos los asuntos relacionados con el matrimonio y las relacio</w:t>
      </w:r>
      <w:r>
        <w:rPr>
          <w:rFonts w:ascii="Times New Roman" w:hAnsi="Times New Roman"/>
          <w:i/>
          <w:sz w:val="24"/>
        </w:rPr>
        <w:t>nes familiares</w:t>
      </w:r>
      <w:r>
        <w:rPr>
          <w:rFonts w:ascii="Times New Roman" w:hAnsi="Times New Roman"/>
          <w:i/>
          <w:spacing w:val="-13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y,</w:t>
      </w:r>
      <w:r>
        <w:rPr>
          <w:rFonts w:ascii="Times New Roman" w:hAnsi="Times New Roman"/>
          <w:i/>
          <w:spacing w:val="-13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en</w:t>
      </w:r>
      <w:r>
        <w:rPr>
          <w:rFonts w:ascii="Times New Roman" w:hAnsi="Times New Roman"/>
          <w:i/>
          <w:spacing w:val="-13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particular,</w:t>
      </w:r>
      <w:r>
        <w:rPr>
          <w:rFonts w:ascii="Times New Roman" w:hAnsi="Times New Roman"/>
          <w:i/>
          <w:spacing w:val="-13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asegurarán</w:t>
      </w:r>
      <w:r>
        <w:rPr>
          <w:rFonts w:ascii="Times New Roman" w:hAnsi="Times New Roman"/>
          <w:i/>
          <w:spacing w:val="-13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en</w:t>
      </w:r>
      <w:r>
        <w:rPr>
          <w:rFonts w:ascii="Times New Roman" w:hAnsi="Times New Roman"/>
          <w:i/>
          <w:spacing w:val="-1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condiciones</w:t>
      </w:r>
      <w:r>
        <w:rPr>
          <w:rFonts w:ascii="Times New Roman" w:hAnsi="Times New Roman"/>
          <w:i/>
          <w:spacing w:val="-13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de</w:t>
      </w:r>
      <w:r>
        <w:rPr>
          <w:rFonts w:ascii="Times New Roman" w:hAnsi="Times New Roman"/>
          <w:i/>
          <w:spacing w:val="-14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igualdad</w:t>
      </w:r>
      <w:r>
        <w:rPr>
          <w:rFonts w:ascii="Times New Roman" w:hAnsi="Times New Roman"/>
          <w:i/>
          <w:spacing w:val="-1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entre</w:t>
      </w:r>
      <w:r>
        <w:rPr>
          <w:rFonts w:ascii="Times New Roman" w:hAnsi="Times New Roman"/>
          <w:i/>
          <w:spacing w:val="-13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hombres</w:t>
      </w:r>
      <w:r>
        <w:rPr>
          <w:rFonts w:ascii="Times New Roman" w:hAnsi="Times New Roman"/>
          <w:i/>
          <w:spacing w:val="-13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y</w:t>
      </w:r>
      <w:r>
        <w:rPr>
          <w:rFonts w:ascii="Times New Roman" w:hAnsi="Times New Roman"/>
          <w:i/>
          <w:spacing w:val="-12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mujeres: […]</w:t>
      </w:r>
      <w:r>
        <w:rPr>
          <w:rFonts w:ascii="Times New Roman" w:hAnsi="Times New Roman"/>
          <w:i/>
          <w:spacing w:val="-4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c)</w:t>
      </w:r>
      <w:r>
        <w:rPr>
          <w:rFonts w:ascii="Times New Roman" w:hAnsi="Times New Roman"/>
          <w:i/>
          <w:spacing w:val="-8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Los</w:t>
      </w:r>
      <w:r>
        <w:rPr>
          <w:rFonts w:ascii="Times New Roman" w:hAnsi="Times New Roman"/>
          <w:i/>
          <w:spacing w:val="-7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mismos</w:t>
      </w:r>
      <w:r>
        <w:rPr>
          <w:rFonts w:ascii="Times New Roman" w:hAnsi="Times New Roman"/>
          <w:i/>
          <w:spacing w:val="-5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derechos</w:t>
      </w:r>
      <w:r>
        <w:rPr>
          <w:rFonts w:ascii="Times New Roman" w:hAnsi="Times New Roman"/>
          <w:i/>
          <w:spacing w:val="-7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y</w:t>
      </w:r>
      <w:r>
        <w:rPr>
          <w:rFonts w:ascii="Times New Roman" w:hAnsi="Times New Roman"/>
          <w:i/>
          <w:spacing w:val="-8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responsabilidades</w:t>
      </w:r>
      <w:r>
        <w:rPr>
          <w:rFonts w:ascii="Times New Roman" w:hAnsi="Times New Roman"/>
          <w:i/>
          <w:spacing w:val="-5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durante</w:t>
      </w:r>
      <w:r>
        <w:rPr>
          <w:rFonts w:ascii="Times New Roman" w:hAnsi="Times New Roman"/>
          <w:i/>
          <w:spacing w:val="-8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el</w:t>
      </w:r>
      <w:r>
        <w:rPr>
          <w:rFonts w:ascii="Times New Roman" w:hAnsi="Times New Roman"/>
          <w:i/>
          <w:spacing w:val="-7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matrimonio</w:t>
      </w:r>
      <w:r>
        <w:rPr>
          <w:rFonts w:ascii="Times New Roman" w:hAnsi="Times New Roman"/>
          <w:i/>
          <w:spacing w:val="-5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y</w:t>
      </w:r>
      <w:r>
        <w:rPr>
          <w:rFonts w:ascii="Times New Roman" w:hAnsi="Times New Roman"/>
          <w:i/>
          <w:spacing w:val="-6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con</w:t>
      </w:r>
      <w:r>
        <w:rPr>
          <w:rFonts w:ascii="Times New Roman" w:hAnsi="Times New Roman"/>
          <w:i/>
          <w:spacing w:val="-7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ocasión</w:t>
      </w:r>
      <w:r>
        <w:rPr>
          <w:rFonts w:ascii="Times New Roman" w:hAnsi="Times New Roman"/>
          <w:i/>
          <w:spacing w:val="-7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de</w:t>
      </w:r>
      <w:r>
        <w:rPr>
          <w:rFonts w:ascii="Times New Roman" w:hAnsi="Times New Roman"/>
          <w:i/>
          <w:spacing w:val="-8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su disolución; […] h) Los mismos derechos a cada uno de los cónyuges en materia de propiedad,</w:t>
      </w:r>
      <w:r>
        <w:rPr>
          <w:rFonts w:ascii="Times New Roman" w:hAnsi="Times New Roman"/>
          <w:i/>
          <w:spacing w:val="-6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compras,</w:t>
      </w:r>
      <w:r>
        <w:rPr>
          <w:rFonts w:ascii="Times New Roman" w:hAnsi="Times New Roman"/>
          <w:i/>
          <w:spacing w:val="-6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gestión,</w:t>
      </w:r>
      <w:r>
        <w:rPr>
          <w:rFonts w:ascii="Times New Roman" w:hAnsi="Times New Roman"/>
          <w:i/>
          <w:spacing w:val="-6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administración,</w:t>
      </w:r>
      <w:r>
        <w:rPr>
          <w:rFonts w:ascii="Times New Roman" w:hAnsi="Times New Roman"/>
          <w:i/>
          <w:spacing w:val="-6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goce</w:t>
      </w:r>
      <w:r>
        <w:rPr>
          <w:rFonts w:ascii="Times New Roman" w:hAnsi="Times New Roman"/>
          <w:i/>
          <w:spacing w:val="-7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y</w:t>
      </w:r>
      <w:r>
        <w:rPr>
          <w:rFonts w:ascii="Times New Roman" w:hAnsi="Times New Roman"/>
          <w:i/>
          <w:spacing w:val="-7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disposición</w:t>
      </w:r>
      <w:r>
        <w:rPr>
          <w:rFonts w:ascii="Times New Roman" w:hAnsi="Times New Roman"/>
          <w:i/>
          <w:spacing w:val="-6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de</w:t>
      </w:r>
      <w:r>
        <w:rPr>
          <w:rFonts w:ascii="Times New Roman" w:hAnsi="Times New Roman"/>
          <w:i/>
          <w:spacing w:val="-7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los</w:t>
      </w:r>
      <w:r>
        <w:rPr>
          <w:rFonts w:ascii="Times New Roman" w:hAnsi="Times New Roman"/>
          <w:i/>
          <w:spacing w:val="-5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bienes,</w:t>
      </w:r>
      <w:r>
        <w:rPr>
          <w:rFonts w:ascii="Times New Roman" w:hAnsi="Times New Roman"/>
          <w:i/>
          <w:spacing w:val="-6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tanto</w:t>
      </w:r>
      <w:r>
        <w:rPr>
          <w:rFonts w:ascii="Times New Roman" w:hAnsi="Times New Roman"/>
          <w:i/>
          <w:spacing w:val="-6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a</w:t>
      </w:r>
      <w:r>
        <w:rPr>
          <w:rFonts w:ascii="Times New Roman" w:hAnsi="Times New Roman"/>
          <w:i/>
          <w:spacing w:val="-6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título gratuito como oneroso</w:t>
      </w:r>
      <w:r>
        <w:rPr>
          <w:rFonts w:ascii="Calibri" w:hAnsi="Calibri"/>
        </w:rPr>
        <w:t>”.</w:t>
      </w:r>
      <w:r>
        <w:rPr>
          <w:rFonts w:ascii="Calibri" w:hAnsi="Calibri"/>
          <w:vertAlign w:val="superscript"/>
        </w:rPr>
        <w:t>1</w:t>
      </w:r>
    </w:p>
    <w:p w:rsidR="008A745B" w:rsidRDefault="00ED3FE2">
      <w:pPr>
        <w:pStyle w:val="Ttulo1"/>
        <w:spacing w:before="199" w:line="360" w:lineRule="auto"/>
        <w:ind w:right="121"/>
      </w:pPr>
      <w:r>
        <w:rPr>
          <w:color w:val="242424"/>
        </w:rPr>
        <w:t>En las últimas décadas han sido innumerables los inten</w:t>
      </w:r>
      <w:r>
        <w:rPr>
          <w:color w:val="242424"/>
        </w:rPr>
        <w:t>tos de modificar a través de mociones e incluso de mensajes presidenciales los alcances de este</w:t>
      </w:r>
      <w:r>
        <w:rPr>
          <w:color w:val="242424"/>
          <w:spacing w:val="51"/>
        </w:rPr>
        <w:t xml:space="preserve"> </w:t>
      </w:r>
      <w:r>
        <w:rPr>
          <w:color w:val="242424"/>
        </w:rPr>
        <w:t>régimen,</w:t>
      </w:r>
      <w:r>
        <w:rPr>
          <w:color w:val="242424"/>
          <w:spacing w:val="53"/>
        </w:rPr>
        <w:t xml:space="preserve"> </w:t>
      </w:r>
      <w:r>
        <w:rPr>
          <w:color w:val="242424"/>
        </w:rPr>
        <w:t>para</w:t>
      </w:r>
      <w:r>
        <w:rPr>
          <w:color w:val="242424"/>
          <w:spacing w:val="54"/>
        </w:rPr>
        <w:t xml:space="preserve"> </w:t>
      </w:r>
      <w:r>
        <w:rPr>
          <w:color w:val="242424"/>
        </w:rPr>
        <w:t>igualar</w:t>
      </w:r>
      <w:r>
        <w:rPr>
          <w:color w:val="242424"/>
          <w:spacing w:val="50"/>
        </w:rPr>
        <w:t xml:space="preserve"> </w:t>
      </w:r>
      <w:r>
        <w:rPr>
          <w:color w:val="242424"/>
        </w:rPr>
        <w:t>las</w:t>
      </w:r>
      <w:r>
        <w:rPr>
          <w:color w:val="242424"/>
          <w:spacing w:val="52"/>
        </w:rPr>
        <w:t xml:space="preserve"> </w:t>
      </w:r>
      <w:r>
        <w:rPr>
          <w:color w:val="242424"/>
        </w:rPr>
        <w:t>condiciones</w:t>
      </w:r>
      <w:r>
        <w:rPr>
          <w:color w:val="242424"/>
          <w:spacing w:val="50"/>
        </w:rPr>
        <w:t xml:space="preserve"> </w:t>
      </w:r>
      <w:r>
        <w:rPr>
          <w:color w:val="242424"/>
        </w:rPr>
        <w:t>entre</w:t>
      </w:r>
      <w:r>
        <w:rPr>
          <w:color w:val="242424"/>
          <w:spacing w:val="52"/>
        </w:rPr>
        <w:t xml:space="preserve"> </w:t>
      </w:r>
      <w:r>
        <w:rPr>
          <w:color w:val="242424"/>
        </w:rPr>
        <w:t>marido</w:t>
      </w:r>
      <w:r>
        <w:rPr>
          <w:color w:val="242424"/>
          <w:spacing w:val="50"/>
        </w:rPr>
        <w:t xml:space="preserve"> </w:t>
      </w:r>
      <w:r>
        <w:rPr>
          <w:color w:val="242424"/>
        </w:rPr>
        <w:t>y</w:t>
      </w:r>
      <w:r>
        <w:rPr>
          <w:color w:val="242424"/>
          <w:spacing w:val="54"/>
        </w:rPr>
        <w:t xml:space="preserve"> </w:t>
      </w:r>
      <w:r>
        <w:rPr>
          <w:color w:val="242424"/>
        </w:rPr>
        <w:t>mujer,</w:t>
      </w:r>
      <w:r>
        <w:rPr>
          <w:color w:val="242424"/>
          <w:spacing w:val="51"/>
        </w:rPr>
        <w:t xml:space="preserve"> </w:t>
      </w:r>
      <w:r>
        <w:rPr>
          <w:color w:val="242424"/>
        </w:rPr>
        <w:t>que</w:t>
      </w:r>
      <w:r>
        <w:rPr>
          <w:color w:val="242424"/>
          <w:spacing w:val="51"/>
        </w:rPr>
        <w:t xml:space="preserve"> </w:t>
      </w:r>
      <w:r>
        <w:rPr>
          <w:color w:val="242424"/>
          <w:spacing w:val="-5"/>
        </w:rPr>
        <w:t>al</w:t>
      </w:r>
    </w:p>
    <w:p w:rsidR="008A745B" w:rsidRDefault="00ED3FE2">
      <w:pPr>
        <w:pStyle w:val="Textoindependiente"/>
        <w:spacing w:before="7"/>
        <w:rPr>
          <w:i w:val="0"/>
          <w:sz w:val="29"/>
        </w:rPr>
      </w:pPr>
      <w:r>
        <w:pict>
          <v:rect id="docshape2" o:spid="_x0000_s1027" style="position:absolute;margin-left:85.1pt;margin-top:18.25pt;width:2in;height:.7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8A745B" w:rsidRDefault="00ED3FE2">
      <w:pPr>
        <w:spacing w:before="102"/>
        <w:ind w:left="102" w:right="119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1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https://www.Convención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sobre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Eliminación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todas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las</w:t>
      </w:r>
      <w:r>
        <w:rPr>
          <w:rFonts w:ascii="Calibri" w:hAnsi="Calibri"/>
          <w:spacing w:val="67"/>
          <w:sz w:val="20"/>
        </w:rPr>
        <w:t xml:space="preserve"> </w:t>
      </w:r>
      <w:r>
        <w:rPr>
          <w:rFonts w:ascii="Calibri" w:hAnsi="Calibri"/>
          <w:sz w:val="20"/>
        </w:rPr>
        <w:t>formas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Discriminación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contra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Mujer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(CEDAWohchr.org/es/instruments-mechanisms/instruments/convention-elimination-all-forms-</w:t>
      </w:r>
      <w:r>
        <w:rPr>
          <w:rFonts w:ascii="Calibri" w:hAnsi="Calibri"/>
          <w:spacing w:val="80"/>
          <w:w w:val="150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discrimination-against-women</w:t>
      </w:r>
    </w:p>
    <w:p w:rsidR="008A745B" w:rsidRDefault="008A745B">
      <w:pPr>
        <w:rPr>
          <w:rFonts w:ascii="Calibri" w:hAnsi="Calibri"/>
          <w:sz w:val="20"/>
        </w:rPr>
        <w:sectPr w:rsidR="008A745B">
          <w:pgSz w:w="12240" w:h="15840"/>
          <w:pgMar w:top="1340" w:right="1580" w:bottom="1200" w:left="1600" w:header="0" w:footer="1000" w:gutter="0"/>
          <w:cols w:space="720"/>
        </w:sectPr>
      </w:pPr>
    </w:p>
    <w:p w:rsidR="008A745B" w:rsidRDefault="00ED3FE2">
      <w:pPr>
        <w:pStyle w:val="Ttulo1"/>
        <w:spacing w:before="77" w:line="360" w:lineRule="auto"/>
        <w:ind w:right="122"/>
      </w:pPr>
      <w:r>
        <w:rPr>
          <w:color w:val="242424"/>
        </w:rPr>
        <w:lastRenderedPageBreak/>
        <w:t>momento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contraer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matrimonio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optan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>por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>este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régimen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>matrimonial,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o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>bien,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se les aplicó de manera supletoria (ante el silencio de las partes contrayentes, cuando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el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matrimonio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se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celebró en Chile).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Sin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embargo,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hasta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la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actualidad no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se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han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producido</w:t>
      </w:r>
      <w:r>
        <w:rPr>
          <w:color w:val="242424"/>
          <w:spacing w:val="-11"/>
        </w:rPr>
        <w:t xml:space="preserve"> </w:t>
      </w:r>
      <w:r>
        <w:rPr>
          <w:color w:val="242424"/>
        </w:rPr>
        <w:t>cambios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profundos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que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permitan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igualar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las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condiciones entre los cónyuges que o</w:t>
      </w:r>
      <w:r>
        <w:rPr>
          <w:color w:val="242424"/>
        </w:rPr>
        <w:t>pten por este régimen.</w:t>
      </w:r>
    </w:p>
    <w:p w:rsidR="008A745B" w:rsidRDefault="00ED3FE2">
      <w:pPr>
        <w:spacing w:before="201" w:line="360" w:lineRule="auto"/>
        <w:ind w:left="102" w:right="122"/>
        <w:jc w:val="both"/>
        <w:rPr>
          <w:sz w:val="26"/>
        </w:rPr>
      </w:pPr>
      <w:r>
        <w:rPr>
          <w:color w:val="242424"/>
          <w:sz w:val="26"/>
        </w:rPr>
        <w:t>Al mismo tiempo, existen innumerables recomendaciones de organismos Internacionales que instan a que el Estado de Chile pueda modificar el régimen de sociedad conyugal, para terminar con las discriminaciones en contra de las mujeres, tales como:</w:t>
      </w:r>
    </w:p>
    <w:p w:rsidR="008A745B" w:rsidRDefault="00ED3FE2">
      <w:pPr>
        <w:pStyle w:val="Prrafodelista"/>
        <w:numPr>
          <w:ilvl w:val="0"/>
          <w:numId w:val="2"/>
        </w:numPr>
        <w:tabs>
          <w:tab w:val="left" w:pos="1182"/>
        </w:tabs>
        <w:spacing w:before="201" w:line="355" w:lineRule="auto"/>
        <w:ind w:left="1181" w:right="119"/>
        <w:rPr>
          <w:rFonts w:ascii="Symbol" w:hAnsi="Symbol"/>
          <w:color w:val="242424"/>
          <w:sz w:val="24"/>
        </w:rPr>
      </w:pPr>
      <w:r>
        <w:rPr>
          <w:sz w:val="24"/>
        </w:rPr>
        <w:t>La Comisió</w:t>
      </w:r>
      <w:r>
        <w:rPr>
          <w:sz w:val="24"/>
        </w:rPr>
        <w:t>n Interamericana de Derechos Humanos en el año 2009, en su</w:t>
      </w:r>
      <w:r>
        <w:rPr>
          <w:spacing w:val="-7"/>
          <w:sz w:val="24"/>
        </w:rPr>
        <w:t xml:space="preserve"> </w:t>
      </w:r>
      <w:r>
        <w:rPr>
          <w:sz w:val="24"/>
        </w:rPr>
        <w:t>“Informe</w:t>
      </w:r>
      <w:r>
        <w:rPr>
          <w:spacing w:val="-7"/>
          <w:sz w:val="24"/>
        </w:rPr>
        <w:t xml:space="preserve"> </w:t>
      </w:r>
      <w:r>
        <w:rPr>
          <w:sz w:val="24"/>
        </w:rPr>
        <w:t>sobre</w:t>
      </w:r>
      <w:r>
        <w:rPr>
          <w:spacing w:val="-8"/>
          <w:sz w:val="24"/>
        </w:rPr>
        <w:t xml:space="preserve"> </w:t>
      </w:r>
      <w:r>
        <w:rPr>
          <w:sz w:val="24"/>
        </w:rPr>
        <w:t>los</w:t>
      </w:r>
      <w:r>
        <w:rPr>
          <w:spacing w:val="-12"/>
          <w:sz w:val="24"/>
        </w:rPr>
        <w:t xml:space="preserve"> </w:t>
      </w:r>
      <w:r>
        <w:rPr>
          <w:sz w:val="24"/>
        </w:rPr>
        <w:t>Derechos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las</w:t>
      </w:r>
      <w:r>
        <w:rPr>
          <w:spacing w:val="-8"/>
          <w:sz w:val="24"/>
        </w:rPr>
        <w:t xml:space="preserve"> </w:t>
      </w:r>
      <w:r>
        <w:rPr>
          <w:sz w:val="24"/>
        </w:rPr>
        <w:t>Mujeres</w:t>
      </w:r>
      <w:r>
        <w:rPr>
          <w:spacing w:val="-8"/>
          <w:sz w:val="24"/>
        </w:rPr>
        <w:t xml:space="preserve"> </w:t>
      </w:r>
      <w:r>
        <w:rPr>
          <w:sz w:val="24"/>
        </w:rPr>
        <w:t>en</w:t>
      </w:r>
      <w:r>
        <w:rPr>
          <w:spacing w:val="-7"/>
          <w:sz w:val="24"/>
        </w:rPr>
        <w:t xml:space="preserve"> </w:t>
      </w:r>
      <w:r>
        <w:rPr>
          <w:sz w:val="24"/>
        </w:rPr>
        <w:t>Chile: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Igualdad</w:t>
      </w:r>
      <w:r>
        <w:rPr>
          <w:spacing w:val="-7"/>
          <w:sz w:val="24"/>
        </w:rPr>
        <w:t xml:space="preserve"> </w:t>
      </w:r>
      <w:r>
        <w:rPr>
          <w:sz w:val="24"/>
        </w:rPr>
        <w:t>en</w:t>
      </w:r>
      <w:r>
        <w:rPr>
          <w:spacing w:val="-7"/>
          <w:sz w:val="24"/>
        </w:rPr>
        <w:t xml:space="preserve"> </w:t>
      </w:r>
      <w:r>
        <w:rPr>
          <w:sz w:val="24"/>
        </w:rPr>
        <w:t>la Familia, el Trabajo y la Política”.</w:t>
      </w:r>
    </w:p>
    <w:p w:rsidR="008A745B" w:rsidRDefault="00ED3FE2">
      <w:pPr>
        <w:pStyle w:val="Prrafodelista"/>
        <w:numPr>
          <w:ilvl w:val="0"/>
          <w:numId w:val="2"/>
        </w:numPr>
        <w:tabs>
          <w:tab w:val="left" w:pos="1182"/>
        </w:tabs>
        <w:spacing w:before="6" w:line="355" w:lineRule="auto"/>
        <w:ind w:left="1181" w:right="119"/>
        <w:rPr>
          <w:rFonts w:ascii="Symbol" w:hAnsi="Symbol"/>
          <w:sz w:val="24"/>
        </w:rPr>
      </w:pPr>
      <w:r>
        <w:rPr>
          <w:sz w:val="24"/>
        </w:rPr>
        <w:t>El Comité de Derechos Humanos –que vigila el cumplimiento del Pacto Internacional de Derechos Civiles y Políticos– en tres oportunidades ya se ha pronunciado en tal sentido, en 1999, 2007 y 2014.</w:t>
      </w:r>
    </w:p>
    <w:p w:rsidR="008A745B" w:rsidRDefault="00ED3FE2">
      <w:pPr>
        <w:pStyle w:val="Prrafodelista"/>
        <w:numPr>
          <w:ilvl w:val="0"/>
          <w:numId w:val="2"/>
        </w:numPr>
        <w:tabs>
          <w:tab w:val="left" w:pos="1182"/>
        </w:tabs>
        <w:spacing w:before="6" w:line="350" w:lineRule="auto"/>
        <w:ind w:left="1181" w:right="124"/>
        <w:rPr>
          <w:rFonts w:ascii="Symbol" w:hAnsi="Symbol"/>
          <w:sz w:val="24"/>
        </w:rPr>
      </w:pPr>
      <w:r>
        <w:rPr>
          <w:sz w:val="24"/>
        </w:rPr>
        <w:t>Comité para la Eliminación de la Discriminación contra la Mu</w:t>
      </w:r>
      <w:r>
        <w:rPr>
          <w:sz w:val="24"/>
        </w:rPr>
        <w:t>jer se ha pronunciado al respecto en 1999, 2006, 2012 y 2018.</w:t>
      </w:r>
    </w:p>
    <w:p w:rsidR="008A745B" w:rsidRDefault="00ED3FE2">
      <w:pPr>
        <w:spacing w:before="211" w:line="360" w:lineRule="auto"/>
        <w:ind w:left="102" w:right="118"/>
        <w:jc w:val="both"/>
        <w:rPr>
          <w:i/>
          <w:sz w:val="26"/>
        </w:rPr>
      </w:pPr>
      <w:r>
        <w:rPr>
          <w:color w:val="242424"/>
          <w:sz w:val="26"/>
        </w:rPr>
        <w:t>También existen pronunciamiento de tribunales internacionales, como por ejemplo lo expuesto en el Caso Sonia Arce: Sonia Arce</w:t>
      </w:r>
      <w:r>
        <w:rPr>
          <w:color w:val="242424"/>
          <w:spacing w:val="40"/>
          <w:sz w:val="26"/>
        </w:rPr>
        <w:t xml:space="preserve"> </w:t>
      </w:r>
      <w:r>
        <w:rPr>
          <w:color w:val="242424"/>
          <w:sz w:val="26"/>
        </w:rPr>
        <w:t>quien acudió a la Comisión Interamericana de Derechos Humanos (CIDH)</w:t>
      </w:r>
      <w:r>
        <w:rPr>
          <w:color w:val="242424"/>
          <w:sz w:val="26"/>
        </w:rPr>
        <w:t xml:space="preserve"> para demandar al Estado de Chile por discriminación legal y vulneración de sus derechos humanos y en el año “</w:t>
      </w:r>
      <w:r>
        <w:rPr>
          <w:i/>
          <w:color w:val="242424"/>
          <w:sz w:val="26"/>
        </w:rPr>
        <w:t xml:space="preserve">2003, la CIDH declaró la admisibilidad del caso y en 2005 se llegó a un acuerdo amistoso entre ambas partes, en el que el organismo internacional </w:t>
      </w:r>
      <w:r>
        <w:rPr>
          <w:i/>
          <w:color w:val="242424"/>
          <w:sz w:val="26"/>
        </w:rPr>
        <w:t>incitó a Chile a poner término a la discriminación legal</w:t>
      </w:r>
      <w:r>
        <w:rPr>
          <w:i/>
          <w:color w:val="242424"/>
          <w:spacing w:val="-12"/>
          <w:sz w:val="26"/>
        </w:rPr>
        <w:t xml:space="preserve"> </w:t>
      </w:r>
      <w:r>
        <w:rPr>
          <w:i/>
          <w:color w:val="242424"/>
          <w:sz w:val="26"/>
        </w:rPr>
        <w:t>implícita</w:t>
      </w:r>
      <w:r>
        <w:rPr>
          <w:i/>
          <w:color w:val="242424"/>
          <w:spacing w:val="-12"/>
          <w:sz w:val="26"/>
        </w:rPr>
        <w:t xml:space="preserve"> </w:t>
      </w:r>
      <w:r>
        <w:rPr>
          <w:i/>
          <w:color w:val="242424"/>
          <w:sz w:val="26"/>
        </w:rPr>
        <w:t>en</w:t>
      </w:r>
      <w:r>
        <w:rPr>
          <w:i/>
          <w:color w:val="242424"/>
          <w:spacing w:val="-12"/>
          <w:sz w:val="26"/>
        </w:rPr>
        <w:t xml:space="preserve"> </w:t>
      </w:r>
      <w:r>
        <w:rPr>
          <w:i/>
          <w:color w:val="242424"/>
          <w:sz w:val="26"/>
        </w:rPr>
        <w:t>el</w:t>
      </w:r>
      <w:r>
        <w:rPr>
          <w:i/>
          <w:color w:val="242424"/>
          <w:spacing w:val="-12"/>
          <w:sz w:val="26"/>
        </w:rPr>
        <w:t xml:space="preserve"> </w:t>
      </w:r>
      <w:r>
        <w:rPr>
          <w:i/>
          <w:color w:val="242424"/>
          <w:sz w:val="26"/>
        </w:rPr>
        <w:t>actual</w:t>
      </w:r>
      <w:r>
        <w:rPr>
          <w:i/>
          <w:color w:val="242424"/>
          <w:spacing w:val="-12"/>
          <w:sz w:val="26"/>
        </w:rPr>
        <w:t xml:space="preserve"> </w:t>
      </w:r>
      <w:r>
        <w:rPr>
          <w:i/>
          <w:color w:val="242424"/>
          <w:sz w:val="26"/>
        </w:rPr>
        <w:t>régimen</w:t>
      </w:r>
      <w:r>
        <w:rPr>
          <w:i/>
          <w:color w:val="242424"/>
          <w:spacing w:val="-12"/>
          <w:sz w:val="26"/>
        </w:rPr>
        <w:t xml:space="preserve"> </w:t>
      </w:r>
      <w:r>
        <w:rPr>
          <w:i/>
          <w:color w:val="242424"/>
          <w:sz w:val="26"/>
        </w:rPr>
        <w:t>de</w:t>
      </w:r>
      <w:r>
        <w:rPr>
          <w:i/>
          <w:color w:val="242424"/>
          <w:spacing w:val="-12"/>
          <w:sz w:val="26"/>
        </w:rPr>
        <w:t xml:space="preserve"> </w:t>
      </w:r>
      <w:r>
        <w:rPr>
          <w:i/>
          <w:color w:val="242424"/>
          <w:sz w:val="26"/>
        </w:rPr>
        <w:t>sociedad</w:t>
      </w:r>
      <w:r>
        <w:rPr>
          <w:i/>
          <w:color w:val="242424"/>
          <w:spacing w:val="-13"/>
          <w:sz w:val="26"/>
        </w:rPr>
        <w:t xml:space="preserve"> </w:t>
      </w:r>
      <w:r>
        <w:rPr>
          <w:i/>
          <w:color w:val="242424"/>
          <w:sz w:val="26"/>
        </w:rPr>
        <w:t>conyugal.</w:t>
      </w:r>
      <w:r>
        <w:rPr>
          <w:i/>
          <w:color w:val="242424"/>
          <w:spacing w:val="-12"/>
          <w:sz w:val="26"/>
        </w:rPr>
        <w:t xml:space="preserve"> </w:t>
      </w:r>
      <w:r>
        <w:rPr>
          <w:i/>
          <w:color w:val="242424"/>
          <w:sz w:val="26"/>
        </w:rPr>
        <w:t>A</w:t>
      </w:r>
      <w:r>
        <w:rPr>
          <w:i/>
          <w:color w:val="242424"/>
          <w:spacing w:val="-12"/>
          <w:sz w:val="26"/>
        </w:rPr>
        <w:t xml:space="preserve"> </w:t>
      </w:r>
      <w:r>
        <w:rPr>
          <w:i/>
          <w:color w:val="242424"/>
          <w:sz w:val="26"/>
        </w:rPr>
        <w:t>su</w:t>
      </w:r>
      <w:r>
        <w:rPr>
          <w:i/>
          <w:color w:val="242424"/>
          <w:spacing w:val="-10"/>
          <w:sz w:val="26"/>
        </w:rPr>
        <w:t xml:space="preserve"> </w:t>
      </w:r>
      <w:r>
        <w:rPr>
          <w:i/>
          <w:color w:val="242424"/>
          <w:sz w:val="26"/>
        </w:rPr>
        <w:t>vez,</w:t>
      </w:r>
      <w:r>
        <w:rPr>
          <w:i/>
          <w:color w:val="242424"/>
          <w:spacing w:val="-12"/>
          <w:sz w:val="26"/>
        </w:rPr>
        <w:t xml:space="preserve"> </w:t>
      </w:r>
      <w:r>
        <w:rPr>
          <w:i/>
          <w:color w:val="242424"/>
          <w:sz w:val="26"/>
        </w:rPr>
        <w:t>el</w:t>
      </w:r>
      <w:r>
        <w:rPr>
          <w:i/>
          <w:color w:val="242424"/>
          <w:spacing w:val="-12"/>
          <w:sz w:val="26"/>
        </w:rPr>
        <w:t xml:space="preserve"> </w:t>
      </w:r>
      <w:r>
        <w:rPr>
          <w:i/>
          <w:color w:val="242424"/>
          <w:sz w:val="26"/>
        </w:rPr>
        <w:t>Estado se comprometió a modificar el Código Civil y leyes complementarias en materia de sociedad conyugal o comunidad de gananciales,</w:t>
      </w:r>
      <w:r>
        <w:rPr>
          <w:i/>
          <w:color w:val="242424"/>
          <w:sz w:val="26"/>
        </w:rPr>
        <w:t xml:space="preserve"> otorgando a la mujer</w:t>
      </w:r>
      <w:r>
        <w:rPr>
          <w:i/>
          <w:color w:val="242424"/>
          <w:spacing w:val="-12"/>
          <w:sz w:val="26"/>
        </w:rPr>
        <w:t xml:space="preserve"> </w:t>
      </w:r>
      <w:r>
        <w:rPr>
          <w:i/>
          <w:color w:val="242424"/>
          <w:sz w:val="26"/>
        </w:rPr>
        <w:t>y</w:t>
      </w:r>
      <w:r>
        <w:rPr>
          <w:i/>
          <w:color w:val="242424"/>
          <w:spacing w:val="-11"/>
          <w:sz w:val="26"/>
        </w:rPr>
        <w:t xml:space="preserve"> </w:t>
      </w:r>
      <w:r>
        <w:rPr>
          <w:i/>
          <w:color w:val="242424"/>
          <w:sz w:val="26"/>
        </w:rPr>
        <w:t>al</w:t>
      </w:r>
      <w:r>
        <w:rPr>
          <w:i/>
          <w:color w:val="242424"/>
          <w:spacing w:val="-9"/>
          <w:sz w:val="26"/>
        </w:rPr>
        <w:t xml:space="preserve"> </w:t>
      </w:r>
      <w:r>
        <w:rPr>
          <w:i/>
          <w:color w:val="242424"/>
          <w:sz w:val="26"/>
        </w:rPr>
        <w:t>marido</w:t>
      </w:r>
      <w:r>
        <w:rPr>
          <w:i/>
          <w:color w:val="242424"/>
          <w:spacing w:val="-12"/>
          <w:sz w:val="26"/>
        </w:rPr>
        <w:t xml:space="preserve"> </w:t>
      </w:r>
      <w:r>
        <w:rPr>
          <w:i/>
          <w:color w:val="242424"/>
          <w:sz w:val="26"/>
        </w:rPr>
        <w:t>iguales</w:t>
      </w:r>
      <w:r>
        <w:rPr>
          <w:i/>
          <w:color w:val="242424"/>
          <w:spacing w:val="-12"/>
          <w:sz w:val="26"/>
        </w:rPr>
        <w:t xml:space="preserve"> </w:t>
      </w:r>
      <w:r>
        <w:rPr>
          <w:i/>
          <w:color w:val="242424"/>
          <w:sz w:val="26"/>
        </w:rPr>
        <w:t>derechos</w:t>
      </w:r>
      <w:r>
        <w:rPr>
          <w:i/>
          <w:color w:val="242424"/>
          <w:spacing w:val="-12"/>
          <w:sz w:val="26"/>
        </w:rPr>
        <w:t xml:space="preserve"> </w:t>
      </w:r>
      <w:r>
        <w:rPr>
          <w:i/>
          <w:color w:val="242424"/>
          <w:sz w:val="26"/>
        </w:rPr>
        <w:t>y</w:t>
      </w:r>
      <w:r>
        <w:rPr>
          <w:i/>
          <w:color w:val="242424"/>
          <w:spacing w:val="-10"/>
          <w:sz w:val="26"/>
        </w:rPr>
        <w:t xml:space="preserve"> </w:t>
      </w:r>
      <w:r>
        <w:rPr>
          <w:i/>
          <w:color w:val="242424"/>
          <w:sz w:val="26"/>
        </w:rPr>
        <w:t>obligaciones.</w:t>
      </w:r>
      <w:r>
        <w:rPr>
          <w:i/>
          <w:color w:val="242424"/>
          <w:spacing w:val="-12"/>
          <w:sz w:val="26"/>
        </w:rPr>
        <w:t xml:space="preserve"> </w:t>
      </w:r>
      <w:r>
        <w:rPr>
          <w:i/>
          <w:color w:val="242424"/>
          <w:sz w:val="26"/>
        </w:rPr>
        <w:t>Desde</w:t>
      </w:r>
      <w:r>
        <w:rPr>
          <w:i/>
          <w:color w:val="242424"/>
          <w:spacing w:val="-9"/>
          <w:sz w:val="26"/>
        </w:rPr>
        <w:t xml:space="preserve"> </w:t>
      </w:r>
      <w:r>
        <w:rPr>
          <w:i/>
          <w:color w:val="242424"/>
          <w:sz w:val="26"/>
        </w:rPr>
        <w:t>1997</w:t>
      </w:r>
      <w:r>
        <w:rPr>
          <w:i/>
          <w:color w:val="242424"/>
          <w:spacing w:val="-11"/>
          <w:sz w:val="26"/>
        </w:rPr>
        <w:t xml:space="preserve"> </w:t>
      </w:r>
      <w:r>
        <w:rPr>
          <w:i/>
          <w:color w:val="242424"/>
          <w:sz w:val="26"/>
        </w:rPr>
        <w:t>se</w:t>
      </w:r>
      <w:r>
        <w:rPr>
          <w:i/>
          <w:color w:val="242424"/>
          <w:spacing w:val="-12"/>
          <w:sz w:val="26"/>
        </w:rPr>
        <w:t xml:space="preserve"> </w:t>
      </w:r>
      <w:r>
        <w:rPr>
          <w:i/>
          <w:color w:val="242424"/>
          <w:sz w:val="26"/>
        </w:rPr>
        <w:t>ha</w:t>
      </w:r>
      <w:r>
        <w:rPr>
          <w:i/>
          <w:color w:val="242424"/>
          <w:spacing w:val="-12"/>
          <w:sz w:val="26"/>
        </w:rPr>
        <w:t xml:space="preserve"> </w:t>
      </w:r>
      <w:r>
        <w:rPr>
          <w:i/>
          <w:color w:val="242424"/>
          <w:spacing w:val="-2"/>
          <w:sz w:val="26"/>
        </w:rPr>
        <w:t>tratado</w:t>
      </w:r>
    </w:p>
    <w:p w:rsidR="008A745B" w:rsidRDefault="008A745B">
      <w:pPr>
        <w:spacing w:line="360" w:lineRule="auto"/>
        <w:jc w:val="both"/>
        <w:rPr>
          <w:sz w:val="26"/>
        </w:rPr>
        <w:sectPr w:rsidR="008A745B">
          <w:pgSz w:w="12240" w:h="15840"/>
          <w:pgMar w:top="1340" w:right="1580" w:bottom="1200" w:left="1600" w:header="0" w:footer="1000" w:gutter="0"/>
          <w:cols w:space="720"/>
        </w:sectPr>
      </w:pPr>
    </w:p>
    <w:p w:rsidR="008A745B" w:rsidRDefault="00ED3FE2">
      <w:pPr>
        <w:spacing w:before="77" w:line="360" w:lineRule="auto"/>
        <w:ind w:left="102" w:right="127"/>
        <w:jc w:val="both"/>
        <w:rPr>
          <w:sz w:val="26"/>
        </w:rPr>
      </w:pPr>
      <w:r>
        <w:rPr>
          <w:i/>
          <w:color w:val="242424"/>
          <w:sz w:val="26"/>
        </w:rPr>
        <w:t>de legislar varias veces sobre la materia, de hecho, se han presentado</w:t>
      </w:r>
      <w:r>
        <w:rPr>
          <w:i/>
          <w:color w:val="242424"/>
          <w:sz w:val="26"/>
        </w:rPr>
        <w:t xml:space="preserve"> mociones parlamentarias, pero ninguna ha prosperado</w:t>
      </w:r>
      <w:r>
        <w:rPr>
          <w:color w:val="242424"/>
          <w:sz w:val="26"/>
        </w:rPr>
        <w:t>.”</w:t>
      </w:r>
      <w:r>
        <w:rPr>
          <w:color w:val="242424"/>
          <w:sz w:val="26"/>
          <w:vertAlign w:val="superscript"/>
        </w:rPr>
        <w:t>2</w:t>
      </w:r>
    </w:p>
    <w:p w:rsidR="008A745B" w:rsidRDefault="00ED3FE2">
      <w:pPr>
        <w:pStyle w:val="Ttulo1"/>
        <w:spacing w:line="360" w:lineRule="auto"/>
      </w:pPr>
      <w:r>
        <w:rPr>
          <w:color w:val="242424"/>
        </w:rPr>
        <w:t>Pero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a pesar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de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todos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los esfuerzos, el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régimen de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sociedad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conyugal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sigue vigente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y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afectando no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solo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el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derecho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a la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igualdad,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sino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que la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dignidad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de las</w:t>
      </w:r>
      <w:r>
        <w:rPr>
          <w:color w:val="242424"/>
          <w:spacing w:val="-17"/>
        </w:rPr>
        <w:t xml:space="preserve"> </w:t>
      </w:r>
      <w:r>
        <w:rPr>
          <w:color w:val="242424"/>
        </w:rPr>
        <w:t>mujeres</w:t>
      </w:r>
      <w:r>
        <w:rPr>
          <w:color w:val="242424"/>
          <w:spacing w:val="-17"/>
        </w:rPr>
        <w:t xml:space="preserve"> </w:t>
      </w:r>
      <w:r>
        <w:rPr>
          <w:color w:val="242424"/>
        </w:rPr>
        <w:t>casadas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bajo</w:t>
      </w:r>
      <w:r>
        <w:rPr>
          <w:color w:val="242424"/>
          <w:spacing w:val="-17"/>
        </w:rPr>
        <w:t xml:space="preserve"> </w:t>
      </w:r>
      <w:r>
        <w:rPr>
          <w:color w:val="242424"/>
        </w:rPr>
        <w:t>ese</w:t>
      </w:r>
      <w:r>
        <w:rPr>
          <w:color w:val="242424"/>
          <w:spacing w:val="-17"/>
        </w:rPr>
        <w:t xml:space="preserve"> </w:t>
      </w:r>
      <w:r>
        <w:rPr>
          <w:color w:val="242424"/>
        </w:rPr>
        <w:t>régimen,</w:t>
      </w:r>
      <w:r>
        <w:rPr>
          <w:color w:val="242424"/>
          <w:spacing w:val="-17"/>
        </w:rPr>
        <w:t xml:space="preserve"> </w:t>
      </w:r>
      <w:r>
        <w:rPr>
          <w:color w:val="242424"/>
        </w:rPr>
        <w:t>lo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>cual</w:t>
      </w:r>
      <w:r>
        <w:rPr>
          <w:color w:val="242424"/>
          <w:spacing w:val="-17"/>
        </w:rPr>
        <w:t xml:space="preserve"> </w:t>
      </w:r>
      <w:r>
        <w:rPr>
          <w:color w:val="242424"/>
        </w:rPr>
        <w:t>es</w:t>
      </w:r>
      <w:r>
        <w:rPr>
          <w:color w:val="242424"/>
          <w:spacing w:val="-17"/>
        </w:rPr>
        <w:t xml:space="preserve"> </w:t>
      </w:r>
      <w:r>
        <w:rPr>
          <w:color w:val="242424"/>
        </w:rPr>
        <w:t>imperioso</w:t>
      </w:r>
      <w:r>
        <w:rPr>
          <w:color w:val="242424"/>
          <w:spacing w:val="-17"/>
        </w:rPr>
        <w:t xml:space="preserve"> </w:t>
      </w:r>
      <w:r>
        <w:rPr>
          <w:color w:val="242424"/>
        </w:rPr>
        <w:t>corregir</w:t>
      </w:r>
      <w:r>
        <w:rPr>
          <w:color w:val="242424"/>
          <w:spacing w:val="-17"/>
        </w:rPr>
        <w:t xml:space="preserve"> </w:t>
      </w:r>
      <w:r>
        <w:rPr>
          <w:color w:val="242424"/>
        </w:rPr>
        <w:t>y</w:t>
      </w:r>
      <w:r>
        <w:rPr>
          <w:color w:val="242424"/>
          <w:spacing w:val="-17"/>
        </w:rPr>
        <w:t xml:space="preserve"> </w:t>
      </w:r>
      <w:r>
        <w:rPr>
          <w:color w:val="242424"/>
        </w:rPr>
        <w:t>mejorar en nuestra legislación.</w:t>
      </w:r>
    </w:p>
    <w:p w:rsidR="008A745B" w:rsidRDefault="00ED3FE2">
      <w:pPr>
        <w:pStyle w:val="Prrafodelista"/>
        <w:numPr>
          <w:ilvl w:val="0"/>
          <w:numId w:val="3"/>
        </w:numPr>
        <w:tabs>
          <w:tab w:val="left" w:pos="1182"/>
        </w:tabs>
        <w:spacing w:before="200"/>
        <w:ind w:hanging="721"/>
        <w:jc w:val="both"/>
        <w:rPr>
          <w:b/>
          <w:sz w:val="24"/>
        </w:rPr>
      </w:pPr>
      <w:r>
        <w:rPr>
          <w:b/>
          <w:sz w:val="24"/>
          <w:u w:val="single"/>
        </w:rPr>
        <w:t xml:space="preserve">Ideas </w:t>
      </w:r>
      <w:r>
        <w:rPr>
          <w:b/>
          <w:spacing w:val="-2"/>
          <w:sz w:val="24"/>
          <w:u w:val="single"/>
        </w:rPr>
        <w:t>Matrices</w:t>
      </w:r>
    </w:p>
    <w:p w:rsidR="008A745B" w:rsidRDefault="008A745B">
      <w:pPr>
        <w:pStyle w:val="Textoindependiente"/>
        <w:rPr>
          <w:b/>
          <w:i w:val="0"/>
          <w:sz w:val="20"/>
        </w:rPr>
      </w:pPr>
    </w:p>
    <w:p w:rsidR="008A745B" w:rsidRDefault="008A745B">
      <w:pPr>
        <w:pStyle w:val="Textoindependiente"/>
        <w:rPr>
          <w:b/>
          <w:i w:val="0"/>
          <w:sz w:val="20"/>
        </w:rPr>
      </w:pPr>
    </w:p>
    <w:p w:rsidR="008A745B" w:rsidRDefault="00ED3FE2">
      <w:pPr>
        <w:pStyle w:val="Ttulo2"/>
        <w:numPr>
          <w:ilvl w:val="1"/>
          <w:numId w:val="3"/>
        </w:numPr>
        <w:tabs>
          <w:tab w:val="left" w:pos="1182"/>
        </w:tabs>
        <w:spacing w:before="93" w:line="360" w:lineRule="auto"/>
        <w:ind w:left="1181" w:right="121"/>
        <w:jc w:val="both"/>
      </w:pPr>
      <w:r>
        <w:t>Eliminar</w:t>
      </w:r>
      <w:r>
        <w:rPr>
          <w:spacing w:val="-9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aplicación</w:t>
      </w:r>
      <w:r>
        <w:rPr>
          <w:spacing w:val="-9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régimen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Sociedad</w:t>
      </w:r>
      <w:r>
        <w:rPr>
          <w:spacing w:val="-7"/>
        </w:rPr>
        <w:t xml:space="preserve"> </w:t>
      </w:r>
      <w:r>
        <w:t>Conyugal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 xml:space="preserve">manera supletoria en caso de silencio de los cónyuges como se aplica </w:t>
      </w:r>
      <w:r>
        <w:rPr>
          <w:spacing w:val="-2"/>
        </w:rPr>
        <w:t>actualmente:</w:t>
      </w:r>
    </w:p>
    <w:p w:rsidR="008A745B" w:rsidRDefault="00ED3FE2">
      <w:pPr>
        <w:spacing w:before="200" w:line="360" w:lineRule="auto"/>
        <w:ind w:left="102" w:right="116"/>
        <w:jc w:val="both"/>
        <w:rPr>
          <w:sz w:val="24"/>
        </w:rPr>
      </w:pPr>
      <w:r>
        <w:rPr>
          <w:sz w:val="24"/>
        </w:rPr>
        <w:t>Con esta modificación se busca que los cónyuges puedan decidir y manifestar su preferencia por alguno de los regímenes matrimoniales que nuestra legislación establece e incen</w:t>
      </w:r>
      <w:r>
        <w:rPr>
          <w:sz w:val="24"/>
        </w:rPr>
        <w:t>tiva a que los contrayentes se informen previamente que obligaciones y derechos le otorgan cada uno de los regímenes y en virtud de ello, opten por alguno de los regímenes.</w:t>
      </w:r>
    </w:p>
    <w:p w:rsidR="008A745B" w:rsidRDefault="008A745B">
      <w:pPr>
        <w:pStyle w:val="Textoindependiente"/>
        <w:rPr>
          <w:i w:val="0"/>
          <w:sz w:val="26"/>
        </w:rPr>
      </w:pPr>
    </w:p>
    <w:p w:rsidR="008A745B" w:rsidRDefault="008A745B">
      <w:pPr>
        <w:pStyle w:val="Textoindependiente"/>
        <w:spacing w:before="4"/>
        <w:rPr>
          <w:i w:val="0"/>
          <w:sz w:val="27"/>
        </w:rPr>
      </w:pPr>
    </w:p>
    <w:p w:rsidR="008A745B" w:rsidRDefault="00ED3FE2">
      <w:pPr>
        <w:pStyle w:val="Prrafodelista"/>
        <w:numPr>
          <w:ilvl w:val="1"/>
          <w:numId w:val="3"/>
        </w:numPr>
        <w:tabs>
          <w:tab w:val="left" w:pos="1182"/>
        </w:tabs>
        <w:spacing w:before="1" w:line="360" w:lineRule="auto"/>
        <w:ind w:left="1181" w:right="112"/>
        <w:jc w:val="both"/>
        <w:rPr>
          <w:sz w:val="24"/>
        </w:rPr>
      </w:pPr>
      <w:r>
        <w:rPr>
          <w:b/>
          <w:sz w:val="24"/>
        </w:rPr>
        <w:t>Establecer que los cónyuges puedan decidir que la administración de la sociedad c</w:t>
      </w:r>
      <w:r>
        <w:rPr>
          <w:b/>
          <w:sz w:val="24"/>
        </w:rPr>
        <w:t xml:space="preserve">onyugal sea ejercida por cualquiera de ellos, </w:t>
      </w:r>
      <w:r>
        <w:rPr>
          <w:sz w:val="24"/>
        </w:rPr>
        <w:t>designado por ambos de común acuerdo al momento de la celebración del matrimonio:</w:t>
      </w:r>
    </w:p>
    <w:p w:rsidR="008A745B" w:rsidRDefault="00ED3FE2">
      <w:pPr>
        <w:spacing w:before="201" w:line="360" w:lineRule="auto"/>
        <w:ind w:left="102" w:right="122"/>
        <w:jc w:val="both"/>
        <w:rPr>
          <w:sz w:val="24"/>
        </w:rPr>
      </w:pPr>
      <w:r>
        <w:rPr>
          <w:sz w:val="24"/>
        </w:rPr>
        <w:t>Con ello, se abre el espacio para que ambos puedan decidir quién será el responsable de los bienes que conforman la sociedad con</w:t>
      </w:r>
      <w:r>
        <w:rPr>
          <w:sz w:val="24"/>
        </w:rPr>
        <w:t>yugal y terminar con la discriminación</w:t>
      </w:r>
      <w:r>
        <w:rPr>
          <w:spacing w:val="-8"/>
          <w:sz w:val="24"/>
        </w:rPr>
        <w:t xml:space="preserve"> </w:t>
      </w:r>
      <w:r>
        <w:rPr>
          <w:sz w:val="24"/>
        </w:rPr>
        <w:t>que</w:t>
      </w:r>
      <w:r>
        <w:rPr>
          <w:spacing w:val="-9"/>
          <w:sz w:val="24"/>
        </w:rPr>
        <w:t xml:space="preserve"> </w:t>
      </w:r>
      <w:r>
        <w:rPr>
          <w:sz w:val="24"/>
        </w:rPr>
        <w:t>históricamente</w:t>
      </w:r>
      <w:r>
        <w:rPr>
          <w:spacing w:val="-8"/>
          <w:sz w:val="24"/>
        </w:rPr>
        <w:t xml:space="preserve"> </w:t>
      </w:r>
      <w:r>
        <w:rPr>
          <w:sz w:val="24"/>
        </w:rPr>
        <w:t>se</w:t>
      </w:r>
      <w:r>
        <w:rPr>
          <w:spacing w:val="-9"/>
          <w:sz w:val="24"/>
        </w:rPr>
        <w:t xml:space="preserve"> </w:t>
      </w:r>
      <w:r>
        <w:rPr>
          <w:sz w:val="24"/>
        </w:rPr>
        <w:t>estableció</w:t>
      </w:r>
      <w:r>
        <w:rPr>
          <w:spacing w:val="-7"/>
          <w:sz w:val="24"/>
        </w:rPr>
        <w:t xml:space="preserve"> </w:t>
      </w:r>
      <w:r>
        <w:rPr>
          <w:sz w:val="24"/>
        </w:rPr>
        <w:t>desde</w:t>
      </w:r>
      <w:r>
        <w:rPr>
          <w:spacing w:val="-9"/>
          <w:sz w:val="24"/>
        </w:rPr>
        <w:t xml:space="preserve"> </w:t>
      </w:r>
      <w:r>
        <w:rPr>
          <w:sz w:val="24"/>
        </w:rPr>
        <w:t>los</w:t>
      </w:r>
      <w:r>
        <w:rPr>
          <w:spacing w:val="-9"/>
          <w:sz w:val="24"/>
        </w:rPr>
        <w:t xml:space="preserve"> </w:t>
      </w:r>
      <w:r>
        <w:rPr>
          <w:sz w:val="24"/>
        </w:rPr>
        <w:t>orígenes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redacción de nuestro Código Civil respecto de las mujeres.</w:t>
      </w:r>
    </w:p>
    <w:p w:rsidR="008A745B" w:rsidRDefault="008A745B">
      <w:pPr>
        <w:pStyle w:val="Textoindependiente"/>
        <w:rPr>
          <w:i w:val="0"/>
          <w:sz w:val="20"/>
        </w:rPr>
      </w:pPr>
    </w:p>
    <w:p w:rsidR="008A745B" w:rsidRDefault="008A745B">
      <w:pPr>
        <w:pStyle w:val="Textoindependiente"/>
        <w:rPr>
          <w:i w:val="0"/>
          <w:sz w:val="20"/>
        </w:rPr>
      </w:pPr>
    </w:p>
    <w:p w:rsidR="008A745B" w:rsidRDefault="008A745B">
      <w:pPr>
        <w:pStyle w:val="Textoindependiente"/>
        <w:rPr>
          <w:i w:val="0"/>
          <w:sz w:val="20"/>
        </w:rPr>
      </w:pPr>
    </w:p>
    <w:p w:rsidR="008A745B" w:rsidRDefault="00ED3FE2">
      <w:pPr>
        <w:pStyle w:val="Textoindependiente"/>
        <w:spacing w:before="5"/>
        <w:rPr>
          <w:i w:val="0"/>
          <w:sz w:val="11"/>
        </w:rPr>
      </w:pPr>
      <w:r>
        <w:pict>
          <v:rect id="docshape3" o:spid="_x0000_s1026" style="position:absolute;margin-left:85.1pt;margin-top:7.8pt;width:2in;height:.7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8A745B" w:rsidRDefault="00ED3FE2">
      <w:pPr>
        <w:tabs>
          <w:tab w:val="left" w:pos="853"/>
        </w:tabs>
        <w:spacing w:before="102"/>
        <w:ind w:left="102" w:right="118"/>
        <w:rPr>
          <w:rFonts w:ascii="Calibri"/>
          <w:sz w:val="20"/>
        </w:rPr>
      </w:pPr>
      <w:r>
        <w:rPr>
          <w:rFonts w:ascii="Calibri"/>
          <w:spacing w:val="-10"/>
          <w:sz w:val="20"/>
          <w:vertAlign w:val="superscript"/>
        </w:rPr>
        <w:t>2</w:t>
      </w:r>
      <w:r>
        <w:rPr>
          <w:rFonts w:ascii="Calibri"/>
          <w:sz w:val="20"/>
        </w:rPr>
        <w:tab/>
      </w:r>
      <w:hyperlink r:id="rId10">
        <w:r>
          <w:rPr>
            <w:rFonts w:ascii="Calibri"/>
            <w:color w:val="0000FF"/>
            <w:spacing w:val="-2"/>
            <w:sz w:val="20"/>
            <w:u w:val="single" w:color="0000FF"/>
          </w:rPr>
          <w:t>https://www.humanas.cl/fin-a-discriminacion-en-el-matrimonio-cambio-a-sociedad-conyugal-dara-</w:t>
        </w:r>
      </w:hyperlink>
      <w:r>
        <w:rPr>
          <w:rFonts w:ascii="Calibri"/>
          <w:color w:val="0000FF"/>
          <w:spacing w:val="-2"/>
          <w:sz w:val="20"/>
        </w:rPr>
        <w:t xml:space="preserve"> </w:t>
      </w:r>
      <w:hyperlink r:id="rId11">
        <w:r>
          <w:rPr>
            <w:rFonts w:ascii="Calibri"/>
            <w:color w:val="0000FF"/>
            <w:spacing w:val="-2"/>
            <w:sz w:val="20"/>
            <w:u w:val="single" w:color="0000FF"/>
          </w:rPr>
          <w:t>derecho-a-mujeres-sobre-bienes/</w:t>
        </w:r>
      </w:hyperlink>
    </w:p>
    <w:p w:rsidR="008A745B" w:rsidRDefault="008A745B">
      <w:pPr>
        <w:rPr>
          <w:rFonts w:ascii="Calibri"/>
          <w:sz w:val="20"/>
        </w:rPr>
        <w:sectPr w:rsidR="008A745B">
          <w:pgSz w:w="12240" w:h="15840"/>
          <w:pgMar w:top="1340" w:right="1580" w:bottom="1200" w:left="1600" w:header="0" w:footer="1000" w:gutter="0"/>
          <w:cols w:space="720"/>
        </w:sectPr>
      </w:pPr>
    </w:p>
    <w:p w:rsidR="008A745B" w:rsidRDefault="00ED3FE2">
      <w:pPr>
        <w:spacing w:before="115" w:line="360" w:lineRule="auto"/>
        <w:ind w:left="102" w:right="116"/>
        <w:jc w:val="both"/>
        <w:rPr>
          <w:sz w:val="24"/>
        </w:rPr>
      </w:pPr>
      <w:r>
        <w:rPr>
          <w:sz w:val="24"/>
        </w:rPr>
        <w:t>Estas modificaciones</w:t>
      </w:r>
      <w:r>
        <w:rPr>
          <w:spacing w:val="-1"/>
          <w:sz w:val="24"/>
        </w:rPr>
        <w:t xml:space="preserve"> </w:t>
      </w:r>
      <w:r>
        <w:rPr>
          <w:sz w:val="24"/>
        </w:rPr>
        <w:t>establecen que los cónyuges deberán estipular quien será el cónyu</w:t>
      </w:r>
      <w:r>
        <w:rPr>
          <w:sz w:val="24"/>
        </w:rPr>
        <w:t>ge</w:t>
      </w:r>
      <w:r>
        <w:rPr>
          <w:spacing w:val="-2"/>
          <w:sz w:val="24"/>
        </w:rPr>
        <w:t xml:space="preserve"> </w:t>
      </w:r>
      <w:r>
        <w:rPr>
          <w:sz w:val="24"/>
        </w:rPr>
        <w:t>administrador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sociedad</w:t>
      </w:r>
      <w:r>
        <w:rPr>
          <w:spacing w:val="-2"/>
          <w:sz w:val="24"/>
        </w:rPr>
        <w:t xml:space="preserve"> </w:t>
      </w:r>
      <w:r>
        <w:rPr>
          <w:sz w:val="24"/>
        </w:rPr>
        <w:t>conyugal,</w:t>
      </w:r>
      <w:r>
        <w:rPr>
          <w:spacing w:val="-3"/>
          <w:sz w:val="24"/>
        </w:rPr>
        <w:t xml:space="preserve"> </w:t>
      </w:r>
      <w:r>
        <w:rPr>
          <w:sz w:val="24"/>
        </w:rPr>
        <w:t>pudiendo</w:t>
      </w:r>
      <w:r>
        <w:rPr>
          <w:spacing w:val="-2"/>
          <w:sz w:val="24"/>
        </w:rPr>
        <w:t xml:space="preserve"> </w:t>
      </w:r>
      <w:r>
        <w:rPr>
          <w:sz w:val="24"/>
        </w:rPr>
        <w:t>ser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mujer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marido, pero</w:t>
      </w:r>
      <w:r>
        <w:rPr>
          <w:spacing w:val="-1"/>
          <w:sz w:val="24"/>
        </w:rPr>
        <w:t xml:space="preserve"> </w:t>
      </w:r>
      <w:r>
        <w:rPr>
          <w:sz w:val="24"/>
        </w:rPr>
        <w:t>si</w:t>
      </w:r>
      <w:r>
        <w:rPr>
          <w:spacing w:val="-3"/>
          <w:sz w:val="24"/>
        </w:rPr>
        <w:t xml:space="preserve"> </w:t>
      </w:r>
      <w:r>
        <w:rPr>
          <w:sz w:val="24"/>
        </w:rPr>
        <w:t>alterar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composición</w:t>
      </w:r>
      <w:r>
        <w:rPr>
          <w:spacing w:val="-3"/>
          <w:sz w:val="24"/>
        </w:rPr>
        <w:t xml:space="preserve"> </w:t>
      </w:r>
      <w:r>
        <w:rPr>
          <w:sz w:val="24"/>
        </w:rPr>
        <w:t>actual</w:t>
      </w:r>
      <w:r>
        <w:rPr>
          <w:spacing w:val="-1"/>
          <w:sz w:val="24"/>
        </w:rPr>
        <w:t xml:space="preserve"> </w:t>
      </w:r>
      <w:r>
        <w:rPr>
          <w:sz w:val="24"/>
        </w:rPr>
        <w:t>de los</w:t>
      </w:r>
      <w:r>
        <w:rPr>
          <w:spacing w:val="-3"/>
          <w:sz w:val="24"/>
        </w:rPr>
        <w:t xml:space="preserve"> </w:t>
      </w:r>
      <w:r>
        <w:rPr>
          <w:sz w:val="24"/>
        </w:rPr>
        <w:t>bienes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forman</w:t>
      </w:r>
      <w:r>
        <w:rPr>
          <w:spacing w:val="-2"/>
          <w:sz w:val="24"/>
        </w:rPr>
        <w:t xml:space="preserve"> </w:t>
      </w:r>
      <w:r>
        <w:rPr>
          <w:sz w:val="24"/>
        </w:rPr>
        <w:t>parte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sociedad </w:t>
      </w:r>
      <w:r>
        <w:rPr>
          <w:spacing w:val="-2"/>
          <w:sz w:val="24"/>
        </w:rPr>
        <w:t>conyugal.</w:t>
      </w:r>
    </w:p>
    <w:p w:rsidR="008A745B" w:rsidRDefault="008A745B">
      <w:pPr>
        <w:pStyle w:val="Textoindependiente"/>
        <w:rPr>
          <w:i w:val="0"/>
          <w:sz w:val="26"/>
        </w:rPr>
      </w:pPr>
    </w:p>
    <w:p w:rsidR="008A745B" w:rsidRDefault="008A745B">
      <w:pPr>
        <w:pStyle w:val="Textoindependiente"/>
        <w:spacing w:before="5"/>
        <w:rPr>
          <w:i w:val="0"/>
          <w:sz w:val="27"/>
        </w:rPr>
      </w:pPr>
    </w:p>
    <w:p w:rsidR="008A745B" w:rsidRDefault="00ED3FE2">
      <w:pPr>
        <w:pStyle w:val="Ttulo2"/>
        <w:numPr>
          <w:ilvl w:val="1"/>
          <w:numId w:val="3"/>
        </w:numPr>
        <w:tabs>
          <w:tab w:val="left" w:pos="1182"/>
        </w:tabs>
        <w:spacing w:line="360" w:lineRule="auto"/>
        <w:ind w:left="1181" w:right="122"/>
        <w:jc w:val="both"/>
      </w:pPr>
      <w:r>
        <w:t>Además, se eliminan algunas disposiciones del Código Civil relativas a la administración ordinaria de la sociedad conyugal:</w:t>
      </w:r>
    </w:p>
    <w:p w:rsidR="008A745B" w:rsidRDefault="00ED3FE2">
      <w:pPr>
        <w:spacing w:before="200" w:line="360" w:lineRule="auto"/>
        <w:ind w:left="102" w:right="122"/>
        <w:jc w:val="both"/>
        <w:rPr>
          <w:sz w:val="24"/>
        </w:rPr>
      </w:pPr>
      <w:r>
        <w:rPr>
          <w:sz w:val="24"/>
        </w:rPr>
        <w:t>Afectando las facultades que actualmente tienen las mujeres casadas bajo este régimen matrimonial y que la obligan a contar con la a</w:t>
      </w:r>
      <w:r>
        <w:rPr>
          <w:sz w:val="24"/>
        </w:rPr>
        <w:t>utorización del marido para realizar algunos actos y contratos respectos de bienes propios.</w:t>
      </w:r>
    </w:p>
    <w:p w:rsidR="008A745B" w:rsidRDefault="008A745B">
      <w:pPr>
        <w:pStyle w:val="Textoindependiente"/>
        <w:rPr>
          <w:i w:val="0"/>
          <w:sz w:val="26"/>
        </w:rPr>
      </w:pPr>
    </w:p>
    <w:p w:rsidR="008A745B" w:rsidRDefault="008A745B">
      <w:pPr>
        <w:pStyle w:val="Textoindependiente"/>
        <w:rPr>
          <w:i w:val="0"/>
          <w:sz w:val="26"/>
        </w:rPr>
      </w:pPr>
    </w:p>
    <w:p w:rsidR="008A745B" w:rsidRDefault="00ED3FE2">
      <w:pPr>
        <w:pStyle w:val="Ttulo2"/>
        <w:spacing w:before="217"/>
        <w:ind w:left="3373" w:right="3388" w:firstLine="0"/>
        <w:jc w:val="center"/>
      </w:pPr>
      <w:r>
        <w:t>PROYECTO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5"/>
        </w:rPr>
        <w:t>LEY</w:t>
      </w:r>
    </w:p>
    <w:p w:rsidR="008A745B" w:rsidRDefault="008A745B">
      <w:pPr>
        <w:pStyle w:val="Textoindependiente"/>
        <w:spacing w:before="2"/>
        <w:rPr>
          <w:b/>
          <w:i w:val="0"/>
          <w:sz w:val="29"/>
        </w:rPr>
      </w:pPr>
    </w:p>
    <w:p w:rsidR="008A745B" w:rsidRDefault="00ED3FE2">
      <w:pPr>
        <w:ind w:left="102"/>
        <w:jc w:val="both"/>
        <w:rPr>
          <w:sz w:val="24"/>
        </w:rPr>
      </w:pPr>
      <w:r>
        <w:rPr>
          <w:sz w:val="24"/>
        </w:rPr>
        <w:t>ARTICULO</w:t>
      </w:r>
      <w:r>
        <w:rPr>
          <w:spacing w:val="-3"/>
          <w:sz w:val="24"/>
        </w:rPr>
        <w:t xml:space="preserve"> </w:t>
      </w:r>
      <w:r>
        <w:rPr>
          <w:sz w:val="24"/>
        </w:rPr>
        <w:t>UNICO:</w:t>
      </w:r>
      <w:r>
        <w:rPr>
          <w:spacing w:val="-3"/>
          <w:sz w:val="24"/>
        </w:rPr>
        <w:t xml:space="preserve"> </w:t>
      </w:r>
      <w:r>
        <w:rPr>
          <w:sz w:val="24"/>
        </w:rPr>
        <w:t>Introdúcense</w:t>
      </w:r>
      <w:r>
        <w:rPr>
          <w:spacing w:val="-3"/>
          <w:sz w:val="24"/>
        </w:rPr>
        <w:t xml:space="preserve"> </w:t>
      </w:r>
      <w:r>
        <w:rPr>
          <w:sz w:val="24"/>
        </w:rPr>
        <w:t>las</w:t>
      </w:r>
      <w:r>
        <w:rPr>
          <w:spacing w:val="-6"/>
          <w:sz w:val="24"/>
        </w:rPr>
        <w:t xml:space="preserve"> </w:t>
      </w:r>
      <w:r>
        <w:rPr>
          <w:sz w:val="24"/>
        </w:rPr>
        <w:t>siguientes</w:t>
      </w:r>
      <w:r>
        <w:rPr>
          <w:spacing w:val="-3"/>
          <w:sz w:val="24"/>
        </w:rPr>
        <w:t xml:space="preserve"> </w:t>
      </w:r>
      <w:r>
        <w:rPr>
          <w:sz w:val="24"/>
        </w:rPr>
        <w:t>modificaciones</w:t>
      </w:r>
      <w:r>
        <w:rPr>
          <w:spacing w:val="-5"/>
          <w:sz w:val="24"/>
        </w:rPr>
        <w:t xml:space="preserve"> </w:t>
      </w:r>
      <w:r>
        <w:rPr>
          <w:sz w:val="24"/>
        </w:rPr>
        <w:t>al</w:t>
      </w:r>
      <w:r>
        <w:rPr>
          <w:spacing w:val="-4"/>
          <w:sz w:val="24"/>
        </w:rPr>
        <w:t xml:space="preserve"> </w:t>
      </w:r>
      <w:r>
        <w:rPr>
          <w:sz w:val="24"/>
        </w:rPr>
        <w:t>Código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Civil:</w:t>
      </w:r>
    </w:p>
    <w:p w:rsidR="008A745B" w:rsidRDefault="008A745B">
      <w:pPr>
        <w:pStyle w:val="Textoindependiente"/>
        <w:spacing w:before="6"/>
        <w:rPr>
          <w:i w:val="0"/>
          <w:sz w:val="29"/>
        </w:rPr>
      </w:pPr>
    </w:p>
    <w:p w:rsidR="008A745B" w:rsidRDefault="00ED3FE2">
      <w:pPr>
        <w:pStyle w:val="Prrafodelista"/>
        <w:numPr>
          <w:ilvl w:val="0"/>
          <w:numId w:val="1"/>
        </w:numPr>
        <w:tabs>
          <w:tab w:val="left" w:pos="1182"/>
        </w:tabs>
        <w:spacing w:line="360" w:lineRule="auto"/>
        <w:ind w:left="1181" w:right="114"/>
        <w:jc w:val="both"/>
        <w:rPr>
          <w:sz w:val="24"/>
        </w:rPr>
      </w:pPr>
      <w:r>
        <w:rPr>
          <w:b/>
          <w:sz w:val="24"/>
        </w:rPr>
        <w:t xml:space="preserve">Reemplácese el artículo 135 inciso primero del Código Civil por el siguiente: </w:t>
      </w:r>
      <w:r>
        <w:rPr>
          <w:sz w:val="24"/>
        </w:rPr>
        <w:t>“</w:t>
      </w:r>
      <w:r>
        <w:rPr>
          <w:i/>
          <w:sz w:val="24"/>
        </w:rPr>
        <w:t>Por el hecho celebrarse el matrimonio se puede pactar el régimen de sociedad conyugal, separación de bienes o de participación en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los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gananciales,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según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lo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estipulen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común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ac</w:t>
      </w:r>
      <w:r>
        <w:rPr>
          <w:i/>
          <w:sz w:val="24"/>
        </w:rPr>
        <w:t>uerdo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los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cónyuges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al momento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su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celebración,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caso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existir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acuerdo,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aplicará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el régimen de separación de bienes</w:t>
      </w:r>
      <w:r>
        <w:rPr>
          <w:sz w:val="24"/>
        </w:rPr>
        <w:t>.”</w:t>
      </w:r>
    </w:p>
    <w:p w:rsidR="008A745B" w:rsidRDefault="008A745B">
      <w:pPr>
        <w:pStyle w:val="Textoindependiente"/>
        <w:spacing w:before="1"/>
        <w:rPr>
          <w:i w:val="0"/>
          <w:sz w:val="36"/>
        </w:rPr>
      </w:pPr>
    </w:p>
    <w:p w:rsidR="008A745B" w:rsidRDefault="00ED3FE2">
      <w:pPr>
        <w:pStyle w:val="Prrafodelista"/>
        <w:numPr>
          <w:ilvl w:val="0"/>
          <w:numId w:val="1"/>
        </w:numPr>
        <w:tabs>
          <w:tab w:val="left" w:pos="1182"/>
        </w:tabs>
        <w:spacing w:line="360" w:lineRule="auto"/>
        <w:ind w:left="1181" w:right="116"/>
        <w:jc w:val="both"/>
        <w:rPr>
          <w:i/>
          <w:sz w:val="24"/>
        </w:rPr>
      </w:pPr>
      <w:r>
        <w:rPr>
          <w:b/>
          <w:sz w:val="24"/>
        </w:rPr>
        <w:t>Incorpórese en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el artículo 136 del Código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Civil, a continuación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 la frase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“si</w:t>
      </w:r>
      <w:r>
        <w:rPr>
          <w:spacing w:val="-17"/>
          <w:sz w:val="24"/>
        </w:rPr>
        <w:t xml:space="preserve"> </w:t>
      </w:r>
      <w:r>
        <w:rPr>
          <w:sz w:val="24"/>
        </w:rPr>
        <w:t>está</w:t>
      </w:r>
      <w:r>
        <w:rPr>
          <w:spacing w:val="-15"/>
          <w:sz w:val="24"/>
        </w:rPr>
        <w:t xml:space="preserve"> </w:t>
      </w:r>
      <w:r>
        <w:rPr>
          <w:sz w:val="24"/>
        </w:rPr>
        <w:t>casado</w:t>
      </w:r>
      <w:r>
        <w:rPr>
          <w:spacing w:val="-15"/>
          <w:sz w:val="24"/>
        </w:rPr>
        <w:t xml:space="preserve"> </w:t>
      </w:r>
      <w:r>
        <w:rPr>
          <w:sz w:val="24"/>
        </w:rPr>
        <w:t>en</w:t>
      </w:r>
      <w:r>
        <w:rPr>
          <w:spacing w:val="-14"/>
          <w:sz w:val="24"/>
        </w:rPr>
        <w:t xml:space="preserve"> </w:t>
      </w:r>
      <w:r>
        <w:rPr>
          <w:sz w:val="24"/>
        </w:rPr>
        <w:t>sociedad</w:t>
      </w:r>
      <w:r>
        <w:rPr>
          <w:spacing w:val="-14"/>
          <w:sz w:val="24"/>
        </w:rPr>
        <w:t xml:space="preserve"> </w:t>
      </w:r>
      <w:r>
        <w:rPr>
          <w:sz w:val="24"/>
        </w:rPr>
        <w:t>conyugal”,</w:t>
      </w:r>
      <w:r>
        <w:rPr>
          <w:spacing w:val="-14"/>
          <w:sz w:val="24"/>
        </w:rPr>
        <w:t xml:space="preserve"> </w:t>
      </w:r>
      <w:r>
        <w:rPr>
          <w:sz w:val="24"/>
        </w:rPr>
        <w:t>la</w:t>
      </w:r>
      <w:r>
        <w:rPr>
          <w:spacing w:val="-14"/>
          <w:sz w:val="24"/>
        </w:rPr>
        <w:t xml:space="preserve"> </w:t>
      </w:r>
      <w:r>
        <w:rPr>
          <w:sz w:val="24"/>
        </w:rPr>
        <w:t>siguiente</w:t>
      </w:r>
      <w:r>
        <w:rPr>
          <w:spacing w:val="-14"/>
          <w:sz w:val="24"/>
        </w:rPr>
        <w:t xml:space="preserve"> </w:t>
      </w:r>
      <w:r>
        <w:rPr>
          <w:sz w:val="24"/>
        </w:rPr>
        <w:t>oración:</w:t>
      </w:r>
      <w:r>
        <w:rPr>
          <w:spacing w:val="-11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y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fuera el cónyuge administrador”.</w:t>
      </w:r>
    </w:p>
    <w:p w:rsidR="008A745B" w:rsidRDefault="008A745B">
      <w:pPr>
        <w:pStyle w:val="Textoindependiente"/>
        <w:spacing w:before="1"/>
        <w:rPr>
          <w:sz w:val="36"/>
        </w:rPr>
      </w:pPr>
    </w:p>
    <w:p w:rsidR="008A745B" w:rsidRDefault="00ED3FE2">
      <w:pPr>
        <w:pStyle w:val="Prrafodelista"/>
        <w:numPr>
          <w:ilvl w:val="0"/>
          <w:numId w:val="1"/>
        </w:numPr>
        <w:tabs>
          <w:tab w:val="left" w:pos="1182"/>
        </w:tabs>
        <w:spacing w:line="360" w:lineRule="auto"/>
        <w:ind w:left="1181" w:right="116"/>
        <w:jc w:val="both"/>
        <w:rPr>
          <w:i/>
          <w:sz w:val="24"/>
        </w:rPr>
      </w:pPr>
      <w:r>
        <w:rPr>
          <w:b/>
          <w:sz w:val="24"/>
        </w:rPr>
        <w:t>Incorpórese en el artículo 137 del Código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Civil, a continuación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de la frase </w:t>
      </w:r>
      <w:r>
        <w:rPr>
          <w:sz w:val="24"/>
        </w:rPr>
        <w:t xml:space="preserve">“casada en sociedad conyugal”, la siguiente oración: </w:t>
      </w:r>
      <w:r>
        <w:rPr>
          <w:i/>
          <w:sz w:val="24"/>
        </w:rPr>
        <w:t>“y fuera el cónyuge no administrador “.</w:t>
      </w:r>
    </w:p>
    <w:p w:rsidR="008A745B" w:rsidRDefault="008A745B">
      <w:pPr>
        <w:spacing w:line="360" w:lineRule="auto"/>
        <w:jc w:val="both"/>
        <w:rPr>
          <w:sz w:val="24"/>
        </w:rPr>
        <w:sectPr w:rsidR="008A745B">
          <w:pgSz w:w="12240" w:h="15840"/>
          <w:pgMar w:top="1820" w:right="1580" w:bottom="1200" w:left="1600" w:header="0" w:footer="1000" w:gutter="0"/>
          <w:cols w:space="720"/>
        </w:sectPr>
      </w:pPr>
    </w:p>
    <w:p w:rsidR="008A745B" w:rsidRDefault="00ED3FE2">
      <w:pPr>
        <w:pStyle w:val="Prrafodelista"/>
        <w:numPr>
          <w:ilvl w:val="0"/>
          <w:numId w:val="1"/>
        </w:numPr>
        <w:tabs>
          <w:tab w:val="left" w:pos="1182"/>
        </w:tabs>
        <w:spacing w:before="76" w:line="360" w:lineRule="auto"/>
        <w:ind w:left="1181" w:right="114"/>
        <w:jc w:val="both"/>
        <w:rPr>
          <w:sz w:val="24"/>
        </w:rPr>
      </w:pPr>
      <w:r>
        <w:rPr>
          <w:b/>
          <w:sz w:val="24"/>
        </w:rPr>
        <w:t>Incorpórese en el artículo 138 del Código Civil</w:t>
      </w:r>
      <w:r>
        <w:rPr>
          <w:sz w:val="24"/>
        </w:rPr>
        <w:t>, las siguientes modificaciones en los términos que se indican:</w:t>
      </w:r>
    </w:p>
    <w:p w:rsidR="008A745B" w:rsidRDefault="008A745B">
      <w:pPr>
        <w:pStyle w:val="Textoindependiente"/>
        <w:spacing w:before="6"/>
        <w:rPr>
          <w:i w:val="0"/>
          <w:sz w:val="27"/>
        </w:rPr>
      </w:pPr>
    </w:p>
    <w:p w:rsidR="008A745B" w:rsidRDefault="00ED3FE2">
      <w:pPr>
        <w:pStyle w:val="Prrafodelista"/>
        <w:numPr>
          <w:ilvl w:val="1"/>
          <w:numId w:val="1"/>
        </w:numPr>
        <w:tabs>
          <w:tab w:val="left" w:pos="1542"/>
        </w:tabs>
        <w:spacing w:line="360" w:lineRule="auto"/>
        <w:ind w:right="116"/>
        <w:jc w:val="both"/>
        <w:rPr>
          <w:sz w:val="24"/>
        </w:rPr>
      </w:pPr>
      <w:r>
        <w:rPr>
          <w:sz w:val="24"/>
          <w:u w:val="single"/>
        </w:rPr>
        <w:t>En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el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inciso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primero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reemplácese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siguiente</w:t>
      </w:r>
      <w:r>
        <w:rPr>
          <w:spacing w:val="-4"/>
          <w:sz w:val="24"/>
        </w:rPr>
        <w:t xml:space="preserve"> </w:t>
      </w:r>
      <w:r>
        <w:rPr>
          <w:sz w:val="24"/>
        </w:rPr>
        <w:t>oración “,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suspende la administración del marido,” por la siguiente: “del </w:t>
      </w:r>
      <w:r>
        <w:rPr>
          <w:i/>
          <w:sz w:val="24"/>
        </w:rPr>
        <w:t>cónyuge administrado</w:t>
      </w:r>
      <w:r>
        <w:rPr>
          <w:i/>
          <w:sz w:val="24"/>
        </w:rPr>
        <w:t xml:space="preserve">r, se suspenden sus facultades y </w:t>
      </w:r>
      <w:r>
        <w:rPr>
          <w:sz w:val="24"/>
        </w:rPr>
        <w:t>”.</w:t>
      </w:r>
    </w:p>
    <w:p w:rsidR="008A745B" w:rsidRDefault="00ED3FE2">
      <w:pPr>
        <w:pStyle w:val="Prrafodelista"/>
        <w:numPr>
          <w:ilvl w:val="1"/>
          <w:numId w:val="1"/>
        </w:numPr>
        <w:tabs>
          <w:tab w:val="left" w:pos="1542"/>
        </w:tabs>
        <w:spacing w:line="360" w:lineRule="auto"/>
        <w:ind w:right="115"/>
        <w:rPr>
          <w:sz w:val="24"/>
        </w:rPr>
      </w:pPr>
      <w:r>
        <w:rPr>
          <w:sz w:val="24"/>
          <w:u w:val="single"/>
        </w:rPr>
        <w:t>Reemplácese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el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inciso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segundo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y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tercero</w:t>
      </w:r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por</w:t>
      </w:r>
      <w:r>
        <w:rPr>
          <w:spacing w:val="40"/>
          <w:sz w:val="24"/>
        </w:rPr>
        <w:t xml:space="preserve"> </w:t>
      </w:r>
      <w:r>
        <w:rPr>
          <w:sz w:val="24"/>
        </w:rPr>
        <w:t>el</w:t>
      </w:r>
      <w:r>
        <w:rPr>
          <w:spacing w:val="40"/>
          <w:sz w:val="24"/>
        </w:rPr>
        <w:t xml:space="preserve"> </w:t>
      </w:r>
      <w:r>
        <w:rPr>
          <w:sz w:val="24"/>
        </w:rPr>
        <w:t>siguiente:</w:t>
      </w:r>
      <w:r>
        <w:rPr>
          <w:spacing w:val="40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Si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el impedimento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no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fuere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larga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indefinida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duración,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el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cónyuge administrador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podrá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actuar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respecto de los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bienes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del otro cónyuge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y de</w:t>
      </w:r>
      <w:r>
        <w:rPr>
          <w:i/>
          <w:spacing w:val="78"/>
          <w:sz w:val="24"/>
        </w:rPr>
        <w:t xml:space="preserve"> </w:t>
      </w:r>
      <w:r>
        <w:rPr>
          <w:i/>
          <w:sz w:val="24"/>
        </w:rPr>
        <w:t>los</w:t>
      </w:r>
      <w:r>
        <w:rPr>
          <w:i/>
          <w:spacing w:val="78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78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78"/>
          <w:sz w:val="24"/>
        </w:rPr>
        <w:t xml:space="preserve"> </w:t>
      </w:r>
      <w:r>
        <w:rPr>
          <w:i/>
          <w:sz w:val="24"/>
        </w:rPr>
        <w:t>sociedad</w:t>
      </w:r>
      <w:r>
        <w:rPr>
          <w:i/>
          <w:spacing w:val="78"/>
          <w:sz w:val="24"/>
        </w:rPr>
        <w:t xml:space="preserve"> </w:t>
      </w:r>
      <w:r>
        <w:rPr>
          <w:i/>
          <w:sz w:val="24"/>
        </w:rPr>
        <w:t>conyugal,</w:t>
      </w:r>
      <w:r>
        <w:rPr>
          <w:i/>
          <w:spacing w:val="78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78"/>
          <w:sz w:val="24"/>
        </w:rPr>
        <w:t xml:space="preserve"> </w:t>
      </w:r>
      <w:r>
        <w:rPr>
          <w:i/>
          <w:sz w:val="24"/>
        </w:rPr>
        <w:t>autorización</w:t>
      </w:r>
      <w:r>
        <w:rPr>
          <w:i/>
          <w:spacing w:val="79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77"/>
          <w:sz w:val="24"/>
        </w:rPr>
        <w:t xml:space="preserve"> </w:t>
      </w:r>
      <w:r>
        <w:rPr>
          <w:i/>
          <w:sz w:val="24"/>
        </w:rPr>
        <w:t>juez,</w:t>
      </w:r>
      <w:r>
        <w:rPr>
          <w:i/>
          <w:spacing w:val="78"/>
          <w:sz w:val="24"/>
        </w:rPr>
        <w:t xml:space="preserve"> </w:t>
      </w:r>
      <w:r>
        <w:rPr>
          <w:i/>
          <w:sz w:val="24"/>
        </w:rPr>
        <w:t>con conocimiento de causa, cuando de la demora se siguiere perjuicio</w:t>
      </w:r>
      <w:r>
        <w:rPr>
          <w:sz w:val="24"/>
        </w:rPr>
        <w:t xml:space="preserve">. </w:t>
      </w:r>
      <w:r>
        <w:rPr>
          <w:i/>
          <w:sz w:val="24"/>
        </w:rPr>
        <w:t>En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el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caso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que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se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refiere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el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inciso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anterior,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los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actos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cónyuge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no administrador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obligan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otro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cónyuge en sus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bienes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los sociales de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misma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manera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que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acto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fuera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primero;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obliga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además sus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bienes propios,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hasta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concurrencia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del beneficio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particular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que reportare del acto</w:t>
      </w:r>
      <w:r>
        <w:rPr>
          <w:sz w:val="24"/>
        </w:rPr>
        <w:t>.”</w:t>
      </w:r>
    </w:p>
    <w:p w:rsidR="008A745B" w:rsidRDefault="008A745B">
      <w:pPr>
        <w:pStyle w:val="Textoindependiente"/>
        <w:spacing w:before="7"/>
        <w:rPr>
          <w:i w:val="0"/>
          <w:sz w:val="27"/>
        </w:rPr>
      </w:pPr>
    </w:p>
    <w:p w:rsidR="008A745B" w:rsidRDefault="00ED3FE2">
      <w:pPr>
        <w:pStyle w:val="Prrafodelista"/>
        <w:numPr>
          <w:ilvl w:val="0"/>
          <w:numId w:val="1"/>
        </w:numPr>
        <w:tabs>
          <w:tab w:val="left" w:pos="1182"/>
        </w:tabs>
        <w:spacing w:line="360" w:lineRule="auto"/>
        <w:ind w:left="1181" w:right="116"/>
        <w:jc w:val="both"/>
        <w:rPr>
          <w:sz w:val="24"/>
        </w:rPr>
      </w:pPr>
      <w:r>
        <w:rPr>
          <w:b/>
          <w:sz w:val="24"/>
        </w:rPr>
        <w:t>Incorpórese en el artículo 138 bis del Código Civil</w:t>
      </w:r>
      <w:r>
        <w:rPr>
          <w:sz w:val="24"/>
        </w:rPr>
        <w:t>, a continuación de la</w:t>
      </w:r>
      <w:r>
        <w:rPr>
          <w:spacing w:val="-17"/>
          <w:sz w:val="24"/>
        </w:rPr>
        <w:t xml:space="preserve"> </w:t>
      </w:r>
      <w:r>
        <w:rPr>
          <w:sz w:val="24"/>
        </w:rPr>
        <w:t>frase</w:t>
      </w:r>
      <w:r>
        <w:rPr>
          <w:spacing w:val="-17"/>
          <w:sz w:val="24"/>
        </w:rPr>
        <w:t xml:space="preserve"> </w:t>
      </w:r>
      <w:r>
        <w:rPr>
          <w:sz w:val="24"/>
        </w:rPr>
        <w:t>“Si</w:t>
      </w:r>
      <w:r>
        <w:rPr>
          <w:spacing w:val="-16"/>
          <w:sz w:val="24"/>
        </w:rPr>
        <w:t xml:space="preserve"> </w:t>
      </w:r>
      <w:r>
        <w:rPr>
          <w:sz w:val="24"/>
        </w:rPr>
        <w:t>el</w:t>
      </w:r>
      <w:r>
        <w:rPr>
          <w:spacing w:val="-17"/>
          <w:sz w:val="24"/>
        </w:rPr>
        <w:t xml:space="preserve"> </w:t>
      </w:r>
      <w:r>
        <w:rPr>
          <w:sz w:val="24"/>
        </w:rPr>
        <w:t>marido”</w:t>
      </w:r>
      <w:r>
        <w:rPr>
          <w:spacing w:val="-17"/>
          <w:sz w:val="24"/>
        </w:rPr>
        <w:t xml:space="preserve"> </w:t>
      </w:r>
      <w:r>
        <w:rPr>
          <w:sz w:val="24"/>
        </w:rPr>
        <w:t>la</w:t>
      </w:r>
      <w:r>
        <w:rPr>
          <w:spacing w:val="-17"/>
          <w:sz w:val="24"/>
        </w:rPr>
        <w:t xml:space="preserve"> </w:t>
      </w:r>
      <w:r>
        <w:rPr>
          <w:sz w:val="24"/>
        </w:rPr>
        <w:t>siguiente</w:t>
      </w:r>
      <w:r>
        <w:rPr>
          <w:spacing w:val="-16"/>
          <w:sz w:val="24"/>
        </w:rPr>
        <w:t xml:space="preserve"> </w:t>
      </w:r>
      <w:r>
        <w:rPr>
          <w:sz w:val="24"/>
        </w:rPr>
        <w:t>oración:</w:t>
      </w:r>
      <w:r>
        <w:rPr>
          <w:spacing w:val="-17"/>
          <w:sz w:val="24"/>
        </w:rPr>
        <w:t xml:space="preserve"> </w:t>
      </w:r>
      <w:r>
        <w:rPr>
          <w:sz w:val="24"/>
        </w:rPr>
        <w:t>“fuera</w:t>
      </w:r>
      <w:r>
        <w:rPr>
          <w:spacing w:val="-17"/>
          <w:sz w:val="24"/>
        </w:rPr>
        <w:t xml:space="preserve"> </w:t>
      </w:r>
      <w:r>
        <w:rPr>
          <w:sz w:val="24"/>
        </w:rPr>
        <w:t>el</w:t>
      </w:r>
      <w:r>
        <w:rPr>
          <w:spacing w:val="-16"/>
          <w:sz w:val="24"/>
        </w:rPr>
        <w:t xml:space="preserve"> </w:t>
      </w:r>
      <w:r>
        <w:rPr>
          <w:sz w:val="24"/>
        </w:rPr>
        <w:t>cónyuge</w:t>
      </w:r>
      <w:r>
        <w:rPr>
          <w:spacing w:val="-17"/>
          <w:sz w:val="24"/>
        </w:rPr>
        <w:t xml:space="preserve"> </w:t>
      </w:r>
      <w:r>
        <w:rPr>
          <w:sz w:val="24"/>
        </w:rPr>
        <w:t xml:space="preserve">administrador </w:t>
      </w:r>
      <w:r>
        <w:rPr>
          <w:spacing w:val="-4"/>
          <w:sz w:val="24"/>
        </w:rPr>
        <w:t>y”.</w:t>
      </w:r>
    </w:p>
    <w:p w:rsidR="008A745B" w:rsidRDefault="008A745B">
      <w:pPr>
        <w:pStyle w:val="Textoindependiente"/>
        <w:rPr>
          <w:i w:val="0"/>
          <w:sz w:val="36"/>
        </w:rPr>
      </w:pPr>
    </w:p>
    <w:p w:rsidR="008A745B" w:rsidRDefault="00ED3FE2">
      <w:pPr>
        <w:pStyle w:val="Ttulo2"/>
        <w:numPr>
          <w:ilvl w:val="0"/>
          <w:numId w:val="1"/>
        </w:numPr>
        <w:tabs>
          <w:tab w:val="left" w:pos="1182"/>
        </w:tabs>
        <w:ind w:hanging="361"/>
      </w:pPr>
      <w:r>
        <w:t>Elimínese</w:t>
      </w:r>
      <w:r>
        <w:rPr>
          <w:spacing w:val="-6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1718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Código</w:t>
      </w:r>
      <w:r>
        <w:rPr>
          <w:spacing w:val="-3"/>
        </w:rPr>
        <w:t xml:space="preserve"> </w:t>
      </w:r>
      <w:r>
        <w:rPr>
          <w:spacing w:val="-2"/>
        </w:rPr>
        <w:t>Civil.</w:t>
      </w:r>
    </w:p>
    <w:p w:rsidR="008A745B" w:rsidRDefault="008A745B">
      <w:pPr>
        <w:pStyle w:val="Textoindependiente"/>
        <w:rPr>
          <w:b/>
          <w:i w:val="0"/>
          <w:sz w:val="26"/>
        </w:rPr>
      </w:pPr>
    </w:p>
    <w:p w:rsidR="008A745B" w:rsidRDefault="00ED3FE2">
      <w:pPr>
        <w:pStyle w:val="Prrafodelista"/>
        <w:numPr>
          <w:ilvl w:val="0"/>
          <w:numId w:val="1"/>
        </w:numPr>
        <w:tabs>
          <w:tab w:val="left" w:pos="1249"/>
          <w:tab w:val="left" w:pos="1250"/>
        </w:tabs>
        <w:spacing w:before="157"/>
        <w:ind w:left="1249" w:hanging="429"/>
        <w:rPr>
          <w:b/>
          <w:sz w:val="24"/>
        </w:rPr>
      </w:pPr>
      <w:r>
        <w:rPr>
          <w:b/>
          <w:sz w:val="24"/>
        </w:rPr>
        <w:t>Reemplácese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artículo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1749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Código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Civil,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por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el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siguiente:</w:t>
      </w:r>
    </w:p>
    <w:p w:rsidR="008A745B" w:rsidRDefault="008A745B">
      <w:pPr>
        <w:pStyle w:val="Textoindependiente"/>
        <w:rPr>
          <w:b/>
          <w:i w:val="0"/>
          <w:sz w:val="26"/>
        </w:rPr>
      </w:pPr>
    </w:p>
    <w:p w:rsidR="008A745B" w:rsidRDefault="00ED3FE2">
      <w:pPr>
        <w:pStyle w:val="Textoindependiente"/>
        <w:spacing w:before="157" w:line="360" w:lineRule="auto"/>
        <w:ind w:left="1181" w:right="116"/>
        <w:jc w:val="both"/>
      </w:pPr>
      <w:r>
        <w:rPr>
          <w:i w:val="0"/>
        </w:rPr>
        <w:t>“</w:t>
      </w:r>
      <w:r>
        <w:t>La</w:t>
      </w:r>
      <w:r>
        <w:rPr>
          <w:spacing w:val="-2"/>
        </w:rPr>
        <w:t xml:space="preserve"> </w:t>
      </w:r>
      <w:r>
        <w:t>sociedad</w:t>
      </w:r>
      <w:r>
        <w:rPr>
          <w:spacing w:val="-2"/>
        </w:rPr>
        <w:t xml:space="preserve"> </w:t>
      </w:r>
      <w:r>
        <w:t>conyugal</w:t>
      </w:r>
      <w:r>
        <w:rPr>
          <w:spacing w:val="-5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administrada</w:t>
      </w:r>
      <w:r>
        <w:rPr>
          <w:spacing w:val="-2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marido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mujer,</w:t>
      </w:r>
      <w:r>
        <w:rPr>
          <w:spacing w:val="-3"/>
        </w:rPr>
        <w:t xml:space="preserve"> </w:t>
      </w:r>
      <w:r>
        <w:t>según</w:t>
      </w:r>
      <w:r>
        <w:t xml:space="preserve"> lo estipulen de común acuerdo los cónyuges al momento de celebrar el matrimonio o de modificar el régimen matrimonial. El cónyuge administrador estará sujeto a las obligaciones y limitaciones que por el presente Título se le imponen y a las que haya contr</w:t>
      </w:r>
      <w:r>
        <w:t>aído por las capitulaciones matrimoniales.</w:t>
      </w:r>
    </w:p>
    <w:p w:rsidR="008A745B" w:rsidRDefault="008A745B">
      <w:pPr>
        <w:spacing w:line="360" w:lineRule="auto"/>
        <w:jc w:val="both"/>
        <w:sectPr w:rsidR="008A745B">
          <w:pgSz w:w="12240" w:h="15840"/>
          <w:pgMar w:top="1660" w:right="1580" w:bottom="1200" w:left="1600" w:header="0" w:footer="1000" w:gutter="0"/>
          <w:cols w:space="720"/>
        </w:sectPr>
      </w:pPr>
    </w:p>
    <w:p w:rsidR="008A745B" w:rsidRDefault="00ED3FE2">
      <w:pPr>
        <w:pStyle w:val="Textoindependiente"/>
        <w:spacing w:before="77" w:line="360" w:lineRule="auto"/>
        <w:ind w:left="1181" w:right="116"/>
        <w:jc w:val="both"/>
      </w:pPr>
      <w:r>
        <w:t>En casos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marido sea el</w:t>
      </w:r>
      <w:r>
        <w:rPr>
          <w:spacing w:val="-1"/>
        </w:rPr>
        <w:t xml:space="preserve"> </w:t>
      </w:r>
      <w:r>
        <w:t>cónyuge administrador no podrá</w:t>
      </w:r>
      <w:r>
        <w:rPr>
          <w:spacing w:val="-1"/>
        </w:rPr>
        <w:t xml:space="preserve"> </w:t>
      </w:r>
      <w:r>
        <w:t>enajenar</w:t>
      </w:r>
      <w:r>
        <w:t xml:space="preserve"> o</w:t>
      </w:r>
      <w:r>
        <w:rPr>
          <w:spacing w:val="-3"/>
        </w:rPr>
        <w:t xml:space="preserve"> </w:t>
      </w:r>
      <w:r>
        <w:t>gravar</w:t>
      </w:r>
      <w:r>
        <w:rPr>
          <w:spacing w:val="-3"/>
        </w:rPr>
        <w:t xml:space="preserve"> </w:t>
      </w:r>
      <w:r>
        <w:t>voluntariamente</w:t>
      </w:r>
      <w:r>
        <w:rPr>
          <w:spacing w:val="-2"/>
        </w:rPr>
        <w:t xml:space="preserve"> </w:t>
      </w:r>
      <w:r>
        <w:t>ni</w:t>
      </w:r>
      <w:r>
        <w:rPr>
          <w:spacing w:val="-4"/>
        </w:rPr>
        <w:t xml:space="preserve"> </w:t>
      </w:r>
      <w:r>
        <w:t>prometer</w:t>
      </w:r>
      <w:r>
        <w:rPr>
          <w:spacing w:val="-3"/>
        </w:rPr>
        <w:t xml:space="preserve"> </w:t>
      </w:r>
      <w:r>
        <w:t>enajenar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gravar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bienes</w:t>
      </w:r>
      <w:r>
        <w:rPr>
          <w:spacing w:val="-3"/>
        </w:rPr>
        <w:t xml:space="preserve"> </w:t>
      </w:r>
      <w:r>
        <w:t>raíces sociales</w:t>
      </w:r>
      <w:r>
        <w:rPr>
          <w:spacing w:val="-13"/>
        </w:rPr>
        <w:t xml:space="preserve"> </w:t>
      </w:r>
      <w:r>
        <w:t>ni</w:t>
      </w:r>
      <w:r>
        <w:rPr>
          <w:spacing w:val="-11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derechos</w:t>
      </w:r>
      <w:r>
        <w:rPr>
          <w:spacing w:val="-10"/>
        </w:rPr>
        <w:t xml:space="preserve"> </w:t>
      </w:r>
      <w:r>
        <w:t>hereditarios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mujer,</w:t>
      </w:r>
      <w:r>
        <w:rPr>
          <w:spacing w:val="-10"/>
        </w:rPr>
        <w:t xml:space="preserve"> </w:t>
      </w:r>
      <w:r>
        <w:t>sin</w:t>
      </w:r>
      <w:r>
        <w:rPr>
          <w:spacing w:val="-12"/>
        </w:rPr>
        <w:t xml:space="preserve"> </w:t>
      </w:r>
      <w:r>
        <w:t>autorización</w:t>
      </w:r>
      <w:r>
        <w:rPr>
          <w:spacing w:val="-11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ésta. No podrá tampoco, sin dicha autorización, disponer entre vivos a título gratuito de los bienes sociales, salvo el caso del artículo 1735, ni dar en arriendo o ceder la tenencia de los bienes raíces sociales urbanos por más de cinc</w:t>
      </w:r>
      <w:r>
        <w:t>o años, ni los rústicos por más de ocho, incluidas las prórrogas que hubiere pactado el marido.</w:t>
      </w:r>
    </w:p>
    <w:p w:rsidR="008A745B" w:rsidRDefault="00ED3FE2">
      <w:pPr>
        <w:pStyle w:val="Textoindependiente"/>
        <w:spacing w:line="360" w:lineRule="auto"/>
        <w:ind w:left="1181" w:right="118"/>
        <w:jc w:val="both"/>
      </w:pPr>
      <w:r>
        <w:t>Si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cónyuge</w:t>
      </w:r>
      <w:r>
        <w:rPr>
          <w:spacing w:val="-6"/>
        </w:rPr>
        <w:t xml:space="preserve"> </w:t>
      </w:r>
      <w:r>
        <w:t>administrador</w:t>
      </w:r>
      <w:r>
        <w:rPr>
          <w:spacing w:val="-2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constituye</w:t>
      </w:r>
      <w:r>
        <w:rPr>
          <w:spacing w:val="-6"/>
        </w:rPr>
        <w:t xml:space="preserve"> </w:t>
      </w:r>
      <w:r>
        <w:t>aval,</w:t>
      </w:r>
      <w:r>
        <w:rPr>
          <w:spacing w:val="-5"/>
        </w:rPr>
        <w:t xml:space="preserve"> </w:t>
      </w:r>
      <w:r>
        <w:t>codeudor</w:t>
      </w:r>
      <w:r>
        <w:rPr>
          <w:spacing w:val="-4"/>
        </w:rPr>
        <w:t xml:space="preserve"> </w:t>
      </w:r>
      <w:r>
        <w:t>solidario,</w:t>
      </w:r>
      <w:r>
        <w:rPr>
          <w:spacing w:val="-8"/>
        </w:rPr>
        <w:t xml:space="preserve"> </w:t>
      </w:r>
      <w:r>
        <w:t>fiador</w:t>
      </w:r>
      <w:r>
        <w:t xml:space="preserve"> u</w:t>
      </w:r>
      <w:r>
        <w:rPr>
          <w:spacing w:val="-4"/>
        </w:rPr>
        <w:t xml:space="preserve"> </w:t>
      </w:r>
      <w:r>
        <w:t>otorga</w:t>
      </w:r>
      <w:r>
        <w:rPr>
          <w:spacing w:val="-4"/>
        </w:rPr>
        <w:t xml:space="preserve"> </w:t>
      </w:r>
      <w:r>
        <w:t>cualquiera</w:t>
      </w:r>
      <w:r>
        <w:rPr>
          <w:spacing w:val="-4"/>
        </w:rPr>
        <w:t xml:space="preserve"> </w:t>
      </w:r>
      <w:r>
        <w:t>otra</w:t>
      </w:r>
      <w:r>
        <w:rPr>
          <w:spacing w:val="-4"/>
        </w:rPr>
        <w:t xml:space="preserve"> </w:t>
      </w:r>
      <w:r>
        <w:t>caución</w:t>
      </w:r>
      <w:r>
        <w:rPr>
          <w:spacing w:val="-4"/>
        </w:rPr>
        <w:t xml:space="preserve"> </w:t>
      </w:r>
      <w:r>
        <w:t>respecto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obligaciones</w:t>
      </w:r>
      <w:r>
        <w:rPr>
          <w:spacing w:val="-4"/>
        </w:rPr>
        <w:t xml:space="preserve"> </w:t>
      </w:r>
      <w:r>
        <w:t>contraídas</w:t>
      </w:r>
      <w:r>
        <w:rPr>
          <w:spacing w:val="-4"/>
        </w:rPr>
        <w:t xml:space="preserve"> </w:t>
      </w:r>
      <w:r>
        <w:t>por terceros, só</w:t>
      </w:r>
      <w:r>
        <w:t>lo obligará sus bienes propios.</w:t>
      </w:r>
    </w:p>
    <w:p w:rsidR="008A745B" w:rsidRDefault="00ED3FE2">
      <w:pPr>
        <w:pStyle w:val="Textoindependiente"/>
        <w:spacing w:before="2" w:line="360" w:lineRule="auto"/>
        <w:ind w:left="1181" w:right="114"/>
        <w:jc w:val="both"/>
      </w:pPr>
      <w:r>
        <w:t>En los casos a que se refiere el inciso anterior para obligar los bienes</w:t>
      </w:r>
      <w:r>
        <w:t xml:space="preserve"> sociales necesitará la autorización del cónyuge no administrador.</w:t>
      </w:r>
    </w:p>
    <w:p w:rsidR="008A745B" w:rsidRDefault="00ED3FE2">
      <w:pPr>
        <w:pStyle w:val="Textoindependiente"/>
        <w:spacing w:line="360" w:lineRule="auto"/>
        <w:ind w:left="1181" w:right="117"/>
        <w:jc w:val="both"/>
      </w:pPr>
      <w:r>
        <w:t>La autorización del cónyuge no administrador deberá ser específica y</w:t>
      </w:r>
      <w:r>
        <w:t xml:space="preserve"> otorgada por esc</w:t>
      </w:r>
      <w:r>
        <w:t>rito, o por escritura pública si el acto exigiere esta solemnidad,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interviniendo</w:t>
      </w:r>
      <w:r>
        <w:rPr>
          <w:spacing w:val="-15"/>
        </w:rPr>
        <w:t xml:space="preserve"> </w:t>
      </w:r>
      <w:r>
        <w:t>expresa</w:t>
      </w:r>
      <w:r>
        <w:rPr>
          <w:spacing w:val="-15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directamente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cualquier</w:t>
      </w:r>
      <w:r>
        <w:rPr>
          <w:spacing w:val="-16"/>
        </w:rPr>
        <w:t xml:space="preserve"> </w:t>
      </w:r>
      <w:r>
        <w:t>modo</w:t>
      </w:r>
      <w:r>
        <w:rPr>
          <w:spacing w:val="-15"/>
        </w:rPr>
        <w:t xml:space="preserve"> </w:t>
      </w:r>
      <w:r>
        <w:t>en el mismo. Podrá prestarse en todo caso por medio de mandato especial que conste por escrito o por escritura pública según el caso.</w:t>
      </w:r>
    </w:p>
    <w:p w:rsidR="008A745B" w:rsidRDefault="00ED3FE2">
      <w:pPr>
        <w:pStyle w:val="Textoindependiente"/>
        <w:spacing w:line="360" w:lineRule="auto"/>
        <w:ind w:left="1181" w:right="115"/>
        <w:jc w:val="both"/>
      </w:pPr>
      <w:r>
        <w:t>La</w:t>
      </w:r>
      <w:r>
        <w:rPr>
          <w:spacing w:val="-6"/>
        </w:rPr>
        <w:t xml:space="preserve"> </w:t>
      </w:r>
      <w:r>
        <w:t>autorización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refiere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podrá</w:t>
      </w:r>
      <w:r>
        <w:rPr>
          <w:spacing w:val="-7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suplida</w:t>
      </w:r>
      <w:r>
        <w:rPr>
          <w:spacing w:val="-5"/>
        </w:rPr>
        <w:t xml:space="preserve"> </w:t>
      </w:r>
      <w:r>
        <w:t>por</w:t>
      </w:r>
      <w:r>
        <w:t xml:space="preserve"> el</w:t>
      </w:r>
      <w:r>
        <w:rPr>
          <w:spacing w:val="-13"/>
        </w:rPr>
        <w:t xml:space="preserve"> </w:t>
      </w:r>
      <w:r>
        <w:t>juez,</w:t>
      </w:r>
      <w:r>
        <w:rPr>
          <w:spacing w:val="-14"/>
        </w:rPr>
        <w:t xml:space="preserve"> </w:t>
      </w:r>
      <w:r>
        <w:t>previa</w:t>
      </w:r>
      <w:r>
        <w:rPr>
          <w:spacing w:val="-14"/>
        </w:rPr>
        <w:t xml:space="preserve"> </w:t>
      </w:r>
      <w:r>
        <w:t>audiencia</w:t>
      </w:r>
      <w:r>
        <w:rPr>
          <w:spacing w:val="-12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será</w:t>
      </w:r>
      <w:r>
        <w:rPr>
          <w:spacing w:val="-15"/>
        </w:rPr>
        <w:t xml:space="preserve"> </w:t>
      </w:r>
      <w:r>
        <w:t>citada</w:t>
      </w:r>
      <w:r>
        <w:rPr>
          <w:spacing w:val="-11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cónyuge</w:t>
      </w:r>
      <w:r>
        <w:rPr>
          <w:spacing w:val="-14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administrador, si</w:t>
      </w:r>
      <w:r>
        <w:rPr>
          <w:spacing w:val="-1"/>
        </w:rPr>
        <w:t xml:space="preserve"> </w:t>
      </w:r>
      <w:r>
        <w:t>éste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negare</w:t>
      </w:r>
      <w:r>
        <w:rPr>
          <w:spacing w:val="-2"/>
        </w:rPr>
        <w:t xml:space="preserve"> </w:t>
      </w:r>
      <w:r>
        <w:t>sin justo motivo.</w:t>
      </w:r>
      <w:r>
        <w:rPr>
          <w:spacing w:val="-2"/>
        </w:rPr>
        <w:t xml:space="preserve"> </w:t>
      </w:r>
      <w:r>
        <w:t>Podrá</w:t>
      </w:r>
      <w:r>
        <w:rPr>
          <w:spacing w:val="-2"/>
        </w:rPr>
        <w:t xml:space="preserve"> </w:t>
      </w:r>
      <w:r>
        <w:t>asimismo ser</w:t>
      </w:r>
      <w:r>
        <w:rPr>
          <w:spacing w:val="-2"/>
        </w:rPr>
        <w:t xml:space="preserve"> </w:t>
      </w:r>
      <w:r>
        <w:t>suplida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juez en caso de algún impedimento del cónyuge no administrador, como demencia, ausencia real o aparente u otro, y de la demora se siguiere perjuicio. Pero n</w:t>
      </w:r>
      <w:r>
        <w:t>o podrá suplirse dicha autorización del cónyuge no administrador si se opusiere a la donación de los bienes sociales.”</w:t>
      </w:r>
    </w:p>
    <w:p w:rsidR="008A745B" w:rsidRDefault="008A745B">
      <w:pPr>
        <w:pStyle w:val="Textoindependiente"/>
        <w:rPr>
          <w:sz w:val="26"/>
        </w:rPr>
      </w:pPr>
    </w:p>
    <w:p w:rsidR="008A745B" w:rsidRDefault="008A745B">
      <w:pPr>
        <w:pStyle w:val="Textoindependiente"/>
        <w:rPr>
          <w:sz w:val="26"/>
        </w:rPr>
      </w:pPr>
    </w:p>
    <w:p w:rsidR="008A745B" w:rsidRDefault="00ED3FE2">
      <w:pPr>
        <w:pStyle w:val="Prrafodelista"/>
        <w:numPr>
          <w:ilvl w:val="0"/>
          <w:numId w:val="1"/>
        </w:numPr>
        <w:tabs>
          <w:tab w:val="left" w:pos="1182"/>
        </w:tabs>
        <w:spacing w:before="217" w:line="360" w:lineRule="auto"/>
        <w:ind w:left="1181" w:right="114"/>
        <w:rPr>
          <w:sz w:val="24"/>
        </w:rPr>
      </w:pPr>
      <w:r>
        <w:rPr>
          <w:b/>
          <w:sz w:val="24"/>
        </w:rPr>
        <w:t>Modifíquese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el</w:t>
      </w:r>
      <w:r>
        <w:rPr>
          <w:b/>
          <w:spacing w:val="79"/>
          <w:sz w:val="24"/>
        </w:rPr>
        <w:t xml:space="preserve"> </w:t>
      </w:r>
      <w:r>
        <w:rPr>
          <w:b/>
          <w:sz w:val="24"/>
        </w:rPr>
        <w:t>artículo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1750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Código</w:t>
      </w:r>
      <w:r>
        <w:rPr>
          <w:b/>
          <w:spacing w:val="79"/>
          <w:sz w:val="24"/>
        </w:rPr>
        <w:t xml:space="preserve"> </w:t>
      </w:r>
      <w:r>
        <w:rPr>
          <w:b/>
          <w:sz w:val="24"/>
        </w:rPr>
        <w:t>Civil</w:t>
      </w:r>
      <w:r>
        <w:rPr>
          <w:sz w:val="24"/>
        </w:rPr>
        <w:t>,</w:t>
      </w:r>
      <w:r>
        <w:rPr>
          <w:spacing w:val="78"/>
          <w:sz w:val="24"/>
        </w:rPr>
        <w:t xml:space="preserve"> </w:t>
      </w:r>
      <w:r>
        <w:rPr>
          <w:sz w:val="24"/>
        </w:rPr>
        <w:t>en</w:t>
      </w:r>
      <w:r>
        <w:rPr>
          <w:spacing w:val="80"/>
          <w:sz w:val="24"/>
        </w:rPr>
        <w:t xml:space="preserve"> </w:t>
      </w:r>
      <w:r>
        <w:rPr>
          <w:sz w:val="24"/>
        </w:rPr>
        <w:t>los</w:t>
      </w:r>
      <w:r>
        <w:rPr>
          <w:spacing w:val="79"/>
          <w:sz w:val="24"/>
        </w:rPr>
        <w:t xml:space="preserve"> </w:t>
      </w:r>
      <w:r>
        <w:rPr>
          <w:sz w:val="24"/>
        </w:rPr>
        <w:t xml:space="preserve">siguientes </w:t>
      </w:r>
      <w:r>
        <w:rPr>
          <w:spacing w:val="-2"/>
          <w:sz w:val="24"/>
        </w:rPr>
        <w:t>términos:</w:t>
      </w:r>
    </w:p>
    <w:p w:rsidR="008A745B" w:rsidRDefault="00ED3FE2">
      <w:pPr>
        <w:pStyle w:val="Prrafodelista"/>
        <w:numPr>
          <w:ilvl w:val="1"/>
          <w:numId w:val="1"/>
        </w:numPr>
        <w:tabs>
          <w:tab w:val="left" w:pos="1542"/>
        </w:tabs>
        <w:spacing w:line="360" w:lineRule="auto"/>
        <w:ind w:right="120"/>
        <w:rPr>
          <w:sz w:val="24"/>
        </w:rPr>
      </w:pPr>
      <w:r>
        <w:rPr>
          <w:sz w:val="24"/>
          <w:u w:val="single"/>
        </w:rPr>
        <w:t>Reemplácese en el inciso primero</w:t>
      </w:r>
      <w:r>
        <w:rPr>
          <w:sz w:val="24"/>
        </w:rPr>
        <w:t>, la palabra “marido” en todas las</w:t>
      </w:r>
      <w:r>
        <w:rPr>
          <w:spacing w:val="40"/>
          <w:sz w:val="24"/>
        </w:rPr>
        <w:t xml:space="preserve"> </w:t>
      </w:r>
      <w:r>
        <w:rPr>
          <w:sz w:val="24"/>
        </w:rPr>
        <w:t>ocasiones que se menciona por “</w:t>
      </w:r>
      <w:r>
        <w:rPr>
          <w:i/>
          <w:sz w:val="24"/>
        </w:rPr>
        <w:t>cónyuge administrador</w:t>
      </w:r>
      <w:r>
        <w:rPr>
          <w:sz w:val="24"/>
        </w:rPr>
        <w:t>”.</w:t>
      </w:r>
    </w:p>
    <w:p w:rsidR="008A745B" w:rsidRDefault="008A745B">
      <w:pPr>
        <w:spacing w:line="360" w:lineRule="auto"/>
        <w:rPr>
          <w:sz w:val="24"/>
        </w:rPr>
        <w:sectPr w:rsidR="008A745B">
          <w:pgSz w:w="12240" w:h="15840"/>
          <w:pgMar w:top="1340" w:right="1580" w:bottom="1200" w:left="1600" w:header="0" w:footer="1000" w:gutter="0"/>
          <w:cols w:space="720"/>
        </w:sectPr>
      </w:pPr>
    </w:p>
    <w:p w:rsidR="008A745B" w:rsidRDefault="00ED3FE2">
      <w:pPr>
        <w:pStyle w:val="Prrafodelista"/>
        <w:numPr>
          <w:ilvl w:val="1"/>
          <w:numId w:val="1"/>
        </w:numPr>
        <w:tabs>
          <w:tab w:val="left" w:pos="1542"/>
        </w:tabs>
        <w:spacing w:before="77"/>
        <w:ind w:hanging="361"/>
        <w:rPr>
          <w:sz w:val="24"/>
        </w:rPr>
      </w:pPr>
      <w:r>
        <w:rPr>
          <w:sz w:val="24"/>
        </w:rPr>
        <w:t>Elimínese</w:t>
      </w:r>
      <w:r>
        <w:rPr>
          <w:spacing w:val="-9"/>
          <w:sz w:val="24"/>
        </w:rPr>
        <w:t xml:space="preserve"> </w:t>
      </w:r>
      <w:r>
        <w:rPr>
          <w:sz w:val="24"/>
        </w:rPr>
        <w:t>el</w:t>
      </w:r>
      <w:r>
        <w:rPr>
          <w:spacing w:val="-9"/>
          <w:sz w:val="24"/>
        </w:rPr>
        <w:t xml:space="preserve"> </w:t>
      </w:r>
      <w:r>
        <w:rPr>
          <w:sz w:val="24"/>
        </w:rPr>
        <w:t>inciso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segundo.</w:t>
      </w:r>
    </w:p>
    <w:p w:rsidR="008A745B" w:rsidRDefault="008A745B">
      <w:pPr>
        <w:pStyle w:val="Textoindependiente"/>
        <w:rPr>
          <w:i w:val="0"/>
          <w:sz w:val="26"/>
        </w:rPr>
      </w:pPr>
    </w:p>
    <w:p w:rsidR="008A745B" w:rsidRDefault="008A745B">
      <w:pPr>
        <w:pStyle w:val="Textoindependiente"/>
        <w:spacing w:before="11"/>
        <w:rPr>
          <w:i w:val="0"/>
          <w:sz w:val="21"/>
        </w:rPr>
      </w:pPr>
    </w:p>
    <w:p w:rsidR="008A745B" w:rsidRDefault="00ED3FE2">
      <w:pPr>
        <w:pStyle w:val="Prrafodelista"/>
        <w:numPr>
          <w:ilvl w:val="0"/>
          <w:numId w:val="1"/>
        </w:numPr>
        <w:tabs>
          <w:tab w:val="left" w:pos="1182"/>
        </w:tabs>
        <w:spacing w:line="360" w:lineRule="auto"/>
        <w:ind w:left="1181" w:right="118"/>
        <w:jc w:val="both"/>
        <w:rPr>
          <w:sz w:val="24"/>
        </w:rPr>
      </w:pPr>
      <w:r>
        <w:rPr>
          <w:b/>
          <w:sz w:val="24"/>
        </w:rPr>
        <w:t xml:space="preserve">Incorpórese en el artículo 1751 de Código Civil, </w:t>
      </w:r>
      <w:r>
        <w:rPr>
          <w:sz w:val="24"/>
        </w:rPr>
        <w:t>a continuación de la palabra</w:t>
      </w:r>
      <w:r>
        <w:rPr>
          <w:spacing w:val="-13"/>
          <w:sz w:val="24"/>
        </w:rPr>
        <w:t xml:space="preserve"> </w:t>
      </w:r>
      <w:r>
        <w:rPr>
          <w:sz w:val="24"/>
        </w:rPr>
        <w:t>“mujer”</w:t>
      </w:r>
      <w:r>
        <w:rPr>
          <w:spacing w:val="-12"/>
          <w:sz w:val="24"/>
        </w:rPr>
        <w:t xml:space="preserve"> </w:t>
      </w:r>
      <w:r>
        <w:rPr>
          <w:sz w:val="24"/>
        </w:rPr>
        <w:t>en</w:t>
      </w:r>
      <w:r>
        <w:rPr>
          <w:spacing w:val="-13"/>
          <w:sz w:val="24"/>
        </w:rPr>
        <w:t xml:space="preserve"> </w:t>
      </w:r>
      <w:r>
        <w:rPr>
          <w:sz w:val="24"/>
        </w:rPr>
        <w:t>todas</w:t>
      </w:r>
      <w:r>
        <w:rPr>
          <w:spacing w:val="-11"/>
          <w:sz w:val="24"/>
        </w:rPr>
        <w:t xml:space="preserve"> </w:t>
      </w:r>
      <w:r>
        <w:rPr>
          <w:sz w:val="24"/>
        </w:rPr>
        <w:t>las</w:t>
      </w:r>
      <w:r>
        <w:rPr>
          <w:spacing w:val="-13"/>
          <w:sz w:val="24"/>
        </w:rPr>
        <w:t xml:space="preserve"> </w:t>
      </w:r>
      <w:r>
        <w:rPr>
          <w:sz w:val="24"/>
        </w:rPr>
        <w:t>veces</w:t>
      </w:r>
      <w:r>
        <w:rPr>
          <w:spacing w:val="-14"/>
          <w:sz w:val="24"/>
        </w:rPr>
        <w:t xml:space="preserve"> </w:t>
      </w:r>
      <w:r>
        <w:rPr>
          <w:sz w:val="24"/>
        </w:rPr>
        <w:t>que</w:t>
      </w:r>
      <w:r>
        <w:rPr>
          <w:spacing w:val="-10"/>
          <w:sz w:val="24"/>
        </w:rPr>
        <w:t xml:space="preserve"> </w:t>
      </w:r>
      <w:r>
        <w:rPr>
          <w:sz w:val="24"/>
        </w:rPr>
        <w:t>se</w:t>
      </w:r>
      <w:r>
        <w:rPr>
          <w:spacing w:val="-13"/>
          <w:sz w:val="24"/>
        </w:rPr>
        <w:t xml:space="preserve"> </w:t>
      </w:r>
      <w:r>
        <w:rPr>
          <w:sz w:val="24"/>
        </w:rPr>
        <w:t>menciona,</w:t>
      </w:r>
      <w:r>
        <w:rPr>
          <w:spacing w:val="-11"/>
          <w:sz w:val="24"/>
        </w:rPr>
        <w:t xml:space="preserve"> </w:t>
      </w:r>
      <w:r>
        <w:rPr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z w:val="24"/>
        </w:rPr>
        <w:t>siguiente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oración: </w:t>
      </w:r>
      <w:r>
        <w:rPr>
          <w:i/>
          <w:sz w:val="24"/>
        </w:rPr>
        <w:t>“y cónyuge no administrador</w:t>
      </w:r>
      <w:r>
        <w:rPr>
          <w:sz w:val="24"/>
        </w:rPr>
        <w:t>”.</w:t>
      </w:r>
    </w:p>
    <w:p w:rsidR="008A745B" w:rsidRDefault="008A745B">
      <w:pPr>
        <w:pStyle w:val="Textoindependiente"/>
        <w:rPr>
          <w:i w:val="0"/>
          <w:sz w:val="36"/>
        </w:rPr>
      </w:pPr>
    </w:p>
    <w:p w:rsidR="008A745B" w:rsidRDefault="00ED3FE2">
      <w:pPr>
        <w:pStyle w:val="Prrafodelista"/>
        <w:numPr>
          <w:ilvl w:val="0"/>
          <w:numId w:val="1"/>
        </w:numPr>
        <w:tabs>
          <w:tab w:val="left" w:pos="1182"/>
        </w:tabs>
        <w:ind w:hanging="361"/>
        <w:rPr>
          <w:b/>
          <w:sz w:val="24"/>
        </w:rPr>
      </w:pPr>
      <w:r>
        <w:rPr>
          <w:b/>
          <w:sz w:val="24"/>
        </w:rPr>
        <w:t>Elimínese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artículo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1752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Código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Civil.</w:t>
      </w:r>
    </w:p>
    <w:p w:rsidR="008A745B" w:rsidRDefault="008A745B">
      <w:pPr>
        <w:pStyle w:val="Textoindependiente"/>
        <w:rPr>
          <w:b/>
          <w:i w:val="0"/>
          <w:sz w:val="26"/>
        </w:rPr>
      </w:pPr>
    </w:p>
    <w:p w:rsidR="008A745B" w:rsidRDefault="00ED3FE2">
      <w:pPr>
        <w:pStyle w:val="Prrafodelista"/>
        <w:numPr>
          <w:ilvl w:val="0"/>
          <w:numId w:val="1"/>
        </w:numPr>
        <w:tabs>
          <w:tab w:val="left" w:pos="1182"/>
        </w:tabs>
        <w:spacing w:before="157"/>
        <w:ind w:hanging="361"/>
        <w:rPr>
          <w:b/>
          <w:sz w:val="24"/>
        </w:rPr>
      </w:pPr>
      <w:r>
        <w:rPr>
          <w:b/>
          <w:sz w:val="24"/>
        </w:rPr>
        <w:t>Elimínese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artículo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1753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Código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Civil.</w:t>
      </w:r>
    </w:p>
    <w:p w:rsidR="008A745B" w:rsidRDefault="008A745B">
      <w:pPr>
        <w:pStyle w:val="Textoindependiente"/>
        <w:spacing w:before="4"/>
        <w:rPr>
          <w:b/>
          <w:i w:val="0"/>
          <w:sz w:val="31"/>
        </w:rPr>
      </w:pPr>
    </w:p>
    <w:p w:rsidR="008A745B" w:rsidRDefault="00ED3FE2">
      <w:pPr>
        <w:pStyle w:val="Prrafodelista"/>
        <w:numPr>
          <w:ilvl w:val="0"/>
          <w:numId w:val="1"/>
        </w:numPr>
        <w:tabs>
          <w:tab w:val="left" w:pos="1182"/>
        </w:tabs>
        <w:ind w:hanging="361"/>
        <w:rPr>
          <w:b/>
          <w:sz w:val="24"/>
        </w:rPr>
      </w:pPr>
      <w:r>
        <w:rPr>
          <w:b/>
          <w:sz w:val="24"/>
        </w:rPr>
        <w:t>Elimínese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artículo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1754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Código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Civil,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inciso</w:t>
      </w:r>
      <w:r>
        <w:rPr>
          <w:b/>
          <w:spacing w:val="-2"/>
          <w:sz w:val="24"/>
        </w:rPr>
        <w:t xml:space="preserve"> final.</w:t>
      </w:r>
    </w:p>
    <w:p w:rsidR="008A745B" w:rsidRDefault="008A745B">
      <w:pPr>
        <w:pStyle w:val="Textoindependiente"/>
        <w:spacing w:before="1"/>
        <w:rPr>
          <w:b/>
          <w:i w:val="0"/>
          <w:sz w:val="31"/>
        </w:rPr>
      </w:pPr>
    </w:p>
    <w:p w:rsidR="008A745B" w:rsidRDefault="00ED3FE2">
      <w:pPr>
        <w:pStyle w:val="Prrafodelista"/>
        <w:numPr>
          <w:ilvl w:val="0"/>
          <w:numId w:val="1"/>
        </w:numPr>
        <w:tabs>
          <w:tab w:val="left" w:pos="1182"/>
        </w:tabs>
        <w:spacing w:before="1" w:line="360" w:lineRule="auto"/>
        <w:ind w:left="1181" w:right="118"/>
        <w:jc w:val="both"/>
        <w:rPr>
          <w:sz w:val="24"/>
        </w:rPr>
      </w:pPr>
      <w:r>
        <w:rPr>
          <w:b/>
          <w:sz w:val="24"/>
        </w:rPr>
        <w:t xml:space="preserve">Incorpórese en el artículo 1755 del Código Civil, </w:t>
      </w:r>
      <w:r>
        <w:rPr>
          <w:sz w:val="24"/>
        </w:rPr>
        <w:t xml:space="preserve">a continuación de la frase “de la mujer” la siguiente oración: “y </w:t>
      </w:r>
      <w:r>
        <w:rPr>
          <w:i/>
          <w:sz w:val="24"/>
        </w:rPr>
        <w:t>cónyuge no administradora</w:t>
      </w:r>
      <w:r>
        <w:rPr>
          <w:sz w:val="24"/>
        </w:rPr>
        <w:t>”.</w:t>
      </w:r>
    </w:p>
    <w:p w:rsidR="008A745B" w:rsidRDefault="008A745B">
      <w:pPr>
        <w:pStyle w:val="Textoindependiente"/>
        <w:spacing w:before="6"/>
        <w:rPr>
          <w:i w:val="0"/>
          <w:sz w:val="27"/>
        </w:rPr>
      </w:pPr>
    </w:p>
    <w:p w:rsidR="008A745B" w:rsidRDefault="00ED3FE2">
      <w:pPr>
        <w:pStyle w:val="Prrafodelista"/>
        <w:numPr>
          <w:ilvl w:val="0"/>
          <w:numId w:val="1"/>
        </w:numPr>
        <w:tabs>
          <w:tab w:val="left" w:pos="1182"/>
        </w:tabs>
        <w:spacing w:line="360" w:lineRule="auto"/>
        <w:ind w:left="1181" w:right="115"/>
        <w:jc w:val="both"/>
        <w:rPr>
          <w:i/>
          <w:sz w:val="24"/>
        </w:rPr>
      </w:pPr>
      <w:r>
        <w:rPr>
          <w:b/>
          <w:sz w:val="24"/>
        </w:rPr>
        <w:t>Reemplácese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artículo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1756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Código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Civil,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siguiente: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“</w:t>
      </w:r>
      <w:r>
        <w:rPr>
          <w:i/>
          <w:sz w:val="24"/>
        </w:rPr>
        <w:t>Sin autorización del cónyuge no administrador, el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otro cónyuge no podrá dar en arriendo o ceder la tenencia de los predios rústicos del primero por más de ocho años, ni de los urbanos por más de cinco, incluidas las prórrogas que se hubiere pactado.”</w:t>
      </w:r>
    </w:p>
    <w:p w:rsidR="008A745B" w:rsidRDefault="008A745B">
      <w:pPr>
        <w:pStyle w:val="Textoindependiente"/>
        <w:spacing w:before="8"/>
        <w:rPr>
          <w:sz w:val="27"/>
        </w:rPr>
      </w:pPr>
    </w:p>
    <w:p w:rsidR="008A745B" w:rsidRDefault="00ED3FE2">
      <w:pPr>
        <w:pStyle w:val="Ttulo2"/>
        <w:numPr>
          <w:ilvl w:val="0"/>
          <w:numId w:val="1"/>
        </w:numPr>
        <w:tabs>
          <w:tab w:val="left" w:pos="1182"/>
        </w:tabs>
        <w:ind w:hanging="361"/>
        <w:rPr>
          <w:b w:val="0"/>
        </w:rPr>
      </w:pPr>
      <w:r>
        <w:t>Modificar</w:t>
      </w:r>
      <w:r>
        <w:rPr>
          <w:spacing w:val="-4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artículo</w:t>
      </w:r>
      <w:r>
        <w:rPr>
          <w:spacing w:val="-3"/>
        </w:rPr>
        <w:t xml:space="preserve"> </w:t>
      </w:r>
      <w:r>
        <w:t>1757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Código</w:t>
      </w:r>
      <w:r>
        <w:rPr>
          <w:spacing w:val="-3"/>
        </w:rPr>
        <w:t xml:space="preserve"> </w:t>
      </w:r>
      <w:r>
        <w:rPr>
          <w:spacing w:val="-2"/>
        </w:rPr>
        <w:t>Civil</w:t>
      </w:r>
      <w:r>
        <w:rPr>
          <w:b w:val="0"/>
          <w:spacing w:val="-2"/>
        </w:rPr>
        <w:t>:</w:t>
      </w:r>
    </w:p>
    <w:p w:rsidR="008A745B" w:rsidRDefault="008A745B">
      <w:pPr>
        <w:pStyle w:val="Textoindependiente"/>
        <w:rPr>
          <w:i w:val="0"/>
          <w:sz w:val="26"/>
        </w:rPr>
      </w:pPr>
    </w:p>
    <w:p w:rsidR="008A745B" w:rsidRDefault="00ED3FE2">
      <w:pPr>
        <w:pStyle w:val="Prrafodelista"/>
        <w:numPr>
          <w:ilvl w:val="1"/>
          <w:numId w:val="1"/>
        </w:numPr>
        <w:tabs>
          <w:tab w:val="left" w:pos="1542"/>
        </w:tabs>
        <w:spacing w:before="157" w:line="360" w:lineRule="auto"/>
        <w:ind w:right="115"/>
        <w:rPr>
          <w:sz w:val="24"/>
        </w:rPr>
      </w:pPr>
      <w:r>
        <w:rPr>
          <w:sz w:val="24"/>
          <w:u w:val="single"/>
        </w:rPr>
        <w:t>En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el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inciso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segundo,</w:t>
      </w:r>
      <w:r>
        <w:rPr>
          <w:spacing w:val="40"/>
          <w:sz w:val="24"/>
        </w:rPr>
        <w:t xml:space="preserve"> </w:t>
      </w:r>
      <w:r>
        <w:rPr>
          <w:sz w:val="24"/>
        </w:rPr>
        <w:t>reemplazar</w:t>
      </w:r>
      <w:r>
        <w:rPr>
          <w:spacing w:val="40"/>
          <w:sz w:val="24"/>
        </w:rPr>
        <w:t xml:space="preserve"> </w:t>
      </w:r>
      <w:r>
        <w:rPr>
          <w:sz w:val="24"/>
        </w:rPr>
        <w:t>las</w:t>
      </w:r>
      <w:r>
        <w:rPr>
          <w:spacing w:val="40"/>
          <w:sz w:val="24"/>
        </w:rPr>
        <w:t xml:space="preserve"> </w:t>
      </w:r>
      <w:r>
        <w:rPr>
          <w:sz w:val="24"/>
        </w:rPr>
        <w:t>palabras</w:t>
      </w:r>
      <w:r>
        <w:rPr>
          <w:spacing w:val="40"/>
          <w:sz w:val="24"/>
        </w:rPr>
        <w:t xml:space="preserve"> </w:t>
      </w:r>
      <w:r>
        <w:rPr>
          <w:sz w:val="24"/>
        </w:rPr>
        <w:t>“la</w:t>
      </w:r>
      <w:r>
        <w:rPr>
          <w:spacing w:val="40"/>
          <w:sz w:val="24"/>
        </w:rPr>
        <w:t xml:space="preserve"> </w:t>
      </w:r>
      <w:r>
        <w:rPr>
          <w:sz w:val="24"/>
        </w:rPr>
        <w:t>mujer”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por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“el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cónyuge no administrador</w:t>
      </w:r>
      <w:r>
        <w:rPr>
          <w:sz w:val="24"/>
        </w:rPr>
        <w:t>”.</w:t>
      </w:r>
    </w:p>
    <w:p w:rsidR="008A745B" w:rsidRDefault="00ED3FE2">
      <w:pPr>
        <w:pStyle w:val="Prrafodelista"/>
        <w:numPr>
          <w:ilvl w:val="1"/>
          <w:numId w:val="1"/>
        </w:numPr>
        <w:tabs>
          <w:tab w:val="left" w:pos="1542"/>
        </w:tabs>
        <w:spacing w:line="360" w:lineRule="auto"/>
        <w:ind w:right="116"/>
        <w:rPr>
          <w:sz w:val="24"/>
        </w:rPr>
      </w:pPr>
      <w:r>
        <w:rPr>
          <w:sz w:val="24"/>
          <w:u w:val="single"/>
        </w:rPr>
        <w:t>En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el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inciso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tercero</w:t>
      </w:r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reemplazar</w:t>
      </w:r>
      <w:r>
        <w:rPr>
          <w:spacing w:val="40"/>
          <w:sz w:val="24"/>
        </w:rPr>
        <w:t xml:space="preserve"> </w:t>
      </w:r>
      <w:r>
        <w:rPr>
          <w:sz w:val="24"/>
        </w:rPr>
        <w:t>las</w:t>
      </w:r>
      <w:r>
        <w:rPr>
          <w:spacing w:val="40"/>
          <w:sz w:val="24"/>
        </w:rPr>
        <w:t xml:space="preserve"> </w:t>
      </w:r>
      <w:r>
        <w:rPr>
          <w:sz w:val="24"/>
        </w:rPr>
        <w:t>palabras</w:t>
      </w:r>
      <w:r>
        <w:rPr>
          <w:spacing w:val="40"/>
          <w:sz w:val="24"/>
        </w:rPr>
        <w:t xml:space="preserve"> </w:t>
      </w:r>
      <w:r>
        <w:rPr>
          <w:sz w:val="24"/>
        </w:rPr>
        <w:t>“de</w:t>
      </w:r>
      <w:r>
        <w:rPr>
          <w:spacing w:val="40"/>
          <w:sz w:val="24"/>
        </w:rPr>
        <w:t xml:space="preserve"> </w:t>
      </w:r>
      <w:r>
        <w:rPr>
          <w:sz w:val="24"/>
        </w:rPr>
        <w:t>la</w:t>
      </w:r>
      <w:r>
        <w:rPr>
          <w:spacing w:val="40"/>
          <w:sz w:val="24"/>
        </w:rPr>
        <w:t xml:space="preserve"> </w:t>
      </w:r>
      <w:r>
        <w:rPr>
          <w:sz w:val="24"/>
        </w:rPr>
        <w:t>mujer”</w:t>
      </w:r>
      <w:r>
        <w:rPr>
          <w:spacing w:val="40"/>
          <w:sz w:val="24"/>
        </w:rPr>
        <w:t xml:space="preserve"> </w:t>
      </w:r>
      <w:r>
        <w:rPr>
          <w:sz w:val="24"/>
        </w:rPr>
        <w:t>por</w:t>
      </w:r>
      <w:r>
        <w:rPr>
          <w:spacing w:val="40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el cónyuge no administrador</w:t>
      </w:r>
      <w:r>
        <w:rPr>
          <w:sz w:val="24"/>
        </w:rPr>
        <w:t>”.</w:t>
      </w:r>
    </w:p>
    <w:p w:rsidR="008A745B" w:rsidRDefault="008A745B">
      <w:pPr>
        <w:pStyle w:val="Textoindependiente"/>
        <w:rPr>
          <w:i w:val="0"/>
          <w:sz w:val="36"/>
        </w:rPr>
      </w:pPr>
    </w:p>
    <w:p w:rsidR="008A745B" w:rsidRDefault="00ED3FE2">
      <w:pPr>
        <w:pStyle w:val="Prrafodelista"/>
        <w:numPr>
          <w:ilvl w:val="0"/>
          <w:numId w:val="1"/>
        </w:numPr>
        <w:tabs>
          <w:tab w:val="left" w:pos="1182"/>
        </w:tabs>
        <w:spacing w:line="360" w:lineRule="auto"/>
        <w:ind w:left="1181" w:right="117"/>
        <w:jc w:val="both"/>
        <w:rPr>
          <w:i/>
          <w:sz w:val="24"/>
        </w:rPr>
      </w:pPr>
      <w:r>
        <w:rPr>
          <w:b/>
          <w:sz w:val="24"/>
        </w:rPr>
        <w:t xml:space="preserve">Reemplácese el artículo 1758 del Código Civil, </w:t>
      </w:r>
      <w:r>
        <w:rPr>
          <w:sz w:val="24"/>
        </w:rPr>
        <w:t>por el siguiente: “</w:t>
      </w:r>
      <w:r>
        <w:rPr>
          <w:i/>
          <w:sz w:val="24"/>
        </w:rPr>
        <w:t xml:space="preserve">En caso de interdicción del cónyuge administrador, o por larga ausencia de éste sin comunicación con su familia, hubiere sido nombrado curador el otro cónyuge no administrador, o curador de </w:t>
      </w:r>
      <w:r>
        <w:rPr>
          <w:i/>
          <w:sz w:val="24"/>
        </w:rPr>
        <w:t>sus bienes, tendrá por el mismo hecho la administración de la sociedad conyugal.</w:t>
      </w:r>
    </w:p>
    <w:p w:rsidR="008A745B" w:rsidRDefault="008A745B">
      <w:pPr>
        <w:spacing w:line="360" w:lineRule="auto"/>
        <w:jc w:val="both"/>
        <w:rPr>
          <w:sz w:val="24"/>
        </w:rPr>
        <w:sectPr w:rsidR="008A745B">
          <w:pgSz w:w="12240" w:h="15840"/>
          <w:pgMar w:top="1340" w:right="1580" w:bottom="1200" w:left="1600" w:header="0" w:footer="1000" w:gutter="0"/>
          <w:cols w:space="720"/>
        </w:sectPr>
      </w:pPr>
    </w:p>
    <w:p w:rsidR="008A745B" w:rsidRDefault="00ED3FE2">
      <w:pPr>
        <w:pStyle w:val="Textoindependiente"/>
        <w:spacing w:before="77" w:line="360" w:lineRule="auto"/>
        <w:ind w:left="1181" w:right="123"/>
        <w:jc w:val="both"/>
      </w:pPr>
      <w:r>
        <w:t>Si</w:t>
      </w:r>
      <w:r>
        <w:rPr>
          <w:spacing w:val="-12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incapacidad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excusa</w:t>
      </w:r>
      <w:r>
        <w:rPr>
          <w:spacing w:val="-10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cónyuge</w:t>
      </w:r>
      <w:r>
        <w:rPr>
          <w:spacing w:val="-10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administrador</w:t>
      </w:r>
      <w:r>
        <w:rPr>
          <w:spacing w:val="-12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encargaren</w:t>
      </w:r>
      <w:r>
        <w:t xml:space="preserve"> estas</w:t>
      </w:r>
      <w:r>
        <w:rPr>
          <w:spacing w:val="-10"/>
        </w:rPr>
        <w:t xml:space="preserve"> </w:t>
      </w:r>
      <w:r>
        <w:t>curadurías</w:t>
      </w:r>
      <w:r>
        <w:rPr>
          <w:spacing w:val="-13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otra</w:t>
      </w:r>
      <w:r>
        <w:rPr>
          <w:spacing w:val="-12"/>
        </w:rPr>
        <w:t xml:space="preserve"> </w:t>
      </w:r>
      <w:r>
        <w:t>persona,</w:t>
      </w:r>
      <w:r>
        <w:rPr>
          <w:spacing w:val="-10"/>
        </w:rPr>
        <w:t xml:space="preserve"> </w:t>
      </w:r>
      <w:r>
        <w:t>dirigirá</w:t>
      </w:r>
      <w:r>
        <w:rPr>
          <w:spacing w:val="-9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curador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administración</w:t>
      </w:r>
      <w:r>
        <w:rPr>
          <w:spacing w:val="-1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 sociedad conyugal.”</w:t>
      </w:r>
    </w:p>
    <w:p w:rsidR="008A745B" w:rsidRDefault="008A745B">
      <w:pPr>
        <w:pStyle w:val="Textoindependiente"/>
        <w:rPr>
          <w:sz w:val="36"/>
        </w:rPr>
      </w:pPr>
    </w:p>
    <w:p w:rsidR="008A745B" w:rsidRDefault="00ED3FE2">
      <w:pPr>
        <w:pStyle w:val="Ttulo2"/>
        <w:numPr>
          <w:ilvl w:val="0"/>
          <w:numId w:val="1"/>
        </w:numPr>
        <w:tabs>
          <w:tab w:val="left" w:pos="1182"/>
        </w:tabs>
        <w:ind w:hanging="361"/>
        <w:jc w:val="both"/>
        <w:rPr>
          <w:b w:val="0"/>
        </w:rPr>
      </w:pPr>
      <w:r>
        <w:t>Reemplácese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artículo</w:t>
      </w:r>
      <w:r>
        <w:rPr>
          <w:spacing w:val="-2"/>
        </w:rPr>
        <w:t xml:space="preserve"> </w:t>
      </w:r>
      <w:r>
        <w:t>1759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Código</w:t>
      </w:r>
      <w:r>
        <w:rPr>
          <w:spacing w:val="-2"/>
        </w:rPr>
        <w:t xml:space="preserve"> </w:t>
      </w:r>
      <w:r>
        <w:t>Civil</w:t>
      </w:r>
      <w:r>
        <w:rPr>
          <w:spacing w:val="-2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rPr>
          <w:spacing w:val="-2"/>
        </w:rPr>
        <w:t>siguiente</w:t>
      </w:r>
      <w:r>
        <w:rPr>
          <w:b w:val="0"/>
          <w:spacing w:val="-2"/>
        </w:rPr>
        <w:t>:</w:t>
      </w:r>
    </w:p>
    <w:p w:rsidR="008A745B" w:rsidRDefault="008A745B">
      <w:pPr>
        <w:pStyle w:val="Textoindependiente"/>
        <w:rPr>
          <w:i w:val="0"/>
          <w:sz w:val="21"/>
        </w:rPr>
      </w:pPr>
    </w:p>
    <w:p w:rsidR="008A745B" w:rsidRDefault="00ED3FE2">
      <w:pPr>
        <w:pStyle w:val="Textoindependiente"/>
        <w:spacing w:before="1" w:line="276" w:lineRule="auto"/>
        <w:ind w:left="821" w:right="122"/>
        <w:jc w:val="both"/>
      </w:pPr>
      <w:r>
        <w:rPr>
          <w:i w:val="0"/>
        </w:rPr>
        <w:t>“</w:t>
      </w:r>
      <w:r>
        <w:t>El cónyuge que tenga la administración extraordinaria de la sociedad</w:t>
      </w:r>
      <w:r>
        <w:t xml:space="preserve"> conyugal en los casos indicados en el artículo anterior, administrará con iguales facultades que el cónyuge administrador.</w:t>
      </w:r>
    </w:p>
    <w:p w:rsidR="008A745B" w:rsidRDefault="00ED3FE2">
      <w:pPr>
        <w:pStyle w:val="Textoindependiente"/>
        <w:spacing w:before="200" w:line="276" w:lineRule="auto"/>
        <w:ind w:left="821" w:right="122"/>
        <w:jc w:val="both"/>
      </w:pPr>
      <w:r>
        <w:t>No obstante, sin autorización judicial, previo conocimiento de causa, no</w:t>
      </w:r>
      <w:r>
        <w:t xml:space="preserve"> podrá enajenar o gravar voluntariamente ni prometer enajena</w:t>
      </w:r>
      <w:r>
        <w:t>r o gravar los bienes raíces sociales.</w:t>
      </w:r>
    </w:p>
    <w:p w:rsidR="008A745B" w:rsidRDefault="00ED3FE2">
      <w:pPr>
        <w:pStyle w:val="Textoindependiente"/>
        <w:spacing w:before="200" w:line="276" w:lineRule="auto"/>
        <w:ind w:left="821" w:right="124"/>
        <w:jc w:val="both"/>
      </w:pPr>
      <w:r>
        <w:t>No podrá tampoco, sin dicha autorización, disponer entre vivos a título</w:t>
      </w:r>
      <w:r>
        <w:t xml:space="preserve"> gratuito de los bienes sociales, salvo el caso del artículo 1735.</w:t>
      </w:r>
    </w:p>
    <w:p w:rsidR="008A745B" w:rsidRDefault="00ED3FE2">
      <w:pPr>
        <w:pStyle w:val="Textoindependiente"/>
        <w:spacing w:before="200" w:line="276" w:lineRule="auto"/>
        <w:ind w:left="821" w:right="117"/>
        <w:jc w:val="both"/>
      </w:pPr>
      <w:r>
        <w:t>Todo</w:t>
      </w:r>
      <w:r>
        <w:rPr>
          <w:spacing w:val="-17"/>
        </w:rPr>
        <w:t xml:space="preserve"> </w:t>
      </w:r>
      <w:r>
        <w:t>acto</w:t>
      </w:r>
      <w:r>
        <w:rPr>
          <w:spacing w:val="-17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contravención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este</w:t>
      </w:r>
      <w:r>
        <w:rPr>
          <w:spacing w:val="-16"/>
        </w:rPr>
        <w:t xml:space="preserve"> </w:t>
      </w:r>
      <w:r>
        <w:t>artículo</w:t>
      </w:r>
      <w:r>
        <w:rPr>
          <w:spacing w:val="-16"/>
        </w:rPr>
        <w:t xml:space="preserve"> </w:t>
      </w:r>
      <w:r>
        <w:t>será</w:t>
      </w:r>
      <w:r>
        <w:rPr>
          <w:spacing w:val="-16"/>
        </w:rPr>
        <w:t xml:space="preserve"> </w:t>
      </w:r>
      <w:r>
        <w:t>nulo</w:t>
      </w:r>
      <w:r>
        <w:rPr>
          <w:spacing w:val="-15"/>
        </w:rPr>
        <w:t xml:space="preserve"> </w:t>
      </w:r>
      <w:r>
        <w:t>relativamente.</w:t>
      </w:r>
      <w:r>
        <w:rPr>
          <w:spacing w:val="-17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acción</w:t>
      </w:r>
      <w:r>
        <w:t xml:space="preserve"> corresponderá al cónyuge administrador, sus herederos o cesionarios y el cuadrienio</w:t>
      </w:r>
      <w:r>
        <w:rPr>
          <w:spacing w:val="-8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pedir</w:t>
      </w:r>
      <w:r>
        <w:rPr>
          <w:spacing w:val="-10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declaración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nulidad</w:t>
      </w:r>
      <w:r>
        <w:rPr>
          <w:spacing w:val="-8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contará</w:t>
      </w:r>
      <w:r>
        <w:rPr>
          <w:spacing w:val="-11"/>
        </w:rPr>
        <w:t xml:space="preserve"> </w:t>
      </w:r>
      <w:r>
        <w:t>desde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cese</w:t>
      </w:r>
      <w:r>
        <w:rPr>
          <w:spacing w:val="-10"/>
        </w:rPr>
        <w:t xml:space="preserve"> </w:t>
      </w:r>
      <w:r>
        <w:t>el hecho que motivó la curaduría.</w:t>
      </w:r>
    </w:p>
    <w:p w:rsidR="008A745B" w:rsidRDefault="00ED3FE2">
      <w:pPr>
        <w:pStyle w:val="Textoindependiente"/>
        <w:spacing w:before="200" w:line="276" w:lineRule="auto"/>
        <w:ind w:left="821" w:right="123"/>
        <w:jc w:val="both"/>
      </w:pPr>
      <w:r>
        <w:t>En ningún caso se podrá pedir la declaración de nulidad pasados diez</w:t>
      </w:r>
      <w:r>
        <w:t xml:space="preserve"> años</w:t>
      </w:r>
      <w:r>
        <w:t xml:space="preserve"> desde la celebración del acto o contrato.</w:t>
      </w:r>
    </w:p>
    <w:p w:rsidR="008A745B" w:rsidRDefault="00ED3FE2">
      <w:pPr>
        <w:pStyle w:val="Textoindependiente"/>
        <w:spacing w:before="201" w:line="276" w:lineRule="auto"/>
        <w:ind w:left="821" w:right="122"/>
        <w:jc w:val="both"/>
      </w:pPr>
      <w:r>
        <w:t>El cónyuge que tiene la administración extraordinaria de la sociedad</w:t>
      </w:r>
      <w:r>
        <w:t xml:space="preserve"> conyugal</w:t>
      </w:r>
      <w:r>
        <w:rPr>
          <w:spacing w:val="-14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constituye</w:t>
      </w:r>
      <w:r>
        <w:rPr>
          <w:spacing w:val="-15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aval,</w:t>
      </w:r>
      <w:r>
        <w:rPr>
          <w:spacing w:val="-16"/>
        </w:rPr>
        <w:t xml:space="preserve"> </w:t>
      </w:r>
      <w:r>
        <w:t>codeudor</w:t>
      </w:r>
      <w:r>
        <w:rPr>
          <w:spacing w:val="-14"/>
        </w:rPr>
        <w:t xml:space="preserve"> </w:t>
      </w:r>
      <w:r>
        <w:t>solidario,</w:t>
      </w:r>
      <w:r>
        <w:rPr>
          <w:spacing w:val="-13"/>
        </w:rPr>
        <w:t xml:space="preserve"> </w:t>
      </w:r>
      <w:r>
        <w:t>fiador</w:t>
      </w:r>
      <w:r>
        <w:rPr>
          <w:spacing w:val="-17"/>
        </w:rPr>
        <w:t xml:space="preserve"> </w:t>
      </w:r>
      <w:r>
        <w:t>u</w:t>
      </w:r>
      <w:r>
        <w:rPr>
          <w:spacing w:val="-15"/>
        </w:rPr>
        <w:t xml:space="preserve"> </w:t>
      </w:r>
      <w:r>
        <w:t>otorga</w:t>
      </w:r>
      <w:r>
        <w:rPr>
          <w:spacing w:val="-13"/>
        </w:rPr>
        <w:t xml:space="preserve"> </w:t>
      </w:r>
      <w:r>
        <w:t xml:space="preserve">cualquiera otra caución respecto de terceros, sólo obligará sus bienes </w:t>
      </w:r>
      <w:r>
        <w:t>propios y en el caso</w:t>
      </w:r>
      <w:r>
        <w:rPr>
          <w:spacing w:val="-3"/>
        </w:rPr>
        <w:t xml:space="preserve"> </w:t>
      </w:r>
      <w:r>
        <w:t>de que sea la mujer</w:t>
      </w:r>
      <w:r>
        <w:rPr>
          <w:spacing w:val="-2"/>
        </w:rPr>
        <w:t xml:space="preserve"> </w:t>
      </w:r>
      <w:r>
        <w:t>aquellos</w:t>
      </w:r>
      <w:r>
        <w:rPr>
          <w:spacing w:val="-1"/>
        </w:rPr>
        <w:t xml:space="preserve"> </w:t>
      </w:r>
      <w:r>
        <w:t>comprendidos</w:t>
      </w:r>
      <w:r>
        <w:rPr>
          <w:spacing w:val="-1"/>
        </w:rPr>
        <w:t xml:space="preserve"> </w:t>
      </w:r>
      <w:r>
        <w:t>en los</w:t>
      </w:r>
      <w:r>
        <w:rPr>
          <w:spacing w:val="-3"/>
        </w:rPr>
        <w:t xml:space="preserve"> </w:t>
      </w:r>
      <w:r>
        <w:t>artículos</w:t>
      </w:r>
      <w:r>
        <w:rPr>
          <w:spacing w:val="-3"/>
        </w:rPr>
        <w:t xml:space="preserve"> </w:t>
      </w:r>
      <w:r>
        <w:t>150, 166</w:t>
      </w:r>
      <w:r>
        <w:rPr>
          <w:spacing w:val="-3"/>
        </w:rPr>
        <w:t xml:space="preserve"> </w:t>
      </w:r>
      <w:r>
        <w:rPr>
          <w:spacing w:val="-10"/>
        </w:rPr>
        <w:t>y</w:t>
      </w:r>
    </w:p>
    <w:p w:rsidR="008A745B" w:rsidRDefault="00ED3FE2">
      <w:pPr>
        <w:pStyle w:val="Textoindependiente"/>
        <w:spacing w:line="276" w:lineRule="auto"/>
        <w:ind w:left="821" w:right="118"/>
        <w:jc w:val="both"/>
      </w:pPr>
      <w:r>
        <w:t>167.</w:t>
      </w:r>
      <w:r>
        <w:rPr>
          <w:spacing w:val="-7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obligar</w:t>
      </w:r>
      <w:r>
        <w:rPr>
          <w:spacing w:val="-6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bienes</w:t>
      </w:r>
      <w:r>
        <w:rPr>
          <w:spacing w:val="-8"/>
        </w:rPr>
        <w:t xml:space="preserve"> </w:t>
      </w:r>
      <w:r>
        <w:t>sociales</w:t>
      </w:r>
      <w:r>
        <w:rPr>
          <w:spacing w:val="-8"/>
        </w:rPr>
        <w:t xml:space="preserve"> </w:t>
      </w:r>
      <w:r>
        <w:t>necesitará</w:t>
      </w:r>
      <w:r>
        <w:rPr>
          <w:spacing w:val="-5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autorización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justicia,</w:t>
      </w:r>
      <w:r>
        <w:t xml:space="preserve"> dada con conocimiento de causa.”</w:t>
      </w:r>
    </w:p>
    <w:p w:rsidR="008A745B" w:rsidRDefault="00ED3FE2">
      <w:pPr>
        <w:pStyle w:val="Ttulo2"/>
        <w:numPr>
          <w:ilvl w:val="0"/>
          <w:numId w:val="1"/>
        </w:numPr>
        <w:tabs>
          <w:tab w:val="left" w:pos="1182"/>
        </w:tabs>
        <w:spacing w:before="200"/>
        <w:ind w:hanging="361"/>
        <w:jc w:val="both"/>
      </w:pPr>
      <w:r>
        <w:t>Elimínese</w:t>
      </w:r>
      <w:r>
        <w:rPr>
          <w:spacing w:val="-6"/>
        </w:rPr>
        <w:t xml:space="preserve"> </w:t>
      </w:r>
      <w:r>
        <w:t>el artículo</w:t>
      </w:r>
      <w:r>
        <w:rPr>
          <w:spacing w:val="-5"/>
        </w:rPr>
        <w:t xml:space="preserve"> </w:t>
      </w:r>
      <w:r>
        <w:t>1760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Código</w:t>
      </w:r>
      <w:r>
        <w:rPr>
          <w:spacing w:val="-3"/>
        </w:rPr>
        <w:t xml:space="preserve"> </w:t>
      </w:r>
      <w:r>
        <w:rPr>
          <w:spacing w:val="-2"/>
        </w:rPr>
        <w:t>Civil.</w:t>
      </w:r>
    </w:p>
    <w:p w:rsidR="008A745B" w:rsidRDefault="008A745B">
      <w:pPr>
        <w:pStyle w:val="Textoindependiente"/>
        <w:rPr>
          <w:b/>
          <w:i w:val="0"/>
          <w:sz w:val="26"/>
        </w:rPr>
      </w:pPr>
    </w:p>
    <w:p w:rsidR="008A745B" w:rsidRDefault="008A745B">
      <w:pPr>
        <w:pStyle w:val="Textoindependiente"/>
        <w:spacing w:before="1"/>
        <w:rPr>
          <w:b/>
          <w:i w:val="0"/>
          <w:sz w:val="22"/>
        </w:rPr>
      </w:pPr>
    </w:p>
    <w:p w:rsidR="008A745B" w:rsidRDefault="00ED3FE2">
      <w:pPr>
        <w:pStyle w:val="Prrafodelista"/>
        <w:numPr>
          <w:ilvl w:val="0"/>
          <w:numId w:val="1"/>
        </w:numPr>
        <w:tabs>
          <w:tab w:val="left" w:pos="1182"/>
        </w:tabs>
        <w:spacing w:line="360" w:lineRule="auto"/>
        <w:ind w:left="1181" w:right="121"/>
        <w:jc w:val="both"/>
        <w:rPr>
          <w:i/>
          <w:sz w:val="24"/>
        </w:rPr>
      </w:pPr>
      <w:r>
        <w:rPr>
          <w:b/>
          <w:sz w:val="24"/>
        </w:rPr>
        <w:t>Reemplácese el artículo 1761 del Código Civil, en los siguientes términos: “</w:t>
      </w:r>
      <w:r>
        <w:rPr>
          <w:i/>
          <w:sz w:val="24"/>
        </w:rPr>
        <w:t xml:space="preserve">El cónyuge administrador extraordinario podrá dar en arriendo los inmuebles sociales o ceder su tenencia, y el otro cónyuge o sus herederos estarán obligados al cumplimiento de lo </w:t>
      </w:r>
      <w:r>
        <w:rPr>
          <w:i/>
          <w:sz w:val="24"/>
        </w:rPr>
        <w:t>pactado por un espacio de tiempo que no pase de los límites señalados en el inciso 4.º del artículo 1749.</w:t>
      </w:r>
    </w:p>
    <w:p w:rsidR="008A745B" w:rsidRDefault="008A745B">
      <w:pPr>
        <w:spacing w:line="360" w:lineRule="auto"/>
        <w:jc w:val="both"/>
        <w:rPr>
          <w:sz w:val="24"/>
        </w:rPr>
        <w:sectPr w:rsidR="008A745B">
          <w:pgSz w:w="12240" w:h="15840"/>
          <w:pgMar w:top="1340" w:right="1580" w:bottom="1200" w:left="1600" w:header="0" w:footer="1000" w:gutter="0"/>
          <w:cols w:space="720"/>
        </w:sectPr>
      </w:pPr>
    </w:p>
    <w:p w:rsidR="008A745B" w:rsidRDefault="00ED3FE2">
      <w:pPr>
        <w:pStyle w:val="Textoindependiente"/>
        <w:spacing w:before="77" w:line="360" w:lineRule="auto"/>
        <w:ind w:left="1181" w:right="120"/>
        <w:jc w:val="both"/>
      </w:pPr>
      <w:r>
        <w:t>Este</w:t>
      </w:r>
      <w:r>
        <w:rPr>
          <w:spacing w:val="-1"/>
        </w:rPr>
        <w:t xml:space="preserve"> </w:t>
      </w:r>
      <w:r>
        <w:t>arrendamiento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cesión,</w:t>
      </w:r>
      <w:r>
        <w:rPr>
          <w:spacing w:val="-3"/>
        </w:rPr>
        <w:t xml:space="preserve"> </w:t>
      </w:r>
      <w:r>
        <w:t>sin</w:t>
      </w:r>
      <w:r>
        <w:rPr>
          <w:spacing w:val="-5"/>
        </w:rPr>
        <w:t xml:space="preserve"> </w:t>
      </w:r>
      <w:r>
        <w:t>embargo,</w:t>
      </w:r>
      <w:r>
        <w:rPr>
          <w:spacing w:val="-3"/>
        </w:rPr>
        <w:t xml:space="preserve"> </w:t>
      </w:r>
      <w:r>
        <w:t>podrá</w:t>
      </w:r>
      <w:r>
        <w:rPr>
          <w:spacing w:val="-3"/>
        </w:rPr>
        <w:t xml:space="preserve"> </w:t>
      </w:r>
      <w:r>
        <w:t>durar</w:t>
      </w:r>
      <w:r>
        <w:rPr>
          <w:spacing w:val="-3"/>
        </w:rPr>
        <w:t xml:space="preserve"> </w:t>
      </w:r>
      <w:r>
        <w:t>más</w:t>
      </w:r>
      <w:r>
        <w:rPr>
          <w:spacing w:val="-3"/>
        </w:rPr>
        <w:t xml:space="preserve"> </w:t>
      </w:r>
      <w:r>
        <w:t>tiempo,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el</w:t>
      </w:r>
      <w:r>
        <w:t xml:space="preserve"> cónyuge administrador extraordinario, para estipularlo así, hubi</w:t>
      </w:r>
      <w:r>
        <w:t>ere sido especialmente autorizado por la justicia, previa información de utilidad.”</w:t>
      </w:r>
    </w:p>
    <w:p w:rsidR="008A745B" w:rsidRDefault="008A745B">
      <w:pPr>
        <w:pStyle w:val="Textoindependiente"/>
        <w:rPr>
          <w:sz w:val="36"/>
        </w:rPr>
      </w:pPr>
    </w:p>
    <w:p w:rsidR="008A745B" w:rsidRDefault="00ED3FE2">
      <w:pPr>
        <w:pStyle w:val="Prrafodelista"/>
        <w:numPr>
          <w:ilvl w:val="0"/>
          <w:numId w:val="1"/>
        </w:numPr>
        <w:tabs>
          <w:tab w:val="left" w:pos="1182"/>
        </w:tabs>
        <w:spacing w:line="360" w:lineRule="auto"/>
        <w:ind w:left="1181" w:right="118"/>
        <w:rPr>
          <w:i/>
          <w:sz w:val="24"/>
        </w:rPr>
      </w:pPr>
      <w:r>
        <w:rPr>
          <w:b/>
          <w:sz w:val="24"/>
        </w:rPr>
        <w:t>Reemplácese en el artículo 1762 del Código Civil</w:t>
      </w:r>
      <w:r>
        <w:rPr>
          <w:i/>
          <w:sz w:val="24"/>
        </w:rPr>
        <w:t>, la frase “el marido” por la siguiente “el cónyuge administrador”.</w:t>
      </w:r>
    </w:p>
    <w:p w:rsidR="008A745B" w:rsidRDefault="008A745B">
      <w:pPr>
        <w:pStyle w:val="Textoindependiente"/>
        <w:rPr>
          <w:sz w:val="20"/>
        </w:rPr>
      </w:pPr>
    </w:p>
    <w:p w:rsidR="008A745B" w:rsidRDefault="00ED3FE2">
      <w:pPr>
        <w:pStyle w:val="Textoindependiente"/>
        <w:spacing w:before="10"/>
        <w:rPr>
          <w:sz w:val="13"/>
        </w:rPr>
      </w:pPr>
      <w:r>
        <w:rPr>
          <w:noProof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2266950</wp:posOffset>
            </wp:positionH>
            <wp:positionV relativeFrom="paragraph">
              <wp:posOffset>117138</wp:posOffset>
            </wp:positionV>
            <wp:extent cx="3462365" cy="1213103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2365" cy="1213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A745B" w:rsidRDefault="00ED3FE2">
      <w:pPr>
        <w:spacing w:before="148" w:line="360" w:lineRule="auto"/>
        <w:ind w:left="2773" w:right="1661" w:firstLine="86"/>
        <w:rPr>
          <w:b/>
          <w:sz w:val="24"/>
        </w:rPr>
      </w:pPr>
      <w:r>
        <w:rPr>
          <w:b/>
          <w:sz w:val="24"/>
        </w:rPr>
        <w:t>DANIELLA CICARDINI MILLA DIPUTADA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REPÚBLICA</w:t>
      </w:r>
    </w:p>
    <w:sectPr w:rsidR="008A745B">
      <w:pgSz w:w="12240" w:h="15840"/>
      <w:pgMar w:top="1340" w:right="1580" w:bottom="1200" w:left="160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D3FE2" w:rsidRDefault="00ED3FE2">
      <w:r>
        <w:separator/>
      </w:r>
    </w:p>
  </w:endnote>
  <w:endnote w:type="continuationSeparator" w:id="0">
    <w:p w:rsidR="00ED3FE2" w:rsidRDefault="00ED3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A745B" w:rsidRDefault="00ED3FE2">
    <w:pPr>
      <w:pStyle w:val="Textoindependiente"/>
      <w:spacing w:line="14" w:lineRule="auto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512.85pt;margin-top:731pt;width:18.3pt;height:13.05pt;z-index:-251658752;mso-position-horizontal-relative:page;mso-position-vertical-relative:page" filled="f" stroked="f">
          <v:textbox inset="0,0,0,0">
            <w:txbxContent>
              <w:p w:rsidR="008A745B" w:rsidRDefault="00ED3FE2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>
                  <w:rPr>
                    <w:rFonts w:ascii="Calibri"/>
                    <w:spacing w:val="-5"/>
                  </w:rPr>
                  <w:t>10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D3FE2" w:rsidRDefault="00ED3FE2">
      <w:r>
        <w:separator/>
      </w:r>
    </w:p>
  </w:footnote>
  <w:footnote w:type="continuationSeparator" w:id="0">
    <w:p w:rsidR="00ED3FE2" w:rsidRDefault="00ED3F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9577C"/>
    <w:multiLevelType w:val="hybridMultilevel"/>
    <w:tmpl w:val="DF36BDB0"/>
    <w:lvl w:ilvl="0" w:tplc="A93AC270">
      <w:numFmt w:val="bullet"/>
      <w:lvlText w:val=""/>
      <w:lvlJc w:val="left"/>
      <w:pPr>
        <w:ind w:left="1182" w:hanging="360"/>
      </w:pPr>
      <w:rPr>
        <w:rFonts w:ascii="Symbol" w:eastAsia="Symbol" w:hAnsi="Symbol" w:cs="Symbol" w:hint="default"/>
        <w:w w:val="100"/>
        <w:lang w:val="es-ES" w:eastAsia="en-US" w:bidi="ar-SA"/>
      </w:rPr>
    </w:lvl>
    <w:lvl w:ilvl="1" w:tplc="D6B0A166">
      <w:numFmt w:val="bullet"/>
      <w:lvlText w:val="•"/>
      <w:lvlJc w:val="left"/>
      <w:pPr>
        <w:ind w:left="1968" w:hanging="360"/>
      </w:pPr>
      <w:rPr>
        <w:rFonts w:hint="default"/>
        <w:lang w:val="es-ES" w:eastAsia="en-US" w:bidi="ar-SA"/>
      </w:rPr>
    </w:lvl>
    <w:lvl w:ilvl="2" w:tplc="400A27FE">
      <w:numFmt w:val="bullet"/>
      <w:lvlText w:val="•"/>
      <w:lvlJc w:val="left"/>
      <w:pPr>
        <w:ind w:left="2756" w:hanging="360"/>
      </w:pPr>
      <w:rPr>
        <w:rFonts w:hint="default"/>
        <w:lang w:val="es-ES" w:eastAsia="en-US" w:bidi="ar-SA"/>
      </w:rPr>
    </w:lvl>
    <w:lvl w:ilvl="3" w:tplc="AF6E92D8">
      <w:numFmt w:val="bullet"/>
      <w:lvlText w:val="•"/>
      <w:lvlJc w:val="left"/>
      <w:pPr>
        <w:ind w:left="3544" w:hanging="360"/>
      </w:pPr>
      <w:rPr>
        <w:rFonts w:hint="default"/>
        <w:lang w:val="es-ES" w:eastAsia="en-US" w:bidi="ar-SA"/>
      </w:rPr>
    </w:lvl>
    <w:lvl w:ilvl="4" w:tplc="141E38FE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DF6826E6">
      <w:numFmt w:val="bullet"/>
      <w:lvlText w:val="•"/>
      <w:lvlJc w:val="left"/>
      <w:pPr>
        <w:ind w:left="5120" w:hanging="360"/>
      </w:pPr>
      <w:rPr>
        <w:rFonts w:hint="default"/>
        <w:lang w:val="es-ES" w:eastAsia="en-US" w:bidi="ar-SA"/>
      </w:rPr>
    </w:lvl>
    <w:lvl w:ilvl="6" w:tplc="8AD69692">
      <w:numFmt w:val="bullet"/>
      <w:lvlText w:val="•"/>
      <w:lvlJc w:val="left"/>
      <w:pPr>
        <w:ind w:left="5908" w:hanging="360"/>
      </w:pPr>
      <w:rPr>
        <w:rFonts w:hint="default"/>
        <w:lang w:val="es-ES" w:eastAsia="en-US" w:bidi="ar-SA"/>
      </w:rPr>
    </w:lvl>
    <w:lvl w:ilvl="7" w:tplc="080ADD66">
      <w:numFmt w:val="bullet"/>
      <w:lvlText w:val="•"/>
      <w:lvlJc w:val="left"/>
      <w:pPr>
        <w:ind w:left="6696" w:hanging="360"/>
      </w:pPr>
      <w:rPr>
        <w:rFonts w:hint="default"/>
        <w:lang w:val="es-ES" w:eastAsia="en-US" w:bidi="ar-SA"/>
      </w:rPr>
    </w:lvl>
    <w:lvl w:ilvl="8" w:tplc="25904EA6">
      <w:numFmt w:val="bullet"/>
      <w:lvlText w:val="•"/>
      <w:lvlJc w:val="left"/>
      <w:pPr>
        <w:ind w:left="7484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31182445"/>
    <w:multiLevelType w:val="hybridMultilevel"/>
    <w:tmpl w:val="43382D52"/>
    <w:lvl w:ilvl="0" w:tplc="05D644DA">
      <w:start w:val="1"/>
      <w:numFmt w:val="decimal"/>
      <w:lvlText w:val="%1."/>
      <w:lvlJc w:val="left"/>
      <w:pPr>
        <w:ind w:left="1182" w:hanging="360"/>
        <w:jc w:val="left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  <w:lang w:val="es-ES" w:eastAsia="en-US" w:bidi="ar-SA"/>
      </w:rPr>
    </w:lvl>
    <w:lvl w:ilvl="1" w:tplc="C31449D8">
      <w:start w:val="1"/>
      <w:numFmt w:val="lowerLetter"/>
      <w:lvlText w:val="%2)"/>
      <w:lvlJc w:val="left"/>
      <w:pPr>
        <w:ind w:left="1542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s-ES" w:eastAsia="en-US" w:bidi="ar-SA"/>
      </w:rPr>
    </w:lvl>
    <w:lvl w:ilvl="2" w:tplc="355C5420">
      <w:numFmt w:val="bullet"/>
      <w:lvlText w:val="•"/>
      <w:lvlJc w:val="left"/>
      <w:pPr>
        <w:ind w:left="2375" w:hanging="360"/>
      </w:pPr>
      <w:rPr>
        <w:rFonts w:hint="default"/>
        <w:lang w:val="es-ES" w:eastAsia="en-US" w:bidi="ar-SA"/>
      </w:rPr>
    </w:lvl>
    <w:lvl w:ilvl="3" w:tplc="D6C6F7AA">
      <w:numFmt w:val="bullet"/>
      <w:lvlText w:val="•"/>
      <w:lvlJc w:val="left"/>
      <w:pPr>
        <w:ind w:left="3211" w:hanging="360"/>
      </w:pPr>
      <w:rPr>
        <w:rFonts w:hint="default"/>
        <w:lang w:val="es-ES" w:eastAsia="en-US" w:bidi="ar-SA"/>
      </w:rPr>
    </w:lvl>
    <w:lvl w:ilvl="4" w:tplc="C44E9FAC">
      <w:numFmt w:val="bullet"/>
      <w:lvlText w:val="•"/>
      <w:lvlJc w:val="left"/>
      <w:pPr>
        <w:ind w:left="4046" w:hanging="360"/>
      </w:pPr>
      <w:rPr>
        <w:rFonts w:hint="default"/>
        <w:lang w:val="es-ES" w:eastAsia="en-US" w:bidi="ar-SA"/>
      </w:rPr>
    </w:lvl>
    <w:lvl w:ilvl="5" w:tplc="1B4ED612">
      <w:numFmt w:val="bullet"/>
      <w:lvlText w:val="•"/>
      <w:lvlJc w:val="left"/>
      <w:pPr>
        <w:ind w:left="4882" w:hanging="360"/>
      </w:pPr>
      <w:rPr>
        <w:rFonts w:hint="default"/>
        <w:lang w:val="es-ES" w:eastAsia="en-US" w:bidi="ar-SA"/>
      </w:rPr>
    </w:lvl>
    <w:lvl w:ilvl="6" w:tplc="0BCE4252">
      <w:numFmt w:val="bullet"/>
      <w:lvlText w:val="•"/>
      <w:lvlJc w:val="left"/>
      <w:pPr>
        <w:ind w:left="5717" w:hanging="360"/>
      </w:pPr>
      <w:rPr>
        <w:rFonts w:hint="default"/>
        <w:lang w:val="es-ES" w:eastAsia="en-US" w:bidi="ar-SA"/>
      </w:rPr>
    </w:lvl>
    <w:lvl w:ilvl="7" w:tplc="C8FCF5FA">
      <w:numFmt w:val="bullet"/>
      <w:lvlText w:val="•"/>
      <w:lvlJc w:val="left"/>
      <w:pPr>
        <w:ind w:left="6553" w:hanging="360"/>
      </w:pPr>
      <w:rPr>
        <w:rFonts w:hint="default"/>
        <w:lang w:val="es-ES" w:eastAsia="en-US" w:bidi="ar-SA"/>
      </w:rPr>
    </w:lvl>
    <w:lvl w:ilvl="8" w:tplc="3CF00CA2">
      <w:numFmt w:val="bullet"/>
      <w:lvlText w:val="•"/>
      <w:lvlJc w:val="left"/>
      <w:pPr>
        <w:ind w:left="7388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637A1AA3"/>
    <w:multiLevelType w:val="hybridMultilevel"/>
    <w:tmpl w:val="1F8CB2E2"/>
    <w:lvl w:ilvl="0" w:tplc="F72262E4">
      <w:start w:val="1"/>
      <w:numFmt w:val="upperRoman"/>
      <w:lvlText w:val="%1."/>
      <w:lvlJc w:val="left"/>
      <w:pPr>
        <w:ind w:left="1182" w:hanging="720"/>
        <w:jc w:val="left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  <w:lang w:val="es-ES" w:eastAsia="en-US" w:bidi="ar-SA"/>
      </w:rPr>
    </w:lvl>
    <w:lvl w:ilvl="1" w:tplc="3FD2C0E0">
      <w:start w:val="1"/>
      <w:numFmt w:val="decimal"/>
      <w:lvlText w:val="%2."/>
      <w:lvlJc w:val="left"/>
      <w:pPr>
        <w:ind w:left="1182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s-ES" w:eastAsia="en-US" w:bidi="ar-SA"/>
      </w:rPr>
    </w:lvl>
    <w:lvl w:ilvl="2" w:tplc="D1BA601C">
      <w:numFmt w:val="bullet"/>
      <w:lvlText w:val="•"/>
      <w:lvlJc w:val="left"/>
      <w:pPr>
        <w:ind w:left="2756" w:hanging="360"/>
      </w:pPr>
      <w:rPr>
        <w:rFonts w:hint="default"/>
        <w:lang w:val="es-ES" w:eastAsia="en-US" w:bidi="ar-SA"/>
      </w:rPr>
    </w:lvl>
    <w:lvl w:ilvl="3" w:tplc="7A3E2F6E">
      <w:numFmt w:val="bullet"/>
      <w:lvlText w:val="•"/>
      <w:lvlJc w:val="left"/>
      <w:pPr>
        <w:ind w:left="3544" w:hanging="360"/>
      </w:pPr>
      <w:rPr>
        <w:rFonts w:hint="default"/>
        <w:lang w:val="es-ES" w:eastAsia="en-US" w:bidi="ar-SA"/>
      </w:rPr>
    </w:lvl>
    <w:lvl w:ilvl="4" w:tplc="03228B48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DD8A949C">
      <w:numFmt w:val="bullet"/>
      <w:lvlText w:val="•"/>
      <w:lvlJc w:val="left"/>
      <w:pPr>
        <w:ind w:left="5120" w:hanging="360"/>
      </w:pPr>
      <w:rPr>
        <w:rFonts w:hint="default"/>
        <w:lang w:val="es-ES" w:eastAsia="en-US" w:bidi="ar-SA"/>
      </w:rPr>
    </w:lvl>
    <w:lvl w:ilvl="6" w:tplc="BC4056BE">
      <w:numFmt w:val="bullet"/>
      <w:lvlText w:val="•"/>
      <w:lvlJc w:val="left"/>
      <w:pPr>
        <w:ind w:left="5908" w:hanging="360"/>
      </w:pPr>
      <w:rPr>
        <w:rFonts w:hint="default"/>
        <w:lang w:val="es-ES" w:eastAsia="en-US" w:bidi="ar-SA"/>
      </w:rPr>
    </w:lvl>
    <w:lvl w:ilvl="7" w:tplc="4C1E75CC">
      <w:numFmt w:val="bullet"/>
      <w:lvlText w:val="•"/>
      <w:lvlJc w:val="left"/>
      <w:pPr>
        <w:ind w:left="6696" w:hanging="360"/>
      </w:pPr>
      <w:rPr>
        <w:rFonts w:hint="default"/>
        <w:lang w:val="es-ES" w:eastAsia="en-US" w:bidi="ar-SA"/>
      </w:rPr>
    </w:lvl>
    <w:lvl w:ilvl="8" w:tplc="B538C48E">
      <w:numFmt w:val="bullet"/>
      <w:lvlText w:val="•"/>
      <w:lvlJc w:val="left"/>
      <w:pPr>
        <w:ind w:left="7484" w:hanging="36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A745B"/>
    <w:rsid w:val="007D19F5"/>
    <w:rsid w:val="008A745B"/>
    <w:rsid w:val="00ED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86876E19-42FD-4B30-9F24-1A0F453C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spacing w:before="200"/>
      <w:ind w:left="102" w:right="119"/>
      <w:jc w:val="both"/>
      <w:outlineLvl w:val="0"/>
    </w:pPr>
    <w:rPr>
      <w:sz w:val="26"/>
      <w:szCs w:val="26"/>
    </w:rPr>
  </w:style>
  <w:style w:type="paragraph" w:styleId="Ttulo2">
    <w:name w:val="heading 2"/>
    <w:basedOn w:val="Normal"/>
    <w:uiPriority w:val="9"/>
    <w:unhideWhenUsed/>
    <w:qFormat/>
    <w:pPr>
      <w:ind w:left="1182" w:hanging="361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i/>
      <w:iCs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18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humanas.cl/fin-a-discriminacion-en-el-matrimonio-cambio-a-sociedad-conyugal-dara-derecho-a-mujeres-sobre-bienes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humanas.cl/fin-a-discriminacion-en-el-matrimonio-cambio-a-sociedad-conyugal-dara-derecho-a-mujeres-sobre-bien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lex.cl/vid/texto-codigo-4-menores-alimenticias-23889733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2450</Words>
  <Characters>13478</Characters>
  <Application>Microsoft Office Word</Application>
  <DocSecurity>0</DocSecurity>
  <Lines>112</Lines>
  <Paragraphs>31</Paragraphs>
  <ScaleCrop>false</ScaleCrop>
  <Company/>
  <LinksUpToDate>false</LinksUpToDate>
  <CharactersWithSpaces>15897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</dc:creator>
  <cp:lastModifiedBy>Guillermo Diaz Vallejos</cp:lastModifiedBy>
  <cp:revision>1</cp:revision>
  <dcterms:created xsi:type="dcterms:W3CDTF">2023-03-29T12:59:00Z</dcterms:created>
  <dcterms:modified xsi:type="dcterms:W3CDTF">2023-04-04T15:51:00Z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2023-03-29T00:00:00Z</vt:filetime>
  </property>
  <property fmtid="{D5CDD505-2E9C-101B-9397-08002B2CF9AE}" pid="5" name="Producer">
    <vt:lpwstr>Microsoft® Word LTSC</vt:lpwstr>
  </property>
</Properties>
</file>