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3FF" w:rsidRDefault="0057387C">
      <w:pPr>
        <w:pStyle w:val="Textoindependiente"/>
        <w:ind w:left="44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2929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2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FF" w:rsidRDefault="00BF13FF">
      <w:pPr>
        <w:pStyle w:val="Textoindependiente"/>
        <w:rPr>
          <w:rFonts w:ascii="Times New Roman"/>
          <w:sz w:val="20"/>
        </w:rPr>
      </w:pPr>
    </w:p>
    <w:p w:rsidR="00BF13FF" w:rsidRDefault="00BF13FF">
      <w:pPr>
        <w:pStyle w:val="Textoindependiente"/>
        <w:rPr>
          <w:rFonts w:ascii="Times New Roman"/>
          <w:sz w:val="20"/>
        </w:rPr>
      </w:pPr>
    </w:p>
    <w:p w:rsidR="00BF13FF" w:rsidRDefault="0057387C">
      <w:pPr>
        <w:pStyle w:val="Ttulo"/>
        <w:spacing w:line="360" w:lineRule="auto"/>
      </w:pPr>
      <w:r>
        <w:t>Proyecto de Ley que modifica la LOC N° 18.961 de Carabineros de Chile y el D.L N° 2.460, que dicta la LOC de la Policía de Investigaciones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Chile,</w:t>
      </w:r>
      <w:r>
        <w:rPr>
          <w:spacing w:val="-1"/>
        </w:rPr>
        <w:t xml:space="preserve"> </w:t>
      </w:r>
      <w:r>
        <w:t>determinando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Racionalidad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 la fuerza.</w:t>
      </w:r>
    </w:p>
    <w:p w:rsidR="00BF13FF" w:rsidRDefault="00BF13FF">
      <w:pPr>
        <w:pStyle w:val="Textoindependiente"/>
        <w:rPr>
          <w:b/>
          <w:sz w:val="28"/>
        </w:rPr>
      </w:pPr>
    </w:p>
    <w:p w:rsidR="00BF13FF" w:rsidRDefault="00BF13FF">
      <w:pPr>
        <w:pStyle w:val="Textoindependiente"/>
        <w:spacing w:before="1"/>
        <w:rPr>
          <w:b/>
          <w:sz w:val="28"/>
        </w:rPr>
      </w:pPr>
    </w:p>
    <w:p w:rsidR="00BF13FF" w:rsidRDefault="0057387C">
      <w:pPr>
        <w:pStyle w:val="Ttulo1"/>
        <w:ind w:left="799"/>
        <w:rPr>
          <w:u w:val="none"/>
        </w:rPr>
      </w:pPr>
      <w:r>
        <w:t>I</w:t>
      </w:r>
      <w:r>
        <w:rPr>
          <w:spacing w:val="-5"/>
        </w:rPr>
        <w:t xml:space="preserve"> </w:t>
      </w:r>
      <w:r>
        <w:t>CONSIDERACIONES GENERALES.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:rsidR="00BF13FF" w:rsidRDefault="00BF13FF">
      <w:pPr>
        <w:pStyle w:val="Textoindependiente"/>
        <w:spacing w:before="13"/>
        <w:rPr>
          <w:b/>
          <w:sz w:val="21"/>
        </w:rPr>
      </w:pPr>
    </w:p>
    <w:p w:rsidR="00BF13FF" w:rsidRDefault="0057387C">
      <w:pPr>
        <w:pStyle w:val="Textoindependiente"/>
        <w:spacing w:before="23" w:line="360" w:lineRule="auto"/>
        <w:ind w:left="799" w:right="1033" w:firstLine="706"/>
        <w:jc w:val="both"/>
      </w:pPr>
      <w:r>
        <w:t>Con fecha 10 de abri</w:t>
      </w:r>
      <w:r>
        <w:t>l del año 2023 se publica en el Diario Oficial la ley N° 21.560, que modifica diversos textos legales destinados a fortalecer y proteger el ejercicio de la función policial y de Gendarmería de Chile, conocida comúnmente como</w:t>
      </w:r>
      <w:r>
        <w:rPr>
          <w:spacing w:val="-8"/>
        </w:rPr>
        <w:t xml:space="preserve"> </w:t>
      </w:r>
      <w:r>
        <w:t>“Ley</w:t>
      </w:r>
      <w:r>
        <w:rPr>
          <w:spacing w:val="-6"/>
        </w:rPr>
        <w:t xml:space="preserve"> </w:t>
      </w:r>
      <w:r>
        <w:t>Nain-Retamal”,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alusión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Cabo</w:t>
      </w:r>
      <w:r>
        <w:rPr>
          <w:spacing w:val="-12"/>
        </w:rPr>
        <w:t xml:space="preserve"> </w:t>
      </w:r>
      <w:r>
        <w:t>2°</w:t>
      </w:r>
      <w:r>
        <w:rPr>
          <w:spacing w:val="-7"/>
        </w:rPr>
        <w:t xml:space="preserve"> </w:t>
      </w:r>
      <w:r>
        <w:t>Eugenio</w:t>
      </w:r>
      <w:r>
        <w:rPr>
          <w:spacing w:val="-8"/>
        </w:rPr>
        <w:t xml:space="preserve"> </w:t>
      </w:r>
      <w:r>
        <w:t>Sebastián</w:t>
      </w:r>
      <w:r>
        <w:rPr>
          <w:spacing w:val="-7"/>
        </w:rPr>
        <w:t xml:space="preserve"> </w:t>
      </w:r>
      <w:r>
        <w:t>Nain</w:t>
      </w:r>
      <w:r>
        <w:rPr>
          <w:spacing w:val="-7"/>
        </w:rPr>
        <w:t xml:space="preserve"> </w:t>
      </w:r>
      <w:r>
        <w:t xml:space="preserve">Caniumil, asesinado con fecha 30 de octubre del año 2020, </w:t>
      </w:r>
      <w:r>
        <w:rPr>
          <w:color w:val="1F2021"/>
        </w:rPr>
        <w:t>durante una emboscada realizada por desconocidos armados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en el sector de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Metrenco de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la Ruta 5 Sur; y, el Sargento 2°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Carlos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Retamal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Jaque,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quién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producto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de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una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fiscalización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a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carreras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clandestinas de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vehículos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motorizados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en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la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comuna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de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San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Antonio,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es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atacado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con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un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elemento contundente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en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su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rostro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y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cabeza,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perdiendo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finalmente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la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vida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el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día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11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de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octubre del año recién pasado.</w:t>
      </w:r>
    </w:p>
    <w:p w:rsidR="00BF13FF" w:rsidRDefault="0057387C">
      <w:pPr>
        <w:pStyle w:val="Textoindependiente"/>
        <w:spacing w:before="161" w:line="362" w:lineRule="auto"/>
        <w:ind w:left="799" w:right="1036" w:firstLine="706"/>
        <w:jc w:val="both"/>
      </w:pPr>
      <w:r>
        <w:rPr>
          <w:color w:val="1F2021"/>
        </w:rPr>
        <w:t>Ambos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caídos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y</w:t>
      </w:r>
      <w:r>
        <w:rPr>
          <w:color w:val="1F2021"/>
          <w:spacing w:val="-15"/>
        </w:rPr>
        <w:t xml:space="preserve"> </w:t>
      </w:r>
      <w:r>
        <w:t>mártires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Carabineros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Chile,</w:t>
      </w:r>
      <w:r>
        <w:rPr>
          <w:spacing w:val="-15"/>
        </w:rPr>
        <w:t xml:space="preserve"> </w:t>
      </w:r>
      <w:r>
        <w:t>fueron</w:t>
      </w:r>
      <w:r>
        <w:rPr>
          <w:spacing w:val="-11"/>
        </w:rPr>
        <w:t xml:space="preserve"> </w:t>
      </w:r>
      <w:r>
        <w:t>ascendidos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grado de</w:t>
      </w:r>
      <w:r>
        <w:rPr>
          <w:spacing w:val="-7"/>
        </w:rPr>
        <w:t xml:space="preserve"> </w:t>
      </w:r>
      <w:r>
        <w:t>suboficial</w:t>
      </w:r>
      <w:r>
        <w:rPr>
          <w:spacing w:val="-6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Institución,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asesinados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actos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servicio, dejando familia y amigos en el combate contra la delincuencia.</w:t>
      </w:r>
    </w:p>
    <w:p w:rsidR="00BF13FF" w:rsidRDefault="00BF13FF">
      <w:pPr>
        <w:pStyle w:val="Textoindependiente"/>
        <w:rPr>
          <w:sz w:val="20"/>
        </w:rPr>
      </w:pPr>
    </w:p>
    <w:p w:rsidR="00BF13FF" w:rsidRDefault="00BF13FF">
      <w:pPr>
        <w:pStyle w:val="Textoindependiente"/>
        <w:rPr>
          <w:sz w:val="20"/>
        </w:rPr>
      </w:pPr>
    </w:p>
    <w:p w:rsidR="00BF13FF" w:rsidRDefault="00BF13FF">
      <w:pPr>
        <w:pStyle w:val="Textoindependiente"/>
        <w:rPr>
          <w:sz w:val="20"/>
        </w:rPr>
      </w:pPr>
    </w:p>
    <w:p w:rsidR="00BF13FF" w:rsidRDefault="00BF13FF">
      <w:pPr>
        <w:pStyle w:val="Textoindependiente"/>
        <w:spacing w:before="1"/>
        <w:rPr>
          <w:sz w:val="26"/>
        </w:rPr>
      </w:pPr>
    </w:p>
    <w:p w:rsidR="00BF13FF" w:rsidRDefault="00BF13FF">
      <w:pPr>
        <w:rPr>
          <w:sz w:val="26"/>
        </w:rPr>
        <w:sectPr w:rsidR="00BF13FF">
          <w:type w:val="continuous"/>
          <w:pgSz w:w="12240" w:h="15840"/>
          <w:pgMar w:top="1420" w:right="660" w:bottom="0" w:left="900" w:header="720" w:footer="720" w:gutter="0"/>
          <w:cols w:space="720"/>
        </w:sectPr>
      </w:pPr>
    </w:p>
    <w:p w:rsidR="00BF13FF" w:rsidRDefault="00BF13FF">
      <w:pPr>
        <w:pStyle w:val="Textoindependiente"/>
        <w:spacing w:before="12"/>
        <w:rPr>
          <w:sz w:val="10"/>
        </w:rPr>
      </w:pPr>
    </w:p>
    <w:p w:rsidR="00BF13FF" w:rsidRDefault="0057387C">
      <w:pPr>
        <w:spacing w:line="388" w:lineRule="auto"/>
        <w:ind w:left="900" w:right="38"/>
        <w:rPr>
          <w:rFonts w:ascii="Times New Roman" w:hAnsi="Times New Roman"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-31303</wp:posOffset>
            </wp:positionV>
            <wp:extent cx="469900" cy="469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4"/>
        </w:rPr>
        <w:t>Firmado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electrónicamente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https://extranet.camara.cl/verificardoc</w:t>
      </w:r>
      <w:r>
        <w:rPr>
          <w:rFonts w:ascii="Times New Roman" w:hAnsi="Times New Roman"/>
          <w:spacing w:val="40"/>
          <w:sz w:val="14"/>
        </w:rPr>
        <w:t xml:space="preserve">  </w:t>
      </w:r>
      <w:r>
        <w:rPr>
          <w:rFonts w:ascii="Times New Roman" w:hAnsi="Times New Roman"/>
          <w:sz w:val="14"/>
        </w:rPr>
        <w:t>Código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verificación: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995AEFF3D2177503</w:t>
      </w:r>
    </w:p>
    <w:p w:rsidR="00BF13FF" w:rsidRDefault="0057387C">
      <w:pPr>
        <w:pStyle w:val="Textoindependiente"/>
        <w:spacing w:before="122" w:line="208" w:lineRule="auto"/>
        <w:ind w:left="100"/>
        <w:rPr>
          <w:rFonts w:ascii="Arial" w:hAnsi="Arial"/>
        </w:rPr>
      </w:pPr>
      <w:r>
        <w:br w:type="column"/>
      </w:r>
      <w:r>
        <w:rPr>
          <w:rFonts w:ascii="Arial" w:hAnsi="Arial"/>
        </w:rPr>
        <w:t>Firmado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Renzo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Aldo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 xml:space="preserve">Trisotti </w:t>
      </w:r>
      <w:r>
        <w:rPr>
          <w:rFonts w:ascii="Arial" w:hAnsi="Arial"/>
          <w:spacing w:val="-2"/>
        </w:rPr>
        <w:t>Martínez</w:t>
      </w:r>
    </w:p>
    <w:p w:rsidR="00BF13FF" w:rsidRDefault="0057387C">
      <w:pPr>
        <w:pStyle w:val="Textoindependiente"/>
        <w:spacing w:line="247" w:lineRule="exact"/>
        <w:ind w:left="100"/>
        <w:rPr>
          <w:rFonts w:ascii="Arial"/>
        </w:rPr>
      </w:pPr>
      <w:r>
        <w:rPr>
          <w:rFonts w:ascii="Arial"/>
        </w:rPr>
        <w:t xml:space="preserve">Fecha 11/04/2023 17:58:59 </w:t>
      </w:r>
      <w:r>
        <w:rPr>
          <w:rFonts w:ascii="Arial"/>
          <w:spacing w:val="-5"/>
        </w:rPr>
        <w:t>CLT</w:t>
      </w:r>
    </w:p>
    <w:p w:rsidR="00BF13FF" w:rsidRDefault="00BF13FF">
      <w:pPr>
        <w:spacing w:line="247" w:lineRule="exact"/>
        <w:rPr>
          <w:rFonts w:ascii="Arial"/>
        </w:rPr>
        <w:sectPr w:rsidR="00BF13FF">
          <w:type w:val="continuous"/>
          <w:pgSz w:w="12240" w:h="15840"/>
          <w:pgMar w:top="1420" w:right="660" w:bottom="0" w:left="900" w:header="720" w:footer="720" w:gutter="0"/>
          <w:cols w:num="2" w:space="720" w:equalWidth="0">
            <w:col w:w="3511" w:space="3509"/>
            <w:col w:w="3660"/>
          </w:cols>
        </w:sectPr>
      </w:pPr>
    </w:p>
    <w:p w:rsidR="00BF13FF" w:rsidRDefault="0057387C">
      <w:pPr>
        <w:pStyle w:val="Textoindependiente"/>
        <w:spacing w:line="360" w:lineRule="auto"/>
        <w:ind w:left="799" w:right="1033" w:firstLine="706"/>
        <w:jc w:val="both"/>
      </w:pPr>
      <w:r>
        <w:lastRenderedPageBreak/>
        <w:t>Estos arteros ataques evidenciaron la falta de herramientas y protección efectiva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nuestras</w:t>
      </w:r>
      <w:r>
        <w:rPr>
          <w:spacing w:val="-12"/>
        </w:rPr>
        <w:t xml:space="preserve"> </w:t>
      </w:r>
      <w:r>
        <w:t>policías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ejercicio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complejo</w:t>
      </w:r>
      <w:r>
        <w:rPr>
          <w:spacing w:val="-12"/>
        </w:rPr>
        <w:t xml:space="preserve"> </w:t>
      </w:r>
      <w:r>
        <w:t>escenario al que los funcionarios se veían expuestos si hacían uso de sus armas de servicio, tanto para e</w:t>
      </w:r>
      <w:r>
        <w:t>l resguardo de su vida y seguridad como la seguridad de víctimas y terceros, incluso, muchos varios de ellos se vieron involucrados en largos procesos judiciales,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imputados,</w:t>
      </w:r>
      <w:r>
        <w:rPr>
          <w:spacing w:val="-9"/>
        </w:rPr>
        <w:t xml:space="preserve"> </w:t>
      </w:r>
      <w:r>
        <w:t>siendo</w:t>
      </w:r>
      <w:r>
        <w:rPr>
          <w:spacing w:val="-8"/>
        </w:rPr>
        <w:t xml:space="preserve"> </w:t>
      </w:r>
      <w:r>
        <w:t>separados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trasladados de sus cuarteles a otros destinos; sometiéndoseles a sumarios administrativos durante todo el tiempo que durara la respectiva investigación, sea judicial o administrativa en su caso, y en ocasiones viendo afectada la justa retribución o remuner</w:t>
      </w:r>
      <w:r>
        <w:t>ación por sus servicios.</w:t>
      </w:r>
    </w:p>
    <w:p w:rsidR="00BF13FF" w:rsidRDefault="0057387C">
      <w:pPr>
        <w:pStyle w:val="Textoindependiente"/>
        <w:spacing w:before="155" w:line="362" w:lineRule="auto"/>
        <w:ind w:left="799" w:right="1033" w:firstLine="706"/>
        <w:jc w:val="both"/>
      </w:pPr>
      <w:r>
        <w:t>Es en ese contexto y ante las lamentables bajas institucionales que se da urgencia a una legislación protectora de los funcionarios policiales, destinada a respaldarlos frente a un escenario país cuyos factores de inseguridad e índ</w:t>
      </w:r>
      <w:r>
        <w:t>ices de victimización y crimen organizado han venido al alza.</w:t>
      </w:r>
    </w:p>
    <w:p w:rsidR="00BF13FF" w:rsidRDefault="0057387C">
      <w:pPr>
        <w:pStyle w:val="Textoindependiente"/>
        <w:spacing w:before="147" w:line="360" w:lineRule="auto"/>
        <w:ind w:left="799" w:right="1034" w:firstLine="706"/>
        <w:jc w:val="both"/>
        <w:rPr>
          <w:sz w:val="14"/>
        </w:rPr>
      </w:pPr>
      <w:r>
        <w:t>Según estadísticas de la Subsecretaría de la Prevención del delito e informes emanados tanto de la PDI como de Carabineros de Chile, durante el año 2022, las denuncias</w:t>
      </w:r>
      <w:r>
        <w:rPr>
          <w:spacing w:val="-1"/>
        </w:rPr>
        <w:t xml:space="preserve"> </w:t>
      </w:r>
      <w:r>
        <w:t>y detenciones</w:t>
      </w:r>
      <w:r>
        <w:rPr>
          <w:spacing w:val="-2"/>
        </w:rPr>
        <w:t xml:space="preserve"> </w:t>
      </w:r>
      <w:r>
        <w:t>flagrantes</w:t>
      </w:r>
      <w:r>
        <w:rPr>
          <w:spacing w:val="-1"/>
        </w:rPr>
        <w:t xml:space="preserve"> </w:t>
      </w:r>
      <w:r>
        <w:t>p</w:t>
      </w:r>
      <w:r>
        <w:t>resentaron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país</w:t>
      </w:r>
      <w:r>
        <w:rPr>
          <w:spacing w:val="-1"/>
        </w:rPr>
        <w:t xml:space="preserve"> </w:t>
      </w:r>
      <w:r>
        <w:t>del 44,6% respecto del año 2021. En cuanto a los delitos que más aumentan, corresponden al robo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intimidación</w:t>
      </w:r>
      <w:r>
        <w:rPr>
          <w:spacing w:val="-11"/>
        </w:rPr>
        <w:t xml:space="preserve"> </w:t>
      </w:r>
      <w:r>
        <w:t>(63,1%),</w:t>
      </w:r>
      <w:r>
        <w:rPr>
          <w:spacing w:val="-8"/>
        </w:rPr>
        <w:t xml:space="preserve"> </w:t>
      </w:r>
      <w:r>
        <w:t>robo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sorpresa</w:t>
      </w:r>
      <w:r>
        <w:rPr>
          <w:spacing w:val="-11"/>
        </w:rPr>
        <w:t xml:space="preserve"> </w:t>
      </w:r>
      <w:r>
        <w:t>(61,2%)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robo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lugar no</w:t>
      </w:r>
      <w:r>
        <w:rPr>
          <w:spacing w:val="-3"/>
        </w:rPr>
        <w:t xml:space="preserve"> </w:t>
      </w:r>
      <w:r>
        <w:t>habitado</w:t>
      </w:r>
      <w:r>
        <w:rPr>
          <w:spacing w:val="-6"/>
        </w:rPr>
        <w:t xml:space="preserve"> </w:t>
      </w:r>
      <w:r>
        <w:t>(56,4%). Respecto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detenciones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denuncias presentadas durante</w:t>
      </w:r>
      <w:r>
        <w:rPr>
          <w:spacing w:val="-1"/>
        </w:rPr>
        <w:t xml:space="preserve"> </w:t>
      </w:r>
      <w:r>
        <w:t>el año 2022, presentan un aumento de</w:t>
      </w:r>
      <w:r>
        <w:rPr>
          <w:spacing w:val="-1"/>
        </w:rPr>
        <w:t xml:space="preserve"> </w:t>
      </w:r>
      <w:r>
        <w:t>46,1%</w:t>
      </w:r>
      <w:r>
        <w:rPr>
          <w:spacing w:val="-1"/>
        </w:rPr>
        <w:t xml:space="preserve"> </w:t>
      </w:r>
      <w:r>
        <w:t>y las</w:t>
      </w:r>
      <w:r>
        <w:rPr>
          <w:spacing w:val="-2"/>
        </w:rPr>
        <w:t xml:space="preserve"> </w:t>
      </w:r>
      <w:r>
        <w:t>detenciones crecen en un 35,6%, respecto del año 2021.</w:t>
      </w:r>
      <w:r>
        <w:rPr>
          <w:position w:val="7"/>
          <w:sz w:val="14"/>
        </w:rPr>
        <w:t>1</w:t>
      </w:r>
    </w:p>
    <w:p w:rsidR="00BF13FF" w:rsidRDefault="00BF13FF">
      <w:pPr>
        <w:pStyle w:val="Textoindependiente"/>
        <w:rPr>
          <w:sz w:val="20"/>
        </w:rPr>
      </w:pPr>
    </w:p>
    <w:p w:rsidR="00BF13FF" w:rsidRDefault="00BF13FF">
      <w:pPr>
        <w:pStyle w:val="Textoindependiente"/>
        <w:rPr>
          <w:sz w:val="20"/>
        </w:rPr>
      </w:pPr>
    </w:p>
    <w:p w:rsidR="00BF13FF" w:rsidRDefault="00BF13FF">
      <w:pPr>
        <w:pStyle w:val="Textoindependiente"/>
        <w:rPr>
          <w:sz w:val="20"/>
        </w:rPr>
      </w:pPr>
    </w:p>
    <w:p w:rsidR="00BF13FF" w:rsidRDefault="00BF13FF">
      <w:pPr>
        <w:pStyle w:val="Textoindependiente"/>
        <w:rPr>
          <w:sz w:val="20"/>
        </w:rPr>
      </w:pPr>
    </w:p>
    <w:p w:rsidR="00BF13FF" w:rsidRDefault="0057387C">
      <w:pPr>
        <w:pStyle w:val="Textoindependiente"/>
        <w:spacing w:before="4"/>
        <w:rPr>
          <w:sz w:val="18"/>
        </w:rPr>
      </w:pPr>
      <w:r>
        <w:pict>
          <v:rect id="docshape1" o:spid="_x0000_s1028" style="position:absolute;margin-left:85pt;margin-top:13.6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F13FF" w:rsidRDefault="0057387C">
      <w:pPr>
        <w:spacing w:before="102" w:line="244" w:lineRule="auto"/>
        <w:ind w:left="799" w:right="1244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8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https://</w:t>
      </w:r>
      <w:hyperlink r:id="rId7">
        <w:r>
          <w:rPr>
            <w:sz w:val="20"/>
          </w:rPr>
          <w:t>www.ex-ante.cl/crisis-de-seguridad-cifras-del-gobierno-revelan-explosivo-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crecimiento-de-la-delincuencia-en-chile-en-2022-y-el-severo-riesgo-en-el-norte/</w:t>
      </w:r>
    </w:p>
    <w:p w:rsidR="00BF13FF" w:rsidRDefault="00BF13FF">
      <w:pPr>
        <w:spacing w:line="244" w:lineRule="auto"/>
        <w:rPr>
          <w:sz w:val="20"/>
        </w:rPr>
        <w:sectPr w:rsidR="00BF13FF">
          <w:pgSz w:w="12240" w:h="15840"/>
          <w:pgMar w:top="1420" w:right="660" w:bottom="280" w:left="900" w:header="720" w:footer="720" w:gutter="0"/>
          <w:cols w:space="720"/>
        </w:sectPr>
      </w:pPr>
    </w:p>
    <w:p w:rsidR="00BF13FF" w:rsidRDefault="0057387C">
      <w:pPr>
        <w:pStyle w:val="Textoindependiente"/>
        <w:spacing w:line="360" w:lineRule="auto"/>
        <w:ind w:left="799" w:right="1038" w:firstLine="706"/>
        <w:jc w:val="both"/>
      </w:pPr>
      <w:r>
        <w:lastRenderedPageBreak/>
        <w:t>Con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22 de</w:t>
      </w:r>
      <w:r>
        <w:rPr>
          <w:spacing w:val="-5"/>
        </w:rPr>
        <w:t xml:space="preserve"> </w:t>
      </w:r>
      <w:r>
        <w:t>enero</w:t>
      </w:r>
      <w:r>
        <w:rPr>
          <w:spacing w:val="-6"/>
        </w:rPr>
        <w:t xml:space="preserve"> </w:t>
      </w:r>
      <w:r>
        <w:t>de 2023, 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columna</w:t>
      </w:r>
      <w:r>
        <w:rPr>
          <w:spacing w:val="-5"/>
        </w:rPr>
        <w:t xml:space="preserve"> </w:t>
      </w:r>
      <w:r>
        <w:t>de Opinión</w:t>
      </w:r>
      <w:r>
        <w:rPr>
          <w:spacing w:val="-6"/>
        </w:rPr>
        <w:t xml:space="preserve"> </w:t>
      </w:r>
      <w:r>
        <w:t>Justicia</w:t>
      </w:r>
      <w:r>
        <w:rPr>
          <w:spacing w:val="-5"/>
        </w:rPr>
        <w:t xml:space="preserve"> </w:t>
      </w:r>
      <w:r>
        <w:t>para Radio Cooperativa, en el contexto de bandas criminales y crimen organizado, la investigadora de AthenaLab, Pilar Lizana, agregó que Chile "está presentando oportunidades para que estos grupos del crimen organizado nos vean como una oportunidad", donde</w:t>
      </w:r>
      <w:r>
        <w:rPr>
          <w:spacing w:val="-3"/>
        </w:rPr>
        <w:t xml:space="preserve"> </w:t>
      </w:r>
      <w:r>
        <w:rPr>
          <w:b/>
        </w:rPr>
        <w:t>la "frontera permeable" favorece el tráfico migratorio y de armas</w:t>
      </w:r>
      <w:r>
        <w:t>. Sin embargo, lejos de ser un camino sin retorno, la teoría económica ofrece algunas lecciones para salir de esta tragedia.</w:t>
      </w:r>
    </w:p>
    <w:p w:rsidR="00BF13FF" w:rsidRDefault="0057387C">
      <w:pPr>
        <w:pStyle w:val="Textoindependiente"/>
        <w:spacing w:line="360" w:lineRule="auto"/>
        <w:ind w:left="799" w:right="1037"/>
        <w:jc w:val="both"/>
      </w:pPr>
      <w:r>
        <w:t>La Oficina Federal de Investigaciones (FBI) define el crimen orga</w:t>
      </w:r>
      <w:r>
        <w:t xml:space="preserve">nizado como "Un grupo de individuos que se asocian de manera estructurada y disciplinada para obtener beneficios monetarios, en su totalidad o en parte, a través de medios </w:t>
      </w:r>
      <w:r>
        <w:rPr>
          <w:spacing w:val="-2"/>
        </w:rPr>
        <w:t>ilegales".</w:t>
      </w:r>
    </w:p>
    <w:p w:rsidR="00BF13FF" w:rsidRDefault="0057387C">
      <w:pPr>
        <w:spacing w:line="360" w:lineRule="auto"/>
        <w:ind w:left="799" w:right="1038" w:firstLine="706"/>
        <w:jc w:val="both"/>
        <w:rPr>
          <w:b/>
          <w:sz w:val="14"/>
        </w:rPr>
      </w:pPr>
      <w:r>
        <w:rPr>
          <w:b/>
          <w:sz w:val="24"/>
        </w:rPr>
        <w:t>Entre 2021 y 2022</w:t>
      </w:r>
      <w:r>
        <w:rPr>
          <w:sz w:val="24"/>
        </w:rPr>
        <w:t>, la Policía de Investigaciones (PDI) y Carabineros conf</w:t>
      </w:r>
      <w:r>
        <w:rPr>
          <w:sz w:val="24"/>
        </w:rPr>
        <w:t>irmaron incrementos significativos en secuestros (76,9%), homicidios (43%) y extorsiones</w:t>
      </w:r>
      <w:r>
        <w:rPr>
          <w:spacing w:val="-6"/>
          <w:sz w:val="24"/>
        </w:rPr>
        <w:t xml:space="preserve"> </w:t>
      </w:r>
      <w:r>
        <w:rPr>
          <w:sz w:val="24"/>
        </w:rPr>
        <w:t>(44%)</w:t>
      </w:r>
      <w:r>
        <w:rPr>
          <w:spacing w:val="-8"/>
          <w:sz w:val="24"/>
        </w:rPr>
        <w:t xml:space="preserve"> </w:t>
      </w:r>
      <w:r>
        <w:rPr>
          <w:sz w:val="24"/>
        </w:rPr>
        <w:t>atribuidos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crimen</w:t>
      </w:r>
      <w:r>
        <w:rPr>
          <w:spacing w:val="-10"/>
          <w:sz w:val="24"/>
        </w:rPr>
        <w:t xml:space="preserve"> </w:t>
      </w:r>
      <w:r>
        <w:rPr>
          <w:sz w:val="24"/>
        </w:rPr>
        <w:t>organizado.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2023,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subidas son del 31% respecto al año anterior. Los tiroteos y los fuegos artificiales son habituales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varias</w:t>
      </w:r>
      <w:r>
        <w:rPr>
          <w:spacing w:val="-3"/>
          <w:sz w:val="24"/>
        </w:rPr>
        <w:t xml:space="preserve"> </w:t>
      </w:r>
      <w:r>
        <w:rPr>
          <w:sz w:val="24"/>
        </w:rPr>
        <w:t>comunas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Santiago, ciudad que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6"/>
          <w:sz w:val="24"/>
        </w:rPr>
        <w:t xml:space="preserve"> </w:t>
      </w:r>
      <w:r>
        <w:rPr>
          <w:sz w:val="24"/>
        </w:rPr>
        <w:t>fue</w:t>
      </w:r>
      <w:r>
        <w:rPr>
          <w:spacing w:val="-3"/>
          <w:sz w:val="24"/>
        </w:rPr>
        <w:t xml:space="preserve"> </w:t>
      </w:r>
      <w:r>
        <w:rPr>
          <w:sz w:val="24"/>
        </w:rPr>
        <w:t>catalogada</w:t>
      </w:r>
      <w:r>
        <w:rPr>
          <w:spacing w:val="-6"/>
          <w:sz w:val="24"/>
        </w:rPr>
        <w:t xml:space="preserve"> </w:t>
      </w:r>
      <w:r>
        <w:rPr>
          <w:sz w:val="24"/>
        </w:rPr>
        <w:t>como la</w:t>
      </w:r>
      <w:r>
        <w:rPr>
          <w:spacing w:val="-15"/>
          <w:sz w:val="24"/>
        </w:rPr>
        <w:t xml:space="preserve"> </w:t>
      </w:r>
      <w:r>
        <w:rPr>
          <w:sz w:val="24"/>
        </w:rPr>
        <w:t>más</w:t>
      </w:r>
      <w:r>
        <w:rPr>
          <w:spacing w:val="-15"/>
          <w:sz w:val="24"/>
        </w:rPr>
        <w:t xml:space="preserve"> </w:t>
      </w:r>
      <w:r>
        <w:rPr>
          <w:sz w:val="24"/>
        </w:rPr>
        <w:t>segura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América</w:t>
      </w:r>
      <w:r>
        <w:rPr>
          <w:spacing w:val="-15"/>
          <w:sz w:val="24"/>
        </w:rPr>
        <w:t xml:space="preserve"> </w:t>
      </w:r>
      <w:r>
        <w:rPr>
          <w:sz w:val="24"/>
        </w:rPr>
        <w:t>Latina.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casualidad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Índice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Paz</w:t>
      </w:r>
      <w:r>
        <w:rPr>
          <w:spacing w:val="-15"/>
          <w:sz w:val="24"/>
        </w:rPr>
        <w:t xml:space="preserve"> </w:t>
      </w:r>
      <w:r>
        <w:rPr>
          <w:sz w:val="24"/>
        </w:rPr>
        <w:t>Global</w:t>
      </w:r>
      <w:r>
        <w:rPr>
          <w:spacing w:val="-15"/>
          <w:sz w:val="24"/>
        </w:rPr>
        <w:t xml:space="preserve"> </w:t>
      </w:r>
      <w:r>
        <w:rPr>
          <w:sz w:val="24"/>
        </w:rPr>
        <w:t>(2022) m</w:t>
      </w:r>
      <w:r>
        <w:rPr>
          <w:sz w:val="24"/>
        </w:rPr>
        <w:t xml:space="preserve">uestre una caída sin precedentes de Chile en la última década del lugar 28 al 55, </w:t>
      </w:r>
      <w:r>
        <w:rPr>
          <w:b/>
          <w:sz w:val="24"/>
        </w:rPr>
        <w:t>ubicándose en el tercer lugar de América Latina después de Costa Rica (38) y Uruguay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(46).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Según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expertos,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crimen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judicial chileno y aprovecha la permeabilidad de las fronteras para traficar personas, armas y drogas.</w:t>
      </w:r>
      <w:r>
        <w:rPr>
          <w:b/>
          <w:position w:val="7"/>
          <w:sz w:val="14"/>
        </w:rPr>
        <w:t>2</w:t>
      </w: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57387C">
      <w:pPr>
        <w:pStyle w:val="Textoindependiente"/>
        <w:spacing w:before="9"/>
        <w:rPr>
          <w:b/>
          <w:sz w:val="21"/>
        </w:rPr>
      </w:pPr>
      <w:r>
        <w:pict>
          <v:rect id="docshape2" o:spid="_x0000_s1027" style="position:absolute;margin-left:85pt;margin-top:15.8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F13FF" w:rsidRDefault="0057387C">
      <w:pPr>
        <w:spacing w:before="102" w:line="244" w:lineRule="auto"/>
        <w:ind w:left="799" w:right="1335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8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https://opinion.cooperativa.cl/opinion/justicia/el-crimen-organizado-en-chile-un- </w:t>
      </w:r>
      <w:r>
        <w:rPr>
          <w:spacing w:val="-2"/>
          <w:sz w:val="20"/>
        </w:rPr>
        <w:t>camino-sin-retorno/2023-01-22/193441.html</w:t>
      </w:r>
    </w:p>
    <w:p w:rsidR="00BF13FF" w:rsidRDefault="00BF13FF">
      <w:pPr>
        <w:spacing w:line="244" w:lineRule="auto"/>
        <w:rPr>
          <w:sz w:val="20"/>
        </w:rPr>
        <w:sectPr w:rsidR="00BF13FF">
          <w:pgSz w:w="12240" w:h="15840"/>
          <w:pgMar w:top="1420" w:right="660" w:bottom="280" w:left="900" w:header="720" w:footer="720" w:gutter="0"/>
          <w:cols w:space="720"/>
        </w:sectPr>
      </w:pPr>
    </w:p>
    <w:p w:rsidR="00BF13FF" w:rsidRDefault="0057387C">
      <w:pPr>
        <w:pStyle w:val="Ttulo1"/>
        <w:numPr>
          <w:ilvl w:val="0"/>
          <w:numId w:val="2"/>
        </w:numPr>
        <w:tabs>
          <w:tab w:val="left" w:pos="245"/>
        </w:tabs>
        <w:spacing w:line="323" w:lineRule="exact"/>
        <w:ind w:left="244" w:right="444"/>
        <w:jc w:val="center"/>
        <w:rPr>
          <w:u w:val="none"/>
        </w:rPr>
      </w:pPr>
      <w:r>
        <w:t>FUNDAMENTOS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CONSIDERACIONES</w:t>
      </w:r>
      <w:r>
        <w:rPr>
          <w:spacing w:val="-2"/>
        </w:rPr>
        <w:t xml:space="preserve"> </w:t>
      </w:r>
      <w:r>
        <w:t>PARTICULARES.</w:t>
      </w:r>
      <w:r>
        <w:rPr>
          <w:spacing w:val="6"/>
        </w:rPr>
        <w:t xml:space="preserve"> </w:t>
      </w:r>
      <w:r>
        <w:rPr>
          <w:spacing w:val="-10"/>
        </w:rPr>
        <w:t>–</w:t>
      </w: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57387C">
      <w:pPr>
        <w:spacing w:before="170" w:line="360" w:lineRule="auto"/>
        <w:ind w:left="799" w:right="1035" w:firstLine="706"/>
        <w:jc w:val="both"/>
        <w:rPr>
          <w:b/>
          <w:sz w:val="24"/>
        </w:rPr>
      </w:pPr>
      <w:r>
        <w:rPr>
          <w:sz w:val="24"/>
        </w:rPr>
        <w:t xml:space="preserve">Con la reciente publicación de la “Ley Nain-Retamal”, y ante el anuncio del Gobierno de USD 1.500 millones para reforzar la seguridad de las policías y la agenda legislativa promovida en este mismo sentido, </w:t>
      </w:r>
      <w:r>
        <w:rPr>
          <w:b/>
          <w:sz w:val="24"/>
        </w:rPr>
        <w:t xml:space="preserve">resulta necesaria la modificación </w:t>
      </w:r>
      <w:r>
        <w:rPr>
          <w:b/>
          <w:sz w:val="24"/>
          <w:u w:val="single"/>
        </w:rPr>
        <w:t xml:space="preserve">al artículo 2° </w:t>
      </w:r>
      <w:r>
        <w:rPr>
          <w:b/>
          <w:sz w:val="24"/>
          <w:u w:val="single"/>
        </w:rPr>
        <w:t>Quáter de la LOC de Carabineros de Chile N° 18.961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introducido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  <w:u w:val="single"/>
        </w:rPr>
        <w:t>por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ley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  <w:u w:val="single"/>
        </w:rPr>
        <w:t>21.427</w:t>
      </w:r>
      <w:r>
        <w:rPr>
          <w:b/>
          <w:sz w:val="24"/>
        </w:rPr>
        <w:t>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publicada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D.O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fecha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16/02/2022,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55"/>
          <w:sz w:val="24"/>
        </w:rPr>
        <w:t xml:space="preserve"> </w:t>
      </w:r>
      <w:r>
        <w:rPr>
          <w:b/>
          <w:spacing w:val="-5"/>
          <w:sz w:val="24"/>
        </w:rPr>
        <w:t>la</w:t>
      </w:r>
    </w:p>
    <w:p w:rsidR="00BF13FF" w:rsidRDefault="0057387C">
      <w:pPr>
        <w:spacing w:before="1" w:line="360" w:lineRule="auto"/>
        <w:ind w:left="799" w:right="1032"/>
        <w:jc w:val="both"/>
        <w:rPr>
          <w:b/>
          <w:sz w:val="24"/>
        </w:rPr>
      </w:pPr>
      <w:r>
        <w:rPr>
          <w:b/>
          <w:sz w:val="24"/>
        </w:rPr>
        <w:t>finalidad de dar coherencia y operatividad a su contenido, en armonía con las modificaciones que la ley 21.560 introduce al Código Penal y al Código Procesal Penal en cuanto a 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uso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la fuerza dispuestas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Carabineros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 el amparo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</w:t>
      </w:r>
      <w:r>
        <w:rPr>
          <w:b/>
          <w:sz w:val="24"/>
        </w:rPr>
        <w:t>gura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legítima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defensa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privilegiada. </w:t>
      </w:r>
      <w:r>
        <w:rPr>
          <w:b/>
          <w:sz w:val="24"/>
          <w:u w:val="single"/>
        </w:rPr>
        <w:t>Igual modificación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exige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artículo 1° Ter del D.L 2.460 que dicta la LOC de la Policía de Investigaciones de</w:t>
      </w:r>
    </w:p>
    <w:p w:rsidR="00BF13FF" w:rsidRDefault="0057387C">
      <w:pPr>
        <w:spacing w:before="6"/>
        <w:ind w:left="799"/>
        <w:rPr>
          <w:b/>
          <w:sz w:val="24"/>
        </w:rPr>
      </w:pPr>
      <w:r>
        <w:rPr>
          <w:b/>
          <w:sz w:val="24"/>
          <w:u w:val="single"/>
        </w:rPr>
        <w:t>Chile, incorporado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ley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21.427,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los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mismos </w:t>
      </w:r>
      <w:r>
        <w:rPr>
          <w:b/>
          <w:spacing w:val="-2"/>
          <w:sz w:val="24"/>
          <w:u w:val="single"/>
        </w:rPr>
        <w:t>términos.</w:t>
      </w: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57387C">
      <w:pPr>
        <w:pStyle w:val="Textoindependiente"/>
        <w:spacing w:before="165" w:line="360" w:lineRule="auto"/>
        <w:ind w:left="799" w:right="1035" w:firstLine="706"/>
        <w:jc w:val="both"/>
      </w:pPr>
      <w:r>
        <w:rPr>
          <w:b/>
        </w:rPr>
        <w:t>En efecto, la ley 21.560 agrega en el numeral 6° del artículo 10° del Código Penal,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7"/>
        </w:rPr>
        <w:t xml:space="preserve"> </w:t>
      </w:r>
      <w:r>
        <w:rPr>
          <w:b/>
        </w:rPr>
        <w:t>párrafos</w:t>
      </w:r>
      <w:r>
        <w:rPr>
          <w:b/>
          <w:spacing w:val="-7"/>
        </w:rPr>
        <w:t xml:space="preserve"> </w:t>
      </w:r>
      <w:r>
        <w:rPr>
          <w:b/>
        </w:rPr>
        <w:t>tercero,</w:t>
      </w:r>
      <w:r>
        <w:rPr>
          <w:b/>
          <w:spacing w:val="-4"/>
        </w:rPr>
        <w:t xml:space="preserve"> </w:t>
      </w:r>
      <w:r>
        <w:rPr>
          <w:b/>
        </w:rPr>
        <w:t>cuarto,</w:t>
      </w:r>
      <w:r>
        <w:rPr>
          <w:b/>
          <w:spacing w:val="-9"/>
        </w:rPr>
        <w:t xml:space="preserve"> </w:t>
      </w:r>
      <w:r>
        <w:rPr>
          <w:b/>
        </w:rPr>
        <w:t>quinto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sexto</w:t>
      </w:r>
      <w:r>
        <w:rPr>
          <w:b/>
          <w:spacing w:val="-5"/>
        </w:rPr>
        <w:t xml:space="preserve"> </w:t>
      </w:r>
      <w:r>
        <w:rPr>
          <w:b/>
        </w:rPr>
        <w:t>nuevos</w:t>
      </w:r>
      <w:r>
        <w:t>,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establece que: “Se presumirá legalmente que concurren las circunstancias previstas en los números 4°,5° y 6° de este artículo, respecto de las fuerzas de orden y seguridad pública, Gendarmería de Chile, las Fuerzas Armadas y los servicios bajo su dependenc</w:t>
      </w:r>
      <w:r>
        <w:t>ia,</w:t>
      </w:r>
      <w:r>
        <w:rPr>
          <w:spacing w:val="-4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éstas</w:t>
      </w:r>
      <w:r>
        <w:rPr>
          <w:spacing w:val="-7"/>
        </w:rPr>
        <w:t xml:space="preserve"> </w:t>
      </w:r>
      <w:r>
        <w:t>realicen</w:t>
      </w:r>
      <w:r>
        <w:rPr>
          <w:spacing w:val="-6"/>
        </w:rPr>
        <w:t xml:space="preserve"> </w:t>
      </w:r>
      <w:r>
        <w:t>funciones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pública interior, en dichos casos se entenderá que concurre el uso racional del medio empleado si, en razón de su cargo o con motivo u ocasión del cumplimiento de funciones de resguardo de or</w:t>
      </w:r>
      <w:r>
        <w:t>den público y seguridad pública interior, repele o impide una agresión que pueda afectar gravemente su integridad física o su vida o las de un tercero, empleando las armas o cualquier otro medio de defensa.</w:t>
      </w:r>
    </w:p>
    <w:p w:rsidR="00BF13FF" w:rsidRDefault="00BF13FF">
      <w:pPr>
        <w:spacing w:line="360" w:lineRule="auto"/>
        <w:jc w:val="both"/>
        <w:sectPr w:rsidR="00BF13FF">
          <w:pgSz w:w="12240" w:h="15840"/>
          <w:pgMar w:top="1420" w:right="660" w:bottom="280" w:left="900" w:header="720" w:footer="720" w:gutter="0"/>
          <w:cols w:space="720"/>
        </w:sectPr>
      </w:pPr>
    </w:p>
    <w:p w:rsidR="00BF13FF" w:rsidRDefault="0057387C">
      <w:pPr>
        <w:pStyle w:val="Textoindependiente"/>
        <w:spacing w:line="360" w:lineRule="auto"/>
        <w:ind w:left="799" w:right="1034" w:firstLine="706"/>
        <w:jc w:val="both"/>
      </w:pPr>
      <w:r>
        <w:t>Los numerales 4°,5° y 6° se aplicarán r</w:t>
      </w:r>
      <w:r>
        <w:t>especto de los funcionarios de las Fuerzas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Orden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Gendarmería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Chile,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Fuerzas</w:t>
      </w:r>
      <w:r>
        <w:rPr>
          <w:spacing w:val="-12"/>
        </w:rPr>
        <w:t xml:space="preserve"> </w:t>
      </w:r>
      <w:r>
        <w:t>Armadas y los servicios bajo su dependencia, cuando éstas realicen funciones de orden público y seguridad pública interior ante agresiones contra las</w:t>
      </w:r>
      <w:r>
        <w:t xml:space="preserve"> personas. De afectarse</w:t>
      </w:r>
      <w:r>
        <w:rPr>
          <w:spacing w:val="-15"/>
        </w:rPr>
        <w:t xml:space="preserve"> </w:t>
      </w:r>
      <w:r>
        <w:t>exclusivamente</w:t>
      </w:r>
      <w:r>
        <w:rPr>
          <w:spacing w:val="-15"/>
        </w:rPr>
        <w:t xml:space="preserve"> </w:t>
      </w:r>
      <w:r>
        <w:t>bienes,</w:t>
      </w:r>
      <w:r>
        <w:rPr>
          <w:spacing w:val="-15"/>
        </w:rPr>
        <w:t xml:space="preserve"> </w:t>
      </w:r>
      <w:r>
        <w:t>procederá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10°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presente </w:t>
      </w:r>
      <w:r>
        <w:rPr>
          <w:spacing w:val="-2"/>
        </w:rPr>
        <w:t>artículo.</w:t>
      </w:r>
    </w:p>
    <w:p w:rsidR="00BF13FF" w:rsidRDefault="00BF13FF">
      <w:pPr>
        <w:pStyle w:val="Textoindependiente"/>
        <w:spacing w:before="7"/>
        <w:rPr>
          <w:sz w:val="20"/>
        </w:rPr>
      </w:pPr>
    </w:p>
    <w:p w:rsidR="00BF13FF" w:rsidRDefault="0057387C">
      <w:pPr>
        <w:pStyle w:val="Textoindependiente"/>
        <w:spacing w:before="1" w:line="362" w:lineRule="auto"/>
        <w:ind w:left="799" w:right="1040" w:firstLine="706"/>
        <w:jc w:val="both"/>
      </w:pPr>
      <w:r>
        <w:t>Esta norma se utilizará con preferencia a</w:t>
      </w:r>
      <w:r>
        <w:rPr>
          <w:spacing w:val="-1"/>
        </w:rPr>
        <w:t xml:space="preserve"> </w:t>
      </w:r>
      <w:r>
        <w:t>lo establecido en</w:t>
      </w:r>
      <w:r>
        <w:rPr>
          <w:spacing w:val="-2"/>
        </w:rPr>
        <w:t xml:space="preserve"> </w:t>
      </w:r>
      <w:r>
        <w:t>el artículo 410 del Código de Justicia Militar.</w:t>
      </w:r>
    </w:p>
    <w:p w:rsidR="00BF13FF" w:rsidRDefault="00BF13FF">
      <w:pPr>
        <w:pStyle w:val="Textoindependiente"/>
        <w:rPr>
          <w:sz w:val="20"/>
        </w:rPr>
      </w:pPr>
    </w:p>
    <w:p w:rsidR="00BF13FF" w:rsidRDefault="0057387C">
      <w:pPr>
        <w:pStyle w:val="Textoindependiente"/>
        <w:spacing w:before="1" w:line="360" w:lineRule="auto"/>
        <w:ind w:left="799" w:right="1035" w:firstLine="706"/>
        <w:jc w:val="both"/>
      </w:pPr>
      <w:r>
        <w:rPr>
          <w:b/>
        </w:rPr>
        <w:t>Respecto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lo</w:t>
      </w:r>
      <w:r>
        <w:rPr>
          <w:b/>
          <w:spacing w:val="-10"/>
        </w:rPr>
        <w:t xml:space="preserve"> </w:t>
      </w:r>
      <w:r>
        <w:rPr>
          <w:b/>
        </w:rPr>
        <w:t>dispuesto</w:t>
      </w:r>
      <w:r>
        <w:rPr>
          <w:b/>
          <w:spacing w:val="-10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los</w:t>
      </w:r>
      <w:r>
        <w:rPr>
          <w:b/>
          <w:spacing w:val="-12"/>
        </w:rPr>
        <w:t xml:space="preserve"> </w:t>
      </w:r>
      <w:r>
        <w:rPr>
          <w:b/>
        </w:rPr>
        <w:t>párrafos</w:t>
      </w:r>
      <w:r>
        <w:rPr>
          <w:b/>
          <w:spacing w:val="-7"/>
        </w:rPr>
        <w:t xml:space="preserve"> </w:t>
      </w:r>
      <w:r>
        <w:rPr>
          <w:b/>
        </w:rPr>
        <w:t>anteriores</w:t>
      </w:r>
      <w:r>
        <w:t>,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tribunales,</w:t>
      </w:r>
      <w:r>
        <w:rPr>
          <w:spacing w:val="-4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las circunstancias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estas</w:t>
      </w:r>
      <w:r>
        <w:rPr>
          <w:spacing w:val="-13"/>
        </w:rPr>
        <w:t xml:space="preserve"> </w:t>
      </w:r>
      <w:r>
        <w:t>demuestran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había</w:t>
      </w:r>
      <w:r>
        <w:rPr>
          <w:spacing w:val="-15"/>
        </w:rPr>
        <w:t xml:space="preserve"> </w:t>
      </w:r>
      <w:r>
        <w:t>necesidad</w:t>
      </w:r>
      <w:r>
        <w:rPr>
          <w:spacing w:val="-15"/>
        </w:rPr>
        <w:t xml:space="preserve"> </w:t>
      </w:r>
      <w:r>
        <w:t>racional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usar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arma de servicio o armamento menos letal, en toda la extensión que aparezca, deberán considerar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circunstancia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atenuante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rebajar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pena en uno, dos o tres grados, salvo que concurra dolo”.</w:t>
      </w:r>
    </w:p>
    <w:p w:rsidR="00BF13FF" w:rsidRDefault="00BF13FF">
      <w:pPr>
        <w:pStyle w:val="Textoindependiente"/>
        <w:rPr>
          <w:sz w:val="21"/>
        </w:rPr>
      </w:pPr>
    </w:p>
    <w:p w:rsidR="00BF13FF" w:rsidRDefault="0057387C">
      <w:pPr>
        <w:spacing w:before="1" w:line="360" w:lineRule="auto"/>
        <w:ind w:left="799" w:right="1034" w:firstLine="706"/>
        <w:jc w:val="both"/>
        <w:rPr>
          <w:b/>
          <w:sz w:val="24"/>
        </w:rPr>
      </w:pPr>
      <w:r>
        <w:rPr>
          <w:b/>
          <w:sz w:val="24"/>
        </w:rPr>
        <w:t>El nuevo tenor del numeral 6° del artículo 10° del Código Penal, que establece las hipótesis de quiénes se encuentran exentos de responsabilidad criminal, para e</w:t>
      </w:r>
      <w:r>
        <w:rPr>
          <w:b/>
          <w:sz w:val="24"/>
        </w:rPr>
        <w:t>l caso concreto, quién obre en legítima defensa en toda la extensión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prevé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delitos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remitiéndose expresamente a la condición segunda prevista en el numeral 4° del mismo artículo,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cual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es: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  <w:u w:val="single"/>
        </w:rPr>
        <w:t>“La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Necesidad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Racional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Medio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Empleado”</w:t>
      </w:r>
      <w:r>
        <w:rPr>
          <w:b/>
          <w:sz w:val="24"/>
        </w:rPr>
        <w:t>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impedir</w:t>
      </w:r>
      <w:r>
        <w:rPr>
          <w:b/>
          <w:spacing w:val="12"/>
          <w:sz w:val="24"/>
        </w:rPr>
        <w:t xml:space="preserve"> </w:t>
      </w:r>
      <w:r>
        <w:rPr>
          <w:b/>
          <w:spacing w:val="-10"/>
          <w:sz w:val="24"/>
        </w:rPr>
        <w:t>o</w:t>
      </w:r>
    </w:p>
    <w:p w:rsidR="00BF13FF" w:rsidRDefault="0057387C">
      <w:pPr>
        <w:spacing w:before="5"/>
        <w:ind w:left="799"/>
        <w:rPr>
          <w:b/>
          <w:sz w:val="14"/>
        </w:rPr>
      </w:pPr>
      <w:r>
        <w:rPr>
          <w:b/>
          <w:sz w:val="24"/>
        </w:rPr>
        <w:t>repeler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agresión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ilegítima.</w:t>
      </w:r>
      <w:r>
        <w:rPr>
          <w:b/>
          <w:spacing w:val="-2"/>
          <w:position w:val="7"/>
          <w:sz w:val="14"/>
        </w:rPr>
        <w:t>3</w:t>
      </w:r>
    </w:p>
    <w:p w:rsidR="00BF13FF" w:rsidRDefault="00BF13FF">
      <w:pPr>
        <w:pStyle w:val="Textoindependiente"/>
        <w:spacing w:before="3"/>
        <w:rPr>
          <w:b/>
          <w:sz w:val="32"/>
        </w:rPr>
      </w:pPr>
    </w:p>
    <w:p w:rsidR="00BF13FF" w:rsidRDefault="0057387C">
      <w:pPr>
        <w:spacing w:line="362" w:lineRule="auto"/>
        <w:ind w:left="799" w:right="1035" w:firstLine="706"/>
        <w:jc w:val="both"/>
        <w:rPr>
          <w:b/>
          <w:sz w:val="24"/>
        </w:rPr>
      </w:pPr>
      <w:r>
        <w:rPr>
          <w:b/>
          <w:sz w:val="24"/>
        </w:rPr>
        <w:t>La Ley Orgánica Constitucional de Carabineros de Chile N° 18.961, publicada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D.O el 07/03/1990,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modificada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21.427 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16/02/2022, que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Moderniza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Gestión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fortalece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Probidad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Transparencia</w:t>
      </w:r>
    </w:p>
    <w:p w:rsidR="00BF13FF" w:rsidRDefault="0057387C">
      <w:pPr>
        <w:pStyle w:val="Textoindependiente"/>
        <w:spacing w:before="2"/>
        <w:rPr>
          <w:b/>
        </w:rPr>
      </w:pPr>
      <w:r>
        <w:pict>
          <v:rect id="docshape3" o:spid="_x0000_s1026" style="position:absolute;margin-left:85pt;margin-top:17.5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F13FF" w:rsidRDefault="0057387C">
      <w:pPr>
        <w:spacing w:before="103"/>
        <w:ind w:left="79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Código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Penal,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Libro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Título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10</w:t>
      </w:r>
    </w:p>
    <w:p w:rsidR="00BF13FF" w:rsidRDefault="00BF13FF">
      <w:pPr>
        <w:rPr>
          <w:rFonts w:ascii="Calibri" w:hAnsi="Calibri"/>
          <w:sz w:val="20"/>
        </w:rPr>
        <w:sectPr w:rsidR="00BF13FF">
          <w:pgSz w:w="12240" w:h="15840"/>
          <w:pgMar w:top="1420" w:right="660" w:bottom="280" w:left="900" w:header="720" w:footer="720" w:gutter="0"/>
          <w:cols w:space="720"/>
        </w:sectPr>
      </w:pPr>
    </w:p>
    <w:p w:rsidR="00BF13FF" w:rsidRDefault="0057387C">
      <w:pPr>
        <w:spacing w:line="360" w:lineRule="auto"/>
        <w:ind w:left="799" w:right="1025"/>
        <w:rPr>
          <w:sz w:val="24"/>
        </w:rPr>
      </w:pPr>
      <w:r>
        <w:rPr>
          <w:b/>
          <w:sz w:val="24"/>
        </w:rPr>
        <w:t>en las Fuerzas de Orden y Seguridad Pública</w:t>
      </w:r>
      <w:r>
        <w:rPr>
          <w:sz w:val="24"/>
        </w:rPr>
        <w:t xml:space="preserve">. </w:t>
      </w:r>
      <w:r>
        <w:rPr>
          <w:sz w:val="24"/>
          <w:u w:val="single"/>
        </w:rPr>
        <w:t>Se trata de una ley miscelánea que</w:t>
      </w:r>
      <w:r>
        <w:rPr>
          <w:sz w:val="24"/>
        </w:rPr>
        <w:t xml:space="preserve"> </w:t>
      </w:r>
      <w:r>
        <w:rPr>
          <w:sz w:val="24"/>
          <w:u w:val="single"/>
        </w:rPr>
        <w:t>se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refiere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indistintamente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funciones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administrativas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punitivas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circunstancias</w:t>
      </w:r>
    </w:p>
    <w:p w:rsidR="00BF13FF" w:rsidRDefault="0057387C">
      <w:pPr>
        <w:pStyle w:val="Textoindependiente"/>
        <w:spacing w:line="360" w:lineRule="auto"/>
        <w:ind w:left="799" w:right="1034"/>
        <w:jc w:val="both"/>
        <w:rPr>
          <w:b/>
        </w:rPr>
      </w:pPr>
      <w:r>
        <w:t>que sólo debió abocarse a las primeras dada la natura</w:t>
      </w:r>
      <w:r>
        <w:t>leza jurídica de la norma a la que introduce modificaciones, esto es, la LOC de Carabineros de Chile. Dentro de las modificaciones</w:t>
      </w:r>
      <w:r>
        <w:rPr>
          <w:spacing w:val="-4"/>
        </w:rPr>
        <w:t xml:space="preserve"> </w:t>
      </w:r>
      <w:r>
        <w:t>esta 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reciente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incorpora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2°</w:t>
      </w:r>
      <w:r>
        <w:rPr>
          <w:b/>
          <w:spacing w:val="-2"/>
        </w:rPr>
        <w:t xml:space="preserve"> </w:t>
      </w:r>
      <w:r>
        <w:rPr>
          <w:b/>
        </w:rPr>
        <w:t>Quáter, el cual establece que:</w:t>
      </w:r>
    </w:p>
    <w:p w:rsidR="00BF13FF" w:rsidRDefault="0057387C">
      <w:pPr>
        <w:spacing w:before="157" w:line="360" w:lineRule="auto"/>
        <w:ind w:left="799" w:right="1044"/>
        <w:jc w:val="both"/>
        <w:rPr>
          <w:b/>
          <w:i/>
          <w:sz w:val="24"/>
        </w:rPr>
      </w:pPr>
      <w:r>
        <w:rPr>
          <w:b/>
          <w:i/>
          <w:sz w:val="24"/>
        </w:rPr>
        <w:t>“Carabineros de Chile, como institución integrante de las Fuerzas de Orden y Seguridad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Pública, </w:t>
      </w:r>
      <w:r>
        <w:rPr>
          <w:b/>
          <w:i/>
          <w:sz w:val="24"/>
          <w:u w:val="single"/>
        </w:rPr>
        <w:t>se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encuentra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autorizado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para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hacer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uso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fuerza,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cuando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sea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estrictamente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necesaria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en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proporción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-1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medida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requerida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para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el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desempeño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de</w:t>
      </w:r>
    </w:p>
    <w:p w:rsidR="00BF13FF" w:rsidRDefault="0057387C">
      <w:pPr>
        <w:spacing w:before="3"/>
        <w:ind w:left="799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las funciones </w:t>
      </w:r>
      <w:r>
        <w:rPr>
          <w:b/>
          <w:i/>
          <w:spacing w:val="-2"/>
          <w:sz w:val="24"/>
          <w:u w:val="single"/>
        </w:rPr>
        <w:t>policiales.</w:t>
      </w:r>
    </w:p>
    <w:p w:rsidR="00BF13FF" w:rsidRDefault="00BF13FF">
      <w:pPr>
        <w:pStyle w:val="Textoindependiente"/>
        <w:spacing w:before="13"/>
        <w:rPr>
          <w:b/>
          <w:i/>
          <w:sz w:val="21"/>
        </w:rPr>
      </w:pPr>
    </w:p>
    <w:p w:rsidR="00BF13FF" w:rsidRDefault="0057387C">
      <w:pPr>
        <w:spacing w:before="24" w:line="360" w:lineRule="auto"/>
        <w:ind w:left="799" w:right="1025" w:firstLine="235"/>
        <w:rPr>
          <w:b/>
          <w:i/>
          <w:sz w:val="24"/>
        </w:rPr>
      </w:pPr>
      <w:r>
        <w:rPr>
          <w:b/>
          <w:i/>
          <w:sz w:val="24"/>
        </w:rPr>
        <w:t>Con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todo,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siempre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medida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posible,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preferirá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utilización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medios no violentos antes de recurrir al uso de la fuerza.”</w:t>
      </w:r>
    </w:p>
    <w:p w:rsidR="00BF13FF" w:rsidRDefault="00BF13FF">
      <w:pPr>
        <w:pStyle w:val="Textoindependiente"/>
        <w:spacing w:before="11"/>
        <w:rPr>
          <w:b/>
          <w:i/>
          <w:sz w:val="35"/>
        </w:rPr>
      </w:pPr>
    </w:p>
    <w:p w:rsidR="00BF13FF" w:rsidRDefault="0057387C">
      <w:pPr>
        <w:spacing w:line="360" w:lineRule="auto"/>
        <w:ind w:left="799" w:right="1039" w:firstLine="706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norma, 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quáter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Carabineros de Chile por ley 21.427, se contrapone al actual contenido del numeral 6° del artículo 10° del Código Penal recientemente modificado por la ley 21.560, al establecer la proporcionalidad como criterio para determinar el uso de la fuerza por sobr</w:t>
      </w:r>
      <w:r>
        <w:rPr>
          <w:b/>
          <w:sz w:val="24"/>
        </w:rPr>
        <w:t>e la racionalidad o uso racional del medio empleado tratándose de Carabineros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Chile,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tanto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Institución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orden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Seguridad,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encontrarse establecida la proporcionalidad en una norma jurídica de mayor rango, como lo es la LOC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Carabineros de C</w:t>
      </w:r>
      <w:r>
        <w:rPr>
          <w:b/>
          <w:sz w:val="24"/>
        </w:rPr>
        <w:t xml:space="preserve">hile, </w:t>
      </w:r>
      <w:r>
        <w:rPr>
          <w:b/>
          <w:sz w:val="24"/>
          <w:u w:val="single"/>
        </w:rPr>
        <w:t>aquello podría producir problemas prácticos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de interpretación y aplicación de la ley en sede judicial, en circunstancias que la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operatividad apunta a la aplicación de la norma conforme al uso racional de la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fuerza.</w:t>
      </w:r>
    </w:p>
    <w:p w:rsidR="00BF13FF" w:rsidRDefault="00BF13FF">
      <w:pPr>
        <w:spacing w:line="360" w:lineRule="auto"/>
        <w:jc w:val="both"/>
        <w:rPr>
          <w:sz w:val="24"/>
        </w:rPr>
        <w:sectPr w:rsidR="00BF13FF">
          <w:pgSz w:w="12240" w:h="15840"/>
          <w:pgMar w:top="1420" w:right="660" w:bottom="280" w:left="900" w:header="720" w:footer="720" w:gutter="0"/>
          <w:cols w:space="720"/>
        </w:sectPr>
      </w:pPr>
    </w:p>
    <w:p w:rsidR="00BF13FF" w:rsidRDefault="0057387C">
      <w:pPr>
        <w:spacing w:line="360" w:lineRule="auto"/>
        <w:ind w:left="799" w:right="1025" w:firstLine="706"/>
        <w:rPr>
          <w:b/>
          <w:sz w:val="24"/>
        </w:rPr>
      </w:pPr>
      <w:r>
        <w:rPr>
          <w:b/>
          <w:sz w:val="24"/>
          <w:u w:val="single"/>
        </w:rPr>
        <w:t xml:space="preserve"> Lo dicho aplica también </w:t>
      </w:r>
      <w:r>
        <w:rPr>
          <w:b/>
          <w:sz w:val="24"/>
          <w:u w:val="single"/>
        </w:rPr>
        <w:t>respecto de los términos en que fue incorporado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artículo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1°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Ter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D.L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2.460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dicta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LOC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Policía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Investigaciones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de</w:t>
      </w:r>
    </w:p>
    <w:p w:rsidR="00BF13FF" w:rsidRDefault="0057387C">
      <w:pPr>
        <w:spacing w:line="360" w:lineRule="auto"/>
        <w:ind w:left="799" w:right="1039"/>
        <w:jc w:val="both"/>
        <w:rPr>
          <w:b/>
          <w:sz w:val="24"/>
        </w:rPr>
      </w:pPr>
      <w:r>
        <w:rPr>
          <w:b/>
          <w:sz w:val="24"/>
          <w:u w:val="single"/>
        </w:rPr>
        <w:t>Chile, por la precitada ley 21.247 de febrero 2022, resultando necesaria su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modificación para la clara determinación del uso racional de la fuerza como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criterio en sintonía con la denominada “Ley Nain-Retamal”.</w:t>
      </w: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BF13FF">
      <w:pPr>
        <w:pStyle w:val="Textoindependiente"/>
        <w:spacing w:before="2"/>
        <w:rPr>
          <w:b/>
          <w:sz w:val="14"/>
        </w:rPr>
      </w:pPr>
    </w:p>
    <w:p w:rsidR="00BF13FF" w:rsidRDefault="0057387C">
      <w:pPr>
        <w:pStyle w:val="Ttulo1"/>
        <w:numPr>
          <w:ilvl w:val="0"/>
          <w:numId w:val="2"/>
        </w:numPr>
        <w:tabs>
          <w:tab w:val="left" w:pos="1842"/>
        </w:tabs>
        <w:spacing w:before="24"/>
        <w:ind w:left="1841" w:hanging="337"/>
        <w:rPr>
          <w:u w:val="none"/>
        </w:rPr>
      </w:pPr>
      <w:r>
        <w:t>IDEA</w:t>
      </w:r>
      <w:r>
        <w:rPr>
          <w:spacing w:val="-2"/>
        </w:rPr>
        <w:t xml:space="preserve"> </w:t>
      </w:r>
      <w:r>
        <w:t xml:space="preserve">MATRIZ. </w:t>
      </w:r>
      <w:r>
        <w:rPr>
          <w:spacing w:val="-10"/>
        </w:rPr>
        <w:t>-</w:t>
      </w: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57387C">
      <w:pPr>
        <w:spacing w:before="170" w:line="360" w:lineRule="auto"/>
        <w:ind w:left="799" w:right="1035" w:firstLine="706"/>
        <w:jc w:val="both"/>
        <w:rPr>
          <w:sz w:val="24"/>
        </w:rPr>
      </w:pPr>
      <w:r>
        <w:rPr>
          <w:sz w:val="24"/>
        </w:rPr>
        <w:t>Conforme a lo anterior, y c</w:t>
      </w:r>
      <w:r>
        <w:rPr>
          <w:sz w:val="24"/>
        </w:rPr>
        <w:t xml:space="preserve">omo se ha venido razonando, la idea matriz del presente proyecto de ley consiste en </w:t>
      </w:r>
      <w:r>
        <w:rPr>
          <w:b/>
          <w:sz w:val="24"/>
        </w:rPr>
        <w:t>sustituir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 artículos 2° Quáter de la LOC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Carabineros N° 18.961 y el artículo 1° Ter del D.L 2.460 que dicta la LOC de la Policía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Investigaciones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 Chile,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ambas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modificada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21.427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de 2022, </w:t>
      </w:r>
      <w:r>
        <w:rPr>
          <w:sz w:val="24"/>
        </w:rPr>
        <w:t>por un</w:t>
      </w:r>
      <w:r>
        <w:rPr>
          <w:spacing w:val="-15"/>
          <w:sz w:val="24"/>
        </w:rPr>
        <w:t xml:space="preserve"> </w:t>
      </w:r>
      <w:r>
        <w:rPr>
          <w:sz w:val="24"/>
        </w:rPr>
        <w:t>contenido</w:t>
      </w:r>
      <w:r>
        <w:rPr>
          <w:spacing w:val="-15"/>
          <w:sz w:val="24"/>
        </w:rPr>
        <w:t xml:space="preserve"> </w:t>
      </w:r>
      <w:r>
        <w:rPr>
          <w:sz w:val="24"/>
        </w:rPr>
        <w:t>coherente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preceptos</w:t>
      </w:r>
      <w:r>
        <w:rPr>
          <w:spacing w:val="-14"/>
          <w:sz w:val="24"/>
        </w:rPr>
        <w:t xml:space="preserve"> </w:t>
      </w:r>
      <w:r>
        <w:rPr>
          <w:sz w:val="24"/>
        </w:rPr>
        <w:t>incorporados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numeral</w:t>
      </w:r>
      <w:r>
        <w:rPr>
          <w:spacing w:val="-15"/>
          <w:sz w:val="24"/>
        </w:rPr>
        <w:t xml:space="preserve"> </w:t>
      </w:r>
      <w:r>
        <w:rPr>
          <w:sz w:val="24"/>
        </w:rPr>
        <w:t>6°</w:t>
      </w:r>
      <w:r>
        <w:rPr>
          <w:spacing w:val="-15"/>
          <w:sz w:val="24"/>
        </w:rPr>
        <w:t xml:space="preserve"> </w:t>
      </w:r>
      <w:r>
        <w:rPr>
          <w:sz w:val="24"/>
        </w:rPr>
        <w:t>del Código</w:t>
      </w:r>
      <w:r>
        <w:rPr>
          <w:spacing w:val="-14"/>
          <w:sz w:val="24"/>
        </w:rPr>
        <w:t xml:space="preserve"> </w:t>
      </w:r>
      <w:r>
        <w:rPr>
          <w:sz w:val="24"/>
        </w:rPr>
        <w:t>Penal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Código</w:t>
      </w:r>
      <w:r>
        <w:rPr>
          <w:spacing w:val="-13"/>
          <w:sz w:val="24"/>
        </w:rPr>
        <w:t xml:space="preserve"> </w:t>
      </w:r>
      <w:r>
        <w:rPr>
          <w:sz w:val="24"/>
        </w:rPr>
        <w:t>Procesal</w:t>
      </w:r>
      <w:r>
        <w:rPr>
          <w:spacing w:val="-10"/>
          <w:sz w:val="24"/>
        </w:rPr>
        <w:t xml:space="preserve"> </w:t>
      </w:r>
      <w:r>
        <w:rPr>
          <w:sz w:val="24"/>
        </w:rPr>
        <w:t>Penal,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resulte</w:t>
      </w:r>
      <w:r>
        <w:rPr>
          <w:spacing w:val="-15"/>
          <w:sz w:val="24"/>
        </w:rPr>
        <w:t xml:space="preserve"> </w:t>
      </w:r>
      <w:r>
        <w:rPr>
          <w:sz w:val="24"/>
        </w:rPr>
        <w:t>pertinente,</w:t>
      </w:r>
      <w:r>
        <w:rPr>
          <w:spacing w:val="-14"/>
          <w:sz w:val="24"/>
        </w:rPr>
        <w:t xml:space="preserve"> </w:t>
      </w:r>
      <w:r>
        <w:rPr>
          <w:sz w:val="24"/>
        </w:rPr>
        <w:t>determinando como criterio primordial o rector</w:t>
      </w:r>
      <w:r>
        <w:rPr>
          <w:spacing w:val="40"/>
          <w:sz w:val="24"/>
        </w:rPr>
        <w:t xml:space="preserve"> </w:t>
      </w:r>
      <w:r>
        <w:rPr>
          <w:sz w:val="24"/>
        </w:rPr>
        <w:t>la racion</w:t>
      </w:r>
      <w:r>
        <w:rPr>
          <w:sz w:val="24"/>
        </w:rPr>
        <w:t>alidad en el uso de la fuerza en las referidas leyes orgánicas constitucionales, en sintonía con lo dispuesto en la ley ordinaria o común</w:t>
      </w:r>
      <w:r>
        <w:rPr>
          <w:spacing w:val="40"/>
          <w:sz w:val="24"/>
        </w:rPr>
        <w:t xml:space="preserve"> </w:t>
      </w:r>
      <w:r>
        <w:rPr>
          <w:sz w:val="24"/>
        </w:rPr>
        <w:t>N° 21.560, “Nain-Retamal”, publicada en el Diario Oficial el 10/04/2023, que vino a modificar diversos textos legales destinados a fortalecer y proteger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ejercicio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función</w:t>
      </w:r>
      <w:r>
        <w:rPr>
          <w:spacing w:val="-15"/>
          <w:sz w:val="24"/>
        </w:rPr>
        <w:t xml:space="preserve"> </w:t>
      </w:r>
      <w:r>
        <w:rPr>
          <w:sz w:val="24"/>
        </w:rPr>
        <w:t>policial;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fin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evitar</w:t>
      </w:r>
      <w:r>
        <w:rPr>
          <w:spacing w:val="-15"/>
          <w:sz w:val="24"/>
        </w:rPr>
        <w:t xml:space="preserve"> </w:t>
      </w:r>
      <w:r>
        <w:rPr>
          <w:sz w:val="24"/>
        </w:rPr>
        <w:t>problemas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interpretación y aplicación de la ley</w:t>
      </w:r>
      <w:r>
        <w:rPr>
          <w:sz w:val="24"/>
        </w:rPr>
        <w:t xml:space="preserve"> en sede judicial.</w:t>
      </w:r>
    </w:p>
    <w:p w:rsidR="00BF13FF" w:rsidRDefault="00BF13FF">
      <w:pPr>
        <w:spacing w:line="360" w:lineRule="auto"/>
        <w:jc w:val="both"/>
        <w:rPr>
          <w:sz w:val="24"/>
        </w:rPr>
        <w:sectPr w:rsidR="00BF13FF">
          <w:pgSz w:w="12240" w:h="15840"/>
          <w:pgMar w:top="1420" w:right="660" w:bottom="280" w:left="900" w:header="720" w:footer="720" w:gutter="0"/>
          <w:cols w:space="720"/>
        </w:sectPr>
      </w:pPr>
    </w:p>
    <w:p w:rsidR="00BF13FF" w:rsidRDefault="0057387C">
      <w:pPr>
        <w:pStyle w:val="Ttulo1"/>
        <w:numPr>
          <w:ilvl w:val="0"/>
          <w:numId w:val="2"/>
        </w:numPr>
        <w:tabs>
          <w:tab w:val="left" w:pos="1847"/>
        </w:tabs>
        <w:spacing w:line="323" w:lineRule="exact"/>
        <w:ind w:left="1846" w:hanging="342"/>
        <w:rPr>
          <w:u w:val="none"/>
        </w:rPr>
      </w:pPr>
      <w:r>
        <w:t>PROYECTO</w:t>
      </w:r>
      <w:r>
        <w:rPr>
          <w:spacing w:val="-4"/>
        </w:rPr>
        <w:t xml:space="preserve"> </w:t>
      </w:r>
      <w:r>
        <w:t>DE LEY.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:rsidR="00BF13FF" w:rsidRDefault="00BF13FF">
      <w:pPr>
        <w:pStyle w:val="Textoindependiente"/>
        <w:rPr>
          <w:b/>
          <w:sz w:val="20"/>
        </w:rPr>
      </w:pPr>
    </w:p>
    <w:p w:rsidR="00BF13FF" w:rsidRDefault="0057387C">
      <w:pPr>
        <w:pStyle w:val="Prrafodelista"/>
        <w:numPr>
          <w:ilvl w:val="0"/>
          <w:numId w:val="1"/>
        </w:numPr>
        <w:tabs>
          <w:tab w:val="left" w:pos="1809"/>
        </w:tabs>
        <w:spacing w:before="170" w:line="360" w:lineRule="auto"/>
        <w:ind w:right="1039" w:firstLine="706"/>
        <w:jc w:val="both"/>
        <w:rPr>
          <w:b/>
          <w:sz w:val="24"/>
        </w:rPr>
      </w:pPr>
      <w:r>
        <w:rPr>
          <w:b/>
          <w:color w:val="232323"/>
          <w:sz w:val="24"/>
        </w:rPr>
        <w:t>“Sustitúyase el artículo 2° quáter de la Ley 18.961, Orgánica Constitucional de Carabineros de Chile, por el siguiente:</w:t>
      </w:r>
    </w:p>
    <w:p w:rsidR="00BF13FF" w:rsidRDefault="0057387C">
      <w:pPr>
        <w:pStyle w:val="Textoindependiente"/>
        <w:spacing w:line="360" w:lineRule="auto"/>
        <w:ind w:left="799" w:right="1032" w:firstLine="62"/>
        <w:jc w:val="both"/>
      </w:pPr>
      <w:r>
        <w:rPr>
          <w:b/>
          <w:color w:val="232323"/>
        </w:rPr>
        <w:t xml:space="preserve">“Artículo 2° quáter.- </w:t>
      </w:r>
      <w:r>
        <w:rPr>
          <w:color w:val="232323"/>
        </w:rPr>
        <w:t>Carabineros de Chile, como Institución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integrante de las Fuerzas de Orden y Seguridad Pública, se encuentra autori</w:t>
      </w:r>
      <w:r>
        <w:rPr>
          <w:color w:val="232323"/>
        </w:rPr>
        <w:t>zado para hacer uso racional de la fuerza cuando sea necesaria para el desempeño de sus funciones policiales.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Se entenderá que concurre el uso racional de la fuerza, si el medio empleado para resguardar el orden público, o para proteger la vida, la integri</w:t>
      </w:r>
      <w:r>
        <w:rPr>
          <w:color w:val="232323"/>
        </w:rPr>
        <w:t>dad física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sus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miembros,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las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personas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terceros,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los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bienes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públicos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privados, es aquél que permite brindar efectivamente dicha protección, causando el menor daño posible, atendidas las circunstancias.</w:t>
      </w:r>
    </w:p>
    <w:p w:rsidR="00BF13FF" w:rsidRDefault="0057387C">
      <w:pPr>
        <w:pStyle w:val="Textoindependiente"/>
        <w:spacing w:before="2" w:line="360" w:lineRule="auto"/>
        <w:ind w:left="799" w:right="1031" w:firstLine="518"/>
        <w:jc w:val="both"/>
        <w:rPr>
          <w:b/>
        </w:rPr>
      </w:pPr>
      <w:r>
        <w:rPr>
          <w:color w:val="232323"/>
        </w:rPr>
        <w:t>Con todo, siempre en la medida de lo posible, se preferirá la utilización de medios no violentos, que permitan cumplir la l</w:t>
      </w:r>
      <w:r>
        <w:rPr>
          <w:color w:val="232323"/>
        </w:rPr>
        <w:t>abor de protección y resguardo ya señalados, antes de recurrir al uso de la fuerza</w:t>
      </w:r>
      <w:r>
        <w:rPr>
          <w:b/>
          <w:color w:val="232323"/>
        </w:rPr>
        <w:t>”.</w:t>
      </w:r>
    </w:p>
    <w:p w:rsidR="00BF13FF" w:rsidRDefault="00BF13FF">
      <w:pPr>
        <w:pStyle w:val="Textoindependiente"/>
        <w:spacing w:before="10"/>
        <w:rPr>
          <w:b/>
          <w:sz w:val="35"/>
        </w:rPr>
      </w:pPr>
    </w:p>
    <w:p w:rsidR="00BF13FF" w:rsidRDefault="0057387C">
      <w:pPr>
        <w:pStyle w:val="Prrafodelista"/>
        <w:numPr>
          <w:ilvl w:val="0"/>
          <w:numId w:val="1"/>
        </w:numPr>
        <w:tabs>
          <w:tab w:val="left" w:pos="1780"/>
        </w:tabs>
        <w:spacing w:line="362" w:lineRule="auto"/>
        <w:ind w:right="1039" w:firstLine="706"/>
        <w:jc w:val="both"/>
        <w:rPr>
          <w:b/>
          <w:sz w:val="24"/>
        </w:rPr>
      </w:pPr>
      <w:r>
        <w:rPr>
          <w:b/>
          <w:color w:val="232323"/>
          <w:sz w:val="24"/>
        </w:rPr>
        <w:t xml:space="preserve">“Sustitúyase el artículo 1° Ter del Decreto Ley 2.460, que Dicta la Ley Orgánica Constitucional de la Policía de Investigaciones de Chile, por el </w:t>
      </w:r>
      <w:r>
        <w:rPr>
          <w:b/>
          <w:color w:val="232323"/>
          <w:spacing w:val="-2"/>
          <w:sz w:val="24"/>
        </w:rPr>
        <w:t>siguiente:</w:t>
      </w:r>
    </w:p>
    <w:p w:rsidR="00BF13FF" w:rsidRDefault="0057387C">
      <w:pPr>
        <w:pStyle w:val="Textoindependiente"/>
        <w:spacing w:line="360" w:lineRule="auto"/>
        <w:ind w:left="799" w:right="1032" w:firstLine="62"/>
        <w:jc w:val="both"/>
      </w:pPr>
      <w:r>
        <w:rPr>
          <w:b/>
          <w:color w:val="232323"/>
        </w:rPr>
        <w:t>“Artículo</w:t>
      </w:r>
      <w:r>
        <w:rPr>
          <w:b/>
          <w:color w:val="232323"/>
          <w:spacing w:val="80"/>
          <w:w w:val="150"/>
        </w:rPr>
        <w:t xml:space="preserve"> </w:t>
      </w:r>
      <w:r>
        <w:rPr>
          <w:b/>
          <w:color w:val="232323"/>
        </w:rPr>
        <w:t>1°</w:t>
      </w:r>
      <w:r>
        <w:rPr>
          <w:b/>
          <w:color w:val="232323"/>
          <w:spacing w:val="80"/>
          <w:w w:val="150"/>
        </w:rPr>
        <w:t xml:space="preserve"> </w:t>
      </w:r>
      <w:r>
        <w:rPr>
          <w:b/>
          <w:color w:val="232323"/>
        </w:rPr>
        <w:t>Ter.-</w:t>
      </w:r>
      <w:r>
        <w:rPr>
          <w:b/>
          <w:color w:val="232323"/>
          <w:spacing w:val="80"/>
          <w:w w:val="150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Policía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Investigaciones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Chile,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</w:rPr>
        <w:t>como Institución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integrante de las Fuerzas de Orden y Seguridad Pública, se encuentra autorizada para hacer uso racional de la fuerza cuando sea necesaria para el desempeño de sus funciones policiales.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Se enten</w:t>
      </w:r>
      <w:r>
        <w:rPr>
          <w:color w:val="232323"/>
        </w:rPr>
        <w:t>derá que concurre el uso racional de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fuerza,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si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el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medio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empleado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para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resguardar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el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orden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público,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para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proteger 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vida,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integridad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física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sus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miembros,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las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personas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terceros,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los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bienes públicos o privados, es aquél que permite brindar efectivamente dicha protección, causando el menor daño posible, atendidas las circunstancias.</w:t>
      </w:r>
    </w:p>
    <w:p w:rsidR="00BF13FF" w:rsidRDefault="00BF13FF">
      <w:pPr>
        <w:spacing w:line="360" w:lineRule="auto"/>
        <w:jc w:val="both"/>
        <w:sectPr w:rsidR="00BF13FF">
          <w:pgSz w:w="12240" w:h="15840"/>
          <w:pgMar w:top="1420" w:right="660" w:bottom="280" w:left="900" w:header="720" w:footer="720" w:gutter="0"/>
          <w:cols w:space="720"/>
        </w:sectPr>
      </w:pPr>
    </w:p>
    <w:p w:rsidR="00BF13FF" w:rsidRDefault="0057387C">
      <w:pPr>
        <w:pStyle w:val="Textoindependiente"/>
        <w:spacing w:line="362" w:lineRule="auto"/>
        <w:ind w:left="799" w:right="1031" w:firstLine="518"/>
        <w:jc w:val="both"/>
        <w:rPr>
          <w:b/>
        </w:rPr>
      </w:pPr>
      <w:r>
        <w:rPr>
          <w:color w:val="232323"/>
        </w:rPr>
        <w:t>Con todo, siempre en la medida de lo posible, se preferirá la utilización de medios no violento</w:t>
      </w:r>
      <w:r>
        <w:rPr>
          <w:color w:val="232323"/>
        </w:rPr>
        <w:t>s, que permitan cumplir la labor de protección y resguardo ya señalados, antes de recurrir al uso de la fuerza</w:t>
      </w:r>
      <w:r>
        <w:rPr>
          <w:b/>
          <w:color w:val="232323"/>
        </w:rPr>
        <w:t>”.</w:t>
      </w:r>
    </w:p>
    <w:p w:rsidR="00BF13FF" w:rsidRDefault="00BF13FF">
      <w:pPr>
        <w:pStyle w:val="Textoindependiente"/>
        <w:rPr>
          <w:b/>
        </w:rPr>
      </w:pPr>
    </w:p>
    <w:p w:rsidR="00BF13FF" w:rsidRDefault="00BF13FF">
      <w:pPr>
        <w:pStyle w:val="Textoindependiente"/>
        <w:rPr>
          <w:b/>
        </w:rPr>
      </w:pPr>
    </w:p>
    <w:p w:rsidR="00BF13FF" w:rsidRDefault="00BF13FF">
      <w:pPr>
        <w:pStyle w:val="Textoindependiente"/>
        <w:rPr>
          <w:b/>
        </w:rPr>
      </w:pPr>
    </w:p>
    <w:p w:rsidR="00BF13FF" w:rsidRDefault="00BF13FF">
      <w:pPr>
        <w:pStyle w:val="Textoindependiente"/>
        <w:rPr>
          <w:b/>
        </w:rPr>
      </w:pPr>
    </w:p>
    <w:p w:rsidR="00BF13FF" w:rsidRDefault="00BF13FF">
      <w:pPr>
        <w:pStyle w:val="Textoindependiente"/>
        <w:rPr>
          <w:b/>
        </w:rPr>
      </w:pPr>
    </w:p>
    <w:p w:rsidR="00BF13FF" w:rsidRDefault="00BF13FF">
      <w:pPr>
        <w:pStyle w:val="Textoindependiente"/>
        <w:rPr>
          <w:b/>
        </w:rPr>
      </w:pPr>
    </w:p>
    <w:p w:rsidR="00BF13FF" w:rsidRDefault="00BF13FF">
      <w:pPr>
        <w:pStyle w:val="Textoindependiente"/>
        <w:spacing w:before="11"/>
        <w:rPr>
          <w:b/>
          <w:sz w:val="19"/>
        </w:rPr>
      </w:pPr>
    </w:p>
    <w:p w:rsidR="00BF13FF" w:rsidRDefault="0057387C">
      <w:pPr>
        <w:spacing w:line="360" w:lineRule="auto"/>
        <w:ind w:left="3450" w:right="3690"/>
        <w:jc w:val="center"/>
        <w:rPr>
          <w:b/>
          <w:sz w:val="24"/>
        </w:rPr>
      </w:pPr>
      <w:r>
        <w:rPr>
          <w:b/>
          <w:color w:val="2D2E30"/>
          <w:sz w:val="24"/>
        </w:rPr>
        <w:t>RENZO</w:t>
      </w:r>
      <w:r>
        <w:rPr>
          <w:b/>
          <w:color w:val="2D2E30"/>
          <w:spacing w:val="-15"/>
          <w:sz w:val="24"/>
        </w:rPr>
        <w:t xml:space="preserve"> </w:t>
      </w:r>
      <w:r>
        <w:rPr>
          <w:b/>
          <w:color w:val="2D2E30"/>
          <w:sz w:val="24"/>
        </w:rPr>
        <w:t>TRISOTTI</w:t>
      </w:r>
      <w:r>
        <w:rPr>
          <w:b/>
          <w:color w:val="2D2E30"/>
          <w:spacing w:val="-15"/>
          <w:sz w:val="24"/>
        </w:rPr>
        <w:t xml:space="preserve"> </w:t>
      </w:r>
      <w:r>
        <w:rPr>
          <w:b/>
          <w:color w:val="2D2E30"/>
          <w:sz w:val="24"/>
        </w:rPr>
        <w:t xml:space="preserve">MARTÍNEZ </w:t>
      </w:r>
      <w:r>
        <w:rPr>
          <w:b/>
          <w:color w:val="2D2E30"/>
          <w:spacing w:val="-2"/>
          <w:sz w:val="24"/>
        </w:rPr>
        <w:t>DIPUTADO</w:t>
      </w:r>
    </w:p>
    <w:sectPr w:rsidR="00BF13FF">
      <w:pgSz w:w="12240" w:h="15840"/>
      <w:pgMar w:top="142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564"/>
    <w:multiLevelType w:val="hybridMultilevel"/>
    <w:tmpl w:val="FCF61EDC"/>
    <w:lvl w:ilvl="0" w:tplc="49000EDA">
      <w:start w:val="1"/>
      <w:numFmt w:val="upperRoman"/>
      <w:lvlText w:val="%1"/>
      <w:lvlJc w:val="left"/>
      <w:pPr>
        <w:ind w:left="799" w:hanging="303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2323"/>
        <w:w w:val="100"/>
        <w:sz w:val="24"/>
        <w:szCs w:val="24"/>
        <w:lang w:val="es-ES" w:eastAsia="en-US" w:bidi="ar-SA"/>
      </w:rPr>
    </w:lvl>
    <w:lvl w:ilvl="1" w:tplc="445C06B8">
      <w:numFmt w:val="bullet"/>
      <w:lvlText w:val="•"/>
      <w:lvlJc w:val="left"/>
      <w:pPr>
        <w:ind w:left="1788" w:hanging="303"/>
      </w:pPr>
      <w:rPr>
        <w:rFonts w:hint="default"/>
        <w:lang w:val="es-ES" w:eastAsia="en-US" w:bidi="ar-SA"/>
      </w:rPr>
    </w:lvl>
    <w:lvl w:ilvl="2" w:tplc="1F1CBB64">
      <w:numFmt w:val="bullet"/>
      <w:lvlText w:val="•"/>
      <w:lvlJc w:val="left"/>
      <w:pPr>
        <w:ind w:left="2776" w:hanging="303"/>
      </w:pPr>
      <w:rPr>
        <w:rFonts w:hint="default"/>
        <w:lang w:val="es-ES" w:eastAsia="en-US" w:bidi="ar-SA"/>
      </w:rPr>
    </w:lvl>
    <w:lvl w:ilvl="3" w:tplc="A0A454E8">
      <w:numFmt w:val="bullet"/>
      <w:lvlText w:val="•"/>
      <w:lvlJc w:val="left"/>
      <w:pPr>
        <w:ind w:left="3764" w:hanging="303"/>
      </w:pPr>
      <w:rPr>
        <w:rFonts w:hint="default"/>
        <w:lang w:val="es-ES" w:eastAsia="en-US" w:bidi="ar-SA"/>
      </w:rPr>
    </w:lvl>
    <w:lvl w:ilvl="4" w:tplc="E3909BA0">
      <w:numFmt w:val="bullet"/>
      <w:lvlText w:val="•"/>
      <w:lvlJc w:val="left"/>
      <w:pPr>
        <w:ind w:left="4752" w:hanging="303"/>
      </w:pPr>
      <w:rPr>
        <w:rFonts w:hint="default"/>
        <w:lang w:val="es-ES" w:eastAsia="en-US" w:bidi="ar-SA"/>
      </w:rPr>
    </w:lvl>
    <w:lvl w:ilvl="5" w:tplc="EFD8F84A">
      <w:numFmt w:val="bullet"/>
      <w:lvlText w:val="•"/>
      <w:lvlJc w:val="left"/>
      <w:pPr>
        <w:ind w:left="5740" w:hanging="303"/>
      </w:pPr>
      <w:rPr>
        <w:rFonts w:hint="default"/>
        <w:lang w:val="es-ES" w:eastAsia="en-US" w:bidi="ar-SA"/>
      </w:rPr>
    </w:lvl>
    <w:lvl w:ilvl="6" w:tplc="BC0A4A10">
      <w:numFmt w:val="bullet"/>
      <w:lvlText w:val="•"/>
      <w:lvlJc w:val="left"/>
      <w:pPr>
        <w:ind w:left="6728" w:hanging="303"/>
      </w:pPr>
      <w:rPr>
        <w:rFonts w:hint="default"/>
        <w:lang w:val="es-ES" w:eastAsia="en-US" w:bidi="ar-SA"/>
      </w:rPr>
    </w:lvl>
    <w:lvl w:ilvl="7" w:tplc="B52A9726">
      <w:numFmt w:val="bullet"/>
      <w:lvlText w:val="•"/>
      <w:lvlJc w:val="left"/>
      <w:pPr>
        <w:ind w:left="7716" w:hanging="303"/>
      </w:pPr>
      <w:rPr>
        <w:rFonts w:hint="default"/>
        <w:lang w:val="es-ES" w:eastAsia="en-US" w:bidi="ar-SA"/>
      </w:rPr>
    </w:lvl>
    <w:lvl w:ilvl="8" w:tplc="16A627BA">
      <w:numFmt w:val="bullet"/>
      <w:lvlText w:val="•"/>
      <w:lvlJc w:val="left"/>
      <w:pPr>
        <w:ind w:left="8704" w:hanging="303"/>
      </w:pPr>
      <w:rPr>
        <w:rFonts w:hint="default"/>
        <w:lang w:val="es-ES" w:eastAsia="en-US" w:bidi="ar-SA"/>
      </w:rPr>
    </w:lvl>
  </w:abstractNum>
  <w:abstractNum w:abstractNumId="1" w15:restartNumberingAfterBreak="0">
    <w:nsid w:val="37B6760C"/>
    <w:multiLevelType w:val="hybridMultilevel"/>
    <w:tmpl w:val="E8383272"/>
    <w:lvl w:ilvl="0" w:tplc="954AA42A">
      <w:start w:val="2"/>
      <w:numFmt w:val="upperRoman"/>
      <w:lvlText w:val="%1"/>
      <w:lvlJc w:val="left"/>
      <w:pPr>
        <w:ind w:left="1750" w:hanging="245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3"/>
        <w:w w:val="100"/>
        <w:sz w:val="24"/>
        <w:szCs w:val="24"/>
        <w:u w:val="single" w:color="000000"/>
        <w:lang w:val="es-ES" w:eastAsia="en-US" w:bidi="ar-SA"/>
      </w:rPr>
    </w:lvl>
    <w:lvl w:ilvl="1" w:tplc="76DE9392">
      <w:numFmt w:val="bullet"/>
      <w:lvlText w:val="•"/>
      <w:lvlJc w:val="left"/>
      <w:pPr>
        <w:ind w:left="2652" w:hanging="245"/>
      </w:pPr>
      <w:rPr>
        <w:rFonts w:hint="default"/>
        <w:lang w:val="es-ES" w:eastAsia="en-US" w:bidi="ar-SA"/>
      </w:rPr>
    </w:lvl>
    <w:lvl w:ilvl="2" w:tplc="E8EE7A66">
      <w:numFmt w:val="bullet"/>
      <w:lvlText w:val="•"/>
      <w:lvlJc w:val="left"/>
      <w:pPr>
        <w:ind w:left="3544" w:hanging="245"/>
      </w:pPr>
      <w:rPr>
        <w:rFonts w:hint="default"/>
        <w:lang w:val="es-ES" w:eastAsia="en-US" w:bidi="ar-SA"/>
      </w:rPr>
    </w:lvl>
    <w:lvl w:ilvl="3" w:tplc="28C2F462">
      <w:numFmt w:val="bullet"/>
      <w:lvlText w:val="•"/>
      <w:lvlJc w:val="left"/>
      <w:pPr>
        <w:ind w:left="4436" w:hanging="245"/>
      </w:pPr>
      <w:rPr>
        <w:rFonts w:hint="default"/>
        <w:lang w:val="es-ES" w:eastAsia="en-US" w:bidi="ar-SA"/>
      </w:rPr>
    </w:lvl>
    <w:lvl w:ilvl="4" w:tplc="0DCCA9DA">
      <w:numFmt w:val="bullet"/>
      <w:lvlText w:val="•"/>
      <w:lvlJc w:val="left"/>
      <w:pPr>
        <w:ind w:left="5328" w:hanging="245"/>
      </w:pPr>
      <w:rPr>
        <w:rFonts w:hint="default"/>
        <w:lang w:val="es-ES" w:eastAsia="en-US" w:bidi="ar-SA"/>
      </w:rPr>
    </w:lvl>
    <w:lvl w:ilvl="5" w:tplc="8534B742">
      <w:numFmt w:val="bullet"/>
      <w:lvlText w:val="•"/>
      <w:lvlJc w:val="left"/>
      <w:pPr>
        <w:ind w:left="6220" w:hanging="245"/>
      </w:pPr>
      <w:rPr>
        <w:rFonts w:hint="default"/>
        <w:lang w:val="es-ES" w:eastAsia="en-US" w:bidi="ar-SA"/>
      </w:rPr>
    </w:lvl>
    <w:lvl w:ilvl="6" w:tplc="E1725892">
      <w:numFmt w:val="bullet"/>
      <w:lvlText w:val="•"/>
      <w:lvlJc w:val="left"/>
      <w:pPr>
        <w:ind w:left="7112" w:hanging="245"/>
      </w:pPr>
      <w:rPr>
        <w:rFonts w:hint="default"/>
        <w:lang w:val="es-ES" w:eastAsia="en-US" w:bidi="ar-SA"/>
      </w:rPr>
    </w:lvl>
    <w:lvl w:ilvl="7" w:tplc="75607CE2">
      <w:numFmt w:val="bullet"/>
      <w:lvlText w:val="•"/>
      <w:lvlJc w:val="left"/>
      <w:pPr>
        <w:ind w:left="8004" w:hanging="245"/>
      </w:pPr>
      <w:rPr>
        <w:rFonts w:hint="default"/>
        <w:lang w:val="es-ES" w:eastAsia="en-US" w:bidi="ar-SA"/>
      </w:rPr>
    </w:lvl>
    <w:lvl w:ilvl="8" w:tplc="5AC0D994">
      <w:numFmt w:val="bullet"/>
      <w:lvlText w:val="•"/>
      <w:lvlJc w:val="left"/>
      <w:pPr>
        <w:ind w:left="8896" w:hanging="24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3FF"/>
    <w:rsid w:val="0057387C"/>
    <w:rsid w:val="00B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4B5A9C4-818F-42B6-97BE-7991B5E4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244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0"/>
      <w:ind w:left="852" w:right="1092" w:hanging="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323" w:lineRule="exact"/>
      <w:ind w:left="799" w:firstLine="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-ante.cl/crisis-de-seguridad-cifras-del-gobierno-revelan-explosiv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2073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1</cp:revision>
  <dcterms:created xsi:type="dcterms:W3CDTF">2023-04-17T13:34:00Z</dcterms:created>
  <dcterms:modified xsi:type="dcterms:W3CDTF">2023-04-19T15:11:00Z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PDFsharp 1.50.5147 (www.pdfsharp.com)</vt:lpwstr>
  </property>
  <property fmtid="{D5CDD505-2E9C-101B-9397-08002B2CF9AE}" pid="4" name="LastSaved">
    <vt:filetime>2023-04-17T00:00:00Z</vt:filetime>
  </property>
  <property fmtid="{D5CDD505-2E9C-101B-9397-08002B2CF9AE}" pid="5" name="Producer">
    <vt:lpwstr>PDFsharp 1.50.5147 (www.pdfsharp.com); modified using iTextSharp 5.5.3 ©2000-2014 iText Group NV (AGPL-version)</vt:lpwstr>
  </property>
</Properties>
</file>