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0320" w:rsidRDefault="00260320">
      <w:pPr>
        <w:pStyle w:val="Textoindependiente"/>
        <w:spacing w:before="8"/>
        <w:rPr>
          <w:sz w:val="10"/>
        </w:rPr>
      </w:pPr>
    </w:p>
    <w:p w:rsidR="00260320" w:rsidRDefault="00AF200A">
      <w:pPr>
        <w:pStyle w:val="Ttulo1"/>
        <w:spacing w:line="276" w:lineRule="auto"/>
        <w:ind w:left="119" w:right="118"/>
        <w:jc w:val="both"/>
        <w:rPr>
          <w:u w:val="none"/>
        </w:rPr>
      </w:pPr>
      <w:r>
        <w:t>PROYECTO DE REFORMA CONSTITUCIONAL QUE DETERMINA EL</w:t>
      </w:r>
      <w:r>
        <w:rPr>
          <w:u w:val="none"/>
        </w:rPr>
        <w:t xml:space="preserve"> </w:t>
      </w:r>
      <w:r>
        <w:t>MECANISMO DE DESIGNACIÓN EN EL CARGO DE LAS AUTORIDADES QUE</w:t>
      </w:r>
      <w:r>
        <w:rPr>
          <w:u w:val="none"/>
        </w:rPr>
        <w:t xml:space="preserve"> </w:t>
      </w:r>
      <w:r>
        <w:rPr>
          <w:spacing w:val="-2"/>
        </w:rPr>
        <w:t>INDICA.</w:t>
      </w:r>
    </w:p>
    <w:p w:rsidR="00260320" w:rsidRDefault="00260320">
      <w:pPr>
        <w:pStyle w:val="Textoindependiente"/>
        <w:rPr>
          <w:b/>
          <w:sz w:val="20"/>
        </w:rPr>
      </w:pPr>
    </w:p>
    <w:p w:rsidR="00260320" w:rsidRDefault="00260320">
      <w:pPr>
        <w:pStyle w:val="Textoindependiente"/>
        <w:spacing w:before="1"/>
        <w:rPr>
          <w:b/>
          <w:sz w:val="27"/>
        </w:rPr>
      </w:pPr>
    </w:p>
    <w:p w:rsidR="00260320" w:rsidRDefault="00AF200A">
      <w:pPr>
        <w:pStyle w:val="Prrafodelista"/>
        <w:numPr>
          <w:ilvl w:val="0"/>
          <w:numId w:val="1"/>
        </w:numPr>
        <w:tabs>
          <w:tab w:val="left" w:pos="825"/>
          <w:tab w:val="left" w:pos="826"/>
        </w:tabs>
        <w:spacing w:before="90"/>
        <w:rPr>
          <w:b/>
          <w:sz w:val="24"/>
        </w:rPr>
      </w:pPr>
      <w:bookmarkStart w:id="0" w:name="1._IDEA_MATRIZ."/>
      <w:bookmarkEnd w:id="0"/>
      <w:r>
        <w:rPr>
          <w:b/>
          <w:sz w:val="24"/>
        </w:rPr>
        <w:t>IDEA</w:t>
      </w:r>
      <w:r>
        <w:rPr>
          <w:b/>
          <w:spacing w:val="-13"/>
          <w:sz w:val="24"/>
        </w:rPr>
        <w:t xml:space="preserve"> </w:t>
      </w:r>
      <w:r>
        <w:rPr>
          <w:b/>
          <w:spacing w:val="-2"/>
          <w:sz w:val="24"/>
        </w:rPr>
        <w:t>MATRIZ.</w:t>
      </w:r>
    </w:p>
    <w:p w:rsidR="00260320" w:rsidRDefault="00260320">
      <w:pPr>
        <w:pStyle w:val="Textoindependiente"/>
        <w:spacing w:before="1"/>
        <w:rPr>
          <w:b/>
          <w:sz w:val="31"/>
        </w:rPr>
      </w:pPr>
    </w:p>
    <w:p w:rsidR="00260320" w:rsidRDefault="00AF200A">
      <w:pPr>
        <w:pStyle w:val="Textoindependiente"/>
        <w:spacing w:before="1" w:line="276" w:lineRule="auto"/>
        <w:ind w:left="119" w:right="126"/>
        <w:jc w:val="both"/>
      </w:pPr>
      <w:bookmarkStart w:id="1" w:name="Determinar_el_procedimiento_mediante_el_"/>
      <w:bookmarkEnd w:id="1"/>
      <w:r>
        <w:t>Determinar el procedimiento mediante el cual el Presidente de la República, con acuerdo del Senado, designarán al Contralor General de la República y al Fiscal Nacional del Ministerio Público. Para este objetivo se propone un procedimiento que asegura la c</w:t>
      </w:r>
      <w:r>
        <w:t>ontinuidad de la titularidad en el cargo, permite la participación de ambos poderes del Estado y garantiza que no existirá un periodo de vacancia.</w:t>
      </w:r>
    </w:p>
    <w:p w:rsidR="00260320" w:rsidRDefault="00260320">
      <w:pPr>
        <w:pStyle w:val="Textoindependiente"/>
        <w:spacing w:before="8"/>
        <w:rPr>
          <w:sz w:val="27"/>
        </w:rPr>
      </w:pPr>
    </w:p>
    <w:p w:rsidR="00260320" w:rsidRDefault="00AF200A">
      <w:pPr>
        <w:pStyle w:val="Ttulo1"/>
        <w:numPr>
          <w:ilvl w:val="0"/>
          <w:numId w:val="1"/>
        </w:numPr>
        <w:tabs>
          <w:tab w:val="left" w:pos="825"/>
          <w:tab w:val="left" w:pos="826"/>
        </w:tabs>
        <w:spacing w:before="0"/>
        <w:rPr>
          <w:u w:val="none"/>
        </w:rPr>
      </w:pPr>
      <w:bookmarkStart w:id="2" w:name="2._FUNDAMENTOS."/>
      <w:bookmarkEnd w:id="2"/>
      <w:r>
        <w:rPr>
          <w:spacing w:val="-2"/>
          <w:u w:val="none"/>
        </w:rPr>
        <w:t>FUNDAMENTOS.</w:t>
      </w:r>
    </w:p>
    <w:p w:rsidR="00260320" w:rsidRDefault="00260320">
      <w:pPr>
        <w:pStyle w:val="Textoindependiente"/>
        <w:spacing w:before="2"/>
        <w:rPr>
          <w:b/>
          <w:sz w:val="31"/>
        </w:rPr>
      </w:pPr>
    </w:p>
    <w:p w:rsidR="00260320" w:rsidRDefault="00AF200A">
      <w:pPr>
        <w:pStyle w:val="Textoindependiente"/>
        <w:spacing w:line="276" w:lineRule="auto"/>
        <w:ind w:left="119" w:right="118"/>
        <w:jc w:val="both"/>
      </w:pPr>
      <w:bookmarkStart w:id="3" w:name="La_Contraloría_General_de_la_República_y"/>
      <w:bookmarkEnd w:id="3"/>
      <w:r>
        <w:t>La Contraloría General</w:t>
      </w:r>
      <w:r>
        <w:rPr>
          <w:spacing w:val="-2"/>
        </w:rPr>
        <w:t xml:space="preserve"> </w:t>
      </w:r>
      <w:r>
        <w:t>de la República y el Ministerio Público son organismos autónomos cuyo o</w:t>
      </w:r>
      <w:r>
        <w:t>rigen se remite a la Constitución Política de la Republica. Ambos organismos son determinantes en el ejercicio de la función pública y su dirección se ejercer por un funcionario determinado por ley.</w:t>
      </w:r>
    </w:p>
    <w:p w:rsidR="00260320" w:rsidRDefault="00260320">
      <w:pPr>
        <w:pStyle w:val="Textoindependiente"/>
        <w:spacing w:before="4"/>
        <w:rPr>
          <w:sz w:val="27"/>
        </w:rPr>
      </w:pPr>
    </w:p>
    <w:p w:rsidR="00260320" w:rsidRDefault="00AF200A">
      <w:pPr>
        <w:spacing w:line="276" w:lineRule="auto"/>
        <w:ind w:left="119" w:right="118"/>
        <w:jc w:val="both"/>
        <w:rPr>
          <w:sz w:val="24"/>
        </w:rPr>
      </w:pPr>
      <w:bookmarkStart w:id="4" w:name="El_Ministerio_Público_tiene_como_una_de_"/>
      <w:bookmarkEnd w:id="4"/>
      <w:r>
        <w:rPr>
          <w:sz w:val="24"/>
        </w:rPr>
        <w:t xml:space="preserve">El Ministerio Público tiene como una de sus principales </w:t>
      </w:r>
      <w:r>
        <w:rPr>
          <w:sz w:val="24"/>
        </w:rPr>
        <w:t>funciones dirigir la investigación</w:t>
      </w:r>
      <w:r>
        <w:rPr>
          <w:spacing w:val="40"/>
          <w:sz w:val="24"/>
        </w:rPr>
        <w:t xml:space="preserve"> </w:t>
      </w:r>
      <w:r>
        <w:rPr>
          <w:sz w:val="24"/>
        </w:rPr>
        <w:t>de aquellos hechos constitutivos de delito. Su máxima autoridad es el Fiscal Nacional, según lo dispuesto en el</w:t>
      </w:r>
      <w:r>
        <w:rPr>
          <w:spacing w:val="-1"/>
          <w:sz w:val="24"/>
        </w:rPr>
        <w:t xml:space="preserve"> </w:t>
      </w:r>
      <w:r>
        <w:rPr>
          <w:sz w:val="24"/>
        </w:rPr>
        <w:t xml:space="preserve">artículo 85 de la Constitución Política de la Republica: </w:t>
      </w:r>
      <w:r>
        <w:rPr>
          <w:i/>
          <w:sz w:val="24"/>
        </w:rPr>
        <w:t>“El Fiscal Nacional será designado por el Presidente</w:t>
      </w:r>
      <w:r>
        <w:rPr>
          <w:i/>
          <w:sz w:val="24"/>
        </w:rPr>
        <w:t xml:space="preserve"> de la República, a propuesta en quina de la Corte Suprema y con acuerdo del Senado adoptado por los dos tercios de sus miembros en ejercicio, en sesión especialmente convocada al efecto. Si el Senado no aprobare la proposición del Presidente de la Repúbli</w:t>
      </w:r>
      <w:r>
        <w:rPr>
          <w:i/>
          <w:sz w:val="24"/>
        </w:rPr>
        <w:t>ca, la Corte Suprema deberá completar la quina proponiendo un nuevo nombre en sustitución del rechazado, repitiéndose el procedimiento hasta que se apruebe un nombramiento</w:t>
      </w:r>
      <w:r>
        <w:rPr>
          <w:sz w:val="24"/>
        </w:rPr>
        <w:t>”</w:t>
      </w:r>
    </w:p>
    <w:p w:rsidR="00260320" w:rsidRDefault="00260320">
      <w:pPr>
        <w:pStyle w:val="Textoindependiente"/>
        <w:spacing w:before="7"/>
        <w:rPr>
          <w:sz w:val="27"/>
        </w:rPr>
      </w:pPr>
    </w:p>
    <w:p w:rsidR="00260320" w:rsidRDefault="00AF200A">
      <w:pPr>
        <w:spacing w:line="276" w:lineRule="auto"/>
        <w:ind w:left="119" w:right="116"/>
        <w:jc w:val="both"/>
        <w:rPr>
          <w:i/>
          <w:sz w:val="24"/>
        </w:rPr>
      </w:pPr>
      <w:bookmarkStart w:id="5" w:name="Por_su_parte,_la_Contraloría_General_de_"/>
      <w:bookmarkEnd w:id="5"/>
      <w:r>
        <w:rPr>
          <w:sz w:val="24"/>
        </w:rPr>
        <w:t>Por su parte, la Contraloría General de la Republica tiene como principal función velar y controlar la legalidad de los</w:t>
      </w:r>
      <w:r>
        <w:rPr>
          <w:spacing w:val="-1"/>
          <w:sz w:val="24"/>
        </w:rPr>
        <w:t xml:space="preserve"> </w:t>
      </w:r>
      <w:r>
        <w:rPr>
          <w:sz w:val="24"/>
        </w:rPr>
        <w:t>actos</w:t>
      </w:r>
      <w:r>
        <w:rPr>
          <w:spacing w:val="-4"/>
          <w:sz w:val="24"/>
        </w:rPr>
        <w:t xml:space="preserve"> </w:t>
      </w:r>
      <w:r>
        <w:rPr>
          <w:sz w:val="24"/>
        </w:rPr>
        <w:t>de la Administración</w:t>
      </w:r>
      <w:r>
        <w:rPr>
          <w:spacing w:val="-3"/>
          <w:sz w:val="24"/>
        </w:rPr>
        <w:t xml:space="preserve"> </w:t>
      </w:r>
      <w:r>
        <w:rPr>
          <w:sz w:val="24"/>
        </w:rPr>
        <w:t>del</w:t>
      </w:r>
      <w:r>
        <w:rPr>
          <w:spacing w:val="-7"/>
          <w:sz w:val="24"/>
        </w:rPr>
        <w:t xml:space="preserve"> </w:t>
      </w:r>
      <w:r>
        <w:rPr>
          <w:sz w:val="24"/>
        </w:rPr>
        <w:t>Estado.</w:t>
      </w:r>
      <w:r>
        <w:rPr>
          <w:spacing w:val="-1"/>
          <w:sz w:val="24"/>
        </w:rPr>
        <w:t xml:space="preserve"> </w:t>
      </w:r>
      <w:r>
        <w:rPr>
          <w:sz w:val="24"/>
        </w:rPr>
        <w:t>Su</w:t>
      </w:r>
      <w:r>
        <w:rPr>
          <w:spacing w:val="-3"/>
          <w:sz w:val="24"/>
        </w:rPr>
        <w:t xml:space="preserve"> </w:t>
      </w:r>
      <w:r>
        <w:rPr>
          <w:sz w:val="24"/>
        </w:rPr>
        <w:t>máxima autoridad es el</w:t>
      </w:r>
      <w:r>
        <w:rPr>
          <w:spacing w:val="-11"/>
          <w:sz w:val="24"/>
        </w:rPr>
        <w:t xml:space="preserve"> </w:t>
      </w:r>
      <w:r>
        <w:rPr>
          <w:sz w:val="24"/>
        </w:rPr>
        <w:t>Contralor</w:t>
      </w:r>
      <w:r>
        <w:rPr>
          <w:spacing w:val="-1"/>
          <w:sz w:val="24"/>
        </w:rPr>
        <w:t xml:space="preserve"> </w:t>
      </w:r>
      <w:r>
        <w:rPr>
          <w:sz w:val="24"/>
        </w:rPr>
        <w:t>General</w:t>
      </w:r>
      <w:r>
        <w:rPr>
          <w:spacing w:val="-11"/>
          <w:sz w:val="24"/>
        </w:rPr>
        <w:t xml:space="preserve"> </w:t>
      </w:r>
      <w:r>
        <w:rPr>
          <w:sz w:val="24"/>
        </w:rPr>
        <w:t>de la</w:t>
      </w:r>
      <w:r>
        <w:rPr>
          <w:spacing w:val="-3"/>
          <w:sz w:val="24"/>
        </w:rPr>
        <w:t xml:space="preserve"> </w:t>
      </w:r>
      <w:r>
        <w:rPr>
          <w:sz w:val="24"/>
        </w:rPr>
        <w:t>Republica, según</w:t>
      </w:r>
      <w:r>
        <w:rPr>
          <w:spacing w:val="-2"/>
          <w:sz w:val="24"/>
        </w:rPr>
        <w:t xml:space="preserve"> </w:t>
      </w:r>
      <w:r>
        <w:rPr>
          <w:sz w:val="24"/>
        </w:rPr>
        <w:t>lo dispuesto</w:t>
      </w:r>
      <w:r>
        <w:rPr>
          <w:spacing w:val="-2"/>
          <w:sz w:val="24"/>
        </w:rPr>
        <w:t xml:space="preserve"> </w:t>
      </w:r>
      <w:r>
        <w:rPr>
          <w:sz w:val="24"/>
        </w:rPr>
        <w:t>en el</w:t>
      </w:r>
      <w:r>
        <w:rPr>
          <w:spacing w:val="-11"/>
          <w:sz w:val="24"/>
        </w:rPr>
        <w:t xml:space="preserve"> </w:t>
      </w:r>
      <w:r>
        <w:rPr>
          <w:sz w:val="24"/>
        </w:rPr>
        <w:t>artículo 98</w:t>
      </w:r>
      <w:r>
        <w:rPr>
          <w:spacing w:val="-2"/>
          <w:sz w:val="24"/>
        </w:rPr>
        <w:t xml:space="preserve"> </w:t>
      </w:r>
      <w:r>
        <w:rPr>
          <w:sz w:val="24"/>
        </w:rPr>
        <w:t>de la</w:t>
      </w:r>
      <w:r>
        <w:rPr>
          <w:spacing w:val="-3"/>
          <w:sz w:val="24"/>
        </w:rPr>
        <w:t xml:space="preserve"> </w:t>
      </w:r>
      <w:r>
        <w:rPr>
          <w:sz w:val="24"/>
        </w:rPr>
        <w:t xml:space="preserve">Constitución Política de la Republica en su inciso segundo: </w:t>
      </w:r>
      <w:r>
        <w:rPr>
          <w:i/>
          <w:sz w:val="24"/>
        </w:rPr>
        <w:t>“El Contralor General de la Republica deberá tener a lo menos diez años de título de abogado, haber cumplido cuarenta años de edad y poseer las demás calidades necesarias para se</w:t>
      </w:r>
      <w:r>
        <w:rPr>
          <w:i/>
          <w:sz w:val="24"/>
        </w:rPr>
        <w:t>r ciudadano con derecho a sufragio. Será</w:t>
      </w:r>
      <w:r>
        <w:rPr>
          <w:i/>
          <w:spacing w:val="22"/>
          <w:sz w:val="24"/>
        </w:rPr>
        <w:t xml:space="preserve"> </w:t>
      </w:r>
      <w:r>
        <w:rPr>
          <w:i/>
          <w:sz w:val="24"/>
        </w:rPr>
        <w:t>designado</w:t>
      </w:r>
      <w:r>
        <w:rPr>
          <w:i/>
          <w:spacing w:val="24"/>
          <w:sz w:val="24"/>
        </w:rPr>
        <w:t xml:space="preserve"> </w:t>
      </w:r>
      <w:r>
        <w:rPr>
          <w:i/>
          <w:sz w:val="24"/>
        </w:rPr>
        <w:t>por</w:t>
      </w:r>
      <w:r>
        <w:rPr>
          <w:i/>
          <w:spacing w:val="26"/>
          <w:sz w:val="24"/>
        </w:rPr>
        <w:t xml:space="preserve"> </w:t>
      </w:r>
      <w:r>
        <w:rPr>
          <w:i/>
          <w:sz w:val="24"/>
        </w:rPr>
        <w:t>el</w:t>
      </w:r>
      <w:r>
        <w:rPr>
          <w:i/>
          <w:spacing w:val="25"/>
          <w:sz w:val="24"/>
        </w:rPr>
        <w:t xml:space="preserve"> </w:t>
      </w:r>
      <w:r>
        <w:rPr>
          <w:i/>
          <w:sz w:val="24"/>
        </w:rPr>
        <w:t>Presidente</w:t>
      </w:r>
      <w:r>
        <w:rPr>
          <w:i/>
          <w:spacing w:val="23"/>
          <w:sz w:val="24"/>
        </w:rPr>
        <w:t xml:space="preserve"> </w:t>
      </w:r>
      <w:r>
        <w:rPr>
          <w:i/>
          <w:sz w:val="24"/>
        </w:rPr>
        <w:t>de</w:t>
      </w:r>
      <w:r>
        <w:rPr>
          <w:i/>
          <w:spacing w:val="23"/>
          <w:sz w:val="24"/>
        </w:rPr>
        <w:t xml:space="preserve"> </w:t>
      </w:r>
      <w:r>
        <w:rPr>
          <w:i/>
          <w:sz w:val="24"/>
        </w:rPr>
        <w:t>la</w:t>
      </w:r>
      <w:r>
        <w:rPr>
          <w:i/>
          <w:spacing w:val="25"/>
          <w:sz w:val="24"/>
        </w:rPr>
        <w:t xml:space="preserve"> </w:t>
      </w:r>
      <w:r>
        <w:rPr>
          <w:i/>
          <w:sz w:val="24"/>
        </w:rPr>
        <w:t>República</w:t>
      </w:r>
      <w:r>
        <w:rPr>
          <w:i/>
          <w:spacing w:val="24"/>
          <w:sz w:val="24"/>
        </w:rPr>
        <w:t xml:space="preserve"> </w:t>
      </w:r>
      <w:r>
        <w:rPr>
          <w:i/>
          <w:sz w:val="24"/>
        </w:rPr>
        <w:t>con</w:t>
      </w:r>
      <w:r>
        <w:rPr>
          <w:i/>
          <w:spacing w:val="24"/>
          <w:sz w:val="24"/>
        </w:rPr>
        <w:t xml:space="preserve"> </w:t>
      </w:r>
      <w:r>
        <w:rPr>
          <w:i/>
          <w:sz w:val="24"/>
        </w:rPr>
        <w:t>acuerdo</w:t>
      </w:r>
      <w:r>
        <w:rPr>
          <w:i/>
          <w:spacing w:val="25"/>
          <w:sz w:val="24"/>
        </w:rPr>
        <w:t xml:space="preserve"> </w:t>
      </w:r>
      <w:r>
        <w:rPr>
          <w:i/>
          <w:sz w:val="24"/>
        </w:rPr>
        <w:t>del</w:t>
      </w:r>
      <w:r>
        <w:rPr>
          <w:i/>
          <w:spacing w:val="24"/>
          <w:sz w:val="24"/>
        </w:rPr>
        <w:t xml:space="preserve"> </w:t>
      </w:r>
      <w:r>
        <w:rPr>
          <w:i/>
          <w:sz w:val="24"/>
        </w:rPr>
        <w:t>Senado</w:t>
      </w:r>
      <w:r>
        <w:rPr>
          <w:i/>
          <w:spacing w:val="24"/>
          <w:sz w:val="24"/>
        </w:rPr>
        <w:t xml:space="preserve"> </w:t>
      </w:r>
      <w:r>
        <w:rPr>
          <w:i/>
          <w:sz w:val="24"/>
        </w:rPr>
        <w:t>adoptado</w:t>
      </w:r>
      <w:r>
        <w:rPr>
          <w:i/>
          <w:spacing w:val="25"/>
          <w:sz w:val="24"/>
        </w:rPr>
        <w:t xml:space="preserve"> </w:t>
      </w:r>
      <w:r>
        <w:rPr>
          <w:i/>
          <w:spacing w:val="-5"/>
          <w:sz w:val="24"/>
        </w:rPr>
        <w:t>por</w:t>
      </w:r>
    </w:p>
    <w:p w:rsidR="00260320" w:rsidRDefault="00260320">
      <w:pPr>
        <w:spacing w:line="276" w:lineRule="auto"/>
        <w:jc w:val="both"/>
        <w:rPr>
          <w:sz w:val="24"/>
        </w:rPr>
        <w:sectPr w:rsidR="00260320">
          <w:headerReference w:type="default" r:id="rId7"/>
          <w:type w:val="continuous"/>
          <w:pgSz w:w="12240" w:h="15840"/>
          <w:pgMar w:top="2340" w:right="1580" w:bottom="280" w:left="1580" w:header="766" w:footer="0" w:gutter="0"/>
          <w:pgNumType w:start="1"/>
          <w:cols w:space="720"/>
        </w:sectPr>
      </w:pPr>
    </w:p>
    <w:p w:rsidR="00260320" w:rsidRDefault="00260320">
      <w:pPr>
        <w:pStyle w:val="Textoindependiente"/>
        <w:spacing w:before="3"/>
        <w:rPr>
          <w:i/>
          <w:sz w:val="10"/>
        </w:rPr>
      </w:pPr>
    </w:p>
    <w:p w:rsidR="00260320" w:rsidRDefault="00AF200A">
      <w:pPr>
        <w:spacing w:before="90" w:line="276" w:lineRule="auto"/>
        <w:ind w:left="119" w:right="121"/>
        <w:jc w:val="both"/>
        <w:rPr>
          <w:i/>
          <w:sz w:val="24"/>
        </w:rPr>
      </w:pPr>
      <w:r>
        <w:rPr>
          <w:i/>
          <w:sz w:val="24"/>
        </w:rPr>
        <w:t xml:space="preserve">los tres quintos de sus miembros en ejercicio, por un período de ocho años y no podrá ser designado para el período siguiente. Con todo, al cumplir 75 años de edad cesará en el </w:t>
      </w:r>
      <w:r>
        <w:rPr>
          <w:i/>
          <w:spacing w:val="-2"/>
          <w:sz w:val="24"/>
        </w:rPr>
        <w:t>cargo.”</w:t>
      </w:r>
    </w:p>
    <w:p w:rsidR="00260320" w:rsidRDefault="00260320">
      <w:pPr>
        <w:pStyle w:val="Textoindependiente"/>
        <w:spacing w:before="4"/>
        <w:rPr>
          <w:i/>
          <w:sz w:val="27"/>
        </w:rPr>
      </w:pPr>
    </w:p>
    <w:p w:rsidR="00260320" w:rsidRDefault="00AF200A">
      <w:pPr>
        <w:pStyle w:val="Textoindependiente"/>
        <w:spacing w:line="276" w:lineRule="auto"/>
        <w:ind w:left="119" w:right="126"/>
        <w:jc w:val="both"/>
      </w:pPr>
      <w:bookmarkStart w:id="6" w:name="Resalta_la_importancia_del_ente_Contralo"/>
      <w:bookmarkEnd w:id="6"/>
      <w:r>
        <w:t>Resalta la importancia del ente Contralor en periodos tan importantes como lo son las elecciones que se realizan en el país. En dichos procesos, el Contralor General de la República se encarga de velar por el debido comportamiento de la Administración Públ</w:t>
      </w:r>
      <w:r>
        <w:t>ica</w:t>
      </w:r>
      <w:r>
        <w:rPr>
          <w:spacing w:val="40"/>
        </w:rPr>
        <w:t xml:space="preserve"> </w:t>
      </w:r>
      <w:r>
        <w:t>y de cómo ésta se relaciona con los intereses de los actores directamente involucrados en ellas. En este periodo, es importante destacar el control de legalidad que la Contraloría realiza de los actos de gobiernos durante el periodo de propaganda elect</w:t>
      </w:r>
      <w:r>
        <w:t>oral, así como también los dictámenes que de ella emanan con posterioridad a los actos eleccionarios.</w:t>
      </w:r>
    </w:p>
    <w:p w:rsidR="00260320" w:rsidRDefault="00260320">
      <w:pPr>
        <w:pStyle w:val="Textoindependiente"/>
        <w:spacing w:before="8"/>
        <w:rPr>
          <w:sz w:val="27"/>
        </w:rPr>
      </w:pPr>
    </w:p>
    <w:p w:rsidR="00260320" w:rsidRDefault="00AF200A">
      <w:pPr>
        <w:pStyle w:val="Textoindependiente"/>
        <w:spacing w:before="1" w:line="276" w:lineRule="auto"/>
        <w:ind w:left="119" w:right="124"/>
        <w:jc w:val="both"/>
      </w:pPr>
      <w:bookmarkStart w:id="7" w:name="En_Chile,_el_próximo_proceso_eleccionari"/>
      <w:bookmarkEnd w:id="7"/>
      <w:r>
        <w:t>En Chile, el próximo proceso eleccionario es particularmente importante para el ordenamiento jurídico; en el mes de diciembre de 2023 se llevará a cabo u</w:t>
      </w:r>
      <w:r>
        <w:t>n plebiscito nacional que tendrá como objeto el que la ciudadanía se manifieste a favor o en contra del proyecto de nueva constitución que presentará al país el nuevo órgano constituyente.</w:t>
      </w:r>
    </w:p>
    <w:p w:rsidR="00260320" w:rsidRDefault="00260320">
      <w:pPr>
        <w:pStyle w:val="Textoindependiente"/>
        <w:spacing w:before="9"/>
        <w:rPr>
          <w:sz w:val="27"/>
        </w:rPr>
      </w:pPr>
    </w:p>
    <w:p w:rsidR="00260320" w:rsidRDefault="00AF200A">
      <w:pPr>
        <w:pStyle w:val="Textoindependiente"/>
        <w:spacing w:line="276" w:lineRule="auto"/>
        <w:ind w:left="119" w:right="123"/>
        <w:jc w:val="both"/>
      </w:pPr>
      <w:bookmarkStart w:id="8" w:name="Tal_proceso_eleccionario_se_celebrará_el"/>
      <w:bookmarkEnd w:id="8"/>
      <w:r>
        <w:t>Tal</w:t>
      </w:r>
      <w:r>
        <w:rPr>
          <w:spacing w:val="-2"/>
        </w:rPr>
        <w:t xml:space="preserve"> </w:t>
      </w:r>
      <w:r>
        <w:t>proceso eleccionario se celebrará el</w:t>
      </w:r>
      <w:r>
        <w:rPr>
          <w:spacing w:val="-2"/>
        </w:rPr>
        <w:t xml:space="preserve"> </w:t>
      </w:r>
      <w:r>
        <w:t>próximo 17 de diciembre d</w:t>
      </w:r>
      <w:r>
        <w:t>e 2023 y</w:t>
      </w:r>
      <w:r>
        <w:rPr>
          <w:spacing w:val="-2"/>
        </w:rPr>
        <w:t xml:space="preserve"> </w:t>
      </w:r>
      <w:r>
        <w:t>eventualmente podremos evidenciar la falta de regulación del procedimiento de nombramiento del cargo</w:t>
      </w:r>
      <w:r>
        <w:rPr>
          <w:spacing w:val="40"/>
        </w:rPr>
        <w:t xml:space="preserve"> </w:t>
      </w:r>
      <w:r>
        <w:t>de Contralor General</w:t>
      </w:r>
      <w:r>
        <w:rPr>
          <w:spacing w:val="-2"/>
        </w:rPr>
        <w:t xml:space="preserve"> </w:t>
      </w:r>
      <w:r>
        <w:t>de la República, quien cesará en sus funciones el</w:t>
      </w:r>
      <w:r>
        <w:rPr>
          <w:spacing w:val="-2"/>
        </w:rPr>
        <w:t xml:space="preserve"> </w:t>
      </w:r>
      <w:r>
        <w:t>día 16 de diciembre de 2023, justamente un día antes del plebiscito mencion</w:t>
      </w:r>
      <w:r>
        <w:t>ado.</w:t>
      </w:r>
    </w:p>
    <w:p w:rsidR="00260320" w:rsidRDefault="00260320">
      <w:pPr>
        <w:pStyle w:val="Textoindependiente"/>
        <w:spacing w:before="4"/>
        <w:rPr>
          <w:sz w:val="27"/>
        </w:rPr>
      </w:pPr>
    </w:p>
    <w:p w:rsidR="00260320" w:rsidRDefault="00AF200A">
      <w:pPr>
        <w:pStyle w:val="Textoindependiente"/>
        <w:spacing w:line="280" w:lineRule="auto"/>
        <w:ind w:left="119" w:right="129"/>
        <w:jc w:val="both"/>
      </w:pPr>
      <w:bookmarkStart w:id="9" w:name="El_ordenamiento_jurídico_actual_no_regul"/>
      <w:bookmarkEnd w:id="9"/>
      <w:r>
        <w:t>El ordenamiento jurídico actual no regula la posibilidad de que no se produzca acuerdo entre el Presidente de la República y el Senado en su designación.</w:t>
      </w:r>
    </w:p>
    <w:p w:rsidR="00260320" w:rsidRDefault="00260320">
      <w:pPr>
        <w:pStyle w:val="Textoindependiente"/>
        <w:spacing w:before="10"/>
        <w:rPr>
          <w:sz w:val="26"/>
        </w:rPr>
      </w:pPr>
    </w:p>
    <w:p w:rsidR="00260320" w:rsidRDefault="00AF200A">
      <w:pPr>
        <w:pStyle w:val="Textoindependiente"/>
        <w:spacing w:before="1" w:line="276" w:lineRule="auto"/>
        <w:ind w:left="119" w:right="126"/>
        <w:jc w:val="both"/>
      </w:pPr>
      <w:bookmarkStart w:id="10" w:name="Por_otra_parte,_y_de_la_misma_importanci"/>
      <w:bookmarkEnd w:id="10"/>
      <w:r>
        <w:t>Por otra parte, y de la misma importancia, es necesario garantizar la presencia del jefe superi</w:t>
      </w:r>
      <w:r>
        <w:t>or del Ministerio Público de manera continua, sin la posibilidad de que exista vacancia en el cargo o la presencia de un Fiscal Nacional subrogante, ya que no genera certeza jurídica dada la incertidumbre y brevedad del ejercicio de su labor.</w:t>
      </w:r>
    </w:p>
    <w:p w:rsidR="00260320" w:rsidRDefault="00260320">
      <w:pPr>
        <w:pStyle w:val="Textoindependiente"/>
        <w:spacing w:before="4"/>
        <w:rPr>
          <w:sz w:val="27"/>
        </w:rPr>
      </w:pPr>
    </w:p>
    <w:p w:rsidR="00260320" w:rsidRDefault="00AF200A">
      <w:pPr>
        <w:pStyle w:val="Textoindependiente"/>
        <w:spacing w:line="278" w:lineRule="auto"/>
        <w:ind w:left="119" w:right="116"/>
        <w:jc w:val="both"/>
      </w:pPr>
      <w:bookmarkStart w:id="11" w:name="Asegurar_la_titularidad_continua_en_el_c"/>
      <w:bookmarkEnd w:id="11"/>
      <w:r>
        <w:t xml:space="preserve">Asegurar la </w:t>
      </w:r>
      <w:r>
        <w:t>titularidad continua en el cargo de Fiscal Nacional se justifica en la labor que ejerce el jefe superior, quien establece los lineamientos generales del Ministerio Público; criterios que sirven a su vez para el funcionamiento de las fiscalías regionales y</w:t>
      </w:r>
      <w:r>
        <w:rPr>
          <w:spacing w:val="-2"/>
        </w:rPr>
        <w:t xml:space="preserve"> </w:t>
      </w:r>
      <w:r>
        <w:t>adjuntas.</w:t>
      </w:r>
    </w:p>
    <w:p w:rsidR="00260320" w:rsidRDefault="00260320">
      <w:pPr>
        <w:pStyle w:val="Textoindependiente"/>
        <w:spacing w:before="2"/>
        <w:rPr>
          <w:sz w:val="27"/>
        </w:rPr>
      </w:pPr>
    </w:p>
    <w:p w:rsidR="00260320" w:rsidRDefault="00AF200A">
      <w:pPr>
        <w:pStyle w:val="Textoindependiente"/>
        <w:spacing w:line="276" w:lineRule="auto"/>
        <w:ind w:left="119" w:right="122"/>
        <w:jc w:val="both"/>
      </w:pPr>
      <w:bookmarkStart w:id="12" w:name="El_Ministerio_Público_tiene_una_organiza"/>
      <w:bookmarkEnd w:id="12"/>
      <w:r>
        <w:t>El Ministerio Público tiene una organización jerarquizada, por lo que la ausencia de un titular</w:t>
      </w:r>
      <w:r>
        <w:rPr>
          <w:spacing w:val="8"/>
        </w:rPr>
        <w:t xml:space="preserve"> </w:t>
      </w:r>
      <w:r>
        <w:t>en</w:t>
      </w:r>
      <w:r>
        <w:rPr>
          <w:spacing w:val="6"/>
        </w:rPr>
        <w:t xml:space="preserve"> </w:t>
      </w:r>
      <w:r>
        <w:t>la</w:t>
      </w:r>
      <w:r>
        <w:rPr>
          <w:spacing w:val="8"/>
        </w:rPr>
        <w:t xml:space="preserve"> </w:t>
      </w:r>
      <w:r>
        <w:t>dirección</w:t>
      </w:r>
      <w:r>
        <w:rPr>
          <w:spacing w:val="3"/>
        </w:rPr>
        <w:t xml:space="preserve"> </w:t>
      </w:r>
      <w:r>
        <w:t>de</w:t>
      </w:r>
      <w:r>
        <w:rPr>
          <w:spacing w:val="6"/>
        </w:rPr>
        <w:t xml:space="preserve"> </w:t>
      </w:r>
      <w:r>
        <w:t>este</w:t>
      </w:r>
      <w:r>
        <w:rPr>
          <w:spacing w:val="1"/>
        </w:rPr>
        <w:t xml:space="preserve"> </w:t>
      </w:r>
      <w:r>
        <w:t>organismo</w:t>
      </w:r>
      <w:r>
        <w:rPr>
          <w:spacing w:val="16"/>
        </w:rPr>
        <w:t xml:space="preserve"> </w:t>
      </w:r>
      <w:r>
        <w:t>implicaría</w:t>
      </w:r>
      <w:r>
        <w:rPr>
          <w:spacing w:val="5"/>
        </w:rPr>
        <w:t xml:space="preserve"> </w:t>
      </w:r>
      <w:r>
        <w:t>un</w:t>
      </w:r>
      <w:r>
        <w:rPr>
          <w:spacing w:val="6"/>
        </w:rPr>
        <w:t xml:space="preserve"> </w:t>
      </w:r>
      <w:r>
        <w:t>debilitamiento</w:t>
      </w:r>
      <w:r>
        <w:rPr>
          <w:spacing w:val="7"/>
        </w:rPr>
        <w:t xml:space="preserve"> </w:t>
      </w:r>
      <w:r>
        <w:t>en</w:t>
      </w:r>
      <w:r>
        <w:rPr>
          <w:spacing w:val="4"/>
        </w:rPr>
        <w:t xml:space="preserve"> </w:t>
      </w:r>
      <w:r>
        <w:t>la</w:t>
      </w:r>
      <w:r>
        <w:rPr>
          <w:spacing w:val="6"/>
        </w:rPr>
        <w:t xml:space="preserve"> </w:t>
      </w:r>
      <w:r>
        <w:t>organización</w:t>
      </w:r>
      <w:r>
        <w:rPr>
          <w:spacing w:val="4"/>
        </w:rPr>
        <w:t xml:space="preserve"> </w:t>
      </w:r>
      <w:r>
        <w:rPr>
          <w:spacing w:val="-5"/>
        </w:rPr>
        <w:t>de</w:t>
      </w:r>
    </w:p>
    <w:p w:rsidR="00260320" w:rsidRDefault="00260320">
      <w:pPr>
        <w:spacing w:line="276" w:lineRule="auto"/>
        <w:jc w:val="both"/>
        <w:sectPr w:rsidR="00260320">
          <w:pgSz w:w="12240" w:h="15840"/>
          <w:pgMar w:top="2340" w:right="1580" w:bottom="280" w:left="1580" w:header="766" w:footer="0" w:gutter="0"/>
          <w:cols w:space="720"/>
        </w:sectPr>
      </w:pPr>
    </w:p>
    <w:p w:rsidR="00260320" w:rsidRDefault="00260320">
      <w:pPr>
        <w:pStyle w:val="Textoindependiente"/>
        <w:spacing w:before="3"/>
        <w:rPr>
          <w:sz w:val="10"/>
        </w:rPr>
      </w:pPr>
    </w:p>
    <w:p w:rsidR="00260320" w:rsidRDefault="00AF200A">
      <w:pPr>
        <w:pStyle w:val="Textoindependiente"/>
        <w:spacing w:before="90" w:line="276" w:lineRule="auto"/>
        <w:ind w:left="119" w:right="137"/>
        <w:jc w:val="both"/>
      </w:pPr>
      <w:r>
        <w:t>sus funciones y por ende, no se podría consagrar una línea de trabajo única, al no haber criterios claros previamente consagrados.</w:t>
      </w:r>
    </w:p>
    <w:p w:rsidR="00260320" w:rsidRDefault="00260320">
      <w:pPr>
        <w:pStyle w:val="Textoindependiente"/>
        <w:spacing w:before="5"/>
        <w:rPr>
          <w:sz w:val="27"/>
        </w:rPr>
      </w:pPr>
    </w:p>
    <w:p w:rsidR="00260320" w:rsidRDefault="00AF200A">
      <w:pPr>
        <w:pStyle w:val="Textoindependiente"/>
        <w:spacing w:line="276" w:lineRule="auto"/>
        <w:ind w:left="119" w:right="130"/>
        <w:jc w:val="both"/>
      </w:pPr>
      <w:bookmarkStart w:id="13" w:name="En_otras_palabras,_sin_la_presencia_de_u"/>
      <w:bookmarkEnd w:id="13"/>
      <w:r>
        <w:t xml:space="preserve">En otras palabras, sin la presencia de una autoridad responsable, más allá de las diversas potestades exclusivas que otorga </w:t>
      </w:r>
      <w:r>
        <w:t>la ley a las fiscalías regionales y adjuntas, y sin la presencia de una estabilidad en la Fiscalía Nacional no podrá haber un óptimo ejercicio de la función pública, en un organismo tan relevante como es el</w:t>
      </w:r>
      <w:r>
        <w:rPr>
          <w:spacing w:val="-4"/>
        </w:rPr>
        <w:t xml:space="preserve"> </w:t>
      </w:r>
      <w:r>
        <w:t>Ministerio Público encargado de dirigir la persec</w:t>
      </w:r>
      <w:r>
        <w:t>ución de los delitos en nuestro país.</w:t>
      </w:r>
    </w:p>
    <w:p w:rsidR="00260320" w:rsidRDefault="00260320">
      <w:pPr>
        <w:pStyle w:val="Textoindependiente"/>
        <w:spacing w:before="8"/>
        <w:rPr>
          <w:sz w:val="27"/>
        </w:rPr>
      </w:pPr>
    </w:p>
    <w:p w:rsidR="00260320" w:rsidRDefault="00AF200A">
      <w:pPr>
        <w:pStyle w:val="Textoindependiente"/>
        <w:spacing w:before="1" w:line="276" w:lineRule="auto"/>
        <w:ind w:left="119" w:right="132"/>
        <w:jc w:val="both"/>
      </w:pPr>
      <w:bookmarkStart w:id="14" w:name="Existen_antecedentes_que_denotan_la_impo"/>
      <w:bookmarkEnd w:id="14"/>
      <w:r>
        <w:t>Existen</w:t>
      </w:r>
      <w:r>
        <w:rPr>
          <w:spacing w:val="-6"/>
        </w:rPr>
        <w:t xml:space="preserve"> </w:t>
      </w:r>
      <w:r>
        <w:t>antecedentes</w:t>
      </w:r>
      <w:r>
        <w:rPr>
          <w:spacing w:val="-3"/>
        </w:rPr>
        <w:t xml:space="preserve"> </w:t>
      </w:r>
      <w:r>
        <w:t>que</w:t>
      </w:r>
      <w:r>
        <w:rPr>
          <w:spacing w:val="-2"/>
        </w:rPr>
        <w:t xml:space="preserve"> </w:t>
      </w:r>
      <w:r>
        <w:t>denotan</w:t>
      </w:r>
      <w:r>
        <w:rPr>
          <w:spacing w:val="-1"/>
        </w:rPr>
        <w:t xml:space="preserve"> </w:t>
      </w:r>
      <w:r>
        <w:t>la importancia</w:t>
      </w:r>
      <w:r>
        <w:rPr>
          <w:spacing w:val="-2"/>
        </w:rPr>
        <w:t xml:space="preserve"> </w:t>
      </w:r>
      <w:r>
        <w:t>de</w:t>
      </w:r>
      <w:r>
        <w:rPr>
          <w:spacing w:val="-2"/>
        </w:rPr>
        <w:t xml:space="preserve"> </w:t>
      </w:r>
      <w:r>
        <w:t>regular el</w:t>
      </w:r>
      <w:r>
        <w:rPr>
          <w:spacing w:val="-6"/>
        </w:rPr>
        <w:t xml:space="preserve"> </w:t>
      </w:r>
      <w:r>
        <w:t>procedimiento de</w:t>
      </w:r>
      <w:r>
        <w:rPr>
          <w:spacing w:val="-2"/>
        </w:rPr>
        <w:t xml:space="preserve"> </w:t>
      </w:r>
      <w:r>
        <w:t>elección</w:t>
      </w:r>
      <w:r>
        <w:rPr>
          <w:spacing w:val="-6"/>
        </w:rPr>
        <w:t xml:space="preserve"> </w:t>
      </w:r>
      <w:r>
        <w:t>de altas autoridades públicas. Así las cosas, podemos mencionar lo ocurrido en el mismo Ministerio Público, donde solo luego de d</w:t>
      </w:r>
      <w:r>
        <w:t>os nominaciones fallidas y de tres meses sin Fiscal Nacional, el Senado pudo designar al principal funcionario encargado de la persecución penal en el país.</w:t>
      </w:r>
    </w:p>
    <w:p w:rsidR="00260320" w:rsidRDefault="00260320">
      <w:pPr>
        <w:pStyle w:val="Textoindependiente"/>
        <w:spacing w:before="9"/>
        <w:rPr>
          <w:sz w:val="27"/>
        </w:rPr>
      </w:pPr>
    </w:p>
    <w:p w:rsidR="00260320" w:rsidRDefault="00AF200A">
      <w:pPr>
        <w:pStyle w:val="Textoindependiente"/>
        <w:spacing w:line="276" w:lineRule="auto"/>
        <w:ind w:left="119" w:right="117"/>
        <w:jc w:val="both"/>
      </w:pPr>
      <w:bookmarkStart w:id="15" w:name="Más_allá_de_los_motivos_políticos_por_el"/>
      <w:bookmarkEnd w:id="15"/>
      <w:r>
        <w:t>Más allá de los motivos políticos por el que se retrasó la designación de esta autoridad, es neces</w:t>
      </w:r>
      <w:r>
        <w:t>ario consagrar un mecanismo que resuelva y evite la vacancia de estas autoridades. Resulta imprescindible, entonces, no dejar a la deriva de la contingencia política la continuidad en el ejercicio de sus funciones de estos organismos autónomos.</w:t>
      </w:r>
    </w:p>
    <w:p w:rsidR="00260320" w:rsidRDefault="00260320">
      <w:pPr>
        <w:pStyle w:val="Textoindependiente"/>
        <w:spacing w:before="4"/>
        <w:rPr>
          <w:sz w:val="27"/>
        </w:rPr>
      </w:pPr>
    </w:p>
    <w:p w:rsidR="00260320" w:rsidRDefault="00AF200A">
      <w:pPr>
        <w:pStyle w:val="Textoindependiente"/>
        <w:spacing w:line="276" w:lineRule="auto"/>
        <w:ind w:left="119" w:right="121"/>
        <w:jc w:val="both"/>
      </w:pPr>
      <w:bookmarkStart w:id="16" w:name="Para_el_periodo_de_elecciones_que_determ"/>
      <w:bookmarkEnd w:id="16"/>
      <w:r>
        <w:t>Para el pe</w:t>
      </w:r>
      <w:r>
        <w:t xml:space="preserve">riodo de elecciones que determinará la aprobación o eventual rechazo de una nueva Constitución es de suma importancia la presencia de un Contralor General de la Republica designado, que sea titular de su cargo, y que tenga la responsabilidad de ejercer el </w:t>
      </w:r>
      <w:r>
        <w:t>control de legalidad de las diversas actividades que se llevarán a cabo.</w:t>
      </w:r>
    </w:p>
    <w:p w:rsidR="00260320" w:rsidRDefault="00260320">
      <w:pPr>
        <w:pStyle w:val="Textoindependiente"/>
        <w:spacing w:before="9"/>
        <w:rPr>
          <w:sz w:val="27"/>
        </w:rPr>
      </w:pPr>
    </w:p>
    <w:p w:rsidR="00260320" w:rsidRDefault="00AF200A">
      <w:pPr>
        <w:pStyle w:val="Textoindependiente"/>
        <w:spacing w:line="276" w:lineRule="auto"/>
        <w:ind w:left="119" w:right="116"/>
        <w:jc w:val="both"/>
      </w:pPr>
      <w:bookmarkStart w:id="17" w:name="Los_procesos_fallidos_de_designación_de_"/>
      <w:bookmarkEnd w:id="17"/>
      <w:r>
        <w:t>Los procesos</w:t>
      </w:r>
      <w:r>
        <w:rPr>
          <w:spacing w:val="-3"/>
        </w:rPr>
        <w:t xml:space="preserve"> </w:t>
      </w:r>
      <w:r>
        <w:t>fallidos de designación</w:t>
      </w:r>
      <w:r>
        <w:rPr>
          <w:spacing w:val="-1"/>
        </w:rPr>
        <w:t xml:space="preserve"> </w:t>
      </w:r>
      <w:r>
        <w:t>de Fiscal</w:t>
      </w:r>
      <w:r>
        <w:rPr>
          <w:spacing w:val="-6"/>
        </w:rPr>
        <w:t xml:space="preserve"> </w:t>
      </w:r>
      <w:r>
        <w:t>Nacional y los procesos</w:t>
      </w:r>
      <w:r>
        <w:rPr>
          <w:spacing w:val="-3"/>
        </w:rPr>
        <w:t xml:space="preserve"> </w:t>
      </w:r>
      <w:r>
        <w:t>eleccionarios que se celebrarán en nuestro país, no hacen más que alertarnos de la necesidad de regular el proc</w:t>
      </w:r>
      <w:r>
        <w:t>edimiento de nombramiento del Contralor General y Fiscal Nacional.</w:t>
      </w:r>
    </w:p>
    <w:p w:rsidR="00260320" w:rsidRDefault="00260320">
      <w:pPr>
        <w:pStyle w:val="Textoindependiente"/>
        <w:spacing w:before="5"/>
        <w:rPr>
          <w:sz w:val="27"/>
        </w:rPr>
      </w:pPr>
    </w:p>
    <w:p w:rsidR="00260320" w:rsidRDefault="00AF200A">
      <w:pPr>
        <w:pStyle w:val="Textoindependiente"/>
        <w:spacing w:line="278" w:lineRule="auto"/>
        <w:ind w:left="119" w:right="123"/>
        <w:jc w:val="both"/>
      </w:pPr>
      <w:bookmarkStart w:id="18" w:name="Bajo_este_escenario_resulta_del_todo_nec"/>
      <w:bookmarkEnd w:id="18"/>
      <w:r>
        <w:t>Bajo este escenario resulta del todo necesario dar certeza al procedimiento y posterior asunción en el cargo del nuevo Contralor y Fiscal Nacional, asegurando la continuidad de</w:t>
      </w:r>
      <w:r>
        <w:rPr>
          <w:spacing w:val="40"/>
        </w:rPr>
        <w:t xml:space="preserve"> </w:t>
      </w:r>
      <w:r>
        <w:t>la titularidad en el cargo, sin que se produzca una vacancia en él.</w:t>
      </w:r>
    </w:p>
    <w:p w:rsidR="00260320" w:rsidRDefault="00260320">
      <w:pPr>
        <w:pStyle w:val="Textoindependiente"/>
        <w:spacing w:before="2"/>
        <w:rPr>
          <w:sz w:val="27"/>
        </w:rPr>
      </w:pPr>
    </w:p>
    <w:p w:rsidR="00260320" w:rsidRDefault="00AF200A">
      <w:pPr>
        <w:pStyle w:val="Textoindependiente"/>
        <w:spacing w:line="276" w:lineRule="auto"/>
        <w:ind w:left="119" w:right="115"/>
        <w:jc w:val="both"/>
      </w:pPr>
      <w:bookmarkStart w:id="19" w:name="Sin_perjuicio_de_lo_anterior,_en_la_admi"/>
      <w:bookmarkEnd w:id="19"/>
      <w:r>
        <w:t>Sin perjui</w:t>
      </w:r>
      <w:r>
        <w:t>cio de lo anterior, en la administración pública existe el principio de continuidad de</w:t>
      </w:r>
      <w:r>
        <w:rPr>
          <w:spacing w:val="-2"/>
        </w:rPr>
        <w:t xml:space="preserve"> </w:t>
      </w:r>
      <w:r>
        <w:t>servicio, mediante</w:t>
      </w:r>
      <w:r>
        <w:rPr>
          <w:spacing w:val="-2"/>
        </w:rPr>
        <w:t xml:space="preserve"> </w:t>
      </w:r>
      <w:r>
        <w:t>el</w:t>
      </w:r>
      <w:r>
        <w:rPr>
          <w:spacing w:val="-10"/>
        </w:rPr>
        <w:t xml:space="preserve"> </w:t>
      </w:r>
      <w:r>
        <w:t>cual, las funciones</w:t>
      </w:r>
      <w:r>
        <w:rPr>
          <w:spacing w:val="-3"/>
        </w:rPr>
        <w:t xml:space="preserve"> </w:t>
      </w:r>
      <w:r>
        <w:t>del</w:t>
      </w:r>
      <w:r>
        <w:rPr>
          <w:spacing w:val="-10"/>
        </w:rPr>
        <w:t xml:space="preserve"> </w:t>
      </w:r>
      <w:r>
        <w:t>Contralor General</w:t>
      </w:r>
      <w:r>
        <w:rPr>
          <w:spacing w:val="-10"/>
        </w:rPr>
        <w:t xml:space="preserve"> </w:t>
      </w:r>
      <w:r>
        <w:t>estarían</w:t>
      </w:r>
      <w:r>
        <w:rPr>
          <w:spacing w:val="-6"/>
        </w:rPr>
        <w:t xml:space="preserve"> </w:t>
      </w:r>
      <w:r>
        <w:t>subrogadas</w:t>
      </w:r>
      <w:r>
        <w:rPr>
          <w:spacing w:val="-3"/>
        </w:rPr>
        <w:t xml:space="preserve"> </w:t>
      </w:r>
      <w:r>
        <w:t>por el funcionario que defina la ley</w:t>
      </w:r>
      <w:r>
        <w:rPr>
          <w:spacing w:val="-1"/>
        </w:rPr>
        <w:t xml:space="preserve"> </w:t>
      </w:r>
      <w:r>
        <w:t>para el</w:t>
      </w:r>
      <w:r>
        <w:rPr>
          <w:spacing w:val="-1"/>
        </w:rPr>
        <w:t xml:space="preserve"> </w:t>
      </w:r>
      <w:r>
        <w:t>cumplimiento de su mandato; pero no es menos cierto que,</w:t>
      </w:r>
      <w:r>
        <w:rPr>
          <w:spacing w:val="40"/>
        </w:rPr>
        <w:t xml:space="preserve"> </w:t>
      </w:r>
      <w:r>
        <w:t>debido</w:t>
      </w:r>
      <w:r>
        <w:rPr>
          <w:spacing w:val="40"/>
        </w:rPr>
        <w:t xml:space="preserve"> </w:t>
      </w:r>
      <w:r>
        <w:t>a</w:t>
      </w:r>
      <w:r>
        <w:rPr>
          <w:spacing w:val="40"/>
        </w:rPr>
        <w:t xml:space="preserve"> </w:t>
      </w:r>
      <w:r>
        <w:t>la</w:t>
      </w:r>
      <w:r>
        <w:rPr>
          <w:spacing w:val="40"/>
        </w:rPr>
        <w:t xml:space="preserve"> </w:t>
      </w:r>
      <w:r>
        <w:t>envergadura</w:t>
      </w:r>
      <w:r>
        <w:rPr>
          <w:spacing w:val="40"/>
        </w:rPr>
        <w:t xml:space="preserve"> </w:t>
      </w:r>
      <w:r>
        <w:t>del</w:t>
      </w:r>
      <w:r>
        <w:rPr>
          <w:spacing w:val="40"/>
        </w:rPr>
        <w:t xml:space="preserve"> </w:t>
      </w:r>
      <w:r>
        <w:t>proceso</w:t>
      </w:r>
      <w:r>
        <w:rPr>
          <w:spacing w:val="40"/>
        </w:rPr>
        <w:t xml:space="preserve"> </w:t>
      </w:r>
      <w:r>
        <w:t>eleccionario</w:t>
      </w:r>
      <w:r>
        <w:rPr>
          <w:spacing w:val="40"/>
        </w:rPr>
        <w:t xml:space="preserve"> </w:t>
      </w:r>
      <w:r>
        <w:t>que</w:t>
      </w:r>
      <w:r>
        <w:rPr>
          <w:spacing w:val="40"/>
        </w:rPr>
        <w:t xml:space="preserve"> </w:t>
      </w:r>
      <w:r>
        <w:t>viviremos,</w:t>
      </w:r>
      <w:r>
        <w:rPr>
          <w:spacing w:val="40"/>
        </w:rPr>
        <w:t xml:space="preserve"> </w:t>
      </w:r>
      <w:r>
        <w:t>es</w:t>
      </w:r>
      <w:r>
        <w:rPr>
          <w:spacing w:val="40"/>
        </w:rPr>
        <w:t xml:space="preserve"> </w:t>
      </w:r>
      <w:r>
        <w:t>estrictamente</w:t>
      </w:r>
    </w:p>
    <w:p w:rsidR="00260320" w:rsidRDefault="00260320">
      <w:pPr>
        <w:spacing w:line="276" w:lineRule="auto"/>
        <w:jc w:val="both"/>
        <w:sectPr w:rsidR="00260320">
          <w:pgSz w:w="12240" w:h="15840"/>
          <w:pgMar w:top="2340" w:right="1580" w:bottom="280" w:left="1580" w:header="766" w:footer="0" w:gutter="0"/>
          <w:cols w:space="720"/>
        </w:sectPr>
      </w:pPr>
    </w:p>
    <w:p w:rsidR="00260320" w:rsidRDefault="00260320">
      <w:pPr>
        <w:pStyle w:val="Textoindependiente"/>
        <w:spacing w:before="3"/>
        <w:rPr>
          <w:sz w:val="10"/>
        </w:rPr>
      </w:pPr>
    </w:p>
    <w:p w:rsidR="00260320" w:rsidRDefault="00AF200A">
      <w:pPr>
        <w:pStyle w:val="Textoindependiente"/>
        <w:spacing w:before="90" w:line="276" w:lineRule="auto"/>
        <w:ind w:left="119" w:right="119"/>
        <w:jc w:val="both"/>
      </w:pPr>
      <w:r>
        <w:t xml:space="preserve">necesario que los dictámenes e instrucciones emitidas del ente Contralor sean responsabilidad de quien </w:t>
      </w:r>
      <w:r>
        <w:t>ostenta el cargo de manera permanente, ajeno a cualquier interés ajeno o interno.</w:t>
      </w:r>
    </w:p>
    <w:p w:rsidR="00260320" w:rsidRDefault="00260320">
      <w:pPr>
        <w:pStyle w:val="Textoindependiente"/>
        <w:spacing w:before="4"/>
        <w:rPr>
          <w:sz w:val="27"/>
        </w:rPr>
      </w:pPr>
    </w:p>
    <w:p w:rsidR="00260320" w:rsidRDefault="00AF200A">
      <w:pPr>
        <w:pStyle w:val="Textoindependiente"/>
        <w:spacing w:line="278" w:lineRule="auto"/>
        <w:ind w:left="119" w:right="121"/>
        <w:jc w:val="both"/>
      </w:pPr>
      <w:bookmarkStart w:id="20" w:name="Misma_situación_es_asimilable_con_la_sub"/>
      <w:bookmarkEnd w:id="20"/>
      <w:r>
        <w:t>Misma</w:t>
      </w:r>
      <w:r>
        <w:rPr>
          <w:spacing w:val="-2"/>
        </w:rPr>
        <w:t xml:space="preserve"> </w:t>
      </w:r>
      <w:r>
        <w:t>situación</w:t>
      </w:r>
      <w:r>
        <w:rPr>
          <w:spacing w:val="-6"/>
        </w:rPr>
        <w:t xml:space="preserve"> </w:t>
      </w:r>
      <w:r>
        <w:t>es</w:t>
      </w:r>
      <w:r>
        <w:rPr>
          <w:spacing w:val="-3"/>
        </w:rPr>
        <w:t xml:space="preserve"> </w:t>
      </w:r>
      <w:r>
        <w:t>asimilable</w:t>
      </w:r>
      <w:r>
        <w:rPr>
          <w:spacing w:val="-2"/>
        </w:rPr>
        <w:t xml:space="preserve"> </w:t>
      </w:r>
      <w:r>
        <w:t>con</w:t>
      </w:r>
      <w:r>
        <w:rPr>
          <w:spacing w:val="-1"/>
        </w:rPr>
        <w:t xml:space="preserve"> </w:t>
      </w:r>
      <w:r>
        <w:t>la subrogación</w:t>
      </w:r>
      <w:r>
        <w:rPr>
          <w:spacing w:val="-1"/>
        </w:rPr>
        <w:t xml:space="preserve"> </w:t>
      </w:r>
      <w:r>
        <w:t>de las funciones</w:t>
      </w:r>
      <w:r>
        <w:rPr>
          <w:spacing w:val="-3"/>
        </w:rPr>
        <w:t xml:space="preserve"> </w:t>
      </w:r>
      <w:r>
        <w:t>en</w:t>
      </w:r>
      <w:r>
        <w:rPr>
          <w:spacing w:val="-6"/>
        </w:rPr>
        <w:t xml:space="preserve"> </w:t>
      </w:r>
      <w:r>
        <w:t>el</w:t>
      </w:r>
      <w:r>
        <w:rPr>
          <w:spacing w:val="-6"/>
        </w:rPr>
        <w:t xml:space="preserve"> </w:t>
      </w:r>
      <w:r>
        <w:t>Ministerio Público, en</w:t>
      </w:r>
      <w:r>
        <w:rPr>
          <w:spacing w:val="-5"/>
        </w:rPr>
        <w:t xml:space="preserve"> </w:t>
      </w:r>
      <w:r>
        <w:t>donde</w:t>
      </w:r>
      <w:r>
        <w:rPr>
          <w:spacing w:val="-1"/>
        </w:rPr>
        <w:t xml:space="preserve"> </w:t>
      </w:r>
      <w:r>
        <w:t>quedó en</w:t>
      </w:r>
      <w:r>
        <w:rPr>
          <w:spacing w:val="-5"/>
        </w:rPr>
        <w:t xml:space="preserve"> </w:t>
      </w:r>
      <w:r>
        <w:t>evidencia la falta</w:t>
      </w:r>
      <w:r>
        <w:rPr>
          <w:spacing w:val="-1"/>
        </w:rPr>
        <w:t xml:space="preserve"> </w:t>
      </w:r>
      <w:r>
        <w:t>de</w:t>
      </w:r>
      <w:r>
        <w:rPr>
          <w:spacing w:val="-1"/>
        </w:rPr>
        <w:t xml:space="preserve"> </w:t>
      </w:r>
      <w:r>
        <w:t>dirección en la</w:t>
      </w:r>
      <w:r>
        <w:rPr>
          <w:spacing w:val="-1"/>
        </w:rPr>
        <w:t xml:space="preserve"> </w:t>
      </w:r>
      <w:r>
        <w:t>persecución</w:t>
      </w:r>
      <w:r>
        <w:rPr>
          <w:spacing w:val="-5"/>
        </w:rPr>
        <w:t xml:space="preserve"> </w:t>
      </w:r>
      <w:r>
        <w:t>penal</w:t>
      </w:r>
      <w:r>
        <w:rPr>
          <w:spacing w:val="-5"/>
        </w:rPr>
        <w:t xml:space="preserve"> </w:t>
      </w:r>
      <w:r>
        <w:t>en</w:t>
      </w:r>
      <w:r>
        <w:rPr>
          <w:spacing w:val="-5"/>
        </w:rPr>
        <w:t xml:space="preserve"> </w:t>
      </w:r>
      <w:r>
        <w:t>un</w:t>
      </w:r>
      <w:r>
        <w:rPr>
          <w:spacing w:val="-5"/>
        </w:rPr>
        <w:t xml:space="preserve"> </w:t>
      </w:r>
      <w:r>
        <w:t>c</w:t>
      </w:r>
      <w:r>
        <w:t>ontexto en donde la seguridad de nuestro país está particularmente comprometida.</w:t>
      </w:r>
    </w:p>
    <w:p w:rsidR="00260320" w:rsidRDefault="00260320">
      <w:pPr>
        <w:pStyle w:val="Textoindependiente"/>
        <w:spacing w:before="2"/>
        <w:rPr>
          <w:sz w:val="27"/>
        </w:rPr>
      </w:pPr>
    </w:p>
    <w:p w:rsidR="00260320" w:rsidRDefault="00AF200A">
      <w:pPr>
        <w:pStyle w:val="Textoindependiente"/>
        <w:spacing w:line="276" w:lineRule="auto"/>
        <w:ind w:left="119" w:right="112"/>
        <w:jc w:val="both"/>
      </w:pPr>
      <w:bookmarkStart w:id="21" w:name="Frente_a_esto,_el_presente_proyecto_de_r"/>
      <w:bookmarkEnd w:id="21"/>
      <w:r>
        <w:t>Frente a esto, el</w:t>
      </w:r>
      <w:r>
        <w:rPr>
          <w:spacing w:val="-6"/>
        </w:rPr>
        <w:t xml:space="preserve"> </w:t>
      </w:r>
      <w:r>
        <w:t>presente proyecto de</w:t>
      </w:r>
      <w:r>
        <w:rPr>
          <w:spacing w:val="-2"/>
        </w:rPr>
        <w:t xml:space="preserve"> </w:t>
      </w:r>
      <w:r>
        <w:t>reforma constitucional</w:t>
      </w:r>
      <w:r>
        <w:rPr>
          <w:spacing w:val="-1"/>
        </w:rPr>
        <w:t xml:space="preserve"> </w:t>
      </w:r>
      <w:r>
        <w:t>plantea anticipar el</w:t>
      </w:r>
      <w:r>
        <w:rPr>
          <w:spacing w:val="-6"/>
        </w:rPr>
        <w:t xml:space="preserve"> </w:t>
      </w:r>
      <w:r>
        <w:t>proceso de designación de un nuevo Contralor General de la República y del Fiscal Nacional del Ministerio Público, otorgando con ello certeza jurídica, política e institucional al país.</w:t>
      </w:r>
    </w:p>
    <w:p w:rsidR="00260320" w:rsidRDefault="00260320">
      <w:pPr>
        <w:pStyle w:val="Textoindependiente"/>
        <w:spacing w:before="5"/>
        <w:rPr>
          <w:sz w:val="27"/>
        </w:rPr>
      </w:pPr>
    </w:p>
    <w:p w:rsidR="00260320" w:rsidRDefault="00AF200A">
      <w:pPr>
        <w:pStyle w:val="Textoindependiente"/>
        <w:spacing w:line="276" w:lineRule="auto"/>
        <w:ind w:left="119" w:right="128"/>
        <w:jc w:val="both"/>
      </w:pPr>
      <w:bookmarkStart w:id="22" w:name="En_relación_al_proceso_de_designación_de"/>
      <w:bookmarkEnd w:id="22"/>
      <w:r>
        <w:t>En</w:t>
      </w:r>
      <w:r>
        <w:rPr>
          <w:spacing w:val="-7"/>
        </w:rPr>
        <w:t xml:space="preserve"> </w:t>
      </w:r>
      <w:r>
        <w:t>relación</w:t>
      </w:r>
      <w:r>
        <w:rPr>
          <w:spacing w:val="-7"/>
        </w:rPr>
        <w:t xml:space="preserve"> </w:t>
      </w:r>
      <w:r>
        <w:t>al</w:t>
      </w:r>
      <w:r>
        <w:rPr>
          <w:spacing w:val="-11"/>
        </w:rPr>
        <w:t xml:space="preserve"> </w:t>
      </w:r>
      <w:r>
        <w:t>proceso de</w:t>
      </w:r>
      <w:r>
        <w:rPr>
          <w:spacing w:val="-3"/>
        </w:rPr>
        <w:t xml:space="preserve"> </w:t>
      </w:r>
      <w:r>
        <w:t>designación</w:t>
      </w:r>
      <w:r>
        <w:rPr>
          <w:spacing w:val="-7"/>
        </w:rPr>
        <w:t xml:space="preserve"> </w:t>
      </w:r>
      <w:r>
        <w:t>del</w:t>
      </w:r>
      <w:r>
        <w:rPr>
          <w:spacing w:val="-11"/>
        </w:rPr>
        <w:t xml:space="preserve"> </w:t>
      </w:r>
      <w:r>
        <w:t>Contralor, la</w:t>
      </w:r>
      <w:r>
        <w:rPr>
          <w:spacing w:val="-3"/>
        </w:rPr>
        <w:t xml:space="preserve"> </w:t>
      </w:r>
      <w:r>
        <w:t>reforma manti</w:t>
      </w:r>
      <w:r>
        <w:t>ene la</w:t>
      </w:r>
      <w:r>
        <w:rPr>
          <w:spacing w:val="-3"/>
        </w:rPr>
        <w:t xml:space="preserve"> </w:t>
      </w:r>
      <w:r>
        <w:t>prerrogativa</w:t>
      </w:r>
      <w:r>
        <w:rPr>
          <w:spacing w:val="-3"/>
        </w:rPr>
        <w:t xml:space="preserve"> </w:t>
      </w:r>
      <w:r>
        <w:t>del Presidente de la República de presentar un candidato o candidata al Senado, de la misma manera en que mantiene el quórum de tres quintos para su designación e incorpora los siguiente matices:</w:t>
      </w:r>
    </w:p>
    <w:p w:rsidR="00260320" w:rsidRDefault="00260320">
      <w:pPr>
        <w:pStyle w:val="Textoindependiente"/>
        <w:spacing w:before="9"/>
        <w:rPr>
          <w:sz w:val="27"/>
        </w:rPr>
      </w:pPr>
    </w:p>
    <w:p w:rsidR="00260320" w:rsidRDefault="00AF200A">
      <w:pPr>
        <w:pStyle w:val="Textoindependiente"/>
        <w:spacing w:line="276" w:lineRule="auto"/>
        <w:ind w:left="119" w:right="129"/>
        <w:jc w:val="both"/>
      </w:pPr>
      <w:bookmarkStart w:id="23" w:name="Se_precisa_que_la_propuesta_del_Presiden"/>
      <w:bookmarkEnd w:id="23"/>
      <w:r>
        <w:t>Se precisa que la propuesta del</w:t>
      </w:r>
      <w:r>
        <w:rPr>
          <w:spacing w:val="-7"/>
        </w:rPr>
        <w:t xml:space="preserve"> </w:t>
      </w:r>
      <w:r>
        <w:t>Presidente de la República debe ser informada al</w:t>
      </w:r>
      <w:r>
        <w:rPr>
          <w:spacing w:val="-7"/>
        </w:rPr>
        <w:t xml:space="preserve"> </w:t>
      </w:r>
      <w:r>
        <w:t>Senado en un</w:t>
      </w:r>
      <w:r>
        <w:rPr>
          <w:spacing w:val="-3"/>
        </w:rPr>
        <w:t xml:space="preserve"> </w:t>
      </w:r>
      <w:r>
        <w:t>periodo no menor a</w:t>
      </w:r>
      <w:r>
        <w:rPr>
          <w:spacing w:val="-4"/>
        </w:rPr>
        <w:t xml:space="preserve"> </w:t>
      </w:r>
      <w:r>
        <w:t>sesenta días</w:t>
      </w:r>
      <w:r>
        <w:rPr>
          <w:spacing w:val="-1"/>
        </w:rPr>
        <w:t xml:space="preserve"> </w:t>
      </w:r>
      <w:r>
        <w:t>con</w:t>
      </w:r>
      <w:r>
        <w:rPr>
          <w:spacing w:val="-3"/>
        </w:rPr>
        <w:t xml:space="preserve"> </w:t>
      </w:r>
      <w:r>
        <w:t>anterioridad al</w:t>
      </w:r>
      <w:r>
        <w:rPr>
          <w:spacing w:val="-7"/>
        </w:rPr>
        <w:t xml:space="preserve"> </w:t>
      </w:r>
      <w:r>
        <w:t>término del</w:t>
      </w:r>
      <w:r>
        <w:rPr>
          <w:spacing w:val="-3"/>
        </w:rPr>
        <w:t xml:space="preserve"> </w:t>
      </w:r>
      <w:r>
        <w:t>mandato de</w:t>
      </w:r>
      <w:r>
        <w:rPr>
          <w:spacing w:val="-4"/>
        </w:rPr>
        <w:t xml:space="preserve"> </w:t>
      </w:r>
      <w:r>
        <w:t>quien</w:t>
      </w:r>
      <w:r>
        <w:rPr>
          <w:spacing w:val="-3"/>
        </w:rPr>
        <w:t xml:space="preserve"> </w:t>
      </w:r>
      <w:r>
        <w:t>ejerce el cargo. Habiendo acuerdo con el Senado, se produce el escenario ideal, e</w:t>
      </w:r>
      <w:r>
        <w:t>n donde se conocerá, dentro de un periodo prudente de tiempo, al sucesor del cargo de contralor.</w:t>
      </w:r>
    </w:p>
    <w:p w:rsidR="00260320" w:rsidRDefault="00260320">
      <w:pPr>
        <w:pStyle w:val="Textoindependiente"/>
        <w:spacing w:before="5"/>
        <w:rPr>
          <w:sz w:val="27"/>
        </w:rPr>
      </w:pPr>
    </w:p>
    <w:p w:rsidR="00260320" w:rsidRDefault="00AF200A">
      <w:pPr>
        <w:pStyle w:val="Textoindependiente"/>
        <w:spacing w:line="276" w:lineRule="auto"/>
        <w:ind w:left="119" w:right="122"/>
        <w:jc w:val="both"/>
      </w:pPr>
      <w:bookmarkStart w:id="24" w:name="No_obstante_lo_anterior,_esta_reforma_co"/>
      <w:bookmarkEnd w:id="24"/>
      <w:r>
        <w:t>No obstante lo anterior, esta reforma constitucional innova y regula el escenario en el cual no se produzca acuerdo entre el Presidente de la República y el S</w:t>
      </w:r>
      <w:r>
        <w:t>enado. En dicha circunstancia se establece la posibilidad de presentar al Senado un nuevo nombre, en un periodo de 15 días y se rebaja el quórum para llegar acuerdo, siendo necesario para su designación los cuatro séptimos de los senadores en ejercicio.</w:t>
      </w:r>
    </w:p>
    <w:p w:rsidR="00260320" w:rsidRDefault="00260320">
      <w:pPr>
        <w:pStyle w:val="Textoindependiente"/>
        <w:spacing w:before="9"/>
        <w:rPr>
          <w:sz w:val="27"/>
        </w:rPr>
      </w:pPr>
    </w:p>
    <w:p w:rsidR="00260320" w:rsidRDefault="00AF200A">
      <w:pPr>
        <w:pStyle w:val="Textoindependiente"/>
        <w:spacing w:line="276" w:lineRule="auto"/>
        <w:ind w:left="119" w:right="123"/>
        <w:jc w:val="both"/>
      </w:pPr>
      <w:bookmarkStart w:id="25" w:name="En_el_caso_de_que_no_se_produzca_acuerdo"/>
      <w:bookmarkEnd w:id="25"/>
      <w:r>
        <w:t>E</w:t>
      </w:r>
      <w:r>
        <w:t>n</w:t>
      </w:r>
      <w:r>
        <w:rPr>
          <w:spacing w:val="-1"/>
        </w:rPr>
        <w:t xml:space="preserve"> </w:t>
      </w:r>
      <w:r>
        <w:t>el</w:t>
      </w:r>
      <w:r>
        <w:rPr>
          <w:spacing w:val="-6"/>
        </w:rPr>
        <w:t xml:space="preserve"> </w:t>
      </w:r>
      <w:r>
        <w:t>caso de que no se produzca acuerdo en</w:t>
      </w:r>
      <w:r>
        <w:rPr>
          <w:spacing w:val="-1"/>
        </w:rPr>
        <w:t xml:space="preserve"> </w:t>
      </w:r>
      <w:r>
        <w:t>este</w:t>
      </w:r>
      <w:r>
        <w:rPr>
          <w:spacing w:val="-2"/>
        </w:rPr>
        <w:t xml:space="preserve"> </w:t>
      </w:r>
      <w:r>
        <w:t>segundo proceso de designación, aun</w:t>
      </w:r>
      <w:r>
        <w:rPr>
          <w:spacing w:val="-1"/>
        </w:rPr>
        <w:t xml:space="preserve"> </w:t>
      </w:r>
      <w:r>
        <w:t>con un quórum mas bajo y luego de dos meses de presentado el primer candidato, el presente proyecto de reforma constitucional propone que, para asegurar la continuidad de l</w:t>
      </w:r>
      <w:r>
        <w:t>a titularidad en el cargo y dar certeza jurídica a la Administración del Estado, sea designado quien</w:t>
      </w:r>
      <w:r>
        <w:rPr>
          <w:spacing w:val="-2"/>
        </w:rPr>
        <w:t xml:space="preserve"> </w:t>
      </w:r>
      <w:r>
        <w:t>en</w:t>
      </w:r>
      <w:r>
        <w:rPr>
          <w:spacing w:val="-2"/>
        </w:rPr>
        <w:t xml:space="preserve"> </w:t>
      </w:r>
      <w:r>
        <w:t>un</w:t>
      </w:r>
      <w:r>
        <w:rPr>
          <w:spacing w:val="-2"/>
        </w:rPr>
        <w:t xml:space="preserve"> </w:t>
      </w:r>
      <w:r>
        <w:t>principio fuera el</w:t>
      </w:r>
      <w:r>
        <w:rPr>
          <w:spacing w:val="-7"/>
        </w:rPr>
        <w:t xml:space="preserve"> </w:t>
      </w:r>
      <w:r>
        <w:t>candidato propuesto por el</w:t>
      </w:r>
      <w:r>
        <w:rPr>
          <w:spacing w:val="-7"/>
        </w:rPr>
        <w:t xml:space="preserve"> </w:t>
      </w:r>
      <w:r>
        <w:t>Presidente de la República que no alcanzó el alto quórum de tres quintos que exige el precepto constitu</w:t>
      </w:r>
      <w:r>
        <w:t>cional.</w:t>
      </w:r>
    </w:p>
    <w:p w:rsidR="00260320" w:rsidRDefault="00260320">
      <w:pPr>
        <w:pStyle w:val="Textoindependiente"/>
        <w:spacing w:before="8"/>
        <w:rPr>
          <w:sz w:val="27"/>
        </w:rPr>
      </w:pPr>
    </w:p>
    <w:p w:rsidR="00260320" w:rsidRDefault="00AF200A">
      <w:pPr>
        <w:pStyle w:val="Textoindependiente"/>
        <w:spacing w:line="276" w:lineRule="auto"/>
        <w:ind w:left="119" w:right="117"/>
        <w:jc w:val="both"/>
      </w:pPr>
      <w:bookmarkStart w:id="26" w:name="En_cuanto_al_proceso_de_designación_del_"/>
      <w:bookmarkEnd w:id="26"/>
      <w:r>
        <w:t>En cuanto al proceso de designación del Fiscal Nacional, se innova en el plazo de sesenta días con el que</w:t>
      </w:r>
      <w:r>
        <w:rPr>
          <w:spacing w:val="13"/>
        </w:rPr>
        <w:t xml:space="preserve"> </w:t>
      </w:r>
      <w:r>
        <w:t>debe</w:t>
      </w:r>
      <w:r>
        <w:rPr>
          <w:spacing w:val="13"/>
        </w:rPr>
        <w:t xml:space="preserve"> </w:t>
      </w:r>
      <w:r>
        <w:t>ser</w:t>
      </w:r>
      <w:r>
        <w:rPr>
          <w:spacing w:val="16"/>
        </w:rPr>
        <w:t xml:space="preserve"> </w:t>
      </w:r>
      <w:r>
        <w:t>presentado</w:t>
      </w:r>
      <w:r>
        <w:rPr>
          <w:spacing w:val="14"/>
        </w:rPr>
        <w:t xml:space="preserve"> </w:t>
      </w:r>
      <w:r>
        <w:t>el nombre</w:t>
      </w:r>
      <w:r>
        <w:rPr>
          <w:spacing w:val="13"/>
        </w:rPr>
        <w:t xml:space="preserve"> </w:t>
      </w:r>
      <w:r>
        <w:t>del candidato</w:t>
      </w:r>
      <w:r>
        <w:rPr>
          <w:spacing w:val="14"/>
        </w:rPr>
        <w:t xml:space="preserve"> </w:t>
      </w:r>
      <w:r>
        <w:t>por parte</w:t>
      </w:r>
      <w:r>
        <w:rPr>
          <w:spacing w:val="13"/>
        </w:rPr>
        <w:t xml:space="preserve"> </w:t>
      </w:r>
      <w:r>
        <w:t>del Presidente</w:t>
      </w:r>
      <w:r>
        <w:rPr>
          <w:spacing w:val="13"/>
        </w:rPr>
        <w:t xml:space="preserve"> </w:t>
      </w:r>
      <w:r>
        <w:t>de</w:t>
      </w:r>
      <w:r>
        <w:rPr>
          <w:spacing w:val="18"/>
        </w:rPr>
        <w:t xml:space="preserve"> </w:t>
      </w:r>
      <w:r>
        <w:t>la</w:t>
      </w:r>
    </w:p>
    <w:p w:rsidR="00260320" w:rsidRDefault="00260320">
      <w:pPr>
        <w:spacing w:line="276" w:lineRule="auto"/>
        <w:jc w:val="both"/>
        <w:sectPr w:rsidR="00260320">
          <w:pgSz w:w="12240" w:h="15840"/>
          <w:pgMar w:top="2340" w:right="1580" w:bottom="280" w:left="1580" w:header="766" w:footer="0" w:gutter="0"/>
          <w:cols w:space="720"/>
        </w:sectPr>
      </w:pPr>
    </w:p>
    <w:p w:rsidR="00260320" w:rsidRDefault="00260320">
      <w:pPr>
        <w:pStyle w:val="Textoindependiente"/>
        <w:spacing w:before="3"/>
        <w:rPr>
          <w:sz w:val="10"/>
        </w:rPr>
      </w:pPr>
    </w:p>
    <w:p w:rsidR="00260320" w:rsidRDefault="00AF200A">
      <w:pPr>
        <w:pStyle w:val="Textoindependiente"/>
        <w:spacing w:before="90" w:line="276" w:lineRule="auto"/>
        <w:ind w:left="119" w:right="125"/>
        <w:jc w:val="both"/>
      </w:pPr>
      <w:r>
        <w:t>Republica ante el Senado, armonizando a su vez el quórum requerido para acordar la designación de esta autoridad, reduciéndolo de dos tercios a tres quintos.</w:t>
      </w:r>
    </w:p>
    <w:p w:rsidR="00260320" w:rsidRDefault="00260320">
      <w:pPr>
        <w:pStyle w:val="Textoindependiente"/>
        <w:spacing w:before="5"/>
        <w:rPr>
          <w:sz w:val="27"/>
        </w:rPr>
      </w:pPr>
    </w:p>
    <w:p w:rsidR="00260320" w:rsidRDefault="00AF200A">
      <w:pPr>
        <w:pStyle w:val="Textoindependiente"/>
        <w:spacing w:line="276" w:lineRule="auto"/>
        <w:ind w:left="119" w:right="124"/>
        <w:jc w:val="both"/>
      </w:pPr>
      <w:bookmarkStart w:id="27" w:name="En_caso_de_no_lograr_acuerdo,_tendrá_el_"/>
      <w:bookmarkEnd w:id="27"/>
      <w:r>
        <w:t>En</w:t>
      </w:r>
      <w:r>
        <w:rPr>
          <w:spacing w:val="-2"/>
        </w:rPr>
        <w:t xml:space="preserve"> </w:t>
      </w:r>
      <w:r>
        <w:t>caso de no lograr acuerdo,</w:t>
      </w:r>
      <w:r>
        <w:rPr>
          <w:spacing w:val="-5"/>
        </w:rPr>
        <w:t xml:space="preserve"> </w:t>
      </w:r>
      <w:r>
        <w:t>tendrá el</w:t>
      </w:r>
      <w:r>
        <w:rPr>
          <w:spacing w:val="-6"/>
        </w:rPr>
        <w:t xml:space="preserve"> </w:t>
      </w:r>
      <w:r>
        <w:t>Presidente que realizar una nueva propuesta</w:t>
      </w:r>
      <w:r>
        <w:rPr>
          <w:spacing w:val="-3"/>
        </w:rPr>
        <w:t xml:space="preserve"> </w:t>
      </w:r>
      <w:r>
        <w:t>a partir de l</w:t>
      </w:r>
      <w:r>
        <w:t>a quina presentada por la Corte Suprema, quienes deberán incorporar los nombres faltantes en reemplazo del candidato sobre el cual no se produjo acuerdo en el Senado y/o en reemplazo de aquellos candidatos que hayan renunciado a la quina.</w:t>
      </w:r>
    </w:p>
    <w:p w:rsidR="00260320" w:rsidRDefault="00260320">
      <w:pPr>
        <w:pStyle w:val="Textoindependiente"/>
        <w:spacing w:before="9"/>
        <w:rPr>
          <w:sz w:val="27"/>
        </w:rPr>
      </w:pPr>
    </w:p>
    <w:p w:rsidR="00260320" w:rsidRDefault="00AF200A">
      <w:pPr>
        <w:pStyle w:val="Textoindependiente"/>
        <w:spacing w:line="276" w:lineRule="auto"/>
        <w:ind w:left="119" w:right="120"/>
        <w:jc w:val="both"/>
      </w:pPr>
      <w:bookmarkStart w:id="28" w:name="Esto_a_modo_de_que_no_sea_solo_el_Presid"/>
      <w:bookmarkEnd w:id="28"/>
      <w:r>
        <w:t>Esto a modo de que no sea solo el Presidente junto con el Senado quienes participen en</w:t>
      </w:r>
      <w:r>
        <w:rPr>
          <w:spacing w:val="40"/>
        </w:rPr>
        <w:t xml:space="preserve"> </w:t>
      </w:r>
      <w:r>
        <w:t>todo el proceso de designación, sino que además sea la Corte Suprema quien acompañe, como ente</w:t>
      </w:r>
      <w:r>
        <w:rPr>
          <w:spacing w:val="-2"/>
        </w:rPr>
        <w:t xml:space="preserve"> </w:t>
      </w:r>
      <w:r>
        <w:t>técnico, durante</w:t>
      </w:r>
      <w:r>
        <w:rPr>
          <w:spacing w:val="-2"/>
        </w:rPr>
        <w:t xml:space="preserve"> </w:t>
      </w:r>
      <w:r>
        <w:t>todo el</w:t>
      </w:r>
      <w:r>
        <w:rPr>
          <w:spacing w:val="-6"/>
        </w:rPr>
        <w:t xml:space="preserve"> </w:t>
      </w:r>
      <w:r>
        <w:t>proceso de</w:t>
      </w:r>
      <w:r>
        <w:rPr>
          <w:spacing w:val="-2"/>
        </w:rPr>
        <w:t xml:space="preserve"> </w:t>
      </w:r>
      <w:r>
        <w:t>designación</w:t>
      </w:r>
      <w:r>
        <w:rPr>
          <w:spacing w:val="-1"/>
        </w:rPr>
        <w:t xml:space="preserve"> </w:t>
      </w:r>
      <w:r>
        <w:t>del</w:t>
      </w:r>
      <w:r>
        <w:rPr>
          <w:spacing w:val="-1"/>
        </w:rPr>
        <w:t xml:space="preserve"> </w:t>
      </w:r>
      <w:r>
        <w:t>Fiscal</w:t>
      </w:r>
      <w:r>
        <w:rPr>
          <w:spacing w:val="-6"/>
        </w:rPr>
        <w:t xml:space="preserve"> </w:t>
      </w:r>
      <w:r>
        <w:t>Nacional. Tenie</w:t>
      </w:r>
      <w:r>
        <w:t>ndo el Senado que llegar a un acuerdo con un nuevo quórum de cuatro séptimos.</w:t>
      </w:r>
    </w:p>
    <w:p w:rsidR="00260320" w:rsidRDefault="00260320">
      <w:pPr>
        <w:pStyle w:val="Textoindependiente"/>
        <w:spacing w:before="5"/>
        <w:rPr>
          <w:sz w:val="27"/>
        </w:rPr>
      </w:pPr>
    </w:p>
    <w:p w:rsidR="00260320" w:rsidRDefault="00AF200A">
      <w:pPr>
        <w:pStyle w:val="Textoindependiente"/>
        <w:spacing w:line="276" w:lineRule="auto"/>
        <w:ind w:left="119" w:right="116"/>
        <w:jc w:val="both"/>
      </w:pPr>
      <w:bookmarkStart w:id="29" w:name="En_caso_de_no_lograr_por_segunda_vez_acu"/>
      <w:bookmarkEnd w:id="29"/>
      <w:r>
        <w:t>En</w:t>
      </w:r>
      <w:r>
        <w:rPr>
          <w:spacing w:val="-2"/>
        </w:rPr>
        <w:t xml:space="preserve"> </w:t>
      </w:r>
      <w:r>
        <w:t>caso de</w:t>
      </w:r>
      <w:r>
        <w:rPr>
          <w:spacing w:val="-4"/>
        </w:rPr>
        <w:t xml:space="preserve"> </w:t>
      </w:r>
      <w:r>
        <w:t>no lograr por</w:t>
      </w:r>
      <w:r>
        <w:rPr>
          <w:spacing w:val="-2"/>
        </w:rPr>
        <w:t xml:space="preserve"> </w:t>
      </w:r>
      <w:r>
        <w:t>segunda vez acuerdo en</w:t>
      </w:r>
      <w:r>
        <w:rPr>
          <w:spacing w:val="-3"/>
        </w:rPr>
        <w:t xml:space="preserve"> </w:t>
      </w:r>
      <w:r>
        <w:t>el</w:t>
      </w:r>
      <w:r>
        <w:rPr>
          <w:spacing w:val="-8"/>
        </w:rPr>
        <w:t xml:space="preserve"> </w:t>
      </w:r>
      <w:r>
        <w:t>Senado y</w:t>
      </w:r>
      <w:r>
        <w:rPr>
          <w:spacing w:val="-1"/>
        </w:rPr>
        <w:t xml:space="preserve"> </w:t>
      </w:r>
      <w:r>
        <w:t>con la finalidad de permitir la continuidad del cargo, se designará al primer candidato que no logró el quórum de tre</w:t>
      </w:r>
      <w:r>
        <w:t xml:space="preserve">s quintos, lo que facilitará a su vez la toma de acuerdos entre el Senado y el Presidente de la </w:t>
      </w:r>
      <w:r>
        <w:rPr>
          <w:spacing w:val="-2"/>
        </w:rPr>
        <w:t>República.</w:t>
      </w:r>
    </w:p>
    <w:p w:rsidR="00260320" w:rsidRDefault="00260320">
      <w:pPr>
        <w:pStyle w:val="Textoindependiente"/>
        <w:spacing w:before="9"/>
        <w:rPr>
          <w:sz w:val="27"/>
        </w:rPr>
      </w:pPr>
    </w:p>
    <w:p w:rsidR="00260320" w:rsidRDefault="00AF200A">
      <w:pPr>
        <w:pStyle w:val="Textoindependiente"/>
        <w:spacing w:line="276" w:lineRule="auto"/>
        <w:ind w:left="119" w:right="130"/>
        <w:jc w:val="both"/>
      </w:pPr>
      <w:bookmarkStart w:id="30" w:name="La_rebaja_de_los_quórums_para_lograr_un_"/>
      <w:bookmarkEnd w:id="30"/>
      <w:r>
        <w:t xml:space="preserve">La rebaja de los quórums para lograr un acuerdo y aprobar la designación del Contralor General de la Republica y Fiscal nacional se justifica en la </w:t>
      </w:r>
      <w:r>
        <w:t>idea de unificar el criterio de designación en aquellos organismos unipersonales que gozan de autonomía constitucional.</w:t>
      </w:r>
    </w:p>
    <w:p w:rsidR="00260320" w:rsidRDefault="00260320">
      <w:pPr>
        <w:pStyle w:val="Textoindependiente"/>
        <w:spacing w:before="5"/>
        <w:rPr>
          <w:sz w:val="27"/>
        </w:rPr>
      </w:pPr>
    </w:p>
    <w:p w:rsidR="00260320" w:rsidRDefault="00AF200A">
      <w:pPr>
        <w:pStyle w:val="Textoindependiente"/>
        <w:spacing w:line="278" w:lineRule="auto"/>
        <w:ind w:left="119" w:right="121"/>
        <w:jc w:val="both"/>
      </w:pPr>
      <w:bookmarkStart w:id="31" w:name="Como_norma_de_cierre_del_procedimiento_p"/>
      <w:bookmarkEnd w:id="31"/>
      <w:r>
        <w:t>Como norma de cierre del procedimiento propuesto, el presente proyecto de Reforma Constitucional declara expresamente la prohibición de</w:t>
      </w:r>
      <w:r>
        <w:t xml:space="preserve"> la vacancia del cargo de Contralor General de la República y de Fiscal Nacional.</w:t>
      </w:r>
    </w:p>
    <w:p w:rsidR="00260320" w:rsidRDefault="00260320">
      <w:pPr>
        <w:pStyle w:val="Textoindependiente"/>
        <w:spacing w:before="2"/>
        <w:rPr>
          <w:sz w:val="27"/>
        </w:rPr>
      </w:pPr>
    </w:p>
    <w:p w:rsidR="00260320" w:rsidRDefault="00AF200A">
      <w:pPr>
        <w:pStyle w:val="Textoindependiente"/>
        <w:ind w:left="119"/>
        <w:jc w:val="both"/>
      </w:pPr>
      <w:bookmarkStart w:id="32" w:name="Así_las_cosas,_los_diputados_y_diputadas"/>
      <w:bookmarkEnd w:id="32"/>
      <w:r>
        <w:t>Así</w:t>
      </w:r>
      <w:r>
        <w:rPr>
          <w:spacing w:val="-7"/>
        </w:rPr>
        <w:t xml:space="preserve"> </w:t>
      </w:r>
      <w:r>
        <w:t>las</w:t>
      </w:r>
      <w:r>
        <w:rPr>
          <w:spacing w:val="-4"/>
        </w:rPr>
        <w:t xml:space="preserve"> </w:t>
      </w:r>
      <w:r>
        <w:t>cosas,</w:t>
      </w:r>
      <w:r>
        <w:rPr>
          <w:spacing w:val="4"/>
        </w:rPr>
        <w:t xml:space="preserve"> </w:t>
      </w:r>
      <w:r>
        <w:t>los</w:t>
      </w:r>
      <w:r>
        <w:rPr>
          <w:spacing w:val="-4"/>
        </w:rPr>
        <w:t xml:space="preserve"> </w:t>
      </w:r>
      <w:r>
        <w:t>diputados</w:t>
      </w:r>
      <w:r>
        <w:rPr>
          <w:spacing w:val="-3"/>
        </w:rPr>
        <w:t xml:space="preserve"> </w:t>
      </w:r>
      <w:r>
        <w:t>y</w:t>
      </w:r>
      <w:r>
        <w:rPr>
          <w:spacing w:val="-12"/>
        </w:rPr>
        <w:t xml:space="preserve"> </w:t>
      </w:r>
      <w:r>
        <w:t>diputadas</w:t>
      </w:r>
      <w:r>
        <w:rPr>
          <w:spacing w:val="-4"/>
        </w:rPr>
        <w:t xml:space="preserve"> </w:t>
      </w:r>
      <w:r>
        <w:t>abajo</w:t>
      </w:r>
      <w:r>
        <w:rPr>
          <w:spacing w:val="7"/>
        </w:rPr>
        <w:t xml:space="preserve"> </w:t>
      </w:r>
      <w:r>
        <w:t>firmantes</w:t>
      </w:r>
      <w:r>
        <w:rPr>
          <w:spacing w:val="-4"/>
        </w:rPr>
        <w:t xml:space="preserve"> </w:t>
      </w:r>
      <w:r>
        <w:t>proponen</w:t>
      </w:r>
      <w:r>
        <w:rPr>
          <w:spacing w:val="-7"/>
        </w:rPr>
        <w:t xml:space="preserve"> </w:t>
      </w:r>
      <w:r>
        <w:t>el</w:t>
      </w:r>
      <w:r>
        <w:rPr>
          <w:spacing w:val="-7"/>
        </w:rPr>
        <w:t xml:space="preserve"> </w:t>
      </w:r>
      <w:r>
        <w:rPr>
          <w:spacing w:val="-2"/>
        </w:rPr>
        <w:t>siguiente:</w:t>
      </w:r>
    </w:p>
    <w:p w:rsidR="00260320" w:rsidRDefault="00260320">
      <w:pPr>
        <w:jc w:val="both"/>
        <w:sectPr w:rsidR="00260320">
          <w:pgSz w:w="12240" w:h="15840"/>
          <w:pgMar w:top="2340" w:right="1580" w:bottom="280" w:left="1580" w:header="766" w:footer="0" w:gutter="0"/>
          <w:cols w:space="720"/>
        </w:sectPr>
      </w:pPr>
    </w:p>
    <w:p w:rsidR="00260320" w:rsidRDefault="00260320">
      <w:pPr>
        <w:pStyle w:val="Textoindependiente"/>
        <w:rPr>
          <w:sz w:val="20"/>
        </w:rPr>
      </w:pPr>
    </w:p>
    <w:p w:rsidR="00260320" w:rsidRDefault="00260320">
      <w:pPr>
        <w:pStyle w:val="Textoindependiente"/>
        <w:spacing w:before="2"/>
        <w:rPr>
          <w:sz w:val="18"/>
        </w:rPr>
      </w:pPr>
    </w:p>
    <w:p w:rsidR="00260320" w:rsidRDefault="00AF200A">
      <w:pPr>
        <w:pStyle w:val="Ttulo1"/>
        <w:ind w:left="1876" w:right="1884"/>
        <w:jc w:val="center"/>
        <w:rPr>
          <w:u w:val="none"/>
        </w:rPr>
      </w:pPr>
      <w:bookmarkStart w:id="33" w:name="PROYECTO_DE_REFORMA_CONSTITUCIONAL"/>
      <w:bookmarkEnd w:id="33"/>
      <w:r>
        <w:t>PROYECTO</w:t>
      </w:r>
      <w:r>
        <w:rPr>
          <w:spacing w:val="-6"/>
        </w:rPr>
        <w:t xml:space="preserve"> </w:t>
      </w:r>
      <w:r>
        <w:t>DE</w:t>
      </w:r>
      <w:r>
        <w:rPr>
          <w:spacing w:val="-8"/>
        </w:rPr>
        <w:t xml:space="preserve"> </w:t>
      </w:r>
      <w:r>
        <w:t>REFORMA</w:t>
      </w:r>
      <w:r>
        <w:rPr>
          <w:spacing w:val="-7"/>
        </w:rPr>
        <w:t xml:space="preserve"> </w:t>
      </w:r>
      <w:r>
        <w:rPr>
          <w:spacing w:val="-2"/>
        </w:rPr>
        <w:t>CONSTITUCIONAL</w:t>
      </w:r>
    </w:p>
    <w:p w:rsidR="00260320" w:rsidRDefault="00260320">
      <w:pPr>
        <w:pStyle w:val="Textoindependiente"/>
        <w:rPr>
          <w:b/>
          <w:sz w:val="20"/>
        </w:rPr>
      </w:pPr>
    </w:p>
    <w:p w:rsidR="00260320" w:rsidRDefault="00260320">
      <w:pPr>
        <w:pStyle w:val="Textoindependiente"/>
        <w:rPr>
          <w:b/>
          <w:sz w:val="20"/>
        </w:rPr>
      </w:pPr>
    </w:p>
    <w:p w:rsidR="00260320" w:rsidRDefault="00AF200A">
      <w:pPr>
        <w:pStyle w:val="Textoindependiente"/>
        <w:spacing w:before="210" w:line="276" w:lineRule="auto"/>
        <w:ind w:left="825" w:right="122"/>
        <w:jc w:val="both"/>
      </w:pPr>
      <w:r>
        <w:rPr>
          <w:b/>
        </w:rPr>
        <w:t xml:space="preserve">ARTÍCULO ÚNICO: </w:t>
      </w:r>
      <w:r>
        <w:t>Modifíquese la Constitución</w:t>
      </w:r>
      <w:r>
        <w:rPr>
          <w:spacing w:val="-3"/>
        </w:rPr>
        <w:t xml:space="preserve"> </w:t>
      </w:r>
      <w:r>
        <w:t>Política de la República, en los siguientes términos:</w:t>
      </w:r>
    </w:p>
    <w:p w:rsidR="00260320" w:rsidRDefault="00260320">
      <w:pPr>
        <w:pStyle w:val="Textoindependiente"/>
        <w:spacing w:before="4"/>
        <w:rPr>
          <w:sz w:val="28"/>
        </w:rPr>
      </w:pPr>
    </w:p>
    <w:p w:rsidR="00260320" w:rsidRDefault="00AF200A">
      <w:pPr>
        <w:pStyle w:val="Ttulo2"/>
        <w:numPr>
          <w:ilvl w:val="1"/>
          <w:numId w:val="1"/>
        </w:numPr>
        <w:tabs>
          <w:tab w:val="left" w:pos="1536"/>
          <w:tab w:val="left" w:pos="1537"/>
        </w:tabs>
        <w:ind w:hanging="712"/>
      </w:pPr>
      <w:r>
        <w:t>Reemplácese</w:t>
      </w:r>
      <w:r>
        <w:rPr>
          <w:spacing w:val="-4"/>
        </w:rPr>
        <w:t xml:space="preserve"> </w:t>
      </w:r>
      <w:r>
        <w:t>el</w:t>
      </w:r>
      <w:r>
        <w:rPr>
          <w:spacing w:val="-7"/>
        </w:rPr>
        <w:t xml:space="preserve"> </w:t>
      </w:r>
      <w:r>
        <w:t>artículo</w:t>
      </w:r>
      <w:r>
        <w:rPr>
          <w:spacing w:val="-3"/>
        </w:rPr>
        <w:t xml:space="preserve"> </w:t>
      </w:r>
      <w:r>
        <w:t>85</w:t>
      </w:r>
      <w:r>
        <w:rPr>
          <w:spacing w:val="-2"/>
        </w:rPr>
        <w:t xml:space="preserve"> </w:t>
      </w:r>
      <w:r>
        <w:t>por</w:t>
      </w:r>
      <w:r>
        <w:rPr>
          <w:spacing w:val="-8"/>
        </w:rPr>
        <w:t xml:space="preserve"> </w:t>
      </w:r>
      <w:r>
        <w:t>el</w:t>
      </w:r>
      <w:r>
        <w:rPr>
          <w:spacing w:val="-7"/>
        </w:rPr>
        <w:t xml:space="preserve"> </w:t>
      </w:r>
      <w:r>
        <w:t>siguiente,</w:t>
      </w:r>
      <w:r>
        <w:rPr>
          <w:spacing w:val="-1"/>
        </w:rPr>
        <w:t xml:space="preserve"> </w:t>
      </w:r>
      <w:r>
        <w:rPr>
          <w:spacing w:val="-2"/>
        </w:rPr>
        <w:t>nuevo:</w:t>
      </w:r>
    </w:p>
    <w:p w:rsidR="00260320" w:rsidRDefault="00260320">
      <w:pPr>
        <w:pStyle w:val="Textoindependiente"/>
        <w:spacing w:before="7"/>
        <w:rPr>
          <w:b/>
          <w:sz w:val="30"/>
        </w:rPr>
      </w:pPr>
    </w:p>
    <w:p w:rsidR="00260320" w:rsidRDefault="00AF200A">
      <w:pPr>
        <w:spacing w:before="1" w:line="276" w:lineRule="auto"/>
        <w:ind w:left="825" w:right="122"/>
        <w:jc w:val="both"/>
        <w:rPr>
          <w:i/>
          <w:sz w:val="24"/>
        </w:rPr>
      </w:pPr>
      <w:r>
        <w:rPr>
          <w:b/>
          <w:i/>
          <w:sz w:val="24"/>
        </w:rPr>
        <w:t xml:space="preserve">Artículo 85.- </w:t>
      </w:r>
      <w:r>
        <w:rPr>
          <w:i/>
          <w:sz w:val="24"/>
        </w:rPr>
        <w:t>El Fiscal Nacional será designado por el Presidente de la República,</w:t>
      </w:r>
      <w:r>
        <w:rPr>
          <w:i/>
          <w:spacing w:val="40"/>
          <w:sz w:val="24"/>
        </w:rPr>
        <w:t xml:space="preserve"> </w:t>
      </w:r>
      <w:r>
        <w:rPr>
          <w:i/>
          <w:sz w:val="24"/>
        </w:rPr>
        <w:t>a propuesta en quina de la Corte Supr</w:t>
      </w:r>
      <w:r>
        <w:rPr>
          <w:i/>
          <w:sz w:val="24"/>
        </w:rPr>
        <w:t>ema y con acuerdo del Senado adoptado por los tres</w:t>
      </w:r>
      <w:r>
        <w:rPr>
          <w:i/>
          <w:spacing w:val="-1"/>
          <w:sz w:val="24"/>
        </w:rPr>
        <w:t xml:space="preserve"> </w:t>
      </w:r>
      <w:r>
        <w:rPr>
          <w:i/>
          <w:sz w:val="24"/>
        </w:rPr>
        <w:t>quintos de sus</w:t>
      </w:r>
      <w:r>
        <w:rPr>
          <w:i/>
          <w:spacing w:val="-1"/>
          <w:sz w:val="24"/>
        </w:rPr>
        <w:t xml:space="preserve"> </w:t>
      </w:r>
      <w:r>
        <w:rPr>
          <w:i/>
          <w:sz w:val="24"/>
        </w:rPr>
        <w:t>miembros</w:t>
      </w:r>
      <w:r>
        <w:rPr>
          <w:i/>
          <w:spacing w:val="-1"/>
          <w:sz w:val="24"/>
        </w:rPr>
        <w:t xml:space="preserve"> </w:t>
      </w:r>
      <w:r>
        <w:rPr>
          <w:i/>
          <w:sz w:val="24"/>
        </w:rPr>
        <w:t>en ejercicio, en</w:t>
      </w:r>
      <w:r>
        <w:rPr>
          <w:i/>
          <w:spacing w:val="-3"/>
          <w:sz w:val="24"/>
        </w:rPr>
        <w:t xml:space="preserve"> </w:t>
      </w:r>
      <w:r>
        <w:rPr>
          <w:i/>
          <w:sz w:val="24"/>
        </w:rPr>
        <w:t xml:space="preserve">sesión especialmente convocada al </w:t>
      </w:r>
      <w:r>
        <w:rPr>
          <w:i/>
          <w:spacing w:val="-2"/>
          <w:sz w:val="24"/>
        </w:rPr>
        <w:t>efecto.</w:t>
      </w:r>
    </w:p>
    <w:p w:rsidR="00260320" w:rsidRDefault="00260320">
      <w:pPr>
        <w:pStyle w:val="Textoindependiente"/>
        <w:spacing w:before="9"/>
        <w:rPr>
          <w:i/>
          <w:sz w:val="27"/>
        </w:rPr>
      </w:pPr>
    </w:p>
    <w:p w:rsidR="00260320" w:rsidRDefault="00AF200A">
      <w:pPr>
        <w:spacing w:line="276" w:lineRule="auto"/>
        <w:ind w:left="825" w:right="119" w:firstLine="710"/>
        <w:jc w:val="both"/>
        <w:rPr>
          <w:i/>
          <w:sz w:val="24"/>
        </w:rPr>
      </w:pPr>
      <w:r>
        <w:rPr>
          <w:i/>
          <w:sz w:val="24"/>
        </w:rPr>
        <w:t>El nombre de la candidata o candidato propuesto por el Presidente de la República para suceder en el cargo al Fiscal Nacional del Ministerio Público deberá ser presentado al Senado con a lo menos sesenta días de anterioridad a la fecha en que cesará en sus</w:t>
      </w:r>
      <w:r>
        <w:rPr>
          <w:i/>
          <w:sz w:val="24"/>
        </w:rPr>
        <w:t xml:space="preserve"> funciones quien lo estuviera ejerciendo.</w:t>
      </w:r>
    </w:p>
    <w:p w:rsidR="00260320" w:rsidRDefault="00260320">
      <w:pPr>
        <w:pStyle w:val="Textoindependiente"/>
        <w:spacing w:before="4"/>
        <w:rPr>
          <w:i/>
          <w:sz w:val="27"/>
        </w:rPr>
      </w:pPr>
    </w:p>
    <w:p w:rsidR="00260320" w:rsidRDefault="00AF200A">
      <w:pPr>
        <w:spacing w:before="1" w:line="276" w:lineRule="auto"/>
        <w:ind w:left="825" w:right="123" w:firstLine="710"/>
        <w:jc w:val="both"/>
        <w:rPr>
          <w:i/>
          <w:sz w:val="24"/>
        </w:rPr>
      </w:pPr>
      <w:r>
        <w:rPr>
          <w:i/>
          <w:sz w:val="24"/>
        </w:rPr>
        <w:t>Si el Senado no adoptara su designación dentro de los treinta días siguientes, contados desde la presentación de su primera propuesta, el Presidente de la República deberá proponer un nuevo candidato en un plazo d</w:t>
      </w:r>
      <w:r>
        <w:rPr>
          <w:i/>
          <w:sz w:val="24"/>
        </w:rPr>
        <w:t>e quince días; para</w:t>
      </w:r>
      <w:r>
        <w:rPr>
          <w:i/>
          <w:spacing w:val="-1"/>
          <w:sz w:val="24"/>
        </w:rPr>
        <w:t xml:space="preserve"> </w:t>
      </w:r>
      <w:r>
        <w:rPr>
          <w:i/>
          <w:sz w:val="24"/>
        </w:rPr>
        <w:t>tal efecto, la</w:t>
      </w:r>
      <w:r>
        <w:rPr>
          <w:i/>
          <w:spacing w:val="-6"/>
          <w:sz w:val="24"/>
        </w:rPr>
        <w:t xml:space="preserve"> </w:t>
      </w:r>
      <w:r>
        <w:rPr>
          <w:i/>
          <w:sz w:val="24"/>
        </w:rPr>
        <w:t>Corte</w:t>
      </w:r>
      <w:r>
        <w:rPr>
          <w:i/>
          <w:spacing w:val="-2"/>
          <w:sz w:val="24"/>
        </w:rPr>
        <w:t xml:space="preserve"> </w:t>
      </w:r>
      <w:r>
        <w:rPr>
          <w:i/>
          <w:sz w:val="24"/>
        </w:rPr>
        <w:t>Suprema</w:t>
      </w:r>
      <w:r>
        <w:rPr>
          <w:i/>
          <w:spacing w:val="-2"/>
          <w:sz w:val="24"/>
        </w:rPr>
        <w:t xml:space="preserve"> </w:t>
      </w:r>
      <w:r>
        <w:rPr>
          <w:i/>
          <w:sz w:val="24"/>
        </w:rPr>
        <w:t>deberá</w:t>
      </w:r>
      <w:r>
        <w:rPr>
          <w:i/>
          <w:spacing w:val="-1"/>
          <w:sz w:val="24"/>
        </w:rPr>
        <w:t xml:space="preserve"> </w:t>
      </w:r>
      <w:r>
        <w:rPr>
          <w:i/>
          <w:sz w:val="24"/>
        </w:rPr>
        <w:t>completar</w:t>
      </w:r>
      <w:r>
        <w:rPr>
          <w:i/>
          <w:spacing w:val="-3"/>
          <w:sz w:val="24"/>
        </w:rPr>
        <w:t xml:space="preserve"> </w:t>
      </w:r>
      <w:r>
        <w:rPr>
          <w:i/>
          <w:sz w:val="24"/>
        </w:rPr>
        <w:t>la</w:t>
      </w:r>
      <w:r>
        <w:rPr>
          <w:i/>
          <w:spacing w:val="-1"/>
          <w:sz w:val="24"/>
        </w:rPr>
        <w:t xml:space="preserve"> </w:t>
      </w:r>
      <w:r>
        <w:rPr>
          <w:i/>
          <w:sz w:val="24"/>
        </w:rPr>
        <w:t>quina</w:t>
      </w:r>
      <w:r>
        <w:rPr>
          <w:i/>
          <w:spacing w:val="-1"/>
          <w:sz w:val="24"/>
        </w:rPr>
        <w:t xml:space="preserve"> </w:t>
      </w:r>
      <w:r>
        <w:rPr>
          <w:i/>
          <w:sz w:val="24"/>
        </w:rPr>
        <w:t>con los</w:t>
      </w:r>
      <w:r>
        <w:rPr>
          <w:i/>
          <w:spacing w:val="-3"/>
          <w:sz w:val="24"/>
        </w:rPr>
        <w:t xml:space="preserve"> </w:t>
      </w:r>
      <w:r>
        <w:rPr>
          <w:i/>
          <w:sz w:val="24"/>
        </w:rPr>
        <w:t>candidatos</w:t>
      </w:r>
      <w:r>
        <w:rPr>
          <w:i/>
          <w:spacing w:val="-3"/>
          <w:sz w:val="24"/>
        </w:rPr>
        <w:t xml:space="preserve"> </w:t>
      </w:r>
      <w:r>
        <w:rPr>
          <w:i/>
          <w:sz w:val="24"/>
        </w:rPr>
        <w:t>que fuesen necesarios y su designación se alcanzará con el acuerdo de los cuatro séptimos de los senadores en ejercicio.</w:t>
      </w:r>
    </w:p>
    <w:p w:rsidR="00260320" w:rsidRDefault="00260320">
      <w:pPr>
        <w:pStyle w:val="Textoindependiente"/>
        <w:spacing w:before="8"/>
        <w:rPr>
          <w:i/>
          <w:sz w:val="27"/>
        </w:rPr>
      </w:pPr>
    </w:p>
    <w:p w:rsidR="00260320" w:rsidRDefault="00AF200A">
      <w:pPr>
        <w:spacing w:line="276" w:lineRule="auto"/>
        <w:ind w:left="825" w:right="122" w:firstLine="710"/>
        <w:jc w:val="both"/>
        <w:rPr>
          <w:i/>
          <w:sz w:val="24"/>
        </w:rPr>
      </w:pPr>
      <w:r>
        <w:rPr>
          <w:i/>
          <w:sz w:val="24"/>
        </w:rPr>
        <w:t xml:space="preserve">No habiendo acuerdo dentro del plazo de </w:t>
      </w:r>
      <w:r>
        <w:rPr>
          <w:i/>
          <w:sz w:val="24"/>
        </w:rPr>
        <w:t>sesenta días de presentada al Senado la primera propuesta de nuevo Fiscal Nacional del Ministerio Público, asumirá en el cargo, inmediatamente luego de cesado el anterior, el primer candidato o candidata propuesto por el Presidente de la República.</w:t>
      </w:r>
    </w:p>
    <w:p w:rsidR="00260320" w:rsidRDefault="00260320">
      <w:pPr>
        <w:pStyle w:val="Textoindependiente"/>
        <w:spacing w:before="9"/>
        <w:rPr>
          <w:i/>
          <w:sz w:val="27"/>
        </w:rPr>
      </w:pPr>
    </w:p>
    <w:p w:rsidR="00260320" w:rsidRDefault="00AF200A">
      <w:pPr>
        <w:spacing w:line="276" w:lineRule="auto"/>
        <w:ind w:left="825" w:right="122" w:firstLine="710"/>
        <w:jc w:val="both"/>
        <w:rPr>
          <w:i/>
          <w:sz w:val="24"/>
        </w:rPr>
      </w:pPr>
      <w:r>
        <w:rPr>
          <w:i/>
          <w:sz w:val="24"/>
        </w:rPr>
        <w:t>El Fis</w:t>
      </w:r>
      <w:r>
        <w:rPr>
          <w:i/>
          <w:sz w:val="24"/>
        </w:rPr>
        <w:t>cal Nacional deberá tener a lo menos diez años de título de abogado, haber cumplido cuarenta años de edad y poseer las demás calidades necesarias para ser ciudadano con derecho a</w:t>
      </w:r>
      <w:r>
        <w:rPr>
          <w:i/>
          <w:spacing w:val="-2"/>
          <w:sz w:val="24"/>
        </w:rPr>
        <w:t xml:space="preserve"> </w:t>
      </w:r>
      <w:r>
        <w:rPr>
          <w:i/>
          <w:sz w:val="24"/>
        </w:rPr>
        <w:t>sufragio; durará ocho años</w:t>
      </w:r>
      <w:r>
        <w:rPr>
          <w:i/>
          <w:spacing w:val="-4"/>
          <w:sz w:val="24"/>
        </w:rPr>
        <w:t xml:space="preserve"> </w:t>
      </w:r>
      <w:r>
        <w:rPr>
          <w:i/>
          <w:sz w:val="24"/>
        </w:rPr>
        <w:t>en el</w:t>
      </w:r>
      <w:r>
        <w:rPr>
          <w:i/>
          <w:spacing w:val="-2"/>
          <w:sz w:val="24"/>
        </w:rPr>
        <w:t xml:space="preserve"> </w:t>
      </w:r>
      <w:r>
        <w:rPr>
          <w:i/>
          <w:sz w:val="24"/>
        </w:rPr>
        <w:t>ejercicio de sus funciones y no podrá ser de</w:t>
      </w:r>
      <w:r>
        <w:rPr>
          <w:i/>
          <w:sz w:val="24"/>
        </w:rPr>
        <w:t>signado para el período siguiente. Sin perjuicio de lo anterior, en ningún caso se permitirá la vacancia del cargo de Fiscal Nacional.</w:t>
      </w:r>
    </w:p>
    <w:p w:rsidR="00260320" w:rsidRDefault="00260320">
      <w:pPr>
        <w:spacing w:line="276" w:lineRule="auto"/>
        <w:jc w:val="both"/>
        <w:rPr>
          <w:sz w:val="24"/>
        </w:rPr>
        <w:sectPr w:rsidR="00260320">
          <w:pgSz w:w="12240" w:h="15840"/>
          <w:pgMar w:top="2340" w:right="1580" w:bottom="280" w:left="1580" w:header="766" w:footer="0" w:gutter="0"/>
          <w:cols w:space="720"/>
        </w:sectPr>
      </w:pPr>
    </w:p>
    <w:p w:rsidR="00260320" w:rsidRDefault="00260320">
      <w:pPr>
        <w:pStyle w:val="Textoindependiente"/>
        <w:spacing w:before="3"/>
        <w:rPr>
          <w:i/>
          <w:sz w:val="10"/>
        </w:rPr>
      </w:pPr>
    </w:p>
    <w:p w:rsidR="00260320" w:rsidRDefault="00AF200A">
      <w:pPr>
        <w:spacing w:before="90" w:line="276" w:lineRule="auto"/>
        <w:ind w:left="825" w:right="129" w:firstLine="710"/>
        <w:jc w:val="both"/>
        <w:rPr>
          <w:i/>
          <w:sz w:val="24"/>
        </w:rPr>
      </w:pPr>
      <w:r>
        <w:rPr>
          <w:i/>
          <w:sz w:val="24"/>
        </w:rPr>
        <w:t>Será aplicable al Fiscal Nacional lo dispuesto en el inciso segundo del artículo 80 en lo relativo al tope de edad</w:t>
      </w:r>
    </w:p>
    <w:p w:rsidR="00260320" w:rsidRDefault="00260320">
      <w:pPr>
        <w:pStyle w:val="Textoindependiente"/>
        <w:spacing w:before="10"/>
        <w:rPr>
          <w:i/>
          <w:sz w:val="27"/>
        </w:rPr>
      </w:pPr>
    </w:p>
    <w:p w:rsidR="00260320" w:rsidRDefault="00AF200A">
      <w:pPr>
        <w:pStyle w:val="Ttulo2"/>
        <w:numPr>
          <w:ilvl w:val="1"/>
          <w:numId w:val="1"/>
        </w:numPr>
        <w:tabs>
          <w:tab w:val="left" w:pos="1536"/>
          <w:tab w:val="left" w:pos="1537"/>
        </w:tabs>
        <w:spacing w:line="276" w:lineRule="auto"/>
        <w:ind w:left="825" w:right="117" w:firstLine="0"/>
      </w:pPr>
      <w:r>
        <w:t>Agréguense los siguientes incisos tercero, cuarto, quinto y sexto, nuevos, al artículo 98</w:t>
      </w:r>
      <w:r>
        <w:rPr>
          <w:vertAlign w:val="superscript"/>
        </w:rPr>
        <w:t>i</w:t>
      </w:r>
      <w:r>
        <w:t>, en los siguientes términos:</w:t>
      </w:r>
    </w:p>
    <w:p w:rsidR="00260320" w:rsidRDefault="00260320">
      <w:pPr>
        <w:pStyle w:val="Textoindependiente"/>
        <w:spacing w:before="5"/>
        <w:rPr>
          <w:b/>
          <w:sz w:val="27"/>
        </w:rPr>
      </w:pPr>
    </w:p>
    <w:p w:rsidR="00260320" w:rsidRDefault="00AF200A">
      <w:pPr>
        <w:spacing w:line="276" w:lineRule="auto"/>
        <w:ind w:left="825" w:right="114" w:firstLine="710"/>
        <w:jc w:val="both"/>
        <w:rPr>
          <w:i/>
          <w:sz w:val="24"/>
        </w:rPr>
      </w:pPr>
      <w:r>
        <w:rPr>
          <w:sz w:val="24"/>
        </w:rPr>
        <w:t>“</w:t>
      </w:r>
      <w:r>
        <w:rPr>
          <w:i/>
          <w:sz w:val="24"/>
        </w:rPr>
        <w:t>El nombre de la ca</w:t>
      </w:r>
      <w:r>
        <w:rPr>
          <w:i/>
          <w:sz w:val="24"/>
        </w:rPr>
        <w:t>ndidata o candidato propuesto por el Presidente de la República para suceder en el cargo al Contralor General de la República deberá ser presentado al Senado con a lo menos sesenta días de anterioridad a la</w:t>
      </w:r>
      <w:r>
        <w:rPr>
          <w:i/>
          <w:spacing w:val="-2"/>
          <w:sz w:val="24"/>
        </w:rPr>
        <w:t xml:space="preserve"> </w:t>
      </w:r>
      <w:r>
        <w:rPr>
          <w:i/>
          <w:sz w:val="24"/>
        </w:rPr>
        <w:t>fecha en que cesará de sus funciones quien lo est</w:t>
      </w:r>
      <w:r>
        <w:rPr>
          <w:i/>
          <w:sz w:val="24"/>
        </w:rPr>
        <w:t>uviera ejerciendo.</w:t>
      </w:r>
    </w:p>
    <w:p w:rsidR="00260320" w:rsidRDefault="00260320">
      <w:pPr>
        <w:pStyle w:val="Textoindependiente"/>
        <w:spacing w:before="5"/>
        <w:rPr>
          <w:i/>
          <w:sz w:val="27"/>
        </w:rPr>
      </w:pPr>
    </w:p>
    <w:p w:rsidR="00260320" w:rsidRDefault="00AF200A">
      <w:pPr>
        <w:spacing w:line="276" w:lineRule="auto"/>
        <w:ind w:left="825" w:right="125" w:firstLine="710"/>
        <w:jc w:val="both"/>
        <w:rPr>
          <w:i/>
          <w:sz w:val="24"/>
        </w:rPr>
      </w:pPr>
      <w:r>
        <w:rPr>
          <w:i/>
          <w:sz w:val="24"/>
        </w:rPr>
        <w:t>Si el Senado no adoptara su designación dentro de los treinta días siguientes, contados desde la presentación de su primera propuesta, el Presidente de la República deberá proponer un nuevo nombre en un plazo de quince días; en tal caso</w:t>
      </w:r>
      <w:r>
        <w:rPr>
          <w:i/>
          <w:sz w:val="24"/>
        </w:rPr>
        <w:t>, su designación se alcanzará con el acuerdo de los cuatro séptimos de los senadores en ejercicio.</w:t>
      </w:r>
    </w:p>
    <w:p w:rsidR="00260320" w:rsidRDefault="00260320">
      <w:pPr>
        <w:pStyle w:val="Textoindependiente"/>
        <w:spacing w:before="9"/>
        <w:rPr>
          <w:i/>
          <w:sz w:val="27"/>
        </w:rPr>
      </w:pPr>
    </w:p>
    <w:p w:rsidR="00260320" w:rsidRDefault="00AF200A">
      <w:pPr>
        <w:spacing w:line="276" w:lineRule="auto"/>
        <w:ind w:left="825" w:right="117" w:firstLine="710"/>
        <w:jc w:val="both"/>
        <w:rPr>
          <w:i/>
          <w:sz w:val="24"/>
        </w:rPr>
      </w:pPr>
      <w:r>
        <w:rPr>
          <w:i/>
          <w:sz w:val="24"/>
        </w:rPr>
        <w:t xml:space="preserve">No habiendo acuerdo dentro del plazo de sesenta días de presentada al Senado la primera propuesta de nuevo Contralor General de la República, asumirá en el </w:t>
      </w:r>
      <w:r>
        <w:rPr>
          <w:i/>
          <w:sz w:val="24"/>
        </w:rPr>
        <w:t>cargo, inmediatamente luego de cesado el anterior, el primer candidato o candidata propuesto por el Presidente de la República.</w:t>
      </w:r>
    </w:p>
    <w:p w:rsidR="00260320" w:rsidRDefault="00260320">
      <w:pPr>
        <w:pStyle w:val="Textoindependiente"/>
        <w:spacing w:before="4"/>
        <w:rPr>
          <w:i/>
          <w:sz w:val="27"/>
        </w:rPr>
      </w:pPr>
    </w:p>
    <w:p w:rsidR="00260320" w:rsidRDefault="00AF200A">
      <w:pPr>
        <w:spacing w:line="280" w:lineRule="auto"/>
        <w:ind w:left="825" w:right="123" w:firstLine="710"/>
        <w:jc w:val="both"/>
        <w:rPr>
          <w:i/>
          <w:sz w:val="24"/>
        </w:rPr>
      </w:pPr>
      <w:r>
        <w:rPr>
          <w:i/>
          <w:sz w:val="24"/>
        </w:rPr>
        <w:t>En ningún caso se permitirá la vacancia del cargo de Contralor General de la República.”</w:t>
      </w:r>
    </w:p>
    <w:p w:rsidR="00260320" w:rsidRDefault="00260320">
      <w:pPr>
        <w:pStyle w:val="Textoindependiente"/>
        <w:rPr>
          <w:i/>
          <w:sz w:val="20"/>
        </w:rPr>
      </w:pPr>
    </w:p>
    <w:p w:rsidR="00260320" w:rsidRDefault="00260320">
      <w:pPr>
        <w:pStyle w:val="Textoindependiente"/>
        <w:rPr>
          <w:i/>
          <w:sz w:val="20"/>
        </w:rPr>
      </w:pPr>
    </w:p>
    <w:p w:rsidR="00260320" w:rsidRDefault="00260320">
      <w:pPr>
        <w:pStyle w:val="Textoindependiente"/>
        <w:rPr>
          <w:i/>
          <w:sz w:val="20"/>
        </w:rPr>
      </w:pPr>
    </w:p>
    <w:p w:rsidR="00260320" w:rsidRDefault="00260320">
      <w:pPr>
        <w:pStyle w:val="Textoindependiente"/>
        <w:rPr>
          <w:i/>
          <w:sz w:val="20"/>
        </w:rPr>
      </w:pPr>
    </w:p>
    <w:p w:rsidR="00260320" w:rsidRDefault="00AF200A">
      <w:pPr>
        <w:pStyle w:val="Textoindependiente"/>
        <w:spacing w:before="8"/>
        <w:rPr>
          <w:i/>
          <w:sz w:val="23"/>
        </w:rPr>
      </w:pPr>
      <w:r>
        <w:pict>
          <v:shape id="docshape2" o:spid="_x0000_s1029" style="position:absolute;margin-left:242.5pt;margin-top:14.85pt;width:162.05pt;height:.1pt;z-index:-15728640;mso-wrap-distance-left:0;mso-wrap-distance-right:0;mso-position-horizontal-relative:page" coordorigin="4850,297" coordsize="3241,0" path="m4850,297r3240,e" filled="f" strokeweight=".26669mm">
            <v:path arrowok="t"/>
            <w10:wrap type="topAndBottom" anchorx="page"/>
          </v:shape>
        </w:pict>
      </w:r>
    </w:p>
    <w:p w:rsidR="00260320" w:rsidRDefault="00AF200A">
      <w:pPr>
        <w:pStyle w:val="Ttulo1"/>
        <w:spacing w:before="41"/>
        <w:ind w:left="3202"/>
        <w:rPr>
          <w:u w:val="none"/>
        </w:rPr>
      </w:pPr>
      <w:bookmarkStart w:id="34" w:name="CARLOS_BIANCHI_CHELECH"/>
      <w:bookmarkEnd w:id="34"/>
      <w:r>
        <w:rPr>
          <w:u w:val="none"/>
        </w:rPr>
        <w:t>CARLOS</w:t>
      </w:r>
      <w:r>
        <w:rPr>
          <w:spacing w:val="-10"/>
          <w:u w:val="none"/>
        </w:rPr>
        <w:t xml:space="preserve"> </w:t>
      </w:r>
      <w:r>
        <w:rPr>
          <w:u w:val="none"/>
        </w:rPr>
        <w:t>BIANCHI</w:t>
      </w:r>
      <w:r>
        <w:rPr>
          <w:spacing w:val="-11"/>
          <w:u w:val="none"/>
        </w:rPr>
        <w:t xml:space="preserve"> </w:t>
      </w:r>
      <w:r>
        <w:rPr>
          <w:spacing w:val="-2"/>
          <w:u w:val="none"/>
        </w:rPr>
        <w:t>CHELECH</w:t>
      </w:r>
    </w:p>
    <w:p w:rsidR="00260320" w:rsidRDefault="00AF200A">
      <w:pPr>
        <w:pStyle w:val="Ttulo2"/>
        <w:spacing w:before="40"/>
        <w:ind w:left="4259"/>
      </w:pPr>
      <w:r>
        <w:t>H.</w:t>
      </w:r>
      <w:r>
        <w:rPr>
          <w:spacing w:val="5"/>
        </w:rPr>
        <w:t xml:space="preserve"> </w:t>
      </w:r>
      <w:r>
        <w:rPr>
          <w:spacing w:val="-2"/>
        </w:rPr>
        <w:t>Diputado</w:t>
      </w:r>
    </w:p>
    <w:p w:rsidR="00260320" w:rsidRDefault="00AF200A">
      <w:pPr>
        <w:spacing w:before="41"/>
        <w:ind w:left="2568"/>
        <w:rPr>
          <w:b/>
          <w:sz w:val="24"/>
        </w:rPr>
      </w:pPr>
      <w:r>
        <w:rPr>
          <w:b/>
          <w:sz w:val="24"/>
        </w:rPr>
        <w:t>Región</w:t>
      </w:r>
      <w:r>
        <w:rPr>
          <w:b/>
          <w:spacing w:val="-4"/>
          <w:sz w:val="24"/>
        </w:rPr>
        <w:t xml:space="preserve"> </w:t>
      </w:r>
      <w:r>
        <w:rPr>
          <w:b/>
          <w:sz w:val="24"/>
        </w:rPr>
        <w:t>de</w:t>
      </w:r>
      <w:r>
        <w:rPr>
          <w:b/>
          <w:spacing w:val="-9"/>
          <w:sz w:val="24"/>
        </w:rPr>
        <w:t xml:space="preserve"> </w:t>
      </w:r>
      <w:r>
        <w:rPr>
          <w:b/>
          <w:sz w:val="24"/>
        </w:rPr>
        <w:t>Magallanes</w:t>
      </w:r>
      <w:r>
        <w:rPr>
          <w:b/>
          <w:spacing w:val="-6"/>
          <w:sz w:val="24"/>
        </w:rPr>
        <w:t xml:space="preserve"> </w:t>
      </w:r>
      <w:r>
        <w:rPr>
          <w:b/>
          <w:sz w:val="24"/>
        </w:rPr>
        <w:t>y</w:t>
      </w:r>
      <w:r>
        <w:rPr>
          <w:b/>
          <w:spacing w:val="-4"/>
          <w:sz w:val="24"/>
        </w:rPr>
        <w:t xml:space="preserve"> </w:t>
      </w:r>
      <w:r>
        <w:rPr>
          <w:b/>
          <w:sz w:val="24"/>
        </w:rPr>
        <w:t>la</w:t>
      </w:r>
      <w:r>
        <w:rPr>
          <w:b/>
          <w:spacing w:val="-4"/>
          <w:sz w:val="24"/>
        </w:rPr>
        <w:t xml:space="preserve"> </w:t>
      </w:r>
      <w:r>
        <w:rPr>
          <w:b/>
          <w:sz w:val="24"/>
        </w:rPr>
        <w:t>Antártica</w:t>
      </w:r>
      <w:r>
        <w:rPr>
          <w:b/>
          <w:spacing w:val="-4"/>
          <w:sz w:val="24"/>
        </w:rPr>
        <w:t xml:space="preserve"> </w:t>
      </w:r>
      <w:r>
        <w:rPr>
          <w:b/>
          <w:spacing w:val="-2"/>
          <w:sz w:val="24"/>
        </w:rPr>
        <w:t>Chilena.</w:t>
      </w:r>
    </w:p>
    <w:p w:rsidR="00260320" w:rsidRDefault="00260320">
      <w:pPr>
        <w:pStyle w:val="Textoindependiente"/>
        <w:rPr>
          <w:b/>
          <w:sz w:val="20"/>
        </w:rPr>
      </w:pPr>
    </w:p>
    <w:p w:rsidR="00260320" w:rsidRDefault="00260320">
      <w:pPr>
        <w:pStyle w:val="Textoindependiente"/>
        <w:rPr>
          <w:b/>
          <w:sz w:val="20"/>
        </w:rPr>
      </w:pPr>
    </w:p>
    <w:p w:rsidR="00260320" w:rsidRDefault="00260320">
      <w:pPr>
        <w:pStyle w:val="Textoindependiente"/>
        <w:rPr>
          <w:b/>
          <w:sz w:val="20"/>
        </w:rPr>
      </w:pPr>
    </w:p>
    <w:p w:rsidR="00260320" w:rsidRDefault="00260320">
      <w:pPr>
        <w:pStyle w:val="Textoindependiente"/>
        <w:rPr>
          <w:b/>
          <w:sz w:val="20"/>
        </w:rPr>
      </w:pPr>
    </w:p>
    <w:p w:rsidR="00260320" w:rsidRDefault="00AF200A">
      <w:pPr>
        <w:pStyle w:val="Textoindependiente"/>
        <w:spacing w:before="10"/>
        <w:rPr>
          <w:b/>
          <w:sz w:val="19"/>
        </w:rPr>
      </w:pPr>
      <w:r>
        <w:pict>
          <v:rect id="docshape3" o:spid="_x0000_s1028" style="position:absolute;margin-left:85pt;margin-top:12.65pt;width:144.05pt;height:.5pt;z-index:-15728128;mso-wrap-distance-left:0;mso-wrap-distance-right:0;mso-position-horizontal-relative:page" fillcolor="black" stroked="f">
            <w10:wrap type="topAndBottom" anchorx="page"/>
          </v:rect>
        </w:pict>
      </w:r>
    </w:p>
    <w:p w:rsidR="00260320" w:rsidRDefault="00AF200A">
      <w:pPr>
        <w:spacing w:before="97"/>
        <w:ind w:left="119" w:right="178"/>
        <w:rPr>
          <w:rFonts w:ascii="Cambria" w:hAnsi="Cambria"/>
          <w:sz w:val="18"/>
        </w:rPr>
      </w:pPr>
      <w:r>
        <w:rPr>
          <w:rFonts w:ascii="Cambria" w:hAnsi="Cambria"/>
          <w:position w:val="4"/>
          <w:sz w:val="12"/>
        </w:rPr>
        <w:t>i</w:t>
      </w:r>
      <w:r>
        <w:rPr>
          <w:rFonts w:ascii="Cambria" w:hAnsi="Cambria"/>
          <w:spacing w:val="40"/>
          <w:position w:val="4"/>
          <w:sz w:val="12"/>
        </w:rPr>
        <w:t xml:space="preserve"> </w:t>
      </w:r>
      <w:r>
        <w:rPr>
          <w:rFonts w:ascii="Cambria" w:hAnsi="Cambria"/>
          <w:sz w:val="18"/>
        </w:rPr>
        <w:t>Artículo</w:t>
      </w:r>
      <w:r>
        <w:rPr>
          <w:rFonts w:ascii="Cambria" w:hAnsi="Cambria"/>
          <w:spacing w:val="-3"/>
          <w:sz w:val="18"/>
        </w:rPr>
        <w:t xml:space="preserve"> </w:t>
      </w:r>
      <w:r>
        <w:rPr>
          <w:rFonts w:ascii="Cambria" w:hAnsi="Cambria"/>
          <w:sz w:val="18"/>
        </w:rPr>
        <w:t>98</w:t>
      </w:r>
      <w:r>
        <w:rPr>
          <w:rFonts w:ascii="Cambria" w:hAnsi="Cambria"/>
          <w:spacing w:val="-2"/>
          <w:sz w:val="18"/>
        </w:rPr>
        <w:t xml:space="preserve"> </w:t>
      </w:r>
      <w:r>
        <w:rPr>
          <w:rFonts w:ascii="Cambria" w:hAnsi="Cambria"/>
          <w:sz w:val="18"/>
        </w:rPr>
        <w:t>de la Constitución</w:t>
      </w:r>
      <w:r>
        <w:rPr>
          <w:rFonts w:ascii="Cambria" w:hAnsi="Cambria"/>
          <w:spacing w:val="-3"/>
          <w:sz w:val="18"/>
        </w:rPr>
        <w:t xml:space="preserve"> </w:t>
      </w:r>
      <w:r>
        <w:rPr>
          <w:rFonts w:ascii="Cambria" w:hAnsi="Cambria"/>
          <w:sz w:val="18"/>
        </w:rPr>
        <w:t>Política de la República</w:t>
      </w:r>
      <w:r>
        <w:rPr>
          <w:rFonts w:ascii="Cambria" w:hAnsi="Cambria"/>
          <w:spacing w:val="-5"/>
          <w:sz w:val="18"/>
        </w:rPr>
        <w:t xml:space="preserve"> </w:t>
      </w:r>
      <w:r>
        <w:rPr>
          <w:rFonts w:ascii="Cambria" w:hAnsi="Cambria"/>
          <w:sz w:val="18"/>
        </w:rPr>
        <w:t>en</w:t>
      </w:r>
      <w:r>
        <w:rPr>
          <w:rFonts w:ascii="Cambria" w:hAnsi="Cambria"/>
          <w:spacing w:val="-3"/>
          <w:sz w:val="18"/>
        </w:rPr>
        <w:t xml:space="preserve"> </w:t>
      </w:r>
      <w:r>
        <w:rPr>
          <w:rFonts w:ascii="Cambria" w:hAnsi="Cambria"/>
          <w:sz w:val="18"/>
        </w:rPr>
        <w:t>el</w:t>
      </w:r>
      <w:r>
        <w:rPr>
          <w:rFonts w:ascii="Cambria" w:hAnsi="Cambria"/>
          <w:spacing w:val="-3"/>
          <w:sz w:val="18"/>
        </w:rPr>
        <w:t xml:space="preserve"> </w:t>
      </w:r>
      <w:r>
        <w:rPr>
          <w:rFonts w:ascii="Cambria" w:hAnsi="Cambria"/>
          <w:sz w:val="18"/>
        </w:rPr>
        <w:t>caso</w:t>
      </w:r>
      <w:r>
        <w:rPr>
          <w:rFonts w:ascii="Cambria" w:hAnsi="Cambria"/>
          <w:spacing w:val="-3"/>
          <w:sz w:val="18"/>
        </w:rPr>
        <w:t xml:space="preserve"> </w:t>
      </w:r>
      <w:r>
        <w:rPr>
          <w:rFonts w:ascii="Cambria" w:hAnsi="Cambria"/>
          <w:sz w:val="18"/>
        </w:rPr>
        <w:t>de aprobarse</w:t>
      </w:r>
      <w:r>
        <w:rPr>
          <w:rFonts w:ascii="Cambria" w:hAnsi="Cambria"/>
          <w:spacing w:val="-5"/>
          <w:sz w:val="18"/>
        </w:rPr>
        <w:t xml:space="preserve"> </w:t>
      </w:r>
      <w:r>
        <w:rPr>
          <w:rFonts w:ascii="Cambria" w:hAnsi="Cambria"/>
          <w:sz w:val="18"/>
        </w:rPr>
        <w:t>el</w:t>
      </w:r>
      <w:r>
        <w:rPr>
          <w:rFonts w:ascii="Cambria" w:hAnsi="Cambria"/>
          <w:spacing w:val="-3"/>
          <w:sz w:val="18"/>
        </w:rPr>
        <w:t xml:space="preserve"> </w:t>
      </w:r>
      <w:r>
        <w:rPr>
          <w:rFonts w:ascii="Cambria" w:hAnsi="Cambria"/>
          <w:sz w:val="18"/>
        </w:rPr>
        <w:t>texto</w:t>
      </w:r>
      <w:r>
        <w:rPr>
          <w:rFonts w:ascii="Cambria" w:hAnsi="Cambria"/>
          <w:spacing w:val="-3"/>
          <w:sz w:val="18"/>
        </w:rPr>
        <w:t xml:space="preserve"> </w:t>
      </w:r>
      <w:r>
        <w:rPr>
          <w:rFonts w:ascii="Cambria" w:hAnsi="Cambria"/>
          <w:sz w:val="18"/>
        </w:rPr>
        <w:t>del</w:t>
      </w:r>
      <w:r>
        <w:rPr>
          <w:rFonts w:ascii="Cambria" w:hAnsi="Cambria"/>
          <w:spacing w:val="-3"/>
          <w:sz w:val="18"/>
        </w:rPr>
        <w:t xml:space="preserve"> </w:t>
      </w:r>
      <w:r>
        <w:rPr>
          <w:rFonts w:ascii="Cambria" w:hAnsi="Cambria"/>
          <w:sz w:val="18"/>
        </w:rPr>
        <w:t>presente proyecto</w:t>
      </w:r>
      <w:r>
        <w:rPr>
          <w:rFonts w:ascii="Cambria" w:hAnsi="Cambria"/>
          <w:spacing w:val="-3"/>
          <w:sz w:val="18"/>
        </w:rPr>
        <w:t xml:space="preserve"> </w:t>
      </w:r>
      <w:r>
        <w:rPr>
          <w:rFonts w:ascii="Cambria" w:hAnsi="Cambria"/>
          <w:sz w:val="18"/>
        </w:rPr>
        <w:t>de</w:t>
      </w:r>
      <w:r>
        <w:rPr>
          <w:rFonts w:ascii="Cambria" w:hAnsi="Cambria"/>
          <w:spacing w:val="40"/>
          <w:sz w:val="18"/>
        </w:rPr>
        <w:t xml:space="preserve"> </w:t>
      </w:r>
      <w:r>
        <w:rPr>
          <w:rFonts w:ascii="Cambria" w:hAnsi="Cambria"/>
          <w:spacing w:val="-4"/>
          <w:sz w:val="18"/>
        </w:rPr>
        <w:t>ley:</w:t>
      </w:r>
    </w:p>
    <w:p w:rsidR="00260320" w:rsidRDefault="00260320">
      <w:pPr>
        <w:rPr>
          <w:rFonts w:ascii="Cambria" w:hAnsi="Cambria"/>
          <w:sz w:val="18"/>
        </w:rPr>
        <w:sectPr w:rsidR="00260320">
          <w:pgSz w:w="12240" w:h="15840"/>
          <w:pgMar w:top="2340" w:right="1580" w:bottom="280" w:left="1580" w:header="766" w:footer="0" w:gutter="0"/>
          <w:cols w:space="720"/>
        </w:sectPr>
      </w:pPr>
    </w:p>
    <w:p w:rsidR="00260320" w:rsidRDefault="00260320">
      <w:pPr>
        <w:pStyle w:val="Textoindependiente"/>
        <w:rPr>
          <w:rFonts w:ascii="Cambria"/>
          <w:sz w:val="20"/>
        </w:rPr>
      </w:pPr>
    </w:p>
    <w:p w:rsidR="00260320" w:rsidRDefault="00260320">
      <w:pPr>
        <w:pStyle w:val="Textoindependiente"/>
        <w:spacing w:before="9"/>
        <w:rPr>
          <w:rFonts w:ascii="Cambria"/>
          <w:sz w:val="12"/>
        </w:rPr>
      </w:pPr>
    </w:p>
    <w:p w:rsidR="00260320" w:rsidRDefault="00AF200A">
      <w:pPr>
        <w:pStyle w:val="Textoindependiente"/>
        <w:spacing w:line="20" w:lineRule="exact"/>
        <w:ind w:left="119"/>
        <w:rPr>
          <w:rFonts w:ascii="Cambria"/>
          <w:sz w:val="2"/>
        </w:rPr>
      </w:pPr>
      <w:r>
        <w:rPr>
          <w:rFonts w:ascii="Cambria"/>
          <w:sz w:val="2"/>
        </w:rPr>
      </w:r>
      <w:r>
        <w:rPr>
          <w:rFonts w:ascii="Cambria"/>
          <w:sz w:val="2"/>
        </w:rPr>
        <w:pict>
          <v:group id="docshapegroup4" o:spid="_x0000_s1026" style="width:442.05pt;height:.5pt;mso-position-horizontal-relative:char;mso-position-vertical-relative:line" coordsize="8841,10">
            <v:rect id="docshape5" o:spid="_x0000_s1027" style="position:absolute;width:8841;height:10" fillcolor="black" stroked="f"/>
            <w10:anchorlock/>
          </v:group>
        </w:pict>
      </w:r>
    </w:p>
    <w:p w:rsidR="00260320" w:rsidRDefault="00AF200A">
      <w:pPr>
        <w:spacing w:before="92"/>
        <w:ind w:left="119" w:right="120"/>
        <w:jc w:val="both"/>
        <w:rPr>
          <w:rFonts w:ascii="Cambria" w:hAnsi="Cambria"/>
          <w:sz w:val="18"/>
        </w:rPr>
      </w:pPr>
      <w:r>
        <w:rPr>
          <w:rFonts w:ascii="Cambria" w:hAnsi="Cambria"/>
          <w:b/>
          <w:color w:val="000000"/>
          <w:sz w:val="18"/>
          <w:shd w:val="clear" w:color="auto" w:fill="00FF00"/>
        </w:rPr>
        <w:t>Artículo 98.-</w:t>
      </w:r>
      <w:r>
        <w:rPr>
          <w:rFonts w:ascii="Cambria" w:hAnsi="Cambria"/>
          <w:b/>
          <w:color w:val="000000"/>
          <w:sz w:val="18"/>
        </w:rPr>
        <w:t xml:space="preserve"> </w:t>
      </w:r>
      <w:r>
        <w:rPr>
          <w:rFonts w:ascii="Cambria" w:hAnsi="Cambria"/>
          <w:color w:val="000000"/>
          <w:sz w:val="18"/>
        </w:rPr>
        <w:t>Un organismo autónomo con el nombre de Contraloría General de la República ejercerá el control de</w:t>
      </w:r>
      <w:r>
        <w:rPr>
          <w:rFonts w:ascii="Cambria" w:hAnsi="Cambria"/>
          <w:color w:val="000000"/>
          <w:spacing w:val="40"/>
          <w:sz w:val="18"/>
        </w:rPr>
        <w:t xml:space="preserve"> </w:t>
      </w:r>
      <w:r>
        <w:rPr>
          <w:rFonts w:ascii="Cambria" w:hAnsi="Cambria"/>
          <w:color w:val="000000"/>
          <w:sz w:val="18"/>
        </w:rPr>
        <w:t>la legalidad de los actos de la Administración, fiscalizará el ingreso y la inversión de los fondos del Fisco, de las</w:t>
      </w:r>
      <w:r>
        <w:rPr>
          <w:rFonts w:ascii="Cambria" w:hAnsi="Cambria"/>
          <w:color w:val="000000"/>
          <w:spacing w:val="40"/>
          <w:sz w:val="18"/>
        </w:rPr>
        <w:t xml:space="preserve"> </w:t>
      </w:r>
      <w:r>
        <w:rPr>
          <w:rFonts w:ascii="Cambria" w:hAnsi="Cambria"/>
          <w:color w:val="000000"/>
          <w:sz w:val="18"/>
        </w:rPr>
        <w:t>municipalidades y de los demás organismos y servicios que determinen las leyes; examinará y juzgará las cuentas</w:t>
      </w:r>
      <w:r>
        <w:rPr>
          <w:rFonts w:ascii="Cambria" w:hAnsi="Cambria"/>
          <w:color w:val="000000"/>
          <w:spacing w:val="40"/>
          <w:sz w:val="18"/>
        </w:rPr>
        <w:t xml:space="preserve"> </w:t>
      </w:r>
      <w:r>
        <w:rPr>
          <w:rFonts w:ascii="Cambria" w:hAnsi="Cambria"/>
          <w:color w:val="000000"/>
          <w:sz w:val="18"/>
        </w:rPr>
        <w:t>de las personas que tengan</w:t>
      </w:r>
      <w:r>
        <w:rPr>
          <w:rFonts w:ascii="Cambria" w:hAnsi="Cambria"/>
          <w:color w:val="000000"/>
          <w:sz w:val="18"/>
        </w:rPr>
        <w:t xml:space="preserve"> a su cargo bienes de esas entidades; llevará la contabilidad general de la Nación, y</w:t>
      </w:r>
      <w:r>
        <w:rPr>
          <w:rFonts w:ascii="Cambria" w:hAnsi="Cambria"/>
          <w:color w:val="000000"/>
          <w:spacing w:val="40"/>
          <w:sz w:val="18"/>
        </w:rPr>
        <w:t xml:space="preserve"> </w:t>
      </w:r>
      <w:r>
        <w:rPr>
          <w:rFonts w:ascii="Cambria" w:hAnsi="Cambria"/>
          <w:color w:val="000000"/>
          <w:sz w:val="18"/>
        </w:rPr>
        <w:t>desempeñará las demás funciones que le encomiende la ley orgánica constitucional respectiva.</w:t>
      </w:r>
    </w:p>
    <w:p w:rsidR="00260320" w:rsidRDefault="00260320">
      <w:pPr>
        <w:pStyle w:val="Textoindependiente"/>
        <w:spacing w:before="1"/>
        <w:rPr>
          <w:rFonts w:ascii="Cambria"/>
          <w:sz w:val="18"/>
        </w:rPr>
      </w:pPr>
    </w:p>
    <w:p w:rsidR="00260320" w:rsidRDefault="00AF200A">
      <w:pPr>
        <w:ind w:left="119" w:right="118" w:firstLine="706"/>
        <w:jc w:val="both"/>
        <w:rPr>
          <w:rFonts w:ascii="Cambria" w:hAnsi="Cambria"/>
          <w:sz w:val="18"/>
        </w:rPr>
      </w:pPr>
      <w:r>
        <w:rPr>
          <w:rFonts w:ascii="Cambria" w:hAnsi="Cambria"/>
          <w:sz w:val="18"/>
        </w:rPr>
        <w:t>El Contralor General de la República deberá tener a lo menos diez años de tí</w:t>
      </w:r>
      <w:r>
        <w:rPr>
          <w:rFonts w:ascii="Cambria" w:hAnsi="Cambria"/>
          <w:sz w:val="18"/>
        </w:rPr>
        <w:t>tulo de abogado, haber</w:t>
      </w:r>
      <w:r>
        <w:rPr>
          <w:rFonts w:ascii="Cambria" w:hAnsi="Cambria"/>
          <w:spacing w:val="40"/>
          <w:sz w:val="18"/>
        </w:rPr>
        <w:t xml:space="preserve"> </w:t>
      </w:r>
      <w:r>
        <w:rPr>
          <w:rFonts w:ascii="Cambria" w:hAnsi="Cambria"/>
          <w:sz w:val="18"/>
        </w:rPr>
        <w:t>cumplido cuarenta años de edad y poseer las demás calidades necesarias para ser ciudadano con derecho a</w:t>
      </w:r>
      <w:r>
        <w:rPr>
          <w:rFonts w:ascii="Cambria" w:hAnsi="Cambria"/>
          <w:spacing w:val="40"/>
          <w:sz w:val="18"/>
        </w:rPr>
        <w:t xml:space="preserve"> </w:t>
      </w:r>
      <w:r>
        <w:rPr>
          <w:rFonts w:ascii="Cambria" w:hAnsi="Cambria"/>
          <w:sz w:val="18"/>
        </w:rPr>
        <w:t>sufragio. Será designado</w:t>
      </w:r>
      <w:r>
        <w:rPr>
          <w:rFonts w:ascii="Cambria" w:hAnsi="Cambria"/>
          <w:spacing w:val="-3"/>
          <w:sz w:val="18"/>
        </w:rPr>
        <w:t xml:space="preserve"> </w:t>
      </w:r>
      <w:r>
        <w:rPr>
          <w:rFonts w:ascii="Cambria" w:hAnsi="Cambria"/>
          <w:sz w:val="18"/>
        </w:rPr>
        <w:t>por el</w:t>
      </w:r>
      <w:r>
        <w:rPr>
          <w:rFonts w:ascii="Cambria" w:hAnsi="Cambria"/>
          <w:spacing w:val="-3"/>
          <w:sz w:val="18"/>
        </w:rPr>
        <w:t xml:space="preserve"> </w:t>
      </w:r>
      <w:r>
        <w:rPr>
          <w:rFonts w:ascii="Cambria" w:hAnsi="Cambria"/>
          <w:sz w:val="18"/>
        </w:rPr>
        <w:t>Presidente de la República con</w:t>
      </w:r>
      <w:r>
        <w:rPr>
          <w:rFonts w:ascii="Cambria" w:hAnsi="Cambria"/>
          <w:spacing w:val="-3"/>
          <w:sz w:val="18"/>
        </w:rPr>
        <w:t xml:space="preserve"> </w:t>
      </w:r>
      <w:r>
        <w:rPr>
          <w:rFonts w:ascii="Cambria" w:hAnsi="Cambria"/>
          <w:sz w:val="18"/>
        </w:rPr>
        <w:t>acuerdo</w:t>
      </w:r>
      <w:r>
        <w:rPr>
          <w:rFonts w:ascii="Cambria" w:hAnsi="Cambria"/>
          <w:spacing w:val="-3"/>
          <w:sz w:val="18"/>
        </w:rPr>
        <w:t xml:space="preserve"> </w:t>
      </w:r>
      <w:r>
        <w:rPr>
          <w:rFonts w:ascii="Cambria" w:hAnsi="Cambria"/>
          <w:sz w:val="18"/>
        </w:rPr>
        <w:t>del</w:t>
      </w:r>
      <w:r>
        <w:rPr>
          <w:rFonts w:ascii="Cambria" w:hAnsi="Cambria"/>
          <w:spacing w:val="-3"/>
          <w:sz w:val="18"/>
        </w:rPr>
        <w:t xml:space="preserve"> </w:t>
      </w:r>
      <w:r>
        <w:rPr>
          <w:rFonts w:ascii="Cambria" w:hAnsi="Cambria"/>
          <w:sz w:val="18"/>
        </w:rPr>
        <w:t>Senado</w:t>
      </w:r>
      <w:r>
        <w:rPr>
          <w:rFonts w:ascii="Cambria" w:hAnsi="Cambria"/>
          <w:spacing w:val="-3"/>
          <w:sz w:val="18"/>
        </w:rPr>
        <w:t xml:space="preserve"> </w:t>
      </w:r>
      <w:r>
        <w:rPr>
          <w:rFonts w:ascii="Cambria" w:hAnsi="Cambria"/>
          <w:sz w:val="18"/>
        </w:rPr>
        <w:t>adoptado</w:t>
      </w:r>
      <w:r>
        <w:rPr>
          <w:rFonts w:ascii="Cambria" w:hAnsi="Cambria"/>
          <w:spacing w:val="-3"/>
          <w:sz w:val="18"/>
        </w:rPr>
        <w:t xml:space="preserve"> </w:t>
      </w:r>
      <w:r>
        <w:rPr>
          <w:rFonts w:ascii="Cambria" w:hAnsi="Cambria"/>
          <w:sz w:val="18"/>
        </w:rPr>
        <w:t>por los</w:t>
      </w:r>
      <w:r>
        <w:rPr>
          <w:rFonts w:ascii="Cambria" w:hAnsi="Cambria"/>
          <w:spacing w:val="-3"/>
          <w:sz w:val="18"/>
        </w:rPr>
        <w:t xml:space="preserve"> </w:t>
      </w:r>
      <w:r>
        <w:rPr>
          <w:rFonts w:ascii="Cambria" w:hAnsi="Cambria"/>
          <w:sz w:val="18"/>
        </w:rPr>
        <w:t>tres</w:t>
      </w:r>
      <w:r>
        <w:rPr>
          <w:rFonts w:ascii="Cambria" w:hAnsi="Cambria"/>
          <w:spacing w:val="-3"/>
          <w:sz w:val="18"/>
        </w:rPr>
        <w:t xml:space="preserve"> </w:t>
      </w:r>
      <w:r>
        <w:rPr>
          <w:rFonts w:ascii="Cambria" w:hAnsi="Cambria"/>
          <w:sz w:val="18"/>
        </w:rPr>
        <w:t>quintos</w:t>
      </w:r>
      <w:r>
        <w:rPr>
          <w:rFonts w:ascii="Cambria" w:hAnsi="Cambria"/>
          <w:spacing w:val="-3"/>
          <w:sz w:val="18"/>
        </w:rPr>
        <w:t xml:space="preserve"> </w:t>
      </w:r>
      <w:r>
        <w:rPr>
          <w:rFonts w:ascii="Cambria" w:hAnsi="Cambria"/>
          <w:sz w:val="18"/>
        </w:rPr>
        <w:t>de</w:t>
      </w:r>
      <w:r>
        <w:rPr>
          <w:rFonts w:ascii="Cambria" w:hAnsi="Cambria"/>
          <w:spacing w:val="40"/>
          <w:sz w:val="18"/>
        </w:rPr>
        <w:t xml:space="preserve"> </w:t>
      </w:r>
      <w:r>
        <w:rPr>
          <w:rFonts w:ascii="Cambria" w:hAnsi="Cambria"/>
          <w:sz w:val="18"/>
        </w:rPr>
        <w:t>sus miembros e</w:t>
      </w:r>
      <w:r>
        <w:rPr>
          <w:rFonts w:ascii="Cambria" w:hAnsi="Cambria"/>
          <w:sz w:val="18"/>
        </w:rPr>
        <w:t>n ejercicio, por un período de ocho años y no podrá ser designado para el período siguiente. Con</w:t>
      </w:r>
      <w:r>
        <w:rPr>
          <w:rFonts w:ascii="Cambria" w:hAnsi="Cambria"/>
          <w:spacing w:val="40"/>
          <w:sz w:val="18"/>
        </w:rPr>
        <w:t xml:space="preserve"> </w:t>
      </w:r>
      <w:r>
        <w:rPr>
          <w:rFonts w:ascii="Cambria" w:hAnsi="Cambria"/>
          <w:sz w:val="18"/>
        </w:rPr>
        <w:t>todo, al cumplir 75 años de edad cesará en el cargo.</w:t>
      </w:r>
    </w:p>
    <w:p w:rsidR="00260320" w:rsidRDefault="00260320">
      <w:pPr>
        <w:pStyle w:val="Textoindependiente"/>
        <w:spacing w:before="1"/>
        <w:rPr>
          <w:rFonts w:ascii="Cambria"/>
          <w:sz w:val="18"/>
        </w:rPr>
      </w:pPr>
    </w:p>
    <w:p w:rsidR="00260320" w:rsidRDefault="00AF200A">
      <w:pPr>
        <w:ind w:left="119" w:right="115" w:firstLine="706"/>
        <w:jc w:val="both"/>
        <w:rPr>
          <w:rFonts w:ascii="Cambria" w:hAnsi="Cambria"/>
          <w:sz w:val="18"/>
        </w:rPr>
      </w:pPr>
      <w:r>
        <w:rPr>
          <w:rFonts w:ascii="Cambria" w:hAnsi="Cambria"/>
          <w:sz w:val="18"/>
        </w:rPr>
        <w:t>El nombre de la candidata o candidato propuesto por el Presidente de la República para suceder en el</w:t>
      </w:r>
      <w:r>
        <w:rPr>
          <w:rFonts w:ascii="Cambria" w:hAnsi="Cambria"/>
          <w:spacing w:val="40"/>
          <w:sz w:val="18"/>
        </w:rPr>
        <w:t xml:space="preserve"> </w:t>
      </w:r>
      <w:r>
        <w:rPr>
          <w:rFonts w:ascii="Cambria" w:hAnsi="Cambria"/>
          <w:sz w:val="18"/>
        </w:rPr>
        <w:t>carg</w:t>
      </w:r>
      <w:r>
        <w:rPr>
          <w:rFonts w:ascii="Cambria" w:hAnsi="Cambria"/>
          <w:sz w:val="18"/>
        </w:rPr>
        <w:t>o al Contralor General de la República deberá ser presentado al Senado con a lo menos sesenta días de</w:t>
      </w:r>
      <w:r>
        <w:rPr>
          <w:rFonts w:ascii="Cambria" w:hAnsi="Cambria"/>
          <w:spacing w:val="40"/>
          <w:sz w:val="18"/>
        </w:rPr>
        <w:t xml:space="preserve"> </w:t>
      </w:r>
      <w:r>
        <w:rPr>
          <w:rFonts w:ascii="Cambria" w:hAnsi="Cambria"/>
          <w:sz w:val="18"/>
        </w:rPr>
        <w:t>anterioridad a la fecha en que cesará de sus funciones quien lo estuviera ejerciendo.</w:t>
      </w:r>
    </w:p>
    <w:p w:rsidR="00260320" w:rsidRDefault="00260320">
      <w:pPr>
        <w:pStyle w:val="Textoindependiente"/>
        <w:spacing w:before="1"/>
        <w:rPr>
          <w:rFonts w:ascii="Cambria"/>
          <w:sz w:val="18"/>
        </w:rPr>
      </w:pPr>
    </w:p>
    <w:p w:rsidR="00260320" w:rsidRDefault="00AF200A">
      <w:pPr>
        <w:spacing w:before="1"/>
        <w:ind w:left="119" w:right="118" w:firstLine="706"/>
        <w:jc w:val="both"/>
        <w:rPr>
          <w:rFonts w:ascii="Cambria" w:hAnsi="Cambria"/>
          <w:sz w:val="18"/>
        </w:rPr>
      </w:pPr>
      <w:r>
        <w:rPr>
          <w:rFonts w:ascii="Cambria" w:hAnsi="Cambria"/>
          <w:sz w:val="18"/>
        </w:rPr>
        <w:t xml:space="preserve">Si el Senado no adoptara su designación dentro de los treinta días </w:t>
      </w:r>
      <w:r>
        <w:rPr>
          <w:rFonts w:ascii="Cambria" w:hAnsi="Cambria"/>
          <w:sz w:val="18"/>
        </w:rPr>
        <w:t>siguientes, contados desde la</w:t>
      </w:r>
      <w:r>
        <w:rPr>
          <w:rFonts w:ascii="Cambria" w:hAnsi="Cambria"/>
          <w:spacing w:val="40"/>
          <w:sz w:val="18"/>
        </w:rPr>
        <w:t xml:space="preserve"> </w:t>
      </w:r>
      <w:r>
        <w:rPr>
          <w:rFonts w:ascii="Cambria" w:hAnsi="Cambria"/>
          <w:sz w:val="18"/>
        </w:rPr>
        <w:t>presentación de su primera propuesta, el Presidente de la República deberá proponer un nuevo nombre en un</w:t>
      </w:r>
      <w:r>
        <w:rPr>
          <w:rFonts w:ascii="Cambria" w:hAnsi="Cambria"/>
          <w:spacing w:val="40"/>
          <w:sz w:val="18"/>
        </w:rPr>
        <w:t xml:space="preserve"> </w:t>
      </w:r>
      <w:r>
        <w:rPr>
          <w:rFonts w:ascii="Cambria" w:hAnsi="Cambria"/>
          <w:sz w:val="18"/>
        </w:rPr>
        <w:t>plazo de quince días; en tal caso, su designación se</w:t>
      </w:r>
      <w:r>
        <w:rPr>
          <w:rFonts w:ascii="Cambria" w:hAnsi="Cambria"/>
          <w:spacing w:val="40"/>
          <w:sz w:val="18"/>
        </w:rPr>
        <w:t xml:space="preserve"> </w:t>
      </w:r>
      <w:r>
        <w:rPr>
          <w:rFonts w:ascii="Cambria" w:hAnsi="Cambria"/>
          <w:sz w:val="18"/>
        </w:rPr>
        <w:t>alcanzará con el acuerdo de los cuatro séptimos de los</w:t>
      </w:r>
      <w:r>
        <w:rPr>
          <w:rFonts w:ascii="Cambria" w:hAnsi="Cambria"/>
          <w:spacing w:val="40"/>
          <w:sz w:val="18"/>
        </w:rPr>
        <w:t xml:space="preserve"> </w:t>
      </w:r>
      <w:r>
        <w:rPr>
          <w:rFonts w:ascii="Cambria" w:hAnsi="Cambria"/>
          <w:sz w:val="18"/>
        </w:rPr>
        <w:t>senadores en</w:t>
      </w:r>
      <w:r>
        <w:rPr>
          <w:rFonts w:ascii="Cambria" w:hAnsi="Cambria"/>
          <w:sz w:val="18"/>
        </w:rPr>
        <w:t xml:space="preserve"> ejercicio.</w:t>
      </w:r>
    </w:p>
    <w:p w:rsidR="00260320" w:rsidRDefault="00260320">
      <w:pPr>
        <w:pStyle w:val="Textoindependiente"/>
        <w:rPr>
          <w:rFonts w:ascii="Cambria"/>
          <w:sz w:val="18"/>
        </w:rPr>
      </w:pPr>
    </w:p>
    <w:p w:rsidR="00260320" w:rsidRDefault="00AF200A">
      <w:pPr>
        <w:spacing w:before="1"/>
        <w:ind w:left="119" w:right="118" w:firstLine="706"/>
        <w:jc w:val="both"/>
        <w:rPr>
          <w:rFonts w:ascii="Cambria" w:hAnsi="Cambria"/>
          <w:sz w:val="18"/>
        </w:rPr>
      </w:pPr>
      <w:r>
        <w:rPr>
          <w:rFonts w:ascii="Cambria" w:hAnsi="Cambria"/>
          <w:sz w:val="18"/>
        </w:rPr>
        <w:t>No habiendo acuerdo luego de sesenta días de presentada al Senado la primera propuesta de nuevo</w:t>
      </w:r>
      <w:r>
        <w:rPr>
          <w:rFonts w:ascii="Cambria" w:hAnsi="Cambria"/>
          <w:spacing w:val="40"/>
          <w:sz w:val="18"/>
        </w:rPr>
        <w:t xml:space="preserve"> </w:t>
      </w:r>
      <w:r>
        <w:rPr>
          <w:rFonts w:ascii="Cambria" w:hAnsi="Cambria"/>
          <w:sz w:val="18"/>
        </w:rPr>
        <w:t>Contralor General de la República, asumirá en el cargo, inmediatamente luego de cesado el anterior, el primer</w:t>
      </w:r>
      <w:r>
        <w:rPr>
          <w:rFonts w:ascii="Cambria" w:hAnsi="Cambria"/>
          <w:spacing w:val="40"/>
          <w:sz w:val="18"/>
        </w:rPr>
        <w:t xml:space="preserve"> </w:t>
      </w:r>
      <w:r>
        <w:rPr>
          <w:rFonts w:ascii="Cambria" w:hAnsi="Cambria"/>
          <w:sz w:val="18"/>
        </w:rPr>
        <w:t>candidato o candidata propuesto por e</w:t>
      </w:r>
      <w:r>
        <w:rPr>
          <w:rFonts w:ascii="Cambria" w:hAnsi="Cambria"/>
          <w:sz w:val="18"/>
        </w:rPr>
        <w:t>l Presidente de la República.</w:t>
      </w:r>
    </w:p>
    <w:p w:rsidR="00260320" w:rsidRDefault="00260320">
      <w:pPr>
        <w:pStyle w:val="Textoindependiente"/>
        <w:rPr>
          <w:rFonts w:ascii="Cambria"/>
          <w:sz w:val="18"/>
        </w:rPr>
      </w:pPr>
    </w:p>
    <w:p w:rsidR="00260320" w:rsidRDefault="00AF200A">
      <w:pPr>
        <w:spacing w:before="1"/>
        <w:ind w:left="825"/>
        <w:rPr>
          <w:rFonts w:ascii="Cambria" w:hAnsi="Cambria"/>
          <w:sz w:val="18"/>
        </w:rPr>
      </w:pPr>
      <w:r>
        <w:rPr>
          <w:rFonts w:ascii="Cambria" w:hAnsi="Cambria"/>
          <w:sz w:val="18"/>
        </w:rPr>
        <w:t>En</w:t>
      </w:r>
      <w:r>
        <w:rPr>
          <w:rFonts w:ascii="Cambria" w:hAnsi="Cambria"/>
          <w:spacing w:val="-6"/>
          <w:sz w:val="18"/>
        </w:rPr>
        <w:t xml:space="preserve"> </w:t>
      </w:r>
      <w:r>
        <w:rPr>
          <w:rFonts w:ascii="Cambria" w:hAnsi="Cambria"/>
          <w:sz w:val="18"/>
        </w:rPr>
        <w:t>ningún</w:t>
      </w:r>
      <w:r>
        <w:rPr>
          <w:rFonts w:ascii="Cambria" w:hAnsi="Cambria"/>
          <w:spacing w:val="-5"/>
          <w:sz w:val="18"/>
        </w:rPr>
        <w:t xml:space="preserve"> </w:t>
      </w:r>
      <w:r>
        <w:rPr>
          <w:rFonts w:ascii="Cambria" w:hAnsi="Cambria"/>
          <w:sz w:val="18"/>
        </w:rPr>
        <w:t>caso</w:t>
      </w:r>
      <w:r>
        <w:rPr>
          <w:rFonts w:ascii="Cambria" w:hAnsi="Cambria"/>
          <w:spacing w:val="-5"/>
          <w:sz w:val="18"/>
        </w:rPr>
        <w:t xml:space="preserve"> </w:t>
      </w:r>
      <w:r>
        <w:rPr>
          <w:rFonts w:ascii="Cambria" w:hAnsi="Cambria"/>
          <w:sz w:val="18"/>
        </w:rPr>
        <w:t>se</w:t>
      </w:r>
      <w:r>
        <w:rPr>
          <w:rFonts w:ascii="Cambria" w:hAnsi="Cambria"/>
          <w:spacing w:val="-2"/>
          <w:sz w:val="18"/>
        </w:rPr>
        <w:t xml:space="preserve"> </w:t>
      </w:r>
      <w:r>
        <w:rPr>
          <w:rFonts w:ascii="Cambria" w:hAnsi="Cambria"/>
          <w:sz w:val="18"/>
        </w:rPr>
        <w:t>permitirá</w:t>
      </w:r>
      <w:r>
        <w:rPr>
          <w:rFonts w:ascii="Cambria" w:hAnsi="Cambria"/>
          <w:spacing w:val="-3"/>
          <w:sz w:val="18"/>
        </w:rPr>
        <w:t xml:space="preserve"> </w:t>
      </w:r>
      <w:r>
        <w:rPr>
          <w:rFonts w:ascii="Cambria" w:hAnsi="Cambria"/>
          <w:sz w:val="18"/>
        </w:rPr>
        <w:t>la</w:t>
      </w:r>
      <w:r>
        <w:rPr>
          <w:rFonts w:ascii="Cambria" w:hAnsi="Cambria"/>
          <w:spacing w:val="-2"/>
          <w:sz w:val="18"/>
        </w:rPr>
        <w:t xml:space="preserve"> </w:t>
      </w:r>
      <w:r>
        <w:rPr>
          <w:rFonts w:ascii="Cambria" w:hAnsi="Cambria"/>
          <w:sz w:val="18"/>
        </w:rPr>
        <w:t>vacancia</w:t>
      </w:r>
      <w:r>
        <w:rPr>
          <w:rFonts w:ascii="Cambria" w:hAnsi="Cambria"/>
          <w:spacing w:val="-2"/>
          <w:sz w:val="18"/>
        </w:rPr>
        <w:t xml:space="preserve"> </w:t>
      </w:r>
      <w:r>
        <w:rPr>
          <w:rFonts w:ascii="Cambria" w:hAnsi="Cambria"/>
          <w:sz w:val="18"/>
        </w:rPr>
        <w:t>del</w:t>
      </w:r>
      <w:r>
        <w:rPr>
          <w:rFonts w:ascii="Cambria" w:hAnsi="Cambria"/>
          <w:spacing w:val="-5"/>
          <w:sz w:val="18"/>
        </w:rPr>
        <w:t xml:space="preserve"> </w:t>
      </w:r>
      <w:r>
        <w:rPr>
          <w:rFonts w:ascii="Cambria" w:hAnsi="Cambria"/>
          <w:sz w:val="18"/>
        </w:rPr>
        <w:t>cargo</w:t>
      </w:r>
      <w:r>
        <w:rPr>
          <w:rFonts w:ascii="Cambria" w:hAnsi="Cambria"/>
          <w:spacing w:val="-5"/>
          <w:sz w:val="18"/>
        </w:rPr>
        <w:t xml:space="preserve"> </w:t>
      </w:r>
      <w:r>
        <w:rPr>
          <w:rFonts w:ascii="Cambria" w:hAnsi="Cambria"/>
          <w:sz w:val="18"/>
        </w:rPr>
        <w:t>de</w:t>
      </w:r>
      <w:r>
        <w:rPr>
          <w:rFonts w:ascii="Cambria" w:hAnsi="Cambria"/>
          <w:spacing w:val="-3"/>
          <w:sz w:val="18"/>
        </w:rPr>
        <w:t xml:space="preserve"> </w:t>
      </w:r>
      <w:r>
        <w:rPr>
          <w:rFonts w:ascii="Cambria" w:hAnsi="Cambria"/>
          <w:sz w:val="18"/>
        </w:rPr>
        <w:t>Contralor</w:t>
      </w:r>
      <w:r>
        <w:rPr>
          <w:rFonts w:ascii="Cambria" w:hAnsi="Cambria"/>
          <w:spacing w:val="-7"/>
          <w:sz w:val="18"/>
        </w:rPr>
        <w:t xml:space="preserve"> </w:t>
      </w:r>
      <w:r>
        <w:rPr>
          <w:rFonts w:ascii="Cambria" w:hAnsi="Cambria"/>
          <w:sz w:val="18"/>
        </w:rPr>
        <w:t>General</w:t>
      </w:r>
      <w:r>
        <w:rPr>
          <w:rFonts w:ascii="Cambria" w:hAnsi="Cambria"/>
          <w:spacing w:val="-5"/>
          <w:sz w:val="18"/>
        </w:rPr>
        <w:t xml:space="preserve"> </w:t>
      </w:r>
      <w:r>
        <w:rPr>
          <w:rFonts w:ascii="Cambria" w:hAnsi="Cambria"/>
          <w:sz w:val="18"/>
        </w:rPr>
        <w:t>de</w:t>
      </w:r>
      <w:r>
        <w:rPr>
          <w:rFonts w:ascii="Cambria" w:hAnsi="Cambria"/>
          <w:spacing w:val="-2"/>
          <w:sz w:val="18"/>
        </w:rPr>
        <w:t xml:space="preserve"> </w:t>
      </w:r>
      <w:r>
        <w:rPr>
          <w:rFonts w:ascii="Cambria" w:hAnsi="Cambria"/>
          <w:sz w:val="18"/>
        </w:rPr>
        <w:t>la</w:t>
      </w:r>
      <w:r>
        <w:rPr>
          <w:rFonts w:ascii="Cambria" w:hAnsi="Cambria"/>
          <w:spacing w:val="-3"/>
          <w:sz w:val="18"/>
        </w:rPr>
        <w:t xml:space="preserve"> </w:t>
      </w:r>
      <w:r>
        <w:rPr>
          <w:rFonts w:ascii="Cambria" w:hAnsi="Cambria"/>
          <w:spacing w:val="-2"/>
          <w:sz w:val="18"/>
        </w:rPr>
        <w:t>República.</w:t>
      </w:r>
    </w:p>
    <w:sectPr w:rsidR="00260320">
      <w:pgSz w:w="12240" w:h="15840"/>
      <w:pgMar w:top="2340" w:right="1580" w:bottom="280" w:left="1580" w:header="76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200A" w:rsidRDefault="00AF200A">
      <w:r>
        <w:separator/>
      </w:r>
    </w:p>
  </w:endnote>
  <w:endnote w:type="continuationSeparator" w:id="0">
    <w:p w:rsidR="00AF200A" w:rsidRDefault="00AF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20000287" w:usb1="0000000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200A" w:rsidRDefault="00AF200A">
      <w:r>
        <w:separator/>
      </w:r>
    </w:p>
  </w:footnote>
  <w:footnote w:type="continuationSeparator" w:id="0">
    <w:p w:rsidR="00AF200A" w:rsidRDefault="00AF2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0320" w:rsidRDefault="00AF200A">
    <w:pPr>
      <w:pStyle w:val="Textoindependiente"/>
      <w:spacing w:line="14" w:lineRule="auto"/>
      <w:rPr>
        <w:sz w:val="20"/>
      </w:rPr>
    </w:pPr>
    <w:r>
      <w:rPr>
        <w:noProof/>
      </w:rPr>
      <w:drawing>
        <wp:anchor distT="0" distB="0" distL="0" distR="0" simplePos="0" relativeHeight="251657216" behindDoc="1" locked="0" layoutInCell="1" allowOverlap="1">
          <wp:simplePos x="0" y="0"/>
          <wp:positionH relativeFrom="page">
            <wp:posOffset>1223453</wp:posOffset>
          </wp:positionH>
          <wp:positionV relativeFrom="page">
            <wp:posOffset>486167</wp:posOffset>
          </wp:positionV>
          <wp:extent cx="951189" cy="95293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51189" cy="952930"/>
                  </a:xfrm>
                  <a:prstGeom prst="rect">
                    <a:avLst/>
                  </a:prstGeom>
                </pic:spPr>
              </pic:pic>
            </a:graphicData>
          </a:graphic>
        </wp:anchor>
      </w:drawing>
    </w:r>
    <w:r>
      <w:pict>
        <v:shapetype id="_x0000_t202" coordsize="21600,21600" o:spt="202" path="m,l,21600r21600,l21600,xe">
          <v:stroke joinstyle="miter"/>
          <v:path gradientshapeok="t" o:connecttype="rect"/>
        </v:shapetype>
        <v:shape id="docshape1" o:spid="_x0000_s2049" type="#_x0000_t202" style="position:absolute;margin-left:387.2pt;margin-top:105.5pt;width:139.25pt;height:13.2pt;z-index:-251658240;mso-position-horizontal-relative:page;mso-position-vertical-relative:page" filled="f" stroked="f">
          <v:textbox inset="0,0,0,0">
            <w:txbxContent>
              <w:p w:rsidR="00260320" w:rsidRDefault="00AF200A">
                <w:pPr>
                  <w:spacing w:before="13"/>
                  <w:ind w:left="20"/>
                  <w:rPr>
                    <w:sz w:val="18"/>
                  </w:rPr>
                </w:pPr>
                <w:r>
                  <w:rPr>
                    <w:sz w:val="20"/>
                  </w:rPr>
                  <w:t>Diputado</w:t>
                </w:r>
                <w:r>
                  <w:rPr>
                    <w:spacing w:val="-9"/>
                    <w:sz w:val="20"/>
                  </w:rPr>
                  <w:t xml:space="preserve"> </w:t>
                </w:r>
                <w:r>
                  <w:rPr>
                    <w:sz w:val="20"/>
                  </w:rPr>
                  <w:t>Carlos</w:t>
                </w:r>
                <w:r>
                  <w:rPr>
                    <w:spacing w:val="-5"/>
                    <w:sz w:val="20"/>
                  </w:rPr>
                  <w:t xml:space="preserve"> </w:t>
                </w:r>
                <w:r>
                  <w:rPr>
                    <w:sz w:val="20"/>
                  </w:rPr>
                  <w:t>Bianchi</w:t>
                </w:r>
                <w:r>
                  <w:rPr>
                    <w:spacing w:val="-2"/>
                    <w:sz w:val="20"/>
                  </w:rPr>
                  <w:t xml:space="preserve"> Chelech</w:t>
                </w:r>
                <w:r>
                  <w:rPr>
                    <w:spacing w:val="-2"/>
                    <w:sz w:val="18"/>
                  </w:rPr>
                  <w: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328D6"/>
    <w:multiLevelType w:val="hybridMultilevel"/>
    <w:tmpl w:val="925A01B2"/>
    <w:lvl w:ilvl="0" w:tplc="4516D1A4">
      <w:start w:val="1"/>
      <w:numFmt w:val="decimal"/>
      <w:lvlText w:val="%1."/>
      <w:lvlJc w:val="left"/>
      <w:pPr>
        <w:ind w:left="825" w:hanging="707"/>
        <w:jc w:val="left"/>
      </w:pPr>
      <w:rPr>
        <w:rFonts w:ascii="Times New Roman" w:eastAsia="Times New Roman" w:hAnsi="Times New Roman" w:cs="Times New Roman" w:hint="default"/>
        <w:b/>
        <w:bCs/>
        <w:i w:val="0"/>
        <w:iCs w:val="0"/>
        <w:w w:val="100"/>
        <w:sz w:val="24"/>
        <w:szCs w:val="24"/>
        <w:lang w:val="es-ES" w:eastAsia="en-US" w:bidi="ar-SA"/>
      </w:rPr>
    </w:lvl>
    <w:lvl w:ilvl="1" w:tplc="40FEC7CC">
      <w:start w:val="1"/>
      <w:numFmt w:val="decimal"/>
      <w:lvlText w:val="%2)"/>
      <w:lvlJc w:val="left"/>
      <w:pPr>
        <w:ind w:left="1536" w:hanging="711"/>
        <w:jc w:val="left"/>
      </w:pPr>
      <w:rPr>
        <w:rFonts w:ascii="Times New Roman" w:eastAsia="Times New Roman" w:hAnsi="Times New Roman" w:cs="Times New Roman" w:hint="default"/>
        <w:b/>
        <w:bCs/>
        <w:i w:val="0"/>
        <w:iCs w:val="0"/>
        <w:w w:val="99"/>
        <w:sz w:val="24"/>
        <w:szCs w:val="24"/>
        <w:lang w:val="es-ES" w:eastAsia="en-US" w:bidi="ar-SA"/>
      </w:rPr>
    </w:lvl>
    <w:lvl w:ilvl="2" w:tplc="6DF01018">
      <w:numFmt w:val="bullet"/>
      <w:lvlText w:val="•"/>
      <w:lvlJc w:val="left"/>
      <w:pPr>
        <w:ind w:left="2377" w:hanging="711"/>
      </w:pPr>
      <w:rPr>
        <w:rFonts w:hint="default"/>
        <w:lang w:val="es-ES" w:eastAsia="en-US" w:bidi="ar-SA"/>
      </w:rPr>
    </w:lvl>
    <w:lvl w:ilvl="3" w:tplc="E926E05E">
      <w:numFmt w:val="bullet"/>
      <w:lvlText w:val="•"/>
      <w:lvlJc w:val="left"/>
      <w:pPr>
        <w:ind w:left="3215" w:hanging="711"/>
      </w:pPr>
      <w:rPr>
        <w:rFonts w:hint="default"/>
        <w:lang w:val="es-ES" w:eastAsia="en-US" w:bidi="ar-SA"/>
      </w:rPr>
    </w:lvl>
    <w:lvl w:ilvl="4" w:tplc="15084920">
      <w:numFmt w:val="bullet"/>
      <w:lvlText w:val="•"/>
      <w:lvlJc w:val="left"/>
      <w:pPr>
        <w:ind w:left="4053" w:hanging="711"/>
      </w:pPr>
      <w:rPr>
        <w:rFonts w:hint="default"/>
        <w:lang w:val="es-ES" w:eastAsia="en-US" w:bidi="ar-SA"/>
      </w:rPr>
    </w:lvl>
    <w:lvl w:ilvl="5" w:tplc="B8228160">
      <w:numFmt w:val="bullet"/>
      <w:lvlText w:val="•"/>
      <w:lvlJc w:val="left"/>
      <w:pPr>
        <w:ind w:left="4891" w:hanging="711"/>
      </w:pPr>
      <w:rPr>
        <w:rFonts w:hint="default"/>
        <w:lang w:val="es-ES" w:eastAsia="en-US" w:bidi="ar-SA"/>
      </w:rPr>
    </w:lvl>
    <w:lvl w:ilvl="6" w:tplc="C28AD1D6">
      <w:numFmt w:val="bullet"/>
      <w:lvlText w:val="•"/>
      <w:lvlJc w:val="left"/>
      <w:pPr>
        <w:ind w:left="5728" w:hanging="711"/>
      </w:pPr>
      <w:rPr>
        <w:rFonts w:hint="default"/>
        <w:lang w:val="es-ES" w:eastAsia="en-US" w:bidi="ar-SA"/>
      </w:rPr>
    </w:lvl>
    <w:lvl w:ilvl="7" w:tplc="B222315A">
      <w:numFmt w:val="bullet"/>
      <w:lvlText w:val="•"/>
      <w:lvlJc w:val="left"/>
      <w:pPr>
        <w:ind w:left="6566" w:hanging="711"/>
      </w:pPr>
      <w:rPr>
        <w:rFonts w:hint="default"/>
        <w:lang w:val="es-ES" w:eastAsia="en-US" w:bidi="ar-SA"/>
      </w:rPr>
    </w:lvl>
    <w:lvl w:ilvl="8" w:tplc="B344D014">
      <w:numFmt w:val="bullet"/>
      <w:lvlText w:val="•"/>
      <w:lvlJc w:val="left"/>
      <w:pPr>
        <w:ind w:left="7404" w:hanging="711"/>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60320"/>
    <w:rsid w:val="00260320"/>
    <w:rsid w:val="009A650E"/>
    <w:rsid w:val="00AF200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4B5A9C4-818F-42B6-97BE-7991B5E44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spacing w:before="90"/>
      <w:ind w:left="825"/>
      <w:outlineLvl w:val="0"/>
    </w:pPr>
    <w:rPr>
      <w:b/>
      <w:bCs/>
      <w:sz w:val="24"/>
      <w:szCs w:val="24"/>
      <w:u w:val="single" w:color="000000"/>
    </w:rPr>
  </w:style>
  <w:style w:type="paragraph" w:styleId="Ttulo2">
    <w:name w:val="heading 2"/>
    <w:basedOn w:val="Normal"/>
    <w:uiPriority w:val="9"/>
    <w:unhideWhenUsed/>
    <w:qFormat/>
    <w:pPr>
      <w:ind w:left="825"/>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5" w:hanging="70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2560</Words>
  <Characters>14081</Characters>
  <Application>Microsoft Office Word</Application>
  <DocSecurity>0</DocSecurity>
  <Lines>117</Lines>
  <Paragraphs>33</Paragraphs>
  <ScaleCrop>false</ScaleCrop>
  <Company/>
  <LinksUpToDate>false</LinksUpToDate>
  <CharactersWithSpaces>16608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Nickolas Mena Palma</dc:creator>
  <cp:lastModifiedBy>Guillermo Diaz Vallejos</cp:lastModifiedBy>
  <cp:revision>1</cp:revision>
  <dcterms:created xsi:type="dcterms:W3CDTF">2023-04-20T13:56:00Z</dcterms:created>
  <dcterms:modified xsi:type="dcterms:W3CDTF">2023-04-25T16:30:00Z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2023-04-19T00:00:00Z</vt:filetime>
  </property>
  <property fmtid="{D5CDD505-2E9C-101B-9397-08002B2CF9AE}" pid="3" name="Creator">
    <vt:lpwstr>Microsoft® Word 2016</vt:lpwstr>
  </property>
  <property fmtid="{D5CDD505-2E9C-101B-9397-08002B2CF9AE}" pid="4" name="LastSaved">
    <vt:filetime>2023-04-20T00:00:00Z</vt:filetime>
  </property>
  <property fmtid="{D5CDD505-2E9C-101B-9397-08002B2CF9AE}" pid="5" name="Producer">
    <vt:lpwstr>www.ilovepdf.com</vt:lpwstr>
  </property>
</Properties>
</file>