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00EE" w:rsidRDefault="00A956C5">
      <w:pPr>
        <w:pStyle w:val="Textoindependiente"/>
        <w:ind w:left="3670"/>
        <w:rPr>
          <w:sz w:val="20"/>
        </w:rPr>
      </w:pPr>
      <w:r>
        <w:rPr>
          <w:noProof/>
          <w:sz w:val="20"/>
        </w:rPr>
        <w:drawing>
          <wp:inline distT="0" distB="0" distL="0" distR="0">
            <wp:extent cx="1420302" cy="150609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420302" cy="1506093"/>
                    </a:xfrm>
                    <a:prstGeom prst="rect">
                      <a:avLst/>
                    </a:prstGeom>
                  </pic:spPr>
                </pic:pic>
              </a:graphicData>
            </a:graphic>
          </wp:inline>
        </w:drawing>
      </w:r>
    </w:p>
    <w:p w:rsidR="002C00EE" w:rsidRDefault="002C00EE">
      <w:pPr>
        <w:pStyle w:val="Textoindependiente"/>
        <w:rPr>
          <w:sz w:val="20"/>
        </w:rPr>
      </w:pPr>
    </w:p>
    <w:p w:rsidR="002C00EE" w:rsidRDefault="002C00EE">
      <w:pPr>
        <w:pStyle w:val="Textoindependiente"/>
        <w:rPr>
          <w:sz w:val="20"/>
        </w:rPr>
      </w:pPr>
    </w:p>
    <w:p w:rsidR="002C00EE" w:rsidRDefault="002C00EE">
      <w:pPr>
        <w:pStyle w:val="Textoindependiente"/>
        <w:spacing w:before="7"/>
        <w:rPr>
          <w:sz w:val="21"/>
        </w:rPr>
      </w:pPr>
    </w:p>
    <w:p w:rsidR="002C00EE" w:rsidRDefault="00A956C5">
      <w:pPr>
        <w:pStyle w:val="Ttulo1"/>
        <w:ind w:left="100" w:right="125"/>
        <w:jc w:val="both"/>
      </w:pPr>
      <w:r>
        <w:t>Proyecto de Ley que modifica la Ley 19.696, que establece el Código Procesal Penal y la</w:t>
      </w:r>
      <w:r>
        <w:rPr>
          <w:spacing w:val="40"/>
        </w:rPr>
        <w:t xml:space="preserve"> </w:t>
      </w:r>
      <w:r>
        <w:t xml:space="preserve">Ley 21.325 de Migración y Extranjería con el objeto de establecer el enrolamiento obligatorio de aquellas personas detenidas que no puedan acreditar fehacientemente su </w:t>
      </w:r>
      <w:r>
        <w:rPr>
          <w:spacing w:val="-2"/>
        </w:rPr>
        <w:t>identidad.</w:t>
      </w:r>
    </w:p>
    <w:p w:rsidR="002C00EE" w:rsidRDefault="002C00EE">
      <w:pPr>
        <w:pStyle w:val="Textoindependiente"/>
        <w:rPr>
          <w:b/>
        </w:rPr>
      </w:pPr>
    </w:p>
    <w:p w:rsidR="002C00EE" w:rsidRDefault="00A956C5">
      <w:pPr>
        <w:pStyle w:val="Textoindependiente"/>
        <w:ind w:left="100" w:right="122"/>
        <w:jc w:val="both"/>
      </w:pPr>
      <w:r>
        <w:rPr>
          <w:b/>
        </w:rPr>
        <w:t xml:space="preserve">Idea Matriz: </w:t>
      </w:r>
      <w:r>
        <w:t>El presente proyecto de ley propone modificaciones a la Ley Nº2</w:t>
      </w:r>
      <w:r>
        <w:t>1.325 de Migración y Extranjería y a la Ley Nº19.696, que establece el Código Procesal Penal, para facilitar la identificación de detenidos cuya identidad</w:t>
      </w:r>
      <w:r>
        <w:rPr>
          <w:spacing w:val="-4"/>
        </w:rPr>
        <w:t xml:space="preserve"> </w:t>
      </w:r>
      <w:r>
        <w:t>no</w:t>
      </w:r>
      <w:r>
        <w:rPr>
          <w:spacing w:val="-4"/>
        </w:rPr>
        <w:t xml:space="preserve"> </w:t>
      </w:r>
      <w:r>
        <w:t>sea</w:t>
      </w:r>
      <w:r>
        <w:rPr>
          <w:spacing w:val="-4"/>
        </w:rPr>
        <w:t xml:space="preserve"> </w:t>
      </w:r>
      <w:r>
        <w:t>posible</w:t>
      </w:r>
      <w:r>
        <w:rPr>
          <w:spacing w:val="-4"/>
        </w:rPr>
        <w:t xml:space="preserve"> </w:t>
      </w:r>
      <w:r>
        <w:t>determinar,</w:t>
      </w:r>
      <w:r>
        <w:rPr>
          <w:spacing w:val="-4"/>
        </w:rPr>
        <w:t xml:space="preserve"> </w:t>
      </w:r>
      <w:r>
        <w:t>estableciendo</w:t>
      </w:r>
      <w:r>
        <w:rPr>
          <w:spacing w:val="-4"/>
        </w:rPr>
        <w:t xml:space="preserve"> </w:t>
      </w:r>
      <w:r>
        <w:t>el trámite de enrolamiento obligatorio</w:t>
      </w:r>
      <w:r>
        <w:rPr>
          <w:spacing w:val="-3"/>
        </w:rPr>
        <w:t xml:space="preserve"> </w:t>
      </w:r>
      <w:r>
        <w:t>en</w:t>
      </w:r>
      <w:r>
        <w:rPr>
          <w:spacing w:val="-3"/>
        </w:rPr>
        <w:t xml:space="preserve"> </w:t>
      </w:r>
      <w:r>
        <w:t>el</w:t>
      </w:r>
      <w:r>
        <w:rPr>
          <w:spacing w:val="-3"/>
        </w:rPr>
        <w:t xml:space="preserve"> </w:t>
      </w:r>
      <w:r>
        <w:t>Servicio</w:t>
      </w:r>
      <w:r>
        <w:rPr>
          <w:spacing w:val="-3"/>
        </w:rPr>
        <w:t xml:space="preserve"> </w:t>
      </w:r>
      <w:r>
        <w:t>de</w:t>
      </w:r>
      <w:r>
        <w:rPr>
          <w:spacing w:val="-3"/>
        </w:rPr>
        <w:t xml:space="preserve"> </w:t>
      </w:r>
      <w:r>
        <w:t>Reg</w:t>
      </w:r>
      <w:r>
        <w:t>istro</w:t>
      </w:r>
      <w:r>
        <w:rPr>
          <w:spacing w:val="-3"/>
        </w:rPr>
        <w:t xml:space="preserve"> </w:t>
      </w:r>
      <w:r>
        <w:t>Civil</w:t>
      </w:r>
      <w:r>
        <w:rPr>
          <w:spacing w:val="-3"/>
        </w:rPr>
        <w:t xml:space="preserve"> </w:t>
      </w:r>
      <w:r>
        <w:t>e</w:t>
      </w:r>
      <w:r>
        <w:rPr>
          <w:spacing w:val="-3"/>
        </w:rPr>
        <w:t xml:space="preserve"> </w:t>
      </w:r>
      <w:r>
        <w:t>Identificación,</w:t>
      </w:r>
      <w:r>
        <w:rPr>
          <w:spacing w:val="-3"/>
        </w:rPr>
        <w:t xml:space="preserve"> </w:t>
      </w:r>
      <w:r>
        <w:t>en</w:t>
      </w:r>
      <w:r>
        <w:rPr>
          <w:spacing w:val="-3"/>
        </w:rPr>
        <w:t xml:space="preserve"> </w:t>
      </w:r>
      <w:r>
        <w:t>los</w:t>
      </w:r>
      <w:r>
        <w:rPr>
          <w:spacing w:val="-3"/>
        </w:rPr>
        <w:t xml:space="preserve"> </w:t>
      </w:r>
      <w:r>
        <w:t>casos en que fuera procedente. Para ello, mandata y</w:t>
      </w:r>
      <w:r>
        <w:rPr>
          <w:spacing w:val="-3"/>
        </w:rPr>
        <w:t xml:space="preserve"> </w:t>
      </w:r>
      <w:r>
        <w:t>regula</w:t>
      </w:r>
      <w:r>
        <w:rPr>
          <w:spacing w:val="-3"/>
        </w:rPr>
        <w:t xml:space="preserve"> </w:t>
      </w:r>
      <w:r>
        <w:t>el</w:t>
      </w:r>
      <w:r>
        <w:rPr>
          <w:spacing w:val="-3"/>
        </w:rPr>
        <w:t xml:space="preserve"> </w:t>
      </w:r>
      <w:r>
        <w:t>procedimiento</w:t>
      </w:r>
      <w:r>
        <w:rPr>
          <w:spacing w:val="-3"/>
        </w:rPr>
        <w:t xml:space="preserve"> </w:t>
      </w:r>
      <w:r>
        <w:t>para</w:t>
      </w:r>
      <w:r>
        <w:rPr>
          <w:spacing w:val="-3"/>
        </w:rPr>
        <w:t xml:space="preserve"> </w:t>
      </w:r>
      <w:r>
        <w:t>verificar</w:t>
      </w:r>
      <w:r>
        <w:rPr>
          <w:spacing w:val="-3"/>
        </w:rPr>
        <w:t xml:space="preserve"> </w:t>
      </w:r>
      <w:r>
        <w:t>la</w:t>
      </w:r>
      <w:r>
        <w:rPr>
          <w:spacing w:val="-3"/>
        </w:rPr>
        <w:t xml:space="preserve"> </w:t>
      </w:r>
      <w:r>
        <w:t>identidad de la persona detenida y efectuar el mencionado enrolamiento, cuando proceda, ante</w:t>
      </w:r>
      <w:r>
        <w:rPr>
          <w:spacing w:val="-3"/>
        </w:rPr>
        <w:t xml:space="preserve"> </w:t>
      </w:r>
      <w:r>
        <w:t>el</w:t>
      </w:r>
      <w:r>
        <w:rPr>
          <w:spacing w:val="-3"/>
        </w:rPr>
        <w:t xml:space="preserve"> </w:t>
      </w:r>
      <w:r>
        <w:t xml:space="preserve">Servicio de Registro Civil e </w:t>
      </w:r>
      <w:r>
        <w:t>Identificación.</w:t>
      </w:r>
    </w:p>
    <w:p w:rsidR="002C00EE" w:rsidRDefault="002C00EE">
      <w:pPr>
        <w:pStyle w:val="Textoindependiente"/>
      </w:pPr>
    </w:p>
    <w:p w:rsidR="002C00EE" w:rsidRDefault="00A956C5">
      <w:pPr>
        <w:pStyle w:val="Ttulo1"/>
        <w:ind w:left="100"/>
      </w:pPr>
      <w:r>
        <w:rPr>
          <w:spacing w:val="-2"/>
        </w:rPr>
        <w:t>Antecedentes</w:t>
      </w:r>
    </w:p>
    <w:p w:rsidR="002C00EE" w:rsidRDefault="002C00EE">
      <w:pPr>
        <w:pStyle w:val="Textoindependiente"/>
        <w:rPr>
          <w:b/>
        </w:rPr>
      </w:pPr>
    </w:p>
    <w:p w:rsidR="002C00EE" w:rsidRDefault="00A956C5">
      <w:pPr>
        <w:pStyle w:val="Prrafodelista"/>
        <w:numPr>
          <w:ilvl w:val="0"/>
          <w:numId w:val="2"/>
        </w:numPr>
        <w:tabs>
          <w:tab w:val="left" w:pos="745"/>
        </w:tabs>
        <w:jc w:val="both"/>
        <w:rPr>
          <w:sz w:val="24"/>
        </w:rPr>
      </w:pPr>
      <w:r>
        <w:rPr>
          <w:sz w:val="24"/>
        </w:rPr>
        <w:t>Es innegable que en nuestro país</w:t>
      </w:r>
      <w:r>
        <w:rPr>
          <w:spacing w:val="-3"/>
          <w:sz w:val="24"/>
        </w:rPr>
        <w:t xml:space="preserve"> </w:t>
      </w:r>
      <w:r>
        <w:rPr>
          <w:sz w:val="24"/>
        </w:rPr>
        <w:t>la</w:t>
      </w:r>
      <w:r>
        <w:rPr>
          <w:spacing w:val="-3"/>
          <w:sz w:val="24"/>
        </w:rPr>
        <w:t xml:space="preserve"> </w:t>
      </w:r>
      <w:r>
        <w:rPr>
          <w:sz w:val="24"/>
        </w:rPr>
        <w:t>percepción</w:t>
      </w:r>
      <w:r>
        <w:rPr>
          <w:spacing w:val="-3"/>
          <w:sz w:val="24"/>
        </w:rPr>
        <w:t xml:space="preserve"> </w:t>
      </w:r>
      <w:r>
        <w:rPr>
          <w:sz w:val="24"/>
        </w:rPr>
        <w:t>de</w:t>
      </w:r>
      <w:r>
        <w:rPr>
          <w:spacing w:val="-3"/>
          <w:sz w:val="24"/>
        </w:rPr>
        <w:t xml:space="preserve"> </w:t>
      </w:r>
      <w:r>
        <w:rPr>
          <w:sz w:val="24"/>
        </w:rPr>
        <w:t>inseguridad</w:t>
      </w:r>
      <w:r>
        <w:rPr>
          <w:spacing w:val="-3"/>
          <w:sz w:val="24"/>
        </w:rPr>
        <w:t xml:space="preserve"> </w:t>
      </w:r>
      <w:r>
        <w:rPr>
          <w:sz w:val="24"/>
        </w:rPr>
        <w:t>ha</w:t>
      </w:r>
      <w:r>
        <w:rPr>
          <w:spacing w:val="-3"/>
          <w:sz w:val="24"/>
        </w:rPr>
        <w:t xml:space="preserve"> </w:t>
      </w:r>
      <w:r>
        <w:rPr>
          <w:sz w:val="24"/>
        </w:rPr>
        <w:t>ido</w:t>
      </w:r>
      <w:r>
        <w:rPr>
          <w:spacing w:val="-3"/>
          <w:sz w:val="24"/>
        </w:rPr>
        <w:t xml:space="preserve"> </w:t>
      </w:r>
      <w:r>
        <w:rPr>
          <w:sz w:val="24"/>
        </w:rPr>
        <w:t>en</w:t>
      </w:r>
      <w:r>
        <w:rPr>
          <w:spacing w:val="-3"/>
          <w:sz w:val="24"/>
        </w:rPr>
        <w:t xml:space="preserve"> </w:t>
      </w:r>
      <w:r>
        <w:rPr>
          <w:sz w:val="24"/>
        </w:rPr>
        <w:t>aumento.</w:t>
      </w:r>
      <w:r>
        <w:rPr>
          <w:spacing w:val="-3"/>
          <w:sz w:val="24"/>
        </w:rPr>
        <w:t xml:space="preserve"> </w:t>
      </w:r>
      <w:r>
        <w:rPr>
          <w:sz w:val="24"/>
        </w:rPr>
        <w:t>A</w:t>
      </w:r>
      <w:r>
        <w:rPr>
          <w:spacing w:val="-3"/>
          <w:sz w:val="24"/>
        </w:rPr>
        <w:t xml:space="preserve"> </w:t>
      </w:r>
      <w:r>
        <w:rPr>
          <w:sz w:val="24"/>
        </w:rPr>
        <w:t>pesar de que, como demuestran los datos de las últimas encuestas, los delitos y la tasa de victimización han ido a la baja. Según</w:t>
      </w:r>
      <w:r>
        <w:rPr>
          <w:spacing w:val="-3"/>
          <w:sz w:val="24"/>
        </w:rPr>
        <w:t xml:space="preserve"> </w:t>
      </w:r>
      <w:r>
        <w:rPr>
          <w:sz w:val="24"/>
        </w:rPr>
        <w:t>consigna</w:t>
      </w:r>
      <w:r>
        <w:rPr>
          <w:spacing w:val="-3"/>
          <w:sz w:val="24"/>
        </w:rPr>
        <w:t xml:space="preserve"> </w:t>
      </w:r>
      <w:r>
        <w:rPr>
          <w:sz w:val="24"/>
        </w:rPr>
        <w:t>Fundación</w:t>
      </w:r>
      <w:r>
        <w:rPr>
          <w:spacing w:val="-3"/>
          <w:sz w:val="24"/>
        </w:rPr>
        <w:t xml:space="preserve"> </w:t>
      </w:r>
      <w:r>
        <w:rPr>
          <w:sz w:val="24"/>
        </w:rPr>
        <w:t>Paz</w:t>
      </w:r>
      <w:r>
        <w:rPr>
          <w:spacing w:val="-3"/>
          <w:sz w:val="24"/>
        </w:rPr>
        <w:t xml:space="preserve"> </w:t>
      </w:r>
      <w:r>
        <w:rPr>
          <w:sz w:val="24"/>
        </w:rPr>
        <w:t>Ciudadana,</w:t>
      </w:r>
      <w:r>
        <w:rPr>
          <w:spacing w:val="-3"/>
          <w:sz w:val="24"/>
        </w:rPr>
        <w:t xml:space="preserve"> </w:t>
      </w:r>
      <w:r>
        <w:rPr>
          <w:sz w:val="24"/>
        </w:rPr>
        <w:t>un</w:t>
      </w:r>
      <w:r>
        <w:rPr>
          <w:spacing w:val="-3"/>
          <w:sz w:val="24"/>
        </w:rPr>
        <w:t xml:space="preserve"> </w:t>
      </w:r>
      <w:r>
        <w:rPr>
          <w:sz w:val="24"/>
        </w:rPr>
        <w:t>28%</w:t>
      </w:r>
      <w:r>
        <w:rPr>
          <w:spacing w:val="-3"/>
          <w:sz w:val="24"/>
        </w:rPr>
        <w:t xml:space="preserve"> </w:t>
      </w:r>
      <w:r>
        <w:rPr>
          <w:sz w:val="24"/>
        </w:rPr>
        <w:t>de</w:t>
      </w:r>
      <w:r>
        <w:rPr>
          <w:spacing w:val="-3"/>
          <w:sz w:val="24"/>
        </w:rPr>
        <w:t xml:space="preserve"> </w:t>
      </w:r>
      <w:r>
        <w:rPr>
          <w:sz w:val="24"/>
        </w:rPr>
        <w:t xml:space="preserve">los ciudadanos vive con un nivel de temor alto, siendo este número el mayor en 22 </w:t>
      </w:r>
      <w:r>
        <w:rPr>
          <w:sz w:val="24"/>
        </w:rPr>
        <w:t>años, mientras que otros</w:t>
      </w:r>
      <w:r>
        <w:rPr>
          <w:spacing w:val="-3"/>
          <w:sz w:val="24"/>
        </w:rPr>
        <w:t xml:space="preserve"> </w:t>
      </w:r>
      <w:r>
        <w:rPr>
          <w:sz w:val="24"/>
        </w:rPr>
        <w:t>sondeos</w:t>
      </w:r>
      <w:r>
        <w:rPr>
          <w:spacing w:val="-3"/>
          <w:sz w:val="24"/>
        </w:rPr>
        <w:t xml:space="preserve"> </w:t>
      </w:r>
      <w:r>
        <w:rPr>
          <w:sz w:val="24"/>
        </w:rPr>
        <w:t>reflejan</w:t>
      </w:r>
      <w:r>
        <w:rPr>
          <w:spacing w:val="-3"/>
          <w:sz w:val="24"/>
        </w:rPr>
        <w:t xml:space="preserve"> </w:t>
      </w:r>
      <w:r>
        <w:rPr>
          <w:sz w:val="24"/>
        </w:rPr>
        <w:t>que</w:t>
      </w:r>
      <w:r>
        <w:rPr>
          <w:spacing w:val="-3"/>
          <w:sz w:val="24"/>
        </w:rPr>
        <w:t xml:space="preserve"> </w:t>
      </w:r>
      <w:r>
        <w:rPr>
          <w:sz w:val="24"/>
        </w:rPr>
        <w:t>un</w:t>
      </w:r>
      <w:r>
        <w:rPr>
          <w:spacing w:val="-3"/>
          <w:sz w:val="24"/>
        </w:rPr>
        <w:t xml:space="preserve"> </w:t>
      </w:r>
      <w:r>
        <w:rPr>
          <w:sz w:val="24"/>
        </w:rPr>
        <w:t>70%</w:t>
      </w:r>
      <w:r>
        <w:rPr>
          <w:spacing w:val="-3"/>
          <w:sz w:val="24"/>
        </w:rPr>
        <w:t xml:space="preserve"> </w:t>
      </w:r>
      <w:r>
        <w:rPr>
          <w:sz w:val="24"/>
        </w:rPr>
        <w:t>de</w:t>
      </w:r>
      <w:r>
        <w:rPr>
          <w:spacing w:val="-3"/>
          <w:sz w:val="24"/>
        </w:rPr>
        <w:t xml:space="preserve"> </w:t>
      </w:r>
      <w:r>
        <w:rPr>
          <w:sz w:val="24"/>
        </w:rPr>
        <w:t>los</w:t>
      </w:r>
      <w:r>
        <w:rPr>
          <w:spacing w:val="-3"/>
          <w:sz w:val="24"/>
        </w:rPr>
        <w:t xml:space="preserve"> </w:t>
      </w:r>
      <w:r>
        <w:rPr>
          <w:sz w:val="24"/>
        </w:rPr>
        <w:t>encuestados</w:t>
      </w:r>
      <w:r>
        <w:rPr>
          <w:spacing w:val="-3"/>
          <w:sz w:val="24"/>
        </w:rPr>
        <w:t xml:space="preserve"> </w:t>
      </w:r>
      <w:r>
        <w:rPr>
          <w:sz w:val="24"/>
        </w:rPr>
        <w:t>considera</w:t>
      </w:r>
      <w:r>
        <w:rPr>
          <w:spacing w:val="-3"/>
          <w:sz w:val="24"/>
        </w:rPr>
        <w:t xml:space="preserve"> </w:t>
      </w:r>
      <w:r>
        <w:rPr>
          <w:sz w:val="24"/>
        </w:rPr>
        <w:t>que</w:t>
      </w:r>
      <w:r>
        <w:rPr>
          <w:spacing w:val="-3"/>
          <w:sz w:val="24"/>
        </w:rPr>
        <w:t xml:space="preserve"> </w:t>
      </w:r>
      <w:r>
        <w:rPr>
          <w:sz w:val="24"/>
        </w:rPr>
        <w:t>Chile</w:t>
      </w:r>
      <w:r>
        <w:rPr>
          <w:spacing w:val="-3"/>
          <w:sz w:val="24"/>
        </w:rPr>
        <w:t xml:space="preserve"> </w:t>
      </w:r>
      <w:r>
        <w:rPr>
          <w:sz w:val="24"/>
        </w:rPr>
        <w:t>es un país inseguro</w:t>
      </w:r>
      <w:r>
        <w:rPr>
          <w:sz w:val="24"/>
          <w:vertAlign w:val="superscript"/>
        </w:rPr>
        <w:t>1</w:t>
      </w:r>
      <w:r>
        <w:rPr>
          <w:sz w:val="24"/>
        </w:rPr>
        <w:t>. Aun teniendo presente el carácter multifactorial del fenómeno delictivo</w:t>
      </w:r>
      <w:r>
        <w:rPr>
          <w:sz w:val="24"/>
          <w:vertAlign w:val="superscript"/>
        </w:rPr>
        <w:t>2</w:t>
      </w:r>
      <w:r>
        <w:rPr>
          <w:sz w:val="24"/>
        </w:rPr>
        <w:t>, es importante reconocer que en los últimos años se ha evidenciado un</w:t>
      </w:r>
      <w:r>
        <w:rPr>
          <w:sz w:val="24"/>
        </w:rPr>
        <w:t>a transformación en las formas de delinquir, que involucran más violencia y mayor participación de las armas de fuego.</w:t>
      </w:r>
    </w:p>
    <w:p w:rsidR="002C00EE" w:rsidRDefault="002C00EE">
      <w:pPr>
        <w:pStyle w:val="Textoindependiente"/>
        <w:spacing w:before="6"/>
        <w:rPr>
          <w:sz w:val="25"/>
        </w:rPr>
      </w:pPr>
    </w:p>
    <w:p w:rsidR="002C00EE" w:rsidRDefault="00A956C5">
      <w:pPr>
        <w:pStyle w:val="Prrafodelista"/>
        <w:numPr>
          <w:ilvl w:val="0"/>
          <w:numId w:val="2"/>
        </w:numPr>
        <w:tabs>
          <w:tab w:val="left" w:pos="745"/>
        </w:tabs>
        <w:ind w:right="122"/>
        <w:jc w:val="both"/>
        <w:rPr>
          <w:sz w:val="24"/>
        </w:rPr>
      </w:pPr>
      <w:r>
        <w:rPr>
          <w:sz w:val="24"/>
        </w:rPr>
        <w:t>Paralelamente, estamos atravesando una latente crisis migratoria y de fronteras, especialmente en el norte del país, lo que ha</w:t>
      </w:r>
      <w:r>
        <w:rPr>
          <w:spacing w:val="-2"/>
          <w:sz w:val="24"/>
        </w:rPr>
        <w:t xml:space="preserve"> </w:t>
      </w:r>
      <w:r>
        <w:rPr>
          <w:sz w:val="24"/>
        </w:rPr>
        <w:t>ocasionad</w:t>
      </w:r>
      <w:r>
        <w:rPr>
          <w:sz w:val="24"/>
        </w:rPr>
        <w:t>o</w:t>
      </w:r>
      <w:r>
        <w:rPr>
          <w:spacing w:val="-2"/>
          <w:sz w:val="24"/>
        </w:rPr>
        <w:t xml:space="preserve"> </w:t>
      </w:r>
      <w:r>
        <w:rPr>
          <w:sz w:val="24"/>
        </w:rPr>
        <w:t>que</w:t>
      </w:r>
      <w:r>
        <w:rPr>
          <w:spacing w:val="-2"/>
          <w:sz w:val="24"/>
        </w:rPr>
        <w:t xml:space="preserve"> </w:t>
      </w:r>
      <w:r>
        <w:rPr>
          <w:sz w:val="24"/>
        </w:rPr>
        <w:t>miles</w:t>
      </w:r>
      <w:r>
        <w:rPr>
          <w:spacing w:val="-2"/>
          <w:sz w:val="24"/>
        </w:rPr>
        <w:t xml:space="preserve"> </w:t>
      </w:r>
      <w:r>
        <w:rPr>
          <w:sz w:val="24"/>
        </w:rPr>
        <w:t>de</w:t>
      </w:r>
      <w:r>
        <w:rPr>
          <w:spacing w:val="-2"/>
          <w:sz w:val="24"/>
        </w:rPr>
        <w:t xml:space="preserve"> </w:t>
      </w:r>
      <w:r>
        <w:rPr>
          <w:sz w:val="24"/>
        </w:rPr>
        <w:t>personas</w:t>
      </w:r>
      <w:r>
        <w:rPr>
          <w:spacing w:val="-2"/>
          <w:sz w:val="24"/>
        </w:rPr>
        <w:t xml:space="preserve"> </w:t>
      </w:r>
      <w:r>
        <w:rPr>
          <w:sz w:val="24"/>
        </w:rPr>
        <w:t>ingresen</w:t>
      </w:r>
      <w:r>
        <w:rPr>
          <w:spacing w:val="-2"/>
          <w:sz w:val="24"/>
        </w:rPr>
        <w:t xml:space="preserve"> </w:t>
      </w:r>
      <w:r>
        <w:rPr>
          <w:sz w:val="24"/>
        </w:rPr>
        <w:t>a nuestro</w:t>
      </w:r>
      <w:r>
        <w:rPr>
          <w:spacing w:val="27"/>
          <w:sz w:val="24"/>
        </w:rPr>
        <w:t xml:space="preserve"> </w:t>
      </w:r>
      <w:r>
        <w:rPr>
          <w:sz w:val="24"/>
        </w:rPr>
        <w:t>territorio</w:t>
      </w:r>
      <w:r>
        <w:rPr>
          <w:spacing w:val="27"/>
          <w:sz w:val="24"/>
        </w:rPr>
        <w:t xml:space="preserve"> </w:t>
      </w:r>
      <w:r>
        <w:rPr>
          <w:sz w:val="24"/>
        </w:rPr>
        <w:t>por</w:t>
      </w:r>
      <w:r>
        <w:rPr>
          <w:spacing w:val="27"/>
          <w:sz w:val="24"/>
        </w:rPr>
        <w:t xml:space="preserve"> </w:t>
      </w:r>
      <w:r>
        <w:rPr>
          <w:sz w:val="24"/>
        </w:rPr>
        <w:t>pasos</w:t>
      </w:r>
      <w:r>
        <w:rPr>
          <w:spacing w:val="27"/>
          <w:sz w:val="24"/>
        </w:rPr>
        <w:t xml:space="preserve"> </w:t>
      </w:r>
      <w:r>
        <w:rPr>
          <w:sz w:val="24"/>
        </w:rPr>
        <w:t>no</w:t>
      </w:r>
      <w:r>
        <w:rPr>
          <w:spacing w:val="27"/>
          <w:sz w:val="24"/>
        </w:rPr>
        <w:t xml:space="preserve"> </w:t>
      </w:r>
      <w:r>
        <w:rPr>
          <w:sz w:val="24"/>
        </w:rPr>
        <w:t>habilitados,</w:t>
      </w:r>
      <w:r>
        <w:rPr>
          <w:spacing w:val="27"/>
          <w:sz w:val="24"/>
        </w:rPr>
        <w:t xml:space="preserve"> </w:t>
      </w:r>
      <w:r>
        <w:rPr>
          <w:sz w:val="24"/>
        </w:rPr>
        <w:t>llegando</w:t>
      </w:r>
      <w:r>
        <w:rPr>
          <w:spacing w:val="27"/>
          <w:sz w:val="24"/>
        </w:rPr>
        <w:t xml:space="preserve"> </w:t>
      </w:r>
      <w:r>
        <w:rPr>
          <w:sz w:val="24"/>
        </w:rPr>
        <w:t>a</w:t>
      </w:r>
      <w:r>
        <w:rPr>
          <w:spacing w:val="27"/>
          <w:sz w:val="24"/>
        </w:rPr>
        <w:t xml:space="preserve"> </w:t>
      </w:r>
      <w:r>
        <w:rPr>
          <w:sz w:val="24"/>
        </w:rPr>
        <w:t>su</w:t>
      </w:r>
      <w:r>
        <w:rPr>
          <w:spacing w:val="27"/>
          <w:sz w:val="24"/>
        </w:rPr>
        <w:t xml:space="preserve"> </w:t>
      </w:r>
      <w:r>
        <w:rPr>
          <w:sz w:val="24"/>
        </w:rPr>
        <w:t>máximo</w:t>
      </w:r>
      <w:r>
        <w:rPr>
          <w:spacing w:val="27"/>
          <w:sz w:val="24"/>
        </w:rPr>
        <w:t xml:space="preserve"> </w:t>
      </w:r>
      <w:r>
        <w:rPr>
          <w:sz w:val="24"/>
        </w:rPr>
        <w:t>histórico</w:t>
      </w:r>
      <w:r>
        <w:rPr>
          <w:spacing w:val="27"/>
          <w:sz w:val="24"/>
        </w:rPr>
        <w:t xml:space="preserve"> </w:t>
      </w:r>
      <w:r>
        <w:rPr>
          <w:sz w:val="24"/>
        </w:rPr>
        <w:t>el</w:t>
      </w:r>
      <w:r>
        <w:rPr>
          <w:spacing w:val="27"/>
          <w:sz w:val="24"/>
        </w:rPr>
        <w:t xml:space="preserve"> </w:t>
      </w:r>
      <w:r>
        <w:rPr>
          <w:sz w:val="24"/>
        </w:rPr>
        <w:t>año</w:t>
      </w:r>
      <w:r>
        <w:rPr>
          <w:spacing w:val="27"/>
          <w:sz w:val="24"/>
        </w:rPr>
        <w:t xml:space="preserve"> </w:t>
      </w:r>
      <w:r>
        <w:rPr>
          <w:sz w:val="24"/>
        </w:rPr>
        <w:t>2021</w:t>
      </w:r>
    </w:p>
    <w:p w:rsidR="002C00EE" w:rsidRDefault="002C00EE">
      <w:pPr>
        <w:pStyle w:val="Textoindependiente"/>
        <w:rPr>
          <w:sz w:val="20"/>
        </w:rPr>
      </w:pPr>
    </w:p>
    <w:p w:rsidR="002C00EE" w:rsidRDefault="002C00EE">
      <w:pPr>
        <w:pStyle w:val="Textoindependiente"/>
        <w:rPr>
          <w:sz w:val="20"/>
        </w:rPr>
      </w:pPr>
    </w:p>
    <w:p w:rsidR="002C00EE" w:rsidRDefault="00A956C5">
      <w:pPr>
        <w:pStyle w:val="Textoindependiente"/>
        <w:rPr>
          <w:sz w:val="15"/>
        </w:rPr>
      </w:pPr>
      <w:r>
        <w:pict>
          <v:shape id="docshape1" o:spid="_x0000_s1029" style="position:absolute;margin-left:1in;margin-top:9.85pt;width:2in;height:.1pt;z-index:-15728640;mso-wrap-distance-left:0;mso-wrap-distance-right:0;mso-position-horizontal-relative:page" coordorigin="1440,197" coordsize="2880,0" path="m1440,197r2880,e" filled="f">
            <v:path arrowok="t"/>
            <w10:wrap type="topAndBottom" anchorx="page"/>
          </v:shape>
        </w:pict>
      </w:r>
    </w:p>
    <w:p w:rsidR="002C00EE" w:rsidRDefault="00A956C5">
      <w:pPr>
        <w:spacing w:before="119" w:line="235" w:lineRule="auto"/>
        <w:ind w:left="100" w:right="118"/>
        <w:jc w:val="both"/>
        <w:rPr>
          <w:sz w:val="20"/>
        </w:rPr>
      </w:pPr>
      <w:r>
        <w:rPr>
          <w:rFonts w:ascii="Calibri" w:hAnsi="Calibri"/>
          <w:sz w:val="20"/>
          <w:vertAlign w:val="superscript"/>
        </w:rPr>
        <w:t>1</w:t>
      </w:r>
      <w:r>
        <w:rPr>
          <w:rFonts w:ascii="Calibri" w:hAnsi="Calibri"/>
          <w:sz w:val="20"/>
        </w:rPr>
        <w:t xml:space="preserve"> </w:t>
      </w:r>
      <w:r>
        <w:rPr>
          <w:sz w:val="20"/>
        </w:rPr>
        <w:t xml:space="preserve">Fundación Paz Ciudadana. (2022). Índice de Medición Anual de Seguridad en Chile. Recuperado de: </w:t>
      </w:r>
      <w:hyperlink r:id="rId6">
        <w:r>
          <w:rPr>
            <w:color w:val="0462C1"/>
            <w:spacing w:val="-2"/>
            <w:sz w:val="20"/>
            <w:u w:val="thick" w:color="0462C1"/>
          </w:rPr>
          <w:t>https://pazciudadana.cl/wp-content/uploads/2022/10/Presentaci</w:t>
        </w:r>
        <w:r>
          <w:rPr>
            <w:color w:val="0462C1"/>
            <w:spacing w:val="-2"/>
            <w:sz w:val="20"/>
            <w:u w:val="thick" w:color="0462C1"/>
          </w:rPr>
          <w:t>on-IFPC-2022-1.pdf</w:t>
        </w:r>
      </w:hyperlink>
    </w:p>
    <w:p w:rsidR="002C00EE" w:rsidRDefault="00A956C5">
      <w:pPr>
        <w:spacing w:before="8" w:line="237" w:lineRule="auto"/>
        <w:ind w:left="100" w:right="122"/>
        <w:jc w:val="both"/>
        <w:rPr>
          <w:sz w:val="20"/>
        </w:rPr>
      </w:pPr>
      <w:r>
        <w:rPr>
          <w:rFonts w:ascii="Calibri" w:hAnsi="Calibri"/>
          <w:sz w:val="20"/>
          <w:vertAlign w:val="superscript"/>
        </w:rPr>
        <w:t>2</w:t>
      </w:r>
      <w:r>
        <w:rPr>
          <w:rFonts w:ascii="Calibri" w:hAnsi="Calibri"/>
          <w:sz w:val="20"/>
        </w:rPr>
        <w:t xml:space="preserve"> </w:t>
      </w:r>
      <w:r>
        <w:rPr>
          <w:sz w:val="20"/>
        </w:rPr>
        <w:t>Dammert, Lucia y</w:t>
      </w:r>
      <w:r>
        <w:rPr>
          <w:spacing w:val="-3"/>
          <w:sz w:val="20"/>
        </w:rPr>
        <w:t xml:space="preserve"> </w:t>
      </w:r>
      <w:r>
        <w:rPr>
          <w:sz w:val="20"/>
        </w:rPr>
        <w:t>Alejandra</w:t>
      </w:r>
      <w:r>
        <w:rPr>
          <w:spacing w:val="-3"/>
          <w:sz w:val="20"/>
        </w:rPr>
        <w:t xml:space="preserve"> </w:t>
      </w:r>
      <w:r>
        <w:rPr>
          <w:sz w:val="20"/>
        </w:rPr>
        <w:t>Lunecke.</w:t>
      </w:r>
      <w:r>
        <w:rPr>
          <w:spacing w:val="-3"/>
          <w:sz w:val="20"/>
        </w:rPr>
        <w:t xml:space="preserve"> </w:t>
      </w:r>
      <w:r>
        <w:rPr>
          <w:sz w:val="20"/>
        </w:rPr>
        <w:t>(2004).</w:t>
      </w:r>
      <w:r>
        <w:rPr>
          <w:spacing w:val="-3"/>
          <w:sz w:val="20"/>
        </w:rPr>
        <w:t xml:space="preserve"> </w:t>
      </w:r>
      <w:r>
        <w:rPr>
          <w:sz w:val="20"/>
        </w:rPr>
        <w:t>La</w:t>
      </w:r>
      <w:r>
        <w:rPr>
          <w:spacing w:val="-3"/>
          <w:sz w:val="20"/>
        </w:rPr>
        <w:t xml:space="preserve"> </w:t>
      </w:r>
      <w:r>
        <w:rPr>
          <w:sz w:val="20"/>
        </w:rPr>
        <w:t>Prevención</w:t>
      </w:r>
      <w:r>
        <w:rPr>
          <w:spacing w:val="-3"/>
          <w:sz w:val="20"/>
        </w:rPr>
        <w:t xml:space="preserve"> </w:t>
      </w:r>
      <w:r>
        <w:rPr>
          <w:sz w:val="20"/>
        </w:rPr>
        <w:t>del</w:t>
      </w:r>
      <w:r>
        <w:rPr>
          <w:spacing w:val="-3"/>
          <w:sz w:val="20"/>
        </w:rPr>
        <w:t xml:space="preserve"> </w:t>
      </w:r>
      <w:r>
        <w:rPr>
          <w:sz w:val="20"/>
        </w:rPr>
        <w:t>Delito</w:t>
      </w:r>
      <w:r>
        <w:rPr>
          <w:spacing w:val="-3"/>
          <w:sz w:val="20"/>
        </w:rPr>
        <w:t xml:space="preserve"> </w:t>
      </w:r>
      <w:r>
        <w:rPr>
          <w:sz w:val="20"/>
        </w:rPr>
        <w:t>en</w:t>
      </w:r>
      <w:r>
        <w:rPr>
          <w:spacing w:val="-3"/>
          <w:sz w:val="20"/>
        </w:rPr>
        <w:t xml:space="preserve"> </w:t>
      </w:r>
      <w:r>
        <w:rPr>
          <w:sz w:val="20"/>
        </w:rPr>
        <w:t>Chile:</w:t>
      </w:r>
      <w:r>
        <w:rPr>
          <w:spacing w:val="-3"/>
          <w:sz w:val="20"/>
        </w:rPr>
        <w:t xml:space="preserve"> </w:t>
      </w:r>
      <w:r>
        <w:rPr>
          <w:sz w:val="20"/>
        </w:rPr>
        <w:t>Una</w:t>
      </w:r>
      <w:r>
        <w:rPr>
          <w:spacing w:val="-3"/>
          <w:sz w:val="20"/>
        </w:rPr>
        <w:t xml:space="preserve"> </w:t>
      </w:r>
      <w:r>
        <w:rPr>
          <w:sz w:val="20"/>
        </w:rPr>
        <w:t>visión</w:t>
      </w:r>
      <w:r>
        <w:rPr>
          <w:spacing w:val="-3"/>
          <w:sz w:val="20"/>
        </w:rPr>
        <w:t xml:space="preserve"> </w:t>
      </w:r>
      <w:r>
        <w:rPr>
          <w:sz w:val="20"/>
        </w:rPr>
        <w:t>desde</w:t>
      </w:r>
      <w:r>
        <w:rPr>
          <w:spacing w:val="-3"/>
          <w:sz w:val="20"/>
        </w:rPr>
        <w:t xml:space="preserve"> </w:t>
      </w:r>
      <w:r>
        <w:rPr>
          <w:sz w:val="20"/>
        </w:rPr>
        <w:t>la</w:t>
      </w:r>
      <w:r>
        <w:rPr>
          <w:spacing w:val="-3"/>
          <w:sz w:val="20"/>
        </w:rPr>
        <w:t xml:space="preserve"> </w:t>
      </w:r>
      <w:r>
        <w:rPr>
          <w:sz w:val="20"/>
        </w:rPr>
        <w:t xml:space="preserve">Comunidad. Centro de Estudios en Seguridad Ciudadana: Santiago. Recuperado de: </w:t>
      </w:r>
      <w:hyperlink r:id="rId7">
        <w:r>
          <w:rPr>
            <w:color w:val="0462C1"/>
            <w:spacing w:val="-2"/>
            <w:sz w:val="20"/>
            <w:u w:val="thick" w:color="0462C1"/>
          </w:rPr>
          <w:t>https://www.cesc.uchile.cl/publicaciones/op_05_prevencion.pdf</w:t>
        </w:r>
      </w:hyperlink>
    </w:p>
    <w:p w:rsidR="002C00EE" w:rsidRDefault="002C00EE">
      <w:pPr>
        <w:spacing w:line="237" w:lineRule="auto"/>
        <w:jc w:val="both"/>
        <w:rPr>
          <w:sz w:val="20"/>
        </w:rPr>
        <w:sectPr w:rsidR="002C00EE">
          <w:type w:val="continuous"/>
          <w:pgSz w:w="12240" w:h="15840"/>
          <w:pgMar w:top="1620" w:right="1320" w:bottom="280" w:left="1340" w:header="720" w:footer="720" w:gutter="0"/>
          <w:cols w:space="720"/>
        </w:sectPr>
      </w:pPr>
    </w:p>
    <w:p w:rsidR="002C00EE" w:rsidRDefault="00A956C5">
      <w:pPr>
        <w:pStyle w:val="Textoindependiente"/>
        <w:spacing w:before="80"/>
        <w:ind w:left="745" w:right="121"/>
      </w:pPr>
      <w:r>
        <w:lastRenderedPageBreak/>
        <w:t>con la dramática cifra</w:t>
      </w:r>
      <w:r>
        <w:t xml:space="preserve"> de 56.000 ingresos no regulares</w:t>
      </w:r>
      <w:r>
        <w:rPr>
          <w:vertAlign w:val="superscript"/>
        </w:rPr>
        <w:t>3</w:t>
      </w:r>
      <w:r>
        <w:t>. La</w:t>
      </w:r>
      <w:r>
        <w:rPr>
          <w:spacing w:val="-3"/>
        </w:rPr>
        <w:t xml:space="preserve"> </w:t>
      </w:r>
      <w:r>
        <w:t>pandemia</w:t>
      </w:r>
      <w:r>
        <w:rPr>
          <w:spacing w:val="-3"/>
        </w:rPr>
        <w:t xml:space="preserve"> </w:t>
      </w:r>
      <w:r>
        <w:t>y</w:t>
      </w:r>
      <w:r>
        <w:rPr>
          <w:spacing w:val="-3"/>
        </w:rPr>
        <w:t xml:space="preserve"> </w:t>
      </w:r>
      <w:r>
        <w:t>las</w:t>
      </w:r>
      <w:r>
        <w:rPr>
          <w:spacing w:val="-3"/>
        </w:rPr>
        <w:t xml:space="preserve"> </w:t>
      </w:r>
      <w:r>
        <w:t>crisis</w:t>
      </w:r>
      <w:r>
        <w:rPr>
          <w:spacing w:val="-3"/>
        </w:rPr>
        <w:t xml:space="preserve"> </w:t>
      </w:r>
      <w:r>
        <w:t>políticas en países latinoamericanos explican gran parte de esta dinámica migratoria.</w:t>
      </w:r>
    </w:p>
    <w:p w:rsidR="002C00EE" w:rsidRDefault="002C00EE">
      <w:pPr>
        <w:pStyle w:val="Textoindependiente"/>
      </w:pPr>
    </w:p>
    <w:p w:rsidR="002C00EE" w:rsidRDefault="00A956C5">
      <w:pPr>
        <w:pStyle w:val="Prrafodelista"/>
        <w:numPr>
          <w:ilvl w:val="0"/>
          <w:numId w:val="2"/>
        </w:numPr>
        <w:tabs>
          <w:tab w:val="left" w:pos="745"/>
        </w:tabs>
        <w:ind w:right="123"/>
        <w:jc w:val="both"/>
        <w:rPr>
          <w:sz w:val="24"/>
        </w:rPr>
      </w:pPr>
      <w:r>
        <w:rPr>
          <w:sz w:val="24"/>
        </w:rPr>
        <w:t>Para responder a esta problemática, el año 2021 el Congreso despachó una nueva Ley Migratoria, que derogó el antiguo Decreto Ley N°1.094, dictado por la dictadura el año 1974, que regulaba la migración desde una perspectiva obsoleta,</w:t>
      </w:r>
      <w:r>
        <w:rPr>
          <w:spacing w:val="-3"/>
          <w:sz w:val="24"/>
        </w:rPr>
        <w:t xml:space="preserve"> </w:t>
      </w:r>
      <w:r>
        <w:rPr>
          <w:sz w:val="24"/>
        </w:rPr>
        <w:t>basada</w:t>
      </w:r>
      <w:r>
        <w:rPr>
          <w:spacing w:val="-3"/>
          <w:sz w:val="24"/>
        </w:rPr>
        <w:t xml:space="preserve"> </w:t>
      </w:r>
      <w:r>
        <w:rPr>
          <w:sz w:val="24"/>
        </w:rPr>
        <w:t>únicamente</w:t>
      </w:r>
      <w:r>
        <w:rPr>
          <w:spacing w:val="-3"/>
          <w:sz w:val="24"/>
        </w:rPr>
        <w:t xml:space="preserve"> </w:t>
      </w:r>
      <w:r>
        <w:rPr>
          <w:sz w:val="24"/>
        </w:rPr>
        <w:t>en</w:t>
      </w:r>
      <w:r>
        <w:rPr>
          <w:spacing w:val="-3"/>
          <w:sz w:val="24"/>
        </w:rPr>
        <w:t xml:space="preserve"> </w:t>
      </w:r>
      <w:r>
        <w:rPr>
          <w:sz w:val="24"/>
        </w:rPr>
        <w:t>e</w:t>
      </w:r>
      <w:r>
        <w:rPr>
          <w:sz w:val="24"/>
        </w:rPr>
        <w:t>l control y seguridad interior, fruto de la “doctrina de seguridad nacional”</w:t>
      </w:r>
      <w:r>
        <w:rPr>
          <w:sz w:val="24"/>
          <w:vertAlign w:val="superscript"/>
        </w:rPr>
        <w:t>45</w:t>
      </w:r>
      <w:r>
        <w:rPr>
          <w:sz w:val="24"/>
        </w:rPr>
        <w:t>. Dicha legislación actualizó el marco jurídico migratorio de nuestro</w:t>
      </w:r>
      <w:r>
        <w:rPr>
          <w:spacing w:val="-3"/>
          <w:sz w:val="24"/>
        </w:rPr>
        <w:t xml:space="preserve"> </w:t>
      </w:r>
      <w:r>
        <w:rPr>
          <w:sz w:val="24"/>
        </w:rPr>
        <w:t>país,</w:t>
      </w:r>
      <w:r>
        <w:rPr>
          <w:spacing w:val="-3"/>
          <w:sz w:val="24"/>
        </w:rPr>
        <w:t xml:space="preserve"> </w:t>
      </w:r>
      <w:r>
        <w:rPr>
          <w:sz w:val="24"/>
        </w:rPr>
        <w:t>incorporando</w:t>
      </w:r>
      <w:r>
        <w:rPr>
          <w:spacing w:val="-3"/>
          <w:sz w:val="24"/>
        </w:rPr>
        <w:t xml:space="preserve"> </w:t>
      </w:r>
      <w:r>
        <w:rPr>
          <w:sz w:val="24"/>
        </w:rPr>
        <w:t>dentro</w:t>
      </w:r>
      <w:r>
        <w:rPr>
          <w:spacing w:val="-3"/>
          <w:sz w:val="24"/>
        </w:rPr>
        <w:t xml:space="preserve"> </w:t>
      </w:r>
      <w:r>
        <w:rPr>
          <w:sz w:val="24"/>
        </w:rPr>
        <w:t>de sus principios fundamentales parte importante de los estándares de derechos hum</w:t>
      </w:r>
      <w:r>
        <w:rPr>
          <w:sz w:val="24"/>
        </w:rPr>
        <w:t>anos propios de esta materia.</w:t>
      </w:r>
    </w:p>
    <w:p w:rsidR="002C00EE" w:rsidRDefault="002C00EE">
      <w:pPr>
        <w:pStyle w:val="Textoindependiente"/>
      </w:pPr>
    </w:p>
    <w:p w:rsidR="002C00EE" w:rsidRDefault="00A956C5">
      <w:pPr>
        <w:pStyle w:val="Prrafodelista"/>
        <w:numPr>
          <w:ilvl w:val="0"/>
          <w:numId w:val="2"/>
        </w:numPr>
        <w:tabs>
          <w:tab w:val="left" w:pos="745"/>
        </w:tabs>
        <w:jc w:val="both"/>
        <w:rPr>
          <w:sz w:val="24"/>
        </w:rPr>
      </w:pPr>
      <w:r>
        <w:rPr>
          <w:sz w:val="24"/>
        </w:rPr>
        <w:t>Así, esta nueva ley buscó avanzar en el sentido de acercar a nuestro país a</w:t>
      </w:r>
      <w:r>
        <w:rPr>
          <w:spacing w:val="-2"/>
          <w:sz w:val="24"/>
        </w:rPr>
        <w:t xml:space="preserve"> </w:t>
      </w:r>
      <w:r>
        <w:rPr>
          <w:sz w:val="24"/>
        </w:rPr>
        <w:t>los</w:t>
      </w:r>
      <w:r>
        <w:rPr>
          <w:spacing w:val="-2"/>
          <w:sz w:val="24"/>
        </w:rPr>
        <w:t xml:space="preserve"> </w:t>
      </w:r>
      <w:r>
        <w:rPr>
          <w:sz w:val="24"/>
        </w:rPr>
        <w:t>estándares internacionales en materia migratoria.</w:t>
      </w:r>
      <w:r>
        <w:rPr>
          <w:spacing w:val="-3"/>
          <w:sz w:val="24"/>
        </w:rPr>
        <w:t xml:space="preserve"> </w:t>
      </w:r>
      <w:r>
        <w:rPr>
          <w:sz w:val="24"/>
        </w:rPr>
        <w:t>Esto,</w:t>
      </w:r>
      <w:r>
        <w:rPr>
          <w:spacing w:val="-3"/>
          <w:sz w:val="24"/>
        </w:rPr>
        <w:t xml:space="preserve"> </w:t>
      </w:r>
      <w:r>
        <w:rPr>
          <w:sz w:val="24"/>
        </w:rPr>
        <w:t>pues</w:t>
      </w:r>
      <w:r>
        <w:rPr>
          <w:spacing w:val="-3"/>
          <w:sz w:val="24"/>
        </w:rPr>
        <w:t xml:space="preserve"> </w:t>
      </w:r>
      <w:r>
        <w:rPr>
          <w:sz w:val="24"/>
        </w:rPr>
        <w:t>en</w:t>
      </w:r>
      <w:r>
        <w:rPr>
          <w:spacing w:val="-3"/>
          <w:sz w:val="24"/>
        </w:rPr>
        <w:t xml:space="preserve"> </w:t>
      </w:r>
      <w:r>
        <w:rPr>
          <w:sz w:val="24"/>
        </w:rPr>
        <w:t>ella</w:t>
      </w:r>
      <w:r>
        <w:rPr>
          <w:spacing w:val="-3"/>
          <w:sz w:val="24"/>
        </w:rPr>
        <w:t xml:space="preserve"> </w:t>
      </w:r>
      <w:r>
        <w:rPr>
          <w:sz w:val="24"/>
        </w:rPr>
        <w:t>se</w:t>
      </w:r>
      <w:r>
        <w:rPr>
          <w:spacing w:val="-3"/>
          <w:sz w:val="24"/>
        </w:rPr>
        <w:t xml:space="preserve"> </w:t>
      </w:r>
      <w:r>
        <w:rPr>
          <w:sz w:val="24"/>
        </w:rPr>
        <w:t>reconoce</w:t>
      </w:r>
      <w:r>
        <w:rPr>
          <w:spacing w:val="-3"/>
          <w:sz w:val="24"/>
        </w:rPr>
        <w:t xml:space="preserve"> </w:t>
      </w:r>
      <w:r>
        <w:rPr>
          <w:sz w:val="24"/>
        </w:rPr>
        <w:t>que</w:t>
      </w:r>
      <w:r>
        <w:rPr>
          <w:spacing w:val="-3"/>
          <w:sz w:val="24"/>
        </w:rPr>
        <w:t xml:space="preserve"> </w:t>
      </w:r>
      <w:r>
        <w:rPr>
          <w:sz w:val="24"/>
        </w:rPr>
        <w:t>le</w:t>
      </w:r>
      <w:r>
        <w:rPr>
          <w:spacing w:val="-3"/>
          <w:sz w:val="24"/>
        </w:rPr>
        <w:t xml:space="preserve"> </w:t>
      </w:r>
      <w:r>
        <w:rPr>
          <w:sz w:val="24"/>
        </w:rPr>
        <w:t>corresponde</w:t>
      </w:r>
      <w:r>
        <w:rPr>
          <w:spacing w:val="-3"/>
          <w:sz w:val="24"/>
        </w:rPr>
        <w:t xml:space="preserve"> </w:t>
      </w:r>
      <w:r>
        <w:rPr>
          <w:sz w:val="24"/>
        </w:rPr>
        <w:t>al Estado</w:t>
      </w:r>
      <w:r>
        <w:rPr>
          <w:spacing w:val="27"/>
          <w:sz w:val="24"/>
        </w:rPr>
        <w:t xml:space="preserve"> </w:t>
      </w:r>
      <w:r>
        <w:rPr>
          <w:sz w:val="24"/>
        </w:rPr>
        <w:t>“decidir a quién ha de admitir en s</w:t>
      </w:r>
      <w:r>
        <w:rPr>
          <w:sz w:val="24"/>
        </w:rPr>
        <w:t>u territorio” y establece que “toda persona que</w:t>
      </w:r>
      <w:r>
        <w:rPr>
          <w:spacing w:val="40"/>
          <w:sz w:val="24"/>
        </w:rPr>
        <w:t xml:space="preserve"> </w:t>
      </w:r>
      <w:r>
        <w:rPr>
          <w:sz w:val="24"/>
        </w:rPr>
        <w:t>se encuentre legalmente en el territorio nacional</w:t>
      </w:r>
      <w:r>
        <w:rPr>
          <w:spacing w:val="-2"/>
          <w:sz w:val="24"/>
        </w:rPr>
        <w:t xml:space="preserve"> </w:t>
      </w:r>
      <w:r>
        <w:rPr>
          <w:sz w:val="24"/>
        </w:rPr>
        <w:t>tiene</w:t>
      </w:r>
      <w:r>
        <w:rPr>
          <w:spacing w:val="-2"/>
          <w:sz w:val="24"/>
        </w:rPr>
        <w:t xml:space="preserve"> </w:t>
      </w:r>
      <w:r>
        <w:rPr>
          <w:sz w:val="24"/>
        </w:rPr>
        <w:t>el</w:t>
      </w:r>
      <w:r>
        <w:rPr>
          <w:spacing w:val="-2"/>
          <w:sz w:val="24"/>
        </w:rPr>
        <w:t xml:space="preserve"> </w:t>
      </w:r>
      <w:r>
        <w:rPr>
          <w:sz w:val="24"/>
        </w:rPr>
        <w:t>derecho</w:t>
      </w:r>
      <w:r>
        <w:rPr>
          <w:spacing w:val="-2"/>
          <w:sz w:val="24"/>
        </w:rPr>
        <w:t xml:space="preserve"> </w:t>
      </w:r>
      <w:r>
        <w:rPr>
          <w:sz w:val="24"/>
        </w:rPr>
        <w:t>a</w:t>
      </w:r>
      <w:r>
        <w:rPr>
          <w:spacing w:val="-2"/>
          <w:sz w:val="24"/>
        </w:rPr>
        <w:t xml:space="preserve"> </w:t>
      </w:r>
      <w:r>
        <w:rPr>
          <w:sz w:val="24"/>
        </w:rPr>
        <w:t>circular</w:t>
      </w:r>
      <w:r>
        <w:rPr>
          <w:spacing w:val="-2"/>
          <w:sz w:val="24"/>
        </w:rPr>
        <w:t xml:space="preserve"> </w:t>
      </w:r>
      <w:r>
        <w:rPr>
          <w:sz w:val="24"/>
        </w:rPr>
        <w:t>libremente</w:t>
      </w:r>
      <w:r>
        <w:rPr>
          <w:spacing w:val="-2"/>
          <w:sz w:val="24"/>
        </w:rPr>
        <w:t xml:space="preserve"> </w:t>
      </w:r>
      <w:r>
        <w:rPr>
          <w:sz w:val="24"/>
        </w:rPr>
        <w:t>por él, elegir su residencia en el mismo y</w:t>
      </w:r>
      <w:r>
        <w:rPr>
          <w:spacing w:val="-3"/>
          <w:sz w:val="24"/>
        </w:rPr>
        <w:t xml:space="preserve"> </w:t>
      </w:r>
      <w:r>
        <w:rPr>
          <w:sz w:val="24"/>
        </w:rPr>
        <w:t>a</w:t>
      </w:r>
      <w:r>
        <w:rPr>
          <w:spacing w:val="-3"/>
          <w:sz w:val="24"/>
        </w:rPr>
        <w:t xml:space="preserve"> </w:t>
      </w:r>
      <w:r>
        <w:rPr>
          <w:sz w:val="24"/>
        </w:rPr>
        <w:t>salir</w:t>
      </w:r>
      <w:r>
        <w:rPr>
          <w:spacing w:val="-3"/>
          <w:sz w:val="24"/>
        </w:rPr>
        <w:t xml:space="preserve"> </w:t>
      </w:r>
      <w:r>
        <w:rPr>
          <w:sz w:val="24"/>
        </w:rPr>
        <w:t>del</w:t>
      </w:r>
      <w:r>
        <w:rPr>
          <w:spacing w:val="-3"/>
          <w:sz w:val="24"/>
        </w:rPr>
        <w:t xml:space="preserve"> </w:t>
      </w:r>
      <w:r>
        <w:rPr>
          <w:sz w:val="24"/>
        </w:rPr>
        <w:t>país”.</w:t>
      </w:r>
      <w:r>
        <w:rPr>
          <w:spacing w:val="-3"/>
          <w:sz w:val="24"/>
        </w:rPr>
        <w:t xml:space="preserve"> </w:t>
      </w:r>
      <w:r>
        <w:rPr>
          <w:sz w:val="24"/>
        </w:rPr>
        <w:t>También,</w:t>
      </w:r>
      <w:r>
        <w:rPr>
          <w:spacing w:val="-3"/>
          <w:sz w:val="24"/>
        </w:rPr>
        <w:t xml:space="preserve"> </w:t>
      </w:r>
      <w:r>
        <w:rPr>
          <w:sz w:val="24"/>
        </w:rPr>
        <w:t>en</w:t>
      </w:r>
      <w:r>
        <w:rPr>
          <w:spacing w:val="-3"/>
          <w:sz w:val="24"/>
        </w:rPr>
        <w:t xml:space="preserve"> </w:t>
      </w:r>
      <w:r>
        <w:rPr>
          <w:sz w:val="24"/>
        </w:rPr>
        <w:t>este</w:t>
      </w:r>
      <w:r>
        <w:rPr>
          <w:spacing w:val="-3"/>
          <w:sz w:val="24"/>
        </w:rPr>
        <w:t xml:space="preserve"> </w:t>
      </w:r>
      <w:r>
        <w:rPr>
          <w:sz w:val="24"/>
        </w:rPr>
        <w:t>cuerpo</w:t>
      </w:r>
      <w:r>
        <w:rPr>
          <w:spacing w:val="-3"/>
          <w:sz w:val="24"/>
        </w:rPr>
        <w:t xml:space="preserve"> </w:t>
      </w:r>
      <w:r>
        <w:rPr>
          <w:sz w:val="24"/>
        </w:rPr>
        <w:t>normativo se explicitan diversas obligaciones</w:t>
      </w:r>
      <w:r>
        <w:rPr>
          <w:spacing w:val="-3"/>
          <w:sz w:val="24"/>
        </w:rPr>
        <w:t xml:space="preserve"> </w:t>
      </w:r>
      <w:r>
        <w:rPr>
          <w:sz w:val="24"/>
        </w:rPr>
        <w:t>que</w:t>
      </w:r>
      <w:r>
        <w:rPr>
          <w:spacing w:val="-4"/>
          <w:sz w:val="24"/>
        </w:rPr>
        <w:t xml:space="preserve"> </w:t>
      </w:r>
      <w:r>
        <w:rPr>
          <w:sz w:val="24"/>
        </w:rPr>
        <w:t>le</w:t>
      </w:r>
      <w:r>
        <w:rPr>
          <w:spacing w:val="-3"/>
          <w:sz w:val="24"/>
        </w:rPr>
        <w:t xml:space="preserve"> </w:t>
      </w:r>
      <w:r>
        <w:rPr>
          <w:sz w:val="24"/>
        </w:rPr>
        <w:t>corresponde</w:t>
      </w:r>
      <w:r>
        <w:rPr>
          <w:spacing w:val="-4"/>
          <w:sz w:val="24"/>
        </w:rPr>
        <w:t xml:space="preserve"> </w:t>
      </w:r>
      <w:r>
        <w:rPr>
          <w:sz w:val="24"/>
        </w:rPr>
        <w:t>al</w:t>
      </w:r>
      <w:r>
        <w:rPr>
          <w:spacing w:val="-3"/>
          <w:sz w:val="24"/>
        </w:rPr>
        <w:t xml:space="preserve"> </w:t>
      </w:r>
      <w:r>
        <w:rPr>
          <w:sz w:val="24"/>
        </w:rPr>
        <w:t>Estado</w:t>
      </w:r>
      <w:r>
        <w:rPr>
          <w:spacing w:val="-4"/>
          <w:sz w:val="24"/>
        </w:rPr>
        <w:t xml:space="preserve"> </w:t>
      </w:r>
      <w:r>
        <w:rPr>
          <w:sz w:val="24"/>
        </w:rPr>
        <w:t>cumplir,</w:t>
      </w:r>
      <w:r>
        <w:rPr>
          <w:spacing w:val="-3"/>
          <w:sz w:val="24"/>
        </w:rPr>
        <w:t xml:space="preserve"> </w:t>
      </w:r>
      <w:r>
        <w:rPr>
          <w:sz w:val="24"/>
        </w:rPr>
        <w:t>al</w:t>
      </w:r>
      <w:r>
        <w:rPr>
          <w:spacing w:val="-4"/>
          <w:sz w:val="24"/>
        </w:rPr>
        <w:t xml:space="preserve"> </w:t>
      </w:r>
      <w:r>
        <w:rPr>
          <w:sz w:val="24"/>
        </w:rPr>
        <w:t>establecer</w:t>
      </w:r>
      <w:r>
        <w:rPr>
          <w:spacing w:val="-3"/>
          <w:sz w:val="24"/>
        </w:rPr>
        <w:t xml:space="preserve"> </w:t>
      </w:r>
      <w:r>
        <w:rPr>
          <w:sz w:val="24"/>
        </w:rPr>
        <w:t>que es su deber “proteger y respetar los derechos humanos de las personas extranjeras que se encuentren en Chile, sin importar su condición migratoria”; “aseg</w:t>
      </w:r>
      <w:r>
        <w:rPr>
          <w:sz w:val="24"/>
        </w:rPr>
        <w:t>urar a los</w:t>
      </w:r>
      <w:r>
        <w:rPr>
          <w:spacing w:val="-3"/>
          <w:sz w:val="24"/>
        </w:rPr>
        <w:t xml:space="preserve"> </w:t>
      </w:r>
      <w:r>
        <w:rPr>
          <w:sz w:val="24"/>
        </w:rPr>
        <w:t>extranjeros</w:t>
      </w:r>
      <w:r>
        <w:rPr>
          <w:spacing w:val="-3"/>
          <w:sz w:val="24"/>
        </w:rPr>
        <w:t xml:space="preserve"> </w:t>
      </w:r>
      <w:r>
        <w:rPr>
          <w:sz w:val="24"/>
        </w:rPr>
        <w:t>la igualdad ante la ley y la no discriminación”; adoptar “las medidas administrativas, legislativas y judiciales necesarias para asegurar el pleno ejercicio y</w:t>
      </w:r>
      <w:r>
        <w:rPr>
          <w:spacing w:val="-3"/>
          <w:sz w:val="24"/>
        </w:rPr>
        <w:t xml:space="preserve"> </w:t>
      </w:r>
      <w:r>
        <w:rPr>
          <w:sz w:val="24"/>
        </w:rPr>
        <w:t>goce</w:t>
      </w:r>
      <w:r>
        <w:rPr>
          <w:spacing w:val="-3"/>
          <w:sz w:val="24"/>
        </w:rPr>
        <w:t xml:space="preserve"> </w:t>
      </w:r>
      <w:r>
        <w:rPr>
          <w:sz w:val="24"/>
        </w:rPr>
        <w:t>de</w:t>
      </w:r>
      <w:r>
        <w:rPr>
          <w:spacing w:val="-3"/>
          <w:sz w:val="24"/>
        </w:rPr>
        <w:t xml:space="preserve"> </w:t>
      </w:r>
      <w:r>
        <w:rPr>
          <w:sz w:val="24"/>
        </w:rPr>
        <w:t>los</w:t>
      </w:r>
      <w:r>
        <w:rPr>
          <w:spacing w:val="-3"/>
          <w:sz w:val="24"/>
        </w:rPr>
        <w:t xml:space="preserve"> </w:t>
      </w:r>
      <w:r>
        <w:rPr>
          <w:sz w:val="24"/>
        </w:rPr>
        <w:t xml:space="preserve">derechos de los niños, niñas y adolescentes”, dando cuenta de </w:t>
      </w:r>
      <w:r>
        <w:rPr>
          <w:sz w:val="24"/>
        </w:rPr>
        <w:t>la especial protección que</w:t>
      </w:r>
      <w:r>
        <w:rPr>
          <w:spacing w:val="-2"/>
          <w:sz w:val="24"/>
        </w:rPr>
        <w:t xml:space="preserve"> </w:t>
      </w:r>
      <w:r>
        <w:rPr>
          <w:sz w:val="24"/>
        </w:rPr>
        <w:t>requieren los distintos grupos vulnerables; y “propender a la integración e inclusión de los extranjeros dentro de la sociedad chilena mediante una Política Nacional de Migración y Extranjería”, entre otras.</w:t>
      </w:r>
    </w:p>
    <w:p w:rsidR="002C00EE" w:rsidRDefault="002C00EE">
      <w:pPr>
        <w:pStyle w:val="Textoindependiente"/>
      </w:pPr>
    </w:p>
    <w:p w:rsidR="002C00EE" w:rsidRDefault="00A956C5">
      <w:pPr>
        <w:pStyle w:val="Prrafodelista"/>
        <w:numPr>
          <w:ilvl w:val="0"/>
          <w:numId w:val="2"/>
        </w:numPr>
        <w:tabs>
          <w:tab w:val="left" w:pos="745"/>
        </w:tabs>
        <w:ind w:right="119"/>
        <w:jc w:val="both"/>
        <w:rPr>
          <w:sz w:val="24"/>
        </w:rPr>
      </w:pPr>
      <w:r>
        <w:rPr>
          <w:sz w:val="24"/>
        </w:rPr>
        <w:t>En línea con lo ante</w:t>
      </w:r>
      <w:r>
        <w:rPr>
          <w:sz w:val="24"/>
        </w:rPr>
        <w:t>rior, la ley reconoce expresamente en su artículo 9 que</w:t>
      </w:r>
      <w:r>
        <w:rPr>
          <w:spacing w:val="-2"/>
          <w:sz w:val="24"/>
        </w:rPr>
        <w:t xml:space="preserve"> </w:t>
      </w:r>
      <w:r>
        <w:rPr>
          <w:sz w:val="24"/>
        </w:rPr>
        <w:t>“la</w:t>
      </w:r>
      <w:r>
        <w:rPr>
          <w:spacing w:val="-2"/>
          <w:sz w:val="24"/>
        </w:rPr>
        <w:t xml:space="preserve"> </w:t>
      </w:r>
      <w:r>
        <w:rPr>
          <w:sz w:val="24"/>
        </w:rPr>
        <w:t>migración irregular no es constitutiva de delito”. Lo</w:t>
      </w:r>
      <w:r>
        <w:rPr>
          <w:spacing w:val="-3"/>
          <w:sz w:val="24"/>
        </w:rPr>
        <w:t xml:space="preserve"> </w:t>
      </w:r>
      <w:r>
        <w:rPr>
          <w:sz w:val="24"/>
        </w:rPr>
        <w:t>que</w:t>
      </w:r>
      <w:r>
        <w:rPr>
          <w:spacing w:val="-3"/>
          <w:sz w:val="24"/>
        </w:rPr>
        <w:t xml:space="preserve"> </w:t>
      </w:r>
      <w:r>
        <w:rPr>
          <w:sz w:val="24"/>
        </w:rPr>
        <w:t>se</w:t>
      </w:r>
      <w:r>
        <w:rPr>
          <w:spacing w:val="-3"/>
          <w:sz w:val="24"/>
        </w:rPr>
        <w:t xml:space="preserve"> </w:t>
      </w:r>
      <w:r>
        <w:rPr>
          <w:sz w:val="24"/>
        </w:rPr>
        <w:t>condice</w:t>
      </w:r>
      <w:r>
        <w:rPr>
          <w:spacing w:val="-3"/>
          <w:sz w:val="24"/>
        </w:rPr>
        <w:t xml:space="preserve"> </w:t>
      </w:r>
      <w:r>
        <w:rPr>
          <w:sz w:val="24"/>
        </w:rPr>
        <w:t>plenamente</w:t>
      </w:r>
      <w:r>
        <w:rPr>
          <w:spacing w:val="-3"/>
          <w:sz w:val="24"/>
        </w:rPr>
        <w:t xml:space="preserve"> </w:t>
      </w:r>
      <w:r>
        <w:rPr>
          <w:sz w:val="24"/>
        </w:rPr>
        <w:t>con</w:t>
      </w:r>
      <w:r>
        <w:rPr>
          <w:spacing w:val="-3"/>
          <w:sz w:val="24"/>
        </w:rPr>
        <w:t xml:space="preserve"> </w:t>
      </w:r>
      <w:r>
        <w:rPr>
          <w:sz w:val="24"/>
        </w:rPr>
        <w:t>los</w:t>
      </w:r>
      <w:r>
        <w:rPr>
          <w:spacing w:val="-3"/>
          <w:sz w:val="24"/>
        </w:rPr>
        <w:t xml:space="preserve"> </w:t>
      </w:r>
      <w:r>
        <w:rPr>
          <w:sz w:val="24"/>
        </w:rPr>
        <w:t xml:space="preserve">lineamientos que debe observar una institucionalidad migratoria seria y respetuosa de los derechos humanos. </w:t>
      </w:r>
      <w:r>
        <w:rPr>
          <w:sz w:val="24"/>
        </w:rPr>
        <w:t xml:space="preserve">Esta norma en concreto no es trivial, pues el sentido de urgencia que nos demanda legislar en pro de más seguridad no puede entenderse en contraposición al respeto y garantía de los derechos humanos. Como han señalado el Comité de Trabajadores Migratorios </w:t>
      </w:r>
      <w:r>
        <w:rPr>
          <w:sz w:val="24"/>
        </w:rPr>
        <w:t>y otros organismos “los intereses legítimos de los Estados en asegurar sus fronteras y ejercer el control de la inmigración no pueden anular su obligación de respetar, proteger y realizar los derechos humanos de todas las personas</w:t>
      </w:r>
      <w:r>
        <w:rPr>
          <w:spacing w:val="-3"/>
          <w:sz w:val="24"/>
        </w:rPr>
        <w:t xml:space="preserve"> </w:t>
      </w:r>
      <w:r>
        <w:rPr>
          <w:sz w:val="24"/>
        </w:rPr>
        <w:t>en todas las áreas bajo s</w:t>
      </w:r>
      <w:r>
        <w:rPr>
          <w:sz w:val="24"/>
        </w:rPr>
        <w:t>u jurisdicción, independientemente de su situación migratoria”</w:t>
      </w:r>
      <w:r>
        <w:rPr>
          <w:sz w:val="24"/>
          <w:vertAlign w:val="superscript"/>
        </w:rPr>
        <w:t>6</w:t>
      </w:r>
      <w:r>
        <w:rPr>
          <w:sz w:val="24"/>
        </w:rPr>
        <w:t>.</w:t>
      </w:r>
    </w:p>
    <w:p w:rsidR="002C00EE" w:rsidRDefault="002C00EE">
      <w:pPr>
        <w:pStyle w:val="Textoindependiente"/>
        <w:spacing w:before="5"/>
        <w:rPr>
          <w:sz w:val="25"/>
        </w:rPr>
      </w:pPr>
    </w:p>
    <w:p w:rsidR="002C00EE" w:rsidRDefault="00A956C5">
      <w:pPr>
        <w:pStyle w:val="Prrafodelista"/>
        <w:numPr>
          <w:ilvl w:val="0"/>
          <w:numId w:val="2"/>
        </w:numPr>
        <w:tabs>
          <w:tab w:val="left" w:pos="745"/>
        </w:tabs>
        <w:jc w:val="both"/>
        <w:rPr>
          <w:sz w:val="24"/>
        </w:rPr>
      </w:pPr>
      <w:r>
        <w:rPr>
          <w:sz w:val="24"/>
        </w:rPr>
        <w:t>Los últimos delitos cometidos en contra de funcionarios policiales, que en algunos casos han</w:t>
      </w:r>
      <w:r>
        <w:rPr>
          <w:spacing w:val="70"/>
          <w:w w:val="150"/>
          <w:sz w:val="24"/>
        </w:rPr>
        <w:t xml:space="preserve"> </w:t>
      </w:r>
      <w:r>
        <w:rPr>
          <w:sz w:val="24"/>
        </w:rPr>
        <w:t>tenido</w:t>
      </w:r>
      <w:r>
        <w:rPr>
          <w:spacing w:val="70"/>
          <w:w w:val="150"/>
          <w:sz w:val="24"/>
        </w:rPr>
        <w:t xml:space="preserve"> </w:t>
      </w:r>
      <w:r>
        <w:rPr>
          <w:sz w:val="24"/>
        </w:rPr>
        <w:t>como</w:t>
      </w:r>
      <w:r>
        <w:rPr>
          <w:spacing w:val="70"/>
          <w:w w:val="150"/>
          <w:sz w:val="24"/>
        </w:rPr>
        <w:t xml:space="preserve"> </w:t>
      </w:r>
      <w:r>
        <w:rPr>
          <w:sz w:val="24"/>
        </w:rPr>
        <w:t>protagonistas</w:t>
      </w:r>
      <w:r>
        <w:rPr>
          <w:spacing w:val="70"/>
          <w:w w:val="150"/>
          <w:sz w:val="24"/>
        </w:rPr>
        <w:t xml:space="preserve"> </w:t>
      </w:r>
      <w:r>
        <w:rPr>
          <w:sz w:val="24"/>
        </w:rPr>
        <w:t>a</w:t>
      </w:r>
      <w:r>
        <w:rPr>
          <w:spacing w:val="80"/>
          <w:sz w:val="24"/>
        </w:rPr>
        <w:t xml:space="preserve"> </w:t>
      </w:r>
      <w:r>
        <w:rPr>
          <w:sz w:val="24"/>
        </w:rPr>
        <w:t>personas</w:t>
      </w:r>
      <w:r>
        <w:rPr>
          <w:spacing w:val="80"/>
          <w:sz w:val="24"/>
        </w:rPr>
        <w:t xml:space="preserve"> </w:t>
      </w:r>
      <w:r>
        <w:rPr>
          <w:sz w:val="24"/>
        </w:rPr>
        <w:t>extranjeras</w:t>
      </w:r>
      <w:r>
        <w:rPr>
          <w:spacing w:val="80"/>
          <w:sz w:val="24"/>
        </w:rPr>
        <w:t xml:space="preserve"> </w:t>
      </w:r>
      <w:r>
        <w:rPr>
          <w:sz w:val="24"/>
        </w:rPr>
        <w:t>en</w:t>
      </w:r>
      <w:r>
        <w:rPr>
          <w:spacing w:val="80"/>
          <w:sz w:val="24"/>
        </w:rPr>
        <w:t xml:space="preserve"> </w:t>
      </w:r>
      <w:r>
        <w:rPr>
          <w:sz w:val="24"/>
        </w:rPr>
        <w:t>condición</w:t>
      </w:r>
      <w:r>
        <w:rPr>
          <w:spacing w:val="80"/>
          <w:sz w:val="24"/>
        </w:rPr>
        <w:t xml:space="preserve"> </w:t>
      </w:r>
      <w:r>
        <w:rPr>
          <w:sz w:val="24"/>
        </w:rPr>
        <w:t>irregular,</w:t>
      </w:r>
      <w:r>
        <w:rPr>
          <w:spacing w:val="85"/>
          <w:sz w:val="24"/>
        </w:rPr>
        <w:t xml:space="preserve"> </w:t>
      </w:r>
      <w:r>
        <w:rPr>
          <w:sz w:val="24"/>
        </w:rPr>
        <w:t>han</w:t>
      </w:r>
    </w:p>
    <w:p w:rsidR="002C00EE" w:rsidRDefault="00A956C5">
      <w:pPr>
        <w:pStyle w:val="Textoindependiente"/>
        <w:spacing w:before="3"/>
        <w:rPr>
          <w:sz w:val="17"/>
        </w:rPr>
      </w:pPr>
      <w:r>
        <w:pict>
          <v:shape id="docshape2" o:spid="_x0000_s1028" style="position:absolute;margin-left:1in;margin-top:11.15pt;width:2in;height:.1pt;z-index:-15728128;mso-wrap-distance-left:0;mso-wrap-distance-right:0;mso-position-horizontal-relative:page" coordorigin="1440,223" coordsize="2880,0" path="m1440,223r2880,e" filled="f">
            <v:path arrowok="t"/>
            <w10:wrap type="topAndBottom" anchorx="page"/>
          </v:shape>
        </w:pict>
      </w:r>
    </w:p>
    <w:p w:rsidR="002C00EE" w:rsidRDefault="00A956C5">
      <w:pPr>
        <w:spacing w:before="110"/>
        <w:ind w:left="100" w:right="121"/>
        <w:rPr>
          <w:sz w:val="20"/>
        </w:rPr>
      </w:pPr>
      <w:r>
        <w:rPr>
          <w:sz w:val="20"/>
          <w:vertAlign w:val="superscript"/>
        </w:rPr>
        <w:t>3</w:t>
      </w:r>
      <w:r>
        <w:rPr>
          <w:spacing w:val="-4"/>
          <w:sz w:val="20"/>
        </w:rPr>
        <w:t xml:space="preserve"> </w:t>
      </w:r>
      <w:r>
        <w:rPr>
          <w:sz w:val="20"/>
        </w:rPr>
        <w:t>Morales,</w:t>
      </w:r>
      <w:r>
        <w:rPr>
          <w:spacing w:val="-4"/>
          <w:sz w:val="20"/>
        </w:rPr>
        <w:t xml:space="preserve"> </w:t>
      </w:r>
      <w:r>
        <w:rPr>
          <w:sz w:val="20"/>
        </w:rPr>
        <w:t>Antonia</w:t>
      </w:r>
      <w:r>
        <w:rPr>
          <w:spacing w:val="-4"/>
          <w:sz w:val="20"/>
        </w:rPr>
        <w:t xml:space="preserve"> </w:t>
      </w:r>
      <w:r>
        <w:rPr>
          <w:sz w:val="20"/>
        </w:rPr>
        <w:t>y</w:t>
      </w:r>
      <w:r>
        <w:rPr>
          <w:spacing w:val="-4"/>
          <w:sz w:val="20"/>
        </w:rPr>
        <w:t xml:space="preserve"> </w:t>
      </w:r>
      <w:r>
        <w:rPr>
          <w:sz w:val="20"/>
        </w:rPr>
        <w:t>Juan</w:t>
      </w:r>
      <w:r>
        <w:rPr>
          <w:spacing w:val="-4"/>
          <w:sz w:val="20"/>
        </w:rPr>
        <w:t xml:space="preserve"> </w:t>
      </w:r>
      <w:r>
        <w:rPr>
          <w:sz w:val="20"/>
        </w:rPr>
        <w:t>Pablo</w:t>
      </w:r>
      <w:r>
        <w:rPr>
          <w:spacing w:val="-4"/>
          <w:sz w:val="20"/>
        </w:rPr>
        <w:t xml:space="preserve"> </w:t>
      </w:r>
      <w:r>
        <w:rPr>
          <w:sz w:val="20"/>
        </w:rPr>
        <w:t>González.</w:t>
      </w:r>
      <w:r>
        <w:rPr>
          <w:spacing w:val="-4"/>
          <w:sz w:val="20"/>
        </w:rPr>
        <w:t xml:space="preserve"> </w:t>
      </w:r>
      <w:r>
        <w:rPr>
          <w:sz w:val="20"/>
        </w:rPr>
        <w:t>(2022).</w:t>
      </w:r>
      <w:r>
        <w:rPr>
          <w:spacing w:val="-4"/>
          <w:sz w:val="20"/>
        </w:rPr>
        <w:t xml:space="preserve"> </w:t>
      </w:r>
      <w:r>
        <w:rPr>
          <w:sz w:val="20"/>
        </w:rPr>
        <w:t>Política</w:t>
      </w:r>
      <w:r>
        <w:rPr>
          <w:spacing w:val="-4"/>
          <w:sz w:val="20"/>
        </w:rPr>
        <w:t xml:space="preserve"> </w:t>
      </w:r>
      <w:r>
        <w:rPr>
          <w:sz w:val="20"/>
        </w:rPr>
        <w:t>Migratoria:</w:t>
      </w:r>
      <w:r>
        <w:rPr>
          <w:spacing w:val="-4"/>
          <w:sz w:val="20"/>
        </w:rPr>
        <w:t xml:space="preserve"> </w:t>
      </w:r>
      <w:r>
        <w:rPr>
          <w:sz w:val="20"/>
        </w:rPr>
        <w:t>Un</w:t>
      </w:r>
      <w:r>
        <w:rPr>
          <w:spacing w:val="-4"/>
          <w:sz w:val="20"/>
        </w:rPr>
        <w:t xml:space="preserve"> </w:t>
      </w:r>
      <w:r>
        <w:rPr>
          <w:sz w:val="20"/>
        </w:rPr>
        <w:t>Balance.</w:t>
      </w:r>
      <w:r>
        <w:rPr>
          <w:spacing w:val="-4"/>
          <w:sz w:val="20"/>
        </w:rPr>
        <w:t xml:space="preserve"> </w:t>
      </w:r>
      <w:r>
        <w:rPr>
          <w:sz w:val="20"/>
        </w:rPr>
        <w:t>CIPER:</w:t>
      </w:r>
      <w:r>
        <w:rPr>
          <w:spacing w:val="-4"/>
          <w:sz w:val="20"/>
        </w:rPr>
        <w:t xml:space="preserve"> </w:t>
      </w:r>
      <w:r>
        <w:rPr>
          <w:sz w:val="20"/>
        </w:rPr>
        <w:t>Santiago.</w:t>
      </w:r>
      <w:r>
        <w:rPr>
          <w:spacing w:val="-4"/>
          <w:sz w:val="20"/>
        </w:rPr>
        <w:t xml:space="preserve"> </w:t>
      </w:r>
      <w:r>
        <w:rPr>
          <w:sz w:val="20"/>
        </w:rPr>
        <w:t>Recuperado de: https://</w:t>
      </w:r>
      <w:hyperlink r:id="rId8">
        <w:r>
          <w:rPr>
            <w:sz w:val="20"/>
          </w:rPr>
          <w:t>www.ciperchile.cl/2022/11/07/politica-migratoria-un-balan</w:t>
        </w:r>
        <w:r>
          <w:rPr>
            <w:sz w:val="20"/>
          </w:rPr>
          <w:t>ce/</w:t>
        </w:r>
      </w:hyperlink>
    </w:p>
    <w:p w:rsidR="002C00EE" w:rsidRDefault="00A956C5">
      <w:pPr>
        <w:ind w:left="100"/>
        <w:rPr>
          <w:sz w:val="20"/>
        </w:rPr>
      </w:pPr>
      <w:r>
        <w:rPr>
          <w:sz w:val="20"/>
          <w:vertAlign w:val="superscript"/>
        </w:rPr>
        <w:t>4</w:t>
      </w:r>
      <w:r>
        <w:rPr>
          <w:sz w:val="20"/>
        </w:rPr>
        <w:t xml:space="preserve"> Stang, María Fernanda. (2016). De la Doctrina</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Seguridad</w:t>
      </w:r>
      <w:r>
        <w:rPr>
          <w:spacing w:val="-3"/>
          <w:sz w:val="20"/>
        </w:rPr>
        <w:t xml:space="preserve"> </w:t>
      </w:r>
      <w:r>
        <w:rPr>
          <w:sz w:val="20"/>
        </w:rPr>
        <w:t>Nacional</w:t>
      </w:r>
      <w:r>
        <w:rPr>
          <w:spacing w:val="-3"/>
          <w:sz w:val="20"/>
        </w:rPr>
        <w:t xml:space="preserve"> </w:t>
      </w:r>
      <w:r>
        <w:rPr>
          <w:sz w:val="20"/>
        </w:rPr>
        <w:t>a</w:t>
      </w:r>
      <w:r>
        <w:rPr>
          <w:spacing w:val="-3"/>
          <w:sz w:val="20"/>
        </w:rPr>
        <w:t xml:space="preserve"> </w:t>
      </w:r>
      <w:r>
        <w:rPr>
          <w:sz w:val="20"/>
        </w:rPr>
        <w:t>la</w:t>
      </w:r>
      <w:r>
        <w:rPr>
          <w:spacing w:val="-3"/>
          <w:sz w:val="20"/>
        </w:rPr>
        <w:t xml:space="preserve"> </w:t>
      </w:r>
      <w:r>
        <w:rPr>
          <w:sz w:val="20"/>
        </w:rPr>
        <w:t>gobernabilidad</w:t>
      </w:r>
      <w:r>
        <w:rPr>
          <w:spacing w:val="-3"/>
          <w:sz w:val="20"/>
        </w:rPr>
        <w:t xml:space="preserve"> </w:t>
      </w:r>
      <w:r>
        <w:rPr>
          <w:sz w:val="20"/>
        </w:rPr>
        <w:t>migratoria:</w:t>
      </w:r>
      <w:r>
        <w:rPr>
          <w:spacing w:val="-3"/>
          <w:sz w:val="20"/>
        </w:rPr>
        <w:t xml:space="preserve"> </w:t>
      </w:r>
      <w:r>
        <w:rPr>
          <w:sz w:val="20"/>
        </w:rPr>
        <w:t>la</w:t>
      </w:r>
      <w:r>
        <w:rPr>
          <w:spacing w:val="-3"/>
          <w:sz w:val="20"/>
        </w:rPr>
        <w:t xml:space="preserve"> </w:t>
      </w:r>
      <w:r>
        <w:rPr>
          <w:sz w:val="20"/>
        </w:rPr>
        <w:t>idea</w:t>
      </w:r>
      <w:r>
        <w:rPr>
          <w:spacing w:val="-3"/>
          <w:sz w:val="20"/>
        </w:rPr>
        <w:t xml:space="preserve"> </w:t>
      </w:r>
      <w:r>
        <w:rPr>
          <w:sz w:val="20"/>
        </w:rPr>
        <w:t>de seguridad en la normativa migratoria chilena, 1975-2014. Polis, nº 44. 1-21</w:t>
      </w:r>
    </w:p>
    <w:p w:rsidR="002C00EE" w:rsidRDefault="00A956C5">
      <w:pPr>
        <w:ind w:left="100"/>
        <w:rPr>
          <w:sz w:val="20"/>
        </w:rPr>
      </w:pPr>
      <w:r>
        <w:rPr>
          <w:sz w:val="20"/>
          <w:vertAlign w:val="superscript"/>
        </w:rPr>
        <w:t>5</w:t>
      </w:r>
      <w:r>
        <w:rPr>
          <w:spacing w:val="-3"/>
          <w:sz w:val="20"/>
        </w:rPr>
        <w:t xml:space="preserve"> </w:t>
      </w:r>
      <w:r>
        <w:rPr>
          <w:sz w:val="20"/>
        </w:rPr>
        <w:t>Díaz,</w:t>
      </w:r>
      <w:r>
        <w:rPr>
          <w:spacing w:val="-3"/>
          <w:sz w:val="20"/>
        </w:rPr>
        <w:t xml:space="preserve"> </w:t>
      </w:r>
      <w:r>
        <w:rPr>
          <w:sz w:val="20"/>
        </w:rPr>
        <w:t>Regina.</w:t>
      </w:r>
      <w:r>
        <w:rPr>
          <w:spacing w:val="-3"/>
          <w:sz w:val="20"/>
        </w:rPr>
        <w:t xml:space="preserve"> </w:t>
      </w:r>
      <w:r>
        <w:rPr>
          <w:sz w:val="20"/>
        </w:rPr>
        <w:t>(2016).</w:t>
      </w:r>
      <w:r>
        <w:rPr>
          <w:spacing w:val="-3"/>
          <w:sz w:val="20"/>
        </w:rPr>
        <w:t xml:space="preserve"> </w:t>
      </w:r>
      <w:r>
        <w:rPr>
          <w:sz w:val="20"/>
        </w:rPr>
        <w:t>Ingreso</w:t>
      </w:r>
      <w:r>
        <w:rPr>
          <w:spacing w:val="-3"/>
          <w:sz w:val="20"/>
        </w:rPr>
        <w:t xml:space="preserve"> </w:t>
      </w:r>
      <w:r>
        <w:rPr>
          <w:sz w:val="20"/>
        </w:rPr>
        <w:t>y</w:t>
      </w:r>
      <w:r>
        <w:rPr>
          <w:spacing w:val="-3"/>
          <w:sz w:val="20"/>
        </w:rPr>
        <w:t xml:space="preserve"> </w:t>
      </w:r>
      <w:r>
        <w:rPr>
          <w:sz w:val="20"/>
        </w:rPr>
        <w:t>permanencia</w:t>
      </w:r>
      <w:r>
        <w:rPr>
          <w:spacing w:val="-3"/>
          <w:sz w:val="20"/>
        </w:rPr>
        <w:t xml:space="preserve"> </w:t>
      </w:r>
      <w:r>
        <w:rPr>
          <w:sz w:val="20"/>
        </w:rPr>
        <w:t>de</w:t>
      </w:r>
      <w:r>
        <w:rPr>
          <w:spacing w:val="-3"/>
          <w:sz w:val="20"/>
        </w:rPr>
        <w:t xml:space="preserve"> </w:t>
      </w:r>
      <w:r>
        <w:rPr>
          <w:sz w:val="20"/>
        </w:rPr>
        <w:t>las</w:t>
      </w:r>
      <w:r>
        <w:rPr>
          <w:spacing w:val="-3"/>
          <w:sz w:val="20"/>
        </w:rPr>
        <w:t xml:space="preserve"> </w:t>
      </w:r>
      <w:r>
        <w:rPr>
          <w:sz w:val="20"/>
        </w:rPr>
        <w:t>personas</w:t>
      </w:r>
      <w:r>
        <w:rPr>
          <w:spacing w:val="-3"/>
          <w:sz w:val="20"/>
        </w:rPr>
        <w:t xml:space="preserve"> </w:t>
      </w:r>
      <w:r>
        <w:rPr>
          <w:sz w:val="20"/>
        </w:rPr>
        <w:t>migrantes</w:t>
      </w:r>
      <w:r>
        <w:rPr>
          <w:spacing w:val="-3"/>
          <w:sz w:val="20"/>
        </w:rPr>
        <w:t xml:space="preserve"> </w:t>
      </w:r>
      <w:r>
        <w:rPr>
          <w:sz w:val="20"/>
        </w:rPr>
        <w:t>en</w:t>
      </w:r>
      <w:r>
        <w:rPr>
          <w:spacing w:val="-3"/>
          <w:sz w:val="20"/>
        </w:rPr>
        <w:t xml:space="preserve"> </w:t>
      </w:r>
      <w:r>
        <w:rPr>
          <w:sz w:val="20"/>
        </w:rPr>
        <w:t>Chile:</w:t>
      </w:r>
      <w:r>
        <w:rPr>
          <w:spacing w:val="-3"/>
          <w:sz w:val="20"/>
        </w:rPr>
        <w:t xml:space="preserve"> </w:t>
      </w:r>
      <w:r>
        <w:rPr>
          <w:sz w:val="20"/>
        </w:rPr>
        <w:t>Compatibilidad</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normativa chilena con los estándares internacionales. Estudios Constitucionales, n°1.179-220.</w:t>
      </w:r>
    </w:p>
    <w:p w:rsidR="002C00EE" w:rsidRDefault="00A956C5">
      <w:pPr>
        <w:ind w:left="100" w:right="121"/>
        <w:rPr>
          <w:sz w:val="20"/>
        </w:rPr>
      </w:pPr>
      <w:r>
        <w:rPr>
          <w:sz w:val="20"/>
          <w:vertAlign w:val="superscript"/>
        </w:rPr>
        <w:t>6</w:t>
      </w:r>
      <w:r>
        <w:rPr>
          <w:spacing w:val="-4"/>
          <w:sz w:val="20"/>
        </w:rPr>
        <w:t xml:space="preserve"> </w:t>
      </w:r>
      <w:r>
        <w:rPr>
          <w:sz w:val="20"/>
        </w:rPr>
        <w:t>Comité</w:t>
      </w:r>
      <w:r>
        <w:rPr>
          <w:spacing w:val="-4"/>
          <w:sz w:val="20"/>
        </w:rPr>
        <w:t xml:space="preserve"> </w:t>
      </w:r>
      <w:r>
        <w:rPr>
          <w:sz w:val="20"/>
        </w:rPr>
        <w:t>de</w:t>
      </w:r>
      <w:r>
        <w:rPr>
          <w:spacing w:val="-4"/>
          <w:sz w:val="20"/>
        </w:rPr>
        <w:t xml:space="preserve"> </w:t>
      </w:r>
      <w:r>
        <w:rPr>
          <w:sz w:val="20"/>
        </w:rPr>
        <w:t>Trabajadores</w:t>
      </w:r>
      <w:r>
        <w:rPr>
          <w:spacing w:val="-4"/>
          <w:sz w:val="20"/>
        </w:rPr>
        <w:t xml:space="preserve"> </w:t>
      </w:r>
      <w:r>
        <w:rPr>
          <w:sz w:val="20"/>
        </w:rPr>
        <w:t>Migratorios,</w:t>
      </w:r>
      <w:r>
        <w:rPr>
          <w:spacing w:val="-4"/>
          <w:sz w:val="20"/>
        </w:rPr>
        <w:t xml:space="preserve"> </w:t>
      </w:r>
      <w:r>
        <w:rPr>
          <w:sz w:val="20"/>
        </w:rPr>
        <w:t>Comentario</w:t>
      </w:r>
      <w:r>
        <w:rPr>
          <w:spacing w:val="-4"/>
          <w:sz w:val="20"/>
        </w:rPr>
        <w:t xml:space="preserve"> </w:t>
      </w:r>
      <w:r>
        <w:rPr>
          <w:sz w:val="20"/>
        </w:rPr>
        <w:t>General</w:t>
      </w:r>
      <w:r>
        <w:rPr>
          <w:spacing w:val="-4"/>
          <w:sz w:val="20"/>
        </w:rPr>
        <w:t xml:space="preserve"> </w:t>
      </w:r>
      <w:r>
        <w:rPr>
          <w:sz w:val="20"/>
        </w:rPr>
        <w:t>nro.</w:t>
      </w:r>
      <w:r>
        <w:rPr>
          <w:spacing w:val="-4"/>
          <w:sz w:val="20"/>
        </w:rPr>
        <w:t xml:space="preserve"> </w:t>
      </w:r>
      <w:r>
        <w:rPr>
          <w:sz w:val="20"/>
        </w:rPr>
        <w:t>2</w:t>
      </w:r>
      <w:r>
        <w:rPr>
          <w:spacing w:val="-4"/>
          <w:sz w:val="20"/>
        </w:rPr>
        <w:t xml:space="preserve"> </w:t>
      </w:r>
      <w:r>
        <w:rPr>
          <w:sz w:val="20"/>
        </w:rPr>
        <w:t>sobre</w:t>
      </w:r>
      <w:r>
        <w:rPr>
          <w:spacing w:val="-4"/>
          <w:sz w:val="20"/>
        </w:rPr>
        <w:t xml:space="preserve"> </w:t>
      </w:r>
      <w:r>
        <w:rPr>
          <w:sz w:val="20"/>
        </w:rPr>
        <w:t>los</w:t>
      </w:r>
      <w:r>
        <w:rPr>
          <w:spacing w:val="-4"/>
          <w:sz w:val="20"/>
        </w:rPr>
        <w:t xml:space="preserve"> </w:t>
      </w:r>
      <w:r>
        <w:rPr>
          <w:sz w:val="20"/>
        </w:rPr>
        <w:t>derechos</w:t>
      </w:r>
      <w:r>
        <w:rPr>
          <w:spacing w:val="-4"/>
          <w:sz w:val="20"/>
        </w:rPr>
        <w:t xml:space="preserve"> </w:t>
      </w:r>
      <w:r>
        <w:rPr>
          <w:sz w:val="20"/>
        </w:rPr>
        <w:t>de</w:t>
      </w:r>
      <w:r>
        <w:rPr>
          <w:spacing w:val="-4"/>
          <w:sz w:val="20"/>
        </w:rPr>
        <w:t xml:space="preserve"> </w:t>
      </w:r>
      <w:r>
        <w:rPr>
          <w:sz w:val="20"/>
        </w:rPr>
        <w:t>los</w:t>
      </w:r>
      <w:r>
        <w:rPr>
          <w:spacing w:val="-4"/>
          <w:sz w:val="20"/>
        </w:rPr>
        <w:t xml:space="preserve"> </w:t>
      </w:r>
      <w:r>
        <w:rPr>
          <w:sz w:val="20"/>
        </w:rPr>
        <w:t>trabajadores</w:t>
      </w:r>
      <w:r>
        <w:rPr>
          <w:spacing w:val="-4"/>
          <w:sz w:val="20"/>
        </w:rPr>
        <w:t xml:space="preserve"> </w:t>
      </w:r>
      <w:r>
        <w:rPr>
          <w:sz w:val="20"/>
        </w:rPr>
        <w:t>migratorios en situación irregular y de sus familiares, CMW/C/GC/2, del 28 de agosto de 2013, párrafo 26.</w:t>
      </w:r>
    </w:p>
    <w:p w:rsidR="002C00EE" w:rsidRDefault="002C00EE">
      <w:pPr>
        <w:rPr>
          <w:sz w:val="20"/>
        </w:rPr>
        <w:sectPr w:rsidR="002C00EE">
          <w:pgSz w:w="12240" w:h="15840"/>
          <w:pgMar w:top="1360" w:right="1320" w:bottom="280" w:left="1340" w:header="720" w:footer="720" w:gutter="0"/>
          <w:cols w:space="720"/>
        </w:sectPr>
      </w:pPr>
    </w:p>
    <w:p w:rsidR="002C00EE" w:rsidRDefault="00A956C5">
      <w:pPr>
        <w:pStyle w:val="Textoindependiente"/>
        <w:spacing w:before="60"/>
        <w:ind w:left="745" w:right="118"/>
        <w:jc w:val="both"/>
      </w:pPr>
      <w:r>
        <w:lastRenderedPageBreak/>
        <w:t>trasladado</w:t>
      </w:r>
      <w:r>
        <w:rPr>
          <w:spacing w:val="-3"/>
        </w:rPr>
        <w:t xml:space="preserve"> </w:t>
      </w:r>
      <w:r>
        <w:t>el</w:t>
      </w:r>
      <w:r>
        <w:rPr>
          <w:spacing w:val="-3"/>
        </w:rPr>
        <w:t xml:space="preserve"> </w:t>
      </w:r>
      <w:r>
        <w:t>debate</w:t>
      </w:r>
      <w:r>
        <w:rPr>
          <w:spacing w:val="-3"/>
        </w:rPr>
        <w:t xml:space="preserve"> </w:t>
      </w:r>
      <w:r>
        <w:t>hacia</w:t>
      </w:r>
      <w:r>
        <w:rPr>
          <w:spacing w:val="-3"/>
        </w:rPr>
        <w:t xml:space="preserve"> </w:t>
      </w:r>
      <w:r>
        <w:t>el</w:t>
      </w:r>
      <w:r>
        <w:rPr>
          <w:spacing w:val="-3"/>
        </w:rPr>
        <w:t xml:space="preserve"> </w:t>
      </w:r>
      <w:r>
        <w:t>endurecimiento</w:t>
      </w:r>
      <w:r>
        <w:rPr>
          <w:spacing w:val="-3"/>
        </w:rPr>
        <w:t xml:space="preserve"> </w:t>
      </w:r>
      <w:r>
        <w:t>de</w:t>
      </w:r>
      <w:r>
        <w:rPr>
          <w:spacing w:val="-3"/>
        </w:rPr>
        <w:t xml:space="preserve"> </w:t>
      </w:r>
      <w:r>
        <w:t>penas,</w:t>
      </w:r>
      <w:r>
        <w:rPr>
          <w:spacing w:val="-3"/>
        </w:rPr>
        <w:t xml:space="preserve"> </w:t>
      </w:r>
      <w:r>
        <w:t>el</w:t>
      </w:r>
      <w:r>
        <w:rPr>
          <w:spacing w:val="-3"/>
        </w:rPr>
        <w:t xml:space="preserve"> </w:t>
      </w:r>
      <w:r>
        <w:t>control</w:t>
      </w:r>
      <w:r>
        <w:rPr>
          <w:spacing w:val="-3"/>
        </w:rPr>
        <w:t xml:space="preserve"> </w:t>
      </w:r>
      <w:r>
        <w:t>de</w:t>
      </w:r>
      <w:r>
        <w:rPr>
          <w:spacing w:val="-3"/>
        </w:rPr>
        <w:t xml:space="preserve"> </w:t>
      </w:r>
      <w:r>
        <w:t>las</w:t>
      </w:r>
      <w:r>
        <w:rPr>
          <w:spacing w:val="-3"/>
        </w:rPr>
        <w:t xml:space="preserve"> </w:t>
      </w:r>
      <w:r>
        <w:t>personas</w:t>
      </w:r>
      <w:r>
        <w:rPr>
          <w:spacing w:val="-3"/>
        </w:rPr>
        <w:t xml:space="preserve"> </w:t>
      </w:r>
      <w:r>
        <w:t xml:space="preserve">migrantes en dicha situación y hacia la discusión sobre la tipificación de la migración irregular. Medidas que los expertos en la materia han señalado no ser del todo eficientes si el objetivo es avanzar hacia mayor seguridad, además de que contribuyen al </w:t>
      </w:r>
      <w:r>
        <w:t xml:space="preserve">aumento de la intolerancia, la xenofobia y la exclusión social de los migrantes </w:t>
      </w:r>
      <w:r>
        <w:rPr>
          <w:vertAlign w:val="superscript"/>
        </w:rPr>
        <w:t>7</w:t>
      </w:r>
      <w:r>
        <w:t>.</w:t>
      </w:r>
    </w:p>
    <w:p w:rsidR="002C00EE" w:rsidRDefault="002C00EE">
      <w:pPr>
        <w:pStyle w:val="Textoindependiente"/>
      </w:pPr>
    </w:p>
    <w:p w:rsidR="002C00EE" w:rsidRDefault="00A956C5">
      <w:pPr>
        <w:pStyle w:val="Prrafodelista"/>
        <w:numPr>
          <w:ilvl w:val="0"/>
          <w:numId w:val="2"/>
        </w:numPr>
        <w:tabs>
          <w:tab w:val="left" w:pos="745"/>
        </w:tabs>
        <w:ind w:right="120"/>
        <w:jc w:val="both"/>
        <w:rPr>
          <w:sz w:val="24"/>
        </w:rPr>
      </w:pPr>
      <w:r>
        <w:rPr>
          <w:sz w:val="24"/>
        </w:rPr>
        <w:t>En</w:t>
      </w:r>
      <w:r>
        <w:rPr>
          <w:spacing w:val="-3"/>
          <w:sz w:val="24"/>
        </w:rPr>
        <w:t xml:space="preserve"> </w:t>
      </w:r>
      <w:r>
        <w:rPr>
          <w:sz w:val="24"/>
        </w:rPr>
        <w:t>los</w:t>
      </w:r>
      <w:r>
        <w:rPr>
          <w:spacing w:val="-3"/>
          <w:sz w:val="24"/>
        </w:rPr>
        <w:t xml:space="preserve"> </w:t>
      </w:r>
      <w:r>
        <w:rPr>
          <w:sz w:val="24"/>
        </w:rPr>
        <w:t>hechos,</w:t>
      </w:r>
      <w:r>
        <w:rPr>
          <w:spacing w:val="-3"/>
          <w:sz w:val="24"/>
        </w:rPr>
        <w:t xml:space="preserve"> </w:t>
      </w:r>
      <w:r>
        <w:rPr>
          <w:sz w:val="24"/>
        </w:rPr>
        <w:t>el</w:t>
      </w:r>
      <w:r>
        <w:rPr>
          <w:spacing w:val="-3"/>
          <w:sz w:val="24"/>
        </w:rPr>
        <w:t xml:space="preserve"> </w:t>
      </w:r>
      <w:r>
        <w:rPr>
          <w:sz w:val="24"/>
        </w:rPr>
        <w:t>problema</w:t>
      </w:r>
      <w:r>
        <w:rPr>
          <w:spacing w:val="-3"/>
          <w:sz w:val="24"/>
        </w:rPr>
        <w:t xml:space="preserve"> </w:t>
      </w:r>
      <w:r>
        <w:rPr>
          <w:sz w:val="24"/>
        </w:rPr>
        <w:t>de</w:t>
      </w:r>
      <w:r>
        <w:rPr>
          <w:spacing w:val="-3"/>
          <w:sz w:val="24"/>
        </w:rPr>
        <w:t xml:space="preserve"> </w:t>
      </w:r>
      <w:r>
        <w:rPr>
          <w:sz w:val="24"/>
        </w:rPr>
        <w:t>seguridad</w:t>
      </w:r>
      <w:r>
        <w:rPr>
          <w:spacing w:val="-3"/>
          <w:sz w:val="24"/>
        </w:rPr>
        <w:t xml:space="preserve"> </w:t>
      </w:r>
      <w:r>
        <w:rPr>
          <w:sz w:val="24"/>
        </w:rPr>
        <w:t>y</w:t>
      </w:r>
      <w:r>
        <w:rPr>
          <w:spacing w:val="-3"/>
          <w:sz w:val="24"/>
        </w:rPr>
        <w:t xml:space="preserve"> </w:t>
      </w:r>
      <w:r>
        <w:rPr>
          <w:sz w:val="24"/>
        </w:rPr>
        <w:t>su</w:t>
      </w:r>
      <w:r>
        <w:rPr>
          <w:spacing w:val="-3"/>
          <w:sz w:val="24"/>
        </w:rPr>
        <w:t xml:space="preserve"> </w:t>
      </w:r>
      <w:r>
        <w:rPr>
          <w:sz w:val="24"/>
        </w:rPr>
        <w:t>relación</w:t>
      </w:r>
      <w:r>
        <w:rPr>
          <w:spacing w:val="-3"/>
          <w:sz w:val="24"/>
        </w:rPr>
        <w:t xml:space="preserve"> </w:t>
      </w:r>
      <w:r>
        <w:rPr>
          <w:sz w:val="24"/>
        </w:rPr>
        <w:t>con</w:t>
      </w:r>
      <w:r>
        <w:rPr>
          <w:spacing w:val="-3"/>
          <w:sz w:val="24"/>
        </w:rPr>
        <w:t xml:space="preserve"> </w:t>
      </w:r>
      <w:r>
        <w:rPr>
          <w:sz w:val="24"/>
        </w:rPr>
        <w:t>la</w:t>
      </w:r>
      <w:r>
        <w:rPr>
          <w:spacing w:val="-3"/>
          <w:sz w:val="24"/>
        </w:rPr>
        <w:t xml:space="preserve"> </w:t>
      </w:r>
      <w:r>
        <w:rPr>
          <w:sz w:val="24"/>
        </w:rPr>
        <w:t>migración</w:t>
      </w:r>
      <w:r>
        <w:rPr>
          <w:spacing w:val="-3"/>
          <w:sz w:val="24"/>
        </w:rPr>
        <w:t xml:space="preserve"> </w:t>
      </w:r>
      <w:r>
        <w:rPr>
          <w:sz w:val="24"/>
        </w:rPr>
        <w:t>está</w:t>
      </w:r>
      <w:r>
        <w:rPr>
          <w:spacing w:val="-3"/>
          <w:sz w:val="24"/>
        </w:rPr>
        <w:t xml:space="preserve"> </w:t>
      </w:r>
      <w:r>
        <w:rPr>
          <w:sz w:val="24"/>
        </w:rPr>
        <w:t>dado</w:t>
      </w:r>
      <w:r>
        <w:rPr>
          <w:spacing w:val="-3"/>
          <w:sz w:val="24"/>
        </w:rPr>
        <w:t xml:space="preserve"> </w:t>
      </w:r>
      <w:r>
        <w:rPr>
          <w:sz w:val="24"/>
        </w:rPr>
        <w:t>en</w:t>
      </w:r>
      <w:r>
        <w:rPr>
          <w:spacing w:val="-3"/>
          <w:sz w:val="24"/>
        </w:rPr>
        <w:t xml:space="preserve"> </w:t>
      </w:r>
      <w:r>
        <w:rPr>
          <w:sz w:val="24"/>
        </w:rPr>
        <w:t xml:space="preserve">buena medida por la falta de información, tanto de población migrante como nacional, en </w:t>
      </w:r>
      <w:r>
        <w:rPr>
          <w:sz w:val="24"/>
        </w:rPr>
        <w:t>especial en contextos como la privación de libertad</w:t>
      </w:r>
      <w:r>
        <w:rPr>
          <w:sz w:val="24"/>
          <w:vertAlign w:val="superscript"/>
        </w:rPr>
        <w:t>8</w:t>
      </w:r>
      <w:r>
        <w:rPr>
          <w:sz w:val="24"/>
        </w:rPr>
        <w:t>. Lo que necesitamos</w:t>
      </w:r>
      <w:r>
        <w:rPr>
          <w:spacing w:val="-3"/>
          <w:sz w:val="24"/>
        </w:rPr>
        <w:t xml:space="preserve"> </w:t>
      </w:r>
      <w:r>
        <w:rPr>
          <w:sz w:val="24"/>
        </w:rPr>
        <w:t>con</w:t>
      </w:r>
      <w:r>
        <w:rPr>
          <w:spacing w:val="-3"/>
          <w:sz w:val="24"/>
        </w:rPr>
        <w:t xml:space="preserve"> </w:t>
      </w:r>
      <w:r>
        <w:rPr>
          <w:sz w:val="24"/>
        </w:rPr>
        <w:t>urgencia</w:t>
      </w:r>
      <w:r>
        <w:rPr>
          <w:spacing w:val="-3"/>
          <w:sz w:val="24"/>
        </w:rPr>
        <w:t xml:space="preserve"> </w:t>
      </w:r>
      <w:r>
        <w:rPr>
          <w:sz w:val="24"/>
        </w:rPr>
        <w:t>es avanzar en un proceso de identificación de las personas</w:t>
      </w:r>
      <w:r>
        <w:rPr>
          <w:spacing w:val="-3"/>
          <w:sz w:val="24"/>
        </w:rPr>
        <w:t xml:space="preserve"> </w:t>
      </w:r>
      <w:r>
        <w:rPr>
          <w:sz w:val="24"/>
        </w:rPr>
        <w:t>que</w:t>
      </w:r>
      <w:r>
        <w:rPr>
          <w:spacing w:val="-3"/>
          <w:sz w:val="24"/>
        </w:rPr>
        <w:t xml:space="preserve"> </w:t>
      </w:r>
      <w:r>
        <w:rPr>
          <w:sz w:val="24"/>
        </w:rPr>
        <w:t>ingresan</w:t>
      </w:r>
      <w:r>
        <w:rPr>
          <w:spacing w:val="-3"/>
          <w:sz w:val="24"/>
        </w:rPr>
        <w:t xml:space="preserve"> </w:t>
      </w:r>
      <w:r>
        <w:rPr>
          <w:sz w:val="24"/>
        </w:rPr>
        <w:t>al</w:t>
      </w:r>
      <w:r>
        <w:rPr>
          <w:spacing w:val="-3"/>
          <w:sz w:val="24"/>
        </w:rPr>
        <w:t xml:space="preserve"> </w:t>
      </w:r>
      <w:r>
        <w:rPr>
          <w:sz w:val="24"/>
        </w:rPr>
        <w:t>país</w:t>
      </w:r>
      <w:r>
        <w:rPr>
          <w:spacing w:val="-3"/>
          <w:sz w:val="24"/>
        </w:rPr>
        <w:t xml:space="preserve"> </w:t>
      </w:r>
      <w:r>
        <w:rPr>
          <w:sz w:val="24"/>
        </w:rPr>
        <w:t>y</w:t>
      </w:r>
      <w:r>
        <w:rPr>
          <w:spacing w:val="-3"/>
          <w:sz w:val="24"/>
        </w:rPr>
        <w:t xml:space="preserve"> </w:t>
      </w:r>
      <w:r>
        <w:rPr>
          <w:sz w:val="24"/>
        </w:rPr>
        <w:t>de</w:t>
      </w:r>
      <w:r>
        <w:rPr>
          <w:spacing w:val="-3"/>
          <w:sz w:val="24"/>
        </w:rPr>
        <w:t xml:space="preserve"> </w:t>
      </w:r>
      <w:r>
        <w:rPr>
          <w:sz w:val="24"/>
        </w:rPr>
        <w:t>aquellas que</w:t>
      </w:r>
      <w:r>
        <w:rPr>
          <w:spacing w:val="-3"/>
          <w:sz w:val="24"/>
        </w:rPr>
        <w:t xml:space="preserve"> </w:t>
      </w:r>
      <w:r>
        <w:rPr>
          <w:sz w:val="24"/>
        </w:rPr>
        <w:t>ya</w:t>
      </w:r>
      <w:r>
        <w:rPr>
          <w:spacing w:val="-3"/>
          <w:sz w:val="24"/>
        </w:rPr>
        <w:t xml:space="preserve"> </w:t>
      </w:r>
      <w:r>
        <w:rPr>
          <w:sz w:val="24"/>
        </w:rPr>
        <w:t>se</w:t>
      </w:r>
      <w:r>
        <w:rPr>
          <w:spacing w:val="-3"/>
          <w:sz w:val="24"/>
        </w:rPr>
        <w:t xml:space="preserve"> </w:t>
      </w:r>
      <w:r>
        <w:rPr>
          <w:sz w:val="24"/>
        </w:rPr>
        <w:t>encuentran</w:t>
      </w:r>
      <w:r>
        <w:rPr>
          <w:spacing w:val="-3"/>
          <w:sz w:val="24"/>
        </w:rPr>
        <w:t xml:space="preserve"> </w:t>
      </w:r>
      <w:r>
        <w:rPr>
          <w:sz w:val="24"/>
        </w:rPr>
        <w:t>en</w:t>
      </w:r>
      <w:r>
        <w:rPr>
          <w:spacing w:val="-3"/>
          <w:sz w:val="24"/>
        </w:rPr>
        <w:t xml:space="preserve"> </w:t>
      </w:r>
      <w:r>
        <w:rPr>
          <w:sz w:val="24"/>
        </w:rPr>
        <w:t>él,</w:t>
      </w:r>
      <w:r>
        <w:rPr>
          <w:spacing w:val="-3"/>
          <w:sz w:val="24"/>
        </w:rPr>
        <w:t xml:space="preserve"> </w:t>
      </w:r>
      <w:r>
        <w:rPr>
          <w:sz w:val="24"/>
        </w:rPr>
        <w:t>a</w:t>
      </w:r>
      <w:r>
        <w:rPr>
          <w:spacing w:val="-3"/>
          <w:sz w:val="24"/>
        </w:rPr>
        <w:t xml:space="preserve"> </w:t>
      </w:r>
      <w:r>
        <w:rPr>
          <w:sz w:val="24"/>
        </w:rPr>
        <w:t>fin</w:t>
      </w:r>
      <w:r>
        <w:rPr>
          <w:spacing w:val="-3"/>
          <w:sz w:val="24"/>
        </w:rPr>
        <w:t xml:space="preserve"> </w:t>
      </w:r>
      <w:r>
        <w:rPr>
          <w:sz w:val="24"/>
        </w:rPr>
        <w:t>de</w:t>
      </w:r>
      <w:r>
        <w:rPr>
          <w:spacing w:val="-3"/>
          <w:sz w:val="24"/>
        </w:rPr>
        <w:t xml:space="preserve"> </w:t>
      </w:r>
      <w:r>
        <w:rPr>
          <w:sz w:val="24"/>
        </w:rPr>
        <w:t>lograr</w:t>
      </w:r>
      <w:r>
        <w:rPr>
          <w:spacing w:val="-3"/>
          <w:sz w:val="24"/>
        </w:rPr>
        <w:t xml:space="preserve"> </w:t>
      </w:r>
      <w:r>
        <w:rPr>
          <w:sz w:val="24"/>
        </w:rPr>
        <w:t>una</w:t>
      </w:r>
      <w:r>
        <w:rPr>
          <w:spacing w:val="-3"/>
          <w:sz w:val="24"/>
        </w:rPr>
        <w:t xml:space="preserve"> </w:t>
      </w:r>
      <w:r>
        <w:rPr>
          <w:sz w:val="24"/>
        </w:rPr>
        <w:t>persecución</w:t>
      </w:r>
      <w:r>
        <w:rPr>
          <w:spacing w:val="-3"/>
          <w:sz w:val="24"/>
        </w:rPr>
        <w:t xml:space="preserve"> </w:t>
      </w:r>
      <w:r>
        <w:rPr>
          <w:sz w:val="24"/>
        </w:rPr>
        <w:t>del</w:t>
      </w:r>
      <w:r>
        <w:rPr>
          <w:spacing w:val="-3"/>
          <w:sz w:val="24"/>
        </w:rPr>
        <w:t xml:space="preserve"> </w:t>
      </w:r>
      <w:r>
        <w:rPr>
          <w:sz w:val="24"/>
        </w:rPr>
        <w:t>delito</w:t>
      </w:r>
      <w:r>
        <w:rPr>
          <w:spacing w:val="-3"/>
          <w:sz w:val="24"/>
        </w:rPr>
        <w:t xml:space="preserve"> </w:t>
      </w:r>
      <w:r>
        <w:rPr>
          <w:sz w:val="24"/>
        </w:rPr>
        <w:t>más</w:t>
      </w:r>
      <w:r>
        <w:rPr>
          <w:spacing w:val="-3"/>
          <w:sz w:val="24"/>
        </w:rPr>
        <w:t xml:space="preserve"> </w:t>
      </w:r>
      <w:r>
        <w:rPr>
          <w:sz w:val="24"/>
        </w:rPr>
        <w:t>eficaz</w:t>
      </w:r>
      <w:r>
        <w:rPr>
          <w:spacing w:val="-3"/>
          <w:sz w:val="24"/>
        </w:rPr>
        <w:t xml:space="preserve"> </w:t>
      </w:r>
      <w:r>
        <w:rPr>
          <w:sz w:val="24"/>
        </w:rPr>
        <w:t>y</w:t>
      </w:r>
      <w:r>
        <w:rPr>
          <w:spacing w:val="-3"/>
          <w:sz w:val="24"/>
        </w:rPr>
        <w:t xml:space="preserve"> </w:t>
      </w:r>
      <w:r>
        <w:rPr>
          <w:sz w:val="24"/>
        </w:rPr>
        <w:t>efectiva, disminuyendo la sensación de impunidad que existe por</w:t>
      </w:r>
      <w:r>
        <w:rPr>
          <w:spacing w:val="-3"/>
          <w:sz w:val="24"/>
        </w:rPr>
        <w:t xml:space="preserve"> </w:t>
      </w:r>
      <w:r>
        <w:rPr>
          <w:sz w:val="24"/>
        </w:rPr>
        <w:t>parte</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ciudadanía.</w:t>
      </w:r>
      <w:r>
        <w:rPr>
          <w:spacing w:val="-3"/>
          <w:sz w:val="24"/>
        </w:rPr>
        <w:t xml:space="preserve"> </w:t>
      </w:r>
      <w:r>
        <w:rPr>
          <w:sz w:val="24"/>
        </w:rPr>
        <w:t>Ello,</w:t>
      </w:r>
      <w:r>
        <w:rPr>
          <w:spacing w:val="-3"/>
          <w:sz w:val="24"/>
        </w:rPr>
        <w:t xml:space="preserve"> </w:t>
      </w:r>
      <w:r>
        <w:rPr>
          <w:sz w:val="24"/>
        </w:rPr>
        <w:t>pues tenemos como país el deber de establecer una institucionalidad y una normativa que permita una inmigración ordenada y segura, que permita distin</w:t>
      </w:r>
      <w:r>
        <w:rPr>
          <w:sz w:val="24"/>
        </w:rPr>
        <w:t>guir a quienes vienen a nuestro país en búsqueda de mejores oportunidades para sus familias, que son</w:t>
      </w:r>
      <w:r>
        <w:rPr>
          <w:spacing w:val="40"/>
          <w:sz w:val="24"/>
        </w:rPr>
        <w:t xml:space="preserve"> </w:t>
      </w:r>
      <w:r>
        <w:rPr>
          <w:sz w:val="24"/>
        </w:rPr>
        <w:t>bienvenidos, de aquellos que vienen a delinquir, a quienes hay que aplicar la ley. Eso se logra con medidas eficaces.</w:t>
      </w:r>
    </w:p>
    <w:p w:rsidR="002C00EE" w:rsidRDefault="002C00EE">
      <w:pPr>
        <w:pStyle w:val="Textoindependiente"/>
        <w:spacing w:before="5"/>
        <w:rPr>
          <w:sz w:val="25"/>
        </w:rPr>
      </w:pPr>
    </w:p>
    <w:p w:rsidR="002C00EE" w:rsidRDefault="00A956C5">
      <w:pPr>
        <w:pStyle w:val="Prrafodelista"/>
        <w:numPr>
          <w:ilvl w:val="0"/>
          <w:numId w:val="2"/>
        </w:numPr>
        <w:tabs>
          <w:tab w:val="left" w:pos="745"/>
        </w:tabs>
        <w:ind w:right="119"/>
        <w:jc w:val="both"/>
        <w:rPr>
          <w:sz w:val="24"/>
        </w:rPr>
      </w:pPr>
      <w:r>
        <w:rPr>
          <w:sz w:val="24"/>
        </w:rPr>
        <w:t>El lamentable asesinato del Subofici</w:t>
      </w:r>
      <w:r>
        <w:rPr>
          <w:sz w:val="24"/>
        </w:rPr>
        <w:t>al Mayor Daniel Palma, da</w:t>
      </w:r>
      <w:r>
        <w:rPr>
          <w:spacing w:val="-3"/>
          <w:sz w:val="24"/>
        </w:rPr>
        <w:t xml:space="preserve"> </w:t>
      </w:r>
      <w:r>
        <w:rPr>
          <w:sz w:val="24"/>
        </w:rPr>
        <w:t>cuenta</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problemática expuesta. En este caso, los imputados son extranjeros en situación irregular quienes, a pesar de contar con antecedentes penales en nuestro país, no se habían enrolado, por lo</w:t>
      </w:r>
      <w:r>
        <w:rPr>
          <w:spacing w:val="40"/>
          <w:sz w:val="24"/>
        </w:rPr>
        <w:t xml:space="preserve"> </w:t>
      </w:r>
      <w:r>
        <w:rPr>
          <w:sz w:val="24"/>
        </w:rPr>
        <w:t>que no se contaba con sus da</w:t>
      </w:r>
      <w:r>
        <w:rPr>
          <w:sz w:val="24"/>
        </w:rPr>
        <w:t>tos biométricos y huellas digitales. Por ello, no había sido posible hacer seguimiento a las medidas cautelares impuestas por los tribunales en ocasiones anteriores. Lo anterior deja ver la serie de deficiencias administrativas y judiciales que tiene hoy e</w:t>
      </w:r>
      <w:r>
        <w:rPr>
          <w:sz w:val="24"/>
        </w:rPr>
        <w:t>n día nuestro proceso de enrolamiento, el cual se encuentra regulado por el Decreto N°106 del Ministerio de Justicia y Derechos Humanos, de septiembre de 2021, que aprueba el Reglamento que establece el Procedimiento para el enrolamiento y otorgamiento del</w:t>
      </w:r>
      <w:r>
        <w:rPr>
          <w:sz w:val="24"/>
        </w:rPr>
        <w:t xml:space="preserve"> Rol Único Nacional (RUN) a extranjeros. Dicho reglamento establece que serán las distintas instituciones u</w:t>
      </w:r>
      <w:r>
        <w:rPr>
          <w:spacing w:val="-3"/>
          <w:sz w:val="24"/>
        </w:rPr>
        <w:t xml:space="preserve"> </w:t>
      </w:r>
      <w:r>
        <w:rPr>
          <w:sz w:val="24"/>
        </w:rPr>
        <w:t>organismos</w:t>
      </w:r>
      <w:r>
        <w:rPr>
          <w:spacing w:val="-3"/>
          <w:sz w:val="24"/>
        </w:rPr>
        <w:t xml:space="preserve"> </w:t>
      </w:r>
      <w:r>
        <w:rPr>
          <w:sz w:val="24"/>
        </w:rPr>
        <w:t>del</w:t>
      </w:r>
      <w:r>
        <w:rPr>
          <w:spacing w:val="-3"/>
          <w:sz w:val="24"/>
        </w:rPr>
        <w:t xml:space="preserve"> </w:t>
      </w:r>
      <w:r>
        <w:rPr>
          <w:sz w:val="24"/>
        </w:rPr>
        <w:t>Estado</w:t>
      </w:r>
      <w:r>
        <w:rPr>
          <w:spacing w:val="-3"/>
          <w:sz w:val="24"/>
        </w:rPr>
        <w:t xml:space="preserve"> </w:t>
      </w:r>
      <w:r>
        <w:rPr>
          <w:sz w:val="24"/>
        </w:rPr>
        <w:t>los</w:t>
      </w:r>
      <w:r>
        <w:rPr>
          <w:spacing w:val="-3"/>
          <w:sz w:val="24"/>
        </w:rPr>
        <w:t xml:space="preserve"> </w:t>
      </w:r>
      <w:r>
        <w:rPr>
          <w:sz w:val="24"/>
        </w:rPr>
        <w:t>que soliciten al Servicio de Registro Civil</w:t>
      </w:r>
      <w:r>
        <w:rPr>
          <w:spacing w:val="-3"/>
          <w:sz w:val="24"/>
        </w:rPr>
        <w:t xml:space="preserve"> </w:t>
      </w:r>
      <w:r>
        <w:rPr>
          <w:sz w:val="24"/>
        </w:rPr>
        <w:t>e</w:t>
      </w:r>
      <w:r>
        <w:rPr>
          <w:spacing w:val="-3"/>
          <w:sz w:val="24"/>
        </w:rPr>
        <w:t xml:space="preserve"> </w:t>
      </w:r>
      <w:r>
        <w:rPr>
          <w:sz w:val="24"/>
        </w:rPr>
        <w:t>Identificación</w:t>
      </w:r>
      <w:r>
        <w:rPr>
          <w:spacing w:val="-3"/>
          <w:sz w:val="24"/>
        </w:rPr>
        <w:t xml:space="preserve"> </w:t>
      </w:r>
      <w:r>
        <w:rPr>
          <w:sz w:val="24"/>
        </w:rPr>
        <w:t>el</w:t>
      </w:r>
      <w:r>
        <w:rPr>
          <w:spacing w:val="-3"/>
          <w:sz w:val="24"/>
        </w:rPr>
        <w:t xml:space="preserve"> </w:t>
      </w:r>
      <w:r>
        <w:rPr>
          <w:sz w:val="24"/>
        </w:rPr>
        <w:t>enrolamiento</w:t>
      </w:r>
      <w:r>
        <w:rPr>
          <w:spacing w:val="-3"/>
          <w:sz w:val="24"/>
        </w:rPr>
        <w:t xml:space="preserve"> </w:t>
      </w:r>
      <w:r>
        <w:rPr>
          <w:sz w:val="24"/>
        </w:rPr>
        <w:t>de</w:t>
      </w:r>
      <w:r>
        <w:rPr>
          <w:spacing w:val="-3"/>
          <w:sz w:val="24"/>
        </w:rPr>
        <w:t xml:space="preserve"> </w:t>
      </w:r>
      <w:r>
        <w:rPr>
          <w:sz w:val="24"/>
        </w:rPr>
        <w:t>algún</w:t>
      </w:r>
      <w:r>
        <w:rPr>
          <w:spacing w:val="-3"/>
          <w:sz w:val="24"/>
        </w:rPr>
        <w:t xml:space="preserve"> </w:t>
      </w:r>
      <w:r>
        <w:rPr>
          <w:sz w:val="24"/>
        </w:rPr>
        <w:t>extranjero que carezca de RUN; quien</w:t>
      </w:r>
      <w:r>
        <w:rPr>
          <w:sz w:val="24"/>
        </w:rPr>
        <w:t xml:space="preserve">, a su vez, deberá voluntariamente ir a este servicio para la obtención de sus huellas digitales, datos biométricos y fotografías a modo de </w:t>
      </w:r>
      <w:r>
        <w:rPr>
          <w:spacing w:val="-2"/>
          <w:sz w:val="24"/>
        </w:rPr>
        <w:t>identificación.</w:t>
      </w:r>
    </w:p>
    <w:p w:rsidR="002C00EE" w:rsidRDefault="002C00EE">
      <w:pPr>
        <w:pStyle w:val="Textoindependiente"/>
        <w:spacing w:before="5"/>
        <w:rPr>
          <w:sz w:val="25"/>
        </w:rPr>
      </w:pPr>
    </w:p>
    <w:p w:rsidR="002C00EE" w:rsidRDefault="00A956C5">
      <w:pPr>
        <w:pStyle w:val="Prrafodelista"/>
        <w:numPr>
          <w:ilvl w:val="0"/>
          <w:numId w:val="2"/>
        </w:numPr>
        <w:tabs>
          <w:tab w:val="left" w:pos="745"/>
        </w:tabs>
        <w:spacing w:before="1"/>
        <w:ind w:right="120"/>
        <w:jc w:val="both"/>
        <w:rPr>
          <w:sz w:val="24"/>
        </w:rPr>
      </w:pPr>
      <w:r>
        <w:rPr>
          <w:sz w:val="24"/>
        </w:rPr>
        <w:t xml:space="preserve">El hecho de que este proceso de enrolamiento sea dejado a criterio del extranjero ha llevado a que </w:t>
      </w:r>
      <w:r>
        <w:rPr>
          <w:sz w:val="24"/>
        </w:rPr>
        <w:t>personas que son detenidas,</w:t>
      </w:r>
      <w:r>
        <w:rPr>
          <w:spacing w:val="-2"/>
          <w:sz w:val="24"/>
        </w:rPr>
        <w:t xml:space="preserve"> </w:t>
      </w:r>
      <w:r>
        <w:rPr>
          <w:sz w:val="24"/>
        </w:rPr>
        <w:t>y</w:t>
      </w:r>
      <w:r>
        <w:rPr>
          <w:spacing w:val="-2"/>
          <w:sz w:val="24"/>
        </w:rPr>
        <w:t xml:space="preserve"> </w:t>
      </w:r>
      <w:r>
        <w:rPr>
          <w:sz w:val="24"/>
        </w:rPr>
        <w:t>no</w:t>
      </w:r>
      <w:r>
        <w:rPr>
          <w:spacing w:val="-2"/>
          <w:sz w:val="24"/>
        </w:rPr>
        <w:t xml:space="preserve"> </w:t>
      </w:r>
      <w:r>
        <w:rPr>
          <w:sz w:val="24"/>
        </w:rPr>
        <w:t>cuentan</w:t>
      </w:r>
      <w:r>
        <w:rPr>
          <w:spacing w:val="-2"/>
          <w:sz w:val="24"/>
        </w:rPr>
        <w:t xml:space="preserve"> </w:t>
      </w:r>
      <w:r>
        <w:rPr>
          <w:sz w:val="24"/>
        </w:rPr>
        <w:t>con</w:t>
      </w:r>
      <w:r>
        <w:rPr>
          <w:spacing w:val="-2"/>
          <w:sz w:val="24"/>
        </w:rPr>
        <w:t xml:space="preserve"> </w:t>
      </w:r>
      <w:r>
        <w:rPr>
          <w:sz w:val="24"/>
        </w:rPr>
        <w:t>RUN,</w:t>
      </w:r>
      <w:r>
        <w:rPr>
          <w:spacing w:val="-2"/>
          <w:sz w:val="24"/>
        </w:rPr>
        <w:t xml:space="preserve"> </w:t>
      </w:r>
      <w:r>
        <w:rPr>
          <w:sz w:val="24"/>
        </w:rPr>
        <w:t>no</w:t>
      </w:r>
      <w:r>
        <w:rPr>
          <w:spacing w:val="-2"/>
          <w:sz w:val="24"/>
        </w:rPr>
        <w:t xml:space="preserve"> </w:t>
      </w:r>
      <w:r>
        <w:rPr>
          <w:sz w:val="24"/>
        </w:rPr>
        <w:t>realicen</w:t>
      </w:r>
      <w:r>
        <w:rPr>
          <w:spacing w:val="-2"/>
          <w:sz w:val="24"/>
        </w:rPr>
        <w:t xml:space="preserve"> </w:t>
      </w:r>
      <w:r>
        <w:rPr>
          <w:sz w:val="24"/>
        </w:rPr>
        <w:t>este</w:t>
      </w:r>
      <w:r>
        <w:rPr>
          <w:spacing w:val="-2"/>
          <w:sz w:val="24"/>
        </w:rPr>
        <w:t xml:space="preserve"> </w:t>
      </w:r>
      <w:r>
        <w:rPr>
          <w:sz w:val="24"/>
        </w:rPr>
        <w:t>trámite y den datos falsos para poder delinquir al amparo de diversos nombres. Para poder solucionar esta falla administrativa es que el presente proyecto de ley propone que en aquellos casos en que se detenga a una persona por la presunta comisión de un d</w:t>
      </w:r>
      <w:r>
        <w:rPr>
          <w:sz w:val="24"/>
        </w:rPr>
        <w:t>elito, se ordene su enrolamiento en el Registro Civil, de manera tal de contar con la información necesaria para su identificación.</w:t>
      </w:r>
    </w:p>
    <w:p w:rsidR="002C00EE" w:rsidRDefault="00A956C5">
      <w:pPr>
        <w:pStyle w:val="Textoindependiente"/>
        <w:spacing w:before="8"/>
        <w:rPr>
          <w:sz w:val="27"/>
        </w:rPr>
      </w:pPr>
      <w:r>
        <w:pict>
          <v:shape id="docshape3" o:spid="_x0000_s1027" style="position:absolute;margin-left:1in;margin-top:17.15pt;width:2in;height:.1pt;z-index:-15727616;mso-wrap-distance-left:0;mso-wrap-distance-right:0;mso-position-horizontal-relative:page" coordorigin="1440,343" coordsize="2880,0" path="m1440,343r2880,e" filled="f">
            <v:path arrowok="t"/>
            <w10:wrap type="topAndBottom" anchorx="page"/>
          </v:shape>
        </w:pict>
      </w:r>
    </w:p>
    <w:p w:rsidR="002C00EE" w:rsidRDefault="00A956C5">
      <w:pPr>
        <w:spacing w:before="110"/>
        <w:ind w:left="100" w:right="148"/>
        <w:jc w:val="both"/>
        <w:rPr>
          <w:sz w:val="20"/>
        </w:rPr>
      </w:pPr>
      <w:r>
        <w:rPr>
          <w:sz w:val="20"/>
          <w:vertAlign w:val="superscript"/>
        </w:rPr>
        <w:t>7</w:t>
      </w:r>
      <w:r>
        <w:rPr>
          <w:spacing w:val="-4"/>
          <w:sz w:val="20"/>
        </w:rPr>
        <w:t xml:space="preserve"> </w:t>
      </w:r>
      <w:r>
        <w:rPr>
          <w:sz w:val="20"/>
        </w:rPr>
        <w:t>Francisco</w:t>
      </w:r>
      <w:r>
        <w:rPr>
          <w:spacing w:val="-4"/>
          <w:sz w:val="20"/>
        </w:rPr>
        <w:t xml:space="preserve"> </w:t>
      </w:r>
      <w:r>
        <w:rPr>
          <w:sz w:val="20"/>
        </w:rPr>
        <w:t>Carrión</w:t>
      </w:r>
      <w:r>
        <w:rPr>
          <w:spacing w:val="-4"/>
          <w:sz w:val="20"/>
        </w:rPr>
        <w:t xml:space="preserve"> </w:t>
      </w:r>
      <w:r>
        <w:rPr>
          <w:sz w:val="20"/>
        </w:rPr>
        <w:t>Mena,</w:t>
      </w:r>
      <w:r>
        <w:rPr>
          <w:spacing w:val="-4"/>
          <w:sz w:val="20"/>
        </w:rPr>
        <w:t xml:space="preserve"> </w:t>
      </w:r>
      <w:r>
        <w:rPr>
          <w:sz w:val="20"/>
        </w:rPr>
        <w:t>presidente</w:t>
      </w:r>
      <w:r>
        <w:rPr>
          <w:spacing w:val="-4"/>
          <w:sz w:val="20"/>
        </w:rPr>
        <w:t xml:space="preserve"> </w:t>
      </w:r>
      <w:r>
        <w:rPr>
          <w:sz w:val="20"/>
        </w:rPr>
        <w:t>del</w:t>
      </w:r>
      <w:r>
        <w:rPr>
          <w:spacing w:val="-4"/>
          <w:sz w:val="20"/>
        </w:rPr>
        <w:t xml:space="preserve"> </w:t>
      </w:r>
      <w:r>
        <w:rPr>
          <w:sz w:val="20"/>
        </w:rPr>
        <w:t>Comité</w:t>
      </w:r>
      <w:r>
        <w:rPr>
          <w:spacing w:val="-4"/>
          <w:sz w:val="20"/>
        </w:rPr>
        <w:t xml:space="preserve"> </w:t>
      </w:r>
      <w:r>
        <w:rPr>
          <w:sz w:val="20"/>
        </w:rPr>
        <w:t>para</w:t>
      </w:r>
      <w:r>
        <w:rPr>
          <w:spacing w:val="-4"/>
          <w:sz w:val="20"/>
        </w:rPr>
        <w:t xml:space="preserve"> </w:t>
      </w:r>
      <w:r>
        <w:rPr>
          <w:sz w:val="20"/>
        </w:rPr>
        <w:t>la</w:t>
      </w:r>
      <w:r>
        <w:rPr>
          <w:spacing w:val="-4"/>
          <w:sz w:val="20"/>
        </w:rPr>
        <w:t xml:space="preserve"> </w:t>
      </w:r>
      <w:r>
        <w:rPr>
          <w:sz w:val="20"/>
        </w:rPr>
        <w:t>Protección</w:t>
      </w:r>
      <w:r>
        <w:rPr>
          <w:spacing w:val="-4"/>
          <w:sz w:val="20"/>
        </w:rPr>
        <w:t xml:space="preserve"> </w:t>
      </w:r>
      <w:r>
        <w:rPr>
          <w:sz w:val="20"/>
        </w:rPr>
        <w:t>de</w:t>
      </w:r>
      <w:r>
        <w:rPr>
          <w:spacing w:val="-4"/>
          <w:sz w:val="20"/>
        </w:rPr>
        <w:t xml:space="preserve"> </w:t>
      </w:r>
      <w:r>
        <w:rPr>
          <w:sz w:val="20"/>
        </w:rPr>
        <w:t>los</w:t>
      </w:r>
      <w:r>
        <w:rPr>
          <w:spacing w:val="-4"/>
          <w:sz w:val="20"/>
        </w:rPr>
        <w:t xml:space="preserve"> </w:t>
      </w:r>
      <w:r>
        <w:rPr>
          <w:sz w:val="20"/>
        </w:rPr>
        <w:t>Derechos</w:t>
      </w:r>
      <w:r>
        <w:rPr>
          <w:spacing w:val="-4"/>
          <w:sz w:val="20"/>
        </w:rPr>
        <w:t xml:space="preserve"> </w:t>
      </w:r>
      <w:r>
        <w:rPr>
          <w:sz w:val="20"/>
        </w:rPr>
        <w:t>de</w:t>
      </w:r>
      <w:r>
        <w:rPr>
          <w:spacing w:val="-4"/>
          <w:sz w:val="20"/>
        </w:rPr>
        <w:t xml:space="preserve"> </w:t>
      </w:r>
      <w:r>
        <w:rPr>
          <w:sz w:val="20"/>
        </w:rPr>
        <w:t>los</w:t>
      </w:r>
      <w:r>
        <w:rPr>
          <w:spacing w:val="-4"/>
          <w:sz w:val="20"/>
        </w:rPr>
        <w:t xml:space="preserve"> </w:t>
      </w:r>
      <w:r>
        <w:rPr>
          <w:sz w:val="20"/>
        </w:rPr>
        <w:t>Trabajadores</w:t>
      </w:r>
      <w:r>
        <w:rPr>
          <w:spacing w:val="-4"/>
          <w:sz w:val="20"/>
        </w:rPr>
        <w:t xml:space="preserve"> </w:t>
      </w:r>
      <w:r>
        <w:rPr>
          <w:sz w:val="20"/>
        </w:rPr>
        <w:t>Migratorios y de su</w:t>
      </w:r>
      <w:r>
        <w:rPr>
          <w:sz w:val="20"/>
        </w:rPr>
        <w:t>s Familiares (CMW, en sus siglas inglesas). Octubre de 2014.</w:t>
      </w:r>
    </w:p>
    <w:p w:rsidR="002C00EE" w:rsidRDefault="00A956C5">
      <w:pPr>
        <w:ind w:left="100" w:right="121"/>
        <w:jc w:val="both"/>
        <w:rPr>
          <w:sz w:val="20"/>
        </w:rPr>
      </w:pPr>
      <w:r>
        <w:rPr>
          <w:sz w:val="20"/>
          <w:vertAlign w:val="superscript"/>
        </w:rPr>
        <w:t>8</w:t>
      </w:r>
      <w:r>
        <w:rPr>
          <w:sz w:val="20"/>
        </w:rPr>
        <w:t xml:space="preserve"> En este sentido, véase el informe de la Contraloría General de la República recaído sobre los sistemas internos destinados al control de la población penal en los establecimientos cerrados por </w:t>
      </w:r>
      <w:r>
        <w:rPr>
          <w:sz w:val="20"/>
        </w:rPr>
        <w:t>Gendarmería</w:t>
      </w:r>
      <w:r>
        <w:rPr>
          <w:spacing w:val="-3"/>
          <w:sz w:val="20"/>
        </w:rPr>
        <w:t xml:space="preserve"> </w:t>
      </w:r>
      <w:r>
        <w:rPr>
          <w:sz w:val="20"/>
        </w:rPr>
        <w:t>de</w:t>
      </w:r>
      <w:r>
        <w:rPr>
          <w:spacing w:val="-3"/>
          <w:sz w:val="20"/>
        </w:rPr>
        <w:t xml:space="preserve"> </w:t>
      </w:r>
      <w:r>
        <w:rPr>
          <w:sz w:val="20"/>
        </w:rPr>
        <w:t>Chile.</w:t>
      </w:r>
      <w:r>
        <w:rPr>
          <w:spacing w:val="-3"/>
          <w:sz w:val="20"/>
        </w:rPr>
        <w:t xml:space="preserve"> </w:t>
      </w:r>
      <w:r>
        <w:rPr>
          <w:sz w:val="20"/>
        </w:rPr>
        <w:t>Informe</w:t>
      </w:r>
      <w:r>
        <w:rPr>
          <w:spacing w:val="-3"/>
          <w:sz w:val="20"/>
        </w:rPr>
        <w:t xml:space="preserve"> </w:t>
      </w:r>
      <w:r>
        <w:rPr>
          <w:sz w:val="20"/>
        </w:rPr>
        <w:t>Nº 414/2022, Departamento de Auditorías Especiales. Unidad de Auditoría de Sistemas.</w:t>
      </w:r>
    </w:p>
    <w:p w:rsidR="002C00EE" w:rsidRDefault="002C00EE">
      <w:pPr>
        <w:jc w:val="both"/>
        <w:rPr>
          <w:sz w:val="20"/>
        </w:rPr>
        <w:sectPr w:rsidR="002C00EE">
          <w:pgSz w:w="12240" w:h="15840"/>
          <w:pgMar w:top="1380" w:right="1320" w:bottom="280" w:left="1340" w:header="720" w:footer="720" w:gutter="0"/>
          <w:cols w:space="720"/>
        </w:sectPr>
      </w:pPr>
    </w:p>
    <w:p w:rsidR="002C00EE" w:rsidRDefault="00A956C5">
      <w:pPr>
        <w:pStyle w:val="Prrafodelista"/>
        <w:numPr>
          <w:ilvl w:val="0"/>
          <w:numId w:val="2"/>
        </w:numPr>
        <w:tabs>
          <w:tab w:val="left" w:pos="745"/>
        </w:tabs>
        <w:spacing w:before="73"/>
        <w:jc w:val="both"/>
        <w:rPr>
          <w:sz w:val="24"/>
        </w:rPr>
      </w:pPr>
      <w:r>
        <w:rPr>
          <w:sz w:val="24"/>
        </w:rPr>
        <w:t>En el entendido de que, de conformidad con las normas internacionales de derechos humanos, medidas como la detención y otras que af</w:t>
      </w:r>
      <w:r>
        <w:rPr>
          <w:sz w:val="24"/>
        </w:rPr>
        <w:t>ecten la libertad deben imponerse como medida de último recurso, únicamente durante el período más breve posible y cuando no exista una medida menos restrictiva</w:t>
      </w:r>
      <w:r>
        <w:rPr>
          <w:sz w:val="24"/>
          <w:vertAlign w:val="superscript"/>
        </w:rPr>
        <w:t>9</w:t>
      </w:r>
      <w:r>
        <w:rPr>
          <w:sz w:val="24"/>
        </w:rPr>
        <w:t>, la verificación de la identidad de las personas detenidas, con el correspondiente enrolamient</w:t>
      </w:r>
      <w:r>
        <w:rPr>
          <w:sz w:val="24"/>
        </w:rPr>
        <w:t>o ante el Registro Civil en los</w:t>
      </w:r>
      <w:r>
        <w:rPr>
          <w:spacing w:val="40"/>
          <w:sz w:val="24"/>
        </w:rPr>
        <w:t xml:space="preserve"> </w:t>
      </w:r>
      <w:r>
        <w:rPr>
          <w:sz w:val="24"/>
        </w:rPr>
        <w:t>casos que corresponda, constituye una disposición eficiente para hacer frente a esta problemática. Ello, ya que asegura la continuidad del procedimiento penal, avanza en la identificación de las personas detenidas, viabiliza</w:t>
      </w:r>
      <w:r>
        <w:rPr>
          <w:sz w:val="24"/>
        </w:rPr>
        <w:t xml:space="preserve"> el inicio de los procedimientos administrativos correspondientes, busca evitar que se aplique la prisión preventiva en casos injustificados, resguardando su procedencia conforme las reglas generales del Código Procesal Penal y evitando una mayor sobrecarg</w:t>
      </w:r>
      <w:r>
        <w:rPr>
          <w:sz w:val="24"/>
        </w:rPr>
        <w:t>a del sistema carcelario.</w:t>
      </w:r>
    </w:p>
    <w:p w:rsidR="002C00EE" w:rsidRDefault="002C00EE">
      <w:pPr>
        <w:pStyle w:val="Textoindependiente"/>
        <w:rPr>
          <w:sz w:val="26"/>
        </w:rPr>
      </w:pPr>
    </w:p>
    <w:p w:rsidR="002C00EE" w:rsidRDefault="002C00EE">
      <w:pPr>
        <w:pStyle w:val="Textoindependiente"/>
        <w:spacing w:before="5"/>
        <w:rPr>
          <w:sz w:val="23"/>
        </w:rPr>
      </w:pPr>
    </w:p>
    <w:p w:rsidR="002C00EE" w:rsidRDefault="00A956C5">
      <w:pPr>
        <w:pStyle w:val="Ttulo1"/>
        <w:numPr>
          <w:ilvl w:val="0"/>
          <w:numId w:val="1"/>
        </w:numPr>
        <w:tabs>
          <w:tab w:val="left" w:pos="819"/>
          <w:tab w:val="left" w:pos="820"/>
        </w:tabs>
      </w:pPr>
      <w:r>
        <w:t xml:space="preserve">Contenido del </w:t>
      </w:r>
      <w:r>
        <w:rPr>
          <w:spacing w:val="-2"/>
        </w:rPr>
        <w:t>proyecto</w:t>
      </w:r>
    </w:p>
    <w:p w:rsidR="002C00EE" w:rsidRDefault="002C00EE">
      <w:pPr>
        <w:pStyle w:val="Textoindependiente"/>
        <w:rPr>
          <w:b/>
        </w:rPr>
      </w:pPr>
    </w:p>
    <w:p w:rsidR="002C00EE" w:rsidRDefault="00A956C5">
      <w:pPr>
        <w:pStyle w:val="Textoindependiente"/>
        <w:ind w:left="820" w:right="123"/>
        <w:jc w:val="both"/>
      </w:pPr>
      <w:r>
        <w:t xml:space="preserve">Debido a la falta ya descrita de un procedimiento administrativo y judicial que </w:t>
      </w:r>
      <w:r>
        <w:t>pueda eficientemente hacerse cargo de la identificación de detenidos que no hayan sido enrolados, es que se presenta el presente proyecto de ley, el cual contempla modificaciones a la Ley N° 21.325 de Migración y Extranjería y a</w:t>
      </w:r>
      <w:r>
        <w:rPr>
          <w:spacing w:val="-3"/>
        </w:rPr>
        <w:t xml:space="preserve"> </w:t>
      </w:r>
      <w:r>
        <w:t>la</w:t>
      </w:r>
      <w:r>
        <w:rPr>
          <w:spacing w:val="-3"/>
        </w:rPr>
        <w:t xml:space="preserve"> </w:t>
      </w:r>
      <w:r>
        <w:t>Ley</w:t>
      </w:r>
      <w:r>
        <w:rPr>
          <w:spacing w:val="-3"/>
        </w:rPr>
        <w:t xml:space="preserve"> </w:t>
      </w:r>
      <w:r>
        <w:t>N°19.696,</w:t>
      </w:r>
      <w:r>
        <w:rPr>
          <w:spacing w:val="-3"/>
        </w:rPr>
        <w:t xml:space="preserve"> </w:t>
      </w:r>
      <w:r>
        <w:t>que establ</w:t>
      </w:r>
      <w:r>
        <w:t>ece el Código Procesal Penal, en adelante CPP.</w:t>
      </w:r>
    </w:p>
    <w:p w:rsidR="002C00EE" w:rsidRDefault="002C00EE">
      <w:pPr>
        <w:pStyle w:val="Textoindependiente"/>
      </w:pPr>
    </w:p>
    <w:p w:rsidR="002C00EE" w:rsidRDefault="00A956C5">
      <w:pPr>
        <w:pStyle w:val="Textoindependiente"/>
        <w:ind w:left="820" w:right="118"/>
        <w:jc w:val="both"/>
      </w:pPr>
      <w:r>
        <w:t>Respecto a la modificación del CPP, proponemos añadir una nueva frase inicial en el inciso tercero del</w:t>
      </w:r>
      <w:r>
        <w:rPr>
          <w:spacing w:val="40"/>
        </w:rPr>
        <w:t xml:space="preserve"> </w:t>
      </w:r>
      <w:r>
        <w:t>artículo 131, aplicable para la detención de</w:t>
      </w:r>
      <w:r>
        <w:rPr>
          <w:spacing w:val="-3"/>
        </w:rPr>
        <w:t xml:space="preserve"> </w:t>
      </w:r>
      <w:r>
        <w:t>una</w:t>
      </w:r>
      <w:r>
        <w:rPr>
          <w:spacing w:val="-3"/>
        </w:rPr>
        <w:t xml:space="preserve"> </w:t>
      </w:r>
      <w:r>
        <w:t>persona</w:t>
      </w:r>
      <w:r>
        <w:rPr>
          <w:spacing w:val="-3"/>
        </w:rPr>
        <w:t xml:space="preserve"> </w:t>
      </w:r>
      <w:r>
        <w:t>respecto</w:t>
      </w:r>
      <w:r>
        <w:rPr>
          <w:spacing w:val="-3"/>
        </w:rPr>
        <w:t xml:space="preserve"> </w:t>
      </w:r>
      <w:r>
        <w:t>de</w:t>
      </w:r>
      <w:r>
        <w:rPr>
          <w:spacing w:val="-3"/>
        </w:rPr>
        <w:t xml:space="preserve"> </w:t>
      </w:r>
      <w:r>
        <w:t>la cual no sea posible conocer su</w:t>
      </w:r>
      <w:r>
        <w:rPr>
          <w:spacing w:val="-3"/>
        </w:rPr>
        <w:t xml:space="preserve"> </w:t>
      </w:r>
      <w:r>
        <w:t>id</w:t>
      </w:r>
      <w:r>
        <w:t>entidad,</w:t>
      </w:r>
      <w:r>
        <w:rPr>
          <w:spacing w:val="-3"/>
        </w:rPr>
        <w:t xml:space="preserve"> </w:t>
      </w:r>
      <w:r>
        <w:t>al</w:t>
      </w:r>
      <w:r>
        <w:rPr>
          <w:spacing w:val="-3"/>
        </w:rPr>
        <w:t xml:space="preserve"> </w:t>
      </w:r>
      <w:r>
        <w:t>no</w:t>
      </w:r>
      <w:r>
        <w:rPr>
          <w:spacing w:val="-3"/>
        </w:rPr>
        <w:t xml:space="preserve"> </w:t>
      </w:r>
      <w:r>
        <w:t>existir</w:t>
      </w:r>
      <w:r>
        <w:rPr>
          <w:spacing w:val="-3"/>
        </w:rPr>
        <w:t xml:space="preserve"> </w:t>
      </w:r>
      <w:r>
        <w:t>registros</w:t>
      </w:r>
      <w:r>
        <w:rPr>
          <w:spacing w:val="-3"/>
        </w:rPr>
        <w:t xml:space="preserve"> </w:t>
      </w:r>
      <w:r>
        <w:t>oficiales</w:t>
      </w:r>
      <w:r>
        <w:rPr>
          <w:spacing w:val="-3"/>
        </w:rPr>
        <w:t xml:space="preserve"> </w:t>
      </w:r>
      <w:r>
        <w:t>que</w:t>
      </w:r>
      <w:r>
        <w:rPr>
          <w:spacing w:val="-3"/>
        </w:rPr>
        <w:t xml:space="preserve"> </w:t>
      </w:r>
      <w:r>
        <w:t>permitan</w:t>
      </w:r>
      <w:r>
        <w:rPr>
          <w:spacing w:val="-3"/>
        </w:rPr>
        <w:t xml:space="preserve"> </w:t>
      </w:r>
      <w:r>
        <w:t>dar con su identificación. En este caso, el agente policial o el funcionario a cargo del centro de detención, al momento de informar</w:t>
      </w:r>
      <w:r>
        <w:rPr>
          <w:spacing w:val="-2"/>
        </w:rPr>
        <w:t xml:space="preserve"> </w:t>
      </w:r>
      <w:r>
        <w:t>de</w:t>
      </w:r>
      <w:r>
        <w:rPr>
          <w:spacing w:val="-2"/>
        </w:rPr>
        <w:t xml:space="preserve"> </w:t>
      </w:r>
      <w:r>
        <w:t>ésta</w:t>
      </w:r>
      <w:r>
        <w:rPr>
          <w:spacing w:val="-2"/>
        </w:rPr>
        <w:t xml:space="preserve"> </w:t>
      </w:r>
      <w:r>
        <w:t>al</w:t>
      </w:r>
      <w:r>
        <w:rPr>
          <w:spacing w:val="-2"/>
        </w:rPr>
        <w:t xml:space="preserve"> </w:t>
      </w:r>
      <w:r>
        <w:t>Ministerio</w:t>
      </w:r>
      <w:r>
        <w:rPr>
          <w:spacing w:val="-2"/>
        </w:rPr>
        <w:t xml:space="preserve"> </w:t>
      </w:r>
      <w:r>
        <w:t>Público,</w:t>
      </w:r>
      <w:r>
        <w:rPr>
          <w:spacing w:val="-2"/>
        </w:rPr>
        <w:t xml:space="preserve"> </w:t>
      </w:r>
      <w:r>
        <w:t>deberá</w:t>
      </w:r>
      <w:r>
        <w:rPr>
          <w:spacing w:val="-2"/>
        </w:rPr>
        <w:t xml:space="preserve"> </w:t>
      </w:r>
      <w:r>
        <w:t>señalar</w:t>
      </w:r>
      <w:r>
        <w:rPr>
          <w:spacing w:val="-2"/>
        </w:rPr>
        <w:t xml:space="preserve"> </w:t>
      </w:r>
      <w:r>
        <w:t xml:space="preserve">dicha circunstancia, </w:t>
      </w:r>
      <w:r>
        <w:t>con el objeto de que el Tribunal mandate, al efectuar el control de detención al que se refiere el artículo 132, la realización del enrolamiento</w:t>
      </w:r>
      <w:r>
        <w:rPr>
          <w:spacing w:val="-2"/>
        </w:rPr>
        <w:t xml:space="preserve"> </w:t>
      </w:r>
      <w:r>
        <w:t>que</w:t>
      </w:r>
      <w:r>
        <w:rPr>
          <w:spacing w:val="-2"/>
        </w:rPr>
        <w:t xml:space="preserve"> </w:t>
      </w:r>
      <w:r>
        <w:t>se</w:t>
      </w:r>
      <w:r>
        <w:rPr>
          <w:spacing w:val="-2"/>
        </w:rPr>
        <w:t xml:space="preserve"> </w:t>
      </w:r>
      <w:r>
        <w:t>plantea en el presente proyecto.</w:t>
      </w:r>
    </w:p>
    <w:p w:rsidR="002C00EE" w:rsidRDefault="002C00EE">
      <w:pPr>
        <w:pStyle w:val="Textoindependiente"/>
      </w:pPr>
    </w:p>
    <w:p w:rsidR="002C00EE" w:rsidRDefault="00A956C5">
      <w:pPr>
        <w:pStyle w:val="Textoindependiente"/>
        <w:ind w:left="820" w:right="120"/>
        <w:jc w:val="both"/>
      </w:pPr>
      <w:r>
        <w:t>De este modo, se propone agregar un nuevo inciso tercero al artículo 1</w:t>
      </w:r>
      <w:r>
        <w:t>32, referido a la comparecencia judicial, a fin de establecer un procedimiento que posibilite la identificación de las personas que han sido detenidas, en los casos que estas no cuenten con formas de acreditar su identidad, a través de un enrolamiento obli</w:t>
      </w:r>
      <w:r>
        <w:t>gatorio en el Servicio de Registro Civil e Identificación, en adelante, SRCeI. Para este efecto, el Juez de Garantía, de oficio o a petición de cualquiera de los intervinientes en el proceso, deberá mandatar al SRCeI a realizar el enrolamiento correspondie</w:t>
      </w:r>
      <w:r>
        <w:t>nte. Esto comprenderá tomar sus datos biométricos, como huellas dactilares y fotografía. Para estos efectos, el juez podrá ampliar el plazo de detención hasta por un máximo de 48 horas, contadas desde que el detenido ha sido puesto a disposición del Tribun</w:t>
      </w:r>
      <w:r>
        <w:t xml:space="preserve">al, para cumplir con la </w:t>
      </w:r>
      <w:r>
        <w:rPr>
          <w:spacing w:val="-2"/>
        </w:rPr>
        <w:t>diligencia.</w:t>
      </w:r>
    </w:p>
    <w:p w:rsidR="002C00EE" w:rsidRDefault="002C00EE">
      <w:pPr>
        <w:pStyle w:val="Textoindependiente"/>
      </w:pPr>
    </w:p>
    <w:p w:rsidR="002C00EE" w:rsidRDefault="00A956C5">
      <w:pPr>
        <w:pStyle w:val="Textoindependiente"/>
        <w:ind w:left="820" w:right="120"/>
        <w:jc w:val="both"/>
      </w:pPr>
      <w:r>
        <w:t>Asimismo, proponemos modificar el artículo 140, que regula los requisitos para ordenar la</w:t>
      </w:r>
      <w:r>
        <w:rPr>
          <w:spacing w:val="59"/>
        </w:rPr>
        <w:t xml:space="preserve"> </w:t>
      </w:r>
      <w:r>
        <w:t>prisión</w:t>
      </w:r>
      <w:r>
        <w:rPr>
          <w:spacing w:val="59"/>
        </w:rPr>
        <w:t xml:space="preserve"> </w:t>
      </w:r>
      <w:r>
        <w:t>preventiva</w:t>
      </w:r>
      <w:r>
        <w:rPr>
          <w:spacing w:val="59"/>
        </w:rPr>
        <w:t xml:space="preserve"> </w:t>
      </w:r>
      <w:r>
        <w:t>como</w:t>
      </w:r>
      <w:r>
        <w:rPr>
          <w:spacing w:val="44"/>
        </w:rPr>
        <w:t xml:space="preserve"> </w:t>
      </w:r>
      <w:r>
        <w:t>medida</w:t>
      </w:r>
      <w:r>
        <w:rPr>
          <w:spacing w:val="44"/>
        </w:rPr>
        <w:t xml:space="preserve"> </w:t>
      </w:r>
      <w:r>
        <w:t>cautelar,</w:t>
      </w:r>
      <w:r>
        <w:rPr>
          <w:spacing w:val="44"/>
        </w:rPr>
        <w:t xml:space="preserve"> </w:t>
      </w:r>
      <w:r>
        <w:t>incorporando</w:t>
      </w:r>
      <w:r>
        <w:rPr>
          <w:spacing w:val="44"/>
        </w:rPr>
        <w:t xml:space="preserve"> </w:t>
      </w:r>
      <w:r>
        <w:t>un</w:t>
      </w:r>
      <w:r>
        <w:rPr>
          <w:spacing w:val="44"/>
        </w:rPr>
        <w:t xml:space="preserve"> </w:t>
      </w:r>
      <w:r>
        <w:t>nuevo</w:t>
      </w:r>
      <w:r>
        <w:rPr>
          <w:spacing w:val="44"/>
        </w:rPr>
        <w:t xml:space="preserve"> </w:t>
      </w:r>
      <w:r>
        <w:t>inciso</w:t>
      </w:r>
      <w:r>
        <w:rPr>
          <w:spacing w:val="44"/>
        </w:rPr>
        <w:t xml:space="preserve"> </w:t>
      </w:r>
      <w:r>
        <w:t>sexto</w:t>
      </w:r>
      <w:r>
        <w:rPr>
          <w:spacing w:val="45"/>
        </w:rPr>
        <w:t xml:space="preserve"> </w:t>
      </w:r>
      <w:r>
        <w:rPr>
          <w:spacing w:val="-5"/>
        </w:rPr>
        <w:t>que</w:t>
      </w:r>
    </w:p>
    <w:p w:rsidR="002C00EE" w:rsidRDefault="00A956C5">
      <w:pPr>
        <w:pStyle w:val="Textoindependiente"/>
        <w:spacing w:before="8"/>
        <w:rPr>
          <w:sz w:val="12"/>
        </w:rPr>
      </w:pPr>
      <w:r>
        <w:pict>
          <v:shape id="docshape4" o:spid="_x0000_s1026" style="position:absolute;margin-left:1in;margin-top:8.5pt;width:2in;height:.1pt;z-index:-15727104;mso-wrap-distance-left:0;mso-wrap-distance-right:0;mso-position-horizontal-relative:page" coordorigin="1440,170" coordsize="2880,0" path="m1440,170r2880,e" filled="f">
            <v:path arrowok="t"/>
            <w10:wrap type="topAndBottom" anchorx="page"/>
          </v:shape>
        </w:pict>
      </w:r>
    </w:p>
    <w:p w:rsidR="002C00EE" w:rsidRDefault="00A956C5">
      <w:pPr>
        <w:spacing w:before="100"/>
        <w:ind w:left="100"/>
        <w:rPr>
          <w:sz w:val="20"/>
        </w:rPr>
      </w:pPr>
      <w:r>
        <w:rPr>
          <w:sz w:val="20"/>
          <w:vertAlign w:val="superscript"/>
        </w:rPr>
        <w:t>9</w:t>
      </w:r>
      <w:r>
        <w:rPr>
          <w:spacing w:val="-6"/>
          <w:sz w:val="20"/>
        </w:rPr>
        <w:t xml:space="preserve"> </w:t>
      </w:r>
      <w:r>
        <w:rPr>
          <w:sz w:val="20"/>
        </w:rPr>
        <w:t>Informe</w:t>
      </w:r>
      <w:r>
        <w:rPr>
          <w:spacing w:val="-5"/>
          <w:sz w:val="20"/>
        </w:rPr>
        <w:t xml:space="preserve"> </w:t>
      </w:r>
      <w:r>
        <w:rPr>
          <w:sz w:val="20"/>
        </w:rPr>
        <w:t>del</w:t>
      </w:r>
      <w:r>
        <w:rPr>
          <w:spacing w:val="-5"/>
          <w:sz w:val="20"/>
        </w:rPr>
        <w:t xml:space="preserve"> </w:t>
      </w:r>
      <w:r>
        <w:rPr>
          <w:sz w:val="20"/>
        </w:rPr>
        <w:t>Relator</w:t>
      </w:r>
      <w:r>
        <w:rPr>
          <w:spacing w:val="-5"/>
          <w:sz w:val="20"/>
        </w:rPr>
        <w:t xml:space="preserve"> </w:t>
      </w:r>
      <w:r>
        <w:rPr>
          <w:sz w:val="20"/>
        </w:rPr>
        <w:t>Especial</w:t>
      </w:r>
      <w:r>
        <w:rPr>
          <w:spacing w:val="-5"/>
          <w:sz w:val="20"/>
        </w:rPr>
        <w:t xml:space="preserve"> </w:t>
      </w:r>
      <w:r>
        <w:rPr>
          <w:sz w:val="20"/>
        </w:rPr>
        <w:t>para</w:t>
      </w:r>
      <w:r>
        <w:rPr>
          <w:spacing w:val="-6"/>
          <w:sz w:val="20"/>
        </w:rPr>
        <w:t xml:space="preserve"> </w:t>
      </w:r>
      <w:r>
        <w:rPr>
          <w:sz w:val="20"/>
        </w:rPr>
        <w:t>los</w:t>
      </w:r>
      <w:r>
        <w:rPr>
          <w:spacing w:val="-5"/>
          <w:sz w:val="20"/>
        </w:rPr>
        <w:t xml:space="preserve"> </w:t>
      </w:r>
      <w:r>
        <w:rPr>
          <w:sz w:val="20"/>
        </w:rPr>
        <w:t>Derechos</w:t>
      </w:r>
      <w:r>
        <w:rPr>
          <w:spacing w:val="-5"/>
          <w:sz w:val="20"/>
        </w:rPr>
        <w:t xml:space="preserve"> </w:t>
      </w:r>
      <w:r>
        <w:rPr>
          <w:sz w:val="20"/>
        </w:rPr>
        <w:t>de</w:t>
      </w:r>
      <w:r>
        <w:rPr>
          <w:spacing w:val="-5"/>
          <w:sz w:val="20"/>
        </w:rPr>
        <w:t xml:space="preserve"> </w:t>
      </w:r>
      <w:r>
        <w:rPr>
          <w:sz w:val="20"/>
        </w:rPr>
        <w:t>los</w:t>
      </w:r>
      <w:r>
        <w:rPr>
          <w:spacing w:val="-5"/>
          <w:sz w:val="20"/>
        </w:rPr>
        <w:t xml:space="preserve"> </w:t>
      </w:r>
      <w:r>
        <w:rPr>
          <w:sz w:val="20"/>
        </w:rPr>
        <w:t>Migrantes,</w:t>
      </w:r>
      <w:r>
        <w:rPr>
          <w:spacing w:val="-5"/>
          <w:sz w:val="20"/>
        </w:rPr>
        <w:t xml:space="preserve"> </w:t>
      </w:r>
      <w:r>
        <w:rPr>
          <w:sz w:val="20"/>
        </w:rPr>
        <w:t>A/HRC/20/24,</w:t>
      </w:r>
      <w:r>
        <w:rPr>
          <w:spacing w:val="-6"/>
          <w:sz w:val="20"/>
        </w:rPr>
        <w:t xml:space="preserve"> </w:t>
      </w:r>
      <w:r>
        <w:rPr>
          <w:sz w:val="20"/>
        </w:rPr>
        <w:t>del</w:t>
      </w:r>
      <w:r>
        <w:rPr>
          <w:spacing w:val="-5"/>
          <w:sz w:val="20"/>
        </w:rPr>
        <w:t xml:space="preserve"> </w:t>
      </w:r>
      <w:r>
        <w:rPr>
          <w:sz w:val="20"/>
        </w:rPr>
        <w:t>2</w:t>
      </w:r>
      <w:r>
        <w:rPr>
          <w:spacing w:val="-5"/>
          <w:sz w:val="20"/>
        </w:rPr>
        <w:t xml:space="preserve"> </w:t>
      </w:r>
      <w:r>
        <w:rPr>
          <w:sz w:val="20"/>
        </w:rPr>
        <w:t>de</w:t>
      </w:r>
      <w:r>
        <w:rPr>
          <w:spacing w:val="-5"/>
          <w:sz w:val="20"/>
        </w:rPr>
        <w:t xml:space="preserve"> </w:t>
      </w:r>
      <w:r>
        <w:rPr>
          <w:sz w:val="20"/>
        </w:rPr>
        <w:t>abril</w:t>
      </w:r>
      <w:r>
        <w:rPr>
          <w:spacing w:val="-5"/>
          <w:sz w:val="20"/>
        </w:rPr>
        <w:t xml:space="preserve"> </w:t>
      </w:r>
      <w:r>
        <w:rPr>
          <w:sz w:val="20"/>
        </w:rPr>
        <w:t>de</w:t>
      </w:r>
      <w:r>
        <w:rPr>
          <w:spacing w:val="-5"/>
          <w:sz w:val="20"/>
        </w:rPr>
        <w:t xml:space="preserve"> </w:t>
      </w:r>
      <w:r>
        <w:rPr>
          <w:sz w:val="20"/>
        </w:rPr>
        <w:t>2012,</w:t>
      </w:r>
      <w:r>
        <w:rPr>
          <w:spacing w:val="-6"/>
          <w:sz w:val="20"/>
        </w:rPr>
        <w:t xml:space="preserve"> </w:t>
      </w:r>
      <w:r>
        <w:rPr>
          <w:sz w:val="20"/>
        </w:rPr>
        <w:t>párrafo</w:t>
      </w:r>
      <w:r>
        <w:rPr>
          <w:spacing w:val="-5"/>
          <w:sz w:val="20"/>
        </w:rPr>
        <w:t xml:space="preserve"> 68.</w:t>
      </w:r>
    </w:p>
    <w:p w:rsidR="002C00EE" w:rsidRDefault="002C00EE">
      <w:pPr>
        <w:rPr>
          <w:sz w:val="20"/>
        </w:rPr>
        <w:sectPr w:rsidR="002C00EE">
          <w:pgSz w:w="12240" w:h="15840"/>
          <w:pgMar w:top="1660" w:right="1320" w:bottom="280" w:left="1340" w:header="720" w:footer="720" w:gutter="0"/>
          <w:cols w:space="720"/>
        </w:sectPr>
      </w:pPr>
    </w:p>
    <w:p w:rsidR="002C00EE" w:rsidRDefault="00A956C5">
      <w:pPr>
        <w:pStyle w:val="Textoindependiente"/>
        <w:spacing w:before="60"/>
        <w:ind w:left="820" w:right="119"/>
        <w:jc w:val="both"/>
      </w:pPr>
      <w:r>
        <w:t>explicita que, en caso de ser el detenido una persona en situación migratoria irregular, dicha circunstancia no constituya per se una causal para decretar dicha medida.</w:t>
      </w:r>
    </w:p>
    <w:p w:rsidR="002C00EE" w:rsidRDefault="002C00EE">
      <w:pPr>
        <w:pStyle w:val="Textoindependiente"/>
      </w:pPr>
    </w:p>
    <w:p w:rsidR="002C00EE" w:rsidRDefault="00A956C5">
      <w:pPr>
        <w:pStyle w:val="Textoindependiente"/>
        <w:ind w:left="820" w:right="118"/>
        <w:jc w:val="both"/>
      </w:pPr>
      <w:r>
        <w:t>Por último, se propone introducir un nuevo inciso tercero al artículo 44 de la Ley de Migración y Extranjería, con la finalidad de dotar a los jueces y juezas de garantía de</w:t>
      </w:r>
      <w:r>
        <w:rPr>
          <w:spacing w:val="-2"/>
        </w:rPr>
        <w:t xml:space="preserve"> </w:t>
      </w:r>
      <w:r>
        <w:t>la posibilidad de mandatar de manera preferente el enrolamiento de un extranjero q</w:t>
      </w:r>
      <w:r>
        <w:t>ue no haya efectuado la tramitación necesaria para obtener el Rol Único Nacional. En esta normativa propuesta, además, se establece un plazo máximo de 24 horas para que el SRCeI realice el enrolamiento de los detenidos.</w:t>
      </w:r>
    </w:p>
    <w:p w:rsidR="002C00EE" w:rsidRDefault="002C00EE">
      <w:pPr>
        <w:pStyle w:val="Textoindependiente"/>
      </w:pPr>
    </w:p>
    <w:p w:rsidR="002C00EE" w:rsidRDefault="00A956C5">
      <w:pPr>
        <w:pStyle w:val="Textoindependiente"/>
        <w:ind w:left="820" w:right="120"/>
        <w:jc w:val="both"/>
      </w:pPr>
      <w:r>
        <w:t>De esta forma, las medidas propuest</w:t>
      </w:r>
      <w:r>
        <w:t>as tienen</w:t>
      </w:r>
      <w:r>
        <w:rPr>
          <w:spacing w:val="-3"/>
        </w:rPr>
        <w:t xml:space="preserve"> </w:t>
      </w:r>
      <w:r>
        <w:t>como</w:t>
      </w:r>
      <w:r>
        <w:rPr>
          <w:spacing w:val="-3"/>
        </w:rPr>
        <w:t xml:space="preserve"> </w:t>
      </w:r>
      <w:r>
        <w:t>objetivo</w:t>
      </w:r>
      <w:r>
        <w:rPr>
          <w:spacing w:val="-3"/>
        </w:rPr>
        <w:t xml:space="preserve"> </w:t>
      </w:r>
      <w:r>
        <w:t>actualizar</w:t>
      </w:r>
      <w:r>
        <w:rPr>
          <w:spacing w:val="-3"/>
        </w:rPr>
        <w:t xml:space="preserve"> </w:t>
      </w:r>
      <w:r>
        <w:t>nuestra</w:t>
      </w:r>
      <w:r>
        <w:rPr>
          <w:spacing w:val="-3"/>
        </w:rPr>
        <w:t xml:space="preserve"> </w:t>
      </w:r>
      <w:r>
        <w:t xml:space="preserve">normativa en materia de procedimientos penales y migratorios, para adecuarla a la nueva realidad delictiva y migratoria que está enfrentando nuestro país, facilitando el proceso de identificación de detenidos que </w:t>
      </w:r>
      <w:r>
        <w:t>no se encuentren en situación regular y entregando</w:t>
      </w:r>
      <w:r>
        <w:rPr>
          <w:spacing w:val="40"/>
        </w:rPr>
        <w:t xml:space="preserve"> </w:t>
      </w:r>
      <w:r>
        <w:t>nuevas</w:t>
      </w:r>
      <w:r>
        <w:rPr>
          <w:spacing w:val="-4"/>
        </w:rPr>
        <w:t xml:space="preserve"> </w:t>
      </w:r>
      <w:r>
        <w:t>herramientas</w:t>
      </w:r>
      <w:r>
        <w:rPr>
          <w:spacing w:val="-4"/>
        </w:rPr>
        <w:t xml:space="preserve"> </w:t>
      </w:r>
      <w:r>
        <w:t>a</w:t>
      </w:r>
      <w:r>
        <w:rPr>
          <w:spacing w:val="-4"/>
        </w:rPr>
        <w:t xml:space="preserve"> </w:t>
      </w:r>
      <w:r>
        <w:t>los</w:t>
      </w:r>
      <w:r>
        <w:rPr>
          <w:spacing w:val="-4"/>
        </w:rPr>
        <w:t xml:space="preserve"> </w:t>
      </w:r>
      <w:r>
        <w:t>tribunales</w:t>
      </w:r>
      <w:r>
        <w:rPr>
          <w:spacing w:val="-4"/>
        </w:rPr>
        <w:t xml:space="preserve"> </w:t>
      </w:r>
      <w:r>
        <w:t>para</w:t>
      </w:r>
      <w:r>
        <w:rPr>
          <w:spacing w:val="-4"/>
        </w:rPr>
        <w:t xml:space="preserve"> </w:t>
      </w:r>
      <w:r>
        <w:t>el</w:t>
      </w:r>
      <w:r>
        <w:rPr>
          <w:spacing w:val="-4"/>
        </w:rPr>
        <w:t xml:space="preserve"> </w:t>
      </w:r>
      <w:r>
        <w:t>correcto</w:t>
      </w:r>
      <w:r>
        <w:rPr>
          <w:spacing w:val="-4"/>
        </w:rPr>
        <w:t xml:space="preserve"> </w:t>
      </w:r>
      <w:r>
        <w:t>funcionamiento</w:t>
      </w:r>
      <w:r>
        <w:rPr>
          <w:spacing w:val="-4"/>
        </w:rPr>
        <w:t xml:space="preserve"> </w:t>
      </w:r>
      <w:r>
        <w:t>de</w:t>
      </w:r>
      <w:r>
        <w:rPr>
          <w:spacing w:val="-4"/>
        </w:rPr>
        <w:t xml:space="preserve"> </w:t>
      </w:r>
      <w:r>
        <w:t>la</w:t>
      </w:r>
      <w:r>
        <w:rPr>
          <w:spacing w:val="-4"/>
        </w:rPr>
        <w:t xml:space="preserve"> </w:t>
      </w:r>
      <w:r>
        <w:t>investigación</w:t>
      </w:r>
      <w:r>
        <w:rPr>
          <w:spacing w:val="-4"/>
        </w:rPr>
        <w:t xml:space="preserve"> </w:t>
      </w:r>
      <w:r>
        <w:t>y el proceso. De esta forma, se tendrá toda la información necesaria en caso de que se incumplieran las medidas cautelares, impidiendo que se puedan utilizar diversas identidades en un futuro, procurando así investigaciones más eficientes.</w:t>
      </w:r>
    </w:p>
    <w:p w:rsidR="002C00EE" w:rsidRDefault="002C00EE">
      <w:pPr>
        <w:pStyle w:val="Textoindependiente"/>
        <w:rPr>
          <w:sz w:val="26"/>
        </w:rPr>
      </w:pPr>
    </w:p>
    <w:p w:rsidR="002C00EE" w:rsidRDefault="002C00EE">
      <w:pPr>
        <w:pStyle w:val="Textoindependiente"/>
        <w:rPr>
          <w:sz w:val="26"/>
        </w:rPr>
      </w:pPr>
    </w:p>
    <w:p w:rsidR="002C00EE" w:rsidRDefault="002C00EE">
      <w:pPr>
        <w:pStyle w:val="Textoindependiente"/>
        <w:spacing w:before="8"/>
        <w:rPr>
          <w:sz w:val="37"/>
        </w:rPr>
      </w:pPr>
    </w:p>
    <w:p w:rsidR="002C00EE" w:rsidRDefault="00A956C5">
      <w:pPr>
        <w:pStyle w:val="Ttulo1"/>
        <w:ind w:left="100"/>
      </w:pPr>
      <w:r>
        <w:t>Solicitamos</w:t>
      </w:r>
      <w:r>
        <w:rPr>
          <w:spacing w:val="40"/>
        </w:rPr>
        <w:t xml:space="preserve"> </w:t>
      </w:r>
      <w:r>
        <w:t>tener</w:t>
      </w:r>
      <w:r>
        <w:rPr>
          <w:spacing w:val="40"/>
        </w:rPr>
        <w:t xml:space="preserve"> </w:t>
      </w:r>
      <w:r>
        <w:t>a</w:t>
      </w:r>
      <w:r>
        <w:rPr>
          <w:spacing w:val="40"/>
        </w:rPr>
        <w:t xml:space="preserve"> </w:t>
      </w:r>
      <w:r>
        <w:t>bien</w:t>
      </w:r>
      <w:r>
        <w:rPr>
          <w:spacing w:val="40"/>
        </w:rPr>
        <w:t xml:space="preserve"> </w:t>
      </w:r>
      <w:r>
        <w:t>remitir</w:t>
      </w:r>
      <w:r>
        <w:rPr>
          <w:spacing w:val="40"/>
        </w:rPr>
        <w:t xml:space="preserve"> </w:t>
      </w:r>
      <w:r>
        <w:t>el</w:t>
      </w:r>
      <w:r>
        <w:rPr>
          <w:spacing w:val="40"/>
        </w:rPr>
        <w:t xml:space="preserve"> </w:t>
      </w:r>
      <w:r>
        <w:t>presente</w:t>
      </w:r>
      <w:r>
        <w:rPr>
          <w:spacing w:val="40"/>
        </w:rPr>
        <w:t xml:space="preserve"> </w:t>
      </w:r>
      <w:r>
        <w:t>proyecto</w:t>
      </w:r>
      <w:r>
        <w:rPr>
          <w:spacing w:val="40"/>
        </w:rPr>
        <w:t xml:space="preserve"> </w:t>
      </w:r>
      <w:r>
        <w:t>de</w:t>
      </w:r>
      <w:r>
        <w:rPr>
          <w:spacing w:val="40"/>
        </w:rPr>
        <w:t xml:space="preserve"> </w:t>
      </w:r>
      <w:r>
        <w:t>ley</w:t>
      </w:r>
      <w:r>
        <w:rPr>
          <w:spacing w:val="40"/>
        </w:rPr>
        <w:t xml:space="preserve"> </w:t>
      </w:r>
      <w:r>
        <w:t>a</w:t>
      </w:r>
      <w:r>
        <w:rPr>
          <w:spacing w:val="26"/>
        </w:rPr>
        <w:t xml:space="preserve"> </w:t>
      </w:r>
      <w:r>
        <w:t>la</w:t>
      </w:r>
      <w:r>
        <w:rPr>
          <w:spacing w:val="26"/>
        </w:rPr>
        <w:t xml:space="preserve"> </w:t>
      </w:r>
      <w:r>
        <w:t>Comisión</w:t>
      </w:r>
      <w:r>
        <w:rPr>
          <w:spacing w:val="26"/>
        </w:rPr>
        <w:t xml:space="preserve"> </w:t>
      </w:r>
      <w:r>
        <w:t>de</w:t>
      </w:r>
      <w:r>
        <w:rPr>
          <w:spacing w:val="26"/>
        </w:rPr>
        <w:t xml:space="preserve"> </w:t>
      </w:r>
      <w:r>
        <w:t>Gobierno Interior, Nacionalidad, Ciudadanía y Regionalización, a objeto de iniciar su tramitación.</w:t>
      </w:r>
    </w:p>
    <w:p w:rsidR="002C00EE" w:rsidRDefault="002C00EE">
      <w:pPr>
        <w:pStyle w:val="Textoindependiente"/>
        <w:rPr>
          <w:b/>
          <w:sz w:val="26"/>
        </w:rPr>
      </w:pPr>
    </w:p>
    <w:p w:rsidR="002C00EE" w:rsidRDefault="002C00EE">
      <w:pPr>
        <w:pStyle w:val="Textoindependiente"/>
        <w:rPr>
          <w:b/>
          <w:sz w:val="26"/>
        </w:rPr>
      </w:pPr>
    </w:p>
    <w:p w:rsidR="002C00EE" w:rsidRDefault="00A956C5">
      <w:pPr>
        <w:spacing w:before="158"/>
        <w:ind w:left="3498" w:right="3571"/>
        <w:jc w:val="center"/>
        <w:rPr>
          <w:b/>
          <w:sz w:val="26"/>
        </w:rPr>
      </w:pPr>
      <w:r>
        <w:rPr>
          <w:b/>
          <w:sz w:val="26"/>
          <w:u w:val="single"/>
        </w:rPr>
        <w:t>PROYECTO</w:t>
      </w:r>
      <w:r>
        <w:rPr>
          <w:b/>
          <w:spacing w:val="-7"/>
          <w:sz w:val="26"/>
          <w:u w:val="single"/>
        </w:rPr>
        <w:t xml:space="preserve"> </w:t>
      </w:r>
      <w:r>
        <w:rPr>
          <w:b/>
          <w:sz w:val="26"/>
          <w:u w:val="single"/>
        </w:rPr>
        <w:t>DE</w:t>
      </w:r>
      <w:r>
        <w:rPr>
          <w:b/>
          <w:spacing w:val="-7"/>
          <w:sz w:val="26"/>
          <w:u w:val="single"/>
        </w:rPr>
        <w:t xml:space="preserve"> </w:t>
      </w:r>
      <w:r>
        <w:rPr>
          <w:b/>
          <w:spacing w:val="-5"/>
          <w:sz w:val="26"/>
          <w:u w:val="single"/>
        </w:rPr>
        <w:t>LEY</w:t>
      </w:r>
    </w:p>
    <w:p w:rsidR="002C00EE" w:rsidRDefault="002C00EE">
      <w:pPr>
        <w:pStyle w:val="Textoindependiente"/>
        <w:rPr>
          <w:b/>
          <w:sz w:val="28"/>
        </w:rPr>
      </w:pPr>
    </w:p>
    <w:p w:rsidR="002C00EE" w:rsidRDefault="00A956C5">
      <w:pPr>
        <w:pStyle w:val="Textoindependiente"/>
        <w:spacing w:before="194"/>
        <w:ind w:left="100"/>
      </w:pPr>
      <w:r>
        <w:rPr>
          <w:b/>
        </w:rPr>
        <w:t>Artículo uno</w:t>
      </w:r>
      <w:r>
        <w:rPr>
          <w:b/>
          <w:spacing w:val="-3"/>
        </w:rPr>
        <w:t xml:space="preserve"> </w:t>
      </w:r>
      <w:r>
        <w:t>.-</w:t>
      </w:r>
      <w:r>
        <w:rPr>
          <w:spacing w:val="-3"/>
        </w:rPr>
        <w:t xml:space="preserve"> </w:t>
      </w:r>
      <w:r>
        <w:t>Introdúzcanse</w:t>
      </w:r>
      <w:r>
        <w:rPr>
          <w:spacing w:val="-3"/>
        </w:rPr>
        <w:t xml:space="preserve"> </w:t>
      </w:r>
      <w:r>
        <w:t>las</w:t>
      </w:r>
      <w:r>
        <w:rPr>
          <w:spacing w:val="-3"/>
        </w:rPr>
        <w:t xml:space="preserve"> </w:t>
      </w:r>
      <w:r>
        <w:t>siguientes</w:t>
      </w:r>
      <w:r>
        <w:rPr>
          <w:spacing w:val="-3"/>
        </w:rPr>
        <w:t xml:space="preserve"> </w:t>
      </w:r>
      <w:r>
        <w:t>modificaciones</w:t>
      </w:r>
      <w:r>
        <w:rPr>
          <w:spacing w:val="-3"/>
        </w:rPr>
        <w:t xml:space="preserve"> </w:t>
      </w:r>
      <w:r>
        <w:t>en</w:t>
      </w:r>
      <w:r>
        <w:rPr>
          <w:spacing w:val="-3"/>
        </w:rPr>
        <w:t xml:space="preserve"> </w:t>
      </w:r>
      <w:r>
        <w:t>la</w:t>
      </w:r>
      <w:r>
        <w:rPr>
          <w:spacing w:val="-3"/>
        </w:rPr>
        <w:t xml:space="preserve"> </w:t>
      </w:r>
      <w:r>
        <w:t>Ley</w:t>
      </w:r>
      <w:r>
        <w:rPr>
          <w:spacing w:val="-3"/>
        </w:rPr>
        <w:t xml:space="preserve"> </w:t>
      </w:r>
      <w:r>
        <w:t>Nº19.696,</w:t>
      </w:r>
      <w:r>
        <w:rPr>
          <w:spacing w:val="-3"/>
        </w:rPr>
        <w:t xml:space="preserve"> </w:t>
      </w:r>
      <w:r>
        <w:t>que</w:t>
      </w:r>
      <w:r>
        <w:rPr>
          <w:spacing w:val="-3"/>
        </w:rPr>
        <w:t xml:space="preserve"> </w:t>
      </w:r>
      <w:r>
        <w:t>establece</w:t>
      </w:r>
      <w:r>
        <w:rPr>
          <w:spacing w:val="-3"/>
        </w:rPr>
        <w:t xml:space="preserve"> </w:t>
      </w:r>
      <w:r>
        <w:t>el Código Procesal Penal:</w:t>
      </w:r>
    </w:p>
    <w:p w:rsidR="002C00EE" w:rsidRDefault="002C00EE">
      <w:pPr>
        <w:pStyle w:val="Textoindependiente"/>
      </w:pPr>
    </w:p>
    <w:p w:rsidR="002C00EE" w:rsidRDefault="00A956C5">
      <w:pPr>
        <w:pStyle w:val="Ttulo1"/>
        <w:numPr>
          <w:ilvl w:val="1"/>
          <w:numId w:val="1"/>
        </w:numPr>
        <w:tabs>
          <w:tab w:val="left" w:pos="820"/>
        </w:tabs>
      </w:pPr>
      <w:r>
        <w:t>Agréguese</w:t>
      </w:r>
      <w:r>
        <w:rPr>
          <w:spacing w:val="-1"/>
        </w:rPr>
        <w:t xml:space="preserve"> </w:t>
      </w:r>
      <w:r>
        <w:t>al</w:t>
      </w:r>
      <w:r>
        <w:rPr>
          <w:spacing w:val="-1"/>
        </w:rPr>
        <w:t xml:space="preserve"> </w:t>
      </w:r>
      <w:r>
        <w:t>inicio</w:t>
      </w:r>
      <w:r>
        <w:rPr>
          <w:spacing w:val="-1"/>
        </w:rPr>
        <w:t xml:space="preserve"> </w:t>
      </w:r>
      <w:r>
        <w:t>del</w:t>
      </w:r>
      <w:r>
        <w:rPr>
          <w:spacing w:val="-1"/>
        </w:rPr>
        <w:t xml:space="preserve"> </w:t>
      </w:r>
      <w:r>
        <w:t>inciso tercero</w:t>
      </w:r>
      <w:r>
        <w:rPr>
          <w:spacing w:val="-1"/>
        </w:rPr>
        <w:t xml:space="preserve"> </w:t>
      </w:r>
      <w:r>
        <w:t>del</w:t>
      </w:r>
      <w:r>
        <w:rPr>
          <w:spacing w:val="-1"/>
        </w:rPr>
        <w:t xml:space="preserve"> </w:t>
      </w:r>
      <w:r>
        <w:t>artículo</w:t>
      </w:r>
      <w:r>
        <w:rPr>
          <w:spacing w:val="-1"/>
        </w:rPr>
        <w:t xml:space="preserve"> </w:t>
      </w:r>
      <w:r>
        <w:t>131, una</w:t>
      </w:r>
      <w:r>
        <w:rPr>
          <w:spacing w:val="-1"/>
        </w:rPr>
        <w:t xml:space="preserve"> </w:t>
      </w:r>
      <w:r>
        <w:t>frase</w:t>
      </w:r>
      <w:r>
        <w:rPr>
          <w:spacing w:val="-1"/>
        </w:rPr>
        <w:t xml:space="preserve"> </w:t>
      </w:r>
      <w:r>
        <w:t>del</w:t>
      </w:r>
      <w:r>
        <w:rPr>
          <w:spacing w:val="-1"/>
        </w:rPr>
        <w:t xml:space="preserve"> </w:t>
      </w:r>
      <w:r>
        <w:t xml:space="preserve">siguiente </w:t>
      </w:r>
      <w:r>
        <w:rPr>
          <w:spacing w:val="-2"/>
        </w:rPr>
        <w:t>tenor:</w:t>
      </w:r>
    </w:p>
    <w:p w:rsidR="002C00EE" w:rsidRDefault="002C00EE">
      <w:pPr>
        <w:pStyle w:val="Textoindependiente"/>
        <w:rPr>
          <w:b/>
        </w:rPr>
      </w:pPr>
    </w:p>
    <w:p w:rsidR="002C00EE" w:rsidRDefault="00A956C5">
      <w:pPr>
        <w:pStyle w:val="Textoindependiente"/>
        <w:ind w:left="820" w:right="120"/>
        <w:jc w:val="both"/>
      </w:pPr>
      <w:r>
        <w:t>“En cualquier caso, el agente policial o encargado del recinto de detención, al momento de informar</w:t>
      </w:r>
      <w:r>
        <w:rPr>
          <w:spacing w:val="-3"/>
        </w:rPr>
        <w:t xml:space="preserve"> </w:t>
      </w:r>
      <w:r>
        <w:t>de</w:t>
      </w:r>
      <w:r>
        <w:rPr>
          <w:spacing w:val="-3"/>
        </w:rPr>
        <w:t xml:space="preserve"> </w:t>
      </w:r>
      <w:r>
        <w:t>ésta</w:t>
      </w:r>
      <w:r>
        <w:rPr>
          <w:spacing w:val="-3"/>
        </w:rPr>
        <w:t xml:space="preserve"> </w:t>
      </w:r>
      <w:r>
        <w:t>al</w:t>
      </w:r>
      <w:r>
        <w:rPr>
          <w:spacing w:val="-3"/>
        </w:rPr>
        <w:t xml:space="preserve"> </w:t>
      </w:r>
      <w:r>
        <w:t>Ministerio</w:t>
      </w:r>
      <w:r>
        <w:rPr>
          <w:spacing w:val="-3"/>
        </w:rPr>
        <w:t xml:space="preserve"> </w:t>
      </w:r>
      <w:r>
        <w:t>Público,</w:t>
      </w:r>
      <w:r>
        <w:rPr>
          <w:spacing w:val="-3"/>
        </w:rPr>
        <w:t xml:space="preserve"> </w:t>
      </w:r>
      <w:r>
        <w:t>deberá</w:t>
      </w:r>
      <w:r>
        <w:rPr>
          <w:spacing w:val="-3"/>
        </w:rPr>
        <w:t xml:space="preserve"> </w:t>
      </w:r>
      <w:r>
        <w:t>comunicar</w:t>
      </w:r>
      <w:r>
        <w:rPr>
          <w:spacing w:val="-3"/>
        </w:rPr>
        <w:t xml:space="preserve"> </w:t>
      </w:r>
      <w:r>
        <w:t>si</w:t>
      </w:r>
      <w:r>
        <w:rPr>
          <w:spacing w:val="-3"/>
        </w:rPr>
        <w:t xml:space="preserve"> </w:t>
      </w:r>
      <w:r>
        <w:t>ha</w:t>
      </w:r>
      <w:r>
        <w:rPr>
          <w:spacing w:val="-3"/>
        </w:rPr>
        <w:t xml:space="preserve"> </w:t>
      </w:r>
      <w:r>
        <w:t>sido</w:t>
      </w:r>
      <w:r>
        <w:rPr>
          <w:spacing w:val="-3"/>
        </w:rPr>
        <w:t xml:space="preserve"> </w:t>
      </w:r>
      <w:r>
        <w:t>posible</w:t>
      </w:r>
      <w:r>
        <w:rPr>
          <w:spacing w:val="-3"/>
        </w:rPr>
        <w:t xml:space="preserve"> </w:t>
      </w:r>
      <w:r>
        <w:t>acreditar</w:t>
      </w:r>
      <w:r>
        <w:rPr>
          <w:spacing w:val="-3"/>
        </w:rPr>
        <w:t xml:space="preserve"> </w:t>
      </w:r>
      <w:r>
        <w:t>la identidad</w:t>
      </w:r>
      <w:r>
        <w:rPr>
          <w:spacing w:val="40"/>
        </w:rPr>
        <w:t xml:space="preserve"> </w:t>
      </w:r>
      <w:r>
        <w:t>del</w:t>
      </w:r>
      <w:r>
        <w:rPr>
          <w:spacing w:val="40"/>
        </w:rPr>
        <w:t xml:space="preserve"> </w:t>
      </w:r>
      <w:r>
        <w:t>detenido, con el objeto de determinar la procedencia del enrol</w:t>
      </w:r>
      <w:r>
        <w:t>amiento al que se refiere el artículo siguiente.”.</w:t>
      </w:r>
    </w:p>
    <w:p w:rsidR="002C00EE" w:rsidRDefault="002C00EE">
      <w:pPr>
        <w:pStyle w:val="Textoindependiente"/>
      </w:pPr>
    </w:p>
    <w:p w:rsidR="002C00EE" w:rsidRDefault="00A956C5">
      <w:pPr>
        <w:pStyle w:val="Ttulo1"/>
        <w:numPr>
          <w:ilvl w:val="1"/>
          <w:numId w:val="1"/>
        </w:numPr>
        <w:tabs>
          <w:tab w:val="left" w:pos="820"/>
        </w:tabs>
        <w:ind w:right="118"/>
        <w:rPr>
          <w:b w:val="0"/>
        </w:rPr>
      </w:pPr>
      <w:r>
        <w:t>Incorpórese un nuevo inciso tercero</w:t>
      </w:r>
      <w:r>
        <w:rPr>
          <w:spacing w:val="-4"/>
        </w:rPr>
        <w:t xml:space="preserve"> </w:t>
      </w:r>
      <w:r>
        <w:t>al</w:t>
      </w:r>
      <w:r>
        <w:rPr>
          <w:spacing w:val="-4"/>
        </w:rPr>
        <w:t xml:space="preserve"> </w:t>
      </w:r>
      <w:r>
        <w:t>artículo</w:t>
      </w:r>
      <w:r>
        <w:rPr>
          <w:spacing w:val="-4"/>
        </w:rPr>
        <w:t xml:space="preserve"> </w:t>
      </w:r>
      <w:r>
        <w:t>132,</w:t>
      </w:r>
      <w:r>
        <w:rPr>
          <w:spacing w:val="-4"/>
        </w:rPr>
        <w:t xml:space="preserve"> </w:t>
      </w:r>
      <w:r>
        <w:t>pasando</w:t>
      </w:r>
      <w:r>
        <w:rPr>
          <w:spacing w:val="-4"/>
        </w:rPr>
        <w:t xml:space="preserve"> </w:t>
      </w:r>
      <w:r>
        <w:t>el</w:t>
      </w:r>
      <w:r>
        <w:rPr>
          <w:spacing w:val="-4"/>
        </w:rPr>
        <w:t xml:space="preserve"> </w:t>
      </w:r>
      <w:r>
        <w:t>actual</w:t>
      </w:r>
      <w:r>
        <w:rPr>
          <w:spacing w:val="-4"/>
        </w:rPr>
        <w:t xml:space="preserve"> </w:t>
      </w:r>
      <w:r>
        <w:t>a</w:t>
      </w:r>
      <w:r>
        <w:rPr>
          <w:spacing w:val="-4"/>
        </w:rPr>
        <w:t xml:space="preserve"> </w:t>
      </w:r>
      <w:r>
        <w:t>ser</w:t>
      </w:r>
      <w:r>
        <w:rPr>
          <w:spacing w:val="-4"/>
        </w:rPr>
        <w:t xml:space="preserve"> </w:t>
      </w:r>
      <w:r>
        <w:t>el</w:t>
      </w:r>
      <w:r>
        <w:rPr>
          <w:spacing w:val="-4"/>
        </w:rPr>
        <w:t xml:space="preserve"> </w:t>
      </w:r>
      <w:r>
        <w:t>cuarto y así sucesivamente, cuyo texto es del siguiente tenor</w:t>
      </w:r>
      <w:r>
        <w:rPr>
          <w:b w:val="0"/>
        </w:rPr>
        <w:t>:</w:t>
      </w:r>
    </w:p>
    <w:p w:rsidR="002C00EE" w:rsidRDefault="002C00EE">
      <w:pPr>
        <w:pStyle w:val="Textoindependiente"/>
      </w:pPr>
    </w:p>
    <w:p w:rsidR="002C00EE" w:rsidRDefault="00A956C5">
      <w:pPr>
        <w:pStyle w:val="Textoindependiente"/>
        <w:ind w:left="820" w:right="121"/>
        <w:jc w:val="both"/>
      </w:pPr>
      <w:r>
        <w:t>“En aquellos casos en que no sea posible acreditar la identi</w:t>
      </w:r>
      <w:r>
        <w:t>dad del detenido, el juez, de oficio o a petición de cualquiera de los intervinientes,</w:t>
      </w:r>
      <w:r>
        <w:rPr>
          <w:spacing w:val="-3"/>
        </w:rPr>
        <w:t xml:space="preserve"> </w:t>
      </w:r>
      <w:r>
        <w:t>ordenará</w:t>
      </w:r>
      <w:r>
        <w:rPr>
          <w:spacing w:val="-3"/>
        </w:rPr>
        <w:t xml:space="preserve"> </w:t>
      </w:r>
      <w:r>
        <w:t>verificar</w:t>
      </w:r>
      <w:r>
        <w:rPr>
          <w:spacing w:val="-3"/>
        </w:rPr>
        <w:t xml:space="preserve"> </w:t>
      </w:r>
      <w:r>
        <w:t>su</w:t>
      </w:r>
      <w:r>
        <w:rPr>
          <w:spacing w:val="-3"/>
        </w:rPr>
        <w:t xml:space="preserve"> </w:t>
      </w:r>
      <w:r>
        <w:t>enrolamiento</w:t>
      </w:r>
      <w:r>
        <w:rPr>
          <w:spacing w:val="40"/>
        </w:rPr>
        <w:t xml:space="preserve"> </w:t>
      </w:r>
      <w:r>
        <w:t>o proceder a dicho trámite, según</w:t>
      </w:r>
      <w:r>
        <w:rPr>
          <w:spacing w:val="-3"/>
        </w:rPr>
        <w:t xml:space="preserve"> </w:t>
      </w:r>
      <w:r>
        <w:t>corresponda,</w:t>
      </w:r>
      <w:r>
        <w:rPr>
          <w:spacing w:val="-3"/>
        </w:rPr>
        <w:t xml:space="preserve"> </w:t>
      </w:r>
      <w:r>
        <w:t>por</w:t>
      </w:r>
      <w:r>
        <w:rPr>
          <w:spacing w:val="-3"/>
        </w:rPr>
        <w:t xml:space="preserve"> </w:t>
      </w:r>
      <w:r>
        <w:t>parte</w:t>
      </w:r>
      <w:r>
        <w:rPr>
          <w:spacing w:val="-3"/>
        </w:rPr>
        <w:t xml:space="preserve"> </w:t>
      </w:r>
      <w:r>
        <w:t>del</w:t>
      </w:r>
      <w:r>
        <w:rPr>
          <w:spacing w:val="-3"/>
        </w:rPr>
        <w:t xml:space="preserve"> </w:t>
      </w:r>
      <w:r>
        <w:t>Servicio</w:t>
      </w:r>
      <w:r>
        <w:rPr>
          <w:spacing w:val="-3"/>
        </w:rPr>
        <w:t xml:space="preserve"> </w:t>
      </w:r>
      <w:r>
        <w:t>del</w:t>
      </w:r>
      <w:r>
        <w:rPr>
          <w:spacing w:val="-3"/>
        </w:rPr>
        <w:t xml:space="preserve"> </w:t>
      </w:r>
      <w:r>
        <w:t>Registro</w:t>
      </w:r>
      <w:r>
        <w:rPr>
          <w:spacing w:val="-3"/>
        </w:rPr>
        <w:t xml:space="preserve"> </w:t>
      </w:r>
      <w:r>
        <w:t>Civil</w:t>
      </w:r>
      <w:r>
        <w:rPr>
          <w:spacing w:val="-3"/>
        </w:rPr>
        <w:t xml:space="preserve"> </w:t>
      </w:r>
      <w:r>
        <w:t>e Identificación,</w:t>
      </w:r>
      <w:r>
        <w:rPr>
          <w:spacing w:val="15"/>
        </w:rPr>
        <w:t xml:space="preserve"> </w:t>
      </w:r>
      <w:r>
        <w:t>el</w:t>
      </w:r>
      <w:r>
        <w:rPr>
          <w:spacing w:val="15"/>
        </w:rPr>
        <w:t xml:space="preserve"> </w:t>
      </w:r>
      <w:r>
        <w:t>que</w:t>
      </w:r>
      <w:r>
        <w:rPr>
          <w:spacing w:val="15"/>
        </w:rPr>
        <w:t xml:space="preserve"> </w:t>
      </w:r>
      <w:r>
        <w:t>deberá</w:t>
      </w:r>
      <w:r>
        <w:rPr>
          <w:spacing w:val="15"/>
        </w:rPr>
        <w:t xml:space="preserve"> </w:t>
      </w:r>
      <w:r>
        <w:t>tramitar</w:t>
      </w:r>
      <w:r>
        <w:rPr>
          <w:spacing w:val="15"/>
        </w:rPr>
        <w:t xml:space="preserve"> </w:t>
      </w:r>
      <w:r>
        <w:t>dicha</w:t>
      </w:r>
      <w:r>
        <w:rPr>
          <w:spacing w:val="15"/>
        </w:rPr>
        <w:t xml:space="preserve"> </w:t>
      </w:r>
      <w:r>
        <w:t>solicitud</w:t>
      </w:r>
      <w:r>
        <w:rPr>
          <w:spacing w:val="15"/>
        </w:rPr>
        <w:t xml:space="preserve"> </w:t>
      </w:r>
      <w:r>
        <w:t>con</w:t>
      </w:r>
      <w:r>
        <w:rPr>
          <w:spacing w:val="15"/>
        </w:rPr>
        <w:t xml:space="preserve"> </w:t>
      </w:r>
      <w:r>
        <w:t xml:space="preserve">preferencia, dentro del plazo </w:t>
      </w:r>
      <w:r>
        <w:rPr>
          <w:spacing w:val="-5"/>
        </w:rPr>
        <w:t>de</w:t>
      </w:r>
    </w:p>
    <w:p w:rsidR="002C00EE" w:rsidRDefault="002C00EE">
      <w:pPr>
        <w:jc w:val="both"/>
        <w:sectPr w:rsidR="002C00EE">
          <w:pgSz w:w="12240" w:h="15840"/>
          <w:pgMar w:top="1380" w:right="1320" w:bottom="280" w:left="1340" w:header="720" w:footer="720" w:gutter="0"/>
          <w:cols w:space="720"/>
        </w:sectPr>
      </w:pPr>
    </w:p>
    <w:p w:rsidR="002C00EE" w:rsidRDefault="00A956C5">
      <w:pPr>
        <w:pStyle w:val="Textoindependiente"/>
        <w:spacing w:before="60"/>
        <w:ind w:left="820" w:right="121"/>
        <w:jc w:val="both"/>
      </w:pPr>
      <w:r>
        <w:t>24</w:t>
      </w:r>
      <w:r>
        <w:rPr>
          <w:spacing w:val="-4"/>
        </w:rPr>
        <w:t xml:space="preserve"> </w:t>
      </w:r>
      <w:r>
        <w:t>horas,</w:t>
      </w:r>
      <w:r>
        <w:rPr>
          <w:spacing w:val="-4"/>
        </w:rPr>
        <w:t xml:space="preserve"> </w:t>
      </w:r>
      <w:r>
        <w:t>debiendo</w:t>
      </w:r>
      <w:r>
        <w:rPr>
          <w:spacing w:val="-4"/>
        </w:rPr>
        <w:t xml:space="preserve"> </w:t>
      </w:r>
      <w:r>
        <w:t>contemplar</w:t>
      </w:r>
      <w:r>
        <w:rPr>
          <w:spacing w:val="-4"/>
        </w:rPr>
        <w:t xml:space="preserve"> </w:t>
      </w:r>
      <w:r>
        <w:t>la</w:t>
      </w:r>
      <w:r>
        <w:rPr>
          <w:spacing w:val="-4"/>
        </w:rPr>
        <w:t xml:space="preserve"> </w:t>
      </w:r>
      <w:r>
        <w:t>captura</w:t>
      </w:r>
      <w:r>
        <w:rPr>
          <w:spacing w:val="-4"/>
        </w:rPr>
        <w:t xml:space="preserve"> </w:t>
      </w:r>
      <w:r>
        <w:t>de</w:t>
      </w:r>
      <w:r>
        <w:rPr>
          <w:spacing w:val="-4"/>
        </w:rPr>
        <w:t xml:space="preserve"> </w:t>
      </w:r>
      <w:r>
        <w:t>los</w:t>
      </w:r>
      <w:r>
        <w:rPr>
          <w:spacing w:val="-4"/>
        </w:rPr>
        <w:t xml:space="preserve"> </w:t>
      </w:r>
      <w:r>
        <w:t>datos</w:t>
      </w:r>
      <w:r>
        <w:rPr>
          <w:spacing w:val="-4"/>
        </w:rPr>
        <w:t xml:space="preserve"> </w:t>
      </w:r>
      <w:r>
        <w:t>biométricos</w:t>
      </w:r>
      <w:r>
        <w:rPr>
          <w:spacing w:val="-4"/>
        </w:rPr>
        <w:t xml:space="preserve"> </w:t>
      </w:r>
      <w:r>
        <w:t>cuando</w:t>
      </w:r>
      <w:r>
        <w:rPr>
          <w:spacing w:val="-4"/>
        </w:rPr>
        <w:t xml:space="preserve"> </w:t>
      </w:r>
      <w:r>
        <w:t>sea</w:t>
      </w:r>
      <w:r>
        <w:rPr>
          <w:spacing w:val="-4"/>
        </w:rPr>
        <w:t xml:space="preserve"> </w:t>
      </w:r>
      <w:r>
        <w:t>procedente. El juez podrá ampliar el plazo de detención hasta por 48 horas adicionales, a objeto de que se cumpla lo señalado en este artículo.”.</w:t>
      </w:r>
    </w:p>
    <w:p w:rsidR="002C00EE" w:rsidRDefault="002C00EE">
      <w:pPr>
        <w:pStyle w:val="Textoindependiente"/>
      </w:pPr>
    </w:p>
    <w:p w:rsidR="002C00EE" w:rsidRDefault="00A956C5">
      <w:pPr>
        <w:pStyle w:val="Ttulo1"/>
        <w:numPr>
          <w:ilvl w:val="1"/>
          <w:numId w:val="1"/>
        </w:numPr>
        <w:tabs>
          <w:tab w:val="left" w:pos="820"/>
        </w:tabs>
        <w:ind w:right="123"/>
      </w:pPr>
      <w:r>
        <w:t>Agréguese</w:t>
      </w:r>
      <w:r>
        <w:rPr>
          <w:spacing w:val="40"/>
        </w:rPr>
        <w:t xml:space="preserve"> </w:t>
      </w:r>
      <w:r>
        <w:t>en</w:t>
      </w:r>
      <w:r>
        <w:rPr>
          <w:spacing w:val="40"/>
        </w:rPr>
        <w:t xml:space="preserve"> </w:t>
      </w:r>
      <w:r>
        <w:t>el</w:t>
      </w:r>
      <w:r>
        <w:rPr>
          <w:spacing w:val="40"/>
        </w:rPr>
        <w:t xml:space="preserve"> </w:t>
      </w:r>
      <w:r>
        <w:t>inciso</w:t>
      </w:r>
      <w:r>
        <w:rPr>
          <w:spacing w:val="40"/>
        </w:rPr>
        <w:t xml:space="preserve"> </w:t>
      </w:r>
      <w:r>
        <w:t>tercero</w:t>
      </w:r>
      <w:r>
        <w:rPr>
          <w:spacing w:val="40"/>
        </w:rPr>
        <w:t xml:space="preserve"> </w:t>
      </w:r>
      <w:r>
        <w:t>del</w:t>
      </w:r>
      <w:r>
        <w:rPr>
          <w:spacing w:val="40"/>
        </w:rPr>
        <w:t xml:space="preserve"> </w:t>
      </w:r>
      <w:r>
        <w:t>artículo</w:t>
      </w:r>
      <w:r>
        <w:rPr>
          <w:spacing w:val="40"/>
        </w:rPr>
        <w:t xml:space="preserve"> </w:t>
      </w:r>
      <w:r>
        <w:t>132,</w:t>
      </w:r>
      <w:r>
        <w:rPr>
          <w:spacing w:val="40"/>
        </w:rPr>
        <w:t xml:space="preserve"> </w:t>
      </w:r>
      <w:r>
        <w:t>que</w:t>
      </w:r>
      <w:r>
        <w:rPr>
          <w:spacing w:val="40"/>
        </w:rPr>
        <w:t xml:space="preserve"> </w:t>
      </w:r>
      <w:r>
        <w:t>pasó</w:t>
      </w:r>
      <w:r>
        <w:rPr>
          <w:spacing w:val="40"/>
        </w:rPr>
        <w:t xml:space="preserve"> </w:t>
      </w:r>
      <w:r>
        <w:t>a</w:t>
      </w:r>
      <w:r>
        <w:rPr>
          <w:spacing w:val="40"/>
        </w:rPr>
        <w:t xml:space="preserve"> </w:t>
      </w:r>
      <w:r>
        <w:t>ser</w:t>
      </w:r>
      <w:r>
        <w:rPr>
          <w:spacing w:val="40"/>
        </w:rPr>
        <w:t xml:space="preserve"> </w:t>
      </w:r>
      <w:r>
        <w:t>cuarto,</w:t>
      </w:r>
      <w:r>
        <w:rPr>
          <w:spacing w:val="40"/>
        </w:rPr>
        <w:t xml:space="preserve"> </w:t>
      </w:r>
      <w:r>
        <w:t>antes</w:t>
      </w:r>
      <w:r>
        <w:rPr>
          <w:spacing w:val="41"/>
        </w:rPr>
        <w:t xml:space="preserve"> </w:t>
      </w:r>
      <w:r>
        <w:t>del primer punto seguido, la siguiente frase:</w:t>
      </w:r>
    </w:p>
    <w:p w:rsidR="002C00EE" w:rsidRDefault="002C00EE">
      <w:pPr>
        <w:pStyle w:val="Textoindependiente"/>
        <w:rPr>
          <w:b/>
        </w:rPr>
      </w:pPr>
    </w:p>
    <w:p w:rsidR="002C00EE" w:rsidRDefault="00A956C5">
      <w:pPr>
        <w:pStyle w:val="Textoindependiente"/>
        <w:ind w:left="820"/>
        <w:jc w:val="both"/>
      </w:pPr>
      <w:r>
        <w:t xml:space="preserve">“, salvo que se tratare de un detenido cuyo enrolamiento esté </w:t>
      </w:r>
      <w:r>
        <w:rPr>
          <w:spacing w:val="-2"/>
        </w:rPr>
        <w:t>pendiente.”</w:t>
      </w:r>
    </w:p>
    <w:p w:rsidR="002C00EE" w:rsidRDefault="002C00EE">
      <w:pPr>
        <w:pStyle w:val="Textoindependiente"/>
      </w:pPr>
    </w:p>
    <w:p w:rsidR="002C00EE" w:rsidRDefault="00A956C5">
      <w:pPr>
        <w:pStyle w:val="Ttulo1"/>
        <w:numPr>
          <w:ilvl w:val="1"/>
          <w:numId w:val="1"/>
        </w:numPr>
        <w:tabs>
          <w:tab w:val="left" w:pos="820"/>
        </w:tabs>
      </w:pPr>
      <w:r>
        <w:t xml:space="preserve">Agréguese en el artículo 140, un nuevo inciso final, del siguiente </w:t>
      </w:r>
      <w:r>
        <w:rPr>
          <w:spacing w:val="-2"/>
        </w:rPr>
        <w:t>tenor:</w:t>
      </w:r>
    </w:p>
    <w:p w:rsidR="002C00EE" w:rsidRDefault="002C00EE">
      <w:pPr>
        <w:pStyle w:val="Textoindependiente"/>
        <w:rPr>
          <w:b/>
        </w:rPr>
      </w:pPr>
    </w:p>
    <w:p w:rsidR="002C00EE" w:rsidRDefault="00A956C5">
      <w:pPr>
        <w:pStyle w:val="Textoindependiente"/>
        <w:ind w:left="820" w:right="119"/>
        <w:jc w:val="both"/>
      </w:pPr>
      <w:r>
        <w:t>“Para efectos de la determinación de prisión preventiva, la</w:t>
      </w:r>
      <w:r>
        <w:t xml:space="preserve"> circunstancia de encontrarse</w:t>
      </w:r>
      <w:r>
        <w:rPr>
          <w:spacing w:val="40"/>
        </w:rPr>
        <w:t xml:space="preserve"> </w:t>
      </w:r>
      <w:r>
        <w:t>en</w:t>
      </w:r>
      <w:r>
        <w:rPr>
          <w:spacing w:val="-4"/>
        </w:rPr>
        <w:t xml:space="preserve"> </w:t>
      </w:r>
      <w:r>
        <w:t>condición</w:t>
      </w:r>
      <w:r>
        <w:rPr>
          <w:spacing w:val="-4"/>
        </w:rPr>
        <w:t xml:space="preserve"> </w:t>
      </w:r>
      <w:r>
        <w:t>migratoria</w:t>
      </w:r>
      <w:r>
        <w:rPr>
          <w:spacing w:val="-4"/>
        </w:rPr>
        <w:t xml:space="preserve"> </w:t>
      </w:r>
      <w:r>
        <w:t>irregular</w:t>
      </w:r>
      <w:r>
        <w:rPr>
          <w:spacing w:val="-4"/>
        </w:rPr>
        <w:t xml:space="preserve"> </w:t>
      </w:r>
      <w:r>
        <w:t>no</w:t>
      </w:r>
      <w:r>
        <w:rPr>
          <w:spacing w:val="-4"/>
        </w:rPr>
        <w:t xml:space="preserve"> </w:t>
      </w:r>
      <w:r>
        <w:t>constituirá</w:t>
      </w:r>
      <w:r>
        <w:rPr>
          <w:spacing w:val="-4"/>
        </w:rPr>
        <w:t xml:space="preserve"> </w:t>
      </w:r>
      <w:r>
        <w:t>por</w:t>
      </w:r>
      <w:r>
        <w:rPr>
          <w:spacing w:val="-4"/>
        </w:rPr>
        <w:t xml:space="preserve"> </w:t>
      </w:r>
      <w:r>
        <w:t>sí</w:t>
      </w:r>
      <w:r>
        <w:rPr>
          <w:spacing w:val="-4"/>
        </w:rPr>
        <w:t xml:space="preserve"> </w:t>
      </w:r>
      <w:r>
        <w:t>sola</w:t>
      </w:r>
      <w:r>
        <w:rPr>
          <w:spacing w:val="-4"/>
        </w:rPr>
        <w:t xml:space="preserve"> </w:t>
      </w:r>
      <w:r>
        <w:t>motivo</w:t>
      </w:r>
      <w:r>
        <w:rPr>
          <w:spacing w:val="-4"/>
        </w:rPr>
        <w:t xml:space="preserve"> </w:t>
      </w:r>
      <w:r>
        <w:t>suficiente</w:t>
      </w:r>
      <w:r>
        <w:rPr>
          <w:spacing w:val="-4"/>
        </w:rPr>
        <w:t xml:space="preserve"> </w:t>
      </w:r>
      <w:r>
        <w:t>para</w:t>
      </w:r>
      <w:r>
        <w:rPr>
          <w:spacing w:val="-4"/>
        </w:rPr>
        <w:t xml:space="preserve"> </w:t>
      </w:r>
      <w:r>
        <w:t>decretar esta medida cautelar, cuando la condena asignada al</w:t>
      </w:r>
      <w:r>
        <w:rPr>
          <w:spacing w:val="-4"/>
        </w:rPr>
        <w:t xml:space="preserve"> </w:t>
      </w:r>
      <w:r>
        <w:t>delito</w:t>
      </w:r>
      <w:r>
        <w:rPr>
          <w:spacing w:val="-4"/>
        </w:rPr>
        <w:t xml:space="preserve"> </w:t>
      </w:r>
      <w:r>
        <w:t>materia</w:t>
      </w:r>
      <w:r>
        <w:rPr>
          <w:spacing w:val="-4"/>
        </w:rPr>
        <w:t xml:space="preserve"> </w:t>
      </w:r>
      <w:r>
        <w:t>de</w:t>
      </w:r>
      <w:r>
        <w:rPr>
          <w:spacing w:val="-4"/>
        </w:rPr>
        <w:t xml:space="preserve"> </w:t>
      </w:r>
      <w:r>
        <w:t>la</w:t>
      </w:r>
      <w:r>
        <w:rPr>
          <w:spacing w:val="-4"/>
        </w:rPr>
        <w:t xml:space="preserve"> </w:t>
      </w:r>
      <w:r>
        <w:t>investigación</w:t>
      </w:r>
      <w:r>
        <w:rPr>
          <w:spacing w:val="-4"/>
        </w:rPr>
        <w:t xml:space="preserve"> </w:t>
      </w:r>
      <w:r>
        <w:t>no merezca pena aflictiva”.</w:t>
      </w:r>
    </w:p>
    <w:p w:rsidR="002C00EE" w:rsidRDefault="002C00EE">
      <w:pPr>
        <w:pStyle w:val="Textoindependiente"/>
        <w:rPr>
          <w:sz w:val="26"/>
        </w:rPr>
      </w:pPr>
    </w:p>
    <w:p w:rsidR="002C00EE" w:rsidRDefault="002C00EE">
      <w:pPr>
        <w:pStyle w:val="Textoindependiente"/>
        <w:rPr>
          <w:sz w:val="22"/>
        </w:rPr>
      </w:pPr>
    </w:p>
    <w:p w:rsidR="002C00EE" w:rsidRDefault="00A956C5">
      <w:pPr>
        <w:pStyle w:val="Textoindependiente"/>
        <w:ind w:left="100" w:right="121"/>
      </w:pPr>
      <w:r>
        <w:rPr>
          <w:b/>
        </w:rPr>
        <w:t xml:space="preserve">Artículo dos .- </w:t>
      </w:r>
      <w:r>
        <w:t>Introdúzcase un nuevo inciso tercero al</w:t>
      </w:r>
      <w:r>
        <w:rPr>
          <w:spacing w:val="-3"/>
        </w:rPr>
        <w:t xml:space="preserve"> </w:t>
      </w:r>
      <w:r>
        <w:t>artículo</w:t>
      </w:r>
      <w:r>
        <w:rPr>
          <w:spacing w:val="-3"/>
        </w:rPr>
        <w:t xml:space="preserve"> </w:t>
      </w:r>
      <w:r>
        <w:t>44</w:t>
      </w:r>
      <w:r>
        <w:rPr>
          <w:spacing w:val="-3"/>
        </w:rPr>
        <w:t xml:space="preserve"> </w:t>
      </w:r>
      <w:r>
        <w:t>de</w:t>
      </w:r>
      <w:r>
        <w:rPr>
          <w:spacing w:val="-3"/>
        </w:rPr>
        <w:t xml:space="preserve"> </w:t>
      </w:r>
      <w:r>
        <w:t>la</w:t>
      </w:r>
      <w:r>
        <w:rPr>
          <w:spacing w:val="-3"/>
        </w:rPr>
        <w:t xml:space="preserve"> </w:t>
      </w:r>
      <w:r>
        <w:t>Ley</w:t>
      </w:r>
      <w:r>
        <w:rPr>
          <w:spacing w:val="-3"/>
        </w:rPr>
        <w:t xml:space="preserve"> </w:t>
      </w:r>
      <w:r>
        <w:t>N°21.325,</w:t>
      </w:r>
      <w:r>
        <w:rPr>
          <w:spacing w:val="-3"/>
        </w:rPr>
        <w:t xml:space="preserve"> </w:t>
      </w:r>
      <w:r>
        <w:t>pasando el actual a ser el cuarto y así sucesivamente, cuyo texto se detalla a continuación:</w:t>
      </w:r>
    </w:p>
    <w:p w:rsidR="002C00EE" w:rsidRDefault="002C00EE">
      <w:pPr>
        <w:pStyle w:val="Textoindependiente"/>
      </w:pPr>
    </w:p>
    <w:p w:rsidR="002C00EE" w:rsidRDefault="00A956C5">
      <w:pPr>
        <w:pStyle w:val="Textoindependiente"/>
        <w:ind w:left="805" w:right="119"/>
        <w:jc w:val="both"/>
      </w:pPr>
      <w:r>
        <w:t>“En el caso que, de conformidad al</w:t>
      </w:r>
      <w:r>
        <w:rPr>
          <w:spacing w:val="-3"/>
        </w:rPr>
        <w:t xml:space="preserve"> </w:t>
      </w:r>
      <w:r>
        <w:t>artículo</w:t>
      </w:r>
      <w:r>
        <w:rPr>
          <w:spacing w:val="-3"/>
        </w:rPr>
        <w:t xml:space="preserve"> </w:t>
      </w:r>
      <w:r>
        <w:t>131</w:t>
      </w:r>
      <w:r>
        <w:rPr>
          <w:spacing w:val="-3"/>
        </w:rPr>
        <w:t xml:space="preserve"> </w:t>
      </w:r>
      <w:r>
        <w:t>del</w:t>
      </w:r>
      <w:r>
        <w:rPr>
          <w:spacing w:val="-3"/>
        </w:rPr>
        <w:t xml:space="preserve"> </w:t>
      </w:r>
      <w:r>
        <w:t>Código</w:t>
      </w:r>
      <w:r>
        <w:rPr>
          <w:spacing w:val="-3"/>
        </w:rPr>
        <w:t xml:space="preserve"> </w:t>
      </w:r>
      <w:r>
        <w:t>Procesal</w:t>
      </w:r>
      <w:r>
        <w:rPr>
          <w:spacing w:val="-3"/>
        </w:rPr>
        <w:t xml:space="preserve"> </w:t>
      </w:r>
      <w:r>
        <w:t>Penal,</w:t>
      </w:r>
      <w:r>
        <w:rPr>
          <w:spacing w:val="-3"/>
        </w:rPr>
        <w:t xml:space="preserve"> </w:t>
      </w:r>
      <w:r>
        <w:t>un</w:t>
      </w:r>
      <w:r>
        <w:rPr>
          <w:spacing w:val="-3"/>
        </w:rPr>
        <w:t xml:space="preserve"> </w:t>
      </w:r>
      <w:r>
        <w:t>extranjero fuera detenido y no hubiere efectuado los trámites para la obtención del Rol Único Nacional, se entenderá como autoridad competente para efectuar dicha solicitud, a los Jueces de Garantía cuando, en ejercicio de sus funciones, ordenaren al Servi</w:t>
      </w:r>
      <w:r>
        <w:t>cio de Registro Civil e Identificación el procedimiento de enrolamiento. El requerimiento efectuado en este caso gozará de preferencia por</w:t>
      </w:r>
      <w:r>
        <w:rPr>
          <w:spacing w:val="-3"/>
        </w:rPr>
        <w:t xml:space="preserve"> </w:t>
      </w:r>
      <w:r>
        <w:t>sobre</w:t>
      </w:r>
      <w:r>
        <w:rPr>
          <w:spacing w:val="-3"/>
        </w:rPr>
        <w:t xml:space="preserve"> </w:t>
      </w:r>
      <w:r>
        <w:t>las</w:t>
      </w:r>
      <w:r>
        <w:rPr>
          <w:spacing w:val="-3"/>
        </w:rPr>
        <w:t xml:space="preserve"> </w:t>
      </w:r>
      <w:r>
        <w:t>solicitudes</w:t>
      </w:r>
      <w:r>
        <w:rPr>
          <w:spacing w:val="-3"/>
        </w:rPr>
        <w:t xml:space="preserve"> </w:t>
      </w:r>
      <w:r>
        <w:t>en</w:t>
      </w:r>
      <w:r>
        <w:rPr>
          <w:spacing w:val="-3"/>
        </w:rPr>
        <w:t xml:space="preserve"> </w:t>
      </w:r>
      <w:r>
        <w:t>trámite</w:t>
      </w:r>
      <w:r>
        <w:rPr>
          <w:spacing w:val="-3"/>
        </w:rPr>
        <w:t xml:space="preserve"> </w:t>
      </w:r>
      <w:r>
        <w:t>y</w:t>
      </w:r>
      <w:r>
        <w:rPr>
          <w:spacing w:val="-3"/>
        </w:rPr>
        <w:t xml:space="preserve"> </w:t>
      </w:r>
      <w:r>
        <w:t>deberá resolverse en un plazo máximo de 24 horas desde la expedición</w:t>
      </w:r>
      <w:r>
        <w:rPr>
          <w:spacing w:val="-3"/>
        </w:rPr>
        <w:t xml:space="preserve"> </w:t>
      </w:r>
      <w:r>
        <w:t>de</w:t>
      </w:r>
      <w:r>
        <w:rPr>
          <w:spacing w:val="-3"/>
        </w:rPr>
        <w:t xml:space="preserve"> </w:t>
      </w:r>
      <w:r>
        <w:t>la</w:t>
      </w:r>
      <w:r>
        <w:rPr>
          <w:spacing w:val="-3"/>
        </w:rPr>
        <w:t xml:space="preserve"> </w:t>
      </w:r>
      <w:r>
        <w:t>orden</w:t>
      </w:r>
      <w:r>
        <w:rPr>
          <w:spacing w:val="-3"/>
        </w:rPr>
        <w:t xml:space="preserve"> </w:t>
      </w:r>
      <w:r>
        <w:t>p</w:t>
      </w:r>
      <w:r>
        <w:t>or</w:t>
      </w:r>
      <w:r>
        <w:rPr>
          <w:spacing w:val="-3"/>
        </w:rPr>
        <w:t xml:space="preserve"> </w:t>
      </w:r>
      <w:r>
        <w:t>parte</w:t>
      </w:r>
      <w:r>
        <w:rPr>
          <w:spacing w:val="-3"/>
        </w:rPr>
        <w:t xml:space="preserve"> </w:t>
      </w:r>
      <w:r>
        <w:t>del Juzgado de Garantía.”.</w:t>
      </w:r>
    </w:p>
    <w:p w:rsidR="002C00EE" w:rsidRDefault="002C00EE">
      <w:pPr>
        <w:pStyle w:val="Textoindependiente"/>
        <w:rPr>
          <w:sz w:val="26"/>
        </w:rPr>
      </w:pPr>
    </w:p>
    <w:p w:rsidR="002C00EE" w:rsidRDefault="002C00EE">
      <w:pPr>
        <w:pStyle w:val="Textoindependiente"/>
        <w:rPr>
          <w:sz w:val="26"/>
        </w:rPr>
      </w:pPr>
    </w:p>
    <w:p w:rsidR="002C00EE" w:rsidRDefault="002C00EE">
      <w:pPr>
        <w:pStyle w:val="Textoindependiente"/>
        <w:rPr>
          <w:sz w:val="26"/>
        </w:rPr>
      </w:pPr>
    </w:p>
    <w:p w:rsidR="002C00EE" w:rsidRDefault="002C00EE">
      <w:pPr>
        <w:pStyle w:val="Textoindependiente"/>
        <w:rPr>
          <w:sz w:val="26"/>
        </w:rPr>
      </w:pPr>
    </w:p>
    <w:p w:rsidR="002C00EE" w:rsidRDefault="002C00EE">
      <w:pPr>
        <w:pStyle w:val="Textoindependiente"/>
        <w:rPr>
          <w:sz w:val="26"/>
        </w:rPr>
      </w:pPr>
    </w:p>
    <w:p w:rsidR="002C00EE" w:rsidRDefault="002C00EE">
      <w:pPr>
        <w:pStyle w:val="Textoindependiente"/>
        <w:spacing w:before="8"/>
        <w:rPr>
          <w:sz w:val="31"/>
        </w:rPr>
      </w:pPr>
    </w:p>
    <w:p w:rsidR="002C00EE" w:rsidRDefault="00A956C5">
      <w:pPr>
        <w:ind w:left="3288"/>
        <w:rPr>
          <w:b/>
          <w:sz w:val="24"/>
        </w:rPr>
      </w:pPr>
      <w:r>
        <w:rPr>
          <w:b/>
          <w:spacing w:val="-2"/>
          <w:sz w:val="24"/>
        </w:rPr>
        <w:t>JAVIERA MORALES</w:t>
      </w:r>
      <w:r>
        <w:rPr>
          <w:b/>
          <w:spacing w:val="-1"/>
          <w:sz w:val="24"/>
        </w:rPr>
        <w:t xml:space="preserve"> </w:t>
      </w:r>
      <w:r>
        <w:rPr>
          <w:b/>
          <w:spacing w:val="-2"/>
          <w:sz w:val="24"/>
        </w:rPr>
        <w:t>ALVARADO</w:t>
      </w:r>
    </w:p>
    <w:p w:rsidR="002C00EE" w:rsidRDefault="00A956C5">
      <w:pPr>
        <w:ind w:left="3232"/>
        <w:rPr>
          <w:b/>
          <w:sz w:val="24"/>
        </w:rPr>
      </w:pPr>
      <w:r>
        <w:rPr>
          <w:b/>
          <w:sz w:val="24"/>
        </w:rPr>
        <w:t>H.</w:t>
      </w:r>
      <w:r>
        <w:rPr>
          <w:b/>
          <w:spacing w:val="-5"/>
          <w:sz w:val="24"/>
        </w:rPr>
        <w:t xml:space="preserve"> </w:t>
      </w:r>
      <w:r>
        <w:rPr>
          <w:b/>
          <w:sz w:val="24"/>
        </w:rPr>
        <w:t>DIPUTADA</w:t>
      </w:r>
      <w:r>
        <w:rPr>
          <w:b/>
          <w:spacing w:val="-4"/>
          <w:sz w:val="24"/>
        </w:rPr>
        <w:t xml:space="preserve"> </w:t>
      </w:r>
      <w:r>
        <w:rPr>
          <w:b/>
          <w:sz w:val="24"/>
        </w:rPr>
        <w:t>DE</w:t>
      </w:r>
      <w:r>
        <w:rPr>
          <w:b/>
          <w:spacing w:val="-5"/>
          <w:sz w:val="24"/>
        </w:rPr>
        <w:t xml:space="preserve"> </w:t>
      </w:r>
      <w:r>
        <w:rPr>
          <w:b/>
          <w:sz w:val="24"/>
        </w:rPr>
        <w:t>LA</w:t>
      </w:r>
      <w:r>
        <w:rPr>
          <w:b/>
          <w:spacing w:val="-4"/>
          <w:sz w:val="24"/>
        </w:rPr>
        <w:t xml:space="preserve"> </w:t>
      </w:r>
      <w:r>
        <w:rPr>
          <w:b/>
          <w:spacing w:val="-2"/>
          <w:sz w:val="24"/>
        </w:rPr>
        <w:t>REPÚBLICA</w:t>
      </w:r>
    </w:p>
    <w:sectPr w:rsidR="002C00EE">
      <w:pgSz w:w="12240" w:h="15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42553"/>
    <w:multiLevelType w:val="hybridMultilevel"/>
    <w:tmpl w:val="12AE1296"/>
    <w:lvl w:ilvl="0" w:tplc="5A9A1D2A">
      <w:start w:val="1"/>
      <w:numFmt w:val="upperRoman"/>
      <w:lvlText w:val="%1."/>
      <w:lvlJc w:val="left"/>
      <w:pPr>
        <w:ind w:left="820" w:hanging="500"/>
        <w:jc w:val="left"/>
      </w:pPr>
      <w:rPr>
        <w:rFonts w:ascii="Times New Roman" w:eastAsia="Times New Roman" w:hAnsi="Times New Roman" w:cs="Times New Roman" w:hint="default"/>
        <w:b w:val="0"/>
        <w:bCs w:val="0"/>
        <w:i w:val="0"/>
        <w:iCs w:val="0"/>
        <w:w w:val="100"/>
        <w:sz w:val="24"/>
        <w:szCs w:val="24"/>
        <w:lang w:val="es-ES" w:eastAsia="en-US" w:bidi="ar-SA"/>
      </w:rPr>
    </w:lvl>
    <w:lvl w:ilvl="1" w:tplc="5464E2CA">
      <w:start w:val="1"/>
      <w:numFmt w:val="decimal"/>
      <w:lvlText w:val="%2."/>
      <w:lvlJc w:val="left"/>
      <w:pPr>
        <w:ind w:left="820" w:hanging="360"/>
        <w:jc w:val="left"/>
      </w:pPr>
      <w:rPr>
        <w:rFonts w:ascii="Times New Roman" w:eastAsia="Times New Roman" w:hAnsi="Times New Roman" w:cs="Times New Roman" w:hint="default"/>
        <w:b/>
        <w:bCs/>
        <w:i w:val="0"/>
        <w:iCs w:val="0"/>
        <w:w w:val="100"/>
        <w:sz w:val="24"/>
        <w:szCs w:val="24"/>
        <w:lang w:val="es-ES" w:eastAsia="en-US" w:bidi="ar-SA"/>
      </w:rPr>
    </w:lvl>
    <w:lvl w:ilvl="2" w:tplc="FBC40FEA">
      <w:numFmt w:val="bullet"/>
      <w:lvlText w:val="•"/>
      <w:lvlJc w:val="left"/>
      <w:pPr>
        <w:ind w:left="2572" w:hanging="360"/>
      </w:pPr>
      <w:rPr>
        <w:rFonts w:hint="default"/>
        <w:lang w:val="es-ES" w:eastAsia="en-US" w:bidi="ar-SA"/>
      </w:rPr>
    </w:lvl>
    <w:lvl w:ilvl="3" w:tplc="C8088D12">
      <w:numFmt w:val="bullet"/>
      <w:lvlText w:val="•"/>
      <w:lvlJc w:val="left"/>
      <w:pPr>
        <w:ind w:left="3448" w:hanging="360"/>
      </w:pPr>
      <w:rPr>
        <w:rFonts w:hint="default"/>
        <w:lang w:val="es-ES" w:eastAsia="en-US" w:bidi="ar-SA"/>
      </w:rPr>
    </w:lvl>
    <w:lvl w:ilvl="4" w:tplc="75E657D6">
      <w:numFmt w:val="bullet"/>
      <w:lvlText w:val="•"/>
      <w:lvlJc w:val="left"/>
      <w:pPr>
        <w:ind w:left="4324" w:hanging="360"/>
      </w:pPr>
      <w:rPr>
        <w:rFonts w:hint="default"/>
        <w:lang w:val="es-ES" w:eastAsia="en-US" w:bidi="ar-SA"/>
      </w:rPr>
    </w:lvl>
    <w:lvl w:ilvl="5" w:tplc="0F1CF00A">
      <w:numFmt w:val="bullet"/>
      <w:lvlText w:val="•"/>
      <w:lvlJc w:val="left"/>
      <w:pPr>
        <w:ind w:left="5200" w:hanging="360"/>
      </w:pPr>
      <w:rPr>
        <w:rFonts w:hint="default"/>
        <w:lang w:val="es-ES" w:eastAsia="en-US" w:bidi="ar-SA"/>
      </w:rPr>
    </w:lvl>
    <w:lvl w:ilvl="6" w:tplc="3E6E8862">
      <w:numFmt w:val="bullet"/>
      <w:lvlText w:val="•"/>
      <w:lvlJc w:val="left"/>
      <w:pPr>
        <w:ind w:left="6076" w:hanging="360"/>
      </w:pPr>
      <w:rPr>
        <w:rFonts w:hint="default"/>
        <w:lang w:val="es-ES" w:eastAsia="en-US" w:bidi="ar-SA"/>
      </w:rPr>
    </w:lvl>
    <w:lvl w:ilvl="7" w:tplc="8D7C4E92">
      <w:numFmt w:val="bullet"/>
      <w:lvlText w:val="•"/>
      <w:lvlJc w:val="left"/>
      <w:pPr>
        <w:ind w:left="6952" w:hanging="360"/>
      </w:pPr>
      <w:rPr>
        <w:rFonts w:hint="default"/>
        <w:lang w:val="es-ES" w:eastAsia="en-US" w:bidi="ar-SA"/>
      </w:rPr>
    </w:lvl>
    <w:lvl w:ilvl="8" w:tplc="CFF0B186">
      <w:numFmt w:val="bullet"/>
      <w:lvlText w:val="•"/>
      <w:lvlJc w:val="left"/>
      <w:pPr>
        <w:ind w:left="7828" w:hanging="360"/>
      </w:pPr>
      <w:rPr>
        <w:rFonts w:hint="default"/>
        <w:lang w:val="es-ES" w:eastAsia="en-US" w:bidi="ar-SA"/>
      </w:rPr>
    </w:lvl>
  </w:abstractNum>
  <w:abstractNum w:abstractNumId="1" w15:restartNumberingAfterBreak="0">
    <w:nsid w:val="713C5713"/>
    <w:multiLevelType w:val="hybridMultilevel"/>
    <w:tmpl w:val="580A126A"/>
    <w:lvl w:ilvl="0" w:tplc="D9984D02">
      <w:start w:val="1"/>
      <w:numFmt w:val="decimal"/>
      <w:lvlText w:val="%1."/>
      <w:lvlJc w:val="left"/>
      <w:pPr>
        <w:ind w:left="745" w:hanging="360"/>
        <w:jc w:val="left"/>
      </w:pPr>
      <w:rPr>
        <w:rFonts w:ascii="Times New Roman" w:eastAsia="Times New Roman" w:hAnsi="Times New Roman" w:cs="Times New Roman" w:hint="default"/>
        <w:b w:val="0"/>
        <w:bCs w:val="0"/>
        <w:i w:val="0"/>
        <w:iCs w:val="0"/>
        <w:w w:val="100"/>
        <w:sz w:val="24"/>
        <w:szCs w:val="24"/>
        <w:lang w:val="es-ES" w:eastAsia="en-US" w:bidi="ar-SA"/>
      </w:rPr>
    </w:lvl>
    <w:lvl w:ilvl="1" w:tplc="A5DA464A">
      <w:numFmt w:val="bullet"/>
      <w:lvlText w:val="•"/>
      <w:lvlJc w:val="left"/>
      <w:pPr>
        <w:ind w:left="1624" w:hanging="360"/>
      </w:pPr>
      <w:rPr>
        <w:rFonts w:hint="default"/>
        <w:lang w:val="es-ES" w:eastAsia="en-US" w:bidi="ar-SA"/>
      </w:rPr>
    </w:lvl>
    <w:lvl w:ilvl="2" w:tplc="FE140B4A">
      <w:numFmt w:val="bullet"/>
      <w:lvlText w:val="•"/>
      <w:lvlJc w:val="left"/>
      <w:pPr>
        <w:ind w:left="2508" w:hanging="360"/>
      </w:pPr>
      <w:rPr>
        <w:rFonts w:hint="default"/>
        <w:lang w:val="es-ES" w:eastAsia="en-US" w:bidi="ar-SA"/>
      </w:rPr>
    </w:lvl>
    <w:lvl w:ilvl="3" w:tplc="614401A8">
      <w:numFmt w:val="bullet"/>
      <w:lvlText w:val="•"/>
      <w:lvlJc w:val="left"/>
      <w:pPr>
        <w:ind w:left="3392" w:hanging="360"/>
      </w:pPr>
      <w:rPr>
        <w:rFonts w:hint="default"/>
        <w:lang w:val="es-ES" w:eastAsia="en-US" w:bidi="ar-SA"/>
      </w:rPr>
    </w:lvl>
    <w:lvl w:ilvl="4" w:tplc="DE120FB8">
      <w:numFmt w:val="bullet"/>
      <w:lvlText w:val="•"/>
      <w:lvlJc w:val="left"/>
      <w:pPr>
        <w:ind w:left="4276" w:hanging="360"/>
      </w:pPr>
      <w:rPr>
        <w:rFonts w:hint="default"/>
        <w:lang w:val="es-ES" w:eastAsia="en-US" w:bidi="ar-SA"/>
      </w:rPr>
    </w:lvl>
    <w:lvl w:ilvl="5" w:tplc="84728CCA">
      <w:numFmt w:val="bullet"/>
      <w:lvlText w:val="•"/>
      <w:lvlJc w:val="left"/>
      <w:pPr>
        <w:ind w:left="5160" w:hanging="360"/>
      </w:pPr>
      <w:rPr>
        <w:rFonts w:hint="default"/>
        <w:lang w:val="es-ES" w:eastAsia="en-US" w:bidi="ar-SA"/>
      </w:rPr>
    </w:lvl>
    <w:lvl w:ilvl="6" w:tplc="C1F66BC2">
      <w:numFmt w:val="bullet"/>
      <w:lvlText w:val="•"/>
      <w:lvlJc w:val="left"/>
      <w:pPr>
        <w:ind w:left="6044" w:hanging="360"/>
      </w:pPr>
      <w:rPr>
        <w:rFonts w:hint="default"/>
        <w:lang w:val="es-ES" w:eastAsia="en-US" w:bidi="ar-SA"/>
      </w:rPr>
    </w:lvl>
    <w:lvl w:ilvl="7" w:tplc="82C8BDBA">
      <w:numFmt w:val="bullet"/>
      <w:lvlText w:val="•"/>
      <w:lvlJc w:val="left"/>
      <w:pPr>
        <w:ind w:left="6928" w:hanging="360"/>
      </w:pPr>
      <w:rPr>
        <w:rFonts w:hint="default"/>
        <w:lang w:val="es-ES" w:eastAsia="en-US" w:bidi="ar-SA"/>
      </w:rPr>
    </w:lvl>
    <w:lvl w:ilvl="8" w:tplc="3FB691D8">
      <w:numFmt w:val="bullet"/>
      <w:lvlText w:val="•"/>
      <w:lvlJc w:val="left"/>
      <w:pPr>
        <w:ind w:left="781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C00EE"/>
    <w:rsid w:val="002C00EE"/>
    <w:rsid w:val="00A956C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D856BFCF-C254-4DF4-B469-D5F93581C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82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745" w:right="11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iperchile.cl/2022/11/07/politica-migratoria-un-balance/" TargetMode="External"/><Relationship Id="rId3" Type="http://schemas.openxmlformats.org/officeDocument/2006/relationships/settings" Target="settings.xml"/><Relationship Id="rId7" Type="http://schemas.openxmlformats.org/officeDocument/2006/relationships/hyperlink" Target="https://www.cesc.uchile.cl/publicaciones/op_05_prevenc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zciudadana.cl/wp-content/uploads/2022/10/Presentacion-IFPC-2022-1.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2649</Words>
  <Characters>14573</Characters>
  <Application>Microsoft Office Word</Application>
  <DocSecurity>0</DocSecurity>
  <Lines>121</Lines>
  <Paragraphs>34</Paragraphs>
  <ScaleCrop>false</ScaleCrop>
  <Company/>
  <LinksUpToDate>false</LinksUpToDate>
  <CharactersWithSpaces>17188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Sobre Enrolamiento.docx</dc:title>
  <dc:creator>Guillermo Diaz Vallejos</dc:creator>
  <cp:lastModifiedBy>Guillermo Diaz Vallejos</cp:lastModifiedBy>
  <cp:revision>1</cp:revision>
  <dcterms:created xsi:type="dcterms:W3CDTF">2023-04-26T13:58:00Z</dcterms:created>
  <dcterms:modified xsi:type="dcterms:W3CDTF">2023-05-09T00:05:00Z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m114 Google Docs Renderer</vt:lpwstr>
  </property>
</Properties>
</file>