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14D0" w:rsidRDefault="00F07583">
      <w:pPr>
        <w:pStyle w:val="Textoindependiente"/>
        <w:ind w:left="3775"/>
        <w:jc w:val="left"/>
        <w:rPr>
          <w:rFonts w:ascii="Times New Roman"/>
          <w:sz w:val="20"/>
        </w:rPr>
      </w:pPr>
      <w:r>
        <w:rPr>
          <w:rFonts w:ascii="Times New Roman"/>
          <w:noProof/>
          <w:sz w:val="20"/>
        </w:rPr>
        <w:drawing>
          <wp:inline distT="0" distB="0" distL="0" distR="0">
            <wp:extent cx="981075" cy="9429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981075" cy="942975"/>
                    </a:xfrm>
                    <a:prstGeom prst="rect">
                      <a:avLst/>
                    </a:prstGeom>
                  </pic:spPr>
                </pic:pic>
              </a:graphicData>
            </a:graphic>
          </wp:inline>
        </w:drawing>
      </w:r>
    </w:p>
    <w:p w:rsidR="008814D0" w:rsidRDefault="008814D0">
      <w:pPr>
        <w:pStyle w:val="Textoindependiente"/>
        <w:spacing w:before="10"/>
        <w:ind w:left="0"/>
        <w:jc w:val="left"/>
        <w:rPr>
          <w:rFonts w:ascii="Times New Roman"/>
          <w:sz w:val="23"/>
        </w:rPr>
      </w:pPr>
    </w:p>
    <w:p w:rsidR="008814D0" w:rsidRDefault="00F07583">
      <w:pPr>
        <w:spacing w:before="100" w:line="360" w:lineRule="auto"/>
        <w:ind w:left="576" w:right="576"/>
        <w:jc w:val="center"/>
        <w:rPr>
          <w:b/>
        </w:rPr>
      </w:pPr>
      <w:r>
        <w:rPr>
          <w:b/>
        </w:rPr>
        <w:t>PROYECTO</w:t>
      </w:r>
      <w:r>
        <w:rPr>
          <w:b/>
          <w:spacing w:val="-4"/>
        </w:rPr>
        <w:t xml:space="preserve"> </w:t>
      </w:r>
      <w:r>
        <w:rPr>
          <w:b/>
        </w:rPr>
        <w:t>DE</w:t>
      </w:r>
      <w:r>
        <w:rPr>
          <w:b/>
          <w:spacing w:val="-3"/>
        </w:rPr>
        <w:t xml:space="preserve"> </w:t>
      </w:r>
      <w:r>
        <w:rPr>
          <w:b/>
        </w:rPr>
        <w:t>LEY</w:t>
      </w:r>
      <w:r>
        <w:rPr>
          <w:b/>
          <w:spacing w:val="-4"/>
        </w:rPr>
        <w:t xml:space="preserve"> </w:t>
      </w:r>
      <w:r>
        <w:rPr>
          <w:b/>
        </w:rPr>
        <w:t>QUE</w:t>
      </w:r>
      <w:r>
        <w:rPr>
          <w:b/>
          <w:spacing w:val="-4"/>
        </w:rPr>
        <w:t xml:space="preserve"> </w:t>
      </w:r>
      <w:r>
        <w:rPr>
          <w:b/>
        </w:rPr>
        <w:t>REGULA</w:t>
      </w:r>
      <w:r>
        <w:rPr>
          <w:b/>
          <w:spacing w:val="-4"/>
        </w:rPr>
        <w:t xml:space="preserve"> </w:t>
      </w:r>
      <w:r>
        <w:rPr>
          <w:b/>
        </w:rPr>
        <w:t>LA</w:t>
      </w:r>
      <w:r>
        <w:rPr>
          <w:b/>
          <w:spacing w:val="-4"/>
        </w:rPr>
        <w:t xml:space="preserve"> </w:t>
      </w:r>
      <w:r>
        <w:rPr>
          <w:b/>
        </w:rPr>
        <w:t>REALIZACIÓN</w:t>
      </w:r>
      <w:r>
        <w:rPr>
          <w:b/>
          <w:spacing w:val="-4"/>
        </w:rPr>
        <w:t xml:space="preserve"> </w:t>
      </w:r>
      <w:r>
        <w:rPr>
          <w:b/>
        </w:rPr>
        <w:t>DE</w:t>
      </w:r>
      <w:r>
        <w:rPr>
          <w:b/>
          <w:spacing w:val="-4"/>
        </w:rPr>
        <w:t xml:space="preserve"> </w:t>
      </w:r>
      <w:r>
        <w:rPr>
          <w:b/>
        </w:rPr>
        <w:t>LOS</w:t>
      </w:r>
      <w:r>
        <w:rPr>
          <w:b/>
          <w:spacing w:val="-4"/>
        </w:rPr>
        <w:t xml:space="preserve"> </w:t>
      </w:r>
      <w:r>
        <w:rPr>
          <w:b/>
        </w:rPr>
        <w:t xml:space="preserve">DENOMINADOS “FUNERALES NARCOS” Y ESTABLECE SANCIONES ANTE SU EVENTUAL </w:t>
      </w:r>
      <w:r>
        <w:rPr>
          <w:b/>
          <w:spacing w:val="-2"/>
        </w:rPr>
        <w:t>INCUMPLIMIENTO.</w:t>
      </w:r>
    </w:p>
    <w:p w:rsidR="008814D0" w:rsidRDefault="008814D0">
      <w:pPr>
        <w:pStyle w:val="Textoindependiente"/>
        <w:ind w:left="0"/>
        <w:jc w:val="left"/>
        <w:rPr>
          <w:b/>
          <w:sz w:val="24"/>
        </w:rPr>
      </w:pPr>
    </w:p>
    <w:p w:rsidR="008814D0" w:rsidRDefault="008814D0">
      <w:pPr>
        <w:pStyle w:val="Textoindependiente"/>
        <w:ind w:left="0"/>
        <w:jc w:val="left"/>
        <w:rPr>
          <w:b/>
          <w:sz w:val="24"/>
        </w:rPr>
      </w:pPr>
    </w:p>
    <w:p w:rsidR="008814D0" w:rsidRDefault="00F07583">
      <w:pPr>
        <w:pStyle w:val="Textoindependiente"/>
        <w:spacing w:before="155" w:line="360" w:lineRule="auto"/>
        <w:ind w:right="115"/>
      </w:pPr>
      <w:r>
        <w:t>Durante el último tiempo, hemos sido testigos de una gran cantidad de funerales con características de peligrosidad para la seguridad de</w:t>
      </w:r>
      <w:r>
        <w:rPr>
          <w:spacing w:val="-29"/>
        </w:rPr>
        <w:t xml:space="preserve"> </w:t>
      </w:r>
      <w:r>
        <w:t>la</w:t>
      </w:r>
      <w:r>
        <w:rPr>
          <w:spacing w:val="-29"/>
        </w:rPr>
        <w:t xml:space="preserve"> </w:t>
      </w:r>
      <w:r>
        <w:t>población.</w:t>
      </w:r>
      <w:r>
        <w:rPr>
          <w:spacing w:val="-29"/>
        </w:rPr>
        <w:t xml:space="preserve"> </w:t>
      </w:r>
      <w:r>
        <w:t>En</w:t>
      </w:r>
      <w:r>
        <w:rPr>
          <w:spacing w:val="-29"/>
        </w:rPr>
        <w:t xml:space="preserve"> </w:t>
      </w:r>
      <w:r>
        <w:t>efecto,</w:t>
      </w:r>
      <w:r>
        <w:rPr>
          <w:spacing w:val="-26"/>
        </w:rPr>
        <w:t xml:space="preserve"> </w:t>
      </w:r>
      <w:r>
        <w:t>se</w:t>
      </w:r>
      <w:r>
        <w:rPr>
          <w:spacing w:val="-29"/>
        </w:rPr>
        <w:t xml:space="preserve"> </w:t>
      </w:r>
      <w:r>
        <w:t>trata</w:t>
      </w:r>
      <w:r>
        <w:rPr>
          <w:spacing w:val="-29"/>
        </w:rPr>
        <w:t xml:space="preserve"> </w:t>
      </w:r>
      <w:r>
        <w:t>de</w:t>
      </w:r>
      <w:r>
        <w:rPr>
          <w:spacing w:val="-29"/>
        </w:rPr>
        <w:t xml:space="preserve"> </w:t>
      </w:r>
      <w:r>
        <w:t>funerales</w:t>
      </w:r>
      <w:r>
        <w:rPr>
          <w:spacing w:val="-27"/>
        </w:rPr>
        <w:t xml:space="preserve"> </w:t>
      </w:r>
      <w:r>
        <w:t>que</w:t>
      </w:r>
      <w:r>
        <w:rPr>
          <w:spacing w:val="-29"/>
        </w:rPr>
        <w:t xml:space="preserve"> </w:t>
      </w:r>
      <w:r>
        <w:t>son</w:t>
      </w:r>
      <w:r>
        <w:rPr>
          <w:spacing w:val="-29"/>
        </w:rPr>
        <w:t xml:space="preserve"> </w:t>
      </w:r>
      <w:r>
        <w:t>catalogados “de</w:t>
      </w:r>
      <w:r>
        <w:rPr>
          <w:spacing w:val="-9"/>
        </w:rPr>
        <w:t xml:space="preserve"> </w:t>
      </w:r>
      <w:r>
        <w:t>alto</w:t>
      </w:r>
      <w:r>
        <w:rPr>
          <w:spacing w:val="-4"/>
        </w:rPr>
        <w:t xml:space="preserve"> </w:t>
      </w:r>
      <w:r>
        <w:t>riesgo”</w:t>
      </w:r>
      <w:r>
        <w:rPr>
          <w:spacing w:val="-4"/>
        </w:rPr>
        <w:t xml:space="preserve"> </w:t>
      </w:r>
      <w:r>
        <w:t>pues</w:t>
      </w:r>
      <w:r>
        <w:rPr>
          <w:spacing w:val="-4"/>
        </w:rPr>
        <w:t xml:space="preserve"> </w:t>
      </w:r>
      <w:r>
        <w:t>se</w:t>
      </w:r>
      <w:r>
        <w:rPr>
          <w:spacing w:val="-4"/>
        </w:rPr>
        <w:t xml:space="preserve"> </w:t>
      </w:r>
      <w:r>
        <w:t>caracterizan</w:t>
      </w:r>
      <w:r>
        <w:rPr>
          <w:spacing w:val="-4"/>
        </w:rPr>
        <w:t xml:space="preserve"> </w:t>
      </w:r>
      <w:r>
        <w:t>por</w:t>
      </w:r>
      <w:r>
        <w:rPr>
          <w:spacing w:val="-4"/>
        </w:rPr>
        <w:t xml:space="preserve"> </w:t>
      </w:r>
      <w:r>
        <w:t>contar</w:t>
      </w:r>
      <w:r>
        <w:rPr>
          <w:spacing w:val="-4"/>
        </w:rPr>
        <w:t xml:space="preserve"> </w:t>
      </w:r>
      <w:r>
        <w:t>con</w:t>
      </w:r>
      <w:r>
        <w:rPr>
          <w:spacing w:val="-1"/>
        </w:rPr>
        <w:t xml:space="preserve"> </w:t>
      </w:r>
      <w:r>
        <w:t>balaceras,</w:t>
      </w:r>
      <w:r>
        <w:rPr>
          <w:spacing w:val="-3"/>
        </w:rPr>
        <w:t xml:space="preserve"> </w:t>
      </w:r>
      <w:r>
        <w:t>uso indiscriminado de armas de fuego, lanzamiento de bombas de ruido y pirotecnia con los que se busca exaltar los funerales de personas relacionadas a bandas criminales y que han dejado de existir. Se trata de los denominados “funerales narco” que dan cue</w:t>
      </w:r>
      <w:r>
        <w:t>nta de un problema</w:t>
      </w:r>
      <w:r>
        <w:rPr>
          <w:spacing w:val="-18"/>
        </w:rPr>
        <w:t xml:space="preserve"> </w:t>
      </w:r>
      <w:r>
        <w:t>de</w:t>
      </w:r>
      <w:r>
        <w:rPr>
          <w:spacing w:val="-18"/>
        </w:rPr>
        <w:t xml:space="preserve"> </w:t>
      </w:r>
      <w:r>
        <w:t>fondo</w:t>
      </w:r>
      <w:r>
        <w:rPr>
          <w:spacing w:val="-18"/>
        </w:rPr>
        <w:t xml:space="preserve"> </w:t>
      </w:r>
      <w:r>
        <w:t>asociado</w:t>
      </w:r>
      <w:r>
        <w:rPr>
          <w:spacing w:val="-18"/>
        </w:rPr>
        <w:t xml:space="preserve"> </w:t>
      </w:r>
      <w:r>
        <w:t>que</w:t>
      </w:r>
      <w:r>
        <w:rPr>
          <w:spacing w:val="-18"/>
        </w:rPr>
        <w:t xml:space="preserve"> </w:t>
      </w:r>
      <w:r>
        <w:t>dice</w:t>
      </w:r>
      <w:r>
        <w:rPr>
          <w:spacing w:val="-18"/>
        </w:rPr>
        <w:t xml:space="preserve"> </w:t>
      </w:r>
      <w:r>
        <w:t>relación</w:t>
      </w:r>
      <w:r>
        <w:rPr>
          <w:spacing w:val="-18"/>
        </w:rPr>
        <w:t xml:space="preserve"> </w:t>
      </w:r>
      <w:r>
        <w:t>con</w:t>
      </w:r>
      <w:r>
        <w:rPr>
          <w:spacing w:val="-18"/>
        </w:rPr>
        <w:t xml:space="preserve"> </w:t>
      </w:r>
      <w:r>
        <w:t>el</w:t>
      </w:r>
      <w:r>
        <w:rPr>
          <w:spacing w:val="-18"/>
        </w:rPr>
        <w:t xml:space="preserve"> </w:t>
      </w:r>
      <w:r>
        <w:t>evidente</w:t>
      </w:r>
      <w:r>
        <w:rPr>
          <w:spacing w:val="-18"/>
        </w:rPr>
        <w:t xml:space="preserve"> </w:t>
      </w:r>
      <w:r>
        <w:t>aumento del narcotráfico en el país, que reviste características de crimen organizado que urge abordar.</w:t>
      </w:r>
    </w:p>
    <w:p w:rsidR="008814D0" w:rsidRDefault="00F07583">
      <w:pPr>
        <w:pStyle w:val="Textoindependiente"/>
        <w:spacing w:before="161" w:line="360" w:lineRule="auto"/>
        <w:ind w:right="118"/>
      </w:pPr>
      <w:r>
        <w:rPr>
          <w:color w:val="202429"/>
        </w:rPr>
        <w:t>Los</w:t>
      </w:r>
      <w:r>
        <w:rPr>
          <w:color w:val="202429"/>
          <w:spacing w:val="-23"/>
        </w:rPr>
        <w:t xml:space="preserve"> </w:t>
      </w:r>
      <w:r>
        <w:rPr>
          <w:color w:val="202429"/>
        </w:rPr>
        <w:t>denominados</w:t>
      </w:r>
      <w:r>
        <w:rPr>
          <w:color w:val="202429"/>
          <w:spacing w:val="-17"/>
        </w:rPr>
        <w:t xml:space="preserve"> </w:t>
      </w:r>
      <w:r>
        <w:rPr>
          <w:color w:val="202429"/>
        </w:rPr>
        <w:t>“narco</w:t>
      </w:r>
      <w:r>
        <w:rPr>
          <w:color w:val="202429"/>
          <w:spacing w:val="-23"/>
        </w:rPr>
        <w:t xml:space="preserve"> </w:t>
      </w:r>
      <w:r>
        <w:rPr>
          <w:color w:val="202429"/>
        </w:rPr>
        <w:t>funerales”</w:t>
      </w:r>
      <w:r>
        <w:rPr>
          <w:color w:val="202429"/>
          <w:spacing w:val="-18"/>
        </w:rPr>
        <w:t xml:space="preserve"> </w:t>
      </w:r>
      <w:r>
        <w:rPr>
          <w:color w:val="202429"/>
        </w:rPr>
        <w:t>son,</w:t>
      </w:r>
      <w:r>
        <w:rPr>
          <w:color w:val="202429"/>
          <w:spacing w:val="-19"/>
        </w:rPr>
        <w:t xml:space="preserve"> </w:t>
      </w:r>
      <w:r>
        <w:rPr>
          <w:color w:val="202429"/>
        </w:rPr>
        <w:t>de</w:t>
      </w:r>
      <w:r>
        <w:rPr>
          <w:color w:val="202429"/>
          <w:spacing w:val="-19"/>
        </w:rPr>
        <w:t xml:space="preserve"> </w:t>
      </w:r>
      <w:r>
        <w:rPr>
          <w:color w:val="202429"/>
        </w:rPr>
        <w:t>acuerdo</w:t>
      </w:r>
      <w:r>
        <w:rPr>
          <w:color w:val="202429"/>
          <w:spacing w:val="-23"/>
        </w:rPr>
        <w:t xml:space="preserve"> </w:t>
      </w:r>
      <w:r>
        <w:rPr>
          <w:color w:val="202429"/>
        </w:rPr>
        <w:t>al</w:t>
      </w:r>
      <w:r>
        <w:rPr>
          <w:color w:val="202429"/>
          <w:spacing w:val="-19"/>
        </w:rPr>
        <w:t xml:space="preserve"> </w:t>
      </w:r>
      <w:r>
        <w:rPr>
          <w:color w:val="202429"/>
        </w:rPr>
        <w:t>Departamento</w:t>
      </w:r>
      <w:r>
        <w:rPr>
          <w:color w:val="202429"/>
          <w:spacing w:val="-19"/>
        </w:rPr>
        <w:t xml:space="preserve"> </w:t>
      </w:r>
      <w:r>
        <w:rPr>
          <w:color w:val="202429"/>
        </w:rPr>
        <w:t>de Análisis Cri</w:t>
      </w:r>
      <w:r>
        <w:rPr>
          <w:color w:val="202429"/>
        </w:rPr>
        <w:t>minal de Carabineros, rituales fúnebres donde se desarrollan manifestaciones sociales delictuales, faltas e incivilidades, como disparos, lanzamiento de fuegos artificiales e infracciones a la ley de tránsito en desplazamiento de cortejos, entre otras situ</w:t>
      </w:r>
      <w:r>
        <w:rPr>
          <w:color w:val="202429"/>
        </w:rPr>
        <w:t>aciones que alteran gravemente el orden público y generan temor en la comunidad.</w:t>
      </w:r>
    </w:p>
    <w:p w:rsidR="008814D0" w:rsidRDefault="00F07583">
      <w:pPr>
        <w:pStyle w:val="Textoindependiente"/>
        <w:spacing w:before="163" w:line="360" w:lineRule="auto"/>
        <w:ind w:right="119"/>
      </w:pPr>
      <w:r>
        <w:t>Es</w:t>
      </w:r>
      <w:r>
        <w:rPr>
          <w:spacing w:val="-5"/>
        </w:rPr>
        <w:t xml:space="preserve"> </w:t>
      </w:r>
      <w:r>
        <w:t>innegable</w:t>
      </w:r>
      <w:r>
        <w:rPr>
          <w:spacing w:val="-5"/>
        </w:rPr>
        <w:t xml:space="preserve"> </w:t>
      </w:r>
      <w:r>
        <w:t>que</w:t>
      </w:r>
      <w:r>
        <w:rPr>
          <w:spacing w:val="-3"/>
        </w:rPr>
        <w:t xml:space="preserve"> </w:t>
      </w:r>
      <w:r>
        <w:rPr>
          <w:color w:val="3B3E49"/>
        </w:rPr>
        <w:t>el</w:t>
      </w:r>
      <w:r>
        <w:rPr>
          <w:color w:val="3B3E49"/>
          <w:spacing w:val="-5"/>
        </w:rPr>
        <w:t xml:space="preserve"> </w:t>
      </w:r>
      <w:r>
        <w:rPr>
          <w:color w:val="3B3E49"/>
        </w:rPr>
        <w:t>verdadero</w:t>
      </w:r>
      <w:r>
        <w:rPr>
          <w:color w:val="3B3E49"/>
          <w:spacing w:val="-5"/>
        </w:rPr>
        <w:t xml:space="preserve"> </w:t>
      </w:r>
      <w:r>
        <w:rPr>
          <w:color w:val="3B3E49"/>
        </w:rPr>
        <w:t>problema</w:t>
      </w:r>
      <w:r>
        <w:rPr>
          <w:color w:val="3B3E49"/>
          <w:spacing w:val="-5"/>
        </w:rPr>
        <w:t xml:space="preserve"> </w:t>
      </w:r>
      <w:r>
        <w:rPr>
          <w:color w:val="3B3E49"/>
        </w:rPr>
        <w:t>de</w:t>
      </w:r>
      <w:r>
        <w:rPr>
          <w:color w:val="3B3E49"/>
          <w:spacing w:val="-5"/>
        </w:rPr>
        <w:t xml:space="preserve"> </w:t>
      </w:r>
      <w:r>
        <w:rPr>
          <w:color w:val="3B3E49"/>
        </w:rPr>
        <w:t>fondo</w:t>
      </w:r>
      <w:r>
        <w:rPr>
          <w:color w:val="3B3E49"/>
          <w:spacing w:val="-5"/>
        </w:rPr>
        <w:t xml:space="preserve"> </w:t>
      </w:r>
      <w:r>
        <w:rPr>
          <w:color w:val="3B3E49"/>
        </w:rPr>
        <w:t>no</w:t>
      </w:r>
      <w:r>
        <w:rPr>
          <w:color w:val="3B3E49"/>
          <w:spacing w:val="-5"/>
        </w:rPr>
        <w:t xml:space="preserve"> </w:t>
      </w:r>
      <w:r>
        <w:rPr>
          <w:color w:val="3B3E49"/>
        </w:rPr>
        <w:t>está</w:t>
      </w:r>
      <w:r>
        <w:rPr>
          <w:color w:val="3B3E49"/>
          <w:spacing w:val="-5"/>
        </w:rPr>
        <w:t xml:space="preserve"> </w:t>
      </w:r>
      <w:r>
        <w:rPr>
          <w:color w:val="3B3E49"/>
        </w:rPr>
        <w:t>constituido por</w:t>
      </w:r>
      <w:r>
        <w:rPr>
          <w:color w:val="3B3E49"/>
          <w:spacing w:val="-16"/>
        </w:rPr>
        <w:t xml:space="preserve"> </w:t>
      </w:r>
      <w:r>
        <w:rPr>
          <w:color w:val="3B3E49"/>
        </w:rPr>
        <w:t>el</w:t>
      </w:r>
      <w:r>
        <w:rPr>
          <w:color w:val="3B3E49"/>
          <w:spacing w:val="-16"/>
        </w:rPr>
        <w:t xml:space="preserve"> </w:t>
      </w:r>
      <w:r>
        <w:rPr>
          <w:color w:val="3B3E49"/>
        </w:rPr>
        <w:t>acto</w:t>
      </w:r>
      <w:r>
        <w:rPr>
          <w:color w:val="3B3E49"/>
          <w:spacing w:val="-16"/>
        </w:rPr>
        <w:t xml:space="preserve"> </w:t>
      </w:r>
      <w:r>
        <w:rPr>
          <w:color w:val="3B3E49"/>
        </w:rPr>
        <w:t>puntual</w:t>
      </w:r>
      <w:r>
        <w:rPr>
          <w:color w:val="3B3E49"/>
          <w:spacing w:val="-11"/>
        </w:rPr>
        <w:t xml:space="preserve"> </w:t>
      </w:r>
      <w:r>
        <w:rPr>
          <w:color w:val="3B3E49"/>
        </w:rPr>
        <w:t>referido</w:t>
      </w:r>
      <w:r>
        <w:rPr>
          <w:color w:val="3B3E49"/>
          <w:spacing w:val="-11"/>
        </w:rPr>
        <w:t xml:space="preserve"> </w:t>
      </w:r>
      <w:r>
        <w:rPr>
          <w:color w:val="3B3E49"/>
        </w:rPr>
        <w:t>a</w:t>
      </w:r>
      <w:r>
        <w:rPr>
          <w:color w:val="3B3E49"/>
          <w:spacing w:val="-16"/>
        </w:rPr>
        <w:t xml:space="preserve"> </w:t>
      </w:r>
      <w:r>
        <w:rPr>
          <w:color w:val="3B3E49"/>
        </w:rPr>
        <w:t>la</w:t>
      </w:r>
      <w:r>
        <w:rPr>
          <w:color w:val="3B3E49"/>
          <w:spacing w:val="-11"/>
        </w:rPr>
        <w:t xml:space="preserve"> </w:t>
      </w:r>
      <w:r>
        <w:rPr>
          <w:color w:val="3B3E49"/>
        </w:rPr>
        <w:t>inhumación</w:t>
      </w:r>
      <w:r>
        <w:rPr>
          <w:color w:val="3B3E49"/>
          <w:spacing w:val="-16"/>
        </w:rPr>
        <w:t xml:space="preserve"> </w:t>
      </w:r>
      <w:r>
        <w:rPr>
          <w:color w:val="3B3E49"/>
        </w:rPr>
        <w:t>de</w:t>
      </w:r>
      <w:r>
        <w:rPr>
          <w:color w:val="3B3E49"/>
          <w:spacing w:val="-16"/>
        </w:rPr>
        <w:t xml:space="preserve"> </w:t>
      </w:r>
      <w:r>
        <w:rPr>
          <w:color w:val="3B3E49"/>
        </w:rPr>
        <w:t>un</w:t>
      </w:r>
      <w:r>
        <w:rPr>
          <w:color w:val="3B3E49"/>
          <w:spacing w:val="-16"/>
        </w:rPr>
        <w:t xml:space="preserve"> </w:t>
      </w:r>
      <w:r>
        <w:rPr>
          <w:color w:val="3B3E49"/>
        </w:rPr>
        <w:t>cadáver,</w:t>
      </w:r>
      <w:r>
        <w:rPr>
          <w:color w:val="3B3E49"/>
          <w:spacing w:val="-16"/>
        </w:rPr>
        <w:t xml:space="preserve"> </w:t>
      </w:r>
      <w:r>
        <w:rPr>
          <w:color w:val="3B3E49"/>
        </w:rPr>
        <w:t>sino</w:t>
      </w:r>
      <w:r>
        <w:rPr>
          <w:color w:val="3B3E49"/>
          <w:spacing w:val="-16"/>
        </w:rPr>
        <w:t xml:space="preserve"> </w:t>
      </w:r>
      <w:r>
        <w:rPr>
          <w:color w:val="3B3E49"/>
        </w:rPr>
        <w:t>que el</w:t>
      </w:r>
      <w:r>
        <w:rPr>
          <w:color w:val="3B3E49"/>
          <w:spacing w:val="-28"/>
        </w:rPr>
        <w:t xml:space="preserve"> </w:t>
      </w:r>
      <w:r>
        <w:rPr>
          <w:color w:val="3B3E49"/>
        </w:rPr>
        <w:t>problema</w:t>
      </w:r>
      <w:r>
        <w:rPr>
          <w:color w:val="3B3E49"/>
          <w:spacing w:val="-28"/>
        </w:rPr>
        <w:t xml:space="preserve"> </w:t>
      </w:r>
      <w:r>
        <w:rPr>
          <w:color w:val="3B3E49"/>
        </w:rPr>
        <w:t>radica</w:t>
      </w:r>
      <w:r>
        <w:rPr>
          <w:color w:val="3B3E49"/>
          <w:spacing w:val="-28"/>
        </w:rPr>
        <w:t xml:space="preserve"> </w:t>
      </w:r>
      <w:r>
        <w:rPr>
          <w:color w:val="3B3E49"/>
        </w:rPr>
        <w:t>en</w:t>
      </w:r>
      <w:r>
        <w:rPr>
          <w:color w:val="3B3E49"/>
          <w:spacing w:val="-28"/>
        </w:rPr>
        <w:t xml:space="preserve"> </w:t>
      </w:r>
      <w:r>
        <w:rPr>
          <w:color w:val="3B3E49"/>
        </w:rPr>
        <w:t>el</w:t>
      </w:r>
      <w:r>
        <w:rPr>
          <w:color w:val="3B3E49"/>
          <w:spacing w:val="-28"/>
        </w:rPr>
        <w:t xml:space="preserve"> </w:t>
      </w:r>
      <w:r>
        <w:rPr>
          <w:color w:val="3B3E49"/>
        </w:rPr>
        <w:t>narcotráfico</w:t>
      </w:r>
      <w:r>
        <w:rPr>
          <w:color w:val="3B3E49"/>
          <w:spacing w:val="-33"/>
        </w:rPr>
        <w:t xml:space="preserve"> </w:t>
      </w:r>
      <w:r>
        <w:rPr>
          <w:color w:val="3B3E49"/>
        </w:rPr>
        <w:t>en</w:t>
      </w:r>
      <w:r>
        <w:rPr>
          <w:color w:val="3B3E49"/>
          <w:spacing w:val="-28"/>
        </w:rPr>
        <w:t xml:space="preserve"> </w:t>
      </w:r>
      <w:r>
        <w:rPr>
          <w:color w:val="3B3E49"/>
        </w:rPr>
        <w:t>general,</w:t>
      </w:r>
      <w:r>
        <w:rPr>
          <w:color w:val="3B3E49"/>
          <w:spacing w:val="-28"/>
        </w:rPr>
        <w:t xml:space="preserve"> </w:t>
      </w:r>
      <w:r>
        <w:rPr>
          <w:color w:val="3B3E49"/>
        </w:rPr>
        <w:t>el</w:t>
      </w:r>
      <w:r>
        <w:rPr>
          <w:color w:val="3B3E49"/>
          <w:spacing w:val="-28"/>
        </w:rPr>
        <w:t xml:space="preserve"> </w:t>
      </w:r>
      <w:r>
        <w:rPr>
          <w:color w:val="3B3E49"/>
        </w:rPr>
        <w:t>cual</w:t>
      </w:r>
      <w:r>
        <w:rPr>
          <w:color w:val="3B3E49"/>
          <w:spacing w:val="-28"/>
        </w:rPr>
        <w:t xml:space="preserve"> </w:t>
      </w:r>
      <w:r>
        <w:rPr>
          <w:color w:val="3B3E49"/>
        </w:rPr>
        <w:t>se</w:t>
      </w:r>
      <w:r>
        <w:rPr>
          <w:color w:val="3B3E49"/>
          <w:spacing w:val="-28"/>
        </w:rPr>
        <w:t xml:space="preserve"> </w:t>
      </w:r>
      <w:r>
        <w:rPr>
          <w:color w:val="3B3E49"/>
        </w:rPr>
        <w:t>resuelve con una efectiva persecución penal del Ministerio Público y un mejoramiento</w:t>
      </w:r>
      <w:r>
        <w:rPr>
          <w:color w:val="3B3E49"/>
          <w:spacing w:val="-21"/>
        </w:rPr>
        <w:t xml:space="preserve"> </w:t>
      </w:r>
      <w:r>
        <w:rPr>
          <w:color w:val="3B3E49"/>
        </w:rPr>
        <w:t>en</w:t>
      </w:r>
      <w:r>
        <w:rPr>
          <w:color w:val="3B3E49"/>
          <w:spacing w:val="-21"/>
        </w:rPr>
        <w:t xml:space="preserve"> </w:t>
      </w:r>
      <w:r>
        <w:rPr>
          <w:color w:val="3B3E49"/>
        </w:rPr>
        <w:t>los</w:t>
      </w:r>
      <w:r>
        <w:rPr>
          <w:color w:val="3B3E49"/>
          <w:spacing w:val="-20"/>
        </w:rPr>
        <w:t xml:space="preserve"> </w:t>
      </w:r>
      <w:r>
        <w:rPr>
          <w:color w:val="3B3E49"/>
        </w:rPr>
        <w:t>mecanismos</w:t>
      </w:r>
      <w:r>
        <w:rPr>
          <w:color w:val="3B3E49"/>
          <w:spacing w:val="-21"/>
        </w:rPr>
        <w:t xml:space="preserve"> </w:t>
      </w:r>
      <w:r>
        <w:rPr>
          <w:color w:val="3B3E49"/>
        </w:rPr>
        <w:t>de</w:t>
      </w:r>
      <w:r>
        <w:rPr>
          <w:color w:val="3B3E49"/>
          <w:spacing w:val="-24"/>
        </w:rPr>
        <w:t xml:space="preserve"> </w:t>
      </w:r>
      <w:r>
        <w:rPr>
          <w:color w:val="3B3E49"/>
        </w:rPr>
        <w:t>capacitación</w:t>
      </w:r>
      <w:r>
        <w:rPr>
          <w:color w:val="3B3E49"/>
          <w:spacing w:val="-25"/>
        </w:rPr>
        <w:t xml:space="preserve"> </w:t>
      </w:r>
      <w:r>
        <w:rPr>
          <w:color w:val="3B3E49"/>
        </w:rPr>
        <w:t>e</w:t>
      </w:r>
      <w:r>
        <w:rPr>
          <w:color w:val="3B3E49"/>
          <w:spacing w:val="-20"/>
        </w:rPr>
        <w:t xml:space="preserve"> </w:t>
      </w:r>
      <w:r>
        <w:rPr>
          <w:color w:val="3B3E49"/>
        </w:rPr>
        <w:t>inteligencia</w:t>
      </w:r>
      <w:r>
        <w:rPr>
          <w:color w:val="3B3E49"/>
          <w:spacing w:val="-25"/>
        </w:rPr>
        <w:t xml:space="preserve"> </w:t>
      </w:r>
      <w:r>
        <w:rPr>
          <w:color w:val="3B3E49"/>
        </w:rPr>
        <w:t>de</w:t>
      </w:r>
      <w:r>
        <w:rPr>
          <w:color w:val="3B3E49"/>
          <w:spacing w:val="-20"/>
        </w:rPr>
        <w:t xml:space="preserve"> </w:t>
      </w:r>
      <w:r>
        <w:rPr>
          <w:color w:val="3B3E49"/>
          <w:spacing w:val="-5"/>
        </w:rPr>
        <w:t>las</w:t>
      </w:r>
    </w:p>
    <w:p w:rsidR="008814D0" w:rsidRDefault="008814D0">
      <w:pPr>
        <w:spacing w:line="360" w:lineRule="auto"/>
        <w:sectPr w:rsidR="008814D0">
          <w:type w:val="continuous"/>
          <w:pgSz w:w="12240" w:h="15840"/>
          <w:pgMar w:top="1500" w:right="1580" w:bottom="280" w:left="1580" w:header="720" w:footer="720" w:gutter="0"/>
          <w:cols w:space="720"/>
        </w:sectPr>
      </w:pPr>
    </w:p>
    <w:p w:rsidR="008814D0" w:rsidRDefault="00F07583">
      <w:pPr>
        <w:pStyle w:val="Textoindependiente"/>
        <w:spacing w:before="80" w:line="360" w:lineRule="auto"/>
        <w:ind w:right="124"/>
      </w:pPr>
      <w:r>
        <w:rPr>
          <w:color w:val="3B3E49"/>
        </w:rPr>
        <w:lastRenderedPageBreak/>
        <w:t xml:space="preserve">policías, para que puedan adelantarse a la realización de estos </w:t>
      </w:r>
      <w:r>
        <w:rPr>
          <w:color w:val="3B3E49"/>
          <w:spacing w:val="-2"/>
        </w:rPr>
        <w:t>hec</w:t>
      </w:r>
      <w:r>
        <w:rPr>
          <w:color w:val="3B3E49"/>
          <w:spacing w:val="-2"/>
        </w:rPr>
        <w:t>hos.</w:t>
      </w:r>
    </w:p>
    <w:p w:rsidR="008814D0" w:rsidRDefault="00F07583">
      <w:pPr>
        <w:pStyle w:val="Textoindependiente"/>
        <w:spacing w:before="160" w:line="360" w:lineRule="auto"/>
        <w:ind w:right="116"/>
      </w:pPr>
      <w:r>
        <w:rPr>
          <w:color w:val="3B3E49"/>
        </w:rPr>
        <w:t>Sin perjuicio de lo expuesto, urge hacerse cargo del proceso de inhumación de los cuerpos en estos contextos, pues se trata de acontecimientos que ponen en serio peligro no sólo la seguridad de la población, sino que también la vida y la integridad de</w:t>
      </w:r>
      <w:r>
        <w:rPr>
          <w:color w:val="3B3E49"/>
        </w:rPr>
        <w:t xml:space="preserve"> los ciudadanos</w:t>
      </w:r>
      <w:r>
        <w:rPr>
          <w:color w:val="3B3E49"/>
          <w:spacing w:val="-17"/>
        </w:rPr>
        <w:t xml:space="preserve"> </w:t>
      </w:r>
      <w:r>
        <w:rPr>
          <w:color w:val="3B3E49"/>
        </w:rPr>
        <w:t>e</w:t>
      </w:r>
      <w:r>
        <w:rPr>
          <w:color w:val="3B3E49"/>
          <w:spacing w:val="-14"/>
        </w:rPr>
        <w:t xml:space="preserve"> </w:t>
      </w:r>
      <w:r>
        <w:rPr>
          <w:color w:val="3B3E49"/>
        </w:rPr>
        <w:t>infunden</w:t>
      </w:r>
      <w:r>
        <w:rPr>
          <w:color w:val="3B3E49"/>
          <w:spacing w:val="-14"/>
        </w:rPr>
        <w:t xml:space="preserve"> </w:t>
      </w:r>
      <w:r>
        <w:rPr>
          <w:color w:val="3B3E49"/>
        </w:rPr>
        <w:t>temor</w:t>
      </w:r>
      <w:r>
        <w:rPr>
          <w:color w:val="3B3E49"/>
          <w:spacing w:val="-19"/>
        </w:rPr>
        <w:t xml:space="preserve"> </w:t>
      </w:r>
      <w:r>
        <w:rPr>
          <w:color w:val="3B3E49"/>
        </w:rPr>
        <w:t>en</w:t>
      </w:r>
      <w:r>
        <w:rPr>
          <w:color w:val="3B3E49"/>
          <w:spacing w:val="-14"/>
        </w:rPr>
        <w:t xml:space="preserve"> </w:t>
      </w:r>
      <w:r>
        <w:rPr>
          <w:color w:val="3B3E49"/>
        </w:rPr>
        <w:t>la</w:t>
      </w:r>
      <w:r>
        <w:rPr>
          <w:color w:val="3B3E49"/>
          <w:spacing w:val="-14"/>
        </w:rPr>
        <w:t xml:space="preserve"> </w:t>
      </w:r>
      <w:r>
        <w:rPr>
          <w:color w:val="3B3E49"/>
        </w:rPr>
        <w:t>población</w:t>
      </w:r>
      <w:r>
        <w:rPr>
          <w:color w:val="3B3E49"/>
          <w:spacing w:val="-19"/>
        </w:rPr>
        <w:t xml:space="preserve"> </w:t>
      </w:r>
      <w:r>
        <w:rPr>
          <w:color w:val="3B3E49"/>
        </w:rPr>
        <w:t>en</w:t>
      </w:r>
      <w:r>
        <w:rPr>
          <w:color w:val="3B3E49"/>
          <w:spacing w:val="-19"/>
        </w:rPr>
        <w:t xml:space="preserve"> </w:t>
      </w:r>
      <w:r>
        <w:rPr>
          <w:color w:val="3B3E49"/>
        </w:rPr>
        <w:t>su</w:t>
      </w:r>
      <w:r>
        <w:rPr>
          <w:color w:val="3B3E49"/>
          <w:spacing w:val="-19"/>
        </w:rPr>
        <w:t xml:space="preserve"> </w:t>
      </w:r>
      <w:r>
        <w:rPr>
          <w:color w:val="3B3E49"/>
        </w:rPr>
        <w:t>conjunto.</w:t>
      </w:r>
      <w:r>
        <w:rPr>
          <w:color w:val="3B3E49"/>
          <w:spacing w:val="-12"/>
        </w:rPr>
        <w:t xml:space="preserve"> </w:t>
      </w:r>
      <w:r>
        <w:rPr>
          <w:color w:val="3B3E49"/>
        </w:rPr>
        <w:t>Tanto</w:t>
      </w:r>
      <w:r>
        <w:rPr>
          <w:color w:val="3B3E49"/>
          <w:spacing w:val="-14"/>
        </w:rPr>
        <w:t xml:space="preserve"> </w:t>
      </w:r>
      <w:r>
        <w:rPr>
          <w:color w:val="3B3E49"/>
        </w:rPr>
        <w:t>es así,</w:t>
      </w:r>
      <w:r>
        <w:rPr>
          <w:color w:val="3B3E49"/>
          <w:spacing w:val="-18"/>
        </w:rPr>
        <w:t xml:space="preserve"> </w:t>
      </w:r>
      <w:r>
        <w:rPr>
          <w:color w:val="3B3E49"/>
        </w:rPr>
        <w:t>que</w:t>
      </w:r>
      <w:r>
        <w:rPr>
          <w:color w:val="3B3E49"/>
          <w:spacing w:val="-13"/>
        </w:rPr>
        <w:t xml:space="preserve"> </w:t>
      </w:r>
      <w:r>
        <w:rPr>
          <w:color w:val="3B3E49"/>
        </w:rPr>
        <w:t>durante</w:t>
      </w:r>
      <w:r>
        <w:rPr>
          <w:color w:val="3B3E49"/>
          <w:spacing w:val="-18"/>
        </w:rPr>
        <w:t xml:space="preserve"> </w:t>
      </w:r>
      <w:r>
        <w:rPr>
          <w:color w:val="3B3E49"/>
        </w:rPr>
        <w:t>el</w:t>
      </w:r>
      <w:r>
        <w:rPr>
          <w:color w:val="3B3E49"/>
          <w:spacing w:val="-18"/>
        </w:rPr>
        <w:t xml:space="preserve"> </w:t>
      </w:r>
      <w:r>
        <w:rPr>
          <w:color w:val="3B3E49"/>
        </w:rPr>
        <w:t>último</w:t>
      </w:r>
      <w:r>
        <w:rPr>
          <w:color w:val="3B3E49"/>
          <w:spacing w:val="-13"/>
        </w:rPr>
        <w:t xml:space="preserve"> </w:t>
      </w:r>
      <w:r>
        <w:rPr>
          <w:color w:val="3B3E49"/>
        </w:rPr>
        <w:t>tiempo</w:t>
      </w:r>
      <w:r>
        <w:rPr>
          <w:color w:val="3B3E49"/>
          <w:spacing w:val="-13"/>
        </w:rPr>
        <w:t xml:space="preserve"> </w:t>
      </w:r>
      <w:r>
        <w:rPr>
          <w:color w:val="3B3E49"/>
        </w:rPr>
        <w:t>ha</w:t>
      </w:r>
      <w:r>
        <w:rPr>
          <w:color w:val="3B3E49"/>
          <w:spacing w:val="-18"/>
        </w:rPr>
        <w:t xml:space="preserve"> </w:t>
      </w:r>
      <w:r>
        <w:rPr>
          <w:color w:val="3B3E49"/>
        </w:rPr>
        <w:t>sido</w:t>
      </w:r>
      <w:r>
        <w:rPr>
          <w:color w:val="3B3E49"/>
          <w:spacing w:val="-18"/>
        </w:rPr>
        <w:t xml:space="preserve"> </w:t>
      </w:r>
      <w:r>
        <w:rPr>
          <w:color w:val="3B3E49"/>
        </w:rPr>
        <w:t>posible</w:t>
      </w:r>
      <w:r>
        <w:rPr>
          <w:color w:val="3B3E49"/>
          <w:spacing w:val="-13"/>
        </w:rPr>
        <w:t xml:space="preserve"> </w:t>
      </w:r>
      <w:r>
        <w:rPr>
          <w:color w:val="3B3E49"/>
        </w:rPr>
        <w:t>advertir,</w:t>
      </w:r>
      <w:r>
        <w:rPr>
          <w:color w:val="3B3E49"/>
          <w:spacing w:val="-17"/>
        </w:rPr>
        <w:t xml:space="preserve"> </w:t>
      </w:r>
      <w:r>
        <w:rPr>
          <w:color w:val="3B3E49"/>
        </w:rPr>
        <w:t>que</w:t>
      </w:r>
      <w:r>
        <w:rPr>
          <w:color w:val="3B3E49"/>
          <w:spacing w:val="-18"/>
        </w:rPr>
        <w:t xml:space="preserve"> </w:t>
      </w:r>
      <w:r>
        <w:rPr>
          <w:color w:val="3B3E49"/>
        </w:rPr>
        <w:t>ante casos</w:t>
      </w:r>
      <w:r>
        <w:rPr>
          <w:color w:val="3B3E49"/>
          <w:spacing w:val="-30"/>
        </w:rPr>
        <w:t xml:space="preserve"> </w:t>
      </w:r>
      <w:r>
        <w:rPr>
          <w:color w:val="3B3E49"/>
        </w:rPr>
        <w:t>de</w:t>
      </w:r>
      <w:r>
        <w:rPr>
          <w:color w:val="3B3E49"/>
          <w:spacing w:val="-25"/>
        </w:rPr>
        <w:t xml:space="preserve"> </w:t>
      </w:r>
      <w:r>
        <w:rPr>
          <w:color w:val="3B3E49"/>
        </w:rPr>
        <w:t>esta</w:t>
      </w:r>
      <w:r>
        <w:rPr>
          <w:color w:val="3B3E49"/>
          <w:spacing w:val="-25"/>
        </w:rPr>
        <w:t xml:space="preserve"> </w:t>
      </w:r>
      <w:r>
        <w:rPr>
          <w:color w:val="3B3E49"/>
        </w:rPr>
        <w:t>naturaleza,</w:t>
      </w:r>
      <w:r>
        <w:rPr>
          <w:color w:val="3B3E49"/>
          <w:spacing w:val="-25"/>
        </w:rPr>
        <w:t xml:space="preserve"> </w:t>
      </w:r>
      <w:r>
        <w:rPr>
          <w:color w:val="3B3E49"/>
        </w:rPr>
        <w:t>diversos</w:t>
      </w:r>
      <w:r>
        <w:rPr>
          <w:color w:val="3B3E49"/>
          <w:spacing w:val="-25"/>
        </w:rPr>
        <w:t xml:space="preserve"> </w:t>
      </w:r>
      <w:r>
        <w:rPr>
          <w:color w:val="3B3E49"/>
        </w:rPr>
        <w:t>establecimiento</w:t>
      </w:r>
      <w:r>
        <w:rPr>
          <w:color w:val="3B3E49"/>
          <w:spacing w:val="-30"/>
        </w:rPr>
        <w:t xml:space="preserve"> </w:t>
      </w:r>
      <w:r>
        <w:rPr>
          <w:color w:val="3B3E49"/>
        </w:rPr>
        <w:t>educacionales,</w:t>
      </w:r>
      <w:r>
        <w:rPr>
          <w:color w:val="3B3E49"/>
          <w:spacing w:val="-18"/>
        </w:rPr>
        <w:t xml:space="preserve"> </w:t>
      </w:r>
      <w:r>
        <w:rPr>
          <w:color w:val="3B3E49"/>
        </w:rPr>
        <w:t>de formación</w:t>
      </w:r>
      <w:r>
        <w:rPr>
          <w:color w:val="3B3E49"/>
          <w:spacing w:val="-33"/>
        </w:rPr>
        <w:t xml:space="preserve"> </w:t>
      </w:r>
      <w:r>
        <w:rPr>
          <w:color w:val="3B3E49"/>
        </w:rPr>
        <w:t>e</w:t>
      </w:r>
      <w:r>
        <w:rPr>
          <w:color w:val="3B3E49"/>
          <w:spacing w:val="-34"/>
        </w:rPr>
        <w:t xml:space="preserve"> </w:t>
      </w:r>
      <w:r>
        <w:rPr>
          <w:color w:val="3B3E49"/>
        </w:rPr>
        <w:t>incluso</w:t>
      </w:r>
      <w:r>
        <w:rPr>
          <w:color w:val="3B3E49"/>
          <w:spacing w:val="-33"/>
        </w:rPr>
        <w:t xml:space="preserve"> </w:t>
      </w:r>
      <w:r>
        <w:rPr>
          <w:color w:val="3B3E49"/>
        </w:rPr>
        <w:t>médicos</w:t>
      </w:r>
      <w:r>
        <w:rPr>
          <w:color w:val="3B3E49"/>
          <w:spacing w:val="-33"/>
        </w:rPr>
        <w:t xml:space="preserve"> </w:t>
      </w:r>
      <w:r>
        <w:rPr>
          <w:color w:val="3B3E49"/>
        </w:rPr>
        <w:t>han</w:t>
      </w:r>
      <w:r>
        <w:rPr>
          <w:color w:val="3B3E49"/>
          <w:spacing w:val="-33"/>
        </w:rPr>
        <w:t xml:space="preserve"> </w:t>
      </w:r>
      <w:r>
        <w:rPr>
          <w:color w:val="3B3E49"/>
        </w:rPr>
        <w:t>suspendido</w:t>
      </w:r>
      <w:r>
        <w:rPr>
          <w:color w:val="3B3E49"/>
          <w:spacing w:val="-33"/>
        </w:rPr>
        <w:t xml:space="preserve"> </w:t>
      </w:r>
      <w:r>
        <w:rPr>
          <w:color w:val="3B3E49"/>
        </w:rPr>
        <w:t>sus</w:t>
      </w:r>
      <w:r>
        <w:rPr>
          <w:color w:val="3B3E49"/>
          <w:spacing w:val="-33"/>
        </w:rPr>
        <w:t xml:space="preserve"> </w:t>
      </w:r>
      <w:r>
        <w:rPr>
          <w:color w:val="3B3E49"/>
        </w:rPr>
        <w:t>actividades</w:t>
      </w:r>
      <w:r>
        <w:rPr>
          <w:color w:val="3B3E49"/>
          <w:spacing w:val="-33"/>
        </w:rPr>
        <w:t xml:space="preserve"> </w:t>
      </w:r>
      <w:r>
        <w:rPr>
          <w:color w:val="3B3E49"/>
        </w:rPr>
        <w:t>pues</w:t>
      </w:r>
      <w:r>
        <w:rPr>
          <w:color w:val="3B3E49"/>
          <w:spacing w:val="-33"/>
        </w:rPr>
        <w:t xml:space="preserve"> </w:t>
      </w:r>
      <w:r>
        <w:rPr>
          <w:color w:val="3B3E49"/>
        </w:rPr>
        <w:t>temen que ante funerales de este tipo se vean derechamente perjudicados. Lo</w:t>
      </w:r>
      <w:r>
        <w:rPr>
          <w:color w:val="3B3E49"/>
          <w:spacing w:val="-19"/>
        </w:rPr>
        <w:t xml:space="preserve"> </w:t>
      </w:r>
      <w:r>
        <w:rPr>
          <w:color w:val="3B3E49"/>
        </w:rPr>
        <w:t>expuesto,</w:t>
      </w:r>
      <w:r>
        <w:rPr>
          <w:color w:val="3B3E49"/>
          <w:spacing w:val="-14"/>
        </w:rPr>
        <w:t xml:space="preserve"> </w:t>
      </w:r>
      <w:r>
        <w:rPr>
          <w:color w:val="3B3E49"/>
        </w:rPr>
        <w:t>constituye</w:t>
      </w:r>
      <w:r>
        <w:rPr>
          <w:color w:val="3B3E49"/>
          <w:spacing w:val="-14"/>
        </w:rPr>
        <w:t xml:space="preserve"> </w:t>
      </w:r>
      <w:r>
        <w:rPr>
          <w:color w:val="3B3E49"/>
        </w:rPr>
        <w:t>una</w:t>
      </w:r>
      <w:r>
        <w:rPr>
          <w:color w:val="3B3E49"/>
          <w:spacing w:val="-19"/>
        </w:rPr>
        <w:t xml:space="preserve"> </w:t>
      </w:r>
      <w:r>
        <w:rPr>
          <w:color w:val="3B3E49"/>
        </w:rPr>
        <w:t>medida</w:t>
      </w:r>
      <w:r>
        <w:rPr>
          <w:color w:val="3B3E49"/>
          <w:spacing w:val="-14"/>
        </w:rPr>
        <w:t xml:space="preserve"> </w:t>
      </w:r>
      <w:r>
        <w:rPr>
          <w:color w:val="3B3E49"/>
        </w:rPr>
        <w:t>que</w:t>
      </w:r>
      <w:r>
        <w:rPr>
          <w:color w:val="3B3E49"/>
          <w:spacing w:val="-14"/>
        </w:rPr>
        <w:t xml:space="preserve"> </w:t>
      </w:r>
      <w:r>
        <w:rPr>
          <w:color w:val="3B3E49"/>
        </w:rPr>
        <w:t>no</w:t>
      </w:r>
      <w:r>
        <w:rPr>
          <w:color w:val="3B3E49"/>
          <w:spacing w:val="-14"/>
        </w:rPr>
        <w:t xml:space="preserve"> </w:t>
      </w:r>
      <w:r>
        <w:rPr>
          <w:color w:val="3B3E49"/>
        </w:rPr>
        <w:t>debe</w:t>
      </w:r>
      <w:r>
        <w:rPr>
          <w:color w:val="3B3E49"/>
          <w:spacing w:val="-14"/>
        </w:rPr>
        <w:t xml:space="preserve"> </w:t>
      </w:r>
      <w:r>
        <w:rPr>
          <w:color w:val="3B3E49"/>
        </w:rPr>
        <w:t>ser</w:t>
      </w:r>
      <w:r>
        <w:rPr>
          <w:color w:val="3B3E49"/>
          <w:spacing w:val="-19"/>
        </w:rPr>
        <w:t xml:space="preserve"> </w:t>
      </w:r>
      <w:r>
        <w:rPr>
          <w:color w:val="3B3E49"/>
        </w:rPr>
        <w:t>aceptada,</w:t>
      </w:r>
      <w:r>
        <w:rPr>
          <w:color w:val="3B3E49"/>
          <w:spacing w:val="-18"/>
        </w:rPr>
        <w:t xml:space="preserve"> </w:t>
      </w:r>
      <w:r>
        <w:rPr>
          <w:color w:val="3B3E49"/>
        </w:rPr>
        <w:t>pues</w:t>
      </w:r>
      <w:r>
        <w:rPr>
          <w:color w:val="3B3E49"/>
          <w:spacing w:val="-19"/>
        </w:rPr>
        <w:t xml:space="preserve"> </w:t>
      </w:r>
      <w:r>
        <w:rPr>
          <w:color w:val="3B3E49"/>
        </w:rPr>
        <w:t>no es</w:t>
      </w:r>
      <w:r>
        <w:rPr>
          <w:color w:val="3B3E49"/>
          <w:spacing w:val="-17"/>
        </w:rPr>
        <w:t xml:space="preserve"> </w:t>
      </w:r>
      <w:r>
        <w:rPr>
          <w:color w:val="3B3E49"/>
        </w:rPr>
        <w:t>posible</w:t>
      </w:r>
      <w:r>
        <w:rPr>
          <w:color w:val="3B3E49"/>
          <w:spacing w:val="-12"/>
        </w:rPr>
        <w:t xml:space="preserve"> </w:t>
      </w:r>
      <w:r>
        <w:rPr>
          <w:color w:val="3B3E49"/>
        </w:rPr>
        <w:t>que</w:t>
      </w:r>
      <w:r>
        <w:rPr>
          <w:color w:val="3B3E49"/>
          <w:spacing w:val="-17"/>
        </w:rPr>
        <w:t xml:space="preserve"> </w:t>
      </w:r>
      <w:r>
        <w:rPr>
          <w:color w:val="3B3E49"/>
        </w:rPr>
        <w:t>por</w:t>
      </w:r>
      <w:r>
        <w:rPr>
          <w:color w:val="3B3E49"/>
          <w:spacing w:val="-17"/>
        </w:rPr>
        <w:t xml:space="preserve"> </w:t>
      </w:r>
      <w:r>
        <w:rPr>
          <w:color w:val="3B3E49"/>
        </w:rPr>
        <w:t>este</w:t>
      </w:r>
      <w:r>
        <w:rPr>
          <w:color w:val="3B3E49"/>
          <w:spacing w:val="-17"/>
        </w:rPr>
        <w:t xml:space="preserve"> </w:t>
      </w:r>
      <w:r>
        <w:rPr>
          <w:color w:val="3B3E49"/>
        </w:rPr>
        <w:t>tipo</w:t>
      </w:r>
      <w:r>
        <w:rPr>
          <w:color w:val="3B3E49"/>
          <w:spacing w:val="-17"/>
        </w:rPr>
        <w:t xml:space="preserve"> </w:t>
      </w:r>
      <w:r>
        <w:rPr>
          <w:color w:val="3B3E49"/>
        </w:rPr>
        <w:t>de</w:t>
      </w:r>
      <w:r>
        <w:rPr>
          <w:color w:val="3B3E49"/>
          <w:spacing w:val="-17"/>
        </w:rPr>
        <w:t xml:space="preserve"> </w:t>
      </w:r>
      <w:r>
        <w:rPr>
          <w:color w:val="3B3E49"/>
        </w:rPr>
        <w:t>razones</w:t>
      </w:r>
      <w:r>
        <w:rPr>
          <w:color w:val="3B3E49"/>
          <w:spacing w:val="-17"/>
        </w:rPr>
        <w:t xml:space="preserve"> </w:t>
      </w:r>
      <w:r>
        <w:rPr>
          <w:color w:val="3B3E49"/>
        </w:rPr>
        <w:t>se</w:t>
      </w:r>
      <w:r>
        <w:rPr>
          <w:color w:val="3B3E49"/>
          <w:spacing w:val="-17"/>
        </w:rPr>
        <w:t xml:space="preserve"> </w:t>
      </w:r>
      <w:r>
        <w:rPr>
          <w:color w:val="3B3E49"/>
        </w:rPr>
        <w:t>paralicen</w:t>
      </w:r>
      <w:r>
        <w:rPr>
          <w:color w:val="3B3E49"/>
          <w:spacing w:val="-12"/>
        </w:rPr>
        <w:t xml:space="preserve"> </w:t>
      </w:r>
      <w:r>
        <w:rPr>
          <w:color w:val="3B3E49"/>
        </w:rPr>
        <w:t>las</w:t>
      </w:r>
      <w:r>
        <w:rPr>
          <w:color w:val="3B3E49"/>
          <w:spacing w:val="-17"/>
        </w:rPr>
        <w:t xml:space="preserve"> </w:t>
      </w:r>
      <w:r>
        <w:rPr>
          <w:color w:val="3B3E49"/>
        </w:rPr>
        <w:t>actividades que cotidianamente se realizan por parte de la sociedad civil.</w:t>
      </w:r>
    </w:p>
    <w:p w:rsidR="008814D0" w:rsidRDefault="00F07583">
      <w:pPr>
        <w:pStyle w:val="Textoindependiente"/>
        <w:spacing w:before="162" w:line="360" w:lineRule="auto"/>
        <w:ind w:right="115"/>
      </w:pPr>
      <w:r>
        <w:rPr>
          <w:color w:val="3B3E49"/>
        </w:rPr>
        <w:t>Según</w:t>
      </w:r>
      <w:r>
        <w:rPr>
          <w:color w:val="3B3E49"/>
          <w:spacing w:val="-23"/>
        </w:rPr>
        <w:t xml:space="preserve"> </w:t>
      </w:r>
      <w:r>
        <w:rPr>
          <w:color w:val="3B3E49"/>
        </w:rPr>
        <w:t>datos</w:t>
      </w:r>
      <w:r>
        <w:rPr>
          <w:color w:val="3B3E49"/>
          <w:spacing w:val="-19"/>
        </w:rPr>
        <w:t xml:space="preserve"> </w:t>
      </w:r>
      <w:r>
        <w:rPr>
          <w:color w:val="3B3E49"/>
        </w:rPr>
        <w:t>expuestos</w:t>
      </w:r>
      <w:r>
        <w:rPr>
          <w:color w:val="3B3E49"/>
          <w:spacing w:val="-19"/>
        </w:rPr>
        <w:t xml:space="preserve"> </w:t>
      </w:r>
      <w:r>
        <w:rPr>
          <w:color w:val="3B3E49"/>
        </w:rPr>
        <w:t>por</w:t>
      </w:r>
      <w:r>
        <w:rPr>
          <w:color w:val="3B3E49"/>
          <w:spacing w:val="-19"/>
        </w:rPr>
        <w:t xml:space="preserve"> </w:t>
      </w:r>
      <w:r>
        <w:rPr>
          <w:color w:val="3B3E49"/>
        </w:rPr>
        <w:t>medios</w:t>
      </w:r>
      <w:r>
        <w:rPr>
          <w:color w:val="3B3E49"/>
          <w:spacing w:val="-19"/>
        </w:rPr>
        <w:t xml:space="preserve"> </w:t>
      </w:r>
      <w:r>
        <w:rPr>
          <w:color w:val="3B3E49"/>
        </w:rPr>
        <w:t>de</w:t>
      </w:r>
      <w:r>
        <w:rPr>
          <w:color w:val="3B3E49"/>
          <w:spacing w:val="-19"/>
        </w:rPr>
        <w:t xml:space="preserve"> </w:t>
      </w:r>
      <w:r>
        <w:rPr>
          <w:color w:val="3B3E49"/>
        </w:rPr>
        <w:t>circulación</w:t>
      </w:r>
      <w:r>
        <w:rPr>
          <w:color w:val="3B3E49"/>
          <w:spacing w:val="-19"/>
        </w:rPr>
        <w:t xml:space="preserve"> </w:t>
      </w:r>
      <w:r>
        <w:rPr>
          <w:color w:val="3B3E49"/>
        </w:rPr>
        <w:t>nacional,</w:t>
      </w:r>
      <w:r>
        <w:rPr>
          <w:color w:val="3B3E49"/>
          <w:spacing w:val="-16"/>
        </w:rPr>
        <w:t xml:space="preserve"> </w:t>
      </w:r>
      <w:r>
        <w:rPr>
          <w:color w:val="3B3E49"/>
        </w:rPr>
        <w:t>Chile</w:t>
      </w:r>
      <w:r>
        <w:rPr>
          <w:color w:val="3B3E49"/>
          <w:spacing w:val="-23"/>
        </w:rPr>
        <w:t xml:space="preserve"> </w:t>
      </w:r>
      <w:r>
        <w:rPr>
          <w:color w:val="3B3E49"/>
        </w:rPr>
        <w:t>vive una</w:t>
      </w:r>
      <w:r>
        <w:rPr>
          <w:color w:val="3B3E49"/>
          <w:spacing w:val="-17"/>
        </w:rPr>
        <w:t xml:space="preserve"> </w:t>
      </w:r>
      <w:r>
        <w:rPr>
          <w:color w:val="3B3E49"/>
        </w:rPr>
        <w:t>crisis</w:t>
      </w:r>
      <w:r>
        <w:rPr>
          <w:color w:val="3B3E49"/>
          <w:spacing w:val="-17"/>
        </w:rPr>
        <w:t xml:space="preserve"> </w:t>
      </w:r>
      <w:r>
        <w:rPr>
          <w:color w:val="3B3E49"/>
        </w:rPr>
        <w:t>de</w:t>
      </w:r>
      <w:r>
        <w:rPr>
          <w:color w:val="3B3E49"/>
          <w:spacing w:val="-17"/>
        </w:rPr>
        <w:t xml:space="preserve"> </w:t>
      </w:r>
      <w:r>
        <w:rPr>
          <w:color w:val="3B3E49"/>
        </w:rPr>
        <w:t>seguridad</w:t>
      </w:r>
      <w:r>
        <w:rPr>
          <w:color w:val="3B3E49"/>
          <w:spacing w:val="-12"/>
        </w:rPr>
        <w:t xml:space="preserve"> </w:t>
      </w:r>
      <w:r>
        <w:rPr>
          <w:color w:val="3B3E49"/>
        </w:rPr>
        <w:t>que</w:t>
      </w:r>
      <w:r>
        <w:rPr>
          <w:color w:val="3B3E49"/>
          <w:spacing w:val="-17"/>
        </w:rPr>
        <w:t xml:space="preserve"> </w:t>
      </w:r>
      <w:r>
        <w:rPr>
          <w:color w:val="3B3E49"/>
        </w:rPr>
        <w:t>se</w:t>
      </w:r>
      <w:r>
        <w:rPr>
          <w:color w:val="3B3E49"/>
          <w:spacing w:val="-17"/>
        </w:rPr>
        <w:t xml:space="preserve"> </w:t>
      </w:r>
      <w:r>
        <w:rPr>
          <w:color w:val="3B3E49"/>
        </w:rPr>
        <w:t>ha</w:t>
      </w:r>
      <w:r>
        <w:rPr>
          <w:color w:val="3B3E49"/>
          <w:spacing w:val="-12"/>
        </w:rPr>
        <w:t xml:space="preserve"> </w:t>
      </w:r>
      <w:r>
        <w:rPr>
          <w:color w:val="3B3E49"/>
        </w:rPr>
        <w:t>traducido</w:t>
      </w:r>
      <w:r>
        <w:rPr>
          <w:color w:val="3B3E49"/>
          <w:spacing w:val="-12"/>
        </w:rPr>
        <w:t xml:space="preserve"> </w:t>
      </w:r>
      <w:r>
        <w:rPr>
          <w:color w:val="3B3E49"/>
        </w:rPr>
        <w:t>en</w:t>
      </w:r>
      <w:r>
        <w:rPr>
          <w:color w:val="3B3E49"/>
          <w:spacing w:val="-12"/>
        </w:rPr>
        <w:t xml:space="preserve"> </w:t>
      </w:r>
      <w:r>
        <w:rPr>
          <w:color w:val="3B3E49"/>
        </w:rPr>
        <w:t>el</w:t>
      </w:r>
      <w:r>
        <w:rPr>
          <w:color w:val="3B3E49"/>
          <w:spacing w:val="-12"/>
        </w:rPr>
        <w:t xml:space="preserve"> </w:t>
      </w:r>
      <w:r>
        <w:rPr>
          <w:color w:val="3B3E49"/>
        </w:rPr>
        <w:t>aumento</w:t>
      </w:r>
      <w:r>
        <w:rPr>
          <w:color w:val="3B3E49"/>
          <w:spacing w:val="-17"/>
        </w:rPr>
        <w:t xml:space="preserve"> </w:t>
      </w:r>
      <w:r>
        <w:rPr>
          <w:color w:val="3B3E49"/>
        </w:rPr>
        <w:t>del</w:t>
      </w:r>
      <w:r>
        <w:rPr>
          <w:color w:val="3B3E49"/>
          <w:spacing w:val="-12"/>
        </w:rPr>
        <w:t xml:space="preserve"> </w:t>
      </w:r>
      <w:r>
        <w:rPr>
          <w:color w:val="3B3E49"/>
        </w:rPr>
        <w:t>crimen organizado,</w:t>
      </w:r>
      <w:r>
        <w:rPr>
          <w:color w:val="3B3E49"/>
          <w:spacing w:val="-8"/>
        </w:rPr>
        <w:t xml:space="preserve"> </w:t>
      </w:r>
      <w:r>
        <w:rPr>
          <w:color w:val="3B3E49"/>
        </w:rPr>
        <w:t>el</w:t>
      </w:r>
      <w:r>
        <w:rPr>
          <w:color w:val="3B3E49"/>
          <w:spacing w:val="-3"/>
        </w:rPr>
        <w:t xml:space="preserve"> </w:t>
      </w:r>
      <w:r>
        <w:rPr>
          <w:color w:val="3B3E49"/>
        </w:rPr>
        <w:t>poder</w:t>
      </w:r>
      <w:r>
        <w:rPr>
          <w:color w:val="3B3E49"/>
          <w:spacing w:val="-3"/>
        </w:rPr>
        <w:t xml:space="preserve"> </w:t>
      </w:r>
      <w:r>
        <w:rPr>
          <w:color w:val="3B3E49"/>
        </w:rPr>
        <w:t>de</w:t>
      </w:r>
      <w:r>
        <w:rPr>
          <w:color w:val="3B3E49"/>
          <w:spacing w:val="-3"/>
        </w:rPr>
        <w:t xml:space="preserve"> </w:t>
      </w:r>
      <w:r>
        <w:rPr>
          <w:color w:val="3B3E49"/>
        </w:rPr>
        <w:t>fuego</w:t>
      </w:r>
      <w:r>
        <w:rPr>
          <w:color w:val="3B3E49"/>
          <w:spacing w:val="-3"/>
        </w:rPr>
        <w:t xml:space="preserve"> </w:t>
      </w:r>
      <w:r>
        <w:rPr>
          <w:color w:val="3B3E49"/>
        </w:rPr>
        <w:t>y</w:t>
      </w:r>
      <w:r>
        <w:rPr>
          <w:color w:val="3B3E49"/>
          <w:spacing w:val="-3"/>
        </w:rPr>
        <w:t xml:space="preserve"> </w:t>
      </w:r>
      <w:r>
        <w:rPr>
          <w:color w:val="3B3E49"/>
        </w:rPr>
        <w:t>en</w:t>
      </w:r>
      <w:r>
        <w:rPr>
          <w:color w:val="3B3E49"/>
          <w:spacing w:val="-3"/>
        </w:rPr>
        <w:t xml:space="preserve"> </w:t>
      </w:r>
      <w:r>
        <w:rPr>
          <w:color w:val="3B3E49"/>
        </w:rPr>
        <w:t>el</w:t>
      </w:r>
      <w:r>
        <w:rPr>
          <w:color w:val="3B3E49"/>
          <w:spacing w:val="-3"/>
        </w:rPr>
        <w:t xml:space="preserve"> </w:t>
      </w:r>
      <w:r>
        <w:rPr>
          <w:color w:val="3B3E49"/>
        </w:rPr>
        <w:t>alza</w:t>
      </w:r>
      <w:r>
        <w:rPr>
          <w:color w:val="3B3E49"/>
          <w:spacing w:val="-3"/>
        </w:rPr>
        <w:t xml:space="preserve"> </w:t>
      </w:r>
      <w:r>
        <w:rPr>
          <w:color w:val="3B3E49"/>
        </w:rPr>
        <w:t>de</w:t>
      </w:r>
      <w:r>
        <w:rPr>
          <w:color w:val="3B3E49"/>
          <w:spacing w:val="-3"/>
        </w:rPr>
        <w:t xml:space="preserve"> </w:t>
      </w:r>
      <w:r>
        <w:rPr>
          <w:color w:val="3B3E49"/>
        </w:rPr>
        <w:t>la</w:t>
      </w:r>
      <w:r>
        <w:rPr>
          <w:color w:val="3B3E49"/>
          <w:spacing w:val="-3"/>
        </w:rPr>
        <w:t xml:space="preserve"> </w:t>
      </w:r>
      <w:r>
        <w:rPr>
          <w:color w:val="3B3E49"/>
        </w:rPr>
        <w:t>tasa</w:t>
      </w:r>
      <w:r>
        <w:rPr>
          <w:color w:val="3B3E49"/>
          <w:spacing w:val="-8"/>
        </w:rPr>
        <w:t xml:space="preserve"> </w:t>
      </w:r>
      <w:r>
        <w:rPr>
          <w:color w:val="3B3E49"/>
        </w:rPr>
        <w:t>de</w:t>
      </w:r>
      <w:r>
        <w:rPr>
          <w:color w:val="3B3E49"/>
          <w:spacing w:val="-3"/>
        </w:rPr>
        <w:t xml:space="preserve"> </w:t>
      </w:r>
      <w:r>
        <w:rPr>
          <w:color w:val="3B3E49"/>
        </w:rPr>
        <w:t>homicidios en un 30%. Así, un total de 1.518 “funerales de alto riesgo” o “funerales narco” se han realizado en los últimos cuatro años en Chile, según datos entregados por Carabineros. Según los datos entregados por la policía uniformad</w:t>
      </w:r>
      <w:r>
        <w:rPr>
          <w:color w:val="3B3E49"/>
        </w:rPr>
        <w:t>a, publicados en El Mercurio, para estos eventos se han destinado 17.622 funcionarios para los operativos de vigilancia y seguridad y se han detenido a 1.152 personas. En el detalle de las cifras, se informó que en 2019 se registraron</w:t>
      </w:r>
      <w:r>
        <w:rPr>
          <w:color w:val="3B3E49"/>
          <w:spacing w:val="-17"/>
        </w:rPr>
        <w:t xml:space="preserve"> </w:t>
      </w:r>
      <w:r>
        <w:rPr>
          <w:color w:val="3B3E49"/>
        </w:rPr>
        <w:t>322</w:t>
      </w:r>
      <w:r>
        <w:rPr>
          <w:color w:val="3B3E49"/>
          <w:spacing w:val="-17"/>
        </w:rPr>
        <w:t xml:space="preserve"> </w:t>
      </w:r>
      <w:r>
        <w:rPr>
          <w:color w:val="3B3E49"/>
        </w:rPr>
        <w:t>de</w:t>
      </w:r>
      <w:r>
        <w:rPr>
          <w:color w:val="3B3E49"/>
          <w:spacing w:val="-17"/>
        </w:rPr>
        <w:t xml:space="preserve"> </w:t>
      </w:r>
      <w:r>
        <w:rPr>
          <w:color w:val="3B3E49"/>
        </w:rPr>
        <w:t>estos</w:t>
      </w:r>
      <w:r>
        <w:rPr>
          <w:color w:val="3B3E49"/>
          <w:spacing w:val="-17"/>
        </w:rPr>
        <w:t xml:space="preserve"> </w:t>
      </w:r>
      <w:r>
        <w:rPr>
          <w:color w:val="3B3E49"/>
        </w:rPr>
        <w:t>funerale</w:t>
      </w:r>
      <w:r>
        <w:rPr>
          <w:color w:val="3B3E49"/>
        </w:rPr>
        <w:t>s;</w:t>
      </w:r>
      <w:r>
        <w:rPr>
          <w:color w:val="3B3E49"/>
          <w:spacing w:val="-17"/>
        </w:rPr>
        <w:t xml:space="preserve"> </w:t>
      </w:r>
      <w:r>
        <w:rPr>
          <w:color w:val="3B3E49"/>
        </w:rPr>
        <w:t>en</w:t>
      </w:r>
      <w:r>
        <w:rPr>
          <w:color w:val="3B3E49"/>
          <w:spacing w:val="-12"/>
        </w:rPr>
        <w:t xml:space="preserve"> </w:t>
      </w:r>
      <w:r>
        <w:rPr>
          <w:color w:val="3B3E49"/>
        </w:rPr>
        <w:t>2020</w:t>
      </w:r>
      <w:r>
        <w:rPr>
          <w:color w:val="3B3E49"/>
          <w:spacing w:val="-12"/>
        </w:rPr>
        <w:t xml:space="preserve"> </w:t>
      </w:r>
      <w:r>
        <w:rPr>
          <w:color w:val="3B3E49"/>
        </w:rPr>
        <w:t>hubo</w:t>
      </w:r>
      <w:r>
        <w:rPr>
          <w:color w:val="3B3E49"/>
          <w:spacing w:val="-12"/>
        </w:rPr>
        <w:t xml:space="preserve"> </w:t>
      </w:r>
      <w:r>
        <w:rPr>
          <w:color w:val="3B3E49"/>
        </w:rPr>
        <w:t>463,</w:t>
      </w:r>
      <w:r>
        <w:rPr>
          <w:color w:val="3B3E49"/>
          <w:spacing w:val="-17"/>
        </w:rPr>
        <w:t xml:space="preserve"> </w:t>
      </w:r>
      <w:r>
        <w:rPr>
          <w:color w:val="3B3E49"/>
        </w:rPr>
        <w:t>siendo</w:t>
      </w:r>
      <w:r>
        <w:rPr>
          <w:color w:val="3B3E49"/>
          <w:spacing w:val="-17"/>
        </w:rPr>
        <w:t xml:space="preserve"> </w:t>
      </w:r>
      <w:r>
        <w:rPr>
          <w:color w:val="3B3E49"/>
        </w:rPr>
        <w:t>el</w:t>
      </w:r>
      <w:r>
        <w:rPr>
          <w:color w:val="3B3E49"/>
          <w:spacing w:val="-17"/>
        </w:rPr>
        <w:t xml:space="preserve"> </w:t>
      </w:r>
      <w:r>
        <w:rPr>
          <w:color w:val="3B3E49"/>
        </w:rPr>
        <w:t>peak durante este periodo; en 2021 se contabilizaron 351 y durante este 2022 se han realizado 380 de estos eventos. Además, se especificó que durante el presente año se han arrestado a 233 personas, la mayoría por órdenes jud</w:t>
      </w:r>
      <w:r>
        <w:rPr>
          <w:color w:val="3B3E49"/>
        </w:rPr>
        <w:t>iciales pendientes (89), por Ley de Control de Armas (29), receptación (27) y otros.</w:t>
      </w:r>
    </w:p>
    <w:p w:rsidR="008814D0" w:rsidRDefault="008814D0">
      <w:pPr>
        <w:spacing w:line="360" w:lineRule="auto"/>
        <w:sectPr w:rsidR="008814D0">
          <w:pgSz w:w="12240" w:h="15840"/>
          <w:pgMar w:top="1340" w:right="1580" w:bottom="280" w:left="1580" w:header="720" w:footer="720" w:gutter="0"/>
          <w:cols w:space="720"/>
        </w:sectPr>
      </w:pPr>
    </w:p>
    <w:p w:rsidR="008814D0" w:rsidRDefault="00F07583">
      <w:pPr>
        <w:pStyle w:val="Textoindependiente"/>
        <w:spacing w:before="80" w:line="360" w:lineRule="auto"/>
        <w:ind w:right="116"/>
      </w:pPr>
      <w:r>
        <w:lastRenderedPageBreak/>
        <w:t>En</w:t>
      </w:r>
      <w:r>
        <w:rPr>
          <w:spacing w:val="-18"/>
        </w:rPr>
        <w:t xml:space="preserve"> </w:t>
      </w:r>
      <w:r>
        <w:t>mérito</w:t>
      </w:r>
      <w:r>
        <w:rPr>
          <w:spacing w:val="-18"/>
        </w:rPr>
        <w:t xml:space="preserve"> </w:t>
      </w:r>
      <w:r>
        <w:t>de</w:t>
      </w:r>
      <w:r>
        <w:rPr>
          <w:spacing w:val="-18"/>
        </w:rPr>
        <w:t xml:space="preserve"> </w:t>
      </w:r>
      <w:r>
        <w:t>lo</w:t>
      </w:r>
      <w:r>
        <w:rPr>
          <w:spacing w:val="-18"/>
        </w:rPr>
        <w:t xml:space="preserve"> </w:t>
      </w:r>
      <w:r>
        <w:t>expresado,</w:t>
      </w:r>
      <w:r>
        <w:rPr>
          <w:spacing w:val="-9"/>
        </w:rPr>
        <w:t xml:space="preserve"> </w:t>
      </w:r>
      <w:r>
        <w:t>es</w:t>
      </w:r>
      <w:r>
        <w:rPr>
          <w:spacing w:val="-13"/>
        </w:rPr>
        <w:t xml:space="preserve"> </w:t>
      </w:r>
      <w:r>
        <w:t>que</w:t>
      </w:r>
      <w:r>
        <w:rPr>
          <w:spacing w:val="-17"/>
        </w:rPr>
        <w:t xml:space="preserve"> </w:t>
      </w:r>
      <w:r>
        <w:t>venimos</w:t>
      </w:r>
      <w:r>
        <w:rPr>
          <w:spacing w:val="-18"/>
        </w:rPr>
        <w:t xml:space="preserve"> </w:t>
      </w:r>
      <w:r>
        <w:t>en</w:t>
      </w:r>
      <w:r>
        <w:rPr>
          <w:spacing w:val="-18"/>
        </w:rPr>
        <w:t xml:space="preserve"> </w:t>
      </w:r>
      <w:r>
        <w:t>proponer</w:t>
      </w:r>
      <w:r>
        <w:rPr>
          <w:spacing w:val="-15"/>
        </w:rPr>
        <w:t xml:space="preserve"> </w:t>
      </w:r>
      <w:r>
        <w:t>una</w:t>
      </w:r>
      <w:r>
        <w:rPr>
          <w:spacing w:val="-18"/>
        </w:rPr>
        <w:t xml:space="preserve"> </w:t>
      </w:r>
      <w:r>
        <w:t>regulación que permita abordar el problema de los narco funerales, de manera tal de evitar que este tipo de sucesos se realicen rodeados de conductas al margen de la ley.</w:t>
      </w:r>
    </w:p>
    <w:p w:rsidR="008814D0" w:rsidRDefault="008814D0">
      <w:pPr>
        <w:pStyle w:val="Textoindependiente"/>
        <w:ind w:left="0"/>
        <w:jc w:val="left"/>
        <w:rPr>
          <w:sz w:val="24"/>
        </w:rPr>
      </w:pPr>
    </w:p>
    <w:p w:rsidR="008814D0" w:rsidRDefault="008814D0">
      <w:pPr>
        <w:pStyle w:val="Textoindependiente"/>
        <w:ind w:left="0"/>
        <w:jc w:val="left"/>
        <w:rPr>
          <w:sz w:val="24"/>
        </w:rPr>
      </w:pPr>
    </w:p>
    <w:p w:rsidR="008814D0" w:rsidRDefault="00F07583">
      <w:pPr>
        <w:pStyle w:val="Textoindependiente"/>
        <w:spacing w:before="150" w:line="516" w:lineRule="auto"/>
        <w:ind w:right="399"/>
        <w:jc w:val="left"/>
      </w:pPr>
      <w:r>
        <w:t>En</w:t>
      </w:r>
      <w:r>
        <w:rPr>
          <w:spacing w:val="-4"/>
        </w:rPr>
        <w:t xml:space="preserve"> </w:t>
      </w:r>
      <w:r>
        <w:t>concreto,</w:t>
      </w:r>
      <w:r>
        <w:rPr>
          <w:spacing w:val="-4"/>
        </w:rPr>
        <w:t xml:space="preserve"> </w:t>
      </w:r>
      <w:r>
        <w:t>venimos</w:t>
      </w:r>
      <w:r>
        <w:rPr>
          <w:spacing w:val="-4"/>
        </w:rPr>
        <w:t xml:space="preserve"> </w:t>
      </w:r>
      <w:r>
        <w:t>en</w:t>
      </w:r>
      <w:r>
        <w:rPr>
          <w:spacing w:val="-4"/>
        </w:rPr>
        <w:t xml:space="preserve"> </w:t>
      </w:r>
      <w:r>
        <w:t>proponer el</w:t>
      </w:r>
      <w:r>
        <w:rPr>
          <w:spacing w:val="-4"/>
        </w:rPr>
        <w:t xml:space="preserve"> </w:t>
      </w:r>
      <w:r>
        <w:t>siguiente</w:t>
      </w:r>
      <w:r>
        <w:rPr>
          <w:spacing w:val="-4"/>
        </w:rPr>
        <w:t xml:space="preserve"> </w:t>
      </w:r>
      <w:r>
        <w:t>proyecto</w:t>
      </w:r>
      <w:r>
        <w:rPr>
          <w:spacing w:val="-4"/>
        </w:rPr>
        <w:t xml:space="preserve"> </w:t>
      </w:r>
      <w:r>
        <w:t>de</w:t>
      </w:r>
      <w:r>
        <w:rPr>
          <w:spacing w:val="-4"/>
        </w:rPr>
        <w:t xml:space="preserve"> </w:t>
      </w:r>
      <w:r>
        <w:t>ley: Incorpórese los siguientes artículos al Código Sanitario: Artículo 137 bis:</w:t>
      </w:r>
    </w:p>
    <w:p w:rsidR="008814D0" w:rsidRDefault="00F07583">
      <w:pPr>
        <w:pStyle w:val="Textoindependiente"/>
        <w:spacing w:line="360" w:lineRule="auto"/>
        <w:ind w:right="115"/>
      </w:pPr>
      <w:r>
        <w:t>“En</w:t>
      </w:r>
      <w:r>
        <w:rPr>
          <w:spacing w:val="-32"/>
        </w:rPr>
        <w:t xml:space="preserve"> </w:t>
      </w:r>
      <w:r>
        <w:t>caso</w:t>
      </w:r>
      <w:r>
        <w:rPr>
          <w:spacing w:val="-27"/>
        </w:rPr>
        <w:t xml:space="preserve"> </w:t>
      </w:r>
      <w:r>
        <w:t>de</w:t>
      </w:r>
      <w:r>
        <w:rPr>
          <w:spacing w:val="-27"/>
        </w:rPr>
        <w:t xml:space="preserve"> </w:t>
      </w:r>
      <w:r>
        <w:t>que</w:t>
      </w:r>
      <w:r>
        <w:rPr>
          <w:spacing w:val="-27"/>
        </w:rPr>
        <w:t xml:space="preserve"> </w:t>
      </w:r>
      <w:r>
        <w:t>existan</w:t>
      </w:r>
      <w:r>
        <w:rPr>
          <w:spacing w:val="-27"/>
        </w:rPr>
        <w:t xml:space="preserve"> </w:t>
      </w:r>
      <w:r>
        <w:t>razones</w:t>
      </w:r>
      <w:r>
        <w:rPr>
          <w:spacing w:val="-27"/>
        </w:rPr>
        <w:t xml:space="preserve"> </w:t>
      </w:r>
      <w:r>
        <w:t>fundadas</w:t>
      </w:r>
      <w:r>
        <w:rPr>
          <w:spacing w:val="-27"/>
        </w:rPr>
        <w:t xml:space="preserve"> </w:t>
      </w:r>
      <w:r>
        <w:t>para</w:t>
      </w:r>
      <w:r>
        <w:rPr>
          <w:spacing w:val="-27"/>
        </w:rPr>
        <w:t xml:space="preserve"> </w:t>
      </w:r>
      <w:r>
        <w:t>sostener</w:t>
      </w:r>
      <w:r>
        <w:rPr>
          <w:spacing w:val="-27"/>
        </w:rPr>
        <w:t xml:space="preserve"> </w:t>
      </w:r>
      <w:r>
        <w:t>que</w:t>
      </w:r>
      <w:r>
        <w:rPr>
          <w:spacing w:val="-32"/>
        </w:rPr>
        <w:t xml:space="preserve"> </w:t>
      </w:r>
      <w:r>
        <w:t>se</w:t>
      </w:r>
      <w:r>
        <w:rPr>
          <w:spacing w:val="-27"/>
        </w:rPr>
        <w:t xml:space="preserve"> </w:t>
      </w:r>
      <w:r>
        <w:t>llevará a efecto un funeral o inhumación de un cadáver en contextos que podrían atentar contra la seguridad, inte</w:t>
      </w:r>
      <w:r>
        <w:t>gridad y/o la vida de la población, el Gobernador Regional dictará una resolución en virtud de la cual calificará dicho acto como de alto riesgo.</w:t>
      </w:r>
    </w:p>
    <w:p w:rsidR="008814D0" w:rsidRDefault="00F07583">
      <w:pPr>
        <w:pStyle w:val="Textoindependiente"/>
        <w:spacing w:before="158"/>
      </w:pPr>
      <w:r>
        <w:t>Dicha</w:t>
      </w:r>
      <w:r>
        <w:rPr>
          <w:spacing w:val="-11"/>
        </w:rPr>
        <w:t xml:space="preserve"> </w:t>
      </w:r>
      <w:r>
        <w:t>resolución</w:t>
      </w:r>
      <w:r>
        <w:rPr>
          <w:spacing w:val="-5"/>
        </w:rPr>
        <w:t xml:space="preserve"> </w:t>
      </w:r>
      <w:r>
        <w:t>deberá</w:t>
      </w:r>
      <w:r>
        <w:rPr>
          <w:spacing w:val="-6"/>
        </w:rPr>
        <w:t xml:space="preserve"> </w:t>
      </w:r>
      <w:r>
        <w:t>indicar</w:t>
      </w:r>
      <w:r>
        <w:rPr>
          <w:spacing w:val="-2"/>
        </w:rPr>
        <w:t xml:space="preserve"> </w:t>
      </w:r>
      <w:r>
        <w:t>-a</w:t>
      </w:r>
      <w:r>
        <w:rPr>
          <w:spacing w:val="-5"/>
        </w:rPr>
        <w:t xml:space="preserve"> </w:t>
      </w:r>
      <w:r>
        <w:t>lo</w:t>
      </w:r>
      <w:r>
        <w:rPr>
          <w:spacing w:val="-6"/>
        </w:rPr>
        <w:t xml:space="preserve"> </w:t>
      </w:r>
      <w:r>
        <w:t>menos-</w:t>
      </w:r>
      <w:r>
        <w:rPr>
          <w:spacing w:val="-5"/>
        </w:rPr>
        <w:t xml:space="preserve"> </w:t>
      </w:r>
      <w:r>
        <w:t>los</w:t>
      </w:r>
      <w:r>
        <w:rPr>
          <w:spacing w:val="-6"/>
        </w:rPr>
        <w:t xml:space="preserve"> </w:t>
      </w:r>
      <w:r>
        <w:t>siguientes</w:t>
      </w:r>
      <w:r>
        <w:rPr>
          <w:spacing w:val="-5"/>
        </w:rPr>
        <w:t xml:space="preserve"> </w:t>
      </w:r>
      <w:r>
        <w:rPr>
          <w:spacing w:val="-2"/>
        </w:rPr>
        <w:t>puntos:</w:t>
      </w:r>
    </w:p>
    <w:p w:rsidR="008814D0" w:rsidRDefault="008814D0">
      <w:pPr>
        <w:pStyle w:val="Textoindependiente"/>
        <w:spacing w:before="1"/>
        <w:ind w:left="0"/>
        <w:jc w:val="left"/>
        <w:rPr>
          <w:sz w:val="25"/>
        </w:rPr>
      </w:pPr>
    </w:p>
    <w:p w:rsidR="008814D0" w:rsidRDefault="00F07583">
      <w:pPr>
        <w:pStyle w:val="Prrafodelista"/>
        <w:numPr>
          <w:ilvl w:val="0"/>
          <w:numId w:val="1"/>
        </w:numPr>
        <w:tabs>
          <w:tab w:val="left" w:pos="505"/>
        </w:tabs>
        <w:ind w:hanging="386"/>
        <w:jc w:val="both"/>
      </w:pPr>
      <w:r>
        <w:t>Nombre</w:t>
      </w:r>
      <w:r>
        <w:rPr>
          <w:spacing w:val="-22"/>
        </w:rPr>
        <w:t xml:space="preserve"> </w:t>
      </w:r>
      <w:r>
        <w:t>completo</w:t>
      </w:r>
      <w:r>
        <w:rPr>
          <w:spacing w:val="-20"/>
        </w:rPr>
        <w:t xml:space="preserve"> </w:t>
      </w:r>
      <w:r>
        <w:t>de</w:t>
      </w:r>
      <w:r>
        <w:rPr>
          <w:spacing w:val="-20"/>
        </w:rPr>
        <w:t xml:space="preserve"> </w:t>
      </w:r>
      <w:r>
        <w:t>la</w:t>
      </w:r>
      <w:r>
        <w:rPr>
          <w:spacing w:val="-20"/>
        </w:rPr>
        <w:t xml:space="preserve"> </w:t>
      </w:r>
      <w:r>
        <w:t>persona</w:t>
      </w:r>
      <w:r>
        <w:rPr>
          <w:spacing w:val="-11"/>
        </w:rPr>
        <w:t xml:space="preserve"> </w:t>
      </w:r>
      <w:r>
        <w:t>fallecida</w:t>
      </w:r>
      <w:r>
        <w:rPr>
          <w:spacing w:val="-18"/>
        </w:rPr>
        <w:t xml:space="preserve"> </w:t>
      </w:r>
      <w:r>
        <w:t>y</w:t>
      </w:r>
      <w:r>
        <w:rPr>
          <w:spacing w:val="-19"/>
        </w:rPr>
        <w:t xml:space="preserve"> </w:t>
      </w:r>
      <w:r>
        <w:t>lugar</w:t>
      </w:r>
      <w:r>
        <w:rPr>
          <w:spacing w:val="-20"/>
        </w:rPr>
        <w:t xml:space="preserve"> </w:t>
      </w:r>
      <w:r>
        <w:t>de</w:t>
      </w:r>
      <w:r>
        <w:rPr>
          <w:spacing w:val="-19"/>
        </w:rPr>
        <w:t xml:space="preserve"> </w:t>
      </w:r>
      <w:r>
        <w:rPr>
          <w:spacing w:val="-2"/>
        </w:rPr>
        <w:t>fallecimiento.</w:t>
      </w:r>
    </w:p>
    <w:p w:rsidR="008814D0" w:rsidRDefault="008814D0">
      <w:pPr>
        <w:pStyle w:val="Textoindependiente"/>
        <w:ind w:left="0"/>
        <w:jc w:val="left"/>
        <w:rPr>
          <w:sz w:val="25"/>
        </w:rPr>
      </w:pPr>
    </w:p>
    <w:p w:rsidR="008814D0" w:rsidRDefault="00F07583">
      <w:pPr>
        <w:pStyle w:val="Prrafodelista"/>
        <w:numPr>
          <w:ilvl w:val="0"/>
          <w:numId w:val="1"/>
        </w:numPr>
        <w:tabs>
          <w:tab w:val="left" w:pos="500"/>
        </w:tabs>
        <w:spacing w:before="1" w:line="360" w:lineRule="auto"/>
        <w:ind w:left="119" w:right="122" w:firstLine="0"/>
        <w:jc w:val="both"/>
      </w:pPr>
      <w:r>
        <w:t>Cantidad</w:t>
      </w:r>
      <w:r>
        <w:rPr>
          <w:spacing w:val="-24"/>
        </w:rPr>
        <w:t xml:space="preserve"> </w:t>
      </w:r>
      <w:r>
        <w:t>de</w:t>
      </w:r>
      <w:r>
        <w:rPr>
          <w:spacing w:val="-24"/>
        </w:rPr>
        <w:t xml:space="preserve"> </w:t>
      </w:r>
      <w:r>
        <w:t>funcionarios</w:t>
      </w:r>
      <w:r>
        <w:rPr>
          <w:spacing w:val="-24"/>
        </w:rPr>
        <w:t xml:space="preserve"> </w:t>
      </w:r>
      <w:r>
        <w:t>de</w:t>
      </w:r>
      <w:r>
        <w:rPr>
          <w:spacing w:val="-21"/>
        </w:rPr>
        <w:t xml:space="preserve"> </w:t>
      </w:r>
      <w:r>
        <w:t>Carabineros</w:t>
      </w:r>
      <w:r>
        <w:rPr>
          <w:spacing w:val="-24"/>
        </w:rPr>
        <w:t xml:space="preserve"> </w:t>
      </w:r>
      <w:r>
        <w:t>o</w:t>
      </w:r>
      <w:r>
        <w:rPr>
          <w:spacing w:val="-24"/>
        </w:rPr>
        <w:t xml:space="preserve"> </w:t>
      </w:r>
      <w:r>
        <w:t>funcionarios</w:t>
      </w:r>
      <w:r>
        <w:rPr>
          <w:spacing w:val="-24"/>
        </w:rPr>
        <w:t xml:space="preserve"> </w:t>
      </w:r>
      <w:r>
        <w:t>policiales que serán necesarios para abordar el proceso de inhumación, puntos donde deberán situarse y tiempo que deberán estar destinados para dicho cometido.</w:t>
      </w:r>
    </w:p>
    <w:p w:rsidR="008814D0" w:rsidRDefault="00F07583">
      <w:pPr>
        <w:pStyle w:val="Prrafodelista"/>
        <w:numPr>
          <w:ilvl w:val="0"/>
          <w:numId w:val="1"/>
        </w:numPr>
        <w:tabs>
          <w:tab w:val="left" w:pos="509"/>
        </w:tabs>
        <w:spacing w:before="161" w:line="360" w:lineRule="auto"/>
        <w:ind w:left="119" w:right="116" w:firstLine="0"/>
        <w:jc w:val="both"/>
      </w:pPr>
      <w:r>
        <w:t>Ruta</w:t>
      </w:r>
      <w:r>
        <w:rPr>
          <w:spacing w:val="-13"/>
        </w:rPr>
        <w:t xml:space="preserve"> </w:t>
      </w:r>
      <w:r>
        <w:t>que</w:t>
      </w:r>
      <w:r>
        <w:rPr>
          <w:spacing w:val="-17"/>
        </w:rPr>
        <w:t xml:space="preserve"> </w:t>
      </w:r>
      <w:r>
        <w:t>deberá</w:t>
      </w:r>
      <w:r>
        <w:rPr>
          <w:spacing w:val="-17"/>
        </w:rPr>
        <w:t xml:space="preserve"> </w:t>
      </w:r>
      <w:r>
        <w:t>realizar</w:t>
      </w:r>
      <w:r>
        <w:rPr>
          <w:spacing w:val="-18"/>
        </w:rPr>
        <w:t xml:space="preserve"> </w:t>
      </w:r>
      <w:r>
        <w:t>el</w:t>
      </w:r>
      <w:r>
        <w:rPr>
          <w:spacing w:val="-18"/>
        </w:rPr>
        <w:t xml:space="preserve"> </w:t>
      </w:r>
      <w:r>
        <w:t>carro</w:t>
      </w:r>
      <w:r>
        <w:rPr>
          <w:spacing w:val="-13"/>
        </w:rPr>
        <w:t xml:space="preserve"> </w:t>
      </w:r>
      <w:r>
        <w:t>fúnebre</w:t>
      </w:r>
      <w:r>
        <w:rPr>
          <w:spacing w:val="-18"/>
        </w:rPr>
        <w:t xml:space="preserve"> </w:t>
      </w:r>
      <w:r>
        <w:t>desde</w:t>
      </w:r>
      <w:r>
        <w:rPr>
          <w:spacing w:val="-13"/>
        </w:rPr>
        <w:t xml:space="preserve"> </w:t>
      </w:r>
      <w:r>
        <w:t>el</w:t>
      </w:r>
      <w:r>
        <w:rPr>
          <w:spacing w:val="-13"/>
        </w:rPr>
        <w:t xml:space="preserve"> </w:t>
      </w:r>
      <w:r>
        <w:t>lugar</w:t>
      </w:r>
      <w:r>
        <w:rPr>
          <w:spacing w:val="-18"/>
        </w:rPr>
        <w:t xml:space="preserve"> </w:t>
      </w:r>
      <w:r>
        <w:t>donde</w:t>
      </w:r>
      <w:r>
        <w:rPr>
          <w:spacing w:val="-13"/>
        </w:rPr>
        <w:t xml:space="preserve"> </w:t>
      </w:r>
      <w:r>
        <w:t>se produjo el fallecimiento o se recoge el cuerpo hasta el cementerio donde serán dejados los restos de la persona fallecida, quedando prohibido cambiar dicha ruta así como también realizar paradas</w:t>
      </w:r>
      <w:r>
        <w:t xml:space="preserve"> en puntos de la misma.</w:t>
      </w:r>
    </w:p>
    <w:p w:rsidR="008814D0" w:rsidRDefault="00F07583">
      <w:pPr>
        <w:pStyle w:val="Textoindependiente"/>
        <w:spacing w:before="162" w:line="360" w:lineRule="auto"/>
        <w:ind w:right="123"/>
      </w:pPr>
      <w:r>
        <w:t>En caso de incumplimiento por parte de la empresa funeraria será sancionada</w:t>
      </w:r>
      <w:r>
        <w:rPr>
          <w:spacing w:val="-5"/>
        </w:rPr>
        <w:t xml:space="preserve"> </w:t>
      </w:r>
      <w:r>
        <w:t>con</w:t>
      </w:r>
      <w:r>
        <w:rPr>
          <w:spacing w:val="-5"/>
        </w:rPr>
        <w:t xml:space="preserve"> </w:t>
      </w:r>
      <w:r>
        <w:t>la</w:t>
      </w:r>
      <w:r>
        <w:rPr>
          <w:spacing w:val="-5"/>
        </w:rPr>
        <w:t xml:space="preserve"> </w:t>
      </w:r>
      <w:r>
        <w:t>prohibición</w:t>
      </w:r>
      <w:r>
        <w:rPr>
          <w:spacing w:val="-5"/>
        </w:rPr>
        <w:t xml:space="preserve"> </w:t>
      </w:r>
      <w:r>
        <w:t>de</w:t>
      </w:r>
      <w:r>
        <w:rPr>
          <w:spacing w:val="-5"/>
        </w:rPr>
        <w:t xml:space="preserve"> </w:t>
      </w:r>
      <w:r>
        <w:t>funcionamiento</w:t>
      </w:r>
      <w:r>
        <w:rPr>
          <w:spacing w:val="-5"/>
        </w:rPr>
        <w:t xml:space="preserve"> </w:t>
      </w:r>
      <w:r>
        <w:t>por</w:t>
      </w:r>
      <w:r>
        <w:rPr>
          <w:spacing w:val="-5"/>
        </w:rPr>
        <w:t xml:space="preserve"> </w:t>
      </w:r>
      <w:r>
        <w:t>lapso</w:t>
      </w:r>
      <w:r>
        <w:rPr>
          <w:spacing w:val="-10"/>
        </w:rPr>
        <w:t xml:space="preserve"> </w:t>
      </w:r>
      <w:r>
        <w:t>de</w:t>
      </w:r>
      <w:r>
        <w:rPr>
          <w:spacing w:val="-5"/>
        </w:rPr>
        <w:t xml:space="preserve"> </w:t>
      </w:r>
      <w:r>
        <w:t>tiempo que se determine conforme a los antecedentes decretados por la Secretaría Regional Ministerial de S</w:t>
      </w:r>
      <w:r>
        <w:t>alud.</w:t>
      </w:r>
    </w:p>
    <w:p w:rsidR="008814D0" w:rsidRDefault="008814D0">
      <w:pPr>
        <w:spacing w:line="360" w:lineRule="auto"/>
        <w:sectPr w:rsidR="008814D0">
          <w:pgSz w:w="12240" w:h="15840"/>
          <w:pgMar w:top="1340" w:right="1580" w:bottom="280" w:left="1580" w:header="720" w:footer="720" w:gutter="0"/>
          <w:cols w:space="720"/>
        </w:sectPr>
      </w:pPr>
    </w:p>
    <w:p w:rsidR="008814D0" w:rsidRDefault="00F07583">
      <w:pPr>
        <w:pStyle w:val="Prrafodelista"/>
        <w:numPr>
          <w:ilvl w:val="0"/>
          <w:numId w:val="1"/>
        </w:numPr>
        <w:tabs>
          <w:tab w:val="left" w:pos="590"/>
        </w:tabs>
        <w:spacing w:before="80" w:line="360" w:lineRule="auto"/>
        <w:ind w:left="119" w:right="124" w:firstLine="0"/>
        <w:jc w:val="both"/>
      </w:pPr>
      <w:r>
        <w:t>Rango horario dentro del cual podrá realizarse la ceremonia fúnebre, el cual deberá comprender el tiempo razonable que permita el desplazo de la carroza fúnebre hacia el lugar del entierro incluyendo la respectiva ceremonia de despedida”.</w:t>
      </w:r>
    </w:p>
    <w:p w:rsidR="008814D0" w:rsidRDefault="008814D0">
      <w:pPr>
        <w:pStyle w:val="Textoindependiente"/>
        <w:ind w:left="0"/>
        <w:jc w:val="left"/>
        <w:rPr>
          <w:sz w:val="24"/>
        </w:rPr>
      </w:pPr>
    </w:p>
    <w:p w:rsidR="008814D0" w:rsidRDefault="008814D0">
      <w:pPr>
        <w:pStyle w:val="Textoindependiente"/>
        <w:ind w:left="0"/>
        <w:jc w:val="left"/>
        <w:rPr>
          <w:sz w:val="24"/>
        </w:rPr>
      </w:pPr>
    </w:p>
    <w:p w:rsidR="008814D0" w:rsidRDefault="00F07583">
      <w:pPr>
        <w:pStyle w:val="Textoindependiente"/>
        <w:spacing w:before="150"/>
      </w:pPr>
      <w:r>
        <w:t>Artículo</w:t>
      </w:r>
      <w:r>
        <w:rPr>
          <w:spacing w:val="-7"/>
        </w:rPr>
        <w:t xml:space="preserve"> </w:t>
      </w:r>
      <w:r>
        <w:t>137</w:t>
      </w:r>
      <w:r>
        <w:rPr>
          <w:spacing w:val="-4"/>
        </w:rPr>
        <w:t xml:space="preserve"> ter:</w:t>
      </w:r>
    </w:p>
    <w:p w:rsidR="008814D0" w:rsidRDefault="008814D0">
      <w:pPr>
        <w:pStyle w:val="Textoindependiente"/>
        <w:spacing w:before="1"/>
        <w:ind w:left="0"/>
        <w:jc w:val="left"/>
        <w:rPr>
          <w:sz w:val="25"/>
        </w:rPr>
      </w:pPr>
    </w:p>
    <w:p w:rsidR="008814D0" w:rsidRDefault="00F07583">
      <w:pPr>
        <w:pStyle w:val="Textoindependiente"/>
        <w:spacing w:line="360" w:lineRule="auto"/>
        <w:ind w:right="115"/>
      </w:pPr>
      <w:r>
        <w:t>“En</w:t>
      </w:r>
      <w:r>
        <w:rPr>
          <w:spacing w:val="-33"/>
        </w:rPr>
        <w:t xml:space="preserve"> </w:t>
      </w:r>
      <w:r>
        <w:t>los</w:t>
      </w:r>
      <w:r>
        <w:rPr>
          <w:spacing w:val="-33"/>
        </w:rPr>
        <w:t xml:space="preserve"> </w:t>
      </w:r>
      <w:r>
        <w:t>casos</w:t>
      </w:r>
      <w:r>
        <w:rPr>
          <w:spacing w:val="-28"/>
        </w:rPr>
        <w:t xml:space="preserve"> </w:t>
      </w:r>
      <w:r>
        <w:t>que</w:t>
      </w:r>
      <w:r>
        <w:rPr>
          <w:spacing w:val="-33"/>
        </w:rPr>
        <w:t xml:space="preserve"> </w:t>
      </w:r>
      <w:r>
        <w:t>el</w:t>
      </w:r>
      <w:r>
        <w:rPr>
          <w:spacing w:val="-28"/>
        </w:rPr>
        <w:t xml:space="preserve"> </w:t>
      </w:r>
      <w:r>
        <w:t>Gobernador</w:t>
      </w:r>
      <w:r>
        <w:rPr>
          <w:spacing w:val="-28"/>
        </w:rPr>
        <w:t xml:space="preserve"> </w:t>
      </w:r>
      <w:r>
        <w:t>Regional</w:t>
      </w:r>
      <w:r>
        <w:rPr>
          <w:spacing w:val="-33"/>
        </w:rPr>
        <w:t xml:space="preserve"> </w:t>
      </w:r>
      <w:r>
        <w:t>dicte</w:t>
      </w:r>
      <w:r>
        <w:rPr>
          <w:spacing w:val="-28"/>
        </w:rPr>
        <w:t xml:space="preserve"> </w:t>
      </w:r>
      <w:r>
        <w:t>la</w:t>
      </w:r>
      <w:r>
        <w:rPr>
          <w:spacing w:val="-28"/>
        </w:rPr>
        <w:t xml:space="preserve"> </w:t>
      </w:r>
      <w:r>
        <w:t>resolución</w:t>
      </w:r>
      <w:r>
        <w:rPr>
          <w:spacing w:val="-33"/>
        </w:rPr>
        <w:t xml:space="preserve"> </w:t>
      </w:r>
      <w:r>
        <w:t>señalada en</w:t>
      </w:r>
      <w:r>
        <w:rPr>
          <w:spacing w:val="-4"/>
        </w:rPr>
        <w:t xml:space="preserve"> </w:t>
      </w:r>
      <w:r>
        <w:t>el</w:t>
      </w:r>
      <w:r>
        <w:rPr>
          <w:spacing w:val="-4"/>
        </w:rPr>
        <w:t xml:space="preserve"> </w:t>
      </w:r>
      <w:r>
        <w:t>artículo</w:t>
      </w:r>
      <w:r>
        <w:rPr>
          <w:spacing w:val="-4"/>
        </w:rPr>
        <w:t xml:space="preserve"> </w:t>
      </w:r>
      <w:r>
        <w:t>anterior,</w:t>
      </w:r>
      <w:r>
        <w:rPr>
          <w:spacing w:val="-9"/>
        </w:rPr>
        <w:t xml:space="preserve"> </w:t>
      </w:r>
      <w:r>
        <w:t>queda</w:t>
      </w:r>
      <w:r>
        <w:rPr>
          <w:spacing w:val="-4"/>
        </w:rPr>
        <w:t xml:space="preserve"> </w:t>
      </w:r>
      <w:r>
        <w:t>prohibido</w:t>
      </w:r>
      <w:r>
        <w:rPr>
          <w:spacing w:val="-4"/>
        </w:rPr>
        <w:t xml:space="preserve"> </w:t>
      </w:r>
      <w:r>
        <w:t>que</w:t>
      </w:r>
      <w:r>
        <w:rPr>
          <w:spacing w:val="-4"/>
        </w:rPr>
        <w:t xml:space="preserve"> </w:t>
      </w:r>
      <w:r>
        <w:t>durante</w:t>
      </w:r>
      <w:r>
        <w:rPr>
          <w:spacing w:val="-3"/>
        </w:rPr>
        <w:t xml:space="preserve"> </w:t>
      </w:r>
      <w:r>
        <w:t>el</w:t>
      </w:r>
      <w:r>
        <w:rPr>
          <w:spacing w:val="-9"/>
        </w:rPr>
        <w:t xml:space="preserve"> </w:t>
      </w:r>
      <w:r>
        <w:t>trayecto</w:t>
      </w:r>
      <w:r>
        <w:rPr>
          <w:spacing w:val="-3"/>
        </w:rPr>
        <w:t xml:space="preserve"> </w:t>
      </w:r>
      <w:r>
        <w:t>de traslado</w:t>
      </w:r>
      <w:r>
        <w:rPr>
          <w:spacing w:val="-19"/>
        </w:rPr>
        <w:t xml:space="preserve"> </w:t>
      </w:r>
      <w:r>
        <w:t>del</w:t>
      </w:r>
      <w:r>
        <w:rPr>
          <w:spacing w:val="-19"/>
        </w:rPr>
        <w:t xml:space="preserve"> </w:t>
      </w:r>
      <w:r>
        <w:t>fallecido</w:t>
      </w:r>
      <w:r>
        <w:rPr>
          <w:spacing w:val="-19"/>
        </w:rPr>
        <w:t xml:space="preserve"> </w:t>
      </w:r>
      <w:r>
        <w:t>éste</w:t>
      </w:r>
      <w:r>
        <w:rPr>
          <w:spacing w:val="-19"/>
        </w:rPr>
        <w:t xml:space="preserve"> </w:t>
      </w:r>
      <w:r>
        <w:t>sea</w:t>
      </w:r>
      <w:r>
        <w:rPr>
          <w:spacing w:val="-14"/>
        </w:rPr>
        <w:t xml:space="preserve"> </w:t>
      </w:r>
      <w:r>
        <w:t>secundado</w:t>
      </w:r>
      <w:r>
        <w:rPr>
          <w:spacing w:val="-17"/>
        </w:rPr>
        <w:t xml:space="preserve"> </w:t>
      </w:r>
      <w:r>
        <w:t>o</w:t>
      </w:r>
      <w:r>
        <w:rPr>
          <w:spacing w:val="-19"/>
        </w:rPr>
        <w:t xml:space="preserve"> </w:t>
      </w:r>
      <w:r>
        <w:t>seguido</w:t>
      </w:r>
      <w:r>
        <w:rPr>
          <w:spacing w:val="-17"/>
        </w:rPr>
        <w:t xml:space="preserve"> </w:t>
      </w:r>
      <w:r>
        <w:t>por</w:t>
      </w:r>
      <w:r>
        <w:rPr>
          <w:spacing w:val="-19"/>
        </w:rPr>
        <w:t xml:space="preserve"> </w:t>
      </w:r>
      <w:r>
        <w:t>vehículos</w:t>
      </w:r>
      <w:r>
        <w:rPr>
          <w:spacing w:val="-19"/>
        </w:rPr>
        <w:t xml:space="preserve"> </w:t>
      </w:r>
      <w:r>
        <w:t>de todo</w:t>
      </w:r>
      <w:r>
        <w:rPr>
          <w:spacing w:val="-26"/>
        </w:rPr>
        <w:t xml:space="preserve"> </w:t>
      </w:r>
      <w:r>
        <w:t>tipo</w:t>
      </w:r>
      <w:r>
        <w:rPr>
          <w:spacing w:val="-27"/>
        </w:rPr>
        <w:t xml:space="preserve"> </w:t>
      </w:r>
      <w:r>
        <w:t>o</w:t>
      </w:r>
      <w:r>
        <w:rPr>
          <w:spacing w:val="-27"/>
        </w:rPr>
        <w:t xml:space="preserve"> </w:t>
      </w:r>
      <w:r>
        <w:t>cualquier</w:t>
      </w:r>
      <w:r>
        <w:rPr>
          <w:spacing w:val="-27"/>
        </w:rPr>
        <w:t xml:space="preserve"> </w:t>
      </w:r>
      <w:r>
        <w:t>medio</w:t>
      </w:r>
      <w:r>
        <w:rPr>
          <w:spacing w:val="-27"/>
        </w:rPr>
        <w:t xml:space="preserve"> </w:t>
      </w:r>
      <w:r>
        <w:t>de</w:t>
      </w:r>
      <w:r>
        <w:rPr>
          <w:spacing w:val="-27"/>
        </w:rPr>
        <w:t xml:space="preserve"> </w:t>
      </w:r>
      <w:r>
        <w:t>transporte</w:t>
      </w:r>
      <w:r>
        <w:rPr>
          <w:spacing w:val="-32"/>
        </w:rPr>
        <w:t xml:space="preserve"> </w:t>
      </w:r>
      <w:r>
        <w:t>o</w:t>
      </w:r>
      <w:r>
        <w:rPr>
          <w:spacing w:val="-26"/>
        </w:rPr>
        <w:t xml:space="preserve"> </w:t>
      </w:r>
      <w:r>
        <w:t>personas</w:t>
      </w:r>
      <w:r>
        <w:rPr>
          <w:spacing w:val="-27"/>
        </w:rPr>
        <w:t xml:space="preserve"> </w:t>
      </w:r>
      <w:r>
        <w:t>a</w:t>
      </w:r>
      <w:r>
        <w:rPr>
          <w:spacing w:val="-32"/>
        </w:rPr>
        <w:t xml:space="preserve"> </w:t>
      </w:r>
      <w:r>
        <w:t>pie.</w:t>
      </w:r>
      <w:r>
        <w:rPr>
          <w:spacing w:val="-27"/>
        </w:rPr>
        <w:t xml:space="preserve"> </w:t>
      </w:r>
      <w:r>
        <w:t>Asimismo, en estos casos, se prohíbe la realización de velatorios en casas particulares,</w:t>
      </w:r>
      <w:r>
        <w:rPr>
          <w:spacing w:val="-10"/>
        </w:rPr>
        <w:t xml:space="preserve"> </w:t>
      </w:r>
      <w:r>
        <w:t>sedes</w:t>
      </w:r>
      <w:r>
        <w:rPr>
          <w:spacing w:val="-5"/>
        </w:rPr>
        <w:t xml:space="preserve"> </w:t>
      </w:r>
      <w:r>
        <w:t>vecinales</w:t>
      </w:r>
      <w:r>
        <w:rPr>
          <w:spacing w:val="-1"/>
        </w:rPr>
        <w:t xml:space="preserve"> </w:t>
      </w:r>
      <w:r>
        <w:t>y</w:t>
      </w:r>
      <w:r>
        <w:rPr>
          <w:spacing w:val="-5"/>
        </w:rPr>
        <w:t xml:space="preserve"> </w:t>
      </w:r>
      <w:r>
        <w:t>cualquier</w:t>
      </w:r>
      <w:r>
        <w:rPr>
          <w:spacing w:val="-3"/>
        </w:rPr>
        <w:t xml:space="preserve"> </w:t>
      </w:r>
      <w:r>
        <w:t>tipo</w:t>
      </w:r>
      <w:r>
        <w:rPr>
          <w:spacing w:val="-5"/>
        </w:rPr>
        <w:t xml:space="preserve"> </w:t>
      </w:r>
      <w:r>
        <w:t>de</w:t>
      </w:r>
      <w:r>
        <w:rPr>
          <w:spacing w:val="-10"/>
        </w:rPr>
        <w:t xml:space="preserve"> </w:t>
      </w:r>
      <w:r>
        <w:t>espacio</w:t>
      </w:r>
      <w:r>
        <w:rPr>
          <w:spacing w:val="-5"/>
        </w:rPr>
        <w:t xml:space="preserve"> </w:t>
      </w:r>
      <w:r>
        <w:t>público</w:t>
      </w:r>
      <w:r>
        <w:rPr>
          <w:spacing w:val="-3"/>
        </w:rPr>
        <w:t xml:space="preserve"> </w:t>
      </w:r>
      <w:r>
        <w:t>o privado</w:t>
      </w:r>
      <w:r>
        <w:rPr>
          <w:spacing w:val="-7"/>
        </w:rPr>
        <w:t xml:space="preserve"> </w:t>
      </w:r>
      <w:r>
        <w:t>debiendo</w:t>
      </w:r>
      <w:r>
        <w:rPr>
          <w:spacing w:val="-3"/>
        </w:rPr>
        <w:t xml:space="preserve"> </w:t>
      </w:r>
      <w:r>
        <w:t>quedar</w:t>
      </w:r>
      <w:r>
        <w:rPr>
          <w:spacing w:val="-3"/>
        </w:rPr>
        <w:t xml:space="preserve"> </w:t>
      </w:r>
      <w:r>
        <w:t>el</w:t>
      </w:r>
      <w:r>
        <w:rPr>
          <w:spacing w:val="-8"/>
        </w:rPr>
        <w:t xml:space="preserve"> </w:t>
      </w:r>
      <w:r>
        <w:t>cuerpo</w:t>
      </w:r>
      <w:r>
        <w:rPr>
          <w:spacing w:val="-3"/>
        </w:rPr>
        <w:t xml:space="preserve"> </w:t>
      </w:r>
      <w:r>
        <w:t>en</w:t>
      </w:r>
      <w:r>
        <w:rPr>
          <w:spacing w:val="-3"/>
        </w:rPr>
        <w:t xml:space="preserve"> </w:t>
      </w:r>
      <w:r>
        <w:t>el</w:t>
      </w:r>
      <w:r>
        <w:rPr>
          <w:spacing w:val="-3"/>
        </w:rPr>
        <w:t xml:space="preserve"> </w:t>
      </w:r>
      <w:r>
        <w:t>cementerio</w:t>
      </w:r>
      <w:r>
        <w:rPr>
          <w:spacing w:val="-3"/>
        </w:rPr>
        <w:t xml:space="preserve"> </w:t>
      </w:r>
      <w:r>
        <w:t>hasta</w:t>
      </w:r>
      <w:r>
        <w:rPr>
          <w:spacing w:val="-3"/>
        </w:rPr>
        <w:t xml:space="preserve"> </w:t>
      </w:r>
      <w:r>
        <w:t>el</w:t>
      </w:r>
      <w:r>
        <w:rPr>
          <w:spacing w:val="-8"/>
        </w:rPr>
        <w:t xml:space="preserve"> </w:t>
      </w:r>
      <w:r>
        <w:t>momento del acto funerario propiamente tal.</w:t>
      </w:r>
    </w:p>
    <w:p w:rsidR="008814D0" w:rsidRDefault="00F07583">
      <w:pPr>
        <w:pStyle w:val="Textoindependiente"/>
        <w:spacing w:before="164" w:line="360" w:lineRule="auto"/>
        <w:ind w:right="119"/>
      </w:pPr>
      <w:r>
        <w:t>Quien incumpla lo señalado en este artículo será sancionado con la pena</w:t>
      </w:r>
      <w:r>
        <w:rPr>
          <w:spacing w:val="-22"/>
        </w:rPr>
        <w:t xml:space="preserve"> </w:t>
      </w:r>
      <w:r>
        <w:t>de</w:t>
      </w:r>
      <w:r>
        <w:rPr>
          <w:spacing w:val="-23"/>
        </w:rPr>
        <w:t xml:space="preserve"> </w:t>
      </w:r>
      <w:r>
        <w:t>presidio</w:t>
      </w:r>
      <w:r>
        <w:rPr>
          <w:spacing w:val="-23"/>
        </w:rPr>
        <w:t xml:space="preserve"> </w:t>
      </w:r>
      <w:r>
        <w:t>menor</w:t>
      </w:r>
      <w:r>
        <w:rPr>
          <w:spacing w:val="-23"/>
        </w:rPr>
        <w:t xml:space="preserve"> </w:t>
      </w:r>
      <w:r>
        <w:t>en</w:t>
      </w:r>
      <w:r>
        <w:rPr>
          <w:spacing w:val="-22"/>
        </w:rPr>
        <w:t xml:space="preserve"> </w:t>
      </w:r>
      <w:r>
        <w:t>su</w:t>
      </w:r>
      <w:r>
        <w:rPr>
          <w:spacing w:val="-23"/>
        </w:rPr>
        <w:t xml:space="preserve"> </w:t>
      </w:r>
      <w:r>
        <w:t>grado</w:t>
      </w:r>
      <w:r>
        <w:rPr>
          <w:spacing w:val="-23"/>
        </w:rPr>
        <w:t xml:space="preserve"> </w:t>
      </w:r>
      <w:r>
        <w:t>medio</w:t>
      </w:r>
      <w:r>
        <w:rPr>
          <w:spacing w:val="-23"/>
        </w:rPr>
        <w:t xml:space="preserve"> </w:t>
      </w:r>
      <w:r>
        <w:t>a</w:t>
      </w:r>
      <w:r>
        <w:rPr>
          <w:spacing w:val="-28"/>
        </w:rPr>
        <w:t xml:space="preserve"> </w:t>
      </w:r>
      <w:r>
        <w:t>presidio</w:t>
      </w:r>
      <w:r>
        <w:rPr>
          <w:spacing w:val="-28"/>
        </w:rPr>
        <w:t xml:space="preserve"> </w:t>
      </w:r>
      <w:r>
        <w:t>mayor</w:t>
      </w:r>
      <w:r>
        <w:rPr>
          <w:spacing w:val="-23"/>
        </w:rPr>
        <w:t xml:space="preserve"> </w:t>
      </w:r>
      <w:r>
        <w:t>en</w:t>
      </w:r>
      <w:r>
        <w:rPr>
          <w:spacing w:val="-28"/>
        </w:rPr>
        <w:t xml:space="preserve"> </w:t>
      </w:r>
      <w:r>
        <w:t>su</w:t>
      </w:r>
      <w:r>
        <w:rPr>
          <w:spacing w:val="-28"/>
        </w:rPr>
        <w:t xml:space="preserve"> </w:t>
      </w:r>
      <w:r>
        <w:t xml:space="preserve">grado </w:t>
      </w:r>
      <w:r>
        <w:rPr>
          <w:spacing w:val="-2"/>
        </w:rPr>
        <w:t>medio.</w:t>
      </w:r>
    </w:p>
    <w:p w:rsidR="008814D0" w:rsidRDefault="00F07583">
      <w:pPr>
        <w:pStyle w:val="Textoindependiente"/>
        <w:spacing w:before="160" w:line="360" w:lineRule="auto"/>
        <w:ind w:right="121"/>
      </w:pPr>
      <w:r>
        <w:t>Si la persona ya fue condenada anteriormente por alguno de los simpl</w:t>
      </w:r>
      <w:r>
        <w:t>es</w:t>
      </w:r>
      <w:r>
        <w:rPr>
          <w:spacing w:val="-18"/>
        </w:rPr>
        <w:t xml:space="preserve"> </w:t>
      </w:r>
      <w:r>
        <w:t>delitos</w:t>
      </w:r>
      <w:r>
        <w:rPr>
          <w:spacing w:val="-13"/>
        </w:rPr>
        <w:t xml:space="preserve"> </w:t>
      </w:r>
      <w:r>
        <w:t>o</w:t>
      </w:r>
      <w:r>
        <w:rPr>
          <w:spacing w:val="-13"/>
        </w:rPr>
        <w:t xml:space="preserve"> </w:t>
      </w:r>
      <w:r>
        <w:t>crímenes</w:t>
      </w:r>
      <w:r>
        <w:rPr>
          <w:spacing w:val="-13"/>
        </w:rPr>
        <w:t xml:space="preserve"> </w:t>
      </w:r>
      <w:r>
        <w:t>previstos</w:t>
      </w:r>
      <w:r>
        <w:rPr>
          <w:spacing w:val="-18"/>
        </w:rPr>
        <w:t xml:space="preserve"> </w:t>
      </w:r>
      <w:r>
        <w:t>en</w:t>
      </w:r>
      <w:r>
        <w:rPr>
          <w:spacing w:val="-13"/>
        </w:rPr>
        <w:t xml:space="preserve"> </w:t>
      </w:r>
      <w:r>
        <w:t>la</w:t>
      </w:r>
      <w:r>
        <w:rPr>
          <w:spacing w:val="-13"/>
        </w:rPr>
        <w:t xml:space="preserve"> </w:t>
      </w:r>
      <w:r>
        <w:t>Ley</w:t>
      </w:r>
      <w:r>
        <w:rPr>
          <w:spacing w:val="-13"/>
        </w:rPr>
        <w:t xml:space="preserve"> </w:t>
      </w:r>
      <w:r>
        <w:t>N°</w:t>
      </w:r>
      <w:r>
        <w:rPr>
          <w:spacing w:val="-13"/>
        </w:rPr>
        <w:t xml:space="preserve"> </w:t>
      </w:r>
      <w:r>
        <w:t>20.000</w:t>
      </w:r>
      <w:r>
        <w:rPr>
          <w:spacing w:val="-18"/>
        </w:rPr>
        <w:t xml:space="preserve"> </w:t>
      </w:r>
      <w:r>
        <w:t>o</w:t>
      </w:r>
      <w:r>
        <w:rPr>
          <w:spacing w:val="-13"/>
        </w:rPr>
        <w:t xml:space="preserve"> </w:t>
      </w:r>
      <w:r>
        <w:t>en</w:t>
      </w:r>
      <w:r>
        <w:rPr>
          <w:spacing w:val="-18"/>
        </w:rPr>
        <w:t xml:space="preserve"> </w:t>
      </w:r>
      <w:r>
        <w:t>la</w:t>
      </w:r>
      <w:r>
        <w:rPr>
          <w:spacing w:val="-13"/>
        </w:rPr>
        <w:t xml:space="preserve"> </w:t>
      </w:r>
      <w:r>
        <w:t>Ley N° 17.798 no se podrá aplicar la sanción en el grado mínimo”.</w:t>
      </w:r>
    </w:p>
    <w:p w:rsidR="008814D0" w:rsidRDefault="008814D0">
      <w:pPr>
        <w:pStyle w:val="Textoindependiente"/>
        <w:ind w:left="0"/>
        <w:jc w:val="left"/>
        <w:rPr>
          <w:sz w:val="24"/>
        </w:rPr>
      </w:pPr>
    </w:p>
    <w:p w:rsidR="008814D0" w:rsidRDefault="008814D0">
      <w:pPr>
        <w:pStyle w:val="Textoindependiente"/>
        <w:ind w:left="0"/>
        <w:jc w:val="left"/>
        <w:rPr>
          <w:sz w:val="24"/>
        </w:rPr>
      </w:pPr>
    </w:p>
    <w:p w:rsidR="008814D0" w:rsidRDefault="00F07583">
      <w:pPr>
        <w:spacing w:before="145"/>
        <w:ind w:left="576" w:right="576"/>
        <w:jc w:val="center"/>
        <w:rPr>
          <w:b/>
        </w:rPr>
      </w:pPr>
      <w:r>
        <w:rPr>
          <w:b/>
        </w:rPr>
        <w:t>ANDRÉS</w:t>
      </w:r>
      <w:r>
        <w:rPr>
          <w:b/>
          <w:spacing w:val="-7"/>
        </w:rPr>
        <w:t xml:space="preserve"> </w:t>
      </w:r>
      <w:r>
        <w:rPr>
          <w:b/>
        </w:rPr>
        <w:t>CELIS</w:t>
      </w:r>
      <w:r>
        <w:rPr>
          <w:b/>
          <w:spacing w:val="-4"/>
        </w:rPr>
        <w:t xml:space="preserve"> MONTT</w:t>
      </w:r>
    </w:p>
    <w:p w:rsidR="008814D0" w:rsidRDefault="00F07583">
      <w:pPr>
        <w:ind w:left="575" w:right="576"/>
        <w:jc w:val="center"/>
        <w:rPr>
          <w:b/>
        </w:rPr>
      </w:pPr>
      <w:r>
        <w:rPr>
          <w:b/>
          <w:spacing w:val="-2"/>
        </w:rPr>
        <w:t>Diputado</w:t>
      </w:r>
    </w:p>
    <w:sectPr w:rsidR="008814D0">
      <w:pgSz w:w="12240" w:h="15840"/>
      <w:pgMar w:top="1340" w:right="158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426A22"/>
    <w:multiLevelType w:val="hybridMultilevel"/>
    <w:tmpl w:val="B590D1FC"/>
    <w:lvl w:ilvl="0" w:tplc="4E4C321C">
      <w:start w:val="1"/>
      <w:numFmt w:val="lowerLetter"/>
      <w:lvlText w:val="%1)"/>
      <w:lvlJc w:val="left"/>
      <w:pPr>
        <w:ind w:left="504" w:hanging="385"/>
        <w:jc w:val="left"/>
      </w:pPr>
      <w:rPr>
        <w:rFonts w:ascii="Courier New" w:eastAsia="Courier New" w:hAnsi="Courier New" w:cs="Courier New" w:hint="default"/>
        <w:b w:val="0"/>
        <w:bCs w:val="0"/>
        <w:i w:val="0"/>
        <w:iCs w:val="0"/>
        <w:spacing w:val="0"/>
        <w:w w:val="100"/>
        <w:sz w:val="22"/>
        <w:szCs w:val="22"/>
        <w:lang w:val="es-ES" w:eastAsia="en-US" w:bidi="ar-SA"/>
      </w:rPr>
    </w:lvl>
    <w:lvl w:ilvl="1" w:tplc="B5E46166">
      <w:numFmt w:val="bullet"/>
      <w:lvlText w:val="•"/>
      <w:lvlJc w:val="left"/>
      <w:pPr>
        <w:ind w:left="1358" w:hanging="385"/>
      </w:pPr>
      <w:rPr>
        <w:rFonts w:hint="default"/>
        <w:lang w:val="es-ES" w:eastAsia="en-US" w:bidi="ar-SA"/>
      </w:rPr>
    </w:lvl>
    <w:lvl w:ilvl="2" w:tplc="1BDAD4AA">
      <w:numFmt w:val="bullet"/>
      <w:lvlText w:val="•"/>
      <w:lvlJc w:val="left"/>
      <w:pPr>
        <w:ind w:left="2216" w:hanging="385"/>
      </w:pPr>
      <w:rPr>
        <w:rFonts w:hint="default"/>
        <w:lang w:val="es-ES" w:eastAsia="en-US" w:bidi="ar-SA"/>
      </w:rPr>
    </w:lvl>
    <w:lvl w:ilvl="3" w:tplc="36829592">
      <w:numFmt w:val="bullet"/>
      <w:lvlText w:val="•"/>
      <w:lvlJc w:val="left"/>
      <w:pPr>
        <w:ind w:left="3074" w:hanging="385"/>
      </w:pPr>
      <w:rPr>
        <w:rFonts w:hint="default"/>
        <w:lang w:val="es-ES" w:eastAsia="en-US" w:bidi="ar-SA"/>
      </w:rPr>
    </w:lvl>
    <w:lvl w:ilvl="4" w:tplc="6540B210">
      <w:numFmt w:val="bullet"/>
      <w:lvlText w:val="•"/>
      <w:lvlJc w:val="left"/>
      <w:pPr>
        <w:ind w:left="3932" w:hanging="385"/>
      </w:pPr>
      <w:rPr>
        <w:rFonts w:hint="default"/>
        <w:lang w:val="es-ES" w:eastAsia="en-US" w:bidi="ar-SA"/>
      </w:rPr>
    </w:lvl>
    <w:lvl w:ilvl="5" w:tplc="C69AB32A">
      <w:numFmt w:val="bullet"/>
      <w:lvlText w:val="•"/>
      <w:lvlJc w:val="left"/>
      <w:pPr>
        <w:ind w:left="4790" w:hanging="385"/>
      </w:pPr>
      <w:rPr>
        <w:rFonts w:hint="default"/>
        <w:lang w:val="es-ES" w:eastAsia="en-US" w:bidi="ar-SA"/>
      </w:rPr>
    </w:lvl>
    <w:lvl w:ilvl="6" w:tplc="DE88C100">
      <w:numFmt w:val="bullet"/>
      <w:lvlText w:val="•"/>
      <w:lvlJc w:val="left"/>
      <w:pPr>
        <w:ind w:left="5648" w:hanging="385"/>
      </w:pPr>
      <w:rPr>
        <w:rFonts w:hint="default"/>
        <w:lang w:val="es-ES" w:eastAsia="en-US" w:bidi="ar-SA"/>
      </w:rPr>
    </w:lvl>
    <w:lvl w:ilvl="7" w:tplc="CA1E86E6">
      <w:numFmt w:val="bullet"/>
      <w:lvlText w:val="•"/>
      <w:lvlJc w:val="left"/>
      <w:pPr>
        <w:ind w:left="6506" w:hanging="385"/>
      </w:pPr>
      <w:rPr>
        <w:rFonts w:hint="default"/>
        <w:lang w:val="es-ES" w:eastAsia="en-US" w:bidi="ar-SA"/>
      </w:rPr>
    </w:lvl>
    <w:lvl w:ilvl="8" w:tplc="848A2F7A">
      <w:numFmt w:val="bullet"/>
      <w:lvlText w:val="•"/>
      <w:lvlJc w:val="left"/>
      <w:pPr>
        <w:ind w:left="7364" w:hanging="385"/>
      </w:pPr>
      <w:rPr>
        <w:rFonts w:hint="default"/>
        <w:lang w:val="es-E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814D0"/>
    <w:rsid w:val="008814D0"/>
    <w:rsid w:val="00F0758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3ED1A-BED4-44C6-BA30-EFD4E54D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19"/>
      <w:jc w:val="both"/>
    </w:pPr>
  </w:style>
  <w:style w:type="paragraph" w:styleId="Prrafodelista">
    <w:name w:val="List Paragraph"/>
    <w:basedOn w:val="Normal"/>
    <w:uiPriority w:val="1"/>
    <w:qFormat/>
    <w:pPr>
      <w:ind w:left="119"/>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5253</Characters>
  <Application>Microsoft Office Word</Application>
  <DocSecurity>0</DocSecurity>
  <Lines>43</Lines>
  <Paragraphs>12</Paragraphs>
  <ScaleCrop>false</ScaleCrop>
  <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Gonzalez Mc Cawley</dc:creator>
  <cp:lastModifiedBy>Guillermo Diaz Vallejos</cp:lastModifiedBy>
  <cp:revision>1</cp:revision>
  <dcterms:created xsi:type="dcterms:W3CDTF">2023-04-17T13:42:00Z</dcterms:created>
  <dcterms:modified xsi:type="dcterms:W3CDTF">2023-05-17T16:28:00Z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2023-04-15T00:00:00Z</vt:filetime>
  </property>
  <property fmtid="{D5CDD505-2E9C-101B-9397-08002B2CF9AE}" pid="3" name="Creator">
    <vt:lpwstr>Microsoft® Word 2016</vt:lpwstr>
  </property>
  <property fmtid="{D5CDD505-2E9C-101B-9397-08002B2CF9AE}" pid="4" name="LastSaved">
    <vt:filetime>2023-04-17T00:00:00Z</vt:filetime>
  </property>
  <property fmtid="{D5CDD505-2E9C-101B-9397-08002B2CF9AE}" pid="5" name="Producer">
    <vt:lpwstr>www.ilovepdf.com</vt:lpwstr>
  </property>
</Properties>
</file>