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F2C4" w14:textId="24E97F23" w:rsidR="009472D5" w:rsidRPr="00E50E0B" w:rsidRDefault="00B021FC" w:rsidP="00E50E0B">
      <w:pPr>
        <w:pBdr>
          <w:bottom w:val="single" w:sz="12" w:space="1" w:color="000000"/>
        </w:pBdr>
        <w:ind w:left="3969"/>
        <w:jc w:val="both"/>
        <w:rPr>
          <w:rFonts w:ascii="Courier New" w:eastAsia="Courier New" w:hAnsi="Courier New" w:cs="Courier New"/>
          <w:b/>
          <w:color w:val="000000" w:themeColor="text1"/>
          <w:szCs w:val="24"/>
        </w:rPr>
      </w:pPr>
      <w:r w:rsidRPr="00E50E0B">
        <w:rPr>
          <w:rFonts w:ascii="Courier New" w:eastAsia="Courier New" w:hAnsi="Courier New" w:cs="Courier New"/>
          <w:b/>
          <w:color w:val="000000" w:themeColor="text1"/>
          <w:szCs w:val="24"/>
        </w:rPr>
        <w:t xml:space="preserve">MENSAJE DE S.E. EL PRESIDENTE DE LA REPÚBLICA CON EL QUE INICIA UN PROYECTO DE LEY QUE MODIFICA </w:t>
      </w:r>
      <w:r w:rsidR="00195F86" w:rsidRPr="00E50E0B">
        <w:rPr>
          <w:rFonts w:ascii="Courier New" w:eastAsia="Courier New" w:hAnsi="Courier New" w:cs="Courier New"/>
          <w:b/>
          <w:color w:val="000000" w:themeColor="text1"/>
          <w:szCs w:val="24"/>
        </w:rPr>
        <w:t>EL</w:t>
      </w:r>
      <w:r w:rsidR="00694E0F" w:rsidRPr="00E50E0B">
        <w:rPr>
          <w:rFonts w:ascii="Courier New" w:eastAsia="Courier New" w:hAnsi="Courier New" w:cs="Courier New"/>
          <w:b/>
          <w:color w:val="000000" w:themeColor="text1"/>
          <w:szCs w:val="24"/>
        </w:rPr>
        <w:t xml:space="preserve"> CÓDIGO PENAL Y </w:t>
      </w:r>
      <w:r w:rsidR="00195F86" w:rsidRPr="00E50E0B">
        <w:rPr>
          <w:rFonts w:ascii="Courier New" w:eastAsia="Courier New" w:hAnsi="Courier New" w:cs="Courier New"/>
          <w:b/>
          <w:color w:val="000000" w:themeColor="text1"/>
          <w:szCs w:val="24"/>
        </w:rPr>
        <w:t xml:space="preserve">EL CÓDIGO </w:t>
      </w:r>
      <w:r w:rsidR="00694E0F" w:rsidRPr="00E50E0B">
        <w:rPr>
          <w:rFonts w:ascii="Courier New" w:eastAsia="Courier New" w:hAnsi="Courier New" w:cs="Courier New"/>
          <w:b/>
          <w:color w:val="000000" w:themeColor="text1"/>
          <w:szCs w:val="24"/>
        </w:rPr>
        <w:t>PROCESAL PENAL</w:t>
      </w:r>
      <w:r w:rsidRPr="00E50E0B">
        <w:rPr>
          <w:rFonts w:ascii="Courier New" w:eastAsia="Courier New" w:hAnsi="Courier New" w:cs="Courier New"/>
          <w:b/>
          <w:color w:val="000000" w:themeColor="text1"/>
          <w:szCs w:val="24"/>
        </w:rPr>
        <w:t xml:space="preserve"> PARA SANCIONAR</w:t>
      </w:r>
      <w:r w:rsidR="00694E0F" w:rsidRPr="00E50E0B">
        <w:rPr>
          <w:rFonts w:ascii="Courier New" w:eastAsia="Courier New" w:hAnsi="Courier New" w:cs="Courier New"/>
          <w:b/>
          <w:color w:val="000000" w:themeColor="text1"/>
          <w:szCs w:val="24"/>
        </w:rPr>
        <w:t xml:space="preserve"> COMO FALTA</w:t>
      </w:r>
      <w:r w:rsidRPr="00E50E0B">
        <w:rPr>
          <w:rFonts w:ascii="Courier New" w:eastAsia="Courier New" w:hAnsi="Courier New" w:cs="Courier New"/>
          <w:b/>
          <w:color w:val="000000" w:themeColor="text1"/>
          <w:szCs w:val="24"/>
        </w:rPr>
        <w:t xml:space="preserve"> EL PORTE</w:t>
      </w:r>
      <w:r w:rsidR="00EF6CBC" w:rsidRPr="00E50E0B">
        <w:rPr>
          <w:rFonts w:ascii="Courier New" w:eastAsia="Courier New" w:hAnsi="Courier New" w:cs="Courier New"/>
          <w:b/>
          <w:color w:val="000000" w:themeColor="text1"/>
          <w:szCs w:val="24"/>
        </w:rPr>
        <w:t xml:space="preserve"> INJUSTIFICADO</w:t>
      </w:r>
      <w:r w:rsidRPr="00E50E0B">
        <w:rPr>
          <w:rFonts w:ascii="Courier New" w:eastAsia="Courier New" w:hAnsi="Courier New" w:cs="Courier New"/>
          <w:b/>
          <w:color w:val="000000" w:themeColor="text1"/>
          <w:szCs w:val="24"/>
        </w:rPr>
        <w:t xml:space="preserve"> DE </w:t>
      </w:r>
      <w:r w:rsidR="00A03427" w:rsidRPr="00E50E0B">
        <w:rPr>
          <w:rFonts w:ascii="Courier New" w:eastAsia="Courier New" w:hAnsi="Courier New" w:cs="Courier New"/>
          <w:b/>
          <w:color w:val="000000" w:themeColor="text1"/>
          <w:szCs w:val="24"/>
        </w:rPr>
        <w:t xml:space="preserve">COMBUSTIBLES </w:t>
      </w:r>
      <w:r w:rsidR="00E714FB" w:rsidRPr="00E50E0B">
        <w:rPr>
          <w:rFonts w:ascii="Courier New" w:eastAsia="Courier New" w:hAnsi="Courier New" w:cs="Courier New"/>
          <w:b/>
          <w:color w:val="000000" w:themeColor="text1"/>
          <w:szCs w:val="24"/>
        </w:rPr>
        <w:t>APT</w:t>
      </w:r>
      <w:r w:rsidR="00195F86" w:rsidRPr="00E50E0B">
        <w:rPr>
          <w:rFonts w:ascii="Courier New" w:eastAsia="Courier New" w:hAnsi="Courier New" w:cs="Courier New"/>
          <w:b/>
          <w:color w:val="000000" w:themeColor="text1"/>
          <w:szCs w:val="24"/>
        </w:rPr>
        <w:t>O</w:t>
      </w:r>
      <w:r w:rsidR="00E714FB" w:rsidRPr="00E50E0B">
        <w:rPr>
          <w:rFonts w:ascii="Courier New" w:eastAsia="Courier New" w:hAnsi="Courier New" w:cs="Courier New"/>
          <w:b/>
          <w:color w:val="000000" w:themeColor="text1"/>
          <w:szCs w:val="24"/>
        </w:rPr>
        <w:t>S</w:t>
      </w:r>
      <w:r w:rsidRPr="00E50E0B">
        <w:rPr>
          <w:rFonts w:ascii="Courier New" w:eastAsia="Courier New" w:hAnsi="Courier New" w:cs="Courier New"/>
          <w:b/>
          <w:color w:val="000000" w:themeColor="text1"/>
          <w:szCs w:val="24"/>
        </w:rPr>
        <w:t xml:space="preserve"> PARA LA </w:t>
      </w:r>
      <w:r w:rsidR="00E714FB" w:rsidRPr="00E50E0B">
        <w:rPr>
          <w:rFonts w:ascii="Courier New" w:eastAsia="Courier New" w:hAnsi="Courier New" w:cs="Courier New"/>
          <w:b/>
          <w:color w:val="000000" w:themeColor="text1"/>
          <w:szCs w:val="24"/>
        </w:rPr>
        <w:t>COMISIÓN</w:t>
      </w:r>
      <w:r w:rsidR="00694E0F" w:rsidRPr="00E50E0B">
        <w:rPr>
          <w:rFonts w:ascii="Courier New" w:eastAsia="Courier New" w:hAnsi="Courier New" w:cs="Courier New"/>
          <w:b/>
          <w:color w:val="000000" w:themeColor="text1"/>
          <w:szCs w:val="24"/>
        </w:rPr>
        <w:t xml:space="preserve"> DE ATENTADOS CONTRA PERSONAS O</w:t>
      </w:r>
      <w:r w:rsidR="00195F86" w:rsidRPr="00E50E0B">
        <w:rPr>
          <w:rFonts w:ascii="Courier New" w:hAnsi="Courier New" w:cs="Courier New"/>
          <w:szCs w:val="24"/>
        </w:rPr>
        <w:t xml:space="preserve"> </w:t>
      </w:r>
      <w:r w:rsidR="00195F86" w:rsidRPr="00E50E0B">
        <w:rPr>
          <w:rFonts w:ascii="Courier New" w:hAnsi="Courier New" w:cs="Courier New"/>
          <w:b/>
          <w:bCs/>
          <w:szCs w:val="24"/>
        </w:rPr>
        <w:t>LAS COSAS DURANTE REUNIONES EN LUGARES PÚBLICO</w:t>
      </w:r>
      <w:r w:rsidR="000409A9" w:rsidRPr="00E50E0B">
        <w:rPr>
          <w:rFonts w:ascii="Courier New" w:hAnsi="Courier New" w:cs="Courier New"/>
          <w:b/>
          <w:bCs/>
          <w:szCs w:val="24"/>
        </w:rPr>
        <w:t>S</w:t>
      </w:r>
      <w:r w:rsidRPr="00E50E0B">
        <w:rPr>
          <w:rFonts w:ascii="Courier New" w:eastAsia="Courier New" w:hAnsi="Courier New" w:cs="Courier New"/>
          <w:b/>
          <w:color w:val="000000" w:themeColor="text1"/>
          <w:szCs w:val="24"/>
        </w:rPr>
        <w:t xml:space="preserve">. </w:t>
      </w:r>
    </w:p>
    <w:p w14:paraId="7A63F2C5" w14:textId="77777777" w:rsidR="009472D5" w:rsidRPr="00E50E0B" w:rsidRDefault="009472D5" w:rsidP="00E50E0B">
      <w:pPr>
        <w:spacing w:line="276" w:lineRule="auto"/>
        <w:ind w:left="4536"/>
        <w:jc w:val="both"/>
        <w:rPr>
          <w:rFonts w:ascii="Courier New" w:eastAsia="Courier New" w:hAnsi="Courier New" w:cs="Courier New"/>
          <w:color w:val="000000" w:themeColor="text1"/>
          <w:szCs w:val="24"/>
        </w:rPr>
      </w:pPr>
    </w:p>
    <w:p w14:paraId="7A63F2C6" w14:textId="34D5AA47" w:rsidR="009472D5" w:rsidRPr="00E50E0B" w:rsidRDefault="00B021FC" w:rsidP="00E50E0B">
      <w:pPr>
        <w:spacing w:line="276" w:lineRule="auto"/>
        <w:ind w:left="3969"/>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Santiago, </w:t>
      </w:r>
      <w:r w:rsidR="00BE3DE6" w:rsidRPr="00E50E0B">
        <w:rPr>
          <w:rFonts w:ascii="Courier New" w:eastAsia="Courier New" w:hAnsi="Courier New" w:cs="Courier New"/>
          <w:color w:val="000000" w:themeColor="text1"/>
          <w:szCs w:val="24"/>
        </w:rPr>
        <w:t xml:space="preserve">29 </w:t>
      </w:r>
      <w:r w:rsidRPr="00E50E0B">
        <w:rPr>
          <w:rFonts w:ascii="Courier New" w:eastAsia="Courier New" w:hAnsi="Courier New" w:cs="Courier New"/>
          <w:color w:val="000000" w:themeColor="text1"/>
          <w:szCs w:val="24"/>
        </w:rPr>
        <w:t xml:space="preserve">de </w:t>
      </w:r>
      <w:r w:rsidR="00BE3DE6" w:rsidRPr="00E50E0B">
        <w:rPr>
          <w:rFonts w:ascii="Courier New" w:eastAsia="Courier New" w:hAnsi="Courier New" w:cs="Courier New"/>
          <w:color w:val="000000" w:themeColor="text1"/>
          <w:szCs w:val="24"/>
        </w:rPr>
        <w:t>mayo de</w:t>
      </w:r>
      <w:r w:rsidRPr="00E50E0B">
        <w:rPr>
          <w:rFonts w:ascii="Courier New" w:eastAsia="Courier New" w:hAnsi="Courier New" w:cs="Courier New"/>
          <w:color w:val="000000" w:themeColor="text1"/>
          <w:szCs w:val="24"/>
        </w:rPr>
        <w:t xml:space="preserve"> 2023</w:t>
      </w:r>
    </w:p>
    <w:p w14:paraId="7A63F2C7" w14:textId="77777777" w:rsidR="009472D5" w:rsidRPr="00E50E0B" w:rsidRDefault="009472D5" w:rsidP="00E50E0B">
      <w:pPr>
        <w:spacing w:line="276" w:lineRule="auto"/>
        <w:jc w:val="both"/>
        <w:rPr>
          <w:rFonts w:ascii="Courier New" w:eastAsia="Courier New" w:hAnsi="Courier New" w:cs="Courier New"/>
          <w:color w:val="000000" w:themeColor="text1"/>
          <w:szCs w:val="24"/>
        </w:rPr>
      </w:pPr>
    </w:p>
    <w:p w14:paraId="7A63F2C8" w14:textId="77777777" w:rsidR="009472D5" w:rsidRPr="00E50E0B" w:rsidRDefault="009472D5" w:rsidP="00E50E0B">
      <w:pPr>
        <w:spacing w:line="276" w:lineRule="auto"/>
        <w:jc w:val="both"/>
        <w:rPr>
          <w:rFonts w:ascii="Courier New" w:eastAsia="Courier New" w:hAnsi="Courier New" w:cs="Courier New"/>
          <w:color w:val="000000" w:themeColor="text1"/>
          <w:szCs w:val="24"/>
        </w:rPr>
      </w:pPr>
    </w:p>
    <w:p w14:paraId="7A63F2C9" w14:textId="77777777" w:rsidR="009472D5" w:rsidRPr="00E50E0B" w:rsidRDefault="009472D5" w:rsidP="00E50E0B">
      <w:pPr>
        <w:spacing w:line="276" w:lineRule="auto"/>
        <w:jc w:val="both"/>
        <w:rPr>
          <w:rFonts w:ascii="Courier New" w:eastAsia="Courier New" w:hAnsi="Courier New" w:cs="Courier New"/>
          <w:color w:val="000000" w:themeColor="text1"/>
          <w:szCs w:val="24"/>
        </w:rPr>
      </w:pPr>
    </w:p>
    <w:p w14:paraId="7A63F2CA" w14:textId="77777777" w:rsidR="009472D5" w:rsidRPr="00E50E0B" w:rsidRDefault="009472D5" w:rsidP="00E50E0B">
      <w:pPr>
        <w:spacing w:line="276" w:lineRule="auto"/>
        <w:jc w:val="both"/>
        <w:rPr>
          <w:rFonts w:ascii="Courier New" w:eastAsia="Courier New" w:hAnsi="Courier New" w:cs="Courier New"/>
          <w:color w:val="000000" w:themeColor="text1"/>
          <w:szCs w:val="24"/>
        </w:rPr>
      </w:pPr>
    </w:p>
    <w:p w14:paraId="7A63F2CB" w14:textId="6EE04810" w:rsidR="009472D5" w:rsidRPr="00E50E0B" w:rsidRDefault="00E50E0B" w:rsidP="00E50E0B">
      <w:pPr>
        <w:spacing w:line="276" w:lineRule="auto"/>
        <w:ind w:hanging="142"/>
        <w:jc w:val="center"/>
        <w:rPr>
          <w:rFonts w:ascii="Courier New" w:eastAsia="Courier New" w:hAnsi="Courier New" w:cs="Courier New"/>
          <w:b/>
          <w:color w:val="000000" w:themeColor="text1"/>
          <w:szCs w:val="24"/>
        </w:rPr>
      </w:pPr>
      <w:r w:rsidRPr="00E50E0B">
        <w:rPr>
          <w:rFonts w:ascii="Courier New" w:eastAsia="Courier New" w:hAnsi="Courier New" w:cs="Courier New"/>
          <w:b/>
          <w:color w:val="000000" w:themeColor="text1"/>
          <w:spacing w:val="80"/>
          <w:szCs w:val="24"/>
        </w:rPr>
        <w:t>MENSAJE</w:t>
      </w:r>
      <w:r>
        <w:rPr>
          <w:rFonts w:ascii="Courier New" w:eastAsia="Courier New" w:hAnsi="Courier New" w:cs="Courier New"/>
          <w:b/>
          <w:color w:val="000000" w:themeColor="text1"/>
          <w:szCs w:val="24"/>
        </w:rPr>
        <w:t xml:space="preserve"> </w:t>
      </w:r>
      <w:r w:rsidR="00B021FC" w:rsidRPr="00E50E0B">
        <w:rPr>
          <w:rFonts w:ascii="Courier New" w:eastAsia="Courier New" w:hAnsi="Courier New" w:cs="Courier New"/>
          <w:b/>
          <w:color w:val="000000" w:themeColor="text1"/>
          <w:szCs w:val="24"/>
        </w:rPr>
        <w:t>Nº</w:t>
      </w:r>
      <w:r>
        <w:rPr>
          <w:rFonts w:ascii="Courier New" w:eastAsia="Courier New" w:hAnsi="Courier New" w:cs="Courier New"/>
          <w:b/>
          <w:color w:val="000000" w:themeColor="text1"/>
          <w:szCs w:val="24"/>
        </w:rPr>
        <w:t xml:space="preserve"> </w:t>
      </w:r>
      <w:r w:rsidR="0035637B" w:rsidRPr="00E50E0B">
        <w:rPr>
          <w:rFonts w:ascii="Courier New" w:eastAsia="Courier New" w:hAnsi="Courier New" w:cs="Courier New"/>
          <w:b/>
          <w:color w:val="000000" w:themeColor="text1"/>
          <w:szCs w:val="24"/>
          <w:u w:val="single"/>
        </w:rPr>
        <w:t>069</w:t>
      </w:r>
      <w:r w:rsidR="003A5D40" w:rsidRPr="00E50E0B">
        <w:rPr>
          <w:rFonts w:ascii="Courier New" w:eastAsia="Courier New" w:hAnsi="Courier New" w:cs="Courier New"/>
          <w:b/>
          <w:color w:val="000000" w:themeColor="text1"/>
          <w:szCs w:val="24"/>
          <w:u w:val="single"/>
        </w:rPr>
        <w:t>-371</w:t>
      </w:r>
      <w:r>
        <w:rPr>
          <w:rFonts w:ascii="Courier New" w:eastAsia="Courier New" w:hAnsi="Courier New" w:cs="Courier New"/>
          <w:b/>
          <w:color w:val="000000" w:themeColor="text1"/>
          <w:szCs w:val="24"/>
        </w:rPr>
        <w:t>/</w:t>
      </w:r>
    </w:p>
    <w:p w14:paraId="7A63F2CC" w14:textId="77777777" w:rsidR="009472D5" w:rsidRPr="00E50E0B" w:rsidRDefault="009472D5" w:rsidP="00E50E0B">
      <w:pPr>
        <w:spacing w:line="276" w:lineRule="auto"/>
        <w:jc w:val="both"/>
        <w:rPr>
          <w:rFonts w:ascii="Courier New" w:eastAsia="Courier New" w:hAnsi="Courier New" w:cs="Courier New"/>
          <w:color w:val="000000" w:themeColor="text1"/>
          <w:szCs w:val="24"/>
          <w:u w:val="single"/>
        </w:rPr>
      </w:pPr>
    </w:p>
    <w:p w14:paraId="7A63F2CD" w14:textId="77777777" w:rsidR="009472D5" w:rsidRPr="00E50E0B" w:rsidRDefault="009472D5" w:rsidP="00E50E0B">
      <w:pPr>
        <w:tabs>
          <w:tab w:val="left" w:pos="2552"/>
        </w:tabs>
        <w:spacing w:line="276" w:lineRule="auto"/>
        <w:jc w:val="both"/>
        <w:rPr>
          <w:rFonts w:ascii="Courier New" w:eastAsia="Courier New" w:hAnsi="Courier New" w:cs="Courier New"/>
          <w:color w:val="000000" w:themeColor="text1"/>
          <w:szCs w:val="24"/>
        </w:rPr>
      </w:pPr>
    </w:p>
    <w:p w14:paraId="7A63F2CE" w14:textId="77777777" w:rsidR="009472D5" w:rsidRPr="00E50E0B" w:rsidRDefault="009472D5" w:rsidP="00E50E0B">
      <w:pPr>
        <w:spacing w:line="276" w:lineRule="auto"/>
        <w:jc w:val="both"/>
        <w:rPr>
          <w:rFonts w:ascii="Courier New" w:eastAsia="Courier New" w:hAnsi="Courier New" w:cs="Courier New"/>
          <w:color w:val="000000" w:themeColor="text1"/>
          <w:szCs w:val="24"/>
        </w:rPr>
      </w:pPr>
    </w:p>
    <w:p w14:paraId="7A63F2CF" w14:textId="708EAB68" w:rsidR="009472D5" w:rsidRPr="00E50E0B" w:rsidRDefault="00A04E8C" w:rsidP="00CC3F16">
      <w:pPr>
        <w:tabs>
          <w:tab w:val="left" w:pos="-720"/>
        </w:tabs>
        <w:spacing w:line="276" w:lineRule="auto"/>
        <w:ind w:left="2835"/>
        <w:jc w:val="both"/>
        <w:rPr>
          <w:rFonts w:ascii="Courier New" w:eastAsia="Courier New" w:hAnsi="Courier New" w:cs="Courier New"/>
          <w:color w:val="000000" w:themeColor="text1"/>
          <w:szCs w:val="24"/>
        </w:rPr>
      </w:pPr>
      <w:r w:rsidRPr="00E50E0B">
        <w:rPr>
          <w:rFonts w:ascii="Courier New" w:hAnsi="Courier New" w:cs="Courier New"/>
          <w:noProof/>
          <w:color w:val="000000" w:themeColor="text1"/>
          <w:szCs w:val="24"/>
          <w:lang w:val="es-419" w:eastAsia="es-419"/>
        </w:rPr>
        <mc:AlternateContent>
          <mc:Choice Requires="wps">
            <w:drawing>
              <wp:anchor distT="0" distB="0" distL="114300" distR="114300" simplePos="0" relativeHeight="251658240" behindDoc="0" locked="0" layoutInCell="1" hidden="0" allowOverlap="1" wp14:anchorId="7A63F35A" wp14:editId="04367393">
                <wp:simplePos x="0" y="0"/>
                <wp:positionH relativeFrom="column">
                  <wp:posOffset>-356235</wp:posOffset>
                </wp:positionH>
                <wp:positionV relativeFrom="paragraph">
                  <wp:posOffset>186690</wp:posOffset>
                </wp:positionV>
                <wp:extent cx="1720215" cy="2047875"/>
                <wp:effectExtent l="0" t="0" r="0" b="9525"/>
                <wp:wrapNone/>
                <wp:docPr id="6" name="Rectangle 6"/>
                <wp:cNvGraphicFramePr/>
                <a:graphic xmlns:a="http://schemas.openxmlformats.org/drawingml/2006/main">
                  <a:graphicData uri="http://schemas.microsoft.com/office/word/2010/wordprocessingShape">
                    <wps:wsp>
                      <wps:cNvSpPr/>
                      <wps:spPr>
                        <a:xfrm>
                          <a:off x="0" y="0"/>
                          <a:ext cx="1720215" cy="2047875"/>
                        </a:xfrm>
                        <a:prstGeom prst="rect">
                          <a:avLst/>
                        </a:prstGeom>
                        <a:solidFill>
                          <a:srgbClr val="FFFFFF"/>
                        </a:solidFill>
                        <a:ln>
                          <a:noFill/>
                        </a:ln>
                      </wps:spPr>
                      <wps:txbx>
                        <w:txbxContent>
                          <w:p w14:paraId="7A63F362" w14:textId="77777777" w:rsidR="00A55D0D" w:rsidRDefault="00A55D0D" w:rsidP="00A04E8C">
                            <w:pPr>
                              <w:spacing w:before="120" w:line="360" w:lineRule="auto"/>
                              <w:jc w:val="both"/>
                              <w:textDirection w:val="btLr"/>
                            </w:pPr>
                            <w:r>
                              <w:rPr>
                                <w:rFonts w:ascii="Courier New" w:eastAsia="Courier New" w:hAnsi="Courier New" w:cs="Courier New"/>
                                <w:b/>
                                <w:color w:val="000000"/>
                              </w:rPr>
                              <w:t>A S.E. EL</w:t>
                            </w:r>
                          </w:p>
                          <w:p w14:paraId="7A63F363" w14:textId="77777777" w:rsidR="00A55D0D" w:rsidRDefault="00A55D0D">
                            <w:pPr>
                              <w:spacing w:line="360" w:lineRule="auto"/>
                              <w:jc w:val="both"/>
                              <w:textDirection w:val="btLr"/>
                            </w:pPr>
                            <w:r>
                              <w:rPr>
                                <w:rFonts w:ascii="Courier New" w:eastAsia="Courier New" w:hAnsi="Courier New" w:cs="Courier New"/>
                                <w:b/>
                                <w:color w:val="000000"/>
                              </w:rPr>
                              <w:t>PRESIDENTE</w:t>
                            </w:r>
                          </w:p>
                          <w:p w14:paraId="7A63F364" w14:textId="38E6658C" w:rsidR="00A55D0D" w:rsidRDefault="00A55D0D">
                            <w:pPr>
                              <w:spacing w:line="360" w:lineRule="auto"/>
                              <w:jc w:val="both"/>
                              <w:textDirection w:val="btLr"/>
                            </w:pPr>
                            <w:r>
                              <w:rPr>
                                <w:rFonts w:ascii="Courier New" w:eastAsia="Courier New" w:hAnsi="Courier New" w:cs="Courier New"/>
                                <w:b/>
                                <w:color w:val="000000"/>
                              </w:rPr>
                              <w:t xml:space="preserve">DE </w:t>
                            </w:r>
                            <w:r w:rsidR="00CC3F16">
                              <w:rPr>
                                <w:rFonts w:ascii="Courier New" w:eastAsia="Courier New" w:hAnsi="Courier New" w:cs="Courier New"/>
                                <w:b/>
                                <w:color w:val="000000"/>
                              </w:rPr>
                              <w:t xml:space="preserve"> </w:t>
                            </w:r>
                            <w:r>
                              <w:rPr>
                                <w:rFonts w:ascii="Courier New" w:eastAsia="Courier New" w:hAnsi="Courier New" w:cs="Courier New"/>
                                <w:b/>
                                <w:color w:val="000000"/>
                              </w:rPr>
                              <w:t>LA</w:t>
                            </w:r>
                            <w:r w:rsidR="00CC3F16">
                              <w:rPr>
                                <w:rFonts w:ascii="Courier New" w:eastAsia="Courier New" w:hAnsi="Courier New" w:cs="Courier New"/>
                                <w:b/>
                                <w:color w:val="000000"/>
                              </w:rPr>
                              <w:t xml:space="preserve"> </w:t>
                            </w:r>
                            <w:r>
                              <w:rPr>
                                <w:rFonts w:ascii="Courier New" w:eastAsia="Courier New" w:hAnsi="Courier New" w:cs="Courier New"/>
                                <w:b/>
                                <w:color w:val="000000"/>
                              </w:rPr>
                              <w:t xml:space="preserve"> H.</w:t>
                            </w:r>
                          </w:p>
                          <w:p w14:paraId="7A63F365" w14:textId="77777777" w:rsidR="00A55D0D" w:rsidRDefault="00A55D0D">
                            <w:pPr>
                              <w:spacing w:line="360" w:lineRule="auto"/>
                              <w:jc w:val="both"/>
                              <w:textDirection w:val="btLr"/>
                            </w:pPr>
                            <w:r>
                              <w:rPr>
                                <w:rFonts w:ascii="Courier New" w:eastAsia="Courier New" w:hAnsi="Courier New" w:cs="Courier New"/>
                                <w:b/>
                                <w:color w:val="000000"/>
                              </w:rPr>
                              <w:t xml:space="preserve">CÁMARA DE </w:t>
                            </w:r>
                          </w:p>
                          <w:p w14:paraId="7A63F366" w14:textId="79D27B81" w:rsidR="00A55D0D" w:rsidRDefault="00A55D0D">
                            <w:pPr>
                              <w:spacing w:line="360" w:lineRule="auto"/>
                              <w:jc w:val="both"/>
                              <w:textDirection w:val="btLr"/>
                            </w:pPr>
                            <w:r>
                              <w:rPr>
                                <w:rFonts w:ascii="Courier New" w:eastAsia="Courier New" w:hAnsi="Courier New" w:cs="Courier New"/>
                                <w:b/>
                                <w:color w:val="000000"/>
                              </w:rPr>
                              <w:t>DIPUTADAS Y</w:t>
                            </w:r>
                          </w:p>
                          <w:p w14:paraId="7A63F367" w14:textId="77777777" w:rsidR="00A55D0D" w:rsidRDefault="00A55D0D">
                            <w:pPr>
                              <w:spacing w:line="360" w:lineRule="auto"/>
                              <w:jc w:val="both"/>
                              <w:textDirection w:val="btLr"/>
                            </w:pPr>
                            <w:r>
                              <w:rPr>
                                <w:rFonts w:ascii="Courier New" w:eastAsia="Courier New" w:hAnsi="Courier New" w:cs="Courier New"/>
                                <w:b/>
                                <w:color w:val="000000"/>
                              </w:rPr>
                              <w:t>DIPUTADOS</w:t>
                            </w:r>
                          </w:p>
                          <w:p w14:paraId="7A63F368" w14:textId="77777777" w:rsidR="00A55D0D" w:rsidRDefault="00A55D0D">
                            <w:pPr>
                              <w:spacing w:line="360"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63F35A" id="Rectangle 6" o:spid="_x0000_s1026" style="position:absolute;left:0;text-align:left;margin-left:-28.05pt;margin-top:14.7pt;width:135.45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7n2gEAAJ4DAAAOAAAAZHJzL2Uyb0RvYy54bWysU9uO2yAQfa/Uf0C8N74ol20UZ1XtKlWl&#10;VRt1ux+AMdhIGOhAYufvO2A3m7Zvq/oBzzDjw5zD8e5+7DU5C/DKmooWi5wSYbhtlGkr+vLj8OGO&#10;Eh+YaZi2RlT0Ijy9379/txvcVpS2s7oRQBDE+O3gKtqF4LZZ5nkneuYX1gmDRWmhZwFTaLMG2IDo&#10;vc7KPF9ng4XGgeXCe9x9nIp0n/ClFDx8k9KLQHRFcbaQVkhrHddsv2PbFpjrFJ/HYG+YomfK4KFX&#10;qEcWGDmB+geqVxystzIsuO0zK6XiInFANkX+F5vnjjmRuKA43l1l8v8Pln89H4GopqJrSgzr8Yq+&#10;o2jMtFqQdZRncH6LXc/uCHPmMYxcRwl9fCMLMiZJL1dJxRgIx81iU+ZlsaKEY63Ml5u7zSqiZq+f&#10;O/Dhs7A9iUFFAY9PUrLzkw9T6++WeJq3WjUHpXVKoK0fNJAzw/s9pGdG/6NNm9hsbPxsQow7WaQ2&#10;kYlRGOtxZljb5oKyeMcPCod6Yj4cGaAxCkoGNEtF/c8TA0GJ/mLwNj4WyxI5hpQsV5scrQa3lfq2&#10;wgzvLHowUDKFDyE5cprx0ylYqRLxONU0yjwsmiBJNxs2uuw2T12vv9X+FwAAAP//AwBQSwMEFAAG&#10;AAgAAAAhANnqKa7fAAAACgEAAA8AAABkcnMvZG93bnJldi54bWxMj0FPhDAQhe8m/odmTLztFhA2&#10;u8iwMZt4MzGiRo+FjkCWtoQWFv+940mPk/ny3veK42oGsdDke2cR4m0EgmzjdG9bhLfXx80ehA/K&#10;ajU4Swjf5OFYXl8VKtfuYl9oqUIrOMT6XCF0IYy5lL7pyCi/dSNZ/n25yajA59RKPakLh5tBJlG0&#10;k0b1lhs6NdKpo+ZczQZhWKL0/aPOPvdV39LTeV1Obn5GvL1ZH+5BBFrDHwy/+qwOJTvVbrbaiwFh&#10;k+1iRhGSQwqCgSROeUuNcJfFB5BlIf9PKH8AAAD//wMAUEsBAi0AFAAGAAgAAAAhALaDOJL+AAAA&#10;4QEAABMAAAAAAAAAAAAAAAAAAAAAAFtDb250ZW50X1R5cGVzXS54bWxQSwECLQAUAAYACAAAACEA&#10;OP0h/9YAAACUAQAACwAAAAAAAAAAAAAAAAAvAQAAX3JlbHMvLnJlbHNQSwECLQAUAAYACAAAACEA&#10;WImO59oBAACeAwAADgAAAAAAAAAAAAAAAAAuAgAAZHJzL2Uyb0RvYy54bWxQSwECLQAUAAYACAAA&#10;ACEA2eoprt8AAAAKAQAADwAAAAAAAAAAAAAAAAA0BAAAZHJzL2Rvd25yZXYueG1sUEsFBgAAAAAE&#10;AAQA8wAAAEAFAAAAAA==&#10;" stroked="f">
                <v:textbox inset="2.53958mm,1.2694mm,2.53958mm,1.2694mm">
                  <w:txbxContent>
                    <w:p w14:paraId="7A63F362" w14:textId="77777777" w:rsidR="00A55D0D" w:rsidRDefault="00A55D0D" w:rsidP="00A04E8C">
                      <w:pPr>
                        <w:spacing w:before="120" w:line="360" w:lineRule="auto"/>
                        <w:jc w:val="both"/>
                        <w:textDirection w:val="btLr"/>
                      </w:pPr>
                      <w:r>
                        <w:rPr>
                          <w:rFonts w:ascii="Courier New" w:eastAsia="Courier New" w:hAnsi="Courier New" w:cs="Courier New"/>
                          <w:b/>
                          <w:color w:val="000000"/>
                        </w:rPr>
                        <w:t>A S.E. EL</w:t>
                      </w:r>
                    </w:p>
                    <w:p w14:paraId="7A63F363" w14:textId="77777777" w:rsidR="00A55D0D" w:rsidRDefault="00A55D0D">
                      <w:pPr>
                        <w:spacing w:line="360" w:lineRule="auto"/>
                        <w:jc w:val="both"/>
                        <w:textDirection w:val="btLr"/>
                      </w:pPr>
                      <w:r>
                        <w:rPr>
                          <w:rFonts w:ascii="Courier New" w:eastAsia="Courier New" w:hAnsi="Courier New" w:cs="Courier New"/>
                          <w:b/>
                          <w:color w:val="000000"/>
                        </w:rPr>
                        <w:t>PRESIDENTE</w:t>
                      </w:r>
                    </w:p>
                    <w:p w14:paraId="7A63F364" w14:textId="38E6658C" w:rsidR="00A55D0D" w:rsidRDefault="00A55D0D">
                      <w:pPr>
                        <w:spacing w:line="360" w:lineRule="auto"/>
                        <w:jc w:val="both"/>
                        <w:textDirection w:val="btLr"/>
                      </w:pPr>
                      <w:r>
                        <w:rPr>
                          <w:rFonts w:ascii="Courier New" w:eastAsia="Courier New" w:hAnsi="Courier New" w:cs="Courier New"/>
                          <w:b/>
                          <w:color w:val="000000"/>
                        </w:rPr>
                        <w:t xml:space="preserve">DE </w:t>
                      </w:r>
                      <w:r w:rsidR="00CC3F16">
                        <w:rPr>
                          <w:rFonts w:ascii="Courier New" w:eastAsia="Courier New" w:hAnsi="Courier New" w:cs="Courier New"/>
                          <w:b/>
                          <w:color w:val="000000"/>
                        </w:rPr>
                        <w:t xml:space="preserve"> </w:t>
                      </w:r>
                      <w:r>
                        <w:rPr>
                          <w:rFonts w:ascii="Courier New" w:eastAsia="Courier New" w:hAnsi="Courier New" w:cs="Courier New"/>
                          <w:b/>
                          <w:color w:val="000000"/>
                        </w:rPr>
                        <w:t>LA</w:t>
                      </w:r>
                      <w:r w:rsidR="00CC3F16">
                        <w:rPr>
                          <w:rFonts w:ascii="Courier New" w:eastAsia="Courier New" w:hAnsi="Courier New" w:cs="Courier New"/>
                          <w:b/>
                          <w:color w:val="000000"/>
                        </w:rPr>
                        <w:t xml:space="preserve"> </w:t>
                      </w:r>
                      <w:r>
                        <w:rPr>
                          <w:rFonts w:ascii="Courier New" w:eastAsia="Courier New" w:hAnsi="Courier New" w:cs="Courier New"/>
                          <w:b/>
                          <w:color w:val="000000"/>
                        </w:rPr>
                        <w:t xml:space="preserve"> H.</w:t>
                      </w:r>
                    </w:p>
                    <w:p w14:paraId="7A63F365" w14:textId="77777777" w:rsidR="00A55D0D" w:rsidRDefault="00A55D0D">
                      <w:pPr>
                        <w:spacing w:line="360" w:lineRule="auto"/>
                        <w:jc w:val="both"/>
                        <w:textDirection w:val="btLr"/>
                      </w:pPr>
                      <w:r>
                        <w:rPr>
                          <w:rFonts w:ascii="Courier New" w:eastAsia="Courier New" w:hAnsi="Courier New" w:cs="Courier New"/>
                          <w:b/>
                          <w:color w:val="000000"/>
                        </w:rPr>
                        <w:t xml:space="preserve">CÁMARA DE </w:t>
                      </w:r>
                    </w:p>
                    <w:p w14:paraId="7A63F366" w14:textId="79D27B81" w:rsidR="00A55D0D" w:rsidRDefault="00A55D0D">
                      <w:pPr>
                        <w:spacing w:line="360" w:lineRule="auto"/>
                        <w:jc w:val="both"/>
                        <w:textDirection w:val="btLr"/>
                      </w:pPr>
                      <w:r>
                        <w:rPr>
                          <w:rFonts w:ascii="Courier New" w:eastAsia="Courier New" w:hAnsi="Courier New" w:cs="Courier New"/>
                          <w:b/>
                          <w:color w:val="000000"/>
                        </w:rPr>
                        <w:t>DIPUTADAS Y</w:t>
                      </w:r>
                    </w:p>
                    <w:p w14:paraId="7A63F367" w14:textId="77777777" w:rsidR="00A55D0D" w:rsidRDefault="00A55D0D">
                      <w:pPr>
                        <w:spacing w:line="360" w:lineRule="auto"/>
                        <w:jc w:val="both"/>
                        <w:textDirection w:val="btLr"/>
                      </w:pPr>
                      <w:r>
                        <w:rPr>
                          <w:rFonts w:ascii="Courier New" w:eastAsia="Courier New" w:hAnsi="Courier New" w:cs="Courier New"/>
                          <w:b/>
                          <w:color w:val="000000"/>
                        </w:rPr>
                        <w:t>DIPUTADOS</w:t>
                      </w:r>
                    </w:p>
                    <w:p w14:paraId="7A63F368" w14:textId="77777777" w:rsidR="00A55D0D" w:rsidRDefault="00A55D0D">
                      <w:pPr>
                        <w:spacing w:line="360" w:lineRule="auto"/>
                        <w:jc w:val="both"/>
                        <w:textDirection w:val="btLr"/>
                      </w:pPr>
                    </w:p>
                  </w:txbxContent>
                </v:textbox>
              </v:rect>
            </w:pict>
          </mc:Fallback>
        </mc:AlternateContent>
      </w:r>
      <w:r w:rsidR="00B021FC" w:rsidRPr="00E50E0B">
        <w:rPr>
          <w:rFonts w:ascii="Courier New" w:eastAsia="Courier New" w:hAnsi="Courier New" w:cs="Courier New"/>
          <w:color w:val="000000" w:themeColor="text1"/>
          <w:szCs w:val="24"/>
        </w:rPr>
        <w:t>Honorable Cámara de Diputad</w:t>
      </w:r>
      <w:r w:rsidR="00E50E0B">
        <w:rPr>
          <w:rFonts w:ascii="Courier New" w:eastAsia="Courier New" w:hAnsi="Courier New" w:cs="Courier New"/>
          <w:color w:val="000000" w:themeColor="text1"/>
          <w:szCs w:val="24"/>
        </w:rPr>
        <w:t>a</w:t>
      </w:r>
      <w:r w:rsidR="00B021FC" w:rsidRPr="00E50E0B">
        <w:rPr>
          <w:rFonts w:ascii="Courier New" w:eastAsia="Courier New" w:hAnsi="Courier New" w:cs="Courier New"/>
          <w:color w:val="000000" w:themeColor="text1"/>
          <w:szCs w:val="24"/>
        </w:rPr>
        <w:t>s y Diputad</w:t>
      </w:r>
      <w:r w:rsidR="00E50E0B">
        <w:rPr>
          <w:rFonts w:ascii="Courier New" w:eastAsia="Courier New" w:hAnsi="Courier New" w:cs="Courier New"/>
          <w:color w:val="000000" w:themeColor="text1"/>
          <w:szCs w:val="24"/>
        </w:rPr>
        <w:t>o</w:t>
      </w:r>
      <w:r w:rsidR="00B021FC" w:rsidRPr="00E50E0B">
        <w:rPr>
          <w:rFonts w:ascii="Courier New" w:eastAsia="Courier New" w:hAnsi="Courier New" w:cs="Courier New"/>
          <w:color w:val="000000" w:themeColor="text1"/>
          <w:szCs w:val="24"/>
        </w:rPr>
        <w:t>s:</w:t>
      </w:r>
    </w:p>
    <w:p w14:paraId="7A63F2D0" w14:textId="77777777" w:rsidR="009472D5" w:rsidRPr="00E50E0B" w:rsidRDefault="009472D5" w:rsidP="00E50E0B">
      <w:pPr>
        <w:tabs>
          <w:tab w:val="left" w:pos="-720"/>
        </w:tabs>
        <w:spacing w:line="276" w:lineRule="auto"/>
        <w:ind w:left="2835"/>
        <w:jc w:val="both"/>
        <w:rPr>
          <w:rFonts w:ascii="Courier New" w:eastAsia="Courier New" w:hAnsi="Courier New" w:cs="Courier New"/>
          <w:color w:val="000000" w:themeColor="text1"/>
          <w:szCs w:val="24"/>
        </w:rPr>
      </w:pPr>
    </w:p>
    <w:p w14:paraId="7A63F2D1" w14:textId="1B92397C" w:rsidR="009472D5" w:rsidRPr="00E50E0B" w:rsidRDefault="7EB0BF7F" w:rsidP="4F5E8008">
      <w:pPr>
        <w:spacing w:line="276" w:lineRule="auto"/>
        <w:ind w:left="2840" w:right="-100" w:firstLine="700"/>
        <w:jc w:val="both"/>
        <w:rPr>
          <w:rFonts w:ascii="Courier New" w:eastAsia="Courier New" w:hAnsi="Courier New" w:cs="Courier New"/>
          <w:color w:val="000000" w:themeColor="text1"/>
        </w:rPr>
      </w:pPr>
      <w:r w:rsidRPr="4F5E8008">
        <w:rPr>
          <w:rFonts w:ascii="Courier New" w:eastAsia="Courier New" w:hAnsi="Courier New" w:cs="Courier New"/>
          <w:color w:val="000000" w:themeColor="text1"/>
        </w:rPr>
        <w:t xml:space="preserve">En uso de mis facultades constitucionales, tengo el honor de someter a vuestra </w:t>
      </w:r>
      <w:r w:rsidR="2757BFFC" w:rsidRPr="4F5E8008">
        <w:rPr>
          <w:rFonts w:ascii="Courier New" w:eastAsia="Courier New" w:hAnsi="Courier New" w:cs="Courier New"/>
          <w:color w:val="000000" w:themeColor="text1"/>
        </w:rPr>
        <w:t>consideración el siguiente proyecto de ley que modifica el Código Penal y el Código Procesal Penal</w:t>
      </w:r>
      <w:r w:rsidR="2757BFFC" w:rsidRPr="4F5E8008">
        <w:rPr>
          <w:rFonts w:ascii="Courier New" w:hAnsi="Courier New" w:cs="Courier New"/>
        </w:rPr>
        <w:t xml:space="preserve"> </w:t>
      </w:r>
      <w:r w:rsidR="2757BFFC" w:rsidRPr="4F5E8008">
        <w:rPr>
          <w:rFonts w:ascii="Courier New" w:eastAsia="Courier New" w:hAnsi="Courier New" w:cs="Courier New"/>
          <w:color w:val="000000" w:themeColor="text1"/>
        </w:rPr>
        <w:t xml:space="preserve">para sancionar como falta el porte injustificado de combustibles aptos para </w:t>
      </w:r>
      <w:r w:rsidR="21072B53" w:rsidRPr="4F5E8008">
        <w:rPr>
          <w:rFonts w:ascii="Courier New" w:eastAsia="Courier New" w:hAnsi="Courier New" w:cs="Courier New"/>
          <w:color w:val="000000" w:themeColor="text1"/>
        </w:rPr>
        <w:t xml:space="preserve">la </w:t>
      </w:r>
      <w:r w:rsidR="2757BFFC" w:rsidRPr="4F5E8008">
        <w:rPr>
          <w:rFonts w:ascii="Courier New" w:eastAsia="Courier New" w:hAnsi="Courier New" w:cs="Courier New"/>
          <w:color w:val="000000" w:themeColor="text1"/>
        </w:rPr>
        <w:t xml:space="preserve">comisión de atentados contra </w:t>
      </w:r>
      <w:r w:rsidR="6A075897" w:rsidRPr="4F5E8008">
        <w:rPr>
          <w:rFonts w:ascii="Courier New" w:eastAsia="Courier New" w:hAnsi="Courier New" w:cs="Courier New"/>
          <w:color w:val="000000" w:themeColor="text1"/>
        </w:rPr>
        <w:t xml:space="preserve">las </w:t>
      </w:r>
      <w:r w:rsidR="2757BFFC" w:rsidRPr="4F5E8008">
        <w:rPr>
          <w:rFonts w:ascii="Courier New" w:eastAsia="Courier New" w:hAnsi="Courier New" w:cs="Courier New"/>
          <w:color w:val="000000" w:themeColor="text1"/>
        </w:rPr>
        <w:t xml:space="preserve">personas o </w:t>
      </w:r>
      <w:r w:rsidR="21072B53" w:rsidRPr="4F5E8008">
        <w:rPr>
          <w:rFonts w:ascii="Courier New" w:eastAsia="Courier New" w:hAnsi="Courier New" w:cs="Courier New"/>
          <w:color w:val="000000" w:themeColor="text1"/>
        </w:rPr>
        <w:t>para ocasionar</w:t>
      </w:r>
      <w:r w:rsidR="265B9A32" w:rsidRPr="4F5E8008">
        <w:rPr>
          <w:rFonts w:ascii="Courier New" w:eastAsia="Courier New" w:hAnsi="Courier New" w:cs="Courier New"/>
          <w:color w:val="000000" w:themeColor="text1"/>
        </w:rPr>
        <w:t xml:space="preserve"> daño en las cosas </w:t>
      </w:r>
      <w:r w:rsidR="0D132BD9" w:rsidRPr="4F5E8008">
        <w:rPr>
          <w:rFonts w:ascii="Courier New" w:eastAsia="Courier New" w:hAnsi="Courier New" w:cs="Courier New"/>
          <w:color w:val="000000" w:themeColor="text1"/>
        </w:rPr>
        <w:t>durante reuniones en lugares público</w:t>
      </w:r>
      <w:r w:rsidR="72431425" w:rsidRPr="4F5E8008">
        <w:rPr>
          <w:rFonts w:ascii="Courier New" w:eastAsia="Courier New" w:hAnsi="Courier New" w:cs="Courier New"/>
          <w:color w:val="000000" w:themeColor="text1"/>
        </w:rPr>
        <w:t>s</w:t>
      </w:r>
      <w:r w:rsidR="0D132BD9" w:rsidRPr="4F5E8008">
        <w:rPr>
          <w:rFonts w:ascii="Courier New" w:eastAsia="Courier New" w:hAnsi="Courier New" w:cs="Courier New"/>
          <w:color w:val="000000" w:themeColor="text1"/>
        </w:rPr>
        <w:t>.</w:t>
      </w:r>
    </w:p>
    <w:p w14:paraId="7A63F2D2" w14:textId="77777777" w:rsidR="009472D5" w:rsidRPr="00E50E0B" w:rsidRDefault="009472D5" w:rsidP="00E50E0B">
      <w:pPr>
        <w:spacing w:line="276" w:lineRule="auto"/>
        <w:ind w:left="2840" w:right="-100"/>
        <w:jc w:val="both"/>
        <w:rPr>
          <w:rFonts w:ascii="Courier New" w:eastAsia="Courier New" w:hAnsi="Courier New" w:cs="Courier New"/>
          <w:color w:val="000000" w:themeColor="text1"/>
          <w:szCs w:val="24"/>
        </w:rPr>
      </w:pPr>
    </w:p>
    <w:p w14:paraId="7A63F2D3" w14:textId="6BF6A4B0" w:rsidR="009472D5" w:rsidRPr="00E50E0B" w:rsidRDefault="0051489A" w:rsidP="00E50E0B">
      <w:pPr>
        <w:pStyle w:val="Prrafodelista"/>
        <w:keepNext/>
        <w:numPr>
          <w:ilvl w:val="0"/>
          <w:numId w:val="2"/>
        </w:numPr>
        <w:spacing w:line="276" w:lineRule="auto"/>
        <w:ind w:left="3544" w:right="-102" w:hanging="709"/>
        <w:jc w:val="both"/>
        <w:rPr>
          <w:rFonts w:ascii="Courier New" w:eastAsia="Courier New" w:hAnsi="Courier New" w:cs="Courier New"/>
          <w:b/>
          <w:color w:val="000000" w:themeColor="text1"/>
          <w:szCs w:val="24"/>
        </w:rPr>
      </w:pPr>
      <w:r w:rsidRPr="00E50E0B">
        <w:rPr>
          <w:rFonts w:ascii="Courier New" w:eastAsia="Courier New" w:hAnsi="Courier New" w:cs="Courier New"/>
          <w:b/>
          <w:color w:val="000000" w:themeColor="text1"/>
          <w:szCs w:val="24"/>
        </w:rPr>
        <w:t>ANTECEDENTES</w:t>
      </w:r>
      <w:r w:rsidR="00B021FC" w:rsidRPr="00E50E0B">
        <w:rPr>
          <w:rFonts w:ascii="Courier New" w:eastAsia="Courier New" w:hAnsi="Courier New" w:cs="Courier New"/>
          <w:b/>
          <w:color w:val="000000" w:themeColor="text1"/>
          <w:szCs w:val="24"/>
        </w:rPr>
        <w:t xml:space="preserve"> </w:t>
      </w:r>
    </w:p>
    <w:p w14:paraId="160B2FE1" w14:textId="77777777" w:rsidR="00983DE4" w:rsidRPr="00E50E0B" w:rsidRDefault="00983DE4" w:rsidP="00E50E0B">
      <w:pPr>
        <w:pStyle w:val="Prrafodelista"/>
        <w:keepNext/>
        <w:spacing w:line="276" w:lineRule="auto"/>
        <w:ind w:left="3696" w:right="-102"/>
        <w:jc w:val="both"/>
        <w:rPr>
          <w:rFonts w:ascii="Courier New" w:eastAsia="Courier New" w:hAnsi="Courier New" w:cs="Courier New"/>
          <w:b/>
          <w:color w:val="000000" w:themeColor="text1"/>
          <w:szCs w:val="24"/>
        </w:rPr>
      </w:pPr>
    </w:p>
    <w:p w14:paraId="7A63F2D4" w14:textId="5FFBA844" w:rsidR="009472D5" w:rsidRPr="00E50E0B" w:rsidRDefault="00B021FC" w:rsidP="00E50E0B">
      <w:pPr>
        <w:spacing w:line="276" w:lineRule="auto"/>
        <w:ind w:left="2840" w:right="-100" w:firstLine="700"/>
        <w:jc w:val="both"/>
        <w:rPr>
          <w:rFonts w:ascii="Courier New" w:eastAsia="Courier New" w:hAnsi="Courier New" w:cs="Courier New"/>
          <w:b/>
          <w:color w:val="000000" w:themeColor="text1"/>
          <w:szCs w:val="24"/>
        </w:rPr>
      </w:pPr>
      <w:r w:rsidRPr="00E50E0B">
        <w:rPr>
          <w:rFonts w:ascii="Courier New" w:eastAsia="Courier New" w:hAnsi="Courier New" w:cs="Courier New"/>
          <w:color w:val="000000" w:themeColor="text1"/>
          <w:szCs w:val="24"/>
        </w:rPr>
        <w:t xml:space="preserve">El derecho de reunión es un derecho fundamental </w:t>
      </w:r>
      <w:r w:rsidR="00FC29BB" w:rsidRPr="00E50E0B">
        <w:rPr>
          <w:rFonts w:ascii="Courier New" w:eastAsia="Courier New" w:hAnsi="Courier New" w:cs="Courier New"/>
          <w:color w:val="000000" w:themeColor="text1"/>
          <w:szCs w:val="24"/>
        </w:rPr>
        <w:t xml:space="preserve">en </w:t>
      </w:r>
      <w:r w:rsidRPr="00E50E0B">
        <w:rPr>
          <w:rFonts w:ascii="Courier New" w:eastAsia="Courier New" w:hAnsi="Courier New" w:cs="Courier New"/>
          <w:color w:val="000000" w:themeColor="text1"/>
          <w:szCs w:val="24"/>
        </w:rPr>
        <w:t xml:space="preserve">toda democracia. Se encuentra reconocido tanto en la Constitución Política de la República como en los Tratados Internacionales ratificados por Chile y que se encuentran actualmente vigentes. </w:t>
      </w:r>
      <w:r w:rsidRPr="00E50E0B">
        <w:rPr>
          <w:rFonts w:ascii="Courier New" w:eastAsia="Courier New" w:hAnsi="Courier New" w:cs="Courier New"/>
          <w:b/>
          <w:color w:val="000000" w:themeColor="text1"/>
          <w:szCs w:val="24"/>
        </w:rPr>
        <w:t xml:space="preserve"> </w:t>
      </w:r>
    </w:p>
    <w:p w14:paraId="7F39967B" w14:textId="77777777" w:rsidR="00A04E8C" w:rsidRDefault="00A04E8C" w:rsidP="4F5E8008">
      <w:pPr>
        <w:spacing w:line="276" w:lineRule="auto"/>
        <w:ind w:left="2840" w:right="-100" w:firstLine="700"/>
        <w:jc w:val="both"/>
        <w:rPr>
          <w:rFonts w:ascii="Courier New" w:eastAsia="Courier New" w:hAnsi="Courier New" w:cs="Courier New"/>
          <w:color w:val="000000" w:themeColor="text1"/>
        </w:rPr>
      </w:pPr>
    </w:p>
    <w:p w14:paraId="7A63F2D6" w14:textId="12D1370D" w:rsidR="009472D5" w:rsidRPr="00E50E0B" w:rsidRDefault="485F6F20" w:rsidP="4F5E8008">
      <w:pPr>
        <w:spacing w:line="276" w:lineRule="auto"/>
        <w:ind w:left="2840" w:right="-100" w:firstLine="700"/>
        <w:jc w:val="both"/>
        <w:rPr>
          <w:rFonts w:ascii="Courier New" w:eastAsia="Courier New" w:hAnsi="Courier New" w:cs="Courier New"/>
          <w:color w:val="000000" w:themeColor="text1"/>
        </w:rPr>
      </w:pPr>
      <w:r w:rsidRPr="4F5E8008">
        <w:rPr>
          <w:rFonts w:ascii="Courier New" w:eastAsia="Courier New" w:hAnsi="Courier New" w:cs="Courier New"/>
          <w:color w:val="000000" w:themeColor="text1"/>
        </w:rPr>
        <w:t xml:space="preserve">Así, la </w:t>
      </w:r>
      <w:r w:rsidR="7EB0BF7F" w:rsidRPr="4F5E8008">
        <w:rPr>
          <w:rFonts w:ascii="Courier New" w:eastAsia="Courier New" w:hAnsi="Courier New" w:cs="Courier New"/>
          <w:color w:val="000000" w:themeColor="text1"/>
        </w:rPr>
        <w:t xml:space="preserve">Convención Americana sobre Derechos Humanos, en su artículo 15, establece: </w:t>
      </w:r>
      <w:r w:rsidR="7EB0BF7F" w:rsidRPr="55BE19F0">
        <w:rPr>
          <w:rFonts w:ascii="Courier New" w:eastAsia="Courier New" w:hAnsi="Courier New" w:cs="Courier New"/>
          <w:i/>
          <w:iCs/>
          <w:color w:val="000000" w:themeColor="text1"/>
        </w:rPr>
        <w:t xml:space="preserve">“Se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w:t>
      </w:r>
      <w:r w:rsidR="7EB0BF7F" w:rsidRPr="55BE19F0">
        <w:rPr>
          <w:rFonts w:ascii="Courier New" w:eastAsia="Courier New" w:hAnsi="Courier New" w:cs="Courier New"/>
          <w:i/>
          <w:iCs/>
          <w:color w:val="000000" w:themeColor="text1"/>
        </w:rPr>
        <w:lastRenderedPageBreak/>
        <w:t xml:space="preserve">proteger la salud o la moral públicas o los derechos o libertades de los demás”.  </w:t>
      </w:r>
    </w:p>
    <w:p w14:paraId="7A63F2D7" w14:textId="77777777" w:rsidR="009472D5" w:rsidRPr="00E50E0B" w:rsidRDefault="009472D5" w:rsidP="00E50E0B">
      <w:pPr>
        <w:spacing w:line="276" w:lineRule="auto"/>
        <w:ind w:left="2840" w:right="-100"/>
        <w:jc w:val="both"/>
        <w:rPr>
          <w:rFonts w:ascii="Courier New" w:hAnsi="Courier New" w:cs="Courier New"/>
          <w:color w:val="000000" w:themeColor="text1"/>
          <w:szCs w:val="24"/>
        </w:rPr>
      </w:pPr>
    </w:p>
    <w:p w14:paraId="7A63F2D8" w14:textId="1CA2B77F" w:rsidR="00EF6CBC" w:rsidRPr="00E50E0B" w:rsidRDefault="00B021FC" w:rsidP="00E50E0B">
      <w:pPr>
        <w:spacing w:line="276" w:lineRule="auto"/>
        <w:ind w:left="2840" w:right="-100" w:firstLine="700"/>
        <w:jc w:val="both"/>
        <w:rPr>
          <w:rFonts w:ascii="Courier New" w:hAnsi="Courier New" w:cs="Courier New"/>
          <w:color w:val="000000" w:themeColor="text1"/>
          <w:szCs w:val="24"/>
        </w:rPr>
      </w:pPr>
      <w:r w:rsidRPr="00E50E0B">
        <w:rPr>
          <w:rFonts w:ascii="Courier New" w:eastAsia="Courier New" w:hAnsi="Courier New" w:cs="Courier New"/>
          <w:color w:val="000000" w:themeColor="text1"/>
          <w:szCs w:val="24"/>
        </w:rPr>
        <w:t>Por</w:t>
      </w:r>
      <w:r w:rsidRPr="00E50E0B">
        <w:rPr>
          <w:rFonts w:ascii="Courier New" w:hAnsi="Courier New" w:cs="Courier New"/>
          <w:color w:val="000000" w:themeColor="text1"/>
          <w:szCs w:val="24"/>
        </w:rPr>
        <w:t xml:space="preserve"> su parte, el Pacto Internacional de Derechos Civiles y Políticos señala en su artículo 21: “</w:t>
      </w:r>
      <w:r w:rsidRPr="00E50E0B">
        <w:rPr>
          <w:rFonts w:ascii="Courier New" w:hAnsi="Courier New" w:cs="Courier New"/>
          <w:i/>
          <w:color w:val="000000" w:themeColor="text1"/>
          <w:szCs w:val="24"/>
        </w:rP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w:t>
      </w:r>
      <w:r w:rsidR="00EF6CBC" w:rsidRPr="00E50E0B">
        <w:rPr>
          <w:rFonts w:ascii="Courier New" w:hAnsi="Courier New" w:cs="Courier New"/>
          <w:i/>
          <w:color w:val="000000" w:themeColor="text1"/>
          <w:szCs w:val="24"/>
        </w:rPr>
        <w:t xml:space="preserve"> </w:t>
      </w:r>
      <w:r w:rsidRPr="00E50E0B">
        <w:rPr>
          <w:rFonts w:ascii="Courier New" w:hAnsi="Courier New" w:cs="Courier New"/>
          <w:i/>
          <w:color w:val="000000" w:themeColor="text1"/>
          <w:szCs w:val="24"/>
        </w:rPr>
        <w:t>de los demás</w:t>
      </w:r>
      <w:r w:rsidRPr="00E50E0B">
        <w:rPr>
          <w:rFonts w:ascii="Courier New" w:hAnsi="Courier New" w:cs="Courier New"/>
          <w:color w:val="000000" w:themeColor="text1"/>
          <w:szCs w:val="24"/>
        </w:rPr>
        <w:t>”.</w:t>
      </w:r>
    </w:p>
    <w:p w14:paraId="55BC8352" w14:textId="77777777" w:rsidR="008B5F67" w:rsidRPr="00E50E0B" w:rsidRDefault="008B5F67" w:rsidP="00E50E0B">
      <w:pPr>
        <w:spacing w:line="276" w:lineRule="auto"/>
        <w:ind w:left="2840" w:right="-100"/>
        <w:jc w:val="both"/>
        <w:rPr>
          <w:rFonts w:ascii="Courier New" w:eastAsia="Courier New" w:hAnsi="Courier New" w:cs="Courier New"/>
          <w:color w:val="000000" w:themeColor="text1"/>
          <w:szCs w:val="24"/>
        </w:rPr>
      </w:pPr>
    </w:p>
    <w:p w14:paraId="7A63F2DA" w14:textId="77777777" w:rsidR="009472D5" w:rsidRPr="00E50E0B" w:rsidRDefault="00B021FC" w:rsidP="00E50E0B">
      <w:pPr>
        <w:spacing w:line="276" w:lineRule="auto"/>
        <w:ind w:left="2840" w:right="-100" w:firstLine="700"/>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En igual línea expresa el artículo 19 N° 13 de la Constitución Política de la República: </w:t>
      </w:r>
      <w:r w:rsidRPr="00E50E0B">
        <w:rPr>
          <w:rFonts w:ascii="Courier New" w:eastAsia="Courier New" w:hAnsi="Courier New" w:cs="Courier New"/>
          <w:i/>
          <w:color w:val="000000" w:themeColor="text1"/>
          <w:szCs w:val="24"/>
        </w:rPr>
        <w:t>“La Constitución asegura a todas las personas:</w:t>
      </w:r>
      <w:r w:rsidRPr="00E50E0B">
        <w:rPr>
          <w:rFonts w:ascii="Courier New" w:eastAsia="Courier New" w:hAnsi="Courier New" w:cs="Courier New"/>
          <w:color w:val="000000" w:themeColor="text1"/>
          <w:szCs w:val="24"/>
        </w:rPr>
        <w:t xml:space="preserve"> </w:t>
      </w:r>
      <w:r w:rsidRPr="00E50E0B">
        <w:rPr>
          <w:rFonts w:ascii="Courier New" w:eastAsia="Courier New" w:hAnsi="Courier New" w:cs="Courier New"/>
          <w:i/>
          <w:color w:val="000000" w:themeColor="text1"/>
          <w:szCs w:val="24"/>
        </w:rPr>
        <w:t>N°13 El derecho de reunirse pacíficamente y sin permiso previo y sin armas. Las reuniones en las plazas, calles y demás lugares de usos públicos se regirán por las disposiciones generales de policía”.</w:t>
      </w:r>
    </w:p>
    <w:p w14:paraId="7A63F2DB" w14:textId="77777777" w:rsidR="009472D5" w:rsidRPr="00E50E0B" w:rsidRDefault="009472D5" w:rsidP="00E50E0B">
      <w:pPr>
        <w:spacing w:line="276" w:lineRule="auto"/>
        <w:ind w:left="2840" w:right="-100"/>
        <w:jc w:val="both"/>
        <w:rPr>
          <w:rFonts w:ascii="Courier New" w:eastAsia="Courier New" w:hAnsi="Courier New" w:cs="Courier New"/>
          <w:i/>
          <w:color w:val="000000" w:themeColor="text1"/>
          <w:szCs w:val="24"/>
        </w:rPr>
      </w:pPr>
    </w:p>
    <w:p w14:paraId="7A63F2DC" w14:textId="6CFA61F5" w:rsidR="009472D5" w:rsidRPr="00E50E0B" w:rsidRDefault="7EB0BF7F" w:rsidP="4F5E8008">
      <w:pPr>
        <w:spacing w:line="276" w:lineRule="auto"/>
        <w:ind w:left="2840" w:right="-100" w:firstLine="700"/>
        <w:jc w:val="both"/>
        <w:rPr>
          <w:rFonts w:ascii="Courier New" w:eastAsia="Courier New" w:hAnsi="Courier New" w:cs="Courier New"/>
          <w:color w:val="000000" w:themeColor="text1"/>
        </w:rPr>
      </w:pPr>
      <w:r w:rsidRPr="4F5E8008">
        <w:rPr>
          <w:rFonts w:ascii="Courier New" w:eastAsia="Courier New" w:hAnsi="Courier New" w:cs="Courier New"/>
          <w:color w:val="000000" w:themeColor="text1"/>
        </w:rPr>
        <w:t>Existe una relación instrumental entre el derecho de reunión y la libertad de expresión</w:t>
      </w:r>
      <w:r w:rsidR="7B3E45BD" w:rsidRPr="4F5E8008">
        <w:rPr>
          <w:rFonts w:ascii="Courier New" w:eastAsia="Courier New" w:hAnsi="Courier New" w:cs="Courier New"/>
          <w:color w:val="000000" w:themeColor="text1"/>
        </w:rPr>
        <w:t xml:space="preserve">. </w:t>
      </w:r>
      <w:r w:rsidR="41781346" w:rsidRPr="4F5E8008">
        <w:rPr>
          <w:rFonts w:ascii="Courier New" w:eastAsia="Courier New" w:hAnsi="Courier New" w:cs="Courier New"/>
          <w:color w:val="000000" w:themeColor="text1"/>
        </w:rPr>
        <w:t xml:space="preserve">Esto </w:t>
      </w:r>
      <w:r w:rsidRPr="4F5E8008">
        <w:rPr>
          <w:rFonts w:ascii="Courier New" w:eastAsia="Courier New" w:hAnsi="Courier New" w:cs="Courier New"/>
          <w:color w:val="000000" w:themeColor="text1"/>
        </w:rPr>
        <w:t>ha sido reconocido por la Corte Interamericana de Derechos Humanos</w:t>
      </w:r>
      <w:r w:rsidR="057CC755" w:rsidRPr="4F5E8008">
        <w:rPr>
          <w:rFonts w:ascii="Courier New" w:eastAsia="Courier New" w:hAnsi="Courier New" w:cs="Courier New"/>
          <w:color w:val="000000" w:themeColor="text1"/>
        </w:rPr>
        <w:t xml:space="preserve"> en su jurisprudencia al señalar</w:t>
      </w:r>
      <w:r w:rsidRPr="4F5E8008">
        <w:rPr>
          <w:rFonts w:ascii="Courier New" w:eastAsia="Courier New" w:hAnsi="Courier New" w:cs="Courier New"/>
          <w:color w:val="000000" w:themeColor="text1"/>
        </w:rPr>
        <w:t xml:space="preserve">: </w:t>
      </w:r>
      <w:r w:rsidRPr="55BE19F0">
        <w:rPr>
          <w:rFonts w:ascii="Courier New" w:eastAsia="Courier New" w:hAnsi="Courier New" w:cs="Courier New"/>
          <w:i/>
          <w:iCs/>
          <w:color w:val="000000" w:themeColor="text1"/>
        </w:rPr>
        <w:t>“La posibilidad de manifestarse, pública y pacíficamente es una de las maneras más accesibles de ejercer el derecho a la libertad de expresión, por medio de la cual se puede reclamar la protección de otros derechos. Por tanto, el derecho de reunión es un derecho fundamental en una sociedad democrática</w:t>
      </w:r>
      <w:r w:rsidRPr="4F5E8008">
        <w:rPr>
          <w:rFonts w:ascii="Courier New" w:eastAsia="Courier New" w:hAnsi="Courier New" w:cs="Courier New"/>
          <w:color w:val="000000" w:themeColor="text1"/>
        </w:rPr>
        <w:t>[…]”</w:t>
      </w:r>
      <w:r w:rsidR="00870F8D" w:rsidRPr="4F5E8008">
        <w:rPr>
          <w:rStyle w:val="Refdenotaalpie"/>
          <w:rFonts w:ascii="Courier New" w:eastAsia="Courier New" w:hAnsi="Courier New" w:cs="Courier New"/>
          <w:color w:val="000000" w:themeColor="text1"/>
        </w:rPr>
        <w:footnoteReference w:id="2"/>
      </w:r>
      <w:r w:rsidRPr="4F5E8008">
        <w:rPr>
          <w:rFonts w:ascii="Courier New" w:eastAsia="Courier New" w:hAnsi="Courier New" w:cs="Courier New"/>
          <w:color w:val="000000" w:themeColor="text1"/>
        </w:rPr>
        <w:t xml:space="preserve">. En la esencia del ideal democrático </w:t>
      </w:r>
      <w:r w:rsidR="2ECC343B" w:rsidRPr="4F5E8008">
        <w:rPr>
          <w:rFonts w:ascii="Courier New" w:eastAsia="Courier New" w:hAnsi="Courier New" w:cs="Courier New"/>
          <w:color w:val="000000" w:themeColor="text1"/>
        </w:rPr>
        <w:t xml:space="preserve">se encuentra </w:t>
      </w:r>
      <w:r w:rsidRPr="4F5E8008">
        <w:rPr>
          <w:rFonts w:ascii="Courier New" w:eastAsia="Courier New" w:hAnsi="Courier New" w:cs="Courier New"/>
          <w:color w:val="000000" w:themeColor="text1"/>
        </w:rPr>
        <w:t xml:space="preserve">la libertad de expresión que para su ejercicio requiere el resguardo pleno del derecho de reunión pacífica. </w:t>
      </w:r>
    </w:p>
    <w:p w14:paraId="7A63F2DD" w14:textId="38974FC4" w:rsidR="009472D5" w:rsidRPr="00E50E0B" w:rsidRDefault="009472D5" w:rsidP="00E50E0B">
      <w:pPr>
        <w:spacing w:line="276" w:lineRule="auto"/>
        <w:ind w:left="2840" w:right="-100"/>
        <w:jc w:val="both"/>
        <w:rPr>
          <w:rFonts w:ascii="Courier New" w:eastAsia="Courier New" w:hAnsi="Courier New" w:cs="Courier New"/>
          <w:color w:val="000000" w:themeColor="text1"/>
          <w:szCs w:val="24"/>
        </w:rPr>
      </w:pPr>
    </w:p>
    <w:p w14:paraId="7A63F2EA" w14:textId="202A47C8" w:rsidR="009472D5" w:rsidRPr="00E50E0B" w:rsidRDefault="00C84D97" w:rsidP="00E50E0B">
      <w:pPr>
        <w:spacing w:line="276" w:lineRule="auto"/>
        <w:ind w:left="2840" w:right="-100" w:firstLine="700"/>
        <w:jc w:val="both"/>
        <w:rPr>
          <w:rFonts w:ascii="Courier New" w:eastAsia="Courier New" w:hAnsi="Courier New" w:cs="Courier New"/>
          <w:b/>
          <w:color w:val="000000" w:themeColor="text1"/>
          <w:szCs w:val="24"/>
        </w:rPr>
      </w:pPr>
      <w:r w:rsidRPr="00E50E0B">
        <w:rPr>
          <w:rFonts w:ascii="Courier New" w:eastAsia="Courier New" w:hAnsi="Courier New" w:cs="Courier New"/>
          <w:color w:val="000000" w:themeColor="text1"/>
          <w:szCs w:val="24"/>
        </w:rPr>
        <w:t xml:space="preserve">Todas las normas anteriores establecen que tal derecho debe ejercerse sin armas. Lo anterior es de suma relevancia tanto por el resguardo del orden público, como para las personas que participen en la manifestación. </w:t>
      </w:r>
      <w:r w:rsidRPr="00E50E0B">
        <w:rPr>
          <w:rFonts w:ascii="Courier New" w:eastAsia="Courier New" w:hAnsi="Courier New" w:cs="Courier New"/>
          <w:color w:val="000000" w:themeColor="text1"/>
          <w:szCs w:val="24"/>
        </w:rPr>
        <w:lastRenderedPageBreak/>
        <w:t>El porte de armas en el contexto de manifestaciones</w:t>
      </w:r>
      <w:r w:rsidR="00497F3D" w:rsidRPr="00E50E0B">
        <w:rPr>
          <w:rFonts w:ascii="Courier New" w:eastAsia="Courier New" w:hAnsi="Courier New" w:cs="Courier New"/>
          <w:color w:val="000000" w:themeColor="text1"/>
          <w:szCs w:val="24"/>
        </w:rPr>
        <w:t xml:space="preserve"> </w:t>
      </w:r>
      <w:r w:rsidR="00B021FC" w:rsidRPr="00E50E0B">
        <w:rPr>
          <w:rFonts w:ascii="Courier New" w:eastAsia="Courier New" w:hAnsi="Courier New" w:cs="Courier New"/>
          <w:color w:val="000000" w:themeColor="text1"/>
          <w:szCs w:val="24"/>
        </w:rPr>
        <w:t xml:space="preserve">pone en peligro a las personas que se desplazan por la calle o que se encuentran en lugares aledaños, a los funcionarios policiales que resguardan la manifestación </w:t>
      </w:r>
      <w:r w:rsidR="00694E0F" w:rsidRPr="00E50E0B">
        <w:rPr>
          <w:rFonts w:ascii="Courier New" w:eastAsia="Courier New" w:hAnsi="Courier New" w:cs="Courier New"/>
          <w:color w:val="000000" w:themeColor="text1"/>
          <w:szCs w:val="24"/>
        </w:rPr>
        <w:t>y</w:t>
      </w:r>
      <w:r w:rsidR="00B021FC" w:rsidRPr="00E50E0B">
        <w:rPr>
          <w:rFonts w:ascii="Courier New" w:eastAsia="Courier New" w:hAnsi="Courier New" w:cs="Courier New"/>
          <w:color w:val="000000" w:themeColor="text1"/>
          <w:szCs w:val="24"/>
        </w:rPr>
        <w:t xml:space="preserve"> a </w:t>
      </w:r>
      <w:r w:rsidR="00736AFE" w:rsidRPr="00E50E0B">
        <w:rPr>
          <w:rFonts w:ascii="Courier New" w:eastAsia="Courier New" w:hAnsi="Courier New" w:cs="Courier New"/>
          <w:color w:val="000000" w:themeColor="text1"/>
          <w:szCs w:val="24"/>
        </w:rPr>
        <w:t xml:space="preserve">todos </w:t>
      </w:r>
      <w:r w:rsidR="00EF6CBC" w:rsidRPr="00E50E0B">
        <w:rPr>
          <w:rFonts w:ascii="Courier New" w:eastAsia="Courier New" w:hAnsi="Courier New" w:cs="Courier New"/>
          <w:color w:val="000000" w:themeColor="text1"/>
          <w:szCs w:val="24"/>
        </w:rPr>
        <w:t>quienes</w:t>
      </w:r>
      <w:r w:rsidR="00B021FC" w:rsidRPr="00E50E0B">
        <w:rPr>
          <w:rFonts w:ascii="Courier New" w:eastAsia="Courier New" w:hAnsi="Courier New" w:cs="Courier New"/>
          <w:color w:val="000000" w:themeColor="text1"/>
          <w:szCs w:val="24"/>
        </w:rPr>
        <w:t xml:space="preserve"> concurren a ejercer su derecho a reunión</w:t>
      </w:r>
      <w:r w:rsidR="00736AFE" w:rsidRPr="00E50E0B">
        <w:rPr>
          <w:rFonts w:ascii="Courier New" w:eastAsia="Courier New" w:hAnsi="Courier New" w:cs="Courier New"/>
          <w:color w:val="000000" w:themeColor="text1"/>
          <w:szCs w:val="24"/>
        </w:rPr>
        <w:t xml:space="preserve"> de forma</w:t>
      </w:r>
      <w:r w:rsidR="005D11A2" w:rsidRPr="00E50E0B">
        <w:rPr>
          <w:rFonts w:ascii="Courier New" w:eastAsia="Courier New" w:hAnsi="Courier New" w:cs="Courier New"/>
          <w:color w:val="000000" w:themeColor="text1"/>
          <w:szCs w:val="24"/>
        </w:rPr>
        <w:t xml:space="preserve"> pacífica</w:t>
      </w:r>
      <w:r w:rsidR="00B021FC" w:rsidRPr="00E50E0B">
        <w:rPr>
          <w:rFonts w:ascii="Courier New" w:eastAsia="Courier New" w:hAnsi="Courier New" w:cs="Courier New"/>
          <w:color w:val="000000" w:themeColor="text1"/>
          <w:szCs w:val="24"/>
        </w:rPr>
        <w:t xml:space="preserve">. </w:t>
      </w:r>
    </w:p>
    <w:p w14:paraId="7A63F2EB" w14:textId="315A3C4A" w:rsidR="009472D5" w:rsidRPr="00E50E0B" w:rsidRDefault="009472D5" w:rsidP="00E50E0B">
      <w:pPr>
        <w:spacing w:line="276" w:lineRule="auto"/>
        <w:ind w:left="2829"/>
        <w:rPr>
          <w:rFonts w:ascii="Courier New" w:eastAsia="Courier New" w:hAnsi="Courier New" w:cs="Courier New"/>
          <w:color w:val="000000" w:themeColor="text1"/>
          <w:szCs w:val="24"/>
        </w:rPr>
      </w:pPr>
    </w:p>
    <w:p w14:paraId="7A63F2EC" w14:textId="71759C74" w:rsidR="00931881" w:rsidRPr="00E50E0B" w:rsidRDefault="7E7DE47E" w:rsidP="55BE19F0">
      <w:pPr>
        <w:spacing w:line="276" w:lineRule="auto"/>
        <w:ind w:left="2840" w:right="-100" w:firstLine="700"/>
        <w:jc w:val="both"/>
        <w:rPr>
          <w:rFonts w:ascii="Courier New" w:eastAsia="Courier New" w:hAnsi="Courier New" w:cs="Courier New"/>
          <w:color w:val="000000" w:themeColor="text1"/>
        </w:rPr>
      </w:pPr>
      <w:r w:rsidRPr="55BE19F0">
        <w:rPr>
          <w:rFonts w:ascii="Courier New" w:eastAsia="Courier New" w:hAnsi="Courier New" w:cs="Courier New"/>
          <w:color w:val="000000" w:themeColor="text1"/>
        </w:rPr>
        <w:t>Lo anterior tampoco es ajeno a nuestra legislación, e</w:t>
      </w:r>
      <w:r w:rsidR="6A07901F" w:rsidRPr="55BE19F0">
        <w:rPr>
          <w:rFonts w:ascii="Courier New" w:eastAsia="Courier New" w:hAnsi="Courier New" w:cs="Courier New"/>
          <w:color w:val="000000" w:themeColor="text1"/>
        </w:rPr>
        <w:t xml:space="preserve">l Código Penal </w:t>
      </w:r>
      <w:r w:rsidR="5E2AB830" w:rsidRPr="55BE19F0">
        <w:rPr>
          <w:rFonts w:ascii="Courier New" w:eastAsia="Courier New" w:hAnsi="Courier New" w:cs="Courier New"/>
          <w:color w:val="000000" w:themeColor="text1"/>
        </w:rPr>
        <w:t xml:space="preserve">contiene actualmente diversas disposiciones destinadas a proteger el </w:t>
      </w:r>
      <w:r w:rsidR="6A07901F" w:rsidRPr="55BE19F0">
        <w:rPr>
          <w:rFonts w:ascii="Courier New" w:eastAsia="Courier New" w:hAnsi="Courier New" w:cs="Courier New"/>
          <w:color w:val="000000" w:themeColor="text1"/>
        </w:rPr>
        <w:t>bien jurídico protegido de orden público</w:t>
      </w:r>
      <w:r w:rsidR="13B9A103" w:rsidRPr="55BE19F0">
        <w:rPr>
          <w:rFonts w:ascii="Courier New" w:eastAsia="Courier New" w:hAnsi="Courier New" w:cs="Courier New"/>
          <w:color w:val="000000" w:themeColor="text1"/>
        </w:rPr>
        <w:t>,</w:t>
      </w:r>
      <w:r w:rsidR="6A07901F" w:rsidRPr="55BE19F0">
        <w:rPr>
          <w:rFonts w:ascii="Courier New" w:eastAsia="Courier New" w:hAnsi="Courier New" w:cs="Courier New"/>
          <w:color w:val="000000" w:themeColor="text1"/>
        </w:rPr>
        <w:t xml:space="preserve"> en su dimensión de tranquilidad pública</w:t>
      </w:r>
      <w:r w:rsidR="00931881" w:rsidRPr="55BE19F0">
        <w:rPr>
          <w:rStyle w:val="Refdenotaalpie"/>
          <w:rFonts w:ascii="Courier New" w:eastAsia="Courier New" w:hAnsi="Courier New" w:cs="Courier New"/>
          <w:color w:val="000000" w:themeColor="text1"/>
          <w:highlight w:val="white"/>
        </w:rPr>
        <w:footnoteReference w:id="3"/>
      </w:r>
      <w:r w:rsidR="6A07901F" w:rsidRPr="55BE19F0">
        <w:rPr>
          <w:rFonts w:ascii="Courier New" w:eastAsia="Courier New" w:hAnsi="Courier New" w:cs="Courier New"/>
          <w:color w:val="000000" w:themeColor="text1"/>
        </w:rPr>
        <w:t>.</w:t>
      </w:r>
    </w:p>
    <w:p w14:paraId="7A63F2ED" w14:textId="6F55C1D2" w:rsidR="00931881" w:rsidRPr="00E50E0B" w:rsidRDefault="00931881" w:rsidP="00E50E0B">
      <w:pPr>
        <w:spacing w:line="276" w:lineRule="auto"/>
        <w:ind w:left="2835"/>
        <w:jc w:val="both"/>
        <w:rPr>
          <w:rFonts w:ascii="Courier New" w:eastAsia="Courier New" w:hAnsi="Courier New" w:cs="Courier New"/>
          <w:color w:val="000000" w:themeColor="text1"/>
          <w:szCs w:val="24"/>
        </w:rPr>
      </w:pPr>
    </w:p>
    <w:p w14:paraId="7A63F2FC" w14:textId="5E87CD5E" w:rsidR="009F0225" w:rsidRPr="00E50E0B" w:rsidRDefault="00931881" w:rsidP="00E50E0B">
      <w:pPr>
        <w:spacing w:line="276" w:lineRule="auto"/>
        <w:ind w:left="2840" w:right="-100" w:firstLine="700"/>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Así lo hacen, </w:t>
      </w:r>
      <w:r w:rsidR="00770A52" w:rsidRPr="00E50E0B">
        <w:rPr>
          <w:rFonts w:ascii="Courier New" w:eastAsia="Courier New" w:hAnsi="Courier New" w:cs="Courier New"/>
          <w:color w:val="000000" w:themeColor="text1"/>
          <w:szCs w:val="24"/>
        </w:rPr>
        <w:t>por una parte</w:t>
      </w:r>
      <w:r w:rsidRPr="00E50E0B">
        <w:rPr>
          <w:rFonts w:ascii="Courier New" w:eastAsia="Courier New" w:hAnsi="Courier New" w:cs="Courier New"/>
          <w:color w:val="000000" w:themeColor="text1"/>
          <w:szCs w:val="24"/>
        </w:rPr>
        <w:t xml:space="preserve">, </w:t>
      </w:r>
      <w:r w:rsidRPr="00E50E0B">
        <w:rPr>
          <w:rFonts w:ascii="Courier New" w:eastAsia="Courier New" w:hAnsi="Courier New" w:cs="Courier New"/>
          <w:color w:val="000000" w:themeColor="text1"/>
          <w:szCs w:val="24"/>
          <w:highlight w:val="white"/>
        </w:rPr>
        <w:t>los tipos penales contenidos en el párrafo segundo del Título Sexto del Libro Segundo del Código Penal “Otros desórdenes públicos”</w:t>
      </w:r>
      <w:r w:rsidR="00C84D97" w:rsidRPr="00E50E0B">
        <w:rPr>
          <w:rFonts w:ascii="Courier New" w:eastAsia="Courier New" w:hAnsi="Courier New" w:cs="Courier New"/>
          <w:color w:val="000000" w:themeColor="text1"/>
          <w:szCs w:val="24"/>
          <w:highlight w:val="white"/>
        </w:rPr>
        <w:t xml:space="preserve"> y, </w:t>
      </w:r>
      <w:r w:rsidR="00C84D97" w:rsidRPr="00E50E0B">
        <w:rPr>
          <w:rFonts w:ascii="Courier New" w:eastAsia="Courier New" w:hAnsi="Courier New" w:cs="Courier New"/>
          <w:color w:val="000000" w:themeColor="text1"/>
          <w:szCs w:val="24"/>
        </w:rPr>
        <w:t>p</w:t>
      </w:r>
      <w:r w:rsidR="00770A52" w:rsidRPr="00E50E0B">
        <w:rPr>
          <w:rFonts w:ascii="Courier New" w:eastAsia="Courier New" w:hAnsi="Courier New" w:cs="Courier New"/>
          <w:color w:val="000000" w:themeColor="text1"/>
          <w:szCs w:val="24"/>
        </w:rPr>
        <w:t>or otra parte</w:t>
      </w:r>
      <w:r w:rsidR="009F0225" w:rsidRPr="00E50E0B">
        <w:rPr>
          <w:rFonts w:ascii="Courier New" w:eastAsia="Courier New" w:hAnsi="Courier New" w:cs="Courier New"/>
          <w:color w:val="000000" w:themeColor="text1"/>
          <w:szCs w:val="24"/>
        </w:rPr>
        <w:t>, en el T</w:t>
      </w:r>
      <w:r w:rsidR="00770A52" w:rsidRPr="00E50E0B">
        <w:rPr>
          <w:rFonts w:ascii="Courier New" w:eastAsia="Courier New" w:hAnsi="Courier New" w:cs="Courier New"/>
          <w:color w:val="000000" w:themeColor="text1"/>
          <w:szCs w:val="24"/>
        </w:rPr>
        <w:t>ítulo Primero del Libro Tercero</w:t>
      </w:r>
      <w:r w:rsidR="009F0225" w:rsidRPr="00E50E0B">
        <w:rPr>
          <w:rFonts w:ascii="Courier New" w:eastAsia="Courier New" w:hAnsi="Courier New" w:cs="Courier New"/>
          <w:color w:val="000000" w:themeColor="text1"/>
          <w:szCs w:val="24"/>
        </w:rPr>
        <w:t xml:space="preserve"> </w:t>
      </w:r>
      <w:r w:rsidR="00770A52" w:rsidRPr="00E50E0B">
        <w:rPr>
          <w:rFonts w:ascii="Courier New" w:eastAsia="Courier New" w:hAnsi="Courier New" w:cs="Courier New"/>
          <w:color w:val="000000" w:themeColor="text1"/>
          <w:szCs w:val="24"/>
        </w:rPr>
        <w:t>d</w:t>
      </w:r>
      <w:r w:rsidR="009F0225" w:rsidRPr="00E50E0B">
        <w:rPr>
          <w:rFonts w:ascii="Courier New" w:eastAsia="Courier New" w:hAnsi="Courier New" w:cs="Courier New"/>
          <w:color w:val="000000" w:themeColor="text1"/>
          <w:szCs w:val="24"/>
        </w:rPr>
        <w:t>el cuerpo legal referido</w:t>
      </w:r>
      <w:r w:rsidR="00770A52" w:rsidRPr="00E50E0B">
        <w:rPr>
          <w:rFonts w:ascii="Courier New" w:eastAsia="Courier New" w:hAnsi="Courier New" w:cs="Courier New"/>
          <w:color w:val="000000" w:themeColor="text1"/>
          <w:szCs w:val="24"/>
        </w:rPr>
        <w:t>, se tipifican una serie de</w:t>
      </w:r>
      <w:r w:rsidR="009F0225" w:rsidRPr="00E50E0B">
        <w:rPr>
          <w:rFonts w:ascii="Courier New" w:eastAsia="Courier New" w:hAnsi="Courier New" w:cs="Courier New"/>
          <w:color w:val="000000" w:themeColor="text1"/>
          <w:szCs w:val="24"/>
        </w:rPr>
        <w:t xml:space="preserve"> delitos falta, que sancionan otras conductas </w:t>
      </w:r>
      <w:r w:rsidR="00770A52" w:rsidRPr="00E50E0B">
        <w:rPr>
          <w:rFonts w:ascii="Courier New" w:eastAsia="Courier New" w:hAnsi="Courier New" w:cs="Courier New"/>
          <w:color w:val="000000" w:themeColor="text1"/>
          <w:szCs w:val="24"/>
        </w:rPr>
        <w:t xml:space="preserve">que atentan de manera menos intensa contra </w:t>
      </w:r>
      <w:r w:rsidR="009F0225" w:rsidRPr="00E50E0B">
        <w:rPr>
          <w:rFonts w:ascii="Courier New" w:eastAsia="Courier New" w:hAnsi="Courier New" w:cs="Courier New"/>
          <w:color w:val="000000" w:themeColor="text1"/>
          <w:szCs w:val="24"/>
        </w:rPr>
        <w:t>el orden público.</w:t>
      </w:r>
    </w:p>
    <w:p w14:paraId="7A63F309" w14:textId="77777777" w:rsidR="00295038" w:rsidRPr="00E50E0B" w:rsidRDefault="00295038" w:rsidP="00E50E0B">
      <w:pPr>
        <w:spacing w:line="276" w:lineRule="auto"/>
        <w:jc w:val="both"/>
        <w:rPr>
          <w:rFonts w:ascii="Courier New" w:eastAsia="Courier New" w:hAnsi="Courier New" w:cs="Courier New"/>
          <w:color w:val="000000" w:themeColor="text1"/>
          <w:szCs w:val="24"/>
        </w:rPr>
      </w:pPr>
    </w:p>
    <w:p w14:paraId="7A63F30A" w14:textId="77777777" w:rsidR="009F0225" w:rsidRPr="00E50E0B" w:rsidRDefault="00CD40AE" w:rsidP="00E50E0B">
      <w:pPr>
        <w:spacing w:line="276" w:lineRule="auto"/>
        <w:ind w:left="2840" w:right="-100" w:firstLine="700"/>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Ahora bien, cuando los hechos de violencia que perturban el ejercicio del derecho de reunión pacífica no atentan ya solo contra el orden público, sino que derechamente lesionan o amenazan la integridad de las personas, nuestro ordenamiento jurídico contempla tipos penales especiales.</w:t>
      </w:r>
    </w:p>
    <w:p w14:paraId="7A63F30B" w14:textId="77777777" w:rsidR="009F0225" w:rsidRPr="00E50E0B" w:rsidRDefault="009F0225" w:rsidP="00E50E0B">
      <w:pPr>
        <w:spacing w:line="276" w:lineRule="auto"/>
        <w:ind w:left="2835"/>
        <w:jc w:val="both"/>
        <w:rPr>
          <w:rFonts w:ascii="Courier New" w:eastAsia="Courier New" w:hAnsi="Courier New" w:cs="Courier New"/>
          <w:color w:val="000000" w:themeColor="text1"/>
          <w:szCs w:val="24"/>
        </w:rPr>
      </w:pPr>
    </w:p>
    <w:p w14:paraId="7A63F312" w14:textId="69103C80" w:rsidR="009472D5" w:rsidRPr="00E50E0B" w:rsidRDefault="1A3230E7" w:rsidP="4F5E8008">
      <w:pPr>
        <w:spacing w:line="276" w:lineRule="auto"/>
        <w:ind w:left="2840" w:right="-100" w:firstLine="700"/>
        <w:jc w:val="both"/>
        <w:rPr>
          <w:rFonts w:ascii="Courier New" w:eastAsia="Courier New" w:hAnsi="Courier New" w:cs="Courier New"/>
          <w:color w:val="000000" w:themeColor="text1"/>
          <w:highlight w:val="white"/>
        </w:rPr>
      </w:pPr>
      <w:r w:rsidRPr="4F5E8008">
        <w:rPr>
          <w:rFonts w:ascii="Courier New" w:eastAsia="Courier New" w:hAnsi="Courier New" w:cs="Courier New"/>
          <w:color w:val="000000" w:themeColor="text1"/>
        </w:rPr>
        <w:t>Así, por ejemplo,</w:t>
      </w:r>
      <w:r w:rsidR="7EB0BF7F" w:rsidRPr="4F5E8008">
        <w:rPr>
          <w:rFonts w:ascii="Courier New" w:eastAsia="Courier New" w:hAnsi="Courier New" w:cs="Courier New"/>
          <w:color w:val="000000" w:themeColor="text1"/>
        </w:rPr>
        <w:t xml:space="preserve"> el artículo 10 de la </w:t>
      </w:r>
      <w:r w:rsidR="6215D3EA" w:rsidRPr="4F5E8008">
        <w:rPr>
          <w:rFonts w:ascii="Courier New" w:eastAsia="Courier New" w:hAnsi="Courier New" w:cs="Courier New"/>
          <w:color w:val="000000" w:themeColor="text1"/>
        </w:rPr>
        <w:t>l</w:t>
      </w:r>
      <w:r w:rsidRPr="4F5E8008">
        <w:rPr>
          <w:rFonts w:ascii="Courier New" w:eastAsia="Courier New" w:hAnsi="Courier New" w:cs="Courier New"/>
          <w:color w:val="000000" w:themeColor="text1"/>
        </w:rPr>
        <w:t xml:space="preserve">ey </w:t>
      </w:r>
      <w:r w:rsidR="681FB571" w:rsidRPr="4F5E8008">
        <w:rPr>
          <w:rFonts w:ascii="Courier New" w:eastAsia="Courier New" w:hAnsi="Courier New" w:cs="Courier New"/>
          <w:color w:val="000000" w:themeColor="text1"/>
        </w:rPr>
        <w:t>N° 17.798, sobre Control de Armas, cuyo texto refundido, coordinado y sistematizado fue fijado por el decreto ley N° 400, de 1987, del Ministerio de Defensa Nacional, s</w:t>
      </w:r>
      <w:r w:rsidR="7EB0BF7F" w:rsidRPr="4F5E8008">
        <w:rPr>
          <w:rFonts w:ascii="Courier New" w:eastAsia="Courier New" w:hAnsi="Courier New" w:cs="Courier New"/>
          <w:color w:val="000000" w:themeColor="text1"/>
        </w:rPr>
        <w:t xml:space="preserve">anciona con pena de presidio menor en su grado máximo </w:t>
      </w:r>
      <w:r w:rsidR="681FB571" w:rsidRPr="4F5E8008">
        <w:rPr>
          <w:rFonts w:ascii="Courier New" w:eastAsia="Courier New" w:hAnsi="Courier New" w:cs="Courier New"/>
          <w:color w:val="000000" w:themeColor="text1"/>
        </w:rPr>
        <w:t xml:space="preserve">diversas </w:t>
      </w:r>
      <w:r w:rsidR="7EB0BF7F" w:rsidRPr="4F5E8008">
        <w:rPr>
          <w:rFonts w:ascii="Courier New" w:eastAsia="Courier New" w:hAnsi="Courier New" w:cs="Courier New"/>
          <w:color w:val="000000" w:themeColor="text1"/>
        </w:rPr>
        <w:t>conductas relativas a las armas y artefactos sometidos a control</w:t>
      </w:r>
      <w:r w:rsidR="00092021" w:rsidRPr="4F5E8008">
        <w:rPr>
          <w:rFonts w:ascii="Courier New" w:eastAsia="Courier New" w:hAnsi="Courier New" w:cs="Courier New"/>
          <w:color w:val="000000" w:themeColor="text1"/>
        </w:rPr>
        <w:t xml:space="preserve"> y, en su inciso segundo</w:t>
      </w:r>
      <w:r w:rsidR="7EB0BF7F" w:rsidRPr="4F5E8008">
        <w:rPr>
          <w:rFonts w:ascii="Courier New" w:eastAsia="Courier New" w:hAnsi="Courier New" w:cs="Courier New"/>
          <w:color w:val="000000" w:themeColor="text1"/>
        </w:rPr>
        <w:t>,</w:t>
      </w:r>
      <w:r w:rsidR="185F789F" w:rsidRPr="4F5E8008">
        <w:rPr>
          <w:rFonts w:ascii="Courier New" w:eastAsia="Courier New" w:hAnsi="Courier New" w:cs="Courier New"/>
          <w:color w:val="000000" w:themeColor="text1"/>
        </w:rPr>
        <w:t xml:space="preserve"> </w:t>
      </w:r>
      <w:r w:rsidR="00092021" w:rsidRPr="4F5E8008">
        <w:rPr>
          <w:rFonts w:ascii="Courier New" w:eastAsia="Courier New" w:hAnsi="Courier New" w:cs="Courier New"/>
          <w:color w:val="000000" w:themeColor="text1"/>
        </w:rPr>
        <w:t>incluye</w:t>
      </w:r>
      <w:r w:rsidR="7EB0BF7F" w:rsidRPr="4F5E8008">
        <w:rPr>
          <w:rFonts w:ascii="Courier New" w:eastAsia="Courier New" w:hAnsi="Courier New" w:cs="Courier New"/>
          <w:color w:val="000000" w:themeColor="text1"/>
        </w:rPr>
        <w:t xml:space="preserve"> los artefactos explosivos o incendiarios de bajo poder </w:t>
      </w:r>
      <w:r w:rsidR="7EB0BF7F" w:rsidRPr="4F5E8008">
        <w:rPr>
          <w:rFonts w:ascii="Courier New" w:eastAsia="Courier New" w:hAnsi="Courier New" w:cs="Courier New"/>
          <w:color w:val="000000" w:themeColor="text1"/>
        </w:rPr>
        <w:lastRenderedPageBreak/>
        <w:t>expansivo</w:t>
      </w:r>
      <w:r w:rsidR="7EB0BF7F" w:rsidRPr="4F5E8008">
        <w:rPr>
          <w:rFonts w:ascii="Courier New" w:eastAsia="Courier New" w:hAnsi="Courier New" w:cs="Courier New"/>
          <w:color w:val="000000" w:themeColor="text1"/>
          <w:highlight w:val="white"/>
        </w:rPr>
        <w:t>. Dentro de las conductas sancionadas por este artículo se encuentra</w:t>
      </w:r>
      <w:r w:rsidR="5F89656D" w:rsidRPr="4F5E8008">
        <w:rPr>
          <w:rFonts w:ascii="Courier New" w:eastAsia="Courier New" w:hAnsi="Courier New" w:cs="Courier New"/>
          <w:color w:val="000000" w:themeColor="text1"/>
          <w:highlight w:val="white"/>
        </w:rPr>
        <w:t>n</w:t>
      </w:r>
      <w:r w:rsidR="7EB0BF7F" w:rsidRPr="4F5E8008">
        <w:rPr>
          <w:rFonts w:ascii="Courier New" w:eastAsia="Courier New" w:hAnsi="Courier New" w:cs="Courier New"/>
          <w:color w:val="000000" w:themeColor="text1"/>
          <w:highlight w:val="white"/>
        </w:rPr>
        <w:t xml:space="preserve"> el fabricar, elaborar, transportar y almacenar.    </w:t>
      </w:r>
    </w:p>
    <w:p w14:paraId="7A63F313" w14:textId="77777777" w:rsidR="009472D5" w:rsidRPr="00E50E0B" w:rsidRDefault="009472D5" w:rsidP="00E50E0B">
      <w:pPr>
        <w:spacing w:line="276" w:lineRule="auto"/>
        <w:ind w:left="2835"/>
        <w:jc w:val="both"/>
        <w:rPr>
          <w:rFonts w:ascii="Courier New" w:eastAsia="Courier New" w:hAnsi="Courier New" w:cs="Courier New"/>
          <w:color w:val="000000" w:themeColor="text1"/>
          <w:szCs w:val="24"/>
        </w:rPr>
      </w:pPr>
    </w:p>
    <w:p w14:paraId="7A63F314" w14:textId="734CDDA4" w:rsidR="009472D5" w:rsidRPr="00E50E0B" w:rsidRDefault="00AE43E8" w:rsidP="00E50E0B">
      <w:pPr>
        <w:spacing w:line="276" w:lineRule="auto"/>
        <w:ind w:left="2840" w:right="-100" w:firstLine="700"/>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E</w:t>
      </w:r>
      <w:r w:rsidR="00B021FC" w:rsidRPr="00E50E0B">
        <w:rPr>
          <w:rFonts w:ascii="Courier New" w:eastAsia="Courier New" w:hAnsi="Courier New" w:cs="Courier New"/>
          <w:color w:val="000000" w:themeColor="text1"/>
          <w:szCs w:val="24"/>
        </w:rPr>
        <w:t>l artículo 14 D</w:t>
      </w:r>
      <w:r w:rsidRPr="00E50E0B">
        <w:rPr>
          <w:rFonts w:ascii="Courier New" w:eastAsia="Courier New" w:hAnsi="Courier New" w:cs="Courier New"/>
          <w:color w:val="000000" w:themeColor="text1"/>
          <w:szCs w:val="24"/>
        </w:rPr>
        <w:t xml:space="preserve"> de la mentada ley</w:t>
      </w:r>
      <w:r w:rsidR="00B021FC" w:rsidRPr="00E50E0B">
        <w:rPr>
          <w:rFonts w:ascii="Courier New" w:eastAsia="Courier New" w:hAnsi="Courier New" w:cs="Courier New"/>
          <w:color w:val="000000" w:themeColor="text1"/>
          <w:szCs w:val="24"/>
        </w:rPr>
        <w:t xml:space="preserve"> sanciona, en su inciso tercero, el lanzamiento o activación de dichos artefactos explosivos o incendiarios de bajo poder expansivo con la pena de presidio menor en su grado máximo cuando la conducta se ejecuta en lugares con mayor riesgo de daño para las personas o cosas y de presidio menor en su grado medio en los demás casos. </w:t>
      </w:r>
    </w:p>
    <w:p w14:paraId="7A63F315" w14:textId="77777777" w:rsidR="009472D5" w:rsidRPr="00E50E0B" w:rsidRDefault="009472D5" w:rsidP="00E50E0B">
      <w:pPr>
        <w:spacing w:line="276" w:lineRule="auto"/>
        <w:ind w:left="2835"/>
        <w:jc w:val="both"/>
        <w:rPr>
          <w:rFonts w:ascii="Courier New" w:eastAsia="Courier New" w:hAnsi="Courier New" w:cs="Courier New"/>
          <w:color w:val="000000" w:themeColor="text1"/>
          <w:szCs w:val="24"/>
        </w:rPr>
      </w:pPr>
    </w:p>
    <w:p w14:paraId="7A63F319" w14:textId="020FB18B" w:rsidR="00AE43E8" w:rsidRPr="00E50E0B" w:rsidRDefault="02B6AFE4" w:rsidP="4F5E8008">
      <w:pPr>
        <w:spacing w:line="276" w:lineRule="auto"/>
        <w:ind w:left="2840" w:right="-100" w:firstLine="700"/>
        <w:jc w:val="both"/>
        <w:rPr>
          <w:rFonts w:ascii="Courier New" w:eastAsia="Courier New" w:hAnsi="Courier New" w:cs="Courier New"/>
          <w:color w:val="000000" w:themeColor="text1"/>
          <w:highlight w:val="white"/>
        </w:rPr>
      </w:pPr>
      <w:r w:rsidRPr="1014785B">
        <w:rPr>
          <w:rFonts w:ascii="Courier New" w:eastAsia="Courier New" w:hAnsi="Courier New" w:cs="Courier New"/>
          <w:color w:val="000000" w:themeColor="text1"/>
          <w:highlight w:val="white"/>
        </w:rPr>
        <w:t xml:space="preserve">Las normas anteriores, referidas a armas, no contemplan, sin embargo, el caso en el que </w:t>
      </w:r>
      <w:r w:rsidR="681FB571" w:rsidRPr="1014785B">
        <w:rPr>
          <w:rFonts w:ascii="Courier New" w:eastAsia="Courier New" w:hAnsi="Courier New" w:cs="Courier New"/>
          <w:color w:val="000000" w:themeColor="text1"/>
          <w:highlight w:val="white"/>
        </w:rPr>
        <w:t>personas concurr</w:t>
      </w:r>
      <w:r w:rsidRPr="1014785B">
        <w:rPr>
          <w:rFonts w:ascii="Courier New" w:eastAsia="Courier New" w:hAnsi="Courier New" w:cs="Courier New"/>
          <w:color w:val="000000" w:themeColor="text1"/>
          <w:highlight w:val="white"/>
        </w:rPr>
        <w:t>an</w:t>
      </w:r>
      <w:r w:rsidR="72F92D32" w:rsidRPr="1014785B">
        <w:rPr>
          <w:rFonts w:ascii="Courier New" w:eastAsia="Courier New" w:hAnsi="Courier New" w:cs="Courier New"/>
          <w:color w:val="000000" w:themeColor="text1"/>
          <w:highlight w:val="white"/>
        </w:rPr>
        <w:t xml:space="preserve"> a </w:t>
      </w:r>
      <w:r w:rsidR="4ED87A29" w:rsidRPr="1014785B">
        <w:rPr>
          <w:rFonts w:ascii="Courier New" w:eastAsia="Courier New" w:hAnsi="Courier New" w:cs="Courier New"/>
          <w:color w:val="000000" w:themeColor="text1"/>
          <w:highlight w:val="white"/>
        </w:rPr>
        <w:t xml:space="preserve">reuniones </w:t>
      </w:r>
      <w:r w:rsidR="681FB571" w:rsidRPr="1014785B">
        <w:rPr>
          <w:rFonts w:ascii="Courier New" w:eastAsia="Courier New" w:hAnsi="Courier New" w:cs="Courier New"/>
          <w:color w:val="000000" w:themeColor="text1"/>
          <w:highlight w:val="white"/>
        </w:rPr>
        <w:t>con sustancias combustibles susceptibles de ser utilizadas en la elaborac</w:t>
      </w:r>
      <w:r w:rsidR="681FB571" w:rsidRPr="1014785B">
        <w:rPr>
          <w:rFonts w:ascii="Courier New" w:eastAsia="Courier New" w:hAnsi="Courier New" w:cs="Courier New"/>
          <w:color w:val="000000" w:themeColor="text1"/>
        </w:rPr>
        <w:t>ión de artefactos incendiarios o en la ignición de objetos o estructuras.</w:t>
      </w:r>
    </w:p>
    <w:p w14:paraId="7A63F324" w14:textId="21D08F7A" w:rsidR="009472D5" w:rsidRPr="00E50E0B" w:rsidRDefault="00B021FC" w:rsidP="00E50E0B">
      <w:pPr>
        <w:spacing w:line="276" w:lineRule="auto"/>
        <w:jc w:val="both"/>
        <w:rPr>
          <w:rFonts w:ascii="Courier New" w:eastAsia="Courier New" w:hAnsi="Courier New" w:cs="Courier New"/>
          <w:color w:val="000000" w:themeColor="text1"/>
          <w:szCs w:val="24"/>
          <w:highlight w:val="white"/>
        </w:rPr>
      </w:pPr>
      <w:r w:rsidRPr="00E50E0B">
        <w:rPr>
          <w:rFonts w:ascii="Courier New" w:eastAsia="Courier New" w:hAnsi="Courier New" w:cs="Courier New"/>
          <w:color w:val="000000" w:themeColor="text1"/>
          <w:szCs w:val="24"/>
        </w:rPr>
        <w:t xml:space="preserve">       </w:t>
      </w:r>
    </w:p>
    <w:p w14:paraId="7A63F325" w14:textId="6C64D719" w:rsidR="009472D5" w:rsidRPr="00E50E0B" w:rsidRDefault="00B021FC" w:rsidP="00E50E0B">
      <w:pPr>
        <w:tabs>
          <w:tab w:val="left" w:pos="3544"/>
        </w:tabs>
        <w:spacing w:line="276" w:lineRule="auto"/>
        <w:ind w:left="2835"/>
        <w:jc w:val="both"/>
        <w:rPr>
          <w:rFonts w:ascii="Courier New" w:eastAsia="Courier New" w:hAnsi="Courier New" w:cs="Courier New"/>
          <w:b/>
          <w:color w:val="000000" w:themeColor="text1"/>
          <w:szCs w:val="24"/>
          <w:highlight w:val="white"/>
        </w:rPr>
      </w:pPr>
      <w:r w:rsidRPr="00E50E0B">
        <w:rPr>
          <w:rFonts w:ascii="Courier New" w:eastAsia="Courier New" w:hAnsi="Courier New" w:cs="Courier New"/>
          <w:b/>
          <w:color w:val="000000" w:themeColor="text1"/>
          <w:szCs w:val="24"/>
          <w:highlight w:val="white"/>
        </w:rPr>
        <w:t xml:space="preserve">II. </w:t>
      </w:r>
      <w:r w:rsidR="00E50E0B">
        <w:rPr>
          <w:rFonts w:ascii="Courier New" w:eastAsia="Courier New" w:hAnsi="Courier New" w:cs="Courier New"/>
          <w:b/>
          <w:color w:val="000000" w:themeColor="text1"/>
          <w:szCs w:val="24"/>
          <w:highlight w:val="white"/>
        </w:rPr>
        <w:tab/>
      </w:r>
      <w:r w:rsidRPr="00E50E0B">
        <w:rPr>
          <w:rFonts w:ascii="Courier New" w:eastAsia="Courier New" w:hAnsi="Courier New" w:cs="Courier New"/>
          <w:b/>
          <w:color w:val="000000" w:themeColor="text1"/>
          <w:szCs w:val="24"/>
          <w:highlight w:val="white"/>
        </w:rPr>
        <w:t>FUNDAMENTOS</w:t>
      </w:r>
      <w:r w:rsidRPr="00E50E0B">
        <w:rPr>
          <w:rFonts w:ascii="Courier New" w:eastAsia="Courier New" w:hAnsi="Courier New" w:cs="Courier New"/>
          <w:b/>
          <w:color w:val="000000" w:themeColor="text1"/>
          <w:szCs w:val="24"/>
          <w:highlight w:val="white"/>
        </w:rPr>
        <w:tab/>
      </w:r>
    </w:p>
    <w:p w14:paraId="7A63F326" w14:textId="77777777" w:rsidR="009472D5" w:rsidRPr="00E50E0B" w:rsidRDefault="009472D5" w:rsidP="00E50E0B">
      <w:pPr>
        <w:spacing w:line="276" w:lineRule="auto"/>
        <w:ind w:left="2835"/>
        <w:jc w:val="both"/>
        <w:rPr>
          <w:rFonts w:ascii="Courier New" w:eastAsia="Courier New" w:hAnsi="Courier New" w:cs="Courier New"/>
          <w:b/>
          <w:color w:val="000000" w:themeColor="text1"/>
          <w:szCs w:val="24"/>
          <w:highlight w:val="white"/>
        </w:rPr>
      </w:pPr>
    </w:p>
    <w:p w14:paraId="0842BBB3" w14:textId="3C4F1F6E" w:rsidR="008056CC" w:rsidRPr="00E50E0B" w:rsidRDefault="388DFA5A" w:rsidP="4F5E8008">
      <w:pPr>
        <w:spacing w:line="276" w:lineRule="auto"/>
        <w:ind w:left="2840" w:right="-100" w:firstLine="700"/>
        <w:jc w:val="both"/>
        <w:rPr>
          <w:rFonts w:ascii="Courier New" w:eastAsia="Courier New" w:hAnsi="Courier New" w:cs="Courier New"/>
          <w:color w:val="000000" w:themeColor="text1"/>
          <w:highlight w:val="white"/>
        </w:rPr>
      </w:pPr>
      <w:r w:rsidRPr="4F5E8008">
        <w:rPr>
          <w:rFonts w:ascii="Courier New" w:eastAsia="Courier New" w:hAnsi="Courier New" w:cs="Courier New"/>
          <w:color w:val="000000" w:themeColor="text1"/>
        </w:rPr>
        <w:t>El</w:t>
      </w:r>
      <w:r w:rsidRPr="4F5E8008">
        <w:rPr>
          <w:rFonts w:ascii="Courier New" w:eastAsia="Courier New" w:hAnsi="Courier New" w:cs="Courier New"/>
          <w:color w:val="000000" w:themeColor="text1"/>
          <w:highlight w:val="white"/>
        </w:rPr>
        <w:t xml:space="preserve"> presente proyecto de ley busca proteger el derecho a manifestarse pacíficamente, asegurando la integridad física de las personas que ejercen dicho derecho, de </w:t>
      </w:r>
      <w:r w:rsidR="200EF20C" w:rsidRPr="4F5E8008">
        <w:rPr>
          <w:rFonts w:ascii="Courier New" w:eastAsia="Courier New" w:hAnsi="Courier New" w:cs="Courier New"/>
          <w:color w:val="000000" w:themeColor="text1"/>
          <w:highlight w:val="white"/>
        </w:rPr>
        <w:t>los transeúntes</w:t>
      </w:r>
      <w:r w:rsidRPr="4F5E8008">
        <w:rPr>
          <w:rFonts w:ascii="Courier New" w:eastAsia="Courier New" w:hAnsi="Courier New" w:cs="Courier New"/>
          <w:color w:val="000000" w:themeColor="text1"/>
          <w:highlight w:val="white"/>
        </w:rPr>
        <w:t xml:space="preserve"> y de aquellos funcionarios que están encargados de mantener, resguardar y restablecer el orden público. </w:t>
      </w:r>
    </w:p>
    <w:p w14:paraId="0327785B" w14:textId="77777777" w:rsidR="008056CC" w:rsidRPr="00E50E0B" w:rsidRDefault="008056CC" w:rsidP="00E50E0B">
      <w:pPr>
        <w:spacing w:line="276" w:lineRule="auto"/>
        <w:ind w:left="2835"/>
        <w:jc w:val="both"/>
        <w:rPr>
          <w:rFonts w:ascii="Courier New" w:eastAsia="Courier New" w:hAnsi="Courier New" w:cs="Courier New"/>
          <w:color w:val="000000" w:themeColor="text1"/>
          <w:szCs w:val="24"/>
          <w:highlight w:val="white"/>
        </w:rPr>
      </w:pPr>
    </w:p>
    <w:p w14:paraId="1C40E2A0" w14:textId="4F72ABFC" w:rsidR="008056CC" w:rsidRPr="00E50E0B" w:rsidRDefault="008056CC" w:rsidP="00E50E0B">
      <w:pPr>
        <w:spacing w:line="276" w:lineRule="auto"/>
        <w:ind w:left="2840" w:right="-100" w:firstLine="700"/>
        <w:jc w:val="both"/>
        <w:rPr>
          <w:rFonts w:ascii="Courier New" w:eastAsia="Courier New" w:hAnsi="Courier New" w:cs="Courier New"/>
          <w:color w:val="000000" w:themeColor="text1"/>
          <w:szCs w:val="24"/>
          <w:highlight w:val="white"/>
        </w:rPr>
      </w:pPr>
      <w:r w:rsidRPr="00E50E0B">
        <w:rPr>
          <w:rFonts w:ascii="Courier New" w:eastAsia="Courier New" w:hAnsi="Courier New" w:cs="Courier New"/>
          <w:color w:val="000000" w:themeColor="text1"/>
          <w:szCs w:val="24"/>
        </w:rPr>
        <w:t>Para</w:t>
      </w:r>
      <w:r w:rsidRPr="00E50E0B">
        <w:rPr>
          <w:rFonts w:ascii="Courier New" w:eastAsia="Courier New" w:hAnsi="Courier New" w:cs="Courier New"/>
          <w:color w:val="000000" w:themeColor="text1"/>
          <w:szCs w:val="24"/>
          <w:highlight w:val="white"/>
        </w:rPr>
        <w:t xml:space="preserve"> hacerlo, se propone disponer de las herramientas jurídico-penales para disuadir de toda conducta que pueda atentar contra tal garantía, adelantando la punición a actos preparatorios de la elaboración y porte de artefactos incendiarios o de quema de objetos o estructuras, con ocasión de reuniones en lugares públicos,</w:t>
      </w:r>
      <w:r w:rsidRPr="00E50E0B">
        <w:rPr>
          <w:rFonts w:ascii="Courier New" w:eastAsia="Courier New" w:hAnsi="Courier New" w:cs="Courier New"/>
          <w:color w:val="000000" w:themeColor="text1"/>
          <w:szCs w:val="24"/>
        </w:rPr>
        <w:t xml:space="preserve"> </w:t>
      </w:r>
      <w:r w:rsidRPr="00E50E0B">
        <w:rPr>
          <w:rFonts w:ascii="Courier New" w:eastAsia="Courier New" w:hAnsi="Courier New" w:cs="Courier New"/>
          <w:color w:val="000000" w:themeColor="text1"/>
          <w:szCs w:val="24"/>
          <w:highlight w:val="white"/>
        </w:rPr>
        <w:t>siempre y cuando no pueda proporcionarse una explicación razonable para el porte de la sustancia combustible en dicho contexto.</w:t>
      </w:r>
    </w:p>
    <w:p w14:paraId="0042C403" w14:textId="77777777" w:rsidR="008056CC" w:rsidRPr="00E50E0B" w:rsidRDefault="008056CC" w:rsidP="00E50E0B">
      <w:pPr>
        <w:spacing w:line="276" w:lineRule="auto"/>
        <w:ind w:left="2835"/>
        <w:jc w:val="both"/>
        <w:rPr>
          <w:rFonts w:ascii="Courier New" w:eastAsia="Courier New" w:hAnsi="Courier New" w:cs="Courier New"/>
          <w:color w:val="000000" w:themeColor="text1"/>
          <w:szCs w:val="24"/>
          <w:highlight w:val="white"/>
        </w:rPr>
      </w:pPr>
    </w:p>
    <w:p w14:paraId="0D4CF5EB" w14:textId="77777777" w:rsidR="0016320F" w:rsidRDefault="008056CC" w:rsidP="00E50E0B">
      <w:pPr>
        <w:spacing w:line="276" w:lineRule="auto"/>
        <w:ind w:left="2840" w:right="-100" w:firstLine="700"/>
        <w:jc w:val="both"/>
        <w:rPr>
          <w:rFonts w:ascii="Courier New" w:eastAsia="Courier New" w:hAnsi="Courier New" w:cs="Courier New"/>
          <w:color w:val="000000" w:themeColor="text1"/>
          <w:szCs w:val="24"/>
          <w:highlight w:val="white"/>
        </w:rPr>
      </w:pPr>
      <w:r w:rsidRPr="00E50E0B">
        <w:rPr>
          <w:rFonts w:ascii="Courier New" w:eastAsia="Courier New" w:hAnsi="Courier New" w:cs="Courier New"/>
          <w:color w:val="000000" w:themeColor="text1"/>
          <w:szCs w:val="24"/>
        </w:rPr>
        <w:t>Asimismo</w:t>
      </w:r>
      <w:r w:rsidRPr="00E50E0B">
        <w:rPr>
          <w:rFonts w:ascii="Courier New" w:eastAsia="Courier New" w:hAnsi="Courier New" w:cs="Courier New"/>
          <w:color w:val="000000" w:themeColor="text1"/>
          <w:szCs w:val="24"/>
          <w:highlight w:val="white"/>
        </w:rPr>
        <w:t xml:space="preserve">, se habilita a los funcionarios encargados de la mantención, resguardo y restablecimiento del orden y seguridad </w:t>
      </w:r>
      <w:r w:rsidRPr="00E50E0B">
        <w:rPr>
          <w:rFonts w:ascii="Courier New" w:eastAsia="Courier New" w:hAnsi="Courier New" w:cs="Courier New"/>
          <w:color w:val="000000" w:themeColor="text1"/>
          <w:szCs w:val="24"/>
          <w:highlight w:val="white"/>
        </w:rPr>
        <w:lastRenderedPageBreak/>
        <w:t>públicos para detener a las personas que incurran en la falta que se sanciona, a fin de asegurar que la manifestación en cuestión se desarrolle con la correspondiente seguridad.</w:t>
      </w:r>
    </w:p>
    <w:p w14:paraId="5BB37315" w14:textId="77777777" w:rsidR="00D53402" w:rsidRPr="00E50E0B" w:rsidRDefault="00D53402" w:rsidP="00E50E0B">
      <w:pPr>
        <w:spacing w:line="276" w:lineRule="auto"/>
        <w:ind w:left="2840" w:right="-100" w:firstLine="700"/>
        <w:jc w:val="both"/>
        <w:rPr>
          <w:rFonts w:ascii="Courier New" w:eastAsia="Courier New" w:hAnsi="Courier New" w:cs="Courier New"/>
          <w:color w:val="000000" w:themeColor="text1"/>
          <w:szCs w:val="24"/>
          <w:highlight w:val="white"/>
        </w:rPr>
      </w:pPr>
    </w:p>
    <w:p w14:paraId="7A63F335" w14:textId="340A1D6E" w:rsidR="009472D5" w:rsidRPr="00E50E0B" w:rsidRDefault="5307B177" w:rsidP="55BE19F0">
      <w:pPr>
        <w:keepNext/>
        <w:tabs>
          <w:tab w:val="left" w:pos="3570"/>
        </w:tabs>
        <w:spacing w:line="276" w:lineRule="auto"/>
        <w:ind w:left="2835" w:firstLine="45"/>
        <w:jc w:val="both"/>
        <w:rPr>
          <w:rFonts w:ascii="Courier New" w:eastAsia="Courier New" w:hAnsi="Courier New" w:cs="Courier New"/>
          <w:color w:val="000000" w:themeColor="text1"/>
          <w:highlight w:val="white"/>
        </w:rPr>
      </w:pPr>
      <w:r w:rsidRPr="55BE19F0">
        <w:rPr>
          <w:rFonts w:ascii="Courier New" w:eastAsia="Courier New" w:hAnsi="Courier New" w:cs="Courier New"/>
          <w:b/>
          <w:bCs/>
          <w:color w:val="000000" w:themeColor="text1"/>
          <w:highlight w:val="white"/>
        </w:rPr>
        <w:t xml:space="preserve">IV. </w:t>
      </w:r>
      <w:r w:rsidR="00E50E0B">
        <w:rPr>
          <w:rFonts w:ascii="Courier New" w:eastAsia="Courier New" w:hAnsi="Courier New" w:cs="Courier New"/>
          <w:b/>
          <w:color w:val="000000" w:themeColor="text1"/>
          <w:szCs w:val="24"/>
          <w:highlight w:val="white"/>
        </w:rPr>
        <w:tab/>
      </w:r>
      <w:r w:rsidRPr="55BE19F0">
        <w:rPr>
          <w:rFonts w:ascii="Courier New" w:eastAsia="Courier New" w:hAnsi="Courier New" w:cs="Courier New"/>
          <w:b/>
          <w:bCs/>
          <w:color w:val="000000" w:themeColor="text1"/>
          <w:highlight w:val="white"/>
        </w:rPr>
        <w:t>CONTENIDO DEL PROYECTO</w:t>
      </w:r>
    </w:p>
    <w:p w14:paraId="5B4E08D9" w14:textId="03371410" w:rsidR="008056CC" w:rsidRPr="00E50E0B" w:rsidRDefault="008056CC" w:rsidP="00E50E0B">
      <w:pPr>
        <w:widowControl w:val="0"/>
        <w:spacing w:line="276" w:lineRule="auto"/>
        <w:ind w:left="2835" w:right="-2"/>
        <w:jc w:val="both"/>
        <w:rPr>
          <w:rFonts w:ascii="Courier New" w:eastAsia="Courier New" w:hAnsi="Courier New" w:cs="Courier New"/>
          <w:color w:val="000000" w:themeColor="text1"/>
          <w:szCs w:val="24"/>
          <w:highlight w:val="white"/>
        </w:rPr>
      </w:pPr>
    </w:p>
    <w:p w14:paraId="7A63F336" w14:textId="29505074" w:rsidR="009472D5" w:rsidRPr="00E50E0B" w:rsidRDefault="4C0D5166" w:rsidP="4F5E8008">
      <w:pPr>
        <w:spacing w:line="276" w:lineRule="auto"/>
        <w:ind w:left="2840" w:right="-100" w:firstLine="700"/>
        <w:jc w:val="both"/>
        <w:rPr>
          <w:rFonts w:ascii="Courier New" w:eastAsia="Courier New" w:hAnsi="Courier New" w:cs="Courier New"/>
          <w:color w:val="000000" w:themeColor="text1"/>
          <w:highlight w:val="white"/>
        </w:rPr>
      </w:pPr>
      <w:r w:rsidRPr="4F5E8008">
        <w:rPr>
          <w:rFonts w:ascii="Courier New" w:eastAsia="Courier New" w:hAnsi="Courier New" w:cs="Courier New"/>
          <w:color w:val="000000" w:themeColor="text1"/>
          <w:highlight w:val="white"/>
        </w:rPr>
        <w:t xml:space="preserve">Este </w:t>
      </w:r>
      <w:r w:rsidR="00E6163F">
        <w:rPr>
          <w:rFonts w:ascii="Courier New" w:eastAsia="Courier New" w:hAnsi="Courier New" w:cs="Courier New"/>
          <w:color w:val="000000" w:themeColor="text1"/>
          <w:highlight w:val="white"/>
        </w:rPr>
        <w:t>p</w:t>
      </w:r>
      <w:r w:rsidR="7EB0BF7F" w:rsidRPr="4F5E8008">
        <w:rPr>
          <w:rFonts w:ascii="Courier New" w:eastAsia="Courier New" w:hAnsi="Courier New" w:cs="Courier New"/>
          <w:color w:val="000000" w:themeColor="text1"/>
          <w:highlight w:val="white"/>
        </w:rPr>
        <w:t>royecto</w:t>
      </w:r>
      <w:r w:rsidR="0E384B98" w:rsidRPr="4F5E8008">
        <w:rPr>
          <w:rFonts w:ascii="Courier New" w:eastAsia="Courier New" w:hAnsi="Courier New" w:cs="Courier New"/>
          <w:color w:val="000000" w:themeColor="text1"/>
          <w:highlight w:val="white"/>
        </w:rPr>
        <w:t xml:space="preserve"> busca</w:t>
      </w:r>
      <w:r w:rsidR="7EB0BF7F" w:rsidRPr="4F5E8008">
        <w:rPr>
          <w:rFonts w:ascii="Courier New" w:eastAsia="Courier New" w:hAnsi="Courier New" w:cs="Courier New"/>
          <w:color w:val="000000" w:themeColor="text1"/>
          <w:highlight w:val="white"/>
        </w:rPr>
        <w:t xml:space="preserve"> sancionar</w:t>
      </w:r>
      <w:r w:rsidR="1E0CAE01" w:rsidRPr="4F5E8008">
        <w:rPr>
          <w:rFonts w:ascii="Courier New" w:eastAsia="Courier New" w:hAnsi="Courier New" w:cs="Courier New"/>
          <w:color w:val="000000" w:themeColor="text1"/>
          <w:highlight w:val="white"/>
        </w:rPr>
        <w:t xml:space="preserve"> como delito falta</w:t>
      </w:r>
      <w:r w:rsidR="7EB0BF7F" w:rsidRPr="4F5E8008">
        <w:rPr>
          <w:rFonts w:ascii="Courier New" w:eastAsia="Courier New" w:hAnsi="Courier New" w:cs="Courier New"/>
          <w:color w:val="000000" w:themeColor="text1"/>
          <w:highlight w:val="white"/>
        </w:rPr>
        <w:t xml:space="preserve"> </w:t>
      </w:r>
      <w:r w:rsidR="1E0CAE01" w:rsidRPr="4F5E8008">
        <w:rPr>
          <w:rFonts w:ascii="Courier New" w:eastAsia="Courier New" w:hAnsi="Courier New" w:cs="Courier New"/>
          <w:color w:val="000000" w:themeColor="text1"/>
          <w:highlight w:val="white"/>
        </w:rPr>
        <w:t xml:space="preserve">y habilitar la detención por parte de las policías </w:t>
      </w:r>
      <w:r w:rsidR="2B3EC3DA" w:rsidRPr="4F5E8008">
        <w:rPr>
          <w:rFonts w:ascii="Courier New" w:eastAsia="Courier New" w:hAnsi="Courier New" w:cs="Courier New"/>
          <w:color w:val="000000" w:themeColor="text1"/>
          <w:highlight w:val="white"/>
        </w:rPr>
        <w:t>a quien</w:t>
      </w:r>
      <w:r w:rsidR="7EB0BF7F" w:rsidRPr="4F5E8008">
        <w:rPr>
          <w:rFonts w:ascii="Courier New" w:eastAsia="Courier New" w:hAnsi="Courier New" w:cs="Courier New"/>
          <w:color w:val="000000" w:themeColor="text1"/>
          <w:highlight w:val="white"/>
        </w:rPr>
        <w:t xml:space="preserve"> porte</w:t>
      </w:r>
      <w:r w:rsidR="0291D401" w:rsidRPr="4F5E8008">
        <w:rPr>
          <w:rFonts w:ascii="Courier New" w:eastAsia="Courier New" w:hAnsi="Courier New" w:cs="Courier New"/>
          <w:color w:val="000000" w:themeColor="text1"/>
          <w:highlight w:val="white"/>
        </w:rPr>
        <w:t xml:space="preserve"> </w:t>
      </w:r>
      <w:r w:rsidR="2B3EC3DA" w:rsidRPr="4F5E8008">
        <w:rPr>
          <w:rFonts w:ascii="Courier New" w:eastAsia="Courier New" w:hAnsi="Courier New" w:cs="Courier New"/>
          <w:color w:val="000000" w:themeColor="text1"/>
          <w:highlight w:val="white"/>
        </w:rPr>
        <w:t xml:space="preserve">de manera </w:t>
      </w:r>
      <w:r w:rsidR="0291D401" w:rsidRPr="4F5E8008">
        <w:rPr>
          <w:rFonts w:ascii="Courier New" w:eastAsia="Courier New" w:hAnsi="Courier New" w:cs="Courier New"/>
          <w:color w:val="000000" w:themeColor="text1"/>
          <w:highlight w:val="white"/>
        </w:rPr>
        <w:t>injustificad</w:t>
      </w:r>
      <w:r w:rsidR="2B3EC3DA" w:rsidRPr="4F5E8008">
        <w:rPr>
          <w:rFonts w:ascii="Courier New" w:eastAsia="Courier New" w:hAnsi="Courier New" w:cs="Courier New"/>
          <w:color w:val="000000" w:themeColor="text1"/>
          <w:highlight w:val="white"/>
        </w:rPr>
        <w:t>a</w:t>
      </w:r>
      <w:r w:rsidR="7EB0BF7F" w:rsidRPr="4F5E8008">
        <w:rPr>
          <w:rFonts w:ascii="Courier New" w:eastAsia="Courier New" w:hAnsi="Courier New" w:cs="Courier New"/>
          <w:color w:val="000000" w:themeColor="text1"/>
          <w:highlight w:val="white"/>
        </w:rPr>
        <w:t xml:space="preserve"> combustible </w:t>
      </w:r>
      <w:r w:rsidR="0291D401" w:rsidRPr="4F5E8008">
        <w:rPr>
          <w:rFonts w:ascii="Courier New" w:eastAsia="Courier New" w:hAnsi="Courier New" w:cs="Courier New"/>
          <w:color w:val="000000" w:themeColor="text1"/>
          <w:highlight w:val="white"/>
        </w:rPr>
        <w:t xml:space="preserve">apto para </w:t>
      </w:r>
      <w:r w:rsidR="1E0CAE01" w:rsidRPr="4F5E8008">
        <w:rPr>
          <w:rFonts w:ascii="Courier New" w:eastAsia="Courier New" w:hAnsi="Courier New" w:cs="Courier New"/>
          <w:color w:val="000000" w:themeColor="text1"/>
          <w:highlight w:val="white"/>
        </w:rPr>
        <w:t>la comisión de atentados contra las personas o daño en las cosas, siempre que la conducta tenga lugar con ocasión de reuniones en lugares de uso público. Lo anterior</w:t>
      </w:r>
      <w:r w:rsidR="72F92D32" w:rsidRPr="4F5E8008">
        <w:rPr>
          <w:rFonts w:ascii="Courier New" w:eastAsia="Courier New" w:hAnsi="Courier New" w:cs="Courier New"/>
          <w:color w:val="000000" w:themeColor="text1"/>
          <w:highlight w:val="white"/>
        </w:rPr>
        <w:t>,</w:t>
      </w:r>
      <w:r w:rsidR="1E0CAE01" w:rsidRPr="4F5E8008">
        <w:rPr>
          <w:rFonts w:ascii="Courier New" w:eastAsia="Courier New" w:hAnsi="Courier New" w:cs="Courier New"/>
          <w:color w:val="000000" w:themeColor="text1"/>
          <w:highlight w:val="white"/>
        </w:rPr>
        <w:t xml:space="preserve"> mediante un</w:t>
      </w:r>
      <w:r w:rsidR="7EB0BF7F" w:rsidRPr="4F5E8008">
        <w:rPr>
          <w:rFonts w:ascii="Courier New" w:eastAsia="Courier New" w:hAnsi="Courier New" w:cs="Courier New"/>
          <w:color w:val="000000" w:themeColor="text1"/>
          <w:highlight w:val="white"/>
        </w:rPr>
        <w:t>a modificación</w:t>
      </w:r>
      <w:r w:rsidR="1E0CAE01" w:rsidRPr="4F5E8008">
        <w:rPr>
          <w:rFonts w:ascii="Courier New" w:eastAsia="Courier New" w:hAnsi="Courier New" w:cs="Courier New"/>
          <w:color w:val="000000" w:themeColor="text1"/>
          <w:highlight w:val="white"/>
        </w:rPr>
        <w:t xml:space="preserve"> </w:t>
      </w:r>
      <w:r w:rsidR="5D6D211D" w:rsidRPr="4F5E8008">
        <w:rPr>
          <w:rFonts w:ascii="Courier New" w:eastAsia="Courier New" w:hAnsi="Courier New" w:cs="Courier New"/>
          <w:color w:val="000000" w:themeColor="text1"/>
          <w:highlight w:val="white"/>
        </w:rPr>
        <w:t xml:space="preserve">del </w:t>
      </w:r>
      <w:r w:rsidR="1E0CAE01" w:rsidRPr="4F5E8008">
        <w:rPr>
          <w:rFonts w:ascii="Courier New" w:eastAsia="Courier New" w:hAnsi="Courier New" w:cs="Courier New"/>
          <w:color w:val="000000" w:themeColor="text1"/>
          <w:highlight w:val="white"/>
        </w:rPr>
        <w:t xml:space="preserve">artículo 494 del Código Penal </w:t>
      </w:r>
      <w:r w:rsidR="2B3EC3DA" w:rsidRPr="4F5E8008">
        <w:rPr>
          <w:rFonts w:ascii="Courier New" w:eastAsia="Courier New" w:hAnsi="Courier New" w:cs="Courier New"/>
          <w:color w:val="000000" w:themeColor="text1"/>
          <w:highlight w:val="white"/>
        </w:rPr>
        <w:t xml:space="preserve">que regula las faltas </w:t>
      </w:r>
      <w:r w:rsidR="1E0CAE01" w:rsidRPr="4F5E8008">
        <w:rPr>
          <w:rFonts w:ascii="Courier New" w:eastAsia="Courier New" w:hAnsi="Courier New" w:cs="Courier New"/>
          <w:color w:val="000000" w:themeColor="text1"/>
          <w:highlight w:val="white"/>
        </w:rPr>
        <w:t xml:space="preserve">y </w:t>
      </w:r>
      <w:r w:rsidR="2B3EC3DA" w:rsidRPr="4F5E8008">
        <w:rPr>
          <w:rFonts w:ascii="Courier New" w:eastAsia="Courier New" w:hAnsi="Courier New" w:cs="Courier New"/>
          <w:color w:val="000000" w:themeColor="text1"/>
          <w:highlight w:val="white"/>
        </w:rPr>
        <w:t xml:space="preserve">el artículo </w:t>
      </w:r>
      <w:r w:rsidR="1E0CAE01" w:rsidRPr="4F5E8008">
        <w:rPr>
          <w:rFonts w:ascii="Courier New" w:eastAsia="Courier New" w:hAnsi="Courier New" w:cs="Courier New"/>
          <w:color w:val="000000" w:themeColor="text1"/>
          <w:highlight w:val="white"/>
        </w:rPr>
        <w:t>134 del Código Procesal Penal</w:t>
      </w:r>
      <w:r w:rsidR="2B3EC3DA" w:rsidRPr="4F5E8008">
        <w:rPr>
          <w:rFonts w:ascii="Courier New" w:eastAsia="Courier New" w:hAnsi="Courier New" w:cs="Courier New"/>
          <w:color w:val="000000" w:themeColor="text1"/>
          <w:highlight w:val="white"/>
        </w:rPr>
        <w:t xml:space="preserve"> que habilita a los policías para practicar la detención en casos </w:t>
      </w:r>
      <w:r w:rsidR="330FC0E3" w:rsidRPr="4F5E8008">
        <w:rPr>
          <w:rFonts w:ascii="Courier New" w:eastAsia="Courier New" w:hAnsi="Courier New" w:cs="Courier New"/>
          <w:color w:val="000000" w:themeColor="text1"/>
          <w:highlight w:val="white"/>
        </w:rPr>
        <w:t>donde se verifican las hipótesis reguladas.</w:t>
      </w:r>
    </w:p>
    <w:p w14:paraId="7A63F338" w14:textId="77777777" w:rsidR="009472D5" w:rsidRPr="00E50E0B" w:rsidRDefault="009472D5" w:rsidP="00E50E0B">
      <w:pPr>
        <w:widowControl w:val="0"/>
        <w:spacing w:line="276" w:lineRule="auto"/>
        <w:ind w:right="-2"/>
        <w:jc w:val="both"/>
        <w:rPr>
          <w:rFonts w:ascii="Courier New" w:eastAsia="Courier New" w:hAnsi="Courier New" w:cs="Courier New"/>
          <w:color w:val="000000" w:themeColor="text1"/>
          <w:szCs w:val="24"/>
          <w:highlight w:val="yellow"/>
        </w:rPr>
      </w:pPr>
    </w:p>
    <w:p w14:paraId="7A63F339" w14:textId="245201A9" w:rsidR="009472D5" w:rsidRPr="00E50E0B" w:rsidRDefault="00B021FC" w:rsidP="00E50E0B">
      <w:pPr>
        <w:spacing w:line="276" w:lineRule="auto"/>
        <w:ind w:left="2840" w:right="-100" w:firstLine="700"/>
        <w:jc w:val="both"/>
        <w:rPr>
          <w:rFonts w:ascii="Courier New" w:eastAsia="Courier New" w:hAnsi="Courier New" w:cs="Courier New"/>
          <w:color w:val="000000" w:themeColor="text1"/>
          <w:szCs w:val="24"/>
          <w:highlight w:val="white"/>
        </w:rPr>
      </w:pPr>
      <w:bookmarkStart w:id="0" w:name="_heading=h.1fob9te" w:colFirst="0" w:colLast="0"/>
      <w:bookmarkEnd w:id="0"/>
      <w:r w:rsidRPr="00E50E0B">
        <w:rPr>
          <w:rFonts w:ascii="Courier New" w:eastAsia="Courier New" w:hAnsi="Courier New" w:cs="Courier New"/>
          <w:color w:val="000000" w:themeColor="text1"/>
          <w:szCs w:val="24"/>
          <w:highlight w:val="white"/>
        </w:rPr>
        <w:t>En consecuencia, tengo el honor de someter a vuestra consideración, el siguiente</w:t>
      </w:r>
    </w:p>
    <w:p w14:paraId="7A63F33A" w14:textId="77777777" w:rsidR="009472D5" w:rsidRDefault="009472D5" w:rsidP="00E50E0B">
      <w:pPr>
        <w:spacing w:line="276" w:lineRule="auto"/>
        <w:jc w:val="both"/>
        <w:rPr>
          <w:rFonts w:ascii="Courier New" w:eastAsia="Courier New" w:hAnsi="Courier New" w:cs="Courier New"/>
          <w:color w:val="000000" w:themeColor="text1"/>
          <w:szCs w:val="24"/>
        </w:rPr>
      </w:pPr>
    </w:p>
    <w:p w14:paraId="0ED1DE83" w14:textId="77777777" w:rsidR="00D53402" w:rsidRPr="00E50E0B" w:rsidRDefault="00D53402" w:rsidP="00E50E0B">
      <w:pPr>
        <w:spacing w:line="276" w:lineRule="auto"/>
        <w:jc w:val="both"/>
        <w:rPr>
          <w:rFonts w:ascii="Courier New" w:eastAsia="Courier New" w:hAnsi="Courier New" w:cs="Courier New"/>
          <w:color w:val="000000" w:themeColor="text1"/>
          <w:szCs w:val="24"/>
        </w:rPr>
      </w:pPr>
    </w:p>
    <w:p w14:paraId="7A63F33B" w14:textId="77777777" w:rsidR="009472D5" w:rsidRDefault="009472D5" w:rsidP="00E50E0B">
      <w:pPr>
        <w:spacing w:line="276" w:lineRule="auto"/>
        <w:jc w:val="both"/>
        <w:rPr>
          <w:rFonts w:ascii="Courier New" w:eastAsia="Courier New" w:hAnsi="Courier New" w:cs="Courier New"/>
          <w:color w:val="000000" w:themeColor="text1"/>
          <w:szCs w:val="24"/>
        </w:rPr>
      </w:pPr>
    </w:p>
    <w:p w14:paraId="6F71A099" w14:textId="77777777" w:rsidR="00D53402" w:rsidRPr="00E50E0B" w:rsidRDefault="00D53402" w:rsidP="00E50E0B">
      <w:pPr>
        <w:spacing w:line="276" w:lineRule="auto"/>
        <w:jc w:val="both"/>
        <w:rPr>
          <w:rFonts w:ascii="Courier New" w:eastAsia="Courier New" w:hAnsi="Courier New" w:cs="Courier New"/>
          <w:color w:val="000000" w:themeColor="text1"/>
          <w:szCs w:val="24"/>
        </w:rPr>
      </w:pPr>
    </w:p>
    <w:p w14:paraId="17ECE907" w14:textId="44CB2986" w:rsidR="00D53402" w:rsidRDefault="00B021FC" w:rsidP="00D53402">
      <w:pPr>
        <w:spacing w:line="276" w:lineRule="auto"/>
        <w:jc w:val="center"/>
        <w:rPr>
          <w:rFonts w:ascii="Courier New" w:eastAsia="Courier New" w:hAnsi="Courier New" w:cs="Courier New"/>
          <w:b/>
          <w:color w:val="000000" w:themeColor="text1"/>
          <w:szCs w:val="24"/>
        </w:rPr>
      </w:pPr>
      <w:r w:rsidRPr="00E50E0B">
        <w:rPr>
          <w:rFonts w:ascii="Courier New" w:eastAsia="Courier New" w:hAnsi="Courier New" w:cs="Courier New"/>
          <w:b/>
          <w:color w:val="000000" w:themeColor="text1"/>
          <w:spacing w:val="80"/>
          <w:szCs w:val="24"/>
        </w:rPr>
        <w:t>PROYECTO DE LEY</w:t>
      </w:r>
      <w:r w:rsidRPr="00E50E0B">
        <w:rPr>
          <w:rFonts w:ascii="Courier New" w:eastAsia="Courier New" w:hAnsi="Courier New" w:cs="Courier New"/>
          <w:b/>
          <w:color w:val="000000" w:themeColor="text1"/>
          <w:szCs w:val="24"/>
        </w:rPr>
        <w:t>:</w:t>
      </w:r>
    </w:p>
    <w:p w14:paraId="6F113F8F" w14:textId="77777777" w:rsidR="00D53402" w:rsidRDefault="00D53402" w:rsidP="00D53402">
      <w:pPr>
        <w:spacing w:line="276" w:lineRule="auto"/>
        <w:jc w:val="center"/>
        <w:rPr>
          <w:rFonts w:ascii="Courier New" w:eastAsia="Courier New" w:hAnsi="Courier New" w:cs="Courier New"/>
          <w:b/>
          <w:color w:val="000000" w:themeColor="text1"/>
          <w:szCs w:val="24"/>
        </w:rPr>
      </w:pPr>
    </w:p>
    <w:p w14:paraId="0080BEC0" w14:textId="77777777" w:rsidR="00D53402" w:rsidRDefault="00D53402" w:rsidP="00D53402">
      <w:pPr>
        <w:spacing w:line="276" w:lineRule="auto"/>
        <w:jc w:val="center"/>
        <w:rPr>
          <w:rFonts w:ascii="Courier New" w:eastAsia="Courier New" w:hAnsi="Courier New" w:cs="Courier New"/>
          <w:b/>
          <w:color w:val="000000" w:themeColor="text1"/>
          <w:szCs w:val="24"/>
        </w:rPr>
      </w:pPr>
    </w:p>
    <w:p w14:paraId="55F034CD" w14:textId="77777777" w:rsidR="00D53402" w:rsidRPr="00D53402" w:rsidRDefault="00D53402" w:rsidP="00D53402">
      <w:pPr>
        <w:spacing w:line="276" w:lineRule="auto"/>
        <w:jc w:val="center"/>
        <w:rPr>
          <w:rFonts w:ascii="Courier New" w:eastAsia="Courier New" w:hAnsi="Courier New" w:cs="Courier New"/>
          <w:b/>
          <w:color w:val="000000" w:themeColor="text1"/>
          <w:szCs w:val="24"/>
        </w:rPr>
      </w:pPr>
    </w:p>
    <w:p w14:paraId="024162BB" w14:textId="5D330ED8" w:rsidR="00D53402" w:rsidRPr="00E50E0B" w:rsidRDefault="004D5361" w:rsidP="009035BD">
      <w:pPr>
        <w:tabs>
          <w:tab w:val="left" w:pos="2268"/>
        </w:tabs>
        <w:spacing w:line="276" w:lineRule="auto"/>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w:t>
      </w:r>
      <w:r w:rsidRPr="00E50E0B">
        <w:rPr>
          <w:rFonts w:ascii="Courier New" w:eastAsia="Courier New" w:hAnsi="Courier New" w:cs="Courier New"/>
          <w:b/>
          <w:color w:val="000000" w:themeColor="text1"/>
          <w:szCs w:val="24"/>
        </w:rPr>
        <w:t>Artículo 1°.–</w:t>
      </w:r>
      <w:r w:rsidR="009035BD">
        <w:rPr>
          <w:rFonts w:ascii="Courier New" w:eastAsia="Courier New" w:hAnsi="Courier New" w:cs="Courier New"/>
          <w:b/>
          <w:color w:val="000000" w:themeColor="text1"/>
          <w:szCs w:val="24"/>
        </w:rPr>
        <w:tab/>
      </w:r>
      <w:r w:rsidRPr="00E50E0B">
        <w:rPr>
          <w:rFonts w:ascii="Courier New" w:eastAsia="Courier New" w:hAnsi="Courier New" w:cs="Courier New"/>
          <w:color w:val="000000" w:themeColor="text1"/>
          <w:szCs w:val="24"/>
        </w:rPr>
        <w:t>Agrégase el siguiente numeral 22</w:t>
      </w:r>
      <w:r w:rsidR="00DE75C7">
        <w:rPr>
          <w:rFonts w:ascii="Courier New" w:eastAsia="Courier New" w:hAnsi="Courier New" w:cs="Courier New"/>
          <w:color w:val="000000" w:themeColor="text1"/>
          <w:szCs w:val="24"/>
        </w:rPr>
        <w:t>.</w:t>
      </w:r>
      <w:r w:rsidRPr="00E50E0B">
        <w:rPr>
          <w:rFonts w:ascii="Courier New" w:eastAsia="Courier New" w:hAnsi="Courier New" w:cs="Courier New"/>
          <w:color w:val="000000" w:themeColor="text1"/>
          <w:szCs w:val="24"/>
        </w:rPr>
        <w:t>°, nuevo, al inciso primero del artículo 494 del Código Penal:</w:t>
      </w:r>
    </w:p>
    <w:p w14:paraId="01AF7D7A" w14:textId="77777777" w:rsidR="00D53402" w:rsidRDefault="00D53402" w:rsidP="4F5E8008">
      <w:pPr>
        <w:spacing w:line="276" w:lineRule="auto"/>
        <w:ind w:firstLine="2835"/>
        <w:jc w:val="both"/>
        <w:rPr>
          <w:rFonts w:ascii="Courier New" w:eastAsia="Courier New" w:hAnsi="Courier New" w:cs="Courier New"/>
          <w:color w:val="000000" w:themeColor="text1"/>
        </w:rPr>
      </w:pPr>
    </w:p>
    <w:p w14:paraId="7A63F340" w14:textId="2AEA82FA" w:rsidR="004D5361" w:rsidRPr="00E50E0B" w:rsidRDefault="1E0CAE01" w:rsidP="009035BD">
      <w:pPr>
        <w:spacing w:line="276" w:lineRule="auto"/>
        <w:ind w:firstLine="2268"/>
        <w:jc w:val="both"/>
        <w:rPr>
          <w:rFonts w:ascii="Courier New" w:eastAsia="Courier New" w:hAnsi="Courier New" w:cs="Courier New"/>
          <w:color w:val="000000" w:themeColor="text1"/>
        </w:rPr>
      </w:pPr>
      <w:r w:rsidRPr="4F5E8008">
        <w:rPr>
          <w:rFonts w:ascii="Courier New" w:eastAsia="Courier New" w:hAnsi="Courier New" w:cs="Courier New"/>
          <w:color w:val="000000" w:themeColor="text1"/>
        </w:rPr>
        <w:t xml:space="preserve">“22.° El que, </w:t>
      </w:r>
      <w:r w:rsidR="5DA9DC9B" w:rsidRPr="4F5E8008">
        <w:rPr>
          <w:rFonts w:ascii="Courier New" w:eastAsia="Courier New" w:hAnsi="Courier New" w:cs="Courier New"/>
          <w:color w:val="000000" w:themeColor="text1"/>
        </w:rPr>
        <w:t>en contexto de</w:t>
      </w:r>
      <w:r w:rsidRPr="4F5E8008">
        <w:rPr>
          <w:rFonts w:ascii="Courier New" w:eastAsia="Courier New" w:hAnsi="Courier New" w:cs="Courier New"/>
          <w:color w:val="000000" w:themeColor="text1"/>
        </w:rPr>
        <w:t xml:space="preserve"> reuniones en lugares de uso público, portare injustificadamente combustible apto para cometer atentados contra las personas o para ocasionar daño en las cosas.”.</w:t>
      </w:r>
    </w:p>
    <w:p w14:paraId="7A63F341" w14:textId="5707CF3A" w:rsidR="004D5361" w:rsidRPr="00E50E0B" w:rsidRDefault="004D5361" w:rsidP="00E50E0B">
      <w:pPr>
        <w:spacing w:line="276" w:lineRule="auto"/>
        <w:jc w:val="both"/>
        <w:rPr>
          <w:rFonts w:ascii="Courier New" w:eastAsia="Courier New" w:hAnsi="Courier New" w:cs="Courier New"/>
          <w:color w:val="000000" w:themeColor="text1"/>
          <w:szCs w:val="24"/>
        </w:rPr>
      </w:pPr>
    </w:p>
    <w:p w14:paraId="7A63F342" w14:textId="3F666A46" w:rsidR="004D5361" w:rsidRPr="00E50E0B" w:rsidRDefault="004D5361" w:rsidP="00E50E0B">
      <w:pPr>
        <w:spacing w:line="276" w:lineRule="auto"/>
        <w:jc w:val="both"/>
        <w:rPr>
          <w:rFonts w:ascii="Courier New" w:eastAsia="Courier New" w:hAnsi="Courier New" w:cs="Courier New"/>
          <w:color w:val="000000" w:themeColor="text1"/>
          <w:szCs w:val="24"/>
        </w:rPr>
      </w:pPr>
    </w:p>
    <w:p w14:paraId="7CF061FA" w14:textId="6EC525BC" w:rsidR="00E50E0B" w:rsidRDefault="1E0CAE01" w:rsidP="009035BD">
      <w:pPr>
        <w:tabs>
          <w:tab w:val="left" w:pos="2268"/>
        </w:tabs>
        <w:spacing w:line="276" w:lineRule="auto"/>
        <w:jc w:val="both"/>
        <w:rPr>
          <w:rFonts w:ascii="Courier New" w:eastAsia="Courier New" w:hAnsi="Courier New" w:cs="Courier New"/>
          <w:color w:val="000000" w:themeColor="text1"/>
        </w:rPr>
      </w:pPr>
      <w:r w:rsidRPr="4F5E8008">
        <w:rPr>
          <w:rFonts w:ascii="Courier New" w:eastAsia="Courier New" w:hAnsi="Courier New" w:cs="Courier New"/>
          <w:b/>
          <w:bCs/>
          <w:color w:val="000000" w:themeColor="text1"/>
        </w:rPr>
        <w:t>Artículo 2°.-</w:t>
      </w:r>
      <w:r w:rsidR="009035BD">
        <w:rPr>
          <w:rFonts w:ascii="Courier New" w:eastAsia="Courier New" w:hAnsi="Courier New" w:cs="Courier New"/>
          <w:b/>
          <w:bCs/>
          <w:color w:val="000000" w:themeColor="text1"/>
        </w:rPr>
        <w:tab/>
      </w:r>
      <w:r w:rsidRPr="4F5E8008">
        <w:rPr>
          <w:rFonts w:ascii="Courier New" w:eastAsia="Courier New" w:hAnsi="Courier New" w:cs="Courier New"/>
          <w:color w:val="000000" w:themeColor="text1"/>
        </w:rPr>
        <w:t>Reemplázase</w:t>
      </w:r>
      <w:r w:rsidR="4DC2B69E" w:rsidRPr="4F5E8008">
        <w:rPr>
          <w:rFonts w:ascii="Courier New" w:eastAsia="Courier New" w:hAnsi="Courier New" w:cs="Courier New"/>
          <w:color w:val="000000" w:themeColor="text1"/>
        </w:rPr>
        <w:t>,</w:t>
      </w:r>
      <w:r w:rsidRPr="4F5E8008">
        <w:rPr>
          <w:rFonts w:ascii="Courier New" w:eastAsia="Courier New" w:hAnsi="Courier New" w:cs="Courier New"/>
          <w:color w:val="000000" w:themeColor="text1"/>
        </w:rPr>
        <w:t xml:space="preserve"> en el inciso cuarto del artículo 134 del Código Procesal Penal</w:t>
      </w:r>
      <w:r w:rsidR="03C62E04" w:rsidRPr="4F5E8008">
        <w:rPr>
          <w:rFonts w:ascii="Courier New" w:eastAsia="Courier New" w:hAnsi="Courier New" w:cs="Courier New"/>
          <w:color w:val="000000" w:themeColor="text1"/>
        </w:rPr>
        <w:t>,</w:t>
      </w:r>
      <w:r w:rsidRPr="4F5E8008">
        <w:rPr>
          <w:rFonts w:ascii="Courier New" w:eastAsia="Courier New" w:hAnsi="Courier New" w:cs="Courier New"/>
          <w:color w:val="000000" w:themeColor="text1"/>
        </w:rPr>
        <w:t xml:space="preserve"> la frase “</w:t>
      </w:r>
      <w:r w:rsidR="127D820D" w:rsidRPr="55BE19F0">
        <w:rPr>
          <w:rFonts w:ascii="Courier New" w:eastAsia="Courier New" w:hAnsi="Courier New" w:cs="Courier New"/>
          <w:color w:val="000000" w:themeColor="text1"/>
        </w:rPr>
        <w:t>N°s. 4 y 5, y 19, exceptuando en este último caso los hechos descritos en los artículos 189 y 233;</w:t>
      </w:r>
      <w:r w:rsidRPr="4F5E8008">
        <w:rPr>
          <w:rFonts w:ascii="Courier New" w:eastAsia="Courier New" w:hAnsi="Courier New" w:cs="Courier New"/>
          <w:color w:val="000000" w:themeColor="text1"/>
        </w:rPr>
        <w:t>” por “</w:t>
      </w:r>
      <w:r w:rsidR="2A606BE2" w:rsidRPr="4F5E8008">
        <w:rPr>
          <w:rFonts w:ascii="Courier New" w:eastAsia="Courier New" w:hAnsi="Courier New" w:cs="Courier New"/>
          <w:color w:val="000000" w:themeColor="text1"/>
        </w:rPr>
        <w:t xml:space="preserve">numerales </w:t>
      </w:r>
      <w:r w:rsidRPr="4F5E8008">
        <w:rPr>
          <w:rFonts w:ascii="Courier New" w:eastAsia="Courier New" w:hAnsi="Courier New" w:cs="Courier New"/>
          <w:color w:val="000000" w:themeColor="text1"/>
        </w:rPr>
        <w:t>4</w:t>
      </w:r>
      <w:r w:rsidR="27C688A6" w:rsidRPr="4F5E8008">
        <w:rPr>
          <w:rFonts w:ascii="Courier New" w:eastAsia="Courier New" w:hAnsi="Courier New" w:cs="Courier New"/>
          <w:color w:val="000000" w:themeColor="text1"/>
        </w:rPr>
        <w:t xml:space="preserve"> y</w:t>
      </w:r>
      <w:r w:rsidRPr="4F5E8008">
        <w:rPr>
          <w:rFonts w:ascii="Courier New" w:eastAsia="Courier New" w:hAnsi="Courier New" w:cs="Courier New"/>
          <w:color w:val="000000" w:themeColor="text1"/>
        </w:rPr>
        <w:t xml:space="preserve"> 5, </w:t>
      </w:r>
      <w:r w:rsidR="6D9212C8" w:rsidRPr="4F5E8008">
        <w:rPr>
          <w:rFonts w:ascii="Courier New" w:eastAsia="Courier New" w:hAnsi="Courier New" w:cs="Courier New"/>
          <w:color w:val="000000" w:themeColor="text1"/>
        </w:rPr>
        <w:t xml:space="preserve">numeral </w:t>
      </w:r>
      <w:r w:rsidR="6D9212C8" w:rsidRPr="55BE19F0">
        <w:rPr>
          <w:rFonts w:ascii="Courier New" w:eastAsia="Courier New" w:hAnsi="Courier New" w:cs="Courier New"/>
          <w:color w:val="000000" w:themeColor="text1"/>
        </w:rPr>
        <w:t>19, exceptuando en este último caso los hechos descritos en los artículos 189 y 233, y numeral 22;</w:t>
      </w:r>
      <w:r w:rsidRPr="4F5E8008">
        <w:rPr>
          <w:rFonts w:ascii="Courier New" w:eastAsia="Courier New" w:hAnsi="Courier New" w:cs="Courier New"/>
          <w:color w:val="000000" w:themeColor="text1"/>
        </w:rPr>
        <w:t>”.”.</w:t>
      </w:r>
      <w:bookmarkStart w:id="1" w:name="_heading=h.gjdgxs" w:colFirst="0" w:colLast="0"/>
      <w:bookmarkEnd w:id="1"/>
    </w:p>
    <w:p w14:paraId="1F8BC6C1" w14:textId="77777777" w:rsidR="00D53402" w:rsidRDefault="00D53402" w:rsidP="4F5E8008">
      <w:pPr>
        <w:spacing w:line="276" w:lineRule="auto"/>
        <w:jc w:val="both"/>
        <w:rPr>
          <w:rFonts w:ascii="Courier New" w:eastAsia="Courier New" w:hAnsi="Courier New" w:cs="Courier New"/>
          <w:color w:val="000000" w:themeColor="text1"/>
        </w:rPr>
      </w:pPr>
    </w:p>
    <w:p w14:paraId="747345D5" w14:textId="4348EC04" w:rsidR="00D53402" w:rsidRDefault="00D53402" w:rsidP="4F5E8008">
      <w:pPr>
        <w:spacing w:line="276" w:lineRule="auto"/>
        <w:jc w:val="both"/>
        <w:rPr>
          <w:rFonts w:ascii="Courier New" w:eastAsia="Courier New" w:hAnsi="Courier New" w:cs="Courier New"/>
          <w:color w:val="000000" w:themeColor="text1"/>
        </w:rPr>
        <w:sectPr w:rsidR="00D53402" w:rsidSect="00DC1258">
          <w:headerReference w:type="default" r:id="rId12"/>
          <w:pgSz w:w="12242" w:h="18722" w:code="14"/>
          <w:pgMar w:top="1928" w:right="1469" w:bottom="1474" w:left="1701" w:header="709" w:footer="709" w:gutter="0"/>
          <w:paperSrc w:first="2" w:other="2"/>
          <w:pgNumType w:start="1"/>
          <w:cols w:space="720"/>
          <w:titlePg/>
          <w:docGrid w:linePitch="326"/>
        </w:sectPr>
      </w:pPr>
    </w:p>
    <w:p w14:paraId="7A63F349" w14:textId="0B6AE922" w:rsidR="009472D5" w:rsidRPr="00E50E0B" w:rsidRDefault="00B021FC" w:rsidP="00E50E0B">
      <w:pPr>
        <w:keepNext/>
        <w:spacing w:line="276" w:lineRule="auto"/>
        <w:jc w:val="center"/>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lastRenderedPageBreak/>
        <w:t>Dios guarde a V.E.,</w:t>
      </w:r>
    </w:p>
    <w:p w14:paraId="7A63F34A" w14:textId="2A4AFA8F" w:rsidR="009472D5" w:rsidRPr="00E50E0B" w:rsidRDefault="5307B177" w:rsidP="55BE19F0">
      <w:pPr>
        <w:spacing w:line="276" w:lineRule="auto"/>
        <w:jc w:val="both"/>
      </w:pPr>
      <w:r w:rsidRPr="55BE19F0">
        <w:rPr>
          <w:rFonts w:ascii="Courier New" w:eastAsia="Courier New" w:hAnsi="Courier New" w:cs="Courier New"/>
          <w:color w:val="000000" w:themeColor="text1"/>
        </w:rPr>
        <w:t xml:space="preserve"> </w:t>
      </w:r>
    </w:p>
    <w:p w14:paraId="7A63F34B" w14:textId="77777777" w:rsidR="009472D5" w:rsidRPr="00E50E0B" w:rsidRDefault="00B021FC" w:rsidP="00E50E0B">
      <w:pPr>
        <w:spacing w:line="276" w:lineRule="auto"/>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 </w:t>
      </w:r>
    </w:p>
    <w:p w14:paraId="7A63F34C" w14:textId="77777777" w:rsidR="009472D5" w:rsidRPr="00E50E0B" w:rsidRDefault="00B021FC" w:rsidP="00E50E0B">
      <w:pPr>
        <w:spacing w:line="276" w:lineRule="auto"/>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 </w:t>
      </w:r>
    </w:p>
    <w:p w14:paraId="7A63F34D" w14:textId="77777777" w:rsidR="009472D5" w:rsidRPr="00E50E0B" w:rsidRDefault="00B021FC" w:rsidP="00E50E0B">
      <w:pPr>
        <w:spacing w:line="276" w:lineRule="auto"/>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 </w:t>
      </w:r>
    </w:p>
    <w:p w14:paraId="7A63F34E" w14:textId="05721FAA" w:rsidR="009472D5" w:rsidRDefault="009472D5" w:rsidP="00E50E0B">
      <w:pPr>
        <w:spacing w:line="276" w:lineRule="auto"/>
        <w:jc w:val="both"/>
        <w:rPr>
          <w:rFonts w:ascii="Courier New" w:hAnsi="Courier New" w:cs="Courier New"/>
          <w:color w:val="000000" w:themeColor="text1"/>
          <w:szCs w:val="24"/>
        </w:rPr>
      </w:pPr>
    </w:p>
    <w:p w14:paraId="494254F0" w14:textId="77777777" w:rsidR="00E50E0B" w:rsidRDefault="00E50E0B" w:rsidP="00E50E0B">
      <w:pPr>
        <w:spacing w:line="276" w:lineRule="auto"/>
        <w:jc w:val="both"/>
        <w:rPr>
          <w:rFonts w:ascii="Courier New" w:hAnsi="Courier New" w:cs="Courier New"/>
          <w:color w:val="000000" w:themeColor="text1"/>
          <w:szCs w:val="24"/>
        </w:rPr>
      </w:pPr>
    </w:p>
    <w:p w14:paraId="0CCB4FE8" w14:textId="77777777" w:rsidR="009035BD" w:rsidRDefault="009035BD" w:rsidP="00E50E0B">
      <w:pPr>
        <w:spacing w:line="276" w:lineRule="auto"/>
        <w:jc w:val="both"/>
        <w:rPr>
          <w:rFonts w:ascii="Courier New" w:hAnsi="Courier New" w:cs="Courier New"/>
          <w:color w:val="000000" w:themeColor="text1"/>
          <w:szCs w:val="24"/>
        </w:rPr>
      </w:pPr>
    </w:p>
    <w:p w14:paraId="75315204" w14:textId="77777777" w:rsidR="009035BD" w:rsidRDefault="009035BD" w:rsidP="00E50E0B">
      <w:pPr>
        <w:spacing w:line="276" w:lineRule="auto"/>
        <w:jc w:val="both"/>
        <w:rPr>
          <w:rFonts w:ascii="Courier New" w:hAnsi="Courier New" w:cs="Courier New"/>
          <w:color w:val="000000" w:themeColor="text1"/>
          <w:szCs w:val="24"/>
        </w:rPr>
      </w:pPr>
    </w:p>
    <w:p w14:paraId="5F4D66A8" w14:textId="77777777" w:rsidR="00E50E0B" w:rsidRDefault="00E50E0B" w:rsidP="00E50E0B">
      <w:pPr>
        <w:spacing w:line="276" w:lineRule="auto"/>
        <w:jc w:val="both"/>
        <w:rPr>
          <w:rFonts w:ascii="Courier New" w:hAnsi="Courier New" w:cs="Courier New"/>
          <w:color w:val="000000" w:themeColor="text1"/>
          <w:szCs w:val="24"/>
        </w:rPr>
      </w:pPr>
    </w:p>
    <w:p w14:paraId="1B27E912" w14:textId="36C16893" w:rsidR="009035BD" w:rsidRPr="009035BD" w:rsidRDefault="009035BD" w:rsidP="001C4C24">
      <w:pPr>
        <w:tabs>
          <w:tab w:val="center" w:pos="6237"/>
        </w:tabs>
        <w:rPr>
          <w:rFonts w:ascii="Courier New" w:hAnsi="Courier New" w:cs="Courier New"/>
          <w:b/>
          <w:spacing w:val="-3"/>
          <w:szCs w:val="24"/>
        </w:rPr>
      </w:pPr>
      <w:r>
        <w:rPr>
          <w:rFonts w:cs="Courier New"/>
          <w:b/>
          <w:spacing w:val="-3"/>
          <w:szCs w:val="24"/>
        </w:rPr>
        <w:tab/>
      </w:r>
      <w:r w:rsidRPr="009035BD">
        <w:rPr>
          <w:rFonts w:ascii="Courier New" w:hAnsi="Courier New" w:cs="Courier New"/>
          <w:b/>
          <w:spacing w:val="-3"/>
          <w:szCs w:val="24"/>
        </w:rPr>
        <w:t>GABRIEL BORIC FONT</w:t>
      </w:r>
    </w:p>
    <w:p w14:paraId="65252A68" w14:textId="77777777" w:rsidR="009035BD" w:rsidRPr="009035BD" w:rsidRDefault="009035BD" w:rsidP="001C4C24">
      <w:pPr>
        <w:tabs>
          <w:tab w:val="center" w:pos="6237"/>
        </w:tabs>
        <w:rPr>
          <w:rFonts w:ascii="Courier New" w:hAnsi="Courier New" w:cs="Courier New"/>
          <w:spacing w:val="-3"/>
          <w:szCs w:val="24"/>
        </w:rPr>
      </w:pPr>
      <w:r w:rsidRPr="009035BD">
        <w:rPr>
          <w:rFonts w:ascii="Courier New" w:hAnsi="Courier New" w:cs="Courier New"/>
          <w:spacing w:val="-3"/>
          <w:szCs w:val="24"/>
        </w:rPr>
        <w:tab/>
        <w:t>Presidente de la República</w:t>
      </w:r>
    </w:p>
    <w:p w14:paraId="67CAC52A" w14:textId="77777777" w:rsidR="00E50E0B" w:rsidRPr="009035BD" w:rsidRDefault="00E50E0B" w:rsidP="00E50E0B">
      <w:pPr>
        <w:jc w:val="both"/>
        <w:rPr>
          <w:rFonts w:ascii="Courier New" w:eastAsia="Courier New" w:hAnsi="Courier New" w:cs="Courier New"/>
          <w:color w:val="000000" w:themeColor="text1"/>
          <w:szCs w:val="24"/>
        </w:rPr>
      </w:pPr>
    </w:p>
    <w:p w14:paraId="1520DB89" w14:textId="77777777" w:rsidR="009035BD" w:rsidRPr="009035BD" w:rsidRDefault="009035BD" w:rsidP="00E50E0B">
      <w:pPr>
        <w:jc w:val="both"/>
        <w:rPr>
          <w:rFonts w:ascii="Courier New" w:eastAsia="Courier New" w:hAnsi="Courier New" w:cs="Courier New"/>
          <w:color w:val="000000" w:themeColor="text1"/>
          <w:szCs w:val="24"/>
        </w:rPr>
      </w:pPr>
    </w:p>
    <w:p w14:paraId="2300DD94" w14:textId="77777777" w:rsidR="009035BD" w:rsidRPr="009035BD" w:rsidRDefault="009035BD" w:rsidP="00E50E0B">
      <w:pPr>
        <w:jc w:val="both"/>
        <w:rPr>
          <w:rFonts w:ascii="Courier New" w:eastAsia="Courier New" w:hAnsi="Courier New" w:cs="Courier New"/>
          <w:color w:val="000000" w:themeColor="text1"/>
          <w:szCs w:val="24"/>
        </w:rPr>
      </w:pPr>
    </w:p>
    <w:p w14:paraId="271251C8" w14:textId="77777777" w:rsidR="009035BD" w:rsidRPr="009035BD" w:rsidRDefault="009035BD" w:rsidP="00E50E0B">
      <w:pPr>
        <w:jc w:val="both"/>
        <w:rPr>
          <w:rFonts w:ascii="Courier New" w:eastAsia="Courier New" w:hAnsi="Courier New" w:cs="Courier New"/>
          <w:color w:val="000000" w:themeColor="text1"/>
          <w:szCs w:val="24"/>
        </w:rPr>
      </w:pPr>
    </w:p>
    <w:p w14:paraId="7A2DABF2" w14:textId="77777777" w:rsidR="00E50E0B" w:rsidRPr="009035BD" w:rsidRDefault="00E50E0B" w:rsidP="00E50E0B">
      <w:pPr>
        <w:jc w:val="both"/>
        <w:rPr>
          <w:rFonts w:ascii="Courier New" w:eastAsia="Courier New" w:hAnsi="Courier New" w:cs="Courier New"/>
          <w:color w:val="000000" w:themeColor="text1"/>
          <w:szCs w:val="24"/>
        </w:rPr>
      </w:pPr>
    </w:p>
    <w:p w14:paraId="04A2593D" w14:textId="77777777" w:rsidR="00E50E0B" w:rsidRPr="009035BD" w:rsidRDefault="00E50E0B" w:rsidP="00E50E0B">
      <w:pPr>
        <w:jc w:val="both"/>
        <w:rPr>
          <w:rFonts w:ascii="Courier New" w:eastAsia="Courier New" w:hAnsi="Courier New" w:cs="Courier New"/>
          <w:color w:val="000000" w:themeColor="text1"/>
          <w:szCs w:val="24"/>
        </w:rPr>
      </w:pPr>
    </w:p>
    <w:p w14:paraId="14E66981" w14:textId="77777777" w:rsidR="00E50E0B" w:rsidRPr="009035BD" w:rsidRDefault="00E50E0B" w:rsidP="00E50E0B">
      <w:pPr>
        <w:jc w:val="both"/>
        <w:rPr>
          <w:rFonts w:ascii="Courier New" w:eastAsia="Courier New" w:hAnsi="Courier New" w:cs="Courier New"/>
          <w:color w:val="000000" w:themeColor="text1"/>
          <w:szCs w:val="24"/>
        </w:rPr>
      </w:pPr>
    </w:p>
    <w:p w14:paraId="7A63F354" w14:textId="77777777" w:rsidR="009472D5" w:rsidRPr="009035BD" w:rsidRDefault="009472D5" w:rsidP="00E50E0B">
      <w:pPr>
        <w:jc w:val="both"/>
        <w:rPr>
          <w:rFonts w:ascii="Courier New" w:eastAsia="Courier New" w:hAnsi="Courier New" w:cs="Courier New"/>
          <w:color w:val="000000" w:themeColor="text1"/>
          <w:szCs w:val="24"/>
        </w:rPr>
      </w:pPr>
    </w:p>
    <w:p w14:paraId="7A63F355" w14:textId="77777777" w:rsidR="009472D5" w:rsidRPr="009035BD" w:rsidRDefault="00B021FC" w:rsidP="00E50E0B">
      <w:pPr>
        <w:tabs>
          <w:tab w:val="center" w:pos="1985"/>
        </w:tabs>
        <w:rPr>
          <w:rFonts w:ascii="Courier New" w:eastAsia="Courier New" w:hAnsi="Courier New" w:cs="Courier New"/>
          <w:b/>
          <w:color w:val="000000" w:themeColor="text1"/>
          <w:szCs w:val="24"/>
        </w:rPr>
      </w:pPr>
      <w:r w:rsidRPr="009035BD">
        <w:rPr>
          <w:rFonts w:ascii="Courier New" w:eastAsia="Courier New" w:hAnsi="Courier New" w:cs="Courier New"/>
          <w:b/>
          <w:color w:val="000000" w:themeColor="text1"/>
          <w:szCs w:val="24"/>
        </w:rPr>
        <w:tab/>
        <w:t>CAROLINA TOHÁ MORALES</w:t>
      </w:r>
    </w:p>
    <w:p w14:paraId="7A63F356" w14:textId="77777777" w:rsidR="009472D5" w:rsidRPr="009035BD" w:rsidRDefault="00B021FC" w:rsidP="00E50E0B">
      <w:pPr>
        <w:tabs>
          <w:tab w:val="center" w:pos="1985"/>
        </w:tabs>
        <w:rPr>
          <w:rFonts w:ascii="Courier New" w:eastAsia="Courier New" w:hAnsi="Courier New" w:cs="Courier New"/>
          <w:color w:val="000000" w:themeColor="text1"/>
          <w:szCs w:val="24"/>
        </w:rPr>
      </w:pPr>
      <w:r w:rsidRPr="009035BD">
        <w:rPr>
          <w:rFonts w:ascii="Courier New" w:eastAsia="Courier New" w:hAnsi="Courier New" w:cs="Courier New"/>
          <w:color w:val="000000" w:themeColor="text1"/>
          <w:szCs w:val="24"/>
        </w:rPr>
        <w:tab/>
        <w:t xml:space="preserve">Ministra del Interior </w:t>
      </w:r>
    </w:p>
    <w:p w14:paraId="7A63F357" w14:textId="77777777" w:rsidR="009472D5" w:rsidRPr="009035BD" w:rsidRDefault="00B021FC" w:rsidP="00E50E0B">
      <w:pPr>
        <w:tabs>
          <w:tab w:val="center" w:pos="1985"/>
        </w:tabs>
        <w:rPr>
          <w:rFonts w:ascii="Courier New" w:eastAsia="Courier New" w:hAnsi="Courier New" w:cs="Courier New"/>
          <w:color w:val="000000" w:themeColor="text1"/>
          <w:szCs w:val="24"/>
        </w:rPr>
      </w:pPr>
      <w:r w:rsidRPr="009035BD">
        <w:rPr>
          <w:rFonts w:ascii="Courier New" w:eastAsia="Courier New" w:hAnsi="Courier New" w:cs="Courier New"/>
          <w:color w:val="000000" w:themeColor="text1"/>
          <w:szCs w:val="24"/>
        </w:rPr>
        <w:tab/>
        <w:t>y Seguridad Pública</w:t>
      </w:r>
    </w:p>
    <w:p w14:paraId="7A63F358" w14:textId="77777777" w:rsidR="009472D5" w:rsidRPr="009035BD" w:rsidRDefault="009472D5" w:rsidP="00E50E0B">
      <w:pPr>
        <w:ind w:left="2829"/>
        <w:jc w:val="both"/>
        <w:rPr>
          <w:rFonts w:ascii="Courier New" w:eastAsia="Courier New" w:hAnsi="Courier New" w:cs="Courier New"/>
          <w:color w:val="000000" w:themeColor="text1"/>
          <w:szCs w:val="24"/>
        </w:rPr>
      </w:pPr>
    </w:p>
    <w:p w14:paraId="7A63F359" w14:textId="6555319B" w:rsidR="00947185" w:rsidRDefault="00947185">
      <w:pPr>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br w:type="page"/>
      </w:r>
    </w:p>
    <w:p w14:paraId="105CFFDF" w14:textId="75EFDAA3" w:rsidR="009472D5" w:rsidRPr="009035BD" w:rsidRDefault="00947185" w:rsidP="00947185">
      <w:pPr>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object w:dxaOrig="9180" w:dyaOrig="11880" w14:anchorId="3E4E4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3" o:title=""/>
          </v:shape>
          <o:OLEObject Type="Embed" ProgID="Acrobat.Document.DC" ShapeID="_x0000_i1026" DrawAspect="Content" ObjectID="_1746892951" r:id="rId14"/>
        </w:object>
      </w:r>
    </w:p>
    <w:sectPr w:rsidR="009472D5" w:rsidRPr="009035BD" w:rsidSect="00C764CC">
      <w:headerReference w:type="default" r:id="rId15"/>
      <w:pgSz w:w="12242" w:h="18722" w:code="14"/>
      <w:pgMar w:top="1843" w:right="1469" w:bottom="1418" w:left="1701" w:header="709" w:footer="709" w:gutter="0"/>
      <w:paperSrc w:first="2" w:other="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8BE5" w14:textId="77777777" w:rsidR="00B70297" w:rsidRDefault="00B70297" w:rsidP="00870F8D">
      <w:r>
        <w:separator/>
      </w:r>
    </w:p>
  </w:endnote>
  <w:endnote w:type="continuationSeparator" w:id="0">
    <w:p w14:paraId="199E5EF3" w14:textId="77777777" w:rsidR="00B70297" w:rsidRDefault="00B70297" w:rsidP="00870F8D">
      <w:r>
        <w:continuationSeparator/>
      </w:r>
    </w:p>
  </w:endnote>
  <w:endnote w:type="continuationNotice" w:id="1">
    <w:p w14:paraId="74CA49B7" w14:textId="77777777" w:rsidR="00B70297" w:rsidRDefault="00B70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09C1" w14:textId="77777777" w:rsidR="00B70297" w:rsidRDefault="00B70297" w:rsidP="00870F8D">
      <w:r>
        <w:separator/>
      </w:r>
    </w:p>
  </w:footnote>
  <w:footnote w:type="continuationSeparator" w:id="0">
    <w:p w14:paraId="622C1D43" w14:textId="77777777" w:rsidR="00B70297" w:rsidRDefault="00B70297" w:rsidP="00870F8D">
      <w:r>
        <w:continuationSeparator/>
      </w:r>
    </w:p>
  </w:footnote>
  <w:footnote w:type="continuationNotice" w:id="1">
    <w:p w14:paraId="22146634" w14:textId="77777777" w:rsidR="00B70297" w:rsidRDefault="00B70297"/>
  </w:footnote>
  <w:footnote w:id="2">
    <w:p w14:paraId="7A63F360" w14:textId="77777777" w:rsidR="00A55D0D" w:rsidRPr="009035BD" w:rsidRDefault="00A55D0D" w:rsidP="009B4B59">
      <w:pPr>
        <w:pStyle w:val="Textonotapie"/>
        <w:jc w:val="both"/>
        <w:rPr>
          <w:rFonts w:ascii="Courier New" w:hAnsi="Courier New" w:cs="Courier New"/>
          <w:lang w:val="es-MX"/>
        </w:rPr>
      </w:pPr>
      <w:r w:rsidRPr="009035BD">
        <w:rPr>
          <w:rStyle w:val="Refdenotaalpie"/>
          <w:rFonts w:ascii="Courier New" w:hAnsi="Courier New" w:cs="Courier New"/>
        </w:rPr>
        <w:footnoteRef/>
      </w:r>
      <w:r w:rsidRPr="009035BD">
        <w:rPr>
          <w:rFonts w:ascii="Courier New" w:hAnsi="Courier New" w:cs="Courier New"/>
        </w:rPr>
        <w:t xml:space="preserve"> López Lone y otros versus Honduras. Sentencia de la Corte Interamericana de Derechos Humanos de 5 de octubre de 2015.</w:t>
      </w:r>
    </w:p>
  </w:footnote>
  <w:footnote w:id="3">
    <w:p w14:paraId="7A63F361" w14:textId="77777777" w:rsidR="00931881" w:rsidRPr="009035BD" w:rsidRDefault="00931881" w:rsidP="00931881">
      <w:pPr>
        <w:pStyle w:val="Textonotapie"/>
        <w:jc w:val="both"/>
        <w:rPr>
          <w:rFonts w:ascii="Courier New" w:hAnsi="Courier New" w:cs="Courier New"/>
          <w:lang w:val="es-MX"/>
        </w:rPr>
      </w:pPr>
      <w:r w:rsidRPr="009035BD">
        <w:rPr>
          <w:rStyle w:val="Refdenotaalpie"/>
          <w:rFonts w:ascii="Courier New" w:hAnsi="Courier New" w:cs="Courier New"/>
        </w:rPr>
        <w:footnoteRef/>
      </w:r>
      <w:r w:rsidRPr="009035BD">
        <w:rPr>
          <w:rFonts w:ascii="Courier New" w:hAnsi="Courier New" w:cs="Courier New"/>
        </w:rPr>
        <w:t xml:space="preserve"> </w:t>
      </w:r>
      <w:r w:rsidRPr="009035BD">
        <w:rPr>
          <w:rFonts w:ascii="Courier New" w:hAnsi="Courier New" w:cs="Courier New"/>
          <w:lang w:val="es-MX"/>
        </w:rPr>
        <w:t>Sobre el concepto de “tranquilidad pública”, para estos efectos, véase Van Weezel de la Cruz, Alex (2012), “Estructura y Alcances del Injusto típico del delito de desórdenes públicos” en Defensoría Penal Pública, Departamento de Estudios, Informe en Derecho 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536861"/>
      <w:docPartObj>
        <w:docPartGallery w:val="Page Numbers (Top of Page)"/>
        <w:docPartUnique/>
      </w:docPartObj>
    </w:sdtPr>
    <w:sdtEndPr/>
    <w:sdtContent>
      <w:p w14:paraId="27303A51" w14:textId="2BED8FD2" w:rsidR="00A04E8C" w:rsidRDefault="00A04E8C">
        <w:pPr>
          <w:pStyle w:val="Encabezado"/>
          <w:jc w:val="center"/>
        </w:pPr>
        <w:r>
          <w:fldChar w:fldCharType="begin"/>
        </w:r>
        <w:r>
          <w:instrText>PAGE   \* MERGEFORMAT</w:instrText>
        </w:r>
        <w:r>
          <w:fldChar w:fldCharType="separate"/>
        </w:r>
        <w:r>
          <w:rPr>
            <w:lang w:val="es-ES"/>
          </w:rPr>
          <w:t>2</w:t>
        </w:r>
        <w:r>
          <w:fldChar w:fldCharType="end"/>
        </w:r>
      </w:p>
    </w:sdtContent>
  </w:sdt>
  <w:p w14:paraId="22932FBE" w14:textId="77777777" w:rsidR="00A04E8C" w:rsidRDefault="00A04E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5EC7" w14:textId="608D9D3B" w:rsidR="00E6163F" w:rsidRDefault="00E6163F">
    <w:pPr>
      <w:pStyle w:val="Encabezado"/>
      <w:jc w:val="center"/>
    </w:pPr>
  </w:p>
  <w:p w14:paraId="781EAB51" w14:textId="77777777" w:rsidR="00E6163F" w:rsidRDefault="00E6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422"/>
    <w:multiLevelType w:val="hybridMultilevel"/>
    <w:tmpl w:val="5D1A4850"/>
    <w:lvl w:ilvl="0" w:tplc="E51872CC">
      <w:start w:val="1"/>
      <w:numFmt w:val="upperRoman"/>
      <w:lvlText w:val="%1."/>
      <w:lvlJc w:val="left"/>
      <w:pPr>
        <w:ind w:left="3696" w:hanging="720"/>
      </w:pPr>
      <w:rPr>
        <w:rFonts w:hint="default"/>
      </w:rPr>
    </w:lvl>
    <w:lvl w:ilvl="1" w:tplc="340A0019" w:tentative="1">
      <w:start w:val="1"/>
      <w:numFmt w:val="lowerLetter"/>
      <w:lvlText w:val="%2."/>
      <w:lvlJc w:val="left"/>
      <w:pPr>
        <w:ind w:left="4056" w:hanging="360"/>
      </w:pPr>
    </w:lvl>
    <w:lvl w:ilvl="2" w:tplc="340A001B" w:tentative="1">
      <w:start w:val="1"/>
      <w:numFmt w:val="lowerRoman"/>
      <w:lvlText w:val="%3."/>
      <w:lvlJc w:val="right"/>
      <w:pPr>
        <w:ind w:left="4776" w:hanging="180"/>
      </w:pPr>
    </w:lvl>
    <w:lvl w:ilvl="3" w:tplc="340A000F" w:tentative="1">
      <w:start w:val="1"/>
      <w:numFmt w:val="decimal"/>
      <w:lvlText w:val="%4."/>
      <w:lvlJc w:val="left"/>
      <w:pPr>
        <w:ind w:left="5496" w:hanging="360"/>
      </w:pPr>
    </w:lvl>
    <w:lvl w:ilvl="4" w:tplc="340A0019" w:tentative="1">
      <w:start w:val="1"/>
      <w:numFmt w:val="lowerLetter"/>
      <w:lvlText w:val="%5."/>
      <w:lvlJc w:val="left"/>
      <w:pPr>
        <w:ind w:left="6216" w:hanging="360"/>
      </w:pPr>
    </w:lvl>
    <w:lvl w:ilvl="5" w:tplc="340A001B" w:tentative="1">
      <w:start w:val="1"/>
      <w:numFmt w:val="lowerRoman"/>
      <w:lvlText w:val="%6."/>
      <w:lvlJc w:val="right"/>
      <w:pPr>
        <w:ind w:left="6936" w:hanging="180"/>
      </w:pPr>
    </w:lvl>
    <w:lvl w:ilvl="6" w:tplc="340A000F" w:tentative="1">
      <w:start w:val="1"/>
      <w:numFmt w:val="decimal"/>
      <w:lvlText w:val="%7."/>
      <w:lvlJc w:val="left"/>
      <w:pPr>
        <w:ind w:left="7656" w:hanging="360"/>
      </w:pPr>
    </w:lvl>
    <w:lvl w:ilvl="7" w:tplc="340A0019" w:tentative="1">
      <w:start w:val="1"/>
      <w:numFmt w:val="lowerLetter"/>
      <w:lvlText w:val="%8."/>
      <w:lvlJc w:val="left"/>
      <w:pPr>
        <w:ind w:left="8376" w:hanging="360"/>
      </w:pPr>
    </w:lvl>
    <w:lvl w:ilvl="8" w:tplc="340A001B" w:tentative="1">
      <w:start w:val="1"/>
      <w:numFmt w:val="lowerRoman"/>
      <w:lvlText w:val="%9."/>
      <w:lvlJc w:val="right"/>
      <w:pPr>
        <w:ind w:left="9096" w:hanging="180"/>
      </w:pPr>
    </w:lvl>
  </w:abstractNum>
  <w:abstractNum w:abstractNumId="1" w15:restartNumberingAfterBreak="0">
    <w:nsid w:val="546C7039"/>
    <w:multiLevelType w:val="multilevel"/>
    <w:tmpl w:val="38F0E14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D5"/>
    <w:rsid w:val="0002642B"/>
    <w:rsid w:val="0003359D"/>
    <w:rsid w:val="000409A9"/>
    <w:rsid w:val="00092021"/>
    <w:rsid w:val="000B06C5"/>
    <w:rsid w:val="000B6D8E"/>
    <w:rsid w:val="000E636C"/>
    <w:rsid w:val="00146472"/>
    <w:rsid w:val="00157A1E"/>
    <w:rsid w:val="0016320F"/>
    <w:rsid w:val="00167126"/>
    <w:rsid w:val="00195F86"/>
    <w:rsid w:val="001B0C46"/>
    <w:rsid w:val="001E4B6A"/>
    <w:rsid w:val="00295038"/>
    <w:rsid w:val="002C3143"/>
    <w:rsid w:val="002F27D8"/>
    <w:rsid w:val="00341BFC"/>
    <w:rsid w:val="003520E6"/>
    <w:rsid w:val="0035637B"/>
    <w:rsid w:val="00390DB6"/>
    <w:rsid w:val="00392E67"/>
    <w:rsid w:val="003A5D40"/>
    <w:rsid w:val="00445F2F"/>
    <w:rsid w:val="004614E1"/>
    <w:rsid w:val="00497F3D"/>
    <w:rsid w:val="004A6D46"/>
    <w:rsid w:val="004D2F92"/>
    <w:rsid w:val="004D5361"/>
    <w:rsid w:val="0051489A"/>
    <w:rsid w:val="00523568"/>
    <w:rsid w:val="005B5E86"/>
    <w:rsid w:val="005D11A2"/>
    <w:rsid w:val="005E3634"/>
    <w:rsid w:val="00634EDD"/>
    <w:rsid w:val="00650DB0"/>
    <w:rsid w:val="00656D81"/>
    <w:rsid w:val="006762F0"/>
    <w:rsid w:val="00694E0F"/>
    <w:rsid w:val="00702E45"/>
    <w:rsid w:val="00721E1E"/>
    <w:rsid w:val="00723EAF"/>
    <w:rsid w:val="00736AFE"/>
    <w:rsid w:val="00764401"/>
    <w:rsid w:val="00770A52"/>
    <w:rsid w:val="008056CC"/>
    <w:rsid w:val="00830B21"/>
    <w:rsid w:val="00857E9C"/>
    <w:rsid w:val="00862AE7"/>
    <w:rsid w:val="00870F8D"/>
    <w:rsid w:val="008837B5"/>
    <w:rsid w:val="008A6C9A"/>
    <w:rsid w:val="008B5F67"/>
    <w:rsid w:val="008C1980"/>
    <w:rsid w:val="008C4628"/>
    <w:rsid w:val="00903347"/>
    <w:rsid w:val="009035BD"/>
    <w:rsid w:val="00931881"/>
    <w:rsid w:val="00936BC8"/>
    <w:rsid w:val="00947185"/>
    <w:rsid w:val="009472D5"/>
    <w:rsid w:val="00983DE4"/>
    <w:rsid w:val="009A70AF"/>
    <w:rsid w:val="009B4B59"/>
    <w:rsid w:val="009F0225"/>
    <w:rsid w:val="00A03427"/>
    <w:rsid w:val="00A04E8C"/>
    <w:rsid w:val="00A55D0D"/>
    <w:rsid w:val="00AB0945"/>
    <w:rsid w:val="00AE43E8"/>
    <w:rsid w:val="00B021FC"/>
    <w:rsid w:val="00B16634"/>
    <w:rsid w:val="00B6750F"/>
    <w:rsid w:val="00B70297"/>
    <w:rsid w:val="00BA7CB6"/>
    <w:rsid w:val="00BE3DE6"/>
    <w:rsid w:val="00C134B9"/>
    <w:rsid w:val="00C764CC"/>
    <w:rsid w:val="00C84D97"/>
    <w:rsid w:val="00CB5C9F"/>
    <w:rsid w:val="00CC3F16"/>
    <w:rsid w:val="00CD40AE"/>
    <w:rsid w:val="00CE277B"/>
    <w:rsid w:val="00D53402"/>
    <w:rsid w:val="00D87CBE"/>
    <w:rsid w:val="00DA7AAB"/>
    <w:rsid w:val="00DC1258"/>
    <w:rsid w:val="00DC77CE"/>
    <w:rsid w:val="00DE5CAF"/>
    <w:rsid w:val="00DE75C7"/>
    <w:rsid w:val="00DF31B1"/>
    <w:rsid w:val="00E030D4"/>
    <w:rsid w:val="00E32D3A"/>
    <w:rsid w:val="00E50E0B"/>
    <w:rsid w:val="00E6163F"/>
    <w:rsid w:val="00E65342"/>
    <w:rsid w:val="00E714FB"/>
    <w:rsid w:val="00EC5C19"/>
    <w:rsid w:val="00EF6CBC"/>
    <w:rsid w:val="00F4476F"/>
    <w:rsid w:val="00F54185"/>
    <w:rsid w:val="00FC29BB"/>
    <w:rsid w:val="00FC360F"/>
    <w:rsid w:val="00FF4294"/>
    <w:rsid w:val="0291D401"/>
    <w:rsid w:val="02B6AFE4"/>
    <w:rsid w:val="02BEDED4"/>
    <w:rsid w:val="03C62E04"/>
    <w:rsid w:val="057CC755"/>
    <w:rsid w:val="0B7826DC"/>
    <w:rsid w:val="0D132BD9"/>
    <w:rsid w:val="0E384B98"/>
    <w:rsid w:val="0ED3635C"/>
    <w:rsid w:val="1014785B"/>
    <w:rsid w:val="10B17F7F"/>
    <w:rsid w:val="10DD895A"/>
    <w:rsid w:val="119749A1"/>
    <w:rsid w:val="11B4F9BD"/>
    <w:rsid w:val="127D820D"/>
    <w:rsid w:val="13B9A103"/>
    <w:rsid w:val="15DCF5B4"/>
    <w:rsid w:val="185F789F"/>
    <w:rsid w:val="1A3230E7"/>
    <w:rsid w:val="1E0CAE01"/>
    <w:rsid w:val="1E60FB09"/>
    <w:rsid w:val="200EF20C"/>
    <w:rsid w:val="202AB7E5"/>
    <w:rsid w:val="205339FA"/>
    <w:rsid w:val="206E5C4D"/>
    <w:rsid w:val="207F2565"/>
    <w:rsid w:val="21072B53"/>
    <w:rsid w:val="2560B630"/>
    <w:rsid w:val="265B9A32"/>
    <w:rsid w:val="26914E49"/>
    <w:rsid w:val="2757BFFC"/>
    <w:rsid w:val="27C688A6"/>
    <w:rsid w:val="280213E5"/>
    <w:rsid w:val="2A606BE2"/>
    <w:rsid w:val="2B3EC3DA"/>
    <w:rsid w:val="2D529FB8"/>
    <w:rsid w:val="2E029AAC"/>
    <w:rsid w:val="2ECC343B"/>
    <w:rsid w:val="330FC0E3"/>
    <w:rsid w:val="34ECEC1C"/>
    <w:rsid w:val="361BF26C"/>
    <w:rsid w:val="388DFA5A"/>
    <w:rsid w:val="3A6671D9"/>
    <w:rsid w:val="3CA46BB9"/>
    <w:rsid w:val="3D6EEE48"/>
    <w:rsid w:val="3DE8CBF8"/>
    <w:rsid w:val="3E9F9AFA"/>
    <w:rsid w:val="3EB34D03"/>
    <w:rsid w:val="3F4997E7"/>
    <w:rsid w:val="410FCC3B"/>
    <w:rsid w:val="414CD683"/>
    <w:rsid w:val="41781346"/>
    <w:rsid w:val="417AFEDA"/>
    <w:rsid w:val="4398A0BC"/>
    <w:rsid w:val="44B29F9C"/>
    <w:rsid w:val="45278965"/>
    <w:rsid w:val="452C6753"/>
    <w:rsid w:val="45B6A851"/>
    <w:rsid w:val="485F6F20"/>
    <w:rsid w:val="4B750868"/>
    <w:rsid w:val="4C0D5166"/>
    <w:rsid w:val="4D1DBAE8"/>
    <w:rsid w:val="4DC2B69E"/>
    <w:rsid w:val="4ED87A29"/>
    <w:rsid w:val="4F3BA4B8"/>
    <w:rsid w:val="4F5E8008"/>
    <w:rsid w:val="4FED83A3"/>
    <w:rsid w:val="5307B177"/>
    <w:rsid w:val="54874179"/>
    <w:rsid w:val="55BE19F0"/>
    <w:rsid w:val="5817849F"/>
    <w:rsid w:val="5D6D211D"/>
    <w:rsid w:val="5DA9DC9B"/>
    <w:rsid w:val="5E2AB830"/>
    <w:rsid w:val="5F89656D"/>
    <w:rsid w:val="61F7414F"/>
    <w:rsid w:val="6215D3EA"/>
    <w:rsid w:val="63E45262"/>
    <w:rsid w:val="681FB571"/>
    <w:rsid w:val="68A34490"/>
    <w:rsid w:val="6A075897"/>
    <w:rsid w:val="6A07901F"/>
    <w:rsid w:val="6D9212C8"/>
    <w:rsid w:val="6DBAE114"/>
    <w:rsid w:val="710421F3"/>
    <w:rsid w:val="72431425"/>
    <w:rsid w:val="729F5B38"/>
    <w:rsid w:val="72F92D32"/>
    <w:rsid w:val="732F0A92"/>
    <w:rsid w:val="792880A4"/>
    <w:rsid w:val="7934F6F6"/>
    <w:rsid w:val="7B3E45BD"/>
    <w:rsid w:val="7B4F36AB"/>
    <w:rsid w:val="7C67487C"/>
    <w:rsid w:val="7E7DE47E"/>
    <w:rsid w:val="7EB0BF7F"/>
    <w:rsid w:val="7F74C2C5"/>
    <w:rsid w:val="7FD36890"/>
    <w:rsid w:val="7FFEE6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F2C4"/>
  <w15:docId w15:val="{B0C66550-835D-455B-A45D-B31DAB2A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68"/>
    <w:rPr>
      <w:rFonts w:eastAsia="Times New Roman" w:cs="Times New Roman"/>
      <w:szCs w:val="20"/>
      <w:lang w:eastAsia="es-ES"/>
    </w:rPr>
  </w:style>
  <w:style w:type="paragraph" w:styleId="Ttulo1">
    <w:name w:val="heading 1"/>
    <w:basedOn w:val="Normal"/>
    <w:next w:val="Normal"/>
    <w:link w:val="Ttulo1Car"/>
    <w:qFormat/>
    <w:rsid w:val="00AA3468"/>
    <w:pPr>
      <w:keepNext/>
      <w:numPr>
        <w:numId w:val="1"/>
      </w:numPr>
      <w:spacing w:before="240" w:after="120"/>
      <w:outlineLvl w:val="0"/>
    </w:pPr>
    <w:rPr>
      <w:b/>
      <w:caps/>
      <w:kern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Ttulo1Car">
    <w:name w:val="Título 1 Car"/>
    <w:basedOn w:val="Fuentedeprrafopredeter"/>
    <w:link w:val="Ttulo1"/>
    <w:rsid w:val="00AA3468"/>
    <w:rPr>
      <w:rFonts w:ascii="Courier" w:eastAsia="Times New Roman" w:hAnsi="Courier" w:cs="Times New Roman"/>
      <w:b/>
      <w:caps/>
      <w:kern w:val="28"/>
      <w:szCs w:val="20"/>
      <w:lang w:val="es-ES_tradnl" w:eastAsia="es-ES"/>
    </w:rPr>
  </w:style>
  <w:style w:type="paragraph" w:styleId="Textoindependiente">
    <w:name w:val="Body Text"/>
    <w:basedOn w:val="Normal"/>
    <w:link w:val="TextoindependienteCar"/>
    <w:rsid w:val="00AA3468"/>
    <w:pPr>
      <w:jc w:val="both"/>
    </w:pPr>
    <w:rPr>
      <w:spacing w:val="-3"/>
    </w:rPr>
  </w:style>
  <w:style w:type="character" w:customStyle="1" w:styleId="TextoindependienteCar">
    <w:name w:val="Texto independiente Car"/>
    <w:basedOn w:val="Fuentedeprrafopredeter"/>
    <w:link w:val="Textoindependiente"/>
    <w:rsid w:val="00AA3468"/>
    <w:rPr>
      <w:rFonts w:ascii="Courier" w:eastAsia="Times New Roman" w:hAnsi="Courier" w:cs="Times New Roman"/>
      <w:spacing w:val="-3"/>
      <w:kern w:val="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D1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334"/>
    <w:rPr>
      <w:rFonts w:ascii="Segoe UI" w:eastAsia="Times New Roman" w:hAnsi="Segoe UI" w:cs="Segoe UI"/>
      <w:sz w:val="18"/>
      <w:szCs w:val="18"/>
      <w:lang w:eastAsia="es-ES"/>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B32A8"/>
    <w:rPr>
      <w:b/>
      <w:bCs/>
    </w:rPr>
  </w:style>
  <w:style w:type="character" w:customStyle="1" w:styleId="AsuntodelcomentarioCar">
    <w:name w:val="Asunto del comentario Car"/>
    <w:basedOn w:val="TextocomentarioCar"/>
    <w:link w:val="Asuntodelcomentario"/>
    <w:uiPriority w:val="99"/>
    <w:semiHidden/>
    <w:rsid w:val="00FB32A8"/>
    <w:rPr>
      <w:rFonts w:eastAsia="Times New Roman" w:cs="Times New Roman"/>
      <w:b/>
      <w:bCs/>
      <w:sz w:val="20"/>
      <w:szCs w:val="20"/>
      <w:lang w:eastAsia="es-ES"/>
    </w:rPr>
  </w:style>
  <w:style w:type="paragraph" w:styleId="Textonotapie">
    <w:name w:val="footnote text"/>
    <w:basedOn w:val="Normal"/>
    <w:link w:val="TextonotapieCar"/>
    <w:uiPriority w:val="99"/>
    <w:semiHidden/>
    <w:unhideWhenUsed/>
    <w:rsid w:val="00870F8D"/>
    <w:rPr>
      <w:sz w:val="20"/>
    </w:rPr>
  </w:style>
  <w:style w:type="character" w:customStyle="1" w:styleId="TextonotapieCar">
    <w:name w:val="Texto nota pie Car"/>
    <w:basedOn w:val="Fuentedeprrafopredeter"/>
    <w:link w:val="Textonotapie"/>
    <w:uiPriority w:val="99"/>
    <w:semiHidden/>
    <w:rsid w:val="00870F8D"/>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870F8D"/>
    <w:rPr>
      <w:vertAlign w:val="superscript"/>
    </w:rPr>
  </w:style>
  <w:style w:type="paragraph" w:styleId="Revisin">
    <w:name w:val="Revision"/>
    <w:hidden/>
    <w:uiPriority w:val="99"/>
    <w:semiHidden/>
    <w:rsid w:val="003A5D40"/>
    <w:rPr>
      <w:rFonts w:eastAsia="Times New Roman" w:cs="Times New Roman"/>
      <w:szCs w:val="20"/>
      <w:lang w:eastAsia="es-ES"/>
    </w:rPr>
  </w:style>
  <w:style w:type="paragraph" w:styleId="Prrafodelista">
    <w:name w:val="List Paragraph"/>
    <w:basedOn w:val="Normal"/>
    <w:uiPriority w:val="34"/>
    <w:qFormat/>
    <w:rsid w:val="00983DE4"/>
    <w:pPr>
      <w:ind w:left="720"/>
      <w:contextualSpacing/>
    </w:pPr>
  </w:style>
  <w:style w:type="paragraph" w:styleId="Encabezado">
    <w:name w:val="header"/>
    <w:basedOn w:val="Normal"/>
    <w:link w:val="EncabezadoCar"/>
    <w:uiPriority w:val="99"/>
    <w:unhideWhenUsed/>
    <w:rsid w:val="001E4B6A"/>
    <w:pPr>
      <w:tabs>
        <w:tab w:val="center" w:pos="4680"/>
        <w:tab w:val="right" w:pos="9360"/>
      </w:tabs>
    </w:pPr>
  </w:style>
  <w:style w:type="character" w:customStyle="1" w:styleId="EncabezadoCar">
    <w:name w:val="Encabezado Car"/>
    <w:basedOn w:val="Fuentedeprrafopredeter"/>
    <w:link w:val="Encabezado"/>
    <w:uiPriority w:val="99"/>
    <w:rsid w:val="001E4B6A"/>
    <w:rPr>
      <w:rFonts w:eastAsia="Times New Roman" w:cs="Times New Roman"/>
      <w:szCs w:val="20"/>
      <w:lang w:eastAsia="es-ES"/>
    </w:rPr>
  </w:style>
  <w:style w:type="paragraph" w:styleId="Piedepgina">
    <w:name w:val="footer"/>
    <w:basedOn w:val="Normal"/>
    <w:link w:val="PiedepginaCar"/>
    <w:uiPriority w:val="99"/>
    <w:unhideWhenUsed/>
    <w:rsid w:val="001E4B6A"/>
    <w:pPr>
      <w:tabs>
        <w:tab w:val="center" w:pos="4680"/>
        <w:tab w:val="right" w:pos="9360"/>
      </w:tabs>
    </w:pPr>
  </w:style>
  <w:style w:type="character" w:customStyle="1" w:styleId="PiedepginaCar">
    <w:name w:val="Pie de página Car"/>
    <w:basedOn w:val="Fuentedeprrafopredeter"/>
    <w:link w:val="Piedepgina"/>
    <w:uiPriority w:val="99"/>
    <w:rsid w:val="001E4B6A"/>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DpKBXe3WLTjGrblLzaixKCvsfw==">AMUW2mXqXVZ7i8D7WqIV6fLZipp0WldnzSXDbK5rNLZI9e8VtgUkUor2sKw/syvjCt5yKKLOBHBEdKA00phEXZvTN7/xatHlQQLz4+q5NrLk0T65VPgRuMc6Mm539H/TJBTqH9zQD6Qy6eAlfygJNoliIdStetjsPzsBZ8Oa+ZyT19ffrrqdeHqehDWX7RSoD4Z/SnPzqvvUD32EMBdf5tF+DRu8qDHhfnLBIYX70hb3LahRYaJFgS9knOpiRdKo3zYzpI2JOdUEakrNhAwReZCmHVUiLyGNDmDYNlMG9RLD6A3MwXxrzBa8JtTHkHJGoMHiIz7miC1kr+tDKWvWTIuyzvaC++JW3XXx/AjhR52KFH3le91zK8fSzAZkWcOHRt0w3zpNdgKPZKTgHcW4LwF0EUwLMqBReJNKGlVPMx/ECFZGC4q9S1iTl9C0cxDYIWmhXGHTeyMa2+D3McjF/vylTJjwxZjoKFg0j8BCmk3ChzNbV4R8HvJRsoFvnqweL69Ow+YcdPRhHS9BTNjdMUbGQJhQoftwyfXZ6b7iAhaVron/zD/k+ekTEDtlUFG+i/AS1X8rcjP9X6u16hBbYPFfRnrVeKzeTZiTYfIPceExq47McfjsFJiREqIw8le0kUq9ygJwWo9tX8vKXOxCI0WKUKkbYoR9Cu/5lbD/6/xYe6/P9IjZsqz+ws4PdsKa+hb+IWHAMyx77uxheu0ZKkFqcYpvUArlwD0XzZtfQGJg2fmx2lVqJu55/8Ockyv7Zps6kICVzbO+/FCzMM73X2Phlnl5t04Az8e6ExWffXkzNcqSlS8uz4QOdrqhEh1zD9e75+/thBWuwXkXkWmkMDc3K+3NcLqO1FFQ+Z8ckbFQdrdMiqrAQwSrQra9wjJCwADm35IrOrBVK/8YHe/stI/ginE1wQBvFv6GmYL/U1LXVLdhSDnhWmANLx/Y3IRkC4LTuaa9exOO87aZANnwPTB3jFi60hk4t8hFysX7d2NQ1csS+W1TIcvGqwodIFetWoUHgtNYUarQNglezN2kn6sIfnS4XZqixXVBIvj6E8jUpihDKtd0nNrkGJ1eiL0oGKvGwDiPIOGQEOQBCKo1a0ETL/KbHUKxYVOlQ2e0wH2pAzVTx+DdFgnqSFoQS618F28ENHGsRABzhFV4x6n+oQOHiARtpn7dcAxcAF9NB+lOLAQ41R+lxAiYTpePdPdY6PVOKIFfCf5gTfYHjRrwhcEfP3GHeXL3w9vw/tEceDm2Cu90EsymARv0BFBaMk6QKeQzO3wcWpvjUCJy2/JyOg5Odk7h5HtGef4JtL4Yqzn4ip3eqLXFKmvHi/UdNN46C/44km4j+WezUlEPtU6xs8X1j9ZjOqyMcK+mHxINVJ8KcnHJFlx/i0H7FUgDGLzfQIGxsKPeINnCC12waxPi+FPVVAcv+hXv+7BSRrkwU/mgGNQE67d/NkfaiSOiP8InymVB6gdcYnfWHKycKi0vZsQfmQEoxBlBctgGcCQWGqRLDwffQLs0ItmvCU7LVmmC0xwrVFqAkLS+TQhkPcVgMEnw9DQhQzeiUVEdpKj5reEztCD208wz2AWsaAFZyBh/irufm+Mwby35XNUU7VsbH3zXMeRzmmMWwfocX0MY5dP6FsgJuUP9CvH/rOtPTEfdhfyuogJIMwBE/52APDtpywL6Kw9odL6xNqpNKJO0P7WEeeQ8qLWEeLbOsNRXEAL3IyiRM/vgLBIFX7jAaRI6meZeJJ4dmlgvurROJss33rmHP3U/zy2PomzFTu1Jb9oD4RMmiijVRp0HWz+ZXk+5HOJPQwVxVyW8nu5RspNcFw2/EQ4zOLxAtElnp6Tl0akdyseoXDegmdlxxUE2pnJ4OTMhXYgLKNMInTGUxO7NI9X+5jksrn828lvF/BeFDv4LEzbvfvcAasN3Nu2xaHgUxLkwIFWjslkOprVxE57wbrbG9mvh/ocN/W+B/vnHyjIzCgNHIty+TWCWRynZMSxvkVidV6hi3uKc6M+WtIzTJtM3d0yiqLxqUMQrJstJ7ttE6oUWoS8qUFA03308+v7Tr39k6GaYUHq9OLH9stGiFXUXlXQ9+Z70XR1iDgWYrnUXyz+HLXOxRJOPkvR2wfaIAMtd8w3l/7Vhok0/ULi5csSQJO4/R0U6Brp4zRBXWEAwgO+HoAR5Wq5Q5sbpDn88bphIPG1Nh1XDbYIqxxGicIlyD2OPkQzP1xavgRwCE3y8yKWc4YDrIWfYAU3yquw6IxvPeXyJU3ToHR2+FTBdqdQAaBHt6H2uvmKhCCxjMQRDMbVbelPQgMKGQluh/YraQ6J5YwINbEhWjs1f/e/S3fW0wqKOV8TgN9tRn041h2L2HOyKjFfA8VEseV7YttpuNfho3wxLlg20loGRg1o1ipJNVg0PXR7zULCojHquJDTjQlsUIl2erUOkwp559ufqJ6PEJBTvn+pZC+A8iQBFawntmFPoZbNuHcV79aFORI80jAbmZscfSRYJfTplg4Fyzg8kCVWLShXD4kNr0nSUe5hvUcNtHAlueuLrZuan0jM7D9H8RfABDopfdpfFkeOVv2AX5xAyBeRprvP1ZiF8hi11mEK+MrLZVvkLMPWydREzg8q6hBaSzmo/qIlHGqR6wPWXE+kN4lb0g420Uhbmi8kFMgg6xmmKAFYxS1gx9ZXMYTQB/srApJVMC7VngyXh8V65qHG9wM4tDqwuHTk4/JZfFI9NnVw8L2CRC7B5u/+hF5O3hFWquFtPq1u8JnH78rovg05vnXtvmF3QhqPjO9JySHINH+nX56AtrNXjsuHezCzOdEVMMLvJWdUiVqkgDaOMqDhojrpQdV5QT7gHWr7R9v7wbxfmllzf5xWFtK319sAESwwcE+IcxJs352qEkGYlgp8obKCsQHsta6Zh4j2tKxO+Ps9SB4YotVVHO61DbtPTCIs1YftYFXUQ2dPoQxfMLp1Iwx5UEYlz48FeGH08PtqQBbzQaevmblmpXpBA+jPggO4xaVXBVUN+61Xv+Zi/45SPaqmyDgWkUfkK/74313C0oRRtuKtr0fhu41mDn9e0LUStdZ8IOsAuf/jU3Jy96Gh7MWx+bB7tSMlrfDwWrirffQj+rXiZbZJRzviXNJPR62tM3vKtKgN4ITBnJtScukm2GTnwDeTTK4u20i21c5+ZaJvhKoKDdrljffOSog8taqlP2lrocpmhvS80LTsswG6+RssVvqIHIK/bhii0rkI/AMuj/RrqwoG0UKRD7PIJuRjZyXKEDDdjVtQ34fqp2jhyo4sqWp9dtg1OcEFGDKFEpkJOMeMHqpYcLb1apuhoqWkeLH0YnCbfFIvPDUkWrABKgKXtBgi6B8Mi3Ytqtl7uOu34UbebgUSLo37TW/as80rqY368anBQmdZZJrpetNN9aK2wBtjYNM3lUecscbSjQW+ErgkKnkZyFlj4WunpkUDL0ugvQQHE7MJFsQmPAWT2aKCn0vUGgGM3J3BPgIlsO5KfEe3/wJEdh5KGJNwscZ8cU+BeL/WZzD0jQ/6rapXMTv5ynHLVl0oaIHwN9dJKWWmKYuUvbrgySgA3mqrumtJobdv+GK0xodDqDWFXq85xUkfLC5Gey+Gc9DpEtDu0WCUR4bA3lzTBdSnzR73RBBqIo/GO+FvUJFsw/0uQ9E+MYxLroAAVsdyLPX0nFckx9Lu0M8VHkXGi+SjPW5jx0SpcFMSLbhOtLKedurBUxqA+q3xFO6cZqOiNUaKw72hddZVhHh82RTCIkH2rtSNP4glc5Y5B5GEvNYQdaToPF5dnc1GsBbQUVc6r0GFFpYZkgNhrcXsAIUj1CINEfkkpS3fHU1dqtZA5tKRxBeWWp23WZSS7dNXEuNSo0go0ZoGHQo33DGQjhhGyJON5ODcA0y/N53og9wuaR8H3aNxc+qx4AtCGiu71sAUO8fRbLIYmJ5PZ7gNQrdyejCeUaWv9q/smC7ET2XihG8CBFSRS9BztTJUBauKRgRVrY3oy/KEia9zZ9JY92ODCml2R7h/K6a0CfsNWug0W7Jx/Xqzmc/pV7gekPgby8StzmM8OgkVTxdMpXeC5mDWnOyQjGED50oM+XpOyjCnRfE3Zlnkgufe9AQzOdJMKHKM8OCJeykq6oWXTE9o8NpEeQK4xEpbdfGn6rlcj0IDXVsApzz6rIuoEz2pH5cbCM4cdb2xeISmWPmmSjLsU+gGN5d9f6n3Y8intBQdJ3xFE8mPh8uEK91oQJPwEClpEs+iJdncsJofAFXfjUzTxbdI/X2/dO1d+7eEY5+uoj2b/j9lXlvKqAzuFVT2knx0u6jxSEtxsHK82XyvAkDgf5PTZ0Bya5BfC+hCpVx/G+ky4vW8gZJwH0JJBPIUgaPan5u2KJuhxdnM996igbjkSFtInvSGbqb8pJ3NXc+UYMnBUy31j573TpH9jNfxELkLynDwcp6pddRJJhHMsMpoi35G449fHVxHEAz2pFscfX2a0DVfz1ky+p6s1FWcYYniPso6f2QPRxBhPb2nN70A9x4l/RlbQbhToNslsdyPSIIgBOmLsljPEVabXl9ympZpWEbqXq6HOk7LQx1E+yeQTTKhkq2Ivd9IbWxt93Ftf5DYDFrQk/lCCiWamRoaOVcZyapppxlHT/PdtfjlE0eAu7EbSG/NlAW99Q6E3SKm4Mn65dyOsz4wiZxjnvnFMqD/qWkC5j3TKdiy9drtgO/HoRosTqP6AOrz9cFvNBLB+5W4VMGjRi6tkZALUInYVD6KKyIUaNfAR9+oxrGnomBhqRHGFgxNSfJiV4TLUnofxP89sEnL2xptIoySm3psaEHnmuPplq8sQ5nGiek4UNLs0A9n5sD7HFVt8/lrFKG7e/s0gTwnT/5TkDUDmMcAWsFGkCOw+5wQ4H/qxZCJOGbbxodGUCc6ceDbVBYHJyo0VyHImNL+rbx8UkSlKga3byRcBk2fmNqUPnXtCjLY43gYnmZ3p2oGzI6N1JKLiXRZcP6CCS15+cbEAFRzTC+EdBTLMTLy0/qG8O6Y65ZB2z9wxnJ7sHVhqI+cHlEI7m3r6XE3JdyQ/1kLqoNnFH4IP3qCdIedadx7X8zjgQ+bNX2+t/Pcks2trvztjCTIGiqjtj0ACn1mqzPj1oWstne4ki3hJsSTe8Y9mfXOrp6YZRP8d0jxTGD14w1pZtmPxZL+f9S4DOIUCJ3jaM95qjicI5Wy7LRrZgydNI086Cai85Zfl4cr0zU7Iqy8BSWqUJIC0UHYA7FO6sHcQqp6IDvq8ArjbDkLuU4WvHDxZ+Eq58as2kt6UHMrVuU+SGoL8CtWIkirWH4If6dOjH398JfFd+HXq2Lk1p/RHUr5402njR00AS2+0qOaIWZoavchrTLTdq7DnlZGqRghbBZ1qXPm2oqNaVgaW9G+SLUeQScVxlQSkZ+blTWBvoi2BMW8TAtBIJMwRIPX32dLgJBYTI16ppg5IsvCBG/5rGR7QHpPznVw+m1nL99J1swPloN6q6YmCOmkdTCQqB6jZzPaBqZa7aOvqHOpiG4BLemK9M10VSgGbLNqIuPT/aosM5Z/eG1ZvnXyZC7K4Z50a6IcrOG0SKdN+xyWxNVGeRf3NdxVlRRWlHSm8kpO3c6es3FHADw4WrRVYagnH5JJrOXR6rMfkAGQiigtKOERjm4kYq457hSJZEZCd3YVFC8+F68tBSDXcmVcRUp1R097tJSegmstLXeJqfMFrvorR/knnvlea2TtSfL1YJqkhDqm8hBDMViLE3gLFjhABHlh8mwitbNyRRg/mxDniTujWRkme1/BYjpLj5qyzLNiEFQyFuptG2zfc4GspfSeiLN4nnzAv5UQWrw288KfpRkgl6UOFsfXuGsaFqaciyNRnWGoU9fAHM2dxQCj9BkVxYqJgGrGPUZZyoCg3mkkWKpy/vABs/WillGbxwwpp4UsMVN4xYXMi1GAWyRs6UBAiVzaomVx7c+UFjxlYKp+8AOqT8ylIIOOnlmV+91R/hPt0QzU6FllldJ2JI6kTLMKVm0tY8NzA+x3JSbUruzHmQSyAXThYi0nvEtXi8Kt+gljVkrrCHdaNzHMnIdYDqNSD1pjASysOJF9aFyrH/9nIT8GzKDu7amkD2fBI7YbZ0cRkM/94asutxvfGubJkhjHKrLnCcmW1TXBWjvwQmw5vbOsP0jXE9fTeUmD2PjkSjUuE7X9eii2d23m+R6f7brv/ORvBGxxmZtqUj0WYKLa5HWvQ1Lc0exLeg+a3f5NzU7VL0ZZFa2wsiHYgIuqmIgZsJs9nl9eA4zgQnkuk4EsJNZCLp8qSozq2AATe9ePvEw3qEQePWlkmW1eNT0w0hT5jkRD8uybOg+ryW6mndSGHLX7k61ZaaUp9OPJBxJQ7xGwUQZBm00HDX4yudtKYhrMkBJiVe+j5KCO0kOssCs0uP+c4kStETEBymfu+tLzeP3+LJIkHhUu6artvi26nFyC+8bJ0vDHug7mUdYz19L/98H3wCUkJ7M6vbtg8fQ3iFdIa4Cp0ABB6hMpMMYgPZGzQXB5m3cZNnzD6tS+MSO6myChlhbGLgTB0Q3sE4tRZjWNVYDpGWu/+uzscgc1pIWAw3FCf6R+YUMqOj9rrrNWZvfL8L4aRAKUg/nCLl0OqSbj3yYMf8jxnEXt+ur9aL8wQ3v8a7fa6cfNVt4KzXzBxDBgtEvkM5gUYcSf5SrI9APUVnNa5ITMTjGBMGpCRHw2ZNOrtFTqkH/VlytgRXTq6n9vI/qg/MXGGz+0V/wOHEwOMwn+W/k1HUL4MyRzhLU19pEZ7HUfUlezYRKQzSsBIF+/sjMuw/c7k1ZWFxbbShH7vM1cMspzzZQxIkx1/OIbWRnP7Ndon6+enfIJNd1ExLBnrGBV/Iyp5G7hg8nGmNlpKQs1EcyTJwGa33LcY1mMdN0ICAP7GRt8VffUttVNP7nQMWvwc5t3oaT9lQxlpTzCauiWeYsDXXH6vBkhJuXwkmts/SuMkGdf/i8Nx+xJy+x3pAboFUEV8GtM481BbvoRAHMwDq1+HDuS8JRiqeE0dqpn6bXn615mt0qkrhjDINFVpGcWjxBeLynJHKwPD/zpC4xduI6UDoiplScNfkZ3C3X0OP4fYyP7oqbvTFmVHKXW2nsTluLIDRmIg4VRmJT9rCWphNp8d6g2wbmQJqjcaXkAAXu1veiQfEumSLZUix1duhf7YEXuqNBxLzBJEabuUM4ltRovrGDM+Jo+BabXpau78PRwTL5tw3zl7TxkqTZ6kYnj6aRksH8PNPJS2qtjseI2vWQOxCz74yvi7KucIpI+riItz+TTnFlAuLNXmXiK8RBGMte5bjzGJFhRuNsJPRfJYd0fehKOLTHjtBjA91uDiRvsYMdSDuvoKeW78llijaZJ/mg9yg3kPIMd2aK7ILmX5wbPrsgB6vM8XxGc4q/eXBR77osLie0tsmElGOGMxWySt3Sz6CHoW/Gx9s29MKXnpQhZS7G2Td14jnTYQAoI8ljjnA5XuWP3IIsBIJ3aOYt3dDIhXbFgrx6yCETw4AGJCjdaLbqlsRet750hxx4C8FJehgj1XVIDWt51V4cacqw0UQQTsEV97Jb/7wVLaPJjDavw1SsEM4lN2d/rEF2V7mBWtX6EfjWbqGrnWv7Z8I3NPYEcGqG3519coI1cHgqF5wgd+QNCzBzzzZ8l8OY1D+z4ksodDPmkfJ5gJ+RRSAMON+S091Byac5SysQY/AVByTG7BHLq4U2GNJhjr/LVzb2HutVTrYN8OSxoEVwzpVEu3jM9wHSExCf2XpA291Uk6OBnKcnjrfiyb+Xn0ChbHwlMlZ3gEz54kPOInAk/wa/XQrDja06tUqlq2CpOsVwezkMKYP22OnJp0EQADBnX/gdDyveC0i2pNSWO4OKMyroEnSvpCG45WYbPVFRxJOJrqUeOFbrQv7EXxo5IUx3AqJg/gEllVoc81KR3yV8Rc0olMJHfVEkiAI2h1gT8950I2T/+c913Bpq34+P12mKapFFSuOaZoQhpLwsFjTasclc9lGYhqK5uuBZfGlM0ondrWoWOXXymAom9eDlpPYLGwaGEp9olSuV2b6gXEsjpgAEdeB8c2MnqQusEBTWChyKwXqfBz5i18H8vToPipwaqcOC2amRmW2/b2hPuJhQGyqc4pNviYoYibrYWugjLQTx3OmkjziAaNtsZtk5PBz6xMhSYchCDmMVEmjBWY9pJiJeRoz0gPEMikG3epbBd99zL5HVqiEMp2wgCfSM5A+Io5DyD6tk/HXOjrF1l2jxlDdDfbPeC/WH36mjOvPXpU4jhhOUsoPqpqTSh4sqS4BUVXRS6OHDTltJa2oqN95hBjfTkpjBoRYsz0bxUsaBBgF3+HluWZDPiDv/3BhTPn6Hm1N2Bmgg2+pptHStEkUVv4aEF9Sv4+JjnQO4TG+skQ6HLsyCmDzoT0zEKVs4LCBFD3LHx3kIt7JlqyofSpZnx0+/e6WN7CEjdXzmmXeC+EJEX9ROVpnq1EPNxeT+0nbTo5D3LVo0qkbCtzKevjKqAWOuENGsW4bQBpoM3K7uV/vRE7WpLcbjiR</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F3EE5-2868-45C4-B18E-A8BE04E4CD3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C00E5E92-CE33-4D33-803C-0BFC2DEB67D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FCBE8A1-51A6-44EE-8EF5-26AD2944394B}">
  <ds:schemaRefs>
    <ds:schemaRef ds:uri="http://schemas.openxmlformats.org/officeDocument/2006/bibliography"/>
  </ds:schemaRefs>
</ds:datastoreItem>
</file>

<file path=customXml/itemProps5.xml><?xml version="1.0" encoding="utf-8"?>
<ds:datastoreItem xmlns:ds="http://schemas.openxmlformats.org/officeDocument/2006/customXml" ds:itemID="{77E4BA61-D51B-4C16-B25E-4B8D5C0E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1250</Words>
  <Characters>6880</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2</cp:revision>
  <cp:lastPrinted>2023-05-29T15:52:00Z</cp:lastPrinted>
  <dcterms:created xsi:type="dcterms:W3CDTF">2023-05-26T21:38:00Z</dcterms:created>
  <dcterms:modified xsi:type="dcterms:W3CDTF">2023-05-29T23:16:00Z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