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2E82" w:rsidRDefault="00DF0173">
      <w:pPr>
        <w:pStyle w:val="Textoindependiente"/>
        <w:ind w:left="3614"/>
        <w:rPr>
          <w:rFonts w:ascii="Times New Roman"/>
          <w:sz w:val="20"/>
        </w:rPr>
      </w:pPr>
      <w:r>
        <w:rPr>
          <w:rFonts w:ascii="Times New Roman"/>
          <w:noProof/>
          <w:sz w:val="20"/>
        </w:rPr>
        <w:drawing>
          <wp:inline distT="0" distB="0" distL="0" distR="0">
            <wp:extent cx="1079340" cy="9738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79340" cy="973836"/>
                    </a:xfrm>
                    <a:prstGeom prst="rect">
                      <a:avLst/>
                    </a:prstGeom>
                  </pic:spPr>
                </pic:pic>
              </a:graphicData>
            </a:graphic>
          </wp:inline>
        </w:drawing>
      </w:r>
    </w:p>
    <w:p w:rsidR="006C2E82" w:rsidRDefault="006C2E82">
      <w:pPr>
        <w:pStyle w:val="Textoindependiente"/>
        <w:rPr>
          <w:rFonts w:ascii="Times New Roman"/>
          <w:sz w:val="20"/>
        </w:rPr>
      </w:pPr>
    </w:p>
    <w:p w:rsidR="006C2E82" w:rsidRDefault="006C2E82">
      <w:pPr>
        <w:pStyle w:val="Textoindependiente"/>
        <w:rPr>
          <w:rFonts w:ascii="Times New Roman"/>
          <w:sz w:val="20"/>
        </w:rPr>
      </w:pPr>
    </w:p>
    <w:p w:rsidR="006C2E82" w:rsidRDefault="006C2E82">
      <w:pPr>
        <w:pStyle w:val="Textoindependiente"/>
        <w:rPr>
          <w:rFonts w:ascii="Times New Roman"/>
          <w:sz w:val="20"/>
        </w:rPr>
      </w:pPr>
    </w:p>
    <w:p w:rsidR="006C2E82" w:rsidRDefault="006C2E82">
      <w:pPr>
        <w:pStyle w:val="Textoindependiente"/>
        <w:rPr>
          <w:rFonts w:ascii="Times New Roman"/>
          <w:sz w:val="20"/>
        </w:rPr>
      </w:pPr>
    </w:p>
    <w:p w:rsidR="006C2E82" w:rsidRDefault="006C2E82">
      <w:pPr>
        <w:pStyle w:val="Textoindependiente"/>
        <w:spacing w:before="9"/>
        <w:rPr>
          <w:rFonts w:ascii="Times New Roman"/>
          <w:sz w:val="25"/>
        </w:rPr>
      </w:pPr>
    </w:p>
    <w:p w:rsidR="006C2E82" w:rsidRDefault="00DF0173">
      <w:pPr>
        <w:pStyle w:val="Ttulo1"/>
        <w:spacing w:before="52" w:line="259" w:lineRule="auto"/>
        <w:ind w:right="139"/>
      </w:pPr>
      <w:r>
        <w:pict>
          <v:rect id="docshape1" o:spid="_x0000_s1035" style="position:absolute;left:0;text-align:left;margin-left:83.65pt;margin-top:177.5pt;width:444.8pt;height:.7pt;z-index:-15728640;mso-wrap-distance-left:0;mso-wrap-distance-right:0;mso-position-horizontal-relative:page" fillcolor="black" stroked="f">
            <w10:wrap type="topAndBottom" anchorx="page"/>
          </v:rect>
        </w:pict>
      </w:r>
      <w:r>
        <w:t>PROYECTO DE LEY QUE MODIFICA EL CODIGO DEL TRABAJO, ESTABLECIENDO EL DERECHO A LA MODALIDAD DE TELETRABAJO O TRABAJO A DISTANCIA, DE MANERA PERMANENTE, EN FAVOR DE TRABAJADORES Y TRABAJADORAS CON DISCAPACIDAD Y AQUELLOS TRABAJADORES Y TRABAJADORAS QUE TIEN</w:t>
      </w:r>
      <w:r>
        <w:t>EN A SU CARGO EL CUIDADO DE MENORES DE EDAD O ADULTOS SIN LIMITE DE EDAD, QUE PADEZCAN UNA ENFERMEDAD CONGÉNITA, GRAVE, CRÓNICA, INCURABLE O TERMINAL, O BIEN, QUE</w:t>
      </w:r>
      <w:r>
        <w:rPr>
          <w:spacing w:val="40"/>
        </w:rPr>
        <w:t xml:space="preserve"> </w:t>
      </w:r>
      <w:r>
        <w:t>SIN PADECER ENFERMEDAD ALGUNA, SE ENCUENTREN CON MOVILIDAD REDUCIDA O TENGAN UNA CONDICION DE</w:t>
      </w:r>
      <w:r>
        <w:t xml:space="preserve"> SALUD ESPECIAL, YA SEA NEUROSENSORIAL, NEURODIVERGENTE O CUALQUIERA OTRA, QUE REQUIERA CUIDADOS ESPECIALES, ATENCIONES MEDICAS FRECUENTES O ESPECIALIZADAS, O BIEN QUE GENERE </w:t>
      </w:r>
      <w:r>
        <w:rPr>
          <w:spacing w:val="-2"/>
        </w:rPr>
        <w:t>DEPENDENCIA.</w:t>
      </w:r>
    </w:p>
    <w:p w:rsidR="006C2E82" w:rsidRDefault="006C2E82">
      <w:pPr>
        <w:pStyle w:val="Textoindependiente"/>
        <w:rPr>
          <w:b/>
          <w:sz w:val="20"/>
        </w:rPr>
      </w:pPr>
    </w:p>
    <w:p w:rsidR="006C2E82" w:rsidRDefault="006C2E82">
      <w:pPr>
        <w:pStyle w:val="Textoindependiente"/>
        <w:rPr>
          <w:b/>
          <w:sz w:val="20"/>
        </w:rPr>
      </w:pPr>
    </w:p>
    <w:p w:rsidR="006C2E82" w:rsidRDefault="006C2E82">
      <w:pPr>
        <w:pStyle w:val="Textoindependiente"/>
        <w:rPr>
          <w:b/>
          <w:sz w:val="20"/>
        </w:rPr>
      </w:pPr>
    </w:p>
    <w:p w:rsidR="006C2E82" w:rsidRDefault="006C2E82">
      <w:pPr>
        <w:pStyle w:val="Textoindependiente"/>
        <w:spacing w:before="12"/>
        <w:rPr>
          <w:b/>
          <w:sz w:val="26"/>
        </w:rPr>
      </w:pPr>
    </w:p>
    <w:p w:rsidR="006C2E82" w:rsidRDefault="00DF0173">
      <w:pPr>
        <w:spacing w:before="51"/>
        <w:ind w:left="142"/>
        <w:rPr>
          <w:b/>
          <w:sz w:val="24"/>
        </w:rPr>
      </w:pPr>
      <w:r>
        <w:rPr>
          <w:b/>
          <w:spacing w:val="-2"/>
          <w:sz w:val="24"/>
        </w:rPr>
        <w:t>CONSIDERANDOS:</w:t>
      </w:r>
    </w:p>
    <w:p w:rsidR="006C2E82" w:rsidRDefault="006C2E82">
      <w:pPr>
        <w:pStyle w:val="Textoindependiente"/>
        <w:rPr>
          <w:b/>
        </w:rPr>
      </w:pPr>
    </w:p>
    <w:p w:rsidR="006C2E82" w:rsidRDefault="006C2E82">
      <w:pPr>
        <w:pStyle w:val="Textoindependiente"/>
        <w:spacing w:before="11"/>
        <w:rPr>
          <w:b/>
          <w:sz w:val="27"/>
        </w:rPr>
      </w:pPr>
    </w:p>
    <w:p w:rsidR="006C2E82" w:rsidRDefault="00DF0173">
      <w:pPr>
        <w:pStyle w:val="Prrafodelista"/>
        <w:numPr>
          <w:ilvl w:val="0"/>
          <w:numId w:val="3"/>
        </w:numPr>
        <w:tabs>
          <w:tab w:val="left" w:pos="392"/>
        </w:tabs>
        <w:spacing w:before="0" w:line="360" w:lineRule="auto"/>
        <w:ind w:right="133" w:firstLine="0"/>
        <w:jc w:val="both"/>
        <w:rPr>
          <w:sz w:val="24"/>
        </w:rPr>
      </w:pPr>
      <w:r>
        <w:rPr>
          <w:sz w:val="24"/>
        </w:rPr>
        <w:t>Según lo consigna la Organización Internacional</w:t>
      </w:r>
      <w:r>
        <w:rPr>
          <w:sz w:val="24"/>
        </w:rPr>
        <w:t xml:space="preserve"> del Trabajo (OIT), en sus Orientaciones para la recolección de estadísticas del trabajo en el contexto de la pandemia por covid-19, formula</w:t>
      </w:r>
      <w:r>
        <w:rPr>
          <w:spacing w:val="51"/>
          <w:sz w:val="24"/>
        </w:rPr>
        <w:t xml:space="preserve"> </w:t>
      </w:r>
      <w:r>
        <w:rPr>
          <w:sz w:val="24"/>
        </w:rPr>
        <w:t>algunas</w:t>
      </w:r>
      <w:r>
        <w:rPr>
          <w:spacing w:val="51"/>
          <w:sz w:val="24"/>
        </w:rPr>
        <w:t xml:space="preserve"> </w:t>
      </w:r>
      <w:r>
        <w:rPr>
          <w:sz w:val="24"/>
        </w:rPr>
        <w:t>recomendaciones</w:t>
      </w:r>
      <w:r>
        <w:rPr>
          <w:spacing w:val="52"/>
          <w:sz w:val="24"/>
        </w:rPr>
        <w:t xml:space="preserve"> </w:t>
      </w:r>
      <w:r>
        <w:rPr>
          <w:sz w:val="24"/>
        </w:rPr>
        <w:t>sobre</w:t>
      </w:r>
      <w:r>
        <w:rPr>
          <w:spacing w:val="52"/>
          <w:sz w:val="24"/>
        </w:rPr>
        <w:t xml:space="preserve"> </w:t>
      </w:r>
      <w:r>
        <w:rPr>
          <w:sz w:val="24"/>
        </w:rPr>
        <w:t>cómo</w:t>
      </w:r>
      <w:r>
        <w:rPr>
          <w:spacing w:val="51"/>
          <w:sz w:val="24"/>
        </w:rPr>
        <w:t xml:space="preserve"> </w:t>
      </w:r>
      <w:r>
        <w:rPr>
          <w:sz w:val="24"/>
        </w:rPr>
        <w:t>debieran</w:t>
      </w:r>
      <w:r>
        <w:rPr>
          <w:spacing w:val="50"/>
          <w:sz w:val="24"/>
        </w:rPr>
        <w:t xml:space="preserve"> </w:t>
      </w:r>
      <w:r>
        <w:rPr>
          <w:sz w:val="24"/>
        </w:rPr>
        <w:t>entenderse</w:t>
      </w:r>
      <w:r>
        <w:rPr>
          <w:spacing w:val="53"/>
          <w:sz w:val="24"/>
        </w:rPr>
        <w:t xml:space="preserve"> </w:t>
      </w:r>
      <w:r>
        <w:rPr>
          <w:sz w:val="24"/>
        </w:rPr>
        <w:t>los</w:t>
      </w:r>
      <w:r>
        <w:rPr>
          <w:spacing w:val="51"/>
          <w:sz w:val="24"/>
        </w:rPr>
        <w:t xml:space="preserve"> </w:t>
      </w:r>
      <w:r>
        <w:rPr>
          <w:sz w:val="24"/>
        </w:rPr>
        <w:t>conceptos</w:t>
      </w:r>
      <w:r>
        <w:rPr>
          <w:spacing w:val="49"/>
          <w:sz w:val="24"/>
        </w:rPr>
        <w:t xml:space="preserve"> </w:t>
      </w:r>
      <w:r>
        <w:rPr>
          <w:spacing w:val="-5"/>
          <w:sz w:val="24"/>
        </w:rPr>
        <w:t>de</w:t>
      </w:r>
    </w:p>
    <w:p w:rsidR="006C2E82" w:rsidRDefault="00DF0173">
      <w:pPr>
        <w:pStyle w:val="Textoindependiente"/>
        <w:spacing w:line="360" w:lineRule="auto"/>
        <w:ind w:left="142" w:right="137"/>
        <w:jc w:val="both"/>
      </w:pPr>
      <w:r>
        <w:t>«trabajo a distancia», «teletrabajo», «trab</w:t>
      </w:r>
      <w:r>
        <w:t>ajo a domicilio» y «trabajo basado en el domicilio», diferenciándolos entre sí para fines estadísticos, sin perjuicio de que estas nociones están relacionadas y en ocasiones incluso se entremezclan y solapan. Entiende que esta distinción permitiría medir l</w:t>
      </w:r>
      <w:r>
        <w:t>a prevalencia, frecuencia, intensidad y evolución en</w:t>
      </w:r>
      <w:r>
        <w:rPr>
          <w:spacing w:val="40"/>
        </w:rPr>
        <w:t xml:space="preserve"> </w:t>
      </w:r>
      <w:r>
        <w:t>el</w:t>
      </w:r>
      <w:r>
        <w:rPr>
          <w:spacing w:val="37"/>
        </w:rPr>
        <w:t xml:space="preserve"> </w:t>
      </w:r>
      <w:r>
        <w:t>tiempo</w:t>
      </w:r>
      <w:r>
        <w:rPr>
          <w:spacing w:val="38"/>
        </w:rPr>
        <w:t xml:space="preserve"> </w:t>
      </w:r>
      <w:r>
        <w:t>de</w:t>
      </w:r>
      <w:r>
        <w:rPr>
          <w:spacing w:val="38"/>
        </w:rPr>
        <w:t xml:space="preserve"> </w:t>
      </w:r>
      <w:r>
        <w:t>cada</w:t>
      </w:r>
      <w:r>
        <w:rPr>
          <w:spacing w:val="38"/>
        </w:rPr>
        <w:t xml:space="preserve"> </w:t>
      </w:r>
      <w:r>
        <w:t>una</w:t>
      </w:r>
      <w:r>
        <w:rPr>
          <w:spacing w:val="35"/>
        </w:rPr>
        <w:t xml:space="preserve"> </w:t>
      </w:r>
      <w:r>
        <w:t>de</w:t>
      </w:r>
      <w:r>
        <w:rPr>
          <w:spacing w:val="38"/>
        </w:rPr>
        <w:t xml:space="preserve"> </w:t>
      </w:r>
      <w:r>
        <w:t>estas</w:t>
      </w:r>
      <w:r>
        <w:rPr>
          <w:spacing w:val="37"/>
        </w:rPr>
        <w:t xml:space="preserve"> </w:t>
      </w:r>
      <w:r>
        <w:t>modalidades</w:t>
      </w:r>
      <w:r>
        <w:rPr>
          <w:spacing w:val="38"/>
        </w:rPr>
        <w:t xml:space="preserve"> </w:t>
      </w:r>
      <w:r>
        <w:t>contractuales.</w:t>
      </w:r>
      <w:r>
        <w:rPr>
          <w:vertAlign w:val="superscript"/>
        </w:rPr>
        <w:t>1</w:t>
      </w:r>
      <w:r>
        <w:rPr>
          <w:spacing w:val="40"/>
        </w:rPr>
        <w:t xml:space="preserve"> </w:t>
      </w:r>
      <w:r>
        <w:t>Así,</w:t>
      </w:r>
      <w:r>
        <w:rPr>
          <w:spacing w:val="37"/>
        </w:rPr>
        <w:t xml:space="preserve"> </w:t>
      </w:r>
      <w:r>
        <w:t>el</w:t>
      </w:r>
      <w:r>
        <w:rPr>
          <w:spacing w:val="36"/>
        </w:rPr>
        <w:t xml:space="preserve"> </w:t>
      </w:r>
      <w:r>
        <w:t>trabajo</w:t>
      </w:r>
      <w:r>
        <w:rPr>
          <w:spacing w:val="38"/>
        </w:rPr>
        <w:t xml:space="preserve"> </w:t>
      </w:r>
      <w:r>
        <w:t>a</w:t>
      </w:r>
      <w:r>
        <w:rPr>
          <w:spacing w:val="38"/>
        </w:rPr>
        <w:t xml:space="preserve"> </w:t>
      </w:r>
      <w:r>
        <w:rPr>
          <w:spacing w:val="-2"/>
        </w:rPr>
        <w:t>distancia</w:t>
      </w:r>
    </w:p>
    <w:p w:rsidR="006C2E82" w:rsidRDefault="00DF0173">
      <w:pPr>
        <w:pStyle w:val="Textoindependiente"/>
        <w:spacing w:before="8"/>
        <w:rPr>
          <w:sz w:val="13"/>
        </w:rPr>
      </w:pPr>
      <w:r>
        <w:pict>
          <v:rect id="docshape2" o:spid="_x0000_s1034" style="position:absolute;margin-left:85.1pt;margin-top:9.6pt;width:2in;height:.7pt;z-index:-15728128;mso-wrap-distance-left:0;mso-wrap-distance-right:0;mso-position-horizontal-relative:page" fillcolor="black" stroked="f">
            <w10:wrap type="topAndBottom" anchorx="page"/>
          </v:rect>
        </w:pict>
      </w:r>
    </w:p>
    <w:p w:rsidR="006C2E82" w:rsidRDefault="00DF0173">
      <w:pPr>
        <w:spacing w:before="102"/>
        <w:ind w:left="142"/>
        <w:rPr>
          <w:sz w:val="20"/>
        </w:rPr>
      </w:pPr>
      <w:r>
        <w:rPr>
          <w:sz w:val="20"/>
          <w:vertAlign w:val="superscript"/>
        </w:rPr>
        <w:t>1</w:t>
      </w:r>
      <w:r>
        <w:rPr>
          <w:spacing w:val="39"/>
          <w:sz w:val="20"/>
        </w:rPr>
        <w:t xml:space="preserve"> </w:t>
      </w:r>
      <w:r>
        <w:rPr>
          <w:sz w:val="20"/>
        </w:rPr>
        <w:t>OIT,</w:t>
      </w:r>
      <w:r>
        <w:rPr>
          <w:spacing w:val="-3"/>
          <w:sz w:val="20"/>
        </w:rPr>
        <w:t xml:space="preserve"> </w:t>
      </w:r>
      <w:r>
        <w:rPr>
          <w:sz w:val="20"/>
        </w:rPr>
        <w:t>«Covid-19:</w:t>
      </w:r>
      <w:r>
        <w:rPr>
          <w:spacing w:val="-5"/>
          <w:sz w:val="20"/>
        </w:rPr>
        <w:t xml:space="preserve"> </w:t>
      </w:r>
      <w:r>
        <w:rPr>
          <w:sz w:val="20"/>
        </w:rPr>
        <w:t>Orientaciones</w:t>
      </w:r>
      <w:r>
        <w:rPr>
          <w:spacing w:val="-3"/>
          <w:sz w:val="20"/>
        </w:rPr>
        <w:t xml:space="preserve"> </w:t>
      </w:r>
      <w:r>
        <w:rPr>
          <w:sz w:val="20"/>
        </w:rPr>
        <w:t>para</w:t>
      </w:r>
      <w:r>
        <w:rPr>
          <w:spacing w:val="-3"/>
          <w:sz w:val="20"/>
        </w:rPr>
        <w:t xml:space="preserve"> </w:t>
      </w:r>
      <w:r>
        <w:rPr>
          <w:sz w:val="20"/>
        </w:rPr>
        <w:t>la</w:t>
      </w:r>
      <w:r>
        <w:rPr>
          <w:spacing w:val="-3"/>
          <w:sz w:val="20"/>
        </w:rPr>
        <w:t xml:space="preserve"> </w:t>
      </w:r>
      <w:r>
        <w:rPr>
          <w:sz w:val="20"/>
        </w:rPr>
        <w:t>recolección</w:t>
      </w:r>
      <w:r>
        <w:rPr>
          <w:spacing w:val="-3"/>
          <w:sz w:val="20"/>
        </w:rPr>
        <w:t xml:space="preserve"> </w:t>
      </w:r>
      <w:r>
        <w:rPr>
          <w:sz w:val="20"/>
        </w:rPr>
        <w:t>de</w:t>
      </w:r>
      <w:r>
        <w:rPr>
          <w:spacing w:val="-4"/>
          <w:sz w:val="20"/>
        </w:rPr>
        <w:t xml:space="preserve"> </w:t>
      </w:r>
      <w:r>
        <w:rPr>
          <w:sz w:val="20"/>
        </w:rPr>
        <w:t>estadísticas</w:t>
      </w:r>
      <w:r>
        <w:rPr>
          <w:spacing w:val="-2"/>
          <w:sz w:val="20"/>
        </w:rPr>
        <w:t xml:space="preserve"> </w:t>
      </w:r>
      <w:r>
        <w:rPr>
          <w:sz w:val="20"/>
        </w:rPr>
        <w:t>del</w:t>
      </w:r>
      <w:r>
        <w:rPr>
          <w:spacing w:val="-3"/>
          <w:sz w:val="20"/>
        </w:rPr>
        <w:t xml:space="preserve"> </w:t>
      </w:r>
      <w:r>
        <w:rPr>
          <w:sz w:val="20"/>
        </w:rPr>
        <w:t>trabajo»,</w:t>
      </w:r>
      <w:r>
        <w:rPr>
          <w:spacing w:val="-3"/>
          <w:sz w:val="20"/>
        </w:rPr>
        <w:t xml:space="preserve"> </w:t>
      </w:r>
      <w:r>
        <w:rPr>
          <w:sz w:val="20"/>
        </w:rPr>
        <w:t>nota</w:t>
      </w:r>
      <w:r>
        <w:rPr>
          <w:spacing w:val="-3"/>
          <w:sz w:val="20"/>
        </w:rPr>
        <w:t xml:space="preserve"> </w:t>
      </w:r>
      <w:r>
        <w:rPr>
          <w:sz w:val="20"/>
        </w:rPr>
        <w:t>técnica,</w:t>
      </w:r>
      <w:r>
        <w:rPr>
          <w:spacing w:val="-3"/>
          <w:sz w:val="20"/>
        </w:rPr>
        <w:t xml:space="preserve"> </w:t>
      </w:r>
      <w:r>
        <w:rPr>
          <w:sz w:val="20"/>
        </w:rPr>
        <w:t>22</w:t>
      </w:r>
      <w:r>
        <w:rPr>
          <w:spacing w:val="-3"/>
          <w:sz w:val="20"/>
        </w:rPr>
        <w:t xml:space="preserve"> </w:t>
      </w:r>
      <w:r>
        <w:rPr>
          <w:sz w:val="20"/>
        </w:rPr>
        <w:t>de</w:t>
      </w:r>
      <w:r>
        <w:rPr>
          <w:spacing w:val="-4"/>
          <w:sz w:val="20"/>
        </w:rPr>
        <w:t xml:space="preserve"> </w:t>
      </w:r>
      <w:r>
        <w:rPr>
          <w:sz w:val="20"/>
        </w:rPr>
        <w:t>julio</w:t>
      </w:r>
      <w:r>
        <w:rPr>
          <w:spacing w:val="-3"/>
          <w:sz w:val="20"/>
        </w:rPr>
        <w:t xml:space="preserve"> </w:t>
      </w:r>
      <w:r>
        <w:rPr>
          <w:sz w:val="20"/>
        </w:rPr>
        <w:t>de 2020. Disponible en https://bit.ly/3syaESP.</w:t>
      </w:r>
    </w:p>
    <w:p w:rsidR="006C2E82" w:rsidRDefault="006C2E82">
      <w:pPr>
        <w:rPr>
          <w:sz w:val="20"/>
        </w:rPr>
        <w:sectPr w:rsidR="006C2E82">
          <w:type w:val="continuous"/>
          <w:pgSz w:w="12240" w:h="15840"/>
          <w:pgMar w:top="1760" w:right="1560" w:bottom="280" w:left="1560" w:header="720" w:footer="720" w:gutter="0"/>
          <w:cols w:space="720"/>
        </w:sectPr>
      </w:pPr>
    </w:p>
    <w:p w:rsidR="006C2E82" w:rsidRDefault="00DF0173">
      <w:pPr>
        <w:pStyle w:val="Textoindependiente"/>
        <w:spacing w:before="36" w:line="360" w:lineRule="auto"/>
        <w:ind w:left="142" w:right="142"/>
        <w:jc w:val="both"/>
      </w:pPr>
      <w:r>
        <w:lastRenderedPageBreak/>
        <w:t>alude, en el señalado documento, a «aquellas situaciones en que el trabajo se realiza</w:t>
      </w:r>
      <w:r>
        <w:rPr>
          <w:spacing w:val="40"/>
        </w:rPr>
        <w:t xml:space="preserve"> </w:t>
      </w:r>
      <w:r>
        <w:t>plena o parcialmente en un lugar de trabajo alternativo distinto del lugar de trabajo predeterminado». En otras palabras, el trabajador contratado para trabajar a distancia puede prestar sus servicios en otros lugares diferentes a aquella ubicación en la q</w:t>
      </w:r>
      <w:r>
        <w:t>ue regularmente debe prestarlos. Agrega la OIT en el mismo documento que para efectos de definir cuál</w:t>
      </w:r>
      <w:r>
        <w:rPr>
          <w:spacing w:val="-3"/>
        </w:rPr>
        <w:t xml:space="preserve"> </w:t>
      </w:r>
      <w:r>
        <w:t>es el lugar de</w:t>
      </w:r>
      <w:r>
        <w:rPr>
          <w:spacing w:val="-2"/>
        </w:rPr>
        <w:t xml:space="preserve"> </w:t>
      </w:r>
      <w:r>
        <w:t>trabajo predeterminado</w:t>
      </w:r>
      <w:r>
        <w:rPr>
          <w:spacing w:val="-2"/>
        </w:rPr>
        <w:t xml:space="preserve"> </w:t>
      </w:r>
      <w:r>
        <w:t>se tomará en</w:t>
      </w:r>
      <w:r>
        <w:rPr>
          <w:spacing w:val="-1"/>
        </w:rPr>
        <w:t xml:space="preserve"> </w:t>
      </w:r>
      <w:r>
        <w:t>consideración la</w:t>
      </w:r>
      <w:r>
        <w:rPr>
          <w:spacing w:val="-2"/>
        </w:rPr>
        <w:t xml:space="preserve"> </w:t>
      </w:r>
      <w:r>
        <w:t>profesión y ocupación del trabajador o el negocio de que se trate.</w:t>
      </w:r>
    </w:p>
    <w:p w:rsidR="006C2E82" w:rsidRDefault="00DF0173">
      <w:pPr>
        <w:pStyle w:val="Prrafodelista"/>
        <w:numPr>
          <w:ilvl w:val="0"/>
          <w:numId w:val="3"/>
        </w:numPr>
        <w:tabs>
          <w:tab w:val="left" w:pos="466"/>
        </w:tabs>
        <w:spacing w:before="161" w:line="360" w:lineRule="auto"/>
        <w:ind w:right="134" w:firstLine="0"/>
        <w:jc w:val="both"/>
        <w:rPr>
          <w:sz w:val="24"/>
        </w:rPr>
      </w:pPr>
      <w:r>
        <w:rPr>
          <w:sz w:val="24"/>
        </w:rPr>
        <w:t>En efecto, la regulación jurídica del teletrabajo o trabajo a distancia tuvo que forzosamente regularse con motivo de la pandemia, cuestión que fue discutida por este congreso y que termina</w:t>
      </w:r>
      <w:r>
        <w:rPr>
          <w:sz w:val="24"/>
        </w:rPr>
        <w:t>ron en las actuales modificaciones al Código del Trabajo en virtud de la ley</w:t>
      </w:r>
      <w:r>
        <w:rPr>
          <w:spacing w:val="40"/>
          <w:sz w:val="24"/>
        </w:rPr>
        <w:t xml:space="preserve"> </w:t>
      </w:r>
      <w:r>
        <w:rPr>
          <w:sz w:val="24"/>
        </w:rPr>
        <w:t>21.220. En ella y según se señala por parte de la Biblioteca del Congreso, al resumir dicho cuerpo legal, ‘’Se incorpora un nuevo Capítulo IX al Título II del Libro I del Código</w:t>
      </w:r>
      <w:r>
        <w:rPr>
          <w:spacing w:val="-2"/>
          <w:sz w:val="24"/>
        </w:rPr>
        <w:t xml:space="preserve"> </w:t>
      </w:r>
      <w:r>
        <w:rPr>
          <w:sz w:val="24"/>
        </w:rPr>
        <w:t>d</w:t>
      </w:r>
      <w:r>
        <w:rPr>
          <w:sz w:val="24"/>
        </w:rPr>
        <w:t>el</w:t>
      </w:r>
      <w:r>
        <w:rPr>
          <w:spacing w:val="-2"/>
          <w:sz w:val="24"/>
        </w:rPr>
        <w:t xml:space="preserve"> </w:t>
      </w:r>
      <w:r>
        <w:rPr>
          <w:sz w:val="24"/>
        </w:rPr>
        <w:t>Trabajo,</w:t>
      </w:r>
      <w:r>
        <w:rPr>
          <w:spacing w:val="-3"/>
          <w:sz w:val="24"/>
        </w:rPr>
        <w:t xml:space="preserve"> </w:t>
      </w:r>
      <w:r>
        <w:rPr>
          <w:sz w:val="24"/>
        </w:rPr>
        <w:t>denominado</w:t>
      </w:r>
      <w:r>
        <w:rPr>
          <w:spacing w:val="-2"/>
          <w:sz w:val="24"/>
        </w:rPr>
        <w:t xml:space="preserve"> </w:t>
      </w:r>
      <w:r>
        <w:rPr>
          <w:sz w:val="24"/>
        </w:rPr>
        <w:t>“Del</w:t>
      </w:r>
      <w:r>
        <w:rPr>
          <w:spacing w:val="-2"/>
          <w:sz w:val="24"/>
        </w:rPr>
        <w:t xml:space="preserve"> </w:t>
      </w:r>
      <w:r>
        <w:rPr>
          <w:sz w:val="24"/>
        </w:rPr>
        <w:t>Trabajo</w:t>
      </w:r>
      <w:r>
        <w:rPr>
          <w:spacing w:val="-2"/>
          <w:sz w:val="24"/>
        </w:rPr>
        <w:t xml:space="preserve"> </w:t>
      </w:r>
      <w:r>
        <w:rPr>
          <w:sz w:val="24"/>
        </w:rPr>
        <w:t>a</w:t>
      </w:r>
      <w:r>
        <w:rPr>
          <w:spacing w:val="-3"/>
          <w:sz w:val="24"/>
        </w:rPr>
        <w:t xml:space="preserve"> </w:t>
      </w:r>
      <w:r>
        <w:rPr>
          <w:sz w:val="24"/>
        </w:rPr>
        <w:t>Distancia y</w:t>
      </w:r>
      <w:r>
        <w:rPr>
          <w:spacing w:val="-3"/>
          <w:sz w:val="24"/>
        </w:rPr>
        <w:t xml:space="preserve"> </w:t>
      </w:r>
      <w:r>
        <w:rPr>
          <w:sz w:val="24"/>
        </w:rPr>
        <w:t>Teletrabajo”,</w:t>
      </w:r>
      <w:r>
        <w:rPr>
          <w:spacing w:val="-2"/>
          <w:sz w:val="24"/>
        </w:rPr>
        <w:t xml:space="preserve"> </w:t>
      </w:r>
      <w:r>
        <w:rPr>
          <w:sz w:val="24"/>
        </w:rPr>
        <w:t>introduciendo</w:t>
      </w:r>
      <w:r>
        <w:rPr>
          <w:spacing w:val="-2"/>
          <w:sz w:val="24"/>
        </w:rPr>
        <w:t xml:space="preserve"> </w:t>
      </w:r>
      <w:r>
        <w:rPr>
          <w:sz w:val="24"/>
        </w:rPr>
        <w:t>los artículos 152 quáter G al artículo 152 quáter O. Esta regulación permite pactar, tanto al inicio como</w:t>
      </w:r>
      <w:r>
        <w:rPr>
          <w:spacing w:val="-2"/>
          <w:sz w:val="24"/>
        </w:rPr>
        <w:t xml:space="preserve"> </w:t>
      </w:r>
      <w:r>
        <w:rPr>
          <w:sz w:val="24"/>
        </w:rPr>
        <w:t>durante</w:t>
      </w:r>
      <w:r>
        <w:rPr>
          <w:spacing w:val="-2"/>
          <w:sz w:val="24"/>
        </w:rPr>
        <w:t xml:space="preserve"> </w:t>
      </w:r>
      <w:r>
        <w:rPr>
          <w:sz w:val="24"/>
        </w:rPr>
        <w:t>la</w:t>
      </w:r>
      <w:r>
        <w:rPr>
          <w:spacing w:val="-2"/>
          <w:sz w:val="24"/>
        </w:rPr>
        <w:t xml:space="preserve"> </w:t>
      </w:r>
      <w:r>
        <w:rPr>
          <w:sz w:val="24"/>
        </w:rPr>
        <w:t>vigencia</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relación</w:t>
      </w:r>
      <w:r>
        <w:rPr>
          <w:spacing w:val="-1"/>
          <w:sz w:val="24"/>
        </w:rPr>
        <w:t xml:space="preserve"> </w:t>
      </w:r>
      <w:r>
        <w:rPr>
          <w:sz w:val="24"/>
        </w:rPr>
        <w:t>laboral,</w:t>
      </w:r>
      <w:r>
        <w:rPr>
          <w:spacing w:val="-3"/>
          <w:sz w:val="24"/>
        </w:rPr>
        <w:t xml:space="preserve"> </w:t>
      </w:r>
      <w:r>
        <w:rPr>
          <w:sz w:val="24"/>
        </w:rPr>
        <w:t>la</w:t>
      </w:r>
      <w:r>
        <w:rPr>
          <w:spacing w:val="-2"/>
          <w:sz w:val="24"/>
        </w:rPr>
        <w:t xml:space="preserve"> </w:t>
      </w:r>
      <w:r>
        <w:rPr>
          <w:sz w:val="24"/>
        </w:rPr>
        <w:t>modalidad</w:t>
      </w:r>
      <w:r>
        <w:rPr>
          <w:spacing w:val="-2"/>
          <w:sz w:val="24"/>
        </w:rPr>
        <w:t xml:space="preserve"> </w:t>
      </w:r>
      <w:r>
        <w:rPr>
          <w:sz w:val="24"/>
        </w:rPr>
        <w:t>de</w:t>
      </w:r>
      <w:r>
        <w:rPr>
          <w:spacing w:val="-2"/>
          <w:sz w:val="24"/>
        </w:rPr>
        <w:t xml:space="preserve"> </w:t>
      </w:r>
      <w:r>
        <w:rPr>
          <w:sz w:val="24"/>
        </w:rPr>
        <w:t>trabajo</w:t>
      </w:r>
      <w:r>
        <w:rPr>
          <w:spacing w:val="-2"/>
          <w:sz w:val="24"/>
        </w:rPr>
        <w:t xml:space="preserve"> </w:t>
      </w:r>
      <w:r>
        <w:rPr>
          <w:sz w:val="24"/>
        </w:rPr>
        <w:t>a</w:t>
      </w:r>
      <w:r>
        <w:rPr>
          <w:spacing w:val="-3"/>
          <w:sz w:val="24"/>
        </w:rPr>
        <w:t xml:space="preserve"> </w:t>
      </w:r>
      <w:r>
        <w:rPr>
          <w:sz w:val="24"/>
        </w:rPr>
        <w:t>di</w:t>
      </w:r>
      <w:r>
        <w:rPr>
          <w:sz w:val="24"/>
        </w:rPr>
        <w:t>stancia</w:t>
      </w:r>
      <w:r>
        <w:rPr>
          <w:spacing w:val="-2"/>
          <w:sz w:val="24"/>
        </w:rPr>
        <w:t xml:space="preserve"> </w:t>
      </w:r>
      <w:r>
        <w:rPr>
          <w:sz w:val="24"/>
        </w:rPr>
        <w:t>o teletrabajo, las que en ningún caso pueden implicar un menoscabo en los derechos que el Código del Trabajo reconoce a los trabajadores, en especial el de la remuneración’’</w:t>
      </w:r>
      <w:r>
        <w:rPr>
          <w:sz w:val="24"/>
          <w:vertAlign w:val="superscript"/>
        </w:rPr>
        <w:t>2</w:t>
      </w:r>
      <w:r>
        <w:rPr>
          <w:sz w:val="24"/>
        </w:rPr>
        <w:t>. En este mismo sentido, el legislador define teletrabajo o trabajo a dist</w:t>
      </w:r>
      <w:r>
        <w:rPr>
          <w:sz w:val="24"/>
        </w:rPr>
        <w:t>ancia como “aquel en que</w:t>
      </w:r>
      <w:r>
        <w:rPr>
          <w:spacing w:val="-3"/>
          <w:sz w:val="24"/>
        </w:rPr>
        <w:t xml:space="preserve"> </w:t>
      </w:r>
      <w:r>
        <w:rPr>
          <w:sz w:val="24"/>
        </w:rPr>
        <w:t>el</w:t>
      </w:r>
      <w:r>
        <w:rPr>
          <w:spacing w:val="-2"/>
          <w:sz w:val="24"/>
        </w:rPr>
        <w:t xml:space="preserve"> </w:t>
      </w:r>
      <w:r>
        <w:rPr>
          <w:sz w:val="24"/>
        </w:rPr>
        <w:t>trabajador</w:t>
      </w:r>
      <w:r>
        <w:rPr>
          <w:spacing w:val="-3"/>
          <w:sz w:val="24"/>
        </w:rPr>
        <w:t xml:space="preserve"> </w:t>
      </w:r>
      <w:r>
        <w:rPr>
          <w:sz w:val="24"/>
        </w:rPr>
        <w:t>presta</w:t>
      </w:r>
      <w:r>
        <w:rPr>
          <w:spacing w:val="-4"/>
          <w:sz w:val="24"/>
        </w:rPr>
        <w:t xml:space="preserve"> </w:t>
      </w:r>
      <w:r>
        <w:rPr>
          <w:sz w:val="24"/>
        </w:rPr>
        <w:t>sus</w:t>
      </w:r>
      <w:r>
        <w:rPr>
          <w:spacing w:val="-2"/>
          <w:sz w:val="24"/>
        </w:rPr>
        <w:t xml:space="preserve"> </w:t>
      </w:r>
      <w:r>
        <w:rPr>
          <w:sz w:val="24"/>
        </w:rPr>
        <w:t>servicios,</w:t>
      </w:r>
      <w:r>
        <w:rPr>
          <w:spacing w:val="-2"/>
          <w:sz w:val="24"/>
        </w:rPr>
        <w:t xml:space="preserve"> </w:t>
      </w:r>
      <w:r>
        <w:rPr>
          <w:sz w:val="24"/>
        </w:rPr>
        <w:t>total</w:t>
      </w:r>
      <w:r>
        <w:rPr>
          <w:spacing w:val="-2"/>
          <w:sz w:val="24"/>
        </w:rPr>
        <w:t xml:space="preserve"> </w:t>
      </w:r>
      <w:r>
        <w:rPr>
          <w:sz w:val="24"/>
        </w:rPr>
        <w:t>o</w:t>
      </w:r>
      <w:r>
        <w:rPr>
          <w:spacing w:val="-4"/>
          <w:sz w:val="24"/>
        </w:rPr>
        <w:t xml:space="preserve"> </w:t>
      </w:r>
      <w:r>
        <w:rPr>
          <w:sz w:val="24"/>
        </w:rPr>
        <w:t>parcialmente,</w:t>
      </w:r>
      <w:r>
        <w:rPr>
          <w:spacing w:val="-2"/>
          <w:sz w:val="24"/>
        </w:rPr>
        <w:t xml:space="preserve"> </w:t>
      </w:r>
      <w:r>
        <w:rPr>
          <w:sz w:val="24"/>
        </w:rPr>
        <w:t>desde</w:t>
      </w:r>
      <w:r>
        <w:rPr>
          <w:spacing w:val="-2"/>
          <w:sz w:val="24"/>
        </w:rPr>
        <w:t xml:space="preserve"> </w:t>
      </w:r>
      <w:r>
        <w:rPr>
          <w:sz w:val="24"/>
        </w:rPr>
        <w:t>su</w:t>
      </w:r>
      <w:r>
        <w:rPr>
          <w:spacing w:val="-2"/>
          <w:sz w:val="24"/>
        </w:rPr>
        <w:t xml:space="preserve"> </w:t>
      </w:r>
      <w:r>
        <w:rPr>
          <w:sz w:val="24"/>
        </w:rPr>
        <w:t>domicilio</w:t>
      </w:r>
      <w:r>
        <w:rPr>
          <w:spacing w:val="-2"/>
          <w:sz w:val="24"/>
        </w:rPr>
        <w:t xml:space="preserve"> </w:t>
      </w:r>
      <w:r>
        <w:rPr>
          <w:sz w:val="24"/>
        </w:rPr>
        <w:t>u</w:t>
      </w:r>
      <w:r>
        <w:rPr>
          <w:spacing w:val="-2"/>
          <w:sz w:val="24"/>
        </w:rPr>
        <w:t xml:space="preserve"> </w:t>
      </w:r>
      <w:r>
        <w:rPr>
          <w:sz w:val="24"/>
        </w:rPr>
        <w:t>otro</w:t>
      </w:r>
      <w:r>
        <w:rPr>
          <w:spacing w:val="-2"/>
          <w:sz w:val="24"/>
        </w:rPr>
        <w:t xml:space="preserve"> </w:t>
      </w:r>
      <w:r>
        <w:rPr>
          <w:sz w:val="24"/>
        </w:rPr>
        <w:t>lugar o lugares distintos de los establecimientos, instalaciones o faenas de la empresa. Este trabajo a distancia es denominado teletrabajo, en aquellos casos que los servicios son prestados mediante la utilización de medios tecnológicos, informáticos o de</w:t>
      </w:r>
      <w:r>
        <w:rPr>
          <w:sz w:val="24"/>
        </w:rPr>
        <w:t xml:space="preserve"> telecomunicaciones o si tales servicios deben reportarse mediante estos medios’’</w:t>
      </w:r>
      <w:r>
        <w:rPr>
          <w:sz w:val="24"/>
          <w:vertAlign w:val="superscript"/>
        </w:rPr>
        <w:t>3</w:t>
      </w:r>
      <w:r>
        <w:rPr>
          <w:sz w:val="24"/>
        </w:rPr>
        <w:t>.</w:t>
      </w:r>
    </w:p>
    <w:p w:rsidR="006C2E82" w:rsidRDefault="00DF0173">
      <w:pPr>
        <w:pStyle w:val="Prrafodelista"/>
        <w:numPr>
          <w:ilvl w:val="0"/>
          <w:numId w:val="3"/>
        </w:numPr>
        <w:tabs>
          <w:tab w:val="left" w:pos="481"/>
        </w:tabs>
        <w:spacing w:before="161" w:line="360" w:lineRule="auto"/>
        <w:ind w:right="137" w:firstLine="55"/>
        <w:jc w:val="both"/>
        <w:rPr>
          <w:sz w:val="24"/>
        </w:rPr>
      </w:pPr>
      <w:r>
        <w:rPr>
          <w:sz w:val="24"/>
        </w:rPr>
        <w:t>En cuanto al lugar de prestación de los servicios, se precisa que éstos pueden ser prestados en el domicilio del trabajador u otro sitio determinado. Asimismo, si los</w:t>
      </w:r>
      <w:r>
        <w:rPr>
          <w:spacing w:val="40"/>
          <w:sz w:val="24"/>
        </w:rPr>
        <w:t xml:space="preserve"> </w:t>
      </w:r>
      <w:r>
        <w:rPr>
          <w:sz w:val="24"/>
        </w:rPr>
        <w:t>servi</w:t>
      </w:r>
      <w:r>
        <w:rPr>
          <w:sz w:val="24"/>
        </w:rPr>
        <w:t>cios fueren susceptibles de prestarse en distintos lugares, se puede acordar que el trabajador</w:t>
      </w:r>
      <w:r>
        <w:rPr>
          <w:spacing w:val="40"/>
          <w:sz w:val="24"/>
        </w:rPr>
        <w:t xml:space="preserve"> </w:t>
      </w:r>
      <w:r>
        <w:rPr>
          <w:sz w:val="24"/>
        </w:rPr>
        <w:t>elija</w:t>
      </w:r>
      <w:r>
        <w:rPr>
          <w:spacing w:val="40"/>
          <w:sz w:val="24"/>
        </w:rPr>
        <w:t xml:space="preserve"> </w:t>
      </w:r>
      <w:r>
        <w:rPr>
          <w:sz w:val="24"/>
        </w:rPr>
        <w:t>libremente</w:t>
      </w:r>
      <w:r>
        <w:rPr>
          <w:spacing w:val="40"/>
          <w:sz w:val="24"/>
        </w:rPr>
        <w:t xml:space="preserve"> </w:t>
      </w:r>
      <w:r>
        <w:rPr>
          <w:sz w:val="24"/>
        </w:rPr>
        <w:t>el</w:t>
      </w:r>
      <w:r>
        <w:rPr>
          <w:spacing w:val="40"/>
          <w:sz w:val="24"/>
        </w:rPr>
        <w:t xml:space="preserve"> </w:t>
      </w:r>
      <w:r>
        <w:rPr>
          <w:sz w:val="24"/>
        </w:rPr>
        <w:t>lugar</w:t>
      </w:r>
      <w:r>
        <w:rPr>
          <w:spacing w:val="40"/>
          <w:sz w:val="24"/>
        </w:rPr>
        <w:t xml:space="preserve"> </w:t>
      </w:r>
      <w:r>
        <w:rPr>
          <w:sz w:val="24"/>
        </w:rPr>
        <w:t>donde</w:t>
      </w:r>
      <w:r>
        <w:rPr>
          <w:spacing w:val="40"/>
          <w:sz w:val="24"/>
        </w:rPr>
        <w:t xml:space="preserve"> </w:t>
      </w:r>
      <w:r>
        <w:rPr>
          <w:sz w:val="24"/>
        </w:rPr>
        <w:t>ejercerá</w:t>
      </w:r>
      <w:r>
        <w:rPr>
          <w:spacing w:val="40"/>
          <w:sz w:val="24"/>
        </w:rPr>
        <w:t xml:space="preserve"> </w:t>
      </w:r>
      <w:r>
        <w:rPr>
          <w:sz w:val="24"/>
        </w:rPr>
        <w:t>sus</w:t>
      </w:r>
      <w:r>
        <w:rPr>
          <w:spacing w:val="40"/>
          <w:sz w:val="24"/>
        </w:rPr>
        <w:t xml:space="preserve"> </w:t>
      </w:r>
      <w:r>
        <w:rPr>
          <w:sz w:val="24"/>
        </w:rPr>
        <w:t>funciones.</w:t>
      </w:r>
      <w:r>
        <w:rPr>
          <w:spacing w:val="40"/>
          <w:sz w:val="24"/>
        </w:rPr>
        <w:t xml:space="preserve"> </w:t>
      </w:r>
      <w:r>
        <w:rPr>
          <w:sz w:val="24"/>
        </w:rPr>
        <w:t>Lo</w:t>
      </w:r>
      <w:r>
        <w:rPr>
          <w:spacing w:val="40"/>
          <w:sz w:val="24"/>
        </w:rPr>
        <w:t xml:space="preserve"> </w:t>
      </w:r>
      <w:r>
        <w:rPr>
          <w:sz w:val="24"/>
        </w:rPr>
        <w:t>anterior</w:t>
      </w:r>
      <w:r>
        <w:rPr>
          <w:spacing w:val="40"/>
          <w:sz w:val="24"/>
        </w:rPr>
        <w:t xml:space="preserve"> </w:t>
      </w:r>
      <w:r>
        <w:rPr>
          <w:sz w:val="24"/>
        </w:rPr>
        <w:t>resulta</w:t>
      </w:r>
    </w:p>
    <w:p w:rsidR="006C2E82" w:rsidRDefault="00DF0173">
      <w:pPr>
        <w:pStyle w:val="Textoindependiente"/>
        <w:spacing w:before="10"/>
        <w:rPr>
          <w:sz w:val="15"/>
        </w:rPr>
      </w:pPr>
      <w:r>
        <w:pict>
          <v:rect id="docshape3" o:spid="_x0000_s1033" style="position:absolute;margin-left:85.1pt;margin-top:10.9pt;width:2in;height:.7pt;z-index:-15727616;mso-wrap-distance-left:0;mso-wrap-distance-right:0;mso-position-horizontal-relative:page" fillcolor="black" stroked="f">
            <w10:wrap type="topAndBottom" anchorx="page"/>
          </v:rect>
        </w:pict>
      </w:r>
    </w:p>
    <w:p w:rsidR="006C2E82" w:rsidRDefault="00DF0173">
      <w:pPr>
        <w:spacing w:before="102"/>
        <w:ind w:left="142"/>
        <w:rPr>
          <w:sz w:val="20"/>
        </w:rPr>
      </w:pPr>
      <w:r>
        <w:rPr>
          <w:sz w:val="20"/>
          <w:vertAlign w:val="superscript"/>
        </w:rPr>
        <w:t>2</w:t>
      </w:r>
      <w:r>
        <w:rPr>
          <w:spacing w:val="-5"/>
          <w:sz w:val="20"/>
        </w:rPr>
        <w:t xml:space="preserve"> </w:t>
      </w:r>
      <w:r>
        <w:rPr>
          <w:sz w:val="20"/>
        </w:rPr>
        <w:t>Ver</w:t>
      </w:r>
      <w:r>
        <w:rPr>
          <w:spacing w:val="-3"/>
          <w:sz w:val="20"/>
        </w:rPr>
        <w:t xml:space="preserve"> </w:t>
      </w:r>
      <w:r>
        <w:rPr>
          <w:spacing w:val="-2"/>
          <w:sz w:val="20"/>
        </w:rPr>
        <w:t>https:/</w:t>
      </w:r>
      <w:hyperlink r:id="rId6">
        <w:r>
          <w:rPr>
            <w:spacing w:val="-2"/>
            <w:sz w:val="20"/>
          </w:rPr>
          <w:t>/w</w:t>
        </w:r>
      </w:hyperlink>
      <w:r>
        <w:rPr>
          <w:spacing w:val="-2"/>
          <w:sz w:val="20"/>
        </w:rPr>
        <w:t>w</w:t>
      </w:r>
      <w:hyperlink r:id="rId7">
        <w:r>
          <w:rPr>
            <w:spacing w:val="-2"/>
            <w:sz w:val="20"/>
          </w:rPr>
          <w:t>w.bcn.cl/leychile/navegar?idNorma=1143741</w:t>
        </w:r>
      </w:hyperlink>
    </w:p>
    <w:p w:rsidR="006C2E82" w:rsidRDefault="00DF0173">
      <w:pPr>
        <w:spacing w:before="1"/>
        <w:ind w:left="142"/>
        <w:rPr>
          <w:sz w:val="20"/>
        </w:rPr>
      </w:pPr>
      <w:r>
        <w:rPr>
          <w:sz w:val="20"/>
          <w:vertAlign w:val="superscript"/>
        </w:rPr>
        <w:t>3</w:t>
      </w:r>
      <w:r>
        <w:rPr>
          <w:spacing w:val="-5"/>
          <w:sz w:val="20"/>
        </w:rPr>
        <w:t xml:space="preserve"> </w:t>
      </w:r>
      <w:r>
        <w:rPr>
          <w:sz w:val="20"/>
        </w:rPr>
        <w:t>Idem.</w:t>
      </w:r>
      <w:r>
        <w:rPr>
          <w:spacing w:val="-3"/>
          <w:sz w:val="20"/>
        </w:rPr>
        <w:t xml:space="preserve"> </w:t>
      </w:r>
      <w:r>
        <w:rPr>
          <w:spacing w:val="-2"/>
          <w:sz w:val="20"/>
        </w:rPr>
        <w:t>Op.cit</w:t>
      </w:r>
    </w:p>
    <w:p w:rsidR="006C2E82" w:rsidRDefault="006C2E82">
      <w:pPr>
        <w:rPr>
          <w:sz w:val="20"/>
        </w:rPr>
        <w:sectPr w:rsidR="006C2E82">
          <w:pgSz w:w="12240" w:h="15840"/>
          <w:pgMar w:top="1380" w:right="1560" w:bottom="280" w:left="1560" w:header="720" w:footer="720" w:gutter="0"/>
          <w:cols w:space="720"/>
        </w:sectPr>
      </w:pPr>
    </w:p>
    <w:p w:rsidR="006C2E82" w:rsidRDefault="00DF0173">
      <w:pPr>
        <w:pStyle w:val="Textoindependiente"/>
        <w:spacing w:before="36" w:line="360" w:lineRule="auto"/>
        <w:ind w:left="142" w:right="136"/>
        <w:jc w:val="both"/>
      </w:pPr>
      <w:r>
        <w:lastRenderedPageBreak/>
        <w:t>importante, ya que no se considera el trabajo a distancia o teletrabajo si los servicios son prestados en lugares designados y habilitados por el empleador, sean al interior de la empresa o fuera de ésta.</w:t>
      </w:r>
    </w:p>
    <w:p w:rsidR="006C2E82" w:rsidRDefault="00DF0173">
      <w:pPr>
        <w:pStyle w:val="Prrafodelista"/>
        <w:numPr>
          <w:ilvl w:val="0"/>
          <w:numId w:val="3"/>
        </w:numPr>
        <w:tabs>
          <w:tab w:val="left" w:pos="440"/>
        </w:tabs>
        <w:spacing w:line="360" w:lineRule="auto"/>
        <w:ind w:right="138" w:firstLine="0"/>
        <w:jc w:val="both"/>
        <w:rPr>
          <w:sz w:val="24"/>
        </w:rPr>
      </w:pPr>
      <w:r>
        <w:rPr>
          <w:sz w:val="24"/>
        </w:rPr>
        <w:t>Por su</w:t>
      </w:r>
      <w:r>
        <w:rPr>
          <w:spacing w:val="-1"/>
          <w:sz w:val="24"/>
        </w:rPr>
        <w:t xml:space="preserve"> </w:t>
      </w:r>
      <w:r>
        <w:rPr>
          <w:sz w:val="24"/>
        </w:rPr>
        <w:t>parte, la ley</w:t>
      </w:r>
      <w:r>
        <w:rPr>
          <w:spacing w:val="40"/>
          <w:sz w:val="24"/>
        </w:rPr>
        <w:t xml:space="preserve"> </w:t>
      </w:r>
      <w:r>
        <w:rPr>
          <w:sz w:val="24"/>
        </w:rPr>
        <w:t>21.321 agregó el artículo</w:t>
      </w:r>
      <w:r>
        <w:rPr>
          <w:spacing w:val="-1"/>
          <w:sz w:val="24"/>
        </w:rPr>
        <w:t xml:space="preserve"> </w:t>
      </w:r>
      <w:r>
        <w:rPr>
          <w:sz w:val="24"/>
        </w:rPr>
        <w:t xml:space="preserve">206 </w:t>
      </w:r>
      <w:r>
        <w:rPr>
          <w:sz w:val="24"/>
        </w:rPr>
        <w:t>bis al Código</w:t>
      </w:r>
      <w:r>
        <w:rPr>
          <w:spacing w:val="-1"/>
          <w:sz w:val="24"/>
        </w:rPr>
        <w:t xml:space="preserve"> </w:t>
      </w:r>
      <w:r>
        <w:rPr>
          <w:sz w:val="24"/>
        </w:rPr>
        <w:t>del Trabajo. En virtud de esta modificación legal, se reguló ‘</w:t>
      </w:r>
      <w:r>
        <w:rPr>
          <w:i/>
          <w:sz w:val="24"/>
        </w:rPr>
        <w:t>’el teletrabajo para aquellos trabajadores y</w:t>
      </w:r>
      <w:r>
        <w:rPr>
          <w:i/>
          <w:spacing w:val="40"/>
          <w:sz w:val="24"/>
        </w:rPr>
        <w:t xml:space="preserve"> </w:t>
      </w:r>
      <w:r>
        <w:rPr>
          <w:i/>
          <w:sz w:val="24"/>
        </w:rPr>
        <w:t>trabajadoras que tengan el cuidado personal de un niño o niña en etapa prescolar, o que sean menores de 12 años, y para aquellos que te</w:t>
      </w:r>
      <w:r>
        <w:rPr>
          <w:i/>
          <w:sz w:val="24"/>
        </w:rPr>
        <w:t xml:space="preserve">ngan bajo su cuidado personas con discapacidad, para el caso en que la autoridad declare estado de excepción constitucional de catástrofe, por calamidad pública o una alerta sanitaria con ocasión de una epidemia o </w:t>
      </w:r>
      <w:r>
        <w:rPr>
          <w:i/>
          <w:spacing w:val="-2"/>
          <w:sz w:val="24"/>
        </w:rPr>
        <w:t>pandemia’’</w:t>
      </w:r>
      <w:r>
        <w:rPr>
          <w:spacing w:val="-2"/>
          <w:sz w:val="24"/>
          <w:vertAlign w:val="superscript"/>
        </w:rPr>
        <w:t>4</w:t>
      </w:r>
      <w:r>
        <w:rPr>
          <w:spacing w:val="-2"/>
          <w:sz w:val="24"/>
        </w:rPr>
        <w:t>.</w:t>
      </w:r>
    </w:p>
    <w:p w:rsidR="006C2E82" w:rsidRDefault="00DF0173">
      <w:pPr>
        <w:pStyle w:val="Textoindependiente"/>
        <w:spacing w:before="162" w:line="360" w:lineRule="auto"/>
        <w:ind w:left="142" w:right="134" w:firstLine="55"/>
        <w:jc w:val="both"/>
      </w:pPr>
      <w:r>
        <w:t>Para</w:t>
      </w:r>
      <w:r>
        <w:rPr>
          <w:spacing w:val="-3"/>
        </w:rPr>
        <w:t xml:space="preserve"> </w:t>
      </w:r>
      <w:r>
        <w:t>dichos</w:t>
      </w:r>
      <w:r>
        <w:rPr>
          <w:spacing w:val="-1"/>
        </w:rPr>
        <w:t xml:space="preserve"> </w:t>
      </w:r>
      <w:r>
        <w:t>efectos,</w:t>
      </w:r>
      <w:r>
        <w:rPr>
          <w:spacing w:val="-1"/>
        </w:rPr>
        <w:t xml:space="preserve"> </w:t>
      </w:r>
      <w:r>
        <w:t>la</w:t>
      </w:r>
      <w:r>
        <w:rPr>
          <w:spacing w:val="-4"/>
        </w:rPr>
        <w:t xml:space="preserve"> </w:t>
      </w:r>
      <w:r>
        <w:t>ley</w:t>
      </w:r>
      <w:r>
        <w:rPr>
          <w:spacing w:val="-2"/>
        </w:rPr>
        <w:t xml:space="preserve"> </w:t>
      </w:r>
      <w:r>
        <w:t>a</w:t>
      </w:r>
      <w:r>
        <w:t>grega</w:t>
      </w:r>
      <w:r>
        <w:rPr>
          <w:spacing w:val="-1"/>
        </w:rPr>
        <w:t xml:space="preserve"> </w:t>
      </w:r>
      <w:r>
        <w:t>un</w:t>
      </w:r>
      <w:r>
        <w:rPr>
          <w:spacing w:val="-3"/>
        </w:rPr>
        <w:t xml:space="preserve"> </w:t>
      </w:r>
      <w:r>
        <w:t>nuevo</w:t>
      </w:r>
      <w:r>
        <w:rPr>
          <w:spacing w:val="-1"/>
        </w:rPr>
        <w:t xml:space="preserve"> </w:t>
      </w:r>
      <w:r>
        <w:t>artículo</w:t>
      </w:r>
      <w:r>
        <w:rPr>
          <w:spacing w:val="-1"/>
        </w:rPr>
        <w:t xml:space="preserve"> </w:t>
      </w:r>
      <w:r>
        <w:t>en</w:t>
      </w:r>
      <w:r>
        <w:rPr>
          <w:spacing w:val="-2"/>
        </w:rPr>
        <w:t xml:space="preserve"> </w:t>
      </w:r>
      <w:r>
        <w:t>el</w:t>
      </w:r>
      <w:r>
        <w:rPr>
          <w:spacing w:val="-1"/>
        </w:rPr>
        <w:t xml:space="preserve"> </w:t>
      </w:r>
      <w:r>
        <w:t>Título</w:t>
      </w:r>
      <w:r>
        <w:rPr>
          <w:spacing w:val="-1"/>
        </w:rPr>
        <w:t xml:space="preserve"> </w:t>
      </w:r>
      <w:r>
        <w:t>II</w:t>
      </w:r>
      <w:r>
        <w:rPr>
          <w:spacing w:val="-3"/>
        </w:rPr>
        <w:t xml:space="preserve"> </w:t>
      </w:r>
      <w:r>
        <w:t>relativo</w:t>
      </w:r>
      <w:r>
        <w:rPr>
          <w:spacing w:val="-4"/>
        </w:rPr>
        <w:t xml:space="preserve"> </w:t>
      </w:r>
      <w:r>
        <w:t>a</w:t>
      </w:r>
      <w:r>
        <w:rPr>
          <w:spacing w:val="-2"/>
        </w:rPr>
        <w:t xml:space="preserve"> </w:t>
      </w:r>
      <w:r>
        <w:t>la</w:t>
      </w:r>
      <w:r>
        <w:rPr>
          <w:spacing w:val="-1"/>
        </w:rPr>
        <w:t xml:space="preserve"> </w:t>
      </w:r>
      <w:r>
        <w:t>protección a la maternidad, la paternidad y la vida familiar, del Libro II del Código del Trabajo, para establecer las condiciones para esta modalidad de trabajo.</w:t>
      </w:r>
    </w:p>
    <w:p w:rsidR="006C2E82" w:rsidRDefault="00DF0173">
      <w:pPr>
        <w:pStyle w:val="Prrafodelista"/>
        <w:numPr>
          <w:ilvl w:val="0"/>
          <w:numId w:val="3"/>
        </w:numPr>
        <w:tabs>
          <w:tab w:val="left" w:pos="407"/>
        </w:tabs>
        <w:spacing w:line="360" w:lineRule="auto"/>
        <w:ind w:right="140" w:firstLine="0"/>
        <w:jc w:val="both"/>
        <w:rPr>
          <w:sz w:val="24"/>
        </w:rPr>
      </w:pPr>
      <w:r>
        <w:rPr>
          <w:sz w:val="24"/>
        </w:rPr>
        <w:t>Entre las condiciones que se establecen, se encuentra el deber para el empleador de ofrecer esta modalidad de trabajo a los trabajadores y bajo las circunstancias antes señaladas, en la medida que la naturaleza de las funciones lo permita, sin reducción de</w:t>
      </w:r>
      <w:r>
        <w:rPr>
          <w:sz w:val="24"/>
        </w:rPr>
        <w:t xml:space="preserve"> remuneración, y en el caso de que ambos padres trabajadores tengan el cuidado de los niños o niñas, cualquiera de ellos, a elección de la madre.</w:t>
      </w:r>
    </w:p>
    <w:p w:rsidR="006C2E82" w:rsidRDefault="00DF0173">
      <w:pPr>
        <w:pStyle w:val="Prrafodelista"/>
        <w:numPr>
          <w:ilvl w:val="0"/>
          <w:numId w:val="3"/>
        </w:numPr>
        <w:tabs>
          <w:tab w:val="left" w:pos="395"/>
        </w:tabs>
        <w:spacing w:line="360" w:lineRule="auto"/>
        <w:ind w:firstLine="0"/>
        <w:jc w:val="both"/>
        <w:rPr>
          <w:sz w:val="24"/>
        </w:rPr>
      </w:pPr>
      <w:r>
        <w:rPr>
          <w:sz w:val="24"/>
        </w:rPr>
        <w:t>Respecto del trabajo a distancia y teletrabajo para trabajadores y trabajadoras a cargo de menores de 12 años,</w:t>
      </w:r>
      <w:r>
        <w:rPr>
          <w:sz w:val="24"/>
        </w:rPr>
        <w:t xml:space="preserve"> rigen las mismas condiciones anteriores para el caso en que dentro de las medidas de la autoridad señaladas signifiquen el cierre de establecimientos de educación básica o impidan la asistencia al mismo, pero además el trabajador deberá entregar al emplea</w:t>
      </w:r>
      <w:r>
        <w:rPr>
          <w:sz w:val="24"/>
        </w:rPr>
        <w:t>dor una declaración jurada de que dicho cuidado lo ejerce sin ayuda o concurrencia</w:t>
      </w:r>
      <w:r>
        <w:rPr>
          <w:spacing w:val="-1"/>
          <w:sz w:val="24"/>
        </w:rPr>
        <w:t xml:space="preserve"> </w:t>
      </w:r>
      <w:r>
        <w:rPr>
          <w:sz w:val="24"/>
        </w:rPr>
        <w:t>de</w:t>
      </w:r>
      <w:r>
        <w:rPr>
          <w:spacing w:val="-1"/>
          <w:sz w:val="24"/>
        </w:rPr>
        <w:t xml:space="preserve"> </w:t>
      </w:r>
      <w:r>
        <w:rPr>
          <w:sz w:val="24"/>
        </w:rPr>
        <w:t>otra</w:t>
      </w:r>
      <w:r>
        <w:rPr>
          <w:spacing w:val="-3"/>
          <w:sz w:val="24"/>
        </w:rPr>
        <w:t xml:space="preserve"> </w:t>
      </w:r>
      <w:r>
        <w:rPr>
          <w:sz w:val="24"/>
        </w:rPr>
        <w:t>persona</w:t>
      </w:r>
      <w:r>
        <w:rPr>
          <w:spacing w:val="-1"/>
          <w:sz w:val="24"/>
        </w:rPr>
        <w:t xml:space="preserve"> </w:t>
      </w:r>
      <w:r>
        <w:rPr>
          <w:sz w:val="24"/>
        </w:rPr>
        <w:t>adulta. Iguales</w:t>
      </w:r>
      <w:r>
        <w:rPr>
          <w:spacing w:val="-1"/>
          <w:sz w:val="24"/>
        </w:rPr>
        <w:t xml:space="preserve"> </w:t>
      </w:r>
      <w:r>
        <w:rPr>
          <w:sz w:val="24"/>
        </w:rPr>
        <w:t>circunstancias</w:t>
      </w:r>
      <w:r>
        <w:rPr>
          <w:spacing w:val="-1"/>
          <w:sz w:val="24"/>
        </w:rPr>
        <w:t xml:space="preserve"> </w:t>
      </w:r>
      <w:r>
        <w:rPr>
          <w:sz w:val="24"/>
        </w:rPr>
        <w:t>el</w:t>
      </w:r>
      <w:r>
        <w:rPr>
          <w:spacing w:val="-3"/>
          <w:sz w:val="24"/>
        </w:rPr>
        <w:t xml:space="preserve"> </w:t>
      </w:r>
      <w:r>
        <w:rPr>
          <w:sz w:val="24"/>
        </w:rPr>
        <w:t>legislador</w:t>
      </w:r>
      <w:r>
        <w:rPr>
          <w:spacing w:val="-1"/>
          <w:sz w:val="24"/>
        </w:rPr>
        <w:t xml:space="preserve"> </w:t>
      </w:r>
      <w:r>
        <w:rPr>
          <w:sz w:val="24"/>
        </w:rPr>
        <w:t>agregó</w:t>
      </w:r>
      <w:r>
        <w:rPr>
          <w:spacing w:val="-1"/>
          <w:sz w:val="24"/>
        </w:rPr>
        <w:t xml:space="preserve"> </w:t>
      </w:r>
      <w:r>
        <w:rPr>
          <w:sz w:val="24"/>
        </w:rPr>
        <w:t>en</w:t>
      </w:r>
      <w:r>
        <w:rPr>
          <w:spacing w:val="-1"/>
          <w:sz w:val="24"/>
        </w:rPr>
        <w:t xml:space="preserve"> </w:t>
      </w:r>
      <w:r>
        <w:rPr>
          <w:sz w:val="24"/>
        </w:rPr>
        <w:t>caso</w:t>
      </w:r>
      <w:r>
        <w:rPr>
          <w:spacing w:val="-3"/>
          <w:sz w:val="24"/>
        </w:rPr>
        <w:t xml:space="preserve"> </w:t>
      </w:r>
      <w:r>
        <w:rPr>
          <w:sz w:val="24"/>
        </w:rPr>
        <w:t>de que la persona a su cuidado, se encuentre en condición de discapacidad. Para estos efectos, ‘’dicha circunstancia deberá acreditarse a través del certificado de inscripción en el</w:t>
      </w:r>
      <w:r>
        <w:rPr>
          <w:spacing w:val="79"/>
          <w:w w:val="150"/>
          <w:sz w:val="24"/>
        </w:rPr>
        <w:t xml:space="preserve"> </w:t>
      </w:r>
      <w:r>
        <w:rPr>
          <w:sz w:val="24"/>
        </w:rPr>
        <w:t>Registro</w:t>
      </w:r>
      <w:r>
        <w:rPr>
          <w:spacing w:val="77"/>
          <w:w w:val="150"/>
          <w:sz w:val="24"/>
        </w:rPr>
        <w:t xml:space="preserve"> </w:t>
      </w:r>
      <w:r>
        <w:rPr>
          <w:sz w:val="24"/>
        </w:rPr>
        <w:t>Nacional</w:t>
      </w:r>
      <w:r>
        <w:rPr>
          <w:spacing w:val="77"/>
          <w:w w:val="150"/>
          <w:sz w:val="24"/>
        </w:rPr>
        <w:t xml:space="preserve"> </w:t>
      </w:r>
      <w:r>
        <w:rPr>
          <w:sz w:val="24"/>
        </w:rPr>
        <w:t>de</w:t>
      </w:r>
      <w:r>
        <w:rPr>
          <w:spacing w:val="26"/>
          <w:sz w:val="24"/>
        </w:rPr>
        <w:t xml:space="preserve">  </w:t>
      </w:r>
      <w:r>
        <w:rPr>
          <w:sz w:val="24"/>
        </w:rPr>
        <w:t>la</w:t>
      </w:r>
      <w:r>
        <w:rPr>
          <w:spacing w:val="78"/>
          <w:w w:val="150"/>
          <w:sz w:val="24"/>
        </w:rPr>
        <w:t xml:space="preserve"> </w:t>
      </w:r>
      <w:r>
        <w:rPr>
          <w:sz w:val="24"/>
        </w:rPr>
        <w:t>Discapacidad,</w:t>
      </w:r>
      <w:r>
        <w:rPr>
          <w:spacing w:val="26"/>
          <w:sz w:val="24"/>
        </w:rPr>
        <w:t xml:space="preserve">  </w:t>
      </w:r>
      <w:r>
        <w:rPr>
          <w:sz w:val="24"/>
        </w:rPr>
        <w:t>al</w:t>
      </w:r>
      <w:r>
        <w:rPr>
          <w:spacing w:val="78"/>
          <w:w w:val="150"/>
          <w:sz w:val="24"/>
        </w:rPr>
        <w:t xml:space="preserve"> </w:t>
      </w:r>
      <w:r>
        <w:rPr>
          <w:sz w:val="24"/>
        </w:rPr>
        <w:t>que</w:t>
      </w:r>
      <w:r>
        <w:rPr>
          <w:spacing w:val="77"/>
          <w:w w:val="150"/>
          <w:sz w:val="24"/>
        </w:rPr>
        <w:t xml:space="preserve"> </w:t>
      </w:r>
      <w:r>
        <w:rPr>
          <w:sz w:val="24"/>
        </w:rPr>
        <w:t>deberá</w:t>
      </w:r>
      <w:r>
        <w:rPr>
          <w:spacing w:val="77"/>
          <w:w w:val="150"/>
          <w:sz w:val="24"/>
        </w:rPr>
        <w:t xml:space="preserve"> </w:t>
      </w:r>
      <w:r>
        <w:rPr>
          <w:sz w:val="24"/>
        </w:rPr>
        <w:t>acompañarse</w:t>
      </w:r>
      <w:r>
        <w:rPr>
          <w:spacing w:val="26"/>
          <w:sz w:val="24"/>
        </w:rPr>
        <w:t xml:space="preserve">  </w:t>
      </w:r>
      <w:r>
        <w:rPr>
          <w:sz w:val="24"/>
        </w:rPr>
        <w:t>además</w:t>
      </w:r>
      <w:r>
        <w:rPr>
          <w:spacing w:val="79"/>
          <w:w w:val="150"/>
          <w:sz w:val="24"/>
        </w:rPr>
        <w:t xml:space="preserve"> </w:t>
      </w:r>
      <w:r>
        <w:rPr>
          <w:spacing w:val="-5"/>
          <w:sz w:val="24"/>
        </w:rPr>
        <w:t>la</w:t>
      </w:r>
    </w:p>
    <w:p w:rsidR="006C2E82" w:rsidRDefault="00DF0173">
      <w:pPr>
        <w:pStyle w:val="Textoindependiente"/>
        <w:spacing w:before="8"/>
        <w:rPr>
          <w:sz w:val="9"/>
        </w:rPr>
      </w:pPr>
      <w:r>
        <w:pict>
          <v:rect id="docshape4" o:spid="_x0000_s1032" style="position:absolute;margin-left:85.1pt;margin-top:7.15pt;width:2in;height:.7pt;z-index:-15727104;mso-wrap-distance-left:0;mso-wrap-distance-right:0;mso-position-horizontal-relative:page" fillcolor="black" stroked="f">
            <w10:wrap type="topAndBottom" anchorx="page"/>
          </v:rect>
        </w:pict>
      </w:r>
    </w:p>
    <w:p w:rsidR="006C2E82" w:rsidRDefault="00DF0173">
      <w:pPr>
        <w:spacing w:before="102"/>
        <w:ind w:left="142"/>
        <w:rPr>
          <w:sz w:val="20"/>
        </w:rPr>
      </w:pPr>
      <w:r>
        <w:rPr>
          <w:sz w:val="20"/>
          <w:vertAlign w:val="superscript"/>
        </w:rPr>
        <w:t>4</w:t>
      </w:r>
      <w:r>
        <w:rPr>
          <w:spacing w:val="-5"/>
          <w:sz w:val="20"/>
        </w:rPr>
        <w:t xml:space="preserve"> </w:t>
      </w:r>
      <w:r>
        <w:rPr>
          <w:sz w:val="20"/>
        </w:rPr>
        <w:t>Ver</w:t>
      </w:r>
      <w:r>
        <w:rPr>
          <w:spacing w:val="-3"/>
          <w:sz w:val="20"/>
        </w:rPr>
        <w:t xml:space="preserve"> </w:t>
      </w:r>
      <w:r>
        <w:rPr>
          <w:spacing w:val="-2"/>
          <w:sz w:val="20"/>
        </w:rPr>
        <w:t>https:/</w:t>
      </w:r>
      <w:hyperlink r:id="rId8">
        <w:r>
          <w:rPr>
            <w:spacing w:val="-2"/>
            <w:sz w:val="20"/>
          </w:rPr>
          <w:t>/w</w:t>
        </w:r>
      </w:hyperlink>
      <w:r>
        <w:rPr>
          <w:spacing w:val="-2"/>
          <w:sz w:val="20"/>
        </w:rPr>
        <w:t>w</w:t>
      </w:r>
      <w:hyperlink r:id="rId9">
        <w:r>
          <w:rPr>
            <w:spacing w:val="-2"/>
            <w:sz w:val="20"/>
          </w:rPr>
          <w:t>w.bcn.cl/leychile/navegar?idNorma=1168623</w:t>
        </w:r>
      </w:hyperlink>
    </w:p>
    <w:p w:rsidR="006C2E82" w:rsidRDefault="006C2E82">
      <w:pPr>
        <w:rPr>
          <w:sz w:val="20"/>
        </w:rPr>
        <w:sectPr w:rsidR="006C2E82">
          <w:pgSz w:w="12240" w:h="15840"/>
          <w:pgMar w:top="1380" w:right="1560" w:bottom="280" w:left="1560" w:header="720" w:footer="720" w:gutter="0"/>
          <w:cols w:space="720"/>
        </w:sectPr>
      </w:pPr>
    </w:p>
    <w:p w:rsidR="006C2E82" w:rsidRDefault="00DF0173">
      <w:pPr>
        <w:pStyle w:val="Textoindependiente"/>
        <w:spacing w:before="36" w:line="360" w:lineRule="auto"/>
        <w:ind w:left="142" w:right="134"/>
        <w:jc w:val="both"/>
      </w:pPr>
      <w:r>
        <w:t>correspondiente copia del certificado, cred</w:t>
      </w:r>
      <w:r>
        <w:t>encial o inscripción de discapacidad en el referido registro emitido por la autoridad competente, en los términos legales descritos</w:t>
      </w:r>
      <w:r>
        <w:rPr>
          <w:spacing w:val="40"/>
        </w:rPr>
        <w:t xml:space="preserve"> </w:t>
      </w:r>
      <w:r>
        <w:t>en la ley. Asimismo, es posible acreditar la referida discapacidad a través de la calidad de asignatario de pensión de inval</w:t>
      </w:r>
      <w:r>
        <w:t>idez de cualquier régimen previsional, conforme a los registros disponibles en el Sistema Nacional de Información de Seguridad y Salud en el Trabajo de la Superintendencia de Seguridad Social’’</w:t>
      </w:r>
      <w:r>
        <w:rPr>
          <w:vertAlign w:val="superscript"/>
        </w:rPr>
        <w:t>5</w:t>
      </w:r>
      <w:r>
        <w:t>.</w:t>
      </w:r>
    </w:p>
    <w:p w:rsidR="006C2E82" w:rsidRDefault="00DF0173">
      <w:pPr>
        <w:pStyle w:val="Prrafodelista"/>
        <w:numPr>
          <w:ilvl w:val="0"/>
          <w:numId w:val="3"/>
        </w:numPr>
        <w:tabs>
          <w:tab w:val="left" w:pos="431"/>
        </w:tabs>
        <w:spacing w:before="161" w:line="360" w:lineRule="auto"/>
        <w:ind w:firstLine="0"/>
        <w:jc w:val="both"/>
        <w:rPr>
          <w:sz w:val="24"/>
        </w:rPr>
      </w:pPr>
      <w:r>
        <w:rPr>
          <w:sz w:val="24"/>
        </w:rPr>
        <w:t>Dicha regulación tiene plena concordancia con el Convenio 156 de la Organización Internacional del Trabajo de 1981, Convenio sobre los Trabajadores con</w:t>
      </w:r>
      <w:r>
        <w:rPr>
          <w:spacing w:val="40"/>
          <w:sz w:val="24"/>
        </w:rPr>
        <w:t xml:space="preserve"> </w:t>
      </w:r>
      <w:r>
        <w:rPr>
          <w:sz w:val="24"/>
        </w:rPr>
        <w:t>Responsabilidades Familiares, que fue ratificado por Chile el 14 de octubre de 1994. En este sentido, el</w:t>
      </w:r>
      <w:r>
        <w:rPr>
          <w:sz w:val="24"/>
        </w:rPr>
        <w:t xml:space="preserve"> artículo primero de este Convenio establece:</w:t>
      </w:r>
    </w:p>
    <w:p w:rsidR="006C2E82" w:rsidRDefault="00DF0173">
      <w:pPr>
        <w:spacing w:before="161" w:line="360" w:lineRule="auto"/>
        <w:ind w:left="142" w:right="139"/>
        <w:jc w:val="both"/>
        <w:rPr>
          <w:i/>
          <w:sz w:val="24"/>
        </w:rPr>
      </w:pPr>
      <w:r>
        <w:rPr>
          <w:i/>
          <w:sz w:val="24"/>
        </w:rPr>
        <w:t>1‘’ El presente Convenio se aplica a los trabajadores y a las trabajadoras con responsabilidades hacia los hijos a su cargo, cuando tales responsabilidades limiten sus posibilidades de prepararse para la activi</w:t>
      </w:r>
      <w:r>
        <w:rPr>
          <w:i/>
          <w:sz w:val="24"/>
        </w:rPr>
        <w:t>dad económica y de ingresar, participar y progresar en ella.</w:t>
      </w:r>
    </w:p>
    <w:p w:rsidR="006C2E82" w:rsidRDefault="00DF0173">
      <w:pPr>
        <w:pStyle w:val="Prrafodelista"/>
        <w:numPr>
          <w:ilvl w:val="0"/>
          <w:numId w:val="2"/>
        </w:numPr>
        <w:tabs>
          <w:tab w:val="left" w:pos="395"/>
        </w:tabs>
        <w:spacing w:line="360" w:lineRule="auto"/>
        <w:ind w:right="138" w:firstLine="0"/>
        <w:jc w:val="both"/>
        <w:rPr>
          <w:i/>
          <w:sz w:val="24"/>
        </w:rPr>
      </w:pPr>
      <w:r>
        <w:rPr>
          <w:i/>
          <w:sz w:val="24"/>
        </w:rPr>
        <w:t xml:space="preserve">Las disposiciones del presente Convenio se aplicarán también a los trabajadores y a las trabajadoras con responsabilidades respecto de otros miembros de su familia directa que de manera evidente </w:t>
      </w:r>
      <w:r>
        <w:rPr>
          <w:i/>
          <w:sz w:val="24"/>
        </w:rPr>
        <w:t>necesiten su cuidado o sostén, cuando tales responsabilidades limiten sus posibilidades de prepararse para la actividad económica y de ingresar, participar y progresar en ella.</w:t>
      </w:r>
    </w:p>
    <w:p w:rsidR="006C2E82" w:rsidRDefault="00DF0173">
      <w:pPr>
        <w:pStyle w:val="Prrafodelista"/>
        <w:numPr>
          <w:ilvl w:val="0"/>
          <w:numId w:val="2"/>
        </w:numPr>
        <w:tabs>
          <w:tab w:val="left" w:pos="395"/>
        </w:tabs>
        <w:spacing w:before="159" w:line="360" w:lineRule="auto"/>
        <w:ind w:right="135" w:firstLine="0"/>
        <w:jc w:val="both"/>
        <w:rPr>
          <w:i/>
          <w:sz w:val="24"/>
        </w:rPr>
      </w:pPr>
      <w:r>
        <w:rPr>
          <w:i/>
          <w:sz w:val="24"/>
        </w:rPr>
        <w:t>A los fines del presente Convenio, las expresiones hijos a su cargo y otros mie</w:t>
      </w:r>
      <w:r>
        <w:rPr>
          <w:i/>
          <w:sz w:val="24"/>
        </w:rPr>
        <w:t>mbros de</w:t>
      </w:r>
      <w:r>
        <w:rPr>
          <w:i/>
          <w:spacing w:val="40"/>
          <w:sz w:val="24"/>
        </w:rPr>
        <w:t xml:space="preserve"> </w:t>
      </w:r>
      <w:r>
        <w:rPr>
          <w:i/>
          <w:sz w:val="24"/>
        </w:rPr>
        <w:t>su</w:t>
      </w:r>
      <w:r>
        <w:rPr>
          <w:i/>
          <w:spacing w:val="-3"/>
          <w:sz w:val="24"/>
        </w:rPr>
        <w:t xml:space="preserve"> </w:t>
      </w:r>
      <w:r>
        <w:rPr>
          <w:i/>
          <w:sz w:val="24"/>
        </w:rPr>
        <w:t>familia</w:t>
      </w:r>
      <w:r>
        <w:rPr>
          <w:i/>
          <w:spacing w:val="-3"/>
          <w:sz w:val="24"/>
        </w:rPr>
        <w:t xml:space="preserve"> </w:t>
      </w:r>
      <w:r>
        <w:rPr>
          <w:i/>
          <w:sz w:val="24"/>
        </w:rPr>
        <w:t>directa</w:t>
      </w:r>
      <w:r>
        <w:rPr>
          <w:i/>
          <w:spacing w:val="-3"/>
          <w:sz w:val="24"/>
        </w:rPr>
        <w:t xml:space="preserve"> </w:t>
      </w:r>
      <w:r>
        <w:rPr>
          <w:i/>
          <w:sz w:val="24"/>
        </w:rPr>
        <w:t>que</w:t>
      </w:r>
      <w:r>
        <w:rPr>
          <w:i/>
          <w:spacing w:val="-1"/>
          <w:sz w:val="24"/>
        </w:rPr>
        <w:t xml:space="preserve"> </w:t>
      </w:r>
      <w:r>
        <w:rPr>
          <w:i/>
          <w:sz w:val="24"/>
        </w:rPr>
        <w:t>de manera</w:t>
      </w:r>
      <w:r>
        <w:rPr>
          <w:i/>
          <w:spacing w:val="-3"/>
          <w:sz w:val="24"/>
        </w:rPr>
        <w:t xml:space="preserve"> </w:t>
      </w:r>
      <w:r>
        <w:rPr>
          <w:i/>
          <w:sz w:val="24"/>
        </w:rPr>
        <w:t>evidente</w:t>
      </w:r>
      <w:r>
        <w:rPr>
          <w:i/>
          <w:spacing w:val="-1"/>
          <w:sz w:val="24"/>
        </w:rPr>
        <w:t xml:space="preserve"> </w:t>
      </w:r>
      <w:r>
        <w:rPr>
          <w:i/>
          <w:sz w:val="24"/>
        </w:rPr>
        <w:t>necesiten</w:t>
      </w:r>
      <w:r>
        <w:rPr>
          <w:i/>
          <w:spacing w:val="-2"/>
          <w:sz w:val="24"/>
        </w:rPr>
        <w:t xml:space="preserve"> </w:t>
      </w:r>
      <w:r>
        <w:rPr>
          <w:i/>
          <w:sz w:val="24"/>
        </w:rPr>
        <w:t>su</w:t>
      </w:r>
      <w:r>
        <w:rPr>
          <w:i/>
          <w:spacing w:val="-3"/>
          <w:sz w:val="24"/>
        </w:rPr>
        <w:t xml:space="preserve"> </w:t>
      </w:r>
      <w:r>
        <w:rPr>
          <w:i/>
          <w:sz w:val="24"/>
        </w:rPr>
        <w:t>cuidado o</w:t>
      </w:r>
      <w:r>
        <w:rPr>
          <w:i/>
          <w:spacing w:val="-3"/>
          <w:sz w:val="24"/>
        </w:rPr>
        <w:t xml:space="preserve"> </w:t>
      </w:r>
      <w:r>
        <w:rPr>
          <w:i/>
          <w:sz w:val="24"/>
        </w:rPr>
        <w:t>sostén</w:t>
      </w:r>
      <w:r>
        <w:rPr>
          <w:i/>
          <w:spacing w:val="-2"/>
          <w:sz w:val="24"/>
        </w:rPr>
        <w:t xml:space="preserve"> </w:t>
      </w:r>
      <w:r>
        <w:rPr>
          <w:i/>
          <w:sz w:val="24"/>
        </w:rPr>
        <w:t>se</w:t>
      </w:r>
      <w:r>
        <w:rPr>
          <w:i/>
          <w:spacing w:val="-1"/>
          <w:sz w:val="24"/>
        </w:rPr>
        <w:t xml:space="preserve"> </w:t>
      </w:r>
      <w:r>
        <w:rPr>
          <w:i/>
          <w:sz w:val="24"/>
        </w:rPr>
        <w:t>entienden</w:t>
      </w:r>
      <w:r>
        <w:rPr>
          <w:i/>
          <w:spacing w:val="-3"/>
          <w:sz w:val="24"/>
        </w:rPr>
        <w:t xml:space="preserve"> </w:t>
      </w:r>
      <w:r>
        <w:rPr>
          <w:i/>
          <w:sz w:val="24"/>
        </w:rPr>
        <w:t>en</w:t>
      </w:r>
      <w:r>
        <w:rPr>
          <w:i/>
          <w:spacing w:val="-2"/>
          <w:sz w:val="24"/>
        </w:rPr>
        <w:t xml:space="preserve"> </w:t>
      </w:r>
      <w:r>
        <w:rPr>
          <w:i/>
          <w:sz w:val="24"/>
        </w:rPr>
        <w:t>el sentido definido en cada país por uno de los medios a que hace referencia el artículo 9 del presente Convenio.</w:t>
      </w:r>
    </w:p>
    <w:p w:rsidR="006C2E82" w:rsidRDefault="00DF0173">
      <w:pPr>
        <w:pStyle w:val="Prrafodelista"/>
        <w:numPr>
          <w:ilvl w:val="0"/>
          <w:numId w:val="2"/>
        </w:numPr>
        <w:tabs>
          <w:tab w:val="left" w:pos="411"/>
        </w:tabs>
        <w:spacing w:before="161" w:line="360" w:lineRule="auto"/>
        <w:ind w:right="142" w:firstLine="0"/>
        <w:jc w:val="both"/>
        <w:rPr>
          <w:i/>
          <w:sz w:val="24"/>
        </w:rPr>
      </w:pPr>
      <w:r>
        <w:rPr>
          <w:i/>
          <w:sz w:val="24"/>
        </w:rPr>
        <w:t>Los trabajadores y las trabajadoras a que se refieren los párrafos 1 y 2 anteriores se designarán de aquí en adelante como trabajadores con responsabilidades familiares’’.</w:t>
      </w:r>
    </w:p>
    <w:p w:rsidR="006C2E82" w:rsidRDefault="006C2E82">
      <w:pPr>
        <w:pStyle w:val="Textoindependiente"/>
        <w:rPr>
          <w:i/>
          <w:sz w:val="20"/>
        </w:rPr>
      </w:pPr>
    </w:p>
    <w:p w:rsidR="006C2E82" w:rsidRDefault="006C2E82">
      <w:pPr>
        <w:pStyle w:val="Textoindependiente"/>
        <w:rPr>
          <w:i/>
          <w:sz w:val="20"/>
        </w:rPr>
      </w:pPr>
    </w:p>
    <w:p w:rsidR="006C2E82" w:rsidRDefault="00DF0173">
      <w:pPr>
        <w:pStyle w:val="Textoindependiente"/>
        <w:spacing w:before="7"/>
        <w:rPr>
          <w:i/>
          <w:sz w:val="28"/>
        </w:rPr>
      </w:pPr>
      <w:r>
        <w:pict>
          <v:rect id="docshape5" o:spid="_x0000_s1031" style="position:absolute;margin-left:85.1pt;margin-top:18.65pt;width:2in;height:.7pt;z-index:-15726592;mso-wrap-distance-left:0;mso-wrap-distance-right:0;mso-position-horizontal-relative:page" fillcolor="black" stroked="f">
            <w10:wrap type="topAndBottom" anchorx="page"/>
          </v:rect>
        </w:pict>
      </w:r>
    </w:p>
    <w:p w:rsidR="006C2E82" w:rsidRDefault="00DF0173">
      <w:pPr>
        <w:spacing w:before="102"/>
        <w:ind w:left="142"/>
        <w:rPr>
          <w:sz w:val="20"/>
        </w:rPr>
      </w:pPr>
      <w:r>
        <w:rPr>
          <w:sz w:val="20"/>
          <w:vertAlign w:val="superscript"/>
        </w:rPr>
        <w:t>5</w:t>
      </w:r>
      <w:r>
        <w:rPr>
          <w:spacing w:val="-2"/>
          <w:sz w:val="20"/>
        </w:rPr>
        <w:t xml:space="preserve"> Idem.Op.cit</w:t>
      </w:r>
    </w:p>
    <w:p w:rsidR="006C2E82" w:rsidRDefault="006C2E82">
      <w:pPr>
        <w:rPr>
          <w:sz w:val="20"/>
        </w:rPr>
        <w:sectPr w:rsidR="006C2E82">
          <w:pgSz w:w="12240" w:h="15840"/>
          <w:pgMar w:top="1380" w:right="1560" w:bottom="280" w:left="1560" w:header="720" w:footer="720" w:gutter="0"/>
          <w:cols w:space="720"/>
        </w:sectPr>
      </w:pPr>
    </w:p>
    <w:p w:rsidR="006C2E82" w:rsidRDefault="00DF0173">
      <w:pPr>
        <w:pStyle w:val="Prrafodelista"/>
        <w:numPr>
          <w:ilvl w:val="0"/>
          <w:numId w:val="3"/>
        </w:numPr>
        <w:tabs>
          <w:tab w:val="left" w:pos="409"/>
        </w:tabs>
        <w:spacing w:before="36" w:line="362" w:lineRule="auto"/>
        <w:ind w:firstLine="0"/>
        <w:rPr>
          <w:sz w:val="24"/>
        </w:rPr>
      </w:pPr>
      <w:r>
        <w:rPr>
          <w:sz w:val="24"/>
        </w:rPr>
        <w:t>Con</w:t>
      </w:r>
      <w:r>
        <w:rPr>
          <w:spacing w:val="26"/>
          <w:sz w:val="24"/>
        </w:rPr>
        <w:t xml:space="preserve"> </w:t>
      </w:r>
      <w:r>
        <w:rPr>
          <w:sz w:val="24"/>
        </w:rPr>
        <w:t>todo,</w:t>
      </w:r>
      <w:r>
        <w:rPr>
          <w:spacing w:val="25"/>
          <w:sz w:val="24"/>
        </w:rPr>
        <w:t xml:space="preserve"> </w:t>
      </w:r>
      <w:r>
        <w:rPr>
          <w:sz w:val="24"/>
        </w:rPr>
        <w:t>el</w:t>
      </w:r>
      <w:r>
        <w:rPr>
          <w:spacing w:val="29"/>
          <w:sz w:val="24"/>
        </w:rPr>
        <w:t xml:space="preserve"> </w:t>
      </w:r>
      <w:r>
        <w:rPr>
          <w:sz w:val="24"/>
        </w:rPr>
        <w:t>Convenio</w:t>
      </w:r>
      <w:r>
        <w:rPr>
          <w:spacing w:val="27"/>
          <w:sz w:val="24"/>
        </w:rPr>
        <w:t xml:space="preserve"> </w:t>
      </w:r>
      <w:r>
        <w:rPr>
          <w:sz w:val="24"/>
        </w:rPr>
        <w:t>177</w:t>
      </w:r>
      <w:r>
        <w:rPr>
          <w:spacing w:val="25"/>
          <w:sz w:val="24"/>
        </w:rPr>
        <w:t xml:space="preserve"> </w:t>
      </w:r>
      <w:r>
        <w:rPr>
          <w:sz w:val="24"/>
        </w:rPr>
        <w:t>de</w:t>
      </w:r>
      <w:r>
        <w:rPr>
          <w:spacing w:val="27"/>
          <w:sz w:val="24"/>
        </w:rPr>
        <w:t xml:space="preserve"> </w:t>
      </w:r>
      <w:r>
        <w:rPr>
          <w:sz w:val="24"/>
        </w:rPr>
        <w:t>la</w:t>
      </w:r>
      <w:r>
        <w:rPr>
          <w:spacing w:val="25"/>
          <w:sz w:val="24"/>
        </w:rPr>
        <w:t xml:space="preserve"> </w:t>
      </w:r>
      <w:r>
        <w:rPr>
          <w:sz w:val="24"/>
        </w:rPr>
        <w:t>OIT</w:t>
      </w:r>
      <w:r>
        <w:rPr>
          <w:spacing w:val="30"/>
          <w:sz w:val="24"/>
        </w:rPr>
        <w:t xml:space="preserve"> </w:t>
      </w:r>
      <w:r>
        <w:rPr>
          <w:sz w:val="24"/>
        </w:rPr>
        <w:t>sobre</w:t>
      </w:r>
      <w:r>
        <w:rPr>
          <w:spacing w:val="25"/>
          <w:sz w:val="24"/>
        </w:rPr>
        <w:t xml:space="preserve"> </w:t>
      </w:r>
      <w:r>
        <w:rPr>
          <w:sz w:val="24"/>
        </w:rPr>
        <w:t>el</w:t>
      </w:r>
      <w:r>
        <w:rPr>
          <w:spacing w:val="27"/>
          <w:sz w:val="24"/>
        </w:rPr>
        <w:t xml:space="preserve"> </w:t>
      </w:r>
      <w:r>
        <w:rPr>
          <w:sz w:val="24"/>
        </w:rPr>
        <w:t>trabajo</w:t>
      </w:r>
      <w:r>
        <w:rPr>
          <w:spacing w:val="26"/>
          <w:sz w:val="24"/>
        </w:rPr>
        <w:t xml:space="preserve"> </w:t>
      </w:r>
      <w:r>
        <w:rPr>
          <w:sz w:val="24"/>
        </w:rPr>
        <w:t>a</w:t>
      </w:r>
      <w:r>
        <w:rPr>
          <w:spacing w:val="25"/>
          <w:sz w:val="24"/>
        </w:rPr>
        <w:t xml:space="preserve"> </w:t>
      </w:r>
      <w:r>
        <w:rPr>
          <w:sz w:val="24"/>
        </w:rPr>
        <w:t>domicilio</w:t>
      </w:r>
      <w:r>
        <w:rPr>
          <w:spacing w:val="27"/>
          <w:sz w:val="24"/>
        </w:rPr>
        <w:t xml:space="preserve"> </w:t>
      </w:r>
      <w:r>
        <w:rPr>
          <w:sz w:val="24"/>
        </w:rPr>
        <w:t>del</w:t>
      </w:r>
      <w:r>
        <w:rPr>
          <w:spacing w:val="25"/>
          <w:sz w:val="24"/>
        </w:rPr>
        <w:t xml:space="preserve"> </w:t>
      </w:r>
      <w:r>
        <w:rPr>
          <w:sz w:val="24"/>
        </w:rPr>
        <w:t>año</w:t>
      </w:r>
      <w:r>
        <w:rPr>
          <w:spacing w:val="26"/>
          <w:sz w:val="24"/>
        </w:rPr>
        <w:t xml:space="preserve"> </w:t>
      </w:r>
      <w:r>
        <w:rPr>
          <w:sz w:val="24"/>
        </w:rPr>
        <w:t>1996</w:t>
      </w:r>
      <w:r>
        <w:rPr>
          <w:spacing w:val="26"/>
          <w:sz w:val="24"/>
        </w:rPr>
        <w:t xml:space="preserve"> </w:t>
      </w:r>
      <w:r>
        <w:rPr>
          <w:sz w:val="24"/>
        </w:rPr>
        <w:t>en</w:t>
      </w:r>
      <w:r>
        <w:rPr>
          <w:spacing w:val="26"/>
          <w:sz w:val="24"/>
        </w:rPr>
        <w:t xml:space="preserve"> </w:t>
      </w:r>
      <w:r>
        <w:rPr>
          <w:sz w:val="24"/>
        </w:rPr>
        <w:t>su artículo primero, define el trabajo a domicilio en los siguientes términos:</w:t>
      </w:r>
    </w:p>
    <w:p w:rsidR="006C2E82" w:rsidRDefault="00DF0173">
      <w:pPr>
        <w:spacing w:before="154" w:line="360" w:lineRule="auto"/>
        <w:ind w:left="142"/>
        <w:rPr>
          <w:i/>
          <w:sz w:val="24"/>
        </w:rPr>
      </w:pPr>
      <w:r>
        <w:rPr>
          <w:i/>
          <w:sz w:val="24"/>
        </w:rPr>
        <w:t>‘’(a) la expresión trabajo a domicilio significa el trabajo que una persona, designada como trabajador a domicilio, realiza:</w:t>
      </w:r>
    </w:p>
    <w:p w:rsidR="006C2E82" w:rsidRDefault="00DF0173">
      <w:pPr>
        <w:pStyle w:val="Prrafodelista"/>
        <w:numPr>
          <w:ilvl w:val="1"/>
          <w:numId w:val="3"/>
        </w:numPr>
        <w:tabs>
          <w:tab w:val="left" w:pos="435"/>
        </w:tabs>
        <w:spacing w:line="360" w:lineRule="auto"/>
        <w:ind w:right="144" w:firstLine="0"/>
        <w:rPr>
          <w:i/>
          <w:sz w:val="24"/>
        </w:rPr>
      </w:pPr>
      <w:r>
        <w:rPr>
          <w:i/>
          <w:sz w:val="24"/>
        </w:rPr>
        <w:t>en</w:t>
      </w:r>
      <w:r>
        <w:rPr>
          <w:i/>
          <w:spacing w:val="35"/>
          <w:sz w:val="24"/>
        </w:rPr>
        <w:t xml:space="preserve"> </w:t>
      </w:r>
      <w:r>
        <w:rPr>
          <w:i/>
          <w:sz w:val="24"/>
        </w:rPr>
        <w:t>su</w:t>
      </w:r>
      <w:r>
        <w:rPr>
          <w:i/>
          <w:spacing w:val="35"/>
          <w:sz w:val="24"/>
        </w:rPr>
        <w:t xml:space="preserve"> </w:t>
      </w:r>
      <w:r>
        <w:rPr>
          <w:i/>
          <w:sz w:val="24"/>
        </w:rPr>
        <w:t>domicilio</w:t>
      </w:r>
      <w:r>
        <w:rPr>
          <w:i/>
          <w:spacing w:val="35"/>
          <w:sz w:val="24"/>
        </w:rPr>
        <w:t xml:space="preserve"> </w:t>
      </w:r>
      <w:r>
        <w:rPr>
          <w:i/>
          <w:sz w:val="24"/>
        </w:rPr>
        <w:t>o</w:t>
      </w:r>
      <w:r>
        <w:rPr>
          <w:i/>
          <w:spacing w:val="35"/>
          <w:sz w:val="24"/>
        </w:rPr>
        <w:t xml:space="preserve"> </w:t>
      </w:r>
      <w:r>
        <w:rPr>
          <w:i/>
          <w:sz w:val="24"/>
        </w:rPr>
        <w:t>en</w:t>
      </w:r>
      <w:r>
        <w:rPr>
          <w:i/>
          <w:spacing w:val="37"/>
          <w:sz w:val="24"/>
        </w:rPr>
        <w:t xml:space="preserve"> </w:t>
      </w:r>
      <w:r>
        <w:rPr>
          <w:i/>
          <w:sz w:val="24"/>
        </w:rPr>
        <w:t>otros</w:t>
      </w:r>
      <w:r>
        <w:rPr>
          <w:i/>
          <w:spacing w:val="36"/>
          <w:sz w:val="24"/>
        </w:rPr>
        <w:t xml:space="preserve"> </w:t>
      </w:r>
      <w:r>
        <w:rPr>
          <w:i/>
          <w:sz w:val="24"/>
        </w:rPr>
        <w:t>locales</w:t>
      </w:r>
      <w:r>
        <w:rPr>
          <w:i/>
          <w:spacing w:val="36"/>
          <w:sz w:val="24"/>
        </w:rPr>
        <w:t xml:space="preserve"> </w:t>
      </w:r>
      <w:r>
        <w:rPr>
          <w:i/>
          <w:sz w:val="24"/>
        </w:rPr>
        <w:t>que</w:t>
      </w:r>
      <w:r>
        <w:rPr>
          <w:i/>
          <w:spacing w:val="36"/>
          <w:sz w:val="24"/>
        </w:rPr>
        <w:t xml:space="preserve"> </w:t>
      </w:r>
      <w:r>
        <w:rPr>
          <w:i/>
          <w:sz w:val="24"/>
        </w:rPr>
        <w:t>escoja,</w:t>
      </w:r>
      <w:r>
        <w:rPr>
          <w:i/>
          <w:spacing w:val="36"/>
          <w:sz w:val="24"/>
        </w:rPr>
        <w:t xml:space="preserve"> </w:t>
      </w:r>
      <w:r>
        <w:rPr>
          <w:i/>
          <w:sz w:val="24"/>
        </w:rPr>
        <w:t>distintos</w:t>
      </w:r>
      <w:r>
        <w:rPr>
          <w:i/>
          <w:spacing w:val="36"/>
          <w:sz w:val="24"/>
        </w:rPr>
        <w:t xml:space="preserve"> </w:t>
      </w:r>
      <w:r>
        <w:rPr>
          <w:i/>
          <w:sz w:val="24"/>
        </w:rPr>
        <w:t>de</w:t>
      </w:r>
      <w:r>
        <w:rPr>
          <w:i/>
          <w:spacing w:val="36"/>
          <w:sz w:val="24"/>
        </w:rPr>
        <w:t xml:space="preserve"> </w:t>
      </w:r>
      <w:r>
        <w:rPr>
          <w:i/>
          <w:sz w:val="24"/>
        </w:rPr>
        <w:t>los</w:t>
      </w:r>
      <w:r>
        <w:rPr>
          <w:i/>
          <w:spacing w:val="36"/>
          <w:sz w:val="24"/>
        </w:rPr>
        <w:t xml:space="preserve"> </w:t>
      </w:r>
      <w:r>
        <w:rPr>
          <w:i/>
          <w:sz w:val="24"/>
        </w:rPr>
        <w:t>locales</w:t>
      </w:r>
      <w:r>
        <w:rPr>
          <w:i/>
          <w:spacing w:val="36"/>
          <w:sz w:val="24"/>
        </w:rPr>
        <w:t xml:space="preserve"> </w:t>
      </w:r>
      <w:r>
        <w:rPr>
          <w:i/>
          <w:sz w:val="24"/>
        </w:rPr>
        <w:t>de</w:t>
      </w:r>
      <w:r>
        <w:rPr>
          <w:i/>
          <w:spacing w:val="36"/>
          <w:sz w:val="24"/>
        </w:rPr>
        <w:t xml:space="preserve"> </w:t>
      </w:r>
      <w:r>
        <w:rPr>
          <w:i/>
          <w:sz w:val="24"/>
        </w:rPr>
        <w:t>trabajo</w:t>
      </w:r>
      <w:r>
        <w:rPr>
          <w:i/>
          <w:spacing w:val="35"/>
          <w:sz w:val="24"/>
        </w:rPr>
        <w:t xml:space="preserve"> </w:t>
      </w:r>
      <w:r>
        <w:rPr>
          <w:i/>
          <w:sz w:val="24"/>
        </w:rPr>
        <w:t xml:space="preserve">del </w:t>
      </w:r>
      <w:r>
        <w:rPr>
          <w:i/>
          <w:spacing w:val="-2"/>
          <w:sz w:val="24"/>
        </w:rPr>
        <w:t>empleador;</w:t>
      </w:r>
    </w:p>
    <w:p w:rsidR="006C2E82" w:rsidRDefault="00DF0173">
      <w:pPr>
        <w:pStyle w:val="Prrafodelista"/>
        <w:numPr>
          <w:ilvl w:val="1"/>
          <w:numId w:val="3"/>
        </w:numPr>
        <w:tabs>
          <w:tab w:val="left" w:pos="452"/>
        </w:tabs>
        <w:spacing w:before="161"/>
        <w:ind w:left="451" w:right="0" w:hanging="310"/>
        <w:rPr>
          <w:i/>
          <w:sz w:val="24"/>
        </w:rPr>
      </w:pPr>
      <w:r>
        <w:rPr>
          <w:i/>
          <w:sz w:val="24"/>
        </w:rPr>
        <w:t>a</w:t>
      </w:r>
      <w:r>
        <w:rPr>
          <w:i/>
          <w:spacing w:val="-2"/>
          <w:sz w:val="24"/>
        </w:rPr>
        <w:t xml:space="preserve"> </w:t>
      </w:r>
      <w:r>
        <w:rPr>
          <w:i/>
          <w:sz w:val="24"/>
        </w:rPr>
        <w:t>cambio</w:t>
      </w:r>
      <w:r>
        <w:rPr>
          <w:i/>
          <w:spacing w:val="-1"/>
          <w:sz w:val="24"/>
        </w:rPr>
        <w:t xml:space="preserve"> </w:t>
      </w:r>
      <w:r>
        <w:rPr>
          <w:i/>
          <w:sz w:val="24"/>
        </w:rPr>
        <w:t>de</w:t>
      </w:r>
      <w:r>
        <w:rPr>
          <w:i/>
          <w:spacing w:val="-1"/>
          <w:sz w:val="24"/>
        </w:rPr>
        <w:t xml:space="preserve"> </w:t>
      </w:r>
      <w:r>
        <w:rPr>
          <w:i/>
          <w:sz w:val="24"/>
        </w:rPr>
        <w:t>una</w:t>
      </w:r>
      <w:r>
        <w:rPr>
          <w:i/>
          <w:spacing w:val="-1"/>
          <w:sz w:val="24"/>
        </w:rPr>
        <w:t xml:space="preserve"> </w:t>
      </w:r>
      <w:r>
        <w:rPr>
          <w:i/>
          <w:spacing w:val="-2"/>
          <w:sz w:val="24"/>
        </w:rPr>
        <w:t>remuneración;</w:t>
      </w:r>
    </w:p>
    <w:p w:rsidR="006C2E82" w:rsidRDefault="006C2E82">
      <w:pPr>
        <w:pStyle w:val="Textoindependiente"/>
        <w:spacing w:before="2"/>
        <w:rPr>
          <w:i/>
          <w:sz w:val="25"/>
        </w:rPr>
      </w:pPr>
    </w:p>
    <w:p w:rsidR="006C2E82" w:rsidRDefault="00DF0173">
      <w:pPr>
        <w:pStyle w:val="Prrafodelista"/>
        <w:numPr>
          <w:ilvl w:val="1"/>
          <w:numId w:val="3"/>
        </w:numPr>
        <w:tabs>
          <w:tab w:val="left" w:pos="511"/>
        </w:tabs>
        <w:spacing w:before="0" w:line="360" w:lineRule="auto"/>
        <w:ind w:right="137" w:firstLine="0"/>
        <w:jc w:val="both"/>
        <w:rPr>
          <w:i/>
          <w:sz w:val="24"/>
        </w:rPr>
      </w:pPr>
      <w:r>
        <w:rPr>
          <w:i/>
          <w:sz w:val="24"/>
        </w:rPr>
        <w:t>con el fin de elaborar un producto o prestar un servicio</w:t>
      </w:r>
      <w:r>
        <w:rPr>
          <w:i/>
          <w:spacing w:val="-1"/>
          <w:sz w:val="24"/>
        </w:rPr>
        <w:t xml:space="preserve"> </w:t>
      </w:r>
      <w:r>
        <w:rPr>
          <w:i/>
          <w:sz w:val="24"/>
        </w:rPr>
        <w:t>conforme a las especificaciones</w:t>
      </w:r>
      <w:r>
        <w:rPr>
          <w:i/>
          <w:sz w:val="24"/>
        </w:rPr>
        <w:t xml:space="preserve"> del empleador, independientemente de</w:t>
      </w:r>
      <w:r>
        <w:rPr>
          <w:i/>
          <w:spacing w:val="-1"/>
          <w:sz w:val="24"/>
        </w:rPr>
        <w:t xml:space="preserve"> </w:t>
      </w:r>
      <w:r>
        <w:rPr>
          <w:i/>
          <w:sz w:val="24"/>
        </w:rPr>
        <w:t>quién proporcione el equipo, los materiales u otros elementos</w:t>
      </w:r>
      <w:r>
        <w:rPr>
          <w:i/>
          <w:spacing w:val="-1"/>
          <w:sz w:val="24"/>
        </w:rPr>
        <w:t xml:space="preserve"> </w:t>
      </w:r>
      <w:r>
        <w:rPr>
          <w:i/>
          <w:sz w:val="24"/>
        </w:rPr>
        <w:t>utilizados</w:t>
      </w:r>
      <w:r>
        <w:rPr>
          <w:i/>
          <w:spacing w:val="-1"/>
          <w:sz w:val="24"/>
        </w:rPr>
        <w:t xml:space="preserve"> </w:t>
      </w:r>
      <w:r>
        <w:rPr>
          <w:i/>
          <w:sz w:val="24"/>
        </w:rPr>
        <w:t>para</w:t>
      </w:r>
      <w:r>
        <w:rPr>
          <w:i/>
          <w:spacing w:val="-2"/>
          <w:sz w:val="24"/>
        </w:rPr>
        <w:t xml:space="preserve"> </w:t>
      </w:r>
      <w:r>
        <w:rPr>
          <w:i/>
          <w:sz w:val="24"/>
        </w:rPr>
        <w:t>ello,</w:t>
      </w:r>
      <w:r>
        <w:rPr>
          <w:i/>
          <w:spacing w:val="-1"/>
          <w:sz w:val="24"/>
        </w:rPr>
        <w:t xml:space="preserve"> </w:t>
      </w:r>
      <w:r>
        <w:rPr>
          <w:i/>
          <w:sz w:val="24"/>
        </w:rPr>
        <w:t>a</w:t>
      </w:r>
      <w:r>
        <w:rPr>
          <w:i/>
          <w:spacing w:val="-2"/>
          <w:sz w:val="24"/>
        </w:rPr>
        <w:t xml:space="preserve"> </w:t>
      </w:r>
      <w:r>
        <w:rPr>
          <w:i/>
          <w:sz w:val="24"/>
        </w:rPr>
        <w:t>menos</w:t>
      </w:r>
      <w:r>
        <w:rPr>
          <w:i/>
          <w:spacing w:val="-1"/>
          <w:sz w:val="24"/>
        </w:rPr>
        <w:t xml:space="preserve"> </w:t>
      </w:r>
      <w:r>
        <w:rPr>
          <w:i/>
          <w:sz w:val="24"/>
        </w:rPr>
        <w:t>que</w:t>
      </w:r>
      <w:r>
        <w:rPr>
          <w:i/>
          <w:spacing w:val="-1"/>
          <w:sz w:val="24"/>
        </w:rPr>
        <w:t xml:space="preserve"> </w:t>
      </w:r>
      <w:r>
        <w:rPr>
          <w:i/>
          <w:sz w:val="24"/>
        </w:rPr>
        <w:t>esa</w:t>
      </w:r>
      <w:r>
        <w:rPr>
          <w:i/>
          <w:spacing w:val="-2"/>
          <w:sz w:val="24"/>
        </w:rPr>
        <w:t xml:space="preserve"> </w:t>
      </w:r>
      <w:r>
        <w:rPr>
          <w:i/>
          <w:sz w:val="24"/>
        </w:rPr>
        <w:t>persona</w:t>
      </w:r>
      <w:r>
        <w:rPr>
          <w:i/>
          <w:spacing w:val="-2"/>
          <w:sz w:val="24"/>
        </w:rPr>
        <w:t xml:space="preserve"> </w:t>
      </w:r>
      <w:r>
        <w:rPr>
          <w:i/>
          <w:sz w:val="24"/>
        </w:rPr>
        <w:t>tenga</w:t>
      </w:r>
      <w:r>
        <w:rPr>
          <w:i/>
          <w:spacing w:val="-2"/>
          <w:sz w:val="24"/>
        </w:rPr>
        <w:t xml:space="preserve"> </w:t>
      </w:r>
      <w:r>
        <w:rPr>
          <w:i/>
          <w:sz w:val="24"/>
        </w:rPr>
        <w:t>el</w:t>
      </w:r>
      <w:r>
        <w:rPr>
          <w:i/>
          <w:spacing w:val="-1"/>
          <w:sz w:val="24"/>
        </w:rPr>
        <w:t xml:space="preserve"> </w:t>
      </w:r>
      <w:r>
        <w:rPr>
          <w:i/>
          <w:sz w:val="24"/>
        </w:rPr>
        <w:t>grado</w:t>
      </w:r>
      <w:r>
        <w:rPr>
          <w:i/>
          <w:spacing w:val="-2"/>
          <w:sz w:val="24"/>
        </w:rPr>
        <w:t xml:space="preserve"> </w:t>
      </w:r>
      <w:r>
        <w:rPr>
          <w:i/>
          <w:sz w:val="24"/>
        </w:rPr>
        <w:t>de autonomía</w:t>
      </w:r>
      <w:r>
        <w:rPr>
          <w:i/>
          <w:spacing w:val="-3"/>
          <w:sz w:val="24"/>
        </w:rPr>
        <w:t xml:space="preserve"> </w:t>
      </w:r>
      <w:r>
        <w:rPr>
          <w:i/>
          <w:sz w:val="24"/>
        </w:rPr>
        <w:t>y</w:t>
      </w:r>
      <w:r>
        <w:rPr>
          <w:i/>
          <w:spacing w:val="-1"/>
          <w:sz w:val="24"/>
        </w:rPr>
        <w:t xml:space="preserve"> </w:t>
      </w:r>
      <w:r>
        <w:rPr>
          <w:i/>
          <w:sz w:val="24"/>
        </w:rPr>
        <w:t>de independencia económica necesario para ser considerada como trabajador indepe</w:t>
      </w:r>
      <w:r>
        <w:rPr>
          <w:i/>
          <w:sz w:val="24"/>
        </w:rPr>
        <w:t>ndiente en virtud de la legislación nacional o de decisiones judiciales;</w:t>
      </w:r>
    </w:p>
    <w:p w:rsidR="006C2E82" w:rsidRDefault="00DF0173">
      <w:pPr>
        <w:pStyle w:val="Prrafodelista"/>
        <w:numPr>
          <w:ilvl w:val="0"/>
          <w:numId w:val="1"/>
        </w:numPr>
        <w:tabs>
          <w:tab w:val="left" w:pos="514"/>
        </w:tabs>
        <w:spacing w:line="360" w:lineRule="auto"/>
        <w:ind w:right="138" w:firstLine="0"/>
        <w:jc w:val="both"/>
        <w:rPr>
          <w:i/>
          <w:sz w:val="24"/>
        </w:rPr>
      </w:pPr>
      <w:r>
        <w:rPr>
          <w:i/>
          <w:sz w:val="24"/>
        </w:rPr>
        <w:t>una persona que tenga la condición de asalariado no se considerará trabajador a domicilio</w:t>
      </w:r>
      <w:r>
        <w:rPr>
          <w:i/>
          <w:spacing w:val="-1"/>
          <w:sz w:val="24"/>
        </w:rPr>
        <w:t xml:space="preserve"> </w:t>
      </w:r>
      <w:r>
        <w:rPr>
          <w:i/>
          <w:sz w:val="24"/>
        </w:rPr>
        <w:t>a</w:t>
      </w:r>
      <w:r>
        <w:rPr>
          <w:i/>
          <w:spacing w:val="-2"/>
          <w:sz w:val="24"/>
        </w:rPr>
        <w:t xml:space="preserve"> </w:t>
      </w:r>
      <w:r>
        <w:rPr>
          <w:i/>
          <w:sz w:val="24"/>
        </w:rPr>
        <w:t>los</w:t>
      </w:r>
      <w:r>
        <w:rPr>
          <w:i/>
          <w:spacing w:val="-1"/>
          <w:sz w:val="24"/>
        </w:rPr>
        <w:t xml:space="preserve"> </w:t>
      </w:r>
      <w:r>
        <w:rPr>
          <w:i/>
          <w:sz w:val="24"/>
        </w:rPr>
        <w:t>efectos</w:t>
      </w:r>
      <w:r>
        <w:rPr>
          <w:i/>
          <w:spacing w:val="-4"/>
          <w:sz w:val="24"/>
        </w:rPr>
        <w:t xml:space="preserve"> </w:t>
      </w:r>
      <w:r>
        <w:rPr>
          <w:i/>
          <w:sz w:val="24"/>
        </w:rPr>
        <w:t>del</w:t>
      </w:r>
      <w:r>
        <w:rPr>
          <w:i/>
          <w:spacing w:val="-1"/>
          <w:sz w:val="24"/>
        </w:rPr>
        <w:t xml:space="preserve"> </w:t>
      </w:r>
      <w:r>
        <w:rPr>
          <w:i/>
          <w:sz w:val="24"/>
        </w:rPr>
        <w:t>presente</w:t>
      </w:r>
      <w:r>
        <w:rPr>
          <w:i/>
          <w:spacing w:val="-3"/>
          <w:sz w:val="24"/>
        </w:rPr>
        <w:t xml:space="preserve"> </w:t>
      </w:r>
      <w:r>
        <w:rPr>
          <w:i/>
          <w:sz w:val="24"/>
        </w:rPr>
        <w:t>Convenio</w:t>
      </w:r>
      <w:r>
        <w:rPr>
          <w:i/>
          <w:spacing w:val="-2"/>
          <w:sz w:val="24"/>
        </w:rPr>
        <w:t xml:space="preserve"> </w:t>
      </w:r>
      <w:r>
        <w:rPr>
          <w:i/>
          <w:sz w:val="24"/>
        </w:rPr>
        <w:t>por</w:t>
      </w:r>
      <w:r>
        <w:rPr>
          <w:i/>
          <w:spacing w:val="-2"/>
          <w:sz w:val="24"/>
        </w:rPr>
        <w:t xml:space="preserve"> </w:t>
      </w:r>
      <w:r>
        <w:rPr>
          <w:i/>
          <w:sz w:val="24"/>
        </w:rPr>
        <w:t>el</w:t>
      </w:r>
      <w:r>
        <w:rPr>
          <w:i/>
          <w:spacing w:val="-1"/>
          <w:sz w:val="24"/>
        </w:rPr>
        <w:t xml:space="preserve"> </w:t>
      </w:r>
      <w:r>
        <w:rPr>
          <w:i/>
          <w:sz w:val="24"/>
        </w:rPr>
        <w:t>mero</w:t>
      </w:r>
      <w:r>
        <w:rPr>
          <w:i/>
          <w:spacing w:val="-3"/>
          <w:sz w:val="24"/>
        </w:rPr>
        <w:t xml:space="preserve"> </w:t>
      </w:r>
      <w:r>
        <w:rPr>
          <w:i/>
          <w:sz w:val="24"/>
        </w:rPr>
        <w:t>hecho</w:t>
      </w:r>
      <w:r>
        <w:rPr>
          <w:i/>
          <w:spacing w:val="-2"/>
          <w:sz w:val="24"/>
        </w:rPr>
        <w:t xml:space="preserve"> </w:t>
      </w:r>
      <w:r>
        <w:rPr>
          <w:i/>
          <w:sz w:val="24"/>
        </w:rPr>
        <w:t>de</w:t>
      </w:r>
      <w:r>
        <w:rPr>
          <w:i/>
          <w:spacing w:val="-1"/>
          <w:sz w:val="24"/>
        </w:rPr>
        <w:t xml:space="preserve"> </w:t>
      </w:r>
      <w:r>
        <w:rPr>
          <w:i/>
          <w:sz w:val="24"/>
        </w:rPr>
        <w:t>realizar</w:t>
      </w:r>
      <w:r>
        <w:rPr>
          <w:i/>
          <w:spacing w:val="-4"/>
          <w:sz w:val="24"/>
        </w:rPr>
        <w:t xml:space="preserve"> </w:t>
      </w:r>
      <w:r>
        <w:rPr>
          <w:i/>
          <w:sz w:val="24"/>
        </w:rPr>
        <w:t xml:space="preserve">ocasionalmente su trabajo como asalariado en su domicilio, en vez de realizarlo en su lugar de trabajo </w:t>
      </w:r>
      <w:r>
        <w:rPr>
          <w:i/>
          <w:spacing w:val="-2"/>
          <w:sz w:val="24"/>
        </w:rPr>
        <w:t>habitual;</w:t>
      </w:r>
    </w:p>
    <w:p w:rsidR="006C2E82" w:rsidRDefault="00DF0173">
      <w:pPr>
        <w:pStyle w:val="Prrafodelista"/>
        <w:numPr>
          <w:ilvl w:val="0"/>
          <w:numId w:val="1"/>
        </w:numPr>
        <w:tabs>
          <w:tab w:val="left" w:pos="452"/>
        </w:tabs>
        <w:spacing w:line="360" w:lineRule="auto"/>
        <w:ind w:right="140" w:firstLine="0"/>
        <w:jc w:val="both"/>
        <w:rPr>
          <w:i/>
          <w:sz w:val="24"/>
        </w:rPr>
      </w:pPr>
      <w:r>
        <w:rPr>
          <w:i/>
          <w:sz w:val="24"/>
        </w:rPr>
        <w:t>la palabra empleador significa una persona física o jurídica que, de modo directo o por conducto de un intermediario, esté o no prevista esta f</w:t>
      </w:r>
      <w:r>
        <w:rPr>
          <w:i/>
          <w:sz w:val="24"/>
        </w:rPr>
        <w:t>igura en la legislación nacional, da trabajo a domicilio por cuenta de su empresa’’.</w:t>
      </w:r>
    </w:p>
    <w:p w:rsidR="006C2E82" w:rsidRDefault="00DF0173">
      <w:pPr>
        <w:pStyle w:val="Prrafodelista"/>
        <w:numPr>
          <w:ilvl w:val="0"/>
          <w:numId w:val="3"/>
        </w:numPr>
        <w:tabs>
          <w:tab w:val="left" w:pos="399"/>
        </w:tabs>
        <w:spacing w:line="360" w:lineRule="auto"/>
        <w:ind w:right="132" w:firstLine="0"/>
        <w:jc w:val="both"/>
        <w:rPr>
          <w:sz w:val="24"/>
        </w:rPr>
      </w:pPr>
      <w:r>
        <w:rPr>
          <w:sz w:val="24"/>
        </w:rPr>
        <w:t>Como se ha consignado hasta este momento, la regulación del teletrabajo o trabajo a distancia, surge como una necesidad de dar garantías a las y los trabajadores en circun</w:t>
      </w:r>
      <w:r>
        <w:rPr>
          <w:sz w:val="24"/>
        </w:rPr>
        <w:t>stancias excepcionales como lo fue la pandemia del Covid-19, en este caso, el legislador en el artículo 206 bis del Código del trabajo, permitió que la trabajadora o trabajador pueda teletrabajar</w:t>
      </w:r>
      <w:r>
        <w:rPr>
          <w:spacing w:val="80"/>
          <w:sz w:val="24"/>
        </w:rPr>
        <w:t xml:space="preserve"> </w:t>
      </w:r>
      <w:r>
        <w:rPr>
          <w:sz w:val="24"/>
        </w:rPr>
        <w:t>‘’en la medida que la naturaleza de las funciones lo permita</w:t>
      </w:r>
      <w:r>
        <w:rPr>
          <w:sz w:val="24"/>
        </w:rPr>
        <w:t>, sin reducción de remuneración’’, sin embargo y como se comprueba en la evidencia empírica son muchos los trabajadores y trabajadoras que actualmente tienen a su</w:t>
      </w:r>
      <w:r>
        <w:rPr>
          <w:spacing w:val="37"/>
          <w:sz w:val="24"/>
        </w:rPr>
        <w:t xml:space="preserve">  </w:t>
      </w:r>
      <w:r>
        <w:rPr>
          <w:sz w:val="24"/>
        </w:rPr>
        <w:t>cargo</w:t>
      </w:r>
      <w:r>
        <w:rPr>
          <w:spacing w:val="38"/>
          <w:sz w:val="24"/>
        </w:rPr>
        <w:t xml:space="preserve">  </w:t>
      </w:r>
      <w:r>
        <w:rPr>
          <w:sz w:val="24"/>
        </w:rPr>
        <w:t>personas</w:t>
      </w:r>
      <w:r>
        <w:rPr>
          <w:spacing w:val="36"/>
          <w:sz w:val="24"/>
        </w:rPr>
        <w:t xml:space="preserve">  </w:t>
      </w:r>
      <w:r>
        <w:rPr>
          <w:sz w:val="24"/>
        </w:rPr>
        <w:t>con</w:t>
      </w:r>
      <w:r>
        <w:rPr>
          <w:spacing w:val="38"/>
          <w:sz w:val="24"/>
        </w:rPr>
        <w:t xml:space="preserve">  </w:t>
      </w:r>
      <w:r>
        <w:rPr>
          <w:sz w:val="24"/>
        </w:rPr>
        <w:t>enfermedades</w:t>
      </w:r>
      <w:r>
        <w:rPr>
          <w:spacing w:val="38"/>
          <w:sz w:val="24"/>
        </w:rPr>
        <w:t xml:space="preserve">  </w:t>
      </w:r>
      <w:r>
        <w:rPr>
          <w:sz w:val="24"/>
        </w:rPr>
        <w:t>crónicas,</w:t>
      </w:r>
      <w:r>
        <w:rPr>
          <w:spacing w:val="37"/>
          <w:sz w:val="24"/>
        </w:rPr>
        <w:t xml:space="preserve">  </w:t>
      </w:r>
      <w:r>
        <w:rPr>
          <w:sz w:val="24"/>
        </w:rPr>
        <w:t>graves,</w:t>
      </w:r>
      <w:r>
        <w:rPr>
          <w:spacing w:val="37"/>
          <w:sz w:val="24"/>
        </w:rPr>
        <w:t xml:space="preserve">  </w:t>
      </w:r>
      <w:r>
        <w:rPr>
          <w:sz w:val="24"/>
        </w:rPr>
        <w:t>patologías</w:t>
      </w:r>
      <w:r>
        <w:rPr>
          <w:spacing w:val="36"/>
          <w:sz w:val="24"/>
        </w:rPr>
        <w:t xml:space="preserve">  </w:t>
      </w:r>
      <w:r>
        <w:rPr>
          <w:sz w:val="24"/>
        </w:rPr>
        <w:t>congénitas</w:t>
      </w:r>
      <w:r>
        <w:rPr>
          <w:spacing w:val="38"/>
          <w:sz w:val="24"/>
        </w:rPr>
        <w:t xml:space="preserve">  </w:t>
      </w:r>
      <w:r>
        <w:rPr>
          <w:spacing w:val="-10"/>
          <w:sz w:val="24"/>
        </w:rPr>
        <w:t>o</w:t>
      </w:r>
    </w:p>
    <w:p w:rsidR="006C2E82" w:rsidRDefault="006C2E82">
      <w:pPr>
        <w:spacing w:line="360" w:lineRule="auto"/>
        <w:jc w:val="both"/>
        <w:rPr>
          <w:sz w:val="24"/>
        </w:rPr>
        <w:sectPr w:rsidR="006C2E82">
          <w:pgSz w:w="12240" w:h="15840"/>
          <w:pgMar w:top="1380" w:right="1560" w:bottom="280" w:left="1560" w:header="720" w:footer="720" w:gutter="0"/>
          <w:cols w:space="720"/>
        </w:sectPr>
      </w:pPr>
    </w:p>
    <w:p w:rsidR="006C2E82" w:rsidRDefault="00DF0173">
      <w:pPr>
        <w:pStyle w:val="Textoindependiente"/>
        <w:spacing w:before="36" w:line="362" w:lineRule="auto"/>
        <w:ind w:left="142" w:right="135"/>
        <w:jc w:val="both"/>
      </w:pPr>
      <w:r>
        <w:t>discapacidades, independiente de la existencia o no de una pandemia, y no pueden acceder con igualdad de oportunidades al mundo laboral.</w:t>
      </w:r>
    </w:p>
    <w:p w:rsidR="006C2E82" w:rsidRDefault="00DF0173">
      <w:pPr>
        <w:spacing w:before="154" w:line="360" w:lineRule="auto"/>
        <w:ind w:left="142" w:right="136"/>
        <w:jc w:val="both"/>
        <w:rPr>
          <w:i/>
          <w:sz w:val="24"/>
        </w:rPr>
      </w:pPr>
      <w:r>
        <w:rPr>
          <w:sz w:val="24"/>
        </w:rPr>
        <w:t>En este sentido nuestra legislación actual contempla permisos especiales en términos de poseer el derecho a ausentarse</w:t>
      </w:r>
      <w:r>
        <w:rPr>
          <w:sz w:val="24"/>
        </w:rPr>
        <w:t xml:space="preserve"> del trabajo por un número de horas equivalentes a diez jornadas ordinarias de trabajo al año, distribuidas a elección del titular de este derecho,</w:t>
      </w:r>
      <w:r>
        <w:rPr>
          <w:spacing w:val="40"/>
          <w:sz w:val="24"/>
        </w:rPr>
        <w:t xml:space="preserve"> </w:t>
      </w:r>
      <w:r>
        <w:rPr>
          <w:sz w:val="24"/>
        </w:rPr>
        <w:t>en jornadas completas,</w:t>
      </w:r>
      <w:r>
        <w:rPr>
          <w:spacing w:val="-2"/>
          <w:sz w:val="24"/>
        </w:rPr>
        <w:t xml:space="preserve"> </w:t>
      </w:r>
      <w:r>
        <w:rPr>
          <w:sz w:val="24"/>
        </w:rPr>
        <w:t>parciales o en una combinación de ambas, las que se considerarán como trabajadas para</w:t>
      </w:r>
      <w:r>
        <w:rPr>
          <w:sz w:val="24"/>
        </w:rPr>
        <w:t xml:space="preserve"> todos los efectos legales. Dichas horas utilizadas deben ser restituidas, en la forma que se indica más adelante. En efecto, el artículo 199 bis del Código del Trabajo, en su inciso primero, establece: ‘’ </w:t>
      </w:r>
      <w:r>
        <w:rPr>
          <w:i/>
          <w:sz w:val="24"/>
        </w:rPr>
        <w:t xml:space="preserve">Cuando la salud de un niño o niña mayor de un año </w:t>
      </w:r>
      <w:r>
        <w:rPr>
          <w:i/>
          <w:sz w:val="24"/>
        </w:rPr>
        <w:t>y menor de dieciocho años de edad requiera el cuidado personal de su padre o madre con motivo de un accidente grave o de una enfermedad grave, aguda y con riesgo de muerte, tanto el padre como la madre trabajadores tendrán derecho a un permiso para ausenta</w:t>
      </w:r>
      <w:r>
        <w:rPr>
          <w:i/>
          <w:sz w:val="24"/>
        </w:rPr>
        <w:t>rse de su trabajo por el número de horas equivalentes a diez</w:t>
      </w:r>
      <w:r>
        <w:rPr>
          <w:i/>
          <w:spacing w:val="40"/>
          <w:sz w:val="24"/>
        </w:rPr>
        <w:t xml:space="preserve"> </w:t>
      </w:r>
      <w:r>
        <w:rPr>
          <w:i/>
          <w:sz w:val="24"/>
        </w:rPr>
        <w:t>jornadas ordinarias de trabajo al año, distribuidas a elección del trabajador o trabajadora en jornadas completas, parciales o combinación de ambas, las que se considerarán como trabajadas para t</w:t>
      </w:r>
      <w:r>
        <w:rPr>
          <w:i/>
          <w:sz w:val="24"/>
        </w:rPr>
        <w:t>odos los efectos legales. El accidente o la enfermedad deberán ser acreditados mediante certificado otorgado por el médico que tenga a su cargo la atención del niño o niña’’.</w:t>
      </w:r>
    </w:p>
    <w:p w:rsidR="006C2E82" w:rsidRDefault="00DF0173">
      <w:pPr>
        <w:pStyle w:val="Prrafodelista"/>
        <w:numPr>
          <w:ilvl w:val="0"/>
          <w:numId w:val="3"/>
        </w:numPr>
        <w:tabs>
          <w:tab w:val="left" w:pos="517"/>
        </w:tabs>
        <w:spacing w:before="163" w:line="360" w:lineRule="auto"/>
        <w:ind w:right="134" w:firstLine="0"/>
        <w:jc w:val="both"/>
        <w:rPr>
          <w:sz w:val="24"/>
        </w:rPr>
      </w:pPr>
      <w:r>
        <w:rPr>
          <w:sz w:val="24"/>
        </w:rPr>
        <w:t>En el mismo sentido, y según se indica en el medio electrónico El Mostrador, un 7</w:t>
      </w:r>
      <w:r>
        <w:rPr>
          <w:sz w:val="24"/>
        </w:rPr>
        <w:t>2% de las empresas planea mantener algún grado de teletrabajo.</w:t>
      </w:r>
      <w:r>
        <w:rPr>
          <w:sz w:val="24"/>
          <w:vertAlign w:val="superscript"/>
        </w:rPr>
        <w:t>6</w:t>
      </w:r>
      <w:r>
        <w:rPr>
          <w:sz w:val="24"/>
        </w:rPr>
        <w:t xml:space="preserve"> En dicho reportaje se consignó: ‘’</w:t>
      </w:r>
      <w:r>
        <w:rPr>
          <w:i/>
          <w:sz w:val="24"/>
        </w:rPr>
        <w:t>En el “Estudio de Realidad Laboral”, realizado en marzo de 2022 por la plataforma de recursos humanos, Talana, se evidenció la evolución de los sistemas de tr</w:t>
      </w:r>
      <w:r>
        <w:rPr>
          <w:i/>
          <w:sz w:val="24"/>
        </w:rPr>
        <w:t>abajo de las empresas chilenas en respuesta a la crisis sanitaria. Entre sus principales conclusiones, destacan la adopción del teletrabajo como una modalidad constante en el tiempo, y la correlación entre la entrega de apoyo concreto (beneficios) a los</w:t>
      </w:r>
      <w:r>
        <w:rPr>
          <w:i/>
          <w:spacing w:val="40"/>
          <w:sz w:val="24"/>
        </w:rPr>
        <w:t xml:space="preserve"> </w:t>
      </w:r>
      <w:r>
        <w:rPr>
          <w:i/>
          <w:sz w:val="24"/>
        </w:rPr>
        <w:t>co</w:t>
      </w:r>
      <w:r>
        <w:rPr>
          <w:i/>
          <w:sz w:val="24"/>
        </w:rPr>
        <w:t>laboradores</w:t>
      </w:r>
      <w:r>
        <w:rPr>
          <w:i/>
          <w:spacing w:val="56"/>
          <w:sz w:val="24"/>
        </w:rPr>
        <w:t xml:space="preserve"> </w:t>
      </w:r>
      <w:r>
        <w:rPr>
          <w:i/>
          <w:sz w:val="24"/>
        </w:rPr>
        <w:t>y</w:t>
      </w:r>
      <w:r>
        <w:rPr>
          <w:i/>
          <w:spacing w:val="58"/>
          <w:sz w:val="24"/>
        </w:rPr>
        <w:t xml:space="preserve"> </w:t>
      </w:r>
      <w:r>
        <w:rPr>
          <w:i/>
          <w:sz w:val="24"/>
        </w:rPr>
        <w:t>el</w:t>
      </w:r>
      <w:r>
        <w:rPr>
          <w:i/>
          <w:spacing w:val="59"/>
          <w:sz w:val="24"/>
        </w:rPr>
        <w:t xml:space="preserve"> </w:t>
      </w:r>
      <w:r>
        <w:rPr>
          <w:i/>
          <w:sz w:val="24"/>
        </w:rPr>
        <w:t>aumento</w:t>
      </w:r>
      <w:r>
        <w:rPr>
          <w:i/>
          <w:spacing w:val="57"/>
          <w:sz w:val="24"/>
        </w:rPr>
        <w:t xml:space="preserve"> </w:t>
      </w:r>
      <w:r>
        <w:rPr>
          <w:i/>
          <w:sz w:val="24"/>
        </w:rPr>
        <w:t>de</w:t>
      </w:r>
      <w:r>
        <w:rPr>
          <w:i/>
          <w:spacing w:val="59"/>
          <w:sz w:val="24"/>
        </w:rPr>
        <w:t xml:space="preserve"> </w:t>
      </w:r>
      <w:r>
        <w:rPr>
          <w:i/>
          <w:sz w:val="24"/>
        </w:rPr>
        <w:t>la</w:t>
      </w:r>
      <w:r>
        <w:rPr>
          <w:i/>
          <w:spacing w:val="58"/>
          <w:sz w:val="24"/>
        </w:rPr>
        <w:t xml:space="preserve"> </w:t>
      </w:r>
      <w:r>
        <w:rPr>
          <w:i/>
          <w:sz w:val="24"/>
        </w:rPr>
        <w:t>productividad.</w:t>
      </w:r>
      <w:r>
        <w:rPr>
          <w:i/>
          <w:spacing w:val="57"/>
          <w:sz w:val="24"/>
        </w:rPr>
        <w:t xml:space="preserve"> </w:t>
      </w:r>
      <w:r>
        <w:rPr>
          <w:i/>
          <w:sz w:val="24"/>
        </w:rPr>
        <w:t>Por</w:t>
      </w:r>
      <w:r>
        <w:rPr>
          <w:i/>
          <w:spacing w:val="57"/>
          <w:sz w:val="24"/>
        </w:rPr>
        <w:t xml:space="preserve"> </w:t>
      </w:r>
      <w:r>
        <w:rPr>
          <w:i/>
          <w:sz w:val="24"/>
        </w:rPr>
        <w:t>ejemplo,</w:t>
      </w:r>
      <w:r>
        <w:rPr>
          <w:i/>
          <w:spacing w:val="58"/>
          <w:sz w:val="24"/>
        </w:rPr>
        <w:t xml:space="preserve"> </w:t>
      </w:r>
      <w:r>
        <w:rPr>
          <w:i/>
          <w:sz w:val="24"/>
        </w:rPr>
        <w:t>de</w:t>
      </w:r>
      <w:r>
        <w:rPr>
          <w:i/>
          <w:spacing w:val="59"/>
          <w:sz w:val="24"/>
        </w:rPr>
        <w:t xml:space="preserve"> </w:t>
      </w:r>
      <w:r>
        <w:rPr>
          <w:i/>
          <w:sz w:val="24"/>
        </w:rPr>
        <w:t>las</w:t>
      </w:r>
      <w:r>
        <w:rPr>
          <w:i/>
          <w:spacing w:val="61"/>
          <w:sz w:val="24"/>
        </w:rPr>
        <w:t xml:space="preserve"> </w:t>
      </w:r>
      <w:r>
        <w:rPr>
          <w:i/>
          <w:sz w:val="24"/>
        </w:rPr>
        <w:t>compañías</w:t>
      </w:r>
      <w:r>
        <w:rPr>
          <w:i/>
          <w:spacing w:val="59"/>
          <w:sz w:val="24"/>
        </w:rPr>
        <w:t xml:space="preserve"> </w:t>
      </w:r>
      <w:r>
        <w:rPr>
          <w:i/>
          <w:spacing w:val="-5"/>
          <w:sz w:val="24"/>
        </w:rPr>
        <w:t>que</w:t>
      </w:r>
    </w:p>
    <w:p w:rsidR="006C2E82" w:rsidRDefault="006C2E82">
      <w:pPr>
        <w:pStyle w:val="Textoindependiente"/>
        <w:rPr>
          <w:i/>
          <w:sz w:val="20"/>
        </w:rPr>
      </w:pPr>
    </w:p>
    <w:p w:rsidR="006C2E82" w:rsidRDefault="006C2E82">
      <w:pPr>
        <w:pStyle w:val="Textoindependiente"/>
        <w:rPr>
          <w:i/>
          <w:sz w:val="20"/>
        </w:rPr>
      </w:pPr>
    </w:p>
    <w:p w:rsidR="006C2E82" w:rsidRDefault="00DF0173">
      <w:pPr>
        <w:pStyle w:val="Textoindependiente"/>
        <w:spacing w:before="10"/>
        <w:rPr>
          <w:i/>
          <w:sz w:val="11"/>
        </w:rPr>
      </w:pPr>
      <w:r>
        <w:pict>
          <v:rect id="docshape6" o:spid="_x0000_s1030" style="position:absolute;margin-left:85.1pt;margin-top:8.4pt;width:2in;height:.7pt;z-index:-15726080;mso-wrap-distance-left:0;mso-wrap-distance-right:0;mso-position-horizontal-relative:page" fillcolor="black" stroked="f">
            <w10:wrap type="topAndBottom" anchorx="page"/>
          </v:rect>
        </w:pict>
      </w:r>
    </w:p>
    <w:p w:rsidR="006C2E82" w:rsidRDefault="00DF0173">
      <w:pPr>
        <w:spacing w:before="102"/>
        <w:ind w:left="142" w:right="160"/>
        <w:rPr>
          <w:sz w:val="20"/>
        </w:rPr>
      </w:pPr>
      <w:r>
        <w:rPr>
          <w:sz w:val="20"/>
          <w:vertAlign w:val="superscript"/>
        </w:rPr>
        <w:t>6</w:t>
      </w:r>
      <w:r>
        <w:rPr>
          <w:spacing w:val="-12"/>
          <w:sz w:val="20"/>
        </w:rPr>
        <w:t xml:space="preserve"> </w:t>
      </w:r>
      <w:r>
        <w:rPr>
          <w:sz w:val="20"/>
        </w:rPr>
        <w:t>Ver</w:t>
      </w:r>
      <w:r>
        <w:rPr>
          <w:spacing w:val="-11"/>
          <w:sz w:val="20"/>
        </w:rPr>
        <w:t xml:space="preserve"> </w:t>
      </w:r>
      <w:r>
        <w:rPr>
          <w:sz w:val="20"/>
        </w:rPr>
        <w:t>https:/</w:t>
      </w:r>
      <w:hyperlink r:id="rId10">
        <w:r>
          <w:rPr>
            <w:sz w:val="20"/>
          </w:rPr>
          <w:t>/w</w:t>
        </w:r>
      </w:hyperlink>
      <w:r>
        <w:rPr>
          <w:sz w:val="20"/>
        </w:rPr>
        <w:t>w</w:t>
      </w:r>
      <w:hyperlink r:id="rId11">
        <w:r>
          <w:rPr>
            <w:sz w:val="20"/>
          </w:rPr>
          <w:t>w.elmostrador.cl/agenda-pais/</w:t>
        </w:r>
        <w:r>
          <w:rPr>
            <w:sz w:val="20"/>
          </w:rPr>
          <w:t>2022/04/19/un-72-de-las-empresas-planea-mantener-algun-</w:t>
        </w:r>
      </w:hyperlink>
      <w:r>
        <w:rPr>
          <w:sz w:val="20"/>
        </w:rPr>
        <w:t xml:space="preserve"> </w:t>
      </w:r>
      <w:r>
        <w:rPr>
          <w:spacing w:val="-2"/>
          <w:sz w:val="20"/>
        </w:rPr>
        <w:t>grado-de-teletrabajo/</w:t>
      </w:r>
    </w:p>
    <w:p w:rsidR="006C2E82" w:rsidRDefault="006C2E82">
      <w:pPr>
        <w:rPr>
          <w:sz w:val="20"/>
        </w:rPr>
        <w:sectPr w:rsidR="006C2E82">
          <w:pgSz w:w="12240" w:h="15840"/>
          <w:pgMar w:top="1380" w:right="1560" w:bottom="280" w:left="1560" w:header="720" w:footer="720" w:gutter="0"/>
          <w:cols w:space="720"/>
        </w:sectPr>
      </w:pPr>
    </w:p>
    <w:p w:rsidR="006C2E82" w:rsidRDefault="00DF0173">
      <w:pPr>
        <w:spacing w:before="36" w:line="362" w:lineRule="auto"/>
        <w:ind w:left="142" w:right="140"/>
        <w:jc w:val="both"/>
        <w:rPr>
          <w:i/>
          <w:sz w:val="24"/>
        </w:rPr>
      </w:pPr>
      <w:r>
        <w:rPr>
          <w:i/>
          <w:sz w:val="24"/>
        </w:rPr>
        <w:t>entregaron facilidades para trabajar remoto el 23% aumentó su productividad, y de</w:t>
      </w:r>
      <w:r>
        <w:rPr>
          <w:i/>
          <w:sz w:val="24"/>
        </w:rPr>
        <w:t xml:space="preserve"> quienes entregaron flexibilidad horaria, un 18% incrementó y solo el 6% la disminuyó’’.</w:t>
      </w:r>
    </w:p>
    <w:p w:rsidR="006C2E82" w:rsidRDefault="00DF0173">
      <w:pPr>
        <w:pStyle w:val="Ttulo1"/>
        <w:numPr>
          <w:ilvl w:val="0"/>
          <w:numId w:val="3"/>
        </w:numPr>
        <w:tabs>
          <w:tab w:val="left" w:pos="560"/>
        </w:tabs>
        <w:spacing w:before="154" w:line="360" w:lineRule="auto"/>
        <w:ind w:right="133" w:firstLine="0"/>
        <w:jc w:val="both"/>
      </w:pPr>
      <w:r>
        <w:t>Sin embargo, como se aprecia de la redacción de la legislación antes citada, el sentido y alcance con que el legislador le otorga a estos permisos es de carácter excep</w:t>
      </w:r>
      <w:r>
        <w:t>cional, al igual que el origen de la regulación del trabajo a distancia o teletrabajo. En este sentido, se requiere una regulación que posibilite un acceso permanente a personas con discapacidad o a padres, madres y cuidadores en general, a acceder al camp</w:t>
      </w:r>
      <w:r>
        <w:t>o laboral. Por tanto, y atendiendo el actual desarrollo de la tecnología y la evidencia empírica del teletrabajo, es perfectamente posible y así ocurre actualmente</w:t>
      </w:r>
      <w:r>
        <w:rPr>
          <w:spacing w:val="40"/>
        </w:rPr>
        <w:t xml:space="preserve"> </w:t>
      </w:r>
      <w:r>
        <w:t>en la práctica, ya que existen una serie de funciones y tareas que las y los trabajadores se</w:t>
      </w:r>
      <w:r>
        <w:t>ñalados perfectamente pueden realizar o continuar realizando a distancia o en teletrabajo desde</w:t>
      </w:r>
      <w:r>
        <w:rPr>
          <w:spacing w:val="-1"/>
        </w:rPr>
        <w:t xml:space="preserve"> </w:t>
      </w:r>
      <w:r>
        <w:t>sus</w:t>
      </w:r>
      <w:r>
        <w:rPr>
          <w:spacing w:val="-3"/>
        </w:rPr>
        <w:t xml:space="preserve"> </w:t>
      </w:r>
      <w:r>
        <w:t>hogares o desde</w:t>
      </w:r>
      <w:r>
        <w:rPr>
          <w:spacing w:val="-1"/>
        </w:rPr>
        <w:t xml:space="preserve"> </w:t>
      </w:r>
      <w:r>
        <w:t>los lugares que ellos determinen,</w:t>
      </w:r>
      <w:r>
        <w:rPr>
          <w:spacing w:val="-2"/>
        </w:rPr>
        <w:t xml:space="preserve"> </w:t>
      </w:r>
      <w:r>
        <w:t>manteniendo el empleador idénticas</w:t>
      </w:r>
      <w:r>
        <w:rPr>
          <w:spacing w:val="-3"/>
        </w:rPr>
        <w:t xml:space="preserve"> </w:t>
      </w:r>
      <w:r>
        <w:t>obligaciones según</w:t>
      </w:r>
      <w:r>
        <w:rPr>
          <w:spacing w:val="-1"/>
        </w:rPr>
        <w:t xml:space="preserve"> </w:t>
      </w:r>
      <w:r>
        <w:t>dispone</w:t>
      </w:r>
      <w:r>
        <w:rPr>
          <w:spacing w:val="-2"/>
        </w:rPr>
        <w:t xml:space="preserve"> </w:t>
      </w:r>
      <w:r>
        <w:t>el</w:t>
      </w:r>
      <w:r>
        <w:rPr>
          <w:spacing w:val="-1"/>
        </w:rPr>
        <w:t xml:space="preserve"> </w:t>
      </w:r>
      <w:r>
        <w:t>artículo 152 quáter G</w:t>
      </w:r>
      <w:r>
        <w:rPr>
          <w:spacing w:val="-2"/>
        </w:rPr>
        <w:t xml:space="preserve"> </w:t>
      </w:r>
      <w:r>
        <w:t>y</w:t>
      </w:r>
      <w:r>
        <w:rPr>
          <w:spacing w:val="-2"/>
        </w:rPr>
        <w:t xml:space="preserve"> </w:t>
      </w:r>
      <w:r>
        <w:t>siguientes</w:t>
      </w:r>
      <w:r>
        <w:rPr>
          <w:spacing w:val="-2"/>
        </w:rPr>
        <w:t xml:space="preserve"> </w:t>
      </w:r>
      <w:r>
        <w:t>del Có</w:t>
      </w:r>
      <w:r>
        <w:t>digo del Trabajo. Por lo anterior, se requiere una legislación que regule el teletrabajo de</w:t>
      </w:r>
      <w:r>
        <w:rPr>
          <w:spacing w:val="-3"/>
        </w:rPr>
        <w:t xml:space="preserve"> </w:t>
      </w:r>
      <w:r>
        <w:t>manera</w:t>
      </w:r>
      <w:r>
        <w:rPr>
          <w:spacing w:val="-3"/>
        </w:rPr>
        <w:t xml:space="preserve"> </w:t>
      </w:r>
      <w:r>
        <w:t>permanente</w:t>
      </w:r>
      <w:r>
        <w:rPr>
          <w:spacing w:val="-2"/>
        </w:rPr>
        <w:t xml:space="preserve"> </w:t>
      </w:r>
      <w:r>
        <w:t>en</w:t>
      </w:r>
      <w:r>
        <w:rPr>
          <w:spacing w:val="-2"/>
        </w:rPr>
        <w:t xml:space="preserve"> </w:t>
      </w:r>
      <w:r>
        <w:t>todos</w:t>
      </w:r>
      <w:r>
        <w:rPr>
          <w:spacing w:val="-2"/>
        </w:rPr>
        <w:t xml:space="preserve"> </w:t>
      </w:r>
      <w:r>
        <w:t>aquellos</w:t>
      </w:r>
      <w:r>
        <w:rPr>
          <w:spacing w:val="-3"/>
        </w:rPr>
        <w:t xml:space="preserve"> </w:t>
      </w:r>
      <w:r>
        <w:t>casos</w:t>
      </w:r>
      <w:r>
        <w:rPr>
          <w:spacing w:val="-4"/>
        </w:rPr>
        <w:t xml:space="preserve"> </w:t>
      </w:r>
      <w:r>
        <w:t>que,</w:t>
      </w:r>
      <w:r>
        <w:rPr>
          <w:spacing w:val="-2"/>
        </w:rPr>
        <w:t xml:space="preserve"> </w:t>
      </w:r>
      <w:r>
        <w:t>cuando</w:t>
      </w:r>
      <w:r>
        <w:rPr>
          <w:spacing w:val="-3"/>
        </w:rPr>
        <w:t xml:space="preserve"> </w:t>
      </w:r>
      <w:r>
        <w:t>las</w:t>
      </w:r>
      <w:r>
        <w:rPr>
          <w:spacing w:val="-2"/>
        </w:rPr>
        <w:t xml:space="preserve"> </w:t>
      </w:r>
      <w:r>
        <w:t>funciones</w:t>
      </w:r>
      <w:r>
        <w:rPr>
          <w:spacing w:val="-2"/>
        </w:rPr>
        <w:t xml:space="preserve"> </w:t>
      </w:r>
      <w:r>
        <w:t>y</w:t>
      </w:r>
      <w:r>
        <w:rPr>
          <w:spacing w:val="-3"/>
        </w:rPr>
        <w:t xml:space="preserve"> </w:t>
      </w:r>
      <w:r>
        <w:t>el</w:t>
      </w:r>
      <w:r>
        <w:rPr>
          <w:spacing w:val="-2"/>
        </w:rPr>
        <w:t xml:space="preserve"> </w:t>
      </w:r>
      <w:r>
        <w:t>cargo</w:t>
      </w:r>
      <w:r>
        <w:rPr>
          <w:spacing w:val="-2"/>
        </w:rPr>
        <w:t xml:space="preserve"> </w:t>
      </w:r>
      <w:r>
        <w:t>que desempeña el trabajador derivado de su vínculo de subordinación y dependencia lo permitan, pueda optar a la modalidad de teletrabajo o trabajo a distancia sin que ello afecte en ningún caso la remuneración y demás beneficios</w:t>
      </w:r>
      <w:r>
        <w:rPr>
          <w:spacing w:val="40"/>
        </w:rPr>
        <w:t xml:space="preserve"> </w:t>
      </w:r>
      <w:r>
        <w:t xml:space="preserve">en virtud de la ley, de su </w:t>
      </w:r>
      <w:r>
        <w:t>contrato individual o colectivo de trabajo, favoreciendo con ello, la inserción laboral de todas aquellas personas que tienen algún tipo de discapacidad, o bien, que tienen a su cuidado menores de edad o adultos con enfermedades congénitas, graves, crónica</w:t>
      </w:r>
      <w:r>
        <w:t>s, incurables,</w:t>
      </w:r>
      <w:r>
        <w:rPr>
          <w:spacing w:val="-2"/>
        </w:rPr>
        <w:t xml:space="preserve"> </w:t>
      </w:r>
      <w:r>
        <w:t>o que padezcan alguna</w:t>
      </w:r>
      <w:r>
        <w:rPr>
          <w:spacing w:val="-1"/>
        </w:rPr>
        <w:t xml:space="preserve"> </w:t>
      </w:r>
      <w:r>
        <w:t>condición</w:t>
      </w:r>
      <w:r>
        <w:rPr>
          <w:spacing w:val="-1"/>
        </w:rPr>
        <w:t xml:space="preserve"> </w:t>
      </w:r>
      <w:r>
        <w:t>médica que</w:t>
      </w:r>
      <w:r>
        <w:rPr>
          <w:spacing w:val="-4"/>
        </w:rPr>
        <w:t xml:space="preserve"> </w:t>
      </w:r>
      <w:r>
        <w:t>requiera</w:t>
      </w:r>
      <w:r>
        <w:rPr>
          <w:spacing w:val="-4"/>
        </w:rPr>
        <w:t xml:space="preserve"> </w:t>
      </w:r>
      <w:r>
        <w:t>cuidados especiales,</w:t>
      </w:r>
      <w:r>
        <w:rPr>
          <w:spacing w:val="-2"/>
        </w:rPr>
        <w:t xml:space="preserve"> </w:t>
      </w:r>
      <w:r>
        <w:t>o bien tengan</w:t>
      </w:r>
      <w:r>
        <w:rPr>
          <w:spacing w:val="40"/>
        </w:rPr>
        <w:t xml:space="preserve"> </w:t>
      </w:r>
      <w:r>
        <w:t>algún tipo de discapacidad, producto de lo cual, al permitir que desempeñen su trabajo</w:t>
      </w:r>
      <w:r>
        <w:rPr>
          <w:spacing w:val="-1"/>
        </w:rPr>
        <w:t xml:space="preserve"> </w:t>
      </w:r>
      <w:r>
        <w:t>bajo la modalidad de teletrabajo pueda facilitar</w:t>
      </w:r>
      <w:r>
        <w:rPr>
          <w:spacing w:val="-1"/>
        </w:rPr>
        <w:t xml:space="preserve"> </w:t>
      </w:r>
      <w:r>
        <w:t>y compatibilizar e</w:t>
      </w:r>
      <w:r>
        <w:t>l trabajo de cuidador con la necesidad de poder producir el sustento a sus hogares</w:t>
      </w:r>
      <w:r>
        <w:rPr>
          <w:vertAlign w:val="superscript"/>
        </w:rPr>
        <w:t>7</w:t>
      </w:r>
      <w:r>
        <w:t>. En este mismo sentido, igual derecho podrán exigir aquellos trabajadores que, en el marco</w:t>
      </w:r>
    </w:p>
    <w:p w:rsidR="006C2E82" w:rsidRDefault="00DF0173">
      <w:pPr>
        <w:pStyle w:val="Textoindependiente"/>
        <w:spacing w:before="3"/>
        <w:rPr>
          <w:b/>
          <w:sz w:val="25"/>
        </w:rPr>
      </w:pPr>
      <w:r>
        <w:pict>
          <v:rect id="docshape7" o:spid="_x0000_s1029" style="position:absolute;margin-left:85.1pt;margin-top:16.6pt;width:2in;height:.7pt;z-index:-15725568;mso-wrap-distance-left:0;mso-wrap-distance-right:0;mso-position-horizontal-relative:page" fillcolor="black" stroked="f">
            <w10:wrap type="topAndBottom" anchorx="page"/>
          </v:rect>
        </w:pict>
      </w:r>
    </w:p>
    <w:p w:rsidR="006C2E82" w:rsidRDefault="00DF0173">
      <w:pPr>
        <w:spacing w:before="100"/>
        <w:ind w:left="142" w:right="135"/>
        <w:jc w:val="both"/>
        <w:rPr>
          <w:sz w:val="20"/>
        </w:rPr>
      </w:pPr>
      <w:r>
        <w:rPr>
          <w:sz w:val="20"/>
          <w:vertAlign w:val="superscript"/>
        </w:rPr>
        <w:t>7</w:t>
      </w:r>
      <w:r>
        <w:rPr>
          <w:sz w:val="20"/>
        </w:rPr>
        <w:t xml:space="preserve"> Para estos efectos hay que tener en consideración que en Chile ha cerca de 1.</w:t>
      </w:r>
      <w:r>
        <w:rPr>
          <w:sz w:val="20"/>
        </w:rPr>
        <w:t xml:space="preserve">120.000 personas que requieren de un cuidador o cuidadora (Datos Gobierno Regional Metropolitano año 2022) y según la Encuesta de Bienestar Social 2021 del Ministerio de Desarrollo Social, el rol del cuidador es desempeñado mayoritariamente por familiares </w:t>
      </w:r>
      <w:r>
        <w:rPr>
          <w:sz w:val="20"/>
        </w:rPr>
        <w:t>mujeres, identificadas como cuidadoras informales</w:t>
      </w:r>
    </w:p>
    <w:p w:rsidR="006C2E82" w:rsidRDefault="006C2E82">
      <w:pPr>
        <w:jc w:val="both"/>
        <w:rPr>
          <w:sz w:val="20"/>
        </w:rPr>
        <w:sectPr w:rsidR="006C2E82">
          <w:pgSz w:w="12240" w:h="15840"/>
          <w:pgMar w:top="1380" w:right="1560" w:bottom="280" w:left="1560" w:header="720" w:footer="720" w:gutter="0"/>
          <w:cols w:space="720"/>
        </w:sectPr>
      </w:pPr>
    </w:p>
    <w:p w:rsidR="006C2E82" w:rsidRDefault="00DF0173">
      <w:pPr>
        <w:pStyle w:val="Ttulo1"/>
        <w:spacing w:line="360" w:lineRule="auto"/>
        <w:ind w:right="134"/>
      </w:pPr>
      <w:r>
        <w:t>de la ley 21.015 sobre inclusión laboral que da lugar al actual artículo 157 bis y</w:t>
      </w:r>
      <w:r>
        <w:rPr>
          <w:spacing w:val="40"/>
        </w:rPr>
        <w:t xml:space="preserve"> </w:t>
      </w:r>
      <w:r>
        <w:t>siguientes del Código del Trabajo, sean parte del 1% de trabajadores con discapacidad que los empleadores cuyas e</w:t>
      </w:r>
      <w:r>
        <w:t>mpresas tengan 100 o más trabajadores</w:t>
      </w:r>
      <w:r>
        <w:rPr>
          <w:vertAlign w:val="superscript"/>
        </w:rPr>
        <w:t>8</w:t>
      </w:r>
      <w:r>
        <w:t>. Con todo, al constituir un derecho permanente a pesar de que el ejercicio de éste sea facultativo en los</w:t>
      </w:r>
      <w:r>
        <w:rPr>
          <w:spacing w:val="-2"/>
        </w:rPr>
        <w:t xml:space="preserve"> </w:t>
      </w:r>
      <w:r>
        <w:t>términos ya</w:t>
      </w:r>
      <w:r>
        <w:rPr>
          <w:spacing w:val="-4"/>
        </w:rPr>
        <w:t xml:space="preserve"> </w:t>
      </w:r>
      <w:r>
        <w:t>indicados, es</w:t>
      </w:r>
      <w:r>
        <w:rPr>
          <w:spacing w:val="-3"/>
        </w:rPr>
        <w:t xml:space="preserve"> </w:t>
      </w:r>
      <w:r>
        <w:t>que</w:t>
      </w:r>
      <w:r>
        <w:rPr>
          <w:spacing w:val="-1"/>
        </w:rPr>
        <w:t xml:space="preserve"> </w:t>
      </w:r>
      <w:r>
        <w:t>es</w:t>
      </w:r>
      <w:r>
        <w:rPr>
          <w:spacing w:val="-3"/>
        </w:rPr>
        <w:t xml:space="preserve"> </w:t>
      </w:r>
      <w:r>
        <w:t>pertinente establecer</w:t>
      </w:r>
      <w:r>
        <w:rPr>
          <w:spacing w:val="-2"/>
        </w:rPr>
        <w:t xml:space="preserve"> </w:t>
      </w:r>
      <w:r>
        <w:t>la</w:t>
      </w:r>
      <w:r>
        <w:rPr>
          <w:spacing w:val="-1"/>
        </w:rPr>
        <w:t xml:space="preserve"> </w:t>
      </w:r>
      <w:r>
        <w:t>nueva</w:t>
      </w:r>
      <w:r>
        <w:rPr>
          <w:spacing w:val="-2"/>
        </w:rPr>
        <w:t xml:space="preserve"> </w:t>
      </w:r>
      <w:r>
        <w:t>normativa</w:t>
      </w:r>
      <w:r>
        <w:rPr>
          <w:spacing w:val="-2"/>
        </w:rPr>
        <w:t xml:space="preserve"> </w:t>
      </w:r>
      <w:r>
        <w:t>propuesta en el presente proyecto, como parte del Capítulo IX ‘’DEL TRABAJO A DISTANCIA Y TELETRABAJO’’,</w:t>
      </w:r>
      <w:r>
        <w:rPr>
          <w:spacing w:val="-2"/>
        </w:rPr>
        <w:t xml:space="preserve"> </w:t>
      </w:r>
      <w:r>
        <w:t>dándole</w:t>
      </w:r>
      <w:r>
        <w:rPr>
          <w:spacing w:val="-1"/>
        </w:rPr>
        <w:t xml:space="preserve"> </w:t>
      </w:r>
      <w:r>
        <w:t>un carácter de aplicación general en</w:t>
      </w:r>
      <w:r>
        <w:rPr>
          <w:spacing w:val="-2"/>
        </w:rPr>
        <w:t xml:space="preserve"> </w:t>
      </w:r>
      <w:r>
        <w:t>la legislación sobre</w:t>
      </w:r>
      <w:r>
        <w:rPr>
          <w:spacing w:val="-1"/>
        </w:rPr>
        <w:t xml:space="preserve"> </w:t>
      </w:r>
      <w:r>
        <w:t>trabajo a distancia o teletrabajo.</w:t>
      </w:r>
    </w:p>
    <w:p w:rsidR="006C2E82" w:rsidRDefault="006C2E82">
      <w:pPr>
        <w:pStyle w:val="Textoindependiente"/>
        <w:rPr>
          <w:b/>
        </w:rPr>
      </w:pPr>
    </w:p>
    <w:p w:rsidR="006C2E82" w:rsidRDefault="006C2E82">
      <w:pPr>
        <w:pStyle w:val="Textoindependiente"/>
        <w:rPr>
          <w:b/>
        </w:rPr>
      </w:pPr>
    </w:p>
    <w:p w:rsidR="006C2E82" w:rsidRDefault="00DF0173">
      <w:pPr>
        <w:spacing w:before="175" w:line="360" w:lineRule="auto"/>
        <w:ind w:left="142" w:right="142"/>
        <w:jc w:val="both"/>
        <w:rPr>
          <w:b/>
          <w:sz w:val="24"/>
        </w:rPr>
      </w:pPr>
      <w:r>
        <w:rPr>
          <w:b/>
          <w:sz w:val="24"/>
        </w:rPr>
        <w:t xml:space="preserve">POR LOS MOTIVOS ANTES EXPUESTOS LOS DIPUTADOS Y </w:t>
      </w:r>
      <w:r>
        <w:rPr>
          <w:b/>
          <w:sz w:val="24"/>
        </w:rPr>
        <w:t>DIPUTADAS FIRMANTES VENIMOS EN PRESENTAR EL SIGUIENTE PROYECTO DE LEY:</w:t>
      </w:r>
    </w:p>
    <w:p w:rsidR="006C2E82" w:rsidRDefault="006C2E82">
      <w:pPr>
        <w:pStyle w:val="Textoindependiente"/>
        <w:rPr>
          <w:b/>
        </w:rPr>
      </w:pPr>
    </w:p>
    <w:p w:rsidR="006C2E82" w:rsidRDefault="006C2E82">
      <w:pPr>
        <w:pStyle w:val="Textoindependiente"/>
        <w:rPr>
          <w:b/>
        </w:rPr>
      </w:pPr>
    </w:p>
    <w:p w:rsidR="006C2E82" w:rsidRDefault="00DF0173">
      <w:pPr>
        <w:pStyle w:val="Textoindependiente"/>
        <w:spacing w:before="172"/>
        <w:ind w:left="142"/>
        <w:jc w:val="both"/>
      </w:pPr>
      <w:r>
        <w:rPr>
          <w:b/>
        </w:rPr>
        <w:t>ARTÍCULO</w:t>
      </w:r>
      <w:r>
        <w:rPr>
          <w:b/>
          <w:spacing w:val="-3"/>
        </w:rPr>
        <w:t xml:space="preserve"> </w:t>
      </w:r>
      <w:r>
        <w:rPr>
          <w:b/>
        </w:rPr>
        <w:t>ÚNICO</w:t>
      </w:r>
      <w:r>
        <w:t>:</w:t>
      </w:r>
      <w:r>
        <w:rPr>
          <w:spacing w:val="-4"/>
        </w:rPr>
        <w:t xml:space="preserve"> </w:t>
      </w:r>
      <w:r>
        <w:t>Efectúese</w:t>
      </w:r>
      <w:r>
        <w:rPr>
          <w:spacing w:val="-2"/>
        </w:rPr>
        <w:t xml:space="preserve"> </w:t>
      </w:r>
      <w:r>
        <w:t>las</w:t>
      </w:r>
      <w:r>
        <w:rPr>
          <w:spacing w:val="-4"/>
        </w:rPr>
        <w:t xml:space="preserve"> </w:t>
      </w:r>
      <w:r>
        <w:t>siguientes</w:t>
      </w:r>
      <w:r>
        <w:rPr>
          <w:spacing w:val="-5"/>
        </w:rPr>
        <w:t xml:space="preserve"> </w:t>
      </w:r>
      <w:r>
        <w:t>modificaciones al</w:t>
      </w:r>
      <w:r>
        <w:rPr>
          <w:spacing w:val="-2"/>
        </w:rPr>
        <w:t xml:space="preserve"> </w:t>
      </w:r>
      <w:r>
        <w:t>Código</w:t>
      </w:r>
      <w:r>
        <w:rPr>
          <w:spacing w:val="-4"/>
        </w:rPr>
        <w:t xml:space="preserve"> </w:t>
      </w:r>
      <w:r>
        <w:t>del</w:t>
      </w:r>
      <w:r>
        <w:rPr>
          <w:spacing w:val="-4"/>
        </w:rPr>
        <w:t xml:space="preserve"> </w:t>
      </w:r>
      <w:r>
        <w:rPr>
          <w:spacing w:val="-2"/>
        </w:rPr>
        <w:t>trabajo:</w:t>
      </w:r>
    </w:p>
    <w:p w:rsidR="006C2E82" w:rsidRDefault="006C2E82">
      <w:pPr>
        <w:pStyle w:val="Textoindependiente"/>
        <w:spacing w:before="2"/>
        <w:rPr>
          <w:sz w:val="25"/>
        </w:rPr>
      </w:pPr>
    </w:p>
    <w:p w:rsidR="006C2E82" w:rsidRDefault="00DF0173">
      <w:pPr>
        <w:pStyle w:val="Textoindependiente"/>
        <w:spacing w:line="360" w:lineRule="auto"/>
        <w:ind w:left="142" w:right="133"/>
        <w:jc w:val="both"/>
      </w:pPr>
      <w:r>
        <w:t>1.-‘’Agrégase en el Libro I, Título II, Capítulo IX del Código del Trabajo, los siguientes nuevos incisos al artículo 152 quáter O:</w:t>
      </w:r>
    </w:p>
    <w:p w:rsidR="006C2E82" w:rsidRDefault="00DF0173">
      <w:pPr>
        <w:pStyle w:val="Textoindependiente"/>
        <w:spacing w:before="161" w:line="360" w:lineRule="auto"/>
        <w:ind w:left="142" w:right="133"/>
        <w:jc w:val="both"/>
      </w:pPr>
      <w:r>
        <w:rPr>
          <w:b/>
        </w:rPr>
        <w:t xml:space="preserve">Inciso Cuarto: </w:t>
      </w:r>
      <w:r>
        <w:t>‘’El empleador deberá pactar, de manera permanente, la modalidad de trabajo a distancia o teletrabajo, regula</w:t>
      </w:r>
      <w:r>
        <w:t>da en el Capítulo IX del Título II del Libro I del presente Código, cuando así lo requiera el trabajador o la trabajadora que tenga</w:t>
      </w:r>
      <w:r>
        <w:rPr>
          <w:spacing w:val="40"/>
        </w:rPr>
        <w:t xml:space="preserve"> </w:t>
      </w:r>
      <w:r>
        <w:t>a su cargo el cuidado de un menor de edad o adulto sin límite de edad, que padezca una enfermedad congénita, grave, crónica,</w:t>
      </w:r>
      <w:r>
        <w:t xml:space="preserve"> incurable o terminal, o bien, sin padecer enfermedad alguna se encuentren con movilidad reducida o tengan una condición de salud especial, ya sea neurosensorial, neurodivergente o cualquiera otra, que requiera cuidados especiales, atenciones médicas frecu</w:t>
      </w:r>
      <w:r>
        <w:t>entes</w:t>
      </w:r>
      <w:r>
        <w:rPr>
          <w:spacing w:val="40"/>
        </w:rPr>
        <w:t xml:space="preserve"> </w:t>
      </w:r>
      <w:r>
        <w:t>o especializadas, o bien que genere dependencia.</w:t>
      </w:r>
      <w:r>
        <w:rPr>
          <w:spacing w:val="17"/>
        </w:rPr>
        <w:t xml:space="preserve"> </w:t>
      </w:r>
      <w:r>
        <w:t>La</w:t>
      </w:r>
      <w:r>
        <w:rPr>
          <w:spacing w:val="18"/>
        </w:rPr>
        <w:t xml:space="preserve"> </w:t>
      </w:r>
      <w:r>
        <w:t>circunstancia</w:t>
      </w:r>
      <w:r>
        <w:rPr>
          <w:spacing w:val="18"/>
        </w:rPr>
        <w:t xml:space="preserve"> </w:t>
      </w:r>
      <w:r>
        <w:t>de</w:t>
      </w:r>
      <w:r>
        <w:rPr>
          <w:spacing w:val="16"/>
        </w:rPr>
        <w:t xml:space="preserve"> </w:t>
      </w:r>
      <w:r>
        <w:t>encontrarse</w:t>
      </w:r>
      <w:r>
        <w:rPr>
          <w:spacing w:val="17"/>
        </w:rPr>
        <w:t xml:space="preserve"> </w:t>
      </w:r>
      <w:r>
        <w:t>en</w:t>
      </w:r>
      <w:r>
        <w:rPr>
          <w:spacing w:val="16"/>
        </w:rPr>
        <w:t xml:space="preserve"> </w:t>
      </w:r>
      <w:r>
        <w:t>los</w:t>
      </w:r>
      <w:r>
        <w:rPr>
          <w:spacing w:val="18"/>
        </w:rPr>
        <w:t xml:space="preserve"> </w:t>
      </w:r>
      <w:r>
        <w:t>casos</w:t>
      </w:r>
      <w:r>
        <w:rPr>
          <w:spacing w:val="18"/>
        </w:rPr>
        <w:t xml:space="preserve"> </w:t>
      </w:r>
      <w:r>
        <w:t>del</w:t>
      </w:r>
      <w:r>
        <w:rPr>
          <w:spacing w:val="15"/>
        </w:rPr>
        <w:t xml:space="preserve"> </w:t>
      </w:r>
      <w:r>
        <w:t>presente</w:t>
      </w:r>
      <w:r>
        <w:rPr>
          <w:spacing w:val="18"/>
        </w:rPr>
        <w:t xml:space="preserve"> </w:t>
      </w:r>
      <w:r>
        <w:t>inciso,</w:t>
      </w:r>
      <w:r>
        <w:rPr>
          <w:spacing w:val="21"/>
        </w:rPr>
        <w:t xml:space="preserve"> </w:t>
      </w:r>
      <w:r>
        <w:t>podrá</w:t>
      </w:r>
      <w:r>
        <w:rPr>
          <w:spacing w:val="18"/>
        </w:rPr>
        <w:t xml:space="preserve"> </w:t>
      </w:r>
      <w:r>
        <w:rPr>
          <w:spacing w:val="-5"/>
        </w:rPr>
        <w:t>ser</w:t>
      </w:r>
    </w:p>
    <w:p w:rsidR="006C2E82" w:rsidRDefault="006C2E82">
      <w:pPr>
        <w:pStyle w:val="Textoindependiente"/>
        <w:rPr>
          <w:sz w:val="20"/>
        </w:rPr>
      </w:pPr>
    </w:p>
    <w:p w:rsidR="006C2E82" w:rsidRDefault="00DF0173">
      <w:pPr>
        <w:pStyle w:val="Textoindependiente"/>
        <w:spacing w:before="7"/>
        <w:rPr>
          <w:sz w:val="11"/>
        </w:rPr>
      </w:pPr>
      <w:r>
        <w:pict>
          <v:rect id="docshape8" o:spid="_x0000_s1028" style="position:absolute;margin-left:85.1pt;margin-top:8.25pt;width:2in;height:.7pt;z-index:-15725056;mso-wrap-distance-left:0;mso-wrap-distance-right:0;mso-position-horizontal-relative:page" fillcolor="black" stroked="f">
            <w10:wrap type="topAndBottom" anchorx="page"/>
          </v:rect>
        </w:pict>
      </w:r>
    </w:p>
    <w:p w:rsidR="006C2E82" w:rsidRDefault="00DF0173">
      <w:pPr>
        <w:spacing w:before="100"/>
        <w:ind w:left="142" w:right="142"/>
        <w:jc w:val="both"/>
        <w:rPr>
          <w:sz w:val="20"/>
        </w:rPr>
      </w:pPr>
      <w:r>
        <w:rPr>
          <w:sz w:val="20"/>
          <w:vertAlign w:val="superscript"/>
        </w:rPr>
        <w:t>8</w:t>
      </w:r>
      <w:r>
        <w:rPr>
          <w:sz w:val="20"/>
        </w:rPr>
        <w:t xml:space="preserve"> Art. 157 bis, inciso primero del Código del Trabajo. ‘’Las empresas de 100 o más trabajadores deberán contratar o mantener contratados, según corresponda, al menos el 1% de personas con discapacidad o que sean asignatarias de una pensión de invalidez de c</w:t>
      </w:r>
      <w:r>
        <w:rPr>
          <w:sz w:val="20"/>
        </w:rPr>
        <w:t xml:space="preserve">ualquier régimen previsional, en relación al total de sus </w:t>
      </w:r>
      <w:r>
        <w:rPr>
          <w:spacing w:val="-2"/>
          <w:sz w:val="20"/>
        </w:rPr>
        <w:t>trabajadores’’.</w:t>
      </w:r>
    </w:p>
    <w:p w:rsidR="006C2E82" w:rsidRDefault="006C2E82">
      <w:pPr>
        <w:jc w:val="both"/>
        <w:rPr>
          <w:sz w:val="20"/>
        </w:rPr>
        <w:sectPr w:rsidR="006C2E82">
          <w:pgSz w:w="12240" w:h="15840"/>
          <w:pgMar w:top="1380" w:right="1560" w:bottom="280" w:left="1560" w:header="720" w:footer="720" w:gutter="0"/>
          <w:cols w:space="720"/>
        </w:sectPr>
      </w:pPr>
    </w:p>
    <w:p w:rsidR="006C2E82" w:rsidRDefault="00DF0173">
      <w:pPr>
        <w:pStyle w:val="Textoindependiente"/>
        <w:spacing w:before="36" w:line="362" w:lineRule="auto"/>
        <w:ind w:left="142" w:right="136"/>
        <w:jc w:val="both"/>
      </w:pPr>
      <w:r>
        <w:t xml:space="preserve">acreditado con un informe emitido por el profesional especialista tratante en cada caso </w:t>
      </w:r>
      <w:r>
        <w:rPr>
          <w:spacing w:val="-2"/>
        </w:rPr>
        <w:t>particular.</w:t>
      </w:r>
    </w:p>
    <w:p w:rsidR="006C2E82" w:rsidRDefault="00DF0173">
      <w:pPr>
        <w:pStyle w:val="Textoindependiente"/>
        <w:spacing w:before="154" w:line="360" w:lineRule="auto"/>
        <w:ind w:left="142" w:right="141"/>
        <w:jc w:val="both"/>
      </w:pPr>
      <w:r>
        <w:t xml:space="preserve">El cambio a dicha modalidad no implicará de ninguna forma una reducción </w:t>
      </w:r>
      <w:r>
        <w:t>en las remuneraciones del trabajador o trabajadora solicitante, o menoscabo en sus condiciones laborales, beneficios o derechos adquiridos.”</w:t>
      </w:r>
    </w:p>
    <w:p w:rsidR="006C2E82" w:rsidRDefault="00DF0173">
      <w:pPr>
        <w:pStyle w:val="Textoindependiente"/>
        <w:spacing w:before="160" w:line="360" w:lineRule="auto"/>
        <w:ind w:left="142" w:right="135"/>
        <w:jc w:val="both"/>
      </w:pPr>
      <w:r>
        <w:rPr>
          <w:b/>
        </w:rPr>
        <w:t xml:space="preserve">Inciso Quinto: </w:t>
      </w:r>
      <w:r>
        <w:t>“Si ambos progenitores o padres son cuidadores de un menor de edad, en las circunstancias ya descrit</w:t>
      </w:r>
      <w:r>
        <w:t xml:space="preserve">as, cualquiera de ellos o ambos podrán hacer uso de esta </w:t>
      </w:r>
      <w:r>
        <w:rPr>
          <w:spacing w:val="-2"/>
        </w:rPr>
        <w:t>prerrogativa’’.</w:t>
      </w:r>
    </w:p>
    <w:p w:rsidR="006C2E82" w:rsidRDefault="00DF0173">
      <w:pPr>
        <w:pStyle w:val="Textoindependiente"/>
        <w:spacing w:before="161" w:line="360" w:lineRule="auto"/>
        <w:ind w:left="142" w:right="133"/>
        <w:jc w:val="both"/>
      </w:pPr>
      <w:r>
        <w:rPr>
          <w:b/>
        </w:rPr>
        <w:t xml:space="preserve">Inciso Sexto: </w:t>
      </w:r>
      <w:r>
        <w:t>‘’La misma regla del inciso Cuarto se aplicará para aquellos trabajadores o trabajadoras con discapacidad, cualquiera sea su porcentaje de invalidez declarado, siempre q</w:t>
      </w:r>
      <w:r>
        <w:t>ue cuenten con capacidad residual de trabajo. El porcentaje de capacidad residual de trabajo deberá estar consignado en el contrato de trabajo o anexo respectivo. Las administradoras del seguro de la Ley 16.744 estarán obligadas a prestar asesoría gratuita</w:t>
      </w:r>
      <w:r>
        <w:t>, a los empleadores que se encuentren afiliados a ella, en esta materia.”</w:t>
      </w:r>
    </w:p>
    <w:p w:rsidR="006C2E82" w:rsidRDefault="00DF0173">
      <w:pPr>
        <w:pStyle w:val="Textoindependiente"/>
        <w:spacing w:before="162" w:line="360" w:lineRule="auto"/>
        <w:ind w:left="142" w:right="132"/>
        <w:jc w:val="both"/>
      </w:pPr>
      <w:r>
        <w:rPr>
          <w:b/>
        </w:rPr>
        <w:t xml:space="preserve">Inciso Séptimo: </w:t>
      </w:r>
      <w:r>
        <w:t>“En caso de controversia en la interpretación o aplicación del Inciso Sexto anterior, será la Inspección del trabajo quien resuelva, a través de un proceso de fiscali</w:t>
      </w:r>
      <w:r>
        <w:t>zación que podrá iniciarse de oficio, a solicitud del trabajador o</w:t>
      </w:r>
      <w:r>
        <w:rPr>
          <w:spacing w:val="40"/>
        </w:rPr>
        <w:t xml:space="preserve"> </w:t>
      </w:r>
      <w:r>
        <w:t>empleador. Cuando la fiscalización es activada por iniciativa del empleador y en caso de la ocurrencia de una primera infracción, no podrá cursarse en su contra multa alguna y sólo proceder</w:t>
      </w:r>
      <w:r>
        <w:t xml:space="preserve">á la realización de una capacitación que será proporcionada gratuitamente por la administradora del seguro de la Ley 16.744 al que se encuentre afiliado el empleador </w:t>
      </w:r>
      <w:r>
        <w:rPr>
          <w:spacing w:val="-2"/>
        </w:rPr>
        <w:t>respectivo.”</w:t>
      </w:r>
    </w:p>
    <w:p w:rsidR="006C2E82" w:rsidRDefault="00DF0173">
      <w:pPr>
        <w:pStyle w:val="Textoindependiente"/>
        <w:spacing w:before="159" w:line="360" w:lineRule="auto"/>
        <w:ind w:left="142" w:right="135"/>
        <w:jc w:val="both"/>
      </w:pPr>
      <w:r>
        <w:rPr>
          <w:b/>
        </w:rPr>
        <w:t xml:space="preserve">Inciso Octavo: </w:t>
      </w:r>
      <w:r>
        <w:t>“La circunstancia de encontrarse en el caso señalado en el Inc</w:t>
      </w:r>
      <w:r>
        <w:t>iso Sexto podrá ser acreditada a través del respectivo certificado de inscripción en el Registro Nacional de la Discapacidad, conforme a lo</w:t>
      </w:r>
      <w:r>
        <w:rPr>
          <w:spacing w:val="-1"/>
        </w:rPr>
        <w:t xml:space="preserve"> </w:t>
      </w:r>
      <w:r>
        <w:t>dispuesto en la letra b) del artículo 56 de la ley N° 20.422, al que podrá acompañarse además la correspondiente cop</w:t>
      </w:r>
      <w:r>
        <w:t>ia del certificado, credencial o inscripción de discapacidad en el referido registro, emitido por la autoridad competente en los términos de los artículos 13 y 17, ambos de la citada ley.”</w:t>
      </w:r>
    </w:p>
    <w:p w:rsidR="006C2E82" w:rsidRDefault="006C2E82">
      <w:pPr>
        <w:spacing w:line="360" w:lineRule="auto"/>
        <w:jc w:val="both"/>
        <w:sectPr w:rsidR="006C2E82">
          <w:pgSz w:w="12240" w:h="15840"/>
          <w:pgMar w:top="1380" w:right="1560" w:bottom="280" w:left="1560" w:header="720" w:footer="720" w:gutter="0"/>
          <w:cols w:space="720"/>
        </w:sectPr>
      </w:pPr>
    </w:p>
    <w:p w:rsidR="006C2E82" w:rsidRDefault="00DF0173">
      <w:pPr>
        <w:pStyle w:val="Textoindependiente"/>
        <w:spacing w:before="36" w:line="360" w:lineRule="auto"/>
        <w:ind w:left="142" w:right="138"/>
        <w:jc w:val="both"/>
      </w:pPr>
      <w:r>
        <w:rPr>
          <w:b/>
        </w:rPr>
        <w:t xml:space="preserve">Inciso Noveno: </w:t>
      </w:r>
      <w:r>
        <w:t>“Si el cambio de modalidad a teletrabajo o trabajo a distancia, se</w:t>
      </w:r>
      <w:r>
        <w:rPr>
          <w:spacing w:val="40"/>
        </w:rPr>
        <w:t xml:space="preserve"> </w:t>
      </w:r>
      <w:r>
        <w:t>produjera durante la ejecución del contrato de trabajo, este pacto, deberá constar por escrito en un anexo y será parte integrante del respectivo contrato individual de trabajo, debiendo se</w:t>
      </w:r>
      <w:r>
        <w:t>r digitalizado dentro de quinto día hábil por el empleador en el sitio electrónico de la Dirección del Trabajo”.</w:t>
      </w:r>
    </w:p>
    <w:p w:rsidR="006C2E82" w:rsidRDefault="00DF0173">
      <w:pPr>
        <w:pStyle w:val="Textoindependiente"/>
        <w:spacing w:before="162" w:line="360" w:lineRule="auto"/>
        <w:ind w:left="142" w:right="137"/>
        <w:jc w:val="both"/>
      </w:pPr>
      <w:r>
        <w:rPr>
          <w:b/>
        </w:rPr>
        <w:t xml:space="preserve">Inciso Décimo: </w:t>
      </w:r>
      <w:r>
        <w:t>“La modalidad de trabajo a distancia o teletrabajo en favor de los trabajadores y las trabajadoras descritos en los incisos cuar</w:t>
      </w:r>
      <w:r>
        <w:t>to y sexto, siempre se</w:t>
      </w:r>
      <w:r>
        <w:rPr>
          <w:spacing w:val="40"/>
        </w:rPr>
        <w:t xml:space="preserve"> </w:t>
      </w:r>
      <w:r>
        <w:t>ejecutará con la aplicación del artículo 22 inciso 2° del Código del trabajo, salvo que las partes acuerden algo distinto.</w:t>
      </w:r>
    </w:p>
    <w:p w:rsidR="006C2E82" w:rsidRDefault="00DF0173">
      <w:pPr>
        <w:pStyle w:val="Textoindependiente"/>
        <w:spacing w:before="160" w:line="360" w:lineRule="auto"/>
        <w:ind w:left="142" w:right="135"/>
        <w:jc w:val="both"/>
      </w:pPr>
      <w:r>
        <w:rPr>
          <w:b/>
        </w:rPr>
        <w:t xml:space="preserve">Inciso Undécimo: </w:t>
      </w:r>
      <w:r>
        <w:t>“Sin perjuicio de lo dispuesto en la ley 21.015, los empleadores deberán mantener contratados</w:t>
      </w:r>
      <w:r>
        <w:t xml:space="preserve"> a lo menos el equivalente al 1% de su dotación, a personas cuidadores o cuidadoras, en los términos del inciso cuarto del presente artículo.</w:t>
      </w:r>
      <w:r>
        <w:rPr>
          <w:spacing w:val="40"/>
        </w:rPr>
        <w:t xml:space="preserve"> </w:t>
      </w:r>
      <w:r>
        <w:t>La infracción a lo señalado anteriormente se sancionará con multa de 10 a 100 UTM, a beneficio fiscal, por cada cu</w:t>
      </w:r>
      <w:r>
        <w:t>idador no contratado.”</w:t>
      </w:r>
    </w:p>
    <w:p w:rsidR="006C2E82" w:rsidRDefault="00DF0173">
      <w:pPr>
        <w:pStyle w:val="Textoindependiente"/>
        <w:spacing w:before="160"/>
        <w:ind w:left="142"/>
      </w:pPr>
      <w:r>
        <w:rPr>
          <w:spacing w:val="-2"/>
        </w:rPr>
        <w:t>Fraternalmente.,</w:t>
      </w:r>
    </w:p>
    <w:p w:rsidR="006C2E82" w:rsidRDefault="006C2E82">
      <w:pPr>
        <w:pStyle w:val="Textoindependiente"/>
        <w:rPr>
          <w:sz w:val="20"/>
        </w:rPr>
      </w:pPr>
    </w:p>
    <w:p w:rsidR="006C2E82" w:rsidRDefault="006C2E82">
      <w:pPr>
        <w:pStyle w:val="Textoindependiente"/>
        <w:rPr>
          <w:sz w:val="20"/>
        </w:rPr>
      </w:pPr>
    </w:p>
    <w:p w:rsidR="006C2E82" w:rsidRDefault="00DF0173">
      <w:pPr>
        <w:pStyle w:val="Textoindependiente"/>
        <w:spacing w:before="9"/>
        <w:rPr>
          <w:sz w:val="20"/>
        </w:rPr>
      </w:pPr>
      <w:r>
        <w:pict>
          <v:rect id="docshape9" o:spid="_x0000_s1027" style="position:absolute;margin-left:83.65pt;margin-top:13.9pt;width:444.8pt;height:.7pt;z-index:-15724544;mso-wrap-distance-left:0;mso-wrap-distance-right:0;mso-position-horizontal-relative:page" fillcolor="black" stroked="f">
            <w10:wrap type="topAndBottom" anchorx="page"/>
          </v:rect>
        </w:pict>
      </w:r>
    </w:p>
    <w:p w:rsidR="006C2E82" w:rsidRDefault="006C2E82">
      <w:pPr>
        <w:pStyle w:val="Textoindependiente"/>
        <w:rPr>
          <w:sz w:val="20"/>
        </w:rPr>
      </w:pPr>
    </w:p>
    <w:p w:rsidR="006C2E82" w:rsidRDefault="00DF0173">
      <w:pPr>
        <w:pStyle w:val="Textoindependiente"/>
        <w:spacing w:before="2"/>
        <w:rPr>
          <w:sz w:val="19"/>
        </w:rPr>
      </w:pPr>
      <w:r>
        <w:rPr>
          <w:noProof/>
        </w:rPr>
        <w:drawing>
          <wp:anchor distT="0" distB="0" distL="0" distR="0" simplePos="0" relativeHeight="9" behindDoc="0" locked="0" layoutInCell="1" allowOverlap="1">
            <wp:simplePos x="0" y="0"/>
            <wp:positionH relativeFrom="page">
              <wp:posOffset>3118943</wp:posOffset>
            </wp:positionH>
            <wp:positionV relativeFrom="paragraph">
              <wp:posOffset>163883</wp:posOffset>
            </wp:positionV>
            <wp:extent cx="1079218" cy="973836"/>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1079218" cy="973836"/>
                    </a:xfrm>
                    <a:prstGeom prst="rect">
                      <a:avLst/>
                    </a:prstGeom>
                  </pic:spPr>
                </pic:pic>
              </a:graphicData>
            </a:graphic>
          </wp:anchor>
        </w:drawing>
      </w:r>
    </w:p>
    <w:p w:rsidR="006C2E82" w:rsidRDefault="006C2E82">
      <w:pPr>
        <w:pStyle w:val="Textoindependiente"/>
        <w:rPr>
          <w:sz w:val="20"/>
        </w:rPr>
      </w:pPr>
    </w:p>
    <w:p w:rsidR="006C2E82" w:rsidRDefault="006C2E82">
      <w:pPr>
        <w:pStyle w:val="Textoindependiente"/>
        <w:rPr>
          <w:sz w:val="20"/>
        </w:rPr>
      </w:pPr>
    </w:p>
    <w:p w:rsidR="006C2E82" w:rsidRDefault="006C2E82">
      <w:pPr>
        <w:pStyle w:val="Textoindependiente"/>
        <w:rPr>
          <w:sz w:val="20"/>
        </w:rPr>
      </w:pPr>
    </w:p>
    <w:p w:rsidR="006C2E82" w:rsidRDefault="006C2E82">
      <w:pPr>
        <w:pStyle w:val="Textoindependiente"/>
        <w:rPr>
          <w:sz w:val="20"/>
        </w:rPr>
      </w:pPr>
    </w:p>
    <w:p w:rsidR="006C2E82" w:rsidRDefault="006C2E82">
      <w:pPr>
        <w:pStyle w:val="Textoindependiente"/>
        <w:rPr>
          <w:sz w:val="20"/>
        </w:rPr>
      </w:pPr>
    </w:p>
    <w:p w:rsidR="006C2E82" w:rsidRDefault="006C2E82">
      <w:pPr>
        <w:pStyle w:val="Textoindependiente"/>
        <w:rPr>
          <w:sz w:val="20"/>
        </w:rPr>
      </w:pPr>
    </w:p>
    <w:p w:rsidR="006C2E82" w:rsidRDefault="00DF0173">
      <w:pPr>
        <w:pStyle w:val="Textoindependiente"/>
        <w:spacing w:before="11"/>
        <w:rPr>
          <w:sz w:val="16"/>
        </w:rPr>
      </w:pPr>
      <w:r>
        <w:pict>
          <v:shape id="docshape10" o:spid="_x0000_s1026" style="position:absolute;margin-left:231.55pt;margin-top:11.5pt;width:128.35pt;height:.1pt;z-index:-15723520;mso-wrap-distance-left:0;mso-wrap-distance-right:0;mso-position-horizontal-relative:page" coordorigin="4631,230" coordsize="2567,0" path="m4631,230r2566,e" filled="f" strokeweight=".28317mm">
            <v:stroke dashstyle="3 1"/>
            <v:path arrowok="t"/>
            <w10:wrap type="topAndBottom" anchorx="page"/>
          </v:shape>
        </w:pict>
      </w:r>
    </w:p>
    <w:p w:rsidR="006C2E82" w:rsidRDefault="006C2E82">
      <w:pPr>
        <w:pStyle w:val="Textoindependiente"/>
        <w:rPr>
          <w:sz w:val="20"/>
        </w:rPr>
      </w:pPr>
    </w:p>
    <w:p w:rsidR="006C2E82" w:rsidRDefault="00DF0173">
      <w:pPr>
        <w:pStyle w:val="Textoindependiente"/>
        <w:spacing w:before="178"/>
        <w:ind w:left="3442" w:right="3681"/>
        <w:jc w:val="center"/>
      </w:pPr>
      <w:r>
        <w:rPr>
          <w:noProof/>
        </w:rPr>
        <w:drawing>
          <wp:anchor distT="0" distB="0" distL="0" distR="0" simplePos="0" relativeHeight="15734272" behindDoc="0" locked="0" layoutInCell="1" allowOverlap="1">
            <wp:simplePos x="0" y="0"/>
            <wp:positionH relativeFrom="page">
              <wp:posOffset>2867025</wp:posOffset>
            </wp:positionH>
            <wp:positionV relativeFrom="paragraph">
              <wp:posOffset>-531713</wp:posOffset>
            </wp:positionV>
            <wp:extent cx="1946910" cy="380911"/>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1946910" cy="380911"/>
                    </a:xfrm>
                    <a:prstGeom prst="rect">
                      <a:avLst/>
                    </a:prstGeom>
                  </pic:spPr>
                </pic:pic>
              </a:graphicData>
            </a:graphic>
          </wp:anchor>
        </w:drawing>
      </w:r>
      <w:r>
        <w:t>Hernán</w:t>
      </w:r>
      <w:r>
        <w:rPr>
          <w:spacing w:val="-3"/>
        </w:rPr>
        <w:t xml:space="preserve"> </w:t>
      </w:r>
      <w:r>
        <w:t>Palma</w:t>
      </w:r>
      <w:r>
        <w:rPr>
          <w:spacing w:val="-2"/>
        </w:rPr>
        <w:t xml:space="preserve"> Pérez</w:t>
      </w:r>
    </w:p>
    <w:p w:rsidR="006C2E82" w:rsidRDefault="006C2E82">
      <w:pPr>
        <w:pStyle w:val="Textoindependiente"/>
        <w:spacing w:before="2"/>
        <w:rPr>
          <w:sz w:val="25"/>
        </w:rPr>
      </w:pPr>
    </w:p>
    <w:p w:rsidR="006C2E82" w:rsidRDefault="00DF0173">
      <w:pPr>
        <w:pStyle w:val="Textoindependiente"/>
        <w:ind w:left="2950"/>
      </w:pPr>
      <w:r>
        <w:t>H.</w:t>
      </w:r>
      <w:r>
        <w:rPr>
          <w:spacing w:val="-3"/>
        </w:rPr>
        <w:t xml:space="preserve"> </w:t>
      </w:r>
      <w:r>
        <w:t>Diputado de</w:t>
      </w:r>
      <w:r>
        <w:rPr>
          <w:spacing w:val="-1"/>
        </w:rPr>
        <w:t xml:space="preserve"> </w:t>
      </w:r>
      <w:r>
        <w:t>la</w:t>
      </w:r>
      <w:r>
        <w:rPr>
          <w:spacing w:val="-3"/>
        </w:rPr>
        <w:t xml:space="preserve"> </w:t>
      </w:r>
      <w:r>
        <w:t>República</w:t>
      </w:r>
      <w:r>
        <w:rPr>
          <w:spacing w:val="-1"/>
        </w:rPr>
        <w:t xml:space="preserve"> </w:t>
      </w:r>
      <w:r>
        <w:t>D-</w:t>
      </w:r>
      <w:r>
        <w:rPr>
          <w:spacing w:val="-5"/>
        </w:rPr>
        <w:t>12</w:t>
      </w:r>
    </w:p>
    <w:sectPr w:rsidR="006C2E82">
      <w:pgSz w:w="12240" w:h="15840"/>
      <w:pgMar w:top="1380" w:right="156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34CA8"/>
    <w:multiLevelType w:val="hybridMultilevel"/>
    <w:tmpl w:val="15060662"/>
    <w:lvl w:ilvl="0" w:tplc="4D5ACC9C">
      <w:start w:val="2"/>
      <w:numFmt w:val="decimal"/>
      <w:lvlText w:val="%1."/>
      <w:lvlJc w:val="left"/>
      <w:pPr>
        <w:ind w:left="142" w:hanging="252"/>
        <w:jc w:val="left"/>
      </w:pPr>
      <w:rPr>
        <w:rFonts w:ascii="Calibri" w:eastAsia="Calibri" w:hAnsi="Calibri" w:cs="Calibri" w:hint="default"/>
        <w:b w:val="0"/>
        <w:bCs w:val="0"/>
        <w:i/>
        <w:iCs/>
        <w:w w:val="100"/>
        <w:sz w:val="24"/>
        <w:szCs w:val="24"/>
        <w:lang w:val="es-ES" w:eastAsia="en-US" w:bidi="ar-SA"/>
      </w:rPr>
    </w:lvl>
    <w:lvl w:ilvl="1" w:tplc="2FD6913C">
      <w:numFmt w:val="bullet"/>
      <w:lvlText w:val="•"/>
      <w:lvlJc w:val="left"/>
      <w:pPr>
        <w:ind w:left="1038" w:hanging="252"/>
      </w:pPr>
      <w:rPr>
        <w:rFonts w:hint="default"/>
        <w:lang w:val="es-ES" w:eastAsia="en-US" w:bidi="ar-SA"/>
      </w:rPr>
    </w:lvl>
    <w:lvl w:ilvl="2" w:tplc="266C5D1A">
      <w:numFmt w:val="bullet"/>
      <w:lvlText w:val="•"/>
      <w:lvlJc w:val="left"/>
      <w:pPr>
        <w:ind w:left="1936" w:hanging="252"/>
      </w:pPr>
      <w:rPr>
        <w:rFonts w:hint="default"/>
        <w:lang w:val="es-ES" w:eastAsia="en-US" w:bidi="ar-SA"/>
      </w:rPr>
    </w:lvl>
    <w:lvl w:ilvl="3" w:tplc="3468C4A0">
      <w:numFmt w:val="bullet"/>
      <w:lvlText w:val="•"/>
      <w:lvlJc w:val="left"/>
      <w:pPr>
        <w:ind w:left="2834" w:hanging="252"/>
      </w:pPr>
      <w:rPr>
        <w:rFonts w:hint="default"/>
        <w:lang w:val="es-ES" w:eastAsia="en-US" w:bidi="ar-SA"/>
      </w:rPr>
    </w:lvl>
    <w:lvl w:ilvl="4" w:tplc="9F74B288">
      <w:numFmt w:val="bullet"/>
      <w:lvlText w:val="•"/>
      <w:lvlJc w:val="left"/>
      <w:pPr>
        <w:ind w:left="3732" w:hanging="252"/>
      </w:pPr>
      <w:rPr>
        <w:rFonts w:hint="default"/>
        <w:lang w:val="es-ES" w:eastAsia="en-US" w:bidi="ar-SA"/>
      </w:rPr>
    </w:lvl>
    <w:lvl w:ilvl="5" w:tplc="AB4610E4">
      <w:numFmt w:val="bullet"/>
      <w:lvlText w:val="•"/>
      <w:lvlJc w:val="left"/>
      <w:pPr>
        <w:ind w:left="4630" w:hanging="252"/>
      </w:pPr>
      <w:rPr>
        <w:rFonts w:hint="default"/>
        <w:lang w:val="es-ES" w:eastAsia="en-US" w:bidi="ar-SA"/>
      </w:rPr>
    </w:lvl>
    <w:lvl w:ilvl="6" w:tplc="78B07924">
      <w:numFmt w:val="bullet"/>
      <w:lvlText w:val="•"/>
      <w:lvlJc w:val="left"/>
      <w:pPr>
        <w:ind w:left="5528" w:hanging="252"/>
      </w:pPr>
      <w:rPr>
        <w:rFonts w:hint="default"/>
        <w:lang w:val="es-ES" w:eastAsia="en-US" w:bidi="ar-SA"/>
      </w:rPr>
    </w:lvl>
    <w:lvl w:ilvl="7" w:tplc="C28866D4">
      <w:numFmt w:val="bullet"/>
      <w:lvlText w:val="•"/>
      <w:lvlJc w:val="left"/>
      <w:pPr>
        <w:ind w:left="6426" w:hanging="252"/>
      </w:pPr>
      <w:rPr>
        <w:rFonts w:hint="default"/>
        <w:lang w:val="es-ES" w:eastAsia="en-US" w:bidi="ar-SA"/>
      </w:rPr>
    </w:lvl>
    <w:lvl w:ilvl="8" w:tplc="28163F82">
      <w:numFmt w:val="bullet"/>
      <w:lvlText w:val="•"/>
      <w:lvlJc w:val="left"/>
      <w:pPr>
        <w:ind w:left="7324" w:hanging="252"/>
      </w:pPr>
      <w:rPr>
        <w:rFonts w:hint="default"/>
        <w:lang w:val="es-ES" w:eastAsia="en-US" w:bidi="ar-SA"/>
      </w:rPr>
    </w:lvl>
  </w:abstractNum>
  <w:abstractNum w:abstractNumId="1" w15:restartNumberingAfterBreak="0">
    <w:nsid w:val="58A74052"/>
    <w:multiLevelType w:val="hybridMultilevel"/>
    <w:tmpl w:val="85FEE1CE"/>
    <w:lvl w:ilvl="0" w:tplc="6222138C">
      <w:start w:val="2"/>
      <w:numFmt w:val="lowerLetter"/>
      <w:lvlText w:val="(%1)"/>
      <w:lvlJc w:val="left"/>
      <w:pPr>
        <w:ind w:left="142" w:hanging="372"/>
        <w:jc w:val="left"/>
      </w:pPr>
      <w:rPr>
        <w:rFonts w:ascii="Calibri" w:eastAsia="Calibri" w:hAnsi="Calibri" w:cs="Calibri" w:hint="default"/>
        <w:b w:val="0"/>
        <w:bCs w:val="0"/>
        <w:i/>
        <w:iCs/>
        <w:spacing w:val="-2"/>
        <w:w w:val="100"/>
        <w:sz w:val="24"/>
        <w:szCs w:val="24"/>
        <w:lang w:val="es-ES" w:eastAsia="en-US" w:bidi="ar-SA"/>
      </w:rPr>
    </w:lvl>
    <w:lvl w:ilvl="1" w:tplc="30BACFBC">
      <w:numFmt w:val="bullet"/>
      <w:lvlText w:val="•"/>
      <w:lvlJc w:val="left"/>
      <w:pPr>
        <w:ind w:left="1038" w:hanging="372"/>
      </w:pPr>
      <w:rPr>
        <w:rFonts w:hint="default"/>
        <w:lang w:val="es-ES" w:eastAsia="en-US" w:bidi="ar-SA"/>
      </w:rPr>
    </w:lvl>
    <w:lvl w:ilvl="2" w:tplc="154098A2">
      <w:numFmt w:val="bullet"/>
      <w:lvlText w:val="•"/>
      <w:lvlJc w:val="left"/>
      <w:pPr>
        <w:ind w:left="1936" w:hanging="372"/>
      </w:pPr>
      <w:rPr>
        <w:rFonts w:hint="default"/>
        <w:lang w:val="es-ES" w:eastAsia="en-US" w:bidi="ar-SA"/>
      </w:rPr>
    </w:lvl>
    <w:lvl w:ilvl="3" w:tplc="E4C4D894">
      <w:numFmt w:val="bullet"/>
      <w:lvlText w:val="•"/>
      <w:lvlJc w:val="left"/>
      <w:pPr>
        <w:ind w:left="2834" w:hanging="372"/>
      </w:pPr>
      <w:rPr>
        <w:rFonts w:hint="default"/>
        <w:lang w:val="es-ES" w:eastAsia="en-US" w:bidi="ar-SA"/>
      </w:rPr>
    </w:lvl>
    <w:lvl w:ilvl="4" w:tplc="59EE8FC6">
      <w:numFmt w:val="bullet"/>
      <w:lvlText w:val="•"/>
      <w:lvlJc w:val="left"/>
      <w:pPr>
        <w:ind w:left="3732" w:hanging="372"/>
      </w:pPr>
      <w:rPr>
        <w:rFonts w:hint="default"/>
        <w:lang w:val="es-ES" w:eastAsia="en-US" w:bidi="ar-SA"/>
      </w:rPr>
    </w:lvl>
    <w:lvl w:ilvl="5" w:tplc="2F0C2A2C">
      <w:numFmt w:val="bullet"/>
      <w:lvlText w:val="•"/>
      <w:lvlJc w:val="left"/>
      <w:pPr>
        <w:ind w:left="4630" w:hanging="372"/>
      </w:pPr>
      <w:rPr>
        <w:rFonts w:hint="default"/>
        <w:lang w:val="es-ES" w:eastAsia="en-US" w:bidi="ar-SA"/>
      </w:rPr>
    </w:lvl>
    <w:lvl w:ilvl="6" w:tplc="3E6AC1AC">
      <w:numFmt w:val="bullet"/>
      <w:lvlText w:val="•"/>
      <w:lvlJc w:val="left"/>
      <w:pPr>
        <w:ind w:left="5528" w:hanging="372"/>
      </w:pPr>
      <w:rPr>
        <w:rFonts w:hint="default"/>
        <w:lang w:val="es-ES" w:eastAsia="en-US" w:bidi="ar-SA"/>
      </w:rPr>
    </w:lvl>
    <w:lvl w:ilvl="7" w:tplc="56B617E0">
      <w:numFmt w:val="bullet"/>
      <w:lvlText w:val="•"/>
      <w:lvlJc w:val="left"/>
      <w:pPr>
        <w:ind w:left="6426" w:hanging="372"/>
      </w:pPr>
      <w:rPr>
        <w:rFonts w:hint="default"/>
        <w:lang w:val="es-ES" w:eastAsia="en-US" w:bidi="ar-SA"/>
      </w:rPr>
    </w:lvl>
    <w:lvl w:ilvl="8" w:tplc="3154E9EC">
      <w:numFmt w:val="bullet"/>
      <w:lvlText w:val="•"/>
      <w:lvlJc w:val="left"/>
      <w:pPr>
        <w:ind w:left="7324" w:hanging="372"/>
      </w:pPr>
      <w:rPr>
        <w:rFonts w:hint="default"/>
        <w:lang w:val="es-ES" w:eastAsia="en-US" w:bidi="ar-SA"/>
      </w:rPr>
    </w:lvl>
  </w:abstractNum>
  <w:abstractNum w:abstractNumId="2" w15:restartNumberingAfterBreak="0">
    <w:nsid w:val="730B38B5"/>
    <w:multiLevelType w:val="hybridMultilevel"/>
    <w:tmpl w:val="7C7E61FE"/>
    <w:lvl w:ilvl="0" w:tplc="A3B60944">
      <w:start w:val="1"/>
      <w:numFmt w:val="decimal"/>
      <w:lvlText w:val="%1."/>
      <w:lvlJc w:val="left"/>
      <w:pPr>
        <w:ind w:left="142" w:hanging="250"/>
        <w:jc w:val="left"/>
      </w:pPr>
      <w:rPr>
        <w:rFonts w:hint="default"/>
        <w:w w:val="100"/>
        <w:lang w:val="es-ES" w:eastAsia="en-US" w:bidi="ar-SA"/>
      </w:rPr>
    </w:lvl>
    <w:lvl w:ilvl="1" w:tplc="D4A8B080">
      <w:start w:val="1"/>
      <w:numFmt w:val="lowerRoman"/>
      <w:lvlText w:val="(%2)"/>
      <w:lvlJc w:val="left"/>
      <w:pPr>
        <w:ind w:left="142" w:hanging="293"/>
        <w:jc w:val="left"/>
      </w:pPr>
      <w:rPr>
        <w:rFonts w:ascii="Calibri" w:eastAsia="Calibri" w:hAnsi="Calibri" w:cs="Calibri" w:hint="default"/>
        <w:b w:val="0"/>
        <w:bCs w:val="0"/>
        <w:i/>
        <w:iCs/>
        <w:spacing w:val="-1"/>
        <w:w w:val="100"/>
        <w:sz w:val="24"/>
        <w:szCs w:val="24"/>
        <w:lang w:val="es-ES" w:eastAsia="en-US" w:bidi="ar-SA"/>
      </w:rPr>
    </w:lvl>
    <w:lvl w:ilvl="2" w:tplc="B32E5E48">
      <w:numFmt w:val="bullet"/>
      <w:lvlText w:val="•"/>
      <w:lvlJc w:val="left"/>
      <w:pPr>
        <w:ind w:left="1936" w:hanging="293"/>
      </w:pPr>
      <w:rPr>
        <w:rFonts w:hint="default"/>
        <w:lang w:val="es-ES" w:eastAsia="en-US" w:bidi="ar-SA"/>
      </w:rPr>
    </w:lvl>
    <w:lvl w:ilvl="3" w:tplc="54887ADE">
      <w:numFmt w:val="bullet"/>
      <w:lvlText w:val="•"/>
      <w:lvlJc w:val="left"/>
      <w:pPr>
        <w:ind w:left="2834" w:hanging="293"/>
      </w:pPr>
      <w:rPr>
        <w:rFonts w:hint="default"/>
        <w:lang w:val="es-ES" w:eastAsia="en-US" w:bidi="ar-SA"/>
      </w:rPr>
    </w:lvl>
    <w:lvl w:ilvl="4" w:tplc="37F4DADA">
      <w:numFmt w:val="bullet"/>
      <w:lvlText w:val="•"/>
      <w:lvlJc w:val="left"/>
      <w:pPr>
        <w:ind w:left="3732" w:hanging="293"/>
      </w:pPr>
      <w:rPr>
        <w:rFonts w:hint="default"/>
        <w:lang w:val="es-ES" w:eastAsia="en-US" w:bidi="ar-SA"/>
      </w:rPr>
    </w:lvl>
    <w:lvl w:ilvl="5" w:tplc="94F60EDC">
      <w:numFmt w:val="bullet"/>
      <w:lvlText w:val="•"/>
      <w:lvlJc w:val="left"/>
      <w:pPr>
        <w:ind w:left="4630" w:hanging="293"/>
      </w:pPr>
      <w:rPr>
        <w:rFonts w:hint="default"/>
        <w:lang w:val="es-ES" w:eastAsia="en-US" w:bidi="ar-SA"/>
      </w:rPr>
    </w:lvl>
    <w:lvl w:ilvl="6" w:tplc="6C20A96C">
      <w:numFmt w:val="bullet"/>
      <w:lvlText w:val="•"/>
      <w:lvlJc w:val="left"/>
      <w:pPr>
        <w:ind w:left="5528" w:hanging="293"/>
      </w:pPr>
      <w:rPr>
        <w:rFonts w:hint="default"/>
        <w:lang w:val="es-ES" w:eastAsia="en-US" w:bidi="ar-SA"/>
      </w:rPr>
    </w:lvl>
    <w:lvl w:ilvl="7" w:tplc="2CA043BA">
      <w:numFmt w:val="bullet"/>
      <w:lvlText w:val="•"/>
      <w:lvlJc w:val="left"/>
      <w:pPr>
        <w:ind w:left="6426" w:hanging="293"/>
      </w:pPr>
      <w:rPr>
        <w:rFonts w:hint="default"/>
        <w:lang w:val="es-ES" w:eastAsia="en-US" w:bidi="ar-SA"/>
      </w:rPr>
    </w:lvl>
    <w:lvl w:ilvl="8" w:tplc="A34C2456">
      <w:numFmt w:val="bullet"/>
      <w:lvlText w:val="•"/>
      <w:lvlJc w:val="left"/>
      <w:pPr>
        <w:ind w:left="7324" w:hanging="293"/>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C2E82"/>
    <w:rsid w:val="006C2E82"/>
    <w:rsid w:val="00DF01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31CB136B-3973-4B56-93D0-24A51D6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36"/>
      <w:ind w:left="142"/>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60"/>
      <w:ind w:left="142" w:right="13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cn.cl/leychile/navegar?idNorma=11686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cn.cl/leychile/navegar?idNorma=1143741"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cn.cl/leychile/navegar?idNorma=1143741" TargetMode="External"/><Relationship Id="rId11" Type="http://schemas.openxmlformats.org/officeDocument/2006/relationships/hyperlink" Target="http://www.elmostrador.cl/agenda-pais/2022/04/19/un-72-de-las-empresas-planea-mantener-algun-" TargetMode="External"/><Relationship Id="rId5" Type="http://schemas.openxmlformats.org/officeDocument/2006/relationships/image" Target="media/image1.jpeg"/><Relationship Id="rId10" Type="http://schemas.openxmlformats.org/officeDocument/2006/relationships/hyperlink" Target="http://www.elmostrador.cl/agenda-pais/2022/04/19/un-72-de-las-empresas-planea-mantener-algun-" TargetMode="External"/><Relationship Id="rId4" Type="http://schemas.openxmlformats.org/officeDocument/2006/relationships/webSettings" Target="webSettings.xml"/><Relationship Id="rId9" Type="http://schemas.openxmlformats.org/officeDocument/2006/relationships/hyperlink" Target="http://www.bcn.cl/leychile/navegar?idNorma=11686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3211</Words>
  <Characters>17663</Characters>
  <Application>Microsoft Office Word</Application>
  <DocSecurity>0</DocSecurity>
  <Lines>147</Lines>
  <Paragraphs>41</Paragraphs>
  <ScaleCrop>false</ScaleCrop>
  <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Rony Nuñez</dc:creator>
  <cp:lastModifiedBy>Guillermo Diaz Vallejos</cp:lastModifiedBy>
  <cp:revision>1</cp:revision>
  <dcterms:created xsi:type="dcterms:W3CDTF">2023-05-25T14:52:00Z</dcterms:created>
  <dcterms:modified xsi:type="dcterms:W3CDTF">2023-05-31T14:43:00Z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Microsoft® Word LTSC</vt:lpwstr>
  </property>
  <property fmtid="{D5CDD505-2E9C-101B-9397-08002B2CF9AE}" pid="4" name="LastSaved">
    <vt:filetime>2023-05-25T00:00:00Z</vt:filetime>
  </property>
  <property fmtid="{D5CDD505-2E9C-101B-9397-08002B2CF9AE}" pid="5" name="Producer">
    <vt:lpwstr>Microsoft® Word LTSC</vt:lpwstr>
  </property>
</Properties>
</file>