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0A5F" w:rsidRDefault="000F73DD">
      <w:pPr>
        <w:spacing w:before="83" w:line="360" w:lineRule="auto"/>
        <w:ind w:left="100" w:right="116"/>
        <w:jc w:val="both"/>
        <w:rPr>
          <w:b/>
          <w:sz w:val="24"/>
        </w:rPr>
      </w:pPr>
      <w:r>
        <w:rPr>
          <w:b/>
          <w:sz w:val="24"/>
          <w:u w:val="single"/>
        </w:rPr>
        <w:t>PROYECTO DE LEY QUE MODIFICA EL CÓDIGO PENAL AGREGANDO UN TIPO</w:t>
      </w:r>
      <w:r>
        <w:rPr>
          <w:b/>
          <w:sz w:val="24"/>
        </w:rPr>
        <w:t xml:space="preserve"> </w:t>
      </w:r>
      <w:r>
        <w:rPr>
          <w:b/>
          <w:sz w:val="24"/>
          <w:u w:val="single"/>
        </w:rPr>
        <w:t>SOBRE JUSTIFICACIÓN, APROBACIÓN O NEGACIÓN DE VIOLACIONES DE</w:t>
      </w:r>
      <w:r>
        <w:rPr>
          <w:b/>
          <w:sz w:val="24"/>
        </w:rPr>
        <w:t xml:space="preserve"> </w:t>
      </w:r>
      <w:r>
        <w:rPr>
          <w:b/>
          <w:sz w:val="24"/>
          <w:u w:val="single"/>
        </w:rPr>
        <w:t>DERECHOS HUMANOS.</w:t>
      </w:r>
    </w:p>
    <w:p w:rsidR="009B0A5F" w:rsidRDefault="009B0A5F">
      <w:pPr>
        <w:pStyle w:val="Textoindependiente"/>
        <w:spacing w:before="11"/>
        <w:rPr>
          <w:b/>
          <w:sz w:val="27"/>
        </w:rPr>
      </w:pPr>
    </w:p>
    <w:p w:rsidR="009B0A5F" w:rsidRDefault="000F73DD">
      <w:pPr>
        <w:pStyle w:val="Prrafodelista"/>
        <w:numPr>
          <w:ilvl w:val="0"/>
          <w:numId w:val="1"/>
        </w:numPr>
        <w:tabs>
          <w:tab w:val="left" w:pos="1180"/>
          <w:tab w:val="left" w:pos="1181"/>
        </w:tabs>
        <w:spacing w:before="100"/>
        <w:ind w:hanging="721"/>
        <w:rPr>
          <w:b/>
          <w:sz w:val="24"/>
          <w:u w:val="none"/>
        </w:rPr>
      </w:pPr>
      <w:r>
        <w:rPr>
          <w:b/>
          <w:spacing w:val="-2"/>
          <w:sz w:val="24"/>
        </w:rPr>
        <w:t>ANTECEDENTES</w:t>
      </w:r>
    </w:p>
    <w:p w:rsidR="009B0A5F" w:rsidRDefault="009B0A5F">
      <w:pPr>
        <w:pStyle w:val="Textoindependiente"/>
        <w:rPr>
          <w:b/>
          <w:sz w:val="20"/>
        </w:rPr>
      </w:pPr>
    </w:p>
    <w:p w:rsidR="009B0A5F" w:rsidRDefault="009B0A5F">
      <w:pPr>
        <w:pStyle w:val="Textoindependiente"/>
        <w:spacing w:before="8"/>
        <w:rPr>
          <w:b/>
          <w:sz w:val="19"/>
        </w:rPr>
      </w:pPr>
    </w:p>
    <w:p w:rsidR="009B0A5F" w:rsidRDefault="000F73DD">
      <w:pPr>
        <w:pStyle w:val="Textoindependiente"/>
        <w:spacing w:before="100" w:line="360" w:lineRule="auto"/>
        <w:ind w:left="100" w:right="114" w:firstLine="707"/>
        <w:jc w:val="both"/>
      </w:pPr>
      <w:r>
        <w:t>Legislar sobre Negacionismo en este caso, significa crear una herramienta que permita combatir la negación de la existencia fáctica</w:t>
      </w:r>
      <w:r>
        <w:rPr>
          <w:spacing w:val="40"/>
        </w:rPr>
        <w:t xml:space="preserve"> </w:t>
      </w:r>
      <w:r>
        <w:t>de delitos que, de acuerdo al Derecho Internacional de los Derechos Humanos, constituyen</w:t>
      </w:r>
      <w:r>
        <w:rPr>
          <w:spacing w:val="-14"/>
        </w:rPr>
        <w:t xml:space="preserve"> </w:t>
      </w:r>
      <w:r>
        <w:t>crímenes</w:t>
      </w:r>
      <w:r>
        <w:rPr>
          <w:spacing w:val="-15"/>
        </w:rPr>
        <w:t xml:space="preserve"> </w:t>
      </w:r>
      <w:r>
        <w:t>que</w:t>
      </w:r>
      <w:r>
        <w:rPr>
          <w:spacing w:val="-14"/>
        </w:rPr>
        <w:t xml:space="preserve"> </w:t>
      </w:r>
      <w:r>
        <w:t>atentan</w:t>
      </w:r>
      <w:r>
        <w:rPr>
          <w:spacing w:val="-14"/>
        </w:rPr>
        <w:t xml:space="preserve"> </w:t>
      </w:r>
      <w:r>
        <w:t>no</w:t>
      </w:r>
      <w:r>
        <w:rPr>
          <w:spacing w:val="-13"/>
        </w:rPr>
        <w:t xml:space="preserve"> </w:t>
      </w:r>
      <w:r>
        <w:t>sólo</w:t>
      </w:r>
      <w:r>
        <w:rPr>
          <w:spacing w:val="-15"/>
        </w:rPr>
        <w:t xml:space="preserve"> </w:t>
      </w:r>
      <w:r>
        <w:t>contra</w:t>
      </w:r>
      <w:r>
        <w:rPr>
          <w:spacing w:val="-14"/>
        </w:rPr>
        <w:t xml:space="preserve"> </w:t>
      </w:r>
      <w:r>
        <w:t>la</w:t>
      </w:r>
      <w:r>
        <w:rPr>
          <w:spacing w:val="-15"/>
        </w:rPr>
        <w:t xml:space="preserve"> </w:t>
      </w:r>
      <w:r>
        <w:t>vida</w:t>
      </w:r>
      <w:r>
        <w:rPr>
          <w:spacing w:val="-14"/>
        </w:rPr>
        <w:t xml:space="preserve"> </w:t>
      </w:r>
      <w:r>
        <w:t>e</w:t>
      </w:r>
      <w:r>
        <w:rPr>
          <w:spacing w:val="-14"/>
        </w:rPr>
        <w:t xml:space="preserve"> </w:t>
      </w:r>
      <w:r>
        <w:t>integridad</w:t>
      </w:r>
      <w:r>
        <w:rPr>
          <w:spacing w:val="-13"/>
        </w:rPr>
        <w:t xml:space="preserve"> </w:t>
      </w:r>
      <w:r>
        <w:t>personal de las víctimas, sino contra la condición humana misma. Su negación, entonces vulnera la honra y dignidad de las personas, así como el contrato social</w:t>
      </w:r>
      <w:r>
        <w:rPr>
          <w:spacing w:val="-12"/>
        </w:rPr>
        <w:t xml:space="preserve"> </w:t>
      </w:r>
      <w:r>
        <w:t>celebrado</w:t>
      </w:r>
      <w:r>
        <w:rPr>
          <w:spacing w:val="-11"/>
        </w:rPr>
        <w:t xml:space="preserve"> </w:t>
      </w:r>
      <w:r>
        <w:t>entre</w:t>
      </w:r>
      <w:r>
        <w:rPr>
          <w:spacing w:val="-12"/>
        </w:rPr>
        <w:t xml:space="preserve"> </w:t>
      </w:r>
      <w:r>
        <w:t>las</w:t>
      </w:r>
      <w:r>
        <w:rPr>
          <w:spacing w:val="-12"/>
        </w:rPr>
        <w:t xml:space="preserve"> </w:t>
      </w:r>
      <w:r>
        <w:t>naciones</w:t>
      </w:r>
      <w:r>
        <w:rPr>
          <w:spacing w:val="-12"/>
        </w:rPr>
        <w:t xml:space="preserve"> </w:t>
      </w:r>
      <w:r>
        <w:t>civilizadas</w:t>
      </w:r>
      <w:r>
        <w:rPr>
          <w:spacing w:val="-12"/>
        </w:rPr>
        <w:t xml:space="preserve"> </w:t>
      </w:r>
      <w:r>
        <w:t>amantes</w:t>
      </w:r>
      <w:r>
        <w:rPr>
          <w:spacing w:val="-12"/>
        </w:rPr>
        <w:t xml:space="preserve"> </w:t>
      </w:r>
      <w:r>
        <w:t>de</w:t>
      </w:r>
      <w:r>
        <w:rPr>
          <w:spacing w:val="-12"/>
        </w:rPr>
        <w:t xml:space="preserve"> </w:t>
      </w:r>
      <w:r>
        <w:t>la</w:t>
      </w:r>
      <w:r>
        <w:rPr>
          <w:spacing w:val="-11"/>
        </w:rPr>
        <w:t xml:space="preserve"> </w:t>
      </w:r>
      <w:r>
        <w:t>paz,</w:t>
      </w:r>
      <w:r>
        <w:rPr>
          <w:spacing w:val="-12"/>
        </w:rPr>
        <w:t xml:space="preserve"> </w:t>
      </w:r>
      <w:r>
        <w:t>socavando de</w:t>
      </w:r>
      <w:r>
        <w:rPr>
          <w:spacing w:val="-17"/>
        </w:rPr>
        <w:t xml:space="preserve"> </w:t>
      </w:r>
      <w:r>
        <w:t>p</w:t>
      </w:r>
      <w:r>
        <w:t>aso</w:t>
      </w:r>
      <w:r>
        <w:rPr>
          <w:spacing w:val="-17"/>
        </w:rPr>
        <w:t xml:space="preserve"> </w:t>
      </w:r>
      <w:r>
        <w:t>los</w:t>
      </w:r>
      <w:r>
        <w:rPr>
          <w:spacing w:val="-16"/>
        </w:rPr>
        <w:t xml:space="preserve"> </w:t>
      </w:r>
      <w:r>
        <w:t>cimientos</w:t>
      </w:r>
      <w:r>
        <w:rPr>
          <w:spacing w:val="-17"/>
        </w:rPr>
        <w:t xml:space="preserve"> </w:t>
      </w:r>
      <w:r>
        <w:t>de</w:t>
      </w:r>
      <w:r>
        <w:rPr>
          <w:spacing w:val="-17"/>
        </w:rPr>
        <w:t xml:space="preserve"> </w:t>
      </w:r>
      <w:r>
        <w:t>la</w:t>
      </w:r>
      <w:r>
        <w:rPr>
          <w:spacing w:val="-16"/>
        </w:rPr>
        <w:t xml:space="preserve"> </w:t>
      </w:r>
      <w:r>
        <w:t>arquitectura</w:t>
      </w:r>
      <w:r>
        <w:rPr>
          <w:spacing w:val="-17"/>
        </w:rPr>
        <w:t xml:space="preserve"> </w:t>
      </w:r>
      <w:r>
        <w:t>de</w:t>
      </w:r>
      <w:r>
        <w:rPr>
          <w:spacing w:val="-16"/>
        </w:rPr>
        <w:t xml:space="preserve"> </w:t>
      </w:r>
      <w:r>
        <w:t>derechos</w:t>
      </w:r>
      <w:r>
        <w:rPr>
          <w:spacing w:val="-17"/>
        </w:rPr>
        <w:t xml:space="preserve"> </w:t>
      </w:r>
      <w:r>
        <w:t>humanos</w:t>
      </w:r>
      <w:r>
        <w:rPr>
          <w:spacing w:val="-17"/>
        </w:rPr>
        <w:t xml:space="preserve"> </w:t>
      </w:r>
      <w:r>
        <w:t>construida</w:t>
      </w:r>
      <w:r>
        <w:rPr>
          <w:spacing w:val="-16"/>
        </w:rPr>
        <w:t xml:space="preserve"> </w:t>
      </w:r>
      <w:r>
        <w:t>con años de esfuerzo.</w:t>
      </w:r>
    </w:p>
    <w:p w:rsidR="009B0A5F" w:rsidRDefault="000F73DD">
      <w:pPr>
        <w:pStyle w:val="Textoindependiente"/>
        <w:spacing w:before="3" w:line="360" w:lineRule="auto"/>
        <w:ind w:left="100" w:right="115" w:firstLine="707"/>
        <w:jc w:val="both"/>
      </w:pPr>
      <w:r>
        <w:t>Si exploramos una primera definición de Negacionismo, la Real Academia Española lo concibe como una “</w:t>
      </w:r>
      <w:r>
        <w:rPr>
          <w:color w:val="040C28"/>
        </w:rPr>
        <w:t xml:space="preserve">actitud que consiste en la negación de determinadas realidades y hechos históricos o naturales </w:t>
      </w:r>
      <w:r>
        <w:rPr>
          <w:color w:val="040C28"/>
          <w:spacing w:val="-2"/>
        </w:rPr>
        <w:t>relevantes”</w:t>
      </w:r>
      <w:r>
        <w:rPr>
          <w:color w:val="040C28"/>
          <w:spacing w:val="-2"/>
          <w:position w:val="6"/>
          <w:sz w:val="16"/>
        </w:rPr>
        <w:t>1</w:t>
      </w:r>
      <w:r>
        <w:rPr>
          <w:color w:val="1F2023"/>
          <w:spacing w:val="-2"/>
        </w:rPr>
        <w:t>.</w:t>
      </w:r>
    </w:p>
    <w:p w:rsidR="009B0A5F" w:rsidRDefault="000F73DD">
      <w:pPr>
        <w:pStyle w:val="Textoindependiente"/>
        <w:spacing w:line="360" w:lineRule="auto"/>
        <w:ind w:left="100" w:right="118" w:firstLine="707"/>
        <w:jc w:val="both"/>
      </w:pPr>
      <w:r>
        <w:rPr>
          <w:color w:val="1F2023"/>
        </w:rPr>
        <w:t>Al examinar la historia de la segunda post gue</w:t>
      </w:r>
      <w:r>
        <w:rPr>
          <w:color w:val="1F2023"/>
        </w:rPr>
        <w:t>rra mundial, aparece la teoría del escritor francés Paul Rassinier - considerado el primer negacionista europeo- cuya postura se basaba en la inexistencia de un plan de aniquilación sistemática del pueblo judío, quien llegó a considerar que el régimen Nazi</w:t>
      </w:r>
      <w:r>
        <w:rPr>
          <w:color w:val="1F2023"/>
        </w:rPr>
        <w:t xml:space="preserve"> exterminó a menos personas que las señaladas por los informes oficiales de la época. Así, el estudio del fenómeno negacionista surge entonces como una reacción de algunos sectores de la sociedad europea ante teorías como las que negaban los crímenes comet</w:t>
      </w:r>
      <w:r>
        <w:rPr>
          <w:color w:val="1F2023"/>
        </w:rPr>
        <w:t xml:space="preserve">idos por el régimen </w:t>
      </w:r>
      <w:r>
        <w:rPr>
          <w:color w:val="1F2023"/>
          <w:spacing w:val="-4"/>
        </w:rPr>
        <w:t>Nazi.</w:t>
      </w:r>
    </w:p>
    <w:p w:rsidR="009B0A5F" w:rsidRDefault="000F73DD">
      <w:pPr>
        <w:pStyle w:val="Textoindependiente"/>
        <w:spacing w:before="1" w:line="357" w:lineRule="auto"/>
        <w:ind w:left="100" w:firstLine="707"/>
      </w:pPr>
      <w:r>
        <w:rPr>
          <w:color w:val="1F2023"/>
        </w:rPr>
        <w:t>Debe</w:t>
      </w:r>
      <w:r>
        <w:rPr>
          <w:color w:val="1F2023"/>
          <w:spacing w:val="40"/>
        </w:rPr>
        <w:t xml:space="preserve"> </w:t>
      </w:r>
      <w:r>
        <w:rPr>
          <w:color w:val="1F2023"/>
        </w:rPr>
        <w:t>entenderse</w:t>
      </w:r>
      <w:r>
        <w:rPr>
          <w:color w:val="1F2023"/>
          <w:spacing w:val="40"/>
        </w:rPr>
        <w:t xml:space="preserve"> </w:t>
      </w:r>
      <w:r>
        <w:rPr>
          <w:color w:val="1F2023"/>
        </w:rPr>
        <w:t>que</w:t>
      </w:r>
      <w:r>
        <w:rPr>
          <w:color w:val="1F2023"/>
          <w:spacing w:val="40"/>
        </w:rPr>
        <w:t xml:space="preserve"> </w:t>
      </w:r>
      <w:r>
        <w:rPr>
          <w:color w:val="1F2023"/>
        </w:rPr>
        <w:t>el</w:t>
      </w:r>
      <w:r>
        <w:rPr>
          <w:color w:val="1F2023"/>
          <w:spacing w:val="40"/>
        </w:rPr>
        <w:t xml:space="preserve"> </w:t>
      </w:r>
      <w:r>
        <w:rPr>
          <w:color w:val="1F2023"/>
        </w:rPr>
        <w:t>enfoque</w:t>
      </w:r>
      <w:r>
        <w:rPr>
          <w:color w:val="1F2023"/>
          <w:spacing w:val="40"/>
        </w:rPr>
        <w:t xml:space="preserve"> </w:t>
      </w:r>
      <w:r>
        <w:rPr>
          <w:color w:val="1F2023"/>
        </w:rPr>
        <w:t>negacionista</w:t>
      </w:r>
      <w:r>
        <w:rPr>
          <w:color w:val="1F2023"/>
          <w:spacing w:val="40"/>
        </w:rPr>
        <w:t xml:space="preserve"> </w:t>
      </w:r>
      <w:r>
        <w:rPr>
          <w:color w:val="1F2023"/>
        </w:rPr>
        <w:t>no</w:t>
      </w:r>
      <w:r>
        <w:rPr>
          <w:color w:val="1F2023"/>
          <w:spacing w:val="40"/>
        </w:rPr>
        <w:t xml:space="preserve"> </w:t>
      </w:r>
      <w:r>
        <w:rPr>
          <w:color w:val="1F2023"/>
        </w:rPr>
        <w:t>es</w:t>
      </w:r>
      <w:r>
        <w:rPr>
          <w:color w:val="1F2023"/>
          <w:spacing w:val="40"/>
        </w:rPr>
        <w:t xml:space="preserve"> </w:t>
      </w:r>
      <w:r>
        <w:rPr>
          <w:color w:val="1F2023"/>
        </w:rPr>
        <w:t>una</w:t>
      </w:r>
      <w:r>
        <w:rPr>
          <w:color w:val="1F2023"/>
          <w:spacing w:val="40"/>
        </w:rPr>
        <w:t xml:space="preserve"> </w:t>
      </w:r>
      <w:r>
        <w:rPr>
          <w:color w:val="1F2023"/>
        </w:rPr>
        <w:t>decisión personal</w:t>
      </w:r>
      <w:r>
        <w:rPr>
          <w:color w:val="1F2023"/>
          <w:spacing w:val="21"/>
        </w:rPr>
        <w:t xml:space="preserve"> </w:t>
      </w:r>
      <w:r>
        <w:rPr>
          <w:color w:val="1F2023"/>
        </w:rPr>
        <w:t>de</w:t>
      </w:r>
      <w:r>
        <w:rPr>
          <w:color w:val="1F2023"/>
          <w:spacing w:val="21"/>
        </w:rPr>
        <w:t xml:space="preserve"> </w:t>
      </w:r>
      <w:r>
        <w:rPr>
          <w:color w:val="1F2023"/>
        </w:rPr>
        <w:t>un</w:t>
      </w:r>
      <w:r>
        <w:rPr>
          <w:color w:val="1F2023"/>
          <w:spacing w:val="22"/>
        </w:rPr>
        <w:t xml:space="preserve"> </w:t>
      </w:r>
      <w:r>
        <w:rPr>
          <w:color w:val="1F2023"/>
        </w:rPr>
        <w:t>individuo,</w:t>
      </w:r>
      <w:r>
        <w:rPr>
          <w:color w:val="1F2023"/>
          <w:spacing w:val="22"/>
        </w:rPr>
        <w:t xml:space="preserve"> </w:t>
      </w:r>
      <w:r>
        <w:rPr>
          <w:color w:val="1F2023"/>
        </w:rPr>
        <w:t>sino</w:t>
      </w:r>
      <w:r>
        <w:rPr>
          <w:color w:val="1F2023"/>
          <w:spacing w:val="20"/>
        </w:rPr>
        <w:t xml:space="preserve"> </w:t>
      </w:r>
      <w:r>
        <w:rPr>
          <w:color w:val="1F2023"/>
        </w:rPr>
        <w:t>que</w:t>
      </w:r>
      <w:r>
        <w:rPr>
          <w:color w:val="1F2023"/>
          <w:spacing w:val="25"/>
        </w:rPr>
        <w:t xml:space="preserve"> </w:t>
      </w:r>
      <w:r>
        <w:rPr>
          <w:color w:val="1F2023"/>
        </w:rPr>
        <w:t>constituye</w:t>
      </w:r>
      <w:r>
        <w:rPr>
          <w:color w:val="1F2023"/>
          <w:spacing w:val="23"/>
        </w:rPr>
        <w:t xml:space="preserve"> </w:t>
      </w:r>
      <w:r>
        <w:rPr>
          <w:color w:val="1F2023"/>
        </w:rPr>
        <w:t>un</w:t>
      </w:r>
      <w:r>
        <w:rPr>
          <w:color w:val="1F2023"/>
          <w:spacing w:val="22"/>
        </w:rPr>
        <w:t xml:space="preserve"> </w:t>
      </w:r>
      <w:r>
        <w:rPr>
          <w:color w:val="1F2023"/>
        </w:rPr>
        <w:t>posicionamiento</w:t>
      </w:r>
      <w:r>
        <w:rPr>
          <w:color w:val="1F2023"/>
          <w:spacing w:val="22"/>
        </w:rPr>
        <w:t xml:space="preserve"> </w:t>
      </w:r>
      <w:r>
        <w:rPr>
          <w:color w:val="1F2023"/>
        </w:rPr>
        <w:t>activo</w:t>
      </w:r>
      <w:r>
        <w:rPr>
          <w:color w:val="1F2023"/>
          <w:spacing w:val="22"/>
        </w:rPr>
        <w:t xml:space="preserve"> </w:t>
      </w:r>
      <w:r>
        <w:rPr>
          <w:color w:val="1F2023"/>
          <w:spacing w:val="-5"/>
        </w:rPr>
        <w:t>en</w:t>
      </w:r>
    </w:p>
    <w:p w:rsidR="009B0A5F" w:rsidRDefault="000F73DD">
      <w:pPr>
        <w:pStyle w:val="Textoindependiente"/>
        <w:spacing w:before="3"/>
        <w:rPr>
          <w:sz w:val="28"/>
        </w:rPr>
      </w:pPr>
      <w:r>
        <w:pict>
          <v:rect id="docshape1" o:spid="_x0000_s1033" style="position:absolute;margin-left:1in;margin-top:18.5pt;width:2in;height:.6pt;z-index:-15728640;mso-wrap-distance-left:0;mso-wrap-distance-right:0;mso-position-horizontal-relative:page" fillcolor="black" stroked="f">
            <w10:wrap type="topAndBottom" anchorx="page"/>
          </v:rect>
        </w:pict>
      </w:r>
    </w:p>
    <w:p w:rsidR="009B0A5F" w:rsidRDefault="000F73DD">
      <w:pPr>
        <w:spacing w:before="94"/>
        <w:ind w:left="100"/>
        <w:rPr>
          <w:sz w:val="20"/>
        </w:rPr>
      </w:pPr>
      <w:r>
        <w:rPr>
          <w:position w:val="5"/>
          <w:sz w:val="13"/>
        </w:rPr>
        <w:t>1</w:t>
      </w:r>
      <w:r>
        <w:rPr>
          <w:spacing w:val="14"/>
          <w:position w:val="5"/>
          <w:sz w:val="13"/>
        </w:rPr>
        <w:t xml:space="preserve"> </w:t>
      </w:r>
      <w:r>
        <w:rPr>
          <w:sz w:val="20"/>
        </w:rPr>
        <w:t>Se</w:t>
      </w:r>
      <w:r>
        <w:rPr>
          <w:spacing w:val="-6"/>
          <w:sz w:val="20"/>
        </w:rPr>
        <w:t xml:space="preserve"> </w:t>
      </w:r>
      <w:r>
        <w:rPr>
          <w:sz w:val="20"/>
        </w:rPr>
        <w:t>puede</w:t>
      </w:r>
      <w:r>
        <w:rPr>
          <w:spacing w:val="-5"/>
          <w:sz w:val="20"/>
        </w:rPr>
        <w:t xml:space="preserve"> </w:t>
      </w:r>
      <w:r>
        <w:rPr>
          <w:sz w:val="20"/>
        </w:rPr>
        <w:t>revisar</w:t>
      </w:r>
      <w:r>
        <w:rPr>
          <w:spacing w:val="-3"/>
          <w:sz w:val="20"/>
        </w:rPr>
        <w:t xml:space="preserve"> </w:t>
      </w:r>
      <w:r>
        <w:rPr>
          <w:sz w:val="20"/>
        </w:rPr>
        <w:t>en</w:t>
      </w:r>
      <w:r>
        <w:rPr>
          <w:spacing w:val="-5"/>
          <w:sz w:val="20"/>
        </w:rPr>
        <w:t xml:space="preserve"> </w:t>
      </w:r>
      <w:r>
        <w:rPr>
          <w:spacing w:val="-2"/>
          <w:sz w:val="20"/>
        </w:rPr>
        <w:t>https://dle.rae.es/negacionismo</w:t>
      </w:r>
    </w:p>
    <w:p w:rsidR="009B0A5F" w:rsidRDefault="009B0A5F">
      <w:pPr>
        <w:rPr>
          <w:sz w:val="20"/>
        </w:rPr>
        <w:sectPr w:rsidR="009B0A5F">
          <w:type w:val="continuous"/>
          <w:pgSz w:w="11910" w:h="16840"/>
          <w:pgMar w:top="1340" w:right="1320" w:bottom="280" w:left="1340" w:header="720" w:footer="720" w:gutter="0"/>
          <w:cols w:space="720"/>
        </w:sectPr>
      </w:pPr>
    </w:p>
    <w:p w:rsidR="009B0A5F" w:rsidRDefault="000F73DD">
      <w:pPr>
        <w:pStyle w:val="Textoindependiente"/>
        <w:spacing w:before="83" w:line="360" w:lineRule="auto"/>
        <w:ind w:left="100" w:right="113"/>
        <w:jc w:val="both"/>
      </w:pPr>
      <w:r>
        <w:rPr>
          <w:color w:val="1F2023"/>
        </w:rPr>
        <w:lastRenderedPageBreak/>
        <w:t>contra de las evidencias históricas, y que se propone negar dicha realidad, porque</w:t>
      </w:r>
      <w:r>
        <w:rPr>
          <w:color w:val="1F2023"/>
          <w:spacing w:val="-4"/>
        </w:rPr>
        <w:t xml:space="preserve"> </w:t>
      </w:r>
      <w:r>
        <w:rPr>
          <w:color w:val="1F2023"/>
        </w:rPr>
        <w:t>le</w:t>
      </w:r>
      <w:r>
        <w:rPr>
          <w:color w:val="1F2023"/>
          <w:spacing w:val="-4"/>
        </w:rPr>
        <w:t xml:space="preserve"> </w:t>
      </w:r>
      <w:r>
        <w:rPr>
          <w:color w:val="1F2023"/>
        </w:rPr>
        <w:t>resulta</w:t>
      </w:r>
      <w:r>
        <w:rPr>
          <w:color w:val="1F2023"/>
          <w:spacing w:val="-5"/>
        </w:rPr>
        <w:t xml:space="preserve"> </w:t>
      </w:r>
      <w:r>
        <w:rPr>
          <w:color w:val="1F2023"/>
        </w:rPr>
        <w:t>incómoda</w:t>
      </w:r>
      <w:r>
        <w:rPr>
          <w:color w:val="1F2023"/>
          <w:spacing w:val="-4"/>
        </w:rPr>
        <w:t xml:space="preserve"> </w:t>
      </w:r>
      <w:r>
        <w:rPr>
          <w:color w:val="1F2023"/>
        </w:rPr>
        <w:t>o</w:t>
      </w:r>
      <w:r>
        <w:rPr>
          <w:color w:val="1F2023"/>
          <w:spacing w:val="-3"/>
        </w:rPr>
        <w:t xml:space="preserve"> </w:t>
      </w:r>
      <w:r>
        <w:rPr>
          <w:color w:val="1F2023"/>
        </w:rPr>
        <w:t>perjudicial.</w:t>
      </w:r>
      <w:r>
        <w:rPr>
          <w:color w:val="1F2023"/>
          <w:spacing w:val="-6"/>
        </w:rPr>
        <w:t xml:space="preserve"> </w:t>
      </w:r>
      <w:r>
        <w:rPr>
          <w:color w:val="1F2023"/>
        </w:rPr>
        <w:t>Se</w:t>
      </w:r>
      <w:r>
        <w:rPr>
          <w:color w:val="1F2023"/>
          <w:spacing w:val="-4"/>
        </w:rPr>
        <w:t xml:space="preserve"> </w:t>
      </w:r>
      <w:r>
        <w:rPr>
          <w:color w:val="1F2023"/>
        </w:rPr>
        <w:t>erige</w:t>
      </w:r>
      <w:r>
        <w:rPr>
          <w:color w:val="1F2023"/>
          <w:spacing w:val="-4"/>
        </w:rPr>
        <w:t xml:space="preserve"> </w:t>
      </w:r>
      <w:r>
        <w:rPr>
          <w:color w:val="1F2023"/>
        </w:rPr>
        <w:t>luego,</w:t>
      </w:r>
      <w:r>
        <w:rPr>
          <w:color w:val="1F2023"/>
          <w:spacing w:val="-3"/>
        </w:rPr>
        <w:t xml:space="preserve"> </w:t>
      </w:r>
      <w:r>
        <w:rPr>
          <w:color w:val="1F2023"/>
        </w:rPr>
        <w:t>como</w:t>
      </w:r>
      <w:r>
        <w:rPr>
          <w:color w:val="1F2023"/>
          <w:spacing w:val="-3"/>
        </w:rPr>
        <w:t xml:space="preserve"> </w:t>
      </w:r>
      <w:r>
        <w:rPr>
          <w:color w:val="1F2023"/>
        </w:rPr>
        <w:t>un</w:t>
      </w:r>
      <w:r>
        <w:rPr>
          <w:color w:val="1F2023"/>
          <w:spacing w:val="-4"/>
        </w:rPr>
        <w:t xml:space="preserve"> </w:t>
      </w:r>
      <w:r>
        <w:rPr>
          <w:color w:val="1F2023"/>
        </w:rPr>
        <w:t>verdadero problema</w:t>
      </w:r>
      <w:r>
        <w:rPr>
          <w:color w:val="1F2023"/>
          <w:spacing w:val="-7"/>
        </w:rPr>
        <w:t xml:space="preserve"> </w:t>
      </w:r>
      <w:r>
        <w:rPr>
          <w:color w:val="1F2023"/>
        </w:rPr>
        <w:t>social</w:t>
      </w:r>
      <w:r>
        <w:rPr>
          <w:color w:val="1F2023"/>
          <w:spacing w:val="-7"/>
        </w:rPr>
        <w:t xml:space="preserve"> </w:t>
      </w:r>
      <w:r>
        <w:rPr>
          <w:color w:val="1F2023"/>
        </w:rPr>
        <w:t>y</w:t>
      </w:r>
      <w:r>
        <w:rPr>
          <w:color w:val="1F2023"/>
          <w:spacing w:val="-6"/>
        </w:rPr>
        <w:t xml:space="preserve"> </w:t>
      </w:r>
      <w:r>
        <w:rPr>
          <w:color w:val="1F2023"/>
        </w:rPr>
        <w:t>político</w:t>
      </w:r>
      <w:r>
        <w:rPr>
          <w:color w:val="1F2023"/>
          <w:spacing w:val="-6"/>
        </w:rPr>
        <w:t xml:space="preserve"> </w:t>
      </w:r>
      <w:r>
        <w:rPr>
          <w:color w:val="1F2023"/>
        </w:rPr>
        <w:t>que</w:t>
      </w:r>
      <w:r>
        <w:rPr>
          <w:color w:val="1F2023"/>
          <w:spacing w:val="-7"/>
        </w:rPr>
        <w:t xml:space="preserve"> </w:t>
      </w:r>
      <w:r>
        <w:rPr>
          <w:color w:val="1F2023"/>
        </w:rPr>
        <w:t>es</w:t>
      </w:r>
      <w:r>
        <w:rPr>
          <w:color w:val="1F2023"/>
          <w:spacing w:val="-6"/>
        </w:rPr>
        <w:t xml:space="preserve"> </w:t>
      </w:r>
      <w:r>
        <w:rPr>
          <w:color w:val="1F2023"/>
        </w:rPr>
        <w:t>motivado</w:t>
      </w:r>
      <w:r>
        <w:rPr>
          <w:color w:val="1F2023"/>
          <w:spacing w:val="-6"/>
        </w:rPr>
        <w:t xml:space="preserve"> </w:t>
      </w:r>
      <w:r>
        <w:rPr>
          <w:color w:val="1F2023"/>
        </w:rPr>
        <w:t>por</w:t>
      </w:r>
      <w:r>
        <w:rPr>
          <w:color w:val="1F2023"/>
          <w:spacing w:val="-7"/>
        </w:rPr>
        <w:t xml:space="preserve"> </w:t>
      </w:r>
      <w:r>
        <w:rPr>
          <w:color w:val="1F2023"/>
        </w:rPr>
        <w:t>determinados</w:t>
      </w:r>
      <w:r>
        <w:rPr>
          <w:color w:val="1F2023"/>
          <w:spacing w:val="-6"/>
        </w:rPr>
        <w:t xml:space="preserve"> </w:t>
      </w:r>
      <w:r>
        <w:rPr>
          <w:color w:val="1F2023"/>
        </w:rPr>
        <w:t>intereses,</w:t>
      </w:r>
      <w:r>
        <w:rPr>
          <w:color w:val="1F2023"/>
          <w:spacing w:val="-6"/>
        </w:rPr>
        <w:t xml:space="preserve"> </w:t>
      </w:r>
      <w:r>
        <w:rPr>
          <w:color w:val="1F2023"/>
        </w:rPr>
        <w:t>por</w:t>
      </w:r>
      <w:r>
        <w:rPr>
          <w:color w:val="1F2023"/>
          <w:spacing w:val="-7"/>
        </w:rPr>
        <w:t xml:space="preserve"> </w:t>
      </w:r>
      <w:r>
        <w:rPr>
          <w:color w:val="1F2023"/>
        </w:rPr>
        <w:t>lo que el concepto de negacio</w:t>
      </w:r>
      <w:r>
        <w:rPr>
          <w:color w:val="1F2023"/>
        </w:rPr>
        <w:t>nismo trasciende al individuo aislado para plantearse</w:t>
      </w:r>
      <w:r>
        <w:rPr>
          <w:color w:val="1F2023"/>
          <w:spacing w:val="-4"/>
        </w:rPr>
        <w:t xml:space="preserve"> </w:t>
      </w:r>
      <w:r>
        <w:rPr>
          <w:color w:val="1F2023"/>
        </w:rPr>
        <w:t>en</w:t>
      </w:r>
      <w:r>
        <w:rPr>
          <w:color w:val="1F2023"/>
          <w:spacing w:val="-4"/>
        </w:rPr>
        <w:t xml:space="preserve"> </w:t>
      </w:r>
      <w:r>
        <w:rPr>
          <w:color w:val="1F2023"/>
        </w:rPr>
        <w:t>términos</w:t>
      </w:r>
      <w:r>
        <w:rPr>
          <w:color w:val="1F2023"/>
          <w:spacing w:val="-6"/>
        </w:rPr>
        <w:t xml:space="preserve"> </w:t>
      </w:r>
      <w:r>
        <w:rPr>
          <w:color w:val="1F2023"/>
        </w:rPr>
        <w:t>colectivos.</w:t>
      </w:r>
      <w:r>
        <w:rPr>
          <w:color w:val="1F2023"/>
          <w:spacing w:val="-6"/>
        </w:rPr>
        <w:t xml:space="preserve"> </w:t>
      </w:r>
      <w:r>
        <w:rPr>
          <w:color w:val="1F2023"/>
        </w:rPr>
        <w:t>Ello</w:t>
      </w:r>
      <w:r>
        <w:rPr>
          <w:color w:val="1F2023"/>
          <w:spacing w:val="-6"/>
        </w:rPr>
        <w:t xml:space="preserve"> </w:t>
      </w:r>
      <w:r>
        <w:rPr>
          <w:color w:val="1F2023"/>
        </w:rPr>
        <w:t>significa</w:t>
      </w:r>
      <w:r>
        <w:rPr>
          <w:color w:val="1F2023"/>
          <w:spacing w:val="-5"/>
        </w:rPr>
        <w:t xml:space="preserve"> </w:t>
      </w:r>
      <w:r>
        <w:rPr>
          <w:color w:val="1F2023"/>
        </w:rPr>
        <w:t>que</w:t>
      </w:r>
      <w:r>
        <w:rPr>
          <w:color w:val="1F2023"/>
          <w:spacing w:val="-4"/>
        </w:rPr>
        <w:t xml:space="preserve"> </w:t>
      </w:r>
      <w:r>
        <w:rPr>
          <w:color w:val="1F2023"/>
        </w:rPr>
        <w:t>esta</w:t>
      </w:r>
      <w:r>
        <w:rPr>
          <w:color w:val="1F2023"/>
          <w:spacing w:val="-7"/>
        </w:rPr>
        <w:t xml:space="preserve"> </w:t>
      </w:r>
      <w:r>
        <w:rPr>
          <w:color w:val="1F2023"/>
        </w:rPr>
        <w:t>concepción</w:t>
      </w:r>
      <w:r>
        <w:rPr>
          <w:color w:val="1F2023"/>
          <w:spacing w:val="-4"/>
        </w:rPr>
        <w:t xml:space="preserve"> </w:t>
      </w:r>
      <w:r>
        <w:rPr>
          <w:color w:val="1F2023"/>
        </w:rPr>
        <w:t>político- ideológica tiene importantes efectos en cualquier sociedad democrática</w:t>
      </w:r>
      <w:r>
        <w:rPr>
          <w:color w:val="1F2023"/>
          <w:position w:val="6"/>
          <w:sz w:val="16"/>
        </w:rPr>
        <w:t>2</w:t>
      </w:r>
      <w:r>
        <w:rPr>
          <w:color w:val="1F2023"/>
        </w:rPr>
        <w:t>.</w:t>
      </w:r>
    </w:p>
    <w:p w:rsidR="009B0A5F" w:rsidRDefault="009B0A5F">
      <w:pPr>
        <w:pStyle w:val="Textoindependiente"/>
        <w:spacing w:before="11"/>
        <w:rPr>
          <w:sz w:val="35"/>
        </w:rPr>
      </w:pPr>
    </w:p>
    <w:p w:rsidR="009B0A5F" w:rsidRDefault="000F73DD">
      <w:pPr>
        <w:pStyle w:val="Textoindependiente"/>
        <w:spacing w:line="360" w:lineRule="auto"/>
        <w:ind w:left="100" w:right="112" w:firstLine="707"/>
        <w:jc w:val="both"/>
      </w:pPr>
      <w:r>
        <w:t>El Negacionismo debe considerarse como un acto deliberado que forma parte de un proceso, y no está basado en un error o en un</w:t>
      </w:r>
      <w:r>
        <w:rPr>
          <w:spacing w:val="40"/>
        </w:rPr>
        <w:t xml:space="preserve"> </w:t>
      </w:r>
      <w:r>
        <w:t>problema con la libertad como ha tratado de in</w:t>
      </w:r>
      <w:r>
        <w:t>stalarse; distinguiéndose</w:t>
      </w:r>
      <w:r>
        <w:rPr>
          <w:spacing w:val="40"/>
        </w:rPr>
        <w:t xml:space="preserve"> </w:t>
      </w:r>
      <w:r>
        <w:t>una tipología de estrategias negacionistas, que comprenden la mentira deliberada, la reinterpretación</w:t>
      </w:r>
      <w:r>
        <w:rPr>
          <w:spacing w:val="-3"/>
        </w:rPr>
        <w:t xml:space="preserve"> </w:t>
      </w:r>
      <w:r>
        <w:t>de</w:t>
      </w:r>
      <w:r>
        <w:rPr>
          <w:spacing w:val="-3"/>
        </w:rPr>
        <w:t xml:space="preserve"> </w:t>
      </w:r>
      <w:r>
        <w:t>los</w:t>
      </w:r>
      <w:r>
        <w:rPr>
          <w:spacing w:val="-3"/>
        </w:rPr>
        <w:t xml:space="preserve"> </w:t>
      </w:r>
      <w:r>
        <w:t>hechos,</w:t>
      </w:r>
      <w:r>
        <w:rPr>
          <w:spacing w:val="-3"/>
        </w:rPr>
        <w:t xml:space="preserve"> </w:t>
      </w:r>
      <w:r>
        <w:t>la</w:t>
      </w:r>
      <w:r>
        <w:rPr>
          <w:spacing w:val="-4"/>
        </w:rPr>
        <w:t xml:space="preserve"> </w:t>
      </w:r>
      <w:r>
        <w:t>justificación</w:t>
      </w:r>
      <w:r>
        <w:rPr>
          <w:spacing w:val="-3"/>
        </w:rPr>
        <w:t xml:space="preserve"> </w:t>
      </w:r>
      <w:r>
        <w:t>y</w:t>
      </w:r>
      <w:r>
        <w:rPr>
          <w:spacing w:val="-4"/>
        </w:rPr>
        <w:t xml:space="preserve"> </w:t>
      </w:r>
      <w:r>
        <w:t>la</w:t>
      </w:r>
      <w:r>
        <w:rPr>
          <w:spacing w:val="-4"/>
        </w:rPr>
        <w:t xml:space="preserve"> </w:t>
      </w:r>
      <w:r>
        <w:t>banalización</w:t>
      </w:r>
      <w:r>
        <w:rPr>
          <w:position w:val="6"/>
          <w:sz w:val="16"/>
        </w:rPr>
        <w:t>3</w:t>
      </w:r>
      <w:r>
        <w:t>.</w:t>
      </w:r>
      <w:r>
        <w:rPr>
          <w:spacing w:val="-2"/>
        </w:rPr>
        <w:t xml:space="preserve"> </w:t>
      </w:r>
      <w:r>
        <w:t>Además,</w:t>
      </w:r>
      <w:r>
        <w:rPr>
          <w:spacing w:val="40"/>
        </w:rPr>
        <w:t xml:space="preserve"> </w:t>
      </w:r>
      <w:r>
        <w:t>se ha entendido a las violaciones sistemáticas de derechos humanos -</w:t>
      </w:r>
      <w:r>
        <w:t>y particularmente al genocidio- como un proceso con distintos momentos, en que el fenómeno negacionista integraría una etapa final que han denominado “realización simbólica” de las prácticas sociales en que se fundaron</w:t>
      </w:r>
      <w:r>
        <w:rPr>
          <w:spacing w:val="-9"/>
        </w:rPr>
        <w:t xml:space="preserve"> </w:t>
      </w:r>
      <w:r>
        <w:t>esos</w:t>
      </w:r>
      <w:r>
        <w:rPr>
          <w:spacing w:val="-9"/>
        </w:rPr>
        <w:t xml:space="preserve"> </w:t>
      </w:r>
      <w:r>
        <w:t>hechos,</w:t>
      </w:r>
      <w:r>
        <w:rPr>
          <w:spacing w:val="-8"/>
        </w:rPr>
        <w:t xml:space="preserve"> </w:t>
      </w:r>
      <w:r>
        <w:t>referida</w:t>
      </w:r>
      <w:r>
        <w:rPr>
          <w:spacing w:val="-10"/>
        </w:rPr>
        <w:t xml:space="preserve"> </w:t>
      </w:r>
      <w:r>
        <w:t>a</w:t>
      </w:r>
      <w:r>
        <w:rPr>
          <w:spacing w:val="-10"/>
        </w:rPr>
        <w:t xml:space="preserve"> </w:t>
      </w:r>
      <w:r>
        <w:t>las</w:t>
      </w:r>
      <w:r>
        <w:rPr>
          <w:spacing w:val="-9"/>
        </w:rPr>
        <w:t xml:space="preserve"> </w:t>
      </w:r>
      <w:r>
        <w:t>formas</w:t>
      </w:r>
      <w:r>
        <w:rPr>
          <w:spacing w:val="-9"/>
        </w:rPr>
        <w:t xml:space="preserve"> </w:t>
      </w:r>
      <w:r>
        <w:t>en</w:t>
      </w:r>
      <w:r>
        <w:rPr>
          <w:spacing w:val="-9"/>
        </w:rPr>
        <w:t xml:space="preserve"> </w:t>
      </w:r>
      <w:r>
        <w:t>que</w:t>
      </w:r>
      <w:r>
        <w:rPr>
          <w:spacing w:val="-9"/>
        </w:rPr>
        <w:t xml:space="preserve"> </w:t>
      </w:r>
      <w:r>
        <w:t>las</w:t>
      </w:r>
      <w:r>
        <w:rPr>
          <w:spacing w:val="-9"/>
        </w:rPr>
        <w:t xml:space="preserve"> </w:t>
      </w:r>
      <w:r>
        <w:t>sociedades</w:t>
      </w:r>
      <w:r>
        <w:rPr>
          <w:spacing w:val="-8"/>
        </w:rPr>
        <w:t xml:space="preserve"> </w:t>
      </w:r>
      <w:r>
        <w:t>construyen una narración de la experiencia traumática. Lo trascendental del tópico, y que por tanto necesariamente se debe tener presente, es que con dicha lógica se perpetúan los crímenes, manteniendo a los sobrevivientes y a sus descendientes</w:t>
      </w:r>
      <w:r>
        <w:rPr>
          <w:spacing w:val="-3"/>
        </w:rPr>
        <w:t xml:space="preserve"> </w:t>
      </w:r>
      <w:r>
        <w:t>sin</w:t>
      </w:r>
      <w:r>
        <w:rPr>
          <w:spacing w:val="-3"/>
        </w:rPr>
        <w:t xml:space="preserve"> </w:t>
      </w:r>
      <w:r>
        <w:t>real</w:t>
      </w:r>
      <w:r>
        <w:rPr>
          <w:spacing w:val="-3"/>
        </w:rPr>
        <w:t xml:space="preserve"> </w:t>
      </w:r>
      <w:r>
        <w:t>ac</w:t>
      </w:r>
      <w:r>
        <w:t>ceso</w:t>
      </w:r>
      <w:r>
        <w:rPr>
          <w:spacing w:val="-2"/>
        </w:rPr>
        <w:t xml:space="preserve"> </w:t>
      </w:r>
      <w:r>
        <w:t>al</w:t>
      </w:r>
      <w:r>
        <w:rPr>
          <w:spacing w:val="-3"/>
        </w:rPr>
        <w:t xml:space="preserve"> </w:t>
      </w:r>
      <w:r>
        <w:t>duelo,</w:t>
      </w:r>
      <w:r>
        <w:rPr>
          <w:spacing w:val="-2"/>
        </w:rPr>
        <w:t xml:space="preserve"> </w:t>
      </w:r>
      <w:r>
        <w:t>inmersos</w:t>
      </w:r>
      <w:r>
        <w:rPr>
          <w:spacing w:val="-3"/>
        </w:rPr>
        <w:t xml:space="preserve"> </w:t>
      </w:r>
      <w:r>
        <w:t>en</w:t>
      </w:r>
      <w:r>
        <w:rPr>
          <w:spacing w:val="-3"/>
        </w:rPr>
        <w:t xml:space="preserve"> </w:t>
      </w:r>
      <w:r>
        <w:t>un</w:t>
      </w:r>
      <w:r>
        <w:rPr>
          <w:spacing w:val="-3"/>
        </w:rPr>
        <w:t xml:space="preserve"> </w:t>
      </w:r>
      <w:r>
        <w:t>“no-acontecimiento”, por lo que sin lugar a dudas se puede concluir inequívocamente que el fenómeno</w:t>
      </w:r>
      <w:r>
        <w:rPr>
          <w:spacing w:val="-17"/>
        </w:rPr>
        <w:t xml:space="preserve"> </w:t>
      </w:r>
      <w:r>
        <w:t>negacionista</w:t>
      </w:r>
      <w:r>
        <w:rPr>
          <w:spacing w:val="-17"/>
        </w:rPr>
        <w:t xml:space="preserve"> </w:t>
      </w:r>
      <w:r>
        <w:t>en</w:t>
      </w:r>
      <w:r>
        <w:rPr>
          <w:spacing w:val="-16"/>
        </w:rPr>
        <w:t xml:space="preserve"> </w:t>
      </w:r>
      <w:r>
        <w:t>su</w:t>
      </w:r>
      <w:r>
        <w:rPr>
          <w:spacing w:val="-17"/>
        </w:rPr>
        <w:t xml:space="preserve"> </w:t>
      </w:r>
      <w:r>
        <w:t>conjunto</w:t>
      </w:r>
      <w:r>
        <w:rPr>
          <w:spacing w:val="-17"/>
        </w:rPr>
        <w:t xml:space="preserve"> </w:t>
      </w:r>
      <w:r>
        <w:t>acarrea</w:t>
      </w:r>
      <w:r>
        <w:rPr>
          <w:spacing w:val="-16"/>
        </w:rPr>
        <w:t xml:space="preserve"> </w:t>
      </w:r>
      <w:r>
        <w:t>una</w:t>
      </w:r>
      <w:r>
        <w:rPr>
          <w:spacing w:val="-17"/>
        </w:rPr>
        <w:t xml:space="preserve"> </w:t>
      </w:r>
      <w:r>
        <w:t>re</w:t>
      </w:r>
      <w:r>
        <w:rPr>
          <w:spacing w:val="-16"/>
        </w:rPr>
        <w:t xml:space="preserve"> </w:t>
      </w:r>
      <w:r>
        <w:t>-</w:t>
      </w:r>
      <w:r>
        <w:rPr>
          <w:spacing w:val="-17"/>
        </w:rPr>
        <w:t xml:space="preserve"> </w:t>
      </w:r>
      <w:r>
        <w:t>victimización.</w:t>
      </w:r>
      <w:r>
        <w:rPr>
          <w:spacing w:val="6"/>
        </w:rPr>
        <w:t xml:space="preserve"> </w:t>
      </w:r>
      <w:r>
        <w:t>Incluso, advierten que el negacionismo es una herramienta utilizad</w:t>
      </w:r>
      <w:r>
        <w:t>a por los genocidas,</w:t>
      </w:r>
      <w:r>
        <w:rPr>
          <w:spacing w:val="-4"/>
        </w:rPr>
        <w:t xml:space="preserve"> </w:t>
      </w:r>
      <w:r>
        <w:t>en</w:t>
      </w:r>
      <w:r>
        <w:rPr>
          <w:spacing w:val="-8"/>
        </w:rPr>
        <w:t xml:space="preserve"> </w:t>
      </w:r>
      <w:r>
        <w:t>que</w:t>
      </w:r>
      <w:r>
        <w:rPr>
          <w:spacing w:val="-5"/>
        </w:rPr>
        <w:t xml:space="preserve"> </w:t>
      </w:r>
      <w:r>
        <w:t>hay</w:t>
      </w:r>
      <w:r>
        <w:rPr>
          <w:spacing w:val="-4"/>
        </w:rPr>
        <w:t xml:space="preserve"> </w:t>
      </w:r>
      <w:r>
        <w:t>una</w:t>
      </w:r>
      <w:r>
        <w:rPr>
          <w:spacing w:val="-5"/>
        </w:rPr>
        <w:t xml:space="preserve"> </w:t>
      </w:r>
      <w:r>
        <w:t>verdadera</w:t>
      </w:r>
      <w:r>
        <w:rPr>
          <w:spacing w:val="-6"/>
        </w:rPr>
        <w:t xml:space="preserve"> </w:t>
      </w:r>
      <w:r>
        <w:t>“celebración</w:t>
      </w:r>
      <w:r>
        <w:rPr>
          <w:spacing w:val="-5"/>
        </w:rPr>
        <w:t xml:space="preserve"> </w:t>
      </w:r>
      <w:r>
        <w:t>de</w:t>
      </w:r>
      <w:r>
        <w:rPr>
          <w:spacing w:val="-5"/>
        </w:rPr>
        <w:t xml:space="preserve"> </w:t>
      </w:r>
      <w:r>
        <w:t>la</w:t>
      </w:r>
      <w:r>
        <w:rPr>
          <w:spacing w:val="-8"/>
        </w:rPr>
        <w:t xml:space="preserve"> </w:t>
      </w:r>
      <w:r>
        <w:t>destrucción”,</w:t>
      </w:r>
      <w:r>
        <w:rPr>
          <w:spacing w:val="40"/>
        </w:rPr>
        <w:t xml:space="preserve"> </w:t>
      </w:r>
      <w:r>
        <w:t>que revive en los sobrevivientes las humillaciones y simboliza un ataque contra la identidad</w:t>
      </w:r>
      <w:r>
        <w:rPr>
          <w:spacing w:val="4"/>
        </w:rPr>
        <w:t xml:space="preserve"> </w:t>
      </w:r>
      <w:r>
        <w:t>de</w:t>
      </w:r>
      <w:r>
        <w:rPr>
          <w:spacing w:val="3"/>
        </w:rPr>
        <w:t xml:space="preserve"> </w:t>
      </w:r>
      <w:r>
        <w:t>las</w:t>
      </w:r>
      <w:r>
        <w:rPr>
          <w:spacing w:val="3"/>
        </w:rPr>
        <w:t xml:space="preserve"> </w:t>
      </w:r>
      <w:r>
        <w:t>víctimas,</w:t>
      </w:r>
      <w:r>
        <w:rPr>
          <w:spacing w:val="6"/>
        </w:rPr>
        <w:t xml:space="preserve"> </w:t>
      </w:r>
      <w:r>
        <w:t>por</w:t>
      </w:r>
      <w:r>
        <w:rPr>
          <w:spacing w:val="3"/>
        </w:rPr>
        <w:t xml:space="preserve"> </w:t>
      </w:r>
      <w:r>
        <w:t>lo</w:t>
      </w:r>
      <w:r>
        <w:rPr>
          <w:spacing w:val="5"/>
        </w:rPr>
        <w:t xml:space="preserve"> </w:t>
      </w:r>
      <w:r>
        <w:t>que</w:t>
      </w:r>
      <w:r>
        <w:rPr>
          <w:spacing w:val="9"/>
        </w:rPr>
        <w:t xml:space="preserve"> </w:t>
      </w:r>
      <w:r>
        <w:t>se</w:t>
      </w:r>
      <w:r>
        <w:rPr>
          <w:spacing w:val="3"/>
        </w:rPr>
        <w:t xml:space="preserve"> </w:t>
      </w:r>
      <w:r>
        <w:t>los</w:t>
      </w:r>
      <w:r>
        <w:rPr>
          <w:spacing w:val="6"/>
        </w:rPr>
        <w:t xml:space="preserve"> </w:t>
      </w:r>
      <w:r>
        <w:t>considera</w:t>
      </w:r>
      <w:r>
        <w:rPr>
          <w:spacing w:val="2"/>
        </w:rPr>
        <w:t xml:space="preserve"> </w:t>
      </w:r>
      <w:r>
        <w:t>verdaderos</w:t>
      </w:r>
      <w:r>
        <w:rPr>
          <w:spacing w:val="6"/>
        </w:rPr>
        <w:t xml:space="preserve"> </w:t>
      </w:r>
      <w:r>
        <w:t>asesinos</w:t>
      </w:r>
      <w:r>
        <w:rPr>
          <w:spacing w:val="4"/>
        </w:rPr>
        <w:t xml:space="preserve"> </w:t>
      </w:r>
      <w:r>
        <w:rPr>
          <w:spacing w:val="-5"/>
        </w:rPr>
        <w:t>de</w:t>
      </w:r>
    </w:p>
    <w:p w:rsidR="009B0A5F" w:rsidRDefault="009B0A5F">
      <w:pPr>
        <w:pStyle w:val="Textoindependiente"/>
        <w:rPr>
          <w:sz w:val="20"/>
        </w:rPr>
      </w:pPr>
    </w:p>
    <w:p w:rsidR="009B0A5F" w:rsidRDefault="000F73DD">
      <w:pPr>
        <w:pStyle w:val="Textoindependiente"/>
        <w:spacing w:before="6"/>
        <w:rPr>
          <w:sz w:val="29"/>
        </w:rPr>
      </w:pPr>
      <w:r>
        <w:pict>
          <v:rect id="docshape2" o:spid="_x0000_s1032" style="position:absolute;margin-left:1in;margin-top:19.3pt;width:2in;height:.6pt;z-index:-15728128;mso-wrap-distance-left:0;mso-wrap-distance-right:0;mso-position-horizontal-relative:page" fillcolor="black" stroked="f">
            <w10:wrap type="topAndBottom" anchorx="page"/>
          </v:rect>
        </w:pict>
      </w:r>
    </w:p>
    <w:p w:rsidR="009B0A5F" w:rsidRDefault="000F73DD">
      <w:pPr>
        <w:tabs>
          <w:tab w:val="left" w:pos="1313"/>
        </w:tabs>
        <w:spacing w:before="91"/>
        <w:ind w:left="100" w:right="179"/>
        <w:rPr>
          <w:i/>
          <w:sz w:val="20"/>
        </w:rPr>
      </w:pPr>
      <w:r>
        <w:rPr>
          <w:position w:val="5"/>
          <w:sz w:val="13"/>
        </w:rPr>
        <w:t>2</w:t>
      </w:r>
      <w:r>
        <w:rPr>
          <w:spacing w:val="40"/>
          <w:position w:val="5"/>
          <w:sz w:val="13"/>
        </w:rPr>
        <w:t xml:space="preserve"> </w:t>
      </w:r>
      <w:r>
        <w:rPr>
          <w:sz w:val="20"/>
        </w:rPr>
        <w:t>Abellán,</w:t>
      </w:r>
      <w:r>
        <w:rPr>
          <w:sz w:val="20"/>
        </w:rPr>
        <w:tab/>
        <w:t>M.</w:t>
      </w:r>
      <w:r>
        <w:rPr>
          <w:spacing w:val="40"/>
          <w:sz w:val="20"/>
        </w:rPr>
        <w:t xml:space="preserve"> </w:t>
      </w:r>
      <w:r>
        <w:rPr>
          <w:sz w:val="20"/>
        </w:rPr>
        <w:t>(2023).</w:t>
      </w:r>
      <w:r>
        <w:rPr>
          <w:spacing w:val="40"/>
          <w:sz w:val="20"/>
        </w:rPr>
        <w:t xml:space="preserve"> </w:t>
      </w:r>
      <w:r>
        <w:rPr>
          <w:sz w:val="20"/>
        </w:rPr>
        <w:t>Negacionismo</w:t>
      </w:r>
      <w:r>
        <w:rPr>
          <w:spacing w:val="40"/>
          <w:sz w:val="20"/>
        </w:rPr>
        <w:t xml:space="preserve"> </w:t>
      </w:r>
      <w:r>
        <w:rPr>
          <w:sz w:val="20"/>
        </w:rPr>
        <w:t>(concepto).</w:t>
      </w:r>
      <w:r>
        <w:rPr>
          <w:spacing w:val="40"/>
          <w:sz w:val="20"/>
        </w:rPr>
        <w:t xml:space="preserve"> </w:t>
      </w:r>
      <w:r>
        <w:rPr>
          <w:sz w:val="20"/>
        </w:rPr>
        <w:t>Eunomía.</w:t>
      </w:r>
      <w:r>
        <w:rPr>
          <w:spacing w:val="40"/>
          <w:sz w:val="20"/>
        </w:rPr>
        <w:t xml:space="preserve"> </w:t>
      </w:r>
      <w:r>
        <w:rPr>
          <w:sz w:val="20"/>
        </w:rPr>
        <w:t>En</w:t>
      </w:r>
      <w:r>
        <w:rPr>
          <w:spacing w:val="40"/>
          <w:sz w:val="20"/>
        </w:rPr>
        <w:t xml:space="preserve"> </w:t>
      </w:r>
      <w:r>
        <w:rPr>
          <w:sz w:val="20"/>
        </w:rPr>
        <w:t>Re</w:t>
      </w:r>
      <w:r>
        <w:rPr>
          <w:i/>
          <w:sz w:val="20"/>
        </w:rPr>
        <w:t>vista</w:t>
      </w:r>
      <w:r>
        <w:rPr>
          <w:i/>
          <w:spacing w:val="40"/>
          <w:sz w:val="20"/>
        </w:rPr>
        <w:t xml:space="preserve"> </w:t>
      </w:r>
      <w:r>
        <w:rPr>
          <w:i/>
          <w:sz w:val="20"/>
        </w:rPr>
        <w:t>en</w:t>
      </w:r>
      <w:r>
        <w:rPr>
          <w:i/>
          <w:spacing w:val="40"/>
          <w:sz w:val="20"/>
        </w:rPr>
        <w:t xml:space="preserve"> </w:t>
      </w:r>
      <w:r>
        <w:rPr>
          <w:i/>
          <w:sz w:val="20"/>
        </w:rPr>
        <w:t>Cultura</w:t>
      </w:r>
      <w:r>
        <w:rPr>
          <w:i/>
          <w:spacing w:val="40"/>
          <w:sz w:val="20"/>
        </w:rPr>
        <w:t xml:space="preserve"> </w:t>
      </w:r>
      <w:r>
        <w:rPr>
          <w:i/>
          <w:sz w:val="20"/>
        </w:rPr>
        <w:t>de</w:t>
      </w:r>
      <w:r>
        <w:rPr>
          <w:i/>
          <w:spacing w:val="40"/>
          <w:sz w:val="20"/>
        </w:rPr>
        <w:t xml:space="preserve"> </w:t>
      </w:r>
      <w:r>
        <w:rPr>
          <w:i/>
          <w:sz w:val="20"/>
        </w:rPr>
        <w:t xml:space="preserve">la </w:t>
      </w:r>
      <w:r>
        <w:rPr>
          <w:i/>
          <w:spacing w:val="-2"/>
          <w:sz w:val="20"/>
        </w:rPr>
        <w:t>Legalidad.</w:t>
      </w:r>
    </w:p>
    <w:p w:rsidR="009B0A5F" w:rsidRDefault="000F73DD">
      <w:pPr>
        <w:spacing w:before="4"/>
        <w:ind w:left="100"/>
        <w:rPr>
          <w:sz w:val="20"/>
        </w:rPr>
      </w:pPr>
      <w:r>
        <w:rPr>
          <w:rFonts w:ascii="Arial" w:hAnsi="Arial"/>
          <w:sz w:val="20"/>
          <w:vertAlign w:val="superscript"/>
        </w:rPr>
        <w:t>3</w:t>
      </w:r>
      <w:r>
        <w:rPr>
          <w:rFonts w:ascii="Arial" w:hAnsi="Arial"/>
          <w:spacing w:val="10"/>
          <w:sz w:val="20"/>
        </w:rPr>
        <w:t xml:space="preserve"> </w:t>
      </w:r>
      <w:r>
        <w:rPr>
          <w:sz w:val="20"/>
        </w:rPr>
        <w:t>Estay</w:t>
      </w:r>
      <w:r>
        <w:rPr>
          <w:spacing w:val="5"/>
          <w:sz w:val="20"/>
        </w:rPr>
        <w:t xml:space="preserve"> </w:t>
      </w:r>
      <w:r>
        <w:rPr>
          <w:sz w:val="20"/>
        </w:rPr>
        <w:t>V.</w:t>
      </w:r>
      <w:r>
        <w:rPr>
          <w:spacing w:val="4"/>
          <w:sz w:val="20"/>
        </w:rPr>
        <w:t xml:space="preserve"> </w:t>
      </w:r>
      <w:r>
        <w:rPr>
          <w:sz w:val="20"/>
        </w:rPr>
        <w:t>(2020):</w:t>
      </w:r>
      <w:r>
        <w:rPr>
          <w:spacing w:val="7"/>
          <w:sz w:val="20"/>
        </w:rPr>
        <w:t xml:space="preserve"> </w:t>
      </w:r>
      <w:r>
        <w:rPr>
          <w:sz w:val="20"/>
        </w:rPr>
        <w:t>“En</w:t>
      </w:r>
      <w:r>
        <w:rPr>
          <w:spacing w:val="3"/>
          <w:sz w:val="20"/>
        </w:rPr>
        <w:t xml:space="preserve"> </w:t>
      </w:r>
      <w:r>
        <w:rPr>
          <w:sz w:val="20"/>
        </w:rPr>
        <w:t>mi</w:t>
      </w:r>
      <w:r>
        <w:rPr>
          <w:spacing w:val="5"/>
          <w:sz w:val="20"/>
        </w:rPr>
        <w:t xml:space="preserve"> </w:t>
      </w:r>
      <w:r>
        <w:rPr>
          <w:sz w:val="20"/>
        </w:rPr>
        <w:t>opinión,</w:t>
      </w:r>
      <w:r>
        <w:rPr>
          <w:spacing w:val="4"/>
          <w:sz w:val="20"/>
        </w:rPr>
        <w:t xml:space="preserve"> </w:t>
      </w:r>
      <w:r>
        <w:rPr>
          <w:sz w:val="20"/>
        </w:rPr>
        <w:t>nada</w:t>
      </w:r>
      <w:r>
        <w:rPr>
          <w:spacing w:val="5"/>
          <w:sz w:val="20"/>
        </w:rPr>
        <w:t xml:space="preserve"> </w:t>
      </w:r>
      <w:r>
        <w:rPr>
          <w:sz w:val="20"/>
        </w:rPr>
        <w:t>ocurrió:</w:t>
      </w:r>
      <w:r>
        <w:rPr>
          <w:spacing w:val="5"/>
          <w:sz w:val="20"/>
        </w:rPr>
        <w:t xml:space="preserve"> </w:t>
      </w:r>
      <w:r>
        <w:rPr>
          <w:sz w:val="20"/>
        </w:rPr>
        <w:t>Negacionismo</w:t>
      </w:r>
      <w:r>
        <w:rPr>
          <w:spacing w:val="3"/>
          <w:sz w:val="20"/>
        </w:rPr>
        <w:t xml:space="preserve"> </w:t>
      </w:r>
      <w:r>
        <w:rPr>
          <w:sz w:val="20"/>
        </w:rPr>
        <w:t>contemporáneo</w:t>
      </w:r>
      <w:r>
        <w:rPr>
          <w:spacing w:val="3"/>
          <w:sz w:val="20"/>
        </w:rPr>
        <w:t xml:space="preserve"> </w:t>
      </w:r>
      <w:r>
        <w:rPr>
          <w:sz w:val="20"/>
        </w:rPr>
        <w:t>y</w:t>
      </w:r>
      <w:r>
        <w:rPr>
          <w:spacing w:val="6"/>
          <w:sz w:val="20"/>
        </w:rPr>
        <w:t xml:space="preserve"> </w:t>
      </w:r>
      <w:r>
        <w:rPr>
          <w:sz w:val="20"/>
        </w:rPr>
        <w:t>libertad</w:t>
      </w:r>
      <w:r>
        <w:rPr>
          <w:spacing w:val="5"/>
          <w:sz w:val="20"/>
        </w:rPr>
        <w:t xml:space="preserve"> </w:t>
      </w:r>
      <w:r>
        <w:rPr>
          <w:spacing w:val="-5"/>
          <w:sz w:val="20"/>
        </w:rPr>
        <w:t>de</w:t>
      </w:r>
    </w:p>
    <w:p w:rsidR="009B0A5F" w:rsidRDefault="000F73DD">
      <w:pPr>
        <w:spacing w:before="43"/>
        <w:ind w:left="100"/>
        <w:rPr>
          <w:sz w:val="20"/>
        </w:rPr>
      </w:pPr>
      <w:r>
        <w:rPr>
          <w:sz w:val="20"/>
        </w:rPr>
        <w:t>expresión”</w:t>
      </w:r>
      <w:r>
        <w:rPr>
          <w:spacing w:val="-9"/>
          <w:sz w:val="20"/>
        </w:rPr>
        <w:t xml:space="preserve"> </w:t>
      </w:r>
      <w:r>
        <w:rPr>
          <w:sz w:val="20"/>
        </w:rPr>
        <w:t>En</w:t>
      </w:r>
      <w:r>
        <w:rPr>
          <w:spacing w:val="-6"/>
          <w:sz w:val="20"/>
        </w:rPr>
        <w:t xml:space="preserve"> </w:t>
      </w:r>
      <w:r>
        <w:rPr>
          <w:i/>
          <w:sz w:val="20"/>
        </w:rPr>
        <w:t>Esprit</w:t>
      </w:r>
      <w:r>
        <w:rPr>
          <w:sz w:val="20"/>
        </w:rPr>
        <w:t>,</w:t>
      </w:r>
      <w:r>
        <w:rPr>
          <w:spacing w:val="-8"/>
          <w:sz w:val="20"/>
        </w:rPr>
        <w:t xml:space="preserve"> </w:t>
      </w:r>
      <w:r>
        <w:rPr>
          <w:sz w:val="20"/>
        </w:rPr>
        <w:t>7-</w:t>
      </w:r>
      <w:r>
        <w:rPr>
          <w:spacing w:val="-5"/>
          <w:sz w:val="20"/>
        </w:rPr>
        <w:t>8.</w:t>
      </w:r>
    </w:p>
    <w:p w:rsidR="009B0A5F" w:rsidRDefault="009B0A5F">
      <w:pPr>
        <w:rPr>
          <w:sz w:val="20"/>
        </w:rPr>
        <w:sectPr w:rsidR="009B0A5F">
          <w:pgSz w:w="11910" w:h="16840"/>
          <w:pgMar w:top="1340" w:right="1320" w:bottom="280" w:left="1340" w:header="720" w:footer="720" w:gutter="0"/>
          <w:cols w:space="720"/>
        </w:sectPr>
      </w:pPr>
    </w:p>
    <w:p w:rsidR="009B0A5F" w:rsidRDefault="000F73DD">
      <w:pPr>
        <w:pStyle w:val="Textoindependiente"/>
        <w:spacing w:before="83" w:line="360" w:lineRule="auto"/>
        <w:ind w:left="100" w:right="115"/>
        <w:jc w:val="both"/>
      </w:pPr>
      <w:r>
        <w:lastRenderedPageBreak/>
        <w:t>la verdad histórica y la memoria colectiva.</w:t>
      </w:r>
      <w:r>
        <w:rPr>
          <w:position w:val="6"/>
          <w:sz w:val="16"/>
        </w:rPr>
        <w:t>4</w:t>
      </w:r>
      <w:r>
        <w:rPr>
          <w:spacing w:val="40"/>
          <w:position w:val="6"/>
          <w:sz w:val="16"/>
        </w:rPr>
        <w:t xml:space="preserve"> </w:t>
      </w:r>
      <w:r>
        <w:t xml:space="preserve">En razón de ello, ante formulaciones negacionistas, lo que sienten los sobrevivientes y su descendencia es la negación en su existencia misma, sin importar que ese discurso en la forma se presente sólo como una </w:t>
      </w:r>
      <w:r>
        <w:t>opinión banal</w:t>
      </w:r>
      <w:r>
        <w:rPr>
          <w:position w:val="6"/>
          <w:sz w:val="16"/>
        </w:rPr>
        <w:t>5</w:t>
      </w:r>
      <w:r>
        <w:t>.</w:t>
      </w:r>
    </w:p>
    <w:p w:rsidR="009B0A5F" w:rsidRDefault="009B0A5F">
      <w:pPr>
        <w:pStyle w:val="Textoindependiente"/>
        <w:spacing w:before="1"/>
        <w:rPr>
          <w:sz w:val="36"/>
        </w:rPr>
      </w:pPr>
    </w:p>
    <w:p w:rsidR="009B0A5F" w:rsidRDefault="000F73DD">
      <w:pPr>
        <w:pStyle w:val="Textoindependiente"/>
        <w:spacing w:line="360" w:lineRule="auto"/>
        <w:ind w:left="100" w:right="114" w:firstLine="707"/>
        <w:jc w:val="both"/>
      </w:pPr>
      <w:r>
        <w:t xml:space="preserve">Por otra parte, resulta irrefutable que a nivel comunitario el respeto del ámbito propio a la verdad de la historia y de la memoria colectiva, es una garantía de lo que llaman </w:t>
      </w:r>
      <w:r>
        <w:rPr>
          <w:i/>
        </w:rPr>
        <w:t xml:space="preserve">justeza, </w:t>
      </w:r>
      <w:r>
        <w:t>entendido como el equilibrio entre contingencia, neces</w:t>
      </w:r>
      <w:r>
        <w:t>idad, y justicia. “Mientras que, en el plano colectivo, el negacionismo daña a la comunidad construida en torno a estos acontecimientos fundadores, en el plano individual cuestiona la sobrevivencia misma de las personas implicadas. De ahí la violencia a la</w:t>
      </w:r>
      <w:r>
        <w:t xml:space="preserve"> vez simbólica</w:t>
      </w:r>
      <w:r>
        <w:rPr>
          <w:spacing w:val="-15"/>
        </w:rPr>
        <w:t xml:space="preserve"> </w:t>
      </w:r>
      <w:r>
        <w:t>y</w:t>
      </w:r>
      <w:r>
        <w:rPr>
          <w:spacing w:val="-15"/>
        </w:rPr>
        <w:t xml:space="preserve"> </w:t>
      </w:r>
      <w:r>
        <w:t>casi</w:t>
      </w:r>
      <w:r>
        <w:rPr>
          <w:spacing w:val="-14"/>
        </w:rPr>
        <w:t xml:space="preserve"> </w:t>
      </w:r>
      <w:r>
        <w:t>somática</w:t>
      </w:r>
      <w:r>
        <w:rPr>
          <w:spacing w:val="-15"/>
        </w:rPr>
        <w:t xml:space="preserve"> </w:t>
      </w:r>
      <w:r>
        <w:t>de</w:t>
      </w:r>
      <w:r>
        <w:rPr>
          <w:spacing w:val="-15"/>
        </w:rPr>
        <w:t xml:space="preserve"> </w:t>
      </w:r>
      <w:r>
        <w:t>lo</w:t>
      </w:r>
      <w:r>
        <w:rPr>
          <w:spacing w:val="-14"/>
        </w:rPr>
        <w:t xml:space="preserve"> </w:t>
      </w:r>
      <w:r>
        <w:t>que</w:t>
      </w:r>
      <w:r>
        <w:rPr>
          <w:spacing w:val="-17"/>
        </w:rPr>
        <w:t xml:space="preserve"> </w:t>
      </w:r>
      <w:r>
        <w:t>a</w:t>
      </w:r>
      <w:r>
        <w:rPr>
          <w:spacing w:val="-14"/>
        </w:rPr>
        <w:t xml:space="preserve"> </w:t>
      </w:r>
      <w:r>
        <w:t>veces</w:t>
      </w:r>
      <w:r>
        <w:rPr>
          <w:spacing w:val="-14"/>
        </w:rPr>
        <w:t xml:space="preserve"> </w:t>
      </w:r>
      <w:r>
        <w:t>se</w:t>
      </w:r>
      <w:r>
        <w:rPr>
          <w:spacing w:val="-14"/>
        </w:rPr>
        <w:t xml:space="preserve"> </w:t>
      </w:r>
      <w:r>
        <w:t>presenta</w:t>
      </w:r>
      <w:r>
        <w:rPr>
          <w:spacing w:val="-16"/>
        </w:rPr>
        <w:t xml:space="preserve"> </w:t>
      </w:r>
      <w:r>
        <w:t>como</w:t>
      </w:r>
      <w:r>
        <w:rPr>
          <w:spacing w:val="-14"/>
        </w:rPr>
        <w:t xml:space="preserve"> </w:t>
      </w:r>
      <w:r>
        <w:t>una</w:t>
      </w:r>
      <w:r>
        <w:rPr>
          <w:spacing w:val="-15"/>
        </w:rPr>
        <w:t xml:space="preserve"> </w:t>
      </w:r>
      <w:r>
        <w:t>afirmación perfectamente inocente, como por ejemplo “en mi opinión…”</w:t>
      </w:r>
      <w:r>
        <w:rPr>
          <w:position w:val="6"/>
          <w:sz w:val="16"/>
        </w:rPr>
        <w:t>6</w:t>
      </w:r>
      <w:r>
        <w:t>. Asimismo, considerando que la verdad histórica resulta del equilibrio entre la “necesidad”</w:t>
      </w:r>
      <w:r>
        <w:rPr>
          <w:spacing w:val="-1"/>
        </w:rPr>
        <w:t xml:space="preserve"> </w:t>
      </w:r>
      <w:r>
        <w:t>y la “contingencia” de l</w:t>
      </w:r>
      <w:r>
        <w:t>os hechos comprobados, por un lado; y entre</w:t>
      </w:r>
      <w:r>
        <w:rPr>
          <w:spacing w:val="-7"/>
        </w:rPr>
        <w:t xml:space="preserve"> </w:t>
      </w:r>
      <w:r>
        <w:t>la</w:t>
      </w:r>
      <w:r>
        <w:rPr>
          <w:spacing w:val="-8"/>
        </w:rPr>
        <w:t xml:space="preserve"> </w:t>
      </w:r>
      <w:r>
        <w:t>“libertad”</w:t>
      </w:r>
      <w:r>
        <w:rPr>
          <w:spacing w:val="-8"/>
        </w:rPr>
        <w:t xml:space="preserve"> </w:t>
      </w:r>
      <w:r>
        <w:t>y</w:t>
      </w:r>
      <w:r>
        <w:rPr>
          <w:spacing w:val="-9"/>
        </w:rPr>
        <w:t xml:space="preserve"> </w:t>
      </w:r>
      <w:r>
        <w:t>la</w:t>
      </w:r>
      <w:r>
        <w:rPr>
          <w:spacing w:val="-8"/>
        </w:rPr>
        <w:t xml:space="preserve"> </w:t>
      </w:r>
      <w:r>
        <w:t>“responsabilidad”</w:t>
      </w:r>
      <w:r>
        <w:rPr>
          <w:spacing w:val="-11"/>
        </w:rPr>
        <w:t xml:space="preserve"> </w:t>
      </w:r>
      <w:r>
        <w:t>del</w:t>
      </w:r>
      <w:r>
        <w:rPr>
          <w:spacing w:val="-7"/>
        </w:rPr>
        <w:t xml:space="preserve"> </w:t>
      </w:r>
      <w:r>
        <w:t>individuo</w:t>
      </w:r>
      <w:r>
        <w:rPr>
          <w:spacing w:val="-8"/>
        </w:rPr>
        <w:t xml:space="preserve"> </w:t>
      </w:r>
      <w:r>
        <w:t>que</w:t>
      </w:r>
      <w:r>
        <w:rPr>
          <w:spacing w:val="-8"/>
        </w:rPr>
        <w:t xml:space="preserve"> </w:t>
      </w:r>
      <w:r>
        <w:t>los</w:t>
      </w:r>
      <w:r>
        <w:rPr>
          <w:spacing w:val="-12"/>
        </w:rPr>
        <w:t xml:space="preserve"> </w:t>
      </w:r>
      <w:r>
        <w:t>aprehende,</w:t>
      </w:r>
      <w:r>
        <w:rPr>
          <w:spacing w:val="-7"/>
        </w:rPr>
        <w:t xml:space="preserve"> </w:t>
      </w:r>
      <w:r>
        <w:t>por otro;</w:t>
      </w:r>
      <w:r>
        <w:rPr>
          <w:spacing w:val="-17"/>
        </w:rPr>
        <w:t xml:space="preserve"> </w:t>
      </w:r>
      <w:r>
        <w:t>el</w:t>
      </w:r>
      <w:r>
        <w:rPr>
          <w:spacing w:val="-17"/>
        </w:rPr>
        <w:t xml:space="preserve"> </w:t>
      </w:r>
      <w:r>
        <w:t>negacionismo</w:t>
      </w:r>
      <w:r>
        <w:rPr>
          <w:spacing w:val="-16"/>
        </w:rPr>
        <w:t xml:space="preserve"> </w:t>
      </w:r>
      <w:r>
        <w:t>en</w:t>
      </w:r>
      <w:r>
        <w:rPr>
          <w:spacing w:val="-17"/>
        </w:rPr>
        <w:t xml:space="preserve"> </w:t>
      </w:r>
      <w:r>
        <w:t>sus</w:t>
      </w:r>
      <w:r>
        <w:rPr>
          <w:spacing w:val="-17"/>
        </w:rPr>
        <w:t xml:space="preserve"> </w:t>
      </w:r>
      <w:r>
        <w:t>diversas</w:t>
      </w:r>
      <w:r>
        <w:rPr>
          <w:spacing w:val="-16"/>
        </w:rPr>
        <w:t xml:space="preserve"> </w:t>
      </w:r>
      <w:r>
        <w:t>formas</w:t>
      </w:r>
      <w:r>
        <w:rPr>
          <w:spacing w:val="-17"/>
        </w:rPr>
        <w:t xml:space="preserve"> </w:t>
      </w:r>
      <w:r>
        <w:t>estaría</w:t>
      </w:r>
      <w:r>
        <w:rPr>
          <w:spacing w:val="-16"/>
        </w:rPr>
        <w:t xml:space="preserve"> </w:t>
      </w:r>
      <w:r>
        <w:t>relacionado</w:t>
      </w:r>
      <w:r>
        <w:rPr>
          <w:spacing w:val="-17"/>
        </w:rPr>
        <w:t xml:space="preserve"> </w:t>
      </w:r>
      <w:r>
        <w:t xml:space="preserve">precisamente con la “negación” de cada uno de los términos en los cuales se basa este </w:t>
      </w:r>
      <w:r>
        <w:rPr>
          <w:spacing w:val="-2"/>
        </w:rPr>
        <w:t>equilibrio”</w:t>
      </w:r>
      <w:r>
        <w:rPr>
          <w:spacing w:val="-2"/>
          <w:position w:val="6"/>
          <w:sz w:val="16"/>
        </w:rPr>
        <w:t>7</w:t>
      </w:r>
      <w:r>
        <w:rPr>
          <w:spacing w:val="-2"/>
        </w:rPr>
        <w:t>.</w:t>
      </w:r>
    </w:p>
    <w:p w:rsidR="009B0A5F" w:rsidRDefault="009B0A5F">
      <w:pPr>
        <w:pStyle w:val="Textoindependiente"/>
        <w:spacing w:before="11"/>
        <w:rPr>
          <w:sz w:val="35"/>
        </w:rPr>
      </w:pPr>
    </w:p>
    <w:p w:rsidR="009B0A5F" w:rsidRDefault="000F73DD">
      <w:pPr>
        <w:pStyle w:val="Textoindependiente"/>
        <w:spacing w:before="1" w:line="360" w:lineRule="auto"/>
        <w:ind w:left="100" w:right="117" w:firstLine="707"/>
        <w:jc w:val="both"/>
      </w:pPr>
      <w:r>
        <w:t>Porque</w:t>
      </w:r>
      <w:r>
        <w:rPr>
          <w:spacing w:val="-1"/>
        </w:rPr>
        <w:t xml:space="preserve"> </w:t>
      </w:r>
      <w:r>
        <w:t>en</w:t>
      </w:r>
      <w:r>
        <w:rPr>
          <w:spacing w:val="-1"/>
        </w:rPr>
        <w:t xml:space="preserve"> </w:t>
      </w:r>
      <w:r>
        <w:t>definitiva</w:t>
      </w:r>
      <w:r>
        <w:rPr>
          <w:spacing w:val="-4"/>
        </w:rPr>
        <w:t xml:space="preserve"> </w:t>
      </w:r>
      <w:r>
        <w:t>como nos explica</w:t>
      </w:r>
      <w:r>
        <w:rPr>
          <w:spacing w:val="-1"/>
        </w:rPr>
        <w:t xml:space="preserve"> </w:t>
      </w:r>
      <w:r>
        <w:t>Cohen</w:t>
      </w:r>
      <w:r>
        <w:rPr>
          <w:position w:val="6"/>
          <w:sz w:val="16"/>
        </w:rPr>
        <w:t>8</w:t>
      </w:r>
      <w:r>
        <w:t>, estamos ante</w:t>
      </w:r>
      <w:r>
        <w:rPr>
          <w:spacing w:val="-3"/>
        </w:rPr>
        <w:t xml:space="preserve"> </w:t>
      </w:r>
      <w:r>
        <w:t>un deber de visión moral, cuando señala que “hacer la vista gorda no significa literalmente no mirar; significa consentir, no preocuparse, ser indiferente. La visión</w:t>
      </w:r>
      <w:r>
        <w:rPr>
          <w:spacing w:val="15"/>
        </w:rPr>
        <w:t xml:space="preserve"> </w:t>
      </w:r>
      <w:r>
        <w:t>física</w:t>
      </w:r>
      <w:r>
        <w:rPr>
          <w:spacing w:val="14"/>
        </w:rPr>
        <w:t xml:space="preserve"> </w:t>
      </w:r>
      <w:r>
        <w:t>es</w:t>
      </w:r>
      <w:r>
        <w:rPr>
          <w:spacing w:val="18"/>
        </w:rPr>
        <w:t xml:space="preserve"> </w:t>
      </w:r>
      <w:r>
        <w:t>una</w:t>
      </w:r>
      <w:r>
        <w:rPr>
          <w:spacing w:val="15"/>
        </w:rPr>
        <w:t xml:space="preserve"> </w:t>
      </w:r>
      <w:r>
        <w:t>metáfora</w:t>
      </w:r>
      <w:r>
        <w:rPr>
          <w:spacing w:val="15"/>
        </w:rPr>
        <w:t xml:space="preserve"> </w:t>
      </w:r>
      <w:r>
        <w:t>para</w:t>
      </w:r>
      <w:r>
        <w:rPr>
          <w:spacing w:val="16"/>
        </w:rPr>
        <w:t xml:space="preserve"> </w:t>
      </w:r>
      <w:r>
        <w:t>la</w:t>
      </w:r>
      <w:r>
        <w:rPr>
          <w:spacing w:val="15"/>
        </w:rPr>
        <w:t xml:space="preserve"> </w:t>
      </w:r>
      <w:r>
        <w:t>visión</w:t>
      </w:r>
      <w:r>
        <w:rPr>
          <w:spacing w:val="15"/>
        </w:rPr>
        <w:t xml:space="preserve"> </w:t>
      </w:r>
      <w:r>
        <w:t>moral”;</w:t>
      </w:r>
      <w:r>
        <w:rPr>
          <w:spacing w:val="64"/>
          <w:w w:val="150"/>
        </w:rPr>
        <w:t xml:space="preserve"> </w:t>
      </w:r>
      <w:r>
        <w:t>no</w:t>
      </w:r>
      <w:r>
        <w:rPr>
          <w:spacing w:val="16"/>
        </w:rPr>
        <w:t xml:space="preserve"> </w:t>
      </w:r>
      <w:r>
        <w:t>pudiendo</w:t>
      </w:r>
      <w:r>
        <w:rPr>
          <w:spacing w:val="17"/>
        </w:rPr>
        <w:t xml:space="preserve"> </w:t>
      </w:r>
      <w:r>
        <w:t>dejar</w:t>
      </w:r>
      <w:r>
        <w:rPr>
          <w:spacing w:val="15"/>
        </w:rPr>
        <w:t xml:space="preserve"> </w:t>
      </w:r>
      <w:r>
        <w:rPr>
          <w:spacing w:val="-2"/>
        </w:rPr>
        <w:t>fuera</w:t>
      </w:r>
    </w:p>
    <w:p w:rsidR="009B0A5F" w:rsidRDefault="000F73DD">
      <w:pPr>
        <w:pStyle w:val="Textoindependiente"/>
        <w:rPr>
          <w:sz w:val="28"/>
        </w:rPr>
      </w:pPr>
      <w:r>
        <w:pict>
          <v:rect id="docshape3" o:spid="_x0000_s1031" style="position:absolute;margin-left:1in;margin-top:18.4pt;width:2in;height:.6pt;z-index:-15727616;mso-wrap-distance-left:0;mso-wrap-distance-right:0;mso-position-horizontal-relative:page" fillcolor="black" stroked="f">
            <w10:wrap type="topAndBottom" anchorx="page"/>
          </v:rect>
        </w:pict>
      </w:r>
    </w:p>
    <w:p w:rsidR="009B0A5F" w:rsidRDefault="000F73DD">
      <w:pPr>
        <w:spacing w:before="91" w:line="360" w:lineRule="auto"/>
        <w:ind w:left="100"/>
        <w:rPr>
          <w:sz w:val="20"/>
        </w:rPr>
      </w:pPr>
      <w:r>
        <w:rPr>
          <w:position w:val="5"/>
          <w:sz w:val="13"/>
        </w:rPr>
        <w:t>4</w:t>
      </w:r>
      <w:r>
        <w:rPr>
          <w:spacing w:val="19"/>
          <w:position w:val="5"/>
          <w:sz w:val="13"/>
        </w:rPr>
        <w:t xml:space="preserve"> </w:t>
      </w:r>
      <w:r>
        <w:rPr>
          <w:sz w:val="20"/>
        </w:rPr>
        <w:t>Charny, I. (2009): “A</w:t>
      </w:r>
      <w:r>
        <w:rPr>
          <w:spacing w:val="-1"/>
          <w:sz w:val="20"/>
        </w:rPr>
        <w:t xml:space="preserve"> </w:t>
      </w:r>
      <w:r>
        <w:rPr>
          <w:sz w:val="20"/>
        </w:rPr>
        <w:t>classification of</w:t>
      </w:r>
      <w:r>
        <w:rPr>
          <w:spacing w:val="-1"/>
          <w:sz w:val="20"/>
        </w:rPr>
        <w:t xml:space="preserve"> </w:t>
      </w:r>
      <w:r>
        <w:rPr>
          <w:sz w:val="20"/>
        </w:rPr>
        <w:t>Denials of</w:t>
      </w:r>
      <w:r>
        <w:rPr>
          <w:spacing w:val="-1"/>
          <w:sz w:val="20"/>
        </w:rPr>
        <w:t xml:space="preserve"> </w:t>
      </w:r>
      <w:r>
        <w:rPr>
          <w:sz w:val="20"/>
        </w:rPr>
        <w:t>the Holocaust and other genocides”.</w:t>
      </w:r>
      <w:r>
        <w:rPr>
          <w:spacing w:val="40"/>
          <w:sz w:val="20"/>
        </w:rPr>
        <w:t xml:space="preserve"> </w:t>
      </w:r>
      <w:r>
        <w:rPr>
          <w:sz w:val="20"/>
        </w:rPr>
        <w:t xml:space="preserve">En </w:t>
      </w:r>
      <w:r>
        <w:rPr>
          <w:i/>
          <w:sz w:val="20"/>
        </w:rPr>
        <w:t>The Genocide Studies Reader</w:t>
      </w:r>
      <w:r>
        <w:rPr>
          <w:sz w:val="20"/>
        </w:rPr>
        <w:t>.</w:t>
      </w:r>
      <w:r>
        <w:rPr>
          <w:spacing w:val="80"/>
          <w:sz w:val="20"/>
        </w:rPr>
        <w:t xml:space="preserve"> </w:t>
      </w:r>
      <w:r>
        <w:rPr>
          <w:sz w:val="20"/>
        </w:rPr>
        <w:t>Editorial Routledge.</w:t>
      </w:r>
    </w:p>
    <w:p w:rsidR="009B0A5F" w:rsidRDefault="000F73DD">
      <w:pPr>
        <w:spacing w:before="1"/>
        <w:ind w:left="100"/>
        <w:rPr>
          <w:sz w:val="20"/>
        </w:rPr>
      </w:pPr>
      <w:r>
        <w:rPr>
          <w:position w:val="5"/>
          <w:sz w:val="13"/>
        </w:rPr>
        <w:t>5</w:t>
      </w:r>
      <w:r>
        <w:rPr>
          <w:spacing w:val="15"/>
          <w:position w:val="5"/>
          <w:sz w:val="13"/>
        </w:rPr>
        <w:t xml:space="preserve"> </w:t>
      </w:r>
      <w:r>
        <w:rPr>
          <w:sz w:val="20"/>
        </w:rPr>
        <w:t>Estay</w:t>
      </w:r>
      <w:r>
        <w:rPr>
          <w:spacing w:val="-4"/>
          <w:sz w:val="20"/>
        </w:rPr>
        <w:t xml:space="preserve"> </w:t>
      </w:r>
      <w:r>
        <w:rPr>
          <w:sz w:val="20"/>
        </w:rPr>
        <w:t>V.</w:t>
      </w:r>
      <w:r>
        <w:rPr>
          <w:spacing w:val="-3"/>
          <w:sz w:val="20"/>
        </w:rPr>
        <w:t xml:space="preserve"> </w:t>
      </w:r>
      <w:r>
        <w:rPr>
          <w:spacing w:val="-2"/>
          <w:sz w:val="20"/>
        </w:rPr>
        <w:t>Op.cit.</w:t>
      </w:r>
    </w:p>
    <w:p w:rsidR="009B0A5F" w:rsidRDefault="000F73DD">
      <w:pPr>
        <w:spacing w:before="122"/>
        <w:ind w:left="100"/>
        <w:rPr>
          <w:sz w:val="20"/>
        </w:rPr>
      </w:pPr>
      <w:r>
        <w:rPr>
          <w:position w:val="5"/>
          <w:sz w:val="13"/>
        </w:rPr>
        <w:t>6</w:t>
      </w:r>
      <w:r>
        <w:rPr>
          <w:spacing w:val="18"/>
          <w:position w:val="5"/>
          <w:sz w:val="13"/>
        </w:rPr>
        <w:t xml:space="preserve"> </w:t>
      </w:r>
      <w:r>
        <w:rPr>
          <w:spacing w:val="-2"/>
          <w:sz w:val="20"/>
        </w:rPr>
        <w:t>Idem.</w:t>
      </w:r>
    </w:p>
    <w:p w:rsidR="009B0A5F" w:rsidRDefault="000F73DD">
      <w:pPr>
        <w:spacing w:before="122" w:line="245" w:lineRule="exact"/>
        <w:ind w:left="100"/>
        <w:rPr>
          <w:sz w:val="20"/>
        </w:rPr>
      </w:pPr>
      <w:r>
        <w:rPr>
          <w:position w:val="5"/>
          <w:sz w:val="13"/>
        </w:rPr>
        <w:t>7</w:t>
      </w:r>
      <w:r>
        <w:rPr>
          <w:spacing w:val="18"/>
          <w:position w:val="5"/>
          <w:sz w:val="13"/>
        </w:rPr>
        <w:t xml:space="preserve"> </w:t>
      </w:r>
      <w:r>
        <w:rPr>
          <w:spacing w:val="-2"/>
          <w:sz w:val="20"/>
        </w:rPr>
        <w:t>Ibidem.</w:t>
      </w:r>
    </w:p>
    <w:p w:rsidR="009B0A5F" w:rsidRDefault="000F73DD">
      <w:pPr>
        <w:spacing w:line="362" w:lineRule="auto"/>
        <w:ind w:left="100"/>
        <w:rPr>
          <w:sz w:val="20"/>
        </w:rPr>
      </w:pPr>
      <w:r>
        <w:rPr>
          <w:position w:val="5"/>
          <w:sz w:val="13"/>
        </w:rPr>
        <w:t>8</w:t>
      </w:r>
      <w:r>
        <w:rPr>
          <w:spacing w:val="40"/>
          <w:position w:val="5"/>
          <w:sz w:val="13"/>
        </w:rPr>
        <w:t xml:space="preserve"> </w:t>
      </w:r>
      <w:r>
        <w:rPr>
          <w:sz w:val="20"/>
        </w:rPr>
        <w:t>Cohen,</w:t>
      </w:r>
      <w:r>
        <w:rPr>
          <w:spacing w:val="27"/>
          <w:sz w:val="20"/>
        </w:rPr>
        <w:t xml:space="preserve"> </w:t>
      </w:r>
      <w:r>
        <w:rPr>
          <w:sz w:val="20"/>
        </w:rPr>
        <w:t>S.</w:t>
      </w:r>
      <w:r>
        <w:rPr>
          <w:spacing w:val="26"/>
          <w:sz w:val="20"/>
        </w:rPr>
        <w:t xml:space="preserve"> </w:t>
      </w:r>
      <w:r>
        <w:rPr>
          <w:sz w:val="20"/>
        </w:rPr>
        <w:t>(2005):</w:t>
      </w:r>
      <w:r>
        <w:rPr>
          <w:spacing w:val="25"/>
          <w:sz w:val="20"/>
        </w:rPr>
        <w:t xml:space="preserve"> </w:t>
      </w:r>
      <w:r>
        <w:rPr>
          <w:sz w:val="20"/>
        </w:rPr>
        <w:t>Estados</w:t>
      </w:r>
      <w:r>
        <w:rPr>
          <w:spacing w:val="24"/>
          <w:sz w:val="20"/>
        </w:rPr>
        <w:t xml:space="preserve"> </w:t>
      </w:r>
      <w:r>
        <w:rPr>
          <w:sz w:val="20"/>
        </w:rPr>
        <w:t>de</w:t>
      </w:r>
      <w:r>
        <w:rPr>
          <w:spacing w:val="27"/>
          <w:sz w:val="20"/>
        </w:rPr>
        <w:t xml:space="preserve"> </w:t>
      </w:r>
      <w:r>
        <w:rPr>
          <w:sz w:val="20"/>
        </w:rPr>
        <w:t>Negación:</w:t>
      </w:r>
      <w:r>
        <w:rPr>
          <w:spacing w:val="25"/>
          <w:sz w:val="20"/>
        </w:rPr>
        <w:t xml:space="preserve"> </w:t>
      </w:r>
      <w:r>
        <w:rPr>
          <w:sz w:val="20"/>
        </w:rPr>
        <w:t>Ensayos</w:t>
      </w:r>
      <w:r>
        <w:rPr>
          <w:spacing w:val="24"/>
          <w:sz w:val="20"/>
        </w:rPr>
        <w:t xml:space="preserve"> </w:t>
      </w:r>
      <w:r>
        <w:rPr>
          <w:sz w:val="20"/>
        </w:rPr>
        <w:t>sobre</w:t>
      </w:r>
      <w:r>
        <w:rPr>
          <w:spacing w:val="25"/>
          <w:sz w:val="20"/>
        </w:rPr>
        <w:t xml:space="preserve"> </w:t>
      </w:r>
      <w:r>
        <w:rPr>
          <w:sz w:val="20"/>
        </w:rPr>
        <w:t>atrocidad</w:t>
      </w:r>
      <w:r>
        <w:rPr>
          <w:spacing w:val="25"/>
          <w:sz w:val="20"/>
        </w:rPr>
        <w:t xml:space="preserve"> </w:t>
      </w:r>
      <w:r>
        <w:rPr>
          <w:sz w:val="20"/>
        </w:rPr>
        <w:t>y</w:t>
      </w:r>
      <w:r>
        <w:rPr>
          <w:spacing w:val="28"/>
          <w:sz w:val="20"/>
        </w:rPr>
        <w:t xml:space="preserve"> </w:t>
      </w:r>
      <w:r>
        <w:rPr>
          <w:sz w:val="20"/>
        </w:rPr>
        <w:t>sufrimiento.</w:t>
      </w:r>
      <w:r>
        <w:rPr>
          <w:spacing w:val="25"/>
          <w:sz w:val="20"/>
        </w:rPr>
        <w:t xml:space="preserve"> </w:t>
      </w:r>
      <w:r>
        <w:rPr>
          <w:sz w:val="20"/>
        </w:rPr>
        <w:t>Ed.</w:t>
      </w:r>
      <w:r>
        <w:rPr>
          <w:spacing w:val="25"/>
          <w:sz w:val="20"/>
        </w:rPr>
        <w:t xml:space="preserve"> </w:t>
      </w:r>
      <w:r>
        <w:rPr>
          <w:sz w:val="20"/>
        </w:rPr>
        <w:t>British Council Arnetina</w:t>
      </w:r>
    </w:p>
    <w:p w:rsidR="009B0A5F" w:rsidRDefault="009B0A5F">
      <w:pPr>
        <w:spacing w:line="362" w:lineRule="auto"/>
        <w:rPr>
          <w:sz w:val="20"/>
        </w:rPr>
        <w:sectPr w:rsidR="009B0A5F">
          <w:pgSz w:w="11910" w:h="16840"/>
          <w:pgMar w:top="1340" w:right="1320" w:bottom="280" w:left="1340" w:header="720" w:footer="720" w:gutter="0"/>
          <w:cols w:space="720"/>
        </w:sectPr>
      </w:pPr>
    </w:p>
    <w:p w:rsidR="009B0A5F" w:rsidRDefault="000F73DD">
      <w:pPr>
        <w:pStyle w:val="Textoindependiente"/>
        <w:spacing w:before="83" w:line="360" w:lineRule="auto"/>
        <w:ind w:left="100" w:right="111"/>
        <w:jc w:val="both"/>
      </w:pPr>
      <w:r>
        <w:t>de vista que la negación no se trata sólo de negar responsabilidad del perpetrador en determinados hechos, sino que se trata de negar el conjunto de sufrimientos personales de todas las víctimas. Ento</w:t>
      </w:r>
      <w:r>
        <w:t>nces, no podemos permitirnos caer en lo que este autor denomina “triángulo de la atrocidad”, formado</w:t>
      </w:r>
      <w:r>
        <w:rPr>
          <w:spacing w:val="-4"/>
        </w:rPr>
        <w:t xml:space="preserve"> </w:t>
      </w:r>
      <w:r>
        <w:t>por:</w:t>
      </w:r>
      <w:r>
        <w:rPr>
          <w:spacing w:val="40"/>
        </w:rPr>
        <w:t xml:space="preserve"> </w:t>
      </w:r>
      <w:r>
        <w:t>los</w:t>
      </w:r>
      <w:r>
        <w:rPr>
          <w:spacing w:val="-7"/>
        </w:rPr>
        <w:t xml:space="preserve"> </w:t>
      </w:r>
      <w:r>
        <w:t>perpetradores;</w:t>
      </w:r>
      <w:r>
        <w:rPr>
          <w:spacing w:val="-4"/>
        </w:rPr>
        <w:t xml:space="preserve"> </w:t>
      </w:r>
      <w:r>
        <w:t>las</w:t>
      </w:r>
      <w:r>
        <w:rPr>
          <w:spacing w:val="-7"/>
        </w:rPr>
        <w:t xml:space="preserve"> </w:t>
      </w:r>
      <w:r>
        <w:t>víctimas;</w:t>
      </w:r>
      <w:r>
        <w:rPr>
          <w:spacing w:val="-4"/>
        </w:rPr>
        <w:t xml:space="preserve"> </w:t>
      </w:r>
      <w:r>
        <w:t>y</w:t>
      </w:r>
      <w:r>
        <w:rPr>
          <w:spacing w:val="-4"/>
        </w:rPr>
        <w:t xml:space="preserve"> </w:t>
      </w:r>
      <w:r>
        <w:t>los</w:t>
      </w:r>
      <w:r>
        <w:rPr>
          <w:spacing w:val="-5"/>
        </w:rPr>
        <w:t xml:space="preserve"> </w:t>
      </w:r>
      <w:r>
        <w:t>espectadores,</w:t>
      </w:r>
      <w:r>
        <w:rPr>
          <w:spacing w:val="-4"/>
        </w:rPr>
        <w:t xml:space="preserve"> </w:t>
      </w:r>
      <w:r>
        <w:t>estos</w:t>
      </w:r>
      <w:r>
        <w:rPr>
          <w:spacing w:val="-5"/>
        </w:rPr>
        <w:t xml:space="preserve"> </w:t>
      </w:r>
      <w:r>
        <w:t>últimos conformados por la sociedad toda y su institucionalidad,</w:t>
      </w:r>
      <w:r>
        <w:rPr>
          <w:spacing w:val="40"/>
        </w:rPr>
        <w:t xml:space="preserve"> </w:t>
      </w:r>
      <w:r>
        <w:t>si es que permanece</w:t>
      </w:r>
      <w:r>
        <w:rPr>
          <w:spacing w:val="-8"/>
        </w:rPr>
        <w:t xml:space="preserve"> </w:t>
      </w:r>
      <w:r>
        <w:t>inacti</w:t>
      </w:r>
      <w:r>
        <w:t>va</w:t>
      </w:r>
      <w:r>
        <w:rPr>
          <w:spacing w:val="-12"/>
        </w:rPr>
        <w:t xml:space="preserve"> </w:t>
      </w:r>
      <w:r>
        <w:t>o</w:t>
      </w:r>
      <w:r>
        <w:rPr>
          <w:spacing w:val="-10"/>
        </w:rPr>
        <w:t xml:space="preserve"> </w:t>
      </w:r>
      <w:r>
        <w:t>impasible</w:t>
      </w:r>
      <w:r>
        <w:rPr>
          <w:spacing w:val="-9"/>
        </w:rPr>
        <w:t xml:space="preserve"> </w:t>
      </w:r>
      <w:r>
        <w:t>ante</w:t>
      </w:r>
      <w:r>
        <w:rPr>
          <w:spacing w:val="-8"/>
        </w:rPr>
        <w:t xml:space="preserve"> </w:t>
      </w:r>
      <w:r>
        <w:t>tan</w:t>
      </w:r>
      <w:r>
        <w:rPr>
          <w:spacing w:val="-11"/>
        </w:rPr>
        <w:t xml:space="preserve"> </w:t>
      </w:r>
      <w:r>
        <w:t>aberrantes</w:t>
      </w:r>
      <w:r>
        <w:rPr>
          <w:spacing w:val="-8"/>
        </w:rPr>
        <w:t xml:space="preserve"> </w:t>
      </w:r>
      <w:r>
        <w:t>procesos</w:t>
      </w:r>
      <w:r>
        <w:rPr>
          <w:spacing w:val="-10"/>
        </w:rPr>
        <w:t xml:space="preserve"> </w:t>
      </w:r>
      <w:r>
        <w:t>negacionistas.</w:t>
      </w:r>
    </w:p>
    <w:p w:rsidR="009B0A5F" w:rsidRDefault="009B0A5F">
      <w:pPr>
        <w:pStyle w:val="Textoindependiente"/>
        <w:spacing w:before="11"/>
        <w:rPr>
          <w:sz w:val="35"/>
        </w:rPr>
      </w:pPr>
    </w:p>
    <w:p w:rsidR="009B0A5F" w:rsidRDefault="000F73DD">
      <w:pPr>
        <w:pStyle w:val="Textoindependiente"/>
        <w:spacing w:line="360" w:lineRule="auto"/>
        <w:ind w:left="100" w:right="113" w:firstLine="707"/>
        <w:jc w:val="both"/>
      </w:pPr>
      <w:r>
        <w:t>El acádémicoIñaki Rivera, ha desarrollado un trabajo científico que investiga</w:t>
      </w:r>
      <w:r>
        <w:rPr>
          <w:spacing w:val="-17"/>
        </w:rPr>
        <w:t xml:space="preserve"> </w:t>
      </w:r>
      <w:r>
        <w:t>si</w:t>
      </w:r>
      <w:r>
        <w:rPr>
          <w:spacing w:val="-17"/>
        </w:rPr>
        <w:t xml:space="preserve"> </w:t>
      </w:r>
      <w:r>
        <w:t>es</w:t>
      </w:r>
      <w:r>
        <w:rPr>
          <w:spacing w:val="-16"/>
        </w:rPr>
        <w:t xml:space="preserve"> </w:t>
      </w:r>
      <w:r>
        <w:t>que</w:t>
      </w:r>
      <w:r>
        <w:rPr>
          <w:spacing w:val="-17"/>
        </w:rPr>
        <w:t xml:space="preserve"> </w:t>
      </w:r>
      <w:r>
        <w:t>la</w:t>
      </w:r>
      <w:r>
        <w:rPr>
          <w:spacing w:val="-17"/>
        </w:rPr>
        <w:t xml:space="preserve"> </w:t>
      </w:r>
      <w:r>
        <w:t>categoría</w:t>
      </w:r>
      <w:r>
        <w:rPr>
          <w:spacing w:val="-16"/>
        </w:rPr>
        <w:t xml:space="preserve"> </w:t>
      </w:r>
      <w:r>
        <w:t>social</w:t>
      </w:r>
      <w:r>
        <w:rPr>
          <w:spacing w:val="-17"/>
        </w:rPr>
        <w:t xml:space="preserve"> </w:t>
      </w:r>
      <w:r>
        <w:t>de</w:t>
      </w:r>
      <w:r>
        <w:rPr>
          <w:spacing w:val="-16"/>
        </w:rPr>
        <w:t xml:space="preserve"> </w:t>
      </w:r>
      <w:r>
        <w:t>la</w:t>
      </w:r>
      <w:r>
        <w:rPr>
          <w:spacing w:val="-17"/>
        </w:rPr>
        <w:t xml:space="preserve"> </w:t>
      </w:r>
      <w:r>
        <w:t>memoria</w:t>
      </w:r>
      <w:r>
        <w:rPr>
          <w:spacing w:val="-17"/>
        </w:rPr>
        <w:t xml:space="preserve"> </w:t>
      </w:r>
      <w:r>
        <w:t>puede</w:t>
      </w:r>
      <w:r>
        <w:rPr>
          <w:spacing w:val="-16"/>
        </w:rPr>
        <w:t xml:space="preserve"> </w:t>
      </w:r>
      <w:r>
        <w:t>constituir</w:t>
      </w:r>
      <w:r>
        <w:rPr>
          <w:spacing w:val="-17"/>
        </w:rPr>
        <w:t xml:space="preserve"> </w:t>
      </w:r>
      <w:r>
        <w:t>un</w:t>
      </w:r>
      <w:r>
        <w:rPr>
          <w:spacing w:val="-16"/>
        </w:rPr>
        <w:t xml:space="preserve"> </w:t>
      </w:r>
      <w:r>
        <w:t>nuevo paradigma</w:t>
      </w:r>
      <w:r>
        <w:rPr>
          <w:spacing w:val="-10"/>
        </w:rPr>
        <w:t xml:space="preserve"> </w:t>
      </w:r>
      <w:r>
        <w:t>epistemológico</w:t>
      </w:r>
      <w:r>
        <w:rPr>
          <w:spacing w:val="-8"/>
        </w:rPr>
        <w:t xml:space="preserve"> </w:t>
      </w:r>
      <w:r>
        <w:t>para</w:t>
      </w:r>
      <w:r>
        <w:rPr>
          <w:spacing w:val="-9"/>
        </w:rPr>
        <w:t xml:space="preserve"> </w:t>
      </w:r>
      <w:r>
        <w:t>las</w:t>
      </w:r>
      <w:r>
        <w:rPr>
          <w:spacing w:val="-8"/>
        </w:rPr>
        <w:t xml:space="preserve"> </w:t>
      </w:r>
      <w:r>
        <w:t>ciencias</w:t>
      </w:r>
      <w:r>
        <w:rPr>
          <w:spacing w:val="-8"/>
        </w:rPr>
        <w:t xml:space="preserve"> </w:t>
      </w:r>
      <w:r>
        <w:t>penales,</w:t>
      </w:r>
      <w:r>
        <w:rPr>
          <w:spacing w:val="-8"/>
        </w:rPr>
        <w:t xml:space="preserve"> </w:t>
      </w:r>
      <w:r>
        <w:t>sobre</w:t>
      </w:r>
      <w:r>
        <w:rPr>
          <w:spacing w:val="-9"/>
        </w:rPr>
        <w:t xml:space="preserve"> </w:t>
      </w:r>
      <w:r>
        <w:t>lo</w:t>
      </w:r>
      <w:r>
        <w:rPr>
          <w:spacing w:val="-8"/>
        </w:rPr>
        <w:t xml:space="preserve"> </w:t>
      </w:r>
      <w:r>
        <w:t>que</w:t>
      </w:r>
      <w:r>
        <w:rPr>
          <w:spacing w:val="-9"/>
        </w:rPr>
        <w:t xml:space="preserve"> </w:t>
      </w:r>
      <w:r>
        <w:t>plantea</w:t>
      </w:r>
      <w:r>
        <w:rPr>
          <w:spacing w:val="-9"/>
        </w:rPr>
        <w:t xml:space="preserve"> </w:t>
      </w:r>
      <w:r>
        <w:t>la posibilidad de refundar una disciplina crítica y global basada en aquel, mostrando</w:t>
      </w:r>
      <w:r>
        <w:rPr>
          <w:spacing w:val="-5"/>
        </w:rPr>
        <w:t xml:space="preserve"> </w:t>
      </w:r>
      <w:r>
        <w:t>que</w:t>
      </w:r>
      <w:r>
        <w:rPr>
          <w:spacing w:val="-7"/>
        </w:rPr>
        <w:t xml:space="preserve"> </w:t>
      </w:r>
      <w:r>
        <w:t>hay</w:t>
      </w:r>
      <w:r>
        <w:rPr>
          <w:spacing w:val="-6"/>
        </w:rPr>
        <w:t xml:space="preserve"> </w:t>
      </w:r>
      <w:r>
        <w:t>muchas</w:t>
      </w:r>
      <w:r>
        <w:rPr>
          <w:spacing w:val="-6"/>
        </w:rPr>
        <w:t xml:space="preserve"> </w:t>
      </w:r>
      <w:r>
        <w:t>pruebas</w:t>
      </w:r>
      <w:r>
        <w:rPr>
          <w:spacing w:val="-6"/>
        </w:rPr>
        <w:t xml:space="preserve"> </w:t>
      </w:r>
      <w:r>
        <w:t>de</w:t>
      </w:r>
      <w:r>
        <w:rPr>
          <w:spacing w:val="-6"/>
        </w:rPr>
        <w:t xml:space="preserve"> </w:t>
      </w:r>
      <w:r>
        <w:t>que</w:t>
      </w:r>
      <w:r>
        <w:rPr>
          <w:spacing w:val="-7"/>
        </w:rPr>
        <w:t xml:space="preserve"> </w:t>
      </w:r>
      <w:r>
        <w:t>el</w:t>
      </w:r>
      <w:r>
        <w:rPr>
          <w:spacing w:val="-6"/>
        </w:rPr>
        <w:t xml:space="preserve"> </w:t>
      </w:r>
      <w:r>
        <w:t>discurso</w:t>
      </w:r>
      <w:r>
        <w:rPr>
          <w:spacing w:val="-6"/>
        </w:rPr>
        <w:t xml:space="preserve"> </w:t>
      </w:r>
      <w:r>
        <w:t>de</w:t>
      </w:r>
      <w:r>
        <w:rPr>
          <w:spacing w:val="-6"/>
        </w:rPr>
        <w:t xml:space="preserve"> </w:t>
      </w:r>
      <w:r>
        <w:t>la</w:t>
      </w:r>
      <w:r>
        <w:rPr>
          <w:spacing w:val="-10"/>
        </w:rPr>
        <w:t xml:space="preserve"> </w:t>
      </w:r>
      <w:r>
        <w:t>memoria</w:t>
      </w:r>
      <w:r>
        <w:rPr>
          <w:spacing w:val="-7"/>
        </w:rPr>
        <w:t xml:space="preserve"> </w:t>
      </w:r>
      <w:r>
        <w:t>causa molestia,</w:t>
      </w:r>
      <w:r>
        <w:rPr>
          <w:spacing w:val="-14"/>
        </w:rPr>
        <w:t xml:space="preserve"> </w:t>
      </w:r>
      <w:r>
        <w:t>pues</w:t>
      </w:r>
      <w:r>
        <w:rPr>
          <w:spacing w:val="-14"/>
        </w:rPr>
        <w:t xml:space="preserve"> </w:t>
      </w:r>
      <w:r>
        <w:t>le</w:t>
      </w:r>
      <w:r>
        <w:rPr>
          <w:spacing w:val="-17"/>
        </w:rPr>
        <w:t xml:space="preserve"> </w:t>
      </w:r>
      <w:r>
        <w:t>da</w:t>
      </w:r>
      <w:r>
        <w:rPr>
          <w:spacing w:val="-14"/>
        </w:rPr>
        <w:t xml:space="preserve"> </w:t>
      </w:r>
      <w:r>
        <w:t>la</w:t>
      </w:r>
      <w:r>
        <w:rPr>
          <w:spacing w:val="-15"/>
        </w:rPr>
        <w:t xml:space="preserve"> </w:t>
      </w:r>
      <w:r>
        <w:t>vuelta</w:t>
      </w:r>
      <w:r>
        <w:rPr>
          <w:spacing w:val="-17"/>
        </w:rPr>
        <w:t xml:space="preserve"> </w:t>
      </w:r>
      <w:r>
        <w:t>o</w:t>
      </w:r>
      <w:r>
        <w:rPr>
          <w:spacing w:val="-13"/>
        </w:rPr>
        <w:t xml:space="preserve"> </w:t>
      </w:r>
      <w:r>
        <w:t>pone</w:t>
      </w:r>
      <w:r>
        <w:rPr>
          <w:spacing w:val="-15"/>
        </w:rPr>
        <w:t xml:space="preserve"> </w:t>
      </w:r>
      <w:r>
        <w:t>del</w:t>
      </w:r>
      <w:r>
        <w:rPr>
          <w:spacing w:val="-17"/>
        </w:rPr>
        <w:t xml:space="preserve"> </w:t>
      </w:r>
      <w:r>
        <w:t>revés,</w:t>
      </w:r>
      <w:r>
        <w:rPr>
          <w:spacing w:val="-15"/>
        </w:rPr>
        <w:t xml:space="preserve"> </w:t>
      </w:r>
      <w:r>
        <w:t>la</w:t>
      </w:r>
      <w:r>
        <w:rPr>
          <w:spacing w:val="-12"/>
        </w:rPr>
        <w:t xml:space="preserve"> </w:t>
      </w:r>
      <w:r>
        <w:t>interpretación</w:t>
      </w:r>
      <w:r>
        <w:rPr>
          <w:spacing w:val="-15"/>
        </w:rPr>
        <w:t xml:space="preserve"> </w:t>
      </w:r>
      <w:r>
        <w:t>de</w:t>
      </w:r>
      <w:r>
        <w:rPr>
          <w:spacing w:val="-15"/>
        </w:rPr>
        <w:t xml:space="preserve"> </w:t>
      </w:r>
      <w:r>
        <w:t>la</w:t>
      </w:r>
      <w:r>
        <w:rPr>
          <w:spacing w:val="-17"/>
        </w:rPr>
        <w:t xml:space="preserve"> </w:t>
      </w:r>
      <w:r>
        <w:t xml:space="preserve">realidad pasada y presente. Esto se entiende mejor cuando </w:t>
      </w:r>
      <w:r>
        <w:rPr>
          <w:i/>
        </w:rPr>
        <w:t xml:space="preserve">- </w:t>
      </w:r>
      <w:r>
        <w:t>citando a Flórez Miguel</w:t>
      </w:r>
      <w:r>
        <w:rPr>
          <w:i/>
        </w:rPr>
        <w:t xml:space="preserve">- </w:t>
      </w:r>
      <w:r>
        <w:t>nos aclara que si la verdad queda establecida como consecuencia de los trabajos de la memoria, y aquella</w:t>
      </w:r>
      <w:r>
        <w:rPr>
          <w:spacing w:val="40"/>
        </w:rPr>
        <w:t xml:space="preserve"> </w:t>
      </w:r>
      <w:r>
        <w:t>es</w:t>
      </w:r>
      <w:r>
        <w:rPr>
          <w:spacing w:val="40"/>
        </w:rPr>
        <w:t xml:space="preserve"> </w:t>
      </w:r>
      <w:r>
        <w:t>una</w:t>
      </w:r>
      <w:r>
        <w:rPr>
          <w:spacing w:val="40"/>
        </w:rPr>
        <w:t xml:space="preserve"> </w:t>
      </w:r>
      <w:r>
        <w:t>“verdad</w:t>
      </w:r>
      <w:r>
        <w:rPr>
          <w:spacing w:val="40"/>
        </w:rPr>
        <w:t xml:space="preserve"> </w:t>
      </w:r>
      <w:r>
        <w:t>“terrible”,</w:t>
      </w:r>
      <w:r>
        <w:rPr>
          <w:spacing w:val="40"/>
        </w:rPr>
        <w:t xml:space="preserve"> </w:t>
      </w:r>
      <w:r>
        <w:t>que incluye crímenes</w:t>
      </w:r>
      <w:r>
        <w:rPr>
          <w:spacing w:val="40"/>
        </w:rPr>
        <w:t xml:space="preserve"> </w:t>
      </w:r>
      <w:r>
        <w:t>atroces y culpas “enormes”, la falta de justicia queda aún más visible</w:t>
      </w:r>
      <w:r>
        <w:rPr>
          <w:spacing w:val="40"/>
        </w:rPr>
        <w:t xml:space="preserve"> </w:t>
      </w:r>
      <w:r>
        <w:t xml:space="preserve">y más sentida </w:t>
      </w:r>
      <w:r>
        <w:rPr>
          <w:position w:val="6"/>
          <w:sz w:val="16"/>
        </w:rPr>
        <w:t>9</w:t>
      </w:r>
      <w:r>
        <w:t>.</w:t>
      </w:r>
    </w:p>
    <w:p w:rsidR="009B0A5F" w:rsidRDefault="009B0A5F">
      <w:pPr>
        <w:pStyle w:val="Textoindependiente"/>
        <w:spacing w:before="1"/>
        <w:rPr>
          <w:sz w:val="36"/>
        </w:rPr>
      </w:pPr>
    </w:p>
    <w:p w:rsidR="009B0A5F" w:rsidRDefault="000F73DD">
      <w:pPr>
        <w:pStyle w:val="Textoindependiente"/>
        <w:spacing w:line="360" w:lineRule="auto"/>
        <w:ind w:left="100" w:right="113" w:firstLine="707"/>
        <w:jc w:val="both"/>
      </w:pPr>
      <w:r>
        <w:t>Algo que resul</w:t>
      </w:r>
      <w:r>
        <w:t>ta preocupante, es que explorando la relación entre negación e impunidad, se ha descubierto que el negacionismo tiene un velado propósito político que consiste especialmente en garantizar una estrategia de impunidad por los crímenes cometidos, y además obt</w:t>
      </w:r>
      <w:r>
        <w:t>urar el duelo real de los familiares de las víctimas de estos crímenes atroces. Así, su significancia</w:t>
      </w:r>
      <w:r>
        <w:rPr>
          <w:spacing w:val="-3"/>
        </w:rPr>
        <w:t xml:space="preserve"> </w:t>
      </w:r>
      <w:r>
        <w:t>para</w:t>
      </w:r>
      <w:r>
        <w:rPr>
          <w:spacing w:val="-4"/>
        </w:rPr>
        <w:t xml:space="preserve"> </w:t>
      </w:r>
      <w:r>
        <w:t>su</w:t>
      </w:r>
      <w:r>
        <w:rPr>
          <w:spacing w:val="-1"/>
        </w:rPr>
        <w:t xml:space="preserve"> </w:t>
      </w:r>
      <w:r>
        <w:t>efectivo</w:t>
      </w:r>
      <w:r>
        <w:rPr>
          <w:spacing w:val="-3"/>
        </w:rPr>
        <w:t xml:space="preserve"> </w:t>
      </w:r>
      <w:r>
        <w:t>combate</w:t>
      </w:r>
      <w:r>
        <w:rPr>
          <w:spacing w:val="-4"/>
        </w:rPr>
        <w:t xml:space="preserve"> </w:t>
      </w:r>
      <w:r>
        <w:t>va</w:t>
      </w:r>
      <w:r>
        <w:rPr>
          <w:spacing w:val="-3"/>
        </w:rPr>
        <w:t xml:space="preserve"> </w:t>
      </w:r>
      <w:r>
        <w:t>más</w:t>
      </w:r>
      <w:r>
        <w:rPr>
          <w:spacing w:val="-2"/>
        </w:rPr>
        <w:t xml:space="preserve"> </w:t>
      </w:r>
      <w:r>
        <w:t>allá</w:t>
      </w:r>
      <w:r>
        <w:rPr>
          <w:spacing w:val="-3"/>
        </w:rPr>
        <w:t xml:space="preserve"> </w:t>
      </w:r>
      <w:r>
        <w:t>del</w:t>
      </w:r>
      <w:r>
        <w:rPr>
          <w:spacing w:val="-2"/>
        </w:rPr>
        <w:t xml:space="preserve"> </w:t>
      </w:r>
      <w:r>
        <w:t>ámbito</w:t>
      </w:r>
      <w:r>
        <w:rPr>
          <w:spacing w:val="-1"/>
        </w:rPr>
        <w:t xml:space="preserve"> </w:t>
      </w:r>
      <w:r>
        <w:t>de</w:t>
      </w:r>
      <w:r>
        <w:rPr>
          <w:spacing w:val="-5"/>
        </w:rPr>
        <w:t xml:space="preserve"> </w:t>
      </w:r>
      <w:r>
        <w:t>un</w:t>
      </w:r>
      <w:r>
        <w:rPr>
          <w:spacing w:val="-4"/>
        </w:rPr>
        <w:t xml:space="preserve"> </w:t>
      </w:r>
      <w:r>
        <w:t>debate en</w:t>
      </w:r>
      <w:r>
        <w:rPr>
          <w:spacing w:val="-5"/>
        </w:rPr>
        <w:t xml:space="preserve"> </w:t>
      </w:r>
      <w:r>
        <w:t>la</w:t>
      </w:r>
      <w:r>
        <w:rPr>
          <w:spacing w:val="-6"/>
        </w:rPr>
        <w:t xml:space="preserve"> </w:t>
      </w:r>
      <w:r>
        <w:t>academia</w:t>
      </w:r>
      <w:r>
        <w:rPr>
          <w:spacing w:val="-5"/>
        </w:rPr>
        <w:t xml:space="preserve"> </w:t>
      </w:r>
      <w:r>
        <w:t>por</w:t>
      </w:r>
      <w:r>
        <w:rPr>
          <w:spacing w:val="-8"/>
        </w:rPr>
        <w:t xml:space="preserve"> </w:t>
      </w:r>
      <w:r>
        <w:t>una</w:t>
      </w:r>
      <w:r>
        <w:rPr>
          <w:spacing w:val="-5"/>
        </w:rPr>
        <w:t xml:space="preserve"> </w:t>
      </w:r>
      <w:r>
        <w:t>eventual</w:t>
      </w:r>
      <w:r>
        <w:rPr>
          <w:spacing w:val="-8"/>
        </w:rPr>
        <w:t xml:space="preserve"> </w:t>
      </w:r>
      <w:r>
        <w:t>afectación</w:t>
      </w:r>
      <w:r>
        <w:rPr>
          <w:spacing w:val="-5"/>
        </w:rPr>
        <w:t xml:space="preserve"> </w:t>
      </w:r>
      <w:r>
        <w:t>a</w:t>
      </w:r>
      <w:r>
        <w:rPr>
          <w:spacing w:val="-8"/>
        </w:rPr>
        <w:t xml:space="preserve"> </w:t>
      </w:r>
      <w:r>
        <w:t>la</w:t>
      </w:r>
      <w:r>
        <w:rPr>
          <w:spacing w:val="-6"/>
        </w:rPr>
        <w:t xml:space="preserve"> </w:t>
      </w:r>
      <w:r>
        <w:t>libertad</w:t>
      </w:r>
      <w:r>
        <w:rPr>
          <w:spacing w:val="-7"/>
        </w:rPr>
        <w:t xml:space="preserve"> </w:t>
      </w:r>
      <w:r>
        <w:t>de</w:t>
      </w:r>
      <w:r>
        <w:rPr>
          <w:spacing w:val="-7"/>
        </w:rPr>
        <w:t xml:space="preserve"> </w:t>
      </w:r>
      <w:r>
        <w:t>expresión,</w:t>
      </w:r>
      <w:r>
        <w:rPr>
          <w:spacing w:val="-4"/>
        </w:rPr>
        <w:t xml:space="preserve"> </w:t>
      </w:r>
      <w:r>
        <w:t>pues la negación produ</w:t>
      </w:r>
      <w:r>
        <w:t>ce efectivamente un efecto de envalentonamiento a los perpetradores,</w:t>
      </w:r>
      <w:r>
        <w:rPr>
          <w:spacing w:val="40"/>
        </w:rPr>
        <w:t xml:space="preserve"> </w:t>
      </w:r>
      <w:r>
        <w:t>porque</w:t>
      </w:r>
      <w:r>
        <w:rPr>
          <w:spacing w:val="40"/>
        </w:rPr>
        <w:t xml:space="preserve"> </w:t>
      </w:r>
      <w:r>
        <w:t>el</w:t>
      </w:r>
      <w:r>
        <w:rPr>
          <w:spacing w:val="40"/>
        </w:rPr>
        <w:t xml:space="preserve"> </w:t>
      </w:r>
      <w:r>
        <w:t>silencio</w:t>
      </w:r>
      <w:r>
        <w:rPr>
          <w:spacing w:val="40"/>
        </w:rPr>
        <w:t xml:space="preserve"> </w:t>
      </w:r>
      <w:r>
        <w:t>sumado</w:t>
      </w:r>
      <w:r>
        <w:rPr>
          <w:spacing w:val="40"/>
        </w:rPr>
        <w:t xml:space="preserve"> </w:t>
      </w:r>
      <w:r>
        <w:t>a</w:t>
      </w:r>
      <w:r>
        <w:rPr>
          <w:spacing w:val="40"/>
        </w:rPr>
        <w:t xml:space="preserve"> </w:t>
      </w:r>
      <w:r>
        <w:t>que</w:t>
      </w:r>
      <w:r>
        <w:rPr>
          <w:spacing w:val="40"/>
        </w:rPr>
        <w:t xml:space="preserve"> </w:t>
      </w:r>
      <w:r>
        <w:t>hay</w:t>
      </w:r>
      <w:r>
        <w:rPr>
          <w:spacing w:val="40"/>
        </w:rPr>
        <w:t xml:space="preserve"> </w:t>
      </w:r>
      <w:r>
        <w:t>individuos,</w:t>
      </w:r>
      <w:r>
        <w:rPr>
          <w:spacing w:val="40"/>
        </w:rPr>
        <w:t xml:space="preserve"> </w:t>
      </w:r>
      <w:r>
        <w:t>grupos</w:t>
      </w:r>
      <w:r>
        <w:rPr>
          <w:spacing w:val="40"/>
        </w:rPr>
        <w:t xml:space="preserve"> </w:t>
      </w:r>
      <w:r>
        <w:t>o</w:t>
      </w:r>
    </w:p>
    <w:p w:rsidR="009B0A5F" w:rsidRDefault="009B0A5F">
      <w:pPr>
        <w:pStyle w:val="Textoindependiente"/>
        <w:rPr>
          <w:sz w:val="20"/>
        </w:rPr>
      </w:pPr>
    </w:p>
    <w:p w:rsidR="009B0A5F" w:rsidRDefault="000F73DD">
      <w:pPr>
        <w:pStyle w:val="Textoindependiente"/>
      </w:pPr>
      <w:r>
        <w:pict>
          <v:rect id="docshape4" o:spid="_x0000_s1030" style="position:absolute;margin-left:1in;margin-top:15.95pt;width:2in;height:.6pt;z-index:-15727104;mso-wrap-distance-left:0;mso-wrap-distance-right:0;mso-position-horizontal-relative:page" fillcolor="black" stroked="f">
            <w10:wrap type="topAndBottom" anchorx="page"/>
          </v:rect>
        </w:pict>
      </w:r>
    </w:p>
    <w:p w:rsidR="009B0A5F" w:rsidRDefault="000F73DD">
      <w:pPr>
        <w:spacing w:before="91"/>
        <w:ind w:left="100" w:right="179"/>
        <w:rPr>
          <w:sz w:val="20"/>
        </w:rPr>
      </w:pPr>
      <w:r>
        <w:rPr>
          <w:position w:val="5"/>
          <w:sz w:val="13"/>
        </w:rPr>
        <w:t>9</w:t>
      </w:r>
      <w:r>
        <w:rPr>
          <w:spacing w:val="16"/>
          <w:position w:val="5"/>
          <w:sz w:val="13"/>
        </w:rPr>
        <w:t xml:space="preserve"> </w:t>
      </w:r>
      <w:r>
        <w:rPr>
          <w:sz w:val="20"/>
        </w:rPr>
        <w:t>Rivera,</w:t>
      </w:r>
      <w:r>
        <w:rPr>
          <w:spacing w:val="-4"/>
          <w:sz w:val="20"/>
        </w:rPr>
        <w:t xml:space="preserve"> </w:t>
      </w:r>
      <w:r>
        <w:rPr>
          <w:sz w:val="20"/>
        </w:rPr>
        <w:t>I.</w:t>
      </w:r>
      <w:r>
        <w:rPr>
          <w:spacing w:val="-4"/>
          <w:sz w:val="20"/>
        </w:rPr>
        <w:t xml:space="preserve"> </w:t>
      </w:r>
      <w:r>
        <w:rPr>
          <w:sz w:val="20"/>
        </w:rPr>
        <w:t>(2011)</w:t>
      </w:r>
      <w:r>
        <w:rPr>
          <w:spacing w:val="-2"/>
          <w:sz w:val="20"/>
        </w:rPr>
        <w:t xml:space="preserve"> </w:t>
      </w:r>
      <w:r>
        <w:rPr>
          <w:sz w:val="20"/>
        </w:rPr>
        <w:t>“La</w:t>
      </w:r>
      <w:r>
        <w:rPr>
          <w:spacing w:val="-1"/>
          <w:sz w:val="20"/>
        </w:rPr>
        <w:t xml:space="preserve"> </w:t>
      </w:r>
      <w:r>
        <w:rPr>
          <w:sz w:val="20"/>
        </w:rPr>
        <w:t>memoria.</w:t>
      </w:r>
      <w:r>
        <w:rPr>
          <w:spacing w:val="40"/>
          <w:sz w:val="20"/>
        </w:rPr>
        <w:t xml:space="preserve"> </w:t>
      </w:r>
      <w:r>
        <w:rPr>
          <w:sz w:val="20"/>
        </w:rPr>
        <w:t>Categoría</w:t>
      </w:r>
      <w:r>
        <w:rPr>
          <w:spacing w:val="-3"/>
          <w:sz w:val="20"/>
        </w:rPr>
        <w:t xml:space="preserve"> </w:t>
      </w:r>
      <w:r>
        <w:rPr>
          <w:sz w:val="20"/>
        </w:rPr>
        <w:t>epistemológica</w:t>
      </w:r>
      <w:r>
        <w:rPr>
          <w:spacing w:val="-3"/>
          <w:sz w:val="20"/>
        </w:rPr>
        <w:t xml:space="preserve"> </w:t>
      </w:r>
      <w:r>
        <w:rPr>
          <w:sz w:val="20"/>
        </w:rPr>
        <w:t>para</w:t>
      </w:r>
      <w:r>
        <w:rPr>
          <w:spacing w:val="-3"/>
          <w:sz w:val="20"/>
        </w:rPr>
        <w:t xml:space="preserve"> </w:t>
      </w:r>
      <w:r>
        <w:rPr>
          <w:sz w:val="20"/>
        </w:rPr>
        <w:t>el</w:t>
      </w:r>
      <w:r>
        <w:rPr>
          <w:spacing w:val="-3"/>
          <w:sz w:val="20"/>
        </w:rPr>
        <w:t xml:space="preserve"> </w:t>
      </w:r>
      <w:r>
        <w:rPr>
          <w:sz w:val="20"/>
        </w:rPr>
        <w:t>abordaje</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historia</w:t>
      </w:r>
      <w:r>
        <w:rPr>
          <w:spacing w:val="-3"/>
          <w:sz w:val="20"/>
        </w:rPr>
        <w:t xml:space="preserve"> </w:t>
      </w:r>
      <w:r>
        <w:rPr>
          <w:sz w:val="20"/>
        </w:rPr>
        <w:t>y las ciencias penales”. En</w:t>
      </w:r>
      <w:r>
        <w:rPr>
          <w:spacing w:val="40"/>
          <w:sz w:val="20"/>
        </w:rPr>
        <w:t xml:space="preserve"> </w:t>
      </w:r>
      <w:r>
        <w:rPr>
          <w:i/>
          <w:sz w:val="20"/>
        </w:rPr>
        <w:t>Revista Crítica Penal y Poder</w:t>
      </w:r>
      <w:r>
        <w:rPr>
          <w:sz w:val="20"/>
        </w:rPr>
        <w:t>. Universidad de Barcelona, N° 1.</w:t>
      </w:r>
    </w:p>
    <w:p w:rsidR="009B0A5F" w:rsidRDefault="009B0A5F">
      <w:pPr>
        <w:rPr>
          <w:sz w:val="20"/>
        </w:rPr>
        <w:sectPr w:rsidR="009B0A5F">
          <w:pgSz w:w="11910" w:h="16840"/>
          <w:pgMar w:top="1340" w:right="1320" w:bottom="280" w:left="1340" w:header="720" w:footer="720" w:gutter="0"/>
          <w:cols w:space="720"/>
        </w:sectPr>
      </w:pPr>
    </w:p>
    <w:p w:rsidR="009B0A5F" w:rsidRDefault="000F73DD">
      <w:pPr>
        <w:pStyle w:val="Textoindependiente"/>
        <w:spacing w:before="83" w:line="360" w:lineRule="auto"/>
        <w:ind w:left="100" w:right="115"/>
        <w:jc w:val="both"/>
      </w:pPr>
      <w:r>
        <w:t>Estados</w:t>
      </w:r>
      <w:r>
        <w:rPr>
          <w:spacing w:val="-5"/>
        </w:rPr>
        <w:t xml:space="preserve"> </w:t>
      </w:r>
      <w:r>
        <w:t>que</w:t>
      </w:r>
      <w:r>
        <w:rPr>
          <w:spacing w:val="-5"/>
        </w:rPr>
        <w:t xml:space="preserve"> </w:t>
      </w:r>
      <w:r>
        <w:t>elige</w:t>
      </w:r>
      <w:r>
        <w:rPr>
          <w:spacing w:val="-6"/>
        </w:rPr>
        <w:t xml:space="preserve"> </w:t>
      </w:r>
      <w:r>
        <w:t>no</w:t>
      </w:r>
      <w:r>
        <w:rPr>
          <w:spacing w:val="-6"/>
        </w:rPr>
        <w:t xml:space="preserve"> </w:t>
      </w:r>
      <w:r>
        <w:t>recordar</w:t>
      </w:r>
      <w:r>
        <w:rPr>
          <w:spacing w:val="-5"/>
        </w:rPr>
        <w:t xml:space="preserve"> </w:t>
      </w:r>
      <w:r>
        <w:t>y</w:t>
      </w:r>
      <w:r>
        <w:rPr>
          <w:spacing w:val="-4"/>
        </w:rPr>
        <w:t xml:space="preserve"> </w:t>
      </w:r>
      <w:r>
        <w:t>tolerar</w:t>
      </w:r>
      <w:r>
        <w:rPr>
          <w:spacing w:val="-5"/>
        </w:rPr>
        <w:t xml:space="preserve"> </w:t>
      </w:r>
      <w:r>
        <w:t>esa</w:t>
      </w:r>
      <w:r>
        <w:rPr>
          <w:spacing w:val="-6"/>
        </w:rPr>
        <w:t xml:space="preserve"> </w:t>
      </w:r>
      <w:r>
        <w:t>negación,</w:t>
      </w:r>
      <w:r>
        <w:rPr>
          <w:spacing w:val="-4"/>
        </w:rPr>
        <w:t xml:space="preserve"> </w:t>
      </w:r>
      <w:r>
        <w:t>genera</w:t>
      </w:r>
      <w:r>
        <w:rPr>
          <w:spacing w:val="-6"/>
        </w:rPr>
        <w:t xml:space="preserve"> </w:t>
      </w:r>
      <w:r>
        <w:t>una</w:t>
      </w:r>
      <w:r>
        <w:rPr>
          <w:spacing w:val="-5"/>
        </w:rPr>
        <w:t xml:space="preserve"> </w:t>
      </w:r>
      <w:r>
        <w:t>señal</w:t>
      </w:r>
      <w:r>
        <w:rPr>
          <w:spacing w:val="-5"/>
        </w:rPr>
        <w:t xml:space="preserve"> </w:t>
      </w:r>
      <w:r>
        <w:t>clara de que esos crímenes pueden ser cometidos con impunidad</w:t>
      </w:r>
      <w:r>
        <w:rPr>
          <w:position w:val="6"/>
          <w:sz w:val="16"/>
        </w:rPr>
        <w:t>10</w:t>
      </w:r>
      <w:r>
        <w:t>. Del mismo modo Cohen explica que la negación es un fenómeno sociológico importante porque lleva a impunidad, amnesia y desmemoria</w:t>
      </w:r>
      <w:r>
        <w:rPr>
          <w:position w:val="6"/>
          <w:sz w:val="16"/>
        </w:rPr>
        <w:t>11</w:t>
      </w:r>
      <w:r>
        <w:t>.</w:t>
      </w:r>
    </w:p>
    <w:p w:rsidR="009B0A5F" w:rsidRDefault="009B0A5F">
      <w:pPr>
        <w:pStyle w:val="Textoindependiente"/>
        <w:spacing w:before="6"/>
      </w:pPr>
    </w:p>
    <w:p w:rsidR="009B0A5F" w:rsidRDefault="000F73DD">
      <w:pPr>
        <w:pStyle w:val="Textoindependiente"/>
        <w:ind w:left="808"/>
        <w:jc w:val="both"/>
      </w:pPr>
      <w:r>
        <w:t>Entonces,</w:t>
      </w:r>
      <w:r>
        <w:rPr>
          <w:spacing w:val="37"/>
        </w:rPr>
        <w:t xml:space="preserve"> </w:t>
      </w:r>
      <w:r>
        <w:t>ante</w:t>
      </w:r>
      <w:r>
        <w:rPr>
          <w:spacing w:val="39"/>
        </w:rPr>
        <w:t xml:space="preserve"> </w:t>
      </w:r>
      <w:r>
        <w:t>el</w:t>
      </w:r>
      <w:r>
        <w:rPr>
          <w:spacing w:val="38"/>
        </w:rPr>
        <w:t xml:space="preserve"> </w:t>
      </w:r>
      <w:r>
        <w:t>argumento</w:t>
      </w:r>
      <w:r>
        <w:rPr>
          <w:spacing w:val="41"/>
        </w:rPr>
        <w:t xml:space="preserve"> </w:t>
      </w:r>
      <w:r>
        <w:t>falaz</w:t>
      </w:r>
      <w:r>
        <w:rPr>
          <w:spacing w:val="39"/>
        </w:rPr>
        <w:t xml:space="preserve"> </w:t>
      </w:r>
      <w:r>
        <w:t>que</w:t>
      </w:r>
      <w:r>
        <w:rPr>
          <w:spacing w:val="38"/>
        </w:rPr>
        <w:t xml:space="preserve"> </w:t>
      </w:r>
      <w:r>
        <w:t>se</w:t>
      </w:r>
      <w:r>
        <w:rPr>
          <w:spacing w:val="40"/>
        </w:rPr>
        <w:t xml:space="preserve"> </w:t>
      </w:r>
      <w:r>
        <w:t>obtendría</w:t>
      </w:r>
      <w:r>
        <w:rPr>
          <w:spacing w:val="37"/>
        </w:rPr>
        <w:t xml:space="preserve"> </w:t>
      </w:r>
      <w:r>
        <w:t>de</w:t>
      </w:r>
      <w:r>
        <w:rPr>
          <w:spacing w:val="38"/>
        </w:rPr>
        <w:t xml:space="preserve"> </w:t>
      </w:r>
      <w:r>
        <w:t>la</w:t>
      </w:r>
      <w:r>
        <w:rPr>
          <w:spacing w:val="36"/>
        </w:rPr>
        <w:t xml:space="preserve"> </w:t>
      </w:r>
      <w:r>
        <w:rPr>
          <w:spacing w:val="-2"/>
        </w:rPr>
        <w:t>pregunta</w:t>
      </w:r>
    </w:p>
    <w:p w:rsidR="009B0A5F" w:rsidRDefault="000F73DD">
      <w:pPr>
        <w:pStyle w:val="Textoindependiente"/>
        <w:spacing w:before="148" w:line="360" w:lineRule="auto"/>
        <w:ind w:left="100" w:right="113"/>
        <w:jc w:val="both"/>
      </w:pPr>
      <w:r>
        <w:t>¿Con qué derecho se puede prohibir la expresión de esa</w:t>
      </w:r>
      <w:r>
        <w:t>s ideas, siendo que al mismo tiempo se defiende la libertad de pensamiento y de expresión inherente</w:t>
      </w:r>
      <w:r>
        <w:rPr>
          <w:spacing w:val="-5"/>
        </w:rPr>
        <w:t xml:space="preserve"> </w:t>
      </w:r>
      <w:r>
        <w:t>a</w:t>
      </w:r>
      <w:r>
        <w:rPr>
          <w:spacing w:val="-6"/>
        </w:rPr>
        <w:t xml:space="preserve"> </w:t>
      </w:r>
      <w:r>
        <w:t>la</w:t>
      </w:r>
      <w:r>
        <w:rPr>
          <w:spacing w:val="-6"/>
        </w:rPr>
        <w:t xml:space="preserve"> </w:t>
      </w:r>
      <w:r>
        <w:t>democracia?,</w:t>
      </w:r>
      <w:r>
        <w:rPr>
          <w:spacing w:val="-5"/>
        </w:rPr>
        <w:t xml:space="preserve"> </w:t>
      </w:r>
      <w:r>
        <w:t>se</w:t>
      </w:r>
      <w:r>
        <w:rPr>
          <w:spacing w:val="-5"/>
        </w:rPr>
        <w:t xml:space="preserve"> </w:t>
      </w:r>
      <w:r>
        <w:t>debe</w:t>
      </w:r>
      <w:r>
        <w:rPr>
          <w:spacing w:val="-6"/>
        </w:rPr>
        <w:t xml:space="preserve"> </w:t>
      </w:r>
      <w:r>
        <w:t>refutar</w:t>
      </w:r>
      <w:r>
        <w:rPr>
          <w:spacing w:val="-5"/>
        </w:rPr>
        <w:t xml:space="preserve"> </w:t>
      </w:r>
      <w:r>
        <w:t>inmediatamente,</w:t>
      </w:r>
      <w:r>
        <w:rPr>
          <w:spacing w:val="-4"/>
        </w:rPr>
        <w:t xml:space="preserve"> </w:t>
      </w:r>
      <w:r>
        <w:t>entendiendo</w:t>
      </w:r>
      <w:r>
        <w:rPr>
          <w:spacing w:val="-2"/>
        </w:rPr>
        <w:t xml:space="preserve"> </w:t>
      </w:r>
      <w:r>
        <w:t>- como explica Vidal Naquet -</w:t>
      </w:r>
      <w:r>
        <w:rPr>
          <w:spacing w:val="40"/>
        </w:rPr>
        <w:t xml:space="preserve"> </w:t>
      </w:r>
      <w:r>
        <w:t>que “ciertamente, se puede afirmar que todo el mundo tiene derec</w:t>
      </w:r>
      <w:r>
        <w:t>ho a la mentira y a la falsedad, y que la libertad individual incluye</w:t>
      </w:r>
      <w:r>
        <w:rPr>
          <w:spacing w:val="-2"/>
        </w:rPr>
        <w:t xml:space="preserve"> </w:t>
      </w:r>
      <w:r>
        <w:t>ese derecho, pero el</w:t>
      </w:r>
      <w:r>
        <w:rPr>
          <w:spacing w:val="-2"/>
        </w:rPr>
        <w:t xml:space="preserve"> </w:t>
      </w:r>
      <w:r>
        <w:t>derecho que el “falsificador”</w:t>
      </w:r>
      <w:r>
        <w:rPr>
          <w:spacing w:val="-1"/>
        </w:rPr>
        <w:t xml:space="preserve"> </w:t>
      </w:r>
      <w:r>
        <w:t>reclama no se le debe conceder en nombre de la verdad”</w:t>
      </w:r>
      <w:r>
        <w:rPr>
          <w:position w:val="6"/>
          <w:sz w:val="16"/>
        </w:rPr>
        <w:t>12</w:t>
      </w:r>
      <w:r>
        <w:t>.</w:t>
      </w:r>
    </w:p>
    <w:p w:rsidR="009B0A5F" w:rsidRDefault="009B0A5F">
      <w:pPr>
        <w:pStyle w:val="Textoindependiente"/>
        <w:spacing w:before="12"/>
        <w:rPr>
          <w:sz w:val="35"/>
        </w:rPr>
      </w:pPr>
    </w:p>
    <w:p w:rsidR="009B0A5F" w:rsidRDefault="000F73DD">
      <w:pPr>
        <w:pStyle w:val="Textoindependiente"/>
        <w:spacing w:line="360" w:lineRule="auto"/>
        <w:ind w:left="100" w:right="115" w:firstLine="707"/>
        <w:jc w:val="both"/>
      </w:pPr>
      <w:r>
        <w:t>Así, este proyecto trata de dar una respuesta a la preocupante expansión</w:t>
      </w:r>
      <w:r>
        <w:rPr>
          <w:spacing w:val="-12"/>
        </w:rPr>
        <w:t xml:space="preserve"> </w:t>
      </w:r>
      <w:r>
        <w:t>de</w:t>
      </w:r>
      <w:r>
        <w:rPr>
          <w:spacing w:val="-12"/>
        </w:rPr>
        <w:t xml:space="preserve"> </w:t>
      </w:r>
      <w:r>
        <w:t>los</w:t>
      </w:r>
      <w:r>
        <w:rPr>
          <w:spacing w:val="-12"/>
        </w:rPr>
        <w:t xml:space="preserve"> </w:t>
      </w:r>
      <w:r>
        <w:t>fenómenos</w:t>
      </w:r>
      <w:r>
        <w:rPr>
          <w:spacing w:val="-12"/>
        </w:rPr>
        <w:t xml:space="preserve"> </w:t>
      </w:r>
      <w:r>
        <w:t>negacionistas</w:t>
      </w:r>
      <w:r>
        <w:rPr>
          <w:spacing w:val="-12"/>
        </w:rPr>
        <w:t xml:space="preserve"> </w:t>
      </w:r>
      <w:r>
        <w:t>y</w:t>
      </w:r>
      <w:r>
        <w:rPr>
          <w:spacing w:val="-12"/>
        </w:rPr>
        <w:t xml:space="preserve"> </w:t>
      </w:r>
      <w:r>
        <w:t>lograr</w:t>
      </w:r>
      <w:r>
        <w:rPr>
          <w:spacing w:val="-12"/>
        </w:rPr>
        <w:t xml:space="preserve"> </w:t>
      </w:r>
      <w:r>
        <w:t>una</w:t>
      </w:r>
      <w:r>
        <w:rPr>
          <w:spacing w:val="-13"/>
        </w:rPr>
        <w:t xml:space="preserve"> </w:t>
      </w:r>
      <w:r>
        <w:t>tarea</w:t>
      </w:r>
      <w:r>
        <w:rPr>
          <w:spacing w:val="-11"/>
        </w:rPr>
        <w:t xml:space="preserve"> </w:t>
      </w:r>
      <w:r>
        <w:t>tan</w:t>
      </w:r>
      <w:r>
        <w:rPr>
          <w:spacing w:val="-13"/>
        </w:rPr>
        <w:t xml:space="preserve"> </w:t>
      </w:r>
      <w:r>
        <w:t>noble</w:t>
      </w:r>
      <w:r>
        <w:rPr>
          <w:spacing w:val="-13"/>
        </w:rPr>
        <w:t xml:space="preserve"> </w:t>
      </w:r>
      <w:r>
        <w:t>como es garantizar un ejercicio responsable de la memoria histórica, a modo de evitar</w:t>
      </w:r>
      <w:r>
        <w:rPr>
          <w:spacing w:val="-17"/>
        </w:rPr>
        <w:t xml:space="preserve"> </w:t>
      </w:r>
      <w:r>
        <w:t>que</w:t>
      </w:r>
      <w:r>
        <w:rPr>
          <w:spacing w:val="-17"/>
        </w:rPr>
        <w:t xml:space="preserve"> </w:t>
      </w:r>
      <w:r>
        <w:t>un</w:t>
      </w:r>
      <w:r>
        <w:rPr>
          <w:spacing w:val="-16"/>
        </w:rPr>
        <w:t xml:space="preserve"> </w:t>
      </w:r>
      <w:r>
        <w:t>acontecimiento</w:t>
      </w:r>
      <w:r>
        <w:rPr>
          <w:spacing w:val="-17"/>
        </w:rPr>
        <w:t xml:space="preserve"> </w:t>
      </w:r>
      <w:r>
        <w:t>límite</w:t>
      </w:r>
      <w:r>
        <w:rPr>
          <w:spacing w:val="-17"/>
        </w:rPr>
        <w:t xml:space="preserve"> </w:t>
      </w:r>
      <w:r>
        <w:t>o</w:t>
      </w:r>
      <w:r>
        <w:rPr>
          <w:spacing w:val="-16"/>
        </w:rPr>
        <w:t xml:space="preserve"> </w:t>
      </w:r>
      <w:r>
        <w:t>una</w:t>
      </w:r>
      <w:r>
        <w:rPr>
          <w:spacing w:val="-17"/>
        </w:rPr>
        <w:t xml:space="preserve"> </w:t>
      </w:r>
      <w:r>
        <w:t>situación</w:t>
      </w:r>
      <w:r>
        <w:rPr>
          <w:spacing w:val="-16"/>
        </w:rPr>
        <w:t xml:space="preserve"> </w:t>
      </w:r>
      <w:r>
        <w:t>radicalmente</w:t>
      </w:r>
      <w:r>
        <w:rPr>
          <w:spacing w:val="-17"/>
        </w:rPr>
        <w:t xml:space="preserve"> </w:t>
      </w:r>
      <w:r>
        <w:t>transgresora de la</w:t>
      </w:r>
      <w:r>
        <w:rPr>
          <w:spacing w:val="-3"/>
        </w:rPr>
        <w:t xml:space="preserve"> </w:t>
      </w:r>
      <w:r>
        <w:t>vida</w:t>
      </w:r>
      <w:r>
        <w:rPr>
          <w:spacing w:val="-3"/>
        </w:rPr>
        <w:t xml:space="preserve"> </w:t>
      </w:r>
      <w:r>
        <w:t>social se</w:t>
      </w:r>
      <w:r>
        <w:rPr>
          <w:spacing w:val="-2"/>
        </w:rPr>
        <w:t xml:space="preserve"> </w:t>
      </w:r>
      <w:r>
        <w:t>vuelva a repetir</w:t>
      </w:r>
      <w:r>
        <w:rPr>
          <w:spacing w:val="-3"/>
        </w:rPr>
        <w:t xml:space="preserve"> </w:t>
      </w:r>
      <w:r>
        <w:t>en el</w:t>
      </w:r>
      <w:r>
        <w:rPr>
          <w:spacing w:val="-5"/>
        </w:rPr>
        <w:t xml:space="preserve"> </w:t>
      </w:r>
      <w:r>
        <w:t>futuro -</w:t>
      </w:r>
      <w:r>
        <w:rPr>
          <w:spacing w:val="-2"/>
        </w:rPr>
        <w:t xml:space="preserve"> </w:t>
      </w:r>
      <w:r>
        <w:t>lo</w:t>
      </w:r>
      <w:r>
        <w:rPr>
          <w:spacing w:val="-1"/>
        </w:rPr>
        <w:t xml:space="preserve"> </w:t>
      </w:r>
      <w:r>
        <w:t>que ha</w:t>
      </w:r>
      <w:r>
        <w:rPr>
          <w:spacing w:val="-3"/>
        </w:rPr>
        <w:t xml:space="preserve"> </w:t>
      </w:r>
      <w:r>
        <w:t>hecho</w:t>
      </w:r>
      <w:r>
        <w:rPr>
          <w:spacing w:val="-1"/>
        </w:rPr>
        <w:t xml:space="preserve"> </w:t>
      </w:r>
      <w:r>
        <w:t>denominar a este tipo de iniciativas como “leyes contra el olvido”- .</w:t>
      </w:r>
      <w:r>
        <w:rPr>
          <w:spacing w:val="40"/>
        </w:rPr>
        <w:t xml:space="preserve"> </w:t>
      </w:r>
      <w:r>
        <w:t xml:space="preserve">Ese acto de tener conciencia y ser responsable en el ejercicio de la memoria es un elemento esencial para el desarrollo de las sociedades </w:t>
      </w:r>
      <w:r>
        <w:t>respetuosas de derechos humanos fundamentales y que por supuesto se precien de democráticas</w:t>
      </w:r>
      <w:r>
        <w:rPr>
          <w:position w:val="6"/>
          <w:sz w:val="16"/>
        </w:rPr>
        <w:t>13</w:t>
      </w:r>
      <w:r>
        <w:t>.</w:t>
      </w:r>
    </w:p>
    <w:p w:rsidR="009B0A5F" w:rsidRDefault="009B0A5F">
      <w:pPr>
        <w:pStyle w:val="Textoindependiente"/>
        <w:rPr>
          <w:sz w:val="20"/>
        </w:rPr>
      </w:pPr>
    </w:p>
    <w:p w:rsidR="009B0A5F" w:rsidRDefault="009B0A5F">
      <w:pPr>
        <w:pStyle w:val="Textoindependiente"/>
        <w:rPr>
          <w:sz w:val="20"/>
        </w:rPr>
      </w:pPr>
    </w:p>
    <w:p w:rsidR="009B0A5F" w:rsidRDefault="009B0A5F">
      <w:pPr>
        <w:pStyle w:val="Textoindependiente"/>
        <w:rPr>
          <w:sz w:val="20"/>
        </w:rPr>
      </w:pPr>
    </w:p>
    <w:p w:rsidR="009B0A5F" w:rsidRDefault="009B0A5F">
      <w:pPr>
        <w:pStyle w:val="Textoindependiente"/>
        <w:rPr>
          <w:sz w:val="20"/>
        </w:rPr>
      </w:pPr>
    </w:p>
    <w:p w:rsidR="009B0A5F" w:rsidRDefault="000F73DD">
      <w:pPr>
        <w:pStyle w:val="Textoindependiente"/>
        <w:spacing w:before="8"/>
        <w:rPr>
          <w:sz w:val="14"/>
        </w:rPr>
      </w:pPr>
      <w:r>
        <w:pict>
          <v:rect id="docshape5" o:spid="_x0000_s1029" style="position:absolute;margin-left:1in;margin-top:10.2pt;width:2in;height:.6pt;z-index:-15726592;mso-wrap-distance-left:0;mso-wrap-distance-right:0;mso-position-horizontal-relative:page" fillcolor="black" stroked="f">
            <w10:wrap type="topAndBottom" anchorx="page"/>
          </v:rect>
        </w:pict>
      </w:r>
    </w:p>
    <w:p w:rsidR="009B0A5F" w:rsidRDefault="000F73DD">
      <w:pPr>
        <w:spacing w:before="94"/>
        <w:ind w:left="100"/>
        <w:rPr>
          <w:sz w:val="20"/>
        </w:rPr>
      </w:pPr>
      <w:r>
        <w:rPr>
          <w:position w:val="5"/>
          <w:sz w:val="13"/>
        </w:rPr>
        <w:t>10</w:t>
      </w:r>
      <w:r>
        <w:rPr>
          <w:spacing w:val="26"/>
          <w:position w:val="5"/>
          <w:sz w:val="13"/>
        </w:rPr>
        <w:t xml:space="preserve"> </w:t>
      </w:r>
      <w:r>
        <w:rPr>
          <w:sz w:val="20"/>
        </w:rPr>
        <w:t>Thus,</w:t>
      </w:r>
      <w:r>
        <w:rPr>
          <w:spacing w:val="6"/>
          <w:sz w:val="20"/>
        </w:rPr>
        <w:t xml:space="preserve"> </w:t>
      </w:r>
      <w:r>
        <w:rPr>
          <w:sz w:val="20"/>
        </w:rPr>
        <w:t>V.</w:t>
      </w:r>
      <w:r>
        <w:rPr>
          <w:spacing w:val="9"/>
          <w:sz w:val="20"/>
        </w:rPr>
        <w:t xml:space="preserve"> </w:t>
      </w:r>
      <w:r>
        <w:rPr>
          <w:sz w:val="20"/>
        </w:rPr>
        <w:t>(2017):</w:t>
      </w:r>
      <w:r>
        <w:rPr>
          <w:spacing w:val="8"/>
          <w:sz w:val="20"/>
        </w:rPr>
        <w:t xml:space="preserve"> </w:t>
      </w:r>
      <w:r>
        <w:rPr>
          <w:sz w:val="20"/>
        </w:rPr>
        <w:t>“Negacionismo</w:t>
      </w:r>
      <w:r>
        <w:rPr>
          <w:spacing w:val="5"/>
          <w:sz w:val="20"/>
        </w:rPr>
        <w:t xml:space="preserve"> </w:t>
      </w:r>
      <w:r>
        <w:rPr>
          <w:sz w:val="20"/>
        </w:rPr>
        <w:t>y</w:t>
      </w:r>
      <w:r>
        <w:rPr>
          <w:spacing w:val="7"/>
          <w:sz w:val="20"/>
        </w:rPr>
        <w:t xml:space="preserve"> </w:t>
      </w:r>
      <w:r>
        <w:rPr>
          <w:sz w:val="20"/>
        </w:rPr>
        <w:t>políticas</w:t>
      </w:r>
      <w:r>
        <w:rPr>
          <w:spacing w:val="7"/>
          <w:sz w:val="20"/>
        </w:rPr>
        <w:t xml:space="preserve"> </w:t>
      </w:r>
      <w:r>
        <w:rPr>
          <w:sz w:val="20"/>
        </w:rPr>
        <w:t>públicas.</w:t>
      </w:r>
      <w:r>
        <w:rPr>
          <w:spacing w:val="6"/>
          <w:sz w:val="20"/>
        </w:rPr>
        <w:t xml:space="preserve"> </w:t>
      </w:r>
      <w:r>
        <w:rPr>
          <w:sz w:val="20"/>
        </w:rPr>
        <w:t>¿Encarna</w:t>
      </w:r>
      <w:r>
        <w:rPr>
          <w:spacing w:val="7"/>
          <w:sz w:val="20"/>
        </w:rPr>
        <w:t xml:space="preserve"> </w:t>
      </w:r>
      <w:r>
        <w:rPr>
          <w:sz w:val="20"/>
        </w:rPr>
        <w:t>Argentina</w:t>
      </w:r>
      <w:r>
        <w:rPr>
          <w:spacing w:val="9"/>
          <w:sz w:val="20"/>
        </w:rPr>
        <w:t xml:space="preserve"> </w:t>
      </w:r>
      <w:r>
        <w:rPr>
          <w:sz w:val="20"/>
        </w:rPr>
        <w:t>un</w:t>
      </w:r>
      <w:r>
        <w:rPr>
          <w:spacing w:val="8"/>
          <w:sz w:val="20"/>
        </w:rPr>
        <w:t xml:space="preserve"> </w:t>
      </w:r>
      <w:r>
        <w:rPr>
          <w:spacing w:val="-2"/>
          <w:sz w:val="20"/>
        </w:rPr>
        <w:t>negacionismo</w:t>
      </w:r>
    </w:p>
    <w:p w:rsidR="009B0A5F" w:rsidRDefault="000F73DD">
      <w:pPr>
        <w:spacing w:before="35"/>
        <w:ind w:left="100"/>
        <w:rPr>
          <w:sz w:val="20"/>
        </w:rPr>
      </w:pPr>
      <w:r>
        <w:rPr>
          <w:sz w:val="20"/>
        </w:rPr>
        <w:t>estatal?</w:t>
      </w:r>
      <w:r>
        <w:rPr>
          <w:spacing w:val="-7"/>
          <w:sz w:val="20"/>
        </w:rPr>
        <w:t xml:space="preserve"> </w:t>
      </w:r>
      <w:r>
        <w:rPr>
          <w:sz w:val="20"/>
        </w:rPr>
        <w:t>En</w:t>
      </w:r>
      <w:r>
        <w:rPr>
          <w:spacing w:val="-5"/>
          <w:sz w:val="20"/>
        </w:rPr>
        <w:t xml:space="preserve"> </w:t>
      </w:r>
      <w:r>
        <w:rPr>
          <w:i/>
          <w:sz w:val="20"/>
        </w:rPr>
        <w:t>Revista</w:t>
      </w:r>
      <w:r>
        <w:rPr>
          <w:i/>
          <w:spacing w:val="-6"/>
          <w:sz w:val="20"/>
        </w:rPr>
        <w:t xml:space="preserve"> </w:t>
      </w:r>
      <w:r>
        <w:rPr>
          <w:i/>
          <w:sz w:val="20"/>
        </w:rPr>
        <w:t>Crítica</w:t>
      </w:r>
      <w:r>
        <w:rPr>
          <w:i/>
          <w:spacing w:val="-6"/>
          <w:sz w:val="20"/>
        </w:rPr>
        <w:t xml:space="preserve"> </w:t>
      </w:r>
      <w:r>
        <w:rPr>
          <w:i/>
          <w:sz w:val="20"/>
        </w:rPr>
        <w:t>Penal</w:t>
      </w:r>
      <w:r>
        <w:rPr>
          <w:i/>
          <w:spacing w:val="-5"/>
          <w:sz w:val="20"/>
        </w:rPr>
        <w:t xml:space="preserve"> </w:t>
      </w:r>
      <w:r>
        <w:rPr>
          <w:i/>
          <w:sz w:val="20"/>
        </w:rPr>
        <w:t>y</w:t>
      </w:r>
      <w:r>
        <w:rPr>
          <w:i/>
          <w:spacing w:val="-6"/>
          <w:sz w:val="20"/>
        </w:rPr>
        <w:t xml:space="preserve"> </w:t>
      </w:r>
      <w:r>
        <w:rPr>
          <w:i/>
          <w:sz w:val="20"/>
        </w:rPr>
        <w:t>Poder</w:t>
      </w:r>
      <w:r>
        <w:rPr>
          <w:sz w:val="20"/>
        </w:rPr>
        <w:t>,</w:t>
      </w:r>
      <w:r>
        <w:rPr>
          <w:spacing w:val="-4"/>
          <w:sz w:val="20"/>
        </w:rPr>
        <w:t xml:space="preserve"> </w:t>
      </w:r>
      <w:r>
        <w:rPr>
          <w:sz w:val="20"/>
        </w:rPr>
        <w:t>N°</w:t>
      </w:r>
      <w:r>
        <w:rPr>
          <w:spacing w:val="-6"/>
          <w:sz w:val="20"/>
        </w:rPr>
        <w:t xml:space="preserve"> </w:t>
      </w:r>
      <w:r>
        <w:rPr>
          <w:sz w:val="20"/>
        </w:rPr>
        <w:t>13.</w:t>
      </w:r>
      <w:r>
        <w:rPr>
          <w:spacing w:val="-6"/>
          <w:sz w:val="20"/>
        </w:rPr>
        <w:t xml:space="preserve"> </w:t>
      </w:r>
      <w:r>
        <w:rPr>
          <w:sz w:val="20"/>
        </w:rPr>
        <w:t>OSPDH,</w:t>
      </w:r>
      <w:r>
        <w:rPr>
          <w:spacing w:val="-7"/>
          <w:sz w:val="20"/>
        </w:rPr>
        <w:t xml:space="preserve"> </w:t>
      </w:r>
      <w:r>
        <w:rPr>
          <w:sz w:val="20"/>
        </w:rPr>
        <w:t>Universidad</w:t>
      </w:r>
      <w:r>
        <w:rPr>
          <w:spacing w:val="-6"/>
          <w:sz w:val="20"/>
        </w:rPr>
        <w:t xml:space="preserve"> </w:t>
      </w:r>
      <w:r>
        <w:rPr>
          <w:sz w:val="20"/>
        </w:rPr>
        <w:t>de</w:t>
      </w:r>
      <w:r>
        <w:rPr>
          <w:spacing w:val="-7"/>
          <w:sz w:val="20"/>
        </w:rPr>
        <w:t xml:space="preserve"> </w:t>
      </w:r>
      <w:r>
        <w:rPr>
          <w:spacing w:val="-2"/>
          <w:sz w:val="20"/>
        </w:rPr>
        <w:t>Barcelona.</w:t>
      </w:r>
    </w:p>
    <w:p w:rsidR="009B0A5F" w:rsidRDefault="000F73DD">
      <w:pPr>
        <w:spacing w:before="38"/>
        <w:ind w:left="100"/>
        <w:rPr>
          <w:sz w:val="20"/>
        </w:rPr>
      </w:pPr>
      <w:r>
        <w:rPr>
          <w:position w:val="5"/>
          <w:sz w:val="13"/>
        </w:rPr>
        <w:t>11</w:t>
      </w:r>
      <w:r>
        <w:rPr>
          <w:spacing w:val="15"/>
          <w:position w:val="5"/>
          <w:sz w:val="13"/>
        </w:rPr>
        <w:t xml:space="preserve"> </w:t>
      </w:r>
      <w:r>
        <w:rPr>
          <w:sz w:val="20"/>
        </w:rPr>
        <w:t>Cohen,</w:t>
      </w:r>
      <w:r>
        <w:rPr>
          <w:spacing w:val="-5"/>
          <w:sz w:val="20"/>
        </w:rPr>
        <w:t xml:space="preserve"> </w:t>
      </w:r>
      <w:r>
        <w:rPr>
          <w:sz w:val="20"/>
        </w:rPr>
        <w:t>S.</w:t>
      </w:r>
      <w:r>
        <w:rPr>
          <w:spacing w:val="-4"/>
          <w:sz w:val="20"/>
        </w:rPr>
        <w:t xml:space="preserve"> </w:t>
      </w:r>
      <w:r>
        <w:rPr>
          <w:spacing w:val="-2"/>
          <w:sz w:val="20"/>
        </w:rPr>
        <w:t>Op.cit.</w:t>
      </w:r>
    </w:p>
    <w:p w:rsidR="009B0A5F" w:rsidRDefault="000F73DD">
      <w:pPr>
        <w:spacing w:before="122"/>
        <w:ind w:left="100"/>
        <w:rPr>
          <w:sz w:val="20"/>
        </w:rPr>
      </w:pPr>
      <w:r>
        <w:rPr>
          <w:position w:val="5"/>
          <w:sz w:val="13"/>
        </w:rPr>
        <w:t>12</w:t>
      </w:r>
      <w:r>
        <w:rPr>
          <w:spacing w:val="14"/>
          <w:position w:val="5"/>
          <w:sz w:val="13"/>
        </w:rPr>
        <w:t xml:space="preserve"> </w:t>
      </w:r>
      <w:r>
        <w:rPr>
          <w:sz w:val="20"/>
        </w:rPr>
        <w:t>Estay</w:t>
      </w:r>
      <w:r>
        <w:rPr>
          <w:spacing w:val="-5"/>
          <w:sz w:val="20"/>
        </w:rPr>
        <w:t xml:space="preserve"> </w:t>
      </w:r>
      <w:r>
        <w:rPr>
          <w:sz w:val="20"/>
        </w:rPr>
        <w:t>citando</w:t>
      </w:r>
      <w:r>
        <w:rPr>
          <w:spacing w:val="-6"/>
          <w:sz w:val="20"/>
        </w:rPr>
        <w:t xml:space="preserve"> </w:t>
      </w:r>
      <w:r>
        <w:rPr>
          <w:sz w:val="20"/>
        </w:rPr>
        <w:t>a</w:t>
      </w:r>
      <w:r>
        <w:rPr>
          <w:spacing w:val="-4"/>
          <w:sz w:val="20"/>
        </w:rPr>
        <w:t xml:space="preserve"> </w:t>
      </w:r>
      <w:r>
        <w:rPr>
          <w:sz w:val="20"/>
        </w:rPr>
        <w:t>Vidal</w:t>
      </w:r>
      <w:r>
        <w:rPr>
          <w:spacing w:val="-5"/>
          <w:sz w:val="20"/>
        </w:rPr>
        <w:t xml:space="preserve"> </w:t>
      </w:r>
      <w:r>
        <w:rPr>
          <w:spacing w:val="-2"/>
          <w:sz w:val="20"/>
        </w:rPr>
        <w:t>Naquet.</w:t>
      </w:r>
    </w:p>
    <w:p w:rsidR="009B0A5F" w:rsidRDefault="000F73DD">
      <w:pPr>
        <w:spacing w:before="122" w:line="364" w:lineRule="auto"/>
        <w:ind w:left="100" w:right="125"/>
        <w:jc w:val="both"/>
        <w:rPr>
          <w:sz w:val="20"/>
        </w:rPr>
      </w:pPr>
      <w:r>
        <w:rPr>
          <w:rFonts w:ascii="Calibri" w:hAnsi="Calibri"/>
          <w:position w:val="7"/>
          <w:sz w:val="13"/>
        </w:rPr>
        <w:t>13</w:t>
      </w:r>
      <w:r>
        <w:rPr>
          <w:rFonts w:ascii="Calibri" w:hAnsi="Calibri"/>
          <w:spacing w:val="40"/>
          <w:position w:val="7"/>
          <w:sz w:val="13"/>
        </w:rPr>
        <w:t xml:space="preserve"> </w:t>
      </w:r>
      <w:r>
        <w:rPr>
          <w:sz w:val="20"/>
        </w:rPr>
        <w:t xml:space="preserve">Thus, V. (2013 ): “El antinegacionismo jurídico: Derecho internacional vs derecho local. Acerca de las armonizaciones y disonancias en el sistema de protección de derechos humanos”. En </w:t>
      </w:r>
      <w:r>
        <w:rPr>
          <w:i/>
          <w:sz w:val="20"/>
        </w:rPr>
        <w:t>Revista Pensar el Derecho</w:t>
      </w:r>
      <w:r>
        <w:rPr>
          <w:sz w:val="20"/>
        </w:rPr>
        <w:t>, N° 2. UBA.</w:t>
      </w:r>
    </w:p>
    <w:p w:rsidR="009B0A5F" w:rsidRDefault="009B0A5F">
      <w:pPr>
        <w:spacing w:line="364" w:lineRule="auto"/>
        <w:jc w:val="both"/>
        <w:rPr>
          <w:sz w:val="20"/>
        </w:rPr>
        <w:sectPr w:rsidR="009B0A5F">
          <w:pgSz w:w="11910" w:h="16840"/>
          <w:pgMar w:top="1340" w:right="1320" w:bottom="280" w:left="1340" w:header="720" w:footer="720" w:gutter="0"/>
          <w:cols w:space="720"/>
        </w:sectPr>
      </w:pPr>
    </w:p>
    <w:p w:rsidR="009B0A5F" w:rsidRDefault="000F73DD">
      <w:pPr>
        <w:pStyle w:val="Textoindependiente"/>
        <w:spacing w:before="83" w:line="360" w:lineRule="auto"/>
        <w:ind w:left="100" w:right="115" w:firstLine="707"/>
        <w:jc w:val="both"/>
      </w:pPr>
      <w:r>
        <w:t>Por el contrario, el marco teórico de la defensa de las conductas negacionistas</w:t>
      </w:r>
      <w:r>
        <w:rPr>
          <w:spacing w:val="-8"/>
        </w:rPr>
        <w:t xml:space="preserve"> </w:t>
      </w:r>
      <w:r>
        <w:t>que</w:t>
      </w:r>
      <w:r>
        <w:rPr>
          <w:spacing w:val="-9"/>
        </w:rPr>
        <w:t xml:space="preserve"> </w:t>
      </w:r>
      <w:r>
        <w:t>este</w:t>
      </w:r>
      <w:r>
        <w:rPr>
          <w:spacing w:val="-8"/>
        </w:rPr>
        <w:t xml:space="preserve"> </w:t>
      </w:r>
      <w:r>
        <w:t>proyecto</w:t>
      </w:r>
      <w:r>
        <w:rPr>
          <w:spacing w:val="-8"/>
        </w:rPr>
        <w:t xml:space="preserve"> </w:t>
      </w:r>
      <w:r>
        <w:t>busca</w:t>
      </w:r>
      <w:r>
        <w:rPr>
          <w:spacing w:val="-9"/>
        </w:rPr>
        <w:t xml:space="preserve"> </w:t>
      </w:r>
      <w:r>
        <w:t>tipificar,</w:t>
      </w:r>
      <w:r>
        <w:rPr>
          <w:spacing w:val="-5"/>
        </w:rPr>
        <w:t xml:space="preserve"> </w:t>
      </w:r>
      <w:r>
        <w:t>dándole</w:t>
      </w:r>
      <w:r>
        <w:rPr>
          <w:spacing w:val="-8"/>
        </w:rPr>
        <w:t xml:space="preserve"> </w:t>
      </w:r>
      <w:r>
        <w:t>un</w:t>
      </w:r>
      <w:r>
        <w:rPr>
          <w:spacing w:val="-8"/>
        </w:rPr>
        <w:t xml:space="preserve"> </w:t>
      </w:r>
      <w:r>
        <w:t>cariz</w:t>
      </w:r>
      <w:r>
        <w:rPr>
          <w:spacing w:val="-8"/>
        </w:rPr>
        <w:t xml:space="preserve"> </w:t>
      </w:r>
      <w:r>
        <w:t>antijurídico, parte</w:t>
      </w:r>
      <w:r>
        <w:rPr>
          <w:spacing w:val="-17"/>
        </w:rPr>
        <w:t xml:space="preserve"> </w:t>
      </w:r>
      <w:r>
        <w:t>desde</w:t>
      </w:r>
      <w:r>
        <w:rPr>
          <w:spacing w:val="-17"/>
        </w:rPr>
        <w:t xml:space="preserve"> </w:t>
      </w:r>
      <w:r>
        <w:t>una</w:t>
      </w:r>
      <w:r>
        <w:rPr>
          <w:spacing w:val="-16"/>
        </w:rPr>
        <w:t xml:space="preserve"> </w:t>
      </w:r>
      <w:r>
        <w:t>carencia</w:t>
      </w:r>
      <w:r>
        <w:rPr>
          <w:spacing w:val="-17"/>
        </w:rPr>
        <w:t xml:space="preserve"> </w:t>
      </w:r>
      <w:r>
        <w:t>de</w:t>
      </w:r>
      <w:r>
        <w:rPr>
          <w:spacing w:val="-17"/>
        </w:rPr>
        <w:t xml:space="preserve"> </w:t>
      </w:r>
      <w:r>
        <w:t>la</w:t>
      </w:r>
      <w:r>
        <w:rPr>
          <w:spacing w:val="-16"/>
        </w:rPr>
        <w:t xml:space="preserve"> </w:t>
      </w:r>
      <w:r>
        <w:t>historiografía</w:t>
      </w:r>
      <w:r>
        <w:rPr>
          <w:spacing w:val="-17"/>
        </w:rPr>
        <w:t xml:space="preserve"> </w:t>
      </w:r>
      <w:r>
        <w:t>oficial</w:t>
      </w:r>
      <w:r>
        <w:rPr>
          <w:spacing w:val="-16"/>
        </w:rPr>
        <w:t xml:space="preserve"> </w:t>
      </w:r>
      <w:r>
        <w:t>dando</w:t>
      </w:r>
      <w:r>
        <w:rPr>
          <w:spacing w:val="-17"/>
        </w:rPr>
        <w:t xml:space="preserve"> </w:t>
      </w:r>
      <w:r>
        <w:t>una</w:t>
      </w:r>
      <w:r>
        <w:rPr>
          <w:spacing w:val="-17"/>
        </w:rPr>
        <w:t xml:space="preserve"> </w:t>
      </w:r>
      <w:r>
        <w:t>interpretación desvirtuada de las pruebas docu</w:t>
      </w:r>
      <w:r>
        <w:t xml:space="preserve">mentales, sin brindar argumentos que sustenten sus afirmaciones, basándose en realidad en actos de fe originados en teorías habitualmente conspiracionales, y no en tesis debidamente </w:t>
      </w:r>
      <w:r>
        <w:rPr>
          <w:spacing w:val="-2"/>
        </w:rPr>
        <w:t>documentadas</w:t>
      </w:r>
      <w:r>
        <w:rPr>
          <w:spacing w:val="-2"/>
          <w:position w:val="6"/>
          <w:sz w:val="16"/>
        </w:rPr>
        <w:t>14</w:t>
      </w:r>
      <w:r>
        <w:rPr>
          <w:spacing w:val="-2"/>
        </w:rPr>
        <w:t>.</w:t>
      </w:r>
    </w:p>
    <w:p w:rsidR="009B0A5F" w:rsidRDefault="009B0A5F">
      <w:pPr>
        <w:pStyle w:val="Textoindependiente"/>
        <w:spacing w:before="4"/>
      </w:pPr>
    </w:p>
    <w:p w:rsidR="009B0A5F" w:rsidRDefault="000F73DD">
      <w:pPr>
        <w:pStyle w:val="Textoindependiente"/>
        <w:spacing w:before="1" w:line="360" w:lineRule="auto"/>
        <w:ind w:left="100" w:right="116" w:firstLine="707"/>
        <w:jc w:val="both"/>
      </w:pPr>
      <w:r>
        <w:t xml:space="preserve">A nivel comparado, los países que han vivido atrocidades </w:t>
      </w:r>
      <w:r>
        <w:t>masivas, en que se han configurado graves y sistemáticas violaciones a los derechos humanos al igual que Chile, tipifican en la mayoría de sus ordenamientos jurídicos</w:t>
      </w:r>
      <w:r>
        <w:rPr>
          <w:spacing w:val="-4"/>
        </w:rPr>
        <w:t xml:space="preserve"> </w:t>
      </w:r>
      <w:r>
        <w:t>delitos</w:t>
      </w:r>
      <w:r>
        <w:rPr>
          <w:spacing w:val="-2"/>
        </w:rPr>
        <w:t xml:space="preserve"> </w:t>
      </w:r>
      <w:r>
        <w:t>que</w:t>
      </w:r>
      <w:r>
        <w:rPr>
          <w:spacing w:val="-2"/>
        </w:rPr>
        <w:t xml:space="preserve"> </w:t>
      </w:r>
      <w:r>
        <w:t>sancionen</w:t>
      </w:r>
      <w:r>
        <w:rPr>
          <w:spacing w:val="-2"/>
        </w:rPr>
        <w:t xml:space="preserve"> </w:t>
      </w:r>
      <w:r>
        <w:t>la</w:t>
      </w:r>
      <w:r>
        <w:rPr>
          <w:spacing w:val="-3"/>
        </w:rPr>
        <w:t xml:space="preserve"> </w:t>
      </w:r>
      <w:r>
        <w:t>apología</w:t>
      </w:r>
      <w:r>
        <w:rPr>
          <w:spacing w:val="-4"/>
        </w:rPr>
        <w:t xml:space="preserve"> </w:t>
      </w:r>
      <w:r>
        <w:t>al</w:t>
      </w:r>
      <w:r>
        <w:rPr>
          <w:spacing w:val="-2"/>
        </w:rPr>
        <w:t xml:space="preserve"> </w:t>
      </w:r>
      <w:r>
        <w:t>odio</w:t>
      </w:r>
      <w:r>
        <w:rPr>
          <w:spacing w:val="-2"/>
        </w:rPr>
        <w:t xml:space="preserve"> </w:t>
      </w:r>
      <w:r>
        <w:t>y</w:t>
      </w:r>
      <w:r>
        <w:rPr>
          <w:spacing w:val="-1"/>
        </w:rPr>
        <w:t xml:space="preserve"> </w:t>
      </w:r>
      <w:r>
        <w:t>la</w:t>
      </w:r>
      <w:r>
        <w:rPr>
          <w:spacing w:val="-3"/>
        </w:rPr>
        <w:t xml:space="preserve"> </w:t>
      </w:r>
      <w:r>
        <w:t>negación</w:t>
      </w:r>
      <w:r>
        <w:rPr>
          <w:spacing w:val="-2"/>
        </w:rPr>
        <w:t xml:space="preserve"> </w:t>
      </w:r>
      <w:r>
        <w:t>de</w:t>
      </w:r>
      <w:r>
        <w:rPr>
          <w:spacing w:val="-2"/>
        </w:rPr>
        <w:t xml:space="preserve"> </w:t>
      </w:r>
      <w:r>
        <w:t>crímenes de</w:t>
      </w:r>
      <w:r>
        <w:rPr>
          <w:spacing w:val="-11"/>
        </w:rPr>
        <w:t xml:space="preserve"> </w:t>
      </w:r>
      <w:r>
        <w:t>lesa</w:t>
      </w:r>
      <w:r>
        <w:rPr>
          <w:spacing w:val="-11"/>
        </w:rPr>
        <w:t xml:space="preserve"> </w:t>
      </w:r>
      <w:r>
        <w:t>humanidad,</w:t>
      </w:r>
      <w:r>
        <w:rPr>
          <w:spacing w:val="-13"/>
        </w:rPr>
        <w:t xml:space="preserve"> </w:t>
      </w:r>
      <w:r>
        <w:t>si</w:t>
      </w:r>
      <w:r>
        <w:t>guiendo</w:t>
      </w:r>
      <w:r>
        <w:rPr>
          <w:spacing w:val="40"/>
        </w:rPr>
        <w:t xml:space="preserve"> </w:t>
      </w:r>
      <w:r>
        <w:t>recomendaciones</w:t>
      </w:r>
      <w:r>
        <w:rPr>
          <w:spacing w:val="-10"/>
        </w:rPr>
        <w:t xml:space="preserve"> </w:t>
      </w:r>
      <w:r>
        <w:t>emanadas</w:t>
      </w:r>
      <w:r>
        <w:rPr>
          <w:spacing w:val="-11"/>
        </w:rPr>
        <w:t xml:space="preserve"> </w:t>
      </w:r>
      <w:r>
        <w:t>de</w:t>
      </w:r>
      <w:r>
        <w:rPr>
          <w:spacing w:val="-11"/>
        </w:rPr>
        <w:t xml:space="preserve"> </w:t>
      </w:r>
      <w:r>
        <w:t>las</w:t>
      </w:r>
      <w:r>
        <w:rPr>
          <w:spacing w:val="-11"/>
        </w:rPr>
        <w:t xml:space="preserve"> </w:t>
      </w:r>
      <w:r>
        <w:t>Naciones Unidas,</w:t>
      </w:r>
      <w:r>
        <w:rPr>
          <w:spacing w:val="-8"/>
        </w:rPr>
        <w:t xml:space="preserve"> </w:t>
      </w:r>
      <w:r>
        <w:t>como</w:t>
      </w:r>
      <w:r>
        <w:rPr>
          <w:spacing w:val="-5"/>
        </w:rPr>
        <w:t xml:space="preserve"> </w:t>
      </w:r>
      <w:r>
        <w:t>el</w:t>
      </w:r>
      <w:r>
        <w:rPr>
          <w:spacing w:val="-6"/>
        </w:rPr>
        <w:t xml:space="preserve"> </w:t>
      </w:r>
      <w:r>
        <w:t>caso</w:t>
      </w:r>
      <w:r>
        <w:rPr>
          <w:spacing w:val="-5"/>
        </w:rPr>
        <w:t xml:space="preserve"> </w:t>
      </w:r>
      <w:r>
        <w:t>de</w:t>
      </w:r>
      <w:r>
        <w:rPr>
          <w:spacing w:val="-6"/>
        </w:rPr>
        <w:t xml:space="preserve"> </w:t>
      </w:r>
      <w:r>
        <w:t>Alemania,</w:t>
      </w:r>
      <w:r>
        <w:rPr>
          <w:spacing w:val="-5"/>
        </w:rPr>
        <w:t xml:space="preserve"> </w:t>
      </w:r>
      <w:r>
        <w:t>Israel,</w:t>
      </w:r>
      <w:r>
        <w:rPr>
          <w:spacing w:val="-6"/>
        </w:rPr>
        <w:t xml:space="preserve"> </w:t>
      </w:r>
      <w:r>
        <w:t>Austria,</w:t>
      </w:r>
      <w:r>
        <w:rPr>
          <w:spacing w:val="-5"/>
        </w:rPr>
        <w:t xml:space="preserve"> </w:t>
      </w:r>
      <w:r>
        <w:t>Bélgica,</w:t>
      </w:r>
      <w:r>
        <w:rPr>
          <w:spacing w:val="-5"/>
        </w:rPr>
        <w:t xml:space="preserve"> </w:t>
      </w:r>
      <w:r>
        <w:t>España,</w:t>
      </w:r>
      <w:r>
        <w:rPr>
          <w:spacing w:val="-5"/>
        </w:rPr>
        <w:t xml:space="preserve"> </w:t>
      </w:r>
      <w:r>
        <w:t>República Checa, Grecia, Liechtenstein, Sudáfrica, Letonia y Suiza, en cuyos Estados se han contemplado penas privativas de libertad que van entre los cinco y los diez años.</w:t>
      </w:r>
    </w:p>
    <w:p w:rsidR="009B0A5F" w:rsidRDefault="009B0A5F">
      <w:pPr>
        <w:pStyle w:val="Textoindependiente"/>
        <w:spacing w:before="8"/>
      </w:pPr>
    </w:p>
    <w:p w:rsidR="009B0A5F" w:rsidRDefault="000F73DD">
      <w:pPr>
        <w:pStyle w:val="Textoindependiente"/>
        <w:spacing w:line="360" w:lineRule="auto"/>
        <w:ind w:left="100" w:right="115" w:firstLine="707"/>
        <w:jc w:val="both"/>
      </w:pPr>
      <w:r>
        <w:t>En ese marco, uno de los principales instrumentos que se ha utilizado con la fina</w:t>
      </w:r>
      <w:r>
        <w:t>lidad de combatir el negacionismo ha sido la penalización de conductas asociadas a la exaltación, justificación, negación o banalización de ciertos tipos de crímenes. Coherente con esa línea, el Consejo de Europa adoptó en 1996 la acción común</w:t>
      </w:r>
      <w:r>
        <w:rPr>
          <w:spacing w:val="40"/>
        </w:rPr>
        <w:t xml:space="preserve"> </w:t>
      </w:r>
      <w:r>
        <w:rPr>
          <w:color w:val="333333"/>
        </w:rPr>
        <w:t xml:space="preserve">96/443/JAI, </w:t>
      </w:r>
      <w:r>
        <w:t>contra el racismo y la xenofobia, en que instó a los Estados a tipificar, entre otras conductas, la negación pública de los crímenes nazi, cuando dicha negación “incluya un comportamiento</w:t>
      </w:r>
      <w:r>
        <w:rPr>
          <w:spacing w:val="-4"/>
        </w:rPr>
        <w:t xml:space="preserve"> </w:t>
      </w:r>
      <w:r>
        <w:t>despectivo</w:t>
      </w:r>
      <w:r>
        <w:rPr>
          <w:spacing w:val="-8"/>
        </w:rPr>
        <w:t xml:space="preserve"> </w:t>
      </w:r>
      <w:r>
        <w:t>o</w:t>
      </w:r>
      <w:r>
        <w:rPr>
          <w:spacing w:val="-5"/>
        </w:rPr>
        <w:t xml:space="preserve"> </w:t>
      </w:r>
      <w:r>
        <w:t>degradante</w:t>
      </w:r>
      <w:r>
        <w:rPr>
          <w:spacing w:val="-6"/>
        </w:rPr>
        <w:t xml:space="preserve"> </w:t>
      </w:r>
      <w:r>
        <w:t>respecto</w:t>
      </w:r>
      <w:r>
        <w:rPr>
          <w:spacing w:val="-5"/>
        </w:rPr>
        <w:t xml:space="preserve"> </w:t>
      </w:r>
      <w:r>
        <w:t>a</w:t>
      </w:r>
      <w:r>
        <w:rPr>
          <w:spacing w:val="-7"/>
        </w:rPr>
        <w:t xml:space="preserve"> </w:t>
      </w:r>
      <w:r>
        <w:t>un</w:t>
      </w:r>
      <w:r>
        <w:rPr>
          <w:spacing w:val="-6"/>
        </w:rPr>
        <w:t xml:space="preserve"> </w:t>
      </w:r>
      <w:r>
        <w:t>grupo</w:t>
      </w:r>
      <w:r>
        <w:rPr>
          <w:spacing w:val="-5"/>
        </w:rPr>
        <w:t xml:space="preserve"> </w:t>
      </w:r>
      <w:r>
        <w:t>de</w:t>
      </w:r>
      <w:r>
        <w:rPr>
          <w:spacing w:val="-6"/>
        </w:rPr>
        <w:t xml:space="preserve"> </w:t>
      </w:r>
      <w:r>
        <w:t>personas definido med</w:t>
      </w:r>
      <w:r>
        <w:t>iante una referencia al color, la raza, la religión o el origen nacional</w:t>
      </w:r>
      <w:r>
        <w:rPr>
          <w:spacing w:val="-11"/>
        </w:rPr>
        <w:t xml:space="preserve"> </w:t>
      </w:r>
      <w:r>
        <w:t>o</w:t>
      </w:r>
      <w:r>
        <w:rPr>
          <w:spacing w:val="-12"/>
        </w:rPr>
        <w:t xml:space="preserve"> </w:t>
      </w:r>
      <w:r>
        <w:t>étnico”.</w:t>
      </w:r>
      <w:r>
        <w:rPr>
          <w:spacing w:val="-10"/>
        </w:rPr>
        <w:t xml:space="preserve"> </w:t>
      </w:r>
      <w:r>
        <w:t>Posteriormente,</w:t>
      </w:r>
      <w:r>
        <w:rPr>
          <w:spacing w:val="-10"/>
        </w:rPr>
        <w:t xml:space="preserve"> </w:t>
      </w:r>
      <w:r>
        <w:t>en</w:t>
      </w:r>
      <w:r>
        <w:rPr>
          <w:spacing w:val="-13"/>
        </w:rPr>
        <w:t xml:space="preserve"> </w:t>
      </w:r>
      <w:r>
        <w:t>2008,</w:t>
      </w:r>
      <w:r>
        <w:rPr>
          <w:spacing w:val="-10"/>
        </w:rPr>
        <w:t xml:space="preserve"> </w:t>
      </w:r>
      <w:r>
        <w:t>la</w:t>
      </w:r>
      <w:r>
        <w:rPr>
          <w:spacing w:val="-12"/>
        </w:rPr>
        <w:t xml:space="preserve"> </w:t>
      </w:r>
      <w:r>
        <w:t>Comisión</w:t>
      </w:r>
      <w:r>
        <w:rPr>
          <w:spacing w:val="-13"/>
        </w:rPr>
        <w:t xml:space="preserve"> </w:t>
      </w:r>
      <w:r>
        <w:t>Europea</w:t>
      </w:r>
      <w:r>
        <w:rPr>
          <w:spacing w:val="-12"/>
        </w:rPr>
        <w:t xml:space="preserve"> </w:t>
      </w:r>
      <w:r>
        <w:t>adoptó</w:t>
      </w:r>
      <w:r>
        <w:rPr>
          <w:spacing w:val="-12"/>
        </w:rPr>
        <w:t xml:space="preserve"> </w:t>
      </w:r>
      <w:r>
        <w:t xml:space="preserve">una </w:t>
      </w:r>
      <w:r>
        <w:rPr>
          <w:spacing w:val="-2"/>
        </w:rPr>
        <w:t>decisión</w:t>
      </w:r>
      <w:r>
        <w:rPr>
          <w:spacing w:val="-12"/>
        </w:rPr>
        <w:t xml:space="preserve"> </w:t>
      </w:r>
      <w:r>
        <w:rPr>
          <w:spacing w:val="-2"/>
        </w:rPr>
        <w:t>marco</w:t>
      </w:r>
      <w:r>
        <w:rPr>
          <w:spacing w:val="-4"/>
        </w:rPr>
        <w:t xml:space="preserve"> </w:t>
      </w:r>
      <w:r>
        <w:rPr>
          <w:spacing w:val="-2"/>
        </w:rPr>
        <w:t>que</w:t>
      </w:r>
      <w:r>
        <w:rPr>
          <w:spacing w:val="-9"/>
        </w:rPr>
        <w:t xml:space="preserve"> </w:t>
      </w:r>
      <w:r>
        <w:rPr>
          <w:spacing w:val="-2"/>
        </w:rPr>
        <w:t>derogó</w:t>
      </w:r>
      <w:r>
        <w:rPr>
          <w:spacing w:val="-5"/>
        </w:rPr>
        <w:t xml:space="preserve"> </w:t>
      </w:r>
      <w:r>
        <w:rPr>
          <w:spacing w:val="-2"/>
        </w:rPr>
        <w:t>esta</w:t>
      </w:r>
      <w:r>
        <w:rPr>
          <w:spacing w:val="-7"/>
        </w:rPr>
        <w:t xml:space="preserve"> </w:t>
      </w:r>
      <w:r>
        <w:rPr>
          <w:spacing w:val="-2"/>
        </w:rPr>
        <w:t>acción</w:t>
      </w:r>
      <w:r>
        <w:rPr>
          <w:spacing w:val="-9"/>
        </w:rPr>
        <w:t xml:space="preserve"> </w:t>
      </w:r>
      <w:r>
        <w:rPr>
          <w:spacing w:val="-2"/>
        </w:rPr>
        <w:t>común,</w:t>
      </w:r>
      <w:r>
        <w:rPr>
          <w:spacing w:val="-6"/>
        </w:rPr>
        <w:t xml:space="preserve"> </w:t>
      </w:r>
      <w:r>
        <w:rPr>
          <w:spacing w:val="-2"/>
        </w:rPr>
        <w:t>modificando</w:t>
      </w:r>
      <w:r>
        <w:rPr>
          <w:spacing w:val="-8"/>
        </w:rPr>
        <w:t xml:space="preserve"> </w:t>
      </w:r>
      <w:r>
        <w:rPr>
          <w:spacing w:val="-2"/>
        </w:rPr>
        <w:t>tanto</w:t>
      </w:r>
      <w:r>
        <w:rPr>
          <w:spacing w:val="-5"/>
        </w:rPr>
        <w:t xml:space="preserve"> </w:t>
      </w:r>
      <w:r>
        <w:rPr>
          <w:spacing w:val="-2"/>
        </w:rPr>
        <w:t>las</w:t>
      </w:r>
      <w:r>
        <w:rPr>
          <w:spacing w:val="-5"/>
        </w:rPr>
        <w:t xml:space="preserve"> </w:t>
      </w:r>
      <w:r>
        <w:rPr>
          <w:spacing w:val="-2"/>
        </w:rPr>
        <w:t>formas</w:t>
      </w:r>
    </w:p>
    <w:p w:rsidR="009B0A5F" w:rsidRDefault="009B0A5F">
      <w:pPr>
        <w:pStyle w:val="Textoindependiente"/>
        <w:rPr>
          <w:sz w:val="20"/>
        </w:rPr>
      </w:pPr>
    </w:p>
    <w:p w:rsidR="009B0A5F" w:rsidRDefault="009B0A5F">
      <w:pPr>
        <w:pStyle w:val="Textoindependiente"/>
        <w:rPr>
          <w:sz w:val="20"/>
        </w:rPr>
      </w:pPr>
    </w:p>
    <w:p w:rsidR="009B0A5F" w:rsidRDefault="009B0A5F">
      <w:pPr>
        <w:pStyle w:val="Textoindependiente"/>
        <w:rPr>
          <w:sz w:val="20"/>
        </w:rPr>
      </w:pPr>
    </w:p>
    <w:p w:rsidR="009B0A5F" w:rsidRDefault="000F73DD">
      <w:pPr>
        <w:pStyle w:val="Textoindependiente"/>
        <w:spacing w:before="11"/>
        <w:rPr>
          <w:sz w:val="16"/>
        </w:rPr>
      </w:pPr>
      <w:r>
        <w:pict>
          <v:rect id="docshape6" o:spid="_x0000_s1028" style="position:absolute;margin-left:1in;margin-top:11.6pt;width:2in;height:.6pt;z-index:-15726080;mso-wrap-distance-left:0;mso-wrap-distance-right:0;mso-position-horizontal-relative:page" fillcolor="black" stroked="f">
            <w10:wrap type="topAndBottom" anchorx="page"/>
          </v:rect>
        </w:pict>
      </w:r>
    </w:p>
    <w:p w:rsidR="009B0A5F" w:rsidRDefault="000F73DD">
      <w:pPr>
        <w:spacing w:before="94"/>
        <w:ind w:left="100"/>
        <w:rPr>
          <w:sz w:val="20"/>
        </w:rPr>
      </w:pPr>
      <w:r>
        <w:rPr>
          <w:position w:val="5"/>
          <w:sz w:val="13"/>
        </w:rPr>
        <w:t>14</w:t>
      </w:r>
      <w:r>
        <w:rPr>
          <w:spacing w:val="15"/>
          <w:position w:val="5"/>
          <w:sz w:val="13"/>
        </w:rPr>
        <w:t xml:space="preserve"> </w:t>
      </w:r>
      <w:r>
        <w:rPr>
          <w:sz w:val="20"/>
        </w:rPr>
        <w:t>Op.</w:t>
      </w:r>
      <w:r>
        <w:rPr>
          <w:spacing w:val="-4"/>
          <w:sz w:val="20"/>
        </w:rPr>
        <w:t xml:space="preserve"> Cit.</w:t>
      </w:r>
    </w:p>
    <w:p w:rsidR="009B0A5F" w:rsidRDefault="009B0A5F">
      <w:pPr>
        <w:rPr>
          <w:sz w:val="20"/>
        </w:rPr>
        <w:sectPr w:rsidR="009B0A5F">
          <w:pgSz w:w="11910" w:h="16840"/>
          <w:pgMar w:top="1340" w:right="1320" w:bottom="280" w:left="1340" w:header="720" w:footer="720" w:gutter="0"/>
          <w:cols w:space="720"/>
        </w:sectPr>
      </w:pPr>
    </w:p>
    <w:p w:rsidR="009B0A5F" w:rsidRDefault="000F73DD">
      <w:pPr>
        <w:pStyle w:val="Textoindependiente"/>
        <w:spacing w:before="83" w:line="360" w:lineRule="auto"/>
        <w:ind w:left="100" w:right="116"/>
        <w:jc w:val="both"/>
      </w:pPr>
      <w:r>
        <w:t>de comisión, como el contenido de la conducta prohibida</w:t>
      </w:r>
      <w:r>
        <w:rPr>
          <w:position w:val="6"/>
          <w:sz w:val="16"/>
        </w:rPr>
        <w:t>15</w:t>
      </w:r>
      <w:r>
        <w:t>, considerando entonces como delitos: la apología pública, negación o trivialización flagrante de los crímenes de genocidio, crímenes contra la humanidad, crímenes</w:t>
      </w:r>
      <w:r>
        <w:rPr>
          <w:spacing w:val="-5"/>
        </w:rPr>
        <w:t xml:space="preserve"> </w:t>
      </w:r>
      <w:r>
        <w:t>de</w:t>
      </w:r>
      <w:r>
        <w:rPr>
          <w:spacing w:val="-5"/>
        </w:rPr>
        <w:t xml:space="preserve"> </w:t>
      </w:r>
      <w:r>
        <w:t>guerra.</w:t>
      </w:r>
      <w:r>
        <w:rPr>
          <w:spacing w:val="-7"/>
        </w:rPr>
        <w:t xml:space="preserve"> </w:t>
      </w:r>
      <w:r>
        <w:t>Todo</w:t>
      </w:r>
      <w:r>
        <w:rPr>
          <w:spacing w:val="-4"/>
        </w:rPr>
        <w:t xml:space="preserve"> </w:t>
      </w:r>
      <w:r>
        <w:t>ello,</w:t>
      </w:r>
      <w:r>
        <w:rPr>
          <w:spacing w:val="-4"/>
        </w:rPr>
        <w:t xml:space="preserve"> </w:t>
      </w:r>
      <w:r>
        <w:t>conforme</w:t>
      </w:r>
      <w:r>
        <w:rPr>
          <w:spacing w:val="-7"/>
        </w:rPr>
        <w:t xml:space="preserve"> </w:t>
      </w:r>
      <w:r>
        <w:t>a</w:t>
      </w:r>
      <w:r>
        <w:rPr>
          <w:spacing w:val="-6"/>
        </w:rPr>
        <w:t xml:space="preserve"> </w:t>
      </w:r>
      <w:r>
        <w:t>la</w:t>
      </w:r>
      <w:r>
        <w:rPr>
          <w:spacing w:val="-4"/>
        </w:rPr>
        <w:t xml:space="preserve"> </w:t>
      </w:r>
      <w:r>
        <w:t>definición</w:t>
      </w:r>
      <w:r>
        <w:rPr>
          <w:spacing w:val="-5"/>
        </w:rPr>
        <w:t xml:space="preserve"> </w:t>
      </w:r>
      <w:r>
        <w:t>del</w:t>
      </w:r>
      <w:r>
        <w:rPr>
          <w:spacing w:val="-4"/>
        </w:rPr>
        <w:t xml:space="preserve"> </w:t>
      </w:r>
      <w:r>
        <w:t>Estatuto</w:t>
      </w:r>
      <w:r>
        <w:rPr>
          <w:spacing w:val="-4"/>
        </w:rPr>
        <w:t xml:space="preserve"> </w:t>
      </w:r>
      <w:r>
        <w:t>de</w:t>
      </w:r>
      <w:r>
        <w:rPr>
          <w:spacing w:val="-5"/>
        </w:rPr>
        <w:t xml:space="preserve"> </w:t>
      </w:r>
      <w:r>
        <w:t>Roma de la Corte Penal Internacional, incluyendo los crímenes comprendidos</w:t>
      </w:r>
      <w:r>
        <w:rPr>
          <w:spacing w:val="-1"/>
        </w:rPr>
        <w:t xml:space="preserve"> </w:t>
      </w:r>
      <w:r>
        <w:t>en el Estatuto del Tribunal Militar Internacional, a saber, crímenes de guerra, crímenes contra la paz y crímenes contra la humanidad, cuando dichas cond</w:t>
      </w:r>
      <w:r>
        <w:t>uctas sean capaces de incitar a la violencia o al odio</w:t>
      </w:r>
      <w:r>
        <w:rPr>
          <w:position w:val="6"/>
          <w:sz w:val="16"/>
        </w:rPr>
        <w:t>16</w:t>
      </w:r>
      <w:r>
        <w:t>.</w:t>
      </w:r>
    </w:p>
    <w:p w:rsidR="009B0A5F" w:rsidRDefault="009B0A5F">
      <w:pPr>
        <w:pStyle w:val="Textoindependiente"/>
        <w:rPr>
          <w:sz w:val="36"/>
        </w:rPr>
      </w:pPr>
    </w:p>
    <w:p w:rsidR="009B0A5F" w:rsidRDefault="000F73DD">
      <w:pPr>
        <w:pStyle w:val="Textoindependiente"/>
        <w:spacing w:line="360" w:lineRule="auto"/>
        <w:ind w:left="100" w:right="113" w:firstLine="707"/>
        <w:jc w:val="both"/>
      </w:pPr>
      <w:r>
        <w:t xml:space="preserve">Respecto al </w:t>
      </w:r>
      <w:r>
        <w:rPr>
          <w:i/>
        </w:rPr>
        <w:t xml:space="preserve">pseudo </w:t>
      </w:r>
      <w:r>
        <w:t>conflicto o colisión que eventualmente se produciría</w:t>
      </w:r>
      <w:r>
        <w:rPr>
          <w:spacing w:val="-15"/>
        </w:rPr>
        <w:t xml:space="preserve"> </w:t>
      </w:r>
      <w:r>
        <w:t>con</w:t>
      </w:r>
      <w:r>
        <w:rPr>
          <w:spacing w:val="-14"/>
        </w:rPr>
        <w:t xml:space="preserve"> </w:t>
      </w:r>
      <w:r>
        <w:t>el</w:t>
      </w:r>
      <w:r>
        <w:rPr>
          <w:spacing w:val="-14"/>
        </w:rPr>
        <w:t xml:space="preserve"> </w:t>
      </w:r>
      <w:r>
        <w:t>derecho</w:t>
      </w:r>
      <w:r>
        <w:rPr>
          <w:spacing w:val="-13"/>
        </w:rPr>
        <w:t xml:space="preserve"> </w:t>
      </w:r>
      <w:r>
        <w:t>a</w:t>
      </w:r>
      <w:r>
        <w:rPr>
          <w:spacing w:val="38"/>
        </w:rPr>
        <w:t xml:space="preserve"> </w:t>
      </w:r>
      <w:r>
        <w:t>la</w:t>
      </w:r>
      <w:r>
        <w:rPr>
          <w:spacing w:val="-15"/>
        </w:rPr>
        <w:t xml:space="preserve"> </w:t>
      </w:r>
      <w:r>
        <w:t>libertad</w:t>
      </w:r>
      <w:r>
        <w:rPr>
          <w:spacing w:val="-13"/>
        </w:rPr>
        <w:t xml:space="preserve"> </w:t>
      </w:r>
      <w:r>
        <w:t>de</w:t>
      </w:r>
      <w:r>
        <w:rPr>
          <w:spacing w:val="-14"/>
        </w:rPr>
        <w:t xml:space="preserve"> </w:t>
      </w:r>
      <w:r>
        <w:t>expresión,</w:t>
      </w:r>
      <w:r>
        <w:rPr>
          <w:spacing w:val="-13"/>
        </w:rPr>
        <w:t xml:space="preserve"> </w:t>
      </w:r>
      <w:r>
        <w:t>resulta</w:t>
      </w:r>
      <w:r>
        <w:rPr>
          <w:spacing w:val="-14"/>
        </w:rPr>
        <w:t xml:space="preserve"> </w:t>
      </w:r>
      <w:r>
        <w:t>evidente</w:t>
      </w:r>
      <w:r>
        <w:rPr>
          <w:spacing w:val="-13"/>
        </w:rPr>
        <w:t xml:space="preserve"> </w:t>
      </w:r>
      <w:r>
        <w:t>que</w:t>
      </w:r>
      <w:r>
        <w:rPr>
          <w:spacing w:val="-14"/>
        </w:rPr>
        <w:t xml:space="preserve"> </w:t>
      </w:r>
      <w:r>
        <w:t>esa aparente contradicción fue zanjada por el Derecho Internacional de los Derechos Humanos, pues tanto el Pacto Internacional de Derechos Civiles y Políticos como</w:t>
      </w:r>
      <w:r>
        <w:rPr>
          <w:spacing w:val="40"/>
        </w:rPr>
        <w:t xml:space="preserve"> </w:t>
      </w:r>
      <w:r>
        <w:t>la Convención Americana de Derechos Humanos, en sus artículos 19 y 13 respectivamente, consi</w:t>
      </w:r>
      <w:r>
        <w:t>gnan que el ejercicio de aquel derecho sí está sometido a restricciones y responsabilidades; indicando que esas limitaciones deben estar establecidas por ley y ser necesarias para asegurar el respeto a los derechos o la reputación de los demás; o la protec</w:t>
      </w:r>
      <w:r>
        <w:t>ción de la seguridad nacional, el orden público, la salud o</w:t>
      </w:r>
      <w:r>
        <w:rPr>
          <w:spacing w:val="40"/>
        </w:rPr>
        <w:t xml:space="preserve"> </w:t>
      </w:r>
      <w:r>
        <w:t xml:space="preserve">moral </w:t>
      </w:r>
      <w:r>
        <w:rPr>
          <w:spacing w:val="-2"/>
        </w:rPr>
        <w:t>públicas.</w:t>
      </w:r>
    </w:p>
    <w:p w:rsidR="009B0A5F" w:rsidRDefault="000F73DD">
      <w:pPr>
        <w:pStyle w:val="Textoindependiente"/>
        <w:spacing w:before="240" w:line="360" w:lineRule="auto"/>
        <w:ind w:left="100" w:right="115" w:firstLine="707"/>
        <w:jc w:val="both"/>
      </w:pPr>
      <w:r>
        <w:t>En definitiva, esas disposiciones del Derecho Internacional nos señalan que existe un límite ineludible para el ejercicio del derecho a la libertad de expresión, el cual está const</w:t>
      </w:r>
      <w:r>
        <w:t>ituido por la honra y la dignidad</w:t>
      </w:r>
      <w:r>
        <w:rPr>
          <w:spacing w:val="-1"/>
        </w:rPr>
        <w:t xml:space="preserve"> </w:t>
      </w:r>
      <w:r>
        <w:t>de las personas, y en coherencia con ello,</w:t>
      </w:r>
      <w:r>
        <w:rPr>
          <w:spacing w:val="40"/>
        </w:rPr>
        <w:t xml:space="preserve"> </w:t>
      </w:r>
      <w:r>
        <w:t>es que por ejemplo existen tipos penales como el de injuria y calumnia, que sin este fundamento no podrían existir. Y por otra parte,</w:t>
      </w:r>
      <w:r>
        <w:rPr>
          <w:spacing w:val="15"/>
        </w:rPr>
        <w:t xml:space="preserve"> </w:t>
      </w:r>
      <w:r>
        <w:t>dichas</w:t>
      </w:r>
      <w:r>
        <w:rPr>
          <w:spacing w:val="13"/>
        </w:rPr>
        <w:t xml:space="preserve"> </w:t>
      </w:r>
      <w:r>
        <w:t>regulaciones</w:t>
      </w:r>
      <w:r>
        <w:rPr>
          <w:spacing w:val="13"/>
        </w:rPr>
        <w:t xml:space="preserve"> </w:t>
      </w:r>
      <w:r>
        <w:t>nos</w:t>
      </w:r>
      <w:r>
        <w:rPr>
          <w:spacing w:val="14"/>
        </w:rPr>
        <w:t xml:space="preserve"> </w:t>
      </w:r>
      <w:r>
        <w:t>indican</w:t>
      </w:r>
      <w:r>
        <w:rPr>
          <w:spacing w:val="15"/>
        </w:rPr>
        <w:t xml:space="preserve"> </w:t>
      </w:r>
      <w:r>
        <w:t>que</w:t>
      </w:r>
      <w:r>
        <w:rPr>
          <w:spacing w:val="15"/>
        </w:rPr>
        <w:t xml:space="preserve"> </w:t>
      </w:r>
      <w:r>
        <w:t>un</w:t>
      </w:r>
      <w:r>
        <w:rPr>
          <w:spacing w:val="14"/>
        </w:rPr>
        <w:t xml:space="preserve"> </w:t>
      </w:r>
      <w:r>
        <w:t>requis</w:t>
      </w:r>
      <w:r>
        <w:t>ito</w:t>
      </w:r>
      <w:r>
        <w:rPr>
          <w:spacing w:val="14"/>
        </w:rPr>
        <w:t xml:space="preserve"> </w:t>
      </w:r>
      <w:r>
        <w:t>fundamental</w:t>
      </w:r>
      <w:r>
        <w:rPr>
          <w:spacing w:val="15"/>
        </w:rPr>
        <w:t xml:space="preserve"> </w:t>
      </w:r>
      <w:r>
        <w:t>es</w:t>
      </w:r>
      <w:r>
        <w:rPr>
          <w:spacing w:val="16"/>
        </w:rPr>
        <w:t xml:space="preserve"> </w:t>
      </w:r>
      <w:r>
        <w:rPr>
          <w:spacing w:val="-5"/>
        </w:rPr>
        <w:t>que</w:t>
      </w:r>
    </w:p>
    <w:p w:rsidR="009B0A5F" w:rsidRDefault="009B0A5F">
      <w:pPr>
        <w:pStyle w:val="Textoindependiente"/>
        <w:rPr>
          <w:sz w:val="20"/>
        </w:rPr>
      </w:pPr>
    </w:p>
    <w:p w:rsidR="009B0A5F" w:rsidRDefault="009B0A5F">
      <w:pPr>
        <w:pStyle w:val="Textoindependiente"/>
        <w:rPr>
          <w:sz w:val="20"/>
        </w:rPr>
      </w:pPr>
    </w:p>
    <w:p w:rsidR="009B0A5F" w:rsidRDefault="000F73DD">
      <w:pPr>
        <w:pStyle w:val="Textoindependiente"/>
        <w:spacing w:before="4"/>
        <w:rPr>
          <w:sz w:val="12"/>
        </w:rPr>
      </w:pPr>
      <w:r>
        <w:pict>
          <v:rect id="docshape7" o:spid="_x0000_s1027" style="position:absolute;margin-left:1in;margin-top:8.8pt;width:2in;height:.6pt;z-index:-15725568;mso-wrap-distance-left:0;mso-wrap-distance-right:0;mso-position-horizontal-relative:page" fillcolor="black" stroked="f">
            <w10:wrap type="topAndBottom" anchorx="page"/>
          </v:rect>
        </w:pict>
      </w:r>
    </w:p>
    <w:p w:rsidR="009B0A5F" w:rsidRDefault="000F73DD">
      <w:pPr>
        <w:spacing w:before="94"/>
        <w:ind w:left="100"/>
        <w:rPr>
          <w:sz w:val="20"/>
        </w:rPr>
      </w:pPr>
      <w:r>
        <w:rPr>
          <w:position w:val="5"/>
          <w:sz w:val="13"/>
        </w:rPr>
        <w:t>15</w:t>
      </w:r>
      <w:r>
        <w:rPr>
          <w:spacing w:val="20"/>
          <w:position w:val="5"/>
          <w:sz w:val="13"/>
        </w:rPr>
        <w:t xml:space="preserve"> </w:t>
      </w:r>
      <w:r>
        <w:rPr>
          <w:sz w:val="20"/>
        </w:rPr>
        <w:t>Meza,</w:t>
      </w:r>
      <w:r>
        <w:rPr>
          <w:spacing w:val="3"/>
          <w:sz w:val="20"/>
        </w:rPr>
        <w:t xml:space="preserve"> </w:t>
      </w:r>
      <w:r>
        <w:rPr>
          <w:sz w:val="20"/>
        </w:rPr>
        <w:t>M. (2018): “Negacionismo y</w:t>
      </w:r>
      <w:r>
        <w:rPr>
          <w:spacing w:val="1"/>
          <w:sz w:val="20"/>
        </w:rPr>
        <w:t xml:space="preserve"> </w:t>
      </w:r>
      <w:r>
        <w:rPr>
          <w:sz w:val="20"/>
        </w:rPr>
        <w:t>libertad</w:t>
      </w:r>
      <w:r>
        <w:rPr>
          <w:spacing w:val="3"/>
          <w:sz w:val="20"/>
        </w:rPr>
        <w:t xml:space="preserve"> </w:t>
      </w:r>
      <w:r>
        <w:rPr>
          <w:sz w:val="20"/>
        </w:rPr>
        <w:t>de</w:t>
      </w:r>
      <w:r>
        <w:rPr>
          <w:spacing w:val="1"/>
          <w:sz w:val="20"/>
        </w:rPr>
        <w:t xml:space="preserve"> </w:t>
      </w:r>
      <w:r>
        <w:rPr>
          <w:sz w:val="20"/>
        </w:rPr>
        <w:t>expresión”.</w:t>
      </w:r>
      <w:r>
        <w:rPr>
          <w:spacing w:val="2"/>
          <w:sz w:val="20"/>
        </w:rPr>
        <w:t xml:space="preserve"> </w:t>
      </w:r>
      <w:r>
        <w:rPr>
          <w:sz w:val="20"/>
        </w:rPr>
        <w:t>Asesoría</w:t>
      </w:r>
      <w:r>
        <w:rPr>
          <w:spacing w:val="1"/>
          <w:sz w:val="20"/>
        </w:rPr>
        <w:t xml:space="preserve"> </w:t>
      </w:r>
      <w:r>
        <w:rPr>
          <w:sz w:val="20"/>
        </w:rPr>
        <w:t>Técnica</w:t>
      </w:r>
      <w:r>
        <w:rPr>
          <w:spacing w:val="2"/>
          <w:sz w:val="20"/>
        </w:rPr>
        <w:t xml:space="preserve"> </w:t>
      </w:r>
      <w:r>
        <w:rPr>
          <w:spacing w:val="-2"/>
          <w:sz w:val="20"/>
        </w:rPr>
        <w:t>Parlamentaria,</w:t>
      </w:r>
    </w:p>
    <w:p w:rsidR="009B0A5F" w:rsidRDefault="000F73DD">
      <w:pPr>
        <w:spacing w:before="122"/>
        <w:ind w:left="100"/>
        <w:rPr>
          <w:sz w:val="20"/>
        </w:rPr>
      </w:pPr>
      <w:r>
        <w:rPr>
          <w:spacing w:val="-4"/>
          <w:sz w:val="20"/>
        </w:rPr>
        <w:t>BCN.</w:t>
      </w:r>
    </w:p>
    <w:p w:rsidR="009B0A5F" w:rsidRDefault="000F73DD">
      <w:pPr>
        <w:spacing w:before="122" w:line="362" w:lineRule="auto"/>
        <w:ind w:left="100"/>
        <w:rPr>
          <w:sz w:val="20"/>
        </w:rPr>
      </w:pPr>
      <w:r>
        <w:rPr>
          <w:position w:val="5"/>
          <w:sz w:val="13"/>
        </w:rPr>
        <w:t>16</w:t>
      </w:r>
      <w:r>
        <w:rPr>
          <w:spacing w:val="80"/>
          <w:position w:val="5"/>
          <w:sz w:val="13"/>
        </w:rPr>
        <w:t xml:space="preserve"> </w:t>
      </w:r>
      <w:r>
        <w:rPr>
          <w:sz w:val="20"/>
        </w:rPr>
        <w:t>Hafner,</w:t>
      </w:r>
      <w:r>
        <w:rPr>
          <w:spacing w:val="80"/>
          <w:sz w:val="20"/>
        </w:rPr>
        <w:t xml:space="preserve"> </w:t>
      </w:r>
      <w:r>
        <w:rPr>
          <w:sz w:val="20"/>
        </w:rPr>
        <w:t>A.</w:t>
      </w:r>
      <w:r>
        <w:rPr>
          <w:spacing w:val="79"/>
          <w:sz w:val="20"/>
        </w:rPr>
        <w:t xml:space="preserve"> </w:t>
      </w:r>
      <w:r>
        <w:rPr>
          <w:sz w:val="20"/>
        </w:rPr>
        <w:t>(2014):</w:t>
      </w:r>
      <w:r>
        <w:rPr>
          <w:spacing w:val="79"/>
          <w:sz w:val="20"/>
        </w:rPr>
        <w:t xml:space="preserve"> </w:t>
      </w:r>
      <w:r>
        <w:rPr>
          <w:sz w:val="20"/>
        </w:rPr>
        <w:t>El</w:t>
      </w:r>
      <w:r>
        <w:rPr>
          <w:spacing w:val="80"/>
          <w:sz w:val="20"/>
        </w:rPr>
        <w:t xml:space="preserve"> </w:t>
      </w:r>
      <w:r>
        <w:rPr>
          <w:sz w:val="20"/>
        </w:rPr>
        <w:t>negacionismo</w:t>
      </w:r>
      <w:r>
        <w:rPr>
          <w:spacing w:val="79"/>
          <w:sz w:val="20"/>
        </w:rPr>
        <w:t xml:space="preserve"> </w:t>
      </w:r>
      <w:r>
        <w:rPr>
          <w:sz w:val="20"/>
        </w:rPr>
        <w:t>en</w:t>
      </w:r>
      <w:r>
        <w:rPr>
          <w:spacing w:val="80"/>
          <w:sz w:val="20"/>
        </w:rPr>
        <w:t xml:space="preserve"> </w:t>
      </w:r>
      <w:r>
        <w:rPr>
          <w:sz w:val="20"/>
        </w:rPr>
        <w:t>la</w:t>
      </w:r>
      <w:r>
        <w:rPr>
          <w:spacing w:val="80"/>
          <w:sz w:val="20"/>
        </w:rPr>
        <w:t xml:space="preserve"> </w:t>
      </w:r>
      <w:r>
        <w:rPr>
          <w:sz w:val="20"/>
        </w:rPr>
        <w:t>legislación</w:t>
      </w:r>
      <w:r>
        <w:rPr>
          <w:spacing w:val="80"/>
          <w:sz w:val="20"/>
        </w:rPr>
        <w:t xml:space="preserve"> </w:t>
      </w:r>
      <w:r>
        <w:rPr>
          <w:sz w:val="20"/>
        </w:rPr>
        <w:t>comparada.</w:t>
      </w:r>
      <w:r>
        <w:rPr>
          <w:spacing w:val="79"/>
          <w:sz w:val="20"/>
        </w:rPr>
        <w:t xml:space="preserve"> </w:t>
      </w:r>
      <w:r>
        <w:rPr>
          <w:sz w:val="20"/>
        </w:rPr>
        <w:t>Asesoría</w:t>
      </w:r>
      <w:r>
        <w:rPr>
          <w:spacing w:val="80"/>
          <w:sz w:val="20"/>
        </w:rPr>
        <w:t xml:space="preserve"> </w:t>
      </w:r>
      <w:r>
        <w:rPr>
          <w:sz w:val="20"/>
        </w:rPr>
        <w:t>Técnica Parlamentaria, BCN.</w:t>
      </w:r>
    </w:p>
    <w:p w:rsidR="009B0A5F" w:rsidRDefault="009B0A5F">
      <w:pPr>
        <w:spacing w:line="362" w:lineRule="auto"/>
        <w:rPr>
          <w:sz w:val="20"/>
        </w:rPr>
        <w:sectPr w:rsidR="009B0A5F">
          <w:pgSz w:w="11910" w:h="16840"/>
          <w:pgMar w:top="1340" w:right="1320" w:bottom="280" w:left="1340" w:header="720" w:footer="720" w:gutter="0"/>
          <w:cols w:space="720"/>
        </w:sectPr>
      </w:pPr>
    </w:p>
    <w:p w:rsidR="009B0A5F" w:rsidRDefault="000F73DD">
      <w:pPr>
        <w:pStyle w:val="Textoindependiente"/>
        <w:spacing w:before="83" w:line="360" w:lineRule="auto"/>
        <w:ind w:left="100"/>
      </w:pPr>
      <w:r>
        <w:t>las</w:t>
      </w:r>
      <w:r>
        <w:rPr>
          <w:spacing w:val="-1"/>
        </w:rPr>
        <w:t xml:space="preserve"> </w:t>
      </w:r>
      <w:r>
        <w:t>restricciones</w:t>
      </w:r>
      <w:r>
        <w:rPr>
          <w:spacing w:val="-3"/>
        </w:rPr>
        <w:t xml:space="preserve"> </w:t>
      </w:r>
      <w:r>
        <w:t>a</w:t>
      </w:r>
      <w:r>
        <w:rPr>
          <w:spacing w:val="-2"/>
        </w:rPr>
        <w:t xml:space="preserve"> </w:t>
      </w:r>
      <w:r>
        <w:t>la</w:t>
      </w:r>
      <w:r>
        <w:rPr>
          <w:spacing w:val="-2"/>
        </w:rPr>
        <w:t xml:space="preserve"> </w:t>
      </w:r>
      <w:r>
        <w:t>libertad</w:t>
      </w:r>
      <w:r>
        <w:rPr>
          <w:spacing w:val="-1"/>
        </w:rPr>
        <w:t xml:space="preserve"> </w:t>
      </w:r>
      <w:r>
        <w:t>de</w:t>
      </w:r>
      <w:r>
        <w:rPr>
          <w:spacing w:val="-4"/>
        </w:rPr>
        <w:t xml:space="preserve"> </w:t>
      </w:r>
      <w:r>
        <w:t>expresión</w:t>
      </w:r>
      <w:r>
        <w:rPr>
          <w:spacing w:val="-4"/>
        </w:rPr>
        <w:t xml:space="preserve"> </w:t>
      </w:r>
      <w:r>
        <w:t>deban</w:t>
      </w:r>
      <w:r>
        <w:rPr>
          <w:spacing w:val="-2"/>
        </w:rPr>
        <w:t xml:space="preserve"> </w:t>
      </w:r>
      <w:r>
        <w:t>estar establecidas</w:t>
      </w:r>
      <w:r>
        <w:rPr>
          <w:spacing w:val="-1"/>
        </w:rPr>
        <w:t xml:space="preserve"> </w:t>
      </w:r>
      <w:r>
        <w:t>por</w:t>
      </w:r>
      <w:r>
        <w:rPr>
          <w:spacing w:val="-2"/>
        </w:rPr>
        <w:t xml:space="preserve"> </w:t>
      </w:r>
      <w:r>
        <w:t>ley,</w:t>
      </w:r>
      <w:r>
        <w:rPr>
          <w:spacing w:val="-3"/>
        </w:rPr>
        <w:t xml:space="preserve"> </w:t>
      </w:r>
      <w:r>
        <w:t>y esa es precisamente la finalidad que persigue este proyecto de ley.</w:t>
      </w:r>
    </w:p>
    <w:p w:rsidR="009B0A5F" w:rsidRDefault="000F73DD">
      <w:pPr>
        <w:pStyle w:val="Textoindependiente"/>
        <w:spacing w:before="240" w:line="360" w:lineRule="auto"/>
        <w:ind w:left="100" w:right="113" w:firstLine="707"/>
        <w:jc w:val="both"/>
      </w:pPr>
      <w:r>
        <w:t>La</w:t>
      </w:r>
      <w:r>
        <w:rPr>
          <w:spacing w:val="-3"/>
        </w:rPr>
        <w:t xml:space="preserve"> </w:t>
      </w:r>
      <w:r>
        <w:t>Corte</w:t>
      </w:r>
      <w:r>
        <w:rPr>
          <w:spacing w:val="-1"/>
        </w:rPr>
        <w:t xml:space="preserve"> </w:t>
      </w:r>
      <w:r>
        <w:t>Interamericana</w:t>
      </w:r>
      <w:r>
        <w:rPr>
          <w:spacing w:val="-2"/>
        </w:rPr>
        <w:t xml:space="preserve"> </w:t>
      </w:r>
      <w:r>
        <w:t>de</w:t>
      </w:r>
      <w:r>
        <w:rPr>
          <w:spacing w:val="-2"/>
        </w:rPr>
        <w:t xml:space="preserve"> </w:t>
      </w:r>
      <w:r>
        <w:t>Derechos</w:t>
      </w:r>
      <w:r>
        <w:rPr>
          <w:spacing w:val="-4"/>
        </w:rPr>
        <w:t xml:space="preserve"> </w:t>
      </w:r>
      <w:r>
        <w:t>Humanos</w:t>
      </w:r>
      <w:r>
        <w:rPr>
          <w:spacing w:val="-1"/>
        </w:rPr>
        <w:t xml:space="preserve"> </w:t>
      </w:r>
      <w:r>
        <w:t>conociendo</w:t>
      </w:r>
      <w:r>
        <w:rPr>
          <w:spacing w:val="-3"/>
        </w:rPr>
        <w:t xml:space="preserve"> </w:t>
      </w:r>
      <w:r>
        <w:t>casos</w:t>
      </w:r>
      <w:r>
        <w:rPr>
          <w:spacing w:val="-1"/>
        </w:rPr>
        <w:t xml:space="preserve"> </w:t>
      </w:r>
      <w:r>
        <w:t xml:space="preserve">por desaparición forzada de personas ha elaborado </w:t>
      </w:r>
      <w:r>
        <w:t>jurisprudencia respecto al denominado “derecho a la verdad”, el que está íntimamente relacionado con la memoria histórica. Tal es el caso “Myrna Mack Chang vs Guatemala” de</w:t>
      </w:r>
      <w:r>
        <w:rPr>
          <w:spacing w:val="-15"/>
        </w:rPr>
        <w:t xml:space="preserve"> </w:t>
      </w:r>
      <w:r>
        <w:t>2003,</w:t>
      </w:r>
      <w:r>
        <w:rPr>
          <w:spacing w:val="-14"/>
        </w:rPr>
        <w:t xml:space="preserve"> </w:t>
      </w:r>
      <w:r>
        <w:t>en</w:t>
      </w:r>
      <w:r>
        <w:rPr>
          <w:spacing w:val="-15"/>
        </w:rPr>
        <w:t xml:space="preserve"> </w:t>
      </w:r>
      <w:r>
        <w:t>que</w:t>
      </w:r>
      <w:r>
        <w:rPr>
          <w:spacing w:val="-17"/>
        </w:rPr>
        <w:t xml:space="preserve"> </w:t>
      </w:r>
      <w:r>
        <w:t>la</w:t>
      </w:r>
      <w:r>
        <w:rPr>
          <w:spacing w:val="-16"/>
        </w:rPr>
        <w:t xml:space="preserve"> </w:t>
      </w:r>
      <w:r>
        <w:t>Corte</w:t>
      </w:r>
      <w:r>
        <w:rPr>
          <w:spacing w:val="-15"/>
        </w:rPr>
        <w:t xml:space="preserve"> </w:t>
      </w:r>
      <w:r>
        <w:t>reiteró</w:t>
      </w:r>
      <w:r>
        <w:rPr>
          <w:spacing w:val="-14"/>
        </w:rPr>
        <w:t xml:space="preserve"> </w:t>
      </w:r>
      <w:r>
        <w:t>que</w:t>
      </w:r>
      <w:r>
        <w:rPr>
          <w:spacing w:val="-17"/>
        </w:rPr>
        <w:t xml:space="preserve"> </w:t>
      </w:r>
      <w:r>
        <w:t>“toda</w:t>
      </w:r>
      <w:r>
        <w:rPr>
          <w:spacing w:val="-15"/>
        </w:rPr>
        <w:t xml:space="preserve"> </w:t>
      </w:r>
      <w:r>
        <w:t>persona,</w:t>
      </w:r>
      <w:r>
        <w:rPr>
          <w:spacing w:val="-14"/>
        </w:rPr>
        <w:t xml:space="preserve"> </w:t>
      </w:r>
      <w:r>
        <w:t>incluyendo</w:t>
      </w:r>
      <w:r>
        <w:rPr>
          <w:spacing w:val="-14"/>
        </w:rPr>
        <w:t xml:space="preserve"> </w:t>
      </w:r>
      <w:r>
        <w:t>a</w:t>
      </w:r>
      <w:r>
        <w:rPr>
          <w:spacing w:val="-15"/>
        </w:rPr>
        <w:t xml:space="preserve"> </w:t>
      </w:r>
      <w:r>
        <w:t>los</w:t>
      </w:r>
      <w:r>
        <w:rPr>
          <w:spacing w:val="-17"/>
        </w:rPr>
        <w:t xml:space="preserve"> </w:t>
      </w:r>
      <w:r>
        <w:t>familiares de víctimas de graves violaciones de derechos humanos, tiene el derecho a la</w:t>
      </w:r>
      <w:r>
        <w:rPr>
          <w:spacing w:val="-6"/>
        </w:rPr>
        <w:t xml:space="preserve"> </w:t>
      </w:r>
      <w:r>
        <w:t>verdad.</w:t>
      </w:r>
      <w:r>
        <w:rPr>
          <w:spacing w:val="-7"/>
        </w:rPr>
        <w:t xml:space="preserve"> </w:t>
      </w:r>
      <w:r>
        <w:t>En</w:t>
      </w:r>
      <w:r>
        <w:rPr>
          <w:spacing w:val="-7"/>
        </w:rPr>
        <w:t xml:space="preserve"> </w:t>
      </w:r>
      <w:r>
        <w:t>consecuencia,</w:t>
      </w:r>
      <w:r>
        <w:rPr>
          <w:spacing w:val="-4"/>
        </w:rPr>
        <w:t xml:space="preserve"> </w:t>
      </w:r>
      <w:r>
        <w:t>los</w:t>
      </w:r>
      <w:r>
        <w:rPr>
          <w:spacing w:val="-5"/>
        </w:rPr>
        <w:t xml:space="preserve"> </w:t>
      </w:r>
      <w:r>
        <w:t>familiares</w:t>
      </w:r>
      <w:r>
        <w:rPr>
          <w:spacing w:val="-5"/>
        </w:rPr>
        <w:t xml:space="preserve"> </w:t>
      </w:r>
      <w:r>
        <w:t>de</w:t>
      </w:r>
      <w:r>
        <w:rPr>
          <w:spacing w:val="-5"/>
        </w:rPr>
        <w:t xml:space="preserve"> </w:t>
      </w:r>
      <w:r>
        <w:t>las</w:t>
      </w:r>
      <w:r>
        <w:rPr>
          <w:spacing w:val="-7"/>
        </w:rPr>
        <w:t xml:space="preserve"> </w:t>
      </w:r>
      <w:r>
        <w:t>víctimas</w:t>
      </w:r>
      <w:r>
        <w:rPr>
          <w:spacing w:val="-7"/>
        </w:rPr>
        <w:t xml:space="preserve"> </w:t>
      </w:r>
      <w:r>
        <w:t>y</w:t>
      </w:r>
      <w:r>
        <w:rPr>
          <w:spacing w:val="-4"/>
        </w:rPr>
        <w:t xml:space="preserve"> </w:t>
      </w:r>
      <w:r>
        <w:t>la</w:t>
      </w:r>
      <w:r>
        <w:rPr>
          <w:spacing w:val="-6"/>
        </w:rPr>
        <w:t xml:space="preserve"> </w:t>
      </w:r>
      <w:r>
        <w:t>sociedad</w:t>
      </w:r>
      <w:r>
        <w:rPr>
          <w:spacing w:val="-4"/>
        </w:rPr>
        <w:t xml:space="preserve"> </w:t>
      </w:r>
      <w:r>
        <w:t>como un todo deben ser informados de todo lo sucedido con relación a dichas violaciones. Este dere</w:t>
      </w:r>
      <w:r>
        <w:t>cho a la verdad ha venido siendo desarrollado por el Derecho</w:t>
      </w:r>
      <w:r>
        <w:rPr>
          <w:spacing w:val="-12"/>
        </w:rPr>
        <w:t xml:space="preserve"> </w:t>
      </w:r>
      <w:r>
        <w:t>Internacional</w:t>
      </w:r>
      <w:r>
        <w:rPr>
          <w:spacing w:val="-11"/>
        </w:rPr>
        <w:t xml:space="preserve"> </w:t>
      </w:r>
      <w:r>
        <w:t>de</w:t>
      </w:r>
      <w:r>
        <w:rPr>
          <w:spacing w:val="-13"/>
        </w:rPr>
        <w:t xml:space="preserve"> </w:t>
      </w:r>
      <w:r>
        <w:t>los</w:t>
      </w:r>
      <w:r>
        <w:rPr>
          <w:spacing w:val="-13"/>
        </w:rPr>
        <w:t xml:space="preserve"> </w:t>
      </w:r>
      <w:r>
        <w:t>Derechos</w:t>
      </w:r>
      <w:r>
        <w:rPr>
          <w:spacing w:val="-11"/>
        </w:rPr>
        <w:t xml:space="preserve"> </w:t>
      </w:r>
      <w:r>
        <w:t>Humanos;</w:t>
      </w:r>
      <w:r>
        <w:rPr>
          <w:spacing w:val="-12"/>
        </w:rPr>
        <w:t xml:space="preserve"> </w:t>
      </w:r>
      <w:r>
        <w:t>al</w:t>
      </w:r>
      <w:r>
        <w:rPr>
          <w:spacing w:val="-13"/>
        </w:rPr>
        <w:t xml:space="preserve"> </w:t>
      </w:r>
      <w:r>
        <w:t>ser</w:t>
      </w:r>
      <w:r>
        <w:rPr>
          <w:spacing w:val="-11"/>
        </w:rPr>
        <w:t xml:space="preserve"> </w:t>
      </w:r>
      <w:r>
        <w:t>reconocido</w:t>
      </w:r>
      <w:r>
        <w:rPr>
          <w:spacing w:val="-12"/>
        </w:rPr>
        <w:t xml:space="preserve"> </w:t>
      </w:r>
      <w:r>
        <w:t>y</w:t>
      </w:r>
      <w:r>
        <w:rPr>
          <w:spacing w:val="-12"/>
        </w:rPr>
        <w:t xml:space="preserve"> </w:t>
      </w:r>
      <w:r>
        <w:t>ejercido en una situación concreta, ello constituye un medio importante de reparación. Por lo tanto, en este caso da lugar a una expecta</w:t>
      </w:r>
      <w:r>
        <w:t>tiva que el Estado debe satisfacer a los familiares de la víctima y a la sociedad guatemalteca”</w:t>
      </w:r>
      <w:r>
        <w:rPr>
          <w:position w:val="6"/>
          <w:sz w:val="16"/>
        </w:rPr>
        <w:t>17</w:t>
      </w:r>
      <w:r>
        <w:t>. Además, se debe tener presente que en virtud del caso Almonacid Arellano vs Chile ventilado en esa misma Corte, existe por parte de los</w:t>
      </w:r>
      <w:r>
        <w:rPr>
          <w:spacing w:val="-2"/>
        </w:rPr>
        <w:t xml:space="preserve"> </w:t>
      </w:r>
      <w:r>
        <w:t>Estados respecto a ga</w:t>
      </w:r>
      <w:r>
        <w:t>rantizar que</w:t>
      </w:r>
      <w:r>
        <w:rPr>
          <w:spacing w:val="-2"/>
        </w:rPr>
        <w:t xml:space="preserve"> </w:t>
      </w:r>
      <w:r>
        <w:t>las normas</w:t>
      </w:r>
      <w:r>
        <w:rPr>
          <w:spacing w:val="-2"/>
        </w:rPr>
        <w:t xml:space="preserve"> </w:t>
      </w:r>
      <w:r>
        <w:t>de derecho interno sean coherentes con la Convención Americana de Derechos Humanos y la jurisprudencia e interpretación de la Corte Interamericana de Derechos Humanos</w:t>
      </w:r>
      <w:r>
        <w:rPr>
          <w:rFonts w:ascii="Arial" w:hAnsi="Arial"/>
        </w:rPr>
        <w:t xml:space="preserve">. </w:t>
      </w:r>
      <w:r>
        <w:t>De esta forma, podría concluirse que tipificar el negacionismo s</w:t>
      </w:r>
      <w:r>
        <w:t>e traduce en institucionalizar expresamente a nivel nacional, el derecho a la verdad y la memoria histórica, y como bien nos ilustra Verónica Estay, “la libertad de expresión termina donde empieza la verdad histórica”</w:t>
      </w:r>
      <w:r>
        <w:rPr>
          <w:position w:val="6"/>
          <w:sz w:val="16"/>
        </w:rPr>
        <w:t>18</w:t>
      </w:r>
      <w:r>
        <w:t>.</w:t>
      </w:r>
    </w:p>
    <w:p w:rsidR="009B0A5F" w:rsidRDefault="000F73DD">
      <w:pPr>
        <w:pStyle w:val="Textoindependiente"/>
        <w:spacing w:before="242" w:line="360" w:lineRule="auto"/>
        <w:ind w:left="100" w:right="115" w:firstLine="707"/>
        <w:jc w:val="both"/>
      </w:pPr>
      <w:r>
        <w:t>Esa</w:t>
      </w:r>
      <w:r>
        <w:rPr>
          <w:spacing w:val="-8"/>
        </w:rPr>
        <w:t xml:space="preserve"> </w:t>
      </w:r>
      <w:r>
        <w:t>autora</w:t>
      </w:r>
      <w:r>
        <w:rPr>
          <w:spacing w:val="-8"/>
        </w:rPr>
        <w:t xml:space="preserve"> </w:t>
      </w:r>
      <w:r>
        <w:t>plantea</w:t>
      </w:r>
      <w:r>
        <w:rPr>
          <w:spacing w:val="-8"/>
        </w:rPr>
        <w:t xml:space="preserve"> </w:t>
      </w:r>
      <w:r>
        <w:t>que</w:t>
      </w:r>
      <w:r>
        <w:rPr>
          <w:spacing w:val="40"/>
        </w:rPr>
        <w:t xml:space="preserve"> </w:t>
      </w:r>
      <w:r>
        <w:t>someter</w:t>
      </w:r>
      <w:r>
        <w:rPr>
          <w:spacing w:val="-8"/>
        </w:rPr>
        <w:t xml:space="preserve"> </w:t>
      </w:r>
      <w:r>
        <w:t>a</w:t>
      </w:r>
      <w:r>
        <w:rPr>
          <w:spacing w:val="-11"/>
        </w:rPr>
        <w:t xml:space="preserve"> </w:t>
      </w:r>
      <w:r>
        <w:t>discusión</w:t>
      </w:r>
      <w:r>
        <w:rPr>
          <w:spacing w:val="-7"/>
        </w:rPr>
        <w:t xml:space="preserve"> </w:t>
      </w:r>
      <w:r>
        <w:t>la</w:t>
      </w:r>
      <w:r>
        <w:rPr>
          <w:spacing w:val="-8"/>
        </w:rPr>
        <w:t xml:space="preserve"> </w:t>
      </w:r>
      <w:r>
        <w:t>realidad</w:t>
      </w:r>
      <w:r>
        <w:rPr>
          <w:spacing w:val="-9"/>
        </w:rPr>
        <w:t xml:space="preserve"> </w:t>
      </w:r>
      <w:r>
        <w:t>de</w:t>
      </w:r>
      <w:r>
        <w:rPr>
          <w:spacing w:val="-7"/>
        </w:rPr>
        <w:t xml:space="preserve"> </w:t>
      </w:r>
      <w:r>
        <w:t>los</w:t>
      </w:r>
      <w:r>
        <w:rPr>
          <w:spacing w:val="-10"/>
        </w:rPr>
        <w:t xml:space="preserve"> </w:t>
      </w:r>
      <w:r>
        <w:t>crímenes de lesa humanidad cometidos en Chile durante la dictadura debería parecernos</w:t>
      </w:r>
      <w:r>
        <w:rPr>
          <w:spacing w:val="25"/>
        </w:rPr>
        <w:t xml:space="preserve"> </w:t>
      </w:r>
      <w:r>
        <w:t>tan</w:t>
      </w:r>
      <w:r>
        <w:rPr>
          <w:spacing w:val="24"/>
        </w:rPr>
        <w:t xml:space="preserve"> </w:t>
      </w:r>
      <w:r>
        <w:t>absurdo</w:t>
      </w:r>
      <w:r>
        <w:rPr>
          <w:spacing w:val="23"/>
        </w:rPr>
        <w:t xml:space="preserve"> </w:t>
      </w:r>
      <w:r>
        <w:t>como</w:t>
      </w:r>
      <w:r>
        <w:rPr>
          <w:spacing w:val="24"/>
        </w:rPr>
        <w:t xml:space="preserve"> </w:t>
      </w:r>
      <w:r>
        <w:t>someter</w:t>
      </w:r>
      <w:r>
        <w:rPr>
          <w:spacing w:val="22"/>
        </w:rPr>
        <w:t xml:space="preserve"> </w:t>
      </w:r>
      <w:r>
        <w:t>una</w:t>
      </w:r>
      <w:r>
        <w:rPr>
          <w:spacing w:val="24"/>
        </w:rPr>
        <w:t xml:space="preserve"> </w:t>
      </w:r>
      <w:r>
        <w:t>verdad</w:t>
      </w:r>
      <w:r>
        <w:rPr>
          <w:spacing w:val="25"/>
        </w:rPr>
        <w:t xml:space="preserve"> </w:t>
      </w:r>
      <w:r>
        <w:t>matemática</w:t>
      </w:r>
      <w:r>
        <w:rPr>
          <w:spacing w:val="24"/>
        </w:rPr>
        <w:t xml:space="preserve"> </w:t>
      </w:r>
      <w:r>
        <w:t>al</w:t>
      </w:r>
      <w:r>
        <w:rPr>
          <w:spacing w:val="25"/>
        </w:rPr>
        <w:t xml:space="preserve"> </w:t>
      </w:r>
      <w:r>
        <w:rPr>
          <w:spacing w:val="-2"/>
        </w:rPr>
        <w:t>debate</w:t>
      </w:r>
    </w:p>
    <w:p w:rsidR="009B0A5F" w:rsidRDefault="000F73DD">
      <w:pPr>
        <w:pStyle w:val="Textoindependiente"/>
        <w:rPr>
          <w:sz w:val="16"/>
        </w:rPr>
      </w:pPr>
      <w:r>
        <w:pict>
          <v:rect id="docshape8" o:spid="_x0000_s1026" style="position:absolute;margin-left:1in;margin-top:11pt;width:2in;height:.6pt;z-index:-15725056;mso-wrap-distance-left:0;mso-wrap-distance-right:0;mso-position-horizontal-relative:page" fillcolor="black" stroked="f">
            <w10:wrap type="topAndBottom" anchorx="page"/>
          </v:rect>
        </w:pict>
      </w:r>
    </w:p>
    <w:p w:rsidR="009B0A5F" w:rsidRDefault="000F73DD">
      <w:pPr>
        <w:spacing w:before="91"/>
        <w:ind w:left="100"/>
        <w:rPr>
          <w:sz w:val="20"/>
        </w:rPr>
      </w:pPr>
      <w:r>
        <w:rPr>
          <w:position w:val="5"/>
          <w:sz w:val="13"/>
        </w:rPr>
        <w:t>17</w:t>
      </w:r>
      <w:r>
        <w:rPr>
          <w:spacing w:val="16"/>
          <w:position w:val="5"/>
          <w:sz w:val="13"/>
        </w:rPr>
        <w:t xml:space="preserve"> </w:t>
      </w:r>
      <w:r>
        <w:rPr>
          <w:sz w:val="20"/>
        </w:rPr>
        <w:t>Corte</w:t>
      </w:r>
      <w:r>
        <w:rPr>
          <w:spacing w:val="-4"/>
          <w:sz w:val="20"/>
        </w:rPr>
        <w:t xml:space="preserve"> </w:t>
      </w:r>
      <w:r>
        <w:rPr>
          <w:sz w:val="20"/>
        </w:rPr>
        <w:t>IDH,</w:t>
      </w:r>
      <w:r>
        <w:rPr>
          <w:spacing w:val="-4"/>
          <w:sz w:val="20"/>
        </w:rPr>
        <w:t xml:space="preserve"> </w:t>
      </w:r>
      <w:r>
        <w:rPr>
          <w:sz w:val="20"/>
        </w:rPr>
        <w:t>sentencia</w:t>
      </w:r>
      <w:r>
        <w:rPr>
          <w:spacing w:val="-3"/>
          <w:sz w:val="20"/>
        </w:rPr>
        <w:t xml:space="preserve"> </w:t>
      </w:r>
      <w:r>
        <w:rPr>
          <w:sz w:val="20"/>
        </w:rPr>
        <w:t>del</w:t>
      </w:r>
      <w:r>
        <w:rPr>
          <w:spacing w:val="-2"/>
          <w:sz w:val="20"/>
        </w:rPr>
        <w:t xml:space="preserve"> </w:t>
      </w:r>
      <w:r>
        <w:rPr>
          <w:sz w:val="20"/>
        </w:rPr>
        <w:t>Caso</w:t>
      </w:r>
      <w:r>
        <w:rPr>
          <w:spacing w:val="-5"/>
          <w:sz w:val="20"/>
        </w:rPr>
        <w:t xml:space="preserve"> </w:t>
      </w:r>
      <w:r>
        <w:rPr>
          <w:sz w:val="20"/>
        </w:rPr>
        <w:t>Myrna</w:t>
      </w:r>
      <w:r>
        <w:rPr>
          <w:spacing w:val="-3"/>
          <w:sz w:val="20"/>
        </w:rPr>
        <w:t xml:space="preserve"> </w:t>
      </w:r>
      <w:r>
        <w:rPr>
          <w:sz w:val="20"/>
        </w:rPr>
        <w:t>Mack</w:t>
      </w:r>
      <w:r>
        <w:rPr>
          <w:spacing w:val="-3"/>
          <w:sz w:val="20"/>
        </w:rPr>
        <w:t xml:space="preserve"> </w:t>
      </w:r>
      <w:r>
        <w:rPr>
          <w:sz w:val="20"/>
        </w:rPr>
        <w:t>Chang</w:t>
      </w:r>
      <w:r>
        <w:rPr>
          <w:spacing w:val="-4"/>
          <w:sz w:val="20"/>
        </w:rPr>
        <w:t xml:space="preserve"> </w:t>
      </w:r>
      <w:r>
        <w:rPr>
          <w:sz w:val="20"/>
        </w:rPr>
        <w:t>vs.</w:t>
      </w:r>
      <w:r>
        <w:rPr>
          <w:spacing w:val="-2"/>
          <w:sz w:val="20"/>
        </w:rPr>
        <w:t xml:space="preserve"> </w:t>
      </w:r>
      <w:r>
        <w:rPr>
          <w:sz w:val="20"/>
        </w:rPr>
        <w:t>Guatemala,</w:t>
      </w:r>
      <w:r>
        <w:rPr>
          <w:spacing w:val="-4"/>
          <w:sz w:val="20"/>
        </w:rPr>
        <w:t xml:space="preserve"> </w:t>
      </w:r>
      <w:r>
        <w:rPr>
          <w:sz w:val="20"/>
        </w:rPr>
        <w:t>25</w:t>
      </w:r>
      <w:r>
        <w:rPr>
          <w:spacing w:val="-4"/>
          <w:sz w:val="20"/>
        </w:rPr>
        <w:t xml:space="preserve"> </w:t>
      </w:r>
      <w:r>
        <w:rPr>
          <w:sz w:val="20"/>
        </w:rPr>
        <w:t>noviembre de</w:t>
      </w:r>
      <w:r>
        <w:rPr>
          <w:spacing w:val="-4"/>
          <w:sz w:val="20"/>
        </w:rPr>
        <w:t xml:space="preserve"> </w:t>
      </w:r>
      <w:r>
        <w:rPr>
          <w:sz w:val="20"/>
        </w:rPr>
        <w:t>2003, Serie C, Nº 101, párrafo 274.</w:t>
      </w:r>
    </w:p>
    <w:p w:rsidR="009B0A5F" w:rsidRDefault="000F73DD">
      <w:pPr>
        <w:spacing w:line="244" w:lineRule="auto"/>
        <w:ind w:left="100" w:right="731"/>
        <w:rPr>
          <w:sz w:val="20"/>
        </w:rPr>
      </w:pPr>
      <w:r>
        <w:rPr>
          <w:rFonts w:ascii="Calibri"/>
          <w:position w:val="7"/>
          <w:sz w:val="13"/>
        </w:rPr>
        <w:t>18</w:t>
      </w:r>
      <w:r>
        <w:rPr>
          <w:rFonts w:ascii="Calibri"/>
          <w:spacing w:val="33"/>
          <w:position w:val="7"/>
          <w:sz w:val="13"/>
        </w:rPr>
        <w:t xml:space="preserve"> </w:t>
      </w:r>
      <w:r>
        <w:rPr>
          <w:sz w:val="20"/>
        </w:rPr>
        <w:t xml:space="preserve">Entrevista completa se puede revisar en </w:t>
      </w:r>
      <w:r>
        <w:rPr>
          <w:spacing w:val="-2"/>
          <w:sz w:val="20"/>
        </w:rPr>
        <w:t>https://</w:t>
      </w:r>
      <w:hyperlink r:id="rId5">
        <w:r>
          <w:rPr>
            <w:spacing w:val="-2"/>
            <w:sz w:val="20"/>
          </w:rPr>
          <w:t>www.diariousach.cl/actualidad/nacional/ve</w:t>
        </w:r>
        <w:r>
          <w:rPr>
            <w:spacing w:val="-2"/>
            <w:sz w:val="20"/>
          </w:rPr>
          <w:t>ronica-estay-por-negacionismo-la-</w:t>
        </w:r>
      </w:hyperlink>
      <w:r>
        <w:rPr>
          <w:spacing w:val="-2"/>
          <w:sz w:val="20"/>
        </w:rPr>
        <w:t xml:space="preserve"> libertad-de-expresion-termina-donde</w:t>
      </w:r>
    </w:p>
    <w:p w:rsidR="009B0A5F" w:rsidRDefault="009B0A5F">
      <w:pPr>
        <w:spacing w:line="244" w:lineRule="auto"/>
        <w:rPr>
          <w:sz w:val="20"/>
        </w:rPr>
        <w:sectPr w:rsidR="009B0A5F">
          <w:pgSz w:w="11910" w:h="16840"/>
          <w:pgMar w:top="1340" w:right="1320" w:bottom="280" w:left="1340" w:header="720" w:footer="720" w:gutter="0"/>
          <w:cols w:space="720"/>
        </w:sectPr>
      </w:pPr>
    </w:p>
    <w:p w:rsidR="009B0A5F" w:rsidRDefault="000F73DD">
      <w:pPr>
        <w:pStyle w:val="Textoindependiente"/>
        <w:spacing w:before="83" w:line="360" w:lineRule="auto"/>
        <w:ind w:left="100" w:right="115"/>
        <w:jc w:val="both"/>
      </w:pPr>
      <w:r>
        <w:t>público, reduciendo la verdad de razón a la verdad de creencia característica</w:t>
      </w:r>
      <w:r>
        <w:rPr>
          <w:spacing w:val="-14"/>
        </w:rPr>
        <w:t xml:space="preserve"> </w:t>
      </w:r>
      <w:r>
        <w:t>de</w:t>
      </w:r>
      <w:r>
        <w:rPr>
          <w:spacing w:val="-14"/>
        </w:rPr>
        <w:t xml:space="preserve"> </w:t>
      </w:r>
      <w:r>
        <w:t>la</w:t>
      </w:r>
      <w:r>
        <w:rPr>
          <w:spacing w:val="-15"/>
        </w:rPr>
        <w:t xml:space="preserve"> </w:t>
      </w:r>
      <w:r>
        <w:t>opinión.</w:t>
      </w:r>
      <w:r>
        <w:rPr>
          <w:spacing w:val="-13"/>
        </w:rPr>
        <w:t xml:space="preserve"> </w:t>
      </w:r>
      <w:r>
        <w:t>Desde</w:t>
      </w:r>
      <w:r>
        <w:rPr>
          <w:spacing w:val="-14"/>
        </w:rPr>
        <w:t xml:space="preserve"> </w:t>
      </w:r>
      <w:r>
        <w:t>esa</w:t>
      </w:r>
      <w:r>
        <w:rPr>
          <w:spacing w:val="-14"/>
        </w:rPr>
        <w:t xml:space="preserve"> </w:t>
      </w:r>
      <w:r>
        <w:t>perspectiva,</w:t>
      </w:r>
      <w:r>
        <w:rPr>
          <w:spacing w:val="40"/>
        </w:rPr>
        <w:t xml:space="preserve"> </w:t>
      </w:r>
      <w:r>
        <w:t>si</w:t>
      </w:r>
      <w:r>
        <w:rPr>
          <w:spacing w:val="-13"/>
        </w:rPr>
        <w:t xml:space="preserve"> </w:t>
      </w:r>
      <w:r>
        <w:t>desde</w:t>
      </w:r>
      <w:r>
        <w:rPr>
          <w:spacing w:val="-14"/>
        </w:rPr>
        <w:t xml:space="preserve"> </w:t>
      </w:r>
      <w:r>
        <w:t>el</w:t>
      </w:r>
      <w:r>
        <w:rPr>
          <w:spacing w:val="-14"/>
        </w:rPr>
        <w:t xml:space="preserve"> </w:t>
      </w:r>
      <w:r>
        <w:t>punto</w:t>
      </w:r>
      <w:r>
        <w:rPr>
          <w:spacing w:val="-13"/>
        </w:rPr>
        <w:t xml:space="preserve"> </w:t>
      </w:r>
      <w:r>
        <w:t>de</w:t>
      </w:r>
      <w:r>
        <w:rPr>
          <w:spacing w:val="-14"/>
        </w:rPr>
        <w:t xml:space="preserve"> </w:t>
      </w:r>
      <w:r>
        <w:t>vista ético negar una verdad de raz</w:t>
      </w:r>
      <w:r>
        <w:t>ón puede considerarse como un “insulto a la inteligencia” en la medida en que esta negación ataca a un pensamiento basado</w:t>
      </w:r>
      <w:r>
        <w:rPr>
          <w:spacing w:val="-7"/>
        </w:rPr>
        <w:t xml:space="preserve"> </w:t>
      </w:r>
      <w:r>
        <w:t>en</w:t>
      </w:r>
      <w:r>
        <w:rPr>
          <w:spacing w:val="-7"/>
        </w:rPr>
        <w:t xml:space="preserve"> </w:t>
      </w:r>
      <w:r>
        <w:t>una</w:t>
      </w:r>
      <w:r>
        <w:rPr>
          <w:spacing w:val="-8"/>
        </w:rPr>
        <w:t xml:space="preserve"> </w:t>
      </w:r>
      <w:r>
        <w:t>lógica</w:t>
      </w:r>
      <w:r>
        <w:rPr>
          <w:spacing w:val="-8"/>
        </w:rPr>
        <w:t xml:space="preserve"> </w:t>
      </w:r>
      <w:r>
        <w:t>implacable;</w:t>
      </w:r>
      <w:r>
        <w:rPr>
          <w:spacing w:val="-7"/>
        </w:rPr>
        <w:t xml:space="preserve"> </w:t>
      </w:r>
      <w:r>
        <w:t>negar</w:t>
      </w:r>
      <w:r>
        <w:rPr>
          <w:spacing w:val="-3"/>
        </w:rPr>
        <w:t xml:space="preserve"> </w:t>
      </w:r>
      <w:r>
        <w:t>una</w:t>
      </w:r>
      <w:r>
        <w:rPr>
          <w:spacing w:val="-8"/>
        </w:rPr>
        <w:t xml:space="preserve"> </w:t>
      </w:r>
      <w:r>
        <w:t>verdad</w:t>
      </w:r>
      <w:r>
        <w:rPr>
          <w:spacing w:val="-7"/>
        </w:rPr>
        <w:t xml:space="preserve"> </w:t>
      </w:r>
      <w:r>
        <w:t>de</w:t>
      </w:r>
      <w:r>
        <w:rPr>
          <w:spacing w:val="-7"/>
        </w:rPr>
        <w:t xml:space="preserve"> </w:t>
      </w:r>
      <w:r>
        <w:t>hecho</w:t>
      </w:r>
      <w:r>
        <w:rPr>
          <w:spacing w:val="-7"/>
        </w:rPr>
        <w:t xml:space="preserve"> </w:t>
      </w:r>
      <w:r>
        <w:t>es</w:t>
      </w:r>
      <w:r>
        <w:rPr>
          <w:spacing w:val="-7"/>
        </w:rPr>
        <w:t xml:space="preserve"> </w:t>
      </w:r>
      <w:r>
        <w:t>un</w:t>
      </w:r>
      <w:r>
        <w:rPr>
          <w:spacing w:val="-7"/>
        </w:rPr>
        <w:t xml:space="preserve"> </w:t>
      </w:r>
      <w:r>
        <w:t>“insulto a</w:t>
      </w:r>
      <w:r>
        <w:rPr>
          <w:spacing w:val="-5"/>
        </w:rPr>
        <w:t xml:space="preserve"> </w:t>
      </w:r>
      <w:r>
        <w:t>la</w:t>
      </w:r>
      <w:r>
        <w:rPr>
          <w:spacing w:val="-5"/>
        </w:rPr>
        <w:t xml:space="preserve"> </w:t>
      </w:r>
      <w:r>
        <w:t>humanidad”</w:t>
      </w:r>
      <w:r>
        <w:rPr>
          <w:spacing w:val="-5"/>
        </w:rPr>
        <w:t xml:space="preserve"> </w:t>
      </w:r>
      <w:r>
        <w:t>en</w:t>
      </w:r>
      <w:r>
        <w:rPr>
          <w:spacing w:val="-4"/>
        </w:rPr>
        <w:t xml:space="preserve"> </w:t>
      </w:r>
      <w:r>
        <w:t>la</w:t>
      </w:r>
      <w:r>
        <w:rPr>
          <w:spacing w:val="-5"/>
        </w:rPr>
        <w:t xml:space="preserve"> </w:t>
      </w:r>
      <w:r>
        <w:t>medida</w:t>
      </w:r>
      <w:r>
        <w:rPr>
          <w:spacing w:val="-5"/>
        </w:rPr>
        <w:t xml:space="preserve"> </w:t>
      </w:r>
      <w:r>
        <w:t>en</w:t>
      </w:r>
      <w:r>
        <w:rPr>
          <w:spacing w:val="-4"/>
        </w:rPr>
        <w:t xml:space="preserve"> </w:t>
      </w:r>
      <w:r>
        <w:t>que</w:t>
      </w:r>
      <w:r>
        <w:rPr>
          <w:spacing w:val="-4"/>
        </w:rPr>
        <w:t xml:space="preserve"> </w:t>
      </w:r>
      <w:r>
        <w:t>esta</w:t>
      </w:r>
      <w:r>
        <w:rPr>
          <w:spacing w:val="-5"/>
        </w:rPr>
        <w:t xml:space="preserve"> </w:t>
      </w:r>
      <w:r>
        <w:t>negación</w:t>
      </w:r>
      <w:r>
        <w:rPr>
          <w:spacing w:val="-4"/>
        </w:rPr>
        <w:t xml:space="preserve"> </w:t>
      </w:r>
      <w:r>
        <w:t>se</w:t>
      </w:r>
      <w:r>
        <w:rPr>
          <w:spacing w:val="-4"/>
        </w:rPr>
        <w:t xml:space="preserve"> </w:t>
      </w:r>
      <w:r>
        <w:t>dirige</w:t>
      </w:r>
      <w:r>
        <w:rPr>
          <w:spacing w:val="-4"/>
        </w:rPr>
        <w:t xml:space="preserve"> </w:t>
      </w:r>
      <w:r>
        <w:t>a</w:t>
      </w:r>
      <w:r>
        <w:rPr>
          <w:spacing w:val="-5"/>
        </w:rPr>
        <w:t xml:space="preserve"> </w:t>
      </w:r>
      <w:r>
        <w:t>los</w:t>
      </w:r>
      <w:r>
        <w:rPr>
          <w:spacing w:val="-4"/>
        </w:rPr>
        <w:t xml:space="preserve"> </w:t>
      </w:r>
      <w:r>
        <w:t>testigos</w:t>
      </w:r>
      <w:r>
        <w:rPr>
          <w:spacing w:val="-6"/>
        </w:rPr>
        <w:t xml:space="preserve"> </w:t>
      </w:r>
      <w:r>
        <w:t>y a los sobrevivientes de acontecimientos</w:t>
      </w:r>
      <w:r>
        <w:rPr>
          <w:spacing w:val="40"/>
        </w:rPr>
        <w:t xml:space="preserve"> </w:t>
      </w:r>
      <w:r>
        <w:t>históricos comprobados.</w:t>
      </w:r>
    </w:p>
    <w:p w:rsidR="009B0A5F" w:rsidRDefault="009B0A5F">
      <w:pPr>
        <w:pStyle w:val="Textoindependiente"/>
        <w:spacing w:before="11"/>
        <w:rPr>
          <w:sz w:val="35"/>
        </w:rPr>
      </w:pPr>
    </w:p>
    <w:p w:rsidR="009B0A5F" w:rsidRDefault="000F73DD">
      <w:pPr>
        <w:pStyle w:val="Textoindependiente"/>
        <w:spacing w:line="360" w:lineRule="auto"/>
        <w:ind w:left="100" w:right="114" w:firstLine="707"/>
        <w:jc w:val="both"/>
      </w:pPr>
      <w:r>
        <w:t>En</w:t>
      </w:r>
      <w:r>
        <w:rPr>
          <w:spacing w:val="-1"/>
        </w:rPr>
        <w:t xml:space="preserve"> </w:t>
      </w:r>
      <w:r>
        <w:t>congruencia</w:t>
      </w:r>
      <w:r>
        <w:rPr>
          <w:spacing w:val="-1"/>
        </w:rPr>
        <w:t xml:space="preserve"> </w:t>
      </w:r>
      <w:r>
        <w:t>con</w:t>
      </w:r>
      <w:r>
        <w:rPr>
          <w:spacing w:val="-3"/>
        </w:rPr>
        <w:t xml:space="preserve"> </w:t>
      </w:r>
      <w:r>
        <w:t>lo anterior,</w:t>
      </w:r>
      <w:r>
        <w:rPr>
          <w:spacing w:val="-2"/>
        </w:rPr>
        <w:t xml:space="preserve"> </w:t>
      </w:r>
      <w:r>
        <w:t>resulta</w:t>
      </w:r>
      <w:r>
        <w:rPr>
          <w:spacing w:val="-4"/>
        </w:rPr>
        <w:t xml:space="preserve"> </w:t>
      </w:r>
      <w:r>
        <w:t>imperativo entender</w:t>
      </w:r>
      <w:r>
        <w:rPr>
          <w:spacing w:val="-1"/>
        </w:rPr>
        <w:t xml:space="preserve"> </w:t>
      </w:r>
      <w:r>
        <w:t>que lo</w:t>
      </w:r>
      <w:r>
        <w:rPr>
          <w:spacing w:val="-2"/>
        </w:rPr>
        <w:t xml:space="preserve"> </w:t>
      </w:r>
      <w:r>
        <w:t>que se sanciona son las negaciones de hechos concretos -de conductas verificables- razón por la cual el argum</w:t>
      </w:r>
      <w:r>
        <w:t>ento de que ellas sancionan ideas y posiciones políticas, es una de las grandes falacias que se han tratado de instalar. En efecto, lo que este proyecto busca tipificar es la justificación, aprobación o negación de crímenes contra la humanidad cometidos en</w:t>
      </w:r>
      <w:r>
        <w:t xml:space="preserve"> nuestro país durante</w:t>
      </w:r>
      <w:r>
        <w:rPr>
          <w:spacing w:val="-2"/>
        </w:rPr>
        <w:t xml:space="preserve"> </w:t>
      </w:r>
      <w:r>
        <w:t>la dictadura cívico</w:t>
      </w:r>
      <w:r>
        <w:rPr>
          <w:spacing w:val="-1"/>
        </w:rPr>
        <w:t xml:space="preserve"> </w:t>
      </w:r>
      <w:r>
        <w:t>militar, que estén consignados en los cuatro informes de las comisiones estatales mandatadas al efecto;</w:t>
      </w:r>
      <w:r>
        <w:rPr>
          <w:spacing w:val="40"/>
        </w:rPr>
        <w:t xml:space="preserve"> </w:t>
      </w:r>
      <w:r>
        <w:t>y que además</w:t>
      </w:r>
      <w:r>
        <w:rPr>
          <w:spacing w:val="-2"/>
        </w:rPr>
        <w:t xml:space="preserve"> </w:t>
      </w:r>
      <w:r>
        <w:t>produzcan</w:t>
      </w:r>
      <w:r>
        <w:rPr>
          <w:spacing w:val="-4"/>
        </w:rPr>
        <w:t xml:space="preserve"> </w:t>
      </w:r>
      <w:r>
        <w:t>un</w:t>
      </w:r>
      <w:r>
        <w:rPr>
          <w:spacing w:val="-1"/>
        </w:rPr>
        <w:t xml:space="preserve"> </w:t>
      </w:r>
      <w:r>
        <w:t>resultado</w:t>
      </w:r>
      <w:r>
        <w:rPr>
          <w:spacing w:val="-1"/>
        </w:rPr>
        <w:t xml:space="preserve"> </w:t>
      </w:r>
      <w:r>
        <w:t>que</w:t>
      </w:r>
      <w:r>
        <w:rPr>
          <w:spacing w:val="-4"/>
        </w:rPr>
        <w:t xml:space="preserve"> </w:t>
      </w:r>
      <w:r>
        <w:t>consiste</w:t>
      </w:r>
      <w:r>
        <w:rPr>
          <w:spacing w:val="-2"/>
        </w:rPr>
        <w:t xml:space="preserve"> </w:t>
      </w:r>
      <w:r>
        <w:t>es</w:t>
      </w:r>
      <w:r>
        <w:rPr>
          <w:spacing w:val="-1"/>
        </w:rPr>
        <w:t xml:space="preserve"> </w:t>
      </w:r>
      <w:r>
        <w:t>perturbar</w:t>
      </w:r>
      <w:r>
        <w:rPr>
          <w:spacing w:val="-2"/>
        </w:rPr>
        <w:t xml:space="preserve"> </w:t>
      </w:r>
      <w:r>
        <w:t>el</w:t>
      </w:r>
      <w:r>
        <w:rPr>
          <w:spacing w:val="-1"/>
        </w:rPr>
        <w:t xml:space="preserve"> </w:t>
      </w:r>
      <w:r>
        <w:t>orden</w:t>
      </w:r>
      <w:r>
        <w:rPr>
          <w:spacing w:val="-2"/>
        </w:rPr>
        <w:t xml:space="preserve"> </w:t>
      </w:r>
      <w:r>
        <w:t>público</w:t>
      </w:r>
      <w:r>
        <w:rPr>
          <w:spacing w:val="-3"/>
        </w:rPr>
        <w:t xml:space="preserve"> </w:t>
      </w:r>
      <w:r>
        <w:t>o limitar los derechos de las v</w:t>
      </w:r>
      <w:r>
        <w:t>íctimas o sus familiares.</w:t>
      </w:r>
    </w:p>
    <w:p w:rsidR="009B0A5F" w:rsidRDefault="009B0A5F">
      <w:pPr>
        <w:pStyle w:val="Textoindependiente"/>
        <w:spacing w:before="1"/>
        <w:rPr>
          <w:sz w:val="36"/>
        </w:rPr>
      </w:pPr>
    </w:p>
    <w:p w:rsidR="009B0A5F" w:rsidRDefault="000F73DD">
      <w:pPr>
        <w:pStyle w:val="Textoindependiente"/>
        <w:spacing w:line="360" w:lineRule="auto"/>
        <w:ind w:left="100" w:right="113" w:firstLine="707"/>
        <w:jc w:val="both"/>
      </w:pPr>
      <w:r>
        <w:t xml:space="preserve">En consecuencia, </w:t>
      </w:r>
      <w:r>
        <w:rPr>
          <w:i/>
        </w:rPr>
        <w:t xml:space="preserve">ad portas </w:t>
      </w:r>
      <w:r>
        <w:t>de cumplirse 50 años del golpe militar, legislar acerca del</w:t>
      </w:r>
      <w:r>
        <w:rPr>
          <w:spacing w:val="40"/>
        </w:rPr>
        <w:t xml:space="preserve"> </w:t>
      </w:r>
      <w:r>
        <w:t>Negacionismo se erige como un imperativo ético y jurídicamente</w:t>
      </w:r>
      <w:r>
        <w:rPr>
          <w:spacing w:val="-17"/>
        </w:rPr>
        <w:t xml:space="preserve"> </w:t>
      </w:r>
      <w:r>
        <w:t>correcto,</w:t>
      </w:r>
      <w:r>
        <w:rPr>
          <w:spacing w:val="34"/>
        </w:rPr>
        <w:t xml:space="preserve"> </w:t>
      </w:r>
      <w:r>
        <w:t>pues</w:t>
      </w:r>
      <w:r>
        <w:rPr>
          <w:spacing w:val="-17"/>
        </w:rPr>
        <w:t xml:space="preserve"> </w:t>
      </w:r>
      <w:r>
        <w:t>significa</w:t>
      </w:r>
      <w:r>
        <w:rPr>
          <w:spacing w:val="-17"/>
        </w:rPr>
        <w:t xml:space="preserve"> </w:t>
      </w:r>
      <w:r>
        <w:t>avanzar</w:t>
      </w:r>
      <w:r>
        <w:rPr>
          <w:spacing w:val="-16"/>
        </w:rPr>
        <w:t xml:space="preserve"> </w:t>
      </w:r>
      <w:r>
        <w:t>en</w:t>
      </w:r>
      <w:r>
        <w:rPr>
          <w:spacing w:val="-17"/>
        </w:rPr>
        <w:t xml:space="preserve"> </w:t>
      </w:r>
      <w:r>
        <w:t>el</w:t>
      </w:r>
      <w:r>
        <w:rPr>
          <w:spacing w:val="-16"/>
        </w:rPr>
        <w:t xml:space="preserve"> </w:t>
      </w:r>
      <w:r>
        <w:t>compromiso</w:t>
      </w:r>
      <w:r>
        <w:rPr>
          <w:spacing w:val="-16"/>
        </w:rPr>
        <w:t xml:space="preserve"> </w:t>
      </w:r>
      <w:r>
        <w:t>irrestricto</w:t>
      </w:r>
      <w:r>
        <w:rPr>
          <w:spacing w:val="-16"/>
        </w:rPr>
        <w:t xml:space="preserve"> </w:t>
      </w:r>
      <w:r>
        <w:t>del respeto a la noción de la condición y dignidad humana; contribuir a la obligación de prevención y garantías de no repetición</w:t>
      </w:r>
      <w:r>
        <w:rPr>
          <w:spacing w:val="40"/>
        </w:rPr>
        <w:t xml:space="preserve"> </w:t>
      </w:r>
      <w:r>
        <w:t>que pesan sobre el Estado de Chile;</w:t>
      </w:r>
      <w:r>
        <w:rPr>
          <w:spacing w:val="40"/>
        </w:rPr>
        <w:t xml:space="preserve"> </w:t>
      </w:r>
      <w:r>
        <w:t xml:space="preserve">perseverar en la construcción de una memoria colectiva y honrar el pacto social del </w:t>
      </w:r>
      <w:r>
        <w:rPr>
          <w:i/>
        </w:rPr>
        <w:t>Nunca M</w:t>
      </w:r>
      <w:r>
        <w:rPr>
          <w:i/>
        </w:rPr>
        <w:t>ás</w:t>
      </w:r>
      <w:r>
        <w:t>;</w:t>
      </w:r>
      <w:r>
        <w:rPr>
          <w:spacing w:val="40"/>
        </w:rPr>
        <w:t xml:space="preserve"> </w:t>
      </w:r>
      <w:r>
        <w:t>frenar la impunidad;</w:t>
      </w:r>
      <w:r>
        <w:rPr>
          <w:spacing w:val="40"/>
        </w:rPr>
        <w:t xml:space="preserve"> </w:t>
      </w:r>
      <w:r>
        <w:t>y por último, honrar el esfuerzo inclaudicable de las organizaciones de familiares de detenidos</w:t>
      </w:r>
      <w:r>
        <w:rPr>
          <w:spacing w:val="-7"/>
        </w:rPr>
        <w:t xml:space="preserve"> </w:t>
      </w:r>
      <w:r>
        <w:t>desaparecidos</w:t>
      </w:r>
      <w:r>
        <w:rPr>
          <w:spacing w:val="-9"/>
        </w:rPr>
        <w:t xml:space="preserve"> </w:t>
      </w:r>
      <w:r>
        <w:t>y</w:t>
      </w:r>
      <w:r>
        <w:rPr>
          <w:spacing w:val="-7"/>
        </w:rPr>
        <w:t xml:space="preserve"> </w:t>
      </w:r>
      <w:r>
        <w:t>ejecutados</w:t>
      </w:r>
      <w:r>
        <w:rPr>
          <w:spacing w:val="-9"/>
        </w:rPr>
        <w:t xml:space="preserve"> </w:t>
      </w:r>
      <w:r>
        <w:t>políticos,</w:t>
      </w:r>
      <w:r>
        <w:rPr>
          <w:spacing w:val="-7"/>
        </w:rPr>
        <w:t xml:space="preserve"> </w:t>
      </w:r>
      <w:r>
        <w:t>impidiendo</w:t>
      </w:r>
      <w:r>
        <w:rPr>
          <w:spacing w:val="40"/>
        </w:rPr>
        <w:t xml:space="preserve"> </w:t>
      </w:r>
      <w:r>
        <w:t>que</w:t>
      </w:r>
      <w:r>
        <w:rPr>
          <w:spacing w:val="-8"/>
        </w:rPr>
        <w:t xml:space="preserve"> </w:t>
      </w:r>
      <w:r>
        <w:t>se</w:t>
      </w:r>
      <w:r>
        <w:rPr>
          <w:spacing w:val="-7"/>
        </w:rPr>
        <w:t xml:space="preserve"> </w:t>
      </w:r>
      <w:r>
        <w:t>banalice su dolor y sacrificio.</w:t>
      </w:r>
    </w:p>
    <w:p w:rsidR="009B0A5F" w:rsidRDefault="009B0A5F">
      <w:pPr>
        <w:spacing w:line="360" w:lineRule="auto"/>
        <w:jc w:val="both"/>
        <w:sectPr w:rsidR="009B0A5F">
          <w:pgSz w:w="11910" w:h="16840"/>
          <w:pgMar w:top="1340" w:right="1320" w:bottom="280" w:left="1340" w:header="720" w:footer="720" w:gutter="0"/>
          <w:cols w:space="720"/>
        </w:sectPr>
      </w:pPr>
    </w:p>
    <w:p w:rsidR="009B0A5F" w:rsidRDefault="000F73DD">
      <w:pPr>
        <w:pStyle w:val="Prrafodelista"/>
        <w:numPr>
          <w:ilvl w:val="0"/>
          <w:numId w:val="1"/>
        </w:numPr>
        <w:tabs>
          <w:tab w:val="left" w:pos="1180"/>
          <w:tab w:val="left" w:pos="1181"/>
        </w:tabs>
        <w:ind w:hanging="721"/>
        <w:rPr>
          <w:b/>
          <w:sz w:val="24"/>
          <w:u w:val="none"/>
        </w:rPr>
      </w:pPr>
      <w:r>
        <w:rPr>
          <w:b/>
          <w:sz w:val="24"/>
        </w:rPr>
        <w:t xml:space="preserve">IDEA </w:t>
      </w:r>
      <w:r>
        <w:rPr>
          <w:b/>
          <w:spacing w:val="-2"/>
          <w:sz w:val="24"/>
        </w:rPr>
        <w:t>MATRIZ</w:t>
      </w:r>
    </w:p>
    <w:p w:rsidR="009B0A5F" w:rsidRDefault="009B0A5F">
      <w:pPr>
        <w:pStyle w:val="Textoindependiente"/>
        <w:spacing w:before="5"/>
        <w:rPr>
          <w:b/>
          <w:sz w:val="23"/>
        </w:rPr>
      </w:pPr>
    </w:p>
    <w:p w:rsidR="009B0A5F" w:rsidRDefault="000F73DD">
      <w:pPr>
        <w:pStyle w:val="Textoindependiente"/>
        <w:spacing w:before="100" w:line="360" w:lineRule="auto"/>
        <w:ind w:left="100" w:right="114" w:firstLine="360"/>
        <w:jc w:val="both"/>
      </w:pPr>
      <w:r>
        <w:t>Este proyecto busca modificar el Libro Segundo del Código Penal, denominado</w:t>
      </w:r>
      <w:r>
        <w:rPr>
          <w:spacing w:val="-2"/>
        </w:rPr>
        <w:t xml:space="preserve"> </w:t>
      </w:r>
      <w:r>
        <w:t>“Crímenes</w:t>
      </w:r>
      <w:r>
        <w:rPr>
          <w:spacing w:val="-2"/>
        </w:rPr>
        <w:t xml:space="preserve"> </w:t>
      </w:r>
      <w:r>
        <w:t>y</w:t>
      </w:r>
      <w:r>
        <w:rPr>
          <w:spacing w:val="-3"/>
        </w:rPr>
        <w:t xml:space="preserve"> </w:t>
      </w:r>
      <w:r>
        <w:t>simples</w:t>
      </w:r>
      <w:r>
        <w:rPr>
          <w:spacing w:val="-4"/>
        </w:rPr>
        <w:t xml:space="preserve"> </w:t>
      </w:r>
      <w:r>
        <w:t>delitos</w:t>
      </w:r>
      <w:r>
        <w:rPr>
          <w:spacing w:val="-6"/>
        </w:rPr>
        <w:t xml:space="preserve"> </w:t>
      </w:r>
      <w:r>
        <w:t>y</w:t>
      </w:r>
      <w:r>
        <w:rPr>
          <w:spacing w:val="-2"/>
        </w:rPr>
        <w:t xml:space="preserve"> </w:t>
      </w:r>
      <w:r>
        <w:t>sus</w:t>
      </w:r>
      <w:r>
        <w:rPr>
          <w:spacing w:val="-4"/>
        </w:rPr>
        <w:t xml:space="preserve"> </w:t>
      </w:r>
      <w:r>
        <w:t>penas”,</w:t>
      </w:r>
      <w:r>
        <w:rPr>
          <w:spacing w:val="-2"/>
        </w:rPr>
        <w:t xml:space="preserve"> </w:t>
      </w:r>
      <w:r>
        <w:t>al</w:t>
      </w:r>
      <w:r>
        <w:rPr>
          <w:spacing w:val="-2"/>
        </w:rPr>
        <w:t xml:space="preserve"> </w:t>
      </w:r>
      <w:r>
        <w:t>Título</w:t>
      </w:r>
      <w:r>
        <w:rPr>
          <w:spacing w:val="-4"/>
        </w:rPr>
        <w:t xml:space="preserve"> </w:t>
      </w:r>
      <w:r>
        <w:t>Tercero</w:t>
      </w:r>
      <w:r>
        <w:rPr>
          <w:spacing w:val="-3"/>
        </w:rPr>
        <w:t xml:space="preserve"> </w:t>
      </w:r>
      <w:r>
        <w:t>“De</w:t>
      </w:r>
      <w:r>
        <w:rPr>
          <w:spacing w:val="-2"/>
        </w:rPr>
        <w:t xml:space="preserve"> </w:t>
      </w:r>
      <w:r>
        <w:t>los crímenes y simples delitos que afectan los derechos garantidos por la Constitución, un nuevo párrafo del siguien</w:t>
      </w:r>
      <w:r>
        <w:t>te tenor: “De la justificación, aprobación o negación de violaciones de derechos humanos”.</w:t>
      </w:r>
    </w:p>
    <w:p w:rsidR="009B0A5F" w:rsidRDefault="000F73DD">
      <w:pPr>
        <w:pStyle w:val="Textoindependiente"/>
        <w:spacing w:before="239" w:line="360" w:lineRule="auto"/>
        <w:ind w:left="100" w:right="116" w:firstLine="360"/>
        <w:jc w:val="both"/>
      </w:pPr>
      <w:r>
        <w:t>En ese nuevo párrafo, se incorpora el tipo de Negacionismo en un nuevo artículo 161</w:t>
      </w:r>
      <w:r>
        <w:rPr>
          <w:spacing w:val="-2"/>
        </w:rPr>
        <w:t xml:space="preserve"> </w:t>
      </w:r>
      <w:r>
        <w:t>D, que</w:t>
      </w:r>
      <w:r>
        <w:rPr>
          <w:spacing w:val="-1"/>
        </w:rPr>
        <w:t xml:space="preserve"> </w:t>
      </w:r>
      <w:r>
        <w:t>tipifica</w:t>
      </w:r>
      <w:r>
        <w:rPr>
          <w:spacing w:val="-1"/>
        </w:rPr>
        <w:t xml:space="preserve"> </w:t>
      </w:r>
      <w:r>
        <w:t>la</w:t>
      </w:r>
      <w:r>
        <w:rPr>
          <w:spacing w:val="-1"/>
        </w:rPr>
        <w:t xml:space="preserve"> </w:t>
      </w:r>
      <w:r>
        <w:t>conducta</w:t>
      </w:r>
      <w:r>
        <w:rPr>
          <w:spacing w:val="-1"/>
        </w:rPr>
        <w:t xml:space="preserve"> </w:t>
      </w:r>
      <w:r>
        <w:t>respecto de</w:t>
      </w:r>
      <w:r>
        <w:rPr>
          <w:spacing w:val="-1"/>
        </w:rPr>
        <w:t xml:space="preserve"> </w:t>
      </w:r>
      <w:r>
        <w:t>quien apruebe,</w:t>
      </w:r>
      <w:r>
        <w:rPr>
          <w:spacing w:val="-1"/>
        </w:rPr>
        <w:t xml:space="preserve"> </w:t>
      </w:r>
      <w:r>
        <w:t xml:space="preserve">justifique o niegue los crímenes consignados en los informes de las cuatro comisiones estatales mandatadas al efecto, a saber, la Comisión Nacional de Verdad y Reconciliación; la Corporación Nacional de Reparación y Reconciliación; Comisión Nacional sobre </w:t>
      </w:r>
      <w:r>
        <w:t>Prisión Política y Tortura; y la Comisión Asesora para la Calificación de Detenidos Desaparecidos y Ejecutados Políticos y Víctimas de Prisión Política y Tortura.</w:t>
      </w:r>
    </w:p>
    <w:p w:rsidR="009B0A5F" w:rsidRDefault="000F73DD">
      <w:pPr>
        <w:pStyle w:val="Textoindependiente"/>
        <w:spacing w:before="242" w:line="360" w:lineRule="auto"/>
        <w:ind w:left="100" w:right="117" w:firstLine="360"/>
        <w:jc w:val="both"/>
      </w:pPr>
      <w:r>
        <w:t>Para que se configure la responsabilidad penal que el tipo propone en el proyecto, es necesar</w:t>
      </w:r>
      <w:r>
        <w:t>io que se produzca un determinado resultado fáctico, consistente en una perturbación del orden público, un impedimento del legítimo ejercicio de un derecho por parte de un tercero.</w:t>
      </w:r>
    </w:p>
    <w:p w:rsidR="009B0A5F" w:rsidRDefault="000F73DD">
      <w:pPr>
        <w:pStyle w:val="Textoindependiente"/>
        <w:spacing w:before="239" w:line="360" w:lineRule="auto"/>
        <w:ind w:left="100" w:right="118" w:firstLine="360"/>
        <w:jc w:val="both"/>
      </w:pPr>
      <w:r>
        <w:t>En el caso de que la conducta tipificada sea desplegada por un funcionario</w:t>
      </w:r>
      <w:r>
        <w:rPr>
          <w:spacing w:val="-17"/>
        </w:rPr>
        <w:t xml:space="preserve"> </w:t>
      </w:r>
      <w:r>
        <w:t>público</w:t>
      </w:r>
      <w:r>
        <w:rPr>
          <w:spacing w:val="-17"/>
        </w:rPr>
        <w:t xml:space="preserve"> </w:t>
      </w:r>
      <w:r>
        <w:t>en</w:t>
      </w:r>
      <w:r>
        <w:rPr>
          <w:spacing w:val="-16"/>
        </w:rPr>
        <w:t xml:space="preserve"> </w:t>
      </w:r>
      <w:r>
        <w:t>el</w:t>
      </w:r>
      <w:r>
        <w:rPr>
          <w:spacing w:val="-17"/>
        </w:rPr>
        <w:t xml:space="preserve"> </w:t>
      </w:r>
      <w:r>
        <w:t>ejercicio</w:t>
      </w:r>
      <w:r>
        <w:rPr>
          <w:spacing w:val="-17"/>
        </w:rPr>
        <w:t xml:space="preserve"> </w:t>
      </w:r>
      <w:r>
        <w:t>de</w:t>
      </w:r>
      <w:r>
        <w:rPr>
          <w:spacing w:val="-16"/>
        </w:rPr>
        <w:t xml:space="preserve"> </w:t>
      </w:r>
      <w:r>
        <w:t>sus</w:t>
      </w:r>
      <w:r>
        <w:rPr>
          <w:spacing w:val="-17"/>
        </w:rPr>
        <w:t xml:space="preserve"> </w:t>
      </w:r>
      <w:r>
        <w:t>funciones</w:t>
      </w:r>
      <w:r>
        <w:rPr>
          <w:spacing w:val="-16"/>
        </w:rPr>
        <w:t xml:space="preserve"> </w:t>
      </w:r>
      <w:r>
        <w:t>o</w:t>
      </w:r>
      <w:r>
        <w:rPr>
          <w:spacing w:val="-17"/>
        </w:rPr>
        <w:t xml:space="preserve"> </w:t>
      </w:r>
      <w:r>
        <w:t>con</w:t>
      </w:r>
      <w:r>
        <w:rPr>
          <w:spacing w:val="-17"/>
        </w:rPr>
        <w:t xml:space="preserve"> </w:t>
      </w:r>
      <w:r>
        <w:t>ocasión</w:t>
      </w:r>
      <w:r>
        <w:rPr>
          <w:spacing w:val="-16"/>
        </w:rPr>
        <w:t xml:space="preserve"> </w:t>
      </w:r>
      <w:r>
        <w:t>de</w:t>
      </w:r>
      <w:r>
        <w:rPr>
          <w:spacing w:val="-17"/>
        </w:rPr>
        <w:t xml:space="preserve"> </w:t>
      </w:r>
      <w:r>
        <w:t>su</w:t>
      </w:r>
      <w:r>
        <w:rPr>
          <w:spacing w:val="-16"/>
        </w:rPr>
        <w:t xml:space="preserve"> </w:t>
      </w:r>
      <w:r>
        <w:t>cargo, el proyecto contempla una agravación de la pena, circunstancia que se fundamenta en la infracción al principio de igualdad y al deber de objetividad que les es imperativo.</w:t>
      </w:r>
    </w:p>
    <w:p w:rsidR="009B0A5F" w:rsidRDefault="009B0A5F">
      <w:pPr>
        <w:spacing w:line="360" w:lineRule="auto"/>
        <w:jc w:val="both"/>
        <w:sectPr w:rsidR="009B0A5F">
          <w:pgSz w:w="11910" w:h="16840"/>
          <w:pgMar w:top="1340" w:right="1320" w:bottom="280" w:left="1340" w:header="720" w:footer="720" w:gutter="0"/>
          <w:cols w:space="720"/>
        </w:sectPr>
      </w:pPr>
    </w:p>
    <w:p w:rsidR="009B0A5F" w:rsidRDefault="000F73DD">
      <w:pPr>
        <w:spacing w:before="83" w:line="360" w:lineRule="auto"/>
        <w:ind w:left="100" w:firstLine="360"/>
        <w:rPr>
          <w:b/>
          <w:sz w:val="24"/>
        </w:rPr>
      </w:pPr>
      <w:r>
        <w:rPr>
          <w:b/>
          <w:sz w:val="24"/>
        </w:rPr>
        <w:t>PO</w:t>
      </w:r>
      <w:r>
        <w:rPr>
          <w:b/>
          <w:sz w:val="24"/>
        </w:rPr>
        <w:t xml:space="preserve">R TANTO, las diputadas y diputados firmantes venimos en presentar el </w:t>
      </w:r>
      <w:r>
        <w:rPr>
          <w:b/>
          <w:spacing w:val="-2"/>
          <w:sz w:val="24"/>
        </w:rPr>
        <w:t>siguiente</w:t>
      </w:r>
    </w:p>
    <w:p w:rsidR="009B0A5F" w:rsidRDefault="000F73DD">
      <w:pPr>
        <w:ind w:left="2933"/>
        <w:rPr>
          <w:b/>
          <w:sz w:val="24"/>
        </w:rPr>
      </w:pPr>
      <w:r>
        <w:rPr>
          <w:b/>
          <w:sz w:val="24"/>
        </w:rPr>
        <w:t>PROYECTO</w:t>
      </w:r>
      <w:r>
        <w:rPr>
          <w:b/>
          <w:spacing w:val="-5"/>
          <w:sz w:val="24"/>
        </w:rPr>
        <w:t xml:space="preserve"> </w:t>
      </w:r>
      <w:r>
        <w:rPr>
          <w:b/>
          <w:sz w:val="24"/>
        </w:rPr>
        <w:t>DE</w:t>
      </w:r>
      <w:r>
        <w:rPr>
          <w:b/>
          <w:spacing w:val="-4"/>
          <w:sz w:val="24"/>
        </w:rPr>
        <w:t xml:space="preserve"> </w:t>
      </w:r>
      <w:r>
        <w:rPr>
          <w:b/>
          <w:spacing w:val="-5"/>
          <w:sz w:val="24"/>
        </w:rPr>
        <w:t>LEY</w:t>
      </w:r>
    </w:p>
    <w:p w:rsidR="009B0A5F" w:rsidRDefault="009B0A5F">
      <w:pPr>
        <w:pStyle w:val="Textoindependiente"/>
        <w:spacing w:before="7"/>
        <w:rPr>
          <w:b/>
          <w:sz w:val="31"/>
        </w:rPr>
      </w:pPr>
    </w:p>
    <w:p w:rsidR="009B0A5F" w:rsidRDefault="000F73DD">
      <w:pPr>
        <w:ind w:left="100"/>
        <w:rPr>
          <w:b/>
          <w:sz w:val="24"/>
        </w:rPr>
      </w:pPr>
      <w:r>
        <w:rPr>
          <w:b/>
          <w:sz w:val="24"/>
        </w:rPr>
        <w:t>1.-</w:t>
      </w:r>
      <w:r>
        <w:rPr>
          <w:b/>
          <w:spacing w:val="-11"/>
          <w:sz w:val="24"/>
        </w:rPr>
        <w:t xml:space="preserve"> </w:t>
      </w:r>
      <w:r>
        <w:rPr>
          <w:b/>
          <w:sz w:val="24"/>
        </w:rPr>
        <w:t>AGRÉGUESE</w:t>
      </w:r>
      <w:r>
        <w:rPr>
          <w:b/>
          <w:spacing w:val="-8"/>
          <w:sz w:val="24"/>
        </w:rPr>
        <w:t xml:space="preserve"> </w:t>
      </w:r>
      <w:r>
        <w:rPr>
          <w:b/>
          <w:sz w:val="24"/>
        </w:rPr>
        <w:t>EN</w:t>
      </w:r>
      <w:r>
        <w:rPr>
          <w:b/>
          <w:spacing w:val="-9"/>
          <w:sz w:val="24"/>
        </w:rPr>
        <w:t xml:space="preserve"> </w:t>
      </w:r>
      <w:r>
        <w:rPr>
          <w:b/>
          <w:sz w:val="24"/>
        </w:rPr>
        <w:t>EL</w:t>
      </w:r>
      <w:r>
        <w:rPr>
          <w:b/>
          <w:spacing w:val="-5"/>
          <w:sz w:val="24"/>
        </w:rPr>
        <w:t xml:space="preserve"> </w:t>
      </w:r>
      <w:r>
        <w:rPr>
          <w:b/>
          <w:sz w:val="24"/>
        </w:rPr>
        <w:t>LIBRO</w:t>
      </w:r>
      <w:r>
        <w:rPr>
          <w:b/>
          <w:spacing w:val="-9"/>
          <w:sz w:val="24"/>
        </w:rPr>
        <w:t xml:space="preserve"> </w:t>
      </w:r>
      <w:r>
        <w:rPr>
          <w:b/>
          <w:sz w:val="24"/>
        </w:rPr>
        <w:t>SEGUNDO,</w:t>
      </w:r>
      <w:r>
        <w:rPr>
          <w:b/>
          <w:spacing w:val="-8"/>
          <w:sz w:val="24"/>
        </w:rPr>
        <w:t xml:space="preserve"> </w:t>
      </w:r>
      <w:r>
        <w:rPr>
          <w:b/>
          <w:sz w:val="24"/>
        </w:rPr>
        <w:t>TÍTULO</w:t>
      </w:r>
      <w:r>
        <w:rPr>
          <w:b/>
          <w:spacing w:val="-8"/>
          <w:sz w:val="24"/>
        </w:rPr>
        <w:t xml:space="preserve"> </w:t>
      </w:r>
      <w:r>
        <w:rPr>
          <w:b/>
          <w:sz w:val="24"/>
        </w:rPr>
        <w:t>TERCERO“UN</w:t>
      </w:r>
      <w:r>
        <w:rPr>
          <w:b/>
          <w:spacing w:val="-9"/>
          <w:sz w:val="24"/>
        </w:rPr>
        <w:t xml:space="preserve"> </w:t>
      </w:r>
      <w:r>
        <w:rPr>
          <w:b/>
          <w:sz w:val="24"/>
        </w:rPr>
        <w:t>NUEVO</w:t>
      </w:r>
      <w:r>
        <w:rPr>
          <w:b/>
          <w:spacing w:val="-8"/>
          <w:sz w:val="24"/>
        </w:rPr>
        <w:t xml:space="preserve"> </w:t>
      </w:r>
      <w:r>
        <w:rPr>
          <w:b/>
          <w:sz w:val="24"/>
        </w:rPr>
        <w:t>PÁRRAFO</w:t>
      </w:r>
      <w:r>
        <w:rPr>
          <w:b/>
          <w:spacing w:val="-8"/>
          <w:sz w:val="24"/>
        </w:rPr>
        <w:t xml:space="preserve"> </w:t>
      </w:r>
      <w:r>
        <w:rPr>
          <w:b/>
          <w:spacing w:val="-5"/>
          <w:sz w:val="24"/>
        </w:rPr>
        <w:t>VI</w:t>
      </w:r>
    </w:p>
    <w:p w:rsidR="009B0A5F" w:rsidRDefault="000F73DD">
      <w:pPr>
        <w:spacing w:before="148"/>
        <w:ind w:left="100"/>
        <w:rPr>
          <w:b/>
          <w:sz w:val="24"/>
        </w:rPr>
      </w:pPr>
      <w:r>
        <w:rPr>
          <w:b/>
          <w:sz w:val="24"/>
        </w:rPr>
        <w:t>DEL</w:t>
      </w:r>
      <w:r>
        <w:rPr>
          <w:b/>
          <w:spacing w:val="-2"/>
          <w:sz w:val="24"/>
        </w:rPr>
        <w:t xml:space="preserve"> </w:t>
      </w:r>
      <w:r>
        <w:rPr>
          <w:b/>
          <w:sz w:val="24"/>
        </w:rPr>
        <w:t>SIGUIENTE</w:t>
      </w:r>
      <w:r>
        <w:rPr>
          <w:b/>
          <w:spacing w:val="-1"/>
          <w:sz w:val="24"/>
        </w:rPr>
        <w:t xml:space="preserve"> </w:t>
      </w:r>
      <w:r>
        <w:rPr>
          <w:b/>
          <w:spacing w:val="-2"/>
          <w:sz w:val="24"/>
        </w:rPr>
        <w:t>TENOR:</w:t>
      </w:r>
    </w:p>
    <w:p w:rsidR="009B0A5F" w:rsidRDefault="009B0A5F">
      <w:pPr>
        <w:pStyle w:val="Textoindependiente"/>
        <w:spacing w:before="7"/>
        <w:rPr>
          <w:b/>
          <w:sz w:val="31"/>
        </w:rPr>
      </w:pPr>
    </w:p>
    <w:p w:rsidR="009B0A5F" w:rsidRDefault="000F73DD">
      <w:pPr>
        <w:spacing w:line="357" w:lineRule="auto"/>
        <w:ind w:left="820"/>
        <w:rPr>
          <w:i/>
          <w:sz w:val="24"/>
        </w:rPr>
      </w:pPr>
      <w:r>
        <w:rPr>
          <w:i/>
          <w:sz w:val="24"/>
        </w:rPr>
        <w:t>“De</w:t>
      </w:r>
      <w:r>
        <w:rPr>
          <w:i/>
          <w:spacing w:val="-17"/>
          <w:sz w:val="24"/>
        </w:rPr>
        <w:t xml:space="preserve"> </w:t>
      </w:r>
      <w:r>
        <w:rPr>
          <w:i/>
          <w:sz w:val="24"/>
        </w:rPr>
        <w:t>la</w:t>
      </w:r>
      <w:r>
        <w:rPr>
          <w:i/>
          <w:spacing w:val="-17"/>
          <w:sz w:val="24"/>
        </w:rPr>
        <w:t xml:space="preserve"> </w:t>
      </w:r>
      <w:r>
        <w:rPr>
          <w:i/>
          <w:sz w:val="24"/>
        </w:rPr>
        <w:t>justificación,</w:t>
      </w:r>
      <w:r>
        <w:rPr>
          <w:i/>
          <w:spacing w:val="-16"/>
          <w:sz w:val="24"/>
        </w:rPr>
        <w:t xml:space="preserve"> </w:t>
      </w:r>
      <w:r>
        <w:rPr>
          <w:i/>
          <w:sz w:val="24"/>
        </w:rPr>
        <w:t>aprobación</w:t>
      </w:r>
      <w:r>
        <w:rPr>
          <w:i/>
          <w:spacing w:val="-17"/>
          <w:sz w:val="24"/>
        </w:rPr>
        <w:t xml:space="preserve"> </w:t>
      </w:r>
      <w:r>
        <w:rPr>
          <w:i/>
          <w:sz w:val="24"/>
        </w:rPr>
        <w:t>o</w:t>
      </w:r>
      <w:r>
        <w:rPr>
          <w:i/>
          <w:spacing w:val="-17"/>
          <w:sz w:val="24"/>
        </w:rPr>
        <w:t xml:space="preserve"> </w:t>
      </w:r>
      <w:r>
        <w:rPr>
          <w:i/>
          <w:sz w:val="24"/>
        </w:rPr>
        <w:t>negación</w:t>
      </w:r>
      <w:r>
        <w:rPr>
          <w:i/>
          <w:spacing w:val="-16"/>
          <w:sz w:val="24"/>
        </w:rPr>
        <w:t xml:space="preserve"> </w:t>
      </w:r>
      <w:r>
        <w:rPr>
          <w:i/>
          <w:sz w:val="24"/>
        </w:rPr>
        <w:t>de</w:t>
      </w:r>
      <w:r>
        <w:rPr>
          <w:i/>
          <w:spacing w:val="-17"/>
          <w:sz w:val="24"/>
        </w:rPr>
        <w:t xml:space="preserve"> </w:t>
      </w:r>
      <w:r>
        <w:rPr>
          <w:i/>
          <w:sz w:val="24"/>
        </w:rPr>
        <w:t>violaciones</w:t>
      </w:r>
      <w:r>
        <w:rPr>
          <w:i/>
          <w:spacing w:val="-16"/>
          <w:sz w:val="24"/>
        </w:rPr>
        <w:t xml:space="preserve"> </w:t>
      </w:r>
      <w:r>
        <w:rPr>
          <w:i/>
          <w:sz w:val="24"/>
        </w:rPr>
        <w:t>de</w:t>
      </w:r>
      <w:r>
        <w:rPr>
          <w:i/>
          <w:spacing w:val="-17"/>
          <w:sz w:val="24"/>
        </w:rPr>
        <w:t xml:space="preserve"> </w:t>
      </w:r>
      <w:r>
        <w:rPr>
          <w:i/>
          <w:sz w:val="24"/>
        </w:rPr>
        <w:t xml:space="preserve">derechos </w:t>
      </w:r>
      <w:r>
        <w:rPr>
          <w:i/>
          <w:spacing w:val="-2"/>
          <w:sz w:val="24"/>
        </w:rPr>
        <w:t>humanos”.</w:t>
      </w:r>
    </w:p>
    <w:p w:rsidR="009B0A5F" w:rsidRDefault="000F73DD">
      <w:pPr>
        <w:spacing w:before="244"/>
        <w:ind w:left="100"/>
        <w:rPr>
          <w:b/>
          <w:sz w:val="24"/>
        </w:rPr>
      </w:pPr>
      <w:r>
        <w:rPr>
          <w:b/>
          <w:sz w:val="24"/>
        </w:rPr>
        <w:t>2.-</w:t>
      </w:r>
      <w:r>
        <w:rPr>
          <w:b/>
          <w:spacing w:val="-1"/>
          <w:sz w:val="24"/>
        </w:rPr>
        <w:t xml:space="preserve"> </w:t>
      </w:r>
      <w:r>
        <w:rPr>
          <w:b/>
          <w:sz w:val="24"/>
        </w:rPr>
        <w:t>AGRÉGUESE UN</w:t>
      </w:r>
      <w:r>
        <w:rPr>
          <w:b/>
          <w:spacing w:val="-2"/>
          <w:sz w:val="24"/>
        </w:rPr>
        <w:t xml:space="preserve"> </w:t>
      </w:r>
      <w:r>
        <w:rPr>
          <w:b/>
          <w:sz w:val="24"/>
        </w:rPr>
        <w:t>NUEVO ARTÍCULO</w:t>
      </w:r>
      <w:r>
        <w:rPr>
          <w:b/>
          <w:spacing w:val="-1"/>
          <w:sz w:val="24"/>
        </w:rPr>
        <w:t xml:space="preserve"> </w:t>
      </w:r>
      <w:r>
        <w:rPr>
          <w:b/>
          <w:sz w:val="24"/>
        </w:rPr>
        <w:t>161</w:t>
      </w:r>
      <w:r>
        <w:rPr>
          <w:b/>
          <w:spacing w:val="-2"/>
          <w:sz w:val="24"/>
        </w:rPr>
        <w:t xml:space="preserve"> </w:t>
      </w:r>
      <w:r>
        <w:rPr>
          <w:b/>
          <w:sz w:val="24"/>
        </w:rPr>
        <w:t>–</w:t>
      </w:r>
      <w:r>
        <w:rPr>
          <w:b/>
          <w:spacing w:val="-1"/>
          <w:sz w:val="24"/>
        </w:rPr>
        <w:t xml:space="preserve"> </w:t>
      </w:r>
      <w:r>
        <w:rPr>
          <w:b/>
          <w:sz w:val="24"/>
        </w:rPr>
        <w:t xml:space="preserve">D </w:t>
      </w:r>
      <w:r>
        <w:rPr>
          <w:b/>
          <w:spacing w:val="-10"/>
          <w:sz w:val="24"/>
        </w:rPr>
        <w:t>:</w:t>
      </w:r>
    </w:p>
    <w:p w:rsidR="009B0A5F" w:rsidRDefault="009B0A5F">
      <w:pPr>
        <w:pStyle w:val="Textoindependiente"/>
        <w:spacing w:before="8"/>
        <w:rPr>
          <w:b/>
          <w:sz w:val="31"/>
        </w:rPr>
      </w:pPr>
    </w:p>
    <w:p w:rsidR="009B0A5F" w:rsidRDefault="000F73DD">
      <w:pPr>
        <w:spacing w:line="360" w:lineRule="auto"/>
        <w:ind w:left="100" w:right="112" w:firstLine="67"/>
        <w:jc w:val="both"/>
        <w:rPr>
          <w:i/>
          <w:sz w:val="24"/>
        </w:rPr>
      </w:pPr>
      <w:r>
        <w:rPr>
          <w:i/>
          <w:sz w:val="24"/>
        </w:rPr>
        <w:t>“El que a través de cualquier medio justificare, aprobare o negare las violaciones a los derechos humanos cometidas por agentes del Estado durante</w:t>
      </w:r>
      <w:r>
        <w:rPr>
          <w:i/>
          <w:spacing w:val="-7"/>
          <w:sz w:val="24"/>
        </w:rPr>
        <w:t xml:space="preserve"> </w:t>
      </w:r>
      <w:r>
        <w:rPr>
          <w:i/>
          <w:sz w:val="24"/>
        </w:rPr>
        <w:t>la</w:t>
      </w:r>
      <w:r>
        <w:rPr>
          <w:i/>
          <w:spacing w:val="-7"/>
          <w:sz w:val="24"/>
        </w:rPr>
        <w:t xml:space="preserve"> </w:t>
      </w:r>
      <w:r>
        <w:rPr>
          <w:i/>
          <w:sz w:val="24"/>
        </w:rPr>
        <w:t>dictadura</w:t>
      </w:r>
      <w:r>
        <w:rPr>
          <w:i/>
          <w:spacing w:val="-9"/>
          <w:sz w:val="24"/>
        </w:rPr>
        <w:t xml:space="preserve"> </w:t>
      </w:r>
      <w:r>
        <w:rPr>
          <w:i/>
          <w:sz w:val="24"/>
        </w:rPr>
        <w:t>cívico</w:t>
      </w:r>
      <w:r>
        <w:rPr>
          <w:i/>
          <w:spacing w:val="-6"/>
          <w:sz w:val="24"/>
        </w:rPr>
        <w:t xml:space="preserve"> </w:t>
      </w:r>
      <w:r>
        <w:rPr>
          <w:i/>
          <w:sz w:val="24"/>
        </w:rPr>
        <w:t>militar</w:t>
      </w:r>
      <w:r>
        <w:rPr>
          <w:i/>
          <w:spacing w:val="-7"/>
          <w:sz w:val="24"/>
        </w:rPr>
        <w:t xml:space="preserve"> </w:t>
      </w:r>
      <w:r>
        <w:rPr>
          <w:i/>
          <w:sz w:val="24"/>
        </w:rPr>
        <w:t>ocur</w:t>
      </w:r>
      <w:r>
        <w:rPr>
          <w:i/>
          <w:sz w:val="24"/>
        </w:rPr>
        <w:t>rida</w:t>
      </w:r>
      <w:r>
        <w:rPr>
          <w:i/>
          <w:spacing w:val="-7"/>
          <w:sz w:val="24"/>
        </w:rPr>
        <w:t xml:space="preserve"> </w:t>
      </w:r>
      <w:r>
        <w:rPr>
          <w:i/>
          <w:sz w:val="24"/>
        </w:rPr>
        <w:t>en</w:t>
      </w:r>
      <w:r>
        <w:rPr>
          <w:i/>
          <w:spacing w:val="-6"/>
          <w:sz w:val="24"/>
        </w:rPr>
        <w:t xml:space="preserve"> </w:t>
      </w:r>
      <w:r>
        <w:rPr>
          <w:i/>
          <w:sz w:val="24"/>
        </w:rPr>
        <w:t>Chile</w:t>
      </w:r>
      <w:r>
        <w:rPr>
          <w:i/>
          <w:spacing w:val="-6"/>
          <w:sz w:val="24"/>
        </w:rPr>
        <w:t xml:space="preserve"> </w:t>
      </w:r>
      <w:r>
        <w:rPr>
          <w:i/>
          <w:sz w:val="24"/>
        </w:rPr>
        <w:t>entre</w:t>
      </w:r>
      <w:r>
        <w:rPr>
          <w:i/>
          <w:spacing w:val="-6"/>
          <w:sz w:val="24"/>
        </w:rPr>
        <w:t xml:space="preserve"> </w:t>
      </w:r>
      <w:r>
        <w:rPr>
          <w:i/>
          <w:sz w:val="24"/>
        </w:rPr>
        <w:t>el</w:t>
      </w:r>
      <w:r>
        <w:rPr>
          <w:i/>
          <w:spacing w:val="-6"/>
          <w:sz w:val="24"/>
        </w:rPr>
        <w:t xml:space="preserve"> </w:t>
      </w:r>
      <w:r>
        <w:rPr>
          <w:i/>
          <w:sz w:val="24"/>
        </w:rPr>
        <w:t>11</w:t>
      </w:r>
      <w:r>
        <w:rPr>
          <w:i/>
          <w:spacing w:val="-5"/>
          <w:sz w:val="24"/>
        </w:rPr>
        <w:t xml:space="preserve"> </w:t>
      </w:r>
      <w:r>
        <w:rPr>
          <w:i/>
          <w:sz w:val="24"/>
        </w:rPr>
        <w:t>de</w:t>
      </w:r>
      <w:r>
        <w:rPr>
          <w:i/>
          <w:spacing w:val="-6"/>
          <w:sz w:val="24"/>
        </w:rPr>
        <w:t xml:space="preserve"> </w:t>
      </w:r>
      <w:r>
        <w:rPr>
          <w:i/>
          <w:sz w:val="24"/>
        </w:rPr>
        <w:t>septiembre de 1973 y el 10 de marzo de 1990, consignadas en el Informe de la Comisión Nacional de Verdad y Reconciliación; de la Corporación Nacional de Reparación y Reconciliación; de la Comisión Nacional sobre Prisión Política y Tortura; y de la Comisión</w:t>
      </w:r>
      <w:r>
        <w:rPr>
          <w:i/>
          <w:sz w:val="24"/>
        </w:rPr>
        <w:t xml:space="preserve"> Asesora para la Calificación de Detenidos Desaparecidos</w:t>
      </w:r>
      <w:r>
        <w:rPr>
          <w:i/>
          <w:spacing w:val="-10"/>
          <w:sz w:val="24"/>
        </w:rPr>
        <w:t xml:space="preserve"> </w:t>
      </w:r>
      <w:r>
        <w:rPr>
          <w:i/>
          <w:sz w:val="24"/>
        </w:rPr>
        <w:t>y</w:t>
      </w:r>
      <w:r>
        <w:rPr>
          <w:i/>
          <w:spacing w:val="-11"/>
          <w:sz w:val="24"/>
        </w:rPr>
        <w:t xml:space="preserve"> </w:t>
      </w:r>
      <w:r>
        <w:rPr>
          <w:i/>
          <w:sz w:val="24"/>
        </w:rPr>
        <w:t>Ejecutados</w:t>
      </w:r>
      <w:r>
        <w:rPr>
          <w:i/>
          <w:spacing w:val="-12"/>
          <w:sz w:val="24"/>
        </w:rPr>
        <w:t xml:space="preserve"> </w:t>
      </w:r>
      <w:r>
        <w:rPr>
          <w:i/>
          <w:sz w:val="24"/>
        </w:rPr>
        <w:t>Políticos</w:t>
      </w:r>
      <w:r>
        <w:rPr>
          <w:i/>
          <w:spacing w:val="-12"/>
          <w:sz w:val="24"/>
        </w:rPr>
        <w:t xml:space="preserve"> </w:t>
      </w:r>
      <w:r>
        <w:rPr>
          <w:i/>
          <w:sz w:val="24"/>
        </w:rPr>
        <w:t>y</w:t>
      </w:r>
      <w:r>
        <w:rPr>
          <w:i/>
          <w:spacing w:val="-11"/>
          <w:sz w:val="24"/>
        </w:rPr>
        <w:t xml:space="preserve"> </w:t>
      </w:r>
      <w:r>
        <w:rPr>
          <w:i/>
          <w:sz w:val="24"/>
        </w:rPr>
        <w:t>Víctimas</w:t>
      </w:r>
      <w:r>
        <w:rPr>
          <w:i/>
          <w:spacing w:val="-10"/>
          <w:sz w:val="24"/>
        </w:rPr>
        <w:t xml:space="preserve"> </w:t>
      </w:r>
      <w:r>
        <w:rPr>
          <w:i/>
          <w:sz w:val="24"/>
        </w:rPr>
        <w:t>de</w:t>
      </w:r>
      <w:r>
        <w:rPr>
          <w:i/>
          <w:spacing w:val="-12"/>
          <w:sz w:val="24"/>
        </w:rPr>
        <w:t xml:space="preserve"> </w:t>
      </w:r>
      <w:r>
        <w:rPr>
          <w:i/>
          <w:sz w:val="24"/>
        </w:rPr>
        <w:t>Prisión</w:t>
      </w:r>
      <w:r>
        <w:rPr>
          <w:i/>
          <w:spacing w:val="-12"/>
          <w:sz w:val="24"/>
        </w:rPr>
        <w:t xml:space="preserve"> </w:t>
      </w:r>
      <w:r>
        <w:rPr>
          <w:i/>
          <w:sz w:val="24"/>
        </w:rPr>
        <w:t>Política</w:t>
      </w:r>
      <w:r>
        <w:rPr>
          <w:i/>
          <w:spacing w:val="-11"/>
          <w:sz w:val="24"/>
        </w:rPr>
        <w:t xml:space="preserve"> </w:t>
      </w:r>
      <w:r>
        <w:rPr>
          <w:i/>
          <w:sz w:val="24"/>
        </w:rPr>
        <w:t>y</w:t>
      </w:r>
      <w:r>
        <w:rPr>
          <w:i/>
          <w:spacing w:val="-12"/>
          <w:sz w:val="24"/>
        </w:rPr>
        <w:t xml:space="preserve"> </w:t>
      </w:r>
      <w:r>
        <w:rPr>
          <w:i/>
          <w:sz w:val="24"/>
        </w:rPr>
        <w:t>Tortura,</w:t>
      </w:r>
      <w:r>
        <w:rPr>
          <w:i/>
          <w:spacing w:val="-10"/>
          <w:sz w:val="24"/>
        </w:rPr>
        <w:t xml:space="preserve"> </w:t>
      </w:r>
      <w:r>
        <w:rPr>
          <w:i/>
          <w:sz w:val="24"/>
        </w:rPr>
        <w:t>sin perjuicio</w:t>
      </w:r>
      <w:r>
        <w:rPr>
          <w:i/>
          <w:spacing w:val="-7"/>
          <w:sz w:val="24"/>
        </w:rPr>
        <w:t xml:space="preserve"> </w:t>
      </w:r>
      <w:r>
        <w:rPr>
          <w:i/>
          <w:sz w:val="24"/>
        </w:rPr>
        <w:t>de</w:t>
      </w:r>
      <w:r>
        <w:rPr>
          <w:i/>
          <w:spacing w:val="-10"/>
          <w:sz w:val="24"/>
        </w:rPr>
        <w:t xml:space="preserve"> </w:t>
      </w:r>
      <w:r>
        <w:rPr>
          <w:i/>
          <w:sz w:val="24"/>
        </w:rPr>
        <w:t>los</w:t>
      </w:r>
      <w:r>
        <w:rPr>
          <w:i/>
          <w:spacing w:val="-9"/>
          <w:sz w:val="24"/>
        </w:rPr>
        <w:t xml:space="preserve"> </w:t>
      </w:r>
      <w:r>
        <w:rPr>
          <w:i/>
          <w:sz w:val="24"/>
        </w:rPr>
        <w:t>posteriores</w:t>
      </w:r>
      <w:r>
        <w:rPr>
          <w:i/>
          <w:spacing w:val="-7"/>
          <w:sz w:val="24"/>
        </w:rPr>
        <w:t xml:space="preserve"> </w:t>
      </w:r>
      <w:r>
        <w:rPr>
          <w:i/>
          <w:sz w:val="24"/>
        </w:rPr>
        <w:t>informes</w:t>
      </w:r>
      <w:r>
        <w:rPr>
          <w:i/>
          <w:spacing w:val="-9"/>
          <w:sz w:val="24"/>
        </w:rPr>
        <w:t xml:space="preserve"> </w:t>
      </w:r>
      <w:r>
        <w:rPr>
          <w:i/>
          <w:sz w:val="24"/>
        </w:rPr>
        <w:t>que</w:t>
      </w:r>
      <w:r>
        <w:rPr>
          <w:i/>
          <w:spacing w:val="-10"/>
          <w:sz w:val="24"/>
        </w:rPr>
        <w:t xml:space="preserve"> </w:t>
      </w:r>
      <w:r>
        <w:rPr>
          <w:i/>
          <w:sz w:val="24"/>
        </w:rPr>
        <w:t>sean</w:t>
      </w:r>
      <w:r>
        <w:rPr>
          <w:i/>
          <w:spacing w:val="-8"/>
          <w:sz w:val="24"/>
        </w:rPr>
        <w:t xml:space="preserve"> </w:t>
      </w:r>
      <w:r>
        <w:rPr>
          <w:i/>
          <w:sz w:val="24"/>
        </w:rPr>
        <w:t>reconocidos</w:t>
      </w:r>
      <w:r>
        <w:rPr>
          <w:i/>
          <w:spacing w:val="-7"/>
          <w:sz w:val="24"/>
        </w:rPr>
        <w:t xml:space="preserve"> </w:t>
      </w:r>
      <w:r>
        <w:rPr>
          <w:i/>
          <w:sz w:val="24"/>
        </w:rPr>
        <w:t>por</w:t>
      </w:r>
      <w:r>
        <w:rPr>
          <w:i/>
          <w:spacing w:val="-10"/>
          <w:sz w:val="24"/>
        </w:rPr>
        <w:t xml:space="preserve"> </w:t>
      </w:r>
      <w:r>
        <w:rPr>
          <w:i/>
          <w:sz w:val="24"/>
        </w:rPr>
        <w:t>el</w:t>
      </w:r>
      <w:r>
        <w:rPr>
          <w:i/>
          <w:spacing w:val="-7"/>
          <w:sz w:val="24"/>
        </w:rPr>
        <w:t xml:space="preserve"> </w:t>
      </w:r>
      <w:r>
        <w:rPr>
          <w:i/>
          <w:sz w:val="24"/>
        </w:rPr>
        <w:t>Estado</w:t>
      </w:r>
      <w:r>
        <w:rPr>
          <w:i/>
          <w:spacing w:val="-9"/>
          <w:sz w:val="24"/>
        </w:rPr>
        <w:t xml:space="preserve"> </w:t>
      </w:r>
      <w:r>
        <w:rPr>
          <w:i/>
          <w:sz w:val="24"/>
        </w:rPr>
        <w:t>sobre la materia, y</w:t>
      </w:r>
      <w:r>
        <w:rPr>
          <w:i/>
          <w:spacing w:val="40"/>
          <w:sz w:val="24"/>
        </w:rPr>
        <w:t xml:space="preserve"> </w:t>
      </w:r>
      <w:r>
        <w:rPr>
          <w:i/>
          <w:sz w:val="24"/>
        </w:rPr>
        <w:t>siempre que dichos actos perturben el</w:t>
      </w:r>
      <w:r>
        <w:rPr>
          <w:i/>
          <w:sz w:val="24"/>
        </w:rPr>
        <w:t xml:space="preserve"> orden público o bien impidan, obstruyan o restrinjan de forma ilegítima el ejercicio de un derecho por</w:t>
      </w:r>
      <w:r>
        <w:rPr>
          <w:i/>
          <w:spacing w:val="-2"/>
          <w:sz w:val="24"/>
        </w:rPr>
        <w:t xml:space="preserve"> </w:t>
      </w:r>
      <w:r>
        <w:rPr>
          <w:i/>
          <w:sz w:val="24"/>
        </w:rPr>
        <w:t>parte</w:t>
      </w:r>
      <w:r>
        <w:rPr>
          <w:i/>
          <w:spacing w:val="-4"/>
          <w:sz w:val="24"/>
        </w:rPr>
        <w:t xml:space="preserve"> </w:t>
      </w:r>
      <w:r>
        <w:rPr>
          <w:i/>
          <w:sz w:val="24"/>
        </w:rPr>
        <w:t>de</w:t>
      </w:r>
      <w:r>
        <w:rPr>
          <w:i/>
          <w:spacing w:val="-2"/>
          <w:sz w:val="24"/>
        </w:rPr>
        <w:t xml:space="preserve"> </w:t>
      </w:r>
      <w:r>
        <w:rPr>
          <w:i/>
          <w:sz w:val="24"/>
        </w:rPr>
        <w:t>el</w:t>
      </w:r>
      <w:r>
        <w:rPr>
          <w:i/>
          <w:spacing w:val="-7"/>
          <w:sz w:val="24"/>
        </w:rPr>
        <w:t xml:space="preserve"> </w:t>
      </w:r>
      <w:r>
        <w:rPr>
          <w:i/>
          <w:sz w:val="24"/>
        </w:rPr>
        <w:t>o</w:t>
      </w:r>
      <w:r>
        <w:rPr>
          <w:i/>
          <w:spacing w:val="-1"/>
          <w:sz w:val="24"/>
        </w:rPr>
        <w:t xml:space="preserve"> </w:t>
      </w:r>
      <w:r>
        <w:rPr>
          <w:i/>
          <w:sz w:val="24"/>
        </w:rPr>
        <w:t>los</w:t>
      </w:r>
      <w:r>
        <w:rPr>
          <w:i/>
          <w:spacing w:val="-6"/>
          <w:sz w:val="24"/>
        </w:rPr>
        <w:t xml:space="preserve"> </w:t>
      </w:r>
      <w:r>
        <w:rPr>
          <w:i/>
          <w:sz w:val="24"/>
        </w:rPr>
        <w:t>ofendidos;</w:t>
      </w:r>
      <w:r>
        <w:rPr>
          <w:i/>
          <w:spacing w:val="-1"/>
          <w:sz w:val="24"/>
        </w:rPr>
        <w:t xml:space="preserve"> </w:t>
      </w:r>
      <w:r>
        <w:rPr>
          <w:i/>
          <w:sz w:val="24"/>
        </w:rPr>
        <w:t>serán</w:t>
      </w:r>
      <w:r>
        <w:rPr>
          <w:i/>
          <w:spacing w:val="-5"/>
          <w:sz w:val="24"/>
        </w:rPr>
        <w:t xml:space="preserve"> </w:t>
      </w:r>
      <w:r>
        <w:rPr>
          <w:i/>
          <w:sz w:val="24"/>
        </w:rPr>
        <w:t>castigados</w:t>
      </w:r>
      <w:r>
        <w:rPr>
          <w:i/>
          <w:spacing w:val="-4"/>
          <w:sz w:val="24"/>
        </w:rPr>
        <w:t xml:space="preserve"> </w:t>
      </w:r>
      <w:r>
        <w:rPr>
          <w:i/>
          <w:sz w:val="24"/>
        </w:rPr>
        <w:t>con</w:t>
      </w:r>
      <w:r>
        <w:rPr>
          <w:i/>
          <w:spacing w:val="-5"/>
          <w:sz w:val="24"/>
        </w:rPr>
        <w:t xml:space="preserve"> </w:t>
      </w:r>
      <w:r>
        <w:rPr>
          <w:i/>
          <w:sz w:val="24"/>
        </w:rPr>
        <w:t>la</w:t>
      </w:r>
      <w:r>
        <w:rPr>
          <w:i/>
          <w:spacing w:val="-3"/>
          <w:sz w:val="24"/>
        </w:rPr>
        <w:t xml:space="preserve"> </w:t>
      </w:r>
      <w:r>
        <w:rPr>
          <w:i/>
          <w:sz w:val="24"/>
        </w:rPr>
        <w:t>pena</w:t>
      </w:r>
      <w:r>
        <w:rPr>
          <w:i/>
          <w:spacing w:val="-5"/>
          <w:sz w:val="24"/>
        </w:rPr>
        <w:t xml:space="preserve"> </w:t>
      </w:r>
      <w:r>
        <w:rPr>
          <w:i/>
          <w:sz w:val="24"/>
        </w:rPr>
        <w:t>de prisión</w:t>
      </w:r>
      <w:r>
        <w:rPr>
          <w:i/>
          <w:spacing w:val="-2"/>
          <w:sz w:val="24"/>
        </w:rPr>
        <w:t xml:space="preserve"> </w:t>
      </w:r>
      <w:r>
        <w:rPr>
          <w:i/>
          <w:sz w:val="24"/>
        </w:rPr>
        <w:t>en</w:t>
      </w:r>
      <w:r>
        <w:rPr>
          <w:i/>
          <w:spacing w:val="-5"/>
          <w:sz w:val="24"/>
        </w:rPr>
        <w:t xml:space="preserve"> </w:t>
      </w:r>
      <w:r>
        <w:rPr>
          <w:i/>
          <w:sz w:val="24"/>
        </w:rPr>
        <w:t>su grado medio a máximo</w:t>
      </w:r>
      <w:r>
        <w:rPr>
          <w:i/>
          <w:spacing w:val="40"/>
          <w:sz w:val="24"/>
        </w:rPr>
        <w:t xml:space="preserve"> </w:t>
      </w:r>
      <w:r>
        <w:rPr>
          <w:i/>
          <w:sz w:val="24"/>
        </w:rPr>
        <w:t>y multa de 20 a 40 Unidades Tributarias Mensuales.</w:t>
      </w:r>
    </w:p>
    <w:p w:rsidR="009B0A5F" w:rsidRDefault="009B0A5F">
      <w:pPr>
        <w:pStyle w:val="Textoindependiente"/>
        <w:spacing w:before="1"/>
        <w:rPr>
          <w:i/>
          <w:sz w:val="36"/>
        </w:rPr>
      </w:pPr>
    </w:p>
    <w:p w:rsidR="009B0A5F" w:rsidRDefault="000F73DD">
      <w:pPr>
        <w:spacing w:line="360" w:lineRule="auto"/>
        <w:ind w:left="100" w:right="121" w:firstLine="67"/>
        <w:jc w:val="both"/>
        <w:rPr>
          <w:i/>
          <w:sz w:val="24"/>
        </w:rPr>
      </w:pPr>
      <w:r>
        <w:rPr>
          <w:i/>
          <w:sz w:val="24"/>
        </w:rPr>
        <w:t>La</w:t>
      </w:r>
      <w:r>
        <w:rPr>
          <w:i/>
          <w:spacing w:val="-2"/>
          <w:sz w:val="24"/>
        </w:rPr>
        <w:t xml:space="preserve"> </w:t>
      </w:r>
      <w:r>
        <w:rPr>
          <w:i/>
          <w:sz w:val="24"/>
        </w:rPr>
        <w:t>pena</w:t>
      </w:r>
      <w:r>
        <w:rPr>
          <w:i/>
          <w:spacing w:val="-2"/>
          <w:sz w:val="24"/>
        </w:rPr>
        <w:t xml:space="preserve"> </w:t>
      </w:r>
      <w:r>
        <w:rPr>
          <w:i/>
          <w:sz w:val="24"/>
        </w:rPr>
        <w:t>corporal</w:t>
      </w:r>
      <w:r>
        <w:rPr>
          <w:i/>
          <w:spacing w:val="-1"/>
          <w:sz w:val="24"/>
        </w:rPr>
        <w:t xml:space="preserve"> </w:t>
      </w:r>
      <w:r>
        <w:rPr>
          <w:i/>
          <w:sz w:val="24"/>
        </w:rPr>
        <w:t>asignada</w:t>
      </w:r>
      <w:r>
        <w:rPr>
          <w:i/>
          <w:spacing w:val="-1"/>
          <w:sz w:val="24"/>
        </w:rPr>
        <w:t xml:space="preserve"> </w:t>
      </w:r>
      <w:r>
        <w:rPr>
          <w:i/>
          <w:sz w:val="24"/>
        </w:rPr>
        <w:t>en</w:t>
      </w:r>
      <w:r>
        <w:rPr>
          <w:i/>
          <w:spacing w:val="-1"/>
          <w:sz w:val="24"/>
        </w:rPr>
        <w:t xml:space="preserve"> </w:t>
      </w:r>
      <w:r>
        <w:rPr>
          <w:i/>
          <w:sz w:val="24"/>
        </w:rPr>
        <w:t>el</w:t>
      </w:r>
      <w:r>
        <w:rPr>
          <w:i/>
          <w:spacing w:val="-1"/>
          <w:sz w:val="24"/>
        </w:rPr>
        <w:t xml:space="preserve"> </w:t>
      </w:r>
      <w:r>
        <w:rPr>
          <w:i/>
          <w:sz w:val="24"/>
        </w:rPr>
        <w:t>inciso anterior</w:t>
      </w:r>
      <w:r>
        <w:rPr>
          <w:i/>
          <w:spacing w:val="-1"/>
          <w:sz w:val="24"/>
        </w:rPr>
        <w:t xml:space="preserve"> </w:t>
      </w:r>
      <w:r>
        <w:rPr>
          <w:i/>
          <w:sz w:val="24"/>
        </w:rPr>
        <w:t>se aumentará</w:t>
      </w:r>
      <w:r>
        <w:rPr>
          <w:i/>
          <w:spacing w:val="-4"/>
          <w:sz w:val="24"/>
        </w:rPr>
        <w:t xml:space="preserve"> </w:t>
      </w:r>
      <w:r>
        <w:rPr>
          <w:i/>
          <w:sz w:val="24"/>
        </w:rPr>
        <w:t>en</w:t>
      </w:r>
      <w:r>
        <w:rPr>
          <w:i/>
          <w:spacing w:val="-1"/>
          <w:sz w:val="24"/>
        </w:rPr>
        <w:t xml:space="preserve"> </w:t>
      </w:r>
      <w:r>
        <w:rPr>
          <w:i/>
          <w:sz w:val="24"/>
        </w:rPr>
        <w:t>un grado</w:t>
      </w:r>
      <w:r>
        <w:rPr>
          <w:i/>
          <w:spacing w:val="-2"/>
          <w:sz w:val="24"/>
        </w:rPr>
        <w:t xml:space="preserve"> </w:t>
      </w:r>
      <w:r>
        <w:rPr>
          <w:i/>
          <w:sz w:val="24"/>
        </w:rPr>
        <w:t xml:space="preserve">y las multas se impondrán en su grado máximo, cuando tales conductas se hubieren realizado por funcionario público en el ejercicio </w:t>
      </w:r>
      <w:r>
        <w:rPr>
          <w:i/>
          <w:sz w:val="24"/>
        </w:rPr>
        <w:t>de sus funciones o con ocasión de su cargo”.</w:t>
      </w:r>
    </w:p>
    <w:p w:rsidR="009B0A5F" w:rsidRDefault="009B0A5F">
      <w:pPr>
        <w:pStyle w:val="Textoindependiente"/>
        <w:rPr>
          <w:i/>
          <w:sz w:val="28"/>
        </w:rPr>
      </w:pPr>
    </w:p>
    <w:p w:rsidR="009B0A5F" w:rsidRDefault="009B0A5F">
      <w:pPr>
        <w:pStyle w:val="Textoindependiente"/>
        <w:rPr>
          <w:i/>
          <w:sz w:val="28"/>
        </w:rPr>
      </w:pPr>
    </w:p>
    <w:p w:rsidR="009B0A5F" w:rsidRDefault="000F73DD">
      <w:pPr>
        <w:spacing w:before="198"/>
        <w:ind w:left="2933"/>
        <w:rPr>
          <w:b/>
          <w:sz w:val="24"/>
        </w:rPr>
      </w:pPr>
      <w:r>
        <w:rPr>
          <w:b/>
          <w:sz w:val="24"/>
        </w:rPr>
        <w:t>Carmen</w:t>
      </w:r>
      <w:r>
        <w:rPr>
          <w:b/>
          <w:spacing w:val="-3"/>
          <w:sz w:val="24"/>
        </w:rPr>
        <w:t xml:space="preserve"> </w:t>
      </w:r>
      <w:r>
        <w:rPr>
          <w:b/>
          <w:sz w:val="24"/>
        </w:rPr>
        <w:t>Hertz</w:t>
      </w:r>
      <w:r>
        <w:rPr>
          <w:b/>
          <w:spacing w:val="-2"/>
          <w:sz w:val="24"/>
        </w:rPr>
        <w:t xml:space="preserve"> Cádiz</w:t>
      </w:r>
    </w:p>
    <w:sectPr w:rsidR="009B0A5F">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46ED5"/>
    <w:multiLevelType w:val="hybridMultilevel"/>
    <w:tmpl w:val="813A0510"/>
    <w:lvl w:ilvl="0" w:tplc="78D044B2">
      <w:start w:val="1"/>
      <w:numFmt w:val="upperRoman"/>
      <w:lvlText w:val="%1."/>
      <w:lvlJc w:val="left"/>
      <w:pPr>
        <w:ind w:left="1180" w:hanging="720"/>
        <w:jc w:val="left"/>
      </w:pPr>
      <w:rPr>
        <w:rFonts w:ascii="Century Gothic" w:eastAsia="Century Gothic" w:hAnsi="Century Gothic" w:cs="Century Gothic" w:hint="default"/>
        <w:b/>
        <w:bCs/>
        <w:i w:val="0"/>
        <w:iCs w:val="0"/>
        <w:w w:val="100"/>
        <w:sz w:val="24"/>
        <w:szCs w:val="24"/>
        <w:lang w:val="es-ES" w:eastAsia="en-US" w:bidi="ar-SA"/>
      </w:rPr>
    </w:lvl>
    <w:lvl w:ilvl="1" w:tplc="C57CDE00">
      <w:numFmt w:val="bullet"/>
      <w:lvlText w:val="•"/>
      <w:lvlJc w:val="left"/>
      <w:pPr>
        <w:ind w:left="1986" w:hanging="720"/>
      </w:pPr>
      <w:rPr>
        <w:rFonts w:hint="default"/>
        <w:lang w:val="es-ES" w:eastAsia="en-US" w:bidi="ar-SA"/>
      </w:rPr>
    </w:lvl>
    <w:lvl w:ilvl="2" w:tplc="28081842">
      <w:numFmt w:val="bullet"/>
      <w:lvlText w:val="•"/>
      <w:lvlJc w:val="left"/>
      <w:pPr>
        <w:ind w:left="2793" w:hanging="720"/>
      </w:pPr>
      <w:rPr>
        <w:rFonts w:hint="default"/>
        <w:lang w:val="es-ES" w:eastAsia="en-US" w:bidi="ar-SA"/>
      </w:rPr>
    </w:lvl>
    <w:lvl w:ilvl="3" w:tplc="E7AEB8C0">
      <w:numFmt w:val="bullet"/>
      <w:lvlText w:val="•"/>
      <w:lvlJc w:val="left"/>
      <w:pPr>
        <w:ind w:left="3599" w:hanging="720"/>
      </w:pPr>
      <w:rPr>
        <w:rFonts w:hint="default"/>
        <w:lang w:val="es-ES" w:eastAsia="en-US" w:bidi="ar-SA"/>
      </w:rPr>
    </w:lvl>
    <w:lvl w:ilvl="4" w:tplc="177A1470">
      <w:numFmt w:val="bullet"/>
      <w:lvlText w:val="•"/>
      <w:lvlJc w:val="left"/>
      <w:pPr>
        <w:ind w:left="4406" w:hanging="720"/>
      </w:pPr>
      <w:rPr>
        <w:rFonts w:hint="default"/>
        <w:lang w:val="es-ES" w:eastAsia="en-US" w:bidi="ar-SA"/>
      </w:rPr>
    </w:lvl>
    <w:lvl w:ilvl="5" w:tplc="5B52C9C0">
      <w:numFmt w:val="bullet"/>
      <w:lvlText w:val="•"/>
      <w:lvlJc w:val="left"/>
      <w:pPr>
        <w:ind w:left="5213" w:hanging="720"/>
      </w:pPr>
      <w:rPr>
        <w:rFonts w:hint="default"/>
        <w:lang w:val="es-ES" w:eastAsia="en-US" w:bidi="ar-SA"/>
      </w:rPr>
    </w:lvl>
    <w:lvl w:ilvl="6" w:tplc="80769C16">
      <w:numFmt w:val="bullet"/>
      <w:lvlText w:val="•"/>
      <w:lvlJc w:val="left"/>
      <w:pPr>
        <w:ind w:left="6019" w:hanging="720"/>
      </w:pPr>
      <w:rPr>
        <w:rFonts w:hint="default"/>
        <w:lang w:val="es-ES" w:eastAsia="en-US" w:bidi="ar-SA"/>
      </w:rPr>
    </w:lvl>
    <w:lvl w:ilvl="7" w:tplc="64FA429C">
      <w:numFmt w:val="bullet"/>
      <w:lvlText w:val="•"/>
      <w:lvlJc w:val="left"/>
      <w:pPr>
        <w:ind w:left="6826" w:hanging="720"/>
      </w:pPr>
      <w:rPr>
        <w:rFonts w:hint="default"/>
        <w:lang w:val="es-ES" w:eastAsia="en-US" w:bidi="ar-SA"/>
      </w:rPr>
    </w:lvl>
    <w:lvl w:ilvl="8" w:tplc="B88209DA">
      <w:numFmt w:val="bullet"/>
      <w:lvlText w:val="•"/>
      <w:lvlJc w:val="left"/>
      <w:pPr>
        <w:ind w:left="7633"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0A5F"/>
    <w:rsid w:val="000F73DD"/>
    <w:rsid w:val="009B0A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83"/>
      <w:ind w:left="1180" w:hanging="721"/>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riousach.cl/actualidad/nacional/veronica-estay-por-negacionismo-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3227</Words>
  <Characters>17749</Characters>
  <Application>Microsoft Office Word</Application>
  <DocSecurity>0</DocSecurity>
  <Lines>147</Lines>
  <Paragraphs>41</Paragraphs>
  <ScaleCrop>false</ScaleCrop>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Chamorrro Campos</dc:creator>
  <cp:lastModifiedBy>Guillermo Diaz Vallejos</cp:lastModifiedBy>
  <cp:revision>1</cp:revision>
  <dcterms:created xsi:type="dcterms:W3CDTF">2023-05-30T13:28:00Z</dcterms:created>
  <dcterms:modified xsi:type="dcterms:W3CDTF">2023-06-05T23:45:00Z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2023-05-29T00:00:00Z</vt:filetime>
  </property>
  <property fmtid="{D5CDD505-2E9C-101B-9397-08002B2CF9AE}" pid="3" name="Creator">
    <vt:lpwstr>Microsoft® Word 2019</vt:lpwstr>
  </property>
  <property fmtid="{D5CDD505-2E9C-101B-9397-08002B2CF9AE}" pid="4" name="LastSaved">
    <vt:filetime>2023-05-30T00:00:00Z</vt:filetime>
  </property>
  <property fmtid="{D5CDD505-2E9C-101B-9397-08002B2CF9AE}" pid="5" name="Producer">
    <vt:lpwstr>Microsoft® Word 2019</vt:lpwstr>
  </property>
</Properties>
</file>