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5B84" w:rsidRDefault="008E207A">
      <w:pPr>
        <w:spacing w:before="60"/>
        <w:ind w:left="296" w:right="308"/>
        <w:jc w:val="center"/>
        <w:rPr>
          <w:b/>
          <w:sz w:val="24"/>
        </w:rPr>
      </w:pPr>
      <w:r>
        <w:rPr>
          <w:b/>
          <w:sz w:val="24"/>
          <w:u w:val="single"/>
        </w:rPr>
        <w:t>PROYECTO</w:t>
      </w:r>
      <w:r>
        <w:rPr>
          <w:b/>
          <w:spacing w:val="-3"/>
          <w:sz w:val="24"/>
          <w:u w:val="single"/>
        </w:rPr>
        <w:t xml:space="preserve"> </w:t>
      </w:r>
      <w:r>
        <w:rPr>
          <w:b/>
          <w:sz w:val="24"/>
          <w:u w:val="single"/>
        </w:rPr>
        <w:t>DE</w:t>
      </w:r>
      <w:r>
        <w:rPr>
          <w:b/>
          <w:spacing w:val="-2"/>
          <w:sz w:val="24"/>
          <w:u w:val="single"/>
        </w:rPr>
        <w:t xml:space="preserve"> </w:t>
      </w:r>
      <w:r>
        <w:rPr>
          <w:b/>
          <w:spacing w:val="-5"/>
          <w:sz w:val="24"/>
          <w:u w:val="single"/>
        </w:rPr>
        <w:t>LEY</w:t>
      </w:r>
    </w:p>
    <w:p w:rsidR="00425B84" w:rsidRDefault="008E207A">
      <w:pPr>
        <w:spacing w:before="138" w:line="360" w:lineRule="auto"/>
        <w:ind w:left="296" w:right="308"/>
        <w:jc w:val="center"/>
        <w:rPr>
          <w:b/>
          <w:sz w:val="24"/>
        </w:rPr>
      </w:pPr>
      <w:r>
        <w:rPr>
          <w:b/>
          <w:sz w:val="24"/>
          <w:u w:val="single"/>
        </w:rPr>
        <w:t>Modifica</w:t>
      </w:r>
      <w:r>
        <w:rPr>
          <w:b/>
          <w:spacing w:val="-3"/>
          <w:sz w:val="24"/>
          <w:u w:val="single"/>
        </w:rPr>
        <w:t xml:space="preserve"> </w:t>
      </w:r>
      <w:r>
        <w:rPr>
          <w:b/>
          <w:sz w:val="24"/>
          <w:u w:val="single"/>
        </w:rPr>
        <w:t>el</w:t>
      </w:r>
      <w:r>
        <w:rPr>
          <w:b/>
          <w:spacing w:val="-3"/>
          <w:sz w:val="24"/>
          <w:u w:val="single"/>
        </w:rPr>
        <w:t xml:space="preserve"> </w:t>
      </w:r>
      <w:r>
        <w:rPr>
          <w:b/>
          <w:sz w:val="24"/>
          <w:u w:val="single"/>
        </w:rPr>
        <w:t>Reglamento</w:t>
      </w:r>
      <w:r>
        <w:rPr>
          <w:b/>
          <w:spacing w:val="-3"/>
          <w:sz w:val="24"/>
          <w:u w:val="single"/>
        </w:rPr>
        <w:t xml:space="preserve"> </w:t>
      </w:r>
      <w:r>
        <w:rPr>
          <w:b/>
          <w:sz w:val="24"/>
          <w:u w:val="single"/>
        </w:rPr>
        <w:t>de</w:t>
      </w:r>
      <w:r>
        <w:rPr>
          <w:b/>
          <w:spacing w:val="-3"/>
          <w:sz w:val="24"/>
          <w:u w:val="single"/>
        </w:rPr>
        <w:t xml:space="preserve"> </w:t>
      </w:r>
      <w:r>
        <w:rPr>
          <w:b/>
          <w:sz w:val="24"/>
          <w:u w:val="single"/>
        </w:rPr>
        <w:t>la</w:t>
      </w:r>
      <w:r>
        <w:rPr>
          <w:b/>
          <w:spacing w:val="-3"/>
          <w:sz w:val="24"/>
          <w:u w:val="single"/>
        </w:rPr>
        <w:t xml:space="preserve"> </w:t>
      </w:r>
      <w:r>
        <w:rPr>
          <w:b/>
          <w:sz w:val="24"/>
          <w:u w:val="single"/>
        </w:rPr>
        <w:t>Cámara</w:t>
      </w:r>
      <w:r>
        <w:rPr>
          <w:b/>
          <w:spacing w:val="-3"/>
          <w:sz w:val="24"/>
          <w:u w:val="single"/>
        </w:rPr>
        <w:t xml:space="preserve"> </w:t>
      </w:r>
      <w:r>
        <w:rPr>
          <w:b/>
          <w:sz w:val="24"/>
          <w:u w:val="single"/>
        </w:rPr>
        <w:t>de</w:t>
      </w:r>
      <w:r>
        <w:rPr>
          <w:b/>
          <w:spacing w:val="-3"/>
          <w:sz w:val="24"/>
          <w:u w:val="single"/>
        </w:rPr>
        <w:t xml:space="preserve"> </w:t>
      </w:r>
      <w:r>
        <w:rPr>
          <w:b/>
          <w:sz w:val="24"/>
          <w:u w:val="single"/>
        </w:rPr>
        <w:t>Diputados</w:t>
      </w:r>
      <w:r>
        <w:rPr>
          <w:b/>
          <w:spacing w:val="-3"/>
          <w:sz w:val="24"/>
          <w:u w:val="single"/>
        </w:rPr>
        <w:t xml:space="preserve"> </w:t>
      </w:r>
      <w:r>
        <w:rPr>
          <w:b/>
          <w:sz w:val="24"/>
          <w:u w:val="single"/>
        </w:rPr>
        <w:t>y</w:t>
      </w:r>
      <w:r>
        <w:rPr>
          <w:b/>
          <w:spacing w:val="-3"/>
          <w:sz w:val="24"/>
          <w:u w:val="single"/>
        </w:rPr>
        <w:t xml:space="preserve"> </w:t>
      </w:r>
      <w:r>
        <w:rPr>
          <w:b/>
          <w:sz w:val="24"/>
          <w:u w:val="single"/>
        </w:rPr>
        <w:t>Diputadas</w:t>
      </w:r>
      <w:r>
        <w:rPr>
          <w:b/>
          <w:spacing w:val="-3"/>
          <w:sz w:val="24"/>
          <w:u w:val="single"/>
        </w:rPr>
        <w:t xml:space="preserve"> </w:t>
      </w:r>
      <w:r>
        <w:rPr>
          <w:b/>
          <w:sz w:val="24"/>
          <w:u w:val="single"/>
        </w:rPr>
        <w:t>en</w:t>
      </w:r>
      <w:r>
        <w:rPr>
          <w:b/>
          <w:spacing w:val="-3"/>
          <w:sz w:val="24"/>
          <w:u w:val="single"/>
        </w:rPr>
        <w:t xml:space="preserve"> </w:t>
      </w:r>
      <w:r>
        <w:rPr>
          <w:b/>
          <w:sz w:val="24"/>
          <w:u w:val="single"/>
        </w:rPr>
        <w:t>los</w:t>
      </w:r>
      <w:r>
        <w:rPr>
          <w:b/>
          <w:spacing w:val="-3"/>
          <w:sz w:val="24"/>
          <w:u w:val="single"/>
        </w:rPr>
        <w:t xml:space="preserve"> </w:t>
      </w:r>
      <w:r>
        <w:rPr>
          <w:b/>
          <w:sz w:val="24"/>
          <w:u w:val="single"/>
        </w:rPr>
        <w:t>términos</w:t>
      </w:r>
      <w:r>
        <w:rPr>
          <w:b/>
          <w:spacing w:val="-3"/>
          <w:sz w:val="24"/>
          <w:u w:val="single"/>
        </w:rPr>
        <w:t xml:space="preserve"> </w:t>
      </w:r>
      <w:r>
        <w:rPr>
          <w:b/>
          <w:sz w:val="24"/>
          <w:u w:val="single"/>
        </w:rPr>
        <w:t>que</w:t>
      </w:r>
      <w:r>
        <w:rPr>
          <w:b/>
          <w:sz w:val="24"/>
        </w:rPr>
        <w:t xml:space="preserve"> </w:t>
      </w:r>
      <w:r>
        <w:rPr>
          <w:b/>
          <w:spacing w:val="-2"/>
          <w:sz w:val="24"/>
          <w:u w:val="single"/>
        </w:rPr>
        <w:t>indica:</w:t>
      </w:r>
    </w:p>
    <w:p w:rsidR="00425B84" w:rsidRDefault="00425B84">
      <w:pPr>
        <w:pStyle w:val="Textoindependiente"/>
        <w:spacing w:before="11"/>
        <w:rPr>
          <w:b/>
          <w:sz w:val="35"/>
        </w:rPr>
      </w:pPr>
    </w:p>
    <w:p w:rsidR="00425B84" w:rsidRDefault="008E207A">
      <w:pPr>
        <w:ind w:left="100"/>
        <w:rPr>
          <w:b/>
          <w:sz w:val="24"/>
        </w:rPr>
      </w:pPr>
      <w:r>
        <w:rPr>
          <w:b/>
          <w:sz w:val="24"/>
          <w:u w:val="single"/>
        </w:rPr>
        <w:t xml:space="preserve">IDEAS </w:t>
      </w:r>
      <w:r>
        <w:rPr>
          <w:b/>
          <w:spacing w:val="-2"/>
          <w:sz w:val="24"/>
          <w:u w:val="single"/>
        </w:rPr>
        <w:t>GENERALES:</w:t>
      </w:r>
    </w:p>
    <w:p w:rsidR="00425B84" w:rsidRDefault="00425B84">
      <w:pPr>
        <w:pStyle w:val="Textoindependiente"/>
        <w:spacing w:before="10"/>
        <w:rPr>
          <w:b/>
          <w:sz w:val="32"/>
        </w:rPr>
      </w:pPr>
    </w:p>
    <w:p w:rsidR="00425B84" w:rsidRDefault="008E207A">
      <w:pPr>
        <w:pStyle w:val="Textoindependiente"/>
        <w:spacing w:line="360" w:lineRule="auto"/>
        <w:ind w:left="100" w:right="112" w:firstLine="720"/>
        <w:jc w:val="both"/>
      </w:pPr>
      <w:r>
        <w:t>La democracia como régimen político no puede entenderse únicamente como aquel sistema en que se desarrollan</w:t>
      </w:r>
      <w:r>
        <w:rPr>
          <w:spacing w:val="-4"/>
        </w:rPr>
        <w:t xml:space="preserve"> </w:t>
      </w:r>
      <w:r>
        <w:t>periódicamente</w:t>
      </w:r>
      <w:r>
        <w:rPr>
          <w:spacing w:val="-4"/>
        </w:rPr>
        <w:t xml:space="preserve"> </w:t>
      </w:r>
      <w:r>
        <w:t>elecciones</w:t>
      </w:r>
      <w:r>
        <w:rPr>
          <w:spacing w:val="-4"/>
        </w:rPr>
        <w:t xml:space="preserve"> </w:t>
      </w:r>
      <w:r>
        <w:t>de</w:t>
      </w:r>
      <w:r>
        <w:rPr>
          <w:spacing w:val="-4"/>
        </w:rPr>
        <w:t xml:space="preserve"> </w:t>
      </w:r>
      <w:r>
        <w:t>cargos</w:t>
      </w:r>
      <w:r>
        <w:rPr>
          <w:spacing w:val="-4"/>
        </w:rPr>
        <w:t xml:space="preserve"> </w:t>
      </w:r>
      <w:r>
        <w:t>de</w:t>
      </w:r>
      <w:r>
        <w:rPr>
          <w:spacing w:val="-4"/>
        </w:rPr>
        <w:t xml:space="preserve"> </w:t>
      </w:r>
      <w:r>
        <w:t>representación</w:t>
      </w:r>
      <w:r>
        <w:rPr>
          <w:spacing w:val="-4"/>
        </w:rPr>
        <w:t xml:space="preserve"> </w:t>
      </w:r>
      <w:r>
        <w:t xml:space="preserve">popular. El desarrollo de las democracias modernas da cuenta de lo esencial del contenido que </w:t>
      </w:r>
      <w:r>
        <w:t>va aparejado al concepto mismo de democracia, el que incluye por cierto el respeto a los derechos fundamentales de las personas. La idea central que subyace a esto, en palabras de Ferrajolli, es que en una democracia constitucional no es verdadero que el r</w:t>
      </w:r>
      <w:r>
        <w:t>espeto de las formas y de</w:t>
      </w:r>
      <w:r>
        <w:rPr>
          <w:spacing w:val="-3"/>
        </w:rPr>
        <w:t xml:space="preserve"> </w:t>
      </w:r>
      <w:r>
        <w:t>los</w:t>
      </w:r>
      <w:r>
        <w:rPr>
          <w:spacing w:val="-3"/>
        </w:rPr>
        <w:t xml:space="preserve"> </w:t>
      </w:r>
      <w:r>
        <w:t>procedimientos</w:t>
      </w:r>
      <w:r>
        <w:rPr>
          <w:spacing w:val="-3"/>
        </w:rPr>
        <w:t xml:space="preserve"> </w:t>
      </w:r>
      <w:r>
        <w:t>democráticos</w:t>
      </w:r>
      <w:r>
        <w:rPr>
          <w:spacing w:val="-3"/>
        </w:rPr>
        <w:t xml:space="preserve"> </w:t>
      </w:r>
      <w:r>
        <w:t>sea</w:t>
      </w:r>
      <w:r>
        <w:rPr>
          <w:spacing w:val="-3"/>
        </w:rPr>
        <w:t xml:space="preserve"> </w:t>
      </w:r>
      <w:r>
        <w:t>suficiente</w:t>
      </w:r>
      <w:r>
        <w:rPr>
          <w:spacing w:val="-3"/>
        </w:rPr>
        <w:t xml:space="preserve"> </w:t>
      </w:r>
      <w:r>
        <w:t>para</w:t>
      </w:r>
      <w:r>
        <w:rPr>
          <w:spacing w:val="-3"/>
        </w:rPr>
        <w:t xml:space="preserve"> </w:t>
      </w:r>
      <w:r>
        <w:t>legitimar</w:t>
      </w:r>
      <w:r>
        <w:rPr>
          <w:spacing w:val="-3"/>
        </w:rPr>
        <w:t xml:space="preserve"> </w:t>
      </w:r>
      <w:r>
        <w:t>cualquier</w:t>
      </w:r>
      <w:r>
        <w:rPr>
          <w:spacing w:val="-3"/>
        </w:rPr>
        <w:t xml:space="preserve"> </w:t>
      </w:r>
      <w:r>
        <w:t>decisión, sino que importa además su contenido. No se trata aquí de una mera hipótesis teórica de aplicación del sistema político, en que a través de mecanism</w:t>
      </w:r>
      <w:r>
        <w:t>os democráticos se limitan los derechos que permiten el funcionamiento óptimo de la democracia, sino un aprendizaje fundamental de las experiencias europeas de principios del siglo XX.</w:t>
      </w:r>
    </w:p>
    <w:p w:rsidR="00425B84" w:rsidRDefault="00425B84">
      <w:pPr>
        <w:pStyle w:val="Textoindependiente"/>
        <w:spacing w:before="10"/>
        <w:rPr>
          <w:sz w:val="20"/>
        </w:rPr>
      </w:pPr>
    </w:p>
    <w:p w:rsidR="00425B84" w:rsidRDefault="008E207A">
      <w:pPr>
        <w:pStyle w:val="Textoindependiente"/>
        <w:spacing w:line="360" w:lineRule="auto"/>
        <w:ind w:left="100" w:right="114" w:firstLine="720"/>
        <w:jc w:val="both"/>
      </w:pPr>
      <w:r>
        <w:t>Adquiere relevancia entonces lo que definimos como contenido esencial de la democracia. Para su buen funcionamiento debemos observar el irrestricto respeto a la</w:t>
      </w:r>
      <w:r>
        <w:rPr>
          <w:spacing w:val="40"/>
        </w:rPr>
        <w:t xml:space="preserve"> </w:t>
      </w:r>
      <w:r>
        <w:t>libertad, las instituciones democráticas y los derechos</w:t>
      </w:r>
      <w:r>
        <w:rPr>
          <w:spacing w:val="-3"/>
        </w:rPr>
        <w:t xml:space="preserve"> </w:t>
      </w:r>
      <w:r>
        <w:t>humanos,</w:t>
      </w:r>
      <w:r>
        <w:rPr>
          <w:spacing w:val="-3"/>
        </w:rPr>
        <w:t xml:space="preserve"> </w:t>
      </w:r>
      <w:r>
        <w:t>cuidando</w:t>
      </w:r>
      <w:r>
        <w:rPr>
          <w:spacing w:val="-3"/>
        </w:rPr>
        <w:t xml:space="preserve"> </w:t>
      </w:r>
      <w:r>
        <w:t>por</w:t>
      </w:r>
      <w:r>
        <w:rPr>
          <w:spacing w:val="-3"/>
        </w:rPr>
        <w:t xml:space="preserve"> </w:t>
      </w:r>
      <w:r>
        <w:t>sobre</w:t>
      </w:r>
      <w:r>
        <w:rPr>
          <w:spacing w:val="-3"/>
        </w:rPr>
        <w:t xml:space="preserve"> </w:t>
      </w:r>
      <w:r>
        <w:t>todo</w:t>
      </w:r>
      <w:r>
        <w:rPr>
          <w:spacing w:val="-3"/>
        </w:rPr>
        <w:t xml:space="preserve"> </w:t>
      </w:r>
      <w:r>
        <w:t>que lo</w:t>
      </w:r>
      <w:r>
        <w:t>s organismos</w:t>
      </w:r>
      <w:r>
        <w:rPr>
          <w:spacing w:val="-4"/>
        </w:rPr>
        <w:t xml:space="preserve"> </w:t>
      </w:r>
      <w:r>
        <w:t>encargados</w:t>
      </w:r>
      <w:r>
        <w:rPr>
          <w:spacing w:val="-4"/>
        </w:rPr>
        <w:t xml:space="preserve"> </w:t>
      </w:r>
      <w:r>
        <w:t>de</w:t>
      </w:r>
      <w:r>
        <w:rPr>
          <w:spacing w:val="-4"/>
        </w:rPr>
        <w:t xml:space="preserve"> </w:t>
      </w:r>
      <w:r>
        <w:t>velar</w:t>
      </w:r>
      <w:r>
        <w:rPr>
          <w:spacing w:val="-4"/>
        </w:rPr>
        <w:t xml:space="preserve"> </w:t>
      </w:r>
      <w:r>
        <w:t>por</w:t>
      </w:r>
      <w:r>
        <w:rPr>
          <w:spacing w:val="-4"/>
        </w:rPr>
        <w:t xml:space="preserve"> </w:t>
      </w:r>
      <w:r>
        <w:t>ellos</w:t>
      </w:r>
      <w:r>
        <w:rPr>
          <w:spacing w:val="-4"/>
        </w:rPr>
        <w:t xml:space="preserve"> </w:t>
      </w:r>
      <w:r>
        <w:t>gocen</w:t>
      </w:r>
      <w:r>
        <w:rPr>
          <w:spacing w:val="-4"/>
        </w:rPr>
        <w:t xml:space="preserve"> </w:t>
      </w:r>
      <w:r>
        <w:t>de</w:t>
      </w:r>
      <w:r>
        <w:rPr>
          <w:spacing w:val="-4"/>
        </w:rPr>
        <w:t xml:space="preserve"> </w:t>
      </w:r>
      <w:r>
        <w:t>autonomía,</w:t>
      </w:r>
      <w:r>
        <w:rPr>
          <w:spacing w:val="-4"/>
        </w:rPr>
        <w:t xml:space="preserve"> </w:t>
      </w:r>
      <w:r>
        <w:t>integridad,</w:t>
      </w:r>
      <w:r>
        <w:rPr>
          <w:spacing w:val="-4"/>
        </w:rPr>
        <w:t xml:space="preserve"> </w:t>
      </w:r>
      <w:r>
        <w:t>imparcialidad</w:t>
      </w:r>
      <w:r>
        <w:rPr>
          <w:spacing w:val="-4"/>
        </w:rPr>
        <w:t xml:space="preserve"> </w:t>
      </w:r>
      <w:r>
        <w:t xml:space="preserve">y </w:t>
      </w:r>
      <w:r>
        <w:rPr>
          <w:spacing w:val="-2"/>
        </w:rPr>
        <w:t>transparencia.</w:t>
      </w:r>
    </w:p>
    <w:p w:rsidR="00425B84" w:rsidRDefault="00425B84">
      <w:pPr>
        <w:pStyle w:val="Textoindependiente"/>
        <w:spacing w:before="10"/>
        <w:rPr>
          <w:sz w:val="20"/>
        </w:rPr>
      </w:pPr>
    </w:p>
    <w:p w:rsidR="00425B84" w:rsidRDefault="008E207A">
      <w:pPr>
        <w:pStyle w:val="Textoindependiente"/>
        <w:spacing w:line="360" w:lineRule="auto"/>
        <w:ind w:left="100" w:right="116" w:firstLine="720"/>
        <w:jc w:val="both"/>
      </w:pPr>
      <w:r>
        <w:rPr>
          <w:color w:val="202024"/>
        </w:rPr>
        <w:t>La responsabilidad por la promoción, la garantía y el respeto por los Derechos Humanos es compartida entre el Estado y la sociedad. Sin embargo, exis</w:t>
      </w:r>
      <w:r>
        <w:rPr>
          <w:color w:val="202024"/>
        </w:rPr>
        <w:t xml:space="preserve">te por parte del Estado, una responsabilidad principal, de ahí que la </w:t>
      </w:r>
      <w:hyperlink r:id="rId5">
        <w:r>
          <w:rPr>
            <w:color w:val="202024"/>
          </w:rPr>
          <w:t>Constitución Política de la República</w:t>
        </w:r>
      </w:hyperlink>
      <w:r>
        <w:rPr>
          <w:color w:val="202024"/>
        </w:rPr>
        <w:t xml:space="preserve"> (CPR) reconoce que:</w:t>
      </w:r>
    </w:p>
    <w:p w:rsidR="00425B84" w:rsidRDefault="008E207A">
      <w:pPr>
        <w:spacing w:line="360" w:lineRule="auto"/>
        <w:ind w:left="100" w:right="115" w:firstLine="720"/>
        <w:jc w:val="both"/>
        <w:rPr>
          <w:i/>
          <w:sz w:val="24"/>
        </w:rPr>
      </w:pPr>
      <w:r>
        <w:rPr>
          <w:i/>
          <w:color w:val="202024"/>
          <w:sz w:val="24"/>
        </w:rPr>
        <w:t>“El ejercicio de la soberanía reconoce como limitación el resp</w:t>
      </w:r>
      <w:r>
        <w:rPr>
          <w:i/>
          <w:color w:val="202024"/>
          <w:sz w:val="24"/>
        </w:rPr>
        <w:t>eto a los derechos esenciales que emanan de la naturaleza humana. Es deber de los órganos del Estado</w:t>
      </w:r>
      <w:r>
        <w:rPr>
          <w:i/>
          <w:color w:val="202024"/>
          <w:spacing w:val="40"/>
          <w:sz w:val="24"/>
        </w:rPr>
        <w:t xml:space="preserve"> </w:t>
      </w:r>
      <w:r>
        <w:rPr>
          <w:i/>
          <w:color w:val="202024"/>
          <w:sz w:val="24"/>
        </w:rPr>
        <w:t>respetar y promover tales derechos, garantizados por esta Constitución, así como por los tratados internacionales ratificados por Chile y que se encuentren</w:t>
      </w:r>
      <w:r>
        <w:rPr>
          <w:i/>
          <w:color w:val="202024"/>
          <w:sz w:val="24"/>
        </w:rPr>
        <w:t xml:space="preserve"> vigentes” (artículo 5º inciso segundo).”</w:t>
      </w:r>
    </w:p>
    <w:p w:rsidR="00425B84" w:rsidRDefault="00425B84">
      <w:pPr>
        <w:spacing w:line="360" w:lineRule="auto"/>
        <w:jc w:val="both"/>
        <w:rPr>
          <w:sz w:val="24"/>
        </w:rPr>
        <w:sectPr w:rsidR="00425B84">
          <w:type w:val="continuous"/>
          <w:pgSz w:w="11920" w:h="16840"/>
          <w:pgMar w:top="1380" w:right="1340" w:bottom="280" w:left="1340" w:header="720" w:footer="720" w:gutter="0"/>
          <w:cols w:space="720"/>
        </w:sectPr>
      </w:pPr>
    </w:p>
    <w:p w:rsidR="00425B84" w:rsidRDefault="008E207A">
      <w:pPr>
        <w:pStyle w:val="Textoindependiente"/>
        <w:spacing w:before="60" w:line="360" w:lineRule="auto"/>
        <w:ind w:left="100" w:right="122" w:firstLine="720"/>
        <w:jc w:val="both"/>
      </w:pPr>
      <w:r>
        <w:lastRenderedPageBreak/>
        <w:t>El Congreso Nacional</w:t>
      </w:r>
      <w:r>
        <w:rPr>
          <w:spacing w:val="-3"/>
        </w:rPr>
        <w:t xml:space="preserve"> </w:t>
      </w:r>
      <w:r>
        <w:t>no</w:t>
      </w:r>
      <w:r>
        <w:rPr>
          <w:spacing w:val="-3"/>
        </w:rPr>
        <w:t xml:space="preserve"> </w:t>
      </w:r>
      <w:r>
        <w:t>se</w:t>
      </w:r>
      <w:r>
        <w:rPr>
          <w:spacing w:val="-3"/>
        </w:rPr>
        <w:t xml:space="preserve"> </w:t>
      </w:r>
      <w:r>
        <w:t>encuentra</w:t>
      </w:r>
      <w:r>
        <w:rPr>
          <w:spacing w:val="-3"/>
        </w:rPr>
        <w:t xml:space="preserve"> </w:t>
      </w:r>
      <w:r>
        <w:t>exento</w:t>
      </w:r>
      <w:r>
        <w:rPr>
          <w:spacing w:val="-3"/>
        </w:rPr>
        <w:t xml:space="preserve"> </w:t>
      </w:r>
      <w:r>
        <w:t>de</w:t>
      </w:r>
      <w:r>
        <w:rPr>
          <w:spacing w:val="-3"/>
        </w:rPr>
        <w:t xml:space="preserve"> </w:t>
      </w:r>
      <w:r>
        <w:t>este</w:t>
      </w:r>
      <w:r>
        <w:rPr>
          <w:spacing w:val="-3"/>
        </w:rPr>
        <w:t xml:space="preserve"> </w:t>
      </w:r>
      <w:r>
        <w:t>deber,</w:t>
      </w:r>
      <w:r>
        <w:rPr>
          <w:spacing w:val="-3"/>
        </w:rPr>
        <w:t xml:space="preserve"> </w:t>
      </w:r>
      <w:r>
        <w:t>por</w:t>
      </w:r>
      <w:r>
        <w:rPr>
          <w:spacing w:val="-3"/>
        </w:rPr>
        <w:t xml:space="preserve"> </w:t>
      </w:r>
      <w:r>
        <w:t>lo</w:t>
      </w:r>
      <w:r>
        <w:rPr>
          <w:spacing w:val="-3"/>
        </w:rPr>
        <w:t xml:space="preserve"> </w:t>
      </w:r>
      <w:r>
        <w:t>que</w:t>
      </w:r>
      <w:r>
        <w:rPr>
          <w:spacing w:val="-3"/>
        </w:rPr>
        <w:t xml:space="preserve"> </w:t>
      </w:r>
      <w:r>
        <w:t>creemos</w:t>
      </w:r>
      <w:r>
        <w:rPr>
          <w:spacing w:val="-3"/>
        </w:rPr>
        <w:t xml:space="preserve"> </w:t>
      </w:r>
      <w:r>
        <w:t>deben exigirse los más altos estándares de compromiso y de responsabilidad con la</w:t>
      </w:r>
      <w:r>
        <w:rPr>
          <w:spacing w:val="-3"/>
        </w:rPr>
        <w:t xml:space="preserve"> </w:t>
      </w:r>
      <w:r>
        <w:t>democracia,</w:t>
      </w:r>
      <w:r>
        <w:rPr>
          <w:spacing w:val="-3"/>
        </w:rPr>
        <w:t xml:space="preserve"> </w:t>
      </w:r>
      <w:r>
        <w:t>en el marco de sus funciones.</w:t>
      </w:r>
    </w:p>
    <w:p w:rsidR="00425B84" w:rsidRDefault="00425B84">
      <w:pPr>
        <w:pStyle w:val="Textoindependiente"/>
        <w:rPr>
          <w:sz w:val="36"/>
        </w:rPr>
      </w:pPr>
    </w:p>
    <w:p w:rsidR="00425B84" w:rsidRDefault="008E207A">
      <w:pPr>
        <w:pStyle w:val="Textoindependiente"/>
        <w:spacing w:line="360" w:lineRule="auto"/>
        <w:ind w:left="100" w:right="114" w:firstLine="720"/>
        <w:jc w:val="both"/>
      </w:pPr>
      <w:r>
        <w:t>Existen diversas organizaciones internacionales que han creado instrumentos para definir los estándares de ética en el ejercicio de</w:t>
      </w:r>
      <w:r>
        <w:t xml:space="preserve"> las labores parlamentarias. La organización Mundial de Parlamentarios contra la corrupción (GOPAC) es una red internacional de parlamentarios dedicados a la buena gobernabilidad y la lucha contra la corrupción en el mundo. GOPAC en colaboración con la Fun</w:t>
      </w:r>
      <w:r>
        <w:t>dación Westminster para la Democracia (WFD) elaboraron un manual de ética y conducta parlamentaria. Dicho manual está dirigido principalmente a parlamentarios, y tiene como objetivo describir y explicar las partes que componen un sistema de ética y conduct</w:t>
      </w:r>
      <w:r>
        <w:t xml:space="preserve">a, y segundo, identifica los puntos álgidos que los políticos enfrentarán durante el desarrollo, ejecución y aplicación de un sistema de esta </w:t>
      </w:r>
      <w:r>
        <w:rPr>
          <w:spacing w:val="-2"/>
        </w:rPr>
        <w:t>naturaleza.</w:t>
      </w:r>
    </w:p>
    <w:p w:rsidR="00425B84" w:rsidRDefault="008E207A">
      <w:pPr>
        <w:spacing w:line="360" w:lineRule="auto"/>
        <w:ind w:left="100" w:right="114" w:firstLine="720"/>
        <w:jc w:val="both"/>
        <w:rPr>
          <w:sz w:val="24"/>
        </w:rPr>
      </w:pPr>
      <w:r>
        <w:rPr>
          <w:sz w:val="24"/>
        </w:rPr>
        <w:t>En el referido manual se señalan una serie de conductas</w:t>
      </w:r>
      <w:r>
        <w:rPr>
          <w:spacing w:val="-3"/>
          <w:sz w:val="24"/>
        </w:rPr>
        <w:t xml:space="preserve"> </w:t>
      </w:r>
      <w:r>
        <w:rPr>
          <w:sz w:val="24"/>
        </w:rPr>
        <w:t>que</w:t>
      </w:r>
      <w:r>
        <w:rPr>
          <w:spacing w:val="-3"/>
          <w:sz w:val="24"/>
        </w:rPr>
        <w:t xml:space="preserve"> </w:t>
      </w:r>
      <w:r>
        <w:rPr>
          <w:sz w:val="24"/>
        </w:rPr>
        <w:t>no</w:t>
      </w:r>
      <w:r>
        <w:rPr>
          <w:spacing w:val="-3"/>
          <w:sz w:val="24"/>
        </w:rPr>
        <w:t xml:space="preserve"> </w:t>
      </w:r>
      <w:r>
        <w:rPr>
          <w:sz w:val="24"/>
        </w:rPr>
        <w:t>son</w:t>
      </w:r>
      <w:r>
        <w:rPr>
          <w:spacing w:val="-3"/>
          <w:sz w:val="24"/>
        </w:rPr>
        <w:t xml:space="preserve"> </w:t>
      </w:r>
      <w:r>
        <w:rPr>
          <w:sz w:val="24"/>
        </w:rPr>
        <w:t>deseables,</w:t>
      </w:r>
      <w:r>
        <w:rPr>
          <w:spacing w:val="-3"/>
          <w:sz w:val="24"/>
        </w:rPr>
        <w:t xml:space="preserve"> </w:t>
      </w:r>
      <w:r>
        <w:rPr>
          <w:sz w:val="24"/>
        </w:rPr>
        <w:t>dentro de las que se men</w:t>
      </w:r>
      <w:r>
        <w:rPr>
          <w:sz w:val="24"/>
        </w:rPr>
        <w:t>ciona: “</w:t>
      </w:r>
      <w:r>
        <w:rPr>
          <w:i/>
          <w:sz w:val="24"/>
        </w:rPr>
        <w:t>poner en peligro o menoscabar el respeto o la confianza en la integridad del gobierno</w:t>
      </w:r>
      <w:r>
        <w:rPr>
          <w:sz w:val="24"/>
        </w:rPr>
        <w:t>”.</w:t>
      </w:r>
      <w:r>
        <w:rPr>
          <w:sz w:val="24"/>
          <w:vertAlign w:val="superscript"/>
        </w:rPr>
        <w:t>1</w:t>
      </w:r>
    </w:p>
    <w:p w:rsidR="00425B84" w:rsidRDefault="008E207A">
      <w:pPr>
        <w:pStyle w:val="Textoindependiente"/>
        <w:spacing w:line="360" w:lineRule="auto"/>
        <w:ind w:left="100" w:right="116" w:firstLine="720"/>
        <w:jc w:val="both"/>
      </w:pPr>
      <w:r>
        <w:t>En los países donde no hay referencia expresa respecto del comportamiento de los legisladores, es posible que exista un conjunto más general de principios dest</w:t>
      </w:r>
      <w:r>
        <w:t>inado a todos</w:t>
      </w:r>
      <w:r>
        <w:rPr>
          <w:spacing w:val="40"/>
        </w:rPr>
        <w:t xml:space="preserve"> </w:t>
      </w:r>
      <w:r>
        <w:t>los funcionarios públicos la cual sea posible emplear y adaptar al ámbito parlamentario. Por ejemplo, uno de los conjuntos de principios más citados es el elaborado por la Comisión de normas en la Vida Pública establecida en el Reino Unido en</w:t>
      </w:r>
      <w:r>
        <w:t xml:space="preserve"> 1994. La comisión adoptó un nuevo código de conducta integral, destinado a los parlamentarios que comprende siete principios para la vida pública: altruismo, integridad, objetividad, rendición de cuentas, apertura, honestidad, liderazgo.</w:t>
      </w:r>
    </w:p>
    <w:p w:rsidR="00425B84" w:rsidRDefault="008E207A">
      <w:pPr>
        <w:pStyle w:val="Textoindependiente"/>
        <w:spacing w:line="360" w:lineRule="auto"/>
        <w:ind w:left="100" w:right="115" w:firstLine="720"/>
        <w:jc w:val="both"/>
      </w:pPr>
      <w:r>
        <w:t>En general, la ma</w:t>
      </w:r>
      <w:r>
        <w:t>yoría de los sistemas de ética parlamentaria apuntan a reflejar la integridad de la institución, mantener la confianza pública e instar a los Parlamentarios a comportarse de manera que no desacrediten a la institución.</w:t>
      </w:r>
    </w:p>
    <w:p w:rsidR="00425B84" w:rsidRDefault="00425B84">
      <w:pPr>
        <w:pStyle w:val="Textoindependiente"/>
        <w:rPr>
          <w:sz w:val="20"/>
        </w:rPr>
      </w:pPr>
    </w:p>
    <w:p w:rsidR="00425B84" w:rsidRDefault="00425B84">
      <w:pPr>
        <w:pStyle w:val="Textoindependiente"/>
        <w:rPr>
          <w:sz w:val="20"/>
        </w:rPr>
      </w:pPr>
    </w:p>
    <w:p w:rsidR="00425B84" w:rsidRDefault="00425B84">
      <w:pPr>
        <w:pStyle w:val="Textoindependiente"/>
        <w:rPr>
          <w:sz w:val="20"/>
        </w:rPr>
      </w:pPr>
    </w:p>
    <w:p w:rsidR="00425B84" w:rsidRDefault="00425B84">
      <w:pPr>
        <w:pStyle w:val="Textoindependiente"/>
        <w:rPr>
          <w:sz w:val="20"/>
        </w:rPr>
      </w:pPr>
    </w:p>
    <w:p w:rsidR="00425B84" w:rsidRDefault="00425B84">
      <w:pPr>
        <w:pStyle w:val="Textoindependiente"/>
        <w:rPr>
          <w:sz w:val="20"/>
        </w:rPr>
      </w:pPr>
    </w:p>
    <w:p w:rsidR="00425B84" w:rsidRDefault="00425B84">
      <w:pPr>
        <w:pStyle w:val="Textoindependiente"/>
        <w:rPr>
          <w:sz w:val="20"/>
        </w:rPr>
      </w:pPr>
    </w:p>
    <w:p w:rsidR="00425B84" w:rsidRDefault="00425B84">
      <w:pPr>
        <w:pStyle w:val="Textoindependiente"/>
        <w:rPr>
          <w:sz w:val="20"/>
        </w:rPr>
      </w:pPr>
    </w:p>
    <w:p w:rsidR="00425B84" w:rsidRDefault="00425B84">
      <w:pPr>
        <w:pStyle w:val="Textoindependiente"/>
        <w:rPr>
          <w:sz w:val="20"/>
        </w:rPr>
      </w:pPr>
    </w:p>
    <w:p w:rsidR="00425B84" w:rsidRDefault="008E207A">
      <w:pPr>
        <w:pStyle w:val="Textoindependiente"/>
        <w:spacing w:before="3"/>
        <w:rPr>
          <w:sz w:val="16"/>
        </w:rPr>
      </w:pPr>
      <w:r>
        <w:pict>
          <v:shape id="docshape1" o:spid="_x0000_s1026" style="position:absolute;margin-left:1in;margin-top:10.6pt;width:2in;height:.1pt;z-index:-251658752;mso-wrap-distance-left:0;mso-wrap-distance-right:0;mso-position-horizontal-relative:page" coordorigin="1440,212" coordsize="2880,0" path="m1440,212r2880,e" filled="f">
            <v:path arrowok="t"/>
            <w10:wrap type="topAndBottom" anchorx="page"/>
          </v:shape>
        </w:pict>
      </w:r>
    </w:p>
    <w:p w:rsidR="00425B84" w:rsidRDefault="008E207A">
      <w:pPr>
        <w:spacing w:before="101"/>
        <w:ind w:left="100"/>
        <w:rPr>
          <w:rFonts w:ascii="Arial" w:hAnsi="Arial"/>
          <w:sz w:val="18"/>
        </w:rPr>
      </w:pPr>
      <w:r>
        <w:rPr>
          <w:rFonts w:ascii="Arial" w:hAnsi="Arial"/>
          <w:sz w:val="18"/>
          <w:vertAlign w:val="superscript"/>
        </w:rPr>
        <w:t>1</w:t>
      </w:r>
      <w:r>
        <w:rPr>
          <w:rFonts w:ascii="Arial" w:hAnsi="Arial"/>
          <w:spacing w:val="-4"/>
          <w:sz w:val="18"/>
        </w:rPr>
        <w:t xml:space="preserve"> </w:t>
      </w:r>
      <w:r>
        <w:rPr>
          <w:rFonts w:ascii="Arial" w:hAnsi="Arial"/>
          <w:sz w:val="18"/>
        </w:rPr>
        <w:t>Guía de ética y</w:t>
      </w:r>
      <w:r>
        <w:rPr>
          <w:rFonts w:ascii="Arial" w:hAnsi="Arial"/>
          <w:spacing w:val="-1"/>
          <w:sz w:val="18"/>
        </w:rPr>
        <w:t xml:space="preserve"> </w:t>
      </w:r>
      <w:r>
        <w:rPr>
          <w:rFonts w:ascii="Arial" w:hAnsi="Arial"/>
          <w:sz w:val="18"/>
        </w:rPr>
        <w:t xml:space="preserve">conducta </w:t>
      </w:r>
      <w:r>
        <w:rPr>
          <w:rFonts w:ascii="Arial" w:hAnsi="Arial"/>
          <w:sz w:val="18"/>
        </w:rPr>
        <w:t xml:space="preserve">parlamentaria. Pág </w:t>
      </w:r>
      <w:r>
        <w:rPr>
          <w:rFonts w:ascii="Arial" w:hAnsi="Arial"/>
          <w:spacing w:val="-5"/>
          <w:sz w:val="18"/>
        </w:rPr>
        <w:t>16</w:t>
      </w:r>
    </w:p>
    <w:p w:rsidR="00425B84" w:rsidRDefault="00425B84">
      <w:pPr>
        <w:rPr>
          <w:rFonts w:ascii="Arial" w:hAnsi="Arial"/>
          <w:sz w:val="18"/>
        </w:rPr>
        <w:sectPr w:rsidR="00425B84">
          <w:pgSz w:w="11920" w:h="16840"/>
          <w:pgMar w:top="1380" w:right="1340" w:bottom="280" w:left="1340" w:header="720" w:footer="720" w:gutter="0"/>
          <w:cols w:space="720"/>
        </w:sectPr>
      </w:pPr>
    </w:p>
    <w:p w:rsidR="00425B84" w:rsidRDefault="008E207A">
      <w:pPr>
        <w:spacing w:before="60"/>
        <w:ind w:left="100"/>
        <w:rPr>
          <w:b/>
          <w:sz w:val="24"/>
        </w:rPr>
      </w:pPr>
      <w:r>
        <w:rPr>
          <w:b/>
          <w:spacing w:val="-2"/>
          <w:sz w:val="24"/>
          <w:u w:val="single"/>
        </w:rPr>
        <w:lastRenderedPageBreak/>
        <w:t>CONSIDERANDO:</w:t>
      </w:r>
    </w:p>
    <w:p w:rsidR="00425B84" w:rsidRDefault="00425B84">
      <w:pPr>
        <w:pStyle w:val="Textoindependiente"/>
        <w:rPr>
          <w:b/>
          <w:sz w:val="26"/>
        </w:rPr>
      </w:pPr>
    </w:p>
    <w:p w:rsidR="00425B84" w:rsidRDefault="00425B84">
      <w:pPr>
        <w:pStyle w:val="Textoindependiente"/>
        <w:rPr>
          <w:b/>
          <w:sz w:val="22"/>
        </w:rPr>
      </w:pPr>
    </w:p>
    <w:p w:rsidR="00425B84" w:rsidRDefault="008E207A">
      <w:pPr>
        <w:pStyle w:val="Prrafodelista"/>
        <w:numPr>
          <w:ilvl w:val="0"/>
          <w:numId w:val="2"/>
        </w:numPr>
        <w:tabs>
          <w:tab w:val="left" w:pos="820"/>
        </w:tabs>
        <w:spacing w:line="360" w:lineRule="auto"/>
        <w:ind w:right="115"/>
        <w:jc w:val="both"/>
        <w:rPr>
          <w:i/>
          <w:sz w:val="24"/>
        </w:rPr>
      </w:pPr>
      <w:r>
        <w:rPr>
          <w:sz w:val="24"/>
        </w:rPr>
        <w:t xml:space="preserve">El artículo 5A de la Ley 18.918 orgánica constitucional del Congreso </w:t>
      </w:r>
      <w:r>
        <w:rPr>
          <w:sz w:val="24"/>
        </w:rPr>
        <w:t>Nacional establece que los diputados y senadores ejercerán sus funciones con pleno</w:t>
      </w:r>
      <w:r>
        <w:rPr>
          <w:spacing w:val="-2"/>
          <w:sz w:val="24"/>
        </w:rPr>
        <w:t xml:space="preserve"> </w:t>
      </w:r>
      <w:r>
        <w:rPr>
          <w:sz w:val="24"/>
        </w:rPr>
        <w:t>respeto</w:t>
      </w:r>
      <w:r>
        <w:rPr>
          <w:spacing w:val="-2"/>
          <w:sz w:val="24"/>
        </w:rPr>
        <w:t xml:space="preserve"> </w:t>
      </w:r>
      <w:r>
        <w:rPr>
          <w:sz w:val="24"/>
        </w:rPr>
        <w:t>de los principios de probidad y transparencia, en términos que señalen la Constitución Política, la ley orgánica constitucional y los reglamentos de ambas Cámaras. L</w:t>
      </w:r>
      <w:r>
        <w:rPr>
          <w:sz w:val="24"/>
        </w:rPr>
        <w:t>a misma norma define el principio de probidad señalando que “</w:t>
      </w:r>
      <w:r>
        <w:rPr>
          <w:i/>
          <w:sz w:val="24"/>
        </w:rPr>
        <w:t>consiste en observar</w:t>
      </w:r>
      <w:r>
        <w:rPr>
          <w:i/>
          <w:spacing w:val="40"/>
          <w:sz w:val="24"/>
        </w:rPr>
        <w:t xml:space="preserve"> </w:t>
      </w:r>
      <w:r>
        <w:rPr>
          <w:i/>
          <w:sz w:val="24"/>
        </w:rPr>
        <w:t>una conducta parlamentaria intachable y un desempeño honesto y</w:t>
      </w:r>
      <w:r>
        <w:rPr>
          <w:i/>
          <w:spacing w:val="-3"/>
          <w:sz w:val="24"/>
        </w:rPr>
        <w:t xml:space="preserve"> </w:t>
      </w:r>
      <w:r>
        <w:rPr>
          <w:i/>
          <w:sz w:val="24"/>
        </w:rPr>
        <w:t>leal</w:t>
      </w:r>
      <w:r>
        <w:rPr>
          <w:i/>
          <w:spacing w:val="-3"/>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función, con preeminencia del interés general sobre el particular”.</w:t>
      </w:r>
    </w:p>
    <w:p w:rsidR="00425B84" w:rsidRDefault="008E207A">
      <w:pPr>
        <w:pStyle w:val="Prrafodelista"/>
        <w:numPr>
          <w:ilvl w:val="0"/>
          <w:numId w:val="2"/>
        </w:numPr>
        <w:tabs>
          <w:tab w:val="left" w:pos="820"/>
        </w:tabs>
        <w:spacing w:line="360" w:lineRule="auto"/>
        <w:jc w:val="both"/>
        <w:rPr>
          <w:sz w:val="24"/>
        </w:rPr>
      </w:pPr>
      <w:r>
        <w:rPr>
          <w:sz w:val="24"/>
        </w:rPr>
        <w:t>El inciso número once de la mism</w:t>
      </w:r>
      <w:r>
        <w:rPr>
          <w:sz w:val="24"/>
        </w:rPr>
        <w:t>a disposición establece que “</w:t>
      </w:r>
      <w:r>
        <w:rPr>
          <w:i/>
          <w:sz w:val="24"/>
        </w:rPr>
        <w:t>cada cámara deberá tener una Comisión de Ética y Transparencia parlamentaria encargada de velar, de oficio o a petición de un parlamentario, por el respeto de</w:t>
      </w:r>
      <w:r>
        <w:rPr>
          <w:i/>
          <w:spacing w:val="-4"/>
          <w:sz w:val="24"/>
        </w:rPr>
        <w:t xml:space="preserve"> </w:t>
      </w:r>
      <w:r>
        <w:rPr>
          <w:i/>
          <w:sz w:val="24"/>
        </w:rPr>
        <w:t>los</w:t>
      </w:r>
      <w:r>
        <w:rPr>
          <w:i/>
          <w:spacing w:val="-4"/>
          <w:sz w:val="24"/>
        </w:rPr>
        <w:t xml:space="preserve"> </w:t>
      </w:r>
      <w:r>
        <w:rPr>
          <w:i/>
          <w:sz w:val="24"/>
        </w:rPr>
        <w:t>principios</w:t>
      </w:r>
      <w:r>
        <w:rPr>
          <w:i/>
          <w:spacing w:val="-4"/>
          <w:sz w:val="24"/>
        </w:rPr>
        <w:t xml:space="preserve"> </w:t>
      </w:r>
      <w:r>
        <w:rPr>
          <w:i/>
          <w:sz w:val="24"/>
        </w:rPr>
        <w:t>de</w:t>
      </w:r>
      <w:r>
        <w:rPr>
          <w:i/>
          <w:spacing w:val="-4"/>
          <w:sz w:val="24"/>
        </w:rPr>
        <w:t xml:space="preserve"> </w:t>
      </w:r>
      <w:r>
        <w:rPr>
          <w:i/>
          <w:sz w:val="24"/>
        </w:rPr>
        <w:t>probidad, transparencia</w:t>
      </w:r>
      <w:r>
        <w:rPr>
          <w:i/>
          <w:spacing w:val="-4"/>
          <w:sz w:val="24"/>
        </w:rPr>
        <w:t xml:space="preserve"> </w:t>
      </w:r>
      <w:r>
        <w:rPr>
          <w:i/>
          <w:sz w:val="24"/>
        </w:rPr>
        <w:t>y</w:t>
      </w:r>
      <w:r>
        <w:rPr>
          <w:i/>
          <w:spacing w:val="-4"/>
          <w:sz w:val="24"/>
        </w:rPr>
        <w:t xml:space="preserve"> </w:t>
      </w:r>
      <w:r>
        <w:rPr>
          <w:i/>
          <w:sz w:val="24"/>
        </w:rPr>
        <w:t>acceso</w:t>
      </w:r>
      <w:r>
        <w:rPr>
          <w:i/>
          <w:spacing w:val="-4"/>
          <w:sz w:val="24"/>
        </w:rPr>
        <w:t xml:space="preserve"> </w:t>
      </w:r>
      <w:r>
        <w:rPr>
          <w:i/>
          <w:sz w:val="24"/>
        </w:rPr>
        <w:t>a</w:t>
      </w:r>
      <w:r>
        <w:rPr>
          <w:i/>
          <w:spacing w:val="-4"/>
          <w:sz w:val="24"/>
        </w:rPr>
        <w:t xml:space="preserve"> </w:t>
      </w:r>
      <w:r>
        <w:rPr>
          <w:i/>
          <w:sz w:val="24"/>
        </w:rPr>
        <w:t>la</w:t>
      </w:r>
      <w:r>
        <w:rPr>
          <w:i/>
          <w:spacing w:val="-4"/>
          <w:sz w:val="24"/>
        </w:rPr>
        <w:t xml:space="preserve"> </w:t>
      </w:r>
      <w:r>
        <w:rPr>
          <w:i/>
          <w:sz w:val="24"/>
        </w:rPr>
        <w:t>información</w:t>
      </w:r>
      <w:r>
        <w:rPr>
          <w:i/>
          <w:spacing w:val="-4"/>
          <w:sz w:val="24"/>
        </w:rPr>
        <w:t xml:space="preserve"> </w:t>
      </w:r>
      <w:r>
        <w:rPr>
          <w:i/>
          <w:sz w:val="24"/>
        </w:rPr>
        <w:t>pública,</w:t>
      </w:r>
      <w:r>
        <w:rPr>
          <w:i/>
          <w:spacing w:val="-4"/>
          <w:sz w:val="24"/>
        </w:rPr>
        <w:t xml:space="preserve"> </w:t>
      </w:r>
      <w:r>
        <w:rPr>
          <w:i/>
          <w:sz w:val="24"/>
        </w:rPr>
        <w:t>y</w:t>
      </w:r>
      <w:r>
        <w:rPr>
          <w:i/>
          <w:spacing w:val="-4"/>
          <w:sz w:val="24"/>
        </w:rPr>
        <w:t xml:space="preserve"> </w:t>
      </w:r>
      <w:r>
        <w:rPr>
          <w:i/>
          <w:sz w:val="24"/>
        </w:rPr>
        <w:t>de</w:t>
      </w:r>
      <w:r>
        <w:rPr>
          <w:i/>
          <w:spacing w:val="-4"/>
          <w:sz w:val="24"/>
        </w:rPr>
        <w:t xml:space="preserve"> </w:t>
      </w:r>
      <w:r>
        <w:rPr>
          <w:i/>
          <w:sz w:val="24"/>
        </w:rPr>
        <w:t>conocer</w:t>
      </w:r>
      <w:r>
        <w:rPr>
          <w:i/>
          <w:spacing w:val="-4"/>
          <w:sz w:val="24"/>
        </w:rPr>
        <w:t xml:space="preserve"> </w:t>
      </w:r>
      <w:r>
        <w:rPr>
          <w:i/>
          <w:sz w:val="24"/>
        </w:rPr>
        <w:t>y</w:t>
      </w:r>
      <w:r>
        <w:rPr>
          <w:i/>
          <w:spacing w:val="-4"/>
          <w:sz w:val="24"/>
        </w:rPr>
        <w:t xml:space="preserve"> </w:t>
      </w:r>
      <w:r>
        <w:rPr>
          <w:i/>
          <w:sz w:val="24"/>
        </w:rPr>
        <w:t>sancionar</w:t>
      </w:r>
      <w:r>
        <w:rPr>
          <w:i/>
          <w:spacing w:val="-4"/>
          <w:sz w:val="24"/>
        </w:rPr>
        <w:t xml:space="preserve"> </w:t>
      </w:r>
      <w:r>
        <w:rPr>
          <w:i/>
          <w:sz w:val="24"/>
        </w:rPr>
        <w:t>las</w:t>
      </w:r>
      <w:r>
        <w:rPr>
          <w:i/>
          <w:spacing w:val="-4"/>
          <w:sz w:val="24"/>
        </w:rPr>
        <w:t xml:space="preserve"> </w:t>
      </w:r>
      <w:r>
        <w:rPr>
          <w:i/>
          <w:sz w:val="24"/>
        </w:rPr>
        <w:t>faltas</w:t>
      </w:r>
      <w:r>
        <w:rPr>
          <w:i/>
          <w:spacing w:val="-4"/>
          <w:sz w:val="24"/>
        </w:rPr>
        <w:t xml:space="preserve"> </w:t>
      </w:r>
      <w:r>
        <w:rPr>
          <w:i/>
          <w:sz w:val="24"/>
        </w:rPr>
        <w:t>a la ética parlamentaria de los miembros de sus respectivas cámaras</w:t>
      </w:r>
      <w:r>
        <w:rPr>
          <w:sz w:val="24"/>
        </w:rPr>
        <w:t>”</w:t>
      </w:r>
    </w:p>
    <w:p w:rsidR="00425B84" w:rsidRDefault="008E207A">
      <w:pPr>
        <w:pStyle w:val="Prrafodelista"/>
        <w:numPr>
          <w:ilvl w:val="0"/>
          <w:numId w:val="2"/>
        </w:numPr>
        <w:tabs>
          <w:tab w:val="left" w:pos="820"/>
        </w:tabs>
        <w:spacing w:line="360" w:lineRule="auto"/>
        <w:ind w:right="112"/>
        <w:jc w:val="both"/>
        <w:rPr>
          <w:sz w:val="24"/>
        </w:rPr>
      </w:pPr>
      <w:r>
        <w:rPr>
          <w:sz w:val="24"/>
        </w:rPr>
        <w:t>El reglamento de la Cámara de Diputadas y Diputados dedica el libro cuarto a la regulación de la Comisión de ética y transparencia y de sus pr</w:t>
      </w:r>
      <w:r>
        <w:rPr>
          <w:sz w:val="24"/>
        </w:rPr>
        <w:t>ocedimientos. En particular el artículo 342, que regula las facultades de dicha comisión señala que “</w:t>
      </w:r>
      <w:r>
        <w:rPr>
          <w:i/>
          <w:sz w:val="24"/>
        </w:rPr>
        <w:t>corresponderá a la comisión</w:t>
      </w:r>
      <w:r>
        <w:rPr>
          <w:i/>
          <w:spacing w:val="-5"/>
          <w:sz w:val="24"/>
        </w:rPr>
        <w:t xml:space="preserve"> </w:t>
      </w:r>
      <w:r>
        <w:rPr>
          <w:i/>
          <w:sz w:val="24"/>
        </w:rPr>
        <w:t>velar,</w:t>
      </w:r>
      <w:r>
        <w:rPr>
          <w:i/>
          <w:spacing w:val="-5"/>
          <w:sz w:val="24"/>
        </w:rPr>
        <w:t xml:space="preserve"> </w:t>
      </w:r>
      <w:r>
        <w:rPr>
          <w:i/>
          <w:sz w:val="24"/>
        </w:rPr>
        <w:t>de</w:t>
      </w:r>
      <w:r>
        <w:rPr>
          <w:i/>
          <w:spacing w:val="-5"/>
          <w:sz w:val="24"/>
        </w:rPr>
        <w:t xml:space="preserve"> </w:t>
      </w:r>
      <w:r>
        <w:rPr>
          <w:i/>
          <w:sz w:val="24"/>
        </w:rPr>
        <w:t>oficio</w:t>
      </w:r>
      <w:r>
        <w:rPr>
          <w:i/>
          <w:spacing w:val="-5"/>
          <w:sz w:val="24"/>
        </w:rPr>
        <w:t xml:space="preserve"> </w:t>
      </w:r>
      <w:r>
        <w:rPr>
          <w:i/>
          <w:sz w:val="24"/>
        </w:rPr>
        <w:t>o</w:t>
      </w:r>
      <w:r>
        <w:rPr>
          <w:i/>
          <w:spacing w:val="-5"/>
          <w:sz w:val="24"/>
        </w:rPr>
        <w:t xml:space="preserve"> </w:t>
      </w:r>
      <w:r>
        <w:rPr>
          <w:i/>
          <w:sz w:val="24"/>
        </w:rPr>
        <w:t>a</w:t>
      </w:r>
      <w:r>
        <w:rPr>
          <w:i/>
          <w:spacing w:val="-5"/>
          <w:sz w:val="24"/>
        </w:rPr>
        <w:t xml:space="preserve"> </w:t>
      </w:r>
      <w:r>
        <w:rPr>
          <w:i/>
          <w:sz w:val="24"/>
        </w:rPr>
        <w:t>petición</w:t>
      </w:r>
      <w:r>
        <w:rPr>
          <w:i/>
          <w:spacing w:val="-5"/>
          <w:sz w:val="24"/>
        </w:rPr>
        <w:t xml:space="preserve"> </w:t>
      </w:r>
      <w:r>
        <w:rPr>
          <w:i/>
          <w:sz w:val="24"/>
        </w:rPr>
        <w:t>de</w:t>
      </w:r>
      <w:r>
        <w:rPr>
          <w:i/>
          <w:spacing w:val="-5"/>
          <w:sz w:val="24"/>
        </w:rPr>
        <w:t xml:space="preserve"> </w:t>
      </w:r>
      <w:r>
        <w:rPr>
          <w:i/>
          <w:sz w:val="24"/>
        </w:rPr>
        <w:t>un</w:t>
      </w:r>
      <w:r>
        <w:rPr>
          <w:i/>
          <w:spacing w:val="-5"/>
          <w:sz w:val="24"/>
        </w:rPr>
        <w:t xml:space="preserve"> </w:t>
      </w:r>
      <w:r>
        <w:rPr>
          <w:i/>
          <w:sz w:val="24"/>
        </w:rPr>
        <w:t>parlamentario,</w:t>
      </w:r>
      <w:r>
        <w:rPr>
          <w:i/>
          <w:spacing w:val="-5"/>
          <w:sz w:val="24"/>
        </w:rPr>
        <w:t xml:space="preserve"> </w:t>
      </w:r>
      <w:r>
        <w:rPr>
          <w:i/>
          <w:sz w:val="24"/>
        </w:rPr>
        <w:t>por</w:t>
      </w:r>
      <w:r>
        <w:rPr>
          <w:i/>
          <w:spacing w:val="-5"/>
          <w:sz w:val="24"/>
        </w:rPr>
        <w:t xml:space="preserve"> </w:t>
      </w:r>
      <w:r>
        <w:rPr>
          <w:i/>
          <w:sz w:val="24"/>
        </w:rPr>
        <w:t>el</w:t>
      </w:r>
      <w:r>
        <w:rPr>
          <w:i/>
          <w:sz w:val="24"/>
        </w:rPr>
        <w:t xml:space="preserve"> respeto de los principios de probidad, transparencia y acceso a la información pública, conocer</w:t>
      </w:r>
      <w:r>
        <w:rPr>
          <w:i/>
          <w:spacing w:val="-4"/>
          <w:sz w:val="24"/>
        </w:rPr>
        <w:t xml:space="preserve"> </w:t>
      </w:r>
      <w:r>
        <w:rPr>
          <w:i/>
          <w:sz w:val="24"/>
        </w:rPr>
        <w:t>y</w:t>
      </w:r>
      <w:r>
        <w:rPr>
          <w:i/>
          <w:spacing w:val="-4"/>
          <w:sz w:val="24"/>
        </w:rPr>
        <w:t xml:space="preserve"> </w:t>
      </w:r>
      <w:r>
        <w:rPr>
          <w:i/>
          <w:sz w:val="24"/>
        </w:rPr>
        <w:t>sancionar</w:t>
      </w:r>
      <w:r>
        <w:rPr>
          <w:i/>
          <w:spacing w:val="-4"/>
          <w:sz w:val="24"/>
        </w:rPr>
        <w:t xml:space="preserve"> </w:t>
      </w:r>
      <w:r>
        <w:rPr>
          <w:i/>
          <w:sz w:val="24"/>
        </w:rPr>
        <w:t>las</w:t>
      </w:r>
      <w:r>
        <w:rPr>
          <w:i/>
          <w:spacing w:val="-4"/>
          <w:sz w:val="24"/>
        </w:rPr>
        <w:t xml:space="preserve"> </w:t>
      </w:r>
      <w:r>
        <w:rPr>
          <w:i/>
          <w:sz w:val="24"/>
        </w:rPr>
        <w:t>faltas</w:t>
      </w:r>
      <w:r>
        <w:rPr>
          <w:i/>
          <w:spacing w:val="-4"/>
          <w:sz w:val="24"/>
        </w:rPr>
        <w:t xml:space="preserve"> </w:t>
      </w:r>
      <w:r>
        <w:rPr>
          <w:i/>
          <w:sz w:val="24"/>
        </w:rPr>
        <w:t>a</w:t>
      </w:r>
      <w:r>
        <w:rPr>
          <w:i/>
          <w:spacing w:val="-4"/>
          <w:sz w:val="24"/>
        </w:rPr>
        <w:t xml:space="preserve"> </w:t>
      </w:r>
      <w:r>
        <w:rPr>
          <w:i/>
          <w:sz w:val="24"/>
        </w:rPr>
        <w:t>la</w:t>
      </w:r>
      <w:r>
        <w:rPr>
          <w:i/>
          <w:spacing w:val="-4"/>
          <w:sz w:val="24"/>
        </w:rPr>
        <w:t xml:space="preserve"> </w:t>
      </w:r>
      <w:r>
        <w:rPr>
          <w:i/>
          <w:sz w:val="24"/>
        </w:rPr>
        <w:t>ética</w:t>
      </w:r>
      <w:r>
        <w:rPr>
          <w:i/>
          <w:spacing w:val="-4"/>
          <w:sz w:val="24"/>
        </w:rPr>
        <w:t xml:space="preserve"> </w:t>
      </w:r>
      <w:r>
        <w:rPr>
          <w:i/>
          <w:sz w:val="24"/>
        </w:rPr>
        <w:t>parlamentaria</w:t>
      </w:r>
      <w:r>
        <w:rPr>
          <w:i/>
          <w:spacing w:val="-4"/>
          <w:sz w:val="24"/>
        </w:rPr>
        <w:t xml:space="preserve"> </w:t>
      </w:r>
      <w:r>
        <w:rPr>
          <w:i/>
          <w:sz w:val="24"/>
        </w:rPr>
        <w:t>de</w:t>
      </w:r>
      <w:r>
        <w:rPr>
          <w:i/>
          <w:spacing w:val="-4"/>
          <w:sz w:val="24"/>
        </w:rPr>
        <w:t xml:space="preserve"> </w:t>
      </w:r>
      <w:r>
        <w:rPr>
          <w:i/>
          <w:sz w:val="24"/>
        </w:rPr>
        <w:t>los</w:t>
      </w:r>
      <w:r>
        <w:rPr>
          <w:i/>
          <w:spacing w:val="-4"/>
          <w:sz w:val="24"/>
        </w:rPr>
        <w:t xml:space="preserve"> </w:t>
      </w:r>
      <w:r>
        <w:rPr>
          <w:i/>
          <w:sz w:val="24"/>
        </w:rPr>
        <w:t>miembros</w:t>
      </w:r>
      <w:r>
        <w:rPr>
          <w:i/>
          <w:spacing w:val="-4"/>
          <w:sz w:val="24"/>
        </w:rPr>
        <w:t xml:space="preserve"> </w:t>
      </w:r>
      <w:r>
        <w:rPr>
          <w:i/>
          <w:sz w:val="24"/>
        </w:rPr>
        <w:t>de</w:t>
      </w:r>
      <w:r>
        <w:rPr>
          <w:i/>
          <w:spacing w:val="-4"/>
          <w:sz w:val="24"/>
        </w:rPr>
        <w:t xml:space="preserve"> </w:t>
      </w:r>
      <w:r>
        <w:rPr>
          <w:i/>
          <w:sz w:val="24"/>
        </w:rPr>
        <w:t xml:space="preserve">la Corporación y atender las demás materias que la ley o este reglamento le </w:t>
      </w:r>
      <w:r>
        <w:rPr>
          <w:i/>
          <w:spacing w:val="-2"/>
          <w:sz w:val="24"/>
        </w:rPr>
        <w:t>encomiende</w:t>
      </w:r>
      <w:r>
        <w:rPr>
          <w:spacing w:val="-2"/>
          <w:sz w:val="24"/>
        </w:rPr>
        <w:t>”.</w:t>
      </w:r>
    </w:p>
    <w:p w:rsidR="00425B84" w:rsidRDefault="008E207A">
      <w:pPr>
        <w:pStyle w:val="Prrafodelista"/>
        <w:numPr>
          <w:ilvl w:val="0"/>
          <w:numId w:val="2"/>
        </w:numPr>
        <w:tabs>
          <w:tab w:val="left" w:pos="820"/>
        </w:tabs>
        <w:spacing w:line="360" w:lineRule="auto"/>
        <w:ind w:right="117"/>
        <w:jc w:val="both"/>
        <w:rPr>
          <w:sz w:val="24"/>
        </w:rPr>
      </w:pPr>
      <w:r>
        <w:rPr>
          <w:sz w:val="24"/>
        </w:rPr>
        <w:t>Lue</w:t>
      </w:r>
      <w:r>
        <w:rPr>
          <w:sz w:val="24"/>
        </w:rPr>
        <w:t>go, en el artículo 346 se regulan los deberes de los diputados. Sin embargo, en</w:t>
      </w:r>
      <w:r>
        <w:rPr>
          <w:spacing w:val="40"/>
          <w:sz w:val="24"/>
        </w:rPr>
        <w:t xml:space="preserve"> </w:t>
      </w:r>
      <w:r>
        <w:rPr>
          <w:sz w:val="24"/>
        </w:rPr>
        <w:t>esta parte no se</w:t>
      </w:r>
      <w:r>
        <w:rPr>
          <w:spacing w:val="-2"/>
          <w:sz w:val="24"/>
        </w:rPr>
        <w:t xml:space="preserve"> </w:t>
      </w:r>
      <w:r>
        <w:rPr>
          <w:sz w:val="24"/>
        </w:rPr>
        <w:t>establece</w:t>
      </w:r>
      <w:r>
        <w:rPr>
          <w:spacing w:val="-2"/>
          <w:sz w:val="24"/>
        </w:rPr>
        <w:t xml:space="preserve"> </w:t>
      </w:r>
      <w:r>
        <w:rPr>
          <w:sz w:val="24"/>
        </w:rPr>
        <w:t>como</w:t>
      </w:r>
      <w:r>
        <w:rPr>
          <w:spacing w:val="-2"/>
          <w:sz w:val="24"/>
        </w:rPr>
        <w:t xml:space="preserve"> </w:t>
      </w:r>
      <w:r>
        <w:rPr>
          <w:sz w:val="24"/>
        </w:rPr>
        <w:t>deber</w:t>
      </w:r>
      <w:r>
        <w:rPr>
          <w:spacing w:val="-2"/>
          <w:sz w:val="24"/>
        </w:rPr>
        <w:t xml:space="preserve"> </w:t>
      </w:r>
      <w:r>
        <w:rPr>
          <w:sz w:val="24"/>
        </w:rPr>
        <w:t>de</w:t>
      </w:r>
      <w:r>
        <w:rPr>
          <w:spacing w:val="-2"/>
          <w:sz w:val="24"/>
        </w:rPr>
        <w:t xml:space="preserve"> </w:t>
      </w:r>
      <w:r>
        <w:rPr>
          <w:sz w:val="24"/>
        </w:rPr>
        <w:t>las</w:t>
      </w:r>
      <w:r>
        <w:rPr>
          <w:spacing w:val="-2"/>
          <w:sz w:val="24"/>
        </w:rPr>
        <w:t xml:space="preserve"> </w:t>
      </w:r>
      <w:r>
        <w:rPr>
          <w:sz w:val="24"/>
        </w:rPr>
        <w:t>y</w:t>
      </w:r>
      <w:r>
        <w:rPr>
          <w:spacing w:val="-2"/>
          <w:sz w:val="24"/>
        </w:rPr>
        <w:t xml:space="preserve"> </w:t>
      </w:r>
      <w:r>
        <w:rPr>
          <w:sz w:val="24"/>
        </w:rPr>
        <w:t>los</w:t>
      </w:r>
      <w:r>
        <w:rPr>
          <w:spacing w:val="-2"/>
          <w:sz w:val="24"/>
        </w:rPr>
        <w:t xml:space="preserve"> </w:t>
      </w:r>
      <w:r>
        <w:rPr>
          <w:sz w:val="24"/>
        </w:rPr>
        <w:t>diputados</w:t>
      </w:r>
      <w:r>
        <w:rPr>
          <w:spacing w:val="-2"/>
          <w:sz w:val="24"/>
        </w:rPr>
        <w:t xml:space="preserve"> </w:t>
      </w:r>
      <w:r>
        <w:rPr>
          <w:sz w:val="24"/>
        </w:rPr>
        <w:t>el</w:t>
      </w:r>
      <w:r>
        <w:rPr>
          <w:spacing w:val="-2"/>
          <w:sz w:val="24"/>
        </w:rPr>
        <w:t xml:space="preserve"> </w:t>
      </w:r>
      <w:r>
        <w:rPr>
          <w:sz w:val="24"/>
        </w:rPr>
        <w:t>respeto</w:t>
      </w:r>
      <w:r>
        <w:rPr>
          <w:spacing w:val="-2"/>
          <w:sz w:val="24"/>
        </w:rPr>
        <w:t xml:space="preserve"> </w:t>
      </w:r>
      <w:r>
        <w:rPr>
          <w:sz w:val="24"/>
        </w:rPr>
        <w:t>de</w:t>
      </w:r>
      <w:r>
        <w:rPr>
          <w:spacing w:val="-2"/>
          <w:sz w:val="24"/>
        </w:rPr>
        <w:t xml:space="preserve"> </w:t>
      </w:r>
      <w:r>
        <w:rPr>
          <w:sz w:val="24"/>
        </w:rPr>
        <w:t>los</w:t>
      </w:r>
      <w:r>
        <w:rPr>
          <w:spacing w:val="-2"/>
          <w:sz w:val="24"/>
        </w:rPr>
        <w:t xml:space="preserve"> </w:t>
      </w:r>
      <w:r>
        <w:rPr>
          <w:sz w:val="24"/>
        </w:rPr>
        <w:t>derechos humanos ni sobre la divulgación de informaciones que no sean exactas.</w:t>
      </w:r>
    </w:p>
    <w:p w:rsidR="00425B84" w:rsidRDefault="008E207A">
      <w:pPr>
        <w:pStyle w:val="Prrafodelista"/>
        <w:numPr>
          <w:ilvl w:val="0"/>
          <w:numId w:val="2"/>
        </w:numPr>
        <w:tabs>
          <w:tab w:val="left" w:pos="820"/>
        </w:tabs>
        <w:spacing w:line="360" w:lineRule="auto"/>
        <w:ind w:right="117"/>
        <w:jc w:val="both"/>
        <w:rPr>
          <w:sz w:val="24"/>
        </w:rPr>
      </w:pPr>
      <w:r>
        <w:rPr>
          <w:sz w:val="24"/>
        </w:rPr>
        <w:t>Por su parte, el C</w:t>
      </w:r>
      <w:r>
        <w:rPr>
          <w:sz w:val="24"/>
        </w:rPr>
        <w:t>ódigo de Conductas Parlamentarias, el que se entiende forma parte del Reglamento de la Cámara de Diputados, se aplica de modo general y sin excepción, en lo pertinente, a todas las</w:t>
      </w:r>
      <w:r>
        <w:rPr>
          <w:spacing w:val="-3"/>
          <w:sz w:val="24"/>
        </w:rPr>
        <w:t xml:space="preserve"> </w:t>
      </w:r>
      <w:r>
        <w:rPr>
          <w:sz w:val="24"/>
        </w:rPr>
        <w:t>actividades</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Diputados</w:t>
      </w:r>
      <w:r>
        <w:rPr>
          <w:spacing w:val="-3"/>
          <w:sz w:val="24"/>
        </w:rPr>
        <w:t xml:space="preserve"> </w:t>
      </w:r>
      <w:r>
        <w:rPr>
          <w:sz w:val="24"/>
        </w:rPr>
        <w:t>dentro</w:t>
      </w:r>
      <w:r>
        <w:rPr>
          <w:spacing w:val="-3"/>
          <w:sz w:val="24"/>
        </w:rPr>
        <w:t xml:space="preserve"> </w:t>
      </w:r>
      <w:r>
        <w:rPr>
          <w:sz w:val="24"/>
        </w:rPr>
        <w:t>y</w:t>
      </w:r>
      <w:r>
        <w:rPr>
          <w:spacing w:val="-3"/>
          <w:sz w:val="24"/>
        </w:rPr>
        <w:t xml:space="preserve"> </w:t>
      </w:r>
      <w:r>
        <w:rPr>
          <w:sz w:val="24"/>
        </w:rPr>
        <w:t>fuera</w:t>
      </w:r>
      <w:r>
        <w:rPr>
          <w:spacing w:val="-3"/>
          <w:sz w:val="24"/>
        </w:rPr>
        <w:t xml:space="preserve"> </w:t>
      </w:r>
      <w:r>
        <w:rPr>
          <w:sz w:val="24"/>
        </w:rPr>
        <w:t>de la Corporación.</w:t>
      </w:r>
    </w:p>
    <w:p w:rsidR="00425B84" w:rsidRDefault="008E207A">
      <w:pPr>
        <w:pStyle w:val="Prrafodelista"/>
        <w:numPr>
          <w:ilvl w:val="0"/>
          <w:numId w:val="2"/>
        </w:numPr>
        <w:tabs>
          <w:tab w:val="left" w:pos="820"/>
        </w:tabs>
        <w:spacing w:line="360" w:lineRule="auto"/>
        <w:jc w:val="both"/>
        <w:rPr>
          <w:i/>
          <w:sz w:val="24"/>
        </w:rPr>
      </w:pPr>
      <w:r>
        <w:rPr>
          <w:sz w:val="24"/>
        </w:rPr>
        <w:t>En dicho Código, el artículo 2 señala que la actividad parlamentaria es una función pública del Estado, ejercida con miras a la satisfacción del</w:t>
      </w:r>
      <w:r>
        <w:rPr>
          <w:spacing w:val="-3"/>
          <w:sz w:val="24"/>
        </w:rPr>
        <w:t xml:space="preserve"> </w:t>
      </w:r>
      <w:r>
        <w:rPr>
          <w:sz w:val="24"/>
        </w:rPr>
        <w:t>interés</w:t>
      </w:r>
      <w:r>
        <w:rPr>
          <w:spacing w:val="-3"/>
          <w:sz w:val="24"/>
        </w:rPr>
        <w:t xml:space="preserve"> </w:t>
      </w:r>
      <w:r>
        <w:rPr>
          <w:sz w:val="24"/>
        </w:rPr>
        <w:t>general,</w:t>
      </w:r>
      <w:r>
        <w:rPr>
          <w:spacing w:val="-3"/>
          <w:sz w:val="24"/>
        </w:rPr>
        <w:t xml:space="preserve"> </w:t>
      </w:r>
      <w:r>
        <w:rPr>
          <w:sz w:val="24"/>
        </w:rPr>
        <w:t>por</w:t>
      </w:r>
      <w:r>
        <w:rPr>
          <w:spacing w:val="-3"/>
          <w:sz w:val="24"/>
        </w:rPr>
        <w:t xml:space="preserve"> </w:t>
      </w:r>
      <w:r>
        <w:rPr>
          <w:sz w:val="24"/>
        </w:rPr>
        <w:t>medio de la ley y la representación popular. En el inciso tres se señala que “</w:t>
      </w:r>
      <w:r>
        <w:rPr>
          <w:i/>
          <w:sz w:val="24"/>
        </w:rPr>
        <w:t>todo parlame</w:t>
      </w:r>
      <w:r>
        <w:rPr>
          <w:i/>
          <w:sz w:val="24"/>
        </w:rPr>
        <w:t>ntario, por ser representante de los ciudadanos, quienes</w:t>
      </w:r>
      <w:r>
        <w:rPr>
          <w:i/>
          <w:spacing w:val="-4"/>
          <w:sz w:val="24"/>
        </w:rPr>
        <w:t xml:space="preserve"> </w:t>
      </w:r>
      <w:r>
        <w:rPr>
          <w:i/>
          <w:sz w:val="24"/>
        </w:rPr>
        <w:t>lo</w:t>
      </w:r>
      <w:r>
        <w:rPr>
          <w:i/>
          <w:spacing w:val="-4"/>
          <w:sz w:val="24"/>
        </w:rPr>
        <w:t xml:space="preserve"> </w:t>
      </w:r>
      <w:r>
        <w:rPr>
          <w:i/>
          <w:sz w:val="24"/>
        </w:rPr>
        <w:t>ven</w:t>
      </w:r>
      <w:r>
        <w:rPr>
          <w:i/>
          <w:spacing w:val="-4"/>
          <w:sz w:val="24"/>
        </w:rPr>
        <w:t xml:space="preserve"> </w:t>
      </w:r>
      <w:r>
        <w:rPr>
          <w:i/>
          <w:sz w:val="24"/>
        </w:rPr>
        <w:t>como</w:t>
      </w:r>
      <w:r>
        <w:rPr>
          <w:i/>
          <w:spacing w:val="-4"/>
          <w:sz w:val="24"/>
        </w:rPr>
        <w:t xml:space="preserve"> </w:t>
      </w:r>
      <w:r>
        <w:rPr>
          <w:i/>
          <w:sz w:val="24"/>
        </w:rPr>
        <w:t>modelo</w:t>
      </w:r>
    </w:p>
    <w:p w:rsidR="00425B84" w:rsidRDefault="00425B84">
      <w:pPr>
        <w:spacing w:line="360" w:lineRule="auto"/>
        <w:jc w:val="both"/>
        <w:rPr>
          <w:sz w:val="24"/>
        </w:rPr>
        <w:sectPr w:rsidR="00425B84">
          <w:pgSz w:w="11920" w:h="16840"/>
          <w:pgMar w:top="1380" w:right="1340" w:bottom="280" w:left="1340" w:header="720" w:footer="720" w:gutter="0"/>
          <w:cols w:space="720"/>
        </w:sectPr>
      </w:pPr>
    </w:p>
    <w:p w:rsidR="00425B84" w:rsidRDefault="008E207A">
      <w:pPr>
        <w:spacing w:before="60" w:line="360" w:lineRule="auto"/>
        <w:ind w:left="820" w:right="117"/>
        <w:jc w:val="both"/>
        <w:rPr>
          <w:sz w:val="24"/>
        </w:rPr>
      </w:pPr>
      <w:r>
        <w:rPr>
          <w:i/>
          <w:sz w:val="24"/>
        </w:rPr>
        <w:t>de conducta</w:t>
      </w:r>
      <w:r>
        <w:rPr>
          <w:i/>
          <w:spacing w:val="-5"/>
          <w:sz w:val="24"/>
        </w:rPr>
        <w:t xml:space="preserve"> </w:t>
      </w:r>
      <w:r>
        <w:rPr>
          <w:i/>
          <w:sz w:val="24"/>
        </w:rPr>
        <w:t>de</w:t>
      </w:r>
      <w:r>
        <w:rPr>
          <w:i/>
          <w:spacing w:val="-5"/>
          <w:sz w:val="24"/>
        </w:rPr>
        <w:t xml:space="preserve"> </w:t>
      </w:r>
      <w:r>
        <w:rPr>
          <w:i/>
          <w:sz w:val="24"/>
        </w:rPr>
        <w:t>esforzarse</w:t>
      </w:r>
      <w:r>
        <w:rPr>
          <w:i/>
          <w:spacing w:val="-5"/>
          <w:sz w:val="24"/>
        </w:rPr>
        <w:t xml:space="preserve"> </w:t>
      </w:r>
      <w:r>
        <w:rPr>
          <w:i/>
          <w:sz w:val="24"/>
        </w:rPr>
        <w:t>por</w:t>
      </w:r>
      <w:r>
        <w:rPr>
          <w:i/>
          <w:spacing w:val="-5"/>
          <w:sz w:val="24"/>
        </w:rPr>
        <w:t xml:space="preserve"> </w:t>
      </w:r>
      <w:r>
        <w:rPr>
          <w:i/>
          <w:sz w:val="24"/>
        </w:rPr>
        <w:t>actuar,</w:t>
      </w:r>
      <w:r>
        <w:rPr>
          <w:i/>
          <w:spacing w:val="-5"/>
          <w:sz w:val="24"/>
        </w:rPr>
        <w:t xml:space="preserve"> </w:t>
      </w:r>
      <w:r>
        <w:rPr>
          <w:i/>
          <w:sz w:val="24"/>
        </w:rPr>
        <w:t>en</w:t>
      </w:r>
      <w:r>
        <w:rPr>
          <w:i/>
          <w:spacing w:val="-5"/>
          <w:sz w:val="24"/>
        </w:rPr>
        <w:t xml:space="preserve"> </w:t>
      </w:r>
      <w:r>
        <w:rPr>
          <w:i/>
          <w:sz w:val="24"/>
        </w:rPr>
        <w:t>todos</w:t>
      </w:r>
      <w:r>
        <w:rPr>
          <w:i/>
          <w:spacing w:val="-5"/>
          <w:sz w:val="24"/>
        </w:rPr>
        <w:t xml:space="preserve"> </w:t>
      </w:r>
      <w:r>
        <w:rPr>
          <w:i/>
          <w:sz w:val="24"/>
        </w:rPr>
        <w:t>los</w:t>
      </w:r>
      <w:r>
        <w:rPr>
          <w:i/>
          <w:spacing w:val="-5"/>
          <w:sz w:val="24"/>
        </w:rPr>
        <w:t xml:space="preserve"> </w:t>
      </w:r>
      <w:r>
        <w:rPr>
          <w:i/>
          <w:sz w:val="24"/>
        </w:rPr>
        <w:t>aspectos</w:t>
      </w:r>
      <w:r>
        <w:rPr>
          <w:i/>
          <w:spacing w:val="-5"/>
          <w:sz w:val="24"/>
        </w:rPr>
        <w:t xml:space="preserve"> </w:t>
      </w:r>
      <w:r>
        <w:rPr>
          <w:i/>
          <w:sz w:val="24"/>
        </w:rPr>
        <w:t>de</w:t>
      </w:r>
      <w:r>
        <w:rPr>
          <w:i/>
          <w:spacing w:val="-5"/>
          <w:sz w:val="24"/>
        </w:rPr>
        <w:t xml:space="preserve"> </w:t>
      </w:r>
      <w:r>
        <w:rPr>
          <w:i/>
          <w:sz w:val="24"/>
        </w:rPr>
        <w:t>su</w:t>
      </w:r>
      <w:r>
        <w:rPr>
          <w:i/>
          <w:spacing w:val="-5"/>
          <w:sz w:val="24"/>
        </w:rPr>
        <w:t xml:space="preserve"> </w:t>
      </w:r>
      <w:r>
        <w:rPr>
          <w:i/>
          <w:sz w:val="24"/>
        </w:rPr>
        <w:t>vida,</w:t>
      </w:r>
      <w:r>
        <w:rPr>
          <w:i/>
          <w:spacing w:val="-5"/>
          <w:sz w:val="24"/>
        </w:rPr>
        <w:t xml:space="preserve"> </w:t>
      </w:r>
      <w:r>
        <w:rPr>
          <w:i/>
          <w:sz w:val="24"/>
        </w:rPr>
        <w:t>conforme</w:t>
      </w:r>
      <w:r>
        <w:rPr>
          <w:i/>
          <w:spacing w:val="-5"/>
          <w:sz w:val="24"/>
        </w:rPr>
        <w:t xml:space="preserve"> </w:t>
      </w:r>
      <w:r>
        <w:rPr>
          <w:i/>
          <w:sz w:val="24"/>
        </w:rPr>
        <w:t>a</w:t>
      </w:r>
      <w:r>
        <w:rPr>
          <w:i/>
          <w:spacing w:val="-5"/>
          <w:sz w:val="24"/>
        </w:rPr>
        <w:t xml:space="preserve"> </w:t>
      </w:r>
      <w:r>
        <w:rPr>
          <w:i/>
          <w:sz w:val="24"/>
        </w:rPr>
        <w:t>las virtudes de un ciudadano ejemplar</w:t>
      </w:r>
      <w:r>
        <w:rPr>
          <w:sz w:val="24"/>
        </w:rPr>
        <w:t>”.</w:t>
      </w:r>
    </w:p>
    <w:p w:rsidR="00425B84" w:rsidRDefault="008E207A">
      <w:pPr>
        <w:pStyle w:val="Prrafodelista"/>
        <w:numPr>
          <w:ilvl w:val="0"/>
          <w:numId w:val="2"/>
        </w:numPr>
        <w:tabs>
          <w:tab w:val="left" w:pos="820"/>
        </w:tabs>
        <w:spacing w:line="360" w:lineRule="auto"/>
        <w:ind w:right="114"/>
        <w:jc w:val="both"/>
        <w:rPr>
          <w:sz w:val="24"/>
        </w:rPr>
      </w:pPr>
      <w:r>
        <w:rPr>
          <w:sz w:val="24"/>
        </w:rPr>
        <w:t>El artículo 3, señala que los diputados deb</w:t>
      </w:r>
      <w:r>
        <w:rPr>
          <w:sz w:val="24"/>
        </w:rPr>
        <w:t>erán permanentemente observar una conducta moralmente intachable y una entrega honesta y leal al desempeño de la función y de su cargo con preeminencia del interés general sobre el particular.</w:t>
      </w:r>
    </w:p>
    <w:p w:rsidR="00425B84" w:rsidRDefault="008E207A">
      <w:pPr>
        <w:pStyle w:val="Prrafodelista"/>
        <w:numPr>
          <w:ilvl w:val="0"/>
          <w:numId w:val="2"/>
        </w:numPr>
        <w:tabs>
          <w:tab w:val="left" w:pos="820"/>
        </w:tabs>
        <w:spacing w:line="360" w:lineRule="auto"/>
        <w:ind w:right="114"/>
        <w:jc w:val="both"/>
        <w:rPr>
          <w:sz w:val="24"/>
        </w:rPr>
      </w:pPr>
      <w:r>
        <w:rPr>
          <w:sz w:val="24"/>
        </w:rPr>
        <w:t>El artículo 6 señala</w:t>
      </w:r>
      <w:r>
        <w:rPr>
          <w:spacing w:val="-3"/>
          <w:sz w:val="24"/>
        </w:rPr>
        <w:t xml:space="preserve"> </w:t>
      </w:r>
      <w:r>
        <w:rPr>
          <w:sz w:val="24"/>
        </w:rPr>
        <w:t>que</w:t>
      </w:r>
      <w:r>
        <w:rPr>
          <w:spacing w:val="-3"/>
          <w:sz w:val="24"/>
        </w:rPr>
        <w:t xml:space="preserve"> </w:t>
      </w:r>
      <w:r>
        <w:rPr>
          <w:sz w:val="24"/>
        </w:rPr>
        <w:t>la</w:t>
      </w:r>
      <w:r>
        <w:rPr>
          <w:spacing w:val="-3"/>
          <w:sz w:val="24"/>
        </w:rPr>
        <w:t xml:space="preserve"> </w:t>
      </w:r>
      <w:r>
        <w:rPr>
          <w:sz w:val="24"/>
        </w:rPr>
        <w:t>actividad</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Diputados</w:t>
      </w:r>
      <w:r>
        <w:rPr>
          <w:spacing w:val="-3"/>
          <w:sz w:val="24"/>
        </w:rPr>
        <w:t xml:space="preserve"> </w:t>
      </w:r>
      <w:r>
        <w:rPr>
          <w:sz w:val="24"/>
        </w:rPr>
        <w:t>debe</w:t>
      </w:r>
      <w:r>
        <w:rPr>
          <w:spacing w:val="-3"/>
          <w:sz w:val="24"/>
        </w:rPr>
        <w:t xml:space="preserve"> </w:t>
      </w:r>
      <w:r>
        <w:rPr>
          <w:sz w:val="24"/>
        </w:rPr>
        <w:t>ins</w:t>
      </w:r>
      <w:r>
        <w:rPr>
          <w:sz w:val="24"/>
        </w:rPr>
        <w:t>pirar</w:t>
      </w:r>
      <w:r>
        <w:rPr>
          <w:spacing w:val="-3"/>
          <w:sz w:val="24"/>
        </w:rPr>
        <w:t xml:space="preserve"> </w:t>
      </w:r>
      <w:r>
        <w:rPr>
          <w:sz w:val="24"/>
        </w:rPr>
        <w:t>la</w:t>
      </w:r>
      <w:r>
        <w:rPr>
          <w:spacing w:val="-3"/>
          <w:sz w:val="24"/>
        </w:rPr>
        <w:t xml:space="preserve"> </w:t>
      </w:r>
      <w:r>
        <w:rPr>
          <w:sz w:val="24"/>
        </w:rPr>
        <w:t>confianza</w:t>
      </w:r>
      <w:r>
        <w:rPr>
          <w:spacing w:val="-3"/>
          <w:sz w:val="24"/>
        </w:rPr>
        <w:t xml:space="preserve"> </w:t>
      </w:r>
      <w:r>
        <w:rPr>
          <w:sz w:val="24"/>
        </w:rPr>
        <w:t>de</w:t>
      </w:r>
      <w:r>
        <w:rPr>
          <w:spacing w:val="-3"/>
          <w:sz w:val="24"/>
        </w:rPr>
        <w:t xml:space="preserve"> </w:t>
      </w:r>
      <w:r>
        <w:rPr>
          <w:sz w:val="24"/>
        </w:rPr>
        <w:t xml:space="preserve">los ciudadanos, con el preciso objeto de fortalecer la credibilidad del Congreso y del </w:t>
      </w:r>
      <w:r>
        <w:rPr>
          <w:spacing w:val="-2"/>
          <w:sz w:val="24"/>
        </w:rPr>
        <w:t>Estado.</w:t>
      </w:r>
    </w:p>
    <w:p w:rsidR="00425B84" w:rsidRDefault="008E207A">
      <w:pPr>
        <w:pStyle w:val="Prrafodelista"/>
        <w:numPr>
          <w:ilvl w:val="0"/>
          <w:numId w:val="2"/>
        </w:numPr>
        <w:tabs>
          <w:tab w:val="left" w:pos="820"/>
        </w:tabs>
        <w:spacing w:line="360" w:lineRule="auto"/>
        <w:ind w:right="116"/>
        <w:jc w:val="both"/>
        <w:rPr>
          <w:sz w:val="24"/>
        </w:rPr>
      </w:pPr>
      <w:r>
        <w:rPr>
          <w:sz w:val="24"/>
        </w:rPr>
        <w:t>El título II que regula los deberes, señala en el</w:t>
      </w:r>
      <w:r>
        <w:rPr>
          <w:spacing w:val="-2"/>
          <w:sz w:val="24"/>
        </w:rPr>
        <w:t xml:space="preserve"> </w:t>
      </w:r>
      <w:r>
        <w:rPr>
          <w:sz w:val="24"/>
        </w:rPr>
        <w:t>artículo</w:t>
      </w:r>
      <w:r>
        <w:rPr>
          <w:spacing w:val="-2"/>
          <w:sz w:val="24"/>
        </w:rPr>
        <w:t xml:space="preserve"> </w:t>
      </w:r>
      <w:r>
        <w:rPr>
          <w:sz w:val="24"/>
        </w:rPr>
        <w:t>7</w:t>
      </w:r>
      <w:r>
        <w:rPr>
          <w:spacing w:val="-2"/>
          <w:sz w:val="24"/>
        </w:rPr>
        <w:t xml:space="preserve"> </w:t>
      </w:r>
      <w:r>
        <w:rPr>
          <w:sz w:val="24"/>
        </w:rPr>
        <w:t>letra</w:t>
      </w:r>
      <w:r>
        <w:rPr>
          <w:spacing w:val="-2"/>
          <w:sz w:val="24"/>
        </w:rPr>
        <w:t xml:space="preserve"> </w:t>
      </w:r>
      <w:r>
        <w:rPr>
          <w:sz w:val="24"/>
        </w:rPr>
        <w:t>a)</w:t>
      </w:r>
      <w:r>
        <w:rPr>
          <w:spacing w:val="-2"/>
          <w:sz w:val="24"/>
        </w:rPr>
        <w:t xml:space="preserve"> </w:t>
      </w:r>
      <w:r>
        <w:rPr>
          <w:sz w:val="24"/>
        </w:rPr>
        <w:t>que</w:t>
      </w:r>
      <w:r>
        <w:rPr>
          <w:spacing w:val="-2"/>
          <w:sz w:val="24"/>
        </w:rPr>
        <w:t xml:space="preserve"> </w:t>
      </w:r>
      <w:r>
        <w:rPr>
          <w:sz w:val="24"/>
        </w:rPr>
        <w:t>deben</w:t>
      </w:r>
      <w:r>
        <w:rPr>
          <w:spacing w:val="-2"/>
          <w:sz w:val="24"/>
        </w:rPr>
        <w:t xml:space="preserve"> </w:t>
      </w:r>
      <w:r>
        <w:rPr>
          <w:sz w:val="24"/>
        </w:rPr>
        <w:t>obrar</w:t>
      </w:r>
      <w:r>
        <w:rPr>
          <w:spacing w:val="-2"/>
          <w:sz w:val="24"/>
        </w:rPr>
        <w:t xml:space="preserve"> </w:t>
      </w:r>
      <w:r>
        <w:rPr>
          <w:sz w:val="24"/>
        </w:rPr>
        <w:t>con honradez y buena fe. Al efecto, no han</w:t>
      </w:r>
      <w:r>
        <w:rPr>
          <w:spacing w:val="-2"/>
          <w:sz w:val="24"/>
        </w:rPr>
        <w:t xml:space="preserve"> </w:t>
      </w:r>
      <w:r>
        <w:rPr>
          <w:sz w:val="24"/>
        </w:rPr>
        <w:t>de</w:t>
      </w:r>
      <w:r>
        <w:rPr>
          <w:spacing w:val="-2"/>
          <w:sz w:val="24"/>
        </w:rPr>
        <w:t xml:space="preserve"> </w:t>
      </w:r>
      <w:r>
        <w:rPr>
          <w:sz w:val="24"/>
        </w:rPr>
        <w:t>realizar</w:t>
      </w:r>
      <w:r>
        <w:rPr>
          <w:spacing w:val="-2"/>
          <w:sz w:val="24"/>
        </w:rPr>
        <w:t xml:space="preserve"> </w:t>
      </w:r>
      <w:r>
        <w:rPr>
          <w:sz w:val="24"/>
        </w:rPr>
        <w:t>actos</w:t>
      </w:r>
      <w:r>
        <w:rPr>
          <w:spacing w:val="-2"/>
          <w:sz w:val="24"/>
        </w:rPr>
        <w:t xml:space="preserve"> </w:t>
      </w:r>
      <w:r>
        <w:rPr>
          <w:sz w:val="24"/>
        </w:rPr>
        <w:t>fraudulentos,</w:t>
      </w:r>
      <w:r>
        <w:rPr>
          <w:spacing w:val="-2"/>
          <w:sz w:val="24"/>
        </w:rPr>
        <w:t xml:space="preserve"> </w:t>
      </w:r>
      <w:r>
        <w:rPr>
          <w:sz w:val="24"/>
        </w:rPr>
        <w:t>afirmar</w:t>
      </w:r>
      <w:r>
        <w:rPr>
          <w:spacing w:val="-2"/>
          <w:sz w:val="24"/>
        </w:rPr>
        <w:t xml:space="preserve"> </w:t>
      </w:r>
      <w:r>
        <w:rPr>
          <w:sz w:val="24"/>
        </w:rPr>
        <w:t>o</w:t>
      </w:r>
      <w:r>
        <w:rPr>
          <w:spacing w:val="-2"/>
          <w:sz w:val="24"/>
        </w:rPr>
        <w:t xml:space="preserve"> </w:t>
      </w:r>
      <w:r>
        <w:rPr>
          <w:sz w:val="24"/>
        </w:rPr>
        <w:t>negar con falsedad, ni realizar acto alguno que estorbe la buena y expedita actividad del Parlamento. Sin embargo, la norma no se refiere a aquellos casos en que se pudier</w:t>
      </w:r>
      <w:r>
        <w:rPr>
          <w:sz w:val="24"/>
        </w:rPr>
        <w:t>a interferir el correcto funcionamiento de otras instituciones. Tampoco se refiere a aquellos casos en que las y los diputados divulguen información que no es</w:t>
      </w:r>
      <w:r>
        <w:rPr>
          <w:spacing w:val="-2"/>
          <w:sz w:val="24"/>
        </w:rPr>
        <w:t xml:space="preserve"> </w:t>
      </w:r>
      <w:r>
        <w:rPr>
          <w:sz w:val="24"/>
        </w:rPr>
        <w:t>precisa,</w:t>
      </w:r>
      <w:r>
        <w:rPr>
          <w:spacing w:val="-2"/>
          <w:sz w:val="24"/>
        </w:rPr>
        <w:t xml:space="preserve"> </w:t>
      </w:r>
      <w:r>
        <w:rPr>
          <w:sz w:val="24"/>
        </w:rPr>
        <w:t>o no se encuentra debidamente fundada.</w:t>
      </w:r>
    </w:p>
    <w:p w:rsidR="00425B84" w:rsidRDefault="008E207A">
      <w:pPr>
        <w:pStyle w:val="Prrafodelista"/>
        <w:numPr>
          <w:ilvl w:val="0"/>
          <w:numId w:val="2"/>
        </w:numPr>
        <w:tabs>
          <w:tab w:val="left" w:pos="820"/>
        </w:tabs>
        <w:spacing w:line="360" w:lineRule="auto"/>
        <w:jc w:val="both"/>
        <w:rPr>
          <w:sz w:val="24"/>
        </w:rPr>
      </w:pPr>
      <w:r>
        <w:rPr>
          <w:sz w:val="24"/>
        </w:rPr>
        <w:t>Por ello, es necesario ampliar los deberes de los</w:t>
      </w:r>
      <w:r>
        <w:rPr>
          <w:sz w:val="24"/>
        </w:rPr>
        <w:t xml:space="preserve"> diputados con el objetivo de elevar</w:t>
      </w:r>
      <w:r>
        <w:rPr>
          <w:spacing w:val="40"/>
          <w:sz w:val="24"/>
        </w:rPr>
        <w:t xml:space="preserve"> </w:t>
      </w:r>
      <w:r>
        <w:rPr>
          <w:sz w:val="24"/>
        </w:rPr>
        <w:t xml:space="preserve">los estándares de ética parlamentaria, que sean congruentes con las importantes funciones que les corresponden en la protección de los intereses públicos. Es fundamental para la salud de la democracia que el sistema de </w:t>
      </w:r>
      <w:r>
        <w:rPr>
          <w:sz w:val="24"/>
        </w:rPr>
        <w:t>ética aplicable a los parlamentarios contenga estándares rigurosos. Con esta modificación se está creando una norma de conducta para perfeccionar dichos estándares.</w:t>
      </w:r>
    </w:p>
    <w:p w:rsidR="00425B84" w:rsidRDefault="00425B84">
      <w:pPr>
        <w:pStyle w:val="Textoindependiente"/>
        <w:rPr>
          <w:sz w:val="36"/>
        </w:rPr>
      </w:pPr>
    </w:p>
    <w:p w:rsidR="00425B84" w:rsidRDefault="008E207A">
      <w:pPr>
        <w:ind w:left="296" w:right="308"/>
        <w:jc w:val="center"/>
        <w:rPr>
          <w:b/>
          <w:sz w:val="24"/>
        </w:rPr>
      </w:pPr>
      <w:r>
        <w:rPr>
          <w:b/>
          <w:sz w:val="24"/>
          <w:u w:val="single"/>
        </w:rPr>
        <w:t>PROYECTO</w:t>
      </w:r>
      <w:r>
        <w:rPr>
          <w:b/>
          <w:spacing w:val="-5"/>
          <w:sz w:val="24"/>
          <w:u w:val="single"/>
        </w:rPr>
        <w:t xml:space="preserve"> </w:t>
      </w:r>
      <w:r>
        <w:rPr>
          <w:b/>
          <w:sz w:val="24"/>
          <w:u w:val="single"/>
        </w:rPr>
        <w:t>DE</w:t>
      </w:r>
      <w:r>
        <w:rPr>
          <w:b/>
          <w:spacing w:val="-2"/>
          <w:sz w:val="24"/>
          <w:u w:val="single"/>
        </w:rPr>
        <w:t xml:space="preserve"> </w:t>
      </w:r>
      <w:r>
        <w:rPr>
          <w:b/>
          <w:spacing w:val="-4"/>
          <w:sz w:val="24"/>
          <w:u w:val="single"/>
        </w:rPr>
        <w:t>LEY:</w:t>
      </w:r>
    </w:p>
    <w:p w:rsidR="00425B84" w:rsidRDefault="00425B84">
      <w:pPr>
        <w:pStyle w:val="Textoindependiente"/>
        <w:rPr>
          <w:b/>
          <w:sz w:val="26"/>
        </w:rPr>
      </w:pPr>
    </w:p>
    <w:p w:rsidR="00425B84" w:rsidRDefault="00425B84">
      <w:pPr>
        <w:pStyle w:val="Textoindependiente"/>
        <w:rPr>
          <w:b/>
          <w:sz w:val="22"/>
        </w:rPr>
      </w:pPr>
    </w:p>
    <w:p w:rsidR="00425B84" w:rsidRDefault="008E207A">
      <w:pPr>
        <w:pStyle w:val="Textoindependiente"/>
        <w:spacing w:line="360" w:lineRule="auto"/>
        <w:ind w:left="100"/>
      </w:pPr>
      <w:r>
        <w:t>Artículo único: Modifícase el</w:t>
      </w:r>
      <w:r>
        <w:rPr>
          <w:spacing w:val="-3"/>
        </w:rPr>
        <w:t xml:space="preserve"> </w:t>
      </w:r>
      <w:r>
        <w:t>Reglamento</w:t>
      </w:r>
      <w:r>
        <w:rPr>
          <w:spacing w:val="-3"/>
        </w:rPr>
        <w:t xml:space="preserve"> </w:t>
      </w:r>
      <w:r>
        <w:t>de</w:t>
      </w:r>
      <w:r>
        <w:rPr>
          <w:spacing w:val="-3"/>
        </w:rPr>
        <w:t xml:space="preserve"> </w:t>
      </w:r>
      <w:r>
        <w:t>la</w:t>
      </w:r>
      <w:r>
        <w:rPr>
          <w:spacing w:val="-3"/>
        </w:rPr>
        <w:t xml:space="preserve"> </w:t>
      </w:r>
      <w:r>
        <w:t>Cámara</w:t>
      </w:r>
      <w:r>
        <w:rPr>
          <w:spacing w:val="-3"/>
        </w:rPr>
        <w:t xml:space="preserve"> </w:t>
      </w:r>
      <w:r>
        <w:t>de</w:t>
      </w:r>
      <w:r>
        <w:rPr>
          <w:spacing w:val="-3"/>
        </w:rPr>
        <w:t xml:space="preserve"> </w:t>
      </w:r>
      <w:r>
        <w:t>Diputados</w:t>
      </w:r>
      <w:r>
        <w:rPr>
          <w:spacing w:val="-3"/>
        </w:rPr>
        <w:t xml:space="preserve"> </w:t>
      </w:r>
      <w:r>
        <w:t>en</w:t>
      </w:r>
      <w:r>
        <w:rPr>
          <w:spacing w:val="-3"/>
        </w:rPr>
        <w:t xml:space="preserve"> </w:t>
      </w:r>
      <w:r>
        <w:t>e</w:t>
      </w:r>
      <w:r>
        <w:t>l</w:t>
      </w:r>
      <w:r>
        <w:rPr>
          <w:spacing w:val="-3"/>
        </w:rPr>
        <w:t xml:space="preserve"> </w:t>
      </w:r>
      <w:r>
        <w:t>siguiente</w:t>
      </w:r>
      <w:r>
        <w:rPr>
          <w:spacing w:val="-3"/>
        </w:rPr>
        <w:t xml:space="preserve"> </w:t>
      </w:r>
      <w:r>
        <w:t>sentido: para agregar en el artículo 346 nº 3, las siguientes letras i) y j)</w:t>
      </w:r>
    </w:p>
    <w:p w:rsidR="00425B84" w:rsidRDefault="00425B84">
      <w:pPr>
        <w:pStyle w:val="Textoindependiente"/>
        <w:rPr>
          <w:sz w:val="36"/>
        </w:rPr>
      </w:pPr>
    </w:p>
    <w:p w:rsidR="00425B84" w:rsidRDefault="008E207A">
      <w:pPr>
        <w:pStyle w:val="Prrafodelista"/>
        <w:numPr>
          <w:ilvl w:val="0"/>
          <w:numId w:val="1"/>
        </w:numPr>
        <w:tabs>
          <w:tab w:val="left" w:pos="397"/>
        </w:tabs>
        <w:spacing w:line="360" w:lineRule="auto"/>
        <w:ind w:right="120" w:firstLine="0"/>
        <w:jc w:val="both"/>
        <w:rPr>
          <w:sz w:val="24"/>
        </w:rPr>
      </w:pPr>
      <w:r>
        <w:rPr>
          <w:sz w:val="24"/>
        </w:rPr>
        <w:t>Contribuir al fortalecimiento de la democracia, al respeto de las instituciones y al resguardo, garantía y promoción de</w:t>
      </w:r>
      <w:r>
        <w:rPr>
          <w:spacing w:val="-3"/>
          <w:sz w:val="24"/>
        </w:rPr>
        <w:t xml:space="preserve"> </w:t>
      </w:r>
      <w:r>
        <w:rPr>
          <w:sz w:val="24"/>
        </w:rPr>
        <w:t>los</w:t>
      </w:r>
      <w:r>
        <w:rPr>
          <w:spacing w:val="-3"/>
          <w:sz w:val="24"/>
        </w:rPr>
        <w:t xml:space="preserve"> </w:t>
      </w:r>
      <w:r>
        <w:rPr>
          <w:sz w:val="24"/>
        </w:rPr>
        <w:t>derechos</w:t>
      </w:r>
      <w:r>
        <w:rPr>
          <w:spacing w:val="-3"/>
          <w:sz w:val="24"/>
        </w:rPr>
        <w:t xml:space="preserve"> </w:t>
      </w:r>
      <w:r>
        <w:rPr>
          <w:sz w:val="24"/>
        </w:rPr>
        <w:t>humanos</w:t>
      </w:r>
      <w:r>
        <w:rPr>
          <w:spacing w:val="-3"/>
          <w:sz w:val="24"/>
        </w:rPr>
        <w:t xml:space="preserve"> </w:t>
      </w:r>
      <w:r>
        <w:rPr>
          <w:sz w:val="24"/>
        </w:rPr>
        <w:t>reconocidos</w:t>
      </w:r>
      <w:r>
        <w:rPr>
          <w:spacing w:val="-3"/>
          <w:sz w:val="24"/>
        </w:rPr>
        <w:t xml:space="preserve"> </w:t>
      </w:r>
      <w:r>
        <w:rPr>
          <w:sz w:val="24"/>
        </w:rPr>
        <w:t>en</w:t>
      </w:r>
      <w:r>
        <w:rPr>
          <w:spacing w:val="-3"/>
          <w:sz w:val="24"/>
        </w:rPr>
        <w:t xml:space="preserve"> </w:t>
      </w:r>
      <w:r>
        <w:rPr>
          <w:sz w:val="24"/>
        </w:rPr>
        <w:t>la</w:t>
      </w:r>
      <w:r>
        <w:rPr>
          <w:spacing w:val="-3"/>
          <w:sz w:val="24"/>
        </w:rPr>
        <w:t xml:space="preserve"> </w:t>
      </w:r>
      <w:r>
        <w:rPr>
          <w:sz w:val="24"/>
        </w:rPr>
        <w:t>Constitución,</w:t>
      </w:r>
      <w:r>
        <w:rPr>
          <w:spacing w:val="-3"/>
          <w:sz w:val="24"/>
        </w:rPr>
        <w:t xml:space="preserve"> </w:t>
      </w:r>
      <w:r>
        <w:rPr>
          <w:sz w:val="24"/>
        </w:rPr>
        <w:t>en los tratados internacionales ratificados y vigentes en Chile, y en las leyes.</w:t>
      </w:r>
    </w:p>
    <w:p w:rsidR="00425B84" w:rsidRDefault="00425B84">
      <w:pPr>
        <w:pStyle w:val="Textoindependiente"/>
        <w:rPr>
          <w:sz w:val="36"/>
        </w:rPr>
      </w:pPr>
    </w:p>
    <w:p w:rsidR="00425B84" w:rsidRDefault="008E207A">
      <w:pPr>
        <w:pStyle w:val="Prrafodelista"/>
        <w:numPr>
          <w:ilvl w:val="0"/>
          <w:numId w:val="1"/>
        </w:numPr>
        <w:tabs>
          <w:tab w:val="left" w:pos="337"/>
        </w:tabs>
        <w:spacing w:line="360" w:lineRule="auto"/>
        <w:ind w:right="124" w:firstLine="0"/>
        <w:jc w:val="both"/>
        <w:rPr>
          <w:sz w:val="24"/>
        </w:rPr>
      </w:pPr>
      <w:r>
        <w:rPr>
          <w:sz w:val="24"/>
        </w:rPr>
        <w:t>Abstenerse de difundir noticias o informaciones falsas o infundadas que alteren el normal funcionamiento de las instituciones del Estado y los procesos</w:t>
      </w:r>
      <w:r>
        <w:rPr>
          <w:spacing w:val="-3"/>
          <w:sz w:val="24"/>
        </w:rPr>
        <w:t xml:space="preserve"> </w:t>
      </w:r>
      <w:r>
        <w:rPr>
          <w:sz w:val="24"/>
        </w:rPr>
        <w:t>de</w:t>
      </w:r>
      <w:r>
        <w:rPr>
          <w:spacing w:val="-3"/>
          <w:sz w:val="24"/>
        </w:rPr>
        <w:t xml:space="preserve"> </w:t>
      </w:r>
      <w:r>
        <w:rPr>
          <w:sz w:val="24"/>
        </w:rPr>
        <w:t>parti</w:t>
      </w:r>
      <w:r>
        <w:rPr>
          <w:sz w:val="24"/>
        </w:rPr>
        <w:t>cipación</w:t>
      </w:r>
      <w:r>
        <w:rPr>
          <w:spacing w:val="-3"/>
          <w:sz w:val="24"/>
        </w:rPr>
        <w:t xml:space="preserve"> </w:t>
      </w:r>
      <w:r>
        <w:rPr>
          <w:sz w:val="24"/>
        </w:rPr>
        <w:t>democrática</w:t>
      </w:r>
      <w:r>
        <w:rPr>
          <w:spacing w:val="-3"/>
          <w:sz w:val="24"/>
        </w:rPr>
        <w:t xml:space="preserve"> </w:t>
      </w:r>
      <w:r>
        <w:rPr>
          <w:sz w:val="24"/>
        </w:rPr>
        <w:t xml:space="preserve">y </w:t>
      </w:r>
      <w:r>
        <w:rPr>
          <w:spacing w:val="-2"/>
          <w:sz w:val="24"/>
        </w:rPr>
        <w:t>ciudadana.</w:t>
      </w:r>
    </w:p>
    <w:sectPr w:rsidR="00425B84">
      <w:pgSz w:w="1192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7385"/>
    <w:multiLevelType w:val="hybridMultilevel"/>
    <w:tmpl w:val="0A246422"/>
    <w:lvl w:ilvl="0" w:tplc="D1181BCA">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s-ES" w:eastAsia="en-US" w:bidi="ar-SA"/>
      </w:rPr>
    </w:lvl>
    <w:lvl w:ilvl="1" w:tplc="682A9B56">
      <w:numFmt w:val="bullet"/>
      <w:lvlText w:val="•"/>
      <w:lvlJc w:val="left"/>
      <w:pPr>
        <w:ind w:left="1662" w:hanging="360"/>
      </w:pPr>
      <w:rPr>
        <w:rFonts w:hint="default"/>
        <w:lang w:val="es-ES" w:eastAsia="en-US" w:bidi="ar-SA"/>
      </w:rPr>
    </w:lvl>
    <w:lvl w:ilvl="2" w:tplc="E22068C8">
      <w:numFmt w:val="bullet"/>
      <w:lvlText w:val="•"/>
      <w:lvlJc w:val="left"/>
      <w:pPr>
        <w:ind w:left="2504" w:hanging="360"/>
      </w:pPr>
      <w:rPr>
        <w:rFonts w:hint="default"/>
        <w:lang w:val="es-ES" w:eastAsia="en-US" w:bidi="ar-SA"/>
      </w:rPr>
    </w:lvl>
    <w:lvl w:ilvl="3" w:tplc="2BA6E9AE">
      <w:numFmt w:val="bullet"/>
      <w:lvlText w:val="•"/>
      <w:lvlJc w:val="left"/>
      <w:pPr>
        <w:ind w:left="3346" w:hanging="360"/>
      </w:pPr>
      <w:rPr>
        <w:rFonts w:hint="default"/>
        <w:lang w:val="es-ES" w:eastAsia="en-US" w:bidi="ar-SA"/>
      </w:rPr>
    </w:lvl>
    <w:lvl w:ilvl="4" w:tplc="709EDA38">
      <w:numFmt w:val="bullet"/>
      <w:lvlText w:val="•"/>
      <w:lvlJc w:val="left"/>
      <w:pPr>
        <w:ind w:left="4188" w:hanging="360"/>
      </w:pPr>
      <w:rPr>
        <w:rFonts w:hint="default"/>
        <w:lang w:val="es-ES" w:eastAsia="en-US" w:bidi="ar-SA"/>
      </w:rPr>
    </w:lvl>
    <w:lvl w:ilvl="5" w:tplc="24646706">
      <w:numFmt w:val="bullet"/>
      <w:lvlText w:val="•"/>
      <w:lvlJc w:val="left"/>
      <w:pPr>
        <w:ind w:left="5030" w:hanging="360"/>
      </w:pPr>
      <w:rPr>
        <w:rFonts w:hint="default"/>
        <w:lang w:val="es-ES" w:eastAsia="en-US" w:bidi="ar-SA"/>
      </w:rPr>
    </w:lvl>
    <w:lvl w:ilvl="6" w:tplc="ABCAE286">
      <w:numFmt w:val="bullet"/>
      <w:lvlText w:val="•"/>
      <w:lvlJc w:val="left"/>
      <w:pPr>
        <w:ind w:left="5872" w:hanging="360"/>
      </w:pPr>
      <w:rPr>
        <w:rFonts w:hint="default"/>
        <w:lang w:val="es-ES" w:eastAsia="en-US" w:bidi="ar-SA"/>
      </w:rPr>
    </w:lvl>
    <w:lvl w:ilvl="7" w:tplc="B4A6D3A6">
      <w:numFmt w:val="bullet"/>
      <w:lvlText w:val="•"/>
      <w:lvlJc w:val="left"/>
      <w:pPr>
        <w:ind w:left="6714" w:hanging="360"/>
      </w:pPr>
      <w:rPr>
        <w:rFonts w:hint="default"/>
        <w:lang w:val="es-ES" w:eastAsia="en-US" w:bidi="ar-SA"/>
      </w:rPr>
    </w:lvl>
    <w:lvl w:ilvl="8" w:tplc="141CB550">
      <w:numFmt w:val="bullet"/>
      <w:lvlText w:val="•"/>
      <w:lvlJc w:val="left"/>
      <w:pPr>
        <w:ind w:left="7556" w:hanging="360"/>
      </w:pPr>
      <w:rPr>
        <w:rFonts w:hint="default"/>
        <w:lang w:val="es-ES" w:eastAsia="en-US" w:bidi="ar-SA"/>
      </w:rPr>
    </w:lvl>
  </w:abstractNum>
  <w:abstractNum w:abstractNumId="1" w15:restartNumberingAfterBreak="0">
    <w:nsid w:val="3E0A3FE6"/>
    <w:multiLevelType w:val="hybridMultilevel"/>
    <w:tmpl w:val="5CF48916"/>
    <w:lvl w:ilvl="0" w:tplc="96141DAE">
      <w:start w:val="9"/>
      <w:numFmt w:val="lowerLetter"/>
      <w:lvlText w:val="%1)"/>
      <w:lvlJc w:val="left"/>
      <w:pPr>
        <w:ind w:left="100" w:hanging="297"/>
        <w:jc w:val="left"/>
      </w:pPr>
      <w:rPr>
        <w:rFonts w:ascii="Times New Roman" w:eastAsia="Times New Roman" w:hAnsi="Times New Roman" w:cs="Times New Roman" w:hint="default"/>
        <w:b w:val="0"/>
        <w:bCs w:val="0"/>
        <w:i w:val="0"/>
        <w:iCs w:val="0"/>
        <w:w w:val="100"/>
        <w:sz w:val="24"/>
        <w:szCs w:val="24"/>
        <w:lang w:val="es-ES" w:eastAsia="en-US" w:bidi="ar-SA"/>
      </w:rPr>
    </w:lvl>
    <w:lvl w:ilvl="1" w:tplc="E8106C68">
      <w:numFmt w:val="bullet"/>
      <w:lvlText w:val="•"/>
      <w:lvlJc w:val="left"/>
      <w:pPr>
        <w:ind w:left="1014" w:hanging="297"/>
      </w:pPr>
      <w:rPr>
        <w:rFonts w:hint="default"/>
        <w:lang w:val="es-ES" w:eastAsia="en-US" w:bidi="ar-SA"/>
      </w:rPr>
    </w:lvl>
    <w:lvl w:ilvl="2" w:tplc="54523FB0">
      <w:numFmt w:val="bullet"/>
      <w:lvlText w:val="•"/>
      <w:lvlJc w:val="left"/>
      <w:pPr>
        <w:ind w:left="1928" w:hanging="297"/>
      </w:pPr>
      <w:rPr>
        <w:rFonts w:hint="default"/>
        <w:lang w:val="es-ES" w:eastAsia="en-US" w:bidi="ar-SA"/>
      </w:rPr>
    </w:lvl>
    <w:lvl w:ilvl="3" w:tplc="9626B796">
      <w:numFmt w:val="bullet"/>
      <w:lvlText w:val="•"/>
      <w:lvlJc w:val="left"/>
      <w:pPr>
        <w:ind w:left="2842" w:hanging="297"/>
      </w:pPr>
      <w:rPr>
        <w:rFonts w:hint="default"/>
        <w:lang w:val="es-ES" w:eastAsia="en-US" w:bidi="ar-SA"/>
      </w:rPr>
    </w:lvl>
    <w:lvl w:ilvl="4" w:tplc="AF4C78F8">
      <w:numFmt w:val="bullet"/>
      <w:lvlText w:val="•"/>
      <w:lvlJc w:val="left"/>
      <w:pPr>
        <w:ind w:left="3756" w:hanging="297"/>
      </w:pPr>
      <w:rPr>
        <w:rFonts w:hint="default"/>
        <w:lang w:val="es-ES" w:eastAsia="en-US" w:bidi="ar-SA"/>
      </w:rPr>
    </w:lvl>
    <w:lvl w:ilvl="5" w:tplc="36F8554C">
      <w:numFmt w:val="bullet"/>
      <w:lvlText w:val="•"/>
      <w:lvlJc w:val="left"/>
      <w:pPr>
        <w:ind w:left="4670" w:hanging="297"/>
      </w:pPr>
      <w:rPr>
        <w:rFonts w:hint="default"/>
        <w:lang w:val="es-ES" w:eastAsia="en-US" w:bidi="ar-SA"/>
      </w:rPr>
    </w:lvl>
    <w:lvl w:ilvl="6" w:tplc="B6A0AF84">
      <w:numFmt w:val="bullet"/>
      <w:lvlText w:val="•"/>
      <w:lvlJc w:val="left"/>
      <w:pPr>
        <w:ind w:left="5584" w:hanging="297"/>
      </w:pPr>
      <w:rPr>
        <w:rFonts w:hint="default"/>
        <w:lang w:val="es-ES" w:eastAsia="en-US" w:bidi="ar-SA"/>
      </w:rPr>
    </w:lvl>
    <w:lvl w:ilvl="7" w:tplc="DF02CBFC">
      <w:numFmt w:val="bullet"/>
      <w:lvlText w:val="•"/>
      <w:lvlJc w:val="left"/>
      <w:pPr>
        <w:ind w:left="6498" w:hanging="297"/>
      </w:pPr>
      <w:rPr>
        <w:rFonts w:hint="default"/>
        <w:lang w:val="es-ES" w:eastAsia="en-US" w:bidi="ar-SA"/>
      </w:rPr>
    </w:lvl>
    <w:lvl w:ilvl="8" w:tplc="097428A2">
      <w:numFmt w:val="bullet"/>
      <w:lvlText w:val="•"/>
      <w:lvlJc w:val="left"/>
      <w:pPr>
        <w:ind w:left="7412" w:hanging="297"/>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25B84"/>
    <w:rsid w:val="00425B84"/>
    <w:rsid w:val="008E20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F99923-2D25-44CD-801D-DEB5936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right="11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ychile.cl/Navegar?idNorma=2423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7502</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que modifica el Reglamento de la Cámara de Diputados y Diputadas en los términos que indica.docx</dc:title>
  <cp:lastModifiedBy>Guillermo Diaz Vallejos</cp:lastModifiedBy>
  <cp:revision>1</cp:revision>
  <dcterms:created xsi:type="dcterms:W3CDTF">2023-06-14T20:20:00Z</dcterms:created>
  <dcterms:modified xsi:type="dcterms:W3CDTF">2023-06-19T23:20:00Z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m116 Google Docs Renderer</vt:lpwstr>
  </property>
</Properties>
</file>