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874" w:rsidRDefault="008A2F2D">
      <w:pPr>
        <w:pStyle w:val="Textoindependiente"/>
        <w:ind w:left="106"/>
        <w:rPr>
          <w:sz w:val="20"/>
        </w:rPr>
      </w:pPr>
      <w:r>
        <w:rPr>
          <w:noProof/>
          <w:sz w:val="20"/>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8645" cy="959167"/>
                    </a:xfrm>
                    <a:prstGeom prst="rect">
                      <a:avLst/>
                    </a:prstGeom>
                  </pic:spPr>
                </pic:pic>
              </a:graphicData>
            </a:graphic>
          </wp:inline>
        </w:drawing>
      </w:r>
    </w:p>
    <w:p w:rsidR="00F85874" w:rsidRDefault="00F85874">
      <w:pPr>
        <w:pStyle w:val="Textoindependiente"/>
        <w:spacing w:before="3"/>
        <w:rPr>
          <w:sz w:val="16"/>
        </w:rPr>
      </w:pPr>
    </w:p>
    <w:p w:rsidR="00F85874" w:rsidRDefault="008A2F2D">
      <w:pPr>
        <w:pStyle w:val="Ttulo1"/>
        <w:spacing w:before="90" w:line="242" w:lineRule="auto"/>
        <w:ind w:right="101"/>
        <w:jc w:val="left"/>
      </w:pPr>
      <w:r>
        <w:t>Proyecto</w:t>
      </w:r>
      <w:r>
        <w:rPr>
          <w:spacing w:val="-12"/>
        </w:rPr>
        <w:t xml:space="preserve"> </w:t>
      </w:r>
      <w:r>
        <w:t>de</w:t>
      </w:r>
      <w:r>
        <w:rPr>
          <w:spacing w:val="-12"/>
        </w:rPr>
        <w:t xml:space="preserve"> </w:t>
      </w:r>
      <w:r>
        <w:t>ley</w:t>
      </w:r>
      <w:r>
        <w:rPr>
          <w:spacing w:val="-12"/>
        </w:rPr>
        <w:t xml:space="preserve"> </w:t>
      </w:r>
      <w:r>
        <w:t>por</w:t>
      </w:r>
      <w:r>
        <w:rPr>
          <w:spacing w:val="-12"/>
        </w:rPr>
        <w:t xml:space="preserve"> </w:t>
      </w:r>
      <w:r>
        <w:t>el</w:t>
      </w:r>
      <w:r>
        <w:rPr>
          <w:spacing w:val="-12"/>
        </w:rPr>
        <w:t xml:space="preserve"> </w:t>
      </w:r>
      <w:r>
        <w:t>cual</w:t>
      </w:r>
      <w:r>
        <w:rPr>
          <w:spacing w:val="-12"/>
        </w:rPr>
        <w:t xml:space="preserve"> </w:t>
      </w:r>
      <w:r>
        <w:t>se</w:t>
      </w:r>
      <w:r>
        <w:rPr>
          <w:spacing w:val="-12"/>
        </w:rPr>
        <w:t xml:space="preserve"> </w:t>
      </w:r>
      <w:r>
        <w:t>elimina</w:t>
      </w:r>
      <w:r>
        <w:rPr>
          <w:spacing w:val="-12"/>
        </w:rPr>
        <w:t xml:space="preserve"> </w:t>
      </w:r>
      <w:r>
        <w:t>el</w:t>
      </w:r>
      <w:r>
        <w:rPr>
          <w:spacing w:val="-12"/>
        </w:rPr>
        <w:t xml:space="preserve"> </w:t>
      </w:r>
      <w:r>
        <w:t>Comité</w:t>
      </w:r>
      <w:r>
        <w:rPr>
          <w:spacing w:val="-12"/>
        </w:rPr>
        <w:t xml:space="preserve"> </w:t>
      </w:r>
      <w:r>
        <w:t>de</w:t>
      </w:r>
      <w:r>
        <w:rPr>
          <w:spacing w:val="-12"/>
        </w:rPr>
        <w:t xml:space="preserve"> </w:t>
      </w:r>
      <w:r>
        <w:t>Ministros</w:t>
      </w:r>
      <w:r>
        <w:rPr>
          <w:spacing w:val="-12"/>
        </w:rPr>
        <w:t xml:space="preserve"> </w:t>
      </w:r>
      <w:r>
        <w:t>como</w:t>
      </w:r>
      <w:r>
        <w:rPr>
          <w:spacing w:val="-12"/>
        </w:rPr>
        <w:t xml:space="preserve"> </w:t>
      </w:r>
      <w:r>
        <w:t>instancia</w:t>
      </w:r>
      <w:r>
        <w:rPr>
          <w:spacing w:val="-12"/>
        </w:rPr>
        <w:t xml:space="preserve"> </w:t>
      </w:r>
      <w:r>
        <w:t>evaluadora de proyectos o actividades sometidos al procedimiento de calificación ambiental</w:t>
      </w:r>
    </w:p>
    <w:p w:rsidR="00F85874" w:rsidRDefault="008A2F2D">
      <w:pPr>
        <w:pStyle w:val="Textoindependiente"/>
        <w:spacing w:before="4"/>
        <w:rPr>
          <w:b/>
          <w:sz w:val="19"/>
        </w:rPr>
      </w:pPr>
      <w:r>
        <w:pict>
          <v:shape id="docshape1" o:spid="_x0000_s1031" style="position:absolute;margin-left:84.95pt;margin-top:12.35pt;width:440.05pt;height:.1pt;z-index:-15728640;mso-wrap-distance-left:0;mso-wrap-distance-right:0;mso-position-horizontal-relative:page" coordorigin="1699,247" coordsize="8801,0" path="m1699,247r8800,e" filled="f" strokeweight=".15578mm">
            <v:path arrowok="t"/>
            <w10:wrap type="topAndBottom" anchorx="page"/>
          </v:shape>
        </w:pict>
      </w:r>
    </w:p>
    <w:p w:rsidR="00F85874" w:rsidRDefault="00F85874">
      <w:pPr>
        <w:pStyle w:val="Textoindependiente"/>
        <w:spacing w:before="5"/>
        <w:rPr>
          <w:b/>
        </w:rPr>
      </w:pPr>
    </w:p>
    <w:p w:rsidR="00F85874" w:rsidRDefault="008A2F2D">
      <w:pPr>
        <w:spacing w:before="90"/>
        <w:ind w:left="259"/>
        <w:jc w:val="both"/>
        <w:rPr>
          <w:b/>
          <w:sz w:val="24"/>
        </w:rPr>
      </w:pPr>
      <w:r>
        <w:rPr>
          <w:b/>
          <w:sz w:val="24"/>
        </w:rPr>
        <w:t xml:space="preserve">I.- </w:t>
      </w:r>
      <w:r>
        <w:rPr>
          <w:b/>
          <w:spacing w:val="-2"/>
          <w:sz w:val="24"/>
        </w:rPr>
        <w:t>Fundamentos</w:t>
      </w:r>
    </w:p>
    <w:p w:rsidR="00F85874" w:rsidRDefault="00F85874">
      <w:pPr>
        <w:pStyle w:val="Textoindependiente"/>
        <w:spacing w:before="2"/>
        <w:rPr>
          <w:b/>
          <w:sz w:val="38"/>
        </w:rPr>
      </w:pPr>
    </w:p>
    <w:p w:rsidR="00F85874" w:rsidRDefault="008A2F2D">
      <w:pPr>
        <w:pStyle w:val="Textoindependiente"/>
        <w:spacing w:line="312" w:lineRule="auto"/>
        <w:ind w:left="259" w:right="100"/>
        <w:jc w:val="both"/>
      </w:pPr>
      <w:r>
        <w:t>La ley N°19.300, sobre Bases Generales del Medio Ambiente, en su artículo 10°, dispone que los proyectos o actividades que sean susceptibles de c</w:t>
      </w:r>
      <w:r>
        <w:t>ausar impacto ambiental, deberán someterse a un sistema de evaluación. En tal sentido, exige que las inicitivas requerirán la elaboración</w:t>
      </w:r>
      <w:r>
        <w:rPr>
          <w:spacing w:val="-6"/>
        </w:rPr>
        <w:t xml:space="preserve"> </w:t>
      </w:r>
      <w:r>
        <w:t>de</w:t>
      </w:r>
      <w:r>
        <w:rPr>
          <w:spacing w:val="-6"/>
        </w:rPr>
        <w:t xml:space="preserve"> </w:t>
      </w:r>
      <w:r>
        <w:t>un</w:t>
      </w:r>
      <w:r>
        <w:rPr>
          <w:spacing w:val="-6"/>
        </w:rPr>
        <w:t xml:space="preserve"> </w:t>
      </w:r>
      <w:r>
        <w:t>Estudio</w:t>
      </w:r>
      <w:r>
        <w:rPr>
          <w:spacing w:val="-6"/>
        </w:rPr>
        <w:t xml:space="preserve"> </w:t>
      </w:r>
      <w:r>
        <w:t>de</w:t>
      </w:r>
      <w:r>
        <w:rPr>
          <w:spacing w:val="-6"/>
        </w:rPr>
        <w:t xml:space="preserve"> </w:t>
      </w:r>
      <w:r>
        <w:t>Impacto</w:t>
      </w:r>
      <w:r>
        <w:rPr>
          <w:spacing w:val="-6"/>
        </w:rPr>
        <w:t xml:space="preserve"> </w:t>
      </w:r>
      <w:r>
        <w:t>Ambiental,</w:t>
      </w:r>
      <w:r>
        <w:rPr>
          <w:spacing w:val="-6"/>
        </w:rPr>
        <w:t xml:space="preserve"> </w:t>
      </w:r>
      <w:r>
        <w:t>si</w:t>
      </w:r>
      <w:r>
        <w:rPr>
          <w:spacing w:val="-6"/>
        </w:rPr>
        <w:t xml:space="preserve"> </w:t>
      </w:r>
      <w:r>
        <w:t>generan</w:t>
      </w:r>
      <w:r>
        <w:rPr>
          <w:spacing w:val="-6"/>
        </w:rPr>
        <w:t xml:space="preserve"> </w:t>
      </w:r>
      <w:r>
        <w:t>o</w:t>
      </w:r>
      <w:r>
        <w:rPr>
          <w:spacing w:val="-6"/>
        </w:rPr>
        <w:t xml:space="preserve"> </w:t>
      </w:r>
      <w:r>
        <w:t>presentan,</w:t>
      </w:r>
      <w:r>
        <w:rPr>
          <w:spacing w:val="-6"/>
        </w:rPr>
        <w:t xml:space="preserve"> </w:t>
      </w:r>
      <w:r>
        <w:t>a</w:t>
      </w:r>
      <w:r>
        <w:rPr>
          <w:spacing w:val="-6"/>
        </w:rPr>
        <w:t xml:space="preserve"> </w:t>
      </w:r>
      <w:r>
        <w:t>lo</w:t>
      </w:r>
      <w:r>
        <w:rPr>
          <w:spacing w:val="-6"/>
        </w:rPr>
        <w:t xml:space="preserve"> </w:t>
      </w:r>
      <w:r>
        <w:t>menos,</w:t>
      </w:r>
      <w:r>
        <w:rPr>
          <w:spacing w:val="-6"/>
        </w:rPr>
        <w:t xml:space="preserve"> </w:t>
      </w:r>
      <w:r>
        <w:t>uno</w:t>
      </w:r>
      <w:r>
        <w:rPr>
          <w:spacing w:val="-6"/>
        </w:rPr>
        <w:t xml:space="preserve"> </w:t>
      </w:r>
      <w:r>
        <w:t>de los efectos contemplados en el articulo 11° del citado cuerpo legal, tales como riesgos a la salud de la población, impacto significativo sobre la cantidad y calidad de los recursos renovables,</w:t>
      </w:r>
      <w:r>
        <w:rPr>
          <w:spacing w:val="-9"/>
        </w:rPr>
        <w:t xml:space="preserve"> </w:t>
      </w:r>
      <w:r>
        <w:t>alteración</w:t>
      </w:r>
      <w:r>
        <w:rPr>
          <w:spacing w:val="-9"/>
        </w:rPr>
        <w:t xml:space="preserve"> </w:t>
      </w:r>
      <w:r>
        <w:t>de</w:t>
      </w:r>
      <w:r>
        <w:rPr>
          <w:spacing w:val="-9"/>
        </w:rPr>
        <w:t xml:space="preserve"> </w:t>
      </w:r>
      <w:r>
        <w:t>los</w:t>
      </w:r>
      <w:r>
        <w:rPr>
          <w:spacing w:val="-9"/>
        </w:rPr>
        <w:t xml:space="preserve"> </w:t>
      </w:r>
      <w:r>
        <w:t>sistemas</w:t>
      </w:r>
      <w:r>
        <w:rPr>
          <w:spacing w:val="-9"/>
        </w:rPr>
        <w:t xml:space="preserve"> </w:t>
      </w:r>
      <w:r>
        <w:t>de</w:t>
      </w:r>
      <w:r>
        <w:rPr>
          <w:spacing w:val="-9"/>
        </w:rPr>
        <w:t xml:space="preserve"> </w:t>
      </w:r>
      <w:r>
        <w:t>vida</w:t>
      </w:r>
      <w:r>
        <w:rPr>
          <w:spacing w:val="-9"/>
        </w:rPr>
        <w:t xml:space="preserve"> </w:t>
      </w:r>
      <w:r>
        <w:t>y</w:t>
      </w:r>
      <w:r>
        <w:rPr>
          <w:spacing w:val="-9"/>
        </w:rPr>
        <w:t xml:space="preserve"> </w:t>
      </w:r>
      <w:r>
        <w:t>costumbres</w:t>
      </w:r>
      <w:r>
        <w:rPr>
          <w:spacing w:val="-9"/>
        </w:rPr>
        <w:t xml:space="preserve"> </w:t>
      </w:r>
      <w:r>
        <w:t>de</w:t>
      </w:r>
      <w:r>
        <w:rPr>
          <w:spacing w:val="-9"/>
        </w:rPr>
        <w:t xml:space="preserve"> </w:t>
      </w:r>
      <w:r>
        <w:t>grupos</w:t>
      </w:r>
      <w:r>
        <w:rPr>
          <w:spacing w:val="-9"/>
        </w:rPr>
        <w:t xml:space="preserve"> </w:t>
      </w:r>
      <w:r>
        <w:t>h</w:t>
      </w:r>
      <w:r>
        <w:t>umanos,</w:t>
      </w:r>
      <w:r>
        <w:rPr>
          <w:spacing w:val="-9"/>
        </w:rPr>
        <w:t xml:space="preserve"> </w:t>
      </w:r>
      <w:r>
        <w:t>localización en áreas protegidas y alteración del valor paisajístico o turístico, entre otros.</w:t>
      </w:r>
    </w:p>
    <w:p w:rsidR="00F85874" w:rsidRDefault="00F85874">
      <w:pPr>
        <w:pStyle w:val="Textoindependiente"/>
        <w:spacing w:before="4"/>
        <w:rPr>
          <w:sz w:val="31"/>
        </w:rPr>
      </w:pPr>
    </w:p>
    <w:p w:rsidR="00F85874" w:rsidRDefault="008A2F2D">
      <w:pPr>
        <w:pStyle w:val="Textoindependiente"/>
        <w:spacing w:line="312" w:lineRule="auto"/>
        <w:ind w:left="259" w:right="100"/>
        <w:jc w:val="both"/>
      </w:pPr>
      <w:r>
        <w:t>En</w:t>
      </w:r>
      <w:r>
        <w:rPr>
          <w:spacing w:val="-1"/>
        </w:rPr>
        <w:t xml:space="preserve"> </w:t>
      </w:r>
      <w:r>
        <w:t>efecto,</w:t>
      </w:r>
      <w:r>
        <w:rPr>
          <w:spacing w:val="-1"/>
        </w:rPr>
        <w:t xml:space="preserve"> </w:t>
      </w:r>
      <w:r>
        <w:t>ambos</w:t>
      </w:r>
      <w:r>
        <w:rPr>
          <w:spacing w:val="-1"/>
        </w:rPr>
        <w:t xml:space="preserve"> </w:t>
      </w:r>
      <w:r>
        <w:t>artículos</w:t>
      </w:r>
      <w:r>
        <w:rPr>
          <w:spacing w:val="-1"/>
        </w:rPr>
        <w:t xml:space="preserve"> </w:t>
      </w:r>
      <w:r>
        <w:t>nos</w:t>
      </w:r>
      <w:r>
        <w:rPr>
          <w:spacing w:val="-1"/>
        </w:rPr>
        <w:t xml:space="preserve"> </w:t>
      </w:r>
      <w:r>
        <w:t>permiten</w:t>
      </w:r>
      <w:r>
        <w:rPr>
          <w:spacing w:val="-1"/>
        </w:rPr>
        <w:t xml:space="preserve"> </w:t>
      </w:r>
      <w:r>
        <w:t>establecer</w:t>
      </w:r>
      <w:r>
        <w:rPr>
          <w:spacing w:val="-1"/>
        </w:rPr>
        <w:t xml:space="preserve"> </w:t>
      </w:r>
      <w:r>
        <w:t>de</w:t>
      </w:r>
      <w:r>
        <w:rPr>
          <w:spacing w:val="-1"/>
        </w:rPr>
        <w:t xml:space="preserve"> </w:t>
      </w:r>
      <w:r>
        <w:t>modo</w:t>
      </w:r>
      <w:r>
        <w:rPr>
          <w:spacing w:val="-1"/>
        </w:rPr>
        <w:t xml:space="preserve"> </w:t>
      </w:r>
      <w:r>
        <w:t>detallado,</w:t>
      </w:r>
      <w:r>
        <w:rPr>
          <w:spacing w:val="-1"/>
        </w:rPr>
        <w:t xml:space="preserve"> </w:t>
      </w:r>
      <w:r>
        <w:t>los</w:t>
      </w:r>
      <w:r>
        <w:rPr>
          <w:spacing w:val="-1"/>
        </w:rPr>
        <w:t xml:space="preserve"> </w:t>
      </w:r>
      <w:r>
        <w:t>parámetros</w:t>
      </w:r>
      <w:r>
        <w:rPr>
          <w:spacing w:val="-1"/>
        </w:rPr>
        <w:t xml:space="preserve"> </w:t>
      </w:r>
      <w:r>
        <w:t>sobre los cuales determinar qué proyectos o actividades deben ingre</w:t>
      </w:r>
      <w:r>
        <w:t>sar al Sistema de Evaluación de Impacto Ambiental, y cuáles de estos -según los efectos que puedan generar-, deben hacerlo mediante la elaboración de un Estudio de Impacto Ambiental. Este instrumento de gestión debe contemplar la descripción del proyecto o</w:t>
      </w:r>
      <w:r>
        <w:t xml:space="preserve"> actividad; de la línea de base -que deberá</w:t>
      </w:r>
      <w:r>
        <w:rPr>
          <w:spacing w:val="-4"/>
        </w:rPr>
        <w:t xml:space="preserve"> </w:t>
      </w:r>
      <w:r>
        <w:t>considerar</w:t>
      </w:r>
      <w:r>
        <w:rPr>
          <w:spacing w:val="-4"/>
        </w:rPr>
        <w:t xml:space="preserve"> </w:t>
      </w:r>
      <w:r>
        <w:t>todas</w:t>
      </w:r>
      <w:r>
        <w:rPr>
          <w:spacing w:val="-4"/>
        </w:rPr>
        <w:t xml:space="preserve"> </w:t>
      </w:r>
      <w:r>
        <w:t>las</w:t>
      </w:r>
      <w:r>
        <w:rPr>
          <w:spacing w:val="-5"/>
        </w:rPr>
        <w:t xml:space="preserve"> </w:t>
      </w:r>
      <w:r>
        <w:t>iniciativas</w:t>
      </w:r>
      <w:r>
        <w:rPr>
          <w:spacing w:val="-4"/>
        </w:rPr>
        <w:t xml:space="preserve"> </w:t>
      </w:r>
      <w:r>
        <w:t>que</w:t>
      </w:r>
      <w:r>
        <w:rPr>
          <w:spacing w:val="-5"/>
        </w:rPr>
        <w:t xml:space="preserve"> </w:t>
      </w:r>
      <w:r>
        <w:t>cuenten</w:t>
      </w:r>
      <w:r>
        <w:rPr>
          <w:spacing w:val="-5"/>
        </w:rPr>
        <w:t xml:space="preserve"> </w:t>
      </w:r>
      <w:r>
        <w:t>con</w:t>
      </w:r>
      <w:r>
        <w:rPr>
          <w:spacing w:val="-5"/>
        </w:rPr>
        <w:t xml:space="preserve"> </w:t>
      </w:r>
      <w:r>
        <w:t>resolución</w:t>
      </w:r>
      <w:r>
        <w:rPr>
          <w:spacing w:val="-5"/>
        </w:rPr>
        <w:t xml:space="preserve"> </w:t>
      </w:r>
      <w:r>
        <w:t>de</w:t>
      </w:r>
      <w:r>
        <w:rPr>
          <w:spacing w:val="-5"/>
        </w:rPr>
        <w:t xml:space="preserve"> </w:t>
      </w:r>
      <w:r>
        <w:t>calificación</w:t>
      </w:r>
      <w:r>
        <w:rPr>
          <w:spacing w:val="-5"/>
        </w:rPr>
        <w:t xml:space="preserve"> </w:t>
      </w:r>
      <w:r>
        <w:t xml:space="preserve">ambiental, aun cuando no se encuentren operando-; de los efectos que dan origen a la necesidad de efectuar el Estudio; de la predicción </w:t>
      </w:r>
      <w:r>
        <w:t>y evaluación del impacto del proyecto o actividad; de las medidas que se adoptarán para eliminar o mitigar los efectos adversos y las acciones de reparación</w:t>
      </w:r>
      <w:r>
        <w:rPr>
          <w:spacing w:val="-13"/>
        </w:rPr>
        <w:t xml:space="preserve"> </w:t>
      </w:r>
      <w:r>
        <w:t>que</w:t>
      </w:r>
      <w:r>
        <w:rPr>
          <w:spacing w:val="-13"/>
        </w:rPr>
        <w:t xml:space="preserve"> </w:t>
      </w:r>
      <w:r>
        <w:t>se</w:t>
      </w:r>
      <w:r>
        <w:rPr>
          <w:spacing w:val="-13"/>
        </w:rPr>
        <w:t xml:space="preserve"> </w:t>
      </w:r>
      <w:r>
        <w:t>realizarán;</w:t>
      </w:r>
      <w:r>
        <w:rPr>
          <w:spacing w:val="-13"/>
        </w:rPr>
        <w:t xml:space="preserve"> </w:t>
      </w:r>
      <w:r>
        <w:t>entre</w:t>
      </w:r>
      <w:r>
        <w:rPr>
          <w:spacing w:val="-13"/>
        </w:rPr>
        <w:t xml:space="preserve"> </w:t>
      </w:r>
      <w:r>
        <w:t>otras</w:t>
      </w:r>
      <w:r>
        <w:rPr>
          <w:spacing w:val="-13"/>
        </w:rPr>
        <w:t xml:space="preserve"> </w:t>
      </w:r>
      <w:r>
        <w:t>consideraciones.</w:t>
      </w:r>
      <w:r>
        <w:rPr>
          <w:spacing w:val="34"/>
        </w:rPr>
        <w:t xml:space="preserve"> </w:t>
      </w:r>
      <w:r>
        <w:t>De</w:t>
      </w:r>
      <w:r>
        <w:rPr>
          <w:spacing w:val="-13"/>
        </w:rPr>
        <w:t xml:space="preserve"> </w:t>
      </w:r>
      <w:r>
        <w:t>esta</w:t>
      </w:r>
      <w:r>
        <w:rPr>
          <w:spacing w:val="-13"/>
        </w:rPr>
        <w:t xml:space="preserve"> </w:t>
      </w:r>
      <w:r>
        <w:t>manera,</w:t>
      </w:r>
      <w:r>
        <w:rPr>
          <w:spacing w:val="-13"/>
        </w:rPr>
        <w:t xml:space="preserve"> </w:t>
      </w:r>
      <w:r>
        <w:t>podemos</w:t>
      </w:r>
      <w:r>
        <w:rPr>
          <w:spacing w:val="-13"/>
        </w:rPr>
        <w:t xml:space="preserve"> </w:t>
      </w:r>
      <w:r>
        <w:t>convenir que</w:t>
      </w:r>
      <w:r>
        <w:rPr>
          <w:spacing w:val="-15"/>
        </w:rPr>
        <w:t xml:space="preserve"> </w:t>
      </w:r>
      <w:r>
        <w:t>el</w:t>
      </w:r>
      <w:r>
        <w:rPr>
          <w:spacing w:val="-15"/>
        </w:rPr>
        <w:t xml:space="preserve"> </w:t>
      </w:r>
      <w:r>
        <w:t>referido</w:t>
      </w:r>
      <w:r>
        <w:rPr>
          <w:spacing w:val="-15"/>
        </w:rPr>
        <w:t xml:space="preserve"> </w:t>
      </w:r>
      <w:r>
        <w:t>Estudio</w:t>
      </w:r>
      <w:r>
        <w:rPr>
          <w:spacing w:val="-15"/>
        </w:rPr>
        <w:t xml:space="preserve"> </w:t>
      </w:r>
      <w:r>
        <w:t>realiza</w:t>
      </w:r>
      <w:r>
        <w:rPr>
          <w:spacing w:val="-15"/>
        </w:rPr>
        <w:t xml:space="preserve"> </w:t>
      </w:r>
      <w:r>
        <w:t>una</w:t>
      </w:r>
      <w:r>
        <w:rPr>
          <w:spacing w:val="-15"/>
        </w:rPr>
        <w:t xml:space="preserve"> </w:t>
      </w:r>
      <w:r>
        <w:t>evaluación</w:t>
      </w:r>
      <w:r>
        <w:rPr>
          <w:spacing w:val="-15"/>
        </w:rPr>
        <w:t xml:space="preserve"> </w:t>
      </w:r>
      <w:r>
        <w:t>integral</w:t>
      </w:r>
      <w:r>
        <w:rPr>
          <w:spacing w:val="-15"/>
        </w:rPr>
        <w:t xml:space="preserve"> </w:t>
      </w:r>
      <w:r>
        <w:t>y</w:t>
      </w:r>
      <w:r>
        <w:rPr>
          <w:spacing w:val="-15"/>
        </w:rPr>
        <w:t xml:space="preserve"> </w:t>
      </w:r>
      <w:r>
        <w:t>detallada</w:t>
      </w:r>
      <w:r>
        <w:rPr>
          <w:spacing w:val="-15"/>
        </w:rPr>
        <w:t xml:space="preserve"> </w:t>
      </w:r>
      <w:r>
        <w:t>del</w:t>
      </w:r>
      <w:r>
        <w:rPr>
          <w:spacing w:val="-15"/>
        </w:rPr>
        <w:t xml:space="preserve"> </w:t>
      </w:r>
      <w:r>
        <w:t>proyecto,</w:t>
      </w:r>
      <w:r>
        <w:rPr>
          <w:spacing w:val="-15"/>
        </w:rPr>
        <w:t xml:space="preserve"> </w:t>
      </w:r>
      <w:r>
        <w:t>de</w:t>
      </w:r>
      <w:r>
        <w:rPr>
          <w:spacing w:val="-15"/>
        </w:rPr>
        <w:t xml:space="preserve"> </w:t>
      </w:r>
      <w:r>
        <w:t>sus</w:t>
      </w:r>
      <w:r>
        <w:rPr>
          <w:spacing w:val="-15"/>
        </w:rPr>
        <w:t xml:space="preserve"> </w:t>
      </w:r>
      <w:r>
        <w:t>efectos y de las medidas que se adoptarán para la prevención, minimización o reparación de los efectos adversos cuando sea procedente.</w:t>
      </w:r>
    </w:p>
    <w:p w:rsidR="00F85874" w:rsidRDefault="00F85874">
      <w:pPr>
        <w:pStyle w:val="Textoindependiente"/>
        <w:rPr>
          <w:sz w:val="31"/>
        </w:rPr>
      </w:pPr>
    </w:p>
    <w:p w:rsidR="00F85874" w:rsidRDefault="008A2F2D">
      <w:pPr>
        <w:pStyle w:val="Textoindependiente"/>
        <w:spacing w:before="1" w:line="312" w:lineRule="auto"/>
        <w:ind w:left="259" w:right="100"/>
        <w:jc w:val="both"/>
      </w:pPr>
      <w:r>
        <w:t xml:space="preserve">Por otra parte, y en aquello que dice </w:t>
      </w:r>
      <w:r>
        <w:t>relación directamente con el procedimiento administrativo propiamente tal, la actual legislación dispone que, en contra de la resolución que niegue lugar, rechace o establezca condiciones o exigencias a una Declaración de Impacto</w:t>
      </w:r>
      <w:r>
        <w:rPr>
          <w:spacing w:val="32"/>
        </w:rPr>
        <w:t xml:space="preserve"> </w:t>
      </w:r>
      <w:r>
        <w:t>Ambiental,</w:t>
      </w:r>
      <w:r>
        <w:rPr>
          <w:spacing w:val="35"/>
        </w:rPr>
        <w:t xml:space="preserve"> </w:t>
      </w:r>
      <w:r>
        <w:t>procederá</w:t>
      </w:r>
      <w:r>
        <w:rPr>
          <w:spacing w:val="34"/>
        </w:rPr>
        <w:t xml:space="preserve"> </w:t>
      </w:r>
      <w:r>
        <w:t>la</w:t>
      </w:r>
      <w:r>
        <w:rPr>
          <w:spacing w:val="35"/>
        </w:rPr>
        <w:t xml:space="preserve"> </w:t>
      </w:r>
      <w:r>
        <w:t>re</w:t>
      </w:r>
      <w:r>
        <w:t>clamación</w:t>
      </w:r>
      <w:r>
        <w:rPr>
          <w:spacing w:val="35"/>
        </w:rPr>
        <w:t xml:space="preserve"> </w:t>
      </w:r>
      <w:r>
        <w:t>ante</w:t>
      </w:r>
      <w:r>
        <w:rPr>
          <w:spacing w:val="34"/>
        </w:rPr>
        <w:t xml:space="preserve"> </w:t>
      </w:r>
      <w:r>
        <w:t>el</w:t>
      </w:r>
      <w:r>
        <w:rPr>
          <w:spacing w:val="35"/>
        </w:rPr>
        <w:t xml:space="preserve"> </w:t>
      </w:r>
      <w:r>
        <w:t>Director</w:t>
      </w:r>
      <w:r>
        <w:rPr>
          <w:spacing w:val="35"/>
        </w:rPr>
        <w:t xml:space="preserve"> </w:t>
      </w:r>
      <w:r>
        <w:t>Ejecutivo</w:t>
      </w:r>
      <w:r>
        <w:rPr>
          <w:spacing w:val="34"/>
        </w:rPr>
        <w:t xml:space="preserve"> </w:t>
      </w:r>
      <w:r>
        <w:t>del</w:t>
      </w:r>
      <w:r>
        <w:rPr>
          <w:spacing w:val="36"/>
        </w:rPr>
        <w:t xml:space="preserve"> </w:t>
      </w:r>
      <w:r>
        <w:t>Servicio</w:t>
      </w:r>
      <w:r>
        <w:rPr>
          <w:spacing w:val="35"/>
        </w:rPr>
        <w:t xml:space="preserve"> </w:t>
      </w:r>
      <w:r>
        <w:rPr>
          <w:spacing w:val="-5"/>
        </w:rPr>
        <w:t>de</w:t>
      </w:r>
    </w:p>
    <w:p w:rsidR="00F85874" w:rsidRDefault="00F85874">
      <w:pPr>
        <w:spacing w:line="312" w:lineRule="auto"/>
        <w:jc w:val="both"/>
        <w:sectPr w:rsidR="00F85874">
          <w:type w:val="continuous"/>
          <w:pgSz w:w="12240" w:h="15840"/>
          <w:pgMar w:top="1060" w:right="1600" w:bottom="280" w:left="1440" w:header="720" w:footer="720" w:gutter="0"/>
          <w:cols w:space="720"/>
        </w:sectPr>
      </w:pPr>
    </w:p>
    <w:p w:rsidR="00F85874" w:rsidRDefault="008A2F2D">
      <w:pPr>
        <w:pStyle w:val="Textoindependiente"/>
        <w:spacing w:before="77" w:line="312" w:lineRule="auto"/>
        <w:ind w:left="259" w:right="100"/>
        <w:jc w:val="both"/>
      </w:pPr>
      <w:r>
        <w:lastRenderedPageBreak/>
        <w:t>Evaluación Ambiental (SEA). Asimismo, señala que la calificación efectuada por la Comisión</w:t>
      </w:r>
      <w:r>
        <w:rPr>
          <w:spacing w:val="-14"/>
        </w:rPr>
        <w:t xml:space="preserve"> </w:t>
      </w:r>
      <w:r>
        <w:t>de</w:t>
      </w:r>
      <w:r>
        <w:rPr>
          <w:spacing w:val="-14"/>
        </w:rPr>
        <w:t xml:space="preserve"> </w:t>
      </w:r>
      <w:r>
        <w:t>Evaluación,</w:t>
      </w:r>
      <w:r>
        <w:rPr>
          <w:spacing w:val="-14"/>
        </w:rPr>
        <w:t xml:space="preserve"> </w:t>
      </w:r>
      <w:r>
        <w:t>cuando</w:t>
      </w:r>
      <w:r>
        <w:rPr>
          <w:spacing w:val="34"/>
        </w:rPr>
        <w:t xml:space="preserve"> </w:t>
      </w:r>
      <w:r>
        <w:t>rechace</w:t>
      </w:r>
      <w:r>
        <w:rPr>
          <w:spacing w:val="-14"/>
        </w:rPr>
        <w:t xml:space="preserve"> </w:t>
      </w:r>
      <w:r>
        <w:t>o</w:t>
      </w:r>
      <w:r>
        <w:rPr>
          <w:spacing w:val="-14"/>
        </w:rPr>
        <w:t xml:space="preserve"> </w:t>
      </w:r>
      <w:r>
        <w:t>establezca</w:t>
      </w:r>
      <w:r>
        <w:rPr>
          <w:spacing w:val="-14"/>
        </w:rPr>
        <w:t xml:space="preserve"> </w:t>
      </w:r>
      <w:r>
        <w:t>condiciones</w:t>
      </w:r>
      <w:r>
        <w:rPr>
          <w:spacing w:val="-14"/>
        </w:rPr>
        <w:t xml:space="preserve"> </w:t>
      </w:r>
      <w:r>
        <w:t>o</w:t>
      </w:r>
      <w:r>
        <w:rPr>
          <w:spacing w:val="-14"/>
        </w:rPr>
        <w:t xml:space="preserve"> </w:t>
      </w:r>
      <w:r>
        <w:t>exigencias</w:t>
      </w:r>
      <w:r>
        <w:rPr>
          <w:spacing w:val="-14"/>
        </w:rPr>
        <w:t xml:space="preserve"> </w:t>
      </w:r>
      <w:r>
        <w:t>a</w:t>
      </w:r>
      <w:r>
        <w:rPr>
          <w:spacing w:val="-14"/>
        </w:rPr>
        <w:t xml:space="preserve"> </w:t>
      </w:r>
      <w:r>
        <w:t>un</w:t>
      </w:r>
      <w:r>
        <w:rPr>
          <w:spacing w:val="-14"/>
        </w:rPr>
        <w:t xml:space="preserve"> </w:t>
      </w:r>
      <w:r>
        <w:t>Estudio de Impacto Ambienta</w:t>
      </w:r>
      <w:r>
        <w:t>l, puede ser impugnada a través de un recurso de reclamación ante el comité integrado por los ministros del Medio Ambiente, quien lo presidirá, y los ministros de</w:t>
      </w:r>
      <w:r>
        <w:rPr>
          <w:spacing w:val="-15"/>
        </w:rPr>
        <w:t xml:space="preserve"> </w:t>
      </w:r>
      <w:r>
        <w:t>Salud;</w:t>
      </w:r>
      <w:r>
        <w:rPr>
          <w:spacing w:val="-15"/>
        </w:rPr>
        <w:t xml:space="preserve"> </w:t>
      </w:r>
      <w:r>
        <w:t>de</w:t>
      </w:r>
      <w:r>
        <w:rPr>
          <w:spacing w:val="-15"/>
        </w:rPr>
        <w:t xml:space="preserve"> </w:t>
      </w:r>
      <w:r>
        <w:t>Economía,</w:t>
      </w:r>
      <w:r>
        <w:rPr>
          <w:spacing w:val="-15"/>
        </w:rPr>
        <w:t xml:space="preserve"> </w:t>
      </w:r>
      <w:r>
        <w:t>Fomento</w:t>
      </w:r>
      <w:r>
        <w:rPr>
          <w:spacing w:val="-15"/>
        </w:rPr>
        <w:t xml:space="preserve"> </w:t>
      </w:r>
      <w:r>
        <w:t>y</w:t>
      </w:r>
      <w:r>
        <w:rPr>
          <w:spacing w:val="-15"/>
        </w:rPr>
        <w:t xml:space="preserve"> </w:t>
      </w:r>
      <w:r>
        <w:t>Reconstrucción;</w:t>
      </w:r>
      <w:r>
        <w:rPr>
          <w:spacing w:val="-15"/>
        </w:rPr>
        <w:t xml:space="preserve"> </w:t>
      </w:r>
      <w:r>
        <w:t>de</w:t>
      </w:r>
      <w:r>
        <w:rPr>
          <w:spacing w:val="-15"/>
        </w:rPr>
        <w:t xml:space="preserve"> </w:t>
      </w:r>
      <w:r>
        <w:t>Agricultura;</w:t>
      </w:r>
      <w:r>
        <w:rPr>
          <w:spacing w:val="-15"/>
        </w:rPr>
        <w:t xml:space="preserve"> </w:t>
      </w:r>
      <w:r>
        <w:t>de</w:t>
      </w:r>
      <w:r>
        <w:rPr>
          <w:spacing w:val="-15"/>
        </w:rPr>
        <w:t xml:space="preserve"> </w:t>
      </w:r>
      <w:r>
        <w:t>Energía,</w:t>
      </w:r>
      <w:r>
        <w:rPr>
          <w:spacing w:val="-15"/>
        </w:rPr>
        <w:t xml:space="preserve"> </w:t>
      </w:r>
      <w:r>
        <w:t>y</w:t>
      </w:r>
      <w:r>
        <w:rPr>
          <w:spacing w:val="-15"/>
        </w:rPr>
        <w:t xml:space="preserve"> </w:t>
      </w:r>
      <w:r>
        <w:t>de</w:t>
      </w:r>
      <w:r>
        <w:rPr>
          <w:spacing w:val="-15"/>
        </w:rPr>
        <w:t xml:space="preserve"> </w:t>
      </w:r>
      <w:r>
        <w:t>Minería. De lo resuelto en esta instancia se puede reclamar, dentro del plazo de treinta días contados desde su notificación, ante el Tribunal Ambiental, de conformidad con lo dispuesto en los artículos 60 y siguientes de la referida ley, tal como lo conte</w:t>
      </w:r>
      <w:r>
        <w:t>mpla el inciso cuarto de su artículo 20°.</w:t>
      </w:r>
    </w:p>
    <w:p w:rsidR="00F85874" w:rsidRDefault="00F85874">
      <w:pPr>
        <w:pStyle w:val="Textoindependiente"/>
        <w:spacing w:before="5"/>
        <w:rPr>
          <w:sz w:val="31"/>
        </w:rPr>
      </w:pPr>
    </w:p>
    <w:p w:rsidR="00F85874" w:rsidRDefault="008A2F2D">
      <w:pPr>
        <w:pStyle w:val="Textoindependiente"/>
        <w:spacing w:line="312" w:lineRule="auto"/>
        <w:ind w:left="259" w:right="100"/>
        <w:jc w:val="both"/>
      </w:pPr>
      <w:r>
        <w:t>De ser favorable la evaluación, se certificará que se cumple con todos los requisitos ambientales aplicables, incluyendo los eventuales trabajos de mitigación y restauración, no pudiendo ningún organismo del Estad</w:t>
      </w:r>
      <w:r>
        <w:t>o negar las autorizaciones ambientales pertinentes. Dicho</w:t>
      </w:r>
      <w:r>
        <w:rPr>
          <w:spacing w:val="-11"/>
        </w:rPr>
        <w:t xml:space="preserve"> </w:t>
      </w:r>
      <w:r>
        <w:t>certificado</w:t>
      </w:r>
      <w:r>
        <w:rPr>
          <w:spacing w:val="-11"/>
        </w:rPr>
        <w:t xml:space="preserve"> </w:t>
      </w:r>
      <w:r>
        <w:t>establecerá,</w:t>
      </w:r>
      <w:r>
        <w:rPr>
          <w:spacing w:val="-11"/>
        </w:rPr>
        <w:t xml:space="preserve"> </w:t>
      </w:r>
      <w:r>
        <w:t>cuando</w:t>
      </w:r>
      <w:r>
        <w:rPr>
          <w:spacing w:val="-11"/>
        </w:rPr>
        <w:t xml:space="preserve"> </w:t>
      </w:r>
      <w:r>
        <w:t>corresponda,</w:t>
      </w:r>
      <w:r>
        <w:rPr>
          <w:spacing w:val="-11"/>
        </w:rPr>
        <w:t xml:space="preserve"> </w:t>
      </w:r>
      <w:r>
        <w:t>las</w:t>
      </w:r>
      <w:r>
        <w:rPr>
          <w:spacing w:val="-11"/>
        </w:rPr>
        <w:t xml:space="preserve"> </w:t>
      </w:r>
      <w:r>
        <w:t>condiciones</w:t>
      </w:r>
      <w:r>
        <w:rPr>
          <w:spacing w:val="-11"/>
        </w:rPr>
        <w:t xml:space="preserve"> </w:t>
      </w:r>
      <w:r>
        <w:t>o</w:t>
      </w:r>
      <w:r>
        <w:rPr>
          <w:spacing w:val="-11"/>
        </w:rPr>
        <w:t xml:space="preserve"> </w:t>
      </w:r>
      <w:r>
        <w:t>exigencias</w:t>
      </w:r>
      <w:r>
        <w:rPr>
          <w:spacing w:val="-11"/>
        </w:rPr>
        <w:t xml:space="preserve"> </w:t>
      </w:r>
      <w:r>
        <w:t>ambientales que deberán cumplirse para ejecutar el proyecto o actividad y aquellas bajo las cuales se otorgarán los permisos</w:t>
      </w:r>
      <w:r>
        <w:t xml:space="preserve"> que, de acuerdo con la legislación, deben emitir los organismos del Estado. Como consecuencia de dicho proceso, se deberá concluir con una resolución que califique ambientalmente el proyecto o actividad, la que deberá ser notificada a las autoridades</w:t>
      </w:r>
      <w:r>
        <w:rPr>
          <w:spacing w:val="-5"/>
        </w:rPr>
        <w:t xml:space="preserve"> </w:t>
      </w:r>
      <w:r>
        <w:t>admi</w:t>
      </w:r>
      <w:r>
        <w:t>nistrativas</w:t>
      </w:r>
      <w:r>
        <w:rPr>
          <w:spacing w:val="-5"/>
        </w:rPr>
        <w:t xml:space="preserve"> </w:t>
      </w:r>
      <w:r>
        <w:t>con</w:t>
      </w:r>
      <w:r>
        <w:rPr>
          <w:spacing w:val="-5"/>
        </w:rPr>
        <w:t xml:space="preserve"> </w:t>
      </w:r>
      <w:r>
        <w:t>competencia</w:t>
      </w:r>
      <w:r>
        <w:rPr>
          <w:spacing w:val="-5"/>
        </w:rPr>
        <w:t xml:space="preserve"> </w:t>
      </w:r>
      <w:r>
        <w:t>para</w:t>
      </w:r>
      <w:r>
        <w:rPr>
          <w:spacing w:val="-5"/>
        </w:rPr>
        <w:t xml:space="preserve"> </w:t>
      </w:r>
      <w:r>
        <w:t>resolver</w:t>
      </w:r>
      <w:r>
        <w:rPr>
          <w:spacing w:val="-5"/>
        </w:rPr>
        <w:t xml:space="preserve"> </w:t>
      </w:r>
      <w:r>
        <w:t>sobre</w:t>
      </w:r>
      <w:r>
        <w:rPr>
          <w:spacing w:val="-5"/>
        </w:rPr>
        <w:t xml:space="preserve"> </w:t>
      </w:r>
      <w:r>
        <w:t>la</w:t>
      </w:r>
      <w:r>
        <w:rPr>
          <w:spacing w:val="-5"/>
        </w:rPr>
        <w:t xml:space="preserve"> </w:t>
      </w:r>
      <w:r>
        <w:t>actividad</w:t>
      </w:r>
      <w:r>
        <w:rPr>
          <w:spacing w:val="-5"/>
        </w:rPr>
        <w:t xml:space="preserve"> </w:t>
      </w:r>
      <w:r>
        <w:t>o</w:t>
      </w:r>
      <w:r>
        <w:rPr>
          <w:spacing w:val="-5"/>
        </w:rPr>
        <w:t xml:space="preserve"> </w:t>
      </w:r>
      <w:r>
        <w:t>proyecto,</w:t>
      </w:r>
      <w:r>
        <w:rPr>
          <w:spacing w:val="-5"/>
        </w:rPr>
        <w:t xml:space="preserve"> </w:t>
      </w:r>
      <w:r>
        <w:t>sin perjuicio de la notificación a la parte interesada.</w:t>
      </w:r>
    </w:p>
    <w:p w:rsidR="00F85874" w:rsidRDefault="00F85874">
      <w:pPr>
        <w:pStyle w:val="Textoindependiente"/>
        <w:spacing w:before="1"/>
        <w:rPr>
          <w:sz w:val="31"/>
        </w:rPr>
      </w:pPr>
    </w:p>
    <w:p w:rsidR="00F85874" w:rsidRDefault="008A2F2D">
      <w:pPr>
        <w:pStyle w:val="Textoindependiente"/>
        <w:spacing w:before="1" w:line="312" w:lineRule="auto"/>
        <w:ind w:left="259" w:right="100"/>
        <w:jc w:val="both"/>
      </w:pPr>
      <w:r>
        <w:t>No</w:t>
      </w:r>
      <w:r>
        <w:rPr>
          <w:spacing w:val="-10"/>
        </w:rPr>
        <w:t xml:space="preserve"> </w:t>
      </w:r>
      <w:r>
        <w:t>obstante,</w:t>
      </w:r>
      <w:r>
        <w:rPr>
          <w:spacing w:val="-10"/>
        </w:rPr>
        <w:t xml:space="preserve"> </w:t>
      </w:r>
      <w:r>
        <w:t>nuestra</w:t>
      </w:r>
      <w:r>
        <w:rPr>
          <w:spacing w:val="-10"/>
        </w:rPr>
        <w:t xml:space="preserve"> </w:t>
      </w:r>
      <w:r>
        <w:t>legislación</w:t>
      </w:r>
      <w:r>
        <w:rPr>
          <w:spacing w:val="-10"/>
        </w:rPr>
        <w:t xml:space="preserve"> </w:t>
      </w:r>
      <w:r>
        <w:t>ambiental</w:t>
      </w:r>
      <w:r>
        <w:rPr>
          <w:spacing w:val="-10"/>
        </w:rPr>
        <w:t xml:space="preserve"> </w:t>
      </w:r>
      <w:r>
        <w:t>contempla</w:t>
      </w:r>
      <w:r>
        <w:rPr>
          <w:spacing w:val="-10"/>
        </w:rPr>
        <w:t xml:space="preserve"> </w:t>
      </w:r>
      <w:r>
        <w:t>la</w:t>
      </w:r>
      <w:r>
        <w:rPr>
          <w:spacing w:val="-10"/>
        </w:rPr>
        <w:t xml:space="preserve"> </w:t>
      </w:r>
      <w:r>
        <w:t>posibilidad</w:t>
      </w:r>
      <w:r>
        <w:rPr>
          <w:spacing w:val="-10"/>
        </w:rPr>
        <w:t xml:space="preserve"> </w:t>
      </w:r>
      <w:r>
        <w:t>de</w:t>
      </w:r>
      <w:r>
        <w:rPr>
          <w:spacing w:val="-10"/>
        </w:rPr>
        <w:t xml:space="preserve"> </w:t>
      </w:r>
      <w:r>
        <w:t>que</w:t>
      </w:r>
      <w:r>
        <w:rPr>
          <w:spacing w:val="-10"/>
        </w:rPr>
        <w:t xml:space="preserve"> </w:t>
      </w:r>
      <w:r>
        <w:t>dicha</w:t>
      </w:r>
      <w:r>
        <w:rPr>
          <w:spacing w:val="-10"/>
        </w:rPr>
        <w:t xml:space="preserve"> </w:t>
      </w:r>
      <w:r>
        <w:t>Resolución de Calificación Ambiental pueda ser revisada, excepcionalmente, de oficio o a petición del titular</w:t>
      </w:r>
      <w:r>
        <w:rPr>
          <w:spacing w:val="-4"/>
        </w:rPr>
        <w:t xml:space="preserve"> </w:t>
      </w:r>
      <w:r>
        <w:t>o</w:t>
      </w:r>
      <w:r>
        <w:rPr>
          <w:spacing w:val="-4"/>
        </w:rPr>
        <w:t xml:space="preserve"> </w:t>
      </w:r>
      <w:r>
        <w:t>del</w:t>
      </w:r>
      <w:r>
        <w:rPr>
          <w:spacing w:val="-4"/>
        </w:rPr>
        <w:t xml:space="preserve"> </w:t>
      </w:r>
      <w:r>
        <w:t>directamente</w:t>
      </w:r>
      <w:r>
        <w:rPr>
          <w:spacing w:val="-4"/>
        </w:rPr>
        <w:t xml:space="preserve"> </w:t>
      </w:r>
      <w:r>
        <w:t>afectado,</w:t>
      </w:r>
      <w:r>
        <w:rPr>
          <w:spacing w:val="-4"/>
        </w:rPr>
        <w:t xml:space="preserve"> </w:t>
      </w:r>
      <w:r>
        <w:t>cuando</w:t>
      </w:r>
      <w:r>
        <w:rPr>
          <w:spacing w:val="-4"/>
        </w:rPr>
        <w:t xml:space="preserve"> </w:t>
      </w:r>
      <w:r>
        <w:t>ejecutándose</w:t>
      </w:r>
      <w:r>
        <w:rPr>
          <w:spacing w:val="-4"/>
        </w:rPr>
        <w:t xml:space="preserve"> </w:t>
      </w:r>
      <w:r>
        <w:t>el</w:t>
      </w:r>
      <w:r>
        <w:rPr>
          <w:spacing w:val="-4"/>
        </w:rPr>
        <w:t xml:space="preserve"> </w:t>
      </w:r>
      <w:r>
        <w:t>proyecto,</w:t>
      </w:r>
      <w:r>
        <w:rPr>
          <w:spacing w:val="-4"/>
        </w:rPr>
        <w:t xml:space="preserve"> </w:t>
      </w:r>
      <w:r>
        <w:t>las</w:t>
      </w:r>
      <w:r>
        <w:rPr>
          <w:spacing w:val="-4"/>
        </w:rPr>
        <w:t xml:space="preserve"> </w:t>
      </w:r>
      <w:r>
        <w:t>variables</w:t>
      </w:r>
      <w:r>
        <w:rPr>
          <w:spacing w:val="-4"/>
        </w:rPr>
        <w:t xml:space="preserve"> </w:t>
      </w:r>
      <w:r>
        <w:t>evaluadas y</w:t>
      </w:r>
      <w:r>
        <w:rPr>
          <w:spacing w:val="-15"/>
        </w:rPr>
        <w:t xml:space="preserve"> </w:t>
      </w:r>
      <w:r>
        <w:t>contempladas</w:t>
      </w:r>
      <w:r>
        <w:rPr>
          <w:spacing w:val="-15"/>
        </w:rPr>
        <w:t xml:space="preserve"> </w:t>
      </w:r>
      <w:r>
        <w:t>en</w:t>
      </w:r>
      <w:r>
        <w:rPr>
          <w:spacing w:val="-15"/>
        </w:rPr>
        <w:t xml:space="preserve"> </w:t>
      </w:r>
      <w:r>
        <w:t>el</w:t>
      </w:r>
      <w:r>
        <w:rPr>
          <w:spacing w:val="-15"/>
        </w:rPr>
        <w:t xml:space="preserve"> </w:t>
      </w:r>
      <w:r>
        <w:t>plan</w:t>
      </w:r>
      <w:r>
        <w:rPr>
          <w:spacing w:val="-15"/>
        </w:rPr>
        <w:t xml:space="preserve"> </w:t>
      </w:r>
      <w:r>
        <w:t>de</w:t>
      </w:r>
      <w:r>
        <w:rPr>
          <w:spacing w:val="-15"/>
        </w:rPr>
        <w:t xml:space="preserve"> </w:t>
      </w:r>
      <w:r>
        <w:t>seguimiento</w:t>
      </w:r>
      <w:r>
        <w:rPr>
          <w:spacing w:val="-15"/>
        </w:rPr>
        <w:t xml:space="preserve"> </w:t>
      </w:r>
      <w:r>
        <w:t>sobre</w:t>
      </w:r>
      <w:r>
        <w:rPr>
          <w:spacing w:val="-15"/>
        </w:rPr>
        <w:t xml:space="preserve"> </w:t>
      </w:r>
      <w:r>
        <w:t>las</w:t>
      </w:r>
      <w:r>
        <w:rPr>
          <w:spacing w:val="-15"/>
        </w:rPr>
        <w:t xml:space="preserve"> </w:t>
      </w:r>
      <w:r>
        <w:t>cuales</w:t>
      </w:r>
      <w:r>
        <w:rPr>
          <w:spacing w:val="-15"/>
        </w:rPr>
        <w:t xml:space="preserve"> </w:t>
      </w:r>
      <w:r>
        <w:t>fu</w:t>
      </w:r>
      <w:r>
        <w:t>eron</w:t>
      </w:r>
      <w:r>
        <w:rPr>
          <w:spacing w:val="-15"/>
        </w:rPr>
        <w:t xml:space="preserve"> </w:t>
      </w:r>
      <w:r>
        <w:t>establecidas</w:t>
      </w:r>
      <w:r>
        <w:rPr>
          <w:spacing w:val="-15"/>
        </w:rPr>
        <w:t xml:space="preserve"> </w:t>
      </w:r>
      <w:r>
        <w:t>las</w:t>
      </w:r>
      <w:r>
        <w:rPr>
          <w:spacing w:val="-15"/>
        </w:rPr>
        <w:t xml:space="preserve"> </w:t>
      </w:r>
      <w:r>
        <w:t>condiciones o medidas, hayan variado sustantivamente en relación a lo proyectado o no se hayan verificado, todo ello con el objeto de adoptar las medidas necesarias para corregir dichas situaciones. En el mismo sentido, el acto admini</w:t>
      </w:r>
      <w:r>
        <w:t>strativo que realice la revisión podrá ser reclamado de conformidad a lo señalado en el artículo 20 de la ley N°19.300.</w:t>
      </w:r>
    </w:p>
    <w:p w:rsidR="00F85874" w:rsidRDefault="00F85874">
      <w:pPr>
        <w:pStyle w:val="Textoindependiente"/>
        <w:spacing w:before="3"/>
        <w:rPr>
          <w:sz w:val="31"/>
        </w:rPr>
      </w:pPr>
    </w:p>
    <w:p w:rsidR="00F85874" w:rsidRDefault="008A2F2D">
      <w:pPr>
        <w:pStyle w:val="Textoindependiente"/>
        <w:spacing w:line="312" w:lineRule="auto"/>
        <w:ind w:left="259" w:right="101"/>
        <w:jc w:val="both"/>
      </w:pPr>
      <w:r>
        <w:t>De lo anteriormente descrito, podemos concluir que en nuestra legislación ambiental existe un</w:t>
      </w:r>
      <w:r>
        <w:rPr>
          <w:spacing w:val="-15"/>
        </w:rPr>
        <w:t xml:space="preserve"> </w:t>
      </w:r>
      <w:r>
        <w:t>proceso</w:t>
      </w:r>
      <w:r>
        <w:rPr>
          <w:spacing w:val="-15"/>
        </w:rPr>
        <w:t xml:space="preserve"> </w:t>
      </w:r>
      <w:r>
        <w:t>riguroso</w:t>
      </w:r>
      <w:r>
        <w:rPr>
          <w:spacing w:val="-15"/>
        </w:rPr>
        <w:t xml:space="preserve"> </w:t>
      </w:r>
      <w:r>
        <w:t>de</w:t>
      </w:r>
      <w:r>
        <w:rPr>
          <w:spacing w:val="-15"/>
        </w:rPr>
        <w:t xml:space="preserve"> </w:t>
      </w:r>
      <w:r>
        <w:t>calificación,</w:t>
      </w:r>
      <w:r>
        <w:rPr>
          <w:spacing w:val="-15"/>
        </w:rPr>
        <w:t xml:space="preserve"> </w:t>
      </w:r>
      <w:r>
        <w:t>revisió</w:t>
      </w:r>
      <w:r>
        <w:t>n</w:t>
      </w:r>
      <w:r>
        <w:rPr>
          <w:spacing w:val="-15"/>
        </w:rPr>
        <w:t xml:space="preserve"> </w:t>
      </w:r>
      <w:r>
        <w:t>y</w:t>
      </w:r>
      <w:r>
        <w:rPr>
          <w:spacing w:val="-15"/>
        </w:rPr>
        <w:t xml:space="preserve"> </w:t>
      </w:r>
      <w:r>
        <w:t>ponderación</w:t>
      </w:r>
      <w:r>
        <w:rPr>
          <w:spacing w:val="-15"/>
        </w:rPr>
        <w:t xml:space="preserve"> </w:t>
      </w:r>
      <w:r>
        <w:t>de</w:t>
      </w:r>
      <w:r>
        <w:rPr>
          <w:spacing w:val="-15"/>
        </w:rPr>
        <w:t xml:space="preserve"> </w:t>
      </w:r>
      <w:r>
        <w:t>lo</w:t>
      </w:r>
      <w:r>
        <w:rPr>
          <w:spacing w:val="-15"/>
        </w:rPr>
        <w:t xml:space="preserve"> </w:t>
      </w:r>
      <w:r>
        <w:t>resuelto,</w:t>
      </w:r>
      <w:r>
        <w:rPr>
          <w:spacing w:val="-15"/>
        </w:rPr>
        <w:t xml:space="preserve"> </w:t>
      </w:r>
      <w:r>
        <w:t>donde</w:t>
      </w:r>
      <w:r>
        <w:rPr>
          <w:spacing w:val="-15"/>
        </w:rPr>
        <w:t xml:space="preserve"> </w:t>
      </w:r>
      <w:r>
        <w:t>se</w:t>
      </w:r>
      <w:r>
        <w:rPr>
          <w:spacing w:val="-15"/>
        </w:rPr>
        <w:t xml:space="preserve"> </w:t>
      </w:r>
      <w:r>
        <w:t>encuentra previamente</w:t>
      </w:r>
      <w:r>
        <w:rPr>
          <w:spacing w:val="-1"/>
        </w:rPr>
        <w:t xml:space="preserve"> </w:t>
      </w:r>
      <w:r>
        <w:t>determinado</w:t>
      </w:r>
      <w:r>
        <w:rPr>
          <w:spacing w:val="-1"/>
        </w:rPr>
        <w:t xml:space="preserve"> </w:t>
      </w:r>
      <w:r>
        <w:t>y</w:t>
      </w:r>
      <w:r>
        <w:rPr>
          <w:spacing w:val="-1"/>
        </w:rPr>
        <w:t xml:space="preserve"> </w:t>
      </w:r>
      <w:r>
        <w:t>con</w:t>
      </w:r>
      <w:r>
        <w:rPr>
          <w:spacing w:val="-1"/>
        </w:rPr>
        <w:t xml:space="preserve"> </w:t>
      </w:r>
      <w:r>
        <w:t>exactitud,</w:t>
      </w:r>
      <w:r>
        <w:rPr>
          <w:spacing w:val="-1"/>
        </w:rPr>
        <w:t xml:space="preserve"> </w:t>
      </w:r>
      <w:r>
        <w:t>cuáles</w:t>
      </w:r>
      <w:r>
        <w:rPr>
          <w:spacing w:val="-1"/>
        </w:rPr>
        <w:t xml:space="preserve"> </w:t>
      </w:r>
      <w:r>
        <w:t>son</w:t>
      </w:r>
      <w:r>
        <w:rPr>
          <w:spacing w:val="-1"/>
        </w:rPr>
        <w:t xml:space="preserve"> </w:t>
      </w:r>
      <w:r>
        <w:t>aquellos</w:t>
      </w:r>
      <w:r>
        <w:rPr>
          <w:spacing w:val="-1"/>
        </w:rPr>
        <w:t xml:space="preserve"> </w:t>
      </w:r>
      <w:r>
        <w:t>proyectos</w:t>
      </w:r>
      <w:r>
        <w:rPr>
          <w:spacing w:val="-1"/>
        </w:rPr>
        <w:t xml:space="preserve"> </w:t>
      </w:r>
      <w:r>
        <w:t>que</w:t>
      </w:r>
      <w:r>
        <w:rPr>
          <w:spacing w:val="-1"/>
        </w:rPr>
        <w:t xml:space="preserve"> </w:t>
      </w:r>
      <w:r>
        <w:t>deben</w:t>
      </w:r>
      <w:r>
        <w:rPr>
          <w:spacing w:val="-1"/>
        </w:rPr>
        <w:t xml:space="preserve"> </w:t>
      </w:r>
      <w:r>
        <w:t>ingresar al Servicio de Evaluación de Impacto Ambiental, bajo qué circunstancias lo deben hacer y, por último, el procedimiento al cual deberán someterse.</w:t>
      </w:r>
    </w:p>
    <w:p w:rsidR="00F85874" w:rsidRDefault="00F85874">
      <w:pPr>
        <w:spacing w:line="312" w:lineRule="auto"/>
        <w:jc w:val="both"/>
        <w:sectPr w:rsidR="00F85874">
          <w:pgSz w:w="12240" w:h="15840"/>
          <w:pgMar w:top="1340" w:right="1600" w:bottom="280" w:left="1440" w:header="720" w:footer="720" w:gutter="0"/>
          <w:cols w:space="720"/>
        </w:sectPr>
      </w:pPr>
    </w:p>
    <w:p w:rsidR="00F85874" w:rsidRDefault="008A2F2D">
      <w:pPr>
        <w:pStyle w:val="Ttulo1"/>
        <w:spacing w:line="312" w:lineRule="auto"/>
        <w:ind w:right="100"/>
      </w:pPr>
      <w:r>
        <w:lastRenderedPageBreak/>
        <w:t xml:space="preserve">Participación de la comunidad en el Procedimiento de Evaluación de Impacto </w:t>
      </w:r>
      <w:r>
        <w:rPr>
          <w:spacing w:val="-2"/>
        </w:rPr>
        <w:t>Ambiental</w:t>
      </w:r>
    </w:p>
    <w:p w:rsidR="00F85874" w:rsidRDefault="00F85874">
      <w:pPr>
        <w:pStyle w:val="Textoindependiente"/>
        <w:spacing w:before="1"/>
        <w:rPr>
          <w:b/>
          <w:sz w:val="31"/>
        </w:rPr>
      </w:pPr>
    </w:p>
    <w:p w:rsidR="00F85874" w:rsidRDefault="008A2F2D">
      <w:pPr>
        <w:spacing w:line="312" w:lineRule="auto"/>
        <w:ind w:left="259" w:right="100"/>
        <w:jc w:val="both"/>
        <w:rPr>
          <w:sz w:val="24"/>
        </w:rPr>
      </w:pPr>
      <w:r>
        <w:rPr>
          <w:sz w:val="24"/>
        </w:rPr>
        <w:t>Confo</w:t>
      </w:r>
      <w:r>
        <w:rPr>
          <w:sz w:val="24"/>
        </w:rPr>
        <w:t>rme</w:t>
      </w:r>
      <w:r>
        <w:rPr>
          <w:spacing w:val="-4"/>
          <w:sz w:val="24"/>
        </w:rPr>
        <w:t xml:space="preserve"> </w:t>
      </w:r>
      <w:r>
        <w:rPr>
          <w:sz w:val="24"/>
        </w:rPr>
        <w:t>a</w:t>
      </w:r>
      <w:r>
        <w:rPr>
          <w:spacing w:val="-4"/>
          <w:sz w:val="24"/>
        </w:rPr>
        <w:t xml:space="preserve"> </w:t>
      </w:r>
      <w:r>
        <w:rPr>
          <w:sz w:val="24"/>
        </w:rPr>
        <w:t>lo</w:t>
      </w:r>
      <w:r>
        <w:rPr>
          <w:spacing w:val="-4"/>
          <w:sz w:val="24"/>
        </w:rPr>
        <w:t xml:space="preserve"> </w:t>
      </w:r>
      <w:r>
        <w:rPr>
          <w:sz w:val="24"/>
        </w:rPr>
        <w:t>establecido</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artículo</w:t>
      </w:r>
      <w:r>
        <w:rPr>
          <w:spacing w:val="-4"/>
          <w:sz w:val="24"/>
        </w:rPr>
        <w:t xml:space="preserve"> </w:t>
      </w:r>
      <w:r>
        <w:rPr>
          <w:sz w:val="24"/>
        </w:rPr>
        <w:t>27°</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ley</w:t>
      </w:r>
      <w:r>
        <w:rPr>
          <w:spacing w:val="-4"/>
          <w:sz w:val="24"/>
        </w:rPr>
        <w:t xml:space="preserve"> </w:t>
      </w:r>
      <w:r>
        <w:rPr>
          <w:sz w:val="24"/>
        </w:rPr>
        <w:t>Nº19.300,</w:t>
      </w:r>
      <w:r>
        <w:rPr>
          <w:spacing w:val="-4"/>
          <w:sz w:val="24"/>
        </w:rPr>
        <w:t xml:space="preserve"> </w:t>
      </w:r>
      <w:r>
        <w:rPr>
          <w:sz w:val="24"/>
        </w:rPr>
        <w:t>cualquier</w:t>
      </w:r>
      <w:r>
        <w:rPr>
          <w:spacing w:val="-4"/>
          <w:sz w:val="24"/>
        </w:rPr>
        <w:t xml:space="preserve"> </w:t>
      </w:r>
      <w:r>
        <w:rPr>
          <w:sz w:val="24"/>
        </w:rPr>
        <w:t>persona,</w:t>
      </w:r>
      <w:r>
        <w:rPr>
          <w:spacing w:val="-4"/>
          <w:sz w:val="24"/>
        </w:rPr>
        <w:t xml:space="preserve"> </w:t>
      </w:r>
      <w:r>
        <w:rPr>
          <w:sz w:val="24"/>
        </w:rPr>
        <w:t>natural</w:t>
      </w:r>
      <w:r>
        <w:rPr>
          <w:spacing w:val="-4"/>
          <w:sz w:val="24"/>
        </w:rPr>
        <w:t xml:space="preserve"> </w:t>
      </w:r>
      <w:r>
        <w:rPr>
          <w:sz w:val="24"/>
        </w:rPr>
        <w:t xml:space="preserve">o jurídica, podrá imponerse del contenido del proyecto y del tenor de los documentos acompañados. En esa línea, el mismo SEA undica que </w:t>
      </w:r>
      <w:r>
        <w:rPr>
          <w:i/>
          <w:sz w:val="24"/>
        </w:rPr>
        <w:t>“la participación de la comunidad</w:t>
      </w:r>
      <w:r>
        <w:rPr>
          <w:i/>
          <w:sz w:val="24"/>
        </w:rPr>
        <w:t xml:space="preserve"> o participación</w:t>
      </w:r>
      <w:r>
        <w:rPr>
          <w:i/>
          <w:spacing w:val="-4"/>
          <w:sz w:val="24"/>
        </w:rPr>
        <w:t xml:space="preserve"> </w:t>
      </w:r>
      <w:r>
        <w:rPr>
          <w:i/>
          <w:sz w:val="24"/>
        </w:rPr>
        <w:t>ciudadana</w:t>
      </w:r>
      <w:r>
        <w:rPr>
          <w:i/>
          <w:spacing w:val="-4"/>
          <w:sz w:val="24"/>
        </w:rPr>
        <w:t xml:space="preserve"> </w:t>
      </w:r>
      <w:r>
        <w:rPr>
          <w:i/>
          <w:sz w:val="24"/>
        </w:rPr>
        <w:t>es</w:t>
      </w:r>
      <w:r>
        <w:rPr>
          <w:i/>
          <w:spacing w:val="-4"/>
          <w:sz w:val="24"/>
        </w:rPr>
        <w:t xml:space="preserve"> </w:t>
      </w:r>
      <w:r>
        <w:rPr>
          <w:i/>
          <w:sz w:val="24"/>
        </w:rPr>
        <w:t>fundamental</w:t>
      </w:r>
      <w:r>
        <w:rPr>
          <w:i/>
          <w:spacing w:val="-4"/>
          <w:sz w:val="24"/>
        </w:rPr>
        <w:t xml:space="preserve"> </w:t>
      </w:r>
      <w:r>
        <w:rPr>
          <w:i/>
          <w:sz w:val="24"/>
        </w:rPr>
        <w:t>dentro</w:t>
      </w:r>
      <w:r>
        <w:rPr>
          <w:i/>
          <w:spacing w:val="-4"/>
          <w:sz w:val="24"/>
        </w:rPr>
        <w:t xml:space="preserve"> </w:t>
      </w:r>
      <w:r>
        <w:rPr>
          <w:i/>
          <w:sz w:val="24"/>
        </w:rPr>
        <w:t>de</w:t>
      </w:r>
      <w:r>
        <w:rPr>
          <w:i/>
          <w:spacing w:val="-4"/>
          <w:sz w:val="24"/>
        </w:rPr>
        <w:t xml:space="preserve"> </w:t>
      </w:r>
      <w:r>
        <w:rPr>
          <w:i/>
          <w:sz w:val="24"/>
        </w:rPr>
        <w:t>la</w:t>
      </w:r>
      <w:r>
        <w:rPr>
          <w:i/>
          <w:spacing w:val="-4"/>
          <w:sz w:val="24"/>
        </w:rPr>
        <w:t xml:space="preserve"> </w:t>
      </w:r>
      <w:r>
        <w:rPr>
          <w:i/>
          <w:sz w:val="24"/>
        </w:rPr>
        <w:t>evaluación</w:t>
      </w:r>
      <w:r>
        <w:rPr>
          <w:i/>
          <w:spacing w:val="-4"/>
          <w:sz w:val="24"/>
        </w:rPr>
        <w:t xml:space="preserve"> </w:t>
      </w:r>
      <w:r>
        <w:rPr>
          <w:i/>
          <w:sz w:val="24"/>
        </w:rPr>
        <w:t>ambiental,</w:t>
      </w:r>
      <w:r>
        <w:rPr>
          <w:i/>
          <w:spacing w:val="-4"/>
          <w:sz w:val="24"/>
        </w:rPr>
        <w:t xml:space="preserve"> </w:t>
      </w:r>
      <w:r>
        <w:rPr>
          <w:i/>
          <w:sz w:val="24"/>
        </w:rPr>
        <w:t>porque</w:t>
      </w:r>
      <w:r>
        <w:rPr>
          <w:i/>
          <w:spacing w:val="-4"/>
          <w:sz w:val="24"/>
        </w:rPr>
        <w:t xml:space="preserve"> </w:t>
      </w:r>
      <w:r>
        <w:rPr>
          <w:i/>
          <w:sz w:val="24"/>
        </w:rPr>
        <w:t>permite que las personas se informen y opinen responsablemente acerca del proyecto o actividad, como también, que obtengan respuesta fundada a sus observaciones</w:t>
      </w:r>
      <w:r>
        <w:rPr>
          <w:sz w:val="24"/>
        </w:rPr>
        <w:t>”</w:t>
      </w:r>
      <w:r>
        <w:rPr>
          <w:sz w:val="24"/>
          <w:vertAlign w:val="superscript"/>
        </w:rPr>
        <w:t>1</w:t>
      </w:r>
      <w:r>
        <w:rPr>
          <w:sz w:val="24"/>
        </w:rPr>
        <w:t>.</w:t>
      </w:r>
    </w:p>
    <w:p w:rsidR="00F85874" w:rsidRDefault="00F85874">
      <w:pPr>
        <w:pStyle w:val="Textoindependiente"/>
        <w:spacing w:before="6"/>
        <w:rPr>
          <w:sz w:val="31"/>
        </w:rPr>
      </w:pPr>
    </w:p>
    <w:p w:rsidR="00F85874" w:rsidRDefault="008A2F2D">
      <w:pPr>
        <w:pStyle w:val="Textoindependiente"/>
        <w:spacing w:before="1" w:line="312" w:lineRule="auto"/>
        <w:ind w:left="259" w:right="100"/>
        <w:jc w:val="both"/>
      </w:pPr>
      <w:r>
        <w:t>En efec</w:t>
      </w:r>
      <w:r>
        <w:t xml:space="preserve">to, la ley N°19.300 establece, en el marco de la participación de la comunidad, lo siguiente: 1) Que mientras dure el período de participación ciudadana, el Servicio de Evaluación Ambiental establecerá mecanismos que aseguren la participación informada de </w:t>
      </w:r>
      <w:r>
        <w:t>la comunidad en el proceso de calificación de los Estudios de Impacto Ambiental; 2) Las observaciones que presente la comunidad serán consideradas por el Servicio de Evaluación Ambiental o el Director Ejecutivo (en el caso de un proyecto interregional), en</w:t>
      </w:r>
      <w:r>
        <w:t xml:space="preserve"> los fundamentos de la Resolución de Calificación Ambiental (RCA), la que será notificada a quienes hubieren formulado observaciones y, además, estarán disponibles también, 5 días antes de la calificación del proyecto en el sitio web de dicho Servicio.</w:t>
      </w:r>
    </w:p>
    <w:p w:rsidR="00F85874" w:rsidRDefault="00F85874">
      <w:pPr>
        <w:pStyle w:val="Textoindependiente"/>
        <w:rPr>
          <w:sz w:val="31"/>
        </w:rPr>
      </w:pPr>
    </w:p>
    <w:p w:rsidR="00F85874" w:rsidRDefault="008A2F2D">
      <w:pPr>
        <w:pStyle w:val="Textoindependiente"/>
        <w:spacing w:line="312" w:lineRule="auto"/>
        <w:ind w:left="259" w:right="100"/>
        <w:jc w:val="both"/>
      </w:pPr>
      <w:r>
        <w:t>Al</w:t>
      </w:r>
      <w:r>
        <w:t xml:space="preserve"> respecto, cabe mencionar que existe una instancia de reclamación, donde cualquier persona natural o jurídica que haya realizado una observación y que crea que ésta no tuvo una respuesta satisfactoria, puede presentar un recurso de reclamación, dentro del </w:t>
      </w:r>
      <w:r>
        <w:t>plazo de 15 días, para los proyectos ingresados antes del 26 de enero del 2010, y de 30 días para los proyectos</w:t>
      </w:r>
      <w:r>
        <w:rPr>
          <w:spacing w:val="-10"/>
        </w:rPr>
        <w:t xml:space="preserve"> </w:t>
      </w:r>
      <w:r>
        <w:t>ingresados</w:t>
      </w:r>
      <w:r>
        <w:rPr>
          <w:spacing w:val="-10"/>
        </w:rPr>
        <w:t xml:space="preserve"> </w:t>
      </w:r>
      <w:r>
        <w:t>en</w:t>
      </w:r>
      <w:r>
        <w:rPr>
          <w:spacing w:val="-10"/>
        </w:rPr>
        <w:t xml:space="preserve"> </w:t>
      </w:r>
      <w:r>
        <w:t>forma</w:t>
      </w:r>
      <w:r>
        <w:rPr>
          <w:spacing w:val="-10"/>
        </w:rPr>
        <w:t xml:space="preserve"> </w:t>
      </w:r>
      <w:r>
        <w:t>posterior</w:t>
      </w:r>
      <w:r>
        <w:rPr>
          <w:spacing w:val="-10"/>
        </w:rPr>
        <w:t xml:space="preserve"> </w:t>
      </w:r>
      <w:r>
        <w:t>a</w:t>
      </w:r>
      <w:r>
        <w:rPr>
          <w:spacing w:val="-10"/>
        </w:rPr>
        <w:t xml:space="preserve"> </w:t>
      </w:r>
      <w:r>
        <w:t>la</w:t>
      </w:r>
      <w:r>
        <w:rPr>
          <w:spacing w:val="-10"/>
        </w:rPr>
        <w:t xml:space="preserve"> </w:t>
      </w:r>
      <w:r>
        <w:t>fecha</w:t>
      </w:r>
      <w:r>
        <w:rPr>
          <w:spacing w:val="-10"/>
        </w:rPr>
        <w:t xml:space="preserve"> </w:t>
      </w:r>
      <w:r>
        <w:t>indicada.</w:t>
      </w:r>
      <w:r>
        <w:rPr>
          <w:spacing w:val="-10"/>
        </w:rPr>
        <w:t xml:space="preserve"> </w:t>
      </w:r>
      <w:r>
        <w:t>Los</w:t>
      </w:r>
      <w:r>
        <w:rPr>
          <w:spacing w:val="-10"/>
        </w:rPr>
        <w:t xml:space="preserve"> </w:t>
      </w:r>
      <w:r>
        <w:t>plazos</w:t>
      </w:r>
      <w:r>
        <w:rPr>
          <w:spacing w:val="-10"/>
        </w:rPr>
        <w:t xml:space="preserve"> </w:t>
      </w:r>
      <w:r>
        <w:t>se</w:t>
      </w:r>
      <w:r>
        <w:rPr>
          <w:spacing w:val="-10"/>
        </w:rPr>
        <w:t xml:space="preserve"> </w:t>
      </w:r>
      <w:r>
        <w:t>cuentan</w:t>
      </w:r>
      <w:r>
        <w:rPr>
          <w:spacing w:val="-10"/>
        </w:rPr>
        <w:t xml:space="preserve"> </w:t>
      </w:r>
      <w:r>
        <w:t>desde</w:t>
      </w:r>
      <w:r>
        <w:rPr>
          <w:spacing w:val="-10"/>
        </w:rPr>
        <w:t xml:space="preserve"> </w:t>
      </w:r>
      <w:r>
        <w:t>que se notificó con la RCA al observante.</w:t>
      </w:r>
    </w:p>
    <w:p w:rsidR="00F85874" w:rsidRDefault="00F85874">
      <w:pPr>
        <w:pStyle w:val="Textoindependiente"/>
        <w:spacing w:before="1"/>
        <w:rPr>
          <w:sz w:val="31"/>
        </w:rPr>
      </w:pPr>
    </w:p>
    <w:p w:rsidR="00F85874" w:rsidRDefault="008A2F2D">
      <w:pPr>
        <w:pStyle w:val="Textoindependiente"/>
        <w:spacing w:line="312" w:lineRule="auto"/>
        <w:ind w:left="259" w:right="100"/>
        <w:jc w:val="both"/>
      </w:pPr>
      <w:r>
        <w:t xml:space="preserve">Teniendo en cuenta lo contemplado en nuestra legislación ambiental, el procedimiento facilita, en los hechos, la participación ciudadana, pudiendo la comunidad acceder a la información ambiental respectiva, tanto </w:t>
      </w:r>
      <w:r>
        <w:t>de los proyectos como actividades que busquen desarrollarse. En este sentido, existen derechos tanto para el acceso y conocimiento de la evaluación, como para poder formular observaciones y obtener respuestas fundadas de las mismas, estando obligado, por ú</w:t>
      </w:r>
      <w:r>
        <w:t>ltimo, el SEA a establecer mecanismos que faciliten la participación y su consideración en la respectiva evaluación.</w:t>
      </w:r>
    </w:p>
    <w:p w:rsidR="00F85874" w:rsidRDefault="008A2F2D">
      <w:pPr>
        <w:pStyle w:val="Textoindependiente"/>
        <w:spacing w:before="1"/>
        <w:rPr>
          <w:sz w:val="16"/>
        </w:rPr>
      </w:pPr>
      <w:r>
        <w:pict>
          <v:rect id="docshape2" o:spid="_x0000_s1030" style="position:absolute;margin-left:84.95pt;margin-top:10.45pt;width:2in;height:.7pt;z-index:-15728128;mso-wrap-distance-left:0;mso-wrap-distance-right:0;mso-position-horizontal-relative:page" fillcolor="black" stroked="f">
            <w10:wrap type="topAndBottom" anchorx="page"/>
          </v:rect>
        </w:pict>
      </w:r>
    </w:p>
    <w:p w:rsidR="00F85874" w:rsidRDefault="008A2F2D">
      <w:pPr>
        <w:tabs>
          <w:tab w:val="left" w:pos="705"/>
          <w:tab w:val="left" w:pos="2147"/>
          <w:tab w:val="left" w:pos="3394"/>
          <w:tab w:val="left" w:pos="4447"/>
          <w:tab w:val="left" w:pos="5022"/>
          <w:tab w:val="left" w:pos="6308"/>
          <w:tab w:val="left" w:pos="7588"/>
          <w:tab w:val="left" w:pos="8852"/>
        </w:tabs>
        <w:spacing w:before="112"/>
        <w:ind w:left="259" w:right="101"/>
        <w:rPr>
          <w:sz w:val="20"/>
        </w:rPr>
      </w:pPr>
      <w:r>
        <w:rPr>
          <w:rFonts w:ascii="Calibri" w:hAnsi="Calibri"/>
          <w:spacing w:val="-10"/>
          <w:sz w:val="20"/>
          <w:vertAlign w:val="superscript"/>
        </w:rPr>
        <w:t>1</w:t>
      </w:r>
      <w:r>
        <w:rPr>
          <w:rFonts w:ascii="Calibri" w:hAnsi="Calibri"/>
          <w:sz w:val="20"/>
        </w:rPr>
        <w:tab/>
      </w:r>
      <w:r>
        <w:rPr>
          <w:spacing w:val="-2"/>
          <w:sz w:val="20"/>
        </w:rPr>
        <w:t>Participación</w:t>
      </w:r>
      <w:r>
        <w:rPr>
          <w:sz w:val="20"/>
        </w:rPr>
        <w:tab/>
      </w:r>
      <w:r>
        <w:rPr>
          <w:spacing w:val="-2"/>
          <w:sz w:val="20"/>
        </w:rPr>
        <w:t>ciudadana.</w:t>
      </w:r>
      <w:r>
        <w:rPr>
          <w:sz w:val="20"/>
        </w:rPr>
        <w:tab/>
      </w:r>
      <w:r>
        <w:rPr>
          <w:spacing w:val="-2"/>
          <w:sz w:val="20"/>
        </w:rPr>
        <w:t>Servicio</w:t>
      </w:r>
      <w:r>
        <w:rPr>
          <w:sz w:val="20"/>
        </w:rPr>
        <w:tab/>
      </w:r>
      <w:r>
        <w:rPr>
          <w:spacing w:val="-6"/>
          <w:sz w:val="20"/>
        </w:rPr>
        <w:t>de</w:t>
      </w:r>
      <w:r>
        <w:rPr>
          <w:sz w:val="20"/>
        </w:rPr>
        <w:tab/>
      </w:r>
      <w:r>
        <w:rPr>
          <w:spacing w:val="-2"/>
          <w:sz w:val="20"/>
        </w:rPr>
        <w:t>Evaluación</w:t>
      </w:r>
      <w:r>
        <w:rPr>
          <w:sz w:val="20"/>
        </w:rPr>
        <w:tab/>
      </w:r>
      <w:r>
        <w:rPr>
          <w:spacing w:val="-2"/>
          <w:sz w:val="20"/>
        </w:rPr>
        <w:t>Ambiental.</w:t>
      </w:r>
      <w:r>
        <w:rPr>
          <w:sz w:val="20"/>
        </w:rPr>
        <w:tab/>
      </w:r>
      <w:r>
        <w:rPr>
          <w:spacing w:val="-2"/>
          <w:sz w:val="20"/>
        </w:rPr>
        <w:t>Disponible</w:t>
      </w:r>
      <w:r>
        <w:rPr>
          <w:sz w:val="20"/>
        </w:rPr>
        <w:tab/>
      </w:r>
      <w:r>
        <w:rPr>
          <w:spacing w:val="-4"/>
          <w:sz w:val="20"/>
        </w:rPr>
        <w:t xml:space="preserve">en: </w:t>
      </w:r>
      <w:r>
        <w:rPr>
          <w:spacing w:val="-2"/>
          <w:sz w:val="20"/>
        </w:rPr>
        <w:t>https://</w:t>
      </w:r>
      <w:hyperlink r:id="rId6">
        <w:r>
          <w:rPr>
            <w:spacing w:val="-2"/>
            <w:sz w:val="20"/>
          </w:rPr>
          <w:t>www.sea.gob.cl/evaluacion-ambiental/participacion-ciudadana</w:t>
        </w:r>
      </w:hyperlink>
    </w:p>
    <w:p w:rsidR="00F85874" w:rsidRDefault="00F85874">
      <w:pPr>
        <w:rPr>
          <w:sz w:val="20"/>
        </w:rPr>
        <w:sectPr w:rsidR="00F85874">
          <w:pgSz w:w="12240" w:h="15840"/>
          <w:pgMar w:top="1340" w:right="1600" w:bottom="280" w:left="1440" w:header="720" w:footer="720" w:gutter="0"/>
          <w:cols w:space="720"/>
        </w:sectPr>
      </w:pPr>
    </w:p>
    <w:p w:rsidR="00F85874" w:rsidRDefault="008A2F2D">
      <w:pPr>
        <w:pStyle w:val="Ttulo1"/>
      </w:pPr>
      <w:r>
        <w:t>Comité</w:t>
      </w:r>
      <w:r>
        <w:rPr>
          <w:spacing w:val="-2"/>
        </w:rPr>
        <w:t xml:space="preserve"> </w:t>
      </w:r>
      <w:r>
        <w:t>de</w:t>
      </w:r>
      <w:r>
        <w:rPr>
          <w:spacing w:val="-1"/>
        </w:rPr>
        <w:t xml:space="preserve"> </w:t>
      </w:r>
      <w:r>
        <w:rPr>
          <w:spacing w:val="-2"/>
        </w:rPr>
        <w:t>Ministros</w:t>
      </w:r>
    </w:p>
    <w:p w:rsidR="00F85874" w:rsidRDefault="00F85874">
      <w:pPr>
        <w:pStyle w:val="Textoindependiente"/>
        <w:spacing w:before="7"/>
        <w:rPr>
          <w:b/>
          <w:sz w:val="38"/>
        </w:rPr>
      </w:pPr>
    </w:p>
    <w:p w:rsidR="00F85874" w:rsidRDefault="008A2F2D">
      <w:pPr>
        <w:pStyle w:val="Textoindependiente"/>
        <w:spacing w:line="312" w:lineRule="auto"/>
        <w:ind w:left="259" w:right="100"/>
        <w:jc w:val="both"/>
      </w:pPr>
      <w:r>
        <w:t>La instancia del Comité de Ministros fue incorporada por el artículo primero, N°2</w:t>
      </w:r>
      <w:r>
        <w:t>5, letra a) de</w:t>
      </w:r>
      <w:r>
        <w:rPr>
          <w:spacing w:val="-11"/>
        </w:rPr>
        <w:t xml:space="preserve"> </w:t>
      </w:r>
      <w:r>
        <w:t>la</w:t>
      </w:r>
      <w:r>
        <w:rPr>
          <w:spacing w:val="-11"/>
        </w:rPr>
        <w:t xml:space="preserve"> </w:t>
      </w:r>
      <w:r>
        <w:t>ley</w:t>
      </w:r>
      <w:r>
        <w:rPr>
          <w:spacing w:val="-11"/>
        </w:rPr>
        <w:t xml:space="preserve"> </w:t>
      </w:r>
      <w:r>
        <w:t>N°20.417,</w:t>
      </w:r>
      <w:r>
        <w:rPr>
          <w:spacing w:val="-11"/>
        </w:rPr>
        <w:t xml:space="preserve"> </w:t>
      </w:r>
      <w:r>
        <w:t>provisto</w:t>
      </w:r>
      <w:r>
        <w:rPr>
          <w:spacing w:val="-11"/>
        </w:rPr>
        <w:t xml:space="preserve"> </w:t>
      </w:r>
      <w:r>
        <w:t>de</w:t>
      </w:r>
      <w:r>
        <w:rPr>
          <w:spacing w:val="-11"/>
        </w:rPr>
        <w:t xml:space="preserve"> </w:t>
      </w:r>
      <w:r>
        <w:t>potestades</w:t>
      </w:r>
      <w:r>
        <w:rPr>
          <w:spacing w:val="-11"/>
        </w:rPr>
        <w:t xml:space="preserve"> </w:t>
      </w:r>
      <w:r>
        <w:t>públicas</w:t>
      </w:r>
      <w:r>
        <w:rPr>
          <w:spacing w:val="-11"/>
        </w:rPr>
        <w:t xml:space="preserve"> </w:t>
      </w:r>
      <w:r>
        <w:t>para</w:t>
      </w:r>
      <w:r>
        <w:rPr>
          <w:spacing w:val="-11"/>
        </w:rPr>
        <w:t xml:space="preserve"> </w:t>
      </w:r>
      <w:r>
        <w:t>resolver</w:t>
      </w:r>
      <w:r>
        <w:rPr>
          <w:spacing w:val="-11"/>
        </w:rPr>
        <w:t xml:space="preserve"> </w:t>
      </w:r>
      <w:r>
        <w:t>los</w:t>
      </w:r>
      <w:r>
        <w:rPr>
          <w:spacing w:val="-11"/>
        </w:rPr>
        <w:t xml:space="preserve"> </w:t>
      </w:r>
      <w:r>
        <w:t>recursos</w:t>
      </w:r>
      <w:r>
        <w:rPr>
          <w:spacing w:val="-11"/>
        </w:rPr>
        <w:t xml:space="preserve"> </w:t>
      </w:r>
      <w:r>
        <w:t>de</w:t>
      </w:r>
      <w:r>
        <w:rPr>
          <w:spacing w:val="-11"/>
        </w:rPr>
        <w:t xml:space="preserve"> </w:t>
      </w:r>
      <w:r>
        <w:t>reclamación establecidos</w:t>
      </w:r>
      <w:r>
        <w:rPr>
          <w:spacing w:val="-7"/>
        </w:rPr>
        <w:t xml:space="preserve"> </w:t>
      </w:r>
      <w:r>
        <w:t>en</w:t>
      </w:r>
      <w:r>
        <w:rPr>
          <w:spacing w:val="-7"/>
        </w:rPr>
        <w:t xml:space="preserve"> </w:t>
      </w:r>
      <w:r>
        <w:t>los</w:t>
      </w:r>
      <w:r>
        <w:rPr>
          <w:spacing w:val="-7"/>
        </w:rPr>
        <w:t xml:space="preserve"> </w:t>
      </w:r>
      <w:r>
        <w:t>artículos</w:t>
      </w:r>
      <w:r>
        <w:rPr>
          <w:spacing w:val="-7"/>
        </w:rPr>
        <w:t xml:space="preserve"> </w:t>
      </w:r>
      <w:r>
        <w:t>20,</w:t>
      </w:r>
      <w:r>
        <w:rPr>
          <w:spacing w:val="-7"/>
        </w:rPr>
        <w:t xml:space="preserve"> </w:t>
      </w:r>
      <w:r>
        <w:t>25</w:t>
      </w:r>
      <w:r>
        <w:rPr>
          <w:spacing w:val="-7"/>
        </w:rPr>
        <w:t xml:space="preserve"> </w:t>
      </w:r>
      <w:r>
        <w:t>quinquies</w:t>
      </w:r>
      <w:r>
        <w:rPr>
          <w:spacing w:val="-7"/>
        </w:rPr>
        <w:t xml:space="preserve"> </w:t>
      </w:r>
      <w:r>
        <w:t>y</w:t>
      </w:r>
      <w:r>
        <w:rPr>
          <w:spacing w:val="-7"/>
        </w:rPr>
        <w:t xml:space="preserve"> </w:t>
      </w:r>
      <w:r>
        <w:t>29</w:t>
      </w:r>
      <w:r>
        <w:rPr>
          <w:spacing w:val="-7"/>
        </w:rPr>
        <w:t xml:space="preserve"> </w:t>
      </w:r>
      <w:r>
        <w:t>de</w:t>
      </w:r>
      <w:r>
        <w:rPr>
          <w:spacing w:val="-7"/>
        </w:rPr>
        <w:t xml:space="preserve"> </w:t>
      </w:r>
      <w:r>
        <w:t>la</w:t>
      </w:r>
      <w:r>
        <w:rPr>
          <w:spacing w:val="-7"/>
        </w:rPr>
        <w:t xml:space="preserve"> </w:t>
      </w:r>
      <w:r>
        <w:t>misma</w:t>
      </w:r>
      <w:r>
        <w:rPr>
          <w:spacing w:val="-7"/>
        </w:rPr>
        <w:t xml:space="preserve"> </w:t>
      </w:r>
      <w:r>
        <w:t>ley.</w:t>
      </w:r>
      <w:r>
        <w:rPr>
          <w:spacing w:val="-7"/>
        </w:rPr>
        <w:t xml:space="preserve"> </w:t>
      </w:r>
      <w:r>
        <w:t>Como</w:t>
      </w:r>
      <w:r>
        <w:rPr>
          <w:spacing w:val="-7"/>
        </w:rPr>
        <w:t xml:space="preserve"> </w:t>
      </w:r>
      <w:r>
        <w:t>tal,</w:t>
      </w:r>
      <w:r>
        <w:rPr>
          <w:spacing w:val="-7"/>
        </w:rPr>
        <w:t xml:space="preserve"> </w:t>
      </w:r>
      <w:r>
        <w:t>puede</w:t>
      </w:r>
      <w:r>
        <w:rPr>
          <w:spacing w:val="-7"/>
        </w:rPr>
        <w:t xml:space="preserve"> </w:t>
      </w:r>
      <w:r>
        <w:t>conocer y resolver los recursos de reclamación que se presenten en contra de las resoluciones de la Comisión</w:t>
      </w:r>
      <w:r>
        <w:rPr>
          <w:spacing w:val="-1"/>
        </w:rPr>
        <w:t xml:space="preserve"> </w:t>
      </w:r>
      <w:r>
        <w:t>de</w:t>
      </w:r>
      <w:r>
        <w:rPr>
          <w:spacing w:val="-1"/>
        </w:rPr>
        <w:t xml:space="preserve"> </w:t>
      </w:r>
      <w:r>
        <w:t>Evaluación, que</w:t>
      </w:r>
      <w:r>
        <w:rPr>
          <w:spacing w:val="-1"/>
        </w:rPr>
        <w:t xml:space="preserve"> </w:t>
      </w:r>
      <w:r>
        <w:t>rechacen</w:t>
      </w:r>
      <w:r>
        <w:rPr>
          <w:spacing w:val="-1"/>
        </w:rPr>
        <w:t xml:space="preserve"> </w:t>
      </w:r>
      <w:r>
        <w:t>o</w:t>
      </w:r>
      <w:r>
        <w:rPr>
          <w:spacing w:val="-1"/>
        </w:rPr>
        <w:t xml:space="preserve"> </w:t>
      </w:r>
      <w:r>
        <w:t>establezcan</w:t>
      </w:r>
      <w:r>
        <w:rPr>
          <w:spacing w:val="-1"/>
        </w:rPr>
        <w:t xml:space="preserve"> </w:t>
      </w:r>
      <w:r>
        <w:t>condiciones</w:t>
      </w:r>
      <w:r>
        <w:rPr>
          <w:spacing w:val="-1"/>
        </w:rPr>
        <w:t xml:space="preserve"> </w:t>
      </w:r>
      <w:r>
        <w:t>o</w:t>
      </w:r>
      <w:r>
        <w:rPr>
          <w:spacing w:val="-1"/>
        </w:rPr>
        <w:t xml:space="preserve"> </w:t>
      </w:r>
      <w:r>
        <w:t>exigencias</w:t>
      </w:r>
      <w:r>
        <w:rPr>
          <w:spacing w:val="-1"/>
        </w:rPr>
        <w:t xml:space="preserve"> </w:t>
      </w:r>
      <w:r>
        <w:t>a</w:t>
      </w:r>
      <w:r>
        <w:rPr>
          <w:spacing w:val="-1"/>
        </w:rPr>
        <w:t xml:space="preserve"> </w:t>
      </w:r>
      <w:r>
        <w:t>un Estudio de Impacto Ambiental, cuando estos sean presentados por el responsa</w:t>
      </w:r>
      <w:r>
        <w:t>ble del proyecto o por las personas que hubieren formulado observaciones al EIA y que estimaren que sus observaciones no han sido consideradas, en conformidad al artículo 29 de la ley N°19.300.</w:t>
      </w:r>
    </w:p>
    <w:p w:rsidR="00F85874" w:rsidRDefault="00F85874">
      <w:pPr>
        <w:pStyle w:val="Textoindependiente"/>
        <w:spacing w:before="11"/>
        <w:rPr>
          <w:sz w:val="30"/>
        </w:rPr>
      </w:pPr>
    </w:p>
    <w:p w:rsidR="00F85874" w:rsidRDefault="008A2F2D">
      <w:pPr>
        <w:pStyle w:val="Textoindependiente"/>
        <w:spacing w:line="312" w:lineRule="auto"/>
        <w:ind w:left="259" w:right="100"/>
        <w:jc w:val="both"/>
      </w:pPr>
      <w:r>
        <w:t xml:space="preserve">En cuanto a su naturaleza jurídica, cabe señalar que nuestro </w:t>
      </w:r>
      <w:r>
        <w:t>ordenamiento jurídico no lo define, motivo por el cual es necesario recurrir a sus elementos y composición, para efectos de</w:t>
      </w:r>
      <w:r>
        <w:rPr>
          <w:spacing w:val="-5"/>
        </w:rPr>
        <w:t xml:space="preserve"> </w:t>
      </w:r>
      <w:r>
        <w:t>poder</w:t>
      </w:r>
      <w:r>
        <w:rPr>
          <w:spacing w:val="-5"/>
        </w:rPr>
        <w:t xml:space="preserve"> </w:t>
      </w:r>
      <w:r>
        <w:t>determinar</w:t>
      </w:r>
      <w:r>
        <w:rPr>
          <w:spacing w:val="-5"/>
        </w:rPr>
        <w:t xml:space="preserve"> </w:t>
      </w:r>
      <w:r>
        <w:t>a</w:t>
      </w:r>
      <w:r>
        <w:rPr>
          <w:spacing w:val="-5"/>
        </w:rPr>
        <w:t xml:space="preserve"> </w:t>
      </w:r>
      <w:r>
        <w:t>ciencia</w:t>
      </w:r>
      <w:r>
        <w:rPr>
          <w:spacing w:val="-5"/>
        </w:rPr>
        <w:t xml:space="preserve"> </w:t>
      </w:r>
      <w:r>
        <w:t>cierta</w:t>
      </w:r>
      <w:r>
        <w:rPr>
          <w:spacing w:val="-5"/>
        </w:rPr>
        <w:t xml:space="preserve"> </w:t>
      </w:r>
      <w:r>
        <w:t>qué</w:t>
      </w:r>
      <w:r>
        <w:rPr>
          <w:spacing w:val="-5"/>
        </w:rPr>
        <w:t xml:space="preserve"> </w:t>
      </w:r>
      <w:r>
        <w:t>es.</w:t>
      </w:r>
      <w:r>
        <w:rPr>
          <w:spacing w:val="-5"/>
        </w:rPr>
        <w:t xml:space="preserve"> </w:t>
      </w:r>
      <w:r>
        <w:t>En</w:t>
      </w:r>
      <w:r>
        <w:rPr>
          <w:spacing w:val="-5"/>
        </w:rPr>
        <w:t xml:space="preserve"> </w:t>
      </w:r>
      <w:r>
        <w:t>efecto,</w:t>
      </w:r>
      <w:r>
        <w:rPr>
          <w:spacing w:val="-5"/>
        </w:rPr>
        <w:t xml:space="preserve"> </w:t>
      </w:r>
      <w:r>
        <w:t>la</w:t>
      </w:r>
      <w:r>
        <w:rPr>
          <w:spacing w:val="-5"/>
        </w:rPr>
        <w:t xml:space="preserve"> </w:t>
      </w:r>
      <w:r>
        <w:t>doctrina</w:t>
      </w:r>
      <w:r>
        <w:rPr>
          <w:vertAlign w:val="superscript"/>
        </w:rPr>
        <w:t>2</w:t>
      </w:r>
      <w:r>
        <w:rPr>
          <w:spacing w:val="-4"/>
        </w:rPr>
        <w:t xml:space="preserve"> </w:t>
      </w:r>
      <w:r>
        <w:t>respecto</w:t>
      </w:r>
      <w:r>
        <w:rPr>
          <w:spacing w:val="-5"/>
        </w:rPr>
        <w:t xml:space="preserve"> </w:t>
      </w:r>
      <w:r>
        <w:t>a</w:t>
      </w:r>
      <w:r>
        <w:rPr>
          <w:spacing w:val="-5"/>
        </w:rPr>
        <w:t xml:space="preserve"> </w:t>
      </w:r>
      <w:r>
        <w:t>esta</w:t>
      </w:r>
      <w:r>
        <w:rPr>
          <w:spacing w:val="-5"/>
        </w:rPr>
        <w:t xml:space="preserve"> </w:t>
      </w:r>
      <w:r>
        <w:t>materia</w:t>
      </w:r>
      <w:r>
        <w:rPr>
          <w:spacing w:val="-5"/>
        </w:rPr>
        <w:t xml:space="preserve"> </w:t>
      </w:r>
      <w:r>
        <w:t>ha indicado que los elementos que configuran los servicios públicos son aquellos que dicen relación con su terminología (naturaleza), finalidad, patrimonio, bienes, régimen jurídico, trabajadores,</w:t>
      </w:r>
      <w:r>
        <w:rPr>
          <w:spacing w:val="-2"/>
        </w:rPr>
        <w:t xml:space="preserve"> </w:t>
      </w:r>
      <w:r>
        <w:t>actos</w:t>
      </w:r>
      <w:r>
        <w:rPr>
          <w:spacing w:val="-1"/>
        </w:rPr>
        <w:t xml:space="preserve"> </w:t>
      </w:r>
      <w:r>
        <w:t>que</w:t>
      </w:r>
      <w:r>
        <w:rPr>
          <w:spacing w:val="-2"/>
        </w:rPr>
        <w:t xml:space="preserve"> </w:t>
      </w:r>
      <w:r>
        <w:t>emite,</w:t>
      </w:r>
      <w:r>
        <w:rPr>
          <w:spacing w:val="-2"/>
        </w:rPr>
        <w:t xml:space="preserve"> </w:t>
      </w:r>
      <w:r>
        <w:t>régimen</w:t>
      </w:r>
      <w:r>
        <w:rPr>
          <w:spacing w:val="-2"/>
        </w:rPr>
        <w:t xml:space="preserve"> </w:t>
      </w:r>
      <w:r>
        <w:t>de</w:t>
      </w:r>
      <w:r>
        <w:rPr>
          <w:spacing w:val="-2"/>
        </w:rPr>
        <w:t xml:space="preserve"> </w:t>
      </w:r>
      <w:r>
        <w:t>control,</w:t>
      </w:r>
      <w:r>
        <w:rPr>
          <w:spacing w:val="-2"/>
        </w:rPr>
        <w:t xml:space="preserve"> </w:t>
      </w:r>
      <w:r>
        <w:t>responsabilidad</w:t>
      </w:r>
      <w:r>
        <w:rPr>
          <w:spacing w:val="-2"/>
        </w:rPr>
        <w:t xml:space="preserve"> </w:t>
      </w:r>
      <w:r>
        <w:t>y</w:t>
      </w:r>
      <w:r>
        <w:rPr>
          <w:spacing w:val="-2"/>
        </w:rPr>
        <w:t xml:space="preserve"> </w:t>
      </w:r>
      <w:r>
        <w:t>repr</w:t>
      </w:r>
      <w:r>
        <w:t>esentación.</w:t>
      </w:r>
      <w:r>
        <w:rPr>
          <w:spacing w:val="-1"/>
        </w:rPr>
        <w:t xml:space="preserve"> </w:t>
      </w:r>
      <w:r>
        <w:t>De</w:t>
      </w:r>
      <w:r>
        <w:rPr>
          <w:spacing w:val="-2"/>
        </w:rPr>
        <w:t xml:space="preserve"> </w:t>
      </w:r>
      <w:r>
        <w:t>esta manera, una primera aproximación nos lleva a concluir que el Comité de Ministros no constituye un servicio público, por cuanto carece de la mayoría de los elementos necesarios para ser configurado como tal, o bien no se encuentran estos</w:t>
      </w:r>
      <w:r>
        <w:t xml:space="preserve"> determinados propiamente tal, sumado a que nuestra legislación no lo contempla de esa forma.</w:t>
      </w:r>
    </w:p>
    <w:p w:rsidR="00F85874" w:rsidRDefault="00F85874">
      <w:pPr>
        <w:pStyle w:val="Textoindependiente"/>
        <w:spacing w:before="6"/>
        <w:rPr>
          <w:sz w:val="31"/>
        </w:rPr>
      </w:pPr>
    </w:p>
    <w:p w:rsidR="00F85874" w:rsidRDefault="008A2F2D">
      <w:pPr>
        <w:pStyle w:val="Textoindependiente"/>
        <w:spacing w:line="312" w:lineRule="auto"/>
        <w:ind w:left="259" w:right="100"/>
        <w:jc w:val="both"/>
      </w:pPr>
      <w:r>
        <w:t>Por lo pronto, desde ya podemos señalar que dicho Comité, no forma parte de la Administración descentralizada del Estado, toda vez que no constituye una personal</w:t>
      </w:r>
      <w:r>
        <w:t>idad jurídica</w:t>
      </w:r>
      <w:r>
        <w:rPr>
          <w:spacing w:val="-15"/>
        </w:rPr>
        <w:t xml:space="preserve"> </w:t>
      </w:r>
      <w:r>
        <w:t>propia,</w:t>
      </w:r>
      <w:r>
        <w:rPr>
          <w:spacing w:val="-15"/>
        </w:rPr>
        <w:t xml:space="preserve"> </w:t>
      </w:r>
      <w:r>
        <w:t>motivo</w:t>
      </w:r>
      <w:r>
        <w:rPr>
          <w:spacing w:val="-15"/>
        </w:rPr>
        <w:t xml:space="preserve"> </w:t>
      </w:r>
      <w:r>
        <w:t>por</w:t>
      </w:r>
      <w:r>
        <w:rPr>
          <w:spacing w:val="-15"/>
        </w:rPr>
        <w:t xml:space="preserve"> </w:t>
      </w:r>
      <w:r>
        <w:t>el</w:t>
      </w:r>
      <w:r>
        <w:rPr>
          <w:spacing w:val="-15"/>
        </w:rPr>
        <w:t xml:space="preserve"> </w:t>
      </w:r>
      <w:r>
        <w:t>cual</w:t>
      </w:r>
      <w:r>
        <w:rPr>
          <w:spacing w:val="-15"/>
        </w:rPr>
        <w:t xml:space="preserve"> </w:t>
      </w:r>
      <w:r>
        <w:t>no</w:t>
      </w:r>
      <w:r>
        <w:rPr>
          <w:spacing w:val="-15"/>
        </w:rPr>
        <w:t xml:space="preserve"> </w:t>
      </w:r>
      <w:r>
        <w:t>es</w:t>
      </w:r>
      <w:r>
        <w:rPr>
          <w:spacing w:val="-15"/>
        </w:rPr>
        <w:t xml:space="preserve"> </w:t>
      </w:r>
      <w:r>
        <w:t>necesario</w:t>
      </w:r>
      <w:r>
        <w:rPr>
          <w:spacing w:val="-15"/>
        </w:rPr>
        <w:t xml:space="preserve"> </w:t>
      </w:r>
      <w:r>
        <w:t>extenderse</w:t>
      </w:r>
      <w:r>
        <w:rPr>
          <w:spacing w:val="-15"/>
        </w:rPr>
        <w:t xml:space="preserve"> </w:t>
      </w:r>
      <w:r>
        <w:t>en</w:t>
      </w:r>
      <w:r>
        <w:rPr>
          <w:spacing w:val="-15"/>
        </w:rPr>
        <w:t xml:space="preserve"> </w:t>
      </w:r>
      <w:r>
        <w:t>tal</w:t>
      </w:r>
      <w:r>
        <w:rPr>
          <w:spacing w:val="-15"/>
        </w:rPr>
        <w:t xml:space="preserve"> </w:t>
      </w:r>
      <w:r>
        <w:t>supuesto.</w:t>
      </w:r>
      <w:r>
        <w:rPr>
          <w:spacing w:val="-15"/>
        </w:rPr>
        <w:t xml:space="preserve"> </w:t>
      </w:r>
      <w:r>
        <w:t>Tampoco</w:t>
      </w:r>
      <w:r>
        <w:rPr>
          <w:spacing w:val="-15"/>
        </w:rPr>
        <w:t xml:space="preserve"> </w:t>
      </w:r>
      <w:r>
        <w:t>forma parte de la Administración centralizada, al no ser un órgano propiamente tal, sino que, en efecto, la reunión de órganos de la Administración centralizada de</w:t>
      </w:r>
      <w:r>
        <w:t xml:space="preserve">l Estado, como lo son los Ministros de Estado, con el único objeto de conocer proyectos en la manera ya descrita con </w:t>
      </w:r>
      <w:r>
        <w:rPr>
          <w:spacing w:val="-2"/>
        </w:rPr>
        <w:t>anterioridad.</w:t>
      </w:r>
    </w:p>
    <w:p w:rsidR="00F85874" w:rsidRDefault="00F85874">
      <w:pPr>
        <w:pStyle w:val="Textoindependiente"/>
        <w:spacing w:before="2"/>
        <w:rPr>
          <w:sz w:val="31"/>
        </w:rPr>
      </w:pPr>
    </w:p>
    <w:p w:rsidR="00F85874" w:rsidRDefault="008A2F2D">
      <w:pPr>
        <w:pStyle w:val="Textoindependiente"/>
        <w:spacing w:before="1" w:line="312" w:lineRule="auto"/>
        <w:ind w:left="259" w:right="100"/>
        <w:jc w:val="both"/>
      </w:pPr>
      <w:r>
        <w:t xml:space="preserve">Su configuración como ya se señaló, se caracteriza por la reunión de diversos ministerios, siendo estos los que cuentan con </w:t>
      </w:r>
      <w:r>
        <w:t>un patrimonio, bienes, régimen jurídico y que, en consecuencia,</w:t>
      </w:r>
      <w:r>
        <w:rPr>
          <w:spacing w:val="-7"/>
        </w:rPr>
        <w:t xml:space="preserve"> </w:t>
      </w:r>
      <w:r>
        <w:t>actúan</w:t>
      </w:r>
      <w:r>
        <w:rPr>
          <w:spacing w:val="-5"/>
        </w:rPr>
        <w:t xml:space="preserve"> </w:t>
      </w:r>
      <w:r>
        <w:t>bajo</w:t>
      </w:r>
      <w:r>
        <w:rPr>
          <w:spacing w:val="-5"/>
        </w:rPr>
        <w:t xml:space="preserve"> </w:t>
      </w:r>
      <w:r>
        <w:t>la</w:t>
      </w:r>
      <w:r>
        <w:rPr>
          <w:spacing w:val="-3"/>
        </w:rPr>
        <w:t xml:space="preserve"> </w:t>
      </w:r>
      <w:r>
        <w:t>personalidad</w:t>
      </w:r>
      <w:r>
        <w:rPr>
          <w:spacing w:val="-5"/>
        </w:rPr>
        <w:t xml:space="preserve"> </w:t>
      </w:r>
      <w:r>
        <w:t>jurídica</w:t>
      </w:r>
      <w:r>
        <w:rPr>
          <w:spacing w:val="-5"/>
        </w:rPr>
        <w:t xml:space="preserve"> </w:t>
      </w:r>
      <w:r>
        <w:t>del</w:t>
      </w:r>
      <w:r>
        <w:rPr>
          <w:spacing w:val="-5"/>
        </w:rPr>
        <w:t xml:space="preserve"> </w:t>
      </w:r>
      <w:r>
        <w:t>Fisco,</w:t>
      </w:r>
      <w:r>
        <w:rPr>
          <w:spacing w:val="-4"/>
        </w:rPr>
        <w:t xml:space="preserve"> </w:t>
      </w:r>
      <w:r>
        <w:t>no</w:t>
      </w:r>
      <w:r>
        <w:rPr>
          <w:spacing w:val="-5"/>
        </w:rPr>
        <w:t xml:space="preserve"> </w:t>
      </w:r>
      <w:r>
        <w:t>así</w:t>
      </w:r>
      <w:r>
        <w:rPr>
          <w:spacing w:val="-5"/>
        </w:rPr>
        <w:t xml:space="preserve"> </w:t>
      </w:r>
      <w:r>
        <w:t>el</w:t>
      </w:r>
      <w:r>
        <w:rPr>
          <w:spacing w:val="-5"/>
        </w:rPr>
        <w:t xml:space="preserve"> </w:t>
      </w:r>
      <w:r>
        <w:t>Comité,</w:t>
      </w:r>
      <w:r>
        <w:rPr>
          <w:spacing w:val="-4"/>
        </w:rPr>
        <w:t xml:space="preserve"> </w:t>
      </w:r>
      <w:r>
        <w:t>el</w:t>
      </w:r>
      <w:r>
        <w:rPr>
          <w:spacing w:val="-4"/>
        </w:rPr>
        <w:t xml:space="preserve"> </w:t>
      </w:r>
      <w:r>
        <w:t>cual,</w:t>
      </w:r>
      <w:r>
        <w:rPr>
          <w:spacing w:val="-5"/>
        </w:rPr>
        <w:t xml:space="preserve"> </w:t>
      </w:r>
      <w:r>
        <w:t>en</w:t>
      </w:r>
      <w:r>
        <w:rPr>
          <w:spacing w:val="-4"/>
        </w:rPr>
        <w:t xml:space="preserve"> </w:t>
      </w:r>
      <w:r>
        <w:rPr>
          <w:spacing w:val="-5"/>
        </w:rPr>
        <w:t>los</w:t>
      </w:r>
    </w:p>
    <w:p w:rsidR="00F85874" w:rsidRDefault="00F85874">
      <w:pPr>
        <w:pStyle w:val="Textoindependiente"/>
        <w:rPr>
          <w:sz w:val="20"/>
        </w:rPr>
      </w:pPr>
    </w:p>
    <w:p w:rsidR="00F85874" w:rsidRDefault="008A2F2D">
      <w:pPr>
        <w:pStyle w:val="Textoindependiente"/>
        <w:spacing w:before="7"/>
        <w:rPr>
          <w:sz w:val="25"/>
        </w:rPr>
      </w:pPr>
      <w:r>
        <w:pict>
          <v:rect id="docshape3" o:spid="_x0000_s1029" style="position:absolute;margin-left:84.95pt;margin-top:15.95pt;width:2in;height:.7pt;z-index:-15727616;mso-wrap-distance-left:0;mso-wrap-distance-right:0;mso-position-horizontal-relative:page" fillcolor="black" stroked="f">
            <w10:wrap type="topAndBottom" anchorx="page"/>
          </v:rect>
        </w:pict>
      </w:r>
    </w:p>
    <w:p w:rsidR="00F85874" w:rsidRDefault="008A2F2D">
      <w:pPr>
        <w:spacing w:before="108"/>
        <w:ind w:left="259" w:right="101"/>
        <w:rPr>
          <w:rFonts w:ascii="Calibri" w:hAnsi="Calibri"/>
          <w:sz w:val="20"/>
        </w:rPr>
      </w:pPr>
      <w:r>
        <w:rPr>
          <w:rFonts w:ascii="Calibri" w:hAnsi="Calibri"/>
          <w:position w:val="7"/>
          <w:sz w:val="13"/>
        </w:rPr>
        <w:t>2</w:t>
      </w:r>
      <w:r>
        <w:rPr>
          <w:rFonts w:ascii="Calibri" w:hAnsi="Calibri"/>
          <w:spacing w:val="35"/>
          <w:position w:val="7"/>
          <w:sz w:val="13"/>
        </w:rPr>
        <w:t xml:space="preserve"> </w:t>
      </w:r>
      <w:r>
        <w:rPr>
          <w:rFonts w:ascii="Calibri" w:hAnsi="Calibri"/>
          <w:sz w:val="20"/>
        </w:rPr>
        <w:t>SOTO KLOSS, Eduardo (2012): Derecho Administrativo. Temas Fundamentales. Tercera edición. (Editorial Abeledo Perrot), 966 pp.</w:t>
      </w:r>
    </w:p>
    <w:p w:rsidR="00F85874" w:rsidRDefault="00F85874">
      <w:pPr>
        <w:rPr>
          <w:rFonts w:ascii="Calibri" w:hAnsi="Calibri"/>
          <w:sz w:val="20"/>
        </w:rPr>
        <w:sectPr w:rsidR="00F85874">
          <w:pgSz w:w="12240" w:h="15840"/>
          <w:pgMar w:top="1340" w:right="1600" w:bottom="280" w:left="1440" w:header="720" w:footer="720" w:gutter="0"/>
          <w:cols w:space="720"/>
        </w:sectPr>
      </w:pPr>
    </w:p>
    <w:p w:rsidR="00F85874" w:rsidRDefault="008A2F2D">
      <w:pPr>
        <w:pStyle w:val="Textoindependiente"/>
        <w:spacing w:before="77" w:line="312" w:lineRule="auto"/>
        <w:ind w:left="259" w:right="101"/>
        <w:jc w:val="both"/>
      </w:pPr>
      <w:r>
        <w:t>hechos,</w:t>
      </w:r>
      <w:r>
        <w:rPr>
          <w:spacing w:val="-9"/>
        </w:rPr>
        <w:t xml:space="preserve"> </w:t>
      </w:r>
      <w:r>
        <w:t>y</w:t>
      </w:r>
      <w:r>
        <w:rPr>
          <w:spacing w:val="-9"/>
        </w:rPr>
        <w:t xml:space="preserve"> </w:t>
      </w:r>
      <w:r>
        <w:t>como</w:t>
      </w:r>
      <w:r>
        <w:rPr>
          <w:spacing w:val="-9"/>
        </w:rPr>
        <w:t xml:space="preserve"> </w:t>
      </w:r>
      <w:r>
        <w:t>ya</w:t>
      </w:r>
      <w:r>
        <w:rPr>
          <w:spacing w:val="-9"/>
        </w:rPr>
        <w:t xml:space="preserve"> </w:t>
      </w:r>
      <w:r>
        <w:t>se</w:t>
      </w:r>
      <w:r>
        <w:rPr>
          <w:spacing w:val="-9"/>
        </w:rPr>
        <w:t xml:space="preserve"> </w:t>
      </w:r>
      <w:r>
        <w:t>señaló,</w:t>
      </w:r>
      <w:r>
        <w:rPr>
          <w:spacing w:val="-9"/>
        </w:rPr>
        <w:t xml:space="preserve"> </w:t>
      </w:r>
      <w:r>
        <w:t>supone</w:t>
      </w:r>
      <w:r>
        <w:rPr>
          <w:spacing w:val="-9"/>
        </w:rPr>
        <w:t xml:space="preserve"> </w:t>
      </w:r>
      <w:r>
        <w:t>la</w:t>
      </w:r>
      <w:r>
        <w:rPr>
          <w:spacing w:val="-9"/>
        </w:rPr>
        <w:t xml:space="preserve"> </w:t>
      </w:r>
      <w:r>
        <w:t>reunión</w:t>
      </w:r>
      <w:r>
        <w:rPr>
          <w:spacing w:val="-9"/>
        </w:rPr>
        <w:t xml:space="preserve"> </w:t>
      </w:r>
      <w:r>
        <w:t>de</w:t>
      </w:r>
      <w:r>
        <w:rPr>
          <w:spacing w:val="-9"/>
        </w:rPr>
        <w:t xml:space="preserve"> </w:t>
      </w:r>
      <w:r>
        <w:t>dichos</w:t>
      </w:r>
      <w:r>
        <w:rPr>
          <w:spacing w:val="-9"/>
        </w:rPr>
        <w:t xml:space="preserve"> </w:t>
      </w:r>
      <w:r>
        <w:t>ministerios</w:t>
      </w:r>
      <w:r>
        <w:rPr>
          <w:spacing w:val="-9"/>
        </w:rPr>
        <w:t xml:space="preserve"> </w:t>
      </w:r>
      <w:r>
        <w:t>con</w:t>
      </w:r>
      <w:r>
        <w:rPr>
          <w:spacing w:val="-9"/>
        </w:rPr>
        <w:t xml:space="preserve"> </w:t>
      </w:r>
      <w:r>
        <w:t>el</w:t>
      </w:r>
      <w:r>
        <w:rPr>
          <w:spacing w:val="-9"/>
        </w:rPr>
        <w:t xml:space="preserve"> </w:t>
      </w:r>
      <w:r>
        <w:t>objeto</w:t>
      </w:r>
      <w:r>
        <w:rPr>
          <w:spacing w:val="-9"/>
        </w:rPr>
        <w:t xml:space="preserve"> </w:t>
      </w:r>
      <w:r>
        <w:t>exclusivo de pronunciarse respecto de</w:t>
      </w:r>
      <w:r>
        <w:t xml:space="preserve"> un determinado proyecto.</w:t>
      </w:r>
    </w:p>
    <w:p w:rsidR="00F85874" w:rsidRDefault="00F85874">
      <w:pPr>
        <w:pStyle w:val="Textoindependiente"/>
        <w:spacing w:before="1"/>
        <w:rPr>
          <w:sz w:val="31"/>
        </w:rPr>
      </w:pPr>
    </w:p>
    <w:p w:rsidR="00F85874" w:rsidRDefault="008A2F2D">
      <w:pPr>
        <w:pStyle w:val="Textoindependiente"/>
        <w:spacing w:line="312" w:lineRule="auto"/>
        <w:ind w:left="259" w:right="100"/>
        <w:jc w:val="both"/>
      </w:pPr>
      <w:r>
        <w:t>Con todo, y en lo que a la competencia atribuida por ley al Comité se refiere, esta radica en la revisión de la juridicidad de las resoluciones emitidas por la Comisión de Evaluación, cuyas decisiones y análisis obedecen, en su mayoría, a razones políticas</w:t>
      </w:r>
      <w:r>
        <w:t>, tal como la experiencia lo ha demostrado.</w:t>
      </w:r>
    </w:p>
    <w:p w:rsidR="00F85874" w:rsidRDefault="00F85874">
      <w:pPr>
        <w:pStyle w:val="Textoindependiente"/>
        <w:spacing w:before="4"/>
        <w:rPr>
          <w:sz w:val="31"/>
        </w:rPr>
      </w:pPr>
    </w:p>
    <w:p w:rsidR="00F85874" w:rsidRDefault="008A2F2D">
      <w:pPr>
        <w:pStyle w:val="Textoindependiente"/>
        <w:spacing w:line="312" w:lineRule="auto"/>
        <w:ind w:left="259" w:right="100"/>
        <w:jc w:val="both"/>
      </w:pPr>
      <w:r>
        <w:t>Por</w:t>
      </w:r>
      <w:r>
        <w:rPr>
          <w:spacing w:val="-3"/>
        </w:rPr>
        <w:t xml:space="preserve"> </w:t>
      </w:r>
      <w:r>
        <w:t>consiguiente,</w:t>
      </w:r>
      <w:r>
        <w:rPr>
          <w:spacing w:val="-3"/>
        </w:rPr>
        <w:t xml:space="preserve"> </w:t>
      </w:r>
      <w:r>
        <w:t>el</w:t>
      </w:r>
      <w:r>
        <w:rPr>
          <w:spacing w:val="-3"/>
        </w:rPr>
        <w:t xml:space="preserve"> </w:t>
      </w:r>
      <w:r>
        <w:t>Comité</w:t>
      </w:r>
      <w:r>
        <w:rPr>
          <w:spacing w:val="-3"/>
        </w:rPr>
        <w:t xml:space="preserve"> </w:t>
      </w:r>
      <w:r>
        <w:t>puede</w:t>
      </w:r>
      <w:r>
        <w:rPr>
          <w:spacing w:val="-3"/>
        </w:rPr>
        <w:t xml:space="preserve"> </w:t>
      </w:r>
      <w:r>
        <w:t>calificar</w:t>
      </w:r>
      <w:r>
        <w:rPr>
          <w:spacing w:val="-3"/>
        </w:rPr>
        <w:t xml:space="preserve"> </w:t>
      </w:r>
      <w:r>
        <w:t>un</w:t>
      </w:r>
      <w:r>
        <w:rPr>
          <w:spacing w:val="-3"/>
        </w:rPr>
        <w:t xml:space="preserve"> </w:t>
      </w:r>
      <w:r>
        <w:t>proyecto</w:t>
      </w:r>
      <w:r>
        <w:rPr>
          <w:spacing w:val="-3"/>
        </w:rPr>
        <w:t xml:space="preserve"> </w:t>
      </w:r>
      <w:r>
        <w:t>de</w:t>
      </w:r>
      <w:r>
        <w:rPr>
          <w:spacing w:val="-3"/>
        </w:rPr>
        <w:t xml:space="preserve"> </w:t>
      </w:r>
      <w:r>
        <w:t>manera</w:t>
      </w:r>
      <w:r>
        <w:rPr>
          <w:spacing w:val="-3"/>
        </w:rPr>
        <w:t xml:space="preserve"> </w:t>
      </w:r>
      <w:r>
        <w:t>favorable</w:t>
      </w:r>
      <w:r>
        <w:rPr>
          <w:spacing w:val="-3"/>
        </w:rPr>
        <w:t xml:space="preserve"> </w:t>
      </w:r>
      <w:r>
        <w:t>o</w:t>
      </w:r>
      <w:r>
        <w:rPr>
          <w:spacing w:val="-3"/>
        </w:rPr>
        <w:t xml:space="preserve"> </w:t>
      </w:r>
      <w:r>
        <w:t>desfavorable con total amplitud, contrariando así en lo fundamental, lo decidido por nuestra autoridad en materia</w:t>
      </w:r>
      <w:r>
        <w:rPr>
          <w:spacing w:val="-15"/>
        </w:rPr>
        <w:t xml:space="preserve"> </w:t>
      </w:r>
      <w:r>
        <w:t>ambiental,</w:t>
      </w:r>
      <w:r>
        <w:rPr>
          <w:spacing w:val="-15"/>
        </w:rPr>
        <w:t xml:space="preserve"> </w:t>
      </w:r>
      <w:r>
        <w:t>cuestión</w:t>
      </w:r>
      <w:r>
        <w:rPr>
          <w:spacing w:val="-15"/>
        </w:rPr>
        <w:t xml:space="preserve"> </w:t>
      </w:r>
      <w:r>
        <w:t>que</w:t>
      </w:r>
      <w:r>
        <w:rPr>
          <w:spacing w:val="-15"/>
        </w:rPr>
        <w:t xml:space="preserve"> </w:t>
      </w:r>
      <w:r>
        <w:t>es</w:t>
      </w:r>
      <w:r>
        <w:rPr>
          <w:spacing w:val="-14"/>
        </w:rPr>
        <w:t xml:space="preserve"> </w:t>
      </w:r>
      <w:r>
        <w:t>perjudicial</w:t>
      </w:r>
      <w:r>
        <w:rPr>
          <w:spacing w:val="-15"/>
        </w:rPr>
        <w:t xml:space="preserve"> </w:t>
      </w:r>
      <w:r>
        <w:t>por</w:t>
      </w:r>
      <w:r>
        <w:rPr>
          <w:spacing w:val="-15"/>
        </w:rPr>
        <w:t xml:space="preserve"> </w:t>
      </w:r>
      <w:r>
        <w:t>dos</w:t>
      </w:r>
      <w:r>
        <w:rPr>
          <w:spacing w:val="-15"/>
        </w:rPr>
        <w:t xml:space="preserve"> </w:t>
      </w:r>
      <w:r>
        <w:t>motivos</w:t>
      </w:r>
      <w:r>
        <w:rPr>
          <w:spacing w:val="-15"/>
        </w:rPr>
        <w:t xml:space="preserve"> </w:t>
      </w:r>
      <w:r>
        <w:t>principales.</w:t>
      </w:r>
      <w:r>
        <w:rPr>
          <w:spacing w:val="-14"/>
        </w:rPr>
        <w:t xml:space="preserve"> </w:t>
      </w:r>
      <w:r>
        <w:t>Un</w:t>
      </w:r>
      <w:r>
        <w:rPr>
          <w:spacing w:val="-15"/>
        </w:rPr>
        <w:t xml:space="preserve"> </w:t>
      </w:r>
      <w:r>
        <w:t>primer</w:t>
      </w:r>
      <w:r>
        <w:rPr>
          <w:spacing w:val="-15"/>
        </w:rPr>
        <w:t xml:space="preserve"> </w:t>
      </w:r>
      <w:r>
        <w:t>motivo dice</w:t>
      </w:r>
      <w:r>
        <w:rPr>
          <w:spacing w:val="-7"/>
        </w:rPr>
        <w:t xml:space="preserve"> </w:t>
      </w:r>
      <w:r>
        <w:t>relación</w:t>
      </w:r>
      <w:r>
        <w:rPr>
          <w:spacing w:val="-7"/>
        </w:rPr>
        <w:t xml:space="preserve"> </w:t>
      </w:r>
      <w:r>
        <w:t>con</w:t>
      </w:r>
      <w:r>
        <w:rPr>
          <w:spacing w:val="-7"/>
        </w:rPr>
        <w:t xml:space="preserve"> </w:t>
      </w:r>
      <w:r>
        <w:t>la</w:t>
      </w:r>
      <w:r>
        <w:rPr>
          <w:spacing w:val="-7"/>
        </w:rPr>
        <w:t xml:space="preserve"> </w:t>
      </w:r>
      <w:r>
        <w:t>influencia</w:t>
      </w:r>
      <w:r>
        <w:rPr>
          <w:spacing w:val="-7"/>
        </w:rPr>
        <w:t xml:space="preserve"> </w:t>
      </w:r>
      <w:r>
        <w:t>y</w:t>
      </w:r>
      <w:r>
        <w:rPr>
          <w:spacing w:val="-7"/>
        </w:rPr>
        <w:t xml:space="preserve"> </w:t>
      </w:r>
      <w:r>
        <w:t>preponderancia</w:t>
      </w:r>
      <w:r>
        <w:rPr>
          <w:spacing w:val="-7"/>
        </w:rPr>
        <w:t xml:space="preserve"> </w:t>
      </w:r>
      <w:r>
        <w:t>de</w:t>
      </w:r>
      <w:r>
        <w:rPr>
          <w:spacing w:val="-7"/>
        </w:rPr>
        <w:t xml:space="preserve"> </w:t>
      </w:r>
      <w:r>
        <w:t>facto</w:t>
      </w:r>
      <w:r>
        <w:t>res</w:t>
      </w:r>
      <w:r>
        <w:rPr>
          <w:spacing w:val="-7"/>
        </w:rPr>
        <w:t xml:space="preserve"> </w:t>
      </w:r>
      <w:r>
        <w:t>políticos</w:t>
      </w:r>
      <w:r>
        <w:rPr>
          <w:spacing w:val="-7"/>
        </w:rPr>
        <w:t xml:space="preserve"> </w:t>
      </w:r>
      <w:r>
        <w:t>al</w:t>
      </w:r>
      <w:r>
        <w:rPr>
          <w:spacing w:val="-7"/>
        </w:rPr>
        <w:t xml:space="preserve"> </w:t>
      </w:r>
      <w:r>
        <w:t>momento</w:t>
      </w:r>
      <w:r>
        <w:rPr>
          <w:spacing w:val="-7"/>
        </w:rPr>
        <w:t xml:space="preserve"> </w:t>
      </w:r>
      <w:r>
        <w:t>de</w:t>
      </w:r>
      <w:r>
        <w:rPr>
          <w:spacing w:val="-7"/>
        </w:rPr>
        <w:t xml:space="preserve"> </w:t>
      </w:r>
      <w:r>
        <w:t>abordar la calificación de un proyecto, lo que ha quedado de manifiesto con el reciente rechazo al “Proyecto</w:t>
      </w:r>
      <w:r>
        <w:rPr>
          <w:spacing w:val="-15"/>
        </w:rPr>
        <w:t xml:space="preserve"> </w:t>
      </w:r>
      <w:r>
        <w:t>Minero</w:t>
      </w:r>
      <w:r>
        <w:rPr>
          <w:spacing w:val="-15"/>
        </w:rPr>
        <w:t xml:space="preserve"> </w:t>
      </w:r>
      <w:r>
        <w:t>Portuario</w:t>
      </w:r>
      <w:r>
        <w:rPr>
          <w:spacing w:val="-15"/>
        </w:rPr>
        <w:t xml:space="preserve"> </w:t>
      </w:r>
      <w:r>
        <w:t>Dominga”,</w:t>
      </w:r>
      <w:r>
        <w:rPr>
          <w:spacing w:val="-15"/>
        </w:rPr>
        <w:t xml:space="preserve"> </w:t>
      </w:r>
      <w:r>
        <w:t>el</w:t>
      </w:r>
      <w:r>
        <w:rPr>
          <w:spacing w:val="-15"/>
        </w:rPr>
        <w:t xml:space="preserve"> </w:t>
      </w:r>
      <w:r>
        <w:t>cual</w:t>
      </w:r>
      <w:r>
        <w:rPr>
          <w:spacing w:val="-15"/>
        </w:rPr>
        <w:t xml:space="preserve"> </w:t>
      </w:r>
      <w:r>
        <w:t>contaba</w:t>
      </w:r>
      <w:r>
        <w:rPr>
          <w:spacing w:val="-15"/>
        </w:rPr>
        <w:t xml:space="preserve"> </w:t>
      </w:r>
      <w:r>
        <w:t>con</w:t>
      </w:r>
      <w:r>
        <w:rPr>
          <w:spacing w:val="-15"/>
        </w:rPr>
        <w:t xml:space="preserve"> </w:t>
      </w:r>
      <w:r>
        <w:t>calificaciones</w:t>
      </w:r>
      <w:r>
        <w:rPr>
          <w:spacing w:val="-15"/>
        </w:rPr>
        <w:t xml:space="preserve"> </w:t>
      </w:r>
      <w:r>
        <w:t>técnicas</w:t>
      </w:r>
      <w:r>
        <w:rPr>
          <w:spacing w:val="-15"/>
        </w:rPr>
        <w:t xml:space="preserve"> </w:t>
      </w:r>
      <w:r>
        <w:t>favorables por</w:t>
      </w:r>
      <w:r>
        <w:rPr>
          <w:spacing w:val="-2"/>
        </w:rPr>
        <w:t xml:space="preserve"> </w:t>
      </w:r>
      <w:r>
        <w:t>parte</w:t>
      </w:r>
      <w:r>
        <w:rPr>
          <w:spacing w:val="-2"/>
        </w:rPr>
        <w:t xml:space="preserve"> </w:t>
      </w:r>
      <w:r>
        <w:t>de</w:t>
      </w:r>
      <w:r>
        <w:rPr>
          <w:spacing w:val="-2"/>
        </w:rPr>
        <w:t xml:space="preserve"> </w:t>
      </w:r>
      <w:r>
        <w:t>la</w:t>
      </w:r>
      <w:r>
        <w:rPr>
          <w:spacing w:val="-2"/>
        </w:rPr>
        <w:t xml:space="preserve"> </w:t>
      </w:r>
      <w:r>
        <w:t>autoridad</w:t>
      </w:r>
      <w:r>
        <w:rPr>
          <w:spacing w:val="-2"/>
        </w:rPr>
        <w:t xml:space="preserve"> </w:t>
      </w:r>
      <w:r>
        <w:t>ambiental,</w:t>
      </w:r>
      <w:r>
        <w:rPr>
          <w:spacing w:val="-2"/>
        </w:rPr>
        <w:t xml:space="preserve"> </w:t>
      </w:r>
      <w:r>
        <w:t>así</w:t>
      </w:r>
      <w:r>
        <w:rPr>
          <w:spacing w:val="-2"/>
        </w:rPr>
        <w:t xml:space="preserve"> </w:t>
      </w:r>
      <w:r>
        <w:t>como</w:t>
      </w:r>
      <w:r>
        <w:rPr>
          <w:spacing w:val="-2"/>
        </w:rPr>
        <w:t xml:space="preserve"> </w:t>
      </w:r>
      <w:r>
        <w:t>con</w:t>
      </w:r>
      <w:r>
        <w:rPr>
          <w:spacing w:val="-2"/>
        </w:rPr>
        <w:t xml:space="preserve"> </w:t>
      </w:r>
      <w:r>
        <w:t>una</w:t>
      </w:r>
      <w:r>
        <w:rPr>
          <w:spacing w:val="-2"/>
        </w:rPr>
        <w:t xml:space="preserve"> </w:t>
      </w:r>
      <w:r>
        <w:t>amplia</w:t>
      </w:r>
      <w:r>
        <w:rPr>
          <w:spacing w:val="-2"/>
        </w:rPr>
        <w:t xml:space="preserve"> </w:t>
      </w:r>
      <w:r>
        <w:t>base</w:t>
      </w:r>
      <w:r>
        <w:rPr>
          <w:spacing w:val="-2"/>
        </w:rPr>
        <w:t xml:space="preserve"> </w:t>
      </w:r>
      <w:r>
        <w:t>de</w:t>
      </w:r>
      <w:r>
        <w:rPr>
          <w:spacing w:val="-2"/>
        </w:rPr>
        <w:t xml:space="preserve"> </w:t>
      </w:r>
      <w:r>
        <w:t>apoyo</w:t>
      </w:r>
      <w:r>
        <w:rPr>
          <w:spacing w:val="-2"/>
        </w:rPr>
        <w:t xml:space="preserve"> </w:t>
      </w:r>
      <w:r>
        <w:t>por</w:t>
      </w:r>
      <w:r>
        <w:rPr>
          <w:spacing w:val="-2"/>
        </w:rPr>
        <w:t xml:space="preserve"> </w:t>
      </w:r>
      <w:r>
        <w:t>parte</w:t>
      </w:r>
      <w:r>
        <w:rPr>
          <w:spacing w:val="-2"/>
        </w:rPr>
        <w:t xml:space="preserve"> </w:t>
      </w:r>
      <w:r>
        <w:t>de</w:t>
      </w:r>
      <w:r>
        <w:rPr>
          <w:spacing w:val="-2"/>
        </w:rPr>
        <w:t xml:space="preserve"> </w:t>
      </w:r>
      <w:r>
        <w:t>los ciudadanos de La Higuera, comuna donde se pretende ejecutar la iniciativa.</w:t>
      </w:r>
    </w:p>
    <w:p w:rsidR="00F85874" w:rsidRDefault="00F85874">
      <w:pPr>
        <w:pStyle w:val="Textoindependiente"/>
        <w:spacing w:before="4"/>
        <w:rPr>
          <w:sz w:val="31"/>
        </w:rPr>
      </w:pPr>
    </w:p>
    <w:p w:rsidR="00F85874" w:rsidRDefault="008A2F2D">
      <w:pPr>
        <w:spacing w:line="312" w:lineRule="auto"/>
        <w:ind w:left="259" w:right="100"/>
        <w:jc w:val="both"/>
        <w:rPr>
          <w:i/>
          <w:sz w:val="24"/>
        </w:rPr>
      </w:pPr>
      <w:r>
        <w:rPr>
          <w:sz w:val="24"/>
        </w:rPr>
        <w:t>Lo anterior adquiere aun más relevancia si analizamos quienes son los ministros de Estado que</w:t>
      </w:r>
      <w:r>
        <w:rPr>
          <w:spacing w:val="-10"/>
          <w:sz w:val="24"/>
        </w:rPr>
        <w:t xml:space="preserve"> </w:t>
      </w:r>
      <w:r>
        <w:rPr>
          <w:sz w:val="24"/>
        </w:rPr>
        <w:t>conforman</w:t>
      </w:r>
      <w:r>
        <w:rPr>
          <w:spacing w:val="-10"/>
          <w:sz w:val="24"/>
        </w:rPr>
        <w:t xml:space="preserve"> </w:t>
      </w:r>
      <w:r>
        <w:rPr>
          <w:sz w:val="24"/>
        </w:rPr>
        <w:t>este</w:t>
      </w:r>
      <w:r>
        <w:rPr>
          <w:spacing w:val="-10"/>
          <w:sz w:val="24"/>
        </w:rPr>
        <w:t xml:space="preserve"> </w:t>
      </w:r>
      <w:r>
        <w:rPr>
          <w:sz w:val="24"/>
        </w:rPr>
        <w:t>Comit</w:t>
      </w:r>
      <w:r>
        <w:rPr>
          <w:sz w:val="24"/>
        </w:rPr>
        <w:t>é</w:t>
      </w:r>
      <w:r>
        <w:rPr>
          <w:spacing w:val="-10"/>
          <w:sz w:val="24"/>
        </w:rPr>
        <w:t xml:space="preserve"> </w:t>
      </w:r>
      <w:r>
        <w:rPr>
          <w:sz w:val="24"/>
        </w:rPr>
        <w:t>y,</w:t>
      </w:r>
      <w:r>
        <w:rPr>
          <w:spacing w:val="-10"/>
          <w:sz w:val="24"/>
        </w:rPr>
        <w:t xml:space="preserve"> </w:t>
      </w:r>
      <w:r>
        <w:rPr>
          <w:sz w:val="24"/>
        </w:rPr>
        <w:t>en</w:t>
      </w:r>
      <w:r>
        <w:rPr>
          <w:spacing w:val="-10"/>
          <w:sz w:val="24"/>
        </w:rPr>
        <w:t xml:space="preserve"> </w:t>
      </w:r>
      <w:r>
        <w:rPr>
          <w:sz w:val="24"/>
        </w:rPr>
        <w:t>consecuencia,</w:t>
      </w:r>
      <w:r>
        <w:rPr>
          <w:spacing w:val="-10"/>
          <w:sz w:val="24"/>
        </w:rPr>
        <w:t xml:space="preserve"> </w:t>
      </w:r>
      <w:r>
        <w:rPr>
          <w:sz w:val="24"/>
        </w:rPr>
        <w:t>que</w:t>
      </w:r>
      <w:r>
        <w:rPr>
          <w:spacing w:val="-10"/>
          <w:sz w:val="24"/>
        </w:rPr>
        <w:t xml:space="preserve"> </w:t>
      </w:r>
      <w:r>
        <w:rPr>
          <w:sz w:val="24"/>
        </w:rPr>
        <w:t>intervienen</w:t>
      </w:r>
      <w:r>
        <w:rPr>
          <w:spacing w:val="-10"/>
          <w:sz w:val="24"/>
        </w:rPr>
        <w:t xml:space="preserve"> </w:t>
      </w:r>
      <w:r>
        <w:rPr>
          <w:sz w:val="24"/>
        </w:rPr>
        <w:t>en</w:t>
      </w:r>
      <w:r>
        <w:rPr>
          <w:spacing w:val="-10"/>
          <w:sz w:val="24"/>
        </w:rPr>
        <w:t xml:space="preserve"> </w:t>
      </w:r>
      <w:r>
        <w:rPr>
          <w:sz w:val="24"/>
        </w:rPr>
        <w:t>la</w:t>
      </w:r>
      <w:r>
        <w:rPr>
          <w:spacing w:val="-10"/>
          <w:sz w:val="24"/>
        </w:rPr>
        <w:t xml:space="preserve"> </w:t>
      </w:r>
      <w:r>
        <w:rPr>
          <w:sz w:val="24"/>
        </w:rPr>
        <w:t>respectiva</w:t>
      </w:r>
      <w:r>
        <w:rPr>
          <w:spacing w:val="-10"/>
          <w:sz w:val="24"/>
        </w:rPr>
        <w:t xml:space="preserve"> </w:t>
      </w:r>
      <w:r>
        <w:rPr>
          <w:sz w:val="24"/>
        </w:rPr>
        <w:t xml:space="preserve">calificación. En este sentido, el exministro Marcelo Mena, quien presidió dicho Comité en su calidad de ministro de Medio Ambiente, plantea a modo de pregunta </w:t>
      </w:r>
      <w:r>
        <w:rPr>
          <w:i/>
          <w:sz w:val="24"/>
        </w:rPr>
        <w:t>"¿qué hace un ministro de Economía o de Mi</w:t>
      </w:r>
      <w:r>
        <w:rPr>
          <w:i/>
          <w:sz w:val="24"/>
        </w:rPr>
        <w:t>nería tomando este tipo de decisiones? Es el Servicio de Evaluación Ambiental (SEA) el que debería ser fortalecido para que tome las decisiones de este tipo</w:t>
      </w:r>
      <w:r>
        <w:rPr>
          <w:sz w:val="24"/>
        </w:rPr>
        <w:t>"</w:t>
      </w:r>
      <w:r>
        <w:rPr>
          <w:sz w:val="24"/>
          <w:vertAlign w:val="superscript"/>
        </w:rPr>
        <w:t>3</w:t>
      </w:r>
      <w:r>
        <w:rPr>
          <w:sz w:val="24"/>
        </w:rPr>
        <w:t xml:space="preserve">, agregando que ratifica la idea de que sus decisiones son más bien de índole política </w:t>
      </w:r>
      <w:r>
        <w:rPr>
          <w:i/>
          <w:sz w:val="24"/>
        </w:rPr>
        <w:t>“por cuanto</w:t>
      </w:r>
      <w:r>
        <w:rPr>
          <w:i/>
          <w:sz w:val="24"/>
        </w:rPr>
        <w:t xml:space="preserve"> pocas veces el Tribunal Ambiental ha considerado la decisión del Comité de Ministros para la evaluación de proyectos, sino más bien se funda en los antecedentes </w:t>
      </w:r>
      <w:r>
        <w:rPr>
          <w:i/>
          <w:spacing w:val="-2"/>
          <w:sz w:val="24"/>
        </w:rPr>
        <w:t>técnicos”.</w:t>
      </w:r>
    </w:p>
    <w:p w:rsidR="00F85874" w:rsidRDefault="00F85874">
      <w:pPr>
        <w:pStyle w:val="Textoindependiente"/>
        <w:spacing w:before="1"/>
        <w:rPr>
          <w:i/>
          <w:sz w:val="31"/>
        </w:rPr>
      </w:pPr>
    </w:p>
    <w:p w:rsidR="00F85874" w:rsidRDefault="008A2F2D">
      <w:pPr>
        <w:spacing w:line="312" w:lineRule="auto"/>
        <w:ind w:left="259" w:right="100"/>
        <w:jc w:val="both"/>
        <w:rPr>
          <w:i/>
          <w:sz w:val="24"/>
        </w:rPr>
      </w:pPr>
      <w:r>
        <w:rPr>
          <w:sz w:val="24"/>
        </w:rPr>
        <w:t>En línea con lo anteriormente señalado, el profesor Ricardo Irarrazabal, quien fue</w:t>
      </w:r>
      <w:r>
        <w:rPr>
          <w:sz w:val="24"/>
        </w:rPr>
        <w:t>se Subsecretario</w:t>
      </w:r>
      <w:r>
        <w:rPr>
          <w:spacing w:val="-15"/>
          <w:sz w:val="24"/>
        </w:rPr>
        <w:t xml:space="preserve"> </w:t>
      </w:r>
      <w:r>
        <w:rPr>
          <w:sz w:val="24"/>
        </w:rPr>
        <w:t>de</w:t>
      </w:r>
      <w:r>
        <w:rPr>
          <w:spacing w:val="-15"/>
          <w:sz w:val="24"/>
        </w:rPr>
        <w:t xml:space="preserve"> </w:t>
      </w:r>
      <w:r>
        <w:rPr>
          <w:sz w:val="24"/>
        </w:rPr>
        <w:t>Medio</w:t>
      </w:r>
      <w:r>
        <w:rPr>
          <w:spacing w:val="-15"/>
          <w:sz w:val="24"/>
        </w:rPr>
        <w:t xml:space="preserve"> </w:t>
      </w:r>
      <w:r>
        <w:rPr>
          <w:sz w:val="24"/>
        </w:rPr>
        <w:t>Ambiente</w:t>
      </w:r>
      <w:r>
        <w:rPr>
          <w:spacing w:val="-15"/>
          <w:sz w:val="24"/>
        </w:rPr>
        <w:t xml:space="preserve"> </w:t>
      </w:r>
      <w:r>
        <w:rPr>
          <w:sz w:val="24"/>
        </w:rPr>
        <w:t>y</w:t>
      </w:r>
      <w:r>
        <w:rPr>
          <w:spacing w:val="-15"/>
          <w:sz w:val="24"/>
        </w:rPr>
        <w:t xml:space="preserve"> </w:t>
      </w:r>
      <w:r>
        <w:rPr>
          <w:sz w:val="24"/>
        </w:rPr>
        <w:t>Director</w:t>
      </w:r>
      <w:r>
        <w:rPr>
          <w:spacing w:val="-15"/>
          <w:sz w:val="24"/>
        </w:rPr>
        <w:t xml:space="preserve"> </w:t>
      </w:r>
      <w:r>
        <w:rPr>
          <w:sz w:val="24"/>
        </w:rPr>
        <w:t>del</w:t>
      </w:r>
      <w:r>
        <w:rPr>
          <w:spacing w:val="-15"/>
          <w:sz w:val="24"/>
        </w:rPr>
        <w:t xml:space="preserve"> </w:t>
      </w:r>
      <w:r>
        <w:rPr>
          <w:sz w:val="24"/>
        </w:rPr>
        <w:t>Servicio,</w:t>
      </w:r>
      <w:r>
        <w:rPr>
          <w:spacing w:val="-15"/>
          <w:sz w:val="24"/>
        </w:rPr>
        <w:t xml:space="preserve"> </w:t>
      </w:r>
      <w:r>
        <w:rPr>
          <w:sz w:val="24"/>
        </w:rPr>
        <w:t>ha</w:t>
      </w:r>
      <w:r>
        <w:rPr>
          <w:spacing w:val="-15"/>
          <w:sz w:val="24"/>
        </w:rPr>
        <w:t xml:space="preserve"> </w:t>
      </w:r>
      <w:r>
        <w:rPr>
          <w:sz w:val="24"/>
        </w:rPr>
        <w:t>planteado</w:t>
      </w:r>
      <w:r>
        <w:rPr>
          <w:spacing w:val="-15"/>
          <w:sz w:val="24"/>
        </w:rPr>
        <w:t xml:space="preserve"> </w:t>
      </w:r>
      <w:r>
        <w:rPr>
          <w:sz w:val="24"/>
        </w:rPr>
        <w:t>que</w:t>
      </w:r>
      <w:r>
        <w:rPr>
          <w:spacing w:val="-15"/>
          <w:sz w:val="24"/>
        </w:rPr>
        <w:t xml:space="preserve"> </w:t>
      </w:r>
      <w:r>
        <w:rPr>
          <w:i/>
          <w:sz w:val="24"/>
        </w:rPr>
        <w:t>“resulta</w:t>
      </w:r>
      <w:r>
        <w:rPr>
          <w:i/>
          <w:spacing w:val="-15"/>
          <w:sz w:val="24"/>
        </w:rPr>
        <w:t xml:space="preserve"> </w:t>
      </w:r>
      <w:r>
        <w:rPr>
          <w:i/>
          <w:sz w:val="24"/>
        </w:rPr>
        <w:t>esencial</w:t>
      </w:r>
      <w:r>
        <w:rPr>
          <w:i/>
          <w:sz w:val="24"/>
        </w:rPr>
        <w:t xml:space="preserve"> que la Comisión para la Reforma Legal del SETA, (…), proponga la eliminación de esta rareza</w:t>
      </w:r>
      <w:r>
        <w:rPr>
          <w:i/>
          <w:spacing w:val="2"/>
          <w:sz w:val="24"/>
        </w:rPr>
        <w:t xml:space="preserve"> </w:t>
      </w:r>
      <w:r>
        <w:rPr>
          <w:i/>
          <w:sz w:val="24"/>
        </w:rPr>
        <w:t>de</w:t>
      </w:r>
      <w:r>
        <w:rPr>
          <w:i/>
          <w:spacing w:val="5"/>
          <w:sz w:val="24"/>
        </w:rPr>
        <w:t xml:space="preserve"> </w:t>
      </w:r>
      <w:r>
        <w:rPr>
          <w:i/>
          <w:sz w:val="24"/>
        </w:rPr>
        <w:t>nuestro</w:t>
      </w:r>
      <w:r>
        <w:rPr>
          <w:i/>
          <w:spacing w:val="5"/>
          <w:sz w:val="24"/>
        </w:rPr>
        <w:t xml:space="preserve"> </w:t>
      </w:r>
      <w:r>
        <w:rPr>
          <w:i/>
          <w:sz w:val="24"/>
        </w:rPr>
        <w:t>ordenamiento</w:t>
      </w:r>
      <w:r>
        <w:rPr>
          <w:i/>
          <w:spacing w:val="5"/>
          <w:sz w:val="24"/>
        </w:rPr>
        <w:t xml:space="preserve"> </w:t>
      </w:r>
      <w:r>
        <w:rPr>
          <w:i/>
          <w:sz w:val="24"/>
        </w:rPr>
        <w:t>(haciendo</w:t>
      </w:r>
      <w:r>
        <w:rPr>
          <w:i/>
          <w:spacing w:val="5"/>
          <w:sz w:val="24"/>
        </w:rPr>
        <w:t xml:space="preserve"> </w:t>
      </w:r>
      <w:r>
        <w:rPr>
          <w:i/>
          <w:sz w:val="24"/>
        </w:rPr>
        <w:t>referencia</w:t>
      </w:r>
      <w:r>
        <w:rPr>
          <w:i/>
          <w:spacing w:val="4"/>
          <w:sz w:val="24"/>
        </w:rPr>
        <w:t xml:space="preserve"> </w:t>
      </w:r>
      <w:r>
        <w:rPr>
          <w:i/>
          <w:sz w:val="24"/>
        </w:rPr>
        <w:t>al</w:t>
      </w:r>
      <w:r>
        <w:rPr>
          <w:i/>
          <w:spacing w:val="5"/>
          <w:sz w:val="24"/>
        </w:rPr>
        <w:t xml:space="preserve"> </w:t>
      </w:r>
      <w:r>
        <w:rPr>
          <w:i/>
          <w:sz w:val="24"/>
        </w:rPr>
        <w:t>Comité</w:t>
      </w:r>
      <w:r>
        <w:rPr>
          <w:i/>
          <w:spacing w:val="5"/>
          <w:sz w:val="24"/>
        </w:rPr>
        <w:t xml:space="preserve"> </w:t>
      </w:r>
      <w:r>
        <w:rPr>
          <w:i/>
          <w:sz w:val="24"/>
        </w:rPr>
        <w:t>de</w:t>
      </w:r>
      <w:r>
        <w:rPr>
          <w:i/>
          <w:spacing w:val="5"/>
          <w:sz w:val="24"/>
        </w:rPr>
        <w:t xml:space="preserve"> </w:t>
      </w:r>
      <w:r>
        <w:rPr>
          <w:i/>
          <w:sz w:val="24"/>
        </w:rPr>
        <w:t>Ministros):</w:t>
      </w:r>
      <w:r>
        <w:rPr>
          <w:i/>
          <w:spacing w:val="5"/>
          <w:sz w:val="24"/>
        </w:rPr>
        <w:t xml:space="preserve"> </w:t>
      </w:r>
      <w:r>
        <w:rPr>
          <w:i/>
          <w:sz w:val="24"/>
        </w:rPr>
        <w:t>la</w:t>
      </w:r>
      <w:r>
        <w:rPr>
          <w:i/>
          <w:spacing w:val="5"/>
          <w:sz w:val="24"/>
        </w:rPr>
        <w:t xml:space="preserve"> </w:t>
      </w:r>
      <w:r>
        <w:rPr>
          <w:i/>
          <w:spacing w:val="-2"/>
          <w:sz w:val="24"/>
        </w:rPr>
        <w:t>instancia</w:t>
      </w:r>
    </w:p>
    <w:p w:rsidR="00F85874" w:rsidRDefault="00F85874">
      <w:pPr>
        <w:pStyle w:val="Textoindependiente"/>
        <w:rPr>
          <w:i/>
          <w:sz w:val="20"/>
        </w:rPr>
      </w:pPr>
    </w:p>
    <w:p w:rsidR="00F85874" w:rsidRDefault="00F85874">
      <w:pPr>
        <w:pStyle w:val="Textoindependiente"/>
        <w:rPr>
          <w:i/>
          <w:sz w:val="20"/>
        </w:rPr>
      </w:pPr>
    </w:p>
    <w:p w:rsidR="00F85874" w:rsidRDefault="008A2F2D">
      <w:pPr>
        <w:pStyle w:val="Textoindependiente"/>
        <w:spacing w:before="4"/>
        <w:rPr>
          <w:i/>
          <w:sz w:val="18"/>
        </w:rPr>
      </w:pPr>
      <w:r>
        <w:pict>
          <v:rect id="docshape4" o:spid="_x0000_s1028" style="position:absolute;margin-left:84.95pt;margin-top:11.75pt;width:2in;height:.7pt;z-index:-15727104;mso-wrap-distance-left:0;mso-wrap-distance-right:0;mso-position-horizontal-relative:page" fillcolor="black" stroked="f">
            <w10:wrap type="topAndBottom" anchorx="page"/>
          </v:rect>
        </w:pict>
      </w:r>
    </w:p>
    <w:p w:rsidR="00F85874" w:rsidRDefault="008A2F2D">
      <w:pPr>
        <w:spacing w:before="112"/>
        <w:ind w:left="259" w:right="99"/>
        <w:jc w:val="both"/>
        <w:rPr>
          <w:sz w:val="20"/>
        </w:rPr>
      </w:pPr>
      <w:r>
        <w:rPr>
          <w:rFonts w:ascii="Calibri" w:hAnsi="Calibri"/>
          <w:sz w:val="20"/>
          <w:vertAlign w:val="superscript"/>
        </w:rPr>
        <w:t>3</w:t>
      </w:r>
      <w:r>
        <w:rPr>
          <w:rFonts w:ascii="Calibri" w:hAnsi="Calibri"/>
          <w:sz w:val="20"/>
        </w:rPr>
        <w:t xml:space="preserve"> </w:t>
      </w:r>
      <w:r>
        <w:rPr>
          <w:sz w:val="20"/>
        </w:rPr>
        <w:t>Marcelo Mena, exministro del Medio Ambiente: “El Comité de Ministros deber</w:t>
      </w:r>
      <w:r>
        <w:rPr>
          <w:sz w:val="20"/>
        </w:rPr>
        <w:t>ía desaparecer”</w:t>
      </w:r>
      <w:r>
        <w:rPr>
          <w:i/>
          <w:sz w:val="20"/>
        </w:rPr>
        <w:t xml:space="preserve">. </w:t>
      </w:r>
      <w:r>
        <w:rPr>
          <w:sz w:val="20"/>
        </w:rPr>
        <w:t>Disponible en: https://</w:t>
      </w:r>
      <w:hyperlink r:id="rId7">
        <w:r>
          <w:rPr>
            <w:sz w:val="20"/>
          </w:rPr>
          <w:t>www.latercera.com/pulso-pm/noticia/marcelo-mena-exministro-del-medio-ambiente-el-comite-de-</w:t>
        </w:r>
      </w:hyperlink>
      <w:r>
        <w:rPr>
          <w:sz w:val="20"/>
        </w:rPr>
        <w:t xml:space="preserve"> </w:t>
      </w:r>
      <w:r>
        <w:rPr>
          <w:spacing w:val="-2"/>
          <w:sz w:val="20"/>
        </w:rPr>
        <w:t>ministros-deberia-desaparecer/7VPCEY3LZJA3PEA3DKEWG4CWYI/</w:t>
      </w:r>
    </w:p>
    <w:p w:rsidR="00F85874" w:rsidRDefault="00F85874">
      <w:pPr>
        <w:jc w:val="both"/>
        <w:rPr>
          <w:sz w:val="20"/>
        </w:rPr>
        <w:sectPr w:rsidR="00F85874">
          <w:pgSz w:w="12240" w:h="15840"/>
          <w:pgMar w:top="1340" w:right="1600" w:bottom="280" w:left="1440" w:header="720" w:footer="720" w:gutter="0"/>
          <w:cols w:space="720"/>
        </w:sectPr>
      </w:pPr>
    </w:p>
    <w:p w:rsidR="00F85874" w:rsidRDefault="008A2F2D">
      <w:pPr>
        <w:spacing w:before="77" w:line="312" w:lineRule="auto"/>
        <w:ind w:left="259" w:right="101"/>
        <w:jc w:val="both"/>
        <w:rPr>
          <w:i/>
          <w:sz w:val="24"/>
        </w:rPr>
      </w:pPr>
      <w:r>
        <w:rPr>
          <w:i/>
          <w:sz w:val="24"/>
        </w:rPr>
        <w:t>política</w:t>
      </w:r>
      <w:r>
        <w:rPr>
          <w:i/>
          <w:spacing w:val="-15"/>
          <w:sz w:val="24"/>
        </w:rPr>
        <w:t xml:space="preserve"> </w:t>
      </w:r>
      <w:r>
        <w:rPr>
          <w:i/>
          <w:sz w:val="24"/>
        </w:rPr>
        <w:t>en</w:t>
      </w:r>
      <w:r>
        <w:rPr>
          <w:i/>
          <w:spacing w:val="-15"/>
          <w:sz w:val="24"/>
        </w:rPr>
        <w:t xml:space="preserve"> </w:t>
      </w:r>
      <w:r>
        <w:rPr>
          <w:i/>
          <w:sz w:val="24"/>
        </w:rPr>
        <w:t>la</w:t>
      </w:r>
      <w:r>
        <w:rPr>
          <w:i/>
          <w:spacing w:val="-15"/>
          <w:sz w:val="24"/>
        </w:rPr>
        <w:t xml:space="preserve"> </w:t>
      </w:r>
      <w:r>
        <w:rPr>
          <w:i/>
          <w:sz w:val="24"/>
        </w:rPr>
        <w:t>evaluación</w:t>
      </w:r>
      <w:r>
        <w:rPr>
          <w:i/>
          <w:spacing w:val="-15"/>
          <w:sz w:val="24"/>
        </w:rPr>
        <w:t xml:space="preserve"> </w:t>
      </w:r>
      <w:r>
        <w:rPr>
          <w:i/>
          <w:sz w:val="24"/>
        </w:rPr>
        <w:t>ambiental</w:t>
      </w:r>
      <w:r>
        <w:rPr>
          <w:i/>
          <w:spacing w:val="-15"/>
          <w:sz w:val="24"/>
        </w:rPr>
        <w:t xml:space="preserve"> </w:t>
      </w:r>
      <w:r>
        <w:rPr>
          <w:i/>
          <w:sz w:val="24"/>
        </w:rPr>
        <w:t>de</w:t>
      </w:r>
      <w:r>
        <w:rPr>
          <w:i/>
          <w:spacing w:val="-15"/>
          <w:sz w:val="24"/>
        </w:rPr>
        <w:t xml:space="preserve"> </w:t>
      </w:r>
      <w:r>
        <w:rPr>
          <w:i/>
          <w:sz w:val="24"/>
        </w:rPr>
        <w:t>proyectos.</w:t>
      </w:r>
      <w:r>
        <w:rPr>
          <w:i/>
          <w:spacing w:val="-15"/>
          <w:sz w:val="24"/>
        </w:rPr>
        <w:t xml:space="preserve"> </w:t>
      </w:r>
      <w:r>
        <w:rPr>
          <w:i/>
          <w:sz w:val="24"/>
        </w:rPr>
        <w:t>Las</w:t>
      </w:r>
      <w:r>
        <w:rPr>
          <w:i/>
          <w:spacing w:val="-15"/>
          <w:sz w:val="24"/>
        </w:rPr>
        <w:t xml:space="preserve"> </w:t>
      </w:r>
      <w:r>
        <w:rPr>
          <w:i/>
          <w:sz w:val="24"/>
        </w:rPr>
        <w:t>reclamaciones</w:t>
      </w:r>
      <w:r>
        <w:rPr>
          <w:i/>
          <w:spacing w:val="-15"/>
          <w:sz w:val="24"/>
        </w:rPr>
        <w:t xml:space="preserve"> </w:t>
      </w:r>
      <w:r>
        <w:rPr>
          <w:i/>
          <w:sz w:val="24"/>
        </w:rPr>
        <w:t>(deben</w:t>
      </w:r>
      <w:r>
        <w:rPr>
          <w:i/>
          <w:spacing w:val="-15"/>
          <w:sz w:val="24"/>
        </w:rPr>
        <w:t xml:space="preserve"> </w:t>
      </w:r>
      <w:r>
        <w:rPr>
          <w:i/>
          <w:sz w:val="24"/>
        </w:rPr>
        <w:t>ir),</w:t>
      </w:r>
      <w:r>
        <w:rPr>
          <w:i/>
          <w:spacing w:val="-15"/>
          <w:sz w:val="24"/>
        </w:rPr>
        <w:t xml:space="preserve"> </w:t>
      </w:r>
      <w:r>
        <w:rPr>
          <w:i/>
          <w:sz w:val="24"/>
        </w:rPr>
        <w:t>directamente al Tribunal Ambiental”</w:t>
      </w:r>
      <w:r>
        <w:rPr>
          <w:i/>
          <w:sz w:val="24"/>
          <w:vertAlign w:val="superscript"/>
        </w:rPr>
        <w:t>4</w:t>
      </w:r>
      <w:r>
        <w:rPr>
          <w:i/>
          <w:sz w:val="24"/>
        </w:rPr>
        <w:t>.</w:t>
      </w:r>
    </w:p>
    <w:p w:rsidR="00F85874" w:rsidRDefault="00F85874">
      <w:pPr>
        <w:pStyle w:val="Textoindependiente"/>
        <w:spacing w:before="1"/>
        <w:rPr>
          <w:i/>
          <w:sz w:val="31"/>
        </w:rPr>
      </w:pPr>
    </w:p>
    <w:p w:rsidR="00F85874" w:rsidRDefault="008A2F2D">
      <w:pPr>
        <w:pStyle w:val="Textoindependiente"/>
        <w:spacing w:line="312" w:lineRule="auto"/>
        <w:ind w:left="259" w:right="101"/>
        <w:jc w:val="both"/>
      </w:pPr>
      <w:r>
        <w:t>De esta manera, podemos encontrar visiones de actores que han represe</w:t>
      </w:r>
      <w:r>
        <w:t>ntado gobiernos de distintos</w:t>
      </w:r>
      <w:r>
        <w:rPr>
          <w:spacing w:val="-1"/>
        </w:rPr>
        <w:t xml:space="preserve"> </w:t>
      </w:r>
      <w:r>
        <w:t>sectores</w:t>
      </w:r>
      <w:r>
        <w:rPr>
          <w:spacing w:val="-1"/>
        </w:rPr>
        <w:t xml:space="preserve"> </w:t>
      </w:r>
      <w:r>
        <w:t>políticos</w:t>
      </w:r>
      <w:r>
        <w:rPr>
          <w:spacing w:val="-1"/>
        </w:rPr>
        <w:t xml:space="preserve"> </w:t>
      </w:r>
      <w:r>
        <w:t>y</w:t>
      </w:r>
      <w:r>
        <w:rPr>
          <w:spacing w:val="-1"/>
        </w:rPr>
        <w:t xml:space="preserve"> </w:t>
      </w:r>
      <w:r>
        <w:t>que</w:t>
      </w:r>
      <w:r>
        <w:rPr>
          <w:spacing w:val="-1"/>
        </w:rPr>
        <w:t xml:space="preserve"> </w:t>
      </w:r>
      <w:r>
        <w:t>han</w:t>
      </w:r>
      <w:r>
        <w:rPr>
          <w:spacing w:val="-1"/>
        </w:rPr>
        <w:t xml:space="preserve"> </w:t>
      </w:r>
      <w:r>
        <w:t>ejercido</w:t>
      </w:r>
      <w:r>
        <w:rPr>
          <w:spacing w:val="-1"/>
        </w:rPr>
        <w:t xml:space="preserve"> </w:t>
      </w:r>
      <w:r>
        <w:t>altos</w:t>
      </w:r>
      <w:r>
        <w:rPr>
          <w:spacing w:val="-1"/>
        </w:rPr>
        <w:t xml:space="preserve"> </w:t>
      </w:r>
      <w:r>
        <w:t>cargos</w:t>
      </w:r>
      <w:r>
        <w:rPr>
          <w:spacing w:val="-1"/>
        </w:rPr>
        <w:t xml:space="preserve"> </w:t>
      </w:r>
      <w:r>
        <w:t>en</w:t>
      </w:r>
      <w:r>
        <w:rPr>
          <w:spacing w:val="-1"/>
        </w:rPr>
        <w:t xml:space="preserve"> </w:t>
      </w:r>
      <w:r>
        <w:t>materia</w:t>
      </w:r>
      <w:r>
        <w:rPr>
          <w:spacing w:val="-1"/>
        </w:rPr>
        <w:t xml:space="preserve"> </w:t>
      </w:r>
      <w:r>
        <w:t>ambiental,</w:t>
      </w:r>
      <w:r>
        <w:rPr>
          <w:spacing w:val="-1"/>
        </w:rPr>
        <w:t xml:space="preserve"> </w:t>
      </w:r>
      <w:r>
        <w:t>planteando derechamente la eliminación del referido Comité.</w:t>
      </w:r>
    </w:p>
    <w:p w:rsidR="00F85874" w:rsidRDefault="00F85874">
      <w:pPr>
        <w:pStyle w:val="Textoindependiente"/>
        <w:spacing w:before="3"/>
        <w:rPr>
          <w:sz w:val="31"/>
        </w:rPr>
      </w:pPr>
    </w:p>
    <w:p w:rsidR="00F85874" w:rsidRDefault="008A2F2D">
      <w:pPr>
        <w:spacing w:line="312" w:lineRule="auto"/>
        <w:ind w:left="259" w:right="100"/>
        <w:jc w:val="both"/>
        <w:rPr>
          <w:sz w:val="24"/>
        </w:rPr>
      </w:pPr>
      <w:r>
        <w:rPr>
          <w:sz w:val="24"/>
        </w:rPr>
        <w:t>Un segundo motivo dice relación con la incerteza jurídica que esta instancia genera en el des</w:t>
      </w:r>
      <w:r>
        <w:rPr>
          <w:sz w:val="24"/>
        </w:rPr>
        <w:t>arrollo de proyectos en nuestro país, a causa de la posibilidad de cambiar la decisión del órgano calificador, el cual posee las competencias técnicas para evaluar de mejor manera cada</w:t>
      </w:r>
      <w:r>
        <w:rPr>
          <w:spacing w:val="-10"/>
          <w:sz w:val="24"/>
        </w:rPr>
        <w:t xml:space="preserve"> </w:t>
      </w:r>
      <w:r>
        <w:rPr>
          <w:sz w:val="24"/>
        </w:rPr>
        <w:t>proyecto.</w:t>
      </w:r>
      <w:r>
        <w:rPr>
          <w:spacing w:val="-10"/>
          <w:sz w:val="24"/>
        </w:rPr>
        <w:t xml:space="preserve"> </w:t>
      </w:r>
      <w:r>
        <w:rPr>
          <w:sz w:val="24"/>
        </w:rPr>
        <w:t>En</w:t>
      </w:r>
      <w:r>
        <w:rPr>
          <w:spacing w:val="-10"/>
          <w:sz w:val="24"/>
        </w:rPr>
        <w:t xml:space="preserve"> </w:t>
      </w:r>
      <w:r>
        <w:rPr>
          <w:sz w:val="24"/>
        </w:rPr>
        <w:t>efecto,</w:t>
      </w:r>
      <w:r>
        <w:rPr>
          <w:spacing w:val="-10"/>
          <w:sz w:val="24"/>
        </w:rPr>
        <w:t xml:space="preserve"> </w:t>
      </w:r>
      <w:r>
        <w:rPr>
          <w:sz w:val="24"/>
        </w:rPr>
        <w:t>y</w:t>
      </w:r>
      <w:r>
        <w:rPr>
          <w:spacing w:val="-10"/>
          <w:sz w:val="24"/>
        </w:rPr>
        <w:t xml:space="preserve"> </w:t>
      </w:r>
      <w:r>
        <w:rPr>
          <w:sz w:val="24"/>
        </w:rPr>
        <w:t>a</w:t>
      </w:r>
      <w:r>
        <w:rPr>
          <w:spacing w:val="-10"/>
          <w:sz w:val="24"/>
        </w:rPr>
        <w:t xml:space="preserve"> </w:t>
      </w:r>
      <w:r>
        <w:rPr>
          <w:sz w:val="24"/>
        </w:rPr>
        <w:t>propósito</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facultad</w:t>
      </w:r>
      <w:r>
        <w:rPr>
          <w:spacing w:val="-10"/>
          <w:sz w:val="24"/>
        </w:rPr>
        <w:t xml:space="preserve"> </w:t>
      </w:r>
      <w:r>
        <w:rPr>
          <w:sz w:val="24"/>
        </w:rPr>
        <w:t>de</w:t>
      </w:r>
      <w:r>
        <w:rPr>
          <w:spacing w:val="-10"/>
          <w:sz w:val="24"/>
        </w:rPr>
        <w:t xml:space="preserve"> </w:t>
      </w:r>
      <w:r>
        <w:rPr>
          <w:sz w:val="24"/>
        </w:rPr>
        <w:t>tomar</w:t>
      </w:r>
      <w:r>
        <w:rPr>
          <w:spacing w:val="-10"/>
          <w:sz w:val="24"/>
        </w:rPr>
        <w:t xml:space="preserve"> </w:t>
      </w:r>
      <w:r>
        <w:rPr>
          <w:sz w:val="24"/>
        </w:rPr>
        <w:t>una</w:t>
      </w:r>
      <w:r>
        <w:rPr>
          <w:spacing w:val="-10"/>
          <w:sz w:val="24"/>
        </w:rPr>
        <w:t xml:space="preserve"> </w:t>
      </w:r>
      <w:r>
        <w:rPr>
          <w:sz w:val="24"/>
        </w:rPr>
        <w:t>decisión</w:t>
      </w:r>
      <w:r>
        <w:rPr>
          <w:spacing w:val="-10"/>
          <w:sz w:val="24"/>
        </w:rPr>
        <w:t xml:space="preserve"> </w:t>
      </w:r>
      <w:r>
        <w:rPr>
          <w:sz w:val="24"/>
        </w:rPr>
        <w:t>en</w:t>
      </w:r>
      <w:r>
        <w:rPr>
          <w:spacing w:val="-10"/>
          <w:sz w:val="24"/>
        </w:rPr>
        <w:t xml:space="preserve"> </w:t>
      </w:r>
      <w:r>
        <w:rPr>
          <w:sz w:val="24"/>
        </w:rPr>
        <w:t>consideración a</w:t>
      </w:r>
      <w:r>
        <w:rPr>
          <w:spacing w:val="-11"/>
          <w:sz w:val="24"/>
        </w:rPr>
        <w:t xml:space="preserve"> </w:t>
      </w:r>
      <w:r>
        <w:rPr>
          <w:sz w:val="24"/>
        </w:rPr>
        <w:t>elementos</w:t>
      </w:r>
      <w:r>
        <w:rPr>
          <w:spacing w:val="-11"/>
          <w:sz w:val="24"/>
        </w:rPr>
        <w:t xml:space="preserve"> </w:t>
      </w:r>
      <w:r>
        <w:rPr>
          <w:sz w:val="24"/>
        </w:rPr>
        <w:t>no</w:t>
      </w:r>
      <w:r>
        <w:rPr>
          <w:spacing w:val="-11"/>
          <w:sz w:val="24"/>
        </w:rPr>
        <w:t xml:space="preserve"> </w:t>
      </w:r>
      <w:r>
        <w:rPr>
          <w:sz w:val="24"/>
        </w:rPr>
        <w:t>tenidos</w:t>
      </w:r>
      <w:r>
        <w:rPr>
          <w:spacing w:val="-11"/>
          <w:sz w:val="24"/>
        </w:rPr>
        <w:t xml:space="preserve"> </w:t>
      </w:r>
      <w:r>
        <w:rPr>
          <w:sz w:val="24"/>
        </w:rPr>
        <w:t>en</w:t>
      </w:r>
      <w:r>
        <w:rPr>
          <w:spacing w:val="-11"/>
          <w:sz w:val="24"/>
        </w:rPr>
        <w:t xml:space="preserve"> </w:t>
      </w:r>
      <w:r>
        <w:rPr>
          <w:sz w:val="24"/>
        </w:rPr>
        <w:t>cuenta</w:t>
      </w:r>
      <w:r>
        <w:rPr>
          <w:spacing w:val="-11"/>
          <w:sz w:val="24"/>
        </w:rPr>
        <w:t xml:space="preserve"> </w:t>
      </w:r>
      <w:r>
        <w:rPr>
          <w:sz w:val="24"/>
        </w:rPr>
        <w:t>por</w:t>
      </w:r>
      <w:r>
        <w:rPr>
          <w:spacing w:val="-11"/>
          <w:sz w:val="24"/>
        </w:rPr>
        <w:t xml:space="preserve"> </w:t>
      </w:r>
      <w:r>
        <w:rPr>
          <w:sz w:val="24"/>
        </w:rPr>
        <w:t>la</w:t>
      </w:r>
      <w:r>
        <w:rPr>
          <w:spacing w:val="-11"/>
          <w:sz w:val="24"/>
        </w:rPr>
        <w:t xml:space="preserve"> </w:t>
      </w:r>
      <w:r>
        <w:rPr>
          <w:sz w:val="24"/>
        </w:rPr>
        <w:t>institucionalidad</w:t>
      </w:r>
      <w:r>
        <w:rPr>
          <w:spacing w:val="-11"/>
          <w:sz w:val="24"/>
        </w:rPr>
        <w:t xml:space="preserve"> </w:t>
      </w:r>
      <w:r>
        <w:rPr>
          <w:sz w:val="24"/>
        </w:rPr>
        <w:t>ambiental,</w:t>
      </w:r>
      <w:r>
        <w:rPr>
          <w:spacing w:val="-10"/>
          <w:sz w:val="24"/>
        </w:rPr>
        <w:t xml:space="preserve"> </w:t>
      </w:r>
      <w:r>
        <w:rPr>
          <w:sz w:val="24"/>
        </w:rPr>
        <w:t>el</w:t>
      </w:r>
      <w:r>
        <w:rPr>
          <w:spacing w:val="-11"/>
          <w:sz w:val="24"/>
        </w:rPr>
        <w:t xml:space="preserve"> </w:t>
      </w:r>
      <w:r>
        <w:rPr>
          <w:sz w:val="24"/>
        </w:rPr>
        <w:t>profesor</w:t>
      </w:r>
      <w:r>
        <w:rPr>
          <w:spacing w:val="-11"/>
          <w:sz w:val="24"/>
        </w:rPr>
        <w:t xml:space="preserve"> </w:t>
      </w:r>
      <w:r>
        <w:rPr>
          <w:sz w:val="24"/>
        </w:rPr>
        <w:t>Luis</w:t>
      </w:r>
      <w:r>
        <w:rPr>
          <w:spacing w:val="-11"/>
          <w:sz w:val="24"/>
        </w:rPr>
        <w:t xml:space="preserve"> </w:t>
      </w:r>
      <w:r>
        <w:rPr>
          <w:sz w:val="24"/>
        </w:rPr>
        <w:t>Cordero ha señalado que la “</w:t>
      </w:r>
      <w:r>
        <w:rPr>
          <w:i/>
          <w:sz w:val="24"/>
        </w:rPr>
        <w:t>(…) respuesta en tal caso me parece que es negativa y excede la regla de resolución de los recursos. La verdad es qu</w:t>
      </w:r>
      <w:r>
        <w:rPr>
          <w:i/>
          <w:sz w:val="24"/>
        </w:rPr>
        <w:t>e en este caso no es que se produzcan diferencias de apreciación (legalidad – oportunidad) sobre un mismo expediente administrativo,</w:t>
      </w:r>
      <w:r>
        <w:rPr>
          <w:i/>
          <w:spacing w:val="-6"/>
          <w:sz w:val="24"/>
        </w:rPr>
        <w:t xml:space="preserve"> </w:t>
      </w:r>
      <w:r>
        <w:rPr>
          <w:i/>
          <w:sz w:val="24"/>
        </w:rPr>
        <w:t>que</w:t>
      </w:r>
      <w:r>
        <w:rPr>
          <w:i/>
          <w:spacing w:val="-6"/>
          <w:sz w:val="24"/>
        </w:rPr>
        <w:t xml:space="preserve"> </w:t>
      </w:r>
      <w:r>
        <w:rPr>
          <w:i/>
          <w:sz w:val="24"/>
        </w:rPr>
        <w:t>admita</w:t>
      </w:r>
      <w:r>
        <w:rPr>
          <w:i/>
          <w:spacing w:val="-6"/>
          <w:sz w:val="24"/>
        </w:rPr>
        <w:t xml:space="preserve"> </w:t>
      </w:r>
      <w:r>
        <w:rPr>
          <w:i/>
          <w:sz w:val="24"/>
        </w:rPr>
        <w:t>una</w:t>
      </w:r>
      <w:r>
        <w:rPr>
          <w:i/>
          <w:spacing w:val="-6"/>
          <w:sz w:val="24"/>
        </w:rPr>
        <w:t xml:space="preserve"> </w:t>
      </w:r>
      <w:r>
        <w:rPr>
          <w:i/>
          <w:sz w:val="24"/>
        </w:rPr>
        <w:t>nueva</w:t>
      </w:r>
      <w:r>
        <w:rPr>
          <w:i/>
          <w:spacing w:val="-6"/>
          <w:sz w:val="24"/>
        </w:rPr>
        <w:t xml:space="preserve"> </w:t>
      </w:r>
      <w:r>
        <w:rPr>
          <w:i/>
          <w:sz w:val="24"/>
        </w:rPr>
        <w:t>revisión</w:t>
      </w:r>
      <w:r>
        <w:rPr>
          <w:i/>
          <w:spacing w:val="-6"/>
          <w:sz w:val="24"/>
        </w:rPr>
        <w:t xml:space="preserve"> </w:t>
      </w:r>
      <w:r>
        <w:rPr>
          <w:i/>
          <w:sz w:val="24"/>
        </w:rPr>
        <w:t>en</w:t>
      </w:r>
      <w:r>
        <w:rPr>
          <w:i/>
          <w:spacing w:val="-6"/>
          <w:sz w:val="24"/>
        </w:rPr>
        <w:t xml:space="preserve"> </w:t>
      </w:r>
      <w:r>
        <w:rPr>
          <w:i/>
          <w:sz w:val="24"/>
        </w:rPr>
        <w:t>base</w:t>
      </w:r>
      <w:r>
        <w:rPr>
          <w:i/>
          <w:spacing w:val="-6"/>
          <w:sz w:val="24"/>
        </w:rPr>
        <w:t xml:space="preserve"> </w:t>
      </w:r>
      <w:r>
        <w:rPr>
          <w:i/>
          <w:sz w:val="24"/>
        </w:rPr>
        <w:t>a</w:t>
      </w:r>
      <w:r>
        <w:rPr>
          <w:i/>
          <w:spacing w:val="-6"/>
          <w:sz w:val="24"/>
        </w:rPr>
        <w:t xml:space="preserve"> </w:t>
      </w:r>
      <w:r>
        <w:rPr>
          <w:i/>
          <w:sz w:val="24"/>
        </w:rPr>
        <w:t>los</w:t>
      </w:r>
      <w:r>
        <w:rPr>
          <w:i/>
          <w:spacing w:val="-6"/>
          <w:sz w:val="24"/>
        </w:rPr>
        <w:t xml:space="preserve"> </w:t>
      </w:r>
      <w:r>
        <w:rPr>
          <w:i/>
          <w:sz w:val="24"/>
        </w:rPr>
        <w:t>mismos</w:t>
      </w:r>
      <w:r>
        <w:rPr>
          <w:i/>
          <w:spacing w:val="-6"/>
          <w:sz w:val="24"/>
        </w:rPr>
        <w:t xml:space="preserve"> </w:t>
      </w:r>
      <w:r>
        <w:rPr>
          <w:i/>
          <w:sz w:val="24"/>
        </w:rPr>
        <w:t>antecedentes.</w:t>
      </w:r>
      <w:r>
        <w:rPr>
          <w:i/>
          <w:spacing w:val="-6"/>
          <w:sz w:val="24"/>
        </w:rPr>
        <w:t xml:space="preserve"> </w:t>
      </w:r>
      <w:r>
        <w:rPr>
          <w:i/>
          <w:sz w:val="24"/>
        </w:rPr>
        <w:t>Sino</w:t>
      </w:r>
      <w:r>
        <w:rPr>
          <w:i/>
          <w:spacing w:val="-6"/>
          <w:sz w:val="24"/>
        </w:rPr>
        <w:t xml:space="preserve"> </w:t>
      </w:r>
      <w:r>
        <w:rPr>
          <w:i/>
          <w:sz w:val="24"/>
        </w:rPr>
        <w:t>que, por</w:t>
      </w:r>
      <w:r>
        <w:rPr>
          <w:i/>
          <w:spacing w:val="-12"/>
          <w:sz w:val="24"/>
        </w:rPr>
        <w:t xml:space="preserve"> </w:t>
      </w:r>
      <w:r>
        <w:rPr>
          <w:i/>
          <w:sz w:val="24"/>
        </w:rPr>
        <w:t>el</w:t>
      </w:r>
      <w:r>
        <w:rPr>
          <w:i/>
          <w:spacing w:val="-12"/>
          <w:sz w:val="24"/>
        </w:rPr>
        <w:t xml:space="preserve"> </w:t>
      </w:r>
      <w:r>
        <w:rPr>
          <w:i/>
          <w:sz w:val="24"/>
        </w:rPr>
        <w:t>contrario,</w:t>
      </w:r>
      <w:r>
        <w:rPr>
          <w:i/>
          <w:spacing w:val="-12"/>
          <w:sz w:val="24"/>
        </w:rPr>
        <w:t xml:space="preserve"> </w:t>
      </w:r>
      <w:r>
        <w:rPr>
          <w:i/>
          <w:sz w:val="24"/>
        </w:rPr>
        <w:t>los</w:t>
      </w:r>
      <w:r>
        <w:rPr>
          <w:i/>
          <w:spacing w:val="-13"/>
          <w:sz w:val="24"/>
        </w:rPr>
        <w:t xml:space="preserve"> </w:t>
      </w:r>
      <w:r>
        <w:rPr>
          <w:i/>
          <w:sz w:val="24"/>
        </w:rPr>
        <w:t>hechos</w:t>
      </w:r>
      <w:r>
        <w:rPr>
          <w:i/>
          <w:spacing w:val="-12"/>
          <w:sz w:val="24"/>
        </w:rPr>
        <w:t xml:space="preserve"> </w:t>
      </w:r>
      <w:r>
        <w:rPr>
          <w:i/>
          <w:sz w:val="24"/>
        </w:rPr>
        <w:t>debatidos</w:t>
      </w:r>
      <w:r>
        <w:rPr>
          <w:i/>
          <w:spacing w:val="-12"/>
          <w:sz w:val="24"/>
        </w:rPr>
        <w:t xml:space="preserve"> </w:t>
      </w:r>
      <w:r>
        <w:rPr>
          <w:i/>
          <w:sz w:val="24"/>
        </w:rPr>
        <w:t>son</w:t>
      </w:r>
      <w:r>
        <w:rPr>
          <w:i/>
          <w:spacing w:val="-12"/>
          <w:sz w:val="24"/>
        </w:rPr>
        <w:t xml:space="preserve"> </w:t>
      </w:r>
      <w:r>
        <w:rPr>
          <w:i/>
          <w:sz w:val="24"/>
        </w:rPr>
        <w:t>disti</w:t>
      </w:r>
      <w:r>
        <w:rPr>
          <w:i/>
          <w:sz w:val="24"/>
        </w:rPr>
        <w:t>ntos</w:t>
      </w:r>
      <w:r>
        <w:rPr>
          <w:i/>
          <w:spacing w:val="-13"/>
          <w:sz w:val="24"/>
        </w:rPr>
        <w:t xml:space="preserve"> </w:t>
      </w:r>
      <w:r>
        <w:rPr>
          <w:i/>
          <w:sz w:val="24"/>
        </w:rPr>
        <w:t>en</w:t>
      </w:r>
      <w:r>
        <w:rPr>
          <w:i/>
          <w:spacing w:val="-12"/>
          <w:sz w:val="24"/>
        </w:rPr>
        <w:t xml:space="preserve"> </w:t>
      </w:r>
      <w:r>
        <w:rPr>
          <w:i/>
          <w:sz w:val="24"/>
        </w:rPr>
        <w:t>un</w:t>
      </w:r>
      <w:r>
        <w:rPr>
          <w:i/>
          <w:spacing w:val="-12"/>
          <w:sz w:val="24"/>
        </w:rPr>
        <w:t xml:space="preserve"> </w:t>
      </w:r>
      <w:r>
        <w:rPr>
          <w:i/>
          <w:sz w:val="24"/>
        </w:rPr>
        <w:t>lugar</w:t>
      </w:r>
      <w:r>
        <w:rPr>
          <w:i/>
          <w:spacing w:val="-12"/>
          <w:sz w:val="24"/>
        </w:rPr>
        <w:t xml:space="preserve"> </w:t>
      </w:r>
      <w:r>
        <w:rPr>
          <w:i/>
          <w:sz w:val="24"/>
        </w:rPr>
        <w:t>que,</w:t>
      </w:r>
      <w:r>
        <w:rPr>
          <w:i/>
          <w:spacing w:val="-13"/>
          <w:sz w:val="24"/>
        </w:rPr>
        <w:t xml:space="preserve"> </w:t>
      </w:r>
      <w:r>
        <w:rPr>
          <w:i/>
          <w:sz w:val="24"/>
        </w:rPr>
        <w:t>en</w:t>
      </w:r>
      <w:r>
        <w:rPr>
          <w:i/>
          <w:spacing w:val="-12"/>
          <w:sz w:val="24"/>
        </w:rPr>
        <w:t xml:space="preserve"> </w:t>
      </w:r>
      <w:r>
        <w:rPr>
          <w:i/>
          <w:sz w:val="24"/>
        </w:rPr>
        <w:t>otro,</w:t>
      </w:r>
      <w:r>
        <w:rPr>
          <w:i/>
          <w:spacing w:val="-12"/>
          <w:sz w:val="24"/>
        </w:rPr>
        <w:t xml:space="preserve"> </w:t>
      </w:r>
      <w:r>
        <w:rPr>
          <w:i/>
          <w:sz w:val="24"/>
        </w:rPr>
        <w:t>porque</w:t>
      </w:r>
      <w:r>
        <w:rPr>
          <w:i/>
          <w:spacing w:val="-12"/>
          <w:sz w:val="24"/>
        </w:rPr>
        <w:t xml:space="preserve"> </w:t>
      </w:r>
      <w:r>
        <w:rPr>
          <w:i/>
          <w:sz w:val="24"/>
        </w:rPr>
        <w:t>hay</w:t>
      </w:r>
      <w:r>
        <w:rPr>
          <w:i/>
          <w:spacing w:val="-13"/>
          <w:sz w:val="24"/>
        </w:rPr>
        <w:t xml:space="preserve"> </w:t>
      </w:r>
      <w:r>
        <w:rPr>
          <w:i/>
          <w:sz w:val="24"/>
        </w:rPr>
        <w:t>algo (la medida de compensación ofrecida) que no formó parte de la evaluación original. En tal caso, la decisión excede los ámbitos del recurso administrativo y revive ficticiamente la evaluación original.</w:t>
      </w:r>
      <w:r>
        <w:rPr>
          <w:sz w:val="24"/>
        </w:rPr>
        <w:t xml:space="preserve">”. En otras palabras, la decisión adoptada, en los </w:t>
      </w:r>
      <w:r>
        <w:rPr>
          <w:sz w:val="24"/>
        </w:rPr>
        <w:t>hechos, puede ser fundamentada con antecedentes nuevos o distintos a los que tuvo presente la Comisión de Evaluación</w:t>
      </w:r>
      <w:r>
        <w:rPr>
          <w:spacing w:val="-3"/>
          <w:sz w:val="24"/>
        </w:rPr>
        <w:t xml:space="preserve"> </w:t>
      </w:r>
      <w:r>
        <w:rPr>
          <w:sz w:val="24"/>
        </w:rPr>
        <w:t>respectiva,</w:t>
      </w:r>
      <w:r>
        <w:rPr>
          <w:spacing w:val="-3"/>
          <w:sz w:val="24"/>
        </w:rPr>
        <w:t xml:space="preserve"> </w:t>
      </w:r>
      <w:r>
        <w:rPr>
          <w:sz w:val="24"/>
        </w:rPr>
        <w:t>rompiéndose</w:t>
      </w:r>
      <w:r>
        <w:rPr>
          <w:spacing w:val="-4"/>
          <w:sz w:val="24"/>
        </w:rPr>
        <w:t xml:space="preserve"> </w:t>
      </w:r>
      <w:r>
        <w:rPr>
          <w:sz w:val="24"/>
        </w:rPr>
        <w:t>con</w:t>
      </w:r>
      <w:r>
        <w:rPr>
          <w:spacing w:val="-3"/>
          <w:sz w:val="24"/>
        </w:rPr>
        <w:t xml:space="preserve"> </w:t>
      </w:r>
      <w:r>
        <w:rPr>
          <w:sz w:val="24"/>
        </w:rPr>
        <w:t>el</w:t>
      </w:r>
      <w:r>
        <w:rPr>
          <w:spacing w:val="-3"/>
          <w:sz w:val="24"/>
        </w:rPr>
        <w:t xml:space="preserve"> </w:t>
      </w:r>
      <w:r>
        <w:rPr>
          <w:sz w:val="24"/>
        </w:rPr>
        <w:t>principio</w:t>
      </w:r>
      <w:r>
        <w:rPr>
          <w:spacing w:val="-3"/>
          <w:sz w:val="24"/>
        </w:rPr>
        <w:t xml:space="preserve"> </w:t>
      </w:r>
      <w:r>
        <w:rPr>
          <w:sz w:val="24"/>
        </w:rPr>
        <w:t>de</w:t>
      </w:r>
      <w:r>
        <w:rPr>
          <w:spacing w:val="-4"/>
          <w:sz w:val="24"/>
        </w:rPr>
        <w:t xml:space="preserve"> </w:t>
      </w:r>
      <w:r>
        <w:rPr>
          <w:sz w:val="24"/>
        </w:rPr>
        <w:t>congruencia</w:t>
      </w:r>
      <w:r>
        <w:rPr>
          <w:spacing w:val="-4"/>
          <w:sz w:val="24"/>
        </w:rPr>
        <w:t xml:space="preserve"> </w:t>
      </w:r>
      <w:r>
        <w:rPr>
          <w:sz w:val="24"/>
        </w:rPr>
        <w:t>existente</w:t>
      </w:r>
      <w:r>
        <w:rPr>
          <w:spacing w:val="-4"/>
          <w:sz w:val="24"/>
        </w:rPr>
        <w:t xml:space="preserve"> </w:t>
      </w:r>
      <w:r>
        <w:rPr>
          <w:sz w:val="24"/>
        </w:rPr>
        <w:t>en</w:t>
      </w:r>
      <w:r>
        <w:rPr>
          <w:spacing w:val="-3"/>
          <w:sz w:val="24"/>
        </w:rPr>
        <w:t xml:space="preserve"> </w:t>
      </w:r>
      <w:r>
        <w:rPr>
          <w:sz w:val="24"/>
        </w:rPr>
        <w:t>la</w:t>
      </w:r>
      <w:r>
        <w:rPr>
          <w:spacing w:val="-4"/>
          <w:sz w:val="24"/>
        </w:rPr>
        <w:t xml:space="preserve"> </w:t>
      </w:r>
      <w:r>
        <w:rPr>
          <w:sz w:val="24"/>
        </w:rPr>
        <w:t>materia.</w:t>
      </w:r>
    </w:p>
    <w:p w:rsidR="00F85874" w:rsidRDefault="00F85874">
      <w:pPr>
        <w:pStyle w:val="Textoindependiente"/>
        <w:spacing w:before="2"/>
        <w:rPr>
          <w:sz w:val="31"/>
        </w:rPr>
      </w:pPr>
    </w:p>
    <w:p w:rsidR="00F85874" w:rsidRDefault="008A2F2D">
      <w:pPr>
        <w:spacing w:before="1" w:line="312" w:lineRule="auto"/>
        <w:ind w:left="259" w:right="101"/>
        <w:jc w:val="both"/>
        <w:rPr>
          <w:i/>
          <w:sz w:val="24"/>
        </w:rPr>
      </w:pPr>
      <w:r>
        <w:rPr>
          <w:sz w:val="24"/>
        </w:rPr>
        <w:t>Del mismo modo, han sido reiterados los casos en los cuales diversos proyectos, pese a obtener</w:t>
      </w:r>
      <w:r>
        <w:rPr>
          <w:spacing w:val="-15"/>
          <w:sz w:val="24"/>
        </w:rPr>
        <w:t xml:space="preserve"> </w:t>
      </w:r>
      <w:r>
        <w:rPr>
          <w:sz w:val="24"/>
        </w:rPr>
        <w:t>resoluciones</w:t>
      </w:r>
      <w:r>
        <w:rPr>
          <w:spacing w:val="-15"/>
          <w:sz w:val="24"/>
        </w:rPr>
        <w:t xml:space="preserve"> </w:t>
      </w:r>
      <w:r>
        <w:rPr>
          <w:sz w:val="24"/>
        </w:rPr>
        <w:t>favorables</w:t>
      </w:r>
      <w:r>
        <w:rPr>
          <w:spacing w:val="-15"/>
          <w:sz w:val="24"/>
        </w:rPr>
        <w:t xml:space="preserve"> </w:t>
      </w:r>
      <w:r>
        <w:rPr>
          <w:sz w:val="24"/>
        </w:rPr>
        <w:t>por</w:t>
      </w:r>
      <w:r>
        <w:rPr>
          <w:spacing w:val="-15"/>
          <w:sz w:val="24"/>
        </w:rPr>
        <w:t xml:space="preserve"> </w:t>
      </w:r>
      <w:r>
        <w:rPr>
          <w:sz w:val="24"/>
        </w:rPr>
        <w:t>parte</w:t>
      </w:r>
      <w:r>
        <w:rPr>
          <w:spacing w:val="-15"/>
          <w:sz w:val="24"/>
        </w:rPr>
        <w:t xml:space="preserve"> </w:t>
      </w:r>
      <w:r>
        <w:rPr>
          <w:sz w:val="24"/>
        </w:rPr>
        <w:t>de</w:t>
      </w:r>
      <w:r>
        <w:rPr>
          <w:spacing w:val="-15"/>
          <w:sz w:val="24"/>
        </w:rPr>
        <w:t xml:space="preserve"> </w:t>
      </w:r>
      <w:r>
        <w:rPr>
          <w:sz w:val="24"/>
        </w:rPr>
        <w:t>nuestra</w:t>
      </w:r>
      <w:r>
        <w:rPr>
          <w:spacing w:val="-15"/>
          <w:sz w:val="24"/>
        </w:rPr>
        <w:t xml:space="preserve"> </w:t>
      </w:r>
      <w:r>
        <w:rPr>
          <w:sz w:val="24"/>
        </w:rPr>
        <w:t>autoridad</w:t>
      </w:r>
      <w:r>
        <w:rPr>
          <w:spacing w:val="-15"/>
          <w:sz w:val="24"/>
        </w:rPr>
        <w:t xml:space="preserve"> </w:t>
      </w:r>
      <w:r>
        <w:rPr>
          <w:sz w:val="24"/>
        </w:rPr>
        <w:t>ambiental</w:t>
      </w:r>
      <w:r>
        <w:rPr>
          <w:spacing w:val="-15"/>
          <w:sz w:val="24"/>
        </w:rPr>
        <w:t xml:space="preserve"> </w:t>
      </w:r>
      <w:r>
        <w:rPr>
          <w:sz w:val="24"/>
        </w:rPr>
        <w:t>han</w:t>
      </w:r>
      <w:r>
        <w:rPr>
          <w:spacing w:val="-15"/>
          <w:sz w:val="24"/>
        </w:rPr>
        <w:t xml:space="preserve"> </w:t>
      </w:r>
      <w:r>
        <w:rPr>
          <w:sz w:val="24"/>
        </w:rPr>
        <w:t>sido</w:t>
      </w:r>
      <w:r>
        <w:rPr>
          <w:spacing w:val="-15"/>
          <w:sz w:val="24"/>
        </w:rPr>
        <w:t xml:space="preserve"> </w:t>
      </w:r>
      <w:r>
        <w:rPr>
          <w:sz w:val="24"/>
        </w:rPr>
        <w:t>desechados por</w:t>
      </w:r>
      <w:r>
        <w:rPr>
          <w:spacing w:val="-1"/>
          <w:sz w:val="24"/>
        </w:rPr>
        <w:t xml:space="preserve"> </w:t>
      </w:r>
      <w:r>
        <w:rPr>
          <w:sz w:val="24"/>
        </w:rPr>
        <w:t>las</w:t>
      </w:r>
      <w:r>
        <w:rPr>
          <w:spacing w:val="-1"/>
          <w:sz w:val="24"/>
        </w:rPr>
        <w:t xml:space="preserve"> </w:t>
      </w:r>
      <w:r>
        <w:rPr>
          <w:sz w:val="24"/>
        </w:rPr>
        <w:t>autoridades</w:t>
      </w:r>
      <w:r>
        <w:rPr>
          <w:spacing w:val="-1"/>
          <w:sz w:val="24"/>
        </w:rPr>
        <w:t xml:space="preserve"> </w:t>
      </w:r>
      <w:r>
        <w:rPr>
          <w:sz w:val="24"/>
        </w:rPr>
        <w:t>políticas</w:t>
      </w:r>
      <w:r>
        <w:rPr>
          <w:spacing w:val="-1"/>
          <w:sz w:val="24"/>
        </w:rPr>
        <w:t xml:space="preserve"> </w:t>
      </w:r>
      <w:r>
        <w:rPr>
          <w:sz w:val="24"/>
        </w:rPr>
        <w:t>de</w:t>
      </w:r>
      <w:r>
        <w:rPr>
          <w:spacing w:val="-1"/>
          <w:sz w:val="24"/>
        </w:rPr>
        <w:t xml:space="preserve"> </w:t>
      </w:r>
      <w:r>
        <w:rPr>
          <w:sz w:val="24"/>
        </w:rPr>
        <w:t>turno.</w:t>
      </w:r>
      <w:r>
        <w:rPr>
          <w:spacing w:val="-1"/>
          <w:sz w:val="24"/>
        </w:rPr>
        <w:t xml:space="preserve"> </w:t>
      </w:r>
      <w:r>
        <w:rPr>
          <w:sz w:val="24"/>
        </w:rPr>
        <w:t>Solo</w:t>
      </w:r>
      <w:r>
        <w:rPr>
          <w:spacing w:val="-1"/>
          <w:sz w:val="24"/>
        </w:rPr>
        <w:t xml:space="preserve"> </w:t>
      </w:r>
      <w:r>
        <w:rPr>
          <w:sz w:val="24"/>
        </w:rPr>
        <w:t>a</w:t>
      </w:r>
      <w:r>
        <w:rPr>
          <w:spacing w:val="-1"/>
          <w:sz w:val="24"/>
        </w:rPr>
        <w:t xml:space="preserve"> </w:t>
      </w:r>
      <w:r>
        <w:rPr>
          <w:sz w:val="24"/>
        </w:rPr>
        <w:t>modo</w:t>
      </w:r>
      <w:r>
        <w:rPr>
          <w:spacing w:val="-1"/>
          <w:sz w:val="24"/>
        </w:rPr>
        <w:t xml:space="preserve"> </w:t>
      </w:r>
      <w:r>
        <w:rPr>
          <w:sz w:val="24"/>
        </w:rPr>
        <w:t>de</w:t>
      </w:r>
      <w:r>
        <w:rPr>
          <w:spacing w:val="-1"/>
          <w:sz w:val="24"/>
        </w:rPr>
        <w:t xml:space="preserve"> </w:t>
      </w:r>
      <w:r>
        <w:rPr>
          <w:sz w:val="24"/>
        </w:rPr>
        <w:t>ejemplo,</w:t>
      </w:r>
      <w:r>
        <w:rPr>
          <w:spacing w:val="-1"/>
          <w:sz w:val="24"/>
        </w:rPr>
        <w:t xml:space="preserve"> </w:t>
      </w:r>
      <w:r>
        <w:rPr>
          <w:sz w:val="24"/>
        </w:rPr>
        <w:t>podemos hacer</w:t>
      </w:r>
      <w:r>
        <w:rPr>
          <w:spacing w:val="-1"/>
          <w:sz w:val="24"/>
        </w:rPr>
        <w:t xml:space="preserve"> </w:t>
      </w:r>
      <w:r>
        <w:rPr>
          <w:sz w:val="24"/>
        </w:rPr>
        <w:t>referencia</w:t>
      </w:r>
      <w:r>
        <w:rPr>
          <w:spacing w:val="-1"/>
          <w:sz w:val="24"/>
        </w:rPr>
        <w:t xml:space="preserve"> </w:t>
      </w:r>
      <w:r>
        <w:rPr>
          <w:sz w:val="24"/>
        </w:rPr>
        <w:t>al caso</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Pumas”,</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cual</w:t>
      </w:r>
      <w:r>
        <w:rPr>
          <w:spacing w:val="-3"/>
          <w:sz w:val="24"/>
        </w:rPr>
        <w:t xml:space="preserve"> </w:t>
      </w:r>
      <w:r>
        <w:rPr>
          <w:sz w:val="24"/>
        </w:rPr>
        <w:t>“</w:t>
      </w:r>
      <w:r>
        <w:rPr>
          <w:i/>
          <w:sz w:val="24"/>
        </w:rPr>
        <w:t>el</w:t>
      </w:r>
      <w:r>
        <w:rPr>
          <w:i/>
          <w:spacing w:val="-3"/>
          <w:sz w:val="24"/>
        </w:rPr>
        <w:t xml:space="preserve"> </w:t>
      </w:r>
      <w:r>
        <w:rPr>
          <w:i/>
          <w:sz w:val="24"/>
        </w:rPr>
        <w:t>Estado,</w:t>
      </w:r>
      <w:r>
        <w:rPr>
          <w:i/>
          <w:spacing w:val="-3"/>
          <w:sz w:val="24"/>
        </w:rPr>
        <w:t xml:space="preserve"> </w:t>
      </w:r>
      <w:r>
        <w:rPr>
          <w:i/>
          <w:sz w:val="24"/>
        </w:rPr>
        <w:t>a</w:t>
      </w:r>
      <w:r>
        <w:rPr>
          <w:i/>
          <w:spacing w:val="-3"/>
          <w:sz w:val="24"/>
        </w:rPr>
        <w:t xml:space="preserve"> </w:t>
      </w:r>
      <w:r>
        <w:rPr>
          <w:i/>
          <w:sz w:val="24"/>
        </w:rPr>
        <w:t>nivel</w:t>
      </w:r>
      <w:r>
        <w:rPr>
          <w:i/>
          <w:spacing w:val="-3"/>
          <w:sz w:val="24"/>
        </w:rPr>
        <w:t xml:space="preserve"> </w:t>
      </w:r>
      <w:r>
        <w:rPr>
          <w:i/>
          <w:sz w:val="24"/>
        </w:rPr>
        <w:t>regional</w:t>
      </w:r>
      <w:r>
        <w:rPr>
          <w:i/>
          <w:spacing w:val="-3"/>
          <w:sz w:val="24"/>
        </w:rPr>
        <w:t xml:space="preserve"> </w:t>
      </w:r>
      <w:r>
        <w:rPr>
          <w:i/>
          <w:sz w:val="24"/>
        </w:rPr>
        <w:t>lo</w:t>
      </w:r>
      <w:r>
        <w:rPr>
          <w:i/>
          <w:spacing w:val="-3"/>
          <w:sz w:val="24"/>
        </w:rPr>
        <w:t xml:space="preserve"> </w:t>
      </w:r>
      <w:r>
        <w:rPr>
          <w:i/>
          <w:sz w:val="24"/>
        </w:rPr>
        <w:t>aprueba</w:t>
      </w:r>
      <w:r>
        <w:rPr>
          <w:i/>
          <w:spacing w:val="-3"/>
          <w:sz w:val="24"/>
        </w:rPr>
        <w:t xml:space="preserve"> </w:t>
      </w:r>
      <w:r>
        <w:rPr>
          <w:i/>
          <w:sz w:val="24"/>
        </w:rPr>
        <w:t>y</w:t>
      </w:r>
      <w:r>
        <w:rPr>
          <w:i/>
          <w:spacing w:val="-3"/>
          <w:sz w:val="24"/>
        </w:rPr>
        <w:t xml:space="preserve"> </w:t>
      </w:r>
      <w:r>
        <w:rPr>
          <w:i/>
          <w:sz w:val="24"/>
        </w:rPr>
        <w:t>le</w:t>
      </w:r>
      <w:r>
        <w:rPr>
          <w:i/>
          <w:spacing w:val="-3"/>
          <w:sz w:val="24"/>
        </w:rPr>
        <w:t xml:space="preserve"> </w:t>
      </w:r>
      <w:r>
        <w:rPr>
          <w:i/>
          <w:sz w:val="24"/>
        </w:rPr>
        <w:t>otorga</w:t>
      </w:r>
      <w:r>
        <w:rPr>
          <w:i/>
          <w:spacing w:val="-3"/>
          <w:sz w:val="24"/>
        </w:rPr>
        <w:t xml:space="preserve"> </w:t>
      </w:r>
      <w:r>
        <w:rPr>
          <w:i/>
          <w:sz w:val="24"/>
        </w:rPr>
        <w:t>su</w:t>
      </w:r>
      <w:r>
        <w:rPr>
          <w:i/>
          <w:spacing w:val="-3"/>
          <w:sz w:val="24"/>
        </w:rPr>
        <w:t xml:space="preserve"> </w:t>
      </w:r>
      <w:r>
        <w:rPr>
          <w:i/>
          <w:sz w:val="24"/>
        </w:rPr>
        <w:t>RCA, la</w:t>
      </w:r>
      <w:r>
        <w:rPr>
          <w:i/>
          <w:spacing w:val="-5"/>
          <w:sz w:val="24"/>
        </w:rPr>
        <w:t xml:space="preserve"> </w:t>
      </w:r>
      <w:r>
        <w:rPr>
          <w:i/>
          <w:sz w:val="24"/>
        </w:rPr>
        <w:t>cual</w:t>
      </w:r>
      <w:r>
        <w:rPr>
          <w:i/>
          <w:spacing w:val="-5"/>
          <w:sz w:val="24"/>
        </w:rPr>
        <w:t xml:space="preserve"> </w:t>
      </w:r>
      <w:r>
        <w:rPr>
          <w:i/>
          <w:sz w:val="24"/>
        </w:rPr>
        <w:t>recibe</w:t>
      </w:r>
      <w:r>
        <w:rPr>
          <w:i/>
          <w:spacing w:val="-5"/>
          <w:sz w:val="24"/>
        </w:rPr>
        <w:t xml:space="preserve"> </w:t>
      </w:r>
      <w:r>
        <w:rPr>
          <w:i/>
          <w:sz w:val="24"/>
        </w:rPr>
        <w:t>un</w:t>
      </w:r>
      <w:r>
        <w:rPr>
          <w:i/>
          <w:spacing w:val="-5"/>
          <w:sz w:val="24"/>
        </w:rPr>
        <w:t xml:space="preserve"> </w:t>
      </w:r>
      <w:r>
        <w:rPr>
          <w:i/>
          <w:sz w:val="24"/>
        </w:rPr>
        <w:t>Recurso</w:t>
      </w:r>
      <w:r>
        <w:rPr>
          <w:i/>
          <w:spacing w:val="-5"/>
          <w:sz w:val="24"/>
        </w:rPr>
        <w:t xml:space="preserve"> </w:t>
      </w:r>
      <w:r>
        <w:rPr>
          <w:i/>
          <w:sz w:val="24"/>
        </w:rPr>
        <w:t>de</w:t>
      </w:r>
      <w:r>
        <w:rPr>
          <w:i/>
          <w:spacing w:val="-5"/>
          <w:sz w:val="24"/>
        </w:rPr>
        <w:t xml:space="preserve"> </w:t>
      </w:r>
      <w:r>
        <w:rPr>
          <w:i/>
          <w:sz w:val="24"/>
        </w:rPr>
        <w:t>Protección</w:t>
      </w:r>
      <w:r>
        <w:rPr>
          <w:i/>
          <w:spacing w:val="-5"/>
          <w:sz w:val="24"/>
        </w:rPr>
        <w:t xml:space="preserve"> </w:t>
      </w:r>
      <w:r>
        <w:rPr>
          <w:i/>
          <w:sz w:val="24"/>
        </w:rPr>
        <w:t>que</w:t>
      </w:r>
      <w:r>
        <w:rPr>
          <w:i/>
          <w:spacing w:val="-5"/>
          <w:sz w:val="24"/>
        </w:rPr>
        <w:t xml:space="preserve"> </w:t>
      </w:r>
      <w:r>
        <w:rPr>
          <w:i/>
          <w:sz w:val="24"/>
        </w:rPr>
        <w:t>termina</w:t>
      </w:r>
      <w:r>
        <w:rPr>
          <w:i/>
          <w:spacing w:val="-5"/>
          <w:sz w:val="24"/>
        </w:rPr>
        <w:t xml:space="preserve"> </w:t>
      </w:r>
      <w:r>
        <w:rPr>
          <w:i/>
          <w:sz w:val="24"/>
        </w:rPr>
        <w:t>con</w:t>
      </w:r>
      <w:r>
        <w:rPr>
          <w:i/>
          <w:spacing w:val="-5"/>
          <w:sz w:val="24"/>
        </w:rPr>
        <w:t xml:space="preserve"> </w:t>
      </w:r>
      <w:r>
        <w:rPr>
          <w:i/>
          <w:sz w:val="24"/>
        </w:rPr>
        <w:t>su</w:t>
      </w:r>
      <w:r>
        <w:rPr>
          <w:i/>
          <w:spacing w:val="-5"/>
          <w:sz w:val="24"/>
        </w:rPr>
        <w:t xml:space="preserve"> </w:t>
      </w:r>
      <w:r>
        <w:rPr>
          <w:i/>
          <w:sz w:val="24"/>
        </w:rPr>
        <w:t>anulación</w:t>
      </w:r>
      <w:r>
        <w:rPr>
          <w:i/>
          <w:spacing w:val="-5"/>
          <w:sz w:val="24"/>
        </w:rPr>
        <w:t xml:space="preserve"> </w:t>
      </w:r>
      <w:r>
        <w:rPr>
          <w:i/>
          <w:sz w:val="24"/>
        </w:rPr>
        <w:t>por</w:t>
      </w:r>
      <w:r>
        <w:rPr>
          <w:i/>
          <w:spacing w:val="-5"/>
          <w:sz w:val="24"/>
        </w:rPr>
        <w:t xml:space="preserve"> </w:t>
      </w:r>
      <w:r>
        <w:rPr>
          <w:i/>
          <w:sz w:val="24"/>
        </w:rPr>
        <w:t>parte</w:t>
      </w:r>
      <w:r>
        <w:rPr>
          <w:i/>
          <w:spacing w:val="-5"/>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Corte de Arica. Luego el Estado defiende la RCA oto</w:t>
      </w:r>
      <w:r>
        <w:rPr>
          <w:i/>
          <w:sz w:val="24"/>
        </w:rPr>
        <w:t>rgada y obtiene que la Corte Suprema deje sin</w:t>
      </w:r>
      <w:r>
        <w:rPr>
          <w:i/>
          <w:spacing w:val="-15"/>
          <w:sz w:val="24"/>
        </w:rPr>
        <w:t xml:space="preserve"> </w:t>
      </w:r>
      <w:r>
        <w:rPr>
          <w:i/>
          <w:sz w:val="24"/>
        </w:rPr>
        <w:t>efecto</w:t>
      </w:r>
      <w:r>
        <w:rPr>
          <w:i/>
          <w:spacing w:val="-15"/>
          <w:sz w:val="24"/>
        </w:rPr>
        <w:t xml:space="preserve"> </w:t>
      </w:r>
      <w:r>
        <w:rPr>
          <w:i/>
          <w:sz w:val="24"/>
        </w:rPr>
        <w:t>la</w:t>
      </w:r>
      <w:r>
        <w:rPr>
          <w:i/>
          <w:spacing w:val="-15"/>
          <w:sz w:val="24"/>
        </w:rPr>
        <w:t xml:space="preserve"> </w:t>
      </w:r>
      <w:r>
        <w:rPr>
          <w:i/>
          <w:sz w:val="24"/>
        </w:rPr>
        <w:t>sentencia</w:t>
      </w:r>
      <w:r>
        <w:rPr>
          <w:i/>
          <w:spacing w:val="-15"/>
          <w:sz w:val="24"/>
        </w:rPr>
        <w:t xml:space="preserve"> </w:t>
      </w:r>
      <w:r>
        <w:rPr>
          <w:i/>
          <w:sz w:val="24"/>
        </w:rPr>
        <w:t>de</w:t>
      </w:r>
      <w:r>
        <w:rPr>
          <w:i/>
          <w:spacing w:val="-15"/>
          <w:sz w:val="24"/>
        </w:rPr>
        <w:t xml:space="preserve"> </w:t>
      </w:r>
      <w:r>
        <w:rPr>
          <w:i/>
          <w:sz w:val="24"/>
        </w:rPr>
        <w:t>la</w:t>
      </w:r>
      <w:r>
        <w:rPr>
          <w:i/>
          <w:spacing w:val="-15"/>
          <w:sz w:val="24"/>
        </w:rPr>
        <w:t xml:space="preserve"> </w:t>
      </w:r>
      <w:r>
        <w:rPr>
          <w:i/>
          <w:sz w:val="24"/>
        </w:rPr>
        <w:t>Corte</w:t>
      </w:r>
      <w:r>
        <w:rPr>
          <w:i/>
          <w:spacing w:val="-15"/>
          <w:sz w:val="24"/>
        </w:rPr>
        <w:t xml:space="preserve"> </w:t>
      </w:r>
      <w:r>
        <w:rPr>
          <w:i/>
          <w:sz w:val="24"/>
        </w:rPr>
        <w:t>de</w:t>
      </w:r>
      <w:r>
        <w:rPr>
          <w:i/>
          <w:spacing w:val="-15"/>
          <w:sz w:val="24"/>
        </w:rPr>
        <w:t xml:space="preserve"> </w:t>
      </w:r>
      <w:r>
        <w:rPr>
          <w:i/>
          <w:sz w:val="24"/>
        </w:rPr>
        <w:t>Arica.</w:t>
      </w:r>
      <w:r>
        <w:rPr>
          <w:i/>
          <w:spacing w:val="-15"/>
          <w:sz w:val="24"/>
        </w:rPr>
        <w:t xml:space="preserve"> </w:t>
      </w:r>
      <w:r>
        <w:rPr>
          <w:i/>
          <w:sz w:val="24"/>
        </w:rPr>
        <w:t>Finalmente,</w:t>
      </w:r>
      <w:r>
        <w:rPr>
          <w:i/>
          <w:spacing w:val="-15"/>
          <w:sz w:val="24"/>
        </w:rPr>
        <w:t xml:space="preserve"> </w:t>
      </w:r>
      <w:r>
        <w:rPr>
          <w:i/>
          <w:sz w:val="24"/>
        </w:rPr>
        <w:t>el</w:t>
      </w:r>
      <w:r>
        <w:rPr>
          <w:i/>
          <w:spacing w:val="-15"/>
          <w:sz w:val="24"/>
        </w:rPr>
        <w:t xml:space="preserve"> </w:t>
      </w:r>
      <w:r>
        <w:rPr>
          <w:i/>
          <w:sz w:val="24"/>
        </w:rPr>
        <w:t>mismo</w:t>
      </w:r>
      <w:r>
        <w:rPr>
          <w:i/>
          <w:spacing w:val="-15"/>
          <w:sz w:val="24"/>
        </w:rPr>
        <w:t xml:space="preserve"> </w:t>
      </w:r>
      <w:r>
        <w:rPr>
          <w:i/>
          <w:sz w:val="24"/>
        </w:rPr>
        <w:t>Estado,</w:t>
      </w:r>
      <w:r>
        <w:rPr>
          <w:i/>
          <w:spacing w:val="-15"/>
          <w:sz w:val="24"/>
        </w:rPr>
        <w:t xml:space="preserve"> </w:t>
      </w:r>
      <w:r>
        <w:rPr>
          <w:i/>
          <w:sz w:val="24"/>
        </w:rPr>
        <w:t>a</w:t>
      </w:r>
      <w:r>
        <w:rPr>
          <w:i/>
          <w:spacing w:val="-15"/>
          <w:sz w:val="24"/>
        </w:rPr>
        <w:t xml:space="preserve"> </w:t>
      </w:r>
      <w:r>
        <w:rPr>
          <w:i/>
          <w:sz w:val="24"/>
        </w:rPr>
        <w:t>través</w:t>
      </w:r>
      <w:r>
        <w:rPr>
          <w:i/>
          <w:spacing w:val="-15"/>
          <w:sz w:val="24"/>
        </w:rPr>
        <w:t xml:space="preserve"> </w:t>
      </w:r>
      <w:r>
        <w:rPr>
          <w:i/>
          <w:sz w:val="24"/>
        </w:rPr>
        <w:t>del</w:t>
      </w:r>
      <w:r>
        <w:rPr>
          <w:i/>
          <w:spacing w:val="-15"/>
          <w:sz w:val="24"/>
        </w:rPr>
        <w:t xml:space="preserve"> </w:t>
      </w:r>
      <w:r>
        <w:rPr>
          <w:i/>
          <w:sz w:val="24"/>
        </w:rPr>
        <w:t>Comité de Ministros, deja sin efecto la RCA, en esta suerte de esquizofrenia estatal”</w:t>
      </w:r>
      <w:r>
        <w:rPr>
          <w:i/>
          <w:sz w:val="24"/>
          <w:vertAlign w:val="superscript"/>
        </w:rPr>
        <w:t>5</w:t>
      </w:r>
      <w:r>
        <w:rPr>
          <w:i/>
          <w:sz w:val="24"/>
        </w:rPr>
        <w:t>.</w:t>
      </w:r>
    </w:p>
    <w:p w:rsidR="00F85874" w:rsidRDefault="00F85874">
      <w:pPr>
        <w:pStyle w:val="Textoindependiente"/>
        <w:rPr>
          <w:i/>
          <w:sz w:val="20"/>
        </w:rPr>
      </w:pPr>
    </w:p>
    <w:p w:rsidR="00F85874" w:rsidRDefault="00F85874">
      <w:pPr>
        <w:pStyle w:val="Textoindependiente"/>
        <w:rPr>
          <w:i/>
          <w:sz w:val="20"/>
        </w:rPr>
      </w:pPr>
    </w:p>
    <w:p w:rsidR="00F85874" w:rsidRDefault="008A2F2D">
      <w:pPr>
        <w:pStyle w:val="Textoindependiente"/>
        <w:spacing w:before="3"/>
        <w:rPr>
          <w:i/>
          <w:sz w:val="28"/>
        </w:rPr>
      </w:pPr>
      <w:r>
        <w:pict>
          <v:rect id="docshape5" o:spid="_x0000_s1027" style="position:absolute;margin-left:84.95pt;margin-top:17.5pt;width:2in;height:.7pt;z-index:-15726592;mso-wrap-distance-left:0;mso-wrap-distance-right:0;mso-position-horizontal-relative:page" fillcolor="black" stroked="f">
            <w10:wrap type="topAndBottom" anchorx="page"/>
          </v:rect>
        </w:pict>
      </w:r>
    </w:p>
    <w:p w:rsidR="00F85874" w:rsidRDefault="008A2F2D">
      <w:pPr>
        <w:tabs>
          <w:tab w:val="left" w:pos="556"/>
          <w:tab w:val="left" w:pos="1738"/>
          <w:tab w:val="left" w:pos="2609"/>
          <w:tab w:val="left" w:pos="3768"/>
          <w:tab w:val="left" w:pos="4250"/>
          <w:tab w:val="left" w:pos="5076"/>
          <w:tab w:val="left" w:pos="5502"/>
          <w:tab w:val="left" w:pos="6507"/>
          <w:tab w:val="left" w:pos="6933"/>
          <w:tab w:val="left" w:pos="7737"/>
          <w:tab w:val="left" w:pos="8852"/>
        </w:tabs>
        <w:spacing w:before="112"/>
        <w:ind w:left="259" w:right="100"/>
        <w:rPr>
          <w:sz w:val="20"/>
        </w:rPr>
      </w:pPr>
      <w:r>
        <w:rPr>
          <w:rFonts w:ascii="Calibri" w:hAnsi="Calibri"/>
          <w:spacing w:val="-10"/>
          <w:sz w:val="20"/>
          <w:vertAlign w:val="superscript"/>
        </w:rPr>
        <w:t>4</w:t>
      </w:r>
      <w:r>
        <w:rPr>
          <w:rFonts w:ascii="Calibri" w:hAnsi="Calibri"/>
          <w:sz w:val="20"/>
        </w:rPr>
        <w:tab/>
      </w:r>
      <w:r>
        <w:rPr>
          <w:spacing w:val="-2"/>
          <w:sz w:val="20"/>
        </w:rPr>
        <w:t>Vicedecano</w:t>
      </w:r>
      <w:r>
        <w:rPr>
          <w:sz w:val="20"/>
        </w:rPr>
        <w:tab/>
      </w:r>
      <w:r>
        <w:rPr>
          <w:spacing w:val="-2"/>
          <w:sz w:val="20"/>
        </w:rPr>
        <w:t>Ricardo</w:t>
      </w:r>
      <w:r>
        <w:rPr>
          <w:sz w:val="20"/>
        </w:rPr>
        <w:tab/>
      </w:r>
      <w:r>
        <w:rPr>
          <w:spacing w:val="-2"/>
          <w:sz w:val="20"/>
        </w:rPr>
        <w:t>Irarrázabal:</w:t>
      </w:r>
      <w:r>
        <w:rPr>
          <w:sz w:val="20"/>
        </w:rPr>
        <w:tab/>
      </w:r>
      <w:r>
        <w:rPr>
          <w:spacing w:val="-4"/>
          <w:sz w:val="20"/>
        </w:rPr>
        <w:t>¡El</w:t>
      </w:r>
      <w:r>
        <w:rPr>
          <w:sz w:val="20"/>
        </w:rPr>
        <w:tab/>
      </w:r>
      <w:r>
        <w:rPr>
          <w:spacing w:val="-2"/>
          <w:sz w:val="20"/>
        </w:rPr>
        <w:t>Comité</w:t>
      </w:r>
      <w:r>
        <w:rPr>
          <w:sz w:val="20"/>
        </w:rPr>
        <w:tab/>
      </w:r>
      <w:r>
        <w:rPr>
          <w:spacing w:val="-6"/>
          <w:sz w:val="20"/>
        </w:rPr>
        <w:t>de</w:t>
      </w:r>
      <w:r>
        <w:rPr>
          <w:sz w:val="20"/>
        </w:rPr>
        <w:tab/>
      </w:r>
      <w:r>
        <w:rPr>
          <w:spacing w:val="-2"/>
          <w:sz w:val="20"/>
        </w:rPr>
        <w:t>Ministros</w:t>
      </w:r>
      <w:r>
        <w:rPr>
          <w:sz w:val="20"/>
        </w:rPr>
        <w:tab/>
      </w:r>
      <w:r>
        <w:rPr>
          <w:spacing w:val="-6"/>
          <w:sz w:val="20"/>
        </w:rPr>
        <w:t>ha</w:t>
      </w:r>
      <w:r>
        <w:rPr>
          <w:sz w:val="20"/>
        </w:rPr>
        <w:tab/>
      </w:r>
      <w:r>
        <w:rPr>
          <w:spacing w:val="-2"/>
          <w:sz w:val="20"/>
        </w:rPr>
        <w:t>vuelto!</w:t>
      </w:r>
      <w:r>
        <w:rPr>
          <w:sz w:val="20"/>
        </w:rPr>
        <w:tab/>
      </w:r>
      <w:r>
        <w:rPr>
          <w:spacing w:val="-2"/>
          <w:sz w:val="20"/>
        </w:rPr>
        <w:t>Disponible</w:t>
      </w:r>
      <w:r>
        <w:rPr>
          <w:sz w:val="20"/>
        </w:rPr>
        <w:tab/>
      </w:r>
      <w:r>
        <w:rPr>
          <w:spacing w:val="-4"/>
          <w:sz w:val="20"/>
        </w:rPr>
        <w:t xml:space="preserve">en: </w:t>
      </w:r>
      <w:r>
        <w:rPr>
          <w:spacing w:val="-2"/>
          <w:sz w:val="20"/>
        </w:rPr>
        <w:t>https://derecho.uc.cl/en/noticias/derecho-uc-en-los-medios/15785-vicedecano-rica</w:t>
      </w:r>
      <w:r>
        <w:rPr>
          <w:spacing w:val="-2"/>
          <w:sz w:val="20"/>
        </w:rPr>
        <w:t>rdo-irarrazabal-iel-comite-</w:t>
      </w:r>
      <w:r>
        <w:rPr>
          <w:spacing w:val="80"/>
          <w:w w:val="150"/>
          <w:sz w:val="20"/>
        </w:rPr>
        <w:t xml:space="preserve"> </w:t>
      </w:r>
      <w:r>
        <w:rPr>
          <w:spacing w:val="-2"/>
          <w:sz w:val="20"/>
        </w:rPr>
        <w:t>de-ministros-ha-vuelto</w:t>
      </w:r>
    </w:p>
    <w:p w:rsidR="00F85874" w:rsidRDefault="008A2F2D">
      <w:pPr>
        <w:tabs>
          <w:tab w:val="left" w:pos="552"/>
        </w:tabs>
        <w:spacing w:before="1"/>
        <w:ind w:left="259"/>
        <w:rPr>
          <w:sz w:val="20"/>
        </w:rPr>
      </w:pPr>
      <w:r>
        <w:rPr>
          <w:rFonts w:ascii="Calibri"/>
          <w:spacing w:val="-10"/>
          <w:sz w:val="20"/>
          <w:vertAlign w:val="superscript"/>
        </w:rPr>
        <w:t>5</w:t>
      </w:r>
      <w:r>
        <w:rPr>
          <w:rFonts w:ascii="Calibri"/>
          <w:sz w:val="20"/>
        </w:rPr>
        <w:tab/>
      </w:r>
      <w:r>
        <w:rPr>
          <w:spacing w:val="-2"/>
          <w:sz w:val="20"/>
        </w:rPr>
        <w:t>Idem.</w:t>
      </w:r>
    </w:p>
    <w:p w:rsidR="00F85874" w:rsidRDefault="00F85874">
      <w:pPr>
        <w:rPr>
          <w:sz w:val="20"/>
        </w:rPr>
        <w:sectPr w:rsidR="00F85874">
          <w:pgSz w:w="12240" w:h="15840"/>
          <w:pgMar w:top="1340" w:right="1600" w:bottom="280" w:left="1440" w:header="720" w:footer="720" w:gutter="0"/>
          <w:cols w:space="720"/>
        </w:sectPr>
      </w:pPr>
    </w:p>
    <w:p w:rsidR="00F85874" w:rsidRDefault="008A2F2D">
      <w:pPr>
        <w:spacing w:before="77" w:line="312" w:lineRule="auto"/>
        <w:ind w:left="259" w:right="100"/>
        <w:jc w:val="both"/>
        <w:rPr>
          <w:i/>
          <w:sz w:val="24"/>
        </w:rPr>
      </w:pPr>
      <w:r>
        <w:rPr>
          <w:sz w:val="24"/>
        </w:rPr>
        <w:t>Por</w:t>
      </w:r>
      <w:r>
        <w:rPr>
          <w:spacing w:val="-7"/>
          <w:sz w:val="24"/>
        </w:rPr>
        <w:t xml:space="preserve"> </w:t>
      </w:r>
      <w:r>
        <w:rPr>
          <w:sz w:val="24"/>
        </w:rPr>
        <w:t>último,</w:t>
      </w:r>
      <w:r>
        <w:rPr>
          <w:spacing w:val="-7"/>
          <w:sz w:val="24"/>
        </w:rPr>
        <w:t xml:space="preserve"> </w:t>
      </w:r>
      <w:r>
        <w:rPr>
          <w:sz w:val="24"/>
        </w:rPr>
        <w:t>y</w:t>
      </w:r>
      <w:r>
        <w:rPr>
          <w:spacing w:val="-7"/>
          <w:sz w:val="24"/>
        </w:rPr>
        <w:t xml:space="preserve"> </w:t>
      </w:r>
      <w:r>
        <w:rPr>
          <w:sz w:val="24"/>
        </w:rPr>
        <w:t>como</w:t>
      </w:r>
      <w:r>
        <w:rPr>
          <w:spacing w:val="-7"/>
          <w:sz w:val="24"/>
        </w:rPr>
        <w:t xml:space="preserve"> </w:t>
      </w:r>
      <w:r>
        <w:rPr>
          <w:sz w:val="24"/>
        </w:rPr>
        <w:t>grave</w:t>
      </w:r>
      <w:r>
        <w:rPr>
          <w:spacing w:val="-7"/>
          <w:sz w:val="24"/>
        </w:rPr>
        <w:t xml:space="preserve"> </w:t>
      </w:r>
      <w:r>
        <w:rPr>
          <w:sz w:val="24"/>
        </w:rPr>
        <w:t>consecuencia</w:t>
      </w:r>
      <w:r>
        <w:rPr>
          <w:spacing w:val="-7"/>
          <w:sz w:val="24"/>
        </w:rPr>
        <w:t xml:space="preserve"> </w:t>
      </w:r>
      <w:r>
        <w:rPr>
          <w:sz w:val="24"/>
        </w:rPr>
        <w:t>que</w:t>
      </w:r>
      <w:r>
        <w:rPr>
          <w:spacing w:val="-7"/>
          <w:sz w:val="24"/>
        </w:rPr>
        <w:t xml:space="preserve"> </w:t>
      </w:r>
      <w:r>
        <w:rPr>
          <w:sz w:val="24"/>
        </w:rPr>
        <w:t>ha</w:t>
      </w:r>
      <w:r>
        <w:rPr>
          <w:spacing w:val="-7"/>
          <w:sz w:val="24"/>
        </w:rPr>
        <w:t xml:space="preserve"> </w:t>
      </w:r>
      <w:r>
        <w:rPr>
          <w:sz w:val="24"/>
        </w:rPr>
        <w:t>tenido</w:t>
      </w:r>
      <w:r>
        <w:rPr>
          <w:spacing w:val="-7"/>
          <w:sz w:val="24"/>
        </w:rPr>
        <w:t xml:space="preserve"> </w:t>
      </w:r>
      <w:r>
        <w:rPr>
          <w:sz w:val="24"/>
        </w:rPr>
        <w:t>el</w:t>
      </w:r>
      <w:r>
        <w:rPr>
          <w:spacing w:val="-7"/>
          <w:sz w:val="24"/>
        </w:rPr>
        <w:t xml:space="preserve"> </w:t>
      </w:r>
      <w:r>
        <w:rPr>
          <w:sz w:val="24"/>
        </w:rPr>
        <w:t>actuar</w:t>
      </w:r>
      <w:r>
        <w:rPr>
          <w:spacing w:val="-7"/>
          <w:sz w:val="24"/>
        </w:rPr>
        <w:t xml:space="preserve"> </w:t>
      </w:r>
      <w:r>
        <w:rPr>
          <w:sz w:val="24"/>
        </w:rPr>
        <w:t>del</w:t>
      </w:r>
      <w:r>
        <w:rPr>
          <w:spacing w:val="-7"/>
          <w:sz w:val="24"/>
        </w:rPr>
        <w:t xml:space="preserve"> </w:t>
      </w:r>
      <w:r>
        <w:rPr>
          <w:sz w:val="24"/>
        </w:rPr>
        <w:t>Comité,</w:t>
      </w:r>
      <w:r>
        <w:rPr>
          <w:spacing w:val="-7"/>
          <w:sz w:val="24"/>
        </w:rPr>
        <w:t xml:space="preserve"> </w:t>
      </w:r>
      <w:r>
        <w:rPr>
          <w:sz w:val="24"/>
        </w:rPr>
        <w:t>este</w:t>
      </w:r>
      <w:r>
        <w:rPr>
          <w:spacing w:val="-7"/>
          <w:sz w:val="24"/>
        </w:rPr>
        <w:t xml:space="preserve"> </w:t>
      </w:r>
      <w:r>
        <w:rPr>
          <w:sz w:val="24"/>
        </w:rPr>
        <w:t>se</w:t>
      </w:r>
      <w:r>
        <w:rPr>
          <w:spacing w:val="-7"/>
          <w:sz w:val="24"/>
        </w:rPr>
        <w:t xml:space="preserve"> </w:t>
      </w:r>
      <w:r>
        <w:rPr>
          <w:sz w:val="24"/>
        </w:rPr>
        <w:t>ha</w:t>
      </w:r>
      <w:r>
        <w:rPr>
          <w:spacing w:val="-7"/>
          <w:sz w:val="24"/>
        </w:rPr>
        <w:t xml:space="preserve"> </w:t>
      </w:r>
      <w:r>
        <w:rPr>
          <w:sz w:val="24"/>
        </w:rPr>
        <w:t xml:space="preserve">vuelto, en los hechos, en una nueva instancia de evaluación de los proyectos ambientales, lo cual atenta de modo aun más notorio contra la certeza jurídica en la materia. Lo anterior es perjudicial, por cuanto </w:t>
      </w:r>
      <w:r>
        <w:rPr>
          <w:i/>
          <w:sz w:val="24"/>
        </w:rPr>
        <w:t>“la evaluación se lleva a nivel regional, dond</w:t>
      </w:r>
      <w:r>
        <w:rPr>
          <w:i/>
          <w:sz w:val="24"/>
        </w:rPr>
        <w:t>e la "carga de la prueba" la tiene el titular: presentación del Estudio y de las Adendas, en que el titular "propone" medidas, las cuales se juzgan apropiadas o no. En la instancia Comité de Ministros,</w:t>
      </w:r>
      <w:r>
        <w:rPr>
          <w:i/>
          <w:spacing w:val="-8"/>
          <w:sz w:val="24"/>
        </w:rPr>
        <w:t xml:space="preserve"> </w:t>
      </w:r>
      <w:r>
        <w:rPr>
          <w:i/>
          <w:sz w:val="24"/>
        </w:rPr>
        <w:t>y</w:t>
      </w:r>
      <w:r>
        <w:rPr>
          <w:i/>
          <w:spacing w:val="-8"/>
          <w:sz w:val="24"/>
        </w:rPr>
        <w:t xml:space="preserve"> </w:t>
      </w:r>
      <w:r>
        <w:rPr>
          <w:i/>
          <w:sz w:val="24"/>
        </w:rPr>
        <w:t>desde</w:t>
      </w:r>
      <w:r>
        <w:rPr>
          <w:i/>
          <w:spacing w:val="-8"/>
          <w:sz w:val="24"/>
        </w:rPr>
        <w:t xml:space="preserve"> </w:t>
      </w:r>
      <w:r>
        <w:rPr>
          <w:i/>
          <w:sz w:val="24"/>
        </w:rPr>
        <w:t>una</w:t>
      </w:r>
      <w:r>
        <w:rPr>
          <w:i/>
          <w:spacing w:val="-8"/>
          <w:sz w:val="24"/>
        </w:rPr>
        <w:t xml:space="preserve"> </w:t>
      </w:r>
      <w:r>
        <w:rPr>
          <w:i/>
          <w:sz w:val="24"/>
        </w:rPr>
        <w:t>óptica</w:t>
      </w:r>
      <w:r>
        <w:rPr>
          <w:i/>
          <w:spacing w:val="-8"/>
          <w:sz w:val="24"/>
        </w:rPr>
        <w:t xml:space="preserve"> </w:t>
      </w:r>
      <w:r>
        <w:rPr>
          <w:i/>
          <w:sz w:val="24"/>
        </w:rPr>
        <w:t>de</w:t>
      </w:r>
      <w:r>
        <w:rPr>
          <w:i/>
          <w:spacing w:val="-8"/>
          <w:sz w:val="24"/>
        </w:rPr>
        <w:t xml:space="preserve"> </w:t>
      </w:r>
      <w:r>
        <w:rPr>
          <w:i/>
          <w:sz w:val="24"/>
        </w:rPr>
        <w:t>supervigilancia,</w:t>
      </w:r>
      <w:r>
        <w:rPr>
          <w:i/>
          <w:spacing w:val="-8"/>
          <w:sz w:val="24"/>
        </w:rPr>
        <w:t xml:space="preserve"> </w:t>
      </w:r>
      <w:r>
        <w:rPr>
          <w:i/>
          <w:sz w:val="24"/>
        </w:rPr>
        <w:t>la</w:t>
      </w:r>
      <w:r>
        <w:rPr>
          <w:i/>
          <w:spacing w:val="-8"/>
          <w:sz w:val="24"/>
        </w:rPr>
        <w:t xml:space="preserve"> </w:t>
      </w:r>
      <w:r>
        <w:rPr>
          <w:i/>
          <w:sz w:val="24"/>
        </w:rPr>
        <w:t>"carga</w:t>
      </w:r>
      <w:r>
        <w:rPr>
          <w:i/>
          <w:spacing w:val="-8"/>
          <w:sz w:val="24"/>
        </w:rPr>
        <w:t xml:space="preserve"> </w:t>
      </w:r>
      <w:r>
        <w:rPr>
          <w:i/>
          <w:sz w:val="24"/>
        </w:rPr>
        <w:t>de</w:t>
      </w:r>
      <w:r>
        <w:rPr>
          <w:i/>
          <w:spacing w:val="-8"/>
          <w:sz w:val="24"/>
        </w:rPr>
        <w:t xml:space="preserve"> </w:t>
      </w:r>
      <w:r>
        <w:rPr>
          <w:i/>
          <w:sz w:val="24"/>
        </w:rPr>
        <w:t>la</w:t>
      </w:r>
      <w:r>
        <w:rPr>
          <w:i/>
          <w:spacing w:val="-8"/>
          <w:sz w:val="24"/>
        </w:rPr>
        <w:t xml:space="preserve"> </w:t>
      </w:r>
      <w:r>
        <w:rPr>
          <w:i/>
          <w:sz w:val="24"/>
        </w:rPr>
        <w:t>prueba"</w:t>
      </w:r>
      <w:r>
        <w:rPr>
          <w:i/>
          <w:spacing w:val="-8"/>
          <w:sz w:val="24"/>
        </w:rPr>
        <w:t xml:space="preserve"> </w:t>
      </w:r>
      <w:r>
        <w:rPr>
          <w:i/>
          <w:sz w:val="24"/>
        </w:rPr>
        <w:t>la</w:t>
      </w:r>
      <w:r>
        <w:rPr>
          <w:i/>
          <w:spacing w:val="-8"/>
          <w:sz w:val="24"/>
        </w:rPr>
        <w:t xml:space="preserve"> </w:t>
      </w:r>
      <w:r>
        <w:rPr>
          <w:i/>
          <w:sz w:val="24"/>
        </w:rPr>
        <w:t>tiene</w:t>
      </w:r>
      <w:r>
        <w:rPr>
          <w:i/>
          <w:spacing w:val="-8"/>
          <w:sz w:val="24"/>
        </w:rPr>
        <w:t xml:space="preserve"> </w:t>
      </w:r>
      <w:r>
        <w:rPr>
          <w:i/>
          <w:sz w:val="24"/>
        </w:rPr>
        <w:t>el</w:t>
      </w:r>
      <w:r>
        <w:rPr>
          <w:i/>
          <w:spacing w:val="-8"/>
          <w:sz w:val="24"/>
        </w:rPr>
        <w:t xml:space="preserve"> </w:t>
      </w:r>
      <w:r>
        <w:rPr>
          <w:i/>
          <w:sz w:val="24"/>
        </w:rPr>
        <w:t>Comité: puede solicitar informes de terceros "de acreditada calificación técnica", tal como lo establece la ley. El Titular no tiene la oportunidad de presentar nueva información o proponer nuevas medidas, las cuales en contraste si pu</w:t>
      </w:r>
      <w:r>
        <w:rPr>
          <w:i/>
          <w:sz w:val="24"/>
        </w:rPr>
        <w:t>eden ser impuestas por el Comité. Desde</w:t>
      </w:r>
      <w:r>
        <w:rPr>
          <w:i/>
          <w:spacing w:val="-6"/>
          <w:sz w:val="24"/>
        </w:rPr>
        <w:t xml:space="preserve"> </w:t>
      </w:r>
      <w:r>
        <w:rPr>
          <w:i/>
          <w:sz w:val="24"/>
        </w:rPr>
        <w:t>este</w:t>
      </w:r>
      <w:r>
        <w:rPr>
          <w:i/>
          <w:spacing w:val="-6"/>
          <w:sz w:val="24"/>
        </w:rPr>
        <w:t xml:space="preserve"> </w:t>
      </w:r>
      <w:r>
        <w:rPr>
          <w:i/>
          <w:sz w:val="24"/>
        </w:rPr>
        <w:t>punto</w:t>
      </w:r>
      <w:r>
        <w:rPr>
          <w:i/>
          <w:spacing w:val="-6"/>
          <w:sz w:val="24"/>
        </w:rPr>
        <w:t xml:space="preserve"> </w:t>
      </w:r>
      <w:r>
        <w:rPr>
          <w:i/>
          <w:sz w:val="24"/>
        </w:rPr>
        <w:t>de</w:t>
      </w:r>
      <w:r>
        <w:rPr>
          <w:i/>
          <w:spacing w:val="-6"/>
          <w:sz w:val="24"/>
        </w:rPr>
        <w:t xml:space="preserve"> </w:t>
      </w:r>
      <w:r>
        <w:rPr>
          <w:i/>
          <w:sz w:val="24"/>
        </w:rPr>
        <w:t>vista,</w:t>
      </w:r>
      <w:r>
        <w:rPr>
          <w:i/>
          <w:spacing w:val="-6"/>
          <w:sz w:val="24"/>
        </w:rPr>
        <w:t xml:space="preserve"> </w:t>
      </w:r>
      <w:r>
        <w:rPr>
          <w:i/>
          <w:sz w:val="24"/>
        </w:rPr>
        <w:t>el</w:t>
      </w:r>
      <w:r>
        <w:rPr>
          <w:i/>
          <w:spacing w:val="-6"/>
          <w:sz w:val="24"/>
        </w:rPr>
        <w:t xml:space="preserve"> </w:t>
      </w:r>
      <w:r>
        <w:rPr>
          <w:i/>
          <w:sz w:val="24"/>
        </w:rPr>
        <w:t>titular,</w:t>
      </w:r>
      <w:r>
        <w:rPr>
          <w:i/>
          <w:spacing w:val="-6"/>
          <w:sz w:val="24"/>
        </w:rPr>
        <w:t xml:space="preserve"> </w:t>
      </w:r>
      <w:r>
        <w:rPr>
          <w:i/>
          <w:sz w:val="24"/>
        </w:rPr>
        <w:t>si</w:t>
      </w:r>
      <w:r>
        <w:rPr>
          <w:i/>
          <w:spacing w:val="-6"/>
          <w:sz w:val="24"/>
        </w:rPr>
        <w:t xml:space="preserve"> </w:t>
      </w:r>
      <w:r>
        <w:rPr>
          <w:i/>
          <w:sz w:val="24"/>
        </w:rPr>
        <w:t>no</w:t>
      </w:r>
      <w:r>
        <w:rPr>
          <w:i/>
          <w:spacing w:val="-6"/>
          <w:sz w:val="24"/>
        </w:rPr>
        <w:t xml:space="preserve"> </w:t>
      </w:r>
      <w:r>
        <w:rPr>
          <w:i/>
          <w:sz w:val="24"/>
        </w:rPr>
        <w:t>cuenta</w:t>
      </w:r>
      <w:r>
        <w:rPr>
          <w:i/>
          <w:spacing w:val="-6"/>
          <w:sz w:val="24"/>
        </w:rPr>
        <w:t xml:space="preserve"> </w:t>
      </w:r>
      <w:r>
        <w:rPr>
          <w:i/>
          <w:sz w:val="24"/>
        </w:rPr>
        <w:t>con</w:t>
      </w:r>
      <w:r>
        <w:rPr>
          <w:i/>
          <w:spacing w:val="-6"/>
          <w:sz w:val="24"/>
        </w:rPr>
        <w:t xml:space="preserve"> </w:t>
      </w:r>
      <w:r>
        <w:rPr>
          <w:i/>
          <w:sz w:val="24"/>
        </w:rPr>
        <w:t>la</w:t>
      </w:r>
      <w:r>
        <w:rPr>
          <w:i/>
          <w:spacing w:val="-6"/>
          <w:sz w:val="24"/>
        </w:rPr>
        <w:t xml:space="preserve"> </w:t>
      </w:r>
      <w:r>
        <w:rPr>
          <w:i/>
          <w:sz w:val="24"/>
        </w:rPr>
        <w:t>venia</w:t>
      </w:r>
      <w:r>
        <w:rPr>
          <w:i/>
          <w:spacing w:val="-6"/>
          <w:sz w:val="24"/>
        </w:rPr>
        <w:t xml:space="preserve"> </w:t>
      </w:r>
      <w:r>
        <w:rPr>
          <w:i/>
          <w:sz w:val="24"/>
        </w:rPr>
        <w:t>política</w:t>
      </w:r>
      <w:r>
        <w:rPr>
          <w:i/>
          <w:spacing w:val="-6"/>
          <w:sz w:val="24"/>
        </w:rPr>
        <w:t xml:space="preserve"> </w:t>
      </w:r>
      <w:r>
        <w:rPr>
          <w:i/>
          <w:sz w:val="24"/>
        </w:rPr>
        <w:t>del</w:t>
      </w:r>
      <w:r>
        <w:rPr>
          <w:i/>
          <w:spacing w:val="-6"/>
          <w:sz w:val="24"/>
        </w:rPr>
        <w:t xml:space="preserve"> </w:t>
      </w:r>
      <w:r>
        <w:rPr>
          <w:i/>
          <w:sz w:val="24"/>
        </w:rPr>
        <w:t>Comité,</w:t>
      </w:r>
      <w:r>
        <w:rPr>
          <w:i/>
          <w:spacing w:val="-6"/>
          <w:sz w:val="24"/>
        </w:rPr>
        <w:t xml:space="preserve"> </w:t>
      </w:r>
      <w:r>
        <w:rPr>
          <w:i/>
          <w:sz w:val="24"/>
        </w:rPr>
        <w:t>es</w:t>
      </w:r>
      <w:r>
        <w:rPr>
          <w:i/>
          <w:spacing w:val="-6"/>
          <w:sz w:val="24"/>
        </w:rPr>
        <w:t xml:space="preserve"> </w:t>
      </w:r>
      <w:r>
        <w:rPr>
          <w:i/>
          <w:sz w:val="24"/>
        </w:rPr>
        <w:t>poco</w:t>
      </w:r>
      <w:r>
        <w:rPr>
          <w:i/>
          <w:spacing w:val="-6"/>
          <w:sz w:val="24"/>
        </w:rPr>
        <w:t xml:space="preserve"> </w:t>
      </w:r>
      <w:r>
        <w:rPr>
          <w:i/>
          <w:sz w:val="24"/>
        </w:rPr>
        <w:t>lo que</w:t>
      </w:r>
      <w:r>
        <w:rPr>
          <w:i/>
          <w:spacing w:val="-8"/>
          <w:sz w:val="24"/>
        </w:rPr>
        <w:t xml:space="preserve"> </w:t>
      </w:r>
      <w:r>
        <w:rPr>
          <w:i/>
          <w:sz w:val="24"/>
        </w:rPr>
        <w:t>puede</w:t>
      </w:r>
      <w:r>
        <w:rPr>
          <w:i/>
          <w:spacing w:val="-8"/>
          <w:sz w:val="24"/>
        </w:rPr>
        <w:t xml:space="preserve"> </w:t>
      </w:r>
      <w:r>
        <w:rPr>
          <w:i/>
          <w:sz w:val="24"/>
        </w:rPr>
        <w:t>hacer</w:t>
      </w:r>
      <w:r>
        <w:rPr>
          <w:i/>
          <w:spacing w:val="-8"/>
          <w:sz w:val="24"/>
        </w:rPr>
        <w:t xml:space="preserve"> </w:t>
      </w:r>
      <w:r>
        <w:rPr>
          <w:i/>
          <w:sz w:val="24"/>
        </w:rPr>
        <w:t>para</w:t>
      </w:r>
      <w:r>
        <w:rPr>
          <w:i/>
          <w:spacing w:val="-8"/>
          <w:sz w:val="24"/>
        </w:rPr>
        <w:t xml:space="preserve"> </w:t>
      </w:r>
      <w:r>
        <w:rPr>
          <w:i/>
          <w:sz w:val="24"/>
        </w:rPr>
        <w:t>evitar</w:t>
      </w:r>
      <w:r>
        <w:rPr>
          <w:i/>
          <w:spacing w:val="-8"/>
          <w:sz w:val="24"/>
        </w:rPr>
        <w:t xml:space="preserve"> </w:t>
      </w:r>
      <w:r>
        <w:rPr>
          <w:i/>
          <w:sz w:val="24"/>
        </w:rPr>
        <w:t>un</w:t>
      </w:r>
      <w:r>
        <w:rPr>
          <w:i/>
          <w:spacing w:val="-8"/>
          <w:sz w:val="24"/>
        </w:rPr>
        <w:t xml:space="preserve"> </w:t>
      </w:r>
      <w:r>
        <w:rPr>
          <w:i/>
          <w:sz w:val="24"/>
        </w:rPr>
        <w:t>rechazo.</w:t>
      </w:r>
      <w:r>
        <w:rPr>
          <w:i/>
          <w:spacing w:val="-8"/>
          <w:sz w:val="24"/>
        </w:rPr>
        <w:t xml:space="preserve"> </w:t>
      </w:r>
      <w:r>
        <w:rPr>
          <w:i/>
          <w:sz w:val="24"/>
        </w:rPr>
        <w:t>Por</w:t>
      </w:r>
      <w:r>
        <w:rPr>
          <w:i/>
          <w:spacing w:val="-8"/>
          <w:sz w:val="24"/>
        </w:rPr>
        <w:t xml:space="preserve"> </w:t>
      </w:r>
      <w:r>
        <w:rPr>
          <w:i/>
          <w:sz w:val="24"/>
        </w:rPr>
        <w:t>ello,</w:t>
      </w:r>
      <w:r>
        <w:rPr>
          <w:i/>
          <w:spacing w:val="-8"/>
          <w:sz w:val="24"/>
        </w:rPr>
        <w:t xml:space="preserve"> </w:t>
      </w:r>
      <w:r>
        <w:rPr>
          <w:i/>
          <w:sz w:val="24"/>
        </w:rPr>
        <w:t>yerra</w:t>
      </w:r>
      <w:r>
        <w:rPr>
          <w:i/>
          <w:spacing w:val="-8"/>
          <w:sz w:val="24"/>
        </w:rPr>
        <w:t xml:space="preserve"> </w:t>
      </w:r>
      <w:r>
        <w:rPr>
          <w:i/>
          <w:sz w:val="24"/>
        </w:rPr>
        <w:t>el</w:t>
      </w:r>
      <w:r>
        <w:rPr>
          <w:i/>
          <w:spacing w:val="-8"/>
          <w:sz w:val="24"/>
        </w:rPr>
        <w:t xml:space="preserve"> </w:t>
      </w:r>
      <w:r>
        <w:rPr>
          <w:i/>
          <w:sz w:val="24"/>
        </w:rPr>
        <w:t>Comité</w:t>
      </w:r>
      <w:r>
        <w:rPr>
          <w:i/>
          <w:spacing w:val="-8"/>
          <w:sz w:val="24"/>
        </w:rPr>
        <w:t xml:space="preserve"> </w:t>
      </w:r>
      <w:r>
        <w:rPr>
          <w:i/>
          <w:sz w:val="24"/>
        </w:rPr>
        <w:t>al</w:t>
      </w:r>
      <w:r>
        <w:rPr>
          <w:i/>
          <w:spacing w:val="-8"/>
          <w:sz w:val="24"/>
        </w:rPr>
        <w:t xml:space="preserve"> </w:t>
      </w:r>
      <w:r>
        <w:rPr>
          <w:i/>
          <w:sz w:val="24"/>
        </w:rPr>
        <w:t>extrapolar</w:t>
      </w:r>
      <w:r>
        <w:rPr>
          <w:i/>
          <w:spacing w:val="-8"/>
          <w:sz w:val="24"/>
        </w:rPr>
        <w:t xml:space="preserve"> </w:t>
      </w:r>
      <w:r>
        <w:rPr>
          <w:i/>
          <w:sz w:val="24"/>
        </w:rPr>
        <w:t>las</w:t>
      </w:r>
      <w:r>
        <w:rPr>
          <w:i/>
          <w:spacing w:val="-8"/>
          <w:sz w:val="24"/>
        </w:rPr>
        <w:t xml:space="preserve"> </w:t>
      </w:r>
      <w:r>
        <w:rPr>
          <w:i/>
          <w:sz w:val="24"/>
        </w:rPr>
        <w:t>causales de</w:t>
      </w:r>
      <w:r>
        <w:rPr>
          <w:i/>
          <w:spacing w:val="-7"/>
          <w:sz w:val="24"/>
        </w:rPr>
        <w:t xml:space="preserve"> </w:t>
      </w:r>
      <w:r>
        <w:rPr>
          <w:i/>
          <w:sz w:val="24"/>
        </w:rPr>
        <w:t>rechazo</w:t>
      </w:r>
      <w:r>
        <w:rPr>
          <w:i/>
          <w:spacing w:val="-7"/>
          <w:sz w:val="24"/>
        </w:rPr>
        <w:t xml:space="preserve"> </w:t>
      </w:r>
      <w:r>
        <w:rPr>
          <w:i/>
          <w:sz w:val="24"/>
        </w:rPr>
        <w:t>de</w:t>
      </w:r>
      <w:r>
        <w:rPr>
          <w:i/>
          <w:spacing w:val="-7"/>
          <w:sz w:val="24"/>
        </w:rPr>
        <w:t xml:space="preserve"> </w:t>
      </w:r>
      <w:r>
        <w:rPr>
          <w:i/>
          <w:sz w:val="24"/>
        </w:rPr>
        <w:t>proyectos,</w:t>
      </w:r>
      <w:r>
        <w:rPr>
          <w:i/>
          <w:spacing w:val="-7"/>
          <w:sz w:val="24"/>
        </w:rPr>
        <w:t xml:space="preserve"> </w:t>
      </w:r>
      <w:r>
        <w:rPr>
          <w:i/>
          <w:sz w:val="24"/>
        </w:rPr>
        <w:t>propias</w:t>
      </w:r>
      <w:r>
        <w:rPr>
          <w:i/>
          <w:spacing w:val="-7"/>
          <w:sz w:val="24"/>
        </w:rPr>
        <w:t xml:space="preserve"> </w:t>
      </w:r>
      <w:r>
        <w:rPr>
          <w:i/>
          <w:sz w:val="24"/>
        </w:rPr>
        <w:t>de</w:t>
      </w:r>
      <w:r>
        <w:rPr>
          <w:i/>
          <w:spacing w:val="-7"/>
          <w:sz w:val="24"/>
        </w:rPr>
        <w:t xml:space="preserve"> </w:t>
      </w:r>
      <w:r>
        <w:rPr>
          <w:i/>
          <w:sz w:val="24"/>
        </w:rPr>
        <w:t>la</w:t>
      </w:r>
      <w:r>
        <w:rPr>
          <w:i/>
          <w:spacing w:val="-7"/>
          <w:sz w:val="24"/>
        </w:rPr>
        <w:t xml:space="preserve"> </w:t>
      </w:r>
      <w:r>
        <w:rPr>
          <w:i/>
          <w:sz w:val="24"/>
        </w:rPr>
        <w:t>evaluación</w:t>
      </w:r>
      <w:r>
        <w:rPr>
          <w:i/>
          <w:spacing w:val="-7"/>
          <w:sz w:val="24"/>
        </w:rPr>
        <w:t xml:space="preserve"> </w:t>
      </w:r>
      <w:r>
        <w:rPr>
          <w:i/>
          <w:sz w:val="24"/>
        </w:rPr>
        <w:t>regional,</w:t>
      </w:r>
      <w:r>
        <w:rPr>
          <w:i/>
          <w:spacing w:val="-7"/>
          <w:sz w:val="24"/>
        </w:rPr>
        <w:t xml:space="preserve"> </w:t>
      </w:r>
      <w:r>
        <w:rPr>
          <w:i/>
          <w:sz w:val="24"/>
        </w:rPr>
        <w:t>a</w:t>
      </w:r>
      <w:r>
        <w:rPr>
          <w:i/>
          <w:spacing w:val="-7"/>
          <w:sz w:val="24"/>
        </w:rPr>
        <w:t xml:space="preserve"> </w:t>
      </w:r>
      <w:r>
        <w:rPr>
          <w:i/>
          <w:sz w:val="24"/>
        </w:rPr>
        <w:t>la</w:t>
      </w:r>
      <w:r>
        <w:rPr>
          <w:i/>
          <w:spacing w:val="-7"/>
          <w:sz w:val="24"/>
        </w:rPr>
        <w:t xml:space="preserve"> </w:t>
      </w:r>
      <w:r>
        <w:rPr>
          <w:i/>
          <w:sz w:val="24"/>
        </w:rPr>
        <w:t>instancia</w:t>
      </w:r>
      <w:r>
        <w:rPr>
          <w:i/>
          <w:spacing w:val="-7"/>
          <w:sz w:val="24"/>
        </w:rPr>
        <w:t xml:space="preserve"> </w:t>
      </w:r>
      <w:r>
        <w:rPr>
          <w:i/>
          <w:sz w:val="24"/>
        </w:rPr>
        <w:t>del</w:t>
      </w:r>
      <w:r>
        <w:rPr>
          <w:i/>
          <w:spacing w:val="-7"/>
          <w:sz w:val="24"/>
        </w:rPr>
        <w:t xml:space="preserve"> </w:t>
      </w:r>
      <w:r>
        <w:rPr>
          <w:i/>
          <w:sz w:val="24"/>
        </w:rPr>
        <w:t>Comité,</w:t>
      </w:r>
      <w:r>
        <w:rPr>
          <w:i/>
          <w:spacing w:val="-7"/>
          <w:sz w:val="24"/>
        </w:rPr>
        <w:t xml:space="preserve"> </w:t>
      </w:r>
      <w:r>
        <w:rPr>
          <w:i/>
          <w:sz w:val="24"/>
        </w:rPr>
        <w:t>ciado su rol de tutela”</w:t>
      </w:r>
      <w:r>
        <w:rPr>
          <w:i/>
          <w:sz w:val="24"/>
          <w:vertAlign w:val="superscript"/>
        </w:rPr>
        <w:t>6</w:t>
      </w:r>
      <w:r>
        <w:rPr>
          <w:i/>
          <w:sz w:val="24"/>
        </w:rPr>
        <w:t>.</w:t>
      </w:r>
    </w:p>
    <w:p w:rsidR="00F85874" w:rsidRDefault="00F85874">
      <w:pPr>
        <w:pStyle w:val="Textoindependiente"/>
        <w:spacing w:before="2"/>
        <w:rPr>
          <w:i/>
          <w:sz w:val="31"/>
        </w:rPr>
      </w:pPr>
    </w:p>
    <w:p w:rsidR="00F85874" w:rsidRDefault="008A2F2D">
      <w:pPr>
        <w:pStyle w:val="Textoindependiente"/>
        <w:spacing w:line="312" w:lineRule="auto"/>
        <w:ind w:left="259" w:right="101"/>
        <w:jc w:val="both"/>
      </w:pPr>
      <w:r>
        <w:t>En tal contexto, y con el fin de mejorar y aumentar las oportunidades de desarrollo de la población</w:t>
      </w:r>
      <w:r>
        <w:rPr>
          <w:spacing w:val="-2"/>
        </w:rPr>
        <w:t xml:space="preserve"> </w:t>
      </w:r>
      <w:r>
        <w:t>a</w:t>
      </w:r>
      <w:r>
        <w:rPr>
          <w:spacing w:val="-2"/>
        </w:rPr>
        <w:t xml:space="preserve"> </w:t>
      </w:r>
      <w:r>
        <w:t>través</w:t>
      </w:r>
      <w:r>
        <w:rPr>
          <w:spacing w:val="-2"/>
        </w:rPr>
        <w:t xml:space="preserve"> </w:t>
      </w:r>
      <w:r>
        <w:t>de</w:t>
      </w:r>
      <w:r>
        <w:rPr>
          <w:spacing w:val="-2"/>
        </w:rPr>
        <w:t xml:space="preserve"> </w:t>
      </w:r>
      <w:r>
        <w:t>grandes</w:t>
      </w:r>
      <w:r>
        <w:rPr>
          <w:spacing w:val="-2"/>
        </w:rPr>
        <w:t xml:space="preserve"> </w:t>
      </w:r>
      <w:r>
        <w:t>proyectos</w:t>
      </w:r>
      <w:r>
        <w:rPr>
          <w:spacing w:val="-2"/>
        </w:rPr>
        <w:t xml:space="preserve"> </w:t>
      </w:r>
      <w:r>
        <w:t>de</w:t>
      </w:r>
      <w:r>
        <w:rPr>
          <w:spacing w:val="-2"/>
        </w:rPr>
        <w:t xml:space="preserve"> </w:t>
      </w:r>
      <w:r>
        <w:t>inversión,</w:t>
      </w:r>
      <w:r>
        <w:rPr>
          <w:spacing w:val="-2"/>
        </w:rPr>
        <w:t xml:space="preserve"> </w:t>
      </w:r>
      <w:r>
        <w:t>surge</w:t>
      </w:r>
      <w:r>
        <w:rPr>
          <w:spacing w:val="-2"/>
        </w:rPr>
        <w:t xml:space="preserve"> </w:t>
      </w:r>
      <w:r>
        <w:t>la</w:t>
      </w:r>
      <w:r>
        <w:rPr>
          <w:spacing w:val="-2"/>
        </w:rPr>
        <w:t xml:space="preserve"> </w:t>
      </w:r>
      <w:r>
        <w:t>necesidad</w:t>
      </w:r>
      <w:r>
        <w:rPr>
          <w:spacing w:val="-2"/>
        </w:rPr>
        <w:t xml:space="preserve"> </w:t>
      </w:r>
      <w:r>
        <w:t>de</w:t>
      </w:r>
      <w:r>
        <w:rPr>
          <w:spacing w:val="-1"/>
        </w:rPr>
        <w:t xml:space="preserve"> </w:t>
      </w:r>
      <w:r>
        <w:t>revisar</w:t>
      </w:r>
      <w:r>
        <w:rPr>
          <w:spacing w:val="-2"/>
        </w:rPr>
        <w:t xml:space="preserve"> </w:t>
      </w:r>
      <w:r>
        <w:t>el</w:t>
      </w:r>
      <w:r>
        <w:rPr>
          <w:spacing w:val="-2"/>
        </w:rPr>
        <w:t xml:space="preserve"> </w:t>
      </w:r>
      <w:r>
        <w:t>actual procedimiento de evaluación ambiental de manera de evitar dilaciones inn</w:t>
      </w:r>
      <w:r>
        <w:t>ecesarias y obstáculos en la tramitación de iniciativas que cumplen con la normativa vigente y con la recomendación del SEA, pero que, por motivos de índole político, no logran avanzar, afectando</w:t>
      </w:r>
      <w:r>
        <w:rPr>
          <w:spacing w:val="-15"/>
        </w:rPr>
        <w:t xml:space="preserve"> </w:t>
      </w:r>
      <w:r>
        <w:t>las</w:t>
      </w:r>
      <w:r>
        <w:rPr>
          <w:spacing w:val="-15"/>
        </w:rPr>
        <w:t xml:space="preserve"> </w:t>
      </w:r>
      <w:r>
        <w:t>expectativas</w:t>
      </w:r>
      <w:r>
        <w:rPr>
          <w:spacing w:val="-15"/>
        </w:rPr>
        <w:t xml:space="preserve"> </w:t>
      </w:r>
      <w:r>
        <w:t>de</w:t>
      </w:r>
      <w:r>
        <w:rPr>
          <w:spacing w:val="-15"/>
        </w:rPr>
        <w:t xml:space="preserve"> </w:t>
      </w:r>
      <w:r>
        <w:t>muchos</w:t>
      </w:r>
      <w:r>
        <w:rPr>
          <w:spacing w:val="-15"/>
        </w:rPr>
        <w:t xml:space="preserve"> </w:t>
      </w:r>
      <w:r>
        <w:t>chilenos</w:t>
      </w:r>
      <w:r>
        <w:rPr>
          <w:spacing w:val="-15"/>
        </w:rPr>
        <w:t xml:space="preserve"> </w:t>
      </w:r>
      <w:r>
        <w:t>que</w:t>
      </w:r>
      <w:r>
        <w:rPr>
          <w:spacing w:val="-15"/>
        </w:rPr>
        <w:t xml:space="preserve"> </w:t>
      </w:r>
      <w:r>
        <w:t>ven</w:t>
      </w:r>
      <w:r>
        <w:rPr>
          <w:spacing w:val="-15"/>
        </w:rPr>
        <w:t xml:space="preserve"> </w:t>
      </w:r>
      <w:r>
        <w:t>en</w:t>
      </w:r>
      <w:r>
        <w:rPr>
          <w:spacing w:val="-15"/>
        </w:rPr>
        <w:t xml:space="preserve"> </w:t>
      </w:r>
      <w:r>
        <w:t>este</w:t>
      </w:r>
      <w:r>
        <w:rPr>
          <w:spacing w:val="-15"/>
        </w:rPr>
        <w:t xml:space="preserve"> </w:t>
      </w:r>
      <w:r>
        <w:t>tipo</w:t>
      </w:r>
      <w:r>
        <w:rPr>
          <w:spacing w:val="-15"/>
        </w:rPr>
        <w:t xml:space="preserve"> </w:t>
      </w:r>
      <w:r>
        <w:t>de</w:t>
      </w:r>
      <w:r>
        <w:rPr>
          <w:spacing w:val="-15"/>
        </w:rPr>
        <w:t xml:space="preserve"> </w:t>
      </w:r>
      <w:r>
        <w:t>inversiones</w:t>
      </w:r>
      <w:r>
        <w:rPr>
          <w:spacing w:val="-15"/>
        </w:rPr>
        <w:t xml:space="preserve"> </w:t>
      </w:r>
      <w:r>
        <w:t>una</w:t>
      </w:r>
      <w:r>
        <w:rPr>
          <w:spacing w:val="-15"/>
        </w:rPr>
        <w:t xml:space="preserve"> </w:t>
      </w:r>
      <w:r>
        <w:t>valiosa opción de empleo, específicamente en lugares con altos niveles de desempleo y un acceso limitado al mercado laboral.</w:t>
      </w:r>
    </w:p>
    <w:p w:rsidR="00F85874" w:rsidRDefault="00F85874">
      <w:pPr>
        <w:pStyle w:val="Textoindependiente"/>
        <w:spacing w:before="3"/>
        <w:rPr>
          <w:sz w:val="31"/>
        </w:rPr>
      </w:pPr>
    </w:p>
    <w:p w:rsidR="00F85874" w:rsidRDefault="008A2F2D">
      <w:pPr>
        <w:pStyle w:val="Textoindependiente"/>
        <w:spacing w:before="1" w:line="312" w:lineRule="auto"/>
        <w:ind w:left="259" w:right="100"/>
        <w:jc w:val="both"/>
      </w:pPr>
      <w:r>
        <w:t>Sin desconocer que la participación de órganos de diferentes rubros es importante para la calificación ambiental d</w:t>
      </w:r>
      <w:r>
        <w:t>e los proyectos, el factor político en la etapa administrativa del procedimiento y, en particular, el rol del Comité de Ministros como instancia evaluadora, debilita</w:t>
      </w:r>
      <w:r>
        <w:rPr>
          <w:spacing w:val="-15"/>
        </w:rPr>
        <w:t xml:space="preserve"> </w:t>
      </w:r>
      <w:r>
        <w:t>el</w:t>
      </w:r>
      <w:r>
        <w:rPr>
          <w:spacing w:val="-15"/>
        </w:rPr>
        <w:t xml:space="preserve"> </w:t>
      </w:r>
      <w:r>
        <w:t>análisis</w:t>
      </w:r>
      <w:r>
        <w:rPr>
          <w:spacing w:val="-15"/>
        </w:rPr>
        <w:t xml:space="preserve"> </w:t>
      </w:r>
      <w:r>
        <w:t>técnico</w:t>
      </w:r>
      <w:r>
        <w:rPr>
          <w:spacing w:val="-15"/>
        </w:rPr>
        <w:t xml:space="preserve"> </w:t>
      </w:r>
      <w:r>
        <w:t>y,</w:t>
      </w:r>
      <w:r>
        <w:rPr>
          <w:spacing w:val="-15"/>
        </w:rPr>
        <w:t xml:space="preserve"> </w:t>
      </w:r>
      <w:r>
        <w:t>por</w:t>
      </w:r>
      <w:r>
        <w:rPr>
          <w:spacing w:val="-15"/>
        </w:rPr>
        <w:t xml:space="preserve"> </w:t>
      </w:r>
      <w:r>
        <w:t>consiguiente,</w:t>
      </w:r>
      <w:r>
        <w:rPr>
          <w:spacing w:val="-15"/>
        </w:rPr>
        <w:t xml:space="preserve"> </w:t>
      </w:r>
      <w:r>
        <w:t>la</w:t>
      </w:r>
      <w:r>
        <w:rPr>
          <w:spacing w:val="-15"/>
        </w:rPr>
        <w:t xml:space="preserve"> </w:t>
      </w:r>
      <w:r>
        <w:t>ponderación</w:t>
      </w:r>
      <w:r>
        <w:rPr>
          <w:spacing w:val="-15"/>
        </w:rPr>
        <w:t xml:space="preserve"> </w:t>
      </w:r>
      <w:r>
        <w:t>de</w:t>
      </w:r>
      <w:r>
        <w:rPr>
          <w:spacing w:val="-15"/>
        </w:rPr>
        <w:t xml:space="preserve"> </w:t>
      </w:r>
      <w:r>
        <w:t>los</w:t>
      </w:r>
      <w:r>
        <w:rPr>
          <w:spacing w:val="-15"/>
        </w:rPr>
        <w:t xml:space="preserve"> </w:t>
      </w:r>
      <w:r>
        <w:t>costos</w:t>
      </w:r>
      <w:r>
        <w:rPr>
          <w:spacing w:val="-15"/>
        </w:rPr>
        <w:t xml:space="preserve"> </w:t>
      </w:r>
      <w:r>
        <w:t>y</w:t>
      </w:r>
      <w:r>
        <w:rPr>
          <w:spacing w:val="-15"/>
        </w:rPr>
        <w:t xml:space="preserve"> </w:t>
      </w:r>
      <w:r>
        <w:t>beneficios</w:t>
      </w:r>
      <w:r>
        <w:rPr>
          <w:spacing w:val="-15"/>
        </w:rPr>
        <w:t xml:space="preserve"> </w:t>
      </w:r>
      <w:r>
        <w:t>desde u</w:t>
      </w:r>
      <w:r>
        <w:t>n punto de vista objetivo.</w:t>
      </w:r>
    </w:p>
    <w:p w:rsidR="00F85874" w:rsidRDefault="00F85874">
      <w:pPr>
        <w:pStyle w:val="Textoindependiente"/>
        <w:rPr>
          <w:sz w:val="20"/>
        </w:rPr>
      </w:pPr>
    </w:p>
    <w:p w:rsidR="00F85874" w:rsidRDefault="00F85874">
      <w:pPr>
        <w:pStyle w:val="Textoindependiente"/>
        <w:rPr>
          <w:sz w:val="20"/>
        </w:rPr>
      </w:pPr>
    </w:p>
    <w:p w:rsidR="00F85874" w:rsidRDefault="00F85874">
      <w:pPr>
        <w:pStyle w:val="Textoindependiente"/>
        <w:rPr>
          <w:sz w:val="20"/>
        </w:rPr>
      </w:pPr>
    </w:p>
    <w:p w:rsidR="00F85874" w:rsidRDefault="00F85874">
      <w:pPr>
        <w:pStyle w:val="Textoindependiente"/>
        <w:rPr>
          <w:sz w:val="20"/>
        </w:rPr>
      </w:pPr>
    </w:p>
    <w:p w:rsidR="00F85874" w:rsidRDefault="00F85874">
      <w:pPr>
        <w:pStyle w:val="Textoindependiente"/>
        <w:rPr>
          <w:sz w:val="20"/>
        </w:rPr>
      </w:pPr>
    </w:p>
    <w:p w:rsidR="00F85874" w:rsidRDefault="00F85874">
      <w:pPr>
        <w:pStyle w:val="Textoindependiente"/>
        <w:rPr>
          <w:sz w:val="20"/>
        </w:rPr>
      </w:pPr>
    </w:p>
    <w:p w:rsidR="00F85874" w:rsidRDefault="00F85874">
      <w:pPr>
        <w:pStyle w:val="Textoindependiente"/>
        <w:rPr>
          <w:sz w:val="20"/>
        </w:rPr>
      </w:pPr>
    </w:p>
    <w:p w:rsidR="00F85874" w:rsidRDefault="008A2F2D">
      <w:pPr>
        <w:pStyle w:val="Textoindependiente"/>
        <w:spacing w:before="10"/>
        <w:rPr>
          <w:sz w:val="11"/>
        </w:rPr>
      </w:pPr>
      <w:r>
        <w:pict>
          <v:rect id="docshape6" o:spid="_x0000_s1026" style="position:absolute;margin-left:84.95pt;margin-top:8.05pt;width:2in;height:.7pt;z-index:-15726080;mso-wrap-distance-left:0;mso-wrap-distance-right:0;mso-position-horizontal-relative:page" fillcolor="black" stroked="f">
            <w10:wrap type="topAndBottom" anchorx="page"/>
          </v:rect>
        </w:pict>
      </w:r>
    </w:p>
    <w:p w:rsidR="00F85874" w:rsidRDefault="008A2F2D">
      <w:pPr>
        <w:tabs>
          <w:tab w:val="left" w:pos="556"/>
          <w:tab w:val="left" w:pos="1738"/>
          <w:tab w:val="left" w:pos="2609"/>
          <w:tab w:val="left" w:pos="3768"/>
          <w:tab w:val="left" w:pos="4250"/>
          <w:tab w:val="left" w:pos="5076"/>
          <w:tab w:val="left" w:pos="5502"/>
          <w:tab w:val="left" w:pos="6507"/>
          <w:tab w:val="left" w:pos="6933"/>
          <w:tab w:val="left" w:pos="7737"/>
          <w:tab w:val="left" w:pos="8853"/>
        </w:tabs>
        <w:spacing w:before="112"/>
        <w:ind w:left="259" w:right="99"/>
        <w:rPr>
          <w:sz w:val="20"/>
        </w:rPr>
      </w:pPr>
      <w:r>
        <w:rPr>
          <w:rFonts w:ascii="Calibri" w:hAnsi="Calibri"/>
          <w:spacing w:val="-10"/>
          <w:sz w:val="20"/>
          <w:vertAlign w:val="superscript"/>
        </w:rPr>
        <w:t>6</w:t>
      </w:r>
      <w:r>
        <w:rPr>
          <w:rFonts w:ascii="Calibri" w:hAnsi="Calibri"/>
          <w:sz w:val="20"/>
        </w:rPr>
        <w:tab/>
      </w:r>
      <w:r>
        <w:rPr>
          <w:spacing w:val="-2"/>
          <w:sz w:val="20"/>
        </w:rPr>
        <w:t>Vicedecano</w:t>
      </w:r>
      <w:r>
        <w:rPr>
          <w:sz w:val="20"/>
        </w:rPr>
        <w:tab/>
      </w:r>
      <w:r>
        <w:rPr>
          <w:spacing w:val="-2"/>
          <w:sz w:val="20"/>
        </w:rPr>
        <w:t>Ricardo</w:t>
      </w:r>
      <w:r>
        <w:rPr>
          <w:sz w:val="20"/>
        </w:rPr>
        <w:tab/>
      </w:r>
      <w:r>
        <w:rPr>
          <w:spacing w:val="-2"/>
          <w:sz w:val="20"/>
        </w:rPr>
        <w:t>Irarrázabal:</w:t>
      </w:r>
      <w:r>
        <w:rPr>
          <w:sz w:val="20"/>
        </w:rPr>
        <w:tab/>
      </w:r>
      <w:r>
        <w:rPr>
          <w:spacing w:val="-4"/>
          <w:sz w:val="20"/>
        </w:rPr>
        <w:t>¡El</w:t>
      </w:r>
      <w:r>
        <w:rPr>
          <w:sz w:val="20"/>
        </w:rPr>
        <w:tab/>
      </w:r>
      <w:r>
        <w:rPr>
          <w:spacing w:val="-2"/>
          <w:sz w:val="20"/>
        </w:rPr>
        <w:t>Comité</w:t>
      </w:r>
      <w:r>
        <w:rPr>
          <w:sz w:val="20"/>
        </w:rPr>
        <w:tab/>
      </w:r>
      <w:r>
        <w:rPr>
          <w:spacing w:val="-6"/>
          <w:sz w:val="20"/>
        </w:rPr>
        <w:t>de</w:t>
      </w:r>
      <w:r>
        <w:rPr>
          <w:sz w:val="20"/>
        </w:rPr>
        <w:tab/>
      </w:r>
      <w:r>
        <w:rPr>
          <w:spacing w:val="-2"/>
          <w:sz w:val="20"/>
        </w:rPr>
        <w:t>Ministros</w:t>
      </w:r>
      <w:r>
        <w:rPr>
          <w:sz w:val="20"/>
        </w:rPr>
        <w:tab/>
      </w:r>
      <w:r>
        <w:rPr>
          <w:spacing w:val="-6"/>
          <w:sz w:val="20"/>
        </w:rPr>
        <w:t>ha</w:t>
      </w:r>
      <w:r>
        <w:rPr>
          <w:sz w:val="20"/>
        </w:rPr>
        <w:tab/>
      </w:r>
      <w:r>
        <w:rPr>
          <w:spacing w:val="-2"/>
          <w:sz w:val="20"/>
        </w:rPr>
        <w:t>vuelto!</w:t>
      </w:r>
      <w:r>
        <w:rPr>
          <w:sz w:val="20"/>
        </w:rPr>
        <w:tab/>
      </w:r>
      <w:r>
        <w:rPr>
          <w:spacing w:val="-2"/>
          <w:sz w:val="20"/>
        </w:rPr>
        <w:t>Disponible</w:t>
      </w:r>
      <w:r>
        <w:rPr>
          <w:sz w:val="20"/>
        </w:rPr>
        <w:tab/>
      </w:r>
      <w:r>
        <w:rPr>
          <w:spacing w:val="-4"/>
          <w:sz w:val="20"/>
        </w:rPr>
        <w:t xml:space="preserve">en: </w:t>
      </w:r>
      <w:r>
        <w:rPr>
          <w:spacing w:val="-2"/>
          <w:sz w:val="20"/>
        </w:rPr>
        <w:t>https://derecho.uc.cl/en/noticias/derecho-uc-en-los-medios/15785-vicedecano-ricardo-irarrazabal-iel-comite-</w:t>
      </w:r>
      <w:r>
        <w:rPr>
          <w:spacing w:val="80"/>
          <w:w w:val="150"/>
          <w:sz w:val="20"/>
        </w:rPr>
        <w:t xml:space="preserve"> </w:t>
      </w:r>
      <w:r>
        <w:rPr>
          <w:spacing w:val="-2"/>
          <w:sz w:val="20"/>
        </w:rPr>
        <w:t>de-ministros-ha-vuelto</w:t>
      </w:r>
    </w:p>
    <w:p w:rsidR="00F85874" w:rsidRDefault="00F85874">
      <w:pPr>
        <w:rPr>
          <w:sz w:val="20"/>
        </w:rPr>
        <w:sectPr w:rsidR="00F85874">
          <w:pgSz w:w="12240" w:h="15840"/>
          <w:pgMar w:top="1340" w:right="1600" w:bottom="280" w:left="1440" w:header="720" w:footer="720" w:gutter="0"/>
          <w:cols w:space="720"/>
        </w:sectPr>
      </w:pPr>
    </w:p>
    <w:p w:rsidR="00F85874" w:rsidRDefault="008A2F2D">
      <w:pPr>
        <w:pStyle w:val="Ttulo1"/>
      </w:pPr>
      <w:r>
        <w:t>II.-</w:t>
      </w:r>
      <w:r>
        <w:rPr>
          <w:spacing w:val="-1"/>
        </w:rPr>
        <w:t xml:space="preserve"> </w:t>
      </w:r>
      <w:r>
        <w:t>Contenido</w:t>
      </w:r>
      <w:r>
        <w:rPr>
          <w:spacing w:val="-1"/>
        </w:rPr>
        <w:t xml:space="preserve"> </w:t>
      </w:r>
      <w:r>
        <w:t>del</w:t>
      </w:r>
      <w:r>
        <w:rPr>
          <w:spacing w:val="-1"/>
        </w:rPr>
        <w:t xml:space="preserve"> </w:t>
      </w:r>
      <w:r>
        <w:rPr>
          <w:spacing w:val="-2"/>
        </w:rPr>
        <w:t>proyecto</w:t>
      </w:r>
    </w:p>
    <w:p w:rsidR="00F85874" w:rsidRDefault="00F85874">
      <w:pPr>
        <w:pStyle w:val="Textoindependiente"/>
        <w:spacing w:before="7"/>
        <w:rPr>
          <w:b/>
          <w:sz w:val="38"/>
        </w:rPr>
      </w:pPr>
    </w:p>
    <w:p w:rsidR="00F85874" w:rsidRDefault="008A2F2D">
      <w:pPr>
        <w:pStyle w:val="Textoindependiente"/>
        <w:spacing w:line="312" w:lineRule="auto"/>
        <w:ind w:left="259" w:right="100"/>
        <w:jc w:val="both"/>
      </w:pPr>
      <w:r>
        <w:t>La</w:t>
      </w:r>
      <w:r>
        <w:rPr>
          <w:spacing w:val="-15"/>
        </w:rPr>
        <w:t xml:space="preserve"> </w:t>
      </w:r>
      <w:r>
        <w:t>presente</w:t>
      </w:r>
      <w:r>
        <w:rPr>
          <w:spacing w:val="-15"/>
        </w:rPr>
        <w:t xml:space="preserve"> </w:t>
      </w:r>
      <w:r>
        <w:t>iniciativa</w:t>
      </w:r>
      <w:r>
        <w:rPr>
          <w:spacing w:val="-15"/>
        </w:rPr>
        <w:t xml:space="preserve"> </w:t>
      </w:r>
      <w:r>
        <w:t>tiene</w:t>
      </w:r>
      <w:r>
        <w:rPr>
          <w:spacing w:val="-15"/>
        </w:rPr>
        <w:t xml:space="preserve"> </w:t>
      </w:r>
      <w:r>
        <w:t>por</w:t>
      </w:r>
      <w:r>
        <w:rPr>
          <w:spacing w:val="-15"/>
        </w:rPr>
        <w:t xml:space="preserve"> </w:t>
      </w:r>
      <w:r>
        <w:t>objeto</w:t>
      </w:r>
      <w:r>
        <w:rPr>
          <w:spacing w:val="-15"/>
        </w:rPr>
        <w:t xml:space="preserve"> </w:t>
      </w:r>
      <w:r>
        <w:t>asegurar</w:t>
      </w:r>
      <w:r>
        <w:rPr>
          <w:spacing w:val="-15"/>
        </w:rPr>
        <w:t xml:space="preserve"> </w:t>
      </w:r>
      <w:r>
        <w:t>que</w:t>
      </w:r>
      <w:r>
        <w:rPr>
          <w:spacing w:val="-15"/>
        </w:rPr>
        <w:t xml:space="preserve"> </w:t>
      </w:r>
      <w:r>
        <w:t>el</w:t>
      </w:r>
      <w:r>
        <w:rPr>
          <w:spacing w:val="-15"/>
        </w:rPr>
        <w:t xml:space="preserve"> </w:t>
      </w:r>
      <w:r>
        <w:t>procedimiento</w:t>
      </w:r>
      <w:r>
        <w:rPr>
          <w:spacing w:val="-15"/>
        </w:rPr>
        <w:t xml:space="preserve"> </w:t>
      </w:r>
      <w:r>
        <w:t>de</w:t>
      </w:r>
      <w:r>
        <w:rPr>
          <w:spacing w:val="-15"/>
        </w:rPr>
        <w:t xml:space="preserve"> </w:t>
      </w:r>
      <w:r>
        <w:t>evaluación</w:t>
      </w:r>
      <w:r>
        <w:rPr>
          <w:spacing w:val="-15"/>
        </w:rPr>
        <w:t xml:space="preserve"> </w:t>
      </w:r>
      <w:r>
        <w:t>ambiental responda exclusivamente a un criterio técnico-científico, a fin de que la ideología o agenda política del gobierno de turno no incida, de manera subjetiva, en la votación de proyectos, como ocurre actualmente en el Comité de Ministros. Para tal e</w:t>
      </w:r>
      <w:r>
        <w:t>fecto, se propone que, en el caso</w:t>
      </w:r>
      <w:r>
        <w:rPr>
          <w:spacing w:val="-9"/>
        </w:rPr>
        <w:t xml:space="preserve"> </w:t>
      </w:r>
      <w:r>
        <w:t>de</w:t>
      </w:r>
      <w:r>
        <w:rPr>
          <w:spacing w:val="-9"/>
        </w:rPr>
        <w:t xml:space="preserve"> </w:t>
      </w:r>
      <w:r>
        <w:t>Estudios</w:t>
      </w:r>
      <w:r>
        <w:rPr>
          <w:spacing w:val="-9"/>
        </w:rPr>
        <w:t xml:space="preserve"> </w:t>
      </w:r>
      <w:r>
        <w:t>de</w:t>
      </w:r>
      <w:r>
        <w:rPr>
          <w:spacing w:val="-9"/>
        </w:rPr>
        <w:t xml:space="preserve"> </w:t>
      </w:r>
      <w:r>
        <w:t>Impacto</w:t>
      </w:r>
      <w:r>
        <w:rPr>
          <w:spacing w:val="-9"/>
        </w:rPr>
        <w:t xml:space="preserve"> </w:t>
      </w:r>
      <w:r>
        <w:t>Ambiental,</w:t>
      </w:r>
      <w:r>
        <w:rPr>
          <w:spacing w:val="-9"/>
        </w:rPr>
        <w:t xml:space="preserve"> </w:t>
      </w:r>
      <w:r>
        <w:t>las</w:t>
      </w:r>
      <w:r>
        <w:rPr>
          <w:spacing w:val="-9"/>
        </w:rPr>
        <w:t xml:space="preserve"> </w:t>
      </w:r>
      <w:r>
        <w:t>reclamaciones</w:t>
      </w:r>
      <w:r>
        <w:rPr>
          <w:spacing w:val="-9"/>
        </w:rPr>
        <w:t xml:space="preserve"> </w:t>
      </w:r>
      <w:r>
        <w:t>sean</w:t>
      </w:r>
      <w:r>
        <w:rPr>
          <w:spacing w:val="-9"/>
        </w:rPr>
        <w:t xml:space="preserve"> </w:t>
      </w:r>
      <w:r>
        <w:t>realizadas</w:t>
      </w:r>
      <w:r>
        <w:rPr>
          <w:spacing w:val="-9"/>
        </w:rPr>
        <w:t xml:space="preserve"> </w:t>
      </w:r>
      <w:r>
        <w:t>directamente</w:t>
      </w:r>
      <w:r>
        <w:rPr>
          <w:spacing w:val="-9"/>
        </w:rPr>
        <w:t xml:space="preserve"> </w:t>
      </w:r>
      <w:r>
        <w:t xml:space="preserve">ante los Tribunales Ambientales, en conformidad al procedimiento ya establecido por nuestra </w:t>
      </w:r>
      <w:r>
        <w:rPr>
          <w:spacing w:val="-2"/>
        </w:rPr>
        <w:t>legislación.</w:t>
      </w:r>
    </w:p>
    <w:p w:rsidR="00F85874" w:rsidRDefault="00F85874">
      <w:pPr>
        <w:pStyle w:val="Textoindependiente"/>
        <w:rPr>
          <w:sz w:val="26"/>
        </w:rPr>
      </w:pPr>
    </w:p>
    <w:p w:rsidR="00F85874" w:rsidRDefault="00F85874">
      <w:pPr>
        <w:pStyle w:val="Textoindependiente"/>
        <w:spacing w:before="1"/>
        <w:rPr>
          <w:sz w:val="36"/>
        </w:rPr>
      </w:pPr>
    </w:p>
    <w:p w:rsidR="00F85874" w:rsidRDefault="008A2F2D">
      <w:pPr>
        <w:pStyle w:val="Ttulo1"/>
        <w:spacing w:before="1"/>
        <w:ind w:left="3841" w:right="3685"/>
        <w:jc w:val="center"/>
      </w:pPr>
      <w:r>
        <w:t>Proyecto</w:t>
      </w:r>
      <w:r>
        <w:rPr>
          <w:spacing w:val="-2"/>
        </w:rPr>
        <w:t xml:space="preserve"> </w:t>
      </w:r>
      <w:r>
        <w:t>de</w:t>
      </w:r>
      <w:r>
        <w:rPr>
          <w:spacing w:val="-2"/>
        </w:rPr>
        <w:t xml:space="preserve"> </w:t>
      </w:r>
      <w:r>
        <w:rPr>
          <w:spacing w:val="-5"/>
        </w:rPr>
        <w:t>Ley</w:t>
      </w:r>
    </w:p>
    <w:p w:rsidR="00F85874" w:rsidRDefault="00F85874">
      <w:pPr>
        <w:pStyle w:val="Textoindependiente"/>
        <w:spacing w:before="6"/>
        <w:rPr>
          <w:b/>
          <w:sz w:val="38"/>
        </w:rPr>
      </w:pPr>
    </w:p>
    <w:p w:rsidR="00F85874" w:rsidRDefault="008A2F2D">
      <w:pPr>
        <w:pStyle w:val="Textoindependiente"/>
        <w:spacing w:before="1" w:line="312" w:lineRule="auto"/>
        <w:ind w:left="259" w:right="101"/>
        <w:jc w:val="both"/>
      </w:pPr>
      <w:r>
        <w:rPr>
          <w:b/>
        </w:rPr>
        <w:t>Artículo primero.</w:t>
      </w:r>
      <w:r>
        <w:rPr>
          <w:b/>
        </w:rPr>
        <w:t xml:space="preserve">- </w:t>
      </w:r>
      <w:r>
        <w:t>Introdúcense las siguientes modificaciones en la ley Nº19.300, sobre Bases Generales del Medio Ambiente:</w:t>
      </w:r>
    </w:p>
    <w:p w:rsidR="00F85874" w:rsidRDefault="00F85874">
      <w:pPr>
        <w:pStyle w:val="Textoindependiente"/>
        <w:spacing w:before="1"/>
        <w:rPr>
          <w:sz w:val="31"/>
        </w:rPr>
      </w:pPr>
    </w:p>
    <w:p w:rsidR="00F85874" w:rsidRDefault="008A2F2D">
      <w:pPr>
        <w:pStyle w:val="Prrafodelista"/>
        <w:numPr>
          <w:ilvl w:val="0"/>
          <w:numId w:val="1"/>
        </w:numPr>
        <w:tabs>
          <w:tab w:val="left" w:pos="500"/>
        </w:tabs>
        <w:ind w:hanging="241"/>
        <w:rPr>
          <w:sz w:val="24"/>
        </w:rPr>
      </w:pPr>
      <w:r>
        <w:rPr>
          <w:sz w:val="24"/>
        </w:rPr>
        <w:t>Sustitúyase</w:t>
      </w:r>
      <w:r>
        <w:rPr>
          <w:spacing w:val="-3"/>
          <w:sz w:val="24"/>
        </w:rPr>
        <w:t xml:space="preserve"> </w:t>
      </w:r>
      <w:r>
        <w:rPr>
          <w:sz w:val="24"/>
        </w:rPr>
        <w:t>el</w:t>
      </w:r>
      <w:r>
        <w:rPr>
          <w:spacing w:val="-1"/>
          <w:sz w:val="24"/>
        </w:rPr>
        <w:t xml:space="preserve"> </w:t>
      </w:r>
      <w:r>
        <w:rPr>
          <w:sz w:val="24"/>
        </w:rPr>
        <w:t>artículo</w:t>
      </w:r>
      <w:r>
        <w:rPr>
          <w:spacing w:val="-1"/>
          <w:sz w:val="24"/>
        </w:rPr>
        <w:t xml:space="preserve"> </w:t>
      </w:r>
      <w:r>
        <w:rPr>
          <w:sz w:val="24"/>
        </w:rPr>
        <w:t>20</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pacing w:val="-2"/>
          <w:sz w:val="24"/>
        </w:rPr>
        <w:t>siguiente:</w:t>
      </w:r>
    </w:p>
    <w:p w:rsidR="00F85874" w:rsidRDefault="00F85874">
      <w:pPr>
        <w:pStyle w:val="Textoindependiente"/>
        <w:spacing w:before="7"/>
        <w:rPr>
          <w:sz w:val="38"/>
        </w:rPr>
      </w:pPr>
    </w:p>
    <w:p w:rsidR="00F85874" w:rsidRDefault="008A2F2D">
      <w:pPr>
        <w:pStyle w:val="Textoindependiente"/>
        <w:spacing w:line="312" w:lineRule="auto"/>
        <w:ind w:left="259" w:right="100"/>
        <w:jc w:val="both"/>
      </w:pPr>
      <w:r>
        <w:t>“Artículo</w:t>
      </w:r>
      <w:r>
        <w:rPr>
          <w:spacing w:val="-5"/>
        </w:rPr>
        <w:t xml:space="preserve"> </w:t>
      </w:r>
      <w:r>
        <w:t>20.-</w:t>
      </w:r>
      <w:r>
        <w:rPr>
          <w:spacing w:val="-5"/>
        </w:rPr>
        <w:t xml:space="preserve"> </w:t>
      </w:r>
      <w:r>
        <w:t>En</w:t>
      </w:r>
      <w:r>
        <w:rPr>
          <w:spacing w:val="-5"/>
        </w:rPr>
        <w:t xml:space="preserve"> </w:t>
      </w:r>
      <w:r>
        <w:t>contra</w:t>
      </w:r>
      <w:r>
        <w:rPr>
          <w:spacing w:val="-5"/>
        </w:rPr>
        <w:t xml:space="preserve"> </w:t>
      </w:r>
      <w:r>
        <w:t>de</w:t>
      </w:r>
      <w:r>
        <w:rPr>
          <w:spacing w:val="-5"/>
        </w:rPr>
        <w:t xml:space="preserve"> </w:t>
      </w:r>
      <w:r>
        <w:t>la</w:t>
      </w:r>
      <w:r>
        <w:rPr>
          <w:spacing w:val="-5"/>
        </w:rPr>
        <w:t xml:space="preserve"> </w:t>
      </w:r>
      <w:r>
        <w:t>resolución</w:t>
      </w:r>
      <w:r>
        <w:rPr>
          <w:spacing w:val="-5"/>
        </w:rPr>
        <w:t xml:space="preserve"> </w:t>
      </w:r>
      <w:r>
        <w:t>que</w:t>
      </w:r>
      <w:r>
        <w:rPr>
          <w:spacing w:val="-5"/>
        </w:rPr>
        <w:t xml:space="preserve"> </w:t>
      </w:r>
      <w:r>
        <w:t>niegue</w:t>
      </w:r>
      <w:r>
        <w:rPr>
          <w:spacing w:val="-5"/>
        </w:rPr>
        <w:t xml:space="preserve"> </w:t>
      </w:r>
      <w:r>
        <w:t>lugar,</w:t>
      </w:r>
      <w:r>
        <w:rPr>
          <w:spacing w:val="-5"/>
        </w:rPr>
        <w:t xml:space="preserve"> </w:t>
      </w:r>
      <w:r>
        <w:t>rechace</w:t>
      </w:r>
      <w:r>
        <w:rPr>
          <w:spacing w:val="-5"/>
        </w:rPr>
        <w:t xml:space="preserve"> </w:t>
      </w:r>
      <w:r>
        <w:t>o</w:t>
      </w:r>
      <w:r>
        <w:rPr>
          <w:spacing w:val="-5"/>
        </w:rPr>
        <w:t xml:space="preserve"> </w:t>
      </w:r>
      <w:r>
        <w:t>establezca</w:t>
      </w:r>
      <w:r>
        <w:rPr>
          <w:spacing w:val="-5"/>
        </w:rPr>
        <w:t xml:space="preserve"> </w:t>
      </w:r>
      <w:r>
        <w:t>condiciones o exigencias a una Declaración de Impacto Ambiental, procederá la reclamación ante el Director Ejecutivo. Este recurso deberá ser interpuesto por el responsable del respectivo proyecto, dentro del plazo de treinta días contado desde la notifica</w:t>
      </w:r>
      <w:r>
        <w:t>ción de la resolución recurrida.</w:t>
      </w:r>
      <w:r>
        <w:rPr>
          <w:spacing w:val="-11"/>
        </w:rPr>
        <w:t xml:space="preserve"> </w:t>
      </w:r>
      <w:r>
        <w:t>La</w:t>
      </w:r>
      <w:r>
        <w:rPr>
          <w:spacing w:val="-11"/>
        </w:rPr>
        <w:t xml:space="preserve"> </w:t>
      </w:r>
      <w:r>
        <w:t>autoridad</w:t>
      </w:r>
      <w:r>
        <w:rPr>
          <w:spacing w:val="-11"/>
        </w:rPr>
        <w:t xml:space="preserve"> </w:t>
      </w:r>
      <w:r>
        <w:t>competente</w:t>
      </w:r>
      <w:r>
        <w:rPr>
          <w:spacing w:val="-11"/>
        </w:rPr>
        <w:t xml:space="preserve"> </w:t>
      </w:r>
      <w:r>
        <w:t>resolverá,</w:t>
      </w:r>
      <w:r>
        <w:rPr>
          <w:spacing w:val="-11"/>
        </w:rPr>
        <w:t xml:space="preserve"> </w:t>
      </w:r>
      <w:r>
        <w:t>mediante</w:t>
      </w:r>
      <w:r>
        <w:rPr>
          <w:spacing w:val="-11"/>
        </w:rPr>
        <w:t xml:space="preserve"> </w:t>
      </w:r>
      <w:r>
        <w:t>resolución</w:t>
      </w:r>
      <w:r>
        <w:rPr>
          <w:spacing w:val="-11"/>
        </w:rPr>
        <w:t xml:space="preserve"> </w:t>
      </w:r>
      <w:r>
        <w:t>fundada,</w:t>
      </w:r>
      <w:r>
        <w:rPr>
          <w:spacing w:val="-11"/>
        </w:rPr>
        <w:t xml:space="preserve"> </w:t>
      </w:r>
      <w:r>
        <w:t>en</w:t>
      </w:r>
      <w:r>
        <w:rPr>
          <w:spacing w:val="-11"/>
        </w:rPr>
        <w:t xml:space="preserve"> </w:t>
      </w:r>
      <w:r>
        <w:t>un</w:t>
      </w:r>
      <w:r>
        <w:rPr>
          <w:spacing w:val="-11"/>
        </w:rPr>
        <w:t xml:space="preserve"> </w:t>
      </w:r>
      <w:r>
        <w:t>plazo</w:t>
      </w:r>
      <w:r>
        <w:rPr>
          <w:spacing w:val="-11"/>
        </w:rPr>
        <w:t xml:space="preserve"> </w:t>
      </w:r>
      <w:r>
        <w:t>fatal de treinta contado desde la interposición del recurso. Contra dicha resolución, procederá la reclamación ante los Tribunales Ambientales de c</w:t>
      </w:r>
      <w:r>
        <w:t>onformidad con lo dispuesto en los artículos 60 y siguientes de esta ley.</w:t>
      </w:r>
    </w:p>
    <w:p w:rsidR="00F85874" w:rsidRDefault="00F85874">
      <w:pPr>
        <w:pStyle w:val="Textoindependiente"/>
        <w:spacing w:before="10"/>
        <w:rPr>
          <w:sz w:val="30"/>
        </w:rPr>
      </w:pPr>
    </w:p>
    <w:p w:rsidR="00F85874" w:rsidRDefault="008A2F2D">
      <w:pPr>
        <w:pStyle w:val="Textoindependiente"/>
        <w:spacing w:line="312" w:lineRule="auto"/>
        <w:ind w:left="259" w:right="100"/>
        <w:jc w:val="both"/>
      </w:pPr>
      <w:r>
        <w:t>Con el objeto de resolver las reclamaciones señaladas en el inciso precedente, el Director Ejecutivo</w:t>
      </w:r>
      <w:r>
        <w:rPr>
          <w:spacing w:val="-3"/>
        </w:rPr>
        <w:t xml:space="preserve"> </w:t>
      </w:r>
      <w:r>
        <w:t>podrá</w:t>
      </w:r>
      <w:r>
        <w:rPr>
          <w:spacing w:val="-3"/>
        </w:rPr>
        <w:t xml:space="preserve"> </w:t>
      </w:r>
      <w:r>
        <w:t>solicitar</w:t>
      </w:r>
      <w:r>
        <w:rPr>
          <w:spacing w:val="-3"/>
        </w:rPr>
        <w:t xml:space="preserve"> </w:t>
      </w:r>
      <w:r>
        <w:t>a</w:t>
      </w:r>
      <w:r>
        <w:rPr>
          <w:spacing w:val="-3"/>
        </w:rPr>
        <w:t xml:space="preserve"> </w:t>
      </w:r>
      <w:r>
        <w:t>terceros,</w:t>
      </w:r>
      <w:r>
        <w:rPr>
          <w:spacing w:val="-3"/>
        </w:rPr>
        <w:t xml:space="preserve"> </w:t>
      </w:r>
      <w:r>
        <w:t>de</w:t>
      </w:r>
      <w:r>
        <w:rPr>
          <w:spacing w:val="-3"/>
        </w:rPr>
        <w:t xml:space="preserve"> </w:t>
      </w:r>
      <w:r>
        <w:t>acreditada</w:t>
      </w:r>
      <w:r>
        <w:rPr>
          <w:spacing w:val="-3"/>
        </w:rPr>
        <w:t xml:space="preserve"> </w:t>
      </w:r>
      <w:r>
        <w:t>calificación</w:t>
      </w:r>
      <w:r>
        <w:rPr>
          <w:spacing w:val="-3"/>
        </w:rPr>
        <w:t xml:space="preserve"> </w:t>
      </w:r>
      <w:r>
        <w:t>técnica</w:t>
      </w:r>
      <w:r>
        <w:rPr>
          <w:spacing w:val="-3"/>
        </w:rPr>
        <w:t xml:space="preserve"> </w:t>
      </w:r>
      <w:r>
        <w:t>en</w:t>
      </w:r>
      <w:r>
        <w:rPr>
          <w:spacing w:val="-3"/>
        </w:rPr>
        <w:t xml:space="preserve"> </w:t>
      </w:r>
      <w:r>
        <w:t>las</w:t>
      </w:r>
      <w:r>
        <w:rPr>
          <w:spacing w:val="-3"/>
        </w:rPr>
        <w:t xml:space="preserve"> </w:t>
      </w:r>
      <w:r>
        <w:t>materias</w:t>
      </w:r>
      <w:r>
        <w:rPr>
          <w:spacing w:val="-3"/>
        </w:rPr>
        <w:t xml:space="preserve"> </w:t>
      </w:r>
      <w:r>
        <w:t>d</w:t>
      </w:r>
      <w:r>
        <w:t>e</w:t>
      </w:r>
      <w:r>
        <w:rPr>
          <w:spacing w:val="-2"/>
        </w:rPr>
        <w:t xml:space="preserve"> </w:t>
      </w:r>
      <w:r>
        <w:t>que se trate, un informe independiente con el objeto de ilustrar adecuadamente la decisión. El reglamento establecerá las condiciones a las que deberá ajustarse la solicitud del informe.</w:t>
      </w:r>
    </w:p>
    <w:p w:rsidR="00F85874" w:rsidRDefault="00F85874">
      <w:pPr>
        <w:pStyle w:val="Textoindependiente"/>
        <w:spacing w:before="4"/>
        <w:rPr>
          <w:sz w:val="31"/>
        </w:rPr>
      </w:pPr>
    </w:p>
    <w:p w:rsidR="00F85874" w:rsidRDefault="008A2F2D">
      <w:pPr>
        <w:pStyle w:val="Textoindependiente"/>
        <w:spacing w:line="312" w:lineRule="auto"/>
        <w:ind w:left="259" w:right="101"/>
        <w:jc w:val="both"/>
      </w:pPr>
      <w:r>
        <w:t>En</w:t>
      </w:r>
      <w:r>
        <w:rPr>
          <w:spacing w:val="-10"/>
        </w:rPr>
        <w:t xml:space="preserve"> </w:t>
      </w:r>
      <w:r>
        <w:t>contra</w:t>
      </w:r>
      <w:r>
        <w:rPr>
          <w:spacing w:val="-10"/>
        </w:rPr>
        <w:t xml:space="preserve"> </w:t>
      </w:r>
      <w:r>
        <w:t>de</w:t>
      </w:r>
      <w:r>
        <w:rPr>
          <w:spacing w:val="-10"/>
        </w:rPr>
        <w:t xml:space="preserve"> </w:t>
      </w:r>
      <w:r>
        <w:t>la</w:t>
      </w:r>
      <w:r>
        <w:rPr>
          <w:spacing w:val="-10"/>
        </w:rPr>
        <w:t xml:space="preserve"> </w:t>
      </w:r>
      <w:r>
        <w:t>resolución</w:t>
      </w:r>
      <w:r>
        <w:rPr>
          <w:spacing w:val="-10"/>
        </w:rPr>
        <w:t xml:space="preserve"> </w:t>
      </w:r>
      <w:r>
        <w:t>que</w:t>
      </w:r>
      <w:r>
        <w:rPr>
          <w:spacing w:val="-10"/>
        </w:rPr>
        <w:t xml:space="preserve"> </w:t>
      </w:r>
      <w:r>
        <w:t>rechace</w:t>
      </w:r>
      <w:r>
        <w:rPr>
          <w:spacing w:val="-10"/>
        </w:rPr>
        <w:t xml:space="preserve"> </w:t>
      </w:r>
      <w:r>
        <w:t>o</w:t>
      </w:r>
      <w:r>
        <w:rPr>
          <w:spacing w:val="-10"/>
        </w:rPr>
        <w:t xml:space="preserve"> </w:t>
      </w:r>
      <w:r>
        <w:t>establezca</w:t>
      </w:r>
      <w:r>
        <w:rPr>
          <w:spacing w:val="-10"/>
        </w:rPr>
        <w:t xml:space="preserve"> </w:t>
      </w:r>
      <w:r>
        <w:t>condiciones</w:t>
      </w:r>
      <w:r>
        <w:rPr>
          <w:spacing w:val="-10"/>
        </w:rPr>
        <w:t xml:space="preserve"> </w:t>
      </w:r>
      <w:r>
        <w:t>o</w:t>
      </w:r>
      <w:r>
        <w:rPr>
          <w:spacing w:val="-10"/>
        </w:rPr>
        <w:t xml:space="preserve"> </w:t>
      </w:r>
      <w:r>
        <w:t>exigencias</w:t>
      </w:r>
      <w:r>
        <w:rPr>
          <w:spacing w:val="-10"/>
        </w:rPr>
        <w:t xml:space="preserve"> </w:t>
      </w:r>
      <w:r>
        <w:t>a</w:t>
      </w:r>
      <w:r>
        <w:rPr>
          <w:spacing w:val="-10"/>
        </w:rPr>
        <w:t xml:space="preserve"> </w:t>
      </w:r>
      <w:r>
        <w:t>un</w:t>
      </w:r>
      <w:r>
        <w:rPr>
          <w:spacing w:val="-10"/>
        </w:rPr>
        <w:t xml:space="preserve"> </w:t>
      </w:r>
      <w:r>
        <w:t>Estudio</w:t>
      </w:r>
      <w:r>
        <w:rPr>
          <w:spacing w:val="-10"/>
        </w:rPr>
        <w:t xml:space="preserve"> </w:t>
      </w:r>
      <w:r>
        <w:t>de Impacto Ambiental, procederá la reclamación ante los Tribunales Ambientales de conformidad con lo dispuesto en los artículos 60 y siguientes de esta ley.</w:t>
      </w:r>
    </w:p>
    <w:p w:rsidR="00F85874" w:rsidRDefault="00F85874">
      <w:pPr>
        <w:spacing w:line="312" w:lineRule="auto"/>
        <w:jc w:val="both"/>
        <w:sectPr w:rsidR="00F85874">
          <w:pgSz w:w="12240" w:h="15840"/>
          <w:pgMar w:top="1340" w:right="1600" w:bottom="280" w:left="1440" w:header="720" w:footer="720" w:gutter="0"/>
          <w:cols w:space="720"/>
        </w:sectPr>
      </w:pPr>
    </w:p>
    <w:p w:rsidR="00F85874" w:rsidRDefault="008A2F2D">
      <w:pPr>
        <w:pStyle w:val="Textoindependiente"/>
        <w:spacing w:before="77" w:line="312" w:lineRule="auto"/>
        <w:ind w:left="259" w:right="100"/>
        <w:jc w:val="both"/>
      </w:pPr>
      <w:r>
        <w:t>La resolución que niegue lugar o que rechace o establezca condiciones o exigencias a un E</w:t>
      </w:r>
      <w:r>
        <w:t xml:space="preserve">studio o Declaración de Impacto Ambiental, será notificada a todos los organismos del Estado que sean competentes para resolver sobre la realización del respectivo proyecto o </w:t>
      </w:r>
      <w:r>
        <w:rPr>
          <w:spacing w:val="-2"/>
        </w:rPr>
        <w:t>actividad.”.</w:t>
      </w:r>
    </w:p>
    <w:p w:rsidR="00F85874" w:rsidRDefault="00F85874">
      <w:pPr>
        <w:pStyle w:val="Textoindependiente"/>
        <w:spacing w:before="4"/>
        <w:rPr>
          <w:sz w:val="31"/>
        </w:rPr>
      </w:pPr>
    </w:p>
    <w:p w:rsidR="00F85874" w:rsidRDefault="008A2F2D">
      <w:pPr>
        <w:pStyle w:val="Prrafodelista"/>
        <w:numPr>
          <w:ilvl w:val="0"/>
          <w:numId w:val="1"/>
        </w:numPr>
        <w:tabs>
          <w:tab w:val="left" w:pos="488"/>
        </w:tabs>
        <w:spacing w:line="312" w:lineRule="auto"/>
        <w:ind w:left="259" w:right="100" w:firstLine="0"/>
        <w:rPr>
          <w:sz w:val="24"/>
        </w:rPr>
      </w:pPr>
      <w:r>
        <w:rPr>
          <w:sz w:val="24"/>
        </w:rPr>
        <w:t>Intercálase,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artículo</w:t>
      </w:r>
      <w:r>
        <w:rPr>
          <w:spacing w:val="-15"/>
          <w:sz w:val="24"/>
        </w:rPr>
        <w:t xml:space="preserve"> </w:t>
      </w:r>
      <w:r>
        <w:rPr>
          <w:sz w:val="24"/>
        </w:rPr>
        <w:t>86,</w:t>
      </w:r>
      <w:r>
        <w:rPr>
          <w:spacing w:val="-15"/>
          <w:sz w:val="24"/>
        </w:rPr>
        <w:t xml:space="preserve"> </w:t>
      </w:r>
      <w:r>
        <w:rPr>
          <w:sz w:val="24"/>
        </w:rPr>
        <w:t>el</w:t>
      </w:r>
      <w:r>
        <w:rPr>
          <w:spacing w:val="-15"/>
          <w:sz w:val="24"/>
        </w:rPr>
        <w:t xml:space="preserve"> </w:t>
      </w:r>
      <w:r>
        <w:rPr>
          <w:sz w:val="24"/>
        </w:rPr>
        <w:t>siguiente</w:t>
      </w:r>
      <w:r>
        <w:rPr>
          <w:spacing w:val="-15"/>
          <w:sz w:val="24"/>
        </w:rPr>
        <w:t xml:space="preserve"> </w:t>
      </w:r>
      <w:r>
        <w:rPr>
          <w:sz w:val="24"/>
        </w:rPr>
        <w:t>inciso</w:t>
      </w:r>
      <w:r>
        <w:rPr>
          <w:spacing w:val="-15"/>
          <w:sz w:val="24"/>
        </w:rPr>
        <w:t xml:space="preserve"> </w:t>
      </w:r>
      <w:r>
        <w:rPr>
          <w:sz w:val="24"/>
        </w:rPr>
        <w:t>segundo,</w:t>
      </w:r>
      <w:r>
        <w:rPr>
          <w:spacing w:val="-15"/>
          <w:sz w:val="24"/>
        </w:rPr>
        <w:t xml:space="preserve"> </w:t>
      </w:r>
      <w:r>
        <w:rPr>
          <w:sz w:val="24"/>
        </w:rPr>
        <w:t>nuevo,</w:t>
      </w:r>
      <w:r>
        <w:rPr>
          <w:spacing w:val="-15"/>
          <w:sz w:val="24"/>
        </w:rPr>
        <w:t xml:space="preserve"> </w:t>
      </w:r>
      <w:r>
        <w:rPr>
          <w:sz w:val="24"/>
        </w:rPr>
        <w:t>pasando</w:t>
      </w:r>
      <w:r>
        <w:rPr>
          <w:spacing w:val="-15"/>
          <w:sz w:val="24"/>
        </w:rPr>
        <w:t xml:space="preserve"> </w:t>
      </w:r>
      <w:r>
        <w:rPr>
          <w:sz w:val="24"/>
        </w:rPr>
        <w:t>el</w:t>
      </w:r>
      <w:r>
        <w:rPr>
          <w:spacing w:val="-15"/>
          <w:sz w:val="24"/>
        </w:rPr>
        <w:t xml:space="preserve"> </w:t>
      </w:r>
      <w:r>
        <w:rPr>
          <w:sz w:val="24"/>
        </w:rPr>
        <w:t>actual</w:t>
      </w:r>
      <w:r>
        <w:rPr>
          <w:spacing w:val="-15"/>
          <w:sz w:val="24"/>
        </w:rPr>
        <w:t xml:space="preserve"> </w:t>
      </w:r>
      <w:r>
        <w:rPr>
          <w:sz w:val="24"/>
        </w:rPr>
        <w:t>segundo a ser tercero:</w:t>
      </w:r>
    </w:p>
    <w:p w:rsidR="00F85874" w:rsidRDefault="00F85874">
      <w:pPr>
        <w:pStyle w:val="Textoindependiente"/>
        <w:spacing w:before="1"/>
        <w:rPr>
          <w:sz w:val="31"/>
        </w:rPr>
      </w:pPr>
    </w:p>
    <w:p w:rsidR="00F85874" w:rsidRDefault="008A2F2D">
      <w:pPr>
        <w:pStyle w:val="Textoindependiente"/>
        <w:spacing w:line="312" w:lineRule="auto"/>
        <w:ind w:left="259" w:right="101"/>
        <w:jc w:val="both"/>
      </w:pPr>
      <w:r>
        <w:t>“La calificación prevista en el inciso precedente deberá ser debidamente fundada en consideración a elementos técnicos conforme a la competencia sectorial de cada integrante de dicha Comisión,</w:t>
      </w:r>
      <w:r>
        <w:rPr>
          <w:spacing w:val="40"/>
        </w:rPr>
        <w:t xml:space="preserve"> </w:t>
      </w:r>
      <w:r>
        <w:t>según corresponda.”.</w:t>
      </w:r>
    </w:p>
    <w:p w:rsidR="00F85874" w:rsidRDefault="00F85874">
      <w:pPr>
        <w:pStyle w:val="Textoindependiente"/>
        <w:spacing w:before="2"/>
        <w:rPr>
          <w:sz w:val="31"/>
        </w:rPr>
      </w:pPr>
    </w:p>
    <w:p w:rsidR="00F85874" w:rsidRDefault="008A2F2D">
      <w:pPr>
        <w:pStyle w:val="Textoindependiente"/>
        <w:spacing w:before="1" w:line="312" w:lineRule="auto"/>
        <w:ind w:left="259" w:right="101"/>
        <w:jc w:val="both"/>
      </w:pPr>
      <w:r>
        <w:rPr>
          <w:b/>
        </w:rPr>
        <w:t>Artículo</w:t>
      </w:r>
      <w:r>
        <w:rPr>
          <w:b/>
          <w:spacing w:val="-14"/>
        </w:rPr>
        <w:t xml:space="preserve"> </w:t>
      </w:r>
      <w:r>
        <w:rPr>
          <w:b/>
        </w:rPr>
        <w:t>segundo.-</w:t>
      </w:r>
      <w:r>
        <w:rPr>
          <w:b/>
          <w:spacing w:val="-14"/>
        </w:rPr>
        <w:t xml:space="preserve"> </w:t>
      </w:r>
      <w:r>
        <w:t>Sustitúyase,</w:t>
      </w:r>
      <w:r>
        <w:rPr>
          <w:spacing w:val="-14"/>
        </w:rPr>
        <w:t xml:space="preserve"> </w:t>
      </w:r>
      <w:r>
        <w:t>en</w:t>
      </w:r>
      <w:r>
        <w:rPr>
          <w:spacing w:val="-14"/>
        </w:rPr>
        <w:t xml:space="preserve"> </w:t>
      </w:r>
      <w:r>
        <w:t>el</w:t>
      </w:r>
      <w:r>
        <w:rPr>
          <w:spacing w:val="-14"/>
        </w:rPr>
        <w:t xml:space="preserve"> </w:t>
      </w:r>
      <w:r>
        <w:t>numeral</w:t>
      </w:r>
      <w:r>
        <w:rPr>
          <w:spacing w:val="-14"/>
        </w:rPr>
        <w:t xml:space="preserve"> </w:t>
      </w:r>
      <w:r>
        <w:t>5)</w:t>
      </w:r>
      <w:r>
        <w:rPr>
          <w:spacing w:val="-14"/>
        </w:rPr>
        <w:t xml:space="preserve"> </w:t>
      </w:r>
      <w:r>
        <w:t>del</w:t>
      </w:r>
      <w:r>
        <w:rPr>
          <w:spacing w:val="-14"/>
        </w:rPr>
        <w:t xml:space="preserve"> </w:t>
      </w:r>
      <w:r>
        <w:t>artículo</w:t>
      </w:r>
      <w:r>
        <w:rPr>
          <w:spacing w:val="-14"/>
        </w:rPr>
        <w:t xml:space="preserve"> </w:t>
      </w:r>
      <w:r>
        <w:t>17</w:t>
      </w:r>
      <w:r>
        <w:rPr>
          <w:spacing w:val="-14"/>
        </w:rPr>
        <w:t xml:space="preserve"> </w:t>
      </w:r>
      <w:r>
        <w:t>de</w:t>
      </w:r>
      <w:r>
        <w:rPr>
          <w:spacing w:val="-14"/>
        </w:rPr>
        <w:t xml:space="preserve"> </w:t>
      </w:r>
      <w:r>
        <w:t>la</w:t>
      </w:r>
      <w:r>
        <w:rPr>
          <w:spacing w:val="-14"/>
        </w:rPr>
        <w:t xml:space="preserve"> </w:t>
      </w:r>
      <w:r>
        <w:t>ley</w:t>
      </w:r>
      <w:r>
        <w:rPr>
          <w:spacing w:val="-14"/>
        </w:rPr>
        <w:t xml:space="preserve"> </w:t>
      </w:r>
      <w:r>
        <w:t>Nº20.600,</w:t>
      </w:r>
      <w:r>
        <w:rPr>
          <w:spacing w:val="-14"/>
        </w:rPr>
        <w:t xml:space="preserve"> </w:t>
      </w:r>
      <w:r>
        <w:t>que</w:t>
      </w:r>
      <w:r>
        <w:rPr>
          <w:spacing w:val="-14"/>
        </w:rPr>
        <w:t xml:space="preserve"> </w:t>
      </w:r>
      <w:r>
        <w:t>Crea los</w:t>
      </w:r>
      <w:r>
        <w:rPr>
          <w:spacing w:val="-1"/>
        </w:rPr>
        <w:t xml:space="preserve"> </w:t>
      </w:r>
      <w:r>
        <w:t>Tribunales</w:t>
      </w:r>
      <w:r>
        <w:rPr>
          <w:spacing w:val="-1"/>
        </w:rPr>
        <w:t xml:space="preserve"> </w:t>
      </w:r>
      <w:r>
        <w:t>Ambientales,</w:t>
      </w:r>
      <w:r>
        <w:rPr>
          <w:spacing w:val="-1"/>
        </w:rPr>
        <w:t xml:space="preserve"> </w:t>
      </w:r>
      <w:r>
        <w:t>la</w:t>
      </w:r>
      <w:r>
        <w:rPr>
          <w:spacing w:val="-1"/>
        </w:rPr>
        <w:t xml:space="preserve"> </w:t>
      </w:r>
      <w:r>
        <w:t>expresión</w:t>
      </w:r>
      <w:r>
        <w:rPr>
          <w:spacing w:val="-1"/>
        </w:rPr>
        <w:t xml:space="preserve"> </w:t>
      </w:r>
      <w:r>
        <w:t>“del</w:t>
      </w:r>
      <w:r>
        <w:rPr>
          <w:spacing w:val="-1"/>
        </w:rPr>
        <w:t xml:space="preserve"> </w:t>
      </w:r>
      <w:r>
        <w:t>Comité</w:t>
      </w:r>
      <w:r>
        <w:rPr>
          <w:spacing w:val="-1"/>
        </w:rPr>
        <w:t xml:space="preserve"> </w:t>
      </w:r>
      <w:r>
        <w:t>de</w:t>
      </w:r>
      <w:r>
        <w:rPr>
          <w:spacing w:val="-1"/>
        </w:rPr>
        <w:t xml:space="preserve"> </w:t>
      </w:r>
      <w:r>
        <w:t>Ministros”</w:t>
      </w:r>
      <w:r>
        <w:rPr>
          <w:spacing w:val="-1"/>
        </w:rPr>
        <w:t xml:space="preserve"> </w:t>
      </w:r>
      <w:r>
        <w:t>por</w:t>
      </w:r>
      <w:r>
        <w:rPr>
          <w:spacing w:val="-1"/>
        </w:rPr>
        <w:t xml:space="preserve"> </w:t>
      </w:r>
      <w:r>
        <w:t>“de</w:t>
      </w:r>
      <w:r>
        <w:rPr>
          <w:spacing w:val="-1"/>
        </w:rPr>
        <w:t xml:space="preserve"> </w:t>
      </w:r>
      <w:r>
        <w:t>la</w:t>
      </w:r>
      <w:r>
        <w:rPr>
          <w:spacing w:val="-1"/>
        </w:rPr>
        <w:t xml:space="preserve"> </w:t>
      </w:r>
      <w:r>
        <w:t>Comisión</w:t>
      </w:r>
      <w:r>
        <w:rPr>
          <w:spacing w:val="-1"/>
        </w:rPr>
        <w:t xml:space="preserve"> </w:t>
      </w:r>
      <w:r>
        <w:t xml:space="preserve">de </w:t>
      </w:r>
      <w:r>
        <w:rPr>
          <w:spacing w:val="-2"/>
        </w:rPr>
        <w:t>Evaluación”.</w:t>
      </w:r>
    </w:p>
    <w:sectPr w:rsidR="00F85874">
      <w:pgSz w:w="12240" w:h="15840"/>
      <w:pgMar w:top="1340" w:right="16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0FE6"/>
    <w:multiLevelType w:val="hybridMultilevel"/>
    <w:tmpl w:val="47C6013C"/>
    <w:lvl w:ilvl="0" w:tplc="C4E6616C">
      <w:start w:val="1"/>
      <w:numFmt w:val="decimal"/>
      <w:lvlText w:val="%1."/>
      <w:lvlJc w:val="left"/>
      <w:pPr>
        <w:ind w:left="499" w:hanging="240"/>
        <w:jc w:val="left"/>
      </w:pPr>
      <w:rPr>
        <w:rFonts w:ascii="Times New Roman" w:eastAsia="Times New Roman" w:hAnsi="Times New Roman" w:cs="Times New Roman" w:hint="default"/>
        <w:b/>
        <w:bCs/>
        <w:i w:val="0"/>
        <w:iCs w:val="0"/>
        <w:w w:val="100"/>
        <w:sz w:val="24"/>
        <w:szCs w:val="24"/>
        <w:lang w:val="es-ES" w:eastAsia="en-US" w:bidi="ar-SA"/>
      </w:rPr>
    </w:lvl>
    <w:lvl w:ilvl="1" w:tplc="F9B2CBFC">
      <w:numFmt w:val="bullet"/>
      <w:lvlText w:val="•"/>
      <w:lvlJc w:val="left"/>
      <w:pPr>
        <w:ind w:left="1370" w:hanging="240"/>
      </w:pPr>
      <w:rPr>
        <w:rFonts w:hint="default"/>
        <w:lang w:val="es-ES" w:eastAsia="en-US" w:bidi="ar-SA"/>
      </w:rPr>
    </w:lvl>
    <w:lvl w:ilvl="2" w:tplc="1250E876">
      <w:numFmt w:val="bullet"/>
      <w:lvlText w:val="•"/>
      <w:lvlJc w:val="left"/>
      <w:pPr>
        <w:ind w:left="2240" w:hanging="240"/>
      </w:pPr>
      <w:rPr>
        <w:rFonts w:hint="default"/>
        <w:lang w:val="es-ES" w:eastAsia="en-US" w:bidi="ar-SA"/>
      </w:rPr>
    </w:lvl>
    <w:lvl w:ilvl="3" w:tplc="97A40DF2">
      <w:numFmt w:val="bullet"/>
      <w:lvlText w:val="•"/>
      <w:lvlJc w:val="left"/>
      <w:pPr>
        <w:ind w:left="3110" w:hanging="240"/>
      </w:pPr>
      <w:rPr>
        <w:rFonts w:hint="default"/>
        <w:lang w:val="es-ES" w:eastAsia="en-US" w:bidi="ar-SA"/>
      </w:rPr>
    </w:lvl>
    <w:lvl w:ilvl="4" w:tplc="46963A58">
      <w:numFmt w:val="bullet"/>
      <w:lvlText w:val="•"/>
      <w:lvlJc w:val="left"/>
      <w:pPr>
        <w:ind w:left="3980" w:hanging="240"/>
      </w:pPr>
      <w:rPr>
        <w:rFonts w:hint="default"/>
        <w:lang w:val="es-ES" w:eastAsia="en-US" w:bidi="ar-SA"/>
      </w:rPr>
    </w:lvl>
    <w:lvl w:ilvl="5" w:tplc="8AE2A5C2">
      <w:numFmt w:val="bullet"/>
      <w:lvlText w:val="•"/>
      <w:lvlJc w:val="left"/>
      <w:pPr>
        <w:ind w:left="4850" w:hanging="240"/>
      </w:pPr>
      <w:rPr>
        <w:rFonts w:hint="default"/>
        <w:lang w:val="es-ES" w:eastAsia="en-US" w:bidi="ar-SA"/>
      </w:rPr>
    </w:lvl>
    <w:lvl w:ilvl="6" w:tplc="AF12DA32">
      <w:numFmt w:val="bullet"/>
      <w:lvlText w:val="•"/>
      <w:lvlJc w:val="left"/>
      <w:pPr>
        <w:ind w:left="5720" w:hanging="240"/>
      </w:pPr>
      <w:rPr>
        <w:rFonts w:hint="default"/>
        <w:lang w:val="es-ES" w:eastAsia="en-US" w:bidi="ar-SA"/>
      </w:rPr>
    </w:lvl>
    <w:lvl w:ilvl="7" w:tplc="625494B2">
      <w:numFmt w:val="bullet"/>
      <w:lvlText w:val="•"/>
      <w:lvlJc w:val="left"/>
      <w:pPr>
        <w:ind w:left="6590" w:hanging="240"/>
      </w:pPr>
      <w:rPr>
        <w:rFonts w:hint="default"/>
        <w:lang w:val="es-ES" w:eastAsia="en-US" w:bidi="ar-SA"/>
      </w:rPr>
    </w:lvl>
    <w:lvl w:ilvl="8" w:tplc="EB84B4F4">
      <w:numFmt w:val="bullet"/>
      <w:lvlText w:val="•"/>
      <w:lvlJc w:val="left"/>
      <w:pPr>
        <w:ind w:left="7460" w:hanging="24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85874"/>
    <w:rsid w:val="008A2F2D"/>
    <w:rsid w:val="00F858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77"/>
      <w:ind w:left="2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59" w:hanging="2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ercera.com/pulso-pm/noticia/marcelo-mena-exministro-del-medio-ambiente-el-comit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gob.cl/evaluacion-ambiental/participacion-ciudadan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3239</Words>
  <Characters>17817</Characters>
  <Application>Microsoft Office Word</Application>
  <DocSecurity>0</DocSecurity>
  <Lines>148</Lines>
  <Paragraphs>42</Paragraphs>
  <ScaleCrop>false</ScaleCrop>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2023-01-25T21:03:00Z</dcterms:created>
  <dcterms:modified xsi:type="dcterms:W3CDTF">2023-07-24T23:08:00Z</dcterms:modified>
</cp:coreProperties>
</file>