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5A4C" w:rsidRDefault="00120987">
      <w:pPr>
        <w:pStyle w:val="Textoindependiente"/>
        <w:ind w:left="3759"/>
        <w:rPr>
          <w:rFonts w:ascii="Times New Roman"/>
          <w:sz w:val="20"/>
        </w:rPr>
      </w:pPr>
      <w:r>
        <w:rPr>
          <w:rFonts w:ascii="Times New Roman"/>
          <w:noProof/>
          <w:sz w:val="20"/>
        </w:rPr>
        <w:drawing>
          <wp:inline distT="0" distB="0" distL="0" distR="0">
            <wp:extent cx="971271" cy="928877"/>
            <wp:effectExtent l="0" t="0" r="0" b="0"/>
            <wp:docPr id="2" name="Image 2" descr="Resultado de imagen de logo camara de diputadas y diputad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esultado de imagen de logo camara de diputadas y diputados"/>
                    <pic:cNvPicPr/>
                  </pic:nvPicPr>
                  <pic:blipFill>
                    <a:blip r:embed="rId7" cstate="print"/>
                    <a:stretch>
                      <a:fillRect/>
                    </a:stretch>
                  </pic:blipFill>
                  <pic:spPr>
                    <a:xfrm>
                      <a:off x="0" y="0"/>
                      <a:ext cx="971271" cy="928877"/>
                    </a:xfrm>
                    <a:prstGeom prst="rect">
                      <a:avLst/>
                    </a:prstGeom>
                  </pic:spPr>
                </pic:pic>
              </a:graphicData>
            </a:graphic>
          </wp:inline>
        </w:drawing>
      </w:r>
    </w:p>
    <w:p w:rsidR="00705A4C" w:rsidRDefault="00705A4C">
      <w:pPr>
        <w:pStyle w:val="Textoindependiente"/>
        <w:spacing w:before="7"/>
        <w:rPr>
          <w:rFonts w:ascii="Times New Roman"/>
          <w:sz w:val="9"/>
        </w:rPr>
      </w:pPr>
    </w:p>
    <w:p w:rsidR="00705A4C" w:rsidRDefault="00120987">
      <w:pPr>
        <w:pStyle w:val="Textoindependiente"/>
        <w:spacing w:before="100" w:line="360" w:lineRule="auto"/>
        <w:ind w:left="142" w:right="160"/>
        <w:jc w:val="center"/>
        <w:rPr>
          <w:b/>
        </w:rPr>
      </w:pPr>
      <w:r>
        <w:rPr>
          <w:b/>
        </w:rPr>
        <w:t>PROYECTO DE LEY QUE FORTALECE LA FUNCIÓN FISCALIZADORA DE LA CÁMARA DE DIPUTADOS RESPECTO DE LOS ACTOS DE GOBIERNO,</w:t>
      </w:r>
      <w:r>
        <w:rPr>
          <w:b/>
          <w:spacing w:val="-7"/>
        </w:rPr>
        <w:t xml:space="preserve"> </w:t>
      </w:r>
      <w:r>
        <w:rPr>
          <w:b/>
        </w:rPr>
        <w:t>DISPONIENDO</w:t>
      </w:r>
      <w:r>
        <w:rPr>
          <w:b/>
          <w:spacing w:val="-7"/>
        </w:rPr>
        <w:t xml:space="preserve"> </w:t>
      </w:r>
      <w:r>
        <w:rPr>
          <w:b/>
        </w:rPr>
        <w:t>LA</w:t>
      </w:r>
      <w:r>
        <w:rPr>
          <w:b/>
          <w:spacing w:val="-7"/>
        </w:rPr>
        <w:t xml:space="preserve"> </w:t>
      </w:r>
      <w:r>
        <w:rPr>
          <w:b/>
        </w:rPr>
        <w:t>OBLIGATORIEDAD</w:t>
      </w:r>
      <w:r>
        <w:rPr>
          <w:b/>
          <w:spacing w:val="-7"/>
        </w:rPr>
        <w:t xml:space="preserve"> </w:t>
      </w:r>
      <w:r>
        <w:rPr>
          <w:b/>
        </w:rPr>
        <w:t>DE</w:t>
      </w:r>
      <w:r>
        <w:rPr>
          <w:b/>
          <w:spacing w:val="-8"/>
        </w:rPr>
        <w:t xml:space="preserve"> </w:t>
      </w:r>
      <w:r>
        <w:rPr>
          <w:b/>
        </w:rPr>
        <w:t>COMPARECER</w:t>
      </w:r>
      <w:r>
        <w:rPr>
          <w:b/>
          <w:spacing w:val="-7"/>
        </w:rPr>
        <w:t xml:space="preserve"> </w:t>
      </w:r>
      <w:r>
        <w:rPr>
          <w:b/>
        </w:rPr>
        <w:t>Y BRINDAR VERAZ TESTIMONIO EN COMISIONES ESPECIALES INVESTIGADORES, ESTABLECIENDO PLAZO DE RESPUESTA A LAS SOLICITUDES DE ANTECEDENTES</w:t>
      </w:r>
    </w:p>
    <w:p w:rsidR="00705A4C" w:rsidRDefault="00705A4C">
      <w:pPr>
        <w:pStyle w:val="Textoindependiente"/>
        <w:rPr>
          <w:b/>
          <w:sz w:val="28"/>
        </w:rPr>
      </w:pPr>
    </w:p>
    <w:p w:rsidR="00705A4C" w:rsidRDefault="00705A4C">
      <w:pPr>
        <w:pStyle w:val="Textoindependiente"/>
        <w:rPr>
          <w:b/>
          <w:sz w:val="28"/>
        </w:rPr>
      </w:pPr>
    </w:p>
    <w:p w:rsidR="00705A4C" w:rsidRDefault="00120987">
      <w:pPr>
        <w:pStyle w:val="Textoindependiente"/>
        <w:spacing w:before="187"/>
        <w:ind w:left="102"/>
        <w:rPr>
          <w:b/>
        </w:rPr>
      </w:pPr>
      <w:r>
        <w:rPr>
          <w:b/>
          <w:spacing w:val="-2"/>
        </w:rPr>
        <w:t>Fundamentos:</w:t>
      </w:r>
    </w:p>
    <w:p w:rsidR="00705A4C" w:rsidRDefault="00705A4C">
      <w:pPr>
        <w:pStyle w:val="Textoindependiente"/>
        <w:rPr>
          <w:b/>
          <w:sz w:val="28"/>
        </w:rPr>
      </w:pPr>
    </w:p>
    <w:p w:rsidR="00705A4C" w:rsidRDefault="00120987">
      <w:pPr>
        <w:pStyle w:val="Textoindependiente"/>
        <w:spacing w:before="234" w:line="360" w:lineRule="auto"/>
        <w:ind w:left="102" w:right="115" w:firstLine="707"/>
        <w:jc w:val="both"/>
      </w:pPr>
      <w:r>
        <w:t>Nuestro país atraviesa por una crisis política solo comparable con aquellos casos conocidos por todos dur</w:t>
      </w:r>
      <w:r>
        <w:t xml:space="preserve">ante la década de los dos mil, en donde los recursos públicos de todos los chilenos se vieron afectados por casos de corrupción como MOP-Gate, Inverlink, Publicam o EFE, entre </w:t>
      </w:r>
      <w:r>
        <w:rPr>
          <w:spacing w:val="-2"/>
        </w:rPr>
        <w:t>otros.</w:t>
      </w:r>
    </w:p>
    <w:p w:rsidR="00705A4C" w:rsidRDefault="00705A4C">
      <w:pPr>
        <w:pStyle w:val="Textoindependiente"/>
        <w:spacing w:before="1"/>
        <w:rPr>
          <w:sz w:val="36"/>
        </w:rPr>
      </w:pPr>
    </w:p>
    <w:p w:rsidR="00705A4C" w:rsidRDefault="00120987">
      <w:pPr>
        <w:pStyle w:val="Textoindependiente"/>
        <w:spacing w:before="1" w:line="360" w:lineRule="auto"/>
        <w:ind w:left="102" w:right="115" w:firstLine="707"/>
        <w:jc w:val="both"/>
      </w:pPr>
      <w:r>
        <w:t>Todos estos casos fueron sucedidos por sendas reformas legislativas que</w:t>
      </w:r>
      <w:r>
        <w:rPr>
          <w:spacing w:val="-20"/>
        </w:rPr>
        <w:t xml:space="preserve"> </w:t>
      </w:r>
      <w:r>
        <w:t>buscaban</w:t>
      </w:r>
      <w:r>
        <w:rPr>
          <w:spacing w:val="-19"/>
        </w:rPr>
        <w:t xml:space="preserve"> </w:t>
      </w:r>
      <w:r>
        <w:t>aumentar</w:t>
      </w:r>
      <w:r>
        <w:rPr>
          <w:spacing w:val="-19"/>
        </w:rPr>
        <w:t xml:space="preserve"> </w:t>
      </w:r>
      <w:r>
        <w:t>los</w:t>
      </w:r>
      <w:r>
        <w:rPr>
          <w:spacing w:val="-19"/>
        </w:rPr>
        <w:t xml:space="preserve"> </w:t>
      </w:r>
      <w:r>
        <w:t>estándares</w:t>
      </w:r>
      <w:r>
        <w:rPr>
          <w:spacing w:val="-19"/>
        </w:rPr>
        <w:t xml:space="preserve"> </w:t>
      </w:r>
      <w:r>
        <w:t>de</w:t>
      </w:r>
      <w:r>
        <w:rPr>
          <w:spacing w:val="-20"/>
        </w:rPr>
        <w:t xml:space="preserve"> </w:t>
      </w:r>
      <w:r>
        <w:t>fiscalización,</w:t>
      </w:r>
      <w:r>
        <w:rPr>
          <w:spacing w:val="-19"/>
        </w:rPr>
        <w:t xml:space="preserve"> </w:t>
      </w:r>
      <w:r>
        <w:t>rendición</w:t>
      </w:r>
      <w:r>
        <w:rPr>
          <w:spacing w:val="-19"/>
        </w:rPr>
        <w:t xml:space="preserve"> </w:t>
      </w:r>
      <w:r>
        <w:t>de</w:t>
      </w:r>
      <w:r>
        <w:rPr>
          <w:spacing w:val="-19"/>
        </w:rPr>
        <w:t xml:space="preserve"> </w:t>
      </w:r>
      <w:r>
        <w:t>cuenta y transparencia en el ejercicio de la función pública, proscribiendo los conflictos de interés.</w:t>
      </w:r>
    </w:p>
    <w:p w:rsidR="00705A4C" w:rsidRDefault="00705A4C">
      <w:pPr>
        <w:pStyle w:val="Textoindependiente"/>
        <w:spacing w:before="10"/>
        <w:rPr>
          <w:sz w:val="35"/>
        </w:rPr>
      </w:pPr>
    </w:p>
    <w:p w:rsidR="00705A4C" w:rsidRDefault="00120987">
      <w:pPr>
        <w:pStyle w:val="Textoindependiente"/>
        <w:spacing w:line="360" w:lineRule="auto"/>
        <w:ind w:left="102" w:right="115" w:firstLine="707"/>
        <w:jc w:val="both"/>
      </w:pPr>
      <w:r>
        <w:t>Si bien han pasado varios años y han existido una serie de modificaciones en los aspecto</w:t>
      </w:r>
      <w:r>
        <w:t>s ya mencionados, en las últimas semanas la opinión pública ha sido testigo de hechos de corrupción en el marco de transferencia</w:t>
      </w:r>
      <w:r>
        <w:rPr>
          <w:spacing w:val="-4"/>
        </w:rPr>
        <w:t xml:space="preserve"> </w:t>
      </w:r>
      <w:r>
        <w:t>de</w:t>
      </w:r>
      <w:r>
        <w:rPr>
          <w:spacing w:val="-4"/>
        </w:rPr>
        <w:t xml:space="preserve"> </w:t>
      </w:r>
      <w:r>
        <w:t>recursos</w:t>
      </w:r>
      <w:r>
        <w:rPr>
          <w:spacing w:val="-4"/>
        </w:rPr>
        <w:t xml:space="preserve"> </w:t>
      </w:r>
      <w:r>
        <w:t>públicos</w:t>
      </w:r>
      <w:r>
        <w:rPr>
          <w:spacing w:val="-4"/>
        </w:rPr>
        <w:t xml:space="preserve"> </w:t>
      </w:r>
      <w:r>
        <w:t>a</w:t>
      </w:r>
      <w:r>
        <w:rPr>
          <w:spacing w:val="-4"/>
        </w:rPr>
        <w:t xml:space="preserve"> </w:t>
      </w:r>
      <w:r>
        <w:t>fundaciones</w:t>
      </w:r>
      <w:r>
        <w:rPr>
          <w:spacing w:val="-4"/>
        </w:rPr>
        <w:t xml:space="preserve"> </w:t>
      </w:r>
      <w:r>
        <w:t>y/o</w:t>
      </w:r>
      <w:r>
        <w:rPr>
          <w:spacing w:val="-4"/>
        </w:rPr>
        <w:t xml:space="preserve"> </w:t>
      </w:r>
      <w:r>
        <w:t>organizaciones;</w:t>
      </w:r>
      <w:r>
        <w:rPr>
          <w:spacing w:val="-4"/>
        </w:rPr>
        <w:t xml:space="preserve"> </w:t>
      </w:r>
      <w:r>
        <w:t>actos y acciones que sin duda reflejan un uso inadecuado de los recursos</w:t>
      </w:r>
      <w:r>
        <w:t xml:space="preserve"> públicos. Lo anterior importa una grave transgresión a los principios de responsabilidad, eficiencia, eficacia, control y transparencia, todos los cuales son esenciales en el accionar de la Administración del Estado.</w:t>
      </w:r>
    </w:p>
    <w:p w:rsidR="00705A4C" w:rsidRDefault="00705A4C">
      <w:pPr>
        <w:pStyle w:val="Textoindependiente"/>
        <w:spacing w:before="2"/>
        <w:rPr>
          <w:sz w:val="36"/>
        </w:rPr>
      </w:pPr>
    </w:p>
    <w:p w:rsidR="00705A4C" w:rsidRDefault="00120987">
      <w:pPr>
        <w:pStyle w:val="Textoindependiente"/>
        <w:spacing w:line="360" w:lineRule="auto"/>
        <w:ind w:left="102" w:right="116" w:firstLine="707"/>
        <w:jc w:val="both"/>
      </w:pPr>
      <w:r>
        <w:t>Así las cosas, resulta necesario estudiar un robustecimiento de las atribuciones fiscalizadoras de los órganos que se encuentran dentro del esquema tradicional de frenos y contrapesos del actuar del</w:t>
      </w:r>
      <w:r>
        <w:rPr>
          <w:spacing w:val="-2"/>
        </w:rPr>
        <w:t xml:space="preserve"> </w:t>
      </w:r>
      <w:r>
        <w:t>Estado, y es en ese contexto que parece</w:t>
      </w:r>
      <w:r>
        <w:rPr>
          <w:spacing w:val="40"/>
        </w:rPr>
        <w:t xml:space="preserve"> </w:t>
      </w:r>
      <w:r>
        <w:t>esencial una revi</w:t>
      </w:r>
      <w:r>
        <w:t>sión de las potestades del Congreso Nacional.</w:t>
      </w:r>
    </w:p>
    <w:p w:rsidR="00705A4C" w:rsidRDefault="00705A4C">
      <w:pPr>
        <w:pStyle w:val="Textoindependiente"/>
        <w:spacing w:before="11"/>
        <w:rPr>
          <w:sz w:val="35"/>
        </w:rPr>
      </w:pPr>
    </w:p>
    <w:p w:rsidR="00705A4C" w:rsidRDefault="00120987">
      <w:pPr>
        <w:pStyle w:val="Textoindependiente"/>
        <w:spacing w:line="360" w:lineRule="auto"/>
        <w:ind w:left="102" w:right="115" w:firstLine="707"/>
        <w:jc w:val="both"/>
      </w:pPr>
      <w:r>
        <w:t>Como es sabido, la Constitución Política de la República reconoce la función</w:t>
      </w:r>
      <w:r>
        <w:rPr>
          <w:spacing w:val="40"/>
        </w:rPr>
        <w:t xml:space="preserve"> </w:t>
      </w:r>
      <w:r>
        <w:t>fiscalizadora</w:t>
      </w:r>
      <w:r>
        <w:rPr>
          <w:spacing w:val="40"/>
        </w:rPr>
        <w:t xml:space="preserve"> </w:t>
      </w:r>
      <w:r>
        <w:t>de</w:t>
      </w:r>
      <w:r>
        <w:rPr>
          <w:spacing w:val="40"/>
        </w:rPr>
        <w:t xml:space="preserve"> </w:t>
      </w:r>
      <w:r>
        <w:t>la</w:t>
      </w:r>
      <w:r>
        <w:rPr>
          <w:spacing w:val="40"/>
        </w:rPr>
        <w:t xml:space="preserve"> </w:t>
      </w:r>
      <w:r>
        <w:t>Cámara</w:t>
      </w:r>
      <w:r>
        <w:rPr>
          <w:spacing w:val="40"/>
        </w:rPr>
        <w:t xml:space="preserve"> </w:t>
      </w:r>
      <w:r>
        <w:t>de</w:t>
      </w:r>
      <w:r>
        <w:rPr>
          <w:spacing w:val="40"/>
        </w:rPr>
        <w:t xml:space="preserve"> </w:t>
      </w:r>
      <w:r>
        <w:t>Diputados</w:t>
      </w:r>
      <w:r>
        <w:rPr>
          <w:spacing w:val="40"/>
        </w:rPr>
        <w:t xml:space="preserve"> </w:t>
      </w:r>
      <w:r>
        <w:t>en</w:t>
      </w:r>
      <w:r>
        <w:rPr>
          <w:spacing w:val="40"/>
        </w:rPr>
        <w:t xml:space="preserve"> </w:t>
      </w:r>
      <w:r>
        <w:t>el</w:t>
      </w:r>
      <w:r>
        <w:rPr>
          <w:spacing w:val="40"/>
        </w:rPr>
        <w:t xml:space="preserve"> </w:t>
      </w:r>
      <w:r>
        <w:t>párrafo</w:t>
      </w:r>
      <w:r>
        <w:rPr>
          <w:spacing w:val="40"/>
        </w:rPr>
        <w:t xml:space="preserve"> </w:t>
      </w:r>
      <w:r>
        <w:t>titulado</w:t>
      </w:r>
    </w:p>
    <w:p w:rsidR="00705A4C" w:rsidRDefault="00705A4C">
      <w:pPr>
        <w:spacing w:line="360" w:lineRule="auto"/>
        <w:jc w:val="both"/>
        <w:sectPr w:rsidR="00705A4C">
          <w:footerReference w:type="default" r:id="rId8"/>
          <w:type w:val="continuous"/>
          <w:pgSz w:w="12240" w:h="20160"/>
          <w:pgMar w:top="1060" w:right="1580" w:bottom="1140" w:left="1600" w:header="0" w:footer="960" w:gutter="0"/>
          <w:pgNumType w:start="1"/>
          <w:cols w:space="720"/>
        </w:sectPr>
      </w:pPr>
    </w:p>
    <w:p w:rsidR="00705A4C" w:rsidRDefault="00120987">
      <w:pPr>
        <w:pStyle w:val="Textoindependiente"/>
        <w:spacing w:before="73" w:line="360" w:lineRule="auto"/>
        <w:ind w:left="102" w:right="115"/>
        <w:jc w:val="both"/>
      </w:pPr>
      <w:r>
        <w:lastRenderedPageBreak/>
        <w:t>“Atribuciones exclusivas de la Cámara de Diputados”</w:t>
      </w:r>
      <w:r>
        <w:rPr>
          <w:position w:val="6"/>
          <w:sz w:val="16"/>
        </w:rPr>
        <w:t>1</w:t>
      </w:r>
      <w:r>
        <w:t xml:space="preserve">, disponiéndose que para el desempeño de esta cuenta con las siguientes herramientas o </w:t>
      </w:r>
      <w:r>
        <w:rPr>
          <w:spacing w:val="-2"/>
        </w:rPr>
        <w:t>mecanismos:</w:t>
      </w:r>
    </w:p>
    <w:p w:rsidR="00705A4C" w:rsidRDefault="00705A4C">
      <w:pPr>
        <w:pStyle w:val="Textoindependiente"/>
        <w:spacing w:before="11"/>
        <w:rPr>
          <w:sz w:val="35"/>
        </w:rPr>
      </w:pPr>
    </w:p>
    <w:p w:rsidR="00705A4C" w:rsidRDefault="00120987">
      <w:pPr>
        <w:pStyle w:val="Prrafodelista"/>
        <w:numPr>
          <w:ilvl w:val="0"/>
          <w:numId w:val="3"/>
        </w:numPr>
        <w:tabs>
          <w:tab w:val="left" w:pos="820"/>
        </w:tabs>
        <w:ind w:left="820" w:hanging="359"/>
        <w:rPr>
          <w:sz w:val="24"/>
        </w:rPr>
      </w:pPr>
      <w:r>
        <w:rPr>
          <w:sz w:val="24"/>
        </w:rPr>
        <w:t xml:space="preserve">Adoptar acuerdos, sugerir observaciones y solicitar </w:t>
      </w:r>
      <w:r>
        <w:rPr>
          <w:spacing w:val="-2"/>
          <w:sz w:val="24"/>
        </w:rPr>
        <w:t>antecedentes;</w:t>
      </w:r>
    </w:p>
    <w:p w:rsidR="00705A4C" w:rsidRDefault="00120987">
      <w:pPr>
        <w:pStyle w:val="Prrafodelista"/>
        <w:numPr>
          <w:ilvl w:val="0"/>
          <w:numId w:val="3"/>
        </w:numPr>
        <w:tabs>
          <w:tab w:val="left" w:pos="820"/>
        </w:tabs>
        <w:spacing w:before="141"/>
        <w:ind w:left="820" w:hanging="359"/>
        <w:rPr>
          <w:sz w:val="24"/>
        </w:rPr>
      </w:pPr>
      <w:r>
        <w:rPr>
          <w:sz w:val="24"/>
        </w:rPr>
        <w:t>Citar</w:t>
      </w:r>
      <w:r>
        <w:rPr>
          <w:spacing w:val="-1"/>
          <w:sz w:val="24"/>
        </w:rPr>
        <w:t xml:space="preserve"> </w:t>
      </w:r>
      <w:r>
        <w:rPr>
          <w:sz w:val="24"/>
        </w:rPr>
        <w:t>a</w:t>
      </w:r>
      <w:r>
        <w:rPr>
          <w:spacing w:val="-1"/>
          <w:sz w:val="24"/>
        </w:rPr>
        <w:t xml:space="preserve"> </w:t>
      </w:r>
      <w:r>
        <w:rPr>
          <w:sz w:val="24"/>
        </w:rPr>
        <w:t>un</w:t>
      </w:r>
      <w:r>
        <w:rPr>
          <w:spacing w:val="-1"/>
          <w:sz w:val="24"/>
        </w:rPr>
        <w:t xml:space="preserve"> </w:t>
      </w:r>
      <w:r>
        <w:rPr>
          <w:sz w:val="24"/>
        </w:rPr>
        <w:t>Ministro</w:t>
      </w:r>
      <w:r>
        <w:rPr>
          <w:spacing w:val="-1"/>
          <w:sz w:val="24"/>
        </w:rPr>
        <w:t xml:space="preserve"> </w:t>
      </w:r>
      <w:r>
        <w:rPr>
          <w:sz w:val="24"/>
        </w:rPr>
        <w:t>de Estado,</w:t>
      </w:r>
      <w:r>
        <w:rPr>
          <w:spacing w:val="-1"/>
          <w:sz w:val="24"/>
        </w:rPr>
        <w:t xml:space="preserve"> </w:t>
      </w:r>
      <w:r>
        <w:rPr>
          <w:sz w:val="24"/>
        </w:rPr>
        <w:t>formularle</w:t>
      </w:r>
      <w:r>
        <w:rPr>
          <w:spacing w:val="-1"/>
          <w:sz w:val="24"/>
        </w:rPr>
        <w:t xml:space="preserve"> </w:t>
      </w:r>
      <w:r>
        <w:rPr>
          <w:sz w:val="24"/>
        </w:rPr>
        <w:t>preguntas</w:t>
      </w:r>
      <w:r>
        <w:rPr>
          <w:spacing w:val="-1"/>
          <w:sz w:val="24"/>
        </w:rPr>
        <w:t xml:space="preserve"> </w:t>
      </w:r>
      <w:r>
        <w:rPr>
          <w:sz w:val="24"/>
        </w:rPr>
        <w:t>e</w:t>
      </w:r>
      <w:r>
        <w:rPr>
          <w:spacing w:val="-1"/>
          <w:sz w:val="24"/>
        </w:rPr>
        <w:t xml:space="preserve"> </w:t>
      </w:r>
      <w:r>
        <w:rPr>
          <w:sz w:val="24"/>
        </w:rPr>
        <w:t xml:space="preserve">interpelarlo; </w:t>
      </w:r>
      <w:r>
        <w:rPr>
          <w:spacing w:val="-10"/>
          <w:sz w:val="24"/>
        </w:rPr>
        <w:t>y</w:t>
      </w:r>
    </w:p>
    <w:p w:rsidR="00705A4C" w:rsidRDefault="00120987">
      <w:pPr>
        <w:pStyle w:val="Prrafodelista"/>
        <w:numPr>
          <w:ilvl w:val="0"/>
          <w:numId w:val="3"/>
        </w:numPr>
        <w:tabs>
          <w:tab w:val="left" w:pos="821"/>
        </w:tabs>
        <w:spacing w:before="140" w:line="360" w:lineRule="auto"/>
        <w:ind w:left="821" w:right="116"/>
        <w:rPr>
          <w:b/>
          <w:sz w:val="24"/>
        </w:rPr>
      </w:pPr>
      <w:r>
        <w:rPr>
          <w:sz w:val="24"/>
        </w:rPr>
        <w:t>Crear</w:t>
      </w:r>
      <w:r>
        <w:rPr>
          <w:spacing w:val="-20"/>
          <w:sz w:val="24"/>
        </w:rPr>
        <w:t xml:space="preserve"> </w:t>
      </w:r>
      <w:r>
        <w:rPr>
          <w:sz w:val="24"/>
        </w:rPr>
        <w:t>comisiones</w:t>
      </w:r>
      <w:r>
        <w:rPr>
          <w:spacing w:val="-20"/>
          <w:sz w:val="24"/>
        </w:rPr>
        <w:t xml:space="preserve"> </w:t>
      </w:r>
      <w:r>
        <w:rPr>
          <w:sz w:val="24"/>
        </w:rPr>
        <w:t>especiales</w:t>
      </w:r>
      <w:r>
        <w:rPr>
          <w:spacing w:val="-20"/>
          <w:sz w:val="24"/>
        </w:rPr>
        <w:t xml:space="preserve"> </w:t>
      </w:r>
      <w:r>
        <w:rPr>
          <w:sz w:val="24"/>
        </w:rPr>
        <w:t>investigadoras,</w:t>
      </w:r>
      <w:r>
        <w:rPr>
          <w:spacing w:val="-20"/>
          <w:sz w:val="24"/>
        </w:rPr>
        <w:t xml:space="preserve"> </w:t>
      </w:r>
      <w:r>
        <w:rPr>
          <w:sz w:val="24"/>
        </w:rPr>
        <w:t>las</w:t>
      </w:r>
      <w:r>
        <w:rPr>
          <w:spacing w:val="-20"/>
          <w:sz w:val="24"/>
        </w:rPr>
        <w:t xml:space="preserve"> </w:t>
      </w:r>
      <w:r>
        <w:rPr>
          <w:sz w:val="24"/>
        </w:rPr>
        <w:t>que</w:t>
      </w:r>
      <w:r>
        <w:rPr>
          <w:spacing w:val="-20"/>
          <w:sz w:val="24"/>
        </w:rPr>
        <w:t xml:space="preserve"> </w:t>
      </w:r>
      <w:r>
        <w:rPr>
          <w:sz w:val="24"/>
        </w:rPr>
        <w:t>podrán</w:t>
      </w:r>
      <w:r>
        <w:rPr>
          <w:spacing w:val="-20"/>
          <w:sz w:val="24"/>
        </w:rPr>
        <w:t xml:space="preserve"> </w:t>
      </w:r>
      <w:r>
        <w:rPr>
          <w:sz w:val="24"/>
        </w:rPr>
        <w:t>despachar citaciones y solicitar antecedentes</w:t>
      </w:r>
      <w:r>
        <w:rPr>
          <w:b/>
          <w:sz w:val="24"/>
        </w:rPr>
        <w:t>.</w:t>
      </w:r>
    </w:p>
    <w:p w:rsidR="00705A4C" w:rsidRDefault="00705A4C">
      <w:pPr>
        <w:pStyle w:val="Textoindependiente"/>
        <w:rPr>
          <w:b/>
          <w:sz w:val="36"/>
        </w:rPr>
      </w:pPr>
    </w:p>
    <w:p w:rsidR="00705A4C" w:rsidRDefault="00120987">
      <w:pPr>
        <w:spacing w:line="360" w:lineRule="auto"/>
        <w:ind w:left="102" w:right="114" w:firstLine="359"/>
        <w:jc w:val="both"/>
        <w:rPr>
          <w:sz w:val="24"/>
        </w:rPr>
      </w:pPr>
      <w:r>
        <w:rPr>
          <w:sz w:val="24"/>
        </w:rPr>
        <w:t xml:space="preserve">Asimismo, en </w:t>
      </w:r>
      <w:r>
        <w:rPr>
          <w:sz w:val="24"/>
        </w:rPr>
        <w:t>el marco de las labores del control del parlamento –que abarcan</w:t>
      </w:r>
      <w:r>
        <w:rPr>
          <w:spacing w:val="-17"/>
          <w:sz w:val="24"/>
        </w:rPr>
        <w:t xml:space="preserve"> </w:t>
      </w:r>
      <w:r>
        <w:rPr>
          <w:sz w:val="24"/>
        </w:rPr>
        <w:t>incluso</w:t>
      </w:r>
      <w:r>
        <w:rPr>
          <w:spacing w:val="-17"/>
          <w:sz w:val="24"/>
        </w:rPr>
        <w:t xml:space="preserve"> </w:t>
      </w:r>
      <w:r>
        <w:rPr>
          <w:sz w:val="24"/>
        </w:rPr>
        <w:t>al</w:t>
      </w:r>
      <w:r>
        <w:rPr>
          <w:spacing w:val="-17"/>
          <w:sz w:val="24"/>
        </w:rPr>
        <w:t xml:space="preserve"> </w:t>
      </w:r>
      <w:r>
        <w:rPr>
          <w:sz w:val="24"/>
        </w:rPr>
        <w:t>Senado-,</w:t>
      </w:r>
      <w:r>
        <w:rPr>
          <w:spacing w:val="-17"/>
          <w:sz w:val="24"/>
        </w:rPr>
        <w:t xml:space="preserve"> </w:t>
      </w:r>
      <w:r>
        <w:rPr>
          <w:sz w:val="24"/>
        </w:rPr>
        <w:t>la</w:t>
      </w:r>
      <w:r>
        <w:rPr>
          <w:spacing w:val="-17"/>
          <w:sz w:val="24"/>
        </w:rPr>
        <w:t xml:space="preserve"> </w:t>
      </w:r>
      <w:r>
        <w:rPr>
          <w:sz w:val="24"/>
        </w:rPr>
        <w:t>herramienta</w:t>
      </w:r>
      <w:r>
        <w:rPr>
          <w:spacing w:val="-17"/>
          <w:sz w:val="24"/>
        </w:rPr>
        <w:t xml:space="preserve"> </w:t>
      </w:r>
      <w:r>
        <w:rPr>
          <w:sz w:val="24"/>
        </w:rPr>
        <w:t>mas</w:t>
      </w:r>
      <w:r>
        <w:rPr>
          <w:spacing w:val="-17"/>
          <w:sz w:val="24"/>
        </w:rPr>
        <w:t xml:space="preserve"> </w:t>
      </w:r>
      <w:r>
        <w:rPr>
          <w:sz w:val="24"/>
        </w:rPr>
        <w:t>frecuentemente</w:t>
      </w:r>
      <w:r>
        <w:rPr>
          <w:spacing w:val="-17"/>
          <w:sz w:val="24"/>
        </w:rPr>
        <w:t xml:space="preserve"> </w:t>
      </w:r>
      <w:r>
        <w:rPr>
          <w:sz w:val="24"/>
        </w:rPr>
        <w:t>usada</w:t>
      </w:r>
      <w:r>
        <w:rPr>
          <w:spacing w:val="-17"/>
          <w:sz w:val="24"/>
        </w:rPr>
        <w:t xml:space="preserve"> </w:t>
      </w:r>
      <w:r>
        <w:rPr>
          <w:sz w:val="24"/>
        </w:rPr>
        <w:t>para recabar antecedentes de la Administración son las solicitudes de información</w:t>
      </w:r>
      <w:r>
        <w:rPr>
          <w:spacing w:val="40"/>
          <w:sz w:val="24"/>
        </w:rPr>
        <w:t xml:space="preserve"> </w:t>
      </w:r>
      <w:r>
        <w:rPr>
          <w:sz w:val="24"/>
        </w:rPr>
        <w:t>del</w:t>
      </w:r>
      <w:r>
        <w:rPr>
          <w:spacing w:val="-9"/>
          <w:sz w:val="24"/>
        </w:rPr>
        <w:t xml:space="preserve"> </w:t>
      </w:r>
      <w:r>
        <w:rPr>
          <w:sz w:val="24"/>
        </w:rPr>
        <w:t>artículo</w:t>
      </w:r>
      <w:r>
        <w:rPr>
          <w:spacing w:val="-10"/>
          <w:sz w:val="24"/>
        </w:rPr>
        <w:t xml:space="preserve"> </w:t>
      </w:r>
      <w:r>
        <w:rPr>
          <w:sz w:val="24"/>
        </w:rPr>
        <w:t>9°</w:t>
      </w:r>
      <w:r>
        <w:rPr>
          <w:spacing w:val="-10"/>
          <w:sz w:val="24"/>
        </w:rPr>
        <w:t xml:space="preserve"> </w:t>
      </w:r>
      <w:r>
        <w:rPr>
          <w:sz w:val="24"/>
        </w:rPr>
        <w:t>de</w:t>
      </w:r>
      <w:r>
        <w:rPr>
          <w:spacing w:val="-10"/>
          <w:sz w:val="24"/>
        </w:rPr>
        <w:t xml:space="preserve"> </w:t>
      </w:r>
      <w:r>
        <w:rPr>
          <w:sz w:val="24"/>
        </w:rPr>
        <w:t>la</w:t>
      </w:r>
      <w:r>
        <w:rPr>
          <w:spacing w:val="-8"/>
          <w:sz w:val="24"/>
        </w:rPr>
        <w:t xml:space="preserve"> </w:t>
      </w:r>
      <w:r>
        <w:rPr>
          <w:sz w:val="24"/>
        </w:rPr>
        <w:t>Ley</w:t>
      </w:r>
      <w:r>
        <w:rPr>
          <w:spacing w:val="-10"/>
          <w:sz w:val="24"/>
        </w:rPr>
        <w:t xml:space="preserve"> </w:t>
      </w:r>
      <w:r>
        <w:rPr>
          <w:sz w:val="24"/>
        </w:rPr>
        <w:t>N°</w:t>
      </w:r>
      <w:r>
        <w:rPr>
          <w:spacing w:val="-7"/>
          <w:sz w:val="24"/>
        </w:rPr>
        <w:t xml:space="preserve"> </w:t>
      </w:r>
      <w:r>
        <w:rPr>
          <w:sz w:val="24"/>
        </w:rPr>
        <w:t>18.918</w:t>
      </w:r>
      <w:r>
        <w:rPr>
          <w:spacing w:val="-9"/>
          <w:sz w:val="24"/>
        </w:rPr>
        <w:t xml:space="preserve"> </w:t>
      </w:r>
      <w:r>
        <w:rPr>
          <w:sz w:val="24"/>
        </w:rPr>
        <w:t>Orgánica</w:t>
      </w:r>
      <w:r>
        <w:rPr>
          <w:spacing w:val="-10"/>
          <w:sz w:val="24"/>
        </w:rPr>
        <w:t xml:space="preserve"> </w:t>
      </w:r>
      <w:r>
        <w:rPr>
          <w:sz w:val="24"/>
        </w:rPr>
        <w:t>Constitucional</w:t>
      </w:r>
      <w:r>
        <w:rPr>
          <w:spacing w:val="-10"/>
          <w:sz w:val="24"/>
        </w:rPr>
        <w:t xml:space="preserve"> </w:t>
      </w:r>
      <w:r>
        <w:rPr>
          <w:sz w:val="24"/>
        </w:rPr>
        <w:t>del Congreso Nacional.</w:t>
      </w:r>
      <w:r>
        <w:rPr>
          <w:spacing w:val="40"/>
          <w:sz w:val="24"/>
        </w:rPr>
        <w:t xml:space="preserve"> </w:t>
      </w:r>
      <w:r>
        <w:rPr>
          <w:sz w:val="24"/>
        </w:rPr>
        <w:t xml:space="preserve">En virtud de dicha facultad </w:t>
      </w:r>
      <w:r>
        <w:rPr>
          <w:i/>
          <w:sz w:val="24"/>
        </w:rPr>
        <w:t>“Los organismos de la Administración</w:t>
      </w:r>
      <w:r>
        <w:rPr>
          <w:i/>
          <w:spacing w:val="-4"/>
          <w:sz w:val="24"/>
        </w:rPr>
        <w:t xml:space="preserve"> </w:t>
      </w:r>
      <w:r>
        <w:rPr>
          <w:i/>
          <w:sz w:val="24"/>
        </w:rPr>
        <w:t>del</w:t>
      </w:r>
      <w:r>
        <w:rPr>
          <w:i/>
          <w:spacing w:val="-4"/>
          <w:sz w:val="24"/>
        </w:rPr>
        <w:t xml:space="preserve"> </w:t>
      </w:r>
      <w:r>
        <w:rPr>
          <w:i/>
          <w:sz w:val="24"/>
        </w:rPr>
        <w:t>Estado</w:t>
      </w:r>
      <w:r>
        <w:rPr>
          <w:i/>
          <w:spacing w:val="-2"/>
          <w:sz w:val="24"/>
        </w:rPr>
        <w:t xml:space="preserve"> </w:t>
      </w:r>
      <w:r>
        <w:rPr>
          <w:i/>
          <w:sz w:val="24"/>
        </w:rPr>
        <w:t>y</w:t>
      </w:r>
      <w:r>
        <w:rPr>
          <w:i/>
          <w:spacing w:val="-7"/>
          <w:sz w:val="24"/>
        </w:rPr>
        <w:t xml:space="preserve"> </w:t>
      </w:r>
      <w:r>
        <w:rPr>
          <w:i/>
          <w:sz w:val="24"/>
        </w:rPr>
        <w:t>las</w:t>
      </w:r>
      <w:r>
        <w:rPr>
          <w:i/>
          <w:spacing w:val="-4"/>
          <w:sz w:val="24"/>
        </w:rPr>
        <w:t xml:space="preserve"> </w:t>
      </w:r>
      <w:r>
        <w:rPr>
          <w:i/>
          <w:sz w:val="24"/>
        </w:rPr>
        <w:t>entidades</w:t>
      </w:r>
      <w:r>
        <w:rPr>
          <w:i/>
          <w:spacing w:val="-4"/>
          <w:sz w:val="24"/>
        </w:rPr>
        <w:t xml:space="preserve"> </w:t>
      </w:r>
      <w:r>
        <w:rPr>
          <w:i/>
          <w:sz w:val="24"/>
        </w:rPr>
        <w:t>en</w:t>
      </w:r>
      <w:r>
        <w:rPr>
          <w:i/>
          <w:spacing w:val="-4"/>
          <w:sz w:val="24"/>
        </w:rPr>
        <w:t xml:space="preserve"> </w:t>
      </w:r>
      <w:r>
        <w:rPr>
          <w:i/>
          <w:sz w:val="24"/>
        </w:rPr>
        <w:t>que</w:t>
      </w:r>
      <w:r>
        <w:rPr>
          <w:i/>
          <w:spacing w:val="-4"/>
          <w:sz w:val="24"/>
        </w:rPr>
        <w:t xml:space="preserve"> </w:t>
      </w:r>
      <w:r>
        <w:rPr>
          <w:i/>
          <w:sz w:val="24"/>
        </w:rPr>
        <w:t>el</w:t>
      </w:r>
      <w:r>
        <w:rPr>
          <w:i/>
          <w:spacing w:val="-4"/>
          <w:sz w:val="24"/>
        </w:rPr>
        <w:t xml:space="preserve"> </w:t>
      </w:r>
      <w:r>
        <w:rPr>
          <w:i/>
          <w:sz w:val="24"/>
        </w:rPr>
        <w:t>Estado</w:t>
      </w:r>
      <w:r>
        <w:rPr>
          <w:i/>
          <w:spacing w:val="-4"/>
          <w:sz w:val="24"/>
        </w:rPr>
        <w:t xml:space="preserve"> </w:t>
      </w:r>
      <w:r>
        <w:rPr>
          <w:i/>
          <w:sz w:val="24"/>
        </w:rPr>
        <w:t>participe</w:t>
      </w:r>
      <w:r>
        <w:rPr>
          <w:i/>
          <w:spacing w:val="-4"/>
          <w:sz w:val="24"/>
        </w:rPr>
        <w:t xml:space="preserve"> </w:t>
      </w:r>
      <w:r>
        <w:rPr>
          <w:i/>
          <w:sz w:val="24"/>
        </w:rPr>
        <w:t>o</w:t>
      </w:r>
      <w:r>
        <w:rPr>
          <w:i/>
          <w:spacing w:val="-2"/>
          <w:sz w:val="24"/>
        </w:rPr>
        <w:t xml:space="preserve"> </w:t>
      </w:r>
      <w:r>
        <w:rPr>
          <w:i/>
          <w:sz w:val="24"/>
        </w:rPr>
        <w:t>tenga representación en virtud de una ley que lo autoriza, que no formen</w:t>
      </w:r>
      <w:r>
        <w:rPr>
          <w:i/>
          <w:spacing w:val="40"/>
          <w:sz w:val="24"/>
        </w:rPr>
        <w:t xml:space="preserve"> </w:t>
      </w:r>
      <w:r>
        <w:rPr>
          <w:i/>
          <w:sz w:val="24"/>
        </w:rPr>
        <w:t>parte de su Adm</w:t>
      </w:r>
      <w:r>
        <w:rPr>
          <w:i/>
          <w:sz w:val="24"/>
        </w:rPr>
        <w:t>inistración y no desarrollen actividades empresariales, deberán proporcionar</w:t>
      </w:r>
      <w:r>
        <w:rPr>
          <w:i/>
          <w:spacing w:val="-5"/>
          <w:sz w:val="24"/>
        </w:rPr>
        <w:t xml:space="preserve"> </w:t>
      </w:r>
      <w:r>
        <w:rPr>
          <w:i/>
          <w:sz w:val="24"/>
        </w:rPr>
        <w:t>los</w:t>
      </w:r>
      <w:r>
        <w:rPr>
          <w:i/>
          <w:spacing w:val="-3"/>
          <w:sz w:val="24"/>
        </w:rPr>
        <w:t xml:space="preserve"> </w:t>
      </w:r>
      <w:r>
        <w:rPr>
          <w:i/>
          <w:sz w:val="24"/>
        </w:rPr>
        <w:t>informes</w:t>
      </w:r>
      <w:r>
        <w:rPr>
          <w:i/>
          <w:spacing w:val="-3"/>
          <w:sz w:val="24"/>
        </w:rPr>
        <w:t xml:space="preserve"> </w:t>
      </w:r>
      <w:r>
        <w:rPr>
          <w:i/>
          <w:sz w:val="24"/>
        </w:rPr>
        <w:t>y</w:t>
      </w:r>
      <w:r>
        <w:rPr>
          <w:i/>
          <w:spacing w:val="-6"/>
          <w:sz w:val="24"/>
        </w:rPr>
        <w:t xml:space="preserve"> </w:t>
      </w:r>
      <w:r>
        <w:rPr>
          <w:i/>
          <w:sz w:val="24"/>
        </w:rPr>
        <w:t>antecedentes</w:t>
      </w:r>
      <w:r>
        <w:rPr>
          <w:i/>
          <w:spacing w:val="-3"/>
          <w:sz w:val="24"/>
        </w:rPr>
        <w:t xml:space="preserve"> </w:t>
      </w:r>
      <w:r>
        <w:rPr>
          <w:i/>
          <w:sz w:val="24"/>
        </w:rPr>
        <w:t>específicos</w:t>
      </w:r>
      <w:r>
        <w:rPr>
          <w:i/>
          <w:spacing w:val="-5"/>
          <w:sz w:val="24"/>
        </w:rPr>
        <w:t xml:space="preserve"> </w:t>
      </w:r>
      <w:r>
        <w:rPr>
          <w:i/>
          <w:sz w:val="24"/>
        </w:rPr>
        <w:t>que</w:t>
      </w:r>
      <w:r>
        <w:rPr>
          <w:i/>
          <w:spacing w:val="-5"/>
          <w:sz w:val="24"/>
        </w:rPr>
        <w:t xml:space="preserve"> </w:t>
      </w:r>
      <w:r>
        <w:rPr>
          <w:i/>
          <w:sz w:val="24"/>
        </w:rPr>
        <w:t>les</w:t>
      </w:r>
      <w:r>
        <w:rPr>
          <w:i/>
          <w:spacing w:val="-5"/>
          <w:sz w:val="24"/>
        </w:rPr>
        <w:t xml:space="preserve"> </w:t>
      </w:r>
      <w:r>
        <w:rPr>
          <w:i/>
          <w:sz w:val="24"/>
        </w:rPr>
        <w:t>sean</w:t>
      </w:r>
      <w:r>
        <w:rPr>
          <w:i/>
          <w:spacing w:val="-5"/>
          <w:sz w:val="24"/>
        </w:rPr>
        <w:t xml:space="preserve"> </w:t>
      </w:r>
      <w:r>
        <w:rPr>
          <w:i/>
          <w:sz w:val="24"/>
        </w:rPr>
        <w:t>solicitados por</w:t>
      </w:r>
      <w:r>
        <w:rPr>
          <w:i/>
          <w:spacing w:val="-9"/>
          <w:sz w:val="24"/>
        </w:rPr>
        <w:t xml:space="preserve"> </w:t>
      </w:r>
      <w:r>
        <w:rPr>
          <w:i/>
          <w:sz w:val="24"/>
        </w:rPr>
        <w:t>las</w:t>
      </w:r>
      <w:r>
        <w:rPr>
          <w:i/>
          <w:spacing w:val="-7"/>
          <w:sz w:val="24"/>
        </w:rPr>
        <w:t xml:space="preserve"> </w:t>
      </w:r>
      <w:r>
        <w:rPr>
          <w:i/>
          <w:sz w:val="24"/>
        </w:rPr>
        <w:t>comisiones</w:t>
      </w:r>
      <w:r>
        <w:rPr>
          <w:i/>
          <w:spacing w:val="-9"/>
          <w:sz w:val="24"/>
        </w:rPr>
        <w:t xml:space="preserve"> </w:t>
      </w:r>
      <w:r>
        <w:rPr>
          <w:i/>
          <w:sz w:val="24"/>
        </w:rPr>
        <w:t>o</w:t>
      </w:r>
      <w:r>
        <w:rPr>
          <w:i/>
          <w:spacing w:val="-7"/>
          <w:sz w:val="24"/>
        </w:rPr>
        <w:t xml:space="preserve"> </w:t>
      </w:r>
      <w:r>
        <w:rPr>
          <w:i/>
          <w:sz w:val="24"/>
        </w:rPr>
        <w:t>por</w:t>
      </w:r>
      <w:r>
        <w:rPr>
          <w:i/>
          <w:spacing w:val="-9"/>
          <w:sz w:val="24"/>
        </w:rPr>
        <w:t xml:space="preserve"> </w:t>
      </w:r>
      <w:r>
        <w:rPr>
          <w:i/>
          <w:sz w:val="24"/>
        </w:rPr>
        <w:t>los</w:t>
      </w:r>
      <w:r>
        <w:rPr>
          <w:i/>
          <w:spacing w:val="-9"/>
          <w:sz w:val="24"/>
        </w:rPr>
        <w:t xml:space="preserve"> </w:t>
      </w:r>
      <w:r>
        <w:rPr>
          <w:i/>
          <w:sz w:val="24"/>
        </w:rPr>
        <w:t>parlamentarios</w:t>
      </w:r>
      <w:r>
        <w:rPr>
          <w:i/>
          <w:spacing w:val="-9"/>
          <w:sz w:val="24"/>
        </w:rPr>
        <w:t xml:space="preserve"> </w:t>
      </w:r>
      <w:r>
        <w:rPr>
          <w:i/>
          <w:sz w:val="24"/>
        </w:rPr>
        <w:t>debidamente</w:t>
      </w:r>
      <w:r>
        <w:rPr>
          <w:i/>
          <w:spacing w:val="-5"/>
          <w:sz w:val="24"/>
        </w:rPr>
        <w:t xml:space="preserve"> </w:t>
      </w:r>
      <w:r>
        <w:rPr>
          <w:i/>
          <w:sz w:val="24"/>
        </w:rPr>
        <w:t>individualizados</w:t>
      </w:r>
      <w:r>
        <w:rPr>
          <w:i/>
          <w:spacing w:val="-9"/>
          <w:sz w:val="24"/>
        </w:rPr>
        <w:t xml:space="preserve"> </w:t>
      </w:r>
      <w:r>
        <w:rPr>
          <w:i/>
          <w:sz w:val="24"/>
        </w:rPr>
        <w:t xml:space="preserve">en sesión de Sala, o de comisión. Estas peticiones podrán formularse también cuando la Cámara respectiva no celebre sesión, pero en tal caso ellas se insertarán íntegramente en el Diario o en el Boletín correspondiente a la sesión ordinaria siguiente a su </w:t>
      </w:r>
      <w:r>
        <w:rPr>
          <w:i/>
          <w:sz w:val="24"/>
        </w:rPr>
        <w:t xml:space="preserve">petición.” </w:t>
      </w:r>
      <w:r>
        <w:rPr>
          <w:sz w:val="24"/>
        </w:rPr>
        <w:t>Idéntica facultad está consagrada en</w:t>
      </w:r>
      <w:r>
        <w:rPr>
          <w:spacing w:val="-14"/>
          <w:sz w:val="24"/>
        </w:rPr>
        <w:t xml:space="preserve"> </w:t>
      </w:r>
      <w:r>
        <w:rPr>
          <w:sz w:val="24"/>
        </w:rPr>
        <w:t>el</w:t>
      </w:r>
      <w:r>
        <w:rPr>
          <w:spacing w:val="-14"/>
          <w:sz w:val="24"/>
        </w:rPr>
        <w:t xml:space="preserve"> </w:t>
      </w:r>
      <w:r>
        <w:rPr>
          <w:sz w:val="24"/>
        </w:rPr>
        <w:t>artículo</w:t>
      </w:r>
      <w:r>
        <w:rPr>
          <w:spacing w:val="-14"/>
          <w:sz w:val="24"/>
        </w:rPr>
        <w:t xml:space="preserve"> </w:t>
      </w:r>
      <w:r>
        <w:rPr>
          <w:sz w:val="24"/>
        </w:rPr>
        <w:t>9A</w:t>
      </w:r>
      <w:r>
        <w:rPr>
          <w:spacing w:val="-13"/>
          <w:sz w:val="24"/>
        </w:rPr>
        <w:t xml:space="preserve"> </w:t>
      </w:r>
      <w:r>
        <w:rPr>
          <w:sz w:val="24"/>
        </w:rPr>
        <w:t>del</w:t>
      </w:r>
      <w:r>
        <w:rPr>
          <w:spacing w:val="-15"/>
          <w:sz w:val="24"/>
        </w:rPr>
        <w:t xml:space="preserve"> </w:t>
      </w:r>
      <w:r>
        <w:rPr>
          <w:sz w:val="24"/>
        </w:rPr>
        <w:t>estatuto</w:t>
      </w:r>
      <w:r>
        <w:rPr>
          <w:spacing w:val="-14"/>
          <w:sz w:val="24"/>
        </w:rPr>
        <w:t xml:space="preserve"> </w:t>
      </w:r>
      <w:r>
        <w:rPr>
          <w:sz w:val="24"/>
        </w:rPr>
        <w:t>orgánico</w:t>
      </w:r>
      <w:r>
        <w:rPr>
          <w:spacing w:val="-14"/>
          <w:sz w:val="24"/>
        </w:rPr>
        <w:t xml:space="preserve"> </w:t>
      </w:r>
      <w:r>
        <w:rPr>
          <w:sz w:val="24"/>
        </w:rPr>
        <w:t>del</w:t>
      </w:r>
      <w:r>
        <w:rPr>
          <w:spacing w:val="-14"/>
          <w:sz w:val="24"/>
        </w:rPr>
        <w:t xml:space="preserve"> </w:t>
      </w:r>
      <w:r>
        <w:rPr>
          <w:sz w:val="24"/>
        </w:rPr>
        <w:t>Congreso</w:t>
      </w:r>
      <w:r>
        <w:rPr>
          <w:spacing w:val="-14"/>
          <w:sz w:val="24"/>
        </w:rPr>
        <w:t xml:space="preserve"> </w:t>
      </w:r>
      <w:r>
        <w:rPr>
          <w:sz w:val="24"/>
        </w:rPr>
        <w:t>Nacional</w:t>
      </w:r>
      <w:r>
        <w:rPr>
          <w:spacing w:val="-14"/>
          <w:sz w:val="24"/>
        </w:rPr>
        <w:t xml:space="preserve"> </w:t>
      </w:r>
      <w:r>
        <w:rPr>
          <w:sz w:val="24"/>
        </w:rPr>
        <w:t>respecto</w:t>
      </w:r>
      <w:r>
        <w:rPr>
          <w:spacing w:val="-14"/>
          <w:sz w:val="24"/>
        </w:rPr>
        <w:t xml:space="preserve"> </w:t>
      </w:r>
      <w:r>
        <w:rPr>
          <w:sz w:val="24"/>
        </w:rPr>
        <w:t>de</w:t>
      </w:r>
      <w:r>
        <w:rPr>
          <w:spacing w:val="-14"/>
          <w:sz w:val="24"/>
        </w:rPr>
        <w:t xml:space="preserve"> </w:t>
      </w:r>
      <w:r>
        <w:rPr>
          <w:sz w:val="24"/>
        </w:rPr>
        <w:t>las empresas del Estado.</w:t>
      </w:r>
    </w:p>
    <w:p w:rsidR="00705A4C" w:rsidRDefault="00705A4C">
      <w:pPr>
        <w:pStyle w:val="Textoindependiente"/>
        <w:spacing w:before="2"/>
        <w:rPr>
          <w:sz w:val="36"/>
        </w:rPr>
      </w:pPr>
    </w:p>
    <w:p w:rsidR="00705A4C" w:rsidRDefault="00120987">
      <w:pPr>
        <w:pStyle w:val="Textoindependiente"/>
        <w:spacing w:line="360" w:lineRule="auto"/>
        <w:ind w:left="102" w:right="116" w:firstLine="359"/>
        <w:jc w:val="both"/>
      </w:pPr>
      <w:r>
        <w:t>Respecto</w:t>
      </w:r>
      <w:r>
        <w:rPr>
          <w:spacing w:val="-14"/>
        </w:rPr>
        <w:t xml:space="preserve"> </w:t>
      </w:r>
      <w:r>
        <w:t>de</w:t>
      </w:r>
      <w:r>
        <w:rPr>
          <w:spacing w:val="-14"/>
        </w:rPr>
        <w:t xml:space="preserve"> </w:t>
      </w:r>
      <w:r>
        <w:t>los</w:t>
      </w:r>
      <w:r>
        <w:rPr>
          <w:spacing w:val="-14"/>
        </w:rPr>
        <w:t xml:space="preserve"> </w:t>
      </w:r>
      <w:r>
        <w:t>tiempos</w:t>
      </w:r>
      <w:r>
        <w:rPr>
          <w:spacing w:val="-14"/>
        </w:rPr>
        <w:t xml:space="preserve"> </w:t>
      </w:r>
      <w:r>
        <w:t>de</w:t>
      </w:r>
      <w:r>
        <w:rPr>
          <w:spacing w:val="-14"/>
        </w:rPr>
        <w:t xml:space="preserve"> </w:t>
      </w:r>
      <w:r>
        <w:t>demora</w:t>
      </w:r>
      <w:r>
        <w:rPr>
          <w:spacing w:val="-14"/>
        </w:rPr>
        <w:t xml:space="preserve"> </w:t>
      </w:r>
      <w:r>
        <w:t>que</w:t>
      </w:r>
      <w:r>
        <w:rPr>
          <w:spacing w:val="-14"/>
        </w:rPr>
        <w:t xml:space="preserve"> </w:t>
      </w:r>
      <w:r>
        <w:t>poseen</w:t>
      </w:r>
      <w:r>
        <w:rPr>
          <w:spacing w:val="-14"/>
        </w:rPr>
        <w:t xml:space="preserve"> </w:t>
      </w:r>
      <w:r>
        <w:t>las</w:t>
      </w:r>
      <w:r>
        <w:rPr>
          <w:spacing w:val="-14"/>
        </w:rPr>
        <w:t xml:space="preserve"> </w:t>
      </w:r>
      <w:r>
        <w:t>instituciones</w:t>
      </w:r>
      <w:r>
        <w:rPr>
          <w:spacing w:val="-14"/>
        </w:rPr>
        <w:t xml:space="preserve"> </w:t>
      </w:r>
      <w:r>
        <w:t>públicas en responder los requerimientos parlame</w:t>
      </w:r>
      <w:r>
        <w:t>ntarios, se han presentado a tramitación tres iniciativas que buscan abordar la problemática: los Boletines N°s 9955-07, 10431-07 y 15452-07.</w:t>
      </w:r>
    </w:p>
    <w:p w:rsidR="00705A4C" w:rsidRDefault="00705A4C">
      <w:pPr>
        <w:pStyle w:val="Textoindependiente"/>
        <w:spacing w:before="11"/>
        <w:rPr>
          <w:sz w:val="35"/>
        </w:rPr>
      </w:pPr>
    </w:p>
    <w:p w:rsidR="00705A4C" w:rsidRDefault="00120987">
      <w:pPr>
        <w:spacing w:line="360" w:lineRule="auto"/>
        <w:ind w:left="102" w:right="122"/>
        <w:jc w:val="both"/>
        <w:rPr>
          <w:sz w:val="20"/>
        </w:rPr>
      </w:pPr>
      <w:r>
        <w:rPr>
          <w:b/>
          <w:sz w:val="20"/>
          <w:u w:val="single"/>
        </w:rPr>
        <w:t>Imagen N° 1:</w:t>
      </w:r>
      <w:r>
        <w:rPr>
          <w:b/>
          <w:sz w:val="20"/>
        </w:rPr>
        <w:t xml:space="preserve"> </w:t>
      </w:r>
      <w:r>
        <w:rPr>
          <w:sz w:val="20"/>
        </w:rPr>
        <w:t>Estado de solicitudes de antecedentes e información, con respuesta y sin respuesta (2020 -2023)</w:t>
      </w:r>
    </w:p>
    <w:p w:rsidR="00705A4C" w:rsidRDefault="00120987">
      <w:pPr>
        <w:pStyle w:val="Textoindependiente"/>
        <w:spacing w:before="6"/>
        <w:rPr>
          <w:sz w:val="6"/>
        </w:rPr>
      </w:pPr>
      <w:r>
        <w:rPr>
          <w:noProof/>
        </w:rPr>
        <w:drawing>
          <wp:anchor distT="0" distB="0" distL="0" distR="0" simplePos="0" relativeHeight="487587840" behindDoc="1" locked="0" layoutInCell="1" allowOverlap="1">
            <wp:simplePos x="0" y="0"/>
            <wp:positionH relativeFrom="page">
              <wp:posOffset>1098336</wp:posOffset>
            </wp:positionH>
            <wp:positionV relativeFrom="paragraph">
              <wp:posOffset>64261</wp:posOffset>
            </wp:positionV>
            <wp:extent cx="2789836" cy="1924812"/>
            <wp:effectExtent l="0" t="0" r="0" b="0"/>
            <wp:wrapTopAndBottom/>
            <wp:docPr id="3" name="Image 3" descr="Gráfico, Gráfico de barras, Histograma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Gráfico, Gráfico de barras, Histograma  Descripción generada automáticamente"/>
                    <pic:cNvPicPr/>
                  </pic:nvPicPr>
                  <pic:blipFill>
                    <a:blip r:embed="rId9" cstate="print"/>
                    <a:stretch>
                      <a:fillRect/>
                    </a:stretch>
                  </pic:blipFill>
                  <pic:spPr>
                    <a:xfrm>
                      <a:off x="0" y="0"/>
                      <a:ext cx="2789836" cy="1924812"/>
                    </a:xfrm>
                    <a:prstGeom prst="rect">
                      <a:avLst/>
                    </a:prstGeom>
                  </pic:spPr>
                </pic:pic>
              </a:graphicData>
            </a:graphic>
          </wp:anchor>
        </w:drawing>
      </w:r>
      <w:r>
        <w:rPr>
          <w:noProof/>
        </w:rPr>
        <w:drawing>
          <wp:anchor distT="0" distB="0" distL="0" distR="0" simplePos="0" relativeHeight="487588352" behindDoc="1" locked="0" layoutInCell="1" allowOverlap="1">
            <wp:simplePos x="0" y="0"/>
            <wp:positionH relativeFrom="page">
              <wp:posOffset>3959697</wp:posOffset>
            </wp:positionH>
            <wp:positionV relativeFrom="paragraph">
              <wp:posOffset>221972</wp:posOffset>
            </wp:positionV>
            <wp:extent cx="2598506" cy="1764411"/>
            <wp:effectExtent l="0" t="0" r="0" b="0"/>
            <wp:wrapTopAndBottom/>
            <wp:docPr id="4" name="Image 4" descr="Gráfico, Gráfico de barras, Histograma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Gráfico, Gráfico de barras, Histograma  Descripción generada automáticamente"/>
                    <pic:cNvPicPr/>
                  </pic:nvPicPr>
                  <pic:blipFill>
                    <a:blip r:embed="rId10" cstate="print"/>
                    <a:stretch>
                      <a:fillRect/>
                    </a:stretch>
                  </pic:blipFill>
                  <pic:spPr>
                    <a:xfrm>
                      <a:off x="0" y="0"/>
                      <a:ext cx="2598506" cy="1764411"/>
                    </a:xfrm>
                    <a:prstGeom prst="rect">
                      <a:avLst/>
                    </a:prstGeom>
                  </pic:spPr>
                </pic:pic>
              </a:graphicData>
            </a:graphic>
          </wp:anchor>
        </w:drawing>
      </w:r>
    </w:p>
    <w:p w:rsidR="00705A4C" w:rsidRDefault="00705A4C">
      <w:pPr>
        <w:pStyle w:val="Textoindependiente"/>
        <w:rPr>
          <w:sz w:val="20"/>
        </w:rPr>
      </w:pPr>
    </w:p>
    <w:p w:rsidR="00705A4C" w:rsidRDefault="00120987">
      <w:pPr>
        <w:pStyle w:val="Textoindependiente"/>
        <w:spacing w:before="7"/>
        <w:rPr>
          <w:sz w:val="16"/>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139283</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0B9316" id="Graphic 5" o:spid="_x0000_s1026" style="position:absolute;margin-left:85.1pt;margin-top:10.9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" path="m1829054,l,,,9143r1829054,l1829054,xe" fillcolor="black" stroked="f">
                <v:path arrowok="t"/>
                <w10:wrap type="topAndBottom" anchorx="page"/>
              </v:shape>
            </w:pict>
          </mc:Fallback>
        </mc:AlternateContent>
      </w:r>
    </w:p>
    <w:p w:rsidR="00705A4C" w:rsidRDefault="00120987">
      <w:pPr>
        <w:spacing w:before="100"/>
        <w:ind w:left="102"/>
        <w:jc w:val="both"/>
        <w:rPr>
          <w:rFonts w:ascii="Calibri" w:hAnsi="Calibri"/>
          <w:sz w:val="20"/>
        </w:rPr>
      </w:pPr>
      <w:r>
        <w:rPr>
          <w:rFonts w:ascii="Calibri" w:hAnsi="Calibri"/>
          <w:sz w:val="20"/>
          <w:vertAlign w:val="superscript"/>
        </w:rPr>
        <w:t>1</w:t>
      </w:r>
      <w:r>
        <w:rPr>
          <w:rFonts w:ascii="Calibri" w:hAnsi="Calibri"/>
          <w:spacing w:val="-6"/>
          <w:sz w:val="20"/>
        </w:rPr>
        <w:t xml:space="preserve"> </w:t>
      </w:r>
      <w:r>
        <w:rPr>
          <w:rFonts w:ascii="Calibri" w:hAnsi="Calibri"/>
          <w:sz w:val="20"/>
        </w:rPr>
        <w:t>Artículo</w:t>
      </w:r>
      <w:r>
        <w:rPr>
          <w:rFonts w:ascii="Calibri" w:hAnsi="Calibri"/>
          <w:spacing w:val="-4"/>
          <w:sz w:val="20"/>
        </w:rPr>
        <w:t xml:space="preserve"> </w:t>
      </w:r>
      <w:r>
        <w:rPr>
          <w:rFonts w:ascii="Calibri" w:hAnsi="Calibri"/>
          <w:sz w:val="20"/>
        </w:rPr>
        <w:t>52°</w:t>
      </w:r>
      <w:r>
        <w:rPr>
          <w:rFonts w:ascii="Calibri" w:hAnsi="Calibri"/>
          <w:spacing w:val="-5"/>
          <w:sz w:val="20"/>
        </w:rPr>
        <w:t xml:space="preserve"> </w:t>
      </w:r>
      <w:r>
        <w:rPr>
          <w:rFonts w:ascii="Calibri" w:hAnsi="Calibri"/>
          <w:sz w:val="20"/>
        </w:rPr>
        <w:t>N°</w:t>
      </w:r>
      <w:r>
        <w:rPr>
          <w:rFonts w:ascii="Calibri" w:hAnsi="Calibri"/>
          <w:spacing w:val="-5"/>
          <w:sz w:val="20"/>
        </w:rPr>
        <w:t xml:space="preserve"> 1.</w:t>
      </w:r>
    </w:p>
    <w:p w:rsidR="00705A4C" w:rsidRDefault="00705A4C">
      <w:pPr>
        <w:jc w:val="both"/>
        <w:rPr>
          <w:rFonts w:ascii="Calibri" w:hAnsi="Calibri"/>
          <w:sz w:val="20"/>
        </w:rPr>
        <w:sectPr w:rsidR="00705A4C">
          <w:pgSz w:w="12240" w:h="20160"/>
          <w:pgMar w:top="920" w:right="1580" w:bottom="1140" w:left="1600" w:header="0" w:footer="960" w:gutter="0"/>
          <w:cols w:space="720"/>
        </w:sectPr>
      </w:pPr>
    </w:p>
    <w:p w:rsidR="00705A4C" w:rsidRDefault="00120987">
      <w:pPr>
        <w:pStyle w:val="Textoindependiente"/>
        <w:ind w:left="101"/>
        <w:rPr>
          <w:rFonts w:ascii="Calibri"/>
          <w:sz w:val="20"/>
        </w:rPr>
      </w:pPr>
      <w:r>
        <w:rPr>
          <w:rFonts w:ascii="Calibri"/>
          <w:noProof/>
          <w:sz w:val="20"/>
        </w:rPr>
        <w:lastRenderedPageBreak/>
        <w:drawing>
          <wp:inline distT="0" distB="0" distL="0" distR="0">
            <wp:extent cx="5617557" cy="190595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5617557" cy="1905952"/>
                    </a:xfrm>
                    <a:prstGeom prst="rect">
                      <a:avLst/>
                    </a:prstGeom>
                  </pic:spPr>
                </pic:pic>
              </a:graphicData>
            </a:graphic>
          </wp:inline>
        </w:drawing>
      </w:r>
    </w:p>
    <w:p w:rsidR="00705A4C" w:rsidRDefault="00120987">
      <w:pPr>
        <w:spacing w:before="103"/>
        <w:ind w:left="102"/>
        <w:rPr>
          <w:sz w:val="18"/>
        </w:rPr>
      </w:pPr>
      <w:r>
        <w:rPr>
          <w:sz w:val="18"/>
          <w:u w:val="single"/>
        </w:rPr>
        <w:t>Fuente:</w:t>
      </w:r>
      <w:r>
        <w:rPr>
          <w:spacing w:val="-6"/>
          <w:sz w:val="18"/>
        </w:rPr>
        <w:t xml:space="preserve"> </w:t>
      </w:r>
      <w:hyperlink r:id="rId12">
        <w:r>
          <w:rPr>
            <w:color w:val="0000FF"/>
            <w:spacing w:val="-2"/>
            <w:sz w:val="18"/>
            <w:u w:val="single" w:color="0000FF"/>
          </w:rPr>
          <w:t>https://www.camara.cl/fiscalizacion/solicitud_antecedentes_informacion/estadisticas.aspx</w:t>
        </w:r>
      </w:hyperlink>
    </w:p>
    <w:p w:rsidR="00705A4C" w:rsidRDefault="00705A4C">
      <w:pPr>
        <w:pStyle w:val="Textoindependiente"/>
        <w:rPr>
          <w:sz w:val="20"/>
        </w:rPr>
      </w:pPr>
    </w:p>
    <w:p w:rsidR="00705A4C" w:rsidRDefault="00705A4C">
      <w:pPr>
        <w:pStyle w:val="Textoindependiente"/>
        <w:rPr>
          <w:sz w:val="20"/>
        </w:rPr>
      </w:pPr>
    </w:p>
    <w:p w:rsidR="00705A4C" w:rsidRDefault="00705A4C">
      <w:pPr>
        <w:pStyle w:val="Textoindependiente"/>
        <w:rPr>
          <w:sz w:val="20"/>
        </w:rPr>
      </w:pPr>
    </w:p>
    <w:p w:rsidR="00705A4C" w:rsidRDefault="00120987">
      <w:pPr>
        <w:pStyle w:val="Textoindependiente"/>
        <w:spacing w:before="247" w:line="360" w:lineRule="auto"/>
        <w:ind w:left="102" w:right="115" w:firstLine="359"/>
        <w:jc w:val="both"/>
      </w:pPr>
      <w:r>
        <w:t>Punto central de las facultades fiscalizadoras son las com</w:t>
      </w:r>
      <w:r>
        <w:t>isiones especiales investigadoras (CEI), las cuales han sido concebidas como órganos internos de la Cámara de Diputados, de carácter especial y transitorio, creadas por la Corporación cuando esta lo estime necesario, y cuyo</w:t>
      </w:r>
      <w:r>
        <w:rPr>
          <w:spacing w:val="-3"/>
        </w:rPr>
        <w:t xml:space="preserve"> </w:t>
      </w:r>
      <w:r>
        <w:t>objetivo</w:t>
      </w:r>
      <w:r>
        <w:rPr>
          <w:spacing w:val="-3"/>
        </w:rPr>
        <w:t xml:space="preserve"> </w:t>
      </w:r>
      <w:r>
        <w:t>es</w:t>
      </w:r>
      <w:r>
        <w:rPr>
          <w:spacing w:val="-3"/>
        </w:rPr>
        <w:t xml:space="preserve"> </w:t>
      </w:r>
      <w:r>
        <w:t>realizar</w:t>
      </w:r>
      <w:r>
        <w:rPr>
          <w:spacing w:val="-3"/>
        </w:rPr>
        <w:t xml:space="preserve"> </w:t>
      </w:r>
      <w:r>
        <w:t>diligencias</w:t>
      </w:r>
      <w:r>
        <w:rPr>
          <w:spacing w:val="-3"/>
        </w:rPr>
        <w:t xml:space="preserve"> </w:t>
      </w:r>
      <w:r>
        <w:t>destinadas</w:t>
      </w:r>
      <w:r>
        <w:rPr>
          <w:spacing w:val="-3"/>
        </w:rPr>
        <w:t xml:space="preserve"> </w:t>
      </w:r>
      <w:r>
        <w:t>a</w:t>
      </w:r>
      <w:r>
        <w:rPr>
          <w:spacing w:val="-3"/>
        </w:rPr>
        <w:t xml:space="preserve"> </w:t>
      </w:r>
      <w:r>
        <w:t>reunir</w:t>
      </w:r>
      <w:r>
        <w:rPr>
          <w:spacing w:val="-3"/>
        </w:rPr>
        <w:t xml:space="preserve"> </w:t>
      </w:r>
      <w:r>
        <w:t>antecedentes</w:t>
      </w:r>
      <w:r>
        <w:rPr>
          <w:spacing w:val="-3"/>
        </w:rPr>
        <w:t xml:space="preserve"> </w:t>
      </w:r>
      <w:r>
        <w:t>sobre determinadas</w:t>
      </w:r>
      <w:r>
        <w:rPr>
          <w:spacing w:val="-5"/>
        </w:rPr>
        <w:t xml:space="preserve"> </w:t>
      </w:r>
      <w:r>
        <w:t>materias</w:t>
      </w:r>
      <w:r>
        <w:rPr>
          <w:spacing w:val="-5"/>
        </w:rPr>
        <w:t xml:space="preserve"> </w:t>
      </w:r>
      <w:r>
        <w:t>de</w:t>
      </w:r>
      <w:r>
        <w:rPr>
          <w:spacing w:val="-5"/>
        </w:rPr>
        <w:t xml:space="preserve"> </w:t>
      </w:r>
      <w:r>
        <w:t>relevancia</w:t>
      </w:r>
      <w:r>
        <w:rPr>
          <w:spacing w:val="-5"/>
        </w:rPr>
        <w:t xml:space="preserve"> </w:t>
      </w:r>
      <w:r>
        <w:t>pública,</w:t>
      </w:r>
      <w:r>
        <w:rPr>
          <w:spacing w:val="-5"/>
        </w:rPr>
        <w:t xml:space="preserve"> </w:t>
      </w:r>
      <w:r>
        <w:t>generalmente</w:t>
      </w:r>
      <w:r>
        <w:rPr>
          <w:spacing w:val="-5"/>
        </w:rPr>
        <w:t xml:space="preserve"> </w:t>
      </w:r>
      <w:r>
        <w:t>vinculadas</w:t>
      </w:r>
      <w:r>
        <w:rPr>
          <w:spacing w:val="-5"/>
        </w:rPr>
        <w:t xml:space="preserve"> </w:t>
      </w:r>
      <w:r>
        <w:t>con actividades del gobierno</w:t>
      </w:r>
      <w:r>
        <w:rPr>
          <w:position w:val="6"/>
          <w:sz w:val="16"/>
        </w:rPr>
        <w:t>2</w:t>
      </w:r>
      <w:r>
        <w:t>.</w:t>
      </w:r>
    </w:p>
    <w:p w:rsidR="00705A4C" w:rsidRDefault="00705A4C">
      <w:pPr>
        <w:pStyle w:val="Textoindependiente"/>
        <w:spacing w:before="1"/>
        <w:rPr>
          <w:sz w:val="36"/>
        </w:rPr>
      </w:pPr>
    </w:p>
    <w:p w:rsidR="00705A4C" w:rsidRDefault="00120987">
      <w:pPr>
        <w:pStyle w:val="Textoindependiente"/>
        <w:spacing w:line="360" w:lineRule="auto"/>
        <w:ind w:left="102" w:right="114" w:firstLine="359"/>
        <w:jc w:val="both"/>
      </w:pPr>
      <w:r>
        <w:t>Así</w:t>
      </w:r>
      <w:r>
        <w:rPr>
          <w:spacing w:val="-5"/>
        </w:rPr>
        <w:t xml:space="preserve"> </w:t>
      </w:r>
      <w:r>
        <w:t>las</w:t>
      </w:r>
      <w:r>
        <w:rPr>
          <w:spacing w:val="-5"/>
        </w:rPr>
        <w:t xml:space="preserve"> </w:t>
      </w:r>
      <w:r>
        <w:t>cosas,</w:t>
      </w:r>
      <w:r>
        <w:rPr>
          <w:spacing w:val="-5"/>
        </w:rPr>
        <w:t xml:space="preserve"> </w:t>
      </w:r>
      <w:r>
        <w:t>en</w:t>
      </w:r>
      <w:r>
        <w:rPr>
          <w:spacing w:val="-5"/>
        </w:rPr>
        <w:t xml:space="preserve"> </w:t>
      </w:r>
      <w:r>
        <w:t>el</w:t>
      </w:r>
      <w:r>
        <w:rPr>
          <w:spacing w:val="-5"/>
        </w:rPr>
        <w:t xml:space="preserve"> </w:t>
      </w:r>
      <w:r>
        <w:t>desarrollo</w:t>
      </w:r>
      <w:r>
        <w:rPr>
          <w:spacing w:val="-5"/>
        </w:rPr>
        <w:t xml:space="preserve"> </w:t>
      </w:r>
      <w:r>
        <w:t>de</w:t>
      </w:r>
      <w:r>
        <w:rPr>
          <w:spacing w:val="-5"/>
        </w:rPr>
        <w:t xml:space="preserve"> </w:t>
      </w:r>
      <w:r>
        <w:t>éstas,</w:t>
      </w:r>
      <w:r>
        <w:rPr>
          <w:spacing w:val="-5"/>
        </w:rPr>
        <w:t xml:space="preserve"> </w:t>
      </w:r>
      <w:r>
        <w:t>la</w:t>
      </w:r>
      <w:r>
        <w:rPr>
          <w:spacing w:val="-5"/>
        </w:rPr>
        <w:t xml:space="preserve"> </w:t>
      </w:r>
      <w:r>
        <w:t>Cámara</w:t>
      </w:r>
      <w:r>
        <w:rPr>
          <w:spacing w:val="-5"/>
        </w:rPr>
        <w:t xml:space="preserve"> </w:t>
      </w:r>
      <w:r>
        <w:t>de</w:t>
      </w:r>
      <w:r>
        <w:rPr>
          <w:spacing w:val="-5"/>
        </w:rPr>
        <w:t xml:space="preserve"> </w:t>
      </w:r>
      <w:r>
        <w:t>Diputados</w:t>
      </w:r>
      <w:r>
        <w:rPr>
          <w:spacing w:val="-5"/>
        </w:rPr>
        <w:t xml:space="preserve"> </w:t>
      </w:r>
      <w:r>
        <w:t>no</w:t>
      </w:r>
      <w:r>
        <w:rPr>
          <w:spacing w:val="-5"/>
        </w:rPr>
        <w:t xml:space="preserve"> </w:t>
      </w:r>
      <w:r>
        <w:t>tiene mayor</w:t>
      </w:r>
      <w:r>
        <w:rPr>
          <w:spacing w:val="-16"/>
        </w:rPr>
        <w:t xml:space="preserve"> </w:t>
      </w:r>
      <w:r>
        <w:t>injerencia</w:t>
      </w:r>
      <w:r>
        <w:rPr>
          <w:spacing w:val="-16"/>
        </w:rPr>
        <w:t xml:space="preserve"> </w:t>
      </w:r>
      <w:r>
        <w:t>tratándose</w:t>
      </w:r>
      <w:r>
        <w:rPr>
          <w:spacing w:val="-16"/>
        </w:rPr>
        <w:t xml:space="preserve"> </w:t>
      </w:r>
      <w:r>
        <w:t>de</w:t>
      </w:r>
      <w:r>
        <w:rPr>
          <w:spacing w:val="-16"/>
        </w:rPr>
        <w:t xml:space="preserve"> </w:t>
      </w:r>
      <w:r>
        <w:t>asuntos</w:t>
      </w:r>
      <w:r>
        <w:rPr>
          <w:spacing w:val="-16"/>
        </w:rPr>
        <w:t xml:space="preserve"> </w:t>
      </w:r>
      <w:r>
        <w:t>que</w:t>
      </w:r>
      <w:r>
        <w:rPr>
          <w:spacing w:val="-16"/>
        </w:rPr>
        <w:t xml:space="preserve"> </w:t>
      </w:r>
      <w:r>
        <w:t>competan</w:t>
      </w:r>
      <w:r>
        <w:rPr>
          <w:spacing w:val="-16"/>
        </w:rPr>
        <w:t xml:space="preserve"> </w:t>
      </w:r>
      <w:r>
        <w:t>a</w:t>
      </w:r>
      <w:r>
        <w:rPr>
          <w:spacing w:val="-16"/>
        </w:rPr>
        <w:t xml:space="preserve"> </w:t>
      </w:r>
      <w:r>
        <w:t>particulares,</w:t>
      </w:r>
      <w:r>
        <w:rPr>
          <w:spacing w:val="-16"/>
        </w:rPr>
        <w:t xml:space="preserve"> </w:t>
      </w:r>
      <w:r>
        <w:t>lo</w:t>
      </w:r>
      <w:r>
        <w:rPr>
          <w:spacing w:val="-16"/>
        </w:rPr>
        <w:t xml:space="preserve"> </w:t>
      </w:r>
      <w:r>
        <w:t>que parece correcto, pero amerita algunos matices en casos específicos. En efecto,</w:t>
      </w:r>
      <w:r>
        <w:rPr>
          <w:spacing w:val="-3"/>
        </w:rPr>
        <w:t xml:space="preserve"> </w:t>
      </w:r>
      <w:r>
        <w:t>la</w:t>
      </w:r>
      <w:r>
        <w:rPr>
          <w:spacing w:val="-3"/>
        </w:rPr>
        <w:t xml:space="preserve"> </w:t>
      </w:r>
      <w:r>
        <w:t>naturaleza</w:t>
      </w:r>
      <w:r>
        <w:rPr>
          <w:spacing w:val="-1"/>
        </w:rPr>
        <w:t xml:space="preserve"> </w:t>
      </w:r>
      <w:r>
        <w:t>pública</w:t>
      </w:r>
      <w:r>
        <w:rPr>
          <w:spacing w:val="-3"/>
        </w:rPr>
        <w:t xml:space="preserve"> </w:t>
      </w:r>
      <w:r>
        <w:t>o</w:t>
      </w:r>
      <w:r>
        <w:rPr>
          <w:spacing w:val="-3"/>
        </w:rPr>
        <w:t xml:space="preserve"> </w:t>
      </w:r>
      <w:r>
        <w:t>privada</w:t>
      </w:r>
      <w:r>
        <w:rPr>
          <w:spacing w:val="-3"/>
        </w:rPr>
        <w:t xml:space="preserve"> </w:t>
      </w:r>
      <w:r>
        <w:t>debiese</w:t>
      </w:r>
      <w:r>
        <w:rPr>
          <w:spacing w:val="-3"/>
        </w:rPr>
        <w:t xml:space="preserve"> </w:t>
      </w:r>
      <w:r>
        <w:t>quedar</w:t>
      </w:r>
      <w:r>
        <w:rPr>
          <w:spacing w:val="-3"/>
        </w:rPr>
        <w:t xml:space="preserve"> </w:t>
      </w:r>
      <w:r>
        <w:t>en</w:t>
      </w:r>
      <w:r>
        <w:rPr>
          <w:spacing w:val="-3"/>
        </w:rPr>
        <w:t xml:space="preserve"> </w:t>
      </w:r>
      <w:r>
        <w:t>un segundo</w:t>
      </w:r>
      <w:r>
        <w:rPr>
          <w:spacing w:val="-3"/>
        </w:rPr>
        <w:t xml:space="preserve"> </w:t>
      </w:r>
      <w:r>
        <w:t xml:space="preserve">lugar cuando hablamos de personas jurídicas receptoras de recursos públicos, teniendo en cuenta a modo de ejemplo que la Contraloría General de la República </w:t>
      </w:r>
      <w:r>
        <w:rPr>
          <w:i/>
        </w:rPr>
        <w:t>“fiscalizará la correcta inversión de los fondos públicos que cualquier persona o entidad de caráct</w:t>
      </w:r>
      <w:r>
        <w:rPr>
          <w:i/>
        </w:rPr>
        <w:t>er privado perciba”</w:t>
      </w:r>
      <w:r>
        <w:rPr>
          <w:i/>
          <w:position w:val="6"/>
          <w:sz w:val="16"/>
        </w:rPr>
        <w:t>3</w:t>
      </w:r>
      <w:r>
        <w:t>. De esta manera, en</w:t>
      </w:r>
      <w:r>
        <w:rPr>
          <w:spacing w:val="-2"/>
        </w:rPr>
        <w:t xml:space="preserve"> </w:t>
      </w:r>
      <w:r>
        <w:t>la</w:t>
      </w:r>
      <w:r>
        <w:rPr>
          <w:spacing w:val="-2"/>
        </w:rPr>
        <w:t xml:space="preserve"> </w:t>
      </w:r>
      <w:r>
        <w:t>convicción</w:t>
      </w:r>
      <w:r>
        <w:rPr>
          <w:spacing w:val="-2"/>
        </w:rPr>
        <w:t xml:space="preserve"> </w:t>
      </w:r>
      <w:r>
        <w:t>de</w:t>
      </w:r>
      <w:r>
        <w:rPr>
          <w:spacing w:val="-2"/>
        </w:rPr>
        <w:t xml:space="preserve"> </w:t>
      </w:r>
      <w:r>
        <w:t>fortalecer</w:t>
      </w:r>
      <w:r>
        <w:rPr>
          <w:spacing w:val="-2"/>
        </w:rPr>
        <w:t xml:space="preserve"> </w:t>
      </w:r>
      <w:r>
        <w:t>el</w:t>
      </w:r>
      <w:r>
        <w:rPr>
          <w:spacing w:val="-2"/>
        </w:rPr>
        <w:t xml:space="preserve"> </w:t>
      </w:r>
      <w:r>
        <w:t>control</w:t>
      </w:r>
      <w:r>
        <w:rPr>
          <w:spacing w:val="-2"/>
        </w:rPr>
        <w:t xml:space="preserve"> </w:t>
      </w:r>
      <w:r>
        <w:t>parlamentario</w:t>
      </w:r>
      <w:r>
        <w:rPr>
          <w:spacing w:val="-2"/>
        </w:rPr>
        <w:t xml:space="preserve"> </w:t>
      </w:r>
      <w:r>
        <w:t>sobre</w:t>
      </w:r>
      <w:r>
        <w:rPr>
          <w:spacing w:val="-2"/>
        </w:rPr>
        <w:t xml:space="preserve"> </w:t>
      </w:r>
      <w:r>
        <w:t>el</w:t>
      </w:r>
      <w:r>
        <w:rPr>
          <w:spacing w:val="-2"/>
        </w:rPr>
        <w:t xml:space="preserve"> </w:t>
      </w:r>
      <w:r>
        <w:t>buen</w:t>
      </w:r>
      <w:r>
        <w:rPr>
          <w:spacing w:val="-2"/>
        </w:rPr>
        <w:t xml:space="preserve"> </w:t>
      </w:r>
      <w:r>
        <w:t>uso</w:t>
      </w:r>
      <w:r>
        <w:rPr>
          <w:spacing w:val="-2"/>
        </w:rPr>
        <w:t xml:space="preserve"> </w:t>
      </w:r>
      <w:r>
        <w:t xml:space="preserve">de los recursos públicos resulta necesario poder avanzar en temas como la generación de mecanismos que hagan obligatorio la comparecencia en el </w:t>
      </w:r>
      <w:r>
        <w:t>marco de las funciones de control de la Cámara de Diputados, de particulares en representantes de personas jurídicas que reciban recursos del Estado.</w:t>
      </w:r>
    </w:p>
    <w:p w:rsidR="00705A4C" w:rsidRDefault="00705A4C">
      <w:pPr>
        <w:pStyle w:val="Textoindependiente"/>
        <w:rPr>
          <w:sz w:val="36"/>
        </w:rPr>
      </w:pPr>
    </w:p>
    <w:p w:rsidR="00705A4C" w:rsidRDefault="00120987">
      <w:pPr>
        <w:pStyle w:val="Textoindependiente"/>
        <w:spacing w:before="1" w:line="360" w:lineRule="auto"/>
        <w:ind w:left="102" w:right="115" w:firstLine="359"/>
        <w:jc w:val="both"/>
      </w:pPr>
      <w:r>
        <w:t>Por</w:t>
      </w:r>
      <w:r>
        <w:rPr>
          <w:spacing w:val="-20"/>
        </w:rPr>
        <w:t xml:space="preserve"> </w:t>
      </w:r>
      <w:r>
        <w:t>otra</w:t>
      </w:r>
      <w:r>
        <w:rPr>
          <w:spacing w:val="-19"/>
        </w:rPr>
        <w:t xml:space="preserve"> </w:t>
      </w:r>
      <w:r>
        <w:t>parte,</w:t>
      </w:r>
      <w:r>
        <w:rPr>
          <w:spacing w:val="-19"/>
        </w:rPr>
        <w:t xml:space="preserve"> </w:t>
      </w:r>
      <w:r>
        <w:t>se</w:t>
      </w:r>
      <w:r>
        <w:rPr>
          <w:spacing w:val="-19"/>
        </w:rPr>
        <w:t xml:space="preserve"> </w:t>
      </w:r>
      <w:r>
        <w:t>debe</w:t>
      </w:r>
      <w:r>
        <w:rPr>
          <w:spacing w:val="-19"/>
        </w:rPr>
        <w:t xml:space="preserve"> </w:t>
      </w:r>
      <w:r>
        <w:t>extender</w:t>
      </w:r>
      <w:r>
        <w:rPr>
          <w:spacing w:val="-20"/>
        </w:rPr>
        <w:t xml:space="preserve"> </w:t>
      </w:r>
      <w:r>
        <w:t>la</w:t>
      </w:r>
      <w:r>
        <w:rPr>
          <w:spacing w:val="-19"/>
        </w:rPr>
        <w:t xml:space="preserve"> </w:t>
      </w:r>
      <w:r>
        <w:t>obligación</w:t>
      </w:r>
      <w:r>
        <w:rPr>
          <w:spacing w:val="-19"/>
        </w:rPr>
        <w:t xml:space="preserve"> </w:t>
      </w:r>
      <w:r>
        <w:t>de</w:t>
      </w:r>
      <w:r>
        <w:rPr>
          <w:spacing w:val="-19"/>
        </w:rPr>
        <w:t xml:space="preserve"> </w:t>
      </w:r>
      <w:r>
        <w:t>comparecer</w:t>
      </w:r>
      <w:r>
        <w:rPr>
          <w:spacing w:val="-19"/>
        </w:rPr>
        <w:t xml:space="preserve"> </w:t>
      </w:r>
      <w:r>
        <w:t>a</w:t>
      </w:r>
      <w:r>
        <w:rPr>
          <w:spacing w:val="-20"/>
        </w:rPr>
        <w:t xml:space="preserve"> </w:t>
      </w:r>
      <w:r>
        <w:t>comisiones especiales investigadoras de pa</w:t>
      </w:r>
      <w:r>
        <w:t>rticulares que no encontrándose ya en ejercicio de la función pública, fungían dichas labores en el período objeto de</w:t>
      </w:r>
      <w:r>
        <w:rPr>
          <w:spacing w:val="-20"/>
        </w:rPr>
        <w:t xml:space="preserve"> </w:t>
      </w:r>
      <w:r>
        <w:t>investigación</w:t>
      </w:r>
      <w:r>
        <w:rPr>
          <w:spacing w:val="-19"/>
        </w:rPr>
        <w:t xml:space="preserve"> </w:t>
      </w:r>
      <w:r>
        <w:t>de</w:t>
      </w:r>
      <w:r>
        <w:rPr>
          <w:spacing w:val="-19"/>
        </w:rPr>
        <w:t xml:space="preserve"> </w:t>
      </w:r>
      <w:r>
        <w:t>la</w:t>
      </w:r>
      <w:r>
        <w:rPr>
          <w:spacing w:val="-19"/>
        </w:rPr>
        <w:t xml:space="preserve"> </w:t>
      </w:r>
      <w:r>
        <w:t>respectiva</w:t>
      </w:r>
      <w:r>
        <w:rPr>
          <w:spacing w:val="-19"/>
        </w:rPr>
        <w:t xml:space="preserve"> </w:t>
      </w:r>
      <w:r>
        <w:t>comisión.</w:t>
      </w:r>
      <w:r>
        <w:rPr>
          <w:spacing w:val="-20"/>
        </w:rPr>
        <w:t xml:space="preserve"> </w:t>
      </w:r>
      <w:r>
        <w:t>Ello</w:t>
      </w:r>
      <w:r>
        <w:rPr>
          <w:spacing w:val="-19"/>
        </w:rPr>
        <w:t xml:space="preserve"> </w:t>
      </w:r>
      <w:r>
        <w:t>es</w:t>
      </w:r>
      <w:r>
        <w:rPr>
          <w:spacing w:val="-19"/>
        </w:rPr>
        <w:t xml:space="preserve"> </w:t>
      </w:r>
      <w:r>
        <w:t>particularmente</w:t>
      </w:r>
      <w:r>
        <w:rPr>
          <w:spacing w:val="-19"/>
        </w:rPr>
        <w:t xml:space="preserve"> </w:t>
      </w:r>
      <w:r>
        <w:t>necesario considerando que hoy en día el mecanismo de las renuncias es utilizado para evadir la responsabilidad administrativa y el control parlamentario.</w:t>
      </w:r>
    </w:p>
    <w:p w:rsidR="00705A4C" w:rsidRDefault="00120987">
      <w:pPr>
        <w:pStyle w:val="Textoindependiente"/>
        <w:spacing w:before="5"/>
        <w:rPr>
          <w:sz w:val="29"/>
        </w:rPr>
      </w:pPr>
      <w:r>
        <w:rPr>
          <w:noProof/>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234683</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60DD69" id="Graphic 7" o:spid="_x0000_s1026" style="position:absolute;margin-left:85.1pt;margin-top:18.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" path="m1829054,l,,,9143r1829054,l1829054,xe" fillcolor="black" stroked="f">
                <v:path arrowok="t"/>
                <w10:wrap type="topAndBottom" anchorx="page"/>
              </v:shape>
            </w:pict>
          </mc:Fallback>
        </mc:AlternateContent>
      </w:r>
    </w:p>
    <w:p w:rsidR="00705A4C" w:rsidRDefault="00120987">
      <w:pPr>
        <w:spacing w:before="102"/>
        <w:ind w:left="102"/>
        <w:rPr>
          <w:rFonts w:ascii="Calibri" w:hAnsi="Calibri"/>
          <w:sz w:val="20"/>
        </w:rPr>
      </w:pPr>
      <w:r>
        <w:rPr>
          <w:rFonts w:ascii="Calibri" w:hAnsi="Calibri"/>
          <w:sz w:val="20"/>
          <w:vertAlign w:val="superscript"/>
        </w:rPr>
        <w:t>2</w:t>
      </w:r>
      <w:r>
        <w:rPr>
          <w:rFonts w:ascii="Calibri" w:hAnsi="Calibri"/>
          <w:spacing w:val="-4"/>
          <w:sz w:val="20"/>
        </w:rPr>
        <w:t xml:space="preserve"> </w:t>
      </w:r>
      <w:r>
        <w:rPr>
          <w:rFonts w:ascii="Calibri" w:hAnsi="Calibri"/>
          <w:sz w:val="20"/>
        </w:rPr>
        <w:t>Título</w:t>
      </w:r>
      <w:r>
        <w:rPr>
          <w:rFonts w:ascii="Calibri" w:hAnsi="Calibri"/>
          <w:spacing w:val="-3"/>
          <w:sz w:val="20"/>
        </w:rPr>
        <w:t xml:space="preserve"> </w:t>
      </w:r>
      <w:r>
        <w:rPr>
          <w:rFonts w:ascii="Calibri" w:hAnsi="Calibri"/>
          <w:sz w:val="20"/>
        </w:rPr>
        <w:t>V:</w:t>
      </w:r>
      <w:r>
        <w:rPr>
          <w:rFonts w:ascii="Calibri" w:hAnsi="Calibri"/>
          <w:spacing w:val="-4"/>
          <w:sz w:val="20"/>
        </w:rPr>
        <w:t xml:space="preserve"> </w:t>
      </w:r>
      <w:r>
        <w:rPr>
          <w:rFonts w:ascii="Calibri" w:hAnsi="Calibri"/>
          <w:sz w:val="20"/>
        </w:rPr>
        <w:t>DE</w:t>
      </w:r>
      <w:r>
        <w:rPr>
          <w:rFonts w:ascii="Calibri" w:hAnsi="Calibri"/>
          <w:spacing w:val="-3"/>
          <w:sz w:val="20"/>
        </w:rPr>
        <w:t xml:space="preserve"> </w:t>
      </w:r>
      <w:r>
        <w:rPr>
          <w:rFonts w:ascii="Calibri" w:hAnsi="Calibri"/>
          <w:sz w:val="20"/>
        </w:rPr>
        <w:t>LAS</w:t>
      </w:r>
      <w:r>
        <w:rPr>
          <w:rFonts w:ascii="Calibri" w:hAnsi="Calibri"/>
          <w:spacing w:val="-4"/>
          <w:sz w:val="20"/>
        </w:rPr>
        <w:t xml:space="preserve"> </w:t>
      </w:r>
      <w:r>
        <w:rPr>
          <w:rFonts w:ascii="Calibri" w:hAnsi="Calibri"/>
          <w:sz w:val="20"/>
        </w:rPr>
        <w:t>COMISIONES</w:t>
      </w:r>
      <w:r>
        <w:rPr>
          <w:rFonts w:ascii="Calibri" w:hAnsi="Calibri"/>
          <w:spacing w:val="-3"/>
          <w:sz w:val="20"/>
        </w:rPr>
        <w:t xml:space="preserve"> </w:t>
      </w:r>
      <w:r>
        <w:rPr>
          <w:rFonts w:ascii="Calibri" w:hAnsi="Calibri"/>
          <w:sz w:val="20"/>
        </w:rPr>
        <w:t>ESPECIALES</w:t>
      </w:r>
      <w:r>
        <w:rPr>
          <w:rFonts w:ascii="Calibri" w:hAnsi="Calibri"/>
          <w:spacing w:val="-4"/>
          <w:sz w:val="20"/>
        </w:rPr>
        <w:t xml:space="preserve"> </w:t>
      </w:r>
      <w:r>
        <w:rPr>
          <w:rFonts w:ascii="Calibri" w:hAnsi="Calibri"/>
          <w:sz w:val="20"/>
        </w:rPr>
        <w:t>INVESTIGADORAS</w:t>
      </w:r>
      <w:r>
        <w:rPr>
          <w:rFonts w:ascii="Calibri" w:hAnsi="Calibri"/>
          <w:spacing w:val="-4"/>
          <w:sz w:val="20"/>
        </w:rPr>
        <w:t xml:space="preserve"> </w:t>
      </w:r>
      <w:r>
        <w:rPr>
          <w:rFonts w:ascii="Calibri" w:hAnsi="Calibri"/>
          <w:sz w:val="20"/>
        </w:rPr>
        <w:t>en</w:t>
      </w:r>
      <w:r>
        <w:rPr>
          <w:rFonts w:ascii="Calibri" w:hAnsi="Calibri"/>
          <w:spacing w:val="-3"/>
          <w:sz w:val="20"/>
        </w:rPr>
        <w:t xml:space="preserve"> </w:t>
      </w:r>
      <w:r>
        <w:rPr>
          <w:rFonts w:ascii="Calibri" w:hAnsi="Calibri"/>
          <w:sz w:val="20"/>
        </w:rPr>
        <w:t>Ley</w:t>
      </w:r>
      <w:r>
        <w:rPr>
          <w:rFonts w:ascii="Calibri" w:hAnsi="Calibri"/>
          <w:spacing w:val="-3"/>
          <w:sz w:val="20"/>
        </w:rPr>
        <w:t xml:space="preserve"> </w:t>
      </w:r>
      <w:r>
        <w:rPr>
          <w:rFonts w:ascii="Calibri" w:hAnsi="Calibri"/>
          <w:sz w:val="20"/>
        </w:rPr>
        <w:t>18.918,</w:t>
      </w:r>
      <w:r>
        <w:rPr>
          <w:rFonts w:ascii="Calibri" w:hAnsi="Calibri"/>
          <w:spacing w:val="-3"/>
          <w:sz w:val="20"/>
        </w:rPr>
        <w:t xml:space="preserve"> </w:t>
      </w:r>
      <w:r>
        <w:rPr>
          <w:rFonts w:ascii="Calibri" w:hAnsi="Calibri"/>
          <w:sz w:val="20"/>
        </w:rPr>
        <w:t>Orgánica</w:t>
      </w:r>
      <w:r>
        <w:rPr>
          <w:rFonts w:ascii="Calibri" w:hAnsi="Calibri"/>
          <w:spacing w:val="-3"/>
          <w:sz w:val="20"/>
        </w:rPr>
        <w:t xml:space="preserve"> </w:t>
      </w:r>
      <w:r>
        <w:rPr>
          <w:rFonts w:ascii="Calibri" w:hAnsi="Calibri"/>
          <w:sz w:val="20"/>
        </w:rPr>
        <w:t>Constitucional</w:t>
      </w:r>
      <w:r>
        <w:rPr>
          <w:rFonts w:ascii="Calibri" w:hAnsi="Calibri"/>
          <w:spacing w:val="-3"/>
          <w:sz w:val="20"/>
        </w:rPr>
        <w:t xml:space="preserve"> </w:t>
      </w:r>
      <w:r>
        <w:rPr>
          <w:rFonts w:ascii="Calibri" w:hAnsi="Calibri"/>
          <w:sz w:val="20"/>
        </w:rPr>
        <w:t xml:space="preserve">del </w:t>
      </w:r>
      <w:r>
        <w:rPr>
          <w:rFonts w:ascii="Calibri" w:hAnsi="Calibri"/>
          <w:sz w:val="20"/>
        </w:rPr>
        <w:t>Congreso Nacional, artículos 53 a 58.</w:t>
      </w:r>
    </w:p>
    <w:p w:rsidR="00705A4C" w:rsidRDefault="00120987">
      <w:pPr>
        <w:spacing w:line="243" w:lineRule="exact"/>
        <w:ind w:left="102"/>
        <w:rPr>
          <w:rFonts w:ascii="Calibri" w:hAnsi="Calibri"/>
          <w:sz w:val="20"/>
        </w:rPr>
      </w:pPr>
      <w:r>
        <w:rPr>
          <w:rFonts w:ascii="Calibri" w:hAnsi="Calibri"/>
          <w:sz w:val="20"/>
          <w:vertAlign w:val="superscript"/>
        </w:rPr>
        <w:t>3</w:t>
      </w:r>
      <w:r>
        <w:rPr>
          <w:rFonts w:ascii="Calibri" w:hAnsi="Calibri"/>
          <w:spacing w:val="-6"/>
          <w:sz w:val="20"/>
        </w:rPr>
        <w:t xml:space="preserve"> </w:t>
      </w:r>
      <w:r>
        <w:rPr>
          <w:rFonts w:ascii="Calibri" w:hAnsi="Calibri"/>
          <w:sz w:val="20"/>
        </w:rPr>
        <w:t>CGR.</w:t>
      </w:r>
      <w:r>
        <w:rPr>
          <w:rFonts w:ascii="Calibri" w:hAnsi="Calibri"/>
          <w:spacing w:val="-4"/>
          <w:sz w:val="20"/>
        </w:rPr>
        <w:t xml:space="preserve"> </w:t>
      </w:r>
      <w:r>
        <w:rPr>
          <w:rFonts w:ascii="Calibri" w:hAnsi="Calibri"/>
          <w:sz w:val="20"/>
        </w:rPr>
        <w:t>Resolución</w:t>
      </w:r>
      <w:r>
        <w:rPr>
          <w:rFonts w:ascii="Calibri" w:hAnsi="Calibri"/>
          <w:spacing w:val="-4"/>
          <w:sz w:val="20"/>
        </w:rPr>
        <w:t xml:space="preserve"> </w:t>
      </w:r>
      <w:r>
        <w:rPr>
          <w:rFonts w:ascii="Calibri" w:hAnsi="Calibri"/>
          <w:sz w:val="20"/>
        </w:rPr>
        <w:t>N°</w:t>
      </w:r>
      <w:r>
        <w:rPr>
          <w:rFonts w:ascii="Calibri" w:hAnsi="Calibri"/>
          <w:spacing w:val="-5"/>
          <w:sz w:val="20"/>
        </w:rPr>
        <w:t xml:space="preserve"> </w:t>
      </w:r>
      <w:r>
        <w:rPr>
          <w:rFonts w:ascii="Calibri" w:hAnsi="Calibri"/>
          <w:sz w:val="20"/>
        </w:rPr>
        <w:t>30,</w:t>
      </w:r>
      <w:r>
        <w:rPr>
          <w:rFonts w:ascii="Calibri" w:hAnsi="Calibri"/>
          <w:spacing w:val="-4"/>
          <w:sz w:val="20"/>
        </w:rPr>
        <w:t xml:space="preserve"> </w:t>
      </w:r>
      <w:r>
        <w:rPr>
          <w:rFonts w:ascii="Calibri" w:hAnsi="Calibri"/>
          <w:sz w:val="20"/>
        </w:rPr>
        <w:t>2015,</w:t>
      </w:r>
      <w:r>
        <w:rPr>
          <w:rFonts w:ascii="Calibri" w:hAnsi="Calibri"/>
          <w:spacing w:val="-2"/>
          <w:sz w:val="20"/>
        </w:rPr>
        <w:t xml:space="preserve"> </w:t>
      </w:r>
      <w:r>
        <w:rPr>
          <w:rFonts w:ascii="Calibri" w:hAnsi="Calibri"/>
          <w:sz w:val="20"/>
        </w:rPr>
        <w:t>art.</w:t>
      </w:r>
      <w:r>
        <w:rPr>
          <w:rFonts w:ascii="Calibri" w:hAnsi="Calibri"/>
          <w:spacing w:val="-4"/>
          <w:sz w:val="20"/>
        </w:rPr>
        <w:t xml:space="preserve"> </w:t>
      </w:r>
      <w:r>
        <w:rPr>
          <w:rFonts w:ascii="Calibri" w:hAnsi="Calibri"/>
          <w:spacing w:val="-5"/>
          <w:sz w:val="20"/>
        </w:rPr>
        <w:t>1°.</w:t>
      </w:r>
    </w:p>
    <w:p w:rsidR="00705A4C" w:rsidRDefault="00705A4C">
      <w:pPr>
        <w:spacing w:line="243" w:lineRule="exact"/>
        <w:rPr>
          <w:rFonts w:ascii="Calibri" w:hAnsi="Calibri"/>
          <w:sz w:val="20"/>
        </w:rPr>
        <w:sectPr w:rsidR="00705A4C">
          <w:pgSz w:w="12240" w:h="20160"/>
          <w:pgMar w:top="1000" w:right="1580" w:bottom="1140" w:left="1600" w:header="0" w:footer="960" w:gutter="0"/>
          <w:cols w:space="720"/>
        </w:sectPr>
      </w:pPr>
    </w:p>
    <w:p w:rsidR="00705A4C" w:rsidRDefault="00120987">
      <w:pPr>
        <w:pStyle w:val="Textoindependiente"/>
        <w:spacing w:before="75" w:line="360" w:lineRule="auto"/>
        <w:ind w:left="102" w:right="116" w:firstLine="359"/>
        <w:jc w:val="both"/>
      </w:pPr>
      <w:r>
        <w:t>En</w:t>
      </w:r>
      <w:r>
        <w:rPr>
          <w:spacing w:val="-18"/>
        </w:rPr>
        <w:t xml:space="preserve"> </w:t>
      </w:r>
      <w:r>
        <w:t>paralelo,</w:t>
      </w:r>
      <w:r>
        <w:rPr>
          <w:spacing w:val="-18"/>
        </w:rPr>
        <w:t xml:space="preserve"> </w:t>
      </w:r>
      <w:r>
        <w:t>resulta</w:t>
      </w:r>
      <w:r>
        <w:rPr>
          <w:spacing w:val="-15"/>
        </w:rPr>
        <w:t xml:space="preserve"> </w:t>
      </w:r>
      <w:r>
        <w:t>necesario</w:t>
      </w:r>
      <w:r>
        <w:rPr>
          <w:spacing w:val="-18"/>
        </w:rPr>
        <w:t xml:space="preserve"> </w:t>
      </w:r>
      <w:r>
        <w:t>avanzar</w:t>
      </w:r>
      <w:r>
        <w:rPr>
          <w:spacing w:val="-18"/>
        </w:rPr>
        <w:t xml:space="preserve"> </w:t>
      </w:r>
      <w:r>
        <w:t>en</w:t>
      </w:r>
      <w:r>
        <w:rPr>
          <w:spacing w:val="-16"/>
        </w:rPr>
        <w:t xml:space="preserve"> </w:t>
      </w:r>
      <w:r>
        <w:t>una</w:t>
      </w:r>
      <w:r>
        <w:rPr>
          <w:spacing w:val="-18"/>
        </w:rPr>
        <w:t xml:space="preserve"> </w:t>
      </w:r>
      <w:r>
        <w:t>revisión</w:t>
      </w:r>
      <w:r>
        <w:rPr>
          <w:spacing w:val="-18"/>
        </w:rPr>
        <w:t xml:space="preserve"> </w:t>
      </w:r>
      <w:r>
        <w:t>de</w:t>
      </w:r>
      <w:r>
        <w:rPr>
          <w:spacing w:val="-16"/>
        </w:rPr>
        <w:t xml:space="preserve"> </w:t>
      </w:r>
      <w:r>
        <w:t>las</w:t>
      </w:r>
      <w:r>
        <w:rPr>
          <w:spacing w:val="-15"/>
        </w:rPr>
        <w:t xml:space="preserve"> </w:t>
      </w:r>
      <w:r>
        <w:t>normas</w:t>
      </w:r>
      <w:r>
        <w:rPr>
          <w:spacing w:val="-18"/>
        </w:rPr>
        <w:t xml:space="preserve"> </w:t>
      </w:r>
      <w:r>
        <w:t>que disponen la obligación de comparecer y de prestar testimonio veraz, estableciendo sanciones administrativas o incluso penales para aquellos funcionarios que no comparezcan a las citaciones o compareciendo entreguen</w:t>
      </w:r>
      <w:r>
        <w:rPr>
          <w:spacing w:val="-11"/>
        </w:rPr>
        <w:t xml:space="preserve"> </w:t>
      </w:r>
      <w:r>
        <w:t>respuestas</w:t>
      </w:r>
      <w:r>
        <w:rPr>
          <w:spacing w:val="-11"/>
        </w:rPr>
        <w:t xml:space="preserve"> </w:t>
      </w:r>
      <w:r>
        <w:t>evasivas</w:t>
      </w:r>
      <w:r>
        <w:rPr>
          <w:spacing w:val="-11"/>
        </w:rPr>
        <w:t xml:space="preserve"> </w:t>
      </w:r>
      <w:r>
        <w:t>o</w:t>
      </w:r>
      <w:r>
        <w:rPr>
          <w:spacing w:val="-11"/>
        </w:rPr>
        <w:t xml:space="preserve"> </w:t>
      </w:r>
      <w:r>
        <w:t>derechamente</w:t>
      </w:r>
      <w:r>
        <w:rPr>
          <w:spacing w:val="-9"/>
        </w:rPr>
        <w:t xml:space="preserve"> </w:t>
      </w:r>
      <w:r>
        <w:t>fa</w:t>
      </w:r>
      <w:r>
        <w:t>lsas</w:t>
      </w:r>
      <w:r>
        <w:rPr>
          <w:spacing w:val="-11"/>
        </w:rPr>
        <w:t xml:space="preserve"> </w:t>
      </w:r>
      <w:r>
        <w:t>con</w:t>
      </w:r>
      <w:r>
        <w:rPr>
          <w:spacing w:val="-11"/>
        </w:rPr>
        <w:t xml:space="preserve"> </w:t>
      </w:r>
      <w:r>
        <w:t>el</w:t>
      </w:r>
      <w:r>
        <w:rPr>
          <w:spacing w:val="-11"/>
        </w:rPr>
        <w:t xml:space="preserve"> </w:t>
      </w:r>
      <w:r>
        <w:t>objeto</w:t>
      </w:r>
      <w:r>
        <w:rPr>
          <w:spacing w:val="-11"/>
        </w:rPr>
        <w:t xml:space="preserve"> </w:t>
      </w:r>
      <w:r>
        <w:t>de</w:t>
      </w:r>
      <w:r>
        <w:rPr>
          <w:spacing w:val="-11"/>
        </w:rPr>
        <w:t xml:space="preserve"> </w:t>
      </w:r>
      <w:r>
        <w:t>hacer fracasar el mandato investigativo de las comisiones investogadoras.</w:t>
      </w:r>
    </w:p>
    <w:p w:rsidR="00705A4C" w:rsidRDefault="00705A4C">
      <w:pPr>
        <w:pStyle w:val="Textoindependiente"/>
        <w:spacing w:before="11"/>
        <w:rPr>
          <w:sz w:val="35"/>
        </w:rPr>
      </w:pPr>
    </w:p>
    <w:p w:rsidR="00705A4C" w:rsidRDefault="00120987">
      <w:pPr>
        <w:pStyle w:val="Textoindependiente"/>
        <w:spacing w:line="360" w:lineRule="auto"/>
        <w:ind w:left="102" w:right="115" w:firstLine="359"/>
        <w:jc w:val="both"/>
      </w:pPr>
      <w:r>
        <w:t>Ahora bien, desde el punto de vista del Derecho Comparado</w:t>
      </w:r>
      <w:r>
        <w:rPr>
          <w:position w:val="6"/>
          <w:sz w:val="16"/>
        </w:rPr>
        <w:t>4</w:t>
      </w:r>
      <w:r>
        <w:t>, las constituciones de Corea del Sur, España, Noruega, Perú y República Dominicana</w:t>
      </w:r>
      <w:r>
        <w:rPr>
          <w:spacing w:val="-17"/>
        </w:rPr>
        <w:t xml:space="preserve"> </w:t>
      </w:r>
      <w:r>
        <w:t>hablan</w:t>
      </w:r>
      <w:r>
        <w:rPr>
          <w:spacing w:val="-20"/>
        </w:rPr>
        <w:t xml:space="preserve"> </w:t>
      </w:r>
      <w:r>
        <w:t>explícitam</w:t>
      </w:r>
      <w:r>
        <w:t>ente</w:t>
      </w:r>
      <w:r>
        <w:rPr>
          <w:spacing w:val="-16"/>
        </w:rPr>
        <w:t xml:space="preserve"> </w:t>
      </w:r>
      <w:r>
        <w:t>de</w:t>
      </w:r>
      <w:r>
        <w:rPr>
          <w:spacing w:val="-17"/>
        </w:rPr>
        <w:t xml:space="preserve"> </w:t>
      </w:r>
      <w:r>
        <w:t>la</w:t>
      </w:r>
      <w:r>
        <w:rPr>
          <w:spacing w:val="-20"/>
        </w:rPr>
        <w:t xml:space="preserve"> </w:t>
      </w:r>
      <w:r>
        <w:t>comparecencia</w:t>
      </w:r>
      <w:r>
        <w:rPr>
          <w:spacing w:val="-16"/>
        </w:rPr>
        <w:t xml:space="preserve"> </w:t>
      </w:r>
      <w:r>
        <w:t>de</w:t>
      </w:r>
      <w:r>
        <w:rPr>
          <w:spacing w:val="-17"/>
        </w:rPr>
        <w:t xml:space="preserve"> </w:t>
      </w:r>
      <w:r>
        <w:t>las</w:t>
      </w:r>
      <w:r>
        <w:rPr>
          <w:spacing w:val="-17"/>
        </w:rPr>
        <w:t xml:space="preserve"> </w:t>
      </w:r>
      <w:r>
        <w:t>personas</w:t>
      </w:r>
      <w:r>
        <w:rPr>
          <w:spacing w:val="-17"/>
        </w:rPr>
        <w:t xml:space="preserve"> </w:t>
      </w:r>
      <w:r>
        <w:t xml:space="preserve">que se encuentran vinculadas a los hechos que son parte de una investigación por parte del parlamento, estableciéndose en cada uno de los casos, lo </w:t>
      </w:r>
      <w:r>
        <w:rPr>
          <w:spacing w:val="-2"/>
        </w:rPr>
        <w:t>siguiente:</w:t>
      </w:r>
    </w:p>
    <w:p w:rsidR="00705A4C" w:rsidRDefault="00705A4C">
      <w:pPr>
        <w:pStyle w:val="Textoindependiente"/>
        <w:spacing w:before="1"/>
        <w:rPr>
          <w:sz w:val="36"/>
        </w:rPr>
      </w:pPr>
    </w:p>
    <w:p w:rsidR="00705A4C" w:rsidRDefault="00120987">
      <w:pPr>
        <w:pStyle w:val="Prrafodelista"/>
        <w:numPr>
          <w:ilvl w:val="0"/>
          <w:numId w:val="2"/>
        </w:numPr>
        <w:tabs>
          <w:tab w:val="left" w:pos="821"/>
        </w:tabs>
        <w:spacing w:before="1" w:line="360" w:lineRule="auto"/>
        <w:ind w:left="821" w:right="117"/>
        <w:jc w:val="both"/>
        <w:rPr>
          <w:sz w:val="24"/>
        </w:rPr>
      </w:pPr>
      <w:r>
        <w:rPr>
          <w:sz w:val="24"/>
        </w:rPr>
        <w:t xml:space="preserve">En la Constitución de Corea del Sur, en su artículo 61 </w:t>
      </w:r>
      <w:r>
        <w:rPr>
          <w:sz w:val="24"/>
        </w:rPr>
        <w:t xml:space="preserve">se establece que </w:t>
      </w:r>
      <w:r>
        <w:rPr>
          <w:i/>
          <w:sz w:val="24"/>
        </w:rPr>
        <w:t>“La Asamblea Nacional puede inspeccionar asuntos de Estado o investigar cuestiones específicas de asuntos estatales, y puede exigir la</w:t>
      </w:r>
      <w:r>
        <w:rPr>
          <w:i/>
          <w:spacing w:val="-10"/>
          <w:sz w:val="24"/>
        </w:rPr>
        <w:t xml:space="preserve"> </w:t>
      </w:r>
      <w:r>
        <w:rPr>
          <w:i/>
          <w:sz w:val="24"/>
        </w:rPr>
        <w:t>presentación</w:t>
      </w:r>
      <w:r>
        <w:rPr>
          <w:i/>
          <w:spacing w:val="-6"/>
          <w:sz w:val="24"/>
        </w:rPr>
        <w:t xml:space="preserve"> </w:t>
      </w:r>
      <w:r>
        <w:rPr>
          <w:i/>
          <w:sz w:val="24"/>
        </w:rPr>
        <w:t>de</w:t>
      </w:r>
      <w:r>
        <w:rPr>
          <w:i/>
          <w:spacing w:val="-6"/>
          <w:sz w:val="24"/>
        </w:rPr>
        <w:t xml:space="preserve"> </w:t>
      </w:r>
      <w:r>
        <w:rPr>
          <w:i/>
          <w:sz w:val="24"/>
        </w:rPr>
        <w:t>documentos</w:t>
      </w:r>
      <w:r>
        <w:rPr>
          <w:i/>
          <w:spacing w:val="-6"/>
          <w:sz w:val="24"/>
        </w:rPr>
        <w:t xml:space="preserve"> </w:t>
      </w:r>
      <w:r>
        <w:rPr>
          <w:i/>
          <w:sz w:val="24"/>
        </w:rPr>
        <w:t>directamente</w:t>
      </w:r>
      <w:r>
        <w:rPr>
          <w:i/>
          <w:spacing w:val="-6"/>
          <w:sz w:val="24"/>
        </w:rPr>
        <w:t xml:space="preserve"> </w:t>
      </w:r>
      <w:r>
        <w:rPr>
          <w:i/>
          <w:sz w:val="24"/>
        </w:rPr>
        <w:t>relacionados</w:t>
      </w:r>
      <w:r>
        <w:rPr>
          <w:i/>
          <w:spacing w:val="-6"/>
          <w:sz w:val="24"/>
        </w:rPr>
        <w:t xml:space="preserve"> </w:t>
      </w:r>
      <w:r>
        <w:rPr>
          <w:i/>
          <w:sz w:val="24"/>
        </w:rPr>
        <w:t>con</w:t>
      </w:r>
      <w:r>
        <w:rPr>
          <w:i/>
          <w:spacing w:val="-4"/>
          <w:sz w:val="24"/>
        </w:rPr>
        <w:t xml:space="preserve"> </w:t>
      </w:r>
      <w:r>
        <w:rPr>
          <w:i/>
          <w:sz w:val="24"/>
        </w:rPr>
        <w:t>ellos,</w:t>
      </w:r>
      <w:r>
        <w:rPr>
          <w:i/>
          <w:spacing w:val="-1"/>
          <w:sz w:val="24"/>
        </w:rPr>
        <w:t xml:space="preserve"> </w:t>
      </w:r>
      <w:r>
        <w:rPr>
          <w:b/>
          <w:i/>
          <w:sz w:val="24"/>
        </w:rPr>
        <w:t>la</w:t>
      </w:r>
      <w:r>
        <w:rPr>
          <w:b/>
          <w:i/>
          <w:sz w:val="24"/>
        </w:rPr>
        <w:t xml:space="preserve"> comparecencia de un testigo en persona y la presentación de testimonios o declaraciones de opinión</w:t>
      </w:r>
      <w:r>
        <w:rPr>
          <w:i/>
          <w:sz w:val="24"/>
        </w:rPr>
        <w:t>.”</w:t>
      </w:r>
    </w:p>
    <w:p w:rsidR="00705A4C" w:rsidRDefault="00705A4C">
      <w:pPr>
        <w:pStyle w:val="Textoindependiente"/>
        <w:rPr>
          <w:i/>
          <w:sz w:val="36"/>
        </w:rPr>
      </w:pPr>
    </w:p>
    <w:p w:rsidR="00705A4C" w:rsidRDefault="00120987">
      <w:pPr>
        <w:pStyle w:val="Prrafodelista"/>
        <w:numPr>
          <w:ilvl w:val="0"/>
          <w:numId w:val="2"/>
        </w:numPr>
        <w:tabs>
          <w:tab w:val="left" w:pos="821"/>
        </w:tabs>
        <w:spacing w:before="1" w:line="360" w:lineRule="auto"/>
        <w:ind w:left="821" w:right="114"/>
        <w:jc w:val="both"/>
        <w:rPr>
          <w:sz w:val="24"/>
        </w:rPr>
      </w:pPr>
      <w:r>
        <w:rPr>
          <w:sz w:val="24"/>
        </w:rPr>
        <w:t>Para el caso de España, se expresa en el artículo 76, que respecto de la</w:t>
      </w:r>
      <w:r>
        <w:rPr>
          <w:spacing w:val="-2"/>
          <w:sz w:val="24"/>
        </w:rPr>
        <w:t xml:space="preserve"> </w:t>
      </w:r>
      <w:r>
        <w:rPr>
          <w:sz w:val="24"/>
        </w:rPr>
        <w:t>creación</w:t>
      </w:r>
      <w:r>
        <w:rPr>
          <w:spacing w:val="-2"/>
          <w:sz w:val="24"/>
        </w:rPr>
        <w:t xml:space="preserve"> </w:t>
      </w:r>
      <w:r>
        <w:rPr>
          <w:sz w:val="24"/>
        </w:rPr>
        <w:t>de</w:t>
      </w:r>
      <w:r>
        <w:rPr>
          <w:spacing w:val="-1"/>
          <w:sz w:val="24"/>
        </w:rPr>
        <w:t xml:space="preserve"> </w:t>
      </w:r>
      <w:r>
        <w:rPr>
          <w:i/>
          <w:sz w:val="24"/>
        </w:rPr>
        <w:t>“Comisiones</w:t>
      </w:r>
      <w:r>
        <w:rPr>
          <w:i/>
          <w:spacing w:val="-2"/>
          <w:sz w:val="24"/>
        </w:rPr>
        <w:t xml:space="preserve"> </w:t>
      </w:r>
      <w:r>
        <w:rPr>
          <w:i/>
          <w:sz w:val="24"/>
        </w:rPr>
        <w:t>de investigación sobre</w:t>
      </w:r>
      <w:r>
        <w:rPr>
          <w:i/>
          <w:spacing w:val="-2"/>
          <w:sz w:val="24"/>
        </w:rPr>
        <w:t xml:space="preserve"> </w:t>
      </w:r>
      <w:r>
        <w:rPr>
          <w:i/>
          <w:sz w:val="24"/>
        </w:rPr>
        <w:t>cualquier asunto</w:t>
      </w:r>
      <w:r>
        <w:rPr>
          <w:i/>
          <w:spacing w:val="-2"/>
          <w:sz w:val="24"/>
        </w:rPr>
        <w:t xml:space="preserve"> </w:t>
      </w:r>
      <w:r>
        <w:rPr>
          <w:i/>
          <w:sz w:val="24"/>
        </w:rPr>
        <w:t>de interés</w:t>
      </w:r>
      <w:r>
        <w:rPr>
          <w:i/>
          <w:spacing w:val="-18"/>
          <w:sz w:val="24"/>
        </w:rPr>
        <w:t xml:space="preserve"> </w:t>
      </w:r>
      <w:r>
        <w:rPr>
          <w:i/>
          <w:sz w:val="24"/>
        </w:rPr>
        <w:t>públi</w:t>
      </w:r>
      <w:r>
        <w:rPr>
          <w:i/>
          <w:sz w:val="24"/>
        </w:rPr>
        <w:t>co</w:t>
      </w:r>
      <w:r>
        <w:rPr>
          <w:i/>
          <w:spacing w:val="-18"/>
          <w:sz w:val="24"/>
        </w:rPr>
        <w:t xml:space="preserve"> </w:t>
      </w:r>
      <w:r>
        <w:rPr>
          <w:i/>
          <w:sz w:val="24"/>
        </w:rPr>
        <w:t>(…)</w:t>
      </w:r>
      <w:r>
        <w:rPr>
          <w:i/>
          <w:spacing w:val="-18"/>
          <w:sz w:val="24"/>
        </w:rPr>
        <w:t xml:space="preserve"> </w:t>
      </w:r>
      <w:r>
        <w:rPr>
          <w:b/>
          <w:i/>
          <w:sz w:val="24"/>
        </w:rPr>
        <w:t>será</w:t>
      </w:r>
      <w:r>
        <w:rPr>
          <w:b/>
          <w:i/>
          <w:spacing w:val="-21"/>
          <w:sz w:val="24"/>
        </w:rPr>
        <w:t xml:space="preserve"> </w:t>
      </w:r>
      <w:r>
        <w:rPr>
          <w:b/>
          <w:i/>
          <w:sz w:val="24"/>
        </w:rPr>
        <w:t>obligatorio</w:t>
      </w:r>
      <w:r>
        <w:rPr>
          <w:b/>
          <w:i/>
          <w:spacing w:val="-20"/>
          <w:sz w:val="24"/>
        </w:rPr>
        <w:t xml:space="preserve"> </w:t>
      </w:r>
      <w:r>
        <w:rPr>
          <w:b/>
          <w:i/>
          <w:sz w:val="24"/>
        </w:rPr>
        <w:t>comparecer</w:t>
      </w:r>
      <w:r>
        <w:rPr>
          <w:b/>
          <w:i/>
          <w:spacing w:val="-21"/>
          <w:sz w:val="24"/>
        </w:rPr>
        <w:t xml:space="preserve"> </w:t>
      </w:r>
      <w:r>
        <w:rPr>
          <w:b/>
          <w:i/>
          <w:sz w:val="24"/>
        </w:rPr>
        <w:t>a</w:t>
      </w:r>
      <w:r>
        <w:rPr>
          <w:b/>
          <w:i/>
          <w:spacing w:val="-20"/>
          <w:sz w:val="24"/>
        </w:rPr>
        <w:t xml:space="preserve"> </w:t>
      </w:r>
      <w:r>
        <w:rPr>
          <w:b/>
          <w:i/>
          <w:sz w:val="24"/>
        </w:rPr>
        <w:t>requerimiento</w:t>
      </w:r>
      <w:r>
        <w:rPr>
          <w:b/>
          <w:i/>
          <w:spacing w:val="-20"/>
          <w:sz w:val="24"/>
        </w:rPr>
        <w:t xml:space="preserve"> </w:t>
      </w:r>
      <w:r>
        <w:rPr>
          <w:b/>
          <w:i/>
          <w:sz w:val="24"/>
        </w:rPr>
        <w:t xml:space="preserve">de las Cámaras.” </w:t>
      </w:r>
      <w:r>
        <w:rPr>
          <w:sz w:val="24"/>
        </w:rPr>
        <w:t>Estableciéndose – según la Ley Orgánica 5/1984 – que</w:t>
      </w:r>
      <w:r>
        <w:rPr>
          <w:spacing w:val="-1"/>
          <w:sz w:val="24"/>
        </w:rPr>
        <w:t xml:space="preserve"> </w:t>
      </w:r>
      <w:r>
        <w:rPr>
          <w:i/>
          <w:sz w:val="24"/>
        </w:rPr>
        <w:t>“Todos</w:t>
      </w:r>
      <w:r>
        <w:rPr>
          <w:i/>
          <w:spacing w:val="-1"/>
          <w:sz w:val="24"/>
        </w:rPr>
        <w:t xml:space="preserve"> </w:t>
      </w:r>
      <w:r>
        <w:rPr>
          <w:i/>
          <w:sz w:val="24"/>
        </w:rPr>
        <w:t>los</w:t>
      </w:r>
      <w:r>
        <w:rPr>
          <w:i/>
          <w:spacing w:val="-1"/>
          <w:sz w:val="24"/>
        </w:rPr>
        <w:t xml:space="preserve"> </w:t>
      </w:r>
      <w:r>
        <w:rPr>
          <w:i/>
          <w:sz w:val="24"/>
        </w:rPr>
        <w:t>ciudadanos</w:t>
      </w:r>
      <w:r>
        <w:rPr>
          <w:i/>
          <w:spacing w:val="-1"/>
          <w:sz w:val="24"/>
        </w:rPr>
        <w:t xml:space="preserve"> </w:t>
      </w:r>
      <w:r>
        <w:rPr>
          <w:i/>
          <w:sz w:val="24"/>
        </w:rPr>
        <w:t>españoles y</w:t>
      </w:r>
      <w:r>
        <w:rPr>
          <w:i/>
          <w:spacing w:val="-4"/>
          <w:sz w:val="24"/>
        </w:rPr>
        <w:t xml:space="preserve"> </w:t>
      </w:r>
      <w:r>
        <w:rPr>
          <w:i/>
          <w:sz w:val="24"/>
        </w:rPr>
        <w:t>los</w:t>
      </w:r>
      <w:r>
        <w:rPr>
          <w:i/>
          <w:spacing w:val="-1"/>
          <w:sz w:val="24"/>
        </w:rPr>
        <w:t xml:space="preserve"> </w:t>
      </w:r>
      <w:r>
        <w:rPr>
          <w:i/>
          <w:sz w:val="24"/>
        </w:rPr>
        <w:t>extranjeros</w:t>
      </w:r>
      <w:r>
        <w:rPr>
          <w:i/>
          <w:spacing w:val="-1"/>
          <w:sz w:val="24"/>
        </w:rPr>
        <w:t xml:space="preserve"> </w:t>
      </w:r>
      <w:r>
        <w:rPr>
          <w:i/>
          <w:sz w:val="24"/>
        </w:rPr>
        <w:t>que</w:t>
      </w:r>
      <w:r>
        <w:rPr>
          <w:i/>
          <w:spacing w:val="-1"/>
          <w:sz w:val="24"/>
        </w:rPr>
        <w:t xml:space="preserve"> </w:t>
      </w:r>
      <w:r>
        <w:rPr>
          <w:i/>
          <w:sz w:val="24"/>
        </w:rPr>
        <w:t>residan</w:t>
      </w:r>
      <w:r>
        <w:rPr>
          <w:i/>
          <w:spacing w:val="-1"/>
          <w:sz w:val="24"/>
        </w:rPr>
        <w:t xml:space="preserve"> </w:t>
      </w:r>
      <w:r>
        <w:rPr>
          <w:i/>
          <w:sz w:val="24"/>
        </w:rPr>
        <w:t>en</w:t>
      </w:r>
      <w:r>
        <w:rPr>
          <w:i/>
          <w:sz w:val="24"/>
        </w:rPr>
        <w:t xml:space="preserve"> España están obligados a comparecer permanentemente para informar, a requerimiento de las Comisiones de Investigación nombradas por las Cámaras Legislativas”.</w:t>
      </w:r>
    </w:p>
    <w:p w:rsidR="00705A4C" w:rsidRDefault="00705A4C">
      <w:pPr>
        <w:pStyle w:val="Textoindependiente"/>
        <w:spacing w:before="9"/>
        <w:rPr>
          <w:i/>
          <w:sz w:val="25"/>
        </w:rPr>
      </w:pPr>
    </w:p>
    <w:p w:rsidR="00705A4C" w:rsidRDefault="00120987">
      <w:pPr>
        <w:pStyle w:val="Prrafodelista"/>
        <w:numPr>
          <w:ilvl w:val="0"/>
          <w:numId w:val="2"/>
        </w:numPr>
        <w:tabs>
          <w:tab w:val="left" w:pos="821"/>
        </w:tabs>
        <w:spacing w:line="360" w:lineRule="auto"/>
        <w:ind w:left="821" w:right="115"/>
        <w:jc w:val="both"/>
        <w:rPr>
          <w:sz w:val="24"/>
        </w:rPr>
      </w:pPr>
      <w:r>
        <w:rPr>
          <w:sz w:val="24"/>
        </w:rPr>
        <w:t>En Noruega, si bien no se hace expresa la situación de creación de una Comisión Investigadora o</w:t>
      </w:r>
      <w:r>
        <w:rPr>
          <w:sz w:val="24"/>
        </w:rPr>
        <w:t xml:space="preserve"> algo similar, se establece dentro las atribuciones</w:t>
      </w:r>
      <w:r>
        <w:rPr>
          <w:spacing w:val="-13"/>
          <w:sz w:val="24"/>
        </w:rPr>
        <w:t xml:space="preserve"> </w:t>
      </w:r>
      <w:r>
        <w:rPr>
          <w:sz w:val="24"/>
        </w:rPr>
        <w:t>del</w:t>
      </w:r>
      <w:r>
        <w:rPr>
          <w:spacing w:val="-13"/>
          <w:sz w:val="24"/>
        </w:rPr>
        <w:t xml:space="preserve"> </w:t>
      </w:r>
      <w:r>
        <w:rPr>
          <w:sz w:val="24"/>
        </w:rPr>
        <w:t>Parlamento</w:t>
      </w:r>
      <w:r>
        <w:rPr>
          <w:spacing w:val="-12"/>
          <w:sz w:val="24"/>
        </w:rPr>
        <w:t xml:space="preserve"> </w:t>
      </w:r>
      <w:r>
        <w:rPr>
          <w:sz w:val="24"/>
        </w:rPr>
        <w:t>el</w:t>
      </w:r>
      <w:r>
        <w:rPr>
          <w:spacing w:val="-13"/>
          <w:sz w:val="24"/>
        </w:rPr>
        <w:t xml:space="preserve"> </w:t>
      </w:r>
      <w:r>
        <w:rPr>
          <w:sz w:val="24"/>
        </w:rPr>
        <w:t>de</w:t>
      </w:r>
      <w:r>
        <w:rPr>
          <w:spacing w:val="-13"/>
          <w:sz w:val="24"/>
        </w:rPr>
        <w:t xml:space="preserve"> </w:t>
      </w:r>
      <w:r>
        <w:rPr>
          <w:i/>
          <w:sz w:val="24"/>
        </w:rPr>
        <w:t>“</w:t>
      </w:r>
      <w:r>
        <w:rPr>
          <w:b/>
          <w:i/>
          <w:sz w:val="24"/>
        </w:rPr>
        <w:t>mantener</w:t>
      </w:r>
      <w:r>
        <w:rPr>
          <w:b/>
          <w:i/>
          <w:spacing w:val="-13"/>
          <w:sz w:val="24"/>
        </w:rPr>
        <w:t xml:space="preserve"> </w:t>
      </w:r>
      <w:r>
        <w:rPr>
          <w:b/>
          <w:i/>
          <w:sz w:val="24"/>
        </w:rPr>
        <w:t>el</w:t>
      </w:r>
      <w:r>
        <w:rPr>
          <w:b/>
          <w:i/>
          <w:spacing w:val="-13"/>
          <w:sz w:val="24"/>
        </w:rPr>
        <w:t xml:space="preserve"> </w:t>
      </w:r>
      <w:r>
        <w:rPr>
          <w:b/>
          <w:i/>
          <w:sz w:val="24"/>
        </w:rPr>
        <w:t>derecho</w:t>
      </w:r>
      <w:r>
        <w:rPr>
          <w:b/>
          <w:i/>
          <w:spacing w:val="-13"/>
          <w:sz w:val="24"/>
        </w:rPr>
        <w:t xml:space="preserve"> </w:t>
      </w:r>
      <w:r>
        <w:rPr>
          <w:b/>
          <w:i/>
          <w:sz w:val="24"/>
        </w:rPr>
        <w:t>de</w:t>
      </w:r>
      <w:r>
        <w:rPr>
          <w:b/>
          <w:i/>
          <w:spacing w:val="-13"/>
          <w:sz w:val="24"/>
        </w:rPr>
        <w:t xml:space="preserve"> </w:t>
      </w:r>
      <w:r>
        <w:rPr>
          <w:b/>
          <w:i/>
          <w:sz w:val="24"/>
        </w:rPr>
        <w:t>requerir la</w:t>
      </w:r>
      <w:r>
        <w:rPr>
          <w:b/>
          <w:i/>
          <w:spacing w:val="-16"/>
          <w:sz w:val="24"/>
        </w:rPr>
        <w:t xml:space="preserve"> </w:t>
      </w:r>
      <w:r>
        <w:rPr>
          <w:b/>
          <w:i/>
          <w:sz w:val="24"/>
        </w:rPr>
        <w:t>comparecencia</w:t>
      </w:r>
      <w:r>
        <w:rPr>
          <w:b/>
          <w:i/>
          <w:spacing w:val="-16"/>
          <w:sz w:val="24"/>
        </w:rPr>
        <w:t xml:space="preserve"> </w:t>
      </w:r>
      <w:r>
        <w:rPr>
          <w:b/>
          <w:i/>
          <w:sz w:val="24"/>
        </w:rPr>
        <w:t>de</w:t>
      </w:r>
      <w:r>
        <w:rPr>
          <w:b/>
          <w:i/>
          <w:spacing w:val="-15"/>
          <w:sz w:val="24"/>
        </w:rPr>
        <w:t xml:space="preserve"> </w:t>
      </w:r>
      <w:r>
        <w:rPr>
          <w:b/>
          <w:i/>
          <w:sz w:val="24"/>
        </w:rPr>
        <w:t>cualquier</w:t>
      </w:r>
      <w:r>
        <w:rPr>
          <w:b/>
          <w:i/>
          <w:spacing w:val="-16"/>
          <w:sz w:val="24"/>
        </w:rPr>
        <w:t xml:space="preserve"> </w:t>
      </w:r>
      <w:r>
        <w:rPr>
          <w:b/>
          <w:i/>
          <w:sz w:val="24"/>
        </w:rPr>
        <w:t>persona</w:t>
      </w:r>
      <w:r>
        <w:rPr>
          <w:i/>
          <w:sz w:val="24"/>
        </w:rPr>
        <w:t>,</w:t>
      </w:r>
      <w:r>
        <w:rPr>
          <w:i/>
          <w:spacing w:val="-14"/>
          <w:sz w:val="24"/>
        </w:rPr>
        <w:t xml:space="preserve"> </w:t>
      </w:r>
      <w:r>
        <w:rPr>
          <w:i/>
          <w:sz w:val="24"/>
        </w:rPr>
        <w:t>excepto</w:t>
      </w:r>
      <w:r>
        <w:rPr>
          <w:i/>
          <w:spacing w:val="-14"/>
          <w:sz w:val="24"/>
        </w:rPr>
        <w:t xml:space="preserve"> </w:t>
      </w:r>
      <w:r>
        <w:rPr>
          <w:i/>
          <w:sz w:val="24"/>
        </w:rPr>
        <w:t>el</w:t>
      </w:r>
      <w:r>
        <w:rPr>
          <w:i/>
          <w:spacing w:val="-14"/>
          <w:sz w:val="24"/>
        </w:rPr>
        <w:t xml:space="preserve"> </w:t>
      </w:r>
      <w:r>
        <w:rPr>
          <w:i/>
          <w:sz w:val="24"/>
        </w:rPr>
        <w:t>Rey</w:t>
      </w:r>
      <w:r>
        <w:rPr>
          <w:i/>
          <w:spacing w:val="-14"/>
          <w:sz w:val="24"/>
        </w:rPr>
        <w:t xml:space="preserve"> </w:t>
      </w:r>
      <w:r>
        <w:rPr>
          <w:i/>
          <w:sz w:val="24"/>
        </w:rPr>
        <w:t>y</w:t>
      </w:r>
      <w:r>
        <w:rPr>
          <w:i/>
          <w:spacing w:val="-15"/>
          <w:sz w:val="24"/>
        </w:rPr>
        <w:t xml:space="preserve"> </w:t>
      </w:r>
      <w:r>
        <w:rPr>
          <w:i/>
          <w:sz w:val="24"/>
        </w:rPr>
        <w:t>la</w:t>
      </w:r>
      <w:r>
        <w:rPr>
          <w:i/>
          <w:spacing w:val="-16"/>
          <w:sz w:val="24"/>
        </w:rPr>
        <w:t xml:space="preserve"> </w:t>
      </w:r>
      <w:r>
        <w:rPr>
          <w:i/>
          <w:sz w:val="24"/>
        </w:rPr>
        <w:t>Familia Real, sobre asuntos de Estado; no se aplicará la excepción, sin embargo, a los prín</w:t>
      </w:r>
      <w:r>
        <w:rPr>
          <w:i/>
          <w:sz w:val="24"/>
        </w:rPr>
        <w:t>cipes reales si estuvieran investidos de alguna función pública”.</w:t>
      </w:r>
    </w:p>
    <w:p w:rsidR="00705A4C" w:rsidRDefault="00705A4C">
      <w:pPr>
        <w:pStyle w:val="Textoindependiente"/>
        <w:spacing w:before="1"/>
        <w:rPr>
          <w:i/>
          <w:sz w:val="26"/>
        </w:rPr>
      </w:pPr>
    </w:p>
    <w:p w:rsidR="00705A4C" w:rsidRDefault="00120987">
      <w:pPr>
        <w:pStyle w:val="Prrafodelista"/>
        <w:numPr>
          <w:ilvl w:val="0"/>
          <w:numId w:val="2"/>
        </w:numPr>
        <w:tabs>
          <w:tab w:val="left" w:pos="359"/>
        </w:tabs>
        <w:ind w:left="359" w:right="115" w:hanging="359"/>
        <w:jc w:val="right"/>
        <w:rPr>
          <w:sz w:val="24"/>
        </w:rPr>
      </w:pPr>
      <w:r>
        <w:rPr>
          <w:sz w:val="24"/>
        </w:rPr>
        <w:t>La</w:t>
      </w:r>
      <w:r>
        <w:rPr>
          <w:spacing w:val="-12"/>
          <w:sz w:val="24"/>
        </w:rPr>
        <w:t xml:space="preserve"> </w:t>
      </w:r>
      <w:r>
        <w:rPr>
          <w:sz w:val="24"/>
        </w:rPr>
        <w:t>Constitución</w:t>
      </w:r>
      <w:r>
        <w:rPr>
          <w:spacing w:val="-11"/>
          <w:sz w:val="24"/>
        </w:rPr>
        <w:t xml:space="preserve"> </w:t>
      </w:r>
      <w:r>
        <w:rPr>
          <w:sz w:val="24"/>
        </w:rPr>
        <w:t>del</w:t>
      </w:r>
      <w:r>
        <w:rPr>
          <w:spacing w:val="-14"/>
          <w:sz w:val="24"/>
        </w:rPr>
        <w:t xml:space="preserve"> </w:t>
      </w:r>
      <w:r>
        <w:rPr>
          <w:sz w:val="24"/>
        </w:rPr>
        <w:t>Perú,</w:t>
      </w:r>
      <w:r>
        <w:rPr>
          <w:spacing w:val="-11"/>
          <w:sz w:val="24"/>
        </w:rPr>
        <w:t xml:space="preserve"> </w:t>
      </w:r>
      <w:r>
        <w:rPr>
          <w:sz w:val="24"/>
        </w:rPr>
        <w:t>señala</w:t>
      </w:r>
      <w:r>
        <w:rPr>
          <w:spacing w:val="-11"/>
          <w:sz w:val="24"/>
        </w:rPr>
        <w:t xml:space="preserve"> </w:t>
      </w:r>
      <w:r>
        <w:rPr>
          <w:sz w:val="24"/>
        </w:rPr>
        <w:t>expresamente</w:t>
      </w:r>
      <w:r>
        <w:rPr>
          <w:spacing w:val="-10"/>
          <w:sz w:val="24"/>
        </w:rPr>
        <w:t xml:space="preserve"> </w:t>
      </w:r>
      <w:r>
        <w:rPr>
          <w:sz w:val="24"/>
        </w:rPr>
        <w:t>en</w:t>
      </w:r>
      <w:r>
        <w:rPr>
          <w:spacing w:val="-11"/>
          <w:sz w:val="24"/>
        </w:rPr>
        <w:t xml:space="preserve"> </w:t>
      </w:r>
      <w:r>
        <w:rPr>
          <w:sz w:val="24"/>
        </w:rPr>
        <w:t>su</w:t>
      </w:r>
      <w:r>
        <w:rPr>
          <w:spacing w:val="-12"/>
          <w:sz w:val="24"/>
        </w:rPr>
        <w:t xml:space="preserve"> </w:t>
      </w:r>
      <w:r>
        <w:rPr>
          <w:sz w:val="24"/>
        </w:rPr>
        <w:t>artículo</w:t>
      </w:r>
      <w:r>
        <w:rPr>
          <w:spacing w:val="-13"/>
          <w:sz w:val="24"/>
        </w:rPr>
        <w:t xml:space="preserve"> </w:t>
      </w:r>
      <w:r>
        <w:rPr>
          <w:sz w:val="24"/>
        </w:rPr>
        <w:t>97°</w:t>
      </w:r>
      <w:r>
        <w:rPr>
          <w:spacing w:val="-11"/>
          <w:sz w:val="24"/>
        </w:rPr>
        <w:t xml:space="preserve"> </w:t>
      </w:r>
      <w:r>
        <w:rPr>
          <w:spacing w:val="-5"/>
          <w:sz w:val="24"/>
        </w:rPr>
        <w:t>que</w:t>
      </w:r>
    </w:p>
    <w:p w:rsidR="00705A4C" w:rsidRDefault="00120987">
      <w:pPr>
        <w:spacing w:before="138"/>
        <w:ind w:right="120"/>
        <w:jc w:val="right"/>
        <w:rPr>
          <w:b/>
          <w:i/>
          <w:sz w:val="24"/>
        </w:rPr>
      </w:pPr>
      <w:r>
        <w:rPr>
          <w:i/>
          <w:sz w:val="24"/>
        </w:rPr>
        <w:t>“</w:t>
      </w:r>
      <w:r>
        <w:rPr>
          <w:b/>
          <w:i/>
          <w:sz w:val="24"/>
        </w:rPr>
        <w:t>El</w:t>
      </w:r>
      <w:r>
        <w:rPr>
          <w:b/>
          <w:i/>
          <w:spacing w:val="65"/>
          <w:w w:val="150"/>
          <w:sz w:val="24"/>
        </w:rPr>
        <w:t xml:space="preserve"> </w:t>
      </w:r>
      <w:r>
        <w:rPr>
          <w:b/>
          <w:i/>
          <w:sz w:val="24"/>
        </w:rPr>
        <w:t>Congreso</w:t>
      </w:r>
      <w:r>
        <w:rPr>
          <w:b/>
          <w:i/>
          <w:spacing w:val="66"/>
          <w:w w:val="150"/>
          <w:sz w:val="24"/>
        </w:rPr>
        <w:t xml:space="preserve"> </w:t>
      </w:r>
      <w:r>
        <w:rPr>
          <w:b/>
          <w:i/>
          <w:sz w:val="24"/>
        </w:rPr>
        <w:t>puede</w:t>
      </w:r>
      <w:r>
        <w:rPr>
          <w:b/>
          <w:i/>
          <w:spacing w:val="66"/>
          <w:w w:val="150"/>
          <w:sz w:val="24"/>
        </w:rPr>
        <w:t xml:space="preserve"> </w:t>
      </w:r>
      <w:r>
        <w:rPr>
          <w:b/>
          <w:i/>
          <w:sz w:val="24"/>
        </w:rPr>
        <w:t>iniciar</w:t>
      </w:r>
      <w:r>
        <w:rPr>
          <w:b/>
          <w:i/>
          <w:spacing w:val="65"/>
          <w:w w:val="150"/>
          <w:sz w:val="24"/>
        </w:rPr>
        <w:t xml:space="preserve"> </w:t>
      </w:r>
      <w:r>
        <w:rPr>
          <w:b/>
          <w:i/>
          <w:sz w:val="24"/>
        </w:rPr>
        <w:t>investigaciones</w:t>
      </w:r>
      <w:r>
        <w:rPr>
          <w:b/>
          <w:i/>
          <w:spacing w:val="66"/>
          <w:w w:val="150"/>
          <w:sz w:val="24"/>
        </w:rPr>
        <w:t xml:space="preserve"> </w:t>
      </w:r>
      <w:r>
        <w:rPr>
          <w:b/>
          <w:i/>
          <w:sz w:val="24"/>
        </w:rPr>
        <w:t>sobre</w:t>
      </w:r>
      <w:r>
        <w:rPr>
          <w:b/>
          <w:i/>
          <w:spacing w:val="66"/>
          <w:w w:val="150"/>
          <w:sz w:val="24"/>
        </w:rPr>
        <w:t xml:space="preserve"> </w:t>
      </w:r>
      <w:r>
        <w:rPr>
          <w:b/>
          <w:i/>
          <w:spacing w:val="-2"/>
          <w:sz w:val="24"/>
        </w:rPr>
        <w:t>cualquier</w:t>
      </w:r>
    </w:p>
    <w:p w:rsidR="00705A4C" w:rsidRDefault="00705A4C">
      <w:pPr>
        <w:pStyle w:val="Textoindependiente"/>
        <w:rPr>
          <w:b/>
          <w:i/>
          <w:sz w:val="20"/>
        </w:rPr>
      </w:pPr>
    </w:p>
    <w:p w:rsidR="00705A4C" w:rsidRDefault="00120987">
      <w:pPr>
        <w:pStyle w:val="Textoindependiente"/>
        <w:spacing w:before="6"/>
        <w:rPr>
          <w:b/>
          <w:i/>
          <w:sz w:val="15"/>
        </w:rPr>
      </w:pPr>
      <w:r>
        <w:rPr>
          <w:noProof/>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131420</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FC1F96" id="Graphic 8" o:spid="_x0000_s1026" style="position:absolute;margin-left:85.1pt;margin-top:10.3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" path="m1829054,l,,,9143r1829054,l1829054,xe" fillcolor="black" stroked="f">
                <v:path arrowok="t"/>
                <w10:wrap type="topAndBottom" anchorx="page"/>
              </v:shape>
            </w:pict>
          </mc:Fallback>
        </mc:AlternateContent>
      </w:r>
    </w:p>
    <w:p w:rsidR="00705A4C" w:rsidRDefault="00120987">
      <w:pPr>
        <w:spacing w:before="100"/>
        <w:ind w:left="102"/>
        <w:rPr>
          <w:rFonts w:ascii="Calibri"/>
          <w:sz w:val="20"/>
        </w:rPr>
      </w:pPr>
      <w:r>
        <w:rPr>
          <w:rFonts w:ascii="Calibri"/>
          <w:sz w:val="20"/>
          <w:vertAlign w:val="superscript"/>
        </w:rPr>
        <w:t>4</w:t>
      </w:r>
      <w:r>
        <w:rPr>
          <w:rFonts w:ascii="Calibri"/>
          <w:spacing w:val="-9"/>
          <w:sz w:val="20"/>
        </w:rPr>
        <w:t xml:space="preserve"> </w:t>
      </w:r>
      <w:r>
        <w:rPr>
          <w:rFonts w:ascii="Calibri"/>
          <w:sz w:val="20"/>
        </w:rPr>
        <w:t>BCN.</w:t>
      </w:r>
      <w:r>
        <w:rPr>
          <w:rFonts w:ascii="Calibri"/>
          <w:spacing w:val="-7"/>
          <w:sz w:val="20"/>
        </w:rPr>
        <w:t xml:space="preserve"> </w:t>
      </w:r>
      <w:r>
        <w:rPr>
          <w:rFonts w:ascii="Calibri"/>
          <w:sz w:val="20"/>
        </w:rPr>
        <w:t>Comparador</w:t>
      </w:r>
      <w:r>
        <w:rPr>
          <w:rFonts w:ascii="Calibri"/>
          <w:spacing w:val="-7"/>
          <w:sz w:val="20"/>
        </w:rPr>
        <w:t xml:space="preserve"> </w:t>
      </w:r>
      <w:r>
        <w:rPr>
          <w:rFonts w:ascii="Calibri"/>
          <w:sz w:val="20"/>
        </w:rPr>
        <w:t>de</w:t>
      </w:r>
      <w:r>
        <w:rPr>
          <w:rFonts w:ascii="Calibri"/>
          <w:spacing w:val="-8"/>
          <w:sz w:val="20"/>
        </w:rPr>
        <w:t xml:space="preserve"> </w:t>
      </w:r>
      <w:r>
        <w:rPr>
          <w:rFonts w:ascii="Calibri"/>
          <w:sz w:val="20"/>
        </w:rPr>
        <w:t>textos</w:t>
      </w:r>
      <w:r>
        <w:rPr>
          <w:rFonts w:ascii="Calibri"/>
          <w:spacing w:val="-9"/>
          <w:sz w:val="20"/>
        </w:rPr>
        <w:t xml:space="preserve"> </w:t>
      </w:r>
      <w:r>
        <w:rPr>
          <w:rFonts w:ascii="Calibri"/>
          <w:sz w:val="20"/>
        </w:rPr>
        <w:t>constitucionales,</w:t>
      </w:r>
      <w:r>
        <w:rPr>
          <w:rFonts w:ascii="Calibri"/>
          <w:spacing w:val="-7"/>
          <w:sz w:val="20"/>
        </w:rPr>
        <w:t xml:space="preserve"> </w:t>
      </w:r>
      <w:r>
        <w:rPr>
          <w:rFonts w:ascii="Calibri"/>
          <w:sz w:val="20"/>
        </w:rPr>
        <w:t>disponibles</w:t>
      </w:r>
      <w:r>
        <w:rPr>
          <w:rFonts w:ascii="Calibri"/>
          <w:spacing w:val="-9"/>
          <w:sz w:val="20"/>
        </w:rPr>
        <w:t xml:space="preserve"> </w:t>
      </w:r>
      <w:r>
        <w:rPr>
          <w:rFonts w:ascii="Calibri"/>
          <w:sz w:val="20"/>
        </w:rPr>
        <w:t>en:</w:t>
      </w:r>
      <w:r>
        <w:rPr>
          <w:rFonts w:ascii="Calibri"/>
          <w:spacing w:val="-2"/>
          <w:sz w:val="20"/>
        </w:rPr>
        <w:t xml:space="preserve"> </w:t>
      </w:r>
      <w:hyperlink r:id="rId13">
        <w:r>
          <w:rPr>
            <w:rFonts w:ascii="Calibri"/>
            <w:color w:val="0000FF"/>
            <w:spacing w:val="-2"/>
            <w:sz w:val="20"/>
            <w:u w:val="single" w:color="0000FF"/>
          </w:rPr>
          <w:t>https://www.bcn.cl/comparador/</w:t>
        </w:r>
      </w:hyperlink>
    </w:p>
    <w:p w:rsidR="00705A4C" w:rsidRDefault="00705A4C">
      <w:pPr>
        <w:rPr>
          <w:rFonts w:ascii="Calibri"/>
          <w:sz w:val="20"/>
        </w:rPr>
        <w:sectPr w:rsidR="00705A4C">
          <w:pgSz w:w="12240" w:h="20160"/>
          <w:pgMar w:top="1340" w:right="1580" w:bottom="1140" w:left="1600" w:header="0" w:footer="960" w:gutter="0"/>
          <w:cols w:space="720"/>
        </w:sectPr>
      </w:pPr>
    </w:p>
    <w:p w:rsidR="00705A4C" w:rsidRDefault="00120987">
      <w:pPr>
        <w:spacing w:before="70" w:line="360" w:lineRule="auto"/>
        <w:ind w:left="821" w:right="114"/>
        <w:jc w:val="both"/>
        <w:rPr>
          <w:i/>
          <w:sz w:val="16"/>
        </w:rPr>
      </w:pPr>
      <w:r>
        <w:rPr>
          <w:b/>
          <w:i/>
          <w:sz w:val="24"/>
        </w:rPr>
        <w:t>asunto de interés público. Es obligatorio comparecer, por requerimiento</w:t>
      </w:r>
      <w:r>
        <w:rPr>
          <w:i/>
          <w:sz w:val="24"/>
        </w:rPr>
        <w:t>, ante las comisiones encargadas de tales investigacio</w:t>
      </w:r>
      <w:r>
        <w:rPr>
          <w:i/>
          <w:sz w:val="24"/>
        </w:rPr>
        <w:t>nes, bajo los mismos apremios que se observan en el procedimiento</w:t>
      </w:r>
      <w:r>
        <w:rPr>
          <w:i/>
          <w:spacing w:val="-9"/>
          <w:sz w:val="24"/>
        </w:rPr>
        <w:t xml:space="preserve"> </w:t>
      </w:r>
      <w:r>
        <w:rPr>
          <w:i/>
          <w:sz w:val="24"/>
        </w:rPr>
        <w:t>judicial</w:t>
      </w:r>
      <w:r>
        <w:rPr>
          <w:i/>
          <w:position w:val="6"/>
          <w:sz w:val="16"/>
        </w:rPr>
        <w:t>5</w:t>
      </w:r>
      <w:r>
        <w:rPr>
          <w:i/>
          <w:sz w:val="24"/>
        </w:rPr>
        <w:t>”</w:t>
      </w:r>
      <w:r>
        <w:rPr>
          <w:sz w:val="24"/>
        </w:rPr>
        <w:t>.</w:t>
      </w:r>
      <w:r>
        <w:rPr>
          <w:spacing w:val="-12"/>
          <w:sz w:val="24"/>
        </w:rPr>
        <w:t xml:space="preserve"> </w:t>
      </w:r>
      <w:r>
        <w:rPr>
          <w:sz w:val="24"/>
        </w:rPr>
        <w:t>Ante</w:t>
      </w:r>
      <w:r>
        <w:rPr>
          <w:spacing w:val="-12"/>
          <w:sz w:val="24"/>
        </w:rPr>
        <w:t xml:space="preserve"> </w:t>
      </w:r>
      <w:r>
        <w:rPr>
          <w:sz w:val="24"/>
        </w:rPr>
        <w:t>esto,</w:t>
      </w:r>
      <w:r>
        <w:rPr>
          <w:spacing w:val="-12"/>
          <w:sz w:val="24"/>
        </w:rPr>
        <w:t xml:space="preserve"> </w:t>
      </w:r>
      <w:r>
        <w:rPr>
          <w:sz w:val="24"/>
        </w:rPr>
        <w:t>el</w:t>
      </w:r>
      <w:r>
        <w:rPr>
          <w:spacing w:val="-12"/>
          <w:sz w:val="24"/>
        </w:rPr>
        <w:t xml:space="preserve"> </w:t>
      </w:r>
      <w:r>
        <w:rPr>
          <w:sz w:val="24"/>
        </w:rPr>
        <w:t>propio</w:t>
      </w:r>
      <w:r>
        <w:rPr>
          <w:spacing w:val="-12"/>
          <w:sz w:val="24"/>
        </w:rPr>
        <w:t xml:space="preserve"> </w:t>
      </w:r>
      <w:r>
        <w:rPr>
          <w:sz w:val="24"/>
        </w:rPr>
        <w:t>reglamento</w:t>
      </w:r>
      <w:r>
        <w:rPr>
          <w:spacing w:val="-12"/>
          <w:sz w:val="24"/>
        </w:rPr>
        <w:t xml:space="preserve"> </w:t>
      </w:r>
      <w:r>
        <w:rPr>
          <w:sz w:val="24"/>
        </w:rPr>
        <w:t>del</w:t>
      </w:r>
      <w:r>
        <w:rPr>
          <w:spacing w:val="-12"/>
          <w:sz w:val="24"/>
        </w:rPr>
        <w:t xml:space="preserve"> </w:t>
      </w:r>
      <w:r>
        <w:rPr>
          <w:sz w:val="24"/>
        </w:rPr>
        <w:t xml:space="preserve">Congreso, profundiza respecto a la situación señalada, estableciendo en razón al literal b) del artículo 88, que están obligados a comparecer </w:t>
      </w:r>
      <w:r>
        <w:rPr>
          <w:b/>
          <w:i/>
          <w:sz w:val="24"/>
        </w:rPr>
        <w:t>“las autoridades, los funcionarios y cualquier persona</w:t>
      </w:r>
      <w:r>
        <w:rPr>
          <w:i/>
          <w:sz w:val="24"/>
        </w:rPr>
        <w:t>”</w:t>
      </w:r>
      <w:r>
        <w:rPr>
          <w:i/>
          <w:position w:val="6"/>
          <w:sz w:val="16"/>
        </w:rPr>
        <w:t>6</w:t>
      </w:r>
      <w:r>
        <w:rPr>
          <w:i/>
          <w:sz w:val="24"/>
        </w:rPr>
        <w:t>. “Por ende, deben asistir todo tipo de empleado público, personas naturales y jurídicas</w:t>
      </w:r>
      <w:r>
        <w:rPr>
          <w:i/>
          <w:spacing w:val="-4"/>
          <w:sz w:val="24"/>
        </w:rPr>
        <w:t xml:space="preserve"> </w:t>
      </w:r>
      <w:r>
        <w:rPr>
          <w:i/>
          <w:sz w:val="24"/>
        </w:rPr>
        <w:t>(a</w:t>
      </w:r>
      <w:r>
        <w:rPr>
          <w:i/>
          <w:spacing w:val="-2"/>
          <w:sz w:val="24"/>
        </w:rPr>
        <w:t xml:space="preserve"> </w:t>
      </w:r>
      <w:r>
        <w:rPr>
          <w:i/>
          <w:sz w:val="24"/>
        </w:rPr>
        <w:t>través</w:t>
      </w:r>
      <w:r>
        <w:rPr>
          <w:i/>
          <w:spacing w:val="-4"/>
          <w:sz w:val="24"/>
        </w:rPr>
        <w:t xml:space="preserve"> </w:t>
      </w:r>
      <w:r>
        <w:rPr>
          <w:i/>
          <w:sz w:val="24"/>
        </w:rPr>
        <w:t>de</w:t>
      </w:r>
      <w:r>
        <w:rPr>
          <w:i/>
          <w:spacing w:val="-2"/>
          <w:sz w:val="24"/>
        </w:rPr>
        <w:t xml:space="preserve"> </w:t>
      </w:r>
      <w:r>
        <w:rPr>
          <w:i/>
          <w:sz w:val="24"/>
        </w:rPr>
        <w:t>su</w:t>
      </w:r>
      <w:r>
        <w:rPr>
          <w:i/>
          <w:spacing w:val="-4"/>
          <w:sz w:val="24"/>
        </w:rPr>
        <w:t xml:space="preserve"> </w:t>
      </w:r>
      <w:r>
        <w:rPr>
          <w:i/>
          <w:sz w:val="24"/>
        </w:rPr>
        <w:t>representante</w:t>
      </w:r>
      <w:r>
        <w:rPr>
          <w:i/>
          <w:spacing w:val="-4"/>
          <w:sz w:val="24"/>
        </w:rPr>
        <w:t xml:space="preserve"> </w:t>
      </w:r>
      <w:r>
        <w:rPr>
          <w:i/>
          <w:sz w:val="24"/>
        </w:rPr>
        <w:t>legal),</w:t>
      </w:r>
      <w:r>
        <w:rPr>
          <w:i/>
          <w:spacing w:val="-4"/>
          <w:sz w:val="24"/>
        </w:rPr>
        <w:t xml:space="preserve"> </w:t>
      </w:r>
      <w:r>
        <w:rPr>
          <w:i/>
          <w:sz w:val="24"/>
        </w:rPr>
        <w:t>quienes</w:t>
      </w:r>
      <w:r>
        <w:rPr>
          <w:i/>
          <w:spacing w:val="-2"/>
          <w:sz w:val="24"/>
        </w:rPr>
        <w:t xml:space="preserve"> </w:t>
      </w:r>
      <w:r>
        <w:rPr>
          <w:i/>
          <w:sz w:val="24"/>
        </w:rPr>
        <w:t>pueden</w:t>
      </w:r>
      <w:r>
        <w:rPr>
          <w:i/>
          <w:spacing w:val="-2"/>
          <w:sz w:val="24"/>
        </w:rPr>
        <w:t xml:space="preserve"> </w:t>
      </w:r>
      <w:r>
        <w:rPr>
          <w:i/>
          <w:sz w:val="24"/>
        </w:rPr>
        <w:t>acudir a la citación en compañía de un abogado y solicitar copia de la transcripción de su intervención o del Acta correspondiente. Corresponde el reembolso de los pasajes y la</w:t>
      </w:r>
      <w:r>
        <w:rPr>
          <w:i/>
          <w:spacing w:val="-3"/>
          <w:sz w:val="24"/>
        </w:rPr>
        <w:t xml:space="preserve"> </w:t>
      </w:r>
      <w:r>
        <w:rPr>
          <w:i/>
          <w:sz w:val="24"/>
        </w:rPr>
        <w:t>entrega de viáticos a</w:t>
      </w:r>
      <w:r>
        <w:rPr>
          <w:i/>
          <w:spacing w:val="-3"/>
          <w:sz w:val="24"/>
        </w:rPr>
        <w:t xml:space="preserve"> </w:t>
      </w:r>
      <w:r>
        <w:rPr>
          <w:i/>
          <w:sz w:val="24"/>
        </w:rPr>
        <w:t>las personas</w:t>
      </w:r>
      <w:r>
        <w:rPr>
          <w:i/>
          <w:spacing w:val="-6"/>
          <w:sz w:val="24"/>
        </w:rPr>
        <w:t xml:space="preserve"> </w:t>
      </w:r>
      <w:r>
        <w:rPr>
          <w:i/>
          <w:sz w:val="24"/>
        </w:rPr>
        <w:t>que</w:t>
      </w:r>
      <w:r>
        <w:rPr>
          <w:i/>
          <w:spacing w:val="-6"/>
          <w:sz w:val="24"/>
        </w:rPr>
        <w:t xml:space="preserve"> </w:t>
      </w:r>
      <w:r>
        <w:rPr>
          <w:i/>
          <w:sz w:val="24"/>
        </w:rPr>
        <w:t>deban</w:t>
      </w:r>
      <w:r>
        <w:rPr>
          <w:i/>
          <w:spacing w:val="-3"/>
          <w:sz w:val="24"/>
        </w:rPr>
        <w:t xml:space="preserve"> </w:t>
      </w:r>
      <w:r>
        <w:rPr>
          <w:i/>
          <w:sz w:val="24"/>
        </w:rPr>
        <w:t>comparecer</w:t>
      </w:r>
      <w:r>
        <w:rPr>
          <w:i/>
          <w:spacing w:val="-3"/>
          <w:sz w:val="24"/>
        </w:rPr>
        <w:t xml:space="preserve"> </w:t>
      </w:r>
      <w:r>
        <w:rPr>
          <w:i/>
          <w:sz w:val="24"/>
        </w:rPr>
        <w:t>y</w:t>
      </w:r>
      <w:r>
        <w:rPr>
          <w:i/>
          <w:spacing w:val="-8"/>
          <w:sz w:val="24"/>
        </w:rPr>
        <w:t xml:space="preserve"> </w:t>
      </w:r>
      <w:r>
        <w:rPr>
          <w:i/>
          <w:sz w:val="24"/>
        </w:rPr>
        <w:t>se</w:t>
      </w:r>
      <w:r>
        <w:rPr>
          <w:i/>
          <w:spacing w:val="-6"/>
          <w:sz w:val="24"/>
        </w:rPr>
        <w:t xml:space="preserve"> </w:t>
      </w:r>
      <w:r>
        <w:rPr>
          <w:i/>
          <w:sz w:val="24"/>
        </w:rPr>
        <w:t>encuentren</w:t>
      </w:r>
      <w:r>
        <w:rPr>
          <w:i/>
          <w:spacing w:val="-8"/>
          <w:sz w:val="24"/>
        </w:rPr>
        <w:t xml:space="preserve"> </w:t>
      </w:r>
      <w:r>
        <w:rPr>
          <w:i/>
          <w:sz w:val="24"/>
        </w:rPr>
        <w:t>fuera</w:t>
      </w:r>
      <w:r>
        <w:rPr>
          <w:i/>
          <w:spacing w:val="-11"/>
          <w:sz w:val="24"/>
        </w:rPr>
        <w:t xml:space="preserve"> </w:t>
      </w:r>
      <w:r>
        <w:rPr>
          <w:i/>
          <w:sz w:val="24"/>
        </w:rPr>
        <w:t>d</w:t>
      </w:r>
      <w:r>
        <w:rPr>
          <w:i/>
          <w:sz w:val="24"/>
        </w:rPr>
        <w:t>e</w:t>
      </w:r>
      <w:r>
        <w:rPr>
          <w:i/>
          <w:spacing w:val="-6"/>
          <w:sz w:val="24"/>
        </w:rPr>
        <w:t xml:space="preserve"> </w:t>
      </w:r>
      <w:r>
        <w:rPr>
          <w:i/>
          <w:sz w:val="24"/>
        </w:rPr>
        <w:t>la</w:t>
      </w:r>
      <w:r>
        <w:rPr>
          <w:i/>
          <w:spacing w:val="-11"/>
          <w:sz w:val="24"/>
        </w:rPr>
        <w:t xml:space="preserve"> </w:t>
      </w:r>
      <w:r>
        <w:rPr>
          <w:i/>
          <w:sz w:val="24"/>
        </w:rPr>
        <w:t>ciudad</w:t>
      </w:r>
      <w:r>
        <w:rPr>
          <w:i/>
          <w:spacing w:val="-6"/>
          <w:sz w:val="24"/>
        </w:rPr>
        <w:t xml:space="preserve"> </w:t>
      </w:r>
      <w:r>
        <w:rPr>
          <w:i/>
          <w:sz w:val="24"/>
        </w:rPr>
        <w:t>de Lima o en el extranjero.”</w:t>
      </w:r>
      <w:r>
        <w:rPr>
          <w:i/>
          <w:position w:val="6"/>
          <w:sz w:val="16"/>
        </w:rPr>
        <w:t>7</w:t>
      </w:r>
    </w:p>
    <w:p w:rsidR="00705A4C" w:rsidRDefault="00705A4C">
      <w:pPr>
        <w:pStyle w:val="Textoindependiente"/>
        <w:spacing w:before="2"/>
        <w:rPr>
          <w:i/>
          <w:sz w:val="26"/>
        </w:rPr>
      </w:pPr>
    </w:p>
    <w:p w:rsidR="00705A4C" w:rsidRDefault="00120987">
      <w:pPr>
        <w:pStyle w:val="Prrafodelista"/>
        <w:numPr>
          <w:ilvl w:val="0"/>
          <w:numId w:val="2"/>
        </w:numPr>
        <w:tabs>
          <w:tab w:val="left" w:pos="821"/>
        </w:tabs>
        <w:spacing w:line="360" w:lineRule="auto"/>
        <w:ind w:left="821" w:right="115"/>
        <w:jc w:val="both"/>
        <w:rPr>
          <w:i/>
          <w:sz w:val="24"/>
        </w:rPr>
      </w:pPr>
      <w:r>
        <w:rPr>
          <w:sz w:val="24"/>
        </w:rPr>
        <w:t>Finalmente,</w:t>
      </w:r>
      <w:r>
        <w:rPr>
          <w:spacing w:val="-20"/>
          <w:sz w:val="24"/>
        </w:rPr>
        <w:t xml:space="preserve"> </w:t>
      </w:r>
      <w:r>
        <w:rPr>
          <w:sz w:val="24"/>
        </w:rPr>
        <w:t>en</w:t>
      </w:r>
      <w:r>
        <w:rPr>
          <w:spacing w:val="-19"/>
          <w:sz w:val="24"/>
        </w:rPr>
        <w:t xml:space="preserve"> </w:t>
      </w:r>
      <w:r>
        <w:rPr>
          <w:sz w:val="24"/>
        </w:rPr>
        <w:t>República</w:t>
      </w:r>
      <w:r>
        <w:rPr>
          <w:spacing w:val="-19"/>
          <w:sz w:val="24"/>
        </w:rPr>
        <w:t xml:space="preserve"> </w:t>
      </w:r>
      <w:r>
        <w:rPr>
          <w:sz w:val="24"/>
        </w:rPr>
        <w:t>Dominicana,</w:t>
      </w:r>
      <w:r>
        <w:rPr>
          <w:spacing w:val="-19"/>
          <w:sz w:val="24"/>
        </w:rPr>
        <w:t xml:space="preserve"> </w:t>
      </w:r>
      <w:r>
        <w:rPr>
          <w:sz w:val="24"/>
        </w:rPr>
        <w:t>la</w:t>
      </w:r>
      <w:r>
        <w:rPr>
          <w:spacing w:val="-19"/>
          <w:sz w:val="24"/>
        </w:rPr>
        <w:t xml:space="preserve"> </w:t>
      </w:r>
      <w:r>
        <w:rPr>
          <w:sz w:val="24"/>
        </w:rPr>
        <w:t>constitución</w:t>
      </w:r>
      <w:r>
        <w:rPr>
          <w:spacing w:val="-20"/>
          <w:sz w:val="24"/>
        </w:rPr>
        <w:t xml:space="preserve"> </w:t>
      </w:r>
      <w:r>
        <w:rPr>
          <w:sz w:val="24"/>
        </w:rPr>
        <w:t>de</w:t>
      </w:r>
      <w:r>
        <w:rPr>
          <w:spacing w:val="-19"/>
          <w:sz w:val="24"/>
        </w:rPr>
        <w:t xml:space="preserve"> </w:t>
      </w:r>
      <w:r>
        <w:rPr>
          <w:sz w:val="24"/>
        </w:rPr>
        <w:t>la</w:t>
      </w:r>
      <w:r>
        <w:rPr>
          <w:spacing w:val="-19"/>
          <w:sz w:val="24"/>
        </w:rPr>
        <w:t xml:space="preserve"> </w:t>
      </w:r>
      <w:r>
        <w:rPr>
          <w:sz w:val="24"/>
        </w:rPr>
        <w:t xml:space="preserve">República señala en su artículo 94°, en lo que nos importa que </w:t>
      </w:r>
      <w:r>
        <w:rPr>
          <w:i/>
          <w:sz w:val="24"/>
        </w:rPr>
        <w:t>“Las cámaras legislativas, así como las comisiones permanentes y especiales que éstas</w:t>
      </w:r>
      <w:r>
        <w:rPr>
          <w:i/>
          <w:spacing w:val="-1"/>
          <w:sz w:val="24"/>
        </w:rPr>
        <w:t xml:space="preserve"> </w:t>
      </w:r>
      <w:r>
        <w:rPr>
          <w:i/>
          <w:sz w:val="24"/>
        </w:rPr>
        <w:t>const</w:t>
      </w:r>
      <w:r>
        <w:rPr>
          <w:i/>
          <w:sz w:val="24"/>
        </w:rPr>
        <w:t>ituyan,</w:t>
      </w:r>
      <w:r>
        <w:rPr>
          <w:i/>
          <w:spacing w:val="-1"/>
          <w:sz w:val="24"/>
        </w:rPr>
        <w:t xml:space="preserve"> </w:t>
      </w:r>
      <w:r>
        <w:rPr>
          <w:i/>
          <w:sz w:val="24"/>
        </w:rPr>
        <w:t>podrán invitar a ministros,</w:t>
      </w:r>
      <w:r>
        <w:rPr>
          <w:i/>
          <w:spacing w:val="-1"/>
          <w:sz w:val="24"/>
        </w:rPr>
        <w:t xml:space="preserve"> </w:t>
      </w:r>
      <w:r>
        <w:rPr>
          <w:i/>
          <w:sz w:val="24"/>
        </w:rPr>
        <w:t>viceministros,</w:t>
      </w:r>
      <w:r>
        <w:rPr>
          <w:i/>
          <w:spacing w:val="-1"/>
          <w:sz w:val="24"/>
        </w:rPr>
        <w:t xml:space="preserve"> </w:t>
      </w:r>
      <w:r>
        <w:rPr>
          <w:i/>
          <w:sz w:val="24"/>
        </w:rPr>
        <w:t>directores y</w:t>
      </w:r>
      <w:r>
        <w:rPr>
          <w:i/>
          <w:spacing w:val="-1"/>
          <w:sz w:val="24"/>
        </w:rPr>
        <w:t xml:space="preserve"> </w:t>
      </w:r>
      <w:r>
        <w:rPr>
          <w:i/>
          <w:sz w:val="24"/>
        </w:rPr>
        <w:t>demás</w:t>
      </w:r>
      <w:r>
        <w:rPr>
          <w:i/>
          <w:spacing w:val="-1"/>
          <w:sz w:val="24"/>
        </w:rPr>
        <w:t xml:space="preserve"> </w:t>
      </w:r>
      <w:r>
        <w:rPr>
          <w:i/>
          <w:sz w:val="24"/>
        </w:rPr>
        <w:t>funcionarios y</w:t>
      </w:r>
      <w:r>
        <w:rPr>
          <w:i/>
          <w:spacing w:val="-4"/>
          <w:sz w:val="24"/>
        </w:rPr>
        <w:t xml:space="preserve"> </w:t>
      </w:r>
      <w:r>
        <w:rPr>
          <w:i/>
          <w:sz w:val="24"/>
        </w:rPr>
        <w:t>funcionarias de la</w:t>
      </w:r>
      <w:r>
        <w:rPr>
          <w:i/>
          <w:spacing w:val="-1"/>
          <w:sz w:val="24"/>
        </w:rPr>
        <w:t xml:space="preserve"> </w:t>
      </w:r>
      <w:r>
        <w:rPr>
          <w:i/>
          <w:sz w:val="24"/>
        </w:rPr>
        <w:t xml:space="preserve">Administración Pública, </w:t>
      </w:r>
      <w:r>
        <w:rPr>
          <w:b/>
          <w:i/>
          <w:sz w:val="24"/>
        </w:rPr>
        <w:t>así</w:t>
      </w:r>
      <w:r>
        <w:rPr>
          <w:b/>
          <w:i/>
          <w:sz w:val="24"/>
        </w:rPr>
        <w:t xml:space="preserve"> como a cualquier persona física o jurídica, para ofrecer información pertinente sobre los asuntos de los cuales se encuentren apoderadas</w:t>
      </w:r>
      <w:r>
        <w:rPr>
          <w:i/>
          <w:sz w:val="24"/>
        </w:rPr>
        <w:t xml:space="preserve">.” </w:t>
      </w:r>
      <w:r>
        <w:rPr>
          <w:sz w:val="24"/>
        </w:rPr>
        <w:t xml:space="preserve">Lo anterior se suma a </w:t>
      </w:r>
      <w:r>
        <w:rPr>
          <w:i/>
          <w:sz w:val="24"/>
        </w:rPr>
        <w:t>“</w:t>
      </w:r>
      <w:r>
        <w:rPr>
          <w:b/>
          <w:i/>
          <w:sz w:val="24"/>
        </w:rPr>
        <w:t>La renuencia de las</w:t>
      </w:r>
      <w:r>
        <w:rPr>
          <w:b/>
          <w:i/>
          <w:spacing w:val="-2"/>
          <w:sz w:val="24"/>
        </w:rPr>
        <w:t xml:space="preserve"> </w:t>
      </w:r>
      <w:r>
        <w:rPr>
          <w:b/>
          <w:i/>
          <w:sz w:val="24"/>
        </w:rPr>
        <w:t>personas</w:t>
      </w:r>
      <w:r>
        <w:rPr>
          <w:b/>
          <w:i/>
          <w:spacing w:val="-2"/>
          <w:sz w:val="24"/>
        </w:rPr>
        <w:t xml:space="preserve"> </w:t>
      </w:r>
      <w:r>
        <w:rPr>
          <w:b/>
          <w:i/>
          <w:sz w:val="24"/>
        </w:rPr>
        <w:t>citadas</w:t>
      </w:r>
      <w:r>
        <w:rPr>
          <w:b/>
          <w:i/>
          <w:spacing w:val="-2"/>
          <w:sz w:val="24"/>
        </w:rPr>
        <w:t xml:space="preserve"> </w:t>
      </w:r>
      <w:r>
        <w:rPr>
          <w:b/>
          <w:i/>
          <w:sz w:val="24"/>
        </w:rPr>
        <w:t>a</w:t>
      </w:r>
      <w:r>
        <w:rPr>
          <w:b/>
          <w:i/>
          <w:spacing w:val="-2"/>
          <w:sz w:val="24"/>
        </w:rPr>
        <w:t xml:space="preserve"> </w:t>
      </w:r>
      <w:r>
        <w:rPr>
          <w:b/>
          <w:i/>
          <w:sz w:val="24"/>
        </w:rPr>
        <w:t>comparecer</w:t>
      </w:r>
      <w:r>
        <w:rPr>
          <w:b/>
          <w:i/>
          <w:spacing w:val="-2"/>
          <w:sz w:val="24"/>
        </w:rPr>
        <w:t xml:space="preserve"> </w:t>
      </w:r>
      <w:r>
        <w:rPr>
          <w:b/>
          <w:i/>
          <w:sz w:val="24"/>
        </w:rPr>
        <w:t>o</w:t>
      </w:r>
      <w:r>
        <w:rPr>
          <w:b/>
          <w:i/>
          <w:spacing w:val="-2"/>
          <w:sz w:val="24"/>
        </w:rPr>
        <w:t xml:space="preserve"> </w:t>
      </w:r>
      <w:r>
        <w:rPr>
          <w:b/>
          <w:i/>
          <w:sz w:val="24"/>
        </w:rPr>
        <w:t>a</w:t>
      </w:r>
      <w:r>
        <w:rPr>
          <w:b/>
          <w:i/>
          <w:spacing w:val="-2"/>
          <w:sz w:val="24"/>
        </w:rPr>
        <w:t xml:space="preserve"> </w:t>
      </w:r>
      <w:r>
        <w:rPr>
          <w:b/>
          <w:i/>
          <w:sz w:val="24"/>
        </w:rPr>
        <w:t>rendir</w:t>
      </w:r>
      <w:r>
        <w:rPr>
          <w:b/>
          <w:i/>
          <w:spacing w:val="-2"/>
          <w:sz w:val="24"/>
        </w:rPr>
        <w:t xml:space="preserve"> </w:t>
      </w:r>
      <w:r>
        <w:rPr>
          <w:b/>
          <w:i/>
          <w:sz w:val="24"/>
        </w:rPr>
        <w:t>las</w:t>
      </w:r>
      <w:r>
        <w:rPr>
          <w:b/>
          <w:i/>
          <w:spacing w:val="-2"/>
          <w:sz w:val="24"/>
        </w:rPr>
        <w:t xml:space="preserve"> </w:t>
      </w:r>
      <w:r>
        <w:rPr>
          <w:b/>
          <w:i/>
          <w:sz w:val="24"/>
        </w:rPr>
        <w:t>declaraciones requeridas, se</w:t>
      </w:r>
      <w:r>
        <w:rPr>
          <w:b/>
          <w:i/>
          <w:sz w:val="24"/>
        </w:rPr>
        <w:t xml:space="preserve">rá sancionada por los tribunales penales </w:t>
      </w:r>
      <w:r>
        <w:rPr>
          <w:i/>
          <w:sz w:val="24"/>
        </w:rPr>
        <w:t>de la República con la pena que señalen las disposiciones legales vigentes para</w:t>
      </w:r>
      <w:r>
        <w:rPr>
          <w:i/>
          <w:spacing w:val="-14"/>
          <w:sz w:val="24"/>
        </w:rPr>
        <w:t xml:space="preserve"> </w:t>
      </w:r>
      <w:r>
        <w:rPr>
          <w:i/>
          <w:sz w:val="24"/>
        </w:rPr>
        <w:t>los</w:t>
      </w:r>
      <w:r>
        <w:rPr>
          <w:i/>
          <w:spacing w:val="-12"/>
          <w:sz w:val="24"/>
        </w:rPr>
        <w:t xml:space="preserve"> </w:t>
      </w:r>
      <w:r>
        <w:rPr>
          <w:i/>
          <w:sz w:val="24"/>
        </w:rPr>
        <w:t>casos</w:t>
      </w:r>
      <w:r>
        <w:rPr>
          <w:i/>
          <w:spacing w:val="-12"/>
          <w:sz w:val="24"/>
        </w:rPr>
        <w:t xml:space="preserve"> </w:t>
      </w:r>
      <w:r>
        <w:rPr>
          <w:i/>
          <w:sz w:val="24"/>
        </w:rPr>
        <w:t>de</w:t>
      </w:r>
      <w:r>
        <w:rPr>
          <w:i/>
          <w:spacing w:val="-12"/>
          <w:sz w:val="24"/>
        </w:rPr>
        <w:t xml:space="preserve"> </w:t>
      </w:r>
      <w:r>
        <w:rPr>
          <w:i/>
          <w:sz w:val="24"/>
        </w:rPr>
        <w:t>desacato</w:t>
      </w:r>
      <w:r>
        <w:rPr>
          <w:i/>
          <w:spacing w:val="-9"/>
          <w:sz w:val="24"/>
        </w:rPr>
        <w:t xml:space="preserve"> </w:t>
      </w:r>
      <w:r>
        <w:rPr>
          <w:i/>
          <w:sz w:val="24"/>
        </w:rPr>
        <w:t>a</w:t>
      </w:r>
      <w:r>
        <w:rPr>
          <w:i/>
          <w:spacing w:val="-14"/>
          <w:sz w:val="24"/>
        </w:rPr>
        <w:t xml:space="preserve"> </w:t>
      </w:r>
      <w:r>
        <w:rPr>
          <w:i/>
          <w:sz w:val="24"/>
        </w:rPr>
        <w:t>las</w:t>
      </w:r>
      <w:r>
        <w:rPr>
          <w:i/>
          <w:spacing w:val="-9"/>
          <w:sz w:val="24"/>
        </w:rPr>
        <w:t xml:space="preserve"> </w:t>
      </w:r>
      <w:r>
        <w:rPr>
          <w:i/>
          <w:sz w:val="24"/>
        </w:rPr>
        <w:t>autoridades</w:t>
      </w:r>
      <w:r>
        <w:rPr>
          <w:i/>
          <w:spacing w:val="-12"/>
          <w:sz w:val="24"/>
        </w:rPr>
        <w:t xml:space="preserve"> </w:t>
      </w:r>
      <w:r>
        <w:rPr>
          <w:i/>
          <w:sz w:val="24"/>
        </w:rPr>
        <w:t>públicas,</w:t>
      </w:r>
      <w:r>
        <w:rPr>
          <w:i/>
          <w:spacing w:val="-9"/>
          <w:sz w:val="24"/>
        </w:rPr>
        <w:t xml:space="preserve"> </w:t>
      </w:r>
      <w:r>
        <w:rPr>
          <w:i/>
          <w:sz w:val="24"/>
        </w:rPr>
        <w:t>a</w:t>
      </w:r>
      <w:r>
        <w:rPr>
          <w:i/>
          <w:spacing w:val="-14"/>
          <w:sz w:val="24"/>
        </w:rPr>
        <w:t xml:space="preserve"> </w:t>
      </w:r>
      <w:r>
        <w:rPr>
          <w:i/>
          <w:sz w:val="24"/>
        </w:rPr>
        <w:t>requerimiento de la cámara correspondiente.”</w:t>
      </w:r>
    </w:p>
    <w:p w:rsidR="00705A4C" w:rsidRDefault="00705A4C">
      <w:pPr>
        <w:pStyle w:val="Textoindependiente"/>
        <w:spacing w:before="6"/>
        <w:rPr>
          <w:i/>
          <w:sz w:val="39"/>
        </w:rPr>
      </w:pPr>
    </w:p>
    <w:p w:rsidR="00705A4C" w:rsidRDefault="00120987">
      <w:pPr>
        <w:pStyle w:val="Textoindependiente"/>
        <w:spacing w:line="360" w:lineRule="auto"/>
        <w:ind w:left="102" w:right="116" w:firstLine="460"/>
        <w:jc w:val="both"/>
      </w:pPr>
      <w:r>
        <w:t>La iniciativa que sometemos a deliber</w:t>
      </w:r>
      <w:r>
        <w:t>ación de esta Cámara viene en modificar la ley N° 18.918 Orgánica Constitucional del Congreso Nacional con el propósito de fortalecer la función fiscalizadora de la Cámara de Diputados, entendiendo que ello resulta esencial para combatir la corrupción y pr</w:t>
      </w:r>
      <w:r>
        <w:t>omover el buen uso de los recursos públicos.</w:t>
      </w:r>
    </w:p>
    <w:p w:rsidR="00705A4C" w:rsidRDefault="00705A4C">
      <w:pPr>
        <w:pStyle w:val="Textoindependiente"/>
        <w:rPr>
          <w:sz w:val="20"/>
        </w:rPr>
      </w:pPr>
    </w:p>
    <w:p w:rsidR="00705A4C" w:rsidRDefault="00705A4C">
      <w:pPr>
        <w:pStyle w:val="Textoindependiente"/>
        <w:rPr>
          <w:sz w:val="20"/>
        </w:rPr>
      </w:pPr>
    </w:p>
    <w:p w:rsidR="00705A4C" w:rsidRDefault="00705A4C">
      <w:pPr>
        <w:pStyle w:val="Textoindependiente"/>
        <w:rPr>
          <w:sz w:val="20"/>
        </w:rPr>
      </w:pPr>
    </w:p>
    <w:p w:rsidR="00705A4C" w:rsidRDefault="00705A4C">
      <w:pPr>
        <w:pStyle w:val="Textoindependiente"/>
        <w:rPr>
          <w:sz w:val="20"/>
        </w:rPr>
      </w:pPr>
    </w:p>
    <w:p w:rsidR="00705A4C" w:rsidRDefault="00705A4C">
      <w:pPr>
        <w:pStyle w:val="Textoindependiente"/>
        <w:rPr>
          <w:sz w:val="20"/>
        </w:rPr>
      </w:pPr>
    </w:p>
    <w:p w:rsidR="00705A4C" w:rsidRDefault="00120987">
      <w:pPr>
        <w:pStyle w:val="Textoindependiente"/>
        <w:spacing w:before="1"/>
        <w:rPr>
          <w:sz w:val="16"/>
        </w:rPr>
      </w:pPr>
      <w:r>
        <w:rPr>
          <w:noProof/>
        </w:rPr>
        <mc:AlternateContent>
          <mc:Choice Requires="wps">
            <w:drawing>
              <wp:anchor distT="0" distB="0" distL="0" distR="0" simplePos="0" relativeHeight="487590400" behindDoc="1" locked="0" layoutInCell="1" allowOverlap="1">
                <wp:simplePos x="0" y="0"/>
                <wp:positionH relativeFrom="page">
                  <wp:posOffset>1080820</wp:posOffset>
                </wp:positionH>
                <wp:positionV relativeFrom="paragraph">
                  <wp:posOffset>135641</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7FC8A8" id="Graphic 9" o:spid="_x0000_s1026" style="position:absolute;margin-left:85.1pt;margin-top:10.7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" path="m1829054,l,,,9143r1829054,l1829054,xe" fillcolor="black" stroked="f">
                <v:path arrowok="t"/>
                <w10:wrap type="topAndBottom" anchorx="page"/>
              </v:shape>
            </w:pict>
          </mc:Fallback>
        </mc:AlternateContent>
      </w:r>
    </w:p>
    <w:p w:rsidR="00705A4C" w:rsidRDefault="00120987">
      <w:pPr>
        <w:spacing w:before="102"/>
        <w:ind w:left="102"/>
        <w:rPr>
          <w:rFonts w:ascii="Calibri" w:hAnsi="Calibri"/>
          <w:sz w:val="20"/>
        </w:rPr>
      </w:pPr>
      <w:r>
        <w:rPr>
          <w:rFonts w:ascii="Calibri" w:hAnsi="Calibri"/>
          <w:sz w:val="20"/>
          <w:vertAlign w:val="superscript"/>
        </w:rPr>
        <w:t>5</w:t>
      </w:r>
      <w:r>
        <w:rPr>
          <w:rFonts w:ascii="Calibri" w:hAnsi="Calibri"/>
          <w:spacing w:val="-4"/>
          <w:sz w:val="20"/>
        </w:rPr>
        <w:t xml:space="preserve"> </w:t>
      </w:r>
      <w:r>
        <w:rPr>
          <w:rFonts w:ascii="Calibri" w:hAnsi="Calibri"/>
          <w:sz w:val="20"/>
        </w:rPr>
        <w:t>El</w:t>
      </w:r>
      <w:r>
        <w:rPr>
          <w:rFonts w:ascii="Calibri" w:hAnsi="Calibri"/>
          <w:spacing w:val="-4"/>
          <w:sz w:val="20"/>
        </w:rPr>
        <w:t xml:space="preserve"> </w:t>
      </w:r>
      <w:r>
        <w:rPr>
          <w:rFonts w:ascii="Calibri" w:hAnsi="Calibri"/>
          <w:sz w:val="20"/>
        </w:rPr>
        <w:t>reglamento</w:t>
      </w:r>
      <w:r>
        <w:rPr>
          <w:rFonts w:ascii="Calibri" w:hAnsi="Calibri"/>
          <w:spacing w:val="-3"/>
          <w:sz w:val="20"/>
        </w:rPr>
        <w:t xml:space="preserve"> </w:t>
      </w:r>
      <w:r>
        <w:rPr>
          <w:rFonts w:ascii="Calibri" w:hAnsi="Calibri"/>
          <w:sz w:val="20"/>
        </w:rPr>
        <w:t>del</w:t>
      </w:r>
      <w:r>
        <w:rPr>
          <w:rFonts w:ascii="Calibri" w:hAnsi="Calibri"/>
          <w:spacing w:val="-4"/>
          <w:sz w:val="20"/>
        </w:rPr>
        <w:t xml:space="preserve"> </w:t>
      </w:r>
      <w:r>
        <w:rPr>
          <w:rFonts w:ascii="Calibri" w:hAnsi="Calibri"/>
          <w:sz w:val="20"/>
        </w:rPr>
        <w:t>Congreso</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la</w:t>
      </w:r>
      <w:r>
        <w:rPr>
          <w:rFonts w:ascii="Calibri" w:hAnsi="Calibri"/>
          <w:spacing w:val="-3"/>
          <w:sz w:val="20"/>
        </w:rPr>
        <w:t xml:space="preserve"> </w:t>
      </w:r>
      <w:r>
        <w:rPr>
          <w:rFonts w:ascii="Calibri" w:hAnsi="Calibri"/>
          <w:sz w:val="20"/>
        </w:rPr>
        <w:t>República</w:t>
      </w:r>
      <w:r>
        <w:rPr>
          <w:rFonts w:ascii="Calibri" w:hAnsi="Calibri"/>
          <w:spacing w:val="-3"/>
          <w:sz w:val="20"/>
        </w:rPr>
        <w:t xml:space="preserve"> </w:t>
      </w:r>
      <w:r>
        <w:rPr>
          <w:rFonts w:ascii="Calibri" w:hAnsi="Calibri"/>
          <w:sz w:val="20"/>
        </w:rPr>
        <w:t>del</w:t>
      </w:r>
      <w:r>
        <w:rPr>
          <w:rFonts w:ascii="Calibri" w:hAnsi="Calibri"/>
          <w:spacing w:val="-4"/>
          <w:sz w:val="20"/>
        </w:rPr>
        <w:t xml:space="preserve"> </w:t>
      </w:r>
      <w:r>
        <w:rPr>
          <w:rFonts w:ascii="Calibri" w:hAnsi="Calibri"/>
          <w:sz w:val="20"/>
        </w:rPr>
        <w:t>Perú,</w:t>
      </w:r>
      <w:r>
        <w:rPr>
          <w:rFonts w:ascii="Calibri" w:hAnsi="Calibri"/>
          <w:spacing w:val="-3"/>
          <w:sz w:val="20"/>
        </w:rPr>
        <w:t xml:space="preserve"> </w:t>
      </w:r>
      <w:r>
        <w:rPr>
          <w:rFonts w:ascii="Calibri" w:hAnsi="Calibri"/>
          <w:sz w:val="20"/>
        </w:rPr>
        <w:t>establece</w:t>
      </w:r>
      <w:r>
        <w:rPr>
          <w:rFonts w:ascii="Calibri" w:hAnsi="Calibri"/>
          <w:spacing w:val="-5"/>
          <w:sz w:val="20"/>
        </w:rPr>
        <w:t xml:space="preserve"> </w:t>
      </w:r>
      <w:r>
        <w:rPr>
          <w:rFonts w:ascii="Calibri" w:hAnsi="Calibri"/>
          <w:sz w:val="20"/>
        </w:rPr>
        <w:t>que</w:t>
      </w:r>
      <w:r>
        <w:rPr>
          <w:rFonts w:ascii="Calibri" w:hAnsi="Calibri"/>
          <w:spacing w:val="40"/>
          <w:sz w:val="20"/>
        </w:rPr>
        <w:t xml:space="preserve"> </w:t>
      </w:r>
      <w:r>
        <w:rPr>
          <w:rFonts w:ascii="Calibri" w:hAnsi="Calibri"/>
          <w:sz w:val="20"/>
        </w:rPr>
        <w:t>se</w:t>
      </w:r>
      <w:r>
        <w:rPr>
          <w:rFonts w:ascii="Calibri" w:hAnsi="Calibri"/>
          <w:spacing w:val="-4"/>
          <w:sz w:val="20"/>
        </w:rPr>
        <w:t xml:space="preserve"> </w:t>
      </w:r>
      <w:r>
        <w:rPr>
          <w:rFonts w:ascii="Calibri" w:hAnsi="Calibri"/>
          <w:sz w:val="20"/>
        </w:rPr>
        <w:t>puede</w:t>
      </w:r>
      <w:r>
        <w:rPr>
          <w:rFonts w:ascii="Calibri" w:hAnsi="Calibri"/>
          <w:spacing w:val="-4"/>
          <w:sz w:val="20"/>
        </w:rPr>
        <w:t xml:space="preserve"> </w:t>
      </w:r>
      <w:r>
        <w:rPr>
          <w:rFonts w:ascii="Calibri" w:hAnsi="Calibri"/>
          <w:sz w:val="20"/>
        </w:rPr>
        <w:t>solicitar</w:t>
      </w:r>
      <w:r>
        <w:rPr>
          <w:rFonts w:ascii="Calibri" w:hAnsi="Calibri"/>
          <w:spacing w:val="-3"/>
          <w:sz w:val="20"/>
        </w:rPr>
        <w:t xml:space="preserve"> </w:t>
      </w:r>
      <w:r>
        <w:rPr>
          <w:rFonts w:ascii="Calibri" w:hAnsi="Calibri"/>
          <w:sz w:val="20"/>
        </w:rPr>
        <w:t>el</w:t>
      </w:r>
      <w:r>
        <w:rPr>
          <w:rFonts w:ascii="Calibri" w:hAnsi="Calibri"/>
          <w:spacing w:val="-1"/>
          <w:sz w:val="20"/>
        </w:rPr>
        <w:t xml:space="preserve"> </w:t>
      </w:r>
      <w:r>
        <w:rPr>
          <w:rFonts w:ascii="Calibri" w:hAnsi="Calibri"/>
          <w:sz w:val="20"/>
        </w:rPr>
        <w:t>allanamiento</w:t>
      </w:r>
      <w:r>
        <w:rPr>
          <w:rFonts w:ascii="Calibri" w:hAnsi="Calibri"/>
          <w:spacing w:val="-3"/>
          <w:sz w:val="20"/>
        </w:rPr>
        <w:t xml:space="preserve"> </w:t>
      </w:r>
      <w:r>
        <w:rPr>
          <w:rFonts w:ascii="Calibri" w:hAnsi="Calibri"/>
          <w:sz w:val="20"/>
        </w:rPr>
        <w:t>de domicilio e incautación de documentos y la orden de captura.</w:t>
      </w:r>
    </w:p>
    <w:p w:rsidR="00705A4C" w:rsidRDefault="00120987">
      <w:pPr>
        <w:spacing w:before="1"/>
        <w:ind w:left="102"/>
        <w:rPr>
          <w:rFonts w:ascii="Calibri" w:hAnsi="Calibri"/>
          <w:sz w:val="20"/>
        </w:rPr>
      </w:pPr>
      <w:r>
        <w:rPr>
          <w:rFonts w:ascii="Calibri" w:hAnsi="Calibri"/>
          <w:sz w:val="20"/>
          <w:vertAlign w:val="superscript"/>
        </w:rPr>
        <w:t>6</w:t>
      </w:r>
      <w:r>
        <w:rPr>
          <w:rFonts w:ascii="Calibri" w:hAnsi="Calibri"/>
          <w:spacing w:val="-8"/>
          <w:sz w:val="20"/>
        </w:rPr>
        <w:t xml:space="preserve"> </w:t>
      </w:r>
      <w:r>
        <w:rPr>
          <w:rFonts w:ascii="Calibri" w:hAnsi="Calibri"/>
          <w:sz w:val="20"/>
        </w:rPr>
        <w:t>PERÚ.</w:t>
      </w:r>
      <w:r>
        <w:rPr>
          <w:rFonts w:ascii="Calibri" w:hAnsi="Calibri"/>
          <w:spacing w:val="-7"/>
          <w:sz w:val="20"/>
        </w:rPr>
        <w:t xml:space="preserve"> </w:t>
      </w:r>
      <w:r>
        <w:rPr>
          <w:rFonts w:ascii="Calibri" w:hAnsi="Calibri"/>
          <w:sz w:val="20"/>
        </w:rPr>
        <w:t>REGLAMENTO</w:t>
      </w:r>
      <w:r>
        <w:rPr>
          <w:rFonts w:ascii="Calibri" w:hAnsi="Calibri"/>
          <w:spacing w:val="-5"/>
          <w:sz w:val="20"/>
        </w:rPr>
        <w:t xml:space="preserve"> </w:t>
      </w:r>
      <w:r>
        <w:rPr>
          <w:rFonts w:ascii="Calibri" w:hAnsi="Calibri"/>
          <w:sz w:val="20"/>
        </w:rPr>
        <w:t>DEL</w:t>
      </w:r>
      <w:r>
        <w:rPr>
          <w:rFonts w:ascii="Calibri" w:hAnsi="Calibri"/>
          <w:spacing w:val="-7"/>
          <w:sz w:val="20"/>
        </w:rPr>
        <w:t xml:space="preserve"> </w:t>
      </w:r>
      <w:r>
        <w:rPr>
          <w:rFonts w:ascii="Calibri" w:hAnsi="Calibri"/>
          <w:sz w:val="20"/>
        </w:rPr>
        <w:t>CONGRESO</w:t>
      </w:r>
      <w:r>
        <w:rPr>
          <w:rFonts w:ascii="Calibri" w:hAnsi="Calibri"/>
          <w:spacing w:val="-6"/>
          <w:sz w:val="20"/>
        </w:rPr>
        <w:t xml:space="preserve"> </w:t>
      </w:r>
      <w:r>
        <w:rPr>
          <w:rFonts w:ascii="Calibri" w:hAnsi="Calibri"/>
          <w:sz w:val="20"/>
        </w:rPr>
        <w:t>DE</w:t>
      </w:r>
      <w:r>
        <w:rPr>
          <w:rFonts w:ascii="Calibri" w:hAnsi="Calibri"/>
          <w:spacing w:val="-7"/>
          <w:sz w:val="20"/>
        </w:rPr>
        <w:t xml:space="preserve"> </w:t>
      </w:r>
      <w:r>
        <w:rPr>
          <w:rFonts w:ascii="Calibri" w:hAnsi="Calibri"/>
          <w:sz w:val="20"/>
        </w:rPr>
        <w:t>LA</w:t>
      </w:r>
      <w:r>
        <w:rPr>
          <w:rFonts w:ascii="Calibri" w:hAnsi="Calibri"/>
          <w:spacing w:val="-8"/>
          <w:sz w:val="20"/>
        </w:rPr>
        <w:t xml:space="preserve"> </w:t>
      </w:r>
      <w:r>
        <w:rPr>
          <w:rFonts w:ascii="Calibri" w:hAnsi="Calibri"/>
          <w:sz w:val="20"/>
        </w:rPr>
        <w:t>REPÚBLICA,</w:t>
      </w:r>
      <w:r>
        <w:rPr>
          <w:rFonts w:ascii="Calibri" w:hAnsi="Calibri"/>
          <w:spacing w:val="-7"/>
          <w:sz w:val="20"/>
        </w:rPr>
        <w:t xml:space="preserve"> </w:t>
      </w:r>
      <w:r>
        <w:rPr>
          <w:rFonts w:ascii="Calibri" w:hAnsi="Calibri"/>
          <w:sz w:val="20"/>
        </w:rPr>
        <w:t>disponible</w:t>
      </w:r>
      <w:r>
        <w:rPr>
          <w:rFonts w:ascii="Calibri" w:hAnsi="Calibri"/>
          <w:spacing w:val="-8"/>
          <w:sz w:val="20"/>
        </w:rPr>
        <w:t xml:space="preserve"> </w:t>
      </w:r>
      <w:r>
        <w:rPr>
          <w:rFonts w:ascii="Calibri" w:hAnsi="Calibri"/>
          <w:spacing w:val="-5"/>
          <w:sz w:val="20"/>
        </w:rPr>
        <w:t>en:</w:t>
      </w:r>
    </w:p>
    <w:p w:rsidR="00705A4C" w:rsidRDefault="00120987">
      <w:pPr>
        <w:spacing w:before="1" w:line="243" w:lineRule="exact"/>
        <w:ind w:left="102"/>
        <w:rPr>
          <w:rFonts w:ascii="Calibri"/>
          <w:sz w:val="20"/>
        </w:rPr>
      </w:pPr>
      <w:hyperlink r:id="rId14">
        <w:r>
          <w:rPr>
            <w:rFonts w:ascii="Calibri"/>
            <w:color w:val="0000FF"/>
            <w:spacing w:val="-2"/>
            <w:sz w:val="20"/>
            <w:u w:val="single" w:color="0000FF"/>
          </w:rPr>
          <w:t>https://www.congreso.gob.pe/Docs/files/reglamentodelcongreso.pdf</w:t>
        </w:r>
      </w:hyperlink>
    </w:p>
    <w:p w:rsidR="00705A4C" w:rsidRDefault="00120987">
      <w:pPr>
        <w:ind w:left="102" w:right="136"/>
        <w:rPr>
          <w:rFonts w:ascii="Calibri" w:hAnsi="Calibri"/>
          <w:sz w:val="20"/>
        </w:rPr>
      </w:pPr>
      <w:r>
        <w:rPr>
          <w:rFonts w:ascii="Calibri" w:hAnsi="Calibri"/>
          <w:sz w:val="20"/>
          <w:vertAlign w:val="superscript"/>
        </w:rPr>
        <w:t>7</w:t>
      </w:r>
      <w:r>
        <w:rPr>
          <w:rFonts w:ascii="Calibri" w:hAnsi="Calibri"/>
          <w:sz w:val="20"/>
        </w:rPr>
        <w:t xml:space="preserve"> CONGRESO DE PERÚ. Las Comisiones Investigadoras: Procedimiento y Fines, Departamento de Investigación y Doc</w:t>
      </w:r>
      <w:r>
        <w:rPr>
          <w:rFonts w:ascii="Calibri" w:hAnsi="Calibri"/>
          <w:sz w:val="20"/>
        </w:rPr>
        <w:t xml:space="preserve">umentación Parlamentari, marzo 2018 , disponible en: </w:t>
      </w:r>
      <w:hyperlink r:id="rId15">
        <w:r>
          <w:rPr>
            <w:rFonts w:ascii="Calibri" w:hAnsi="Calibri"/>
            <w:color w:val="0000FF"/>
            <w:spacing w:val="-2"/>
            <w:sz w:val="20"/>
            <w:u w:val="single" w:color="0000FF"/>
          </w:rPr>
          <w:t>https://www2.congreso.gob.pe/sicr/cendocbib/con5_</w:t>
        </w:r>
        <w:r>
          <w:rPr>
            <w:rFonts w:ascii="Calibri" w:hAnsi="Calibri"/>
            <w:color w:val="0000FF"/>
            <w:spacing w:val="-2"/>
            <w:sz w:val="20"/>
            <w:u w:val="single" w:color="0000FF"/>
          </w:rPr>
          <w:t>uibd.nsf/4AFD65D19A12C9440525826A007546D5/$FI</w:t>
        </w:r>
      </w:hyperlink>
      <w:r>
        <w:rPr>
          <w:rFonts w:ascii="Calibri" w:hAnsi="Calibri"/>
          <w:color w:val="0000FF"/>
          <w:spacing w:val="-2"/>
          <w:sz w:val="20"/>
        </w:rPr>
        <w:t xml:space="preserve"> </w:t>
      </w:r>
      <w:hyperlink r:id="rId16">
        <w:r>
          <w:rPr>
            <w:rFonts w:ascii="Calibri" w:hAnsi="Calibri"/>
            <w:color w:val="0000FF"/>
            <w:spacing w:val="-2"/>
            <w:sz w:val="20"/>
            <w:u w:val="single" w:color="0000FF"/>
          </w:rPr>
          <w:t>LE/IT_40_Comisiones_Investigación.pdf</w:t>
        </w:r>
      </w:hyperlink>
    </w:p>
    <w:p w:rsidR="00705A4C" w:rsidRDefault="00705A4C">
      <w:pPr>
        <w:rPr>
          <w:rFonts w:ascii="Calibri" w:hAnsi="Calibri"/>
          <w:sz w:val="20"/>
        </w:rPr>
        <w:sectPr w:rsidR="00705A4C">
          <w:pgSz w:w="12240" w:h="20160"/>
          <w:pgMar w:top="920" w:right="1580" w:bottom="1140" w:left="1600" w:header="0" w:footer="960" w:gutter="0"/>
          <w:cols w:space="720"/>
        </w:sectPr>
      </w:pPr>
    </w:p>
    <w:p w:rsidR="00705A4C" w:rsidRDefault="00120987">
      <w:pPr>
        <w:pStyle w:val="Textoindependiente"/>
        <w:spacing w:before="73" w:line="360" w:lineRule="auto"/>
        <w:ind w:left="102"/>
      </w:pPr>
      <w:r>
        <w:t>En</w:t>
      </w:r>
      <w:r>
        <w:rPr>
          <w:spacing w:val="-4"/>
        </w:rPr>
        <w:t xml:space="preserve"> </w:t>
      </w:r>
      <w:r>
        <w:t>virtud</w:t>
      </w:r>
      <w:r>
        <w:rPr>
          <w:spacing w:val="-4"/>
        </w:rPr>
        <w:t xml:space="preserve"> </w:t>
      </w:r>
      <w:r>
        <w:t>de</w:t>
      </w:r>
      <w:r>
        <w:rPr>
          <w:spacing w:val="-4"/>
        </w:rPr>
        <w:t xml:space="preserve"> </w:t>
      </w:r>
      <w:r>
        <w:t>los</w:t>
      </w:r>
      <w:r>
        <w:rPr>
          <w:spacing w:val="-4"/>
        </w:rPr>
        <w:t xml:space="preserve"> </w:t>
      </w:r>
      <w:r>
        <w:t>antecedentes</w:t>
      </w:r>
      <w:r>
        <w:rPr>
          <w:spacing w:val="-4"/>
        </w:rPr>
        <w:t xml:space="preserve"> </w:t>
      </w:r>
      <w:r>
        <w:t>antes</w:t>
      </w:r>
      <w:r>
        <w:rPr>
          <w:spacing w:val="-4"/>
        </w:rPr>
        <w:t xml:space="preserve"> </w:t>
      </w:r>
      <w:r>
        <w:t>expuestos,</w:t>
      </w:r>
      <w:r>
        <w:rPr>
          <w:spacing w:val="-4"/>
        </w:rPr>
        <w:t xml:space="preserve"> </w:t>
      </w:r>
      <w:r>
        <w:t>venimos</w:t>
      </w:r>
      <w:r>
        <w:rPr>
          <w:spacing w:val="-4"/>
        </w:rPr>
        <w:t xml:space="preserve"> </w:t>
      </w:r>
      <w:r>
        <w:t>en</w:t>
      </w:r>
      <w:r>
        <w:rPr>
          <w:spacing w:val="-4"/>
        </w:rPr>
        <w:t xml:space="preserve"> </w:t>
      </w:r>
      <w:r>
        <w:t>proponer</w:t>
      </w:r>
      <w:r>
        <w:rPr>
          <w:spacing w:val="-4"/>
        </w:rPr>
        <w:t xml:space="preserve"> </w:t>
      </w:r>
      <w:r>
        <w:t xml:space="preserve">el </w:t>
      </w:r>
      <w:r>
        <w:rPr>
          <w:spacing w:val="-2"/>
        </w:rPr>
        <w:t>siguiente:</w:t>
      </w:r>
    </w:p>
    <w:p w:rsidR="00705A4C" w:rsidRDefault="00705A4C">
      <w:pPr>
        <w:pStyle w:val="Textoindependiente"/>
        <w:rPr>
          <w:sz w:val="28"/>
        </w:rPr>
      </w:pPr>
    </w:p>
    <w:p w:rsidR="00705A4C" w:rsidRDefault="00705A4C">
      <w:pPr>
        <w:pStyle w:val="Textoindependiente"/>
        <w:rPr>
          <w:sz w:val="28"/>
        </w:rPr>
      </w:pPr>
    </w:p>
    <w:p w:rsidR="00705A4C" w:rsidRDefault="00120987">
      <w:pPr>
        <w:pStyle w:val="Textoindependiente"/>
        <w:spacing w:before="187"/>
        <w:ind w:left="142" w:right="157"/>
        <w:jc w:val="center"/>
        <w:rPr>
          <w:b/>
        </w:rPr>
      </w:pPr>
      <w:r>
        <w:rPr>
          <w:b/>
        </w:rPr>
        <w:t>PROYECTO</w:t>
      </w:r>
      <w:r>
        <w:rPr>
          <w:b/>
          <w:spacing w:val="-1"/>
        </w:rPr>
        <w:t xml:space="preserve"> </w:t>
      </w:r>
      <w:r>
        <w:rPr>
          <w:b/>
        </w:rPr>
        <w:t xml:space="preserve">DE </w:t>
      </w:r>
      <w:r>
        <w:rPr>
          <w:b/>
          <w:spacing w:val="-5"/>
        </w:rPr>
        <w:t>LEY</w:t>
      </w:r>
    </w:p>
    <w:p w:rsidR="00705A4C" w:rsidRDefault="00705A4C">
      <w:pPr>
        <w:pStyle w:val="Textoindependiente"/>
        <w:rPr>
          <w:b/>
          <w:sz w:val="28"/>
        </w:rPr>
      </w:pPr>
    </w:p>
    <w:p w:rsidR="00705A4C" w:rsidRDefault="00120987">
      <w:pPr>
        <w:pStyle w:val="Textoindependiente"/>
        <w:spacing w:before="235" w:line="360" w:lineRule="auto"/>
        <w:ind w:left="102"/>
      </w:pPr>
      <w:r>
        <w:rPr>
          <w:b/>
        </w:rPr>
        <w:t>Artículo</w:t>
      </w:r>
      <w:r>
        <w:rPr>
          <w:b/>
          <w:spacing w:val="80"/>
        </w:rPr>
        <w:t xml:space="preserve"> </w:t>
      </w:r>
      <w:r>
        <w:rPr>
          <w:b/>
        </w:rPr>
        <w:t>único.-</w:t>
      </w:r>
      <w:r>
        <w:rPr>
          <w:b/>
          <w:spacing w:val="80"/>
        </w:rPr>
        <w:t xml:space="preserve"> </w:t>
      </w:r>
      <w:r>
        <w:t>Introdúcense</w:t>
      </w:r>
      <w:r>
        <w:rPr>
          <w:spacing w:val="80"/>
        </w:rPr>
        <w:t xml:space="preserve"> </w:t>
      </w:r>
      <w:r>
        <w:t>las</w:t>
      </w:r>
      <w:r>
        <w:rPr>
          <w:spacing w:val="80"/>
        </w:rPr>
        <w:t xml:space="preserve"> </w:t>
      </w:r>
      <w:r>
        <w:t>siguientes</w:t>
      </w:r>
      <w:r>
        <w:rPr>
          <w:spacing w:val="80"/>
        </w:rPr>
        <w:t xml:space="preserve"> </w:t>
      </w:r>
      <w:r>
        <w:t>modificaciones</w:t>
      </w:r>
      <w:r>
        <w:rPr>
          <w:spacing w:val="80"/>
        </w:rPr>
        <w:t xml:space="preserve"> </w:t>
      </w:r>
      <w:r>
        <w:t>a</w:t>
      </w:r>
      <w:r>
        <w:rPr>
          <w:spacing w:val="80"/>
        </w:rPr>
        <w:t xml:space="preserve"> </w:t>
      </w:r>
      <w:r>
        <w:t>la</w:t>
      </w:r>
      <w:r>
        <w:rPr>
          <w:spacing w:val="80"/>
        </w:rPr>
        <w:t xml:space="preserve"> </w:t>
      </w:r>
      <w:r>
        <w:t>Ley N°18.918, Orgánica Constitucional del Congreso Nacional:</w:t>
      </w:r>
    </w:p>
    <w:p w:rsidR="00705A4C" w:rsidRDefault="00705A4C">
      <w:pPr>
        <w:pStyle w:val="Textoindependiente"/>
        <w:rPr>
          <w:sz w:val="28"/>
        </w:rPr>
      </w:pPr>
    </w:p>
    <w:p w:rsidR="00705A4C" w:rsidRDefault="00705A4C">
      <w:pPr>
        <w:pStyle w:val="Textoindependiente"/>
        <w:rPr>
          <w:sz w:val="28"/>
        </w:rPr>
      </w:pPr>
    </w:p>
    <w:p w:rsidR="00705A4C" w:rsidRDefault="00120987">
      <w:pPr>
        <w:pStyle w:val="Prrafodelista"/>
        <w:numPr>
          <w:ilvl w:val="0"/>
          <w:numId w:val="1"/>
        </w:numPr>
        <w:tabs>
          <w:tab w:val="left" w:pos="820"/>
        </w:tabs>
        <w:spacing w:before="187"/>
        <w:ind w:left="820" w:hanging="359"/>
        <w:rPr>
          <w:sz w:val="24"/>
        </w:rPr>
      </w:pPr>
      <w:r>
        <w:rPr>
          <w:sz w:val="24"/>
        </w:rPr>
        <w:t>Agréguese</w:t>
      </w:r>
      <w:r>
        <w:rPr>
          <w:spacing w:val="-4"/>
          <w:sz w:val="24"/>
        </w:rPr>
        <w:t xml:space="preserve"> </w:t>
      </w:r>
      <w:r>
        <w:rPr>
          <w:sz w:val="24"/>
        </w:rPr>
        <w:t>al</w:t>
      </w:r>
      <w:r>
        <w:rPr>
          <w:spacing w:val="-2"/>
          <w:sz w:val="24"/>
        </w:rPr>
        <w:t xml:space="preserve"> </w:t>
      </w:r>
      <w:r>
        <w:rPr>
          <w:sz w:val="24"/>
        </w:rPr>
        <w:t>artículo</w:t>
      </w:r>
      <w:r>
        <w:rPr>
          <w:spacing w:val="-2"/>
          <w:sz w:val="24"/>
        </w:rPr>
        <w:t xml:space="preserve"> </w:t>
      </w:r>
      <w:r>
        <w:rPr>
          <w:sz w:val="24"/>
        </w:rPr>
        <w:t>9</w:t>
      </w:r>
      <w:r>
        <w:rPr>
          <w:spacing w:val="-1"/>
          <w:sz w:val="24"/>
        </w:rPr>
        <w:t xml:space="preserve"> </w:t>
      </w:r>
      <w:r>
        <w:rPr>
          <w:sz w:val="24"/>
        </w:rPr>
        <w:t>el</w:t>
      </w:r>
      <w:r>
        <w:rPr>
          <w:spacing w:val="-2"/>
          <w:sz w:val="24"/>
        </w:rPr>
        <w:t xml:space="preserve"> </w:t>
      </w:r>
      <w:r>
        <w:rPr>
          <w:sz w:val="24"/>
        </w:rPr>
        <w:t>siguiente</w:t>
      </w:r>
      <w:r>
        <w:rPr>
          <w:spacing w:val="-2"/>
          <w:sz w:val="24"/>
        </w:rPr>
        <w:t xml:space="preserve"> </w:t>
      </w:r>
      <w:r>
        <w:rPr>
          <w:sz w:val="24"/>
        </w:rPr>
        <w:t>inciso</w:t>
      </w:r>
      <w:r>
        <w:rPr>
          <w:spacing w:val="-1"/>
          <w:sz w:val="24"/>
        </w:rPr>
        <w:t xml:space="preserve"> </w:t>
      </w:r>
      <w:r>
        <w:rPr>
          <w:spacing w:val="-2"/>
          <w:sz w:val="24"/>
        </w:rPr>
        <w:t>final:</w:t>
      </w:r>
    </w:p>
    <w:p w:rsidR="00705A4C" w:rsidRDefault="00705A4C">
      <w:pPr>
        <w:pStyle w:val="Textoindependiente"/>
        <w:rPr>
          <w:sz w:val="28"/>
        </w:rPr>
      </w:pPr>
    </w:p>
    <w:p w:rsidR="00705A4C" w:rsidRDefault="00120987">
      <w:pPr>
        <w:pStyle w:val="Textoindependiente"/>
        <w:spacing w:before="237" w:line="360" w:lineRule="auto"/>
        <w:ind w:left="102" w:right="115"/>
        <w:jc w:val="both"/>
      </w:pPr>
      <w:r>
        <w:t>“El</w:t>
      </w:r>
      <w:r>
        <w:rPr>
          <w:spacing w:val="-9"/>
        </w:rPr>
        <w:t xml:space="preserve"> </w:t>
      </w:r>
      <w:r>
        <w:t>jefe</w:t>
      </w:r>
      <w:r>
        <w:rPr>
          <w:spacing w:val="-9"/>
        </w:rPr>
        <w:t xml:space="preserve"> </w:t>
      </w:r>
      <w:r>
        <w:t>superior</w:t>
      </w:r>
      <w:r>
        <w:rPr>
          <w:spacing w:val="-9"/>
        </w:rPr>
        <w:t xml:space="preserve"> </w:t>
      </w:r>
      <w:r>
        <w:t>del</w:t>
      </w:r>
      <w:r>
        <w:rPr>
          <w:spacing w:val="-12"/>
        </w:rPr>
        <w:t xml:space="preserve"> </w:t>
      </w:r>
      <w:r>
        <w:t>organismo</w:t>
      </w:r>
      <w:r>
        <w:rPr>
          <w:spacing w:val="-9"/>
        </w:rPr>
        <w:t xml:space="preserve"> </w:t>
      </w:r>
      <w:r>
        <w:t>o</w:t>
      </w:r>
      <w:r>
        <w:rPr>
          <w:spacing w:val="-9"/>
        </w:rPr>
        <w:t xml:space="preserve"> </w:t>
      </w:r>
      <w:r>
        <w:t>entidad</w:t>
      </w:r>
      <w:r>
        <w:rPr>
          <w:spacing w:val="-12"/>
        </w:rPr>
        <w:t xml:space="preserve"> </w:t>
      </w:r>
      <w:r>
        <w:t>requerida</w:t>
      </w:r>
      <w:r>
        <w:rPr>
          <w:spacing w:val="-9"/>
        </w:rPr>
        <w:t xml:space="preserve"> </w:t>
      </w:r>
      <w:r>
        <w:t>de</w:t>
      </w:r>
      <w:r>
        <w:rPr>
          <w:spacing w:val="-9"/>
        </w:rPr>
        <w:t xml:space="preserve"> </w:t>
      </w:r>
      <w:r>
        <w:t>conformidad</w:t>
      </w:r>
      <w:r>
        <w:rPr>
          <w:spacing w:val="-9"/>
        </w:rPr>
        <w:t xml:space="preserve"> </w:t>
      </w:r>
      <w:r>
        <w:t>con</w:t>
      </w:r>
      <w:r>
        <w:rPr>
          <w:spacing w:val="-9"/>
        </w:rPr>
        <w:t xml:space="preserve"> </w:t>
      </w:r>
      <w:r>
        <w:t>este artículo, deberá pronunciarse sobre la solicitud en un plazo máximo de quince días hábiles. Este plazo podrá ser prorrogado excepcionalmente por otros diez días hábiles, cuando existan circunstancias que hagan difícil reunir la información solicitada,</w:t>
      </w:r>
      <w:r>
        <w:t xml:space="preserve"> caso en que el órgano requerido deberá comunicar, antes del vencimiento del plazo, la prórroga y sus </w:t>
      </w:r>
      <w:r>
        <w:rPr>
          <w:spacing w:val="-2"/>
        </w:rPr>
        <w:t>fundamentos.”.</w:t>
      </w:r>
    </w:p>
    <w:p w:rsidR="00705A4C" w:rsidRDefault="00705A4C">
      <w:pPr>
        <w:pStyle w:val="Textoindependiente"/>
        <w:spacing w:before="11"/>
        <w:rPr>
          <w:sz w:val="35"/>
        </w:rPr>
      </w:pPr>
    </w:p>
    <w:p w:rsidR="00705A4C" w:rsidRDefault="00120987">
      <w:pPr>
        <w:pStyle w:val="Prrafodelista"/>
        <w:numPr>
          <w:ilvl w:val="0"/>
          <w:numId w:val="1"/>
        </w:numPr>
        <w:tabs>
          <w:tab w:val="left" w:pos="820"/>
        </w:tabs>
        <w:ind w:left="820" w:hanging="359"/>
        <w:rPr>
          <w:sz w:val="24"/>
        </w:rPr>
      </w:pPr>
      <w:r>
        <w:rPr>
          <w:sz w:val="24"/>
        </w:rPr>
        <w:t>Agréguese</w:t>
      </w:r>
      <w:r>
        <w:rPr>
          <w:spacing w:val="-2"/>
          <w:sz w:val="24"/>
        </w:rPr>
        <w:t xml:space="preserve"> </w:t>
      </w:r>
      <w:r>
        <w:rPr>
          <w:sz w:val="24"/>
        </w:rPr>
        <w:t>al</w:t>
      </w:r>
      <w:r>
        <w:rPr>
          <w:spacing w:val="-2"/>
          <w:sz w:val="24"/>
        </w:rPr>
        <w:t xml:space="preserve"> </w:t>
      </w:r>
      <w:r>
        <w:rPr>
          <w:sz w:val="24"/>
        </w:rPr>
        <w:t>artículo</w:t>
      </w:r>
      <w:r>
        <w:rPr>
          <w:spacing w:val="-1"/>
          <w:sz w:val="24"/>
        </w:rPr>
        <w:t xml:space="preserve"> </w:t>
      </w:r>
      <w:r>
        <w:rPr>
          <w:sz w:val="24"/>
        </w:rPr>
        <w:t>9A</w:t>
      </w:r>
      <w:r>
        <w:rPr>
          <w:spacing w:val="-2"/>
          <w:sz w:val="24"/>
        </w:rPr>
        <w:t xml:space="preserve"> </w:t>
      </w:r>
      <w:r>
        <w:rPr>
          <w:sz w:val="24"/>
        </w:rPr>
        <w:t>el</w:t>
      </w:r>
      <w:r>
        <w:rPr>
          <w:spacing w:val="-2"/>
          <w:sz w:val="24"/>
        </w:rPr>
        <w:t xml:space="preserve"> </w:t>
      </w:r>
      <w:r>
        <w:rPr>
          <w:sz w:val="24"/>
        </w:rPr>
        <w:t>siguiente</w:t>
      </w:r>
      <w:r>
        <w:rPr>
          <w:spacing w:val="-1"/>
          <w:sz w:val="24"/>
        </w:rPr>
        <w:t xml:space="preserve"> </w:t>
      </w:r>
      <w:r>
        <w:rPr>
          <w:sz w:val="24"/>
        </w:rPr>
        <w:t>inciso</w:t>
      </w:r>
      <w:r>
        <w:rPr>
          <w:spacing w:val="-2"/>
          <w:sz w:val="24"/>
        </w:rPr>
        <w:t xml:space="preserve"> </w:t>
      </w:r>
      <w:r>
        <w:rPr>
          <w:sz w:val="24"/>
        </w:rPr>
        <w:t xml:space="preserve">final </w:t>
      </w:r>
      <w:r>
        <w:rPr>
          <w:spacing w:val="-2"/>
          <w:sz w:val="24"/>
        </w:rPr>
        <w:t>nuevo:</w:t>
      </w:r>
    </w:p>
    <w:p w:rsidR="00705A4C" w:rsidRDefault="00705A4C">
      <w:pPr>
        <w:pStyle w:val="Textoindependiente"/>
        <w:rPr>
          <w:sz w:val="28"/>
        </w:rPr>
      </w:pPr>
    </w:p>
    <w:p w:rsidR="00705A4C" w:rsidRDefault="00120987">
      <w:pPr>
        <w:pStyle w:val="Textoindependiente"/>
        <w:spacing w:before="234" w:line="360" w:lineRule="auto"/>
        <w:ind w:left="102" w:right="115"/>
        <w:jc w:val="both"/>
      </w:pPr>
      <w:r>
        <w:t>“El representante legal de las personas jurídicas señaladas en el inciso primero deberá</w:t>
      </w:r>
      <w:r>
        <w:rPr>
          <w:spacing w:val="-20"/>
        </w:rPr>
        <w:t xml:space="preserve"> </w:t>
      </w:r>
      <w:r>
        <w:t>proporcionar los informes y antecedentes requeridos en un plazo máximo de quince días hábiles. Este plazo podrá ser prorrogado excepcionalmente</w:t>
      </w:r>
      <w:r>
        <w:rPr>
          <w:spacing w:val="-13"/>
        </w:rPr>
        <w:t xml:space="preserve"> </w:t>
      </w:r>
      <w:r>
        <w:t>por</w:t>
      </w:r>
      <w:r>
        <w:rPr>
          <w:spacing w:val="-13"/>
        </w:rPr>
        <w:t xml:space="preserve"> </w:t>
      </w:r>
      <w:r>
        <w:t>otros</w:t>
      </w:r>
      <w:r>
        <w:rPr>
          <w:spacing w:val="-13"/>
        </w:rPr>
        <w:t xml:space="preserve"> </w:t>
      </w:r>
      <w:r>
        <w:t>diez</w:t>
      </w:r>
      <w:r>
        <w:rPr>
          <w:spacing w:val="-13"/>
        </w:rPr>
        <w:t xml:space="preserve"> </w:t>
      </w:r>
      <w:r>
        <w:t>días</w:t>
      </w:r>
      <w:r>
        <w:rPr>
          <w:spacing w:val="-13"/>
        </w:rPr>
        <w:t xml:space="preserve"> </w:t>
      </w:r>
      <w:r>
        <w:t>hábi</w:t>
      </w:r>
      <w:r>
        <w:t>les</w:t>
      </w:r>
      <w:r>
        <w:rPr>
          <w:spacing w:val="-12"/>
        </w:rPr>
        <w:t xml:space="preserve"> </w:t>
      </w:r>
      <w:r>
        <w:t>cuando</w:t>
      </w:r>
      <w:r>
        <w:rPr>
          <w:spacing w:val="-13"/>
        </w:rPr>
        <w:t xml:space="preserve"> </w:t>
      </w:r>
      <w:r>
        <w:t>existan</w:t>
      </w:r>
      <w:r>
        <w:rPr>
          <w:spacing w:val="-12"/>
        </w:rPr>
        <w:t xml:space="preserve"> </w:t>
      </w:r>
      <w:r>
        <w:t>circunstancias que</w:t>
      </w:r>
      <w:r>
        <w:rPr>
          <w:spacing w:val="-1"/>
        </w:rPr>
        <w:t xml:space="preserve"> </w:t>
      </w:r>
      <w:r>
        <w:t>hagan</w:t>
      </w:r>
      <w:r>
        <w:rPr>
          <w:spacing w:val="-1"/>
        </w:rPr>
        <w:t xml:space="preserve"> </w:t>
      </w:r>
      <w:r>
        <w:t>complejo reunir</w:t>
      </w:r>
      <w:r>
        <w:rPr>
          <w:spacing w:val="-1"/>
        </w:rPr>
        <w:t xml:space="preserve"> </w:t>
      </w:r>
      <w:r>
        <w:t>la</w:t>
      </w:r>
      <w:r>
        <w:rPr>
          <w:spacing w:val="-1"/>
        </w:rPr>
        <w:t xml:space="preserve"> </w:t>
      </w:r>
      <w:r>
        <w:t>información</w:t>
      </w:r>
      <w:r>
        <w:rPr>
          <w:spacing w:val="-1"/>
        </w:rPr>
        <w:t xml:space="preserve"> </w:t>
      </w:r>
      <w:r>
        <w:t>solicitada, caso</w:t>
      </w:r>
      <w:r>
        <w:rPr>
          <w:spacing w:val="-1"/>
        </w:rPr>
        <w:t xml:space="preserve"> </w:t>
      </w:r>
      <w:r>
        <w:t>en que</w:t>
      </w:r>
      <w:r>
        <w:rPr>
          <w:spacing w:val="-1"/>
        </w:rPr>
        <w:t xml:space="preserve"> </w:t>
      </w:r>
      <w:r>
        <w:t>el</w:t>
      </w:r>
      <w:r>
        <w:rPr>
          <w:spacing w:val="-1"/>
        </w:rPr>
        <w:t xml:space="preserve"> </w:t>
      </w:r>
      <w:r>
        <w:t>órgano requerido deberá comunicar antes del vencimiento del plazo, la prórroga y sus fundamentos.”.</w:t>
      </w:r>
    </w:p>
    <w:p w:rsidR="00705A4C" w:rsidRDefault="00705A4C">
      <w:pPr>
        <w:pStyle w:val="Textoindependiente"/>
        <w:spacing w:before="2"/>
        <w:rPr>
          <w:sz w:val="36"/>
        </w:rPr>
      </w:pPr>
    </w:p>
    <w:p w:rsidR="00705A4C" w:rsidRDefault="00120987">
      <w:pPr>
        <w:pStyle w:val="Prrafodelista"/>
        <w:numPr>
          <w:ilvl w:val="0"/>
          <w:numId w:val="1"/>
        </w:numPr>
        <w:tabs>
          <w:tab w:val="left" w:pos="820"/>
        </w:tabs>
        <w:ind w:left="820" w:hanging="359"/>
        <w:rPr>
          <w:sz w:val="24"/>
        </w:rPr>
      </w:pPr>
      <w:r>
        <w:rPr>
          <w:sz w:val="24"/>
        </w:rPr>
        <w:t>Introdúcese</w:t>
      </w:r>
      <w:r>
        <w:rPr>
          <w:spacing w:val="-4"/>
          <w:sz w:val="24"/>
        </w:rPr>
        <w:t xml:space="preserve"> </w:t>
      </w:r>
      <w:r>
        <w:rPr>
          <w:sz w:val="24"/>
        </w:rPr>
        <w:t>el</w:t>
      </w:r>
      <w:r>
        <w:rPr>
          <w:spacing w:val="-2"/>
          <w:sz w:val="24"/>
        </w:rPr>
        <w:t xml:space="preserve"> </w:t>
      </w:r>
      <w:r>
        <w:rPr>
          <w:sz w:val="24"/>
        </w:rPr>
        <w:t>siguiente</w:t>
      </w:r>
      <w:r>
        <w:rPr>
          <w:spacing w:val="-2"/>
          <w:sz w:val="24"/>
        </w:rPr>
        <w:t xml:space="preserve"> </w:t>
      </w:r>
      <w:r>
        <w:rPr>
          <w:sz w:val="24"/>
        </w:rPr>
        <w:t>artículo</w:t>
      </w:r>
      <w:r>
        <w:rPr>
          <w:spacing w:val="-2"/>
          <w:sz w:val="24"/>
        </w:rPr>
        <w:t xml:space="preserve"> </w:t>
      </w:r>
      <w:r>
        <w:rPr>
          <w:sz w:val="24"/>
        </w:rPr>
        <w:t>54</w:t>
      </w:r>
      <w:r>
        <w:rPr>
          <w:spacing w:val="-1"/>
          <w:sz w:val="24"/>
        </w:rPr>
        <w:t xml:space="preserve"> </w:t>
      </w:r>
      <w:r>
        <w:rPr>
          <w:spacing w:val="-4"/>
          <w:sz w:val="24"/>
        </w:rPr>
        <w:t>bis:</w:t>
      </w:r>
    </w:p>
    <w:p w:rsidR="00705A4C" w:rsidRDefault="00705A4C">
      <w:pPr>
        <w:pStyle w:val="Textoindependiente"/>
        <w:rPr>
          <w:sz w:val="28"/>
        </w:rPr>
      </w:pPr>
    </w:p>
    <w:p w:rsidR="00705A4C" w:rsidRDefault="00705A4C">
      <w:pPr>
        <w:pStyle w:val="Textoindependiente"/>
        <w:spacing w:before="1"/>
        <w:rPr>
          <w:sz w:val="27"/>
        </w:rPr>
      </w:pPr>
    </w:p>
    <w:p w:rsidR="00705A4C" w:rsidRDefault="00120987">
      <w:pPr>
        <w:pStyle w:val="Textoindependiente"/>
        <w:spacing w:line="360" w:lineRule="auto"/>
        <w:ind w:left="102" w:right="116"/>
        <w:jc w:val="both"/>
      </w:pPr>
      <w:r>
        <w:t>“Artículo</w:t>
      </w:r>
      <w:r>
        <w:t xml:space="preserve"> 54 bis.- La obligación de comparecer a la citaciones de las comisiones especiales investigadoras se extenderá a las personas que hubieren ejercido funciones en la Administración del Estado dentro de los tres meses siguientes a la constitución de la misma.</w:t>
      </w:r>
    </w:p>
    <w:p w:rsidR="00705A4C" w:rsidRDefault="00120987">
      <w:pPr>
        <w:pStyle w:val="Textoindependiente"/>
        <w:spacing w:before="161" w:line="360" w:lineRule="auto"/>
        <w:ind w:left="102" w:right="114"/>
        <w:jc w:val="both"/>
      </w:pPr>
      <w:r>
        <w:t>El</w:t>
      </w:r>
      <w:r>
        <w:rPr>
          <w:spacing w:val="-20"/>
        </w:rPr>
        <w:t xml:space="preserve"> </w:t>
      </w:r>
      <w:r>
        <w:t>ex</w:t>
      </w:r>
      <w:r>
        <w:rPr>
          <w:spacing w:val="-19"/>
        </w:rPr>
        <w:t xml:space="preserve"> </w:t>
      </w:r>
      <w:r>
        <w:t>funcionario</w:t>
      </w:r>
      <w:r>
        <w:rPr>
          <w:spacing w:val="-19"/>
        </w:rPr>
        <w:t xml:space="preserve"> </w:t>
      </w:r>
      <w:r>
        <w:t>que</w:t>
      </w:r>
      <w:r>
        <w:rPr>
          <w:spacing w:val="-19"/>
        </w:rPr>
        <w:t xml:space="preserve"> </w:t>
      </w:r>
      <w:r>
        <w:t>no</w:t>
      </w:r>
      <w:r>
        <w:rPr>
          <w:spacing w:val="-19"/>
        </w:rPr>
        <w:t xml:space="preserve"> </w:t>
      </w:r>
      <w:r>
        <w:t>compareciere</w:t>
      </w:r>
      <w:r>
        <w:rPr>
          <w:spacing w:val="-20"/>
        </w:rPr>
        <w:t xml:space="preserve"> </w:t>
      </w:r>
      <w:r>
        <w:t>a</w:t>
      </w:r>
      <w:r>
        <w:rPr>
          <w:spacing w:val="-19"/>
        </w:rPr>
        <w:t xml:space="preserve"> </w:t>
      </w:r>
      <w:r>
        <w:t>la</w:t>
      </w:r>
      <w:r>
        <w:rPr>
          <w:spacing w:val="-19"/>
        </w:rPr>
        <w:t xml:space="preserve"> </w:t>
      </w:r>
      <w:r>
        <w:t>citación</w:t>
      </w:r>
      <w:r>
        <w:rPr>
          <w:spacing w:val="-19"/>
        </w:rPr>
        <w:t xml:space="preserve"> </w:t>
      </w:r>
      <w:r>
        <w:t>en</w:t>
      </w:r>
      <w:r>
        <w:rPr>
          <w:spacing w:val="-19"/>
        </w:rPr>
        <w:t xml:space="preserve"> </w:t>
      </w:r>
      <w:r>
        <w:t>los</w:t>
      </w:r>
      <w:r>
        <w:rPr>
          <w:spacing w:val="-20"/>
        </w:rPr>
        <w:t xml:space="preserve"> </w:t>
      </w:r>
      <w:r>
        <w:t>términos</w:t>
      </w:r>
      <w:r>
        <w:rPr>
          <w:spacing w:val="-19"/>
        </w:rPr>
        <w:t xml:space="preserve"> </w:t>
      </w:r>
      <w:r>
        <w:t>del</w:t>
      </w:r>
      <w:r>
        <w:rPr>
          <w:spacing w:val="-19"/>
        </w:rPr>
        <w:t xml:space="preserve"> </w:t>
      </w:r>
      <w:r>
        <w:t>inciso precedente estará inhabilitado de ingresar a la Administración del Estado por</w:t>
      </w:r>
      <w:r>
        <w:rPr>
          <w:spacing w:val="-10"/>
        </w:rPr>
        <w:t xml:space="preserve"> </w:t>
      </w:r>
      <w:r>
        <w:t>el</w:t>
      </w:r>
      <w:r>
        <w:rPr>
          <w:spacing w:val="-10"/>
        </w:rPr>
        <w:t xml:space="preserve"> </w:t>
      </w:r>
      <w:r>
        <w:t>término</w:t>
      </w:r>
      <w:r>
        <w:rPr>
          <w:spacing w:val="-9"/>
        </w:rPr>
        <w:t xml:space="preserve"> </w:t>
      </w:r>
      <w:r>
        <w:t>de</w:t>
      </w:r>
      <w:r>
        <w:rPr>
          <w:spacing w:val="-7"/>
        </w:rPr>
        <w:t xml:space="preserve"> </w:t>
      </w:r>
      <w:r>
        <w:t>un</w:t>
      </w:r>
      <w:r>
        <w:rPr>
          <w:spacing w:val="-7"/>
        </w:rPr>
        <w:t xml:space="preserve"> </w:t>
      </w:r>
      <w:r>
        <w:t>año</w:t>
      </w:r>
      <w:r>
        <w:rPr>
          <w:spacing w:val="-10"/>
        </w:rPr>
        <w:t xml:space="preserve"> </w:t>
      </w:r>
      <w:r>
        <w:t>contado</w:t>
      </w:r>
      <w:r>
        <w:rPr>
          <w:spacing w:val="-10"/>
        </w:rPr>
        <w:t xml:space="preserve"> </w:t>
      </w:r>
      <w:r>
        <w:t>desde</w:t>
      </w:r>
      <w:r>
        <w:rPr>
          <w:spacing w:val="-10"/>
        </w:rPr>
        <w:t xml:space="preserve"> </w:t>
      </w:r>
      <w:r>
        <w:t>la</w:t>
      </w:r>
      <w:r>
        <w:rPr>
          <w:spacing w:val="-9"/>
        </w:rPr>
        <w:t xml:space="preserve"> </w:t>
      </w:r>
      <w:r>
        <w:t>recepción</w:t>
      </w:r>
      <w:r>
        <w:rPr>
          <w:spacing w:val="-10"/>
        </w:rPr>
        <w:t xml:space="preserve"> </w:t>
      </w:r>
      <w:r>
        <w:t>por</w:t>
      </w:r>
      <w:r>
        <w:rPr>
          <w:spacing w:val="-10"/>
        </w:rPr>
        <w:t xml:space="preserve"> </w:t>
      </w:r>
      <w:r>
        <w:t>parte</w:t>
      </w:r>
      <w:r>
        <w:rPr>
          <w:spacing w:val="-10"/>
        </w:rPr>
        <w:t xml:space="preserve"> </w:t>
      </w:r>
      <w:r>
        <w:t>del</w:t>
      </w:r>
      <w:r>
        <w:rPr>
          <w:spacing w:val="-9"/>
        </w:rPr>
        <w:t xml:space="preserve"> </w:t>
      </w:r>
      <w:r>
        <w:t>Contralor General</w:t>
      </w:r>
      <w:r>
        <w:rPr>
          <w:spacing w:val="-17"/>
        </w:rPr>
        <w:t xml:space="preserve"> </w:t>
      </w:r>
      <w:r>
        <w:t>de</w:t>
      </w:r>
      <w:r>
        <w:rPr>
          <w:spacing w:val="-14"/>
        </w:rPr>
        <w:t xml:space="preserve"> </w:t>
      </w:r>
      <w:r>
        <w:t>la</w:t>
      </w:r>
      <w:r>
        <w:rPr>
          <w:spacing w:val="-15"/>
        </w:rPr>
        <w:t xml:space="preserve"> </w:t>
      </w:r>
      <w:r>
        <w:t>República</w:t>
      </w:r>
      <w:r>
        <w:rPr>
          <w:spacing w:val="-14"/>
        </w:rPr>
        <w:t xml:space="preserve"> </w:t>
      </w:r>
      <w:r>
        <w:t>de</w:t>
      </w:r>
      <w:r>
        <w:rPr>
          <w:spacing w:val="-14"/>
        </w:rPr>
        <w:t xml:space="preserve"> </w:t>
      </w:r>
      <w:r>
        <w:t>la</w:t>
      </w:r>
      <w:r>
        <w:rPr>
          <w:spacing w:val="-15"/>
        </w:rPr>
        <w:t xml:space="preserve"> </w:t>
      </w:r>
      <w:r>
        <w:t>certificación</w:t>
      </w:r>
      <w:r>
        <w:rPr>
          <w:spacing w:val="-17"/>
        </w:rPr>
        <w:t xml:space="preserve"> </w:t>
      </w:r>
      <w:r>
        <w:t>remitida</w:t>
      </w:r>
      <w:r>
        <w:rPr>
          <w:spacing w:val="-14"/>
        </w:rPr>
        <w:t xml:space="preserve"> </w:t>
      </w:r>
      <w:r>
        <w:t>por</w:t>
      </w:r>
      <w:r>
        <w:rPr>
          <w:spacing w:val="-14"/>
        </w:rPr>
        <w:t xml:space="preserve"> </w:t>
      </w:r>
      <w:r>
        <w:t>el</w:t>
      </w:r>
      <w:r>
        <w:rPr>
          <w:spacing w:val="-16"/>
        </w:rPr>
        <w:t xml:space="preserve"> </w:t>
      </w:r>
      <w:r>
        <w:t>Secretario</w:t>
      </w:r>
      <w:r>
        <w:rPr>
          <w:spacing w:val="-14"/>
        </w:rPr>
        <w:t xml:space="preserve"> </w:t>
      </w:r>
      <w:r>
        <w:rPr>
          <w:spacing w:val="-2"/>
        </w:rPr>
        <w:t>General</w:t>
      </w:r>
    </w:p>
    <w:p w:rsidR="00705A4C" w:rsidRDefault="00705A4C">
      <w:pPr>
        <w:spacing w:line="360" w:lineRule="auto"/>
        <w:jc w:val="both"/>
        <w:sectPr w:rsidR="00705A4C">
          <w:pgSz w:w="12240" w:h="20160"/>
          <w:pgMar w:top="920" w:right="1580" w:bottom="1140" w:left="1600" w:header="0" w:footer="960" w:gutter="0"/>
          <w:cols w:space="720"/>
        </w:sectPr>
      </w:pPr>
    </w:p>
    <w:p w:rsidR="00705A4C" w:rsidRDefault="00120987">
      <w:pPr>
        <w:pStyle w:val="Textoindependiente"/>
        <w:spacing w:before="73" w:line="357" w:lineRule="auto"/>
        <w:ind w:left="102" w:right="117"/>
        <w:jc w:val="both"/>
      </w:pPr>
      <w:r>
        <w:t>de la Cámara de Diputados a requerimiento del presidente de la comisión especial investigadora respectiva.”.</w:t>
      </w:r>
    </w:p>
    <w:p w:rsidR="00705A4C" w:rsidRDefault="00705A4C">
      <w:pPr>
        <w:pStyle w:val="Textoindependiente"/>
        <w:rPr>
          <w:sz w:val="28"/>
        </w:rPr>
      </w:pPr>
    </w:p>
    <w:p w:rsidR="00705A4C" w:rsidRDefault="00705A4C">
      <w:pPr>
        <w:pStyle w:val="Textoindependiente"/>
        <w:spacing w:before="7"/>
        <w:rPr>
          <w:sz w:val="35"/>
        </w:rPr>
      </w:pPr>
    </w:p>
    <w:p w:rsidR="00705A4C" w:rsidRDefault="00120987">
      <w:pPr>
        <w:pStyle w:val="Prrafodelista"/>
        <w:numPr>
          <w:ilvl w:val="0"/>
          <w:numId w:val="1"/>
        </w:numPr>
        <w:tabs>
          <w:tab w:val="left" w:pos="820"/>
        </w:tabs>
        <w:ind w:left="820" w:hanging="359"/>
        <w:rPr>
          <w:sz w:val="24"/>
        </w:rPr>
      </w:pPr>
      <w:r>
        <w:rPr>
          <w:sz w:val="24"/>
        </w:rPr>
        <w:t>Introdúcese</w:t>
      </w:r>
      <w:r>
        <w:rPr>
          <w:spacing w:val="-2"/>
          <w:sz w:val="24"/>
        </w:rPr>
        <w:t xml:space="preserve"> </w:t>
      </w:r>
      <w:r>
        <w:rPr>
          <w:sz w:val="24"/>
        </w:rPr>
        <w:t>el</w:t>
      </w:r>
      <w:r>
        <w:rPr>
          <w:spacing w:val="-2"/>
          <w:sz w:val="24"/>
        </w:rPr>
        <w:t xml:space="preserve"> </w:t>
      </w:r>
      <w:r>
        <w:rPr>
          <w:sz w:val="24"/>
        </w:rPr>
        <w:t>siguiente</w:t>
      </w:r>
      <w:r>
        <w:rPr>
          <w:spacing w:val="-2"/>
          <w:sz w:val="24"/>
        </w:rPr>
        <w:t xml:space="preserve"> </w:t>
      </w:r>
      <w:r>
        <w:rPr>
          <w:sz w:val="24"/>
        </w:rPr>
        <w:t>inciso</w:t>
      </w:r>
      <w:r>
        <w:rPr>
          <w:spacing w:val="-2"/>
          <w:sz w:val="24"/>
        </w:rPr>
        <w:t xml:space="preserve"> </w:t>
      </w:r>
      <w:r>
        <w:rPr>
          <w:sz w:val="24"/>
        </w:rPr>
        <w:t>final</w:t>
      </w:r>
      <w:r>
        <w:rPr>
          <w:spacing w:val="-2"/>
          <w:sz w:val="24"/>
        </w:rPr>
        <w:t xml:space="preserve"> </w:t>
      </w:r>
      <w:r>
        <w:rPr>
          <w:sz w:val="24"/>
        </w:rPr>
        <w:t>al</w:t>
      </w:r>
      <w:r>
        <w:rPr>
          <w:spacing w:val="-2"/>
          <w:sz w:val="24"/>
        </w:rPr>
        <w:t xml:space="preserve"> </w:t>
      </w:r>
      <w:r>
        <w:rPr>
          <w:sz w:val="24"/>
        </w:rPr>
        <w:t>artículo</w:t>
      </w:r>
      <w:r>
        <w:rPr>
          <w:spacing w:val="-1"/>
          <w:sz w:val="24"/>
        </w:rPr>
        <w:t xml:space="preserve"> </w:t>
      </w:r>
      <w:r>
        <w:rPr>
          <w:spacing w:val="-5"/>
          <w:sz w:val="24"/>
        </w:rPr>
        <w:t>56:</w:t>
      </w:r>
    </w:p>
    <w:p w:rsidR="00705A4C" w:rsidRDefault="00705A4C">
      <w:pPr>
        <w:pStyle w:val="Textoindependiente"/>
        <w:rPr>
          <w:sz w:val="28"/>
        </w:rPr>
      </w:pPr>
    </w:p>
    <w:p w:rsidR="00705A4C" w:rsidRDefault="00120987">
      <w:pPr>
        <w:pStyle w:val="Textoindependiente"/>
        <w:spacing w:before="235" w:line="360" w:lineRule="auto"/>
        <w:ind w:left="102" w:right="115"/>
        <w:jc w:val="both"/>
      </w:pPr>
      <w:r>
        <w:t>“Sin</w:t>
      </w:r>
      <w:r>
        <w:rPr>
          <w:spacing w:val="-9"/>
        </w:rPr>
        <w:t xml:space="preserve"> </w:t>
      </w:r>
      <w:r>
        <w:t>perjuicio</w:t>
      </w:r>
      <w:r>
        <w:rPr>
          <w:spacing w:val="-9"/>
        </w:rPr>
        <w:t xml:space="preserve"> </w:t>
      </w:r>
      <w:r>
        <w:t>de</w:t>
      </w:r>
      <w:r>
        <w:rPr>
          <w:spacing w:val="-9"/>
        </w:rPr>
        <w:t xml:space="preserve"> </w:t>
      </w:r>
      <w:r>
        <w:t>lo</w:t>
      </w:r>
      <w:r>
        <w:rPr>
          <w:spacing w:val="-9"/>
        </w:rPr>
        <w:t xml:space="preserve"> </w:t>
      </w:r>
      <w:r>
        <w:t>dispuesto</w:t>
      </w:r>
      <w:r>
        <w:rPr>
          <w:spacing w:val="-9"/>
        </w:rPr>
        <w:t xml:space="preserve"> </w:t>
      </w:r>
      <w:r>
        <w:t>en</w:t>
      </w:r>
      <w:r>
        <w:rPr>
          <w:spacing w:val="-9"/>
        </w:rPr>
        <w:t xml:space="preserve"> </w:t>
      </w:r>
      <w:r>
        <w:t>el</w:t>
      </w:r>
      <w:r>
        <w:rPr>
          <w:spacing w:val="-9"/>
        </w:rPr>
        <w:t xml:space="preserve"> </w:t>
      </w:r>
      <w:r>
        <w:t>inciso</w:t>
      </w:r>
      <w:r>
        <w:rPr>
          <w:spacing w:val="-12"/>
        </w:rPr>
        <w:t xml:space="preserve"> </w:t>
      </w:r>
      <w:r>
        <w:t>precedente,</w:t>
      </w:r>
      <w:r>
        <w:rPr>
          <w:spacing w:val="-9"/>
        </w:rPr>
        <w:t xml:space="preserve"> </w:t>
      </w:r>
      <w:r>
        <w:t>las</w:t>
      </w:r>
      <w:r>
        <w:rPr>
          <w:spacing w:val="-9"/>
        </w:rPr>
        <w:t xml:space="preserve"> </w:t>
      </w:r>
      <w:r>
        <w:t>personas</w:t>
      </w:r>
      <w:r>
        <w:rPr>
          <w:spacing w:val="-9"/>
        </w:rPr>
        <w:t xml:space="preserve"> </w:t>
      </w:r>
      <w:r>
        <w:t xml:space="preserve">jurídicas que percibieren recursos fiscales en virtud de haber suscrito convenios o contratos con el Estado estarán obligados a comparecer ante la comisión </w:t>
      </w:r>
      <w:r>
        <w:rPr>
          <w:spacing w:val="-2"/>
        </w:rPr>
        <w:t>por</w:t>
      </w:r>
      <w:r>
        <w:rPr>
          <w:spacing w:val="-10"/>
        </w:rPr>
        <w:t xml:space="preserve"> </w:t>
      </w:r>
      <w:r>
        <w:rPr>
          <w:spacing w:val="-2"/>
        </w:rPr>
        <w:t>intermedio</w:t>
      </w:r>
      <w:r>
        <w:rPr>
          <w:spacing w:val="-10"/>
        </w:rPr>
        <w:t xml:space="preserve"> </w:t>
      </w:r>
      <w:r>
        <w:rPr>
          <w:spacing w:val="-2"/>
        </w:rPr>
        <w:t>de</w:t>
      </w:r>
      <w:r>
        <w:rPr>
          <w:spacing w:val="-10"/>
        </w:rPr>
        <w:t xml:space="preserve"> </w:t>
      </w:r>
      <w:r>
        <w:rPr>
          <w:spacing w:val="-2"/>
        </w:rPr>
        <w:t>sus</w:t>
      </w:r>
      <w:r>
        <w:rPr>
          <w:spacing w:val="-10"/>
        </w:rPr>
        <w:t xml:space="preserve"> </w:t>
      </w:r>
      <w:r>
        <w:rPr>
          <w:spacing w:val="-2"/>
        </w:rPr>
        <w:t>representantes</w:t>
      </w:r>
      <w:r>
        <w:rPr>
          <w:spacing w:val="-10"/>
        </w:rPr>
        <w:t xml:space="preserve"> </w:t>
      </w:r>
      <w:r>
        <w:rPr>
          <w:spacing w:val="-2"/>
        </w:rPr>
        <w:t>legales.</w:t>
      </w:r>
      <w:r>
        <w:rPr>
          <w:spacing w:val="-10"/>
        </w:rPr>
        <w:t xml:space="preserve"> </w:t>
      </w:r>
      <w:r>
        <w:rPr>
          <w:spacing w:val="-2"/>
        </w:rPr>
        <w:t>La</w:t>
      </w:r>
      <w:r>
        <w:rPr>
          <w:spacing w:val="-9"/>
        </w:rPr>
        <w:t xml:space="preserve"> </w:t>
      </w:r>
      <w:r>
        <w:rPr>
          <w:spacing w:val="-2"/>
        </w:rPr>
        <w:t>falta</w:t>
      </w:r>
      <w:r>
        <w:rPr>
          <w:spacing w:val="-10"/>
        </w:rPr>
        <w:t xml:space="preserve"> </w:t>
      </w:r>
      <w:r>
        <w:rPr>
          <w:spacing w:val="-2"/>
        </w:rPr>
        <w:t>de</w:t>
      </w:r>
      <w:r>
        <w:rPr>
          <w:spacing w:val="-10"/>
        </w:rPr>
        <w:t xml:space="preserve"> </w:t>
      </w:r>
      <w:r>
        <w:rPr>
          <w:spacing w:val="-2"/>
        </w:rPr>
        <w:t>comparecencia</w:t>
      </w:r>
      <w:r>
        <w:rPr>
          <w:spacing w:val="-10"/>
        </w:rPr>
        <w:t xml:space="preserve"> </w:t>
      </w:r>
      <w:r>
        <w:rPr>
          <w:spacing w:val="-2"/>
        </w:rPr>
        <w:t xml:space="preserve">será </w:t>
      </w:r>
      <w:r>
        <w:t>sancionada con la prohibición de contratar con las mismas entidades públicas por el término de un año, para lo cual</w:t>
      </w:r>
      <w:r>
        <w:rPr>
          <w:spacing w:val="40"/>
        </w:rPr>
        <w:t xml:space="preserve"> </w:t>
      </w:r>
      <w:r>
        <w:t>se requerirá de una certificación al Secretario General de la Cámara a requerimiento del presidente</w:t>
      </w:r>
      <w:r>
        <w:rPr>
          <w:spacing w:val="-14"/>
        </w:rPr>
        <w:t xml:space="preserve"> </w:t>
      </w:r>
      <w:r>
        <w:t>de</w:t>
      </w:r>
      <w:r>
        <w:rPr>
          <w:spacing w:val="-14"/>
        </w:rPr>
        <w:t xml:space="preserve"> </w:t>
      </w:r>
      <w:r>
        <w:t>la</w:t>
      </w:r>
      <w:r>
        <w:rPr>
          <w:spacing w:val="-14"/>
        </w:rPr>
        <w:t xml:space="preserve"> </w:t>
      </w:r>
      <w:r>
        <w:t>misma</w:t>
      </w:r>
      <w:r>
        <w:rPr>
          <w:spacing w:val="-14"/>
        </w:rPr>
        <w:t xml:space="preserve"> </w:t>
      </w:r>
      <w:r>
        <w:t>comisión,</w:t>
      </w:r>
      <w:r>
        <w:rPr>
          <w:spacing w:val="-14"/>
        </w:rPr>
        <w:t xml:space="preserve"> </w:t>
      </w:r>
      <w:r>
        <w:t>certificación</w:t>
      </w:r>
      <w:r>
        <w:rPr>
          <w:spacing w:val="-14"/>
        </w:rPr>
        <w:t xml:space="preserve"> </w:t>
      </w:r>
      <w:r>
        <w:t>que</w:t>
      </w:r>
      <w:r>
        <w:rPr>
          <w:spacing w:val="-14"/>
        </w:rPr>
        <w:t xml:space="preserve"> </w:t>
      </w:r>
      <w:r>
        <w:t>se</w:t>
      </w:r>
      <w:r>
        <w:rPr>
          <w:spacing w:val="-14"/>
        </w:rPr>
        <w:t xml:space="preserve"> </w:t>
      </w:r>
      <w:r>
        <w:t>remitirá</w:t>
      </w:r>
      <w:r>
        <w:rPr>
          <w:spacing w:val="-16"/>
        </w:rPr>
        <w:t xml:space="preserve"> </w:t>
      </w:r>
      <w:r>
        <w:t>a</w:t>
      </w:r>
      <w:r>
        <w:rPr>
          <w:spacing w:val="-14"/>
        </w:rPr>
        <w:t xml:space="preserve"> </w:t>
      </w:r>
      <w:r>
        <w:t>la</w:t>
      </w:r>
      <w:r>
        <w:rPr>
          <w:spacing w:val="-14"/>
        </w:rPr>
        <w:t xml:space="preserve"> </w:t>
      </w:r>
      <w:r>
        <w:t>Dirección de Compras Públicas para los efectos correspondientes.”.</w:t>
      </w:r>
    </w:p>
    <w:p w:rsidR="00705A4C" w:rsidRDefault="00705A4C">
      <w:pPr>
        <w:pStyle w:val="Textoindependiente"/>
        <w:rPr>
          <w:sz w:val="28"/>
        </w:rPr>
      </w:pPr>
    </w:p>
    <w:p w:rsidR="00705A4C" w:rsidRDefault="00705A4C">
      <w:pPr>
        <w:pStyle w:val="Textoindependiente"/>
        <w:rPr>
          <w:sz w:val="28"/>
        </w:rPr>
      </w:pPr>
    </w:p>
    <w:p w:rsidR="00705A4C" w:rsidRDefault="00120987">
      <w:pPr>
        <w:pStyle w:val="Prrafodelista"/>
        <w:numPr>
          <w:ilvl w:val="0"/>
          <w:numId w:val="1"/>
        </w:numPr>
        <w:tabs>
          <w:tab w:val="left" w:pos="820"/>
        </w:tabs>
        <w:spacing w:before="189"/>
        <w:ind w:left="820" w:hanging="359"/>
        <w:rPr>
          <w:sz w:val="24"/>
        </w:rPr>
      </w:pPr>
      <w:r>
        <w:rPr>
          <w:sz w:val="24"/>
        </w:rPr>
        <w:t>Agréguese</w:t>
      </w:r>
      <w:r>
        <w:rPr>
          <w:spacing w:val="-3"/>
          <w:sz w:val="24"/>
        </w:rPr>
        <w:t xml:space="preserve"> </w:t>
      </w:r>
      <w:r>
        <w:rPr>
          <w:sz w:val="24"/>
        </w:rPr>
        <w:t>el</w:t>
      </w:r>
      <w:r>
        <w:rPr>
          <w:spacing w:val="-1"/>
          <w:sz w:val="24"/>
        </w:rPr>
        <w:t xml:space="preserve"> </w:t>
      </w:r>
      <w:r>
        <w:rPr>
          <w:sz w:val="24"/>
        </w:rPr>
        <w:t>siguiente artículos</w:t>
      </w:r>
      <w:r>
        <w:rPr>
          <w:spacing w:val="-1"/>
          <w:sz w:val="24"/>
        </w:rPr>
        <w:t xml:space="preserve"> </w:t>
      </w:r>
      <w:r>
        <w:rPr>
          <w:sz w:val="24"/>
        </w:rPr>
        <w:t>58</w:t>
      </w:r>
      <w:r>
        <w:rPr>
          <w:spacing w:val="-1"/>
          <w:sz w:val="24"/>
        </w:rPr>
        <w:t xml:space="preserve"> </w:t>
      </w:r>
      <w:r>
        <w:rPr>
          <w:sz w:val="24"/>
        </w:rPr>
        <w:t xml:space="preserve">bis </w:t>
      </w:r>
      <w:r>
        <w:rPr>
          <w:spacing w:val="-2"/>
          <w:sz w:val="24"/>
        </w:rPr>
        <w:t>nuevo:</w:t>
      </w:r>
    </w:p>
    <w:p w:rsidR="00705A4C" w:rsidRDefault="00705A4C">
      <w:pPr>
        <w:pStyle w:val="Textoindependiente"/>
        <w:rPr>
          <w:sz w:val="28"/>
        </w:rPr>
      </w:pPr>
    </w:p>
    <w:p w:rsidR="00705A4C" w:rsidRDefault="00120987">
      <w:pPr>
        <w:pStyle w:val="Textoindependiente"/>
        <w:spacing w:before="234" w:line="360" w:lineRule="auto"/>
        <w:ind w:left="102" w:right="117"/>
        <w:jc w:val="both"/>
      </w:pPr>
      <w:r>
        <w:t>“Artículo 58 bis.- Toda persona que preste testimonio ante una comisión especial investigadora de la Cámara de Diputados deberá proveer información</w:t>
      </w:r>
      <w:r>
        <w:rPr>
          <w:spacing w:val="-14"/>
        </w:rPr>
        <w:t xml:space="preserve"> </w:t>
      </w:r>
      <w:r>
        <w:t>veraz,</w:t>
      </w:r>
      <w:r>
        <w:rPr>
          <w:spacing w:val="-13"/>
        </w:rPr>
        <w:t xml:space="preserve"> </w:t>
      </w:r>
      <w:r>
        <w:t>absteniéndose</w:t>
      </w:r>
      <w:r>
        <w:rPr>
          <w:spacing w:val="-13"/>
        </w:rPr>
        <w:t xml:space="preserve"> </w:t>
      </w:r>
      <w:r>
        <w:t>de</w:t>
      </w:r>
      <w:r>
        <w:rPr>
          <w:spacing w:val="-13"/>
        </w:rPr>
        <w:t xml:space="preserve"> </w:t>
      </w:r>
      <w:r>
        <w:t>cometer</w:t>
      </w:r>
      <w:r>
        <w:rPr>
          <w:spacing w:val="-12"/>
        </w:rPr>
        <w:t xml:space="preserve"> </w:t>
      </w:r>
      <w:r>
        <w:t>falsedad</w:t>
      </w:r>
      <w:r>
        <w:rPr>
          <w:spacing w:val="-13"/>
        </w:rPr>
        <w:t xml:space="preserve"> </w:t>
      </w:r>
      <w:r>
        <w:t>en</w:t>
      </w:r>
      <w:r>
        <w:rPr>
          <w:spacing w:val="-13"/>
        </w:rPr>
        <w:t xml:space="preserve"> </w:t>
      </w:r>
      <w:r>
        <w:t>sus</w:t>
      </w:r>
      <w:r>
        <w:rPr>
          <w:spacing w:val="-17"/>
        </w:rPr>
        <w:t xml:space="preserve"> </w:t>
      </w:r>
      <w:r>
        <w:rPr>
          <w:spacing w:val="-2"/>
        </w:rPr>
        <w:t>declaraciones.</w:t>
      </w:r>
    </w:p>
    <w:p w:rsidR="00705A4C" w:rsidRDefault="00705A4C">
      <w:pPr>
        <w:pStyle w:val="Textoindependiente"/>
        <w:spacing w:before="2"/>
        <w:rPr>
          <w:sz w:val="36"/>
        </w:rPr>
      </w:pPr>
    </w:p>
    <w:p w:rsidR="00705A4C" w:rsidRDefault="00120987">
      <w:pPr>
        <w:pStyle w:val="Textoindependiente"/>
        <w:spacing w:line="360" w:lineRule="auto"/>
        <w:ind w:left="102" w:right="115"/>
        <w:jc w:val="both"/>
      </w:pPr>
      <w:r>
        <w:t>El</w:t>
      </w:r>
      <w:r>
        <w:rPr>
          <w:spacing w:val="-1"/>
        </w:rPr>
        <w:t xml:space="preserve"> </w:t>
      </w:r>
      <w:r>
        <w:t>que</w:t>
      </w:r>
      <w:r>
        <w:rPr>
          <w:spacing w:val="-1"/>
        </w:rPr>
        <w:t xml:space="preserve"> </w:t>
      </w:r>
      <w:r>
        <w:t>maliciosamente</w:t>
      </w:r>
      <w:r>
        <w:rPr>
          <w:spacing w:val="-1"/>
        </w:rPr>
        <w:t xml:space="preserve"> </w:t>
      </w:r>
      <w:r>
        <w:t>faltare</w:t>
      </w:r>
      <w:r>
        <w:rPr>
          <w:spacing w:val="-1"/>
        </w:rPr>
        <w:t xml:space="preserve"> </w:t>
      </w:r>
      <w:r>
        <w:t>a</w:t>
      </w:r>
      <w:r>
        <w:rPr>
          <w:spacing w:val="-1"/>
        </w:rPr>
        <w:t xml:space="preserve"> </w:t>
      </w:r>
      <w:r>
        <w:t>la</w:t>
      </w:r>
      <w:r>
        <w:rPr>
          <w:spacing w:val="-1"/>
        </w:rPr>
        <w:t xml:space="preserve"> </w:t>
      </w:r>
      <w:r>
        <w:t>verdad</w:t>
      </w:r>
      <w:r>
        <w:rPr>
          <w:spacing w:val="-1"/>
        </w:rPr>
        <w:t xml:space="preserve"> </w:t>
      </w:r>
      <w:r>
        <w:t>en</w:t>
      </w:r>
      <w:r>
        <w:rPr>
          <w:spacing w:val="-1"/>
        </w:rPr>
        <w:t xml:space="preserve"> </w:t>
      </w:r>
      <w:r>
        <w:t>su</w:t>
      </w:r>
      <w:r>
        <w:rPr>
          <w:spacing w:val="-1"/>
        </w:rPr>
        <w:t xml:space="preserve"> </w:t>
      </w:r>
      <w:r>
        <w:t>declaración</w:t>
      </w:r>
      <w:r>
        <w:rPr>
          <w:spacing w:val="-1"/>
        </w:rPr>
        <w:t xml:space="preserve"> </w:t>
      </w:r>
      <w:r>
        <w:t>o</w:t>
      </w:r>
      <w:r>
        <w:rPr>
          <w:spacing w:val="-1"/>
        </w:rPr>
        <w:t xml:space="preserve"> </w:t>
      </w:r>
      <w:r>
        <w:t>relación</w:t>
      </w:r>
      <w:r>
        <w:rPr>
          <w:spacing w:val="-1"/>
        </w:rPr>
        <w:t xml:space="preserve"> </w:t>
      </w:r>
      <w:r>
        <w:t>ante una comisión especial investigadora comisión o a sabiendas aportare antecedentes falsos con el objeto de obstaculizar el funcionamiento de la misma,</w:t>
      </w:r>
      <w:r>
        <w:rPr>
          <w:spacing w:val="-1"/>
        </w:rPr>
        <w:t xml:space="preserve"> </w:t>
      </w:r>
      <w:r>
        <w:t>será</w:t>
      </w:r>
      <w:r>
        <w:rPr>
          <w:spacing w:val="-1"/>
        </w:rPr>
        <w:t xml:space="preserve"> </w:t>
      </w:r>
      <w:r>
        <w:t>sancionado</w:t>
      </w:r>
      <w:r>
        <w:rPr>
          <w:spacing w:val="-1"/>
        </w:rPr>
        <w:t xml:space="preserve"> </w:t>
      </w:r>
      <w:r>
        <w:t>con</w:t>
      </w:r>
      <w:r>
        <w:rPr>
          <w:spacing w:val="-1"/>
        </w:rPr>
        <w:t xml:space="preserve"> </w:t>
      </w:r>
      <w:r>
        <w:t>la</w:t>
      </w:r>
      <w:r>
        <w:rPr>
          <w:spacing w:val="-1"/>
        </w:rPr>
        <w:t xml:space="preserve"> </w:t>
      </w:r>
      <w:r>
        <w:t>pena</w:t>
      </w:r>
      <w:r>
        <w:rPr>
          <w:spacing w:val="-1"/>
        </w:rPr>
        <w:t xml:space="preserve"> </w:t>
      </w:r>
      <w:r>
        <w:t>de</w:t>
      </w:r>
      <w:r>
        <w:rPr>
          <w:spacing w:val="-1"/>
        </w:rPr>
        <w:t xml:space="preserve"> </w:t>
      </w:r>
      <w:r>
        <w:t>presidio</w:t>
      </w:r>
      <w:r>
        <w:rPr>
          <w:spacing w:val="-1"/>
        </w:rPr>
        <w:t xml:space="preserve"> </w:t>
      </w:r>
      <w:r>
        <w:t>menor</w:t>
      </w:r>
      <w:r>
        <w:rPr>
          <w:spacing w:val="-1"/>
        </w:rPr>
        <w:t xml:space="preserve"> </w:t>
      </w:r>
      <w:r>
        <w:t>en</w:t>
      </w:r>
      <w:r>
        <w:rPr>
          <w:spacing w:val="-1"/>
        </w:rPr>
        <w:t xml:space="preserve"> </w:t>
      </w:r>
      <w:r>
        <w:t>su grado</w:t>
      </w:r>
      <w:r>
        <w:rPr>
          <w:spacing w:val="-1"/>
        </w:rPr>
        <w:t xml:space="preserve"> </w:t>
      </w:r>
      <w:r>
        <w:t>mino</w:t>
      </w:r>
      <w:r>
        <w:rPr>
          <w:spacing w:val="-1"/>
        </w:rPr>
        <w:t xml:space="preserve"> </w:t>
      </w:r>
      <w:r>
        <w:t>a medio e inhabilitación absoluta perpetua para cargos u oficios públicos.”.”.</w:t>
      </w:r>
    </w:p>
    <w:sectPr w:rsidR="00705A4C">
      <w:pgSz w:w="12240" w:h="20160"/>
      <w:pgMar w:top="920" w:right="1580" w:bottom="1140" w:left="1600" w:header="0"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0987" w:rsidRDefault="00120987">
      <w:r>
        <w:separator/>
      </w:r>
    </w:p>
  </w:endnote>
  <w:endnote w:type="continuationSeparator" w:id="0">
    <w:p w:rsidR="00120987" w:rsidRDefault="0012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A4C" w:rsidRDefault="00120987">
    <w:pPr>
      <w:pStyle w:val="Textoindependiente"/>
      <w:spacing w:line="14" w:lineRule="auto"/>
      <w:rPr>
        <w:sz w:val="20"/>
      </w:rPr>
    </w:pPr>
    <w:r>
      <w:rPr>
        <w:noProof/>
      </w:rPr>
      <mc:AlternateContent>
        <mc:Choice Requires="wps">
          <w:drawing>
            <wp:anchor distT="0" distB="0" distL="0" distR="0" simplePos="0" relativeHeight="487496192" behindDoc="1" locked="0" layoutInCell="1" allowOverlap="1">
              <wp:simplePos x="0" y="0"/>
              <wp:positionH relativeFrom="page">
                <wp:posOffset>6061709</wp:posOffset>
              </wp:positionH>
              <wp:positionV relativeFrom="page">
                <wp:posOffset>12052427</wp:posOffset>
              </wp:positionV>
              <wp:extent cx="64325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139700"/>
                      </a:xfrm>
                      <a:prstGeom prst="rect">
                        <a:avLst/>
                      </a:prstGeom>
                    </wps:spPr>
                    <wps:txbx>
                      <w:txbxContent>
                        <w:p w:rsidR="00705A4C" w:rsidRDefault="00120987">
                          <w:pPr>
                            <w:spacing w:line="203" w:lineRule="exact"/>
                            <w:ind w:left="20"/>
                            <w:rPr>
                              <w:rFonts w:ascii="Calibri" w:hAnsi="Calibri"/>
                              <w:b/>
                              <w:sz w:val="18"/>
                            </w:rPr>
                          </w:pPr>
                          <w:r>
                            <w:rPr>
                              <w:rFonts w:ascii="Calibri" w:hAnsi="Calibri"/>
                              <w:sz w:val="18"/>
                            </w:rPr>
                            <w:t>Página</w:t>
                          </w:r>
                          <w:r>
                            <w:rPr>
                              <w:rFonts w:ascii="Calibri" w:hAnsi="Calibri"/>
                              <w:spacing w:val="-2"/>
                              <w:sz w:val="18"/>
                            </w:rPr>
                            <w:t xml:space="preserve"> </w:t>
                          </w:r>
                          <w:r>
                            <w:rPr>
                              <w:rFonts w:ascii="Calibri" w:hAnsi="Calibri"/>
                              <w:b/>
                              <w:sz w:val="18"/>
                            </w:rPr>
                            <w:fldChar w:fldCharType="begin"/>
                          </w:r>
                          <w:r>
                            <w:rPr>
                              <w:rFonts w:ascii="Calibri" w:hAnsi="Calibri"/>
                              <w:b/>
                              <w:sz w:val="18"/>
                            </w:rPr>
                            <w:instrText xml:space="preserve"> PAGE </w:instrText>
                          </w:r>
                          <w:r>
                            <w:rPr>
                              <w:rFonts w:ascii="Calibri" w:hAnsi="Calibri"/>
                              <w:b/>
                              <w:sz w:val="18"/>
                            </w:rPr>
                            <w:fldChar w:fldCharType="separate"/>
                          </w:r>
                          <w:r>
                            <w:rPr>
                              <w:rFonts w:ascii="Calibri" w:hAnsi="Calibri"/>
                              <w:b/>
                              <w:sz w:val="18"/>
                            </w:rPr>
                            <w:t>1</w:t>
                          </w:r>
                          <w:r>
                            <w:rPr>
                              <w:rFonts w:ascii="Calibri" w:hAnsi="Calibri"/>
                              <w:b/>
                              <w:sz w:val="18"/>
                            </w:rPr>
                            <w:fldChar w:fldCharType="end"/>
                          </w:r>
                          <w:r>
                            <w:rPr>
                              <w:rFonts w:ascii="Calibri" w:hAnsi="Calibri"/>
                              <w:b/>
                              <w:spacing w:val="-1"/>
                              <w:sz w:val="18"/>
                            </w:rPr>
                            <w:t xml:space="preserve"> </w:t>
                          </w:r>
                          <w:r>
                            <w:rPr>
                              <w:rFonts w:ascii="Calibri" w:hAnsi="Calibri"/>
                              <w:sz w:val="18"/>
                            </w:rPr>
                            <w:t>de</w:t>
                          </w:r>
                          <w:r>
                            <w:rPr>
                              <w:rFonts w:ascii="Calibri" w:hAnsi="Calibri"/>
                              <w:spacing w:val="-2"/>
                              <w:sz w:val="18"/>
                            </w:rPr>
                            <w:t xml:space="preserve"> </w:t>
                          </w:r>
                          <w:r>
                            <w:rPr>
                              <w:rFonts w:ascii="Calibri" w:hAnsi="Calibri"/>
                              <w:b/>
                              <w:spacing w:val="-10"/>
                              <w:sz w:val="18"/>
                            </w:rPr>
                            <w:fldChar w:fldCharType="begin"/>
                          </w:r>
                          <w:r>
                            <w:rPr>
                              <w:rFonts w:ascii="Calibri" w:hAnsi="Calibri"/>
                              <w:b/>
                              <w:spacing w:val="-10"/>
                              <w:sz w:val="18"/>
                            </w:rPr>
                            <w:instrText xml:space="preserve"> NUMPAGES </w:instrText>
                          </w:r>
                          <w:r>
                            <w:rPr>
                              <w:rFonts w:ascii="Calibri" w:hAnsi="Calibri"/>
                              <w:b/>
                              <w:spacing w:val="-10"/>
                              <w:sz w:val="18"/>
                            </w:rPr>
                            <w:fldChar w:fldCharType="separate"/>
                          </w:r>
                          <w:r>
                            <w:rPr>
                              <w:rFonts w:ascii="Calibri" w:hAnsi="Calibri"/>
                              <w:b/>
                              <w:spacing w:val="-10"/>
                              <w:sz w:val="18"/>
                            </w:rPr>
                            <w:t>7</w:t>
                          </w:r>
                          <w:r>
                            <w:rPr>
                              <w:rFonts w:ascii="Calibri" w:hAnsi="Calibri"/>
                              <w:b/>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77.3pt;margin-top:949pt;width:50.65pt;height:11pt;z-index:-158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" filled="f" stroked="f">
              <v:textbox inset="0,0,0,0">
                <w:txbxContent>
                  <w:p w:rsidR="00705A4C" w:rsidRDefault="00120987">
                    <w:pPr>
                      <w:spacing w:line="203" w:lineRule="exact"/>
                      <w:ind w:left="20"/>
                      <w:rPr>
                        <w:rFonts w:ascii="Calibri" w:hAnsi="Calibri"/>
                        <w:b/>
                        <w:sz w:val="18"/>
                      </w:rPr>
                    </w:pPr>
                    <w:r>
                      <w:rPr>
                        <w:rFonts w:ascii="Calibri" w:hAnsi="Calibri"/>
                        <w:sz w:val="18"/>
                      </w:rPr>
                      <w:t>Página</w:t>
                    </w:r>
                    <w:r>
                      <w:rPr>
                        <w:rFonts w:ascii="Calibri" w:hAnsi="Calibri"/>
                        <w:spacing w:val="-2"/>
                        <w:sz w:val="18"/>
                      </w:rPr>
                      <w:t xml:space="preserve"> </w:t>
                    </w:r>
                    <w:r>
                      <w:rPr>
                        <w:rFonts w:ascii="Calibri" w:hAnsi="Calibri"/>
                        <w:b/>
                        <w:sz w:val="18"/>
                      </w:rPr>
                      <w:fldChar w:fldCharType="begin"/>
                    </w:r>
                    <w:r>
                      <w:rPr>
                        <w:rFonts w:ascii="Calibri" w:hAnsi="Calibri"/>
                        <w:b/>
                        <w:sz w:val="18"/>
                      </w:rPr>
                      <w:instrText xml:space="preserve"> PAGE </w:instrText>
                    </w:r>
                    <w:r>
                      <w:rPr>
                        <w:rFonts w:ascii="Calibri" w:hAnsi="Calibri"/>
                        <w:b/>
                        <w:sz w:val="18"/>
                      </w:rPr>
                      <w:fldChar w:fldCharType="separate"/>
                    </w:r>
                    <w:r>
                      <w:rPr>
                        <w:rFonts w:ascii="Calibri" w:hAnsi="Calibri"/>
                        <w:b/>
                        <w:sz w:val="18"/>
                      </w:rPr>
                      <w:t>1</w:t>
                    </w:r>
                    <w:r>
                      <w:rPr>
                        <w:rFonts w:ascii="Calibri" w:hAnsi="Calibri"/>
                        <w:b/>
                        <w:sz w:val="18"/>
                      </w:rPr>
                      <w:fldChar w:fldCharType="end"/>
                    </w:r>
                    <w:r>
                      <w:rPr>
                        <w:rFonts w:ascii="Calibri" w:hAnsi="Calibri"/>
                        <w:b/>
                        <w:spacing w:val="-1"/>
                        <w:sz w:val="18"/>
                      </w:rPr>
                      <w:t xml:space="preserve"> </w:t>
                    </w:r>
                    <w:r>
                      <w:rPr>
                        <w:rFonts w:ascii="Calibri" w:hAnsi="Calibri"/>
                        <w:sz w:val="18"/>
                      </w:rPr>
                      <w:t>de</w:t>
                    </w:r>
                    <w:r>
                      <w:rPr>
                        <w:rFonts w:ascii="Calibri" w:hAnsi="Calibri"/>
                        <w:spacing w:val="-2"/>
                        <w:sz w:val="18"/>
                      </w:rPr>
                      <w:t xml:space="preserve"> </w:t>
                    </w:r>
                    <w:r>
                      <w:rPr>
                        <w:rFonts w:ascii="Calibri" w:hAnsi="Calibri"/>
                        <w:b/>
                        <w:spacing w:val="-10"/>
                        <w:sz w:val="18"/>
                      </w:rPr>
                      <w:fldChar w:fldCharType="begin"/>
                    </w:r>
                    <w:r>
                      <w:rPr>
                        <w:rFonts w:ascii="Calibri" w:hAnsi="Calibri"/>
                        <w:b/>
                        <w:spacing w:val="-10"/>
                        <w:sz w:val="18"/>
                      </w:rPr>
                      <w:instrText xml:space="preserve"> NUMPAGES </w:instrText>
                    </w:r>
                    <w:r>
                      <w:rPr>
                        <w:rFonts w:ascii="Calibri" w:hAnsi="Calibri"/>
                        <w:b/>
                        <w:spacing w:val="-10"/>
                        <w:sz w:val="18"/>
                      </w:rPr>
                      <w:fldChar w:fldCharType="separate"/>
                    </w:r>
                    <w:r>
                      <w:rPr>
                        <w:rFonts w:ascii="Calibri" w:hAnsi="Calibri"/>
                        <w:b/>
                        <w:spacing w:val="-10"/>
                        <w:sz w:val="18"/>
                      </w:rPr>
                      <w:t>7</w:t>
                    </w:r>
                    <w:r>
                      <w:rPr>
                        <w:rFonts w:ascii="Calibri" w:hAnsi="Calibri"/>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0987" w:rsidRDefault="00120987">
      <w:r>
        <w:separator/>
      </w:r>
    </w:p>
  </w:footnote>
  <w:footnote w:type="continuationSeparator" w:id="0">
    <w:p w:rsidR="00120987" w:rsidRDefault="00120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01809"/>
    <w:multiLevelType w:val="hybridMultilevel"/>
    <w:tmpl w:val="785E4626"/>
    <w:lvl w:ilvl="0" w:tplc="90DEF7F0">
      <w:start w:val="1"/>
      <w:numFmt w:val="decimal"/>
      <w:lvlText w:val="%1)"/>
      <w:lvlJc w:val="left"/>
      <w:pPr>
        <w:ind w:left="822"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78DE48B8">
      <w:numFmt w:val="bullet"/>
      <w:lvlText w:val="•"/>
      <w:lvlJc w:val="left"/>
      <w:pPr>
        <w:ind w:left="1644" w:hanging="360"/>
      </w:pPr>
      <w:rPr>
        <w:rFonts w:hint="default"/>
        <w:lang w:val="es-ES" w:eastAsia="en-US" w:bidi="ar-SA"/>
      </w:rPr>
    </w:lvl>
    <w:lvl w:ilvl="2" w:tplc="513868FC">
      <w:numFmt w:val="bullet"/>
      <w:lvlText w:val="•"/>
      <w:lvlJc w:val="left"/>
      <w:pPr>
        <w:ind w:left="2468" w:hanging="360"/>
      </w:pPr>
      <w:rPr>
        <w:rFonts w:hint="default"/>
        <w:lang w:val="es-ES" w:eastAsia="en-US" w:bidi="ar-SA"/>
      </w:rPr>
    </w:lvl>
    <w:lvl w:ilvl="3" w:tplc="EFEE1500">
      <w:numFmt w:val="bullet"/>
      <w:lvlText w:val="•"/>
      <w:lvlJc w:val="left"/>
      <w:pPr>
        <w:ind w:left="3292" w:hanging="360"/>
      </w:pPr>
      <w:rPr>
        <w:rFonts w:hint="default"/>
        <w:lang w:val="es-ES" w:eastAsia="en-US" w:bidi="ar-SA"/>
      </w:rPr>
    </w:lvl>
    <w:lvl w:ilvl="4" w:tplc="23CA6DE4">
      <w:numFmt w:val="bullet"/>
      <w:lvlText w:val="•"/>
      <w:lvlJc w:val="left"/>
      <w:pPr>
        <w:ind w:left="4116" w:hanging="360"/>
      </w:pPr>
      <w:rPr>
        <w:rFonts w:hint="default"/>
        <w:lang w:val="es-ES" w:eastAsia="en-US" w:bidi="ar-SA"/>
      </w:rPr>
    </w:lvl>
    <w:lvl w:ilvl="5" w:tplc="3F76246E">
      <w:numFmt w:val="bullet"/>
      <w:lvlText w:val="•"/>
      <w:lvlJc w:val="left"/>
      <w:pPr>
        <w:ind w:left="4940" w:hanging="360"/>
      </w:pPr>
      <w:rPr>
        <w:rFonts w:hint="default"/>
        <w:lang w:val="es-ES" w:eastAsia="en-US" w:bidi="ar-SA"/>
      </w:rPr>
    </w:lvl>
    <w:lvl w:ilvl="6" w:tplc="0CFEB49A">
      <w:numFmt w:val="bullet"/>
      <w:lvlText w:val="•"/>
      <w:lvlJc w:val="left"/>
      <w:pPr>
        <w:ind w:left="5764" w:hanging="360"/>
      </w:pPr>
      <w:rPr>
        <w:rFonts w:hint="default"/>
        <w:lang w:val="es-ES" w:eastAsia="en-US" w:bidi="ar-SA"/>
      </w:rPr>
    </w:lvl>
    <w:lvl w:ilvl="7" w:tplc="18C81400">
      <w:numFmt w:val="bullet"/>
      <w:lvlText w:val="•"/>
      <w:lvlJc w:val="left"/>
      <w:pPr>
        <w:ind w:left="6588" w:hanging="360"/>
      </w:pPr>
      <w:rPr>
        <w:rFonts w:hint="default"/>
        <w:lang w:val="es-ES" w:eastAsia="en-US" w:bidi="ar-SA"/>
      </w:rPr>
    </w:lvl>
    <w:lvl w:ilvl="8" w:tplc="90E4E968">
      <w:numFmt w:val="bullet"/>
      <w:lvlText w:val="•"/>
      <w:lvlJc w:val="left"/>
      <w:pPr>
        <w:ind w:left="7412" w:hanging="360"/>
      </w:pPr>
      <w:rPr>
        <w:rFonts w:hint="default"/>
        <w:lang w:val="es-ES" w:eastAsia="en-US" w:bidi="ar-SA"/>
      </w:rPr>
    </w:lvl>
  </w:abstractNum>
  <w:abstractNum w:abstractNumId="1" w15:restartNumberingAfterBreak="0">
    <w:nsid w:val="1FEC5199"/>
    <w:multiLevelType w:val="hybridMultilevel"/>
    <w:tmpl w:val="3104EFDA"/>
    <w:lvl w:ilvl="0" w:tplc="35020948">
      <w:start w:val="1"/>
      <w:numFmt w:val="lowerLetter"/>
      <w:lvlText w:val="%1)"/>
      <w:lvlJc w:val="left"/>
      <w:pPr>
        <w:ind w:left="822"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7752FF08">
      <w:numFmt w:val="bullet"/>
      <w:lvlText w:val="•"/>
      <w:lvlJc w:val="left"/>
      <w:pPr>
        <w:ind w:left="1644" w:hanging="360"/>
      </w:pPr>
      <w:rPr>
        <w:rFonts w:hint="default"/>
        <w:lang w:val="es-ES" w:eastAsia="en-US" w:bidi="ar-SA"/>
      </w:rPr>
    </w:lvl>
    <w:lvl w:ilvl="2" w:tplc="5ACA7716">
      <w:numFmt w:val="bullet"/>
      <w:lvlText w:val="•"/>
      <w:lvlJc w:val="left"/>
      <w:pPr>
        <w:ind w:left="2468" w:hanging="360"/>
      </w:pPr>
      <w:rPr>
        <w:rFonts w:hint="default"/>
        <w:lang w:val="es-ES" w:eastAsia="en-US" w:bidi="ar-SA"/>
      </w:rPr>
    </w:lvl>
    <w:lvl w:ilvl="3" w:tplc="01C8AF7C">
      <w:numFmt w:val="bullet"/>
      <w:lvlText w:val="•"/>
      <w:lvlJc w:val="left"/>
      <w:pPr>
        <w:ind w:left="3292" w:hanging="360"/>
      </w:pPr>
      <w:rPr>
        <w:rFonts w:hint="default"/>
        <w:lang w:val="es-ES" w:eastAsia="en-US" w:bidi="ar-SA"/>
      </w:rPr>
    </w:lvl>
    <w:lvl w:ilvl="4" w:tplc="CFF09FB0">
      <w:numFmt w:val="bullet"/>
      <w:lvlText w:val="•"/>
      <w:lvlJc w:val="left"/>
      <w:pPr>
        <w:ind w:left="4116" w:hanging="360"/>
      </w:pPr>
      <w:rPr>
        <w:rFonts w:hint="default"/>
        <w:lang w:val="es-ES" w:eastAsia="en-US" w:bidi="ar-SA"/>
      </w:rPr>
    </w:lvl>
    <w:lvl w:ilvl="5" w:tplc="CAEE8D44">
      <w:numFmt w:val="bullet"/>
      <w:lvlText w:val="•"/>
      <w:lvlJc w:val="left"/>
      <w:pPr>
        <w:ind w:left="4940" w:hanging="360"/>
      </w:pPr>
      <w:rPr>
        <w:rFonts w:hint="default"/>
        <w:lang w:val="es-ES" w:eastAsia="en-US" w:bidi="ar-SA"/>
      </w:rPr>
    </w:lvl>
    <w:lvl w:ilvl="6" w:tplc="E2BE2A28">
      <w:numFmt w:val="bullet"/>
      <w:lvlText w:val="•"/>
      <w:lvlJc w:val="left"/>
      <w:pPr>
        <w:ind w:left="5764" w:hanging="360"/>
      </w:pPr>
      <w:rPr>
        <w:rFonts w:hint="default"/>
        <w:lang w:val="es-ES" w:eastAsia="en-US" w:bidi="ar-SA"/>
      </w:rPr>
    </w:lvl>
    <w:lvl w:ilvl="7" w:tplc="91A61186">
      <w:numFmt w:val="bullet"/>
      <w:lvlText w:val="•"/>
      <w:lvlJc w:val="left"/>
      <w:pPr>
        <w:ind w:left="6588" w:hanging="360"/>
      </w:pPr>
      <w:rPr>
        <w:rFonts w:hint="default"/>
        <w:lang w:val="es-ES" w:eastAsia="en-US" w:bidi="ar-SA"/>
      </w:rPr>
    </w:lvl>
    <w:lvl w:ilvl="8" w:tplc="93AE1A6A">
      <w:numFmt w:val="bullet"/>
      <w:lvlText w:val="•"/>
      <w:lvlJc w:val="left"/>
      <w:pPr>
        <w:ind w:left="7412" w:hanging="360"/>
      </w:pPr>
      <w:rPr>
        <w:rFonts w:hint="default"/>
        <w:lang w:val="es-ES" w:eastAsia="en-US" w:bidi="ar-SA"/>
      </w:rPr>
    </w:lvl>
  </w:abstractNum>
  <w:abstractNum w:abstractNumId="2" w15:restartNumberingAfterBreak="0">
    <w:nsid w:val="76597EA7"/>
    <w:multiLevelType w:val="hybridMultilevel"/>
    <w:tmpl w:val="4EFC873A"/>
    <w:lvl w:ilvl="0" w:tplc="66449CBC">
      <w:start w:val="1"/>
      <w:numFmt w:val="lowerLetter"/>
      <w:lvlText w:val="%1)"/>
      <w:lvlJc w:val="left"/>
      <w:pPr>
        <w:ind w:left="822" w:hanging="360"/>
        <w:jc w:val="left"/>
      </w:pPr>
      <w:rPr>
        <w:rFonts w:hint="default"/>
        <w:spacing w:val="0"/>
        <w:w w:val="100"/>
        <w:lang w:val="es-ES" w:eastAsia="en-US" w:bidi="ar-SA"/>
      </w:rPr>
    </w:lvl>
    <w:lvl w:ilvl="1" w:tplc="721043F6">
      <w:numFmt w:val="bullet"/>
      <w:lvlText w:val="•"/>
      <w:lvlJc w:val="left"/>
      <w:pPr>
        <w:ind w:left="1644" w:hanging="360"/>
      </w:pPr>
      <w:rPr>
        <w:rFonts w:hint="default"/>
        <w:lang w:val="es-ES" w:eastAsia="en-US" w:bidi="ar-SA"/>
      </w:rPr>
    </w:lvl>
    <w:lvl w:ilvl="2" w:tplc="83001674">
      <w:numFmt w:val="bullet"/>
      <w:lvlText w:val="•"/>
      <w:lvlJc w:val="left"/>
      <w:pPr>
        <w:ind w:left="2468" w:hanging="360"/>
      </w:pPr>
      <w:rPr>
        <w:rFonts w:hint="default"/>
        <w:lang w:val="es-ES" w:eastAsia="en-US" w:bidi="ar-SA"/>
      </w:rPr>
    </w:lvl>
    <w:lvl w:ilvl="3" w:tplc="CCE4F106">
      <w:numFmt w:val="bullet"/>
      <w:lvlText w:val="•"/>
      <w:lvlJc w:val="left"/>
      <w:pPr>
        <w:ind w:left="3292" w:hanging="360"/>
      </w:pPr>
      <w:rPr>
        <w:rFonts w:hint="default"/>
        <w:lang w:val="es-ES" w:eastAsia="en-US" w:bidi="ar-SA"/>
      </w:rPr>
    </w:lvl>
    <w:lvl w:ilvl="4" w:tplc="328699FE">
      <w:numFmt w:val="bullet"/>
      <w:lvlText w:val="•"/>
      <w:lvlJc w:val="left"/>
      <w:pPr>
        <w:ind w:left="4116" w:hanging="360"/>
      </w:pPr>
      <w:rPr>
        <w:rFonts w:hint="default"/>
        <w:lang w:val="es-ES" w:eastAsia="en-US" w:bidi="ar-SA"/>
      </w:rPr>
    </w:lvl>
    <w:lvl w:ilvl="5" w:tplc="2F123A1E">
      <w:numFmt w:val="bullet"/>
      <w:lvlText w:val="•"/>
      <w:lvlJc w:val="left"/>
      <w:pPr>
        <w:ind w:left="4940" w:hanging="360"/>
      </w:pPr>
      <w:rPr>
        <w:rFonts w:hint="default"/>
        <w:lang w:val="es-ES" w:eastAsia="en-US" w:bidi="ar-SA"/>
      </w:rPr>
    </w:lvl>
    <w:lvl w:ilvl="6" w:tplc="D9C27648">
      <w:numFmt w:val="bullet"/>
      <w:lvlText w:val="•"/>
      <w:lvlJc w:val="left"/>
      <w:pPr>
        <w:ind w:left="5764" w:hanging="360"/>
      </w:pPr>
      <w:rPr>
        <w:rFonts w:hint="default"/>
        <w:lang w:val="es-ES" w:eastAsia="en-US" w:bidi="ar-SA"/>
      </w:rPr>
    </w:lvl>
    <w:lvl w:ilvl="7" w:tplc="2196DF46">
      <w:numFmt w:val="bullet"/>
      <w:lvlText w:val="•"/>
      <w:lvlJc w:val="left"/>
      <w:pPr>
        <w:ind w:left="6588" w:hanging="360"/>
      </w:pPr>
      <w:rPr>
        <w:rFonts w:hint="default"/>
        <w:lang w:val="es-ES" w:eastAsia="en-US" w:bidi="ar-SA"/>
      </w:rPr>
    </w:lvl>
    <w:lvl w:ilvl="8" w:tplc="45CE4570">
      <w:numFmt w:val="bullet"/>
      <w:lvlText w:val="•"/>
      <w:lvlJc w:val="left"/>
      <w:pPr>
        <w:ind w:left="7412" w:hanging="360"/>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5A4C"/>
    <w:rsid w:val="00120987"/>
    <w:rsid w:val="00705A4C"/>
    <w:rsid w:val="009F36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0"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cn.cl/comparad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amara.cl/fiscalizacion/solicitud_antecedentes_informacion/estadistica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2.congreso.gob.pe/sicr/cendocbib/con5_uibd.nsf/4AFD65D19A12C9440525826A007546D5/%24FILE/IT_40_Comisiones_Investigaci&#195;&#179;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2.congreso.gob.pe/sicr/cendocbib/con5_uibd.nsf/4AFD65D19A12C9440525826A007546D5/%24FILE/IT_40_Comisiones_Investigaci&#195;&#179;n.pdf"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ongreso.gob.pe/Docs/files/reglamentodelcongres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2258</Words>
  <Characters>12421</Characters>
  <Application>Microsoft Office Word</Application>
  <DocSecurity>0</DocSecurity>
  <Lines>103</Lines>
  <Paragraphs>29</Paragraphs>
  <ScaleCrop>false</ScaleCrop>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Andres Escobar Saldivia</dc:creator>
  <cp:lastModifiedBy>Guillermo Diaz Vallejos</cp:lastModifiedBy>
  <cp:revision>1</cp:revision>
  <dcterms:created xsi:type="dcterms:W3CDTF">2023-07-24T13:31:00Z</dcterms:created>
  <dcterms:modified xsi:type="dcterms:W3CDTF">2023-08-02T16:45:00Z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 2013</vt:lpwstr>
  </property>
  <property fmtid="{D5CDD505-2E9C-101B-9397-08002B2CF9AE}" pid="4" name="LastSaved">
    <vt:filetime>2023-07-24T00:00:00Z</vt:filetime>
  </property>
  <property fmtid="{D5CDD505-2E9C-101B-9397-08002B2CF9AE}" pid="5" name="Producer">
    <vt:lpwstr>Microsoft® Word 2013</vt:lpwstr>
  </property>
</Properties>
</file>