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A4A" w:rsidRDefault="00436918">
      <w:pPr>
        <w:pStyle w:val="Textoindependien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21046" cy="914400"/>
            <wp:effectExtent l="0" t="0" r="0" b="0"/>
            <wp:docPr id="1" name="Image 1" descr="Logo de la Cámara de Diputados de Chi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la Cámara de Diputados de Chil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04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A4A" w:rsidRDefault="00ED4A4A">
      <w:pPr>
        <w:pStyle w:val="Textoindependiente"/>
        <w:rPr>
          <w:rFonts w:ascii="Times New Roman"/>
          <w:sz w:val="20"/>
        </w:rPr>
      </w:pPr>
    </w:p>
    <w:p w:rsidR="00ED4A4A" w:rsidRDefault="00ED4A4A">
      <w:pPr>
        <w:pStyle w:val="Textoindependiente"/>
        <w:rPr>
          <w:rFonts w:ascii="Times New Roman"/>
          <w:sz w:val="20"/>
        </w:rPr>
      </w:pPr>
    </w:p>
    <w:p w:rsidR="00ED4A4A" w:rsidRDefault="00ED4A4A">
      <w:pPr>
        <w:pStyle w:val="Textoindependiente"/>
        <w:spacing w:before="8"/>
        <w:rPr>
          <w:rFonts w:ascii="Times New Roman"/>
          <w:sz w:val="29"/>
        </w:rPr>
      </w:pPr>
    </w:p>
    <w:p w:rsidR="00ED4A4A" w:rsidRDefault="00436918">
      <w:pPr>
        <w:pStyle w:val="Ttulo1"/>
        <w:spacing w:before="100" w:line="480" w:lineRule="auto"/>
        <w:ind w:left="346" w:right="108" w:firstLine="0"/>
        <w:jc w:val="both"/>
      </w:pPr>
      <w:r>
        <w:t>PROYECTO DE LEY QUE DECLARAR POR ÚNICA VEZ, EL DÍA 11 DE SEPTIEMBRE DE 2023, COMO DÍA DE REFLEXIÓN, UNIDAD Y CONMEMORACIÓN DE LOS 50 AÑOS DEL QUIEBRE INSTITUCIONAL.</w:t>
      </w:r>
    </w:p>
    <w:p w:rsidR="00ED4A4A" w:rsidRDefault="00436918">
      <w:pPr>
        <w:pStyle w:val="Prrafodelista"/>
        <w:numPr>
          <w:ilvl w:val="0"/>
          <w:numId w:val="2"/>
        </w:numPr>
        <w:tabs>
          <w:tab w:val="left" w:pos="1683"/>
        </w:tabs>
        <w:spacing w:before="113"/>
        <w:ind w:left="1683" w:hanging="718"/>
        <w:jc w:val="both"/>
        <w:rPr>
          <w:b/>
          <w:sz w:val="24"/>
        </w:rPr>
      </w:pPr>
      <w:r>
        <w:rPr>
          <w:b/>
          <w:sz w:val="24"/>
        </w:rPr>
        <w:t>IDEAS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GENERALES</w:t>
      </w:r>
    </w:p>
    <w:p w:rsidR="00ED4A4A" w:rsidRDefault="00ED4A4A">
      <w:pPr>
        <w:pStyle w:val="Textoindependiente"/>
        <w:spacing w:before="4"/>
        <w:rPr>
          <w:b/>
          <w:sz w:val="29"/>
        </w:rPr>
      </w:pPr>
    </w:p>
    <w:p w:rsidR="00ED4A4A" w:rsidRDefault="00436918">
      <w:pPr>
        <w:pStyle w:val="Textoindependiente"/>
        <w:spacing w:line="357" w:lineRule="auto"/>
        <w:ind w:left="614" w:right="114" w:hanging="10"/>
        <w:jc w:val="both"/>
      </w:pPr>
      <w:r>
        <w:t>Este</w:t>
      </w:r>
      <w:r>
        <w:rPr>
          <w:spacing w:val="-1"/>
        </w:rPr>
        <w:t xml:space="preserve"> </w:t>
      </w:r>
      <w:r>
        <w:t>año,</w:t>
      </w:r>
      <w:r>
        <w:rPr>
          <w:spacing w:val="-1"/>
        </w:rPr>
        <w:t xml:space="preserve"> </w:t>
      </w:r>
      <w:r>
        <w:t>se cumplen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quiebre</w:t>
      </w:r>
      <w:r>
        <w:rPr>
          <w:spacing w:val="-1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grande y record</w:t>
      </w:r>
      <w:r>
        <w:t>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nuestro</w:t>
      </w:r>
      <w:r>
        <w:rPr>
          <w:spacing w:val="-2"/>
        </w:rPr>
        <w:t xml:space="preserve"> </w:t>
      </w:r>
      <w:r>
        <w:t>país, el</w:t>
      </w:r>
      <w:r>
        <w:rPr>
          <w:spacing w:val="-8"/>
        </w:rPr>
        <w:t xml:space="preserve"> </w:t>
      </w:r>
      <w:r>
        <w:t>golpe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Chile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septiembre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1973,</w:t>
      </w:r>
      <w:r>
        <w:rPr>
          <w:spacing w:val="-8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duda</w:t>
      </w:r>
      <w:r>
        <w:rPr>
          <w:spacing w:val="-8"/>
        </w:rPr>
        <w:t xml:space="preserve"> </w:t>
      </w:r>
      <w:r>
        <w:t>desestabilizó</w:t>
      </w:r>
      <w:r>
        <w:rPr>
          <w:spacing w:val="-8"/>
        </w:rPr>
        <w:t xml:space="preserve"> </w:t>
      </w:r>
      <w:r>
        <w:t>hasta</w:t>
      </w:r>
      <w:r>
        <w:rPr>
          <w:spacing w:val="-10"/>
        </w:rPr>
        <w:t xml:space="preserve"> </w:t>
      </w:r>
      <w:r>
        <w:t>ese entonces a una de las democracias más estables en América Latina.</w:t>
      </w:r>
    </w:p>
    <w:p w:rsidR="00ED4A4A" w:rsidRDefault="00436918">
      <w:pPr>
        <w:pStyle w:val="Textoindependiente"/>
        <w:spacing w:before="205" w:line="357" w:lineRule="auto"/>
        <w:ind w:left="614" w:right="109" w:firstLine="50"/>
        <w:jc w:val="both"/>
      </w:pPr>
      <w:r>
        <w:t>Durante este periodo, bien sabemos que se se limitó el ejercicio de varios derechos, como la libertad de expresión y el de reunión, se suprimieron los partidos políticos, fue disuelto el Congreso</w:t>
      </w:r>
      <w:r>
        <w:rPr>
          <w:spacing w:val="-10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fuimos</w:t>
      </w:r>
      <w:r>
        <w:rPr>
          <w:spacing w:val="-11"/>
        </w:rPr>
        <w:t xml:space="preserve"> </w:t>
      </w:r>
      <w:r>
        <w:t>testigos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acciones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atentaron</w:t>
      </w:r>
      <w:r>
        <w:rPr>
          <w:spacing w:val="4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cont</w:t>
      </w:r>
      <w:r>
        <w:t>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integridad de las personas, que por supuesto no debemos olvidar ni volver a repetir, pues cada familia chilena que vivió y presenció en carne propia este periodo de nuestra historia, tiene su versión, su dolor, que es válido rememorar en ca</w:t>
      </w:r>
      <w:r>
        <w:t>da fecha de aniversario.</w:t>
      </w:r>
    </w:p>
    <w:p w:rsidR="00ED4A4A" w:rsidRDefault="00436918">
      <w:pPr>
        <w:pStyle w:val="Textoindependiente"/>
        <w:spacing w:before="205" w:line="357" w:lineRule="auto"/>
        <w:ind w:left="614" w:right="108" w:hanging="10"/>
        <w:jc w:val="both"/>
      </w:pPr>
      <w:r>
        <w:t>Con</w:t>
      </w:r>
      <w:r>
        <w:rPr>
          <w:spacing w:val="-3"/>
        </w:rPr>
        <w:t xml:space="preserve"> </w:t>
      </w:r>
      <w:r>
        <w:t>ocasión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conmemoración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día,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registran</w:t>
      </w:r>
      <w:r>
        <w:rPr>
          <w:spacing w:val="-3"/>
        </w:rPr>
        <w:t xml:space="preserve"> </w:t>
      </w:r>
      <w:r>
        <w:t>hechos</w:t>
      </w:r>
      <w:r>
        <w:rPr>
          <w:spacing w:val="-4"/>
        </w:rPr>
        <w:t xml:space="preserve"> </w:t>
      </w:r>
      <w:r>
        <w:t>violentos,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 se</w:t>
      </w:r>
      <w:r>
        <w:rPr>
          <w:spacing w:val="-4"/>
        </w:rPr>
        <w:t xml:space="preserve"> </w:t>
      </w:r>
      <w:r>
        <w:t>paraliza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día,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merced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quienes</w:t>
      </w:r>
      <w:r>
        <w:rPr>
          <w:spacing w:val="-5"/>
        </w:rPr>
        <w:t xml:space="preserve"> </w:t>
      </w:r>
      <w:r>
        <w:t>ejecutan</w:t>
      </w:r>
      <w:r>
        <w:rPr>
          <w:spacing w:val="-5"/>
        </w:rPr>
        <w:t xml:space="preserve"> </w:t>
      </w:r>
      <w:r>
        <w:t>actos</w:t>
      </w:r>
      <w:r>
        <w:rPr>
          <w:spacing w:val="-6"/>
        </w:rPr>
        <w:t xml:space="preserve"> </w:t>
      </w:r>
      <w:r>
        <w:t>violentos,</w:t>
      </w:r>
      <w:r>
        <w:rPr>
          <w:spacing w:val="-5"/>
        </w:rPr>
        <w:t xml:space="preserve"> </w:t>
      </w:r>
      <w:r>
        <w:t>bandálicos,</w:t>
      </w:r>
      <w:r>
        <w:rPr>
          <w:spacing w:val="-5"/>
        </w:rPr>
        <w:t xml:space="preserve"> </w:t>
      </w:r>
      <w:r>
        <w:t>sembrando</w:t>
      </w:r>
      <w:r>
        <w:rPr>
          <w:spacing w:val="-5"/>
        </w:rPr>
        <w:t xml:space="preserve"> </w:t>
      </w:r>
      <w:r>
        <w:t>temor, interrumpiendo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libre</w:t>
      </w:r>
      <w:r>
        <w:rPr>
          <w:spacing w:val="-15"/>
        </w:rPr>
        <w:t xml:space="preserve"> </w:t>
      </w:r>
      <w:r>
        <w:t>desplazamiento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común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personas,</w:t>
      </w:r>
      <w:r>
        <w:rPr>
          <w:spacing w:val="-14"/>
        </w:rPr>
        <w:t xml:space="preserve"> </w:t>
      </w:r>
      <w:r>
        <w:t>todo</w:t>
      </w:r>
      <w:r>
        <w:rPr>
          <w:spacing w:val="-15"/>
        </w:rPr>
        <w:t xml:space="preserve"> </w:t>
      </w:r>
      <w:r>
        <w:t>envuelto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contexto de odio que aún no podemos extirpar y sanar de nuestra sociedad, lo que no hace más que alimentar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diferencias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fomentar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división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nuestro</w:t>
      </w:r>
      <w:r>
        <w:rPr>
          <w:spacing w:val="-6"/>
        </w:rPr>
        <w:t xml:space="preserve"> </w:t>
      </w:r>
      <w:r>
        <w:t>pais,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contribuye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nada</w:t>
      </w:r>
      <w:r>
        <w:rPr>
          <w:spacing w:val="-4"/>
        </w:rPr>
        <w:t xml:space="preserve"> </w:t>
      </w:r>
      <w:r>
        <w:t>e</w:t>
      </w:r>
      <w:r>
        <w:t>n construir un país más unido, más justo y mejor para todos.</w:t>
      </w:r>
    </w:p>
    <w:p w:rsidR="00ED4A4A" w:rsidRDefault="00436918">
      <w:pPr>
        <w:spacing w:before="204" w:line="357" w:lineRule="auto"/>
        <w:ind w:left="614" w:right="109" w:hanging="10"/>
        <w:jc w:val="both"/>
        <w:rPr>
          <w:b/>
          <w:sz w:val="24"/>
        </w:rPr>
      </w:pP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respecto,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hacemos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análisis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sucede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“días</w:t>
      </w:r>
      <w:r>
        <w:rPr>
          <w:spacing w:val="-8"/>
          <w:sz w:val="24"/>
        </w:rPr>
        <w:t xml:space="preserve"> </w:t>
      </w:r>
      <w:r>
        <w:rPr>
          <w:sz w:val="24"/>
        </w:rPr>
        <w:t>conmemorativos”,</w:t>
      </w:r>
      <w:r>
        <w:rPr>
          <w:spacing w:val="-7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7"/>
          <w:sz w:val="24"/>
        </w:rPr>
        <w:t xml:space="preserve"> </w:t>
      </w:r>
      <w:r>
        <w:rPr>
          <w:sz w:val="24"/>
        </w:rPr>
        <w:t>el último</w:t>
      </w:r>
      <w:r>
        <w:rPr>
          <w:spacing w:val="-11"/>
          <w:sz w:val="24"/>
        </w:rPr>
        <w:t xml:space="preserve"> </w:t>
      </w:r>
      <w:r>
        <w:rPr>
          <w:sz w:val="24"/>
        </w:rPr>
        <w:t>informe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contingencia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Carabineros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Chile,</w:t>
      </w:r>
      <w:r>
        <w:rPr>
          <w:spacing w:val="-10"/>
          <w:sz w:val="24"/>
        </w:rPr>
        <w:t xml:space="preserve"> </w:t>
      </w:r>
      <w:r>
        <w:rPr>
          <w:sz w:val="24"/>
        </w:rPr>
        <w:t>presentado</w:t>
      </w:r>
      <w:r>
        <w:rPr>
          <w:spacing w:val="-10"/>
          <w:sz w:val="24"/>
        </w:rPr>
        <w:t xml:space="preserve"> </w:t>
      </w:r>
      <w:r>
        <w:rPr>
          <w:sz w:val="24"/>
        </w:rPr>
        <w:t>previo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conmemoración de los 3 años del estallido social de 18 de octubre de 2019 este especulaba que a las 18:30 hrs sería el peak de</w:t>
      </w:r>
      <w:r>
        <w:rPr>
          <w:spacing w:val="-2"/>
          <w:sz w:val="24"/>
        </w:rPr>
        <w:t xml:space="preserve"> </w:t>
      </w:r>
      <w:r>
        <w:rPr>
          <w:sz w:val="24"/>
        </w:rPr>
        <w:t>convocatorias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marchas. Hora que coincide</w:t>
      </w:r>
      <w:r>
        <w:rPr>
          <w:spacing w:val="-2"/>
          <w:sz w:val="24"/>
        </w:rPr>
        <w:t xml:space="preserve"> </w:t>
      </w:r>
      <w:r>
        <w:rPr>
          <w:sz w:val="24"/>
        </w:rPr>
        <w:t>con el</w:t>
      </w:r>
      <w:r>
        <w:rPr>
          <w:spacing w:val="-2"/>
          <w:sz w:val="24"/>
        </w:rPr>
        <w:t xml:space="preserve"> </w:t>
      </w:r>
      <w:r>
        <w:rPr>
          <w:sz w:val="24"/>
        </w:rPr>
        <w:t>retorno</w:t>
      </w:r>
      <w:r>
        <w:rPr>
          <w:spacing w:val="-3"/>
          <w:sz w:val="24"/>
        </w:rPr>
        <w:t xml:space="preserve"> </w:t>
      </w:r>
      <w:r>
        <w:rPr>
          <w:sz w:val="24"/>
        </w:rPr>
        <w:t>de los</w:t>
      </w:r>
      <w:r>
        <w:rPr>
          <w:spacing w:val="-1"/>
          <w:sz w:val="24"/>
        </w:rPr>
        <w:t xml:space="preserve"> </w:t>
      </w:r>
      <w:r>
        <w:rPr>
          <w:sz w:val="24"/>
        </w:rPr>
        <w:t>escolares</w:t>
      </w:r>
      <w:r>
        <w:rPr>
          <w:spacing w:val="-4"/>
          <w:sz w:val="24"/>
        </w:rPr>
        <w:t xml:space="preserve"> </w:t>
      </w:r>
      <w:r>
        <w:rPr>
          <w:sz w:val="24"/>
        </w:rPr>
        <w:t>y trabajadores</w:t>
      </w:r>
      <w:r>
        <w:rPr>
          <w:spacing w:val="-11"/>
          <w:sz w:val="24"/>
        </w:rPr>
        <w:t xml:space="preserve"> </w:t>
      </w:r>
      <w:r>
        <w:rPr>
          <w:sz w:val="24"/>
        </w:rPr>
        <w:t>hacia</w:t>
      </w:r>
      <w:r>
        <w:rPr>
          <w:spacing w:val="-9"/>
          <w:sz w:val="24"/>
        </w:rPr>
        <w:t xml:space="preserve"> </w:t>
      </w:r>
      <w:r>
        <w:rPr>
          <w:sz w:val="24"/>
        </w:rPr>
        <w:t>sus</w:t>
      </w:r>
      <w:r>
        <w:rPr>
          <w:spacing w:val="-11"/>
          <w:sz w:val="24"/>
        </w:rPr>
        <w:t xml:space="preserve"> </w:t>
      </w:r>
      <w:r>
        <w:rPr>
          <w:sz w:val="24"/>
        </w:rPr>
        <w:t>domicilios,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tanto,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z w:val="24"/>
        </w:rPr>
        <w:t>isminuir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flujo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personas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circula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por la ciudad, es una medida efectiva, pues facilita a la autoridad el control preventivo.</w:t>
      </w:r>
    </w:p>
    <w:p w:rsidR="00ED4A4A" w:rsidRDefault="00436918">
      <w:pPr>
        <w:pStyle w:val="Textoindependiente"/>
        <w:spacing w:before="205" w:line="357" w:lineRule="auto"/>
        <w:ind w:left="614" w:right="109" w:hanging="10"/>
        <w:jc w:val="both"/>
      </w:pPr>
      <w:r>
        <w:t>En esta misma línea, en caso de desmanes o vandalismo al exterior, Metro de Santiago, debe interrumpir su servicio y los buses Red no pueden realizar recorridos, por lo cual muchas personas</w:t>
      </w:r>
      <w:r>
        <w:rPr>
          <w:spacing w:val="-11"/>
        </w:rPr>
        <w:t xml:space="preserve"> </w:t>
      </w:r>
      <w:r>
        <w:t>quedan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posibilidad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retornar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hogares.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sum</w:t>
      </w:r>
      <w:r>
        <w:t>a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cierre</w:t>
      </w:r>
      <w:r>
        <w:rPr>
          <w:spacing w:val="-10"/>
        </w:rPr>
        <w:t xml:space="preserve"> </w:t>
      </w:r>
      <w:r>
        <w:t>anticipado del</w:t>
      </w:r>
      <w:r>
        <w:rPr>
          <w:spacing w:val="-7"/>
        </w:rPr>
        <w:t xml:space="preserve"> </w:t>
      </w:r>
      <w:r>
        <w:t>comercio,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municipalidades,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genera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sensación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temor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inseguridad</w:t>
      </w:r>
      <w:r>
        <w:rPr>
          <w:spacing w:val="-7"/>
        </w:rPr>
        <w:t xml:space="preserve"> </w:t>
      </w:r>
      <w:r>
        <w:t>en la</w:t>
      </w:r>
      <w:r>
        <w:rPr>
          <w:spacing w:val="-12"/>
        </w:rPr>
        <w:t xml:space="preserve"> </w:t>
      </w:r>
      <w:r>
        <w:t>población,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paralización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actividades,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consciencia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existe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riesgos</w:t>
      </w:r>
      <w:r>
        <w:rPr>
          <w:spacing w:val="-14"/>
        </w:rPr>
        <w:t xml:space="preserve"> </w:t>
      </w:r>
      <w:r>
        <w:t>asociados a este día, por lo cual, lo más conveniente sería declarar este día como una fecha de relfexión.</w:t>
      </w:r>
    </w:p>
    <w:p w:rsidR="00ED4A4A" w:rsidRDefault="00ED4A4A">
      <w:pPr>
        <w:spacing w:line="357" w:lineRule="auto"/>
        <w:jc w:val="both"/>
        <w:sectPr w:rsidR="00ED4A4A">
          <w:type w:val="continuous"/>
          <w:pgSz w:w="12240" w:h="20160"/>
          <w:pgMar w:top="1460" w:right="1580" w:bottom="280" w:left="1080" w:header="720" w:footer="720" w:gutter="0"/>
          <w:cols w:space="720"/>
        </w:sectPr>
      </w:pPr>
    </w:p>
    <w:p w:rsidR="00ED4A4A" w:rsidRDefault="00436918">
      <w:pPr>
        <w:pStyle w:val="Textoindependiente"/>
        <w:spacing w:before="78" w:line="357" w:lineRule="auto"/>
        <w:ind w:left="614" w:right="110" w:hanging="10"/>
        <w:jc w:val="both"/>
      </w:pPr>
      <w:r>
        <w:lastRenderedPageBreak/>
        <w:t xml:space="preserve">Sin duda, este quiebre de la democracia en Chile ocurrido en 1973, fue un acontecimiento de gran trascendencia que cambió el rumbo del </w:t>
      </w:r>
      <w:r>
        <w:t>país y es esencial conmemorarlo para honrar a quienes</w:t>
      </w:r>
      <w:r>
        <w:rPr>
          <w:spacing w:val="-3"/>
        </w:rPr>
        <w:t xml:space="preserve"> </w:t>
      </w:r>
      <w:r>
        <w:t>sufrieron</w:t>
      </w:r>
      <w:r>
        <w:rPr>
          <w:spacing w:val="-4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recordar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preservar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democracia como un valor fundamental para la sociedad. Establecer un día para la reflexión nos brinda la oportunidad de mirar</w:t>
      </w:r>
      <w:r>
        <w:t xml:space="preserve"> hacia atrás, analizar el pasado con objetividad y comprometernos a construir</w:t>
      </w:r>
      <w:r>
        <w:rPr>
          <w:spacing w:val="-1"/>
        </w:rPr>
        <w:t xml:space="preserve"> </w:t>
      </w:r>
      <w:r>
        <w:t>un futuro en el que prevalezcan los</w:t>
      </w:r>
      <w:r>
        <w:rPr>
          <w:spacing w:val="-1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democráticos, el respeto a los</w:t>
      </w:r>
      <w:r>
        <w:rPr>
          <w:spacing w:val="-1"/>
        </w:rPr>
        <w:t xml:space="preserve"> </w:t>
      </w:r>
      <w:r>
        <w:t>derechos humanos y la tolerancia hacia todas las voces y opiniones.</w:t>
      </w:r>
    </w:p>
    <w:p w:rsidR="00ED4A4A" w:rsidRDefault="00ED4A4A">
      <w:pPr>
        <w:pStyle w:val="Textoindependiente"/>
        <w:rPr>
          <w:sz w:val="26"/>
        </w:rPr>
      </w:pPr>
    </w:p>
    <w:p w:rsidR="00ED4A4A" w:rsidRDefault="00ED4A4A">
      <w:pPr>
        <w:pStyle w:val="Textoindependiente"/>
        <w:rPr>
          <w:sz w:val="26"/>
        </w:rPr>
      </w:pPr>
    </w:p>
    <w:p w:rsidR="00ED4A4A" w:rsidRDefault="00ED4A4A">
      <w:pPr>
        <w:pStyle w:val="Textoindependiente"/>
        <w:spacing w:before="10"/>
      </w:pPr>
    </w:p>
    <w:p w:rsidR="00ED4A4A" w:rsidRDefault="00436918">
      <w:pPr>
        <w:pStyle w:val="Ttulo1"/>
        <w:numPr>
          <w:ilvl w:val="0"/>
          <w:numId w:val="2"/>
        </w:numPr>
        <w:tabs>
          <w:tab w:val="left" w:pos="1685"/>
        </w:tabs>
        <w:spacing w:before="1"/>
      </w:pPr>
      <w:r>
        <w:rPr>
          <w:spacing w:val="-2"/>
        </w:rPr>
        <w:t>CONSIDERACIONES</w:t>
      </w:r>
    </w:p>
    <w:p w:rsidR="00ED4A4A" w:rsidRDefault="00ED4A4A">
      <w:pPr>
        <w:pStyle w:val="Textoindependiente"/>
        <w:spacing w:before="7"/>
        <w:rPr>
          <w:b/>
          <w:sz w:val="34"/>
        </w:rPr>
      </w:pPr>
    </w:p>
    <w:p w:rsidR="00ED4A4A" w:rsidRDefault="00436918">
      <w:pPr>
        <w:pStyle w:val="Prrafodelista"/>
        <w:numPr>
          <w:ilvl w:val="0"/>
          <w:numId w:val="1"/>
        </w:numPr>
        <w:tabs>
          <w:tab w:val="left" w:pos="1087"/>
          <w:tab w:val="left" w:pos="1090"/>
        </w:tabs>
        <w:spacing w:before="1" w:line="357" w:lineRule="auto"/>
        <w:ind w:right="110"/>
        <w:jc w:val="both"/>
        <w:rPr>
          <w:sz w:val="24"/>
        </w:rPr>
      </w:pP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acuer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leyes,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Estado</w:t>
      </w:r>
      <w:r>
        <w:rPr>
          <w:spacing w:val="-13"/>
          <w:sz w:val="24"/>
        </w:rPr>
        <w:t xml:space="preserve"> </w:t>
      </w:r>
      <w:r>
        <w:rPr>
          <w:sz w:val="24"/>
        </w:rPr>
        <w:t>está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servicio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persona</w:t>
      </w:r>
      <w:r>
        <w:rPr>
          <w:spacing w:val="-12"/>
          <w:sz w:val="24"/>
        </w:rPr>
        <w:t xml:space="preserve"> </w:t>
      </w:r>
      <w:r>
        <w:rPr>
          <w:sz w:val="24"/>
        </w:rPr>
        <w:t>humana y su finalidad es promover el bien común. En razón de ello, el Estado debe asegurar el ejercicio pleno de las garantías constitucionales, entre las cuales se encuentra el derecho a la vida, la integridad física</w:t>
      </w:r>
      <w:r>
        <w:rPr>
          <w:spacing w:val="-2"/>
          <w:sz w:val="24"/>
        </w:rPr>
        <w:t xml:space="preserve"> </w:t>
      </w:r>
      <w:r>
        <w:rPr>
          <w:sz w:val="24"/>
        </w:rPr>
        <w:t>y psiquica,</w:t>
      </w:r>
      <w:r>
        <w:rPr>
          <w:spacing w:val="40"/>
          <w:sz w:val="24"/>
        </w:rPr>
        <w:t xml:space="preserve"> </w:t>
      </w:r>
      <w:r>
        <w:rPr>
          <w:sz w:val="24"/>
        </w:rPr>
        <w:t>libertad personal, es</w:t>
      </w:r>
      <w:r>
        <w:rPr>
          <w:spacing w:val="-1"/>
          <w:sz w:val="24"/>
        </w:rPr>
        <w:t xml:space="preserve"> </w:t>
      </w:r>
      <w:r>
        <w:rPr>
          <w:sz w:val="24"/>
        </w:rPr>
        <w:t>deci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poder circular</w:t>
      </w:r>
      <w:r>
        <w:rPr>
          <w:spacing w:val="-4"/>
          <w:sz w:val="24"/>
        </w:rPr>
        <w:t xml:space="preserve"> </w:t>
      </w:r>
      <w:r>
        <w:rPr>
          <w:sz w:val="24"/>
        </w:rPr>
        <w:t>libremente, y el derecho a reunirse y manifestarse.</w:t>
      </w:r>
    </w:p>
    <w:p w:rsidR="00ED4A4A" w:rsidRDefault="00ED4A4A">
      <w:pPr>
        <w:pStyle w:val="Textoindependiente"/>
        <w:spacing w:before="2"/>
        <w:rPr>
          <w:sz w:val="23"/>
        </w:rPr>
      </w:pPr>
    </w:p>
    <w:p w:rsidR="00ED4A4A" w:rsidRDefault="00436918">
      <w:pPr>
        <w:pStyle w:val="Prrafodelista"/>
        <w:numPr>
          <w:ilvl w:val="0"/>
          <w:numId w:val="1"/>
        </w:numPr>
        <w:tabs>
          <w:tab w:val="left" w:pos="1087"/>
          <w:tab w:val="left" w:pos="1090"/>
        </w:tabs>
        <w:spacing w:line="357" w:lineRule="auto"/>
        <w:ind w:right="108"/>
        <w:jc w:val="both"/>
        <w:rPr>
          <w:sz w:val="24"/>
        </w:rPr>
      </w:pP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garantías</w:t>
      </w:r>
      <w:r>
        <w:rPr>
          <w:spacing w:val="-10"/>
          <w:sz w:val="24"/>
        </w:rPr>
        <w:t xml:space="preserve"> </w:t>
      </w:r>
      <w:r>
        <w:rPr>
          <w:sz w:val="24"/>
        </w:rPr>
        <w:t>mencionadas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9"/>
          <w:sz w:val="24"/>
        </w:rPr>
        <w:t xml:space="preserve"> </w:t>
      </w:r>
      <w:r>
        <w:rPr>
          <w:sz w:val="24"/>
        </w:rPr>
        <w:t>anterior,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ven</w:t>
      </w:r>
      <w:r>
        <w:rPr>
          <w:spacing w:val="-9"/>
          <w:sz w:val="24"/>
        </w:rPr>
        <w:t xml:space="preserve"> </w:t>
      </w:r>
      <w:r>
        <w:rPr>
          <w:sz w:val="24"/>
        </w:rPr>
        <w:t>fuertemente</w:t>
      </w:r>
      <w:r>
        <w:rPr>
          <w:spacing w:val="-8"/>
          <w:sz w:val="24"/>
        </w:rPr>
        <w:t xml:space="preserve"> </w:t>
      </w:r>
      <w:r>
        <w:rPr>
          <w:sz w:val="24"/>
        </w:rPr>
        <w:t>restringidas con ocasión de días conmemorativos, en que se producen marchas, manifestaciones, expresione var</w:t>
      </w:r>
      <w:r>
        <w:rPr>
          <w:sz w:val="24"/>
        </w:rPr>
        <w:t>ias, autorizadas o no, interrumpiendo la cotidianidad del día, las calles, medios de transporte entre otros. En el caso específico del día 11 de septiembre,</w:t>
      </w:r>
      <w:r>
        <w:rPr>
          <w:spacing w:val="40"/>
          <w:sz w:val="24"/>
        </w:rPr>
        <w:t xml:space="preserve"> </w:t>
      </w:r>
      <w:r>
        <w:rPr>
          <w:sz w:val="24"/>
        </w:rPr>
        <w:t>si es día hábil, la generalidad de las familias chilenas toma las precauciones correspondientes, sa</w:t>
      </w:r>
      <w:r>
        <w:rPr>
          <w:sz w:val="24"/>
        </w:rPr>
        <w:t xml:space="preserve">le más temprano desde el trabajo, colegio o la universidad para llegar sin novedad a sus </w:t>
      </w:r>
      <w:r>
        <w:rPr>
          <w:spacing w:val="-2"/>
          <w:sz w:val="24"/>
        </w:rPr>
        <w:t>hogares.</w:t>
      </w:r>
    </w:p>
    <w:p w:rsidR="00ED4A4A" w:rsidRDefault="00ED4A4A">
      <w:pPr>
        <w:pStyle w:val="Textoindependiente"/>
        <w:spacing w:before="5"/>
        <w:rPr>
          <w:sz w:val="23"/>
        </w:rPr>
      </w:pPr>
    </w:p>
    <w:p w:rsidR="00ED4A4A" w:rsidRDefault="00436918">
      <w:pPr>
        <w:pStyle w:val="Prrafodelista"/>
        <w:numPr>
          <w:ilvl w:val="0"/>
          <w:numId w:val="1"/>
        </w:numPr>
        <w:tabs>
          <w:tab w:val="left" w:pos="1086"/>
          <w:tab w:val="left" w:pos="1090"/>
        </w:tabs>
        <w:spacing w:line="357" w:lineRule="auto"/>
        <w:ind w:right="110"/>
        <w:jc w:val="both"/>
        <w:rPr>
          <w:sz w:val="24"/>
        </w:rPr>
      </w:pP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esto</w:t>
      </w:r>
      <w:r>
        <w:rPr>
          <w:spacing w:val="-6"/>
          <w:sz w:val="24"/>
        </w:rPr>
        <w:t xml:space="preserve"> </w:t>
      </w:r>
      <w:r>
        <w:rPr>
          <w:sz w:val="24"/>
        </w:rPr>
        <w:t>evidentemente</w:t>
      </w:r>
      <w:r>
        <w:rPr>
          <w:spacing w:val="-5"/>
          <w:sz w:val="24"/>
        </w:rPr>
        <w:t xml:space="preserve"> </w:t>
      </w:r>
      <w:r>
        <w:rPr>
          <w:sz w:val="24"/>
        </w:rPr>
        <w:t>interrumpe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legitimo</w:t>
      </w:r>
      <w:r>
        <w:rPr>
          <w:spacing w:val="-6"/>
          <w:sz w:val="24"/>
        </w:rPr>
        <w:t xml:space="preserve"> </w:t>
      </w:r>
      <w:r>
        <w:rPr>
          <w:sz w:val="24"/>
        </w:rPr>
        <w:t>ejercicio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7"/>
          <w:sz w:val="24"/>
        </w:rPr>
        <w:t xml:space="preserve"> </w:t>
      </w:r>
      <w:r>
        <w:rPr>
          <w:sz w:val="24"/>
        </w:rPr>
        <w:t>derechos,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considerando que</w:t>
      </w:r>
      <w:r>
        <w:rPr>
          <w:spacing w:val="-10"/>
          <w:sz w:val="24"/>
        </w:rPr>
        <w:t xml:space="preserve"> </w:t>
      </w:r>
      <w:r>
        <w:rPr>
          <w:sz w:val="24"/>
        </w:rPr>
        <w:t>estas</w:t>
      </w:r>
      <w:r>
        <w:rPr>
          <w:spacing w:val="-12"/>
          <w:sz w:val="24"/>
        </w:rPr>
        <w:t xml:space="preserve"> </w:t>
      </w:r>
      <w:r>
        <w:rPr>
          <w:sz w:val="24"/>
        </w:rPr>
        <w:t>personas</w:t>
      </w:r>
      <w:r>
        <w:rPr>
          <w:spacing w:val="-12"/>
          <w:sz w:val="24"/>
        </w:rPr>
        <w:t xml:space="preserve"> </w:t>
      </w:r>
      <w:r>
        <w:rPr>
          <w:sz w:val="24"/>
        </w:rPr>
        <w:t>también</w:t>
      </w:r>
      <w:r>
        <w:rPr>
          <w:spacing w:val="-11"/>
          <w:sz w:val="24"/>
        </w:rPr>
        <w:t xml:space="preserve"> </w:t>
      </w:r>
      <w:r>
        <w:rPr>
          <w:sz w:val="24"/>
        </w:rPr>
        <w:t>quisieran</w:t>
      </w:r>
      <w:r>
        <w:rPr>
          <w:spacing w:val="-11"/>
          <w:sz w:val="24"/>
        </w:rPr>
        <w:t xml:space="preserve"> </w:t>
      </w:r>
      <w:r>
        <w:rPr>
          <w:sz w:val="24"/>
        </w:rPr>
        <w:t>conmemorar</w:t>
      </w:r>
      <w:r>
        <w:rPr>
          <w:spacing w:val="-12"/>
          <w:sz w:val="24"/>
        </w:rPr>
        <w:t xml:space="preserve"> </w:t>
      </w:r>
      <w:r>
        <w:rPr>
          <w:sz w:val="24"/>
        </w:rPr>
        <w:t>este</w:t>
      </w:r>
      <w:r>
        <w:rPr>
          <w:spacing w:val="-10"/>
          <w:sz w:val="24"/>
        </w:rPr>
        <w:t xml:space="preserve"> </w:t>
      </w:r>
      <w:r>
        <w:rPr>
          <w:sz w:val="24"/>
        </w:rPr>
        <w:t>dia,</w:t>
      </w:r>
      <w:r>
        <w:rPr>
          <w:spacing w:val="-10"/>
          <w:sz w:val="24"/>
        </w:rPr>
        <w:t xml:space="preserve"> </w:t>
      </w:r>
      <w:r>
        <w:rPr>
          <w:sz w:val="24"/>
        </w:rPr>
        <w:t>quedando</w:t>
      </w:r>
      <w:r>
        <w:rPr>
          <w:spacing w:val="-11"/>
          <w:sz w:val="24"/>
        </w:rPr>
        <w:t xml:space="preserve"> </w:t>
      </w:r>
      <w:r>
        <w:rPr>
          <w:sz w:val="24"/>
        </w:rPr>
        <w:t>relegados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odio y la violencia- impedidos de tener si quiera una expresión o reflexión de este dia, que sin duda afectó a todo un país, siendo cada historia personal y familiar un hecho importantísimo, merecedor de respeto y protección.</w:t>
      </w:r>
    </w:p>
    <w:p w:rsidR="00ED4A4A" w:rsidRDefault="00ED4A4A">
      <w:pPr>
        <w:pStyle w:val="Textoindependiente"/>
        <w:spacing w:before="2"/>
        <w:rPr>
          <w:sz w:val="23"/>
        </w:rPr>
      </w:pPr>
    </w:p>
    <w:p w:rsidR="00ED4A4A" w:rsidRDefault="00436918">
      <w:pPr>
        <w:pStyle w:val="Prrafodelista"/>
        <w:numPr>
          <w:ilvl w:val="0"/>
          <w:numId w:val="1"/>
        </w:numPr>
        <w:tabs>
          <w:tab w:val="left" w:pos="1087"/>
          <w:tab w:val="left" w:pos="1090"/>
        </w:tabs>
        <w:spacing w:before="1" w:line="360" w:lineRule="auto"/>
        <w:ind w:right="109"/>
        <w:jc w:val="both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hace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pacing w:val="-3"/>
          <w:sz w:val="24"/>
        </w:rPr>
        <w:t xml:space="preserve"> </w:t>
      </w:r>
      <w:r>
        <w:rPr>
          <w:sz w:val="24"/>
        </w:rPr>
        <w:t>tiempo,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dio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concoer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Uruguay</w:t>
      </w:r>
      <w:r>
        <w:rPr>
          <w:spacing w:val="-2"/>
          <w:sz w:val="24"/>
        </w:rPr>
        <w:t xml:space="preserve"> </w:t>
      </w:r>
      <w:r>
        <w:rPr>
          <w:sz w:val="24"/>
        </w:rPr>
        <w:t>conmemora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años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golpe de</w:t>
      </w:r>
      <w:r>
        <w:rPr>
          <w:spacing w:val="-6"/>
          <w:sz w:val="24"/>
        </w:rPr>
        <w:t xml:space="preserve"> </w:t>
      </w:r>
      <w:r>
        <w:rPr>
          <w:sz w:val="24"/>
        </w:rPr>
        <w:t>Estado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ceremonias,</w:t>
      </w:r>
      <w:r>
        <w:rPr>
          <w:spacing w:val="-7"/>
          <w:sz w:val="24"/>
        </w:rPr>
        <w:t xml:space="preserve"> </w:t>
      </w:r>
      <w:r>
        <w:rPr>
          <w:sz w:val="24"/>
        </w:rPr>
        <w:t>vigilias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paro</w:t>
      </w:r>
      <w:r>
        <w:rPr>
          <w:spacing w:val="-8"/>
          <w:sz w:val="24"/>
        </w:rPr>
        <w:t xml:space="preserve"> </w:t>
      </w:r>
      <w:r>
        <w:rPr>
          <w:sz w:val="24"/>
        </w:rPr>
        <w:t>general,</w:t>
      </w:r>
      <w:r>
        <w:rPr>
          <w:spacing w:val="-7"/>
          <w:sz w:val="24"/>
        </w:rPr>
        <w:t xml:space="preserve"> </w:t>
      </w:r>
      <w:r>
        <w:rPr>
          <w:sz w:val="24"/>
        </w:rPr>
        <w:t>alejándose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violencia,</w:t>
      </w:r>
      <w:r>
        <w:rPr>
          <w:spacing w:val="-9"/>
          <w:sz w:val="24"/>
        </w:rPr>
        <w:t xml:space="preserve"> </w:t>
      </w:r>
      <w:r>
        <w:rPr>
          <w:sz w:val="24"/>
        </w:rPr>
        <w:t>caminando</w:t>
      </w:r>
    </w:p>
    <w:p w:rsidR="00ED4A4A" w:rsidRDefault="00436918">
      <w:pPr>
        <w:spacing w:before="198" w:line="357" w:lineRule="auto"/>
        <w:ind w:left="979" w:right="119"/>
        <w:jc w:val="both"/>
        <w:rPr>
          <w:sz w:val="24"/>
        </w:rPr>
      </w:pPr>
      <w:r>
        <w:rPr>
          <w:sz w:val="24"/>
        </w:rPr>
        <w:t>hacia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reflexión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unidad,</w:t>
      </w:r>
      <w:r>
        <w:rPr>
          <w:spacing w:val="-15"/>
          <w:sz w:val="24"/>
        </w:rPr>
        <w:t xml:space="preserve"> </w:t>
      </w:r>
      <w:r>
        <w:rPr>
          <w:sz w:val="24"/>
        </w:rPr>
        <w:t>pues</w:t>
      </w:r>
      <w:r>
        <w:rPr>
          <w:spacing w:val="-15"/>
          <w:sz w:val="24"/>
        </w:rPr>
        <w:t xml:space="preserve"> </w:t>
      </w:r>
      <w:r>
        <w:rPr>
          <w:sz w:val="24"/>
        </w:rPr>
        <w:t>afirman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“La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idea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reflexión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nuevas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generaciones. La democracia hoy, cuando tenemos gente que habla en contra de las instituciones y del Poder Judicial, necesitamos cuidarla más que nunca y pensar en transformar cosas”</w:t>
      </w:r>
      <w:r>
        <w:rPr>
          <w:sz w:val="24"/>
        </w:rPr>
        <w:t>.</w:t>
      </w:r>
    </w:p>
    <w:p w:rsidR="00ED4A4A" w:rsidRDefault="00ED4A4A">
      <w:pPr>
        <w:pStyle w:val="Textoindependiente"/>
        <w:spacing w:before="1"/>
        <w:rPr>
          <w:sz w:val="23"/>
        </w:rPr>
      </w:pPr>
    </w:p>
    <w:p w:rsidR="00ED4A4A" w:rsidRDefault="00436918">
      <w:pPr>
        <w:pStyle w:val="Prrafodelista"/>
        <w:numPr>
          <w:ilvl w:val="0"/>
          <w:numId w:val="1"/>
        </w:numPr>
        <w:tabs>
          <w:tab w:val="left" w:pos="1088"/>
          <w:tab w:val="left" w:pos="1090"/>
        </w:tabs>
        <w:spacing w:line="357" w:lineRule="auto"/>
        <w:ind w:right="112"/>
        <w:jc w:val="both"/>
        <w:rPr>
          <w:sz w:val="24"/>
        </w:rPr>
      </w:pP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así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cosas,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acuerdo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expuesto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ideas</w:t>
      </w:r>
      <w:r>
        <w:rPr>
          <w:spacing w:val="-6"/>
          <w:sz w:val="24"/>
        </w:rPr>
        <w:t xml:space="preserve"> </w:t>
      </w:r>
      <w:r>
        <w:rPr>
          <w:sz w:val="24"/>
        </w:rPr>
        <w:t>generales,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considerandos, este legislador, considera esencial para extirpar el odio, fomentar la unión, la paz entre las personas 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en la calle, y en definitiva darle un enfoque conmemorativo y reflexivo a este </w:t>
      </w:r>
      <w:r>
        <w:rPr>
          <w:spacing w:val="-4"/>
          <w:sz w:val="24"/>
        </w:rPr>
        <w:t>día.</w:t>
      </w:r>
    </w:p>
    <w:p w:rsidR="00ED4A4A" w:rsidRDefault="00ED4A4A">
      <w:pPr>
        <w:pStyle w:val="Textoindependiente"/>
        <w:spacing w:before="2"/>
        <w:rPr>
          <w:sz w:val="23"/>
        </w:rPr>
      </w:pPr>
    </w:p>
    <w:p w:rsidR="00ED4A4A" w:rsidRDefault="00436918">
      <w:pPr>
        <w:pStyle w:val="Prrafodelista"/>
        <w:numPr>
          <w:ilvl w:val="0"/>
          <w:numId w:val="1"/>
        </w:numPr>
        <w:tabs>
          <w:tab w:val="left" w:pos="1087"/>
          <w:tab w:val="left" w:pos="1090"/>
        </w:tabs>
        <w:spacing w:line="357" w:lineRule="auto"/>
        <w:ind w:right="119"/>
        <w:jc w:val="both"/>
        <w:rPr>
          <w:sz w:val="24"/>
        </w:rPr>
      </w:pPr>
      <w:r>
        <w:rPr>
          <w:sz w:val="24"/>
        </w:rPr>
        <w:t>Que de acuerdo al artícu</w:t>
      </w:r>
      <w:r>
        <w:rPr>
          <w:sz w:val="24"/>
        </w:rPr>
        <w:t>lo 63 n°20, es facultad de los parlamentarios, en este caso, de los diputados, presentar mociones relativas a normas de de carácter general.</w:t>
      </w:r>
    </w:p>
    <w:p w:rsidR="00ED4A4A" w:rsidRDefault="00ED4A4A">
      <w:pPr>
        <w:spacing w:line="357" w:lineRule="auto"/>
        <w:jc w:val="both"/>
        <w:rPr>
          <w:sz w:val="24"/>
        </w:rPr>
        <w:sectPr w:rsidR="00ED4A4A">
          <w:pgSz w:w="12240" w:h="20160"/>
          <w:pgMar w:top="1340" w:right="1580" w:bottom="280" w:left="1080" w:header="720" w:footer="720" w:gutter="0"/>
          <w:cols w:space="720"/>
        </w:sectPr>
      </w:pPr>
    </w:p>
    <w:p w:rsidR="00ED4A4A" w:rsidRDefault="00ED4A4A">
      <w:pPr>
        <w:pStyle w:val="Textoindependiente"/>
        <w:spacing w:before="6"/>
        <w:rPr>
          <w:sz w:val="21"/>
        </w:rPr>
      </w:pPr>
    </w:p>
    <w:p w:rsidR="00ED4A4A" w:rsidRDefault="00436918">
      <w:pPr>
        <w:pStyle w:val="Ttulo1"/>
        <w:numPr>
          <w:ilvl w:val="0"/>
          <w:numId w:val="2"/>
        </w:numPr>
        <w:tabs>
          <w:tab w:val="left" w:pos="1685"/>
        </w:tabs>
        <w:spacing w:before="101"/>
      </w:pPr>
      <w:r>
        <w:t>CONTENIDO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PROYECTO</w:t>
      </w:r>
    </w:p>
    <w:p w:rsidR="00ED4A4A" w:rsidRDefault="00ED4A4A">
      <w:pPr>
        <w:pStyle w:val="Textoindependiente"/>
        <w:spacing w:before="6"/>
        <w:rPr>
          <w:b/>
          <w:sz w:val="29"/>
        </w:rPr>
      </w:pPr>
    </w:p>
    <w:p w:rsidR="00ED4A4A" w:rsidRDefault="00436918">
      <w:pPr>
        <w:pStyle w:val="Textoindependiente"/>
        <w:spacing w:line="357" w:lineRule="auto"/>
        <w:ind w:left="614" w:right="108" w:hanging="10"/>
        <w:jc w:val="both"/>
      </w:pPr>
      <w:r>
        <w:t>El presente proyecto de ley, tiene por objeto declarar por única vez, el día 11 de septiembre de 2023,</w:t>
      </w:r>
      <w:r>
        <w:rPr>
          <w:spacing w:val="40"/>
        </w:rPr>
        <w:t xml:space="preserve"> </w:t>
      </w:r>
      <w:r>
        <w:t xml:space="preserve">como día </w:t>
      </w:r>
      <w:r>
        <w:rPr>
          <w:i/>
        </w:rPr>
        <w:t xml:space="preserve">Día de reflexión, unidad y conmemoración de los 50 años del quiebre institucional. </w:t>
      </w:r>
      <w:r>
        <w:t>Todo con el fin</w:t>
      </w:r>
      <w:r>
        <w:rPr>
          <w:spacing w:val="-1"/>
        </w:rPr>
        <w:t xml:space="preserve"> </w:t>
      </w:r>
      <w:r>
        <w:t>que cada persona, cada familia, pueda vivir</w:t>
      </w:r>
      <w:r>
        <w:rPr>
          <w:spacing w:val="-1"/>
        </w:rPr>
        <w:t xml:space="preserve"> </w:t>
      </w:r>
      <w:r>
        <w:t>e</w:t>
      </w:r>
      <w:r>
        <w:t>ste día de forma tranquila y manifestarse libremente, evitando hechos violentos de algunos pocos, que terminan afectando la paz, la seguridad y el libre tránsito a miles de chilenos y chilenas que solo se desplazan a sus trabajos u hogares, esperando llega</w:t>
      </w:r>
      <w:r>
        <w:t xml:space="preserve">r a encontrarse con los suyos y conmemorar este día si así lo estiman </w:t>
      </w:r>
      <w:r>
        <w:rPr>
          <w:spacing w:val="-2"/>
        </w:rPr>
        <w:t>conveniente.</w:t>
      </w:r>
    </w:p>
    <w:p w:rsidR="00ED4A4A" w:rsidRDefault="00436918">
      <w:pPr>
        <w:pStyle w:val="Textoindependiente"/>
        <w:spacing w:before="203" w:line="357" w:lineRule="auto"/>
        <w:ind w:left="614" w:right="112" w:hanging="10"/>
        <w:jc w:val="both"/>
      </w:pPr>
      <w:r>
        <w:t>En</w:t>
      </w:r>
      <w:r>
        <w:rPr>
          <w:spacing w:val="-15"/>
        </w:rPr>
        <w:t xml:space="preserve"> </w:t>
      </w:r>
      <w:r>
        <w:t>definitiva,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día</w:t>
      </w:r>
      <w:r>
        <w:rPr>
          <w:spacing w:val="-15"/>
        </w:rPr>
        <w:t xml:space="preserve"> </w:t>
      </w:r>
      <w:r>
        <w:t>conmemorativo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reflexionar,</w:t>
      </w:r>
      <w:r>
        <w:rPr>
          <w:spacing w:val="-15"/>
        </w:rPr>
        <w:t xml:space="preserve"> </w:t>
      </w:r>
      <w:r>
        <w:t>recalcar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recordar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nunca</w:t>
      </w:r>
      <w:r>
        <w:rPr>
          <w:spacing w:val="-15"/>
        </w:rPr>
        <w:t xml:space="preserve"> </w:t>
      </w:r>
      <w:r>
        <w:t>más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Chile se</w:t>
      </w:r>
      <w:r>
        <w:rPr>
          <w:spacing w:val="-3"/>
        </w:rPr>
        <w:t xml:space="preserve"> </w:t>
      </w:r>
      <w:r>
        <w:t>vuelva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quebrar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democracia,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valorar</w:t>
      </w:r>
      <w:r>
        <w:rPr>
          <w:spacing w:val="-4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dejar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odio</w:t>
      </w:r>
      <w:r>
        <w:rPr>
          <w:spacing w:val="-5"/>
        </w:rPr>
        <w:t xml:space="preserve"> </w:t>
      </w:r>
      <w:r>
        <w:t>atrás,</w:t>
      </w:r>
      <w:r>
        <w:rPr>
          <w:spacing w:val="-3"/>
        </w:rPr>
        <w:t xml:space="preserve"> </w:t>
      </w:r>
      <w:r>
        <w:t>fomentar</w:t>
      </w:r>
      <w:r>
        <w:rPr>
          <w:spacing w:val="-4"/>
        </w:rPr>
        <w:t xml:space="preserve"> </w:t>
      </w:r>
      <w:r>
        <w:t>el sentido de unidad.</w:t>
      </w:r>
    </w:p>
    <w:p w:rsidR="00ED4A4A" w:rsidRDefault="00ED4A4A">
      <w:pPr>
        <w:pStyle w:val="Textoindependiente"/>
        <w:rPr>
          <w:sz w:val="26"/>
        </w:rPr>
      </w:pPr>
    </w:p>
    <w:p w:rsidR="00ED4A4A" w:rsidRDefault="00ED4A4A">
      <w:pPr>
        <w:pStyle w:val="Textoindependiente"/>
        <w:rPr>
          <w:sz w:val="26"/>
        </w:rPr>
      </w:pPr>
    </w:p>
    <w:p w:rsidR="00ED4A4A" w:rsidRDefault="00ED4A4A">
      <w:pPr>
        <w:pStyle w:val="Textoindependiente"/>
        <w:rPr>
          <w:sz w:val="26"/>
        </w:rPr>
      </w:pPr>
    </w:p>
    <w:p w:rsidR="00ED4A4A" w:rsidRDefault="00ED4A4A">
      <w:pPr>
        <w:pStyle w:val="Textoindependiente"/>
        <w:rPr>
          <w:sz w:val="26"/>
        </w:rPr>
      </w:pPr>
    </w:p>
    <w:p w:rsidR="00ED4A4A" w:rsidRDefault="00ED4A4A">
      <w:pPr>
        <w:pStyle w:val="Textoindependiente"/>
        <w:spacing w:before="7"/>
        <w:rPr>
          <w:sz w:val="26"/>
        </w:rPr>
      </w:pPr>
    </w:p>
    <w:p w:rsidR="00ED4A4A" w:rsidRDefault="00436918">
      <w:pPr>
        <w:pStyle w:val="Ttulo1"/>
        <w:numPr>
          <w:ilvl w:val="0"/>
          <w:numId w:val="2"/>
        </w:numPr>
        <w:tabs>
          <w:tab w:val="left" w:pos="1685"/>
        </w:tabs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ED4A4A" w:rsidRDefault="00ED4A4A">
      <w:pPr>
        <w:pStyle w:val="Textoindependiente"/>
        <w:spacing w:before="4"/>
        <w:rPr>
          <w:b/>
          <w:sz w:val="29"/>
        </w:rPr>
      </w:pPr>
    </w:p>
    <w:p w:rsidR="00ED4A4A" w:rsidRDefault="00436918">
      <w:pPr>
        <w:spacing w:line="357" w:lineRule="auto"/>
        <w:ind w:left="614" w:right="110" w:hanging="10"/>
        <w:jc w:val="both"/>
        <w:rPr>
          <w:sz w:val="24"/>
        </w:rPr>
      </w:pPr>
      <w:r>
        <w:rPr>
          <w:b/>
          <w:sz w:val="24"/>
        </w:rPr>
        <w:t xml:space="preserve">ARTÍCULO ÚNICO: </w:t>
      </w:r>
      <w:r>
        <w:rPr>
          <w:sz w:val="24"/>
        </w:rPr>
        <w:t xml:space="preserve">“Declárase por única vez el día 11 de septiembre del año como </w:t>
      </w:r>
      <w:r>
        <w:rPr>
          <w:i/>
          <w:sz w:val="24"/>
        </w:rPr>
        <w:t>Día de reflexión, unidad y conmemoración de los 50 años del quiebre institucional</w:t>
      </w:r>
      <w:r>
        <w:rPr>
          <w:sz w:val="24"/>
        </w:rPr>
        <w:t>”</w:t>
      </w:r>
    </w:p>
    <w:p w:rsidR="00ED4A4A" w:rsidRDefault="00ED4A4A">
      <w:pPr>
        <w:pStyle w:val="Textoindependiente"/>
        <w:rPr>
          <w:sz w:val="26"/>
        </w:rPr>
      </w:pPr>
    </w:p>
    <w:p w:rsidR="00ED4A4A" w:rsidRDefault="00ED4A4A">
      <w:pPr>
        <w:pStyle w:val="Textoindependiente"/>
        <w:rPr>
          <w:sz w:val="26"/>
        </w:rPr>
      </w:pPr>
    </w:p>
    <w:p w:rsidR="00ED4A4A" w:rsidRDefault="00436918">
      <w:pPr>
        <w:spacing w:before="221" w:line="535" w:lineRule="auto"/>
        <w:ind w:left="4383" w:right="1017" w:hanging="1633"/>
        <w:rPr>
          <w:b/>
          <w:sz w:val="24"/>
        </w:rPr>
      </w:pPr>
      <w:r>
        <w:rPr>
          <w:b/>
          <w:sz w:val="24"/>
        </w:rPr>
        <w:t>ÁLVARO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JORGE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CARTER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FERNÁNDE</w:t>
      </w:r>
      <w:r>
        <w:rPr>
          <w:b/>
          <w:sz w:val="24"/>
        </w:rPr>
        <w:t xml:space="preserve">Z. </w:t>
      </w:r>
      <w:r>
        <w:rPr>
          <w:b/>
          <w:spacing w:val="-2"/>
          <w:sz w:val="24"/>
        </w:rPr>
        <w:t>DIPUTADO</w:t>
      </w:r>
    </w:p>
    <w:sectPr w:rsidR="00ED4A4A">
      <w:pgSz w:w="12240" w:h="20160"/>
      <w:pgMar w:top="2340" w:right="15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27B1"/>
    <w:multiLevelType w:val="hybridMultilevel"/>
    <w:tmpl w:val="BF3C073E"/>
    <w:lvl w:ilvl="0" w:tplc="269C7396">
      <w:start w:val="1"/>
      <w:numFmt w:val="lowerRoman"/>
      <w:lvlText w:val="%1."/>
      <w:lvlJc w:val="left"/>
      <w:pPr>
        <w:ind w:left="1090" w:hanging="634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DC9AB10E">
      <w:numFmt w:val="bullet"/>
      <w:lvlText w:val="•"/>
      <w:lvlJc w:val="left"/>
      <w:pPr>
        <w:ind w:left="1948" w:hanging="634"/>
      </w:pPr>
      <w:rPr>
        <w:rFonts w:hint="default"/>
        <w:lang w:val="es-ES" w:eastAsia="en-US" w:bidi="ar-SA"/>
      </w:rPr>
    </w:lvl>
    <w:lvl w:ilvl="2" w:tplc="DBA6E99E">
      <w:numFmt w:val="bullet"/>
      <w:lvlText w:val="•"/>
      <w:lvlJc w:val="left"/>
      <w:pPr>
        <w:ind w:left="2796" w:hanging="634"/>
      </w:pPr>
      <w:rPr>
        <w:rFonts w:hint="default"/>
        <w:lang w:val="es-ES" w:eastAsia="en-US" w:bidi="ar-SA"/>
      </w:rPr>
    </w:lvl>
    <w:lvl w:ilvl="3" w:tplc="14009B7C">
      <w:numFmt w:val="bullet"/>
      <w:lvlText w:val="•"/>
      <w:lvlJc w:val="left"/>
      <w:pPr>
        <w:ind w:left="3644" w:hanging="634"/>
      </w:pPr>
      <w:rPr>
        <w:rFonts w:hint="default"/>
        <w:lang w:val="es-ES" w:eastAsia="en-US" w:bidi="ar-SA"/>
      </w:rPr>
    </w:lvl>
    <w:lvl w:ilvl="4" w:tplc="66147B1E">
      <w:numFmt w:val="bullet"/>
      <w:lvlText w:val="•"/>
      <w:lvlJc w:val="left"/>
      <w:pPr>
        <w:ind w:left="4492" w:hanging="634"/>
      </w:pPr>
      <w:rPr>
        <w:rFonts w:hint="default"/>
        <w:lang w:val="es-ES" w:eastAsia="en-US" w:bidi="ar-SA"/>
      </w:rPr>
    </w:lvl>
    <w:lvl w:ilvl="5" w:tplc="B36A62A4">
      <w:numFmt w:val="bullet"/>
      <w:lvlText w:val="•"/>
      <w:lvlJc w:val="left"/>
      <w:pPr>
        <w:ind w:left="5340" w:hanging="634"/>
      </w:pPr>
      <w:rPr>
        <w:rFonts w:hint="default"/>
        <w:lang w:val="es-ES" w:eastAsia="en-US" w:bidi="ar-SA"/>
      </w:rPr>
    </w:lvl>
    <w:lvl w:ilvl="6" w:tplc="9C420378">
      <w:numFmt w:val="bullet"/>
      <w:lvlText w:val="•"/>
      <w:lvlJc w:val="left"/>
      <w:pPr>
        <w:ind w:left="6188" w:hanging="634"/>
      </w:pPr>
      <w:rPr>
        <w:rFonts w:hint="default"/>
        <w:lang w:val="es-ES" w:eastAsia="en-US" w:bidi="ar-SA"/>
      </w:rPr>
    </w:lvl>
    <w:lvl w:ilvl="7" w:tplc="7E4C9BFE">
      <w:numFmt w:val="bullet"/>
      <w:lvlText w:val="•"/>
      <w:lvlJc w:val="left"/>
      <w:pPr>
        <w:ind w:left="7036" w:hanging="634"/>
      </w:pPr>
      <w:rPr>
        <w:rFonts w:hint="default"/>
        <w:lang w:val="es-ES" w:eastAsia="en-US" w:bidi="ar-SA"/>
      </w:rPr>
    </w:lvl>
    <w:lvl w:ilvl="8" w:tplc="E8103570">
      <w:numFmt w:val="bullet"/>
      <w:lvlText w:val="•"/>
      <w:lvlJc w:val="left"/>
      <w:pPr>
        <w:ind w:left="7884" w:hanging="634"/>
      </w:pPr>
      <w:rPr>
        <w:rFonts w:hint="default"/>
        <w:lang w:val="es-ES" w:eastAsia="en-US" w:bidi="ar-SA"/>
      </w:rPr>
    </w:lvl>
  </w:abstractNum>
  <w:abstractNum w:abstractNumId="1" w15:restartNumberingAfterBreak="0">
    <w:nsid w:val="49E05191"/>
    <w:multiLevelType w:val="hybridMultilevel"/>
    <w:tmpl w:val="CA1E7358"/>
    <w:lvl w:ilvl="0" w:tplc="5466437A">
      <w:start w:val="1"/>
      <w:numFmt w:val="upperRoman"/>
      <w:lvlText w:val="%1."/>
      <w:lvlJc w:val="left"/>
      <w:pPr>
        <w:ind w:left="1685" w:hanging="72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28E1B72">
      <w:numFmt w:val="bullet"/>
      <w:lvlText w:val="•"/>
      <w:lvlJc w:val="left"/>
      <w:pPr>
        <w:ind w:left="2470" w:hanging="720"/>
      </w:pPr>
      <w:rPr>
        <w:rFonts w:hint="default"/>
        <w:lang w:val="es-ES" w:eastAsia="en-US" w:bidi="ar-SA"/>
      </w:rPr>
    </w:lvl>
    <w:lvl w:ilvl="2" w:tplc="4788A8EA">
      <w:numFmt w:val="bullet"/>
      <w:lvlText w:val="•"/>
      <w:lvlJc w:val="left"/>
      <w:pPr>
        <w:ind w:left="3260" w:hanging="720"/>
      </w:pPr>
      <w:rPr>
        <w:rFonts w:hint="default"/>
        <w:lang w:val="es-ES" w:eastAsia="en-US" w:bidi="ar-SA"/>
      </w:rPr>
    </w:lvl>
    <w:lvl w:ilvl="3" w:tplc="8FDA2992">
      <w:numFmt w:val="bullet"/>
      <w:lvlText w:val="•"/>
      <w:lvlJc w:val="left"/>
      <w:pPr>
        <w:ind w:left="4050" w:hanging="720"/>
      </w:pPr>
      <w:rPr>
        <w:rFonts w:hint="default"/>
        <w:lang w:val="es-ES" w:eastAsia="en-US" w:bidi="ar-SA"/>
      </w:rPr>
    </w:lvl>
    <w:lvl w:ilvl="4" w:tplc="522A89CA">
      <w:numFmt w:val="bullet"/>
      <w:lvlText w:val="•"/>
      <w:lvlJc w:val="left"/>
      <w:pPr>
        <w:ind w:left="4840" w:hanging="720"/>
      </w:pPr>
      <w:rPr>
        <w:rFonts w:hint="default"/>
        <w:lang w:val="es-ES" w:eastAsia="en-US" w:bidi="ar-SA"/>
      </w:rPr>
    </w:lvl>
    <w:lvl w:ilvl="5" w:tplc="7BDC27B6">
      <w:numFmt w:val="bullet"/>
      <w:lvlText w:val="•"/>
      <w:lvlJc w:val="left"/>
      <w:pPr>
        <w:ind w:left="5630" w:hanging="720"/>
      </w:pPr>
      <w:rPr>
        <w:rFonts w:hint="default"/>
        <w:lang w:val="es-ES" w:eastAsia="en-US" w:bidi="ar-SA"/>
      </w:rPr>
    </w:lvl>
    <w:lvl w:ilvl="6" w:tplc="D6A619E2">
      <w:numFmt w:val="bullet"/>
      <w:lvlText w:val="•"/>
      <w:lvlJc w:val="left"/>
      <w:pPr>
        <w:ind w:left="6420" w:hanging="720"/>
      </w:pPr>
      <w:rPr>
        <w:rFonts w:hint="default"/>
        <w:lang w:val="es-ES" w:eastAsia="en-US" w:bidi="ar-SA"/>
      </w:rPr>
    </w:lvl>
    <w:lvl w:ilvl="7" w:tplc="520ACFC6">
      <w:numFmt w:val="bullet"/>
      <w:lvlText w:val="•"/>
      <w:lvlJc w:val="left"/>
      <w:pPr>
        <w:ind w:left="7210" w:hanging="720"/>
      </w:pPr>
      <w:rPr>
        <w:rFonts w:hint="default"/>
        <w:lang w:val="es-ES" w:eastAsia="en-US" w:bidi="ar-SA"/>
      </w:rPr>
    </w:lvl>
    <w:lvl w:ilvl="8" w:tplc="8AC41886">
      <w:numFmt w:val="bullet"/>
      <w:lvlText w:val="•"/>
      <w:lvlJc w:val="left"/>
      <w:pPr>
        <w:ind w:left="8000" w:hanging="72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A4A"/>
    <w:rsid w:val="00436918"/>
    <w:rsid w:val="00E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1685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90" w:hanging="63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Madrid Verdejo</dc:creator>
  <cp:lastModifiedBy>Guillermo Diaz Vallejos</cp:lastModifiedBy>
  <cp:revision>1</cp:revision>
  <dcterms:created xsi:type="dcterms:W3CDTF">2023-08-01T13:22:00Z</dcterms:created>
  <dcterms:modified xsi:type="dcterms:W3CDTF">2023-08-07T22:34:00Z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2023-08-01T00:00:00Z</vt:filetime>
  </property>
  <property fmtid="{D5CDD505-2E9C-101B-9397-08002B2CF9AE}" pid="5" name="Producer">
    <vt:lpwstr>Microsoft® Word para Microsoft 365</vt:lpwstr>
  </property>
</Properties>
</file>