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0F0" w:rsidRDefault="00DD1FC3">
      <w:pPr>
        <w:pStyle w:val="Ttulo1"/>
        <w:spacing w:line="259" w:lineRule="auto"/>
        <w:ind w:left="220" w:right="220" w:firstLine="0"/>
        <w:jc w:val="center"/>
      </w:pP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NUEVA</w:t>
      </w:r>
      <w:r>
        <w:rPr>
          <w:spacing w:val="-9"/>
        </w:rPr>
        <w:t xml:space="preserve"> </w:t>
      </w:r>
      <w:r>
        <w:t>EXCEPCIÓN</w:t>
      </w:r>
      <w:r>
        <w:rPr>
          <w:spacing w:val="-9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APLICACIÓN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 LEY</w:t>
      </w:r>
      <w:r>
        <w:rPr>
          <w:spacing w:val="-7"/>
        </w:rPr>
        <w:t xml:space="preserve"> </w:t>
      </w:r>
      <w:r>
        <w:t>N°19.886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BASES</w:t>
      </w:r>
      <w:r>
        <w:rPr>
          <w:spacing w:val="-7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CONTRATOS</w:t>
      </w:r>
      <w:r>
        <w:rPr>
          <w:spacing w:val="-7"/>
        </w:rPr>
        <w:t xml:space="preserve"> </w:t>
      </w:r>
      <w:r>
        <w:t>ADMINISTRATIVOS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SUMINISTRO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PRESTACION DE SERVICIOS EN LA LUCHA CONTRA EL CRIMEN ORGANIZADO</w:t>
      </w:r>
    </w:p>
    <w:p w:rsidR="006010F0" w:rsidRDefault="006010F0">
      <w:pPr>
        <w:pStyle w:val="Textoindependiente"/>
        <w:rPr>
          <w:b/>
          <w:sz w:val="26"/>
        </w:rPr>
      </w:pPr>
    </w:p>
    <w:p w:rsidR="006010F0" w:rsidRDefault="006010F0">
      <w:pPr>
        <w:pStyle w:val="Textoindependiente"/>
        <w:spacing w:before="10"/>
        <w:rPr>
          <w:b/>
          <w:sz w:val="23"/>
        </w:rPr>
      </w:pPr>
    </w:p>
    <w:p w:rsidR="006010F0" w:rsidRDefault="00DD1FC3">
      <w:pPr>
        <w:pStyle w:val="Prrafodelista"/>
        <w:numPr>
          <w:ilvl w:val="0"/>
          <w:numId w:val="1"/>
        </w:numPr>
        <w:tabs>
          <w:tab w:val="left" w:pos="839"/>
        </w:tabs>
        <w:rPr>
          <w:b/>
        </w:rPr>
      </w:pPr>
      <w:r>
        <w:rPr>
          <w:b/>
          <w:spacing w:val="-2"/>
        </w:rPr>
        <w:t>ANTECEDENTES</w:t>
      </w:r>
    </w:p>
    <w:p w:rsidR="006010F0" w:rsidRDefault="00DD1FC3">
      <w:pPr>
        <w:pStyle w:val="Textoindependiente"/>
        <w:spacing w:before="182" w:line="259" w:lineRule="auto"/>
        <w:ind w:left="119" w:right="118"/>
        <w:jc w:val="both"/>
      </w:pPr>
      <w:r>
        <w:rPr>
          <w:spacing w:val="-2"/>
        </w:rPr>
        <w:t>Entre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5"/>
        </w:rPr>
        <w:t xml:space="preserve"> </w:t>
      </w:r>
      <w:r>
        <w:rPr>
          <w:spacing w:val="-2"/>
        </w:rPr>
        <w:t>principios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sustentan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sistema</w:t>
      </w:r>
      <w:r>
        <w:rPr>
          <w:spacing w:val="-5"/>
        </w:rPr>
        <w:t xml:space="preserve"> </w:t>
      </w:r>
      <w:r>
        <w:rPr>
          <w:spacing w:val="-2"/>
        </w:rPr>
        <w:t>chileno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compras</w:t>
      </w:r>
      <w:r>
        <w:rPr>
          <w:spacing w:val="-5"/>
        </w:rPr>
        <w:t xml:space="preserve"> </w:t>
      </w:r>
      <w:r>
        <w:rPr>
          <w:spacing w:val="-2"/>
        </w:rPr>
        <w:t>públicas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encuentran,</w:t>
      </w:r>
      <w:r>
        <w:rPr>
          <w:spacing w:val="-5"/>
        </w:rPr>
        <w:t xml:space="preserve"> </w:t>
      </w:r>
      <w:r>
        <w:rPr>
          <w:spacing w:val="-2"/>
        </w:rPr>
        <w:t>entre</w:t>
      </w:r>
      <w:r>
        <w:rPr>
          <w:spacing w:val="-5"/>
        </w:rPr>
        <w:t xml:space="preserve"> </w:t>
      </w:r>
      <w:r>
        <w:rPr>
          <w:spacing w:val="-2"/>
        </w:rPr>
        <w:t xml:space="preserve">otros, </w:t>
      </w:r>
      <w:r>
        <w:t>aquellos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igualdad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oferentes,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libre</w:t>
      </w:r>
      <w:r>
        <w:rPr>
          <w:spacing w:val="-10"/>
        </w:rPr>
        <w:t xml:space="preserve"> </w:t>
      </w:r>
      <w:r>
        <w:t>concurrencia,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publicidad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aquel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transparencia, cuyo</w:t>
      </w:r>
      <w:r>
        <w:rPr>
          <w:spacing w:val="-5"/>
        </w:rPr>
        <w:t xml:space="preserve"> </w:t>
      </w:r>
      <w:r>
        <w:t>respeto</w:t>
      </w:r>
      <w:r>
        <w:rPr>
          <w:spacing w:val="-5"/>
        </w:rPr>
        <w:t xml:space="preserve"> </w:t>
      </w:r>
      <w:r>
        <w:t>permite</w:t>
      </w:r>
      <w:r>
        <w:rPr>
          <w:spacing w:val="-5"/>
        </w:rPr>
        <w:t xml:space="preserve"> </w:t>
      </w:r>
      <w:r>
        <w:t>alcanzar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beneﬁcia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sólo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Administración,</w:t>
      </w:r>
      <w:r>
        <w:rPr>
          <w:spacing w:val="-5"/>
        </w:rPr>
        <w:t xml:space="preserve"> </w:t>
      </w:r>
      <w:r>
        <w:t>sino</w:t>
      </w:r>
      <w:r>
        <w:rPr>
          <w:spacing w:val="-5"/>
        </w:rPr>
        <w:t xml:space="preserve"> </w:t>
      </w:r>
      <w:r>
        <w:t>que también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personas,</w:t>
      </w:r>
      <w:r>
        <w:rPr>
          <w:spacing w:val="-4"/>
        </w:rPr>
        <w:t xml:space="preserve"> </w:t>
      </w:r>
      <w:r>
        <w:t>atendido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despliegue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acBvidad</w:t>
      </w:r>
      <w:r>
        <w:rPr>
          <w:spacing w:val="-4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dirigida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 saBsfacción de neces</w:t>
      </w:r>
      <w:r>
        <w:t>idades públicas.</w:t>
      </w:r>
    </w:p>
    <w:p w:rsidR="006010F0" w:rsidRDefault="00DD1FC3">
      <w:pPr>
        <w:pStyle w:val="Textoindependiente"/>
        <w:spacing w:before="158" w:line="259" w:lineRule="auto"/>
        <w:ind w:left="119" w:right="119"/>
        <w:jc w:val="both"/>
      </w:pPr>
      <w:r>
        <w:rPr>
          <w:spacing w:val="-2"/>
        </w:rPr>
        <w:t>Estos</w:t>
      </w:r>
      <w:r>
        <w:rPr>
          <w:spacing w:val="-5"/>
        </w:rPr>
        <w:t xml:space="preserve"> </w:t>
      </w:r>
      <w:r>
        <w:rPr>
          <w:spacing w:val="-2"/>
        </w:rPr>
        <w:t>principios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encuentran</w:t>
      </w:r>
      <w:r>
        <w:rPr>
          <w:spacing w:val="-5"/>
        </w:rPr>
        <w:t xml:space="preserve"> </w:t>
      </w:r>
      <w:r>
        <w:rPr>
          <w:spacing w:val="-2"/>
        </w:rPr>
        <w:t>conﬁgurados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una</w:t>
      </w:r>
      <w:r>
        <w:rPr>
          <w:spacing w:val="-5"/>
        </w:rPr>
        <w:t xml:space="preserve"> </w:t>
      </w:r>
      <w:r>
        <w:rPr>
          <w:spacing w:val="-2"/>
        </w:rPr>
        <w:t>manera</w:t>
      </w:r>
      <w:r>
        <w:rPr>
          <w:spacing w:val="-5"/>
        </w:rPr>
        <w:t xml:space="preserve"> </w:t>
      </w:r>
      <w:r>
        <w:rPr>
          <w:spacing w:val="-2"/>
        </w:rPr>
        <w:t>tal</w:t>
      </w:r>
      <w:r>
        <w:rPr>
          <w:spacing w:val="-5"/>
        </w:rPr>
        <w:t xml:space="preserve"> </w:t>
      </w:r>
      <w:r>
        <w:rPr>
          <w:spacing w:val="-2"/>
        </w:rPr>
        <w:t>que,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términos</w:t>
      </w:r>
      <w:r>
        <w:rPr>
          <w:spacing w:val="-5"/>
        </w:rPr>
        <w:t xml:space="preserve"> </w:t>
      </w:r>
      <w:r>
        <w:rPr>
          <w:spacing w:val="-2"/>
        </w:rPr>
        <w:t>generales,</w:t>
      </w:r>
      <w:r>
        <w:rPr>
          <w:spacing w:val="-5"/>
        </w:rPr>
        <w:t xml:space="preserve"> </w:t>
      </w:r>
      <w:r>
        <w:rPr>
          <w:spacing w:val="-2"/>
        </w:rPr>
        <w:t xml:space="preserve">permiten </w:t>
      </w:r>
      <w:r>
        <w:t>el</w:t>
      </w:r>
      <w:r>
        <w:rPr>
          <w:spacing w:val="-13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adecuada</w:t>
      </w:r>
      <w:r>
        <w:rPr>
          <w:spacing w:val="-13"/>
        </w:rPr>
        <w:t xml:space="preserve"> </w:t>
      </w:r>
      <w:r>
        <w:t>competencia</w:t>
      </w:r>
      <w:r>
        <w:rPr>
          <w:spacing w:val="-12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oferentes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adjudicarse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 xml:space="preserve">público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2"/>
        </w:rPr>
        <w:t>Bene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2"/>
        </w:rPr>
        <w:t>objeto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saBsfacción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dichas</w:t>
      </w:r>
      <w:r>
        <w:rPr>
          <w:spacing w:val="-4"/>
        </w:rPr>
        <w:t xml:space="preserve"> </w:t>
      </w:r>
      <w:r>
        <w:rPr>
          <w:spacing w:val="-2"/>
        </w:rPr>
        <w:t>necesidades</w:t>
      </w:r>
      <w:r>
        <w:rPr>
          <w:spacing w:val="-4"/>
        </w:rPr>
        <w:t xml:space="preserve"> </w:t>
      </w:r>
      <w:r>
        <w:rPr>
          <w:spacing w:val="-2"/>
        </w:rPr>
        <w:t>públicas.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rPr>
          <w:spacing w:val="-2"/>
        </w:rPr>
        <w:t>senBdo,</w:t>
      </w:r>
      <w:r>
        <w:rPr>
          <w:spacing w:val="-4"/>
        </w:rPr>
        <w:t xml:space="preserve"> </w:t>
      </w:r>
      <w:r>
        <w:rPr>
          <w:spacing w:val="-2"/>
        </w:rPr>
        <w:t>su</w:t>
      </w:r>
      <w:r>
        <w:rPr>
          <w:spacing w:val="-4"/>
        </w:rPr>
        <w:t xml:space="preserve"> </w:t>
      </w:r>
      <w:r>
        <w:rPr>
          <w:spacing w:val="-2"/>
        </w:rPr>
        <w:t xml:space="preserve">cumplimiento </w:t>
      </w:r>
      <w:r>
        <w:t xml:space="preserve">es constantemente revisado o veriﬁcado, tanto de forma prevenBva como también represiva, sea por órganos de ﬁscalización o bien a través de controles </w:t>
      </w:r>
      <w:r>
        <w:rPr>
          <w:i/>
        </w:rPr>
        <w:t>ex post</w:t>
      </w:r>
      <w:r>
        <w:t xml:space="preserve">, dentro de los cuales </w:t>
      </w:r>
      <w:r>
        <w:t>es posible destacar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acBvidad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Contraloría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República,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Tribunal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8"/>
        </w:rPr>
        <w:t xml:space="preserve"> </w:t>
      </w:r>
      <w:r>
        <w:t>Públicas,</w:t>
      </w:r>
      <w:r>
        <w:rPr>
          <w:spacing w:val="-8"/>
        </w:rPr>
        <w:t xml:space="preserve"> </w:t>
      </w:r>
      <w:r>
        <w:t>de las Cortes de Apelaciones, etc.</w:t>
      </w:r>
    </w:p>
    <w:p w:rsidR="006010F0" w:rsidRDefault="00DD1FC3">
      <w:pPr>
        <w:pStyle w:val="Textoindependiente"/>
        <w:spacing w:before="159" w:line="259" w:lineRule="auto"/>
        <w:ind w:left="119" w:right="120"/>
        <w:jc w:val="both"/>
      </w:pPr>
      <w:r>
        <w:t>Un mecanismo idóneo para la materialización de los principios que rigen la acBvidad de la Administración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8"/>
        </w:rPr>
        <w:t xml:space="preserve"> </w:t>
      </w:r>
      <w:r>
        <w:t>públicas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electrónico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Mercado</w:t>
      </w:r>
      <w:r>
        <w:rPr>
          <w:spacing w:val="-8"/>
        </w:rPr>
        <w:t xml:space="preserve"> </w:t>
      </w:r>
      <w:r>
        <w:t>Público,</w:t>
      </w:r>
      <w:r>
        <w:rPr>
          <w:vertAlign w:val="superscript"/>
        </w:rPr>
        <w:t>1</w:t>
      </w:r>
      <w:r>
        <w:t xml:space="preserve"> que</w:t>
      </w:r>
      <w:r>
        <w:rPr>
          <w:spacing w:val="-3"/>
        </w:rPr>
        <w:t xml:space="preserve"> </w:t>
      </w:r>
      <w:r>
        <w:t>depende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Pública,</w:t>
      </w:r>
      <w:r>
        <w:rPr>
          <w:spacing w:val="-3"/>
        </w:rPr>
        <w:t xml:space="preserve"> </w:t>
      </w:r>
      <w:r>
        <w:t>conoci</w:t>
      </w:r>
      <w:r>
        <w:t>da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“Chile</w:t>
      </w:r>
      <w:r>
        <w:rPr>
          <w:spacing w:val="-3"/>
        </w:rPr>
        <w:t xml:space="preserve"> </w:t>
      </w:r>
      <w:r>
        <w:t>Compra”.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A través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dicha</w:t>
      </w:r>
      <w:r>
        <w:rPr>
          <w:spacing w:val="-9"/>
        </w:rPr>
        <w:t xml:space="preserve"> </w:t>
      </w:r>
      <w:r>
        <w:t>plataforma,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ejemplar,</w:t>
      </w:r>
      <w:r>
        <w:rPr>
          <w:spacing w:val="-8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sido</w:t>
      </w:r>
      <w:r>
        <w:rPr>
          <w:spacing w:val="-9"/>
        </w:rPr>
        <w:t xml:space="preserve"> </w:t>
      </w:r>
      <w:r>
        <w:t>posible</w:t>
      </w:r>
      <w:r>
        <w:rPr>
          <w:spacing w:val="-9"/>
        </w:rPr>
        <w:t xml:space="preserve"> </w:t>
      </w:r>
      <w:r>
        <w:t>materializar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reglas</w:t>
      </w:r>
      <w:r>
        <w:rPr>
          <w:spacing w:val="-9"/>
        </w:rPr>
        <w:t xml:space="preserve"> </w:t>
      </w:r>
      <w:r>
        <w:t>que regulan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acBvidad</w:t>
      </w:r>
      <w:r>
        <w:rPr>
          <w:spacing w:val="-5"/>
        </w:rPr>
        <w:t xml:space="preserve"> </w:t>
      </w:r>
      <w:r>
        <w:t>administraBva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resguardo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principios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transparencia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publicidad</w:t>
      </w:r>
      <w:r>
        <w:rPr>
          <w:spacing w:val="-7"/>
        </w:rPr>
        <w:t xml:space="preserve"> </w:t>
      </w:r>
      <w:r>
        <w:t>que deben regir toda contratación.</w:t>
      </w:r>
    </w:p>
    <w:p w:rsidR="006010F0" w:rsidRDefault="00DD1FC3">
      <w:pPr>
        <w:pStyle w:val="Textoindependiente"/>
        <w:spacing w:before="160" w:line="259" w:lineRule="auto"/>
        <w:ind w:left="119" w:right="118"/>
        <w:jc w:val="both"/>
      </w:pPr>
      <w:r>
        <w:t>Al</w:t>
      </w:r>
      <w:r>
        <w:rPr>
          <w:spacing w:val="-12"/>
        </w:rPr>
        <w:t xml:space="preserve"> </w:t>
      </w:r>
      <w:r>
        <w:t>respecto,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perjuicio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importancia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dichos</w:t>
      </w:r>
      <w:r>
        <w:rPr>
          <w:spacing w:val="-12"/>
        </w:rPr>
        <w:t xml:space="preserve"> </w:t>
      </w:r>
      <w:r>
        <w:t>principios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compras públicas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país</w:t>
      </w:r>
      <w:r>
        <w:rPr>
          <w:spacing w:val="-3"/>
        </w:rPr>
        <w:t xml:space="preserve"> </w:t>
      </w:r>
      <w:r>
        <w:t>-en</w:t>
      </w:r>
      <w:r>
        <w:rPr>
          <w:spacing w:val="-3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aseguran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principios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eﬁcacia,</w:t>
      </w:r>
      <w:r>
        <w:rPr>
          <w:spacing w:val="-3"/>
        </w:rPr>
        <w:t xml:space="preserve"> </w:t>
      </w:r>
      <w:r>
        <w:t>eﬁciencia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ahorro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gasto</w:t>
      </w:r>
      <w:r>
        <w:rPr>
          <w:spacing w:val="-5"/>
        </w:rPr>
        <w:t xml:space="preserve"> </w:t>
      </w:r>
      <w:r>
        <w:rPr>
          <w:spacing w:val="-2"/>
        </w:rPr>
        <w:t>público,</w:t>
      </w:r>
      <w:r>
        <w:rPr>
          <w:spacing w:val="-2"/>
          <w:vertAlign w:val="superscript"/>
        </w:rPr>
        <w:t>3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misma</w:t>
      </w:r>
      <w:r>
        <w:rPr>
          <w:spacing w:val="-5"/>
        </w:rPr>
        <w:t xml:space="preserve"> </w:t>
      </w:r>
      <w:r>
        <w:rPr>
          <w:spacing w:val="-2"/>
        </w:rPr>
        <w:t>transparencia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las</w:t>
      </w:r>
      <w:r>
        <w:rPr>
          <w:spacing w:val="-5"/>
        </w:rPr>
        <w:t xml:space="preserve"> </w:t>
      </w:r>
      <w:r>
        <w:rPr>
          <w:spacing w:val="-2"/>
        </w:rPr>
        <w:t>contrataciones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celebra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Administración,</w:t>
      </w:r>
      <w:r>
        <w:rPr>
          <w:spacing w:val="-6"/>
        </w:rPr>
        <w:t xml:space="preserve"> </w:t>
      </w:r>
      <w:r>
        <w:rPr>
          <w:spacing w:val="-2"/>
        </w:rPr>
        <w:t xml:space="preserve">entre </w:t>
      </w:r>
      <w:r>
        <w:t>otros, existen ciertas acBvidades que se encuentran excluidas del sistema de compras conﬁgurado por la Ley N°19.886 de Bases Sobre Contratos AdministraBvos de Sum</w:t>
      </w:r>
      <w:r>
        <w:t>inistro y Prestación de Servicios, como aquellas especiﬁcadas en el arZculo 3° letra F) de la misma ley, para las cuales se dispone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especiales,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Bene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ﬁ</w:t>
      </w:r>
      <w:r>
        <w:t>nalidad</w:t>
      </w:r>
      <w:r>
        <w:rPr>
          <w:spacing w:val="-1"/>
        </w:rPr>
        <w:t xml:space="preserve"> </w:t>
      </w:r>
      <w:r>
        <w:t>asegurar</w:t>
      </w:r>
      <w:r>
        <w:rPr>
          <w:spacing w:val="-1"/>
        </w:rPr>
        <w:t xml:space="preserve"> </w:t>
      </w:r>
      <w:r>
        <w:t>el debido</w:t>
      </w:r>
      <w:r>
        <w:rPr>
          <w:spacing w:val="-7"/>
        </w:rPr>
        <w:t xml:space="preserve"> </w:t>
      </w:r>
      <w:r>
        <w:t>resguardo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reserva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</w:t>
      </w:r>
      <w:r>
        <w:t>dquisición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ciertos</w:t>
      </w:r>
      <w:r>
        <w:rPr>
          <w:spacing w:val="-7"/>
        </w:rPr>
        <w:t xml:space="preserve"> </w:t>
      </w:r>
      <w:r>
        <w:t>bienes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servicios,</w:t>
      </w:r>
      <w:r>
        <w:rPr>
          <w:spacing w:val="-7"/>
        </w:rPr>
        <w:t xml:space="preserve"> </w:t>
      </w:r>
      <w:r>
        <w:t>debido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naturaleza</w:t>
      </w:r>
      <w:r>
        <w:rPr>
          <w:spacing w:val="-7"/>
        </w:rPr>
        <w:t xml:space="preserve"> </w:t>
      </w:r>
      <w:r>
        <w:t>de los objeBvos que se persiguen a través de dicha contratación.</w:t>
      </w:r>
    </w:p>
    <w:p w:rsidR="006010F0" w:rsidRDefault="00DD1FC3">
      <w:pPr>
        <w:pStyle w:val="Textoindependiente"/>
        <w:spacing w:before="159"/>
        <w:ind w:left="119"/>
        <w:jc w:val="both"/>
      </w:pPr>
      <w:r>
        <w:t>La</w:t>
      </w:r>
      <w:r>
        <w:rPr>
          <w:spacing w:val="-5"/>
        </w:rPr>
        <w:t xml:space="preserve"> </w:t>
      </w:r>
      <w:r>
        <w:t>excepción</w:t>
      </w:r>
      <w:r>
        <w:rPr>
          <w:spacing w:val="-4"/>
        </w:rPr>
        <w:t xml:space="preserve"> </w:t>
      </w:r>
      <w:r>
        <w:t>dispuesta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letra</w:t>
      </w:r>
      <w:r>
        <w:rPr>
          <w:spacing w:val="-5"/>
        </w:rPr>
        <w:t xml:space="preserve"> </w:t>
      </w:r>
      <w:r>
        <w:t>f)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arZculo</w:t>
      </w:r>
      <w:r>
        <w:rPr>
          <w:spacing w:val="-4"/>
        </w:rPr>
        <w:t xml:space="preserve"> </w:t>
      </w:r>
      <w:r>
        <w:t>3°</w:t>
      </w:r>
      <w:r>
        <w:rPr>
          <w:spacing w:val="-4"/>
        </w:rPr>
        <w:t xml:space="preserve"> </w:t>
      </w:r>
      <w:r>
        <w:t>dispone</w:t>
      </w:r>
      <w:r>
        <w:rPr>
          <w:spacing w:val="-4"/>
        </w:rPr>
        <w:t xml:space="preserve"> que:</w:t>
      </w:r>
    </w:p>
    <w:p w:rsidR="006010F0" w:rsidRDefault="00DD1FC3">
      <w:pPr>
        <w:spacing w:before="178"/>
        <w:ind w:left="827"/>
        <w:rPr>
          <w:i/>
        </w:rPr>
      </w:pPr>
      <w:r>
        <w:t>“</w:t>
      </w:r>
      <w:r>
        <w:rPr>
          <w:i/>
        </w:rPr>
        <w:t>Ar*culo</w:t>
      </w:r>
      <w:r>
        <w:rPr>
          <w:i/>
          <w:spacing w:val="-7"/>
        </w:rPr>
        <w:t xml:space="preserve"> </w:t>
      </w:r>
      <w:r>
        <w:rPr>
          <w:i/>
        </w:rPr>
        <w:t>3º.-</w:t>
      </w:r>
      <w:r>
        <w:rPr>
          <w:i/>
          <w:spacing w:val="-7"/>
        </w:rPr>
        <w:t xml:space="preserve"> </w:t>
      </w:r>
      <w:r>
        <w:rPr>
          <w:i/>
        </w:rPr>
        <w:t>Quedan</w:t>
      </w:r>
      <w:r>
        <w:rPr>
          <w:i/>
          <w:spacing w:val="-6"/>
        </w:rPr>
        <w:t xml:space="preserve"> </w:t>
      </w:r>
      <w:r>
        <w:rPr>
          <w:i/>
        </w:rPr>
        <w:t>excluidos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aplicación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presente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ley:</w:t>
      </w:r>
    </w:p>
    <w:p w:rsidR="006010F0" w:rsidRDefault="00DD1FC3">
      <w:pPr>
        <w:spacing w:before="183" w:line="256" w:lineRule="auto"/>
        <w:ind w:left="827"/>
        <w:rPr>
          <w:i/>
        </w:rPr>
      </w:pPr>
      <w:r>
        <w:rPr>
          <w:i/>
        </w:rPr>
        <w:t>f) Los contratos que versen sobre material de guerra; los celebrados en virtud de las leyes números</w:t>
      </w:r>
      <w:r>
        <w:rPr>
          <w:i/>
          <w:spacing w:val="-12"/>
        </w:rPr>
        <w:t xml:space="preserve"> </w:t>
      </w:r>
      <w:r>
        <w:rPr>
          <w:i/>
        </w:rPr>
        <w:t>7.144,</w:t>
      </w:r>
      <w:r>
        <w:rPr>
          <w:i/>
          <w:spacing w:val="-10"/>
        </w:rPr>
        <w:t xml:space="preserve"> </w:t>
      </w:r>
      <w:r>
        <w:rPr>
          <w:i/>
        </w:rPr>
        <w:t>13.196</w:t>
      </w:r>
      <w:r>
        <w:rPr>
          <w:i/>
          <w:spacing w:val="-10"/>
        </w:rPr>
        <w:t xml:space="preserve"> </w:t>
      </w:r>
      <w:r>
        <w:rPr>
          <w:i/>
        </w:rPr>
        <w:t>y</w:t>
      </w:r>
      <w:r>
        <w:rPr>
          <w:i/>
          <w:spacing w:val="-10"/>
        </w:rPr>
        <w:t xml:space="preserve"> </w:t>
      </w:r>
      <w:r>
        <w:rPr>
          <w:i/>
        </w:rPr>
        <w:t>sus</w:t>
      </w:r>
      <w:r>
        <w:rPr>
          <w:i/>
          <w:spacing w:val="-10"/>
        </w:rPr>
        <w:t xml:space="preserve"> </w:t>
      </w:r>
      <w:r>
        <w:rPr>
          <w:i/>
        </w:rPr>
        <w:t>modiﬁcaciones;</w:t>
      </w:r>
      <w:r>
        <w:rPr>
          <w:i/>
          <w:spacing w:val="-10"/>
        </w:rPr>
        <w:t xml:space="preserve"> </w:t>
      </w:r>
      <w:r>
        <w:rPr>
          <w:i/>
        </w:rPr>
        <w:t>y,</w:t>
      </w:r>
      <w:r>
        <w:rPr>
          <w:i/>
          <w:spacing w:val="-10"/>
        </w:rPr>
        <w:t xml:space="preserve"> </w:t>
      </w:r>
      <w:r>
        <w:rPr>
          <w:i/>
        </w:rPr>
        <w:t>los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10"/>
        </w:rPr>
        <w:t xml:space="preserve"> </w:t>
      </w:r>
      <w:r>
        <w:rPr>
          <w:i/>
        </w:rPr>
        <w:t>se</w:t>
      </w:r>
      <w:r>
        <w:rPr>
          <w:i/>
          <w:spacing w:val="-10"/>
        </w:rPr>
        <w:t xml:space="preserve"> </w:t>
      </w:r>
      <w:r>
        <w:rPr>
          <w:i/>
        </w:rPr>
        <w:t>celebren</w:t>
      </w:r>
      <w:r>
        <w:rPr>
          <w:i/>
          <w:spacing w:val="-10"/>
        </w:rPr>
        <w:t xml:space="preserve"> </w:t>
      </w:r>
      <w:r>
        <w:rPr>
          <w:i/>
        </w:rPr>
        <w:t>para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adquisición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  <w:spacing w:val="-5"/>
        </w:rPr>
        <w:t>las</w:t>
      </w:r>
    </w:p>
    <w:p w:rsidR="006010F0" w:rsidRDefault="00DD1FC3">
      <w:pPr>
        <w:pStyle w:val="Textoindependiente"/>
        <w:spacing w:before="7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182697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67051" id="Graphic 1" o:spid="_x0000_s1026" style="position:absolute;margin-left:84.95pt;margin-top:14.4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010F0" w:rsidRDefault="00DD1FC3">
      <w:pPr>
        <w:spacing w:before="99" w:line="246" w:lineRule="exact"/>
        <w:ind w:left="119"/>
        <w:rPr>
          <w:sz w:val="20"/>
        </w:rPr>
      </w:pPr>
      <w:r>
        <w:rPr>
          <w:position w:val="7"/>
          <w:sz w:val="13"/>
        </w:rPr>
        <w:t>1</w:t>
      </w:r>
      <w:r>
        <w:rPr>
          <w:spacing w:val="9"/>
          <w:position w:val="7"/>
          <w:sz w:val="13"/>
        </w:rPr>
        <w:t xml:space="preserve"> </w:t>
      </w:r>
      <w:r>
        <w:rPr>
          <w:sz w:val="20"/>
        </w:rPr>
        <w:t>Disponible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plataforma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hyperlink r:id="rId5">
        <w:r>
          <w:rPr>
            <w:color w:val="0563C1"/>
            <w:spacing w:val="-2"/>
            <w:sz w:val="20"/>
            <w:u w:val="single" w:color="0563C1"/>
          </w:rPr>
          <w:t>www.mercadopublico.cl</w:t>
        </w:r>
      </w:hyperlink>
    </w:p>
    <w:p w:rsidR="006010F0" w:rsidRDefault="00DD1FC3">
      <w:pPr>
        <w:spacing w:line="245" w:lineRule="exact"/>
        <w:ind w:left="119"/>
        <w:rPr>
          <w:sz w:val="20"/>
        </w:rPr>
      </w:pPr>
      <w:r>
        <w:rPr>
          <w:position w:val="7"/>
          <w:sz w:val="13"/>
        </w:rPr>
        <w:t>2</w:t>
      </w:r>
      <w:r>
        <w:rPr>
          <w:spacing w:val="9"/>
          <w:position w:val="7"/>
          <w:sz w:val="13"/>
        </w:rPr>
        <w:t xml:space="preserve"> </w:t>
      </w:r>
      <w:r>
        <w:rPr>
          <w:sz w:val="20"/>
        </w:rPr>
        <w:t>Disponible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plataforma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hyperlink r:id="rId6">
        <w:r>
          <w:rPr>
            <w:color w:val="0563C1"/>
            <w:spacing w:val="-2"/>
            <w:sz w:val="20"/>
            <w:u w:val="single" w:color="0563C1"/>
          </w:rPr>
          <w:t>www.chilecompra.cl</w:t>
        </w:r>
      </w:hyperlink>
    </w:p>
    <w:p w:rsidR="006010F0" w:rsidRDefault="00DD1FC3">
      <w:pPr>
        <w:spacing w:line="246" w:lineRule="exact"/>
        <w:ind w:left="119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N°19.886,</w:t>
      </w:r>
      <w:r>
        <w:rPr>
          <w:spacing w:val="-2"/>
          <w:sz w:val="20"/>
        </w:rPr>
        <w:t xml:space="preserve"> </w:t>
      </w:r>
      <w:r>
        <w:rPr>
          <w:sz w:val="20"/>
        </w:rPr>
        <w:t>ar?culo</w:t>
      </w:r>
      <w:r>
        <w:rPr>
          <w:spacing w:val="-2"/>
          <w:sz w:val="20"/>
        </w:rPr>
        <w:t xml:space="preserve"> </w:t>
      </w:r>
      <w:r>
        <w:rPr>
          <w:sz w:val="20"/>
        </w:rPr>
        <w:t>6°</w:t>
      </w:r>
      <w:r>
        <w:rPr>
          <w:spacing w:val="-2"/>
          <w:sz w:val="20"/>
        </w:rPr>
        <w:t xml:space="preserve"> </w:t>
      </w:r>
      <w:r>
        <w:rPr>
          <w:sz w:val="20"/>
        </w:rPr>
        <w:t>inciso</w:t>
      </w:r>
      <w:r>
        <w:rPr>
          <w:spacing w:val="-2"/>
          <w:sz w:val="20"/>
        </w:rPr>
        <w:t xml:space="preserve"> ﬁnal.</w:t>
      </w:r>
    </w:p>
    <w:p w:rsidR="006010F0" w:rsidRDefault="006010F0">
      <w:pPr>
        <w:spacing w:line="246" w:lineRule="exact"/>
        <w:rPr>
          <w:sz w:val="20"/>
        </w:rPr>
        <w:sectPr w:rsidR="006010F0">
          <w:type w:val="continuous"/>
          <w:pgSz w:w="12240" w:h="15840"/>
          <w:pgMar w:top="1340" w:right="1580" w:bottom="280" w:left="1580" w:header="720" w:footer="720" w:gutter="0"/>
          <w:cols w:space="720"/>
        </w:sectPr>
      </w:pPr>
    </w:p>
    <w:p w:rsidR="006010F0" w:rsidRDefault="00DD1FC3">
      <w:pPr>
        <w:spacing w:before="77" w:line="259" w:lineRule="auto"/>
        <w:ind w:left="827" w:right="118"/>
        <w:jc w:val="both"/>
      </w:pPr>
      <w:r>
        <w:rPr>
          <w:i/>
        </w:rPr>
        <w:lastRenderedPageBreak/>
        <w:t>siguientes</w:t>
      </w:r>
      <w:r>
        <w:rPr>
          <w:i/>
          <w:spacing w:val="-9"/>
        </w:rPr>
        <w:t xml:space="preserve"> </w:t>
      </w:r>
      <w:r>
        <w:rPr>
          <w:i/>
        </w:rPr>
        <w:t>especies</w:t>
      </w:r>
      <w:r>
        <w:rPr>
          <w:i/>
          <w:spacing w:val="-9"/>
        </w:rPr>
        <w:t xml:space="preserve"> </w:t>
      </w:r>
      <w:r>
        <w:rPr>
          <w:i/>
        </w:rPr>
        <w:t>por</w:t>
      </w:r>
      <w:r>
        <w:rPr>
          <w:i/>
          <w:spacing w:val="-8"/>
        </w:rPr>
        <w:t xml:space="preserve"> </w:t>
      </w:r>
      <w:r>
        <w:rPr>
          <w:i/>
        </w:rPr>
        <w:t>parte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las</w:t>
      </w:r>
      <w:r>
        <w:rPr>
          <w:i/>
          <w:spacing w:val="-9"/>
        </w:rPr>
        <w:t xml:space="preserve"> </w:t>
      </w:r>
      <w:r>
        <w:rPr>
          <w:i/>
        </w:rPr>
        <w:t>Fuerzas</w:t>
      </w:r>
      <w:r>
        <w:rPr>
          <w:i/>
          <w:spacing w:val="-9"/>
        </w:rPr>
        <w:t xml:space="preserve"> </w:t>
      </w:r>
      <w:r>
        <w:rPr>
          <w:i/>
        </w:rPr>
        <w:t>Armadas</w:t>
      </w:r>
      <w:r>
        <w:rPr>
          <w:i/>
          <w:spacing w:val="-9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por</w:t>
      </w:r>
      <w:r>
        <w:rPr>
          <w:i/>
          <w:spacing w:val="-8"/>
        </w:rPr>
        <w:t xml:space="preserve"> </w:t>
      </w:r>
      <w:r>
        <w:rPr>
          <w:i/>
        </w:rPr>
        <w:t>las</w:t>
      </w:r>
      <w:r>
        <w:rPr>
          <w:i/>
          <w:spacing w:val="-9"/>
        </w:rPr>
        <w:t xml:space="preserve"> </w:t>
      </w:r>
      <w:r>
        <w:rPr>
          <w:i/>
        </w:rPr>
        <w:t>Fuerzas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Orden</w:t>
      </w:r>
      <w:r>
        <w:rPr>
          <w:i/>
          <w:spacing w:val="-9"/>
        </w:rPr>
        <w:t xml:space="preserve"> </w:t>
      </w:r>
      <w:r>
        <w:rPr>
          <w:i/>
        </w:rPr>
        <w:t>y</w:t>
      </w:r>
      <w:r>
        <w:rPr>
          <w:i/>
          <w:spacing w:val="-9"/>
        </w:rPr>
        <w:t xml:space="preserve"> </w:t>
      </w:r>
      <w:r>
        <w:rPr>
          <w:i/>
        </w:rPr>
        <w:t>Seguridad Pública: vehículos de uso militar o policial, excluidas las camionetas, automóviles y buses; equipos y sistemas de información de tecnología avanzada y emergente, uRlizados exclusivamente</w:t>
      </w:r>
      <w:r>
        <w:rPr>
          <w:i/>
          <w:spacing w:val="-13"/>
        </w:rPr>
        <w:t xml:space="preserve"> </w:t>
      </w:r>
      <w:r>
        <w:rPr>
          <w:i/>
        </w:rPr>
        <w:t>para</w:t>
      </w:r>
      <w:r>
        <w:rPr>
          <w:i/>
          <w:spacing w:val="-12"/>
        </w:rPr>
        <w:t xml:space="preserve"> </w:t>
      </w:r>
      <w:r>
        <w:rPr>
          <w:i/>
        </w:rPr>
        <w:t>sist</w:t>
      </w:r>
      <w:r>
        <w:rPr>
          <w:i/>
        </w:rPr>
        <w:t>emas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comando,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control,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comunicaciones,</w:t>
      </w:r>
      <w:r>
        <w:rPr>
          <w:i/>
          <w:spacing w:val="-12"/>
        </w:rPr>
        <w:t xml:space="preserve"> </w:t>
      </w:r>
      <w:r>
        <w:rPr>
          <w:i/>
        </w:rPr>
        <w:t xml:space="preserve">computacionales y de inteligencia; elementos o partes para la fabricación, integración, mantenimiento, reparación, mejoramiento o armaduría de armamentos, sus repuestos, combusRbles y </w:t>
      </w:r>
      <w:r>
        <w:rPr>
          <w:i/>
          <w:spacing w:val="-2"/>
        </w:rPr>
        <w:t>lubricantes.</w:t>
      </w:r>
      <w:r>
        <w:rPr>
          <w:spacing w:val="-2"/>
        </w:rPr>
        <w:t>”.</w:t>
      </w:r>
    </w:p>
    <w:p w:rsidR="006010F0" w:rsidRDefault="006010F0">
      <w:pPr>
        <w:pStyle w:val="Textoindependiente"/>
        <w:rPr>
          <w:sz w:val="26"/>
        </w:rPr>
      </w:pPr>
    </w:p>
    <w:p w:rsidR="006010F0" w:rsidRDefault="006010F0">
      <w:pPr>
        <w:pStyle w:val="Textoindependiente"/>
        <w:rPr>
          <w:sz w:val="24"/>
        </w:rPr>
      </w:pPr>
    </w:p>
    <w:p w:rsidR="006010F0" w:rsidRDefault="00DD1FC3">
      <w:pPr>
        <w:pStyle w:val="Textoindependiente"/>
        <w:spacing w:line="259" w:lineRule="auto"/>
        <w:ind w:left="119" w:right="119"/>
        <w:jc w:val="both"/>
      </w:pPr>
      <w:r>
        <w:t>Consagr</w:t>
      </w:r>
      <w:r>
        <w:t>a,</w:t>
      </w:r>
      <w:r>
        <w:rPr>
          <w:spacing w:val="-8"/>
        </w:rPr>
        <w:t xml:space="preserve"> </w:t>
      </w:r>
      <w:r>
        <w:t>así,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antecedente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sirve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nuestra</w:t>
      </w:r>
      <w:r>
        <w:rPr>
          <w:spacing w:val="-8"/>
        </w:rPr>
        <w:t xml:space="preserve"> </w:t>
      </w:r>
      <w:r>
        <w:t>propuesta,</w:t>
      </w:r>
      <w:r>
        <w:rPr>
          <w:spacing w:val="-8"/>
        </w:rPr>
        <w:t xml:space="preserve"> </w:t>
      </w:r>
      <w:r>
        <w:t>relaBva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adquisición</w:t>
      </w:r>
      <w:r>
        <w:rPr>
          <w:spacing w:val="-8"/>
        </w:rPr>
        <w:t xml:space="preserve"> </w:t>
      </w:r>
      <w:r>
        <w:t>de especies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Fuerzas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Orden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Seguridad</w:t>
      </w:r>
      <w:r>
        <w:rPr>
          <w:spacing w:val="-11"/>
        </w:rPr>
        <w:t xml:space="preserve"> </w:t>
      </w:r>
      <w:r>
        <w:t>Pública.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respecto,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inciso</w:t>
      </w:r>
      <w:r>
        <w:rPr>
          <w:spacing w:val="-11"/>
        </w:rPr>
        <w:t xml:space="preserve"> </w:t>
      </w:r>
      <w:r>
        <w:t>ﬁ</w:t>
      </w:r>
      <w:r>
        <w:t>nal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mismo arZculo remite a la excepción contenida en el inciso ﬁnal del arZculo 20 de la misma ley, que exceptúa del deber de publicidad aquella información sobre adquisiciones y contrataciones que tengan el carácter de reservadas o secretas. Lo anterior, ha s</w:t>
      </w:r>
      <w:r>
        <w:t>igo consagrado de la siguiente forma:</w:t>
      </w:r>
    </w:p>
    <w:p w:rsidR="006010F0" w:rsidRDefault="006010F0">
      <w:pPr>
        <w:pStyle w:val="Textoindependiente"/>
        <w:rPr>
          <w:sz w:val="26"/>
        </w:rPr>
      </w:pPr>
    </w:p>
    <w:p w:rsidR="006010F0" w:rsidRDefault="006010F0">
      <w:pPr>
        <w:pStyle w:val="Textoindependiente"/>
        <w:spacing w:before="10"/>
        <w:rPr>
          <w:sz w:val="23"/>
        </w:rPr>
      </w:pPr>
    </w:p>
    <w:p w:rsidR="006010F0" w:rsidRDefault="00DD1FC3">
      <w:pPr>
        <w:spacing w:before="1" w:line="259" w:lineRule="auto"/>
        <w:ind w:left="827" w:right="118"/>
        <w:jc w:val="both"/>
        <w:rPr>
          <w:i/>
        </w:rPr>
      </w:pPr>
      <w:r>
        <w:t>“</w:t>
      </w:r>
      <w:r>
        <w:rPr>
          <w:i/>
        </w:rPr>
        <w:t xml:space="preserve">Ar*culo 20.- Los órganos de la Administración deberán publicar en el o los sistemas de información que establezca la Dirección de Compras y Contratación Pública, la información básica relaRva a sus contrataciones y </w:t>
      </w:r>
      <w:r>
        <w:rPr>
          <w:i/>
        </w:rPr>
        <w:t>aquella que establezca el reglamento. Dicha información</w:t>
      </w:r>
      <w:r>
        <w:rPr>
          <w:i/>
          <w:spacing w:val="-10"/>
        </w:rPr>
        <w:t xml:space="preserve"> </w:t>
      </w:r>
      <w:r>
        <w:rPr>
          <w:i/>
        </w:rPr>
        <w:t>deberá</w:t>
      </w:r>
      <w:r>
        <w:rPr>
          <w:i/>
          <w:spacing w:val="-11"/>
        </w:rPr>
        <w:t xml:space="preserve"> </w:t>
      </w:r>
      <w:r>
        <w:rPr>
          <w:i/>
        </w:rPr>
        <w:t>ser</w:t>
      </w:r>
      <w:r>
        <w:rPr>
          <w:i/>
          <w:spacing w:val="-10"/>
        </w:rPr>
        <w:t xml:space="preserve"> </w:t>
      </w:r>
      <w:r>
        <w:rPr>
          <w:i/>
        </w:rPr>
        <w:t>completa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10"/>
        </w:rPr>
        <w:t xml:space="preserve"> </w:t>
      </w:r>
      <w:r>
        <w:rPr>
          <w:i/>
        </w:rPr>
        <w:t>oportuna</w:t>
      </w:r>
      <w:r>
        <w:rPr>
          <w:i/>
          <w:spacing w:val="-11"/>
        </w:rPr>
        <w:t xml:space="preserve"> </w:t>
      </w:r>
      <w:r>
        <w:rPr>
          <w:i/>
        </w:rPr>
        <w:t>reﬁriéndose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los</w:t>
      </w:r>
      <w:r>
        <w:rPr>
          <w:i/>
          <w:spacing w:val="-10"/>
        </w:rPr>
        <w:t xml:space="preserve"> </w:t>
      </w:r>
      <w:r>
        <w:rPr>
          <w:i/>
        </w:rPr>
        <w:t>llamados</w:t>
      </w:r>
      <w:r>
        <w:rPr>
          <w:i/>
          <w:spacing w:val="-11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presentar</w:t>
      </w:r>
      <w:r>
        <w:rPr>
          <w:i/>
          <w:spacing w:val="-11"/>
        </w:rPr>
        <w:t xml:space="preserve"> </w:t>
      </w:r>
      <w:r>
        <w:rPr>
          <w:i/>
        </w:rPr>
        <w:t>ofertas, recepción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i/>
        </w:rPr>
        <w:t>mismas;</w:t>
      </w:r>
      <w:r>
        <w:rPr>
          <w:i/>
          <w:spacing w:val="-5"/>
        </w:rPr>
        <w:t xml:space="preserve"> </w:t>
      </w:r>
      <w:r>
        <w:rPr>
          <w:i/>
        </w:rPr>
        <w:t>aclaraciones,</w:t>
      </w:r>
      <w:r>
        <w:rPr>
          <w:i/>
          <w:spacing w:val="-5"/>
        </w:rPr>
        <w:t xml:space="preserve"> </w:t>
      </w:r>
      <w:r>
        <w:rPr>
          <w:i/>
        </w:rPr>
        <w:t>respuestas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modiﬁcaciones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i/>
        </w:rPr>
        <w:t>bases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licitación, así como los resultados de las adjudicaciones relaRvas a las adquisiciones y contrataciones de bienes, servicios, construcciones y obras, todo según lo señale el reglamento.</w:t>
      </w:r>
    </w:p>
    <w:p w:rsidR="006010F0" w:rsidRDefault="00DD1FC3">
      <w:pPr>
        <w:spacing w:before="158" w:line="259" w:lineRule="auto"/>
        <w:ind w:left="827" w:right="117"/>
        <w:jc w:val="both"/>
      </w:pPr>
      <w:r>
        <w:rPr>
          <w:i/>
        </w:rPr>
        <w:t>Los</w:t>
      </w:r>
      <w:r>
        <w:rPr>
          <w:i/>
          <w:spacing w:val="-13"/>
        </w:rPr>
        <w:t xml:space="preserve"> </w:t>
      </w:r>
      <w:r>
        <w:rPr>
          <w:i/>
        </w:rPr>
        <w:t>organismos</w:t>
      </w:r>
      <w:r>
        <w:rPr>
          <w:i/>
          <w:spacing w:val="-12"/>
        </w:rPr>
        <w:t xml:space="preserve"> </w:t>
      </w:r>
      <w:r>
        <w:rPr>
          <w:i/>
        </w:rPr>
        <w:t>públicos</w:t>
      </w:r>
      <w:r>
        <w:rPr>
          <w:i/>
          <w:spacing w:val="-12"/>
        </w:rPr>
        <w:t xml:space="preserve"> </w:t>
      </w:r>
      <w:r>
        <w:rPr>
          <w:i/>
        </w:rPr>
        <w:t>regidos</w:t>
      </w:r>
      <w:r>
        <w:rPr>
          <w:i/>
          <w:spacing w:val="-12"/>
        </w:rPr>
        <w:t xml:space="preserve"> </w:t>
      </w:r>
      <w:r>
        <w:rPr>
          <w:i/>
        </w:rPr>
        <w:t>por</w:t>
      </w:r>
      <w:r>
        <w:rPr>
          <w:i/>
          <w:spacing w:val="-12"/>
        </w:rPr>
        <w:t xml:space="preserve"> </w:t>
      </w:r>
      <w:r>
        <w:rPr>
          <w:i/>
        </w:rPr>
        <w:t>esta</w:t>
      </w:r>
      <w:r>
        <w:rPr>
          <w:i/>
          <w:spacing w:val="-13"/>
        </w:rPr>
        <w:t xml:space="preserve"> </w:t>
      </w:r>
      <w:r>
        <w:rPr>
          <w:i/>
        </w:rPr>
        <w:t>ley,</w:t>
      </w:r>
      <w:r>
        <w:rPr>
          <w:i/>
          <w:spacing w:val="-11"/>
        </w:rPr>
        <w:t xml:space="preserve"> </w:t>
      </w:r>
      <w:r>
        <w:rPr>
          <w:b/>
          <w:i/>
        </w:rPr>
        <w:t>estarán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exceptuados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p</w:t>
      </w:r>
      <w:r>
        <w:rPr>
          <w:b/>
          <w:i/>
        </w:rPr>
        <w:t>ublicar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sistema de información señalado precedentemente, aquella información sobre adquisiciones y contrataciones caliﬁcada como de carácter secreto, reservado o conﬁdencial en conformidad a la ley</w:t>
      </w:r>
      <w:r>
        <w:rPr>
          <w:i/>
        </w:rPr>
        <w:t>. Las Fuerzas Armadas y las de Orden y Seguridad cump</w:t>
      </w:r>
      <w:r>
        <w:rPr>
          <w:i/>
        </w:rPr>
        <w:t xml:space="preserve">lirán con esta obligación, en conformidad a su legislación vigente sobre manejo, uso y tramitación de </w:t>
      </w:r>
      <w:r>
        <w:rPr>
          <w:i/>
          <w:spacing w:val="-2"/>
        </w:rPr>
        <w:t>documentación</w:t>
      </w:r>
      <w:r>
        <w:rPr>
          <w:spacing w:val="-2"/>
        </w:rPr>
        <w:t>.”</w:t>
      </w:r>
    </w:p>
    <w:p w:rsidR="006010F0" w:rsidRDefault="006010F0">
      <w:pPr>
        <w:pStyle w:val="Textoindependiente"/>
        <w:rPr>
          <w:sz w:val="26"/>
        </w:rPr>
      </w:pPr>
    </w:p>
    <w:p w:rsidR="006010F0" w:rsidRDefault="006010F0">
      <w:pPr>
        <w:pStyle w:val="Textoindependiente"/>
        <w:spacing w:before="9"/>
        <w:rPr>
          <w:sz w:val="23"/>
        </w:rPr>
      </w:pPr>
    </w:p>
    <w:p w:rsidR="006010F0" w:rsidRDefault="00DD1FC3">
      <w:pPr>
        <w:pStyle w:val="Textoindependiente"/>
        <w:spacing w:line="259" w:lineRule="auto"/>
        <w:ind w:left="119" w:right="118"/>
        <w:jc w:val="both"/>
      </w:pP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senBdo,</w:t>
      </w:r>
      <w:r>
        <w:rPr>
          <w:spacing w:val="-3"/>
        </w:rPr>
        <w:t xml:space="preserve"> </w:t>
      </w:r>
      <w:r>
        <w:t>dado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contexto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vive</w:t>
      </w:r>
      <w:r>
        <w:rPr>
          <w:spacing w:val="-3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país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parBcularmente </w:t>
      </w:r>
      <w:r>
        <w:rPr>
          <w:spacing w:val="-2"/>
        </w:rPr>
        <w:t>considerando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publicidad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las</w:t>
      </w:r>
      <w:r>
        <w:rPr>
          <w:spacing w:val="-4"/>
        </w:rPr>
        <w:t xml:space="preserve"> </w:t>
      </w:r>
      <w:r>
        <w:rPr>
          <w:spacing w:val="-2"/>
        </w:rPr>
        <w:t>estrategias adoptadas</w:t>
      </w:r>
      <w:r>
        <w:rPr>
          <w:spacing w:val="-3"/>
        </w:rPr>
        <w:t xml:space="preserve"> </w:t>
      </w:r>
      <w:r>
        <w:rPr>
          <w:spacing w:val="-2"/>
        </w:rPr>
        <w:t>por</w:t>
      </w:r>
      <w:r>
        <w:rPr>
          <w:spacing w:val="-3"/>
        </w:rPr>
        <w:t xml:space="preserve"> </w:t>
      </w:r>
      <w:r>
        <w:rPr>
          <w:spacing w:val="-2"/>
        </w:rPr>
        <w:t>los</w:t>
      </w:r>
      <w:r>
        <w:rPr>
          <w:spacing w:val="-3"/>
        </w:rPr>
        <w:t xml:space="preserve"> </w:t>
      </w:r>
      <w:r>
        <w:rPr>
          <w:spacing w:val="-2"/>
        </w:rPr>
        <w:t>órganos</w:t>
      </w:r>
      <w:r>
        <w:rPr>
          <w:spacing w:val="-3"/>
        </w:rPr>
        <w:t xml:space="preserve"> </w:t>
      </w:r>
      <w:r>
        <w:rPr>
          <w:spacing w:val="-2"/>
        </w:rPr>
        <w:t>encargados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 xml:space="preserve">combaBr </w:t>
      </w:r>
      <w:r>
        <w:t>las organizaciones criminales y delictuales puede afectar el debido cumplimiento de sus funciones, se</w:t>
      </w:r>
      <w:r>
        <w:rPr>
          <w:spacing w:val="-11"/>
        </w:rPr>
        <w:t xml:space="preserve"> </w:t>
      </w:r>
      <w:r>
        <w:t>hace</w:t>
      </w:r>
      <w:r>
        <w:rPr>
          <w:spacing w:val="-11"/>
        </w:rPr>
        <w:t xml:space="preserve"> </w:t>
      </w:r>
      <w:r>
        <w:t>necesario</w:t>
      </w:r>
      <w:r>
        <w:rPr>
          <w:spacing w:val="-12"/>
        </w:rPr>
        <w:t xml:space="preserve"> </w:t>
      </w:r>
      <w:r>
        <w:t>establecer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nueva</w:t>
      </w:r>
      <w:r>
        <w:rPr>
          <w:spacing w:val="-11"/>
        </w:rPr>
        <w:t xml:space="preserve"> </w:t>
      </w:r>
      <w:r>
        <w:t>excepción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aplicación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“ley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compras</w:t>
      </w:r>
      <w:r>
        <w:rPr>
          <w:spacing w:val="-11"/>
        </w:rPr>
        <w:t xml:space="preserve"> </w:t>
      </w:r>
      <w:r>
        <w:t>públicas”,</w:t>
      </w:r>
      <w:r>
        <w:rPr>
          <w:spacing w:val="-11"/>
        </w:rPr>
        <w:t xml:space="preserve"> </w:t>
      </w:r>
      <w:r>
        <w:t>de manera tal que la lucha contra el crimen organizado produzca, en la prácBca, los efectos queridos por las autoridades.</w:t>
      </w:r>
    </w:p>
    <w:p w:rsidR="006010F0" w:rsidRDefault="00DD1FC3">
      <w:pPr>
        <w:pStyle w:val="Textoindependiente"/>
        <w:spacing w:before="161" w:line="256" w:lineRule="auto"/>
        <w:ind w:left="119" w:right="120"/>
        <w:jc w:val="both"/>
      </w:pPr>
      <w:r>
        <w:t>Teniendo en consideración la necesaria reserva de las contrataciones realizadas por los órganos dedicados a la luch</w:t>
      </w:r>
      <w:r>
        <w:t>a contra el crimen organizado, pero también teniendo a la vista la necesidad de que dicha circunstancia sea debidamente caliﬁcada, se propone el siguiente:</w:t>
      </w:r>
    </w:p>
    <w:p w:rsidR="006010F0" w:rsidRDefault="006010F0">
      <w:pPr>
        <w:spacing w:line="256" w:lineRule="auto"/>
        <w:jc w:val="both"/>
        <w:sectPr w:rsidR="006010F0">
          <w:pgSz w:w="12240" w:h="15840"/>
          <w:pgMar w:top="1340" w:right="1580" w:bottom="280" w:left="1580" w:header="720" w:footer="720" w:gutter="0"/>
          <w:cols w:space="720"/>
        </w:sectPr>
      </w:pPr>
    </w:p>
    <w:p w:rsidR="006010F0" w:rsidRDefault="00DD1FC3">
      <w:pPr>
        <w:pStyle w:val="Ttulo1"/>
        <w:numPr>
          <w:ilvl w:val="0"/>
          <w:numId w:val="1"/>
        </w:numPr>
        <w:tabs>
          <w:tab w:val="left" w:pos="839"/>
        </w:tabs>
        <w:ind w:hanging="536"/>
      </w:pPr>
      <w:r>
        <w:rPr>
          <w:spacing w:val="-2"/>
        </w:rPr>
        <w:lastRenderedPageBreak/>
        <w:t>PROYECTO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6010F0" w:rsidRDefault="006010F0">
      <w:pPr>
        <w:pStyle w:val="Textoindependiente"/>
        <w:rPr>
          <w:b/>
          <w:sz w:val="26"/>
        </w:rPr>
      </w:pPr>
    </w:p>
    <w:p w:rsidR="006010F0" w:rsidRDefault="006010F0">
      <w:pPr>
        <w:pStyle w:val="Textoindependiente"/>
        <w:spacing w:before="12"/>
        <w:rPr>
          <w:b/>
          <w:sz w:val="25"/>
        </w:rPr>
      </w:pPr>
    </w:p>
    <w:p w:rsidR="006010F0" w:rsidRDefault="00DD1FC3">
      <w:pPr>
        <w:pStyle w:val="Textoindependiente"/>
        <w:spacing w:line="256" w:lineRule="auto"/>
        <w:ind w:left="119" w:right="121"/>
        <w:jc w:val="both"/>
      </w:pPr>
      <w:r>
        <w:t>“</w:t>
      </w:r>
      <w:r>
        <w:rPr>
          <w:b/>
        </w:rPr>
        <w:t>ARTÍCULO ÚNICO</w:t>
      </w:r>
      <w:r>
        <w:t>.- Agrégase en el arZculo 3° de la Ley N°19.886, un nuevo inciso tercero del siguiente tenor, pasando el actual inciso tercero a ser inciso cuarto:</w:t>
      </w:r>
    </w:p>
    <w:p w:rsidR="006010F0" w:rsidRDefault="00DD1FC3">
      <w:pPr>
        <w:pStyle w:val="Textoindependiente"/>
        <w:spacing w:before="164" w:line="259" w:lineRule="auto"/>
        <w:ind w:left="119" w:right="117"/>
        <w:jc w:val="both"/>
      </w:pPr>
      <w:r>
        <w:t>También se exceptuarán de la aplicación de esta ley las contrataciones sobre bienes y servicios realizadas p</w:t>
      </w:r>
      <w:r>
        <w:t>or Carabineros de Chile, la Policía de InvesBgaciones y Gendarmería de Chile, cuando estas</w:t>
      </w:r>
      <w:r>
        <w:rPr>
          <w:spacing w:val="-13"/>
        </w:rPr>
        <w:t xml:space="preserve"> </w:t>
      </w:r>
      <w:r>
        <w:t>tuvieren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fundamento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adopción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medidas</w:t>
      </w:r>
      <w:r>
        <w:rPr>
          <w:spacing w:val="-12"/>
        </w:rPr>
        <w:t xml:space="preserve"> </w:t>
      </w:r>
      <w:r>
        <w:t>relacionadas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invesBgación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 xml:space="preserve">persecución de organizaciones criminales y delicBvas. Dicha circunstancia de reserva </w:t>
      </w:r>
      <w:r>
        <w:t>deberá ser debidamente caliﬁcada por Decreto Supremo expedido por el Ministerio del Interior y Seguridad Pública, a proposición del General Director de Carabineros, del Director General de InvesBgaciones, o del Director Nacional de Gendarmería de Chile, se</w:t>
      </w:r>
      <w:r>
        <w:t>gún corresponda”.</w:t>
      </w:r>
    </w:p>
    <w:sectPr w:rsidR="006010F0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09BF"/>
    <w:multiLevelType w:val="hybridMultilevel"/>
    <w:tmpl w:val="13CA6C3C"/>
    <w:lvl w:ilvl="0" w:tplc="BED69E00">
      <w:start w:val="1"/>
      <w:numFmt w:val="upperRoman"/>
      <w:lvlText w:val="%1."/>
      <w:lvlJc w:val="left"/>
      <w:pPr>
        <w:ind w:left="839" w:hanging="47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A4CF466">
      <w:numFmt w:val="bullet"/>
      <w:lvlText w:val="•"/>
      <w:lvlJc w:val="left"/>
      <w:pPr>
        <w:ind w:left="1664" w:hanging="478"/>
      </w:pPr>
      <w:rPr>
        <w:rFonts w:hint="default"/>
        <w:lang w:val="es-ES" w:eastAsia="en-US" w:bidi="ar-SA"/>
      </w:rPr>
    </w:lvl>
    <w:lvl w:ilvl="2" w:tplc="B01CB2A8">
      <w:numFmt w:val="bullet"/>
      <w:lvlText w:val="•"/>
      <w:lvlJc w:val="left"/>
      <w:pPr>
        <w:ind w:left="2488" w:hanging="478"/>
      </w:pPr>
      <w:rPr>
        <w:rFonts w:hint="default"/>
        <w:lang w:val="es-ES" w:eastAsia="en-US" w:bidi="ar-SA"/>
      </w:rPr>
    </w:lvl>
    <w:lvl w:ilvl="3" w:tplc="7A4061F8">
      <w:numFmt w:val="bullet"/>
      <w:lvlText w:val="•"/>
      <w:lvlJc w:val="left"/>
      <w:pPr>
        <w:ind w:left="3312" w:hanging="478"/>
      </w:pPr>
      <w:rPr>
        <w:rFonts w:hint="default"/>
        <w:lang w:val="es-ES" w:eastAsia="en-US" w:bidi="ar-SA"/>
      </w:rPr>
    </w:lvl>
    <w:lvl w:ilvl="4" w:tplc="C484B1E0">
      <w:numFmt w:val="bullet"/>
      <w:lvlText w:val="•"/>
      <w:lvlJc w:val="left"/>
      <w:pPr>
        <w:ind w:left="4136" w:hanging="478"/>
      </w:pPr>
      <w:rPr>
        <w:rFonts w:hint="default"/>
        <w:lang w:val="es-ES" w:eastAsia="en-US" w:bidi="ar-SA"/>
      </w:rPr>
    </w:lvl>
    <w:lvl w:ilvl="5" w:tplc="5BAA1EE8">
      <w:numFmt w:val="bullet"/>
      <w:lvlText w:val="•"/>
      <w:lvlJc w:val="left"/>
      <w:pPr>
        <w:ind w:left="4960" w:hanging="478"/>
      </w:pPr>
      <w:rPr>
        <w:rFonts w:hint="default"/>
        <w:lang w:val="es-ES" w:eastAsia="en-US" w:bidi="ar-SA"/>
      </w:rPr>
    </w:lvl>
    <w:lvl w:ilvl="6" w:tplc="318ACFFA">
      <w:numFmt w:val="bullet"/>
      <w:lvlText w:val="•"/>
      <w:lvlJc w:val="left"/>
      <w:pPr>
        <w:ind w:left="5784" w:hanging="478"/>
      </w:pPr>
      <w:rPr>
        <w:rFonts w:hint="default"/>
        <w:lang w:val="es-ES" w:eastAsia="en-US" w:bidi="ar-SA"/>
      </w:rPr>
    </w:lvl>
    <w:lvl w:ilvl="7" w:tplc="257ED610">
      <w:numFmt w:val="bullet"/>
      <w:lvlText w:val="•"/>
      <w:lvlJc w:val="left"/>
      <w:pPr>
        <w:ind w:left="6608" w:hanging="478"/>
      </w:pPr>
      <w:rPr>
        <w:rFonts w:hint="default"/>
        <w:lang w:val="es-ES" w:eastAsia="en-US" w:bidi="ar-SA"/>
      </w:rPr>
    </w:lvl>
    <w:lvl w:ilvl="8" w:tplc="BAD04800">
      <w:numFmt w:val="bullet"/>
      <w:lvlText w:val="•"/>
      <w:lvlJc w:val="left"/>
      <w:pPr>
        <w:ind w:left="7432" w:hanging="47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0F0"/>
    <w:rsid w:val="006010F0"/>
    <w:rsid w:val="00D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839" w:hanging="53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839" w:hanging="5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ecompra.cl/" TargetMode="External"/><Relationship Id="rId5" Type="http://schemas.openxmlformats.org/officeDocument/2006/relationships/hyperlink" Target="http://www.mercadopublico.c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2023-07-25T16:46:00Z</dcterms:created>
  <dcterms:modified xsi:type="dcterms:W3CDTF">2023-08-09T15:00:00Z</dcterms:modified>
</cp:coreProperties>
</file>