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69A" w:rsidRDefault="005E0963">
      <w:pPr>
        <w:pStyle w:val="Ttulo1"/>
        <w:spacing w:before="35" w:line="259" w:lineRule="auto"/>
        <w:ind w:right="116"/>
        <w:jc w:val="both"/>
      </w:pPr>
      <w:r>
        <w:t>PROYECTO</w:t>
      </w:r>
      <w:r>
        <w:rPr>
          <w:spacing w:val="-5"/>
        </w:rPr>
        <w:t xml:space="preserve"> </w:t>
      </w:r>
      <w:r>
        <w:t>DE</w:t>
      </w:r>
      <w:r>
        <w:rPr>
          <w:spacing w:val="-7"/>
        </w:rPr>
        <w:t xml:space="preserve"> </w:t>
      </w:r>
      <w:r>
        <w:t>LEY</w:t>
      </w:r>
      <w:r>
        <w:rPr>
          <w:spacing w:val="-4"/>
        </w:rPr>
        <w:t xml:space="preserve"> </w:t>
      </w:r>
      <w:r>
        <w:t>QUE</w:t>
      </w:r>
      <w:r>
        <w:rPr>
          <w:spacing w:val="-4"/>
        </w:rPr>
        <w:t xml:space="preserve"> </w:t>
      </w:r>
      <w:r>
        <w:t>MODIFICA</w:t>
      </w:r>
      <w:r>
        <w:rPr>
          <w:spacing w:val="-6"/>
        </w:rPr>
        <w:t xml:space="preserve"> </w:t>
      </w:r>
      <w:r>
        <w:t>EL</w:t>
      </w:r>
      <w:r>
        <w:rPr>
          <w:spacing w:val="-7"/>
        </w:rPr>
        <w:t xml:space="preserve"> </w:t>
      </w:r>
      <w:r>
        <w:t>CÓDIGO</w:t>
      </w:r>
      <w:r>
        <w:rPr>
          <w:spacing w:val="-7"/>
        </w:rPr>
        <w:t xml:space="preserve"> </w:t>
      </w:r>
      <w:r>
        <w:t>DE</w:t>
      </w:r>
      <w:r>
        <w:rPr>
          <w:spacing w:val="-7"/>
        </w:rPr>
        <w:t xml:space="preserve"> </w:t>
      </w:r>
      <w:r>
        <w:t>PROCEDIMIENTO</w:t>
      </w:r>
      <w:r>
        <w:rPr>
          <w:spacing w:val="-4"/>
        </w:rPr>
        <w:t xml:space="preserve"> </w:t>
      </w:r>
      <w:r>
        <w:t>PENAL</w:t>
      </w:r>
      <w:r>
        <w:rPr>
          <w:spacing w:val="-6"/>
        </w:rPr>
        <w:t xml:space="preserve"> </w:t>
      </w:r>
      <w:r>
        <w:t>PARA</w:t>
      </w:r>
      <w:r>
        <w:rPr>
          <w:spacing w:val="-4"/>
        </w:rPr>
        <w:t xml:space="preserve"> </w:t>
      </w:r>
      <w:r>
        <w:t>HACER</w:t>
      </w:r>
      <w:r>
        <w:rPr>
          <w:spacing w:val="-4"/>
        </w:rPr>
        <w:t xml:space="preserve"> </w:t>
      </w:r>
      <w:r>
        <w:t xml:space="preserve">EFECTIVO </w:t>
      </w:r>
      <w:r>
        <w:rPr>
          <w:spacing w:val="-2"/>
        </w:rPr>
        <w:t>EL</w:t>
      </w:r>
      <w:r>
        <w:rPr>
          <w:spacing w:val="-6"/>
        </w:rPr>
        <w:t xml:space="preserve"> </w:t>
      </w:r>
      <w:r>
        <w:rPr>
          <w:spacing w:val="-2"/>
        </w:rPr>
        <w:t>ACCESO</w:t>
      </w:r>
      <w:r>
        <w:rPr>
          <w:spacing w:val="-8"/>
        </w:rPr>
        <w:t xml:space="preserve"> </w:t>
      </w:r>
      <w:r>
        <w:rPr>
          <w:spacing w:val="-2"/>
        </w:rPr>
        <w:t>LA</w:t>
      </w:r>
      <w:r>
        <w:rPr>
          <w:spacing w:val="-6"/>
        </w:rPr>
        <w:t xml:space="preserve"> </w:t>
      </w:r>
      <w:r>
        <w:rPr>
          <w:spacing w:val="-2"/>
        </w:rPr>
        <w:t>JUSTICIA</w:t>
      </w:r>
      <w:r>
        <w:rPr>
          <w:spacing w:val="-6"/>
        </w:rPr>
        <w:t xml:space="preserve"> </w:t>
      </w:r>
      <w:r>
        <w:rPr>
          <w:spacing w:val="-2"/>
        </w:rPr>
        <w:t>DE</w:t>
      </w:r>
      <w:r>
        <w:rPr>
          <w:spacing w:val="-10"/>
        </w:rPr>
        <w:t xml:space="preserve"> </w:t>
      </w:r>
      <w:r>
        <w:rPr>
          <w:spacing w:val="-2"/>
        </w:rPr>
        <w:t>LAS</w:t>
      </w:r>
      <w:r>
        <w:rPr>
          <w:spacing w:val="-8"/>
        </w:rPr>
        <w:t xml:space="preserve"> </w:t>
      </w:r>
      <w:r>
        <w:rPr>
          <w:spacing w:val="-2"/>
        </w:rPr>
        <w:t>PERSONAS</w:t>
      </w:r>
      <w:r>
        <w:rPr>
          <w:spacing w:val="-8"/>
        </w:rPr>
        <w:t xml:space="preserve"> </w:t>
      </w:r>
      <w:r>
        <w:rPr>
          <w:spacing w:val="-2"/>
        </w:rPr>
        <w:t>MAYORES</w:t>
      </w:r>
      <w:r>
        <w:rPr>
          <w:spacing w:val="-9"/>
        </w:rPr>
        <w:t xml:space="preserve"> </w:t>
      </w:r>
      <w:r>
        <w:rPr>
          <w:spacing w:val="-2"/>
        </w:rPr>
        <w:t>Y</w:t>
      </w:r>
      <w:r>
        <w:rPr>
          <w:spacing w:val="-10"/>
        </w:rPr>
        <w:t xml:space="preserve"> </w:t>
      </w:r>
      <w:r>
        <w:rPr>
          <w:spacing w:val="-2"/>
        </w:rPr>
        <w:t>PERMITE</w:t>
      </w:r>
      <w:r>
        <w:rPr>
          <w:spacing w:val="-9"/>
        </w:rPr>
        <w:t xml:space="preserve"> </w:t>
      </w:r>
      <w:r>
        <w:rPr>
          <w:spacing w:val="-2"/>
        </w:rPr>
        <w:t>EN</w:t>
      </w:r>
      <w:r>
        <w:rPr>
          <w:spacing w:val="-9"/>
        </w:rPr>
        <w:t xml:space="preserve"> </w:t>
      </w:r>
      <w:r>
        <w:rPr>
          <w:spacing w:val="-2"/>
        </w:rPr>
        <w:t>SITUACIONES</w:t>
      </w:r>
      <w:r>
        <w:rPr>
          <w:spacing w:val="-11"/>
        </w:rPr>
        <w:t xml:space="preserve"> </w:t>
      </w:r>
      <w:r>
        <w:rPr>
          <w:spacing w:val="-2"/>
        </w:rPr>
        <w:t>PROCESALES</w:t>
      </w:r>
      <w:r>
        <w:rPr>
          <w:spacing w:val="-8"/>
        </w:rPr>
        <w:t xml:space="preserve"> </w:t>
      </w:r>
      <w:r>
        <w:rPr>
          <w:spacing w:val="-2"/>
        </w:rPr>
        <w:t xml:space="preserve">QUE </w:t>
      </w:r>
      <w:r>
        <w:t>SE DESCRIBEN LA CONTINUIDAD DEL PROCESO HASTA DICTACIÓN DE SENTENCIA DEFINITIVA, TANTO EN SU ASPECTO PENAL COMO CIVIL.</w:t>
      </w:r>
    </w:p>
    <w:p w:rsidR="0031369A" w:rsidRDefault="005E0963">
      <w:pPr>
        <w:spacing w:before="160"/>
        <w:ind w:left="102"/>
        <w:rPr>
          <w:b/>
        </w:rPr>
      </w:pPr>
      <w:r>
        <w:rPr>
          <w:b/>
        </w:rPr>
        <w:t>Idea</w:t>
      </w:r>
      <w:r>
        <w:rPr>
          <w:b/>
          <w:spacing w:val="-5"/>
        </w:rPr>
        <w:t xml:space="preserve"> </w:t>
      </w:r>
      <w:r>
        <w:rPr>
          <w:b/>
          <w:spacing w:val="-2"/>
        </w:rPr>
        <w:t>Matriz.</w:t>
      </w:r>
    </w:p>
    <w:p w:rsidR="0031369A" w:rsidRDefault="005E0963">
      <w:pPr>
        <w:pStyle w:val="Textoindependiente"/>
        <w:spacing w:before="183" w:line="259" w:lineRule="auto"/>
        <w:ind w:right="115"/>
      </w:pPr>
      <w:r>
        <w:t>El presente proyecto introduce modificaciones al Código de Procedimiento Penal, respecto de las personas</w:t>
      </w:r>
      <w:r>
        <w:rPr>
          <w:spacing w:val="-5"/>
        </w:rPr>
        <w:t xml:space="preserve"> </w:t>
      </w:r>
      <w:r>
        <w:t>mayores</w:t>
      </w:r>
      <w:r>
        <w:rPr>
          <w:spacing w:val="-6"/>
        </w:rPr>
        <w:t xml:space="preserve"> </w:t>
      </w:r>
      <w:r>
        <w:t>en</w:t>
      </w:r>
      <w:r>
        <w:rPr>
          <w:spacing w:val="-5"/>
        </w:rPr>
        <w:t xml:space="preserve"> </w:t>
      </w:r>
      <w:r>
        <w:t>término</w:t>
      </w:r>
      <w:r>
        <w:rPr>
          <w:spacing w:val="-4"/>
        </w:rPr>
        <w:t xml:space="preserve"> </w:t>
      </w:r>
      <w:r>
        <w:t>de</w:t>
      </w:r>
      <w:r>
        <w:rPr>
          <w:spacing w:val="-5"/>
        </w:rPr>
        <w:t xml:space="preserve"> </w:t>
      </w:r>
      <w:r>
        <w:t>asegurar</w:t>
      </w:r>
      <w:r>
        <w:rPr>
          <w:spacing w:val="-5"/>
        </w:rPr>
        <w:t xml:space="preserve"> </w:t>
      </w:r>
      <w:r>
        <w:t>la</w:t>
      </w:r>
      <w:r>
        <w:rPr>
          <w:spacing w:val="-5"/>
        </w:rPr>
        <w:t xml:space="preserve"> </w:t>
      </w:r>
      <w:r>
        <w:t>preferencia</w:t>
      </w:r>
      <w:r>
        <w:rPr>
          <w:spacing w:val="-5"/>
        </w:rPr>
        <w:t xml:space="preserve"> </w:t>
      </w:r>
      <w:r>
        <w:t>de</w:t>
      </w:r>
      <w:r>
        <w:rPr>
          <w:spacing w:val="-5"/>
        </w:rPr>
        <w:t xml:space="preserve"> </w:t>
      </w:r>
      <w:r>
        <w:t>estas</w:t>
      </w:r>
      <w:r>
        <w:rPr>
          <w:spacing w:val="-5"/>
        </w:rPr>
        <w:t xml:space="preserve"> </w:t>
      </w:r>
      <w:r>
        <w:t>causas</w:t>
      </w:r>
      <w:r>
        <w:rPr>
          <w:spacing w:val="-2"/>
        </w:rPr>
        <w:t xml:space="preserve"> </w:t>
      </w:r>
      <w:r>
        <w:t>y</w:t>
      </w:r>
      <w:r>
        <w:rPr>
          <w:spacing w:val="-4"/>
        </w:rPr>
        <w:t xml:space="preserve"> </w:t>
      </w:r>
      <w:r>
        <w:t>en</w:t>
      </w:r>
      <w:r>
        <w:rPr>
          <w:spacing w:val="-5"/>
        </w:rPr>
        <w:t xml:space="preserve"> </w:t>
      </w:r>
      <w:r>
        <w:t>aquellas</w:t>
      </w:r>
      <w:r>
        <w:rPr>
          <w:spacing w:val="40"/>
        </w:rPr>
        <w:t xml:space="preserve"> </w:t>
      </w:r>
      <w:r>
        <w:t>que,</w:t>
      </w:r>
      <w:r>
        <w:rPr>
          <w:spacing w:val="-5"/>
        </w:rPr>
        <w:t xml:space="preserve"> </w:t>
      </w:r>
      <w:r>
        <w:t>debido al tiempo transcurrido, no sea posible individualizar a los ofensores, pero en las que haya certeza indubitable que los hechores son agentes de Estado, permitiéndose, concluido el sumario, previa resolución judicial, continuar con la tramitación del</w:t>
      </w:r>
      <w:r>
        <w:t xml:space="preserve"> proceso hasta la dictación de sentencia definitiva, tanto en el aspecto penal y civil, si procediese en relación a ésta.</w:t>
      </w:r>
    </w:p>
    <w:p w:rsidR="0031369A" w:rsidRDefault="005E0963">
      <w:pPr>
        <w:pStyle w:val="Ttulo1"/>
        <w:spacing w:before="159"/>
      </w:pPr>
      <w:r>
        <w:rPr>
          <w:spacing w:val="-2"/>
        </w:rPr>
        <w:t>Antecedentes.</w:t>
      </w:r>
    </w:p>
    <w:p w:rsidR="0031369A" w:rsidRDefault="005E0963">
      <w:pPr>
        <w:pStyle w:val="Textoindependiente"/>
        <w:spacing w:before="180" w:line="259" w:lineRule="auto"/>
        <w:ind w:right="114"/>
      </w:pPr>
      <w:r>
        <w:t>La Convención Interamericana sobre la Protección de los Derechos Humanos de las Personas Mayores,</w:t>
      </w:r>
      <w:r>
        <w:rPr>
          <w:spacing w:val="-7"/>
        </w:rPr>
        <w:t xml:space="preserve"> </w:t>
      </w:r>
      <w:r>
        <w:t>aprobada</w:t>
      </w:r>
      <w:r>
        <w:rPr>
          <w:spacing w:val="-10"/>
        </w:rPr>
        <w:t xml:space="preserve"> </w:t>
      </w:r>
      <w:r>
        <w:t>por</w:t>
      </w:r>
      <w:r>
        <w:rPr>
          <w:spacing w:val="-10"/>
        </w:rPr>
        <w:t xml:space="preserve"> </w:t>
      </w:r>
      <w:r>
        <w:t>la</w:t>
      </w:r>
      <w:r>
        <w:rPr>
          <w:spacing w:val="-10"/>
        </w:rPr>
        <w:t xml:space="preserve"> </w:t>
      </w:r>
      <w:r>
        <w:t>Organi</w:t>
      </w:r>
      <w:r>
        <w:t>zación</w:t>
      </w:r>
      <w:r>
        <w:rPr>
          <w:spacing w:val="-10"/>
        </w:rPr>
        <w:t xml:space="preserve"> </w:t>
      </w:r>
      <w:r>
        <w:t>de</w:t>
      </w:r>
      <w:r>
        <w:rPr>
          <w:spacing w:val="-9"/>
        </w:rPr>
        <w:t xml:space="preserve"> </w:t>
      </w:r>
      <w:r>
        <w:t>los</w:t>
      </w:r>
      <w:r>
        <w:rPr>
          <w:spacing w:val="-10"/>
        </w:rPr>
        <w:t xml:space="preserve"> </w:t>
      </w:r>
      <w:r>
        <w:t>Estados</w:t>
      </w:r>
      <w:r>
        <w:rPr>
          <w:spacing w:val="-7"/>
        </w:rPr>
        <w:t xml:space="preserve"> </w:t>
      </w:r>
      <w:r>
        <w:t>Americanos</w:t>
      </w:r>
      <w:r>
        <w:rPr>
          <w:spacing w:val="-10"/>
        </w:rPr>
        <w:t xml:space="preserve"> </w:t>
      </w:r>
      <w:r>
        <w:t>el</w:t>
      </w:r>
      <w:r>
        <w:rPr>
          <w:spacing w:val="-7"/>
        </w:rPr>
        <w:t xml:space="preserve"> </w:t>
      </w:r>
      <w:r>
        <w:t>año</w:t>
      </w:r>
      <w:r>
        <w:rPr>
          <w:spacing w:val="-8"/>
        </w:rPr>
        <w:t xml:space="preserve"> </w:t>
      </w:r>
      <w:r>
        <w:t>2015</w:t>
      </w:r>
      <w:r>
        <w:rPr>
          <w:spacing w:val="-11"/>
        </w:rPr>
        <w:t xml:space="preserve"> </w:t>
      </w:r>
      <w:r>
        <w:t>y</w:t>
      </w:r>
      <w:r>
        <w:rPr>
          <w:spacing w:val="-9"/>
        </w:rPr>
        <w:t xml:space="preserve"> </w:t>
      </w:r>
      <w:r>
        <w:t>ratificada</w:t>
      </w:r>
      <w:r>
        <w:rPr>
          <w:spacing w:val="-7"/>
        </w:rPr>
        <w:t xml:space="preserve"> </w:t>
      </w:r>
      <w:r>
        <w:t>por</w:t>
      </w:r>
      <w:r>
        <w:rPr>
          <w:spacing w:val="-10"/>
        </w:rPr>
        <w:t xml:space="preserve"> </w:t>
      </w:r>
      <w:r>
        <w:t>Chile el</w:t>
      </w:r>
      <w:r>
        <w:rPr>
          <w:spacing w:val="-2"/>
        </w:rPr>
        <w:t xml:space="preserve"> </w:t>
      </w:r>
      <w:r>
        <w:t>año</w:t>
      </w:r>
      <w:r>
        <w:rPr>
          <w:spacing w:val="-4"/>
        </w:rPr>
        <w:t xml:space="preserve"> </w:t>
      </w:r>
      <w:r>
        <w:t>2017,</w:t>
      </w:r>
      <w:r>
        <w:rPr>
          <w:spacing w:val="-3"/>
        </w:rPr>
        <w:t xml:space="preserve"> </w:t>
      </w:r>
      <w:r>
        <w:t>es</w:t>
      </w:r>
      <w:r>
        <w:rPr>
          <w:spacing w:val="-2"/>
        </w:rPr>
        <w:t xml:space="preserve"> </w:t>
      </w:r>
      <w:r>
        <w:t>el</w:t>
      </w:r>
      <w:r>
        <w:rPr>
          <w:spacing w:val="-2"/>
        </w:rPr>
        <w:t xml:space="preserve"> </w:t>
      </w:r>
      <w:r>
        <w:t>primer</w:t>
      </w:r>
      <w:r>
        <w:rPr>
          <w:spacing w:val="-2"/>
        </w:rPr>
        <w:t xml:space="preserve"> </w:t>
      </w:r>
      <w:r>
        <w:t>instrumento</w:t>
      </w:r>
      <w:r>
        <w:rPr>
          <w:spacing w:val="-1"/>
        </w:rPr>
        <w:t xml:space="preserve"> </w:t>
      </w:r>
      <w:r>
        <w:t>interamericano</w:t>
      </w:r>
      <w:r>
        <w:rPr>
          <w:spacing w:val="-4"/>
        </w:rPr>
        <w:t xml:space="preserve"> </w:t>
      </w:r>
      <w:r>
        <w:t>destinado</w:t>
      </w:r>
      <w:r>
        <w:rPr>
          <w:spacing w:val="-1"/>
        </w:rPr>
        <w:t xml:space="preserve"> </w:t>
      </w:r>
      <w:r>
        <w:t>a,</w:t>
      </w:r>
      <w:r>
        <w:rPr>
          <w:spacing w:val="-2"/>
        </w:rPr>
        <w:t xml:space="preserve"> </w:t>
      </w:r>
      <w:r>
        <w:t>“promover,</w:t>
      </w:r>
      <w:r>
        <w:rPr>
          <w:spacing w:val="-2"/>
        </w:rPr>
        <w:t xml:space="preserve"> </w:t>
      </w:r>
      <w:r>
        <w:t>proteger</w:t>
      </w:r>
      <w:r>
        <w:rPr>
          <w:spacing w:val="-4"/>
        </w:rPr>
        <w:t xml:space="preserve"> </w:t>
      </w:r>
      <w:r>
        <w:t>y</w:t>
      </w:r>
      <w:r>
        <w:rPr>
          <w:spacing w:val="-2"/>
        </w:rPr>
        <w:t xml:space="preserve"> </w:t>
      </w:r>
      <w:r>
        <w:t>asegurar el reconocimiento y el pleno goce y ejercicio, en condiciones de igualdad, de todos los der</w:t>
      </w:r>
      <w:r>
        <w:t>echos humanos y libertades fundamentales de la persona mayor”.</w:t>
      </w:r>
    </w:p>
    <w:p w:rsidR="0031369A" w:rsidRDefault="005E0963">
      <w:pPr>
        <w:pStyle w:val="Textoindependiente"/>
        <w:spacing w:line="259" w:lineRule="auto"/>
        <w:ind w:right="112"/>
      </w:pPr>
      <w:r>
        <w:t>Conforme a esta Convención, el Estado de Chile, reconociendo que la persona, a medida que envejece,</w:t>
      </w:r>
      <w:r>
        <w:rPr>
          <w:spacing w:val="-2"/>
        </w:rPr>
        <w:t xml:space="preserve"> </w:t>
      </w:r>
      <w:r>
        <w:t>debe</w:t>
      </w:r>
      <w:r>
        <w:rPr>
          <w:spacing w:val="-2"/>
        </w:rPr>
        <w:t xml:space="preserve"> </w:t>
      </w:r>
      <w:r>
        <w:t>seguir</w:t>
      </w:r>
      <w:r>
        <w:rPr>
          <w:spacing w:val="-3"/>
        </w:rPr>
        <w:t xml:space="preserve"> </w:t>
      </w:r>
      <w:r>
        <w:t>disfrutando</w:t>
      </w:r>
      <w:r>
        <w:rPr>
          <w:spacing w:val="-2"/>
        </w:rPr>
        <w:t xml:space="preserve"> </w:t>
      </w:r>
      <w:r>
        <w:t>de</w:t>
      </w:r>
      <w:r>
        <w:rPr>
          <w:spacing w:val="-4"/>
        </w:rPr>
        <w:t xml:space="preserve"> </w:t>
      </w:r>
      <w:r>
        <w:t>una</w:t>
      </w:r>
      <w:r>
        <w:rPr>
          <w:spacing w:val="-3"/>
        </w:rPr>
        <w:t xml:space="preserve"> </w:t>
      </w:r>
      <w:r>
        <w:t>vida</w:t>
      </w:r>
      <w:r>
        <w:rPr>
          <w:spacing w:val="-4"/>
        </w:rPr>
        <w:t xml:space="preserve"> </w:t>
      </w:r>
      <w:r>
        <w:t>plena,</w:t>
      </w:r>
      <w:r>
        <w:rPr>
          <w:spacing w:val="-3"/>
        </w:rPr>
        <w:t xml:space="preserve"> </w:t>
      </w:r>
      <w:r>
        <w:t>independiente</w:t>
      </w:r>
      <w:r>
        <w:rPr>
          <w:spacing w:val="-4"/>
        </w:rPr>
        <w:t xml:space="preserve"> </w:t>
      </w:r>
      <w:r>
        <w:t>y</w:t>
      </w:r>
      <w:r>
        <w:rPr>
          <w:spacing w:val="-2"/>
        </w:rPr>
        <w:t xml:space="preserve"> </w:t>
      </w:r>
      <w:r>
        <w:t>autónoma,</w:t>
      </w:r>
      <w:r>
        <w:rPr>
          <w:spacing w:val="-4"/>
        </w:rPr>
        <w:t xml:space="preserve"> </w:t>
      </w:r>
      <w:r>
        <w:t>con</w:t>
      </w:r>
      <w:r>
        <w:rPr>
          <w:spacing w:val="-3"/>
        </w:rPr>
        <w:t xml:space="preserve"> </w:t>
      </w:r>
      <w:r>
        <w:t>participación activa en</w:t>
      </w:r>
      <w:r>
        <w:rPr>
          <w:spacing w:val="-1"/>
        </w:rPr>
        <w:t xml:space="preserve"> </w:t>
      </w:r>
      <w:r>
        <w:t>las esferas</w:t>
      </w:r>
      <w:r>
        <w:rPr>
          <w:spacing w:val="-3"/>
        </w:rPr>
        <w:t xml:space="preserve"> </w:t>
      </w:r>
      <w:r>
        <w:t>económicas y políticas de la</w:t>
      </w:r>
      <w:r>
        <w:rPr>
          <w:spacing w:val="-3"/>
        </w:rPr>
        <w:t xml:space="preserve"> </w:t>
      </w:r>
      <w:r>
        <w:t>sociedad,</w:t>
      </w:r>
      <w:r>
        <w:rPr>
          <w:spacing w:val="40"/>
        </w:rPr>
        <w:t xml:space="preserve"> </w:t>
      </w:r>
      <w:r>
        <w:t>se</w:t>
      </w:r>
      <w:r>
        <w:rPr>
          <w:spacing w:val="-2"/>
        </w:rPr>
        <w:t xml:space="preserve"> </w:t>
      </w:r>
      <w:r>
        <w:t>ha comprometido,</w:t>
      </w:r>
      <w:r>
        <w:rPr>
          <w:spacing w:val="-3"/>
        </w:rPr>
        <w:t xml:space="preserve"> </w:t>
      </w:r>
      <w:r>
        <w:t>dentro</w:t>
      </w:r>
      <w:r>
        <w:rPr>
          <w:spacing w:val="-1"/>
        </w:rPr>
        <w:t xml:space="preserve"> </w:t>
      </w:r>
      <w:r>
        <w:t>del marco de</w:t>
      </w:r>
      <w:r>
        <w:rPr>
          <w:spacing w:val="-1"/>
        </w:rPr>
        <w:t xml:space="preserve"> </w:t>
      </w:r>
      <w:r>
        <w:t>las</w:t>
      </w:r>
      <w:r>
        <w:rPr>
          <w:spacing w:val="-4"/>
        </w:rPr>
        <w:t xml:space="preserve"> </w:t>
      </w:r>
      <w:r>
        <w:t>instituciones</w:t>
      </w:r>
      <w:r>
        <w:rPr>
          <w:spacing w:val="-3"/>
        </w:rPr>
        <w:t xml:space="preserve"> </w:t>
      </w:r>
      <w:r>
        <w:t>democráticas, a</w:t>
      </w:r>
      <w:r>
        <w:rPr>
          <w:spacing w:val="-4"/>
        </w:rPr>
        <w:t xml:space="preserve"> </w:t>
      </w:r>
      <w:r>
        <w:t>incorporar</w:t>
      </w:r>
      <w:r>
        <w:rPr>
          <w:spacing w:val="-4"/>
        </w:rPr>
        <w:t xml:space="preserve"> </w:t>
      </w:r>
      <w:r>
        <w:t>y</w:t>
      </w:r>
      <w:r>
        <w:rPr>
          <w:spacing w:val="-1"/>
        </w:rPr>
        <w:t xml:space="preserve"> </w:t>
      </w:r>
      <w:r>
        <w:t>dar</w:t>
      </w:r>
      <w:r>
        <w:rPr>
          <w:spacing w:val="-4"/>
        </w:rPr>
        <w:t xml:space="preserve"> </w:t>
      </w:r>
      <w:r>
        <w:t>prioridad</w:t>
      </w:r>
      <w:r>
        <w:rPr>
          <w:spacing w:val="-2"/>
        </w:rPr>
        <w:t xml:space="preserve"> </w:t>
      </w:r>
      <w:r>
        <w:t>al</w:t>
      </w:r>
      <w:r>
        <w:rPr>
          <w:spacing w:val="-4"/>
        </w:rPr>
        <w:t xml:space="preserve"> </w:t>
      </w:r>
      <w:r>
        <w:t>tema</w:t>
      </w:r>
      <w:r>
        <w:rPr>
          <w:spacing w:val="-4"/>
        </w:rPr>
        <w:t xml:space="preserve"> </w:t>
      </w:r>
      <w:r>
        <w:t>del “envejecimiento</w:t>
      </w:r>
      <w:r>
        <w:rPr>
          <w:spacing w:val="-1"/>
        </w:rPr>
        <w:t xml:space="preserve"> </w:t>
      </w:r>
      <w:r>
        <w:t>activo</w:t>
      </w:r>
      <w:r>
        <w:rPr>
          <w:spacing w:val="-2"/>
        </w:rPr>
        <w:t xml:space="preserve"> </w:t>
      </w:r>
      <w:r>
        <w:t>y saludable” y, para ello, mandata a los Esta</w:t>
      </w:r>
      <w:r>
        <w:t>dos a adoptar medidas legislativas, administrativas, judiciales, presupuestarias y de cualquier otra índole,</w:t>
      </w:r>
      <w:r>
        <w:rPr>
          <w:spacing w:val="40"/>
        </w:rPr>
        <w:t xml:space="preserve"> </w:t>
      </w:r>
      <w:r>
        <w:t>entre las que destaca, el derecho a un adecuado</w:t>
      </w:r>
      <w:r>
        <w:rPr>
          <w:spacing w:val="-1"/>
        </w:rPr>
        <w:t xml:space="preserve"> </w:t>
      </w:r>
      <w:r>
        <w:t>acceso</w:t>
      </w:r>
      <w:r>
        <w:rPr>
          <w:spacing w:val="-1"/>
        </w:rPr>
        <w:t xml:space="preserve"> </w:t>
      </w:r>
      <w:r>
        <w:t>a</w:t>
      </w:r>
      <w:r>
        <w:rPr>
          <w:spacing w:val="-2"/>
        </w:rPr>
        <w:t xml:space="preserve"> </w:t>
      </w:r>
      <w:r>
        <w:t>la</w:t>
      </w:r>
      <w:r>
        <w:rPr>
          <w:spacing w:val="-5"/>
        </w:rPr>
        <w:t xml:space="preserve"> </w:t>
      </w:r>
      <w:r>
        <w:t>justicia, garantizando</w:t>
      </w:r>
      <w:r>
        <w:rPr>
          <w:spacing w:val="-3"/>
        </w:rPr>
        <w:t xml:space="preserve"> </w:t>
      </w:r>
      <w:r>
        <w:t>a</w:t>
      </w:r>
      <w:r>
        <w:rPr>
          <w:spacing w:val="-2"/>
        </w:rPr>
        <w:t xml:space="preserve"> </w:t>
      </w:r>
      <w:r>
        <w:t>la</w:t>
      </w:r>
      <w:r>
        <w:rPr>
          <w:spacing w:val="-3"/>
        </w:rPr>
        <w:t xml:space="preserve"> </w:t>
      </w:r>
      <w:r>
        <w:t>persona</w:t>
      </w:r>
      <w:r>
        <w:rPr>
          <w:spacing w:val="-2"/>
        </w:rPr>
        <w:t xml:space="preserve"> </w:t>
      </w:r>
      <w:r>
        <w:t>mayor</w:t>
      </w:r>
      <w:r>
        <w:rPr>
          <w:spacing w:val="-2"/>
        </w:rPr>
        <w:t xml:space="preserve"> </w:t>
      </w:r>
      <w:r>
        <w:t>un</w:t>
      </w:r>
      <w:r>
        <w:rPr>
          <w:spacing w:val="-3"/>
        </w:rPr>
        <w:t xml:space="preserve"> </w:t>
      </w:r>
      <w:r>
        <w:t>trato</w:t>
      </w:r>
      <w:r>
        <w:rPr>
          <w:spacing w:val="-1"/>
        </w:rPr>
        <w:t xml:space="preserve"> </w:t>
      </w:r>
      <w:r>
        <w:t>diferenciado</w:t>
      </w:r>
      <w:r>
        <w:rPr>
          <w:spacing w:val="-1"/>
        </w:rPr>
        <w:t xml:space="preserve"> </w:t>
      </w:r>
      <w:r>
        <w:t>y</w:t>
      </w:r>
      <w:r>
        <w:rPr>
          <w:spacing w:val="-2"/>
        </w:rPr>
        <w:t xml:space="preserve"> </w:t>
      </w:r>
      <w:r>
        <w:t>preferencial en</w:t>
      </w:r>
      <w:r>
        <w:rPr>
          <w:spacing w:val="-12"/>
        </w:rPr>
        <w:t xml:space="preserve"> </w:t>
      </w:r>
      <w:r>
        <w:t>todos</w:t>
      </w:r>
      <w:r>
        <w:rPr>
          <w:spacing w:val="-11"/>
        </w:rPr>
        <w:t xml:space="preserve"> </w:t>
      </w:r>
      <w:r>
        <w:t>los</w:t>
      </w:r>
      <w:r>
        <w:rPr>
          <w:spacing w:val="-10"/>
        </w:rPr>
        <w:t xml:space="preserve"> </w:t>
      </w:r>
      <w:r>
        <w:t>ámbitos.</w:t>
      </w:r>
      <w:r>
        <w:rPr>
          <w:spacing w:val="25"/>
        </w:rPr>
        <w:t xml:space="preserve"> </w:t>
      </w:r>
      <w:r>
        <w:t>En</w:t>
      </w:r>
      <w:r>
        <w:rPr>
          <w:spacing w:val="-11"/>
        </w:rPr>
        <w:t xml:space="preserve"> </w:t>
      </w:r>
      <w:r>
        <w:t>efecto,</w:t>
      </w:r>
      <w:r>
        <w:rPr>
          <w:spacing w:val="27"/>
        </w:rPr>
        <w:t xml:space="preserve"> </w:t>
      </w:r>
      <w:r>
        <w:t>el</w:t>
      </w:r>
      <w:r>
        <w:rPr>
          <w:spacing w:val="-13"/>
        </w:rPr>
        <w:t xml:space="preserve"> </w:t>
      </w:r>
      <w:r>
        <w:t>artículo</w:t>
      </w:r>
      <w:r>
        <w:rPr>
          <w:spacing w:val="-11"/>
        </w:rPr>
        <w:t xml:space="preserve"> </w:t>
      </w:r>
      <w:r>
        <w:t>31</w:t>
      </w:r>
      <w:r>
        <w:rPr>
          <w:spacing w:val="-10"/>
        </w:rPr>
        <w:t xml:space="preserve"> </w:t>
      </w:r>
      <w:r>
        <w:t>dobre</w:t>
      </w:r>
      <w:r>
        <w:rPr>
          <w:spacing w:val="-10"/>
        </w:rPr>
        <w:t xml:space="preserve"> </w:t>
      </w:r>
      <w:r>
        <w:t>Acceso</w:t>
      </w:r>
      <w:r>
        <w:rPr>
          <w:spacing w:val="-10"/>
        </w:rPr>
        <w:t xml:space="preserve"> </w:t>
      </w:r>
      <w:r>
        <w:t>a</w:t>
      </w:r>
      <w:r>
        <w:rPr>
          <w:spacing w:val="-11"/>
        </w:rPr>
        <w:t xml:space="preserve"> </w:t>
      </w:r>
      <w:r>
        <w:t>la</w:t>
      </w:r>
      <w:r>
        <w:rPr>
          <w:spacing w:val="-13"/>
        </w:rPr>
        <w:t xml:space="preserve"> </w:t>
      </w:r>
      <w:r>
        <w:t>Justicia,</w:t>
      </w:r>
      <w:r>
        <w:rPr>
          <w:spacing w:val="-10"/>
        </w:rPr>
        <w:t xml:space="preserve"> </w:t>
      </w:r>
      <w:r>
        <w:t>,</w:t>
      </w:r>
      <w:r>
        <w:rPr>
          <w:spacing w:val="-11"/>
        </w:rPr>
        <w:t xml:space="preserve"> </w:t>
      </w:r>
      <w:r>
        <w:t>consagra</w:t>
      </w:r>
      <w:r>
        <w:rPr>
          <w:spacing w:val="-11"/>
        </w:rPr>
        <w:t xml:space="preserve"> </w:t>
      </w:r>
      <w:r>
        <w:t>que</w:t>
      </w:r>
      <w:r>
        <w:rPr>
          <w:spacing w:val="-10"/>
        </w:rPr>
        <w:t xml:space="preserve"> </w:t>
      </w:r>
      <w:r>
        <w:t>“los</w:t>
      </w:r>
      <w:r>
        <w:rPr>
          <w:spacing w:val="-13"/>
        </w:rPr>
        <w:t xml:space="preserve"> </w:t>
      </w:r>
      <w:r>
        <w:t xml:space="preserve">Estados parte se comprometen a asegurar que la persona mayor tenga acceso efectivo a la justicia en igualdad de condiciones con las demás, incluso mediante la adopción de ajustes de procedimiento </w:t>
      </w:r>
      <w:r>
        <w:rPr>
          <w:spacing w:val="-2"/>
        </w:rPr>
        <w:t>en</w:t>
      </w:r>
      <w:r>
        <w:rPr>
          <w:spacing w:val="-5"/>
        </w:rPr>
        <w:t xml:space="preserve"> </w:t>
      </w:r>
      <w:r>
        <w:rPr>
          <w:spacing w:val="-2"/>
        </w:rPr>
        <w:t>todos</w:t>
      </w:r>
      <w:r>
        <w:rPr>
          <w:spacing w:val="-7"/>
        </w:rPr>
        <w:t xml:space="preserve"> </w:t>
      </w:r>
      <w:r>
        <w:rPr>
          <w:spacing w:val="-2"/>
        </w:rPr>
        <w:t>los</w:t>
      </w:r>
      <w:r>
        <w:rPr>
          <w:spacing w:val="-7"/>
        </w:rPr>
        <w:t xml:space="preserve"> </w:t>
      </w:r>
      <w:r>
        <w:rPr>
          <w:spacing w:val="-2"/>
        </w:rPr>
        <w:t>procesos</w:t>
      </w:r>
      <w:r>
        <w:rPr>
          <w:spacing w:val="-7"/>
        </w:rPr>
        <w:t xml:space="preserve"> </w:t>
      </w:r>
      <w:r>
        <w:rPr>
          <w:spacing w:val="-2"/>
        </w:rPr>
        <w:t>judiciales</w:t>
      </w:r>
      <w:r>
        <w:rPr>
          <w:spacing w:val="-7"/>
        </w:rPr>
        <w:t xml:space="preserve"> </w:t>
      </w:r>
      <w:r>
        <w:rPr>
          <w:spacing w:val="-2"/>
        </w:rPr>
        <w:t>y</w:t>
      </w:r>
      <w:r>
        <w:rPr>
          <w:spacing w:val="-4"/>
        </w:rPr>
        <w:t xml:space="preserve"> </w:t>
      </w:r>
      <w:r>
        <w:rPr>
          <w:spacing w:val="-2"/>
        </w:rPr>
        <w:t>administrativos</w:t>
      </w:r>
      <w:r>
        <w:rPr>
          <w:spacing w:val="-7"/>
        </w:rPr>
        <w:t xml:space="preserve"> </w:t>
      </w:r>
      <w:r>
        <w:rPr>
          <w:spacing w:val="-2"/>
        </w:rPr>
        <w:t>en</w:t>
      </w:r>
      <w:r>
        <w:rPr>
          <w:spacing w:val="-5"/>
        </w:rPr>
        <w:t xml:space="preserve"> </w:t>
      </w:r>
      <w:r>
        <w:rPr>
          <w:spacing w:val="-2"/>
        </w:rPr>
        <w:t>cualqu</w:t>
      </w:r>
      <w:r>
        <w:rPr>
          <w:spacing w:val="-2"/>
        </w:rPr>
        <w:t>iera</w:t>
      </w:r>
      <w:r>
        <w:rPr>
          <w:spacing w:val="-5"/>
        </w:rPr>
        <w:t xml:space="preserve"> </w:t>
      </w:r>
      <w:r>
        <w:rPr>
          <w:spacing w:val="-2"/>
        </w:rPr>
        <w:t>de</w:t>
      </w:r>
      <w:r>
        <w:rPr>
          <w:spacing w:val="-4"/>
        </w:rPr>
        <w:t xml:space="preserve"> </w:t>
      </w:r>
      <w:r>
        <w:rPr>
          <w:spacing w:val="-2"/>
        </w:rPr>
        <w:t>sus</w:t>
      </w:r>
      <w:r>
        <w:rPr>
          <w:spacing w:val="-9"/>
        </w:rPr>
        <w:t xml:space="preserve"> </w:t>
      </w:r>
      <w:r>
        <w:rPr>
          <w:spacing w:val="-2"/>
        </w:rPr>
        <w:t>etapas”,debiéndose</w:t>
      </w:r>
      <w:r>
        <w:rPr>
          <w:spacing w:val="-6"/>
        </w:rPr>
        <w:t xml:space="preserve"> </w:t>
      </w:r>
      <w:r>
        <w:rPr>
          <w:spacing w:val="-2"/>
        </w:rPr>
        <w:t xml:space="preserve">garantizar </w:t>
      </w:r>
      <w:r>
        <w:t>la</w:t>
      </w:r>
      <w:r>
        <w:rPr>
          <w:spacing w:val="-11"/>
        </w:rPr>
        <w:t xml:space="preserve"> </w:t>
      </w:r>
      <w:r>
        <w:t>“debida</w:t>
      </w:r>
      <w:r>
        <w:rPr>
          <w:spacing w:val="-11"/>
        </w:rPr>
        <w:t xml:space="preserve"> </w:t>
      </w:r>
      <w:r>
        <w:t>diligencia</w:t>
      </w:r>
      <w:r>
        <w:rPr>
          <w:spacing w:val="-11"/>
        </w:rPr>
        <w:t xml:space="preserve"> </w:t>
      </w:r>
      <w:r>
        <w:t>y</w:t>
      </w:r>
      <w:r>
        <w:rPr>
          <w:spacing w:val="-10"/>
        </w:rPr>
        <w:t xml:space="preserve"> </w:t>
      </w:r>
      <w:r>
        <w:t>el</w:t>
      </w:r>
      <w:r>
        <w:rPr>
          <w:spacing w:val="-11"/>
        </w:rPr>
        <w:t xml:space="preserve"> </w:t>
      </w:r>
      <w:r>
        <w:t>tratamiento</w:t>
      </w:r>
      <w:r>
        <w:rPr>
          <w:spacing w:val="-10"/>
        </w:rPr>
        <w:t xml:space="preserve"> </w:t>
      </w:r>
      <w:r>
        <w:t>preferencial</w:t>
      </w:r>
      <w:r>
        <w:rPr>
          <w:spacing w:val="-12"/>
        </w:rPr>
        <w:t xml:space="preserve"> </w:t>
      </w:r>
      <w:r>
        <w:t>a</w:t>
      </w:r>
      <w:r>
        <w:rPr>
          <w:spacing w:val="-11"/>
        </w:rPr>
        <w:t xml:space="preserve"> </w:t>
      </w:r>
      <w:r>
        <w:t>la</w:t>
      </w:r>
      <w:r>
        <w:rPr>
          <w:spacing w:val="-11"/>
        </w:rPr>
        <w:t xml:space="preserve"> </w:t>
      </w:r>
      <w:r>
        <w:t>persona</w:t>
      </w:r>
      <w:r>
        <w:rPr>
          <w:spacing w:val="-11"/>
        </w:rPr>
        <w:t xml:space="preserve"> </w:t>
      </w:r>
      <w:r>
        <w:t>mayor</w:t>
      </w:r>
      <w:r>
        <w:rPr>
          <w:spacing w:val="-11"/>
        </w:rPr>
        <w:t xml:space="preserve"> </w:t>
      </w:r>
      <w:r>
        <w:t>para</w:t>
      </w:r>
      <w:r>
        <w:rPr>
          <w:spacing w:val="-11"/>
        </w:rPr>
        <w:t xml:space="preserve"> </w:t>
      </w:r>
      <w:r>
        <w:t>la</w:t>
      </w:r>
      <w:r>
        <w:rPr>
          <w:spacing w:val="-11"/>
        </w:rPr>
        <w:t xml:space="preserve"> </w:t>
      </w:r>
      <w:r>
        <w:t>tramitación,</w:t>
      </w:r>
      <w:r>
        <w:rPr>
          <w:spacing w:val="-10"/>
        </w:rPr>
        <w:t xml:space="preserve"> </w:t>
      </w:r>
      <w:r>
        <w:t xml:space="preserve">resolución y ejecución de las decisiones en procesos administrativos y judiciales”, finalizando con la admoniciónn de que </w:t>
      </w:r>
      <w:r>
        <w:t>“la actuación judicial deberá ser particularmente expedita</w:t>
      </w:r>
      <w:r>
        <w:rPr>
          <w:spacing w:val="-1"/>
        </w:rPr>
        <w:t xml:space="preserve"> </w:t>
      </w:r>
      <w:r>
        <w:t>en casos en que se encuentre en riesgo la salud o la vida de la persona mayor”.</w:t>
      </w:r>
    </w:p>
    <w:p w:rsidR="0031369A" w:rsidRDefault="005E0963">
      <w:pPr>
        <w:pStyle w:val="Textoindependiente"/>
        <w:spacing w:before="158"/>
        <w:jc w:val="left"/>
      </w:pPr>
      <w:r>
        <w:rPr>
          <w:spacing w:val="-2"/>
        </w:rPr>
        <w:t>Así,</w:t>
      </w:r>
      <w:r>
        <w:rPr>
          <w:spacing w:val="-3"/>
        </w:rPr>
        <w:t xml:space="preserve"> </w:t>
      </w:r>
      <w:r>
        <w:rPr>
          <w:spacing w:val="-2"/>
        </w:rPr>
        <w:t>se aprecia</w:t>
      </w:r>
      <w:r>
        <w:rPr>
          <w:spacing w:val="-3"/>
        </w:rPr>
        <w:t xml:space="preserve"> </w:t>
      </w:r>
      <w:r>
        <w:rPr>
          <w:spacing w:val="-2"/>
        </w:rPr>
        <w:t>el compromiso</w:t>
      </w:r>
      <w:r>
        <w:rPr>
          <w:spacing w:val="-1"/>
        </w:rPr>
        <w:t xml:space="preserve"> </w:t>
      </w:r>
      <w:r>
        <w:rPr>
          <w:spacing w:val="-2"/>
        </w:rPr>
        <w:t>de</w:t>
      </w:r>
      <w:r>
        <w:rPr>
          <w:spacing w:val="-3"/>
        </w:rPr>
        <w:t xml:space="preserve"> </w:t>
      </w:r>
      <w:r>
        <w:rPr>
          <w:spacing w:val="-2"/>
        </w:rPr>
        <w:t>garantizar a</w:t>
      </w:r>
      <w:r>
        <w:rPr>
          <w:spacing w:val="-3"/>
        </w:rPr>
        <w:t xml:space="preserve"> </w:t>
      </w:r>
      <w:r>
        <w:rPr>
          <w:spacing w:val="-2"/>
        </w:rPr>
        <w:t>las</w:t>
      </w:r>
      <w:r>
        <w:rPr>
          <w:spacing w:val="-4"/>
        </w:rPr>
        <w:t xml:space="preserve"> </w:t>
      </w:r>
      <w:r>
        <w:rPr>
          <w:spacing w:val="-2"/>
        </w:rPr>
        <w:t>personas</w:t>
      </w:r>
      <w:r>
        <w:rPr>
          <w:spacing w:val="-3"/>
        </w:rPr>
        <w:t xml:space="preserve"> </w:t>
      </w:r>
      <w:r>
        <w:rPr>
          <w:spacing w:val="-2"/>
        </w:rPr>
        <w:t>mayores</w:t>
      </w:r>
      <w:r>
        <w:rPr>
          <w:spacing w:val="-3"/>
        </w:rPr>
        <w:t xml:space="preserve"> </w:t>
      </w:r>
      <w:r>
        <w:rPr>
          <w:spacing w:val="-2"/>
        </w:rPr>
        <w:t>en</w:t>
      </w:r>
      <w:r>
        <w:rPr>
          <w:spacing w:val="-3"/>
        </w:rPr>
        <w:t xml:space="preserve"> </w:t>
      </w:r>
      <w:r>
        <w:rPr>
          <w:spacing w:val="-2"/>
        </w:rPr>
        <w:t>los</w:t>
      </w:r>
      <w:r>
        <w:rPr>
          <w:spacing w:val="-3"/>
        </w:rPr>
        <w:t xml:space="preserve"> </w:t>
      </w:r>
      <w:r>
        <w:rPr>
          <w:spacing w:val="-2"/>
        </w:rPr>
        <w:t>procedimientos</w:t>
      </w:r>
      <w:r>
        <w:rPr>
          <w:spacing w:val="-3"/>
        </w:rPr>
        <w:t xml:space="preserve"> </w:t>
      </w:r>
      <w:r>
        <w:rPr>
          <w:spacing w:val="-2"/>
        </w:rPr>
        <w:t>judiciales:</w:t>
      </w:r>
    </w:p>
    <w:p w:rsidR="0031369A" w:rsidRDefault="005E0963">
      <w:pPr>
        <w:pStyle w:val="Prrafodelista"/>
        <w:numPr>
          <w:ilvl w:val="0"/>
          <w:numId w:val="1"/>
        </w:numPr>
        <w:tabs>
          <w:tab w:val="left" w:pos="316"/>
        </w:tabs>
        <w:spacing w:before="19" w:line="259" w:lineRule="auto"/>
        <w:ind w:right="116" w:firstLine="0"/>
      </w:pPr>
      <w:r>
        <w:t>Un</w:t>
      </w:r>
      <w:r>
        <w:rPr>
          <w:spacing w:val="-13"/>
        </w:rPr>
        <w:t xml:space="preserve"> </w:t>
      </w:r>
      <w:r>
        <w:t>trato</w:t>
      </w:r>
      <w:r>
        <w:rPr>
          <w:spacing w:val="-12"/>
        </w:rPr>
        <w:t xml:space="preserve"> </w:t>
      </w:r>
      <w:r>
        <w:t>preferente</w:t>
      </w:r>
      <w:r>
        <w:rPr>
          <w:spacing w:val="-13"/>
        </w:rPr>
        <w:t xml:space="preserve"> </w:t>
      </w:r>
      <w:r>
        <w:t>en</w:t>
      </w:r>
      <w:r>
        <w:rPr>
          <w:spacing w:val="-12"/>
        </w:rPr>
        <w:t xml:space="preserve"> </w:t>
      </w:r>
      <w:r>
        <w:t>la</w:t>
      </w:r>
      <w:r>
        <w:rPr>
          <w:spacing w:val="-13"/>
        </w:rPr>
        <w:t xml:space="preserve"> </w:t>
      </w:r>
      <w:r>
        <w:t>tramitación,</w:t>
      </w:r>
      <w:r>
        <w:rPr>
          <w:spacing w:val="-12"/>
        </w:rPr>
        <w:t xml:space="preserve"> </w:t>
      </w:r>
      <w:r>
        <w:t>resolución</w:t>
      </w:r>
      <w:r>
        <w:rPr>
          <w:spacing w:val="-13"/>
        </w:rPr>
        <w:t xml:space="preserve"> </w:t>
      </w:r>
      <w:r>
        <w:t>y</w:t>
      </w:r>
      <w:r>
        <w:rPr>
          <w:spacing w:val="-12"/>
        </w:rPr>
        <w:t xml:space="preserve"> </w:t>
      </w:r>
      <w:r>
        <w:t>ejecución</w:t>
      </w:r>
      <w:r>
        <w:rPr>
          <w:spacing w:val="-12"/>
        </w:rPr>
        <w:t xml:space="preserve"> </w:t>
      </w:r>
      <w:r>
        <w:t>de</w:t>
      </w:r>
      <w:r>
        <w:rPr>
          <w:spacing w:val="-13"/>
        </w:rPr>
        <w:t xml:space="preserve"> </w:t>
      </w:r>
      <w:r>
        <w:t>las</w:t>
      </w:r>
      <w:r>
        <w:rPr>
          <w:spacing w:val="-12"/>
        </w:rPr>
        <w:t xml:space="preserve"> </w:t>
      </w:r>
      <w:r>
        <w:t>decisiones</w:t>
      </w:r>
      <w:r>
        <w:rPr>
          <w:spacing w:val="-13"/>
        </w:rPr>
        <w:t xml:space="preserve"> </w:t>
      </w:r>
      <w:r>
        <w:t>judiciales,</w:t>
      </w:r>
      <w:r>
        <w:rPr>
          <w:spacing w:val="-12"/>
        </w:rPr>
        <w:t xml:space="preserve"> </w:t>
      </w:r>
      <w:r>
        <w:t>teniendo especial</w:t>
      </w:r>
      <w:r>
        <w:rPr>
          <w:spacing w:val="-3"/>
        </w:rPr>
        <w:t xml:space="preserve"> </w:t>
      </w:r>
      <w:r>
        <w:t>diligencia</w:t>
      </w:r>
      <w:r>
        <w:rPr>
          <w:spacing w:val="-3"/>
        </w:rPr>
        <w:t xml:space="preserve"> </w:t>
      </w:r>
      <w:r>
        <w:t>en</w:t>
      </w:r>
      <w:r>
        <w:rPr>
          <w:spacing w:val="-3"/>
        </w:rPr>
        <w:t xml:space="preserve"> </w:t>
      </w:r>
      <w:r>
        <w:t>los</w:t>
      </w:r>
      <w:r>
        <w:rPr>
          <w:spacing w:val="-3"/>
        </w:rPr>
        <w:t xml:space="preserve"> </w:t>
      </w:r>
      <w:r>
        <w:t>casos</w:t>
      </w:r>
      <w:r>
        <w:rPr>
          <w:spacing w:val="-3"/>
        </w:rPr>
        <w:t xml:space="preserve"> </w:t>
      </w:r>
      <w:r>
        <w:t>en</w:t>
      </w:r>
      <w:r>
        <w:rPr>
          <w:spacing w:val="-4"/>
        </w:rPr>
        <w:t xml:space="preserve"> </w:t>
      </w:r>
      <w:r>
        <w:t>que</w:t>
      </w:r>
      <w:r>
        <w:rPr>
          <w:spacing w:val="-5"/>
        </w:rPr>
        <w:t xml:space="preserve"> </w:t>
      </w:r>
      <w:r>
        <w:t>se</w:t>
      </w:r>
      <w:r>
        <w:rPr>
          <w:spacing w:val="-4"/>
        </w:rPr>
        <w:t xml:space="preserve"> </w:t>
      </w:r>
      <w:r>
        <w:t>encuentre</w:t>
      </w:r>
      <w:r>
        <w:rPr>
          <w:spacing w:val="-3"/>
        </w:rPr>
        <w:t xml:space="preserve"> </w:t>
      </w:r>
      <w:r>
        <w:t>en</w:t>
      </w:r>
      <w:r>
        <w:rPr>
          <w:spacing w:val="-6"/>
        </w:rPr>
        <w:t xml:space="preserve"> </w:t>
      </w:r>
      <w:r>
        <w:t>riesgo</w:t>
      </w:r>
      <w:r>
        <w:rPr>
          <w:spacing w:val="-2"/>
        </w:rPr>
        <w:t xml:space="preserve"> </w:t>
      </w:r>
      <w:r>
        <w:t>la</w:t>
      </w:r>
      <w:r>
        <w:rPr>
          <w:spacing w:val="-3"/>
        </w:rPr>
        <w:t xml:space="preserve"> </w:t>
      </w:r>
      <w:r>
        <w:t>salud</w:t>
      </w:r>
      <w:r>
        <w:rPr>
          <w:spacing w:val="-6"/>
        </w:rPr>
        <w:t xml:space="preserve"> </w:t>
      </w:r>
      <w:r>
        <w:t>o</w:t>
      </w:r>
      <w:r>
        <w:rPr>
          <w:spacing w:val="-2"/>
        </w:rPr>
        <w:t xml:space="preserve"> </w:t>
      </w:r>
      <w:r>
        <w:t>vida</w:t>
      </w:r>
      <w:r>
        <w:rPr>
          <w:spacing w:val="-3"/>
        </w:rPr>
        <w:t xml:space="preserve"> </w:t>
      </w:r>
      <w:r>
        <w:t>de</w:t>
      </w:r>
      <w:r>
        <w:rPr>
          <w:spacing w:val="-3"/>
        </w:rPr>
        <w:t xml:space="preserve"> </w:t>
      </w:r>
      <w:r>
        <w:t>la</w:t>
      </w:r>
      <w:r>
        <w:rPr>
          <w:spacing w:val="-6"/>
        </w:rPr>
        <w:t xml:space="preserve"> </w:t>
      </w:r>
      <w:r>
        <w:t>persona</w:t>
      </w:r>
      <w:r>
        <w:rPr>
          <w:spacing w:val="-3"/>
        </w:rPr>
        <w:t xml:space="preserve"> </w:t>
      </w:r>
      <w:r>
        <w:t>mayor,</w:t>
      </w:r>
      <w:r>
        <w:rPr>
          <w:spacing w:val="-5"/>
        </w:rPr>
        <w:t xml:space="preserve"> </w:t>
      </w:r>
      <w:r>
        <w:t>y</w:t>
      </w:r>
    </w:p>
    <w:p w:rsidR="0031369A" w:rsidRDefault="005E0963">
      <w:pPr>
        <w:pStyle w:val="Prrafodelista"/>
        <w:numPr>
          <w:ilvl w:val="0"/>
          <w:numId w:val="1"/>
        </w:numPr>
        <w:tabs>
          <w:tab w:val="left" w:pos="333"/>
        </w:tabs>
        <w:spacing w:before="1"/>
        <w:ind w:left="333" w:hanging="231"/>
      </w:pPr>
      <w:r>
        <w:t>los</w:t>
      </w:r>
      <w:r>
        <w:rPr>
          <w:spacing w:val="-7"/>
        </w:rPr>
        <w:t xml:space="preserve"> </w:t>
      </w:r>
      <w:r>
        <w:t>ajustes</w:t>
      </w:r>
      <w:r>
        <w:rPr>
          <w:spacing w:val="-9"/>
        </w:rPr>
        <w:t xml:space="preserve"> </w:t>
      </w:r>
      <w:r>
        <w:t>al</w:t>
      </w:r>
      <w:r>
        <w:rPr>
          <w:spacing w:val="-7"/>
        </w:rPr>
        <w:t xml:space="preserve"> </w:t>
      </w:r>
      <w:r>
        <w:t>procedimiento</w:t>
      </w:r>
      <w:r>
        <w:rPr>
          <w:spacing w:val="-6"/>
        </w:rPr>
        <w:t xml:space="preserve"> </w:t>
      </w:r>
      <w:r>
        <w:t>que</w:t>
      </w:r>
      <w:r>
        <w:rPr>
          <w:spacing w:val="-7"/>
        </w:rPr>
        <w:t xml:space="preserve"> </w:t>
      </w:r>
      <w:r>
        <w:t>sean</w:t>
      </w:r>
      <w:r>
        <w:rPr>
          <w:spacing w:val="-6"/>
        </w:rPr>
        <w:t xml:space="preserve"> </w:t>
      </w:r>
      <w:r>
        <w:t>necesarios</w:t>
      </w:r>
      <w:r>
        <w:rPr>
          <w:spacing w:val="-7"/>
        </w:rPr>
        <w:t xml:space="preserve"> </w:t>
      </w:r>
      <w:r>
        <w:t>para</w:t>
      </w:r>
      <w:r>
        <w:rPr>
          <w:spacing w:val="-7"/>
        </w:rPr>
        <w:t xml:space="preserve"> </w:t>
      </w:r>
      <w:r>
        <w:t>concretar</w:t>
      </w:r>
      <w:r>
        <w:rPr>
          <w:spacing w:val="-7"/>
        </w:rPr>
        <w:t xml:space="preserve"> </w:t>
      </w:r>
      <w:r>
        <w:t>este</w:t>
      </w:r>
      <w:r>
        <w:rPr>
          <w:spacing w:val="-8"/>
        </w:rPr>
        <w:t xml:space="preserve"> </w:t>
      </w:r>
      <w:r>
        <w:rPr>
          <w:spacing w:val="-4"/>
        </w:rPr>
        <w:t>fin.</w:t>
      </w:r>
    </w:p>
    <w:p w:rsidR="0031369A" w:rsidRDefault="005E0963">
      <w:pPr>
        <w:pStyle w:val="Textoindependiente"/>
        <w:spacing w:before="180" w:line="259" w:lineRule="auto"/>
        <w:ind w:right="115"/>
      </w:pPr>
      <w:r>
        <w:t>En este sentido, la experiencia nos enseña que el paso del tiempo es la principal barrera que se interpone entre las personas mayores y la Justicia, más aún cuando la sustanciación de ciertos procesos se ven entorpecidos por la falta de</w:t>
      </w:r>
      <w:r>
        <w:t xml:space="preserve"> una debida colaboración con ésta.</w:t>
      </w:r>
    </w:p>
    <w:p w:rsidR="0031369A" w:rsidRDefault="0031369A">
      <w:pPr>
        <w:spacing w:line="259" w:lineRule="auto"/>
        <w:sectPr w:rsidR="0031369A">
          <w:type w:val="continuous"/>
          <w:pgSz w:w="12240" w:h="15840"/>
          <w:pgMar w:top="1380" w:right="1580" w:bottom="280" w:left="1600" w:header="720" w:footer="720" w:gutter="0"/>
          <w:cols w:space="720"/>
        </w:sectPr>
      </w:pPr>
    </w:p>
    <w:p w:rsidR="0031369A" w:rsidRDefault="005E0963">
      <w:pPr>
        <w:spacing w:before="35" w:line="259" w:lineRule="auto"/>
        <w:ind w:left="102"/>
        <w:rPr>
          <w:i/>
        </w:rPr>
      </w:pPr>
      <w:r>
        <w:rPr>
          <w:i/>
          <w:u w:val="single"/>
        </w:rPr>
        <w:lastRenderedPageBreak/>
        <w:t>Derecho</w:t>
      </w:r>
      <w:r>
        <w:rPr>
          <w:i/>
          <w:spacing w:val="74"/>
          <w:u w:val="single"/>
        </w:rPr>
        <w:t xml:space="preserve"> </w:t>
      </w:r>
      <w:r>
        <w:rPr>
          <w:i/>
          <w:u w:val="single"/>
        </w:rPr>
        <w:t>a</w:t>
      </w:r>
      <w:r>
        <w:rPr>
          <w:i/>
          <w:spacing w:val="74"/>
          <w:u w:val="single"/>
        </w:rPr>
        <w:t xml:space="preserve"> </w:t>
      </w:r>
      <w:r>
        <w:rPr>
          <w:i/>
          <w:u w:val="single"/>
        </w:rPr>
        <w:t>la</w:t>
      </w:r>
      <w:r>
        <w:rPr>
          <w:i/>
          <w:spacing w:val="72"/>
          <w:u w:val="single"/>
        </w:rPr>
        <w:t xml:space="preserve"> </w:t>
      </w:r>
      <w:r>
        <w:rPr>
          <w:i/>
          <w:u w:val="single"/>
        </w:rPr>
        <w:t>reparación</w:t>
      </w:r>
      <w:r>
        <w:rPr>
          <w:i/>
          <w:spacing w:val="73"/>
          <w:u w:val="single"/>
        </w:rPr>
        <w:t xml:space="preserve"> </w:t>
      </w:r>
      <w:r>
        <w:rPr>
          <w:i/>
          <w:u w:val="single"/>
        </w:rPr>
        <w:t>de</w:t>
      </w:r>
      <w:r>
        <w:rPr>
          <w:i/>
          <w:spacing w:val="75"/>
          <w:u w:val="single"/>
        </w:rPr>
        <w:t xml:space="preserve"> </w:t>
      </w:r>
      <w:r>
        <w:rPr>
          <w:i/>
          <w:u w:val="single"/>
        </w:rPr>
        <w:t>las</w:t>
      </w:r>
      <w:r>
        <w:rPr>
          <w:i/>
          <w:spacing w:val="73"/>
          <w:u w:val="single"/>
        </w:rPr>
        <w:t xml:space="preserve"> </w:t>
      </w:r>
      <w:r>
        <w:rPr>
          <w:i/>
          <w:u w:val="single"/>
        </w:rPr>
        <w:t>victimas</w:t>
      </w:r>
      <w:r>
        <w:rPr>
          <w:i/>
          <w:spacing w:val="74"/>
          <w:u w:val="single"/>
        </w:rPr>
        <w:t xml:space="preserve"> </w:t>
      </w:r>
      <w:r>
        <w:rPr>
          <w:i/>
          <w:u w:val="single"/>
        </w:rPr>
        <w:t>cuando</w:t>
      </w:r>
      <w:r>
        <w:rPr>
          <w:i/>
          <w:spacing w:val="74"/>
          <w:u w:val="single"/>
        </w:rPr>
        <w:t xml:space="preserve"> </w:t>
      </w:r>
      <w:r>
        <w:rPr>
          <w:i/>
          <w:u w:val="single"/>
        </w:rPr>
        <w:t>agentes</w:t>
      </w:r>
      <w:r>
        <w:rPr>
          <w:i/>
          <w:spacing w:val="75"/>
          <w:u w:val="single"/>
        </w:rPr>
        <w:t xml:space="preserve"> </w:t>
      </w:r>
      <w:r>
        <w:rPr>
          <w:i/>
          <w:u w:val="single"/>
        </w:rPr>
        <w:t>del</w:t>
      </w:r>
      <w:r>
        <w:rPr>
          <w:i/>
          <w:spacing w:val="74"/>
          <w:u w:val="single"/>
        </w:rPr>
        <w:t xml:space="preserve"> </w:t>
      </w:r>
      <w:r>
        <w:rPr>
          <w:i/>
          <w:u w:val="single"/>
        </w:rPr>
        <w:t>Estado</w:t>
      </w:r>
      <w:r>
        <w:rPr>
          <w:i/>
          <w:spacing w:val="74"/>
          <w:u w:val="single"/>
        </w:rPr>
        <w:t xml:space="preserve"> </w:t>
      </w:r>
      <w:r>
        <w:rPr>
          <w:i/>
          <w:u w:val="single"/>
        </w:rPr>
        <w:t>afectan</w:t>
      </w:r>
      <w:r>
        <w:rPr>
          <w:i/>
          <w:spacing w:val="74"/>
          <w:u w:val="single"/>
        </w:rPr>
        <w:t xml:space="preserve"> </w:t>
      </w:r>
      <w:r>
        <w:rPr>
          <w:i/>
          <w:u w:val="single"/>
        </w:rPr>
        <w:t>sus</w:t>
      </w:r>
      <w:r>
        <w:rPr>
          <w:i/>
          <w:spacing w:val="73"/>
          <w:u w:val="single"/>
        </w:rPr>
        <w:t xml:space="preserve"> </w:t>
      </w:r>
      <w:r>
        <w:rPr>
          <w:i/>
          <w:u w:val="single"/>
        </w:rPr>
        <w:t>derechos</w:t>
      </w:r>
      <w:r>
        <w:rPr>
          <w:i/>
        </w:rPr>
        <w:t xml:space="preserve"> </w:t>
      </w:r>
      <w:r>
        <w:rPr>
          <w:i/>
          <w:spacing w:val="-2"/>
          <w:u w:val="single"/>
        </w:rPr>
        <w:t>fundamentales</w:t>
      </w:r>
      <w:r>
        <w:rPr>
          <w:i/>
          <w:spacing w:val="-2"/>
        </w:rPr>
        <w:t>.</w:t>
      </w:r>
    </w:p>
    <w:p w:rsidR="0031369A" w:rsidRDefault="0031369A">
      <w:pPr>
        <w:pStyle w:val="Textoindependiente"/>
        <w:spacing w:before="8"/>
        <w:ind w:left="0"/>
        <w:jc w:val="left"/>
        <w:rPr>
          <w:i/>
          <w:sz w:val="8"/>
        </w:rPr>
      </w:pPr>
    </w:p>
    <w:p w:rsidR="0031369A" w:rsidRDefault="005E0963">
      <w:pPr>
        <w:pStyle w:val="Textoindependiente"/>
        <w:spacing w:before="56" w:line="259" w:lineRule="auto"/>
        <w:ind w:right="114"/>
      </w:pPr>
      <w:r>
        <w:t>El derecho de las víctimas de accionar ante los tribunales de justicia, persiguiendo justicia y reparación,</w:t>
      </w:r>
      <w:r>
        <w:rPr>
          <w:spacing w:val="-13"/>
        </w:rPr>
        <w:t xml:space="preserve"> </w:t>
      </w:r>
      <w:r>
        <w:t>es</w:t>
      </w:r>
      <w:r>
        <w:rPr>
          <w:spacing w:val="-12"/>
        </w:rPr>
        <w:t xml:space="preserve"> </w:t>
      </w:r>
      <w:r>
        <w:t>un</w:t>
      </w:r>
      <w:r>
        <w:rPr>
          <w:spacing w:val="-13"/>
        </w:rPr>
        <w:t xml:space="preserve"> </w:t>
      </w:r>
      <w:r>
        <w:t>mínimo</w:t>
      </w:r>
      <w:r>
        <w:rPr>
          <w:spacing w:val="-12"/>
        </w:rPr>
        <w:t xml:space="preserve"> </w:t>
      </w:r>
      <w:r>
        <w:t>civilizatorio</w:t>
      </w:r>
      <w:r>
        <w:rPr>
          <w:spacing w:val="-13"/>
        </w:rPr>
        <w:t xml:space="preserve"> </w:t>
      </w:r>
      <w:r>
        <w:t>ampliamente</w:t>
      </w:r>
      <w:r>
        <w:rPr>
          <w:spacing w:val="-12"/>
        </w:rPr>
        <w:t xml:space="preserve"> </w:t>
      </w:r>
      <w:r>
        <w:t>reconocido</w:t>
      </w:r>
      <w:r>
        <w:rPr>
          <w:spacing w:val="-13"/>
        </w:rPr>
        <w:t xml:space="preserve"> </w:t>
      </w:r>
      <w:r>
        <w:t>por</w:t>
      </w:r>
      <w:r>
        <w:rPr>
          <w:spacing w:val="-12"/>
        </w:rPr>
        <w:t xml:space="preserve"> </w:t>
      </w:r>
      <w:r>
        <w:t>los</w:t>
      </w:r>
      <w:r>
        <w:rPr>
          <w:spacing w:val="-12"/>
        </w:rPr>
        <w:t xml:space="preserve"> </w:t>
      </w:r>
      <w:r>
        <w:t>tratados</w:t>
      </w:r>
      <w:r>
        <w:rPr>
          <w:spacing w:val="-13"/>
        </w:rPr>
        <w:t xml:space="preserve"> </w:t>
      </w:r>
      <w:r>
        <w:t>internacionales.</w:t>
      </w:r>
      <w:r>
        <w:rPr>
          <w:spacing w:val="-12"/>
        </w:rPr>
        <w:t xml:space="preserve"> </w:t>
      </w:r>
      <w:r>
        <w:t>Así, lo</w:t>
      </w:r>
      <w:r>
        <w:rPr>
          <w:spacing w:val="-3"/>
        </w:rPr>
        <w:t xml:space="preserve"> </w:t>
      </w:r>
      <w:r>
        <w:t>encontramos</w:t>
      </w:r>
      <w:r>
        <w:rPr>
          <w:spacing w:val="-5"/>
        </w:rPr>
        <w:t xml:space="preserve"> </w:t>
      </w:r>
      <w:r>
        <w:t>en</w:t>
      </w:r>
      <w:r>
        <w:rPr>
          <w:spacing w:val="-3"/>
        </w:rPr>
        <w:t xml:space="preserve"> </w:t>
      </w:r>
      <w:r>
        <w:t>el</w:t>
      </w:r>
      <w:r>
        <w:rPr>
          <w:spacing w:val="-6"/>
        </w:rPr>
        <w:t xml:space="preserve"> </w:t>
      </w:r>
      <w:r>
        <w:t>artículo</w:t>
      </w:r>
      <w:r>
        <w:rPr>
          <w:spacing w:val="40"/>
        </w:rPr>
        <w:t xml:space="preserve"> </w:t>
      </w:r>
      <w:r>
        <w:t>8</w:t>
      </w:r>
      <w:r>
        <w:rPr>
          <w:spacing w:val="-3"/>
        </w:rPr>
        <w:t xml:space="preserve"> </w:t>
      </w:r>
      <w:r>
        <w:t>de</w:t>
      </w:r>
      <w:r>
        <w:rPr>
          <w:spacing w:val="-3"/>
        </w:rPr>
        <w:t xml:space="preserve"> </w:t>
      </w:r>
      <w:r>
        <w:t>la</w:t>
      </w:r>
      <w:r>
        <w:rPr>
          <w:spacing w:val="-6"/>
        </w:rPr>
        <w:t xml:space="preserve"> </w:t>
      </w:r>
      <w:r>
        <w:t>Declaración</w:t>
      </w:r>
      <w:r>
        <w:rPr>
          <w:spacing w:val="-4"/>
        </w:rPr>
        <w:t xml:space="preserve"> </w:t>
      </w:r>
      <w:r>
        <w:t>Universal</w:t>
      </w:r>
      <w:r>
        <w:rPr>
          <w:spacing w:val="-3"/>
        </w:rPr>
        <w:t xml:space="preserve"> </w:t>
      </w:r>
      <w:r>
        <w:t>de</w:t>
      </w:r>
      <w:r>
        <w:rPr>
          <w:spacing w:val="-3"/>
        </w:rPr>
        <w:t xml:space="preserve"> </w:t>
      </w:r>
      <w:r>
        <w:t>Derechos</w:t>
      </w:r>
      <w:r>
        <w:rPr>
          <w:spacing w:val="-6"/>
        </w:rPr>
        <w:t xml:space="preserve"> </w:t>
      </w:r>
      <w:r>
        <w:t>Humanos</w:t>
      </w:r>
      <w:r>
        <w:rPr>
          <w:vertAlign w:val="superscript"/>
        </w:rPr>
        <w:t>1</w:t>
      </w:r>
      <w:r>
        <w:t>,</w:t>
      </w:r>
      <w:r>
        <w:rPr>
          <w:spacing w:val="-3"/>
        </w:rPr>
        <w:t xml:space="preserve"> </w:t>
      </w:r>
      <w:r>
        <w:t>en</w:t>
      </w:r>
      <w:r>
        <w:rPr>
          <w:spacing w:val="-3"/>
        </w:rPr>
        <w:t xml:space="preserve"> </w:t>
      </w:r>
      <w:r>
        <w:t>el</w:t>
      </w:r>
      <w:r>
        <w:rPr>
          <w:spacing w:val="-6"/>
        </w:rPr>
        <w:t xml:space="preserve"> </w:t>
      </w:r>
      <w:r>
        <w:t>artículo</w:t>
      </w:r>
      <w:r>
        <w:rPr>
          <w:spacing w:val="-5"/>
        </w:rPr>
        <w:t xml:space="preserve"> </w:t>
      </w:r>
      <w:r>
        <w:t>2 del</w:t>
      </w:r>
      <w:r>
        <w:rPr>
          <w:spacing w:val="-2"/>
        </w:rPr>
        <w:t xml:space="preserve"> </w:t>
      </w:r>
      <w:r>
        <w:t>Pacto Internacional</w:t>
      </w:r>
      <w:r>
        <w:rPr>
          <w:spacing w:val="-2"/>
        </w:rPr>
        <w:t xml:space="preserve"> </w:t>
      </w:r>
      <w:r>
        <w:t>de</w:t>
      </w:r>
      <w:r>
        <w:rPr>
          <w:spacing w:val="-4"/>
        </w:rPr>
        <w:t xml:space="preserve"> </w:t>
      </w:r>
      <w:r>
        <w:t>Derechos</w:t>
      </w:r>
      <w:r>
        <w:rPr>
          <w:spacing w:val="-2"/>
        </w:rPr>
        <w:t xml:space="preserve"> </w:t>
      </w:r>
      <w:r>
        <w:t>Civiles</w:t>
      </w:r>
      <w:r>
        <w:rPr>
          <w:spacing w:val="-4"/>
        </w:rPr>
        <w:t xml:space="preserve"> </w:t>
      </w:r>
      <w:r>
        <w:t>y</w:t>
      </w:r>
      <w:r>
        <w:rPr>
          <w:spacing w:val="-1"/>
        </w:rPr>
        <w:t xml:space="preserve"> </w:t>
      </w:r>
      <w:r>
        <w:t>Políticos</w:t>
      </w:r>
      <w:r>
        <w:rPr>
          <w:vertAlign w:val="superscript"/>
        </w:rPr>
        <w:t>2</w:t>
      </w:r>
      <w:r>
        <w:t>, en</w:t>
      </w:r>
      <w:r>
        <w:rPr>
          <w:spacing w:val="-1"/>
        </w:rPr>
        <w:t xml:space="preserve"> </w:t>
      </w:r>
      <w:r>
        <w:t>el</w:t>
      </w:r>
      <w:r>
        <w:rPr>
          <w:spacing w:val="-2"/>
        </w:rPr>
        <w:t xml:space="preserve"> </w:t>
      </w:r>
      <w:r>
        <w:t>artículo</w:t>
      </w:r>
      <w:r>
        <w:rPr>
          <w:spacing w:val="-1"/>
        </w:rPr>
        <w:t xml:space="preserve"> </w:t>
      </w:r>
      <w:r>
        <w:t>14</w:t>
      </w:r>
      <w:r>
        <w:rPr>
          <w:spacing w:val="-1"/>
        </w:rPr>
        <w:t xml:space="preserve"> </w:t>
      </w:r>
      <w:r>
        <w:t>de</w:t>
      </w:r>
      <w:r>
        <w:rPr>
          <w:spacing w:val="-1"/>
        </w:rPr>
        <w:t xml:space="preserve"> </w:t>
      </w:r>
      <w:r>
        <w:t>la</w:t>
      </w:r>
      <w:r>
        <w:rPr>
          <w:spacing w:val="-2"/>
        </w:rPr>
        <w:t xml:space="preserve"> </w:t>
      </w:r>
      <w:r>
        <w:t>Convención contra</w:t>
      </w:r>
      <w:r>
        <w:rPr>
          <w:spacing w:val="-2"/>
        </w:rPr>
        <w:t xml:space="preserve"> </w:t>
      </w:r>
      <w:r>
        <w:t>la Tortura</w:t>
      </w:r>
      <w:r>
        <w:rPr>
          <w:spacing w:val="-13"/>
        </w:rPr>
        <w:t xml:space="preserve"> </w:t>
      </w:r>
      <w:r>
        <w:t>y</w:t>
      </w:r>
      <w:r>
        <w:rPr>
          <w:spacing w:val="-10"/>
        </w:rPr>
        <w:t xml:space="preserve"> </w:t>
      </w:r>
      <w:r>
        <w:t>Otros</w:t>
      </w:r>
      <w:r>
        <w:rPr>
          <w:spacing w:val="-11"/>
        </w:rPr>
        <w:t xml:space="preserve"> </w:t>
      </w:r>
      <w:r>
        <w:t>Tratos</w:t>
      </w:r>
      <w:r>
        <w:rPr>
          <w:spacing w:val="-13"/>
        </w:rPr>
        <w:t xml:space="preserve"> </w:t>
      </w:r>
      <w:r>
        <w:t>o</w:t>
      </w:r>
      <w:r>
        <w:rPr>
          <w:spacing w:val="-12"/>
        </w:rPr>
        <w:t xml:space="preserve"> </w:t>
      </w:r>
      <w:r>
        <w:t>Penas</w:t>
      </w:r>
      <w:r>
        <w:rPr>
          <w:spacing w:val="-11"/>
        </w:rPr>
        <w:t xml:space="preserve"> </w:t>
      </w:r>
      <w:r>
        <w:t>Crueles,</w:t>
      </w:r>
      <w:r>
        <w:rPr>
          <w:spacing w:val="-10"/>
        </w:rPr>
        <w:t xml:space="preserve"> </w:t>
      </w:r>
      <w:r>
        <w:t>Inhumanos</w:t>
      </w:r>
      <w:r>
        <w:rPr>
          <w:spacing w:val="-13"/>
        </w:rPr>
        <w:t xml:space="preserve"> </w:t>
      </w:r>
      <w:r>
        <w:t>o</w:t>
      </w:r>
      <w:r>
        <w:rPr>
          <w:spacing w:val="-12"/>
        </w:rPr>
        <w:t xml:space="preserve"> </w:t>
      </w:r>
      <w:r>
        <w:t>Degradantes</w:t>
      </w:r>
      <w:r>
        <w:rPr>
          <w:vertAlign w:val="superscript"/>
        </w:rPr>
        <w:t>3</w:t>
      </w:r>
      <w:r>
        <w:t>,</w:t>
      </w:r>
      <w:r>
        <w:rPr>
          <w:spacing w:val="-11"/>
        </w:rPr>
        <w:t xml:space="preserve"> </w:t>
      </w:r>
      <w:r>
        <w:t>en</w:t>
      </w:r>
      <w:r>
        <w:rPr>
          <w:spacing w:val="-11"/>
        </w:rPr>
        <w:t xml:space="preserve"> </w:t>
      </w:r>
      <w:r>
        <w:t>el</w:t>
      </w:r>
      <w:r>
        <w:rPr>
          <w:spacing w:val="-13"/>
        </w:rPr>
        <w:t xml:space="preserve"> </w:t>
      </w:r>
      <w:r>
        <w:t>artículo</w:t>
      </w:r>
      <w:r>
        <w:rPr>
          <w:spacing w:val="-12"/>
        </w:rPr>
        <w:t xml:space="preserve"> </w:t>
      </w:r>
      <w:r>
        <w:t>3</w:t>
      </w:r>
      <w:r>
        <w:rPr>
          <w:spacing w:val="-10"/>
        </w:rPr>
        <w:t xml:space="preserve"> </w:t>
      </w:r>
      <w:r>
        <w:t>de</w:t>
      </w:r>
      <w:r>
        <w:rPr>
          <w:spacing w:val="-10"/>
        </w:rPr>
        <w:t xml:space="preserve"> </w:t>
      </w:r>
      <w:r>
        <w:t>la</w:t>
      </w:r>
      <w:r>
        <w:rPr>
          <w:spacing w:val="-11"/>
        </w:rPr>
        <w:t xml:space="preserve"> </w:t>
      </w:r>
      <w:r>
        <w:t>Convención de La Haya relativa a las leyes</w:t>
      </w:r>
      <w:r>
        <w:rPr>
          <w:spacing w:val="-1"/>
        </w:rPr>
        <w:t xml:space="preserve"> </w:t>
      </w:r>
      <w:r>
        <w:t>y costumbres de la guerra terrestre de</w:t>
      </w:r>
      <w:r>
        <w:rPr>
          <w:spacing w:val="-1"/>
        </w:rPr>
        <w:t xml:space="preserve"> </w:t>
      </w:r>
      <w:r>
        <w:t>1907</w:t>
      </w:r>
      <w:r>
        <w:rPr>
          <w:spacing w:val="-1"/>
        </w:rPr>
        <w:t xml:space="preserve"> </w:t>
      </w:r>
      <w:r>
        <w:t>(Convención IV)</w:t>
      </w:r>
      <w:r>
        <w:rPr>
          <w:vertAlign w:val="superscript"/>
        </w:rPr>
        <w:t>4</w:t>
      </w:r>
      <w:r>
        <w:t>, en los artículos</w:t>
      </w:r>
      <w:r>
        <w:rPr>
          <w:spacing w:val="-3"/>
        </w:rPr>
        <w:t xml:space="preserve"> </w:t>
      </w:r>
      <w:r>
        <w:t>68</w:t>
      </w:r>
      <w:r>
        <w:rPr>
          <w:spacing w:val="-2"/>
        </w:rPr>
        <w:t xml:space="preserve"> </w:t>
      </w:r>
      <w:r>
        <w:t>y</w:t>
      </w:r>
      <w:r>
        <w:rPr>
          <w:spacing w:val="-3"/>
        </w:rPr>
        <w:t xml:space="preserve"> </w:t>
      </w:r>
      <w:r>
        <w:t>75</w:t>
      </w:r>
      <w:r>
        <w:rPr>
          <w:spacing w:val="-2"/>
        </w:rPr>
        <w:t xml:space="preserve"> </w:t>
      </w:r>
      <w:r>
        <w:t>del</w:t>
      </w:r>
      <w:r>
        <w:rPr>
          <w:spacing w:val="-1"/>
        </w:rPr>
        <w:t xml:space="preserve"> </w:t>
      </w:r>
      <w:r>
        <w:t>Estatuto de</w:t>
      </w:r>
      <w:r>
        <w:rPr>
          <w:spacing w:val="-3"/>
        </w:rPr>
        <w:t xml:space="preserve"> </w:t>
      </w:r>
      <w:r>
        <w:t>Roma</w:t>
      </w:r>
      <w:r>
        <w:rPr>
          <w:spacing w:val="-3"/>
        </w:rPr>
        <w:t xml:space="preserve"> </w:t>
      </w:r>
      <w:r>
        <w:t>de la</w:t>
      </w:r>
      <w:r>
        <w:rPr>
          <w:spacing w:val="-3"/>
        </w:rPr>
        <w:t xml:space="preserve"> </w:t>
      </w:r>
      <w:r>
        <w:t>Corte</w:t>
      </w:r>
      <w:r>
        <w:rPr>
          <w:spacing w:val="-3"/>
        </w:rPr>
        <w:t xml:space="preserve"> </w:t>
      </w:r>
      <w:r>
        <w:t>Penal</w:t>
      </w:r>
      <w:r>
        <w:rPr>
          <w:spacing w:val="-1"/>
        </w:rPr>
        <w:t xml:space="preserve"> </w:t>
      </w:r>
      <w:r>
        <w:t>Internacional</w:t>
      </w:r>
      <w:r>
        <w:rPr>
          <w:vertAlign w:val="superscript"/>
        </w:rPr>
        <w:t>5</w:t>
      </w:r>
      <w:r>
        <w:t>,como</w:t>
      </w:r>
      <w:r>
        <w:rPr>
          <w:spacing w:val="-2"/>
        </w:rPr>
        <w:t xml:space="preserve"> </w:t>
      </w:r>
      <w:r>
        <w:t>en</w:t>
      </w:r>
      <w:r>
        <w:rPr>
          <w:spacing w:val="-3"/>
        </w:rPr>
        <w:t xml:space="preserve"> </w:t>
      </w:r>
      <w:r>
        <w:t>el</w:t>
      </w:r>
      <w:r>
        <w:rPr>
          <w:spacing w:val="-3"/>
        </w:rPr>
        <w:t xml:space="preserve"> </w:t>
      </w:r>
      <w:r>
        <w:t>artículo</w:t>
      </w:r>
      <w:r>
        <w:rPr>
          <w:spacing w:val="-2"/>
        </w:rPr>
        <w:t xml:space="preserve"> </w:t>
      </w:r>
      <w:r>
        <w:t>25</w:t>
      </w:r>
      <w:r>
        <w:rPr>
          <w:spacing w:val="-2"/>
        </w:rPr>
        <w:t xml:space="preserve"> </w:t>
      </w:r>
      <w:r>
        <w:t>de la Convención Americana sobre Derechos Humanos</w:t>
      </w:r>
      <w:r>
        <w:t>.</w:t>
      </w:r>
      <w:r>
        <w:rPr>
          <w:vertAlign w:val="superscript"/>
        </w:rPr>
        <w:t>6</w:t>
      </w:r>
    </w:p>
    <w:p w:rsidR="0031369A" w:rsidRDefault="005E0963">
      <w:pPr>
        <w:pStyle w:val="Textoindependiente"/>
        <w:spacing w:before="157" w:line="259" w:lineRule="auto"/>
        <w:ind w:right="117"/>
      </w:pPr>
      <w:r>
        <w:t>En</w:t>
      </w:r>
      <w:r>
        <w:rPr>
          <w:spacing w:val="-13"/>
        </w:rPr>
        <w:t xml:space="preserve"> </w:t>
      </w:r>
      <w:r>
        <w:t>esta</w:t>
      </w:r>
      <w:r>
        <w:rPr>
          <w:spacing w:val="-12"/>
        </w:rPr>
        <w:t xml:space="preserve"> </w:t>
      </w:r>
      <w:r>
        <w:t>dirección,</w:t>
      </w:r>
      <w:r>
        <w:rPr>
          <w:spacing w:val="-13"/>
        </w:rPr>
        <w:t xml:space="preserve"> </w:t>
      </w:r>
      <w:r>
        <w:t>la</w:t>
      </w:r>
      <w:r>
        <w:rPr>
          <w:spacing w:val="-12"/>
        </w:rPr>
        <w:t xml:space="preserve"> </w:t>
      </w:r>
      <w:r>
        <w:t>Asamblea</w:t>
      </w:r>
      <w:r>
        <w:rPr>
          <w:spacing w:val="-13"/>
        </w:rPr>
        <w:t xml:space="preserve"> </w:t>
      </w:r>
      <w:r>
        <w:t>General</w:t>
      </w:r>
      <w:r>
        <w:rPr>
          <w:spacing w:val="-12"/>
        </w:rPr>
        <w:t xml:space="preserve"> </w:t>
      </w:r>
      <w:r>
        <w:t>de</w:t>
      </w:r>
      <w:r>
        <w:rPr>
          <w:spacing w:val="-13"/>
        </w:rPr>
        <w:t xml:space="preserve"> </w:t>
      </w:r>
      <w:r>
        <w:t>la</w:t>
      </w:r>
      <w:r>
        <w:rPr>
          <w:spacing w:val="-12"/>
        </w:rPr>
        <w:t xml:space="preserve"> </w:t>
      </w:r>
      <w:r>
        <w:t>ONU</w:t>
      </w:r>
      <w:r>
        <w:rPr>
          <w:spacing w:val="-12"/>
        </w:rPr>
        <w:t xml:space="preserve"> </w:t>
      </w:r>
      <w:r>
        <w:t>el</w:t>
      </w:r>
      <w:r>
        <w:rPr>
          <w:spacing w:val="-13"/>
        </w:rPr>
        <w:t xml:space="preserve"> </w:t>
      </w:r>
      <w:r>
        <w:t>16</w:t>
      </w:r>
      <w:r>
        <w:rPr>
          <w:spacing w:val="-12"/>
        </w:rPr>
        <w:t xml:space="preserve"> </w:t>
      </w:r>
      <w:r>
        <w:t>de</w:t>
      </w:r>
      <w:r>
        <w:rPr>
          <w:spacing w:val="-13"/>
        </w:rPr>
        <w:t xml:space="preserve"> </w:t>
      </w:r>
      <w:r>
        <w:t>diciembre</w:t>
      </w:r>
      <w:r>
        <w:rPr>
          <w:spacing w:val="-12"/>
        </w:rPr>
        <w:t xml:space="preserve"> </w:t>
      </w:r>
      <w:r>
        <w:t>de</w:t>
      </w:r>
      <w:r>
        <w:rPr>
          <w:spacing w:val="-13"/>
        </w:rPr>
        <w:t xml:space="preserve"> </w:t>
      </w:r>
      <w:r>
        <w:t>2005</w:t>
      </w:r>
      <w:r>
        <w:rPr>
          <w:spacing w:val="-12"/>
        </w:rPr>
        <w:t xml:space="preserve"> </w:t>
      </w:r>
      <w:r>
        <w:t>(Resolución</w:t>
      </w:r>
      <w:r>
        <w:rPr>
          <w:spacing w:val="-12"/>
        </w:rPr>
        <w:t xml:space="preserve"> </w:t>
      </w:r>
      <w:r>
        <w:t>N°60/170), estableció los principios y directrices básicos sobre el derecho de las víctimas de violaciones manifiestas</w:t>
      </w:r>
      <w:r>
        <w:rPr>
          <w:spacing w:val="-13"/>
        </w:rPr>
        <w:t xml:space="preserve"> </w:t>
      </w:r>
      <w:r>
        <w:t>de</w:t>
      </w:r>
      <w:r>
        <w:rPr>
          <w:spacing w:val="-12"/>
        </w:rPr>
        <w:t xml:space="preserve"> </w:t>
      </w:r>
      <w:r>
        <w:t>las</w:t>
      </w:r>
      <w:r>
        <w:rPr>
          <w:spacing w:val="-13"/>
        </w:rPr>
        <w:t xml:space="preserve"> </w:t>
      </w:r>
      <w:r>
        <w:t>normas</w:t>
      </w:r>
      <w:r>
        <w:rPr>
          <w:spacing w:val="-12"/>
        </w:rPr>
        <w:t xml:space="preserve"> </w:t>
      </w:r>
      <w:r>
        <w:t>internacionales</w:t>
      </w:r>
      <w:r>
        <w:rPr>
          <w:spacing w:val="-13"/>
        </w:rPr>
        <w:t xml:space="preserve"> </w:t>
      </w:r>
      <w:r>
        <w:t>de</w:t>
      </w:r>
      <w:r>
        <w:rPr>
          <w:spacing w:val="-12"/>
        </w:rPr>
        <w:t xml:space="preserve"> </w:t>
      </w:r>
      <w:r>
        <w:t>derechos</w:t>
      </w:r>
      <w:r>
        <w:rPr>
          <w:spacing w:val="-13"/>
        </w:rPr>
        <w:t xml:space="preserve"> </w:t>
      </w:r>
      <w:r>
        <w:t>humanos</w:t>
      </w:r>
      <w:r>
        <w:rPr>
          <w:spacing w:val="-12"/>
        </w:rPr>
        <w:t xml:space="preserve"> </w:t>
      </w:r>
      <w:r>
        <w:t>y</w:t>
      </w:r>
      <w:r>
        <w:rPr>
          <w:spacing w:val="-12"/>
        </w:rPr>
        <w:t xml:space="preserve"> </w:t>
      </w:r>
      <w:r>
        <w:t>de</w:t>
      </w:r>
      <w:r>
        <w:rPr>
          <w:spacing w:val="-13"/>
        </w:rPr>
        <w:t xml:space="preserve"> </w:t>
      </w:r>
      <w:r>
        <w:t>violaciones</w:t>
      </w:r>
      <w:r>
        <w:rPr>
          <w:spacing w:val="-12"/>
        </w:rPr>
        <w:t xml:space="preserve"> </w:t>
      </w:r>
      <w:r>
        <w:t>graves</w:t>
      </w:r>
      <w:r>
        <w:rPr>
          <w:spacing w:val="-13"/>
        </w:rPr>
        <w:t xml:space="preserve"> </w:t>
      </w:r>
      <w:r>
        <w:t>del</w:t>
      </w:r>
      <w:r>
        <w:rPr>
          <w:spacing w:val="-12"/>
        </w:rPr>
        <w:t xml:space="preserve"> </w:t>
      </w:r>
      <w:r>
        <w:t>derecho internacional humanitario a interponer recursos y o</w:t>
      </w:r>
      <w:r>
        <w:t>btener reparaciones.</w:t>
      </w:r>
      <w:r>
        <w:rPr>
          <w:vertAlign w:val="superscript"/>
        </w:rPr>
        <w:t>7</w:t>
      </w:r>
    </w:p>
    <w:p w:rsidR="0031369A" w:rsidRDefault="005E0963">
      <w:pPr>
        <w:pStyle w:val="Textoindependiente"/>
        <w:spacing w:line="259" w:lineRule="auto"/>
        <w:ind w:right="115"/>
      </w:pPr>
      <w:r>
        <w:t>Si</w:t>
      </w:r>
      <w:r>
        <w:rPr>
          <w:spacing w:val="-1"/>
        </w:rPr>
        <w:t xml:space="preserve"> </w:t>
      </w:r>
      <w:r>
        <w:t>bien</w:t>
      </w:r>
      <w:r>
        <w:rPr>
          <w:spacing w:val="-1"/>
        </w:rPr>
        <w:t xml:space="preserve"> </w:t>
      </w:r>
      <w:r>
        <w:t>dichos</w:t>
      </w:r>
      <w:r>
        <w:rPr>
          <w:spacing w:val="-3"/>
        </w:rPr>
        <w:t xml:space="preserve"> </w:t>
      </w:r>
      <w:r>
        <w:t>principios</w:t>
      </w:r>
      <w:r>
        <w:rPr>
          <w:spacing w:val="-3"/>
        </w:rPr>
        <w:t xml:space="preserve"> </w:t>
      </w:r>
      <w:r>
        <w:t>y directrices no son</w:t>
      </w:r>
      <w:r>
        <w:rPr>
          <w:spacing w:val="-1"/>
        </w:rPr>
        <w:t xml:space="preserve"> </w:t>
      </w:r>
      <w:r>
        <w:t>directamente</w:t>
      </w:r>
      <w:r>
        <w:rPr>
          <w:spacing w:val="-2"/>
        </w:rPr>
        <w:t xml:space="preserve"> </w:t>
      </w:r>
      <w:r>
        <w:t>vinculantes</w:t>
      </w:r>
      <w:r>
        <w:rPr>
          <w:spacing w:val="-2"/>
        </w:rPr>
        <w:t xml:space="preserve"> </w:t>
      </w:r>
      <w:r>
        <w:t>para los Estados,</w:t>
      </w:r>
      <w:r>
        <w:rPr>
          <w:spacing w:val="-2"/>
        </w:rPr>
        <w:t xml:space="preserve"> </w:t>
      </w:r>
      <w:r>
        <w:t>su</w:t>
      </w:r>
      <w:r>
        <w:rPr>
          <w:spacing w:val="-1"/>
        </w:rPr>
        <w:t xml:space="preserve"> </w:t>
      </w:r>
      <w:r>
        <w:t>potente enfoque</w:t>
      </w:r>
      <w:r>
        <w:rPr>
          <w:spacing w:val="-8"/>
        </w:rPr>
        <w:t xml:space="preserve"> </w:t>
      </w:r>
      <w:r>
        <w:t>orientado</w:t>
      </w:r>
      <w:r>
        <w:rPr>
          <w:spacing w:val="-7"/>
        </w:rPr>
        <w:t xml:space="preserve"> </w:t>
      </w:r>
      <w:r>
        <w:t>a</w:t>
      </w:r>
      <w:r>
        <w:rPr>
          <w:spacing w:val="-6"/>
        </w:rPr>
        <w:t xml:space="preserve"> </w:t>
      </w:r>
      <w:r>
        <w:t>las</w:t>
      </w:r>
      <w:r>
        <w:rPr>
          <w:spacing w:val="-9"/>
        </w:rPr>
        <w:t xml:space="preserve"> </w:t>
      </w:r>
      <w:r>
        <w:t>víctimas</w:t>
      </w:r>
      <w:r>
        <w:rPr>
          <w:spacing w:val="-6"/>
        </w:rPr>
        <w:t xml:space="preserve"> </w:t>
      </w:r>
      <w:r>
        <w:t>entraña</w:t>
      </w:r>
      <w:r>
        <w:rPr>
          <w:spacing w:val="-6"/>
        </w:rPr>
        <w:t xml:space="preserve"> </w:t>
      </w:r>
      <w:r>
        <w:t>un</w:t>
      </w:r>
      <w:r>
        <w:rPr>
          <w:spacing w:val="-7"/>
        </w:rPr>
        <w:t xml:space="preserve"> </w:t>
      </w:r>
      <w:r>
        <w:t>sentido</w:t>
      </w:r>
      <w:r>
        <w:rPr>
          <w:spacing w:val="-7"/>
        </w:rPr>
        <w:t xml:space="preserve"> </w:t>
      </w:r>
      <w:r>
        <w:t>de</w:t>
      </w:r>
      <w:r>
        <w:rPr>
          <w:spacing w:val="-6"/>
        </w:rPr>
        <w:t xml:space="preserve"> </w:t>
      </w:r>
      <w:r>
        <w:t>humanidad</w:t>
      </w:r>
      <w:r>
        <w:rPr>
          <w:spacing w:val="-7"/>
        </w:rPr>
        <w:t xml:space="preserve"> </w:t>
      </w:r>
      <w:r>
        <w:t>y</w:t>
      </w:r>
      <w:r>
        <w:rPr>
          <w:spacing w:val="-6"/>
        </w:rPr>
        <w:t xml:space="preserve"> </w:t>
      </w:r>
      <w:r>
        <w:t>respeto</w:t>
      </w:r>
      <w:r>
        <w:rPr>
          <w:spacing w:val="-7"/>
        </w:rPr>
        <w:t xml:space="preserve"> </w:t>
      </w:r>
      <w:r>
        <w:t>a</w:t>
      </w:r>
      <w:r>
        <w:rPr>
          <w:spacing w:val="-6"/>
        </w:rPr>
        <w:t xml:space="preserve"> </w:t>
      </w:r>
      <w:r>
        <w:t>la</w:t>
      </w:r>
      <w:r>
        <w:rPr>
          <w:spacing w:val="-9"/>
        </w:rPr>
        <w:t xml:space="preserve"> </w:t>
      </w:r>
      <w:r>
        <w:t>dignidad</w:t>
      </w:r>
      <w:r>
        <w:rPr>
          <w:spacing w:val="-6"/>
        </w:rPr>
        <w:t xml:space="preserve"> </w:t>
      </w:r>
      <w:r>
        <w:t>humana, así como a la familia, que hace ineludiblemente sean principios rectores y normas válidas a considerar por la Justicia.</w:t>
      </w:r>
    </w:p>
    <w:p w:rsidR="0031369A" w:rsidRDefault="005E0963">
      <w:pPr>
        <w:pStyle w:val="Textoindependiente"/>
        <w:spacing w:line="259" w:lineRule="auto"/>
        <w:ind w:right="116"/>
      </w:pPr>
      <w:r>
        <w:t>Por</w:t>
      </w:r>
      <w:r>
        <w:rPr>
          <w:spacing w:val="-12"/>
        </w:rPr>
        <w:t xml:space="preserve"> </w:t>
      </w:r>
      <w:r>
        <w:t>ejemplo,</w:t>
      </w:r>
      <w:r>
        <w:rPr>
          <w:spacing w:val="-11"/>
        </w:rPr>
        <w:t xml:space="preserve"> </w:t>
      </w:r>
      <w:r>
        <w:t>la</w:t>
      </w:r>
      <w:r>
        <w:rPr>
          <w:spacing w:val="-12"/>
        </w:rPr>
        <w:t xml:space="preserve"> </w:t>
      </w:r>
      <w:r>
        <w:t>Octava</w:t>
      </w:r>
      <w:r>
        <w:rPr>
          <w:spacing w:val="-11"/>
        </w:rPr>
        <w:t xml:space="preserve"> </w:t>
      </w:r>
      <w:r>
        <w:t>directriz</w:t>
      </w:r>
      <w:r>
        <w:rPr>
          <w:spacing w:val="-11"/>
        </w:rPr>
        <w:t xml:space="preserve"> </w:t>
      </w:r>
      <w:r>
        <w:t>de</w:t>
      </w:r>
      <w:r>
        <w:rPr>
          <w:spacing w:val="-11"/>
        </w:rPr>
        <w:t xml:space="preserve"> </w:t>
      </w:r>
      <w:r>
        <w:t>la</w:t>
      </w:r>
      <w:r>
        <w:rPr>
          <w:spacing w:val="-12"/>
        </w:rPr>
        <w:t xml:space="preserve"> </w:t>
      </w:r>
      <w:r>
        <w:t>citada</w:t>
      </w:r>
      <w:r>
        <w:rPr>
          <w:spacing w:val="-11"/>
        </w:rPr>
        <w:t xml:space="preserve"> </w:t>
      </w:r>
      <w:r>
        <w:t>Resolución</w:t>
      </w:r>
      <w:r>
        <w:rPr>
          <w:spacing w:val="-12"/>
        </w:rPr>
        <w:t xml:space="preserve"> </w:t>
      </w:r>
      <w:r>
        <w:t>60,</w:t>
      </w:r>
      <w:r>
        <w:rPr>
          <w:spacing w:val="-11"/>
        </w:rPr>
        <w:t xml:space="preserve"> </w:t>
      </w:r>
      <w:r>
        <w:t>de</w:t>
      </w:r>
      <w:r>
        <w:rPr>
          <w:spacing w:val="-13"/>
        </w:rPr>
        <w:t xml:space="preserve"> </w:t>
      </w:r>
      <w:r>
        <w:t>2005,</w:t>
      </w:r>
      <w:r>
        <w:rPr>
          <w:spacing w:val="-12"/>
        </w:rPr>
        <w:t xml:space="preserve"> </w:t>
      </w:r>
      <w:r>
        <w:t>establece</w:t>
      </w:r>
      <w:r>
        <w:rPr>
          <w:spacing w:val="-10"/>
        </w:rPr>
        <w:t xml:space="preserve"> </w:t>
      </w:r>
      <w:r>
        <w:t>que,</w:t>
      </w:r>
      <w:r>
        <w:rPr>
          <w:spacing w:val="-11"/>
        </w:rPr>
        <w:t xml:space="preserve"> </w:t>
      </w:r>
      <w:r>
        <w:t>se</w:t>
      </w:r>
      <w:r>
        <w:rPr>
          <w:spacing w:val="-11"/>
        </w:rPr>
        <w:t xml:space="preserve"> </w:t>
      </w:r>
      <w:r>
        <w:t>entenderá</w:t>
      </w:r>
      <w:r>
        <w:rPr>
          <w:spacing w:val="-11"/>
        </w:rPr>
        <w:t xml:space="preserve"> </w:t>
      </w:r>
      <w:r>
        <w:t>por víctima, para estos efecto</w:t>
      </w:r>
      <w:r>
        <w:t>s, toda persona que haya sufrido daños, individual o colectivamente, incluidas lesiones físicas o mentales, sufrimiento emocional, pérdidas económicas o menoscabo sustancial de sus derechos fundamentales, como consecuencia de acciones u omisiones que const</w:t>
      </w:r>
      <w:r>
        <w:t>ituyan una violación manifiesta de las normas internacionales de derechos humanos o una violación grave del derecho internacional humanitario. Agregando que, en conformidad con el derecho</w:t>
      </w:r>
      <w:r>
        <w:rPr>
          <w:spacing w:val="-3"/>
        </w:rPr>
        <w:t xml:space="preserve"> </w:t>
      </w:r>
      <w:r>
        <w:t>interno,</w:t>
      </w:r>
      <w:r>
        <w:rPr>
          <w:spacing w:val="-5"/>
        </w:rPr>
        <w:t xml:space="preserve"> </w:t>
      </w:r>
      <w:r>
        <w:t>el</w:t>
      </w:r>
      <w:r>
        <w:rPr>
          <w:spacing w:val="-4"/>
        </w:rPr>
        <w:t xml:space="preserve"> </w:t>
      </w:r>
      <w:r>
        <w:t>término</w:t>
      </w:r>
      <w:r>
        <w:rPr>
          <w:spacing w:val="-3"/>
        </w:rPr>
        <w:t xml:space="preserve"> </w:t>
      </w:r>
      <w:r>
        <w:t>“víctima”</w:t>
      </w:r>
      <w:r>
        <w:rPr>
          <w:spacing w:val="-4"/>
        </w:rPr>
        <w:t xml:space="preserve"> </w:t>
      </w:r>
      <w:r>
        <w:t>también</w:t>
      </w:r>
      <w:r>
        <w:rPr>
          <w:spacing w:val="-4"/>
        </w:rPr>
        <w:t xml:space="preserve"> </w:t>
      </w:r>
      <w:r>
        <w:t>comprenderá</w:t>
      </w:r>
      <w:r>
        <w:rPr>
          <w:spacing w:val="-4"/>
        </w:rPr>
        <w:t xml:space="preserve"> </w:t>
      </w:r>
      <w:r>
        <w:t>a</w:t>
      </w:r>
      <w:r>
        <w:rPr>
          <w:spacing w:val="-5"/>
        </w:rPr>
        <w:t xml:space="preserve"> </w:t>
      </w:r>
      <w:r>
        <w:t>la</w:t>
      </w:r>
      <w:r>
        <w:rPr>
          <w:spacing w:val="-4"/>
        </w:rPr>
        <w:t xml:space="preserve"> </w:t>
      </w:r>
      <w:r>
        <w:t>familia</w:t>
      </w:r>
      <w:r>
        <w:rPr>
          <w:spacing w:val="-4"/>
        </w:rPr>
        <w:t xml:space="preserve"> </w:t>
      </w:r>
      <w:r>
        <w:t>inmed</w:t>
      </w:r>
      <w:r>
        <w:t>iata</w:t>
      </w:r>
      <w:r>
        <w:rPr>
          <w:spacing w:val="-5"/>
        </w:rPr>
        <w:t xml:space="preserve"> </w:t>
      </w:r>
      <w:r>
        <w:t>o</w:t>
      </w:r>
      <w:r>
        <w:rPr>
          <w:spacing w:val="-2"/>
        </w:rPr>
        <w:t xml:space="preserve"> </w:t>
      </w:r>
      <w:r>
        <w:t>las</w:t>
      </w:r>
      <w:r>
        <w:rPr>
          <w:spacing w:val="-6"/>
        </w:rPr>
        <w:t xml:space="preserve"> </w:t>
      </w:r>
      <w:r>
        <w:t>personas</w:t>
      </w:r>
      <w:r>
        <w:rPr>
          <w:spacing w:val="-5"/>
        </w:rPr>
        <w:t xml:space="preserve"> </w:t>
      </w:r>
      <w:r>
        <w:t>a cargo de la víctima directa y a las personas que hayan sufrido daños al intervenir para prestar asistencia a la víctima en peligro o para impedir la victimización.</w:t>
      </w:r>
    </w:p>
    <w:p w:rsidR="0031369A" w:rsidRDefault="005E0963">
      <w:pPr>
        <w:pStyle w:val="Textoindependiente"/>
        <w:spacing w:before="157" w:line="259" w:lineRule="auto"/>
        <w:ind w:right="115"/>
      </w:pPr>
      <w:r>
        <w:t>En</w:t>
      </w:r>
      <w:r>
        <w:rPr>
          <w:spacing w:val="-6"/>
        </w:rPr>
        <w:t xml:space="preserve"> </w:t>
      </w:r>
      <w:r>
        <w:t>este</w:t>
      </w:r>
      <w:r>
        <w:rPr>
          <w:spacing w:val="-8"/>
        </w:rPr>
        <w:t xml:space="preserve"> </w:t>
      </w:r>
      <w:r>
        <w:t>sentido,</w:t>
      </w:r>
      <w:r>
        <w:rPr>
          <w:spacing w:val="-8"/>
        </w:rPr>
        <w:t xml:space="preserve"> </w:t>
      </w:r>
      <w:r>
        <w:t>es</w:t>
      </w:r>
      <w:r>
        <w:rPr>
          <w:spacing w:val="-5"/>
        </w:rPr>
        <w:t xml:space="preserve"> </w:t>
      </w:r>
      <w:r>
        <w:t>sumamente</w:t>
      </w:r>
      <w:r>
        <w:rPr>
          <w:spacing w:val="-6"/>
        </w:rPr>
        <w:t xml:space="preserve"> </w:t>
      </w:r>
      <w:r>
        <w:t>importante</w:t>
      </w:r>
      <w:r>
        <w:rPr>
          <w:spacing w:val="-6"/>
        </w:rPr>
        <w:t xml:space="preserve"> </w:t>
      </w:r>
      <w:r>
        <w:t>lo</w:t>
      </w:r>
      <w:r>
        <w:rPr>
          <w:spacing w:val="-5"/>
        </w:rPr>
        <w:t xml:space="preserve"> </w:t>
      </w:r>
      <w:r>
        <w:t>establecido</w:t>
      </w:r>
      <w:r>
        <w:rPr>
          <w:spacing w:val="-5"/>
        </w:rPr>
        <w:t xml:space="preserve"> </w:t>
      </w:r>
      <w:r>
        <w:t>por</w:t>
      </w:r>
      <w:r>
        <w:rPr>
          <w:spacing w:val="-8"/>
        </w:rPr>
        <w:t xml:space="preserve"> </w:t>
      </w:r>
      <w:r>
        <w:t>la</w:t>
      </w:r>
      <w:r>
        <w:rPr>
          <w:spacing w:val="-6"/>
        </w:rPr>
        <w:t xml:space="preserve"> </w:t>
      </w:r>
      <w:r>
        <w:t>directriz</w:t>
      </w:r>
      <w:r>
        <w:rPr>
          <w:spacing w:val="-7"/>
        </w:rPr>
        <w:t xml:space="preserve"> </w:t>
      </w:r>
      <w:r>
        <w:t>Novena,</w:t>
      </w:r>
      <w:r>
        <w:rPr>
          <w:spacing w:val="-6"/>
        </w:rPr>
        <w:t xml:space="preserve"> </w:t>
      </w:r>
      <w:r>
        <w:t>que</w:t>
      </w:r>
      <w:r>
        <w:rPr>
          <w:spacing w:val="-6"/>
        </w:rPr>
        <w:t xml:space="preserve"> </w:t>
      </w:r>
      <w:r>
        <w:t>estatuye</w:t>
      </w:r>
      <w:r>
        <w:rPr>
          <w:spacing w:val="-5"/>
        </w:rPr>
        <w:t xml:space="preserve"> </w:t>
      </w:r>
      <w:r>
        <w:t>que una</w:t>
      </w:r>
      <w:r>
        <w:rPr>
          <w:spacing w:val="-8"/>
        </w:rPr>
        <w:t xml:space="preserve"> </w:t>
      </w:r>
      <w:r>
        <w:t>persona</w:t>
      </w:r>
      <w:r>
        <w:rPr>
          <w:spacing w:val="-8"/>
        </w:rPr>
        <w:t xml:space="preserve"> </w:t>
      </w:r>
      <w:r>
        <w:t>deberá</w:t>
      </w:r>
      <w:r>
        <w:rPr>
          <w:spacing w:val="-8"/>
        </w:rPr>
        <w:t xml:space="preserve"> </w:t>
      </w:r>
      <w:r>
        <w:t>ser</w:t>
      </w:r>
      <w:r>
        <w:rPr>
          <w:spacing w:val="-7"/>
        </w:rPr>
        <w:t xml:space="preserve"> </w:t>
      </w:r>
      <w:r>
        <w:t>considerada</w:t>
      </w:r>
      <w:r>
        <w:rPr>
          <w:spacing w:val="-8"/>
        </w:rPr>
        <w:t xml:space="preserve"> </w:t>
      </w:r>
      <w:r>
        <w:t>víctima</w:t>
      </w:r>
      <w:r>
        <w:rPr>
          <w:spacing w:val="-8"/>
        </w:rPr>
        <w:t xml:space="preserve"> </w:t>
      </w:r>
      <w:r>
        <w:t>con</w:t>
      </w:r>
      <w:r>
        <w:rPr>
          <w:spacing w:val="-8"/>
        </w:rPr>
        <w:t xml:space="preserve"> </w:t>
      </w:r>
      <w:r>
        <w:t>independencia</w:t>
      </w:r>
      <w:r>
        <w:rPr>
          <w:spacing w:val="-8"/>
        </w:rPr>
        <w:t xml:space="preserve"> </w:t>
      </w:r>
      <w:r>
        <w:t>de</w:t>
      </w:r>
      <w:r>
        <w:rPr>
          <w:spacing w:val="-5"/>
        </w:rPr>
        <w:t xml:space="preserve"> </w:t>
      </w:r>
      <w:r>
        <w:t>si</w:t>
      </w:r>
      <w:r>
        <w:rPr>
          <w:spacing w:val="-8"/>
        </w:rPr>
        <w:t xml:space="preserve"> </w:t>
      </w:r>
      <w:r>
        <w:t>el</w:t>
      </w:r>
      <w:r>
        <w:rPr>
          <w:spacing w:val="-7"/>
        </w:rPr>
        <w:t xml:space="preserve"> </w:t>
      </w:r>
      <w:r>
        <w:t>autor</w:t>
      </w:r>
      <w:r>
        <w:rPr>
          <w:spacing w:val="-8"/>
        </w:rPr>
        <w:t xml:space="preserve"> </w:t>
      </w:r>
      <w:r>
        <w:t>de</w:t>
      </w:r>
      <w:r>
        <w:rPr>
          <w:spacing w:val="-9"/>
        </w:rPr>
        <w:t xml:space="preserve"> </w:t>
      </w:r>
      <w:r>
        <w:t>la</w:t>
      </w:r>
      <w:r>
        <w:rPr>
          <w:spacing w:val="-8"/>
        </w:rPr>
        <w:t xml:space="preserve"> </w:t>
      </w:r>
      <w:r>
        <w:t>violación</w:t>
      </w:r>
      <w:r>
        <w:rPr>
          <w:spacing w:val="-8"/>
        </w:rPr>
        <w:t xml:space="preserve"> </w:t>
      </w:r>
      <w:r>
        <w:t>ha</w:t>
      </w:r>
      <w:r>
        <w:rPr>
          <w:spacing w:val="-8"/>
        </w:rPr>
        <w:t xml:space="preserve"> </w:t>
      </w:r>
      <w:r>
        <w:t>sido identificado, aprehendido, juzgado o condenado, entendiendo con esto que la falta al debido y oportuno</w:t>
      </w:r>
      <w:r>
        <w:rPr>
          <w:spacing w:val="29"/>
        </w:rPr>
        <w:t xml:space="preserve">  </w:t>
      </w:r>
      <w:r>
        <w:t>acceso</w:t>
      </w:r>
      <w:r>
        <w:rPr>
          <w:spacing w:val="29"/>
        </w:rPr>
        <w:t xml:space="preserve">  </w:t>
      </w:r>
      <w:r>
        <w:t>a</w:t>
      </w:r>
      <w:r>
        <w:rPr>
          <w:spacing w:val="29"/>
        </w:rPr>
        <w:t xml:space="preserve">  </w:t>
      </w:r>
      <w:r>
        <w:t>la</w:t>
      </w:r>
      <w:r>
        <w:rPr>
          <w:spacing w:val="28"/>
        </w:rPr>
        <w:t xml:space="preserve">  </w:t>
      </w:r>
      <w:r>
        <w:t>Ju</w:t>
      </w:r>
      <w:r>
        <w:t>sticia,</w:t>
      </w:r>
      <w:r>
        <w:rPr>
          <w:spacing w:val="30"/>
        </w:rPr>
        <w:t xml:space="preserve">  </w:t>
      </w:r>
      <w:r>
        <w:t>en</w:t>
      </w:r>
      <w:r>
        <w:rPr>
          <w:spacing w:val="29"/>
        </w:rPr>
        <w:t xml:space="preserve">  </w:t>
      </w:r>
      <w:r>
        <w:t>muchas</w:t>
      </w:r>
      <w:r>
        <w:rPr>
          <w:spacing w:val="28"/>
        </w:rPr>
        <w:t xml:space="preserve">  </w:t>
      </w:r>
      <w:r>
        <w:t>ocasiones,</w:t>
      </w:r>
      <w:r>
        <w:rPr>
          <w:spacing w:val="29"/>
        </w:rPr>
        <w:t xml:space="preserve">  </w:t>
      </w:r>
      <w:r>
        <w:t>vuelve</w:t>
      </w:r>
      <w:r>
        <w:rPr>
          <w:spacing w:val="29"/>
        </w:rPr>
        <w:t xml:space="preserve">  </w:t>
      </w:r>
      <w:r>
        <w:t>sumamente</w:t>
      </w:r>
      <w:r>
        <w:rPr>
          <w:spacing w:val="30"/>
        </w:rPr>
        <w:t xml:space="preserve">  </w:t>
      </w:r>
      <w:r>
        <w:t>difícil</w:t>
      </w:r>
      <w:r>
        <w:rPr>
          <w:spacing w:val="30"/>
        </w:rPr>
        <w:t xml:space="preserve">  </w:t>
      </w:r>
      <w:r>
        <w:rPr>
          <w:spacing w:val="-2"/>
        </w:rPr>
        <w:t>atribuir</w:t>
      </w:r>
    </w:p>
    <w:p w:rsidR="0031369A" w:rsidRDefault="005E0963">
      <w:pPr>
        <w:pStyle w:val="Textoindependiente"/>
        <w:spacing w:before="7"/>
        <w:ind w:left="0"/>
        <w:jc w:val="left"/>
        <w:rPr>
          <w:sz w:val="12"/>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112987</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FE36F3" id="Graphic 1" o:spid="_x0000_s1026" style="position:absolute;margin-left:85.1pt;margin-top:8.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WsNQ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" path="m1829054,l,,,9143r1829054,l1829054,xe" fillcolor="black" stroked="f">
                <v:path arrowok="t"/>
                <w10:wrap type="topAndBottom" anchorx="page"/>
              </v:shape>
            </w:pict>
          </mc:Fallback>
        </mc:AlternateContent>
      </w:r>
    </w:p>
    <w:p w:rsidR="0031369A" w:rsidRDefault="005E0963">
      <w:pPr>
        <w:spacing w:before="102"/>
        <w:ind w:left="102" w:right="44"/>
        <w:rPr>
          <w:sz w:val="20"/>
        </w:rPr>
      </w:pPr>
      <w:r>
        <w:rPr>
          <w:sz w:val="20"/>
          <w:vertAlign w:val="superscript"/>
        </w:rPr>
        <w:t>1</w:t>
      </w:r>
      <w:r>
        <w:rPr>
          <w:sz w:val="20"/>
        </w:rPr>
        <w:t>Artículo</w:t>
      </w:r>
      <w:r>
        <w:rPr>
          <w:spacing w:val="-12"/>
          <w:sz w:val="20"/>
        </w:rPr>
        <w:t xml:space="preserve"> </w:t>
      </w:r>
      <w:r>
        <w:rPr>
          <w:sz w:val="20"/>
        </w:rPr>
        <w:t>8.</w:t>
      </w:r>
      <w:r>
        <w:rPr>
          <w:spacing w:val="-11"/>
          <w:sz w:val="20"/>
        </w:rPr>
        <w:t xml:space="preserve"> </w:t>
      </w:r>
      <w:r>
        <w:rPr>
          <w:sz w:val="20"/>
        </w:rPr>
        <w:t>Toda</w:t>
      </w:r>
      <w:r>
        <w:rPr>
          <w:spacing w:val="-11"/>
          <w:sz w:val="20"/>
        </w:rPr>
        <w:t xml:space="preserve"> </w:t>
      </w:r>
      <w:r>
        <w:rPr>
          <w:sz w:val="20"/>
        </w:rPr>
        <w:t>persona</w:t>
      </w:r>
      <w:r>
        <w:rPr>
          <w:spacing w:val="-12"/>
          <w:sz w:val="20"/>
        </w:rPr>
        <w:t xml:space="preserve"> </w:t>
      </w:r>
      <w:r>
        <w:rPr>
          <w:sz w:val="20"/>
        </w:rPr>
        <w:t>tiene</w:t>
      </w:r>
      <w:r>
        <w:rPr>
          <w:spacing w:val="-11"/>
          <w:sz w:val="20"/>
        </w:rPr>
        <w:t xml:space="preserve"> </w:t>
      </w:r>
      <w:r>
        <w:rPr>
          <w:sz w:val="20"/>
        </w:rPr>
        <w:t>derecho</w:t>
      </w:r>
      <w:r>
        <w:rPr>
          <w:spacing w:val="-11"/>
          <w:sz w:val="20"/>
        </w:rPr>
        <w:t xml:space="preserve"> </w:t>
      </w:r>
      <w:r>
        <w:rPr>
          <w:sz w:val="20"/>
        </w:rPr>
        <w:t>a</w:t>
      </w:r>
      <w:r>
        <w:rPr>
          <w:spacing w:val="-12"/>
          <w:sz w:val="20"/>
        </w:rPr>
        <w:t xml:space="preserve"> </w:t>
      </w:r>
      <w:r>
        <w:rPr>
          <w:sz w:val="20"/>
        </w:rPr>
        <w:t>un</w:t>
      </w:r>
      <w:r>
        <w:rPr>
          <w:spacing w:val="-11"/>
          <w:sz w:val="20"/>
        </w:rPr>
        <w:t xml:space="preserve"> </w:t>
      </w:r>
      <w:r>
        <w:rPr>
          <w:sz w:val="20"/>
        </w:rPr>
        <w:t>recurso</w:t>
      </w:r>
      <w:r>
        <w:rPr>
          <w:spacing w:val="-11"/>
          <w:sz w:val="20"/>
        </w:rPr>
        <w:t xml:space="preserve"> </w:t>
      </w:r>
      <w:r>
        <w:rPr>
          <w:sz w:val="20"/>
        </w:rPr>
        <w:t>efectivo</w:t>
      </w:r>
      <w:r>
        <w:rPr>
          <w:spacing w:val="-12"/>
          <w:sz w:val="20"/>
        </w:rPr>
        <w:t xml:space="preserve"> </w:t>
      </w:r>
      <w:r>
        <w:rPr>
          <w:sz w:val="20"/>
        </w:rPr>
        <w:t>ante</w:t>
      </w:r>
      <w:r>
        <w:rPr>
          <w:spacing w:val="-11"/>
          <w:sz w:val="20"/>
        </w:rPr>
        <w:t xml:space="preserve"> </w:t>
      </w:r>
      <w:r>
        <w:rPr>
          <w:sz w:val="20"/>
        </w:rPr>
        <w:t>los</w:t>
      </w:r>
      <w:r>
        <w:rPr>
          <w:spacing w:val="-11"/>
          <w:sz w:val="20"/>
        </w:rPr>
        <w:t xml:space="preserve"> </w:t>
      </w:r>
      <w:r>
        <w:rPr>
          <w:sz w:val="20"/>
        </w:rPr>
        <w:t>tribunales</w:t>
      </w:r>
      <w:r>
        <w:rPr>
          <w:spacing w:val="-11"/>
          <w:sz w:val="20"/>
        </w:rPr>
        <w:t xml:space="preserve"> </w:t>
      </w:r>
      <w:r>
        <w:rPr>
          <w:sz w:val="20"/>
        </w:rPr>
        <w:t>nacionales</w:t>
      </w:r>
      <w:r>
        <w:rPr>
          <w:spacing w:val="-12"/>
          <w:sz w:val="20"/>
        </w:rPr>
        <w:t xml:space="preserve"> </w:t>
      </w:r>
      <w:r>
        <w:rPr>
          <w:sz w:val="20"/>
        </w:rPr>
        <w:t>competentes,</w:t>
      </w:r>
      <w:r>
        <w:rPr>
          <w:spacing w:val="-11"/>
          <w:sz w:val="20"/>
        </w:rPr>
        <w:t xml:space="preserve"> </w:t>
      </w:r>
      <w:r>
        <w:rPr>
          <w:sz w:val="20"/>
        </w:rPr>
        <w:t>que la ampare contra actos que violen sus derechos fundamentales reconocidos por la constitución o por la ley</w:t>
      </w:r>
      <w:r>
        <w:rPr>
          <w:b/>
          <w:sz w:val="20"/>
        </w:rPr>
        <w:t xml:space="preserve">. </w:t>
      </w:r>
      <w:r>
        <w:rPr>
          <w:sz w:val="20"/>
          <w:vertAlign w:val="superscript"/>
        </w:rPr>
        <w:t>2</w:t>
      </w:r>
      <w:r>
        <w:rPr>
          <w:sz w:val="20"/>
        </w:rPr>
        <w:t xml:space="preserve">Disponible en: </w:t>
      </w:r>
      <w:hyperlink r:id="rId5">
        <w:r>
          <w:rPr>
            <w:color w:val="0462C1"/>
            <w:sz w:val="20"/>
            <w:u w:val="single" w:color="0462C1"/>
          </w:rPr>
          <w:t>https://www.ohchr.org/es/instruments-mechanisms/instruments/international-covenant-</w:t>
        </w:r>
      </w:hyperlink>
    </w:p>
    <w:p w:rsidR="0031369A" w:rsidRDefault="005E0963">
      <w:pPr>
        <w:ind w:left="102"/>
        <w:rPr>
          <w:sz w:val="20"/>
        </w:rPr>
      </w:pPr>
      <w:hyperlink r:id="rId6">
        <w:r>
          <w:rPr>
            <w:color w:val="0462C1"/>
            <w:spacing w:val="-2"/>
            <w:sz w:val="20"/>
            <w:u w:val="single" w:color="0462C1"/>
          </w:rPr>
          <w:t>civil-and-political-rights</w:t>
        </w:r>
      </w:hyperlink>
    </w:p>
    <w:p w:rsidR="0031369A" w:rsidRDefault="005E0963">
      <w:pPr>
        <w:spacing w:before="1"/>
        <w:ind w:left="102" w:right="719"/>
        <w:rPr>
          <w:sz w:val="20"/>
        </w:rPr>
      </w:pPr>
      <w:r>
        <w:rPr>
          <w:spacing w:val="-2"/>
          <w:sz w:val="20"/>
          <w:vertAlign w:val="superscript"/>
        </w:rPr>
        <w:t>3</w:t>
      </w:r>
      <w:r>
        <w:rPr>
          <w:spacing w:val="-2"/>
          <w:sz w:val="20"/>
        </w:rPr>
        <w:t xml:space="preserve">Disponible en: </w:t>
      </w:r>
      <w:hyperlink r:id="rId7">
        <w:r>
          <w:rPr>
            <w:color w:val="0462C1"/>
            <w:spacing w:val="-2"/>
            <w:sz w:val="20"/>
            <w:u w:val="single" w:color="0462C1"/>
          </w:rPr>
          <w:t>https://www.ohchr.org/es/instruments-mechanisms/instruments/convention-against-</w:t>
        </w:r>
      </w:hyperlink>
      <w:r>
        <w:rPr>
          <w:color w:val="0462C1"/>
          <w:spacing w:val="-2"/>
          <w:sz w:val="20"/>
        </w:rPr>
        <w:t xml:space="preserve"> </w:t>
      </w:r>
      <w:hyperlink r:id="rId8">
        <w:r>
          <w:rPr>
            <w:color w:val="0462C1"/>
            <w:spacing w:val="-2"/>
            <w:sz w:val="20"/>
            <w:u w:val="single" w:color="0462C1"/>
          </w:rPr>
          <w:t>torture-and-other-cruel-inhuman-or-degrading</w:t>
        </w:r>
      </w:hyperlink>
    </w:p>
    <w:p w:rsidR="0031369A" w:rsidRDefault="005E0963">
      <w:pPr>
        <w:ind w:left="102"/>
        <w:rPr>
          <w:sz w:val="20"/>
        </w:rPr>
      </w:pPr>
      <w:r>
        <w:rPr>
          <w:spacing w:val="-2"/>
          <w:sz w:val="20"/>
          <w:vertAlign w:val="superscript"/>
        </w:rPr>
        <w:t>4</w:t>
      </w:r>
      <w:r>
        <w:rPr>
          <w:spacing w:val="-2"/>
          <w:sz w:val="20"/>
        </w:rPr>
        <w:t xml:space="preserve">Disponible en: </w:t>
      </w:r>
      <w:hyperlink r:id="rId9">
        <w:r>
          <w:rPr>
            <w:color w:val="0462C1"/>
            <w:spacing w:val="-2"/>
            <w:sz w:val="20"/>
            <w:u w:val="single" w:color="0462C1"/>
          </w:rPr>
          <w:t>https://www.icrc.org/es/doc/resources/documents/misc/treaty-1907-hague-convention-4-</w:t>
        </w:r>
      </w:hyperlink>
      <w:r>
        <w:rPr>
          <w:color w:val="0462C1"/>
          <w:spacing w:val="-2"/>
          <w:sz w:val="20"/>
        </w:rPr>
        <w:t xml:space="preserve"> </w:t>
      </w:r>
      <w:hyperlink r:id="rId10">
        <w:r>
          <w:rPr>
            <w:color w:val="0462C1"/>
            <w:spacing w:val="-2"/>
            <w:sz w:val="20"/>
            <w:u w:val="single" w:color="0462C1"/>
          </w:rPr>
          <w:t>5tdm34.htm</w:t>
        </w:r>
      </w:hyperlink>
    </w:p>
    <w:p w:rsidR="0031369A" w:rsidRDefault="005E0963">
      <w:pPr>
        <w:spacing w:line="243" w:lineRule="exact"/>
        <w:ind w:left="102"/>
        <w:rPr>
          <w:sz w:val="20"/>
        </w:rPr>
      </w:pPr>
      <w:r>
        <w:rPr>
          <w:sz w:val="20"/>
          <w:vertAlign w:val="superscript"/>
        </w:rPr>
        <w:t>5</w:t>
      </w:r>
      <w:r>
        <w:rPr>
          <w:sz w:val="20"/>
        </w:rPr>
        <w:t>Disponible</w:t>
      </w:r>
      <w:r>
        <w:rPr>
          <w:spacing w:val="-12"/>
          <w:sz w:val="20"/>
        </w:rPr>
        <w:t xml:space="preserve"> </w:t>
      </w:r>
      <w:r>
        <w:rPr>
          <w:sz w:val="20"/>
        </w:rPr>
        <w:t>en:</w:t>
      </w:r>
      <w:r>
        <w:rPr>
          <w:spacing w:val="-8"/>
          <w:sz w:val="20"/>
        </w:rPr>
        <w:t xml:space="preserve"> </w:t>
      </w:r>
      <w:hyperlink r:id="rId11">
        <w:r>
          <w:rPr>
            <w:color w:val="0462C1"/>
            <w:spacing w:val="-2"/>
            <w:sz w:val="20"/>
            <w:u w:val="single" w:color="0462C1"/>
          </w:rPr>
          <w:t>https://www.bcn.cl/leychile/navegar?idNorma=1004655</w:t>
        </w:r>
      </w:hyperlink>
    </w:p>
    <w:p w:rsidR="0031369A" w:rsidRDefault="005E0963">
      <w:pPr>
        <w:ind w:left="102"/>
        <w:rPr>
          <w:sz w:val="20"/>
        </w:rPr>
      </w:pPr>
      <w:r>
        <w:rPr>
          <w:sz w:val="20"/>
          <w:vertAlign w:val="superscript"/>
        </w:rPr>
        <w:t>6</w:t>
      </w:r>
      <w:r>
        <w:rPr>
          <w:sz w:val="20"/>
        </w:rPr>
        <w:t>Disponible</w:t>
      </w:r>
      <w:r>
        <w:rPr>
          <w:spacing w:val="-12"/>
          <w:sz w:val="20"/>
        </w:rPr>
        <w:t xml:space="preserve"> </w:t>
      </w:r>
      <w:r>
        <w:rPr>
          <w:sz w:val="20"/>
        </w:rPr>
        <w:t>en:</w:t>
      </w:r>
      <w:r>
        <w:rPr>
          <w:spacing w:val="-8"/>
          <w:sz w:val="20"/>
        </w:rPr>
        <w:t xml:space="preserve"> </w:t>
      </w:r>
      <w:hyperlink r:id="rId12">
        <w:r>
          <w:rPr>
            <w:color w:val="0462C1"/>
            <w:spacing w:val="-2"/>
            <w:sz w:val="20"/>
            <w:u w:val="single" w:color="0462C1"/>
          </w:rPr>
          <w:t>https://www.bcn.cl/leychile/navegar?idNorma=16022</w:t>
        </w:r>
      </w:hyperlink>
    </w:p>
    <w:p w:rsidR="0031369A" w:rsidRDefault="005E0963">
      <w:pPr>
        <w:ind w:left="102" w:right="625"/>
        <w:rPr>
          <w:sz w:val="20"/>
        </w:rPr>
      </w:pPr>
      <w:r>
        <w:rPr>
          <w:spacing w:val="-2"/>
          <w:sz w:val="20"/>
          <w:vertAlign w:val="superscript"/>
        </w:rPr>
        <w:t>7</w:t>
      </w:r>
      <w:r>
        <w:rPr>
          <w:spacing w:val="-2"/>
          <w:sz w:val="20"/>
        </w:rPr>
        <w:t xml:space="preserve">Disponible en: </w:t>
      </w:r>
      <w:hyperlink r:id="rId13">
        <w:r>
          <w:rPr>
            <w:color w:val="0462C1"/>
            <w:spacing w:val="-2"/>
            <w:sz w:val="20"/>
            <w:u w:val="single" w:color="0462C1"/>
          </w:rPr>
          <w:t>https://www.ohchr</w:t>
        </w:r>
        <w:r>
          <w:rPr>
            <w:color w:val="0462C1"/>
            <w:spacing w:val="-2"/>
            <w:sz w:val="20"/>
            <w:u w:val="single" w:color="0462C1"/>
          </w:rPr>
          <w:t>.org/es/instruments-mechanisms/instruments/basic-principles-and-</w:t>
        </w:r>
      </w:hyperlink>
      <w:r>
        <w:rPr>
          <w:color w:val="0462C1"/>
          <w:spacing w:val="-2"/>
          <w:sz w:val="20"/>
        </w:rPr>
        <w:t xml:space="preserve"> </w:t>
      </w:r>
      <w:hyperlink r:id="rId14">
        <w:r>
          <w:rPr>
            <w:color w:val="0462C1"/>
            <w:spacing w:val="-2"/>
            <w:sz w:val="20"/>
            <w:u w:val="single" w:color="0462C1"/>
          </w:rPr>
          <w:t>guidelines-right-remedy-and-reparation</w:t>
        </w:r>
      </w:hyperlink>
    </w:p>
    <w:p w:rsidR="0031369A" w:rsidRDefault="0031369A">
      <w:pPr>
        <w:rPr>
          <w:sz w:val="20"/>
        </w:rPr>
        <w:sectPr w:rsidR="0031369A">
          <w:pgSz w:w="12240" w:h="15840"/>
          <w:pgMar w:top="1380" w:right="1580" w:bottom="280" w:left="1600" w:header="720" w:footer="720" w:gutter="0"/>
          <w:cols w:space="720"/>
        </w:sectPr>
      </w:pPr>
    </w:p>
    <w:p w:rsidR="0031369A" w:rsidRDefault="005E0963">
      <w:pPr>
        <w:pStyle w:val="Textoindependiente"/>
        <w:spacing w:before="35" w:line="259" w:lineRule="auto"/>
        <w:ind w:right="115"/>
      </w:pPr>
      <w:r>
        <w:lastRenderedPageBreak/>
        <w:t>responsabilidades</w:t>
      </w:r>
      <w:r>
        <w:rPr>
          <w:spacing w:val="-10"/>
        </w:rPr>
        <w:t xml:space="preserve"> </w:t>
      </w:r>
      <w:r>
        <w:t>individuales,</w:t>
      </w:r>
      <w:r>
        <w:rPr>
          <w:spacing w:val="-8"/>
        </w:rPr>
        <w:t xml:space="preserve"> </w:t>
      </w:r>
      <w:r>
        <w:t>aun</w:t>
      </w:r>
      <w:r>
        <w:rPr>
          <w:spacing w:val="-8"/>
        </w:rPr>
        <w:t xml:space="preserve"> </w:t>
      </w:r>
      <w:r>
        <w:t>cuando</w:t>
      </w:r>
      <w:r>
        <w:rPr>
          <w:spacing w:val="-6"/>
        </w:rPr>
        <w:t xml:space="preserve"> </w:t>
      </w:r>
      <w:r>
        <w:t>se</w:t>
      </w:r>
      <w:r>
        <w:rPr>
          <w:spacing w:val="-9"/>
        </w:rPr>
        <w:t xml:space="preserve"> </w:t>
      </w:r>
      <w:r>
        <w:t>pueda</w:t>
      </w:r>
      <w:r>
        <w:rPr>
          <w:spacing w:val="-11"/>
        </w:rPr>
        <w:t xml:space="preserve"> </w:t>
      </w:r>
      <w:r>
        <w:t>acreditar</w:t>
      </w:r>
      <w:r>
        <w:rPr>
          <w:spacing w:val="-10"/>
        </w:rPr>
        <w:t xml:space="preserve"> </w:t>
      </w:r>
      <w:r>
        <w:t>la</w:t>
      </w:r>
      <w:r>
        <w:rPr>
          <w:spacing w:val="-11"/>
        </w:rPr>
        <w:t xml:space="preserve"> </w:t>
      </w:r>
      <w:r>
        <w:t>vulneración</w:t>
      </w:r>
      <w:r>
        <w:rPr>
          <w:spacing w:val="-11"/>
        </w:rPr>
        <w:t xml:space="preserve"> </w:t>
      </w:r>
      <w:r>
        <w:t>en</w:t>
      </w:r>
      <w:r>
        <w:rPr>
          <w:spacing w:val="-10"/>
        </w:rPr>
        <w:t xml:space="preserve"> </w:t>
      </w:r>
      <w:r>
        <w:t>sí,</w:t>
      </w:r>
      <w:r>
        <w:rPr>
          <w:spacing w:val="-7"/>
        </w:rPr>
        <w:t xml:space="preserve"> </w:t>
      </w:r>
      <w:r>
        <w:t>más</w:t>
      </w:r>
      <w:r>
        <w:rPr>
          <w:spacing w:val="-8"/>
        </w:rPr>
        <w:t xml:space="preserve"> </w:t>
      </w:r>
      <w:r>
        <w:t>allá</w:t>
      </w:r>
      <w:r>
        <w:rPr>
          <w:spacing w:val="-8"/>
        </w:rPr>
        <w:t xml:space="preserve"> </w:t>
      </w:r>
      <w:r>
        <w:t>de</w:t>
      </w:r>
      <w:r>
        <w:rPr>
          <w:spacing w:val="-9"/>
        </w:rPr>
        <w:t xml:space="preserve"> </w:t>
      </w:r>
      <w:r>
        <w:t>toda duda razonable. Agregando la directriz Decimoquinta que, conforme a su derecho interno y a sus obligaciones jurídicas internacionales, los Estados concederán reparación a las víctimas por las acciones u omisiones que puedan atribuirse al Estado.</w:t>
      </w:r>
    </w:p>
    <w:p w:rsidR="0031369A" w:rsidRDefault="005E0963">
      <w:pPr>
        <w:pStyle w:val="Textoindependiente"/>
        <w:spacing w:line="259" w:lineRule="auto"/>
        <w:ind w:right="115"/>
      </w:pPr>
      <w:r>
        <w:t>De ig</w:t>
      </w:r>
      <w:r>
        <w:t>ual</w:t>
      </w:r>
      <w:r>
        <w:rPr>
          <w:spacing w:val="-1"/>
        </w:rPr>
        <w:t xml:space="preserve"> </w:t>
      </w:r>
      <w:r>
        <w:t>forma, tales directrices establecen las</w:t>
      </w:r>
      <w:r>
        <w:rPr>
          <w:spacing w:val="-3"/>
        </w:rPr>
        <w:t xml:space="preserve"> </w:t>
      </w:r>
      <w:r>
        <w:t>vías</w:t>
      </w:r>
      <w:r>
        <w:rPr>
          <w:spacing w:val="-1"/>
        </w:rPr>
        <w:t xml:space="preserve"> </w:t>
      </w:r>
      <w:r>
        <w:t>con</w:t>
      </w:r>
      <w:r>
        <w:rPr>
          <w:spacing w:val="-1"/>
        </w:rPr>
        <w:t xml:space="preserve"> </w:t>
      </w:r>
      <w:r>
        <w:t>que tales</w:t>
      </w:r>
      <w:r>
        <w:rPr>
          <w:spacing w:val="-3"/>
        </w:rPr>
        <w:t xml:space="preserve"> </w:t>
      </w:r>
      <w:r>
        <w:t>vejámenes pueden</w:t>
      </w:r>
      <w:r>
        <w:rPr>
          <w:spacing w:val="-1"/>
        </w:rPr>
        <w:t xml:space="preserve"> </w:t>
      </w:r>
      <w:r>
        <w:t>ser, de</w:t>
      </w:r>
      <w:r>
        <w:rPr>
          <w:spacing w:val="-2"/>
        </w:rPr>
        <w:t xml:space="preserve"> </w:t>
      </w:r>
      <w:r>
        <w:t>alguna forma,</w:t>
      </w:r>
      <w:r>
        <w:rPr>
          <w:spacing w:val="-10"/>
        </w:rPr>
        <w:t xml:space="preserve"> </w:t>
      </w:r>
      <w:r>
        <w:t>reparados</w:t>
      </w:r>
      <w:r>
        <w:rPr>
          <w:spacing w:val="-8"/>
        </w:rPr>
        <w:t xml:space="preserve"> </w:t>
      </w:r>
      <w:r>
        <w:t>por</w:t>
      </w:r>
      <w:r>
        <w:rPr>
          <w:spacing w:val="-8"/>
        </w:rPr>
        <w:t xml:space="preserve"> </w:t>
      </w:r>
      <w:r>
        <w:t>los</w:t>
      </w:r>
      <w:r>
        <w:rPr>
          <w:spacing w:val="-10"/>
        </w:rPr>
        <w:t xml:space="preserve"> </w:t>
      </w:r>
      <w:r>
        <w:t>Estados,</w:t>
      </w:r>
      <w:r>
        <w:rPr>
          <w:spacing w:val="-10"/>
        </w:rPr>
        <w:t xml:space="preserve"> </w:t>
      </w:r>
      <w:r>
        <w:t>estando</w:t>
      </w:r>
      <w:r>
        <w:rPr>
          <w:spacing w:val="-9"/>
        </w:rPr>
        <w:t xml:space="preserve"> </w:t>
      </w:r>
      <w:r>
        <w:t>entre</w:t>
      </w:r>
      <w:r>
        <w:rPr>
          <w:spacing w:val="-10"/>
        </w:rPr>
        <w:t xml:space="preserve"> </w:t>
      </w:r>
      <w:r>
        <w:t>aquellas</w:t>
      </w:r>
      <w:r>
        <w:rPr>
          <w:spacing w:val="-10"/>
        </w:rPr>
        <w:t xml:space="preserve"> </w:t>
      </w:r>
      <w:r>
        <w:t>vías,</w:t>
      </w:r>
      <w:r>
        <w:rPr>
          <w:spacing w:val="-10"/>
        </w:rPr>
        <w:t xml:space="preserve"> </w:t>
      </w:r>
      <w:r>
        <w:t>cuando</w:t>
      </w:r>
      <w:r>
        <w:rPr>
          <w:spacing w:val="-9"/>
        </w:rPr>
        <w:t xml:space="preserve"> </w:t>
      </w:r>
      <w:r>
        <w:t>es</w:t>
      </w:r>
      <w:r>
        <w:rPr>
          <w:spacing w:val="-10"/>
        </w:rPr>
        <w:t xml:space="preserve"> </w:t>
      </w:r>
      <w:r>
        <w:t>imposible</w:t>
      </w:r>
      <w:r>
        <w:rPr>
          <w:spacing w:val="-8"/>
        </w:rPr>
        <w:t xml:space="preserve"> </w:t>
      </w:r>
      <w:r>
        <w:t>restaurar</w:t>
      </w:r>
      <w:r>
        <w:rPr>
          <w:spacing w:val="-10"/>
        </w:rPr>
        <w:t xml:space="preserve"> </w:t>
      </w:r>
      <w:r>
        <w:t>la</w:t>
      </w:r>
      <w:r>
        <w:rPr>
          <w:spacing w:val="-7"/>
        </w:rPr>
        <w:t xml:space="preserve"> </w:t>
      </w:r>
      <w:r>
        <w:t>vida o dignidad arrebata, la indemnización por los daños padecido</w:t>
      </w:r>
      <w:r>
        <w:t>s, la que deberá concederse, cuando corresponda,</w:t>
      </w:r>
      <w:r>
        <w:rPr>
          <w:spacing w:val="-2"/>
        </w:rPr>
        <w:t xml:space="preserve"> </w:t>
      </w:r>
      <w:r>
        <w:t>de</w:t>
      </w:r>
      <w:r>
        <w:rPr>
          <w:spacing w:val="-1"/>
        </w:rPr>
        <w:t xml:space="preserve"> </w:t>
      </w:r>
      <w:r>
        <w:t>forma</w:t>
      </w:r>
      <w:r>
        <w:rPr>
          <w:spacing w:val="-2"/>
        </w:rPr>
        <w:t xml:space="preserve"> </w:t>
      </w:r>
      <w:r>
        <w:t>apropiada</w:t>
      </w:r>
      <w:r>
        <w:rPr>
          <w:spacing w:val="-2"/>
        </w:rPr>
        <w:t xml:space="preserve"> </w:t>
      </w:r>
      <w:r>
        <w:t>y</w:t>
      </w:r>
      <w:r>
        <w:rPr>
          <w:spacing w:val="-1"/>
        </w:rPr>
        <w:t xml:space="preserve"> </w:t>
      </w:r>
      <w:r>
        <w:t>proporcional</w:t>
      </w:r>
      <w:r>
        <w:rPr>
          <w:spacing w:val="-2"/>
        </w:rPr>
        <w:t xml:space="preserve"> </w:t>
      </w:r>
      <w:r>
        <w:t>a</w:t>
      </w:r>
      <w:r>
        <w:rPr>
          <w:spacing w:val="-2"/>
        </w:rPr>
        <w:t xml:space="preserve"> </w:t>
      </w:r>
      <w:r>
        <w:t>la</w:t>
      </w:r>
      <w:r>
        <w:rPr>
          <w:spacing w:val="-4"/>
        </w:rPr>
        <w:t xml:space="preserve"> </w:t>
      </w:r>
      <w:r>
        <w:t>gravedad</w:t>
      </w:r>
      <w:r>
        <w:rPr>
          <w:spacing w:val="-3"/>
        </w:rPr>
        <w:t xml:space="preserve"> </w:t>
      </w:r>
      <w:r>
        <w:t>de</w:t>
      </w:r>
      <w:r>
        <w:rPr>
          <w:spacing w:val="-1"/>
        </w:rPr>
        <w:t xml:space="preserve"> </w:t>
      </w:r>
      <w:r>
        <w:t>la</w:t>
      </w:r>
      <w:r>
        <w:rPr>
          <w:spacing w:val="-2"/>
        </w:rPr>
        <w:t xml:space="preserve"> </w:t>
      </w:r>
      <w:r>
        <w:t>violación</w:t>
      </w:r>
      <w:r>
        <w:rPr>
          <w:spacing w:val="-2"/>
        </w:rPr>
        <w:t xml:space="preserve"> </w:t>
      </w:r>
      <w:r>
        <w:t>y</w:t>
      </w:r>
      <w:r>
        <w:rPr>
          <w:spacing w:val="-4"/>
        </w:rPr>
        <w:t xml:space="preserve"> </w:t>
      </w:r>
      <w:r>
        <w:t>a</w:t>
      </w:r>
      <w:r>
        <w:rPr>
          <w:spacing w:val="-1"/>
        </w:rPr>
        <w:t xml:space="preserve"> </w:t>
      </w:r>
      <w:r>
        <w:t>las</w:t>
      </w:r>
      <w:r>
        <w:rPr>
          <w:spacing w:val="-2"/>
        </w:rPr>
        <w:t xml:space="preserve"> </w:t>
      </w:r>
      <w:r>
        <w:t>circunstancias de cada caso, como por ejemplo en aquellos en que se han afectado a personas absolutamente inocentes como los niños, inc</w:t>
      </w:r>
      <w:r>
        <w:t>luidos los dados en adopción en forma irregular.</w:t>
      </w:r>
    </w:p>
    <w:p w:rsidR="0031369A" w:rsidRDefault="005E0963">
      <w:pPr>
        <w:pStyle w:val="Textoindependiente"/>
        <w:spacing w:before="158" w:line="259" w:lineRule="auto"/>
        <w:ind w:right="114"/>
      </w:pPr>
      <w:r>
        <w:rPr>
          <w:noProof/>
        </w:rPr>
        <mc:AlternateContent>
          <mc:Choice Requires="wps">
            <w:drawing>
              <wp:anchor distT="0" distB="0" distL="0" distR="0" simplePos="0" relativeHeight="15729152" behindDoc="0" locked="0" layoutInCell="1" allowOverlap="1">
                <wp:simplePos x="0" y="0"/>
                <wp:positionH relativeFrom="page">
                  <wp:posOffset>3504310</wp:posOffset>
                </wp:positionH>
                <wp:positionV relativeFrom="paragraph">
                  <wp:posOffset>567482</wp:posOffset>
                </wp:positionV>
                <wp:extent cx="3556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1E972" id="Graphic 2" o:spid="_x0000_s1026" style="position:absolute;margin-left:275.95pt;margin-top:44.7pt;width:2.8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" path="m35051,l,,,9144r35051,l35051,xe" fillcolor="black" stroked="f">
                <v:path arrowok="t"/>
                <w10:wrap anchorx="page"/>
              </v:shape>
            </w:pict>
          </mc:Fallback>
        </mc:AlternateContent>
      </w:r>
      <w:r>
        <w:t>Dicho esto, pareciera evidente que una de las grandes dificultades en nuestro de país, para dar un tratamiento adecuado al sufrimiento de las víctimas, en especial, aunque no únicamente, en los casos</w:t>
      </w:r>
      <w:r>
        <w:rPr>
          <w:spacing w:val="-5"/>
        </w:rPr>
        <w:t xml:space="preserve"> </w:t>
      </w:r>
      <w:r>
        <w:t>de</w:t>
      </w:r>
      <w:r>
        <w:rPr>
          <w:spacing w:val="-7"/>
        </w:rPr>
        <w:t xml:space="preserve"> </w:t>
      </w:r>
      <w:r>
        <w:t>violaciones</w:t>
      </w:r>
      <w:r>
        <w:rPr>
          <w:spacing w:val="-5"/>
        </w:rPr>
        <w:t xml:space="preserve"> </w:t>
      </w:r>
      <w:r>
        <w:t>de</w:t>
      </w:r>
      <w:r>
        <w:rPr>
          <w:spacing w:val="-5"/>
        </w:rPr>
        <w:t xml:space="preserve"> </w:t>
      </w:r>
      <w:r>
        <w:t>derechos</w:t>
      </w:r>
      <w:r>
        <w:rPr>
          <w:spacing w:val="-5"/>
        </w:rPr>
        <w:t xml:space="preserve"> </w:t>
      </w:r>
      <w:r>
        <w:t>humanos,</w:t>
      </w:r>
      <w:r>
        <w:rPr>
          <w:spacing w:val="-5"/>
        </w:rPr>
        <w:t xml:space="preserve"> </w:t>
      </w:r>
      <w:r>
        <w:t>es</w:t>
      </w:r>
      <w:r>
        <w:rPr>
          <w:spacing w:val="-7"/>
        </w:rPr>
        <w:t xml:space="preserve"> </w:t>
      </w:r>
      <w:r>
        <w:t>el</w:t>
      </w:r>
      <w:r>
        <w:rPr>
          <w:spacing w:val="-5"/>
        </w:rPr>
        <w:t xml:space="preserve"> </w:t>
      </w:r>
      <w:r>
        <w:t>paso</w:t>
      </w:r>
      <w:r>
        <w:rPr>
          <w:spacing w:val="-6"/>
        </w:rPr>
        <w:t xml:space="preserve"> </w:t>
      </w:r>
      <w:r>
        <w:t>del</w:t>
      </w:r>
      <w:r>
        <w:rPr>
          <w:spacing w:val="-5"/>
        </w:rPr>
        <w:t xml:space="preserve"> </w:t>
      </w:r>
      <w:r>
        <w:t>tiempo</w:t>
      </w:r>
      <w:r>
        <w:rPr>
          <w:spacing w:val="-4"/>
        </w:rPr>
        <w:t xml:space="preserve"> </w:t>
      </w:r>
      <w:r>
        <w:t>que</w:t>
      </w:r>
      <w:r>
        <w:rPr>
          <w:spacing w:val="-5"/>
        </w:rPr>
        <w:t xml:space="preserve"> </w:t>
      </w:r>
      <w:r>
        <w:t>tiene</w:t>
      </w:r>
      <w:r>
        <w:rPr>
          <w:spacing w:val="-4"/>
        </w:rPr>
        <w:t xml:space="preserve"> </w:t>
      </w:r>
      <w:r>
        <w:t>en</w:t>
      </w:r>
      <w:r>
        <w:rPr>
          <w:spacing w:val="-6"/>
        </w:rPr>
        <w:t xml:space="preserve"> </w:t>
      </w:r>
      <w:r>
        <w:t>los</w:t>
      </w:r>
      <w:r>
        <w:rPr>
          <w:spacing w:val="-8"/>
        </w:rPr>
        <w:t xml:space="preserve"> </w:t>
      </w:r>
      <w:r>
        <w:t>hechos</w:t>
      </w:r>
      <w:r>
        <w:rPr>
          <w:spacing w:val="-3"/>
        </w:rPr>
        <w:t xml:space="preserve"> </w:t>
      </w:r>
      <w:r>
        <w:t>un</w:t>
      </w:r>
      <w:r>
        <w:rPr>
          <w:spacing w:val="-6"/>
        </w:rPr>
        <w:t xml:space="preserve"> </w:t>
      </w:r>
      <w:r>
        <w:t>efecto de</w:t>
      </w:r>
      <w:r>
        <w:rPr>
          <w:spacing w:val="-4"/>
        </w:rPr>
        <w:t xml:space="preserve"> </w:t>
      </w:r>
      <w:r>
        <w:t>impunidad,</w:t>
      </w:r>
      <w:r>
        <w:rPr>
          <w:spacing w:val="-5"/>
        </w:rPr>
        <w:t xml:space="preserve"> </w:t>
      </w:r>
      <w:r>
        <w:t>respecto</w:t>
      </w:r>
      <w:r>
        <w:rPr>
          <w:spacing w:val="-3"/>
        </w:rPr>
        <w:t xml:space="preserve"> </w:t>
      </w:r>
      <w:r>
        <w:t>de</w:t>
      </w:r>
      <w:r>
        <w:rPr>
          <w:spacing w:val="-9"/>
        </w:rPr>
        <w:t xml:space="preserve"> </w:t>
      </w:r>
      <w:r>
        <w:t>muchas</w:t>
      </w:r>
      <w:r>
        <w:rPr>
          <w:spacing w:val="-5"/>
        </w:rPr>
        <w:t xml:space="preserve"> </w:t>
      </w:r>
      <w:r>
        <w:t>tragedias</w:t>
      </w:r>
      <w:r>
        <w:rPr>
          <w:spacing w:val="-7"/>
        </w:rPr>
        <w:t xml:space="preserve"> </w:t>
      </w:r>
      <w:r>
        <w:t>acaecidas</w:t>
      </w:r>
      <w:r>
        <w:rPr>
          <w:spacing w:val="-5"/>
        </w:rPr>
        <w:t xml:space="preserve"> </w:t>
      </w:r>
      <w:r>
        <w:t>en</w:t>
      </w:r>
      <w:r>
        <w:rPr>
          <w:spacing w:val="-8"/>
        </w:rPr>
        <w:t xml:space="preserve"> </w:t>
      </w:r>
      <w:r>
        <w:t>el</w:t>
      </w:r>
      <w:r>
        <w:rPr>
          <w:spacing w:val="-8"/>
        </w:rPr>
        <w:t xml:space="preserve"> </w:t>
      </w:r>
      <w:r>
        <w:t>pasado</w:t>
      </w:r>
      <w:r>
        <w:rPr>
          <w:spacing w:val="-7"/>
        </w:rPr>
        <w:t xml:space="preserve"> </w:t>
      </w:r>
      <w:r>
        <w:t>reciente</w:t>
      </w:r>
      <w:r>
        <w:rPr>
          <w:spacing w:val="-9"/>
        </w:rPr>
        <w:t xml:space="preserve"> </w:t>
      </w:r>
      <w:r>
        <w:t>y</w:t>
      </w:r>
      <w:r>
        <w:rPr>
          <w:spacing w:val="-3"/>
        </w:rPr>
        <w:t xml:space="preserve"> </w:t>
      </w:r>
      <w:r>
        <w:t>durante</w:t>
      </w:r>
      <w:r>
        <w:rPr>
          <w:spacing w:val="-5"/>
        </w:rPr>
        <w:t xml:space="preserve"> </w:t>
      </w:r>
      <w:r>
        <w:t>los</w:t>
      </w:r>
      <w:r>
        <w:rPr>
          <w:spacing w:val="-4"/>
        </w:rPr>
        <w:t xml:space="preserve"> </w:t>
      </w:r>
      <w:r>
        <w:t>tiempos de la dictadura. En este sentido, resulta plenamente atingente señalar</w:t>
      </w:r>
      <w:r>
        <w:t xml:space="preserve"> que la Convención sobre personas</w:t>
      </w:r>
      <w:r>
        <w:rPr>
          <w:spacing w:val="-10"/>
        </w:rPr>
        <w:t xml:space="preserve"> </w:t>
      </w:r>
      <w:r>
        <w:t>mayores,</w:t>
      </w:r>
      <w:r>
        <w:rPr>
          <w:spacing w:val="-9"/>
        </w:rPr>
        <w:t xml:space="preserve"> </w:t>
      </w:r>
      <w:r>
        <w:t>cuando</w:t>
      </w:r>
      <w:r>
        <w:rPr>
          <w:spacing w:val="-12"/>
        </w:rPr>
        <w:t xml:space="preserve"> </w:t>
      </w:r>
      <w:r>
        <w:t>trata</w:t>
      </w:r>
      <w:r>
        <w:rPr>
          <w:spacing w:val="-10"/>
        </w:rPr>
        <w:t xml:space="preserve"> </w:t>
      </w:r>
      <w:r>
        <w:t>el</w:t>
      </w:r>
      <w:r>
        <w:rPr>
          <w:spacing w:val="-11"/>
        </w:rPr>
        <w:t xml:space="preserve"> </w:t>
      </w:r>
      <w:r>
        <w:t>derecho</w:t>
      </w:r>
      <w:r>
        <w:rPr>
          <w:spacing w:val="-10"/>
        </w:rPr>
        <w:t xml:space="preserve"> </w:t>
      </w:r>
      <w:r>
        <w:t>efectivo</w:t>
      </w:r>
      <w:r>
        <w:rPr>
          <w:spacing w:val="-8"/>
        </w:rPr>
        <w:t xml:space="preserve"> </w:t>
      </w:r>
      <w:r>
        <w:t>al</w:t>
      </w:r>
      <w:r>
        <w:rPr>
          <w:spacing w:val="-11"/>
        </w:rPr>
        <w:t xml:space="preserve"> </w:t>
      </w:r>
      <w:r>
        <w:t>acceso</w:t>
      </w:r>
      <w:r>
        <w:rPr>
          <w:spacing w:val="-8"/>
        </w:rPr>
        <w:t xml:space="preserve"> </w:t>
      </w:r>
      <w:r>
        <w:t>a</w:t>
      </w:r>
      <w:r>
        <w:rPr>
          <w:spacing w:val="-10"/>
        </w:rPr>
        <w:t xml:space="preserve"> </w:t>
      </w:r>
      <w:r>
        <w:t>la</w:t>
      </w:r>
      <w:r>
        <w:rPr>
          <w:spacing w:val="-10"/>
        </w:rPr>
        <w:t xml:space="preserve"> </w:t>
      </w:r>
      <w:r>
        <w:t>justicia,</w:t>
      </w:r>
      <w:r>
        <w:rPr>
          <w:spacing w:val="-11"/>
        </w:rPr>
        <w:t xml:space="preserve"> </w:t>
      </w:r>
      <w:r>
        <w:t>lo</w:t>
      </w:r>
      <w:r>
        <w:rPr>
          <w:spacing w:val="-9"/>
        </w:rPr>
        <w:t xml:space="preserve"> </w:t>
      </w:r>
      <w:r>
        <w:t>hace</w:t>
      </w:r>
      <w:r>
        <w:rPr>
          <w:spacing w:val="-10"/>
        </w:rPr>
        <w:t xml:space="preserve"> </w:t>
      </w:r>
      <w:r>
        <w:t>con</w:t>
      </w:r>
      <w:r>
        <w:rPr>
          <w:spacing w:val="-10"/>
        </w:rPr>
        <w:t xml:space="preserve"> </w:t>
      </w:r>
      <w:r>
        <w:t>la</w:t>
      </w:r>
      <w:r>
        <w:rPr>
          <w:spacing w:val="-12"/>
        </w:rPr>
        <w:t xml:space="preserve"> </w:t>
      </w:r>
      <w:r>
        <w:t>finalidad</w:t>
      </w:r>
      <w:r>
        <w:rPr>
          <w:spacing w:val="-10"/>
        </w:rPr>
        <w:t xml:space="preserve"> </w:t>
      </w:r>
      <w:r>
        <w:t>de que tengan la posibilidad de hacer valer sus derechos de forma efectiva, antes que la muerte les impida concretar tales fines.</w:t>
      </w:r>
    </w:p>
    <w:p w:rsidR="0031369A" w:rsidRDefault="005E0963">
      <w:pPr>
        <w:pStyle w:val="Ttulo1"/>
      </w:pPr>
      <w:r>
        <w:rPr>
          <w:spacing w:val="-2"/>
        </w:rPr>
        <w:t>Fundamento.</w:t>
      </w:r>
    </w:p>
    <w:p w:rsidR="0031369A" w:rsidRDefault="005E0963">
      <w:pPr>
        <w:pStyle w:val="Textoindependiente"/>
        <w:spacing w:before="180" w:line="259" w:lineRule="auto"/>
        <w:ind w:right="114"/>
      </w:pPr>
      <w:r>
        <w:t>Sin lugar a duda, el formalismo procesal y el transcurso del tiempo no pueden constituirse en obstáculo al efectiv</w:t>
      </w:r>
      <w:r>
        <w:t xml:space="preserve">o </w:t>
      </w:r>
      <w:r>
        <w:rPr>
          <w:u w:val="single"/>
        </w:rPr>
        <w:t>acceso a la Justicia</w:t>
      </w:r>
      <w:r>
        <w:t>, que reconoce el derecho a ser oído, con las debidas garantías y dentro de un plazo razonable, por un juez o tribunal competente, independiente e imparcial, en</w:t>
      </w:r>
      <w:r>
        <w:rPr>
          <w:spacing w:val="-2"/>
        </w:rPr>
        <w:t xml:space="preserve"> </w:t>
      </w:r>
      <w:r>
        <w:t>la</w:t>
      </w:r>
      <w:r>
        <w:rPr>
          <w:spacing w:val="-2"/>
        </w:rPr>
        <w:t xml:space="preserve"> </w:t>
      </w:r>
      <w:r>
        <w:t>sustanciación</w:t>
      </w:r>
      <w:r>
        <w:rPr>
          <w:spacing w:val="-2"/>
        </w:rPr>
        <w:t xml:space="preserve"> </w:t>
      </w:r>
      <w:r>
        <w:t>y/o tramitación,</w:t>
      </w:r>
      <w:r>
        <w:rPr>
          <w:spacing w:val="-2"/>
        </w:rPr>
        <w:t xml:space="preserve"> </w:t>
      </w:r>
      <w:r>
        <w:t>resolución</w:t>
      </w:r>
      <w:r>
        <w:rPr>
          <w:spacing w:val="-2"/>
        </w:rPr>
        <w:t xml:space="preserve"> </w:t>
      </w:r>
      <w:r>
        <w:t>y</w:t>
      </w:r>
      <w:r>
        <w:rPr>
          <w:spacing w:val="-1"/>
        </w:rPr>
        <w:t xml:space="preserve"> </w:t>
      </w:r>
      <w:r>
        <w:t>ejecución de las</w:t>
      </w:r>
      <w:r>
        <w:rPr>
          <w:spacing w:val="-2"/>
        </w:rPr>
        <w:t xml:space="preserve"> </w:t>
      </w:r>
      <w:r>
        <w:t>decisione</w:t>
      </w:r>
      <w:r>
        <w:t>s</w:t>
      </w:r>
      <w:r>
        <w:rPr>
          <w:spacing w:val="-1"/>
        </w:rPr>
        <w:t xml:space="preserve"> </w:t>
      </w:r>
      <w:r>
        <w:t>en procesos judiciales, como reza el artículo 31 de la Convención Interamericanan de derechos humanos de las personas</w:t>
      </w:r>
      <w:r>
        <w:rPr>
          <w:spacing w:val="-13"/>
        </w:rPr>
        <w:t xml:space="preserve"> </w:t>
      </w:r>
      <w:r>
        <w:t>mayores.</w:t>
      </w:r>
      <w:r>
        <w:rPr>
          <w:spacing w:val="-12"/>
        </w:rPr>
        <w:t xml:space="preserve"> </w:t>
      </w:r>
      <w:r>
        <w:t>No</w:t>
      </w:r>
      <w:r>
        <w:rPr>
          <w:spacing w:val="-12"/>
        </w:rPr>
        <w:t xml:space="preserve"> </w:t>
      </w:r>
      <w:r>
        <w:t>podemos</w:t>
      </w:r>
      <w:r>
        <w:rPr>
          <w:spacing w:val="-12"/>
        </w:rPr>
        <w:t xml:space="preserve"> </w:t>
      </w:r>
      <w:r>
        <w:t>permitir</w:t>
      </w:r>
      <w:r>
        <w:rPr>
          <w:spacing w:val="-13"/>
        </w:rPr>
        <w:t xml:space="preserve"> </w:t>
      </w:r>
      <w:r>
        <w:t>ninguna</w:t>
      </w:r>
      <w:r>
        <w:rPr>
          <w:spacing w:val="-12"/>
        </w:rPr>
        <w:t xml:space="preserve"> </w:t>
      </w:r>
      <w:r>
        <w:t>forma</w:t>
      </w:r>
      <w:r>
        <w:rPr>
          <w:spacing w:val="-13"/>
        </w:rPr>
        <w:t xml:space="preserve"> </w:t>
      </w:r>
      <w:r>
        <w:t>de</w:t>
      </w:r>
      <w:r>
        <w:rPr>
          <w:spacing w:val="-11"/>
        </w:rPr>
        <w:t xml:space="preserve"> </w:t>
      </w:r>
      <w:r>
        <w:t>impunidad,</w:t>
      </w:r>
      <w:r>
        <w:rPr>
          <w:spacing w:val="-13"/>
        </w:rPr>
        <w:t xml:space="preserve"> </w:t>
      </w:r>
      <w:r>
        <w:t>menos</w:t>
      </w:r>
      <w:r>
        <w:rPr>
          <w:spacing w:val="-12"/>
        </w:rPr>
        <w:t xml:space="preserve"> </w:t>
      </w:r>
      <w:r>
        <w:t>aún</w:t>
      </w:r>
      <w:r>
        <w:rPr>
          <w:spacing w:val="-13"/>
        </w:rPr>
        <w:t xml:space="preserve"> </w:t>
      </w:r>
      <w:r>
        <w:t>cuando</w:t>
      </w:r>
      <w:r>
        <w:rPr>
          <w:spacing w:val="-8"/>
        </w:rPr>
        <w:t xml:space="preserve"> </w:t>
      </w:r>
      <w:r>
        <w:t>se</w:t>
      </w:r>
      <w:r>
        <w:rPr>
          <w:spacing w:val="-12"/>
        </w:rPr>
        <w:t xml:space="preserve"> </w:t>
      </w:r>
      <w:r>
        <w:t>traten de</w:t>
      </w:r>
      <w:r>
        <w:rPr>
          <w:spacing w:val="-1"/>
        </w:rPr>
        <w:t xml:space="preserve"> </w:t>
      </w:r>
      <w:r>
        <w:t>hechos</w:t>
      </w:r>
      <w:r>
        <w:rPr>
          <w:spacing w:val="-2"/>
        </w:rPr>
        <w:t xml:space="preserve"> </w:t>
      </w:r>
      <w:r>
        <w:t>delictivos</w:t>
      </w:r>
      <w:r>
        <w:rPr>
          <w:spacing w:val="-2"/>
        </w:rPr>
        <w:t xml:space="preserve"> </w:t>
      </w:r>
      <w:r>
        <w:t>absolutamente</w:t>
      </w:r>
      <w:r>
        <w:rPr>
          <w:spacing w:val="-1"/>
        </w:rPr>
        <w:t xml:space="preserve"> </w:t>
      </w:r>
      <w:r>
        <w:t>acreditados</w:t>
      </w:r>
      <w:r>
        <w:rPr>
          <w:spacing w:val="-2"/>
        </w:rPr>
        <w:t xml:space="preserve"> </w:t>
      </w:r>
      <w:r>
        <w:t>y que</w:t>
      </w:r>
      <w:r>
        <w:rPr>
          <w:spacing w:val="-3"/>
        </w:rPr>
        <w:t xml:space="preserve"> </w:t>
      </w:r>
      <w:r>
        <w:t>en</w:t>
      </w:r>
      <w:r>
        <w:rPr>
          <w:spacing w:val="-2"/>
        </w:rPr>
        <w:t xml:space="preserve"> </w:t>
      </w:r>
      <w:r>
        <w:t>ellos</w:t>
      </w:r>
      <w:r>
        <w:rPr>
          <w:spacing w:val="-2"/>
        </w:rPr>
        <w:t xml:space="preserve"> </w:t>
      </w:r>
      <w:r>
        <w:t>han</w:t>
      </w:r>
      <w:r>
        <w:rPr>
          <w:spacing w:val="-3"/>
        </w:rPr>
        <w:t xml:space="preserve"> </w:t>
      </w:r>
      <w:r>
        <w:t>participado</w:t>
      </w:r>
      <w:r>
        <w:rPr>
          <w:spacing w:val="-1"/>
        </w:rPr>
        <w:t xml:space="preserve"> </w:t>
      </w:r>
      <w:r>
        <w:t>agentes</w:t>
      </w:r>
      <w:r>
        <w:rPr>
          <w:spacing w:val="-1"/>
        </w:rPr>
        <w:t xml:space="preserve"> </w:t>
      </w:r>
      <w:r>
        <w:t>del</w:t>
      </w:r>
      <w:r>
        <w:rPr>
          <w:spacing w:val="-2"/>
        </w:rPr>
        <w:t xml:space="preserve"> </w:t>
      </w:r>
      <w:r>
        <w:t>Estado. Este proyecto de ley con seriedad y rigurosidad permite que los tribunales de justicia, adoptando medidas</w:t>
      </w:r>
      <w:r>
        <w:rPr>
          <w:spacing w:val="-5"/>
        </w:rPr>
        <w:t xml:space="preserve"> </w:t>
      </w:r>
      <w:r>
        <w:t>de</w:t>
      </w:r>
      <w:r>
        <w:rPr>
          <w:spacing w:val="-5"/>
        </w:rPr>
        <w:t xml:space="preserve"> </w:t>
      </w:r>
      <w:r>
        <w:t>ajustes</w:t>
      </w:r>
      <w:r>
        <w:rPr>
          <w:spacing w:val="-7"/>
        </w:rPr>
        <w:t xml:space="preserve"> </w:t>
      </w:r>
      <w:r>
        <w:t>al</w:t>
      </w:r>
      <w:r>
        <w:rPr>
          <w:spacing w:val="-5"/>
        </w:rPr>
        <w:t xml:space="preserve"> </w:t>
      </w:r>
      <w:r>
        <w:t>procedimiento,</w:t>
      </w:r>
      <w:r>
        <w:rPr>
          <w:spacing w:val="-5"/>
        </w:rPr>
        <w:t xml:space="preserve"> </w:t>
      </w:r>
      <w:r>
        <w:t>que</w:t>
      </w:r>
      <w:r>
        <w:rPr>
          <w:spacing w:val="-7"/>
        </w:rPr>
        <w:t xml:space="preserve"> </w:t>
      </w:r>
      <w:r>
        <w:t>la</w:t>
      </w:r>
      <w:r>
        <w:rPr>
          <w:spacing w:val="-5"/>
        </w:rPr>
        <w:t xml:space="preserve"> </w:t>
      </w:r>
      <w:r>
        <w:t>ley</w:t>
      </w:r>
      <w:r>
        <w:rPr>
          <w:spacing w:val="-5"/>
        </w:rPr>
        <w:t xml:space="preserve"> </w:t>
      </w:r>
      <w:r>
        <w:t>internacional</w:t>
      </w:r>
      <w:r>
        <w:rPr>
          <w:spacing w:val="-5"/>
        </w:rPr>
        <w:t xml:space="preserve"> </w:t>
      </w:r>
      <w:r>
        <w:t>nos</w:t>
      </w:r>
      <w:r>
        <w:rPr>
          <w:spacing w:val="-7"/>
        </w:rPr>
        <w:t xml:space="preserve"> </w:t>
      </w:r>
      <w:r>
        <w:t>obliga,</w:t>
      </w:r>
      <w:r>
        <w:rPr>
          <w:spacing w:val="-3"/>
        </w:rPr>
        <w:t xml:space="preserve"> </w:t>
      </w:r>
      <w:r>
        <w:t>asegure</w:t>
      </w:r>
      <w:r>
        <w:rPr>
          <w:spacing w:val="-9"/>
        </w:rPr>
        <w:t xml:space="preserve"> </w:t>
      </w:r>
      <w:r>
        <w:t>la</w:t>
      </w:r>
      <w:r>
        <w:rPr>
          <w:spacing w:val="-5"/>
        </w:rPr>
        <w:t xml:space="preserve"> </w:t>
      </w:r>
      <w:r>
        <w:t>consecución</w:t>
      </w:r>
      <w:r>
        <w:rPr>
          <w:spacing w:val="-9"/>
        </w:rPr>
        <w:t xml:space="preserve"> </w:t>
      </w:r>
      <w:r>
        <w:t>en plenitud del proceso tanto en el aspecto penal como civil, según corresponda en derecho.</w:t>
      </w:r>
    </w:p>
    <w:p w:rsidR="0031369A" w:rsidRDefault="005E0963">
      <w:pPr>
        <w:pStyle w:val="Textoindependiente"/>
        <w:spacing w:line="259" w:lineRule="auto"/>
        <w:ind w:right="115"/>
      </w:pPr>
      <w:r>
        <w:t xml:space="preserve">El presente proyecto de ley viene a introducir modificaciones al Código de Procedimiento Penal, cuerpo legal que regula el procedimiento respecto de los hechos que </w:t>
      </w:r>
      <w:r>
        <w:t>revisten caracter de delitos anteriores a la entrada en vigencia del nuevo proceso penal.</w:t>
      </w:r>
    </w:p>
    <w:p w:rsidR="0031369A" w:rsidRDefault="005E0963">
      <w:pPr>
        <w:pStyle w:val="Ttulo1"/>
      </w:pPr>
      <w:r>
        <w:rPr>
          <w:spacing w:val="-2"/>
        </w:rPr>
        <w:t>Contenido.</w:t>
      </w:r>
    </w:p>
    <w:p w:rsidR="0031369A" w:rsidRDefault="005E0963">
      <w:pPr>
        <w:pStyle w:val="Textoindependiente"/>
        <w:spacing w:before="181" w:line="259" w:lineRule="auto"/>
        <w:ind w:right="117"/>
      </w:pPr>
      <w:r>
        <w:t>El</w:t>
      </w:r>
      <w:r>
        <w:rPr>
          <w:spacing w:val="-13"/>
        </w:rPr>
        <w:t xml:space="preserve"> </w:t>
      </w:r>
      <w:r>
        <w:t>presente</w:t>
      </w:r>
      <w:r>
        <w:rPr>
          <w:spacing w:val="-12"/>
        </w:rPr>
        <w:t xml:space="preserve"> </w:t>
      </w:r>
      <w:r>
        <w:t>proyecto</w:t>
      </w:r>
      <w:r>
        <w:rPr>
          <w:spacing w:val="-13"/>
        </w:rPr>
        <w:t xml:space="preserve"> </w:t>
      </w:r>
      <w:r>
        <w:t>introduce</w:t>
      </w:r>
      <w:r>
        <w:rPr>
          <w:spacing w:val="-12"/>
        </w:rPr>
        <w:t xml:space="preserve"> </w:t>
      </w:r>
      <w:r>
        <w:t>modificaciones</w:t>
      </w:r>
      <w:r>
        <w:rPr>
          <w:spacing w:val="-12"/>
        </w:rPr>
        <w:t xml:space="preserve"> </w:t>
      </w:r>
      <w:r>
        <w:t>al</w:t>
      </w:r>
      <w:r>
        <w:rPr>
          <w:spacing w:val="-12"/>
        </w:rPr>
        <w:t xml:space="preserve"> </w:t>
      </w:r>
      <w:r>
        <w:t>Código</w:t>
      </w:r>
      <w:r>
        <w:rPr>
          <w:spacing w:val="-11"/>
        </w:rPr>
        <w:t xml:space="preserve"> </w:t>
      </w:r>
      <w:r>
        <w:t>de</w:t>
      </w:r>
      <w:r>
        <w:rPr>
          <w:spacing w:val="-13"/>
        </w:rPr>
        <w:t xml:space="preserve"> </w:t>
      </w:r>
      <w:r>
        <w:t>Procedimiento</w:t>
      </w:r>
      <w:r>
        <w:rPr>
          <w:spacing w:val="-12"/>
        </w:rPr>
        <w:t xml:space="preserve"> </w:t>
      </w:r>
      <w:r>
        <w:t>Penal,</w:t>
      </w:r>
      <w:r>
        <w:rPr>
          <w:spacing w:val="-13"/>
        </w:rPr>
        <w:t xml:space="preserve"> </w:t>
      </w:r>
      <w:r>
        <w:t>cuerpo</w:t>
      </w:r>
      <w:r>
        <w:rPr>
          <w:spacing w:val="-10"/>
        </w:rPr>
        <w:t xml:space="preserve"> </w:t>
      </w:r>
      <w:r>
        <w:t>normativo a través del cual se substancian las causas más antigua, m</w:t>
      </w:r>
      <w:r>
        <w:t>uchas de las cuales son instruidas por Ministros en Visitas de Corte de Apelaciones.</w:t>
      </w:r>
    </w:p>
    <w:p w:rsidR="0031369A" w:rsidRDefault="005E0963">
      <w:pPr>
        <w:pStyle w:val="Textoindependiente"/>
        <w:spacing w:before="159"/>
        <w:jc w:val="left"/>
      </w:pPr>
      <w:r>
        <w:t>En</w:t>
      </w:r>
      <w:r>
        <w:rPr>
          <w:spacing w:val="-9"/>
        </w:rPr>
        <w:t xml:space="preserve"> </w:t>
      </w:r>
      <w:r>
        <w:t>este</w:t>
      </w:r>
      <w:r>
        <w:rPr>
          <w:spacing w:val="-8"/>
        </w:rPr>
        <w:t xml:space="preserve"> </w:t>
      </w:r>
      <w:r>
        <w:t>sentido,</w:t>
      </w:r>
      <w:r>
        <w:rPr>
          <w:spacing w:val="-11"/>
        </w:rPr>
        <w:t xml:space="preserve"> </w:t>
      </w:r>
      <w:r>
        <w:t>el</w:t>
      </w:r>
      <w:r>
        <w:rPr>
          <w:spacing w:val="-8"/>
        </w:rPr>
        <w:t xml:space="preserve"> </w:t>
      </w:r>
      <w:r>
        <w:t>presente</w:t>
      </w:r>
      <w:r>
        <w:rPr>
          <w:spacing w:val="-7"/>
        </w:rPr>
        <w:t xml:space="preserve"> </w:t>
      </w:r>
      <w:r>
        <w:t>proyecto</w:t>
      </w:r>
      <w:r>
        <w:rPr>
          <w:spacing w:val="-10"/>
        </w:rPr>
        <w:t xml:space="preserve"> </w:t>
      </w:r>
      <w:r>
        <w:t>contempla</w:t>
      </w:r>
      <w:r>
        <w:rPr>
          <w:spacing w:val="-8"/>
        </w:rPr>
        <w:t xml:space="preserve"> </w:t>
      </w:r>
      <w:r>
        <w:t>dos</w:t>
      </w:r>
      <w:r>
        <w:rPr>
          <w:spacing w:val="-10"/>
        </w:rPr>
        <w:t xml:space="preserve"> </w:t>
      </w:r>
      <w:r>
        <w:rPr>
          <w:spacing w:val="-2"/>
        </w:rPr>
        <w:t>modificaciones:</w:t>
      </w:r>
    </w:p>
    <w:p w:rsidR="0031369A" w:rsidRDefault="005E0963">
      <w:pPr>
        <w:pStyle w:val="Textoindependiente"/>
        <w:spacing w:before="180" w:line="259" w:lineRule="auto"/>
        <w:ind w:right="113"/>
      </w:pPr>
      <w:r>
        <w:t>1.- En primer lugar, se propone incorporar un nuevo artículo 43 bis con una norma de carácter general</w:t>
      </w:r>
      <w:r>
        <w:rPr>
          <w:spacing w:val="9"/>
        </w:rPr>
        <w:t xml:space="preserve"> </w:t>
      </w:r>
      <w:r>
        <w:t>q</w:t>
      </w:r>
      <w:r>
        <w:t>ue</w:t>
      </w:r>
      <w:r>
        <w:rPr>
          <w:spacing w:val="11"/>
        </w:rPr>
        <w:t xml:space="preserve"> </w:t>
      </w:r>
      <w:r>
        <w:t>establezca</w:t>
      </w:r>
      <w:r>
        <w:rPr>
          <w:spacing w:val="13"/>
        </w:rPr>
        <w:t xml:space="preserve"> </w:t>
      </w:r>
      <w:r>
        <w:t>el</w:t>
      </w:r>
      <w:r>
        <w:rPr>
          <w:spacing w:val="11"/>
        </w:rPr>
        <w:t xml:space="preserve"> </w:t>
      </w:r>
      <w:r>
        <w:t>deber</w:t>
      </w:r>
      <w:r>
        <w:rPr>
          <w:spacing w:val="13"/>
        </w:rPr>
        <w:t xml:space="preserve"> </w:t>
      </w:r>
      <w:r>
        <w:t>de</w:t>
      </w:r>
      <w:r>
        <w:rPr>
          <w:spacing w:val="12"/>
        </w:rPr>
        <w:t xml:space="preserve"> </w:t>
      </w:r>
      <w:r>
        <w:t>dar</w:t>
      </w:r>
      <w:r>
        <w:rPr>
          <w:spacing w:val="12"/>
        </w:rPr>
        <w:t xml:space="preserve"> </w:t>
      </w:r>
      <w:r>
        <w:t>preferencia</w:t>
      </w:r>
      <w:r>
        <w:rPr>
          <w:spacing w:val="12"/>
        </w:rPr>
        <w:t xml:space="preserve"> </w:t>
      </w:r>
      <w:r>
        <w:t>a</w:t>
      </w:r>
      <w:r>
        <w:rPr>
          <w:spacing w:val="10"/>
        </w:rPr>
        <w:t xml:space="preserve"> </w:t>
      </w:r>
      <w:r>
        <w:t>las</w:t>
      </w:r>
      <w:r>
        <w:rPr>
          <w:spacing w:val="12"/>
        </w:rPr>
        <w:t xml:space="preserve"> </w:t>
      </w:r>
      <w:r>
        <w:t>causas</w:t>
      </w:r>
      <w:r>
        <w:rPr>
          <w:spacing w:val="15"/>
        </w:rPr>
        <w:t xml:space="preserve"> </w:t>
      </w:r>
      <w:r>
        <w:t>penales</w:t>
      </w:r>
      <w:r>
        <w:rPr>
          <w:spacing w:val="13"/>
        </w:rPr>
        <w:t xml:space="preserve"> </w:t>
      </w:r>
      <w:r>
        <w:t>en</w:t>
      </w:r>
      <w:r>
        <w:rPr>
          <w:spacing w:val="13"/>
        </w:rPr>
        <w:t xml:space="preserve"> </w:t>
      </w:r>
      <w:r>
        <w:t>que</w:t>
      </w:r>
      <w:r>
        <w:rPr>
          <w:spacing w:val="11"/>
        </w:rPr>
        <w:t xml:space="preserve"> </w:t>
      </w:r>
      <w:r>
        <w:t>los</w:t>
      </w:r>
      <w:r>
        <w:rPr>
          <w:spacing w:val="13"/>
        </w:rPr>
        <w:t xml:space="preserve"> </w:t>
      </w:r>
      <w:r>
        <w:rPr>
          <w:spacing w:val="-2"/>
        </w:rPr>
        <w:t>intervinientes</w:t>
      </w:r>
    </w:p>
    <w:p w:rsidR="0031369A" w:rsidRDefault="0031369A">
      <w:pPr>
        <w:spacing w:line="259" w:lineRule="auto"/>
        <w:sectPr w:rsidR="0031369A">
          <w:pgSz w:w="12240" w:h="15840"/>
          <w:pgMar w:top="1380" w:right="1580" w:bottom="280" w:left="1600" w:header="720" w:footer="720" w:gutter="0"/>
          <w:cols w:space="720"/>
        </w:sectPr>
      </w:pPr>
    </w:p>
    <w:p w:rsidR="0031369A" w:rsidRDefault="005E0963">
      <w:pPr>
        <w:pStyle w:val="Textoindependiente"/>
        <w:spacing w:before="35" w:line="259" w:lineRule="auto"/>
        <w:ind w:right="114"/>
      </w:pPr>
      <w:r>
        <w:rPr>
          <w:spacing w:val="-2"/>
        </w:rPr>
        <w:t>sean</w:t>
      </w:r>
      <w:r>
        <w:rPr>
          <w:spacing w:val="-7"/>
        </w:rPr>
        <w:t xml:space="preserve"> </w:t>
      </w:r>
      <w:r>
        <w:rPr>
          <w:spacing w:val="-2"/>
        </w:rPr>
        <w:t>personas</w:t>
      </w:r>
      <w:r>
        <w:rPr>
          <w:spacing w:val="-6"/>
        </w:rPr>
        <w:t xml:space="preserve"> </w:t>
      </w:r>
      <w:r>
        <w:rPr>
          <w:spacing w:val="-2"/>
        </w:rPr>
        <w:t>de</w:t>
      </w:r>
      <w:r>
        <w:rPr>
          <w:spacing w:val="-8"/>
        </w:rPr>
        <w:t xml:space="preserve"> </w:t>
      </w:r>
      <w:r>
        <w:rPr>
          <w:spacing w:val="-2"/>
        </w:rPr>
        <w:t>65</w:t>
      </w:r>
      <w:r>
        <w:rPr>
          <w:spacing w:val="-4"/>
        </w:rPr>
        <w:t xml:space="preserve"> </w:t>
      </w:r>
      <w:r>
        <w:rPr>
          <w:spacing w:val="-2"/>
        </w:rPr>
        <w:t>años</w:t>
      </w:r>
      <w:r>
        <w:rPr>
          <w:spacing w:val="-7"/>
        </w:rPr>
        <w:t xml:space="preserve"> </w:t>
      </w:r>
      <w:r>
        <w:rPr>
          <w:spacing w:val="-2"/>
        </w:rPr>
        <w:t>o</w:t>
      </w:r>
      <w:r>
        <w:rPr>
          <w:spacing w:val="-7"/>
        </w:rPr>
        <w:t xml:space="preserve"> </w:t>
      </w:r>
      <w:r>
        <w:rPr>
          <w:spacing w:val="-2"/>
        </w:rPr>
        <w:t>más,</w:t>
      </w:r>
      <w:r>
        <w:rPr>
          <w:spacing w:val="-6"/>
        </w:rPr>
        <w:t xml:space="preserve"> </w:t>
      </w:r>
      <w:r>
        <w:rPr>
          <w:spacing w:val="-2"/>
        </w:rPr>
        <w:t>dando</w:t>
      </w:r>
      <w:r>
        <w:rPr>
          <w:spacing w:val="-4"/>
        </w:rPr>
        <w:t xml:space="preserve"> </w:t>
      </w:r>
      <w:r>
        <w:rPr>
          <w:spacing w:val="-2"/>
        </w:rPr>
        <w:t>cumplimiento</w:t>
      </w:r>
      <w:r>
        <w:rPr>
          <w:spacing w:val="-4"/>
        </w:rPr>
        <w:t xml:space="preserve"> </w:t>
      </w:r>
      <w:r>
        <w:rPr>
          <w:spacing w:val="-2"/>
        </w:rPr>
        <w:t>tanto</w:t>
      </w:r>
      <w:r>
        <w:rPr>
          <w:spacing w:val="-4"/>
        </w:rPr>
        <w:t xml:space="preserve"> </w:t>
      </w:r>
      <w:r>
        <w:rPr>
          <w:spacing w:val="-2"/>
        </w:rPr>
        <w:t>a</w:t>
      </w:r>
      <w:r>
        <w:rPr>
          <w:spacing w:val="-6"/>
        </w:rPr>
        <w:t xml:space="preserve"> </w:t>
      </w:r>
      <w:r>
        <w:rPr>
          <w:spacing w:val="-2"/>
        </w:rPr>
        <w:t>la</w:t>
      </w:r>
      <w:r>
        <w:rPr>
          <w:spacing w:val="-6"/>
        </w:rPr>
        <w:t xml:space="preserve"> </w:t>
      </w:r>
      <w:r>
        <w:rPr>
          <w:spacing w:val="-2"/>
        </w:rPr>
        <w:t>convención</w:t>
      </w:r>
      <w:r>
        <w:rPr>
          <w:spacing w:val="-7"/>
        </w:rPr>
        <w:t xml:space="preserve"> </w:t>
      </w:r>
      <w:r>
        <w:rPr>
          <w:spacing w:val="-2"/>
        </w:rPr>
        <w:t>sobre</w:t>
      </w:r>
      <w:r>
        <w:rPr>
          <w:spacing w:val="-8"/>
        </w:rPr>
        <w:t xml:space="preserve"> </w:t>
      </w:r>
      <w:r>
        <w:rPr>
          <w:spacing w:val="-2"/>
        </w:rPr>
        <w:t>personas</w:t>
      </w:r>
      <w:r>
        <w:rPr>
          <w:spacing w:val="-6"/>
        </w:rPr>
        <w:t xml:space="preserve"> </w:t>
      </w:r>
      <w:r>
        <w:rPr>
          <w:spacing w:val="-2"/>
        </w:rPr>
        <w:t xml:space="preserve">mayores </w:t>
      </w:r>
      <w:r>
        <w:t>como a todos los instrumentos de derechos humanos ya citados. Y aunque dicha norma no tiene una</w:t>
      </w:r>
      <w:r>
        <w:rPr>
          <w:spacing w:val="-5"/>
        </w:rPr>
        <w:t xml:space="preserve"> </w:t>
      </w:r>
      <w:r>
        <w:t>concreción</w:t>
      </w:r>
      <w:r>
        <w:rPr>
          <w:spacing w:val="-6"/>
        </w:rPr>
        <w:t xml:space="preserve"> </w:t>
      </w:r>
      <w:r>
        <w:t>detallada,</w:t>
      </w:r>
      <w:r>
        <w:rPr>
          <w:spacing w:val="-7"/>
        </w:rPr>
        <w:t xml:space="preserve"> </w:t>
      </w:r>
      <w:r>
        <w:t>permite</w:t>
      </w:r>
      <w:r>
        <w:rPr>
          <w:spacing w:val="-4"/>
        </w:rPr>
        <w:t xml:space="preserve"> </w:t>
      </w:r>
      <w:r>
        <w:t>dotar</w:t>
      </w:r>
      <w:r>
        <w:rPr>
          <w:spacing w:val="-5"/>
        </w:rPr>
        <w:t xml:space="preserve"> </w:t>
      </w:r>
      <w:r>
        <w:t>a</w:t>
      </w:r>
      <w:r>
        <w:rPr>
          <w:spacing w:val="-5"/>
        </w:rPr>
        <w:t xml:space="preserve"> </w:t>
      </w:r>
      <w:r>
        <w:t>las</w:t>
      </w:r>
      <w:r>
        <w:rPr>
          <w:spacing w:val="-5"/>
        </w:rPr>
        <w:t xml:space="preserve"> </w:t>
      </w:r>
      <w:r>
        <w:t>Cortes</w:t>
      </w:r>
      <w:r>
        <w:rPr>
          <w:spacing w:val="-7"/>
        </w:rPr>
        <w:t xml:space="preserve"> </w:t>
      </w:r>
      <w:r>
        <w:t>y/o</w:t>
      </w:r>
      <w:r>
        <w:rPr>
          <w:spacing w:val="-4"/>
        </w:rPr>
        <w:t xml:space="preserve"> </w:t>
      </w:r>
      <w:r>
        <w:t>Tribunales</w:t>
      </w:r>
      <w:r>
        <w:rPr>
          <w:spacing w:val="-5"/>
        </w:rPr>
        <w:t xml:space="preserve"> </w:t>
      </w:r>
      <w:r>
        <w:t>de</w:t>
      </w:r>
      <w:r>
        <w:rPr>
          <w:spacing w:val="-3"/>
        </w:rPr>
        <w:t xml:space="preserve"> </w:t>
      </w:r>
      <w:r>
        <w:t>las</w:t>
      </w:r>
      <w:r>
        <w:rPr>
          <w:spacing w:val="-5"/>
        </w:rPr>
        <w:t xml:space="preserve"> </w:t>
      </w:r>
      <w:r>
        <w:t>herramientas</w:t>
      </w:r>
      <w:r>
        <w:rPr>
          <w:spacing w:val="-5"/>
        </w:rPr>
        <w:t xml:space="preserve"> </w:t>
      </w:r>
      <w:r>
        <w:t>necesarias, para que de manera flexible y concreta, introduzcan las adecuaci</w:t>
      </w:r>
      <w:r>
        <w:t>ones que sean necesarias con el objeto de darles preferencias.</w:t>
      </w:r>
    </w:p>
    <w:p w:rsidR="0031369A" w:rsidRDefault="005E0963">
      <w:pPr>
        <w:pStyle w:val="Textoindependiente"/>
        <w:spacing w:before="161" w:line="259" w:lineRule="auto"/>
        <w:ind w:right="114"/>
      </w:pPr>
      <w:r>
        <w:t>Dichas normas, existen</w:t>
      </w:r>
      <w:r>
        <w:rPr>
          <w:spacing w:val="40"/>
        </w:rPr>
        <w:t xml:space="preserve"> </w:t>
      </w:r>
      <w:r>
        <w:t>en el derecho comparado. Brasil, por ejemplo, mediante la Ley Nº 10.741, que establece el Estatuto de la Tercera Edad, garantiza la tramitación preferente de los procesos</w:t>
      </w:r>
      <w:r>
        <w:rPr>
          <w:spacing w:val="-1"/>
        </w:rPr>
        <w:t xml:space="preserve"> </w:t>
      </w:r>
      <w:r>
        <w:t>y procedimientos</w:t>
      </w:r>
      <w:r>
        <w:rPr>
          <w:spacing w:val="-4"/>
        </w:rPr>
        <w:t xml:space="preserve"> </w:t>
      </w:r>
      <w:r>
        <w:t>y</w:t>
      </w:r>
      <w:r>
        <w:rPr>
          <w:spacing w:val="-2"/>
        </w:rPr>
        <w:t xml:space="preserve"> </w:t>
      </w:r>
      <w:r>
        <w:t>en</w:t>
      </w:r>
      <w:r>
        <w:rPr>
          <w:spacing w:val="-3"/>
        </w:rPr>
        <w:t xml:space="preserve"> </w:t>
      </w:r>
      <w:r>
        <w:t>la</w:t>
      </w:r>
      <w:r>
        <w:rPr>
          <w:spacing w:val="-2"/>
        </w:rPr>
        <w:t xml:space="preserve"> </w:t>
      </w:r>
      <w:r>
        <w:t>ejecución</w:t>
      </w:r>
      <w:r>
        <w:rPr>
          <w:spacing w:val="-3"/>
        </w:rPr>
        <w:t xml:space="preserve"> </w:t>
      </w:r>
      <w:r>
        <w:t>de</w:t>
      </w:r>
      <w:r>
        <w:rPr>
          <w:spacing w:val="-2"/>
        </w:rPr>
        <w:t xml:space="preserve"> </w:t>
      </w:r>
      <w:r>
        <w:t>los</w:t>
      </w:r>
      <w:r>
        <w:rPr>
          <w:spacing w:val="-2"/>
        </w:rPr>
        <w:t xml:space="preserve"> </w:t>
      </w:r>
      <w:r>
        <w:t>actos</w:t>
      </w:r>
      <w:r>
        <w:rPr>
          <w:spacing w:val="-4"/>
        </w:rPr>
        <w:t xml:space="preserve"> </w:t>
      </w:r>
      <w:r>
        <w:t>y</w:t>
      </w:r>
      <w:r>
        <w:rPr>
          <w:spacing w:val="-2"/>
        </w:rPr>
        <w:t xml:space="preserve"> </w:t>
      </w:r>
      <w:r>
        <w:t>medidas</w:t>
      </w:r>
      <w:r>
        <w:rPr>
          <w:spacing w:val="-2"/>
        </w:rPr>
        <w:t xml:space="preserve"> </w:t>
      </w:r>
      <w:r>
        <w:t>judiciales</w:t>
      </w:r>
      <w:r>
        <w:rPr>
          <w:spacing w:val="-2"/>
        </w:rPr>
        <w:t xml:space="preserve"> </w:t>
      </w:r>
      <w:r>
        <w:t>en</w:t>
      </w:r>
      <w:r>
        <w:rPr>
          <w:spacing w:val="-3"/>
        </w:rPr>
        <w:t xml:space="preserve"> </w:t>
      </w:r>
      <w:r>
        <w:t>que</w:t>
      </w:r>
      <w:r>
        <w:rPr>
          <w:spacing w:val="-2"/>
        </w:rPr>
        <w:t xml:space="preserve"> </w:t>
      </w:r>
      <w:r>
        <w:t>sea</w:t>
      </w:r>
      <w:r>
        <w:rPr>
          <w:spacing w:val="-2"/>
        </w:rPr>
        <w:t xml:space="preserve"> </w:t>
      </w:r>
      <w:r>
        <w:t>parte</w:t>
      </w:r>
      <w:r>
        <w:rPr>
          <w:spacing w:val="-2"/>
        </w:rPr>
        <w:t xml:space="preserve"> </w:t>
      </w:r>
      <w:r>
        <w:t>o</w:t>
      </w:r>
      <w:r>
        <w:rPr>
          <w:spacing w:val="-2"/>
        </w:rPr>
        <w:t xml:space="preserve"> </w:t>
      </w:r>
      <w:r>
        <w:t>coadyuvante, en</w:t>
      </w:r>
      <w:r>
        <w:rPr>
          <w:spacing w:val="-4"/>
        </w:rPr>
        <w:t xml:space="preserve"> </w:t>
      </w:r>
      <w:r>
        <w:t>cualquier</w:t>
      </w:r>
      <w:r>
        <w:rPr>
          <w:spacing w:val="-4"/>
        </w:rPr>
        <w:t xml:space="preserve"> </w:t>
      </w:r>
      <w:r>
        <w:t>instancia.</w:t>
      </w:r>
      <w:r>
        <w:rPr>
          <w:spacing w:val="-5"/>
        </w:rPr>
        <w:t xml:space="preserve"> </w:t>
      </w:r>
      <w:r>
        <w:t>Debiendo</w:t>
      </w:r>
      <w:r>
        <w:rPr>
          <w:spacing w:val="-3"/>
        </w:rPr>
        <w:t xml:space="preserve"> </w:t>
      </w:r>
      <w:r>
        <w:t>la</w:t>
      </w:r>
      <w:r>
        <w:rPr>
          <w:spacing w:val="-4"/>
        </w:rPr>
        <w:t xml:space="preserve"> </w:t>
      </w:r>
      <w:r>
        <w:t>persona</w:t>
      </w:r>
      <w:r>
        <w:rPr>
          <w:spacing w:val="-4"/>
        </w:rPr>
        <w:t xml:space="preserve"> </w:t>
      </w:r>
      <w:r>
        <w:t>interesada</w:t>
      </w:r>
      <w:r>
        <w:rPr>
          <w:spacing w:val="-4"/>
        </w:rPr>
        <w:t xml:space="preserve"> </w:t>
      </w:r>
      <w:r>
        <w:t>acreditar</w:t>
      </w:r>
      <w:r>
        <w:rPr>
          <w:spacing w:val="-4"/>
        </w:rPr>
        <w:t xml:space="preserve"> </w:t>
      </w:r>
      <w:r>
        <w:t>su</w:t>
      </w:r>
      <w:r>
        <w:rPr>
          <w:spacing w:val="-7"/>
        </w:rPr>
        <w:t xml:space="preserve"> </w:t>
      </w:r>
      <w:r>
        <w:t>edad</w:t>
      </w:r>
      <w:r>
        <w:rPr>
          <w:spacing w:val="-6"/>
        </w:rPr>
        <w:t xml:space="preserve"> </w:t>
      </w:r>
      <w:r>
        <w:t>y solicitar</w:t>
      </w:r>
      <w:r>
        <w:rPr>
          <w:spacing w:val="-4"/>
        </w:rPr>
        <w:t xml:space="preserve"> </w:t>
      </w:r>
      <w:r>
        <w:t>el</w:t>
      </w:r>
      <w:r>
        <w:rPr>
          <w:spacing w:val="-4"/>
        </w:rPr>
        <w:t xml:space="preserve"> </w:t>
      </w:r>
      <w:r>
        <w:t>beneficio</w:t>
      </w:r>
      <w:r>
        <w:rPr>
          <w:spacing w:val="-3"/>
        </w:rPr>
        <w:t xml:space="preserve"> </w:t>
      </w:r>
      <w:r>
        <w:t>a</w:t>
      </w:r>
      <w:r>
        <w:rPr>
          <w:spacing w:val="-4"/>
        </w:rPr>
        <w:t xml:space="preserve"> </w:t>
      </w:r>
      <w:r>
        <w:t>la autoridad judicial competente que decide el acto, la que determinará las medidas a tomar. Por su parte,</w:t>
      </w:r>
      <w:r>
        <w:rPr>
          <w:spacing w:val="-5"/>
        </w:rPr>
        <w:t xml:space="preserve"> </w:t>
      </w:r>
      <w:r>
        <w:t>Perú,</w:t>
      </w:r>
      <w:r>
        <w:rPr>
          <w:spacing w:val="-5"/>
        </w:rPr>
        <w:t xml:space="preserve"> </w:t>
      </w:r>
      <w:r>
        <w:t>cuenta</w:t>
      </w:r>
      <w:r>
        <w:rPr>
          <w:spacing w:val="-3"/>
        </w:rPr>
        <w:t xml:space="preserve"> </w:t>
      </w:r>
      <w:r>
        <w:t>con</w:t>
      </w:r>
      <w:r>
        <w:rPr>
          <w:spacing w:val="-5"/>
        </w:rPr>
        <w:t xml:space="preserve"> </w:t>
      </w:r>
      <w:r>
        <w:t>la</w:t>
      </w:r>
      <w:r>
        <w:rPr>
          <w:spacing w:val="-5"/>
        </w:rPr>
        <w:t xml:space="preserve"> </w:t>
      </w:r>
      <w:r>
        <w:t>Ley</w:t>
      </w:r>
      <w:r>
        <w:rPr>
          <w:spacing w:val="-2"/>
        </w:rPr>
        <w:t xml:space="preserve"> </w:t>
      </w:r>
      <w:r>
        <w:t>N°30.490</w:t>
      </w:r>
      <w:r>
        <w:rPr>
          <w:spacing w:val="-4"/>
        </w:rPr>
        <w:t xml:space="preserve"> </w:t>
      </w:r>
      <w:r>
        <w:t>de</w:t>
      </w:r>
      <w:r>
        <w:rPr>
          <w:spacing w:val="-5"/>
        </w:rPr>
        <w:t xml:space="preserve"> </w:t>
      </w:r>
      <w:r>
        <w:t>la</w:t>
      </w:r>
      <w:r>
        <w:rPr>
          <w:spacing w:val="-5"/>
        </w:rPr>
        <w:t xml:space="preserve"> </w:t>
      </w:r>
      <w:r>
        <w:t>Persona</w:t>
      </w:r>
      <w:r>
        <w:rPr>
          <w:spacing w:val="-7"/>
        </w:rPr>
        <w:t xml:space="preserve"> </w:t>
      </w:r>
      <w:r>
        <w:t>Adulta</w:t>
      </w:r>
      <w:r>
        <w:rPr>
          <w:spacing w:val="-3"/>
        </w:rPr>
        <w:t xml:space="preserve"> </w:t>
      </w:r>
      <w:r>
        <w:t>Mayor</w:t>
      </w:r>
      <w:r>
        <w:rPr>
          <w:spacing w:val="-5"/>
        </w:rPr>
        <w:t xml:space="preserve"> </w:t>
      </w:r>
      <w:r>
        <w:t>(2016), que</w:t>
      </w:r>
      <w:r>
        <w:rPr>
          <w:spacing w:val="-5"/>
        </w:rPr>
        <w:t xml:space="preserve"> </w:t>
      </w:r>
      <w:r>
        <w:t>establece</w:t>
      </w:r>
      <w:r>
        <w:rPr>
          <w:spacing w:val="-5"/>
        </w:rPr>
        <w:t xml:space="preserve"> </w:t>
      </w:r>
      <w:r>
        <w:t>el</w:t>
      </w:r>
      <w:r>
        <w:rPr>
          <w:spacing w:val="-3"/>
        </w:rPr>
        <w:t xml:space="preserve"> </w:t>
      </w:r>
      <w:r>
        <w:t>marco normativo</w:t>
      </w:r>
      <w:r>
        <w:rPr>
          <w:spacing w:val="-11"/>
        </w:rPr>
        <w:t xml:space="preserve"> </w:t>
      </w:r>
      <w:r>
        <w:t>que</w:t>
      </w:r>
      <w:r>
        <w:rPr>
          <w:spacing w:val="-11"/>
        </w:rPr>
        <w:t xml:space="preserve"> </w:t>
      </w:r>
      <w:r>
        <w:t>garantice</w:t>
      </w:r>
      <w:r>
        <w:rPr>
          <w:spacing w:val="-11"/>
        </w:rPr>
        <w:t xml:space="preserve"> </w:t>
      </w:r>
      <w:r>
        <w:t>el</w:t>
      </w:r>
      <w:r>
        <w:rPr>
          <w:spacing w:val="-13"/>
        </w:rPr>
        <w:t xml:space="preserve"> </w:t>
      </w:r>
      <w:r>
        <w:t>ejercicio</w:t>
      </w:r>
      <w:r>
        <w:rPr>
          <w:spacing w:val="-10"/>
        </w:rPr>
        <w:t xml:space="preserve"> </w:t>
      </w:r>
      <w:r>
        <w:t>de</w:t>
      </w:r>
      <w:r>
        <w:rPr>
          <w:spacing w:val="-11"/>
        </w:rPr>
        <w:t xml:space="preserve"> </w:t>
      </w:r>
      <w:r>
        <w:t>derechos</w:t>
      </w:r>
      <w:r>
        <w:rPr>
          <w:spacing w:val="-11"/>
        </w:rPr>
        <w:t xml:space="preserve"> </w:t>
      </w:r>
      <w:r>
        <w:t>para</w:t>
      </w:r>
      <w:r>
        <w:rPr>
          <w:spacing w:val="-11"/>
        </w:rPr>
        <w:t xml:space="preserve"> </w:t>
      </w:r>
      <w:r>
        <w:t>mejorar</w:t>
      </w:r>
      <w:r>
        <w:rPr>
          <w:spacing w:val="-11"/>
        </w:rPr>
        <w:t xml:space="preserve"> </w:t>
      </w:r>
      <w:r>
        <w:t>su</w:t>
      </w:r>
      <w:r>
        <w:rPr>
          <w:spacing w:val="-10"/>
        </w:rPr>
        <w:t xml:space="preserve"> </w:t>
      </w:r>
      <w:r>
        <w:t>calidad</w:t>
      </w:r>
      <w:r>
        <w:rPr>
          <w:spacing w:val="-10"/>
        </w:rPr>
        <w:t xml:space="preserve"> </w:t>
      </w:r>
      <w:r>
        <w:t>de</w:t>
      </w:r>
      <w:r>
        <w:rPr>
          <w:spacing w:val="-13"/>
        </w:rPr>
        <w:t xml:space="preserve"> </w:t>
      </w:r>
      <w:r>
        <w:t>vida</w:t>
      </w:r>
      <w:r>
        <w:rPr>
          <w:spacing w:val="-11"/>
        </w:rPr>
        <w:t xml:space="preserve"> </w:t>
      </w:r>
      <w:r>
        <w:t>y</w:t>
      </w:r>
      <w:r>
        <w:rPr>
          <w:spacing w:val="-9"/>
        </w:rPr>
        <w:t xml:space="preserve"> </w:t>
      </w:r>
      <w:r>
        <w:t>plena</w:t>
      </w:r>
      <w:r>
        <w:rPr>
          <w:spacing w:val="-11"/>
        </w:rPr>
        <w:t xml:space="preserve"> </w:t>
      </w:r>
      <w:r>
        <w:t>integración al desarrollo social, económico, político y cultural de la Nación (art. 1). Entre ellos se contempla el derecho</w:t>
      </w:r>
      <w:r>
        <w:rPr>
          <w:spacing w:val="-6"/>
        </w:rPr>
        <w:t xml:space="preserve"> </w:t>
      </w:r>
      <w:r>
        <w:t>a</w:t>
      </w:r>
      <w:r>
        <w:rPr>
          <w:spacing w:val="-9"/>
        </w:rPr>
        <w:t xml:space="preserve"> </w:t>
      </w:r>
      <w:r>
        <w:t>la</w:t>
      </w:r>
      <w:r>
        <w:rPr>
          <w:spacing w:val="-7"/>
        </w:rPr>
        <w:t xml:space="preserve"> </w:t>
      </w:r>
      <w:r>
        <w:t>justicia</w:t>
      </w:r>
      <w:r>
        <w:rPr>
          <w:spacing w:val="-9"/>
        </w:rPr>
        <w:t xml:space="preserve"> </w:t>
      </w:r>
      <w:r>
        <w:t>(art.</w:t>
      </w:r>
      <w:r>
        <w:rPr>
          <w:spacing w:val="-6"/>
        </w:rPr>
        <w:t xml:space="preserve"> </w:t>
      </w:r>
      <w:r>
        <w:t>5,</w:t>
      </w:r>
      <w:r>
        <w:rPr>
          <w:spacing w:val="-8"/>
        </w:rPr>
        <w:t xml:space="preserve"> </w:t>
      </w:r>
      <w:r>
        <w:t>ñ)</w:t>
      </w:r>
      <w:r>
        <w:rPr>
          <w:spacing w:val="-6"/>
        </w:rPr>
        <w:t xml:space="preserve"> </w:t>
      </w:r>
      <w:r>
        <w:t>y</w:t>
      </w:r>
      <w:r>
        <w:rPr>
          <w:spacing w:val="-7"/>
        </w:rPr>
        <w:t xml:space="preserve"> </w:t>
      </w:r>
      <w:r>
        <w:t>el</w:t>
      </w:r>
      <w:r>
        <w:rPr>
          <w:spacing w:val="-6"/>
        </w:rPr>
        <w:t xml:space="preserve"> </w:t>
      </w:r>
      <w:r>
        <w:t>deber</w:t>
      </w:r>
      <w:r>
        <w:rPr>
          <w:spacing w:val="-6"/>
        </w:rPr>
        <w:t xml:space="preserve"> </w:t>
      </w:r>
      <w:r>
        <w:t>de</w:t>
      </w:r>
      <w:r>
        <w:rPr>
          <w:spacing w:val="-6"/>
        </w:rPr>
        <w:t xml:space="preserve"> </w:t>
      </w:r>
      <w:r>
        <w:t>atención</w:t>
      </w:r>
      <w:r>
        <w:rPr>
          <w:spacing w:val="-9"/>
        </w:rPr>
        <w:t xml:space="preserve"> </w:t>
      </w:r>
      <w:r>
        <w:t>preferente</w:t>
      </w:r>
      <w:r>
        <w:rPr>
          <w:spacing w:val="-8"/>
        </w:rPr>
        <w:t xml:space="preserve"> </w:t>
      </w:r>
      <w:r>
        <w:t>y</w:t>
      </w:r>
      <w:r>
        <w:rPr>
          <w:spacing w:val="-6"/>
        </w:rPr>
        <w:t xml:space="preserve"> </w:t>
      </w:r>
      <w:r>
        <w:t>de</w:t>
      </w:r>
      <w:r>
        <w:rPr>
          <w:spacing w:val="-6"/>
        </w:rPr>
        <w:t xml:space="preserve"> </w:t>
      </w:r>
      <w:r>
        <w:t>calidad</w:t>
      </w:r>
      <w:r>
        <w:rPr>
          <w:spacing w:val="-7"/>
        </w:rPr>
        <w:t xml:space="preserve"> </w:t>
      </w:r>
      <w:r>
        <w:t>a</w:t>
      </w:r>
      <w:r>
        <w:rPr>
          <w:spacing w:val="-8"/>
        </w:rPr>
        <w:t xml:space="preserve"> </w:t>
      </w:r>
      <w:r>
        <w:t>las</w:t>
      </w:r>
      <w:r>
        <w:rPr>
          <w:spacing w:val="-11"/>
        </w:rPr>
        <w:t xml:space="preserve"> </w:t>
      </w:r>
      <w:r>
        <w:t>personas</w:t>
      </w:r>
      <w:r>
        <w:rPr>
          <w:spacing w:val="-6"/>
        </w:rPr>
        <w:t xml:space="preserve"> </w:t>
      </w:r>
      <w:r>
        <w:t>mayores p</w:t>
      </w:r>
      <w:r>
        <w:t>or parte de las instituciones públicas y privadas.</w:t>
      </w:r>
    </w:p>
    <w:p w:rsidR="0031369A" w:rsidRDefault="005E0963">
      <w:pPr>
        <w:pStyle w:val="Textoindependiente"/>
        <w:spacing w:before="157"/>
        <w:jc w:val="left"/>
      </w:pPr>
      <w:r>
        <w:rPr>
          <w:spacing w:val="-2"/>
        </w:rPr>
        <w:t>Propuesta:</w:t>
      </w:r>
    </w:p>
    <w:p w:rsidR="0031369A" w:rsidRDefault="005E0963">
      <w:pPr>
        <w:spacing w:before="183" w:line="259" w:lineRule="auto"/>
        <w:ind w:left="102" w:right="116"/>
        <w:jc w:val="both"/>
        <w:rPr>
          <w:i/>
        </w:rPr>
      </w:pPr>
      <w:r>
        <w:rPr>
          <w:i/>
        </w:rPr>
        <w:t>“</w:t>
      </w:r>
      <w:r>
        <w:rPr>
          <w:b/>
          <w:i/>
        </w:rPr>
        <w:t>Artículo</w:t>
      </w:r>
      <w:r>
        <w:rPr>
          <w:b/>
          <w:i/>
          <w:spacing w:val="-7"/>
        </w:rPr>
        <w:t xml:space="preserve"> </w:t>
      </w:r>
      <w:r>
        <w:rPr>
          <w:b/>
          <w:i/>
        </w:rPr>
        <w:t>43</w:t>
      </w:r>
      <w:r>
        <w:rPr>
          <w:b/>
          <w:i/>
          <w:spacing w:val="-8"/>
        </w:rPr>
        <w:t xml:space="preserve"> </w:t>
      </w:r>
      <w:r>
        <w:rPr>
          <w:b/>
          <w:i/>
        </w:rPr>
        <w:t>bis.-</w:t>
      </w:r>
      <w:r>
        <w:rPr>
          <w:b/>
          <w:i/>
          <w:spacing w:val="-7"/>
        </w:rPr>
        <w:t xml:space="preserve"> </w:t>
      </w:r>
      <w:r>
        <w:rPr>
          <w:b/>
          <w:i/>
        </w:rPr>
        <w:t>En</w:t>
      </w:r>
      <w:r>
        <w:rPr>
          <w:b/>
          <w:i/>
          <w:spacing w:val="-7"/>
        </w:rPr>
        <w:t xml:space="preserve"> </w:t>
      </w:r>
      <w:r>
        <w:rPr>
          <w:b/>
          <w:i/>
        </w:rPr>
        <w:t>virtud</w:t>
      </w:r>
      <w:r>
        <w:rPr>
          <w:b/>
          <w:i/>
          <w:spacing w:val="-8"/>
        </w:rPr>
        <w:t xml:space="preserve"> </w:t>
      </w:r>
      <w:r>
        <w:rPr>
          <w:b/>
          <w:i/>
        </w:rPr>
        <w:t>de</w:t>
      </w:r>
      <w:r>
        <w:rPr>
          <w:b/>
          <w:i/>
          <w:spacing w:val="-9"/>
        </w:rPr>
        <w:t xml:space="preserve"> </w:t>
      </w:r>
      <w:r>
        <w:rPr>
          <w:b/>
          <w:i/>
        </w:rPr>
        <w:t>lo</w:t>
      </w:r>
      <w:r>
        <w:rPr>
          <w:b/>
          <w:i/>
          <w:spacing w:val="-7"/>
        </w:rPr>
        <w:t xml:space="preserve"> </w:t>
      </w:r>
      <w:r>
        <w:rPr>
          <w:b/>
          <w:i/>
        </w:rPr>
        <w:t>dispuesto</w:t>
      </w:r>
      <w:r>
        <w:rPr>
          <w:b/>
          <w:i/>
          <w:spacing w:val="-5"/>
        </w:rPr>
        <w:t xml:space="preserve"> </w:t>
      </w:r>
      <w:r>
        <w:rPr>
          <w:b/>
          <w:i/>
        </w:rPr>
        <w:t>en</w:t>
      </w:r>
      <w:r>
        <w:rPr>
          <w:b/>
          <w:i/>
          <w:spacing w:val="-7"/>
        </w:rPr>
        <w:t xml:space="preserve"> </w:t>
      </w:r>
      <w:r>
        <w:rPr>
          <w:b/>
          <w:i/>
        </w:rPr>
        <w:t>el</w:t>
      </w:r>
      <w:r>
        <w:rPr>
          <w:b/>
          <w:i/>
          <w:spacing w:val="-8"/>
        </w:rPr>
        <w:t xml:space="preserve"> </w:t>
      </w:r>
      <w:r>
        <w:rPr>
          <w:b/>
          <w:i/>
        </w:rPr>
        <w:t>artículo</w:t>
      </w:r>
      <w:r>
        <w:rPr>
          <w:b/>
          <w:i/>
          <w:spacing w:val="-7"/>
        </w:rPr>
        <w:t xml:space="preserve"> </w:t>
      </w:r>
      <w:r>
        <w:rPr>
          <w:b/>
          <w:i/>
        </w:rPr>
        <w:t>31</w:t>
      </w:r>
      <w:r>
        <w:rPr>
          <w:b/>
          <w:i/>
          <w:spacing w:val="-8"/>
        </w:rPr>
        <w:t xml:space="preserve"> </w:t>
      </w:r>
      <w:r>
        <w:rPr>
          <w:b/>
          <w:i/>
        </w:rPr>
        <w:t>de</w:t>
      </w:r>
      <w:r>
        <w:rPr>
          <w:b/>
          <w:i/>
          <w:spacing w:val="-9"/>
        </w:rPr>
        <w:t xml:space="preserve"> </w:t>
      </w:r>
      <w:r>
        <w:rPr>
          <w:b/>
          <w:i/>
        </w:rPr>
        <w:t>la</w:t>
      </w:r>
      <w:r>
        <w:rPr>
          <w:b/>
          <w:i/>
          <w:spacing w:val="-8"/>
        </w:rPr>
        <w:t xml:space="preserve"> </w:t>
      </w:r>
      <w:r>
        <w:rPr>
          <w:b/>
          <w:i/>
        </w:rPr>
        <w:t>Convención</w:t>
      </w:r>
      <w:r>
        <w:rPr>
          <w:b/>
          <w:i/>
          <w:spacing w:val="-7"/>
        </w:rPr>
        <w:t xml:space="preserve"> </w:t>
      </w:r>
      <w:r>
        <w:rPr>
          <w:b/>
          <w:i/>
        </w:rPr>
        <w:t>Interamericana</w:t>
      </w:r>
      <w:r>
        <w:rPr>
          <w:b/>
          <w:i/>
          <w:spacing w:val="-5"/>
        </w:rPr>
        <w:t xml:space="preserve"> </w:t>
      </w:r>
      <w:r>
        <w:rPr>
          <w:b/>
          <w:i/>
        </w:rPr>
        <w:t>sobre Protección de los Derechos</w:t>
      </w:r>
      <w:r>
        <w:rPr>
          <w:b/>
          <w:i/>
          <w:spacing w:val="-1"/>
        </w:rPr>
        <w:t xml:space="preserve"> </w:t>
      </w:r>
      <w:r>
        <w:rPr>
          <w:b/>
          <w:i/>
        </w:rPr>
        <w:t>Humanos de</w:t>
      </w:r>
      <w:r>
        <w:rPr>
          <w:b/>
          <w:i/>
          <w:spacing w:val="-1"/>
        </w:rPr>
        <w:t xml:space="preserve"> </w:t>
      </w:r>
      <w:r>
        <w:rPr>
          <w:b/>
          <w:i/>
        </w:rPr>
        <w:t>las Personas</w:t>
      </w:r>
      <w:r>
        <w:rPr>
          <w:b/>
          <w:i/>
          <w:spacing w:val="-1"/>
        </w:rPr>
        <w:t xml:space="preserve"> </w:t>
      </w:r>
      <w:r>
        <w:rPr>
          <w:b/>
          <w:i/>
        </w:rPr>
        <w:t>Mayores, que</w:t>
      </w:r>
      <w:r>
        <w:rPr>
          <w:b/>
          <w:i/>
          <w:spacing w:val="-1"/>
        </w:rPr>
        <w:t xml:space="preserve"> </w:t>
      </w:r>
      <w:r>
        <w:rPr>
          <w:b/>
          <w:i/>
        </w:rPr>
        <w:t>obliga al Estado a garantizar la debida diligencia y tratamiento preferencial de las personas mayores, en la tramitación, resolución</w:t>
      </w:r>
      <w:r>
        <w:rPr>
          <w:b/>
          <w:i/>
          <w:spacing w:val="-2"/>
        </w:rPr>
        <w:t xml:space="preserve"> </w:t>
      </w:r>
      <w:r>
        <w:rPr>
          <w:b/>
          <w:i/>
        </w:rPr>
        <w:t>y</w:t>
      </w:r>
      <w:r>
        <w:rPr>
          <w:b/>
          <w:i/>
          <w:spacing w:val="-3"/>
        </w:rPr>
        <w:t xml:space="preserve"> </w:t>
      </w:r>
      <w:r>
        <w:rPr>
          <w:b/>
          <w:i/>
        </w:rPr>
        <w:t>ejecución</w:t>
      </w:r>
      <w:r>
        <w:rPr>
          <w:b/>
          <w:i/>
          <w:spacing w:val="-4"/>
        </w:rPr>
        <w:t xml:space="preserve"> </w:t>
      </w:r>
      <w:r>
        <w:rPr>
          <w:b/>
          <w:i/>
        </w:rPr>
        <w:t>de</w:t>
      </w:r>
      <w:r>
        <w:rPr>
          <w:b/>
          <w:i/>
          <w:spacing w:val="-3"/>
        </w:rPr>
        <w:t xml:space="preserve"> </w:t>
      </w:r>
      <w:r>
        <w:rPr>
          <w:b/>
          <w:i/>
        </w:rPr>
        <w:t>las</w:t>
      </w:r>
      <w:r>
        <w:rPr>
          <w:b/>
          <w:i/>
          <w:spacing w:val="-3"/>
        </w:rPr>
        <w:t xml:space="preserve"> </w:t>
      </w:r>
      <w:r>
        <w:rPr>
          <w:b/>
          <w:i/>
        </w:rPr>
        <w:t>decisiones</w:t>
      </w:r>
      <w:r>
        <w:rPr>
          <w:b/>
          <w:i/>
          <w:spacing w:val="-4"/>
        </w:rPr>
        <w:t xml:space="preserve"> </w:t>
      </w:r>
      <w:r>
        <w:rPr>
          <w:b/>
          <w:i/>
        </w:rPr>
        <w:t>judiciales;</w:t>
      </w:r>
      <w:r>
        <w:rPr>
          <w:b/>
          <w:i/>
          <w:spacing w:val="-4"/>
        </w:rPr>
        <w:t xml:space="preserve"> </w:t>
      </w:r>
      <w:r>
        <w:rPr>
          <w:b/>
          <w:i/>
        </w:rPr>
        <w:t>se</w:t>
      </w:r>
      <w:r>
        <w:rPr>
          <w:b/>
          <w:i/>
          <w:spacing w:val="-3"/>
        </w:rPr>
        <w:t xml:space="preserve"> </w:t>
      </w:r>
      <w:r>
        <w:rPr>
          <w:b/>
          <w:i/>
        </w:rPr>
        <w:t>establece</w:t>
      </w:r>
      <w:r>
        <w:rPr>
          <w:b/>
          <w:i/>
          <w:spacing w:val="-3"/>
        </w:rPr>
        <w:t xml:space="preserve"> </w:t>
      </w:r>
      <w:r>
        <w:rPr>
          <w:b/>
          <w:i/>
        </w:rPr>
        <w:t>que,</w:t>
      </w:r>
      <w:r>
        <w:rPr>
          <w:b/>
          <w:i/>
          <w:spacing w:val="-5"/>
        </w:rPr>
        <w:t xml:space="preserve"> </w:t>
      </w:r>
      <w:r>
        <w:rPr>
          <w:b/>
          <w:i/>
        </w:rPr>
        <w:t>las</w:t>
      </w:r>
      <w:r>
        <w:rPr>
          <w:b/>
          <w:i/>
          <w:spacing w:val="-3"/>
        </w:rPr>
        <w:t xml:space="preserve"> </w:t>
      </w:r>
      <w:r>
        <w:rPr>
          <w:b/>
          <w:i/>
        </w:rPr>
        <w:t>causas</w:t>
      </w:r>
      <w:r>
        <w:rPr>
          <w:b/>
          <w:i/>
          <w:spacing w:val="-5"/>
        </w:rPr>
        <w:t xml:space="preserve"> </w:t>
      </w:r>
      <w:r>
        <w:rPr>
          <w:b/>
          <w:i/>
        </w:rPr>
        <w:t>pendientes,</w:t>
      </w:r>
      <w:r>
        <w:rPr>
          <w:b/>
          <w:i/>
          <w:spacing w:val="-5"/>
        </w:rPr>
        <w:t xml:space="preserve"> </w:t>
      </w:r>
      <w:r>
        <w:rPr>
          <w:b/>
          <w:i/>
        </w:rPr>
        <w:t>que</w:t>
      </w:r>
      <w:r>
        <w:rPr>
          <w:b/>
          <w:i/>
          <w:spacing w:val="-3"/>
        </w:rPr>
        <w:t xml:space="preserve"> </w:t>
      </w:r>
      <w:r>
        <w:rPr>
          <w:b/>
          <w:i/>
        </w:rPr>
        <w:t xml:space="preserve">se tramiten bajo las normas de este </w:t>
      </w:r>
      <w:r>
        <w:rPr>
          <w:b/>
          <w:i/>
        </w:rPr>
        <w:t>Código, y en que sean parte, como inculpados, procesados, acusados, querellados, víctimas o querellantes personas de 65 años o más, tendrán siempre preferencia hasta su plena consecución. Pudiendo los jueces y juezas, por motivo fundado, introducir los aju</w:t>
      </w:r>
      <w:r>
        <w:rPr>
          <w:b/>
          <w:i/>
        </w:rPr>
        <w:t>stes al procedimiento que fuesen necesarios, siempre que no se vulnere las garantías del debido proceso contempladas en la Constitución Política de la República y en los tratados internacionales ratificados por Chile y que se encuentren vigentes</w:t>
      </w:r>
      <w:r>
        <w:rPr>
          <w:i/>
        </w:rPr>
        <w:t>.”.</w:t>
      </w:r>
    </w:p>
    <w:p w:rsidR="0031369A" w:rsidRDefault="005E0963">
      <w:pPr>
        <w:pStyle w:val="Textoindependiente"/>
        <w:spacing w:before="158" w:line="259" w:lineRule="auto"/>
        <w:ind w:right="115"/>
      </w:pPr>
      <w:r>
        <w:t>2.- Por otro lado, teniendo en consideración que una persona, víctima de violaciones de derechos humanos,</w:t>
      </w:r>
      <w:r>
        <w:rPr>
          <w:spacing w:val="-5"/>
        </w:rPr>
        <w:t xml:space="preserve"> </w:t>
      </w:r>
      <w:r>
        <w:t>debiese</w:t>
      </w:r>
      <w:r>
        <w:rPr>
          <w:spacing w:val="-7"/>
        </w:rPr>
        <w:t xml:space="preserve"> </w:t>
      </w:r>
      <w:r>
        <w:t>ser</w:t>
      </w:r>
      <w:r>
        <w:rPr>
          <w:spacing w:val="-7"/>
        </w:rPr>
        <w:t xml:space="preserve"> </w:t>
      </w:r>
      <w:r>
        <w:t>considerada</w:t>
      </w:r>
      <w:r>
        <w:rPr>
          <w:spacing w:val="-5"/>
        </w:rPr>
        <w:t xml:space="preserve"> </w:t>
      </w:r>
      <w:r>
        <w:t>como</w:t>
      </w:r>
      <w:r>
        <w:rPr>
          <w:spacing w:val="-6"/>
        </w:rPr>
        <w:t xml:space="preserve"> </w:t>
      </w:r>
      <w:r>
        <w:t>tal</w:t>
      </w:r>
      <w:r>
        <w:rPr>
          <w:spacing w:val="-5"/>
        </w:rPr>
        <w:t xml:space="preserve"> </w:t>
      </w:r>
      <w:r>
        <w:t>con</w:t>
      </w:r>
      <w:r>
        <w:rPr>
          <w:spacing w:val="-6"/>
        </w:rPr>
        <w:t xml:space="preserve"> </w:t>
      </w:r>
      <w:r>
        <w:t>independencia</w:t>
      </w:r>
      <w:r>
        <w:rPr>
          <w:spacing w:val="-6"/>
        </w:rPr>
        <w:t xml:space="preserve"> </w:t>
      </w:r>
      <w:r>
        <w:t>de</w:t>
      </w:r>
      <w:r>
        <w:rPr>
          <w:spacing w:val="-5"/>
        </w:rPr>
        <w:t xml:space="preserve"> </w:t>
      </w:r>
      <w:r>
        <w:t>si</w:t>
      </w:r>
      <w:r>
        <w:rPr>
          <w:spacing w:val="-8"/>
        </w:rPr>
        <w:t xml:space="preserve"> </w:t>
      </w:r>
      <w:r>
        <w:t>el</w:t>
      </w:r>
      <w:r>
        <w:rPr>
          <w:spacing w:val="-5"/>
        </w:rPr>
        <w:t xml:space="preserve"> </w:t>
      </w:r>
      <w:r>
        <w:t>autor</w:t>
      </w:r>
      <w:r>
        <w:rPr>
          <w:spacing w:val="-5"/>
        </w:rPr>
        <w:t xml:space="preserve"> </w:t>
      </w:r>
      <w:r>
        <w:t>de</w:t>
      </w:r>
      <w:r>
        <w:rPr>
          <w:spacing w:val="-5"/>
        </w:rPr>
        <w:t xml:space="preserve"> </w:t>
      </w:r>
      <w:r>
        <w:t>la</w:t>
      </w:r>
      <w:r>
        <w:rPr>
          <w:spacing w:val="-5"/>
        </w:rPr>
        <w:t xml:space="preserve"> </w:t>
      </w:r>
      <w:r>
        <w:t>violación</w:t>
      </w:r>
      <w:r>
        <w:rPr>
          <w:spacing w:val="-8"/>
        </w:rPr>
        <w:t xml:space="preserve"> </w:t>
      </w:r>
      <w:r>
        <w:t>ha</w:t>
      </w:r>
      <w:r>
        <w:rPr>
          <w:spacing w:val="-5"/>
        </w:rPr>
        <w:t xml:space="preserve"> </w:t>
      </w:r>
      <w:r>
        <w:t xml:space="preserve">sido </w:t>
      </w:r>
      <w:r>
        <w:rPr>
          <w:spacing w:val="-2"/>
        </w:rPr>
        <w:t>identificado,</w:t>
      </w:r>
      <w:r>
        <w:rPr>
          <w:spacing w:val="-5"/>
        </w:rPr>
        <w:t xml:space="preserve"> </w:t>
      </w:r>
      <w:r>
        <w:rPr>
          <w:spacing w:val="-2"/>
        </w:rPr>
        <w:t>aprehendido,</w:t>
      </w:r>
      <w:r>
        <w:rPr>
          <w:spacing w:val="-5"/>
        </w:rPr>
        <w:t xml:space="preserve"> </w:t>
      </w:r>
      <w:r>
        <w:rPr>
          <w:spacing w:val="-2"/>
        </w:rPr>
        <w:t>juzgado</w:t>
      </w:r>
      <w:r>
        <w:rPr>
          <w:spacing w:val="-4"/>
        </w:rPr>
        <w:t xml:space="preserve"> </w:t>
      </w:r>
      <w:r>
        <w:rPr>
          <w:spacing w:val="-2"/>
        </w:rPr>
        <w:t>o</w:t>
      </w:r>
      <w:r>
        <w:rPr>
          <w:spacing w:val="-4"/>
        </w:rPr>
        <w:t xml:space="preserve"> </w:t>
      </w:r>
      <w:r>
        <w:rPr>
          <w:spacing w:val="-2"/>
        </w:rPr>
        <w:t>condenado,</w:t>
      </w:r>
      <w:r>
        <w:rPr>
          <w:spacing w:val="-3"/>
        </w:rPr>
        <w:t xml:space="preserve"> </w:t>
      </w:r>
      <w:r>
        <w:rPr>
          <w:spacing w:val="-2"/>
        </w:rPr>
        <w:t>debido</w:t>
      </w:r>
      <w:r>
        <w:rPr>
          <w:spacing w:val="-4"/>
        </w:rPr>
        <w:t xml:space="preserve"> </w:t>
      </w:r>
      <w:r>
        <w:rPr>
          <w:spacing w:val="-2"/>
        </w:rPr>
        <w:t>a</w:t>
      </w:r>
      <w:r>
        <w:rPr>
          <w:spacing w:val="-5"/>
        </w:rPr>
        <w:t xml:space="preserve"> </w:t>
      </w:r>
      <w:r>
        <w:rPr>
          <w:spacing w:val="-2"/>
        </w:rPr>
        <w:t>que</w:t>
      </w:r>
      <w:r>
        <w:rPr>
          <w:spacing w:val="-4"/>
        </w:rPr>
        <w:t xml:space="preserve"> </w:t>
      </w:r>
      <w:r>
        <w:rPr>
          <w:spacing w:val="-2"/>
        </w:rPr>
        <w:t>el</w:t>
      </w:r>
      <w:r>
        <w:rPr>
          <w:spacing w:val="-5"/>
        </w:rPr>
        <w:t xml:space="preserve"> </w:t>
      </w:r>
      <w:r>
        <w:rPr>
          <w:spacing w:val="-2"/>
        </w:rPr>
        <w:t>formalismo</w:t>
      </w:r>
      <w:r>
        <w:rPr>
          <w:spacing w:val="-4"/>
        </w:rPr>
        <w:t xml:space="preserve"> </w:t>
      </w:r>
      <w:r>
        <w:rPr>
          <w:spacing w:val="-2"/>
        </w:rPr>
        <w:t>procesal</w:t>
      </w:r>
      <w:r>
        <w:rPr>
          <w:spacing w:val="-5"/>
        </w:rPr>
        <w:t xml:space="preserve"> </w:t>
      </w:r>
      <w:r>
        <w:rPr>
          <w:spacing w:val="-2"/>
        </w:rPr>
        <w:t>a</w:t>
      </w:r>
      <w:r>
        <w:rPr>
          <w:spacing w:val="-5"/>
        </w:rPr>
        <w:t xml:space="preserve"> </w:t>
      </w:r>
      <w:r>
        <w:rPr>
          <w:spacing w:val="-2"/>
        </w:rPr>
        <w:t>veces</w:t>
      </w:r>
      <w:r>
        <w:rPr>
          <w:spacing w:val="-4"/>
        </w:rPr>
        <w:t xml:space="preserve"> </w:t>
      </w:r>
      <w:r>
        <w:rPr>
          <w:spacing w:val="-2"/>
        </w:rPr>
        <w:t xml:space="preserve">vuelve </w:t>
      </w:r>
      <w:r>
        <w:t>sumamente</w:t>
      </w:r>
      <w:r>
        <w:rPr>
          <w:spacing w:val="-13"/>
        </w:rPr>
        <w:t xml:space="preserve"> </w:t>
      </w:r>
      <w:r>
        <w:t>difícil,</w:t>
      </w:r>
      <w:r>
        <w:rPr>
          <w:spacing w:val="-12"/>
        </w:rPr>
        <w:t xml:space="preserve"> </w:t>
      </w:r>
      <w:r>
        <w:t>sino</w:t>
      </w:r>
      <w:r>
        <w:rPr>
          <w:spacing w:val="-13"/>
        </w:rPr>
        <w:t xml:space="preserve"> </w:t>
      </w:r>
      <w:r>
        <w:t>imposible,</w:t>
      </w:r>
      <w:r>
        <w:rPr>
          <w:spacing w:val="-12"/>
        </w:rPr>
        <w:t xml:space="preserve"> </w:t>
      </w:r>
      <w:r>
        <w:t>atribuir</w:t>
      </w:r>
      <w:r>
        <w:rPr>
          <w:spacing w:val="-13"/>
        </w:rPr>
        <w:t xml:space="preserve"> </w:t>
      </w:r>
      <w:r>
        <w:t>responsabilidades</w:t>
      </w:r>
      <w:r>
        <w:rPr>
          <w:spacing w:val="-12"/>
        </w:rPr>
        <w:t xml:space="preserve"> </w:t>
      </w:r>
      <w:r>
        <w:t>individuales</w:t>
      </w:r>
      <w:r>
        <w:rPr>
          <w:spacing w:val="-13"/>
        </w:rPr>
        <w:t xml:space="preserve"> </w:t>
      </w:r>
      <w:r>
        <w:t>concretas,</w:t>
      </w:r>
      <w:r>
        <w:rPr>
          <w:spacing w:val="-12"/>
        </w:rPr>
        <w:t xml:space="preserve"> </w:t>
      </w:r>
      <w:r>
        <w:t>aunque</w:t>
      </w:r>
      <w:r>
        <w:rPr>
          <w:spacing w:val="-12"/>
        </w:rPr>
        <w:t xml:space="preserve"> </w:t>
      </w:r>
      <w:r>
        <w:t>se</w:t>
      </w:r>
      <w:r>
        <w:rPr>
          <w:spacing w:val="-13"/>
        </w:rPr>
        <w:t xml:space="preserve"> </w:t>
      </w:r>
      <w:r>
        <w:t>haya acreditado la existencia del delito. Así, la presente Moción considera agregar un segundo inciso al artículo 403,</w:t>
      </w:r>
      <w:r>
        <w:t xml:space="preserve"> permitiendo que sí se encuentra indubitablemente acreditado el delito y la participación en éste de agentes del Estado, se pueda elevar la causa a plenario,</w:t>
      </w:r>
      <w:r>
        <w:rPr>
          <w:spacing w:val="-1"/>
        </w:rPr>
        <w:t xml:space="preserve"> </w:t>
      </w:r>
      <w:r>
        <w:t>aún cuando no se pueda</w:t>
      </w:r>
      <w:r>
        <w:rPr>
          <w:spacing w:val="-13"/>
        </w:rPr>
        <w:t xml:space="preserve"> </w:t>
      </w:r>
      <w:r>
        <w:t>determinar</w:t>
      </w:r>
      <w:r>
        <w:rPr>
          <w:spacing w:val="-11"/>
        </w:rPr>
        <w:t xml:space="preserve"> </w:t>
      </w:r>
      <w:r>
        <w:t>la</w:t>
      </w:r>
      <w:r>
        <w:rPr>
          <w:spacing w:val="-12"/>
        </w:rPr>
        <w:t xml:space="preserve"> </w:t>
      </w:r>
      <w:r>
        <w:t>identidad,</w:t>
      </w:r>
      <w:r>
        <w:rPr>
          <w:spacing w:val="-11"/>
        </w:rPr>
        <w:t xml:space="preserve"> </w:t>
      </w:r>
      <w:r>
        <w:t>la</w:t>
      </w:r>
      <w:r>
        <w:rPr>
          <w:spacing w:val="-12"/>
        </w:rPr>
        <w:t xml:space="preserve"> </w:t>
      </w:r>
      <w:r>
        <w:t>ubicación</w:t>
      </w:r>
      <w:r>
        <w:rPr>
          <w:spacing w:val="-13"/>
        </w:rPr>
        <w:t xml:space="preserve"> </w:t>
      </w:r>
      <w:r>
        <w:t>o</w:t>
      </w:r>
      <w:r>
        <w:rPr>
          <w:spacing w:val="-11"/>
        </w:rPr>
        <w:t xml:space="preserve"> </w:t>
      </w:r>
      <w:r>
        <w:t>cualquier</w:t>
      </w:r>
      <w:r>
        <w:rPr>
          <w:spacing w:val="-11"/>
        </w:rPr>
        <w:t xml:space="preserve"> </w:t>
      </w:r>
      <w:r>
        <w:t>otro</w:t>
      </w:r>
      <w:r>
        <w:rPr>
          <w:spacing w:val="-12"/>
        </w:rPr>
        <w:t xml:space="preserve"> </w:t>
      </w:r>
      <w:r>
        <w:t>motivo</w:t>
      </w:r>
      <w:r>
        <w:rPr>
          <w:spacing w:val="-12"/>
        </w:rPr>
        <w:t xml:space="preserve"> </w:t>
      </w:r>
      <w:r>
        <w:t>en</w:t>
      </w:r>
      <w:r>
        <w:rPr>
          <w:spacing w:val="-11"/>
        </w:rPr>
        <w:t xml:space="preserve"> </w:t>
      </w:r>
      <w:r>
        <w:t>relación</w:t>
      </w:r>
      <w:r>
        <w:rPr>
          <w:spacing w:val="-12"/>
        </w:rPr>
        <w:t xml:space="preserve"> </w:t>
      </w:r>
      <w:r>
        <w:t>a</w:t>
      </w:r>
      <w:r>
        <w:rPr>
          <w:spacing w:val="26"/>
        </w:rPr>
        <w:t xml:space="preserve"> </w:t>
      </w:r>
      <w:r>
        <w:t>los</w:t>
      </w:r>
      <w:r>
        <w:rPr>
          <w:spacing w:val="-11"/>
        </w:rPr>
        <w:t xml:space="preserve"> </w:t>
      </w:r>
      <w:r>
        <w:t>hechores,</w:t>
      </w:r>
      <w:r>
        <w:rPr>
          <w:spacing w:val="-9"/>
        </w:rPr>
        <w:t xml:space="preserve"> </w:t>
      </w:r>
      <w:r>
        <w:t xml:space="preserve">para que se resuelva la causa, en derecho, tanto en lo penal como en lo civil, si esto último fuese </w:t>
      </w:r>
      <w:r>
        <w:rPr>
          <w:spacing w:val="-2"/>
        </w:rPr>
        <w:t>procedente.</w:t>
      </w:r>
    </w:p>
    <w:p w:rsidR="0031369A" w:rsidRDefault="005E0963">
      <w:pPr>
        <w:pStyle w:val="Textoindependiente"/>
        <w:spacing w:before="158"/>
        <w:jc w:val="left"/>
      </w:pPr>
      <w:r>
        <w:rPr>
          <w:spacing w:val="-2"/>
        </w:rPr>
        <w:t>Propuesta:</w:t>
      </w:r>
    </w:p>
    <w:p w:rsidR="0031369A" w:rsidRDefault="005E0963">
      <w:pPr>
        <w:spacing w:before="180" w:line="259" w:lineRule="auto"/>
        <w:ind w:left="102" w:right="123"/>
        <w:jc w:val="both"/>
      </w:pPr>
      <w:r>
        <w:rPr>
          <w:i/>
        </w:rPr>
        <w:t xml:space="preserve">Art. 403. No podrá elevarse a plenario un proceso por crimen o simple delito sino en contra de las personas </w:t>
      </w:r>
      <w:r>
        <w:rPr>
          <w:i/>
        </w:rPr>
        <w:t>que están sometidas a proceso</w:t>
      </w:r>
      <w:r>
        <w:t>.</w:t>
      </w:r>
    </w:p>
    <w:p w:rsidR="0031369A" w:rsidRDefault="005E0963">
      <w:pPr>
        <w:spacing w:before="161" w:line="256" w:lineRule="auto"/>
        <w:ind w:left="102" w:right="123"/>
        <w:jc w:val="both"/>
        <w:rPr>
          <w:b/>
          <w:i/>
        </w:rPr>
      </w:pPr>
      <w:r>
        <w:rPr>
          <w:b/>
          <w:i/>
        </w:rPr>
        <w:t>Sin</w:t>
      </w:r>
      <w:r>
        <w:rPr>
          <w:b/>
          <w:i/>
          <w:spacing w:val="-2"/>
        </w:rPr>
        <w:t xml:space="preserve"> </w:t>
      </w:r>
      <w:r>
        <w:rPr>
          <w:b/>
          <w:i/>
        </w:rPr>
        <w:t>embargo,</w:t>
      </w:r>
      <w:r>
        <w:rPr>
          <w:b/>
          <w:i/>
          <w:spacing w:val="-3"/>
        </w:rPr>
        <w:t xml:space="preserve"> </w:t>
      </w:r>
      <w:r>
        <w:rPr>
          <w:b/>
          <w:i/>
        </w:rPr>
        <w:t>de</w:t>
      </w:r>
      <w:r>
        <w:rPr>
          <w:b/>
          <w:i/>
          <w:spacing w:val="-3"/>
        </w:rPr>
        <w:t xml:space="preserve"> </w:t>
      </w:r>
      <w:r>
        <w:rPr>
          <w:b/>
          <w:i/>
        </w:rPr>
        <w:t>manera excepcional,</w:t>
      </w:r>
      <w:r>
        <w:rPr>
          <w:b/>
          <w:i/>
          <w:spacing w:val="-3"/>
        </w:rPr>
        <w:t xml:space="preserve"> </w:t>
      </w:r>
      <w:r>
        <w:rPr>
          <w:b/>
          <w:i/>
        </w:rPr>
        <w:t>cuando en</w:t>
      </w:r>
      <w:r>
        <w:rPr>
          <w:b/>
          <w:i/>
          <w:spacing w:val="-2"/>
        </w:rPr>
        <w:t xml:space="preserve"> </w:t>
      </w:r>
      <w:r>
        <w:rPr>
          <w:b/>
          <w:i/>
        </w:rPr>
        <w:t>una</w:t>
      </w:r>
      <w:r>
        <w:rPr>
          <w:b/>
          <w:i/>
          <w:spacing w:val="-3"/>
        </w:rPr>
        <w:t xml:space="preserve"> </w:t>
      </w:r>
      <w:r>
        <w:rPr>
          <w:b/>
          <w:i/>
        </w:rPr>
        <w:t>causa</w:t>
      </w:r>
      <w:r>
        <w:rPr>
          <w:b/>
          <w:i/>
          <w:spacing w:val="-3"/>
        </w:rPr>
        <w:t xml:space="preserve"> </w:t>
      </w:r>
      <w:r>
        <w:rPr>
          <w:b/>
          <w:i/>
        </w:rPr>
        <w:t>se</w:t>
      </w:r>
      <w:r>
        <w:rPr>
          <w:b/>
          <w:i/>
          <w:spacing w:val="-2"/>
        </w:rPr>
        <w:t xml:space="preserve"> </w:t>
      </w:r>
      <w:r>
        <w:rPr>
          <w:b/>
          <w:i/>
        </w:rPr>
        <w:t>encuentre</w:t>
      </w:r>
      <w:r>
        <w:rPr>
          <w:b/>
          <w:i/>
          <w:spacing w:val="-3"/>
        </w:rPr>
        <w:t xml:space="preserve"> </w:t>
      </w:r>
      <w:r>
        <w:rPr>
          <w:b/>
          <w:i/>
        </w:rPr>
        <w:t>acreditada</w:t>
      </w:r>
      <w:r>
        <w:rPr>
          <w:b/>
          <w:i/>
          <w:spacing w:val="-3"/>
        </w:rPr>
        <w:t xml:space="preserve"> </w:t>
      </w:r>
      <w:r>
        <w:rPr>
          <w:b/>
          <w:i/>
        </w:rPr>
        <w:t>la existencia del delito que se investiga y se determine de manera indubitable la participación de agentes del</w:t>
      </w:r>
    </w:p>
    <w:p w:rsidR="0031369A" w:rsidRDefault="0031369A">
      <w:pPr>
        <w:spacing w:line="256" w:lineRule="auto"/>
        <w:jc w:val="both"/>
        <w:sectPr w:rsidR="0031369A">
          <w:pgSz w:w="12240" w:h="15840"/>
          <w:pgMar w:top="1380" w:right="1580" w:bottom="280" w:left="1600" w:header="720" w:footer="720" w:gutter="0"/>
          <w:cols w:space="720"/>
        </w:sectPr>
      </w:pPr>
    </w:p>
    <w:p w:rsidR="0031369A" w:rsidRDefault="005E0963">
      <w:pPr>
        <w:spacing w:before="35" w:line="259" w:lineRule="auto"/>
        <w:ind w:left="102" w:right="116"/>
        <w:jc w:val="both"/>
        <w:rPr>
          <w:i/>
        </w:rPr>
      </w:pPr>
      <w:r>
        <w:rPr>
          <w:b/>
          <w:i/>
        </w:rPr>
        <w:t>Estado</w:t>
      </w:r>
      <w:r>
        <w:rPr>
          <w:b/>
          <w:i/>
          <w:spacing w:val="-13"/>
        </w:rPr>
        <w:t xml:space="preserve"> </w:t>
      </w:r>
      <w:r>
        <w:rPr>
          <w:b/>
          <w:i/>
        </w:rPr>
        <w:t>en</w:t>
      </w:r>
      <w:r>
        <w:rPr>
          <w:b/>
          <w:i/>
          <w:spacing w:val="-12"/>
        </w:rPr>
        <w:t xml:space="preserve"> </w:t>
      </w:r>
      <w:r>
        <w:rPr>
          <w:b/>
          <w:i/>
        </w:rPr>
        <w:t>la</w:t>
      </w:r>
      <w:r>
        <w:rPr>
          <w:b/>
          <w:i/>
          <w:spacing w:val="-13"/>
        </w:rPr>
        <w:t xml:space="preserve"> </w:t>
      </w:r>
      <w:r>
        <w:rPr>
          <w:b/>
          <w:i/>
        </w:rPr>
        <w:t>comisión</w:t>
      </w:r>
      <w:r>
        <w:rPr>
          <w:b/>
          <w:i/>
          <w:spacing w:val="-12"/>
        </w:rPr>
        <w:t xml:space="preserve"> </w:t>
      </w:r>
      <w:r>
        <w:rPr>
          <w:b/>
          <w:i/>
        </w:rPr>
        <w:t>de</w:t>
      </w:r>
      <w:r>
        <w:rPr>
          <w:b/>
          <w:i/>
        </w:rPr>
        <w:t>l</w:t>
      </w:r>
      <w:r>
        <w:rPr>
          <w:b/>
          <w:i/>
          <w:spacing w:val="-13"/>
        </w:rPr>
        <w:t xml:space="preserve"> </w:t>
      </w:r>
      <w:r>
        <w:rPr>
          <w:b/>
          <w:i/>
        </w:rPr>
        <w:t>mismo,</w:t>
      </w:r>
      <w:r>
        <w:rPr>
          <w:b/>
          <w:i/>
          <w:spacing w:val="-12"/>
        </w:rPr>
        <w:t xml:space="preserve"> </w:t>
      </w:r>
      <w:r>
        <w:rPr>
          <w:b/>
          <w:i/>
        </w:rPr>
        <w:t>sea</w:t>
      </w:r>
      <w:r>
        <w:rPr>
          <w:b/>
          <w:i/>
          <w:spacing w:val="-13"/>
        </w:rPr>
        <w:t xml:space="preserve"> </w:t>
      </w:r>
      <w:r>
        <w:rPr>
          <w:b/>
          <w:i/>
        </w:rPr>
        <w:t>en</w:t>
      </w:r>
      <w:r>
        <w:rPr>
          <w:b/>
          <w:i/>
          <w:spacing w:val="-12"/>
        </w:rPr>
        <w:t xml:space="preserve"> </w:t>
      </w:r>
      <w:r>
        <w:rPr>
          <w:b/>
          <w:i/>
        </w:rPr>
        <w:t>calidad</w:t>
      </w:r>
      <w:r>
        <w:rPr>
          <w:b/>
          <w:i/>
          <w:spacing w:val="-12"/>
        </w:rPr>
        <w:t xml:space="preserve"> </w:t>
      </w:r>
      <w:r>
        <w:rPr>
          <w:b/>
          <w:i/>
        </w:rPr>
        <w:t>de</w:t>
      </w:r>
      <w:r>
        <w:rPr>
          <w:b/>
          <w:i/>
          <w:spacing w:val="-13"/>
        </w:rPr>
        <w:t xml:space="preserve"> </w:t>
      </w:r>
      <w:r>
        <w:rPr>
          <w:b/>
          <w:i/>
        </w:rPr>
        <w:t>autor,</w:t>
      </w:r>
      <w:r>
        <w:rPr>
          <w:b/>
          <w:i/>
          <w:spacing w:val="-12"/>
        </w:rPr>
        <w:t xml:space="preserve"> </w:t>
      </w:r>
      <w:r>
        <w:rPr>
          <w:b/>
          <w:i/>
        </w:rPr>
        <w:t>cómplice</w:t>
      </w:r>
      <w:r>
        <w:rPr>
          <w:b/>
          <w:i/>
          <w:spacing w:val="-13"/>
        </w:rPr>
        <w:t xml:space="preserve"> </w:t>
      </w:r>
      <w:r>
        <w:rPr>
          <w:b/>
          <w:i/>
        </w:rPr>
        <w:t>o</w:t>
      </w:r>
      <w:r>
        <w:rPr>
          <w:b/>
          <w:i/>
          <w:spacing w:val="-12"/>
        </w:rPr>
        <w:t xml:space="preserve"> </w:t>
      </w:r>
      <w:r>
        <w:rPr>
          <w:b/>
          <w:i/>
        </w:rPr>
        <w:t>encubridor,</w:t>
      </w:r>
      <w:r>
        <w:rPr>
          <w:b/>
          <w:i/>
          <w:spacing w:val="-13"/>
        </w:rPr>
        <w:t xml:space="preserve"> </w:t>
      </w:r>
      <w:r>
        <w:rPr>
          <w:b/>
          <w:i/>
        </w:rPr>
        <w:t>y</w:t>
      </w:r>
      <w:r>
        <w:rPr>
          <w:b/>
          <w:i/>
          <w:spacing w:val="-12"/>
        </w:rPr>
        <w:t xml:space="preserve"> </w:t>
      </w:r>
      <w:r>
        <w:rPr>
          <w:b/>
          <w:i/>
        </w:rPr>
        <w:t>que</w:t>
      </w:r>
      <w:r>
        <w:rPr>
          <w:b/>
          <w:i/>
          <w:spacing w:val="-12"/>
        </w:rPr>
        <w:t xml:space="preserve"> </w:t>
      </w:r>
      <w:r>
        <w:rPr>
          <w:b/>
          <w:i/>
        </w:rPr>
        <w:t>en</w:t>
      </w:r>
      <w:r>
        <w:rPr>
          <w:b/>
          <w:i/>
          <w:spacing w:val="-13"/>
        </w:rPr>
        <w:t xml:space="preserve"> </w:t>
      </w:r>
      <w:r>
        <w:rPr>
          <w:b/>
          <w:i/>
        </w:rPr>
        <w:t>atención</w:t>
      </w:r>
      <w:r>
        <w:rPr>
          <w:b/>
          <w:i/>
        </w:rPr>
        <w:t xml:space="preserve"> al tiempo transcurrido no sea posible determinar actualmente la identidad concreta de éste, su ubicación o por cualquier otro motivo, el Tribunal declarará estas circunstancias y en mérito de esta resolución, concluido el sumario, podrá elevarse el proces</w:t>
      </w:r>
      <w:r>
        <w:rPr>
          <w:b/>
          <w:i/>
        </w:rPr>
        <w:t>o a plenario y proseguir su tramitación</w:t>
      </w:r>
      <w:r>
        <w:rPr>
          <w:b/>
          <w:i/>
          <w:spacing w:val="-13"/>
        </w:rPr>
        <w:t xml:space="preserve"> </w:t>
      </w:r>
      <w:r>
        <w:rPr>
          <w:b/>
          <w:i/>
        </w:rPr>
        <w:t>hasta</w:t>
      </w:r>
      <w:r>
        <w:rPr>
          <w:b/>
          <w:i/>
          <w:spacing w:val="-12"/>
        </w:rPr>
        <w:t xml:space="preserve"> </w:t>
      </w:r>
      <w:r>
        <w:rPr>
          <w:b/>
          <w:i/>
        </w:rPr>
        <w:t>la</w:t>
      </w:r>
      <w:r>
        <w:rPr>
          <w:b/>
          <w:i/>
          <w:spacing w:val="-11"/>
        </w:rPr>
        <w:t xml:space="preserve"> </w:t>
      </w:r>
      <w:r>
        <w:rPr>
          <w:b/>
          <w:i/>
        </w:rPr>
        <w:t>dictación</w:t>
      </w:r>
      <w:r>
        <w:rPr>
          <w:b/>
          <w:i/>
          <w:spacing w:val="-11"/>
        </w:rPr>
        <w:t xml:space="preserve"> </w:t>
      </w:r>
      <w:r>
        <w:rPr>
          <w:b/>
          <w:i/>
        </w:rPr>
        <w:t>de</w:t>
      </w:r>
      <w:r>
        <w:rPr>
          <w:b/>
          <w:i/>
          <w:spacing w:val="-13"/>
        </w:rPr>
        <w:t xml:space="preserve"> </w:t>
      </w:r>
      <w:r>
        <w:rPr>
          <w:b/>
          <w:i/>
        </w:rPr>
        <w:t>la</w:t>
      </w:r>
      <w:r>
        <w:rPr>
          <w:b/>
          <w:i/>
          <w:spacing w:val="-10"/>
        </w:rPr>
        <w:t xml:space="preserve"> </w:t>
      </w:r>
      <w:r>
        <w:rPr>
          <w:b/>
          <w:i/>
        </w:rPr>
        <w:t>sentencia</w:t>
      </w:r>
      <w:r>
        <w:rPr>
          <w:b/>
          <w:i/>
          <w:spacing w:val="-11"/>
        </w:rPr>
        <w:t xml:space="preserve"> </w:t>
      </w:r>
      <w:r>
        <w:rPr>
          <w:b/>
          <w:i/>
        </w:rPr>
        <w:t>definitiva,</w:t>
      </w:r>
      <w:r>
        <w:rPr>
          <w:b/>
          <w:i/>
          <w:spacing w:val="-11"/>
        </w:rPr>
        <w:t xml:space="preserve"> </w:t>
      </w:r>
      <w:r>
        <w:rPr>
          <w:b/>
          <w:i/>
        </w:rPr>
        <w:t>tanto</w:t>
      </w:r>
      <w:r>
        <w:rPr>
          <w:b/>
          <w:i/>
          <w:spacing w:val="-11"/>
        </w:rPr>
        <w:t xml:space="preserve"> </w:t>
      </w:r>
      <w:r>
        <w:rPr>
          <w:b/>
          <w:i/>
        </w:rPr>
        <w:t>en</w:t>
      </w:r>
      <w:r>
        <w:rPr>
          <w:b/>
          <w:i/>
          <w:spacing w:val="-11"/>
        </w:rPr>
        <w:t xml:space="preserve"> </w:t>
      </w:r>
      <w:r>
        <w:rPr>
          <w:b/>
          <w:i/>
        </w:rPr>
        <w:t>el</w:t>
      </w:r>
      <w:r>
        <w:rPr>
          <w:b/>
          <w:i/>
          <w:spacing w:val="-13"/>
        </w:rPr>
        <w:t xml:space="preserve"> </w:t>
      </w:r>
      <w:r>
        <w:rPr>
          <w:b/>
          <w:i/>
        </w:rPr>
        <w:t>aspecto</w:t>
      </w:r>
      <w:r>
        <w:rPr>
          <w:b/>
          <w:i/>
          <w:spacing w:val="-10"/>
        </w:rPr>
        <w:t xml:space="preserve"> </w:t>
      </w:r>
      <w:r>
        <w:rPr>
          <w:b/>
          <w:i/>
        </w:rPr>
        <w:t>penal</w:t>
      </w:r>
      <w:r>
        <w:rPr>
          <w:b/>
          <w:i/>
          <w:spacing w:val="-11"/>
        </w:rPr>
        <w:t xml:space="preserve"> </w:t>
      </w:r>
      <w:r>
        <w:rPr>
          <w:b/>
          <w:i/>
        </w:rPr>
        <w:t>como</w:t>
      </w:r>
      <w:r>
        <w:rPr>
          <w:b/>
          <w:i/>
          <w:spacing w:val="-11"/>
        </w:rPr>
        <w:t xml:space="preserve"> </w:t>
      </w:r>
      <w:r>
        <w:rPr>
          <w:b/>
          <w:i/>
        </w:rPr>
        <w:t>en</w:t>
      </w:r>
      <w:r>
        <w:rPr>
          <w:b/>
          <w:i/>
          <w:spacing w:val="-11"/>
        </w:rPr>
        <w:t xml:space="preserve"> </w:t>
      </w:r>
      <w:r>
        <w:rPr>
          <w:b/>
          <w:i/>
        </w:rPr>
        <w:t>el</w:t>
      </w:r>
      <w:r>
        <w:rPr>
          <w:b/>
          <w:i/>
          <w:spacing w:val="-11"/>
        </w:rPr>
        <w:t xml:space="preserve"> </w:t>
      </w:r>
      <w:r>
        <w:rPr>
          <w:b/>
          <w:i/>
        </w:rPr>
        <w:t>civil, si fuese del caso</w:t>
      </w:r>
      <w:r>
        <w:rPr>
          <w:i/>
        </w:rPr>
        <w:t>.”.</w:t>
      </w:r>
    </w:p>
    <w:p w:rsidR="0031369A" w:rsidRDefault="005E0963">
      <w:pPr>
        <w:pStyle w:val="Ttulo1"/>
        <w:spacing w:before="161"/>
        <w:ind w:left="3783" w:right="3798"/>
        <w:jc w:val="center"/>
      </w:pPr>
      <w:r>
        <w:t>Proyecto</w:t>
      </w:r>
      <w:r>
        <w:rPr>
          <w:spacing w:val="-10"/>
        </w:rPr>
        <w:t xml:space="preserve"> </w:t>
      </w:r>
      <w:r>
        <w:t>de</w:t>
      </w:r>
      <w:r>
        <w:rPr>
          <w:spacing w:val="-9"/>
        </w:rPr>
        <w:t xml:space="preserve"> </w:t>
      </w:r>
      <w:r>
        <w:rPr>
          <w:spacing w:val="-4"/>
        </w:rPr>
        <w:t>ley:</w:t>
      </w:r>
    </w:p>
    <w:p w:rsidR="0031369A" w:rsidRDefault="005E0963">
      <w:pPr>
        <w:pStyle w:val="Textoindependiente"/>
        <w:spacing w:before="180" w:line="259" w:lineRule="auto"/>
        <w:ind w:right="118"/>
      </w:pPr>
      <w:r>
        <w:rPr>
          <w:b/>
        </w:rPr>
        <w:t>Artículo</w:t>
      </w:r>
      <w:r>
        <w:rPr>
          <w:b/>
          <w:spacing w:val="-5"/>
        </w:rPr>
        <w:t xml:space="preserve"> </w:t>
      </w:r>
      <w:r>
        <w:rPr>
          <w:b/>
        </w:rPr>
        <w:t>Único</w:t>
      </w:r>
      <w:r>
        <w:t>.</w:t>
      </w:r>
      <w:r>
        <w:rPr>
          <w:spacing w:val="-4"/>
        </w:rPr>
        <w:t xml:space="preserve"> </w:t>
      </w:r>
      <w:r>
        <w:t>-</w:t>
      </w:r>
      <w:r>
        <w:rPr>
          <w:spacing w:val="-4"/>
        </w:rPr>
        <w:t xml:space="preserve"> </w:t>
      </w:r>
      <w:r>
        <w:t>Introdúzcanse</w:t>
      </w:r>
      <w:r>
        <w:rPr>
          <w:spacing w:val="-3"/>
        </w:rPr>
        <w:t xml:space="preserve"> </w:t>
      </w:r>
      <w:r>
        <w:t>las</w:t>
      </w:r>
      <w:r>
        <w:rPr>
          <w:spacing w:val="-4"/>
        </w:rPr>
        <w:t xml:space="preserve"> </w:t>
      </w:r>
      <w:r>
        <w:t>siguientes</w:t>
      </w:r>
      <w:r>
        <w:rPr>
          <w:spacing w:val="-3"/>
        </w:rPr>
        <w:t xml:space="preserve"> </w:t>
      </w:r>
      <w:r>
        <w:t>modificaciones</w:t>
      </w:r>
      <w:r>
        <w:rPr>
          <w:spacing w:val="-4"/>
        </w:rPr>
        <w:t xml:space="preserve"> </w:t>
      </w:r>
      <w:r>
        <w:t>a</w:t>
      </w:r>
      <w:r>
        <w:rPr>
          <w:spacing w:val="-4"/>
        </w:rPr>
        <w:t xml:space="preserve"> </w:t>
      </w:r>
      <w:r>
        <w:t>la</w:t>
      </w:r>
      <w:r>
        <w:rPr>
          <w:spacing w:val="-7"/>
        </w:rPr>
        <w:t xml:space="preserve"> </w:t>
      </w:r>
      <w:r>
        <w:t>Ley</w:t>
      </w:r>
      <w:r>
        <w:rPr>
          <w:spacing w:val="-4"/>
        </w:rPr>
        <w:t xml:space="preserve"> </w:t>
      </w:r>
      <w:r>
        <w:t>N°1.853</w:t>
      </w:r>
      <w:r>
        <w:rPr>
          <w:spacing w:val="-5"/>
        </w:rPr>
        <w:t xml:space="preserve"> </w:t>
      </w:r>
      <w:r>
        <w:t>de</w:t>
      </w:r>
      <w:r>
        <w:rPr>
          <w:spacing w:val="-6"/>
        </w:rPr>
        <w:t xml:space="preserve"> </w:t>
      </w:r>
      <w:r>
        <w:t>1906</w:t>
      </w:r>
      <w:r>
        <w:rPr>
          <w:spacing w:val="-5"/>
        </w:rPr>
        <w:t xml:space="preserve"> </w:t>
      </w:r>
      <w:r>
        <w:t>que</w:t>
      </w:r>
      <w:r>
        <w:rPr>
          <w:spacing w:val="-4"/>
        </w:rPr>
        <w:t xml:space="preserve"> </w:t>
      </w:r>
      <w:r>
        <w:t>aprueba el Código de Procedimiento Penal:</w:t>
      </w:r>
    </w:p>
    <w:p w:rsidR="0031369A" w:rsidRDefault="005E0963">
      <w:pPr>
        <w:pStyle w:val="Prrafodelista"/>
        <w:numPr>
          <w:ilvl w:val="1"/>
          <w:numId w:val="1"/>
        </w:numPr>
        <w:tabs>
          <w:tab w:val="left" w:pos="819"/>
        </w:tabs>
        <w:spacing w:before="159"/>
        <w:ind w:left="819" w:hanging="358"/>
      </w:pPr>
      <w:r>
        <w:t>Agréguese</w:t>
      </w:r>
      <w:r>
        <w:rPr>
          <w:spacing w:val="-6"/>
        </w:rPr>
        <w:t xml:space="preserve"> </w:t>
      </w:r>
      <w:r>
        <w:t>un</w:t>
      </w:r>
      <w:r>
        <w:rPr>
          <w:spacing w:val="-7"/>
        </w:rPr>
        <w:t xml:space="preserve"> </w:t>
      </w:r>
      <w:r>
        <w:t>nuevo</w:t>
      </w:r>
      <w:r>
        <w:rPr>
          <w:spacing w:val="-5"/>
        </w:rPr>
        <w:t xml:space="preserve"> </w:t>
      </w:r>
      <w:r>
        <w:t>artículo</w:t>
      </w:r>
      <w:r>
        <w:rPr>
          <w:spacing w:val="-3"/>
        </w:rPr>
        <w:t xml:space="preserve"> </w:t>
      </w:r>
      <w:r>
        <w:t>43°</w:t>
      </w:r>
      <w:r>
        <w:rPr>
          <w:spacing w:val="-6"/>
        </w:rPr>
        <w:t xml:space="preserve"> </w:t>
      </w:r>
      <w:r>
        <w:t>bis,</w:t>
      </w:r>
      <w:r>
        <w:rPr>
          <w:spacing w:val="-8"/>
        </w:rPr>
        <w:t xml:space="preserve"> </w:t>
      </w:r>
      <w:r>
        <w:t>del</w:t>
      </w:r>
      <w:r>
        <w:rPr>
          <w:spacing w:val="-6"/>
        </w:rPr>
        <w:t xml:space="preserve"> </w:t>
      </w:r>
      <w:r>
        <w:t>siguiente</w:t>
      </w:r>
      <w:r>
        <w:rPr>
          <w:spacing w:val="-5"/>
        </w:rPr>
        <w:t xml:space="preserve"> </w:t>
      </w:r>
      <w:r>
        <w:rPr>
          <w:spacing w:val="-2"/>
        </w:rPr>
        <w:t>tenor:</w:t>
      </w:r>
    </w:p>
    <w:p w:rsidR="0031369A" w:rsidRDefault="0031369A">
      <w:pPr>
        <w:pStyle w:val="Textoindependiente"/>
        <w:spacing w:before="8"/>
        <w:ind w:left="0"/>
        <w:jc w:val="left"/>
        <w:rPr>
          <w:sz w:val="25"/>
        </w:rPr>
      </w:pPr>
    </w:p>
    <w:p w:rsidR="0031369A" w:rsidRDefault="005E0963">
      <w:pPr>
        <w:pStyle w:val="Textoindependiente"/>
        <w:spacing w:before="0" w:line="259" w:lineRule="auto"/>
        <w:ind w:left="821" w:right="115"/>
      </w:pPr>
      <w:r>
        <w:t>“Artículo</w:t>
      </w:r>
      <w:r>
        <w:rPr>
          <w:spacing w:val="-13"/>
        </w:rPr>
        <w:t xml:space="preserve"> </w:t>
      </w:r>
      <w:r>
        <w:t>43</w:t>
      </w:r>
      <w:r>
        <w:rPr>
          <w:spacing w:val="-10"/>
        </w:rPr>
        <w:t xml:space="preserve"> </w:t>
      </w:r>
      <w:r>
        <w:t>bis.-</w:t>
      </w:r>
      <w:r>
        <w:rPr>
          <w:spacing w:val="-13"/>
        </w:rPr>
        <w:t xml:space="preserve"> </w:t>
      </w:r>
      <w:r>
        <w:t>En</w:t>
      </w:r>
      <w:r>
        <w:rPr>
          <w:spacing w:val="-10"/>
        </w:rPr>
        <w:t xml:space="preserve"> </w:t>
      </w:r>
      <w:r>
        <w:t>virtud</w:t>
      </w:r>
      <w:r>
        <w:rPr>
          <w:spacing w:val="-13"/>
        </w:rPr>
        <w:t xml:space="preserve"> </w:t>
      </w:r>
      <w:r>
        <w:t>de</w:t>
      </w:r>
      <w:r>
        <w:rPr>
          <w:spacing w:val="-10"/>
        </w:rPr>
        <w:t xml:space="preserve"> </w:t>
      </w:r>
      <w:r>
        <w:t>lo</w:t>
      </w:r>
      <w:r>
        <w:rPr>
          <w:spacing w:val="-10"/>
        </w:rPr>
        <w:t xml:space="preserve"> </w:t>
      </w:r>
      <w:r>
        <w:t>dispuesto</w:t>
      </w:r>
      <w:r>
        <w:rPr>
          <w:spacing w:val="-12"/>
        </w:rPr>
        <w:t xml:space="preserve"> </w:t>
      </w:r>
      <w:r>
        <w:t>en</w:t>
      </w:r>
      <w:r>
        <w:rPr>
          <w:spacing w:val="-11"/>
        </w:rPr>
        <w:t xml:space="preserve"> </w:t>
      </w:r>
      <w:r>
        <w:t>el</w:t>
      </w:r>
      <w:r>
        <w:rPr>
          <w:spacing w:val="-10"/>
        </w:rPr>
        <w:t xml:space="preserve"> </w:t>
      </w:r>
      <w:r>
        <w:t>artículo</w:t>
      </w:r>
      <w:r>
        <w:rPr>
          <w:spacing w:val="-9"/>
        </w:rPr>
        <w:t xml:space="preserve"> </w:t>
      </w:r>
      <w:r>
        <w:t>31</w:t>
      </w:r>
      <w:r>
        <w:rPr>
          <w:spacing w:val="-10"/>
        </w:rPr>
        <w:t xml:space="preserve"> </w:t>
      </w:r>
      <w:r>
        <w:t>de</w:t>
      </w:r>
      <w:r>
        <w:rPr>
          <w:spacing w:val="-10"/>
        </w:rPr>
        <w:t xml:space="preserve"> </w:t>
      </w:r>
      <w:r>
        <w:t>la</w:t>
      </w:r>
      <w:r>
        <w:rPr>
          <w:spacing w:val="-13"/>
        </w:rPr>
        <w:t xml:space="preserve"> </w:t>
      </w:r>
      <w:r>
        <w:t>Convención</w:t>
      </w:r>
      <w:r>
        <w:rPr>
          <w:spacing w:val="-9"/>
        </w:rPr>
        <w:t xml:space="preserve"> </w:t>
      </w:r>
      <w:r>
        <w:t>Interamericana sobre</w:t>
      </w:r>
      <w:r>
        <w:rPr>
          <w:spacing w:val="-9"/>
        </w:rPr>
        <w:t xml:space="preserve"> </w:t>
      </w:r>
      <w:r>
        <w:t>Protección</w:t>
      </w:r>
      <w:r>
        <w:rPr>
          <w:spacing w:val="-8"/>
        </w:rPr>
        <w:t xml:space="preserve"> </w:t>
      </w:r>
      <w:r>
        <w:t>de</w:t>
      </w:r>
      <w:r>
        <w:rPr>
          <w:spacing w:val="-9"/>
        </w:rPr>
        <w:t xml:space="preserve"> </w:t>
      </w:r>
      <w:r>
        <w:t>los</w:t>
      </w:r>
      <w:r>
        <w:rPr>
          <w:spacing w:val="-10"/>
        </w:rPr>
        <w:t xml:space="preserve"> </w:t>
      </w:r>
      <w:r>
        <w:t>Derechos</w:t>
      </w:r>
      <w:r>
        <w:rPr>
          <w:spacing w:val="-7"/>
        </w:rPr>
        <w:t xml:space="preserve"> </w:t>
      </w:r>
      <w:r>
        <w:t>Humanos</w:t>
      </w:r>
      <w:r>
        <w:rPr>
          <w:spacing w:val="-7"/>
        </w:rPr>
        <w:t xml:space="preserve"> </w:t>
      </w:r>
      <w:r>
        <w:t>de</w:t>
      </w:r>
      <w:r>
        <w:rPr>
          <w:spacing w:val="-7"/>
        </w:rPr>
        <w:t xml:space="preserve"> </w:t>
      </w:r>
      <w:r>
        <w:t>las</w:t>
      </w:r>
      <w:r>
        <w:rPr>
          <w:spacing w:val="-7"/>
        </w:rPr>
        <w:t xml:space="preserve"> </w:t>
      </w:r>
      <w:r>
        <w:t>Personas</w:t>
      </w:r>
      <w:r>
        <w:rPr>
          <w:spacing w:val="-10"/>
        </w:rPr>
        <w:t xml:space="preserve"> </w:t>
      </w:r>
      <w:r>
        <w:t>Mayores,</w:t>
      </w:r>
      <w:r>
        <w:rPr>
          <w:spacing w:val="-9"/>
        </w:rPr>
        <w:t xml:space="preserve"> </w:t>
      </w:r>
      <w:r>
        <w:t>que</w:t>
      </w:r>
      <w:r>
        <w:rPr>
          <w:spacing w:val="-9"/>
        </w:rPr>
        <w:t xml:space="preserve"> </w:t>
      </w:r>
      <w:r>
        <w:t>obliga</w:t>
      </w:r>
      <w:r>
        <w:rPr>
          <w:spacing w:val="-7"/>
        </w:rPr>
        <w:t xml:space="preserve"> </w:t>
      </w:r>
      <w:r>
        <w:t>al</w:t>
      </w:r>
      <w:r>
        <w:rPr>
          <w:spacing w:val="-7"/>
        </w:rPr>
        <w:t xml:space="preserve"> </w:t>
      </w:r>
      <w:r>
        <w:t>Estado</w:t>
      </w:r>
      <w:r>
        <w:rPr>
          <w:spacing w:val="-8"/>
        </w:rPr>
        <w:t xml:space="preserve"> </w:t>
      </w:r>
      <w:r>
        <w:t>a garantizar la debida diligencia y tratamiento preferencial de las personas mayores, en la tramitación,</w:t>
      </w:r>
      <w:r>
        <w:rPr>
          <w:spacing w:val="-7"/>
        </w:rPr>
        <w:t xml:space="preserve"> </w:t>
      </w:r>
      <w:r>
        <w:t>resolución</w:t>
      </w:r>
      <w:r>
        <w:rPr>
          <w:spacing w:val="-5"/>
        </w:rPr>
        <w:t xml:space="preserve"> </w:t>
      </w:r>
      <w:r>
        <w:t>y</w:t>
      </w:r>
      <w:r>
        <w:rPr>
          <w:spacing w:val="-5"/>
        </w:rPr>
        <w:t xml:space="preserve"> </w:t>
      </w:r>
      <w:r>
        <w:t>ejecución</w:t>
      </w:r>
      <w:r>
        <w:rPr>
          <w:spacing w:val="-5"/>
        </w:rPr>
        <w:t xml:space="preserve"> </w:t>
      </w:r>
      <w:r>
        <w:t>de</w:t>
      </w:r>
      <w:r>
        <w:rPr>
          <w:spacing w:val="-4"/>
        </w:rPr>
        <w:t xml:space="preserve"> </w:t>
      </w:r>
      <w:r>
        <w:t>las</w:t>
      </w:r>
      <w:r>
        <w:rPr>
          <w:spacing w:val="-7"/>
        </w:rPr>
        <w:t xml:space="preserve"> </w:t>
      </w:r>
      <w:r>
        <w:t>decisiones</w:t>
      </w:r>
      <w:r>
        <w:rPr>
          <w:spacing w:val="-3"/>
        </w:rPr>
        <w:t xml:space="preserve"> </w:t>
      </w:r>
      <w:r>
        <w:t>judiciales;</w:t>
      </w:r>
      <w:r>
        <w:rPr>
          <w:spacing w:val="-4"/>
        </w:rPr>
        <w:t xml:space="preserve"> </w:t>
      </w:r>
      <w:r>
        <w:t>se</w:t>
      </w:r>
      <w:r>
        <w:rPr>
          <w:spacing w:val="-4"/>
        </w:rPr>
        <w:t xml:space="preserve"> </w:t>
      </w:r>
      <w:r>
        <w:t>establece</w:t>
      </w:r>
      <w:r>
        <w:rPr>
          <w:spacing w:val="-3"/>
        </w:rPr>
        <w:t xml:space="preserve"> </w:t>
      </w:r>
      <w:r>
        <w:t>que,</w:t>
      </w:r>
      <w:r>
        <w:rPr>
          <w:spacing w:val="-4"/>
        </w:rPr>
        <w:t xml:space="preserve"> </w:t>
      </w:r>
      <w:r>
        <w:t>las</w:t>
      </w:r>
      <w:r>
        <w:rPr>
          <w:spacing w:val="-4"/>
        </w:rPr>
        <w:t xml:space="preserve"> </w:t>
      </w:r>
      <w:r>
        <w:t>causas pendientes, que se tramiten ba</w:t>
      </w:r>
      <w:r>
        <w:t>jo las normas de este Código, y en que sean parte, como inculpados,</w:t>
      </w:r>
      <w:r>
        <w:rPr>
          <w:spacing w:val="-13"/>
        </w:rPr>
        <w:t xml:space="preserve"> </w:t>
      </w:r>
      <w:r>
        <w:t>procesados,</w:t>
      </w:r>
      <w:r>
        <w:rPr>
          <w:spacing w:val="-12"/>
        </w:rPr>
        <w:t xml:space="preserve"> </w:t>
      </w:r>
      <w:r>
        <w:t>acusados,</w:t>
      </w:r>
      <w:r>
        <w:rPr>
          <w:spacing w:val="-13"/>
        </w:rPr>
        <w:t xml:space="preserve"> </w:t>
      </w:r>
      <w:r>
        <w:t>querellados,</w:t>
      </w:r>
      <w:r>
        <w:rPr>
          <w:spacing w:val="-12"/>
        </w:rPr>
        <w:t xml:space="preserve"> </w:t>
      </w:r>
      <w:r>
        <w:t>víctimas</w:t>
      </w:r>
      <w:r>
        <w:rPr>
          <w:spacing w:val="-13"/>
        </w:rPr>
        <w:t xml:space="preserve"> </w:t>
      </w:r>
      <w:r>
        <w:t>o</w:t>
      </w:r>
      <w:r>
        <w:rPr>
          <w:spacing w:val="-12"/>
        </w:rPr>
        <w:t xml:space="preserve"> </w:t>
      </w:r>
      <w:r>
        <w:t>querellantes</w:t>
      </w:r>
      <w:r>
        <w:rPr>
          <w:spacing w:val="-13"/>
        </w:rPr>
        <w:t xml:space="preserve"> </w:t>
      </w:r>
      <w:r>
        <w:t>personas</w:t>
      </w:r>
      <w:r>
        <w:rPr>
          <w:spacing w:val="-12"/>
        </w:rPr>
        <w:t xml:space="preserve"> </w:t>
      </w:r>
      <w:r>
        <w:t>de</w:t>
      </w:r>
      <w:r>
        <w:rPr>
          <w:spacing w:val="-12"/>
        </w:rPr>
        <w:t xml:space="preserve"> </w:t>
      </w:r>
      <w:r>
        <w:t>65</w:t>
      </w:r>
      <w:r>
        <w:rPr>
          <w:spacing w:val="-13"/>
        </w:rPr>
        <w:t xml:space="preserve"> </w:t>
      </w:r>
      <w:r>
        <w:t>años o más, tendrán siempre preferencia hasta su plena consecución. Pudiendo los jueces y juezas,</w:t>
      </w:r>
      <w:r>
        <w:rPr>
          <w:spacing w:val="-1"/>
        </w:rPr>
        <w:t xml:space="preserve"> </w:t>
      </w:r>
      <w:r>
        <w:t>por</w:t>
      </w:r>
      <w:r>
        <w:rPr>
          <w:spacing w:val="-1"/>
        </w:rPr>
        <w:t xml:space="preserve"> </w:t>
      </w:r>
      <w:r>
        <w:t>motivo funda</w:t>
      </w:r>
      <w:r>
        <w:t>do,</w:t>
      </w:r>
      <w:r>
        <w:rPr>
          <w:spacing w:val="-1"/>
        </w:rPr>
        <w:t xml:space="preserve"> </w:t>
      </w:r>
      <w:r>
        <w:t>introducir</w:t>
      </w:r>
      <w:r>
        <w:rPr>
          <w:spacing w:val="-2"/>
        </w:rPr>
        <w:t xml:space="preserve"> </w:t>
      </w:r>
      <w:r>
        <w:t>los</w:t>
      </w:r>
      <w:r>
        <w:rPr>
          <w:spacing w:val="-1"/>
        </w:rPr>
        <w:t xml:space="preserve"> </w:t>
      </w:r>
      <w:r>
        <w:t>ajustes</w:t>
      </w:r>
      <w:r>
        <w:rPr>
          <w:spacing w:val="-1"/>
        </w:rPr>
        <w:t xml:space="preserve"> </w:t>
      </w:r>
      <w:r>
        <w:t>al</w:t>
      </w:r>
      <w:r>
        <w:rPr>
          <w:spacing w:val="-2"/>
        </w:rPr>
        <w:t xml:space="preserve"> </w:t>
      </w:r>
      <w:r>
        <w:t>procedimiento que</w:t>
      </w:r>
      <w:r>
        <w:rPr>
          <w:spacing w:val="-1"/>
        </w:rPr>
        <w:t xml:space="preserve"> </w:t>
      </w:r>
      <w:r>
        <w:t>fuesen</w:t>
      </w:r>
      <w:r>
        <w:rPr>
          <w:spacing w:val="-2"/>
        </w:rPr>
        <w:t xml:space="preserve"> </w:t>
      </w:r>
      <w:r>
        <w:t>necesarios, siempre</w:t>
      </w:r>
      <w:r>
        <w:rPr>
          <w:spacing w:val="-13"/>
        </w:rPr>
        <w:t xml:space="preserve"> </w:t>
      </w:r>
      <w:r>
        <w:t>que</w:t>
      </w:r>
      <w:r>
        <w:rPr>
          <w:spacing w:val="-12"/>
        </w:rPr>
        <w:t xml:space="preserve"> </w:t>
      </w:r>
      <w:r>
        <w:t>no</w:t>
      </w:r>
      <w:r>
        <w:rPr>
          <w:spacing w:val="-13"/>
        </w:rPr>
        <w:t xml:space="preserve"> </w:t>
      </w:r>
      <w:r>
        <w:t>se</w:t>
      </w:r>
      <w:r>
        <w:rPr>
          <w:spacing w:val="-12"/>
        </w:rPr>
        <w:t xml:space="preserve"> </w:t>
      </w:r>
      <w:r>
        <w:t>vulnere</w:t>
      </w:r>
      <w:r>
        <w:rPr>
          <w:spacing w:val="-13"/>
        </w:rPr>
        <w:t xml:space="preserve"> </w:t>
      </w:r>
      <w:r>
        <w:t>las</w:t>
      </w:r>
      <w:r>
        <w:rPr>
          <w:spacing w:val="-12"/>
        </w:rPr>
        <w:t xml:space="preserve"> </w:t>
      </w:r>
      <w:r>
        <w:t>garantías</w:t>
      </w:r>
      <w:r>
        <w:rPr>
          <w:spacing w:val="-13"/>
        </w:rPr>
        <w:t xml:space="preserve"> </w:t>
      </w:r>
      <w:r>
        <w:t>del</w:t>
      </w:r>
      <w:r>
        <w:rPr>
          <w:spacing w:val="-12"/>
        </w:rPr>
        <w:t xml:space="preserve"> </w:t>
      </w:r>
      <w:r>
        <w:t>debido</w:t>
      </w:r>
      <w:r>
        <w:rPr>
          <w:spacing w:val="-12"/>
        </w:rPr>
        <w:t xml:space="preserve"> </w:t>
      </w:r>
      <w:r>
        <w:t>proceso</w:t>
      </w:r>
      <w:r>
        <w:rPr>
          <w:spacing w:val="-13"/>
        </w:rPr>
        <w:t xml:space="preserve"> </w:t>
      </w:r>
      <w:r>
        <w:t>contempladas</w:t>
      </w:r>
      <w:r>
        <w:rPr>
          <w:spacing w:val="-12"/>
        </w:rPr>
        <w:t xml:space="preserve"> </w:t>
      </w:r>
      <w:r>
        <w:t>en</w:t>
      </w:r>
      <w:r>
        <w:rPr>
          <w:spacing w:val="-13"/>
        </w:rPr>
        <w:t xml:space="preserve"> </w:t>
      </w:r>
      <w:r>
        <w:t>la</w:t>
      </w:r>
      <w:r>
        <w:rPr>
          <w:spacing w:val="-12"/>
        </w:rPr>
        <w:t xml:space="preserve"> </w:t>
      </w:r>
      <w:r>
        <w:t>Constitución Política de la República y en los tratados internacionales ratificados por Chile y que se encuentren vigentes.”.</w:t>
      </w:r>
    </w:p>
    <w:p w:rsidR="0031369A" w:rsidRDefault="0031369A">
      <w:pPr>
        <w:pStyle w:val="Textoindependiente"/>
        <w:spacing w:before="7"/>
        <w:ind w:left="0"/>
        <w:jc w:val="left"/>
        <w:rPr>
          <w:sz w:val="23"/>
        </w:rPr>
      </w:pPr>
    </w:p>
    <w:p w:rsidR="0031369A" w:rsidRDefault="005E0963">
      <w:pPr>
        <w:pStyle w:val="Prrafodelista"/>
        <w:numPr>
          <w:ilvl w:val="1"/>
          <w:numId w:val="1"/>
        </w:numPr>
        <w:tabs>
          <w:tab w:val="left" w:pos="819"/>
        </w:tabs>
        <w:ind w:left="819" w:hanging="358"/>
      </w:pPr>
      <w:r>
        <w:t>Agréguese</w:t>
      </w:r>
      <w:r>
        <w:rPr>
          <w:spacing w:val="-8"/>
        </w:rPr>
        <w:t xml:space="preserve"> </w:t>
      </w:r>
      <w:r>
        <w:t>en</w:t>
      </w:r>
      <w:r>
        <w:rPr>
          <w:spacing w:val="-6"/>
        </w:rPr>
        <w:t xml:space="preserve"> </w:t>
      </w:r>
      <w:r>
        <w:t>siguiente</w:t>
      </w:r>
      <w:r>
        <w:rPr>
          <w:spacing w:val="-8"/>
        </w:rPr>
        <w:t xml:space="preserve"> </w:t>
      </w:r>
      <w:r>
        <w:t>inciso</w:t>
      </w:r>
      <w:r>
        <w:rPr>
          <w:spacing w:val="-5"/>
        </w:rPr>
        <w:t xml:space="preserve"> </w:t>
      </w:r>
      <w:r>
        <w:t>segundo</w:t>
      </w:r>
      <w:r>
        <w:rPr>
          <w:spacing w:val="-6"/>
        </w:rPr>
        <w:t xml:space="preserve"> </w:t>
      </w:r>
      <w:r>
        <w:t>al</w:t>
      </w:r>
      <w:r>
        <w:rPr>
          <w:spacing w:val="-6"/>
        </w:rPr>
        <w:t xml:space="preserve"> </w:t>
      </w:r>
      <w:r>
        <w:t>artículo</w:t>
      </w:r>
      <w:r>
        <w:rPr>
          <w:spacing w:val="-7"/>
        </w:rPr>
        <w:t xml:space="preserve"> </w:t>
      </w:r>
      <w:r>
        <w:rPr>
          <w:spacing w:val="-4"/>
        </w:rPr>
        <w:t>403:</w:t>
      </w:r>
    </w:p>
    <w:p w:rsidR="0031369A" w:rsidRDefault="0031369A">
      <w:pPr>
        <w:pStyle w:val="Textoindependiente"/>
        <w:spacing w:before="4"/>
        <w:ind w:left="0"/>
        <w:jc w:val="left"/>
        <w:rPr>
          <w:sz w:val="25"/>
        </w:rPr>
      </w:pPr>
    </w:p>
    <w:p w:rsidR="0031369A" w:rsidRDefault="005E0963">
      <w:pPr>
        <w:pStyle w:val="Textoindependiente"/>
        <w:spacing w:before="1" w:line="259" w:lineRule="auto"/>
        <w:ind w:left="821" w:right="115"/>
      </w:pPr>
      <w:r>
        <w:t>“Sin embargo, de manera excepcional, cuando en una causa se encuentre acreditada la existencia</w:t>
      </w:r>
      <w:r>
        <w:rPr>
          <w:spacing w:val="-6"/>
        </w:rPr>
        <w:t xml:space="preserve"> </w:t>
      </w:r>
      <w:r>
        <w:t>del</w:t>
      </w:r>
      <w:r>
        <w:rPr>
          <w:spacing w:val="-5"/>
        </w:rPr>
        <w:t xml:space="preserve"> </w:t>
      </w:r>
      <w:r>
        <w:t>delito</w:t>
      </w:r>
      <w:r>
        <w:rPr>
          <w:spacing w:val="-2"/>
        </w:rPr>
        <w:t xml:space="preserve"> </w:t>
      </w:r>
      <w:r>
        <w:t>que</w:t>
      </w:r>
      <w:r>
        <w:rPr>
          <w:spacing w:val="-5"/>
        </w:rPr>
        <w:t xml:space="preserve"> </w:t>
      </w:r>
      <w:r>
        <w:t>se</w:t>
      </w:r>
      <w:r>
        <w:rPr>
          <w:spacing w:val="-5"/>
        </w:rPr>
        <w:t xml:space="preserve"> </w:t>
      </w:r>
      <w:r>
        <w:t>investiga</w:t>
      </w:r>
      <w:r>
        <w:rPr>
          <w:spacing w:val="-5"/>
        </w:rPr>
        <w:t xml:space="preserve"> </w:t>
      </w:r>
      <w:r>
        <w:t>y</w:t>
      </w:r>
      <w:r>
        <w:rPr>
          <w:spacing w:val="-4"/>
        </w:rPr>
        <w:t xml:space="preserve"> </w:t>
      </w:r>
      <w:r>
        <w:t>se</w:t>
      </w:r>
      <w:r>
        <w:rPr>
          <w:spacing w:val="-5"/>
        </w:rPr>
        <w:t xml:space="preserve"> </w:t>
      </w:r>
      <w:r>
        <w:t>determine</w:t>
      </w:r>
      <w:r>
        <w:rPr>
          <w:spacing w:val="-5"/>
        </w:rPr>
        <w:t xml:space="preserve"> </w:t>
      </w:r>
      <w:r>
        <w:t>de</w:t>
      </w:r>
      <w:r>
        <w:rPr>
          <w:spacing w:val="-2"/>
        </w:rPr>
        <w:t xml:space="preserve"> </w:t>
      </w:r>
      <w:r>
        <w:t>manera</w:t>
      </w:r>
      <w:r>
        <w:rPr>
          <w:spacing w:val="-5"/>
        </w:rPr>
        <w:t xml:space="preserve"> </w:t>
      </w:r>
      <w:r>
        <w:t>indubitable</w:t>
      </w:r>
      <w:r>
        <w:rPr>
          <w:spacing w:val="-5"/>
        </w:rPr>
        <w:t xml:space="preserve"> </w:t>
      </w:r>
      <w:r>
        <w:t>la</w:t>
      </w:r>
      <w:r>
        <w:rPr>
          <w:spacing w:val="-3"/>
        </w:rPr>
        <w:t xml:space="preserve"> </w:t>
      </w:r>
      <w:r>
        <w:t>participación de agentes del Estado en la comisión del mismo, sea en calidad de autor, cómpli</w:t>
      </w:r>
      <w:r>
        <w:t xml:space="preserve">ce o </w:t>
      </w:r>
      <w:r>
        <w:rPr>
          <w:spacing w:val="-2"/>
        </w:rPr>
        <w:t>encubridor,</w:t>
      </w:r>
      <w:r>
        <w:rPr>
          <w:spacing w:val="-5"/>
        </w:rPr>
        <w:t xml:space="preserve"> </w:t>
      </w:r>
      <w:r>
        <w:rPr>
          <w:spacing w:val="-2"/>
        </w:rPr>
        <w:t>y</w:t>
      </w:r>
      <w:r>
        <w:rPr>
          <w:spacing w:val="-4"/>
        </w:rPr>
        <w:t xml:space="preserve"> </w:t>
      </w:r>
      <w:r>
        <w:rPr>
          <w:spacing w:val="-2"/>
        </w:rPr>
        <w:t>que</w:t>
      </w:r>
      <w:r>
        <w:rPr>
          <w:spacing w:val="-7"/>
        </w:rPr>
        <w:t xml:space="preserve"> </w:t>
      </w:r>
      <w:r>
        <w:rPr>
          <w:spacing w:val="-2"/>
        </w:rPr>
        <w:t>en</w:t>
      </w:r>
      <w:r>
        <w:rPr>
          <w:spacing w:val="-5"/>
        </w:rPr>
        <w:t xml:space="preserve"> </w:t>
      </w:r>
      <w:r>
        <w:rPr>
          <w:spacing w:val="-2"/>
        </w:rPr>
        <w:t>atención</w:t>
      </w:r>
      <w:r>
        <w:rPr>
          <w:spacing w:val="-6"/>
        </w:rPr>
        <w:t xml:space="preserve"> </w:t>
      </w:r>
      <w:r>
        <w:rPr>
          <w:spacing w:val="-2"/>
        </w:rPr>
        <w:t>al</w:t>
      </w:r>
      <w:r>
        <w:rPr>
          <w:spacing w:val="-5"/>
        </w:rPr>
        <w:t xml:space="preserve"> </w:t>
      </w:r>
      <w:r>
        <w:rPr>
          <w:spacing w:val="-2"/>
        </w:rPr>
        <w:t>tiempo</w:t>
      </w:r>
      <w:r>
        <w:rPr>
          <w:spacing w:val="-4"/>
        </w:rPr>
        <w:t xml:space="preserve"> </w:t>
      </w:r>
      <w:r>
        <w:rPr>
          <w:spacing w:val="-2"/>
        </w:rPr>
        <w:t>transcurrido</w:t>
      </w:r>
      <w:r>
        <w:rPr>
          <w:spacing w:val="-4"/>
        </w:rPr>
        <w:t xml:space="preserve"> </w:t>
      </w:r>
      <w:r>
        <w:rPr>
          <w:spacing w:val="-2"/>
        </w:rPr>
        <w:t>no</w:t>
      </w:r>
      <w:r>
        <w:rPr>
          <w:spacing w:val="-4"/>
        </w:rPr>
        <w:t xml:space="preserve"> </w:t>
      </w:r>
      <w:r>
        <w:rPr>
          <w:spacing w:val="-2"/>
        </w:rPr>
        <w:t>sea</w:t>
      </w:r>
      <w:r>
        <w:rPr>
          <w:spacing w:val="-5"/>
        </w:rPr>
        <w:t xml:space="preserve"> </w:t>
      </w:r>
      <w:r>
        <w:rPr>
          <w:spacing w:val="-2"/>
        </w:rPr>
        <w:t>posible</w:t>
      </w:r>
      <w:r>
        <w:rPr>
          <w:spacing w:val="-5"/>
        </w:rPr>
        <w:t xml:space="preserve"> </w:t>
      </w:r>
      <w:r>
        <w:rPr>
          <w:spacing w:val="-2"/>
        </w:rPr>
        <w:t>determinar</w:t>
      </w:r>
      <w:r>
        <w:rPr>
          <w:spacing w:val="-5"/>
        </w:rPr>
        <w:t xml:space="preserve"> </w:t>
      </w:r>
      <w:r>
        <w:rPr>
          <w:spacing w:val="-2"/>
        </w:rPr>
        <w:t xml:space="preserve">actualmente </w:t>
      </w:r>
      <w:r>
        <w:t>la</w:t>
      </w:r>
      <w:r>
        <w:rPr>
          <w:spacing w:val="-9"/>
        </w:rPr>
        <w:t xml:space="preserve"> </w:t>
      </w:r>
      <w:r>
        <w:t>identidad</w:t>
      </w:r>
      <w:r>
        <w:rPr>
          <w:spacing w:val="-9"/>
        </w:rPr>
        <w:t xml:space="preserve"> </w:t>
      </w:r>
      <w:r>
        <w:t>concreta</w:t>
      </w:r>
      <w:r>
        <w:rPr>
          <w:spacing w:val="-8"/>
        </w:rPr>
        <w:t xml:space="preserve"> </w:t>
      </w:r>
      <w:r>
        <w:t>de</w:t>
      </w:r>
      <w:r>
        <w:rPr>
          <w:spacing w:val="-9"/>
        </w:rPr>
        <w:t xml:space="preserve"> </w:t>
      </w:r>
      <w:r>
        <w:t>éste,</w:t>
      </w:r>
      <w:r>
        <w:rPr>
          <w:spacing w:val="-8"/>
        </w:rPr>
        <w:t xml:space="preserve"> </w:t>
      </w:r>
      <w:r>
        <w:t>su</w:t>
      </w:r>
      <w:r>
        <w:rPr>
          <w:spacing w:val="-9"/>
        </w:rPr>
        <w:t xml:space="preserve"> </w:t>
      </w:r>
      <w:r>
        <w:t>ubicación</w:t>
      </w:r>
      <w:r>
        <w:rPr>
          <w:spacing w:val="-11"/>
        </w:rPr>
        <w:t xml:space="preserve"> </w:t>
      </w:r>
      <w:r>
        <w:t>o</w:t>
      </w:r>
      <w:r>
        <w:rPr>
          <w:spacing w:val="-9"/>
        </w:rPr>
        <w:t xml:space="preserve"> </w:t>
      </w:r>
      <w:r>
        <w:t>por</w:t>
      </w:r>
      <w:r>
        <w:rPr>
          <w:spacing w:val="-11"/>
        </w:rPr>
        <w:t xml:space="preserve"> </w:t>
      </w:r>
      <w:r>
        <w:t>cualquier</w:t>
      </w:r>
      <w:r>
        <w:rPr>
          <w:spacing w:val="-8"/>
        </w:rPr>
        <w:t xml:space="preserve"> </w:t>
      </w:r>
      <w:r>
        <w:t>otro</w:t>
      </w:r>
      <w:r>
        <w:rPr>
          <w:spacing w:val="-8"/>
        </w:rPr>
        <w:t xml:space="preserve"> </w:t>
      </w:r>
      <w:r>
        <w:t>motivo</w:t>
      </w:r>
      <w:r>
        <w:rPr>
          <w:spacing w:val="-9"/>
        </w:rPr>
        <w:t xml:space="preserve"> </w:t>
      </w:r>
      <w:r>
        <w:t>el</w:t>
      </w:r>
      <w:r>
        <w:rPr>
          <w:spacing w:val="-8"/>
        </w:rPr>
        <w:t xml:space="preserve"> </w:t>
      </w:r>
      <w:r>
        <w:t>Tribunal</w:t>
      </w:r>
      <w:r>
        <w:rPr>
          <w:spacing w:val="-11"/>
        </w:rPr>
        <w:t xml:space="preserve"> </w:t>
      </w:r>
      <w:r>
        <w:t>declarará estas</w:t>
      </w:r>
      <w:r>
        <w:rPr>
          <w:spacing w:val="-3"/>
        </w:rPr>
        <w:t xml:space="preserve"> </w:t>
      </w:r>
      <w:r>
        <w:t>circunstancias</w:t>
      </w:r>
      <w:r>
        <w:rPr>
          <w:spacing w:val="-3"/>
        </w:rPr>
        <w:t xml:space="preserve"> </w:t>
      </w:r>
      <w:r>
        <w:t>y</w:t>
      </w:r>
      <w:r>
        <w:rPr>
          <w:spacing w:val="-5"/>
        </w:rPr>
        <w:t xml:space="preserve"> </w:t>
      </w:r>
      <w:r>
        <w:t>en</w:t>
      </w:r>
      <w:r>
        <w:rPr>
          <w:spacing w:val="-3"/>
        </w:rPr>
        <w:t xml:space="preserve"> </w:t>
      </w:r>
      <w:r>
        <w:t>mérito</w:t>
      </w:r>
      <w:r>
        <w:rPr>
          <w:spacing w:val="-2"/>
        </w:rPr>
        <w:t xml:space="preserve"> </w:t>
      </w:r>
      <w:r>
        <w:t>de</w:t>
      </w:r>
      <w:r>
        <w:rPr>
          <w:spacing w:val="-5"/>
        </w:rPr>
        <w:t xml:space="preserve"> </w:t>
      </w:r>
      <w:r>
        <w:t>esta</w:t>
      </w:r>
      <w:r>
        <w:rPr>
          <w:spacing w:val="-3"/>
        </w:rPr>
        <w:t xml:space="preserve"> </w:t>
      </w:r>
      <w:r>
        <w:t>resolución,</w:t>
      </w:r>
      <w:r>
        <w:rPr>
          <w:spacing w:val="-3"/>
        </w:rPr>
        <w:t xml:space="preserve"> </w:t>
      </w:r>
      <w:r>
        <w:t>concluido</w:t>
      </w:r>
      <w:r>
        <w:rPr>
          <w:spacing w:val="-2"/>
        </w:rPr>
        <w:t xml:space="preserve"> </w:t>
      </w:r>
      <w:r>
        <w:t>el</w:t>
      </w:r>
      <w:r>
        <w:rPr>
          <w:spacing w:val="-3"/>
        </w:rPr>
        <w:t xml:space="preserve"> </w:t>
      </w:r>
      <w:r>
        <w:t>sumario,</w:t>
      </w:r>
      <w:r>
        <w:rPr>
          <w:spacing w:val="-3"/>
        </w:rPr>
        <w:t xml:space="preserve"> </w:t>
      </w:r>
      <w:r>
        <w:t>podrá</w:t>
      </w:r>
      <w:r>
        <w:rPr>
          <w:spacing w:val="-5"/>
        </w:rPr>
        <w:t xml:space="preserve"> </w:t>
      </w:r>
      <w:r>
        <w:t>elevarse</w:t>
      </w:r>
      <w:r>
        <w:rPr>
          <w:spacing w:val="-2"/>
        </w:rPr>
        <w:t xml:space="preserve"> </w:t>
      </w:r>
      <w:r>
        <w:t>el proceso a plenario y proseguir su tramitación hasta la dictación de la sentencia definitiva, tanto en el aspecto penal como en el civil, si fuese del caso.”.</w:t>
      </w:r>
    </w:p>
    <w:p w:rsidR="0031369A" w:rsidRDefault="005E0963">
      <w:pPr>
        <w:pStyle w:val="Textoindependiente"/>
        <w:spacing w:before="5"/>
        <w:ind w:left="0"/>
        <w:jc w:val="left"/>
        <w:rPr>
          <w:sz w:val="23"/>
        </w:rPr>
      </w:pPr>
      <w:r>
        <w:rPr>
          <w:noProof/>
        </w:rPr>
        <w:drawing>
          <wp:anchor distT="0" distB="0" distL="0" distR="0" simplePos="0" relativeHeight="487588864" behindDoc="1" locked="0" layoutInCell="1" allowOverlap="1">
            <wp:simplePos x="0" y="0"/>
            <wp:positionH relativeFrom="page">
              <wp:posOffset>3062257</wp:posOffset>
            </wp:positionH>
            <wp:positionV relativeFrom="paragraph">
              <wp:posOffset>196991</wp:posOffset>
            </wp:positionV>
            <wp:extent cx="2114416" cy="9144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2114416" cy="914400"/>
                    </a:xfrm>
                    <a:prstGeom prst="rect">
                      <a:avLst/>
                    </a:prstGeom>
                  </pic:spPr>
                </pic:pic>
              </a:graphicData>
            </a:graphic>
          </wp:anchor>
        </w:drawing>
      </w:r>
    </w:p>
    <w:p w:rsidR="0031369A" w:rsidRDefault="005E0963">
      <w:pPr>
        <w:spacing w:before="41"/>
        <w:ind w:left="3654"/>
        <w:rPr>
          <w:b/>
        </w:rPr>
      </w:pPr>
      <w:r>
        <w:rPr>
          <w:b/>
        </w:rPr>
        <w:t>MERCEDES</w:t>
      </w:r>
      <w:r>
        <w:rPr>
          <w:b/>
          <w:spacing w:val="-12"/>
        </w:rPr>
        <w:t xml:space="preserve"> </w:t>
      </w:r>
      <w:r>
        <w:rPr>
          <w:b/>
        </w:rPr>
        <w:t>BULNES</w:t>
      </w:r>
      <w:r>
        <w:rPr>
          <w:b/>
          <w:spacing w:val="-9"/>
        </w:rPr>
        <w:t xml:space="preserve"> </w:t>
      </w:r>
      <w:r>
        <w:rPr>
          <w:b/>
          <w:spacing w:val="-4"/>
        </w:rPr>
        <w:t>NUÑEZ</w:t>
      </w:r>
    </w:p>
    <w:sectPr w:rsidR="0031369A">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D0537"/>
    <w:multiLevelType w:val="hybridMultilevel"/>
    <w:tmpl w:val="70644814"/>
    <w:lvl w:ilvl="0" w:tplc="BCA8FF3A">
      <w:start w:val="1"/>
      <w:numFmt w:val="lowerLetter"/>
      <w:lvlText w:val="%1)"/>
      <w:lvlJc w:val="left"/>
      <w:pPr>
        <w:ind w:left="102" w:hanging="216"/>
        <w:jc w:val="left"/>
      </w:pPr>
      <w:rPr>
        <w:rFonts w:ascii="Calibri" w:eastAsia="Calibri" w:hAnsi="Calibri" w:cs="Calibri" w:hint="default"/>
        <w:b w:val="0"/>
        <w:bCs w:val="0"/>
        <w:i w:val="0"/>
        <w:iCs w:val="0"/>
        <w:spacing w:val="-1"/>
        <w:w w:val="100"/>
        <w:sz w:val="22"/>
        <w:szCs w:val="22"/>
        <w:lang w:val="es-ES" w:eastAsia="en-US" w:bidi="ar-SA"/>
      </w:rPr>
    </w:lvl>
    <w:lvl w:ilvl="1" w:tplc="21645A2A">
      <w:start w:val="1"/>
      <w:numFmt w:val="decimal"/>
      <w:lvlText w:val="%2."/>
      <w:lvlJc w:val="left"/>
      <w:pPr>
        <w:ind w:left="822" w:hanging="360"/>
        <w:jc w:val="left"/>
      </w:pPr>
      <w:rPr>
        <w:rFonts w:ascii="Calibri" w:eastAsia="Calibri" w:hAnsi="Calibri" w:cs="Calibri" w:hint="default"/>
        <w:b w:val="0"/>
        <w:bCs w:val="0"/>
        <w:i w:val="0"/>
        <w:iCs w:val="0"/>
        <w:spacing w:val="0"/>
        <w:w w:val="100"/>
        <w:sz w:val="22"/>
        <w:szCs w:val="22"/>
        <w:lang w:val="es-ES" w:eastAsia="en-US" w:bidi="ar-SA"/>
      </w:rPr>
    </w:lvl>
    <w:lvl w:ilvl="2" w:tplc="8C6EFA96">
      <w:numFmt w:val="bullet"/>
      <w:lvlText w:val="•"/>
      <w:lvlJc w:val="left"/>
      <w:pPr>
        <w:ind w:left="1735" w:hanging="360"/>
      </w:pPr>
      <w:rPr>
        <w:rFonts w:hint="default"/>
        <w:lang w:val="es-ES" w:eastAsia="en-US" w:bidi="ar-SA"/>
      </w:rPr>
    </w:lvl>
    <w:lvl w:ilvl="3" w:tplc="06D8EF96">
      <w:numFmt w:val="bullet"/>
      <w:lvlText w:val="•"/>
      <w:lvlJc w:val="left"/>
      <w:pPr>
        <w:ind w:left="2651" w:hanging="360"/>
      </w:pPr>
      <w:rPr>
        <w:rFonts w:hint="default"/>
        <w:lang w:val="es-ES" w:eastAsia="en-US" w:bidi="ar-SA"/>
      </w:rPr>
    </w:lvl>
    <w:lvl w:ilvl="4" w:tplc="E95888CC">
      <w:numFmt w:val="bullet"/>
      <w:lvlText w:val="•"/>
      <w:lvlJc w:val="left"/>
      <w:pPr>
        <w:ind w:left="3566" w:hanging="360"/>
      </w:pPr>
      <w:rPr>
        <w:rFonts w:hint="default"/>
        <w:lang w:val="es-ES" w:eastAsia="en-US" w:bidi="ar-SA"/>
      </w:rPr>
    </w:lvl>
    <w:lvl w:ilvl="5" w:tplc="5A2E2AE4">
      <w:numFmt w:val="bullet"/>
      <w:lvlText w:val="•"/>
      <w:lvlJc w:val="left"/>
      <w:pPr>
        <w:ind w:left="4482" w:hanging="360"/>
      </w:pPr>
      <w:rPr>
        <w:rFonts w:hint="default"/>
        <w:lang w:val="es-ES" w:eastAsia="en-US" w:bidi="ar-SA"/>
      </w:rPr>
    </w:lvl>
    <w:lvl w:ilvl="6" w:tplc="EBC6C0A6">
      <w:numFmt w:val="bullet"/>
      <w:lvlText w:val="•"/>
      <w:lvlJc w:val="left"/>
      <w:pPr>
        <w:ind w:left="5397" w:hanging="360"/>
      </w:pPr>
      <w:rPr>
        <w:rFonts w:hint="default"/>
        <w:lang w:val="es-ES" w:eastAsia="en-US" w:bidi="ar-SA"/>
      </w:rPr>
    </w:lvl>
    <w:lvl w:ilvl="7" w:tplc="14AC89BE">
      <w:numFmt w:val="bullet"/>
      <w:lvlText w:val="•"/>
      <w:lvlJc w:val="left"/>
      <w:pPr>
        <w:ind w:left="6313" w:hanging="360"/>
      </w:pPr>
      <w:rPr>
        <w:rFonts w:hint="default"/>
        <w:lang w:val="es-ES" w:eastAsia="en-US" w:bidi="ar-SA"/>
      </w:rPr>
    </w:lvl>
    <w:lvl w:ilvl="8" w:tplc="B04C095E">
      <w:numFmt w:val="bullet"/>
      <w:lvlText w:val="•"/>
      <w:lvlJc w:val="left"/>
      <w:pPr>
        <w:ind w:left="722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369A"/>
    <w:rsid w:val="0031369A"/>
    <w:rsid w:val="005E09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60"/>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02"/>
      <w:jc w:val="both"/>
    </w:pPr>
  </w:style>
  <w:style w:type="paragraph" w:styleId="Prrafodelista">
    <w:name w:val="List Paragraph"/>
    <w:basedOn w:val="Normal"/>
    <w:uiPriority w:val="1"/>
    <w:qFormat/>
    <w:pPr>
      <w:ind w:left="819"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es/instruments-mechanisms/instruments/convention-against-torture-and-other-cruel-inhuman-or-degrading" TargetMode="External"/><Relationship Id="rId13" Type="http://schemas.openxmlformats.org/officeDocument/2006/relationships/hyperlink" Target="https://www.ohchr.org/es/instruments-mechanisms/instruments/basic-principles-and-guidelines-right-remedy-and-reparation" TargetMode="External"/><Relationship Id="rId3" Type="http://schemas.openxmlformats.org/officeDocument/2006/relationships/settings" Target="settings.xml"/><Relationship Id="rId7" Type="http://schemas.openxmlformats.org/officeDocument/2006/relationships/hyperlink" Target="https://www.ohchr.org/es/instruments-mechanisms/instruments/convention-against-torture-and-other-cruel-inhuman-or-degrading" TargetMode="External"/><Relationship Id="rId12" Type="http://schemas.openxmlformats.org/officeDocument/2006/relationships/hyperlink" Target="https://www.bcn.cl/leychile/navegar?idNorma=16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hchr.org/es/instruments-mechanisms/instruments/international-covenant-civil-and-political-rights" TargetMode="External"/><Relationship Id="rId11" Type="http://schemas.openxmlformats.org/officeDocument/2006/relationships/hyperlink" Target="https://www.bcn.cl/leychile/navegar?idNorma=1004655" TargetMode="External"/><Relationship Id="rId5" Type="http://schemas.openxmlformats.org/officeDocument/2006/relationships/hyperlink" Target="https://www.ohchr.org/es/instruments-mechanisms/instruments/international-covenant-civil-and-political-rights" TargetMode="External"/><Relationship Id="rId15" Type="http://schemas.openxmlformats.org/officeDocument/2006/relationships/image" Target="media/image1.png"/><Relationship Id="rId10" Type="http://schemas.openxmlformats.org/officeDocument/2006/relationships/hyperlink" Target="https://www.icrc.org/es/doc/resources/documents/misc/treaty-1907-hague-convention-4-5tdm34.htm" TargetMode="External"/><Relationship Id="rId4" Type="http://schemas.openxmlformats.org/officeDocument/2006/relationships/webSettings" Target="webSettings.xml"/><Relationship Id="rId9" Type="http://schemas.openxmlformats.org/officeDocument/2006/relationships/hyperlink" Target="https://www.icrc.org/es/doc/resources/documents/misc/treaty-1907-hague-convention-4-5tdm34.htm" TargetMode="External"/><Relationship Id="rId14" Type="http://schemas.openxmlformats.org/officeDocument/2006/relationships/hyperlink" Target="https://www.ohchr.org/es/instruments-mechanisms/instruments/basic-principles-and-guidelines-right-remedy-and-rep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2696</Words>
  <Characters>14830</Characters>
  <Application>Microsoft Office Word</Application>
  <DocSecurity>0</DocSecurity>
  <Lines>123</Lines>
  <Paragraphs>34</Paragraphs>
  <ScaleCrop>false</ScaleCrop>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sepulveda reyes</dc:creator>
  <cp:lastModifiedBy>Guillermo Diaz Vallejos</cp:lastModifiedBy>
  <cp:revision>1</cp:revision>
  <dcterms:created xsi:type="dcterms:W3CDTF">2023-08-09T20:42:00Z</dcterms:created>
  <dcterms:modified xsi:type="dcterms:W3CDTF">2023-08-22T15:11:00Z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para Microsoft 365</vt:lpwstr>
  </property>
  <property fmtid="{D5CDD505-2E9C-101B-9397-08002B2CF9AE}" pid="4" name="LastSaved">
    <vt:filetime>2023-08-09T00:00:00Z</vt:filetime>
  </property>
  <property fmtid="{D5CDD505-2E9C-101B-9397-08002B2CF9AE}" pid="5" name="Producer">
    <vt:lpwstr>Microsoft® Word para Microsoft 365</vt:lpwstr>
  </property>
</Properties>
</file>