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EB2" w:rsidRDefault="00E34FEB">
      <w:pPr>
        <w:pStyle w:val="Textoindependiente"/>
        <w:ind w:left="4059"/>
        <w:rPr>
          <w:rFonts w:ascii="Times New Roman"/>
          <w:sz w:val="20"/>
        </w:rPr>
      </w:pPr>
      <w:r>
        <w:rPr>
          <w:rFonts w:ascii="Times New Roman"/>
          <w:noProof/>
          <w:sz w:val="20"/>
        </w:rPr>
        <w:drawing>
          <wp:inline distT="0" distB="0" distL="0" distR="0">
            <wp:extent cx="1344563" cy="126558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44563" cy="1265586"/>
                    </a:xfrm>
                    <a:prstGeom prst="rect">
                      <a:avLst/>
                    </a:prstGeom>
                  </pic:spPr>
                </pic:pic>
              </a:graphicData>
            </a:graphic>
          </wp:inline>
        </w:drawing>
      </w:r>
    </w:p>
    <w:p w:rsidR="00410EB2" w:rsidRDefault="00410EB2">
      <w:pPr>
        <w:pStyle w:val="Textoindependiente"/>
        <w:spacing w:before="8"/>
        <w:rPr>
          <w:rFonts w:ascii="Times New Roman"/>
          <w:sz w:val="18"/>
        </w:rPr>
      </w:pPr>
    </w:p>
    <w:p w:rsidR="00410EB2" w:rsidRDefault="00E34FEB">
      <w:pPr>
        <w:pStyle w:val="Ttulo1"/>
        <w:spacing w:before="100" w:line="360" w:lineRule="auto"/>
        <w:ind w:right="172" w:hanging="2"/>
        <w:jc w:val="center"/>
      </w:pPr>
      <w:r>
        <w:t>PROYECTO DE REFORMA CONSTITUCIONAL QUE MODIFICA EL ARTÍCULO 111,</w:t>
      </w:r>
      <w:r>
        <w:rPr>
          <w:spacing w:val="-4"/>
        </w:rPr>
        <w:t xml:space="preserve"> </w:t>
      </w:r>
      <w:r>
        <w:t>CON</w:t>
      </w:r>
      <w:r>
        <w:rPr>
          <w:spacing w:val="-4"/>
        </w:rPr>
        <w:t xml:space="preserve"> </w:t>
      </w:r>
      <w:r>
        <w:t>EL</w:t>
      </w:r>
      <w:r>
        <w:rPr>
          <w:spacing w:val="-4"/>
        </w:rPr>
        <w:t xml:space="preserve"> </w:t>
      </w:r>
      <w:r>
        <w:t>OBJETO</w:t>
      </w:r>
      <w:r>
        <w:rPr>
          <w:spacing w:val="-4"/>
        </w:rPr>
        <w:t xml:space="preserve"> </w:t>
      </w:r>
      <w:r>
        <w:t>DE</w:t>
      </w:r>
      <w:r>
        <w:rPr>
          <w:spacing w:val="-2"/>
        </w:rPr>
        <w:t xml:space="preserve"> </w:t>
      </w:r>
      <w:r>
        <w:t>LIMITAR</w:t>
      </w:r>
      <w:r>
        <w:rPr>
          <w:spacing w:val="-4"/>
        </w:rPr>
        <w:t xml:space="preserve"> </w:t>
      </w:r>
      <w:r>
        <w:t>LA</w:t>
      </w:r>
      <w:r>
        <w:rPr>
          <w:spacing w:val="-4"/>
        </w:rPr>
        <w:t xml:space="preserve"> </w:t>
      </w:r>
      <w:r>
        <w:t>REELECCION</w:t>
      </w:r>
      <w:r>
        <w:rPr>
          <w:spacing w:val="-4"/>
        </w:rPr>
        <w:t xml:space="preserve"> </w:t>
      </w:r>
      <w:r>
        <w:t>CONSECUTIVA</w:t>
      </w:r>
      <w:r>
        <w:rPr>
          <w:spacing w:val="-4"/>
        </w:rPr>
        <w:t xml:space="preserve"> </w:t>
      </w:r>
      <w:r>
        <w:t>EN</w:t>
      </w:r>
      <w:r>
        <w:rPr>
          <w:spacing w:val="-4"/>
        </w:rPr>
        <w:t xml:space="preserve"> </w:t>
      </w:r>
      <w:r>
        <w:t>EL CARGO DE GOBERNADOR REGIONAL.</w:t>
      </w:r>
    </w:p>
    <w:p w:rsidR="00410EB2" w:rsidRDefault="00E34FEB">
      <w:pPr>
        <w:spacing w:before="98"/>
        <w:ind w:left="3153"/>
        <w:rPr>
          <w:sz w:val="20"/>
        </w:rPr>
      </w:pPr>
      <w:r>
        <w:rPr>
          <w:sz w:val="20"/>
        </w:rPr>
        <w:t>H.</w:t>
      </w:r>
      <w:r>
        <w:rPr>
          <w:spacing w:val="-5"/>
          <w:sz w:val="20"/>
        </w:rPr>
        <w:t xml:space="preserve"> </w:t>
      </w:r>
      <w:r>
        <w:rPr>
          <w:sz w:val="20"/>
        </w:rPr>
        <w:t>DIPUTADO</w:t>
      </w:r>
      <w:r>
        <w:rPr>
          <w:spacing w:val="-5"/>
          <w:sz w:val="20"/>
        </w:rPr>
        <w:t xml:space="preserve"> </w:t>
      </w:r>
      <w:r>
        <w:rPr>
          <w:sz w:val="20"/>
        </w:rPr>
        <w:t>VICTOR</w:t>
      </w:r>
      <w:r>
        <w:rPr>
          <w:spacing w:val="-4"/>
          <w:sz w:val="20"/>
        </w:rPr>
        <w:t xml:space="preserve"> </w:t>
      </w:r>
      <w:r>
        <w:rPr>
          <w:sz w:val="20"/>
        </w:rPr>
        <w:t>PINO</w:t>
      </w:r>
      <w:r>
        <w:rPr>
          <w:spacing w:val="-5"/>
          <w:sz w:val="20"/>
        </w:rPr>
        <w:t xml:space="preserve"> </w:t>
      </w:r>
      <w:r>
        <w:rPr>
          <w:spacing w:val="-2"/>
          <w:sz w:val="20"/>
        </w:rPr>
        <w:t>FUENTES.</w:t>
      </w:r>
    </w:p>
    <w:p w:rsidR="00410EB2" w:rsidRDefault="00E34FEB">
      <w:pPr>
        <w:spacing w:before="102"/>
        <w:ind w:left="3873"/>
        <w:rPr>
          <w:sz w:val="20"/>
        </w:rPr>
      </w:pPr>
      <w:r>
        <w:rPr>
          <w:sz w:val="20"/>
        </w:rPr>
        <w:t>21</w:t>
      </w:r>
      <w:r>
        <w:rPr>
          <w:spacing w:val="-3"/>
          <w:sz w:val="20"/>
        </w:rPr>
        <w:t xml:space="preserve"> </w:t>
      </w:r>
      <w:r>
        <w:rPr>
          <w:sz w:val="20"/>
        </w:rPr>
        <w:t>DE</w:t>
      </w:r>
      <w:r>
        <w:rPr>
          <w:spacing w:val="-3"/>
          <w:sz w:val="20"/>
        </w:rPr>
        <w:t xml:space="preserve"> </w:t>
      </w:r>
      <w:r>
        <w:rPr>
          <w:sz w:val="20"/>
        </w:rPr>
        <w:t>AGOSTO</w:t>
      </w:r>
      <w:r>
        <w:rPr>
          <w:spacing w:val="-3"/>
          <w:sz w:val="20"/>
        </w:rPr>
        <w:t xml:space="preserve"> </w:t>
      </w:r>
      <w:r>
        <w:rPr>
          <w:sz w:val="20"/>
        </w:rPr>
        <w:t>DE</w:t>
      </w:r>
      <w:r>
        <w:rPr>
          <w:spacing w:val="-3"/>
          <w:sz w:val="20"/>
        </w:rPr>
        <w:t xml:space="preserve"> </w:t>
      </w:r>
      <w:r>
        <w:rPr>
          <w:spacing w:val="-4"/>
          <w:sz w:val="20"/>
        </w:rPr>
        <w:t>2023</w:t>
      </w:r>
    </w:p>
    <w:p w:rsidR="00410EB2" w:rsidRDefault="00410EB2">
      <w:pPr>
        <w:pStyle w:val="Textoindependiente"/>
        <w:rPr>
          <w:sz w:val="22"/>
        </w:rPr>
      </w:pPr>
    </w:p>
    <w:p w:rsidR="00410EB2" w:rsidRDefault="00410EB2">
      <w:pPr>
        <w:pStyle w:val="Textoindependiente"/>
        <w:rPr>
          <w:sz w:val="22"/>
        </w:rPr>
      </w:pPr>
    </w:p>
    <w:p w:rsidR="00410EB2" w:rsidRDefault="00E34FEB">
      <w:pPr>
        <w:pStyle w:val="Ttulo1"/>
        <w:numPr>
          <w:ilvl w:val="0"/>
          <w:numId w:val="2"/>
        </w:numPr>
        <w:tabs>
          <w:tab w:val="left" w:pos="832"/>
        </w:tabs>
        <w:spacing w:before="153"/>
        <w:jc w:val="left"/>
      </w:pPr>
      <w:r>
        <w:rPr>
          <w:spacing w:val="-2"/>
        </w:rPr>
        <w:t>PREÁMBULO</w:t>
      </w:r>
    </w:p>
    <w:p w:rsidR="00410EB2" w:rsidRDefault="00410EB2">
      <w:pPr>
        <w:pStyle w:val="Textoindependiente"/>
        <w:spacing w:before="2"/>
        <w:rPr>
          <w:b/>
          <w:sz w:val="26"/>
        </w:rPr>
      </w:pPr>
    </w:p>
    <w:p w:rsidR="00410EB2" w:rsidRDefault="00E34FEB">
      <w:pPr>
        <w:pStyle w:val="Textoindependiente"/>
        <w:spacing w:line="360" w:lineRule="auto"/>
        <w:ind w:left="112" w:right="115"/>
        <w:jc w:val="both"/>
      </w:pPr>
      <w:r>
        <w:t>Es un hecho sin discusión que la integración de las nuevas facultades dadas a la figura del gobernador regional a nuestro ordenamiento</w:t>
      </w:r>
      <w:r>
        <w:rPr>
          <w:spacing w:val="-17"/>
        </w:rPr>
        <w:t xml:space="preserve"> </w:t>
      </w:r>
      <w:r>
        <w:t>jurídico</w:t>
      </w:r>
      <w:r>
        <w:rPr>
          <w:spacing w:val="-17"/>
        </w:rPr>
        <w:t xml:space="preserve"> </w:t>
      </w:r>
      <w:r>
        <w:t>ha</w:t>
      </w:r>
      <w:r>
        <w:rPr>
          <w:spacing w:val="-17"/>
        </w:rPr>
        <w:t xml:space="preserve"> </w:t>
      </w:r>
      <w:r>
        <w:t>sido</w:t>
      </w:r>
      <w:r>
        <w:rPr>
          <w:spacing w:val="-17"/>
        </w:rPr>
        <w:t xml:space="preserve"> </w:t>
      </w:r>
      <w:r>
        <w:t>de</w:t>
      </w:r>
      <w:r>
        <w:rPr>
          <w:spacing w:val="-17"/>
        </w:rPr>
        <w:t xml:space="preserve"> </w:t>
      </w:r>
      <w:r>
        <w:t>complicada</w:t>
      </w:r>
      <w:r>
        <w:rPr>
          <w:spacing w:val="-17"/>
        </w:rPr>
        <w:t xml:space="preserve"> </w:t>
      </w:r>
      <w:r>
        <w:t>asimilación,</w:t>
      </w:r>
      <w:r>
        <w:rPr>
          <w:spacing w:val="-17"/>
        </w:rPr>
        <w:t xml:space="preserve"> </w:t>
      </w:r>
      <w:r>
        <w:t>tanto</w:t>
      </w:r>
      <w:r>
        <w:rPr>
          <w:spacing w:val="-17"/>
        </w:rPr>
        <w:t xml:space="preserve"> </w:t>
      </w:r>
      <w:r>
        <w:t>por los</w:t>
      </w:r>
      <w:r>
        <w:rPr>
          <w:spacing w:val="-12"/>
        </w:rPr>
        <w:t xml:space="preserve"> </w:t>
      </w:r>
      <w:r>
        <w:t>ciudadanos</w:t>
      </w:r>
      <w:r>
        <w:rPr>
          <w:spacing w:val="-12"/>
        </w:rPr>
        <w:t xml:space="preserve"> </w:t>
      </w:r>
      <w:r>
        <w:t>como</w:t>
      </w:r>
      <w:r>
        <w:rPr>
          <w:spacing w:val="-12"/>
        </w:rPr>
        <w:t xml:space="preserve"> </w:t>
      </w:r>
      <w:r>
        <w:t>por</w:t>
      </w:r>
      <w:r>
        <w:rPr>
          <w:spacing w:val="-12"/>
        </w:rPr>
        <w:t xml:space="preserve"> </w:t>
      </w:r>
      <w:r>
        <w:t>el</w:t>
      </w:r>
      <w:r>
        <w:rPr>
          <w:spacing w:val="-12"/>
        </w:rPr>
        <w:t xml:space="preserve"> </w:t>
      </w:r>
      <w:r>
        <w:t>mundo</w:t>
      </w:r>
      <w:r>
        <w:rPr>
          <w:spacing w:val="-12"/>
        </w:rPr>
        <w:t xml:space="preserve"> </w:t>
      </w:r>
      <w:r>
        <w:t>político.</w:t>
      </w:r>
      <w:r>
        <w:rPr>
          <w:spacing w:val="-12"/>
        </w:rPr>
        <w:t xml:space="preserve"> </w:t>
      </w:r>
      <w:r>
        <w:t>Cabe</w:t>
      </w:r>
      <w:r>
        <w:rPr>
          <w:spacing w:val="-12"/>
        </w:rPr>
        <w:t xml:space="preserve"> </w:t>
      </w:r>
      <w:r>
        <w:t>recordar</w:t>
      </w:r>
      <w:r>
        <w:rPr>
          <w:spacing w:val="-17"/>
        </w:rPr>
        <w:t xml:space="preserve"> </w:t>
      </w:r>
      <w:r>
        <w:t>que</w:t>
      </w:r>
      <w:r>
        <w:rPr>
          <w:spacing w:val="-12"/>
        </w:rPr>
        <w:t xml:space="preserve"> </w:t>
      </w:r>
      <w:r>
        <w:t>en</w:t>
      </w:r>
      <w:r>
        <w:rPr>
          <w:spacing w:val="-12"/>
        </w:rPr>
        <w:t xml:space="preserve"> </w:t>
      </w:r>
      <w:r>
        <w:t>un comienzo la ignorancia en las funciones y limites que estos tendrían fue uno de los principales temas de opinión pública, ya que</w:t>
      </w:r>
      <w:r>
        <w:rPr>
          <w:spacing w:val="-12"/>
        </w:rPr>
        <w:t xml:space="preserve"> </w:t>
      </w:r>
      <w:r>
        <w:t>no</w:t>
      </w:r>
      <w:r>
        <w:rPr>
          <w:spacing w:val="-12"/>
        </w:rPr>
        <w:t xml:space="preserve"> </w:t>
      </w:r>
      <w:r>
        <w:t>se</w:t>
      </w:r>
      <w:r>
        <w:rPr>
          <w:spacing w:val="-12"/>
        </w:rPr>
        <w:t xml:space="preserve"> </w:t>
      </w:r>
      <w:r>
        <w:t>sabía</w:t>
      </w:r>
      <w:r>
        <w:rPr>
          <w:spacing w:val="-12"/>
        </w:rPr>
        <w:t xml:space="preserve"> </w:t>
      </w:r>
      <w:r>
        <w:t>claramente</w:t>
      </w:r>
      <w:r>
        <w:rPr>
          <w:spacing w:val="-12"/>
        </w:rPr>
        <w:t xml:space="preserve"> </w:t>
      </w:r>
      <w:r>
        <w:t>cuales</w:t>
      </w:r>
      <w:r>
        <w:rPr>
          <w:spacing w:val="-12"/>
        </w:rPr>
        <w:t xml:space="preserve"> </w:t>
      </w:r>
      <w:r>
        <w:t>era</w:t>
      </w:r>
      <w:r>
        <w:rPr>
          <w:spacing w:val="-12"/>
        </w:rPr>
        <w:t xml:space="preserve"> </w:t>
      </w:r>
      <w:r>
        <w:t>sus</w:t>
      </w:r>
      <w:r>
        <w:rPr>
          <w:spacing w:val="-12"/>
        </w:rPr>
        <w:t xml:space="preserve"> </w:t>
      </w:r>
      <w:r>
        <w:t>límites</w:t>
      </w:r>
      <w:r>
        <w:rPr>
          <w:spacing w:val="-12"/>
        </w:rPr>
        <w:t xml:space="preserve"> </w:t>
      </w:r>
      <w:r>
        <w:t>en</w:t>
      </w:r>
      <w:r>
        <w:rPr>
          <w:spacing w:val="-12"/>
        </w:rPr>
        <w:t xml:space="preserve"> </w:t>
      </w:r>
      <w:r>
        <w:t>relación</w:t>
      </w:r>
      <w:r>
        <w:rPr>
          <w:spacing w:val="-12"/>
        </w:rPr>
        <w:t xml:space="preserve"> </w:t>
      </w:r>
      <w:r>
        <w:t>a</w:t>
      </w:r>
      <w:r>
        <w:rPr>
          <w:spacing w:val="-12"/>
        </w:rPr>
        <w:t xml:space="preserve"> </w:t>
      </w:r>
      <w:r>
        <w:t>la figura del delegado presidencial de la región.</w:t>
      </w:r>
    </w:p>
    <w:p w:rsidR="00410EB2" w:rsidRDefault="00E34FEB">
      <w:pPr>
        <w:pStyle w:val="Textoindependiente"/>
        <w:spacing w:before="163" w:line="360" w:lineRule="auto"/>
        <w:ind w:left="112" w:right="118"/>
        <w:jc w:val="both"/>
      </w:pPr>
      <w:r>
        <w:t>En el transcur</w:t>
      </w:r>
      <w:r>
        <w:t>so de este primer periodo de gobiernos regionales hemos sido testigos como han aflorado muchos problemas en la administración ejecutiva, casos de mala administración que han llevado incluso a procedimientos de destitución ante el TRICEL; vinculación direct</w:t>
      </w:r>
      <w:r>
        <w:t>a en el llamado caso “fundaciones”, en donde aparecen gobiernos regionales entregando fondos a fundaciones de manera poco clara; extralimitación de sus funciones y utilización de recursos públicos para su actividades personales entre otras.</w:t>
      </w:r>
    </w:p>
    <w:p w:rsidR="00410EB2" w:rsidRDefault="00E34FEB">
      <w:pPr>
        <w:pStyle w:val="Textoindependiente"/>
        <w:spacing w:before="158" w:line="360" w:lineRule="auto"/>
        <w:ind w:left="112" w:right="118"/>
        <w:jc w:val="both"/>
      </w:pPr>
      <w:r>
        <w:t>Teniendo en cue</w:t>
      </w:r>
      <w:r>
        <w:t>nta estos problemas, y la cantidad de reformas que se</w:t>
      </w:r>
      <w:r>
        <w:rPr>
          <w:spacing w:val="40"/>
        </w:rPr>
        <w:t xml:space="preserve"> </w:t>
      </w:r>
      <w:r>
        <w:t>están</w:t>
      </w:r>
      <w:r>
        <w:rPr>
          <w:spacing w:val="40"/>
        </w:rPr>
        <w:t xml:space="preserve"> </w:t>
      </w:r>
      <w:r>
        <w:t>presentando</w:t>
      </w:r>
      <w:r>
        <w:rPr>
          <w:spacing w:val="40"/>
        </w:rPr>
        <w:t xml:space="preserve"> </w:t>
      </w:r>
      <w:r>
        <w:t>para</w:t>
      </w:r>
      <w:r>
        <w:rPr>
          <w:spacing w:val="40"/>
        </w:rPr>
        <w:t xml:space="preserve"> </w:t>
      </w:r>
      <w:r>
        <w:t>reglamentar</w:t>
      </w:r>
      <w:r>
        <w:rPr>
          <w:spacing w:val="40"/>
        </w:rPr>
        <w:t xml:space="preserve"> </w:t>
      </w:r>
      <w:r>
        <w:t>de</w:t>
      </w:r>
      <w:r>
        <w:rPr>
          <w:spacing w:val="40"/>
        </w:rPr>
        <w:t xml:space="preserve"> </w:t>
      </w:r>
      <w:r>
        <w:t>mejor</w:t>
      </w:r>
      <w:r>
        <w:rPr>
          <w:spacing w:val="40"/>
        </w:rPr>
        <w:t xml:space="preserve"> </w:t>
      </w:r>
      <w:r>
        <w:t>manera</w:t>
      </w:r>
      <w:r>
        <w:rPr>
          <w:spacing w:val="40"/>
        </w:rPr>
        <w:t xml:space="preserve"> </w:t>
      </w:r>
      <w:r>
        <w:t>tanto</w:t>
      </w:r>
      <w:r>
        <w:rPr>
          <w:spacing w:val="40"/>
        </w:rPr>
        <w:t xml:space="preserve"> </w:t>
      </w:r>
      <w:r>
        <w:t>la</w:t>
      </w:r>
    </w:p>
    <w:p w:rsidR="00410EB2" w:rsidRDefault="00410EB2">
      <w:pPr>
        <w:spacing w:line="360" w:lineRule="auto"/>
        <w:jc w:val="both"/>
        <w:sectPr w:rsidR="00410EB2">
          <w:type w:val="continuous"/>
          <w:pgSz w:w="12240" w:h="15840"/>
          <w:pgMar w:top="1260" w:right="1580" w:bottom="280" w:left="102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410EB2" w:rsidRDefault="00E34FEB">
      <w:pPr>
        <w:pStyle w:val="Textoindependiente"/>
        <w:spacing w:before="76" w:line="360" w:lineRule="auto"/>
        <w:ind w:left="112" w:right="120"/>
        <w:jc w:val="both"/>
      </w:pPr>
      <w:r>
        <w:lastRenderedPageBreak/>
        <w:t>figura</w:t>
      </w:r>
      <w:r>
        <w:rPr>
          <w:spacing w:val="-16"/>
        </w:rPr>
        <w:t xml:space="preserve"> </w:t>
      </w:r>
      <w:r>
        <w:t>del</w:t>
      </w:r>
      <w:r>
        <w:rPr>
          <w:spacing w:val="-16"/>
        </w:rPr>
        <w:t xml:space="preserve"> </w:t>
      </w:r>
      <w:r>
        <w:t>gobernador</w:t>
      </w:r>
      <w:r>
        <w:rPr>
          <w:spacing w:val="-12"/>
        </w:rPr>
        <w:t xml:space="preserve"> </w:t>
      </w:r>
      <w:r>
        <w:t>como</w:t>
      </w:r>
      <w:r>
        <w:rPr>
          <w:spacing w:val="-16"/>
        </w:rPr>
        <w:t xml:space="preserve"> </w:t>
      </w:r>
      <w:r>
        <w:t>la</w:t>
      </w:r>
      <w:r>
        <w:rPr>
          <w:spacing w:val="-16"/>
        </w:rPr>
        <w:t xml:space="preserve"> </w:t>
      </w:r>
      <w:r>
        <w:t>del</w:t>
      </w:r>
      <w:r>
        <w:rPr>
          <w:spacing w:val="-16"/>
        </w:rPr>
        <w:t xml:space="preserve"> </w:t>
      </w:r>
      <w:r>
        <w:t>gobierno</w:t>
      </w:r>
      <w:r>
        <w:rPr>
          <w:spacing w:val="-12"/>
        </w:rPr>
        <w:t xml:space="preserve"> </w:t>
      </w:r>
      <w:r>
        <w:t>regional,</w:t>
      </w:r>
      <w:r>
        <w:rPr>
          <w:spacing w:val="-16"/>
        </w:rPr>
        <w:t xml:space="preserve"> </w:t>
      </w:r>
      <w:r>
        <w:t>es</w:t>
      </w:r>
      <w:r>
        <w:rPr>
          <w:spacing w:val="-8"/>
        </w:rPr>
        <w:t xml:space="preserve"> </w:t>
      </w:r>
      <w:r>
        <w:t>que,</w:t>
      </w:r>
      <w:r>
        <w:rPr>
          <w:spacing w:val="-12"/>
        </w:rPr>
        <w:t xml:space="preserve"> </w:t>
      </w:r>
      <w:r>
        <w:t>hemos decidido</w:t>
      </w:r>
      <w:r>
        <w:rPr>
          <w:spacing w:val="-37"/>
        </w:rPr>
        <w:t xml:space="preserve"> </w:t>
      </w:r>
      <w:r>
        <w:t>presentar</w:t>
      </w:r>
      <w:r>
        <w:rPr>
          <w:spacing w:val="-37"/>
        </w:rPr>
        <w:t xml:space="preserve"> </w:t>
      </w:r>
      <w:r>
        <w:t>el</w:t>
      </w:r>
      <w:r>
        <w:rPr>
          <w:spacing w:val="-37"/>
        </w:rPr>
        <w:t xml:space="preserve"> </w:t>
      </w:r>
      <w:r>
        <w:t>siguiente</w:t>
      </w:r>
      <w:r>
        <w:rPr>
          <w:spacing w:val="-37"/>
        </w:rPr>
        <w:t xml:space="preserve"> </w:t>
      </w:r>
      <w:r>
        <w:t>proyecto</w:t>
      </w:r>
      <w:r>
        <w:rPr>
          <w:spacing w:val="-37"/>
        </w:rPr>
        <w:t xml:space="preserve"> </w:t>
      </w:r>
      <w:r>
        <w:t>de</w:t>
      </w:r>
      <w:r>
        <w:rPr>
          <w:spacing w:val="-37"/>
        </w:rPr>
        <w:t xml:space="preserve"> </w:t>
      </w:r>
      <w:r>
        <w:t>reforma</w:t>
      </w:r>
      <w:r>
        <w:rPr>
          <w:spacing w:val="-37"/>
        </w:rPr>
        <w:t xml:space="preserve"> </w:t>
      </w:r>
      <w:r>
        <w:t>constitucional.</w:t>
      </w:r>
    </w:p>
    <w:p w:rsidR="00410EB2" w:rsidRDefault="00410EB2">
      <w:pPr>
        <w:pStyle w:val="Textoindependiente"/>
        <w:rPr>
          <w:sz w:val="26"/>
        </w:rPr>
      </w:pPr>
    </w:p>
    <w:p w:rsidR="00410EB2" w:rsidRDefault="00410EB2">
      <w:pPr>
        <w:pStyle w:val="Textoindependiente"/>
        <w:spacing w:before="4"/>
        <w:rPr>
          <w:sz w:val="38"/>
        </w:rPr>
      </w:pPr>
    </w:p>
    <w:p w:rsidR="00410EB2" w:rsidRDefault="00E34FEB">
      <w:pPr>
        <w:pStyle w:val="Ttulo1"/>
        <w:numPr>
          <w:ilvl w:val="0"/>
          <w:numId w:val="2"/>
        </w:numPr>
        <w:tabs>
          <w:tab w:val="left" w:pos="829"/>
        </w:tabs>
        <w:ind w:left="829" w:hanging="717"/>
        <w:jc w:val="left"/>
      </w:pPr>
      <w:r>
        <w:rPr>
          <w:spacing w:val="-2"/>
        </w:rPr>
        <w:t>CONSIDERANDO:</w:t>
      </w:r>
    </w:p>
    <w:p w:rsidR="00410EB2" w:rsidRDefault="00410EB2">
      <w:pPr>
        <w:pStyle w:val="Textoindependiente"/>
        <w:spacing w:before="2"/>
        <w:rPr>
          <w:b/>
          <w:sz w:val="26"/>
        </w:rPr>
      </w:pPr>
    </w:p>
    <w:p w:rsidR="00410EB2" w:rsidRDefault="00E34FEB">
      <w:pPr>
        <w:pStyle w:val="Textoindependiente"/>
        <w:spacing w:line="360" w:lineRule="auto"/>
        <w:ind w:left="112" w:right="116"/>
        <w:jc w:val="both"/>
      </w:pPr>
      <w:r>
        <w:t>El establecer límites a la relección inmediata de una autoridad pública no es ajena a nuestro ordenamiento jurídico, es más, el cargo más importante de nuestra nación, El Presidente de la Repúb</w:t>
      </w:r>
      <w:r>
        <w:t>lica, tiene este limite consagrado en el artículo 25 inciso segundo de la Constitución Política de la República. A nivel mundial</w:t>
      </w:r>
      <w:r>
        <w:rPr>
          <w:spacing w:val="-17"/>
        </w:rPr>
        <w:t xml:space="preserve"> </w:t>
      </w:r>
      <w:r>
        <w:t>también</w:t>
      </w:r>
      <w:r>
        <w:rPr>
          <w:spacing w:val="-17"/>
        </w:rPr>
        <w:t xml:space="preserve"> </w:t>
      </w:r>
      <w:r>
        <w:t>nos</w:t>
      </w:r>
      <w:r>
        <w:rPr>
          <w:spacing w:val="-17"/>
        </w:rPr>
        <w:t xml:space="preserve"> </w:t>
      </w:r>
      <w:r>
        <w:t>encontramos</w:t>
      </w:r>
      <w:r>
        <w:rPr>
          <w:spacing w:val="-17"/>
        </w:rPr>
        <w:t xml:space="preserve"> </w:t>
      </w:r>
      <w:r>
        <w:t>con</w:t>
      </w:r>
      <w:r>
        <w:rPr>
          <w:spacing w:val="-15"/>
        </w:rPr>
        <w:t xml:space="preserve"> </w:t>
      </w:r>
      <w:r>
        <w:t>casos</w:t>
      </w:r>
      <w:r>
        <w:rPr>
          <w:spacing w:val="-17"/>
        </w:rPr>
        <w:t xml:space="preserve"> </w:t>
      </w:r>
      <w:r>
        <w:t>similares,</w:t>
      </w:r>
      <w:r>
        <w:rPr>
          <w:spacing w:val="-17"/>
        </w:rPr>
        <w:t xml:space="preserve"> </w:t>
      </w:r>
      <w:r>
        <w:t>en</w:t>
      </w:r>
      <w:r>
        <w:rPr>
          <w:spacing w:val="-21"/>
        </w:rPr>
        <w:t xml:space="preserve"> </w:t>
      </w:r>
      <w:r>
        <w:t>diferentes magistraturas, por ejemplo, en México, el presidente de la república</w:t>
      </w:r>
      <w:r>
        <w:rPr>
          <w:spacing w:val="-28"/>
        </w:rPr>
        <w:t xml:space="preserve"> </w:t>
      </w:r>
      <w:r>
        <w:t>solo</w:t>
      </w:r>
      <w:r>
        <w:rPr>
          <w:spacing w:val="-28"/>
        </w:rPr>
        <w:t xml:space="preserve"> </w:t>
      </w:r>
      <w:r>
        <w:t>puede</w:t>
      </w:r>
      <w:r>
        <w:rPr>
          <w:spacing w:val="-28"/>
        </w:rPr>
        <w:t xml:space="preserve"> </w:t>
      </w:r>
      <w:r>
        <w:t>servir</w:t>
      </w:r>
      <w:r>
        <w:rPr>
          <w:spacing w:val="-28"/>
        </w:rPr>
        <w:t xml:space="preserve"> </w:t>
      </w:r>
      <w:r>
        <w:t>un</w:t>
      </w:r>
      <w:r>
        <w:rPr>
          <w:spacing w:val="-28"/>
        </w:rPr>
        <w:t xml:space="preserve"> </w:t>
      </w:r>
      <w:r>
        <w:t>mandato</w:t>
      </w:r>
      <w:r>
        <w:rPr>
          <w:spacing w:val="-28"/>
        </w:rPr>
        <w:t xml:space="preserve"> </w:t>
      </w:r>
      <w:r>
        <w:t>de</w:t>
      </w:r>
      <w:r>
        <w:rPr>
          <w:spacing w:val="-28"/>
        </w:rPr>
        <w:t xml:space="preserve"> </w:t>
      </w:r>
      <w:r>
        <w:t>seis</w:t>
      </w:r>
      <w:r>
        <w:rPr>
          <w:spacing w:val="-28"/>
        </w:rPr>
        <w:t xml:space="preserve"> </w:t>
      </w:r>
      <w:r>
        <w:t>años</w:t>
      </w:r>
      <w:r>
        <w:rPr>
          <w:spacing w:val="-28"/>
        </w:rPr>
        <w:t xml:space="preserve"> </w:t>
      </w:r>
      <w:r>
        <w:t>sin</w:t>
      </w:r>
      <w:r>
        <w:rPr>
          <w:spacing w:val="-28"/>
        </w:rPr>
        <w:t xml:space="preserve"> </w:t>
      </w:r>
      <w:r>
        <w:t>posibilidad de reelección. Además, los gobernadores de los estados también enfrentan restricciones de reelección. En Argentina, los gobernadores provinciales también enfrentan limitaciones en la reelección.</w:t>
      </w:r>
      <w:r>
        <w:rPr>
          <w:spacing w:val="-36"/>
        </w:rPr>
        <w:t xml:space="preserve"> </w:t>
      </w:r>
      <w:r>
        <w:t>La</w:t>
      </w:r>
      <w:r>
        <w:rPr>
          <w:spacing w:val="-37"/>
        </w:rPr>
        <w:t xml:space="preserve"> </w:t>
      </w:r>
      <w:r>
        <w:t>Constitución</w:t>
      </w:r>
      <w:r>
        <w:rPr>
          <w:spacing w:val="-36"/>
        </w:rPr>
        <w:t xml:space="preserve"> </w:t>
      </w:r>
      <w:r>
        <w:t>establece</w:t>
      </w:r>
      <w:r>
        <w:rPr>
          <w:spacing w:val="-36"/>
        </w:rPr>
        <w:t xml:space="preserve"> </w:t>
      </w:r>
      <w:r>
        <w:t>restricciones</w:t>
      </w:r>
      <w:r>
        <w:rPr>
          <w:spacing w:val="-36"/>
        </w:rPr>
        <w:t xml:space="preserve"> </w:t>
      </w:r>
      <w:r>
        <w:t>a</w:t>
      </w:r>
      <w:r>
        <w:rPr>
          <w:spacing w:val="-36"/>
        </w:rPr>
        <w:t xml:space="preserve"> </w:t>
      </w:r>
      <w:r>
        <w:t>la</w:t>
      </w:r>
      <w:r>
        <w:rPr>
          <w:spacing w:val="-36"/>
        </w:rPr>
        <w:t xml:space="preserve"> </w:t>
      </w:r>
      <w:r>
        <w:t>reelección inmediata y, en algunos casos, también limita el número total de mandatos que un gobernador puede servir. En Colombia, los gobernadores de los departamentos (entidades territoriales equivalentes a estad</w:t>
      </w:r>
      <w:r>
        <w:t>os o provincias) no pueden ser reelegidos de manera inmediata. Además, la Constitución limita la reelección presidencial</w:t>
      </w:r>
      <w:r>
        <w:rPr>
          <w:spacing w:val="-20"/>
        </w:rPr>
        <w:t xml:space="preserve"> </w:t>
      </w:r>
      <w:r>
        <w:t>y</w:t>
      </w:r>
      <w:r>
        <w:rPr>
          <w:spacing w:val="-20"/>
        </w:rPr>
        <w:t xml:space="preserve"> </w:t>
      </w:r>
      <w:r>
        <w:t>establece</w:t>
      </w:r>
      <w:r>
        <w:rPr>
          <w:spacing w:val="-20"/>
        </w:rPr>
        <w:t xml:space="preserve"> </w:t>
      </w:r>
      <w:r>
        <w:t>restricciones</w:t>
      </w:r>
      <w:r>
        <w:rPr>
          <w:spacing w:val="-20"/>
        </w:rPr>
        <w:t xml:space="preserve"> </w:t>
      </w:r>
      <w:r>
        <w:t>similares</w:t>
      </w:r>
      <w:r>
        <w:rPr>
          <w:spacing w:val="-20"/>
        </w:rPr>
        <w:t xml:space="preserve"> </w:t>
      </w:r>
      <w:r>
        <w:t>para</w:t>
      </w:r>
      <w:r>
        <w:rPr>
          <w:spacing w:val="-20"/>
        </w:rPr>
        <w:t xml:space="preserve"> </w:t>
      </w:r>
      <w:r>
        <w:t>otros</w:t>
      </w:r>
      <w:r>
        <w:rPr>
          <w:spacing w:val="-20"/>
        </w:rPr>
        <w:t xml:space="preserve"> </w:t>
      </w:r>
      <w:r>
        <w:t xml:space="preserve">cargos </w:t>
      </w:r>
      <w:r>
        <w:rPr>
          <w:spacing w:val="-2"/>
        </w:rPr>
        <w:t>ejecutivos.</w:t>
      </w:r>
    </w:p>
    <w:p w:rsidR="00410EB2" w:rsidRDefault="00E34FEB">
      <w:pPr>
        <w:pStyle w:val="Textoindependiente"/>
        <w:spacing w:before="161" w:line="360" w:lineRule="auto"/>
        <w:ind w:left="112" w:right="117"/>
        <w:jc w:val="both"/>
      </w:pPr>
      <w:r>
        <w:t>En el derecho comparado, como podemos ver, es común observar esta limitante, lo que no ocurre en nuestro país, en donde el único limite que se estableció, es la imposibilidad de una reelección para un tercer periodo.</w:t>
      </w:r>
    </w:p>
    <w:p w:rsidR="00410EB2" w:rsidRDefault="00E34FEB">
      <w:pPr>
        <w:pStyle w:val="Textoindependiente"/>
        <w:spacing w:before="157" w:line="360" w:lineRule="auto"/>
        <w:ind w:left="112" w:right="123"/>
        <w:jc w:val="both"/>
      </w:pPr>
      <w:r>
        <w:t>Dentro de las ventajas de establecer el</w:t>
      </w:r>
      <w:r>
        <w:t xml:space="preserve"> limite a la reelección y que</w:t>
      </w:r>
      <w:r>
        <w:rPr>
          <w:spacing w:val="80"/>
          <w:w w:val="150"/>
        </w:rPr>
        <w:t xml:space="preserve"> </w:t>
      </w:r>
      <w:r>
        <w:t>son</w:t>
      </w:r>
      <w:r>
        <w:rPr>
          <w:spacing w:val="80"/>
          <w:w w:val="150"/>
        </w:rPr>
        <w:t xml:space="preserve"> </w:t>
      </w:r>
      <w:r>
        <w:t>comunes</w:t>
      </w:r>
      <w:r>
        <w:rPr>
          <w:spacing w:val="80"/>
          <w:w w:val="150"/>
        </w:rPr>
        <w:t xml:space="preserve"> </w:t>
      </w:r>
      <w:r>
        <w:t>a</w:t>
      </w:r>
      <w:r>
        <w:rPr>
          <w:spacing w:val="80"/>
          <w:w w:val="150"/>
        </w:rPr>
        <w:t xml:space="preserve"> </w:t>
      </w:r>
      <w:r>
        <w:t>la</w:t>
      </w:r>
      <w:r>
        <w:rPr>
          <w:spacing w:val="80"/>
          <w:w w:val="150"/>
        </w:rPr>
        <w:t xml:space="preserve"> </w:t>
      </w:r>
      <w:r>
        <w:t>fundamentación</w:t>
      </w:r>
      <w:r>
        <w:rPr>
          <w:spacing w:val="80"/>
          <w:w w:val="150"/>
        </w:rPr>
        <w:t xml:space="preserve"> </w:t>
      </w:r>
      <w:r>
        <w:t>de</w:t>
      </w:r>
      <w:r>
        <w:rPr>
          <w:spacing w:val="80"/>
          <w:w w:val="150"/>
        </w:rPr>
        <w:t xml:space="preserve"> </w:t>
      </w:r>
      <w:r>
        <w:t>las</w:t>
      </w:r>
      <w:r>
        <w:rPr>
          <w:spacing w:val="80"/>
          <w:w w:val="150"/>
        </w:rPr>
        <w:t xml:space="preserve"> </w:t>
      </w:r>
      <w:r>
        <w:t>legislaciones</w:t>
      </w:r>
    </w:p>
    <w:p w:rsidR="00410EB2" w:rsidRDefault="00410EB2">
      <w:pPr>
        <w:spacing w:line="360" w:lineRule="auto"/>
        <w:jc w:val="both"/>
        <w:sectPr w:rsidR="00410EB2">
          <w:pgSz w:w="12240" w:h="15840"/>
          <w:pgMar w:top="1060" w:right="1580" w:bottom="280" w:left="102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410EB2" w:rsidRDefault="00E34FEB">
      <w:pPr>
        <w:pStyle w:val="Textoindependiente"/>
        <w:spacing w:before="76" w:line="360" w:lineRule="auto"/>
        <w:ind w:left="112" w:right="119"/>
        <w:jc w:val="both"/>
      </w:pPr>
      <w:r>
        <w:lastRenderedPageBreak/>
        <w:t>comparadas, nos podemos encontrar con un grupo de principios y directrices comunes, entra los cuales podemos destacar:</w:t>
      </w:r>
    </w:p>
    <w:p w:rsidR="00410EB2" w:rsidRDefault="00E34FEB">
      <w:pPr>
        <w:pStyle w:val="Prrafodelista"/>
        <w:numPr>
          <w:ilvl w:val="0"/>
          <w:numId w:val="1"/>
        </w:numPr>
        <w:tabs>
          <w:tab w:val="left" w:pos="431"/>
        </w:tabs>
        <w:spacing w:before="161" w:line="360" w:lineRule="auto"/>
        <w:ind w:right="117" w:firstLine="0"/>
        <w:rPr>
          <w:sz w:val="24"/>
        </w:rPr>
      </w:pPr>
      <w:r>
        <w:rPr>
          <w:b/>
          <w:sz w:val="24"/>
        </w:rPr>
        <w:t>Prevenci</w:t>
      </w:r>
      <w:r>
        <w:rPr>
          <w:b/>
          <w:sz w:val="24"/>
        </w:rPr>
        <w:t>ón de la Acumulación de Poder</w:t>
      </w:r>
      <w:r>
        <w:rPr>
          <w:sz w:val="24"/>
        </w:rPr>
        <w:t>: Uno de los principales fundamentos</w:t>
      </w:r>
      <w:r>
        <w:rPr>
          <w:spacing w:val="-17"/>
          <w:sz w:val="24"/>
        </w:rPr>
        <w:t xml:space="preserve"> </w:t>
      </w:r>
      <w:r>
        <w:rPr>
          <w:sz w:val="24"/>
        </w:rPr>
        <w:t>para</w:t>
      </w:r>
      <w:r>
        <w:rPr>
          <w:spacing w:val="-17"/>
          <w:sz w:val="24"/>
        </w:rPr>
        <w:t xml:space="preserve"> </w:t>
      </w:r>
      <w:r>
        <w:rPr>
          <w:sz w:val="24"/>
        </w:rPr>
        <w:t>limitar</w:t>
      </w:r>
      <w:r>
        <w:rPr>
          <w:spacing w:val="-17"/>
          <w:sz w:val="24"/>
        </w:rPr>
        <w:t xml:space="preserve"> </w:t>
      </w:r>
      <w:r>
        <w:rPr>
          <w:sz w:val="24"/>
        </w:rPr>
        <w:t>la</w:t>
      </w:r>
      <w:r>
        <w:rPr>
          <w:spacing w:val="-17"/>
          <w:sz w:val="24"/>
        </w:rPr>
        <w:t xml:space="preserve"> </w:t>
      </w:r>
      <w:r>
        <w:rPr>
          <w:sz w:val="24"/>
        </w:rPr>
        <w:t>reelección</w:t>
      </w:r>
      <w:r>
        <w:rPr>
          <w:spacing w:val="-17"/>
          <w:sz w:val="24"/>
        </w:rPr>
        <w:t xml:space="preserve"> </w:t>
      </w:r>
      <w:r>
        <w:rPr>
          <w:sz w:val="24"/>
        </w:rPr>
        <w:t>de</w:t>
      </w:r>
      <w:r>
        <w:rPr>
          <w:spacing w:val="-17"/>
          <w:sz w:val="24"/>
        </w:rPr>
        <w:t xml:space="preserve"> </w:t>
      </w:r>
      <w:r>
        <w:rPr>
          <w:sz w:val="24"/>
        </w:rPr>
        <w:t>gobernadores</w:t>
      </w:r>
      <w:r>
        <w:rPr>
          <w:spacing w:val="-17"/>
          <w:sz w:val="24"/>
        </w:rPr>
        <w:t xml:space="preserve"> </w:t>
      </w:r>
      <w:r>
        <w:rPr>
          <w:sz w:val="24"/>
        </w:rPr>
        <w:t>es</w:t>
      </w:r>
      <w:r>
        <w:rPr>
          <w:spacing w:val="-17"/>
          <w:sz w:val="24"/>
        </w:rPr>
        <w:t xml:space="preserve"> </w:t>
      </w:r>
      <w:r>
        <w:rPr>
          <w:sz w:val="24"/>
        </w:rPr>
        <w:t>prevenir la acumulación excesiva de poder en manos de un solo individuo o partido.</w:t>
      </w:r>
      <w:r>
        <w:rPr>
          <w:spacing w:val="-28"/>
          <w:sz w:val="24"/>
        </w:rPr>
        <w:t xml:space="preserve"> </w:t>
      </w:r>
      <w:r>
        <w:rPr>
          <w:sz w:val="24"/>
        </w:rPr>
        <w:t>La</w:t>
      </w:r>
      <w:r>
        <w:rPr>
          <w:spacing w:val="-28"/>
          <w:sz w:val="24"/>
        </w:rPr>
        <w:t xml:space="preserve"> </w:t>
      </w:r>
      <w:r>
        <w:rPr>
          <w:sz w:val="24"/>
        </w:rPr>
        <w:t>acumulación</w:t>
      </w:r>
      <w:r>
        <w:rPr>
          <w:spacing w:val="-28"/>
          <w:sz w:val="24"/>
        </w:rPr>
        <w:t xml:space="preserve"> </w:t>
      </w:r>
      <w:r>
        <w:rPr>
          <w:sz w:val="24"/>
        </w:rPr>
        <w:t>prolongada</w:t>
      </w:r>
      <w:r>
        <w:rPr>
          <w:spacing w:val="-28"/>
          <w:sz w:val="24"/>
        </w:rPr>
        <w:t xml:space="preserve"> </w:t>
      </w:r>
      <w:r>
        <w:rPr>
          <w:sz w:val="24"/>
        </w:rPr>
        <w:t>de</w:t>
      </w:r>
      <w:r>
        <w:rPr>
          <w:spacing w:val="-28"/>
          <w:sz w:val="24"/>
        </w:rPr>
        <w:t xml:space="preserve"> </w:t>
      </w:r>
      <w:r>
        <w:rPr>
          <w:sz w:val="24"/>
        </w:rPr>
        <w:t>poder</w:t>
      </w:r>
      <w:r>
        <w:rPr>
          <w:spacing w:val="-28"/>
          <w:sz w:val="24"/>
        </w:rPr>
        <w:t xml:space="preserve"> </w:t>
      </w:r>
      <w:r>
        <w:rPr>
          <w:sz w:val="24"/>
        </w:rPr>
        <w:t>puede</w:t>
      </w:r>
      <w:r>
        <w:rPr>
          <w:spacing w:val="-28"/>
          <w:sz w:val="24"/>
        </w:rPr>
        <w:t xml:space="preserve"> </w:t>
      </w:r>
      <w:r>
        <w:rPr>
          <w:sz w:val="24"/>
        </w:rPr>
        <w:t>llevar</w:t>
      </w:r>
      <w:r>
        <w:rPr>
          <w:spacing w:val="-28"/>
          <w:sz w:val="24"/>
        </w:rPr>
        <w:t xml:space="preserve"> </w:t>
      </w:r>
      <w:r>
        <w:rPr>
          <w:sz w:val="24"/>
        </w:rPr>
        <w:t>a</w:t>
      </w:r>
      <w:r>
        <w:rPr>
          <w:spacing w:val="-28"/>
          <w:sz w:val="24"/>
        </w:rPr>
        <w:t xml:space="preserve"> </w:t>
      </w:r>
      <w:r>
        <w:rPr>
          <w:sz w:val="24"/>
        </w:rPr>
        <w:t>la</w:t>
      </w:r>
      <w:r>
        <w:rPr>
          <w:spacing w:val="-28"/>
          <w:sz w:val="24"/>
        </w:rPr>
        <w:t xml:space="preserve"> </w:t>
      </w:r>
      <w:r>
        <w:rPr>
          <w:sz w:val="24"/>
        </w:rPr>
        <w:t>falta de</w:t>
      </w:r>
      <w:r>
        <w:rPr>
          <w:sz w:val="24"/>
        </w:rPr>
        <w:t xml:space="preserve"> competencia política, la disminución de la representatividad y la debilitación de los mecanismos de control y equilibrio en el </w:t>
      </w:r>
      <w:r>
        <w:rPr>
          <w:spacing w:val="-2"/>
          <w:sz w:val="24"/>
        </w:rPr>
        <w:t>gobierno.</w:t>
      </w:r>
    </w:p>
    <w:p w:rsidR="00410EB2" w:rsidRDefault="00E34FEB">
      <w:pPr>
        <w:pStyle w:val="Prrafodelista"/>
        <w:numPr>
          <w:ilvl w:val="0"/>
          <w:numId w:val="1"/>
        </w:numPr>
        <w:tabs>
          <w:tab w:val="left" w:pos="483"/>
        </w:tabs>
        <w:spacing w:before="158" w:line="360" w:lineRule="auto"/>
        <w:ind w:right="118" w:firstLine="0"/>
        <w:rPr>
          <w:sz w:val="24"/>
        </w:rPr>
      </w:pPr>
      <w:r>
        <w:rPr>
          <w:b/>
          <w:sz w:val="24"/>
        </w:rPr>
        <w:t>Fomento de la Alternancia Política</w:t>
      </w:r>
      <w:r>
        <w:rPr>
          <w:sz w:val="24"/>
        </w:rPr>
        <w:t>: Las restricciones a la reelección buscan fomentar la alternancia en el poder y promover una competencia política saludable. Al permitir que diferentes líderes</w:t>
      </w:r>
      <w:r>
        <w:rPr>
          <w:spacing w:val="-16"/>
          <w:sz w:val="24"/>
        </w:rPr>
        <w:t xml:space="preserve"> </w:t>
      </w:r>
      <w:r>
        <w:rPr>
          <w:sz w:val="24"/>
        </w:rPr>
        <w:t>y</w:t>
      </w:r>
      <w:r>
        <w:rPr>
          <w:spacing w:val="-16"/>
          <w:sz w:val="24"/>
        </w:rPr>
        <w:t xml:space="preserve"> </w:t>
      </w:r>
      <w:r>
        <w:rPr>
          <w:sz w:val="24"/>
        </w:rPr>
        <w:t>partidos</w:t>
      </w:r>
      <w:r>
        <w:rPr>
          <w:spacing w:val="-16"/>
          <w:sz w:val="24"/>
        </w:rPr>
        <w:t xml:space="preserve"> </w:t>
      </w:r>
      <w:r>
        <w:rPr>
          <w:sz w:val="24"/>
        </w:rPr>
        <w:t>tengan</w:t>
      </w:r>
      <w:r>
        <w:rPr>
          <w:spacing w:val="-16"/>
          <w:sz w:val="24"/>
        </w:rPr>
        <w:t xml:space="preserve"> </w:t>
      </w:r>
      <w:r>
        <w:rPr>
          <w:sz w:val="24"/>
        </w:rPr>
        <w:t>la</w:t>
      </w:r>
      <w:r>
        <w:rPr>
          <w:spacing w:val="-13"/>
          <w:sz w:val="24"/>
        </w:rPr>
        <w:t xml:space="preserve"> </w:t>
      </w:r>
      <w:r>
        <w:rPr>
          <w:sz w:val="24"/>
        </w:rPr>
        <w:t>oportunidad</w:t>
      </w:r>
      <w:r>
        <w:rPr>
          <w:spacing w:val="-16"/>
          <w:sz w:val="24"/>
        </w:rPr>
        <w:t xml:space="preserve"> </w:t>
      </w:r>
      <w:r>
        <w:rPr>
          <w:sz w:val="24"/>
        </w:rPr>
        <w:t>de</w:t>
      </w:r>
      <w:r>
        <w:rPr>
          <w:spacing w:val="-16"/>
          <w:sz w:val="24"/>
        </w:rPr>
        <w:t xml:space="preserve"> </w:t>
      </w:r>
      <w:r>
        <w:rPr>
          <w:sz w:val="24"/>
        </w:rPr>
        <w:t>gobernar,</w:t>
      </w:r>
      <w:r>
        <w:rPr>
          <w:spacing w:val="-16"/>
          <w:sz w:val="24"/>
        </w:rPr>
        <w:t xml:space="preserve"> </w:t>
      </w:r>
      <w:r>
        <w:rPr>
          <w:sz w:val="24"/>
        </w:rPr>
        <w:t>se</w:t>
      </w:r>
      <w:r>
        <w:rPr>
          <w:spacing w:val="-13"/>
          <w:sz w:val="24"/>
        </w:rPr>
        <w:t xml:space="preserve"> </w:t>
      </w:r>
      <w:r>
        <w:rPr>
          <w:sz w:val="24"/>
        </w:rPr>
        <w:t>enriquece el debate público y se evita la perpetuación de un solo grupo en el poder.</w:t>
      </w:r>
    </w:p>
    <w:p w:rsidR="00410EB2" w:rsidRDefault="00E34FEB">
      <w:pPr>
        <w:pStyle w:val="Prrafodelista"/>
        <w:numPr>
          <w:ilvl w:val="0"/>
          <w:numId w:val="1"/>
        </w:numPr>
        <w:tabs>
          <w:tab w:val="left" w:pos="511"/>
        </w:tabs>
        <w:spacing w:before="162" w:line="360" w:lineRule="auto"/>
        <w:ind w:right="120" w:firstLine="0"/>
        <w:rPr>
          <w:b/>
          <w:sz w:val="24"/>
        </w:rPr>
      </w:pPr>
      <w:r>
        <w:rPr>
          <w:b/>
          <w:sz w:val="24"/>
        </w:rPr>
        <w:t xml:space="preserve">Prevención de Clientelismo y Corrupción: </w:t>
      </w:r>
      <w:r>
        <w:rPr>
          <w:sz w:val="24"/>
        </w:rPr>
        <w:t>La reelección de gobernadores</w:t>
      </w:r>
      <w:r>
        <w:rPr>
          <w:spacing w:val="-23"/>
          <w:sz w:val="24"/>
        </w:rPr>
        <w:t xml:space="preserve"> </w:t>
      </w:r>
      <w:r>
        <w:rPr>
          <w:sz w:val="24"/>
        </w:rPr>
        <w:t>regionales</w:t>
      </w:r>
      <w:r>
        <w:rPr>
          <w:spacing w:val="-23"/>
          <w:sz w:val="24"/>
        </w:rPr>
        <w:t xml:space="preserve"> </w:t>
      </w:r>
      <w:r>
        <w:rPr>
          <w:sz w:val="24"/>
        </w:rPr>
        <w:t>podría</w:t>
      </w:r>
      <w:r>
        <w:rPr>
          <w:spacing w:val="-23"/>
          <w:sz w:val="24"/>
        </w:rPr>
        <w:t xml:space="preserve"> </w:t>
      </w:r>
      <w:r>
        <w:rPr>
          <w:sz w:val="24"/>
        </w:rPr>
        <w:t>propiciar</w:t>
      </w:r>
      <w:r>
        <w:rPr>
          <w:spacing w:val="-23"/>
          <w:sz w:val="24"/>
        </w:rPr>
        <w:t xml:space="preserve"> </w:t>
      </w:r>
      <w:r>
        <w:rPr>
          <w:sz w:val="24"/>
        </w:rPr>
        <w:t>prácticas</w:t>
      </w:r>
      <w:r>
        <w:rPr>
          <w:spacing w:val="-23"/>
          <w:sz w:val="24"/>
        </w:rPr>
        <w:t xml:space="preserve"> </w:t>
      </w:r>
      <w:r>
        <w:rPr>
          <w:sz w:val="24"/>
        </w:rPr>
        <w:t>de</w:t>
      </w:r>
      <w:r>
        <w:rPr>
          <w:spacing w:val="-23"/>
          <w:sz w:val="24"/>
        </w:rPr>
        <w:t xml:space="preserve"> </w:t>
      </w:r>
      <w:r>
        <w:rPr>
          <w:sz w:val="24"/>
        </w:rPr>
        <w:t>clientelismo y corrupción. Cuando un gobernador busca perma</w:t>
      </w:r>
      <w:r>
        <w:rPr>
          <w:sz w:val="24"/>
        </w:rPr>
        <w:t>necer en el cargo durante</w:t>
      </w:r>
      <w:r>
        <w:rPr>
          <w:spacing w:val="-36"/>
          <w:sz w:val="24"/>
        </w:rPr>
        <w:t xml:space="preserve"> </w:t>
      </w:r>
      <w:r>
        <w:rPr>
          <w:sz w:val="24"/>
        </w:rPr>
        <w:t>más</w:t>
      </w:r>
      <w:r>
        <w:rPr>
          <w:spacing w:val="-37"/>
          <w:sz w:val="24"/>
        </w:rPr>
        <w:t xml:space="preserve"> </w:t>
      </w:r>
      <w:r>
        <w:rPr>
          <w:sz w:val="24"/>
        </w:rPr>
        <w:t>de</w:t>
      </w:r>
      <w:r>
        <w:rPr>
          <w:spacing w:val="-36"/>
          <w:sz w:val="24"/>
        </w:rPr>
        <w:t xml:space="preserve"> </w:t>
      </w:r>
      <w:r>
        <w:rPr>
          <w:sz w:val="24"/>
        </w:rPr>
        <w:t>un</w:t>
      </w:r>
      <w:r>
        <w:rPr>
          <w:spacing w:val="-36"/>
          <w:sz w:val="24"/>
        </w:rPr>
        <w:t xml:space="preserve"> </w:t>
      </w:r>
      <w:r>
        <w:rPr>
          <w:sz w:val="24"/>
        </w:rPr>
        <w:t>periodo,</w:t>
      </w:r>
      <w:r>
        <w:rPr>
          <w:spacing w:val="-36"/>
          <w:sz w:val="24"/>
        </w:rPr>
        <w:t xml:space="preserve"> </w:t>
      </w:r>
      <w:r>
        <w:rPr>
          <w:sz w:val="24"/>
        </w:rPr>
        <w:t>podría</w:t>
      </w:r>
      <w:r>
        <w:rPr>
          <w:spacing w:val="-36"/>
          <w:sz w:val="24"/>
        </w:rPr>
        <w:t xml:space="preserve"> </w:t>
      </w:r>
      <w:r>
        <w:rPr>
          <w:sz w:val="24"/>
        </w:rPr>
        <w:t>sentir</w:t>
      </w:r>
      <w:r>
        <w:rPr>
          <w:spacing w:val="-36"/>
          <w:sz w:val="24"/>
        </w:rPr>
        <w:t xml:space="preserve"> </w:t>
      </w:r>
      <w:r>
        <w:rPr>
          <w:sz w:val="24"/>
        </w:rPr>
        <w:t>la</w:t>
      </w:r>
      <w:r>
        <w:rPr>
          <w:spacing w:val="-36"/>
          <w:sz w:val="24"/>
        </w:rPr>
        <w:t xml:space="preserve"> </w:t>
      </w:r>
      <w:r>
        <w:rPr>
          <w:sz w:val="24"/>
        </w:rPr>
        <w:t>presión</w:t>
      </w:r>
      <w:r>
        <w:rPr>
          <w:spacing w:val="-36"/>
          <w:sz w:val="24"/>
        </w:rPr>
        <w:t xml:space="preserve"> </w:t>
      </w:r>
      <w:r>
        <w:rPr>
          <w:sz w:val="24"/>
        </w:rPr>
        <w:t>de</w:t>
      </w:r>
      <w:r>
        <w:rPr>
          <w:spacing w:val="-36"/>
          <w:sz w:val="24"/>
        </w:rPr>
        <w:t xml:space="preserve"> </w:t>
      </w:r>
      <w:r>
        <w:rPr>
          <w:sz w:val="24"/>
        </w:rPr>
        <w:t>usar</w:t>
      </w:r>
      <w:r>
        <w:rPr>
          <w:spacing w:val="-36"/>
          <w:sz w:val="24"/>
        </w:rPr>
        <w:t xml:space="preserve"> </w:t>
      </w:r>
      <w:r>
        <w:rPr>
          <w:sz w:val="24"/>
        </w:rPr>
        <w:t>recursos públicos para asegurar el apoyo electoral y mantener su base de votantes. Esto podría llevar a decisiones políticas y administrativas que no se basen en el interés públi</w:t>
      </w:r>
      <w:r>
        <w:rPr>
          <w:sz w:val="24"/>
        </w:rPr>
        <w:t>co, sino en la obtención de ventajas políticas personales. Limitar la</w:t>
      </w:r>
      <w:r>
        <w:rPr>
          <w:spacing w:val="-3"/>
          <w:sz w:val="24"/>
        </w:rPr>
        <w:t xml:space="preserve"> </w:t>
      </w:r>
      <w:r>
        <w:rPr>
          <w:sz w:val="24"/>
        </w:rPr>
        <w:t>reelección reduciría la tentación de adoptar este tipo de prácticas y alentaría a los gobernadores a centrarse en la gestión efectiva y en el bienestar de la región.</w:t>
      </w:r>
    </w:p>
    <w:p w:rsidR="00410EB2" w:rsidRDefault="00E34FEB">
      <w:pPr>
        <w:pStyle w:val="Prrafodelista"/>
        <w:numPr>
          <w:ilvl w:val="0"/>
          <w:numId w:val="1"/>
        </w:numPr>
        <w:tabs>
          <w:tab w:val="left" w:pos="403"/>
        </w:tabs>
        <w:spacing w:before="163" w:line="360" w:lineRule="auto"/>
        <w:ind w:right="119" w:firstLine="0"/>
        <w:rPr>
          <w:b/>
          <w:sz w:val="24"/>
        </w:rPr>
      </w:pPr>
      <w:r>
        <w:rPr>
          <w:b/>
          <w:sz w:val="24"/>
        </w:rPr>
        <w:t>Confianza</w:t>
      </w:r>
      <w:r>
        <w:rPr>
          <w:b/>
          <w:spacing w:val="-1"/>
          <w:sz w:val="24"/>
        </w:rPr>
        <w:t xml:space="preserve"> </w:t>
      </w:r>
      <w:r>
        <w:rPr>
          <w:b/>
          <w:sz w:val="24"/>
        </w:rPr>
        <w:t>en</w:t>
      </w:r>
      <w:r>
        <w:rPr>
          <w:b/>
          <w:spacing w:val="-1"/>
          <w:sz w:val="24"/>
        </w:rPr>
        <w:t xml:space="preserve"> </w:t>
      </w:r>
      <w:r>
        <w:rPr>
          <w:b/>
          <w:sz w:val="24"/>
        </w:rPr>
        <w:t>las Ins</w:t>
      </w:r>
      <w:r>
        <w:rPr>
          <w:b/>
          <w:sz w:val="24"/>
        </w:rPr>
        <w:t>tituciones</w:t>
      </w:r>
      <w:r>
        <w:rPr>
          <w:b/>
          <w:spacing w:val="-1"/>
          <w:sz w:val="24"/>
        </w:rPr>
        <w:t xml:space="preserve"> </w:t>
      </w:r>
      <w:r>
        <w:rPr>
          <w:b/>
          <w:sz w:val="24"/>
        </w:rPr>
        <w:t xml:space="preserve">Democráticas: </w:t>
      </w:r>
      <w:r>
        <w:rPr>
          <w:sz w:val="24"/>
        </w:rPr>
        <w:t>Las</w:t>
      </w:r>
      <w:r>
        <w:rPr>
          <w:spacing w:val="-1"/>
          <w:sz w:val="24"/>
        </w:rPr>
        <w:t xml:space="preserve"> </w:t>
      </w:r>
      <w:r>
        <w:rPr>
          <w:sz w:val="24"/>
        </w:rPr>
        <w:t>limitaciones</w:t>
      </w:r>
      <w:r>
        <w:rPr>
          <w:spacing w:val="-1"/>
          <w:sz w:val="24"/>
        </w:rPr>
        <w:t xml:space="preserve"> </w:t>
      </w:r>
      <w:r>
        <w:rPr>
          <w:sz w:val="24"/>
        </w:rPr>
        <w:t xml:space="preserve">a la reelección pueden aumentar la confianza de los ciudadanos en las instituciones democráticas al demostrar que el sistema está diseñado para prevenir la concentración de poder y promover una competencia justa y </w:t>
      </w:r>
      <w:r>
        <w:rPr>
          <w:sz w:val="24"/>
        </w:rPr>
        <w:t>abierta.</w:t>
      </w:r>
    </w:p>
    <w:p w:rsidR="00410EB2" w:rsidRDefault="00410EB2">
      <w:pPr>
        <w:spacing w:line="360" w:lineRule="auto"/>
        <w:jc w:val="both"/>
        <w:rPr>
          <w:sz w:val="24"/>
        </w:rPr>
        <w:sectPr w:rsidR="00410EB2">
          <w:pgSz w:w="12240" w:h="15840"/>
          <w:pgMar w:top="1060" w:right="1580" w:bottom="280" w:left="102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410EB2" w:rsidRDefault="00E34FEB">
      <w:pPr>
        <w:pStyle w:val="Textoindependiente"/>
        <w:spacing w:before="76" w:line="360" w:lineRule="auto"/>
        <w:ind w:left="112" w:right="117"/>
        <w:jc w:val="both"/>
      </w:pPr>
      <w:r>
        <w:t>De esta manera presentamos la siguiente reforma constitucional, con</w:t>
      </w:r>
      <w:r>
        <w:rPr>
          <w:spacing w:val="-16"/>
        </w:rPr>
        <w:t xml:space="preserve"> </w:t>
      </w:r>
      <w:r>
        <w:t>la</w:t>
      </w:r>
      <w:r>
        <w:rPr>
          <w:spacing w:val="-16"/>
        </w:rPr>
        <w:t xml:space="preserve"> </w:t>
      </w:r>
      <w:r>
        <w:t>finalidad</w:t>
      </w:r>
      <w:r>
        <w:rPr>
          <w:spacing w:val="-11"/>
        </w:rPr>
        <w:t xml:space="preserve"> </w:t>
      </w:r>
      <w:r>
        <w:t>de</w:t>
      </w:r>
      <w:r>
        <w:rPr>
          <w:spacing w:val="-16"/>
        </w:rPr>
        <w:t xml:space="preserve"> </w:t>
      </w:r>
      <w:r>
        <w:t>establecer</w:t>
      </w:r>
      <w:r>
        <w:rPr>
          <w:spacing w:val="-16"/>
        </w:rPr>
        <w:t xml:space="preserve"> </w:t>
      </w:r>
      <w:r>
        <w:t>un</w:t>
      </w:r>
      <w:r>
        <w:rPr>
          <w:spacing w:val="-16"/>
        </w:rPr>
        <w:t xml:space="preserve"> </w:t>
      </w:r>
      <w:r>
        <w:t>límite</w:t>
      </w:r>
      <w:r>
        <w:rPr>
          <w:spacing w:val="-12"/>
        </w:rPr>
        <w:t xml:space="preserve"> </w:t>
      </w:r>
      <w:r>
        <w:t>a</w:t>
      </w:r>
      <w:r>
        <w:rPr>
          <w:spacing w:val="-16"/>
        </w:rPr>
        <w:t xml:space="preserve"> </w:t>
      </w:r>
      <w:r>
        <w:t>la</w:t>
      </w:r>
      <w:r>
        <w:rPr>
          <w:spacing w:val="-12"/>
        </w:rPr>
        <w:t xml:space="preserve"> </w:t>
      </w:r>
      <w:r>
        <w:t>reelección</w:t>
      </w:r>
      <w:r>
        <w:rPr>
          <w:spacing w:val="-12"/>
        </w:rPr>
        <w:t xml:space="preserve"> </w:t>
      </w:r>
      <w:r>
        <w:t>inmediata de</w:t>
      </w:r>
      <w:r>
        <w:rPr>
          <w:spacing w:val="-16"/>
        </w:rPr>
        <w:t xml:space="preserve"> </w:t>
      </w:r>
      <w:r>
        <w:t>los</w:t>
      </w:r>
      <w:r>
        <w:rPr>
          <w:spacing w:val="-16"/>
        </w:rPr>
        <w:t xml:space="preserve"> </w:t>
      </w:r>
      <w:r>
        <w:t>gobernadores</w:t>
      </w:r>
      <w:r>
        <w:rPr>
          <w:spacing w:val="-16"/>
        </w:rPr>
        <w:t xml:space="preserve"> </w:t>
      </w:r>
      <w:r>
        <w:t>regionales</w:t>
      </w:r>
      <w:r>
        <w:rPr>
          <w:spacing w:val="-16"/>
        </w:rPr>
        <w:t xml:space="preserve"> </w:t>
      </w:r>
      <w:r>
        <w:t>en</w:t>
      </w:r>
      <w:r>
        <w:rPr>
          <w:spacing w:val="-16"/>
        </w:rPr>
        <w:t xml:space="preserve"> </w:t>
      </w:r>
      <w:r>
        <w:t>post</w:t>
      </w:r>
      <w:r>
        <w:rPr>
          <w:spacing w:val="-16"/>
        </w:rPr>
        <w:t xml:space="preserve"> </w:t>
      </w:r>
      <w:r>
        <w:t>de</w:t>
      </w:r>
      <w:r>
        <w:rPr>
          <w:spacing w:val="-16"/>
        </w:rPr>
        <w:t xml:space="preserve"> </w:t>
      </w:r>
      <w:r>
        <w:t>los</w:t>
      </w:r>
      <w:r>
        <w:rPr>
          <w:spacing w:val="-16"/>
        </w:rPr>
        <w:t xml:space="preserve"> </w:t>
      </w:r>
      <w:r>
        <w:t>principios</w:t>
      </w:r>
      <w:r>
        <w:rPr>
          <w:spacing w:val="-12"/>
        </w:rPr>
        <w:t xml:space="preserve"> </w:t>
      </w:r>
      <w:r>
        <w:t>fundantes mencionados y en la actualidad política de nuestra nación.</w:t>
      </w:r>
    </w:p>
    <w:p w:rsidR="00410EB2" w:rsidRDefault="00410EB2">
      <w:pPr>
        <w:pStyle w:val="Textoindependiente"/>
        <w:rPr>
          <w:sz w:val="26"/>
        </w:rPr>
      </w:pPr>
    </w:p>
    <w:p w:rsidR="00410EB2" w:rsidRDefault="00410EB2">
      <w:pPr>
        <w:pStyle w:val="Textoindependiente"/>
        <w:rPr>
          <w:sz w:val="26"/>
        </w:rPr>
      </w:pPr>
    </w:p>
    <w:p w:rsidR="00410EB2" w:rsidRDefault="00410EB2">
      <w:pPr>
        <w:pStyle w:val="Textoindependiente"/>
        <w:rPr>
          <w:sz w:val="26"/>
        </w:rPr>
      </w:pPr>
    </w:p>
    <w:p w:rsidR="00410EB2" w:rsidRDefault="00410EB2">
      <w:pPr>
        <w:pStyle w:val="Textoindependiente"/>
        <w:rPr>
          <w:sz w:val="26"/>
        </w:rPr>
      </w:pPr>
    </w:p>
    <w:p w:rsidR="00410EB2" w:rsidRDefault="00410EB2">
      <w:pPr>
        <w:pStyle w:val="Textoindependiente"/>
        <w:rPr>
          <w:sz w:val="26"/>
        </w:rPr>
      </w:pPr>
    </w:p>
    <w:p w:rsidR="00410EB2" w:rsidRDefault="00410EB2">
      <w:pPr>
        <w:pStyle w:val="Textoindependiente"/>
        <w:spacing w:before="4"/>
        <w:rPr>
          <w:sz w:val="34"/>
        </w:rPr>
      </w:pPr>
    </w:p>
    <w:p w:rsidR="00410EB2" w:rsidRDefault="00E34FEB">
      <w:pPr>
        <w:pStyle w:val="Ttulo1"/>
        <w:numPr>
          <w:ilvl w:val="0"/>
          <w:numId w:val="2"/>
        </w:numPr>
        <w:tabs>
          <w:tab w:val="left" w:pos="2577"/>
        </w:tabs>
        <w:ind w:left="2577" w:hanging="716"/>
        <w:jc w:val="left"/>
      </w:pPr>
      <w:r>
        <w:t>“PROYECTO</w:t>
      </w:r>
      <w:r>
        <w:rPr>
          <w:spacing w:val="-6"/>
        </w:rPr>
        <w:t xml:space="preserve"> </w:t>
      </w:r>
      <w:r>
        <w:t>DE</w:t>
      </w:r>
      <w:r>
        <w:rPr>
          <w:spacing w:val="-6"/>
        </w:rPr>
        <w:t xml:space="preserve"> </w:t>
      </w:r>
      <w:r>
        <w:t>REFORMA</w:t>
      </w:r>
      <w:r>
        <w:rPr>
          <w:spacing w:val="-6"/>
        </w:rPr>
        <w:t xml:space="preserve"> </w:t>
      </w:r>
      <w:r>
        <w:rPr>
          <w:spacing w:val="-2"/>
        </w:rPr>
        <w:t>CONSTITUCIONAL”</w:t>
      </w:r>
    </w:p>
    <w:p w:rsidR="00410EB2" w:rsidRDefault="00410EB2">
      <w:pPr>
        <w:pStyle w:val="Textoindependiente"/>
        <w:rPr>
          <w:b/>
          <w:sz w:val="26"/>
        </w:rPr>
      </w:pPr>
    </w:p>
    <w:p w:rsidR="00410EB2" w:rsidRDefault="00410EB2">
      <w:pPr>
        <w:pStyle w:val="Textoindependiente"/>
        <w:rPr>
          <w:b/>
          <w:sz w:val="26"/>
        </w:rPr>
      </w:pPr>
    </w:p>
    <w:p w:rsidR="00410EB2" w:rsidRDefault="00410EB2">
      <w:pPr>
        <w:pStyle w:val="Textoindependiente"/>
        <w:spacing w:before="3"/>
        <w:rPr>
          <w:b/>
        </w:rPr>
      </w:pPr>
    </w:p>
    <w:p w:rsidR="00410EB2" w:rsidRDefault="00E34FEB">
      <w:pPr>
        <w:pStyle w:val="Textoindependiente"/>
        <w:spacing w:line="360" w:lineRule="auto"/>
        <w:ind w:left="112" w:right="124"/>
        <w:jc w:val="both"/>
      </w:pPr>
      <w:r>
        <w:rPr>
          <w:b/>
        </w:rPr>
        <w:t xml:space="preserve">Artículo Único. </w:t>
      </w:r>
      <w:r>
        <w:t>– Introdúzcanse la siguiente modificación en la Constitución Política de la República:</w:t>
      </w:r>
    </w:p>
    <w:p w:rsidR="00410EB2" w:rsidRDefault="00E34FEB">
      <w:pPr>
        <w:spacing w:before="161" w:line="360" w:lineRule="auto"/>
        <w:ind w:left="112" w:right="116"/>
        <w:jc w:val="both"/>
        <w:rPr>
          <w:sz w:val="24"/>
        </w:rPr>
      </w:pPr>
      <w:r>
        <w:rPr>
          <w:sz w:val="24"/>
        </w:rPr>
        <w:t xml:space="preserve">Reemplácese la parte final del </w:t>
      </w:r>
      <w:r>
        <w:rPr>
          <w:b/>
          <w:sz w:val="24"/>
        </w:rPr>
        <w:t>inciso tercero del artículo 111</w:t>
      </w:r>
      <w:r>
        <w:rPr>
          <w:sz w:val="24"/>
        </w:rPr>
        <w:t>, que reza en el siguiente tenor “</w:t>
      </w:r>
      <w:r>
        <w:rPr>
          <w:i/>
          <w:sz w:val="24"/>
        </w:rPr>
        <w:t>…pudiendo ser reelegido consecutivamente</w:t>
      </w:r>
      <w:r>
        <w:rPr>
          <w:i/>
          <w:spacing w:val="-17"/>
          <w:sz w:val="24"/>
        </w:rPr>
        <w:t xml:space="preserve"> </w:t>
      </w:r>
      <w:r>
        <w:rPr>
          <w:i/>
          <w:sz w:val="24"/>
        </w:rPr>
        <w:t>sólo</w:t>
      </w:r>
      <w:r>
        <w:rPr>
          <w:i/>
          <w:spacing w:val="-17"/>
          <w:sz w:val="24"/>
        </w:rPr>
        <w:t xml:space="preserve"> </w:t>
      </w:r>
      <w:r>
        <w:rPr>
          <w:i/>
          <w:sz w:val="24"/>
        </w:rPr>
        <w:t>para</w:t>
      </w:r>
      <w:r>
        <w:rPr>
          <w:i/>
          <w:spacing w:val="-17"/>
          <w:sz w:val="24"/>
        </w:rPr>
        <w:t xml:space="preserve"> </w:t>
      </w:r>
      <w:r>
        <w:rPr>
          <w:i/>
          <w:sz w:val="24"/>
        </w:rPr>
        <w:t>el</w:t>
      </w:r>
      <w:r>
        <w:rPr>
          <w:i/>
          <w:spacing w:val="-17"/>
          <w:sz w:val="24"/>
        </w:rPr>
        <w:t xml:space="preserve"> </w:t>
      </w:r>
      <w:r>
        <w:rPr>
          <w:i/>
          <w:sz w:val="24"/>
        </w:rPr>
        <w:t>período</w:t>
      </w:r>
      <w:r>
        <w:rPr>
          <w:i/>
          <w:spacing w:val="-17"/>
          <w:sz w:val="24"/>
        </w:rPr>
        <w:t xml:space="preserve"> </w:t>
      </w:r>
      <w:r>
        <w:rPr>
          <w:i/>
          <w:sz w:val="24"/>
        </w:rPr>
        <w:t>siguiente</w:t>
      </w:r>
      <w:r>
        <w:rPr>
          <w:sz w:val="24"/>
        </w:rPr>
        <w:t>.”</w:t>
      </w:r>
      <w:r>
        <w:rPr>
          <w:spacing w:val="-17"/>
          <w:sz w:val="24"/>
        </w:rPr>
        <w:t xml:space="preserve"> </w:t>
      </w:r>
      <w:r>
        <w:rPr>
          <w:sz w:val="24"/>
        </w:rPr>
        <w:t>Por</w:t>
      </w:r>
      <w:r>
        <w:rPr>
          <w:spacing w:val="-17"/>
          <w:sz w:val="24"/>
        </w:rPr>
        <w:t xml:space="preserve"> </w:t>
      </w:r>
      <w:r>
        <w:rPr>
          <w:sz w:val="24"/>
        </w:rPr>
        <w:t>lo</w:t>
      </w:r>
      <w:r>
        <w:rPr>
          <w:spacing w:val="-17"/>
          <w:sz w:val="24"/>
        </w:rPr>
        <w:t xml:space="preserve"> </w:t>
      </w:r>
      <w:r>
        <w:rPr>
          <w:sz w:val="24"/>
        </w:rPr>
        <w:t>siguiente “</w:t>
      </w:r>
      <w:r>
        <w:rPr>
          <w:b/>
          <w:sz w:val="24"/>
        </w:rPr>
        <w:t xml:space="preserve">No pudiendo ser reelegido consecutivamente para el período </w:t>
      </w:r>
      <w:r>
        <w:rPr>
          <w:b/>
          <w:spacing w:val="-2"/>
          <w:sz w:val="24"/>
        </w:rPr>
        <w:t>siguiente</w:t>
      </w:r>
      <w:r>
        <w:rPr>
          <w:spacing w:val="-2"/>
          <w:sz w:val="24"/>
        </w:rPr>
        <w:t>.”</w:t>
      </w:r>
    </w:p>
    <w:p w:rsidR="00410EB2" w:rsidRDefault="00410EB2">
      <w:pPr>
        <w:pStyle w:val="Textoindependiente"/>
        <w:rPr>
          <w:sz w:val="26"/>
        </w:rPr>
      </w:pPr>
    </w:p>
    <w:p w:rsidR="00410EB2" w:rsidRDefault="00410EB2">
      <w:pPr>
        <w:pStyle w:val="Textoindependiente"/>
        <w:rPr>
          <w:sz w:val="26"/>
        </w:rPr>
      </w:pPr>
    </w:p>
    <w:p w:rsidR="00410EB2" w:rsidRDefault="00410EB2">
      <w:pPr>
        <w:pStyle w:val="Textoindependiente"/>
        <w:rPr>
          <w:sz w:val="26"/>
        </w:rPr>
      </w:pPr>
    </w:p>
    <w:p w:rsidR="00410EB2" w:rsidRDefault="00410EB2">
      <w:pPr>
        <w:pStyle w:val="Textoindependiente"/>
        <w:rPr>
          <w:sz w:val="26"/>
        </w:rPr>
      </w:pPr>
    </w:p>
    <w:p w:rsidR="00410EB2" w:rsidRDefault="00410EB2">
      <w:pPr>
        <w:pStyle w:val="Textoindependiente"/>
        <w:rPr>
          <w:sz w:val="26"/>
        </w:rPr>
      </w:pPr>
    </w:p>
    <w:p w:rsidR="00410EB2" w:rsidRDefault="00410EB2">
      <w:pPr>
        <w:pStyle w:val="Textoindependiente"/>
        <w:spacing w:before="9"/>
        <w:rPr>
          <w:sz w:val="34"/>
        </w:rPr>
      </w:pPr>
    </w:p>
    <w:p w:rsidR="00410EB2" w:rsidRDefault="00E34FEB">
      <w:pPr>
        <w:ind w:left="3770" w:right="3214"/>
        <w:jc w:val="center"/>
        <w:rPr>
          <w:b/>
        </w:rPr>
      </w:pPr>
      <w:r>
        <w:rPr>
          <w:b/>
        </w:rPr>
        <w:t>VICTOR</w:t>
      </w:r>
      <w:r>
        <w:rPr>
          <w:b/>
          <w:spacing w:val="-5"/>
        </w:rPr>
        <w:t xml:space="preserve"> </w:t>
      </w:r>
      <w:r>
        <w:rPr>
          <w:b/>
        </w:rPr>
        <w:t>PINO</w:t>
      </w:r>
      <w:r>
        <w:rPr>
          <w:b/>
          <w:spacing w:val="-5"/>
        </w:rPr>
        <w:t xml:space="preserve"> </w:t>
      </w:r>
      <w:r>
        <w:rPr>
          <w:b/>
          <w:spacing w:val="-2"/>
        </w:rPr>
        <w:t>FUENTES.</w:t>
      </w:r>
    </w:p>
    <w:p w:rsidR="00410EB2" w:rsidRDefault="00E34FEB">
      <w:pPr>
        <w:spacing w:before="158"/>
        <w:ind w:left="3317"/>
        <w:rPr>
          <w:b/>
        </w:rPr>
      </w:pPr>
      <w:r>
        <w:rPr>
          <w:b/>
        </w:rPr>
        <w:t>H.</w:t>
      </w:r>
      <w:r>
        <w:rPr>
          <w:b/>
          <w:spacing w:val="-4"/>
        </w:rPr>
        <w:t xml:space="preserve"> </w:t>
      </w:r>
      <w:r>
        <w:rPr>
          <w:b/>
        </w:rPr>
        <w:t>DIPUTADO</w:t>
      </w:r>
      <w:r>
        <w:rPr>
          <w:b/>
          <w:spacing w:val="-3"/>
        </w:rPr>
        <w:t xml:space="preserve"> </w:t>
      </w:r>
      <w:r>
        <w:rPr>
          <w:b/>
        </w:rPr>
        <w:t>DE</w:t>
      </w:r>
      <w:r>
        <w:rPr>
          <w:b/>
          <w:spacing w:val="-3"/>
        </w:rPr>
        <w:t xml:space="preserve"> </w:t>
      </w:r>
      <w:r>
        <w:rPr>
          <w:b/>
        </w:rPr>
        <w:t>LA</w:t>
      </w:r>
      <w:r>
        <w:rPr>
          <w:b/>
          <w:spacing w:val="-3"/>
        </w:rPr>
        <w:t xml:space="preserve"> </w:t>
      </w:r>
      <w:r>
        <w:rPr>
          <w:b/>
          <w:spacing w:val="-2"/>
        </w:rPr>
        <w:t>REPÚBLICA</w:t>
      </w:r>
    </w:p>
    <w:sectPr w:rsidR="00410EB2">
      <w:pgSz w:w="12240" w:h="15840"/>
      <w:pgMar w:top="1060" w:right="1580" w:bottom="280" w:left="1020" w:header="720" w:footer="720"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3352"/>
    <w:multiLevelType w:val="hybridMultilevel"/>
    <w:tmpl w:val="2ABCC0F0"/>
    <w:lvl w:ilvl="0" w:tplc="6366A7A2">
      <w:start w:val="1"/>
      <w:numFmt w:val="upperRoman"/>
      <w:lvlText w:val="%1."/>
      <w:lvlJc w:val="left"/>
      <w:pPr>
        <w:ind w:left="832" w:hanging="720"/>
        <w:jc w:val="right"/>
      </w:pPr>
      <w:rPr>
        <w:rFonts w:ascii="Courier New" w:eastAsia="Courier New" w:hAnsi="Courier New" w:cs="Courier New" w:hint="default"/>
        <w:b/>
        <w:bCs/>
        <w:i w:val="0"/>
        <w:iCs w:val="0"/>
        <w:spacing w:val="-1"/>
        <w:w w:val="100"/>
        <w:sz w:val="24"/>
        <w:szCs w:val="24"/>
        <w:lang w:val="es-ES" w:eastAsia="en-US" w:bidi="ar-SA"/>
      </w:rPr>
    </w:lvl>
    <w:lvl w:ilvl="1" w:tplc="89F632F8">
      <w:numFmt w:val="bullet"/>
      <w:lvlText w:val="•"/>
      <w:lvlJc w:val="left"/>
      <w:pPr>
        <w:ind w:left="1720" w:hanging="720"/>
      </w:pPr>
      <w:rPr>
        <w:rFonts w:hint="default"/>
        <w:lang w:val="es-ES" w:eastAsia="en-US" w:bidi="ar-SA"/>
      </w:rPr>
    </w:lvl>
    <w:lvl w:ilvl="2" w:tplc="DDDE145E">
      <w:numFmt w:val="bullet"/>
      <w:lvlText w:val="•"/>
      <w:lvlJc w:val="left"/>
      <w:pPr>
        <w:ind w:left="2600" w:hanging="720"/>
      </w:pPr>
      <w:rPr>
        <w:rFonts w:hint="default"/>
        <w:lang w:val="es-ES" w:eastAsia="en-US" w:bidi="ar-SA"/>
      </w:rPr>
    </w:lvl>
    <w:lvl w:ilvl="3" w:tplc="A488A71A">
      <w:numFmt w:val="bullet"/>
      <w:lvlText w:val="•"/>
      <w:lvlJc w:val="left"/>
      <w:pPr>
        <w:ind w:left="3480" w:hanging="720"/>
      </w:pPr>
      <w:rPr>
        <w:rFonts w:hint="default"/>
        <w:lang w:val="es-ES" w:eastAsia="en-US" w:bidi="ar-SA"/>
      </w:rPr>
    </w:lvl>
    <w:lvl w:ilvl="4" w:tplc="45065EE6">
      <w:numFmt w:val="bullet"/>
      <w:lvlText w:val="•"/>
      <w:lvlJc w:val="left"/>
      <w:pPr>
        <w:ind w:left="4360" w:hanging="720"/>
      </w:pPr>
      <w:rPr>
        <w:rFonts w:hint="default"/>
        <w:lang w:val="es-ES" w:eastAsia="en-US" w:bidi="ar-SA"/>
      </w:rPr>
    </w:lvl>
    <w:lvl w:ilvl="5" w:tplc="0256048E">
      <w:numFmt w:val="bullet"/>
      <w:lvlText w:val="•"/>
      <w:lvlJc w:val="left"/>
      <w:pPr>
        <w:ind w:left="5240" w:hanging="720"/>
      </w:pPr>
      <w:rPr>
        <w:rFonts w:hint="default"/>
        <w:lang w:val="es-ES" w:eastAsia="en-US" w:bidi="ar-SA"/>
      </w:rPr>
    </w:lvl>
    <w:lvl w:ilvl="6" w:tplc="2624B6EA">
      <w:numFmt w:val="bullet"/>
      <w:lvlText w:val="•"/>
      <w:lvlJc w:val="left"/>
      <w:pPr>
        <w:ind w:left="6120" w:hanging="720"/>
      </w:pPr>
      <w:rPr>
        <w:rFonts w:hint="default"/>
        <w:lang w:val="es-ES" w:eastAsia="en-US" w:bidi="ar-SA"/>
      </w:rPr>
    </w:lvl>
    <w:lvl w:ilvl="7" w:tplc="CADE3E06">
      <w:numFmt w:val="bullet"/>
      <w:lvlText w:val="•"/>
      <w:lvlJc w:val="left"/>
      <w:pPr>
        <w:ind w:left="7000" w:hanging="720"/>
      </w:pPr>
      <w:rPr>
        <w:rFonts w:hint="default"/>
        <w:lang w:val="es-ES" w:eastAsia="en-US" w:bidi="ar-SA"/>
      </w:rPr>
    </w:lvl>
    <w:lvl w:ilvl="8" w:tplc="B7386D9A">
      <w:numFmt w:val="bullet"/>
      <w:lvlText w:val="•"/>
      <w:lvlJc w:val="left"/>
      <w:pPr>
        <w:ind w:left="7880" w:hanging="720"/>
      </w:pPr>
      <w:rPr>
        <w:rFonts w:hint="default"/>
        <w:lang w:val="es-ES" w:eastAsia="en-US" w:bidi="ar-SA"/>
      </w:rPr>
    </w:lvl>
  </w:abstractNum>
  <w:abstractNum w:abstractNumId="1" w15:restartNumberingAfterBreak="0">
    <w:nsid w:val="14EF551C"/>
    <w:multiLevelType w:val="hybridMultilevel"/>
    <w:tmpl w:val="C9C2BE12"/>
    <w:lvl w:ilvl="0" w:tplc="418E38B0">
      <w:numFmt w:val="bullet"/>
      <w:lvlText w:val="-"/>
      <w:lvlJc w:val="left"/>
      <w:pPr>
        <w:ind w:left="112" w:hanging="320"/>
      </w:pPr>
      <w:rPr>
        <w:rFonts w:ascii="Courier New" w:eastAsia="Courier New" w:hAnsi="Courier New" w:cs="Courier New" w:hint="default"/>
        <w:spacing w:val="0"/>
        <w:w w:val="100"/>
        <w:lang w:val="es-ES" w:eastAsia="en-US" w:bidi="ar-SA"/>
      </w:rPr>
    </w:lvl>
    <w:lvl w:ilvl="1" w:tplc="2D4E5BA4">
      <w:numFmt w:val="bullet"/>
      <w:lvlText w:val="•"/>
      <w:lvlJc w:val="left"/>
      <w:pPr>
        <w:ind w:left="1072" w:hanging="320"/>
      </w:pPr>
      <w:rPr>
        <w:rFonts w:hint="default"/>
        <w:lang w:val="es-ES" w:eastAsia="en-US" w:bidi="ar-SA"/>
      </w:rPr>
    </w:lvl>
    <w:lvl w:ilvl="2" w:tplc="FE84C40E">
      <w:numFmt w:val="bullet"/>
      <w:lvlText w:val="•"/>
      <w:lvlJc w:val="left"/>
      <w:pPr>
        <w:ind w:left="2024" w:hanging="320"/>
      </w:pPr>
      <w:rPr>
        <w:rFonts w:hint="default"/>
        <w:lang w:val="es-ES" w:eastAsia="en-US" w:bidi="ar-SA"/>
      </w:rPr>
    </w:lvl>
    <w:lvl w:ilvl="3" w:tplc="D8920112">
      <w:numFmt w:val="bullet"/>
      <w:lvlText w:val="•"/>
      <w:lvlJc w:val="left"/>
      <w:pPr>
        <w:ind w:left="2976" w:hanging="320"/>
      </w:pPr>
      <w:rPr>
        <w:rFonts w:hint="default"/>
        <w:lang w:val="es-ES" w:eastAsia="en-US" w:bidi="ar-SA"/>
      </w:rPr>
    </w:lvl>
    <w:lvl w:ilvl="4" w:tplc="774882C2">
      <w:numFmt w:val="bullet"/>
      <w:lvlText w:val="•"/>
      <w:lvlJc w:val="left"/>
      <w:pPr>
        <w:ind w:left="3928" w:hanging="320"/>
      </w:pPr>
      <w:rPr>
        <w:rFonts w:hint="default"/>
        <w:lang w:val="es-ES" w:eastAsia="en-US" w:bidi="ar-SA"/>
      </w:rPr>
    </w:lvl>
    <w:lvl w:ilvl="5" w:tplc="AB3E1734">
      <w:numFmt w:val="bullet"/>
      <w:lvlText w:val="•"/>
      <w:lvlJc w:val="left"/>
      <w:pPr>
        <w:ind w:left="4880" w:hanging="320"/>
      </w:pPr>
      <w:rPr>
        <w:rFonts w:hint="default"/>
        <w:lang w:val="es-ES" w:eastAsia="en-US" w:bidi="ar-SA"/>
      </w:rPr>
    </w:lvl>
    <w:lvl w:ilvl="6" w:tplc="6E927584">
      <w:numFmt w:val="bullet"/>
      <w:lvlText w:val="•"/>
      <w:lvlJc w:val="left"/>
      <w:pPr>
        <w:ind w:left="5832" w:hanging="320"/>
      </w:pPr>
      <w:rPr>
        <w:rFonts w:hint="default"/>
        <w:lang w:val="es-ES" w:eastAsia="en-US" w:bidi="ar-SA"/>
      </w:rPr>
    </w:lvl>
    <w:lvl w:ilvl="7" w:tplc="B6846DF8">
      <w:numFmt w:val="bullet"/>
      <w:lvlText w:val="•"/>
      <w:lvlJc w:val="left"/>
      <w:pPr>
        <w:ind w:left="6784" w:hanging="320"/>
      </w:pPr>
      <w:rPr>
        <w:rFonts w:hint="default"/>
        <w:lang w:val="es-ES" w:eastAsia="en-US" w:bidi="ar-SA"/>
      </w:rPr>
    </w:lvl>
    <w:lvl w:ilvl="8" w:tplc="23BAE726">
      <w:numFmt w:val="bullet"/>
      <w:lvlText w:val="•"/>
      <w:lvlJc w:val="left"/>
      <w:pPr>
        <w:ind w:left="7736" w:hanging="32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0EB2"/>
    <w:rsid w:val="00410EB2"/>
    <w:rsid w:val="00E34F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4D524-93DC-412E-8C5A-39D28F4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680"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4669</Characters>
  <Application>Microsoft Office Word</Application>
  <DocSecurity>0</DocSecurity>
  <Lines>38</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HAIMEKENT BELTRAN</dc:creator>
  <cp:lastModifiedBy>Guillermo Diaz Vallejos</cp:lastModifiedBy>
  <cp:revision>1</cp:revision>
  <dcterms:created xsi:type="dcterms:W3CDTF">2023-08-22T13:45:00Z</dcterms:created>
  <dcterms:modified xsi:type="dcterms:W3CDTF">2023-08-28T22:06:00Z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para Microsoft 365</vt:lpwstr>
  </property>
  <property fmtid="{D5CDD505-2E9C-101B-9397-08002B2CF9AE}" pid="4" name="LastSaved">
    <vt:filetime>2023-08-22T00:00:00Z</vt:filetime>
  </property>
  <property fmtid="{D5CDD505-2E9C-101B-9397-08002B2CF9AE}" pid="5" name="Producer">
    <vt:lpwstr>Microsoft® Word para Microsoft 365</vt:lpwstr>
  </property>
</Properties>
</file>