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0A38" w:rsidRDefault="00450ABD">
      <w:pPr>
        <w:pStyle w:val="Ttulo1"/>
        <w:spacing w:before="84" w:line="360" w:lineRule="auto"/>
        <w:ind w:left="108" w:right="110" w:firstLine="0"/>
        <w:jc w:val="both"/>
        <w:rPr>
          <w:b/>
        </w:rPr>
      </w:pPr>
      <w:r>
        <w:rPr>
          <w:b/>
        </w:rPr>
        <w:t>PROYECTO DE REFORMA CONSTITUCIONAL PARA INCORPORAR EXPRESAMENTE A LOS GOBERNADORES REGIONALES COMO SUJETOS PASIVOS DE LA ACUSACIÓN CONSTITUCIONAL.</w:t>
      </w:r>
    </w:p>
    <w:p w:rsidR="000F0A38" w:rsidRDefault="000F0A38">
      <w:pPr>
        <w:pStyle w:val="Textoindependiente"/>
        <w:rPr>
          <w:b/>
          <w:sz w:val="36"/>
        </w:rPr>
      </w:pPr>
    </w:p>
    <w:p w:rsidR="000F0A38" w:rsidRDefault="00450ABD">
      <w:pPr>
        <w:pStyle w:val="Prrafodelista"/>
        <w:numPr>
          <w:ilvl w:val="0"/>
          <w:numId w:val="1"/>
        </w:numPr>
        <w:tabs>
          <w:tab w:val="left" w:pos="1188"/>
        </w:tabs>
        <w:rPr>
          <w:b/>
          <w:sz w:val="24"/>
        </w:rPr>
      </w:pPr>
      <w:r>
        <w:rPr>
          <w:b/>
          <w:spacing w:val="-2"/>
          <w:sz w:val="24"/>
        </w:rPr>
        <w:t>FUNDAMENTOS</w:t>
      </w:r>
    </w:p>
    <w:p w:rsidR="000F0A38" w:rsidRDefault="000F0A38">
      <w:pPr>
        <w:pStyle w:val="Textoindependiente"/>
        <w:rPr>
          <w:b/>
          <w:sz w:val="28"/>
        </w:rPr>
      </w:pPr>
    </w:p>
    <w:p w:rsidR="000F0A38" w:rsidRDefault="00450ABD">
      <w:pPr>
        <w:spacing w:before="234" w:line="360" w:lineRule="auto"/>
        <w:ind w:left="108" w:right="111" w:firstLine="360"/>
        <w:jc w:val="both"/>
        <w:rPr>
          <w:sz w:val="24"/>
        </w:rPr>
      </w:pPr>
      <w:r>
        <w:rPr>
          <w:spacing w:val="-2"/>
          <w:sz w:val="24"/>
        </w:rPr>
        <w:t>En</w:t>
      </w:r>
      <w:r>
        <w:rPr>
          <w:spacing w:val="-11"/>
          <w:sz w:val="24"/>
        </w:rPr>
        <w:t xml:space="preserve"> </w:t>
      </w:r>
      <w:r>
        <w:rPr>
          <w:spacing w:val="-2"/>
          <w:sz w:val="24"/>
        </w:rPr>
        <w:t>los</w:t>
      </w:r>
      <w:r>
        <w:rPr>
          <w:spacing w:val="-11"/>
          <w:sz w:val="24"/>
        </w:rPr>
        <w:t xml:space="preserve"> </w:t>
      </w:r>
      <w:r>
        <w:rPr>
          <w:spacing w:val="-2"/>
          <w:sz w:val="24"/>
        </w:rPr>
        <w:t>sistemas</w:t>
      </w:r>
      <w:r>
        <w:rPr>
          <w:spacing w:val="-11"/>
          <w:sz w:val="24"/>
        </w:rPr>
        <w:t xml:space="preserve"> </w:t>
      </w:r>
      <w:r>
        <w:rPr>
          <w:spacing w:val="-2"/>
          <w:sz w:val="24"/>
        </w:rPr>
        <w:t>políticos</w:t>
      </w:r>
      <w:r>
        <w:rPr>
          <w:spacing w:val="-11"/>
          <w:sz w:val="24"/>
        </w:rPr>
        <w:t xml:space="preserve"> </w:t>
      </w:r>
      <w:r>
        <w:rPr>
          <w:spacing w:val="-2"/>
          <w:sz w:val="24"/>
        </w:rPr>
        <w:t>de</w:t>
      </w:r>
      <w:r>
        <w:rPr>
          <w:spacing w:val="-11"/>
          <w:sz w:val="24"/>
        </w:rPr>
        <w:t xml:space="preserve"> </w:t>
      </w:r>
      <w:r>
        <w:rPr>
          <w:spacing w:val="-2"/>
          <w:sz w:val="24"/>
        </w:rPr>
        <w:t>carácter</w:t>
      </w:r>
      <w:r>
        <w:rPr>
          <w:spacing w:val="-11"/>
          <w:sz w:val="24"/>
        </w:rPr>
        <w:t xml:space="preserve"> </w:t>
      </w:r>
      <w:r>
        <w:rPr>
          <w:spacing w:val="-2"/>
          <w:sz w:val="24"/>
        </w:rPr>
        <w:t>presidencial,</w:t>
      </w:r>
      <w:r>
        <w:rPr>
          <w:spacing w:val="-11"/>
          <w:sz w:val="24"/>
        </w:rPr>
        <w:t xml:space="preserve"> </w:t>
      </w:r>
      <w:r>
        <w:rPr>
          <w:spacing w:val="-2"/>
          <w:sz w:val="24"/>
        </w:rPr>
        <w:t>uno</w:t>
      </w:r>
      <w:r>
        <w:rPr>
          <w:spacing w:val="-11"/>
          <w:sz w:val="24"/>
        </w:rPr>
        <w:t xml:space="preserve"> </w:t>
      </w:r>
      <w:r>
        <w:rPr>
          <w:spacing w:val="-2"/>
          <w:sz w:val="24"/>
        </w:rPr>
        <w:t>de</w:t>
      </w:r>
      <w:r>
        <w:rPr>
          <w:spacing w:val="-11"/>
          <w:sz w:val="24"/>
        </w:rPr>
        <w:t xml:space="preserve"> </w:t>
      </w:r>
      <w:r>
        <w:rPr>
          <w:spacing w:val="-2"/>
          <w:sz w:val="24"/>
        </w:rPr>
        <w:t>los</w:t>
      </w:r>
      <w:r>
        <w:rPr>
          <w:spacing w:val="-11"/>
          <w:sz w:val="24"/>
        </w:rPr>
        <w:t xml:space="preserve"> </w:t>
      </w:r>
      <w:r>
        <w:rPr>
          <w:spacing w:val="-2"/>
          <w:sz w:val="24"/>
        </w:rPr>
        <w:t xml:space="preserve">mecanismos </w:t>
      </w:r>
      <w:r>
        <w:rPr>
          <w:sz w:val="24"/>
        </w:rPr>
        <w:t>de control más fuerte</w:t>
      </w:r>
      <w:r>
        <w:rPr>
          <w:sz w:val="24"/>
        </w:rPr>
        <w:t xml:space="preserve">s que posee el Congreso Nacional es la denominada acusación constitucional, en contra de las autoridades señaladas por la Constitución. Así, ésta se puede definir como </w:t>
      </w:r>
      <w:r>
        <w:rPr>
          <w:i/>
          <w:sz w:val="24"/>
        </w:rPr>
        <w:t>“un mecanismo de control político de orden constitucional que faculta al Congreso a enta</w:t>
      </w:r>
      <w:r>
        <w:rPr>
          <w:i/>
          <w:sz w:val="24"/>
        </w:rPr>
        <w:t>blar un juicio político o impeachment en contra de determinadas autoridades de Gobierno para exigirles responsabilidad política respecto del ejercicio de sus cargos”</w:t>
      </w:r>
      <w:r>
        <w:rPr>
          <w:position w:val="6"/>
          <w:sz w:val="16"/>
        </w:rPr>
        <w:t>1</w:t>
      </w:r>
      <w:r>
        <w:rPr>
          <w:i/>
          <w:sz w:val="24"/>
        </w:rPr>
        <w:t xml:space="preserve">. </w:t>
      </w:r>
      <w:r>
        <w:rPr>
          <w:sz w:val="24"/>
        </w:rPr>
        <w:t>En esa línea, la responsabilidad política se traduce en la remoción en el cargo de la au</w:t>
      </w:r>
      <w:r>
        <w:rPr>
          <w:sz w:val="24"/>
        </w:rPr>
        <w:t>toridad enjuiciada.</w:t>
      </w:r>
    </w:p>
    <w:p w:rsidR="000F0A38" w:rsidRDefault="000F0A38">
      <w:pPr>
        <w:pStyle w:val="Textoindependiente"/>
        <w:spacing w:before="3"/>
        <w:rPr>
          <w:sz w:val="36"/>
        </w:rPr>
      </w:pPr>
    </w:p>
    <w:p w:rsidR="000F0A38" w:rsidRDefault="00450ABD">
      <w:pPr>
        <w:pStyle w:val="Textoindependiente"/>
        <w:spacing w:line="360" w:lineRule="auto"/>
        <w:ind w:left="108" w:right="111" w:firstLine="708"/>
        <w:jc w:val="both"/>
      </w:pPr>
      <w:r>
        <w:t>En nuestro país, la acusación constitucional se encuentra regulada tanto</w:t>
      </w:r>
      <w:r>
        <w:rPr>
          <w:spacing w:val="-7"/>
        </w:rPr>
        <w:t xml:space="preserve"> </w:t>
      </w:r>
      <w:r>
        <w:t>en</w:t>
      </w:r>
      <w:r>
        <w:rPr>
          <w:spacing w:val="-7"/>
        </w:rPr>
        <w:t xml:space="preserve"> </w:t>
      </w:r>
      <w:r>
        <w:t>la</w:t>
      </w:r>
      <w:r>
        <w:rPr>
          <w:spacing w:val="-7"/>
        </w:rPr>
        <w:t xml:space="preserve"> </w:t>
      </w:r>
      <w:r>
        <w:t>Constitución</w:t>
      </w:r>
      <w:r>
        <w:rPr>
          <w:spacing w:val="-7"/>
        </w:rPr>
        <w:t xml:space="preserve"> </w:t>
      </w:r>
      <w:r>
        <w:t>Política</w:t>
      </w:r>
      <w:r>
        <w:rPr>
          <w:spacing w:val="-7"/>
        </w:rPr>
        <w:t xml:space="preserve"> </w:t>
      </w:r>
      <w:r>
        <w:t>de</w:t>
      </w:r>
      <w:r>
        <w:rPr>
          <w:spacing w:val="-7"/>
        </w:rPr>
        <w:t xml:space="preserve"> </w:t>
      </w:r>
      <w:r>
        <w:t>la</w:t>
      </w:r>
      <w:r>
        <w:rPr>
          <w:spacing w:val="-7"/>
        </w:rPr>
        <w:t xml:space="preserve"> </w:t>
      </w:r>
      <w:r>
        <w:t>República,</w:t>
      </w:r>
      <w:r>
        <w:rPr>
          <w:spacing w:val="-7"/>
        </w:rPr>
        <w:t xml:space="preserve"> </w:t>
      </w:r>
      <w:r>
        <w:t>como</w:t>
      </w:r>
      <w:r>
        <w:rPr>
          <w:spacing w:val="-7"/>
        </w:rPr>
        <w:t xml:space="preserve"> </w:t>
      </w:r>
      <w:r>
        <w:t>en</w:t>
      </w:r>
      <w:r>
        <w:rPr>
          <w:spacing w:val="-7"/>
        </w:rPr>
        <w:t xml:space="preserve"> </w:t>
      </w:r>
      <w:r>
        <w:t>la</w:t>
      </w:r>
      <w:r>
        <w:rPr>
          <w:spacing w:val="-7"/>
        </w:rPr>
        <w:t xml:space="preserve"> </w:t>
      </w:r>
      <w:r>
        <w:t>Ley</w:t>
      </w:r>
      <w:r>
        <w:rPr>
          <w:spacing w:val="-7"/>
        </w:rPr>
        <w:t xml:space="preserve"> </w:t>
      </w:r>
      <w:r>
        <w:t>Nº</w:t>
      </w:r>
      <w:r>
        <w:rPr>
          <w:spacing w:val="-7"/>
        </w:rPr>
        <w:t xml:space="preserve"> </w:t>
      </w:r>
      <w:r>
        <w:t>18.918, Orgánica Constitucional del Congreso Nacional.</w:t>
      </w:r>
    </w:p>
    <w:p w:rsidR="000F0A38" w:rsidRDefault="000F0A38">
      <w:pPr>
        <w:pStyle w:val="Textoindependiente"/>
        <w:spacing w:before="11"/>
        <w:rPr>
          <w:sz w:val="35"/>
        </w:rPr>
      </w:pPr>
    </w:p>
    <w:p w:rsidR="000F0A38" w:rsidRDefault="00450ABD">
      <w:pPr>
        <w:pStyle w:val="Textoindependiente"/>
        <w:spacing w:line="360" w:lineRule="auto"/>
        <w:ind w:left="108" w:right="111" w:firstLine="708"/>
        <w:jc w:val="both"/>
      </w:pPr>
      <w:r>
        <w:t>A nivel constitucional, la acusación referi</w:t>
      </w:r>
      <w:r>
        <w:t>da se regula a propósito de las</w:t>
      </w:r>
      <w:r>
        <w:rPr>
          <w:spacing w:val="-9"/>
        </w:rPr>
        <w:t xml:space="preserve"> </w:t>
      </w:r>
      <w:r>
        <w:t>atribuciones</w:t>
      </w:r>
      <w:r>
        <w:rPr>
          <w:spacing w:val="-9"/>
        </w:rPr>
        <w:t xml:space="preserve"> </w:t>
      </w:r>
      <w:r>
        <w:t>de</w:t>
      </w:r>
      <w:r>
        <w:rPr>
          <w:spacing w:val="-9"/>
        </w:rPr>
        <w:t xml:space="preserve"> </w:t>
      </w:r>
      <w:r>
        <w:t>ambas</w:t>
      </w:r>
      <w:r>
        <w:rPr>
          <w:spacing w:val="-9"/>
        </w:rPr>
        <w:t xml:space="preserve"> </w:t>
      </w:r>
      <w:r>
        <w:t>Cámaras</w:t>
      </w:r>
      <w:r>
        <w:rPr>
          <w:spacing w:val="-9"/>
        </w:rPr>
        <w:t xml:space="preserve"> </w:t>
      </w:r>
      <w:r>
        <w:t>del</w:t>
      </w:r>
      <w:r>
        <w:rPr>
          <w:spacing w:val="-9"/>
        </w:rPr>
        <w:t xml:space="preserve"> </w:t>
      </w:r>
      <w:r>
        <w:t>Congreso.</w:t>
      </w:r>
      <w:r>
        <w:rPr>
          <w:spacing w:val="-9"/>
        </w:rPr>
        <w:t xml:space="preserve"> </w:t>
      </w:r>
      <w:r>
        <w:t>Por</w:t>
      </w:r>
      <w:r>
        <w:rPr>
          <w:spacing w:val="-9"/>
        </w:rPr>
        <w:t xml:space="preserve"> </w:t>
      </w:r>
      <w:r>
        <w:t>una</w:t>
      </w:r>
      <w:r>
        <w:rPr>
          <w:spacing w:val="-9"/>
        </w:rPr>
        <w:t xml:space="preserve"> </w:t>
      </w:r>
      <w:r>
        <w:t>parte,</w:t>
      </w:r>
      <w:r>
        <w:rPr>
          <w:spacing w:val="-9"/>
        </w:rPr>
        <w:t xml:space="preserve"> </w:t>
      </w:r>
      <w:r>
        <w:t>el</w:t>
      </w:r>
      <w:r>
        <w:rPr>
          <w:spacing w:val="-9"/>
        </w:rPr>
        <w:t xml:space="preserve"> </w:t>
      </w:r>
      <w:r>
        <w:t>artículo 52 nº2, dispone que una de las atribuciones exclusivas de la Cámara de Diputados</w:t>
      </w:r>
      <w:r>
        <w:rPr>
          <w:spacing w:val="-11"/>
        </w:rPr>
        <w:t xml:space="preserve"> </w:t>
      </w:r>
      <w:r>
        <w:t>es</w:t>
      </w:r>
      <w:r>
        <w:rPr>
          <w:spacing w:val="-11"/>
        </w:rPr>
        <w:t xml:space="preserve"> </w:t>
      </w:r>
      <w:r>
        <w:t>declarar</w:t>
      </w:r>
      <w:r>
        <w:rPr>
          <w:spacing w:val="-11"/>
        </w:rPr>
        <w:t xml:space="preserve"> </w:t>
      </w:r>
      <w:r>
        <w:t>si</w:t>
      </w:r>
      <w:r>
        <w:rPr>
          <w:spacing w:val="-11"/>
        </w:rPr>
        <w:t xml:space="preserve"> </w:t>
      </w:r>
      <w:r>
        <w:t>han</w:t>
      </w:r>
      <w:r>
        <w:rPr>
          <w:spacing w:val="-11"/>
        </w:rPr>
        <w:t xml:space="preserve"> </w:t>
      </w:r>
      <w:r>
        <w:t>o</w:t>
      </w:r>
      <w:r>
        <w:rPr>
          <w:spacing w:val="-11"/>
        </w:rPr>
        <w:t xml:space="preserve"> </w:t>
      </w:r>
      <w:r>
        <w:t>no</w:t>
      </w:r>
      <w:r>
        <w:rPr>
          <w:spacing w:val="-11"/>
        </w:rPr>
        <w:t xml:space="preserve"> </w:t>
      </w:r>
      <w:r>
        <w:t>lugar</w:t>
      </w:r>
      <w:r>
        <w:rPr>
          <w:spacing w:val="-11"/>
        </w:rPr>
        <w:t xml:space="preserve"> </w:t>
      </w:r>
      <w:r>
        <w:t>las</w:t>
      </w:r>
      <w:r>
        <w:rPr>
          <w:spacing w:val="-11"/>
        </w:rPr>
        <w:t xml:space="preserve"> </w:t>
      </w:r>
      <w:r>
        <w:t>acusaciones</w:t>
      </w:r>
      <w:r>
        <w:rPr>
          <w:spacing w:val="-11"/>
        </w:rPr>
        <w:t xml:space="preserve"> </w:t>
      </w:r>
      <w:r>
        <w:t>constitucionales</w:t>
      </w:r>
      <w:r>
        <w:rPr>
          <w:spacing w:val="-11"/>
        </w:rPr>
        <w:t xml:space="preserve"> </w:t>
      </w:r>
      <w:r>
        <w:t>en contra de las autoridades allí señaladas, cuales son el Presidente de la República,</w:t>
      </w:r>
      <w:r>
        <w:rPr>
          <w:spacing w:val="-20"/>
        </w:rPr>
        <w:t xml:space="preserve"> </w:t>
      </w:r>
      <w:r>
        <w:t>los</w:t>
      </w:r>
      <w:r>
        <w:rPr>
          <w:spacing w:val="-19"/>
        </w:rPr>
        <w:t xml:space="preserve"> </w:t>
      </w:r>
      <w:r>
        <w:t>Ministros</w:t>
      </w:r>
      <w:r>
        <w:rPr>
          <w:spacing w:val="-19"/>
        </w:rPr>
        <w:t xml:space="preserve"> </w:t>
      </w:r>
      <w:r>
        <w:t>de</w:t>
      </w:r>
      <w:r>
        <w:rPr>
          <w:spacing w:val="-19"/>
        </w:rPr>
        <w:t xml:space="preserve"> </w:t>
      </w:r>
      <w:r>
        <w:t>Estado,</w:t>
      </w:r>
      <w:r>
        <w:rPr>
          <w:spacing w:val="-19"/>
        </w:rPr>
        <w:t xml:space="preserve"> </w:t>
      </w:r>
      <w:r>
        <w:t>los</w:t>
      </w:r>
      <w:r>
        <w:rPr>
          <w:spacing w:val="-20"/>
        </w:rPr>
        <w:t xml:space="preserve"> </w:t>
      </w:r>
      <w:r>
        <w:t>magistrados</w:t>
      </w:r>
      <w:r>
        <w:rPr>
          <w:spacing w:val="-19"/>
        </w:rPr>
        <w:t xml:space="preserve"> </w:t>
      </w:r>
      <w:r>
        <w:t>de</w:t>
      </w:r>
      <w:r>
        <w:rPr>
          <w:spacing w:val="-19"/>
        </w:rPr>
        <w:t xml:space="preserve"> </w:t>
      </w:r>
      <w:r>
        <w:t>tribunales</w:t>
      </w:r>
      <w:r>
        <w:rPr>
          <w:spacing w:val="-19"/>
        </w:rPr>
        <w:t xml:space="preserve"> </w:t>
      </w:r>
      <w:r>
        <w:t>superiores de</w:t>
      </w:r>
      <w:r>
        <w:rPr>
          <w:spacing w:val="-1"/>
        </w:rPr>
        <w:t xml:space="preserve"> </w:t>
      </w:r>
      <w:r>
        <w:t>justicia,</w:t>
      </w:r>
      <w:r>
        <w:rPr>
          <w:spacing w:val="-1"/>
        </w:rPr>
        <w:t xml:space="preserve"> </w:t>
      </w:r>
      <w:r>
        <w:t>el</w:t>
      </w:r>
      <w:r>
        <w:rPr>
          <w:spacing w:val="-1"/>
        </w:rPr>
        <w:t xml:space="preserve"> </w:t>
      </w:r>
      <w:r>
        <w:t>Contralor</w:t>
      </w:r>
      <w:r>
        <w:rPr>
          <w:spacing w:val="-1"/>
        </w:rPr>
        <w:t xml:space="preserve"> </w:t>
      </w:r>
      <w:r>
        <w:t>General</w:t>
      </w:r>
      <w:r>
        <w:rPr>
          <w:spacing w:val="-1"/>
        </w:rPr>
        <w:t xml:space="preserve"> </w:t>
      </w:r>
      <w:r>
        <w:t>de la</w:t>
      </w:r>
      <w:r>
        <w:rPr>
          <w:spacing w:val="-1"/>
        </w:rPr>
        <w:t xml:space="preserve"> </w:t>
      </w:r>
      <w:r>
        <w:t>República,</w:t>
      </w:r>
      <w:r>
        <w:rPr>
          <w:spacing w:val="-1"/>
        </w:rPr>
        <w:t xml:space="preserve"> </w:t>
      </w:r>
      <w:r>
        <w:t>los</w:t>
      </w:r>
      <w:r>
        <w:rPr>
          <w:spacing w:val="-1"/>
        </w:rPr>
        <w:t xml:space="preserve"> </w:t>
      </w:r>
      <w:r>
        <w:t>generales</w:t>
      </w:r>
      <w:r>
        <w:rPr>
          <w:spacing w:val="-1"/>
        </w:rPr>
        <w:t xml:space="preserve"> </w:t>
      </w:r>
      <w:r>
        <w:t xml:space="preserve">o </w:t>
      </w:r>
      <w:r>
        <w:rPr>
          <w:spacing w:val="-2"/>
        </w:rPr>
        <w:t>almirantes</w:t>
      </w:r>
    </w:p>
    <w:p w:rsidR="000F0A38" w:rsidRDefault="000F0A38">
      <w:pPr>
        <w:pStyle w:val="Textoindependiente"/>
        <w:rPr>
          <w:sz w:val="20"/>
        </w:rPr>
      </w:pPr>
    </w:p>
    <w:p w:rsidR="000F0A38" w:rsidRDefault="00450ABD">
      <w:pPr>
        <w:pStyle w:val="Textoindependiente"/>
        <w:spacing w:before="5"/>
        <w:rPr>
          <w:sz w:val="11"/>
        </w:rPr>
      </w:pPr>
      <w:r>
        <w:rPr>
          <w:noProof/>
        </w:rPr>
        <mc:AlternateContent>
          <mc:Choice Requires="wps">
            <w:drawing>
              <wp:anchor distT="0" distB="0" distL="0" distR="0" simplePos="0" relativeHeight="487587840" behindDoc="1" locked="0" layoutInCell="1" allowOverlap="1">
                <wp:simplePos x="0" y="0"/>
                <wp:positionH relativeFrom="page">
                  <wp:posOffset>1084968</wp:posOffset>
                </wp:positionH>
                <wp:positionV relativeFrom="paragraph">
                  <wp:posOffset>100651</wp:posOffset>
                </wp:positionV>
                <wp:extent cx="182880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B44543" id="Graphic 1" o:spid="_x0000_s1026" style="position:absolute;margin-left:85.45pt;margin-top:7.9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" path="m1828800,l,,,9143r1828800,l1828800,xe" fillcolor="black" stroked="f">
                <v:path arrowok="t"/>
                <w10:wrap type="topAndBottom" anchorx="page"/>
              </v:shape>
            </w:pict>
          </mc:Fallback>
        </mc:AlternateContent>
      </w:r>
    </w:p>
    <w:p w:rsidR="000F0A38" w:rsidRDefault="00450ABD">
      <w:pPr>
        <w:spacing w:before="109" w:line="273" w:lineRule="auto"/>
        <w:ind w:left="108" w:right="108"/>
        <w:rPr>
          <w:sz w:val="20"/>
        </w:rPr>
      </w:pPr>
      <w:r>
        <w:rPr>
          <w:position w:val="5"/>
          <w:sz w:val="13"/>
        </w:rPr>
        <w:t>1</w:t>
      </w:r>
      <w:r>
        <w:rPr>
          <w:spacing w:val="10"/>
          <w:position w:val="5"/>
          <w:sz w:val="13"/>
        </w:rPr>
        <w:t xml:space="preserve"> </w:t>
      </w:r>
      <w:r>
        <w:rPr>
          <w:sz w:val="20"/>
        </w:rPr>
        <w:t>Vargas</w:t>
      </w:r>
      <w:r>
        <w:rPr>
          <w:spacing w:val="-14"/>
          <w:sz w:val="20"/>
        </w:rPr>
        <w:t xml:space="preserve"> </w:t>
      </w:r>
      <w:r>
        <w:rPr>
          <w:sz w:val="20"/>
        </w:rPr>
        <w:t>Cárdenas,</w:t>
      </w:r>
      <w:r>
        <w:rPr>
          <w:spacing w:val="-14"/>
          <w:sz w:val="20"/>
        </w:rPr>
        <w:t xml:space="preserve"> </w:t>
      </w:r>
      <w:r>
        <w:rPr>
          <w:sz w:val="20"/>
        </w:rPr>
        <w:t>Andrea.</w:t>
      </w:r>
      <w:r>
        <w:rPr>
          <w:spacing w:val="-14"/>
          <w:sz w:val="20"/>
        </w:rPr>
        <w:t xml:space="preserve"> </w:t>
      </w:r>
      <w:r>
        <w:rPr>
          <w:sz w:val="20"/>
        </w:rPr>
        <w:t>“La</w:t>
      </w:r>
      <w:r>
        <w:rPr>
          <w:spacing w:val="-14"/>
          <w:sz w:val="20"/>
        </w:rPr>
        <w:t xml:space="preserve"> </w:t>
      </w:r>
      <w:r>
        <w:rPr>
          <w:sz w:val="20"/>
        </w:rPr>
        <w:t>acusación</w:t>
      </w:r>
      <w:r>
        <w:rPr>
          <w:spacing w:val="-14"/>
          <w:sz w:val="20"/>
        </w:rPr>
        <w:t xml:space="preserve"> </w:t>
      </w:r>
      <w:r>
        <w:rPr>
          <w:sz w:val="20"/>
        </w:rPr>
        <w:t>constitucional</w:t>
      </w:r>
      <w:r>
        <w:rPr>
          <w:spacing w:val="-14"/>
          <w:sz w:val="20"/>
        </w:rPr>
        <w:t xml:space="preserve"> </w:t>
      </w:r>
      <w:r>
        <w:rPr>
          <w:sz w:val="20"/>
        </w:rPr>
        <w:t>en</w:t>
      </w:r>
      <w:r>
        <w:rPr>
          <w:spacing w:val="-14"/>
          <w:sz w:val="20"/>
        </w:rPr>
        <w:t xml:space="preserve"> </w:t>
      </w:r>
      <w:r>
        <w:rPr>
          <w:sz w:val="20"/>
        </w:rPr>
        <w:t>el</w:t>
      </w:r>
      <w:r>
        <w:rPr>
          <w:spacing w:val="-14"/>
          <w:sz w:val="20"/>
        </w:rPr>
        <w:t xml:space="preserve"> </w:t>
      </w:r>
      <w:r>
        <w:rPr>
          <w:sz w:val="20"/>
        </w:rPr>
        <w:t>sistema</w:t>
      </w:r>
      <w:r>
        <w:rPr>
          <w:spacing w:val="-14"/>
          <w:sz w:val="20"/>
        </w:rPr>
        <w:t xml:space="preserve"> </w:t>
      </w:r>
      <w:r>
        <w:rPr>
          <w:sz w:val="20"/>
        </w:rPr>
        <w:t>político”.</w:t>
      </w:r>
      <w:r>
        <w:rPr>
          <w:spacing w:val="-14"/>
          <w:sz w:val="20"/>
        </w:rPr>
        <w:t xml:space="preserve"> </w:t>
      </w:r>
      <w:r>
        <w:rPr>
          <w:sz w:val="20"/>
        </w:rPr>
        <w:t xml:space="preserve">Disponible </w:t>
      </w:r>
      <w:r>
        <w:rPr>
          <w:spacing w:val="-4"/>
          <w:sz w:val="20"/>
        </w:rPr>
        <w:t xml:space="preserve">en: </w:t>
      </w:r>
      <w:r>
        <w:rPr>
          <w:color w:val="0563C1"/>
          <w:spacing w:val="-2"/>
          <w:sz w:val="20"/>
          <w:u w:val="single" w:color="0563C1"/>
        </w:rPr>
        <w:t>https://obtienearchivo.bcn.cl/obtienearchivo?id=repositorio/10221/25573/1/Acusacion</w:t>
      </w:r>
    </w:p>
    <w:p w:rsidR="000F0A38" w:rsidRDefault="00450ABD">
      <w:pPr>
        <w:spacing w:before="8"/>
        <w:ind w:left="108"/>
        <w:rPr>
          <w:sz w:val="20"/>
        </w:rPr>
      </w:pPr>
      <w:r>
        <w:rPr>
          <w:color w:val="0563C1"/>
          <w:spacing w:val="-2"/>
          <w:sz w:val="20"/>
          <w:u w:val="single" w:color="0563C1"/>
        </w:rPr>
        <w:t>_Constitucional_Implicancias.pdf</w:t>
      </w:r>
    </w:p>
    <w:p w:rsidR="000F0A38" w:rsidRDefault="000F0A38">
      <w:pPr>
        <w:rPr>
          <w:sz w:val="20"/>
        </w:rPr>
        <w:sectPr w:rsidR="000F0A38">
          <w:type w:val="continuous"/>
          <w:pgSz w:w="12240" w:h="15840"/>
          <w:pgMar w:top="1340" w:right="1580" w:bottom="280" w:left="1600" w:header="720" w:footer="720" w:gutter="0"/>
          <w:cols w:space="720"/>
        </w:sectPr>
      </w:pPr>
    </w:p>
    <w:p w:rsidR="000F0A38" w:rsidRDefault="00450ABD">
      <w:pPr>
        <w:pStyle w:val="Textoindependiente"/>
        <w:spacing w:before="84" w:line="360" w:lineRule="auto"/>
        <w:ind w:left="108" w:right="111"/>
        <w:jc w:val="both"/>
      </w:pPr>
      <w:r>
        <w:lastRenderedPageBreak/>
        <w:t>de las instituciones pertenecientes a las Fuerzas de Defensa Nacional, los delegados presidenciales regionales y provinciales, y las autoridades de gobierno en los territorios especiales de Isla de Pascua y Archipiélago de Juan</w:t>
      </w:r>
      <w:r>
        <w:rPr>
          <w:spacing w:val="-8"/>
        </w:rPr>
        <w:t xml:space="preserve"> </w:t>
      </w:r>
      <w:r>
        <w:t>Fernández</w:t>
      </w:r>
      <w:r>
        <w:rPr>
          <w:position w:val="6"/>
          <w:sz w:val="16"/>
        </w:rPr>
        <w:t>2</w:t>
      </w:r>
      <w:r>
        <w:t>.</w:t>
      </w:r>
      <w:r>
        <w:rPr>
          <w:spacing w:val="-8"/>
        </w:rPr>
        <w:t xml:space="preserve"> </w:t>
      </w:r>
      <w:r>
        <w:t>Y,</w:t>
      </w:r>
      <w:r>
        <w:rPr>
          <w:spacing w:val="-8"/>
        </w:rPr>
        <w:t xml:space="preserve"> </w:t>
      </w:r>
      <w:r>
        <w:t>por</w:t>
      </w:r>
      <w:r>
        <w:rPr>
          <w:spacing w:val="-8"/>
        </w:rPr>
        <w:t xml:space="preserve"> </w:t>
      </w:r>
      <w:r>
        <w:t>otra</w:t>
      </w:r>
      <w:r>
        <w:rPr>
          <w:spacing w:val="-8"/>
        </w:rPr>
        <w:t xml:space="preserve"> </w:t>
      </w:r>
      <w:r>
        <w:t>part</w:t>
      </w:r>
      <w:r>
        <w:t>e,</w:t>
      </w:r>
      <w:r>
        <w:rPr>
          <w:spacing w:val="-8"/>
        </w:rPr>
        <w:t xml:space="preserve"> </w:t>
      </w:r>
      <w:r>
        <w:t>el</w:t>
      </w:r>
      <w:r>
        <w:rPr>
          <w:spacing w:val="-8"/>
        </w:rPr>
        <w:t xml:space="preserve"> </w:t>
      </w:r>
      <w:r>
        <w:t>artículo</w:t>
      </w:r>
      <w:r>
        <w:rPr>
          <w:spacing w:val="-8"/>
        </w:rPr>
        <w:t xml:space="preserve"> </w:t>
      </w:r>
      <w:r>
        <w:t>53</w:t>
      </w:r>
      <w:r>
        <w:rPr>
          <w:spacing w:val="-8"/>
        </w:rPr>
        <w:t xml:space="preserve"> </w:t>
      </w:r>
      <w:r>
        <w:t>nº1,</w:t>
      </w:r>
      <w:r>
        <w:rPr>
          <w:spacing w:val="-8"/>
        </w:rPr>
        <w:t xml:space="preserve"> </w:t>
      </w:r>
      <w:r>
        <w:t>establece</w:t>
      </w:r>
      <w:r>
        <w:rPr>
          <w:spacing w:val="-8"/>
        </w:rPr>
        <w:t xml:space="preserve"> </w:t>
      </w:r>
      <w:r>
        <w:t>que</w:t>
      </w:r>
      <w:r>
        <w:rPr>
          <w:spacing w:val="-8"/>
        </w:rPr>
        <w:t xml:space="preserve"> </w:t>
      </w:r>
      <w:r>
        <w:t>una</w:t>
      </w:r>
      <w:r>
        <w:rPr>
          <w:spacing w:val="-8"/>
        </w:rPr>
        <w:t xml:space="preserve"> </w:t>
      </w:r>
      <w:r>
        <w:t>de las</w:t>
      </w:r>
      <w:r>
        <w:rPr>
          <w:spacing w:val="-9"/>
        </w:rPr>
        <w:t xml:space="preserve"> </w:t>
      </w:r>
      <w:r>
        <w:t>atribuciones</w:t>
      </w:r>
      <w:r>
        <w:rPr>
          <w:spacing w:val="-9"/>
        </w:rPr>
        <w:t xml:space="preserve"> </w:t>
      </w:r>
      <w:r>
        <w:t>exclusivas</w:t>
      </w:r>
      <w:r>
        <w:rPr>
          <w:spacing w:val="-9"/>
        </w:rPr>
        <w:t xml:space="preserve"> </w:t>
      </w:r>
      <w:r>
        <w:t>del</w:t>
      </w:r>
      <w:r>
        <w:rPr>
          <w:spacing w:val="-9"/>
        </w:rPr>
        <w:t xml:space="preserve"> </w:t>
      </w:r>
      <w:r>
        <w:t>Senado</w:t>
      </w:r>
      <w:r>
        <w:rPr>
          <w:spacing w:val="-9"/>
        </w:rPr>
        <w:t xml:space="preserve"> </w:t>
      </w:r>
      <w:r>
        <w:t>es</w:t>
      </w:r>
      <w:r>
        <w:rPr>
          <w:spacing w:val="-9"/>
        </w:rPr>
        <w:t xml:space="preserve"> </w:t>
      </w:r>
      <w:r>
        <w:t>conocer</w:t>
      </w:r>
      <w:r>
        <w:rPr>
          <w:spacing w:val="-9"/>
        </w:rPr>
        <w:t xml:space="preserve"> </w:t>
      </w:r>
      <w:r>
        <w:t>de</w:t>
      </w:r>
      <w:r>
        <w:rPr>
          <w:spacing w:val="-9"/>
        </w:rPr>
        <w:t xml:space="preserve"> </w:t>
      </w:r>
      <w:r>
        <w:t>las</w:t>
      </w:r>
      <w:r>
        <w:rPr>
          <w:spacing w:val="-9"/>
        </w:rPr>
        <w:t xml:space="preserve"> </w:t>
      </w:r>
      <w:r>
        <w:t>acusaciones</w:t>
      </w:r>
      <w:r>
        <w:rPr>
          <w:spacing w:val="-9"/>
        </w:rPr>
        <w:t xml:space="preserve"> </w:t>
      </w:r>
      <w:r>
        <w:t>que</w:t>
      </w:r>
      <w:r>
        <w:rPr>
          <w:spacing w:val="-9"/>
        </w:rPr>
        <w:t xml:space="preserve"> </w:t>
      </w:r>
      <w:r>
        <w:t>la Cámara de Diputados formule en contra de las mencionadas autoridades</w:t>
      </w:r>
      <w:r>
        <w:rPr>
          <w:position w:val="6"/>
          <w:sz w:val="16"/>
        </w:rPr>
        <w:t>3</w:t>
      </w:r>
      <w:r>
        <w:t>. Además, otro aspecto relevante a considerar, es que la acusación constitucional tiene causales de derecho estricto, por lo que procede únicamente en aquellos supuestos regulados taxa</w:t>
      </w:r>
      <w:r>
        <w:t xml:space="preserve">tivamente por la </w:t>
      </w:r>
      <w:r>
        <w:rPr>
          <w:spacing w:val="-2"/>
        </w:rPr>
        <w:t>Constitución.</w:t>
      </w:r>
    </w:p>
    <w:p w:rsidR="000F0A38" w:rsidRDefault="000F0A38">
      <w:pPr>
        <w:pStyle w:val="Textoindependiente"/>
        <w:spacing w:before="3"/>
        <w:rPr>
          <w:sz w:val="36"/>
        </w:rPr>
      </w:pPr>
    </w:p>
    <w:p w:rsidR="000F0A38" w:rsidRDefault="00450ABD">
      <w:pPr>
        <w:pStyle w:val="Textoindependiente"/>
        <w:spacing w:line="360" w:lineRule="auto"/>
        <w:ind w:left="108" w:right="111" w:firstLine="708"/>
        <w:jc w:val="both"/>
      </w:pPr>
      <w:r>
        <w:t>A</w:t>
      </w:r>
      <w:r>
        <w:rPr>
          <w:spacing w:val="-3"/>
        </w:rPr>
        <w:t xml:space="preserve"> </w:t>
      </w:r>
      <w:r>
        <w:t>nivel</w:t>
      </w:r>
      <w:r>
        <w:rPr>
          <w:spacing w:val="-3"/>
        </w:rPr>
        <w:t xml:space="preserve"> </w:t>
      </w:r>
      <w:r>
        <w:t>legal,</w:t>
      </w:r>
      <w:r>
        <w:rPr>
          <w:spacing w:val="-3"/>
        </w:rPr>
        <w:t xml:space="preserve"> </w:t>
      </w:r>
      <w:r>
        <w:t>se</w:t>
      </w:r>
      <w:r>
        <w:rPr>
          <w:spacing w:val="-3"/>
        </w:rPr>
        <w:t xml:space="preserve"> </w:t>
      </w:r>
      <w:r>
        <w:t>encuentra</w:t>
      </w:r>
      <w:r>
        <w:rPr>
          <w:spacing w:val="-3"/>
        </w:rPr>
        <w:t xml:space="preserve"> </w:t>
      </w:r>
      <w:r>
        <w:t>contemplada</w:t>
      </w:r>
      <w:r>
        <w:rPr>
          <w:spacing w:val="-3"/>
        </w:rPr>
        <w:t xml:space="preserve"> </w:t>
      </w:r>
      <w:r>
        <w:t>en</w:t>
      </w:r>
      <w:r>
        <w:rPr>
          <w:spacing w:val="-3"/>
        </w:rPr>
        <w:t xml:space="preserve"> </w:t>
      </w:r>
      <w:r>
        <w:t>el</w:t>
      </w:r>
      <w:r>
        <w:rPr>
          <w:spacing w:val="-3"/>
        </w:rPr>
        <w:t xml:space="preserve"> </w:t>
      </w:r>
      <w:r>
        <w:t>artículo</w:t>
      </w:r>
      <w:r>
        <w:rPr>
          <w:spacing w:val="-3"/>
        </w:rPr>
        <w:t xml:space="preserve"> </w:t>
      </w:r>
      <w:r>
        <w:t>37</w:t>
      </w:r>
      <w:r>
        <w:rPr>
          <w:spacing w:val="-3"/>
        </w:rPr>
        <w:t xml:space="preserve"> </w:t>
      </w:r>
      <w:r>
        <w:t>y</w:t>
      </w:r>
      <w:r>
        <w:rPr>
          <w:spacing w:val="-3"/>
        </w:rPr>
        <w:t xml:space="preserve"> </w:t>
      </w:r>
      <w:r>
        <w:t>siguientes de</w:t>
      </w:r>
      <w:r>
        <w:rPr>
          <w:spacing w:val="-5"/>
        </w:rPr>
        <w:t xml:space="preserve"> </w:t>
      </w:r>
      <w:r>
        <w:t>la</w:t>
      </w:r>
      <w:r>
        <w:rPr>
          <w:spacing w:val="-5"/>
        </w:rPr>
        <w:t xml:space="preserve"> </w:t>
      </w:r>
      <w:r>
        <w:t>Ley</w:t>
      </w:r>
      <w:r>
        <w:rPr>
          <w:spacing w:val="-5"/>
        </w:rPr>
        <w:t xml:space="preserve"> </w:t>
      </w:r>
      <w:r>
        <w:t>Nº</w:t>
      </w:r>
      <w:r>
        <w:rPr>
          <w:spacing w:val="-5"/>
        </w:rPr>
        <w:t xml:space="preserve"> </w:t>
      </w:r>
      <w:r>
        <w:t>18.918,</w:t>
      </w:r>
      <w:r>
        <w:rPr>
          <w:spacing w:val="-5"/>
        </w:rPr>
        <w:t xml:space="preserve"> </w:t>
      </w:r>
      <w:r>
        <w:t>Orgánica</w:t>
      </w:r>
      <w:r>
        <w:rPr>
          <w:spacing w:val="-5"/>
        </w:rPr>
        <w:t xml:space="preserve"> </w:t>
      </w:r>
      <w:r>
        <w:t>Constitucional</w:t>
      </w:r>
      <w:r>
        <w:rPr>
          <w:spacing w:val="-5"/>
        </w:rPr>
        <w:t xml:space="preserve"> </w:t>
      </w:r>
      <w:r>
        <w:t>del</w:t>
      </w:r>
      <w:r>
        <w:rPr>
          <w:spacing w:val="-5"/>
        </w:rPr>
        <w:t xml:space="preserve"> </w:t>
      </w:r>
      <w:r>
        <w:t>Congreso</w:t>
      </w:r>
      <w:r>
        <w:rPr>
          <w:spacing w:val="-5"/>
        </w:rPr>
        <w:t xml:space="preserve"> </w:t>
      </w:r>
      <w:r>
        <w:t>Nacional,</w:t>
      </w:r>
      <w:r>
        <w:rPr>
          <w:spacing w:val="-5"/>
        </w:rPr>
        <w:t xml:space="preserve"> </w:t>
      </w:r>
      <w:r>
        <w:t>donde se regula la tramitación de dicho mecanismo de control.</w:t>
      </w:r>
    </w:p>
    <w:p w:rsidR="000F0A38" w:rsidRDefault="000F0A38">
      <w:pPr>
        <w:pStyle w:val="Textoindependiente"/>
        <w:spacing w:before="11"/>
        <w:rPr>
          <w:sz w:val="35"/>
        </w:rPr>
      </w:pPr>
    </w:p>
    <w:p w:rsidR="000F0A38" w:rsidRDefault="00450ABD">
      <w:pPr>
        <w:spacing w:line="360" w:lineRule="auto"/>
        <w:ind w:left="108" w:right="111" w:firstLine="708"/>
        <w:jc w:val="both"/>
        <w:rPr>
          <w:sz w:val="24"/>
        </w:rPr>
      </w:pPr>
      <w:r>
        <w:rPr>
          <w:sz w:val="24"/>
        </w:rPr>
        <w:t>Ahora</w:t>
      </w:r>
      <w:r>
        <w:rPr>
          <w:spacing w:val="-16"/>
          <w:sz w:val="24"/>
        </w:rPr>
        <w:t xml:space="preserve"> </w:t>
      </w:r>
      <w:r>
        <w:rPr>
          <w:sz w:val="24"/>
        </w:rPr>
        <w:t>bien,</w:t>
      </w:r>
      <w:r>
        <w:rPr>
          <w:spacing w:val="-16"/>
          <w:sz w:val="24"/>
        </w:rPr>
        <w:t xml:space="preserve"> </w:t>
      </w:r>
      <w:r>
        <w:rPr>
          <w:sz w:val="24"/>
        </w:rPr>
        <w:t>al</w:t>
      </w:r>
      <w:r>
        <w:rPr>
          <w:spacing w:val="-16"/>
          <w:sz w:val="24"/>
        </w:rPr>
        <w:t xml:space="preserve"> </w:t>
      </w:r>
      <w:r>
        <w:rPr>
          <w:sz w:val="24"/>
        </w:rPr>
        <w:t>analiza</w:t>
      </w:r>
      <w:r>
        <w:rPr>
          <w:sz w:val="24"/>
        </w:rPr>
        <w:t>r</w:t>
      </w:r>
      <w:r>
        <w:rPr>
          <w:spacing w:val="-16"/>
          <w:sz w:val="24"/>
        </w:rPr>
        <w:t xml:space="preserve"> </w:t>
      </w:r>
      <w:r>
        <w:rPr>
          <w:sz w:val="24"/>
        </w:rPr>
        <w:t>la</w:t>
      </w:r>
      <w:r>
        <w:rPr>
          <w:spacing w:val="-16"/>
          <w:sz w:val="24"/>
        </w:rPr>
        <w:t xml:space="preserve"> </w:t>
      </w:r>
      <w:r>
        <w:rPr>
          <w:sz w:val="24"/>
        </w:rPr>
        <w:t>regulación</w:t>
      </w:r>
      <w:r>
        <w:rPr>
          <w:spacing w:val="-16"/>
          <w:sz w:val="24"/>
        </w:rPr>
        <w:t xml:space="preserve"> </w:t>
      </w:r>
      <w:r>
        <w:rPr>
          <w:sz w:val="24"/>
        </w:rPr>
        <w:t>de</w:t>
      </w:r>
      <w:r>
        <w:rPr>
          <w:spacing w:val="-16"/>
          <w:sz w:val="24"/>
        </w:rPr>
        <w:t xml:space="preserve"> </w:t>
      </w:r>
      <w:r>
        <w:rPr>
          <w:sz w:val="24"/>
        </w:rPr>
        <w:t>la</w:t>
      </w:r>
      <w:r>
        <w:rPr>
          <w:spacing w:val="-16"/>
          <w:sz w:val="24"/>
        </w:rPr>
        <w:t xml:space="preserve"> </w:t>
      </w:r>
      <w:r>
        <w:rPr>
          <w:sz w:val="24"/>
        </w:rPr>
        <w:t>acusación</w:t>
      </w:r>
      <w:r>
        <w:rPr>
          <w:spacing w:val="-16"/>
          <w:sz w:val="24"/>
        </w:rPr>
        <w:t xml:space="preserve"> </w:t>
      </w:r>
      <w:r>
        <w:rPr>
          <w:sz w:val="24"/>
        </w:rPr>
        <w:t>constitucional</w:t>
      </w:r>
      <w:r>
        <w:rPr>
          <w:spacing w:val="-16"/>
          <w:sz w:val="24"/>
        </w:rPr>
        <w:t xml:space="preserve"> </w:t>
      </w:r>
      <w:r>
        <w:rPr>
          <w:sz w:val="24"/>
        </w:rPr>
        <w:t>en la Carta Fundamental, es posible encontrar alusiones al gobernador regional,</w:t>
      </w:r>
      <w:r>
        <w:rPr>
          <w:spacing w:val="-10"/>
          <w:sz w:val="24"/>
        </w:rPr>
        <w:t xml:space="preserve"> </w:t>
      </w:r>
      <w:r>
        <w:rPr>
          <w:sz w:val="24"/>
        </w:rPr>
        <w:t>órgano</w:t>
      </w:r>
      <w:r>
        <w:rPr>
          <w:spacing w:val="-10"/>
          <w:sz w:val="24"/>
        </w:rPr>
        <w:t xml:space="preserve"> </w:t>
      </w:r>
      <w:r>
        <w:rPr>
          <w:sz w:val="24"/>
        </w:rPr>
        <w:t>ejecutivo</w:t>
      </w:r>
      <w:r>
        <w:rPr>
          <w:spacing w:val="-10"/>
          <w:sz w:val="24"/>
        </w:rPr>
        <w:t xml:space="preserve"> </w:t>
      </w:r>
      <w:r>
        <w:rPr>
          <w:sz w:val="24"/>
        </w:rPr>
        <w:t>del</w:t>
      </w:r>
      <w:r>
        <w:rPr>
          <w:spacing w:val="-10"/>
          <w:sz w:val="24"/>
        </w:rPr>
        <w:t xml:space="preserve"> </w:t>
      </w:r>
      <w:r>
        <w:rPr>
          <w:sz w:val="24"/>
        </w:rPr>
        <w:t>gobierno</w:t>
      </w:r>
      <w:r>
        <w:rPr>
          <w:spacing w:val="-10"/>
          <w:sz w:val="24"/>
        </w:rPr>
        <w:t xml:space="preserve"> </w:t>
      </w:r>
      <w:r>
        <w:rPr>
          <w:sz w:val="24"/>
        </w:rPr>
        <w:t>regional.</w:t>
      </w:r>
      <w:r>
        <w:rPr>
          <w:spacing w:val="-10"/>
          <w:sz w:val="24"/>
        </w:rPr>
        <w:t xml:space="preserve"> </w:t>
      </w:r>
      <w:r>
        <w:rPr>
          <w:sz w:val="24"/>
        </w:rPr>
        <w:t>En</w:t>
      </w:r>
      <w:r>
        <w:rPr>
          <w:spacing w:val="-10"/>
          <w:sz w:val="24"/>
        </w:rPr>
        <w:t xml:space="preserve"> </w:t>
      </w:r>
      <w:r>
        <w:rPr>
          <w:sz w:val="24"/>
        </w:rPr>
        <w:t>efecto,</w:t>
      </w:r>
      <w:r>
        <w:rPr>
          <w:spacing w:val="-10"/>
          <w:sz w:val="24"/>
        </w:rPr>
        <w:t xml:space="preserve"> </w:t>
      </w:r>
      <w:r>
        <w:rPr>
          <w:sz w:val="24"/>
        </w:rPr>
        <w:t>a</w:t>
      </w:r>
      <w:r>
        <w:rPr>
          <w:spacing w:val="-10"/>
          <w:sz w:val="24"/>
        </w:rPr>
        <w:t xml:space="preserve"> </w:t>
      </w:r>
      <w:r>
        <w:rPr>
          <w:sz w:val="24"/>
        </w:rPr>
        <w:t>pesar</w:t>
      </w:r>
      <w:r>
        <w:rPr>
          <w:spacing w:val="-10"/>
          <w:sz w:val="24"/>
        </w:rPr>
        <w:t xml:space="preserve"> </w:t>
      </w:r>
      <w:r>
        <w:rPr>
          <w:sz w:val="24"/>
        </w:rPr>
        <w:t>de</w:t>
      </w:r>
      <w:r>
        <w:rPr>
          <w:spacing w:val="-10"/>
          <w:sz w:val="24"/>
        </w:rPr>
        <w:t xml:space="preserve"> </w:t>
      </w:r>
      <w:r>
        <w:rPr>
          <w:sz w:val="24"/>
        </w:rPr>
        <w:t>que</w:t>
      </w:r>
      <w:r>
        <w:rPr>
          <w:spacing w:val="-10"/>
          <w:sz w:val="24"/>
        </w:rPr>
        <w:t xml:space="preserve"> </w:t>
      </w:r>
      <w:r>
        <w:rPr>
          <w:sz w:val="24"/>
        </w:rPr>
        <w:t>la figura del gobernador regional no se encuentra expresamente dentro de los sujetos pasivos susceptibles de ser sometidos a un juicio político enumerados en el artículo 52 nº2, la misma Carta Fundamental hace referencia a ellos en el marco de la acusación</w:t>
      </w:r>
      <w:r>
        <w:rPr>
          <w:sz w:val="24"/>
        </w:rPr>
        <w:t xml:space="preserve"> constitucional. Así, por una parte, el artículo 52 nº2 párrafo cuarto, dispone que “</w:t>
      </w:r>
      <w:r>
        <w:rPr>
          <w:i/>
          <w:sz w:val="24"/>
        </w:rPr>
        <w:t xml:space="preserve">Para declarar que ha lugar la acusación en contra del Presidente de la República </w:t>
      </w:r>
      <w:r>
        <w:rPr>
          <w:b/>
          <w:i/>
          <w:sz w:val="24"/>
        </w:rPr>
        <w:t>o</w:t>
      </w:r>
      <w:r>
        <w:rPr>
          <w:b/>
          <w:i/>
          <w:spacing w:val="-1"/>
          <w:sz w:val="24"/>
        </w:rPr>
        <w:t xml:space="preserve"> </w:t>
      </w:r>
      <w:r>
        <w:rPr>
          <w:b/>
          <w:i/>
          <w:sz w:val="24"/>
        </w:rPr>
        <w:t xml:space="preserve">de un gobernador regional </w:t>
      </w:r>
      <w:r>
        <w:rPr>
          <w:i/>
          <w:sz w:val="24"/>
        </w:rPr>
        <w:t>se necesitará el voto de la mayoría de los diputados en</w:t>
      </w:r>
      <w:r>
        <w:rPr>
          <w:i/>
          <w:spacing w:val="-2"/>
          <w:sz w:val="24"/>
        </w:rPr>
        <w:t xml:space="preserve"> </w:t>
      </w:r>
      <w:r>
        <w:rPr>
          <w:i/>
          <w:sz w:val="24"/>
        </w:rPr>
        <w:t>ejerci</w:t>
      </w:r>
      <w:r>
        <w:rPr>
          <w:i/>
          <w:sz w:val="24"/>
        </w:rPr>
        <w:t>cio.”</w:t>
      </w:r>
      <w:r>
        <w:rPr>
          <w:i/>
          <w:position w:val="6"/>
          <w:sz w:val="16"/>
        </w:rPr>
        <w:t>4</w:t>
      </w:r>
      <w:r>
        <w:rPr>
          <w:i/>
          <w:sz w:val="24"/>
        </w:rPr>
        <w:t>.</w:t>
      </w:r>
      <w:r>
        <w:rPr>
          <w:i/>
          <w:spacing w:val="-1"/>
          <w:sz w:val="24"/>
        </w:rPr>
        <w:t xml:space="preserve"> </w:t>
      </w:r>
      <w:r>
        <w:rPr>
          <w:sz w:val="24"/>
        </w:rPr>
        <w:t>Y,</w:t>
      </w:r>
      <w:r>
        <w:rPr>
          <w:spacing w:val="-2"/>
          <w:sz w:val="24"/>
        </w:rPr>
        <w:t xml:space="preserve"> </w:t>
      </w:r>
      <w:r>
        <w:rPr>
          <w:sz w:val="24"/>
        </w:rPr>
        <w:t>por</w:t>
      </w:r>
      <w:r>
        <w:rPr>
          <w:spacing w:val="-2"/>
          <w:sz w:val="24"/>
        </w:rPr>
        <w:t xml:space="preserve"> </w:t>
      </w:r>
      <w:r>
        <w:rPr>
          <w:sz w:val="24"/>
        </w:rPr>
        <w:t>otra</w:t>
      </w:r>
      <w:r>
        <w:rPr>
          <w:spacing w:val="-3"/>
          <w:sz w:val="24"/>
        </w:rPr>
        <w:t xml:space="preserve"> </w:t>
      </w:r>
      <w:r>
        <w:rPr>
          <w:sz w:val="24"/>
        </w:rPr>
        <w:t>parte,</w:t>
      </w:r>
      <w:r>
        <w:rPr>
          <w:spacing w:val="-2"/>
          <w:sz w:val="24"/>
        </w:rPr>
        <w:t xml:space="preserve"> </w:t>
      </w:r>
      <w:r>
        <w:rPr>
          <w:sz w:val="24"/>
        </w:rPr>
        <w:t>el</w:t>
      </w:r>
      <w:r>
        <w:rPr>
          <w:spacing w:val="-2"/>
          <w:sz w:val="24"/>
        </w:rPr>
        <w:t xml:space="preserve"> </w:t>
      </w:r>
      <w:r>
        <w:rPr>
          <w:sz w:val="24"/>
        </w:rPr>
        <w:t>artículo</w:t>
      </w:r>
      <w:r>
        <w:rPr>
          <w:spacing w:val="-2"/>
          <w:sz w:val="24"/>
        </w:rPr>
        <w:t xml:space="preserve"> </w:t>
      </w:r>
      <w:r>
        <w:rPr>
          <w:sz w:val="24"/>
        </w:rPr>
        <w:t>53</w:t>
      </w:r>
      <w:r>
        <w:rPr>
          <w:spacing w:val="-3"/>
          <w:sz w:val="24"/>
        </w:rPr>
        <w:t xml:space="preserve"> </w:t>
      </w:r>
      <w:r>
        <w:rPr>
          <w:sz w:val="24"/>
        </w:rPr>
        <w:t>nº1</w:t>
      </w:r>
      <w:r>
        <w:rPr>
          <w:spacing w:val="-2"/>
          <w:sz w:val="24"/>
        </w:rPr>
        <w:t xml:space="preserve"> </w:t>
      </w:r>
      <w:r>
        <w:rPr>
          <w:sz w:val="24"/>
        </w:rPr>
        <w:t>párrafo</w:t>
      </w:r>
      <w:r>
        <w:rPr>
          <w:spacing w:val="-2"/>
          <w:sz w:val="24"/>
        </w:rPr>
        <w:t xml:space="preserve"> </w:t>
      </w:r>
      <w:r>
        <w:rPr>
          <w:sz w:val="24"/>
        </w:rPr>
        <w:t>tercero,</w:t>
      </w:r>
      <w:r>
        <w:rPr>
          <w:spacing w:val="-2"/>
          <w:sz w:val="24"/>
        </w:rPr>
        <w:t xml:space="preserve"> establece</w:t>
      </w:r>
    </w:p>
    <w:p w:rsidR="000F0A38" w:rsidRDefault="00450ABD">
      <w:pPr>
        <w:pStyle w:val="Textoindependiente"/>
        <w:spacing w:before="1"/>
        <w:rPr>
          <w:sz w:val="21"/>
        </w:rPr>
      </w:pPr>
      <w:r>
        <w:rPr>
          <w:noProof/>
        </w:rPr>
        <mc:AlternateContent>
          <mc:Choice Requires="wps">
            <w:drawing>
              <wp:anchor distT="0" distB="0" distL="0" distR="0" simplePos="0" relativeHeight="487588352" behindDoc="1" locked="0" layoutInCell="1" allowOverlap="1">
                <wp:simplePos x="0" y="0"/>
                <wp:positionH relativeFrom="page">
                  <wp:posOffset>1084968</wp:posOffset>
                </wp:positionH>
                <wp:positionV relativeFrom="paragraph">
                  <wp:posOffset>172708</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4A3440" id="Graphic 2" o:spid="_x0000_s1026" style="position:absolute;margin-left:85.45pt;margin-top:13.6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" path="m1828800,l,,,9143r1828800,l1828800,xe" fillcolor="black" stroked="f">
                <v:path arrowok="t"/>
                <w10:wrap type="topAndBottom" anchorx="page"/>
              </v:shape>
            </w:pict>
          </mc:Fallback>
        </mc:AlternateContent>
      </w:r>
    </w:p>
    <w:p w:rsidR="000F0A38" w:rsidRDefault="00450ABD">
      <w:pPr>
        <w:spacing w:before="109" w:line="280" w:lineRule="auto"/>
        <w:ind w:left="108" w:right="109"/>
        <w:rPr>
          <w:sz w:val="20"/>
        </w:rPr>
      </w:pPr>
      <w:r>
        <w:rPr>
          <w:position w:val="5"/>
          <w:sz w:val="13"/>
        </w:rPr>
        <w:t>2</w:t>
      </w:r>
      <w:r>
        <w:rPr>
          <w:spacing w:val="40"/>
          <w:position w:val="5"/>
          <w:sz w:val="13"/>
        </w:rPr>
        <w:t xml:space="preserve">  </w:t>
      </w:r>
      <w:r>
        <w:rPr>
          <w:sz w:val="20"/>
        </w:rPr>
        <w:t>Artículo</w:t>
      </w:r>
      <w:r>
        <w:rPr>
          <w:spacing w:val="80"/>
          <w:w w:val="150"/>
          <w:sz w:val="20"/>
        </w:rPr>
        <w:t xml:space="preserve"> </w:t>
      </w:r>
      <w:r>
        <w:rPr>
          <w:sz w:val="20"/>
        </w:rPr>
        <w:t>52</w:t>
      </w:r>
      <w:r>
        <w:rPr>
          <w:spacing w:val="80"/>
          <w:w w:val="150"/>
          <w:sz w:val="20"/>
        </w:rPr>
        <w:t xml:space="preserve"> </w:t>
      </w:r>
      <w:r>
        <w:rPr>
          <w:sz w:val="20"/>
        </w:rPr>
        <w:t>nº2</w:t>
      </w:r>
      <w:r>
        <w:rPr>
          <w:spacing w:val="80"/>
          <w:w w:val="150"/>
          <w:sz w:val="20"/>
        </w:rPr>
        <w:t xml:space="preserve"> </w:t>
      </w:r>
      <w:r>
        <w:rPr>
          <w:sz w:val="20"/>
        </w:rPr>
        <w:t>de</w:t>
      </w:r>
      <w:r>
        <w:rPr>
          <w:spacing w:val="80"/>
          <w:w w:val="150"/>
          <w:sz w:val="20"/>
        </w:rPr>
        <w:t xml:space="preserve"> </w:t>
      </w:r>
      <w:r>
        <w:rPr>
          <w:sz w:val="20"/>
        </w:rPr>
        <w:t>la</w:t>
      </w:r>
      <w:r>
        <w:rPr>
          <w:spacing w:val="80"/>
          <w:w w:val="150"/>
          <w:sz w:val="20"/>
        </w:rPr>
        <w:t xml:space="preserve"> </w:t>
      </w:r>
      <w:r>
        <w:rPr>
          <w:sz w:val="20"/>
        </w:rPr>
        <w:t>Constitución</w:t>
      </w:r>
      <w:r>
        <w:rPr>
          <w:spacing w:val="80"/>
          <w:w w:val="150"/>
          <w:sz w:val="20"/>
        </w:rPr>
        <w:t xml:space="preserve"> </w:t>
      </w:r>
      <w:r>
        <w:rPr>
          <w:sz w:val="20"/>
        </w:rPr>
        <w:t>Política</w:t>
      </w:r>
      <w:r>
        <w:rPr>
          <w:spacing w:val="80"/>
          <w:w w:val="150"/>
          <w:sz w:val="20"/>
        </w:rPr>
        <w:t xml:space="preserve"> </w:t>
      </w:r>
      <w:r>
        <w:rPr>
          <w:sz w:val="20"/>
        </w:rPr>
        <w:t>de</w:t>
      </w:r>
      <w:r>
        <w:rPr>
          <w:spacing w:val="80"/>
          <w:w w:val="150"/>
          <w:sz w:val="20"/>
        </w:rPr>
        <w:t xml:space="preserve"> </w:t>
      </w:r>
      <w:r>
        <w:rPr>
          <w:sz w:val="20"/>
        </w:rPr>
        <w:t>la</w:t>
      </w:r>
      <w:r>
        <w:rPr>
          <w:spacing w:val="80"/>
          <w:w w:val="150"/>
          <w:sz w:val="20"/>
        </w:rPr>
        <w:t xml:space="preserve"> </w:t>
      </w:r>
      <w:r>
        <w:rPr>
          <w:sz w:val="20"/>
        </w:rPr>
        <w:t>República.</w:t>
      </w:r>
      <w:r>
        <w:rPr>
          <w:spacing w:val="80"/>
          <w:w w:val="150"/>
          <w:sz w:val="20"/>
        </w:rPr>
        <w:t xml:space="preserve"> </w:t>
      </w:r>
      <w:r>
        <w:rPr>
          <w:sz w:val="20"/>
        </w:rPr>
        <w:t>Disponible</w:t>
      </w:r>
      <w:r>
        <w:rPr>
          <w:spacing w:val="80"/>
          <w:w w:val="150"/>
          <w:sz w:val="20"/>
        </w:rPr>
        <w:t xml:space="preserve"> </w:t>
      </w:r>
      <w:r>
        <w:rPr>
          <w:sz w:val="20"/>
        </w:rPr>
        <w:t xml:space="preserve">en: </w:t>
      </w:r>
      <w:r>
        <w:rPr>
          <w:color w:val="0563C1"/>
          <w:spacing w:val="-2"/>
          <w:sz w:val="20"/>
          <w:u w:val="single" w:color="0563C1"/>
        </w:rPr>
        <w:t>https:</w:t>
      </w:r>
      <w:hyperlink r:id="rId5">
        <w:r>
          <w:rPr>
            <w:color w:val="0563C1"/>
            <w:spacing w:val="-2"/>
            <w:sz w:val="20"/>
            <w:u w:val="single" w:color="0563C1"/>
          </w:rPr>
          <w:t>//w</w:t>
        </w:r>
      </w:hyperlink>
      <w:r>
        <w:rPr>
          <w:color w:val="0563C1"/>
          <w:spacing w:val="-2"/>
          <w:sz w:val="20"/>
          <w:u w:val="single" w:color="0563C1"/>
        </w:rPr>
        <w:t>ww</w:t>
      </w:r>
      <w:hyperlink r:id="rId6">
        <w:r>
          <w:rPr>
            <w:color w:val="0563C1"/>
            <w:spacing w:val="-2"/>
            <w:sz w:val="20"/>
            <w:u w:val="single" w:color="0563C1"/>
          </w:rPr>
          <w:t>.bcn.cl/leychile/navegar?idNorma=242302&amp;idParte=</w:t>
        </w:r>
      </w:hyperlink>
    </w:p>
    <w:p w:rsidR="000F0A38" w:rsidRDefault="00450ABD">
      <w:pPr>
        <w:spacing w:line="273" w:lineRule="auto"/>
        <w:ind w:left="108" w:right="109"/>
        <w:rPr>
          <w:sz w:val="20"/>
        </w:rPr>
      </w:pPr>
      <w:r>
        <w:rPr>
          <w:position w:val="5"/>
          <w:sz w:val="13"/>
        </w:rPr>
        <w:t>3</w:t>
      </w:r>
      <w:r>
        <w:rPr>
          <w:spacing w:val="40"/>
          <w:position w:val="5"/>
          <w:sz w:val="13"/>
        </w:rPr>
        <w:t xml:space="preserve">  </w:t>
      </w:r>
      <w:r>
        <w:rPr>
          <w:sz w:val="20"/>
        </w:rPr>
        <w:t>Artículo</w:t>
      </w:r>
      <w:r>
        <w:rPr>
          <w:spacing w:val="80"/>
          <w:w w:val="150"/>
          <w:sz w:val="20"/>
        </w:rPr>
        <w:t xml:space="preserve"> </w:t>
      </w:r>
      <w:r>
        <w:rPr>
          <w:sz w:val="20"/>
        </w:rPr>
        <w:t>53</w:t>
      </w:r>
      <w:r>
        <w:rPr>
          <w:spacing w:val="80"/>
          <w:w w:val="150"/>
          <w:sz w:val="20"/>
        </w:rPr>
        <w:t xml:space="preserve"> </w:t>
      </w:r>
      <w:r>
        <w:rPr>
          <w:sz w:val="20"/>
        </w:rPr>
        <w:t>nº1</w:t>
      </w:r>
      <w:r>
        <w:rPr>
          <w:spacing w:val="80"/>
          <w:w w:val="150"/>
          <w:sz w:val="20"/>
        </w:rPr>
        <w:t xml:space="preserve"> </w:t>
      </w:r>
      <w:r>
        <w:rPr>
          <w:sz w:val="20"/>
        </w:rPr>
        <w:t>de</w:t>
      </w:r>
      <w:r>
        <w:rPr>
          <w:spacing w:val="80"/>
          <w:w w:val="150"/>
          <w:sz w:val="20"/>
        </w:rPr>
        <w:t xml:space="preserve"> </w:t>
      </w:r>
      <w:r>
        <w:rPr>
          <w:sz w:val="20"/>
        </w:rPr>
        <w:t>la</w:t>
      </w:r>
      <w:r>
        <w:rPr>
          <w:spacing w:val="80"/>
          <w:w w:val="150"/>
          <w:sz w:val="20"/>
        </w:rPr>
        <w:t xml:space="preserve"> </w:t>
      </w:r>
      <w:r>
        <w:rPr>
          <w:sz w:val="20"/>
        </w:rPr>
        <w:t>Constitución</w:t>
      </w:r>
      <w:r>
        <w:rPr>
          <w:spacing w:val="80"/>
          <w:w w:val="150"/>
          <w:sz w:val="20"/>
        </w:rPr>
        <w:t xml:space="preserve"> </w:t>
      </w:r>
      <w:r>
        <w:rPr>
          <w:sz w:val="20"/>
        </w:rPr>
        <w:t>Política</w:t>
      </w:r>
      <w:r>
        <w:rPr>
          <w:spacing w:val="80"/>
          <w:w w:val="150"/>
          <w:sz w:val="20"/>
        </w:rPr>
        <w:t xml:space="preserve"> </w:t>
      </w:r>
      <w:r>
        <w:rPr>
          <w:sz w:val="20"/>
        </w:rPr>
        <w:t>de</w:t>
      </w:r>
      <w:r>
        <w:rPr>
          <w:spacing w:val="80"/>
          <w:w w:val="150"/>
          <w:sz w:val="20"/>
        </w:rPr>
        <w:t xml:space="preserve"> </w:t>
      </w:r>
      <w:r>
        <w:rPr>
          <w:sz w:val="20"/>
        </w:rPr>
        <w:t>la</w:t>
      </w:r>
      <w:r>
        <w:rPr>
          <w:spacing w:val="80"/>
          <w:w w:val="150"/>
          <w:sz w:val="20"/>
        </w:rPr>
        <w:t xml:space="preserve"> </w:t>
      </w:r>
      <w:r>
        <w:rPr>
          <w:sz w:val="20"/>
        </w:rPr>
        <w:t>República.</w:t>
      </w:r>
      <w:r>
        <w:rPr>
          <w:spacing w:val="80"/>
          <w:w w:val="150"/>
          <w:sz w:val="20"/>
        </w:rPr>
        <w:t xml:space="preserve"> </w:t>
      </w:r>
      <w:r>
        <w:rPr>
          <w:sz w:val="20"/>
        </w:rPr>
        <w:t>Disponible</w:t>
      </w:r>
      <w:r>
        <w:rPr>
          <w:spacing w:val="80"/>
          <w:w w:val="150"/>
          <w:sz w:val="20"/>
        </w:rPr>
        <w:t xml:space="preserve"> </w:t>
      </w:r>
      <w:r>
        <w:rPr>
          <w:sz w:val="20"/>
        </w:rPr>
        <w:t xml:space="preserve">en: </w:t>
      </w:r>
      <w:r>
        <w:rPr>
          <w:color w:val="0563C1"/>
          <w:spacing w:val="-2"/>
          <w:sz w:val="20"/>
          <w:u w:val="single" w:color="0563C1"/>
        </w:rPr>
        <w:t>https:</w:t>
      </w:r>
      <w:hyperlink r:id="rId7">
        <w:r>
          <w:rPr>
            <w:color w:val="0563C1"/>
            <w:spacing w:val="-2"/>
            <w:sz w:val="20"/>
            <w:u w:val="single" w:color="0563C1"/>
          </w:rPr>
          <w:t>//w</w:t>
        </w:r>
      </w:hyperlink>
      <w:r>
        <w:rPr>
          <w:color w:val="0563C1"/>
          <w:spacing w:val="-2"/>
          <w:sz w:val="20"/>
          <w:u w:val="single" w:color="0563C1"/>
        </w:rPr>
        <w:t>ww</w:t>
      </w:r>
      <w:hyperlink r:id="rId8">
        <w:r>
          <w:rPr>
            <w:color w:val="0563C1"/>
            <w:spacing w:val="-2"/>
            <w:sz w:val="20"/>
            <w:u w:val="single" w:color="0563C1"/>
          </w:rPr>
          <w:t>.bcn.cl/leychile/navegar?idNorma=242302&amp;idParte=</w:t>
        </w:r>
      </w:hyperlink>
    </w:p>
    <w:p w:rsidR="000F0A38" w:rsidRDefault="00450ABD">
      <w:pPr>
        <w:spacing w:line="280" w:lineRule="auto"/>
        <w:ind w:left="108" w:right="109"/>
        <w:rPr>
          <w:sz w:val="20"/>
        </w:rPr>
      </w:pPr>
      <w:r>
        <w:rPr>
          <w:position w:val="5"/>
          <w:sz w:val="13"/>
        </w:rPr>
        <w:t>4</w:t>
      </w:r>
      <w:r>
        <w:rPr>
          <w:spacing w:val="63"/>
          <w:position w:val="5"/>
          <w:sz w:val="13"/>
        </w:rPr>
        <w:t xml:space="preserve"> </w:t>
      </w:r>
      <w:r>
        <w:rPr>
          <w:sz w:val="20"/>
        </w:rPr>
        <w:t>Artículo</w:t>
      </w:r>
      <w:r>
        <w:rPr>
          <w:spacing w:val="38"/>
          <w:sz w:val="20"/>
        </w:rPr>
        <w:t xml:space="preserve"> </w:t>
      </w:r>
      <w:r>
        <w:rPr>
          <w:sz w:val="20"/>
        </w:rPr>
        <w:t>52</w:t>
      </w:r>
      <w:r>
        <w:rPr>
          <w:spacing w:val="38"/>
          <w:sz w:val="20"/>
        </w:rPr>
        <w:t xml:space="preserve"> </w:t>
      </w:r>
      <w:r>
        <w:rPr>
          <w:sz w:val="20"/>
        </w:rPr>
        <w:t>nº2</w:t>
      </w:r>
      <w:r>
        <w:rPr>
          <w:spacing w:val="38"/>
          <w:sz w:val="20"/>
        </w:rPr>
        <w:t xml:space="preserve"> </w:t>
      </w:r>
      <w:r>
        <w:rPr>
          <w:sz w:val="20"/>
        </w:rPr>
        <w:t>inciso</w:t>
      </w:r>
      <w:r>
        <w:rPr>
          <w:spacing w:val="38"/>
          <w:sz w:val="20"/>
        </w:rPr>
        <w:t xml:space="preserve"> </w:t>
      </w:r>
      <w:r>
        <w:rPr>
          <w:sz w:val="20"/>
        </w:rPr>
        <w:t>4º</w:t>
      </w:r>
      <w:r>
        <w:rPr>
          <w:spacing w:val="38"/>
          <w:sz w:val="20"/>
        </w:rPr>
        <w:t xml:space="preserve"> </w:t>
      </w:r>
      <w:r>
        <w:rPr>
          <w:sz w:val="20"/>
        </w:rPr>
        <w:t>de</w:t>
      </w:r>
      <w:r>
        <w:rPr>
          <w:spacing w:val="38"/>
          <w:sz w:val="20"/>
        </w:rPr>
        <w:t xml:space="preserve"> </w:t>
      </w:r>
      <w:r>
        <w:rPr>
          <w:sz w:val="20"/>
        </w:rPr>
        <w:t>la</w:t>
      </w:r>
      <w:r>
        <w:rPr>
          <w:spacing w:val="38"/>
          <w:sz w:val="20"/>
        </w:rPr>
        <w:t xml:space="preserve"> </w:t>
      </w:r>
      <w:r>
        <w:rPr>
          <w:sz w:val="20"/>
        </w:rPr>
        <w:t>Constitución</w:t>
      </w:r>
      <w:r>
        <w:rPr>
          <w:spacing w:val="37"/>
          <w:sz w:val="20"/>
        </w:rPr>
        <w:t xml:space="preserve"> </w:t>
      </w:r>
      <w:r>
        <w:rPr>
          <w:sz w:val="20"/>
        </w:rPr>
        <w:t>Política</w:t>
      </w:r>
      <w:r>
        <w:rPr>
          <w:spacing w:val="38"/>
          <w:sz w:val="20"/>
        </w:rPr>
        <w:t xml:space="preserve"> </w:t>
      </w:r>
      <w:r>
        <w:rPr>
          <w:sz w:val="20"/>
        </w:rPr>
        <w:t>de</w:t>
      </w:r>
      <w:r>
        <w:rPr>
          <w:spacing w:val="38"/>
          <w:sz w:val="20"/>
        </w:rPr>
        <w:t xml:space="preserve"> </w:t>
      </w:r>
      <w:r>
        <w:rPr>
          <w:sz w:val="20"/>
        </w:rPr>
        <w:t>la</w:t>
      </w:r>
      <w:r>
        <w:rPr>
          <w:spacing w:val="38"/>
          <w:sz w:val="20"/>
        </w:rPr>
        <w:t xml:space="preserve"> </w:t>
      </w:r>
      <w:r>
        <w:rPr>
          <w:sz w:val="20"/>
        </w:rPr>
        <w:t>República.</w:t>
      </w:r>
      <w:r>
        <w:rPr>
          <w:spacing w:val="38"/>
          <w:sz w:val="20"/>
        </w:rPr>
        <w:t xml:space="preserve"> </w:t>
      </w:r>
      <w:r>
        <w:rPr>
          <w:sz w:val="20"/>
        </w:rPr>
        <w:t>Disponible</w:t>
      </w:r>
      <w:r>
        <w:rPr>
          <w:spacing w:val="38"/>
          <w:sz w:val="20"/>
        </w:rPr>
        <w:t xml:space="preserve"> </w:t>
      </w:r>
      <w:r>
        <w:rPr>
          <w:sz w:val="20"/>
        </w:rPr>
        <w:t xml:space="preserve">en: </w:t>
      </w:r>
      <w:r>
        <w:rPr>
          <w:color w:val="0563C1"/>
          <w:spacing w:val="-2"/>
          <w:sz w:val="20"/>
          <w:u w:val="single" w:color="0563C1"/>
        </w:rPr>
        <w:t>https:</w:t>
      </w:r>
      <w:hyperlink r:id="rId9">
        <w:r>
          <w:rPr>
            <w:color w:val="0563C1"/>
            <w:spacing w:val="-2"/>
            <w:sz w:val="20"/>
            <w:u w:val="single" w:color="0563C1"/>
          </w:rPr>
          <w:t>//w</w:t>
        </w:r>
      </w:hyperlink>
      <w:r>
        <w:rPr>
          <w:color w:val="0563C1"/>
          <w:spacing w:val="-2"/>
          <w:sz w:val="20"/>
          <w:u w:val="single" w:color="0563C1"/>
        </w:rPr>
        <w:t>ww</w:t>
      </w:r>
      <w:hyperlink r:id="rId10">
        <w:r>
          <w:rPr>
            <w:color w:val="0563C1"/>
            <w:spacing w:val="-2"/>
            <w:sz w:val="20"/>
            <w:u w:val="single" w:color="0563C1"/>
          </w:rPr>
          <w:t>.bcn.cl/leychile</w:t>
        </w:r>
        <w:r>
          <w:rPr>
            <w:color w:val="0563C1"/>
            <w:spacing w:val="-2"/>
            <w:sz w:val="20"/>
            <w:u w:val="single" w:color="0563C1"/>
          </w:rPr>
          <w:t>/navegar?idNorma=242302&amp;idParte=</w:t>
        </w:r>
      </w:hyperlink>
    </w:p>
    <w:p w:rsidR="000F0A38" w:rsidRDefault="000F0A38">
      <w:pPr>
        <w:spacing w:line="280" w:lineRule="auto"/>
        <w:rPr>
          <w:sz w:val="20"/>
        </w:rPr>
        <w:sectPr w:rsidR="000F0A38">
          <w:pgSz w:w="12240" w:h="15840"/>
          <w:pgMar w:top="1340" w:right="1580" w:bottom="280" w:left="1600" w:header="720" w:footer="720" w:gutter="0"/>
          <w:cols w:space="720"/>
        </w:sectPr>
      </w:pPr>
    </w:p>
    <w:p w:rsidR="000F0A38" w:rsidRDefault="00450ABD">
      <w:pPr>
        <w:spacing w:before="84" w:line="360" w:lineRule="auto"/>
        <w:ind w:left="108" w:right="111"/>
        <w:jc w:val="both"/>
        <w:rPr>
          <w:sz w:val="24"/>
        </w:rPr>
      </w:pPr>
      <w:r>
        <w:rPr>
          <w:sz w:val="24"/>
        </w:rPr>
        <w:lastRenderedPageBreak/>
        <w:t>que “</w:t>
      </w:r>
      <w:r>
        <w:rPr>
          <w:i/>
          <w:sz w:val="24"/>
        </w:rPr>
        <w:t xml:space="preserve">La declaración de culpabilidad deberá ser pronunciada por los dos tercios de los senadores en ejercicio cuando se trate de una acusación en contra del Presidente de la República </w:t>
      </w:r>
      <w:r>
        <w:rPr>
          <w:b/>
          <w:i/>
          <w:sz w:val="24"/>
        </w:rPr>
        <w:t>o de</w:t>
      </w:r>
      <w:r>
        <w:rPr>
          <w:b/>
          <w:i/>
          <w:spacing w:val="-4"/>
          <w:sz w:val="24"/>
        </w:rPr>
        <w:t xml:space="preserve"> </w:t>
      </w:r>
      <w:r>
        <w:rPr>
          <w:b/>
          <w:i/>
          <w:sz w:val="24"/>
        </w:rPr>
        <w:t>un gobernador regional</w:t>
      </w:r>
      <w:r>
        <w:rPr>
          <w:i/>
          <w:sz w:val="24"/>
        </w:rPr>
        <w:t>, y</w:t>
      </w:r>
      <w:r>
        <w:rPr>
          <w:i/>
          <w:sz w:val="24"/>
        </w:rPr>
        <w:t xml:space="preserve"> por la mayoría de los senadores en ejercicio en los demás casos.”</w:t>
      </w:r>
      <w:r>
        <w:rPr>
          <w:i/>
          <w:position w:val="6"/>
          <w:sz w:val="16"/>
        </w:rPr>
        <w:t>5</w:t>
      </w:r>
      <w:r>
        <w:rPr>
          <w:sz w:val="24"/>
        </w:rPr>
        <w:t>.</w:t>
      </w:r>
    </w:p>
    <w:p w:rsidR="000F0A38" w:rsidRDefault="000F0A38">
      <w:pPr>
        <w:pStyle w:val="Textoindependiente"/>
        <w:spacing w:before="10"/>
        <w:rPr>
          <w:sz w:val="35"/>
        </w:rPr>
      </w:pPr>
    </w:p>
    <w:p w:rsidR="000F0A38" w:rsidRDefault="00450ABD">
      <w:pPr>
        <w:spacing w:before="1" w:line="360" w:lineRule="auto"/>
        <w:ind w:left="108" w:right="111" w:firstLine="708"/>
        <w:jc w:val="both"/>
        <w:rPr>
          <w:sz w:val="24"/>
        </w:rPr>
      </w:pPr>
      <w:r>
        <w:rPr>
          <w:sz w:val="24"/>
        </w:rPr>
        <w:t>El problema que se presenta con esta situación, es que, como el artículo</w:t>
      </w:r>
      <w:r>
        <w:rPr>
          <w:spacing w:val="-19"/>
          <w:sz w:val="24"/>
        </w:rPr>
        <w:t xml:space="preserve"> </w:t>
      </w:r>
      <w:r>
        <w:rPr>
          <w:sz w:val="24"/>
        </w:rPr>
        <w:t>52</w:t>
      </w:r>
      <w:r>
        <w:rPr>
          <w:spacing w:val="-19"/>
          <w:sz w:val="24"/>
        </w:rPr>
        <w:t xml:space="preserve"> </w:t>
      </w:r>
      <w:r>
        <w:rPr>
          <w:sz w:val="24"/>
        </w:rPr>
        <w:t>nº2</w:t>
      </w:r>
      <w:r>
        <w:rPr>
          <w:spacing w:val="-19"/>
          <w:sz w:val="24"/>
        </w:rPr>
        <w:t xml:space="preserve"> </w:t>
      </w:r>
      <w:r>
        <w:rPr>
          <w:sz w:val="24"/>
        </w:rPr>
        <w:t>no</w:t>
      </w:r>
      <w:r>
        <w:rPr>
          <w:spacing w:val="-19"/>
          <w:sz w:val="24"/>
        </w:rPr>
        <w:t xml:space="preserve"> </w:t>
      </w:r>
      <w:r>
        <w:rPr>
          <w:sz w:val="24"/>
        </w:rPr>
        <w:t>incluye</w:t>
      </w:r>
      <w:r>
        <w:rPr>
          <w:spacing w:val="-19"/>
          <w:sz w:val="24"/>
        </w:rPr>
        <w:t xml:space="preserve"> </w:t>
      </w:r>
      <w:r>
        <w:rPr>
          <w:sz w:val="24"/>
        </w:rPr>
        <w:t>a</w:t>
      </w:r>
      <w:r>
        <w:rPr>
          <w:spacing w:val="-19"/>
          <w:sz w:val="24"/>
        </w:rPr>
        <w:t xml:space="preserve"> </w:t>
      </w:r>
      <w:r>
        <w:rPr>
          <w:sz w:val="24"/>
        </w:rPr>
        <w:t>los</w:t>
      </w:r>
      <w:r>
        <w:rPr>
          <w:spacing w:val="-19"/>
          <w:sz w:val="24"/>
        </w:rPr>
        <w:t xml:space="preserve"> </w:t>
      </w:r>
      <w:r>
        <w:rPr>
          <w:sz w:val="24"/>
        </w:rPr>
        <w:t>gobernadores</w:t>
      </w:r>
      <w:r>
        <w:rPr>
          <w:spacing w:val="-19"/>
          <w:sz w:val="24"/>
        </w:rPr>
        <w:t xml:space="preserve"> </w:t>
      </w:r>
      <w:r>
        <w:rPr>
          <w:sz w:val="24"/>
        </w:rPr>
        <w:t>regionales</w:t>
      </w:r>
      <w:r>
        <w:rPr>
          <w:spacing w:val="-19"/>
          <w:sz w:val="24"/>
        </w:rPr>
        <w:t xml:space="preserve"> </w:t>
      </w:r>
      <w:r>
        <w:rPr>
          <w:sz w:val="24"/>
        </w:rPr>
        <w:t>en</w:t>
      </w:r>
      <w:r>
        <w:rPr>
          <w:spacing w:val="-19"/>
          <w:sz w:val="24"/>
        </w:rPr>
        <w:t xml:space="preserve"> </w:t>
      </w:r>
      <w:r>
        <w:rPr>
          <w:sz w:val="24"/>
        </w:rPr>
        <w:t>su</w:t>
      </w:r>
      <w:r>
        <w:rPr>
          <w:spacing w:val="-19"/>
          <w:sz w:val="24"/>
        </w:rPr>
        <w:t xml:space="preserve"> </w:t>
      </w:r>
      <w:r>
        <w:rPr>
          <w:sz w:val="24"/>
        </w:rPr>
        <w:t>enumeración, estamos ante una omisión constitucional que, según interpretaciones, no habilitaría al Parlamento para formular una acusación en contra de los gobernadores regionales, ya que en virtud del artículo 7º inciso 2º de la Constitución,</w:t>
      </w:r>
      <w:r>
        <w:rPr>
          <w:spacing w:val="-11"/>
          <w:sz w:val="24"/>
        </w:rPr>
        <w:t xml:space="preserve"> </w:t>
      </w:r>
      <w:r>
        <w:rPr>
          <w:i/>
          <w:sz w:val="24"/>
        </w:rPr>
        <w:t>“Ninguna</w:t>
      </w:r>
      <w:r>
        <w:rPr>
          <w:i/>
          <w:spacing w:val="-10"/>
          <w:sz w:val="24"/>
        </w:rPr>
        <w:t xml:space="preserve"> </w:t>
      </w:r>
      <w:r>
        <w:rPr>
          <w:i/>
          <w:sz w:val="24"/>
        </w:rPr>
        <w:t>mag</w:t>
      </w:r>
      <w:r>
        <w:rPr>
          <w:i/>
          <w:sz w:val="24"/>
        </w:rPr>
        <w:t>istratura,</w:t>
      </w:r>
      <w:r>
        <w:rPr>
          <w:i/>
          <w:spacing w:val="-10"/>
          <w:sz w:val="24"/>
        </w:rPr>
        <w:t xml:space="preserve"> </w:t>
      </w:r>
      <w:r>
        <w:rPr>
          <w:i/>
          <w:sz w:val="24"/>
        </w:rPr>
        <w:t>ninguna</w:t>
      </w:r>
      <w:r>
        <w:rPr>
          <w:i/>
          <w:spacing w:val="-10"/>
          <w:sz w:val="24"/>
        </w:rPr>
        <w:t xml:space="preserve"> </w:t>
      </w:r>
      <w:r>
        <w:rPr>
          <w:i/>
          <w:sz w:val="24"/>
        </w:rPr>
        <w:t>persona</w:t>
      </w:r>
      <w:r>
        <w:rPr>
          <w:i/>
          <w:spacing w:val="-10"/>
          <w:sz w:val="24"/>
        </w:rPr>
        <w:t xml:space="preserve"> </w:t>
      </w:r>
      <w:r>
        <w:rPr>
          <w:i/>
          <w:sz w:val="24"/>
        </w:rPr>
        <w:t>ni</w:t>
      </w:r>
      <w:r>
        <w:rPr>
          <w:i/>
          <w:spacing w:val="-10"/>
          <w:sz w:val="24"/>
        </w:rPr>
        <w:t xml:space="preserve"> </w:t>
      </w:r>
      <w:r>
        <w:rPr>
          <w:i/>
          <w:sz w:val="24"/>
        </w:rPr>
        <w:t>grupo</w:t>
      </w:r>
      <w:r>
        <w:rPr>
          <w:i/>
          <w:spacing w:val="-10"/>
          <w:sz w:val="24"/>
        </w:rPr>
        <w:t xml:space="preserve"> </w:t>
      </w:r>
      <w:r>
        <w:rPr>
          <w:i/>
          <w:sz w:val="24"/>
        </w:rPr>
        <w:t>de</w:t>
      </w:r>
      <w:r>
        <w:rPr>
          <w:i/>
          <w:spacing w:val="-10"/>
          <w:sz w:val="24"/>
        </w:rPr>
        <w:t xml:space="preserve"> </w:t>
      </w:r>
      <w:r>
        <w:rPr>
          <w:i/>
          <w:sz w:val="24"/>
        </w:rPr>
        <w:t>personas pueden atribuirse, ni aun a pretexto de circunstancias extraordinarias, otra autoridad o derechos que los que expresamente se les hayan conferido en virtud</w:t>
      </w:r>
      <w:r>
        <w:rPr>
          <w:i/>
          <w:spacing w:val="-5"/>
          <w:sz w:val="24"/>
        </w:rPr>
        <w:t xml:space="preserve"> </w:t>
      </w:r>
      <w:r>
        <w:rPr>
          <w:i/>
          <w:sz w:val="24"/>
        </w:rPr>
        <w:t>de</w:t>
      </w:r>
      <w:r>
        <w:rPr>
          <w:i/>
          <w:spacing w:val="-5"/>
          <w:sz w:val="24"/>
        </w:rPr>
        <w:t xml:space="preserve"> </w:t>
      </w:r>
      <w:r>
        <w:rPr>
          <w:i/>
          <w:sz w:val="24"/>
        </w:rPr>
        <w:t>la</w:t>
      </w:r>
      <w:r>
        <w:rPr>
          <w:i/>
          <w:spacing w:val="-5"/>
          <w:sz w:val="24"/>
        </w:rPr>
        <w:t xml:space="preserve"> </w:t>
      </w:r>
      <w:r>
        <w:rPr>
          <w:i/>
          <w:sz w:val="24"/>
        </w:rPr>
        <w:t>Constitución</w:t>
      </w:r>
      <w:r>
        <w:rPr>
          <w:i/>
          <w:spacing w:val="-5"/>
          <w:sz w:val="24"/>
        </w:rPr>
        <w:t xml:space="preserve"> </w:t>
      </w:r>
      <w:r>
        <w:rPr>
          <w:i/>
          <w:sz w:val="24"/>
        </w:rPr>
        <w:t>o</w:t>
      </w:r>
      <w:r>
        <w:rPr>
          <w:i/>
          <w:spacing w:val="-5"/>
          <w:sz w:val="24"/>
        </w:rPr>
        <w:t xml:space="preserve"> </w:t>
      </w:r>
      <w:r>
        <w:rPr>
          <w:i/>
          <w:sz w:val="24"/>
        </w:rPr>
        <w:t>las</w:t>
      </w:r>
      <w:r>
        <w:rPr>
          <w:i/>
          <w:spacing w:val="-5"/>
          <w:sz w:val="24"/>
        </w:rPr>
        <w:t xml:space="preserve"> </w:t>
      </w:r>
      <w:r>
        <w:rPr>
          <w:i/>
          <w:sz w:val="24"/>
        </w:rPr>
        <w:t>leyes.”</w:t>
      </w:r>
      <w:r>
        <w:rPr>
          <w:i/>
          <w:position w:val="6"/>
          <w:sz w:val="16"/>
        </w:rPr>
        <w:t>6</w:t>
      </w:r>
      <w:r>
        <w:rPr>
          <w:i/>
          <w:sz w:val="24"/>
        </w:rPr>
        <w:t>.</w:t>
      </w:r>
      <w:r>
        <w:rPr>
          <w:i/>
          <w:spacing w:val="-5"/>
          <w:sz w:val="24"/>
        </w:rPr>
        <w:t xml:space="preserve"> </w:t>
      </w:r>
      <w:r>
        <w:rPr>
          <w:sz w:val="24"/>
        </w:rPr>
        <w:t>En</w:t>
      </w:r>
      <w:r>
        <w:rPr>
          <w:spacing w:val="-5"/>
          <w:sz w:val="24"/>
        </w:rPr>
        <w:t xml:space="preserve"> </w:t>
      </w:r>
      <w:r>
        <w:rPr>
          <w:sz w:val="24"/>
        </w:rPr>
        <w:t>ese</w:t>
      </w:r>
      <w:r>
        <w:rPr>
          <w:spacing w:val="-5"/>
          <w:sz w:val="24"/>
        </w:rPr>
        <w:t xml:space="preserve"> </w:t>
      </w:r>
      <w:r>
        <w:rPr>
          <w:sz w:val="24"/>
        </w:rPr>
        <w:t>orden</w:t>
      </w:r>
      <w:r>
        <w:rPr>
          <w:spacing w:val="-5"/>
          <w:sz w:val="24"/>
        </w:rPr>
        <w:t xml:space="preserve"> </w:t>
      </w:r>
      <w:r>
        <w:rPr>
          <w:sz w:val="24"/>
        </w:rPr>
        <w:t>de</w:t>
      </w:r>
      <w:r>
        <w:rPr>
          <w:spacing w:val="-5"/>
          <w:sz w:val="24"/>
        </w:rPr>
        <w:t xml:space="preserve"> </w:t>
      </w:r>
      <w:r>
        <w:rPr>
          <w:sz w:val="24"/>
        </w:rPr>
        <w:t>i</w:t>
      </w:r>
      <w:r>
        <w:rPr>
          <w:sz w:val="24"/>
        </w:rPr>
        <w:t>deas,</w:t>
      </w:r>
      <w:r>
        <w:rPr>
          <w:spacing w:val="-5"/>
          <w:sz w:val="24"/>
        </w:rPr>
        <w:t xml:space="preserve"> </w:t>
      </w:r>
      <w:r>
        <w:rPr>
          <w:sz w:val="24"/>
        </w:rPr>
        <w:t>el</w:t>
      </w:r>
      <w:r>
        <w:rPr>
          <w:spacing w:val="-5"/>
          <w:sz w:val="24"/>
        </w:rPr>
        <w:t xml:space="preserve"> </w:t>
      </w:r>
      <w:r>
        <w:rPr>
          <w:sz w:val="24"/>
        </w:rPr>
        <w:t>Parlamento solo puede ejercer su atribución de formular acusación constitucional respecto de las autoridades expresamente señaladas por el artículo 52 nº2 de</w:t>
      </w:r>
      <w:r>
        <w:rPr>
          <w:spacing w:val="-13"/>
          <w:sz w:val="24"/>
        </w:rPr>
        <w:t xml:space="preserve"> </w:t>
      </w:r>
      <w:r>
        <w:rPr>
          <w:sz w:val="24"/>
        </w:rPr>
        <w:t>la</w:t>
      </w:r>
      <w:r>
        <w:rPr>
          <w:spacing w:val="-13"/>
          <w:sz w:val="24"/>
        </w:rPr>
        <w:t xml:space="preserve"> </w:t>
      </w:r>
      <w:r>
        <w:rPr>
          <w:sz w:val="24"/>
        </w:rPr>
        <w:t>Carta</w:t>
      </w:r>
      <w:r>
        <w:rPr>
          <w:spacing w:val="-13"/>
          <w:sz w:val="24"/>
        </w:rPr>
        <w:t xml:space="preserve"> </w:t>
      </w:r>
      <w:r>
        <w:rPr>
          <w:sz w:val="24"/>
        </w:rPr>
        <w:t>Fundamental</w:t>
      </w:r>
      <w:r>
        <w:rPr>
          <w:spacing w:val="-13"/>
          <w:sz w:val="24"/>
        </w:rPr>
        <w:t xml:space="preserve"> </w:t>
      </w:r>
      <w:r>
        <w:rPr>
          <w:sz w:val="24"/>
        </w:rPr>
        <w:t>y</w:t>
      </w:r>
      <w:r>
        <w:rPr>
          <w:spacing w:val="-13"/>
          <w:sz w:val="24"/>
        </w:rPr>
        <w:t xml:space="preserve"> </w:t>
      </w:r>
      <w:r>
        <w:rPr>
          <w:sz w:val="24"/>
        </w:rPr>
        <w:t>en</w:t>
      </w:r>
      <w:r>
        <w:rPr>
          <w:spacing w:val="-13"/>
          <w:sz w:val="24"/>
        </w:rPr>
        <w:t xml:space="preserve"> </w:t>
      </w:r>
      <w:r>
        <w:rPr>
          <w:sz w:val="24"/>
        </w:rPr>
        <w:t>los</w:t>
      </w:r>
      <w:r>
        <w:rPr>
          <w:spacing w:val="-13"/>
          <w:sz w:val="24"/>
        </w:rPr>
        <w:t xml:space="preserve"> </w:t>
      </w:r>
      <w:r>
        <w:rPr>
          <w:sz w:val="24"/>
        </w:rPr>
        <w:t>supuestos</w:t>
      </w:r>
      <w:r>
        <w:rPr>
          <w:spacing w:val="-13"/>
          <w:sz w:val="24"/>
        </w:rPr>
        <w:t xml:space="preserve"> </w:t>
      </w:r>
      <w:r>
        <w:rPr>
          <w:sz w:val="24"/>
        </w:rPr>
        <w:t>de</w:t>
      </w:r>
      <w:r>
        <w:rPr>
          <w:spacing w:val="-13"/>
          <w:sz w:val="24"/>
        </w:rPr>
        <w:t xml:space="preserve"> </w:t>
      </w:r>
      <w:r>
        <w:rPr>
          <w:sz w:val="24"/>
        </w:rPr>
        <w:t>procedencia</w:t>
      </w:r>
      <w:r>
        <w:rPr>
          <w:spacing w:val="-13"/>
          <w:sz w:val="24"/>
        </w:rPr>
        <w:t xml:space="preserve"> </w:t>
      </w:r>
      <w:r>
        <w:rPr>
          <w:sz w:val="24"/>
        </w:rPr>
        <w:t>que</w:t>
      </w:r>
      <w:r>
        <w:rPr>
          <w:spacing w:val="-13"/>
          <w:sz w:val="24"/>
        </w:rPr>
        <w:t xml:space="preserve"> </w:t>
      </w:r>
      <w:r>
        <w:rPr>
          <w:sz w:val="24"/>
        </w:rPr>
        <w:t>esta</w:t>
      </w:r>
      <w:r>
        <w:rPr>
          <w:spacing w:val="-13"/>
          <w:sz w:val="24"/>
        </w:rPr>
        <w:t xml:space="preserve"> </w:t>
      </w:r>
      <w:r>
        <w:rPr>
          <w:sz w:val="24"/>
        </w:rPr>
        <w:t>misma disposición</w:t>
      </w:r>
      <w:r>
        <w:rPr>
          <w:spacing w:val="-8"/>
          <w:sz w:val="24"/>
        </w:rPr>
        <w:t xml:space="preserve"> </w:t>
      </w:r>
      <w:r>
        <w:rPr>
          <w:sz w:val="24"/>
        </w:rPr>
        <w:t>contien</w:t>
      </w:r>
      <w:r>
        <w:rPr>
          <w:sz w:val="24"/>
        </w:rPr>
        <w:t>e,</w:t>
      </w:r>
      <w:r>
        <w:rPr>
          <w:spacing w:val="-8"/>
          <w:sz w:val="24"/>
        </w:rPr>
        <w:t xml:space="preserve"> </w:t>
      </w:r>
      <w:r>
        <w:rPr>
          <w:sz w:val="24"/>
        </w:rPr>
        <w:t>excluyendo</w:t>
      </w:r>
      <w:r>
        <w:rPr>
          <w:spacing w:val="-8"/>
          <w:sz w:val="24"/>
        </w:rPr>
        <w:t xml:space="preserve"> </w:t>
      </w:r>
      <w:r>
        <w:rPr>
          <w:sz w:val="24"/>
        </w:rPr>
        <w:t>entonces</w:t>
      </w:r>
      <w:r>
        <w:rPr>
          <w:spacing w:val="-8"/>
          <w:sz w:val="24"/>
        </w:rPr>
        <w:t xml:space="preserve"> </w:t>
      </w:r>
      <w:r>
        <w:rPr>
          <w:sz w:val="24"/>
        </w:rPr>
        <w:t>a</w:t>
      </w:r>
      <w:r>
        <w:rPr>
          <w:spacing w:val="-8"/>
          <w:sz w:val="24"/>
        </w:rPr>
        <w:t xml:space="preserve"> </w:t>
      </w:r>
      <w:r>
        <w:rPr>
          <w:sz w:val="24"/>
        </w:rPr>
        <w:t>los</w:t>
      </w:r>
      <w:r>
        <w:rPr>
          <w:spacing w:val="-8"/>
          <w:sz w:val="24"/>
        </w:rPr>
        <w:t xml:space="preserve"> </w:t>
      </w:r>
      <w:r>
        <w:rPr>
          <w:sz w:val="24"/>
        </w:rPr>
        <w:t>gobernadores</w:t>
      </w:r>
      <w:r>
        <w:rPr>
          <w:spacing w:val="-8"/>
          <w:sz w:val="24"/>
        </w:rPr>
        <w:t xml:space="preserve"> </w:t>
      </w:r>
      <w:r>
        <w:rPr>
          <w:sz w:val="24"/>
        </w:rPr>
        <w:t>regionales</w:t>
      </w:r>
      <w:r>
        <w:rPr>
          <w:spacing w:val="-8"/>
          <w:sz w:val="24"/>
        </w:rPr>
        <w:t xml:space="preserve"> </w:t>
      </w:r>
      <w:r>
        <w:rPr>
          <w:sz w:val="24"/>
        </w:rPr>
        <w:t>de este importante mecanismo de control</w:t>
      </w:r>
      <w:r>
        <w:rPr>
          <w:position w:val="6"/>
          <w:sz w:val="16"/>
        </w:rPr>
        <w:t>7</w:t>
      </w:r>
      <w:r>
        <w:rPr>
          <w:sz w:val="24"/>
        </w:rPr>
        <w:t>.</w:t>
      </w:r>
    </w:p>
    <w:p w:rsidR="000F0A38" w:rsidRDefault="000F0A38">
      <w:pPr>
        <w:pStyle w:val="Textoindependiente"/>
        <w:spacing w:before="1"/>
        <w:rPr>
          <w:sz w:val="36"/>
        </w:rPr>
      </w:pPr>
    </w:p>
    <w:p w:rsidR="000F0A38" w:rsidRDefault="00450ABD">
      <w:pPr>
        <w:pStyle w:val="Textoindependiente"/>
        <w:spacing w:line="360" w:lineRule="auto"/>
        <w:ind w:left="108" w:right="111" w:firstLine="708"/>
        <w:jc w:val="both"/>
      </w:pPr>
      <w:r>
        <w:t>Todo</w:t>
      </w:r>
      <w:r>
        <w:rPr>
          <w:spacing w:val="-20"/>
        </w:rPr>
        <w:t xml:space="preserve"> </w:t>
      </w:r>
      <w:r>
        <w:t>lo</w:t>
      </w:r>
      <w:r>
        <w:rPr>
          <w:spacing w:val="-19"/>
        </w:rPr>
        <w:t xml:space="preserve"> </w:t>
      </w:r>
      <w:r>
        <w:t>anterior</w:t>
      </w:r>
      <w:r>
        <w:rPr>
          <w:spacing w:val="-19"/>
        </w:rPr>
        <w:t xml:space="preserve"> </w:t>
      </w:r>
      <w:r>
        <w:t>es</w:t>
      </w:r>
      <w:r>
        <w:rPr>
          <w:spacing w:val="-19"/>
        </w:rPr>
        <w:t xml:space="preserve"> </w:t>
      </w:r>
      <w:r>
        <w:t>sumamente</w:t>
      </w:r>
      <w:r>
        <w:rPr>
          <w:spacing w:val="-19"/>
        </w:rPr>
        <w:t xml:space="preserve"> </w:t>
      </w:r>
      <w:r>
        <w:t>relevante,</w:t>
      </w:r>
      <w:r>
        <w:rPr>
          <w:spacing w:val="-20"/>
        </w:rPr>
        <w:t xml:space="preserve"> </w:t>
      </w:r>
      <w:r>
        <w:t>especialmente</w:t>
      </w:r>
      <w:r>
        <w:rPr>
          <w:spacing w:val="-19"/>
        </w:rPr>
        <w:t xml:space="preserve"> </w:t>
      </w:r>
      <w:r>
        <w:t>considerando que los gobiernos regionales son los encargados de la administración superior de cada región del país, siendo su principal objetivo promover el desarrollo</w:t>
      </w:r>
      <w:r>
        <w:rPr>
          <w:spacing w:val="18"/>
        </w:rPr>
        <w:t xml:space="preserve"> </w:t>
      </w:r>
      <w:r>
        <w:t>social,</w:t>
      </w:r>
      <w:r>
        <w:rPr>
          <w:spacing w:val="20"/>
        </w:rPr>
        <w:t xml:space="preserve"> </w:t>
      </w:r>
      <w:r>
        <w:t>cultural</w:t>
      </w:r>
      <w:r>
        <w:rPr>
          <w:spacing w:val="20"/>
        </w:rPr>
        <w:t xml:space="preserve"> </w:t>
      </w:r>
      <w:r>
        <w:t>y</w:t>
      </w:r>
      <w:r>
        <w:rPr>
          <w:spacing w:val="20"/>
        </w:rPr>
        <w:t xml:space="preserve"> </w:t>
      </w:r>
      <w:r>
        <w:t>económico</w:t>
      </w:r>
      <w:r>
        <w:rPr>
          <w:spacing w:val="21"/>
        </w:rPr>
        <w:t xml:space="preserve"> </w:t>
      </w:r>
      <w:r>
        <w:t>del</w:t>
      </w:r>
      <w:r>
        <w:rPr>
          <w:spacing w:val="20"/>
        </w:rPr>
        <w:t xml:space="preserve"> </w:t>
      </w:r>
      <w:r>
        <w:t>territorio,</w:t>
      </w:r>
      <w:r>
        <w:rPr>
          <w:spacing w:val="20"/>
        </w:rPr>
        <w:t xml:space="preserve"> </w:t>
      </w:r>
      <w:r>
        <w:t>para</w:t>
      </w:r>
      <w:r>
        <w:rPr>
          <w:spacing w:val="20"/>
        </w:rPr>
        <w:t xml:space="preserve"> </w:t>
      </w:r>
      <w:r>
        <w:t>lo</w:t>
      </w:r>
      <w:r>
        <w:rPr>
          <w:spacing w:val="20"/>
        </w:rPr>
        <w:t xml:space="preserve"> </w:t>
      </w:r>
      <w:r>
        <w:t>cual</w:t>
      </w:r>
      <w:r>
        <w:rPr>
          <w:spacing w:val="21"/>
        </w:rPr>
        <w:t xml:space="preserve"> </w:t>
      </w:r>
      <w:r>
        <w:rPr>
          <w:spacing w:val="-2"/>
        </w:rPr>
        <w:t>cuentan</w:t>
      </w:r>
    </w:p>
    <w:p w:rsidR="000F0A38" w:rsidRDefault="000F0A38">
      <w:pPr>
        <w:pStyle w:val="Textoindependiente"/>
        <w:rPr>
          <w:sz w:val="20"/>
        </w:rPr>
      </w:pPr>
    </w:p>
    <w:p w:rsidR="000F0A38" w:rsidRDefault="00450ABD">
      <w:pPr>
        <w:pStyle w:val="Textoindependiente"/>
        <w:spacing w:before="5"/>
        <w:rPr>
          <w:sz w:val="27"/>
        </w:rPr>
      </w:pPr>
      <w:r>
        <w:rPr>
          <w:noProof/>
        </w:rPr>
        <mc:AlternateContent>
          <mc:Choice Requires="wps">
            <w:drawing>
              <wp:anchor distT="0" distB="0" distL="0" distR="0" simplePos="0" relativeHeight="487588864" behindDoc="1" locked="0" layoutInCell="1" allowOverlap="1">
                <wp:simplePos x="0" y="0"/>
                <wp:positionH relativeFrom="page">
                  <wp:posOffset>1084968</wp:posOffset>
                </wp:positionH>
                <wp:positionV relativeFrom="paragraph">
                  <wp:posOffset>220051</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FD3A3B" id="Graphic 3" o:spid="_x0000_s1026" style="position:absolute;margin-left:85.45pt;margin-top:17.35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" path="m1828800,l,,,9143r1828800,l1828800,xe" fillcolor="black" stroked="f">
                <v:path arrowok="t"/>
                <w10:wrap type="topAndBottom" anchorx="page"/>
              </v:shape>
            </w:pict>
          </mc:Fallback>
        </mc:AlternateContent>
      </w:r>
    </w:p>
    <w:p w:rsidR="000F0A38" w:rsidRDefault="00450ABD">
      <w:pPr>
        <w:spacing w:before="109" w:line="273" w:lineRule="auto"/>
        <w:ind w:left="108" w:right="109"/>
        <w:jc w:val="both"/>
        <w:rPr>
          <w:sz w:val="20"/>
        </w:rPr>
      </w:pPr>
      <w:r>
        <w:rPr>
          <w:position w:val="5"/>
          <w:sz w:val="13"/>
        </w:rPr>
        <w:t>5</w:t>
      </w:r>
      <w:r>
        <w:rPr>
          <w:spacing w:val="40"/>
          <w:position w:val="5"/>
          <w:sz w:val="13"/>
        </w:rPr>
        <w:t xml:space="preserve"> </w:t>
      </w:r>
      <w:r>
        <w:rPr>
          <w:sz w:val="20"/>
        </w:rPr>
        <w:t>Artículo 53 nº1 i</w:t>
      </w:r>
      <w:r>
        <w:rPr>
          <w:sz w:val="20"/>
        </w:rPr>
        <w:t xml:space="preserve">nciso 3º de la Constitución Política de la República. Disponible en: </w:t>
      </w:r>
      <w:r>
        <w:rPr>
          <w:color w:val="0563C1"/>
          <w:spacing w:val="-2"/>
          <w:sz w:val="20"/>
          <w:u w:val="single" w:color="0563C1"/>
        </w:rPr>
        <w:t>https:</w:t>
      </w:r>
      <w:hyperlink r:id="rId11">
        <w:r>
          <w:rPr>
            <w:color w:val="0563C1"/>
            <w:spacing w:val="-2"/>
            <w:sz w:val="20"/>
            <w:u w:val="single" w:color="0563C1"/>
          </w:rPr>
          <w:t>//w</w:t>
        </w:r>
      </w:hyperlink>
      <w:r>
        <w:rPr>
          <w:color w:val="0563C1"/>
          <w:spacing w:val="-2"/>
          <w:sz w:val="20"/>
          <w:u w:val="single" w:color="0563C1"/>
        </w:rPr>
        <w:t>ww</w:t>
      </w:r>
      <w:hyperlink r:id="rId12">
        <w:r>
          <w:rPr>
            <w:color w:val="0563C1"/>
            <w:spacing w:val="-2"/>
            <w:sz w:val="20"/>
            <w:u w:val="single" w:color="0563C1"/>
          </w:rPr>
          <w:t>.bcn.cl/leychile/navegar?idNorma=242302&amp;idParte=</w:t>
        </w:r>
      </w:hyperlink>
    </w:p>
    <w:p w:rsidR="000F0A38" w:rsidRDefault="00450ABD">
      <w:pPr>
        <w:spacing w:before="2" w:line="280" w:lineRule="auto"/>
        <w:ind w:left="108" w:right="109"/>
        <w:jc w:val="both"/>
        <w:rPr>
          <w:sz w:val="20"/>
        </w:rPr>
      </w:pPr>
      <w:r>
        <w:rPr>
          <w:position w:val="5"/>
          <w:sz w:val="13"/>
        </w:rPr>
        <w:t>6</w:t>
      </w:r>
      <w:r>
        <w:rPr>
          <w:spacing w:val="40"/>
          <w:position w:val="5"/>
          <w:sz w:val="13"/>
        </w:rPr>
        <w:t xml:space="preserve"> </w:t>
      </w:r>
      <w:r>
        <w:rPr>
          <w:sz w:val="20"/>
        </w:rPr>
        <w:t xml:space="preserve">Artículo 7º inciso 2º de la Constitución Política de la República. Disponible en: </w:t>
      </w:r>
      <w:r>
        <w:rPr>
          <w:color w:val="0563C1"/>
          <w:spacing w:val="-2"/>
          <w:sz w:val="20"/>
          <w:u w:val="single" w:color="0563C1"/>
        </w:rPr>
        <w:t>https:</w:t>
      </w:r>
      <w:hyperlink r:id="rId13">
        <w:r>
          <w:rPr>
            <w:color w:val="0563C1"/>
            <w:spacing w:val="-2"/>
            <w:sz w:val="20"/>
            <w:u w:val="single" w:color="0563C1"/>
          </w:rPr>
          <w:t>//w</w:t>
        </w:r>
      </w:hyperlink>
      <w:r>
        <w:rPr>
          <w:color w:val="0563C1"/>
          <w:spacing w:val="-2"/>
          <w:sz w:val="20"/>
          <w:u w:val="single" w:color="0563C1"/>
        </w:rPr>
        <w:t>ww</w:t>
      </w:r>
      <w:hyperlink r:id="rId14">
        <w:r>
          <w:rPr>
            <w:color w:val="0563C1"/>
            <w:spacing w:val="-2"/>
            <w:sz w:val="20"/>
            <w:u w:val="single" w:color="0563C1"/>
          </w:rPr>
          <w:t>.bcn.cl/leychile/navegar?idNorma=242302&amp;idParte=</w:t>
        </w:r>
      </w:hyperlink>
    </w:p>
    <w:p w:rsidR="000F0A38" w:rsidRDefault="00450ABD">
      <w:pPr>
        <w:spacing w:line="273" w:lineRule="auto"/>
        <w:ind w:left="108" w:right="110"/>
        <w:jc w:val="both"/>
        <w:rPr>
          <w:sz w:val="20"/>
        </w:rPr>
      </w:pPr>
      <w:r>
        <w:rPr>
          <w:position w:val="5"/>
          <w:sz w:val="13"/>
        </w:rPr>
        <w:t>7</w:t>
      </w:r>
      <w:r>
        <w:rPr>
          <w:spacing w:val="13"/>
          <w:position w:val="5"/>
          <w:sz w:val="13"/>
        </w:rPr>
        <w:t xml:space="preserve"> </w:t>
      </w:r>
      <w:r>
        <w:rPr>
          <w:sz w:val="20"/>
        </w:rPr>
        <w:t>Cazor,</w:t>
      </w:r>
      <w:r>
        <w:rPr>
          <w:spacing w:val="-11"/>
          <w:sz w:val="20"/>
        </w:rPr>
        <w:t xml:space="preserve"> </w:t>
      </w:r>
      <w:r>
        <w:rPr>
          <w:sz w:val="20"/>
        </w:rPr>
        <w:t>Kamel.</w:t>
      </w:r>
      <w:r>
        <w:rPr>
          <w:spacing w:val="-11"/>
          <w:sz w:val="20"/>
        </w:rPr>
        <w:t xml:space="preserve"> </w:t>
      </w:r>
      <w:r>
        <w:rPr>
          <w:sz w:val="20"/>
        </w:rPr>
        <w:t>“¿Es</w:t>
      </w:r>
      <w:r>
        <w:rPr>
          <w:spacing w:val="-12"/>
          <w:sz w:val="20"/>
        </w:rPr>
        <w:t xml:space="preserve"> </w:t>
      </w:r>
      <w:r>
        <w:rPr>
          <w:sz w:val="20"/>
        </w:rPr>
        <w:t>procedente</w:t>
      </w:r>
      <w:r>
        <w:rPr>
          <w:spacing w:val="-12"/>
          <w:sz w:val="20"/>
        </w:rPr>
        <w:t xml:space="preserve"> </w:t>
      </w:r>
      <w:r>
        <w:rPr>
          <w:sz w:val="20"/>
        </w:rPr>
        <w:t>la</w:t>
      </w:r>
      <w:r>
        <w:rPr>
          <w:spacing w:val="-12"/>
          <w:sz w:val="20"/>
        </w:rPr>
        <w:t xml:space="preserve"> </w:t>
      </w:r>
      <w:r>
        <w:rPr>
          <w:sz w:val="20"/>
        </w:rPr>
        <w:t>acusación</w:t>
      </w:r>
      <w:r>
        <w:rPr>
          <w:spacing w:val="-12"/>
          <w:sz w:val="20"/>
        </w:rPr>
        <w:t xml:space="preserve"> </w:t>
      </w:r>
      <w:r>
        <w:rPr>
          <w:sz w:val="20"/>
        </w:rPr>
        <w:t>constitucional</w:t>
      </w:r>
      <w:r>
        <w:rPr>
          <w:spacing w:val="-11"/>
          <w:sz w:val="20"/>
        </w:rPr>
        <w:t xml:space="preserve"> </w:t>
      </w:r>
      <w:r>
        <w:rPr>
          <w:sz w:val="20"/>
        </w:rPr>
        <w:t>en</w:t>
      </w:r>
      <w:r>
        <w:rPr>
          <w:spacing w:val="-12"/>
          <w:sz w:val="20"/>
        </w:rPr>
        <w:t xml:space="preserve"> </w:t>
      </w:r>
      <w:r>
        <w:rPr>
          <w:sz w:val="20"/>
        </w:rPr>
        <w:t>contra</w:t>
      </w:r>
      <w:r>
        <w:rPr>
          <w:spacing w:val="-12"/>
          <w:sz w:val="20"/>
        </w:rPr>
        <w:t xml:space="preserve"> </w:t>
      </w:r>
      <w:r>
        <w:rPr>
          <w:sz w:val="20"/>
        </w:rPr>
        <w:t>de</w:t>
      </w:r>
      <w:r>
        <w:rPr>
          <w:spacing w:val="-12"/>
          <w:sz w:val="20"/>
        </w:rPr>
        <w:t xml:space="preserve"> </w:t>
      </w:r>
      <w:r>
        <w:rPr>
          <w:sz w:val="20"/>
        </w:rPr>
        <w:t>los</w:t>
      </w:r>
      <w:r>
        <w:rPr>
          <w:spacing w:val="-12"/>
          <w:sz w:val="20"/>
        </w:rPr>
        <w:t xml:space="preserve"> </w:t>
      </w:r>
      <w:r>
        <w:rPr>
          <w:sz w:val="20"/>
        </w:rPr>
        <w:t xml:space="preserve">Gobernadores </w:t>
      </w:r>
      <w:r>
        <w:rPr>
          <w:sz w:val="20"/>
        </w:rPr>
        <w:t xml:space="preserve">Regionales? Disponible en: </w:t>
      </w:r>
      <w:r>
        <w:rPr>
          <w:color w:val="0563C1"/>
          <w:sz w:val="20"/>
          <w:u w:val="single" w:color="0563C1"/>
        </w:rPr>
        <w:t>https:</w:t>
      </w:r>
      <w:hyperlink r:id="rId15">
        <w:r>
          <w:rPr>
            <w:color w:val="0563C1"/>
            <w:sz w:val="20"/>
            <w:u w:val="single" w:color="0563C1"/>
          </w:rPr>
          <w:t>//w</w:t>
        </w:r>
      </w:hyperlink>
      <w:r>
        <w:rPr>
          <w:color w:val="0563C1"/>
          <w:sz w:val="20"/>
          <w:u w:val="single" w:color="0563C1"/>
        </w:rPr>
        <w:t>ww</w:t>
      </w:r>
      <w:hyperlink r:id="rId16">
        <w:r>
          <w:rPr>
            <w:color w:val="0563C1"/>
            <w:sz w:val="20"/>
            <w:u w:val="single" w:color="0563C1"/>
          </w:rPr>
          <w:t>.diarioconstitucional.cl/articulos/es-procedente-</w:t>
        </w:r>
      </w:hyperlink>
      <w:r>
        <w:rPr>
          <w:color w:val="0563C1"/>
          <w:sz w:val="20"/>
        </w:rPr>
        <w:t xml:space="preserve"> </w:t>
      </w:r>
      <w:r>
        <w:rPr>
          <w:color w:val="0563C1"/>
          <w:spacing w:val="-2"/>
          <w:sz w:val="20"/>
          <w:u w:val="single" w:color="0563C1"/>
        </w:rPr>
        <w:t>la-acusaci</w:t>
      </w:r>
      <w:r>
        <w:rPr>
          <w:color w:val="0563C1"/>
          <w:spacing w:val="-2"/>
          <w:sz w:val="20"/>
          <w:u w:val="single" w:color="0563C1"/>
        </w:rPr>
        <w:t>on-constitucional-en-contra-de-los-gobernadores-regionales</w:t>
      </w:r>
    </w:p>
    <w:p w:rsidR="000F0A38" w:rsidRDefault="000F0A38">
      <w:pPr>
        <w:spacing w:line="273" w:lineRule="auto"/>
        <w:jc w:val="both"/>
        <w:rPr>
          <w:sz w:val="20"/>
        </w:rPr>
        <w:sectPr w:rsidR="000F0A38">
          <w:pgSz w:w="12240" w:h="15840"/>
          <w:pgMar w:top="1340" w:right="1580" w:bottom="280" w:left="1600" w:header="720" w:footer="720" w:gutter="0"/>
          <w:cols w:space="720"/>
        </w:sectPr>
      </w:pPr>
    </w:p>
    <w:p w:rsidR="000F0A38" w:rsidRDefault="00450ABD">
      <w:pPr>
        <w:pStyle w:val="Textoindependiente"/>
        <w:spacing w:before="84" w:line="360" w:lineRule="auto"/>
        <w:ind w:left="108" w:right="111"/>
        <w:jc w:val="both"/>
      </w:pPr>
      <w:r>
        <w:t>con personalidad jurídica y patrimonio propio</w:t>
      </w:r>
      <w:r>
        <w:rPr>
          <w:position w:val="6"/>
          <w:sz w:val="16"/>
        </w:rPr>
        <w:t>8</w:t>
      </w:r>
      <w:r>
        <w:t>. En ese sentido, estas instituciones administran una gran cantidad de recursos públicos que deben ser ejecutados con irrestricto apego a la Constitución y las leyes, y todo con miras a fomentar el desarrollo regional para así propiciar la descentralizació</w:t>
      </w:r>
      <w:r>
        <w:t>n.</w:t>
      </w:r>
      <w:r>
        <w:rPr>
          <w:spacing w:val="-5"/>
        </w:rPr>
        <w:t xml:space="preserve"> </w:t>
      </w:r>
      <w:r>
        <w:t>Ahora</w:t>
      </w:r>
      <w:r>
        <w:rPr>
          <w:spacing w:val="-5"/>
        </w:rPr>
        <w:t xml:space="preserve"> </w:t>
      </w:r>
      <w:r>
        <w:t>bien,</w:t>
      </w:r>
      <w:r>
        <w:rPr>
          <w:spacing w:val="-5"/>
        </w:rPr>
        <w:t xml:space="preserve"> </w:t>
      </w:r>
      <w:r>
        <w:t>en</w:t>
      </w:r>
      <w:r>
        <w:rPr>
          <w:spacing w:val="-5"/>
        </w:rPr>
        <w:t xml:space="preserve"> </w:t>
      </w:r>
      <w:r>
        <w:t>la</w:t>
      </w:r>
      <w:r>
        <w:rPr>
          <w:spacing w:val="-5"/>
        </w:rPr>
        <w:t xml:space="preserve"> </w:t>
      </w:r>
      <w:r>
        <w:t>legislación</w:t>
      </w:r>
      <w:r>
        <w:rPr>
          <w:spacing w:val="-5"/>
        </w:rPr>
        <w:t xml:space="preserve"> </w:t>
      </w:r>
      <w:r>
        <w:t>actual</w:t>
      </w:r>
      <w:r>
        <w:rPr>
          <w:spacing w:val="-5"/>
        </w:rPr>
        <w:t xml:space="preserve"> </w:t>
      </w:r>
      <w:r>
        <w:t>la</w:t>
      </w:r>
      <w:r>
        <w:rPr>
          <w:spacing w:val="-5"/>
        </w:rPr>
        <w:t xml:space="preserve"> </w:t>
      </w:r>
      <w:r>
        <w:t>fiscalización</w:t>
      </w:r>
      <w:r>
        <w:rPr>
          <w:spacing w:val="-5"/>
        </w:rPr>
        <w:t xml:space="preserve"> </w:t>
      </w:r>
      <w:r>
        <w:t>de</w:t>
      </w:r>
      <w:r>
        <w:rPr>
          <w:spacing w:val="-5"/>
        </w:rPr>
        <w:t xml:space="preserve"> </w:t>
      </w:r>
      <w:r>
        <w:t>los gobiernos</w:t>
      </w:r>
      <w:r>
        <w:rPr>
          <w:spacing w:val="-2"/>
        </w:rPr>
        <w:t xml:space="preserve"> </w:t>
      </w:r>
      <w:r>
        <w:t>regionales</w:t>
      </w:r>
      <w:r>
        <w:rPr>
          <w:spacing w:val="-2"/>
        </w:rPr>
        <w:t xml:space="preserve"> </w:t>
      </w:r>
      <w:r>
        <w:t>queda</w:t>
      </w:r>
      <w:r>
        <w:rPr>
          <w:spacing w:val="-2"/>
        </w:rPr>
        <w:t xml:space="preserve"> </w:t>
      </w:r>
      <w:r>
        <w:t>entregada</w:t>
      </w:r>
      <w:r>
        <w:rPr>
          <w:spacing w:val="-2"/>
        </w:rPr>
        <w:t xml:space="preserve"> </w:t>
      </w:r>
      <w:r>
        <w:t>únicamente</w:t>
      </w:r>
      <w:r>
        <w:rPr>
          <w:spacing w:val="-2"/>
        </w:rPr>
        <w:t xml:space="preserve"> </w:t>
      </w:r>
      <w:r>
        <w:t>al</w:t>
      </w:r>
      <w:r>
        <w:rPr>
          <w:spacing w:val="-2"/>
        </w:rPr>
        <w:t xml:space="preserve"> </w:t>
      </w:r>
      <w:r>
        <w:t>Consejo</w:t>
      </w:r>
      <w:r>
        <w:rPr>
          <w:spacing w:val="-2"/>
        </w:rPr>
        <w:t xml:space="preserve"> </w:t>
      </w:r>
      <w:r>
        <w:t>Regional</w:t>
      </w:r>
      <w:r>
        <w:rPr>
          <w:spacing w:val="-2"/>
        </w:rPr>
        <w:t xml:space="preserve"> </w:t>
      </w:r>
      <w:r>
        <w:t>y,</w:t>
      </w:r>
      <w:r>
        <w:rPr>
          <w:spacing w:val="-2"/>
        </w:rPr>
        <w:t xml:space="preserve"> </w:t>
      </w:r>
      <w:r>
        <w:t>si a eso se agrega que, por omisión constitucional, no es posible enjuiciar políticamente</w:t>
      </w:r>
      <w:r>
        <w:rPr>
          <w:spacing w:val="-9"/>
        </w:rPr>
        <w:t xml:space="preserve"> </w:t>
      </w:r>
      <w:r>
        <w:t>a</w:t>
      </w:r>
      <w:r>
        <w:rPr>
          <w:spacing w:val="-9"/>
        </w:rPr>
        <w:t xml:space="preserve"> </w:t>
      </w:r>
      <w:r>
        <w:t>quien</w:t>
      </w:r>
      <w:r>
        <w:rPr>
          <w:spacing w:val="-9"/>
        </w:rPr>
        <w:t xml:space="preserve"> </w:t>
      </w:r>
      <w:r>
        <w:t>preside</w:t>
      </w:r>
      <w:r>
        <w:rPr>
          <w:spacing w:val="-9"/>
        </w:rPr>
        <w:t xml:space="preserve"> </w:t>
      </w:r>
      <w:r>
        <w:t>dicho</w:t>
      </w:r>
      <w:r>
        <w:rPr>
          <w:spacing w:val="-9"/>
        </w:rPr>
        <w:t xml:space="preserve"> </w:t>
      </w:r>
      <w:r>
        <w:t>órgano</w:t>
      </w:r>
      <w:r>
        <w:rPr>
          <w:spacing w:val="-9"/>
        </w:rPr>
        <w:t xml:space="preserve"> </w:t>
      </w:r>
      <w:r>
        <w:t>po</w:t>
      </w:r>
      <w:r>
        <w:t>r</w:t>
      </w:r>
      <w:r>
        <w:rPr>
          <w:spacing w:val="-9"/>
        </w:rPr>
        <w:t xml:space="preserve"> </w:t>
      </w:r>
      <w:r>
        <w:t>infracciones</w:t>
      </w:r>
      <w:r>
        <w:rPr>
          <w:spacing w:val="-9"/>
        </w:rPr>
        <w:t xml:space="preserve"> </w:t>
      </w:r>
      <w:r>
        <w:t>a</w:t>
      </w:r>
      <w:r>
        <w:rPr>
          <w:spacing w:val="-9"/>
        </w:rPr>
        <w:t xml:space="preserve"> </w:t>
      </w:r>
      <w:r>
        <w:t>la</w:t>
      </w:r>
      <w:r>
        <w:rPr>
          <w:spacing w:val="-9"/>
        </w:rPr>
        <w:t xml:space="preserve"> </w:t>
      </w:r>
      <w:r>
        <w:t>legislación, entonces la figura del gobernador regional adquiere un significativo poder que, incluso, llega a ser peligroso.</w:t>
      </w:r>
    </w:p>
    <w:p w:rsidR="000F0A38" w:rsidRDefault="000F0A38">
      <w:pPr>
        <w:pStyle w:val="Textoindependiente"/>
        <w:spacing w:before="3"/>
        <w:rPr>
          <w:sz w:val="36"/>
        </w:rPr>
      </w:pPr>
    </w:p>
    <w:p w:rsidR="000F0A38" w:rsidRDefault="00450ABD">
      <w:pPr>
        <w:pStyle w:val="Textoindependiente"/>
        <w:spacing w:line="360" w:lineRule="auto"/>
        <w:ind w:left="108" w:right="111" w:firstLine="708"/>
        <w:jc w:val="both"/>
      </w:pPr>
      <w:r>
        <w:t>Lo anterior, no es solo una percepción teórica en base al análisis de la regulación actual, sino que se ha pod</w:t>
      </w:r>
      <w:r>
        <w:t>ido concluir empíricamente con el denominado “Caso Convenios”, en virtud del cual diversos gobiernos regionales están siendo investigados por transferencias irregulares de recursos</w:t>
      </w:r>
      <w:r>
        <w:rPr>
          <w:spacing w:val="-3"/>
        </w:rPr>
        <w:t xml:space="preserve"> </w:t>
      </w:r>
      <w:r>
        <w:t>públicos</w:t>
      </w:r>
      <w:r>
        <w:rPr>
          <w:spacing w:val="-3"/>
        </w:rPr>
        <w:t xml:space="preserve"> </w:t>
      </w:r>
      <w:r>
        <w:t>a</w:t>
      </w:r>
      <w:r>
        <w:rPr>
          <w:spacing w:val="-3"/>
        </w:rPr>
        <w:t xml:space="preserve"> </w:t>
      </w:r>
      <w:r>
        <w:t>fundaciones,</w:t>
      </w:r>
      <w:r>
        <w:rPr>
          <w:spacing w:val="-3"/>
        </w:rPr>
        <w:t xml:space="preserve"> </w:t>
      </w:r>
      <w:r>
        <w:t>disfrazadas</w:t>
      </w:r>
      <w:r>
        <w:rPr>
          <w:spacing w:val="-3"/>
        </w:rPr>
        <w:t xml:space="preserve"> </w:t>
      </w:r>
      <w:r>
        <w:t>bajo</w:t>
      </w:r>
      <w:r>
        <w:rPr>
          <w:spacing w:val="-3"/>
        </w:rPr>
        <w:t xml:space="preserve"> </w:t>
      </w:r>
      <w:r>
        <w:t>la</w:t>
      </w:r>
      <w:r>
        <w:rPr>
          <w:spacing w:val="-3"/>
        </w:rPr>
        <w:t xml:space="preserve"> </w:t>
      </w:r>
      <w:r>
        <w:t>figura</w:t>
      </w:r>
      <w:r>
        <w:rPr>
          <w:spacing w:val="-3"/>
        </w:rPr>
        <w:t xml:space="preserve"> </w:t>
      </w:r>
      <w:r>
        <w:t>de</w:t>
      </w:r>
      <w:r>
        <w:rPr>
          <w:spacing w:val="-3"/>
        </w:rPr>
        <w:t xml:space="preserve"> </w:t>
      </w:r>
      <w:r>
        <w:t>adjudicación de</w:t>
      </w:r>
      <w:r>
        <w:rPr>
          <w:spacing w:val="-12"/>
        </w:rPr>
        <w:t xml:space="preserve"> </w:t>
      </w:r>
      <w:r>
        <w:t>proye</w:t>
      </w:r>
      <w:r>
        <w:t>ctos</w:t>
      </w:r>
      <w:r>
        <w:rPr>
          <w:spacing w:val="-12"/>
        </w:rPr>
        <w:t xml:space="preserve"> </w:t>
      </w:r>
      <w:r>
        <w:t>para</w:t>
      </w:r>
      <w:r>
        <w:rPr>
          <w:spacing w:val="-12"/>
        </w:rPr>
        <w:t xml:space="preserve"> </w:t>
      </w:r>
      <w:r>
        <w:t>permitir</w:t>
      </w:r>
      <w:r>
        <w:rPr>
          <w:spacing w:val="-12"/>
        </w:rPr>
        <w:t xml:space="preserve"> </w:t>
      </w:r>
      <w:r>
        <w:t>el</w:t>
      </w:r>
      <w:r>
        <w:rPr>
          <w:spacing w:val="-12"/>
        </w:rPr>
        <w:t xml:space="preserve"> </w:t>
      </w:r>
      <w:r>
        <w:t>desarrollo</w:t>
      </w:r>
      <w:r>
        <w:rPr>
          <w:spacing w:val="-12"/>
        </w:rPr>
        <w:t xml:space="preserve"> </w:t>
      </w:r>
      <w:r>
        <w:t>regional,</w:t>
      </w:r>
      <w:r>
        <w:rPr>
          <w:spacing w:val="-12"/>
        </w:rPr>
        <w:t xml:space="preserve"> </w:t>
      </w:r>
      <w:r>
        <w:t>muchos</w:t>
      </w:r>
      <w:r>
        <w:rPr>
          <w:spacing w:val="-12"/>
        </w:rPr>
        <w:t xml:space="preserve"> </w:t>
      </w:r>
      <w:r>
        <w:t>de</w:t>
      </w:r>
      <w:r>
        <w:rPr>
          <w:spacing w:val="-12"/>
        </w:rPr>
        <w:t xml:space="preserve"> </w:t>
      </w:r>
      <w:r>
        <w:t>ellos</w:t>
      </w:r>
      <w:r>
        <w:rPr>
          <w:spacing w:val="-12"/>
        </w:rPr>
        <w:t xml:space="preserve"> </w:t>
      </w:r>
      <w:r>
        <w:t xml:space="preserve">asignados mediante trato directo. En ese contexto, un claro ejemplo son </w:t>
      </w:r>
      <w:r>
        <w:t>las investigaciones que se están llevando en contra de los gobiernos regionales de Los Lagos</w:t>
      </w:r>
      <w:r>
        <w:rPr>
          <w:position w:val="6"/>
          <w:sz w:val="16"/>
        </w:rPr>
        <w:t>9</w:t>
      </w:r>
      <w:r>
        <w:rPr>
          <w:spacing w:val="40"/>
          <w:position w:val="6"/>
          <w:sz w:val="16"/>
        </w:rPr>
        <w:t xml:space="preserve"> </w:t>
      </w:r>
      <w:r>
        <w:t>y del Biobío</w:t>
      </w:r>
      <w:r>
        <w:rPr>
          <w:position w:val="6"/>
          <w:sz w:val="16"/>
        </w:rPr>
        <w:t>10</w:t>
      </w:r>
      <w:r>
        <w:rPr>
          <w:spacing w:val="40"/>
          <w:position w:val="6"/>
          <w:sz w:val="16"/>
        </w:rPr>
        <w:t xml:space="preserve"> </w:t>
      </w:r>
      <w:r>
        <w:t>por una corrupta ejecución del presupuesto regional. En el primer caso, una de las transferencias más polémicas son las</w:t>
      </w:r>
      <w:r>
        <w:rPr>
          <w:spacing w:val="-11"/>
        </w:rPr>
        <w:t xml:space="preserve"> </w:t>
      </w:r>
      <w:r>
        <w:t>que</w:t>
      </w:r>
      <w:r>
        <w:rPr>
          <w:spacing w:val="-11"/>
        </w:rPr>
        <w:t xml:space="preserve"> </w:t>
      </w:r>
      <w:r>
        <w:t>realizó</w:t>
      </w:r>
      <w:r>
        <w:rPr>
          <w:spacing w:val="-11"/>
        </w:rPr>
        <w:t xml:space="preserve"> </w:t>
      </w:r>
      <w:r>
        <w:t>el</w:t>
      </w:r>
      <w:r>
        <w:rPr>
          <w:spacing w:val="-11"/>
        </w:rPr>
        <w:t xml:space="preserve"> </w:t>
      </w:r>
      <w:r>
        <w:t>gobierno</w:t>
      </w:r>
      <w:r>
        <w:rPr>
          <w:spacing w:val="-11"/>
        </w:rPr>
        <w:t xml:space="preserve"> </w:t>
      </w:r>
      <w:r>
        <w:t>reg</w:t>
      </w:r>
      <w:r>
        <w:t>ional</w:t>
      </w:r>
      <w:r>
        <w:rPr>
          <w:spacing w:val="-11"/>
        </w:rPr>
        <w:t xml:space="preserve"> </w:t>
      </w:r>
      <w:r>
        <w:t>de</w:t>
      </w:r>
      <w:r>
        <w:rPr>
          <w:spacing w:val="-11"/>
        </w:rPr>
        <w:t xml:space="preserve"> </w:t>
      </w:r>
      <w:r>
        <w:t>Los</w:t>
      </w:r>
      <w:r>
        <w:rPr>
          <w:spacing w:val="-11"/>
        </w:rPr>
        <w:t xml:space="preserve"> </w:t>
      </w:r>
      <w:r>
        <w:t>Lagos</w:t>
      </w:r>
      <w:r>
        <w:rPr>
          <w:spacing w:val="-11"/>
        </w:rPr>
        <w:t xml:space="preserve"> </w:t>
      </w:r>
      <w:r>
        <w:t>a</w:t>
      </w:r>
      <w:r>
        <w:rPr>
          <w:spacing w:val="-11"/>
        </w:rPr>
        <w:t xml:space="preserve"> </w:t>
      </w:r>
      <w:r>
        <w:t>la</w:t>
      </w:r>
      <w:r>
        <w:rPr>
          <w:spacing w:val="-11"/>
        </w:rPr>
        <w:t xml:space="preserve"> </w:t>
      </w:r>
      <w:r>
        <w:t>Fundación</w:t>
      </w:r>
      <w:r>
        <w:rPr>
          <w:spacing w:val="-11"/>
        </w:rPr>
        <w:t xml:space="preserve"> </w:t>
      </w:r>
      <w:r>
        <w:t>Chinquihue por</w:t>
      </w:r>
      <w:r>
        <w:rPr>
          <w:spacing w:val="5"/>
        </w:rPr>
        <w:t xml:space="preserve"> </w:t>
      </w:r>
      <w:r>
        <w:t>un</w:t>
      </w:r>
      <w:r>
        <w:rPr>
          <w:spacing w:val="8"/>
        </w:rPr>
        <w:t xml:space="preserve"> </w:t>
      </w:r>
      <w:r>
        <w:t>monto</w:t>
      </w:r>
      <w:r>
        <w:rPr>
          <w:spacing w:val="8"/>
        </w:rPr>
        <w:t xml:space="preserve"> </w:t>
      </w:r>
      <w:r>
        <w:t>total</w:t>
      </w:r>
      <w:r>
        <w:rPr>
          <w:spacing w:val="8"/>
        </w:rPr>
        <w:t xml:space="preserve"> </w:t>
      </w:r>
      <w:r>
        <w:t>que</w:t>
      </w:r>
      <w:r>
        <w:rPr>
          <w:spacing w:val="7"/>
        </w:rPr>
        <w:t xml:space="preserve"> </w:t>
      </w:r>
      <w:r>
        <w:t>supera</w:t>
      </w:r>
      <w:r>
        <w:rPr>
          <w:spacing w:val="8"/>
        </w:rPr>
        <w:t xml:space="preserve"> </w:t>
      </w:r>
      <w:r>
        <w:t>los</w:t>
      </w:r>
      <w:r>
        <w:rPr>
          <w:spacing w:val="8"/>
        </w:rPr>
        <w:t xml:space="preserve"> </w:t>
      </w:r>
      <w:r>
        <w:t>1.600</w:t>
      </w:r>
      <w:r>
        <w:rPr>
          <w:spacing w:val="8"/>
        </w:rPr>
        <w:t xml:space="preserve"> </w:t>
      </w:r>
      <w:r>
        <w:t>millones</w:t>
      </w:r>
      <w:r>
        <w:rPr>
          <w:spacing w:val="7"/>
        </w:rPr>
        <w:t xml:space="preserve"> </w:t>
      </w:r>
      <w:r>
        <w:t>de</w:t>
      </w:r>
      <w:r>
        <w:rPr>
          <w:spacing w:val="8"/>
        </w:rPr>
        <w:t xml:space="preserve"> </w:t>
      </w:r>
      <w:r>
        <w:t>pesos,</w:t>
      </w:r>
      <w:r>
        <w:rPr>
          <w:spacing w:val="8"/>
        </w:rPr>
        <w:t xml:space="preserve"> </w:t>
      </w:r>
      <w:r>
        <w:t>fundación</w:t>
      </w:r>
      <w:r>
        <w:rPr>
          <w:spacing w:val="8"/>
        </w:rPr>
        <w:t xml:space="preserve"> </w:t>
      </w:r>
      <w:r>
        <w:rPr>
          <w:spacing w:val="-5"/>
        </w:rPr>
        <w:t>que</w:t>
      </w:r>
    </w:p>
    <w:p w:rsidR="000F0A38" w:rsidRDefault="00450ABD">
      <w:pPr>
        <w:pStyle w:val="Textoindependiente"/>
        <w:spacing w:before="2"/>
        <w:rPr>
          <w:sz w:val="14"/>
        </w:rPr>
      </w:pPr>
      <w:r>
        <w:rPr>
          <w:noProof/>
        </w:rPr>
        <mc:AlternateContent>
          <mc:Choice Requires="wps">
            <w:drawing>
              <wp:anchor distT="0" distB="0" distL="0" distR="0" simplePos="0" relativeHeight="487589376" behindDoc="1" locked="0" layoutInCell="1" allowOverlap="1">
                <wp:simplePos x="0" y="0"/>
                <wp:positionH relativeFrom="page">
                  <wp:posOffset>1084968</wp:posOffset>
                </wp:positionH>
                <wp:positionV relativeFrom="paragraph">
                  <wp:posOffset>121358</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027C83" id="Graphic 4" o:spid="_x0000_s1026" style="position:absolute;margin-left:85.45pt;margin-top:9.55pt;width:2in;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" path="m1828800,l,,,9144r1828800,l1828800,xe" fillcolor="black" stroked="f">
                <v:path arrowok="t"/>
                <w10:wrap type="topAndBottom" anchorx="page"/>
              </v:shape>
            </w:pict>
          </mc:Fallback>
        </mc:AlternateContent>
      </w:r>
    </w:p>
    <w:p w:rsidR="000F0A38" w:rsidRDefault="00450ABD">
      <w:pPr>
        <w:tabs>
          <w:tab w:val="left" w:pos="414"/>
          <w:tab w:val="left" w:pos="1410"/>
          <w:tab w:val="left" w:pos="2006"/>
          <w:tab w:val="left" w:pos="2458"/>
          <w:tab w:val="left" w:pos="2858"/>
          <w:tab w:val="left" w:pos="4335"/>
          <w:tab w:val="left" w:pos="5271"/>
          <w:tab w:val="left" w:pos="5723"/>
          <w:tab w:val="left" w:pos="6123"/>
          <w:tab w:val="left" w:pos="7384"/>
          <w:tab w:val="left" w:pos="8648"/>
        </w:tabs>
        <w:spacing w:before="109" w:line="273" w:lineRule="auto"/>
        <w:ind w:left="108" w:right="109"/>
        <w:rPr>
          <w:sz w:val="20"/>
        </w:rPr>
      </w:pPr>
      <w:r>
        <w:rPr>
          <w:spacing w:val="-10"/>
          <w:position w:val="5"/>
          <w:sz w:val="13"/>
        </w:rPr>
        <w:t>8</w:t>
      </w:r>
      <w:r>
        <w:rPr>
          <w:position w:val="5"/>
          <w:sz w:val="13"/>
        </w:rPr>
        <w:tab/>
      </w:r>
      <w:r>
        <w:rPr>
          <w:spacing w:val="-2"/>
          <w:sz w:val="20"/>
        </w:rPr>
        <w:t>Artículo</w:t>
      </w:r>
      <w:r>
        <w:rPr>
          <w:sz w:val="20"/>
        </w:rPr>
        <w:tab/>
      </w:r>
      <w:r>
        <w:rPr>
          <w:spacing w:val="-4"/>
          <w:sz w:val="20"/>
        </w:rPr>
        <w:t>111</w:t>
      </w:r>
      <w:r>
        <w:rPr>
          <w:sz w:val="20"/>
        </w:rPr>
        <w:tab/>
      </w:r>
      <w:r>
        <w:rPr>
          <w:spacing w:val="-6"/>
          <w:sz w:val="20"/>
        </w:rPr>
        <w:t>de</w:t>
      </w:r>
      <w:r>
        <w:rPr>
          <w:sz w:val="20"/>
        </w:rPr>
        <w:tab/>
      </w:r>
      <w:r>
        <w:rPr>
          <w:spacing w:val="-6"/>
          <w:sz w:val="20"/>
        </w:rPr>
        <w:t>la</w:t>
      </w:r>
      <w:r>
        <w:rPr>
          <w:sz w:val="20"/>
        </w:rPr>
        <w:tab/>
      </w:r>
      <w:r>
        <w:rPr>
          <w:spacing w:val="-2"/>
          <w:sz w:val="20"/>
        </w:rPr>
        <w:t>Constitución</w:t>
      </w:r>
      <w:r>
        <w:rPr>
          <w:sz w:val="20"/>
        </w:rPr>
        <w:tab/>
      </w:r>
      <w:r>
        <w:rPr>
          <w:spacing w:val="-2"/>
          <w:sz w:val="20"/>
        </w:rPr>
        <w:t>Política</w:t>
      </w:r>
      <w:r>
        <w:rPr>
          <w:sz w:val="20"/>
        </w:rPr>
        <w:tab/>
      </w:r>
      <w:r>
        <w:rPr>
          <w:spacing w:val="-6"/>
          <w:sz w:val="20"/>
        </w:rPr>
        <w:t>de</w:t>
      </w:r>
      <w:r>
        <w:rPr>
          <w:sz w:val="20"/>
        </w:rPr>
        <w:tab/>
      </w:r>
      <w:r>
        <w:rPr>
          <w:spacing w:val="-6"/>
          <w:sz w:val="20"/>
        </w:rPr>
        <w:t>la</w:t>
      </w:r>
      <w:r>
        <w:rPr>
          <w:sz w:val="20"/>
        </w:rPr>
        <w:tab/>
      </w:r>
      <w:r>
        <w:rPr>
          <w:spacing w:val="-2"/>
          <w:sz w:val="20"/>
        </w:rPr>
        <w:t>República.</w:t>
      </w:r>
      <w:r>
        <w:rPr>
          <w:sz w:val="20"/>
        </w:rPr>
        <w:tab/>
      </w:r>
      <w:r>
        <w:rPr>
          <w:spacing w:val="-2"/>
          <w:sz w:val="20"/>
        </w:rPr>
        <w:t>Disponible</w:t>
      </w:r>
      <w:r>
        <w:rPr>
          <w:sz w:val="20"/>
        </w:rPr>
        <w:tab/>
      </w:r>
      <w:r>
        <w:rPr>
          <w:spacing w:val="-4"/>
          <w:sz w:val="20"/>
        </w:rPr>
        <w:t xml:space="preserve">en: </w:t>
      </w:r>
      <w:r>
        <w:rPr>
          <w:color w:val="0563C1"/>
          <w:spacing w:val="-2"/>
          <w:sz w:val="20"/>
          <w:u w:val="single" w:color="0563C1"/>
        </w:rPr>
        <w:t>https:</w:t>
      </w:r>
      <w:hyperlink r:id="rId17">
        <w:r>
          <w:rPr>
            <w:color w:val="0563C1"/>
            <w:spacing w:val="-2"/>
            <w:sz w:val="20"/>
            <w:u w:val="single" w:color="0563C1"/>
          </w:rPr>
          <w:t>//w</w:t>
        </w:r>
      </w:hyperlink>
      <w:r>
        <w:rPr>
          <w:color w:val="0563C1"/>
          <w:spacing w:val="-2"/>
          <w:sz w:val="20"/>
          <w:u w:val="single" w:color="0563C1"/>
        </w:rPr>
        <w:t>ww</w:t>
      </w:r>
      <w:hyperlink r:id="rId18">
        <w:r>
          <w:rPr>
            <w:color w:val="0563C1"/>
            <w:spacing w:val="-2"/>
            <w:sz w:val="20"/>
            <w:u w:val="single" w:color="0563C1"/>
          </w:rPr>
          <w:t>.bcn.cl/leychile/navegar?idNorma=242302&amp;idParte=</w:t>
        </w:r>
      </w:hyperlink>
    </w:p>
    <w:p w:rsidR="000F0A38" w:rsidRDefault="00450ABD">
      <w:pPr>
        <w:tabs>
          <w:tab w:val="left" w:pos="1369"/>
          <w:tab w:val="left" w:pos="1890"/>
        </w:tabs>
        <w:spacing w:before="7" w:line="276" w:lineRule="auto"/>
        <w:ind w:left="108" w:right="108"/>
        <w:rPr>
          <w:sz w:val="20"/>
        </w:rPr>
      </w:pPr>
      <w:r>
        <w:rPr>
          <w:position w:val="5"/>
          <w:sz w:val="13"/>
        </w:rPr>
        <w:t>9</w:t>
      </w:r>
      <w:r>
        <w:rPr>
          <w:spacing w:val="32"/>
          <w:position w:val="5"/>
          <w:sz w:val="13"/>
        </w:rPr>
        <w:t xml:space="preserve"> </w:t>
      </w:r>
      <w:r>
        <w:rPr>
          <w:sz w:val="20"/>
        </w:rPr>
        <w:t xml:space="preserve">Pareja Paula, “Allanan dependencias de Gobierno </w:t>
      </w:r>
      <w:r>
        <w:rPr>
          <w:sz w:val="20"/>
        </w:rPr>
        <w:t>Regional de Los Lagos en el marco de investigación</w:t>
      </w:r>
      <w:r>
        <w:rPr>
          <w:spacing w:val="31"/>
          <w:sz w:val="20"/>
        </w:rPr>
        <w:t xml:space="preserve"> </w:t>
      </w:r>
      <w:r>
        <w:rPr>
          <w:sz w:val="20"/>
        </w:rPr>
        <w:t>por</w:t>
      </w:r>
      <w:r>
        <w:rPr>
          <w:spacing w:val="32"/>
          <w:sz w:val="20"/>
        </w:rPr>
        <w:t xml:space="preserve"> </w:t>
      </w:r>
      <w:r>
        <w:rPr>
          <w:sz w:val="20"/>
        </w:rPr>
        <w:t>traspaso</w:t>
      </w:r>
      <w:r>
        <w:rPr>
          <w:spacing w:val="31"/>
          <w:sz w:val="20"/>
        </w:rPr>
        <w:t xml:space="preserve"> </w:t>
      </w:r>
      <w:r>
        <w:rPr>
          <w:sz w:val="20"/>
        </w:rPr>
        <w:t>de</w:t>
      </w:r>
      <w:r>
        <w:rPr>
          <w:spacing w:val="32"/>
          <w:sz w:val="20"/>
        </w:rPr>
        <w:t xml:space="preserve"> </w:t>
      </w:r>
      <w:r>
        <w:rPr>
          <w:sz w:val="20"/>
        </w:rPr>
        <w:t>dineros</w:t>
      </w:r>
      <w:r>
        <w:rPr>
          <w:spacing w:val="32"/>
          <w:sz w:val="20"/>
        </w:rPr>
        <w:t xml:space="preserve"> </w:t>
      </w:r>
      <w:r>
        <w:rPr>
          <w:sz w:val="20"/>
        </w:rPr>
        <w:t>a</w:t>
      </w:r>
      <w:r>
        <w:rPr>
          <w:spacing w:val="31"/>
          <w:sz w:val="20"/>
        </w:rPr>
        <w:t xml:space="preserve"> </w:t>
      </w:r>
      <w:r>
        <w:rPr>
          <w:sz w:val="20"/>
        </w:rPr>
        <w:t>fundaciones”,</w:t>
      </w:r>
      <w:r>
        <w:rPr>
          <w:spacing w:val="32"/>
          <w:sz w:val="20"/>
        </w:rPr>
        <w:t xml:space="preserve"> </w:t>
      </w:r>
      <w:r>
        <w:rPr>
          <w:sz w:val="20"/>
        </w:rPr>
        <w:t>La</w:t>
      </w:r>
      <w:r>
        <w:rPr>
          <w:spacing w:val="31"/>
          <w:sz w:val="20"/>
        </w:rPr>
        <w:t xml:space="preserve"> </w:t>
      </w:r>
      <w:r>
        <w:rPr>
          <w:sz w:val="20"/>
        </w:rPr>
        <w:t>Tercera,</w:t>
      </w:r>
      <w:r>
        <w:rPr>
          <w:spacing w:val="32"/>
          <w:sz w:val="20"/>
        </w:rPr>
        <w:t xml:space="preserve"> </w:t>
      </w:r>
      <w:r>
        <w:rPr>
          <w:sz w:val="20"/>
        </w:rPr>
        <w:t>20</w:t>
      </w:r>
      <w:r>
        <w:rPr>
          <w:spacing w:val="31"/>
          <w:sz w:val="20"/>
        </w:rPr>
        <w:t xml:space="preserve"> </w:t>
      </w:r>
      <w:r>
        <w:rPr>
          <w:sz w:val="20"/>
        </w:rPr>
        <w:t>de</w:t>
      </w:r>
      <w:r>
        <w:rPr>
          <w:spacing w:val="32"/>
          <w:sz w:val="20"/>
        </w:rPr>
        <w:t xml:space="preserve"> </w:t>
      </w:r>
      <w:r>
        <w:rPr>
          <w:sz w:val="20"/>
        </w:rPr>
        <w:t>julio</w:t>
      </w:r>
      <w:r>
        <w:rPr>
          <w:spacing w:val="31"/>
          <w:sz w:val="20"/>
        </w:rPr>
        <w:t xml:space="preserve"> </w:t>
      </w:r>
      <w:r>
        <w:rPr>
          <w:sz w:val="20"/>
        </w:rPr>
        <w:t>de</w:t>
      </w:r>
      <w:r>
        <w:rPr>
          <w:spacing w:val="32"/>
          <w:sz w:val="20"/>
        </w:rPr>
        <w:t xml:space="preserve"> </w:t>
      </w:r>
      <w:r>
        <w:rPr>
          <w:sz w:val="20"/>
        </w:rPr>
        <w:t xml:space="preserve">2023. </w:t>
      </w:r>
      <w:r>
        <w:rPr>
          <w:spacing w:val="-2"/>
          <w:sz w:val="20"/>
        </w:rPr>
        <w:t>Disponible</w:t>
      </w:r>
      <w:r>
        <w:rPr>
          <w:sz w:val="20"/>
        </w:rPr>
        <w:tab/>
      </w:r>
      <w:r>
        <w:rPr>
          <w:spacing w:val="-4"/>
          <w:sz w:val="20"/>
        </w:rPr>
        <w:t>en:</w:t>
      </w:r>
      <w:r>
        <w:rPr>
          <w:sz w:val="20"/>
        </w:rPr>
        <w:tab/>
      </w:r>
      <w:r>
        <w:rPr>
          <w:color w:val="0563C1"/>
          <w:spacing w:val="-2"/>
          <w:sz w:val="20"/>
          <w:u w:val="single" w:color="0563C1"/>
        </w:rPr>
        <w:t>https:</w:t>
      </w:r>
      <w:hyperlink r:id="rId19">
        <w:r>
          <w:rPr>
            <w:color w:val="0563C1"/>
            <w:spacing w:val="-2"/>
            <w:sz w:val="20"/>
            <w:u w:val="single" w:color="0563C1"/>
          </w:rPr>
          <w:t>//w</w:t>
        </w:r>
      </w:hyperlink>
      <w:r>
        <w:rPr>
          <w:color w:val="0563C1"/>
          <w:spacing w:val="-2"/>
          <w:sz w:val="20"/>
          <w:u w:val="single" w:color="0563C1"/>
        </w:rPr>
        <w:t>ww</w:t>
      </w:r>
      <w:hyperlink r:id="rId20">
        <w:r>
          <w:rPr>
            <w:color w:val="0563C1"/>
            <w:spacing w:val="-2"/>
            <w:sz w:val="20"/>
            <w:u w:val="single" w:color="0563C1"/>
          </w:rPr>
          <w:t>.latercera.com/nacional/noticia/allanan-dependencias-de-</w:t>
        </w:r>
      </w:hyperlink>
      <w:r>
        <w:rPr>
          <w:color w:val="0563C1"/>
          <w:spacing w:val="-2"/>
          <w:sz w:val="20"/>
        </w:rPr>
        <w:t xml:space="preserve"> </w:t>
      </w:r>
      <w:r>
        <w:rPr>
          <w:color w:val="0563C1"/>
          <w:spacing w:val="-2"/>
          <w:sz w:val="20"/>
          <w:u w:val="single" w:color="0563C1"/>
        </w:rPr>
        <w:t>gobierno-regional-de-los-lagos-en-el-marco-de-investigacion-por-traspaso-de-dineros-a-</w:t>
      </w:r>
      <w:r>
        <w:rPr>
          <w:color w:val="0563C1"/>
          <w:spacing w:val="-2"/>
          <w:sz w:val="20"/>
        </w:rPr>
        <w:t xml:space="preserve"> </w:t>
      </w:r>
      <w:r>
        <w:rPr>
          <w:color w:val="0563C1"/>
          <w:spacing w:val="-2"/>
          <w:sz w:val="20"/>
          <w:u w:val="single" w:color="0563C1"/>
        </w:rPr>
        <w:t>fundaciones/7OUC4MHYXFDW7AKZ</w:t>
      </w:r>
      <w:r>
        <w:rPr>
          <w:color w:val="0563C1"/>
          <w:spacing w:val="-2"/>
          <w:sz w:val="20"/>
          <w:u w:val="single" w:color="0563C1"/>
        </w:rPr>
        <w:t>EY3DQWH35Y/</w:t>
      </w:r>
    </w:p>
    <w:p w:rsidR="000F0A38" w:rsidRDefault="00450ABD">
      <w:pPr>
        <w:spacing w:line="276" w:lineRule="auto"/>
        <w:ind w:left="108" w:right="110"/>
        <w:jc w:val="both"/>
        <w:rPr>
          <w:sz w:val="20"/>
        </w:rPr>
      </w:pPr>
      <w:r>
        <w:rPr>
          <w:position w:val="5"/>
          <w:sz w:val="13"/>
        </w:rPr>
        <w:t>10</w:t>
      </w:r>
      <w:r>
        <w:rPr>
          <w:spacing w:val="40"/>
          <w:position w:val="5"/>
          <w:sz w:val="13"/>
        </w:rPr>
        <w:t xml:space="preserve"> </w:t>
      </w:r>
      <w:r>
        <w:rPr>
          <w:sz w:val="20"/>
        </w:rPr>
        <w:t xml:space="preserve">Vallejos, Leonardo. “Caso Convenios: PDI y Fiscalía incautan computadores y documentos desde Gobierno Regional del Biobío”, Emol, 7 de agosto de 2023. Disponible en: </w:t>
      </w:r>
      <w:r>
        <w:rPr>
          <w:color w:val="0563C1"/>
          <w:sz w:val="20"/>
          <w:u w:val="single" w:color="0563C1"/>
        </w:rPr>
        <w:t>https:</w:t>
      </w:r>
      <w:hyperlink r:id="rId21">
        <w:r>
          <w:rPr>
            <w:color w:val="0563C1"/>
            <w:sz w:val="20"/>
            <w:u w:val="single" w:color="0563C1"/>
          </w:rPr>
          <w:t>//w</w:t>
        </w:r>
      </w:hyperlink>
      <w:r>
        <w:rPr>
          <w:color w:val="0563C1"/>
          <w:sz w:val="20"/>
          <w:u w:val="single" w:color="0563C1"/>
        </w:rPr>
        <w:t>ww</w:t>
      </w:r>
      <w:hyperlink r:id="rId22">
        <w:r>
          <w:rPr>
            <w:color w:val="0563C1"/>
            <w:sz w:val="20"/>
            <w:u w:val="single" w:color="0563C1"/>
          </w:rPr>
          <w:t>.emol.com/noticias/Nacional/2023/08/07/1103360/incautacion-gore-</w:t>
        </w:r>
      </w:hyperlink>
      <w:r>
        <w:rPr>
          <w:color w:val="0563C1"/>
          <w:sz w:val="20"/>
        </w:rPr>
        <w:t xml:space="preserve"> </w:t>
      </w:r>
      <w:r>
        <w:rPr>
          <w:color w:val="0563C1"/>
          <w:spacing w:val="-2"/>
          <w:sz w:val="20"/>
          <w:u w:val="single" w:color="0563C1"/>
        </w:rPr>
        <w:t>biobio-caso-convenios.html</w:t>
      </w:r>
    </w:p>
    <w:p w:rsidR="000F0A38" w:rsidRDefault="000F0A38">
      <w:pPr>
        <w:spacing w:line="276" w:lineRule="auto"/>
        <w:jc w:val="both"/>
        <w:rPr>
          <w:sz w:val="20"/>
        </w:rPr>
        <w:sectPr w:rsidR="000F0A38">
          <w:pgSz w:w="12240" w:h="15840"/>
          <w:pgMar w:top="1340" w:right="1580" w:bottom="280" w:left="1600" w:header="720" w:footer="720" w:gutter="0"/>
          <w:cols w:space="720"/>
        </w:sectPr>
      </w:pPr>
    </w:p>
    <w:p w:rsidR="000F0A38" w:rsidRDefault="00450ABD">
      <w:pPr>
        <w:pStyle w:val="Textoindependiente"/>
        <w:spacing w:before="84" w:line="360" w:lineRule="auto"/>
        <w:ind w:left="108" w:right="111"/>
        <w:jc w:val="both"/>
      </w:pPr>
      <w:r>
        <w:t>es presidida por el actual gob</w:t>
      </w:r>
      <w:r>
        <w:t>ernador regional don Patricio Vallespín</w:t>
      </w:r>
      <w:r>
        <w:rPr>
          <w:position w:val="6"/>
          <w:sz w:val="16"/>
        </w:rPr>
        <w:t>11</w:t>
      </w:r>
      <w:r>
        <w:t>. En el</w:t>
      </w:r>
      <w:r>
        <w:rPr>
          <w:spacing w:val="-1"/>
        </w:rPr>
        <w:t xml:space="preserve"> </w:t>
      </w:r>
      <w:r>
        <w:t>segundo</w:t>
      </w:r>
      <w:r>
        <w:rPr>
          <w:spacing w:val="-1"/>
        </w:rPr>
        <w:t xml:space="preserve"> </w:t>
      </w:r>
      <w:r>
        <w:t>caso,</w:t>
      </w:r>
      <w:r>
        <w:rPr>
          <w:spacing w:val="-1"/>
        </w:rPr>
        <w:t xml:space="preserve"> </w:t>
      </w:r>
      <w:r>
        <w:t>el</w:t>
      </w:r>
      <w:r>
        <w:rPr>
          <w:spacing w:val="-1"/>
        </w:rPr>
        <w:t xml:space="preserve"> </w:t>
      </w:r>
      <w:r>
        <w:t>gobierno</w:t>
      </w:r>
      <w:r>
        <w:rPr>
          <w:spacing w:val="-1"/>
        </w:rPr>
        <w:t xml:space="preserve"> </w:t>
      </w:r>
      <w:r>
        <w:t>regional</w:t>
      </w:r>
      <w:r>
        <w:rPr>
          <w:spacing w:val="-1"/>
        </w:rPr>
        <w:t xml:space="preserve"> </w:t>
      </w:r>
      <w:r>
        <w:t>del</w:t>
      </w:r>
      <w:r>
        <w:rPr>
          <w:spacing w:val="-1"/>
        </w:rPr>
        <w:t xml:space="preserve"> </w:t>
      </w:r>
      <w:r>
        <w:t>Biobío</w:t>
      </w:r>
      <w:r>
        <w:rPr>
          <w:spacing w:val="-1"/>
        </w:rPr>
        <w:t xml:space="preserve"> </w:t>
      </w:r>
      <w:r>
        <w:t>está</w:t>
      </w:r>
      <w:r>
        <w:rPr>
          <w:spacing w:val="-1"/>
        </w:rPr>
        <w:t xml:space="preserve"> </w:t>
      </w:r>
      <w:r>
        <w:t>siendo</w:t>
      </w:r>
      <w:r>
        <w:rPr>
          <w:spacing w:val="-1"/>
        </w:rPr>
        <w:t xml:space="preserve"> </w:t>
      </w:r>
      <w:r>
        <w:t>investigado</w:t>
      </w:r>
      <w:r>
        <w:rPr>
          <w:spacing w:val="-1"/>
        </w:rPr>
        <w:t xml:space="preserve"> </w:t>
      </w:r>
      <w:r>
        <w:t>por millonarias transferencias a fundaciones, donde incluso, según denuncias de consejeros regionales de esa zona, se han emitido factura</w:t>
      </w:r>
      <w:r>
        <w:t>s ideológicamente</w:t>
      </w:r>
      <w:r>
        <w:rPr>
          <w:spacing w:val="-15"/>
        </w:rPr>
        <w:t xml:space="preserve"> </w:t>
      </w:r>
      <w:r>
        <w:t>falsas,</w:t>
      </w:r>
      <w:r>
        <w:rPr>
          <w:spacing w:val="-15"/>
        </w:rPr>
        <w:t xml:space="preserve"> </w:t>
      </w:r>
      <w:r>
        <w:t>facturas</w:t>
      </w:r>
      <w:r>
        <w:rPr>
          <w:spacing w:val="-15"/>
        </w:rPr>
        <w:t xml:space="preserve"> </w:t>
      </w:r>
      <w:r>
        <w:t>adulteradas</w:t>
      </w:r>
      <w:r>
        <w:rPr>
          <w:spacing w:val="-15"/>
        </w:rPr>
        <w:t xml:space="preserve"> </w:t>
      </w:r>
      <w:r>
        <w:t>de</w:t>
      </w:r>
      <w:r>
        <w:rPr>
          <w:spacing w:val="-15"/>
        </w:rPr>
        <w:t xml:space="preserve"> </w:t>
      </w:r>
      <w:r>
        <w:t>acciones</w:t>
      </w:r>
      <w:r>
        <w:rPr>
          <w:spacing w:val="-15"/>
        </w:rPr>
        <w:t xml:space="preserve"> </w:t>
      </w:r>
      <w:r>
        <w:t>y</w:t>
      </w:r>
      <w:r>
        <w:rPr>
          <w:spacing w:val="-15"/>
        </w:rPr>
        <w:t xml:space="preserve"> </w:t>
      </w:r>
      <w:r>
        <w:t>proyectos</w:t>
      </w:r>
      <w:r>
        <w:rPr>
          <w:spacing w:val="-15"/>
        </w:rPr>
        <w:t xml:space="preserve"> </w:t>
      </w:r>
      <w:r>
        <w:t>que</w:t>
      </w:r>
      <w:r>
        <w:rPr>
          <w:spacing w:val="-15"/>
        </w:rPr>
        <w:t xml:space="preserve"> </w:t>
      </w:r>
      <w:r>
        <w:t>no se ejecutaron, y facturas que no corresponden a lo que se compró</w:t>
      </w:r>
      <w:r>
        <w:rPr>
          <w:position w:val="6"/>
          <w:sz w:val="16"/>
        </w:rPr>
        <w:t>12</w:t>
      </w:r>
      <w:r>
        <w:t>. Evidentemente, los relatos anteriores no se condicen con lo establecido en el artículo 14 de la Ley Nº19.175, Orgánica Constitucional sobre Gobierno y</w:t>
      </w:r>
      <w:r>
        <w:rPr>
          <w:spacing w:val="-16"/>
        </w:rPr>
        <w:t xml:space="preserve"> </w:t>
      </w:r>
      <w:r>
        <w:t>Administración</w:t>
      </w:r>
      <w:r>
        <w:rPr>
          <w:spacing w:val="-16"/>
        </w:rPr>
        <w:t xml:space="preserve"> </w:t>
      </w:r>
      <w:r>
        <w:t>Regional,</w:t>
      </w:r>
      <w:r>
        <w:rPr>
          <w:spacing w:val="-16"/>
        </w:rPr>
        <w:t xml:space="preserve"> </w:t>
      </w:r>
      <w:r>
        <w:t>en</w:t>
      </w:r>
      <w:r>
        <w:rPr>
          <w:spacing w:val="-16"/>
        </w:rPr>
        <w:t xml:space="preserve"> </w:t>
      </w:r>
      <w:r>
        <w:t>virtud</w:t>
      </w:r>
      <w:r>
        <w:rPr>
          <w:spacing w:val="-16"/>
        </w:rPr>
        <w:t xml:space="preserve"> </w:t>
      </w:r>
      <w:r>
        <w:t>del</w:t>
      </w:r>
      <w:r>
        <w:rPr>
          <w:spacing w:val="-16"/>
        </w:rPr>
        <w:t xml:space="preserve"> </w:t>
      </w:r>
      <w:r>
        <w:t>cual</w:t>
      </w:r>
      <w:r>
        <w:rPr>
          <w:spacing w:val="-16"/>
        </w:rPr>
        <w:t xml:space="preserve"> </w:t>
      </w:r>
      <w:r>
        <w:t>los</w:t>
      </w:r>
      <w:r>
        <w:rPr>
          <w:spacing w:val="-16"/>
        </w:rPr>
        <w:t xml:space="preserve"> </w:t>
      </w:r>
      <w:r>
        <w:t>gobiernos</w:t>
      </w:r>
      <w:r>
        <w:rPr>
          <w:spacing w:val="-16"/>
        </w:rPr>
        <w:t xml:space="preserve"> </w:t>
      </w:r>
      <w:r>
        <w:t>regionales</w:t>
      </w:r>
      <w:r>
        <w:rPr>
          <w:spacing w:val="-16"/>
        </w:rPr>
        <w:t xml:space="preserve"> </w:t>
      </w:r>
      <w:r>
        <w:t>deben ejercer sus funciones inspir</w:t>
      </w:r>
      <w:r>
        <w:t xml:space="preserve">ados en </w:t>
      </w:r>
      <w:r>
        <w:rPr>
          <w:i/>
        </w:rPr>
        <w:t>“principios de equidad, eficiencia y eficacia</w:t>
      </w:r>
      <w:r>
        <w:rPr>
          <w:i/>
          <w:spacing w:val="-1"/>
        </w:rPr>
        <w:t xml:space="preserve"> </w:t>
      </w:r>
      <w:r>
        <w:rPr>
          <w:i/>
        </w:rPr>
        <w:t>en</w:t>
      </w:r>
      <w:r>
        <w:rPr>
          <w:i/>
          <w:spacing w:val="-1"/>
        </w:rPr>
        <w:t xml:space="preserve"> </w:t>
      </w:r>
      <w:r>
        <w:rPr>
          <w:i/>
        </w:rPr>
        <w:t>la</w:t>
      </w:r>
      <w:r>
        <w:rPr>
          <w:i/>
          <w:spacing w:val="-1"/>
        </w:rPr>
        <w:t xml:space="preserve"> </w:t>
      </w:r>
      <w:r>
        <w:rPr>
          <w:i/>
        </w:rPr>
        <w:t>asignación</w:t>
      </w:r>
      <w:r>
        <w:rPr>
          <w:i/>
          <w:spacing w:val="-1"/>
        </w:rPr>
        <w:t xml:space="preserve"> </w:t>
      </w:r>
      <w:r>
        <w:rPr>
          <w:i/>
        </w:rPr>
        <w:t>y</w:t>
      </w:r>
      <w:r>
        <w:rPr>
          <w:i/>
          <w:spacing w:val="-1"/>
        </w:rPr>
        <w:t xml:space="preserve"> </w:t>
      </w:r>
      <w:r>
        <w:rPr>
          <w:i/>
        </w:rPr>
        <w:t>utilización</w:t>
      </w:r>
      <w:r>
        <w:rPr>
          <w:i/>
          <w:spacing w:val="-1"/>
        </w:rPr>
        <w:t xml:space="preserve"> </w:t>
      </w:r>
      <w:r>
        <w:rPr>
          <w:i/>
        </w:rPr>
        <w:t>de</w:t>
      </w:r>
      <w:r>
        <w:rPr>
          <w:i/>
          <w:spacing w:val="-1"/>
        </w:rPr>
        <w:t xml:space="preserve"> </w:t>
      </w:r>
      <w:r>
        <w:rPr>
          <w:i/>
        </w:rPr>
        <w:t>recursos</w:t>
      </w:r>
      <w:r>
        <w:rPr>
          <w:i/>
          <w:spacing w:val="-1"/>
        </w:rPr>
        <w:t xml:space="preserve"> </w:t>
      </w:r>
      <w:r>
        <w:rPr>
          <w:i/>
        </w:rPr>
        <w:t>públicos</w:t>
      </w:r>
      <w:r>
        <w:rPr>
          <w:i/>
          <w:spacing w:val="-1"/>
        </w:rPr>
        <w:t xml:space="preserve"> </w:t>
      </w:r>
      <w:r>
        <w:rPr>
          <w:i/>
        </w:rPr>
        <w:t>y</w:t>
      </w:r>
      <w:r>
        <w:rPr>
          <w:i/>
          <w:spacing w:val="-1"/>
        </w:rPr>
        <w:t xml:space="preserve"> </w:t>
      </w:r>
      <w:r>
        <w:rPr>
          <w:i/>
        </w:rPr>
        <w:t>en</w:t>
      </w:r>
      <w:r>
        <w:rPr>
          <w:i/>
          <w:spacing w:val="-1"/>
        </w:rPr>
        <w:t xml:space="preserve"> </w:t>
      </w:r>
      <w:r>
        <w:rPr>
          <w:i/>
        </w:rPr>
        <w:t>la</w:t>
      </w:r>
      <w:r>
        <w:rPr>
          <w:i/>
          <w:spacing w:val="-1"/>
        </w:rPr>
        <w:t xml:space="preserve"> </w:t>
      </w:r>
      <w:r>
        <w:rPr>
          <w:i/>
        </w:rPr>
        <w:t>prestación de</w:t>
      </w:r>
      <w:r>
        <w:rPr>
          <w:i/>
          <w:spacing w:val="-1"/>
        </w:rPr>
        <w:t xml:space="preserve"> </w:t>
      </w:r>
      <w:r>
        <w:rPr>
          <w:i/>
        </w:rPr>
        <w:t>servicios”</w:t>
      </w:r>
      <w:r>
        <w:rPr>
          <w:i/>
          <w:position w:val="6"/>
          <w:sz w:val="16"/>
        </w:rPr>
        <w:t>13</w:t>
      </w:r>
      <w:r>
        <w:rPr>
          <w:i/>
        </w:rPr>
        <w:t>.</w:t>
      </w:r>
      <w:r>
        <w:rPr>
          <w:i/>
          <w:spacing w:val="-1"/>
        </w:rPr>
        <w:t xml:space="preserve"> </w:t>
      </w:r>
      <w:r>
        <w:t>Por</w:t>
      </w:r>
      <w:r>
        <w:rPr>
          <w:spacing w:val="-1"/>
        </w:rPr>
        <w:t xml:space="preserve"> </w:t>
      </w:r>
      <w:r>
        <w:t>último,</w:t>
      </w:r>
      <w:r>
        <w:rPr>
          <w:spacing w:val="-1"/>
        </w:rPr>
        <w:t xml:space="preserve"> </w:t>
      </w:r>
      <w:r>
        <w:t>en</w:t>
      </w:r>
      <w:r>
        <w:rPr>
          <w:spacing w:val="-1"/>
        </w:rPr>
        <w:t xml:space="preserve"> </w:t>
      </w:r>
      <w:r>
        <w:t>el</w:t>
      </w:r>
      <w:r>
        <w:rPr>
          <w:spacing w:val="-1"/>
        </w:rPr>
        <w:t xml:space="preserve"> </w:t>
      </w:r>
      <w:r>
        <w:t>marco</w:t>
      </w:r>
      <w:r>
        <w:rPr>
          <w:spacing w:val="-1"/>
        </w:rPr>
        <w:t xml:space="preserve"> </w:t>
      </w:r>
      <w:r>
        <w:t>de</w:t>
      </w:r>
      <w:r>
        <w:rPr>
          <w:spacing w:val="-1"/>
        </w:rPr>
        <w:t xml:space="preserve"> </w:t>
      </w:r>
      <w:r>
        <w:t>las</w:t>
      </w:r>
      <w:r>
        <w:rPr>
          <w:spacing w:val="-1"/>
        </w:rPr>
        <w:t xml:space="preserve"> </w:t>
      </w:r>
      <w:r>
        <w:t>investigaciones</w:t>
      </w:r>
      <w:r>
        <w:rPr>
          <w:spacing w:val="-1"/>
        </w:rPr>
        <w:t xml:space="preserve"> </w:t>
      </w:r>
      <w:r>
        <w:t>señaladas,</w:t>
      </w:r>
      <w:r>
        <w:rPr>
          <w:spacing w:val="-1"/>
        </w:rPr>
        <w:t xml:space="preserve"> </w:t>
      </w:r>
      <w:r>
        <w:t>se ha</w:t>
      </w:r>
      <w:r>
        <w:rPr>
          <w:spacing w:val="-14"/>
        </w:rPr>
        <w:t xml:space="preserve"> </w:t>
      </w:r>
      <w:r>
        <w:t>dado</w:t>
      </w:r>
      <w:r>
        <w:rPr>
          <w:spacing w:val="-14"/>
        </w:rPr>
        <w:t xml:space="preserve"> </w:t>
      </w:r>
      <w:r>
        <w:t>a</w:t>
      </w:r>
      <w:r>
        <w:rPr>
          <w:spacing w:val="-14"/>
        </w:rPr>
        <w:t xml:space="preserve"> </w:t>
      </w:r>
      <w:r>
        <w:t>conocer</w:t>
      </w:r>
      <w:r>
        <w:rPr>
          <w:spacing w:val="-14"/>
        </w:rPr>
        <w:t xml:space="preserve"> </w:t>
      </w:r>
      <w:r>
        <w:t>que</w:t>
      </w:r>
      <w:r>
        <w:rPr>
          <w:spacing w:val="-14"/>
        </w:rPr>
        <w:t xml:space="preserve"> </w:t>
      </w:r>
      <w:r>
        <w:t>durante</w:t>
      </w:r>
      <w:r>
        <w:rPr>
          <w:spacing w:val="-14"/>
        </w:rPr>
        <w:t xml:space="preserve"> </w:t>
      </w:r>
      <w:r>
        <w:t>el</w:t>
      </w:r>
      <w:r>
        <w:rPr>
          <w:spacing w:val="-14"/>
        </w:rPr>
        <w:t xml:space="preserve"> </w:t>
      </w:r>
      <w:r>
        <w:t>2022,</w:t>
      </w:r>
      <w:r>
        <w:rPr>
          <w:spacing w:val="-14"/>
        </w:rPr>
        <w:t xml:space="preserve"> </w:t>
      </w:r>
      <w:r>
        <w:t>en</w:t>
      </w:r>
      <w:r>
        <w:rPr>
          <w:spacing w:val="-14"/>
        </w:rPr>
        <w:t xml:space="preserve"> </w:t>
      </w:r>
      <w:r>
        <w:t>varios</w:t>
      </w:r>
      <w:r>
        <w:rPr>
          <w:spacing w:val="-14"/>
        </w:rPr>
        <w:t xml:space="preserve"> </w:t>
      </w:r>
      <w:r>
        <w:t>gobiernos</w:t>
      </w:r>
      <w:r>
        <w:rPr>
          <w:spacing w:val="-14"/>
        </w:rPr>
        <w:t xml:space="preserve"> </w:t>
      </w:r>
      <w:r>
        <w:t>regionales,</w:t>
      </w:r>
      <w:r>
        <w:rPr>
          <w:spacing w:val="40"/>
        </w:rPr>
        <w:t xml:space="preserve"> </w:t>
      </w:r>
      <w:r>
        <w:t>casi un tercio del presupuesto regional fue ejecutado solo durante el mes de diciembre. En efecto, lo que llamó la atención de Contraloría General de la República fue que, en promedio, el 31,6% de los recursos de estos organism</w:t>
      </w:r>
      <w:r>
        <w:t>os fue gastado terminando el año 2022 mediante transferencias millonarias a fundaciones</w:t>
      </w:r>
      <w:r>
        <w:rPr>
          <w:position w:val="6"/>
          <w:sz w:val="16"/>
        </w:rPr>
        <w:t>14</w:t>
      </w:r>
      <w:r>
        <w:t>.</w:t>
      </w:r>
    </w:p>
    <w:p w:rsidR="000F0A38" w:rsidRDefault="000F0A38">
      <w:pPr>
        <w:pStyle w:val="Textoindependiente"/>
        <w:rPr>
          <w:sz w:val="20"/>
        </w:rPr>
      </w:pPr>
    </w:p>
    <w:p w:rsidR="000F0A38" w:rsidRDefault="000F0A38">
      <w:pPr>
        <w:pStyle w:val="Textoindependiente"/>
        <w:rPr>
          <w:sz w:val="20"/>
        </w:rPr>
      </w:pPr>
    </w:p>
    <w:p w:rsidR="000F0A38" w:rsidRDefault="000F0A38">
      <w:pPr>
        <w:pStyle w:val="Textoindependiente"/>
        <w:rPr>
          <w:sz w:val="20"/>
        </w:rPr>
      </w:pPr>
    </w:p>
    <w:p w:rsidR="000F0A38" w:rsidRDefault="000F0A38">
      <w:pPr>
        <w:pStyle w:val="Textoindependiente"/>
        <w:rPr>
          <w:sz w:val="20"/>
        </w:rPr>
      </w:pPr>
    </w:p>
    <w:p w:rsidR="000F0A38" w:rsidRDefault="00450ABD">
      <w:pPr>
        <w:pStyle w:val="Textoindependiente"/>
        <w:spacing w:before="5"/>
        <w:rPr>
          <w:sz w:val="22"/>
        </w:rPr>
      </w:pPr>
      <w:r>
        <w:rPr>
          <w:noProof/>
        </w:rPr>
        <mc:AlternateContent>
          <mc:Choice Requires="wps">
            <w:drawing>
              <wp:anchor distT="0" distB="0" distL="0" distR="0" simplePos="0" relativeHeight="487589888" behindDoc="1" locked="0" layoutInCell="1" allowOverlap="1">
                <wp:simplePos x="0" y="0"/>
                <wp:positionH relativeFrom="page">
                  <wp:posOffset>1084968</wp:posOffset>
                </wp:positionH>
                <wp:positionV relativeFrom="paragraph">
                  <wp:posOffset>182546</wp:posOffset>
                </wp:positionV>
                <wp:extent cx="182880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5C9F11" id="Graphic 5" o:spid="_x0000_s1026" style="position:absolute;margin-left:85.45pt;margin-top:14.35pt;width:2in;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" path="m1828800,l,,,9144r1828800,l1828800,xe" fillcolor="black" stroked="f">
                <v:path arrowok="t"/>
                <w10:wrap type="topAndBottom" anchorx="page"/>
              </v:shape>
            </w:pict>
          </mc:Fallback>
        </mc:AlternateContent>
      </w:r>
    </w:p>
    <w:p w:rsidR="000F0A38" w:rsidRDefault="00450ABD">
      <w:pPr>
        <w:spacing w:before="109" w:line="276" w:lineRule="auto"/>
        <w:ind w:left="108" w:right="110"/>
        <w:jc w:val="both"/>
        <w:rPr>
          <w:sz w:val="20"/>
        </w:rPr>
      </w:pPr>
      <w:r>
        <w:rPr>
          <w:position w:val="5"/>
          <w:sz w:val="13"/>
        </w:rPr>
        <w:t>11</w:t>
      </w:r>
      <w:r>
        <w:rPr>
          <w:spacing w:val="40"/>
          <w:position w:val="5"/>
          <w:sz w:val="13"/>
        </w:rPr>
        <w:t xml:space="preserve"> </w:t>
      </w:r>
      <w:r>
        <w:rPr>
          <w:sz w:val="20"/>
        </w:rPr>
        <w:t>Desormeaux, Paulette. “Gobernador de Los Lagos transfirió $4 mil millones a tres fundaciones:</w:t>
      </w:r>
      <w:r>
        <w:rPr>
          <w:spacing w:val="-11"/>
          <w:sz w:val="20"/>
        </w:rPr>
        <w:t xml:space="preserve"> </w:t>
      </w:r>
      <w:r>
        <w:rPr>
          <w:sz w:val="20"/>
        </w:rPr>
        <w:t>una</w:t>
      </w:r>
      <w:r>
        <w:rPr>
          <w:spacing w:val="-12"/>
          <w:sz w:val="20"/>
        </w:rPr>
        <w:t xml:space="preserve"> </w:t>
      </w:r>
      <w:r>
        <w:rPr>
          <w:sz w:val="20"/>
        </w:rPr>
        <w:t>es</w:t>
      </w:r>
      <w:r>
        <w:rPr>
          <w:spacing w:val="-12"/>
          <w:sz w:val="20"/>
        </w:rPr>
        <w:t xml:space="preserve"> </w:t>
      </w:r>
      <w:r>
        <w:rPr>
          <w:sz w:val="20"/>
        </w:rPr>
        <w:t>presidida</w:t>
      </w:r>
      <w:r>
        <w:rPr>
          <w:spacing w:val="-12"/>
          <w:sz w:val="20"/>
        </w:rPr>
        <w:t xml:space="preserve"> </w:t>
      </w:r>
      <w:r>
        <w:rPr>
          <w:sz w:val="20"/>
        </w:rPr>
        <w:t>por</w:t>
      </w:r>
      <w:r>
        <w:rPr>
          <w:spacing w:val="-11"/>
          <w:sz w:val="20"/>
        </w:rPr>
        <w:t xml:space="preserve"> </w:t>
      </w:r>
      <w:r>
        <w:rPr>
          <w:sz w:val="20"/>
        </w:rPr>
        <w:t>él</w:t>
      </w:r>
      <w:r>
        <w:rPr>
          <w:spacing w:val="-11"/>
          <w:sz w:val="20"/>
        </w:rPr>
        <w:t xml:space="preserve"> </w:t>
      </w:r>
      <w:r>
        <w:rPr>
          <w:sz w:val="20"/>
        </w:rPr>
        <w:t>debido</w:t>
      </w:r>
      <w:r>
        <w:rPr>
          <w:spacing w:val="-12"/>
          <w:sz w:val="20"/>
        </w:rPr>
        <w:t xml:space="preserve"> </w:t>
      </w:r>
      <w:r>
        <w:rPr>
          <w:sz w:val="20"/>
        </w:rPr>
        <w:t>a</w:t>
      </w:r>
      <w:r>
        <w:rPr>
          <w:spacing w:val="-12"/>
          <w:sz w:val="20"/>
        </w:rPr>
        <w:t xml:space="preserve"> </w:t>
      </w:r>
      <w:r>
        <w:rPr>
          <w:sz w:val="20"/>
        </w:rPr>
        <w:t>su</w:t>
      </w:r>
      <w:r>
        <w:rPr>
          <w:spacing w:val="-12"/>
          <w:sz w:val="20"/>
        </w:rPr>
        <w:t xml:space="preserve"> </w:t>
      </w:r>
      <w:r>
        <w:rPr>
          <w:sz w:val="20"/>
        </w:rPr>
        <w:t>cargo”,</w:t>
      </w:r>
      <w:r>
        <w:rPr>
          <w:spacing w:val="-11"/>
          <w:sz w:val="20"/>
        </w:rPr>
        <w:t xml:space="preserve"> </w:t>
      </w:r>
      <w:r>
        <w:rPr>
          <w:sz w:val="20"/>
        </w:rPr>
        <w:t>Meganoticias,</w:t>
      </w:r>
      <w:r>
        <w:rPr>
          <w:spacing w:val="-11"/>
          <w:sz w:val="20"/>
        </w:rPr>
        <w:t xml:space="preserve"> </w:t>
      </w:r>
      <w:r>
        <w:rPr>
          <w:sz w:val="20"/>
        </w:rPr>
        <w:t>27</w:t>
      </w:r>
      <w:r>
        <w:rPr>
          <w:spacing w:val="-12"/>
          <w:sz w:val="20"/>
        </w:rPr>
        <w:t xml:space="preserve"> </w:t>
      </w:r>
      <w:r>
        <w:rPr>
          <w:sz w:val="20"/>
        </w:rPr>
        <w:t>d</w:t>
      </w:r>
      <w:r>
        <w:rPr>
          <w:sz w:val="20"/>
        </w:rPr>
        <w:t>e</w:t>
      </w:r>
      <w:r>
        <w:rPr>
          <w:spacing w:val="-12"/>
          <w:sz w:val="20"/>
        </w:rPr>
        <w:t xml:space="preserve"> </w:t>
      </w:r>
      <w:r>
        <w:rPr>
          <w:sz w:val="20"/>
        </w:rPr>
        <w:t>junio</w:t>
      </w:r>
      <w:r>
        <w:rPr>
          <w:spacing w:val="-12"/>
          <w:sz w:val="20"/>
        </w:rPr>
        <w:t xml:space="preserve"> </w:t>
      </w:r>
      <w:r>
        <w:rPr>
          <w:sz w:val="20"/>
        </w:rPr>
        <w:t>de</w:t>
      </w:r>
      <w:r>
        <w:rPr>
          <w:spacing w:val="-12"/>
          <w:sz w:val="20"/>
        </w:rPr>
        <w:t xml:space="preserve"> </w:t>
      </w:r>
      <w:r>
        <w:rPr>
          <w:sz w:val="20"/>
        </w:rPr>
        <w:t xml:space="preserve">2023. Disponible en: </w:t>
      </w:r>
      <w:r>
        <w:rPr>
          <w:color w:val="0563C1"/>
          <w:sz w:val="20"/>
          <w:u w:val="single" w:color="0563C1"/>
        </w:rPr>
        <w:t>https:</w:t>
      </w:r>
      <w:hyperlink r:id="rId23">
        <w:r>
          <w:rPr>
            <w:color w:val="0563C1"/>
            <w:sz w:val="20"/>
            <w:u w:val="single" w:color="0563C1"/>
          </w:rPr>
          <w:t>//w</w:t>
        </w:r>
      </w:hyperlink>
      <w:r>
        <w:rPr>
          <w:color w:val="0563C1"/>
          <w:sz w:val="20"/>
          <w:u w:val="single" w:color="0563C1"/>
        </w:rPr>
        <w:t>ww</w:t>
      </w:r>
      <w:hyperlink r:id="rId24">
        <w:r>
          <w:rPr>
            <w:color w:val="0563C1"/>
            <w:sz w:val="20"/>
            <w:u w:val="single" w:color="0563C1"/>
          </w:rPr>
          <w:t>.meganoticias.cl/nacional/418131-patricio-vallespin-los-</w:t>
        </w:r>
      </w:hyperlink>
      <w:r>
        <w:rPr>
          <w:color w:val="0563C1"/>
          <w:sz w:val="20"/>
        </w:rPr>
        <w:t xml:space="preserve"> </w:t>
      </w:r>
      <w:r>
        <w:rPr>
          <w:color w:val="0563C1"/>
          <w:spacing w:val="-2"/>
          <w:sz w:val="20"/>
          <w:u w:val="single" w:color="0563C1"/>
        </w:rPr>
        <w:t>lagos-gore-fundaciones-mega-investiga-27-06-2023.html</w:t>
      </w:r>
    </w:p>
    <w:p w:rsidR="000F0A38" w:rsidRDefault="00450ABD">
      <w:pPr>
        <w:tabs>
          <w:tab w:val="left" w:pos="1266"/>
        </w:tabs>
        <w:spacing w:line="276" w:lineRule="auto"/>
        <w:ind w:left="108" w:right="110"/>
        <w:jc w:val="both"/>
        <w:rPr>
          <w:sz w:val="20"/>
        </w:rPr>
      </w:pPr>
      <w:r>
        <w:rPr>
          <w:position w:val="5"/>
          <w:sz w:val="13"/>
        </w:rPr>
        <w:t>12</w:t>
      </w:r>
      <w:r>
        <w:rPr>
          <w:spacing w:val="32"/>
          <w:position w:val="5"/>
          <w:sz w:val="13"/>
        </w:rPr>
        <w:t xml:space="preserve"> </w:t>
      </w:r>
      <w:r>
        <w:rPr>
          <w:sz w:val="20"/>
        </w:rPr>
        <w:t>Ramírez Salazar, Cristián. “Cores de Biobío denunciaron emisión de facturas "falsas" y "adulteradas"</w:t>
      </w:r>
      <w:r>
        <w:rPr>
          <w:spacing w:val="-10"/>
          <w:sz w:val="20"/>
        </w:rPr>
        <w:t xml:space="preserve"> </w:t>
      </w:r>
      <w:r>
        <w:rPr>
          <w:sz w:val="20"/>
        </w:rPr>
        <w:t>de</w:t>
      </w:r>
      <w:r>
        <w:rPr>
          <w:spacing w:val="-10"/>
          <w:sz w:val="20"/>
        </w:rPr>
        <w:t xml:space="preserve"> </w:t>
      </w:r>
      <w:r>
        <w:rPr>
          <w:sz w:val="20"/>
        </w:rPr>
        <w:t>parte</w:t>
      </w:r>
      <w:r>
        <w:rPr>
          <w:spacing w:val="-10"/>
          <w:sz w:val="20"/>
        </w:rPr>
        <w:t xml:space="preserve"> </w:t>
      </w:r>
      <w:r>
        <w:rPr>
          <w:sz w:val="20"/>
        </w:rPr>
        <w:t>de</w:t>
      </w:r>
      <w:r>
        <w:rPr>
          <w:spacing w:val="-10"/>
          <w:sz w:val="20"/>
        </w:rPr>
        <w:t xml:space="preserve"> </w:t>
      </w:r>
      <w:r>
        <w:rPr>
          <w:sz w:val="20"/>
        </w:rPr>
        <w:t>fundaciones”,</w:t>
      </w:r>
      <w:r>
        <w:rPr>
          <w:spacing w:val="-10"/>
          <w:sz w:val="20"/>
        </w:rPr>
        <w:t xml:space="preserve"> </w:t>
      </w:r>
      <w:r>
        <w:rPr>
          <w:sz w:val="20"/>
        </w:rPr>
        <w:t>Diario</w:t>
      </w:r>
      <w:r>
        <w:rPr>
          <w:spacing w:val="-10"/>
          <w:sz w:val="20"/>
        </w:rPr>
        <w:t xml:space="preserve"> </w:t>
      </w:r>
      <w:r>
        <w:rPr>
          <w:sz w:val="20"/>
        </w:rPr>
        <w:t>La</w:t>
      </w:r>
      <w:r>
        <w:rPr>
          <w:spacing w:val="-10"/>
          <w:sz w:val="20"/>
        </w:rPr>
        <w:t xml:space="preserve"> </w:t>
      </w:r>
      <w:r>
        <w:rPr>
          <w:sz w:val="20"/>
        </w:rPr>
        <w:t>Tribu</w:t>
      </w:r>
      <w:r>
        <w:rPr>
          <w:sz w:val="20"/>
        </w:rPr>
        <w:t>na,</w:t>
      </w:r>
      <w:r>
        <w:rPr>
          <w:spacing w:val="-10"/>
          <w:sz w:val="20"/>
        </w:rPr>
        <w:t xml:space="preserve"> </w:t>
      </w:r>
      <w:r>
        <w:rPr>
          <w:sz w:val="20"/>
        </w:rPr>
        <w:t>5</w:t>
      </w:r>
      <w:r>
        <w:rPr>
          <w:spacing w:val="-10"/>
          <w:sz w:val="20"/>
        </w:rPr>
        <w:t xml:space="preserve"> </w:t>
      </w:r>
      <w:r>
        <w:rPr>
          <w:sz w:val="20"/>
        </w:rPr>
        <w:t>de</w:t>
      </w:r>
      <w:r>
        <w:rPr>
          <w:spacing w:val="-10"/>
          <w:sz w:val="20"/>
        </w:rPr>
        <w:t xml:space="preserve"> </w:t>
      </w:r>
      <w:r>
        <w:rPr>
          <w:sz w:val="20"/>
        </w:rPr>
        <w:t>agosto</w:t>
      </w:r>
      <w:r>
        <w:rPr>
          <w:spacing w:val="-10"/>
          <w:sz w:val="20"/>
        </w:rPr>
        <w:t xml:space="preserve"> </w:t>
      </w:r>
      <w:r>
        <w:rPr>
          <w:sz w:val="20"/>
        </w:rPr>
        <w:t>de</w:t>
      </w:r>
      <w:r>
        <w:rPr>
          <w:spacing w:val="-10"/>
          <w:sz w:val="20"/>
        </w:rPr>
        <w:t xml:space="preserve"> </w:t>
      </w:r>
      <w:r>
        <w:rPr>
          <w:sz w:val="20"/>
        </w:rPr>
        <w:t>2023.</w:t>
      </w:r>
      <w:r>
        <w:rPr>
          <w:spacing w:val="-10"/>
          <w:sz w:val="20"/>
        </w:rPr>
        <w:t xml:space="preserve"> </w:t>
      </w:r>
      <w:r>
        <w:rPr>
          <w:sz w:val="20"/>
        </w:rPr>
        <w:t xml:space="preserve">Disponible </w:t>
      </w:r>
      <w:r>
        <w:rPr>
          <w:spacing w:val="-4"/>
          <w:sz w:val="20"/>
        </w:rPr>
        <w:t>en:</w:t>
      </w:r>
      <w:r>
        <w:rPr>
          <w:sz w:val="20"/>
        </w:rPr>
        <w:tab/>
      </w:r>
      <w:r>
        <w:rPr>
          <w:color w:val="0563C1"/>
          <w:spacing w:val="-2"/>
          <w:sz w:val="20"/>
          <w:u w:val="single" w:color="0563C1"/>
        </w:rPr>
        <w:t>https:</w:t>
      </w:r>
      <w:hyperlink r:id="rId25">
        <w:r>
          <w:rPr>
            <w:color w:val="0563C1"/>
            <w:spacing w:val="-2"/>
            <w:sz w:val="20"/>
            <w:u w:val="single" w:color="0563C1"/>
          </w:rPr>
          <w:t>//w</w:t>
        </w:r>
      </w:hyperlink>
      <w:r>
        <w:rPr>
          <w:color w:val="0563C1"/>
          <w:spacing w:val="-2"/>
          <w:sz w:val="20"/>
          <w:u w:val="single" w:color="0563C1"/>
        </w:rPr>
        <w:t>ww</w:t>
      </w:r>
      <w:hyperlink r:id="rId26">
        <w:r>
          <w:rPr>
            <w:color w:val="0563C1"/>
            <w:spacing w:val="-2"/>
            <w:sz w:val="20"/>
            <w:u w:val="single" w:color="0563C1"/>
          </w:rPr>
          <w:t>.latribuna.cl/politic</w:t>
        </w:r>
        <w:r>
          <w:rPr>
            <w:color w:val="0563C1"/>
            <w:spacing w:val="-2"/>
            <w:sz w:val="20"/>
            <w:u w:val="single" w:color="0563C1"/>
          </w:rPr>
          <w:t>a/2023/08/05/cores-de-biobio-denunciaron-</w:t>
        </w:r>
      </w:hyperlink>
      <w:r>
        <w:rPr>
          <w:color w:val="0563C1"/>
          <w:spacing w:val="-2"/>
          <w:sz w:val="20"/>
        </w:rPr>
        <w:t xml:space="preserve"> </w:t>
      </w:r>
      <w:r>
        <w:rPr>
          <w:color w:val="0563C1"/>
          <w:spacing w:val="-2"/>
          <w:sz w:val="20"/>
          <w:u w:val="single" w:color="0563C1"/>
        </w:rPr>
        <w:t>emision-de-facturas-falsas-y-adulteradas-de-parte-de-fundaciones.html</w:t>
      </w:r>
    </w:p>
    <w:p w:rsidR="000F0A38" w:rsidRDefault="00450ABD">
      <w:pPr>
        <w:spacing w:line="273" w:lineRule="auto"/>
        <w:ind w:left="108" w:right="108"/>
        <w:rPr>
          <w:sz w:val="20"/>
        </w:rPr>
      </w:pPr>
      <w:r>
        <w:rPr>
          <w:position w:val="5"/>
          <w:sz w:val="13"/>
        </w:rPr>
        <w:t>13</w:t>
      </w:r>
      <w:r>
        <w:rPr>
          <w:spacing w:val="-1"/>
          <w:position w:val="5"/>
          <w:sz w:val="13"/>
        </w:rPr>
        <w:t xml:space="preserve"> </w:t>
      </w:r>
      <w:r>
        <w:rPr>
          <w:sz w:val="20"/>
        </w:rPr>
        <w:t>Artículo</w:t>
      </w:r>
      <w:r>
        <w:rPr>
          <w:spacing w:val="-16"/>
          <w:sz w:val="20"/>
        </w:rPr>
        <w:t xml:space="preserve"> </w:t>
      </w:r>
      <w:r>
        <w:rPr>
          <w:sz w:val="20"/>
        </w:rPr>
        <w:t>14</w:t>
      </w:r>
      <w:r>
        <w:rPr>
          <w:spacing w:val="-16"/>
          <w:sz w:val="20"/>
        </w:rPr>
        <w:t xml:space="preserve"> </w:t>
      </w:r>
      <w:r>
        <w:rPr>
          <w:sz w:val="20"/>
        </w:rPr>
        <w:t>de</w:t>
      </w:r>
      <w:r>
        <w:rPr>
          <w:spacing w:val="-16"/>
          <w:sz w:val="20"/>
        </w:rPr>
        <w:t xml:space="preserve"> </w:t>
      </w:r>
      <w:r>
        <w:rPr>
          <w:sz w:val="20"/>
        </w:rPr>
        <w:t>la</w:t>
      </w:r>
      <w:r>
        <w:rPr>
          <w:spacing w:val="-16"/>
          <w:sz w:val="20"/>
        </w:rPr>
        <w:t xml:space="preserve"> </w:t>
      </w:r>
      <w:r>
        <w:rPr>
          <w:sz w:val="20"/>
        </w:rPr>
        <w:t>Ley</w:t>
      </w:r>
      <w:r>
        <w:rPr>
          <w:spacing w:val="-16"/>
          <w:sz w:val="20"/>
        </w:rPr>
        <w:t xml:space="preserve"> </w:t>
      </w:r>
      <w:r>
        <w:rPr>
          <w:sz w:val="20"/>
        </w:rPr>
        <w:t>Nº19.175,</w:t>
      </w:r>
      <w:r>
        <w:rPr>
          <w:spacing w:val="-16"/>
          <w:sz w:val="20"/>
        </w:rPr>
        <w:t xml:space="preserve"> </w:t>
      </w:r>
      <w:r>
        <w:rPr>
          <w:sz w:val="20"/>
        </w:rPr>
        <w:t>Orgánica</w:t>
      </w:r>
      <w:r>
        <w:rPr>
          <w:spacing w:val="-16"/>
          <w:sz w:val="20"/>
        </w:rPr>
        <w:t xml:space="preserve"> </w:t>
      </w:r>
      <w:r>
        <w:rPr>
          <w:sz w:val="20"/>
        </w:rPr>
        <w:t>Constitucional</w:t>
      </w:r>
      <w:r>
        <w:rPr>
          <w:spacing w:val="-16"/>
          <w:sz w:val="20"/>
        </w:rPr>
        <w:t xml:space="preserve"> </w:t>
      </w:r>
      <w:r>
        <w:rPr>
          <w:sz w:val="20"/>
        </w:rPr>
        <w:t>sobre</w:t>
      </w:r>
      <w:r>
        <w:rPr>
          <w:spacing w:val="-16"/>
          <w:sz w:val="20"/>
        </w:rPr>
        <w:t xml:space="preserve"> </w:t>
      </w:r>
      <w:r>
        <w:rPr>
          <w:sz w:val="20"/>
        </w:rPr>
        <w:t>Gobierno</w:t>
      </w:r>
      <w:r>
        <w:rPr>
          <w:spacing w:val="-16"/>
          <w:sz w:val="20"/>
        </w:rPr>
        <w:t xml:space="preserve"> </w:t>
      </w:r>
      <w:r>
        <w:rPr>
          <w:sz w:val="20"/>
        </w:rPr>
        <w:t>y</w:t>
      </w:r>
      <w:r>
        <w:rPr>
          <w:spacing w:val="-16"/>
          <w:sz w:val="20"/>
        </w:rPr>
        <w:t xml:space="preserve"> </w:t>
      </w:r>
      <w:r>
        <w:rPr>
          <w:sz w:val="20"/>
        </w:rPr>
        <w:t xml:space="preserve">Administración Regional. Disponible en: </w:t>
      </w:r>
      <w:r>
        <w:rPr>
          <w:color w:val="0563C1"/>
          <w:sz w:val="20"/>
          <w:u w:val="single" w:color="0563C1"/>
        </w:rPr>
        <w:t>https:</w:t>
      </w:r>
      <w:hyperlink r:id="rId27">
        <w:r>
          <w:rPr>
            <w:color w:val="0563C1"/>
            <w:sz w:val="20"/>
            <w:u w:val="single" w:color="0563C1"/>
          </w:rPr>
          <w:t>//w</w:t>
        </w:r>
      </w:hyperlink>
      <w:r>
        <w:rPr>
          <w:color w:val="0563C1"/>
          <w:sz w:val="20"/>
          <w:u w:val="single" w:color="0563C1"/>
        </w:rPr>
        <w:t>ww</w:t>
      </w:r>
      <w:hyperlink r:id="rId28">
        <w:r>
          <w:rPr>
            <w:color w:val="0563C1"/>
            <w:sz w:val="20"/>
            <w:u w:val="single" w:color="0563C1"/>
          </w:rPr>
          <w:t>.bcn.cl/leychile/navegar?idNorma=243771</w:t>
        </w:r>
      </w:hyperlink>
    </w:p>
    <w:p w:rsidR="000F0A38" w:rsidRDefault="00450ABD">
      <w:pPr>
        <w:tabs>
          <w:tab w:val="left" w:pos="716"/>
          <w:tab w:val="left" w:pos="1713"/>
          <w:tab w:val="left" w:pos="3033"/>
          <w:tab w:val="left" w:pos="4593"/>
          <w:tab w:val="left" w:pos="5061"/>
          <w:tab w:val="left" w:pos="5510"/>
          <w:tab w:val="left" w:pos="6158"/>
          <w:tab w:val="left" w:pos="6606"/>
          <w:tab w:val="left" w:pos="7386"/>
          <w:tab w:val="left" w:pos="8647"/>
        </w:tabs>
        <w:spacing w:before="7" w:line="273" w:lineRule="auto"/>
        <w:ind w:left="108" w:right="109"/>
        <w:rPr>
          <w:sz w:val="20"/>
        </w:rPr>
      </w:pPr>
      <w:r>
        <w:rPr>
          <w:position w:val="5"/>
          <w:sz w:val="13"/>
        </w:rPr>
        <w:t>14</w:t>
      </w:r>
      <w:r>
        <w:rPr>
          <w:spacing w:val="9"/>
          <w:position w:val="5"/>
          <w:sz w:val="13"/>
        </w:rPr>
        <w:t xml:space="preserve"> </w:t>
      </w:r>
      <w:r>
        <w:rPr>
          <w:sz w:val="20"/>
        </w:rPr>
        <w:t>Marin,</w:t>
      </w:r>
      <w:r>
        <w:rPr>
          <w:spacing w:val="-15"/>
          <w:sz w:val="20"/>
        </w:rPr>
        <w:t xml:space="preserve"> </w:t>
      </w:r>
      <w:r>
        <w:rPr>
          <w:sz w:val="20"/>
        </w:rPr>
        <w:t>Tomás.</w:t>
      </w:r>
      <w:r>
        <w:rPr>
          <w:spacing w:val="-15"/>
          <w:sz w:val="20"/>
        </w:rPr>
        <w:t xml:space="preserve"> </w:t>
      </w:r>
      <w:r>
        <w:rPr>
          <w:sz w:val="20"/>
        </w:rPr>
        <w:t>“Casi</w:t>
      </w:r>
      <w:r>
        <w:rPr>
          <w:spacing w:val="-15"/>
          <w:sz w:val="20"/>
        </w:rPr>
        <w:t xml:space="preserve"> </w:t>
      </w:r>
      <w:r>
        <w:rPr>
          <w:sz w:val="20"/>
        </w:rPr>
        <w:t>un</w:t>
      </w:r>
      <w:r>
        <w:rPr>
          <w:spacing w:val="-15"/>
          <w:sz w:val="20"/>
        </w:rPr>
        <w:t xml:space="preserve"> </w:t>
      </w:r>
      <w:r>
        <w:rPr>
          <w:sz w:val="20"/>
        </w:rPr>
        <w:t>t</w:t>
      </w:r>
      <w:r>
        <w:rPr>
          <w:sz w:val="20"/>
        </w:rPr>
        <w:t>ercio</w:t>
      </w:r>
      <w:r>
        <w:rPr>
          <w:spacing w:val="-15"/>
          <w:sz w:val="20"/>
        </w:rPr>
        <w:t xml:space="preserve"> </w:t>
      </w:r>
      <w:r>
        <w:rPr>
          <w:sz w:val="20"/>
        </w:rPr>
        <w:t>del</w:t>
      </w:r>
      <w:r>
        <w:rPr>
          <w:spacing w:val="-15"/>
          <w:sz w:val="20"/>
        </w:rPr>
        <w:t xml:space="preserve"> </w:t>
      </w:r>
      <w:r>
        <w:rPr>
          <w:sz w:val="20"/>
        </w:rPr>
        <w:t>presupuesto</w:t>
      </w:r>
      <w:r>
        <w:rPr>
          <w:spacing w:val="-15"/>
          <w:sz w:val="20"/>
        </w:rPr>
        <w:t xml:space="preserve"> </w:t>
      </w:r>
      <w:r>
        <w:rPr>
          <w:sz w:val="20"/>
        </w:rPr>
        <w:t>2022</w:t>
      </w:r>
      <w:r>
        <w:rPr>
          <w:spacing w:val="-15"/>
          <w:sz w:val="20"/>
        </w:rPr>
        <w:t xml:space="preserve"> </w:t>
      </w:r>
      <w:r>
        <w:rPr>
          <w:sz w:val="20"/>
        </w:rPr>
        <w:t>de</w:t>
      </w:r>
      <w:r>
        <w:rPr>
          <w:spacing w:val="-15"/>
          <w:sz w:val="20"/>
        </w:rPr>
        <w:t xml:space="preserve"> </w:t>
      </w:r>
      <w:r>
        <w:rPr>
          <w:sz w:val="20"/>
        </w:rPr>
        <w:t>Gobiernos</w:t>
      </w:r>
      <w:r>
        <w:rPr>
          <w:spacing w:val="-15"/>
          <w:sz w:val="20"/>
        </w:rPr>
        <w:t xml:space="preserve"> </w:t>
      </w:r>
      <w:r>
        <w:rPr>
          <w:sz w:val="20"/>
        </w:rPr>
        <w:t>Regionales</w:t>
      </w:r>
      <w:r>
        <w:rPr>
          <w:spacing w:val="-15"/>
          <w:sz w:val="20"/>
        </w:rPr>
        <w:t xml:space="preserve"> </w:t>
      </w:r>
      <w:r>
        <w:rPr>
          <w:sz w:val="20"/>
        </w:rPr>
        <w:t>fue</w:t>
      </w:r>
      <w:r>
        <w:rPr>
          <w:spacing w:val="-15"/>
          <w:sz w:val="20"/>
        </w:rPr>
        <w:t xml:space="preserve"> </w:t>
      </w:r>
      <w:r>
        <w:rPr>
          <w:sz w:val="20"/>
        </w:rPr>
        <w:t xml:space="preserve">gastado </w:t>
      </w:r>
      <w:r>
        <w:rPr>
          <w:spacing w:val="-4"/>
          <w:sz w:val="20"/>
        </w:rPr>
        <w:t>solo</w:t>
      </w:r>
      <w:r>
        <w:rPr>
          <w:sz w:val="20"/>
        </w:rPr>
        <w:tab/>
      </w:r>
      <w:r>
        <w:rPr>
          <w:spacing w:val="-2"/>
          <w:sz w:val="20"/>
        </w:rPr>
        <w:t>durante</w:t>
      </w:r>
      <w:r>
        <w:rPr>
          <w:sz w:val="20"/>
        </w:rPr>
        <w:tab/>
      </w:r>
      <w:r>
        <w:rPr>
          <w:spacing w:val="-2"/>
          <w:sz w:val="20"/>
        </w:rPr>
        <w:t>diciembre”,</w:t>
      </w:r>
      <w:r>
        <w:rPr>
          <w:sz w:val="20"/>
        </w:rPr>
        <w:tab/>
      </w:r>
      <w:r>
        <w:rPr>
          <w:spacing w:val="-2"/>
          <w:sz w:val="20"/>
        </w:rPr>
        <w:t>Meganoticias,</w:t>
      </w:r>
      <w:r>
        <w:rPr>
          <w:sz w:val="20"/>
        </w:rPr>
        <w:tab/>
      </w:r>
      <w:r>
        <w:rPr>
          <w:spacing w:val="-6"/>
          <w:sz w:val="20"/>
        </w:rPr>
        <w:t>11</w:t>
      </w:r>
      <w:r>
        <w:rPr>
          <w:sz w:val="20"/>
        </w:rPr>
        <w:tab/>
      </w:r>
      <w:r>
        <w:rPr>
          <w:spacing w:val="-6"/>
          <w:sz w:val="20"/>
        </w:rPr>
        <w:t>de</w:t>
      </w:r>
      <w:r>
        <w:rPr>
          <w:sz w:val="20"/>
        </w:rPr>
        <w:tab/>
      </w:r>
      <w:r>
        <w:rPr>
          <w:spacing w:val="-2"/>
          <w:sz w:val="20"/>
        </w:rPr>
        <w:t>julio</w:t>
      </w:r>
      <w:r>
        <w:rPr>
          <w:sz w:val="20"/>
        </w:rPr>
        <w:tab/>
      </w:r>
      <w:r>
        <w:rPr>
          <w:spacing w:val="-6"/>
          <w:sz w:val="20"/>
        </w:rPr>
        <w:t>de</w:t>
      </w:r>
      <w:r>
        <w:rPr>
          <w:sz w:val="20"/>
        </w:rPr>
        <w:tab/>
      </w:r>
      <w:r>
        <w:rPr>
          <w:spacing w:val="-2"/>
          <w:sz w:val="20"/>
        </w:rPr>
        <w:t>2023.</w:t>
      </w:r>
      <w:r>
        <w:rPr>
          <w:sz w:val="20"/>
        </w:rPr>
        <w:tab/>
      </w:r>
      <w:r>
        <w:rPr>
          <w:spacing w:val="-2"/>
          <w:sz w:val="20"/>
        </w:rPr>
        <w:t>Disponible</w:t>
      </w:r>
      <w:r>
        <w:rPr>
          <w:sz w:val="20"/>
        </w:rPr>
        <w:tab/>
      </w:r>
      <w:r>
        <w:rPr>
          <w:spacing w:val="-4"/>
          <w:sz w:val="20"/>
        </w:rPr>
        <w:t xml:space="preserve">en: </w:t>
      </w:r>
      <w:r>
        <w:rPr>
          <w:color w:val="0563C1"/>
          <w:spacing w:val="-2"/>
          <w:sz w:val="20"/>
          <w:u w:val="single" w:color="0563C1"/>
        </w:rPr>
        <w:t>https:</w:t>
      </w:r>
      <w:hyperlink r:id="rId29">
        <w:r>
          <w:rPr>
            <w:color w:val="0563C1"/>
            <w:spacing w:val="-2"/>
            <w:sz w:val="20"/>
            <w:u w:val="single" w:color="0563C1"/>
          </w:rPr>
          <w:t>//w</w:t>
        </w:r>
      </w:hyperlink>
      <w:r>
        <w:rPr>
          <w:color w:val="0563C1"/>
          <w:spacing w:val="-2"/>
          <w:sz w:val="20"/>
          <w:u w:val="single" w:color="0563C1"/>
        </w:rPr>
        <w:t>ww</w:t>
      </w:r>
      <w:hyperlink r:id="rId30">
        <w:r>
          <w:rPr>
            <w:color w:val="0563C1"/>
            <w:spacing w:val="-2"/>
            <w:sz w:val="20"/>
            <w:u w:val="single" w:color="0563C1"/>
          </w:rPr>
          <w:t>.meganoticias.cl/nacional/419500-presupuesto-2022-g</w:t>
        </w:r>
        <w:r>
          <w:rPr>
            <w:color w:val="0563C1"/>
            <w:spacing w:val="-2"/>
            <w:sz w:val="20"/>
            <w:u w:val="single" w:color="0563C1"/>
          </w:rPr>
          <w:t>obiernos-regionales-</w:t>
        </w:r>
      </w:hyperlink>
      <w:r>
        <w:rPr>
          <w:color w:val="0563C1"/>
          <w:spacing w:val="-2"/>
          <w:sz w:val="20"/>
        </w:rPr>
        <w:t xml:space="preserve"> </w:t>
      </w:r>
      <w:r>
        <w:rPr>
          <w:color w:val="0563C1"/>
          <w:spacing w:val="-2"/>
          <w:sz w:val="20"/>
          <w:u w:val="single" w:color="0563C1"/>
        </w:rPr>
        <w:t>gastado-mes-de-diciembre-11-07-2023.html</w:t>
      </w:r>
    </w:p>
    <w:p w:rsidR="000F0A38" w:rsidRDefault="000F0A38">
      <w:pPr>
        <w:spacing w:line="273" w:lineRule="auto"/>
        <w:rPr>
          <w:sz w:val="20"/>
        </w:rPr>
        <w:sectPr w:rsidR="000F0A38">
          <w:pgSz w:w="12240" w:h="15840"/>
          <w:pgMar w:top="1340" w:right="1580" w:bottom="280" w:left="1600" w:header="720" w:footer="720" w:gutter="0"/>
          <w:cols w:space="720"/>
        </w:sectPr>
      </w:pPr>
    </w:p>
    <w:p w:rsidR="000F0A38" w:rsidRDefault="00450ABD">
      <w:pPr>
        <w:pStyle w:val="Textoindependiente"/>
        <w:spacing w:before="84" w:line="360" w:lineRule="auto"/>
        <w:ind w:left="108" w:right="111" w:firstLine="708"/>
        <w:jc w:val="both"/>
      </w:pPr>
      <w:r>
        <w:t>Así las cosas, urge adoptar medidas legislativas que extiendan la atribución fiscalizadora del Congreso Nacional a los gobiernos regionales, para</w:t>
      </w:r>
      <w:r>
        <w:rPr>
          <w:spacing w:val="-18"/>
        </w:rPr>
        <w:t xml:space="preserve"> </w:t>
      </w:r>
      <w:r>
        <w:t>establecer</w:t>
      </w:r>
      <w:r>
        <w:rPr>
          <w:spacing w:val="-18"/>
        </w:rPr>
        <w:t xml:space="preserve"> </w:t>
      </w:r>
      <w:r>
        <w:t>límites</w:t>
      </w:r>
      <w:r>
        <w:rPr>
          <w:spacing w:val="-18"/>
        </w:rPr>
        <w:t xml:space="preserve"> </w:t>
      </w:r>
      <w:r>
        <w:t>a</w:t>
      </w:r>
      <w:r>
        <w:rPr>
          <w:spacing w:val="-18"/>
        </w:rPr>
        <w:t xml:space="preserve"> </w:t>
      </w:r>
      <w:r>
        <w:t>la</w:t>
      </w:r>
      <w:r>
        <w:rPr>
          <w:spacing w:val="-18"/>
        </w:rPr>
        <w:t xml:space="preserve"> </w:t>
      </w:r>
      <w:r>
        <w:t>figura</w:t>
      </w:r>
      <w:r>
        <w:rPr>
          <w:spacing w:val="-18"/>
        </w:rPr>
        <w:t xml:space="preserve"> </w:t>
      </w:r>
      <w:r>
        <w:t>del</w:t>
      </w:r>
      <w:r>
        <w:rPr>
          <w:spacing w:val="-18"/>
        </w:rPr>
        <w:t xml:space="preserve"> </w:t>
      </w:r>
      <w:r>
        <w:t>gob</w:t>
      </w:r>
      <w:r>
        <w:t>ernador</w:t>
      </w:r>
      <w:r>
        <w:rPr>
          <w:spacing w:val="-18"/>
        </w:rPr>
        <w:t xml:space="preserve"> </w:t>
      </w:r>
      <w:r>
        <w:t>regional</w:t>
      </w:r>
      <w:r>
        <w:rPr>
          <w:spacing w:val="-18"/>
        </w:rPr>
        <w:t xml:space="preserve"> </w:t>
      </w:r>
      <w:r>
        <w:t>y,</w:t>
      </w:r>
      <w:r>
        <w:rPr>
          <w:spacing w:val="-18"/>
        </w:rPr>
        <w:t xml:space="preserve"> </w:t>
      </w:r>
      <w:r>
        <w:t>con</w:t>
      </w:r>
      <w:r>
        <w:rPr>
          <w:spacing w:val="-18"/>
        </w:rPr>
        <w:t xml:space="preserve"> </w:t>
      </w:r>
      <w:r>
        <w:t>ello,</w:t>
      </w:r>
      <w:r>
        <w:rPr>
          <w:spacing w:val="-18"/>
        </w:rPr>
        <w:t xml:space="preserve"> </w:t>
      </w:r>
      <w:r>
        <w:t>reducir las posibilidades de corrupción y mala utilización de fondos públicos. En ese sentido, creemos que consagrar expresamente a los gobernadores regionales como sujetos pasivos de la acusación constitucional, es un gran av</w:t>
      </w:r>
      <w:r>
        <w:t>ance en la materia para despejar todas las dudas en cuanto a la procedencia</w:t>
      </w:r>
      <w:r>
        <w:rPr>
          <w:spacing w:val="-18"/>
        </w:rPr>
        <w:t xml:space="preserve"> </w:t>
      </w:r>
      <w:r>
        <w:t>o</w:t>
      </w:r>
      <w:r>
        <w:rPr>
          <w:spacing w:val="-18"/>
        </w:rPr>
        <w:t xml:space="preserve"> </w:t>
      </w:r>
      <w:r>
        <w:t>improcedencia</w:t>
      </w:r>
      <w:r>
        <w:rPr>
          <w:spacing w:val="-18"/>
        </w:rPr>
        <w:t xml:space="preserve"> </w:t>
      </w:r>
      <w:r>
        <w:t>del</w:t>
      </w:r>
      <w:r>
        <w:rPr>
          <w:spacing w:val="-18"/>
        </w:rPr>
        <w:t xml:space="preserve"> </w:t>
      </w:r>
      <w:r>
        <w:t>juicio</w:t>
      </w:r>
      <w:r>
        <w:rPr>
          <w:spacing w:val="-18"/>
        </w:rPr>
        <w:t xml:space="preserve"> </w:t>
      </w:r>
      <w:r>
        <w:t>político</w:t>
      </w:r>
      <w:r>
        <w:rPr>
          <w:spacing w:val="-18"/>
        </w:rPr>
        <w:t xml:space="preserve"> </w:t>
      </w:r>
      <w:r>
        <w:t>en</w:t>
      </w:r>
      <w:r>
        <w:rPr>
          <w:spacing w:val="-18"/>
        </w:rPr>
        <w:t xml:space="preserve"> </w:t>
      </w:r>
      <w:r>
        <w:t>su</w:t>
      </w:r>
      <w:r>
        <w:rPr>
          <w:spacing w:val="-18"/>
        </w:rPr>
        <w:t xml:space="preserve"> </w:t>
      </w:r>
      <w:r>
        <w:t>contra</w:t>
      </w:r>
      <w:r>
        <w:rPr>
          <w:spacing w:val="-18"/>
        </w:rPr>
        <w:t xml:space="preserve"> </w:t>
      </w:r>
      <w:r>
        <w:t>y</w:t>
      </w:r>
      <w:r>
        <w:rPr>
          <w:spacing w:val="-18"/>
        </w:rPr>
        <w:t xml:space="preserve"> </w:t>
      </w:r>
      <w:r>
        <w:t>así</w:t>
      </w:r>
      <w:r>
        <w:rPr>
          <w:spacing w:val="-18"/>
        </w:rPr>
        <w:t xml:space="preserve"> </w:t>
      </w:r>
      <w:r>
        <w:t>hacer</w:t>
      </w:r>
      <w:r>
        <w:rPr>
          <w:spacing w:val="-18"/>
        </w:rPr>
        <w:t xml:space="preserve"> </w:t>
      </w:r>
      <w:r>
        <w:t>valer las responsabilidades políticas de estas autoridades cuando corresponda.</w:t>
      </w:r>
    </w:p>
    <w:p w:rsidR="000F0A38" w:rsidRDefault="000F0A38">
      <w:pPr>
        <w:pStyle w:val="Textoindependiente"/>
        <w:spacing w:before="3"/>
        <w:rPr>
          <w:sz w:val="36"/>
        </w:rPr>
      </w:pPr>
    </w:p>
    <w:p w:rsidR="000F0A38" w:rsidRDefault="00450ABD">
      <w:pPr>
        <w:pStyle w:val="Ttulo1"/>
        <w:numPr>
          <w:ilvl w:val="0"/>
          <w:numId w:val="1"/>
        </w:numPr>
        <w:tabs>
          <w:tab w:val="left" w:pos="1188"/>
        </w:tabs>
        <w:rPr>
          <w:b/>
        </w:rPr>
      </w:pPr>
      <w:r>
        <w:rPr>
          <w:b/>
        </w:rPr>
        <w:t>IDEA</w:t>
      </w:r>
      <w:r>
        <w:rPr>
          <w:b/>
          <w:spacing w:val="-4"/>
        </w:rPr>
        <w:t xml:space="preserve"> </w:t>
      </w:r>
      <w:r>
        <w:rPr>
          <w:b/>
          <w:spacing w:val="-2"/>
        </w:rPr>
        <w:t>MATRIZ</w:t>
      </w:r>
    </w:p>
    <w:p w:rsidR="000F0A38" w:rsidRDefault="000F0A38">
      <w:pPr>
        <w:pStyle w:val="Textoindependiente"/>
        <w:rPr>
          <w:b/>
          <w:sz w:val="28"/>
        </w:rPr>
      </w:pPr>
    </w:p>
    <w:p w:rsidR="000F0A38" w:rsidRDefault="00450ABD">
      <w:pPr>
        <w:pStyle w:val="Textoindependiente"/>
        <w:spacing w:before="235" w:line="360" w:lineRule="auto"/>
        <w:ind w:left="108" w:right="111" w:firstLine="360"/>
        <w:jc w:val="both"/>
      </w:pPr>
      <w:r>
        <w:t>El presente proyecto de re</w:t>
      </w:r>
      <w:r>
        <w:t>forma constitucional tiene por objeto incorporar expresamente en la Constitución Política de la República a los gobernadores</w:t>
      </w:r>
      <w:r>
        <w:rPr>
          <w:spacing w:val="-4"/>
        </w:rPr>
        <w:t xml:space="preserve"> </w:t>
      </w:r>
      <w:r>
        <w:t>regionales</w:t>
      </w:r>
      <w:r>
        <w:rPr>
          <w:spacing w:val="-4"/>
        </w:rPr>
        <w:t xml:space="preserve"> </w:t>
      </w:r>
      <w:r>
        <w:t>dentro</w:t>
      </w:r>
      <w:r>
        <w:rPr>
          <w:spacing w:val="-4"/>
        </w:rPr>
        <w:t xml:space="preserve"> </w:t>
      </w:r>
      <w:r>
        <w:t>de</w:t>
      </w:r>
      <w:r>
        <w:rPr>
          <w:spacing w:val="-4"/>
        </w:rPr>
        <w:t xml:space="preserve"> </w:t>
      </w:r>
      <w:r>
        <w:t>los</w:t>
      </w:r>
      <w:r>
        <w:rPr>
          <w:spacing w:val="-4"/>
        </w:rPr>
        <w:t xml:space="preserve"> </w:t>
      </w:r>
      <w:r>
        <w:t>sujetos</w:t>
      </w:r>
      <w:r>
        <w:rPr>
          <w:spacing w:val="-4"/>
        </w:rPr>
        <w:t xml:space="preserve"> </w:t>
      </w:r>
      <w:r>
        <w:t>susceptibles</w:t>
      </w:r>
      <w:r>
        <w:rPr>
          <w:spacing w:val="-4"/>
        </w:rPr>
        <w:t xml:space="preserve"> </w:t>
      </w:r>
      <w:r>
        <w:t>de</w:t>
      </w:r>
      <w:r>
        <w:rPr>
          <w:spacing w:val="-4"/>
        </w:rPr>
        <w:t xml:space="preserve"> </w:t>
      </w:r>
      <w:r>
        <w:t>ser</w:t>
      </w:r>
      <w:r>
        <w:rPr>
          <w:spacing w:val="-4"/>
        </w:rPr>
        <w:t xml:space="preserve"> </w:t>
      </w:r>
      <w:r>
        <w:t>acusados constitucionalmente</w:t>
      </w:r>
      <w:r>
        <w:rPr>
          <w:spacing w:val="-18"/>
        </w:rPr>
        <w:t xml:space="preserve"> </w:t>
      </w:r>
      <w:r>
        <w:t>según</w:t>
      </w:r>
      <w:r>
        <w:rPr>
          <w:spacing w:val="-18"/>
        </w:rPr>
        <w:t xml:space="preserve"> </w:t>
      </w:r>
      <w:r>
        <w:t>el</w:t>
      </w:r>
      <w:r>
        <w:rPr>
          <w:spacing w:val="-18"/>
        </w:rPr>
        <w:t xml:space="preserve"> </w:t>
      </w:r>
      <w:r>
        <w:t>artículo</w:t>
      </w:r>
      <w:r>
        <w:rPr>
          <w:spacing w:val="-18"/>
        </w:rPr>
        <w:t xml:space="preserve"> </w:t>
      </w:r>
      <w:r>
        <w:t>52</w:t>
      </w:r>
      <w:r>
        <w:rPr>
          <w:spacing w:val="-18"/>
        </w:rPr>
        <w:t xml:space="preserve"> </w:t>
      </w:r>
      <w:r>
        <w:t>nº2</w:t>
      </w:r>
      <w:r>
        <w:rPr>
          <w:spacing w:val="-18"/>
        </w:rPr>
        <w:t xml:space="preserve"> </w:t>
      </w:r>
      <w:r>
        <w:t>de</w:t>
      </w:r>
      <w:r>
        <w:rPr>
          <w:spacing w:val="-18"/>
        </w:rPr>
        <w:t xml:space="preserve"> </w:t>
      </w:r>
      <w:r>
        <w:t>la</w:t>
      </w:r>
      <w:r>
        <w:rPr>
          <w:spacing w:val="-18"/>
        </w:rPr>
        <w:t xml:space="preserve"> </w:t>
      </w:r>
      <w:r>
        <w:t>Carta</w:t>
      </w:r>
      <w:r>
        <w:rPr>
          <w:spacing w:val="-18"/>
        </w:rPr>
        <w:t xml:space="preserve"> </w:t>
      </w:r>
      <w:r>
        <w:t>Fundamental,</w:t>
      </w:r>
      <w:r>
        <w:rPr>
          <w:spacing w:val="-18"/>
        </w:rPr>
        <w:t xml:space="preserve"> </w:t>
      </w:r>
      <w:r>
        <w:t>para así darle aplicación práctica a los preceptos constitucionales que aluden al gobernador regional en materia de juicio político y, con ello, fortalecer la fiscalización de los otros poderes del Estado sobre aquella figura.</w:t>
      </w:r>
    </w:p>
    <w:p w:rsidR="000F0A38" w:rsidRDefault="000F0A38">
      <w:pPr>
        <w:pStyle w:val="Textoindependiente"/>
        <w:spacing w:before="10"/>
        <w:rPr>
          <w:sz w:val="35"/>
        </w:rPr>
      </w:pPr>
    </w:p>
    <w:p w:rsidR="000F0A38" w:rsidRDefault="00450ABD">
      <w:pPr>
        <w:pStyle w:val="Ttulo1"/>
        <w:numPr>
          <w:ilvl w:val="0"/>
          <w:numId w:val="1"/>
        </w:numPr>
        <w:tabs>
          <w:tab w:val="left" w:pos="1188"/>
        </w:tabs>
        <w:rPr>
          <w:b/>
        </w:rPr>
      </w:pPr>
      <w:r>
        <w:rPr>
          <w:b/>
        </w:rPr>
        <w:t>PROYECTO</w:t>
      </w:r>
      <w:r>
        <w:rPr>
          <w:b/>
          <w:spacing w:val="-3"/>
        </w:rPr>
        <w:t xml:space="preserve"> </w:t>
      </w:r>
      <w:r>
        <w:rPr>
          <w:b/>
        </w:rPr>
        <w:t>DE</w:t>
      </w:r>
      <w:r>
        <w:rPr>
          <w:b/>
          <w:spacing w:val="-3"/>
        </w:rPr>
        <w:t xml:space="preserve"> </w:t>
      </w:r>
      <w:r>
        <w:rPr>
          <w:b/>
        </w:rPr>
        <w:t>REF</w:t>
      </w:r>
      <w:r>
        <w:rPr>
          <w:b/>
        </w:rPr>
        <w:t>ORMA</w:t>
      </w:r>
      <w:r>
        <w:rPr>
          <w:b/>
          <w:spacing w:val="-3"/>
        </w:rPr>
        <w:t xml:space="preserve"> </w:t>
      </w:r>
      <w:r>
        <w:rPr>
          <w:b/>
          <w:spacing w:val="-2"/>
        </w:rPr>
        <w:t>CONSTITUCIONAL</w:t>
      </w:r>
    </w:p>
    <w:p w:rsidR="000F0A38" w:rsidRDefault="000F0A38">
      <w:pPr>
        <w:pStyle w:val="Textoindependiente"/>
        <w:rPr>
          <w:b/>
          <w:sz w:val="28"/>
        </w:rPr>
      </w:pPr>
    </w:p>
    <w:p w:rsidR="000F0A38" w:rsidRDefault="00450ABD">
      <w:pPr>
        <w:pStyle w:val="Textoindependiente"/>
        <w:spacing w:before="235" w:line="360" w:lineRule="auto"/>
        <w:ind w:left="108" w:right="111" w:firstLine="360"/>
        <w:jc w:val="both"/>
      </w:pPr>
      <w:r>
        <w:rPr>
          <w:b/>
        </w:rPr>
        <w:t xml:space="preserve">Artículo único.- </w:t>
      </w:r>
      <w:r>
        <w:t>Modifícase el numeral 2, del artículo 52, de la Constitución Política de la República, en el siguiente sentido:</w:t>
      </w:r>
    </w:p>
    <w:p w:rsidR="000F0A38" w:rsidRDefault="000F0A38">
      <w:pPr>
        <w:pStyle w:val="Textoindependiente"/>
        <w:spacing w:before="11"/>
        <w:rPr>
          <w:sz w:val="35"/>
        </w:rPr>
      </w:pPr>
    </w:p>
    <w:p w:rsidR="000F0A38" w:rsidRDefault="00450ABD">
      <w:pPr>
        <w:pStyle w:val="Prrafodelista"/>
        <w:numPr>
          <w:ilvl w:val="1"/>
          <w:numId w:val="1"/>
        </w:numPr>
        <w:tabs>
          <w:tab w:val="left" w:pos="827"/>
        </w:tabs>
        <w:ind w:left="827" w:hanging="359"/>
        <w:rPr>
          <w:sz w:val="24"/>
        </w:rPr>
      </w:pPr>
      <w:r>
        <w:rPr>
          <w:sz w:val="24"/>
        </w:rPr>
        <w:t>En</w:t>
      </w:r>
      <w:r>
        <w:rPr>
          <w:spacing w:val="-3"/>
          <w:sz w:val="24"/>
        </w:rPr>
        <w:t xml:space="preserve"> </w:t>
      </w:r>
      <w:r>
        <w:rPr>
          <w:sz w:val="24"/>
        </w:rPr>
        <w:t>el párrafo</w:t>
      </w:r>
      <w:r>
        <w:rPr>
          <w:spacing w:val="-1"/>
          <w:sz w:val="24"/>
        </w:rPr>
        <w:t xml:space="preserve"> </w:t>
      </w:r>
      <w:r>
        <w:rPr>
          <w:sz w:val="24"/>
        </w:rPr>
        <w:t>primero,</w:t>
      </w:r>
      <w:r>
        <w:rPr>
          <w:spacing w:val="-1"/>
          <w:sz w:val="24"/>
        </w:rPr>
        <w:t xml:space="preserve"> </w:t>
      </w:r>
      <w:r>
        <w:rPr>
          <w:sz w:val="24"/>
        </w:rPr>
        <w:t>agrégase</w:t>
      </w:r>
      <w:r>
        <w:rPr>
          <w:spacing w:val="-1"/>
          <w:sz w:val="24"/>
        </w:rPr>
        <w:t xml:space="preserve"> </w:t>
      </w:r>
      <w:r>
        <w:rPr>
          <w:sz w:val="24"/>
        </w:rPr>
        <w:t>la siguiente</w:t>
      </w:r>
      <w:r>
        <w:rPr>
          <w:spacing w:val="-1"/>
          <w:sz w:val="24"/>
        </w:rPr>
        <w:t xml:space="preserve"> </w:t>
      </w:r>
      <w:r>
        <w:rPr>
          <w:sz w:val="24"/>
        </w:rPr>
        <w:t>letra f),</w:t>
      </w:r>
      <w:r>
        <w:rPr>
          <w:spacing w:val="-1"/>
          <w:sz w:val="24"/>
        </w:rPr>
        <w:t xml:space="preserve"> </w:t>
      </w:r>
      <w:r>
        <w:rPr>
          <w:spacing w:val="-2"/>
          <w:sz w:val="24"/>
        </w:rPr>
        <w:t>nueva:</w:t>
      </w:r>
    </w:p>
    <w:p w:rsidR="000F0A38" w:rsidRDefault="000F0A38">
      <w:pPr>
        <w:pStyle w:val="Textoindependiente"/>
        <w:rPr>
          <w:sz w:val="28"/>
        </w:rPr>
      </w:pPr>
    </w:p>
    <w:p w:rsidR="000F0A38" w:rsidRDefault="00450ABD">
      <w:pPr>
        <w:spacing w:before="234" w:line="360" w:lineRule="auto"/>
        <w:ind w:left="828" w:right="111" w:firstLine="696"/>
        <w:jc w:val="both"/>
        <w:rPr>
          <w:sz w:val="24"/>
        </w:rPr>
      </w:pPr>
      <w:r>
        <w:rPr>
          <w:b/>
          <w:i/>
          <w:sz w:val="24"/>
        </w:rPr>
        <w:t>“f) De los gobernadores regionales, por infracción de la Constitución o las leyes, y por los delitos de traición, sedición, malversación de fondos públicos y concusión.”</w:t>
      </w:r>
      <w:r>
        <w:rPr>
          <w:sz w:val="24"/>
        </w:rPr>
        <w:t>.</w:t>
      </w:r>
    </w:p>
    <w:p w:rsidR="000F0A38" w:rsidRDefault="000F0A38">
      <w:pPr>
        <w:spacing w:line="360" w:lineRule="auto"/>
        <w:jc w:val="both"/>
        <w:rPr>
          <w:sz w:val="24"/>
        </w:rPr>
        <w:sectPr w:rsidR="000F0A38">
          <w:pgSz w:w="12240" w:h="15840"/>
          <w:pgMar w:top="1340" w:right="1580" w:bottom="280" w:left="1600" w:header="720" w:footer="720" w:gutter="0"/>
          <w:cols w:space="720"/>
        </w:sectPr>
      </w:pPr>
    </w:p>
    <w:p w:rsidR="000F0A38" w:rsidRDefault="00450ABD">
      <w:pPr>
        <w:pStyle w:val="Prrafodelista"/>
        <w:numPr>
          <w:ilvl w:val="1"/>
          <w:numId w:val="1"/>
        </w:numPr>
        <w:tabs>
          <w:tab w:val="left" w:pos="828"/>
        </w:tabs>
        <w:spacing w:before="84" w:line="360" w:lineRule="auto"/>
        <w:ind w:right="111"/>
        <w:rPr>
          <w:sz w:val="24"/>
        </w:rPr>
      </w:pPr>
      <w:r>
        <w:rPr>
          <w:sz w:val="24"/>
        </w:rPr>
        <w:t xml:space="preserve">En el párrafo tercero, reemplázase la frase </w:t>
      </w:r>
      <w:r>
        <w:rPr>
          <w:b/>
          <w:i/>
          <w:sz w:val="24"/>
        </w:rPr>
        <w:t>“letras b), c), d) y e)”</w:t>
      </w:r>
      <w:r>
        <w:rPr>
          <w:b/>
          <w:i/>
          <w:spacing w:val="-2"/>
          <w:sz w:val="24"/>
        </w:rPr>
        <w:t xml:space="preserve"> </w:t>
      </w:r>
      <w:r>
        <w:rPr>
          <w:sz w:val="24"/>
        </w:rPr>
        <w:t xml:space="preserve">por lo siguiente: </w:t>
      </w:r>
      <w:r>
        <w:rPr>
          <w:b/>
          <w:i/>
          <w:sz w:val="24"/>
        </w:rPr>
        <w:t>“letras b), c), d), e) y f)”</w:t>
      </w:r>
      <w:r>
        <w:rPr>
          <w:sz w:val="24"/>
        </w:rPr>
        <w:t>.</w:t>
      </w:r>
    </w:p>
    <w:p w:rsidR="000F0A38" w:rsidRDefault="000F0A38">
      <w:pPr>
        <w:pStyle w:val="Textoindependiente"/>
        <w:rPr>
          <w:sz w:val="28"/>
        </w:rPr>
      </w:pPr>
    </w:p>
    <w:p w:rsidR="000F0A38" w:rsidRDefault="000F0A38">
      <w:pPr>
        <w:pStyle w:val="Textoindependiente"/>
        <w:rPr>
          <w:sz w:val="28"/>
        </w:rPr>
      </w:pPr>
    </w:p>
    <w:p w:rsidR="000F0A38" w:rsidRDefault="000F0A38">
      <w:pPr>
        <w:pStyle w:val="Textoindependiente"/>
        <w:rPr>
          <w:sz w:val="28"/>
        </w:rPr>
      </w:pPr>
    </w:p>
    <w:p w:rsidR="000F0A38" w:rsidRDefault="000F0A38">
      <w:pPr>
        <w:pStyle w:val="Textoindependiente"/>
        <w:rPr>
          <w:sz w:val="28"/>
        </w:rPr>
      </w:pPr>
    </w:p>
    <w:p w:rsidR="000F0A38" w:rsidRDefault="000F0A38">
      <w:pPr>
        <w:pStyle w:val="Textoindependiente"/>
        <w:spacing w:before="11"/>
        <w:rPr>
          <w:sz w:val="31"/>
        </w:rPr>
      </w:pPr>
    </w:p>
    <w:p w:rsidR="000F0A38" w:rsidRDefault="00450ABD">
      <w:pPr>
        <w:pStyle w:val="Ttulo1"/>
        <w:ind w:left="3077" w:right="2721" w:firstLine="0"/>
        <w:jc w:val="center"/>
        <w:rPr>
          <w:b/>
        </w:rPr>
      </w:pPr>
      <w:r>
        <w:rPr>
          <w:b/>
        </w:rPr>
        <w:t>PAULA</w:t>
      </w:r>
      <w:r>
        <w:rPr>
          <w:b/>
          <w:spacing w:val="-3"/>
        </w:rPr>
        <w:t xml:space="preserve"> </w:t>
      </w:r>
      <w:r>
        <w:rPr>
          <w:b/>
        </w:rPr>
        <w:t xml:space="preserve">LABRA </w:t>
      </w:r>
      <w:r>
        <w:rPr>
          <w:b/>
          <w:spacing w:val="-2"/>
        </w:rPr>
        <w:t>BESSERER</w:t>
      </w:r>
    </w:p>
    <w:p w:rsidR="000F0A38" w:rsidRDefault="00450ABD">
      <w:pPr>
        <w:pStyle w:val="Textoindependiente"/>
        <w:spacing w:before="141"/>
        <w:ind w:left="3076" w:right="2721"/>
        <w:jc w:val="center"/>
      </w:pPr>
      <w:r>
        <w:t>Diputada de</w:t>
      </w:r>
      <w:r>
        <w:rPr>
          <w:spacing w:val="-1"/>
        </w:rPr>
        <w:t xml:space="preserve"> </w:t>
      </w:r>
      <w:r>
        <w:t xml:space="preserve">la </w:t>
      </w:r>
      <w:r>
        <w:rPr>
          <w:spacing w:val="-2"/>
        </w:rPr>
        <w:t>República</w:t>
      </w:r>
    </w:p>
    <w:sectPr w:rsidR="000F0A38">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B6185"/>
    <w:multiLevelType w:val="hybridMultilevel"/>
    <w:tmpl w:val="020A95F2"/>
    <w:lvl w:ilvl="0" w:tplc="FA9CEE94">
      <w:start w:val="1"/>
      <w:numFmt w:val="upperRoman"/>
      <w:lvlText w:val="%1."/>
      <w:lvlJc w:val="left"/>
      <w:pPr>
        <w:ind w:left="1188" w:hanging="720"/>
        <w:jc w:val="left"/>
      </w:pPr>
      <w:rPr>
        <w:rFonts w:ascii="Bookman Old Style" w:eastAsia="Bookman Old Style" w:hAnsi="Bookman Old Style" w:cs="Bookman Old Style" w:hint="default"/>
        <w:b/>
        <w:bCs/>
        <w:i w:val="0"/>
        <w:iCs w:val="0"/>
        <w:spacing w:val="0"/>
        <w:w w:val="100"/>
        <w:sz w:val="24"/>
        <w:szCs w:val="24"/>
        <w:lang w:val="es-ES" w:eastAsia="en-US" w:bidi="ar-SA"/>
      </w:rPr>
    </w:lvl>
    <w:lvl w:ilvl="1" w:tplc="5610FC3C">
      <w:start w:val="1"/>
      <w:numFmt w:val="decimal"/>
      <w:lvlText w:val="%2."/>
      <w:lvlJc w:val="left"/>
      <w:pPr>
        <w:ind w:left="828"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2" w:tplc="54FE00F4">
      <w:numFmt w:val="bullet"/>
      <w:lvlText w:val="•"/>
      <w:lvlJc w:val="left"/>
      <w:pPr>
        <w:ind w:left="2055" w:hanging="360"/>
      </w:pPr>
      <w:rPr>
        <w:rFonts w:hint="default"/>
        <w:lang w:val="es-ES" w:eastAsia="en-US" w:bidi="ar-SA"/>
      </w:rPr>
    </w:lvl>
    <w:lvl w:ilvl="3" w:tplc="0922D20E">
      <w:numFmt w:val="bullet"/>
      <w:lvlText w:val="•"/>
      <w:lvlJc w:val="left"/>
      <w:pPr>
        <w:ind w:left="2931" w:hanging="360"/>
      </w:pPr>
      <w:rPr>
        <w:rFonts w:hint="default"/>
        <w:lang w:val="es-ES" w:eastAsia="en-US" w:bidi="ar-SA"/>
      </w:rPr>
    </w:lvl>
    <w:lvl w:ilvl="4" w:tplc="D8327FE0">
      <w:numFmt w:val="bullet"/>
      <w:lvlText w:val="•"/>
      <w:lvlJc w:val="left"/>
      <w:pPr>
        <w:ind w:left="3806" w:hanging="360"/>
      </w:pPr>
      <w:rPr>
        <w:rFonts w:hint="default"/>
        <w:lang w:val="es-ES" w:eastAsia="en-US" w:bidi="ar-SA"/>
      </w:rPr>
    </w:lvl>
    <w:lvl w:ilvl="5" w:tplc="1790385C">
      <w:numFmt w:val="bullet"/>
      <w:lvlText w:val="•"/>
      <w:lvlJc w:val="left"/>
      <w:pPr>
        <w:ind w:left="4682" w:hanging="360"/>
      </w:pPr>
      <w:rPr>
        <w:rFonts w:hint="default"/>
        <w:lang w:val="es-ES" w:eastAsia="en-US" w:bidi="ar-SA"/>
      </w:rPr>
    </w:lvl>
    <w:lvl w:ilvl="6" w:tplc="B4EEABF8">
      <w:numFmt w:val="bullet"/>
      <w:lvlText w:val="•"/>
      <w:lvlJc w:val="left"/>
      <w:pPr>
        <w:ind w:left="5557" w:hanging="360"/>
      </w:pPr>
      <w:rPr>
        <w:rFonts w:hint="default"/>
        <w:lang w:val="es-ES" w:eastAsia="en-US" w:bidi="ar-SA"/>
      </w:rPr>
    </w:lvl>
    <w:lvl w:ilvl="7" w:tplc="BB8A281C">
      <w:numFmt w:val="bullet"/>
      <w:lvlText w:val="•"/>
      <w:lvlJc w:val="left"/>
      <w:pPr>
        <w:ind w:left="6433" w:hanging="360"/>
      </w:pPr>
      <w:rPr>
        <w:rFonts w:hint="default"/>
        <w:lang w:val="es-ES" w:eastAsia="en-US" w:bidi="ar-SA"/>
      </w:rPr>
    </w:lvl>
    <w:lvl w:ilvl="8" w:tplc="0C5459FE">
      <w:numFmt w:val="bullet"/>
      <w:lvlText w:val="•"/>
      <w:lvlJc w:val="left"/>
      <w:pPr>
        <w:ind w:left="730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F0A38"/>
    <w:rsid w:val="000F0A38"/>
    <w:rsid w:val="00450A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4D524-93DC-412E-8C5A-39D28F42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paragraph" w:styleId="Ttulo1">
    <w:name w:val="heading 1"/>
    <w:basedOn w:val="Normal"/>
    <w:uiPriority w:val="9"/>
    <w:qFormat/>
    <w:pPr>
      <w:ind w:left="1188" w:hanging="720"/>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88"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cn.cl/leychile/navegar?idNorma=242302&amp;idParte" TargetMode="External"/><Relationship Id="rId13" Type="http://schemas.openxmlformats.org/officeDocument/2006/relationships/hyperlink" Target="http://www.bcn.cl/leychile/navegar?idNorma=242302&amp;idParte" TargetMode="External"/><Relationship Id="rId18" Type="http://schemas.openxmlformats.org/officeDocument/2006/relationships/hyperlink" Target="http://www.bcn.cl/leychile/navegar?idNorma=242302&amp;idParte" TargetMode="External"/><Relationship Id="rId26" Type="http://schemas.openxmlformats.org/officeDocument/2006/relationships/hyperlink" Target="http://www.latribuna.cl/politica/2023/08/05/cores-de-biobio-denunciaron-" TargetMode="External"/><Relationship Id="rId3" Type="http://schemas.openxmlformats.org/officeDocument/2006/relationships/settings" Target="settings.xml"/><Relationship Id="rId21" Type="http://schemas.openxmlformats.org/officeDocument/2006/relationships/hyperlink" Target="http://www.emol.com/noticias/Nacional/2023/08/07/1103360/incautacion-gore-" TargetMode="External"/><Relationship Id="rId7" Type="http://schemas.openxmlformats.org/officeDocument/2006/relationships/hyperlink" Target="http://www.bcn.cl/leychile/navegar?idNorma=242302&amp;idParte" TargetMode="External"/><Relationship Id="rId12" Type="http://schemas.openxmlformats.org/officeDocument/2006/relationships/hyperlink" Target="http://www.bcn.cl/leychile/navegar?idNorma=242302&amp;idParte" TargetMode="External"/><Relationship Id="rId17" Type="http://schemas.openxmlformats.org/officeDocument/2006/relationships/hyperlink" Target="http://www.bcn.cl/leychile/navegar?idNorma=242302&amp;idParte" TargetMode="External"/><Relationship Id="rId25" Type="http://schemas.openxmlformats.org/officeDocument/2006/relationships/hyperlink" Target="http://www.latribuna.cl/politica/2023/08/05/cores-de-biobio-denunciaron-" TargetMode="External"/><Relationship Id="rId2" Type="http://schemas.openxmlformats.org/officeDocument/2006/relationships/styles" Target="styles.xml"/><Relationship Id="rId16" Type="http://schemas.openxmlformats.org/officeDocument/2006/relationships/hyperlink" Target="http://www.diarioconstitucional.cl/articulos/es-procedente-" TargetMode="External"/><Relationship Id="rId20" Type="http://schemas.openxmlformats.org/officeDocument/2006/relationships/hyperlink" Target="http://www.latercera.com/nacional/noticia/allanan-dependencias-de-" TargetMode="External"/><Relationship Id="rId29" Type="http://schemas.openxmlformats.org/officeDocument/2006/relationships/hyperlink" Target="http://www.meganoticias.cl/nacional/419500-presupuesto-2022-gobiernos-regionales-" TargetMode="External"/><Relationship Id="rId1" Type="http://schemas.openxmlformats.org/officeDocument/2006/relationships/numbering" Target="numbering.xml"/><Relationship Id="rId6" Type="http://schemas.openxmlformats.org/officeDocument/2006/relationships/hyperlink" Target="http://www.bcn.cl/leychile/navegar?idNorma=242302&amp;idParte" TargetMode="External"/><Relationship Id="rId11" Type="http://schemas.openxmlformats.org/officeDocument/2006/relationships/hyperlink" Target="http://www.bcn.cl/leychile/navegar?idNorma=242302&amp;idParte" TargetMode="External"/><Relationship Id="rId24" Type="http://schemas.openxmlformats.org/officeDocument/2006/relationships/hyperlink" Target="http://www.meganoticias.cl/nacional/418131-patricio-vallespin-los-" TargetMode="External"/><Relationship Id="rId32" Type="http://schemas.openxmlformats.org/officeDocument/2006/relationships/theme" Target="theme/theme1.xml"/><Relationship Id="rId5" Type="http://schemas.openxmlformats.org/officeDocument/2006/relationships/hyperlink" Target="http://www.bcn.cl/leychile/navegar?idNorma=242302&amp;idParte" TargetMode="External"/><Relationship Id="rId15" Type="http://schemas.openxmlformats.org/officeDocument/2006/relationships/hyperlink" Target="http://www.diarioconstitucional.cl/articulos/es-procedente-" TargetMode="External"/><Relationship Id="rId23" Type="http://schemas.openxmlformats.org/officeDocument/2006/relationships/hyperlink" Target="http://www.meganoticias.cl/nacional/418131-patricio-vallespin-los-" TargetMode="External"/><Relationship Id="rId28" Type="http://schemas.openxmlformats.org/officeDocument/2006/relationships/hyperlink" Target="http://www.bcn.cl/leychile/navegar?idNorma=243771" TargetMode="External"/><Relationship Id="rId10" Type="http://schemas.openxmlformats.org/officeDocument/2006/relationships/hyperlink" Target="http://www.bcn.cl/leychile/navegar?idNorma=242302&amp;idParte" TargetMode="External"/><Relationship Id="rId19" Type="http://schemas.openxmlformats.org/officeDocument/2006/relationships/hyperlink" Target="http://www.latercera.com/nacional/noticia/allanan-dependencias-d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cn.cl/leychile/navegar?idNorma=242302&amp;idParte" TargetMode="External"/><Relationship Id="rId14" Type="http://schemas.openxmlformats.org/officeDocument/2006/relationships/hyperlink" Target="http://www.bcn.cl/leychile/navegar?idNorma=242302&amp;idParte" TargetMode="External"/><Relationship Id="rId22" Type="http://schemas.openxmlformats.org/officeDocument/2006/relationships/hyperlink" Target="http://www.emol.com/noticias/Nacional/2023/08/07/1103360/incautacion-gore-" TargetMode="External"/><Relationship Id="rId27" Type="http://schemas.openxmlformats.org/officeDocument/2006/relationships/hyperlink" Target="http://www.bcn.cl/leychile/navegar?idNorma=243771" TargetMode="External"/><Relationship Id="rId30" Type="http://schemas.openxmlformats.org/officeDocument/2006/relationships/hyperlink" Target="http://www.meganoticias.cl/nacional/419500-presupuesto-2022-gobiernos-region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2239</Words>
  <Characters>12318</Characters>
  <Application>Microsoft Office Word</Application>
  <DocSecurity>0</DocSecurity>
  <Lines>102</Lines>
  <Paragraphs>29</Paragraphs>
  <ScaleCrop>false</ScaleCrop>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PL AC gobernadores regionales - Agosto 23.docx</dc:title>
  <cp:lastModifiedBy>Guillermo Diaz Vallejos</cp:lastModifiedBy>
  <cp:revision>1</cp:revision>
  <dcterms:created xsi:type="dcterms:W3CDTF">2023-08-21T22:07:00Z</dcterms:created>
  <dcterms:modified xsi:type="dcterms:W3CDTF">2023-08-28T22:06:00Z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Word</vt:lpwstr>
  </property>
  <property fmtid="{D5CDD505-2E9C-101B-9397-08002B2CF9AE}" pid="4" name="LastSaved">
    <vt:filetime>2023-08-21T00:00:00Z</vt:filetime>
  </property>
  <property fmtid="{D5CDD505-2E9C-101B-9397-08002B2CF9AE}" pid="5" name="Producer">
    <vt:lpwstr>macOS Versión 11.3.1 (Compilación 20E241) Quartz PDFContext</vt:lpwstr>
  </property>
</Properties>
</file>