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D69" w:rsidRDefault="003B3D69">
      <w:pPr>
        <w:pStyle w:val="Textoindependiente"/>
        <w:rPr>
          <w:sz w:val="20"/>
        </w:rPr>
      </w:pPr>
    </w:p>
    <w:p w:rsidR="003B3D69" w:rsidRDefault="003B3D69">
      <w:pPr>
        <w:pStyle w:val="Textoindependiente"/>
        <w:rPr>
          <w:sz w:val="20"/>
        </w:rPr>
      </w:pPr>
    </w:p>
    <w:p w:rsidR="003B3D69" w:rsidRDefault="003B3D69">
      <w:pPr>
        <w:pStyle w:val="Textoindependiente"/>
        <w:spacing w:before="10"/>
        <w:rPr>
          <w:sz w:val="15"/>
        </w:rPr>
      </w:pPr>
    </w:p>
    <w:p w:rsidR="003B3D69" w:rsidRDefault="004D17F0">
      <w:pPr>
        <w:spacing w:before="87"/>
        <w:ind w:left="249" w:right="267"/>
        <w:jc w:val="center"/>
        <w:rPr>
          <w:b/>
          <w:sz w:val="30"/>
        </w:rPr>
      </w:pPr>
      <w:r>
        <w:rPr>
          <w:b/>
          <w:sz w:val="30"/>
          <w:u w:val="single"/>
        </w:rPr>
        <w:t>PROYECTO</w:t>
      </w:r>
      <w:r>
        <w:rPr>
          <w:b/>
          <w:spacing w:val="-5"/>
          <w:sz w:val="30"/>
          <w:u w:val="single"/>
        </w:rPr>
        <w:t xml:space="preserve"> </w:t>
      </w:r>
      <w:r>
        <w:rPr>
          <w:b/>
          <w:sz w:val="30"/>
          <w:u w:val="single"/>
        </w:rPr>
        <w:t>DE</w:t>
      </w:r>
      <w:r>
        <w:rPr>
          <w:b/>
          <w:spacing w:val="-5"/>
          <w:sz w:val="30"/>
          <w:u w:val="single"/>
        </w:rPr>
        <w:t xml:space="preserve"> </w:t>
      </w:r>
      <w:r>
        <w:rPr>
          <w:b/>
          <w:sz w:val="30"/>
          <w:u w:val="single"/>
        </w:rPr>
        <w:t>LEY</w:t>
      </w:r>
      <w:r>
        <w:rPr>
          <w:b/>
          <w:spacing w:val="-5"/>
          <w:sz w:val="30"/>
          <w:u w:val="single"/>
        </w:rPr>
        <w:t xml:space="preserve"> </w:t>
      </w:r>
      <w:r>
        <w:rPr>
          <w:b/>
          <w:sz w:val="30"/>
          <w:u w:val="single"/>
        </w:rPr>
        <w:t>QUE</w:t>
      </w:r>
      <w:r>
        <w:rPr>
          <w:b/>
          <w:spacing w:val="-6"/>
          <w:sz w:val="30"/>
          <w:u w:val="single"/>
        </w:rPr>
        <w:t xml:space="preserve"> </w:t>
      </w:r>
      <w:r>
        <w:rPr>
          <w:b/>
          <w:sz w:val="30"/>
          <w:u w:val="single"/>
        </w:rPr>
        <w:t>AUTORIZA</w:t>
      </w:r>
      <w:r>
        <w:rPr>
          <w:b/>
          <w:spacing w:val="-8"/>
          <w:sz w:val="30"/>
          <w:u w:val="single"/>
        </w:rPr>
        <w:t xml:space="preserve"> </w:t>
      </w:r>
      <w:r>
        <w:rPr>
          <w:b/>
          <w:sz w:val="30"/>
          <w:u w:val="single"/>
        </w:rPr>
        <w:t>LA</w:t>
      </w:r>
      <w:r>
        <w:rPr>
          <w:b/>
          <w:spacing w:val="-5"/>
          <w:sz w:val="30"/>
          <w:u w:val="single"/>
        </w:rPr>
        <w:t xml:space="preserve"> </w:t>
      </w:r>
      <w:r>
        <w:rPr>
          <w:b/>
          <w:sz w:val="30"/>
          <w:u w:val="single"/>
        </w:rPr>
        <w:t>CIRCULACIÓN</w:t>
      </w:r>
      <w:r>
        <w:rPr>
          <w:b/>
          <w:spacing w:val="-5"/>
          <w:sz w:val="30"/>
          <w:u w:val="single"/>
        </w:rPr>
        <w:t xml:space="preserve"> </w:t>
      </w:r>
      <w:r>
        <w:rPr>
          <w:b/>
          <w:sz w:val="30"/>
          <w:u w:val="single"/>
        </w:rPr>
        <w:t>EN</w:t>
      </w:r>
      <w:r>
        <w:rPr>
          <w:b/>
          <w:sz w:val="30"/>
        </w:rPr>
        <w:t xml:space="preserve"> </w:t>
      </w:r>
      <w:r>
        <w:rPr>
          <w:b/>
          <w:sz w:val="30"/>
          <w:u w:val="single"/>
        </w:rPr>
        <w:t>EL PAÍS DE LOS VEHÍCULOS QUE PARTICIPARÁN EN EL</w:t>
      </w:r>
      <w:r>
        <w:rPr>
          <w:b/>
          <w:sz w:val="30"/>
        </w:rPr>
        <w:t xml:space="preserve"> </w:t>
      </w:r>
      <w:r>
        <w:rPr>
          <w:b/>
          <w:sz w:val="30"/>
          <w:u w:val="single"/>
        </w:rPr>
        <w:t>CAMPEONATO MUNDIAL DE RALLY WRC 2023</w:t>
      </w:r>
    </w:p>
    <w:p w:rsidR="003B3D69" w:rsidRDefault="004D17F0">
      <w:pPr>
        <w:spacing w:before="2"/>
        <w:ind w:left="249" w:right="265"/>
        <w:jc w:val="center"/>
        <w:rPr>
          <w:b/>
          <w:sz w:val="30"/>
        </w:rPr>
      </w:pPr>
      <w:r>
        <w:rPr>
          <w:b/>
          <w:sz w:val="30"/>
          <w:u w:val="single"/>
        </w:rPr>
        <w:t>EN</w:t>
      </w:r>
      <w:r>
        <w:rPr>
          <w:b/>
          <w:spacing w:val="-5"/>
          <w:sz w:val="30"/>
          <w:u w:val="single"/>
        </w:rPr>
        <w:t xml:space="preserve"> </w:t>
      </w:r>
      <w:r>
        <w:rPr>
          <w:b/>
          <w:sz w:val="30"/>
          <w:u w:val="single"/>
        </w:rPr>
        <w:t>LA</w:t>
      </w:r>
      <w:r>
        <w:rPr>
          <w:b/>
          <w:spacing w:val="-2"/>
          <w:sz w:val="30"/>
          <w:u w:val="single"/>
        </w:rPr>
        <w:t xml:space="preserve"> </w:t>
      </w:r>
      <w:r>
        <w:rPr>
          <w:b/>
          <w:sz w:val="30"/>
          <w:u w:val="single"/>
        </w:rPr>
        <w:t>REGIÓN DEL BÍO-</w:t>
      </w:r>
      <w:r>
        <w:rPr>
          <w:b/>
          <w:spacing w:val="-5"/>
          <w:sz w:val="30"/>
          <w:u w:val="single"/>
        </w:rPr>
        <w:t>BÍO</w:t>
      </w:r>
    </w:p>
    <w:p w:rsidR="003B3D69" w:rsidRDefault="003B3D69">
      <w:pPr>
        <w:pStyle w:val="Textoindependiente"/>
        <w:rPr>
          <w:b/>
          <w:sz w:val="20"/>
        </w:rPr>
      </w:pPr>
    </w:p>
    <w:p w:rsidR="003B3D69" w:rsidRDefault="003B3D69">
      <w:pPr>
        <w:pStyle w:val="Textoindependiente"/>
        <w:spacing w:before="10"/>
        <w:rPr>
          <w:b/>
          <w:sz w:val="27"/>
        </w:rPr>
      </w:pPr>
    </w:p>
    <w:p w:rsidR="003B3D69" w:rsidRDefault="004D17F0">
      <w:pPr>
        <w:pStyle w:val="Textoindependiente"/>
        <w:spacing w:before="88"/>
        <w:ind w:left="102"/>
      </w:pPr>
      <w:r>
        <w:rPr>
          <w:spacing w:val="-2"/>
        </w:rPr>
        <w:t>Considerando:</w:t>
      </w:r>
    </w:p>
    <w:p w:rsidR="003B3D69" w:rsidRDefault="003B3D69">
      <w:pPr>
        <w:pStyle w:val="Textoindependiente"/>
        <w:rPr>
          <w:sz w:val="28"/>
        </w:rPr>
      </w:pPr>
    </w:p>
    <w:p w:rsidR="003B3D69" w:rsidRDefault="003B3D69">
      <w:pPr>
        <w:pStyle w:val="Textoindependiente"/>
        <w:spacing w:before="10"/>
        <w:rPr>
          <w:sz w:val="23"/>
        </w:rPr>
      </w:pPr>
    </w:p>
    <w:p w:rsidR="003B3D69" w:rsidRDefault="004D17F0">
      <w:pPr>
        <w:pStyle w:val="Textoindependiente"/>
        <w:ind w:left="102" w:right="117"/>
        <w:jc w:val="both"/>
      </w:pPr>
      <w:r>
        <w:t>1.-</w:t>
      </w:r>
      <w:r>
        <w:rPr>
          <w:spacing w:val="40"/>
        </w:rPr>
        <w:t xml:space="preserve">  </w:t>
      </w:r>
      <w:r>
        <w:t>Que entre el 28 de septiembre y el 1 de octubre de 2023 se realizará en diferentes vías de la Región del Bío-Bío una nueva fecha del Campeonato Mundial del Rally WRC, la única que se realizará en Sudamérica.</w:t>
      </w:r>
    </w:p>
    <w:p w:rsidR="003B3D69" w:rsidRDefault="003B3D69">
      <w:pPr>
        <w:pStyle w:val="Textoindependiente"/>
        <w:spacing w:before="1"/>
      </w:pPr>
    </w:p>
    <w:p w:rsidR="003B3D69" w:rsidRDefault="004D17F0">
      <w:pPr>
        <w:pStyle w:val="Textoindependiente"/>
        <w:spacing w:before="1"/>
        <w:ind w:left="102" w:right="122"/>
        <w:jc w:val="both"/>
      </w:pPr>
      <w:r>
        <w:t>2.-</w:t>
      </w:r>
      <w:r>
        <w:rPr>
          <w:spacing w:val="80"/>
        </w:rPr>
        <w:t xml:space="preserve"> </w:t>
      </w:r>
      <w:r>
        <w:t>Que esta competencia deportiva tiene una gr</w:t>
      </w:r>
      <w:r>
        <w:t xml:space="preserve">an relevancia para el mundo deportivo y generará importantes beneficios para nuestro país en términos de reactivación de la actividad económica local, seriamente afectada por sucesivos desastres naturales como incendios e inundaciones, por lo que requiere </w:t>
      </w:r>
      <w:r>
        <w:t>contar con el máximo apoyo de la autoridad para asegurar su éxito.</w:t>
      </w:r>
    </w:p>
    <w:p w:rsidR="003B3D69" w:rsidRDefault="003B3D69">
      <w:pPr>
        <w:pStyle w:val="Textoindependiente"/>
        <w:spacing w:before="10"/>
        <w:rPr>
          <w:sz w:val="25"/>
        </w:rPr>
      </w:pPr>
    </w:p>
    <w:p w:rsidR="003B3D69" w:rsidRDefault="004D17F0">
      <w:pPr>
        <w:pStyle w:val="Textoindependiente"/>
        <w:spacing w:before="1"/>
        <w:ind w:left="102" w:right="121" w:firstLine="707"/>
        <w:jc w:val="both"/>
      </w:pPr>
      <w:r>
        <w:t>El Rally WRC es organizado por la Federación Internacional del Automóvil (FIA) y se realiza desde 1973 en una cierta cantidad de ciudades, en circuitos cerrados al público que se caracteri</w:t>
      </w:r>
      <w:r>
        <w:t>zan por tener distintos tipos de superficies, y se desarrolla a lo largo de varios días.</w:t>
      </w:r>
      <w:r>
        <w:rPr>
          <w:spacing w:val="80"/>
        </w:rPr>
        <w:t xml:space="preserve"> </w:t>
      </w:r>
      <w:r>
        <w:t>La edición de este año se realizará en distintas etapas en Montecarlo, Suecia, México, Croacia, Portugal, Italia, Kenia, Estonia, Finlandia, Grecia, Japón y un circuit</w:t>
      </w:r>
      <w:r>
        <w:t xml:space="preserve">o especial en Europa Central coorganizado por Alemania, Austria y la República Checa, por lo que es esencial que la prueba a desarrollarse en Chile alcance el nivel apropiado para poder repetirse en próximas </w:t>
      </w:r>
      <w:r>
        <w:rPr>
          <w:spacing w:val="-2"/>
        </w:rPr>
        <w:t>oportunidades.</w:t>
      </w:r>
    </w:p>
    <w:p w:rsidR="003B3D69" w:rsidRDefault="003B3D69">
      <w:pPr>
        <w:pStyle w:val="Textoindependiente"/>
        <w:spacing w:before="1"/>
      </w:pPr>
    </w:p>
    <w:p w:rsidR="003B3D69" w:rsidRDefault="004D17F0">
      <w:pPr>
        <w:pStyle w:val="Textoindependiente"/>
        <w:ind w:left="102" w:right="121" w:firstLine="707"/>
        <w:jc w:val="both"/>
      </w:pPr>
      <w:r>
        <w:t>El año 2019 se realizó por primera vez el Rally en Chile con gran éxito de público.</w:t>
      </w:r>
      <w:r>
        <w:rPr>
          <w:spacing w:val="80"/>
        </w:rPr>
        <w:t xml:space="preserve"> </w:t>
      </w:r>
      <w:r>
        <w:t>Se estima que ingresaron al país 150 mil turistas y que la competencia fue presenciada</w:t>
      </w:r>
      <w:r>
        <w:rPr>
          <w:spacing w:val="-1"/>
        </w:rPr>
        <w:t xml:space="preserve"> </w:t>
      </w:r>
      <w:r>
        <w:t>por</w:t>
      </w:r>
      <w:r>
        <w:rPr>
          <w:spacing w:val="-1"/>
        </w:rPr>
        <w:t xml:space="preserve"> </w:t>
      </w:r>
      <w:r>
        <w:t>300 mil</w:t>
      </w:r>
      <w:r>
        <w:rPr>
          <w:spacing w:val="-2"/>
        </w:rPr>
        <w:t xml:space="preserve"> </w:t>
      </w:r>
      <w:r>
        <w:t>personas</w:t>
      </w:r>
      <w:r>
        <w:rPr>
          <w:spacing w:val="-1"/>
        </w:rPr>
        <w:t xml:space="preserve"> </w:t>
      </w:r>
      <w:r>
        <w:t>apostadas</w:t>
      </w:r>
      <w:r>
        <w:rPr>
          <w:spacing w:val="-1"/>
        </w:rPr>
        <w:t xml:space="preserve"> </w:t>
      </w:r>
      <w:r>
        <w:t>a</w:t>
      </w:r>
      <w:r>
        <w:rPr>
          <w:spacing w:val="-1"/>
        </w:rPr>
        <w:t xml:space="preserve"> </w:t>
      </w:r>
      <w:r>
        <w:t>los</w:t>
      </w:r>
      <w:r>
        <w:rPr>
          <w:spacing w:val="-2"/>
        </w:rPr>
        <w:t xml:space="preserve"> </w:t>
      </w:r>
      <w:r>
        <w:t>costados</w:t>
      </w:r>
      <w:r>
        <w:rPr>
          <w:spacing w:val="-1"/>
        </w:rPr>
        <w:t xml:space="preserve"> </w:t>
      </w:r>
      <w:r>
        <w:t>de</w:t>
      </w:r>
      <w:r>
        <w:rPr>
          <w:spacing w:val="-1"/>
        </w:rPr>
        <w:t xml:space="preserve"> </w:t>
      </w:r>
      <w:r>
        <w:t>las</w:t>
      </w:r>
      <w:r>
        <w:rPr>
          <w:spacing w:val="-2"/>
        </w:rPr>
        <w:t xml:space="preserve"> </w:t>
      </w:r>
      <w:r>
        <w:t>rutas.</w:t>
      </w:r>
      <w:r>
        <w:rPr>
          <w:spacing w:val="80"/>
        </w:rPr>
        <w:t xml:space="preserve"> </w:t>
      </w:r>
      <w:r>
        <w:t>Las</w:t>
      </w:r>
      <w:r>
        <w:rPr>
          <w:spacing w:val="-1"/>
        </w:rPr>
        <w:t xml:space="preserve"> </w:t>
      </w:r>
      <w:r>
        <w:t>pruebas posteriores fueron canceladas como consecuencia del estallido social primero y por la</w:t>
      </w:r>
      <w:r>
        <w:rPr>
          <w:spacing w:val="-4"/>
        </w:rPr>
        <w:t xml:space="preserve"> </w:t>
      </w:r>
      <w:r>
        <w:t>pandemia</w:t>
      </w:r>
      <w:r>
        <w:rPr>
          <w:spacing w:val="-1"/>
        </w:rPr>
        <w:t xml:space="preserve"> </w:t>
      </w:r>
      <w:r>
        <w:t>del</w:t>
      </w:r>
      <w:r>
        <w:rPr>
          <w:spacing w:val="-4"/>
        </w:rPr>
        <w:t xml:space="preserve"> </w:t>
      </w:r>
      <w:r>
        <w:t>Covid</w:t>
      </w:r>
      <w:r>
        <w:rPr>
          <w:spacing w:val="-1"/>
        </w:rPr>
        <w:t xml:space="preserve"> </w:t>
      </w:r>
      <w:r>
        <w:t>a</w:t>
      </w:r>
      <w:r>
        <w:rPr>
          <w:spacing w:val="-4"/>
        </w:rPr>
        <w:t xml:space="preserve"> </w:t>
      </w:r>
      <w:r>
        <w:t>continuación,</w:t>
      </w:r>
      <w:r>
        <w:rPr>
          <w:spacing w:val="-4"/>
        </w:rPr>
        <w:t xml:space="preserve"> </w:t>
      </w:r>
      <w:r>
        <w:t>por</w:t>
      </w:r>
      <w:r>
        <w:rPr>
          <w:spacing w:val="-1"/>
        </w:rPr>
        <w:t xml:space="preserve"> </w:t>
      </w:r>
      <w:r>
        <w:t>lo</w:t>
      </w:r>
      <w:r>
        <w:rPr>
          <w:spacing w:val="-2"/>
        </w:rPr>
        <w:t xml:space="preserve"> </w:t>
      </w:r>
      <w:r>
        <w:t>que</w:t>
      </w:r>
      <w:r>
        <w:rPr>
          <w:spacing w:val="-4"/>
        </w:rPr>
        <w:t xml:space="preserve"> </w:t>
      </w:r>
      <w:r>
        <w:t>la</w:t>
      </w:r>
      <w:r>
        <w:rPr>
          <w:spacing w:val="-4"/>
        </w:rPr>
        <w:t xml:space="preserve"> </w:t>
      </w:r>
      <w:r>
        <w:t>edición</w:t>
      </w:r>
      <w:r>
        <w:rPr>
          <w:spacing w:val="-4"/>
        </w:rPr>
        <w:t xml:space="preserve"> </w:t>
      </w:r>
      <w:r>
        <w:t>del</w:t>
      </w:r>
      <w:r>
        <w:rPr>
          <w:spacing w:val="-4"/>
        </w:rPr>
        <w:t xml:space="preserve"> </w:t>
      </w:r>
      <w:r>
        <w:t>Rally</w:t>
      </w:r>
      <w:r>
        <w:rPr>
          <w:spacing w:val="-4"/>
        </w:rPr>
        <w:t xml:space="preserve"> </w:t>
      </w:r>
      <w:r>
        <w:t>WRC</w:t>
      </w:r>
      <w:r>
        <w:rPr>
          <w:spacing w:val="-4"/>
        </w:rPr>
        <w:t xml:space="preserve"> </w:t>
      </w:r>
      <w:r>
        <w:t>del</w:t>
      </w:r>
      <w:r>
        <w:rPr>
          <w:spacing w:val="-2"/>
        </w:rPr>
        <w:t xml:space="preserve"> </w:t>
      </w:r>
      <w:r>
        <w:t>2023 es la segunda ocasión que se organiza esta prueba automovilística en nuestro país.</w:t>
      </w:r>
    </w:p>
    <w:p w:rsidR="003B3D69" w:rsidRDefault="003B3D69">
      <w:pPr>
        <w:jc w:val="both"/>
        <w:sectPr w:rsidR="003B3D69">
          <w:type w:val="continuous"/>
          <w:pgSz w:w="12240" w:h="15840"/>
          <w:pgMar w:top="1820" w:right="1580" w:bottom="280" w:left="1600" w:header="720" w:footer="720" w:gutter="0"/>
          <w:cols w:space="720"/>
        </w:sectPr>
      </w:pPr>
    </w:p>
    <w:p w:rsidR="003B3D69" w:rsidRDefault="003B3D69">
      <w:pPr>
        <w:pStyle w:val="Textoindependiente"/>
        <w:rPr>
          <w:sz w:val="20"/>
        </w:rPr>
      </w:pPr>
    </w:p>
    <w:p w:rsidR="003B3D69" w:rsidRDefault="003B3D69">
      <w:pPr>
        <w:pStyle w:val="Textoindependiente"/>
        <w:rPr>
          <w:sz w:val="20"/>
        </w:rPr>
      </w:pPr>
    </w:p>
    <w:p w:rsidR="003B3D69" w:rsidRDefault="003B3D69">
      <w:pPr>
        <w:pStyle w:val="Textoindependiente"/>
        <w:rPr>
          <w:sz w:val="20"/>
        </w:rPr>
      </w:pPr>
    </w:p>
    <w:p w:rsidR="003B3D69" w:rsidRDefault="003B3D69">
      <w:pPr>
        <w:pStyle w:val="Textoindependiente"/>
        <w:spacing w:before="4"/>
        <w:rPr>
          <w:sz w:val="21"/>
        </w:rPr>
      </w:pPr>
    </w:p>
    <w:p w:rsidR="003B3D69" w:rsidRDefault="004D17F0">
      <w:pPr>
        <w:pStyle w:val="Textoindependiente"/>
        <w:spacing w:before="88"/>
        <w:ind w:left="102" w:right="117"/>
        <w:jc w:val="both"/>
      </w:pPr>
      <w:r>
        <w:t>3.-</w:t>
      </w:r>
      <w:r>
        <w:rPr>
          <w:spacing w:val="80"/>
        </w:rPr>
        <w:t xml:space="preserve">  </w:t>
      </w:r>
      <w:r>
        <w:t>Que dentro de estas medidas de apoyo se cuenta la necesidad de facilitar la libre circulación de los vehículos que participarán en la competencia, para lo cual se requiere que se autoricen sus desplazamientos en las rutas de la Región</w:t>
      </w:r>
      <w:r>
        <w:t xml:space="preserve"> del Bío-Bío en la que se realizará la competencia, entregándoseles de forma excepcional y transitoria</w:t>
      </w:r>
      <w:r>
        <w:rPr>
          <w:spacing w:val="-1"/>
        </w:rPr>
        <w:t xml:space="preserve"> </w:t>
      </w:r>
      <w:r>
        <w:t>los</w:t>
      </w:r>
      <w:r>
        <w:rPr>
          <w:spacing w:val="-1"/>
        </w:rPr>
        <w:t xml:space="preserve"> </w:t>
      </w:r>
      <w:r>
        <w:t>respectivos</w:t>
      </w:r>
      <w:r>
        <w:rPr>
          <w:spacing w:val="-1"/>
        </w:rPr>
        <w:t xml:space="preserve"> </w:t>
      </w:r>
      <w:r>
        <w:t>permisos</w:t>
      </w:r>
      <w:r>
        <w:rPr>
          <w:spacing w:val="-1"/>
        </w:rPr>
        <w:t xml:space="preserve"> </w:t>
      </w:r>
      <w:r>
        <w:t>de</w:t>
      </w:r>
      <w:r>
        <w:rPr>
          <w:spacing w:val="-1"/>
        </w:rPr>
        <w:t xml:space="preserve"> </w:t>
      </w:r>
      <w:r>
        <w:t>circulación y</w:t>
      </w:r>
      <w:r>
        <w:rPr>
          <w:spacing w:val="-7"/>
        </w:rPr>
        <w:t xml:space="preserve"> </w:t>
      </w:r>
      <w:r>
        <w:t>las</w:t>
      </w:r>
      <w:r>
        <w:rPr>
          <w:spacing w:val="-1"/>
        </w:rPr>
        <w:t xml:space="preserve"> </w:t>
      </w:r>
      <w:r>
        <w:t>placas</w:t>
      </w:r>
      <w:r>
        <w:rPr>
          <w:spacing w:val="-1"/>
        </w:rPr>
        <w:t xml:space="preserve"> </w:t>
      </w:r>
      <w:r>
        <w:t>patentes,</w:t>
      </w:r>
      <w:r>
        <w:rPr>
          <w:spacing w:val="-2"/>
        </w:rPr>
        <w:t xml:space="preserve"> </w:t>
      </w:r>
      <w:r>
        <w:t>de</w:t>
      </w:r>
      <w:r>
        <w:rPr>
          <w:spacing w:val="-1"/>
        </w:rPr>
        <w:t xml:space="preserve"> </w:t>
      </w:r>
      <w:r>
        <w:t>acuerdo</w:t>
      </w:r>
      <w:r>
        <w:rPr>
          <w:spacing w:val="-1"/>
        </w:rPr>
        <w:t xml:space="preserve"> </w:t>
      </w:r>
      <w:r>
        <w:t>a la legislación vigente en nuestro país.</w:t>
      </w:r>
      <w:r>
        <w:rPr>
          <w:spacing w:val="80"/>
        </w:rPr>
        <w:t xml:space="preserve"> </w:t>
      </w:r>
      <w:r>
        <w:t>Se trata en todos los casos de vehícu</w:t>
      </w:r>
      <w:r>
        <w:t>los nuevos, de marca Maxus, facilitados por los auspiciadores de este evento.</w:t>
      </w:r>
      <w:r>
        <w:rPr>
          <w:spacing w:val="80"/>
        </w:rPr>
        <w:t xml:space="preserve"> </w:t>
      </w:r>
      <w:r>
        <w:t xml:space="preserve">Además, cuentan con todos los seguros posibles contra daños de terceros, propios y de personas, y serán trasladados en camiones desde la Región Metropolitana hasta la Región del </w:t>
      </w:r>
      <w:r>
        <w:t>Bío-Bío, tanto a su llegada al país como al momento de su retiro, por lo que se requiere un plazo adicional para la realización de estos preparativos.</w:t>
      </w:r>
    </w:p>
    <w:p w:rsidR="003B3D69" w:rsidRDefault="003B3D69">
      <w:pPr>
        <w:pStyle w:val="Textoindependiente"/>
        <w:rPr>
          <w:sz w:val="28"/>
        </w:rPr>
      </w:pPr>
    </w:p>
    <w:p w:rsidR="003B3D69" w:rsidRDefault="003B3D69">
      <w:pPr>
        <w:pStyle w:val="Textoindependiente"/>
        <w:spacing w:before="7"/>
        <w:rPr>
          <w:sz w:val="24"/>
        </w:rPr>
      </w:pPr>
    </w:p>
    <w:p w:rsidR="003B3D69" w:rsidRDefault="004D17F0">
      <w:pPr>
        <w:pStyle w:val="Ttulo1"/>
      </w:pPr>
      <w:r>
        <w:t>Idea</w:t>
      </w:r>
      <w:r>
        <w:rPr>
          <w:spacing w:val="-9"/>
        </w:rPr>
        <w:t xml:space="preserve"> </w:t>
      </w:r>
      <w:r>
        <w:rPr>
          <w:spacing w:val="-2"/>
        </w:rPr>
        <w:t>Matriz</w:t>
      </w:r>
    </w:p>
    <w:p w:rsidR="003B3D69" w:rsidRDefault="003B3D69">
      <w:pPr>
        <w:pStyle w:val="Textoindependiente"/>
        <w:spacing w:before="4"/>
        <w:rPr>
          <w:b/>
          <w:sz w:val="25"/>
        </w:rPr>
      </w:pPr>
    </w:p>
    <w:p w:rsidR="003B3D69" w:rsidRDefault="004D17F0">
      <w:pPr>
        <w:pStyle w:val="Textoindependiente"/>
        <w:ind w:left="102" w:right="120" w:firstLine="707"/>
        <w:jc w:val="both"/>
      </w:pPr>
      <w:r>
        <w:t>Autorizar a los vehículos que participen en el Campeonato Mundial de Rally WRC que se desarrollará en la Región del Bío-Bío para que puedan circular libremente por las rutas regionales que comprenden el circuito trazado para esta prueba, entregándoseles de</w:t>
      </w:r>
      <w:r>
        <w:t xml:space="preserve"> forma excepcional y temporal los respectivos permisos de circulación y placas patentes.</w:t>
      </w:r>
    </w:p>
    <w:p w:rsidR="003B3D69" w:rsidRDefault="003B3D69">
      <w:pPr>
        <w:pStyle w:val="Textoindependiente"/>
        <w:spacing w:before="9"/>
      </w:pPr>
    </w:p>
    <w:p w:rsidR="003B3D69" w:rsidRDefault="004D17F0">
      <w:pPr>
        <w:pStyle w:val="Ttulo1"/>
        <w:ind w:right="125"/>
      </w:pPr>
      <w:r>
        <w:t>En razón de los antecedentes anteriormente expuestos y en uso de mis facultades constitucionales, vengo a proponer el siguiente:</w:t>
      </w:r>
    </w:p>
    <w:p w:rsidR="003B3D69" w:rsidRDefault="003B3D69">
      <w:pPr>
        <w:pStyle w:val="Textoindependiente"/>
        <w:rPr>
          <w:b/>
          <w:sz w:val="28"/>
        </w:rPr>
      </w:pPr>
    </w:p>
    <w:p w:rsidR="003B3D69" w:rsidRDefault="003B3D69">
      <w:pPr>
        <w:pStyle w:val="Textoindependiente"/>
        <w:rPr>
          <w:b/>
          <w:sz w:val="28"/>
        </w:rPr>
      </w:pPr>
    </w:p>
    <w:p w:rsidR="003B3D69" w:rsidRDefault="003B3D69">
      <w:pPr>
        <w:pStyle w:val="Textoindependiente"/>
        <w:spacing w:before="1"/>
        <w:rPr>
          <w:b/>
          <w:sz w:val="22"/>
        </w:rPr>
      </w:pPr>
    </w:p>
    <w:p w:rsidR="003B3D69" w:rsidRDefault="004D17F0">
      <w:pPr>
        <w:ind w:left="245" w:right="267"/>
        <w:jc w:val="center"/>
        <w:rPr>
          <w:b/>
          <w:sz w:val="26"/>
        </w:rPr>
      </w:pPr>
      <w:r>
        <w:rPr>
          <w:b/>
          <w:sz w:val="26"/>
        </w:rPr>
        <w:t>PROYECTO</w:t>
      </w:r>
      <w:r>
        <w:rPr>
          <w:b/>
          <w:spacing w:val="-6"/>
          <w:sz w:val="26"/>
        </w:rPr>
        <w:t xml:space="preserve"> </w:t>
      </w:r>
      <w:r>
        <w:rPr>
          <w:b/>
          <w:sz w:val="26"/>
        </w:rPr>
        <w:t>DE</w:t>
      </w:r>
      <w:r>
        <w:rPr>
          <w:b/>
          <w:spacing w:val="-6"/>
          <w:sz w:val="26"/>
        </w:rPr>
        <w:t xml:space="preserve"> </w:t>
      </w:r>
      <w:r>
        <w:rPr>
          <w:b/>
          <w:sz w:val="26"/>
        </w:rPr>
        <w:t>LEY</w:t>
      </w:r>
      <w:r>
        <w:rPr>
          <w:b/>
          <w:spacing w:val="-6"/>
          <w:sz w:val="26"/>
        </w:rPr>
        <w:t xml:space="preserve"> </w:t>
      </w:r>
      <w:r>
        <w:rPr>
          <w:b/>
          <w:sz w:val="26"/>
        </w:rPr>
        <w:t>QUE</w:t>
      </w:r>
      <w:r>
        <w:rPr>
          <w:b/>
          <w:spacing w:val="-6"/>
          <w:sz w:val="26"/>
        </w:rPr>
        <w:t xml:space="preserve"> </w:t>
      </w:r>
      <w:r>
        <w:rPr>
          <w:b/>
          <w:sz w:val="26"/>
        </w:rPr>
        <w:t>AUTORIZA</w:t>
      </w:r>
      <w:r>
        <w:rPr>
          <w:b/>
          <w:spacing w:val="-4"/>
          <w:sz w:val="26"/>
        </w:rPr>
        <w:t xml:space="preserve"> </w:t>
      </w:r>
      <w:r>
        <w:rPr>
          <w:b/>
          <w:sz w:val="26"/>
        </w:rPr>
        <w:t>LA</w:t>
      </w:r>
      <w:r>
        <w:rPr>
          <w:b/>
          <w:spacing w:val="-6"/>
          <w:sz w:val="26"/>
        </w:rPr>
        <w:t xml:space="preserve"> </w:t>
      </w:r>
      <w:r>
        <w:rPr>
          <w:b/>
          <w:sz w:val="26"/>
        </w:rPr>
        <w:t>CI</w:t>
      </w:r>
      <w:r>
        <w:rPr>
          <w:b/>
          <w:sz w:val="26"/>
        </w:rPr>
        <w:t>RCULACIÓN</w:t>
      </w:r>
      <w:r>
        <w:rPr>
          <w:b/>
          <w:spacing w:val="-4"/>
          <w:sz w:val="26"/>
        </w:rPr>
        <w:t xml:space="preserve"> </w:t>
      </w:r>
      <w:r>
        <w:rPr>
          <w:b/>
          <w:sz w:val="26"/>
        </w:rPr>
        <w:t>EN</w:t>
      </w:r>
      <w:r>
        <w:rPr>
          <w:b/>
          <w:spacing w:val="-6"/>
          <w:sz w:val="26"/>
        </w:rPr>
        <w:t xml:space="preserve"> </w:t>
      </w:r>
      <w:r>
        <w:rPr>
          <w:b/>
          <w:sz w:val="26"/>
        </w:rPr>
        <w:t>EL</w:t>
      </w:r>
      <w:r>
        <w:rPr>
          <w:b/>
          <w:spacing w:val="-6"/>
          <w:sz w:val="26"/>
        </w:rPr>
        <w:t xml:space="preserve"> </w:t>
      </w:r>
      <w:r>
        <w:rPr>
          <w:b/>
          <w:sz w:val="26"/>
        </w:rPr>
        <w:t>PAÍS DE LOS VEHÍCULOS QUE PARTICIPARÁN EN EL CAMPEONATO MUNDIAL DE RALLY WRC 2023 EN LA REGIÓN DEL BÍO-BÍO</w:t>
      </w:r>
    </w:p>
    <w:p w:rsidR="003B3D69" w:rsidRDefault="003B3D69">
      <w:pPr>
        <w:pStyle w:val="Textoindependiente"/>
        <w:rPr>
          <w:b/>
          <w:sz w:val="28"/>
        </w:rPr>
      </w:pPr>
    </w:p>
    <w:p w:rsidR="003B3D69" w:rsidRDefault="003B3D69">
      <w:pPr>
        <w:pStyle w:val="Textoindependiente"/>
        <w:rPr>
          <w:b/>
          <w:sz w:val="28"/>
        </w:rPr>
      </w:pPr>
    </w:p>
    <w:p w:rsidR="003B3D69" w:rsidRDefault="004D17F0">
      <w:pPr>
        <w:pStyle w:val="Textoindependiente"/>
        <w:spacing w:before="245"/>
        <w:ind w:left="102" w:right="120"/>
        <w:jc w:val="both"/>
      </w:pPr>
      <w:r>
        <w:t>Artículo 1.- Los vehículos oficiales destinados a la competencia del Campeonato Mundial</w:t>
      </w:r>
      <w:r>
        <w:rPr>
          <w:spacing w:val="30"/>
        </w:rPr>
        <w:t xml:space="preserve"> </w:t>
      </w:r>
      <w:r>
        <w:t>de</w:t>
      </w:r>
      <w:r>
        <w:rPr>
          <w:spacing w:val="31"/>
        </w:rPr>
        <w:t xml:space="preserve"> </w:t>
      </w:r>
      <w:r>
        <w:t>Rally</w:t>
      </w:r>
      <w:r>
        <w:rPr>
          <w:spacing w:val="30"/>
        </w:rPr>
        <w:t xml:space="preserve"> </w:t>
      </w:r>
      <w:r>
        <w:t>WRC</w:t>
      </w:r>
      <w:r>
        <w:rPr>
          <w:spacing w:val="31"/>
        </w:rPr>
        <w:t xml:space="preserve"> </w:t>
      </w:r>
      <w:r>
        <w:t>que</w:t>
      </w:r>
      <w:r>
        <w:rPr>
          <w:spacing w:val="31"/>
        </w:rPr>
        <w:t xml:space="preserve"> </w:t>
      </w:r>
      <w:r>
        <w:t>se</w:t>
      </w:r>
      <w:r>
        <w:rPr>
          <w:spacing w:val="31"/>
        </w:rPr>
        <w:t xml:space="preserve"> </w:t>
      </w:r>
      <w:r>
        <w:t>realizará</w:t>
      </w:r>
      <w:r>
        <w:rPr>
          <w:spacing w:val="32"/>
        </w:rPr>
        <w:t xml:space="preserve"> </w:t>
      </w:r>
      <w:r>
        <w:t>en</w:t>
      </w:r>
      <w:r>
        <w:rPr>
          <w:spacing w:val="33"/>
        </w:rPr>
        <w:t xml:space="preserve"> </w:t>
      </w:r>
      <w:r>
        <w:t>la</w:t>
      </w:r>
      <w:r>
        <w:rPr>
          <w:spacing w:val="31"/>
        </w:rPr>
        <w:t xml:space="preserve"> </w:t>
      </w:r>
      <w:r>
        <w:t>Región</w:t>
      </w:r>
      <w:r>
        <w:rPr>
          <w:spacing w:val="32"/>
        </w:rPr>
        <w:t xml:space="preserve"> </w:t>
      </w:r>
      <w:r>
        <w:t>del</w:t>
      </w:r>
      <w:r>
        <w:rPr>
          <w:spacing w:val="31"/>
        </w:rPr>
        <w:t xml:space="preserve"> </w:t>
      </w:r>
      <w:r>
        <w:t>Bío-Bío</w:t>
      </w:r>
      <w:r>
        <w:rPr>
          <w:spacing w:val="33"/>
        </w:rPr>
        <w:t xml:space="preserve"> </w:t>
      </w:r>
      <w:r>
        <w:t>entre</w:t>
      </w:r>
      <w:r>
        <w:rPr>
          <w:spacing w:val="31"/>
        </w:rPr>
        <w:t xml:space="preserve"> </w:t>
      </w:r>
      <w:r>
        <w:t>el</w:t>
      </w:r>
      <w:r>
        <w:rPr>
          <w:spacing w:val="31"/>
        </w:rPr>
        <w:t xml:space="preserve"> </w:t>
      </w:r>
      <w:r>
        <w:t>28</w:t>
      </w:r>
      <w:r>
        <w:rPr>
          <w:spacing w:val="33"/>
        </w:rPr>
        <w:t xml:space="preserve"> </w:t>
      </w:r>
      <w:r>
        <w:rPr>
          <w:spacing w:val="-5"/>
        </w:rPr>
        <w:t>de</w:t>
      </w:r>
    </w:p>
    <w:p w:rsidR="003B3D69" w:rsidRDefault="003B3D69">
      <w:pPr>
        <w:jc w:val="both"/>
        <w:sectPr w:rsidR="003B3D69">
          <w:pgSz w:w="12240" w:h="15840"/>
          <w:pgMar w:top="1820" w:right="1580" w:bottom="280" w:left="1600" w:header="720" w:footer="720" w:gutter="0"/>
          <w:cols w:space="720"/>
        </w:sectPr>
      </w:pPr>
    </w:p>
    <w:p w:rsidR="003B3D69" w:rsidRDefault="003B3D69">
      <w:pPr>
        <w:pStyle w:val="Textoindependiente"/>
        <w:rPr>
          <w:sz w:val="20"/>
        </w:rPr>
      </w:pPr>
    </w:p>
    <w:p w:rsidR="003B3D69" w:rsidRDefault="003B3D69">
      <w:pPr>
        <w:pStyle w:val="Textoindependiente"/>
        <w:rPr>
          <w:sz w:val="20"/>
        </w:rPr>
      </w:pPr>
    </w:p>
    <w:p w:rsidR="003B3D69" w:rsidRDefault="003B3D69">
      <w:pPr>
        <w:pStyle w:val="Textoindependiente"/>
        <w:spacing w:before="11"/>
        <w:rPr>
          <w:sz w:val="22"/>
        </w:rPr>
      </w:pPr>
    </w:p>
    <w:p w:rsidR="003B3D69" w:rsidRDefault="004D17F0">
      <w:pPr>
        <w:pStyle w:val="Textoindependiente"/>
        <w:ind w:left="102" w:right="117"/>
        <w:jc w:val="both"/>
      </w:pPr>
      <w:r>
        <w:t>septiembre y el 1 de octubre de 2023 podrán circular por las vías y caminos de esa Re</w:t>
      </w:r>
      <w:r>
        <w:t>gión</w:t>
      </w:r>
      <w:r>
        <w:rPr>
          <w:spacing w:val="-2"/>
        </w:rPr>
        <w:t xml:space="preserve"> </w:t>
      </w:r>
      <w:r>
        <w:t>entre</w:t>
      </w:r>
      <w:r>
        <w:rPr>
          <w:spacing w:val="-1"/>
        </w:rPr>
        <w:t xml:space="preserve"> </w:t>
      </w:r>
      <w:r>
        <w:t>el 5</w:t>
      </w:r>
      <w:r>
        <w:rPr>
          <w:spacing w:val="-1"/>
        </w:rPr>
        <w:t xml:space="preserve"> </w:t>
      </w:r>
      <w:r>
        <w:t>de</w:t>
      </w:r>
      <w:r>
        <w:rPr>
          <w:spacing w:val="-1"/>
        </w:rPr>
        <w:t xml:space="preserve"> </w:t>
      </w:r>
      <w:r>
        <w:t>septiembre y</w:t>
      </w:r>
      <w:r>
        <w:rPr>
          <w:spacing w:val="-7"/>
        </w:rPr>
        <w:t xml:space="preserve"> </w:t>
      </w:r>
      <w:r>
        <w:t>el 10</w:t>
      </w:r>
      <w:r>
        <w:rPr>
          <w:spacing w:val="-2"/>
        </w:rPr>
        <w:t xml:space="preserve"> </w:t>
      </w:r>
      <w:r>
        <w:t>de</w:t>
      </w:r>
      <w:r>
        <w:rPr>
          <w:spacing w:val="-1"/>
        </w:rPr>
        <w:t xml:space="preserve"> </w:t>
      </w:r>
      <w:r>
        <w:t>octubre de</w:t>
      </w:r>
      <w:r>
        <w:rPr>
          <w:spacing w:val="-1"/>
        </w:rPr>
        <w:t xml:space="preserve"> </w:t>
      </w:r>
      <w:r>
        <w:t>2023 mediante la</w:t>
      </w:r>
      <w:r>
        <w:rPr>
          <w:spacing w:val="-1"/>
        </w:rPr>
        <w:t xml:space="preserve"> </w:t>
      </w:r>
      <w:r>
        <w:t>autorización, por única vez, de un programa especial en los términos que el Ministerio de Transportes y Telecomunicaciones establezca por resolución exenta.</w:t>
      </w:r>
    </w:p>
    <w:p w:rsidR="003B3D69" w:rsidRDefault="003B3D69">
      <w:pPr>
        <w:pStyle w:val="Textoindependiente"/>
        <w:rPr>
          <w:sz w:val="28"/>
        </w:rPr>
      </w:pPr>
    </w:p>
    <w:p w:rsidR="003B3D69" w:rsidRDefault="003B3D69">
      <w:pPr>
        <w:pStyle w:val="Textoindependiente"/>
        <w:spacing w:before="2"/>
        <w:rPr>
          <w:sz w:val="24"/>
        </w:rPr>
      </w:pPr>
    </w:p>
    <w:p w:rsidR="003B3D69" w:rsidRDefault="004D17F0">
      <w:pPr>
        <w:pStyle w:val="Textoindependiente"/>
        <w:ind w:left="102" w:right="118"/>
        <w:jc w:val="both"/>
      </w:pPr>
      <w:r>
        <w:t>Artículo 2.- La entidad interesada deberá solicitar la inscripción de estos vehículos en el Regis</w:t>
      </w:r>
      <w:r>
        <w:t>tro de Vehículos Motorizados que dispone el Título XVIII de la ley N° 18.290, de Tránsito, cuyo texto refundido, coordinado y</w:t>
      </w:r>
      <w:r>
        <w:rPr>
          <w:spacing w:val="-5"/>
        </w:rPr>
        <w:t xml:space="preserve"> </w:t>
      </w:r>
      <w:r>
        <w:t xml:space="preserve">sistematizado fue fijado por el decreto con fuerza de ley N° 1, de 2007, de los Ministerios de Transportes y Telecomunicaciones y </w:t>
      </w:r>
      <w:r>
        <w:t>de Justicia, y acompañará la documentación aduanera de ingreso al país y la resolución del Ministerio de Transporte y Telecomunicaciones que autorice este programa especial, documentos que serán tenidos por suficientes para todos los efectos legales y exig</w:t>
      </w:r>
      <w:r>
        <w:t>encias normativas.</w:t>
      </w:r>
    </w:p>
    <w:p w:rsidR="003B3D69" w:rsidRDefault="003B3D69">
      <w:pPr>
        <w:pStyle w:val="Textoindependiente"/>
      </w:pPr>
    </w:p>
    <w:p w:rsidR="003B3D69" w:rsidRDefault="004D17F0">
      <w:pPr>
        <w:pStyle w:val="Textoindependiente"/>
        <w:ind w:left="102" w:right="115" w:firstLine="707"/>
        <w:jc w:val="both"/>
      </w:pPr>
      <w:r>
        <w:t>Una</w:t>
      </w:r>
      <w:r>
        <w:rPr>
          <w:spacing w:val="-1"/>
        </w:rPr>
        <w:t xml:space="preserve"> </w:t>
      </w:r>
      <w:r>
        <w:t>vez verificada</w:t>
      </w:r>
      <w:r>
        <w:rPr>
          <w:spacing w:val="-1"/>
        </w:rPr>
        <w:t xml:space="preserve"> </w:t>
      </w:r>
      <w:r>
        <w:t>la inscripción, en</w:t>
      </w:r>
      <w:r>
        <w:rPr>
          <w:spacing w:val="-1"/>
        </w:rPr>
        <w:t xml:space="preserve"> </w:t>
      </w:r>
      <w:r>
        <w:t>todos los</w:t>
      </w:r>
      <w:r>
        <w:rPr>
          <w:spacing w:val="-2"/>
        </w:rPr>
        <w:t xml:space="preserve"> </w:t>
      </w:r>
      <w:r>
        <w:t>certificados</w:t>
      </w:r>
      <w:r>
        <w:rPr>
          <w:spacing w:val="-1"/>
        </w:rPr>
        <w:t xml:space="preserve"> </w:t>
      </w:r>
      <w:r>
        <w:t>que</w:t>
      </w:r>
      <w:r>
        <w:rPr>
          <w:spacing w:val="-1"/>
        </w:rPr>
        <w:t xml:space="preserve"> </w:t>
      </w:r>
      <w:r>
        <w:t>se emitan</w:t>
      </w:r>
      <w:r>
        <w:rPr>
          <w:spacing w:val="-1"/>
        </w:rPr>
        <w:t xml:space="preserve"> </w:t>
      </w:r>
      <w:r>
        <w:t>para el vehículo se deberá indicar “Vehículo inscrito para el Campeonato Mundial de Rally WRC a contar del 28 de septiembre hasta el 10 de octubre de 2023”.</w:t>
      </w:r>
      <w:r>
        <w:rPr>
          <w:spacing w:val="80"/>
        </w:rPr>
        <w:t xml:space="preserve"> </w:t>
      </w:r>
      <w:r>
        <w:t>La i</w:t>
      </w:r>
      <w:r>
        <w:t>nscripción deberá ser cancelada de oficio por el Servicio de Registro Civil e Identificación una vez transcurrido el plazo de la autorización.</w:t>
      </w:r>
    </w:p>
    <w:p w:rsidR="003B3D69" w:rsidRDefault="003B3D69">
      <w:pPr>
        <w:pStyle w:val="Textoindependiente"/>
        <w:spacing w:before="10"/>
        <w:rPr>
          <w:sz w:val="25"/>
        </w:rPr>
      </w:pPr>
    </w:p>
    <w:p w:rsidR="003B3D69" w:rsidRDefault="004D17F0">
      <w:pPr>
        <w:pStyle w:val="Textoindependiente"/>
        <w:ind w:left="102" w:right="120" w:firstLine="707"/>
        <w:jc w:val="both"/>
      </w:pPr>
      <w:r>
        <w:t>Asimismo, extinguido el plazo indicado, las placas patentes asignadas</w:t>
      </w:r>
      <w:r>
        <w:rPr>
          <w:spacing w:val="40"/>
        </w:rPr>
        <w:t xml:space="preserve"> </w:t>
      </w:r>
      <w:r>
        <w:t>deberán ser devueltas por la entidad inter</w:t>
      </w:r>
      <w:r>
        <w:t>esada en la misma oficina del Servicio de Registro Civil e Identificación donde se realizó la primera inscripción.</w:t>
      </w:r>
    </w:p>
    <w:p w:rsidR="003B3D69" w:rsidRDefault="003B3D69">
      <w:pPr>
        <w:pStyle w:val="Textoindependiente"/>
        <w:rPr>
          <w:sz w:val="28"/>
        </w:rPr>
      </w:pPr>
    </w:p>
    <w:p w:rsidR="003B3D69" w:rsidRDefault="003B3D69">
      <w:pPr>
        <w:pStyle w:val="Textoindependiente"/>
        <w:spacing w:before="1"/>
        <w:rPr>
          <w:sz w:val="24"/>
        </w:rPr>
      </w:pPr>
    </w:p>
    <w:p w:rsidR="003B3D69" w:rsidRDefault="004D17F0">
      <w:pPr>
        <w:pStyle w:val="Textoindependiente"/>
        <w:ind w:left="102" w:right="122"/>
        <w:jc w:val="both"/>
      </w:pPr>
      <w:r>
        <w:t>Artículo 3.- Los vehículos a los cuales se conceda la autorización prevista en el artículo 1 sólo podrán ser vehículos nuevos, no inscritos previamente en el Registro de Vehículos Motorizados que dispone el Título XVIII de la Ley de Tránsito.</w:t>
      </w:r>
    </w:p>
    <w:p w:rsidR="003B3D69" w:rsidRDefault="003B3D69">
      <w:pPr>
        <w:pStyle w:val="Textoindependiente"/>
        <w:rPr>
          <w:sz w:val="28"/>
        </w:rPr>
      </w:pPr>
    </w:p>
    <w:p w:rsidR="003B3D69" w:rsidRDefault="003B3D69">
      <w:pPr>
        <w:pStyle w:val="Textoindependiente"/>
        <w:rPr>
          <w:sz w:val="24"/>
        </w:rPr>
      </w:pPr>
    </w:p>
    <w:p w:rsidR="003B3D69" w:rsidRDefault="004D17F0">
      <w:pPr>
        <w:pStyle w:val="Textoindependiente"/>
        <w:spacing w:before="1"/>
        <w:ind w:left="102" w:right="117"/>
        <w:jc w:val="both"/>
      </w:pPr>
      <w:r>
        <w:t>Artículo 4.</w:t>
      </w:r>
      <w:r>
        <w:t>- Exceptúase a los vehículos comprendidos en el artículo 1 de la presente ley del permiso de circulación establecido en los artículos 12 y siguientes del</w:t>
      </w:r>
      <w:r>
        <w:rPr>
          <w:spacing w:val="40"/>
        </w:rPr>
        <w:t xml:space="preserve"> </w:t>
      </w:r>
      <w:r>
        <w:t>decreto</w:t>
      </w:r>
      <w:r>
        <w:rPr>
          <w:spacing w:val="35"/>
        </w:rPr>
        <w:t xml:space="preserve"> </w:t>
      </w:r>
      <w:r>
        <w:t>ley</w:t>
      </w:r>
      <w:r>
        <w:rPr>
          <w:spacing w:val="30"/>
        </w:rPr>
        <w:t xml:space="preserve"> </w:t>
      </w:r>
      <w:r>
        <w:t>N°</w:t>
      </w:r>
      <w:r>
        <w:rPr>
          <w:spacing w:val="35"/>
        </w:rPr>
        <w:t xml:space="preserve"> </w:t>
      </w:r>
      <w:r>
        <w:t>3.063,</w:t>
      </w:r>
      <w:r>
        <w:rPr>
          <w:spacing w:val="39"/>
        </w:rPr>
        <w:t xml:space="preserve"> </w:t>
      </w:r>
      <w:r>
        <w:t>de</w:t>
      </w:r>
      <w:r>
        <w:rPr>
          <w:spacing w:val="35"/>
        </w:rPr>
        <w:t xml:space="preserve"> </w:t>
      </w:r>
      <w:r>
        <w:t>1979,</w:t>
      </w:r>
      <w:r>
        <w:rPr>
          <w:spacing w:val="36"/>
        </w:rPr>
        <w:t xml:space="preserve"> </w:t>
      </w:r>
      <w:r>
        <w:t>Sobre</w:t>
      </w:r>
      <w:r>
        <w:rPr>
          <w:spacing w:val="35"/>
        </w:rPr>
        <w:t xml:space="preserve"> </w:t>
      </w:r>
      <w:r>
        <w:t>rentas</w:t>
      </w:r>
      <w:r>
        <w:rPr>
          <w:spacing w:val="37"/>
        </w:rPr>
        <w:t xml:space="preserve"> </w:t>
      </w:r>
      <w:r>
        <w:t>municipales,</w:t>
      </w:r>
      <w:r>
        <w:rPr>
          <w:spacing w:val="35"/>
        </w:rPr>
        <w:t xml:space="preserve"> </w:t>
      </w:r>
      <w:r>
        <w:t>cuyo</w:t>
      </w:r>
      <w:r>
        <w:rPr>
          <w:spacing w:val="36"/>
        </w:rPr>
        <w:t xml:space="preserve"> </w:t>
      </w:r>
      <w:r>
        <w:t>texto</w:t>
      </w:r>
      <w:r>
        <w:rPr>
          <w:spacing w:val="35"/>
        </w:rPr>
        <w:t xml:space="preserve"> </w:t>
      </w:r>
      <w:r>
        <w:t>refundido</w:t>
      </w:r>
      <w:r>
        <w:rPr>
          <w:spacing w:val="40"/>
        </w:rPr>
        <w:t xml:space="preserve"> </w:t>
      </w:r>
      <w:r>
        <w:rPr>
          <w:spacing w:val="-10"/>
        </w:rPr>
        <w:t>y</w:t>
      </w:r>
    </w:p>
    <w:p w:rsidR="003B3D69" w:rsidRDefault="003B3D69">
      <w:pPr>
        <w:jc w:val="both"/>
        <w:sectPr w:rsidR="003B3D69">
          <w:pgSz w:w="12240" w:h="15840"/>
          <w:pgMar w:top="1820" w:right="1580" w:bottom="280" w:left="1600" w:header="720" w:footer="720" w:gutter="0"/>
          <w:cols w:space="720"/>
        </w:sectPr>
      </w:pPr>
    </w:p>
    <w:p w:rsidR="003B3D69" w:rsidRDefault="003B3D69">
      <w:pPr>
        <w:pStyle w:val="Textoindependiente"/>
        <w:rPr>
          <w:sz w:val="20"/>
        </w:rPr>
      </w:pPr>
    </w:p>
    <w:p w:rsidR="003B3D69" w:rsidRDefault="003B3D69">
      <w:pPr>
        <w:pStyle w:val="Textoindependiente"/>
        <w:rPr>
          <w:sz w:val="20"/>
        </w:rPr>
      </w:pPr>
    </w:p>
    <w:p w:rsidR="003B3D69" w:rsidRDefault="003B3D69">
      <w:pPr>
        <w:pStyle w:val="Textoindependiente"/>
        <w:spacing w:before="11"/>
        <w:rPr>
          <w:sz w:val="22"/>
        </w:rPr>
      </w:pPr>
    </w:p>
    <w:p w:rsidR="003B3D69" w:rsidRDefault="004D17F0">
      <w:pPr>
        <w:pStyle w:val="Textoindependiente"/>
        <w:ind w:left="102"/>
      </w:pPr>
      <w:r>
        <w:t>sistematizado</w:t>
      </w:r>
      <w:r>
        <w:rPr>
          <w:spacing w:val="77"/>
        </w:rPr>
        <w:t xml:space="preserve"> </w:t>
      </w:r>
      <w:r>
        <w:t>fue</w:t>
      </w:r>
      <w:r>
        <w:rPr>
          <w:spacing w:val="77"/>
        </w:rPr>
        <w:t xml:space="preserve"> </w:t>
      </w:r>
      <w:r>
        <w:t>fijado</w:t>
      </w:r>
      <w:r>
        <w:rPr>
          <w:spacing w:val="77"/>
        </w:rPr>
        <w:t xml:space="preserve"> </w:t>
      </w:r>
      <w:r>
        <w:t>por</w:t>
      </w:r>
      <w:r>
        <w:rPr>
          <w:spacing w:val="77"/>
        </w:rPr>
        <w:t xml:space="preserve"> </w:t>
      </w:r>
      <w:r>
        <w:t>el</w:t>
      </w:r>
      <w:r>
        <w:rPr>
          <w:spacing w:val="77"/>
        </w:rPr>
        <w:t xml:space="preserve"> </w:t>
      </w:r>
      <w:r>
        <w:t>decreto</w:t>
      </w:r>
      <w:r>
        <w:rPr>
          <w:spacing w:val="77"/>
        </w:rPr>
        <w:t xml:space="preserve"> </w:t>
      </w:r>
      <w:r>
        <w:t>N°</w:t>
      </w:r>
      <w:r>
        <w:rPr>
          <w:spacing w:val="78"/>
        </w:rPr>
        <w:t xml:space="preserve"> </w:t>
      </w:r>
      <w:r>
        <w:t>2385,</w:t>
      </w:r>
      <w:r>
        <w:rPr>
          <w:spacing w:val="77"/>
        </w:rPr>
        <w:t xml:space="preserve"> </w:t>
      </w:r>
      <w:r>
        <w:t>de</w:t>
      </w:r>
      <w:r>
        <w:rPr>
          <w:spacing w:val="77"/>
        </w:rPr>
        <w:t xml:space="preserve"> </w:t>
      </w:r>
      <w:r>
        <w:t>1996,</w:t>
      </w:r>
      <w:r>
        <w:rPr>
          <w:spacing w:val="77"/>
        </w:rPr>
        <w:t xml:space="preserve"> </w:t>
      </w:r>
      <w:r>
        <w:t>del</w:t>
      </w:r>
      <w:r>
        <w:rPr>
          <w:spacing w:val="79"/>
        </w:rPr>
        <w:t xml:space="preserve"> </w:t>
      </w:r>
      <w:r>
        <w:t>Ministerio</w:t>
      </w:r>
      <w:r>
        <w:rPr>
          <w:spacing w:val="77"/>
        </w:rPr>
        <w:t xml:space="preserve"> </w:t>
      </w:r>
      <w:r>
        <w:t xml:space="preserve">del </w:t>
      </w:r>
      <w:r>
        <w:rPr>
          <w:spacing w:val="-2"/>
        </w:rPr>
        <w:t>Interior.”.</w:t>
      </w:r>
    </w:p>
    <w:p w:rsidR="003B3D69" w:rsidRDefault="003B3D69">
      <w:pPr>
        <w:pStyle w:val="Textoindependiente"/>
        <w:rPr>
          <w:sz w:val="28"/>
        </w:rPr>
      </w:pPr>
    </w:p>
    <w:p w:rsidR="003B3D69" w:rsidRDefault="003B3D69">
      <w:pPr>
        <w:pStyle w:val="Textoindependiente"/>
        <w:rPr>
          <w:sz w:val="28"/>
        </w:rPr>
      </w:pPr>
    </w:p>
    <w:p w:rsidR="003B3D69" w:rsidRDefault="003B3D69">
      <w:pPr>
        <w:pStyle w:val="Textoindependiente"/>
        <w:rPr>
          <w:sz w:val="28"/>
        </w:rPr>
      </w:pPr>
    </w:p>
    <w:p w:rsidR="003B3D69" w:rsidRDefault="003B3D69">
      <w:pPr>
        <w:pStyle w:val="Textoindependiente"/>
        <w:rPr>
          <w:sz w:val="28"/>
        </w:rPr>
      </w:pPr>
    </w:p>
    <w:p w:rsidR="003B3D69" w:rsidRDefault="004D17F0">
      <w:pPr>
        <w:spacing w:before="213"/>
        <w:ind w:left="2886" w:right="2905"/>
        <w:jc w:val="center"/>
        <w:rPr>
          <w:b/>
          <w:sz w:val="30"/>
        </w:rPr>
      </w:pPr>
      <w:r>
        <w:rPr>
          <w:b/>
          <w:sz w:val="30"/>
        </w:rPr>
        <w:t>JOANNA</w:t>
      </w:r>
      <w:r>
        <w:rPr>
          <w:b/>
          <w:spacing w:val="-3"/>
          <w:sz w:val="30"/>
        </w:rPr>
        <w:t xml:space="preserve"> </w:t>
      </w:r>
      <w:r>
        <w:rPr>
          <w:b/>
          <w:sz w:val="30"/>
        </w:rPr>
        <w:t>PÉREZ</w:t>
      </w:r>
      <w:r>
        <w:rPr>
          <w:b/>
          <w:spacing w:val="-3"/>
          <w:sz w:val="30"/>
        </w:rPr>
        <w:t xml:space="preserve"> </w:t>
      </w:r>
      <w:r>
        <w:rPr>
          <w:b/>
          <w:spacing w:val="-4"/>
          <w:sz w:val="30"/>
        </w:rPr>
        <w:t>OLEA</w:t>
      </w:r>
    </w:p>
    <w:p w:rsidR="003B3D69" w:rsidRDefault="004D17F0">
      <w:pPr>
        <w:spacing w:before="1"/>
        <w:ind w:left="249" w:right="266"/>
        <w:jc w:val="center"/>
        <w:rPr>
          <w:b/>
          <w:sz w:val="30"/>
        </w:rPr>
      </w:pPr>
      <w:r>
        <w:rPr>
          <w:b/>
          <w:sz w:val="30"/>
        </w:rPr>
        <w:t>Diputada</w:t>
      </w:r>
      <w:r>
        <w:rPr>
          <w:b/>
          <w:spacing w:val="-2"/>
          <w:sz w:val="30"/>
        </w:rPr>
        <w:t xml:space="preserve"> </w:t>
      </w:r>
      <w:r>
        <w:rPr>
          <w:b/>
          <w:sz w:val="30"/>
        </w:rPr>
        <w:t>de</w:t>
      </w:r>
      <w:r>
        <w:rPr>
          <w:b/>
          <w:spacing w:val="-3"/>
          <w:sz w:val="30"/>
        </w:rPr>
        <w:t xml:space="preserve"> </w:t>
      </w:r>
      <w:r>
        <w:rPr>
          <w:b/>
          <w:sz w:val="30"/>
        </w:rPr>
        <w:t xml:space="preserve">la </w:t>
      </w:r>
      <w:r>
        <w:rPr>
          <w:b/>
          <w:spacing w:val="-2"/>
          <w:sz w:val="30"/>
        </w:rPr>
        <w:t>República</w:t>
      </w:r>
    </w:p>
    <w:sectPr w:rsidR="003B3D69">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B3D69"/>
    <w:rsid w:val="003B3D69"/>
    <w:rsid w:val="004D17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803A-BF8E-42A5-AAA0-4DC2A13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2"/>
      <w:jc w:val="both"/>
      <w:outlineLvl w:val="0"/>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4929</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Rojo Torrealba</dc:creator>
  <cp:lastModifiedBy>Guillermo Diaz Vallejos</cp:lastModifiedBy>
  <cp:revision>1</cp:revision>
  <dcterms:created xsi:type="dcterms:W3CDTF">2023-08-28T21:32:00Z</dcterms:created>
  <dcterms:modified xsi:type="dcterms:W3CDTF">2023-09-04T21:00:00Z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2013</vt:lpwstr>
  </property>
  <property fmtid="{D5CDD505-2E9C-101B-9397-08002B2CF9AE}" pid="4" name="LastSaved">
    <vt:filetime>2023-08-28T00:00:00Z</vt:filetime>
  </property>
  <property fmtid="{D5CDD505-2E9C-101B-9397-08002B2CF9AE}" pid="5" name="Producer">
    <vt:lpwstr>Microsoft® Word 2013</vt:lpwstr>
  </property>
</Properties>
</file>