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0CE9" w:rsidRDefault="004C53B3">
      <w:pPr>
        <w:spacing w:before="62" w:line="271" w:lineRule="auto"/>
        <w:ind w:left="100"/>
        <w:rPr>
          <w:b/>
          <w:sz w:val="24"/>
        </w:rPr>
      </w:pPr>
      <w:bookmarkStart w:id="0" w:name="PROYECTO_DE_LEY_QUE_MODIFICA_EL_CÓDIGO_D"/>
      <w:bookmarkEnd w:id="0"/>
      <w:r>
        <w:rPr>
          <w:b/>
          <w:sz w:val="24"/>
        </w:rPr>
        <w:t>PROYECTO DE LEY QUE MODIFICA EL CÓDIGO DEL TRABAJO E INCORPORA UN</w:t>
      </w:r>
      <w:r>
        <w:rPr>
          <w:b/>
          <w:spacing w:val="-5"/>
          <w:sz w:val="24"/>
        </w:rPr>
        <w:t xml:space="preserve"> </w:t>
      </w:r>
      <w:r>
        <w:rPr>
          <w:b/>
          <w:sz w:val="24"/>
        </w:rPr>
        <w:t>NUEVO PERMISO PARA ASISTENCIA A</w:t>
      </w:r>
      <w:r>
        <w:rPr>
          <w:b/>
          <w:spacing w:val="-1"/>
          <w:sz w:val="24"/>
        </w:rPr>
        <w:t xml:space="preserve"> </w:t>
      </w:r>
      <w:r>
        <w:rPr>
          <w:b/>
          <w:sz w:val="24"/>
        </w:rPr>
        <w:t>PERSONAS EN</w:t>
      </w:r>
      <w:r>
        <w:rPr>
          <w:b/>
          <w:spacing w:val="-5"/>
          <w:sz w:val="24"/>
        </w:rPr>
        <w:t xml:space="preserve"> </w:t>
      </w:r>
      <w:r>
        <w:rPr>
          <w:b/>
          <w:sz w:val="24"/>
        </w:rPr>
        <w:t>RIESGO DE</w:t>
      </w:r>
      <w:r>
        <w:rPr>
          <w:b/>
          <w:spacing w:val="-7"/>
          <w:sz w:val="24"/>
        </w:rPr>
        <w:t xml:space="preserve"> </w:t>
      </w:r>
      <w:r>
        <w:rPr>
          <w:b/>
          <w:sz w:val="24"/>
        </w:rPr>
        <w:t>SUICIDIO.</w:t>
      </w:r>
    </w:p>
    <w:p w:rsidR="00980CE9" w:rsidRDefault="00980CE9">
      <w:pPr>
        <w:pStyle w:val="Textoindependiente"/>
        <w:spacing w:before="5"/>
        <w:rPr>
          <w:b/>
          <w:sz w:val="28"/>
        </w:rPr>
      </w:pPr>
    </w:p>
    <w:p w:rsidR="00980CE9" w:rsidRDefault="004C53B3">
      <w:pPr>
        <w:ind w:left="6098"/>
        <w:rPr>
          <w:b/>
          <w:i/>
          <w:sz w:val="24"/>
        </w:rPr>
      </w:pPr>
      <w:r>
        <w:rPr>
          <w:b/>
          <w:i/>
          <w:sz w:val="24"/>
        </w:rPr>
        <w:t>PROYECTO</w:t>
      </w:r>
      <w:r>
        <w:rPr>
          <w:b/>
          <w:i/>
          <w:spacing w:val="-4"/>
          <w:sz w:val="24"/>
        </w:rPr>
        <w:t xml:space="preserve"> </w:t>
      </w:r>
      <w:r>
        <w:rPr>
          <w:b/>
          <w:i/>
          <w:sz w:val="24"/>
        </w:rPr>
        <w:t>DE</w:t>
      </w:r>
      <w:r>
        <w:rPr>
          <w:b/>
          <w:i/>
          <w:spacing w:val="-7"/>
          <w:sz w:val="24"/>
        </w:rPr>
        <w:t xml:space="preserve"> </w:t>
      </w:r>
      <w:r>
        <w:rPr>
          <w:b/>
          <w:i/>
          <w:sz w:val="24"/>
        </w:rPr>
        <w:t>LEY</w:t>
      </w:r>
      <w:r>
        <w:rPr>
          <w:b/>
          <w:i/>
          <w:spacing w:val="-6"/>
          <w:sz w:val="24"/>
        </w:rPr>
        <w:t xml:space="preserve"> </w:t>
      </w:r>
      <w:r>
        <w:rPr>
          <w:b/>
          <w:i/>
          <w:spacing w:val="-2"/>
          <w:sz w:val="24"/>
        </w:rPr>
        <w:t>QUÉDATE</w:t>
      </w:r>
    </w:p>
    <w:p w:rsidR="00980CE9" w:rsidRDefault="00980CE9">
      <w:pPr>
        <w:pStyle w:val="Textoindependiente"/>
        <w:spacing w:before="1"/>
        <w:rPr>
          <w:b/>
          <w:i/>
          <w:sz w:val="31"/>
        </w:rPr>
      </w:pPr>
    </w:p>
    <w:p w:rsidR="00980CE9" w:rsidRDefault="004C53B3">
      <w:pPr>
        <w:ind w:left="100"/>
        <w:rPr>
          <w:b/>
          <w:sz w:val="24"/>
        </w:rPr>
      </w:pPr>
      <w:bookmarkStart w:id="1" w:name="ANTECEDENTES.-"/>
      <w:bookmarkEnd w:id="1"/>
      <w:r>
        <w:rPr>
          <w:b/>
          <w:spacing w:val="-2"/>
          <w:sz w:val="24"/>
        </w:rPr>
        <w:t>ANTECEDENTES.-</w:t>
      </w:r>
    </w:p>
    <w:p w:rsidR="00980CE9" w:rsidRDefault="00980CE9">
      <w:pPr>
        <w:pStyle w:val="Textoindependiente"/>
        <w:spacing w:before="8"/>
        <w:rPr>
          <w:b/>
          <w:sz w:val="30"/>
        </w:rPr>
      </w:pPr>
    </w:p>
    <w:p w:rsidR="00980CE9" w:rsidRDefault="004C53B3">
      <w:pPr>
        <w:pStyle w:val="Textoindependiente"/>
        <w:spacing w:line="276" w:lineRule="auto"/>
        <w:ind w:left="100" w:right="113"/>
        <w:jc w:val="both"/>
      </w:pPr>
      <w:r>
        <w:t>Hace</w:t>
      </w:r>
      <w:r>
        <w:rPr>
          <w:spacing w:val="-10"/>
        </w:rPr>
        <w:t xml:space="preserve"> </w:t>
      </w:r>
      <w:r>
        <w:t>algunos</w:t>
      </w:r>
      <w:r>
        <w:rPr>
          <w:spacing w:val="-11"/>
        </w:rPr>
        <w:t xml:space="preserve"> </w:t>
      </w:r>
      <w:r>
        <w:t>años</w:t>
      </w:r>
      <w:r>
        <w:rPr>
          <w:spacing w:val="-11"/>
        </w:rPr>
        <w:t xml:space="preserve"> </w:t>
      </w:r>
      <w:r>
        <w:t>no</w:t>
      </w:r>
      <w:r>
        <w:rPr>
          <w:spacing w:val="-5"/>
        </w:rPr>
        <w:t xml:space="preserve"> </w:t>
      </w:r>
      <w:r>
        <w:t>se</w:t>
      </w:r>
      <w:r>
        <w:rPr>
          <w:spacing w:val="-11"/>
        </w:rPr>
        <w:t xml:space="preserve"> </w:t>
      </w:r>
      <w:r>
        <w:t>hablaba</w:t>
      </w:r>
      <w:r>
        <w:rPr>
          <w:spacing w:val="-10"/>
        </w:rPr>
        <w:t xml:space="preserve"> </w:t>
      </w:r>
      <w:r>
        <w:t>del</w:t>
      </w:r>
      <w:r>
        <w:rPr>
          <w:spacing w:val="-13"/>
        </w:rPr>
        <w:t xml:space="preserve"> </w:t>
      </w:r>
      <w:r>
        <w:t>suicidio</w:t>
      </w:r>
      <w:r>
        <w:rPr>
          <w:spacing w:val="-4"/>
        </w:rPr>
        <w:t xml:space="preserve"> </w:t>
      </w:r>
      <w:r>
        <w:t>públicamente,</w:t>
      </w:r>
      <w:r>
        <w:rPr>
          <w:spacing w:val="-6"/>
        </w:rPr>
        <w:t xml:space="preserve"> </w:t>
      </w:r>
      <w:r>
        <w:t>por</w:t>
      </w:r>
      <w:r>
        <w:rPr>
          <w:spacing w:val="-8"/>
        </w:rPr>
        <w:t xml:space="preserve"> </w:t>
      </w:r>
      <w:r>
        <w:t>lo</w:t>
      </w:r>
      <w:r>
        <w:rPr>
          <w:spacing w:val="-5"/>
        </w:rPr>
        <w:t xml:space="preserve"> </w:t>
      </w:r>
      <w:r>
        <w:t>mismo</w:t>
      </w:r>
      <w:r>
        <w:rPr>
          <w:spacing w:val="-4"/>
        </w:rPr>
        <w:t xml:space="preserve"> </w:t>
      </w:r>
      <w:r>
        <w:t>consideramos</w:t>
      </w:r>
      <w:r>
        <w:rPr>
          <w:spacing w:val="-6"/>
        </w:rPr>
        <w:t xml:space="preserve"> </w:t>
      </w:r>
      <w:r>
        <w:t>valorable el</w:t>
      </w:r>
      <w:r>
        <w:rPr>
          <w:spacing w:val="-5"/>
        </w:rPr>
        <w:t xml:space="preserve"> </w:t>
      </w:r>
      <w:r>
        <w:t>esfuerzo del</w:t>
      </w:r>
      <w:r>
        <w:rPr>
          <w:spacing w:val="-5"/>
        </w:rPr>
        <w:t xml:space="preserve"> </w:t>
      </w:r>
      <w:r>
        <w:t>actual</w:t>
      </w:r>
      <w:r>
        <w:rPr>
          <w:spacing w:val="-5"/>
        </w:rPr>
        <w:t xml:space="preserve"> </w:t>
      </w:r>
      <w:r>
        <w:t>gobierno por instalar el</w:t>
      </w:r>
      <w:r>
        <w:rPr>
          <w:spacing w:val="-5"/>
        </w:rPr>
        <w:t xml:space="preserve"> </w:t>
      </w:r>
      <w:r>
        <w:t>tema. Creemos que, desarrollar políticas</w:t>
      </w:r>
      <w:r>
        <w:rPr>
          <w:spacing w:val="17"/>
        </w:rPr>
        <w:t xml:space="preserve"> </w:t>
      </w:r>
      <w:r>
        <w:t>de</w:t>
      </w:r>
      <w:r>
        <w:rPr>
          <w:spacing w:val="36"/>
        </w:rPr>
        <w:t xml:space="preserve"> </w:t>
      </w:r>
      <w:r>
        <w:t>acceso a la salud mental es un paso, pero además es necesario generar condiciones de todotipo</w:t>
      </w:r>
      <w:r>
        <w:rPr>
          <w:spacing w:val="-2"/>
        </w:rPr>
        <w:t xml:space="preserve"> </w:t>
      </w:r>
      <w:r>
        <w:t>que</w:t>
      </w:r>
      <w:r>
        <w:rPr>
          <w:spacing w:val="-7"/>
        </w:rPr>
        <w:t xml:space="preserve"> </w:t>
      </w:r>
      <w:r>
        <w:t>nos permitan intervenir sobre las alarmantes cifras. El tema del cual hablamos no es menor,</w:t>
      </w:r>
      <w:r>
        <w:rPr>
          <w:spacing w:val="40"/>
        </w:rPr>
        <w:t xml:space="preserve"> </w:t>
      </w:r>
      <w:r>
        <w:t>la Organización Mundial de la Salud (OMS) advierte que con el suic</w:t>
      </w:r>
      <w:r>
        <w:t>idio estamos anteuno de los mayores problemas de salud pública de Chile, con una magnitud habitualmente infravalorada.</w:t>
      </w:r>
    </w:p>
    <w:p w:rsidR="00980CE9" w:rsidRDefault="00980CE9">
      <w:pPr>
        <w:pStyle w:val="Textoindependiente"/>
        <w:spacing w:before="8"/>
        <w:rPr>
          <w:sz w:val="27"/>
        </w:rPr>
      </w:pPr>
    </w:p>
    <w:p w:rsidR="00980CE9" w:rsidRDefault="004C53B3">
      <w:pPr>
        <w:pStyle w:val="Textoindependiente"/>
        <w:spacing w:before="1" w:line="276" w:lineRule="auto"/>
        <w:ind w:left="100" w:right="118"/>
        <w:jc w:val="both"/>
      </w:pPr>
      <w:r>
        <w:t xml:space="preserve">En nuestro país, las cifras de suicidio han ido aumentando tanto que distintas dimensiones de la administración pública han comenzado a </w:t>
      </w:r>
      <w:r>
        <w:t>tratar el tema. Merece todo nuestro reconocimiento el Gobierno</w:t>
      </w:r>
      <w:r>
        <w:rPr>
          <w:spacing w:val="-13"/>
        </w:rPr>
        <w:t xml:space="preserve"> </w:t>
      </w:r>
      <w:r>
        <w:t>Regional</w:t>
      </w:r>
      <w:r>
        <w:rPr>
          <w:spacing w:val="-11"/>
        </w:rPr>
        <w:t xml:space="preserve"> </w:t>
      </w:r>
      <w:r>
        <w:t>Metropolitano</w:t>
      </w:r>
      <w:r>
        <w:rPr>
          <w:spacing w:val="-6"/>
        </w:rPr>
        <w:t xml:space="preserve"> </w:t>
      </w:r>
      <w:r>
        <w:t>que</w:t>
      </w:r>
      <w:r>
        <w:rPr>
          <w:spacing w:val="-14"/>
        </w:rPr>
        <w:t xml:space="preserve"> </w:t>
      </w:r>
      <w:r>
        <w:t>desarrolla</w:t>
      </w:r>
      <w:r>
        <w:rPr>
          <w:spacing w:val="-12"/>
        </w:rPr>
        <w:t xml:space="preserve"> </w:t>
      </w:r>
      <w:r>
        <w:t>el</w:t>
      </w:r>
      <w:r>
        <w:rPr>
          <w:spacing w:val="-12"/>
        </w:rPr>
        <w:t xml:space="preserve"> </w:t>
      </w:r>
      <w:r>
        <w:t>Programa</w:t>
      </w:r>
      <w:r>
        <w:rPr>
          <w:spacing w:val="-8"/>
        </w:rPr>
        <w:t xml:space="preserve"> </w:t>
      </w:r>
      <w:r>
        <w:t>“Quédate”</w:t>
      </w:r>
      <w:r>
        <w:rPr>
          <w:spacing w:val="-13"/>
        </w:rPr>
        <w:t xml:space="preserve"> </w:t>
      </w:r>
      <w:r>
        <w:t>aprobado</w:t>
      </w:r>
      <w:r>
        <w:rPr>
          <w:spacing w:val="-7"/>
        </w:rPr>
        <w:t xml:space="preserve"> </w:t>
      </w:r>
      <w:r>
        <w:t>por</w:t>
      </w:r>
      <w:r>
        <w:rPr>
          <w:spacing w:val="38"/>
        </w:rPr>
        <w:t xml:space="preserve"> </w:t>
      </w:r>
      <w:r>
        <w:t>el</w:t>
      </w:r>
      <w:r>
        <w:rPr>
          <w:spacing w:val="-15"/>
        </w:rPr>
        <w:t xml:space="preserve"> </w:t>
      </w:r>
      <w:r>
        <w:t>Consejo Regional. Es sumamente relevante dejar atrás el</w:t>
      </w:r>
      <w:r>
        <w:rPr>
          <w:spacing w:val="-1"/>
        </w:rPr>
        <w:t xml:space="preserve"> </w:t>
      </w:r>
      <w:r>
        <w:t>silencio de una realidad que causa la muerte de más de 1600 p</w:t>
      </w:r>
      <w:r>
        <w:t>ersonas cada año y</w:t>
      </w:r>
      <w:r>
        <w:rPr>
          <w:spacing w:val="-6"/>
        </w:rPr>
        <w:t xml:space="preserve"> </w:t>
      </w:r>
      <w:r>
        <w:t>que va en</w:t>
      </w:r>
      <w:r>
        <w:rPr>
          <w:spacing w:val="-2"/>
        </w:rPr>
        <w:t xml:space="preserve"> </w:t>
      </w:r>
      <w:r>
        <w:t>aumento entre la población más joven. Hoy</w:t>
      </w:r>
      <w:r>
        <w:rPr>
          <w:spacing w:val="-6"/>
        </w:rPr>
        <w:t xml:space="preserve"> </w:t>
      </w:r>
      <w:r>
        <w:t>por</w:t>
      </w:r>
      <w:r>
        <w:rPr>
          <w:spacing w:val="-1"/>
        </w:rPr>
        <w:t xml:space="preserve"> </w:t>
      </w:r>
      <w:r>
        <w:t>hoy, hay más suicidios que homicidios.</w:t>
      </w:r>
    </w:p>
    <w:p w:rsidR="00980CE9" w:rsidRDefault="00980CE9">
      <w:pPr>
        <w:pStyle w:val="Textoindependiente"/>
        <w:spacing w:before="3"/>
        <w:rPr>
          <w:sz w:val="27"/>
        </w:rPr>
      </w:pPr>
    </w:p>
    <w:p w:rsidR="00980CE9" w:rsidRDefault="004C53B3">
      <w:pPr>
        <w:spacing w:line="276" w:lineRule="auto"/>
        <w:ind w:left="100" w:right="111"/>
        <w:jc w:val="both"/>
        <w:rPr>
          <w:sz w:val="24"/>
        </w:rPr>
      </w:pPr>
      <w:r>
        <w:rPr>
          <w:sz w:val="24"/>
        </w:rPr>
        <w:t xml:space="preserve">Según datos de El País, Chile, con fecha 14 de abril de 2023, somos </w:t>
      </w:r>
      <w:r>
        <w:rPr>
          <w:i/>
          <w:sz w:val="24"/>
        </w:rPr>
        <w:t>“el sexto país de América Latina y el Caribe con mayor alta tasa de suici</w:t>
      </w:r>
      <w:r>
        <w:rPr>
          <w:i/>
          <w:sz w:val="24"/>
        </w:rPr>
        <w:t>dios con nueve por cada 100.000 habitantes, mientras que el promedio de la región es 6,2, según cifras del Banco Mundial. Los perfiles más afectados son los adultos mayores, las personas de la comunidad LGBTI y los escolares. No tenemos la cantidad de psiq</w:t>
      </w:r>
      <w:r>
        <w:rPr>
          <w:i/>
          <w:sz w:val="24"/>
        </w:rPr>
        <w:t>uiatras ni de horas para poder abordar este problema. Por eso es</w:t>
      </w:r>
      <w:r>
        <w:rPr>
          <w:i/>
          <w:spacing w:val="40"/>
          <w:sz w:val="24"/>
        </w:rPr>
        <w:t xml:space="preserve"> </w:t>
      </w:r>
      <w:r>
        <w:rPr>
          <w:i/>
          <w:sz w:val="24"/>
        </w:rPr>
        <w:t>tan necesario prevenirlo</w:t>
      </w:r>
      <w:r>
        <w:rPr>
          <w:sz w:val="24"/>
        </w:rPr>
        <w:t>”.</w:t>
      </w:r>
    </w:p>
    <w:p w:rsidR="00980CE9" w:rsidRDefault="00980CE9">
      <w:pPr>
        <w:pStyle w:val="Textoindependiente"/>
        <w:spacing w:before="8"/>
        <w:rPr>
          <w:sz w:val="27"/>
        </w:rPr>
      </w:pPr>
    </w:p>
    <w:p w:rsidR="00980CE9" w:rsidRDefault="004C53B3">
      <w:pPr>
        <w:pStyle w:val="Textoindependiente"/>
        <w:spacing w:line="276" w:lineRule="auto"/>
        <w:ind w:left="100" w:right="118"/>
        <w:jc w:val="both"/>
      </w:pPr>
      <w:r>
        <w:t>Es</w:t>
      </w:r>
      <w:r>
        <w:rPr>
          <w:spacing w:val="-1"/>
        </w:rPr>
        <w:t xml:space="preserve"> </w:t>
      </w:r>
      <w:r>
        <w:t>decir, hoy</w:t>
      </w:r>
      <w:r>
        <w:rPr>
          <w:spacing w:val="-3"/>
        </w:rPr>
        <w:t xml:space="preserve"> </w:t>
      </w:r>
      <w:r>
        <w:t>mismo hay</w:t>
      </w:r>
      <w:r>
        <w:rPr>
          <w:spacing w:val="-3"/>
        </w:rPr>
        <w:t xml:space="preserve"> </w:t>
      </w:r>
      <w:r>
        <w:t>más</w:t>
      </w:r>
      <w:r>
        <w:rPr>
          <w:spacing w:val="-1"/>
        </w:rPr>
        <w:t xml:space="preserve"> </w:t>
      </w:r>
      <w:r>
        <w:t>de 5</w:t>
      </w:r>
      <w:r>
        <w:rPr>
          <w:spacing w:val="-3"/>
        </w:rPr>
        <w:t xml:space="preserve"> </w:t>
      </w:r>
      <w:r>
        <w:t>personas en</w:t>
      </w:r>
      <w:r>
        <w:rPr>
          <w:spacing w:val="-3"/>
        </w:rPr>
        <w:t xml:space="preserve"> </w:t>
      </w:r>
      <w:r>
        <w:t>nuestro país</w:t>
      </w:r>
      <w:r>
        <w:rPr>
          <w:spacing w:val="-1"/>
        </w:rPr>
        <w:t xml:space="preserve"> </w:t>
      </w:r>
      <w:r>
        <w:t>que están</w:t>
      </w:r>
      <w:r>
        <w:rPr>
          <w:spacing w:val="-3"/>
        </w:rPr>
        <w:t xml:space="preserve"> </w:t>
      </w:r>
      <w:r>
        <w:t>intentando quitarse la vida. Muchos políticos y responsables institucionales asumen esta preocupación y, en los discursos políticos,</w:t>
      </w:r>
      <w:r>
        <w:rPr>
          <w:spacing w:val="-1"/>
        </w:rPr>
        <w:t xml:space="preserve"> </w:t>
      </w:r>
      <w:r>
        <w:t>el</w:t>
      </w:r>
      <w:r>
        <w:rPr>
          <w:spacing w:val="-11"/>
        </w:rPr>
        <w:t xml:space="preserve"> </w:t>
      </w:r>
      <w:r>
        <w:t>suicidio y</w:t>
      </w:r>
      <w:r>
        <w:rPr>
          <w:spacing w:val="-8"/>
        </w:rPr>
        <w:t xml:space="preserve"> </w:t>
      </w:r>
      <w:r>
        <w:t>las</w:t>
      </w:r>
      <w:r>
        <w:rPr>
          <w:spacing w:val="-5"/>
        </w:rPr>
        <w:t xml:space="preserve"> </w:t>
      </w:r>
      <w:r>
        <w:t>enfermedades</w:t>
      </w:r>
      <w:r>
        <w:rPr>
          <w:spacing w:val="-1"/>
        </w:rPr>
        <w:t xml:space="preserve"> </w:t>
      </w:r>
      <w:r>
        <w:t>mentales</w:t>
      </w:r>
      <w:r>
        <w:rPr>
          <w:spacing w:val="-1"/>
        </w:rPr>
        <w:t xml:space="preserve"> </w:t>
      </w:r>
      <w:r>
        <w:t>han</w:t>
      </w:r>
      <w:r>
        <w:rPr>
          <w:spacing w:val="-8"/>
        </w:rPr>
        <w:t xml:space="preserve"> </w:t>
      </w:r>
      <w:r>
        <w:t>ganado cierta</w:t>
      </w:r>
      <w:r>
        <w:rPr>
          <w:spacing w:val="-4"/>
        </w:rPr>
        <w:t xml:space="preserve"> </w:t>
      </w:r>
      <w:r>
        <w:t>presencia.</w:t>
      </w:r>
      <w:r>
        <w:rPr>
          <w:spacing w:val="-1"/>
        </w:rPr>
        <w:t xml:space="preserve"> </w:t>
      </w:r>
      <w:r>
        <w:t>Pero</w:t>
      </w:r>
      <w:r>
        <w:rPr>
          <w:spacing w:val="-3"/>
        </w:rPr>
        <w:t xml:space="preserve"> </w:t>
      </w:r>
      <w:r>
        <w:t>queda</w:t>
      </w:r>
      <w:r>
        <w:rPr>
          <w:spacing w:val="-4"/>
        </w:rPr>
        <w:t xml:space="preserve"> </w:t>
      </w:r>
      <w:r>
        <w:t>lo más importante,</w:t>
      </w:r>
      <w:r>
        <w:rPr>
          <w:spacing w:val="-1"/>
        </w:rPr>
        <w:t xml:space="preserve"> </w:t>
      </w:r>
      <w:r>
        <w:t>pasar de</w:t>
      </w:r>
      <w:r>
        <w:rPr>
          <w:spacing w:val="-4"/>
        </w:rPr>
        <w:t xml:space="preserve"> </w:t>
      </w:r>
      <w:r>
        <w:t>las</w:t>
      </w:r>
      <w:r>
        <w:rPr>
          <w:spacing w:val="-1"/>
        </w:rPr>
        <w:t xml:space="preserve"> </w:t>
      </w:r>
      <w:r>
        <w:t>palabras</w:t>
      </w:r>
      <w:r>
        <w:rPr>
          <w:spacing w:val="-1"/>
        </w:rPr>
        <w:t xml:space="preserve"> </w:t>
      </w:r>
      <w:r>
        <w:t xml:space="preserve">a </w:t>
      </w:r>
      <w:r>
        <w:t>los</w:t>
      </w:r>
      <w:r>
        <w:rPr>
          <w:spacing w:val="-1"/>
        </w:rPr>
        <w:t xml:space="preserve"> </w:t>
      </w:r>
      <w:r>
        <w:t>hechos. Porque hablar del</w:t>
      </w:r>
      <w:r>
        <w:rPr>
          <w:spacing w:val="-8"/>
        </w:rPr>
        <w:t xml:space="preserve"> </w:t>
      </w:r>
      <w:r>
        <w:t>suicidio no reduce los</w:t>
      </w:r>
      <w:r>
        <w:rPr>
          <w:spacing w:val="-1"/>
        </w:rPr>
        <w:t xml:space="preserve"> </w:t>
      </w:r>
      <w:r>
        <w:t>suicidios. Es la hora de pasar de hablar del suicidio a actuar contra el suicidio. La mejor forma de actuar contra</w:t>
      </w:r>
      <w:r>
        <w:rPr>
          <w:spacing w:val="-15"/>
        </w:rPr>
        <w:t xml:space="preserve"> </w:t>
      </w:r>
      <w:r>
        <w:t>el</w:t>
      </w:r>
      <w:r>
        <w:rPr>
          <w:spacing w:val="-15"/>
        </w:rPr>
        <w:t xml:space="preserve"> </w:t>
      </w:r>
      <w:r>
        <w:t>suicidio</w:t>
      </w:r>
      <w:r>
        <w:rPr>
          <w:spacing w:val="-4"/>
        </w:rPr>
        <w:t xml:space="preserve"> </w:t>
      </w:r>
      <w:r>
        <w:t>es</w:t>
      </w:r>
      <w:r>
        <w:rPr>
          <w:spacing w:val="-10"/>
        </w:rPr>
        <w:t xml:space="preserve"> </w:t>
      </w:r>
      <w:r>
        <w:t>hacer</w:t>
      </w:r>
      <w:r>
        <w:rPr>
          <w:spacing w:val="-7"/>
        </w:rPr>
        <w:t xml:space="preserve"> </w:t>
      </w:r>
      <w:r>
        <w:t>que</w:t>
      </w:r>
      <w:r>
        <w:rPr>
          <w:spacing w:val="-5"/>
        </w:rPr>
        <w:t xml:space="preserve"> </w:t>
      </w:r>
      <w:r>
        <w:t>la</w:t>
      </w:r>
      <w:r>
        <w:rPr>
          <w:spacing w:val="-9"/>
        </w:rPr>
        <w:t xml:space="preserve"> </w:t>
      </w:r>
      <w:r>
        <w:t>gente</w:t>
      </w:r>
      <w:r>
        <w:rPr>
          <w:spacing w:val="-14"/>
        </w:rPr>
        <w:t xml:space="preserve"> </w:t>
      </w:r>
      <w:r>
        <w:t>tenga</w:t>
      </w:r>
      <w:r>
        <w:rPr>
          <w:spacing w:val="-9"/>
        </w:rPr>
        <w:t xml:space="preserve"> </w:t>
      </w:r>
      <w:r>
        <w:t>vidas</w:t>
      </w:r>
      <w:r>
        <w:rPr>
          <w:spacing w:val="-6"/>
        </w:rPr>
        <w:t xml:space="preserve"> </w:t>
      </w:r>
      <w:r>
        <w:t>que</w:t>
      </w:r>
      <w:r>
        <w:rPr>
          <w:spacing w:val="-9"/>
        </w:rPr>
        <w:t xml:space="preserve"> </w:t>
      </w:r>
      <w:r>
        <w:t>no</w:t>
      </w:r>
      <w:r>
        <w:rPr>
          <w:spacing w:val="-4"/>
        </w:rPr>
        <w:t xml:space="preserve"> </w:t>
      </w:r>
      <w:r>
        <w:t>sean</w:t>
      </w:r>
      <w:r>
        <w:rPr>
          <w:spacing w:val="-13"/>
        </w:rPr>
        <w:t xml:space="preserve"> </w:t>
      </w:r>
      <w:r>
        <w:t>trituradoras</w:t>
      </w:r>
      <w:r>
        <w:rPr>
          <w:spacing w:val="-10"/>
        </w:rPr>
        <w:t xml:space="preserve"> </w:t>
      </w:r>
      <w:r>
        <w:t>de</w:t>
      </w:r>
      <w:r>
        <w:rPr>
          <w:spacing w:val="-9"/>
        </w:rPr>
        <w:t xml:space="preserve"> </w:t>
      </w:r>
      <w:r>
        <w:t>esperanzas.</w:t>
      </w:r>
      <w:r>
        <w:rPr>
          <w:spacing w:val="-7"/>
        </w:rPr>
        <w:t xml:space="preserve"> </w:t>
      </w:r>
      <w:r>
        <w:t>La</w:t>
      </w:r>
      <w:r>
        <w:rPr>
          <w:spacing w:val="-3"/>
        </w:rPr>
        <w:t xml:space="preserve"> </w:t>
      </w:r>
      <w:r>
        <w:t>falta de</w:t>
      </w:r>
      <w:r>
        <w:rPr>
          <w:spacing w:val="-3"/>
        </w:rPr>
        <w:t xml:space="preserve"> </w:t>
      </w:r>
      <w:r>
        <w:t>perspectivas y</w:t>
      </w:r>
      <w:r>
        <w:rPr>
          <w:spacing w:val="-7"/>
        </w:rPr>
        <w:t xml:space="preserve"> </w:t>
      </w:r>
      <w:r>
        <w:t>futuro las</w:t>
      </w:r>
      <w:r>
        <w:rPr>
          <w:spacing w:val="-4"/>
        </w:rPr>
        <w:t xml:space="preserve"> </w:t>
      </w:r>
      <w:r>
        <w:t>encontramos</w:t>
      </w:r>
      <w:r>
        <w:rPr>
          <w:spacing w:val="-4"/>
        </w:rPr>
        <w:t xml:space="preserve"> </w:t>
      </w:r>
      <w:r>
        <w:t>en</w:t>
      </w:r>
      <w:r>
        <w:rPr>
          <w:spacing w:val="-7"/>
        </w:rPr>
        <w:t xml:space="preserve"> </w:t>
      </w:r>
      <w:r>
        <w:t>el</w:t>
      </w:r>
      <w:r>
        <w:rPr>
          <w:spacing w:val="-10"/>
        </w:rPr>
        <w:t xml:space="preserve"> </w:t>
      </w:r>
      <w:r>
        <w:t>origen</w:t>
      </w:r>
      <w:r>
        <w:rPr>
          <w:spacing w:val="-7"/>
        </w:rPr>
        <w:t xml:space="preserve"> </w:t>
      </w:r>
      <w:r>
        <w:t>de</w:t>
      </w:r>
      <w:r>
        <w:rPr>
          <w:spacing w:val="-3"/>
        </w:rPr>
        <w:t xml:space="preserve"> </w:t>
      </w:r>
      <w:r>
        <w:t>que muchas</w:t>
      </w:r>
      <w:r>
        <w:rPr>
          <w:spacing w:val="-4"/>
        </w:rPr>
        <w:t xml:space="preserve"> </w:t>
      </w:r>
      <w:r>
        <w:t>víctimas</w:t>
      </w:r>
      <w:r>
        <w:rPr>
          <w:spacing w:val="-4"/>
        </w:rPr>
        <w:t xml:space="preserve"> </w:t>
      </w:r>
      <w:r>
        <w:t>decidan emprender este camino.</w:t>
      </w:r>
    </w:p>
    <w:p w:rsidR="00980CE9" w:rsidRDefault="00980CE9">
      <w:pPr>
        <w:pStyle w:val="Textoindependiente"/>
        <w:spacing w:before="7"/>
        <w:rPr>
          <w:sz w:val="27"/>
        </w:rPr>
      </w:pPr>
    </w:p>
    <w:p w:rsidR="00980CE9" w:rsidRDefault="004C53B3">
      <w:pPr>
        <w:pStyle w:val="Textoindependiente"/>
        <w:spacing w:before="1" w:line="280" w:lineRule="auto"/>
        <w:ind w:left="100" w:right="125"/>
        <w:jc w:val="both"/>
      </w:pPr>
      <w:r>
        <w:t>Cuando queda mucho mes y “no alcanza el</w:t>
      </w:r>
      <w:r>
        <w:rPr>
          <w:spacing w:val="-2"/>
        </w:rPr>
        <w:t xml:space="preserve"> </w:t>
      </w:r>
      <w:r>
        <w:t>sueldo” y</w:t>
      </w:r>
      <w:r>
        <w:rPr>
          <w:spacing w:val="-2"/>
        </w:rPr>
        <w:t xml:space="preserve"> </w:t>
      </w:r>
      <w:r>
        <w:t>se corre riesgo de “perderlo todo”, cuando se</w:t>
      </w:r>
      <w:r>
        <w:rPr>
          <w:spacing w:val="26"/>
        </w:rPr>
        <w:t xml:space="preserve"> </w:t>
      </w:r>
      <w:r>
        <w:t>padece</w:t>
      </w:r>
      <w:r>
        <w:rPr>
          <w:spacing w:val="26"/>
        </w:rPr>
        <w:t xml:space="preserve"> </w:t>
      </w:r>
      <w:r>
        <w:t>una</w:t>
      </w:r>
      <w:r>
        <w:rPr>
          <w:spacing w:val="26"/>
        </w:rPr>
        <w:t xml:space="preserve"> </w:t>
      </w:r>
      <w:r>
        <w:t>depresión</w:t>
      </w:r>
      <w:r>
        <w:rPr>
          <w:spacing w:val="23"/>
        </w:rPr>
        <w:t xml:space="preserve"> </w:t>
      </w:r>
      <w:r>
        <w:t>que</w:t>
      </w:r>
      <w:r>
        <w:rPr>
          <w:spacing w:val="26"/>
        </w:rPr>
        <w:t xml:space="preserve"> </w:t>
      </w:r>
      <w:r>
        <w:t>se</w:t>
      </w:r>
      <w:r>
        <w:rPr>
          <w:spacing w:val="31"/>
        </w:rPr>
        <w:t xml:space="preserve"> </w:t>
      </w:r>
      <w:r>
        <w:t>va</w:t>
      </w:r>
      <w:r>
        <w:rPr>
          <w:spacing w:val="26"/>
        </w:rPr>
        <w:t xml:space="preserve"> </w:t>
      </w:r>
      <w:r>
        <w:t>complicando,</w:t>
      </w:r>
      <w:r>
        <w:rPr>
          <w:spacing w:val="26"/>
        </w:rPr>
        <w:t xml:space="preserve"> </w:t>
      </w:r>
      <w:r>
        <w:t>cuando</w:t>
      </w:r>
      <w:r>
        <w:rPr>
          <w:spacing w:val="32"/>
        </w:rPr>
        <w:t xml:space="preserve"> </w:t>
      </w:r>
      <w:r>
        <w:t>la</w:t>
      </w:r>
      <w:r>
        <w:rPr>
          <w:spacing w:val="26"/>
        </w:rPr>
        <w:t xml:space="preserve"> </w:t>
      </w:r>
      <w:r>
        <w:t>consulta</w:t>
      </w:r>
      <w:r>
        <w:rPr>
          <w:spacing w:val="27"/>
        </w:rPr>
        <w:t xml:space="preserve"> </w:t>
      </w:r>
      <w:r>
        <w:t>para</w:t>
      </w:r>
      <w:r>
        <w:rPr>
          <w:spacing w:val="12"/>
        </w:rPr>
        <w:t xml:space="preserve"> </w:t>
      </w:r>
      <w:r>
        <w:t>salud</w:t>
      </w:r>
      <w:r>
        <w:rPr>
          <w:spacing w:val="17"/>
        </w:rPr>
        <w:t xml:space="preserve"> </w:t>
      </w:r>
      <w:r>
        <w:t>mental es para</w:t>
      </w:r>
    </w:p>
    <w:p w:rsidR="00980CE9" w:rsidRDefault="00980CE9">
      <w:pPr>
        <w:spacing w:line="280" w:lineRule="auto"/>
        <w:jc w:val="both"/>
        <w:sectPr w:rsidR="00980CE9">
          <w:type w:val="continuous"/>
          <w:pgSz w:w="12240" w:h="15840"/>
          <w:pgMar w:top="1380" w:right="1320" w:bottom="280" w:left="1340" w:header="720" w:footer="720" w:gutter="0"/>
          <w:cols w:space="720"/>
        </w:sectPr>
      </w:pPr>
    </w:p>
    <w:p w:rsidR="00980CE9" w:rsidRDefault="004C53B3">
      <w:pPr>
        <w:pStyle w:val="Textoindependiente"/>
        <w:spacing w:before="77" w:line="271" w:lineRule="auto"/>
        <w:ind w:left="100" w:right="133"/>
        <w:jc w:val="both"/>
      </w:pPr>
      <w:r>
        <w:lastRenderedPageBreak/>
        <w:t>dentro</w:t>
      </w:r>
      <w:r>
        <w:rPr>
          <w:spacing w:val="-1"/>
        </w:rPr>
        <w:t xml:space="preserve"> </w:t>
      </w:r>
      <w:r>
        <w:t>de</w:t>
      </w:r>
      <w:r>
        <w:rPr>
          <w:spacing w:val="-2"/>
        </w:rPr>
        <w:t xml:space="preserve"> </w:t>
      </w:r>
      <w:r>
        <w:t>varios meses, o las</w:t>
      </w:r>
      <w:r>
        <w:rPr>
          <w:spacing w:val="-3"/>
        </w:rPr>
        <w:t xml:space="preserve"> </w:t>
      </w:r>
      <w:r>
        <w:t>sesiones</w:t>
      </w:r>
      <w:r>
        <w:rPr>
          <w:spacing w:val="-3"/>
        </w:rPr>
        <w:t xml:space="preserve"> </w:t>
      </w:r>
      <w:r>
        <w:t>que</w:t>
      </w:r>
      <w:r>
        <w:rPr>
          <w:spacing w:val="-2"/>
        </w:rPr>
        <w:t xml:space="preserve"> </w:t>
      </w:r>
      <w:r>
        <w:t>se</w:t>
      </w:r>
      <w:r>
        <w:rPr>
          <w:spacing w:val="-2"/>
        </w:rPr>
        <w:t xml:space="preserve"> </w:t>
      </w:r>
      <w:r>
        <w:t>ofrecen</w:t>
      </w:r>
      <w:r>
        <w:rPr>
          <w:spacing w:val="-6"/>
        </w:rPr>
        <w:t xml:space="preserve"> </w:t>
      </w:r>
      <w:r>
        <w:t>son</w:t>
      </w:r>
      <w:r>
        <w:rPr>
          <w:spacing w:val="-6"/>
        </w:rPr>
        <w:t xml:space="preserve"> </w:t>
      </w:r>
      <w:r>
        <w:t>cada</w:t>
      </w:r>
      <w:r>
        <w:rPr>
          <w:spacing w:val="-2"/>
        </w:rPr>
        <w:t xml:space="preserve"> </w:t>
      </w:r>
      <w:r>
        <w:t>dos</w:t>
      </w:r>
      <w:r>
        <w:rPr>
          <w:spacing w:val="-3"/>
        </w:rPr>
        <w:t xml:space="preserve"> </w:t>
      </w:r>
      <w:r>
        <w:t>meses y</w:t>
      </w:r>
      <w:r>
        <w:rPr>
          <w:spacing w:val="-6"/>
        </w:rPr>
        <w:t xml:space="preserve"> </w:t>
      </w:r>
      <w:r>
        <w:t>las</w:t>
      </w:r>
      <w:r>
        <w:rPr>
          <w:spacing w:val="-3"/>
        </w:rPr>
        <w:t xml:space="preserve"> </w:t>
      </w:r>
      <w:r>
        <w:t>pastillas ya no son suficientes para aguantar, el pozo se vuelve cada vez más profundo.</w:t>
      </w:r>
    </w:p>
    <w:p w:rsidR="00980CE9" w:rsidRDefault="00980CE9">
      <w:pPr>
        <w:pStyle w:val="Textoindependiente"/>
        <w:rPr>
          <w:sz w:val="28"/>
        </w:rPr>
      </w:pPr>
    </w:p>
    <w:p w:rsidR="00980CE9" w:rsidRDefault="004C53B3">
      <w:pPr>
        <w:pStyle w:val="Textoindependiente"/>
        <w:spacing w:line="276" w:lineRule="auto"/>
        <w:ind w:left="100" w:right="108"/>
        <w:jc w:val="both"/>
      </w:pPr>
      <w:r>
        <w:t>Cuando una persona</w:t>
      </w:r>
      <w:r>
        <w:t xml:space="preserve"> se encuentra en</w:t>
      </w:r>
      <w:r>
        <w:rPr>
          <w:spacing w:val="-2"/>
        </w:rPr>
        <w:t xml:space="preserve"> </w:t>
      </w:r>
      <w:r>
        <w:t>una situación</w:t>
      </w:r>
      <w:r>
        <w:rPr>
          <w:spacing w:val="-2"/>
        </w:rPr>
        <w:t xml:space="preserve"> </w:t>
      </w:r>
      <w:r>
        <w:t>tan</w:t>
      </w:r>
      <w:r>
        <w:rPr>
          <w:spacing w:val="-2"/>
        </w:rPr>
        <w:t xml:space="preserve"> </w:t>
      </w:r>
      <w:r>
        <w:t>extrema necesita que</w:t>
      </w:r>
      <w:r>
        <w:rPr>
          <w:spacing w:val="-3"/>
        </w:rPr>
        <w:t xml:space="preserve"> </w:t>
      </w:r>
      <w:r>
        <w:t>todo se pare un</w:t>
      </w:r>
      <w:r>
        <w:rPr>
          <w:spacing w:val="-2"/>
        </w:rPr>
        <w:t xml:space="preserve"> </w:t>
      </w:r>
      <w:r>
        <w:t>poco para</w:t>
      </w:r>
      <w:r>
        <w:rPr>
          <w:spacing w:val="-7"/>
        </w:rPr>
        <w:t xml:space="preserve"> </w:t>
      </w:r>
      <w:r>
        <w:t>poder</w:t>
      </w:r>
      <w:r>
        <w:rPr>
          <w:spacing w:val="-4"/>
        </w:rPr>
        <w:t xml:space="preserve"> </w:t>
      </w:r>
      <w:r>
        <w:t>acompañarla</w:t>
      </w:r>
      <w:r>
        <w:rPr>
          <w:spacing w:val="-7"/>
        </w:rPr>
        <w:t xml:space="preserve"> </w:t>
      </w:r>
      <w:r>
        <w:t>en</w:t>
      </w:r>
      <w:r>
        <w:rPr>
          <w:spacing w:val="-11"/>
        </w:rPr>
        <w:t xml:space="preserve"> </w:t>
      </w:r>
      <w:r>
        <w:t>esos</w:t>
      </w:r>
      <w:r>
        <w:rPr>
          <w:spacing w:val="-8"/>
        </w:rPr>
        <w:t xml:space="preserve"> </w:t>
      </w:r>
      <w:r>
        <w:t>momentos.</w:t>
      </w:r>
      <w:r>
        <w:rPr>
          <w:spacing w:val="-4"/>
        </w:rPr>
        <w:t xml:space="preserve"> </w:t>
      </w:r>
      <w:r>
        <w:t>Ahí</w:t>
      </w:r>
      <w:r>
        <w:rPr>
          <w:spacing w:val="-10"/>
        </w:rPr>
        <w:t xml:space="preserve"> </w:t>
      </w:r>
      <w:r>
        <w:t>tiene</w:t>
      </w:r>
      <w:r>
        <w:rPr>
          <w:spacing w:val="-7"/>
        </w:rPr>
        <w:t xml:space="preserve"> </w:t>
      </w:r>
      <w:r>
        <w:t>que</w:t>
      </w:r>
      <w:r>
        <w:rPr>
          <w:spacing w:val="-7"/>
        </w:rPr>
        <w:t xml:space="preserve"> </w:t>
      </w:r>
      <w:r>
        <w:t>estar</w:t>
      </w:r>
      <w:r>
        <w:rPr>
          <w:spacing w:val="-4"/>
        </w:rPr>
        <w:t xml:space="preserve"> </w:t>
      </w:r>
      <w:r>
        <w:t>el</w:t>
      </w:r>
      <w:r>
        <w:rPr>
          <w:spacing w:val="-15"/>
        </w:rPr>
        <w:t xml:space="preserve"> </w:t>
      </w:r>
      <w:r>
        <w:t>sistema</w:t>
      </w:r>
      <w:r>
        <w:rPr>
          <w:spacing w:val="-7"/>
        </w:rPr>
        <w:t xml:space="preserve"> </w:t>
      </w:r>
      <w:r>
        <w:t>de</w:t>
      </w:r>
      <w:r>
        <w:rPr>
          <w:spacing w:val="-7"/>
        </w:rPr>
        <w:t xml:space="preserve"> </w:t>
      </w:r>
      <w:r>
        <w:t>salud,</w:t>
      </w:r>
      <w:r>
        <w:rPr>
          <w:spacing w:val="-4"/>
        </w:rPr>
        <w:t xml:space="preserve"> </w:t>
      </w:r>
      <w:r>
        <w:t>claramente. El sistema debe garantizar que cualquiera podamos ser vistos en una consulta de salud mental de manera</w:t>
      </w:r>
      <w:r>
        <w:rPr>
          <w:spacing w:val="-13"/>
        </w:rPr>
        <w:t xml:space="preserve"> </w:t>
      </w:r>
      <w:r>
        <w:t>urgente.</w:t>
      </w:r>
      <w:r>
        <w:rPr>
          <w:spacing w:val="-8"/>
        </w:rPr>
        <w:t xml:space="preserve"> </w:t>
      </w:r>
      <w:r>
        <w:t>Pero</w:t>
      </w:r>
      <w:r>
        <w:rPr>
          <w:spacing w:val="40"/>
        </w:rPr>
        <w:t xml:space="preserve"> </w:t>
      </w:r>
      <w:r>
        <w:t>además,</w:t>
      </w:r>
      <w:r>
        <w:rPr>
          <w:spacing w:val="-5"/>
        </w:rPr>
        <w:t xml:space="preserve"> </w:t>
      </w:r>
      <w:r>
        <w:t>hace</w:t>
      </w:r>
      <w:r>
        <w:rPr>
          <w:spacing w:val="-8"/>
        </w:rPr>
        <w:t xml:space="preserve"> </w:t>
      </w:r>
      <w:r>
        <w:t>falta</w:t>
      </w:r>
      <w:r>
        <w:rPr>
          <w:spacing w:val="-13"/>
        </w:rPr>
        <w:t xml:space="preserve"> </w:t>
      </w:r>
      <w:r>
        <w:t>que</w:t>
      </w:r>
      <w:r>
        <w:rPr>
          <w:spacing w:val="-13"/>
        </w:rPr>
        <w:t xml:space="preserve"> </w:t>
      </w:r>
      <w:r>
        <w:t>también</w:t>
      </w:r>
      <w:r>
        <w:rPr>
          <w:spacing w:val="-15"/>
        </w:rPr>
        <w:t xml:space="preserve"> </w:t>
      </w:r>
      <w:r>
        <w:t>podamos</w:t>
      </w:r>
      <w:r>
        <w:rPr>
          <w:spacing w:val="-14"/>
        </w:rPr>
        <w:t xml:space="preserve"> </w:t>
      </w:r>
      <w:r>
        <w:t>garantizar</w:t>
      </w:r>
      <w:r>
        <w:rPr>
          <w:spacing w:val="-10"/>
        </w:rPr>
        <w:t xml:space="preserve"> </w:t>
      </w:r>
      <w:r>
        <w:t>el</w:t>
      </w:r>
      <w:r>
        <w:rPr>
          <w:spacing w:val="-15"/>
        </w:rPr>
        <w:t xml:space="preserve"> </w:t>
      </w:r>
      <w:r>
        <w:t>acompañamiento que se requiere y que se presta por parte del entorno más c</w:t>
      </w:r>
      <w:r>
        <w:t xml:space="preserve">ercano, el de los familiares y cercanos </w:t>
      </w:r>
      <w:r>
        <w:rPr>
          <w:spacing w:val="-2"/>
        </w:rPr>
        <w:t>significativos.</w:t>
      </w:r>
    </w:p>
    <w:p w:rsidR="00980CE9" w:rsidRDefault="00980CE9">
      <w:pPr>
        <w:pStyle w:val="Textoindependiente"/>
        <w:spacing w:before="8"/>
        <w:rPr>
          <w:sz w:val="27"/>
        </w:rPr>
      </w:pPr>
    </w:p>
    <w:p w:rsidR="00980CE9" w:rsidRDefault="004C53B3">
      <w:pPr>
        <w:spacing w:line="276" w:lineRule="auto"/>
        <w:ind w:left="100" w:right="117"/>
        <w:jc w:val="both"/>
        <w:rPr>
          <w:sz w:val="24"/>
        </w:rPr>
      </w:pPr>
      <w:r>
        <w:rPr>
          <w:sz w:val="24"/>
        </w:rPr>
        <w:t>En</w:t>
      </w:r>
      <w:r>
        <w:rPr>
          <w:spacing w:val="-7"/>
          <w:sz w:val="24"/>
        </w:rPr>
        <w:t xml:space="preserve"> </w:t>
      </w:r>
      <w:r>
        <w:rPr>
          <w:sz w:val="24"/>
        </w:rPr>
        <w:t>nuestro</w:t>
      </w:r>
      <w:r>
        <w:rPr>
          <w:spacing w:val="-1"/>
          <w:sz w:val="24"/>
        </w:rPr>
        <w:t xml:space="preserve"> </w:t>
      </w:r>
      <w:r>
        <w:rPr>
          <w:sz w:val="24"/>
        </w:rPr>
        <w:t>país, según</w:t>
      </w:r>
      <w:r>
        <w:rPr>
          <w:spacing w:val="-6"/>
          <w:sz w:val="24"/>
        </w:rPr>
        <w:t xml:space="preserve"> </w:t>
      </w:r>
      <w:r>
        <w:rPr>
          <w:sz w:val="24"/>
        </w:rPr>
        <w:t>señala</w:t>
      </w:r>
      <w:r>
        <w:rPr>
          <w:spacing w:val="-2"/>
          <w:sz w:val="24"/>
        </w:rPr>
        <w:t xml:space="preserve"> </w:t>
      </w:r>
      <w:r>
        <w:rPr>
          <w:sz w:val="24"/>
        </w:rPr>
        <w:t>El</w:t>
      </w:r>
      <w:r>
        <w:rPr>
          <w:spacing w:val="-11"/>
          <w:sz w:val="24"/>
        </w:rPr>
        <w:t xml:space="preserve"> </w:t>
      </w:r>
      <w:r>
        <w:rPr>
          <w:sz w:val="24"/>
        </w:rPr>
        <w:t>Mostrador,</w:t>
      </w:r>
      <w:r>
        <w:rPr>
          <w:spacing w:val="-4"/>
          <w:sz w:val="24"/>
        </w:rPr>
        <w:t xml:space="preserve"> </w:t>
      </w:r>
      <w:r>
        <w:rPr>
          <w:sz w:val="24"/>
        </w:rPr>
        <w:t>con</w:t>
      </w:r>
      <w:r>
        <w:rPr>
          <w:spacing w:val="-6"/>
          <w:sz w:val="24"/>
        </w:rPr>
        <w:t xml:space="preserve"> </w:t>
      </w:r>
      <w:r>
        <w:rPr>
          <w:sz w:val="24"/>
        </w:rPr>
        <w:t>fecha</w:t>
      </w:r>
      <w:r>
        <w:rPr>
          <w:spacing w:val="-3"/>
          <w:sz w:val="24"/>
        </w:rPr>
        <w:t xml:space="preserve"> </w:t>
      </w:r>
      <w:r>
        <w:rPr>
          <w:sz w:val="24"/>
        </w:rPr>
        <w:t>12</w:t>
      </w:r>
      <w:r>
        <w:rPr>
          <w:spacing w:val="-2"/>
          <w:sz w:val="24"/>
        </w:rPr>
        <w:t xml:space="preserve"> </w:t>
      </w:r>
      <w:r>
        <w:rPr>
          <w:sz w:val="24"/>
        </w:rPr>
        <w:t>de</w:t>
      </w:r>
      <w:r>
        <w:rPr>
          <w:spacing w:val="-3"/>
          <w:sz w:val="24"/>
        </w:rPr>
        <w:t xml:space="preserve"> </w:t>
      </w:r>
      <w:r>
        <w:rPr>
          <w:sz w:val="24"/>
        </w:rPr>
        <w:t>enero de</w:t>
      </w:r>
      <w:r>
        <w:rPr>
          <w:spacing w:val="-3"/>
          <w:sz w:val="24"/>
        </w:rPr>
        <w:t xml:space="preserve"> </w:t>
      </w:r>
      <w:r>
        <w:rPr>
          <w:sz w:val="24"/>
        </w:rPr>
        <w:t>2023, “</w:t>
      </w:r>
      <w:r>
        <w:rPr>
          <w:i/>
          <w:sz w:val="24"/>
        </w:rPr>
        <w:t>por</w:t>
      </w:r>
      <w:r>
        <w:rPr>
          <w:i/>
          <w:spacing w:val="-4"/>
          <w:sz w:val="24"/>
        </w:rPr>
        <w:t xml:space="preserve"> </w:t>
      </w:r>
      <w:r>
        <w:rPr>
          <w:i/>
          <w:sz w:val="24"/>
        </w:rPr>
        <w:t>primera</w:t>
      </w:r>
      <w:r>
        <w:rPr>
          <w:i/>
          <w:spacing w:val="-2"/>
          <w:sz w:val="24"/>
        </w:rPr>
        <w:t xml:space="preserve"> </w:t>
      </w:r>
      <w:r>
        <w:rPr>
          <w:i/>
          <w:sz w:val="24"/>
        </w:rPr>
        <w:t>vez, los</w:t>
      </w:r>
      <w:r>
        <w:rPr>
          <w:i/>
          <w:sz w:val="24"/>
        </w:rPr>
        <w:t xml:space="preserve"> medicamentos destinados a la salud mental son los segundos de mayor consumo. Mediante las cifras del Departamento de Economía de la Salud (Desal), dependiente del Ministerio de Salud, se</w:t>
      </w:r>
      <w:r>
        <w:rPr>
          <w:i/>
          <w:spacing w:val="-15"/>
          <w:sz w:val="24"/>
        </w:rPr>
        <w:t xml:space="preserve"> </w:t>
      </w:r>
      <w:r>
        <w:rPr>
          <w:i/>
          <w:sz w:val="24"/>
        </w:rPr>
        <w:t>dio</w:t>
      </w:r>
      <w:r>
        <w:rPr>
          <w:i/>
          <w:spacing w:val="-15"/>
          <w:sz w:val="24"/>
        </w:rPr>
        <w:t xml:space="preserve"> </w:t>
      </w:r>
      <w:r>
        <w:rPr>
          <w:i/>
          <w:sz w:val="24"/>
        </w:rPr>
        <w:t>a</w:t>
      </w:r>
      <w:r>
        <w:rPr>
          <w:i/>
          <w:spacing w:val="-15"/>
          <w:sz w:val="24"/>
        </w:rPr>
        <w:t xml:space="preserve"> </w:t>
      </w:r>
      <w:r>
        <w:rPr>
          <w:i/>
          <w:sz w:val="24"/>
        </w:rPr>
        <w:t>conocer</w:t>
      </w:r>
      <w:r>
        <w:rPr>
          <w:i/>
          <w:spacing w:val="-15"/>
          <w:sz w:val="24"/>
        </w:rPr>
        <w:t xml:space="preserve"> </w:t>
      </w:r>
      <w:r>
        <w:rPr>
          <w:i/>
          <w:sz w:val="24"/>
        </w:rPr>
        <w:t>que</w:t>
      </w:r>
      <w:r>
        <w:rPr>
          <w:i/>
          <w:spacing w:val="-14"/>
          <w:sz w:val="24"/>
        </w:rPr>
        <w:t xml:space="preserve"> </w:t>
      </w:r>
      <w:r>
        <w:rPr>
          <w:i/>
          <w:sz w:val="24"/>
        </w:rPr>
        <w:t>entre</w:t>
      </w:r>
      <w:r>
        <w:rPr>
          <w:i/>
          <w:spacing w:val="-14"/>
          <w:sz w:val="24"/>
        </w:rPr>
        <w:t xml:space="preserve"> </w:t>
      </w:r>
      <w:r>
        <w:rPr>
          <w:i/>
          <w:sz w:val="24"/>
        </w:rPr>
        <w:t>2011</w:t>
      </w:r>
      <w:r>
        <w:rPr>
          <w:i/>
          <w:spacing w:val="-15"/>
          <w:sz w:val="24"/>
        </w:rPr>
        <w:t xml:space="preserve"> </w:t>
      </w:r>
      <w:r>
        <w:rPr>
          <w:i/>
          <w:sz w:val="24"/>
        </w:rPr>
        <w:t>y</w:t>
      </w:r>
      <w:r>
        <w:rPr>
          <w:i/>
          <w:spacing w:val="-15"/>
          <w:sz w:val="24"/>
        </w:rPr>
        <w:t xml:space="preserve"> </w:t>
      </w:r>
      <w:r>
        <w:rPr>
          <w:i/>
          <w:sz w:val="24"/>
        </w:rPr>
        <w:t>2021</w:t>
      </w:r>
      <w:r>
        <w:rPr>
          <w:sz w:val="24"/>
        </w:rPr>
        <w:t>”.</w:t>
      </w:r>
      <w:r>
        <w:rPr>
          <w:spacing w:val="-15"/>
          <w:sz w:val="24"/>
        </w:rPr>
        <w:t xml:space="preserve"> </w:t>
      </w:r>
      <w:r>
        <w:rPr>
          <w:sz w:val="24"/>
        </w:rPr>
        <w:t>Considerando</w:t>
      </w:r>
      <w:r>
        <w:rPr>
          <w:spacing w:val="-7"/>
          <w:sz w:val="24"/>
        </w:rPr>
        <w:t xml:space="preserve"> </w:t>
      </w:r>
      <w:r>
        <w:rPr>
          <w:sz w:val="24"/>
        </w:rPr>
        <w:t>la</w:t>
      </w:r>
      <w:r>
        <w:rPr>
          <w:spacing w:val="-14"/>
          <w:sz w:val="24"/>
        </w:rPr>
        <w:t xml:space="preserve"> </w:t>
      </w:r>
      <w:r>
        <w:rPr>
          <w:sz w:val="24"/>
        </w:rPr>
        <w:t>ecuación</w:t>
      </w:r>
      <w:r>
        <w:rPr>
          <w:spacing w:val="-15"/>
          <w:sz w:val="24"/>
        </w:rPr>
        <w:t xml:space="preserve"> </w:t>
      </w:r>
      <w:r>
        <w:rPr>
          <w:sz w:val="24"/>
        </w:rPr>
        <w:t>en</w:t>
      </w:r>
      <w:r>
        <w:rPr>
          <w:spacing w:val="-15"/>
          <w:sz w:val="24"/>
        </w:rPr>
        <w:t xml:space="preserve"> </w:t>
      </w:r>
      <w:r>
        <w:rPr>
          <w:sz w:val="24"/>
        </w:rPr>
        <w:t>té</w:t>
      </w:r>
      <w:r>
        <w:rPr>
          <w:sz w:val="24"/>
        </w:rPr>
        <w:t>rminos</w:t>
      </w:r>
      <w:r>
        <w:rPr>
          <w:spacing w:val="-15"/>
          <w:sz w:val="24"/>
        </w:rPr>
        <w:t xml:space="preserve"> </w:t>
      </w:r>
      <w:r>
        <w:rPr>
          <w:sz w:val="24"/>
        </w:rPr>
        <w:t>globales,</w:t>
      </w:r>
      <w:r>
        <w:rPr>
          <w:spacing w:val="-7"/>
          <w:sz w:val="24"/>
        </w:rPr>
        <w:t xml:space="preserve"> </w:t>
      </w:r>
      <w:r>
        <w:rPr>
          <w:sz w:val="24"/>
        </w:rPr>
        <w:t>podemos concluir que estas sustancias no están consiguiendo parar los suicidios.</w:t>
      </w:r>
    </w:p>
    <w:p w:rsidR="00980CE9" w:rsidRDefault="00980CE9">
      <w:pPr>
        <w:pStyle w:val="Textoindependiente"/>
        <w:spacing w:before="9"/>
        <w:rPr>
          <w:sz w:val="27"/>
        </w:rPr>
      </w:pPr>
    </w:p>
    <w:p w:rsidR="00980CE9" w:rsidRDefault="004C53B3">
      <w:pPr>
        <w:pStyle w:val="Textoindependiente"/>
        <w:spacing w:line="276" w:lineRule="auto"/>
        <w:ind w:left="100" w:right="118"/>
        <w:jc w:val="both"/>
      </w:pPr>
      <w:r>
        <w:t>El proyecto de ley que proponemos al país tiene por objeto abordar las múltiples situaciones extremas en las que el riesgo es muy inminente y la persona nece</w:t>
      </w:r>
      <w:r>
        <w:t>sita parar, necesita acompañamiento y necesita ser cuidada. Por eso es necesario habilitar un permiso para tener un acompañamiento respetuoso y</w:t>
      </w:r>
      <w:r>
        <w:rPr>
          <w:spacing w:val="-8"/>
        </w:rPr>
        <w:t xml:space="preserve"> </w:t>
      </w:r>
      <w:r>
        <w:t>cuidadoso en</w:t>
      </w:r>
      <w:r>
        <w:rPr>
          <w:spacing w:val="-3"/>
        </w:rPr>
        <w:t xml:space="preserve"> </w:t>
      </w:r>
      <w:r>
        <w:t>esos</w:t>
      </w:r>
      <w:r>
        <w:rPr>
          <w:spacing w:val="-1"/>
        </w:rPr>
        <w:t xml:space="preserve"> </w:t>
      </w:r>
      <w:r>
        <w:t>días, que no dependa de que el</w:t>
      </w:r>
      <w:r>
        <w:rPr>
          <w:spacing w:val="-8"/>
        </w:rPr>
        <w:t xml:space="preserve"> </w:t>
      </w:r>
      <w:r>
        <w:t>entorno familiar se pueda permitir económicamente “faltar al</w:t>
      </w:r>
      <w:r>
        <w:rPr>
          <w:spacing w:val="-2"/>
        </w:rPr>
        <w:t xml:space="preserve"> </w:t>
      </w:r>
      <w:r>
        <w:t>tr</w:t>
      </w:r>
      <w:r>
        <w:t>abajo” porque sostener la vida nos atañe a todas y todos</w:t>
      </w:r>
      <w:r>
        <w:rPr>
          <w:spacing w:val="-1"/>
        </w:rPr>
        <w:t xml:space="preserve"> </w:t>
      </w:r>
      <w:r>
        <w:t>como sociedad. Un</w:t>
      </w:r>
      <w:r>
        <w:rPr>
          <w:spacing w:val="-3"/>
        </w:rPr>
        <w:t xml:space="preserve"> </w:t>
      </w:r>
      <w:r>
        <w:t>permiso de acompañamiento a</w:t>
      </w:r>
      <w:r>
        <w:rPr>
          <w:spacing w:val="-4"/>
        </w:rPr>
        <w:t xml:space="preserve"> </w:t>
      </w:r>
      <w:r>
        <w:t>personas</w:t>
      </w:r>
      <w:r>
        <w:rPr>
          <w:spacing w:val="-1"/>
        </w:rPr>
        <w:t xml:space="preserve"> </w:t>
      </w:r>
      <w:r>
        <w:t>en</w:t>
      </w:r>
      <w:r>
        <w:rPr>
          <w:spacing w:val="-3"/>
        </w:rPr>
        <w:t xml:space="preserve"> </w:t>
      </w:r>
      <w:r>
        <w:t>riesgo de suicidio, para que nadie tenga que pasar por eso solo.</w:t>
      </w:r>
    </w:p>
    <w:p w:rsidR="00980CE9" w:rsidRDefault="00980CE9">
      <w:pPr>
        <w:pStyle w:val="Textoindependiente"/>
        <w:spacing w:before="8"/>
        <w:rPr>
          <w:sz w:val="27"/>
        </w:rPr>
      </w:pPr>
    </w:p>
    <w:p w:rsidR="00980CE9" w:rsidRDefault="004C53B3">
      <w:pPr>
        <w:pStyle w:val="Textoindependiente"/>
        <w:spacing w:line="276" w:lineRule="auto"/>
        <w:ind w:left="100" w:right="117"/>
        <w:jc w:val="both"/>
      </w:pPr>
      <w:r>
        <w:t>Un permiso que el médico-psiquiatra o psicólogo/a que atiende a la persona en riesgo, pueda habilitar en diálogo con la persona afectada y permita “liberar” al acompañante de su elección a no acudir a su empresa a trabajar durante 14 días, renovable por un</w:t>
      </w:r>
      <w:r>
        <w:t>a vez y</w:t>
      </w:r>
      <w:r>
        <w:rPr>
          <w:spacing w:val="-3"/>
        </w:rPr>
        <w:t xml:space="preserve"> </w:t>
      </w:r>
      <w:r>
        <w:t>por el mismo número de</w:t>
      </w:r>
      <w:r>
        <w:rPr>
          <w:spacing w:val="-11"/>
        </w:rPr>
        <w:t xml:space="preserve"> </w:t>
      </w:r>
      <w:r>
        <w:t>días.</w:t>
      </w:r>
      <w:r>
        <w:rPr>
          <w:spacing w:val="-8"/>
        </w:rPr>
        <w:t xml:space="preserve"> </w:t>
      </w:r>
      <w:r>
        <w:t>Un</w:t>
      </w:r>
      <w:r>
        <w:rPr>
          <w:spacing w:val="-15"/>
        </w:rPr>
        <w:t xml:space="preserve"> </w:t>
      </w:r>
      <w:r>
        <w:t>permiso</w:t>
      </w:r>
      <w:r>
        <w:rPr>
          <w:spacing w:val="-5"/>
        </w:rPr>
        <w:t xml:space="preserve"> </w:t>
      </w:r>
      <w:r>
        <w:t>con</w:t>
      </w:r>
      <w:r>
        <w:rPr>
          <w:spacing w:val="-14"/>
        </w:rPr>
        <w:t xml:space="preserve"> </w:t>
      </w:r>
      <w:r>
        <w:t>base</w:t>
      </w:r>
      <w:r>
        <w:rPr>
          <w:spacing w:val="-11"/>
        </w:rPr>
        <w:t xml:space="preserve"> </w:t>
      </w:r>
      <w:r>
        <w:t>en</w:t>
      </w:r>
      <w:r>
        <w:rPr>
          <w:spacing w:val="-10"/>
        </w:rPr>
        <w:t xml:space="preserve"> </w:t>
      </w:r>
      <w:r>
        <w:t>la</w:t>
      </w:r>
      <w:r>
        <w:rPr>
          <w:spacing w:val="-11"/>
        </w:rPr>
        <w:t xml:space="preserve"> </w:t>
      </w:r>
      <w:r>
        <w:t>solidaridad</w:t>
      </w:r>
      <w:r>
        <w:rPr>
          <w:spacing w:val="-5"/>
        </w:rPr>
        <w:t xml:space="preserve"> </w:t>
      </w:r>
      <w:r>
        <w:t>y</w:t>
      </w:r>
      <w:r>
        <w:rPr>
          <w:spacing w:val="-14"/>
        </w:rPr>
        <w:t xml:space="preserve"> </w:t>
      </w:r>
      <w:r>
        <w:t>con</w:t>
      </w:r>
      <w:r>
        <w:rPr>
          <w:spacing w:val="-14"/>
        </w:rPr>
        <w:t xml:space="preserve"> </w:t>
      </w:r>
      <w:r>
        <w:t>un</w:t>
      </w:r>
      <w:r>
        <w:rPr>
          <w:spacing w:val="-14"/>
        </w:rPr>
        <w:t xml:space="preserve"> </w:t>
      </w:r>
      <w:r>
        <w:t>coste</w:t>
      </w:r>
      <w:r>
        <w:rPr>
          <w:spacing w:val="-11"/>
        </w:rPr>
        <w:t xml:space="preserve"> </w:t>
      </w:r>
      <w:r>
        <w:t>muy</w:t>
      </w:r>
      <w:r>
        <w:rPr>
          <w:spacing w:val="-14"/>
        </w:rPr>
        <w:t xml:space="preserve"> </w:t>
      </w:r>
      <w:r>
        <w:t>reducido</w:t>
      </w:r>
      <w:r>
        <w:rPr>
          <w:spacing w:val="-5"/>
        </w:rPr>
        <w:t xml:space="preserve"> </w:t>
      </w:r>
      <w:r>
        <w:t>para</w:t>
      </w:r>
      <w:r>
        <w:rPr>
          <w:spacing w:val="-6"/>
        </w:rPr>
        <w:t xml:space="preserve"> </w:t>
      </w:r>
      <w:r>
        <w:t>las</w:t>
      </w:r>
      <w:r>
        <w:rPr>
          <w:spacing w:val="-7"/>
        </w:rPr>
        <w:t xml:space="preserve"> </w:t>
      </w:r>
      <w:r>
        <w:t>arcas</w:t>
      </w:r>
      <w:r>
        <w:rPr>
          <w:spacing w:val="-4"/>
        </w:rPr>
        <w:t xml:space="preserve"> </w:t>
      </w:r>
      <w:r>
        <w:t>públicas pero con un notable impacto en la vida de las personas que lo necesitan.</w:t>
      </w:r>
    </w:p>
    <w:p w:rsidR="00980CE9" w:rsidRDefault="00980CE9">
      <w:pPr>
        <w:pStyle w:val="Textoindependiente"/>
        <w:spacing w:before="4"/>
        <w:rPr>
          <w:sz w:val="27"/>
        </w:rPr>
      </w:pPr>
    </w:p>
    <w:p w:rsidR="00980CE9" w:rsidRDefault="004C53B3">
      <w:pPr>
        <w:pStyle w:val="Textoindependiente"/>
        <w:spacing w:line="276" w:lineRule="auto"/>
        <w:ind w:left="100" w:right="106"/>
        <w:jc w:val="both"/>
      </w:pPr>
      <w:r>
        <w:t>Sabemos</w:t>
      </w:r>
      <w:r>
        <w:rPr>
          <w:spacing w:val="-9"/>
        </w:rPr>
        <w:t xml:space="preserve"> </w:t>
      </w:r>
      <w:r>
        <w:t>que</w:t>
      </w:r>
      <w:r>
        <w:rPr>
          <w:spacing w:val="-8"/>
        </w:rPr>
        <w:t xml:space="preserve"> </w:t>
      </w:r>
      <w:r>
        <w:t>el</w:t>
      </w:r>
      <w:r>
        <w:rPr>
          <w:spacing w:val="-11"/>
        </w:rPr>
        <w:t xml:space="preserve"> </w:t>
      </w:r>
      <w:r>
        <w:t>mejor</w:t>
      </w:r>
      <w:r>
        <w:rPr>
          <w:spacing w:val="-5"/>
        </w:rPr>
        <w:t xml:space="preserve"> </w:t>
      </w:r>
      <w:r>
        <w:t>aliado</w:t>
      </w:r>
      <w:r>
        <w:rPr>
          <w:spacing w:val="-2"/>
        </w:rPr>
        <w:t xml:space="preserve"> </w:t>
      </w:r>
      <w:r>
        <w:t>de</w:t>
      </w:r>
      <w:r>
        <w:rPr>
          <w:spacing w:val="-8"/>
        </w:rPr>
        <w:t xml:space="preserve"> </w:t>
      </w:r>
      <w:r>
        <w:t>los</w:t>
      </w:r>
      <w:r>
        <w:rPr>
          <w:spacing w:val="-9"/>
        </w:rPr>
        <w:t xml:space="preserve"> </w:t>
      </w:r>
      <w:r>
        <w:t>pensamientos</w:t>
      </w:r>
      <w:r>
        <w:rPr>
          <w:spacing w:val="-9"/>
        </w:rPr>
        <w:t xml:space="preserve"> </w:t>
      </w:r>
      <w:r>
        <w:t>suicida</w:t>
      </w:r>
      <w:r>
        <w:t>s</w:t>
      </w:r>
      <w:r>
        <w:rPr>
          <w:spacing w:val="-9"/>
        </w:rPr>
        <w:t xml:space="preserve"> </w:t>
      </w:r>
      <w:r>
        <w:t>es</w:t>
      </w:r>
      <w:r>
        <w:rPr>
          <w:spacing w:val="-4"/>
        </w:rPr>
        <w:t xml:space="preserve"> </w:t>
      </w:r>
      <w:r>
        <w:t>la</w:t>
      </w:r>
      <w:r>
        <w:rPr>
          <w:spacing w:val="-8"/>
        </w:rPr>
        <w:t xml:space="preserve"> </w:t>
      </w:r>
      <w:r>
        <w:t>soledad.</w:t>
      </w:r>
      <w:r>
        <w:rPr>
          <w:spacing w:val="-5"/>
        </w:rPr>
        <w:t xml:space="preserve"> </w:t>
      </w:r>
      <w:r>
        <w:t>Hablar</w:t>
      </w:r>
      <w:r>
        <w:rPr>
          <w:spacing w:val="-5"/>
        </w:rPr>
        <w:t xml:space="preserve"> </w:t>
      </w:r>
      <w:r>
        <w:t>de</w:t>
      </w:r>
      <w:r>
        <w:rPr>
          <w:spacing w:val="-3"/>
        </w:rPr>
        <w:t xml:space="preserve"> </w:t>
      </w:r>
      <w:r>
        <w:t>lo</w:t>
      </w:r>
      <w:r>
        <w:rPr>
          <w:spacing w:val="-2"/>
        </w:rPr>
        <w:t xml:space="preserve"> </w:t>
      </w:r>
      <w:r>
        <w:t>que</w:t>
      </w:r>
      <w:r>
        <w:rPr>
          <w:spacing w:val="-8"/>
        </w:rPr>
        <w:t xml:space="preserve"> </w:t>
      </w:r>
      <w:r>
        <w:t>duele</w:t>
      </w:r>
      <w:r>
        <w:rPr>
          <w:spacing w:val="-4"/>
        </w:rPr>
        <w:t xml:space="preserve"> </w:t>
      </w:r>
      <w:r>
        <w:t>es un primer paso para empezar a estar mejor. Pero hoy por hoy hay familiares y amigos que no pueden</w:t>
      </w:r>
      <w:r>
        <w:rPr>
          <w:spacing w:val="-15"/>
        </w:rPr>
        <w:t xml:space="preserve"> </w:t>
      </w:r>
      <w:r>
        <w:t>acompañar</w:t>
      </w:r>
      <w:r>
        <w:rPr>
          <w:spacing w:val="-6"/>
        </w:rPr>
        <w:t xml:space="preserve"> </w:t>
      </w:r>
      <w:r>
        <w:t>a</w:t>
      </w:r>
      <w:r>
        <w:rPr>
          <w:spacing w:val="-9"/>
        </w:rPr>
        <w:t xml:space="preserve"> </w:t>
      </w:r>
      <w:r>
        <w:t>uno</w:t>
      </w:r>
      <w:r>
        <w:rPr>
          <w:spacing w:val="-8"/>
        </w:rPr>
        <w:t xml:space="preserve"> </w:t>
      </w:r>
      <w:r>
        <w:t>de</w:t>
      </w:r>
      <w:r>
        <w:rPr>
          <w:spacing w:val="-14"/>
        </w:rPr>
        <w:t xml:space="preserve"> </w:t>
      </w:r>
      <w:r>
        <w:t>los</w:t>
      </w:r>
      <w:r>
        <w:rPr>
          <w:spacing w:val="-10"/>
        </w:rPr>
        <w:t xml:space="preserve"> </w:t>
      </w:r>
      <w:r>
        <w:t>suyos</w:t>
      </w:r>
      <w:r>
        <w:rPr>
          <w:spacing w:val="-10"/>
        </w:rPr>
        <w:t xml:space="preserve"> </w:t>
      </w:r>
      <w:r>
        <w:t>cuando</w:t>
      </w:r>
      <w:r>
        <w:rPr>
          <w:spacing w:val="-4"/>
        </w:rPr>
        <w:t xml:space="preserve"> </w:t>
      </w:r>
      <w:r>
        <w:t>está</w:t>
      </w:r>
      <w:r>
        <w:rPr>
          <w:spacing w:val="-15"/>
        </w:rPr>
        <w:t xml:space="preserve"> </w:t>
      </w:r>
      <w:r>
        <w:t>en</w:t>
      </w:r>
      <w:r>
        <w:rPr>
          <w:spacing w:val="-13"/>
        </w:rPr>
        <w:t xml:space="preserve"> </w:t>
      </w:r>
      <w:r>
        <w:t>riesgo</w:t>
      </w:r>
      <w:r>
        <w:rPr>
          <w:spacing w:val="-4"/>
        </w:rPr>
        <w:t xml:space="preserve"> </w:t>
      </w:r>
      <w:r>
        <w:t>de</w:t>
      </w:r>
      <w:r>
        <w:rPr>
          <w:spacing w:val="-9"/>
        </w:rPr>
        <w:t xml:space="preserve"> </w:t>
      </w:r>
      <w:r>
        <w:t>quitarse</w:t>
      </w:r>
      <w:r>
        <w:rPr>
          <w:spacing w:val="-9"/>
        </w:rPr>
        <w:t xml:space="preserve"> </w:t>
      </w:r>
      <w:r>
        <w:t>la</w:t>
      </w:r>
      <w:r>
        <w:rPr>
          <w:spacing w:val="-9"/>
        </w:rPr>
        <w:t xml:space="preserve"> </w:t>
      </w:r>
      <w:r>
        <w:t>vida</w:t>
      </w:r>
      <w:r>
        <w:rPr>
          <w:spacing w:val="-9"/>
        </w:rPr>
        <w:t xml:space="preserve"> </w:t>
      </w:r>
      <w:r>
        <w:t>porque,</w:t>
      </w:r>
      <w:r>
        <w:rPr>
          <w:spacing w:val="-10"/>
        </w:rPr>
        <w:t xml:space="preserve"> </w:t>
      </w:r>
      <w:r>
        <w:t>si</w:t>
      </w:r>
      <w:r>
        <w:rPr>
          <w:spacing w:val="-12"/>
        </w:rPr>
        <w:t xml:space="preserve"> </w:t>
      </w:r>
      <w:r>
        <w:t>lo</w:t>
      </w:r>
      <w:r>
        <w:rPr>
          <w:spacing w:val="-1"/>
        </w:rPr>
        <w:t xml:space="preserve"> </w:t>
      </w:r>
      <w:r>
        <w:t>hacen, corren el riesgo de que los despidan del trabajo que necesitan para comer. Los entornos más vulnerables son los más expuestos y, a su vez, los que más problemas tienen para acompañarpor no poder</w:t>
      </w:r>
      <w:r>
        <w:rPr>
          <w:spacing w:val="-6"/>
        </w:rPr>
        <w:t xml:space="preserve"> </w:t>
      </w:r>
      <w:r>
        <w:t>dedicar</w:t>
      </w:r>
      <w:r>
        <w:rPr>
          <w:spacing w:val="-3"/>
        </w:rPr>
        <w:t xml:space="preserve"> </w:t>
      </w:r>
      <w:r>
        <w:t>ese</w:t>
      </w:r>
      <w:r>
        <w:rPr>
          <w:spacing w:val="-5"/>
        </w:rPr>
        <w:t xml:space="preserve"> </w:t>
      </w:r>
      <w:r>
        <w:t>tiempo a</w:t>
      </w:r>
      <w:r>
        <w:rPr>
          <w:spacing w:val="-9"/>
        </w:rPr>
        <w:t xml:space="preserve"> </w:t>
      </w:r>
      <w:r>
        <w:t>cuidar.</w:t>
      </w:r>
      <w:r>
        <w:rPr>
          <w:spacing w:val="-2"/>
        </w:rPr>
        <w:t xml:space="preserve"> </w:t>
      </w:r>
      <w:r>
        <w:t>No</w:t>
      </w:r>
      <w:r>
        <w:rPr>
          <w:spacing w:val="-5"/>
        </w:rPr>
        <w:t xml:space="preserve"> </w:t>
      </w:r>
      <w:r>
        <w:t>podemos</w:t>
      </w:r>
      <w:r>
        <w:rPr>
          <w:spacing w:val="-2"/>
        </w:rPr>
        <w:t xml:space="preserve"> </w:t>
      </w:r>
      <w:r>
        <w:t>seguir</w:t>
      </w:r>
      <w:r>
        <w:rPr>
          <w:spacing w:val="-3"/>
        </w:rPr>
        <w:t xml:space="preserve"> </w:t>
      </w:r>
      <w:r>
        <w:t>con</w:t>
      </w:r>
      <w:r>
        <w:rPr>
          <w:spacing w:val="-8"/>
        </w:rPr>
        <w:t xml:space="preserve"> </w:t>
      </w:r>
      <w:r>
        <w:t>los</w:t>
      </w:r>
      <w:r>
        <w:rPr>
          <w:spacing w:val="-5"/>
        </w:rPr>
        <w:t xml:space="preserve"> </w:t>
      </w:r>
      <w:r>
        <w:t>discursos</w:t>
      </w:r>
      <w:r>
        <w:rPr>
          <w:spacing w:val="-5"/>
        </w:rPr>
        <w:t xml:space="preserve"> </w:t>
      </w:r>
      <w:r>
        <w:t>a</w:t>
      </w:r>
      <w:r>
        <w:rPr>
          <w:spacing w:val="-5"/>
        </w:rPr>
        <w:t xml:space="preserve"> </w:t>
      </w:r>
      <w:r>
        <w:t>favor</w:t>
      </w:r>
      <w:r>
        <w:rPr>
          <w:spacing w:val="-3"/>
        </w:rPr>
        <w:t xml:space="preserve"> </w:t>
      </w:r>
      <w:r>
        <w:t>de combatir</w:t>
      </w:r>
      <w:r>
        <w:rPr>
          <w:spacing w:val="-2"/>
        </w:rPr>
        <w:t xml:space="preserve"> </w:t>
      </w:r>
      <w:r>
        <w:t>el suicidio, pero sin</w:t>
      </w:r>
      <w:r>
        <w:rPr>
          <w:spacing w:val="-4"/>
        </w:rPr>
        <w:t xml:space="preserve"> </w:t>
      </w:r>
      <w:r>
        <w:t>proporcionar las</w:t>
      </w:r>
      <w:r>
        <w:rPr>
          <w:spacing w:val="-1"/>
        </w:rPr>
        <w:t xml:space="preserve"> </w:t>
      </w:r>
      <w:r>
        <w:t>herramientas. No podemos</w:t>
      </w:r>
      <w:r>
        <w:rPr>
          <w:spacing w:val="-1"/>
        </w:rPr>
        <w:t xml:space="preserve"> </w:t>
      </w:r>
      <w:r>
        <w:t>permitir que lasfamilias</w:t>
      </w:r>
      <w:r>
        <w:rPr>
          <w:spacing w:val="-2"/>
        </w:rPr>
        <w:t xml:space="preserve"> </w:t>
      </w:r>
      <w:r>
        <w:t>ni</w:t>
      </w:r>
      <w:r>
        <w:rPr>
          <w:spacing w:val="-8"/>
        </w:rPr>
        <w:t xml:space="preserve"> </w:t>
      </w:r>
      <w:r>
        <w:t>siquiera conciban</w:t>
      </w:r>
      <w:r>
        <w:rPr>
          <w:spacing w:val="-15"/>
        </w:rPr>
        <w:t xml:space="preserve"> </w:t>
      </w:r>
      <w:r>
        <w:t>la</w:t>
      </w:r>
      <w:r>
        <w:rPr>
          <w:spacing w:val="-14"/>
        </w:rPr>
        <w:t xml:space="preserve"> </w:t>
      </w:r>
      <w:r>
        <w:t>posibilidad</w:t>
      </w:r>
      <w:r>
        <w:rPr>
          <w:spacing w:val="-12"/>
        </w:rPr>
        <w:t xml:space="preserve"> </w:t>
      </w:r>
      <w:r>
        <w:t>de</w:t>
      </w:r>
      <w:r>
        <w:rPr>
          <w:spacing w:val="-8"/>
        </w:rPr>
        <w:t xml:space="preserve"> </w:t>
      </w:r>
      <w:r>
        <w:t>faltar</w:t>
      </w:r>
      <w:r>
        <w:rPr>
          <w:spacing w:val="-10"/>
        </w:rPr>
        <w:t xml:space="preserve"> </w:t>
      </w:r>
      <w:r>
        <w:t>al</w:t>
      </w:r>
      <w:r>
        <w:rPr>
          <w:spacing w:val="-15"/>
        </w:rPr>
        <w:t xml:space="preserve"> </w:t>
      </w:r>
      <w:r>
        <w:t>trabajo</w:t>
      </w:r>
      <w:r>
        <w:rPr>
          <w:spacing w:val="-7"/>
        </w:rPr>
        <w:t xml:space="preserve"> </w:t>
      </w:r>
      <w:r>
        <w:t>cuando</w:t>
      </w:r>
      <w:r>
        <w:rPr>
          <w:spacing w:val="-7"/>
        </w:rPr>
        <w:t xml:space="preserve"> </w:t>
      </w:r>
      <w:r>
        <w:t>uno</w:t>
      </w:r>
      <w:r>
        <w:rPr>
          <w:spacing w:val="-7"/>
        </w:rPr>
        <w:t xml:space="preserve"> </w:t>
      </w:r>
      <w:r>
        <w:t>de</w:t>
      </w:r>
      <w:r>
        <w:rPr>
          <w:spacing w:val="-8"/>
        </w:rPr>
        <w:t xml:space="preserve"> </w:t>
      </w:r>
      <w:r>
        <w:t>los</w:t>
      </w:r>
      <w:r>
        <w:rPr>
          <w:spacing w:val="-14"/>
        </w:rPr>
        <w:t xml:space="preserve"> </w:t>
      </w:r>
      <w:r>
        <w:t>suyos</w:t>
      </w:r>
      <w:r>
        <w:rPr>
          <w:spacing w:val="-14"/>
        </w:rPr>
        <w:t xml:space="preserve"> </w:t>
      </w:r>
      <w:r>
        <w:t>quiere</w:t>
      </w:r>
      <w:r>
        <w:rPr>
          <w:spacing w:val="-5"/>
        </w:rPr>
        <w:t xml:space="preserve"> </w:t>
      </w:r>
      <w:r>
        <w:t>quitarse</w:t>
      </w:r>
      <w:r>
        <w:rPr>
          <w:spacing w:val="-8"/>
        </w:rPr>
        <w:t xml:space="preserve"> </w:t>
      </w:r>
      <w:r>
        <w:t>la</w:t>
      </w:r>
      <w:r>
        <w:rPr>
          <w:spacing w:val="-8"/>
        </w:rPr>
        <w:t xml:space="preserve"> </w:t>
      </w:r>
      <w:r>
        <w:t>vida.</w:t>
      </w:r>
      <w:r>
        <w:rPr>
          <w:spacing w:val="-10"/>
        </w:rPr>
        <w:t xml:space="preserve"> </w:t>
      </w:r>
      <w:r>
        <w:t xml:space="preserve">Porque, para hacer posible una vida digna y de calidad, debe ser posible parar cuando es fundamental </w:t>
      </w:r>
      <w:r>
        <w:rPr>
          <w:spacing w:val="-2"/>
        </w:rPr>
        <w:t>hacerlo.</w:t>
      </w:r>
    </w:p>
    <w:p w:rsidR="00980CE9" w:rsidRDefault="00980CE9">
      <w:pPr>
        <w:spacing w:line="276" w:lineRule="auto"/>
        <w:jc w:val="both"/>
        <w:sectPr w:rsidR="00980CE9">
          <w:pgSz w:w="12240" w:h="15840"/>
          <w:pgMar w:top="1360" w:right="1320" w:bottom="280" w:left="1340" w:header="720" w:footer="720" w:gutter="0"/>
          <w:cols w:space="720"/>
        </w:sectPr>
      </w:pPr>
    </w:p>
    <w:p w:rsidR="00980CE9" w:rsidRDefault="004C53B3">
      <w:pPr>
        <w:spacing w:before="74"/>
        <w:ind w:left="100"/>
        <w:rPr>
          <w:b/>
          <w:sz w:val="24"/>
        </w:rPr>
      </w:pPr>
      <w:bookmarkStart w:id="2" w:name="IDEA_MATRIZ.-"/>
      <w:bookmarkEnd w:id="2"/>
      <w:r>
        <w:rPr>
          <w:b/>
          <w:sz w:val="24"/>
        </w:rPr>
        <w:lastRenderedPageBreak/>
        <w:t>IDEA</w:t>
      </w:r>
      <w:r>
        <w:rPr>
          <w:b/>
          <w:spacing w:val="-14"/>
          <w:sz w:val="24"/>
        </w:rPr>
        <w:t xml:space="preserve"> </w:t>
      </w:r>
      <w:r>
        <w:rPr>
          <w:b/>
          <w:spacing w:val="-2"/>
          <w:sz w:val="24"/>
        </w:rPr>
        <w:t>MATRIZ.-</w:t>
      </w:r>
    </w:p>
    <w:p w:rsidR="00980CE9" w:rsidRDefault="00980CE9">
      <w:pPr>
        <w:pStyle w:val="Textoindependiente"/>
        <w:spacing w:before="8"/>
        <w:rPr>
          <w:b/>
          <w:sz w:val="30"/>
        </w:rPr>
      </w:pPr>
    </w:p>
    <w:p w:rsidR="00980CE9" w:rsidRDefault="004C53B3">
      <w:pPr>
        <w:pStyle w:val="Textoindependiente"/>
        <w:spacing w:line="276" w:lineRule="auto"/>
        <w:ind w:left="100" w:right="113"/>
        <w:jc w:val="both"/>
      </w:pPr>
      <w:r>
        <w:t xml:space="preserve">Se modifica el Código del Trabajo incorporando un nuevo </w:t>
      </w:r>
      <w:r>
        <w:rPr>
          <w:b/>
        </w:rPr>
        <w:t xml:space="preserve">articulo el 199 ter </w:t>
      </w:r>
      <w:r>
        <w:t>que habilitará un nuevo permiso que</w:t>
      </w:r>
      <w:r>
        <w:rPr>
          <w:spacing w:val="-2"/>
        </w:rPr>
        <w:t xml:space="preserve"> </w:t>
      </w:r>
      <w:r>
        <w:t>permita</w:t>
      </w:r>
      <w:r>
        <w:rPr>
          <w:spacing w:val="-2"/>
        </w:rPr>
        <w:t xml:space="preserve"> </w:t>
      </w:r>
      <w:r>
        <w:t>a los</w:t>
      </w:r>
      <w:r>
        <w:rPr>
          <w:spacing w:val="-3"/>
        </w:rPr>
        <w:t xml:space="preserve"> </w:t>
      </w:r>
      <w:r>
        <w:t>trabajadores</w:t>
      </w:r>
      <w:r>
        <w:rPr>
          <w:spacing w:val="-3"/>
        </w:rPr>
        <w:t xml:space="preserve"> </w:t>
      </w:r>
      <w:r>
        <w:t>ausentarse</w:t>
      </w:r>
      <w:r>
        <w:rPr>
          <w:spacing w:val="-2"/>
        </w:rPr>
        <w:t xml:space="preserve"> </w:t>
      </w:r>
      <w:r>
        <w:t>de</w:t>
      </w:r>
      <w:r>
        <w:rPr>
          <w:spacing w:val="-2"/>
        </w:rPr>
        <w:t xml:space="preserve"> </w:t>
      </w:r>
      <w:r>
        <w:t>sus labores por un</w:t>
      </w:r>
      <w:r>
        <w:rPr>
          <w:spacing w:val="-6"/>
        </w:rPr>
        <w:t xml:space="preserve"> </w:t>
      </w:r>
      <w:r>
        <w:t>período</w:t>
      </w:r>
      <w:r>
        <w:rPr>
          <w:spacing w:val="-1"/>
        </w:rPr>
        <w:t xml:space="preserve"> </w:t>
      </w:r>
      <w:r>
        <w:t>de</w:t>
      </w:r>
      <w:r>
        <w:rPr>
          <w:spacing w:val="-2"/>
        </w:rPr>
        <w:t xml:space="preserve"> </w:t>
      </w:r>
      <w:r>
        <w:t>14</w:t>
      </w:r>
      <w:r>
        <w:rPr>
          <w:spacing w:val="-1"/>
        </w:rPr>
        <w:t xml:space="preserve"> </w:t>
      </w:r>
      <w:r>
        <w:t>días en</w:t>
      </w:r>
      <w:r>
        <w:rPr>
          <w:spacing w:val="-3"/>
        </w:rPr>
        <w:t xml:space="preserve"> </w:t>
      </w:r>
      <w:r>
        <w:t>caso de necesidad para asistir a personas</w:t>
      </w:r>
      <w:r>
        <w:rPr>
          <w:spacing w:val="-1"/>
        </w:rPr>
        <w:t xml:space="preserve"> </w:t>
      </w:r>
      <w:r>
        <w:t>en</w:t>
      </w:r>
      <w:r>
        <w:rPr>
          <w:spacing w:val="-3"/>
        </w:rPr>
        <w:t xml:space="preserve"> </w:t>
      </w:r>
      <w:r>
        <w:t>riesgo de suicidio, renovable por igual número de días y por una sola vez.</w:t>
      </w:r>
    </w:p>
    <w:p w:rsidR="00980CE9" w:rsidRDefault="00980CE9">
      <w:pPr>
        <w:pStyle w:val="Textoindependiente"/>
        <w:spacing w:before="9"/>
        <w:rPr>
          <w:sz w:val="27"/>
        </w:rPr>
      </w:pPr>
    </w:p>
    <w:p w:rsidR="00980CE9" w:rsidRDefault="004C53B3">
      <w:pPr>
        <w:pStyle w:val="Textoindependiente"/>
        <w:spacing w:line="276" w:lineRule="auto"/>
        <w:ind w:left="100" w:right="110"/>
        <w:jc w:val="both"/>
      </w:pPr>
      <w:r>
        <w:t>La ausencia</w:t>
      </w:r>
      <w:r>
        <w:rPr>
          <w:spacing w:val="40"/>
        </w:rPr>
        <w:t xml:space="preserve"> </w:t>
      </w:r>
      <w:r>
        <w:t>del</w:t>
      </w:r>
      <w:r>
        <w:rPr>
          <w:spacing w:val="-6"/>
        </w:rPr>
        <w:t xml:space="preserve"> </w:t>
      </w:r>
      <w:r>
        <w:t>t</w:t>
      </w:r>
      <w:r>
        <w:t>rabajador deberá estar fundamentada en</w:t>
      </w:r>
      <w:r>
        <w:rPr>
          <w:spacing w:val="-2"/>
        </w:rPr>
        <w:t xml:space="preserve"> </w:t>
      </w:r>
      <w:r>
        <w:t>la opinión médica de un</w:t>
      </w:r>
      <w:r>
        <w:rPr>
          <w:spacing w:val="-2"/>
        </w:rPr>
        <w:t xml:space="preserve"> </w:t>
      </w:r>
      <w:r>
        <w:t>profesional</w:t>
      </w:r>
      <w:r>
        <w:rPr>
          <w:spacing w:val="-2"/>
        </w:rPr>
        <w:t xml:space="preserve"> </w:t>
      </w:r>
      <w:r>
        <w:t>de la</w:t>
      </w:r>
      <w:r>
        <w:rPr>
          <w:spacing w:val="-15"/>
        </w:rPr>
        <w:t xml:space="preserve"> </w:t>
      </w:r>
      <w:r>
        <w:t>salud</w:t>
      </w:r>
      <w:r>
        <w:rPr>
          <w:spacing w:val="-15"/>
        </w:rPr>
        <w:t xml:space="preserve"> </w:t>
      </w:r>
      <w:r>
        <w:t>mental</w:t>
      </w:r>
      <w:r>
        <w:rPr>
          <w:spacing w:val="-15"/>
        </w:rPr>
        <w:t xml:space="preserve"> </w:t>
      </w:r>
      <w:r>
        <w:t>en</w:t>
      </w:r>
      <w:r>
        <w:rPr>
          <w:spacing w:val="-15"/>
        </w:rPr>
        <w:t xml:space="preserve"> </w:t>
      </w:r>
      <w:r>
        <w:t>dónde</w:t>
      </w:r>
      <w:r>
        <w:rPr>
          <w:spacing w:val="-14"/>
        </w:rPr>
        <w:t xml:space="preserve"> </w:t>
      </w:r>
      <w:r>
        <w:t>se</w:t>
      </w:r>
      <w:r>
        <w:rPr>
          <w:spacing w:val="-14"/>
        </w:rPr>
        <w:t xml:space="preserve"> </w:t>
      </w:r>
      <w:r>
        <w:t>individualice</w:t>
      </w:r>
      <w:r>
        <w:rPr>
          <w:spacing w:val="-14"/>
        </w:rPr>
        <w:t xml:space="preserve"> </w:t>
      </w:r>
      <w:r>
        <w:t>claramente</w:t>
      </w:r>
      <w:r>
        <w:rPr>
          <w:spacing w:val="-14"/>
        </w:rPr>
        <w:t xml:space="preserve"> </w:t>
      </w:r>
      <w:r>
        <w:t>a</w:t>
      </w:r>
      <w:r>
        <w:rPr>
          <w:spacing w:val="-15"/>
        </w:rPr>
        <w:t xml:space="preserve"> </w:t>
      </w:r>
      <w:r>
        <w:t>la</w:t>
      </w:r>
      <w:r>
        <w:rPr>
          <w:spacing w:val="-14"/>
        </w:rPr>
        <w:t xml:space="preserve"> </w:t>
      </w:r>
      <w:r>
        <w:t>persona</w:t>
      </w:r>
      <w:r>
        <w:rPr>
          <w:spacing w:val="-14"/>
        </w:rPr>
        <w:t xml:space="preserve"> </w:t>
      </w:r>
      <w:r>
        <w:t>que</w:t>
      </w:r>
      <w:r>
        <w:rPr>
          <w:spacing w:val="-12"/>
        </w:rPr>
        <w:t xml:space="preserve"> </w:t>
      </w:r>
      <w:r>
        <w:t>asistirá</w:t>
      </w:r>
      <w:r>
        <w:rPr>
          <w:spacing w:val="-14"/>
        </w:rPr>
        <w:t xml:space="preserve"> </w:t>
      </w:r>
      <w:r>
        <w:t>a</w:t>
      </w:r>
      <w:r>
        <w:rPr>
          <w:spacing w:val="-14"/>
        </w:rPr>
        <w:t xml:space="preserve"> </w:t>
      </w:r>
      <w:r>
        <w:t>la</w:t>
      </w:r>
      <w:r>
        <w:rPr>
          <w:spacing w:val="-14"/>
        </w:rPr>
        <w:t xml:space="preserve"> </w:t>
      </w:r>
      <w:r>
        <w:t>persona</w:t>
      </w:r>
      <w:r>
        <w:rPr>
          <w:spacing w:val="-14"/>
        </w:rPr>
        <w:t xml:space="preserve"> </w:t>
      </w:r>
      <w:r>
        <w:t>afectada, en</w:t>
      </w:r>
      <w:r>
        <w:rPr>
          <w:spacing w:val="-11"/>
        </w:rPr>
        <w:t xml:space="preserve"> </w:t>
      </w:r>
      <w:r>
        <w:t>consecuencia,</w:t>
      </w:r>
      <w:r>
        <w:rPr>
          <w:spacing w:val="-4"/>
        </w:rPr>
        <w:t xml:space="preserve"> </w:t>
      </w:r>
      <w:r>
        <w:t>se</w:t>
      </w:r>
      <w:r>
        <w:rPr>
          <w:spacing w:val="-7"/>
        </w:rPr>
        <w:t xml:space="preserve"> </w:t>
      </w:r>
      <w:r>
        <w:t>regirá</w:t>
      </w:r>
      <w:r>
        <w:rPr>
          <w:spacing w:val="-7"/>
        </w:rPr>
        <w:t xml:space="preserve"> </w:t>
      </w:r>
      <w:r>
        <w:t>por</w:t>
      </w:r>
      <w:r>
        <w:rPr>
          <w:spacing w:val="-4"/>
        </w:rPr>
        <w:t xml:space="preserve"> </w:t>
      </w:r>
      <w:r>
        <w:t>las</w:t>
      </w:r>
      <w:r>
        <w:rPr>
          <w:spacing w:val="-3"/>
        </w:rPr>
        <w:t xml:space="preserve"> </w:t>
      </w:r>
      <w:r>
        <w:t>mismas</w:t>
      </w:r>
      <w:r>
        <w:rPr>
          <w:spacing w:val="-3"/>
        </w:rPr>
        <w:t xml:space="preserve"> </w:t>
      </w:r>
      <w:r>
        <w:t>normas</w:t>
      </w:r>
      <w:r>
        <w:rPr>
          <w:spacing w:val="-8"/>
        </w:rPr>
        <w:t xml:space="preserve"> </w:t>
      </w:r>
      <w:r>
        <w:t>establecidos para</w:t>
      </w:r>
      <w:r>
        <w:rPr>
          <w:spacing w:val="-7"/>
        </w:rPr>
        <w:t xml:space="preserve"> </w:t>
      </w:r>
      <w:r>
        <w:t>este</w:t>
      </w:r>
      <w:r>
        <w:rPr>
          <w:spacing w:val="-11"/>
        </w:rPr>
        <w:t xml:space="preserve"> </w:t>
      </w:r>
      <w:r>
        <w:t>tipo</w:t>
      </w:r>
      <w:r>
        <w:rPr>
          <w:spacing w:val="-1"/>
        </w:rPr>
        <w:t xml:space="preserve"> </w:t>
      </w:r>
      <w:r>
        <w:t>de</w:t>
      </w:r>
      <w:r>
        <w:rPr>
          <w:spacing w:val="-7"/>
        </w:rPr>
        <w:t xml:space="preserve"> </w:t>
      </w:r>
      <w:r>
        <w:t>permisos</w:t>
      </w:r>
      <w:r>
        <w:rPr>
          <w:spacing w:val="-8"/>
        </w:rPr>
        <w:t xml:space="preserve"> </w:t>
      </w:r>
      <w:r>
        <w:t>según</w:t>
      </w:r>
      <w:r>
        <w:rPr>
          <w:spacing w:val="-8"/>
        </w:rPr>
        <w:t xml:space="preserve"> </w:t>
      </w:r>
      <w:r>
        <w:t>el Código del Trabajo.</w:t>
      </w:r>
    </w:p>
    <w:p w:rsidR="00980CE9" w:rsidRDefault="00980CE9">
      <w:pPr>
        <w:pStyle w:val="Textoindependiente"/>
        <w:spacing w:before="4"/>
        <w:rPr>
          <w:sz w:val="27"/>
        </w:rPr>
      </w:pPr>
    </w:p>
    <w:p w:rsidR="00980CE9" w:rsidRDefault="004C53B3">
      <w:pPr>
        <w:pStyle w:val="Textoindependiente"/>
        <w:spacing w:line="280" w:lineRule="auto"/>
        <w:ind w:left="100" w:right="133"/>
        <w:jc w:val="both"/>
      </w:pPr>
      <w:r>
        <w:t>El</w:t>
      </w:r>
      <w:r>
        <w:rPr>
          <w:spacing w:val="-1"/>
        </w:rPr>
        <w:t xml:space="preserve"> </w:t>
      </w:r>
      <w:r>
        <w:t>permiso para asistencia a personas en riesgo de suicidio podrá ser renovado hasta por 14 días más, toda vez que el profesional de la salud mental lo considere necesario.</w:t>
      </w:r>
    </w:p>
    <w:p w:rsidR="00980CE9" w:rsidRDefault="00980CE9">
      <w:pPr>
        <w:pStyle w:val="Textoindependiente"/>
        <w:rPr>
          <w:sz w:val="27"/>
        </w:rPr>
      </w:pPr>
    </w:p>
    <w:p w:rsidR="00980CE9" w:rsidRDefault="004C53B3">
      <w:pPr>
        <w:pStyle w:val="Textoindependiente"/>
        <w:spacing w:line="276" w:lineRule="auto"/>
        <w:ind w:left="100" w:right="113"/>
        <w:jc w:val="both"/>
      </w:pPr>
      <w:r>
        <w:t>Los empleado</w:t>
      </w:r>
      <w:r>
        <w:t xml:space="preserve">res estarán obligados a respetar el derecho de los trabajadores a tomar este nuevo permiso y no podrán tomar medidas en perjuicio de las y los trabajadores que hagan uso de este </w:t>
      </w:r>
      <w:r>
        <w:rPr>
          <w:spacing w:val="-2"/>
        </w:rPr>
        <w:t>derecho.</w:t>
      </w:r>
    </w:p>
    <w:p w:rsidR="00980CE9" w:rsidRDefault="00980CE9">
      <w:pPr>
        <w:pStyle w:val="Textoindependiente"/>
        <w:spacing w:before="10"/>
        <w:rPr>
          <w:sz w:val="27"/>
        </w:rPr>
      </w:pPr>
    </w:p>
    <w:p w:rsidR="00980CE9" w:rsidRDefault="004C53B3">
      <w:pPr>
        <w:ind w:left="100"/>
        <w:rPr>
          <w:b/>
          <w:sz w:val="24"/>
        </w:rPr>
      </w:pPr>
      <w:bookmarkStart w:id="3" w:name="PROPUESTA.-"/>
      <w:bookmarkEnd w:id="3"/>
      <w:r>
        <w:rPr>
          <w:b/>
          <w:spacing w:val="-2"/>
          <w:sz w:val="24"/>
        </w:rPr>
        <w:t>PROPUESTA.-</w:t>
      </w:r>
    </w:p>
    <w:p w:rsidR="00980CE9" w:rsidRDefault="00980CE9">
      <w:pPr>
        <w:pStyle w:val="Textoindependiente"/>
        <w:spacing w:before="5"/>
        <w:rPr>
          <w:b/>
          <w:sz w:val="31"/>
        </w:rPr>
      </w:pPr>
    </w:p>
    <w:p w:rsidR="00980CE9" w:rsidRDefault="004C53B3">
      <w:pPr>
        <w:spacing w:before="1" w:line="276" w:lineRule="auto"/>
        <w:ind w:left="100" w:right="118"/>
        <w:jc w:val="both"/>
        <w:rPr>
          <w:b/>
          <w:sz w:val="24"/>
        </w:rPr>
      </w:pPr>
      <w:r>
        <w:rPr>
          <w:b/>
          <w:sz w:val="24"/>
        </w:rPr>
        <w:t xml:space="preserve">AGRÉGUESE AL TÍTULO II DEL CÓDIGO DEL TRABAJO, DE LA PROTECCIÓN A LA MATERNIDAD, LA PATERNIDAD Y LA VIDA FAMILIAR, EL SIGUIENTE </w:t>
      </w:r>
      <w:r>
        <w:rPr>
          <w:b/>
          <w:spacing w:val="-2"/>
          <w:sz w:val="24"/>
        </w:rPr>
        <w:t>ARTÍCULO:</w:t>
      </w:r>
    </w:p>
    <w:p w:rsidR="00980CE9" w:rsidRDefault="00980CE9">
      <w:pPr>
        <w:pStyle w:val="Textoindependiente"/>
        <w:rPr>
          <w:b/>
          <w:sz w:val="27"/>
        </w:rPr>
      </w:pPr>
    </w:p>
    <w:p w:rsidR="00980CE9" w:rsidRDefault="004C53B3">
      <w:pPr>
        <w:pStyle w:val="Textoindependiente"/>
        <w:spacing w:line="276" w:lineRule="auto"/>
        <w:ind w:left="100" w:right="124"/>
        <w:jc w:val="both"/>
      </w:pPr>
      <w:r>
        <w:rPr>
          <w:b/>
        </w:rPr>
        <w:t>Art. 199</w:t>
      </w:r>
      <w:r>
        <w:rPr>
          <w:b/>
          <w:spacing w:val="-3"/>
        </w:rPr>
        <w:t xml:space="preserve"> </w:t>
      </w:r>
      <w:r>
        <w:rPr>
          <w:b/>
        </w:rPr>
        <w:t xml:space="preserve">ter.- </w:t>
      </w:r>
      <w:r>
        <w:t>Con</w:t>
      </w:r>
      <w:r>
        <w:rPr>
          <w:spacing w:val="-3"/>
        </w:rPr>
        <w:t xml:space="preserve"> </w:t>
      </w:r>
      <w:r>
        <w:t>ocasión</w:t>
      </w:r>
      <w:r>
        <w:rPr>
          <w:spacing w:val="-3"/>
        </w:rPr>
        <w:t xml:space="preserve"> </w:t>
      </w:r>
      <w:r>
        <w:t>de situaciones</w:t>
      </w:r>
      <w:r>
        <w:rPr>
          <w:spacing w:val="-1"/>
        </w:rPr>
        <w:t xml:space="preserve"> </w:t>
      </w:r>
      <w:r>
        <w:t>de salud mental</w:t>
      </w:r>
      <w:r>
        <w:rPr>
          <w:spacing w:val="-8"/>
        </w:rPr>
        <w:t xml:space="preserve"> </w:t>
      </w:r>
      <w:r>
        <w:t>graves</w:t>
      </w:r>
      <w:r>
        <w:rPr>
          <w:spacing w:val="-1"/>
        </w:rPr>
        <w:t xml:space="preserve"> </w:t>
      </w:r>
      <w:r>
        <w:t>donde una persona requiera del cuidado de algún familiar o del acompañamiento de un cercano significativo con motivo de la existencia probada de riesgo suicida, sí</w:t>
      </w:r>
      <w:r>
        <w:rPr>
          <w:spacing w:val="-7"/>
        </w:rPr>
        <w:t xml:space="preserve"> </w:t>
      </w:r>
      <w:r>
        <w:t>éstos se</w:t>
      </w:r>
      <w:r>
        <w:rPr>
          <w:spacing w:val="-3"/>
        </w:rPr>
        <w:t xml:space="preserve"> </w:t>
      </w:r>
      <w:r>
        <w:t>encuentran</w:t>
      </w:r>
      <w:r>
        <w:rPr>
          <w:spacing w:val="-2"/>
        </w:rPr>
        <w:t xml:space="preserve"> </w:t>
      </w:r>
      <w:r>
        <w:t>en</w:t>
      </w:r>
      <w:r>
        <w:rPr>
          <w:spacing w:val="-2"/>
        </w:rPr>
        <w:t xml:space="preserve"> </w:t>
      </w:r>
      <w:r>
        <w:t>condición</w:t>
      </w:r>
      <w:r>
        <w:rPr>
          <w:spacing w:val="-2"/>
        </w:rPr>
        <w:t xml:space="preserve"> </w:t>
      </w:r>
      <w:r>
        <w:t>de trabajadores, tendrán derecho a un permiso para ausentar</w:t>
      </w:r>
      <w:r>
        <w:t>se de su trabajo.</w:t>
      </w:r>
    </w:p>
    <w:p w:rsidR="00980CE9" w:rsidRDefault="00980CE9">
      <w:pPr>
        <w:pStyle w:val="Textoindependiente"/>
        <w:spacing w:before="9"/>
        <w:rPr>
          <w:sz w:val="27"/>
        </w:rPr>
      </w:pPr>
    </w:p>
    <w:p w:rsidR="00980CE9" w:rsidRDefault="004C53B3">
      <w:pPr>
        <w:pStyle w:val="Textoindependiente"/>
        <w:spacing w:line="276" w:lineRule="auto"/>
        <w:ind w:left="100" w:right="113"/>
        <w:jc w:val="both"/>
      </w:pPr>
      <w:r>
        <w:t>Ese</w:t>
      </w:r>
      <w:r>
        <w:rPr>
          <w:spacing w:val="-3"/>
        </w:rPr>
        <w:t xml:space="preserve"> </w:t>
      </w:r>
      <w:r>
        <w:t>permiso deberá fundamentarse</w:t>
      </w:r>
      <w:r>
        <w:rPr>
          <w:spacing w:val="-3"/>
        </w:rPr>
        <w:t xml:space="preserve"> </w:t>
      </w:r>
      <w:r>
        <w:t>en</w:t>
      </w:r>
      <w:r>
        <w:rPr>
          <w:spacing w:val="-2"/>
        </w:rPr>
        <w:t xml:space="preserve"> </w:t>
      </w:r>
      <w:r>
        <w:t>la opinión</w:t>
      </w:r>
      <w:r>
        <w:rPr>
          <w:spacing w:val="-7"/>
        </w:rPr>
        <w:t xml:space="preserve"> </w:t>
      </w:r>
      <w:r>
        <w:t>de</w:t>
      </w:r>
      <w:r>
        <w:rPr>
          <w:spacing w:val="-3"/>
        </w:rPr>
        <w:t xml:space="preserve"> </w:t>
      </w:r>
      <w:r>
        <w:t>un</w:t>
      </w:r>
      <w:r>
        <w:rPr>
          <w:spacing w:val="-5"/>
        </w:rPr>
        <w:t xml:space="preserve"> </w:t>
      </w:r>
      <w:r>
        <w:t>profesional</w:t>
      </w:r>
      <w:r>
        <w:rPr>
          <w:spacing w:val="-7"/>
        </w:rPr>
        <w:t xml:space="preserve"> </w:t>
      </w:r>
      <w:r>
        <w:t>de la salud mental</w:t>
      </w:r>
      <w:r>
        <w:rPr>
          <w:spacing w:val="-10"/>
        </w:rPr>
        <w:t xml:space="preserve"> </w:t>
      </w:r>
      <w:r>
        <w:t>que</w:t>
      </w:r>
      <w:r>
        <w:rPr>
          <w:spacing w:val="-3"/>
        </w:rPr>
        <w:t xml:space="preserve"> </w:t>
      </w:r>
      <w:r>
        <w:t>atienda la situación</w:t>
      </w:r>
      <w:r>
        <w:rPr>
          <w:spacing w:val="-2"/>
        </w:rPr>
        <w:t xml:space="preserve"> </w:t>
      </w:r>
      <w:r>
        <w:t>particular. Esta</w:t>
      </w:r>
      <w:r>
        <w:rPr>
          <w:spacing w:val="-3"/>
        </w:rPr>
        <w:t xml:space="preserve"> </w:t>
      </w:r>
      <w:r>
        <w:t>deberá indicar la necesidad de acompañar a una persona en</w:t>
      </w:r>
      <w:r>
        <w:rPr>
          <w:spacing w:val="-2"/>
        </w:rPr>
        <w:t xml:space="preserve"> </w:t>
      </w:r>
      <w:r>
        <w:t>riesgo de suicidio para ser debidamente cuidada, para</w:t>
      </w:r>
      <w:r>
        <w:t xml:space="preserve"> justificar las ausencias.</w:t>
      </w:r>
    </w:p>
    <w:p w:rsidR="00980CE9" w:rsidRDefault="00980CE9">
      <w:pPr>
        <w:spacing w:line="276" w:lineRule="auto"/>
        <w:jc w:val="both"/>
        <w:sectPr w:rsidR="00980CE9">
          <w:pgSz w:w="12240" w:h="15840"/>
          <w:pgMar w:top="1680" w:right="1320" w:bottom="280" w:left="1340" w:header="720" w:footer="720" w:gutter="0"/>
          <w:cols w:space="720"/>
        </w:sectPr>
      </w:pPr>
    </w:p>
    <w:p w:rsidR="00980CE9" w:rsidRDefault="004C53B3">
      <w:pPr>
        <w:pStyle w:val="Textoindependiente"/>
        <w:spacing w:before="77" w:line="271" w:lineRule="auto"/>
        <w:ind w:left="100"/>
      </w:pPr>
      <w:r>
        <w:t>El permiso</w:t>
      </w:r>
      <w:r>
        <w:rPr>
          <w:spacing w:val="30"/>
        </w:rPr>
        <w:t xml:space="preserve"> </w:t>
      </w:r>
      <w:r>
        <w:t>se</w:t>
      </w:r>
      <w:r>
        <w:rPr>
          <w:spacing w:val="25"/>
        </w:rPr>
        <w:t xml:space="preserve"> </w:t>
      </w:r>
      <w:r>
        <w:t>concede</w:t>
      </w:r>
      <w:r>
        <w:rPr>
          <w:spacing w:val="25"/>
        </w:rPr>
        <w:t xml:space="preserve"> </w:t>
      </w:r>
      <w:r>
        <w:t>a</w:t>
      </w:r>
      <w:r>
        <w:rPr>
          <w:spacing w:val="29"/>
        </w:rPr>
        <w:t xml:space="preserve"> </w:t>
      </w:r>
      <w:r>
        <w:t>la</w:t>
      </w:r>
      <w:r>
        <w:rPr>
          <w:spacing w:val="25"/>
        </w:rPr>
        <w:t xml:space="preserve"> </w:t>
      </w:r>
      <w:r>
        <w:t>persona</w:t>
      </w:r>
      <w:r>
        <w:rPr>
          <w:spacing w:val="25"/>
        </w:rPr>
        <w:t xml:space="preserve"> </w:t>
      </w:r>
      <w:r>
        <w:t>acompañante</w:t>
      </w:r>
      <w:r>
        <w:rPr>
          <w:spacing w:val="25"/>
        </w:rPr>
        <w:t xml:space="preserve"> </w:t>
      </w:r>
      <w:r>
        <w:t>designada</w:t>
      </w:r>
      <w:r>
        <w:rPr>
          <w:spacing w:val="25"/>
        </w:rPr>
        <w:t xml:space="preserve"> </w:t>
      </w:r>
      <w:r>
        <w:t>por</w:t>
      </w:r>
      <w:r>
        <w:rPr>
          <w:spacing w:val="27"/>
        </w:rPr>
        <w:t xml:space="preserve"> </w:t>
      </w:r>
      <w:r>
        <w:t>el afectado</w:t>
      </w:r>
      <w:r>
        <w:rPr>
          <w:spacing w:val="30"/>
        </w:rPr>
        <w:t xml:space="preserve"> </w:t>
      </w:r>
      <w:r>
        <w:t>en</w:t>
      </w:r>
      <w:r>
        <w:rPr>
          <w:spacing w:val="21"/>
        </w:rPr>
        <w:t xml:space="preserve"> </w:t>
      </w:r>
      <w:r>
        <w:t>acuerdo</w:t>
      </w:r>
      <w:r>
        <w:rPr>
          <w:spacing w:val="30"/>
        </w:rPr>
        <w:t xml:space="preserve"> </w:t>
      </w:r>
      <w:r>
        <w:t>con</w:t>
      </w:r>
      <w:r>
        <w:rPr>
          <w:spacing w:val="21"/>
        </w:rPr>
        <w:t xml:space="preserve"> </w:t>
      </w:r>
      <w:r>
        <w:t>el profesional</w:t>
      </w:r>
      <w:r>
        <w:rPr>
          <w:spacing w:val="-9"/>
        </w:rPr>
        <w:t xml:space="preserve"> </w:t>
      </w:r>
      <w:r>
        <w:t>de</w:t>
      </w:r>
      <w:r>
        <w:rPr>
          <w:spacing w:val="-2"/>
        </w:rPr>
        <w:t xml:space="preserve"> </w:t>
      </w:r>
      <w:r>
        <w:t>la</w:t>
      </w:r>
      <w:r>
        <w:rPr>
          <w:spacing w:val="-6"/>
        </w:rPr>
        <w:t xml:space="preserve"> </w:t>
      </w:r>
      <w:r>
        <w:t>salud mental</w:t>
      </w:r>
      <w:r>
        <w:rPr>
          <w:spacing w:val="-14"/>
        </w:rPr>
        <w:t xml:space="preserve"> </w:t>
      </w:r>
      <w:r>
        <w:t>que</w:t>
      </w:r>
      <w:r>
        <w:rPr>
          <w:spacing w:val="-6"/>
        </w:rPr>
        <w:t xml:space="preserve"> </w:t>
      </w:r>
      <w:r>
        <w:t>emite</w:t>
      </w:r>
      <w:r>
        <w:rPr>
          <w:spacing w:val="4"/>
        </w:rPr>
        <w:t xml:space="preserve"> </w:t>
      </w:r>
      <w:r>
        <w:t>la</w:t>
      </w:r>
      <w:r>
        <w:rPr>
          <w:spacing w:val="-6"/>
        </w:rPr>
        <w:t xml:space="preserve"> </w:t>
      </w:r>
      <w:r>
        <w:t>opinión.El</w:t>
      </w:r>
      <w:r>
        <w:rPr>
          <w:spacing w:val="-14"/>
        </w:rPr>
        <w:t xml:space="preserve"> </w:t>
      </w:r>
      <w:r>
        <w:t>permiso podrá</w:t>
      </w:r>
      <w:r>
        <w:rPr>
          <w:spacing w:val="-6"/>
        </w:rPr>
        <w:t xml:space="preserve"> </w:t>
      </w:r>
      <w:r>
        <w:t>renovarse</w:t>
      </w:r>
      <w:r>
        <w:rPr>
          <w:spacing w:val="-6"/>
        </w:rPr>
        <w:t xml:space="preserve"> </w:t>
      </w:r>
      <w:r>
        <w:t>hasta</w:t>
      </w:r>
      <w:r>
        <w:rPr>
          <w:spacing w:val="-6"/>
        </w:rPr>
        <w:t xml:space="preserve"> </w:t>
      </w:r>
      <w:r>
        <w:t>por</w:t>
      </w:r>
      <w:r>
        <w:rPr>
          <w:spacing w:val="1"/>
        </w:rPr>
        <w:t xml:space="preserve"> </w:t>
      </w:r>
      <w:r>
        <w:t>una</w:t>
      </w:r>
      <w:r>
        <w:rPr>
          <w:spacing w:val="-6"/>
        </w:rPr>
        <w:t xml:space="preserve"> </w:t>
      </w:r>
      <w:r>
        <w:rPr>
          <w:spacing w:val="-4"/>
        </w:rPr>
        <w:t>vez.</w:t>
      </w:r>
    </w:p>
    <w:p w:rsidR="00980CE9" w:rsidRDefault="00980CE9">
      <w:pPr>
        <w:pStyle w:val="Textoindependiente"/>
        <w:rPr>
          <w:sz w:val="26"/>
        </w:rPr>
      </w:pPr>
    </w:p>
    <w:p w:rsidR="00980CE9" w:rsidRDefault="00980CE9">
      <w:pPr>
        <w:pStyle w:val="Textoindependiente"/>
        <w:rPr>
          <w:sz w:val="30"/>
        </w:rPr>
      </w:pPr>
    </w:p>
    <w:p w:rsidR="00980CE9" w:rsidRDefault="004C53B3">
      <w:pPr>
        <w:ind w:right="110"/>
        <w:jc w:val="right"/>
        <w:rPr>
          <w:b/>
          <w:sz w:val="24"/>
        </w:rPr>
      </w:pPr>
      <w:bookmarkStart w:id="4" w:name="Camila_Musante"/>
      <w:bookmarkEnd w:id="4"/>
      <w:r>
        <w:rPr>
          <w:b/>
          <w:sz w:val="24"/>
        </w:rPr>
        <w:t>Camila</w:t>
      </w:r>
      <w:r>
        <w:rPr>
          <w:b/>
          <w:spacing w:val="-2"/>
          <w:sz w:val="24"/>
        </w:rPr>
        <w:t xml:space="preserve"> Musante</w:t>
      </w:r>
    </w:p>
    <w:p w:rsidR="00980CE9" w:rsidRDefault="004C53B3">
      <w:pPr>
        <w:spacing w:before="46"/>
        <w:ind w:right="110"/>
        <w:jc w:val="right"/>
        <w:rPr>
          <w:b/>
          <w:sz w:val="24"/>
        </w:rPr>
      </w:pPr>
      <w:r>
        <w:rPr>
          <w:b/>
          <w:spacing w:val="-2"/>
          <w:sz w:val="24"/>
        </w:rPr>
        <w:t>Diputada</w:t>
      </w:r>
    </w:p>
    <w:sectPr w:rsidR="00980CE9">
      <w:pgSz w:w="12240" w:h="15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80CE9"/>
    <w:rsid w:val="004C53B3"/>
    <w:rsid w:val="00980CE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D1C397-5388-44C5-A42D-459C1196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1175</Words>
  <Characters>6465</Characters>
  <Application>Microsoft Office Word</Application>
  <DocSecurity>0</DocSecurity>
  <Lines>53</Lines>
  <Paragraphs>15</Paragraphs>
  <ScaleCrop>false</ScaleCrop>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Quédate  .docx</dc:title>
  <dc:creator>Eralio01</dc:creator>
  <cp:lastModifiedBy>Guillermo Diaz Vallejos</cp:lastModifiedBy>
  <cp:revision>1</cp:revision>
  <dcterms:created xsi:type="dcterms:W3CDTF">2023-09-06T14:17:00Z</dcterms:created>
  <dcterms:modified xsi:type="dcterms:W3CDTF">2023-09-06T20:41:00Z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Creator">
    <vt:lpwstr>Microsoft® Word 2016</vt:lpwstr>
  </property>
  <property fmtid="{D5CDD505-2E9C-101B-9397-08002B2CF9AE}" pid="4" name="LastSaved">
    <vt:filetime>2023-09-06T00:00:00Z</vt:filetime>
  </property>
  <property fmtid="{D5CDD505-2E9C-101B-9397-08002B2CF9AE}" pid="5" name="Producer">
    <vt:lpwstr>www.ilovepdf.com</vt:lpwstr>
  </property>
</Properties>
</file>