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FF0" w:rsidRDefault="00D75FF0">
      <w:pPr>
        <w:pStyle w:val="Textoindependiente"/>
        <w:spacing w:before="2"/>
        <w:rPr>
          <w:sz w:val="20"/>
        </w:rPr>
      </w:pPr>
    </w:p>
    <w:p w:rsidR="00D75FF0" w:rsidRDefault="008D1CCF">
      <w:pPr>
        <w:pStyle w:val="Ttulo1"/>
        <w:spacing w:before="90" w:line="259" w:lineRule="auto"/>
        <w:ind w:right="111"/>
      </w:pPr>
      <w:r>
        <w:t xml:space="preserve">PROYECTO DE LEY QUE MODIFICA LA LEY GENERAL DE TELECOMUNICACIONES Y LA LEY DE PROTECCIÓN DE LOS DERECHOS </w:t>
      </w:r>
      <w:r>
        <w:rPr>
          <w:spacing w:val="-2"/>
        </w:rPr>
        <w:t>DEL</w:t>
      </w:r>
      <w:r>
        <w:rPr>
          <w:spacing w:val="-13"/>
        </w:rPr>
        <w:t xml:space="preserve"> </w:t>
      </w:r>
      <w:r>
        <w:rPr>
          <w:spacing w:val="-2"/>
        </w:rPr>
        <w:t>CONSUMIDOR</w:t>
      </w:r>
      <w:r>
        <w:rPr>
          <w:spacing w:val="-13"/>
        </w:rPr>
        <w:t xml:space="preserve"> </w:t>
      </w:r>
      <w:r>
        <w:rPr>
          <w:spacing w:val="-2"/>
        </w:rPr>
        <w:t>CON</w:t>
      </w:r>
      <w:r>
        <w:rPr>
          <w:spacing w:val="-13"/>
        </w:rPr>
        <w:t xml:space="preserve"> </w:t>
      </w:r>
      <w:r>
        <w:rPr>
          <w:spacing w:val="-2"/>
        </w:rPr>
        <w:t>LA</w:t>
      </w:r>
      <w:r>
        <w:rPr>
          <w:spacing w:val="-13"/>
        </w:rPr>
        <w:t xml:space="preserve"> </w:t>
      </w:r>
      <w:r>
        <w:rPr>
          <w:spacing w:val="-2"/>
        </w:rPr>
        <w:t>FINALIDAD</w:t>
      </w:r>
      <w:r>
        <w:rPr>
          <w:spacing w:val="-13"/>
        </w:rPr>
        <w:t xml:space="preserve"> </w:t>
      </w:r>
      <w:r>
        <w:rPr>
          <w:spacing w:val="-2"/>
        </w:rPr>
        <w:t>DE</w:t>
      </w:r>
      <w:r>
        <w:rPr>
          <w:spacing w:val="-6"/>
        </w:rPr>
        <w:t xml:space="preserve"> </w:t>
      </w:r>
      <w:r>
        <w:rPr>
          <w:spacing w:val="-2"/>
        </w:rPr>
        <w:t>ESTABLECER</w:t>
      </w:r>
      <w:r>
        <w:rPr>
          <w:spacing w:val="-4"/>
        </w:rPr>
        <w:t xml:space="preserve"> </w:t>
      </w:r>
      <w:r>
        <w:rPr>
          <w:spacing w:val="-2"/>
        </w:rPr>
        <w:t>LA</w:t>
      </w:r>
      <w:r>
        <w:rPr>
          <w:spacing w:val="-13"/>
        </w:rPr>
        <w:t xml:space="preserve"> </w:t>
      </w:r>
      <w:r>
        <w:rPr>
          <w:spacing w:val="-2"/>
        </w:rPr>
        <w:t xml:space="preserve">COMPETENCIA </w:t>
      </w:r>
      <w:r>
        <w:t>DE LOS JUZGADOS DE POLICÍA LOCAL ANTE LOS PROCEDIMIENTOS INICIADOS POR LA SUSPENSIÓN DE SUMINISTRO TELEFÓNICO EN LAS FORMAS Y BAJO LAS CONDICIONES QUE SE INDICAN</w:t>
      </w:r>
    </w:p>
    <w:p w:rsidR="00D75FF0" w:rsidRDefault="00D75FF0">
      <w:pPr>
        <w:pStyle w:val="Textoindependiente"/>
        <w:rPr>
          <w:b/>
          <w:sz w:val="26"/>
        </w:rPr>
      </w:pPr>
    </w:p>
    <w:p w:rsidR="00D75FF0" w:rsidRDefault="00D75FF0">
      <w:pPr>
        <w:pStyle w:val="Textoindependiente"/>
        <w:rPr>
          <w:b/>
          <w:sz w:val="26"/>
        </w:rPr>
      </w:pPr>
    </w:p>
    <w:p w:rsidR="00D75FF0" w:rsidRDefault="008D1CCF">
      <w:pPr>
        <w:spacing w:before="183"/>
        <w:ind w:left="119"/>
        <w:rPr>
          <w:b/>
          <w:sz w:val="24"/>
        </w:rPr>
      </w:pPr>
      <w:r>
        <w:rPr>
          <w:b/>
          <w:spacing w:val="-2"/>
          <w:sz w:val="24"/>
        </w:rPr>
        <w:t>FUNDAMENTOS.</w:t>
      </w:r>
    </w:p>
    <w:p w:rsidR="00D75FF0" w:rsidRDefault="00D75FF0">
      <w:pPr>
        <w:pStyle w:val="Textoindependiente"/>
        <w:spacing w:before="8"/>
        <w:rPr>
          <w:b/>
          <w:sz w:val="22"/>
        </w:rPr>
      </w:pPr>
    </w:p>
    <w:p w:rsidR="00D75FF0" w:rsidRDefault="008D1CCF">
      <w:pPr>
        <w:pStyle w:val="Textoindependiente"/>
        <w:spacing w:before="1" w:line="259" w:lineRule="auto"/>
        <w:ind w:left="119" w:right="117"/>
        <w:jc w:val="both"/>
      </w:pPr>
      <w:r>
        <w:t>La</w:t>
      </w:r>
      <w:r>
        <w:rPr>
          <w:spacing w:val="-2"/>
        </w:rPr>
        <w:t xml:space="preserve"> </w:t>
      </w:r>
      <w:r>
        <w:t>prestación</w:t>
      </w:r>
      <w:r>
        <w:rPr>
          <w:spacing w:val="-6"/>
        </w:rPr>
        <w:t xml:space="preserve"> </w:t>
      </w:r>
      <w:r>
        <w:t>de</w:t>
      </w:r>
      <w:r>
        <w:rPr>
          <w:spacing w:val="-2"/>
        </w:rPr>
        <w:t xml:space="preserve"> </w:t>
      </w:r>
      <w:r>
        <w:t>servicios</w:t>
      </w:r>
      <w:r>
        <w:rPr>
          <w:spacing w:val="-4"/>
        </w:rPr>
        <w:t xml:space="preserve"> </w:t>
      </w:r>
      <w:r>
        <w:t>telefónicos</w:t>
      </w:r>
      <w:r>
        <w:rPr>
          <w:spacing w:val="-4"/>
        </w:rPr>
        <w:t xml:space="preserve"> </w:t>
      </w:r>
      <w:r>
        <w:t>es</w:t>
      </w:r>
      <w:r>
        <w:rPr>
          <w:spacing w:val="-4"/>
        </w:rPr>
        <w:t xml:space="preserve"> </w:t>
      </w:r>
      <w:r>
        <w:t>un</w:t>
      </w:r>
      <w:r>
        <w:rPr>
          <w:spacing w:val="-6"/>
        </w:rPr>
        <w:t xml:space="preserve"> </w:t>
      </w:r>
      <w:r>
        <w:t>aspecto</w:t>
      </w:r>
      <w:r>
        <w:rPr>
          <w:spacing w:val="-1"/>
        </w:rPr>
        <w:t xml:space="preserve"> </w:t>
      </w:r>
      <w:r>
        <w:t>crucial</w:t>
      </w:r>
      <w:r>
        <w:rPr>
          <w:spacing w:val="-6"/>
        </w:rPr>
        <w:t xml:space="preserve"> </w:t>
      </w:r>
      <w:r>
        <w:t>en</w:t>
      </w:r>
      <w:r>
        <w:rPr>
          <w:spacing w:val="-1"/>
        </w:rPr>
        <w:t xml:space="preserve"> </w:t>
      </w:r>
      <w:r>
        <w:t>la</w:t>
      </w:r>
      <w:r>
        <w:rPr>
          <w:spacing w:val="-7"/>
        </w:rPr>
        <w:t xml:space="preserve"> </w:t>
      </w:r>
      <w:r>
        <w:t>vida</w:t>
      </w:r>
      <w:r>
        <w:rPr>
          <w:spacing w:val="-7"/>
        </w:rPr>
        <w:t xml:space="preserve"> </w:t>
      </w:r>
      <w:r>
        <w:t>modern</w:t>
      </w:r>
      <w:r>
        <w:t>a, tanto</w:t>
      </w:r>
      <w:r>
        <w:rPr>
          <w:spacing w:val="-6"/>
        </w:rPr>
        <w:t xml:space="preserve"> </w:t>
      </w:r>
      <w:r>
        <w:t>para</w:t>
      </w:r>
      <w:r>
        <w:rPr>
          <w:spacing w:val="-7"/>
        </w:rPr>
        <w:t xml:space="preserve"> </w:t>
      </w:r>
      <w:r>
        <w:t>la comunicación personal como para</w:t>
      </w:r>
      <w:r>
        <w:rPr>
          <w:spacing w:val="-3"/>
        </w:rPr>
        <w:t xml:space="preserve"> </w:t>
      </w:r>
      <w:r>
        <w:t>el funcionamiento de empresas e instituciones. En</w:t>
      </w:r>
      <w:r>
        <w:rPr>
          <w:spacing w:val="-2"/>
        </w:rPr>
        <w:t xml:space="preserve"> </w:t>
      </w:r>
      <w:r>
        <w:t>Chile, al</w:t>
      </w:r>
      <w:r>
        <w:rPr>
          <w:spacing w:val="-2"/>
        </w:rPr>
        <w:t xml:space="preserve"> </w:t>
      </w:r>
      <w:r>
        <w:t>igual</w:t>
      </w:r>
      <w:r>
        <w:rPr>
          <w:spacing w:val="-7"/>
        </w:rPr>
        <w:t xml:space="preserve"> </w:t>
      </w:r>
      <w:r>
        <w:t>que</w:t>
      </w:r>
      <w:r>
        <w:rPr>
          <w:spacing w:val="-8"/>
        </w:rPr>
        <w:t xml:space="preserve"> </w:t>
      </w:r>
      <w:r>
        <w:t>en</w:t>
      </w:r>
      <w:r>
        <w:rPr>
          <w:spacing w:val="-7"/>
        </w:rPr>
        <w:t xml:space="preserve"> </w:t>
      </w:r>
      <w:r>
        <w:t>muchos</w:t>
      </w:r>
      <w:r>
        <w:rPr>
          <w:spacing w:val="-5"/>
        </w:rPr>
        <w:t xml:space="preserve"> </w:t>
      </w:r>
      <w:r>
        <w:t>otros</w:t>
      </w:r>
      <w:r>
        <w:rPr>
          <w:spacing w:val="-5"/>
        </w:rPr>
        <w:t xml:space="preserve"> </w:t>
      </w:r>
      <w:r>
        <w:t>países,</w:t>
      </w:r>
      <w:r>
        <w:rPr>
          <w:spacing w:val="-5"/>
        </w:rPr>
        <w:t xml:space="preserve"> </w:t>
      </w:r>
      <w:r>
        <w:t>la</w:t>
      </w:r>
      <w:r>
        <w:rPr>
          <w:spacing w:val="-3"/>
        </w:rPr>
        <w:t xml:space="preserve"> </w:t>
      </w:r>
      <w:r>
        <w:t>interrupción</w:t>
      </w:r>
      <w:r>
        <w:rPr>
          <w:spacing w:val="-7"/>
        </w:rPr>
        <w:t xml:space="preserve"> </w:t>
      </w:r>
      <w:r>
        <w:t>o</w:t>
      </w:r>
      <w:r>
        <w:rPr>
          <w:spacing w:val="-7"/>
        </w:rPr>
        <w:t xml:space="preserve"> </w:t>
      </w:r>
      <w:r>
        <w:t>suspensión</w:t>
      </w:r>
      <w:r>
        <w:rPr>
          <w:spacing w:val="-2"/>
        </w:rPr>
        <w:t xml:space="preserve"> </w:t>
      </w:r>
      <w:r>
        <w:t>de</w:t>
      </w:r>
      <w:r>
        <w:rPr>
          <w:spacing w:val="-8"/>
        </w:rPr>
        <w:t xml:space="preserve"> </w:t>
      </w:r>
      <w:r>
        <w:t>los</w:t>
      </w:r>
      <w:r>
        <w:rPr>
          <w:spacing w:val="-4"/>
        </w:rPr>
        <w:t xml:space="preserve"> </w:t>
      </w:r>
      <w:r>
        <w:t>servicios</w:t>
      </w:r>
      <w:r>
        <w:rPr>
          <w:spacing w:val="-5"/>
        </w:rPr>
        <w:t xml:space="preserve"> </w:t>
      </w:r>
      <w:r>
        <w:t>telefónicos puede causar graves inconvenientes y perjuicios a los usuarios. Es por esto que se hace necesario establecer un procedimiento ante los Juzgados de Policía Local para abordar de manera adecuada las situaciones en las que</w:t>
      </w:r>
      <w:r>
        <w:rPr>
          <w:spacing w:val="-3"/>
        </w:rPr>
        <w:t xml:space="preserve"> </w:t>
      </w:r>
      <w:r>
        <w:t>se produzcan suspensione</w:t>
      </w:r>
      <w:r>
        <w:t>s de servicio por</w:t>
      </w:r>
      <w:r>
        <w:rPr>
          <w:spacing w:val="-1"/>
        </w:rPr>
        <w:t xml:space="preserve"> </w:t>
      </w:r>
      <w:r>
        <w:t>parte de las empresas proveedoras de telefonía.</w:t>
      </w:r>
    </w:p>
    <w:p w:rsidR="00D75FF0" w:rsidRDefault="00D75FF0">
      <w:pPr>
        <w:pStyle w:val="Textoindependiente"/>
        <w:spacing w:before="7"/>
        <w:rPr>
          <w:sz w:val="20"/>
        </w:rPr>
      </w:pPr>
    </w:p>
    <w:p w:rsidR="00D75FF0" w:rsidRDefault="008D1CCF">
      <w:pPr>
        <w:pStyle w:val="Textoindependiente"/>
        <w:spacing w:line="259" w:lineRule="auto"/>
        <w:ind w:left="119" w:right="116"/>
        <w:jc w:val="both"/>
      </w:pPr>
      <w:r>
        <w:t>Según datos proporcionados por la Subsecretaría de Telecomunicaciones de Chile (SUBTEL),</w:t>
      </w:r>
      <w:r>
        <w:rPr>
          <w:spacing w:val="-15"/>
        </w:rPr>
        <w:t xml:space="preserve"> </w:t>
      </w:r>
      <w:r>
        <w:t>el</w:t>
      </w:r>
      <w:r>
        <w:rPr>
          <w:spacing w:val="-15"/>
        </w:rPr>
        <w:t xml:space="preserve"> </w:t>
      </w:r>
      <w:r>
        <w:t>país</w:t>
      </w:r>
      <w:r>
        <w:rPr>
          <w:spacing w:val="-13"/>
        </w:rPr>
        <w:t xml:space="preserve"> </w:t>
      </w:r>
      <w:r>
        <w:t>cuenta</w:t>
      </w:r>
      <w:r>
        <w:rPr>
          <w:spacing w:val="-12"/>
        </w:rPr>
        <w:t xml:space="preserve"> </w:t>
      </w:r>
      <w:r>
        <w:t>con</w:t>
      </w:r>
      <w:r>
        <w:rPr>
          <w:spacing w:val="-15"/>
        </w:rPr>
        <w:t xml:space="preserve"> </w:t>
      </w:r>
      <w:r>
        <w:t>una</w:t>
      </w:r>
      <w:r>
        <w:rPr>
          <w:spacing w:val="-13"/>
        </w:rPr>
        <w:t xml:space="preserve"> </w:t>
      </w:r>
      <w:r>
        <w:t>amplia</w:t>
      </w:r>
      <w:r>
        <w:rPr>
          <w:spacing w:val="-15"/>
        </w:rPr>
        <w:t xml:space="preserve"> </w:t>
      </w:r>
      <w:r>
        <w:t>cobertura</w:t>
      </w:r>
      <w:r>
        <w:rPr>
          <w:spacing w:val="-15"/>
        </w:rPr>
        <w:t xml:space="preserve"> </w:t>
      </w:r>
      <w:r>
        <w:t>de</w:t>
      </w:r>
      <w:r>
        <w:rPr>
          <w:spacing w:val="-13"/>
        </w:rPr>
        <w:t xml:space="preserve"> </w:t>
      </w:r>
      <w:r>
        <w:t>servicios</w:t>
      </w:r>
      <w:r>
        <w:rPr>
          <w:spacing w:val="-14"/>
        </w:rPr>
        <w:t xml:space="preserve"> </w:t>
      </w:r>
      <w:r>
        <w:t>telefónicos,</w:t>
      </w:r>
      <w:r>
        <w:rPr>
          <w:spacing w:val="-10"/>
        </w:rPr>
        <w:t xml:space="preserve"> </w:t>
      </w:r>
      <w:r>
        <w:t>tanto</w:t>
      </w:r>
      <w:r>
        <w:rPr>
          <w:spacing w:val="-15"/>
        </w:rPr>
        <w:t xml:space="preserve"> </w:t>
      </w:r>
      <w:r>
        <w:t>fijos</w:t>
      </w:r>
      <w:r>
        <w:rPr>
          <w:spacing w:val="-13"/>
        </w:rPr>
        <w:t xml:space="preserve"> </w:t>
      </w:r>
      <w:r>
        <w:t>como móviles, alcanzan</w:t>
      </w:r>
      <w:r>
        <w:t>do un alto</w:t>
      </w:r>
      <w:r>
        <w:rPr>
          <w:spacing w:val="-3"/>
        </w:rPr>
        <w:t xml:space="preserve"> </w:t>
      </w:r>
      <w:r>
        <w:t>porcentaje de penetración en la población. Sin embargo, pese a los</w:t>
      </w:r>
      <w:r>
        <w:rPr>
          <w:spacing w:val="-12"/>
        </w:rPr>
        <w:t xml:space="preserve"> </w:t>
      </w:r>
      <w:r>
        <w:t>avances</w:t>
      </w:r>
      <w:r>
        <w:rPr>
          <w:spacing w:val="-13"/>
        </w:rPr>
        <w:t xml:space="preserve"> </w:t>
      </w:r>
      <w:r>
        <w:t>en</w:t>
      </w:r>
      <w:r>
        <w:rPr>
          <w:spacing w:val="-12"/>
        </w:rPr>
        <w:t xml:space="preserve"> </w:t>
      </w:r>
      <w:r>
        <w:t>la</w:t>
      </w:r>
      <w:r>
        <w:rPr>
          <w:spacing w:val="-12"/>
        </w:rPr>
        <w:t xml:space="preserve"> </w:t>
      </w:r>
      <w:r>
        <w:t>infraestructura</w:t>
      </w:r>
      <w:r>
        <w:rPr>
          <w:spacing w:val="-12"/>
        </w:rPr>
        <w:t xml:space="preserve"> </w:t>
      </w:r>
      <w:r>
        <w:t>de</w:t>
      </w:r>
      <w:r>
        <w:rPr>
          <w:spacing w:val="-12"/>
        </w:rPr>
        <w:t xml:space="preserve"> </w:t>
      </w:r>
      <w:r>
        <w:t>las</w:t>
      </w:r>
      <w:r>
        <w:rPr>
          <w:spacing w:val="-13"/>
        </w:rPr>
        <w:t xml:space="preserve"> </w:t>
      </w:r>
      <w:r>
        <w:t>redes,</w:t>
      </w:r>
      <w:r>
        <w:rPr>
          <w:spacing w:val="-10"/>
        </w:rPr>
        <w:t xml:space="preserve"> </w:t>
      </w:r>
      <w:r>
        <w:t>las</w:t>
      </w:r>
      <w:r>
        <w:rPr>
          <w:spacing w:val="-13"/>
        </w:rPr>
        <w:t xml:space="preserve"> </w:t>
      </w:r>
      <w:r>
        <w:t>interrupciones</w:t>
      </w:r>
      <w:r>
        <w:rPr>
          <w:spacing w:val="-13"/>
        </w:rPr>
        <w:t xml:space="preserve"> </w:t>
      </w:r>
      <w:r>
        <w:t>de</w:t>
      </w:r>
      <w:r>
        <w:rPr>
          <w:spacing w:val="-7"/>
        </w:rPr>
        <w:t xml:space="preserve"> </w:t>
      </w:r>
      <w:r>
        <w:t>servicio</w:t>
      </w:r>
      <w:r>
        <w:rPr>
          <w:spacing w:val="-12"/>
        </w:rPr>
        <w:t xml:space="preserve"> </w:t>
      </w:r>
      <w:r>
        <w:t>siguen</w:t>
      </w:r>
      <w:r>
        <w:rPr>
          <w:spacing w:val="-12"/>
        </w:rPr>
        <w:t xml:space="preserve"> </w:t>
      </w:r>
      <w:r>
        <w:t>siendo</w:t>
      </w:r>
      <w:r>
        <w:rPr>
          <w:spacing w:val="-12"/>
        </w:rPr>
        <w:t xml:space="preserve"> </w:t>
      </w:r>
      <w:r>
        <w:t>una problemática</w:t>
      </w:r>
      <w:r>
        <w:rPr>
          <w:spacing w:val="-15"/>
        </w:rPr>
        <w:t xml:space="preserve"> </w:t>
      </w:r>
      <w:r>
        <w:t>recurrente,</w:t>
      </w:r>
      <w:r>
        <w:rPr>
          <w:spacing w:val="-15"/>
        </w:rPr>
        <w:t xml:space="preserve"> </w:t>
      </w:r>
      <w:r>
        <w:t>sobre</w:t>
      </w:r>
      <w:r>
        <w:rPr>
          <w:spacing w:val="-14"/>
        </w:rPr>
        <w:t xml:space="preserve"> </w:t>
      </w:r>
      <w:r>
        <w:t>todo</w:t>
      </w:r>
      <w:r>
        <w:rPr>
          <w:spacing w:val="-15"/>
        </w:rPr>
        <w:t xml:space="preserve"> </w:t>
      </w:r>
      <w:r>
        <w:t>en</w:t>
      </w:r>
      <w:r>
        <w:rPr>
          <w:spacing w:val="-15"/>
        </w:rPr>
        <w:t xml:space="preserve"> </w:t>
      </w:r>
      <w:r>
        <w:t>las</w:t>
      </w:r>
      <w:r>
        <w:rPr>
          <w:spacing w:val="-13"/>
        </w:rPr>
        <w:t xml:space="preserve"> </w:t>
      </w:r>
      <w:r>
        <w:t>zonas</w:t>
      </w:r>
      <w:r>
        <w:rPr>
          <w:spacing w:val="-15"/>
        </w:rPr>
        <w:t xml:space="preserve"> </w:t>
      </w:r>
      <w:r>
        <w:t>rurales</w:t>
      </w:r>
      <w:r>
        <w:rPr>
          <w:spacing w:val="-14"/>
        </w:rPr>
        <w:t xml:space="preserve"> </w:t>
      </w:r>
      <w:r>
        <w:t>y</w:t>
      </w:r>
      <w:r>
        <w:rPr>
          <w:spacing w:val="-12"/>
        </w:rPr>
        <w:t xml:space="preserve"> </w:t>
      </w:r>
      <w:r>
        <w:t>más</w:t>
      </w:r>
      <w:r>
        <w:rPr>
          <w:spacing w:val="-14"/>
        </w:rPr>
        <w:t xml:space="preserve"> </w:t>
      </w:r>
      <w:r>
        <w:t>aisladas</w:t>
      </w:r>
      <w:r>
        <w:rPr>
          <w:spacing w:val="-14"/>
        </w:rPr>
        <w:t xml:space="preserve"> </w:t>
      </w:r>
      <w:r>
        <w:t>de</w:t>
      </w:r>
      <w:r>
        <w:rPr>
          <w:spacing w:val="-15"/>
        </w:rPr>
        <w:t xml:space="preserve"> </w:t>
      </w:r>
      <w:r>
        <w:t>nuestro</w:t>
      </w:r>
      <w:r>
        <w:rPr>
          <w:spacing w:val="-12"/>
        </w:rPr>
        <w:t xml:space="preserve"> </w:t>
      </w:r>
      <w:r>
        <w:t>país,</w:t>
      </w:r>
      <w:r>
        <w:rPr>
          <w:spacing w:val="-14"/>
        </w:rPr>
        <w:t xml:space="preserve"> </w:t>
      </w:r>
      <w:r>
        <w:t>donde el acceso a este tipo de servicios es bajo y su calidad es deficiente.</w:t>
      </w:r>
    </w:p>
    <w:p w:rsidR="00D75FF0" w:rsidRDefault="00D75FF0">
      <w:pPr>
        <w:pStyle w:val="Textoindependiente"/>
        <w:spacing w:before="8"/>
        <w:rPr>
          <w:sz w:val="20"/>
        </w:rPr>
      </w:pPr>
    </w:p>
    <w:p w:rsidR="00D75FF0" w:rsidRDefault="008D1CCF">
      <w:pPr>
        <w:pStyle w:val="Textoindependiente"/>
        <w:spacing w:line="259" w:lineRule="auto"/>
        <w:ind w:left="119" w:right="119"/>
        <w:jc w:val="both"/>
      </w:pPr>
      <w:r>
        <w:t>En</w:t>
      </w:r>
      <w:r>
        <w:rPr>
          <w:spacing w:val="-3"/>
        </w:rPr>
        <w:t xml:space="preserve"> </w:t>
      </w:r>
      <w:r>
        <w:t>ese</w:t>
      </w:r>
      <w:r>
        <w:rPr>
          <w:spacing w:val="-4"/>
        </w:rPr>
        <w:t xml:space="preserve"> </w:t>
      </w:r>
      <w:r>
        <w:t>contexto,</w:t>
      </w:r>
      <w:r>
        <w:rPr>
          <w:spacing w:val="-6"/>
        </w:rPr>
        <w:t xml:space="preserve"> </w:t>
      </w:r>
      <w:r>
        <w:t>la</w:t>
      </w:r>
      <w:r>
        <w:rPr>
          <w:spacing w:val="-8"/>
        </w:rPr>
        <w:t xml:space="preserve"> </w:t>
      </w:r>
      <w:r>
        <w:t>Ley</w:t>
      </w:r>
      <w:r>
        <w:rPr>
          <w:spacing w:val="-8"/>
        </w:rPr>
        <w:t xml:space="preserve"> </w:t>
      </w:r>
      <w:r>
        <w:t>General</w:t>
      </w:r>
      <w:r>
        <w:rPr>
          <w:spacing w:val="-3"/>
        </w:rPr>
        <w:t xml:space="preserve"> </w:t>
      </w:r>
      <w:r>
        <w:t>de</w:t>
      </w:r>
      <w:r>
        <w:rPr>
          <w:spacing w:val="-13"/>
        </w:rPr>
        <w:t xml:space="preserve"> </w:t>
      </w:r>
      <w:r>
        <w:t>Telecomunicaciones</w:t>
      </w:r>
      <w:r>
        <w:rPr>
          <w:spacing w:val="-6"/>
        </w:rPr>
        <w:t xml:space="preserve"> </w:t>
      </w:r>
      <w:r>
        <w:t>(Ley</w:t>
      </w:r>
      <w:r>
        <w:rPr>
          <w:spacing w:val="-8"/>
        </w:rPr>
        <w:t xml:space="preserve"> </w:t>
      </w:r>
      <w:r>
        <w:t>N°</w:t>
      </w:r>
      <w:r>
        <w:rPr>
          <w:spacing w:val="-4"/>
        </w:rPr>
        <w:t xml:space="preserve"> </w:t>
      </w:r>
      <w:r>
        <w:t>18.168)</w:t>
      </w:r>
      <w:r>
        <w:rPr>
          <w:spacing w:val="-6"/>
        </w:rPr>
        <w:t xml:space="preserve"> </w:t>
      </w:r>
      <w:r>
        <w:t>establece</w:t>
      </w:r>
      <w:r>
        <w:rPr>
          <w:spacing w:val="-4"/>
        </w:rPr>
        <w:t xml:space="preserve"> </w:t>
      </w:r>
      <w:r>
        <w:t>las</w:t>
      </w:r>
      <w:r>
        <w:rPr>
          <w:spacing w:val="-6"/>
        </w:rPr>
        <w:t xml:space="preserve"> </w:t>
      </w:r>
      <w:r>
        <w:t>bases del régimen jurídico en materia de telecomunicaciones en Chile. En su artí</w:t>
      </w:r>
      <w:r>
        <w:t>culo 2°, se establece</w:t>
      </w:r>
      <w:r>
        <w:rPr>
          <w:spacing w:val="-8"/>
        </w:rPr>
        <w:t xml:space="preserve"> </w:t>
      </w:r>
      <w:r>
        <w:t>como</w:t>
      </w:r>
      <w:r>
        <w:rPr>
          <w:spacing w:val="-6"/>
        </w:rPr>
        <w:t xml:space="preserve"> </w:t>
      </w:r>
      <w:r>
        <w:t>principios</w:t>
      </w:r>
      <w:r>
        <w:rPr>
          <w:spacing w:val="-9"/>
        </w:rPr>
        <w:t xml:space="preserve"> </w:t>
      </w:r>
      <w:r>
        <w:t>fundamentales</w:t>
      </w:r>
      <w:r>
        <w:rPr>
          <w:spacing w:val="-10"/>
        </w:rPr>
        <w:t xml:space="preserve"> </w:t>
      </w:r>
      <w:r>
        <w:t>el</w:t>
      </w:r>
      <w:r>
        <w:rPr>
          <w:spacing w:val="-6"/>
        </w:rPr>
        <w:t xml:space="preserve"> </w:t>
      </w:r>
      <w:r>
        <w:t>derecho</w:t>
      </w:r>
      <w:r>
        <w:rPr>
          <w:spacing w:val="-7"/>
        </w:rPr>
        <w:t xml:space="preserve"> </w:t>
      </w:r>
      <w:r>
        <w:t>de</w:t>
      </w:r>
      <w:r>
        <w:rPr>
          <w:spacing w:val="-8"/>
        </w:rPr>
        <w:t xml:space="preserve"> </w:t>
      </w:r>
      <w:r>
        <w:t>las</w:t>
      </w:r>
      <w:r>
        <w:rPr>
          <w:spacing w:val="-10"/>
        </w:rPr>
        <w:t xml:space="preserve"> </w:t>
      </w:r>
      <w:r>
        <w:t>personas</w:t>
      </w:r>
      <w:r>
        <w:rPr>
          <w:spacing w:val="-9"/>
        </w:rPr>
        <w:t xml:space="preserve"> </w:t>
      </w:r>
      <w:r>
        <w:t>a</w:t>
      </w:r>
      <w:r>
        <w:rPr>
          <w:spacing w:val="-8"/>
        </w:rPr>
        <w:t xml:space="preserve"> </w:t>
      </w:r>
      <w:r>
        <w:t>acceder</w:t>
      </w:r>
      <w:r>
        <w:rPr>
          <w:spacing w:val="-5"/>
        </w:rPr>
        <w:t xml:space="preserve"> </w:t>
      </w:r>
      <w:r>
        <w:t>a</w:t>
      </w:r>
      <w:r>
        <w:rPr>
          <w:spacing w:val="-8"/>
        </w:rPr>
        <w:t xml:space="preserve"> </w:t>
      </w:r>
      <w:r>
        <w:t>los</w:t>
      </w:r>
      <w:r>
        <w:rPr>
          <w:spacing w:val="-9"/>
        </w:rPr>
        <w:t xml:space="preserve"> </w:t>
      </w:r>
      <w:r>
        <w:t>servicios de telecomunicaciones y a una prestación de calidad, así como el deber de las empresas proveedoras de asegurar la continuidad y calidad de los servicio</w:t>
      </w:r>
      <w:r>
        <w:t>s.</w:t>
      </w:r>
    </w:p>
    <w:p w:rsidR="00D75FF0" w:rsidRDefault="00D75FF0">
      <w:pPr>
        <w:pStyle w:val="Textoindependiente"/>
        <w:spacing w:before="1"/>
        <w:rPr>
          <w:sz w:val="21"/>
        </w:rPr>
      </w:pPr>
    </w:p>
    <w:p w:rsidR="00D75FF0" w:rsidRDefault="008D1CCF">
      <w:pPr>
        <w:pStyle w:val="Textoindependiente"/>
        <w:spacing w:before="1" w:line="256" w:lineRule="auto"/>
        <w:ind w:left="119" w:right="120"/>
        <w:jc w:val="both"/>
      </w:pPr>
      <w:r>
        <w:t>Sin</w:t>
      </w:r>
      <w:r>
        <w:rPr>
          <w:spacing w:val="-5"/>
        </w:rPr>
        <w:t xml:space="preserve"> </w:t>
      </w:r>
      <w:r>
        <w:t>embargo,</w:t>
      </w:r>
      <w:r>
        <w:rPr>
          <w:spacing w:val="-4"/>
        </w:rPr>
        <w:t xml:space="preserve"> </w:t>
      </w:r>
      <w:r>
        <w:t>la</w:t>
      </w:r>
      <w:r>
        <w:rPr>
          <w:spacing w:val="-10"/>
        </w:rPr>
        <w:t xml:space="preserve"> </w:t>
      </w:r>
      <w:r>
        <w:t>falta</w:t>
      </w:r>
      <w:r>
        <w:rPr>
          <w:spacing w:val="-7"/>
        </w:rPr>
        <w:t xml:space="preserve"> </w:t>
      </w:r>
      <w:r>
        <w:t>o</w:t>
      </w:r>
      <w:r>
        <w:rPr>
          <w:spacing w:val="-6"/>
        </w:rPr>
        <w:t xml:space="preserve"> </w:t>
      </w:r>
      <w:r>
        <w:t>deficiencia</w:t>
      </w:r>
      <w:r>
        <w:rPr>
          <w:spacing w:val="-6"/>
        </w:rPr>
        <w:t xml:space="preserve"> </w:t>
      </w:r>
      <w:r>
        <w:t>de</w:t>
      </w:r>
      <w:r>
        <w:rPr>
          <w:spacing w:val="-7"/>
        </w:rPr>
        <w:t xml:space="preserve"> </w:t>
      </w:r>
      <w:r>
        <w:t>conectividad</w:t>
      </w:r>
      <w:r>
        <w:rPr>
          <w:spacing w:val="-10"/>
        </w:rPr>
        <w:t xml:space="preserve"> </w:t>
      </w:r>
      <w:r>
        <w:t>en</w:t>
      </w:r>
      <w:r>
        <w:rPr>
          <w:spacing w:val="-6"/>
        </w:rPr>
        <w:t xml:space="preserve"> </w:t>
      </w:r>
      <w:r>
        <w:t>zonas</w:t>
      </w:r>
      <w:r>
        <w:rPr>
          <w:spacing w:val="-8"/>
        </w:rPr>
        <w:t xml:space="preserve"> </w:t>
      </w:r>
      <w:r>
        <w:t>rurales</w:t>
      </w:r>
      <w:r>
        <w:rPr>
          <w:spacing w:val="-8"/>
        </w:rPr>
        <w:t xml:space="preserve"> </w:t>
      </w:r>
      <w:r>
        <w:t>y</w:t>
      </w:r>
      <w:r>
        <w:rPr>
          <w:spacing w:val="-6"/>
        </w:rPr>
        <w:t xml:space="preserve"> </w:t>
      </w:r>
      <w:r>
        <w:t>aisladas</w:t>
      </w:r>
      <w:r>
        <w:rPr>
          <w:spacing w:val="-8"/>
        </w:rPr>
        <w:t xml:space="preserve"> </w:t>
      </w:r>
      <w:r>
        <w:t>de</w:t>
      </w:r>
      <w:r>
        <w:rPr>
          <w:spacing w:val="-2"/>
        </w:rPr>
        <w:t xml:space="preserve"> </w:t>
      </w:r>
      <w:r>
        <w:t>Chile</w:t>
      </w:r>
      <w:r>
        <w:rPr>
          <w:spacing w:val="-7"/>
        </w:rPr>
        <w:t xml:space="preserve"> </w:t>
      </w:r>
      <w:r>
        <w:t>es</w:t>
      </w:r>
      <w:r>
        <w:rPr>
          <w:spacing w:val="-8"/>
        </w:rPr>
        <w:t xml:space="preserve"> </w:t>
      </w:r>
      <w:r>
        <w:t xml:space="preserve">un problema que afecta a miles de personas que viven o visitan dichas áreas, situación que se hizo especialmente visible en el contexto de la pandemia, donde el acceso a internet y a la </w:t>
      </w:r>
      <w:r>
        <w:rPr>
          <w:spacing w:val="-2"/>
        </w:rPr>
        <w:t>telefonía</w:t>
      </w:r>
      <w:r>
        <w:rPr>
          <w:spacing w:val="-6"/>
        </w:rPr>
        <w:t xml:space="preserve"> </w:t>
      </w:r>
      <w:r>
        <w:rPr>
          <w:spacing w:val="-2"/>
        </w:rPr>
        <w:t>se</w:t>
      </w:r>
      <w:r>
        <w:rPr>
          <w:spacing w:val="-6"/>
        </w:rPr>
        <w:t xml:space="preserve"> </w:t>
      </w:r>
      <w:r>
        <w:rPr>
          <w:spacing w:val="-2"/>
        </w:rPr>
        <w:t>volvió</w:t>
      </w:r>
      <w:r>
        <w:rPr>
          <w:spacing w:val="-4"/>
        </w:rPr>
        <w:t xml:space="preserve"> </w:t>
      </w:r>
      <w:r>
        <w:rPr>
          <w:spacing w:val="-2"/>
        </w:rPr>
        <w:t>esencial</w:t>
      </w:r>
      <w:r>
        <w:rPr>
          <w:spacing w:val="-4"/>
        </w:rPr>
        <w:t xml:space="preserve"> </w:t>
      </w:r>
      <w:r>
        <w:rPr>
          <w:spacing w:val="-2"/>
        </w:rPr>
        <w:t>para</w:t>
      </w:r>
      <w:r>
        <w:rPr>
          <w:spacing w:val="-11"/>
        </w:rPr>
        <w:t xml:space="preserve"> </w:t>
      </w:r>
      <w:r>
        <w:rPr>
          <w:spacing w:val="-2"/>
        </w:rPr>
        <w:t>la</w:t>
      </w:r>
      <w:r>
        <w:rPr>
          <w:spacing w:val="-6"/>
        </w:rPr>
        <w:t xml:space="preserve"> </w:t>
      </w:r>
      <w:r>
        <w:rPr>
          <w:spacing w:val="-2"/>
        </w:rPr>
        <w:t>educación, el</w:t>
      </w:r>
      <w:r>
        <w:rPr>
          <w:spacing w:val="-10"/>
        </w:rPr>
        <w:t xml:space="preserve"> </w:t>
      </w:r>
      <w:r>
        <w:rPr>
          <w:spacing w:val="-2"/>
        </w:rPr>
        <w:t>trabajo, la</w:t>
      </w:r>
      <w:r>
        <w:rPr>
          <w:spacing w:val="-6"/>
        </w:rPr>
        <w:t xml:space="preserve"> </w:t>
      </w:r>
      <w:r>
        <w:rPr>
          <w:spacing w:val="-2"/>
        </w:rPr>
        <w:t>salud</w:t>
      </w:r>
      <w:r>
        <w:rPr>
          <w:spacing w:val="-4"/>
        </w:rPr>
        <w:t xml:space="preserve"> </w:t>
      </w:r>
      <w:r>
        <w:rPr>
          <w:spacing w:val="-2"/>
        </w:rPr>
        <w:t>y</w:t>
      </w:r>
      <w:r>
        <w:rPr>
          <w:spacing w:val="-10"/>
        </w:rPr>
        <w:t xml:space="preserve"> </w:t>
      </w:r>
      <w:r>
        <w:rPr>
          <w:spacing w:val="-2"/>
        </w:rPr>
        <w:t>la</w:t>
      </w:r>
      <w:r>
        <w:rPr>
          <w:spacing w:val="-6"/>
        </w:rPr>
        <w:t xml:space="preserve"> </w:t>
      </w:r>
      <w:r>
        <w:rPr>
          <w:spacing w:val="-2"/>
        </w:rPr>
        <w:t>participación</w:t>
      </w:r>
      <w:r>
        <w:rPr>
          <w:spacing w:val="-4"/>
        </w:rPr>
        <w:t xml:space="preserve"> </w:t>
      </w:r>
      <w:r>
        <w:rPr>
          <w:spacing w:val="-2"/>
        </w:rPr>
        <w:t xml:space="preserve">ciudadana. </w:t>
      </w:r>
      <w:r>
        <w:t>Según</w:t>
      </w:r>
      <w:r>
        <w:rPr>
          <w:spacing w:val="25"/>
        </w:rPr>
        <w:t xml:space="preserve"> </w:t>
      </w:r>
      <w:r>
        <w:t>datos</w:t>
      </w:r>
      <w:r>
        <w:rPr>
          <w:spacing w:val="25"/>
        </w:rPr>
        <w:t xml:space="preserve"> </w:t>
      </w:r>
      <w:r>
        <w:t>de</w:t>
      </w:r>
      <w:r>
        <w:rPr>
          <w:spacing w:val="22"/>
        </w:rPr>
        <w:t xml:space="preserve"> </w:t>
      </w:r>
      <w:r>
        <w:t>la</w:t>
      </w:r>
      <w:r>
        <w:rPr>
          <w:spacing w:val="21"/>
        </w:rPr>
        <w:t xml:space="preserve"> </w:t>
      </w:r>
      <w:r>
        <w:t>Subsecretaría</w:t>
      </w:r>
      <w:r>
        <w:rPr>
          <w:spacing w:val="30"/>
        </w:rPr>
        <w:t xml:space="preserve"> </w:t>
      </w:r>
      <w:r>
        <w:t>de</w:t>
      </w:r>
      <w:r>
        <w:rPr>
          <w:spacing w:val="16"/>
        </w:rPr>
        <w:t xml:space="preserve"> </w:t>
      </w:r>
      <w:r>
        <w:t>Telecomunicaciones</w:t>
      </w:r>
      <w:r>
        <w:rPr>
          <w:spacing w:val="24"/>
        </w:rPr>
        <w:t xml:space="preserve"> </w:t>
      </w:r>
      <w:r>
        <w:t>(SUBTEL),</w:t>
      </w:r>
      <w:r>
        <w:rPr>
          <w:spacing w:val="24"/>
        </w:rPr>
        <w:t xml:space="preserve"> </w:t>
      </w:r>
      <w:r>
        <w:t>solo</w:t>
      </w:r>
      <w:r>
        <w:rPr>
          <w:spacing w:val="22"/>
        </w:rPr>
        <w:t xml:space="preserve"> </w:t>
      </w:r>
      <w:r>
        <w:t>el</w:t>
      </w:r>
      <w:r>
        <w:rPr>
          <w:spacing w:val="27"/>
        </w:rPr>
        <w:t xml:space="preserve"> </w:t>
      </w:r>
      <w:r>
        <w:t>16,8%</w:t>
      </w:r>
      <w:r>
        <w:rPr>
          <w:spacing w:val="23"/>
        </w:rPr>
        <w:t xml:space="preserve"> </w:t>
      </w:r>
      <w:r>
        <w:t>de</w:t>
      </w:r>
      <w:r>
        <w:rPr>
          <w:spacing w:val="22"/>
        </w:rPr>
        <w:t xml:space="preserve"> </w:t>
      </w:r>
      <w:r>
        <w:rPr>
          <w:spacing w:val="-5"/>
        </w:rPr>
        <w:t>las</w:t>
      </w:r>
    </w:p>
    <w:p w:rsidR="00D75FF0" w:rsidRDefault="00D75FF0">
      <w:pPr>
        <w:spacing w:line="256" w:lineRule="auto"/>
        <w:jc w:val="both"/>
        <w:sectPr w:rsidR="00D75FF0">
          <w:headerReference w:type="default" r:id="rId7"/>
          <w:type w:val="continuous"/>
          <w:pgSz w:w="12240" w:h="15840"/>
          <w:pgMar w:top="2600" w:right="1580" w:bottom="280" w:left="1580" w:header="824" w:footer="0" w:gutter="0"/>
          <w:pgNumType w:start="1"/>
          <w:cols w:space="720"/>
        </w:sectPr>
      </w:pPr>
    </w:p>
    <w:p w:rsidR="00D75FF0" w:rsidRDefault="008D1CCF">
      <w:pPr>
        <w:pStyle w:val="Textoindependiente"/>
        <w:spacing w:before="82" w:line="259" w:lineRule="auto"/>
        <w:ind w:left="119" w:right="118"/>
        <w:jc w:val="both"/>
      </w:pPr>
      <w:r>
        <w:lastRenderedPageBreak/>
        <w:t>viviendas en comunas rurales tienen conexión a internet fijo</w:t>
      </w:r>
      <w:r>
        <w:rPr>
          <w:vertAlign w:val="superscript"/>
        </w:rPr>
        <w:t>1</w:t>
      </w:r>
      <w:r>
        <w:t>, versus el 67,8% en comunas urbanas. Además, hay 200 comunas en las que menos de un 5% de sus habitantes tienen internet fijo. Esto se debe, en gran parte, a que las empresas proveedoras de tele</w:t>
      </w:r>
      <w:r>
        <w:t>fonía e internet no tienen incentivos para invertir en infraestructura en lugares con baja densidad poblacional, lo que genera una brecha digital entre el campo y la ciudad.</w:t>
      </w:r>
    </w:p>
    <w:p w:rsidR="00D75FF0" w:rsidRDefault="00D75FF0">
      <w:pPr>
        <w:pStyle w:val="Textoindependiente"/>
        <w:spacing w:before="2"/>
        <w:rPr>
          <w:sz w:val="21"/>
        </w:rPr>
      </w:pPr>
    </w:p>
    <w:p w:rsidR="00D75FF0" w:rsidRDefault="008D1CCF">
      <w:pPr>
        <w:pStyle w:val="Textoindependiente"/>
        <w:spacing w:line="259" w:lineRule="auto"/>
        <w:ind w:left="119" w:right="119"/>
        <w:jc w:val="both"/>
      </w:pPr>
      <w:r>
        <w:t>Para</w:t>
      </w:r>
      <w:r>
        <w:rPr>
          <w:spacing w:val="-7"/>
        </w:rPr>
        <w:t xml:space="preserve"> </w:t>
      </w:r>
      <w:r>
        <w:t>enfrentar</w:t>
      </w:r>
      <w:r>
        <w:rPr>
          <w:spacing w:val="-5"/>
        </w:rPr>
        <w:t xml:space="preserve"> </w:t>
      </w:r>
      <w:r>
        <w:t>este</w:t>
      </w:r>
      <w:r>
        <w:rPr>
          <w:spacing w:val="-6"/>
        </w:rPr>
        <w:t xml:space="preserve"> </w:t>
      </w:r>
      <w:r>
        <w:t>desafío,</w:t>
      </w:r>
      <w:r>
        <w:rPr>
          <w:spacing w:val="-4"/>
        </w:rPr>
        <w:t xml:space="preserve"> </w:t>
      </w:r>
      <w:r>
        <w:t>el</w:t>
      </w:r>
      <w:r>
        <w:rPr>
          <w:spacing w:val="-5"/>
        </w:rPr>
        <w:t xml:space="preserve"> </w:t>
      </w:r>
      <w:r>
        <w:t>Ejecutivo</w:t>
      </w:r>
      <w:r>
        <w:rPr>
          <w:spacing w:val="-6"/>
        </w:rPr>
        <w:t xml:space="preserve"> </w:t>
      </w:r>
      <w:r>
        <w:t>impulsó</w:t>
      </w:r>
      <w:r>
        <w:rPr>
          <w:spacing w:val="-6"/>
        </w:rPr>
        <w:t xml:space="preserve"> </w:t>
      </w:r>
      <w:r>
        <w:t>una</w:t>
      </w:r>
      <w:r>
        <w:rPr>
          <w:spacing w:val="-7"/>
        </w:rPr>
        <w:t xml:space="preserve"> </w:t>
      </w:r>
      <w:r>
        <w:t>serie</w:t>
      </w:r>
      <w:r>
        <w:rPr>
          <w:spacing w:val="-6"/>
        </w:rPr>
        <w:t xml:space="preserve"> </w:t>
      </w:r>
      <w:r>
        <w:t>de</w:t>
      </w:r>
      <w:r>
        <w:rPr>
          <w:spacing w:val="-7"/>
        </w:rPr>
        <w:t xml:space="preserve"> </w:t>
      </w:r>
      <w:r>
        <w:t>medidas</w:t>
      </w:r>
      <w:r>
        <w:rPr>
          <w:spacing w:val="-8"/>
        </w:rPr>
        <w:t xml:space="preserve"> </w:t>
      </w:r>
      <w:r>
        <w:t>que</w:t>
      </w:r>
      <w:r>
        <w:rPr>
          <w:spacing w:val="-7"/>
        </w:rPr>
        <w:t xml:space="preserve"> </w:t>
      </w:r>
      <w:r>
        <w:t>buscab</w:t>
      </w:r>
      <w:r>
        <w:t>an</w:t>
      </w:r>
      <w:r>
        <w:rPr>
          <w:spacing w:val="-6"/>
        </w:rPr>
        <w:t xml:space="preserve"> </w:t>
      </w:r>
      <w:r>
        <w:t>mejorar la</w:t>
      </w:r>
      <w:r>
        <w:rPr>
          <w:spacing w:val="-7"/>
        </w:rPr>
        <w:t xml:space="preserve"> </w:t>
      </w:r>
      <w:r>
        <w:t>cobertura</w:t>
      </w:r>
      <w:r>
        <w:rPr>
          <w:spacing w:val="-13"/>
        </w:rPr>
        <w:t xml:space="preserve"> </w:t>
      </w:r>
      <w:r>
        <w:t>y</w:t>
      </w:r>
      <w:r>
        <w:rPr>
          <w:spacing w:val="-12"/>
        </w:rPr>
        <w:t xml:space="preserve"> </w:t>
      </w:r>
      <w:r>
        <w:t>la</w:t>
      </w:r>
      <w:r>
        <w:rPr>
          <w:spacing w:val="-12"/>
        </w:rPr>
        <w:t xml:space="preserve"> </w:t>
      </w:r>
      <w:r>
        <w:t>calidad</w:t>
      </w:r>
      <w:r>
        <w:rPr>
          <w:spacing w:val="-12"/>
        </w:rPr>
        <w:t xml:space="preserve"> </w:t>
      </w:r>
      <w:r>
        <w:t>de</w:t>
      </w:r>
      <w:r>
        <w:rPr>
          <w:spacing w:val="-8"/>
        </w:rPr>
        <w:t xml:space="preserve"> </w:t>
      </w:r>
      <w:r>
        <w:t>los</w:t>
      </w:r>
      <w:r>
        <w:rPr>
          <w:spacing w:val="-9"/>
        </w:rPr>
        <w:t xml:space="preserve"> </w:t>
      </w:r>
      <w:r>
        <w:t>servicios</w:t>
      </w:r>
      <w:r>
        <w:rPr>
          <w:spacing w:val="-9"/>
        </w:rPr>
        <w:t xml:space="preserve"> </w:t>
      </w:r>
      <w:r>
        <w:t>de</w:t>
      </w:r>
      <w:r>
        <w:rPr>
          <w:spacing w:val="-13"/>
        </w:rPr>
        <w:t xml:space="preserve"> </w:t>
      </w:r>
      <w:r>
        <w:t>telecomunicaciones</w:t>
      </w:r>
      <w:r>
        <w:rPr>
          <w:spacing w:val="-10"/>
        </w:rPr>
        <w:t xml:space="preserve"> </w:t>
      </w:r>
      <w:r>
        <w:t>en</w:t>
      </w:r>
      <w:r>
        <w:rPr>
          <w:spacing w:val="-7"/>
        </w:rPr>
        <w:t xml:space="preserve"> </w:t>
      </w:r>
      <w:r>
        <w:t>todo</w:t>
      </w:r>
      <w:r>
        <w:rPr>
          <w:spacing w:val="-11"/>
        </w:rPr>
        <w:t xml:space="preserve"> </w:t>
      </w:r>
      <w:r>
        <w:t>el</w:t>
      </w:r>
      <w:r>
        <w:rPr>
          <w:spacing w:val="-11"/>
        </w:rPr>
        <w:t xml:space="preserve"> </w:t>
      </w:r>
      <w:r>
        <w:t>territorio</w:t>
      </w:r>
      <w:r>
        <w:rPr>
          <w:spacing w:val="-11"/>
        </w:rPr>
        <w:t xml:space="preserve"> </w:t>
      </w:r>
      <w:r>
        <w:t xml:space="preserve">nacional. Una de ellas es el proyecto de ley de Roaming Automático Nacional (RAN), que fue aprobado por el Congreso en julio de 2020 y publica como ley de la </w:t>
      </w:r>
      <w:r>
        <w:t>República</w:t>
      </w:r>
      <w:r>
        <w:rPr>
          <w:vertAlign w:val="superscript"/>
        </w:rPr>
        <w:t>2</w:t>
      </w:r>
      <w:r>
        <w:t xml:space="preserve"> el mismo mes, y que establece la obligación a las empresas de telecomunicaciones de permitir el uso de sus redes, con la respectiva remuneración que esto conlleva, sin que esto signifique un costo adicional para los usuarios. De esta forma, los </w:t>
      </w:r>
      <w:r>
        <w:t>usuarios de operadoras que no cuenten con</w:t>
      </w:r>
      <w:r>
        <w:rPr>
          <w:spacing w:val="-10"/>
        </w:rPr>
        <w:t xml:space="preserve"> </w:t>
      </w:r>
      <w:r>
        <w:t>conectividad</w:t>
      </w:r>
      <w:r>
        <w:rPr>
          <w:spacing w:val="-10"/>
        </w:rPr>
        <w:t xml:space="preserve"> </w:t>
      </w:r>
      <w:r>
        <w:t>en</w:t>
      </w:r>
      <w:r>
        <w:rPr>
          <w:spacing w:val="-10"/>
        </w:rPr>
        <w:t xml:space="preserve"> </w:t>
      </w:r>
      <w:r>
        <w:t>determinadas</w:t>
      </w:r>
      <w:r>
        <w:rPr>
          <w:spacing w:val="-12"/>
        </w:rPr>
        <w:t xml:space="preserve"> </w:t>
      </w:r>
      <w:r>
        <w:t>áreas</w:t>
      </w:r>
      <w:r>
        <w:rPr>
          <w:spacing w:val="-12"/>
        </w:rPr>
        <w:t xml:space="preserve"> </w:t>
      </w:r>
      <w:r>
        <w:t>del</w:t>
      </w:r>
      <w:r>
        <w:rPr>
          <w:spacing w:val="-9"/>
        </w:rPr>
        <w:t xml:space="preserve"> </w:t>
      </w:r>
      <w:r>
        <w:t>país</w:t>
      </w:r>
      <w:r>
        <w:rPr>
          <w:spacing w:val="-11"/>
        </w:rPr>
        <w:t xml:space="preserve"> </w:t>
      </w:r>
      <w:r>
        <w:t>podrán</w:t>
      </w:r>
      <w:r>
        <w:rPr>
          <w:spacing w:val="-10"/>
        </w:rPr>
        <w:t xml:space="preserve"> </w:t>
      </w:r>
      <w:r>
        <w:t>utilizar</w:t>
      </w:r>
      <w:r>
        <w:rPr>
          <w:spacing w:val="-8"/>
        </w:rPr>
        <w:t xml:space="preserve"> </w:t>
      </w:r>
      <w:r>
        <w:t>las</w:t>
      </w:r>
      <w:r>
        <w:rPr>
          <w:spacing w:val="-12"/>
        </w:rPr>
        <w:t xml:space="preserve"> </w:t>
      </w:r>
      <w:r>
        <w:t>redes</w:t>
      </w:r>
      <w:r>
        <w:rPr>
          <w:spacing w:val="-12"/>
        </w:rPr>
        <w:t xml:space="preserve"> </w:t>
      </w:r>
      <w:r>
        <w:t>disponibles</w:t>
      </w:r>
      <w:r>
        <w:rPr>
          <w:spacing w:val="-12"/>
        </w:rPr>
        <w:t xml:space="preserve"> </w:t>
      </w:r>
      <w:r>
        <w:t>de</w:t>
      </w:r>
      <w:r>
        <w:rPr>
          <w:spacing w:val="-11"/>
        </w:rPr>
        <w:t xml:space="preserve"> </w:t>
      </w:r>
      <w:r>
        <w:t>otras concesionarias, obteniendo así una mayor cobertura de telefonía móvil e internet.</w:t>
      </w:r>
    </w:p>
    <w:p w:rsidR="00D75FF0" w:rsidRDefault="00D75FF0">
      <w:pPr>
        <w:pStyle w:val="Textoindependiente"/>
        <w:spacing w:before="6"/>
        <w:rPr>
          <w:sz w:val="20"/>
        </w:rPr>
      </w:pPr>
    </w:p>
    <w:p w:rsidR="00D75FF0" w:rsidRDefault="008D1CCF">
      <w:pPr>
        <w:pStyle w:val="Textoindependiente"/>
        <w:spacing w:before="1" w:line="259" w:lineRule="auto"/>
        <w:ind w:left="119" w:right="117"/>
        <w:jc w:val="both"/>
      </w:pPr>
      <w:r>
        <w:t>Otra medida es el programa Fibra</w:t>
      </w:r>
      <w:r>
        <w:rPr>
          <w:spacing w:val="-2"/>
        </w:rPr>
        <w:t xml:space="preserve"> </w:t>
      </w:r>
      <w:r>
        <w:t>Óptica Nacional (FON), que consiste en la instalación de más</w:t>
      </w:r>
      <w:r>
        <w:rPr>
          <w:spacing w:val="-12"/>
        </w:rPr>
        <w:t xml:space="preserve"> </w:t>
      </w:r>
      <w:r>
        <w:t>de</w:t>
      </w:r>
      <w:r>
        <w:rPr>
          <w:spacing w:val="-11"/>
        </w:rPr>
        <w:t xml:space="preserve"> </w:t>
      </w:r>
      <w:r>
        <w:t>10</w:t>
      </w:r>
      <w:r>
        <w:rPr>
          <w:spacing w:val="-10"/>
        </w:rPr>
        <w:t xml:space="preserve"> </w:t>
      </w:r>
      <w:r>
        <w:t>mil</w:t>
      </w:r>
      <w:r>
        <w:rPr>
          <w:spacing w:val="-9"/>
        </w:rPr>
        <w:t xml:space="preserve"> </w:t>
      </w:r>
      <w:r>
        <w:t>kilómetros</w:t>
      </w:r>
      <w:r>
        <w:rPr>
          <w:spacing w:val="-12"/>
        </w:rPr>
        <w:t xml:space="preserve"> </w:t>
      </w:r>
      <w:r>
        <w:t>de</w:t>
      </w:r>
      <w:r>
        <w:rPr>
          <w:spacing w:val="-11"/>
        </w:rPr>
        <w:t xml:space="preserve"> </w:t>
      </w:r>
      <w:r>
        <w:t>fibra</w:t>
      </w:r>
      <w:r>
        <w:rPr>
          <w:spacing w:val="-11"/>
        </w:rPr>
        <w:t xml:space="preserve"> </w:t>
      </w:r>
      <w:r>
        <w:t>óptica</w:t>
      </w:r>
      <w:r>
        <w:rPr>
          <w:spacing w:val="-11"/>
        </w:rPr>
        <w:t xml:space="preserve"> </w:t>
      </w:r>
      <w:r>
        <w:t>a</w:t>
      </w:r>
      <w:r>
        <w:rPr>
          <w:spacing w:val="-11"/>
        </w:rPr>
        <w:t xml:space="preserve"> </w:t>
      </w:r>
      <w:r>
        <w:t>lo</w:t>
      </w:r>
      <w:r>
        <w:rPr>
          <w:spacing w:val="-9"/>
        </w:rPr>
        <w:t xml:space="preserve"> </w:t>
      </w:r>
      <w:r>
        <w:t>largo</w:t>
      </w:r>
      <w:r>
        <w:rPr>
          <w:spacing w:val="-14"/>
        </w:rPr>
        <w:t xml:space="preserve"> </w:t>
      </w:r>
      <w:r>
        <w:t>del</w:t>
      </w:r>
      <w:r>
        <w:rPr>
          <w:spacing w:val="-9"/>
        </w:rPr>
        <w:t xml:space="preserve"> </w:t>
      </w:r>
      <w:r>
        <w:t>país,</w:t>
      </w:r>
      <w:r>
        <w:rPr>
          <w:spacing w:val="-8"/>
        </w:rPr>
        <w:t xml:space="preserve"> </w:t>
      </w:r>
      <w:r>
        <w:t>con</w:t>
      </w:r>
      <w:r>
        <w:rPr>
          <w:spacing w:val="-10"/>
        </w:rPr>
        <w:t xml:space="preserve"> </w:t>
      </w:r>
      <w:r>
        <w:t>una</w:t>
      </w:r>
      <w:r>
        <w:rPr>
          <w:spacing w:val="-11"/>
        </w:rPr>
        <w:t xml:space="preserve"> </w:t>
      </w:r>
      <w:r>
        <w:t>inversi</w:t>
      </w:r>
      <w:r>
        <w:t>ón</w:t>
      </w:r>
      <w:r>
        <w:rPr>
          <w:spacing w:val="-9"/>
        </w:rPr>
        <w:t xml:space="preserve"> </w:t>
      </w:r>
      <w:r>
        <w:t>pública</w:t>
      </w:r>
      <w:r>
        <w:rPr>
          <w:spacing w:val="-11"/>
        </w:rPr>
        <w:t xml:space="preserve"> </w:t>
      </w:r>
      <w:r>
        <w:t>de</w:t>
      </w:r>
      <w:r>
        <w:rPr>
          <w:spacing w:val="-11"/>
        </w:rPr>
        <w:t xml:space="preserve"> </w:t>
      </w:r>
      <w:r>
        <w:t>más de 100 millones de dólares. El objetivo es conectar a todas las capitales regionales y provinciales</w:t>
      </w:r>
      <w:r>
        <w:rPr>
          <w:spacing w:val="-9"/>
        </w:rPr>
        <w:t xml:space="preserve"> </w:t>
      </w:r>
      <w:r>
        <w:t>con</w:t>
      </w:r>
      <w:r>
        <w:rPr>
          <w:spacing w:val="-6"/>
        </w:rPr>
        <w:t xml:space="preserve"> </w:t>
      </w:r>
      <w:r>
        <w:t>una</w:t>
      </w:r>
      <w:r>
        <w:rPr>
          <w:spacing w:val="-7"/>
        </w:rPr>
        <w:t xml:space="preserve"> </w:t>
      </w:r>
      <w:r>
        <w:t>red</w:t>
      </w:r>
      <w:r>
        <w:rPr>
          <w:spacing w:val="-6"/>
        </w:rPr>
        <w:t xml:space="preserve"> </w:t>
      </w:r>
      <w:r>
        <w:t>troncal</w:t>
      </w:r>
      <w:r>
        <w:rPr>
          <w:spacing w:val="-5"/>
        </w:rPr>
        <w:t xml:space="preserve"> </w:t>
      </w:r>
      <w:r>
        <w:t>de</w:t>
      </w:r>
      <w:r>
        <w:rPr>
          <w:spacing w:val="-7"/>
        </w:rPr>
        <w:t xml:space="preserve"> </w:t>
      </w:r>
      <w:r>
        <w:t>alta</w:t>
      </w:r>
      <w:r>
        <w:rPr>
          <w:spacing w:val="-7"/>
        </w:rPr>
        <w:t xml:space="preserve"> </w:t>
      </w:r>
      <w:r>
        <w:t>velocidad</w:t>
      </w:r>
      <w:r>
        <w:rPr>
          <w:spacing w:val="-6"/>
        </w:rPr>
        <w:t xml:space="preserve"> </w:t>
      </w:r>
      <w:r>
        <w:t>y</w:t>
      </w:r>
      <w:r>
        <w:rPr>
          <w:spacing w:val="-6"/>
        </w:rPr>
        <w:t xml:space="preserve"> </w:t>
      </w:r>
      <w:r>
        <w:t>capacidad,</w:t>
      </w:r>
      <w:r>
        <w:rPr>
          <w:spacing w:val="-4"/>
        </w:rPr>
        <w:t xml:space="preserve"> </w:t>
      </w:r>
      <w:r>
        <w:t>que</w:t>
      </w:r>
      <w:r>
        <w:rPr>
          <w:spacing w:val="-7"/>
        </w:rPr>
        <w:t xml:space="preserve"> </w:t>
      </w:r>
      <w:r>
        <w:t>permita</w:t>
      </w:r>
      <w:r>
        <w:rPr>
          <w:spacing w:val="-6"/>
        </w:rPr>
        <w:t xml:space="preserve"> </w:t>
      </w:r>
      <w:r>
        <w:t>ofrecer</w:t>
      </w:r>
      <w:r>
        <w:rPr>
          <w:spacing w:val="-4"/>
        </w:rPr>
        <w:t xml:space="preserve"> </w:t>
      </w:r>
      <w:r>
        <w:t>servicios de banda ancha a precios competitivos y con mayor calidad. El programa se enmarca en el Plan Nacional de Infraestructura Digital 2018-2022, que busca reducir la brecha digital y fomentar el desarrollo económico y social del país.</w:t>
      </w:r>
    </w:p>
    <w:p w:rsidR="00D75FF0" w:rsidRDefault="00D75FF0">
      <w:pPr>
        <w:pStyle w:val="Textoindependiente"/>
        <w:spacing w:before="7"/>
        <w:rPr>
          <w:sz w:val="20"/>
        </w:rPr>
      </w:pPr>
    </w:p>
    <w:p w:rsidR="00D75FF0" w:rsidRDefault="008D1CCF">
      <w:pPr>
        <w:pStyle w:val="Textoindependiente"/>
        <w:spacing w:line="259" w:lineRule="auto"/>
        <w:ind w:left="119" w:right="118"/>
        <w:jc w:val="both"/>
      </w:pPr>
      <w:r>
        <w:t>Estas medidas s</w:t>
      </w:r>
      <w:r>
        <w:t>on parte de los esfuerzos del Estado por garantizar el derecho a la comunicación</w:t>
      </w:r>
      <w:r>
        <w:rPr>
          <w:spacing w:val="-2"/>
        </w:rPr>
        <w:t xml:space="preserve"> </w:t>
      </w:r>
      <w:r>
        <w:t>y</w:t>
      </w:r>
      <w:r>
        <w:rPr>
          <w:spacing w:val="-2"/>
        </w:rPr>
        <w:t xml:space="preserve"> </w:t>
      </w:r>
      <w:r>
        <w:t>a</w:t>
      </w:r>
      <w:r>
        <w:rPr>
          <w:spacing w:val="-8"/>
        </w:rPr>
        <w:t xml:space="preserve"> </w:t>
      </w:r>
      <w:r>
        <w:t>la</w:t>
      </w:r>
      <w:r>
        <w:rPr>
          <w:spacing w:val="-3"/>
        </w:rPr>
        <w:t xml:space="preserve"> </w:t>
      </w:r>
      <w:r>
        <w:t>información</w:t>
      </w:r>
      <w:r>
        <w:rPr>
          <w:spacing w:val="-7"/>
        </w:rPr>
        <w:t xml:space="preserve"> </w:t>
      </w:r>
      <w:r>
        <w:t>de</w:t>
      </w:r>
      <w:r>
        <w:rPr>
          <w:spacing w:val="-3"/>
        </w:rPr>
        <w:t xml:space="preserve"> </w:t>
      </w:r>
      <w:r>
        <w:t>todos</w:t>
      </w:r>
      <w:r>
        <w:rPr>
          <w:spacing w:val="-9"/>
        </w:rPr>
        <w:t xml:space="preserve"> </w:t>
      </w:r>
      <w:r>
        <w:t>los</w:t>
      </w:r>
      <w:r>
        <w:rPr>
          <w:spacing w:val="-4"/>
        </w:rPr>
        <w:t xml:space="preserve"> </w:t>
      </w:r>
      <w:r>
        <w:t>chilenos, especialmente</w:t>
      </w:r>
      <w:r>
        <w:rPr>
          <w:spacing w:val="-3"/>
        </w:rPr>
        <w:t xml:space="preserve"> </w:t>
      </w:r>
      <w:r>
        <w:t>de</w:t>
      </w:r>
      <w:r>
        <w:rPr>
          <w:spacing w:val="-3"/>
        </w:rPr>
        <w:t xml:space="preserve"> </w:t>
      </w:r>
      <w:r>
        <w:t>aquellos</w:t>
      </w:r>
      <w:r>
        <w:rPr>
          <w:spacing w:val="-5"/>
        </w:rPr>
        <w:t xml:space="preserve"> </w:t>
      </w:r>
      <w:r>
        <w:t>que</w:t>
      </w:r>
      <w:r>
        <w:rPr>
          <w:spacing w:val="-3"/>
        </w:rPr>
        <w:t xml:space="preserve"> </w:t>
      </w:r>
      <w:r>
        <w:t>viven en zonas rurales y aisladas, donde la conectividad es más precaria y necesaria.</w:t>
      </w:r>
    </w:p>
    <w:p w:rsidR="00D75FF0" w:rsidRDefault="00D75FF0">
      <w:pPr>
        <w:pStyle w:val="Textoindependiente"/>
        <w:rPr>
          <w:sz w:val="20"/>
        </w:rPr>
      </w:pPr>
    </w:p>
    <w:p w:rsidR="00D75FF0" w:rsidRDefault="00D75FF0">
      <w:pPr>
        <w:pStyle w:val="Textoindependiente"/>
        <w:rPr>
          <w:sz w:val="20"/>
        </w:rPr>
      </w:pPr>
    </w:p>
    <w:p w:rsidR="00D75FF0" w:rsidRDefault="00D75FF0">
      <w:pPr>
        <w:pStyle w:val="Textoindependiente"/>
        <w:rPr>
          <w:sz w:val="20"/>
        </w:rPr>
      </w:pPr>
    </w:p>
    <w:p w:rsidR="00D75FF0" w:rsidRDefault="00D75FF0">
      <w:pPr>
        <w:pStyle w:val="Textoindependiente"/>
        <w:rPr>
          <w:sz w:val="20"/>
        </w:rPr>
      </w:pPr>
    </w:p>
    <w:p w:rsidR="00D75FF0" w:rsidRDefault="00D75FF0">
      <w:pPr>
        <w:pStyle w:val="Textoindependiente"/>
        <w:rPr>
          <w:sz w:val="20"/>
        </w:rPr>
      </w:pPr>
    </w:p>
    <w:p w:rsidR="00D75FF0" w:rsidRDefault="00D75FF0">
      <w:pPr>
        <w:pStyle w:val="Textoindependiente"/>
        <w:rPr>
          <w:sz w:val="20"/>
        </w:rPr>
      </w:pPr>
    </w:p>
    <w:p w:rsidR="00D75FF0" w:rsidRDefault="00D75FF0">
      <w:pPr>
        <w:pStyle w:val="Textoindependiente"/>
        <w:rPr>
          <w:sz w:val="20"/>
        </w:rPr>
      </w:pPr>
    </w:p>
    <w:p w:rsidR="00D75FF0" w:rsidRDefault="00D75FF0">
      <w:pPr>
        <w:pStyle w:val="Textoindependiente"/>
        <w:rPr>
          <w:sz w:val="20"/>
        </w:rPr>
      </w:pPr>
    </w:p>
    <w:p w:rsidR="00D75FF0" w:rsidRDefault="00D75FF0">
      <w:pPr>
        <w:pStyle w:val="Textoindependiente"/>
        <w:rPr>
          <w:sz w:val="20"/>
        </w:rPr>
      </w:pPr>
    </w:p>
    <w:p w:rsidR="00D75FF0" w:rsidRDefault="008D1CCF">
      <w:pPr>
        <w:pStyle w:val="Textoindependiente"/>
        <w:spacing w:before="10"/>
        <w:rPr>
          <w:sz w:val="16"/>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138836</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B781DC" id="Graphic 2" o:spid="_x0000_s1026" style="position:absolute;margin-left:85pt;margin-top:10.9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" path="m1829689,l,,,9144r1829689,l1829689,xe" fillcolor="black" stroked="f">
                <v:path arrowok="t"/>
                <w10:wrap type="topAndBottom" anchorx="page"/>
              </v:shape>
            </w:pict>
          </mc:Fallback>
        </mc:AlternateContent>
      </w:r>
    </w:p>
    <w:p w:rsidR="00D75FF0" w:rsidRDefault="008D1CCF">
      <w:pPr>
        <w:spacing w:before="97"/>
        <w:ind w:left="119" w:right="694"/>
        <w:jc w:val="both"/>
        <w:rPr>
          <w:rFonts w:ascii="Calibri"/>
          <w:sz w:val="20"/>
        </w:rPr>
      </w:pPr>
      <w:r>
        <w:rPr>
          <w:rFonts w:ascii="Calibri"/>
          <w:spacing w:val="-2"/>
          <w:sz w:val="20"/>
          <w:vertAlign w:val="superscript"/>
        </w:rPr>
        <w:t>1</w:t>
      </w:r>
      <w:r>
        <w:rPr>
          <w:rFonts w:ascii="Calibri"/>
          <w:spacing w:val="-2"/>
          <w:sz w:val="20"/>
        </w:rPr>
        <w:t xml:space="preserve"> https://</w:t>
      </w:r>
      <w:hyperlink r:id="rId8">
        <w:r>
          <w:rPr>
            <w:rFonts w:ascii="Calibri"/>
            <w:spacing w:val="-2"/>
            <w:sz w:val="20"/>
          </w:rPr>
          <w:t>www.infraestructurapublica.cl/ministra-hutt-zonas-rurales-uno-los-grandes-desafios-chile-la-</w:t>
        </w:r>
      </w:hyperlink>
      <w:r>
        <w:rPr>
          <w:rFonts w:ascii="Calibri"/>
          <w:spacing w:val="-2"/>
          <w:sz w:val="20"/>
        </w:rPr>
        <w:t xml:space="preserve"> conectividad-digital-internet/#:~:t</w:t>
      </w:r>
      <w:r>
        <w:rPr>
          <w:rFonts w:ascii="Calibri"/>
          <w:spacing w:val="-2"/>
          <w:sz w:val="20"/>
        </w:rPr>
        <w:t>ext=Sign%20in-</w:t>
      </w:r>
    </w:p>
    <w:p w:rsidR="00D75FF0" w:rsidRDefault="008D1CCF">
      <w:pPr>
        <w:spacing w:before="2"/>
        <w:ind w:left="119" w:right="155"/>
        <w:jc w:val="both"/>
        <w:rPr>
          <w:rFonts w:ascii="Calibri"/>
          <w:sz w:val="20"/>
        </w:rPr>
      </w:pPr>
      <w:r>
        <w:rPr>
          <w:rFonts w:ascii="Calibri"/>
          <w:spacing w:val="-2"/>
          <w:sz w:val="20"/>
        </w:rPr>
        <w:t>,Ministra%20Hutt%20y%20zonas%20rurales%3A%20%E2%80%9CUno%20de%20los%20grandes%20desaf%C 3%ADos,conectividad%20digital%20y%20de%20Internet%E2%80%9D&amp;text=RADIO%20AGRICULTURA%20%E 2%80%93%20Seg%C3%BAn%20datos%20de,%2C8%25%20en%20comunas%20urban</w:t>
      </w:r>
      <w:r>
        <w:rPr>
          <w:rFonts w:ascii="Calibri"/>
          <w:spacing w:val="-2"/>
          <w:sz w:val="20"/>
        </w:rPr>
        <w:t>as.</w:t>
      </w:r>
    </w:p>
    <w:p w:rsidR="00D75FF0" w:rsidRDefault="008D1CCF">
      <w:pPr>
        <w:spacing w:before="2"/>
        <w:ind w:left="119"/>
        <w:jc w:val="both"/>
        <w:rPr>
          <w:rFonts w:ascii="Calibri"/>
          <w:sz w:val="20"/>
        </w:rPr>
      </w:pPr>
      <w:r>
        <w:rPr>
          <w:rFonts w:ascii="Calibri"/>
          <w:sz w:val="20"/>
          <w:vertAlign w:val="superscript"/>
        </w:rPr>
        <w:t>2</w:t>
      </w:r>
      <w:r>
        <w:rPr>
          <w:rFonts w:ascii="Calibri"/>
          <w:spacing w:val="-2"/>
          <w:sz w:val="20"/>
        </w:rPr>
        <w:t xml:space="preserve"> https://</w:t>
      </w:r>
      <w:hyperlink r:id="rId9">
        <w:r>
          <w:rPr>
            <w:rFonts w:ascii="Calibri"/>
            <w:spacing w:val="-2"/>
            <w:sz w:val="20"/>
          </w:rPr>
          <w:t>www.bcn.cl/leychile/navegar?idNorma=1147448</w:t>
        </w:r>
      </w:hyperlink>
    </w:p>
    <w:p w:rsidR="00D75FF0" w:rsidRDefault="00D75FF0">
      <w:pPr>
        <w:jc w:val="both"/>
        <w:rPr>
          <w:rFonts w:ascii="Calibri"/>
          <w:sz w:val="20"/>
        </w:rPr>
        <w:sectPr w:rsidR="00D75FF0">
          <w:pgSz w:w="12240" w:h="15840"/>
          <w:pgMar w:top="2600" w:right="1580" w:bottom="280" w:left="1580" w:header="824" w:footer="0" w:gutter="0"/>
          <w:cols w:space="720"/>
        </w:sectPr>
      </w:pPr>
    </w:p>
    <w:p w:rsidR="00D75FF0" w:rsidRDefault="008D1CCF">
      <w:pPr>
        <w:pStyle w:val="Textoindependiente"/>
        <w:spacing w:before="82" w:line="259" w:lineRule="auto"/>
        <w:ind w:left="119" w:right="120"/>
        <w:jc w:val="both"/>
      </w:pPr>
      <w:r>
        <w:lastRenderedPageBreak/>
        <w:t>Sin</w:t>
      </w:r>
      <w:r>
        <w:rPr>
          <w:spacing w:val="-1"/>
        </w:rPr>
        <w:t xml:space="preserve"> </w:t>
      </w:r>
      <w:r>
        <w:t>embargo, cada</w:t>
      </w:r>
      <w:r>
        <w:rPr>
          <w:spacing w:val="-2"/>
        </w:rPr>
        <w:t xml:space="preserve"> </w:t>
      </w:r>
      <w:r>
        <w:t>vez</w:t>
      </w:r>
      <w:r>
        <w:rPr>
          <w:spacing w:val="-2"/>
        </w:rPr>
        <w:t xml:space="preserve"> </w:t>
      </w:r>
      <w:r>
        <w:t>se</w:t>
      </w:r>
      <w:r>
        <w:rPr>
          <w:spacing w:val="-2"/>
        </w:rPr>
        <w:t xml:space="preserve"> </w:t>
      </w:r>
      <w:r>
        <w:t>hace</w:t>
      </w:r>
      <w:r>
        <w:rPr>
          <w:spacing w:val="-2"/>
        </w:rPr>
        <w:t xml:space="preserve"> </w:t>
      </w:r>
      <w:r>
        <w:t>más</w:t>
      </w:r>
      <w:r>
        <w:rPr>
          <w:spacing w:val="-4"/>
        </w:rPr>
        <w:t xml:space="preserve"> </w:t>
      </w:r>
      <w:r>
        <w:t>frecuente</w:t>
      </w:r>
      <w:r>
        <w:rPr>
          <w:vertAlign w:val="superscript"/>
        </w:rPr>
        <w:t>345</w:t>
      </w:r>
      <w:r>
        <w:t xml:space="preserve"> que</w:t>
      </w:r>
      <w:r>
        <w:rPr>
          <w:spacing w:val="-2"/>
        </w:rPr>
        <w:t xml:space="preserve"> </w:t>
      </w:r>
      <w:r>
        <w:t>los</w:t>
      </w:r>
      <w:r>
        <w:rPr>
          <w:spacing w:val="-3"/>
        </w:rPr>
        <w:t xml:space="preserve"> </w:t>
      </w:r>
      <w:r>
        <w:t>servicios</w:t>
      </w:r>
      <w:r>
        <w:rPr>
          <w:spacing w:val="-4"/>
        </w:rPr>
        <w:t xml:space="preserve"> </w:t>
      </w:r>
      <w:r>
        <w:t>prestados</w:t>
      </w:r>
      <w:r>
        <w:rPr>
          <w:spacing w:val="-4"/>
        </w:rPr>
        <w:t xml:space="preserve"> </w:t>
      </w:r>
      <w:r>
        <w:t>por empresas</w:t>
      </w:r>
      <w:r>
        <w:rPr>
          <w:spacing w:val="-4"/>
        </w:rPr>
        <w:t xml:space="preserve"> </w:t>
      </w:r>
      <w:r>
        <w:t xml:space="preserve">de telefonía o telecomunicaciones sufran caídas o suspensiones afectando directamente el desarrollo social de las localidades donde estos se desarrollan. Situación que no ha podido ser controlada de manera eficiente por la legislación actual y que pone en </w:t>
      </w:r>
      <w:r>
        <w:t>segundo lugar a los</w:t>
      </w:r>
      <w:r>
        <w:rPr>
          <w:spacing w:val="-4"/>
        </w:rPr>
        <w:t xml:space="preserve"> </w:t>
      </w:r>
      <w:r>
        <w:t>usuarios</w:t>
      </w:r>
      <w:r>
        <w:rPr>
          <w:spacing w:val="-4"/>
        </w:rPr>
        <w:t xml:space="preserve"> </w:t>
      </w:r>
      <w:r>
        <w:t>afectados, estableciendo</w:t>
      </w:r>
      <w:r>
        <w:rPr>
          <w:spacing w:val="-3"/>
        </w:rPr>
        <w:t xml:space="preserve"> </w:t>
      </w:r>
      <w:r>
        <w:t>la</w:t>
      </w:r>
      <w:r>
        <w:rPr>
          <w:spacing w:val="-3"/>
        </w:rPr>
        <w:t xml:space="preserve"> </w:t>
      </w:r>
      <w:r>
        <w:t>sola</w:t>
      </w:r>
      <w:r>
        <w:rPr>
          <w:spacing w:val="-3"/>
        </w:rPr>
        <w:t xml:space="preserve"> </w:t>
      </w:r>
      <w:r>
        <w:t>compensación</w:t>
      </w:r>
      <w:r>
        <w:rPr>
          <w:spacing w:val="-2"/>
        </w:rPr>
        <w:t xml:space="preserve"> </w:t>
      </w:r>
      <w:r>
        <w:t>por</w:t>
      </w:r>
      <w:r>
        <w:rPr>
          <w:spacing w:val="-1"/>
        </w:rPr>
        <w:t xml:space="preserve"> </w:t>
      </w:r>
      <w:r>
        <w:t>dichas</w:t>
      </w:r>
      <w:r>
        <w:rPr>
          <w:spacing w:val="-4"/>
        </w:rPr>
        <w:t xml:space="preserve"> </w:t>
      </w:r>
      <w:r>
        <w:t>suspensiones, sin</w:t>
      </w:r>
      <w:r>
        <w:rPr>
          <w:spacing w:val="-2"/>
        </w:rPr>
        <w:t xml:space="preserve"> </w:t>
      </w:r>
      <w:r>
        <w:t>que se establezcan sanciones mayores a las empresas ni reales indemnizaciones a los usuarios.</w:t>
      </w:r>
      <w:r>
        <w:rPr>
          <w:vertAlign w:val="superscript"/>
        </w:rPr>
        <w:t>6</w:t>
      </w:r>
    </w:p>
    <w:p w:rsidR="00D75FF0" w:rsidRDefault="008D1CCF">
      <w:pPr>
        <w:pStyle w:val="Textoindependiente"/>
        <w:spacing w:before="243" w:line="256" w:lineRule="auto"/>
        <w:ind w:left="119" w:right="120"/>
        <w:jc w:val="both"/>
      </w:pPr>
      <w:r>
        <w:t>En ese contexto, se hace esencial que se establezca un pr</w:t>
      </w:r>
      <w:r>
        <w:t>ocedimiento especial contemplado en la Ley General de Telecomunicaciones y la Ley de Protección del Consumidor, que permita que, ante las suspensiones de los servicios de telecomunicaciones, los usuarios puedan acudir ante el Juzgado de Policía Local y dem</w:t>
      </w:r>
      <w:r>
        <w:t>andar indemnizaciones y multas, a la vez que se agraven las multas en ese sentido.</w:t>
      </w:r>
    </w:p>
    <w:p w:rsidR="00D75FF0" w:rsidRDefault="00D75FF0">
      <w:pPr>
        <w:pStyle w:val="Textoindependiente"/>
        <w:spacing w:before="10"/>
        <w:rPr>
          <w:sz w:val="21"/>
        </w:rPr>
      </w:pPr>
    </w:p>
    <w:p w:rsidR="00D75FF0" w:rsidRDefault="008D1CCF">
      <w:pPr>
        <w:pStyle w:val="Textoindependiente"/>
        <w:spacing w:line="259" w:lineRule="auto"/>
        <w:ind w:left="119" w:right="121"/>
        <w:jc w:val="both"/>
      </w:pPr>
      <w:r>
        <w:t>Y esta medida tendría fundamento efecto en las siguientes razones para establecer un procedimiento ante los Juzgados de Policía Local:</w:t>
      </w:r>
    </w:p>
    <w:p w:rsidR="00D75FF0" w:rsidRDefault="00D75FF0">
      <w:pPr>
        <w:pStyle w:val="Textoindependiente"/>
        <w:spacing w:before="10"/>
        <w:rPr>
          <w:sz w:val="20"/>
        </w:rPr>
      </w:pPr>
    </w:p>
    <w:p w:rsidR="00D75FF0" w:rsidRDefault="008D1CCF">
      <w:pPr>
        <w:pStyle w:val="Prrafodelista"/>
        <w:numPr>
          <w:ilvl w:val="0"/>
          <w:numId w:val="3"/>
        </w:numPr>
        <w:tabs>
          <w:tab w:val="left" w:pos="478"/>
          <w:tab w:val="left" w:pos="480"/>
        </w:tabs>
        <w:spacing w:line="259" w:lineRule="auto"/>
        <w:ind w:right="118"/>
        <w:jc w:val="both"/>
        <w:rPr>
          <w:sz w:val="24"/>
        </w:rPr>
      </w:pPr>
      <w:r>
        <w:rPr>
          <w:sz w:val="24"/>
        </w:rPr>
        <w:t>Protección</w:t>
      </w:r>
      <w:r>
        <w:rPr>
          <w:spacing w:val="-11"/>
          <w:sz w:val="24"/>
        </w:rPr>
        <w:t xml:space="preserve"> </w:t>
      </w:r>
      <w:r>
        <w:rPr>
          <w:sz w:val="24"/>
        </w:rPr>
        <w:t>de</w:t>
      </w:r>
      <w:r>
        <w:rPr>
          <w:spacing w:val="-12"/>
          <w:sz w:val="24"/>
        </w:rPr>
        <w:t xml:space="preserve"> </w:t>
      </w:r>
      <w:r>
        <w:rPr>
          <w:sz w:val="24"/>
        </w:rPr>
        <w:t>los</w:t>
      </w:r>
      <w:r>
        <w:rPr>
          <w:spacing w:val="-12"/>
          <w:sz w:val="24"/>
        </w:rPr>
        <w:t xml:space="preserve"> </w:t>
      </w:r>
      <w:r>
        <w:rPr>
          <w:sz w:val="24"/>
        </w:rPr>
        <w:t>derechos</w:t>
      </w:r>
      <w:r>
        <w:rPr>
          <w:spacing w:val="-13"/>
          <w:sz w:val="24"/>
        </w:rPr>
        <w:t xml:space="preserve"> </w:t>
      </w:r>
      <w:r>
        <w:rPr>
          <w:sz w:val="24"/>
        </w:rPr>
        <w:t>del</w:t>
      </w:r>
      <w:r>
        <w:rPr>
          <w:spacing w:val="-10"/>
          <w:sz w:val="24"/>
        </w:rPr>
        <w:t xml:space="preserve"> </w:t>
      </w:r>
      <w:r>
        <w:rPr>
          <w:sz w:val="24"/>
        </w:rPr>
        <w:t>usuario:</w:t>
      </w:r>
      <w:r>
        <w:rPr>
          <w:spacing w:val="-10"/>
          <w:sz w:val="24"/>
        </w:rPr>
        <w:t xml:space="preserve"> </w:t>
      </w:r>
      <w:r>
        <w:rPr>
          <w:sz w:val="24"/>
        </w:rPr>
        <w:t>La</w:t>
      </w:r>
      <w:r>
        <w:rPr>
          <w:spacing w:val="-15"/>
          <w:sz w:val="24"/>
        </w:rPr>
        <w:t xml:space="preserve"> </w:t>
      </w:r>
      <w:r>
        <w:rPr>
          <w:sz w:val="24"/>
        </w:rPr>
        <w:t>interrupción</w:t>
      </w:r>
      <w:r>
        <w:rPr>
          <w:spacing w:val="-10"/>
          <w:sz w:val="24"/>
        </w:rPr>
        <w:t xml:space="preserve"> </w:t>
      </w:r>
      <w:r>
        <w:rPr>
          <w:sz w:val="24"/>
        </w:rPr>
        <w:t>de</w:t>
      </w:r>
      <w:r>
        <w:rPr>
          <w:spacing w:val="-12"/>
          <w:sz w:val="24"/>
        </w:rPr>
        <w:t xml:space="preserve"> </w:t>
      </w:r>
      <w:r>
        <w:rPr>
          <w:sz w:val="24"/>
        </w:rPr>
        <w:t>los</w:t>
      </w:r>
      <w:r>
        <w:rPr>
          <w:spacing w:val="-12"/>
          <w:sz w:val="24"/>
        </w:rPr>
        <w:t xml:space="preserve"> </w:t>
      </w:r>
      <w:r>
        <w:rPr>
          <w:sz w:val="24"/>
        </w:rPr>
        <w:t>servicios</w:t>
      </w:r>
      <w:r>
        <w:rPr>
          <w:spacing w:val="-13"/>
          <w:sz w:val="24"/>
        </w:rPr>
        <w:t xml:space="preserve"> </w:t>
      </w:r>
      <w:r>
        <w:rPr>
          <w:sz w:val="24"/>
        </w:rPr>
        <w:t>telefónicos</w:t>
      </w:r>
      <w:r>
        <w:rPr>
          <w:spacing w:val="-13"/>
          <w:sz w:val="24"/>
        </w:rPr>
        <w:t xml:space="preserve"> </w:t>
      </w:r>
      <w:r>
        <w:rPr>
          <w:sz w:val="24"/>
        </w:rPr>
        <w:t>puede afectar el derecho fundamental de las personas a comunicarse, especialmente en situaciones de emergencia o necesidad. Un procedimiento ante los Juzgados de Policía Local permitiría a los usuarios afectados presentar sus reclamos y buscar una pronta s</w:t>
      </w:r>
      <w:r>
        <w:rPr>
          <w:sz w:val="24"/>
        </w:rPr>
        <w:t>olución a sus problemas.</w:t>
      </w:r>
    </w:p>
    <w:p w:rsidR="00D75FF0" w:rsidRDefault="00D75FF0">
      <w:pPr>
        <w:pStyle w:val="Textoindependiente"/>
        <w:spacing w:before="8"/>
        <w:rPr>
          <w:sz w:val="25"/>
        </w:rPr>
      </w:pPr>
    </w:p>
    <w:p w:rsidR="00D75FF0" w:rsidRDefault="008D1CCF">
      <w:pPr>
        <w:pStyle w:val="Prrafodelista"/>
        <w:numPr>
          <w:ilvl w:val="0"/>
          <w:numId w:val="3"/>
        </w:numPr>
        <w:tabs>
          <w:tab w:val="left" w:pos="478"/>
          <w:tab w:val="left" w:pos="480"/>
        </w:tabs>
        <w:spacing w:line="259" w:lineRule="auto"/>
        <w:ind w:right="119"/>
        <w:jc w:val="both"/>
        <w:rPr>
          <w:sz w:val="24"/>
        </w:rPr>
      </w:pPr>
      <w:r>
        <w:rPr>
          <w:sz w:val="24"/>
        </w:rPr>
        <w:t>Sanción a empresas proveedoras: La existencia de un procedimiento formal en los Juzgados de Policía Local permitiría sancionar adecuadamente a las empresas proveedoras</w:t>
      </w:r>
      <w:r>
        <w:rPr>
          <w:spacing w:val="-15"/>
          <w:sz w:val="24"/>
        </w:rPr>
        <w:t xml:space="preserve"> </w:t>
      </w:r>
      <w:r>
        <w:rPr>
          <w:sz w:val="24"/>
        </w:rPr>
        <w:t>de</w:t>
      </w:r>
      <w:r>
        <w:rPr>
          <w:spacing w:val="-15"/>
          <w:sz w:val="24"/>
        </w:rPr>
        <w:t xml:space="preserve"> </w:t>
      </w:r>
      <w:r>
        <w:rPr>
          <w:sz w:val="24"/>
        </w:rPr>
        <w:t>telefonía</w:t>
      </w:r>
      <w:r>
        <w:rPr>
          <w:spacing w:val="-15"/>
          <w:sz w:val="24"/>
        </w:rPr>
        <w:t xml:space="preserve"> </w:t>
      </w:r>
      <w:r>
        <w:rPr>
          <w:sz w:val="24"/>
        </w:rPr>
        <w:t>que</w:t>
      </w:r>
      <w:r>
        <w:rPr>
          <w:spacing w:val="-15"/>
          <w:sz w:val="24"/>
        </w:rPr>
        <w:t xml:space="preserve"> </w:t>
      </w:r>
      <w:r>
        <w:rPr>
          <w:sz w:val="24"/>
        </w:rPr>
        <w:t>incumplan</w:t>
      </w:r>
      <w:r>
        <w:rPr>
          <w:spacing w:val="-15"/>
          <w:sz w:val="24"/>
        </w:rPr>
        <w:t xml:space="preserve"> </w:t>
      </w:r>
      <w:r>
        <w:rPr>
          <w:sz w:val="24"/>
        </w:rPr>
        <w:t>con</w:t>
      </w:r>
      <w:r>
        <w:rPr>
          <w:spacing w:val="-15"/>
          <w:sz w:val="24"/>
        </w:rPr>
        <w:t xml:space="preserve"> </w:t>
      </w:r>
      <w:r>
        <w:rPr>
          <w:sz w:val="24"/>
        </w:rPr>
        <w:t>sus</w:t>
      </w:r>
      <w:r>
        <w:rPr>
          <w:spacing w:val="-15"/>
          <w:sz w:val="24"/>
        </w:rPr>
        <w:t xml:space="preserve"> </w:t>
      </w:r>
      <w:r>
        <w:rPr>
          <w:sz w:val="24"/>
        </w:rPr>
        <w:t>obligaciones</w:t>
      </w:r>
      <w:r>
        <w:rPr>
          <w:spacing w:val="-15"/>
          <w:sz w:val="24"/>
        </w:rPr>
        <w:t xml:space="preserve"> </w:t>
      </w:r>
      <w:r>
        <w:rPr>
          <w:sz w:val="24"/>
        </w:rPr>
        <w:t>de</w:t>
      </w:r>
      <w:r>
        <w:rPr>
          <w:spacing w:val="-15"/>
          <w:sz w:val="24"/>
        </w:rPr>
        <w:t xml:space="preserve"> </w:t>
      </w:r>
      <w:r>
        <w:rPr>
          <w:sz w:val="24"/>
        </w:rPr>
        <w:t>garantizar</w:t>
      </w:r>
      <w:r>
        <w:rPr>
          <w:spacing w:val="-15"/>
          <w:sz w:val="24"/>
        </w:rPr>
        <w:t xml:space="preserve"> </w:t>
      </w:r>
      <w:r>
        <w:rPr>
          <w:sz w:val="24"/>
        </w:rPr>
        <w:t>la</w:t>
      </w:r>
      <w:r>
        <w:rPr>
          <w:spacing w:val="-15"/>
          <w:sz w:val="24"/>
        </w:rPr>
        <w:t xml:space="preserve"> </w:t>
      </w:r>
      <w:r>
        <w:rPr>
          <w:sz w:val="24"/>
        </w:rPr>
        <w:t>continuidad y</w:t>
      </w:r>
      <w:r>
        <w:rPr>
          <w:spacing w:val="-11"/>
          <w:sz w:val="24"/>
        </w:rPr>
        <w:t xml:space="preserve"> </w:t>
      </w:r>
      <w:r>
        <w:rPr>
          <w:sz w:val="24"/>
        </w:rPr>
        <w:t>calidad</w:t>
      </w:r>
      <w:r>
        <w:rPr>
          <w:spacing w:val="-11"/>
          <w:sz w:val="24"/>
        </w:rPr>
        <w:t xml:space="preserve"> </w:t>
      </w:r>
      <w:r>
        <w:rPr>
          <w:sz w:val="24"/>
        </w:rPr>
        <w:t>de</w:t>
      </w:r>
      <w:r>
        <w:rPr>
          <w:spacing w:val="-12"/>
          <w:sz w:val="24"/>
        </w:rPr>
        <w:t xml:space="preserve"> </w:t>
      </w:r>
      <w:r>
        <w:rPr>
          <w:sz w:val="24"/>
        </w:rPr>
        <w:t>los</w:t>
      </w:r>
      <w:r>
        <w:rPr>
          <w:spacing w:val="-12"/>
          <w:sz w:val="24"/>
        </w:rPr>
        <w:t xml:space="preserve"> </w:t>
      </w:r>
      <w:r>
        <w:rPr>
          <w:sz w:val="24"/>
        </w:rPr>
        <w:t>servicios.</w:t>
      </w:r>
      <w:r>
        <w:rPr>
          <w:spacing w:val="-9"/>
          <w:sz w:val="24"/>
        </w:rPr>
        <w:t xml:space="preserve"> </w:t>
      </w:r>
      <w:r>
        <w:rPr>
          <w:sz w:val="24"/>
        </w:rPr>
        <w:t>De</w:t>
      </w:r>
      <w:r>
        <w:rPr>
          <w:spacing w:val="-12"/>
          <w:sz w:val="24"/>
        </w:rPr>
        <w:t xml:space="preserve"> </w:t>
      </w:r>
      <w:r>
        <w:rPr>
          <w:sz w:val="24"/>
        </w:rPr>
        <w:t>esta</w:t>
      </w:r>
      <w:r>
        <w:rPr>
          <w:spacing w:val="-11"/>
          <w:sz w:val="24"/>
        </w:rPr>
        <w:t xml:space="preserve"> </w:t>
      </w:r>
      <w:r>
        <w:rPr>
          <w:sz w:val="24"/>
        </w:rPr>
        <w:t>manera,</w:t>
      </w:r>
      <w:r>
        <w:rPr>
          <w:spacing w:val="-9"/>
          <w:sz w:val="24"/>
        </w:rPr>
        <w:t xml:space="preserve"> </w:t>
      </w:r>
      <w:r>
        <w:rPr>
          <w:sz w:val="24"/>
        </w:rPr>
        <w:t>se</w:t>
      </w:r>
      <w:r>
        <w:rPr>
          <w:spacing w:val="-12"/>
          <w:sz w:val="24"/>
        </w:rPr>
        <w:t xml:space="preserve"> </w:t>
      </w:r>
      <w:r>
        <w:rPr>
          <w:sz w:val="24"/>
        </w:rPr>
        <w:t>fomentaría</w:t>
      </w:r>
      <w:r>
        <w:rPr>
          <w:spacing w:val="-11"/>
          <w:sz w:val="24"/>
        </w:rPr>
        <w:t xml:space="preserve"> </w:t>
      </w:r>
      <w:r>
        <w:rPr>
          <w:sz w:val="24"/>
        </w:rPr>
        <w:t>un</w:t>
      </w:r>
      <w:r>
        <w:rPr>
          <w:spacing w:val="-11"/>
          <w:sz w:val="24"/>
        </w:rPr>
        <w:t xml:space="preserve"> </w:t>
      </w:r>
      <w:r>
        <w:rPr>
          <w:sz w:val="24"/>
        </w:rPr>
        <w:t>mayor</w:t>
      </w:r>
      <w:r>
        <w:rPr>
          <w:spacing w:val="-10"/>
          <w:sz w:val="24"/>
        </w:rPr>
        <w:t xml:space="preserve"> </w:t>
      </w:r>
      <w:r>
        <w:rPr>
          <w:sz w:val="24"/>
        </w:rPr>
        <w:t>compromiso</w:t>
      </w:r>
      <w:r>
        <w:rPr>
          <w:spacing w:val="-11"/>
          <w:sz w:val="24"/>
        </w:rPr>
        <w:t xml:space="preserve"> </w:t>
      </w:r>
      <w:r>
        <w:rPr>
          <w:sz w:val="24"/>
        </w:rPr>
        <w:t>por</w:t>
      </w:r>
      <w:r>
        <w:rPr>
          <w:spacing w:val="-9"/>
          <w:sz w:val="24"/>
        </w:rPr>
        <w:t xml:space="preserve"> </w:t>
      </w:r>
      <w:r>
        <w:rPr>
          <w:sz w:val="24"/>
        </w:rPr>
        <w:t>parte de las empresas para evitar suspensiones injustificadas o negligentes.</w:t>
      </w:r>
    </w:p>
    <w:p w:rsidR="00D75FF0" w:rsidRDefault="00D75FF0">
      <w:pPr>
        <w:pStyle w:val="Textoindependiente"/>
        <w:spacing w:before="8"/>
        <w:rPr>
          <w:sz w:val="25"/>
        </w:rPr>
      </w:pPr>
    </w:p>
    <w:p w:rsidR="00D75FF0" w:rsidRDefault="008D1CCF">
      <w:pPr>
        <w:pStyle w:val="Prrafodelista"/>
        <w:numPr>
          <w:ilvl w:val="0"/>
          <w:numId w:val="3"/>
        </w:numPr>
        <w:tabs>
          <w:tab w:val="left" w:pos="478"/>
          <w:tab w:val="left" w:pos="480"/>
        </w:tabs>
        <w:spacing w:before="1" w:line="259" w:lineRule="auto"/>
        <w:ind w:right="120"/>
        <w:jc w:val="both"/>
        <w:rPr>
          <w:sz w:val="24"/>
        </w:rPr>
      </w:pPr>
      <w:r>
        <w:rPr>
          <w:sz w:val="24"/>
        </w:rPr>
        <w:t>Resolución de conflictos: En muchas ocasiones, los usuarios se ven indefensos fre</w:t>
      </w:r>
      <w:r>
        <w:rPr>
          <w:sz w:val="24"/>
        </w:rPr>
        <w:t>nte a las suspensiones de servicio y encuentran dificultades para obtener respuestas y soluciones de las empresas proveedoras. Un procedimiento ante los Juzgados de Policía Local brindaría una vía para resolver los conflictos de manera imparcial y efectiva</w:t>
      </w:r>
      <w:r>
        <w:rPr>
          <w:sz w:val="24"/>
        </w:rPr>
        <w:t>.</w:t>
      </w:r>
    </w:p>
    <w:p w:rsidR="00D75FF0" w:rsidRDefault="00D75FF0">
      <w:pPr>
        <w:pStyle w:val="Textoindependiente"/>
        <w:rPr>
          <w:sz w:val="20"/>
        </w:rPr>
      </w:pPr>
    </w:p>
    <w:p w:rsidR="00D75FF0" w:rsidRDefault="00D75FF0">
      <w:pPr>
        <w:pStyle w:val="Textoindependiente"/>
        <w:rPr>
          <w:sz w:val="20"/>
        </w:rPr>
      </w:pPr>
    </w:p>
    <w:p w:rsidR="00D75FF0" w:rsidRDefault="008D1CCF">
      <w:pPr>
        <w:pStyle w:val="Textoindependiente"/>
        <w:spacing w:before="4"/>
        <w:rPr>
          <w:sz w:val="27"/>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215371</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B154E" id="Graphic 3" o:spid="_x0000_s1026" style="position:absolute;margin-left:85pt;margin-top:16.95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" path="m1829689,l,,,9144r1829689,l1829689,xe" fillcolor="black" stroked="f">
                <v:path arrowok="t"/>
                <w10:wrap type="topAndBottom" anchorx="page"/>
              </v:shape>
            </w:pict>
          </mc:Fallback>
        </mc:AlternateContent>
      </w:r>
    </w:p>
    <w:p w:rsidR="00D75FF0" w:rsidRDefault="008D1CCF">
      <w:pPr>
        <w:spacing w:before="97"/>
        <w:ind w:left="119" w:right="382"/>
        <w:rPr>
          <w:rFonts w:ascii="Calibri"/>
          <w:sz w:val="20"/>
        </w:rPr>
      </w:pPr>
      <w:r>
        <w:rPr>
          <w:rFonts w:ascii="Calibri"/>
          <w:spacing w:val="-2"/>
          <w:sz w:val="20"/>
          <w:vertAlign w:val="superscript"/>
        </w:rPr>
        <w:t>3</w:t>
      </w:r>
      <w:r>
        <w:rPr>
          <w:rFonts w:ascii="Calibri"/>
          <w:spacing w:val="-2"/>
          <w:sz w:val="20"/>
        </w:rPr>
        <w:t xml:space="preserve"> https://</w:t>
      </w:r>
      <w:hyperlink r:id="rId10">
        <w:r>
          <w:rPr>
            <w:rFonts w:ascii="Calibri"/>
            <w:spacing w:val="-2"/>
            <w:sz w:val="20"/>
          </w:rPr>
          <w:t>www.diarioregionalaysen.cl/noticia/actualidad/2023/07/denuncian-nueva-caida-del-servicio-de-</w:t>
        </w:r>
      </w:hyperlink>
      <w:r>
        <w:rPr>
          <w:rFonts w:ascii="Calibri"/>
          <w:spacing w:val="-2"/>
          <w:sz w:val="20"/>
        </w:rPr>
        <w:t xml:space="preserve"> telefonia-en-cochrane</w:t>
      </w:r>
    </w:p>
    <w:p w:rsidR="00D75FF0" w:rsidRDefault="008D1CCF">
      <w:pPr>
        <w:spacing w:before="2"/>
        <w:ind w:left="119" w:right="824"/>
        <w:rPr>
          <w:rFonts w:ascii="Calibri"/>
          <w:sz w:val="20"/>
        </w:rPr>
      </w:pPr>
      <w:r>
        <w:rPr>
          <w:rFonts w:ascii="Calibri"/>
          <w:spacing w:val="-2"/>
          <w:sz w:val="20"/>
          <w:vertAlign w:val="superscript"/>
        </w:rPr>
        <w:t>4</w:t>
      </w:r>
      <w:r>
        <w:rPr>
          <w:rFonts w:ascii="Calibri"/>
          <w:spacing w:val="-2"/>
          <w:sz w:val="20"/>
        </w:rPr>
        <w:t xml:space="preserve"> https://</w:t>
      </w:r>
      <w:hyperlink r:id="rId11">
        <w:r>
          <w:rPr>
            <w:rFonts w:ascii="Calibri"/>
            <w:spacing w:val="-2"/>
            <w:sz w:val="20"/>
          </w:rPr>
          <w:t>www.diarioconcepci</w:t>
        </w:r>
        <w:r>
          <w:rPr>
            <w:rFonts w:ascii="Calibri"/>
            <w:spacing w:val="-2"/>
            <w:sz w:val="20"/>
          </w:rPr>
          <w:t>on.cl/pais/2020/02/05/subtel-oficiara-a-movistar-y-wom-por-corte-de-</w:t>
        </w:r>
      </w:hyperlink>
      <w:r>
        <w:rPr>
          <w:rFonts w:ascii="Calibri"/>
          <w:spacing w:val="-2"/>
          <w:sz w:val="20"/>
        </w:rPr>
        <w:t xml:space="preserve"> servicios-en-ocho-regiones.html</w:t>
      </w:r>
    </w:p>
    <w:p w:rsidR="00D75FF0" w:rsidRDefault="008D1CCF">
      <w:pPr>
        <w:spacing w:before="1"/>
        <w:ind w:left="119"/>
        <w:rPr>
          <w:rFonts w:ascii="Calibri"/>
          <w:sz w:val="20"/>
        </w:rPr>
      </w:pPr>
      <w:r>
        <w:rPr>
          <w:rFonts w:ascii="Calibri"/>
          <w:sz w:val="20"/>
          <w:vertAlign w:val="superscript"/>
        </w:rPr>
        <w:t>5</w:t>
      </w:r>
      <w:r>
        <w:rPr>
          <w:rFonts w:ascii="Calibri"/>
          <w:spacing w:val="-2"/>
          <w:sz w:val="20"/>
        </w:rPr>
        <w:t xml:space="preserve"> https://twitter.com/Telsur/status/1402371935863021573</w:t>
      </w:r>
    </w:p>
    <w:p w:rsidR="00D75FF0" w:rsidRDefault="008D1CCF">
      <w:pPr>
        <w:spacing w:before="1"/>
        <w:ind w:left="119"/>
        <w:rPr>
          <w:rFonts w:ascii="Calibri"/>
          <w:sz w:val="20"/>
        </w:rPr>
      </w:pPr>
      <w:r>
        <w:rPr>
          <w:rFonts w:ascii="Calibri"/>
          <w:sz w:val="20"/>
          <w:vertAlign w:val="superscript"/>
        </w:rPr>
        <w:t>6</w:t>
      </w:r>
      <w:r>
        <w:rPr>
          <w:rFonts w:ascii="Calibri"/>
          <w:spacing w:val="-2"/>
          <w:sz w:val="20"/>
        </w:rPr>
        <w:t xml:space="preserve"> https://tramites.subtel.gob.cl/atencionciudadana/articuloConsulta?id=120</w:t>
      </w:r>
    </w:p>
    <w:p w:rsidR="00D75FF0" w:rsidRDefault="00D75FF0">
      <w:pPr>
        <w:rPr>
          <w:rFonts w:ascii="Calibri"/>
          <w:sz w:val="20"/>
        </w:rPr>
        <w:sectPr w:rsidR="00D75FF0">
          <w:pgSz w:w="12240" w:h="15840"/>
          <w:pgMar w:top="2600" w:right="1580" w:bottom="280" w:left="1580" w:header="824" w:footer="0" w:gutter="0"/>
          <w:cols w:space="720"/>
        </w:sectPr>
      </w:pPr>
    </w:p>
    <w:p w:rsidR="00D75FF0" w:rsidRDefault="008D1CCF">
      <w:pPr>
        <w:pStyle w:val="Prrafodelista"/>
        <w:numPr>
          <w:ilvl w:val="0"/>
          <w:numId w:val="3"/>
        </w:numPr>
        <w:tabs>
          <w:tab w:val="left" w:pos="478"/>
          <w:tab w:val="left" w:pos="480"/>
        </w:tabs>
        <w:spacing w:before="82" w:line="259" w:lineRule="auto"/>
        <w:ind w:right="118"/>
        <w:jc w:val="both"/>
        <w:rPr>
          <w:sz w:val="24"/>
        </w:rPr>
      </w:pPr>
      <w:r>
        <w:rPr>
          <w:sz w:val="24"/>
        </w:rPr>
        <w:t>Reparación</w:t>
      </w:r>
      <w:r>
        <w:rPr>
          <w:spacing w:val="-7"/>
          <w:sz w:val="24"/>
        </w:rPr>
        <w:t xml:space="preserve"> </w:t>
      </w:r>
      <w:r>
        <w:rPr>
          <w:sz w:val="24"/>
        </w:rPr>
        <w:t>de</w:t>
      </w:r>
      <w:r>
        <w:rPr>
          <w:spacing w:val="-8"/>
          <w:sz w:val="24"/>
        </w:rPr>
        <w:t xml:space="preserve"> </w:t>
      </w:r>
      <w:r>
        <w:rPr>
          <w:sz w:val="24"/>
        </w:rPr>
        <w:t>daños:</w:t>
      </w:r>
      <w:r>
        <w:rPr>
          <w:spacing w:val="-7"/>
          <w:sz w:val="24"/>
        </w:rPr>
        <w:t xml:space="preserve"> </w:t>
      </w:r>
      <w:r>
        <w:rPr>
          <w:sz w:val="24"/>
        </w:rPr>
        <w:t>Las</w:t>
      </w:r>
      <w:r>
        <w:rPr>
          <w:spacing w:val="-9"/>
          <w:sz w:val="24"/>
        </w:rPr>
        <w:t xml:space="preserve"> </w:t>
      </w:r>
      <w:r>
        <w:rPr>
          <w:sz w:val="24"/>
        </w:rPr>
        <w:t>suspensiones</w:t>
      </w:r>
      <w:r>
        <w:rPr>
          <w:spacing w:val="-10"/>
          <w:sz w:val="24"/>
        </w:rPr>
        <w:t xml:space="preserve"> </w:t>
      </w:r>
      <w:r>
        <w:rPr>
          <w:sz w:val="24"/>
        </w:rPr>
        <w:t>de</w:t>
      </w:r>
      <w:r>
        <w:rPr>
          <w:spacing w:val="-8"/>
          <w:sz w:val="24"/>
        </w:rPr>
        <w:t xml:space="preserve"> </w:t>
      </w:r>
      <w:r>
        <w:rPr>
          <w:sz w:val="24"/>
        </w:rPr>
        <w:t>servicio</w:t>
      </w:r>
      <w:r>
        <w:rPr>
          <w:spacing w:val="-7"/>
          <w:sz w:val="24"/>
        </w:rPr>
        <w:t xml:space="preserve"> </w:t>
      </w:r>
      <w:r>
        <w:rPr>
          <w:sz w:val="24"/>
        </w:rPr>
        <w:t>telefónico</w:t>
      </w:r>
      <w:r>
        <w:rPr>
          <w:spacing w:val="-7"/>
          <w:sz w:val="24"/>
        </w:rPr>
        <w:t xml:space="preserve"> </w:t>
      </w:r>
      <w:r>
        <w:rPr>
          <w:sz w:val="24"/>
        </w:rPr>
        <w:t>pueden</w:t>
      </w:r>
      <w:r>
        <w:rPr>
          <w:spacing w:val="-7"/>
          <w:sz w:val="24"/>
        </w:rPr>
        <w:t xml:space="preserve"> </w:t>
      </w:r>
      <w:r>
        <w:rPr>
          <w:sz w:val="24"/>
        </w:rPr>
        <w:t>ocasionar</w:t>
      </w:r>
      <w:r>
        <w:rPr>
          <w:spacing w:val="-7"/>
          <w:sz w:val="24"/>
        </w:rPr>
        <w:t xml:space="preserve"> </w:t>
      </w:r>
      <w:r>
        <w:rPr>
          <w:sz w:val="24"/>
        </w:rPr>
        <w:t>pérdidas económicas</w:t>
      </w:r>
      <w:r>
        <w:rPr>
          <w:spacing w:val="-9"/>
          <w:sz w:val="24"/>
        </w:rPr>
        <w:t xml:space="preserve"> </w:t>
      </w:r>
      <w:r>
        <w:rPr>
          <w:sz w:val="24"/>
        </w:rPr>
        <w:t>y</w:t>
      </w:r>
      <w:r>
        <w:rPr>
          <w:spacing w:val="-7"/>
          <w:sz w:val="24"/>
        </w:rPr>
        <w:t xml:space="preserve"> </w:t>
      </w:r>
      <w:r>
        <w:rPr>
          <w:sz w:val="24"/>
        </w:rPr>
        <w:t>daños</w:t>
      </w:r>
      <w:r>
        <w:rPr>
          <w:spacing w:val="-9"/>
          <w:sz w:val="24"/>
        </w:rPr>
        <w:t xml:space="preserve"> </w:t>
      </w:r>
      <w:r>
        <w:rPr>
          <w:sz w:val="24"/>
        </w:rPr>
        <w:t>a</w:t>
      </w:r>
      <w:r>
        <w:rPr>
          <w:spacing w:val="-8"/>
          <w:sz w:val="24"/>
        </w:rPr>
        <w:t xml:space="preserve"> </w:t>
      </w:r>
      <w:r>
        <w:rPr>
          <w:sz w:val="24"/>
        </w:rPr>
        <w:t>nivel</w:t>
      </w:r>
      <w:r>
        <w:rPr>
          <w:spacing w:val="-7"/>
          <w:sz w:val="24"/>
        </w:rPr>
        <w:t xml:space="preserve"> </w:t>
      </w:r>
      <w:r>
        <w:rPr>
          <w:sz w:val="24"/>
        </w:rPr>
        <w:t>personal</w:t>
      </w:r>
      <w:r>
        <w:rPr>
          <w:spacing w:val="-6"/>
          <w:sz w:val="24"/>
        </w:rPr>
        <w:t xml:space="preserve"> </w:t>
      </w:r>
      <w:r>
        <w:rPr>
          <w:sz w:val="24"/>
        </w:rPr>
        <w:t>o</w:t>
      </w:r>
      <w:r>
        <w:rPr>
          <w:spacing w:val="-7"/>
          <w:sz w:val="24"/>
        </w:rPr>
        <w:t xml:space="preserve"> </w:t>
      </w:r>
      <w:r>
        <w:rPr>
          <w:sz w:val="24"/>
        </w:rPr>
        <w:t>empresarial.</w:t>
      </w:r>
      <w:r>
        <w:rPr>
          <w:spacing w:val="-5"/>
          <w:sz w:val="24"/>
        </w:rPr>
        <w:t xml:space="preserve"> </w:t>
      </w:r>
      <w:r>
        <w:rPr>
          <w:sz w:val="24"/>
        </w:rPr>
        <w:t>Un</w:t>
      </w:r>
      <w:r>
        <w:rPr>
          <w:spacing w:val="-7"/>
          <w:sz w:val="24"/>
        </w:rPr>
        <w:t xml:space="preserve"> </w:t>
      </w:r>
      <w:r>
        <w:rPr>
          <w:sz w:val="24"/>
        </w:rPr>
        <w:t>procedimiento</w:t>
      </w:r>
      <w:r>
        <w:rPr>
          <w:spacing w:val="-7"/>
          <w:sz w:val="24"/>
        </w:rPr>
        <w:t xml:space="preserve"> </w:t>
      </w:r>
      <w:r>
        <w:rPr>
          <w:sz w:val="24"/>
        </w:rPr>
        <w:t>judicial</w:t>
      </w:r>
      <w:r>
        <w:rPr>
          <w:spacing w:val="-7"/>
          <w:sz w:val="24"/>
        </w:rPr>
        <w:t xml:space="preserve"> </w:t>
      </w:r>
      <w:r>
        <w:rPr>
          <w:sz w:val="24"/>
        </w:rPr>
        <w:t>permitiría determinar las responsabilidades y, en caso de corresponder, otorgar compensacion</w:t>
      </w:r>
      <w:r>
        <w:rPr>
          <w:sz w:val="24"/>
        </w:rPr>
        <w:t>es o indemnizaciones adecuadas a los afectados.</w:t>
      </w:r>
    </w:p>
    <w:p w:rsidR="00D75FF0" w:rsidRDefault="00D75FF0">
      <w:pPr>
        <w:pStyle w:val="Textoindependiente"/>
        <w:spacing w:before="2"/>
        <w:rPr>
          <w:sz w:val="21"/>
        </w:rPr>
      </w:pPr>
    </w:p>
    <w:p w:rsidR="00D75FF0" w:rsidRDefault="008D1CCF">
      <w:pPr>
        <w:pStyle w:val="Textoindependiente"/>
        <w:spacing w:line="259" w:lineRule="auto"/>
        <w:ind w:left="119" w:right="119"/>
        <w:jc w:val="both"/>
      </w:pPr>
      <w:r>
        <w:t>Por lo anterior, la implementación de un procedimiento ante los Juzgados de Policía Local para abordar las suspensiones de servicio telefónico por parte de las empresas proveedoras es fundamental para proteg</w:t>
      </w:r>
      <w:r>
        <w:t>er los derechos de los usuarios y fomentar la responsabilidad de las compañías en la prestación de servicios de calidad. La normativa vigente en materia de telecomunicaciones y derechos de los consumidores ofrece una base legal sólida para fundamentar este</w:t>
      </w:r>
      <w:r>
        <w:rPr>
          <w:spacing w:val="-2"/>
        </w:rPr>
        <w:t xml:space="preserve"> </w:t>
      </w:r>
      <w:r>
        <w:t>procedimiento</w:t>
      </w:r>
      <w:r>
        <w:rPr>
          <w:spacing w:val="-1"/>
        </w:rPr>
        <w:t xml:space="preserve"> </w:t>
      </w:r>
      <w:r>
        <w:t>y</w:t>
      </w:r>
      <w:r>
        <w:rPr>
          <w:spacing w:val="-1"/>
        </w:rPr>
        <w:t xml:space="preserve"> </w:t>
      </w:r>
      <w:r>
        <w:t>asegurar que</w:t>
      </w:r>
      <w:r>
        <w:rPr>
          <w:spacing w:val="-2"/>
        </w:rPr>
        <w:t xml:space="preserve"> </w:t>
      </w:r>
      <w:r>
        <w:t>las personas</w:t>
      </w:r>
      <w:r>
        <w:rPr>
          <w:spacing w:val="-4"/>
        </w:rPr>
        <w:t xml:space="preserve"> </w:t>
      </w:r>
      <w:r>
        <w:t>puedan</w:t>
      </w:r>
      <w:r>
        <w:rPr>
          <w:spacing w:val="-1"/>
        </w:rPr>
        <w:t xml:space="preserve"> </w:t>
      </w:r>
      <w:r>
        <w:t>ejercer sus</w:t>
      </w:r>
      <w:r>
        <w:rPr>
          <w:spacing w:val="-4"/>
        </w:rPr>
        <w:t xml:space="preserve"> </w:t>
      </w:r>
      <w:r>
        <w:t>derechos</w:t>
      </w:r>
      <w:r>
        <w:rPr>
          <w:spacing w:val="-4"/>
        </w:rPr>
        <w:t xml:space="preserve"> </w:t>
      </w:r>
      <w:r>
        <w:t xml:space="preserve">de manera efectiva ante cualquier situación de interrupción injustificada o negligente de los servicios telefónicos, de allí que estas normativas se deben relacionar, mejorando su </w:t>
      </w:r>
      <w:r>
        <w:rPr>
          <w:spacing w:val="-2"/>
        </w:rPr>
        <w:t>aplicación</w:t>
      </w:r>
      <w:r>
        <w:rPr>
          <w:spacing w:val="-5"/>
        </w:rPr>
        <w:t xml:space="preserve"> </w:t>
      </w:r>
      <w:r>
        <w:rPr>
          <w:spacing w:val="-2"/>
        </w:rPr>
        <w:t>específica</w:t>
      </w:r>
      <w:r>
        <w:rPr>
          <w:spacing w:val="-7"/>
        </w:rPr>
        <w:t xml:space="preserve"> </w:t>
      </w:r>
      <w:r>
        <w:rPr>
          <w:spacing w:val="-2"/>
        </w:rPr>
        <w:t>para</w:t>
      </w:r>
      <w:r>
        <w:rPr>
          <w:spacing w:val="-6"/>
        </w:rPr>
        <w:t xml:space="preserve"> </w:t>
      </w:r>
      <w:r>
        <w:rPr>
          <w:spacing w:val="-2"/>
        </w:rPr>
        <w:t>el</w:t>
      </w:r>
      <w:r>
        <w:rPr>
          <w:spacing w:val="-5"/>
        </w:rPr>
        <w:t xml:space="preserve"> </w:t>
      </w:r>
      <w:r>
        <w:rPr>
          <w:spacing w:val="-2"/>
        </w:rPr>
        <w:t>caso</w:t>
      </w:r>
      <w:r>
        <w:rPr>
          <w:spacing w:val="-5"/>
        </w:rPr>
        <w:t xml:space="preserve"> </w:t>
      </w:r>
      <w:r>
        <w:rPr>
          <w:spacing w:val="-2"/>
        </w:rPr>
        <w:t>concreto</w:t>
      </w:r>
      <w:r>
        <w:rPr>
          <w:spacing w:val="-5"/>
        </w:rPr>
        <w:t xml:space="preserve"> </w:t>
      </w:r>
      <w:r>
        <w:rPr>
          <w:spacing w:val="-2"/>
        </w:rPr>
        <w:t>de</w:t>
      </w:r>
      <w:r>
        <w:rPr>
          <w:spacing w:val="-6"/>
        </w:rPr>
        <w:t xml:space="preserve"> </w:t>
      </w:r>
      <w:r>
        <w:rPr>
          <w:spacing w:val="-2"/>
        </w:rPr>
        <w:t>suspensión</w:t>
      </w:r>
      <w:r>
        <w:rPr>
          <w:spacing w:val="-5"/>
        </w:rPr>
        <w:t xml:space="preserve"> </w:t>
      </w:r>
      <w:r>
        <w:rPr>
          <w:spacing w:val="-2"/>
        </w:rPr>
        <w:t>del</w:t>
      </w:r>
      <w:r>
        <w:rPr>
          <w:spacing w:val="-5"/>
        </w:rPr>
        <w:t xml:space="preserve"> </w:t>
      </w:r>
      <w:r>
        <w:rPr>
          <w:spacing w:val="-2"/>
        </w:rPr>
        <w:t>suministro</w:t>
      </w:r>
      <w:r>
        <w:rPr>
          <w:spacing w:val="-5"/>
        </w:rPr>
        <w:t xml:space="preserve"> </w:t>
      </w:r>
      <w:r>
        <w:rPr>
          <w:spacing w:val="-2"/>
        </w:rPr>
        <w:t>y,</w:t>
      </w:r>
      <w:r>
        <w:rPr>
          <w:spacing w:val="-8"/>
        </w:rPr>
        <w:t xml:space="preserve"> </w:t>
      </w:r>
      <w:r>
        <w:rPr>
          <w:spacing w:val="-2"/>
        </w:rPr>
        <w:t>con</w:t>
      </w:r>
      <w:r>
        <w:rPr>
          <w:spacing w:val="-5"/>
        </w:rPr>
        <w:t xml:space="preserve"> </w:t>
      </w:r>
      <w:r>
        <w:rPr>
          <w:spacing w:val="-2"/>
        </w:rPr>
        <w:t>ello,</w:t>
      </w:r>
      <w:r>
        <w:rPr>
          <w:spacing w:val="-8"/>
        </w:rPr>
        <w:t xml:space="preserve"> </w:t>
      </w:r>
      <w:r>
        <w:rPr>
          <w:spacing w:val="-2"/>
        </w:rPr>
        <w:t xml:space="preserve">promover </w:t>
      </w:r>
      <w:r>
        <w:t>el derecho al acceso a las comunicaciones de manera efectiva a los usuarios de telefonía en nuestro país, especialmente en las zonas rurales y localidades aisladas.</w:t>
      </w:r>
    </w:p>
    <w:p w:rsidR="00D75FF0" w:rsidRDefault="00D75FF0">
      <w:pPr>
        <w:pStyle w:val="Textoindependiente"/>
        <w:rPr>
          <w:sz w:val="26"/>
        </w:rPr>
      </w:pPr>
    </w:p>
    <w:p w:rsidR="00D75FF0" w:rsidRDefault="00D75FF0">
      <w:pPr>
        <w:pStyle w:val="Textoindependiente"/>
        <w:rPr>
          <w:sz w:val="26"/>
        </w:rPr>
      </w:pPr>
    </w:p>
    <w:p w:rsidR="00D75FF0" w:rsidRDefault="008D1CCF">
      <w:pPr>
        <w:pStyle w:val="Ttulo1"/>
        <w:spacing w:before="176"/>
      </w:pPr>
      <w:r>
        <w:rPr>
          <w:spacing w:val="-2"/>
        </w:rPr>
        <w:t>IDEA</w:t>
      </w:r>
      <w:r>
        <w:rPr>
          <w:spacing w:val="-11"/>
        </w:rPr>
        <w:t xml:space="preserve"> </w:t>
      </w:r>
      <w:r>
        <w:rPr>
          <w:spacing w:val="-2"/>
        </w:rPr>
        <w:t>MATRIZ.</w:t>
      </w:r>
    </w:p>
    <w:p w:rsidR="00D75FF0" w:rsidRDefault="00D75FF0">
      <w:pPr>
        <w:pStyle w:val="Textoindependiente"/>
        <w:spacing w:before="9"/>
        <w:rPr>
          <w:b/>
          <w:sz w:val="22"/>
        </w:rPr>
      </w:pPr>
    </w:p>
    <w:p w:rsidR="00D75FF0" w:rsidRDefault="008D1CCF">
      <w:pPr>
        <w:pStyle w:val="Textoindependiente"/>
        <w:spacing w:line="259" w:lineRule="auto"/>
        <w:ind w:left="119" w:right="117"/>
        <w:jc w:val="both"/>
      </w:pPr>
      <w:r>
        <w:t>Modificar</w:t>
      </w:r>
      <w:r>
        <w:rPr>
          <w:spacing w:val="-7"/>
        </w:rPr>
        <w:t xml:space="preserve"> </w:t>
      </w:r>
      <w:r>
        <w:t>la</w:t>
      </w:r>
      <w:r>
        <w:rPr>
          <w:spacing w:val="-12"/>
        </w:rPr>
        <w:t xml:space="preserve"> </w:t>
      </w:r>
      <w:r>
        <w:t>Ley</w:t>
      </w:r>
      <w:r>
        <w:rPr>
          <w:spacing w:val="-8"/>
        </w:rPr>
        <w:t xml:space="preserve"> </w:t>
      </w:r>
      <w:r>
        <w:t>General</w:t>
      </w:r>
      <w:r>
        <w:rPr>
          <w:spacing w:val="-7"/>
        </w:rPr>
        <w:t xml:space="preserve"> </w:t>
      </w:r>
      <w:r>
        <w:t>de</w:t>
      </w:r>
      <w:r>
        <w:rPr>
          <w:spacing w:val="-15"/>
        </w:rPr>
        <w:t xml:space="preserve"> </w:t>
      </w:r>
      <w:r>
        <w:t>Telecomunicaciones</w:t>
      </w:r>
      <w:r>
        <w:rPr>
          <w:spacing w:val="-10"/>
        </w:rPr>
        <w:t xml:space="preserve"> </w:t>
      </w:r>
      <w:r>
        <w:t>y</w:t>
      </w:r>
      <w:r>
        <w:rPr>
          <w:spacing w:val="-8"/>
        </w:rPr>
        <w:t xml:space="preserve"> </w:t>
      </w:r>
      <w:r>
        <w:t>la</w:t>
      </w:r>
      <w:r>
        <w:rPr>
          <w:spacing w:val="-8"/>
        </w:rPr>
        <w:t xml:space="preserve"> </w:t>
      </w:r>
      <w:r>
        <w:t>Ley</w:t>
      </w:r>
      <w:r>
        <w:rPr>
          <w:spacing w:val="-12"/>
        </w:rPr>
        <w:t xml:space="preserve"> </w:t>
      </w:r>
      <w:r>
        <w:t>de</w:t>
      </w:r>
      <w:r>
        <w:rPr>
          <w:spacing w:val="-8"/>
        </w:rPr>
        <w:t xml:space="preserve"> </w:t>
      </w:r>
      <w:r>
        <w:t>Protección</w:t>
      </w:r>
      <w:r>
        <w:rPr>
          <w:spacing w:val="-7"/>
        </w:rPr>
        <w:t xml:space="preserve"> </w:t>
      </w:r>
      <w:r>
        <w:t>de</w:t>
      </w:r>
      <w:r>
        <w:rPr>
          <w:spacing w:val="-8"/>
        </w:rPr>
        <w:t xml:space="preserve"> </w:t>
      </w:r>
      <w:r>
        <w:t>los</w:t>
      </w:r>
      <w:r>
        <w:rPr>
          <w:spacing w:val="-13"/>
        </w:rPr>
        <w:t xml:space="preserve"> </w:t>
      </w:r>
      <w:r>
        <w:t>Derechos</w:t>
      </w:r>
      <w:r>
        <w:rPr>
          <w:spacing w:val="-9"/>
        </w:rPr>
        <w:t xml:space="preserve"> </w:t>
      </w:r>
      <w:r>
        <w:t>del Consumidor con la</w:t>
      </w:r>
      <w:r>
        <w:rPr>
          <w:spacing w:val="-3"/>
        </w:rPr>
        <w:t xml:space="preserve"> </w:t>
      </w:r>
      <w:r>
        <w:t>finalidad de establecer la competencia de los Juzgados de Policía Local ante</w:t>
      </w:r>
      <w:r>
        <w:rPr>
          <w:spacing w:val="-2"/>
        </w:rPr>
        <w:t xml:space="preserve"> </w:t>
      </w:r>
      <w:r>
        <w:t>los</w:t>
      </w:r>
      <w:r>
        <w:rPr>
          <w:spacing w:val="-3"/>
        </w:rPr>
        <w:t xml:space="preserve"> </w:t>
      </w:r>
      <w:r>
        <w:t>procedimientos</w:t>
      </w:r>
      <w:r>
        <w:rPr>
          <w:spacing w:val="-4"/>
        </w:rPr>
        <w:t xml:space="preserve"> </w:t>
      </w:r>
      <w:r>
        <w:t>iniciados</w:t>
      </w:r>
      <w:r>
        <w:rPr>
          <w:spacing w:val="-4"/>
        </w:rPr>
        <w:t xml:space="preserve"> </w:t>
      </w:r>
      <w:r>
        <w:t>por la</w:t>
      </w:r>
      <w:r>
        <w:rPr>
          <w:spacing w:val="-2"/>
        </w:rPr>
        <w:t xml:space="preserve"> </w:t>
      </w:r>
      <w:r>
        <w:t>suspensión</w:t>
      </w:r>
      <w:r>
        <w:rPr>
          <w:spacing w:val="-1"/>
        </w:rPr>
        <w:t xml:space="preserve"> </w:t>
      </w:r>
      <w:r>
        <w:t>de suministro</w:t>
      </w:r>
      <w:r>
        <w:rPr>
          <w:spacing w:val="-1"/>
        </w:rPr>
        <w:t xml:space="preserve"> </w:t>
      </w:r>
      <w:r>
        <w:t>telefónico</w:t>
      </w:r>
      <w:r>
        <w:rPr>
          <w:spacing w:val="-2"/>
        </w:rPr>
        <w:t xml:space="preserve"> </w:t>
      </w:r>
      <w:r>
        <w:t>en</w:t>
      </w:r>
      <w:r>
        <w:rPr>
          <w:spacing w:val="-6"/>
        </w:rPr>
        <w:t xml:space="preserve"> </w:t>
      </w:r>
      <w:r>
        <w:t>las</w:t>
      </w:r>
      <w:r>
        <w:rPr>
          <w:spacing w:val="-4"/>
        </w:rPr>
        <w:t xml:space="preserve"> </w:t>
      </w:r>
      <w:r>
        <w:t>formas</w:t>
      </w:r>
      <w:r>
        <w:rPr>
          <w:spacing w:val="-4"/>
        </w:rPr>
        <w:t xml:space="preserve"> </w:t>
      </w:r>
      <w:r>
        <w:t>y bajo las condiciones que se indican.</w:t>
      </w:r>
    </w:p>
    <w:p w:rsidR="00D75FF0" w:rsidRDefault="00D75FF0">
      <w:pPr>
        <w:spacing w:line="259" w:lineRule="auto"/>
        <w:jc w:val="both"/>
        <w:sectPr w:rsidR="00D75FF0">
          <w:pgSz w:w="12240" w:h="15840"/>
          <w:pgMar w:top="2600" w:right="1580" w:bottom="280" w:left="1580" w:header="824" w:footer="0" w:gutter="0"/>
          <w:cols w:space="720"/>
        </w:sectPr>
      </w:pPr>
    </w:p>
    <w:p w:rsidR="00D75FF0" w:rsidRDefault="008D1CCF">
      <w:pPr>
        <w:pStyle w:val="Ttulo1"/>
        <w:ind w:left="2505" w:right="2497"/>
        <w:jc w:val="center"/>
      </w:pPr>
      <w:r>
        <w:t>PROYECTO</w:t>
      </w:r>
      <w:r>
        <w:rPr>
          <w:spacing w:val="-3"/>
        </w:rPr>
        <w:t xml:space="preserve"> </w:t>
      </w:r>
      <w:r>
        <w:t>DE</w:t>
      </w:r>
      <w:r>
        <w:rPr>
          <w:spacing w:val="-4"/>
        </w:rPr>
        <w:t xml:space="preserve"> </w:t>
      </w:r>
      <w:r>
        <w:rPr>
          <w:spacing w:val="-5"/>
        </w:rPr>
        <w:t>LEY</w:t>
      </w:r>
    </w:p>
    <w:p w:rsidR="00D75FF0" w:rsidRDefault="00D75FF0">
      <w:pPr>
        <w:pStyle w:val="Textoindependiente"/>
        <w:rPr>
          <w:b/>
          <w:sz w:val="26"/>
        </w:rPr>
      </w:pPr>
    </w:p>
    <w:p w:rsidR="00D75FF0" w:rsidRDefault="00D75FF0">
      <w:pPr>
        <w:pStyle w:val="Textoindependiente"/>
        <w:rPr>
          <w:b/>
          <w:sz w:val="26"/>
        </w:rPr>
      </w:pPr>
    </w:p>
    <w:p w:rsidR="00D75FF0" w:rsidRDefault="008D1CCF">
      <w:pPr>
        <w:spacing w:before="202" w:line="259" w:lineRule="auto"/>
        <w:ind w:left="119"/>
        <w:rPr>
          <w:b/>
          <w:sz w:val="24"/>
        </w:rPr>
      </w:pPr>
      <w:r>
        <w:rPr>
          <w:b/>
          <w:sz w:val="24"/>
        </w:rPr>
        <w:t>ARTÍCULO</w:t>
      </w:r>
      <w:r>
        <w:rPr>
          <w:b/>
          <w:spacing w:val="80"/>
          <w:sz w:val="24"/>
        </w:rPr>
        <w:t xml:space="preserve"> </w:t>
      </w:r>
      <w:r>
        <w:rPr>
          <w:b/>
          <w:sz w:val="24"/>
        </w:rPr>
        <w:t>PRIMERO.-</w:t>
      </w:r>
      <w:r>
        <w:rPr>
          <w:b/>
          <w:spacing w:val="80"/>
          <w:sz w:val="24"/>
        </w:rPr>
        <w:t xml:space="preserve"> </w:t>
      </w:r>
      <w:r>
        <w:rPr>
          <w:b/>
          <w:sz w:val="24"/>
        </w:rPr>
        <w:t>MODIFÍQUESE</w:t>
      </w:r>
      <w:r>
        <w:rPr>
          <w:b/>
          <w:spacing w:val="80"/>
          <w:sz w:val="24"/>
        </w:rPr>
        <w:t xml:space="preserve"> </w:t>
      </w:r>
      <w:r>
        <w:rPr>
          <w:b/>
          <w:sz w:val="24"/>
        </w:rPr>
        <w:t>LA</w:t>
      </w:r>
      <w:r>
        <w:rPr>
          <w:b/>
          <w:spacing w:val="80"/>
          <w:sz w:val="24"/>
        </w:rPr>
        <w:t xml:space="preserve"> </w:t>
      </w:r>
      <w:r>
        <w:rPr>
          <w:b/>
          <w:sz w:val="24"/>
        </w:rPr>
        <w:t>LEY</w:t>
      </w:r>
      <w:r>
        <w:rPr>
          <w:b/>
          <w:spacing w:val="80"/>
          <w:sz w:val="24"/>
        </w:rPr>
        <w:t xml:space="preserve"> </w:t>
      </w:r>
      <w:r>
        <w:rPr>
          <w:b/>
          <w:sz w:val="24"/>
        </w:rPr>
        <w:t>N°18.168,</w:t>
      </w:r>
      <w:r>
        <w:rPr>
          <w:b/>
          <w:spacing w:val="80"/>
          <w:sz w:val="24"/>
        </w:rPr>
        <w:t xml:space="preserve"> </w:t>
      </w:r>
      <w:r>
        <w:rPr>
          <w:b/>
          <w:sz w:val="24"/>
        </w:rPr>
        <w:t>GENERAL</w:t>
      </w:r>
      <w:r>
        <w:rPr>
          <w:b/>
          <w:spacing w:val="80"/>
          <w:sz w:val="24"/>
        </w:rPr>
        <w:t xml:space="preserve"> </w:t>
      </w:r>
      <w:r>
        <w:rPr>
          <w:b/>
          <w:sz w:val="24"/>
        </w:rPr>
        <w:t>DE TELECOMUNICACIONES, EN EL SIGUIENTE SENTIDO:</w:t>
      </w:r>
    </w:p>
    <w:p w:rsidR="00D75FF0" w:rsidRDefault="00D75FF0">
      <w:pPr>
        <w:pStyle w:val="Textoindependiente"/>
        <w:spacing w:before="2"/>
        <w:rPr>
          <w:b/>
          <w:sz w:val="21"/>
        </w:rPr>
      </w:pPr>
    </w:p>
    <w:p w:rsidR="00D75FF0" w:rsidRDefault="008D1CCF">
      <w:pPr>
        <w:pStyle w:val="Prrafodelista"/>
        <w:numPr>
          <w:ilvl w:val="0"/>
          <w:numId w:val="2"/>
        </w:numPr>
        <w:tabs>
          <w:tab w:val="left" w:pos="840"/>
        </w:tabs>
        <w:spacing w:line="254" w:lineRule="auto"/>
        <w:ind w:right="119"/>
        <w:rPr>
          <w:sz w:val="24"/>
        </w:rPr>
      </w:pPr>
      <w:r>
        <w:rPr>
          <w:sz w:val="24"/>
        </w:rPr>
        <w:t>Incorpórese</w:t>
      </w:r>
      <w:r>
        <w:rPr>
          <w:spacing w:val="-12"/>
          <w:sz w:val="24"/>
        </w:rPr>
        <w:t xml:space="preserve"> </w:t>
      </w:r>
      <w:r>
        <w:rPr>
          <w:sz w:val="24"/>
        </w:rPr>
        <w:t>en</w:t>
      </w:r>
      <w:r>
        <w:rPr>
          <w:spacing w:val="-11"/>
          <w:sz w:val="24"/>
        </w:rPr>
        <w:t xml:space="preserve"> </w:t>
      </w:r>
      <w:r>
        <w:rPr>
          <w:sz w:val="24"/>
        </w:rPr>
        <w:t>su</w:t>
      </w:r>
      <w:r>
        <w:rPr>
          <w:spacing w:val="-11"/>
          <w:sz w:val="24"/>
        </w:rPr>
        <w:t xml:space="preserve"> </w:t>
      </w:r>
      <w:r>
        <w:rPr>
          <w:sz w:val="24"/>
        </w:rPr>
        <w:t>artículo</w:t>
      </w:r>
      <w:r>
        <w:rPr>
          <w:spacing w:val="-11"/>
          <w:sz w:val="24"/>
        </w:rPr>
        <w:t xml:space="preserve"> </w:t>
      </w:r>
      <w:r>
        <w:rPr>
          <w:sz w:val="24"/>
        </w:rPr>
        <w:t>28</w:t>
      </w:r>
      <w:r>
        <w:rPr>
          <w:spacing w:val="-11"/>
          <w:sz w:val="24"/>
        </w:rPr>
        <w:t xml:space="preserve"> </w:t>
      </w:r>
      <w:r>
        <w:rPr>
          <w:sz w:val="24"/>
        </w:rPr>
        <w:t>un</w:t>
      </w:r>
      <w:r>
        <w:rPr>
          <w:spacing w:val="-11"/>
          <w:sz w:val="24"/>
        </w:rPr>
        <w:t xml:space="preserve"> </w:t>
      </w:r>
      <w:r>
        <w:rPr>
          <w:sz w:val="24"/>
        </w:rPr>
        <w:t>inciso</w:t>
      </w:r>
      <w:r>
        <w:rPr>
          <w:spacing w:val="-11"/>
          <w:sz w:val="24"/>
        </w:rPr>
        <w:t xml:space="preserve"> </w:t>
      </w:r>
      <w:r>
        <w:rPr>
          <w:sz w:val="24"/>
        </w:rPr>
        <w:t>segundo</w:t>
      </w:r>
      <w:r>
        <w:rPr>
          <w:spacing w:val="-11"/>
          <w:sz w:val="24"/>
        </w:rPr>
        <w:t xml:space="preserve"> </w:t>
      </w:r>
      <w:r>
        <w:rPr>
          <w:sz w:val="24"/>
        </w:rPr>
        <w:t>nuevo,</w:t>
      </w:r>
      <w:r>
        <w:rPr>
          <w:spacing w:val="-10"/>
          <w:sz w:val="24"/>
        </w:rPr>
        <w:t xml:space="preserve"> </w:t>
      </w:r>
      <w:r>
        <w:rPr>
          <w:sz w:val="24"/>
        </w:rPr>
        <w:t>pasando</w:t>
      </w:r>
      <w:r>
        <w:rPr>
          <w:spacing w:val="-11"/>
          <w:sz w:val="24"/>
        </w:rPr>
        <w:t xml:space="preserve"> </w:t>
      </w:r>
      <w:r>
        <w:rPr>
          <w:sz w:val="24"/>
        </w:rPr>
        <w:t>el</w:t>
      </w:r>
      <w:r>
        <w:rPr>
          <w:spacing w:val="-11"/>
          <w:sz w:val="24"/>
        </w:rPr>
        <w:t xml:space="preserve"> </w:t>
      </w:r>
      <w:r>
        <w:rPr>
          <w:sz w:val="24"/>
        </w:rPr>
        <w:t>actual</w:t>
      </w:r>
      <w:r>
        <w:rPr>
          <w:spacing w:val="-11"/>
          <w:sz w:val="24"/>
        </w:rPr>
        <w:t xml:space="preserve"> </w:t>
      </w:r>
      <w:r>
        <w:rPr>
          <w:sz w:val="24"/>
        </w:rPr>
        <w:t>a</w:t>
      </w:r>
      <w:r>
        <w:rPr>
          <w:spacing w:val="-12"/>
          <w:sz w:val="24"/>
        </w:rPr>
        <w:t xml:space="preserve"> </w:t>
      </w:r>
      <w:r>
        <w:rPr>
          <w:sz w:val="24"/>
        </w:rPr>
        <w:t>ser</w:t>
      </w:r>
      <w:r>
        <w:rPr>
          <w:spacing w:val="-10"/>
          <w:sz w:val="24"/>
        </w:rPr>
        <w:t xml:space="preserve"> </w:t>
      </w:r>
      <w:r>
        <w:rPr>
          <w:sz w:val="24"/>
        </w:rPr>
        <w:t>tercero y así sucesivamente, del siguiente tenor:</w:t>
      </w:r>
    </w:p>
    <w:p w:rsidR="00D75FF0" w:rsidRDefault="00D75FF0">
      <w:pPr>
        <w:pStyle w:val="Textoindependiente"/>
        <w:spacing w:before="9"/>
        <w:rPr>
          <w:sz w:val="21"/>
        </w:rPr>
      </w:pPr>
    </w:p>
    <w:p w:rsidR="00D75FF0" w:rsidRDefault="008D1CCF">
      <w:pPr>
        <w:pStyle w:val="Textoindependiente"/>
        <w:spacing w:before="1" w:line="256" w:lineRule="auto"/>
        <w:ind w:left="825" w:right="120"/>
        <w:jc w:val="both"/>
      </w:pPr>
      <w:r>
        <w:t>“Si habiéndose cumplido el plazo de tres días de interrupción del servicio de telecomunicaciones este no ha sido repuesto, además de las medidas con cargo al concesionario establecidas en el inciso ant</w:t>
      </w:r>
      <w:r>
        <w:t>erior, el usuario podrá deducir denuncia ante el Juzgado de Policía</w:t>
      </w:r>
      <w:r>
        <w:rPr>
          <w:spacing w:val="-2"/>
        </w:rPr>
        <w:t xml:space="preserve"> </w:t>
      </w:r>
      <w:r>
        <w:t>Local, de</w:t>
      </w:r>
      <w:r>
        <w:rPr>
          <w:spacing w:val="-2"/>
        </w:rPr>
        <w:t xml:space="preserve"> </w:t>
      </w:r>
      <w:r>
        <w:t>conformidad</w:t>
      </w:r>
      <w:r>
        <w:rPr>
          <w:spacing w:val="-6"/>
        </w:rPr>
        <w:t xml:space="preserve"> </w:t>
      </w:r>
      <w:r>
        <w:t>al procedimiento establecido en el artículo siguiente.”.</w:t>
      </w:r>
    </w:p>
    <w:p w:rsidR="00D75FF0" w:rsidRDefault="00D75FF0">
      <w:pPr>
        <w:pStyle w:val="Textoindependiente"/>
        <w:spacing w:before="10"/>
        <w:rPr>
          <w:sz w:val="21"/>
        </w:rPr>
      </w:pPr>
    </w:p>
    <w:p w:rsidR="00D75FF0" w:rsidRDefault="008D1CCF">
      <w:pPr>
        <w:pStyle w:val="Prrafodelista"/>
        <w:numPr>
          <w:ilvl w:val="0"/>
          <w:numId w:val="2"/>
        </w:numPr>
        <w:tabs>
          <w:tab w:val="left" w:pos="840"/>
        </w:tabs>
        <w:rPr>
          <w:sz w:val="24"/>
        </w:rPr>
      </w:pPr>
      <w:r>
        <w:rPr>
          <w:sz w:val="24"/>
        </w:rPr>
        <w:t>Incorpórese</w:t>
      </w:r>
      <w:r>
        <w:rPr>
          <w:spacing w:val="-4"/>
          <w:sz w:val="24"/>
        </w:rPr>
        <w:t xml:space="preserve"> </w:t>
      </w:r>
      <w:r>
        <w:rPr>
          <w:sz w:val="24"/>
        </w:rPr>
        <w:t>en su artículo</w:t>
      </w:r>
      <w:r>
        <w:rPr>
          <w:spacing w:val="-5"/>
          <w:sz w:val="24"/>
        </w:rPr>
        <w:t xml:space="preserve"> </w:t>
      </w:r>
      <w:r>
        <w:rPr>
          <w:sz w:val="24"/>
        </w:rPr>
        <w:t>28 bis</w:t>
      </w:r>
      <w:r>
        <w:rPr>
          <w:spacing w:val="-2"/>
          <w:sz w:val="24"/>
        </w:rPr>
        <w:t xml:space="preserve"> </w:t>
      </w:r>
      <w:r>
        <w:rPr>
          <w:sz w:val="24"/>
        </w:rPr>
        <w:t>un</w:t>
      </w:r>
      <w:r>
        <w:rPr>
          <w:spacing w:val="-5"/>
          <w:sz w:val="24"/>
        </w:rPr>
        <w:t xml:space="preserve"> </w:t>
      </w:r>
      <w:r>
        <w:rPr>
          <w:sz w:val="24"/>
        </w:rPr>
        <w:t>inciso</w:t>
      </w:r>
      <w:r>
        <w:rPr>
          <w:spacing w:val="-1"/>
          <w:sz w:val="24"/>
        </w:rPr>
        <w:t xml:space="preserve"> </w:t>
      </w:r>
      <w:r>
        <w:rPr>
          <w:sz w:val="24"/>
        </w:rPr>
        <w:t>segundo nuevo del siguiente</w:t>
      </w:r>
      <w:r>
        <w:rPr>
          <w:spacing w:val="-1"/>
          <w:sz w:val="24"/>
        </w:rPr>
        <w:t xml:space="preserve"> </w:t>
      </w:r>
      <w:r>
        <w:rPr>
          <w:spacing w:val="-2"/>
          <w:sz w:val="24"/>
        </w:rPr>
        <w:t>tenor:</w:t>
      </w:r>
    </w:p>
    <w:p w:rsidR="00D75FF0" w:rsidRDefault="00D75FF0">
      <w:pPr>
        <w:pStyle w:val="Textoindependiente"/>
        <w:spacing w:before="8"/>
        <w:rPr>
          <w:sz w:val="22"/>
        </w:rPr>
      </w:pPr>
    </w:p>
    <w:p w:rsidR="00D75FF0" w:rsidRDefault="008D1CCF">
      <w:pPr>
        <w:pStyle w:val="Textoindependiente"/>
        <w:spacing w:before="1" w:line="259" w:lineRule="auto"/>
        <w:ind w:left="825" w:right="120"/>
        <w:jc w:val="both"/>
      </w:pPr>
      <w:r>
        <w:t>“Sin perjuicio de lo indicad</w:t>
      </w:r>
      <w:r>
        <w:t>o en el inciso precedente, y de conformidad a lo establecido en el inciso segundo del artículo anterior, será competente para</w:t>
      </w:r>
      <w:r>
        <w:rPr>
          <w:spacing w:val="40"/>
        </w:rPr>
        <w:t xml:space="preserve"> </w:t>
      </w:r>
      <w:r>
        <w:t>conocer de las causas iniciadas en virtud del mencionado inciso, el Juzgado de Policía Local del domicilio del usuario o del conce</w:t>
      </w:r>
      <w:r>
        <w:t>sionario, a elección del usuario, siéndoles aplicables</w:t>
      </w:r>
      <w:r>
        <w:rPr>
          <w:spacing w:val="-3"/>
        </w:rPr>
        <w:t xml:space="preserve"> </w:t>
      </w:r>
      <w:r>
        <w:t>las</w:t>
      </w:r>
      <w:r>
        <w:rPr>
          <w:spacing w:val="-3"/>
        </w:rPr>
        <w:t xml:space="preserve"> </w:t>
      </w:r>
      <w:r>
        <w:t>normas</w:t>
      </w:r>
      <w:r>
        <w:rPr>
          <w:spacing w:val="-3"/>
        </w:rPr>
        <w:t xml:space="preserve"> </w:t>
      </w:r>
      <w:r>
        <w:t>de</w:t>
      </w:r>
      <w:r>
        <w:rPr>
          <w:spacing w:val="-6"/>
        </w:rPr>
        <w:t xml:space="preserve"> </w:t>
      </w:r>
      <w:r>
        <w:t>los</w:t>
      </w:r>
      <w:r>
        <w:rPr>
          <w:spacing w:val="-2"/>
        </w:rPr>
        <w:t xml:space="preserve"> </w:t>
      </w:r>
      <w:r>
        <w:t>Párrafos</w:t>
      </w:r>
      <w:r>
        <w:rPr>
          <w:spacing w:val="-3"/>
        </w:rPr>
        <w:t xml:space="preserve"> </w:t>
      </w:r>
      <w:r>
        <w:t>1°</w:t>
      </w:r>
      <w:r>
        <w:rPr>
          <w:spacing w:val="-5"/>
        </w:rPr>
        <w:t xml:space="preserve"> </w:t>
      </w:r>
      <w:r>
        <w:t>y</w:t>
      </w:r>
      <w:r>
        <w:rPr>
          <w:spacing w:val="-5"/>
        </w:rPr>
        <w:t xml:space="preserve"> </w:t>
      </w:r>
      <w:r>
        <w:t>2°</w:t>
      </w:r>
      <w:r>
        <w:rPr>
          <w:spacing w:val="-5"/>
        </w:rPr>
        <w:t xml:space="preserve"> </w:t>
      </w:r>
      <w:r>
        <w:t>del</w:t>
      </w:r>
      <w:r>
        <w:rPr>
          <w:spacing w:val="-9"/>
        </w:rPr>
        <w:t xml:space="preserve"> </w:t>
      </w:r>
      <w:r>
        <w:t>Título</w:t>
      </w:r>
      <w:r>
        <w:rPr>
          <w:spacing w:val="-1"/>
        </w:rPr>
        <w:t xml:space="preserve"> </w:t>
      </w:r>
      <w:r>
        <w:t>IV</w:t>
      </w:r>
      <w:r>
        <w:rPr>
          <w:spacing w:val="-10"/>
        </w:rPr>
        <w:t xml:space="preserve"> </w:t>
      </w:r>
      <w:r>
        <w:t>del</w:t>
      </w:r>
      <w:r>
        <w:rPr>
          <w:spacing w:val="-5"/>
        </w:rPr>
        <w:t xml:space="preserve"> </w:t>
      </w:r>
      <w:r>
        <w:t>Decreto</w:t>
      </w:r>
      <w:r>
        <w:rPr>
          <w:spacing w:val="-1"/>
        </w:rPr>
        <w:t xml:space="preserve"> </w:t>
      </w:r>
      <w:r>
        <w:t>con</w:t>
      </w:r>
      <w:r>
        <w:rPr>
          <w:spacing w:val="-5"/>
        </w:rPr>
        <w:t xml:space="preserve"> </w:t>
      </w:r>
      <w:r>
        <w:t>Fuerza</w:t>
      </w:r>
      <w:r>
        <w:rPr>
          <w:spacing w:val="-6"/>
        </w:rPr>
        <w:t xml:space="preserve"> </w:t>
      </w:r>
      <w:r>
        <w:t>de Ley N°3 de 2021, que fija el texto refundido, coordinado y sistematizado de la ley N°19.496, que establece normas sobre protección de los derechos de los consumidores, y las sanciones establecidas en el numeral 2 del inciso primero del artículo 36 de la</w:t>
      </w:r>
      <w:r>
        <w:t xml:space="preserve"> presente ley.”.</w:t>
      </w:r>
    </w:p>
    <w:p w:rsidR="00D75FF0" w:rsidRDefault="00D75FF0">
      <w:pPr>
        <w:pStyle w:val="Textoindependiente"/>
        <w:spacing w:before="6"/>
        <w:rPr>
          <w:sz w:val="20"/>
        </w:rPr>
      </w:pPr>
    </w:p>
    <w:p w:rsidR="00D75FF0" w:rsidRDefault="008D1CCF">
      <w:pPr>
        <w:pStyle w:val="Prrafodelista"/>
        <w:numPr>
          <w:ilvl w:val="0"/>
          <w:numId w:val="2"/>
        </w:numPr>
        <w:tabs>
          <w:tab w:val="left" w:pos="840"/>
        </w:tabs>
        <w:spacing w:before="1"/>
        <w:rPr>
          <w:sz w:val="24"/>
        </w:rPr>
      </w:pPr>
      <w:r>
        <w:rPr>
          <w:sz w:val="24"/>
        </w:rPr>
        <w:t>Incorpórese</w:t>
      </w:r>
      <w:r>
        <w:rPr>
          <w:spacing w:val="-1"/>
          <w:sz w:val="24"/>
        </w:rPr>
        <w:t xml:space="preserve"> </w:t>
      </w:r>
      <w:r>
        <w:rPr>
          <w:sz w:val="24"/>
        </w:rPr>
        <w:t>en el numeral 2</w:t>
      </w:r>
      <w:r>
        <w:rPr>
          <w:spacing w:val="-5"/>
          <w:sz w:val="24"/>
        </w:rPr>
        <w:t xml:space="preserve"> </w:t>
      </w:r>
      <w:r>
        <w:rPr>
          <w:sz w:val="24"/>
        </w:rPr>
        <w:t>de</w:t>
      </w:r>
      <w:r>
        <w:rPr>
          <w:spacing w:val="-1"/>
          <w:sz w:val="24"/>
        </w:rPr>
        <w:t xml:space="preserve"> </w:t>
      </w:r>
      <w:r>
        <w:rPr>
          <w:sz w:val="24"/>
        </w:rPr>
        <w:t>su artículo</w:t>
      </w:r>
      <w:r>
        <w:rPr>
          <w:spacing w:val="-5"/>
          <w:sz w:val="24"/>
        </w:rPr>
        <w:t xml:space="preserve"> </w:t>
      </w:r>
      <w:r>
        <w:rPr>
          <w:sz w:val="24"/>
        </w:rPr>
        <w:t>36 el</w:t>
      </w:r>
      <w:r>
        <w:rPr>
          <w:spacing w:val="-5"/>
          <w:sz w:val="24"/>
        </w:rPr>
        <w:t xml:space="preserve"> </w:t>
      </w:r>
      <w:r>
        <w:rPr>
          <w:sz w:val="24"/>
        </w:rPr>
        <w:t>siguiente</w:t>
      </w:r>
      <w:r>
        <w:rPr>
          <w:spacing w:val="-1"/>
          <w:sz w:val="24"/>
        </w:rPr>
        <w:t xml:space="preserve"> </w:t>
      </w:r>
      <w:r>
        <w:rPr>
          <w:sz w:val="24"/>
        </w:rPr>
        <w:t>inciso final</w:t>
      </w:r>
      <w:r>
        <w:rPr>
          <w:spacing w:val="1"/>
          <w:sz w:val="24"/>
        </w:rPr>
        <w:t xml:space="preserve"> </w:t>
      </w:r>
      <w:r>
        <w:rPr>
          <w:spacing w:val="-2"/>
          <w:sz w:val="24"/>
        </w:rPr>
        <w:t>nuevo:</w:t>
      </w:r>
    </w:p>
    <w:p w:rsidR="00D75FF0" w:rsidRDefault="00D75FF0">
      <w:pPr>
        <w:pStyle w:val="Textoindependiente"/>
        <w:spacing w:before="8"/>
        <w:rPr>
          <w:sz w:val="22"/>
        </w:rPr>
      </w:pPr>
    </w:p>
    <w:p w:rsidR="00D75FF0" w:rsidRDefault="008D1CCF">
      <w:pPr>
        <w:pStyle w:val="Textoindependiente"/>
        <w:spacing w:before="1" w:line="259" w:lineRule="auto"/>
        <w:ind w:left="825" w:right="122"/>
        <w:jc w:val="both"/>
      </w:pPr>
      <w:r>
        <w:t>“Tratándose de la sanción de multa aplicada en virtud del incumplimiento</w:t>
      </w:r>
      <w:r>
        <w:rPr>
          <w:spacing w:val="-3"/>
        </w:rPr>
        <w:t xml:space="preserve"> </w:t>
      </w:r>
      <w:r>
        <w:t>del inciso final del artículo</w:t>
      </w:r>
      <w:r>
        <w:rPr>
          <w:spacing w:val="-1"/>
        </w:rPr>
        <w:t xml:space="preserve"> </w:t>
      </w:r>
      <w:r>
        <w:t>28 por procedimientos ante los Juzgados de Policía Loca</w:t>
      </w:r>
      <w:r>
        <w:t>l regulado en el inciso final del artículo 28 bis, ésta no podrá ser menor a 50 ni mayor a 100 unidades tributarias mensuales y serán compatibles en todo con el derecho a las indemnizaciones que correspondan en virtud del</w:t>
      </w:r>
      <w:r>
        <w:rPr>
          <w:spacing w:val="-1"/>
        </w:rPr>
        <w:t xml:space="preserve"> </w:t>
      </w:r>
      <w:r>
        <w:t>Decreto con Fuerza de</w:t>
      </w:r>
      <w:r>
        <w:rPr>
          <w:spacing w:val="-2"/>
        </w:rPr>
        <w:t xml:space="preserve"> </w:t>
      </w:r>
      <w:r>
        <w:t>Ley N°3 de 2</w:t>
      </w:r>
      <w:r>
        <w:t>021, que</w:t>
      </w:r>
      <w:r>
        <w:rPr>
          <w:spacing w:val="-2"/>
        </w:rPr>
        <w:t xml:space="preserve"> </w:t>
      </w:r>
      <w:r>
        <w:t>fija el</w:t>
      </w:r>
      <w:r>
        <w:rPr>
          <w:spacing w:val="-1"/>
        </w:rPr>
        <w:t xml:space="preserve"> </w:t>
      </w:r>
      <w:r>
        <w:t>texto</w:t>
      </w:r>
      <w:r>
        <w:rPr>
          <w:spacing w:val="-1"/>
        </w:rPr>
        <w:t xml:space="preserve"> </w:t>
      </w:r>
      <w:r>
        <w:t>refundido, coordinado</w:t>
      </w:r>
      <w:r>
        <w:rPr>
          <w:spacing w:val="-2"/>
        </w:rPr>
        <w:t xml:space="preserve"> </w:t>
      </w:r>
      <w:r>
        <w:t>y sistematizado de la</w:t>
      </w:r>
      <w:r>
        <w:rPr>
          <w:spacing w:val="-2"/>
        </w:rPr>
        <w:t xml:space="preserve"> </w:t>
      </w:r>
      <w:r>
        <w:t>ley</w:t>
      </w:r>
      <w:r>
        <w:rPr>
          <w:spacing w:val="-2"/>
        </w:rPr>
        <w:t xml:space="preserve"> </w:t>
      </w:r>
      <w:r>
        <w:t>N°19.496.</w:t>
      </w:r>
      <w:r>
        <w:rPr>
          <w:spacing w:val="-4"/>
        </w:rPr>
        <w:t xml:space="preserve"> </w:t>
      </w:r>
      <w:r>
        <w:t>En caso de reincidencia, se podrá triplicar el máximo de la multa.”.</w:t>
      </w:r>
    </w:p>
    <w:p w:rsidR="00D75FF0" w:rsidRDefault="00D75FF0">
      <w:pPr>
        <w:spacing w:line="259" w:lineRule="auto"/>
        <w:jc w:val="both"/>
        <w:sectPr w:rsidR="00D75FF0">
          <w:pgSz w:w="12240" w:h="15840"/>
          <w:pgMar w:top="2600" w:right="1580" w:bottom="280" w:left="1580" w:header="824" w:footer="0" w:gutter="0"/>
          <w:cols w:space="720"/>
        </w:sectPr>
      </w:pPr>
    </w:p>
    <w:p w:rsidR="00D75FF0" w:rsidRDefault="008D1CCF">
      <w:pPr>
        <w:pStyle w:val="Ttulo1"/>
        <w:spacing w:line="259" w:lineRule="auto"/>
        <w:ind w:right="109"/>
      </w:pPr>
      <w:r>
        <w:t>ARTÍCULO SEGUNDO.- MODFÍQUESE EL DECRETO CON FUERZA DE LEY N°3 DE 2021, QUE FIJA EL TEXTO RE</w:t>
      </w:r>
      <w:r>
        <w:t>FUNDIDO, COORDINADO Y SISTEMATIZADO DE LA LEY N°19.496, QUE ESTABLECE NORMAS SOBRE PROTECCIÓN DE LOS DERECHOS DE LOS CONSUMIDORES EN EL SIGUIENTE SENTIDO:</w:t>
      </w:r>
    </w:p>
    <w:p w:rsidR="00D75FF0" w:rsidRDefault="00D75FF0">
      <w:pPr>
        <w:pStyle w:val="Textoindependiente"/>
        <w:spacing w:before="2"/>
        <w:rPr>
          <w:b/>
          <w:sz w:val="21"/>
        </w:rPr>
      </w:pPr>
    </w:p>
    <w:p w:rsidR="00D75FF0" w:rsidRDefault="008D1CCF">
      <w:pPr>
        <w:pStyle w:val="Prrafodelista"/>
        <w:numPr>
          <w:ilvl w:val="0"/>
          <w:numId w:val="1"/>
        </w:numPr>
        <w:tabs>
          <w:tab w:val="left" w:pos="840"/>
        </w:tabs>
        <w:rPr>
          <w:sz w:val="24"/>
        </w:rPr>
      </w:pPr>
      <w:r>
        <w:rPr>
          <w:sz w:val="24"/>
        </w:rPr>
        <w:t>Incorpórese</w:t>
      </w:r>
      <w:r>
        <w:rPr>
          <w:spacing w:val="-3"/>
          <w:sz w:val="24"/>
        </w:rPr>
        <w:t xml:space="preserve"> </w:t>
      </w:r>
      <w:r>
        <w:rPr>
          <w:sz w:val="24"/>
        </w:rPr>
        <w:t>en</w:t>
      </w:r>
      <w:r>
        <w:rPr>
          <w:spacing w:val="1"/>
          <w:sz w:val="24"/>
        </w:rPr>
        <w:t xml:space="preserve"> </w:t>
      </w:r>
      <w:r>
        <w:rPr>
          <w:sz w:val="24"/>
        </w:rPr>
        <w:t>su</w:t>
      </w:r>
      <w:r>
        <w:rPr>
          <w:spacing w:val="1"/>
          <w:sz w:val="24"/>
        </w:rPr>
        <w:t xml:space="preserve"> </w:t>
      </w:r>
      <w:r>
        <w:rPr>
          <w:sz w:val="24"/>
        </w:rPr>
        <w:t>artículo</w:t>
      </w:r>
      <w:r>
        <w:rPr>
          <w:spacing w:val="-5"/>
          <w:sz w:val="24"/>
        </w:rPr>
        <w:t xml:space="preserve"> </w:t>
      </w:r>
      <w:r>
        <w:rPr>
          <w:sz w:val="24"/>
        </w:rPr>
        <w:t>2</w:t>
      </w:r>
      <w:r>
        <w:rPr>
          <w:spacing w:val="1"/>
          <w:sz w:val="24"/>
        </w:rPr>
        <w:t xml:space="preserve"> </w:t>
      </w:r>
      <w:r>
        <w:rPr>
          <w:sz w:val="24"/>
        </w:rPr>
        <w:t>bis</w:t>
      </w:r>
      <w:r>
        <w:rPr>
          <w:spacing w:val="-6"/>
          <w:sz w:val="24"/>
        </w:rPr>
        <w:t xml:space="preserve"> </w:t>
      </w:r>
      <w:r>
        <w:rPr>
          <w:sz w:val="24"/>
        </w:rPr>
        <w:t>lo</w:t>
      </w:r>
      <w:r>
        <w:rPr>
          <w:spacing w:val="1"/>
          <w:sz w:val="24"/>
        </w:rPr>
        <w:t xml:space="preserve"> </w:t>
      </w:r>
      <w:r>
        <w:rPr>
          <w:spacing w:val="-2"/>
          <w:sz w:val="24"/>
        </w:rPr>
        <w:t>siguiente:</w:t>
      </w:r>
    </w:p>
    <w:p w:rsidR="00D75FF0" w:rsidRDefault="00D75FF0">
      <w:pPr>
        <w:pStyle w:val="Textoindependiente"/>
        <w:spacing w:before="8"/>
        <w:rPr>
          <w:sz w:val="22"/>
        </w:rPr>
      </w:pPr>
    </w:p>
    <w:p w:rsidR="00D75FF0" w:rsidRDefault="008D1CCF">
      <w:pPr>
        <w:pStyle w:val="Textoindependiente"/>
        <w:spacing w:line="256" w:lineRule="auto"/>
        <w:ind w:left="840" w:right="118"/>
        <w:jc w:val="both"/>
      </w:pPr>
      <w:r>
        <w:t>En el literal a), luego de la frase “en las materias que estas últimas no prevean”, y antes del punto y coma, la expresión “o haya sido referida expresamente al procedimiento contemplado en la presente ley”.</w:t>
      </w:r>
    </w:p>
    <w:p w:rsidR="00D75FF0" w:rsidRDefault="00D75FF0">
      <w:pPr>
        <w:pStyle w:val="Textoindependiente"/>
        <w:rPr>
          <w:sz w:val="26"/>
        </w:rPr>
      </w:pPr>
    </w:p>
    <w:p w:rsidR="00D75FF0" w:rsidRDefault="00D75FF0">
      <w:pPr>
        <w:pStyle w:val="Textoindependiente"/>
        <w:rPr>
          <w:sz w:val="26"/>
        </w:rPr>
      </w:pPr>
    </w:p>
    <w:p w:rsidR="00D75FF0" w:rsidRDefault="00D75FF0">
      <w:pPr>
        <w:pStyle w:val="Textoindependiente"/>
        <w:rPr>
          <w:sz w:val="26"/>
        </w:rPr>
      </w:pPr>
    </w:p>
    <w:p w:rsidR="00D75FF0" w:rsidRDefault="00D75FF0">
      <w:pPr>
        <w:pStyle w:val="Textoindependiente"/>
        <w:rPr>
          <w:sz w:val="26"/>
        </w:rPr>
      </w:pPr>
    </w:p>
    <w:p w:rsidR="00D75FF0" w:rsidRDefault="00D75FF0">
      <w:pPr>
        <w:pStyle w:val="Textoindependiente"/>
        <w:rPr>
          <w:sz w:val="26"/>
        </w:rPr>
      </w:pPr>
    </w:p>
    <w:p w:rsidR="00D75FF0" w:rsidRDefault="00D75FF0">
      <w:pPr>
        <w:pStyle w:val="Textoindependiente"/>
        <w:spacing w:before="10"/>
        <w:rPr>
          <w:sz w:val="31"/>
        </w:rPr>
      </w:pPr>
    </w:p>
    <w:p w:rsidR="00D75FF0" w:rsidRDefault="008D1CCF">
      <w:pPr>
        <w:pStyle w:val="Ttulo1"/>
        <w:spacing w:before="0"/>
        <w:ind w:left="2505" w:right="2513"/>
        <w:jc w:val="center"/>
      </w:pPr>
      <w:r>
        <w:t>MIGUEL</w:t>
      </w:r>
      <w:r>
        <w:rPr>
          <w:spacing w:val="-15"/>
        </w:rPr>
        <w:t xml:space="preserve"> </w:t>
      </w:r>
      <w:r>
        <w:t>ÁNGEL</w:t>
      </w:r>
      <w:r>
        <w:rPr>
          <w:spacing w:val="-15"/>
        </w:rPr>
        <w:t xml:space="preserve"> </w:t>
      </w:r>
      <w:r>
        <w:t>CALISTO</w:t>
      </w:r>
      <w:r>
        <w:rPr>
          <w:spacing w:val="-12"/>
        </w:rPr>
        <w:t xml:space="preserve"> </w:t>
      </w:r>
      <w:r>
        <w:rPr>
          <w:spacing w:val="-2"/>
        </w:rPr>
        <w:t>ÁGUILA</w:t>
      </w:r>
    </w:p>
    <w:p w:rsidR="00D75FF0" w:rsidRDefault="008D1CCF">
      <w:pPr>
        <w:pStyle w:val="Textoindependiente"/>
        <w:spacing w:before="21"/>
        <w:ind w:left="2505" w:right="2505"/>
        <w:jc w:val="center"/>
      </w:pPr>
      <w:r>
        <w:t>Diputada de</w:t>
      </w:r>
      <w:r>
        <w:rPr>
          <w:spacing w:val="1"/>
        </w:rPr>
        <w:t xml:space="preserve"> </w:t>
      </w:r>
      <w:r>
        <w:t>la</w:t>
      </w:r>
      <w:r>
        <w:rPr>
          <w:spacing w:val="1"/>
        </w:rPr>
        <w:t xml:space="preserve"> </w:t>
      </w:r>
      <w:r>
        <w:rPr>
          <w:spacing w:val="-2"/>
        </w:rPr>
        <w:t>República</w:t>
      </w:r>
    </w:p>
    <w:sectPr w:rsidR="00D75FF0">
      <w:pgSz w:w="12240" w:h="15840"/>
      <w:pgMar w:top="2600" w:right="1580" w:bottom="280" w:left="1580" w:header="8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CCF" w:rsidRDefault="008D1CCF">
      <w:r>
        <w:separator/>
      </w:r>
    </w:p>
  </w:endnote>
  <w:endnote w:type="continuationSeparator" w:id="0">
    <w:p w:rsidR="008D1CCF" w:rsidRDefault="008D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CCF" w:rsidRDefault="008D1CCF">
      <w:r>
        <w:separator/>
      </w:r>
    </w:p>
  </w:footnote>
  <w:footnote w:type="continuationSeparator" w:id="0">
    <w:p w:rsidR="008D1CCF" w:rsidRDefault="008D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FF0" w:rsidRDefault="008D1CCF">
    <w:pPr>
      <w:pStyle w:val="Textoindependiente"/>
      <w:spacing w:line="14" w:lineRule="auto"/>
      <w:rPr>
        <w:sz w:val="20"/>
      </w:rPr>
    </w:pPr>
    <w:r>
      <w:rPr>
        <w:noProof/>
      </w:rPr>
      <w:drawing>
        <wp:anchor distT="0" distB="0" distL="0" distR="0" simplePos="0" relativeHeight="487516160" behindDoc="1" locked="0" layoutInCell="1" allowOverlap="1">
          <wp:simplePos x="0" y="0"/>
          <wp:positionH relativeFrom="page">
            <wp:posOffset>3300663</wp:posOffset>
          </wp:positionH>
          <wp:positionV relativeFrom="page">
            <wp:posOffset>522978</wp:posOffset>
          </wp:positionV>
          <wp:extent cx="1171073" cy="11330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1073" cy="11330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1C1E"/>
    <w:multiLevelType w:val="hybridMultilevel"/>
    <w:tmpl w:val="BE3A342E"/>
    <w:lvl w:ilvl="0" w:tplc="3A8C654C">
      <w:numFmt w:val="bullet"/>
      <w:lvlText w:val="-"/>
      <w:lvlJc w:val="left"/>
      <w:pPr>
        <w:ind w:left="480" w:hanging="361"/>
      </w:pPr>
      <w:rPr>
        <w:rFonts w:ascii="Times New Roman" w:eastAsia="Times New Roman" w:hAnsi="Times New Roman" w:cs="Times New Roman" w:hint="default"/>
        <w:b w:val="0"/>
        <w:bCs w:val="0"/>
        <w:i w:val="0"/>
        <w:iCs w:val="0"/>
        <w:spacing w:val="0"/>
        <w:w w:val="100"/>
        <w:sz w:val="24"/>
        <w:szCs w:val="24"/>
        <w:lang w:val="es-ES" w:eastAsia="en-US" w:bidi="ar-SA"/>
      </w:rPr>
    </w:lvl>
    <w:lvl w:ilvl="1" w:tplc="AB00B0F4">
      <w:numFmt w:val="bullet"/>
      <w:lvlText w:val="•"/>
      <w:lvlJc w:val="left"/>
      <w:pPr>
        <w:ind w:left="1340" w:hanging="361"/>
      </w:pPr>
      <w:rPr>
        <w:rFonts w:hint="default"/>
        <w:lang w:val="es-ES" w:eastAsia="en-US" w:bidi="ar-SA"/>
      </w:rPr>
    </w:lvl>
    <w:lvl w:ilvl="2" w:tplc="F28680CE">
      <w:numFmt w:val="bullet"/>
      <w:lvlText w:val="•"/>
      <w:lvlJc w:val="left"/>
      <w:pPr>
        <w:ind w:left="2200" w:hanging="361"/>
      </w:pPr>
      <w:rPr>
        <w:rFonts w:hint="default"/>
        <w:lang w:val="es-ES" w:eastAsia="en-US" w:bidi="ar-SA"/>
      </w:rPr>
    </w:lvl>
    <w:lvl w:ilvl="3" w:tplc="050E4138">
      <w:numFmt w:val="bullet"/>
      <w:lvlText w:val="•"/>
      <w:lvlJc w:val="left"/>
      <w:pPr>
        <w:ind w:left="3060" w:hanging="361"/>
      </w:pPr>
      <w:rPr>
        <w:rFonts w:hint="default"/>
        <w:lang w:val="es-ES" w:eastAsia="en-US" w:bidi="ar-SA"/>
      </w:rPr>
    </w:lvl>
    <w:lvl w:ilvl="4" w:tplc="66509B54">
      <w:numFmt w:val="bullet"/>
      <w:lvlText w:val="•"/>
      <w:lvlJc w:val="left"/>
      <w:pPr>
        <w:ind w:left="3920" w:hanging="361"/>
      </w:pPr>
      <w:rPr>
        <w:rFonts w:hint="default"/>
        <w:lang w:val="es-ES" w:eastAsia="en-US" w:bidi="ar-SA"/>
      </w:rPr>
    </w:lvl>
    <w:lvl w:ilvl="5" w:tplc="4FAAC138">
      <w:numFmt w:val="bullet"/>
      <w:lvlText w:val="•"/>
      <w:lvlJc w:val="left"/>
      <w:pPr>
        <w:ind w:left="4780" w:hanging="361"/>
      </w:pPr>
      <w:rPr>
        <w:rFonts w:hint="default"/>
        <w:lang w:val="es-ES" w:eastAsia="en-US" w:bidi="ar-SA"/>
      </w:rPr>
    </w:lvl>
    <w:lvl w:ilvl="6" w:tplc="06CC1D0E">
      <w:numFmt w:val="bullet"/>
      <w:lvlText w:val="•"/>
      <w:lvlJc w:val="left"/>
      <w:pPr>
        <w:ind w:left="5640" w:hanging="361"/>
      </w:pPr>
      <w:rPr>
        <w:rFonts w:hint="default"/>
        <w:lang w:val="es-ES" w:eastAsia="en-US" w:bidi="ar-SA"/>
      </w:rPr>
    </w:lvl>
    <w:lvl w:ilvl="7" w:tplc="0C52189A">
      <w:numFmt w:val="bullet"/>
      <w:lvlText w:val="•"/>
      <w:lvlJc w:val="left"/>
      <w:pPr>
        <w:ind w:left="6500" w:hanging="361"/>
      </w:pPr>
      <w:rPr>
        <w:rFonts w:hint="default"/>
        <w:lang w:val="es-ES" w:eastAsia="en-US" w:bidi="ar-SA"/>
      </w:rPr>
    </w:lvl>
    <w:lvl w:ilvl="8" w:tplc="197A9D18">
      <w:numFmt w:val="bullet"/>
      <w:lvlText w:val="•"/>
      <w:lvlJc w:val="left"/>
      <w:pPr>
        <w:ind w:left="7360" w:hanging="361"/>
      </w:pPr>
      <w:rPr>
        <w:rFonts w:hint="default"/>
        <w:lang w:val="es-ES" w:eastAsia="en-US" w:bidi="ar-SA"/>
      </w:rPr>
    </w:lvl>
  </w:abstractNum>
  <w:abstractNum w:abstractNumId="1" w15:restartNumberingAfterBreak="0">
    <w:nsid w:val="439435B8"/>
    <w:multiLevelType w:val="hybridMultilevel"/>
    <w:tmpl w:val="249A96BE"/>
    <w:lvl w:ilvl="0" w:tplc="99BE7D62">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A02AE176">
      <w:numFmt w:val="bullet"/>
      <w:lvlText w:val="•"/>
      <w:lvlJc w:val="left"/>
      <w:pPr>
        <w:ind w:left="1664" w:hanging="360"/>
      </w:pPr>
      <w:rPr>
        <w:rFonts w:hint="default"/>
        <w:lang w:val="es-ES" w:eastAsia="en-US" w:bidi="ar-SA"/>
      </w:rPr>
    </w:lvl>
    <w:lvl w:ilvl="2" w:tplc="FF60A328">
      <w:numFmt w:val="bullet"/>
      <w:lvlText w:val="•"/>
      <w:lvlJc w:val="left"/>
      <w:pPr>
        <w:ind w:left="2488" w:hanging="360"/>
      </w:pPr>
      <w:rPr>
        <w:rFonts w:hint="default"/>
        <w:lang w:val="es-ES" w:eastAsia="en-US" w:bidi="ar-SA"/>
      </w:rPr>
    </w:lvl>
    <w:lvl w:ilvl="3" w:tplc="BB9246F2">
      <w:numFmt w:val="bullet"/>
      <w:lvlText w:val="•"/>
      <w:lvlJc w:val="left"/>
      <w:pPr>
        <w:ind w:left="3312" w:hanging="360"/>
      </w:pPr>
      <w:rPr>
        <w:rFonts w:hint="default"/>
        <w:lang w:val="es-ES" w:eastAsia="en-US" w:bidi="ar-SA"/>
      </w:rPr>
    </w:lvl>
    <w:lvl w:ilvl="4" w:tplc="0FFA6964">
      <w:numFmt w:val="bullet"/>
      <w:lvlText w:val="•"/>
      <w:lvlJc w:val="left"/>
      <w:pPr>
        <w:ind w:left="4136" w:hanging="360"/>
      </w:pPr>
      <w:rPr>
        <w:rFonts w:hint="default"/>
        <w:lang w:val="es-ES" w:eastAsia="en-US" w:bidi="ar-SA"/>
      </w:rPr>
    </w:lvl>
    <w:lvl w:ilvl="5" w:tplc="A3B00788">
      <w:numFmt w:val="bullet"/>
      <w:lvlText w:val="•"/>
      <w:lvlJc w:val="left"/>
      <w:pPr>
        <w:ind w:left="4960" w:hanging="360"/>
      </w:pPr>
      <w:rPr>
        <w:rFonts w:hint="default"/>
        <w:lang w:val="es-ES" w:eastAsia="en-US" w:bidi="ar-SA"/>
      </w:rPr>
    </w:lvl>
    <w:lvl w:ilvl="6" w:tplc="2AB2605A">
      <w:numFmt w:val="bullet"/>
      <w:lvlText w:val="•"/>
      <w:lvlJc w:val="left"/>
      <w:pPr>
        <w:ind w:left="5784" w:hanging="360"/>
      </w:pPr>
      <w:rPr>
        <w:rFonts w:hint="default"/>
        <w:lang w:val="es-ES" w:eastAsia="en-US" w:bidi="ar-SA"/>
      </w:rPr>
    </w:lvl>
    <w:lvl w:ilvl="7" w:tplc="B3BA82C2">
      <w:numFmt w:val="bullet"/>
      <w:lvlText w:val="•"/>
      <w:lvlJc w:val="left"/>
      <w:pPr>
        <w:ind w:left="6608" w:hanging="360"/>
      </w:pPr>
      <w:rPr>
        <w:rFonts w:hint="default"/>
        <w:lang w:val="es-ES" w:eastAsia="en-US" w:bidi="ar-SA"/>
      </w:rPr>
    </w:lvl>
    <w:lvl w:ilvl="8" w:tplc="CEFC5128">
      <w:numFmt w:val="bullet"/>
      <w:lvlText w:val="•"/>
      <w:lvlJc w:val="left"/>
      <w:pPr>
        <w:ind w:left="7432" w:hanging="360"/>
      </w:pPr>
      <w:rPr>
        <w:rFonts w:hint="default"/>
        <w:lang w:val="es-ES" w:eastAsia="en-US" w:bidi="ar-SA"/>
      </w:rPr>
    </w:lvl>
  </w:abstractNum>
  <w:abstractNum w:abstractNumId="2" w15:restartNumberingAfterBreak="0">
    <w:nsid w:val="75D70404"/>
    <w:multiLevelType w:val="hybridMultilevel"/>
    <w:tmpl w:val="88B2B198"/>
    <w:lvl w:ilvl="0" w:tplc="B61A9A6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BF10639A">
      <w:numFmt w:val="bullet"/>
      <w:lvlText w:val="•"/>
      <w:lvlJc w:val="left"/>
      <w:pPr>
        <w:ind w:left="1664" w:hanging="360"/>
      </w:pPr>
      <w:rPr>
        <w:rFonts w:hint="default"/>
        <w:lang w:val="es-ES" w:eastAsia="en-US" w:bidi="ar-SA"/>
      </w:rPr>
    </w:lvl>
    <w:lvl w:ilvl="2" w:tplc="7F08C2EA">
      <w:numFmt w:val="bullet"/>
      <w:lvlText w:val="•"/>
      <w:lvlJc w:val="left"/>
      <w:pPr>
        <w:ind w:left="2488" w:hanging="360"/>
      </w:pPr>
      <w:rPr>
        <w:rFonts w:hint="default"/>
        <w:lang w:val="es-ES" w:eastAsia="en-US" w:bidi="ar-SA"/>
      </w:rPr>
    </w:lvl>
    <w:lvl w:ilvl="3" w:tplc="3A621B5A">
      <w:numFmt w:val="bullet"/>
      <w:lvlText w:val="•"/>
      <w:lvlJc w:val="left"/>
      <w:pPr>
        <w:ind w:left="3312" w:hanging="360"/>
      </w:pPr>
      <w:rPr>
        <w:rFonts w:hint="default"/>
        <w:lang w:val="es-ES" w:eastAsia="en-US" w:bidi="ar-SA"/>
      </w:rPr>
    </w:lvl>
    <w:lvl w:ilvl="4" w:tplc="90081524">
      <w:numFmt w:val="bullet"/>
      <w:lvlText w:val="•"/>
      <w:lvlJc w:val="left"/>
      <w:pPr>
        <w:ind w:left="4136" w:hanging="360"/>
      </w:pPr>
      <w:rPr>
        <w:rFonts w:hint="default"/>
        <w:lang w:val="es-ES" w:eastAsia="en-US" w:bidi="ar-SA"/>
      </w:rPr>
    </w:lvl>
    <w:lvl w:ilvl="5" w:tplc="6498713A">
      <w:numFmt w:val="bullet"/>
      <w:lvlText w:val="•"/>
      <w:lvlJc w:val="left"/>
      <w:pPr>
        <w:ind w:left="4960" w:hanging="360"/>
      </w:pPr>
      <w:rPr>
        <w:rFonts w:hint="default"/>
        <w:lang w:val="es-ES" w:eastAsia="en-US" w:bidi="ar-SA"/>
      </w:rPr>
    </w:lvl>
    <w:lvl w:ilvl="6" w:tplc="332EBD16">
      <w:numFmt w:val="bullet"/>
      <w:lvlText w:val="•"/>
      <w:lvlJc w:val="left"/>
      <w:pPr>
        <w:ind w:left="5784" w:hanging="360"/>
      </w:pPr>
      <w:rPr>
        <w:rFonts w:hint="default"/>
        <w:lang w:val="es-ES" w:eastAsia="en-US" w:bidi="ar-SA"/>
      </w:rPr>
    </w:lvl>
    <w:lvl w:ilvl="7" w:tplc="7F404830">
      <w:numFmt w:val="bullet"/>
      <w:lvlText w:val="•"/>
      <w:lvlJc w:val="left"/>
      <w:pPr>
        <w:ind w:left="6608" w:hanging="360"/>
      </w:pPr>
      <w:rPr>
        <w:rFonts w:hint="default"/>
        <w:lang w:val="es-ES" w:eastAsia="en-US" w:bidi="ar-SA"/>
      </w:rPr>
    </w:lvl>
    <w:lvl w:ilvl="8" w:tplc="ECC4D97E">
      <w:numFmt w:val="bullet"/>
      <w:lvlText w:val="•"/>
      <w:lvlJc w:val="left"/>
      <w:pPr>
        <w:ind w:left="7432"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5FF0"/>
    <w:rsid w:val="008D1CCF"/>
    <w:rsid w:val="00D75FF0"/>
    <w:rsid w:val="00E779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82"/>
      <w:ind w:left="11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fraestructurapublica.cl/ministra-hutt-zonas-rurales-uno-los-grandes-desafios-chile-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concepcion.cl/pais/2020/02/05/subtel-oficiara-a-movistar-y-wom-por-corte-de-" TargetMode="External"/><Relationship Id="rId5" Type="http://schemas.openxmlformats.org/officeDocument/2006/relationships/footnotes" Target="footnotes.xml"/><Relationship Id="rId10" Type="http://schemas.openxmlformats.org/officeDocument/2006/relationships/hyperlink" Target="http://www.diarioregionalaysen.cl/noticia/actualidad/2023/07/denuncian-nueva-caida-del-servicio-de-" TargetMode="External"/><Relationship Id="rId4" Type="http://schemas.openxmlformats.org/officeDocument/2006/relationships/webSettings" Target="webSettings.xml"/><Relationship Id="rId9" Type="http://schemas.openxmlformats.org/officeDocument/2006/relationships/hyperlink" Target="http://www.bcn.cl/leychile/navegar?idNorma=11474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10225</Characters>
  <Application>Microsoft Office Word</Application>
  <DocSecurity>0</DocSecurity>
  <Lines>85</Lines>
  <Paragraphs>24</Paragraphs>
  <ScaleCrop>false</ScaleCrop>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2023-08-25T19:21:00Z</dcterms:created>
  <dcterms:modified xsi:type="dcterms:W3CDTF">2023-09-13T16:48:00Z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para Microsoft 365</vt:lpwstr>
  </property>
  <property fmtid="{D5CDD505-2E9C-101B-9397-08002B2CF9AE}" pid="4" name="LastSaved">
    <vt:filetime>2023-08-25T00:00:00Z</vt:filetime>
  </property>
  <property fmtid="{D5CDD505-2E9C-101B-9397-08002B2CF9AE}" pid="5" name="Producer">
    <vt:lpwstr>Microsoft® Word para Microsoft 365</vt:lpwstr>
  </property>
</Properties>
</file>