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126" w:rsidRDefault="001318E4">
      <w:pPr>
        <w:pStyle w:val="Textoindependiente"/>
        <w:ind w:left="118"/>
        <w:rPr>
          <w:sz w:val="20"/>
        </w:rPr>
      </w:pPr>
      <w:r>
        <w:rPr>
          <w:noProof/>
          <w:sz w:val="20"/>
        </w:rPr>
        <w:drawing>
          <wp:inline distT="0" distB="0" distL="0" distR="0">
            <wp:extent cx="758020" cy="749807"/>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758020" cy="749807"/>
                    </a:xfrm>
                    <a:prstGeom prst="rect">
                      <a:avLst/>
                    </a:prstGeom>
                  </pic:spPr>
                </pic:pic>
              </a:graphicData>
            </a:graphic>
          </wp:inline>
        </w:drawing>
      </w:r>
    </w:p>
    <w:p w:rsidR="00794126" w:rsidRDefault="00794126">
      <w:pPr>
        <w:pStyle w:val="Textoindependiente"/>
        <w:spacing w:before="2"/>
        <w:rPr>
          <w:sz w:val="25"/>
        </w:rPr>
      </w:pPr>
    </w:p>
    <w:p w:rsidR="00794126" w:rsidRDefault="001318E4">
      <w:pPr>
        <w:pStyle w:val="Ttulo1"/>
        <w:spacing w:before="90" w:line="360" w:lineRule="auto"/>
        <w:ind w:left="982" w:right="119" w:firstLine="0"/>
        <w:jc w:val="both"/>
      </w:pPr>
      <w:r>
        <w:rPr>
          <w:noProof/>
        </w:rPr>
        <mc:AlternateContent>
          <mc:Choice Requires="wps">
            <w:drawing>
              <wp:anchor distT="0" distB="0" distL="0" distR="0" simplePos="0" relativeHeight="15728640" behindDoc="0" locked="0" layoutInCell="1" allowOverlap="1">
                <wp:simplePos x="0" y="0"/>
                <wp:positionH relativeFrom="page">
                  <wp:posOffset>1053464</wp:posOffset>
                </wp:positionH>
                <wp:positionV relativeFrom="paragraph">
                  <wp:posOffset>1086905</wp:posOffset>
                </wp:positionV>
                <wp:extent cx="5638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1CC46" id="Graphic 2" o:spid="_x0000_s1026" style="position:absolute;margin-left:82.95pt;margin-top:85.6pt;width:44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" path="m,l5638800,e" filled="f" strokeweight=".5pt">
                <v:path arrowok="t"/>
                <w10:wrap anchorx="page"/>
              </v:shape>
            </w:pict>
          </mc:Fallback>
        </mc:AlternateContent>
      </w:r>
      <w:r>
        <w:t>PROYECTO DE LEY QUE GARANTIZA EL ACCESO A UN SISTEMA DE GEORREFERENCIACIÓN COMO UNA MEDIDA PREVENTIVA DE EXTRAVÍO PARA LOS PACIENTES DE ALZHEIMER, DEMENCIA SENIL Y TRASTORNO DEL ESPECTRO AUTISTA</w:t>
      </w:r>
    </w:p>
    <w:p w:rsidR="00794126" w:rsidRDefault="00794126">
      <w:pPr>
        <w:pStyle w:val="Textoindependiente"/>
        <w:rPr>
          <w:b/>
          <w:sz w:val="26"/>
        </w:rPr>
      </w:pPr>
    </w:p>
    <w:p w:rsidR="00794126" w:rsidRDefault="00794126">
      <w:pPr>
        <w:pStyle w:val="Textoindependiente"/>
        <w:spacing w:before="1"/>
        <w:rPr>
          <w:b/>
          <w:sz w:val="36"/>
        </w:rPr>
      </w:pPr>
    </w:p>
    <w:p w:rsidR="00794126" w:rsidRDefault="001318E4">
      <w:pPr>
        <w:pStyle w:val="Prrafodelista"/>
        <w:numPr>
          <w:ilvl w:val="0"/>
          <w:numId w:val="1"/>
        </w:numPr>
        <w:tabs>
          <w:tab w:val="left" w:pos="1701"/>
        </w:tabs>
        <w:ind w:left="1701" w:hanging="513"/>
        <w:jc w:val="left"/>
        <w:rPr>
          <w:b/>
          <w:sz w:val="24"/>
        </w:rPr>
      </w:pPr>
      <w:r>
        <w:rPr>
          <w:b/>
          <w:spacing w:val="-2"/>
          <w:sz w:val="24"/>
        </w:rPr>
        <w:t>FUNDAMENTOS.</w:t>
      </w:r>
    </w:p>
    <w:p w:rsidR="00794126" w:rsidRDefault="00794126">
      <w:pPr>
        <w:pStyle w:val="Textoindependiente"/>
        <w:spacing w:before="9"/>
        <w:rPr>
          <w:b/>
          <w:sz w:val="37"/>
        </w:rPr>
      </w:pPr>
    </w:p>
    <w:p w:rsidR="00794126" w:rsidRDefault="001318E4">
      <w:pPr>
        <w:pStyle w:val="Prrafodelista"/>
        <w:numPr>
          <w:ilvl w:val="1"/>
          <w:numId w:val="1"/>
        </w:numPr>
        <w:tabs>
          <w:tab w:val="left" w:pos="1654"/>
          <w:tab w:val="left" w:pos="1702"/>
        </w:tabs>
        <w:spacing w:line="480" w:lineRule="auto"/>
        <w:ind w:right="118" w:hanging="360"/>
        <w:jc w:val="both"/>
        <w:rPr>
          <w:sz w:val="24"/>
        </w:rPr>
      </w:pPr>
      <w:r>
        <w:rPr>
          <w:sz w:val="24"/>
        </w:rPr>
        <w:t>Que, nuestra Constitución Política de la Repú</w:t>
      </w:r>
      <w:r>
        <w:rPr>
          <w:sz w:val="24"/>
        </w:rPr>
        <w:t xml:space="preserve">blica establece en su artículo 1° inciso cuarto, que: </w:t>
      </w:r>
      <w:r>
        <w:rPr>
          <w:i/>
          <w:sz w:val="24"/>
        </w:rPr>
        <w:t xml:space="preserve">“El Estado está al servicio de la persona humana y su finalidad es </w:t>
      </w:r>
      <w:r>
        <w:rPr>
          <w:i/>
          <w:spacing w:val="-2"/>
          <w:sz w:val="24"/>
        </w:rPr>
        <w:t>promover</w:t>
      </w:r>
      <w:r>
        <w:rPr>
          <w:i/>
          <w:spacing w:val="-5"/>
          <w:sz w:val="24"/>
        </w:rPr>
        <w:t xml:space="preserve"> </w:t>
      </w:r>
      <w:r>
        <w:rPr>
          <w:i/>
          <w:spacing w:val="-2"/>
          <w:sz w:val="24"/>
        </w:rPr>
        <w:t>el</w:t>
      </w:r>
      <w:r>
        <w:rPr>
          <w:i/>
          <w:spacing w:val="-8"/>
          <w:sz w:val="24"/>
        </w:rPr>
        <w:t xml:space="preserve"> </w:t>
      </w:r>
      <w:r>
        <w:rPr>
          <w:i/>
          <w:spacing w:val="-2"/>
          <w:sz w:val="24"/>
        </w:rPr>
        <w:t>bien</w:t>
      </w:r>
      <w:r>
        <w:rPr>
          <w:i/>
          <w:spacing w:val="-9"/>
          <w:sz w:val="24"/>
        </w:rPr>
        <w:t xml:space="preserve"> </w:t>
      </w:r>
      <w:r>
        <w:rPr>
          <w:i/>
          <w:spacing w:val="-2"/>
          <w:sz w:val="24"/>
        </w:rPr>
        <w:t>común,</w:t>
      </w:r>
      <w:r>
        <w:rPr>
          <w:i/>
          <w:spacing w:val="-7"/>
          <w:sz w:val="24"/>
        </w:rPr>
        <w:t xml:space="preserve"> </w:t>
      </w:r>
      <w:r>
        <w:rPr>
          <w:i/>
          <w:spacing w:val="-2"/>
          <w:sz w:val="24"/>
        </w:rPr>
        <w:t>para</w:t>
      </w:r>
      <w:r>
        <w:rPr>
          <w:i/>
          <w:spacing w:val="-9"/>
          <w:sz w:val="24"/>
        </w:rPr>
        <w:t xml:space="preserve"> </w:t>
      </w:r>
      <w:r>
        <w:rPr>
          <w:i/>
          <w:spacing w:val="-2"/>
          <w:sz w:val="24"/>
        </w:rPr>
        <w:t>lo</w:t>
      </w:r>
      <w:r>
        <w:rPr>
          <w:i/>
          <w:spacing w:val="-8"/>
          <w:sz w:val="24"/>
        </w:rPr>
        <w:t xml:space="preserve"> </w:t>
      </w:r>
      <w:r>
        <w:rPr>
          <w:i/>
          <w:spacing w:val="-2"/>
          <w:sz w:val="24"/>
        </w:rPr>
        <w:t>cual</w:t>
      </w:r>
      <w:r>
        <w:rPr>
          <w:i/>
          <w:spacing w:val="-8"/>
          <w:sz w:val="24"/>
        </w:rPr>
        <w:t xml:space="preserve"> </w:t>
      </w:r>
      <w:r>
        <w:rPr>
          <w:i/>
          <w:spacing w:val="-2"/>
          <w:sz w:val="24"/>
        </w:rPr>
        <w:t>debe</w:t>
      </w:r>
      <w:r>
        <w:rPr>
          <w:i/>
          <w:spacing w:val="-7"/>
          <w:sz w:val="24"/>
        </w:rPr>
        <w:t xml:space="preserve"> </w:t>
      </w:r>
      <w:r>
        <w:rPr>
          <w:i/>
          <w:spacing w:val="-2"/>
          <w:sz w:val="24"/>
        </w:rPr>
        <w:t>contribuir</w:t>
      </w:r>
      <w:r>
        <w:rPr>
          <w:i/>
          <w:spacing w:val="-8"/>
          <w:sz w:val="24"/>
        </w:rPr>
        <w:t xml:space="preserve"> </w:t>
      </w:r>
      <w:r>
        <w:rPr>
          <w:i/>
          <w:spacing w:val="-2"/>
          <w:sz w:val="24"/>
        </w:rPr>
        <w:t>a</w:t>
      </w:r>
      <w:r>
        <w:rPr>
          <w:i/>
          <w:spacing w:val="-9"/>
          <w:sz w:val="24"/>
        </w:rPr>
        <w:t xml:space="preserve"> </w:t>
      </w:r>
      <w:r>
        <w:rPr>
          <w:i/>
          <w:spacing w:val="-2"/>
          <w:sz w:val="24"/>
        </w:rPr>
        <w:t>crear</w:t>
      </w:r>
      <w:r>
        <w:rPr>
          <w:i/>
          <w:spacing w:val="-9"/>
          <w:sz w:val="24"/>
        </w:rPr>
        <w:t xml:space="preserve"> </w:t>
      </w:r>
      <w:r>
        <w:rPr>
          <w:i/>
          <w:spacing w:val="-2"/>
          <w:sz w:val="24"/>
        </w:rPr>
        <w:t>las</w:t>
      </w:r>
      <w:r>
        <w:rPr>
          <w:i/>
          <w:spacing w:val="-8"/>
          <w:sz w:val="24"/>
        </w:rPr>
        <w:t xml:space="preserve"> </w:t>
      </w:r>
      <w:r>
        <w:rPr>
          <w:i/>
          <w:spacing w:val="-2"/>
          <w:sz w:val="24"/>
        </w:rPr>
        <w:t>condiciones</w:t>
      </w:r>
      <w:r>
        <w:rPr>
          <w:i/>
          <w:spacing w:val="-9"/>
          <w:sz w:val="24"/>
        </w:rPr>
        <w:t xml:space="preserve"> </w:t>
      </w:r>
      <w:r>
        <w:rPr>
          <w:i/>
          <w:spacing w:val="-2"/>
          <w:sz w:val="24"/>
        </w:rPr>
        <w:t xml:space="preserve">sociales </w:t>
      </w:r>
      <w:r>
        <w:rPr>
          <w:i/>
          <w:sz w:val="24"/>
        </w:rPr>
        <w:t>que permitan a todos y a cada uno de los integran</w:t>
      </w:r>
      <w:r>
        <w:rPr>
          <w:i/>
          <w:sz w:val="24"/>
        </w:rPr>
        <w:t>tes de la comunidad nacional su mayor realización espiritual y material posible, con pleno respeto a los derechos y garantías</w:t>
      </w:r>
      <w:r>
        <w:rPr>
          <w:i/>
          <w:spacing w:val="-4"/>
          <w:sz w:val="24"/>
        </w:rPr>
        <w:t xml:space="preserve"> </w:t>
      </w:r>
      <w:r>
        <w:rPr>
          <w:i/>
          <w:sz w:val="24"/>
        </w:rPr>
        <w:t>que</w:t>
      </w:r>
      <w:r>
        <w:rPr>
          <w:i/>
          <w:spacing w:val="-4"/>
          <w:sz w:val="24"/>
        </w:rPr>
        <w:t xml:space="preserve"> </w:t>
      </w:r>
      <w:r>
        <w:rPr>
          <w:i/>
          <w:sz w:val="24"/>
        </w:rPr>
        <w:t>esta</w:t>
      </w:r>
      <w:r>
        <w:rPr>
          <w:i/>
          <w:spacing w:val="-3"/>
          <w:sz w:val="24"/>
        </w:rPr>
        <w:t xml:space="preserve"> </w:t>
      </w:r>
      <w:r>
        <w:rPr>
          <w:i/>
          <w:sz w:val="24"/>
        </w:rPr>
        <w:t>Constitución</w:t>
      </w:r>
      <w:r>
        <w:rPr>
          <w:i/>
          <w:spacing w:val="-3"/>
          <w:sz w:val="24"/>
        </w:rPr>
        <w:t xml:space="preserve"> </w:t>
      </w:r>
      <w:r>
        <w:rPr>
          <w:i/>
          <w:sz w:val="24"/>
        </w:rPr>
        <w:t>establece.”</w:t>
      </w:r>
      <w:r>
        <w:rPr>
          <w:i/>
          <w:spacing w:val="-1"/>
          <w:sz w:val="24"/>
        </w:rPr>
        <w:t xml:space="preserve"> </w:t>
      </w:r>
      <w:r>
        <w:rPr>
          <w:sz w:val="24"/>
        </w:rPr>
        <w:t>En</w:t>
      </w:r>
      <w:r>
        <w:rPr>
          <w:spacing w:val="-2"/>
          <w:sz w:val="24"/>
        </w:rPr>
        <w:t xml:space="preserve"> </w:t>
      </w:r>
      <w:r>
        <w:rPr>
          <w:sz w:val="24"/>
        </w:rPr>
        <w:t>virtud</w:t>
      </w:r>
      <w:r>
        <w:rPr>
          <w:spacing w:val="-3"/>
          <w:sz w:val="24"/>
        </w:rPr>
        <w:t xml:space="preserve"> </w:t>
      </w:r>
      <w:r>
        <w:rPr>
          <w:sz w:val="24"/>
        </w:rPr>
        <w:t>de</w:t>
      </w:r>
      <w:r>
        <w:rPr>
          <w:spacing w:val="-2"/>
          <w:sz w:val="24"/>
        </w:rPr>
        <w:t xml:space="preserve"> </w:t>
      </w:r>
      <w:r>
        <w:rPr>
          <w:sz w:val="24"/>
        </w:rPr>
        <w:t>ello,</w:t>
      </w:r>
      <w:r>
        <w:rPr>
          <w:spacing w:val="-3"/>
          <w:sz w:val="24"/>
        </w:rPr>
        <w:t xml:space="preserve"> </w:t>
      </w:r>
      <w:r>
        <w:rPr>
          <w:sz w:val="24"/>
        </w:rPr>
        <w:t>el</w:t>
      </w:r>
      <w:r>
        <w:rPr>
          <w:spacing w:val="-3"/>
          <w:sz w:val="24"/>
        </w:rPr>
        <w:t xml:space="preserve"> </w:t>
      </w:r>
      <w:r>
        <w:rPr>
          <w:sz w:val="24"/>
        </w:rPr>
        <w:t>Estado</w:t>
      </w:r>
      <w:r>
        <w:rPr>
          <w:spacing w:val="-3"/>
          <w:sz w:val="24"/>
        </w:rPr>
        <w:t xml:space="preserve"> </w:t>
      </w:r>
      <w:r>
        <w:rPr>
          <w:sz w:val="24"/>
        </w:rPr>
        <w:t>debe</w:t>
      </w:r>
      <w:r>
        <w:rPr>
          <w:spacing w:val="-4"/>
          <w:sz w:val="24"/>
        </w:rPr>
        <w:t xml:space="preserve"> </w:t>
      </w:r>
      <w:r>
        <w:rPr>
          <w:sz w:val="24"/>
        </w:rPr>
        <w:t>asumir la importante tarea de promover las mejores condiciones de vida a los ciudadanos.</w:t>
      </w:r>
    </w:p>
    <w:p w:rsidR="00794126" w:rsidRDefault="00794126">
      <w:pPr>
        <w:pStyle w:val="Textoindependiente"/>
        <w:rPr>
          <w:sz w:val="26"/>
        </w:rPr>
      </w:pPr>
    </w:p>
    <w:p w:rsidR="00794126" w:rsidRDefault="00794126">
      <w:pPr>
        <w:pStyle w:val="Textoindependiente"/>
        <w:spacing w:before="1"/>
        <w:rPr>
          <w:sz w:val="22"/>
        </w:rPr>
      </w:pPr>
    </w:p>
    <w:p w:rsidR="00794126" w:rsidRDefault="001318E4">
      <w:pPr>
        <w:pStyle w:val="Prrafodelista"/>
        <w:numPr>
          <w:ilvl w:val="1"/>
          <w:numId w:val="1"/>
        </w:numPr>
        <w:tabs>
          <w:tab w:val="left" w:pos="1654"/>
          <w:tab w:val="left" w:pos="1702"/>
        </w:tabs>
        <w:spacing w:line="480" w:lineRule="auto"/>
        <w:ind w:right="116" w:hanging="360"/>
        <w:jc w:val="both"/>
        <w:rPr>
          <w:sz w:val="24"/>
        </w:rPr>
      </w:pPr>
      <w:r>
        <w:rPr>
          <w:sz w:val="24"/>
        </w:rPr>
        <w:t xml:space="preserve">A su vez, el inciso quinto del mismo artículo reconoce que: </w:t>
      </w:r>
      <w:r>
        <w:rPr>
          <w:i/>
          <w:sz w:val="24"/>
        </w:rPr>
        <w:t>“Es deber del Estado resguardar la seguridad nacional, dar protección a la población y a la familia, prop</w:t>
      </w:r>
      <w:r>
        <w:rPr>
          <w:i/>
          <w:sz w:val="24"/>
        </w:rPr>
        <w:t>ender</w:t>
      </w:r>
      <w:r>
        <w:rPr>
          <w:i/>
          <w:spacing w:val="-8"/>
          <w:sz w:val="24"/>
        </w:rPr>
        <w:t xml:space="preserve"> </w:t>
      </w:r>
      <w:r>
        <w:rPr>
          <w:i/>
          <w:sz w:val="24"/>
        </w:rPr>
        <w:t>al</w:t>
      </w:r>
      <w:r>
        <w:rPr>
          <w:i/>
          <w:spacing w:val="-7"/>
          <w:sz w:val="24"/>
        </w:rPr>
        <w:t xml:space="preserve"> </w:t>
      </w:r>
      <w:r>
        <w:rPr>
          <w:i/>
          <w:sz w:val="24"/>
        </w:rPr>
        <w:t>fortalecimiento</w:t>
      </w:r>
      <w:r>
        <w:rPr>
          <w:i/>
          <w:spacing w:val="-7"/>
          <w:sz w:val="24"/>
        </w:rPr>
        <w:t xml:space="preserve"> </w:t>
      </w:r>
      <w:r>
        <w:rPr>
          <w:i/>
          <w:sz w:val="24"/>
        </w:rPr>
        <w:t>de</w:t>
      </w:r>
      <w:r>
        <w:rPr>
          <w:i/>
          <w:spacing w:val="-9"/>
          <w:sz w:val="24"/>
        </w:rPr>
        <w:t xml:space="preserve"> </w:t>
      </w:r>
      <w:r>
        <w:rPr>
          <w:i/>
          <w:sz w:val="24"/>
        </w:rPr>
        <w:t>ésta,</w:t>
      </w:r>
      <w:r>
        <w:rPr>
          <w:i/>
          <w:spacing w:val="-7"/>
          <w:sz w:val="24"/>
        </w:rPr>
        <w:t xml:space="preserve"> </w:t>
      </w:r>
      <w:r>
        <w:rPr>
          <w:i/>
          <w:sz w:val="24"/>
        </w:rPr>
        <w:t>promover</w:t>
      </w:r>
      <w:r>
        <w:rPr>
          <w:i/>
          <w:spacing w:val="-8"/>
          <w:sz w:val="24"/>
        </w:rPr>
        <w:t xml:space="preserve"> </w:t>
      </w:r>
      <w:r>
        <w:rPr>
          <w:i/>
          <w:sz w:val="24"/>
        </w:rPr>
        <w:t>la</w:t>
      </w:r>
      <w:r>
        <w:rPr>
          <w:i/>
          <w:spacing w:val="-7"/>
          <w:sz w:val="24"/>
        </w:rPr>
        <w:t xml:space="preserve"> </w:t>
      </w:r>
      <w:r>
        <w:rPr>
          <w:i/>
          <w:sz w:val="24"/>
        </w:rPr>
        <w:t>integración</w:t>
      </w:r>
      <w:r>
        <w:rPr>
          <w:i/>
          <w:spacing w:val="-7"/>
          <w:sz w:val="24"/>
        </w:rPr>
        <w:t xml:space="preserve"> </w:t>
      </w:r>
      <w:r>
        <w:rPr>
          <w:i/>
          <w:sz w:val="24"/>
        </w:rPr>
        <w:t>armónica</w:t>
      </w:r>
      <w:r>
        <w:rPr>
          <w:i/>
          <w:spacing w:val="-8"/>
          <w:sz w:val="24"/>
        </w:rPr>
        <w:t xml:space="preserve"> </w:t>
      </w:r>
      <w:r>
        <w:rPr>
          <w:i/>
          <w:sz w:val="24"/>
        </w:rPr>
        <w:t>de</w:t>
      </w:r>
      <w:r>
        <w:rPr>
          <w:i/>
          <w:spacing w:val="-9"/>
          <w:sz w:val="24"/>
        </w:rPr>
        <w:t xml:space="preserve"> </w:t>
      </w:r>
      <w:r>
        <w:rPr>
          <w:i/>
          <w:sz w:val="24"/>
        </w:rPr>
        <w:t>todos</w:t>
      </w:r>
      <w:r>
        <w:rPr>
          <w:i/>
          <w:spacing w:val="-8"/>
          <w:sz w:val="24"/>
        </w:rPr>
        <w:t xml:space="preserve"> </w:t>
      </w:r>
      <w:r>
        <w:rPr>
          <w:i/>
          <w:sz w:val="24"/>
        </w:rPr>
        <w:t>los sectores</w:t>
      </w:r>
      <w:r>
        <w:rPr>
          <w:i/>
          <w:spacing w:val="-15"/>
          <w:sz w:val="24"/>
        </w:rPr>
        <w:t xml:space="preserve"> </w:t>
      </w:r>
      <w:r>
        <w:rPr>
          <w:i/>
          <w:sz w:val="24"/>
        </w:rPr>
        <w:t>de</w:t>
      </w:r>
      <w:r>
        <w:rPr>
          <w:i/>
          <w:spacing w:val="-15"/>
          <w:sz w:val="24"/>
        </w:rPr>
        <w:t xml:space="preserve"> </w:t>
      </w:r>
      <w:r>
        <w:rPr>
          <w:i/>
          <w:sz w:val="24"/>
        </w:rPr>
        <w:t>la</w:t>
      </w:r>
      <w:r>
        <w:rPr>
          <w:i/>
          <w:spacing w:val="-15"/>
          <w:sz w:val="24"/>
        </w:rPr>
        <w:t xml:space="preserve"> </w:t>
      </w:r>
      <w:r>
        <w:rPr>
          <w:i/>
          <w:sz w:val="24"/>
        </w:rPr>
        <w:t>Nación</w:t>
      </w:r>
      <w:r>
        <w:rPr>
          <w:i/>
          <w:spacing w:val="-15"/>
          <w:sz w:val="24"/>
        </w:rPr>
        <w:t xml:space="preserve"> </w:t>
      </w:r>
      <w:r>
        <w:rPr>
          <w:i/>
          <w:sz w:val="24"/>
        </w:rPr>
        <w:t>y</w:t>
      </w:r>
      <w:r>
        <w:rPr>
          <w:i/>
          <w:spacing w:val="-15"/>
          <w:sz w:val="24"/>
        </w:rPr>
        <w:t xml:space="preserve"> </w:t>
      </w:r>
      <w:r>
        <w:rPr>
          <w:i/>
          <w:sz w:val="24"/>
        </w:rPr>
        <w:t>asegurar</w:t>
      </w:r>
      <w:r>
        <w:rPr>
          <w:i/>
          <w:spacing w:val="-15"/>
          <w:sz w:val="24"/>
        </w:rPr>
        <w:t xml:space="preserve"> </w:t>
      </w:r>
      <w:r>
        <w:rPr>
          <w:i/>
          <w:sz w:val="24"/>
        </w:rPr>
        <w:t>el</w:t>
      </w:r>
      <w:r>
        <w:rPr>
          <w:i/>
          <w:spacing w:val="-15"/>
          <w:sz w:val="24"/>
        </w:rPr>
        <w:t xml:space="preserve"> </w:t>
      </w:r>
      <w:r>
        <w:rPr>
          <w:i/>
          <w:sz w:val="24"/>
        </w:rPr>
        <w:t>derecho</w:t>
      </w:r>
      <w:r>
        <w:rPr>
          <w:i/>
          <w:spacing w:val="-15"/>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personas</w:t>
      </w:r>
      <w:r>
        <w:rPr>
          <w:i/>
          <w:spacing w:val="-15"/>
          <w:sz w:val="24"/>
        </w:rPr>
        <w:t xml:space="preserve"> </w:t>
      </w:r>
      <w:r>
        <w:rPr>
          <w:i/>
          <w:sz w:val="24"/>
        </w:rPr>
        <w:t>a</w:t>
      </w:r>
      <w:r>
        <w:rPr>
          <w:i/>
          <w:spacing w:val="-15"/>
          <w:sz w:val="24"/>
        </w:rPr>
        <w:t xml:space="preserve"> </w:t>
      </w:r>
      <w:r>
        <w:rPr>
          <w:i/>
          <w:sz w:val="24"/>
        </w:rPr>
        <w:t>participar</w:t>
      </w:r>
      <w:r>
        <w:rPr>
          <w:i/>
          <w:spacing w:val="-15"/>
          <w:sz w:val="24"/>
        </w:rPr>
        <w:t xml:space="preserve"> </w:t>
      </w:r>
      <w:r>
        <w:rPr>
          <w:i/>
          <w:sz w:val="24"/>
        </w:rPr>
        <w:t>con</w:t>
      </w:r>
      <w:r>
        <w:rPr>
          <w:i/>
          <w:spacing w:val="-15"/>
          <w:sz w:val="24"/>
        </w:rPr>
        <w:t xml:space="preserve"> </w:t>
      </w:r>
      <w:r>
        <w:rPr>
          <w:i/>
          <w:sz w:val="24"/>
        </w:rPr>
        <w:t xml:space="preserve">igualdad de oportunidades en la vida nacional.” </w:t>
      </w:r>
      <w:r>
        <w:rPr>
          <w:sz w:val="24"/>
        </w:rPr>
        <w:t>En ese sentido, esto debe guiar el funcionamiento d</w:t>
      </w:r>
      <w:r>
        <w:rPr>
          <w:sz w:val="24"/>
        </w:rPr>
        <w:t>e las políticas públicas que implemente el gobierno de turno, promoviendo</w:t>
      </w:r>
      <w:r>
        <w:rPr>
          <w:spacing w:val="61"/>
          <w:sz w:val="24"/>
        </w:rPr>
        <w:t xml:space="preserve"> </w:t>
      </w:r>
      <w:r>
        <w:rPr>
          <w:sz w:val="24"/>
        </w:rPr>
        <w:t>siempre</w:t>
      </w:r>
      <w:r>
        <w:rPr>
          <w:spacing w:val="60"/>
          <w:sz w:val="24"/>
        </w:rPr>
        <w:t xml:space="preserve"> </w:t>
      </w:r>
      <w:r>
        <w:rPr>
          <w:sz w:val="24"/>
        </w:rPr>
        <w:t>la</w:t>
      </w:r>
      <w:r>
        <w:rPr>
          <w:spacing w:val="60"/>
          <w:sz w:val="24"/>
        </w:rPr>
        <w:t xml:space="preserve"> </w:t>
      </w:r>
      <w:r>
        <w:rPr>
          <w:sz w:val="24"/>
        </w:rPr>
        <w:t>mayor</w:t>
      </w:r>
      <w:r>
        <w:rPr>
          <w:spacing w:val="60"/>
          <w:sz w:val="24"/>
        </w:rPr>
        <w:t xml:space="preserve"> </w:t>
      </w:r>
      <w:r>
        <w:rPr>
          <w:sz w:val="24"/>
        </w:rPr>
        <w:t>cantidad</w:t>
      </w:r>
      <w:r>
        <w:rPr>
          <w:spacing w:val="61"/>
          <w:sz w:val="24"/>
        </w:rPr>
        <w:t xml:space="preserve"> </w:t>
      </w:r>
      <w:r>
        <w:rPr>
          <w:sz w:val="24"/>
        </w:rPr>
        <w:t>de</w:t>
      </w:r>
      <w:r>
        <w:rPr>
          <w:spacing w:val="60"/>
          <w:sz w:val="24"/>
        </w:rPr>
        <w:t xml:space="preserve"> </w:t>
      </w:r>
      <w:r>
        <w:rPr>
          <w:sz w:val="24"/>
        </w:rPr>
        <w:t>medidas</w:t>
      </w:r>
      <w:r>
        <w:rPr>
          <w:spacing w:val="61"/>
          <w:sz w:val="24"/>
        </w:rPr>
        <w:t xml:space="preserve"> </w:t>
      </w:r>
      <w:r>
        <w:rPr>
          <w:sz w:val="24"/>
        </w:rPr>
        <w:t>que</w:t>
      </w:r>
      <w:r>
        <w:rPr>
          <w:spacing w:val="60"/>
          <w:sz w:val="24"/>
        </w:rPr>
        <w:t xml:space="preserve"> </w:t>
      </w:r>
      <w:r>
        <w:rPr>
          <w:sz w:val="24"/>
        </w:rPr>
        <w:t>permitan</w:t>
      </w:r>
      <w:r>
        <w:rPr>
          <w:spacing w:val="61"/>
          <w:sz w:val="24"/>
        </w:rPr>
        <w:t xml:space="preserve"> </w:t>
      </w:r>
      <w:r>
        <w:rPr>
          <w:sz w:val="24"/>
        </w:rPr>
        <w:t>a</w:t>
      </w:r>
      <w:r>
        <w:rPr>
          <w:spacing w:val="63"/>
          <w:sz w:val="24"/>
        </w:rPr>
        <w:t xml:space="preserve"> </w:t>
      </w:r>
      <w:r>
        <w:rPr>
          <w:sz w:val="24"/>
        </w:rPr>
        <w:t>todas</w:t>
      </w:r>
      <w:r>
        <w:rPr>
          <w:spacing w:val="61"/>
          <w:sz w:val="24"/>
        </w:rPr>
        <w:t xml:space="preserve"> </w:t>
      </w:r>
      <w:r>
        <w:rPr>
          <w:sz w:val="24"/>
        </w:rPr>
        <w:t>las</w:t>
      </w:r>
    </w:p>
    <w:p w:rsidR="00794126" w:rsidRDefault="00794126">
      <w:pPr>
        <w:spacing w:line="480" w:lineRule="auto"/>
        <w:jc w:val="both"/>
        <w:rPr>
          <w:sz w:val="24"/>
        </w:rPr>
        <w:sectPr w:rsidR="00794126">
          <w:type w:val="continuous"/>
          <w:pgSz w:w="12240" w:h="15840"/>
          <w:pgMar w:top="1460" w:right="1580" w:bottom="280" w:left="720" w:header="720" w:footer="720" w:gutter="0"/>
          <w:cols w:space="720"/>
        </w:sectPr>
      </w:pPr>
    </w:p>
    <w:p w:rsidR="00794126" w:rsidRDefault="001318E4">
      <w:pPr>
        <w:pStyle w:val="Textoindependiente"/>
        <w:spacing w:before="75" w:line="480" w:lineRule="auto"/>
        <w:ind w:left="1702" w:right="116"/>
        <w:jc w:val="both"/>
      </w:pPr>
      <w:r>
        <w:lastRenderedPageBreak/>
        <w:t>personas</w:t>
      </w:r>
      <w:r>
        <w:rPr>
          <w:spacing w:val="-15"/>
        </w:rPr>
        <w:t xml:space="preserve"> </w:t>
      </w:r>
      <w:r>
        <w:t>obtener</w:t>
      </w:r>
      <w:r>
        <w:rPr>
          <w:spacing w:val="-15"/>
        </w:rPr>
        <w:t xml:space="preserve"> </w:t>
      </w:r>
      <w:r>
        <w:t>las</w:t>
      </w:r>
      <w:r>
        <w:rPr>
          <w:spacing w:val="-15"/>
        </w:rPr>
        <w:t xml:space="preserve"> </w:t>
      </w:r>
      <w:r>
        <w:t>herramientas</w:t>
      </w:r>
      <w:r>
        <w:rPr>
          <w:spacing w:val="-15"/>
        </w:rPr>
        <w:t xml:space="preserve"> </w:t>
      </w:r>
      <w:r>
        <w:t>necesarias</w:t>
      </w:r>
      <w:r>
        <w:rPr>
          <w:spacing w:val="-15"/>
        </w:rPr>
        <w:t xml:space="preserve"> </w:t>
      </w:r>
      <w:r>
        <w:t>para</w:t>
      </w:r>
      <w:r>
        <w:rPr>
          <w:spacing w:val="-15"/>
        </w:rPr>
        <w:t xml:space="preserve"> </w:t>
      </w:r>
      <w:r>
        <w:t>desenvolverse</w:t>
      </w:r>
      <w:r>
        <w:rPr>
          <w:spacing w:val="-15"/>
        </w:rPr>
        <w:t xml:space="preserve"> </w:t>
      </w:r>
      <w:r>
        <w:t>dignamente</w:t>
      </w:r>
      <w:r>
        <w:rPr>
          <w:spacing w:val="-15"/>
        </w:rPr>
        <w:t xml:space="preserve"> </w:t>
      </w:r>
      <w:r>
        <w:t>en</w:t>
      </w:r>
      <w:r>
        <w:rPr>
          <w:spacing w:val="-15"/>
        </w:rPr>
        <w:t xml:space="preserve"> </w:t>
      </w:r>
      <w:r>
        <w:t>todas las esferas de la sociedad, sin dejar de lado a los grupos minoritarios que requieran algún tipo de protección especial para poder vivir de manera segura.</w:t>
      </w:r>
    </w:p>
    <w:p w:rsidR="00794126" w:rsidRDefault="00794126">
      <w:pPr>
        <w:pStyle w:val="Textoindependiente"/>
        <w:rPr>
          <w:sz w:val="26"/>
        </w:rPr>
      </w:pPr>
    </w:p>
    <w:p w:rsidR="00794126" w:rsidRDefault="00794126">
      <w:pPr>
        <w:pStyle w:val="Textoindependiente"/>
        <w:rPr>
          <w:sz w:val="22"/>
        </w:rPr>
      </w:pPr>
    </w:p>
    <w:p w:rsidR="00794126" w:rsidRDefault="001318E4">
      <w:pPr>
        <w:pStyle w:val="Prrafodelista"/>
        <w:numPr>
          <w:ilvl w:val="1"/>
          <w:numId w:val="1"/>
        </w:numPr>
        <w:tabs>
          <w:tab w:val="left" w:pos="1654"/>
          <w:tab w:val="left" w:pos="1702"/>
        </w:tabs>
        <w:spacing w:line="480" w:lineRule="auto"/>
        <w:ind w:right="117" w:hanging="360"/>
        <w:jc w:val="both"/>
        <w:rPr>
          <w:sz w:val="24"/>
        </w:rPr>
      </w:pPr>
      <w:r>
        <w:rPr>
          <w:sz w:val="24"/>
        </w:rPr>
        <w:t>En</w:t>
      </w:r>
      <w:r>
        <w:rPr>
          <w:spacing w:val="-2"/>
          <w:sz w:val="24"/>
        </w:rPr>
        <w:t xml:space="preserve"> </w:t>
      </w:r>
      <w:r>
        <w:rPr>
          <w:sz w:val="24"/>
        </w:rPr>
        <w:t>el</w:t>
      </w:r>
      <w:r>
        <w:rPr>
          <w:spacing w:val="-2"/>
          <w:sz w:val="24"/>
        </w:rPr>
        <w:t xml:space="preserve"> </w:t>
      </w:r>
      <w:r>
        <w:rPr>
          <w:sz w:val="24"/>
        </w:rPr>
        <w:t>mismo</w:t>
      </w:r>
      <w:r>
        <w:rPr>
          <w:spacing w:val="-3"/>
          <w:sz w:val="24"/>
        </w:rPr>
        <w:t xml:space="preserve"> </w:t>
      </w:r>
      <w:r>
        <w:rPr>
          <w:sz w:val="24"/>
        </w:rPr>
        <w:t>sentido,</w:t>
      </w:r>
      <w:r>
        <w:rPr>
          <w:spacing w:val="-2"/>
          <w:sz w:val="24"/>
        </w:rPr>
        <w:t xml:space="preserve"> </w:t>
      </w:r>
      <w:r>
        <w:rPr>
          <w:sz w:val="24"/>
        </w:rPr>
        <w:t>el</w:t>
      </w:r>
      <w:r>
        <w:rPr>
          <w:spacing w:val="-3"/>
          <w:sz w:val="24"/>
        </w:rPr>
        <w:t xml:space="preserve"> </w:t>
      </w:r>
      <w:r>
        <w:rPr>
          <w:sz w:val="24"/>
        </w:rPr>
        <w:t>artículo</w:t>
      </w:r>
      <w:r>
        <w:rPr>
          <w:spacing w:val="-2"/>
          <w:sz w:val="24"/>
        </w:rPr>
        <w:t xml:space="preserve"> </w:t>
      </w:r>
      <w:r>
        <w:rPr>
          <w:sz w:val="24"/>
        </w:rPr>
        <w:t>19</w:t>
      </w:r>
      <w:r>
        <w:rPr>
          <w:spacing w:val="-2"/>
          <w:sz w:val="24"/>
        </w:rPr>
        <w:t xml:space="preserve"> </w:t>
      </w:r>
      <w:r>
        <w:rPr>
          <w:sz w:val="24"/>
        </w:rPr>
        <w:t>N°9</w:t>
      </w:r>
      <w:r>
        <w:rPr>
          <w:spacing w:val="-2"/>
          <w:sz w:val="24"/>
        </w:rPr>
        <w:t xml:space="preserve"> </w:t>
      </w:r>
      <w:r>
        <w:rPr>
          <w:sz w:val="24"/>
        </w:rPr>
        <w:t>asegura</w:t>
      </w:r>
      <w:r>
        <w:rPr>
          <w:spacing w:val="-3"/>
          <w:sz w:val="24"/>
        </w:rPr>
        <w:t xml:space="preserve"> </w:t>
      </w:r>
      <w:r>
        <w:rPr>
          <w:sz w:val="24"/>
        </w:rPr>
        <w:t>a</w:t>
      </w:r>
      <w:r>
        <w:rPr>
          <w:spacing w:val="-2"/>
          <w:sz w:val="24"/>
        </w:rPr>
        <w:t xml:space="preserve"> </w:t>
      </w:r>
      <w:r>
        <w:rPr>
          <w:sz w:val="24"/>
        </w:rPr>
        <w:t>todas</w:t>
      </w:r>
      <w:r>
        <w:rPr>
          <w:spacing w:val="-2"/>
          <w:sz w:val="24"/>
        </w:rPr>
        <w:t xml:space="preserve"> </w:t>
      </w:r>
      <w:r>
        <w:rPr>
          <w:sz w:val="24"/>
        </w:rPr>
        <w:t>las</w:t>
      </w:r>
      <w:r>
        <w:rPr>
          <w:spacing w:val="-2"/>
          <w:sz w:val="24"/>
        </w:rPr>
        <w:t xml:space="preserve"> </w:t>
      </w:r>
      <w:r>
        <w:rPr>
          <w:sz w:val="24"/>
        </w:rPr>
        <w:t>personas “</w:t>
      </w:r>
      <w:r>
        <w:rPr>
          <w:i/>
          <w:sz w:val="24"/>
        </w:rPr>
        <w:t>el</w:t>
      </w:r>
      <w:r>
        <w:rPr>
          <w:i/>
          <w:spacing w:val="-2"/>
          <w:sz w:val="24"/>
        </w:rPr>
        <w:t xml:space="preserve"> </w:t>
      </w:r>
      <w:r>
        <w:rPr>
          <w:i/>
          <w:sz w:val="24"/>
        </w:rPr>
        <w:t>derecho</w:t>
      </w:r>
      <w:r>
        <w:rPr>
          <w:i/>
          <w:spacing w:val="-2"/>
          <w:sz w:val="24"/>
        </w:rPr>
        <w:t xml:space="preserve"> </w:t>
      </w:r>
      <w:r>
        <w:rPr>
          <w:i/>
          <w:sz w:val="24"/>
        </w:rPr>
        <w:t>a</w:t>
      </w:r>
      <w:r>
        <w:rPr>
          <w:i/>
          <w:spacing w:val="-2"/>
          <w:sz w:val="24"/>
        </w:rPr>
        <w:t xml:space="preserve"> </w:t>
      </w:r>
      <w:r>
        <w:rPr>
          <w:i/>
          <w:sz w:val="24"/>
        </w:rPr>
        <w:t>la</w:t>
      </w:r>
      <w:r>
        <w:rPr>
          <w:i/>
          <w:sz w:val="24"/>
        </w:rPr>
        <w:t xml:space="preserve"> protección de la salud”, </w:t>
      </w:r>
      <w:r>
        <w:rPr>
          <w:sz w:val="24"/>
        </w:rPr>
        <w:t xml:space="preserve">y luego indica que: </w:t>
      </w:r>
      <w:r>
        <w:rPr>
          <w:i/>
          <w:sz w:val="24"/>
        </w:rPr>
        <w:t>“Es deber preferente del Estado garantizar la ejecución de las acciones de salud, sea que se presten a través de instituciones públicas o privadas”</w:t>
      </w:r>
      <w:r>
        <w:rPr>
          <w:sz w:val="24"/>
        </w:rPr>
        <w:t>. Esto último implica que las políticas públicas deben asegurar</w:t>
      </w:r>
      <w:r>
        <w:rPr>
          <w:sz w:val="24"/>
        </w:rPr>
        <w:t xml:space="preserve"> que las personas tengan acceso a prestaciones de salud en forma igualitaria, y que puedan optar a tener beneficios que faciliten los quehaceres de su vida diaria.</w:t>
      </w:r>
    </w:p>
    <w:p w:rsidR="00794126" w:rsidRDefault="00794126">
      <w:pPr>
        <w:pStyle w:val="Textoindependiente"/>
        <w:rPr>
          <w:sz w:val="26"/>
        </w:rPr>
      </w:pPr>
    </w:p>
    <w:p w:rsidR="00794126" w:rsidRDefault="00794126">
      <w:pPr>
        <w:pStyle w:val="Textoindependiente"/>
        <w:spacing w:before="1"/>
        <w:rPr>
          <w:sz w:val="36"/>
        </w:rPr>
      </w:pPr>
    </w:p>
    <w:p w:rsidR="00794126" w:rsidRDefault="001318E4">
      <w:pPr>
        <w:pStyle w:val="Prrafodelista"/>
        <w:numPr>
          <w:ilvl w:val="1"/>
          <w:numId w:val="1"/>
        </w:numPr>
        <w:tabs>
          <w:tab w:val="left" w:pos="1654"/>
          <w:tab w:val="left" w:pos="1702"/>
        </w:tabs>
        <w:spacing w:line="480" w:lineRule="auto"/>
        <w:ind w:right="118" w:hanging="360"/>
        <w:jc w:val="both"/>
        <w:rPr>
          <w:sz w:val="24"/>
        </w:rPr>
      </w:pPr>
      <w:r>
        <w:rPr>
          <w:sz w:val="24"/>
        </w:rPr>
        <w:t xml:space="preserve">Que, uno de los temas más importantes en cuanto a derechos y gestión pública en beneficio </w:t>
      </w:r>
      <w:r>
        <w:rPr>
          <w:sz w:val="24"/>
        </w:rPr>
        <w:t>de los ciudadanos, lo constituye la salud, especialmente tratándose de las personas que requieren algún tipo de atención especial por el tipo de condiciones de salud que estén experimentando, como lo son aquellas personas mayores que sufren de alguna patol</w:t>
      </w:r>
      <w:r>
        <w:rPr>
          <w:sz w:val="24"/>
        </w:rPr>
        <w:t>ogía mental degenerativa y quienes estén diagnosticadas con el trastorno del espectro autista (TEA), al igual que sus familias y cuidadores, quienes requieren</w:t>
      </w:r>
      <w:r>
        <w:rPr>
          <w:spacing w:val="-15"/>
          <w:sz w:val="24"/>
        </w:rPr>
        <w:t xml:space="preserve"> </w:t>
      </w:r>
      <w:r>
        <w:rPr>
          <w:sz w:val="24"/>
        </w:rPr>
        <w:t>de</w:t>
      </w:r>
      <w:r>
        <w:rPr>
          <w:spacing w:val="-15"/>
          <w:sz w:val="24"/>
        </w:rPr>
        <w:t xml:space="preserve"> </w:t>
      </w:r>
      <w:r>
        <w:rPr>
          <w:sz w:val="24"/>
        </w:rPr>
        <w:t>una</w:t>
      </w:r>
      <w:r>
        <w:rPr>
          <w:spacing w:val="-15"/>
          <w:sz w:val="24"/>
        </w:rPr>
        <w:t xml:space="preserve"> </w:t>
      </w:r>
      <w:r>
        <w:rPr>
          <w:sz w:val="24"/>
        </w:rPr>
        <w:t>ayuda</w:t>
      </w:r>
      <w:r>
        <w:rPr>
          <w:spacing w:val="-15"/>
          <w:sz w:val="24"/>
        </w:rPr>
        <w:t xml:space="preserve"> </w:t>
      </w:r>
      <w:r>
        <w:rPr>
          <w:sz w:val="24"/>
        </w:rPr>
        <w:t>especial</w:t>
      </w:r>
      <w:r>
        <w:rPr>
          <w:spacing w:val="-15"/>
          <w:sz w:val="24"/>
        </w:rPr>
        <w:t xml:space="preserve"> </w:t>
      </w:r>
      <w:r>
        <w:rPr>
          <w:sz w:val="24"/>
        </w:rPr>
        <w:t>para</w:t>
      </w:r>
      <w:r>
        <w:rPr>
          <w:spacing w:val="-15"/>
          <w:sz w:val="24"/>
        </w:rPr>
        <w:t xml:space="preserve"> </w:t>
      </w:r>
      <w:r>
        <w:rPr>
          <w:sz w:val="24"/>
        </w:rPr>
        <w:t>poder</w:t>
      </w:r>
      <w:r>
        <w:rPr>
          <w:spacing w:val="-15"/>
          <w:sz w:val="24"/>
        </w:rPr>
        <w:t xml:space="preserve"> </w:t>
      </w:r>
      <w:r>
        <w:rPr>
          <w:sz w:val="24"/>
        </w:rPr>
        <w:t>hacerse</w:t>
      </w:r>
      <w:r>
        <w:rPr>
          <w:spacing w:val="-15"/>
          <w:sz w:val="24"/>
        </w:rPr>
        <w:t xml:space="preserve"> </w:t>
      </w:r>
      <w:r>
        <w:rPr>
          <w:sz w:val="24"/>
        </w:rPr>
        <w:t>cargo</w:t>
      </w:r>
      <w:r>
        <w:rPr>
          <w:spacing w:val="-15"/>
          <w:sz w:val="24"/>
        </w:rPr>
        <w:t xml:space="preserve"> </w:t>
      </w:r>
      <w:r>
        <w:rPr>
          <w:sz w:val="24"/>
        </w:rPr>
        <w:t>de</w:t>
      </w:r>
      <w:r>
        <w:rPr>
          <w:spacing w:val="-15"/>
          <w:sz w:val="24"/>
        </w:rPr>
        <w:t xml:space="preserve"> </w:t>
      </w:r>
      <w:r>
        <w:rPr>
          <w:sz w:val="24"/>
        </w:rPr>
        <w:t>estas</w:t>
      </w:r>
      <w:r>
        <w:rPr>
          <w:spacing w:val="-15"/>
          <w:sz w:val="24"/>
        </w:rPr>
        <w:t xml:space="preserve"> </w:t>
      </w:r>
      <w:r>
        <w:rPr>
          <w:sz w:val="24"/>
        </w:rPr>
        <w:t>personas</w:t>
      </w:r>
      <w:r>
        <w:rPr>
          <w:spacing w:val="-15"/>
          <w:sz w:val="24"/>
        </w:rPr>
        <w:t xml:space="preserve"> </w:t>
      </w:r>
      <w:r>
        <w:rPr>
          <w:sz w:val="24"/>
        </w:rPr>
        <w:t>de</w:t>
      </w:r>
      <w:r>
        <w:rPr>
          <w:spacing w:val="-15"/>
          <w:sz w:val="24"/>
        </w:rPr>
        <w:t xml:space="preserve"> </w:t>
      </w:r>
      <w:r>
        <w:rPr>
          <w:sz w:val="24"/>
        </w:rPr>
        <w:t xml:space="preserve">manera </w:t>
      </w:r>
      <w:r>
        <w:rPr>
          <w:spacing w:val="-2"/>
          <w:sz w:val="24"/>
        </w:rPr>
        <w:t>adecuada.</w:t>
      </w:r>
    </w:p>
    <w:p w:rsidR="00794126" w:rsidRDefault="00794126">
      <w:pPr>
        <w:pStyle w:val="Textoindependiente"/>
        <w:rPr>
          <w:sz w:val="26"/>
        </w:rPr>
      </w:pPr>
    </w:p>
    <w:p w:rsidR="00794126" w:rsidRDefault="00794126">
      <w:pPr>
        <w:pStyle w:val="Textoindependiente"/>
        <w:spacing w:before="1"/>
        <w:rPr>
          <w:sz w:val="22"/>
        </w:rPr>
      </w:pPr>
    </w:p>
    <w:p w:rsidR="00794126" w:rsidRDefault="001318E4">
      <w:pPr>
        <w:pStyle w:val="Prrafodelista"/>
        <w:numPr>
          <w:ilvl w:val="1"/>
          <w:numId w:val="1"/>
        </w:numPr>
        <w:tabs>
          <w:tab w:val="left" w:pos="1702"/>
        </w:tabs>
        <w:spacing w:before="1" w:line="480" w:lineRule="auto"/>
        <w:ind w:right="121" w:hanging="360"/>
        <w:jc w:val="both"/>
        <w:rPr>
          <w:sz w:val="24"/>
        </w:rPr>
      </w:pPr>
      <w:r>
        <w:rPr>
          <w:sz w:val="24"/>
        </w:rPr>
        <w:t>Que, se ha</w:t>
      </w:r>
      <w:r>
        <w:rPr>
          <w:sz w:val="24"/>
        </w:rPr>
        <w:t>ce necesaria la implementación de una estrategia que logre evitar o disminuir</w:t>
      </w:r>
      <w:r>
        <w:rPr>
          <w:spacing w:val="40"/>
          <w:sz w:val="24"/>
        </w:rPr>
        <w:t xml:space="preserve"> </w:t>
      </w:r>
      <w:r>
        <w:rPr>
          <w:sz w:val="24"/>
        </w:rPr>
        <w:t>el</w:t>
      </w:r>
      <w:r>
        <w:rPr>
          <w:spacing w:val="40"/>
          <w:sz w:val="24"/>
        </w:rPr>
        <w:t xml:space="preserve"> </w:t>
      </w:r>
      <w:r>
        <w:rPr>
          <w:sz w:val="24"/>
        </w:rPr>
        <w:t>número</w:t>
      </w:r>
      <w:r>
        <w:rPr>
          <w:spacing w:val="40"/>
          <w:sz w:val="24"/>
        </w:rPr>
        <w:t xml:space="preserve"> </w:t>
      </w:r>
      <w:r>
        <w:rPr>
          <w:sz w:val="24"/>
        </w:rPr>
        <w:t>de</w:t>
      </w:r>
      <w:r>
        <w:rPr>
          <w:spacing w:val="40"/>
          <w:sz w:val="24"/>
        </w:rPr>
        <w:t xml:space="preserve"> </w:t>
      </w:r>
      <w:r>
        <w:rPr>
          <w:sz w:val="24"/>
        </w:rPr>
        <w:t>personas</w:t>
      </w:r>
      <w:r>
        <w:rPr>
          <w:spacing w:val="40"/>
          <w:sz w:val="24"/>
        </w:rPr>
        <w:t xml:space="preserve"> </w:t>
      </w:r>
      <w:r>
        <w:rPr>
          <w:sz w:val="24"/>
        </w:rPr>
        <w:t>que</w:t>
      </w:r>
      <w:r>
        <w:rPr>
          <w:spacing w:val="40"/>
          <w:sz w:val="24"/>
        </w:rPr>
        <w:t xml:space="preserve"> </w:t>
      </w:r>
      <w:r>
        <w:rPr>
          <w:sz w:val="24"/>
        </w:rPr>
        <w:t>sufren</w:t>
      </w:r>
      <w:r>
        <w:rPr>
          <w:spacing w:val="40"/>
          <w:sz w:val="24"/>
        </w:rPr>
        <w:t xml:space="preserve"> </w:t>
      </w:r>
      <w:r>
        <w:rPr>
          <w:sz w:val="24"/>
        </w:rPr>
        <w:t>de</w:t>
      </w:r>
      <w:r>
        <w:rPr>
          <w:spacing w:val="40"/>
          <w:sz w:val="24"/>
        </w:rPr>
        <w:t xml:space="preserve"> </w:t>
      </w:r>
      <w:r>
        <w:rPr>
          <w:sz w:val="24"/>
        </w:rPr>
        <w:t>extravíos</w:t>
      </w:r>
      <w:r>
        <w:rPr>
          <w:spacing w:val="40"/>
          <w:sz w:val="24"/>
        </w:rPr>
        <w:t xml:space="preserve"> </w:t>
      </w:r>
      <w:r>
        <w:rPr>
          <w:sz w:val="24"/>
        </w:rPr>
        <w:t>a</w:t>
      </w:r>
      <w:r>
        <w:rPr>
          <w:spacing w:val="40"/>
          <w:sz w:val="24"/>
        </w:rPr>
        <w:t xml:space="preserve"> </w:t>
      </w:r>
      <w:r>
        <w:rPr>
          <w:sz w:val="24"/>
        </w:rPr>
        <w:t>causa</w:t>
      </w:r>
      <w:r>
        <w:rPr>
          <w:spacing w:val="40"/>
          <w:sz w:val="24"/>
        </w:rPr>
        <w:t xml:space="preserve"> </w:t>
      </w:r>
      <w:r>
        <w:rPr>
          <w:sz w:val="24"/>
        </w:rPr>
        <w:t>de</w:t>
      </w:r>
      <w:r>
        <w:rPr>
          <w:spacing w:val="40"/>
          <w:sz w:val="24"/>
        </w:rPr>
        <w:t xml:space="preserve"> </w:t>
      </w:r>
      <w:r>
        <w:rPr>
          <w:sz w:val="24"/>
        </w:rPr>
        <w:t>patologías</w:t>
      </w:r>
    </w:p>
    <w:p w:rsidR="00794126" w:rsidRDefault="00794126">
      <w:pPr>
        <w:spacing w:line="480" w:lineRule="auto"/>
        <w:jc w:val="both"/>
        <w:rPr>
          <w:sz w:val="24"/>
        </w:rPr>
        <w:sectPr w:rsidR="00794126">
          <w:pgSz w:w="12240" w:h="15840"/>
          <w:pgMar w:top="1340" w:right="1580" w:bottom="280" w:left="720" w:header="720" w:footer="720" w:gutter="0"/>
          <w:cols w:space="720"/>
        </w:sectPr>
      </w:pPr>
    </w:p>
    <w:p w:rsidR="00794126" w:rsidRDefault="001318E4">
      <w:pPr>
        <w:pStyle w:val="Textoindependiente"/>
        <w:spacing w:before="75" w:line="480" w:lineRule="auto"/>
        <w:ind w:left="1702" w:right="121"/>
        <w:jc w:val="both"/>
      </w:pPr>
      <w:r>
        <w:lastRenderedPageBreak/>
        <w:t>mentales o de salud, y en este sentido, es una buena iniciativa poder otorgarles un dispositivo</w:t>
      </w:r>
      <w:r>
        <w:rPr>
          <w:spacing w:val="-13"/>
        </w:rPr>
        <w:t xml:space="preserve"> </w:t>
      </w:r>
      <w:r>
        <w:t>que</w:t>
      </w:r>
      <w:r>
        <w:rPr>
          <w:spacing w:val="-14"/>
        </w:rPr>
        <w:t xml:space="preserve"> </w:t>
      </w:r>
      <w:r>
        <w:t>permita</w:t>
      </w:r>
      <w:r>
        <w:rPr>
          <w:spacing w:val="-14"/>
        </w:rPr>
        <w:t xml:space="preserve"> </w:t>
      </w:r>
      <w:r>
        <w:t>rastrear</w:t>
      </w:r>
      <w:r>
        <w:rPr>
          <w:spacing w:val="-14"/>
        </w:rPr>
        <w:t xml:space="preserve"> </w:t>
      </w:r>
      <w:r>
        <w:t>su</w:t>
      </w:r>
      <w:r>
        <w:rPr>
          <w:spacing w:val="-13"/>
        </w:rPr>
        <w:t xml:space="preserve"> </w:t>
      </w:r>
      <w:r>
        <w:t>ubicación</w:t>
      </w:r>
      <w:r>
        <w:rPr>
          <w:spacing w:val="-13"/>
        </w:rPr>
        <w:t xml:space="preserve"> </w:t>
      </w:r>
      <w:r>
        <w:t>a</w:t>
      </w:r>
      <w:r>
        <w:rPr>
          <w:spacing w:val="-12"/>
        </w:rPr>
        <w:t xml:space="preserve"> </w:t>
      </w:r>
      <w:r>
        <w:t>fin</w:t>
      </w:r>
      <w:r>
        <w:rPr>
          <w:spacing w:val="-13"/>
        </w:rPr>
        <w:t xml:space="preserve"> </w:t>
      </w:r>
      <w:r>
        <w:t>de</w:t>
      </w:r>
      <w:r>
        <w:rPr>
          <w:spacing w:val="-14"/>
        </w:rPr>
        <w:t xml:space="preserve"> </w:t>
      </w:r>
      <w:r>
        <w:t>encontrarlos</w:t>
      </w:r>
      <w:r>
        <w:rPr>
          <w:spacing w:val="-13"/>
        </w:rPr>
        <w:t xml:space="preserve"> </w:t>
      </w:r>
      <w:r>
        <w:t>antes</w:t>
      </w:r>
      <w:r>
        <w:rPr>
          <w:spacing w:val="-13"/>
        </w:rPr>
        <w:t xml:space="preserve"> </w:t>
      </w:r>
      <w:r>
        <w:t>de</w:t>
      </w:r>
      <w:r>
        <w:rPr>
          <w:spacing w:val="-14"/>
        </w:rPr>
        <w:t xml:space="preserve"> </w:t>
      </w:r>
      <w:r>
        <w:t>que</w:t>
      </w:r>
      <w:r>
        <w:rPr>
          <w:spacing w:val="-14"/>
        </w:rPr>
        <w:t xml:space="preserve"> </w:t>
      </w:r>
      <w:r>
        <w:t>ocurra algún desenlace negativo e inesperado. Así lo ha puesto en nuestro conocimiento el Grupo Especializado de Rescate G.E.R Osorno, quienes tienen como finalidad brindar apoyo a la comunidad en materia de prevención, capacitación, primeros auxilios, bús</w:t>
      </w:r>
      <w:r>
        <w:t>queda y recuperación de personas extraviadas, y por ello han tenido la iniciativa de impulsar un programa de rastreo por medio de brazaletes con GPS.</w:t>
      </w:r>
    </w:p>
    <w:p w:rsidR="00794126" w:rsidRDefault="00794126">
      <w:pPr>
        <w:pStyle w:val="Textoindependiente"/>
        <w:spacing w:before="9"/>
        <w:rPr>
          <w:sz w:val="25"/>
        </w:rPr>
      </w:pPr>
    </w:p>
    <w:p w:rsidR="00794126" w:rsidRDefault="001318E4">
      <w:pPr>
        <w:pStyle w:val="Prrafodelista"/>
        <w:numPr>
          <w:ilvl w:val="1"/>
          <w:numId w:val="1"/>
        </w:numPr>
        <w:tabs>
          <w:tab w:val="left" w:pos="1702"/>
        </w:tabs>
        <w:spacing w:line="480" w:lineRule="auto"/>
        <w:ind w:right="116" w:hanging="360"/>
        <w:jc w:val="both"/>
        <w:rPr>
          <w:sz w:val="24"/>
        </w:rPr>
      </w:pPr>
      <w:r>
        <w:rPr>
          <w:sz w:val="24"/>
        </w:rPr>
        <w:t xml:space="preserve">Que, esta iniciativa lograría beneficiar a un grupo importante de la población, como lo son las personas </w:t>
      </w:r>
      <w:r>
        <w:rPr>
          <w:sz w:val="24"/>
        </w:rPr>
        <w:t>mayores que tengan algún tipo de enfermedad mental, especialmente teniendo en cuenta que nos encontramos enfrentando un envejecimiento de la población y que la esperanza de vida sigue aumentando de manera progresiva. Así, se lograría proteger efectivamente</w:t>
      </w:r>
      <w:r>
        <w:rPr>
          <w:sz w:val="24"/>
        </w:rPr>
        <w:t xml:space="preserve"> a quienes padezcan de la enfermedad de alzhéimer, aterosclerosis, demencia senil, e incluso a aquellas personas que, sin pertenecer a la tercera edad, presentan alguna condición que los haga</w:t>
      </w:r>
      <w:r>
        <w:rPr>
          <w:spacing w:val="-5"/>
          <w:sz w:val="24"/>
        </w:rPr>
        <w:t xml:space="preserve"> </w:t>
      </w:r>
      <w:r>
        <w:rPr>
          <w:sz w:val="24"/>
        </w:rPr>
        <w:t>susceptibles</w:t>
      </w:r>
      <w:r>
        <w:rPr>
          <w:spacing w:val="-4"/>
          <w:sz w:val="24"/>
        </w:rPr>
        <w:t xml:space="preserve"> </w:t>
      </w:r>
      <w:r>
        <w:rPr>
          <w:sz w:val="24"/>
        </w:rPr>
        <w:t>de</w:t>
      </w:r>
      <w:r>
        <w:rPr>
          <w:spacing w:val="-6"/>
          <w:sz w:val="24"/>
        </w:rPr>
        <w:t xml:space="preserve"> </w:t>
      </w:r>
      <w:r>
        <w:rPr>
          <w:sz w:val="24"/>
        </w:rPr>
        <w:t>sufrir</w:t>
      </w:r>
      <w:r>
        <w:rPr>
          <w:spacing w:val="-4"/>
          <w:sz w:val="24"/>
        </w:rPr>
        <w:t xml:space="preserve"> </w:t>
      </w:r>
      <w:r>
        <w:rPr>
          <w:sz w:val="24"/>
        </w:rPr>
        <w:t>un</w:t>
      </w:r>
      <w:r>
        <w:rPr>
          <w:spacing w:val="-4"/>
          <w:sz w:val="24"/>
        </w:rPr>
        <w:t xml:space="preserve"> </w:t>
      </w:r>
      <w:r>
        <w:rPr>
          <w:sz w:val="24"/>
        </w:rPr>
        <w:t>extravío,</w:t>
      </w:r>
      <w:r>
        <w:rPr>
          <w:spacing w:val="-4"/>
          <w:sz w:val="24"/>
        </w:rPr>
        <w:t xml:space="preserve"> </w:t>
      </w:r>
      <w:r>
        <w:rPr>
          <w:sz w:val="24"/>
        </w:rPr>
        <w:t>como</w:t>
      </w:r>
      <w:r>
        <w:rPr>
          <w:spacing w:val="-4"/>
          <w:sz w:val="24"/>
        </w:rPr>
        <w:t xml:space="preserve"> </w:t>
      </w:r>
      <w:r>
        <w:rPr>
          <w:sz w:val="24"/>
        </w:rPr>
        <w:t>lo</w:t>
      </w:r>
      <w:r>
        <w:rPr>
          <w:spacing w:val="-4"/>
          <w:sz w:val="24"/>
        </w:rPr>
        <w:t xml:space="preserve"> </w:t>
      </w:r>
      <w:r>
        <w:rPr>
          <w:sz w:val="24"/>
        </w:rPr>
        <w:t>son</w:t>
      </w:r>
      <w:r>
        <w:rPr>
          <w:spacing w:val="-4"/>
          <w:sz w:val="24"/>
        </w:rPr>
        <w:t xml:space="preserve"> </w:t>
      </w:r>
      <w:r>
        <w:rPr>
          <w:sz w:val="24"/>
        </w:rPr>
        <w:t>los</w:t>
      </w:r>
      <w:r>
        <w:rPr>
          <w:spacing w:val="-4"/>
          <w:sz w:val="24"/>
        </w:rPr>
        <w:t xml:space="preserve"> </w:t>
      </w:r>
      <w:r>
        <w:rPr>
          <w:sz w:val="24"/>
        </w:rPr>
        <w:t>diagnosticad</w:t>
      </w:r>
      <w:r>
        <w:rPr>
          <w:sz w:val="24"/>
        </w:rPr>
        <w:t>os</w:t>
      </w:r>
      <w:r>
        <w:rPr>
          <w:spacing w:val="-4"/>
          <w:sz w:val="24"/>
        </w:rPr>
        <w:t xml:space="preserve"> </w:t>
      </w:r>
      <w:r>
        <w:rPr>
          <w:sz w:val="24"/>
        </w:rPr>
        <w:t>con</w:t>
      </w:r>
      <w:r>
        <w:rPr>
          <w:spacing w:val="-4"/>
          <w:sz w:val="24"/>
        </w:rPr>
        <w:t xml:space="preserve"> </w:t>
      </w:r>
      <w:r>
        <w:rPr>
          <w:sz w:val="24"/>
        </w:rPr>
        <w:t>trastorno del espectro autista (TEA) o algún tipo de discapacidad.</w:t>
      </w:r>
    </w:p>
    <w:p w:rsidR="00794126" w:rsidRDefault="00794126">
      <w:pPr>
        <w:pStyle w:val="Textoindependiente"/>
        <w:spacing w:before="6"/>
        <w:rPr>
          <w:sz w:val="25"/>
        </w:rPr>
      </w:pPr>
    </w:p>
    <w:p w:rsidR="00794126" w:rsidRDefault="001318E4">
      <w:pPr>
        <w:pStyle w:val="Prrafodelista"/>
        <w:numPr>
          <w:ilvl w:val="1"/>
          <w:numId w:val="1"/>
        </w:numPr>
        <w:tabs>
          <w:tab w:val="left" w:pos="1702"/>
        </w:tabs>
        <w:spacing w:line="480" w:lineRule="auto"/>
        <w:ind w:right="120" w:hanging="360"/>
        <w:jc w:val="both"/>
        <w:rPr>
          <w:sz w:val="24"/>
        </w:rPr>
      </w:pPr>
      <w:r>
        <w:rPr>
          <w:sz w:val="24"/>
        </w:rPr>
        <w:t>Que, la implementación de un sistema que permita otorgar brazaletes con rastreador de GPS a las personas que sufran de algún deterioro cognitivo logrará ayudar a un número significativo de personas a nivel nacional, pues las últimas cifras obtenidas indica</w:t>
      </w:r>
      <w:r>
        <w:rPr>
          <w:sz w:val="24"/>
        </w:rPr>
        <w:t>n</w:t>
      </w:r>
      <w:r>
        <w:rPr>
          <w:spacing w:val="-8"/>
          <w:sz w:val="24"/>
        </w:rPr>
        <w:t xml:space="preserve"> </w:t>
      </w:r>
      <w:r>
        <w:rPr>
          <w:sz w:val="24"/>
        </w:rPr>
        <w:t>que</w:t>
      </w:r>
      <w:r>
        <w:rPr>
          <w:spacing w:val="-7"/>
          <w:sz w:val="24"/>
        </w:rPr>
        <w:t xml:space="preserve"> </w:t>
      </w:r>
      <w:r>
        <w:rPr>
          <w:sz w:val="24"/>
        </w:rPr>
        <w:t>un</w:t>
      </w:r>
      <w:r>
        <w:rPr>
          <w:spacing w:val="-8"/>
          <w:sz w:val="24"/>
        </w:rPr>
        <w:t xml:space="preserve"> </w:t>
      </w:r>
      <w:r>
        <w:rPr>
          <w:sz w:val="24"/>
        </w:rPr>
        <w:t>1,06%</w:t>
      </w:r>
      <w:r>
        <w:rPr>
          <w:spacing w:val="-7"/>
          <w:sz w:val="24"/>
        </w:rPr>
        <w:t xml:space="preserve"> </w:t>
      </w:r>
      <w:r>
        <w:rPr>
          <w:sz w:val="24"/>
        </w:rPr>
        <w:t>de</w:t>
      </w:r>
      <w:r>
        <w:rPr>
          <w:spacing w:val="-5"/>
          <w:sz w:val="24"/>
        </w:rPr>
        <w:t xml:space="preserve"> </w:t>
      </w:r>
      <w:r>
        <w:rPr>
          <w:sz w:val="24"/>
        </w:rPr>
        <w:t>la</w:t>
      </w:r>
      <w:r>
        <w:rPr>
          <w:spacing w:val="-9"/>
          <w:sz w:val="24"/>
        </w:rPr>
        <w:t xml:space="preserve"> </w:t>
      </w:r>
      <w:r>
        <w:rPr>
          <w:sz w:val="24"/>
        </w:rPr>
        <w:t>población</w:t>
      </w:r>
      <w:r>
        <w:rPr>
          <w:spacing w:val="-5"/>
          <w:sz w:val="24"/>
        </w:rPr>
        <w:t xml:space="preserve"> </w:t>
      </w:r>
      <w:r>
        <w:rPr>
          <w:sz w:val="24"/>
        </w:rPr>
        <w:t>chilena</w:t>
      </w:r>
      <w:r>
        <w:rPr>
          <w:spacing w:val="-7"/>
          <w:sz w:val="24"/>
        </w:rPr>
        <w:t xml:space="preserve"> </w:t>
      </w:r>
      <w:r>
        <w:rPr>
          <w:sz w:val="24"/>
        </w:rPr>
        <w:t>presenta</w:t>
      </w:r>
      <w:r>
        <w:rPr>
          <w:spacing w:val="-9"/>
          <w:sz w:val="24"/>
        </w:rPr>
        <w:t xml:space="preserve"> </w:t>
      </w:r>
      <w:r>
        <w:rPr>
          <w:sz w:val="24"/>
        </w:rPr>
        <w:t>algún</w:t>
      </w:r>
      <w:r>
        <w:rPr>
          <w:spacing w:val="-6"/>
          <w:sz w:val="24"/>
        </w:rPr>
        <w:t xml:space="preserve"> </w:t>
      </w:r>
      <w:r>
        <w:rPr>
          <w:sz w:val="24"/>
        </w:rPr>
        <w:t>tipo</w:t>
      </w:r>
      <w:r>
        <w:rPr>
          <w:spacing w:val="-8"/>
          <w:sz w:val="24"/>
        </w:rPr>
        <w:t xml:space="preserve"> </w:t>
      </w:r>
      <w:r>
        <w:rPr>
          <w:sz w:val="24"/>
        </w:rPr>
        <w:t>de</w:t>
      </w:r>
      <w:r>
        <w:rPr>
          <w:spacing w:val="-9"/>
          <w:sz w:val="24"/>
        </w:rPr>
        <w:t xml:space="preserve"> </w:t>
      </w:r>
      <w:r>
        <w:rPr>
          <w:sz w:val="24"/>
        </w:rPr>
        <w:t>demencia,</w:t>
      </w:r>
      <w:r>
        <w:rPr>
          <w:spacing w:val="-9"/>
          <w:sz w:val="24"/>
        </w:rPr>
        <w:t xml:space="preserve"> </w:t>
      </w:r>
      <w:r>
        <w:rPr>
          <w:sz w:val="24"/>
        </w:rPr>
        <w:t>y</w:t>
      </w:r>
      <w:r>
        <w:rPr>
          <w:spacing w:val="-8"/>
          <w:sz w:val="24"/>
        </w:rPr>
        <w:t xml:space="preserve"> </w:t>
      </w:r>
      <w:r>
        <w:rPr>
          <w:sz w:val="24"/>
        </w:rPr>
        <w:t>que el</w:t>
      </w:r>
      <w:r>
        <w:rPr>
          <w:spacing w:val="35"/>
          <w:sz w:val="24"/>
        </w:rPr>
        <w:t xml:space="preserve"> </w:t>
      </w:r>
      <w:r>
        <w:rPr>
          <w:sz w:val="24"/>
        </w:rPr>
        <w:t>7,1%</w:t>
      </w:r>
      <w:r>
        <w:rPr>
          <w:spacing w:val="34"/>
          <w:sz w:val="24"/>
        </w:rPr>
        <w:t xml:space="preserve"> </w:t>
      </w:r>
      <w:r>
        <w:rPr>
          <w:sz w:val="24"/>
        </w:rPr>
        <w:t>de</w:t>
      </w:r>
      <w:r>
        <w:rPr>
          <w:spacing w:val="34"/>
          <w:sz w:val="24"/>
        </w:rPr>
        <w:t xml:space="preserve"> </w:t>
      </w:r>
      <w:r>
        <w:rPr>
          <w:sz w:val="24"/>
        </w:rPr>
        <w:t>las</w:t>
      </w:r>
      <w:r>
        <w:rPr>
          <w:spacing w:val="34"/>
          <w:sz w:val="24"/>
        </w:rPr>
        <w:t xml:space="preserve"> </w:t>
      </w:r>
      <w:r>
        <w:rPr>
          <w:sz w:val="24"/>
        </w:rPr>
        <w:t>personas</w:t>
      </w:r>
      <w:r>
        <w:rPr>
          <w:spacing w:val="35"/>
          <w:sz w:val="24"/>
        </w:rPr>
        <w:t xml:space="preserve"> </w:t>
      </w:r>
      <w:r>
        <w:rPr>
          <w:sz w:val="24"/>
        </w:rPr>
        <w:t>de</w:t>
      </w:r>
      <w:r>
        <w:rPr>
          <w:spacing w:val="34"/>
          <w:sz w:val="24"/>
        </w:rPr>
        <w:t xml:space="preserve"> </w:t>
      </w:r>
      <w:r>
        <w:rPr>
          <w:sz w:val="24"/>
        </w:rPr>
        <w:t>60</w:t>
      </w:r>
      <w:r>
        <w:rPr>
          <w:spacing w:val="35"/>
          <w:sz w:val="24"/>
        </w:rPr>
        <w:t xml:space="preserve"> </w:t>
      </w:r>
      <w:r>
        <w:rPr>
          <w:sz w:val="24"/>
        </w:rPr>
        <w:t>años</w:t>
      </w:r>
      <w:r>
        <w:rPr>
          <w:spacing w:val="35"/>
          <w:sz w:val="24"/>
        </w:rPr>
        <w:t xml:space="preserve"> </w:t>
      </w:r>
      <w:r>
        <w:rPr>
          <w:sz w:val="24"/>
        </w:rPr>
        <w:t>y</w:t>
      </w:r>
      <w:r>
        <w:rPr>
          <w:spacing w:val="35"/>
          <w:sz w:val="24"/>
        </w:rPr>
        <w:t xml:space="preserve"> </w:t>
      </w:r>
      <w:r>
        <w:rPr>
          <w:sz w:val="24"/>
        </w:rPr>
        <w:t>más</w:t>
      </w:r>
      <w:r>
        <w:rPr>
          <w:spacing w:val="38"/>
          <w:sz w:val="24"/>
        </w:rPr>
        <w:t xml:space="preserve"> </w:t>
      </w:r>
      <w:r>
        <w:rPr>
          <w:sz w:val="24"/>
        </w:rPr>
        <w:t>presentan</w:t>
      </w:r>
      <w:r>
        <w:rPr>
          <w:spacing w:val="34"/>
          <w:sz w:val="24"/>
        </w:rPr>
        <w:t xml:space="preserve"> </w:t>
      </w:r>
      <w:r>
        <w:rPr>
          <w:sz w:val="24"/>
        </w:rPr>
        <w:t>deterioro</w:t>
      </w:r>
      <w:r>
        <w:rPr>
          <w:spacing w:val="37"/>
          <w:sz w:val="24"/>
        </w:rPr>
        <w:t xml:space="preserve"> </w:t>
      </w:r>
      <w:r>
        <w:rPr>
          <w:sz w:val="24"/>
        </w:rPr>
        <w:t>cognitivo,</w:t>
      </w:r>
      <w:r>
        <w:rPr>
          <w:spacing w:val="35"/>
          <w:sz w:val="24"/>
        </w:rPr>
        <w:t xml:space="preserve"> </w:t>
      </w:r>
      <w:r>
        <w:rPr>
          <w:sz w:val="24"/>
        </w:rPr>
        <w:t>el</w:t>
      </w:r>
      <w:r>
        <w:rPr>
          <w:spacing w:val="35"/>
          <w:sz w:val="24"/>
        </w:rPr>
        <w:t xml:space="preserve"> </w:t>
      </w:r>
      <w:r>
        <w:rPr>
          <w:sz w:val="24"/>
        </w:rPr>
        <w:t>cual</w:t>
      </w:r>
    </w:p>
    <w:p w:rsidR="00794126" w:rsidRDefault="00794126">
      <w:pPr>
        <w:spacing w:line="480" w:lineRule="auto"/>
        <w:jc w:val="both"/>
        <w:rPr>
          <w:sz w:val="24"/>
        </w:rPr>
        <w:sectPr w:rsidR="00794126">
          <w:pgSz w:w="12240" w:h="15840"/>
          <w:pgMar w:top="1340" w:right="1580" w:bottom="280" w:left="720" w:header="720" w:footer="720" w:gutter="0"/>
          <w:cols w:space="720"/>
        </w:sectPr>
      </w:pPr>
    </w:p>
    <w:p w:rsidR="00794126" w:rsidRDefault="001318E4">
      <w:pPr>
        <w:pStyle w:val="Textoindependiente"/>
        <w:spacing w:before="75" w:line="480" w:lineRule="auto"/>
        <w:ind w:left="1702"/>
      </w:pPr>
      <w:r>
        <w:t>alcanza un 13% entre las personas entre 75 y 70 años y un 36,2% en los</w:t>
      </w:r>
      <w:r>
        <w:rPr>
          <w:spacing w:val="-1"/>
        </w:rPr>
        <w:t xml:space="preserve"> </w:t>
      </w:r>
      <w:r>
        <w:t>mayores de 85 años y representa la cuarta causa específica de muerte en Chile.</w:t>
      </w:r>
      <w:r>
        <w:rPr>
          <w:vertAlign w:val="superscript"/>
        </w:rPr>
        <w:t>1</w:t>
      </w:r>
    </w:p>
    <w:p w:rsidR="00794126" w:rsidRDefault="00794126">
      <w:pPr>
        <w:pStyle w:val="Textoindependiente"/>
        <w:spacing w:before="7"/>
      </w:pPr>
    </w:p>
    <w:p w:rsidR="00794126" w:rsidRDefault="001318E4">
      <w:pPr>
        <w:pStyle w:val="Prrafodelista"/>
        <w:numPr>
          <w:ilvl w:val="1"/>
          <w:numId w:val="1"/>
        </w:numPr>
        <w:tabs>
          <w:tab w:val="left" w:pos="1702"/>
        </w:tabs>
        <w:spacing w:before="1" w:line="480" w:lineRule="auto"/>
        <w:ind w:right="119" w:hanging="360"/>
        <w:jc w:val="both"/>
        <w:rPr>
          <w:sz w:val="24"/>
        </w:rPr>
      </w:pPr>
      <w:r>
        <w:rPr>
          <w:sz w:val="24"/>
        </w:rPr>
        <w:t>Que, según cifras del ministerio de Salud, en 2015 fallecieron más de 1772 chilenos mayores de 70 años a</w:t>
      </w:r>
      <w:r>
        <w:rPr>
          <w:sz w:val="24"/>
        </w:rPr>
        <w:t xml:space="preserve"> causa del alzhéimer, y la doctora especialista y miembro de la Corporación Profesional de Alzheimer y otras Demencias (Coprad), Andrea Slachevsky, ha indicado que actualmente cerca de 200 mil personas sufren de demencia,</w:t>
      </w:r>
      <w:r>
        <w:rPr>
          <w:spacing w:val="-11"/>
          <w:sz w:val="24"/>
        </w:rPr>
        <w:t xml:space="preserve"> </w:t>
      </w:r>
      <w:r>
        <w:rPr>
          <w:sz w:val="24"/>
        </w:rPr>
        <w:t>lo</w:t>
      </w:r>
      <w:r>
        <w:rPr>
          <w:spacing w:val="-10"/>
          <w:sz w:val="24"/>
        </w:rPr>
        <w:t xml:space="preserve"> </w:t>
      </w:r>
      <w:r>
        <w:rPr>
          <w:sz w:val="24"/>
        </w:rPr>
        <w:t>cual</w:t>
      </w:r>
      <w:r>
        <w:rPr>
          <w:spacing w:val="-10"/>
          <w:sz w:val="24"/>
        </w:rPr>
        <w:t xml:space="preserve"> </w:t>
      </w:r>
      <w:r>
        <w:rPr>
          <w:sz w:val="24"/>
        </w:rPr>
        <w:t>irá</w:t>
      </w:r>
      <w:r>
        <w:rPr>
          <w:spacing w:val="-9"/>
          <w:sz w:val="24"/>
        </w:rPr>
        <w:t xml:space="preserve"> </w:t>
      </w:r>
      <w:r>
        <w:rPr>
          <w:sz w:val="24"/>
        </w:rPr>
        <w:t>en</w:t>
      </w:r>
      <w:r>
        <w:rPr>
          <w:spacing w:val="-11"/>
          <w:sz w:val="24"/>
        </w:rPr>
        <w:t xml:space="preserve"> </w:t>
      </w:r>
      <w:r>
        <w:rPr>
          <w:sz w:val="24"/>
        </w:rPr>
        <w:t>aumento</w:t>
      </w:r>
      <w:r>
        <w:rPr>
          <w:spacing w:val="-11"/>
          <w:sz w:val="24"/>
        </w:rPr>
        <w:t xml:space="preserve"> </w:t>
      </w:r>
      <w:r>
        <w:rPr>
          <w:sz w:val="24"/>
        </w:rPr>
        <w:t>a</w:t>
      </w:r>
      <w:r>
        <w:rPr>
          <w:spacing w:val="-12"/>
          <w:sz w:val="24"/>
        </w:rPr>
        <w:t xml:space="preserve"> </w:t>
      </w:r>
      <w:r>
        <w:rPr>
          <w:sz w:val="24"/>
        </w:rPr>
        <w:t>medida</w:t>
      </w:r>
      <w:r>
        <w:rPr>
          <w:spacing w:val="-12"/>
          <w:sz w:val="24"/>
        </w:rPr>
        <w:t xml:space="preserve"> </w:t>
      </w:r>
      <w:r>
        <w:rPr>
          <w:sz w:val="24"/>
        </w:rPr>
        <w:t>qu</w:t>
      </w:r>
      <w:r>
        <w:rPr>
          <w:sz w:val="24"/>
        </w:rPr>
        <w:t>e</w:t>
      </w:r>
      <w:r>
        <w:rPr>
          <w:spacing w:val="-12"/>
          <w:sz w:val="24"/>
        </w:rPr>
        <w:t xml:space="preserve"> </w:t>
      </w:r>
      <w:r>
        <w:rPr>
          <w:sz w:val="24"/>
        </w:rPr>
        <w:t>la</w:t>
      </w:r>
      <w:r>
        <w:rPr>
          <w:spacing w:val="-12"/>
          <w:sz w:val="24"/>
        </w:rPr>
        <w:t xml:space="preserve"> </w:t>
      </w:r>
      <w:r>
        <w:rPr>
          <w:sz w:val="24"/>
        </w:rPr>
        <w:t>población</w:t>
      </w:r>
      <w:r>
        <w:rPr>
          <w:spacing w:val="-10"/>
          <w:sz w:val="24"/>
        </w:rPr>
        <w:t xml:space="preserve"> </w:t>
      </w:r>
      <w:r>
        <w:rPr>
          <w:sz w:val="24"/>
        </w:rPr>
        <w:t>envejezca.</w:t>
      </w:r>
      <w:r>
        <w:rPr>
          <w:spacing w:val="-11"/>
          <w:sz w:val="24"/>
        </w:rPr>
        <w:t xml:space="preserve"> </w:t>
      </w:r>
      <w:r>
        <w:rPr>
          <w:sz w:val="24"/>
        </w:rPr>
        <w:t>Así,</w:t>
      </w:r>
      <w:r>
        <w:rPr>
          <w:spacing w:val="-8"/>
          <w:sz w:val="24"/>
        </w:rPr>
        <w:t xml:space="preserve"> </w:t>
      </w:r>
      <w:r>
        <w:rPr>
          <w:sz w:val="24"/>
        </w:rPr>
        <w:t>se</w:t>
      </w:r>
      <w:r>
        <w:rPr>
          <w:spacing w:val="-11"/>
          <w:sz w:val="24"/>
        </w:rPr>
        <w:t xml:space="preserve"> </w:t>
      </w:r>
      <w:r>
        <w:rPr>
          <w:sz w:val="24"/>
        </w:rPr>
        <w:t>estima que, en el año 2050, más de 550 mil personas (el 3% de nuestra población) podría presentar algún tipo de demencia.</w:t>
      </w:r>
      <w:r>
        <w:rPr>
          <w:sz w:val="24"/>
          <w:vertAlign w:val="superscript"/>
        </w:rPr>
        <w:t>2</w:t>
      </w:r>
    </w:p>
    <w:p w:rsidR="00794126" w:rsidRDefault="00794126">
      <w:pPr>
        <w:pStyle w:val="Textoindependiente"/>
        <w:spacing w:before="6"/>
        <w:rPr>
          <w:sz w:val="25"/>
        </w:rPr>
      </w:pPr>
    </w:p>
    <w:p w:rsidR="00794126" w:rsidRDefault="001318E4">
      <w:pPr>
        <w:pStyle w:val="Prrafodelista"/>
        <w:numPr>
          <w:ilvl w:val="1"/>
          <w:numId w:val="1"/>
        </w:numPr>
        <w:tabs>
          <w:tab w:val="left" w:pos="1702"/>
        </w:tabs>
        <w:spacing w:line="480" w:lineRule="auto"/>
        <w:ind w:right="116" w:hanging="360"/>
        <w:jc w:val="both"/>
        <w:rPr>
          <w:sz w:val="24"/>
        </w:rPr>
      </w:pPr>
      <w:r>
        <w:rPr>
          <w:sz w:val="24"/>
        </w:rPr>
        <w:t>Que, es indispensable tener en cuenta el nivel de carga que supone hacerse cargo de una</w:t>
      </w:r>
      <w:r>
        <w:rPr>
          <w:spacing w:val="-15"/>
          <w:sz w:val="24"/>
        </w:rPr>
        <w:t xml:space="preserve"> </w:t>
      </w:r>
      <w:r>
        <w:rPr>
          <w:sz w:val="24"/>
        </w:rPr>
        <w:t>persona</w:t>
      </w:r>
      <w:r>
        <w:rPr>
          <w:spacing w:val="-15"/>
          <w:sz w:val="24"/>
        </w:rPr>
        <w:t xml:space="preserve"> </w:t>
      </w:r>
      <w:r>
        <w:rPr>
          <w:sz w:val="24"/>
        </w:rPr>
        <w:t>qu</w:t>
      </w:r>
      <w:r>
        <w:rPr>
          <w:sz w:val="24"/>
        </w:rPr>
        <w:t>e</w:t>
      </w:r>
      <w:r>
        <w:rPr>
          <w:spacing w:val="-15"/>
          <w:sz w:val="24"/>
        </w:rPr>
        <w:t xml:space="preserve"> </w:t>
      </w:r>
      <w:r>
        <w:rPr>
          <w:sz w:val="24"/>
        </w:rPr>
        <w:t>sufra</w:t>
      </w:r>
      <w:r>
        <w:rPr>
          <w:spacing w:val="-15"/>
          <w:sz w:val="24"/>
        </w:rPr>
        <w:t xml:space="preserve"> </w:t>
      </w:r>
      <w:r>
        <w:rPr>
          <w:sz w:val="24"/>
        </w:rPr>
        <w:t>de</w:t>
      </w:r>
      <w:r>
        <w:rPr>
          <w:spacing w:val="-14"/>
          <w:sz w:val="24"/>
        </w:rPr>
        <w:t xml:space="preserve"> </w:t>
      </w:r>
      <w:r>
        <w:rPr>
          <w:sz w:val="24"/>
        </w:rPr>
        <w:t>alguna</w:t>
      </w:r>
      <w:r>
        <w:rPr>
          <w:spacing w:val="-15"/>
          <w:sz w:val="24"/>
        </w:rPr>
        <w:t xml:space="preserve"> </w:t>
      </w:r>
      <w:r>
        <w:rPr>
          <w:sz w:val="24"/>
        </w:rPr>
        <w:t>condición</w:t>
      </w:r>
      <w:r>
        <w:rPr>
          <w:spacing w:val="-14"/>
          <w:sz w:val="24"/>
        </w:rPr>
        <w:t xml:space="preserve"> </w:t>
      </w:r>
      <w:r>
        <w:rPr>
          <w:sz w:val="24"/>
        </w:rPr>
        <w:t>que</w:t>
      </w:r>
      <w:r>
        <w:rPr>
          <w:spacing w:val="-14"/>
          <w:sz w:val="24"/>
        </w:rPr>
        <w:t xml:space="preserve"> </w:t>
      </w:r>
      <w:r>
        <w:rPr>
          <w:sz w:val="24"/>
        </w:rPr>
        <w:t>lo</w:t>
      </w:r>
      <w:r>
        <w:rPr>
          <w:spacing w:val="-14"/>
          <w:sz w:val="24"/>
        </w:rPr>
        <w:t xml:space="preserve"> </w:t>
      </w:r>
      <w:r>
        <w:rPr>
          <w:sz w:val="24"/>
        </w:rPr>
        <w:t>ponga</w:t>
      </w:r>
      <w:r>
        <w:rPr>
          <w:spacing w:val="-15"/>
          <w:sz w:val="24"/>
        </w:rPr>
        <w:t xml:space="preserve"> </w:t>
      </w:r>
      <w:r>
        <w:rPr>
          <w:sz w:val="24"/>
        </w:rPr>
        <w:t>en</w:t>
      </w:r>
      <w:r>
        <w:rPr>
          <w:spacing w:val="-15"/>
          <w:sz w:val="24"/>
        </w:rPr>
        <w:t xml:space="preserve"> </w:t>
      </w:r>
      <w:r>
        <w:rPr>
          <w:sz w:val="24"/>
        </w:rPr>
        <w:t>riesgo</w:t>
      </w:r>
      <w:r>
        <w:rPr>
          <w:spacing w:val="-14"/>
          <w:sz w:val="24"/>
        </w:rPr>
        <w:t xml:space="preserve"> </w:t>
      </w:r>
      <w:r>
        <w:rPr>
          <w:sz w:val="24"/>
        </w:rPr>
        <w:t>de</w:t>
      </w:r>
      <w:r>
        <w:rPr>
          <w:spacing w:val="-15"/>
          <w:sz w:val="24"/>
        </w:rPr>
        <w:t xml:space="preserve"> </w:t>
      </w:r>
      <w:r>
        <w:rPr>
          <w:sz w:val="24"/>
        </w:rPr>
        <w:t>extraviarse,</w:t>
      </w:r>
      <w:r>
        <w:rPr>
          <w:spacing w:val="-15"/>
          <w:sz w:val="24"/>
        </w:rPr>
        <w:t xml:space="preserve"> </w:t>
      </w:r>
      <w:r>
        <w:rPr>
          <w:sz w:val="24"/>
        </w:rPr>
        <w:t>pues finalmente son los cuidadores y familiares quienes viven con el miedo constante de que algo les pueda ocurrir a estas personas. Además, son ellos quienes finalmente tienen</w:t>
      </w:r>
      <w:r>
        <w:rPr>
          <w:spacing w:val="-3"/>
          <w:sz w:val="24"/>
        </w:rPr>
        <w:t xml:space="preserve"> </w:t>
      </w:r>
      <w:r>
        <w:rPr>
          <w:sz w:val="24"/>
        </w:rPr>
        <w:t>la</w:t>
      </w:r>
      <w:r>
        <w:rPr>
          <w:spacing w:val="-3"/>
          <w:sz w:val="24"/>
        </w:rPr>
        <w:t xml:space="preserve"> </w:t>
      </w:r>
      <w:r>
        <w:rPr>
          <w:sz w:val="24"/>
        </w:rPr>
        <w:t>gran</w:t>
      </w:r>
      <w:r>
        <w:rPr>
          <w:spacing w:val="-3"/>
          <w:sz w:val="24"/>
        </w:rPr>
        <w:t xml:space="preserve"> </w:t>
      </w:r>
      <w:r>
        <w:rPr>
          <w:sz w:val="24"/>
        </w:rPr>
        <w:t>responsabilidad</w:t>
      </w:r>
      <w:r>
        <w:rPr>
          <w:spacing w:val="-3"/>
          <w:sz w:val="24"/>
        </w:rPr>
        <w:t xml:space="preserve"> </w:t>
      </w:r>
      <w:r>
        <w:rPr>
          <w:sz w:val="24"/>
        </w:rPr>
        <w:t>de</w:t>
      </w:r>
      <w:r>
        <w:rPr>
          <w:spacing w:val="-4"/>
          <w:sz w:val="24"/>
        </w:rPr>
        <w:t xml:space="preserve"> </w:t>
      </w:r>
      <w:r>
        <w:rPr>
          <w:sz w:val="24"/>
        </w:rPr>
        <w:t>encontrar</w:t>
      </w:r>
      <w:r>
        <w:rPr>
          <w:spacing w:val="-2"/>
          <w:sz w:val="24"/>
        </w:rPr>
        <w:t xml:space="preserve"> </w:t>
      </w:r>
      <w:r>
        <w:rPr>
          <w:sz w:val="24"/>
        </w:rPr>
        <w:t>al</w:t>
      </w:r>
      <w:r>
        <w:rPr>
          <w:spacing w:val="-1"/>
          <w:sz w:val="24"/>
        </w:rPr>
        <w:t xml:space="preserve"> </w:t>
      </w:r>
      <w:r>
        <w:rPr>
          <w:sz w:val="24"/>
        </w:rPr>
        <w:t>extraviado,</w:t>
      </w:r>
      <w:r>
        <w:rPr>
          <w:spacing w:val="-3"/>
          <w:sz w:val="24"/>
        </w:rPr>
        <w:t xml:space="preserve"> </w:t>
      </w:r>
      <w:r>
        <w:rPr>
          <w:sz w:val="24"/>
        </w:rPr>
        <w:t>lo</w:t>
      </w:r>
      <w:r>
        <w:rPr>
          <w:spacing w:val="-3"/>
          <w:sz w:val="24"/>
        </w:rPr>
        <w:t xml:space="preserve"> </w:t>
      </w:r>
      <w:r>
        <w:rPr>
          <w:sz w:val="24"/>
        </w:rPr>
        <w:t>cual</w:t>
      </w:r>
      <w:r>
        <w:rPr>
          <w:spacing w:val="-3"/>
          <w:sz w:val="24"/>
        </w:rPr>
        <w:t xml:space="preserve"> </w:t>
      </w:r>
      <w:r>
        <w:rPr>
          <w:sz w:val="24"/>
        </w:rPr>
        <w:t>sin</w:t>
      </w:r>
      <w:r>
        <w:rPr>
          <w:spacing w:val="-3"/>
          <w:sz w:val="24"/>
        </w:rPr>
        <w:t xml:space="preserve"> </w:t>
      </w:r>
      <w:r>
        <w:rPr>
          <w:sz w:val="24"/>
        </w:rPr>
        <w:t>duda</w:t>
      </w:r>
      <w:r>
        <w:rPr>
          <w:spacing w:val="-2"/>
          <w:sz w:val="24"/>
        </w:rPr>
        <w:t xml:space="preserve"> </w:t>
      </w:r>
      <w:r>
        <w:rPr>
          <w:sz w:val="24"/>
        </w:rPr>
        <w:t>constituye</w:t>
      </w:r>
      <w:r>
        <w:rPr>
          <w:sz w:val="24"/>
        </w:rPr>
        <w:t xml:space="preserve"> una situación de enorme angustia. Sería de gran ayuda para estas personas poder contar con un GPS para poder rastrear a la persona a su cargo en caso de que se extravíe a causa de su condición mental.</w:t>
      </w:r>
    </w:p>
    <w:p w:rsidR="00794126" w:rsidRDefault="00794126">
      <w:pPr>
        <w:pStyle w:val="Textoindependiente"/>
        <w:rPr>
          <w:sz w:val="20"/>
        </w:rPr>
      </w:pPr>
    </w:p>
    <w:p w:rsidR="00794126" w:rsidRDefault="00794126">
      <w:pPr>
        <w:pStyle w:val="Textoindependiente"/>
        <w:rPr>
          <w:sz w:val="20"/>
        </w:rPr>
      </w:pPr>
    </w:p>
    <w:p w:rsidR="00794126" w:rsidRDefault="00794126">
      <w:pPr>
        <w:pStyle w:val="Textoindependiente"/>
        <w:rPr>
          <w:sz w:val="20"/>
        </w:rPr>
      </w:pPr>
    </w:p>
    <w:p w:rsidR="00794126" w:rsidRDefault="00794126">
      <w:pPr>
        <w:pStyle w:val="Textoindependiente"/>
        <w:rPr>
          <w:sz w:val="20"/>
        </w:rPr>
      </w:pPr>
    </w:p>
    <w:p w:rsidR="00794126" w:rsidRDefault="001318E4">
      <w:pPr>
        <w:pStyle w:val="Textoindependiente"/>
        <w:spacing w:before="6"/>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194578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AAF67" id="Graphic 3" o:spid="_x0000_s1026" style="position:absolute;margin-left:85.1pt;margin-top:15.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" path="m1829054,l,,,9143r1829054,l1829054,xe" fillcolor="black" stroked="f">
                <v:path arrowok="t"/>
                <w10:wrap type="topAndBottom" anchorx="page"/>
              </v:shape>
            </w:pict>
          </mc:Fallback>
        </mc:AlternateContent>
      </w:r>
    </w:p>
    <w:p w:rsidR="00794126" w:rsidRDefault="001318E4">
      <w:pPr>
        <w:spacing w:before="100"/>
        <w:ind w:left="982" w:right="651"/>
        <w:rPr>
          <w:rFonts w:ascii="Calibri" w:hAnsi="Calibri"/>
          <w:sz w:val="20"/>
        </w:rPr>
      </w:pPr>
      <w:r>
        <w:rPr>
          <w:rFonts w:ascii="Calibri" w:hAnsi="Calibri"/>
          <w:sz w:val="20"/>
          <w:vertAlign w:val="superscript"/>
        </w:rPr>
        <w:t>1</w:t>
      </w:r>
      <w:r>
        <w:rPr>
          <w:rFonts w:ascii="Calibri" w:hAnsi="Calibri"/>
          <w:sz w:val="20"/>
        </w:rPr>
        <w:t xml:space="preserve"> </w:t>
      </w:r>
      <w:r>
        <w:rPr>
          <w:rFonts w:ascii="Calibri" w:hAnsi="Calibri"/>
          <w:i/>
          <w:sz w:val="20"/>
        </w:rPr>
        <w:t>“Epidemiología, diagnóstico y pruebas cognitiv</w:t>
      </w:r>
      <w:r>
        <w:rPr>
          <w:rFonts w:ascii="Calibri" w:hAnsi="Calibri"/>
          <w:i/>
          <w:sz w:val="20"/>
        </w:rPr>
        <w:t>as de demencias en APS”</w:t>
      </w:r>
      <w:r>
        <w:rPr>
          <w:rFonts w:ascii="Calibri" w:hAnsi="Calibri"/>
          <w:sz w:val="20"/>
        </w:rPr>
        <w:t>. Facultad de Medicina UC. Disponible</w:t>
      </w:r>
      <w:r>
        <w:rPr>
          <w:rFonts w:ascii="Calibri" w:hAnsi="Calibri"/>
          <w:spacing w:val="-12"/>
          <w:sz w:val="20"/>
        </w:rPr>
        <w:t xml:space="preserve"> </w:t>
      </w:r>
      <w:r>
        <w:rPr>
          <w:rFonts w:ascii="Calibri" w:hAnsi="Calibri"/>
          <w:sz w:val="20"/>
        </w:rPr>
        <w:t>en:</w:t>
      </w:r>
      <w:r>
        <w:rPr>
          <w:rFonts w:ascii="Calibri" w:hAnsi="Calibri"/>
          <w:spacing w:val="-11"/>
          <w:sz w:val="20"/>
        </w:rPr>
        <w:t xml:space="preserve"> </w:t>
      </w:r>
      <w:r>
        <w:rPr>
          <w:rFonts w:ascii="Calibri" w:hAnsi="Calibri"/>
          <w:sz w:val="20"/>
        </w:rPr>
        <w:t xml:space="preserve">https://medicina.uc.cl/publicacion/epidemiologia-diagnostico-y-pruebas-cognitivas-de- </w:t>
      </w:r>
      <w:r>
        <w:rPr>
          <w:rFonts w:ascii="Calibri" w:hAnsi="Calibri"/>
          <w:spacing w:val="-2"/>
          <w:sz w:val="20"/>
        </w:rPr>
        <w:t>demencias-en-aps/</w:t>
      </w:r>
    </w:p>
    <w:p w:rsidR="00794126" w:rsidRDefault="00794126">
      <w:pPr>
        <w:pStyle w:val="Textoindependiente"/>
        <w:rPr>
          <w:rFonts w:ascii="Calibri"/>
          <w:sz w:val="20"/>
        </w:rPr>
      </w:pPr>
    </w:p>
    <w:p w:rsidR="00794126" w:rsidRDefault="001318E4">
      <w:pPr>
        <w:ind w:left="982" w:right="479"/>
        <w:rPr>
          <w:rFonts w:ascii="Calibri" w:hAnsi="Calibri"/>
          <w:sz w:val="20"/>
        </w:rPr>
      </w:pPr>
      <w:r>
        <w:rPr>
          <w:rFonts w:ascii="Calibri" w:hAnsi="Calibri"/>
          <w:sz w:val="20"/>
          <w:vertAlign w:val="superscript"/>
        </w:rPr>
        <w:t>2</w:t>
      </w:r>
      <w:r>
        <w:rPr>
          <w:rFonts w:ascii="Calibri" w:hAnsi="Calibri"/>
          <w:i/>
          <w:sz w:val="20"/>
        </w:rPr>
        <w:t>“En</w:t>
      </w:r>
      <w:r>
        <w:rPr>
          <w:rFonts w:ascii="Calibri" w:hAnsi="Calibri"/>
          <w:i/>
          <w:spacing w:val="-3"/>
          <w:sz w:val="20"/>
        </w:rPr>
        <w:t xml:space="preserve"> </w:t>
      </w:r>
      <w:r>
        <w:rPr>
          <w:rFonts w:ascii="Calibri" w:hAnsi="Calibri"/>
          <w:i/>
          <w:sz w:val="20"/>
        </w:rPr>
        <w:t>2050</w:t>
      </w:r>
      <w:r>
        <w:rPr>
          <w:rFonts w:ascii="Calibri" w:hAnsi="Calibri"/>
          <w:i/>
          <w:spacing w:val="-4"/>
          <w:sz w:val="20"/>
        </w:rPr>
        <w:t xml:space="preserve"> </w:t>
      </w:r>
      <w:r>
        <w:rPr>
          <w:rFonts w:ascii="Calibri" w:hAnsi="Calibri"/>
          <w:i/>
          <w:sz w:val="20"/>
        </w:rPr>
        <w:t>más</w:t>
      </w:r>
      <w:r>
        <w:rPr>
          <w:rFonts w:ascii="Calibri" w:hAnsi="Calibri"/>
          <w:i/>
          <w:spacing w:val="-4"/>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medio</w:t>
      </w:r>
      <w:r>
        <w:rPr>
          <w:rFonts w:ascii="Calibri" w:hAnsi="Calibri"/>
          <w:i/>
          <w:spacing w:val="-3"/>
          <w:sz w:val="20"/>
        </w:rPr>
        <w:t xml:space="preserve"> </w:t>
      </w:r>
      <w:r>
        <w:rPr>
          <w:rFonts w:ascii="Calibri" w:hAnsi="Calibri"/>
          <w:i/>
          <w:sz w:val="20"/>
        </w:rPr>
        <w:t>millón</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chilenos podría</w:t>
      </w:r>
      <w:r>
        <w:rPr>
          <w:rFonts w:ascii="Calibri" w:hAnsi="Calibri"/>
          <w:i/>
          <w:spacing w:val="-3"/>
          <w:sz w:val="20"/>
        </w:rPr>
        <w:t xml:space="preserve"> </w:t>
      </w:r>
      <w:r>
        <w:rPr>
          <w:rFonts w:ascii="Calibri" w:hAnsi="Calibri"/>
          <w:i/>
          <w:sz w:val="20"/>
        </w:rPr>
        <w:t>tener</w:t>
      </w:r>
      <w:r>
        <w:rPr>
          <w:rFonts w:ascii="Calibri" w:hAnsi="Calibri"/>
          <w:i/>
          <w:spacing w:val="-5"/>
          <w:sz w:val="20"/>
        </w:rPr>
        <w:t xml:space="preserve"> </w:t>
      </w:r>
      <w:r>
        <w:rPr>
          <w:rFonts w:ascii="Calibri" w:hAnsi="Calibri"/>
          <w:i/>
          <w:sz w:val="20"/>
        </w:rPr>
        <w:t>algún</w:t>
      </w:r>
      <w:r>
        <w:rPr>
          <w:rFonts w:ascii="Calibri" w:hAnsi="Calibri"/>
          <w:i/>
          <w:spacing w:val="-3"/>
          <w:sz w:val="20"/>
        </w:rPr>
        <w:t xml:space="preserve"> </w:t>
      </w:r>
      <w:r>
        <w:rPr>
          <w:rFonts w:ascii="Calibri" w:hAnsi="Calibri"/>
          <w:i/>
          <w:sz w:val="20"/>
        </w:rPr>
        <w:t>tipo</w:t>
      </w:r>
      <w:r>
        <w:rPr>
          <w:rFonts w:ascii="Calibri" w:hAnsi="Calibri"/>
          <w:i/>
          <w:spacing w:val="-2"/>
          <w:sz w:val="20"/>
        </w:rPr>
        <w:t xml:space="preserve"> </w:t>
      </w:r>
      <w:r>
        <w:rPr>
          <w:rFonts w:ascii="Calibri" w:hAnsi="Calibri"/>
          <w:i/>
          <w:sz w:val="20"/>
        </w:rPr>
        <w:t>de</w:t>
      </w:r>
      <w:r>
        <w:rPr>
          <w:rFonts w:ascii="Calibri" w:hAnsi="Calibri"/>
          <w:i/>
          <w:spacing w:val="-5"/>
          <w:sz w:val="20"/>
        </w:rPr>
        <w:t xml:space="preserve"> </w:t>
      </w:r>
      <w:r>
        <w:rPr>
          <w:rFonts w:ascii="Calibri" w:hAnsi="Calibri"/>
          <w:i/>
          <w:sz w:val="20"/>
        </w:rPr>
        <w:t>demencia:</w:t>
      </w:r>
      <w:r>
        <w:rPr>
          <w:rFonts w:ascii="Calibri" w:hAnsi="Calibri"/>
          <w:i/>
          <w:spacing w:val="-4"/>
          <w:sz w:val="20"/>
        </w:rPr>
        <w:t xml:space="preserve"> </w:t>
      </w:r>
      <w:r>
        <w:rPr>
          <w:rFonts w:ascii="Calibri" w:hAnsi="Calibri"/>
          <w:i/>
          <w:sz w:val="20"/>
        </w:rPr>
        <w:t>"No</w:t>
      </w:r>
      <w:r>
        <w:rPr>
          <w:rFonts w:ascii="Calibri" w:hAnsi="Calibri"/>
          <w:i/>
          <w:spacing w:val="-3"/>
          <w:sz w:val="20"/>
        </w:rPr>
        <w:t xml:space="preserve"> </w:t>
      </w:r>
      <w:r>
        <w:rPr>
          <w:rFonts w:ascii="Calibri" w:hAnsi="Calibri"/>
          <w:i/>
          <w:sz w:val="20"/>
        </w:rPr>
        <w:t>es</w:t>
      </w:r>
      <w:r>
        <w:rPr>
          <w:rFonts w:ascii="Calibri" w:hAnsi="Calibri"/>
          <w:i/>
          <w:spacing w:val="-4"/>
          <w:sz w:val="20"/>
        </w:rPr>
        <w:t xml:space="preserve"> </w:t>
      </w:r>
      <w:r>
        <w:rPr>
          <w:rFonts w:ascii="Calibri" w:hAnsi="Calibri"/>
          <w:i/>
          <w:sz w:val="20"/>
        </w:rPr>
        <w:t>normal</w:t>
      </w:r>
      <w:r>
        <w:rPr>
          <w:rFonts w:ascii="Calibri" w:hAnsi="Calibri"/>
          <w:i/>
          <w:spacing w:val="-4"/>
          <w:sz w:val="20"/>
        </w:rPr>
        <w:t xml:space="preserve"> </w:t>
      </w:r>
      <w:r>
        <w:rPr>
          <w:rFonts w:ascii="Calibri" w:hAnsi="Calibri"/>
          <w:i/>
          <w:sz w:val="20"/>
        </w:rPr>
        <w:t>perder</w:t>
      </w:r>
      <w:r>
        <w:rPr>
          <w:rFonts w:ascii="Calibri" w:hAnsi="Calibri"/>
          <w:i/>
          <w:spacing w:val="-5"/>
          <w:sz w:val="20"/>
        </w:rPr>
        <w:t xml:space="preserve"> </w:t>
      </w:r>
      <w:r>
        <w:rPr>
          <w:rFonts w:ascii="Calibri" w:hAnsi="Calibri"/>
          <w:i/>
          <w:sz w:val="20"/>
        </w:rPr>
        <w:t>la memoria"”</w:t>
      </w:r>
      <w:r>
        <w:rPr>
          <w:rFonts w:ascii="Calibri" w:hAnsi="Calibri"/>
          <w:sz w:val="20"/>
        </w:rPr>
        <w:t>. 24 horas. Disponible en:</w:t>
      </w:r>
      <w:r>
        <w:rPr>
          <w:rFonts w:ascii="Calibri" w:hAnsi="Calibri"/>
          <w:spacing w:val="40"/>
          <w:sz w:val="20"/>
        </w:rPr>
        <w:t xml:space="preserve"> </w:t>
      </w:r>
      <w:r>
        <w:rPr>
          <w:rFonts w:ascii="Calibri" w:hAnsi="Calibri"/>
          <w:sz w:val="20"/>
        </w:rPr>
        <w:t>https:/</w:t>
      </w:r>
      <w:hyperlink r:id="rId6">
        <w:r>
          <w:rPr>
            <w:rFonts w:ascii="Calibri" w:hAnsi="Calibri"/>
            <w:sz w:val="20"/>
          </w:rPr>
          <w:t>/w</w:t>
        </w:r>
      </w:hyperlink>
      <w:r>
        <w:rPr>
          <w:rFonts w:ascii="Calibri" w:hAnsi="Calibri"/>
          <w:sz w:val="20"/>
        </w:rPr>
        <w:t>w</w:t>
      </w:r>
      <w:hyperlink r:id="rId7">
        <w:r>
          <w:rPr>
            <w:rFonts w:ascii="Calibri" w:hAnsi="Calibri"/>
            <w:sz w:val="20"/>
          </w:rPr>
          <w:t>w.24horas.cl/data/alzheimer-en-2050-mas-de-medio-</w:t>
        </w:r>
      </w:hyperlink>
      <w:r>
        <w:rPr>
          <w:rFonts w:ascii="Calibri" w:hAnsi="Calibri"/>
          <w:sz w:val="20"/>
        </w:rPr>
        <w:t xml:space="preserve"> </w:t>
      </w:r>
      <w:r>
        <w:rPr>
          <w:rFonts w:ascii="Calibri" w:hAnsi="Calibri"/>
          <w:spacing w:val="-2"/>
          <w:sz w:val="20"/>
        </w:rPr>
        <w:t>millon-de-chilenos-podrian-tener-demencia--2784973</w:t>
      </w:r>
    </w:p>
    <w:p w:rsidR="00794126" w:rsidRDefault="00794126">
      <w:pPr>
        <w:rPr>
          <w:rFonts w:ascii="Calibri" w:hAnsi="Calibri"/>
          <w:sz w:val="20"/>
        </w:rPr>
        <w:sectPr w:rsidR="00794126">
          <w:pgSz w:w="12240" w:h="15840"/>
          <w:pgMar w:top="1340" w:right="1580" w:bottom="280" w:left="720" w:header="720" w:footer="720" w:gutter="0"/>
          <w:cols w:space="720"/>
        </w:sectPr>
      </w:pPr>
    </w:p>
    <w:p w:rsidR="00794126" w:rsidRDefault="001318E4">
      <w:pPr>
        <w:pStyle w:val="Ttulo1"/>
        <w:numPr>
          <w:ilvl w:val="0"/>
          <w:numId w:val="1"/>
        </w:numPr>
        <w:tabs>
          <w:tab w:val="left" w:pos="1701"/>
        </w:tabs>
        <w:spacing w:before="75"/>
        <w:ind w:left="1701" w:hanging="607"/>
        <w:jc w:val="left"/>
      </w:pPr>
      <w:r>
        <w:t>CONTENIDO</w:t>
      </w:r>
      <w:r>
        <w:rPr>
          <w:spacing w:val="-1"/>
        </w:rPr>
        <w:t xml:space="preserve"> </w:t>
      </w:r>
      <w:r>
        <w:t xml:space="preserve">DEL </w:t>
      </w:r>
      <w:r>
        <w:rPr>
          <w:spacing w:val="-2"/>
        </w:rPr>
        <w:t>PROYECTO.</w:t>
      </w:r>
    </w:p>
    <w:p w:rsidR="00794126" w:rsidRDefault="00794126">
      <w:pPr>
        <w:pStyle w:val="Textoindependiente"/>
        <w:rPr>
          <w:b/>
        </w:rPr>
      </w:pPr>
    </w:p>
    <w:p w:rsidR="00794126" w:rsidRDefault="001318E4">
      <w:pPr>
        <w:pStyle w:val="Textoindependiente"/>
        <w:spacing w:line="480" w:lineRule="auto"/>
        <w:ind w:left="1702" w:right="120"/>
        <w:jc w:val="both"/>
      </w:pPr>
      <w:r>
        <w:t>Este</w:t>
      </w:r>
      <w:r>
        <w:rPr>
          <w:spacing w:val="-8"/>
        </w:rPr>
        <w:t xml:space="preserve"> </w:t>
      </w:r>
      <w:r>
        <w:t>proyecto</w:t>
      </w:r>
      <w:r>
        <w:rPr>
          <w:spacing w:val="-7"/>
        </w:rPr>
        <w:t xml:space="preserve"> </w:t>
      </w:r>
      <w:r>
        <w:t>de</w:t>
      </w:r>
      <w:r>
        <w:rPr>
          <w:spacing w:val="-7"/>
        </w:rPr>
        <w:t xml:space="preserve"> </w:t>
      </w:r>
      <w:r>
        <w:t>ley</w:t>
      </w:r>
      <w:r>
        <w:rPr>
          <w:spacing w:val="-8"/>
        </w:rPr>
        <w:t xml:space="preserve"> </w:t>
      </w:r>
      <w:r>
        <w:t>pretende</w:t>
      </w:r>
      <w:r>
        <w:rPr>
          <w:spacing w:val="-8"/>
        </w:rPr>
        <w:t xml:space="preserve"> </w:t>
      </w:r>
      <w:r>
        <w:t>garantizar</w:t>
      </w:r>
      <w:r>
        <w:rPr>
          <w:spacing w:val="-4"/>
        </w:rPr>
        <w:t xml:space="preserve"> </w:t>
      </w:r>
      <w:r>
        <w:t>a</w:t>
      </w:r>
      <w:r>
        <w:rPr>
          <w:spacing w:val="-8"/>
        </w:rPr>
        <w:t xml:space="preserve"> </w:t>
      </w:r>
      <w:r>
        <w:t>los</w:t>
      </w:r>
      <w:r>
        <w:rPr>
          <w:spacing w:val="-7"/>
        </w:rPr>
        <w:t xml:space="preserve"> </w:t>
      </w:r>
      <w:r>
        <w:t>pacientes</w:t>
      </w:r>
      <w:r>
        <w:rPr>
          <w:spacing w:val="-8"/>
        </w:rPr>
        <w:t xml:space="preserve"> </w:t>
      </w:r>
      <w:r>
        <w:t>de</w:t>
      </w:r>
      <w:r>
        <w:rPr>
          <w:spacing w:val="-7"/>
        </w:rPr>
        <w:t xml:space="preserve"> </w:t>
      </w:r>
      <w:r>
        <w:t>alzhéimer,</w:t>
      </w:r>
      <w:r>
        <w:rPr>
          <w:spacing w:val="-8"/>
        </w:rPr>
        <w:t xml:space="preserve"> </w:t>
      </w:r>
      <w:r>
        <w:t>demencia</w:t>
      </w:r>
      <w:r>
        <w:rPr>
          <w:spacing w:val="-8"/>
        </w:rPr>
        <w:t xml:space="preserve"> </w:t>
      </w:r>
      <w:r>
        <w:t>senil y trastorno del espectro autista y</w:t>
      </w:r>
      <w:r>
        <w:t xml:space="preserve"> a sus familias, el derecho a contar con un brazalete de georreferenciación que sirva para localizarlos tempranamente en caso de que sufran un extravío.</w:t>
      </w:r>
    </w:p>
    <w:p w:rsidR="00794126" w:rsidRDefault="00794126">
      <w:pPr>
        <w:pStyle w:val="Textoindependiente"/>
        <w:rPr>
          <w:sz w:val="26"/>
        </w:rPr>
      </w:pPr>
    </w:p>
    <w:p w:rsidR="00794126" w:rsidRDefault="00794126">
      <w:pPr>
        <w:pStyle w:val="Textoindependiente"/>
        <w:rPr>
          <w:sz w:val="22"/>
        </w:rPr>
      </w:pPr>
    </w:p>
    <w:p w:rsidR="00794126" w:rsidRDefault="001318E4">
      <w:pPr>
        <w:pStyle w:val="Ttulo1"/>
        <w:numPr>
          <w:ilvl w:val="0"/>
          <w:numId w:val="1"/>
        </w:numPr>
        <w:tabs>
          <w:tab w:val="left" w:pos="1701"/>
        </w:tabs>
        <w:spacing w:before="1"/>
        <w:ind w:left="1701" w:hanging="700"/>
        <w:jc w:val="left"/>
      </w:pPr>
      <w:r>
        <w:t>PROYECTO</w:t>
      </w:r>
      <w:r>
        <w:rPr>
          <w:spacing w:val="-1"/>
        </w:rPr>
        <w:t xml:space="preserve"> </w:t>
      </w:r>
      <w:r>
        <w:t xml:space="preserve">DE </w:t>
      </w:r>
      <w:r>
        <w:rPr>
          <w:spacing w:val="-4"/>
        </w:rPr>
        <w:t>LEY.</w:t>
      </w:r>
    </w:p>
    <w:p w:rsidR="00794126" w:rsidRDefault="00794126">
      <w:pPr>
        <w:pStyle w:val="Textoindependiente"/>
        <w:rPr>
          <w:b/>
        </w:rPr>
      </w:pPr>
    </w:p>
    <w:p w:rsidR="00794126" w:rsidRDefault="001318E4">
      <w:pPr>
        <w:spacing w:line="480" w:lineRule="auto"/>
        <w:ind w:left="1702" w:right="117"/>
        <w:jc w:val="both"/>
        <w:rPr>
          <w:i/>
          <w:sz w:val="24"/>
        </w:rPr>
      </w:pPr>
      <w:r>
        <w:rPr>
          <w:b/>
          <w:sz w:val="24"/>
        </w:rPr>
        <w:t>Artículo</w:t>
      </w:r>
      <w:r>
        <w:rPr>
          <w:b/>
          <w:spacing w:val="-2"/>
          <w:sz w:val="24"/>
        </w:rPr>
        <w:t xml:space="preserve"> </w:t>
      </w:r>
      <w:r>
        <w:rPr>
          <w:b/>
          <w:sz w:val="24"/>
        </w:rPr>
        <w:t>Único:</w:t>
      </w:r>
      <w:r>
        <w:rPr>
          <w:b/>
          <w:spacing w:val="-1"/>
          <w:sz w:val="24"/>
        </w:rPr>
        <w:t xml:space="preserve"> </w:t>
      </w:r>
      <w:r>
        <w:rPr>
          <w:i/>
          <w:sz w:val="24"/>
        </w:rPr>
        <w:t>“Todo</w:t>
      </w:r>
      <w:r>
        <w:rPr>
          <w:i/>
          <w:spacing w:val="-4"/>
          <w:sz w:val="24"/>
        </w:rPr>
        <w:t xml:space="preserve"> </w:t>
      </w:r>
      <w:r>
        <w:rPr>
          <w:i/>
          <w:sz w:val="24"/>
        </w:rPr>
        <w:t>paciente</w:t>
      </w:r>
      <w:r>
        <w:rPr>
          <w:i/>
          <w:spacing w:val="-3"/>
          <w:sz w:val="24"/>
        </w:rPr>
        <w:t xml:space="preserve"> </w:t>
      </w:r>
      <w:r>
        <w:rPr>
          <w:i/>
          <w:sz w:val="24"/>
        </w:rPr>
        <w:t>que</w:t>
      </w:r>
      <w:r>
        <w:rPr>
          <w:i/>
          <w:spacing w:val="-3"/>
          <w:sz w:val="24"/>
        </w:rPr>
        <w:t xml:space="preserve"> </w:t>
      </w:r>
      <w:r>
        <w:rPr>
          <w:i/>
          <w:sz w:val="24"/>
        </w:rPr>
        <w:t>haya</w:t>
      </w:r>
      <w:r>
        <w:rPr>
          <w:i/>
          <w:spacing w:val="-2"/>
          <w:sz w:val="24"/>
        </w:rPr>
        <w:t xml:space="preserve"> </w:t>
      </w:r>
      <w:r>
        <w:rPr>
          <w:i/>
          <w:sz w:val="24"/>
        </w:rPr>
        <w:t>sido</w:t>
      </w:r>
      <w:r>
        <w:rPr>
          <w:i/>
          <w:spacing w:val="-2"/>
          <w:sz w:val="24"/>
        </w:rPr>
        <w:t xml:space="preserve"> </w:t>
      </w:r>
      <w:r>
        <w:rPr>
          <w:i/>
          <w:sz w:val="24"/>
        </w:rPr>
        <w:t>diagnosticado</w:t>
      </w:r>
      <w:r>
        <w:rPr>
          <w:i/>
          <w:spacing w:val="-2"/>
          <w:sz w:val="24"/>
        </w:rPr>
        <w:t xml:space="preserve"> </w:t>
      </w:r>
      <w:r>
        <w:rPr>
          <w:i/>
          <w:sz w:val="24"/>
        </w:rPr>
        <w:t>con</w:t>
      </w:r>
      <w:r>
        <w:rPr>
          <w:i/>
          <w:spacing w:val="-2"/>
          <w:sz w:val="24"/>
        </w:rPr>
        <w:t xml:space="preserve"> </w:t>
      </w:r>
      <w:r>
        <w:rPr>
          <w:i/>
          <w:sz w:val="24"/>
        </w:rPr>
        <w:t>la enfermedad</w:t>
      </w:r>
      <w:r>
        <w:rPr>
          <w:i/>
          <w:spacing w:val="-2"/>
          <w:sz w:val="24"/>
        </w:rPr>
        <w:t xml:space="preserve"> </w:t>
      </w:r>
      <w:r>
        <w:rPr>
          <w:i/>
          <w:sz w:val="24"/>
        </w:rPr>
        <w:t>de alzhéimer, demencia senil o trastorno del espectro autista, tendrá derecho a recibir un brazalete de georreferenciación con objeto de que sus familiares o cuidadores puedan rastrear su ubicación en caso de extravío.”</w:t>
      </w:r>
    </w:p>
    <w:sectPr w:rsidR="00794126">
      <w:pgSz w:w="12240" w:h="15840"/>
      <w:pgMar w:top="1340" w:right="15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473D3"/>
    <w:multiLevelType w:val="hybridMultilevel"/>
    <w:tmpl w:val="7D3498BA"/>
    <w:lvl w:ilvl="0" w:tplc="BC221EB4">
      <w:start w:val="1"/>
      <w:numFmt w:val="upperRoman"/>
      <w:lvlText w:val="%1."/>
      <w:lvlJc w:val="left"/>
      <w:pPr>
        <w:ind w:left="1702"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5BB0D5C0">
      <w:start w:val="1"/>
      <w:numFmt w:val="decimal"/>
      <w:lvlText w:val="%2."/>
      <w:lvlJc w:val="left"/>
      <w:pPr>
        <w:ind w:left="1702" w:hanging="312"/>
        <w:jc w:val="left"/>
      </w:pPr>
      <w:rPr>
        <w:rFonts w:ascii="Times New Roman" w:eastAsia="Times New Roman" w:hAnsi="Times New Roman" w:cs="Times New Roman" w:hint="default"/>
        <w:b/>
        <w:bCs/>
        <w:i w:val="0"/>
        <w:iCs w:val="0"/>
        <w:spacing w:val="0"/>
        <w:w w:val="100"/>
        <w:sz w:val="24"/>
        <w:szCs w:val="24"/>
        <w:lang w:val="es-ES" w:eastAsia="en-US" w:bidi="ar-SA"/>
      </w:rPr>
    </w:lvl>
    <w:lvl w:ilvl="2" w:tplc="C26C655E">
      <w:numFmt w:val="bullet"/>
      <w:lvlText w:val="•"/>
      <w:lvlJc w:val="left"/>
      <w:pPr>
        <w:ind w:left="3348" w:hanging="312"/>
      </w:pPr>
      <w:rPr>
        <w:rFonts w:hint="default"/>
        <w:lang w:val="es-ES" w:eastAsia="en-US" w:bidi="ar-SA"/>
      </w:rPr>
    </w:lvl>
    <w:lvl w:ilvl="3" w:tplc="2812BB5A">
      <w:numFmt w:val="bullet"/>
      <w:lvlText w:val="•"/>
      <w:lvlJc w:val="left"/>
      <w:pPr>
        <w:ind w:left="4172" w:hanging="312"/>
      </w:pPr>
      <w:rPr>
        <w:rFonts w:hint="default"/>
        <w:lang w:val="es-ES" w:eastAsia="en-US" w:bidi="ar-SA"/>
      </w:rPr>
    </w:lvl>
    <w:lvl w:ilvl="4" w:tplc="E50EFF44">
      <w:numFmt w:val="bullet"/>
      <w:lvlText w:val="•"/>
      <w:lvlJc w:val="left"/>
      <w:pPr>
        <w:ind w:left="4996" w:hanging="312"/>
      </w:pPr>
      <w:rPr>
        <w:rFonts w:hint="default"/>
        <w:lang w:val="es-ES" w:eastAsia="en-US" w:bidi="ar-SA"/>
      </w:rPr>
    </w:lvl>
    <w:lvl w:ilvl="5" w:tplc="7F98672C">
      <w:numFmt w:val="bullet"/>
      <w:lvlText w:val="•"/>
      <w:lvlJc w:val="left"/>
      <w:pPr>
        <w:ind w:left="5820" w:hanging="312"/>
      </w:pPr>
      <w:rPr>
        <w:rFonts w:hint="default"/>
        <w:lang w:val="es-ES" w:eastAsia="en-US" w:bidi="ar-SA"/>
      </w:rPr>
    </w:lvl>
    <w:lvl w:ilvl="6" w:tplc="6DDAE3B8">
      <w:numFmt w:val="bullet"/>
      <w:lvlText w:val="•"/>
      <w:lvlJc w:val="left"/>
      <w:pPr>
        <w:ind w:left="6644" w:hanging="312"/>
      </w:pPr>
      <w:rPr>
        <w:rFonts w:hint="default"/>
        <w:lang w:val="es-ES" w:eastAsia="en-US" w:bidi="ar-SA"/>
      </w:rPr>
    </w:lvl>
    <w:lvl w:ilvl="7" w:tplc="B28C3754">
      <w:numFmt w:val="bullet"/>
      <w:lvlText w:val="•"/>
      <w:lvlJc w:val="left"/>
      <w:pPr>
        <w:ind w:left="7468" w:hanging="312"/>
      </w:pPr>
      <w:rPr>
        <w:rFonts w:hint="default"/>
        <w:lang w:val="es-ES" w:eastAsia="en-US" w:bidi="ar-SA"/>
      </w:rPr>
    </w:lvl>
    <w:lvl w:ilvl="8" w:tplc="DD743BB0">
      <w:numFmt w:val="bullet"/>
      <w:lvlText w:val="•"/>
      <w:lvlJc w:val="left"/>
      <w:pPr>
        <w:ind w:left="8292" w:hanging="31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94126"/>
    <w:rsid w:val="001318E4"/>
    <w:rsid w:val="007941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01" w:hanging="7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0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4horas.cl/data/alzheimer-en-2050-mas-de-me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4horas.cl/data/alzheimer-en-2050-mas-de-medi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5986</Characters>
  <Application>Microsoft Office Word</Application>
  <DocSecurity>0</DocSecurity>
  <Lines>49</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2023-10-16T14:13:00Z</dcterms:created>
  <dcterms:modified xsi:type="dcterms:W3CDTF">2023-10-16T20:48:00Z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para Microsoft 365</vt:lpwstr>
  </property>
  <property fmtid="{D5CDD505-2E9C-101B-9397-08002B2CF9AE}" pid="4" name="LastSaved">
    <vt:filetime>2023-10-16T00:00:00Z</vt:filetime>
  </property>
  <property fmtid="{D5CDD505-2E9C-101B-9397-08002B2CF9AE}" pid="5" name="Producer">
    <vt:lpwstr>Microsoft® Word para Microsoft 365</vt:lpwstr>
  </property>
</Properties>
</file>