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B59B7" w:rsidRDefault="00C676E0">
      <w:pPr>
        <w:pStyle w:val="Textoindependiente"/>
        <w:ind w:left="110"/>
        <w:rPr>
          <w:sz w:val="20"/>
        </w:rPr>
      </w:pPr>
      <w:r>
        <w:rPr>
          <w:noProof/>
          <w:sz w:val="20"/>
        </w:rPr>
        <w:drawing>
          <wp:inline distT="0" distB="0" distL="0" distR="0">
            <wp:extent cx="861245" cy="850392"/>
            <wp:effectExtent l="0" t="0" r="0" b="0"/>
            <wp:docPr id="1" name="Image 1" descr="Logotipo  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Logotipo  Descripción generada automáticamente"/>
                    <pic:cNvPicPr/>
                  </pic:nvPicPr>
                  <pic:blipFill>
                    <a:blip r:embed="rId5" cstate="print"/>
                    <a:stretch>
                      <a:fillRect/>
                    </a:stretch>
                  </pic:blipFill>
                  <pic:spPr>
                    <a:xfrm>
                      <a:off x="0" y="0"/>
                      <a:ext cx="861245" cy="850392"/>
                    </a:xfrm>
                    <a:prstGeom prst="rect">
                      <a:avLst/>
                    </a:prstGeom>
                  </pic:spPr>
                </pic:pic>
              </a:graphicData>
            </a:graphic>
          </wp:inline>
        </w:drawing>
      </w:r>
    </w:p>
    <w:p w:rsidR="005B59B7" w:rsidRDefault="005B59B7">
      <w:pPr>
        <w:pStyle w:val="Textoindependiente"/>
        <w:rPr>
          <w:sz w:val="20"/>
        </w:rPr>
      </w:pPr>
    </w:p>
    <w:p w:rsidR="005B59B7" w:rsidRDefault="005B59B7">
      <w:pPr>
        <w:pStyle w:val="Textoindependiente"/>
        <w:rPr>
          <w:sz w:val="20"/>
        </w:rPr>
      </w:pPr>
    </w:p>
    <w:p w:rsidR="005B59B7" w:rsidRDefault="005B59B7">
      <w:pPr>
        <w:pStyle w:val="Textoindependiente"/>
        <w:rPr>
          <w:sz w:val="21"/>
        </w:rPr>
      </w:pPr>
    </w:p>
    <w:p w:rsidR="005B59B7" w:rsidRDefault="00C676E0">
      <w:pPr>
        <w:spacing w:before="90" w:line="480" w:lineRule="auto"/>
        <w:ind w:left="882" w:right="109"/>
        <w:jc w:val="both"/>
        <w:rPr>
          <w:b/>
          <w:sz w:val="24"/>
        </w:rPr>
      </w:pPr>
      <w:r>
        <w:rPr>
          <w:b/>
          <w:sz w:val="24"/>
        </w:rPr>
        <w:t>MODIFICA LA LEY DE TRÁNSITO CON OBJETO DE ESTABLECER LA OBLIGACIÓN DE QUE LOS VEHÍCULOS MOTORIZADOS CUENTEN CON BALIZAS LUMINOSAS DE SEGURIDAD PARA</w:t>
      </w:r>
      <w:r>
        <w:rPr>
          <w:b/>
          <w:spacing w:val="-8"/>
          <w:sz w:val="24"/>
        </w:rPr>
        <w:t xml:space="preserve"> </w:t>
      </w:r>
      <w:r>
        <w:rPr>
          <w:b/>
          <w:sz w:val="24"/>
        </w:rPr>
        <w:t>SER UTILIZADAS EN CASO DE</w:t>
      </w:r>
    </w:p>
    <w:p w:rsidR="005B59B7" w:rsidRDefault="00C676E0">
      <w:pPr>
        <w:spacing w:before="1"/>
        <w:ind w:left="882"/>
        <w:rPr>
          <w:b/>
          <w:sz w:val="24"/>
        </w:rPr>
      </w:pPr>
      <w:r>
        <w:rPr>
          <w:b/>
          <w:spacing w:val="-2"/>
          <w:sz w:val="24"/>
        </w:rPr>
        <w:t>EMERGENCIA</w:t>
      </w:r>
    </w:p>
    <w:p w:rsidR="005B59B7" w:rsidRDefault="00C676E0">
      <w:pPr>
        <w:pStyle w:val="Textoindependiente"/>
        <w:spacing w:before="10"/>
        <w:rPr>
          <w:b/>
          <w:sz w:val="4"/>
        </w:rPr>
      </w:pPr>
      <w:r>
        <w:rPr>
          <w:noProof/>
        </w:rPr>
        <mc:AlternateContent>
          <mc:Choice Requires="wps">
            <w:drawing>
              <wp:anchor distT="0" distB="0" distL="0" distR="0" simplePos="0" relativeHeight="487587840" behindDoc="1" locked="0" layoutInCell="1" allowOverlap="1">
                <wp:simplePos x="0" y="0"/>
                <wp:positionH relativeFrom="page">
                  <wp:posOffset>1080135</wp:posOffset>
                </wp:positionH>
                <wp:positionV relativeFrom="paragraph">
                  <wp:posOffset>51132</wp:posOffset>
                </wp:positionV>
                <wp:extent cx="558165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1270"/>
                        </a:xfrm>
                        <a:custGeom>
                          <a:avLst/>
                          <a:gdLst/>
                          <a:ahLst/>
                          <a:cxnLst/>
                          <a:rect l="l" t="t" r="r" b="b"/>
                          <a:pathLst>
                            <a:path w="5581650">
                              <a:moveTo>
                                <a:pt x="0" y="0"/>
                              </a:moveTo>
                              <a:lnTo>
                                <a:pt x="5581649"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FB124FA" id="Graphic 2" o:spid="_x0000_s1026" style="position:absolute;margin-left:85.05pt;margin-top:4.05pt;width:439.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5816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MfDIwIAAH8EAAAOAAAAZHJzL2Uyb0RvYy54bWysVMFu2zAMvQ/YPwi6L06yJeuMOMXQoMWA&#10;oivQDDsrshwLk0WNUmLn70fJdpJ2t2E+CKT4RPLxSV7ddo1hR4Vegy34bDLlTFkJpbb7gv/Y3n+4&#10;4cwHYUthwKqCn5Tnt+v371aty9UcajClQkZJrM9bV/A6BJdnmZe1aoSfgFOWghVgIwK5uM9KFC1l&#10;b0w2n06XWQtYOgSpvKfdTR/k65S/qpQM36vKq8BMwam3kFZM6y6u2Xol8j0KV2s5tCH+oYtGaEtF&#10;z6k2Igh2QP1XqkZLBA9VmEhoMqgqLVXiQGxm0zdsXmrhVOJCw/HuPCb//9LKp+MzMl0WfM6ZFQ1J&#10;9DBMYx6H0zqfE+bFPWOk590jyF+eAtmrSHT8gOkqbCKWyLEuTfp0nrTqApO0uVjczJYLEkRSbDb/&#10;nITIRD6elQcfHhSkPOL46EOvUzlaoh4t2dnRRFI76mySzoEz0hk5I513vc5OhHguNhdN1l4aiXsN&#10;HNUWUjS86Zxau0SNvUYlKp++cDayJGyPICOWoVn1RipN9jU5Y2MXy480i1jYg9HlvTYmObjf3Rlk&#10;RxEvb/oiD8rwCubQh43wdY9LoQFm7KBTL00UaQfliQRvSeOC+98HgYoz883SlYrPYzRwNHajgcHc&#10;QXpEaUBUc9v9FOhYLF/wQMo+wXhhRT6KFqmfsfGkha+HAJWOiqY71Hc0OHTLE8HhRcZndO0n1OW/&#10;sf4DAAD//wMAUEsDBBQABgAIAAAAIQA0HwhF3QAAAAgBAAAPAAAAZHJzL2Rvd25yZXYueG1sTE/L&#10;TsMwELwj8Q/WInFBrd3yKiFOhSrBgVtLVZWbGy9JVHsdxU4a/p7tqZx2Z2c0M5svR+/EgF1sAmmY&#10;TRUIpDLYhioN26/3yQJETIascYFQwy9GWBbXV7nJbDjRGodNqgSbUMyMhjqlNpMyljV6E6ehRWLu&#10;J3TeJIZdJW1nTmzunZwr9SS9aYgTatPiqsbyuOm9htX8iIPfrXu3t49ju919f9x9tlrf3oxvryAS&#10;jukihnN9rg4FdzqEnmwUjvGzmrFUw4LHmVcPL7wd+HAPssjl/weKPwAAAP//AwBQSwECLQAUAAYA&#10;CAAAACEAtoM4kv4AAADhAQAAEwAAAAAAAAAAAAAAAAAAAAAAW0NvbnRlbnRfVHlwZXNdLnhtbFBL&#10;AQItABQABgAIAAAAIQA4/SH/1gAAAJQBAAALAAAAAAAAAAAAAAAAAC8BAABfcmVscy8ucmVsc1BL&#10;AQItABQABgAIAAAAIQAVOMfDIwIAAH8EAAAOAAAAAAAAAAAAAAAAAC4CAABkcnMvZTJvRG9jLnht&#10;bFBLAQItABQABgAIAAAAIQA0HwhF3QAAAAgBAAAPAAAAAAAAAAAAAAAAAH0EAABkcnMvZG93bnJl&#10;di54bWxQSwUGAAAAAAQABADzAAAAhwUAAAAA&#10;" path="m,l5581649,e" filled="f" strokeweight=".5pt">
                <v:path arrowok="t"/>
                <w10:wrap type="topAndBottom" anchorx="page"/>
              </v:shape>
            </w:pict>
          </mc:Fallback>
        </mc:AlternateContent>
      </w:r>
    </w:p>
    <w:p w:rsidR="005B59B7" w:rsidRDefault="005B59B7">
      <w:pPr>
        <w:pStyle w:val="Textoindependiente"/>
        <w:rPr>
          <w:b/>
          <w:sz w:val="26"/>
        </w:rPr>
      </w:pPr>
    </w:p>
    <w:p w:rsidR="005B59B7" w:rsidRDefault="005B59B7">
      <w:pPr>
        <w:pStyle w:val="Textoindependiente"/>
        <w:rPr>
          <w:b/>
          <w:sz w:val="26"/>
        </w:rPr>
      </w:pPr>
    </w:p>
    <w:p w:rsidR="005B59B7" w:rsidRDefault="005B59B7">
      <w:pPr>
        <w:pStyle w:val="Textoindependiente"/>
        <w:rPr>
          <w:b/>
          <w:sz w:val="26"/>
        </w:rPr>
      </w:pPr>
    </w:p>
    <w:p w:rsidR="005B59B7" w:rsidRDefault="00C676E0">
      <w:pPr>
        <w:pStyle w:val="Prrafodelista"/>
        <w:numPr>
          <w:ilvl w:val="0"/>
          <w:numId w:val="1"/>
        </w:numPr>
        <w:tabs>
          <w:tab w:val="left" w:pos="1601"/>
        </w:tabs>
        <w:spacing w:before="167"/>
        <w:ind w:left="1601"/>
        <w:rPr>
          <w:b/>
          <w:sz w:val="24"/>
        </w:rPr>
      </w:pPr>
      <w:r>
        <w:rPr>
          <w:b/>
          <w:spacing w:val="-2"/>
          <w:sz w:val="24"/>
        </w:rPr>
        <w:t>ANTECEDENTES:</w:t>
      </w:r>
    </w:p>
    <w:p w:rsidR="005B59B7" w:rsidRDefault="005B59B7">
      <w:pPr>
        <w:pStyle w:val="Textoindependiente"/>
        <w:rPr>
          <w:b/>
        </w:rPr>
      </w:pPr>
    </w:p>
    <w:p w:rsidR="005B59B7" w:rsidRDefault="00C676E0">
      <w:pPr>
        <w:pStyle w:val="Textoindependiente"/>
        <w:spacing w:line="480" w:lineRule="auto"/>
        <w:ind w:left="1602" w:right="118"/>
        <w:jc w:val="both"/>
      </w:pPr>
      <w:r>
        <w:t xml:space="preserve">Es de público conocimiento que durante los últimos </w:t>
      </w:r>
      <w:r>
        <w:t xml:space="preserve">años se ha evidenciado un aumento significativo en el tránsito vial, especialmente en la región metropolitana. Esto ha generado la puesta en marcha de distintas políticas orientadas a descongestionar las calles de sectores urbanos y a su vez, ha impulsado </w:t>
      </w:r>
      <w:r>
        <w:t>diferentes inversiones en el ámbito de las obras públicas con fin de dar mayor eficiencia a los sistemas de vialidad.</w:t>
      </w:r>
    </w:p>
    <w:p w:rsidR="005B59B7" w:rsidRDefault="00C676E0">
      <w:pPr>
        <w:pStyle w:val="Textoindependiente"/>
        <w:spacing w:line="480" w:lineRule="auto"/>
        <w:ind w:left="1602" w:right="117"/>
        <w:jc w:val="both"/>
      </w:pPr>
      <w:r>
        <w:t>Sin</w:t>
      </w:r>
      <w:r>
        <w:rPr>
          <w:spacing w:val="-9"/>
        </w:rPr>
        <w:t xml:space="preserve"> </w:t>
      </w:r>
      <w:r>
        <w:t>embargo,</w:t>
      </w:r>
      <w:r>
        <w:rPr>
          <w:spacing w:val="-9"/>
        </w:rPr>
        <w:t xml:space="preserve"> </w:t>
      </w:r>
      <w:r>
        <w:t>reducir</w:t>
      </w:r>
      <w:r>
        <w:rPr>
          <w:spacing w:val="-10"/>
        </w:rPr>
        <w:t xml:space="preserve"> </w:t>
      </w:r>
      <w:r>
        <w:t>la</w:t>
      </w:r>
      <w:r>
        <w:rPr>
          <w:spacing w:val="-10"/>
        </w:rPr>
        <w:t xml:space="preserve"> </w:t>
      </w:r>
      <w:r>
        <w:t>cantidad</w:t>
      </w:r>
      <w:r>
        <w:rPr>
          <w:spacing w:val="-9"/>
        </w:rPr>
        <w:t xml:space="preserve"> </w:t>
      </w:r>
      <w:r>
        <w:t>de</w:t>
      </w:r>
      <w:r>
        <w:rPr>
          <w:spacing w:val="-10"/>
        </w:rPr>
        <w:t xml:space="preserve"> </w:t>
      </w:r>
      <w:r>
        <w:t>vehículos</w:t>
      </w:r>
      <w:r>
        <w:rPr>
          <w:spacing w:val="-9"/>
        </w:rPr>
        <w:t xml:space="preserve"> </w:t>
      </w:r>
      <w:r>
        <w:t>que</w:t>
      </w:r>
      <w:r>
        <w:rPr>
          <w:spacing w:val="-10"/>
        </w:rPr>
        <w:t xml:space="preserve"> </w:t>
      </w:r>
      <w:r>
        <w:t>transitan</w:t>
      </w:r>
      <w:r>
        <w:rPr>
          <w:spacing w:val="-9"/>
        </w:rPr>
        <w:t xml:space="preserve"> </w:t>
      </w:r>
      <w:r>
        <w:t>diariamente</w:t>
      </w:r>
      <w:r>
        <w:rPr>
          <w:spacing w:val="-10"/>
        </w:rPr>
        <w:t xml:space="preserve"> </w:t>
      </w:r>
      <w:r>
        <w:t>por</w:t>
      </w:r>
      <w:r>
        <w:rPr>
          <w:spacing w:val="-10"/>
        </w:rPr>
        <w:t xml:space="preserve"> </w:t>
      </w:r>
      <w:r>
        <w:t>el</w:t>
      </w:r>
      <w:r>
        <w:rPr>
          <w:spacing w:val="-9"/>
        </w:rPr>
        <w:t xml:space="preserve"> </w:t>
      </w:r>
      <w:r>
        <w:t>país</w:t>
      </w:r>
      <w:r>
        <w:rPr>
          <w:spacing w:val="-9"/>
        </w:rPr>
        <w:t xml:space="preserve"> </w:t>
      </w:r>
      <w:r>
        <w:t>es un trabajo que debe concretarse a largo plazo, y po</w:t>
      </w:r>
      <w:r>
        <w:t>r mientras, se deben implementar medidas consecuentes con la realidad de las carreteras, autopistas urbanas y calles más transitadas de Chile. Todo esto con el fin de asegurar óptimos estándares de seguridad y una buena calidad de vida para los chilenos.</w:t>
      </w:r>
    </w:p>
    <w:p w:rsidR="005B59B7" w:rsidRDefault="005B59B7">
      <w:pPr>
        <w:spacing w:line="480" w:lineRule="auto"/>
        <w:jc w:val="both"/>
        <w:sectPr w:rsidR="005B59B7">
          <w:type w:val="continuous"/>
          <w:pgSz w:w="12240" w:h="15840"/>
          <w:pgMar w:top="1420" w:right="1580" w:bottom="280" w:left="820" w:header="720" w:footer="720" w:gutter="0"/>
          <w:cols w:space="720"/>
        </w:sectPr>
      </w:pPr>
    </w:p>
    <w:p w:rsidR="005B59B7" w:rsidRDefault="00C676E0">
      <w:pPr>
        <w:pStyle w:val="Textoindependiente"/>
        <w:spacing w:before="75" w:line="480" w:lineRule="auto"/>
        <w:ind w:left="1602" w:right="122"/>
        <w:jc w:val="both"/>
      </w:pPr>
      <w:r>
        <w:lastRenderedPageBreak/>
        <w:t xml:space="preserve">De acuerdo a cifras publicadas en 2022 por el Instituto Nacional de Estadísticas (INE), la cantidad de vehículos motorizados alcanzó casi los seis millones de unidades a fines de 2021, aumentando en un 81% desde 2010. </w:t>
      </w:r>
      <w:r>
        <w:rPr>
          <w:vertAlign w:val="superscript"/>
        </w:rPr>
        <w:t>1</w:t>
      </w:r>
    </w:p>
    <w:p w:rsidR="005B59B7" w:rsidRDefault="00C676E0">
      <w:pPr>
        <w:pStyle w:val="Textoindependiente"/>
        <w:spacing w:line="480" w:lineRule="auto"/>
        <w:ind w:left="1602" w:right="119"/>
        <w:jc w:val="both"/>
      </w:pPr>
      <w:r>
        <w:t>A su vez, en 2022 se registró una venta de más de 426 mil unidades de vehículos nuevos</w:t>
      </w:r>
      <w:r>
        <w:rPr>
          <w:spacing w:val="-11"/>
        </w:rPr>
        <w:t xml:space="preserve"> </w:t>
      </w:r>
      <w:r>
        <w:t>en</w:t>
      </w:r>
      <w:r>
        <w:rPr>
          <w:spacing w:val="-12"/>
        </w:rPr>
        <w:t xml:space="preserve"> </w:t>
      </w:r>
      <w:r>
        <w:t>nuestro</w:t>
      </w:r>
      <w:r>
        <w:rPr>
          <w:spacing w:val="-12"/>
        </w:rPr>
        <w:t xml:space="preserve"> </w:t>
      </w:r>
      <w:r>
        <w:t>país,</w:t>
      </w:r>
      <w:r>
        <w:rPr>
          <w:spacing w:val="-11"/>
        </w:rPr>
        <w:t xml:space="preserve"> </w:t>
      </w:r>
      <w:r>
        <w:t>siendo</w:t>
      </w:r>
      <w:r>
        <w:rPr>
          <w:spacing w:val="-12"/>
        </w:rPr>
        <w:t xml:space="preserve"> </w:t>
      </w:r>
      <w:r>
        <w:t>la</w:t>
      </w:r>
      <w:r>
        <w:rPr>
          <w:spacing w:val="-12"/>
        </w:rPr>
        <w:t xml:space="preserve"> </w:t>
      </w:r>
      <w:r>
        <w:t>mayor</w:t>
      </w:r>
      <w:r>
        <w:rPr>
          <w:spacing w:val="-13"/>
        </w:rPr>
        <w:t xml:space="preserve"> </w:t>
      </w:r>
      <w:r>
        <w:t>cifra</w:t>
      </w:r>
      <w:r>
        <w:rPr>
          <w:spacing w:val="-13"/>
        </w:rPr>
        <w:t xml:space="preserve"> </w:t>
      </w:r>
      <w:r>
        <w:t>registrada</w:t>
      </w:r>
      <w:r>
        <w:rPr>
          <w:spacing w:val="-13"/>
        </w:rPr>
        <w:t xml:space="preserve"> </w:t>
      </w:r>
      <w:r>
        <w:t>históricamente</w:t>
      </w:r>
      <w:r>
        <w:rPr>
          <w:spacing w:val="-13"/>
        </w:rPr>
        <w:t xml:space="preserve"> </w:t>
      </w:r>
      <w:r>
        <w:t>en</w:t>
      </w:r>
      <w:r>
        <w:rPr>
          <w:spacing w:val="-12"/>
        </w:rPr>
        <w:t xml:space="preserve"> </w:t>
      </w:r>
      <w:r>
        <w:t>el</w:t>
      </w:r>
      <w:r>
        <w:rPr>
          <w:spacing w:val="-9"/>
        </w:rPr>
        <w:t xml:space="preserve"> </w:t>
      </w:r>
      <w:r>
        <w:t xml:space="preserve">mercado nacional. Este resultado también nos posiciona como el segundo mayor mercado de Sudamérica en esta materia. </w:t>
      </w:r>
      <w:r>
        <w:rPr>
          <w:vertAlign w:val="superscript"/>
        </w:rPr>
        <w:t>2</w:t>
      </w:r>
    </w:p>
    <w:p w:rsidR="005B59B7" w:rsidRDefault="00C676E0">
      <w:pPr>
        <w:pStyle w:val="Textoindependiente"/>
        <w:spacing w:before="1" w:line="480" w:lineRule="auto"/>
        <w:ind w:left="1602" w:right="119"/>
        <w:jc w:val="both"/>
      </w:pPr>
      <w:r>
        <w:t>Por lo demás, este aumento en las ventas de vehículos fue acompañado por un incremento en los accidentes de tránsito. De acuerdo al Observ</w:t>
      </w:r>
      <w:r>
        <w:t xml:space="preserve">atorio de Seguridad Vial, durante 2022 se registró un total de 86.050 siniestros de tránsito y 1.745 personas perdieron la vida, cifra que tuvo un aumento del 3,4% respecto a los fallecidos en 2021. </w:t>
      </w:r>
      <w:r>
        <w:rPr>
          <w:vertAlign w:val="superscript"/>
        </w:rPr>
        <w:t>3</w:t>
      </w:r>
    </w:p>
    <w:p w:rsidR="005B59B7" w:rsidRDefault="00C676E0">
      <w:pPr>
        <w:pStyle w:val="Textoindependiente"/>
        <w:spacing w:line="480" w:lineRule="auto"/>
        <w:ind w:left="1602" w:right="115"/>
        <w:jc w:val="both"/>
      </w:pPr>
      <w:r>
        <w:t>Además de los accidentes de tránsito, es usual que a bo</w:t>
      </w:r>
      <w:r>
        <w:t>rdo de un vehículo ocurran otras situaciones que hacen necesario detenerse en mitad de la calle o autopista, lo cual</w:t>
      </w:r>
      <w:r>
        <w:rPr>
          <w:spacing w:val="-4"/>
        </w:rPr>
        <w:t xml:space="preserve"> </w:t>
      </w:r>
      <w:r>
        <w:t>debe</w:t>
      </w:r>
      <w:r>
        <w:rPr>
          <w:spacing w:val="-6"/>
        </w:rPr>
        <w:t xml:space="preserve"> </w:t>
      </w:r>
      <w:r>
        <w:t>ser</w:t>
      </w:r>
      <w:r>
        <w:rPr>
          <w:spacing w:val="-6"/>
        </w:rPr>
        <w:t xml:space="preserve"> </w:t>
      </w:r>
      <w:r>
        <w:t>realizado</w:t>
      </w:r>
      <w:r>
        <w:rPr>
          <w:spacing w:val="-5"/>
        </w:rPr>
        <w:t xml:space="preserve"> </w:t>
      </w:r>
      <w:r>
        <w:t>con</w:t>
      </w:r>
      <w:r>
        <w:rPr>
          <w:spacing w:val="-5"/>
        </w:rPr>
        <w:t xml:space="preserve"> </w:t>
      </w:r>
      <w:r>
        <w:t>el</w:t>
      </w:r>
      <w:r>
        <w:rPr>
          <w:spacing w:val="-4"/>
        </w:rPr>
        <w:t xml:space="preserve"> </w:t>
      </w:r>
      <w:r>
        <w:t>máximo</w:t>
      </w:r>
      <w:r>
        <w:rPr>
          <w:spacing w:val="-4"/>
        </w:rPr>
        <w:t xml:space="preserve"> </w:t>
      </w:r>
      <w:r>
        <w:t>de</w:t>
      </w:r>
      <w:r>
        <w:rPr>
          <w:spacing w:val="-4"/>
        </w:rPr>
        <w:t xml:space="preserve"> </w:t>
      </w:r>
      <w:r>
        <w:t>medidas</w:t>
      </w:r>
      <w:r>
        <w:rPr>
          <w:spacing w:val="-5"/>
        </w:rPr>
        <w:t xml:space="preserve"> </w:t>
      </w:r>
      <w:r>
        <w:t>de</w:t>
      </w:r>
      <w:r>
        <w:rPr>
          <w:spacing w:val="-6"/>
        </w:rPr>
        <w:t xml:space="preserve"> </w:t>
      </w:r>
      <w:r>
        <w:t>emergencia</w:t>
      </w:r>
      <w:r>
        <w:rPr>
          <w:spacing w:val="-5"/>
        </w:rPr>
        <w:t xml:space="preserve"> </w:t>
      </w:r>
      <w:r>
        <w:t>posibles</w:t>
      </w:r>
      <w:r>
        <w:rPr>
          <w:spacing w:val="-1"/>
        </w:rPr>
        <w:t xml:space="preserve"> </w:t>
      </w:r>
      <w:r>
        <w:t>con</w:t>
      </w:r>
      <w:r>
        <w:rPr>
          <w:spacing w:val="-5"/>
        </w:rPr>
        <w:t xml:space="preserve"> </w:t>
      </w:r>
      <w:r>
        <w:t>fin</w:t>
      </w:r>
      <w:r>
        <w:rPr>
          <w:spacing w:val="-5"/>
        </w:rPr>
        <w:t xml:space="preserve"> </w:t>
      </w:r>
      <w:r>
        <w:t>de evitar que esto traía consecuencias mayores, especialmente te</w:t>
      </w:r>
      <w:r>
        <w:t>niendo en cuenta la velocidad a la que se conduce en ciertos caminos.</w:t>
      </w:r>
    </w:p>
    <w:p w:rsidR="005B59B7" w:rsidRDefault="00C676E0">
      <w:pPr>
        <w:pStyle w:val="Textoindependiente"/>
        <w:spacing w:before="1"/>
        <w:rPr>
          <w:sz w:val="27"/>
        </w:rPr>
      </w:pPr>
      <w:r>
        <w:rPr>
          <w:noProof/>
        </w:rPr>
        <mc:AlternateContent>
          <mc:Choice Requires="wps">
            <w:drawing>
              <wp:anchor distT="0" distB="0" distL="0" distR="0" simplePos="0" relativeHeight="487588352" behindDoc="1" locked="0" layoutInCell="1" allowOverlap="1">
                <wp:simplePos x="0" y="0"/>
                <wp:positionH relativeFrom="page">
                  <wp:posOffset>1080820</wp:posOffset>
                </wp:positionH>
                <wp:positionV relativeFrom="paragraph">
                  <wp:posOffset>213231</wp:posOffset>
                </wp:positionV>
                <wp:extent cx="182943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8A3AAE7" id="Graphic 3" o:spid="_x0000_s1026" style="position:absolute;margin-left:85.1pt;margin-top:16.8pt;width:144.0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RC1NQIAAOEEAAAOAAAAZHJzL2Uyb0RvYy54bWysVE1v2zAMvQ/YfxB0X5zPoTHiFEOLFgOK&#10;rkAz7KzIcmxMFjVRiZN/P0q2Um87bZgPMmU+UXyPpDe351azk3LYgCn4bDLlTBkJZWMOBf+6e/hw&#10;wxl6YUqhwaiCXxTy2+37d5vO5moONehSOUZBDOadLXjtvc2zDGWtWoETsMqQswLXCk9bd8hKJzqK&#10;3upsPp1+zDpwpXUgFSJ9ve+dfBvjV5WS/ktVofJMF5xy83F1cd2HNdtuRH5wwtaNHNIQ/5BFKxpD&#10;l15D3Qsv2NE1f4RqG+kAofITCW0GVdVIFTkQm9n0NzavtbAqciFx0F5lwv8XVj6fXhxryoIvODOi&#10;pRI9DmosgjidxZwwr/bFBXpon0B+R3Jkv3jCBgfMuXJtwBI5do5KX65Kq7Nnkj7Obubr5WLFmSTf&#10;ejVfhbsykaez8oj+UUGMI05P6Ps6lckSdbLk2STTUbVDnXWss+eM6uw4ozrv+zpb4cO5kFwwWTdK&#10;pB7yCM4WTmoHEeYDhZDtdLXkLBGhTN8w2oyx1GQjVPKlt43xesx6towSU7DkTu8eNr72r8CxrUdh&#10;pQZUvcCBd1T6qgXhxmoj6KZ8aLQO9NEd9nfasZMI4xOfoVAjWOyEvvihDfZQXqilOuqiguOPo3CK&#10;M/3ZUNOGAUyGS8Y+Gc7rO4hjGpV36Hfnb8JZZsksuKfeeYY0EiJPbUH5B0CPDScNfDp6qJrQMzG3&#10;PqNhQ3MU+Q8zHwZ1vI+otz/T9icAAAD//wMAUEsDBBQABgAIAAAAIQCVOn8D4AAAAAkBAAAPAAAA&#10;ZHJzL2Rvd25yZXYueG1sTI/BSsNAEIbvgu+wjOBF2k2btoaYTVFBLLQFG4vnTXZMgtnZkN228e0d&#10;T3r8Zz7++SZbj7YTZxx860jBbBqBQKqcaalWcHx/mSQgfNBkdOcIFXyjh3V+fZXp1LgLHfBchFpw&#10;CflUK2hC6FMpfdWg1X7qeiTefbrB6sBxqKUZ9IXLbSfnUbSSVrfEFxrd43OD1VdxsgpezX6TvN3h&#10;dr+Ji6dwHHfl4mOn1O3N+PgAIuAY/mD41Wd1yNmpdCcyXnSc76M5owrieAWCgcUyiUGUPFjOQOaZ&#10;/P9B/gMAAP//AwBQSwECLQAUAAYACAAAACEAtoM4kv4AAADhAQAAEwAAAAAAAAAAAAAAAAAAAAAA&#10;W0NvbnRlbnRfVHlwZXNdLnhtbFBLAQItABQABgAIAAAAIQA4/SH/1gAAAJQBAAALAAAAAAAAAAAA&#10;AAAAAC8BAABfcmVscy8ucmVsc1BLAQItABQABgAIAAAAIQA75RC1NQIAAOEEAAAOAAAAAAAAAAAA&#10;AAAAAC4CAABkcnMvZTJvRG9jLnhtbFBLAQItABQABgAIAAAAIQCVOn8D4AAAAAkBAAAPAAAAAAAA&#10;AAAAAAAAAI8EAABkcnMvZG93bnJldi54bWxQSwUGAAAAAAQABADzAAAAnAUAAAAA&#10;" path="m1829054,l,,,9143r1829054,l1829054,xe" fillcolor="black" stroked="f">
                <v:path arrowok="t"/>
                <w10:wrap type="topAndBottom" anchorx="page"/>
              </v:shape>
            </w:pict>
          </mc:Fallback>
        </mc:AlternateContent>
      </w:r>
    </w:p>
    <w:p w:rsidR="005B59B7" w:rsidRDefault="00C676E0">
      <w:pPr>
        <w:spacing w:before="102"/>
        <w:ind w:left="882" w:right="619"/>
        <w:rPr>
          <w:rFonts w:ascii="Calibri" w:hAnsi="Calibri"/>
          <w:sz w:val="20"/>
        </w:rPr>
      </w:pPr>
      <w:r>
        <w:rPr>
          <w:rFonts w:ascii="Calibri" w:hAnsi="Calibri"/>
          <w:sz w:val="20"/>
          <w:vertAlign w:val="superscript"/>
        </w:rPr>
        <w:t>1</w:t>
      </w:r>
      <w:r>
        <w:rPr>
          <w:rFonts w:ascii="Calibri" w:hAnsi="Calibri"/>
          <w:spacing w:val="-4"/>
          <w:sz w:val="20"/>
        </w:rPr>
        <w:t xml:space="preserve"> </w:t>
      </w:r>
      <w:r>
        <w:rPr>
          <w:rFonts w:ascii="Calibri" w:hAnsi="Calibri"/>
          <w:i/>
          <w:sz w:val="20"/>
        </w:rPr>
        <w:t>“Parque</w:t>
      </w:r>
      <w:r>
        <w:rPr>
          <w:rFonts w:ascii="Calibri" w:hAnsi="Calibri"/>
          <w:i/>
          <w:spacing w:val="-3"/>
          <w:sz w:val="20"/>
        </w:rPr>
        <w:t xml:space="preserve"> </w:t>
      </w:r>
      <w:r>
        <w:rPr>
          <w:rFonts w:ascii="Calibri" w:hAnsi="Calibri"/>
          <w:i/>
          <w:sz w:val="20"/>
        </w:rPr>
        <w:t>de</w:t>
      </w:r>
      <w:r>
        <w:rPr>
          <w:rFonts w:ascii="Calibri" w:hAnsi="Calibri"/>
          <w:i/>
          <w:spacing w:val="-3"/>
          <w:sz w:val="20"/>
        </w:rPr>
        <w:t xml:space="preserve"> </w:t>
      </w:r>
      <w:r>
        <w:rPr>
          <w:rFonts w:ascii="Calibri" w:hAnsi="Calibri"/>
          <w:i/>
          <w:sz w:val="20"/>
        </w:rPr>
        <w:t>vehículos</w:t>
      </w:r>
      <w:r>
        <w:rPr>
          <w:rFonts w:ascii="Calibri" w:hAnsi="Calibri"/>
          <w:i/>
          <w:spacing w:val="-4"/>
          <w:sz w:val="20"/>
        </w:rPr>
        <w:t xml:space="preserve"> </w:t>
      </w:r>
      <w:r>
        <w:rPr>
          <w:rFonts w:ascii="Calibri" w:hAnsi="Calibri"/>
          <w:i/>
          <w:sz w:val="20"/>
        </w:rPr>
        <w:t>bordea</w:t>
      </w:r>
      <w:r>
        <w:rPr>
          <w:rFonts w:ascii="Calibri" w:hAnsi="Calibri"/>
          <w:i/>
          <w:spacing w:val="-3"/>
          <w:sz w:val="20"/>
        </w:rPr>
        <w:t xml:space="preserve"> </w:t>
      </w:r>
      <w:r>
        <w:rPr>
          <w:rFonts w:ascii="Calibri" w:hAnsi="Calibri"/>
          <w:i/>
          <w:sz w:val="20"/>
        </w:rPr>
        <w:t>los</w:t>
      </w:r>
      <w:r>
        <w:rPr>
          <w:rFonts w:ascii="Calibri" w:hAnsi="Calibri"/>
          <w:i/>
          <w:spacing w:val="-4"/>
          <w:sz w:val="20"/>
        </w:rPr>
        <w:t xml:space="preserve"> </w:t>
      </w:r>
      <w:r>
        <w:rPr>
          <w:rFonts w:ascii="Calibri" w:hAnsi="Calibri"/>
          <w:i/>
          <w:sz w:val="20"/>
        </w:rPr>
        <w:t>6</w:t>
      </w:r>
      <w:r>
        <w:rPr>
          <w:rFonts w:ascii="Calibri" w:hAnsi="Calibri"/>
          <w:i/>
          <w:spacing w:val="-3"/>
          <w:sz w:val="20"/>
        </w:rPr>
        <w:t xml:space="preserve"> </w:t>
      </w:r>
      <w:r>
        <w:rPr>
          <w:rFonts w:ascii="Calibri" w:hAnsi="Calibri"/>
          <w:i/>
          <w:sz w:val="20"/>
        </w:rPr>
        <w:t>millones</w:t>
      </w:r>
      <w:r>
        <w:rPr>
          <w:rFonts w:ascii="Calibri" w:hAnsi="Calibri"/>
          <w:i/>
          <w:spacing w:val="-4"/>
          <w:sz w:val="20"/>
        </w:rPr>
        <w:t xml:space="preserve"> </w:t>
      </w:r>
      <w:r>
        <w:rPr>
          <w:rFonts w:ascii="Calibri" w:hAnsi="Calibri"/>
          <w:i/>
          <w:sz w:val="20"/>
        </w:rPr>
        <w:t>y</w:t>
      </w:r>
      <w:r>
        <w:rPr>
          <w:rFonts w:ascii="Calibri" w:hAnsi="Calibri"/>
          <w:i/>
          <w:spacing w:val="-3"/>
          <w:sz w:val="20"/>
        </w:rPr>
        <w:t xml:space="preserve"> </w:t>
      </w:r>
      <w:r>
        <w:rPr>
          <w:rFonts w:ascii="Calibri" w:hAnsi="Calibri"/>
          <w:i/>
          <w:sz w:val="20"/>
        </w:rPr>
        <w:t>presiona</w:t>
      </w:r>
      <w:r>
        <w:rPr>
          <w:rFonts w:ascii="Calibri" w:hAnsi="Calibri"/>
          <w:i/>
          <w:spacing w:val="-3"/>
          <w:sz w:val="20"/>
        </w:rPr>
        <w:t xml:space="preserve"> </w:t>
      </w:r>
      <w:r>
        <w:rPr>
          <w:rFonts w:ascii="Calibri" w:hAnsi="Calibri"/>
          <w:i/>
          <w:sz w:val="20"/>
        </w:rPr>
        <w:t>la</w:t>
      </w:r>
      <w:r>
        <w:rPr>
          <w:rFonts w:ascii="Calibri" w:hAnsi="Calibri"/>
          <w:i/>
          <w:spacing w:val="-3"/>
          <w:sz w:val="20"/>
        </w:rPr>
        <w:t xml:space="preserve"> </w:t>
      </w:r>
      <w:r>
        <w:rPr>
          <w:rFonts w:ascii="Calibri" w:hAnsi="Calibri"/>
          <w:i/>
          <w:sz w:val="20"/>
        </w:rPr>
        <w:t>infraestructura</w:t>
      </w:r>
      <w:r>
        <w:rPr>
          <w:rFonts w:ascii="Calibri" w:hAnsi="Calibri"/>
          <w:i/>
          <w:spacing w:val="-3"/>
          <w:sz w:val="20"/>
        </w:rPr>
        <w:t xml:space="preserve"> </w:t>
      </w:r>
      <w:r>
        <w:rPr>
          <w:rFonts w:ascii="Calibri" w:hAnsi="Calibri"/>
          <w:i/>
          <w:sz w:val="20"/>
        </w:rPr>
        <w:t>vial</w:t>
      </w:r>
      <w:r>
        <w:rPr>
          <w:rFonts w:ascii="Calibri" w:hAnsi="Calibri"/>
          <w:i/>
          <w:spacing w:val="-4"/>
          <w:sz w:val="20"/>
        </w:rPr>
        <w:t xml:space="preserve"> </w:t>
      </w:r>
      <w:r>
        <w:rPr>
          <w:rFonts w:ascii="Calibri" w:hAnsi="Calibri"/>
          <w:i/>
          <w:sz w:val="20"/>
        </w:rPr>
        <w:t>urbana</w:t>
      </w:r>
      <w:r>
        <w:rPr>
          <w:rFonts w:ascii="Calibri" w:hAnsi="Calibri"/>
          <w:i/>
          <w:spacing w:val="-3"/>
          <w:sz w:val="20"/>
        </w:rPr>
        <w:t xml:space="preserve"> </w:t>
      </w:r>
      <w:r>
        <w:rPr>
          <w:rFonts w:ascii="Calibri" w:hAnsi="Calibri"/>
          <w:i/>
          <w:sz w:val="20"/>
        </w:rPr>
        <w:t>y</w:t>
      </w:r>
      <w:r>
        <w:rPr>
          <w:rFonts w:ascii="Calibri" w:hAnsi="Calibri"/>
          <w:i/>
          <w:spacing w:val="-3"/>
          <w:sz w:val="20"/>
        </w:rPr>
        <w:t xml:space="preserve"> </w:t>
      </w:r>
      <w:r>
        <w:rPr>
          <w:rFonts w:ascii="Calibri" w:hAnsi="Calibri"/>
          <w:i/>
          <w:sz w:val="20"/>
        </w:rPr>
        <w:t>movilidad</w:t>
      </w:r>
      <w:r>
        <w:rPr>
          <w:rFonts w:ascii="Calibri" w:hAnsi="Calibri"/>
          <w:i/>
          <w:spacing w:val="-3"/>
          <w:sz w:val="20"/>
        </w:rPr>
        <w:t xml:space="preserve"> </w:t>
      </w:r>
      <w:r>
        <w:rPr>
          <w:rFonts w:ascii="Calibri" w:hAnsi="Calibri"/>
          <w:i/>
          <w:sz w:val="20"/>
        </w:rPr>
        <w:t>del transporte público”</w:t>
      </w:r>
      <w:r>
        <w:rPr>
          <w:rFonts w:ascii="Calibri" w:hAnsi="Calibri"/>
          <w:sz w:val="20"/>
        </w:rPr>
        <w:t>. EMOL. Disponible en:</w:t>
      </w:r>
    </w:p>
    <w:p w:rsidR="005B59B7" w:rsidRDefault="00C676E0">
      <w:pPr>
        <w:ind w:left="882" w:right="1352"/>
        <w:rPr>
          <w:rFonts w:ascii="Calibri"/>
          <w:sz w:val="20"/>
        </w:rPr>
      </w:pPr>
      <w:r>
        <w:rPr>
          <w:rFonts w:ascii="Calibri"/>
          <w:spacing w:val="-2"/>
          <w:sz w:val="20"/>
        </w:rPr>
        <w:t>https:/</w:t>
      </w:r>
      <w:hyperlink r:id="rId6">
        <w:r>
          <w:rPr>
            <w:rFonts w:ascii="Calibri"/>
            <w:spacing w:val="-2"/>
            <w:sz w:val="20"/>
          </w:rPr>
          <w:t>/w</w:t>
        </w:r>
      </w:hyperlink>
      <w:r>
        <w:rPr>
          <w:rFonts w:ascii="Calibri"/>
          <w:spacing w:val="-2"/>
          <w:sz w:val="20"/>
        </w:rPr>
        <w:t>w</w:t>
      </w:r>
      <w:hyperlink r:id="rId7">
        <w:r>
          <w:rPr>
            <w:rFonts w:ascii="Calibri"/>
            <w:spacing w:val="-2"/>
            <w:sz w:val="20"/>
          </w:rPr>
          <w:t>w.emol.com/noticias/Economia/2022/07/21/1067555/p</w:t>
        </w:r>
        <w:r>
          <w:rPr>
            <w:rFonts w:ascii="Calibri"/>
            <w:spacing w:val="-2"/>
            <w:sz w:val="20"/>
          </w:rPr>
          <w:t>arque-vehiculos-presiona-</w:t>
        </w:r>
      </w:hyperlink>
      <w:r>
        <w:rPr>
          <w:rFonts w:ascii="Calibri"/>
          <w:spacing w:val="-2"/>
          <w:sz w:val="20"/>
        </w:rPr>
        <w:t xml:space="preserve"> infraestructura-movilidad.html</w:t>
      </w:r>
    </w:p>
    <w:p w:rsidR="005B59B7" w:rsidRDefault="00C676E0">
      <w:pPr>
        <w:spacing w:before="1"/>
        <w:ind w:left="882" w:right="619"/>
        <w:rPr>
          <w:rFonts w:ascii="Calibri" w:hAnsi="Calibri"/>
          <w:sz w:val="20"/>
        </w:rPr>
      </w:pPr>
      <w:r>
        <w:rPr>
          <w:rFonts w:ascii="Calibri" w:hAnsi="Calibri"/>
          <w:sz w:val="20"/>
          <w:vertAlign w:val="superscript"/>
        </w:rPr>
        <w:t>2</w:t>
      </w:r>
      <w:r>
        <w:rPr>
          <w:rFonts w:ascii="Calibri" w:hAnsi="Calibri"/>
          <w:spacing w:val="-5"/>
          <w:sz w:val="20"/>
        </w:rPr>
        <w:t xml:space="preserve"> </w:t>
      </w:r>
      <w:r>
        <w:rPr>
          <w:rFonts w:ascii="Calibri" w:hAnsi="Calibri"/>
          <w:i/>
          <w:sz w:val="20"/>
        </w:rPr>
        <w:t>“Chile</w:t>
      </w:r>
      <w:r>
        <w:rPr>
          <w:rFonts w:ascii="Calibri" w:hAnsi="Calibri"/>
          <w:i/>
          <w:spacing w:val="-4"/>
          <w:sz w:val="20"/>
        </w:rPr>
        <w:t xml:space="preserve"> </w:t>
      </w:r>
      <w:r>
        <w:rPr>
          <w:rFonts w:ascii="Calibri" w:hAnsi="Calibri"/>
          <w:i/>
          <w:sz w:val="20"/>
        </w:rPr>
        <w:t>logra</w:t>
      </w:r>
      <w:r>
        <w:rPr>
          <w:rFonts w:ascii="Calibri" w:hAnsi="Calibri"/>
          <w:i/>
          <w:spacing w:val="-4"/>
          <w:sz w:val="20"/>
        </w:rPr>
        <w:t xml:space="preserve"> </w:t>
      </w:r>
      <w:r>
        <w:rPr>
          <w:rFonts w:ascii="Calibri" w:hAnsi="Calibri"/>
          <w:i/>
          <w:sz w:val="20"/>
        </w:rPr>
        <w:t>récord</w:t>
      </w:r>
      <w:r>
        <w:rPr>
          <w:rFonts w:ascii="Calibri" w:hAnsi="Calibri"/>
          <w:i/>
          <w:spacing w:val="-4"/>
          <w:sz w:val="20"/>
        </w:rPr>
        <w:t xml:space="preserve"> </w:t>
      </w:r>
      <w:r>
        <w:rPr>
          <w:rFonts w:ascii="Calibri" w:hAnsi="Calibri"/>
          <w:i/>
          <w:sz w:val="20"/>
        </w:rPr>
        <w:t>histórico</w:t>
      </w:r>
      <w:r>
        <w:rPr>
          <w:rFonts w:ascii="Calibri" w:hAnsi="Calibri"/>
          <w:i/>
          <w:spacing w:val="-4"/>
          <w:sz w:val="20"/>
        </w:rPr>
        <w:t xml:space="preserve"> </w:t>
      </w:r>
      <w:r>
        <w:rPr>
          <w:rFonts w:ascii="Calibri" w:hAnsi="Calibri"/>
          <w:i/>
          <w:sz w:val="20"/>
        </w:rPr>
        <w:t>en</w:t>
      </w:r>
      <w:r>
        <w:rPr>
          <w:rFonts w:ascii="Calibri" w:hAnsi="Calibri"/>
          <w:i/>
          <w:spacing w:val="-4"/>
          <w:sz w:val="20"/>
        </w:rPr>
        <w:t xml:space="preserve"> </w:t>
      </w:r>
      <w:r>
        <w:rPr>
          <w:rFonts w:ascii="Calibri" w:hAnsi="Calibri"/>
          <w:i/>
          <w:sz w:val="20"/>
        </w:rPr>
        <w:t>venta</w:t>
      </w:r>
      <w:r>
        <w:rPr>
          <w:rFonts w:ascii="Calibri" w:hAnsi="Calibri"/>
          <w:i/>
          <w:spacing w:val="-4"/>
          <w:sz w:val="20"/>
        </w:rPr>
        <w:t xml:space="preserve"> </w:t>
      </w:r>
      <w:r>
        <w:rPr>
          <w:rFonts w:ascii="Calibri" w:hAnsi="Calibri"/>
          <w:i/>
          <w:sz w:val="20"/>
        </w:rPr>
        <w:t>de</w:t>
      </w:r>
      <w:r>
        <w:rPr>
          <w:rFonts w:ascii="Calibri" w:hAnsi="Calibri"/>
          <w:i/>
          <w:spacing w:val="-6"/>
          <w:sz w:val="20"/>
        </w:rPr>
        <w:t xml:space="preserve"> </w:t>
      </w:r>
      <w:r>
        <w:rPr>
          <w:rFonts w:ascii="Calibri" w:hAnsi="Calibri"/>
          <w:i/>
          <w:sz w:val="20"/>
        </w:rPr>
        <w:t>autos</w:t>
      </w:r>
      <w:r>
        <w:rPr>
          <w:rFonts w:ascii="Calibri" w:hAnsi="Calibri"/>
          <w:i/>
          <w:spacing w:val="-5"/>
          <w:sz w:val="20"/>
        </w:rPr>
        <w:t xml:space="preserve"> </w:t>
      </w:r>
      <w:r>
        <w:rPr>
          <w:rFonts w:ascii="Calibri" w:hAnsi="Calibri"/>
          <w:i/>
          <w:sz w:val="20"/>
        </w:rPr>
        <w:t>nuevos</w:t>
      </w:r>
      <w:r>
        <w:rPr>
          <w:rFonts w:ascii="Calibri" w:hAnsi="Calibri"/>
          <w:i/>
          <w:spacing w:val="-5"/>
          <w:sz w:val="20"/>
        </w:rPr>
        <w:t xml:space="preserve"> </w:t>
      </w:r>
      <w:r>
        <w:rPr>
          <w:rFonts w:ascii="Calibri" w:hAnsi="Calibri"/>
          <w:i/>
          <w:sz w:val="20"/>
        </w:rPr>
        <w:t>y</w:t>
      </w:r>
      <w:r>
        <w:rPr>
          <w:rFonts w:ascii="Calibri" w:hAnsi="Calibri"/>
          <w:i/>
          <w:spacing w:val="-4"/>
          <w:sz w:val="20"/>
        </w:rPr>
        <w:t xml:space="preserve"> </w:t>
      </w:r>
      <w:r>
        <w:rPr>
          <w:rFonts w:ascii="Calibri" w:hAnsi="Calibri"/>
          <w:i/>
          <w:sz w:val="20"/>
        </w:rPr>
        <w:t>nuevamente</w:t>
      </w:r>
      <w:r>
        <w:rPr>
          <w:rFonts w:ascii="Calibri" w:hAnsi="Calibri"/>
          <w:i/>
          <w:spacing w:val="-4"/>
          <w:sz w:val="20"/>
        </w:rPr>
        <w:t xml:space="preserve"> </w:t>
      </w:r>
      <w:r>
        <w:rPr>
          <w:rFonts w:ascii="Calibri" w:hAnsi="Calibri"/>
          <w:i/>
          <w:sz w:val="20"/>
        </w:rPr>
        <w:t>es</w:t>
      </w:r>
      <w:r>
        <w:rPr>
          <w:rFonts w:ascii="Calibri" w:hAnsi="Calibri"/>
          <w:i/>
          <w:spacing w:val="-5"/>
          <w:sz w:val="20"/>
        </w:rPr>
        <w:t xml:space="preserve"> </w:t>
      </w:r>
      <w:r>
        <w:rPr>
          <w:rFonts w:ascii="Calibri" w:hAnsi="Calibri"/>
          <w:i/>
          <w:sz w:val="20"/>
        </w:rPr>
        <w:t>el</w:t>
      </w:r>
      <w:r>
        <w:rPr>
          <w:rFonts w:ascii="Calibri" w:hAnsi="Calibri"/>
          <w:i/>
          <w:spacing w:val="-5"/>
          <w:sz w:val="20"/>
        </w:rPr>
        <w:t xml:space="preserve"> </w:t>
      </w:r>
      <w:r>
        <w:rPr>
          <w:rFonts w:ascii="Calibri" w:hAnsi="Calibri"/>
          <w:i/>
          <w:sz w:val="20"/>
        </w:rPr>
        <w:t>segundo</w:t>
      </w:r>
      <w:r>
        <w:rPr>
          <w:rFonts w:ascii="Calibri" w:hAnsi="Calibri"/>
          <w:i/>
          <w:spacing w:val="-6"/>
          <w:sz w:val="20"/>
        </w:rPr>
        <w:t xml:space="preserve"> </w:t>
      </w:r>
      <w:r>
        <w:rPr>
          <w:rFonts w:ascii="Calibri" w:hAnsi="Calibri"/>
          <w:i/>
          <w:sz w:val="20"/>
        </w:rPr>
        <w:t>mayor</w:t>
      </w:r>
      <w:r>
        <w:rPr>
          <w:rFonts w:ascii="Calibri" w:hAnsi="Calibri"/>
          <w:i/>
          <w:spacing w:val="-6"/>
          <w:sz w:val="20"/>
        </w:rPr>
        <w:t xml:space="preserve"> </w:t>
      </w:r>
      <w:r>
        <w:rPr>
          <w:rFonts w:ascii="Calibri" w:hAnsi="Calibri"/>
          <w:i/>
          <w:sz w:val="20"/>
        </w:rPr>
        <w:t>mercado</w:t>
      </w:r>
      <w:r>
        <w:rPr>
          <w:rFonts w:ascii="Calibri" w:hAnsi="Calibri"/>
          <w:i/>
          <w:spacing w:val="-4"/>
          <w:sz w:val="20"/>
        </w:rPr>
        <w:t xml:space="preserve"> </w:t>
      </w:r>
      <w:r>
        <w:rPr>
          <w:rFonts w:ascii="Calibri" w:hAnsi="Calibri"/>
          <w:i/>
          <w:sz w:val="20"/>
        </w:rPr>
        <w:t>de Sudamérica”</w:t>
      </w:r>
      <w:r>
        <w:rPr>
          <w:rFonts w:ascii="Calibri" w:hAnsi="Calibri"/>
          <w:sz w:val="20"/>
        </w:rPr>
        <w:t>.</w:t>
      </w:r>
      <w:r>
        <w:rPr>
          <w:rFonts w:ascii="Calibri" w:hAnsi="Calibri"/>
          <w:spacing w:val="-6"/>
          <w:sz w:val="20"/>
        </w:rPr>
        <w:t xml:space="preserve"> </w:t>
      </w:r>
      <w:r>
        <w:rPr>
          <w:rFonts w:ascii="Calibri" w:hAnsi="Calibri"/>
          <w:sz w:val="20"/>
        </w:rPr>
        <w:t>La</w:t>
      </w:r>
      <w:r>
        <w:rPr>
          <w:rFonts w:ascii="Calibri" w:hAnsi="Calibri"/>
          <w:spacing w:val="-6"/>
          <w:sz w:val="20"/>
        </w:rPr>
        <w:t xml:space="preserve"> </w:t>
      </w:r>
      <w:r>
        <w:rPr>
          <w:rFonts w:ascii="Calibri" w:hAnsi="Calibri"/>
          <w:sz w:val="20"/>
        </w:rPr>
        <w:t>Tercera.</w:t>
      </w:r>
      <w:r>
        <w:rPr>
          <w:rFonts w:ascii="Calibri" w:hAnsi="Calibri"/>
          <w:spacing w:val="-6"/>
          <w:sz w:val="20"/>
        </w:rPr>
        <w:t xml:space="preserve"> </w:t>
      </w:r>
      <w:r>
        <w:rPr>
          <w:rFonts w:ascii="Calibri" w:hAnsi="Calibri"/>
          <w:sz w:val="20"/>
        </w:rPr>
        <w:t>Disponible</w:t>
      </w:r>
      <w:r>
        <w:rPr>
          <w:rFonts w:ascii="Calibri" w:hAnsi="Calibri"/>
          <w:spacing w:val="-8"/>
          <w:sz w:val="20"/>
        </w:rPr>
        <w:t xml:space="preserve"> </w:t>
      </w:r>
      <w:r>
        <w:rPr>
          <w:rFonts w:ascii="Calibri" w:hAnsi="Calibri"/>
          <w:sz w:val="20"/>
        </w:rPr>
        <w:t>en:</w:t>
      </w:r>
      <w:r>
        <w:rPr>
          <w:rFonts w:ascii="Calibri" w:hAnsi="Calibri"/>
          <w:spacing w:val="-5"/>
          <w:sz w:val="20"/>
        </w:rPr>
        <w:t xml:space="preserve"> </w:t>
      </w:r>
      <w:r>
        <w:rPr>
          <w:rFonts w:ascii="Calibri" w:hAnsi="Calibri"/>
          <w:sz w:val="20"/>
        </w:rPr>
        <w:t>https:/</w:t>
      </w:r>
      <w:hyperlink r:id="rId8">
        <w:r>
          <w:rPr>
            <w:rFonts w:ascii="Calibri" w:hAnsi="Calibri"/>
            <w:sz w:val="20"/>
          </w:rPr>
          <w:t>/w</w:t>
        </w:r>
      </w:hyperlink>
      <w:r>
        <w:rPr>
          <w:rFonts w:ascii="Calibri" w:hAnsi="Calibri"/>
          <w:sz w:val="20"/>
        </w:rPr>
        <w:t>w</w:t>
      </w:r>
      <w:hyperlink r:id="rId9">
        <w:r>
          <w:rPr>
            <w:rFonts w:ascii="Calibri" w:hAnsi="Calibri"/>
            <w:sz w:val="20"/>
          </w:rPr>
          <w:t>w.latercera.com/mtonline/noticia/venta-de-autos-</w:t>
        </w:r>
      </w:hyperlink>
      <w:r>
        <w:rPr>
          <w:rFonts w:ascii="Calibri" w:hAnsi="Calibri"/>
          <w:sz w:val="20"/>
        </w:rPr>
        <w:t xml:space="preserve"> </w:t>
      </w:r>
      <w:r>
        <w:rPr>
          <w:rFonts w:ascii="Calibri" w:hAnsi="Calibri"/>
          <w:spacing w:val="-2"/>
          <w:sz w:val="20"/>
        </w:rPr>
        <w:t>supera-las-420-mil-unidades-y-chile-nuevamente-es-el</w:t>
      </w:r>
      <w:r>
        <w:rPr>
          <w:rFonts w:ascii="Calibri" w:hAnsi="Calibri"/>
          <w:spacing w:val="-2"/>
          <w:sz w:val="20"/>
        </w:rPr>
        <w:t>-segundo-mayor-mercado-de-</w:t>
      </w:r>
    </w:p>
    <w:p w:rsidR="005B59B7" w:rsidRDefault="00C676E0">
      <w:pPr>
        <w:spacing w:line="244" w:lineRule="exact"/>
        <w:ind w:left="882"/>
        <w:rPr>
          <w:rFonts w:ascii="Calibri"/>
          <w:sz w:val="20"/>
        </w:rPr>
      </w:pPr>
      <w:r>
        <w:rPr>
          <w:rFonts w:ascii="Calibri"/>
          <w:spacing w:val="-2"/>
          <w:sz w:val="20"/>
        </w:rPr>
        <w:t>sudamerica/GHIJNCAWTBF5XFJSCYCGKGMNKA/</w:t>
      </w:r>
    </w:p>
    <w:p w:rsidR="005B59B7" w:rsidRDefault="00C676E0">
      <w:pPr>
        <w:spacing w:before="1" w:line="243" w:lineRule="exact"/>
        <w:ind w:left="882"/>
        <w:rPr>
          <w:rFonts w:ascii="Calibri" w:hAnsi="Calibri"/>
          <w:sz w:val="20"/>
        </w:rPr>
      </w:pPr>
      <w:r>
        <w:rPr>
          <w:rFonts w:ascii="Calibri" w:hAnsi="Calibri"/>
          <w:spacing w:val="-2"/>
          <w:sz w:val="20"/>
          <w:vertAlign w:val="superscript"/>
        </w:rPr>
        <w:t>3</w:t>
      </w:r>
      <w:r>
        <w:rPr>
          <w:rFonts w:ascii="Calibri" w:hAnsi="Calibri"/>
          <w:spacing w:val="1"/>
          <w:sz w:val="20"/>
        </w:rPr>
        <w:t xml:space="preserve"> </w:t>
      </w:r>
      <w:r>
        <w:rPr>
          <w:rFonts w:ascii="Calibri" w:hAnsi="Calibri"/>
          <w:i/>
          <w:spacing w:val="-2"/>
          <w:sz w:val="20"/>
        </w:rPr>
        <w:t>“Observatorio</w:t>
      </w:r>
      <w:r>
        <w:rPr>
          <w:rFonts w:ascii="Calibri" w:hAnsi="Calibri"/>
          <w:i/>
          <w:spacing w:val="2"/>
          <w:sz w:val="20"/>
        </w:rPr>
        <w:t xml:space="preserve"> </w:t>
      </w:r>
      <w:r>
        <w:rPr>
          <w:rFonts w:ascii="Calibri" w:hAnsi="Calibri"/>
          <w:i/>
          <w:spacing w:val="-2"/>
          <w:sz w:val="20"/>
        </w:rPr>
        <w:t>de</w:t>
      </w:r>
      <w:r>
        <w:rPr>
          <w:rFonts w:ascii="Calibri" w:hAnsi="Calibri"/>
          <w:i/>
          <w:spacing w:val="2"/>
          <w:sz w:val="20"/>
        </w:rPr>
        <w:t xml:space="preserve"> </w:t>
      </w:r>
      <w:r>
        <w:rPr>
          <w:rFonts w:ascii="Calibri" w:hAnsi="Calibri"/>
          <w:i/>
          <w:spacing w:val="-2"/>
          <w:sz w:val="20"/>
        </w:rPr>
        <w:t>Seguridad</w:t>
      </w:r>
      <w:r>
        <w:rPr>
          <w:rFonts w:ascii="Calibri" w:hAnsi="Calibri"/>
          <w:i/>
          <w:spacing w:val="2"/>
          <w:sz w:val="20"/>
        </w:rPr>
        <w:t xml:space="preserve"> </w:t>
      </w:r>
      <w:r>
        <w:rPr>
          <w:rFonts w:ascii="Calibri" w:hAnsi="Calibri"/>
          <w:i/>
          <w:spacing w:val="-2"/>
          <w:sz w:val="20"/>
        </w:rPr>
        <w:t>Vial”</w:t>
      </w:r>
      <w:r>
        <w:rPr>
          <w:rFonts w:ascii="Calibri" w:hAnsi="Calibri"/>
          <w:spacing w:val="-2"/>
          <w:sz w:val="20"/>
        </w:rPr>
        <w:t>.</w:t>
      </w:r>
      <w:r>
        <w:rPr>
          <w:rFonts w:ascii="Calibri" w:hAnsi="Calibri"/>
          <w:spacing w:val="3"/>
          <w:sz w:val="20"/>
        </w:rPr>
        <w:t xml:space="preserve"> </w:t>
      </w:r>
      <w:r>
        <w:rPr>
          <w:rFonts w:ascii="Calibri" w:hAnsi="Calibri"/>
          <w:spacing w:val="-2"/>
          <w:sz w:val="20"/>
        </w:rPr>
        <w:t>CONASET.</w:t>
      </w:r>
      <w:r>
        <w:rPr>
          <w:rFonts w:ascii="Calibri" w:hAnsi="Calibri"/>
          <w:spacing w:val="2"/>
          <w:sz w:val="20"/>
        </w:rPr>
        <w:t xml:space="preserve"> </w:t>
      </w:r>
      <w:r>
        <w:rPr>
          <w:rFonts w:ascii="Calibri" w:hAnsi="Calibri"/>
          <w:spacing w:val="-2"/>
          <w:sz w:val="20"/>
        </w:rPr>
        <w:t>Disponible</w:t>
      </w:r>
      <w:r>
        <w:rPr>
          <w:rFonts w:ascii="Calibri" w:hAnsi="Calibri"/>
          <w:sz w:val="20"/>
        </w:rPr>
        <w:t xml:space="preserve"> </w:t>
      </w:r>
      <w:r>
        <w:rPr>
          <w:rFonts w:ascii="Calibri" w:hAnsi="Calibri"/>
          <w:spacing w:val="-5"/>
          <w:sz w:val="20"/>
        </w:rPr>
        <w:t>en:</w:t>
      </w:r>
    </w:p>
    <w:p w:rsidR="005B59B7" w:rsidRDefault="00C676E0">
      <w:pPr>
        <w:spacing w:line="243" w:lineRule="exact"/>
        <w:ind w:left="882"/>
        <w:rPr>
          <w:rFonts w:ascii="Calibri"/>
          <w:sz w:val="20"/>
        </w:rPr>
      </w:pPr>
      <w:r>
        <w:rPr>
          <w:rFonts w:ascii="Calibri"/>
          <w:spacing w:val="-2"/>
          <w:sz w:val="20"/>
        </w:rPr>
        <w:t>https:/</w:t>
      </w:r>
      <w:hyperlink r:id="rId10">
        <w:r>
          <w:rPr>
            <w:rFonts w:ascii="Calibri"/>
            <w:spacing w:val="-2"/>
            <w:sz w:val="20"/>
          </w:rPr>
          <w:t>/w</w:t>
        </w:r>
      </w:hyperlink>
      <w:r>
        <w:rPr>
          <w:rFonts w:ascii="Calibri"/>
          <w:spacing w:val="-2"/>
          <w:sz w:val="20"/>
        </w:rPr>
        <w:t>w</w:t>
      </w:r>
      <w:hyperlink r:id="rId11">
        <w:r>
          <w:rPr>
            <w:rFonts w:ascii="Calibri"/>
            <w:spacing w:val="-2"/>
            <w:sz w:val="20"/>
          </w:rPr>
          <w:t>w.conaset.cl/programa/observatorio-datos-</w:t>
        </w:r>
      </w:hyperlink>
    </w:p>
    <w:p w:rsidR="005B59B7" w:rsidRDefault="00C676E0">
      <w:pPr>
        <w:ind w:left="882"/>
        <w:rPr>
          <w:rFonts w:ascii="Calibri"/>
          <w:sz w:val="20"/>
        </w:rPr>
      </w:pPr>
      <w:r>
        <w:rPr>
          <w:rFonts w:ascii="Calibri"/>
          <w:spacing w:val="-2"/>
          <w:sz w:val="20"/>
        </w:rPr>
        <w:t>estadistica/#:~:text=Observatorio%20de%20Seguridad%20Vial,-</w:t>
      </w:r>
    </w:p>
    <w:p w:rsidR="005B59B7" w:rsidRDefault="00C676E0">
      <w:pPr>
        <w:spacing w:before="1"/>
        <w:ind w:left="882"/>
        <w:rPr>
          <w:rFonts w:ascii="Calibri"/>
          <w:sz w:val="20"/>
        </w:rPr>
      </w:pPr>
      <w:r>
        <w:rPr>
          <w:rFonts w:ascii="Calibri"/>
          <w:spacing w:val="-2"/>
          <w:sz w:val="20"/>
        </w:rPr>
        <w:t>El%20Observat</w:t>
      </w:r>
      <w:r>
        <w:rPr>
          <w:rFonts w:ascii="Calibri"/>
          <w:spacing w:val="-2"/>
          <w:sz w:val="20"/>
        </w:rPr>
        <w:t>orio%20de&amp;text=Durante%20el%20a%C3%B1o%202022%20se,fallecidos%20informados%20 el%20a%C3%B1o%202021</w:t>
      </w:r>
    </w:p>
    <w:p w:rsidR="005B59B7" w:rsidRDefault="005B59B7">
      <w:pPr>
        <w:rPr>
          <w:rFonts w:ascii="Calibri"/>
          <w:sz w:val="20"/>
        </w:rPr>
        <w:sectPr w:rsidR="005B59B7">
          <w:pgSz w:w="12240" w:h="15840"/>
          <w:pgMar w:top="1340" w:right="1580" w:bottom="280" w:left="820" w:header="720" w:footer="720" w:gutter="0"/>
          <w:cols w:space="720"/>
        </w:sectPr>
      </w:pPr>
    </w:p>
    <w:p w:rsidR="005B59B7" w:rsidRDefault="00C676E0">
      <w:pPr>
        <w:pStyle w:val="Textoindependiente"/>
        <w:spacing w:before="75" w:line="480" w:lineRule="auto"/>
        <w:ind w:left="1602" w:right="119"/>
        <w:jc w:val="both"/>
      </w:pPr>
      <w:r>
        <w:lastRenderedPageBreak/>
        <w:t>En este sentido es que debemos legislar de manera que sea posible perfeccionar la seguridad vial en nuestro país, aumentando las medidas de seguridad que sean necesarias para lograr este objetivo.</w:t>
      </w:r>
    </w:p>
    <w:p w:rsidR="005B59B7" w:rsidRDefault="00C676E0">
      <w:pPr>
        <w:pStyle w:val="Textoindependiente"/>
        <w:spacing w:line="480" w:lineRule="auto"/>
        <w:ind w:left="1602" w:right="118"/>
        <w:jc w:val="both"/>
      </w:pPr>
      <w:r>
        <w:t>Recientemente,</w:t>
      </w:r>
      <w:r>
        <w:rPr>
          <w:spacing w:val="-9"/>
        </w:rPr>
        <w:t xml:space="preserve"> </w:t>
      </w:r>
      <w:r>
        <w:t>la</w:t>
      </w:r>
      <w:r>
        <w:rPr>
          <w:spacing w:val="-10"/>
        </w:rPr>
        <w:t xml:space="preserve"> </w:t>
      </w:r>
      <w:r>
        <w:t>Dirección</w:t>
      </w:r>
      <w:r>
        <w:rPr>
          <w:spacing w:val="-9"/>
        </w:rPr>
        <w:t xml:space="preserve"> </w:t>
      </w:r>
      <w:r>
        <w:t>General</w:t>
      </w:r>
      <w:r>
        <w:rPr>
          <w:spacing w:val="-9"/>
        </w:rPr>
        <w:t xml:space="preserve"> </w:t>
      </w:r>
      <w:r>
        <w:t>de</w:t>
      </w:r>
      <w:r>
        <w:rPr>
          <w:spacing w:val="-13"/>
        </w:rPr>
        <w:t xml:space="preserve"> </w:t>
      </w:r>
      <w:r>
        <w:t>Tráfico</w:t>
      </w:r>
      <w:r>
        <w:rPr>
          <w:spacing w:val="-9"/>
        </w:rPr>
        <w:t xml:space="preserve"> </w:t>
      </w:r>
      <w:r>
        <w:t>(DGT)</w:t>
      </w:r>
      <w:r>
        <w:rPr>
          <w:spacing w:val="-10"/>
        </w:rPr>
        <w:t xml:space="preserve"> </w:t>
      </w:r>
      <w:r>
        <w:t>de</w:t>
      </w:r>
      <w:r>
        <w:rPr>
          <w:spacing w:val="-8"/>
        </w:rPr>
        <w:t xml:space="preserve"> </w:t>
      </w:r>
      <w:r>
        <w:t>Esp</w:t>
      </w:r>
      <w:r>
        <w:t>aña,</w:t>
      </w:r>
      <w:r>
        <w:rPr>
          <w:spacing w:val="-9"/>
        </w:rPr>
        <w:t xml:space="preserve"> </w:t>
      </w:r>
      <w:r>
        <w:t>estableció</w:t>
      </w:r>
      <w:r>
        <w:rPr>
          <w:spacing w:val="-9"/>
        </w:rPr>
        <w:t xml:space="preserve"> </w:t>
      </w:r>
      <w:r>
        <w:t>que</w:t>
      </w:r>
      <w:r>
        <w:rPr>
          <w:spacing w:val="-10"/>
        </w:rPr>
        <w:t xml:space="preserve"> </w:t>
      </w:r>
      <w:r>
        <w:t>los conductores que experimenten averías o accidentes en autopistas o autovías no deberán</w:t>
      </w:r>
      <w:r>
        <w:rPr>
          <w:spacing w:val="-11"/>
        </w:rPr>
        <w:t xml:space="preserve"> </w:t>
      </w:r>
      <w:r>
        <w:t>bajar</w:t>
      </w:r>
      <w:r>
        <w:rPr>
          <w:spacing w:val="-12"/>
        </w:rPr>
        <w:t xml:space="preserve"> </w:t>
      </w:r>
      <w:r>
        <w:t>de</w:t>
      </w:r>
      <w:r>
        <w:rPr>
          <w:spacing w:val="-14"/>
        </w:rPr>
        <w:t xml:space="preserve"> </w:t>
      </w:r>
      <w:r>
        <w:t>su</w:t>
      </w:r>
      <w:r>
        <w:rPr>
          <w:spacing w:val="-13"/>
        </w:rPr>
        <w:t xml:space="preserve"> </w:t>
      </w:r>
      <w:r>
        <w:t>vehículo</w:t>
      </w:r>
      <w:r>
        <w:rPr>
          <w:spacing w:val="-13"/>
        </w:rPr>
        <w:t xml:space="preserve"> </w:t>
      </w:r>
      <w:r>
        <w:t>para</w:t>
      </w:r>
      <w:r>
        <w:rPr>
          <w:spacing w:val="-12"/>
        </w:rPr>
        <w:t xml:space="preserve"> </w:t>
      </w:r>
      <w:r>
        <w:t>colocar</w:t>
      </w:r>
      <w:r>
        <w:rPr>
          <w:spacing w:val="-14"/>
        </w:rPr>
        <w:t xml:space="preserve"> </w:t>
      </w:r>
      <w:r>
        <w:t>los</w:t>
      </w:r>
      <w:r>
        <w:rPr>
          <w:spacing w:val="-12"/>
        </w:rPr>
        <w:t xml:space="preserve"> </w:t>
      </w:r>
      <w:r>
        <w:t>triángulos</w:t>
      </w:r>
      <w:r>
        <w:rPr>
          <w:spacing w:val="-13"/>
        </w:rPr>
        <w:t xml:space="preserve"> </w:t>
      </w:r>
      <w:r>
        <w:t>de</w:t>
      </w:r>
      <w:r>
        <w:rPr>
          <w:spacing w:val="-14"/>
        </w:rPr>
        <w:t xml:space="preserve"> </w:t>
      </w:r>
      <w:r>
        <w:t>emergencia,</w:t>
      </w:r>
      <w:r>
        <w:rPr>
          <w:spacing w:val="-14"/>
        </w:rPr>
        <w:t xml:space="preserve"> </w:t>
      </w:r>
      <w:r>
        <w:t>pues</w:t>
      </w:r>
      <w:r>
        <w:rPr>
          <w:spacing w:val="-13"/>
        </w:rPr>
        <w:t xml:space="preserve"> </w:t>
      </w:r>
      <w:r>
        <w:t>en</w:t>
      </w:r>
      <w:r>
        <w:rPr>
          <w:spacing w:val="-13"/>
        </w:rPr>
        <w:t xml:space="preserve"> </w:t>
      </w:r>
      <w:r>
        <w:t>2021, 22</w:t>
      </w:r>
      <w:r>
        <w:rPr>
          <w:spacing w:val="-15"/>
        </w:rPr>
        <w:t xml:space="preserve"> </w:t>
      </w:r>
      <w:r>
        <w:t>personas</w:t>
      </w:r>
      <w:r>
        <w:rPr>
          <w:spacing w:val="-15"/>
        </w:rPr>
        <w:t xml:space="preserve"> </w:t>
      </w:r>
      <w:r>
        <w:t>murieron</w:t>
      </w:r>
      <w:r>
        <w:rPr>
          <w:spacing w:val="-15"/>
        </w:rPr>
        <w:t xml:space="preserve"> </w:t>
      </w:r>
      <w:r>
        <w:t>atropellados</w:t>
      </w:r>
      <w:r>
        <w:rPr>
          <w:spacing w:val="-15"/>
        </w:rPr>
        <w:t xml:space="preserve"> </w:t>
      </w:r>
      <w:r>
        <w:t>en</w:t>
      </w:r>
      <w:r>
        <w:rPr>
          <w:spacing w:val="-15"/>
        </w:rPr>
        <w:t xml:space="preserve"> </w:t>
      </w:r>
      <w:r>
        <w:t>dicho</w:t>
      </w:r>
      <w:r>
        <w:rPr>
          <w:spacing w:val="-15"/>
        </w:rPr>
        <w:t xml:space="preserve"> </w:t>
      </w:r>
      <w:r>
        <w:t>país</w:t>
      </w:r>
      <w:r>
        <w:rPr>
          <w:spacing w:val="-15"/>
        </w:rPr>
        <w:t xml:space="preserve"> </w:t>
      </w:r>
      <w:r>
        <w:t>mientras</w:t>
      </w:r>
      <w:r>
        <w:rPr>
          <w:spacing w:val="-15"/>
        </w:rPr>
        <w:t xml:space="preserve"> </w:t>
      </w:r>
      <w:r>
        <w:t>los</w:t>
      </w:r>
      <w:r>
        <w:rPr>
          <w:spacing w:val="-15"/>
        </w:rPr>
        <w:t xml:space="preserve"> </w:t>
      </w:r>
      <w:r>
        <w:t>colocaban.</w:t>
      </w:r>
      <w:r>
        <w:rPr>
          <w:spacing w:val="30"/>
        </w:rPr>
        <w:t xml:space="preserve"> </w:t>
      </w:r>
      <w:r>
        <w:t>Esta</w:t>
      </w:r>
      <w:r>
        <w:rPr>
          <w:spacing w:val="-15"/>
        </w:rPr>
        <w:t xml:space="preserve"> </w:t>
      </w:r>
      <w:r>
        <w:t>medida fue</w:t>
      </w:r>
      <w:r>
        <w:rPr>
          <w:spacing w:val="-12"/>
        </w:rPr>
        <w:t xml:space="preserve"> </w:t>
      </w:r>
      <w:r>
        <w:t>remplazada</w:t>
      </w:r>
      <w:r>
        <w:rPr>
          <w:spacing w:val="-12"/>
        </w:rPr>
        <w:t xml:space="preserve"> </w:t>
      </w:r>
      <w:r>
        <w:t>por</w:t>
      </w:r>
      <w:r>
        <w:rPr>
          <w:spacing w:val="-11"/>
        </w:rPr>
        <w:t xml:space="preserve"> </w:t>
      </w:r>
      <w:r>
        <w:t>la</w:t>
      </w:r>
      <w:r>
        <w:rPr>
          <w:spacing w:val="-11"/>
        </w:rPr>
        <w:t xml:space="preserve"> </w:t>
      </w:r>
      <w:r>
        <w:t>instalación</w:t>
      </w:r>
      <w:r>
        <w:rPr>
          <w:spacing w:val="-10"/>
        </w:rPr>
        <w:t xml:space="preserve"> </w:t>
      </w:r>
      <w:r>
        <w:t>de</w:t>
      </w:r>
      <w:r>
        <w:rPr>
          <w:spacing w:val="-12"/>
        </w:rPr>
        <w:t xml:space="preserve"> </w:t>
      </w:r>
      <w:r>
        <w:t>balizas</w:t>
      </w:r>
      <w:r>
        <w:rPr>
          <w:spacing w:val="-15"/>
        </w:rPr>
        <w:t xml:space="preserve"> </w:t>
      </w:r>
      <w:r>
        <w:t>V16,</w:t>
      </w:r>
      <w:r>
        <w:rPr>
          <w:spacing w:val="-11"/>
        </w:rPr>
        <w:t xml:space="preserve"> </w:t>
      </w:r>
      <w:r>
        <w:t>las</w:t>
      </w:r>
      <w:r>
        <w:rPr>
          <w:spacing w:val="-10"/>
        </w:rPr>
        <w:t xml:space="preserve"> </w:t>
      </w:r>
      <w:r>
        <w:t>cuales</w:t>
      </w:r>
      <w:r>
        <w:rPr>
          <w:spacing w:val="-11"/>
        </w:rPr>
        <w:t xml:space="preserve"> </w:t>
      </w:r>
      <w:r>
        <w:t>serán</w:t>
      </w:r>
      <w:r>
        <w:rPr>
          <w:spacing w:val="-11"/>
        </w:rPr>
        <w:t xml:space="preserve"> </w:t>
      </w:r>
      <w:r>
        <w:t>obligatorias</w:t>
      </w:r>
      <w:r>
        <w:rPr>
          <w:spacing w:val="-10"/>
        </w:rPr>
        <w:t xml:space="preserve"> </w:t>
      </w:r>
      <w:r>
        <w:t>a</w:t>
      </w:r>
      <w:r>
        <w:rPr>
          <w:spacing w:val="-12"/>
        </w:rPr>
        <w:t xml:space="preserve"> </w:t>
      </w:r>
      <w:r>
        <w:t xml:space="preserve">partir de enero de 2026, lo cual evitará que los conductores tengan que bajarse del auto si tienen algún problema en las carreteras, evitando aumentar </w:t>
      </w:r>
      <w:r>
        <w:t>el riesgo de que el accidente se agrave aún más.</w:t>
      </w:r>
      <w:r>
        <w:rPr>
          <w:spacing w:val="40"/>
        </w:rPr>
        <w:t xml:space="preserve"> </w:t>
      </w:r>
      <w:r>
        <w:t>Por lo demás, esta baliza se instala en el techo del vehículo</w:t>
      </w:r>
      <w:r>
        <w:rPr>
          <w:spacing w:val="-15"/>
        </w:rPr>
        <w:t xml:space="preserve"> </w:t>
      </w:r>
      <w:r>
        <w:t>con</w:t>
      </w:r>
      <w:r>
        <w:rPr>
          <w:spacing w:val="-15"/>
        </w:rPr>
        <w:t xml:space="preserve"> </w:t>
      </w:r>
      <w:r>
        <w:t>un</w:t>
      </w:r>
      <w:r>
        <w:rPr>
          <w:spacing w:val="-13"/>
        </w:rPr>
        <w:t xml:space="preserve"> </w:t>
      </w:r>
      <w:r>
        <w:t>imán</w:t>
      </w:r>
      <w:r>
        <w:rPr>
          <w:spacing w:val="-15"/>
        </w:rPr>
        <w:t xml:space="preserve"> </w:t>
      </w:r>
      <w:r>
        <w:t>y</w:t>
      </w:r>
      <w:r>
        <w:rPr>
          <w:spacing w:val="-15"/>
        </w:rPr>
        <w:t xml:space="preserve"> </w:t>
      </w:r>
      <w:r>
        <w:t>permite</w:t>
      </w:r>
      <w:r>
        <w:rPr>
          <w:spacing w:val="-15"/>
        </w:rPr>
        <w:t xml:space="preserve"> </w:t>
      </w:r>
      <w:r>
        <w:t>compartir</w:t>
      </w:r>
      <w:r>
        <w:rPr>
          <w:spacing w:val="-15"/>
        </w:rPr>
        <w:t xml:space="preserve"> </w:t>
      </w:r>
      <w:r>
        <w:t>la</w:t>
      </w:r>
      <w:r>
        <w:rPr>
          <w:spacing w:val="-15"/>
        </w:rPr>
        <w:t xml:space="preserve"> </w:t>
      </w:r>
      <w:r>
        <w:t>posición</w:t>
      </w:r>
      <w:r>
        <w:rPr>
          <w:spacing w:val="-15"/>
        </w:rPr>
        <w:t xml:space="preserve"> </w:t>
      </w:r>
      <w:r>
        <w:t>del</w:t>
      </w:r>
      <w:r>
        <w:rPr>
          <w:spacing w:val="-15"/>
        </w:rPr>
        <w:t xml:space="preserve"> </w:t>
      </w:r>
      <w:r>
        <w:t>vehículo</w:t>
      </w:r>
      <w:r>
        <w:rPr>
          <w:spacing w:val="-13"/>
        </w:rPr>
        <w:t xml:space="preserve"> </w:t>
      </w:r>
      <w:r>
        <w:t>en</w:t>
      </w:r>
      <w:r>
        <w:rPr>
          <w:spacing w:val="-15"/>
        </w:rPr>
        <w:t xml:space="preserve"> </w:t>
      </w:r>
      <w:r>
        <w:t>la</w:t>
      </w:r>
      <w:r>
        <w:rPr>
          <w:spacing w:val="-14"/>
        </w:rPr>
        <w:t xml:space="preserve"> </w:t>
      </w:r>
      <w:r>
        <w:t>carretera</w:t>
      </w:r>
      <w:r>
        <w:rPr>
          <w:spacing w:val="-14"/>
        </w:rPr>
        <w:t xml:space="preserve"> </w:t>
      </w:r>
      <w:r>
        <w:t>para que los otros conductores puedan verla.</w:t>
      </w:r>
      <w:r>
        <w:rPr>
          <w:vertAlign w:val="superscript"/>
        </w:rPr>
        <w:t>4</w:t>
      </w:r>
    </w:p>
    <w:p w:rsidR="005B59B7" w:rsidRDefault="00C676E0">
      <w:pPr>
        <w:pStyle w:val="Textoindependiente"/>
        <w:spacing w:before="2" w:line="480" w:lineRule="auto"/>
        <w:ind w:left="1602" w:right="118"/>
        <w:jc w:val="both"/>
      </w:pPr>
      <w:r>
        <w:t>Si</w:t>
      </w:r>
      <w:r>
        <w:rPr>
          <w:spacing w:val="-15"/>
        </w:rPr>
        <w:t xml:space="preserve"> </w:t>
      </w:r>
      <w:r>
        <w:t>adoptamos</w:t>
      </w:r>
      <w:r>
        <w:rPr>
          <w:spacing w:val="-15"/>
        </w:rPr>
        <w:t xml:space="preserve"> </w:t>
      </w:r>
      <w:r>
        <w:t>esta</w:t>
      </w:r>
      <w:r>
        <w:rPr>
          <w:spacing w:val="-15"/>
        </w:rPr>
        <w:t xml:space="preserve"> </w:t>
      </w:r>
      <w:r>
        <w:t>medida</w:t>
      </w:r>
      <w:r>
        <w:rPr>
          <w:spacing w:val="-15"/>
        </w:rPr>
        <w:t xml:space="preserve"> </w:t>
      </w:r>
      <w:r>
        <w:t>en</w:t>
      </w:r>
      <w:r>
        <w:rPr>
          <w:spacing w:val="-15"/>
        </w:rPr>
        <w:t xml:space="preserve"> </w:t>
      </w:r>
      <w:r>
        <w:t>Chile,</w:t>
      </w:r>
      <w:r>
        <w:rPr>
          <w:spacing w:val="-15"/>
        </w:rPr>
        <w:t xml:space="preserve"> </w:t>
      </w:r>
      <w:r>
        <w:t>será</w:t>
      </w:r>
      <w:r>
        <w:rPr>
          <w:spacing w:val="-15"/>
        </w:rPr>
        <w:t xml:space="preserve"> </w:t>
      </w:r>
      <w:r>
        <w:t>posible</w:t>
      </w:r>
      <w:r>
        <w:rPr>
          <w:spacing w:val="-15"/>
        </w:rPr>
        <w:t xml:space="preserve"> </w:t>
      </w:r>
      <w:r>
        <w:t>reducir</w:t>
      </w:r>
      <w:r>
        <w:rPr>
          <w:spacing w:val="-15"/>
        </w:rPr>
        <w:t xml:space="preserve"> </w:t>
      </w:r>
      <w:r>
        <w:t>el</w:t>
      </w:r>
      <w:r>
        <w:rPr>
          <w:spacing w:val="-15"/>
        </w:rPr>
        <w:t xml:space="preserve"> </w:t>
      </w:r>
      <w:r>
        <w:t>riesgo</w:t>
      </w:r>
      <w:r>
        <w:rPr>
          <w:spacing w:val="-15"/>
        </w:rPr>
        <w:t xml:space="preserve"> </w:t>
      </w:r>
      <w:r>
        <w:t>de</w:t>
      </w:r>
      <w:r>
        <w:rPr>
          <w:spacing w:val="-15"/>
        </w:rPr>
        <w:t xml:space="preserve"> </w:t>
      </w:r>
      <w:r>
        <w:t>accidentes</w:t>
      </w:r>
      <w:r>
        <w:rPr>
          <w:spacing w:val="-15"/>
        </w:rPr>
        <w:t xml:space="preserve"> </w:t>
      </w:r>
      <w:r>
        <w:t xml:space="preserve">graves cuando un vehículo debe detenerse en mitad de una autopista, lo cual sin duda constituye un avance en materia de seguridad </w:t>
      </w:r>
      <w:r>
        <w:t>vial.</w:t>
      </w:r>
    </w:p>
    <w:p w:rsidR="005B59B7" w:rsidRDefault="005B59B7">
      <w:pPr>
        <w:pStyle w:val="Textoindependiente"/>
        <w:rPr>
          <w:sz w:val="26"/>
        </w:rPr>
      </w:pPr>
    </w:p>
    <w:p w:rsidR="005B59B7" w:rsidRDefault="005B59B7">
      <w:pPr>
        <w:pStyle w:val="Textoindependiente"/>
        <w:rPr>
          <w:sz w:val="22"/>
        </w:rPr>
      </w:pPr>
    </w:p>
    <w:p w:rsidR="005B59B7" w:rsidRDefault="00C676E0">
      <w:pPr>
        <w:pStyle w:val="Prrafodelista"/>
        <w:numPr>
          <w:ilvl w:val="0"/>
          <w:numId w:val="1"/>
        </w:numPr>
        <w:tabs>
          <w:tab w:val="left" w:pos="1601"/>
        </w:tabs>
        <w:ind w:left="1601"/>
        <w:rPr>
          <w:b/>
          <w:sz w:val="24"/>
        </w:rPr>
      </w:pPr>
      <w:r>
        <w:rPr>
          <w:b/>
          <w:spacing w:val="-2"/>
          <w:sz w:val="24"/>
        </w:rPr>
        <w:t>IDEA</w:t>
      </w:r>
      <w:r>
        <w:rPr>
          <w:b/>
          <w:spacing w:val="-12"/>
          <w:sz w:val="24"/>
        </w:rPr>
        <w:t xml:space="preserve"> </w:t>
      </w:r>
      <w:r>
        <w:rPr>
          <w:b/>
          <w:spacing w:val="-2"/>
          <w:sz w:val="24"/>
        </w:rPr>
        <w:t>MATRIZ</w:t>
      </w:r>
      <w:r>
        <w:rPr>
          <w:b/>
          <w:spacing w:val="1"/>
          <w:sz w:val="24"/>
        </w:rPr>
        <w:t xml:space="preserve"> </w:t>
      </w:r>
      <w:r>
        <w:rPr>
          <w:b/>
          <w:spacing w:val="-2"/>
          <w:sz w:val="24"/>
        </w:rPr>
        <w:t>DEL</w:t>
      </w:r>
      <w:r>
        <w:rPr>
          <w:b/>
          <w:spacing w:val="-12"/>
          <w:sz w:val="24"/>
        </w:rPr>
        <w:t xml:space="preserve"> </w:t>
      </w:r>
      <w:r>
        <w:rPr>
          <w:b/>
          <w:spacing w:val="-2"/>
          <w:sz w:val="24"/>
        </w:rPr>
        <w:t>PROYECTO:</w:t>
      </w:r>
    </w:p>
    <w:p w:rsidR="005B59B7" w:rsidRDefault="005B59B7">
      <w:pPr>
        <w:pStyle w:val="Textoindependiente"/>
        <w:rPr>
          <w:b/>
        </w:rPr>
      </w:pPr>
    </w:p>
    <w:p w:rsidR="005B59B7" w:rsidRDefault="00C676E0">
      <w:pPr>
        <w:pStyle w:val="Textoindependiente"/>
        <w:spacing w:line="480" w:lineRule="auto"/>
        <w:ind w:left="1602" w:right="120"/>
        <w:jc w:val="both"/>
      </w:pPr>
      <w:r>
        <w:t>Este proyecto modifica la Ley de Tránsito con objeto de establecer la obligación de que los vehículos cuenten con balizas luminosas de seguridad como elemento de seguridad para ser utilizado en caso de emergencia.</w:t>
      </w:r>
    </w:p>
    <w:p w:rsidR="005B59B7" w:rsidRDefault="005B59B7">
      <w:pPr>
        <w:pStyle w:val="Textoindependiente"/>
        <w:rPr>
          <w:sz w:val="20"/>
        </w:rPr>
      </w:pPr>
    </w:p>
    <w:p w:rsidR="005B59B7" w:rsidRDefault="00C676E0">
      <w:pPr>
        <w:pStyle w:val="Textoindependiente"/>
        <w:spacing w:before="3"/>
        <w:rPr>
          <w:sz w:val="27"/>
        </w:rPr>
      </w:pPr>
      <w:r>
        <w:rPr>
          <w:noProof/>
        </w:rPr>
        <mc:AlternateContent>
          <mc:Choice Requires="wps">
            <w:drawing>
              <wp:anchor distT="0" distB="0" distL="0" distR="0" simplePos="0" relativeHeight="487588864" behindDoc="1" locked="0" layoutInCell="1" allowOverlap="1">
                <wp:simplePos x="0" y="0"/>
                <wp:positionH relativeFrom="page">
                  <wp:posOffset>1080820</wp:posOffset>
                </wp:positionH>
                <wp:positionV relativeFrom="paragraph">
                  <wp:posOffset>214886</wp:posOffset>
                </wp:positionV>
                <wp:extent cx="1829435"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B782222" id="Graphic 4" o:spid="_x0000_s1026" style="position:absolute;margin-left:85.1pt;margin-top:16.9pt;width:144.05pt;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Je6NQIAAOEEAAAOAAAAZHJzL2Uyb0RvYy54bWysVMFu2zAMvQ/YPwi6L06yZGiMOMXQosWA&#10;oivQFDsrshwbk0VNVGL370fJVuptpw3zQabMJ4rvkfT2um81OyuHDZiCL2ZzzpSRUDbmWPCX/d2H&#10;K87QC1MKDUYV/FUhv969f7ftbK6WUIMulWMUxGDe2YLX3ts8y1DWqhU4A6sMOStwrfC0dcesdKKj&#10;6K3OlvP5p6wDV1oHUiHS19vByXcxflUp6b9WFSrPdMEpNx9XF9dDWLPdVuRHJ2zdyDEN8Q9ZtKIx&#10;dOkl1K3wgp1c80eotpEOECo/k9BmUFWNVJEDsVnMf2PzXAurIhcSB+1FJvx/YeXj+cmxpiz4ijMj&#10;WirR/ajGKojTWcwJ82yfXKCH9gHkdyRH9osnbHDE9JVrA5bIsT4q/XpRWvWeSfq4uFpuVh/XnEny&#10;bdbLdbgrE3k6K0/o7xXEOOL8gH6oU5ksUSdL9iaZjqod6qxjnT1nVGfHGdX5MNTZCh/OheSCybpJ&#10;IvWYR3C2cFZ7iDAfKIRs52sSKBGhTN8w2kyx1GQTVPKlt43xBsxmsYoSU7DkTu8BNr32r8CxrSdh&#10;pQZUg8CBd1T6ogXhpmoj6Ka8a7QO9NEdDzfasbMI4xOfsVATWOyEofihDQ5QvlJLddRFBccfJ+EU&#10;Z/qLoaYNA5gMl4xDMpzXNxDHNCrv0O/7b8JZZsksuKfeeYQ0EiJPbUH5B8CADScNfD55qJrQMzG3&#10;IaNxQ3MU+Y8zHwZ1uo+otz/T7icAAAD//wMAUEsDBBQABgAIAAAAIQC2eqvO4AAAAAkBAAAPAAAA&#10;ZHJzL2Rvd25yZXYueG1sTI9BS8NAEIXvgv9hGcGL2I3dVkPMpqggFtqCxuJ5kx2TYHY2ZLdt/PeO&#10;Jz2+Nx9v3stXk+vFEcfQedJwM0tAINXedtRo2L8/X6cgQjRkTe8JNXxjgFVxfpabzPoTveGxjI3g&#10;EAqZ0dDGOGRShrpFZ8LMD0h8+/SjM5Hl2Eg7mhOHu17Ok+RWOtMRf2jNgE8t1l/lwWl4sbt1+nqF&#10;m91alY9xP22rxcdW68uL6eEeRMQp/sHwW5+rQ8GdKn8gG0TP+i6ZM6pBKZ7AwGKZKhAVG0sFssjl&#10;/wXFDwAAAP//AwBQSwECLQAUAAYACAAAACEAtoM4kv4AAADhAQAAEwAAAAAAAAAAAAAAAAAAAAAA&#10;W0NvbnRlbnRfVHlwZXNdLnhtbFBLAQItABQABgAIAAAAIQA4/SH/1gAAAJQBAAALAAAAAAAAAAAA&#10;AAAAAC8BAABfcmVscy8ucmVsc1BLAQItABQABgAIAAAAIQCKlJe6NQIAAOEEAAAOAAAAAAAAAAAA&#10;AAAAAC4CAABkcnMvZTJvRG9jLnhtbFBLAQItABQABgAIAAAAIQC2eqvO4AAAAAkBAAAPAAAAAAAA&#10;AAAAAAAAAI8EAABkcnMvZG93bnJldi54bWxQSwUGAAAAAAQABADzAAAAnAUAAAAA&#10;" path="m1829054,l,,,9144r1829054,l1829054,xe" fillcolor="black" stroked="f">
                <v:path arrowok="t"/>
                <w10:wrap type="topAndBottom" anchorx="page"/>
              </v:shape>
            </w:pict>
          </mc:Fallback>
        </mc:AlternateContent>
      </w:r>
    </w:p>
    <w:p w:rsidR="005B59B7" w:rsidRDefault="00C676E0">
      <w:pPr>
        <w:spacing w:before="102"/>
        <w:ind w:left="882"/>
        <w:rPr>
          <w:rFonts w:ascii="Calibri" w:hAnsi="Calibri"/>
          <w:sz w:val="20"/>
        </w:rPr>
      </w:pPr>
      <w:r>
        <w:rPr>
          <w:rFonts w:ascii="Calibri" w:hAnsi="Calibri"/>
          <w:sz w:val="20"/>
          <w:vertAlign w:val="superscript"/>
        </w:rPr>
        <w:t>4</w:t>
      </w:r>
      <w:r>
        <w:rPr>
          <w:rFonts w:ascii="Calibri" w:hAnsi="Calibri"/>
          <w:spacing w:val="-5"/>
          <w:sz w:val="20"/>
        </w:rPr>
        <w:t xml:space="preserve"> </w:t>
      </w:r>
      <w:r>
        <w:rPr>
          <w:rFonts w:ascii="Calibri" w:hAnsi="Calibri"/>
          <w:i/>
          <w:sz w:val="20"/>
        </w:rPr>
        <w:t>“N</w:t>
      </w:r>
      <w:r>
        <w:rPr>
          <w:rFonts w:ascii="Calibri" w:hAnsi="Calibri"/>
          <w:i/>
          <w:sz w:val="20"/>
        </w:rPr>
        <w:t>uevo</w:t>
      </w:r>
      <w:r>
        <w:rPr>
          <w:rFonts w:ascii="Calibri" w:hAnsi="Calibri"/>
          <w:i/>
          <w:spacing w:val="-4"/>
          <w:sz w:val="20"/>
        </w:rPr>
        <w:t xml:space="preserve"> </w:t>
      </w:r>
      <w:r>
        <w:rPr>
          <w:rFonts w:ascii="Calibri" w:hAnsi="Calibri"/>
          <w:i/>
          <w:sz w:val="20"/>
        </w:rPr>
        <w:t>protocolo</w:t>
      </w:r>
      <w:r>
        <w:rPr>
          <w:rFonts w:ascii="Calibri" w:hAnsi="Calibri"/>
          <w:i/>
          <w:spacing w:val="-4"/>
          <w:sz w:val="20"/>
        </w:rPr>
        <w:t xml:space="preserve"> </w:t>
      </w:r>
      <w:r>
        <w:rPr>
          <w:rFonts w:ascii="Calibri" w:hAnsi="Calibri"/>
          <w:i/>
          <w:sz w:val="20"/>
        </w:rPr>
        <w:t>de</w:t>
      </w:r>
      <w:r>
        <w:rPr>
          <w:rFonts w:ascii="Calibri" w:hAnsi="Calibri"/>
          <w:i/>
          <w:spacing w:val="-4"/>
          <w:sz w:val="20"/>
        </w:rPr>
        <w:t xml:space="preserve"> </w:t>
      </w:r>
      <w:r>
        <w:rPr>
          <w:rFonts w:ascii="Calibri" w:hAnsi="Calibri"/>
          <w:i/>
          <w:sz w:val="20"/>
        </w:rPr>
        <w:t>seguridad</w:t>
      </w:r>
      <w:r>
        <w:rPr>
          <w:rFonts w:ascii="Calibri" w:hAnsi="Calibri"/>
          <w:i/>
          <w:spacing w:val="-4"/>
          <w:sz w:val="20"/>
        </w:rPr>
        <w:t xml:space="preserve"> </w:t>
      </w:r>
      <w:r>
        <w:rPr>
          <w:rFonts w:ascii="Calibri" w:hAnsi="Calibri"/>
          <w:i/>
          <w:sz w:val="20"/>
        </w:rPr>
        <w:t>en</w:t>
      </w:r>
      <w:r>
        <w:rPr>
          <w:rFonts w:ascii="Calibri" w:hAnsi="Calibri"/>
          <w:i/>
          <w:spacing w:val="-4"/>
          <w:sz w:val="20"/>
        </w:rPr>
        <w:t xml:space="preserve"> </w:t>
      </w:r>
      <w:r>
        <w:rPr>
          <w:rFonts w:ascii="Calibri" w:hAnsi="Calibri"/>
          <w:i/>
          <w:sz w:val="20"/>
        </w:rPr>
        <w:t>las</w:t>
      </w:r>
      <w:r>
        <w:rPr>
          <w:rFonts w:ascii="Calibri" w:hAnsi="Calibri"/>
          <w:i/>
          <w:spacing w:val="-5"/>
          <w:sz w:val="20"/>
        </w:rPr>
        <w:t xml:space="preserve"> </w:t>
      </w:r>
      <w:r>
        <w:rPr>
          <w:rFonts w:ascii="Calibri" w:hAnsi="Calibri"/>
          <w:i/>
          <w:sz w:val="20"/>
        </w:rPr>
        <w:t>carreteras:</w:t>
      </w:r>
      <w:r>
        <w:rPr>
          <w:rFonts w:ascii="Calibri" w:hAnsi="Calibri"/>
          <w:i/>
          <w:spacing w:val="-5"/>
          <w:sz w:val="20"/>
        </w:rPr>
        <w:t xml:space="preserve"> </w:t>
      </w:r>
      <w:r>
        <w:rPr>
          <w:rFonts w:ascii="Calibri" w:hAnsi="Calibri"/>
          <w:i/>
          <w:sz w:val="20"/>
        </w:rPr>
        <w:t>Bienvenido</w:t>
      </w:r>
      <w:r>
        <w:rPr>
          <w:rFonts w:ascii="Calibri" w:hAnsi="Calibri"/>
          <w:i/>
          <w:spacing w:val="-3"/>
          <w:sz w:val="20"/>
        </w:rPr>
        <w:t xml:space="preserve"> </w:t>
      </w:r>
      <w:r>
        <w:rPr>
          <w:rFonts w:ascii="Calibri" w:hAnsi="Calibri"/>
          <w:i/>
          <w:sz w:val="20"/>
        </w:rPr>
        <w:t>a</w:t>
      </w:r>
      <w:r>
        <w:rPr>
          <w:rFonts w:ascii="Calibri" w:hAnsi="Calibri"/>
          <w:i/>
          <w:spacing w:val="-4"/>
          <w:sz w:val="20"/>
        </w:rPr>
        <w:t xml:space="preserve"> </w:t>
      </w:r>
      <w:r>
        <w:rPr>
          <w:rFonts w:ascii="Calibri" w:hAnsi="Calibri"/>
          <w:i/>
          <w:sz w:val="20"/>
        </w:rPr>
        <w:t>la</w:t>
      </w:r>
      <w:r>
        <w:rPr>
          <w:rFonts w:ascii="Calibri" w:hAnsi="Calibri"/>
          <w:i/>
          <w:spacing w:val="-4"/>
          <w:sz w:val="20"/>
        </w:rPr>
        <w:t xml:space="preserve"> </w:t>
      </w:r>
      <w:r>
        <w:rPr>
          <w:rFonts w:ascii="Calibri" w:hAnsi="Calibri"/>
          <w:i/>
          <w:sz w:val="20"/>
        </w:rPr>
        <w:t>era</w:t>
      </w:r>
      <w:r>
        <w:rPr>
          <w:rFonts w:ascii="Calibri" w:hAnsi="Calibri"/>
          <w:i/>
          <w:spacing w:val="-4"/>
          <w:sz w:val="20"/>
        </w:rPr>
        <w:t xml:space="preserve"> </w:t>
      </w:r>
      <w:r>
        <w:rPr>
          <w:rFonts w:ascii="Calibri" w:hAnsi="Calibri"/>
          <w:i/>
          <w:sz w:val="20"/>
        </w:rPr>
        <w:t>de</w:t>
      </w:r>
      <w:r>
        <w:rPr>
          <w:rFonts w:ascii="Calibri" w:hAnsi="Calibri"/>
          <w:i/>
          <w:spacing w:val="-4"/>
          <w:sz w:val="20"/>
        </w:rPr>
        <w:t xml:space="preserve"> </w:t>
      </w:r>
      <w:r>
        <w:rPr>
          <w:rFonts w:ascii="Calibri" w:hAnsi="Calibri"/>
          <w:i/>
          <w:sz w:val="20"/>
        </w:rPr>
        <w:t>las</w:t>
      </w:r>
      <w:r>
        <w:rPr>
          <w:rFonts w:ascii="Calibri" w:hAnsi="Calibri"/>
          <w:i/>
          <w:spacing w:val="-5"/>
          <w:sz w:val="20"/>
        </w:rPr>
        <w:t xml:space="preserve"> </w:t>
      </w:r>
      <w:r>
        <w:rPr>
          <w:rFonts w:ascii="Calibri" w:hAnsi="Calibri"/>
          <w:i/>
          <w:sz w:val="20"/>
        </w:rPr>
        <w:t>balizas</w:t>
      </w:r>
      <w:r>
        <w:rPr>
          <w:rFonts w:ascii="Calibri" w:hAnsi="Calibri"/>
          <w:i/>
          <w:spacing w:val="-5"/>
          <w:sz w:val="20"/>
        </w:rPr>
        <w:t xml:space="preserve"> </w:t>
      </w:r>
      <w:r>
        <w:rPr>
          <w:rFonts w:ascii="Calibri" w:hAnsi="Calibri"/>
          <w:i/>
          <w:sz w:val="20"/>
        </w:rPr>
        <w:t>V16</w:t>
      </w:r>
      <w:r>
        <w:rPr>
          <w:rFonts w:ascii="Calibri" w:hAnsi="Calibri"/>
          <w:i/>
          <w:spacing w:val="-4"/>
          <w:sz w:val="20"/>
        </w:rPr>
        <w:t xml:space="preserve"> </w:t>
      </w:r>
      <w:r>
        <w:rPr>
          <w:rFonts w:ascii="Calibri" w:hAnsi="Calibri"/>
          <w:i/>
          <w:sz w:val="20"/>
        </w:rPr>
        <w:t>conectadas”</w:t>
      </w:r>
      <w:r>
        <w:rPr>
          <w:rFonts w:ascii="Calibri" w:hAnsi="Calibri"/>
          <w:sz w:val="20"/>
        </w:rPr>
        <w:t>.</w:t>
      </w:r>
      <w:r>
        <w:rPr>
          <w:rFonts w:ascii="Calibri" w:hAnsi="Calibri"/>
          <w:spacing w:val="-4"/>
          <w:sz w:val="20"/>
        </w:rPr>
        <w:t xml:space="preserve"> </w:t>
      </w:r>
      <w:r>
        <w:rPr>
          <w:rFonts w:ascii="Calibri" w:hAnsi="Calibri"/>
          <w:sz w:val="20"/>
        </w:rPr>
        <w:t>Soy Motor. Disponible en: https://soymotor.com/coches/noticias/nuevo-protocolo-de-seguridad-en-las-</w:t>
      </w:r>
    </w:p>
    <w:p w:rsidR="005B59B7" w:rsidRDefault="00C676E0">
      <w:pPr>
        <w:spacing w:before="1"/>
        <w:ind w:left="882"/>
        <w:rPr>
          <w:rFonts w:ascii="Calibri"/>
          <w:sz w:val="20"/>
        </w:rPr>
      </w:pPr>
      <w:r>
        <w:rPr>
          <w:rFonts w:ascii="Calibri"/>
          <w:spacing w:val="-2"/>
          <w:sz w:val="20"/>
        </w:rPr>
        <w:t>carreteras-bienvenido-la-era-de-las-balizas-</w:t>
      </w:r>
      <w:r>
        <w:rPr>
          <w:rFonts w:ascii="Calibri"/>
          <w:spacing w:val="-5"/>
          <w:sz w:val="20"/>
        </w:rPr>
        <w:t>v16</w:t>
      </w:r>
    </w:p>
    <w:p w:rsidR="005B59B7" w:rsidRDefault="005B59B7">
      <w:pPr>
        <w:rPr>
          <w:rFonts w:ascii="Calibri"/>
          <w:sz w:val="20"/>
        </w:rPr>
        <w:sectPr w:rsidR="005B59B7">
          <w:pgSz w:w="12240" w:h="15840"/>
          <w:pgMar w:top="1340" w:right="1580" w:bottom="280" w:left="820" w:header="720" w:footer="720" w:gutter="0"/>
          <w:cols w:space="720"/>
        </w:sectPr>
      </w:pPr>
    </w:p>
    <w:p w:rsidR="005B59B7" w:rsidRDefault="00C676E0">
      <w:pPr>
        <w:pStyle w:val="Prrafodelista"/>
        <w:numPr>
          <w:ilvl w:val="0"/>
          <w:numId w:val="1"/>
        </w:numPr>
        <w:tabs>
          <w:tab w:val="left" w:pos="1601"/>
        </w:tabs>
        <w:spacing w:before="147"/>
        <w:ind w:left="1601"/>
        <w:rPr>
          <w:b/>
          <w:sz w:val="24"/>
        </w:rPr>
      </w:pPr>
      <w:r>
        <w:rPr>
          <w:b/>
          <w:sz w:val="24"/>
        </w:rPr>
        <w:t>PROYECTO</w:t>
      </w:r>
      <w:r>
        <w:rPr>
          <w:b/>
          <w:spacing w:val="-4"/>
          <w:sz w:val="24"/>
        </w:rPr>
        <w:t xml:space="preserve"> </w:t>
      </w:r>
      <w:r>
        <w:rPr>
          <w:b/>
          <w:sz w:val="24"/>
        </w:rPr>
        <w:t>DE</w:t>
      </w:r>
      <w:r>
        <w:rPr>
          <w:b/>
          <w:spacing w:val="-3"/>
          <w:sz w:val="24"/>
        </w:rPr>
        <w:t xml:space="preserve"> </w:t>
      </w:r>
      <w:r>
        <w:rPr>
          <w:b/>
          <w:spacing w:val="-4"/>
          <w:sz w:val="24"/>
        </w:rPr>
        <w:t>LEY:</w:t>
      </w:r>
    </w:p>
    <w:p w:rsidR="005B59B7" w:rsidRDefault="005B59B7">
      <w:pPr>
        <w:pStyle w:val="Textoindependiente"/>
        <w:rPr>
          <w:b/>
          <w:sz w:val="26"/>
        </w:rPr>
      </w:pPr>
    </w:p>
    <w:p w:rsidR="005B59B7" w:rsidRDefault="005B59B7">
      <w:pPr>
        <w:pStyle w:val="Textoindependiente"/>
        <w:rPr>
          <w:b/>
          <w:sz w:val="26"/>
        </w:rPr>
      </w:pPr>
    </w:p>
    <w:p w:rsidR="005B59B7" w:rsidRDefault="00C676E0">
      <w:pPr>
        <w:spacing w:before="230" w:line="480" w:lineRule="auto"/>
        <w:ind w:left="1602" w:right="68"/>
        <w:rPr>
          <w:i/>
          <w:sz w:val="24"/>
        </w:rPr>
      </w:pPr>
      <w:r>
        <w:rPr>
          <w:b/>
          <w:sz w:val="24"/>
        </w:rPr>
        <w:t>Artículo</w:t>
      </w:r>
      <w:r>
        <w:rPr>
          <w:b/>
          <w:spacing w:val="68"/>
          <w:sz w:val="24"/>
        </w:rPr>
        <w:t xml:space="preserve"> </w:t>
      </w:r>
      <w:r>
        <w:rPr>
          <w:b/>
          <w:sz w:val="24"/>
        </w:rPr>
        <w:t>Único:</w:t>
      </w:r>
      <w:r>
        <w:rPr>
          <w:b/>
          <w:spacing w:val="68"/>
          <w:sz w:val="24"/>
        </w:rPr>
        <w:t xml:space="preserve"> </w:t>
      </w:r>
      <w:r>
        <w:rPr>
          <w:sz w:val="24"/>
        </w:rPr>
        <w:t>Modifíquese</w:t>
      </w:r>
      <w:r>
        <w:rPr>
          <w:spacing w:val="67"/>
          <w:sz w:val="24"/>
        </w:rPr>
        <w:t xml:space="preserve"> </w:t>
      </w:r>
      <w:r>
        <w:rPr>
          <w:sz w:val="24"/>
        </w:rPr>
        <w:t>el</w:t>
      </w:r>
      <w:r>
        <w:rPr>
          <w:spacing w:val="68"/>
          <w:sz w:val="24"/>
        </w:rPr>
        <w:t xml:space="preserve"> </w:t>
      </w:r>
      <w:r>
        <w:rPr>
          <w:sz w:val="24"/>
        </w:rPr>
        <w:t>Decreto</w:t>
      </w:r>
      <w:r>
        <w:rPr>
          <w:spacing w:val="68"/>
          <w:sz w:val="24"/>
        </w:rPr>
        <w:t xml:space="preserve"> </w:t>
      </w:r>
      <w:r>
        <w:rPr>
          <w:sz w:val="24"/>
        </w:rPr>
        <w:t>con</w:t>
      </w:r>
      <w:r>
        <w:rPr>
          <w:spacing w:val="67"/>
          <w:sz w:val="24"/>
        </w:rPr>
        <w:t xml:space="preserve"> </w:t>
      </w:r>
      <w:r>
        <w:rPr>
          <w:sz w:val="24"/>
        </w:rPr>
        <w:t>Fuerza</w:t>
      </w:r>
      <w:r>
        <w:rPr>
          <w:spacing w:val="66"/>
          <w:sz w:val="24"/>
        </w:rPr>
        <w:t xml:space="preserve"> </w:t>
      </w:r>
      <w:r>
        <w:rPr>
          <w:sz w:val="24"/>
        </w:rPr>
        <w:t>de</w:t>
      </w:r>
      <w:r>
        <w:rPr>
          <w:spacing w:val="66"/>
          <w:sz w:val="24"/>
        </w:rPr>
        <w:t xml:space="preserve"> </w:t>
      </w:r>
      <w:r>
        <w:rPr>
          <w:sz w:val="24"/>
        </w:rPr>
        <w:t>Ley</w:t>
      </w:r>
      <w:r>
        <w:rPr>
          <w:spacing w:val="67"/>
          <w:sz w:val="24"/>
        </w:rPr>
        <w:t xml:space="preserve"> </w:t>
      </w:r>
      <w:r>
        <w:rPr>
          <w:sz w:val="24"/>
        </w:rPr>
        <w:t>1</w:t>
      </w:r>
      <w:r>
        <w:rPr>
          <w:spacing w:val="67"/>
          <w:sz w:val="24"/>
        </w:rPr>
        <w:t xml:space="preserve"> </w:t>
      </w:r>
      <w:r>
        <w:rPr>
          <w:sz w:val="24"/>
        </w:rPr>
        <w:t>que</w:t>
      </w:r>
      <w:r>
        <w:rPr>
          <w:spacing w:val="66"/>
          <w:sz w:val="24"/>
        </w:rPr>
        <w:t xml:space="preserve"> </w:t>
      </w:r>
      <w:r>
        <w:rPr>
          <w:sz w:val="24"/>
        </w:rPr>
        <w:t>fija</w:t>
      </w:r>
      <w:r>
        <w:rPr>
          <w:spacing w:val="66"/>
          <w:sz w:val="24"/>
        </w:rPr>
        <w:t xml:space="preserve"> </w:t>
      </w:r>
      <w:r>
        <w:rPr>
          <w:sz w:val="24"/>
        </w:rPr>
        <w:t>texto refundido, coordinado y sistematizado de la ley de tránsito, de la siguiente manera: En</w:t>
      </w:r>
      <w:r>
        <w:rPr>
          <w:spacing w:val="-1"/>
          <w:sz w:val="24"/>
        </w:rPr>
        <w:t xml:space="preserve"> </w:t>
      </w:r>
      <w:r>
        <w:rPr>
          <w:sz w:val="24"/>
        </w:rPr>
        <w:t>su</w:t>
      </w:r>
      <w:r>
        <w:rPr>
          <w:spacing w:val="-1"/>
          <w:sz w:val="24"/>
        </w:rPr>
        <w:t xml:space="preserve"> </w:t>
      </w:r>
      <w:r>
        <w:rPr>
          <w:sz w:val="24"/>
        </w:rPr>
        <w:t>artículo</w:t>
      </w:r>
      <w:r>
        <w:rPr>
          <w:spacing w:val="-1"/>
          <w:sz w:val="24"/>
        </w:rPr>
        <w:t xml:space="preserve"> </w:t>
      </w:r>
      <w:r>
        <w:rPr>
          <w:sz w:val="24"/>
        </w:rPr>
        <w:t>75</w:t>
      </w:r>
      <w:r>
        <w:rPr>
          <w:spacing w:val="-1"/>
          <w:sz w:val="24"/>
        </w:rPr>
        <w:t xml:space="preserve"> </w:t>
      </w:r>
      <w:r>
        <w:rPr>
          <w:sz w:val="24"/>
        </w:rPr>
        <w:t>N°7,</w:t>
      </w:r>
      <w:r>
        <w:rPr>
          <w:spacing w:val="-1"/>
          <w:sz w:val="24"/>
        </w:rPr>
        <w:t xml:space="preserve"> </w:t>
      </w:r>
      <w:r>
        <w:rPr>
          <w:sz w:val="24"/>
        </w:rPr>
        <w:t>luego</w:t>
      </w:r>
      <w:r>
        <w:rPr>
          <w:spacing w:val="-1"/>
          <w:sz w:val="24"/>
        </w:rPr>
        <w:t xml:space="preserve"> </w:t>
      </w:r>
      <w:r>
        <w:rPr>
          <w:sz w:val="24"/>
        </w:rPr>
        <w:t>de</w:t>
      </w:r>
      <w:r>
        <w:rPr>
          <w:spacing w:val="-3"/>
          <w:sz w:val="24"/>
        </w:rPr>
        <w:t xml:space="preserve"> </w:t>
      </w:r>
      <w:r>
        <w:rPr>
          <w:sz w:val="24"/>
        </w:rPr>
        <w:t>la</w:t>
      </w:r>
      <w:r>
        <w:rPr>
          <w:spacing w:val="-1"/>
          <w:sz w:val="24"/>
        </w:rPr>
        <w:t xml:space="preserve"> </w:t>
      </w:r>
      <w:r>
        <w:rPr>
          <w:sz w:val="24"/>
        </w:rPr>
        <w:t>palabra</w:t>
      </w:r>
      <w:r>
        <w:rPr>
          <w:spacing w:val="-1"/>
          <w:sz w:val="24"/>
        </w:rPr>
        <w:t xml:space="preserve"> </w:t>
      </w:r>
      <w:r>
        <w:rPr>
          <w:sz w:val="24"/>
        </w:rPr>
        <w:t>“determine”,</w:t>
      </w:r>
      <w:r>
        <w:rPr>
          <w:spacing w:val="-1"/>
          <w:sz w:val="24"/>
        </w:rPr>
        <w:t xml:space="preserve"> </w:t>
      </w:r>
      <w:r>
        <w:rPr>
          <w:sz w:val="24"/>
        </w:rPr>
        <w:t>agréguese</w:t>
      </w:r>
      <w:r>
        <w:rPr>
          <w:spacing w:val="-2"/>
          <w:sz w:val="24"/>
        </w:rPr>
        <w:t xml:space="preserve"> </w:t>
      </w:r>
      <w:r>
        <w:rPr>
          <w:sz w:val="24"/>
        </w:rPr>
        <w:t>la</w:t>
      </w:r>
      <w:r>
        <w:rPr>
          <w:spacing w:val="-1"/>
          <w:sz w:val="24"/>
        </w:rPr>
        <w:t xml:space="preserve"> </w:t>
      </w:r>
      <w:r>
        <w:rPr>
          <w:sz w:val="24"/>
        </w:rPr>
        <w:t>siguiente</w:t>
      </w:r>
      <w:r>
        <w:rPr>
          <w:spacing w:val="-1"/>
          <w:sz w:val="24"/>
        </w:rPr>
        <w:t xml:space="preserve"> </w:t>
      </w:r>
      <w:r>
        <w:rPr>
          <w:sz w:val="24"/>
        </w:rPr>
        <w:t xml:space="preserve">frase: </w:t>
      </w:r>
      <w:r>
        <w:rPr>
          <w:i/>
          <w:sz w:val="24"/>
        </w:rPr>
        <w:t>“, dentro de los cuales se deberá incluir una baliza luminosa de señalización”</w:t>
      </w:r>
    </w:p>
    <w:p w:rsidR="005B59B7" w:rsidRDefault="005B59B7">
      <w:pPr>
        <w:pStyle w:val="Textoindependiente"/>
        <w:rPr>
          <w:i/>
          <w:sz w:val="26"/>
        </w:rPr>
      </w:pPr>
    </w:p>
    <w:p w:rsidR="005B59B7" w:rsidRDefault="005B59B7">
      <w:pPr>
        <w:pStyle w:val="Textoindependiente"/>
        <w:spacing w:before="1"/>
        <w:rPr>
          <w:i/>
          <w:sz w:val="22"/>
        </w:rPr>
      </w:pPr>
    </w:p>
    <w:p w:rsidR="005B59B7" w:rsidRDefault="00C676E0">
      <w:pPr>
        <w:spacing w:line="480" w:lineRule="auto"/>
        <w:ind w:left="1602" w:right="68"/>
        <w:rPr>
          <w:i/>
          <w:sz w:val="24"/>
        </w:rPr>
      </w:pPr>
      <w:r>
        <w:rPr>
          <w:b/>
          <w:sz w:val="24"/>
        </w:rPr>
        <w:t>Artículo</w:t>
      </w:r>
      <w:r>
        <w:rPr>
          <w:b/>
          <w:spacing w:val="-14"/>
          <w:sz w:val="24"/>
        </w:rPr>
        <w:t xml:space="preserve"> </w:t>
      </w:r>
      <w:r>
        <w:rPr>
          <w:b/>
          <w:sz w:val="24"/>
        </w:rPr>
        <w:t>Transitorio:</w:t>
      </w:r>
      <w:r>
        <w:rPr>
          <w:b/>
          <w:spacing w:val="-9"/>
          <w:sz w:val="24"/>
        </w:rPr>
        <w:t xml:space="preserve"> </w:t>
      </w:r>
      <w:r>
        <w:rPr>
          <w:i/>
          <w:sz w:val="24"/>
        </w:rPr>
        <w:t>“Las</w:t>
      </w:r>
      <w:r>
        <w:rPr>
          <w:i/>
          <w:spacing w:val="-12"/>
          <w:sz w:val="24"/>
        </w:rPr>
        <w:t xml:space="preserve"> </w:t>
      </w:r>
      <w:r>
        <w:rPr>
          <w:i/>
          <w:sz w:val="24"/>
        </w:rPr>
        <w:t>disposiciones</w:t>
      </w:r>
      <w:r>
        <w:rPr>
          <w:i/>
          <w:spacing w:val="-12"/>
          <w:sz w:val="24"/>
        </w:rPr>
        <w:t xml:space="preserve"> </w:t>
      </w:r>
      <w:r>
        <w:rPr>
          <w:i/>
          <w:sz w:val="24"/>
        </w:rPr>
        <w:t>contenidas</w:t>
      </w:r>
      <w:r>
        <w:rPr>
          <w:i/>
          <w:spacing w:val="-12"/>
          <w:sz w:val="24"/>
        </w:rPr>
        <w:t xml:space="preserve"> </w:t>
      </w:r>
      <w:r>
        <w:rPr>
          <w:i/>
          <w:sz w:val="24"/>
        </w:rPr>
        <w:t>en</w:t>
      </w:r>
      <w:r>
        <w:rPr>
          <w:i/>
          <w:spacing w:val="-12"/>
          <w:sz w:val="24"/>
        </w:rPr>
        <w:t xml:space="preserve"> </w:t>
      </w:r>
      <w:r>
        <w:rPr>
          <w:i/>
          <w:sz w:val="24"/>
        </w:rPr>
        <w:t>esta</w:t>
      </w:r>
      <w:r>
        <w:rPr>
          <w:i/>
          <w:spacing w:val="-9"/>
          <w:sz w:val="24"/>
        </w:rPr>
        <w:t xml:space="preserve"> </w:t>
      </w:r>
      <w:r>
        <w:rPr>
          <w:i/>
          <w:sz w:val="24"/>
        </w:rPr>
        <w:t>ley</w:t>
      </w:r>
      <w:r>
        <w:rPr>
          <w:i/>
          <w:spacing w:val="-12"/>
          <w:sz w:val="24"/>
        </w:rPr>
        <w:t xml:space="preserve"> </w:t>
      </w:r>
      <w:r>
        <w:rPr>
          <w:i/>
          <w:sz w:val="24"/>
        </w:rPr>
        <w:t>comenzarán</w:t>
      </w:r>
      <w:r>
        <w:rPr>
          <w:i/>
          <w:spacing w:val="-12"/>
          <w:sz w:val="24"/>
        </w:rPr>
        <w:t xml:space="preserve"> </w:t>
      </w:r>
      <w:r>
        <w:rPr>
          <w:i/>
          <w:sz w:val="24"/>
        </w:rPr>
        <w:t>a</w:t>
      </w:r>
      <w:r>
        <w:rPr>
          <w:i/>
          <w:spacing w:val="-12"/>
          <w:sz w:val="24"/>
        </w:rPr>
        <w:t xml:space="preserve"> </w:t>
      </w:r>
      <w:r>
        <w:rPr>
          <w:i/>
          <w:sz w:val="24"/>
        </w:rPr>
        <w:t>regir a partir del 1 de enero de 2026.”</w:t>
      </w:r>
    </w:p>
    <w:p w:rsidR="005B59B7" w:rsidRDefault="005B59B7">
      <w:pPr>
        <w:pStyle w:val="Textoindependiente"/>
        <w:rPr>
          <w:i/>
          <w:sz w:val="26"/>
        </w:rPr>
      </w:pPr>
    </w:p>
    <w:p w:rsidR="005B59B7" w:rsidRDefault="005B59B7">
      <w:pPr>
        <w:pStyle w:val="Textoindependiente"/>
        <w:rPr>
          <w:i/>
          <w:sz w:val="26"/>
        </w:rPr>
      </w:pPr>
    </w:p>
    <w:p w:rsidR="005B59B7" w:rsidRDefault="005B59B7">
      <w:pPr>
        <w:pStyle w:val="Textoindependiente"/>
        <w:rPr>
          <w:i/>
          <w:sz w:val="26"/>
        </w:rPr>
      </w:pPr>
    </w:p>
    <w:p w:rsidR="005B59B7" w:rsidRDefault="00C676E0">
      <w:pPr>
        <w:spacing w:before="207" w:line="362" w:lineRule="auto"/>
        <w:ind w:left="3906" w:right="2418" w:firstLine="240"/>
        <w:rPr>
          <w:b/>
          <w:sz w:val="24"/>
        </w:rPr>
      </w:pPr>
      <w:r>
        <w:rPr>
          <w:noProof/>
        </w:rPr>
        <mc:AlternateContent>
          <mc:Choice Requires="wps">
            <w:drawing>
              <wp:anchor distT="0" distB="0" distL="0" distR="0" simplePos="0" relativeHeight="487541760" behindDoc="1" locked="0" layoutInCell="1" allowOverlap="1">
                <wp:simplePos x="0" y="0"/>
                <wp:positionH relativeFrom="page">
                  <wp:posOffset>2933700</wp:posOffset>
                </wp:positionH>
                <wp:positionV relativeFrom="paragraph">
                  <wp:posOffset>341161</wp:posOffset>
                </wp:positionV>
                <wp:extent cx="2305050" cy="127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05050" cy="1270"/>
                        </a:xfrm>
                        <a:custGeom>
                          <a:avLst/>
                          <a:gdLst/>
                          <a:ahLst/>
                          <a:cxnLst/>
                          <a:rect l="l" t="t" r="r" b="b"/>
                          <a:pathLst>
                            <a:path w="2305050">
                              <a:moveTo>
                                <a:pt x="0" y="0"/>
                              </a:moveTo>
                              <a:lnTo>
                                <a:pt x="230505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95AF2F9" id="Graphic 5" o:spid="_x0000_s1026" style="position:absolute;margin-left:231pt;margin-top:26.85pt;width:181.5pt;height:.1pt;z-index:-15774720;visibility:visible;mso-wrap-style:square;mso-wrap-distance-left:0;mso-wrap-distance-top:0;mso-wrap-distance-right:0;mso-wrap-distance-bottom:0;mso-position-horizontal:absolute;mso-position-horizontal-relative:page;mso-position-vertical:absolute;mso-position-vertical-relative:text;v-text-anchor:top" coordsize="23050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yd2HwIAAH8EAAAOAAAAZHJzL2Uyb0RvYy54bWysVFFr2zAQfh/sPwi9L05S0g0Tp4yGlkHp&#10;Cs3YsyzLsZis005K7Pz7nWQ7Sbu3sQTESffp7r77Tl7f9a1hR4Vegy34YjbnTFkJlbb7gv/YPXz6&#10;wpkPwlbCgFUFPynP7zYfP6w7l6slNGAqhYyCWJ93ruBNCC7PMi8b1Qo/A6csOWvAVgTa4j6rUHQU&#10;vTXZcj6/zTrAyiFI5T2dbgcn36T4da1k+F7XXgVmCk61hbRiWsu4Zpu1yPcoXKPlWIb4hypaoS0l&#10;PYfaiiDYAfVfoVotETzUYSahzaCutVSJA7FZzN+xeW2EU4kLNce7c5v8/wsrn48vyHRV8BVnVrQk&#10;0ePYjVVsTud8TphX94KRnndPIH95cmRvPHHjR0xfYxuxRI71qdOnc6dVH5ikw+XNfEV/ziT5FsvP&#10;SYhM5NNdefDhUUGKI45PPgw6VZMlmsmSvZ1MJLWjzibpHDgjnZEz0rkcdHYixHuxuGiy7lJIPGvh&#10;qHaQvOFd5VTaxWvsNepMZWJJ2AFBRkxDvRqMlJrsa3LGxipub6gXMbEHo6sHbUza4L68N8iOIg5v&#10;+kUeFOENzKEPW+GbAZdcI8zYUadBmihSCdWJBO9I44L73weBijPzzdJIxecxGTgZ5WRgMPeQHlFq&#10;EOXc9T8FOhbTFzyQss8wDazIJ9Ei9TM23rTw9RCg1lHRNENDReOGpjwRHF9kfEbX+4S6fDc2fwAA&#10;AP//AwBQSwMEFAAGAAgAAAAhAGDvrLfgAAAACQEAAA8AAABkcnMvZG93bnJldi54bWxMj0tPwzAQ&#10;hO9I/Adrkbgg6iTQV4hToSIOHFsqqt6ceJtE+BHFbuP+e7anctzZ0cw3xSoazc44+M5ZAekkAYa2&#10;dqqzjYDd9+fzApgP0iqpnUUBF/SwKu/vCpkrN9oNnrehYRRifS4FtCH0Oee+btFIP3E9Wvod3WBk&#10;oHNouBrkSOFG8yxJZtzIzlJDK3tct1j/bk9GwM+oP9aHdrOPu30Vj+lX+jS/pEI8PsT3N2ABY7iZ&#10;4YpP6FASU+VOVnmmBbzOMtoSBExf5sDIsMimJFRXYQm8LPj/BeUfAAAA//8DAFBLAQItABQABgAI&#10;AAAAIQC2gziS/gAAAOEBAAATAAAAAAAAAAAAAAAAAAAAAABbQ29udGVudF9UeXBlc10ueG1sUEsB&#10;Ai0AFAAGAAgAAAAhADj9If/WAAAAlAEAAAsAAAAAAAAAAAAAAAAALwEAAF9yZWxzLy5yZWxzUEsB&#10;Ai0AFAAGAAgAAAAhAB9nJ3YfAgAAfwQAAA4AAAAAAAAAAAAAAAAALgIAAGRycy9lMm9Eb2MueG1s&#10;UEsBAi0AFAAGAAgAAAAhAGDvrLfgAAAACQEAAA8AAAAAAAAAAAAAAAAAeQQAAGRycy9kb3ducmV2&#10;LnhtbFBLBQYAAAAABAAEAPMAAACGBQAAAAA=&#10;" path="m,l2305050,e" filled="f" strokeweight=".5pt">
                <v:path arrowok="t"/>
                <w10:wrap anchorx="page"/>
              </v:shape>
            </w:pict>
          </mc:Fallback>
        </mc:AlternateContent>
      </w:r>
      <w:r>
        <w:rPr>
          <w:b/>
          <w:sz w:val="24"/>
        </w:rPr>
        <w:t>FELIPE DONOSO CASTRO DIPUTADO</w:t>
      </w:r>
      <w:r>
        <w:rPr>
          <w:b/>
          <w:spacing w:val="-15"/>
          <w:sz w:val="24"/>
        </w:rPr>
        <w:t xml:space="preserve"> </w:t>
      </w:r>
      <w:r>
        <w:rPr>
          <w:b/>
          <w:sz w:val="24"/>
        </w:rPr>
        <w:t>DE</w:t>
      </w:r>
      <w:r>
        <w:rPr>
          <w:b/>
          <w:spacing w:val="-15"/>
          <w:sz w:val="24"/>
        </w:rPr>
        <w:t xml:space="preserve"> </w:t>
      </w:r>
      <w:r>
        <w:rPr>
          <w:b/>
          <w:sz w:val="24"/>
        </w:rPr>
        <w:t>LA</w:t>
      </w:r>
      <w:r>
        <w:rPr>
          <w:b/>
          <w:spacing w:val="-15"/>
          <w:sz w:val="24"/>
        </w:rPr>
        <w:t xml:space="preserve"> </w:t>
      </w:r>
      <w:r>
        <w:rPr>
          <w:b/>
          <w:sz w:val="24"/>
        </w:rPr>
        <w:t>REPÚBLICA</w:t>
      </w:r>
    </w:p>
    <w:sectPr w:rsidR="005B59B7">
      <w:pgSz w:w="12240" w:h="15840"/>
      <w:pgMar w:top="1820" w:right="1580" w:bottom="280" w:left="8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C7E"/>
    <w:multiLevelType w:val="hybridMultilevel"/>
    <w:tmpl w:val="A3E29FB6"/>
    <w:lvl w:ilvl="0" w:tplc="831E7B7E">
      <w:start w:val="1"/>
      <w:numFmt w:val="decimal"/>
      <w:lvlText w:val="%1."/>
      <w:lvlJc w:val="left"/>
      <w:pPr>
        <w:ind w:left="1602" w:hanging="360"/>
        <w:jc w:val="left"/>
      </w:pPr>
      <w:rPr>
        <w:rFonts w:ascii="Times New Roman" w:eastAsia="Times New Roman" w:hAnsi="Times New Roman" w:cs="Times New Roman" w:hint="default"/>
        <w:b/>
        <w:bCs/>
        <w:i w:val="0"/>
        <w:iCs w:val="0"/>
        <w:spacing w:val="0"/>
        <w:w w:val="100"/>
        <w:sz w:val="24"/>
        <w:szCs w:val="24"/>
        <w:lang w:val="es-ES" w:eastAsia="en-US" w:bidi="ar-SA"/>
      </w:rPr>
    </w:lvl>
    <w:lvl w:ilvl="1" w:tplc="FA3446A6">
      <w:numFmt w:val="bullet"/>
      <w:lvlText w:val="•"/>
      <w:lvlJc w:val="left"/>
      <w:pPr>
        <w:ind w:left="2424" w:hanging="360"/>
      </w:pPr>
      <w:rPr>
        <w:rFonts w:hint="default"/>
        <w:lang w:val="es-ES" w:eastAsia="en-US" w:bidi="ar-SA"/>
      </w:rPr>
    </w:lvl>
    <w:lvl w:ilvl="2" w:tplc="BBC85F94">
      <w:numFmt w:val="bullet"/>
      <w:lvlText w:val="•"/>
      <w:lvlJc w:val="left"/>
      <w:pPr>
        <w:ind w:left="3248" w:hanging="360"/>
      </w:pPr>
      <w:rPr>
        <w:rFonts w:hint="default"/>
        <w:lang w:val="es-ES" w:eastAsia="en-US" w:bidi="ar-SA"/>
      </w:rPr>
    </w:lvl>
    <w:lvl w:ilvl="3" w:tplc="48DC7E22">
      <w:numFmt w:val="bullet"/>
      <w:lvlText w:val="•"/>
      <w:lvlJc w:val="left"/>
      <w:pPr>
        <w:ind w:left="4072" w:hanging="360"/>
      </w:pPr>
      <w:rPr>
        <w:rFonts w:hint="default"/>
        <w:lang w:val="es-ES" w:eastAsia="en-US" w:bidi="ar-SA"/>
      </w:rPr>
    </w:lvl>
    <w:lvl w:ilvl="4" w:tplc="7848BD3E">
      <w:numFmt w:val="bullet"/>
      <w:lvlText w:val="•"/>
      <w:lvlJc w:val="left"/>
      <w:pPr>
        <w:ind w:left="4896" w:hanging="360"/>
      </w:pPr>
      <w:rPr>
        <w:rFonts w:hint="default"/>
        <w:lang w:val="es-ES" w:eastAsia="en-US" w:bidi="ar-SA"/>
      </w:rPr>
    </w:lvl>
    <w:lvl w:ilvl="5" w:tplc="9DAA19F4">
      <w:numFmt w:val="bullet"/>
      <w:lvlText w:val="•"/>
      <w:lvlJc w:val="left"/>
      <w:pPr>
        <w:ind w:left="5720" w:hanging="360"/>
      </w:pPr>
      <w:rPr>
        <w:rFonts w:hint="default"/>
        <w:lang w:val="es-ES" w:eastAsia="en-US" w:bidi="ar-SA"/>
      </w:rPr>
    </w:lvl>
    <w:lvl w:ilvl="6" w:tplc="FFD051E2">
      <w:numFmt w:val="bullet"/>
      <w:lvlText w:val="•"/>
      <w:lvlJc w:val="left"/>
      <w:pPr>
        <w:ind w:left="6544" w:hanging="360"/>
      </w:pPr>
      <w:rPr>
        <w:rFonts w:hint="default"/>
        <w:lang w:val="es-ES" w:eastAsia="en-US" w:bidi="ar-SA"/>
      </w:rPr>
    </w:lvl>
    <w:lvl w:ilvl="7" w:tplc="CA7EBB3C">
      <w:numFmt w:val="bullet"/>
      <w:lvlText w:val="•"/>
      <w:lvlJc w:val="left"/>
      <w:pPr>
        <w:ind w:left="7368" w:hanging="360"/>
      </w:pPr>
      <w:rPr>
        <w:rFonts w:hint="default"/>
        <w:lang w:val="es-ES" w:eastAsia="en-US" w:bidi="ar-SA"/>
      </w:rPr>
    </w:lvl>
    <w:lvl w:ilvl="8" w:tplc="75C80B8C">
      <w:numFmt w:val="bullet"/>
      <w:lvlText w:val="•"/>
      <w:lvlJc w:val="left"/>
      <w:pPr>
        <w:ind w:left="8192" w:hanging="36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5B59B7"/>
    <w:rsid w:val="005B59B7"/>
    <w:rsid w:val="00C676E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7BE07B-80E1-4E9E-8B68-DEB3EBA7C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601"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latercera.com/mtonline/noticia/venta-de-auto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mol.com/noticias/Economia/2022/07/21/1067555/parque-vehiculos-presion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mol.com/noticias/Economia/2022/07/21/1067555/parque-vehiculos-presiona-" TargetMode="External"/><Relationship Id="rId11" Type="http://schemas.openxmlformats.org/officeDocument/2006/relationships/hyperlink" Target="http://www.conaset.cl/programa/observatorio-datos-" TargetMode="External"/><Relationship Id="rId5" Type="http://schemas.openxmlformats.org/officeDocument/2006/relationships/image" Target="media/image1.png"/><Relationship Id="rId10" Type="http://schemas.openxmlformats.org/officeDocument/2006/relationships/hyperlink" Target="http://www.conaset.cl/programa/observatorio-datos-" TargetMode="External"/><Relationship Id="rId4" Type="http://schemas.openxmlformats.org/officeDocument/2006/relationships/webSettings" Target="webSettings.xml"/><Relationship Id="rId9" Type="http://schemas.openxmlformats.org/officeDocument/2006/relationships/hyperlink" Target="http://www.latercera.com/mtonline/noticia/venta-de-aut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896</Words>
  <Characters>4932</Characters>
  <Application>Microsoft Office Word</Application>
  <DocSecurity>0</DocSecurity>
  <Lines>41</Lines>
  <Paragraphs>11</Paragraphs>
  <ScaleCrop>false</ScaleCrop>
  <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Josefina Isidora Salinas Carvajal</dc:creator>
  <cp:lastModifiedBy>Guillermo Diaz Vallejos</cp:lastModifiedBy>
  <cp:revision>1</cp:revision>
  <dcterms:created xsi:type="dcterms:W3CDTF">2023-10-24T18:51:00Z</dcterms:created>
  <dcterms:modified xsi:type="dcterms:W3CDTF">2023-10-25T14:08:00Z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2023-10-23T00:00:00Z</vt:filetime>
  </property>
  <property fmtid="{D5CDD505-2E9C-101B-9397-08002B2CF9AE}" pid="3" name="Creator">
    <vt:lpwstr>Microsoft® Word para Microsoft 365</vt:lpwstr>
  </property>
  <property fmtid="{D5CDD505-2E9C-101B-9397-08002B2CF9AE}" pid="4" name="LastSaved">
    <vt:filetime>2023-10-24T00:00:00Z</vt:filetime>
  </property>
  <property fmtid="{D5CDD505-2E9C-101B-9397-08002B2CF9AE}" pid="5" name="Producer">
    <vt:lpwstr>Microsoft® Word para Microsoft 365</vt:lpwstr>
  </property>
</Properties>
</file>