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9150F9E" w:rsidR="004B494D" w:rsidRPr="00D1343D" w:rsidRDefault="009F7532" w:rsidP="00585D5C">
      <w:pPr>
        <w:spacing w:line="240" w:lineRule="auto"/>
        <w:ind w:left="3969"/>
        <w:rPr>
          <w:rFonts w:ascii="Courier New" w:eastAsia="Courier New" w:hAnsi="Courier New" w:cs="Courier New"/>
          <w:sz w:val="24"/>
          <w:szCs w:val="24"/>
        </w:rPr>
      </w:pPr>
      <w:r w:rsidRPr="00D1343D">
        <w:rPr>
          <w:rFonts w:ascii="Courier New" w:eastAsia="Courier New" w:hAnsi="Courier New" w:cs="Courier New"/>
          <w:b/>
          <w:sz w:val="24"/>
          <w:szCs w:val="24"/>
        </w:rPr>
        <w:t>MENSAJE DE S.E. EL PRESIDENTE DE LA REPÚBLICA CON EL QUE INICIA UN PROYECTO DE LEY QUE ESTABLECE UN SISTEMA</w:t>
      </w:r>
      <w:r w:rsidR="00E7645F" w:rsidRPr="00D1343D">
        <w:rPr>
          <w:rFonts w:ascii="Courier New" w:eastAsia="Courier New" w:hAnsi="Courier New" w:cs="Courier New"/>
          <w:b/>
          <w:sz w:val="24"/>
          <w:szCs w:val="24"/>
        </w:rPr>
        <w:t xml:space="preserve"> DE INCENTIVOS</w:t>
      </w:r>
      <w:r w:rsidRPr="00D1343D">
        <w:rPr>
          <w:rFonts w:ascii="Courier New" w:eastAsia="Courier New" w:hAnsi="Courier New" w:cs="Courier New"/>
          <w:b/>
          <w:sz w:val="24"/>
          <w:szCs w:val="24"/>
        </w:rPr>
        <w:t xml:space="preserve"> PARA LA GESTIÓN SOSTENIBLE DE SUELOS AGROPECUARIOS (SIGESS).</w:t>
      </w:r>
    </w:p>
    <w:p w14:paraId="00000002" w14:textId="22496218" w:rsidR="004B494D" w:rsidRPr="00D1343D" w:rsidRDefault="009F7532" w:rsidP="00585D5C">
      <w:pPr>
        <w:spacing w:line="276" w:lineRule="auto"/>
        <w:ind w:left="3969"/>
        <w:rPr>
          <w:rFonts w:ascii="Courier New" w:eastAsia="Courier New" w:hAnsi="Courier New" w:cs="Courier New"/>
          <w:sz w:val="24"/>
          <w:szCs w:val="24"/>
        </w:rPr>
      </w:pPr>
      <w:r w:rsidRPr="00D1343D">
        <w:rPr>
          <w:rFonts w:ascii="Courier New" w:eastAsia="Courier New" w:hAnsi="Courier New" w:cs="Courier New"/>
          <w:b/>
          <w:smallCaps/>
          <w:sz w:val="24"/>
          <w:szCs w:val="24"/>
        </w:rPr>
        <w:t>_________________________________</w:t>
      </w:r>
      <w:r w:rsidR="004D5737" w:rsidRPr="00D1343D">
        <w:rPr>
          <w:rFonts w:ascii="Courier New" w:eastAsia="Courier New" w:hAnsi="Courier New" w:cs="Courier New"/>
          <w:b/>
          <w:smallCaps/>
          <w:sz w:val="24"/>
          <w:szCs w:val="24"/>
        </w:rPr>
        <w:t>__</w:t>
      </w:r>
    </w:p>
    <w:p w14:paraId="00000003" w14:textId="77777777" w:rsidR="004B494D" w:rsidRPr="00D1343D" w:rsidRDefault="004B494D" w:rsidP="00585D5C">
      <w:pPr>
        <w:spacing w:line="276" w:lineRule="auto"/>
        <w:ind w:left="3969" w:firstLine="4253"/>
        <w:rPr>
          <w:rFonts w:ascii="Courier New" w:eastAsia="Courier New" w:hAnsi="Courier New" w:cs="Courier New"/>
          <w:sz w:val="24"/>
          <w:szCs w:val="24"/>
        </w:rPr>
      </w:pPr>
    </w:p>
    <w:p w14:paraId="00000004" w14:textId="276C0B81" w:rsidR="004B494D" w:rsidRPr="00D1343D" w:rsidRDefault="15729DCC" w:rsidP="00585D5C">
      <w:pPr>
        <w:spacing w:line="276" w:lineRule="auto"/>
        <w:ind w:left="3969" w:firstLine="5"/>
        <w:rPr>
          <w:rFonts w:ascii="Courier New" w:eastAsia="Courier New" w:hAnsi="Courier New" w:cs="Courier New"/>
          <w:sz w:val="24"/>
          <w:szCs w:val="24"/>
        </w:rPr>
      </w:pPr>
      <w:r w:rsidRPr="00D1343D">
        <w:rPr>
          <w:rFonts w:ascii="Courier New" w:eastAsia="Courier New" w:hAnsi="Courier New" w:cs="Courier New"/>
          <w:sz w:val="24"/>
          <w:szCs w:val="24"/>
        </w:rPr>
        <w:t xml:space="preserve">Santiago, </w:t>
      </w:r>
      <w:r w:rsidR="00A32E5C" w:rsidRPr="00D1343D">
        <w:rPr>
          <w:rFonts w:ascii="Courier New" w:eastAsia="Courier New" w:hAnsi="Courier New" w:cs="Courier New"/>
          <w:sz w:val="24"/>
          <w:szCs w:val="24"/>
        </w:rPr>
        <w:t>26</w:t>
      </w:r>
      <w:r w:rsidRPr="00D1343D">
        <w:rPr>
          <w:rFonts w:ascii="Courier New" w:eastAsia="Courier New" w:hAnsi="Courier New" w:cs="Courier New"/>
          <w:sz w:val="24"/>
          <w:szCs w:val="24"/>
        </w:rPr>
        <w:t xml:space="preserve"> de </w:t>
      </w:r>
      <w:r w:rsidR="5EC7B55C" w:rsidRPr="00D1343D">
        <w:rPr>
          <w:rFonts w:ascii="Courier New" w:eastAsia="Courier New" w:hAnsi="Courier New" w:cs="Courier New"/>
          <w:sz w:val="24"/>
          <w:szCs w:val="24"/>
        </w:rPr>
        <w:t>octubre</w:t>
      </w:r>
      <w:r w:rsidRPr="00D1343D">
        <w:rPr>
          <w:rFonts w:ascii="Courier New" w:eastAsia="Courier New" w:hAnsi="Courier New" w:cs="Courier New"/>
          <w:sz w:val="24"/>
          <w:szCs w:val="24"/>
        </w:rPr>
        <w:t xml:space="preserve"> de 2023</w:t>
      </w:r>
    </w:p>
    <w:p w14:paraId="00000005" w14:textId="77777777" w:rsidR="004B494D" w:rsidRPr="00D1343D" w:rsidRDefault="004B494D" w:rsidP="00585D5C">
      <w:pPr>
        <w:spacing w:line="276" w:lineRule="auto"/>
        <w:rPr>
          <w:rFonts w:ascii="Courier New" w:eastAsia="Courier New" w:hAnsi="Courier New" w:cs="Courier New"/>
          <w:sz w:val="24"/>
          <w:szCs w:val="24"/>
        </w:rPr>
      </w:pPr>
    </w:p>
    <w:p w14:paraId="18D3D90B" w14:textId="77777777" w:rsidR="004D5737" w:rsidRPr="00D1343D" w:rsidRDefault="004D5737" w:rsidP="00585D5C">
      <w:pPr>
        <w:spacing w:line="276" w:lineRule="auto"/>
        <w:jc w:val="center"/>
        <w:rPr>
          <w:rFonts w:ascii="Courier New" w:eastAsia="Courier New" w:hAnsi="Courier New" w:cs="Courier New"/>
          <w:b/>
          <w:spacing w:val="80"/>
          <w:sz w:val="24"/>
          <w:szCs w:val="24"/>
        </w:rPr>
      </w:pPr>
    </w:p>
    <w:p w14:paraId="5F576FA2" w14:textId="77777777" w:rsidR="004D5737" w:rsidRPr="00D1343D" w:rsidRDefault="004D5737" w:rsidP="00585D5C">
      <w:pPr>
        <w:spacing w:line="276" w:lineRule="auto"/>
        <w:jc w:val="center"/>
        <w:rPr>
          <w:rFonts w:ascii="Courier New" w:eastAsia="Courier New" w:hAnsi="Courier New" w:cs="Courier New"/>
          <w:b/>
          <w:spacing w:val="80"/>
          <w:sz w:val="24"/>
          <w:szCs w:val="24"/>
        </w:rPr>
      </w:pPr>
    </w:p>
    <w:p w14:paraId="3644A4B8" w14:textId="77777777" w:rsidR="004D5737" w:rsidRPr="00D1343D" w:rsidRDefault="004D5737" w:rsidP="00585D5C">
      <w:pPr>
        <w:spacing w:line="276" w:lineRule="auto"/>
        <w:jc w:val="center"/>
        <w:rPr>
          <w:rFonts w:ascii="Courier New" w:eastAsia="Courier New" w:hAnsi="Courier New" w:cs="Courier New"/>
          <w:b/>
          <w:spacing w:val="80"/>
          <w:sz w:val="24"/>
          <w:szCs w:val="24"/>
        </w:rPr>
      </w:pPr>
    </w:p>
    <w:p w14:paraId="00000006" w14:textId="6B050379" w:rsidR="004B494D" w:rsidRPr="00D1343D" w:rsidRDefault="004D5737" w:rsidP="00585D5C">
      <w:pPr>
        <w:spacing w:line="276" w:lineRule="auto"/>
        <w:jc w:val="center"/>
        <w:rPr>
          <w:rFonts w:ascii="Courier New" w:eastAsia="Courier New" w:hAnsi="Courier New" w:cs="Courier New"/>
          <w:sz w:val="24"/>
          <w:szCs w:val="24"/>
        </w:rPr>
      </w:pPr>
      <w:r w:rsidRPr="00D1343D">
        <w:rPr>
          <w:rFonts w:ascii="Courier New" w:eastAsia="Courier New" w:hAnsi="Courier New" w:cs="Courier New"/>
          <w:b/>
          <w:spacing w:val="80"/>
          <w:sz w:val="24"/>
          <w:szCs w:val="24"/>
        </w:rPr>
        <w:t xml:space="preserve">MENSAJE </w:t>
      </w:r>
      <w:proofErr w:type="spellStart"/>
      <w:r w:rsidR="009F7532" w:rsidRPr="00D1343D">
        <w:rPr>
          <w:rFonts w:ascii="Courier New" w:eastAsia="Courier New" w:hAnsi="Courier New" w:cs="Courier New"/>
          <w:b/>
          <w:sz w:val="24"/>
          <w:szCs w:val="24"/>
        </w:rPr>
        <w:t>Nº</w:t>
      </w:r>
      <w:proofErr w:type="spellEnd"/>
      <w:r w:rsidRPr="00D1343D">
        <w:rPr>
          <w:rFonts w:ascii="Courier New" w:eastAsia="Courier New" w:hAnsi="Courier New" w:cs="Courier New"/>
          <w:b/>
          <w:sz w:val="24"/>
          <w:szCs w:val="24"/>
        </w:rPr>
        <w:t xml:space="preserve"> </w:t>
      </w:r>
      <w:r w:rsidRPr="00D1343D">
        <w:rPr>
          <w:rFonts w:ascii="Courier New" w:eastAsia="Courier New" w:hAnsi="Courier New" w:cs="Courier New"/>
          <w:b/>
          <w:sz w:val="24"/>
          <w:szCs w:val="24"/>
          <w:u w:val="single"/>
        </w:rPr>
        <w:t>199-371</w:t>
      </w:r>
      <w:r w:rsidR="009F7532" w:rsidRPr="00D1343D">
        <w:rPr>
          <w:rFonts w:ascii="Courier New" w:eastAsia="Courier New" w:hAnsi="Courier New" w:cs="Courier New"/>
          <w:b/>
          <w:sz w:val="24"/>
          <w:szCs w:val="24"/>
        </w:rPr>
        <w:t>/</w:t>
      </w:r>
    </w:p>
    <w:p w14:paraId="00000007" w14:textId="77777777" w:rsidR="004B494D" w:rsidRPr="00D1343D" w:rsidRDefault="004B494D" w:rsidP="00585D5C">
      <w:pPr>
        <w:spacing w:line="276" w:lineRule="auto"/>
        <w:rPr>
          <w:rFonts w:ascii="Courier New" w:eastAsia="Courier New" w:hAnsi="Courier New" w:cs="Courier New"/>
          <w:sz w:val="24"/>
          <w:szCs w:val="24"/>
        </w:rPr>
      </w:pPr>
    </w:p>
    <w:p w14:paraId="00000008" w14:textId="77777777" w:rsidR="004B494D" w:rsidRPr="00D1343D" w:rsidRDefault="004B494D" w:rsidP="00585D5C">
      <w:pPr>
        <w:spacing w:line="276" w:lineRule="auto"/>
        <w:rPr>
          <w:rFonts w:ascii="Courier New" w:eastAsia="Courier New" w:hAnsi="Courier New" w:cs="Courier New"/>
          <w:sz w:val="24"/>
          <w:szCs w:val="24"/>
        </w:rPr>
      </w:pPr>
    </w:p>
    <w:p w14:paraId="00000009" w14:textId="77777777" w:rsidR="004B494D" w:rsidRPr="00D1343D" w:rsidRDefault="004B494D" w:rsidP="00585D5C">
      <w:pPr>
        <w:spacing w:line="276" w:lineRule="auto"/>
        <w:rPr>
          <w:rFonts w:ascii="Courier New" w:eastAsia="Courier New" w:hAnsi="Courier New" w:cs="Courier New"/>
          <w:sz w:val="24"/>
          <w:szCs w:val="24"/>
        </w:rPr>
      </w:pPr>
    </w:p>
    <w:p w14:paraId="1413DD9D" w14:textId="77777777" w:rsidR="00D5396F" w:rsidRPr="00D1343D" w:rsidRDefault="00D5396F" w:rsidP="00585D5C">
      <w:pPr>
        <w:spacing w:line="276" w:lineRule="auto"/>
        <w:rPr>
          <w:rFonts w:ascii="Courier New" w:eastAsia="Courier New" w:hAnsi="Courier New" w:cs="Courier New"/>
          <w:sz w:val="24"/>
          <w:szCs w:val="24"/>
        </w:rPr>
      </w:pPr>
    </w:p>
    <w:p w14:paraId="55CE9069" w14:textId="77777777" w:rsidR="00A32E5C" w:rsidRPr="00D1343D" w:rsidRDefault="00A32E5C" w:rsidP="002B07BB">
      <w:pPr>
        <w:framePr w:w="2218" w:h="2836" w:hSpace="141" w:wrap="around" w:vAnchor="text" w:hAnchor="page" w:x="1555" w:y="58"/>
        <w:tabs>
          <w:tab w:val="left" w:pos="-720"/>
          <w:tab w:val="left" w:pos="2835"/>
        </w:tabs>
        <w:spacing w:line="360" w:lineRule="auto"/>
        <w:ind w:right="-2030"/>
        <w:rPr>
          <w:rFonts w:ascii="Courier New" w:eastAsia="Times New Roman" w:hAnsi="Courier New" w:cs="Courier New"/>
          <w:b/>
          <w:spacing w:val="-3"/>
          <w:sz w:val="24"/>
          <w:szCs w:val="24"/>
          <w:lang w:val="es-ES"/>
        </w:rPr>
      </w:pPr>
      <w:r w:rsidRPr="00D1343D">
        <w:rPr>
          <w:rFonts w:ascii="Courier New" w:eastAsia="Times New Roman" w:hAnsi="Courier New" w:cs="Courier New"/>
          <w:b/>
          <w:spacing w:val="-3"/>
          <w:sz w:val="24"/>
          <w:szCs w:val="24"/>
          <w:lang w:val="es-ES"/>
        </w:rPr>
        <w:t>A S.E.  EL</w:t>
      </w:r>
    </w:p>
    <w:p w14:paraId="7086F8DD" w14:textId="77777777" w:rsidR="00A32E5C" w:rsidRPr="00D1343D" w:rsidRDefault="00A32E5C" w:rsidP="002B07BB">
      <w:pPr>
        <w:framePr w:w="2218" w:h="2836" w:hSpace="141" w:wrap="around" w:vAnchor="text" w:hAnchor="page" w:x="1555" w:y="58"/>
        <w:tabs>
          <w:tab w:val="left" w:pos="-720"/>
          <w:tab w:val="left" w:pos="2835"/>
        </w:tabs>
        <w:spacing w:line="360" w:lineRule="auto"/>
        <w:ind w:right="-2030"/>
        <w:rPr>
          <w:rFonts w:ascii="Courier New" w:eastAsia="Times New Roman" w:hAnsi="Courier New" w:cs="Courier New"/>
          <w:b/>
          <w:spacing w:val="-3"/>
          <w:sz w:val="24"/>
          <w:szCs w:val="24"/>
          <w:lang w:val="es-ES"/>
        </w:rPr>
      </w:pPr>
      <w:r w:rsidRPr="00D1343D">
        <w:rPr>
          <w:rFonts w:ascii="Courier New" w:eastAsia="Times New Roman" w:hAnsi="Courier New" w:cs="Courier New"/>
          <w:b/>
          <w:spacing w:val="-3"/>
          <w:sz w:val="24"/>
          <w:szCs w:val="24"/>
          <w:lang w:val="es-ES"/>
        </w:rPr>
        <w:t>PRESIDENTE</w:t>
      </w:r>
    </w:p>
    <w:p w14:paraId="050625A2" w14:textId="77777777" w:rsidR="00A32E5C" w:rsidRPr="00D1343D" w:rsidRDefault="00A32E5C" w:rsidP="002B07BB">
      <w:pPr>
        <w:framePr w:w="2218" w:h="2836" w:hSpace="141" w:wrap="around" w:vAnchor="text" w:hAnchor="page" w:x="1555" w:y="58"/>
        <w:tabs>
          <w:tab w:val="left" w:pos="-720"/>
          <w:tab w:val="left" w:pos="2835"/>
        </w:tabs>
        <w:spacing w:line="360" w:lineRule="auto"/>
        <w:ind w:right="-2030"/>
        <w:rPr>
          <w:rFonts w:ascii="Courier New" w:eastAsia="Times New Roman" w:hAnsi="Courier New" w:cs="Courier New"/>
          <w:b/>
          <w:spacing w:val="-3"/>
          <w:sz w:val="24"/>
          <w:szCs w:val="24"/>
          <w:lang w:val="es-ES"/>
        </w:rPr>
      </w:pPr>
      <w:r w:rsidRPr="00D1343D">
        <w:rPr>
          <w:rFonts w:ascii="Courier New" w:eastAsia="Times New Roman" w:hAnsi="Courier New" w:cs="Courier New"/>
          <w:b/>
          <w:spacing w:val="-3"/>
          <w:sz w:val="24"/>
          <w:szCs w:val="24"/>
          <w:lang w:val="es-ES"/>
        </w:rPr>
        <w:t>DE LA H.</w:t>
      </w:r>
    </w:p>
    <w:p w14:paraId="57DE6854" w14:textId="77777777" w:rsidR="00A32E5C" w:rsidRPr="00D1343D" w:rsidRDefault="00A32E5C" w:rsidP="002B07BB">
      <w:pPr>
        <w:framePr w:w="2218" w:h="2836" w:hSpace="141" w:wrap="around" w:vAnchor="text" w:hAnchor="page" w:x="1555" w:y="58"/>
        <w:tabs>
          <w:tab w:val="left" w:pos="-720"/>
          <w:tab w:val="left" w:pos="2835"/>
        </w:tabs>
        <w:spacing w:line="360" w:lineRule="auto"/>
        <w:ind w:right="-2030"/>
        <w:rPr>
          <w:rFonts w:ascii="Courier New" w:eastAsia="Times New Roman" w:hAnsi="Courier New" w:cs="Courier New"/>
          <w:b/>
          <w:spacing w:val="-3"/>
          <w:sz w:val="24"/>
          <w:szCs w:val="24"/>
          <w:lang w:val="es-ES"/>
        </w:rPr>
      </w:pPr>
      <w:r w:rsidRPr="00D1343D">
        <w:rPr>
          <w:rFonts w:ascii="Courier New" w:eastAsia="Times New Roman" w:hAnsi="Courier New" w:cs="Courier New"/>
          <w:b/>
          <w:spacing w:val="-3"/>
          <w:sz w:val="24"/>
          <w:szCs w:val="24"/>
          <w:lang w:val="es-ES"/>
        </w:rPr>
        <w:t>CÁMARA DE</w:t>
      </w:r>
    </w:p>
    <w:p w14:paraId="0A554C5D" w14:textId="77777777" w:rsidR="00A32E5C" w:rsidRPr="00D1343D" w:rsidRDefault="00A32E5C" w:rsidP="002B07BB">
      <w:pPr>
        <w:framePr w:w="2218" w:h="2836" w:hSpace="141" w:wrap="around" w:vAnchor="text" w:hAnchor="page" w:x="1555" w:y="58"/>
        <w:tabs>
          <w:tab w:val="left" w:pos="-720"/>
          <w:tab w:val="left" w:pos="2835"/>
        </w:tabs>
        <w:spacing w:line="360" w:lineRule="auto"/>
        <w:ind w:right="-2030"/>
        <w:rPr>
          <w:rFonts w:ascii="Courier New" w:eastAsia="Times New Roman" w:hAnsi="Courier New" w:cs="Courier New"/>
          <w:b/>
          <w:spacing w:val="-3"/>
          <w:sz w:val="24"/>
          <w:szCs w:val="24"/>
          <w:lang w:val="es-ES"/>
        </w:rPr>
      </w:pPr>
      <w:r w:rsidRPr="00D1343D">
        <w:rPr>
          <w:rFonts w:ascii="Courier New" w:eastAsia="Times New Roman" w:hAnsi="Courier New" w:cs="Courier New"/>
          <w:b/>
          <w:spacing w:val="-3"/>
          <w:sz w:val="24"/>
          <w:szCs w:val="24"/>
          <w:lang w:val="es-ES"/>
        </w:rPr>
        <w:t xml:space="preserve">DIPUTADAS Y </w:t>
      </w:r>
    </w:p>
    <w:p w14:paraId="055F4A34" w14:textId="77777777" w:rsidR="00A32E5C" w:rsidRPr="00D1343D" w:rsidRDefault="00A32E5C" w:rsidP="002B07BB">
      <w:pPr>
        <w:framePr w:w="2218" w:h="2836" w:hSpace="141" w:wrap="around" w:vAnchor="text" w:hAnchor="page" w:x="1555" w:y="58"/>
        <w:tabs>
          <w:tab w:val="left" w:pos="-720"/>
          <w:tab w:val="left" w:pos="2835"/>
        </w:tabs>
        <w:spacing w:line="360" w:lineRule="auto"/>
        <w:ind w:right="-2030"/>
        <w:rPr>
          <w:rFonts w:ascii="Courier New" w:eastAsia="Times New Roman" w:hAnsi="Courier New" w:cs="Courier New"/>
          <w:b/>
          <w:spacing w:val="-3"/>
          <w:sz w:val="24"/>
          <w:szCs w:val="24"/>
          <w:lang w:val="es-ES"/>
        </w:rPr>
      </w:pPr>
      <w:r w:rsidRPr="00D1343D">
        <w:rPr>
          <w:rFonts w:ascii="Courier New" w:eastAsia="Times New Roman" w:hAnsi="Courier New" w:cs="Courier New"/>
          <w:b/>
          <w:spacing w:val="-3"/>
          <w:sz w:val="24"/>
          <w:szCs w:val="24"/>
          <w:lang w:val="es-ES"/>
        </w:rPr>
        <w:t>DIPUTADOS</w:t>
      </w:r>
    </w:p>
    <w:p w14:paraId="0000000A" w14:textId="202C2324" w:rsidR="004B494D" w:rsidRPr="00D1343D" w:rsidRDefault="002B07BB" w:rsidP="00A32E5C">
      <w:pPr>
        <w:pBdr>
          <w:top w:val="nil"/>
          <w:left w:val="nil"/>
          <w:bottom w:val="nil"/>
          <w:right w:val="nil"/>
          <w:between w:val="nil"/>
        </w:pBdr>
        <w:tabs>
          <w:tab w:val="left" w:pos="3544"/>
        </w:tabs>
        <w:spacing w:line="276" w:lineRule="auto"/>
        <w:rPr>
          <w:rFonts w:ascii="Courier New" w:eastAsia="Courier New" w:hAnsi="Courier New" w:cs="Courier New"/>
          <w:color w:val="000000"/>
          <w:sz w:val="24"/>
          <w:szCs w:val="24"/>
        </w:rPr>
      </w:pPr>
      <w:r w:rsidRPr="00D1343D">
        <w:rPr>
          <w:rFonts w:ascii="Courier New" w:eastAsia="Courier New" w:hAnsi="Courier New" w:cs="Courier New"/>
          <w:color w:val="000000" w:themeColor="text1"/>
          <w:sz w:val="24"/>
          <w:szCs w:val="24"/>
        </w:rPr>
        <w:t xml:space="preserve">    </w:t>
      </w:r>
      <w:r w:rsidR="15729DCC" w:rsidRPr="00D1343D">
        <w:rPr>
          <w:rFonts w:ascii="Courier New" w:eastAsia="Courier New" w:hAnsi="Courier New" w:cs="Courier New"/>
          <w:color w:val="000000" w:themeColor="text1"/>
          <w:sz w:val="24"/>
          <w:szCs w:val="24"/>
        </w:rPr>
        <w:t xml:space="preserve">Honorable </w:t>
      </w:r>
      <w:r w:rsidR="05030BCF" w:rsidRPr="00D1343D">
        <w:rPr>
          <w:rFonts w:ascii="Courier New" w:eastAsia="Courier New" w:hAnsi="Courier New" w:cs="Courier New"/>
          <w:color w:val="000000" w:themeColor="text1"/>
          <w:sz w:val="24"/>
          <w:szCs w:val="24"/>
        </w:rPr>
        <w:t>Cámara de Diputadas y Diputados</w:t>
      </w:r>
      <w:r w:rsidR="15729DCC" w:rsidRPr="00D1343D">
        <w:rPr>
          <w:rFonts w:ascii="Courier New" w:eastAsia="Courier New" w:hAnsi="Courier New" w:cs="Courier New"/>
          <w:color w:val="000000" w:themeColor="text1"/>
          <w:sz w:val="24"/>
          <w:szCs w:val="24"/>
        </w:rPr>
        <w:t>:</w:t>
      </w:r>
    </w:p>
    <w:p w14:paraId="0000000B" w14:textId="77777777" w:rsidR="004B494D" w:rsidRPr="00D1343D" w:rsidRDefault="004B494D" w:rsidP="00585D5C">
      <w:pPr>
        <w:tabs>
          <w:tab w:val="left" w:pos="-720"/>
        </w:tabs>
        <w:spacing w:line="276" w:lineRule="auto"/>
        <w:ind w:right="-2029"/>
        <w:rPr>
          <w:rFonts w:ascii="Courier New" w:eastAsia="Courier New" w:hAnsi="Courier New" w:cs="Courier New"/>
          <w:b/>
          <w:sz w:val="24"/>
          <w:szCs w:val="24"/>
        </w:rPr>
      </w:pPr>
    </w:p>
    <w:p w14:paraId="00000010" w14:textId="21A5B527" w:rsidR="004B494D" w:rsidRPr="00D1343D" w:rsidRDefault="009F7532" w:rsidP="004D5737">
      <w:pPr>
        <w:tabs>
          <w:tab w:val="left" w:pos="3544"/>
          <w:tab w:val="left" w:pos="4253"/>
          <w:tab w:val="left" w:pos="5812"/>
        </w:tabs>
        <w:spacing w:line="276" w:lineRule="auto"/>
        <w:ind w:left="2835" w:right="51" w:firstLine="709"/>
        <w:rPr>
          <w:rFonts w:ascii="Courier New" w:eastAsia="Courier New" w:hAnsi="Courier New" w:cs="Courier New"/>
          <w:b/>
          <w:sz w:val="24"/>
          <w:szCs w:val="24"/>
        </w:rPr>
      </w:pPr>
      <w:r w:rsidRPr="00D1343D">
        <w:rPr>
          <w:rFonts w:ascii="Courier New" w:eastAsia="Courier New" w:hAnsi="Courier New" w:cs="Courier New"/>
          <w:sz w:val="24"/>
          <w:szCs w:val="24"/>
        </w:rPr>
        <w:t xml:space="preserve">Tengo el honor de someter a vuestra consideración un proyecto de ley que establece un </w:t>
      </w:r>
      <w:r w:rsidR="00515F74" w:rsidRPr="00D1343D">
        <w:rPr>
          <w:rFonts w:ascii="Courier New" w:eastAsia="Courier New" w:hAnsi="Courier New" w:cs="Courier New"/>
          <w:sz w:val="24"/>
          <w:szCs w:val="24"/>
        </w:rPr>
        <w:t>S</w:t>
      </w:r>
      <w:r w:rsidRPr="00D1343D">
        <w:rPr>
          <w:rFonts w:ascii="Courier New" w:eastAsia="Courier New" w:hAnsi="Courier New" w:cs="Courier New"/>
          <w:sz w:val="24"/>
          <w:szCs w:val="24"/>
        </w:rPr>
        <w:t xml:space="preserve">istema </w:t>
      </w:r>
      <w:r w:rsidR="005633BA" w:rsidRPr="00D1343D">
        <w:rPr>
          <w:rFonts w:ascii="Courier New" w:eastAsia="Courier New" w:hAnsi="Courier New" w:cs="Courier New"/>
          <w:sz w:val="24"/>
          <w:szCs w:val="24"/>
        </w:rPr>
        <w:t xml:space="preserve">de </w:t>
      </w:r>
      <w:r w:rsidR="00515F74" w:rsidRPr="00D1343D">
        <w:rPr>
          <w:rFonts w:ascii="Courier New" w:eastAsia="Courier New" w:hAnsi="Courier New" w:cs="Courier New"/>
          <w:sz w:val="24"/>
          <w:szCs w:val="24"/>
        </w:rPr>
        <w:t>I</w:t>
      </w:r>
      <w:r w:rsidR="005633BA" w:rsidRPr="00D1343D">
        <w:rPr>
          <w:rFonts w:ascii="Courier New" w:eastAsia="Courier New" w:hAnsi="Courier New" w:cs="Courier New"/>
          <w:sz w:val="24"/>
          <w:szCs w:val="24"/>
        </w:rPr>
        <w:t xml:space="preserve">ncentivos </w:t>
      </w:r>
      <w:r w:rsidRPr="00D1343D">
        <w:rPr>
          <w:rFonts w:ascii="Courier New" w:eastAsia="Courier New" w:hAnsi="Courier New" w:cs="Courier New"/>
          <w:sz w:val="24"/>
          <w:szCs w:val="24"/>
        </w:rPr>
        <w:t xml:space="preserve">para la </w:t>
      </w:r>
      <w:r w:rsidR="00515F74" w:rsidRPr="00D1343D">
        <w:rPr>
          <w:rFonts w:ascii="Courier New" w:eastAsia="Courier New" w:hAnsi="Courier New" w:cs="Courier New"/>
          <w:sz w:val="24"/>
          <w:szCs w:val="24"/>
        </w:rPr>
        <w:t>G</w:t>
      </w:r>
      <w:r w:rsidRPr="00D1343D">
        <w:rPr>
          <w:rFonts w:ascii="Courier New" w:eastAsia="Courier New" w:hAnsi="Courier New" w:cs="Courier New"/>
          <w:sz w:val="24"/>
          <w:szCs w:val="24"/>
        </w:rPr>
        <w:t xml:space="preserve">estión </w:t>
      </w:r>
      <w:r w:rsidR="00515F74" w:rsidRPr="00D1343D">
        <w:rPr>
          <w:rFonts w:ascii="Courier New" w:eastAsia="Courier New" w:hAnsi="Courier New" w:cs="Courier New"/>
          <w:sz w:val="24"/>
          <w:szCs w:val="24"/>
        </w:rPr>
        <w:t>S</w:t>
      </w:r>
      <w:r w:rsidRPr="00D1343D">
        <w:rPr>
          <w:rFonts w:ascii="Courier New" w:eastAsia="Courier New" w:hAnsi="Courier New" w:cs="Courier New"/>
          <w:sz w:val="24"/>
          <w:szCs w:val="24"/>
        </w:rPr>
        <w:t xml:space="preserve">ostenible de </w:t>
      </w:r>
      <w:r w:rsidR="00515F74" w:rsidRPr="00D1343D">
        <w:rPr>
          <w:rFonts w:ascii="Courier New" w:eastAsia="Courier New" w:hAnsi="Courier New" w:cs="Courier New"/>
          <w:sz w:val="24"/>
          <w:szCs w:val="24"/>
        </w:rPr>
        <w:t>S</w:t>
      </w:r>
      <w:r w:rsidRPr="00D1343D">
        <w:rPr>
          <w:rFonts w:ascii="Courier New" w:eastAsia="Courier New" w:hAnsi="Courier New" w:cs="Courier New"/>
          <w:sz w:val="24"/>
          <w:szCs w:val="24"/>
        </w:rPr>
        <w:t xml:space="preserve">uelos </w:t>
      </w:r>
      <w:r w:rsidR="00515F74" w:rsidRPr="00D1343D">
        <w:rPr>
          <w:rFonts w:ascii="Courier New" w:eastAsia="Courier New" w:hAnsi="Courier New" w:cs="Courier New"/>
          <w:sz w:val="24"/>
          <w:szCs w:val="24"/>
        </w:rPr>
        <w:t>A</w:t>
      </w:r>
      <w:r w:rsidRPr="00D1343D">
        <w:rPr>
          <w:rFonts w:ascii="Courier New" w:eastAsia="Courier New" w:hAnsi="Courier New" w:cs="Courier New"/>
          <w:sz w:val="24"/>
          <w:szCs w:val="24"/>
        </w:rPr>
        <w:t>gropecuarios (SIGESS).</w:t>
      </w:r>
    </w:p>
    <w:p w14:paraId="41BD7FB5" w14:textId="77777777" w:rsidR="00532935" w:rsidRPr="00D1343D" w:rsidRDefault="00532935" w:rsidP="00585D5C">
      <w:pPr>
        <w:tabs>
          <w:tab w:val="left" w:pos="3544"/>
          <w:tab w:val="left" w:pos="4253"/>
          <w:tab w:val="left" w:pos="5812"/>
        </w:tabs>
        <w:spacing w:line="276" w:lineRule="auto"/>
        <w:ind w:left="2835" w:right="51"/>
        <w:rPr>
          <w:rFonts w:ascii="Courier New" w:eastAsia="Courier New" w:hAnsi="Courier New" w:cs="Courier New"/>
          <w:b/>
          <w:bCs/>
          <w:sz w:val="24"/>
          <w:szCs w:val="24"/>
        </w:rPr>
      </w:pPr>
    </w:p>
    <w:p w14:paraId="0F6E4164" w14:textId="0E18577B" w:rsidR="00187D58" w:rsidRPr="00D1343D" w:rsidRDefault="391AC2FC" w:rsidP="008E6EE8">
      <w:pPr>
        <w:pStyle w:val="Prrafodelista"/>
        <w:numPr>
          <w:ilvl w:val="0"/>
          <w:numId w:val="5"/>
        </w:numPr>
        <w:tabs>
          <w:tab w:val="left" w:pos="3544"/>
          <w:tab w:val="left" w:pos="4253"/>
          <w:tab w:val="left" w:pos="5812"/>
        </w:tabs>
        <w:spacing w:line="276" w:lineRule="auto"/>
        <w:ind w:right="51" w:hanging="436"/>
        <w:rPr>
          <w:rFonts w:ascii="Courier New" w:eastAsia="Courier New" w:hAnsi="Courier New" w:cs="Courier New"/>
          <w:b/>
          <w:bCs/>
          <w:sz w:val="24"/>
          <w:szCs w:val="24"/>
        </w:rPr>
      </w:pPr>
      <w:r w:rsidRPr="00D1343D">
        <w:rPr>
          <w:rFonts w:ascii="Courier New" w:eastAsia="Courier New" w:hAnsi="Courier New" w:cs="Courier New"/>
          <w:b/>
          <w:bCs/>
          <w:sz w:val="24"/>
          <w:szCs w:val="24"/>
        </w:rPr>
        <w:t>ANTECEDENTES</w:t>
      </w:r>
      <w:r w:rsidR="4DE588EC" w:rsidRPr="00D1343D">
        <w:rPr>
          <w:rFonts w:ascii="Courier New" w:eastAsia="Courier New" w:hAnsi="Courier New" w:cs="Courier New"/>
          <w:b/>
          <w:bCs/>
          <w:sz w:val="24"/>
          <w:szCs w:val="24"/>
        </w:rPr>
        <w:t xml:space="preserve"> </w:t>
      </w:r>
    </w:p>
    <w:p w14:paraId="1171FBA4" w14:textId="099AB53C" w:rsidR="00187D58" w:rsidRPr="00D1343D" w:rsidRDefault="00187D58" w:rsidP="00585D5C">
      <w:pPr>
        <w:tabs>
          <w:tab w:val="left" w:pos="3544"/>
          <w:tab w:val="left" w:pos="4253"/>
          <w:tab w:val="left" w:pos="5812"/>
        </w:tabs>
        <w:spacing w:line="276" w:lineRule="auto"/>
        <w:ind w:left="2835" w:right="51"/>
        <w:rPr>
          <w:rFonts w:ascii="Courier New" w:eastAsia="Courier New" w:hAnsi="Courier New" w:cs="Courier New"/>
          <w:sz w:val="24"/>
          <w:szCs w:val="24"/>
        </w:rPr>
      </w:pPr>
      <w:r w:rsidRPr="00D1343D">
        <w:rPr>
          <w:rFonts w:ascii="Courier New" w:eastAsia="Courier New" w:hAnsi="Courier New" w:cs="Courier New"/>
          <w:sz w:val="24"/>
          <w:szCs w:val="24"/>
        </w:rPr>
        <w:t xml:space="preserve"> </w:t>
      </w:r>
    </w:p>
    <w:p w14:paraId="6E3F88E6" w14:textId="4B664D99" w:rsidR="004B6C08" w:rsidRPr="00D1343D" w:rsidRDefault="3C32EA75" w:rsidP="002F66EC">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La agricultura enfrenta el desafío de ser más eficiente en el uso de los recursos naturales, adaptarse a los nuevos patrones climáticos y</w:t>
      </w:r>
      <w:r w:rsidR="1889E03B" w:rsidRPr="00D1343D">
        <w:rPr>
          <w:rFonts w:ascii="Courier New" w:eastAsia="Courier New" w:hAnsi="Courier New" w:cs="Courier New"/>
          <w:sz w:val="24"/>
          <w:szCs w:val="24"/>
        </w:rPr>
        <w:t xml:space="preserve"> con ello</w:t>
      </w:r>
      <w:r w:rsidRPr="00D1343D">
        <w:rPr>
          <w:rFonts w:ascii="Courier New" w:eastAsia="Courier New" w:hAnsi="Courier New" w:cs="Courier New"/>
          <w:sz w:val="24"/>
          <w:szCs w:val="24"/>
        </w:rPr>
        <w:t xml:space="preserve"> hacer una contribución positiva al medio ambiente y la sociedad. </w:t>
      </w:r>
      <w:r w:rsidR="6A0C1E5B" w:rsidRPr="00D1343D">
        <w:rPr>
          <w:rFonts w:ascii="Courier New" w:eastAsia="Courier New" w:hAnsi="Courier New" w:cs="Courier New"/>
          <w:sz w:val="24"/>
          <w:szCs w:val="24"/>
        </w:rPr>
        <w:t>P</w:t>
      </w:r>
      <w:r w:rsidR="0BE0332B" w:rsidRPr="00D1343D">
        <w:rPr>
          <w:rFonts w:ascii="Courier New" w:eastAsia="Courier New" w:hAnsi="Courier New" w:cs="Courier New"/>
          <w:sz w:val="24"/>
          <w:szCs w:val="24"/>
        </w:rPr>
        <w:t>ara esto</w:t>
      </w:r>
      <w:r w:rsidR="3D491C9B" w:rsidRPr="00D1343D">
        <w:rPr>
          <w:rFonts w:ascii="Courier New" w:eastAsia="Courier New" w:hAnsi="Courier New" w:cs="Courier New"/>
          <w:sz w:val="24"/>
          <w:szCs w:val="24"/>
        </w:rPr>
        <w:t xml:space="preserve"> es necesario</w:t>
      </w:r>
      <w:r w:rsidRPr="00D1343D">
        <w:rPr>
          <w:rFonts w:ascii="Courier New" w:eastAsia="Courier New" w:hAnsi="Courier New" w:cs="Courier New"/>
          <w:sz w:val="24"/>
          <w:szCs w:val="24"/>
        </w:rPr>
        <w:t xml:space="preserve"> impulsar una actividad agropecuaria que conjugue la protección del medio ambiente, la equidad social y la viabilidad económica. En definitiva, que abogue por </w:t>
      </w:r>
      <w:r w:rsidR="6A0C1E5B" w:rsidRPr="00D1343D">
        <w:rPr>
          <w:rFonts w:ascii="Courier New" w:eastAsia="Courier New" w:hAnsi="Courier New" w:cs="Courier New"/>
          <w:sz w:val="24"/>
          <w:szCs w:val="24"/>
        </w:rPr>
        <w:t xml:space="preserve">el desarrollo de </w:t>
      </w:r>
      <w:r w:rsidRPr="00D1343D">
        <w:rPr>
          <w:rFonts w:ascii="Courier New" w:eastAsia="Courier New" w:hAnsi="Courier New" w:cs="Courier New"/>
          <w:sz w:val="24"/>
          <w:szCs w:val="24"/>
        </w:rPr>
        <w:t>una agricultura sustentable.</w:t>
      </w:r>
    </w:p>
    <w:p w14:paraId="09F0916F" w14:textId="77777777" w:rsidR="00CC4425" w:rsidRPr="00D1343D" w:rsidRDefault="00CC4425" w:rsidP="00585D5C">
      <w:pPr>
        <w:tabs>
          <w:tab w:val="left" w:pos="3544"/>
          <w:tab w:val="left" w:pos="4253"/>
          <w:tab w:val="left" w:pos="5812"/>
        </w:tabs>
        <w:spacing w:line="276" w:lineRule="auto"/>
        <w:ind w:left="2835" w:right="51"/>
        <w:rPr>
          <w:rFonts w:ascii="Courier New" w:eastAsia="Courier New" w:hAnsi="Courier New" w:cs="Courier New"/>
          <w:sz w:val="24"/>
          <w:szCs w:val="24"/>
        </w:rPr>
      </w:pPr>
    </w:p>
    <w:p w14:paraId="11101BB0" w14:textId="31280358" w:rsidR="00243115" w:rsidRPr="00D1343D" w:rsidRDefault="2F60482A" w:rsidP="00243115">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Para abordar estos desafíos, e</w:t>
      </w:r>
      <w:r w:rsidR="6E8F4133" w:rsidRPr="00D1343D">
        <w:rPr>
          <w:rFonts w:ascii="Courier New" w:eastAsia="Courier New" w:hAnsi="Courier New" w:cs="Courier New"/>
          <w:sz w:val="24"/>
          <w:szCs w:val="24"/>
        </w:rPr>
        <w:t>ste</w:t>
      </w:r>
      <w:r w:rsidRPr="00D1343D">
        <w:rPr>
          <w:rFonts w:ascii="Courier New" w:eastAsia="Courier New" w:hAnsi="Courier New" w:cs="Courier New"/>
          <w:sz w:val="24"/>
          <w:szCs w:val="24"/>
        </w:rPr>
        <w:t xml:space="preserve"> Gobierno ha propuesto cambios a </w:t>
      </w:r>
      <w:r w:rsidR="5E50EAB7" w:rsidRPr="00D1343D">
        <w:rPr>
          <w:rFonts w:ascii="Courier New" w:eastAsia="Courier New" w:hAnsi="Courier New" w:cs="Courier New"/>
          <w:sz w:val="24"/>
          <w:szCs w:val="24"/>
        </w:rPr>
        <w:t>diversos instrumentos</w:t>
      </w:r>
      <w:r w:rsidRPr="00D1343D">
        <w:rPr>
          <w:rFonts w:ascii="Courier New" w:eastAsia="Courier New" w:hAnsi="Courier New" w:cs="Courier New"/>
          <w:sz w:val="24"/>
          <w:szCs w:val="24"/>
        </w:rPr>
        <w:t xml:space="preserve"> de fomento agropecuario, entre los cuales se encuentra, por ejemplo, la </w:t>
      </w:r>
      <w:r w:rsidR="6E8F4133" w:rsidRPr="00D1343D">
        <w:rPr>
          <w:rFonts w:ascii="Courier New" w:eastAsia="Courier New" w:hAnsi="Courier New" w:cs="Courier New"/>
          <w:sz w:val="24"/>
          <w:szCs w:val="24"/>
        </w:rPr>
        <w:t xml:space="preserve">recientemente publicada </w:t>
      </w:r>
      <w:r w:rsidRPr="00D1343D">
        <w:rPr>
          <w:rFonts w:ascii="Courier New" w:eastAsia="Courier New" w:hAnsi="Courier New" w:cs="Courier New"/>
          <w:sz w:val="24"/>
          <w:szCs w:val="24"/>
        </w:rPr>
        <w:t xml:space="preserve">ley N° 21.597, que modifica y prorroga la vigencia de la ley N° 18.450, que aprueba normas para el fomento de la inversión privada en obras de riego y </w:t>
      </w:r>
      <w:r w:rsidRPr="00D1343D">
        <w:rPr>
          <w:rFonts w:ascii="Courier New" w:eastAsia="Courier New" w:hAnsi="Courier New" w:cs="Courier New"/>
          <w:sz w:val="24"/>
          <w:szCs w:val="24"/>
        </w:rPr>
        <w:lastRenderedPageBreak/>
        <w:t>drenaje</w:t>
      </w:r>
      <w:r w:rsidR="23AFB213" w:rsidRPr="00D1343D">
        <w:rPr>
          <w:rFonts w:ascii="Courier New" w:eastAsia="Courier New" w:hAnsi="Courier New" w:cs="Courier New"/>
          <w:sz w:val="24"/>
          <w:szCs w:val="24"/>
        </w:rPr>
        <w:t>. En el mismo sentido</w:t>
      </w:r>
      <w:r w:rsidR="053D1A65" w:rsidRPr="00D1343D">
        <w:rPr>
          <w:rFonts w:ascii="Courier New" w:eastAsia="Courier New" w:hAnsi="Courier New" w:cs="Courier New"/>
          <w:sz w:val="24"/>
          <w:szCs w:val="24"/>
        </w:rPr>
        <w:t xml:space="preserve"> se orienta</w:t>
      </w:r>
      <w:r w:rsidR="009A51B5" w:rsidRPr="00D1343D">
        <w:rPr>
          <w:rFonts w:ascii="Courier New" w:eastAsia="Courier New" w:hAnsi="Courier New" w:cs="Courier New"/>
          <w:sz w:val="24"/>
          <w:szCs w:val="24"/>
        </w:rPr>
        <w:t xml:space="preserve"> </w:t>
      </w:r>
      <w:r w:rsidR="62D00696" w:rsidRPr="00D1343D">
        <w:rPr>
          <w:rFonts w:ascii="Courier New" w:eastAsia="Courier New" w:hAnsi="Courier New" w:cs="Courier New"/>
          <w:sz w:val="24"/>
          <w:szCs w:val="24"/>
        </w:rPr>
        <w:t>esta</w:t>
      </w:r>
      <w:r w:rsidR="6E8F4133" w:rsidRPr="00D1343D">
        <w:rPr>
          <w:rFonts w:ascii="Courier New" w:eastAsia="Courier New" w:hAnsi="Courier New" w:cs="Courier New"/>
          <w:sz w:val="24"/>
          <w:szCs w:val="24"/>
        </w:rPr>
        <w:t xml:space="preserve"> propuesta </w:t>
      </w:r>
      <w:r w:rsidR="078A5A1B" w:rsidRPr="00D1343D">
        <w:rPr>
          <w:rFonts w:ascii="Courier New" w:eastAsia="Courier New" w:hAnsi="Courier New" w:cs="Courier New"/>
          <w:sz w:val="24"/>
          <w:szCs w:val="24"/>
        </w:rPr>
        <w:t>de</w:t>
      </w:r>
      <w:r w:rsidR="6E8F4133" w:rsidRPr="00D1343D">
        <w:rPr>
          <w:rFonts w:ascii="Courier New" w:eastAsia="Courier New" w:hAnsi="Courier New" w:cs="Courier New"/>
          <w:sz w:val="24"/>
          <w:szCs w:val="24"/>
        </w:rPr>
        <w:t xml:space="preserve"> crear el </w:t>
      </w:r>
      <w:r w:rsidRPr="00D1343D">
        <w:rPr>
          <w:rFonts w:ascii="Courier New" w:eastAsia="Courier New" w:hAnsi="Courier New" w:cs="Courier New"/>
          <w:sz w:val="24"/>
          <w:szCs w:val="24"/>
        </w:rPr>
        <w:t xml:space="preserve">Sistema de Incentivos para la Gestión Sostenible de Suelos Agropecuarios (SIGESS), atendido que el Sistema de Incentivos para la Sustentabilidad Agroambiental de los Suelos Agropecuarios (SIRSD-S) –creado a través de la ley N° 20.412– culminó su vigencia en febrero de 2022. Estos dos programas, en su conjunto, representan las iniciativas de fomento más importantes </w:t>
      </w:r>
      <w:r w:rsidR="2B71C54A" w:rsidRPr="00D1343D">
        <w:rPr>
          <w:rFonts w:ascii="Courier New" w:eastAsia="Courier New" w:hAnsi="Courier New" w:cs="Courier New"/>
          <w:sz w:val="24"/>
          <w:szCs w:val="24"/>
        </w:rPr>
        <w:t>en materia agropecuaria</w:t>
      </w:r>
      <w:r w:rsidRPr="00D1343D">
        <w:rPr>
          <w:rFonts w:ascii="Courier New" w:eastAsia="Courier New" w:hAnsi="Courier New" w:cs="Courier New"/>
          <w:sz w:val="24"/>
          <w:szCs w:val="24"/>
        </w:rPr>
        <w:t xml:space="preserve"> en las últimas décadas, </w:t>
      </w:r>
      <w:r w:rsidR="0F8FFB00" w:rsidRPr="00D1343D">
        <w:rPr>
          <w:rFonts w:ascii="Courier New" w:eastAsia="Courier New" w:hAnsi="Courier New" w:cs="Courier New"/>
          <w:sz w:val="24"/>
          <w:szCs w:val="24"/>
        </w:rPr>
        <w:t>permitiendo la transferencia</w:t>
      </w:r>
      <w:r w:rsidRPr="00D1343D">
        <w:rPr>
          <w:rFonts w:ascii="Courier New" w:eastAsia="Courier New" w:hAnsi="Courier New" w:cs="Courier New"/>
          <w:sz w:val="24"/>
          <w:szCs w:val="24"/>
        </w:rPr>
        <w:t xml:space="preserve"> </w:t>
      </w:r>
      <w:r w:rsidR="0F8FFB00" w:rsidRPr="00D1343D">
        <w:rPr>
          <w:rFonts w:ascii="Courier New" w:eastAsia="Courier New" w:hAnsi="Courier New" w:cs="Courier New"/>
          <w:sz w:val="24"/>
          <w:szCs w:val="24"/>
        </w:rPr>
        <w:t xml:space="preserve">de </w:t>
      </w:r>
      <w:r w:rsidRPr="00D1343D">
        <w:rPr>
          <w:rFonts w:ascii="Courier New" w:eastAsia="Courier New" w:hAnsi="Courier New" w:cs="Courier New"/>
          <w:sz w:val="24"/>
          <w:szCs w:val="24"/>
        </w:rPr>
        <w:t xml:space="preserve">recursos monetarios </w:t>
      </w:r>
      <w:r w:rsidR="2B71C54A" w:rsidRPr="00D1343D">
        <w:rPr>
          <w:rFonts w:ascii="Courier New" w:eastAsia="Courier New" w:hAnsi="Courier New" w:cs="Courier New"/>
          <w:sz w:val="24"/>
          <w:szCs w:val="24"/>
        </w:rPr>
        <w:t>para</w:t>
      </w:r>
      <w:r w:rsidRPr="00D1343D">
        <w:rPr>
          <w:rFonts w:ascii="Courier New" w:eastAsia="Courier New" w:hAnsi="Courier New" w:cs="Courier New"/>
          <w:sz w:val="24"/>
          <w:szCs w:val="24"/>
        </w:rPr>
        <w:t xml:space="preserve"> seguir desarrollando este sector económico fundamental para el país. </w:t>
      </w:r>
    </w:p>
    <w:p w14:paraId="3202DD18" w14:textId="77777777" w:rsidR="00243115" w:rsidRPr="00D1343D" w:rsidRDefault="00243115" w:rsidP="00243115">
      <w:pPr>
        <w:tabs>
          <w:tab w:val="left" w:pos="3544"/>
          <w:tab w:val="left" w:pos="4253"/>
          <w:tab w:val="left" w:pos="5812"/>
        </w:tabs>
        <w:spacing w:line="276" w:lineRule="auto"/>
        <w:ind w:left="2835" w:right="51" w:firstLine="709"/>
        <w:rPr>
          <w:rFonts w:ascii="Courier New" w:eastAsia="Courier New" w:hAnsi="Courier New" w:cs="Courier New"/>
          <w:sz w:val="24"/>
          <w:szCs w:val="24"/>
        </w:rPr>
      </w:pPr>
    </w:p>
    <w:p w14:paraId="32E8B75D" w14:textId="05B02C3D" w:rsidR="00243115" w:rsidRPr="00D1343D" w:rsidRDefault="2F60482A" w:rsidP="00243115">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 xml:space="preserve">En particular, la conservación de suelos </w:t>
      </w:r>
      <w:r w:rsidR="4B39428F" w:rsidRPr="00D1343D">
        <w:rPr>
          <w:rFonts w:ascii="Courier New" w:eastAsia="Courier New" w:hAnsi="Courier New" w:cs="Courier New"/>
          <w:sz w:val="24"/>
          <w:szCs w:val="24"/>
        </w:rPr>
        <w:t xml:space="preserve">agropecuarios </w:t>
      </w:r>
      <w:r w:rsidRPr="00D1343D">
        <w:rPr>
          <w:rFonts w:ascii="Courier New" w:eastAsia="Courier New" w:hAnsi="Courier New" w:cs="Courier New"/>
          <w:sz w:val="24"/>
          <w:szCs w:val="24"/>
        </w:rPr>
        <w:t xml:space="preserve">productivos </w:t>
      </w:r>
      <w:r w:rsidR="7628589F" w:rsidRPr="00D1343D">
        <w:rPr>
          <w:rFonts w:ascii="Courier New" w:eastAsia="Courier New" w:hAnsi="Courier New" w:cs="Courier New"/>
          <w:sz w:val="24"/>
          <w:szCs w:val="24"/>
        </w:rPr>
        <w:t xml:space="preserve">implica </w:t>
      </w:r>
      <w:r w:rsidRPr="00D1343D">
        <w:rPr>
          <w:rFonts w:ascii="Courier New" w:eastAsia="Courier New" w:hAnsi="Courier New" w:cs="Courier New"/>
          <w:sz w:val="24"/>
          <w:szCs w:val="24"/>
        </w:rPr>
        <w:t>aplicar técnicas o prácticas que, por una parte, contribuyan a conservar sus características físicas, químicas y biológicas, y, por otra, mantener su capacidad productiva. Los suelos sanos y productivos son fundamentales para la producción de alimentos; la diversidad y actividad biológica de los microrganismos presentes en ellos; y la disponibilidad de nutrientes para las plantas</w:t>
      </w:r>
      <w:r w:rsidR="6824D0B9" w:rsidRPr="00D1343D">
        <w:rPr>
          <w:rFonts w:ascii="Courier New" w:eastAsia="Courier New" w:hAnsi="Courier New" w:cs="Courier New"/>
          <w:sz w:val="24"/>
          <w:szCs w:val="24"/>
        </w:rPr>
        <w:t>, entre otros aspectos</w:t>
      </w:r>
      <w:r w:rsidRPr="00D1343D">
        <w:rPr>
          <w:rFonts w:ascii="Courier New" w:eastAsia="Courier New" w:hAnsi="Courier New" w:cs="Courier New"/>
          <w:sz w:val="24"/>
          <w:szCs w:val="24"/>
        </w:rPr>
        <w:t xml:space="preserve">. </w:t>
      </w:r>
    </w:p>
    <w:p w14:paraId="24CF35DE" w14:textId="77777777" w:rsidR="00243115" w:rsidRPr="00D1343D" w:rsidRDefault="00243115" w:rsidP="00243115">
      <w:pPr>
        <w:tabs>
          <w:tab w:val="left" w:pos="3544"/>
          <w:tab w:val="left" w:pos="4253"/>
          <w:tab w:val="left" w:pos="5812"/>
        </w:tabs>
        <w:spacing w:line="276" w:lineRule="auto"/>
        <w:ind w:left="2835" w:right="51" w:firstLine="709"/>
        <w:rPr>
          <w:rFonts w:ascii="Courier New" w:eastAsia="Courier New" w:hAnsi="Courier New" w:cs="Courier New"/>
          <w:sz w:val="24"/>
          <w:szCs w:val="24"/>
        </w:rPr>
      </w:pPr>
    </w:p>
    <w:p w14:paraId="3DA74586" w14:textId="39482ACF" w:rsidR="00187D58" w:rsidRPr="00D1343D" w:rsidRDefault="2F60482A" w:rsidP="767742CC">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 xml:space="preserve">Además de lo anterior, es importante relevar el rol que un programa como el SIGESS puede tener para el cumplimiento de las exigencias establecidas en la ley N° 21.455, Ley Marco de Cambio Climático. En materia de mitigación, </w:t>
      </w:r>
      <w:r w:rsidR="067CDBAF" w:rsidRPr="00D1343D">
        <w:rPr>
          <w:rFonts w:ascii="Courier New" w:eastAsia="Courier New" w:hAnsi="Courier New" w:cs="Courier New"/>
          <w:sz w:val="24"/>
          <w:szCs w:val="24"/>
        </w:rPr>
        <w:t xml:space="preserve">por ejemplo, </w:t>
      </w:r>
      <w:r w:rsidRPr="00D1343D">
        <w:rPr>
          <w:rFonts w:ascii="Courier New" w:eastAsia="Courier New" w:hAnsi="Courier New" w:cs="Courier New"/>
          <w:sz w:val="24"/>
          <w:szCs w:val="24"/>
        </w:rPr>
        <w:t>el proyecto de ley busca incentivar la implementación de prácticas que</w:t>
      </w:r>
      <w:r w:rsidR="1596254F" w:rsidRPr="00D1343D">
        <w:rPr>
          <w:rFonts w:ascii="Courier New" w:eastAsia="Courier New" w:hAnsi="Courier New" w:cs="Courier New"/>
          <w:sz w:val="24"/>
          <w:szCs w:val="24"/>
        </w:rPr>
        <w:t>, mediante el establecimiento y regeneración de praderas,</w:t>
      </w:r>
      <w:r w:rsidRPr="00D1343D">
        <w:rPr>
          <w:rFonts w:ascii="Courier New" w:eastAsia="Courier New" w:hAnsi="Courier New" w:cs="Courier New"/>
          <w:sz w:val="24"/>
          <w:szCs w:val="24"/>
        </w:rPr>
        <w:t xml:space="preserve"> contribuyan a la captura de carbono orgánico en suelos. </w:t>
      </w:r>
      <w:r w:rsidR="163222DB" w:rsidRPr="00D1343D">
        <w:rPr>
          <w:rFonts w:ascii="Courier New" w:eastAsia="Courier New" w:hAnsi="Courier New" w:cs="Courier New"/>
          <w:sz w:val="24"/>
          <w:szCs w:val="24"/>
        </w:rPr>
        <w:t>Por otra parte, e</w:t>
      </w:r>
      <w:r w:rsidRPr="00D1343D">
        <w:rPr>
          <w:rFonts w:ascii="Courier New" w:eastAsia="Courier New" w:hAnsi="Courier New" w:cs="Courier New"/>
          <w:sz w:val="24"/>
          <w:szCs w:val="24"/>
        </w:rPr>
        <w:t>n materia de adaptación, el sistema propone entregar mejores herramientas a los agricultores y agricultoras más vulnerables al cambio climático, permitiéndoles adoptar acciones concretas</w:t>
      </w:r>
      <w:r w:rsidR="353517FD" w:rsidRPr="00D1343D">
        <w:rPr>
          <w:rFonts w:ascii="Courier New" w:eastAsia="Courier New" w:hAnsi="Courier New" w:cs="Courier New"/>
          <w:sz w:val="24"/>
          <w:szCs w:val="24"/>
        </w:rPr>
        <w:t xml:space="preserve"> para la</w:t>
      </w:r>
      <w:r w:rsidRPr="00D1343D">
        <w:rPr>
          <w:rFonts w:ascii="Courier New" w:eastAsia="Courier New" w:hAnsi="Courier New" w:cs="Courier New"/>
          <w:sz w:val="24"/>
          <w:szCs w:val="24"/>
        </w:rPr>
        <w:t xml:space="preserve"> gestión sostenible de suelos</w:t>
      </w:r>
      <w:r w:rsidR="353517FD" w:rsidRPr="00D1343D">
        <w:rPr>
          <w:rFonts w:ascii="Courier New" w:eastAsia="Courier New" w:hAnsi="Courier New" w:cs="Courier New"/>
          <w:sz w:val="24"/>
          <w:szCs w:val="24"/>
        </w:rPr>
        <w:t>,</w:t>
      </w:r>
      <w:r w:rsidRPr="00D1343D">
        <w:rPr>
          <w:rFonts w:ascii="Courier New" w:eastAsia="Courier New" w:hAnsi="Courier New" w:cs="Courier New"/>
          <w:sz w:val="24"/>
          <w:szCs w:val="24"/>
        </w:rPr>
        <w:t xml:space="preserve"> tales como la instalación de praderas de rotación larga y corta, zanjas de </w:t>
      </w:r>
      <w:r w:rsidRPr="00D1343D">
        <w:rPr>
          <w:rFonts w:ascii="Courier New" w:eastAsia="Courier New" w:hAnsi="Courier New" w:cs="Courier New"/>
          <w:sz w:val="24"/>
          <w:szCs w:val="24"/>
        </w:rPr>
        <w:lastRenderedPageBreak/>
        <w:t xml:space="preserve">infiltración, agroforestería y </w:t>
      </w:r>
      <w:proofErr w:type="spellStart"/>
      <w:r w:rsidRPr="00D1343D">
        <w:rPr>
          <w:rFonts w:ascii="Courier New" w:eastAsia="Courier New" w:hAnsi="Courier New" w:cs="Courier New"/>
          <w:sz w:val="24"/>
          <w:szCs w:val="24"/>
        </w:rPr>
        <w:t>silvopastoreo</w:t>
      </w:r>
      <w:proofErr w:type="spellEnd"/>
      <w:r w:rsidRPr="00D1343D">
        <w:rPr>
          <w:rFonts w:ascii="Courier New" w:eastAsia="Courier New" w:hAnsi="Courier New" w:cs="Courier New"/>
          <w:sz w:val="24"/>
          <w:szCs w:val="24"/>
        </w:rPr>
        <w:t>, entre otras.</w:t>
      </w:r>
    </w:p>
    <w:p w14:paraId="552301D7" w14:textId="25FD5152" w:rsidR="00187D58" w:rsidRPr="00D1343D" w:rsidRDefault="00187D58" w:rsidP="00585D5C">
      <w:pPr>
        <w:tabs>
          <w:tab w:val="left" w:pos="3544"/>
          <w:tab w:val="left" w:pos="4253"/>
          <w:tab w:val="left" w:pos="5812"/>
        </w:tabs>
        <w:spacing w:line="276" w:lineRule="auto"/>
        <w:ind w:left="2835" w:right="51"/>
        <w:rPr>
          <w:rFonts w:ascii="Courier New" w:eastAsia="Courier New" w:hAnsi="Courier New" w:cs="Courier New"/>
          <w:sz w:val="24"/>
          <w:szCs w:val="24"/>
        </w:rPr>
      </w:pPr>
    </w:p>
    <w:p w14:paraId="6BAF4B8D" w14:textId="746B40E8" w:rsidR="00231A03" w:rsidRPr="00D1343D" w:rsidRDefault="5783A3D2" w:rsidP="002B07BB">
      <w:pPr>
        <w:pStyle w:val="Prrafodelista"/>
        <w:numPr>
          <w:ilvl w:val="0"/>
          <w:numId w:val="2"/>
        </w:numPr>
        <w:tabs>
          <w:tab w:val="left" w:pos="4253"/>
          <w:tab w:val="left" w:pos="5812"/>
        </w:tabs>
        <w:spacing w:line="276" w:lineRule="auto"/>
        <w:ind w:left="3544" w:right="51" w:hanging="709"/>
        <w:rPr>
          <w:rFonts w:ascii="Courier New" w:eastAsia="Courier New" w:hAnsi="Courier New" w:cs="Courier New"/>
          <w:b/>
          <w:bCs/>
          <w:sz w:val="24"/>
          <w:szCs w:val="24"/>
        </w:rPr>
      </w:pPr>
      <w:r w:rsidRPr="00D1343D">
        <w:rPr>
          <w:rFonts w:ascii="Courier New" w:eastAsia="Courier New" w:hAnsi="Courier New" w:cs="Courier New"/>
          <w:b/>
          <w:bCs/>
          <w:sz w:val="24"/>
          <w:szCs w:val="24"/>
        </w:rPr>
        <w:t xml:space="preserve">Importancia y situación actual </w:t>
      </w:r>
      <w:r w:rsidR="0FC1F2A0" w:rsidRPr="00D1343D">
        <w:rPr>
          <w:rFonts w:ascii="Courier New" w:eastAsia="Courier New" w:hAnsi="Courier New" w:cs="Courier New"/>
          <w:b/>
          <w:bCs/>
          <w:sz w:val="24"/>
          <w:szCs w:val="24"/>
        </w:rPr>
        <w:t>del suelo en Chile</w:t>
      </w:r>
    </w:p>
    <w:p w14:paraId="6C58A2F8" w14:textId="631FC2CC" w:rsidR="00231A03" w:rsidRPr="00D1343D" w:rsidRDefault="00231A03" w:rsidP="00585D5C">
      <w:pPr>
        <w:tabs>
          <w:tab w:val="left" w:pos="3544"/>
          <w:tab w:val="left" w:pos="4253"/>
          <w:tab w:val="left" w:pos="5812"/>
        </w:tabs>
        <w:spacing w:line="276" w:lineRule="auto"/>
        <w:ind w:left="2835" w:right="51"/>
        <w:rPr>
          <w:rFonts w:ascii="Courier New" w:eastAsia="Courier New" w:hAnsi="Courier New" w:cs="Courier New"/>
          <w:color w:val="FF0000"/>
          <w:sz w:val="24"/>
          <w:szCs w:val="24"/>
        </w:rPr>
      </w:pPr>
    </w:p>
    <w:p w14:paraId="4B511B82" w14:textId="44EAC047" w:rsidR="00111528" w:rsidRPr="00D1343D" w:rsidRDefault="353517FD" w:rsidP="002B07BB">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Como se ha mencionado</w:t>
      </w:r>
      <w:r w:rsidR="0B73C64A" w:rsidRPr="00D1343D">
        <w:rPr>
          <w:rFonts w:ascii="Courier New" w:eastAsia="Courier New" w:hAnsi="Courier New" w:cs="Courier New"/>
          <w:sz w:val="24"/>
          <w:szCs w:val="24"/>
        </w:rPr>
        <w:t xml:space="preserve"> anteriormente, los suelos</w:t>
      </w:r>
      <w:r w:rsidR="3A7988DA" w:rsidRPr="00D1343D">
        <w:rPr>
          <w:rFonts w:ascii="Courier New" w:eastAsia="Courier New" w:hAnsi="Courier New" w:cs="Courier New"/>
          <w:sz w:val="24"/>
          <w:szCs w:val="24"/>
        </w:rPr>
        <w:t xml:space="preserve"> </w:t>
      </w:r>
      <w:r w:rsidR="0B73C64A" w:rsidRPr="00D1343D">
        <w:rPr>
          <w:rFonts w:ascii="Courier New" w:eastAsia="Courier New" w:hAnsi="Courier New" w:cs="Courier New"/>
          <w:sz w:val="24"/>
          <w:szCs w:val="24"/>
        </w:rPr>
        <w:t>son</w:t>
      </w:r>
      <w:r w:rsidR="3A7988DA" w:rsidRPr="00D1343D">
        <w:rPr>
          <w:rFonts w:ascii="Courier New" w:eastAsia="Courier New" w:hAnsi="Courier New" w:cs="Courier New"/>
          <w:sz w:val="24"/>
          <w:szCs w:val="24"/>
        </w:rPr>
        <w:t xml:space="preserve"> esencial</w:t>
      </w:r>
      <w:r w:rsidR="0B73C64A" w:rsidRPr="00D1343D">
        <w:rPr>
          <w:rFonts w:ascii="Courier New" w:eastAsia="Courier New" w:hAnsi="Courier New" w:cs="Courier New"/>
          <w:sz w:val="24"/>
          <w:szCs w:val="24"/>
        </w:rPr>
        <w:t>es</w:t>
      </w:r>
      <w:r w:rsidR="3A7988DA" w:rsidRPr="00D1343D">
        <w:rPr>
          <w:rFonts w:ascii="Courier New" w:eastAsia="Courier New" w:hAnsi="Courier New" w:cs="Courier New"/>
          <w:sz w:val="24"/>
          <w:szCs w:val="24"/>
        </w:rPr>
        <w:t xml:space="preserve"> para la producción de alimentos. </w:t>
      </w:r>
      <w:r w:rsidR="206463B7" w:rsidRPr="00D1343D">
        <w:rPr>
          <w:rFonts w:ascii="Courier New" w:eastAsia="Courier New" w:hAnsi="Courier New" w:cs="Courier New"/>
          <w:sz w:val="24"/>
          <w:szCs w:val="24"/>
        </w:rPr>
        <w:t xml:space="preserve">Este recurso natural juega un rol </w:t>
      </w:r>
      <w:r w:rsidR="001611DC" w:rsidRPr="00D1343D">
        <w:rPr>
          <w:rFonts w:ascii="Courier New" w:eastAsia="Courier New" w:hAnsi="Courier New" w:cs="Courier New"/>
          <w:sz w:val="24"/>
          <w:szCs w:val="24"/>
        </w:rPr>
        <w:t>fundamental</w:t>
      </w:r>
      <w:r w:rsidR="206463B7" w:rsidRPr="00D1343D">
        <w:rPr>
          <w:rFonts w:ascii="Courier New" w:eastAsia="Courier New" w:hAnsi="Courier New" w:cs="Courier New"/>
          <w:sz w:val="24"/>
          <w:szCs w:val="24"/>
        </w:rPr>
        <w:t xml:space="preserve"> para la seguridad alimentaria</w:t>
      </w:r>
      <w:r w:rsidR="198C8148" w:rsidRPr="00D1343D">
        <w:rPr>
          <w:rFonts w:ascii="Courier New" w:eastAsia="Courier New" w:hAnsi="Courier New" w:cs="Courier New"/>
          <w:sz w:val="24"/>
          <w:szCs w:val="24"/>
        </w:rPr>
        <w:t xml:space="preserve"> dado que c</w:t>
      </w:r>
      <w:r w:rsidR="3A7988DA" w:rsidRPr="00D1343D">
        <w:rPr>
          <w:rFonts w:ascii="Courier New" w:eastAsia="Courier New" w:hAnsi="Courier New" w:cs="Courier New"/>
          <w:sz w:val="24"/>
          <w:szCs w:val="24"/>
        </w:rPr>
        <w:t xml:space="preserve">erca del 95% de los alimentos </w:t>
      </w:r>
      <w:r w:rsidR="40C2B872" w:rsidRPr="00D1343D">
        <w:rPr>
          <w:rFonts w:ascii="Courier New" w:eastAsia="Courier New" w:hAnsi="Courier New" w:cs="Courier New"/>
          <w:sz w:val="24"/>
          <w:szCs w:val="24"/>
        </w:rPr>
        <w:t>son producidos utilizando el suelo</w:t>
      </w:r>
      <w:r w:rsidR="3F4BA2AA" w:rsidRPr="00D1343D">
        <w:rPr>
          <w:rFonts w:ascii="Courier New" w:eastAsia="Courier New" w:hAnsi="Courier New" w:cs="Courier New"/>
          <w:sz w:val="24"/>
          <w:szCs w:val="24"/>
        </w:rPr>
        <w:t>.</w:t>
      </w:r>
      <w:r w:rsidR="00AD484D" w:rsidRPr="00D1343D">
        <w:rPr>
          <w:rFonts w:ascii="Courier New" w:eastAsia="Courier New" w:hAnsi="Courier New" w:cs="Courier New"/>
          <w:sz w:val="24"/>
          <w:szCs w:val="24"/>
        </w:rPr>
        <w:t xml:space="preserve"> </w:t>
      </w:r>
      <w:r w:rsidR="6EF12890" w:rsidRPr="00D1343D">
        <w:rPr>
          <w:rFonts w:ascii="Courier New" w:eastAsia="Courier New" w:hAnsi="Courier New" w:cs="Courier New"/>
          <w:sz w:val="24"/>
          <w:szCs w:val="24"/>
        </w:rPr>
        <w:t>L</w:t>
      </w:r>
      <w:r w:rsidR="3A7988DA" w:rsidRPr="00D1343D">
        <w:rPr>
          <w:rFonts w:ascii="Courier New" w:eastAsia="Courier New" w:hAnsi="Courier New" w:cs="Courier New"/>
          <w:sz w:val="24"/>
          <w:szCs w:val="24"/>
        </w:rPr>
        <w:t xml:space="preserve">a seguridad alimentaria, </w:t>
      </w:r>
      <w:r w:rsidR="194EE54B" w:rsidRPr="00D1343D">
        <w:rPr>
          <w:rFonts w:ascii="Courier New" w:eastAsia="Courier New" w:hAnsi="Courier New" w:cs="Courier New"/>
          <w:sz w:val="24"/>
          <w:szCs w:val="24"/>
        </w:rPr>
        <w:t>de acuerdo</w:t>
      </w:r>
      <w:r w:rsidR="3A7988DA" w:rsidRPr="00D1343D">
        <w:rPr>
          <w:rFonts w:ascii="Courier New" w:eastAsia="Courier New" w:hAnsi="Courier New" w:cs="Courier New"/>
          <w:sz w:val="24"/>
          <w:szCs w:val="24"/>
        </w:rPr>
        <w:t xml:space="preserve"> </w:t>
      </w:r>
      <w:r w:rsidR="009E2355" w:rsidRPr="00D1343D">
        <w:rPr>
          <w:rFonts w:ascii="Courier New" w:eastAsia="Courier New" w:hAnsi="Courier New" w:cs="Courier New"/>
          <w:sz w:val="24"/>
          <w:szCs w:val="24"/>
        </w:rPr>
        <w:t>con</w:t>
      </w:r>
      <w:r w:rsidR="3A7988DA" w:rsidRPr="00D1343D">
        <w:rPr>
          <w:rFonts w:ascii="Courier New" w:eastAsia="Courier New" w:hAnsi="Courier New" w:cs="Courier New"/>
          <w:sz w:val="24"/>
          <w:szCs w:val="24"/>
        </w:rPr>
        <w:t xml:space="preserve"> la Organización de Naciones Unidas para la Alimentación y la Agricultura</w:t>
      </w:r>
      <w:r w:rsidR="40C2B872" w:rsidRPr="00D1343D">
        <w:rPr>
          <w:rFonts w:ascii="Courier New" w:eastAsia="Courier New" w:hAnsi="Courier New" w:cs="Courier New"/>
          <w:sz w:val="24"/>
          <w:szCs w:val="24"/>
        </w:rPr>
        <w:t xml:space="preserve"> (FAO)</w:t>
      </w:r>
      <w:r w:rsidR="3A7988DA" w:rsidRPr="00D1343D">
        <w:rPr>
          <w:rFonts w:ascii="Courier New" w:eastAsia="Courier New" w:hAnsi="Courier New" w:cs="Courier New"/>
          <w:sz w:val="24"/>
          <w:szCs w:val="24"/>
        </w:rPr>
        <w:t>, es aquella “situación que se da cuando todas las personas tienen, en todo momento, acceso físico, social y económico a suficientes alimentos inocuos y nutritivos para satisfacer sus necesidades alimentarias y sus preferencias en cuanto a los alimentos a fin de llevar una vida activa y sana</w:t>
      </w:r>
      <w:r w:rsidR="551F665B" w:rsidRPr="00D1343D">
        <w:rPr>
          <w:rFonts w:ascii="Courier New" w:eastAsia="Courier New" w:hAnsi="Courier New" w:cs="Courier New"/>
          <w:sz w:val="24"/>
          <w:szCs w:val="24"/>
        </w:rPr>
        <w:t>.</w:t>
      </w:r>
      <w:r w:rsidR="3A7988DA" w:rsidRPr="00D1343D">
        <w:rPr>
          <w:rFonts w:ascii="Courier New" w:eastAsia="Courier New" w:hAnsi="Courier New" w:cs="Courier New"/>
          <w:sz w:val="24"/>
          <w:szCs w:val="24"/>
        </w:rPr>
        <w:t xml:space="preserve">” (FAO, 2022). </w:t>
      </w:r>
    </w:p>
    <w:p w14:paraId="019920FF" w14:textId="77777777" w:rsidR="00111528" w:rsidRPr="00D1343D" w:rsidRDefault="00111528" w:rsidP="00111528">
      <w:pPr>
        <w:tabs>
          <w:tab w:val="left" w:pos="3544"/>
          <w:tab w:val="left" w:pos="4253"/>
          <w:tab w:val="left" w:pos="5812"/>
        </w:tabs>
        <w:spacing w:line="276" w:lineRule="auto"/>
        <w:ind w:left="2835" w:right="51"/>
        <w:rPr>
          <w:rFonts w:ascii="Courier New" w:eastAsia="Courier New" w:hAnsi="Courier New" w:cs="Courier New"/>
          <w:sz w:val="24"/>
          <w:szCs w:val="24"/>
        </w:rPr>
      </w:pPr>
    </w:p>
    <w:p w14:paraId="6A939726" w14:textId="77777777" w:rsidR="00111528" w:rsidRPr="00D1343D" w:rsidRDefault="00111528" w:rsidP="002B07BB">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 xml:space="preserve">De igual modo, el suelo tiene un rol relevante en otros aspectos tales como la conservación de la biodiversidad y los servicios ecosistémicos, incluyendo los relacionados al ciclo del agua y de fertilidad, y a la disponibilidad de nutrientes. </w:t>
      </w:r>
    </w:p>
    <w:p w14:paraId="3B1A75B5" w14:textId="77777777" w:rsidR="00111528" w:rsidRPr="00D1343D" w:rsidRDefault="00111528" w:rsidP="00111528">
      <w:pPr>
        <w:tabs>
          <w:tab w:val="left" w:pos="3544"/>
          <w:tab w:val="left" w:pos="4253"/>
          <w:tab w:val="left" w:pos="5812"/>
        </w:tabs>
        <w:spacing w:line="276" w:lineRule="auto"/>
        <w:ind w:left="2835" w:right="51"/>
        <w:rPr>
          <w:rFonts w:ascii="Courier New" w:eastAsia="Courier New" w:hAnsi="Courier New" w:cs="Courier New"/>
          <w:sz w:val="24"/>
          <w:szCs w:val="24"/>
        </w:rPr>
      </w:pPr>
      <w:r w:rsidRPr="00D1343D">
        <w:rPr>
          <w:rFonts w:ascii="Courier New" w:eastAsia="Courier New" w:hAnsi="Courier New" w:cs="Courier New"/>
          <w:sz w:val="24"/>
          <w:szCs w:val="24"/>
        </w:rPr>
        <w:t xml:space="preserve"> </w:t>
      </w:r>
    </w:p>
    <w:p w14:paraId="01226B16" w14:textId="43F6E21B" w:rsidR="00111528" w:rsidRPr="00D1343D" w:rsidRDefault="3A7988DA" w:rsidP="002B07BB">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lang w:val="es-MX"/>
        </w:rPr>
        <w:t xml:space="preserve">En Chile, las causas de la degradación de </w:t>
      </w:r>
      <w:r w:rsidR="728C8424" w:rsidRPr="00D1343D">
        <w:rPr>
          <w:rFonts w:ascii="Courier New" w:eastAsia="Courier New" w:hAnsi="Courier New" w:cs="Courier New"/>
          <w:sz w:val="24"/>
          <w:szCs w:val="24"/>
          <w:lang w:val="es-MX"/>
        </w:rPr>
        <w:t xml:space="preserve">los </w:t>
      </w:r>
      <w:r w:rsidRPr="00D1343D">
        <w:rPr>
          <w:rFonts w:ascii="Courier New" w:eastAsia="Courier New" w:hAnsi="Courier New" w:cs="Courier New"/>
          <w:sz w:val="24"/>
          <w:szCs w:val="24"/>
          <w:lang w:val="es-MX"/>
        </w:rPr>
        <w:t>suelos son físicas, tales como la compactación, el encostramiento y, principalmente, la erosión</w:t>
      </w:r>
      <w:r w:rsidRPr="00D1343D">
        <w:rPr>
          <w:rFonts w:ascii="Courier New" w:eastAsia="Courier New" w:hAnsi="Courier New" w:cs="Courier New"/>
          <w:sz w:val="24"/>
          <w:szCs w:val="24"/>
        </w:rPr>
        <w:t xml:space="preserve">; químicas, asociadas al exceso o falta de nutrientes, la acidificación o la contaminación, entre otras; y biológicas, </w:t>
      </w:r>
      <w:r w:rsidR="728C8424" w:rsidRPr="00D1343D">
        <w:rPr>
          <w:rFonts w:ascii="Courier New" w:eastAsia="Courier New" w:hAnsi="Courier New" w:cs="Courier New"/>
          <w:sz w:val="24"/>
          <w:szCs w:val="24"/>
        </w:rPr>
        <w:t>relativa a la</w:t>
      </w:r>
      <w:r w:rsidRPr="00D1343D">
        <w:rPr>
          <w:rFonts w:ascii="Courier New" w:eastAsia="Courier New" w:hAnsi="Courier New" w:cs="Courier New"/>
          <w:sz w:val="24"/>
          <w:szCs w:val="24"/>
        </w:rPr>
        <w:t xml:space="preserve"> pérdida de materia orgánica y de biodiversidad.</w:t>
      </w:r>
    </w:p>
    <w:p w14:paraId="2072E5AA" w14:textId="77777777" w:rsidR="00111528" w:rsidRPr="00D1343D" w:rsidRDefault="00111528" w:rsidP="00111528">
      <w:pPr>
        <w:tabs>
          <w:tab w:val="left" w:pos="3544"/>
          <w:tab w:val="left" w:pos="4253"/>
          <w:tab w:val="left" w:pos="5812"/>
        </w:tabs>
        <w:spacing w:line="276" w:lineRule="auto"/>
        <w:ind w:left="2835" w:right="51"/>
        <w:rPr>
          <w:rFonts w:ascii="Courier New" w:eastAsia="Courier New" w:hAnsi="Courier New" w:cs="Courier New"/>
          <w:sz w:val="24"/>
          <w:szCs w:val="24"/>
        </w:rPr>
      </w:pPr>
      <w:r w:rsidRPr="00D1343D">
        <w:rPr>
          <w:rFonts w:ascii="Courier New" w:eastAsia="Courier New" w:hAnsi="Courier New" w:cs="Courier New"/>
          <w:sz w:val="24"/>
          <w:szCs w:val="24"/>
        </w:rPr>
        <w:t xml:space="preserve"> </w:t>
      </w:r>
    </w:p>
    <w:p w14:paraId="72E166D9" w14:textId="0A6F2D48" w:rsidR="00111528" w:rsidRPr="00D1343D" w:rsidRDefault="3B8DCDB0" w:rsidP="002B07BB">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Respecto de la degradación física, s</w:t>
      </w:r>
      <w:r w:rsidR="3A7988DA" w:rsidRPr="00D1343D">
        <w:rPr>
          <w:rFonts w:ascii="Courier New" w:eastAsia="Courier New" w:hAnsi="Courier New" w:cs="Courier New"/>
          <w:sz w:val="24"/>
          <w:szCs w:val="24"/>
        </w:rPr>
        <w:t xml:space="preserve">egún cifras proporcionadas por el Centro de Información de Recursos Naturales (CIREN, 2010), el 79% de los suelos </w:t>
      </w:r>
      <w:r w:rsidR="00397650" w:rsidRPr="00D1343D">
        <w:rPr>
          <w:rFonts w:ascii="Courier New" w:eastAsia="Courier New" w:hAnsi="Courier New" w:cs="Courier New"/>
          <w:sz w:val="24"/>
          <w:szCs w:val="24"/>
        </w:rPr>
        <w:t xml:space="preserve">en Chile </w:t>
      </w:r>
      <w:r w:rsidR="3A7988DA" w:rsidRPr="00D1343D">
        <w:rPr>
          <w:rFonts w:ascii="Courier New" w:eastAsia="Courier New" w:hAnsi="Courier New" w:cs="Courier New"/>
          <w:sz w:val="24"/>
          <w:szCs w:val="24"/>
        </w:rPr>
        <w:t xml:space="preserve">tiene algún nivel de degradación, mientras que el 49% del territorio nacional presenta </w:t>
      </w:r>
      <w:r w:rsidR="00634BAE" w:rsidRPr="00D1343D">
        <w:rPr>
          <w:rFonts w:ascii="Courier New" w:eastAsia="Courier New" w:hAnsi="Courier New" w:cs="Courier New"/>
          <w:sz w:val="24"/>
          <w:szCs w:val="24"/>
        </w:rPr>
        <w:t>problemas</w:t>
      </w:r>
      <w:r w:rsidR="3A7988DA" w:rsidRPr="00D1343D">
        <w:rPr>
          <w:rFonts w:ascii="Courier New" w:eastAsia="Courier New" w:hAnsi="Courier New" w:cs="Courier New"/>
          <w:sz w:val="24"/>
          <w:szCs w:val="24"/>
        </w:rPr>
        <w:t xml:space="preserve"> de erosión. Sin perjuicio que la </w:t>
      </w:r>
      <w:r w:rsidR="3A7988DA" w:rsidRPr="00D1343D">
        <w:rPr>
          <w:rFonts w:ascii="Courier New" w:eastAsia="Courier New" w:hAnsi="Courier New" w:cs="Courier New"/>
          <w:sz w:val="24"/>
          <w:szCs w:val="24"/>
        </w:rPr>
        <w:lastRenderedPageBreak/>
        <w:t xml:space="preserve">erosión </w:t>
      </w:r>
      <w:r w:rsidR="2CCF1002" w:rsidRPr="00D1343D">
        <w:rPr>
          <w:rFonts w:ascii="Courier New" w:eastAsia="Courier New" w:hAnsi="Courier New" w:cs="Courier New"/>
          <w:sz w:val="24"/>
          <w:szCs w:val="24"/>
        </w:rPr>
        <w:t>puede generarse</w:t>
      </w:r>
      <w:r w:rsidR="3A7988DA" w:rsidRPr="00D1343D">
        <w:rPr>
          <w:rFonts w:ascii="Courier New" w:eastAsia="Courier New" w:hAnsi="Courier New" w:cs="Courier New"/>
          <w:sz w:val="24"/>
          <w:szCs w:val="24"/>
        </w:rPr>
        <w:t xml:space="preserve"> en forma natural</w:t>
      </w:r>
      <w:r w:rsidR="5FC272F0" w:rsidRPr="00D1343D">
        <w:rPr>
          <w:rFonts w:ascii="Courier New" w:eastAsia="Courier New" w:hAnsi="Courier New" w:cs="Courier New"/>
          <w:sz w:val="24"/>
          <w:szCs w:val="24"/>
        </w:rPr>
        <w:t>,</w:t>
      </w:r>
      <w:r w:rsidR="3A7988DA" w:rsidRPr="00D1343D">
        <w:rPr>
          <w:rFonts w:ascii="Courier New" w:eastAsia="Courier New" w:hAnsi="Courier New" w:cs="Courier New"/>
          <w:sz w:val="24"/>
          <w:szCs w:val="24"/>
        </w:rPr>
        <w:t xml:space="preserve"> principalmente debido a procesos asociados al agua y al viento, las prácticas agrícolas inadecuadas intensifican sus efectos en el tiempo. Este es el caso, por ejemplo, del laboreo y explotación intensiva, la quema de rastrojos, el uso excesivo de fertilizantes, la aplicación de prácticas inadecuadas, entre otras acciones.</w:t>
      </w:r>
    </w:p>
    <w:p w14:paraId="4C339219" w14:textId="77777777" w:rsidR="00111528" w:rsidRPr="00D1343D" w:rsidRDefault="00111528" w:rsidP="00111528">
      <w:pPr>
        <w:tabs>
          <w:tab w:val="left" w:pos="3544"/>
          <w:tab w:val="left" w:pos="4253"/>
          <w:tab w:val="left" w:pos="5812"/>
        </w:tabs>
        <w:spacing w:line="276" w:lineRule="auto"/>
        <w:ind w:left="2835" w:right="51"/>
        <w:rPr>
          <w:rFonts w:ascii="Courier New" w:eastAsia="Courier New" w:hAnsi="Courier New" w:cs="Courier New"/>
          <w:sz w:val="24"/>
          <w:szCs w:val="24"/>
        </w:rPr>
      </w:pPr>
    </w:p>
    <w:p w14:paraId="7178A3AB" w14:textId="71C3ADBF" w:rsidR="00111528" w:rsidRPr="00D1343D" w:rsidRDefault="3A7988DA" w:rsidP="002B07BB">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 xml:space="preserve">Al mismo tiempo, </w:t>
      </w:r>
      <w:r w:rsidR="001B1570" w:rsidRPr="00D1343D">
        <w:rPr>
          <w:rFonts w:ascii="Courier New" w:eastAsia="Courier New" w:hAnsi="Courier New" w:cs="Courier New"/>
          <w:sz w:val="24"/>
          <w:szCs w:val="24"/>
        </w:rPr>
        <w:t>diversas zonas del país</w:t>
      </w:r>
      <w:r w:rsidRPr="00D1343D">
        <w:rPr>
          <w:rFonts w:ascii="Courier New" w:eastAsia="Courier New" w:hAnsi="Courier New" w:cs="Courier New"/>
          <w:sz w:val="24"/>
          <w:szCs w:val="24"/>
        </w:rPr>
        <w:t xml:space="preserve"> presentan riesgo de verse afectadas por procesos de desertificación,</w:t>
      </w:r>
      <w:r w:rsidR="3DA34D24" w:rsidRPr="00D1343D">
        <w:rPr>
          <w:rFonts w:ascii="Courier New" w:eastAsia="Courier New" w:hAnsi="Courier New" w:cs="Courier New"/>
          <w:sz w:val="24"/>
          <w:szCs w:val="24"/>
        </w:rPr>
        <w:t xml:space="preserve"> que comprometen</w:t>
      </w:r>
      <w:r w:rsidRPr="00D1343D">
        <w:rPr>
          <w:rFonts w:ascii="Courier New" w:eastAsia="Courier New" w:hAnsi="Courier New" w:cs="Courier New"/>
          <w:sz w:val="24"/>
          <w:szCs w:val="24"/>
        </w:rPr>
        <w:t xml:space="preserve"> la productividad agrícola en desmedro de la calidad de vida de las y los habitantes de esos territorios. Según estudios de costos de inacción, los predios agrícolas que se encuentran en zonas desertificadas sufren una severa pérdida de productividad</w:t>
      </w:r>
      <w:r w:rsidR="1550728A" w:rsidRPr="00D1343D">
        <w:rPr>
          <w:rFonts w:ascii="Courier New" w:eastAsia="Courier New" w:hAnsi="Courier New" w:cs="Courier New"/>
          <w:sz w:val="24"/>
          <w:szCs w:val="24"/>
        </w:rPr>
        <w:t xml:space="preserve"> y</w:t>
      </w:r>
      <w:r w:rsidRPr="00D1343D">
        <w:rPr>
          <w:rFonts w:ascii="Courier New" w:eastAsia="Courier New" w:hAnsi="Courier New" w:cs="Courier New"/>
          <w:sz w:val="24"/>
          <w:szCs w:val="24"/>
        </w:rPr>
        <w:t xml:space="preserve"> de nivel de ingresos</w:t>
      </w:r>
      <w:r w:rsidR="0076154D" w:rsidRPr="00D1343D">
        <w:rPr>
          <w:rFonts w:ascii="Courier New" w:eastAsia="Courier New" w:hAnsi="Courier New" w:cs="Courier New"/>
          <w:sz w:val="24"/>
          <w:szCs w:val="24"/>
        </w:rPr>
        <w:t xml:space="preserve"> de los productores</w:t>
      </w:r>
      <w:r w:rsidRPr="00D1343D">
        <w:rPr>
          <w:rFonts w:ascii="Courier New" w:eastAsia="Courier New" w:hAnsi="Courier New" w:cs="Courier New"/>
          <w:sz w:val="24"/>
          <w:szCs w:val="24"/>
        </w:rPr>
        <w:t>, que llega hasta un 50% según el área donde se encuentra. En la Región de Coquimbo, por ejemplo, los costos de inacción estimados de la desertificación alcanzan a</w:t>
      </w:r>
      <w:r w:rsidR="08F00AF5" w:rsidRPr="00D1343D">
        <w:rPr>
          <w:rFonts w:ascii="Courier New" w:eastAsia="Courier New" w:hAnsi="Courier New" w:cs="Courier New"/>
          <w:sz w:val="24"/>
          <w:szCs w:val="24"/>
        </w:rPr>
        <w:t xml:space="preserve"> un</w:t>
      </w:r>
      <w:r w:rsidRPr="00D1343D">
        <w:rPr>
          <w:rFonts w:ascii="Courier New" w:eastAsia="Courier New" w:hAnsi="Courier New" w:cs="Courier New"/>
          <w:sz w:val="24"/>
          <w:szCs w:val="24"/>
        </w:rPr>
        <w:t xml:space="preserve"> 23,4% del PIB agropecuario</w:t>
      </w:r>
      <w:r w:rsidR="00111528" w:rsidRPr="00D1343D">
        <w:rPr>
          <w:rFonts w:ascii="Courier New" w:eastAsia="Courier New" w:hAnsi="Courier New" w:cs="Courier New"/>
          <w:sz w:val="24"/>
          <w:szCs w:val="24"/>
          <w:vertAlign w:val="superscript"/>
        </w:rPr>
        <w:footnoteReference w:id="2"/>
      </w:r>
      <w:r w:rsidRPr="00D1343D">
        <w:rPr>
          <w:rFonts w:ascii="Courier New" w:eastAsia="Courier New" w:hAnsi="Courier New" w:cs="Courier New"/>
          <w:sz w:val="24"/>
          <w:szCs w:val="24"/>
        </w:rPr>
        <w:t>.</w:t>
      </w:r>
    </w:p>
    <w:p w14:paraId="3C2BC81D" w14:textId="77777777" w:rsidR="00111528" w:rsidRPr="00D1343D" w:rsidRDefault="00111528" w:rsidP="00111528">
      <w:pPr>
        <w:tabs>
          <w:tab w:val="left" w:pos="3544"/>
          <w:tab w:val="left" w:pos="4253"/>
          <w:tab w:val="left" w:pos="5812"/>
        </w:tabs>
        <w:spacing w:line="276" w:lineRule="auto"/>
        <w:ind w:left="2835" w:right="51"/>
        <w:rPr>
          <w:rFonts w:ascii="Courier New" w:eastAsia="Courier New" w:hAnsi="Courier New" w:cs="Courier New"/>
          <w:sz w:val="24"/>
          <w:szCs w:val="24"/>
        </w:rPr>
      </w:pPr>
    </w:p>
    <w:p w14:paraId="76A8D713" w14:textId="63AB4356" w:rsidR="00111528" w:rsidRPr="00D1343D" w:rsidRDefault="3A7988DA" w:rsidP="002B07BB">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Con respecto a la degradación química, en Chile está asociada principalmente a la acidificación, la pérdida de nutrientes, la salinización y la contaminación. Los suelos más ácidos se encuentran en la zona sur</w:t>
      </w:r>
      <w:r w:rsidR="73C6CE65" w:rsidRPr="00D1343D">
        <w:rPr>
          <w:rFonts w:ascii="Courier New" w:eastAsia="Courier New" w:hAnsi="Courier New" w:cs="Courier New"/>
          <w:sz w:val="24"/>
          <w:szCs w:val="24"/>
        </w:rPr>
        <w:t>. Se trata de</w:t>
      </w:r>
      <w:r w:rsidRPr="00D1343D">
        <w:rPr>
          <w:rFonts w:ascii="Courier New" w:eastAsia="Courier New" w:hAnsi="Courier New" w:cs="Courier New"/>
          <w:sz w:val="24"/>
          <w:szCs w:val="24"/>
        </w:rPr>
        <w:t xml:space="preserve"> suelos de origen volcánico (43% de los suelos arables a nivel nacional), </w:t>
      </w:r>
      <w:r w:rsidR="4E2790E0" w:rsidRPr="00D1343D">
        <w:rPr>
          <w:rFonts w:ascii="Courier New" w:eastAsia="Courier New" w:hAnsi="Courier New" w:cs="Courier New"/>
          <w:sz w:val="24"/>
          <w:szCs w:val="24"/>
        </w:rPr>
        <w:t>en que</w:t>
      </w:r>
      <w:r w:rsidR="3A956B15" w:rsidRPr="00D1343D">
        <w:rPr>
          <w:rFonts w:ascii="Courier New" w:eastAsia="Courier New" w:hAnsi="Courier New" w:cs="Courier New"/>
          <w:sz w:val="24"/>
          <w:szCs w:val="24"/>
        </w:rPr>
        <w:t>,</w:t>
      </w:r>
      <w:r w:rsidR="4E2790E0" w:rsidRPr="00D1343D">
        <w:rPr>
          <w:rFonts w:ascii="Courier New" w:eastAsia="Courier New" w:hAnsi="Courier New" w:cs="Courier New"/>
          <w:sz w:val="24"/>
          <w:szCs w:val="24"/>
        </w:rPr>
        <w:t xml:space="preserve"> </w:t>
      </w:r>
      <w:r w:rsidRPr="00D1343D">
        <w:rPr>
          <w:rFonts w:ascii="Courier New" w:eastAsia="Courier New" w:hAnsi="Courier New" w:cs="Courier New"/>
          <w:sz w:val="24"/>
          <w:szCs w:val="24"/>
        </w:rPr>
        <w:t>prácticas agrícolas inadecuad</w:t>
      </w:r>
      <w:r w:rsidR="4FCBE565" w:rsidRPr="00D1343D">
        <w:rPr>
          <w:rFonts w:ascii="Courier New" w:eastAsia="Courier New" w:hAnsi="Courier New" w:cs="Courier New"/>
          <w:sz w:val="24"/>
          <w:szCs w:val="24"/>
        </w:rPr>
        <w:t>as</w:t>
      </w:r>
      <w:r w:rsidRPr="00D1343D">
        <w:rPr>
          <w:rFonts w:ascii="Courier New" w:eastAsia="Courier New" w:hAnsi="Courier New" w:cs="Courier New"/>
          <w:sz w:val="24"/>
          <w:szCs w:val="24"/>
        </w:rPr>
        <w:t xml:space="preserve"> como la excesiva aplicación de fertilizantes nitrogenados, aumentan los niveles de acidificación de los suelos. Lo anterior se ha convertido en una amenaza para los suelos agrícolas a lo largo del país, generando consecuencias tales como disminución de la producción de forraje</w:t>
      </w:r>
      <w:r w:rsidR="66A7F24E" w:rsidRPr="00D1343D">
        <w:rPr>
          <w:rFonts w:ascii="Courier New" w:eastAsia="Courier New" w:hAnsi="Courier New" w:cs="Courier New"/>
          <w:sz w:val="24"/>
          <w:szCs w:val="24"/>
        </w:rPr>
        <w:t xml:space="preserve"> para animales</w:t>
      </w:r>
      <w:r w:rsidRPr="00D1343D">
        <w:rPr>
          <w:rFonts w:ascii="Courier New" w:eastAsia="Courier New" w:hAnsi="Courier New" w:cs="Courier New"/>
          <w:sz w:val="24"/>
          <w:szCs w:val="24"/>
        </w:rPr>
        <w:t>.</w:t>
      </w:r>
    </w:p>
    <w:p w14:paraId="464FEC3D" w14:textId="77777777" w:rsidR="00111528" w:rsidRPr="00D1343D" w:rsidRDefault="00111528" w:rsidP="00111528">
      <w:pPr>
        <w:tabs>
          <w:tab w:val="left" w:pos="3544"/>
          <w:tab w:val="left" w:pos="4253"/>
          <w:tab w:val="left" w:pos="5812"/>
        </w:tabs>
        <w:spacing w:line="276" w:lineRule="auto"/>
        <w:ind w:left="2835" w:right="51"/>
        <w:rPr>
          <w:rFonts w:ascii="Courier New" w:eastAsia="Courier New" w:hAnsi="Courier New" w:cs="Courier New"/>
          <w:sz w:val="24"/>
          <w:szCs w:val="24"/>
        </w:rPr>
      </w:pPr>
    </w:p>
    <w:p w14:paraId="0326AF37" w14:textId="43A843EC" w:rsidR="00111528" w:rsidRPr="00D1343D" w:rsidRDefault="3A7988DA" w:rsidP="002B07BB">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 xml:space="preserve">Finalmente, </w:t>
      </w:r>
      <w:r w:rsidR="66A7F24E" w:rsidRPr="00D1343D">
        <w:rPr>
          <w:rFonts w:ascii="Courier New" w:eastAsia="Courier New" w:hAnsi="Courier New" w:cs="Courier New"/>
          <w:sz w:val="24"/>
          <w:szCs w:val="24"/>
        </w:rPr>
        <w:t>respecto a</w:t>
      </w:r>
      <w:r w:rsidRPr="00D1343D">
        <w:rPr>
          <w:rFonts w:ascii="Courier New" w:eastAsia="Courier New" w:hAnsi="Courier New" w:cs="Courier New"/>
          <w:sz w:val="24"/>
          <w:szCs w:val="24"/>
        </w:rPr>
        <w:t xml:space="preserve"> la degradación biológica, esta se refiere a una disminución de la materia orgánica presente en los </w:t>
      </w:r>
      <w:r w:rsidRPr="00D1343D">
        <w:rPr>
          <w:rFonts w:ascii="Courier New" w:eastAsia="Courier New" w:hAnsi="Courier New" w:cs="Courier New"/>
          <w:sz w:val="24"/>
          <w:szCs w:val="24"/>
        </w:rPr>
        <w:lastRenderedPageBreak/>
        <w:t>suelos, que reduce a su vez la actividad microbiana; la micro y macrofauna del suelo; la microflora</w:t>
      </w:r>
      <w:r w:rsidR="0B8C8BE7" w:rsidRPr="00D1343D">
        <w:rPr>
          <w:rFonts w:ascii="Courier New" w:eastAsia="Courier New" w:hAnsi="Courier New" w:cs="Courier New"/>
          <w:sz w:val="24"/>
          <w:szCs w:val="24"/>
        </w:rPr>
        <w:t>;</w:t>
      </w:r>
      <w:r w:rsidRPr="00D1343D">
        <w:rPr>
          <w:rFonts w:ascii="Courier New" w:eastAsia="Courier New" w:hAnsi="Courier New" w:cs="Courier New"/>
          <w:sz w:val="24"/>
          <w:szCs w:val="24"/>
        </w:rPr>
        <w:t xml:space="preserve"> lombrices, entre otros. Est</w:t>
      </w:r>
      <w:r w:rsidR="2261BE5F" w:rsidRPr="00D1343D">
        <w:rPr>
          <w:rFonts w:ascii="Courier New" w:eastAsia="Courier New" w:hAnsi="Courier New" w:cs="Courier New"/>
          <w:sz w:val="24"/>
          <w:szCs w:val="24"/>
        </w:rPr>
        <w:t>e tipo de</w:t>
      </w:r>
      <w:r w:rsidRPr="00D1343D">
        <w:rPr>
          <w:rFonts w:ascii="Courier New" w:eastAsia="Courier New" w:hAnsi="Courier New" w:cs="Courier New"/>
          <w:sz w:val="24"/>
          <w:szCs w:val="24"/>
        </w:rPr>
        <w:t xml:space="preserve"> degradación está directamente relacionada con la</w:t>
      </w:r>
      <w:r w:rsidR="00D75FB0" w:rsidRPr="00D1343D">
        <w:rPr>
          <w:rFonts w:ascii="Courier New" w:eastAsia="Courier New" w:hAnsi="Courier New" w:cs="Courier New"/>
          <w:sz w:val="24"/>
          <w:szCs w:val="24"/>
        </w:rPr>
        <w:t xml:space="preserve"> degradación química</w:t>
      </w:r>
      <w:r w:rsidRPr="00D1343D">
        <w:rPr>
          <w:rFonts w:ascii="Courier New" w:eastAsia="Courier New" w:hAnsi="Courier New" w:cs="Courier New"/>
          <w:sz w:val="24"/>
          <w:szCs w:val="24"/>
        </w:rPr>
        <w:t>, ya que genera una reducción en los niveles de nutrientes del suelo. En Chile, se estima que 1,4 millones de hectáreas presentan algún grado de degradación biológica</w:t>
      </w:r>
      <w:r w:rsidR="00111528" w:rsidRPr="00D1343D">
        <w:rPr>
          <w:rFonts w:ascii="Courier New" w:eastAsia="Courier New" w:hAnsi="Courier New" w:cs="Courier New"/>
          <w:sz w:val="24"/>
          <w:szCs w:val="24"/>
          <w:vertAlign w:val="superscript"/>
        </w:rPr>
        <w:footnoteReference w:id="3"/>
      </w:r>
      <w:r w:rsidRPr="00D1343D">
        <w:rPr>
          <w:rFonts w:ascii="Courier New" w:eastAsia="Courier New" w:hAnsi="Courier New" w:cs="Courier New"/>
          <w:sz w:val="24"/>
          <w:szCs w:val="24"/>
        </w:rPr>
        <w:t xml:space="preserve">. </w:t>
      </w:r>
    </w:p>
    <w:p w14:paraId="7E1C764B" w14:textId="77777777" w:rsidR="00111528" w:rsidRPr="00D1343D" w:rsidRDefault="00111528" w:rsidP="00111528">
      <w:pPr>
        <w:tabs>
          <w:tab w:val="left" w:pos="3544"/>
          <w:tab w:val="left" w:pos="4253"/>
          <w:tab w:val="left" w:pos="5812"/>
        </w:tabs>
        <w:spacing w:line="276" w:lineRule="auto"/>
        <w:ind w:left="2835" w:right="51"/>
        <w:rPr>
          <w:rFonts w:ascii="Courier New" w:eastAsia="Courier New" w:hAnsi="Courier New" w:cs="Courier New"/>
          <w:sz w:val="24"/>
          <w:szCs w:val="24"/>
        </w:rPr>
      </w:pPr>
      <w:r w:rsidRPr="00D1343D">
        <w:rPr>
          <w:rFonts w:ascii="Courier New" w:eastAsia="Courier New" w:hAnsi="Courier New" w:cs="Courier New"/>
          <w:sz w:val="24"/>
          <w:szCs w:val="24"/>
        </w:rPr>
        <w:t xml:space="preserve"> </w:t>
      </w:r>
    </w:p>
    <w:p w14:paraId="24F3069F" w14:textId="5381BE64" w:rsidR="00111528" w:rsidRPr="00D1343D" w:rsidRDefault="00111528" w:rsidP="002B07BB">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 xml:space="preserve">Considerando lo anterior, es esencial incentivar la adopción de un modelo de gestión sostenible de los suelos que aborde las causas de </w:t>
      </w:r>
      <w:r w:rsidR="00D752F4" w:rsidRPr="00D1343D">
        <w:rPr>
          <w:rFonts w:ascii="Courier New" w:eastAsia="Courier New" w:hAnsi="Courier New" w:cs="Courier New"/>
          <w:sz w:val="24"/>
          <w:szCs w:val="24"/>
        </w:rPr>
        <w:t>tal</w:t>
      </w:r>
      <w:r w:rsidRPr="00D1343D">
        <w:rPr>
          <w:rFonts w:ascii="Courier New" w:eastAsia="Courier New" w:hAnsi="Courier New" w:cs="Courier New"/>
          <w:sz w:val="24"/>
          <w:szCs w:val="24"/>
        </w:rPr>
        <w:t xml:space="preserve"> degradación, y que promueva el desarrollo de actividades que permitan mantener la producción de alimentos en el largo plazo, resguardando así al suelo como patrimonio de la seguridad alimentaria.</w:t>
      </w:r>
    </w:p>
    <w:p w14:paraId="3B0A7EFB" w14:textId="41317FA7" w:rsidR="00187D58" w:rsidRPr="00D1343D" w:rsidRDefault="00187D58" w:rsidP="00585D5C">
      <w:pPr>
        <w:tabs>
          <w:tab w:val="left" w:pos="3544"/>
          <w:tab w:val="left" w:pos="4253"/>
          <w:tab w:val="left" w:pos="5812"/>
        </w:tabs>
        <w:spacing w:line="276" w:lineRule="auto"/>
        <w:ind w:left="2835" w:right="51"/>
        <w:rPr>
          <w:rFonts w:ascii="Courier New" w:eastAsia="Courier New" w:hAnsi="Courier New" w:cs="Courier New"/>
          <w:sz w:val="24"/>
          <w:szCs w:val="24"/>
        </w:rPr>
      </w:pPr>
    </w:p>
    <w:p w14:paraId="1CB62FEA" w14:textId="6EB0A9BA" w:rsidR="00187D58" w:rsidRPr="00D1343D" w:rsidRDefault="4DE588EC" w:rsidP="008C2A64">
      <w:pPr>
        <w:pStyle w:val="Prrafodelista"/>
        <w:numPr>
          <w:ilvl w:val="0"/>
          <w:numId w:val="2"/>
        </w:numPr>
        <w:tabs>
          <w:tab w:val="left" w:pos="4253"/>
          <w:tab w:val="left" w:pos="5812"/>
        </w:tabs>
        <w:spacing w:line="276" w:lineRule="auto"/>
        <w:ind w:left="3544" w:right="51" w:hanging="709"/>
        <w:rPr>
          <w:rFonts w:ascii="Courier New" w:eastAsia="Courier New" w:hAnsi="Courier New" w:cs="Courier New"/>
          <w:b/>
          <w:bCs/>
          <w:sz w:val="24"/>
          <w:szCs w:val="24"/>
        </w:rPr>
      </w:pPr>
      <w:r w:rsidRPr="00D1343D">
        <w:rPr>
          <w:rFonts w:ascii="Courier New" w:eastAsia="Courier New" w:hAnsi="Courier New" w:cs="Courier New"/>
          <w:b/>
          <w:bCs/>
          <w:sz w:val="24"/>
          <w:szCs w:val="24"/>
        </w:rPr>
        <w:t xml:space="preserve">Antecedentes relevantes del programa de incentivos para la sustentabilidad agroambiental de los suelos (SIRSD-S) </w:t>
      </w:r>
    </w:p>
    <w:p w14:paraId="1458D77D" w14:textId="77777777" w:rsidR="00187D58" w:rsidRPr="00D1343D" w:rsidRDefault="00187D58" w:rsidP="00585D5C">
      <w:pPr>
        <w:tabs>
          <w:tab w:val="left" w:pos="3544"/>
          <w:tab w:val="left" w:pos="4253"/>
          <w:tab w:val="left" w:pos="5812"/>
        </w:tabs>
        <w:spacing w:line="276" w:lineRule="auto"/>
        <w:ind w:left="2835" w:right="51"/>
        <w:rPr>
          <w:rFonts w:ascii="Courier New" w:eastAsia="Courier New" w:hAnsi="Courier New" w:cs="Courier New"/>
          <w:sz w:val="24"/>
          <w:szCs w:val="24"/>
        </w:rPr>
      </w:pPr>
      <w:r w:rsidRPr="00D1343D">
        <w:rPr>
          <w:rFonts w:ascii="Courier New" w:eastAsia="Courier New" w:hAnsi="Courier New" w:cs="Courier New"/>
          <w:sz w:val="24"/>
          <w:szCs w:val="24"/>
        </w:rPr>
        <w:t xml:space="preserve"> </w:t>
      </w:r>
    </w:p>
    <w:p w14:paraId="222EC84D" w14:textId="33590502" w:rsidR="00470709" w:rsidRPr="00D1343D" w:rsidRDefault="4DE9AE6B" w:rsidP="008C2A64">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 xml:space="preserve">La ley </w:t>
      </w:r>
      <w:proofErr w:type="spellStart"/>
      <w:r w:rsidRPr="00D1343D">
        <w:rPr>
          <w:rFonts w:ascii="Courier New" w:eastAsia="Courier New" w:hAnsi="Courier New" w:cs="Courier New"/>
          <w:sz w:val="24"/>
          <w:szCs w:val="24"/>
        </w:rPr>
        <w:t>Nº</w:t>
      </w:r>
      <w:proofErr w:type="spellEnd"/>
      <w:r w:rsidRPr="00D1343D">
        <w:rPr>
          <w:rFonts w:ascii="Courier New" w:eastAsia="Courier New" w:hAnsi="Courier New" w:cs="Courier New"/>
          <w:sz w:val="24"/>
          <w:szCs w:val="24"/>
        </w:rPr>
        <w:t xml:space="preserve"> 20.412, que estableció un Sistema de Incentivos para la Sustentabilidad Agroambiental de los Suelos Agropecuarios (</w:t>
      </w:r>
      <w:r w:rsidR="5B4C1AAA" w:rsidRPr="00D1343D">
        <w:rPr>
          <w:rFonts w:ascii="Courier New" w:eastAsia="Courier New" w:hAnsi="Courier New" w:cs="Courier New"/>
          <w:sz w:val="24"/>
          <w:szCs w:val="24"/>
        </w:rPr>
        <w:t xml:space="preserve">en adelante </w:t>
      </w:r>
      <w:r w:rsidRPr="00D1343D">
        <w:rPr>
          <w:rFonts w:ascii="Courier New" w:eastAsia="Courier New" w:hAnsi="Courier New" w:cs="Courier New"/>
          <w:sz w:val="24"/>
          <w:szCs w:val="24"/>
        </w:rPr>
        <w:t xml:space="preserve">“ley </w:t>
      </w:r>
      <w:proofErr w:type="spellStart"/>
      <w:r w:rsidRPr="00D1343D">
        <w:rPr>
          <w:rFonts w:ascii="Courier New" w:eastAsia="Courier New" w:hAnsi="Courier New" w:cs="Courier New"/>
          <w:sz w:val="24"/>
          <w:szCs w:val="24"/>
        </w:rPr>
        <w:t>Nº</w:t>
      </w:r>
      <w:proofErr w:type="spellEnd"/>
      <w:r w:rsidRPr="00D1343D">
        <w:rPr>
          <w:rFonts w:ascii="Courier New" w:eastAsia="Courier New" w:hAnsi="Courier New" w:cs="Courier New"/>
          <w:sz w:val="24"/>
          <w:szCs w:val="24"/>
        </w:rPr>
        <w:t xml:space="preserve"> 20.412” o “SIRSD-S”), </w:t>
      </w:r>
      <w:r w:rsidR="2F9BEA19" w:rsidRPr="00D1343D">
        <w:rPr>
          <w:rFonts w:ascii="Courier New" w:eastAsia="Courier New" w:hAnsi="Courier New" w:cs="Courier New"/>
          <w:sz w:val="24"/>
          <w:szCs w:val="24"/>
        </w:rPr>
        <w:t>ha sido</w:t>
      </w:r>
      <w:r w:rsidRPr="00D1343D">
        <w:rPr>
          <w:rFonts w:ascii="Courier New" w:eastAsia="Courier New" w:hAnsi="Courier New" w:cs="Courier New"/>
          <w:sz w:val="24"/>
          <w:szCs w:val="24"/>
        </w:rPr>
        <w:t xml:space="preserve"> –hasta ahora– la única respuesta normativa que ha abordado la problemática de la degradación de los suelos en Chile.</w:t>
      </w:r>
    </w:p>
    <w:p w14:paraId="77C6FAF3" w14:textId="77777777" w:rsidR="00470709" w:rsidRPr="00D1343D" w:rsidRDefault="00470709" w:rsidP="00470709">
      <w:pPr>
        <w:tabs>
          <w:tab w:val="left" w:pos="3544"/>
          <w:tab w:val="left" w:pos="4253"/>
          <w:tab w:val="left" w:pos="5812"/>
        </w:tabs>
        <w:spacing w:line="276" w:lineRule="auto"/>
        <w:ind w:left="2835" w:right="51"/>
        <w:rPr>
          <w:rFonts w:ascii="Courier New" w:eastAsia="Courier New" w:hAnsi="Courier New" w:cs="Courier New"/>
          <w:sz w:val="24"/>
          <w:szCs w:val="24"/>
        </w:rPr>
      </w:pPr>
    </w:p>
    <w:p w14:paraId="27963956" w14:textId="19260838" w:rsidR="00470709" w:rsidRPr="00D1343D" w:rsidRDefault="00470709" w:rsidP="008C2A64">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 xml:space="preserve">El programa SIRSD-S tuvo su origen en el año 1995. Si bien dicho programa </w:t>
      </w:r>
      <w:r w:rsidR="00453278" w:rsidRPr="00D1343D">
        <w:rPr>
          <w:rFonts w:ascii="Courier New" w:eastAsia="Courier New" w:hAnsi="Courier New" w:cs="Courier New"/>
          <w:sz w:val="24"/>
          <w:szCs w:val="24"/>
        </w:rPr>
        <w:t>se vincula</w:t>
      </w:r>
      <w:r w:rsidRPr="00D1343D">
        <w:rPr>
          <w:rFonts w:ascii="Courier New" w:eastAsia="Courier New" w:hAnsi="Courier New" w:cs="Courier New"/>
          <w:sz w:val="24"/>
          <w:szCs w:val="24"/>
        </w:rPr>
        <w:t xml:space="preserve"> históricamente con </w:t>
      </w:r>
      <w:r w:rsidR="00453278" w:rsidRPr="00D1343D">
        <w:rPr>
          <w:rFonts w:ascii="Courier New" w:eastAsia="Courier New" w:hAnsi="Courier New" w:cs="Courier New"/>
          <w:sz w:val="24"/>
          <w:szCs w:val="24"/>
        </w:rPr>
        <w:t>la mejora de</w:t>
      </w:r>
      <w:r w:rsidRPr="00D1343D">
        <w:rPr>
          <w:rFonts w:ascii="Courier New" w:eastAsia="Courier New" w:hAnsi="Courier New" w:cs="Courier New"/>
          <w:sz w:val="24"/>
          <w:szCs w:val="24"/>
        </w:rPr>
        <w:t xml:space="preserve"> la productividad agropecuaria, a lo largo de los años fue incorporando prácticas que tuvieron por objeto </w:t>
      </w:r>
      <w:r w:rsidR="00BC1780" w:rsidRPr="00D1343D">
        <w:rPr>
          <w:rFonts w:ascii="Courier New" w:eastAsia="Courier New" w:hAnsi="Courier New" w:cs="Courier New"/>
          <w:sz w:val="24"/>
          <w:szCs w:val="24"/>
        </w:rPr>
        <w:t xml:space="preserve">otros aspectos, como </w:t>
      </w:r>
      <w:r w:rsidRPr="00D1343D">
        <w:rPr>
          <w:rFonts w:ascii="Courier New" w:eastAsia="Courier New" w:hAnsi="Courier New" w:cs="Courier New"/>
          <w:sz w:val="24"/>
          <w:szCs w:val="24"/>
        </w:rPr>
        <w:t xml:space="preserve">la protección ambiental. En esta línea, el programa fue evolucionando en </w:t>
      </w:r>
      <w:r w:rsidR="00BC1780" w:rsidRPr="00D1343D">
        <w:rPr>
          <w:rFonts w:ascii="Courier New" w:eastAsia="Courier New" w:hAnsi="Courier New" w:cs="Courier New"/>
          <w:sz w:val="24"/>
          <w:szCs w:val="24"/>
        </w:rPr>
        <w:t xml:space="preserve">sus </w:t>
      </w:r>
      <w:r w:rsidRPr="00D1343D">
        <w:rPr>
          <w:rFonts w:ascii="Courier New" w:eastAsia="Courier New" w:hAnsi="Courier New" w:cs="Courier New"/>
          <w:sz w:val="24"/>
          <w:szCs w:val="24"/>
        </w:rPr>
        <w:t>diferentes versiones, incorporando componentes de sustentabilidad, hasta su última versión, que tuvo como principal objetivo recuperar el potencial productivo de los suelos agropecuarios degradados.</w:t>
      </w:r>
    </w:p>
    <w:p w14:paraId="492251DD" w14:textId="77777777" w:rsidR="00470709" w:rsidRPr="00D1343D" w:rsidRDefault="00470709" w:rsidP="00470709">
      <w:pPr>
        <w:tabs>
          <w:tab w:val="left" w:pos="3544"/>
          <w:tab w:val="left" w:pos="4253"/>
          <w:tab w:val="left" w:pos="5812"/>
        </w:tabs>
        <w:spacing w:line="276" w:lineRule="auto"/>
        <w:ind w:left="2835" w:right="51"/>
        <w:rPr>
          <w:rFonts w:ascii="Courier New" w:eastAsia="Courier New" w:hAnsi="Courier New" w:cs="Courier New"/>
          <w:sz w:val="24"/>
          <w:szCs w:val="24"/>
        </w:rPr>
      </w:pPr>
    </w:p>
    <w:p w14:paraId="44AB58E9" w14:textId="77777777" w:rsidR="00470709" w:rsidRPr="00D1343D" w:rsidRDefault="00470709" w:rsidP="008C2A64">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lastRenderedPageBreak/>
        <w:t>En efecto, el SIRSD-S consistió en una bonificación estatal de los costos netos de las actividades bonificables consignadas y definidas en la ley. Su naturaleza era concursable y se desarrolló en todas las regiones del país, ejecutándose a través del Servicio Agrícola y Ganadero (SAG) y del Instituto de Desarrollo Agropecuario (INDAP). A su vez, la focalización fue realizada a nivel regional mediante los Comités Técnicos Regionales (CTR), conformados como una instancia consultiva de carácter público-privada.</w:t>
      </w:r>
    </w:p>
    <w:p w14:paraId="7C7EC360" w14:textId="77777777" w:rsidR="00470709" w:rsidRPr="00D1343D" w:rsidRDefault="00470709" w:rsidP="00470709">
      <w:pPr>
        <w:tabs>
          <w:tab w:val="left" w:pos="3544"/>
          <w:tab w:val="left" w:pos="4253"/>
          <w:tab w:val="left" w:pos="5812"/>
        </w:tabs>
        <w:spacing w:line="276" w:lineRule="auto"/>
        <w:ind w:left="2835" w:right="51"/>
        <w:rPr>
          <w:rFonts w:ascii="Courier New" w:eastAsia="Courier New" w:hAnsi="Courier New" w:cs="Courier New"/>
          <w:sz w:val="24"/>
          <w:szCs w:val="24"/>
        </w:rPr>
      </w:pPr>
    </w:p>
    <w:p w14:paraId="367237E8" w14:textId="55BEBF3D" w:rsidR="00693899" w:rsidRPr="00D1343D" w:rsidRDefault="4DE9AE6B" w:rsidP="008C2A64">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 xml:space="preserve">De acuerdo con lo señalado en el artículo 1° de la ley, ésta estuvo vigente por un lapso de 12 años, hasta febrero de 2022. Sin perjuicio de lo anterior, </w:t>
      </w:r>
      <w:r w:rsidR="511D0D6E" w:rsidRPr="00D1343D">
        <w:rPr>
          <w:rFonts w:ascii="Courier New" w:eastAsia="Courier New" w:hAnsi="Courier New" w:cs="Courier New"/>
          <w:sz w:val="24"/>
          <w:szCs w:val="24"/>
        </w:rPr>
        <w:t>el</w:t>
      </w:r>
      <w:r w:rsidRPr="00D1343D">
        <w:rPr>
          <w:rFonts w:ascii="Courier New" w:eastAsia="Courier New" w:hAnsi="Courier New" w:cs="Courier New"/>
          <w:sz w:val="24"/>
          <w:szCs w:val="24"/>
        </w:rPr>
        <w:t xml:space="preserve"> programa </w:t>
      </w:r>
      <w:r w:rsidR="0217343E" w:rsidRPr="00D1343D">
        <w:rPr>
          <w:rFonts w:ascii="Courier New" w:eastAsia="Courier New" w:hAnsi="Courier New" w:cs="Courier New"/>
          <w:sz w:val="24"/>
          <w:szCs w:val="24"/>
        </w:rPr>
        <w:t xml:space="preserve">de bonificación </w:t>
      </w:r>
      <w:r w:rsidR="31C01F74" w:rsidRPr="00D1343D">
        <w:rPr>
          <w:rFonts w:ascii="Courier New" w:eastAsia="Courier New" w:hAnsi="Courier New" w:cs="Courier New"/>
          <w:sz w:val="24"/>
          <w:szCs w:val="24"/>
        </w:rPr>
        <w:t xml:space="preserve">contenido en el SIRSD-S </w:t>
      </w:r>
      <w:r w:rsidRPr="00D1343D">
        <w:rPr>
          <w:rFonts w:ascii="Courier New" w:eastAsia="Courier New" w:hAnsi="Courier New" w:cs="Courier New"/>
          <w:sz w:val="24"/>
          <w:szCs w:val="24"/>
        </w:rPr>
        <w:t xml:space="preserve">ha sido extendido </w:t>
      </w:r>
      <w:r w:rsidR="2B145F5D" w:rsidRPr="00D1343D">
        <w:rPr>
          <w:rFonts w:ascii="Courier New" w:eastAsia="Courier New" w:hAnsi="Courier New" w:cs="Courier New"/>
          <w:sz w:val="24"/>
          <w:szCs w:val="24"/>
        </w:rPr>
        <w:t xml:space="preserve">a través de la </w:t>
      </w:r>
      <w:r w:rsidRPr="00D1343D">
        <w:rPr>
          <w:rFonts w:ascii="Courier New" w:eastAsia="Courier New" w:hAnsi="Courier New" w:cs="Courier New"/>
          <w:sz w:val="24"/>
          <w:szCs w:val="24"/>
        </w:rPr>
        <w:t>ley de presupuestos.</w:t>
      </w:r>
    </w:p>
    <w:p w14:paraId="3D3FCADF" w14:textId="77777777" w:rsidR="003A4853" w:rsidRPr="00D1343D" w:rsidRDefault="003A4853" w:rsidP="00585D5C">
      <w:pPr>
        <w:tabs>
          <w:tab w:val="left" w:pos="3544"/>
          <w:tab w:val="left" w:pos="4253"/>
          <w:tab w:val="left" w:pos="5812"/>
        </w:tabs>
        <w:spacing w:line="276" w:lineRule="auto"/>
        <w:ind w:left="2835" w:right="51"/>
        <w:rPr>
          <w:rFonts w:ascii="Courier New" w:eastAsia="Courier New" w:hAnsi="Courier New" w:cs="Courier New"/>
          <w:sz w:val="24"/>
          <w:szCs w:val="24"/>
        </w:rPr>
      </w:pPr>
    </w:p>
    <w:p w14:paraId="18675A38" w14:textId="095FF217" w:rsidR="00187D58" w:rsidRPr="00D1343D" w:rsidRDefault="4DE588EC" w:rsidP="008E6EE8">
      <w:pPr>
        <w:pStyle w:val="Prrafodelista"/>
        <w:numPr>
          <w:ilvl w:val="0"/>
          <w:numId w:val="5"/>
        </w:numPr>
        <w:tabs>
          <w:tab w:val="left" w:pos="3544"/>
          <w:tab w:val="left" w:pos="4253"/>
          <w:tab w:val="left" w:pos="5812"/>
        </w:tabs>
        <w:spacing w:line="276" w:lineRule="auto"/>
        <w:ind w:right="51" w:hanging="294"/>
        <w:rPr>
          <w:rFonts w:ascii="Courier New" w:eastAsia="Courier New" w:hAnsi="Courier New" w:cs="Courier New"/>
          <w:sz w:val="24"/>
          <w:szCs w:val="24"/>
        </w:rPr>
      </w:pPr>
      <w:r w:rsidRPr="00D1343D">
        <w:rPr>
          <w:rFonts w:ascii="Courier New" w:eastAsia="Courier New" w:hAnsi="Courier New" w:cs="Courier New"/>
          <w:b/>
          <w:bCs/>
          <w:sz w:val="24"/>
          <w:szCs w:val="24"/>
        </w:rPr>
        <w:t xml:space="preserve">FUNDAMENTOS Y OBJETIVOS </w:t>
      </w:r>
      <w:r w:rsidRPr="00D1343D">
        <w:rPr>
          <w:rFonts w:ascii="Courier New" w:eastAsia="Courier New" w:hAnsi="Courier New" w:cs="Courier New"/>
          <w:sz w:val="24"/>
          <w:szCs w:val="24"/>
        </w:rPr>
        <w:t xml:space="preserve"> </w:t>
      </w:r>
    </w:p>
    <w:p w14:paraId="40ED48A2" w14:textId="77777777" w:rsidR="00112375" w:rsidRPr="00D1343D" w:rsidRDefault="00112375" w:rsidP="00585D5C">
      <w:pPr>
        <w:tabs>
          <w:tab w:val="left" w:pos="3544"/>
          <w:tab w:val="left" w:pos="4253"/>
          <w:tab w:val="left" w:pos="5812"/>
        </w:tabs>
        <w:spacing w:line="276" w:lineRule="auto"/>
        <w:ind w:left="2835" w:right="51"/>
        <w:rPr>
          <w:rFonts w:ascii="Courier New" w:eastAsia="Courier New" w:hAnsi="Courier New" w:cs="Courier New"/>
          <w:sz w:val="24"/>
          <w:szCs w:val="24"/>
        </w:rPr>
      </w:pPr>
    </w:p>
    <w:p w14:paraId="64A3380B" w14:textId="33B56AAB" w:rsidR="00B21FE4" w:rsidRPr="00D1343D" w:rsidRDefault="2943B471" w:rsidP="767742CC">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 xml:space="preserve">En este contexto, y dado que la prórroga </w:t>
      </w:r>
      <w:r w:rsidR="09443FFC" w:rsidRPr="00D1343D">
        <w:rPr>
          <w:rFonts w:ascii="Courier New" w:eastAsia="Courier New" w:hAnsi="Courier New" w:cs="Courier New"/>
          <w:sz w:val="24"/>
          <w:szCs w:val="24"/>
        </w:rPr>
        <w:t xml:space="preserve">vía ley de presupuesto </w:t>
      </w:r>
      <w:r w:rsidRPr="00D1343D">
        <w:rPr>
          <w:rFonts w:ascii="Courier New" w:eastAsia="Courier New" w:hAnsi="Courier New" w:cs="Courier New"/>
          <w:sz w:val="24"/>
          <w:szCs w:val="24"/>
        </w:rPr>
        <w:t xml:space="preserve">del programa </w:t>
      </w:r>
      <w:r w:rsidR="09443FFC" w:rsidRPr="00D1343D">
        <w:rPr>
          <w:rFonts w:ascii="Courier New" w:eastAsia="Courier New" w:hAnsi="Courier New" w:cs="Courier New"/>
          <w:sz w:val="24"/>
          <w:szCs w:val="24"/>
        </w:rPr>
        <w:t xml:space="preserve">asociado al SIRSD-S </w:t>
      </w:r>
      <w:r w:rsidRPr="00D1343D">
        <w:rPr>
          <w:rFonts w:ascii="Courier New" w:eastAsia="Courier New" w:hAnsi="Courier New" w:cs="Courier New"/>
          <w:sz w:val="24"/>
          <w:szCs w:val="24"/>
        </w:rPr>
        <w:t xml:space="preserve">ya finalizó, por medio del presente proyecto </w:t>
      </w:r>
      <w:r w:rsidR="09443FFC" w:rsidRPr="00D1343D">
        <w:rPr>
          <w:rFonts w:ascii="Courier New" w:eastAsia="Courier New" w:hAnsi="Courier New" w:cs="Courier New"/>
          <w:sz w:val="24"/>
          <w:szCs w:val="24"/>
        </w:rPr>
        <w:t xml:space="preserve">de ley </w:t>
      </w:r>
      <w:r w:rsidRPr="00D1343D">
        <w:rPr>
          <w:rFonts w:ascii="Courier New" w:eastAsia="Courier New" w:hAnsi="Courier New" w:cs="Courier New"/>
          <w:sz w:val="24"/>
          <w:szCs w:val="24"/>
        </w:rPr>
        <w:t xml:space="preserve">se propone un nuevo programa que reemplace al </w:t>
      </w:r>
      <w:r w:rsidR="09443FFC" w:rsidRPr="00D1343D">
        <w:rPr>
          <w:rFonts w:ascii="Courier New" w:eastAsia="Courier New" w:hAnsi="Courier New" w:cs="Courier New"/>
          <w:sz w:val="24"/>
          <w:szCs w:val="24"/>
        </w:rPr>
        <w:t xml:space="preserve">mencionado </w:t>
      </w:r>
      <w:r w:rsidRPr="00D1343D">
        <w:rPr>
          <w:rFonts w:ascii="Courier New" w:eastAsia="Courier New" w:hAnsi="Courier New" w:cs="Courier New"/>
          <w:sz w:val="24"/>
          <w:szCs w:val="24"/>
        </w:rPr>
        <w:t xml:space="preserve">SIRSD-S, en línea con los desafíos que enfrenta la agricultura </w:t>
      </w:r>
      <w:r w:rsidR="0334D4A4" w:rsidRPr="00D1343D">
        <w:rPr>
          <w:rFonts w:ascii="Courier New" w:eastAsia="Courier New" w:hAnsi="Courier New" w:cs="Courier New"/>
          <w:sz w:val="24"/>
          <w:szCs w:val="24"/>
        </w:rPr>
        <w:t>para hacer</w:t>
      </w:r>
      <w:r w:rsidRPr="00D1343D">
        <w:rPr>
          <w:rFonts w:ascii="Courier New" w:eastAsia="Courier New" w:hAnsi="Courier New" w:cs="Courier New"/>
          <w:sz w:val="24"/>
          <w:szCs w:val="24"/>
        </w:rPr>
        <w:t xml:space="preserve"> un uso </w:t>
      </w:r>
      <w:r w:rsidR="57A10586" w:rsidRPr="00D1343D">
        <w:rPr>
          <w:rFonts w:ascii="Courier New" w:eastAsia="Courier New" w:hAnsi="Courier New" w:cs="Courier New"/>
          <w:sz w:val="24"/>
          <w:szCs w:val="24"/>
        </w:rPr>
        <w:t xml:space="preserve">más </w:t>
      </w:r>
      <w:r w:rsidRPr="00D1343D">
        <w:rPr>
          <w:rFonts w:ascii="Courier New" w:eastAsia="Courier New" w:hAnsi="Courier New" w:cs="Courier New"/>
          <w:sz w:val="24"/>
          <w:szCs w:val="24"/>
        </w:rPr>
        <w:t xml:space="preserve">eficiente y sostenible de los recursos naturales, adaptarse a los nuevos patrones climáticos, y </w:t>
      </w:r>
      <w:r w:rsidR="26844000" w:rsidRPr="00D1343D">
        <w:rPr>
          <w:rFonts w:ascii="Courier New" w:eastAsia="Courier New" w:hAnsi="Courier New" w:cs="Courier New"/>
          <w:sz w:val="24"/>
          <w:szCs w:val="24"/>
        </w:rPr>
        <w:t xml:space="preserve">con ello </w:t>
      </w:r>
      <w:r w:rsidRPr="00D1343D">
        <w:rPr>
          <w:rFonts w:ascii="Courier New" w:eastAsia="Courier New" w:hAnsi="Courier New" w:cs="Courier New"/>
          <w:sz w:val="24"/>
          <w:szCs w:val="24"/>
        </w:rPr>
        <w:t>hacer una contribución positiva al medio ambiente y a la sociedad, sin desatender las necesidades de las y los usuarios del programa</w:t>
      </w:r>
      <w:r w:rsidR="09443FFC" w:rsidRPr="00D1343D">
        <w:rPr>
          <w:rFonts w:ascii="Courier New" w:eastAsia="Courier New" w:hAnsi="Courier New" w:cs="Courier New"/>
          <w:sz w:val="24"/>
          <w:szCs w:val="24"/>
        </w:rPr>
        <w:t>.</w:t>
      </w:r>
    </w:p>
    <w:p w14:paraId="64A9F73A" w14:textId="77777777" w:rsidR="00B21FE4" w:rsidRPr="00D1343D" w:rsidRDefault="00B21FE4" w:rsidP="00B21FE4">
      <w:pPr>
        <w:tabs>
          <w:tab w:val="left" w:pos="3544"/>
          <w:tab w:val="left" w:pos="4253"/>
          <w:tab w:val="left" w:pos="5812"/>
        </w:tabs>
        <w:spacing w:line="276" w:lineRule="auto"/>
        <w:ind w:left="2835" w:right="51" w:firstLine="709"/>
        <w:rPr>
          <w:rFonts w:ascii="Courier New" w:eastAsia="Courier New" w:hAnsi="Courier New" w:cs="Courier New"/>
          <w:sz w:val="24"/>
          <w:szCs w:val="24"/>
        </w:rPr>
      </w:pPr>
    </w:p>
    <w:p w14:paraId="2875AFC1" w14:textId="2014FF54" w:rsidR="00B21FE4" w:rsidRPr="00D1343D" w:rsidRDefault="00F3283D" w:rsidP="00AA178D">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Así, e</w:t>
      </w:r>
      <w:r w:rsidR="00B21FE4" w:rsidRPr="00D1343D">
        <w:rPr>
          <w:rFonts w:ascii="Courier New" w:eastAsia="Courier New" w:hAnsi="Courier New" w:cs="Courier New"/>
          <w:sz w:val="24"/>
          <w:szCs w:val="24"/>
        </w:rPr>
        <w:t xml:space="preserve">l nuevo programa busca gestionar de manera sostenible los suelos agropecuarios, de forma tal de mantener y mejorar su capacidad para producir alimentos. </w:t>
      </w:r>
    </w:p>
    <w:p w14:paraId="5C99B358" w14:textId="3177E194" w:rsidR="00660310" w:rsidRPr="00D1343D" w:rsidRDefault="00660310" w:rsidP="00585D5C">
      <w:pPr>
        <w:tabs>
          <w:tab w:val="left" w:pos="3544"/>
          <w:tab w:val="left" w:pos="4253"/>
          <w:tab w:val="left" w:pos="5812"/>
        </w:tabs>
        <w:spacing w:line="276" w:lineRule="auto"/>
        <w:ind w:right="51"/>
        <w:rPr>
          <w:rFonts w:ascii="Courier New" w:eastAsia="Courier New" w:hAnsi="Courier New" w:cs="Courier New"/>
          <w:sz w:val="24"/>
          <w:szCs w:val="24"/>
        </w:rPr>
      </w:pPr>
    </w:p>
    <w:p w14:paraId="676DB4AD" w14:textId="77777777" w:rsidR="004B219E" w:rsidRPr="00D1343D" w:rsidRDefault="004B219E" w:rsidP="008E6EE8">
      <w:pPr>
        <w:pStyle w:val="Prrafodelista"/>
        <w:numPr>
          <w:ilvl w:val="3"/>
          <w:numId w:val="6"/>
        </w:numPr>
        <w:tabs>
          <w:tab w:val="left" w:pos="3544"/>
          <w:tab w:val="left" w:pos="4253"/>
          <w:tab w:val="left" w:pos="5812"/>
        </w:tabs>
        <w:spacing w:line="276" w:lineRule="auto"/>
        <w:ind w:left="2835" w:right="51" w:firstLine="0"/>
        <w:rPr>
          <w:rFonts w:ascii="Courier New" w:eastAsia="Courier New" w:hAnsi="Courier New" w:cs="Courier New"/>
          <w:b/>
          <w:bCs/>
          <w:sz w:val="24"/>
          <w:szCs w:val="24"/>
        </w:rPr>
      </w:pPr>
      <w:bookmarkStart w:id="0" w:name="_Toc141888157"/>
      <w:bookmarkStart w:id="1" w:name="_Toc141949858"/>
      <w:r w:rsidRPr="00D1343D">
        <w:rPr>
          <w:rFonts w:ascii="Courier New" w:eastAsia="Courier New" w:hAnsi="Courier New" w:cs="Courier New"/>
          <w:b/>
          <w:bCs/>
          <w:sz w:val="24"/>
          <w:szCs w:val="24"/>
        </w:rPr>
        <w:t>Pilares del nuevo programa</w:t>
      </w:r>
      <w:bookmarkEnd w:id="0"/>
      <w:bookmarkEnd w:id="1"/>
    </w:p>
    <w:p w14:paraId="34893C28" w14:textId="77777777" w:rsidR="002D1978" w:rsidRPr="00D1343D" w:rsidRDefault="002D1978" w:rsidP="00585D5C">
      <w:pPr>
        <w:tabs>
          <w:tab w:val="left" w:pos="3544"/>
          <w:tab w:val="left" w:pos="4253"/>
          <w:tab w:val="left" w:pos="5812"/>
        </w:tabs>
        <w:spacing w:line="276" w:lineRule="auto"/>
        <w:ind w:left="2835" w:right="51"/>
        <w:rPr>
          <w:rFonts w:ascii="Courier New" w:eastAsia="Courier New" w:hAnsi="Courier New" w:cs="Courier New"/>
          <w:sz w:val="24"/>
          <w:szCs w:val="24"/>
        </w:rPr>
      </w:pPr>
    </w:p>
    <w:p w14:paraId="1D61E31F" w14:textId="547CEBE6" w:rsidR="00E9156E" w:rsidRPr="00D1343D" w:rsidRDefault="23D018D9" w:rsidP="00840D4E">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 xml:space="preserve">Para lograr el éxito del </w:t>
      </w:r>
      <w:r w:rsidR="2B356CB7" w:rsidRPr="00D1343D">
        <w:rPr>
          <w:rFonts w:ascii="Courier New" w:eastAsia="Courier New" w:hAnsi="Courier New" w:cs="Courier New"/>
          <w:sz w:val="24"/>
          <w:szCs w:val="24"/>
        </w:rPr>
        <w:t xml:space="preserve">nuevo </w:t>
      </w:r>
      <w:r w:rsidRPr="00D1343D">
        <w:rPr>
          <w:rFonts w:ascii="Courier New" w:eastAsia="Courier New" w:hAnsi="Courier New" w:cs="Courier New"/>
          <w:sz w:val="24"/>
          <w:szCs w:val="24"/>
        </w:rPr>
        <w:t>programa y</w:t>
      </w:r>
      <w:r w:rsidR="15F9A1C0" w:rsidRPr="00D1343D">
        <w:rPr>
          <w:rFonts w:ascii="Courier New" w:eastAsia="Courier New" w:hAnsi="Courier New" w:cs="Courier New"/>
          <w:sz w:val="24"/>
          <w:szCs w:val="24"/>
        </w:rPr>
        <w:t>,</w:t>
      </w:r>
      <w:r w:rsidRPr="00D1343D">
        <w:rPr>
          <w:rFonts w:ascii="Courier New" w:eastAsia="Courier New" w:hAnsi="Courier New" w:cs="Courier New"/>
          <w:sz w:val="24"/>
          <w:szCs w:val="24"/>
        </w:rPr>
        <w:t xml:space="preserve"> basándose en la experiencia adquirida </w:t>
      </w:r>
      <w:r w:rsidRPr="00D1343D">
        <w:rPr>
          <w:rFonts w:ascii="Courier New" w:eastAsia="Courier New" w:hAnsi="Courier New" w:cs="Courier New"/>
          <w:sz w:val="24"/>
          <w:szCs w:val="24"/>
        </w:rPr>
        <w:lastRenderedPageBreak/>
        <w:t>durante la implementación del SIRSD-S, se han definido tres elementos centrales en este nuevo sistema: enfoque hacia la resiliencia de los sistemas productivos, focalización basada en evidencia y gobernanza fortalecida en distintos niveles.</w:t>
      </w:r>
    </w:p>
    <w:p w14:paraId="532F366E" w14:textId="77777777" w:rsidR="00840D4E" w:rsidRPr="00D1343D" w:rsidRDefault="00840D4E" w:rsidP="00840D4E">
      <w:pPr>
        <w:tabs>
          <w:tab w:val="left" w:pos="3544"/>
          <w:tab w:val="left" w:pos="4253"/>
          <w:tab w:val="left" w:pos="5812"/>
        </w:tabs>
        <w:spacing w:line="276" w:lineRule="auto"/>
        <w:ind w:left="2835" w:right="51" w:firstLine="709"/>
        <w:rPr>
          <w:rFonts w:ascii="Courier New" w:eastAsia="Courier New" w:hAnsi="Courier New" w:cs="Courier New"/>
          <w:sz w:val="24"/>
          <w:szCs w:val="24"/>
        </w:rPr>
      </w:pPr>
    </w:p>
    <w:p w14:paraId="39FAA459" w14:textId="0526632D" w:rsidR="004B219E" w:rsidRPr="00D1343D" w:rsidRDefault="11A4B9F1" w:rsidP="000D1ED7">
      <w:pPr>
        <w:pStyle w:val="Prrafodelista"/>
        <w:numPr>
          <w:ilvl w:val="4"/>
          <w:numId w:val="1"/>
        </w:numPr>
        <w:tabs>
          <w:tab w:val="left" w:pos="4111"/>
          <w:tab w:val="left" w:pos="5812"/>
        </w:tabs>
        <w:spacing w:line="276" w:lineRule="auto"/>
        <w:ind w:left="3544" w:right="51" w:firstLine="0"/>
        <w:rPr>
          <w:rFonts w:ascii="Courier New" w:eastAsia="Courier New" w:hAnsi="Courier New" w:cs="Courier New"/>
          <w:b/>
          <w:bCs/>
          <w:sz w:val="24"/>
          <w:szCs w:val="24"/>
        </w:rPr>
      </w:pPr>
      <w:bookmarkStart w:id="2" w:name="_Toc141888158"/>
      <w:bookmarkStart w:id="3" w:name="_Toc141949859"/>
      <w:r w:rsidRPr="00D1343D">
        <w:rPr>
          <w:rFonts w:ascii="Courier New" w:eastAsia="Courier New" w:hAnsi="Courier New" w:cs="Courier New"/>
          <w:b/>
          <w:bCs/>
          <w:sz w:val="24"/>
          <w:szCs w:val="24"/>
        </w:rPr>
        <w:t>Resiliencia de los sistemas productivos</w:t>
      </w:r>
      <w:bookmarkEnd w:id="2"/>
      <w:bookmarkEnd w:id="3"/>
    </w:p>
    <w:p w14:paraId="5F7FD028" w14:textId="77777777" w:rsidR="004B219E" w:rsidRPr="00D1343D" w:rsidRDefault="004B219E" w:rsidP="00585D5C">
      <w:pPr>
        <w:tabs>
          <w:tab w:val="left" w:pos="3544"/>
          <w:tab w:val="left" w:pos="4253"/>
          <w:tab w:val="left" w:pos="5812"/>
        </w:tabs>
        <w:spacing w:line="276" w:lineRule="auto"/>
        <w:ind w:left="2835" w:right="51"/>
        <w:rPr>
          <w:rFonts w:ascii="Courier New" w:eastAsia="Courier New" w:hAnsi="Courier New" w:cs="Courier New"/>
          <w:sz w:val="24"/>
          <w:szCs w:val="24"/>
        </w:rPr>
      </w:pPr>
    </w:p>
    <w:p w14:paraId="79EA8888" w14:textId="3DBC2952" w:rsidR="00B419DD" w:rsidRPr="00D1343D" w:rsidRDefault="2B061A40" w:rsidP="00B419DD">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 xml:space="preserve">La </w:t>
      </w:r>
      <w:r w:rsidR="1EC3F7FF" w:rsidRPr="00D1343D">
        <w:rPr>
          <w:rFonts w:ascii="Courier New" w:eastAsia="Courier New" w:hAnsi="Courier New" w:cs="Courier New"/>
          <w:sz w:val="24"/>
          <w:szCs w:val="24"/>
        </w:rPr>
        <w:t>FAO (2022) define resiliencia como “la habilidad de los individuos, hogares, comunidades, ciudades, instituciones, sistemas y sociedades para prevenir, resistir, absorber, adaptarse, responder y recuperarse de manera positiva, eficiente y eficaz cuando hacen frente a una amplia variedad de riesgos, mientras se mantienen en un nivel aceptable de funcionamiento y sin poner en peligro las perspectivas de largo plazo para el desarrollo sostenible, la paz y la seguridad, los derechos humanos y el bienestar para todos”.</w:t>
      </w:r>
    </w:p>
    <w:p w14:paraId="3584B168" w14:textId="77777777" w:rsidR="00B419DD" w:rsidRPr="00D1343D" w:rsidRDefault="00B419DD" w:rsidP="00B419DD">
      <w:pPr>
        <w:tabs>
          <w:tab w:val="left" w:pos="3544"/>
          <w:tab w:val="left" w:pos="4253"/>
          <w:tab w:val="left" w:pos="5812"/>
        </w:tabs>
        <w:spacing w:line="276" w:lineRule="auto"/>
        <w:ind w:left="2835" w:right="51" w:firstLine="709"/>
        <w:rPr>
          <w:rFonts w:ascii="Courier New" w:eastAsia="Courier New" w:hAnsi="Courier New" w:cs="Courier New"/>
          <w:sz w:val="24"/>
          <w:szCs w:val="24"/>
        </w:rPr>
      </w:pPr>
    </w:p>
    <w:p w14:paraId="3E96C11E" w14:textId="7FFF6A40" w:rsidR="00B419DD" w:rsidRPr="00D1343D" w:rsidRDefault="00B419DD" w:rsidP="00B419DD">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 xml:space="preserve">En este sentido, el nuevo programa está orientado a la gestión de todos los suelos agropecuarios, independiente de su nivel de degradación, ya que no solo busca recuperar suelos degradados sino también evitar la degradación de aquellos </w:t>
      </w:r>
      <w:r w:rsidR="009921AB" w:rsidRPr="00D1343D">
        <w:rPr>
          <w:rFonts w:ascii="Courier New" w:eastAsia="Courier New" w:hAnsi="Courier New" w:cs="Courier New"/>
          <w:sz w:val="24"/>
          <w:szCs w:val="24"/>
        </w:rPr>
        <w:t xml:space="preserve">suelos agropecuarios </w:t>
      </w:r>
      <w:r w:rsidRPr="00D1343D">
        <w:rPr>
          <w:rFonts w:ascii="Courier New" w:eastAsia="Courier New" w:hAnsi="Courier New" w:cs="Courier New"/>
          <w:sz w:val="24"/>
          <w:szCs w:val="24"/>
        </w:rPr>
        <w:t xml:space="preserve">actualmente sanos. Esto constituye una ampliación del alcance del programa anterior, y le otorga al nuevo </w:t>
      </w:r>
      <w:r w:rsidR="009921AB" w:rsidRPr="00D1343D">
        <w:rPr>
          <w:rFonts w:ascii="Courier New" w:eastAsia="Courier New" w:hAnsi="Courier New" w:cs="Courier New"/>
          <w:sz w:val="24"/>
          <w:szCs w:val="24"/>
        </w:rPr>
        <w:t>sistema</w:t>
      </w:r>
      <w:r w:rsidRPr="00D1343D">
        <w:rPr>
          <w:rFonts w:ascii="Courier New" w:eastAsia="Courier New" w:hAnsi="Courier New" w:cs="Courier New"/>
          <w:sz w:val="24"/>
          <w:szCs w:val="24"/>
        </w:rPr>
        <w:t xml:space="preserve"> mayor flexibilidad para focalizar recursos y generar las orientaciones necesarias hacia el cumplimiento de los objetivos propuestos en esta Ley.</w:t>
      </w:r>
    </w:p>
    <w:p w14:paraId="387B69AD" w14:textId="77777777" w:rsidR="00B419DD" w:rsidRPr="00D1343D" w:rsidRDefault="00B419DD" w:rsidP="00B419DD">
      <w:pPr>
        <w:tabs>
          <w:tab w:val="left" w:pos="3544"/>
          <w:tab w:val="left" w:pos="4253"/>
          <w:tab w:val="left" w:pos="5812"/>
        </w:tabs>
        <w:spacing w:line="276" w:lineRule="auto"/>
        <w:ind w:left="2835" w:right="51" w:firstLine="709"/>
        <w:rPr>
          <w:rFonts w:ascii="Courier New" w:eastAsia="Courier New" w:hAnsi="Courier New" w:cs="Courier New"/>
          <w:sz w:val="24"/>
          <w:szCs w:val="24"/>
        </w:rPr>
      </w:pPr>
    </w:p>
    <w:p w14:paraId="27DE7D10" w14:textId="29021689" w:rsidR="00B419DD" w:rsidRPr="00D1343D" w:rsidRDefault="1EC3F7FF" w:rsidP="004163CB">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 xml:space="preserve">En este sentido, el nuevo programa contempla tres instrumentos para fortalecer el tránsito hacia una gestión sostenible de los suelos, así como a la mantención y aumento de la actividad agropecuaria. </w:t>
      </w:r>
      <w:r w:rsidR="46C02951" w:rsidRPr="00D1343D">
        <w:rPr>
          <w:rFonts w:ascii="Courier New" w:eastAsia="Courier New" w:hAnsi="Courier New" w:cs="Courier New"/>
          <w:sz w:val="24"/>
          <w:szCs w:val="24"/>
        </w:rPr>
        <w:t>E</w:t>
      </w:r>
      <w:r w:rsidRPr="00D1343D">
        <w:rPr>
          <w:rFonts w:ascii="Courier New" w:eastAsia="Courier New" w:hAnsi="Courier New" w:cs="Courier New"/>
          <w:sz w:val="24"/>
          <w:szCs w:val="24"/>
        </w:rPr>
        <w:t xml:space="preserve">l primero corresponde a una bonificación para el desarrollo de actividades que permitan la gestión sostenible de los suelos, el segundo dice relación con la transferencia de </w:t>
      </w:r>
      <w:r w:rsidRPr="00D1343D">
        <w:rPr>
          <w:rFonts w:ascii="Courier New" w:eastAsia="Courier New" w:hAnsi="Courier New" w:cs="Courier New"/>
          <w:sz w:val="24"/>
          <w:szCs w:val="24"/>
        </w:rPr>
        <w:lastRenderedPageBreak/>
        <w:t>conocimientos que promuevan dicha gestión sostenible</w:t>
      </w:r>
      <w:r w:rsidR="11313B2E" w:rsidRPr="00D1343D">
        <w:rPr>
          <w:rFonts w:ascii="Courier New" w:eastAsia="Courier New" w:hAnsi="Courier New" w:cs="Courier New"/>
          <w:sz w:val="24"/>
          <w:szCs w:val="24"/>
        </w:rPr>
        <w:t xml:space="preserve"> y, </w:t>
      </w:r>
      <w:r w:rsidR="6233ADF2" w:rsidRPr="00D1343D">
        <w:rPr>
          <w:rFonts w:ascii="Courier New" w:eastAsia="Courier New" w:hAnsi="Courier New" w:cs="Courier New"/>
          <w:sz w:val="24"/>
          <w:szCs w:val="24"/>
        </w:rPr>
        <w:t>f</w:t>
      </w:r>
      <w:r w:rsidRPr="00D1343D">
        <w:rPr>
          <w:rFonts w:ascii="Courier New" w:eastAsia="Courier New" w:hAnsi="Courier New" w:cs="Courier New"/>
          <w:sz w:val="24"/>
          <w:szCs w:val="24"/>
        </w:rPr>
        <w:t>inalmente, el tercer instrumento corresponde a un fondo comunitario orientado a dar solución a problemáticas colectivas asociadas a suelos agropecuari</w:t>
      </w:r>
      <w:r w:rsidR="0B4772C5" w:rsidRPr="00D1343D">
        <w:rPr>
          <w:rFonts w:ascii="Courier New" w:eastAsia="Courier New" w:hAnsi="Courier New" w:cs="Courier New"/>
          <w:sz w:val="24"/>
          <w:szCs w:val="24"/>
        </w:rPr>
        <w:t>o</w:t>
      </w:r>
      <w:r w:rsidRPr="00D1343D">
        <w:rPr>
          <w:rFonts w:ascii="Courier New" w:eastAsia="Courier New" w:hAnsi="Courier New" w:cs="Courier New"/>
          <w:sz w:val="24"/>
          <w:szCs w:val="24"/>
        </w:rPr>
        <w:t>s a nivel territorial.</w:t>
      </w:r>
    </w:p>
    <w:p w14:paraId="10F4AAA6" w14:textId="428260DF" w:rsidR="47E9C955" w:rsidRPr="00D1343D" w:rsidRDefault="47E9C955" w:rsidP="00585D5C">
      <w:pPr>
        <w:tabs>
          <w:tab w:val="left" w:pos="3544"/>
          <w:tab w:val="left" w:pos="4253"/>
          <w:tab w:val="left" w:pos="5812"/>
        </w:tabs>
        <w:spacing w:line="276" w:lineRule="auto"/>
        <w:ind w:left="2835" w:right="51"/>
        <w:rPr>
          <w:rFonts w:ascii="Courier New" w:eastAsia="Courier New" w:hAnsi="Courier New" w:cs="Courier New"/>
          <w:b/>
          <w:bCs/>
          <w:sz w:val="24"/>
          <w:szCs w:val="24"/>
        </w:rPr>
      </w:pPr>
    </w:p>
    <w:p w14:paraId="2977E6E3" w14:textId="77777777" w:rsidR="004B219E" w:rsidRPr="00D1343D" w:rsidRDefault="11A4B9F1" w:rsidP="000D1ED7">
      <w:pPr>
        <w:pStyle w:val="Prrafodelista"/>
        <w:numPr>
          <w:ilvl w:val="4"/>
          <w:numId w:val="1"/>
        </w:numPr>
        <w:tabs>
          <w:tab w:val="left" w:pos="4111"/>
          <w:tab w:val="left" w:pos="5812"/>
        </w:tabs>
        <w:spacing w:line="276" w:lineRule="auto"/>
        <w:ind w:left="3544" w:right="51" w:firstLine="0"/>
        <w:rPr>
          <w:rFonts w:ascii="Courier New" w:eastAsia="Courier New" w:hAnsi="Courier New" w:cs="Courier New"/>
          <w:b/>
          <w:bCs/>
          <w:sz w:val="24"/>
          <w:szCs w:val="24"/>
        </w:rPr>
      </w:pPr>
      <w:bookmarkStart w:id="4" w:name="_Toc141949860"/>
      <w:bookmarkStart w:id="5" w:name="_Toc141267354"/>
      <w:bookmarkStart w:id="6" w:name="_Toc141888159"/>
      <w:r w:rsidRPr="00D1343D">
        <w:rPr>
          <w:rFonts w:ascii="Courier New" w:eastAsia="Courier New" w:hAnsi="Courier New" w:cs="Courier New"/>
          <w:b/>
          <w:bCs/>
          <w:sz w:val="24"/>
          <w:szCs w:val="24"/>
        </w:rPr>
        <w:t>Focalización vinculada a la evidencia</w:t>
      </w:r>
      <w:bookmarkEnd w:id="4"/>
      <w:r w:rsidRPr="00D1343D">
        <w:rPr>
          <w:rFonts w:ascii="Courier New" w:eastAsia="Courier New" w:hAnsi="Courier New" w:cs="Courier New"/>
          <w:b/>
          <w:bCs/>
          <w:sz w:val="24"/>
          <w:szCs w:val="24"/>
        </w:rPr>
        <w:t xml:space="preserve"> </w:t>
      </w:r>
      <w:bookmarkEnd w:id="5"/>
      <w:bookmarkEnd w:id="6"/>
    </w:p>
    <w:p w14:paraId="59CF9A0C" w14:textId="77777777" w:rsidR="00352C60" w:rsidRPr="00D1343D" w:rsidRDefault="00352C60" w:rsidP="004163CB">
      <w:pPr>
        <w:tabs>
          <w:tab w:val="left" w:pos="3544"/>
          <w:tab w:val="left" w:pos="4253"/>
          <w:tab w:val="left" w:pos="5812"/>
        </w:tabs>
        <w:spacing w:line="276" w:lineRule="auto"/>
        <w:ind w:right="51"/>
        <w:rPr>
          <w:rFonts w:ascii="Courier New" w:eastAsia="Courier New" w:hAnsi="Courier New" w:cs="Courier New"/>
          <w:sz w:val="24"/>
          <w:szCs w:val="24"/>
        </w:rPr>
      </w:pPr>
    </w:p>
    <w:p w14:paraId="6300B216" w14:textId="14C80AFE" w:rsidR="00352C60" w:rsidRPr="00D1343D" w:rsidRDefault="0BCBA4E7">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 xml:space="preserve">Una de las debilidades identificadas </w:t>
      </w:r>
      <w:r w:rsidR="4132DA1F" w:rsidRPr="00D1343D">
        <w:rPr>
          <w:rFonts w:ascii="Courier New" w:eastAsia="Courier New" w:hAnsi="Courier New" w:cs="Courier New"/>
          <w:sz w:val="24"/>
          <w:szCs w:val="24"/>
        </w:rPr>
        <w:t>del SIRSD-S</w:t>
      </w:r>
      <w:r w:rsidRPr="00D1343D">
        <w:rPr>
          <w:rFonts w:ascii="Courier New" w:eastAsia="Courier New" w:hAnsi="Courier New" w:cs="Courier New"/>
          <w:sz w:val="24"/>
          <w:szCs w:val="24"/>
        </w:rPr>
        <w:t xml:space="preserve"> fue la dificultad para focaliza</w:t>
      </w:r>
      <w:r w:rsidR="407C0B0C" w:rsidRPr="00D1343D">
        <w:rPr>
          <w:rFonts w:ascii="Courier New" w:eastAsia="Courier New" w:hAnsi="Courier New" w:cs="Courier New"/>
          <w:sz w:val="24"/>
          <w:szCs w:val="24"/>
        </w:rPr>
        <w:t>r</w:t>
      </w:r>
      <w:r w:rsidRPr="00D1343D">
        <w:rPr>
          <w:rFonts w:ascii="Courier New" w:eastAsia="Courier New" w:hAnsi="Courier New" w:cs="Courier New"/>
          <w:sz w:val="24"/>
          <w:szCs w:val="24"/>
        </w:rPr>
        <w:t xml:space="preserve"> los recursos. Para fortalecer este aspecto, el nuevo sistema busca otorgar al Ministerio de Agricultura las herramientas necesarias para ajustar la focalización de </w:t>
      </w:r>
      <w:r w:rsidR="4409F3B4" w:rsidRPr="00D1343D">
        <w:rPr>
          <w:rFonts w:ascii="Courier New" w:eastAsia="Courier New" w:hAnsi="Courier New" w:cs="Courier New"/>
          <w:sz w:val="24"/>
          <w:szCs w:val="24"/>
        </w:rPr>
        <w:t xml:space="preserve">los </w:t>
      </w:r>
      <w:r w:rsidRPr="00D1343D">
        <w:rPr>
          <w:rFonts w:ascii="Courier New" w:eastAsia="Courier New" w:hAnsi="Courier New" w:cs="Courier New"/>
          <w:sz w:val="24"/>
          <w:szCs w:val="24"/>
        </w:rPr>
        <w:t xml:space="preserve">recursos a </w:t>
      </w:r>
      <w:r w:rsidR="4132DA1F" w:rsidRPr="00D1343D">
        <w:rPr>
          <w:rFonts w:ascii="Courier New" w:eastAsia="Courier New" w:hAnsi="Courier New" w:cs="Courier New"/>
          <w:sz w:val="24"/>
          <w:szCs w:val="24"/>
        </w:rPr>
        <w:t xml:space="preserve">través de </w:t>
      </w:r>
      <w:r w:rsidRPr="00D1343D">
        <w:rPr>
          <w:rFonts w:ascii="Courier New" w:eastAsia="Courier New" w:hAnsi="Courier New" w:cs="Courier New"/>
          <w:sz w:val="24"/>
          <w:szCs w:val="24"/>
        </w:rPr>
        <w:t xml:space="preserve">los instrumentos contenidos en la ley. Lo anterior se realizará sobre la base de los resultados y retroalimentación obtenidos con la ejecución del programa, además de los cambios que ocurran en el sector derivados de los efectos del cambio climático. </w:t>
      </w:r>
    </w:p>
    <w:p w14:paraId="2CBCDE98" w14:textId="77777777" w:rsidR="00352C60" w:rsidRPr="00D1343D" w:rsidRDefault="00352C60" w:rsidP="00352C60">
      <w:pPr>
        <w:tabs>
          <w:tab w:val="left" w:pos="3544"/>
          <w:tab w:val="left" w:pos="4253"/>
          <w:tab w:val="left" w:pos="5812"/>
        </w:tabs>
        <w:spacing w:line="276" w:lineRule="auto"/>
        <w:ind w:left="2835" w:right="51" w:firstLine="709"/>
        <w:rPr>
          <w:rFonts w:ascii="Courier New" w:eastAsia="Courier New" w:hAnsi="Courier New" w:cs="Courier New"/>
          <w:sz w:val="24"/>
          <w:szCs w:val="24"/>
        </w:rPr>
      </w:pPr>
    </w:p>
    <w:p w14:paraId="64B43692" w14:textId="40BD05FB" w:rsidR="00352C60" w:rsidRPr="00D1343D" w:rsidRDefault="0BCBA4E7" w:rsidP="767742CC">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Por lo tanto, la focalización no se comprende como un elemento estático</w:t>
      </w:r>
      <w:r w:rsidR="09C59E43" w:rsidRPr="00D1343D">
        <w:rPr>
          <w:rFonts w:ascii="Courier New" w:eastAsia="Courier New" w:hAnsi="Courier New" w:cs="Courier New"/>
          <w:sz w:val="24"/>
          <w:szCs w:val="24"/>
        </w:rPr>
        <w:t>,</w:t>
      </w:r>
      <w:r w:rsidRPr="00D1343D">
        <w:rPr>
          <w:rFonts w:ascii="Courier New" w:eastAsia="Courier New" w:hAnsi="Courier New" w:cs="Courier New"/>
          <w:sz w:val="24"/>
          <w:szCs w:val="24"/>
        </w:rPr>
        <w:t xml:space="preserve"> como sucedía </w:t>
      </w:r>
      <w:r w:rsidR="6B67C52A" w:rsidRPr="00D1343D">
        <w:rPr>
          <w:rFonts w:ascii="Courier New" w:eastAsia="Courier New" w:hAnsi="Courier New" w:cs="Courier New"/>
          <w:sz w:val="24"/>
          <w:szCs w:val="24"/>
        </w:rPr>
        <w:t xml:space="preserve">en </w:t>
      </w:r>
      <w:r w:rsidRPr="00D1343D">
        <w:rPr>
          <w:rFonts w:ascii="Courier New" w:eastAsia="Courier New" w:hAnsi="Courier New" w:cs="Courier New"/>
          <w:sz w:val="24"/>
          <w:szCs w:val="24"/>
        </w:rPr>
        <w:t xml:space="preserve">el </w:t>
      </w:r>
      <w:r w:rsidR="5E18083A" w:rsidRPr="00D1343D">
        <w:rPr>
          <w:rFonts w:ascii="Courier New" w:eastAsia="Courier New" w:hAnsi="Courier New" w:cs="Courier New"/>
          <w:sz w:val="24"/>
          <w:szCs w:val="24"/>
        </w:rPr>
        <w:t xml:space="preserve">programa </w:t>
      </w:r>
      <w:r w:rsidRPr="00D1343D">
        <w:rPr>
          <w:rFonts w:ascii="Courier New" w:eastAsia="Courier New" w:hAnsi="Courier New" w:cs="Courier New"/>
          <w:sz w:val="24"/>
          <w:szCs w:val="24"/>
        </w:rPr>
        <w:t>anterior, sino más bien un mecanismo dinámico, de acuerdo con los resultados del monitoreo y de las evaluaciones de impacto del programa y los eventos que afecten los suelos agropecuarios.</w:t>
      </w:r>
    </w:p>
    <w:p w14:paraId="709E7892" w14:textId="77777777" w:rsidR="00352C60" w:rsidRPr="00D1343D" w:rsidRDefault="00352C60" w:rsidP="00352C60">
      <w:pPr>
        <w:tabs>
          <w:tab w:val="left" w:pos="3544"/>
          <w:tab w:val="left" w:pos="4253"/>
          <w:tab w:val="left" w:pos="5812"/>
        </w:tabs>
        <w:spacing w:line="276" w:lineRule="auto"/>
        <w:ind w:left="2835" w:right="51" w:firstLine="709"/>
        <w:rPr>
          <w:rFonts w:ascii="Courier New" w:eastAsia="Courier New" w:hAnsi="Courier New" w:cs="Courier New"/>
          <w:sz w:val="24"/>
          <w:szCs w:val="24"/>
        </w:rPr>
      </w:pPr>
    </w:p>
    <w:p w14:paraId="0A846AB5" w14:textId="3C3C8AB1" w:rsidR="00352C60" w:rsidRPr="00D1343D" w:rsidRDefault="00352C60" w:rsidP="00352C60">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 xml:space="preserve">La principal herramienta por medio de la cual se llevará a cabo dicha focalización </w:t>
      </w:r>
      <w:r w:rsidR="00F572B6" w:rsidRPr="00D1343D">
        <w:rPr>
          <w:rFonts w:ascii="Courier New" w:eastAsia="Courier New" w:hAnsi="Courier New" w:cs="Courier New"/>
          <w:sz w:val="24"/>
          <w:szCs w:val="24"/>
        </w:rPr>
        <w:t xml:space="preserve">de los recursos </w:t>
      </w:r>
      <w:r w:rsidRPr="00D1343D">
        <w:rPr>
          <w:rFonts w:ascii="Courier New" w:eastAsia="Courier New" w:hAnsi="Courier New" w:cs="Courier New"/>
          <w:sz w:val="24"/>
          <w:szCs w:val="24"/>
        </w:rPr>
        <w:t>será la tabla de valores de las actividades sostenibles que se bonificarán, la que reemplaza</w:t>
      </w:r>
      <w:r w:rsidR="00F572B6" w:rsidRPr="00D1343D">
        <w:rPr>
          <w:rFonts w:ascii="Courier New" w:eastAsia="Courier New" w:hAnsi="Courier New" w:cs="Courier New"/>
          <w:sz w:val="24"/>
          <w:szCs w:val="24"/>
        </w:rPr>
        <w:t>rá</w:t>
      </w:r>
      <w:r w:rsidRPr="00D1343D">
        <w:rPr>
          <w:rFonts w:ascii="Courier New" w:eastAsia="Courier New" w:hAnsi="Courier New" w:cs="Courier New"/>
          <w:sz w:val="24"/>
          <w:szCs w:val="24"/>
        </w:rPr>
        <w:t xml:space="preserve"> a la antigua tabla de costos, modificando su procedimiento de elaboración para gestionarlo de forma más expedita y dinámica.</w:t>
      </w:r>
    </w:p>
    <w:p w14:paraId="14FE6A5D" w14:textId="77777777" w:rsidR="00352C60" w:rsidRPr="00D1343D" w:rsidRDefault="00352C60" w:rsidP="00352C60">
      <w:pPr>
        <w:tabs>
          <w:tab w:val="left" w:pos="3544"/>
          <w:tab w:val="left" w:pos="4253"/>
          <w:tab w:val="left" w:pos="5812"/>
        </w:tabs>
        <w:spacing w:line="276" w:lineRule="auto"/>
        <w:ind w:left="2835" w:right="51" w:firstLine="709"/>
        <w:rPr>
          <w:rFonts w:ascii="Courier New" w:eastAsia="Courier New" w:hAnsi="Courier New" w:cs="Courier New"/>
          <w:sz w:val="24"/>
          <w:szCs w:val="24"/>
        </w:rPr>
      </w:pPr>
    </w:p>
    <w:p w14:paraId="7F4325A2" w14:textId="0E538C7E" w:rsidR="00352C60" w:rsidRPr="00D1343D" w:rsidRDefault="0BCBA4E7" w:rsidP="00352C60">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En este sentido, el sistema busca subsanar las dificultades administrativas observadas a propósito de la implementación de SIRSD-S, con el objetivo respond</w:t>
      </w:r>
      <w:r w:rsidR="7B66D6B8" w:rsidRPr="00D1343D">
        <w:rPr>
          <w:rFonts w:ascii="Courier New" w:eastAsia="Courier New" w:hAnsi="Courier New" w:cs="Courier New"/>
          <w:sz w:val="24"/>
          <w:szCs w:val="24"/>
        </w:rPr>
        <w:t>er</w:t>
      </w:r>
      <w:r w:rsidRPr="00D1343D">
        <w:rPr>
          <w:rFonts w:ascii="Courier New" w:eastAsia="Courier New" w:hAnsi="Courier New" w:cs="Courier New"/>
          <w:sz w:val="24"/>
          <w:szCs w:val="24"/>
        </w:rPr>
        <w:t xml:space="preserve"> a los tiempos asociados a la productividad agrícola, además de permitir incluir </w:t>
      </w:r>
      <w:r w:rsidRPr="00D1343D">
        <w:rPr>
          <w:rFonts w:ascii="Courier New" w:eastAsia="Courier New" w:hAnsi="Courier New" w:cs="Courier New"/>
          <w:sz w:val="24"/>
          <w:szCs w:val="24"/>
        </w:rPr>
        <w:lastRenderedPageBreak/>
        <w:t>prácticas cuyos mercados no estén desarrollados actualmente</w:t>
      </w:r>
      <w:r w:rsidR="02963FA5" w:rsidRPr="00D1343D">
        <w:rPr>
          <w:rFonts w:ascii="Courier New" w:eastAsia="Courier New" w:hAnsi="Courier New" w:cs="Courier New"/>
          <w:sz w:val="24"/>
          <w:szCs w:val="24"/>
        </w:rPr>
        <w:t xml:space="preserve">. </w:t>
      </w:r>
      <w:r w:rsidR="0088138D" w:rsidRPr="00D1343D">
        <w:rPr>
          <w:rFonts w:ascii="Courier New" w:eastAsia="Courier New" w:hAnsi="Courier New" w:cs="Courier New"/>
          <w:sz w:val="24"/>
          <w:szCs w:val="24"/>
        </w:rPr>
        <w:t>P</w:t>
      </w:r>
      <w:r w:rsidRPr="00D1343D">
        <w:rPr>
          <w:rFonts w:ascii="Courier New" w:eastAsia="Courier New" w:hAnsi="Courier New" w:cs="Courier New"/>
          <w:sz w:val="24"/>
          <w:szCs w:val="24"/>
        </w:rPr>
        <w:t xml:space="preserve">or ejemplo, la elaboración o adquisición de </w:t>
      </w:r>
      <w:r w:rsidR="7DBA7AB4" w:rsidRPr="00D1343D">
        <w:rPr>
          <w:rFonts w:ascii="Courier New" w:eastAsia="Courier New" w:hAnsi="Courier New" w:cs="Courier New"/>
          <w:sz w:val="24"/>
          <w:szCs w:val="24"/>
        </w:rPr>
        <w:t>bio-</w:t>
      </w:r>
      <w:r w:rsidRPr="00D1343D">
        <w:rPr>
          <w:rFonts w:ascii="Courier New" w:eastAsia="Courier New" w:hAnsi="Courier New" w:cs="Courier New"/>
          <w:sz w:val="24"/>
          <w:szCs w:val="24"/>
        </w:rPr>
        <w:t xml:space="preserve">insumos mediante fórmulas que permitan su valorización, o la aplicación de fertilizantes y </w:t>
      </w:r>
      <w:proofErr w:type="spellStart"/>
      <w:r w:rsidRPr="00D1343D">
        <w:rPr>
          <w:rFonts w:ascii="Courier New" w:eastAsia="Courier New" w:hAnsi="Courier New" w:cs="Courier New"/>
          <w:sz w:val="24"/>
          <w:szCs w:val="24"/>
        </w:rPr>
        <w:t>bioestimulantes</w:t>
      </w:r>
      <w:proofErr w:type="spellEnd"/>
      <w:r w:rsidRPr="00D1343D">
        <w:rPr>
          <w:rFonts w:ascii="Courier New" w:eastAsia="Courier New" w:hAnsi="Courier New" w:cs="Courier New"/>
          <w:sz w:val="24"/>
          <w:szCs w:val="24"/>
        </w:rPr>
        <w:t xml:space="preserve"> que permitan gestionar los suelos de forma más sostenible. </w:t>
      </w:r>
    </w:p>
    <w:p w14:paraId="5A78BFBE" w14:textId="77777777" w:rsidR="004B219E" w:rsidRPr="00D1343D" w:rsidRDefault="004B219E" w:rsidP="00352C60">
      <w:pPr>
        <w:tabs>
          <w:tab w:val="left" w:pos="3544"/>
          <w:tab w:val="left" w:pos="4253"/>
          <w:tab w:val="left" w:pos="5812"/>
        </w:tabs>
        <w:spacing w:line="276" w:lineRule="auto"/>
        <w:ind w:right="51"/>
        <w:rPr>
          <w:rFonts w:ascii="Courier New" w:eastAsia="Courier New" w:hAnsi="Courier New" w:cs="Courier New"/>
          <w:sz w:val="24"/>
          <w:szCs w:val="24"/>
        </w:rPr>
      </w:pPr>
    </w:p>
    <w:p w14:paraId="6560D0C2" w14:textId="77777777" w:rsidR="004B219E" w:rsidRPr="00D1343D" w:rsidRDefault="11A4B9F1" w:rsidP="000D1ED7">
      <w:pPr>
        <w:pStyle w:val="Prrafodelista"/>
        <w:numPr>
          <w:ilvl w:val="4"/>
          <w:numId w:val="1"/>
        </w:numPr>
        <w:tabs>
          <w:tab w:val="left" w:pos="4111"/>
          <w:tab w:val="left" w:pos="5812"/>
        </w:tabs>
        <w:spacing w:line="276" w:lineRule="auto"/>
        <w:ind w:left="3544" w:right="51" w:firstLine="0"/>
        <w:rPr>
          <w:rFonts w:ascii="Courier New" w:eastAsia="Courier New" w:hAnsi="Courier New" w:cs="Courier New"/>
          <w:b/>
          <w:bCs/>
          <w:sz w:val="24"/>
          <w:szCs w:val="24"/>
        </w:rPr>
      </w:pPr>
      <w:bookmarkStart w:id="7" w:name="_Toc141888160"/>
      <w:bookmarkStart w:id="8" w:name="_Toc141949861"/>
      <w:r w:rsidRPr="00D1343D">
        <w:rPr>
          <w:rFonts w:ascii="Courier New" w:eastAsia="Courier New" w:hAnsi="Courier New" w:cs="Courier New"/>
          <w:b/>
          <w:bCs/>
          <w:sz w:val="24"/>
          <w:szCs w:val="24"/>
        </w:rPr>
        <w:t>Gobernanza</w:t>
      </w:r>
      <w:bookmarkEnd w:id="7"/>
      <w:bookmarkEnd w:id="8"/>
    </w:p>
    <w:p w14:paraId="46393C51" w14:textId="77777777" w:rsidR="004B219E" w:rsidRPr="00D1343D" w:rsidRDefault="004B219E" w:rsidP="00585D5C">
      <w:pPr>
        <w:tabs>
          <w:tab w:val="left" w:pos="3544"/>
          <w:tab w:val="left" w:pos="4253"/>
          <w:tab w:val="left" w:pos="5812"/>
        </w:tabs>
        <w:spacing w:line="276" w:lineRule="auto"/>
        <w:ind w:right="51"/>
        <w:rPr>
          <w:rFonts w:ascii="Courier New" w:eastAsia="Courier New" w:hAnsi="Courier New" w:cs="Courier New"/>
          <w:sz w:val="24"/>
          <w:szCs w:val="24"/>
        </w:rPr>
      </w:pPr>
    </w:p>
    <w:p w14:paraId="3AC8EB98" w14:textId="0040F057" w:rsidR="004163CB" w:rsidRPr="00D1343D" w:rsidRDefault="004163CB" w:rsidP="004163CB">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 xml:space="preserve">Considerando el diagnóstico respecto a la degradación de los suelos a nivel nacional, el nuevo programa entrega nuevas herramientas al Ministerio </w:t>
      </w:r>
      <w:r w:rsidR="00467DD7" w:rsidRPr="00D1343D">
        <w:rPr>
          <w:rFonts w:ascii="Courier New" w:eastAsia="Courier New" w:hAnsi="Courier New" w:cs="Courier New"/>
          <w:sz w:val="24"/>
          <w:szCs w:val="24"/>
        </w:rPr>
        <w:t xml:space="preserve">de Agricultura </w:t>
      </w:r>
      <w:r w:rsidRPr="00D1343D">
        <w:rPr>
          <w:rFonts w:ascii="Courier New" w:eastAsia="Courier New" w:hAnsi="Courier New" w:cs="Courier New"/>
          <w:sz w:val="24"/>
          <w:szCs w:val="24"/>
        </w:rPr>
        <w:t xml:space="preserve">para su </w:t>
      </w:r>
      <w:r w:rsidR="00360F2D" w:rsidRPr="00D1343D">
        <w:rPr>
          <w:rFonts w:ascii="Courier New" w:eastAsia="Courier New" w:hAnsi="Courier New" w:cs="Courier New"/>
          <w:sz w:val="24"/>
          <w:szCs w:val="24"/>
        </w:rPr>
        <w:t>implementación</w:t>
      </w:r>
      <w:r w:rsidRPr="00D1343D">
        <w:rPr>
          <w:rFonts w:ascii="Courier New" w:eastAsia="Courier New" w:hAnsi="Courier New" w:cs="Courier New"/>
          <w:sz w:val="24"/>
          <w:szCs w:val="24"/>
        </w:rPr>
        <w:t xml:space="preserve"> a nivel territorial. Si bien se mantiene la lógica de un programa descentralizado</w:t>
      </w:r>
      <w:r w:rsidR="00467DD7" w:rsidRPr="00D1343D">
        <w:rPr>
          <w:rFonts w:ascii="Courier New" w:eastAsia="Courier New" w:hAnsi="Courier New" w:cs="Courier New"/>
          <w:sz w:val="24"/>
          <w:szCs w:val="24"/>
        </w:rPr>
        <w:t xml:space="preserve"> a nivel regional</w:t>
      </w:r>
      <w:r w:rsidRPr="00D1343D">
        <w:rPr>
          <w:rFonts w:ascii="Courier New" w:eastAsia="Courier New" w:hAnsi="Courier New" w:cs="Courier New"/>
          <w:sz w:val="24"/>
          <w:szCs w:val="24"/>
        </w:rPr>
        <w:t>, este contará con lineamientos estratégicos respecto de los instrumentos de gestión sostenible de los suelos agropecuarios desde el nivel central, lo que permitirá su monitoreo constante y redireccionamiento con el fin de dar cumplimiento de los objetivos de este proyecto de ley.</w:t>
      </w:r>
    </w:p>
    <w:p w14:paraId="4902F591" w14:textId="77777777" w:rsidR="004163CB" w:rsidRPr="00D1343D" w:rsidRDefault="004163CB" w:rsidP="004163CB">
      <w:pPr>
        <w:tabs>
          <w:tab w:val="left" w:pos="3544"/>
          <w:tab w:val="left" w:pos="4253"/>
          <w:tab w:val="left" w:pos="5812"/>
        </w:tabs>
        <w:spacing w:line="276" w:lineRule="auto"/>
        <w:ind w:left="2835" w:right="51" w:firstLine="709"/>
        <w:rPr>
          <w:rFonts w:ascii="Courier New" w:eastAsia="Courier New" w:hAnsi="Courier New" w:cs="Courier New"/>
          <w:sz w:val="24"/>
          <w:szCs w:val="24"/>
        </w:rPr>
      </w:pPr>
    </w:p>
    <w:p w14:paraId="327C1902" w14:textId="39B5B6C8" w:rsidR="00F974C7" w:rsidRPr="00D1343D" w:rsidRDefault="004163CB" w:rsidP="003D6A4A">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 xml:space="preserve">Por su parte, los operadores </w:t>
      </w:r>
      <w:r w:rsidR="00360F2D" w:rsidRPr="00D1343D">
        <w:rPr>
          <w:rFonts w:ascii="Courier New" w:eastAsia="Courier New" w:hAnsi="Courier New" w:cs="Courier New"/>
          <w:sz w:val="24"/>
          <w:szCs w:val="24"/>
        </w:rPr>
        <w:t xml:space="preserve">habilitados </w:t>
      </w:r>
      <w:r w:rsidR="003D6A4A" w:rsidRPr="00D1343D">
        <w:rPr>
          <w:rFonts w:ascii="Courier New" w:eastAsia="Courier New" w:hAnsi="Courier New" w:cs="Courier New"/>
          <w:sz w:val="24"/>
          <w:szCs w:val="24"/>
        </w:rPr>
        <w:t xml:space="preserve">e inscritos en el respectivo registro </w:t>
      </w:r>
      <w:r w:rsidRPr="00D1343D">
        <w:rPr>
          <w:rFonts w:ascii="Courier New" w:eastAsia="Courier New" w:hAnsi="Courier New" w:cs="Courier New"/>
          <w:sz w:val="24"/>
          <w:szCs w:val="24"/>
        </w:rPr>
        <w:t>tendrán un rol crucial y determinante en el funcionamiento del programa, especialmente en aspectos relacionados con su focalización y cobertura. La ley establecerá lineamientos estratégicos, los que se concretarán en el reglamento, entre otras formas, mediante herramientas de orientación a los operadores, ya sea a modo de incentivo o requisitos en relación con las características de los planes de manejo y/o de los suelos.</w:t>
      </w:r>
    </w:p>
    <w:p w14:paraId="15DCBA8E" w14:textId="77777777" w:rsidR="006066FB" w:rsidRPr="00D1343D" w:rsidRDefault="006066FB" w:rsidP="00585D5C">
      <w:pPr>
        <w:tabs>
          <w:tab w:val="left" w:pos="3544"/>
          <w:tab w:val="left" w:pos="4253"/>
          <w:tab w:val="left" w:pos="5812"/>
        </w:tabs>
        <w:spacing w:line="276" w:lineRule="auto"/>
        <w:ind w:right="51"/>
        <w:rPr>
          <w:rFonts w:ascii="Courier New" w:eastAsia="Courier New" w:hAnsi="Courier New" w:cs="Courier New"/>
          <w:sz w:val="24"/>
          <w:szCs w:val="24"/>
        </w:rPr>
      </w:pPr>
    </w:p>
    <w:p w14:paraId="5C01AB10" w14:textId="180016F1" w:rsidR="00187D58" w:rsidRPr="00D1343D" w:rsidRDefault="4DE588EC" w:rsidP="001F2850">
      <w:pPr>
        <w:pStyle w:val="Prrafodelista"/>
        <w:numPr>
          <w:ilvl w:val="0"/>
          <w:numId w:val="5"/>
        </w:numPr>
        <w:tabs>
          <w:tab w:val="left" w:pos="3544"/>
          <w:tab w:val="left" w:pos="4253"/>
          <w:tab w:val="left" w:pos="5812"/>
        </w:tabs>
        <w:spacing w:line="276" w:lineRule="auto"/>
        <w:ind w:right="51" w:hanging="153"/>
        <w:rPr>
          <w:rFonts w:ascii="Courier New" w:eastAsia="Courier New" w:hAnsi="Courier New" w:cs="Courier New"/>
          <w:sz w:val="24"/>
          <w:szCs w:val="24"/>
        </w:rPr>
      </w:pPr>
      <w:r w:rsidRPr="00D1343D">
        <w:rPr>
          <w:rFonts w:ascii="Courier New" w:eastAsia="Courier New" w:hAnsi="Courier New" w:cs="Courier New"/>
          <w:b/>
          <w:bCs/>
          <w:sz w:val="24"/>
          <w:szCs w:val="24"/>
        </w:rPr>
        <w:t>CONTENIDO DEL PROYECTO</w:t>
      </w:r>
    </w:p>
    <w:p w14:paraId="470C6026" w14:textId="55ED765D" w:rsidR="00187D58" w:rsidRPr="00D1343D" w:rsidRDefault="00187D58" w:rsidP="00585D5C">
      <w:pPr>
        <w:tabs>
          <w:tab w:val="left" w:pos="3544"/>
          <w:tab w:val="left" w:pos="4253"/>
          <w:tab w:val="left" w:pos="5812"/>
        </w:tabs>
        <w:spacing w:line="276" w:lineRule="auto"/>
        <w:ind w:left="2835" w:right="51"/>
        <w:rPr>
          <w:rFonts w:ascii="Courier New" w:eastAsia="Courier New" w:hAnsi="Courier New" w:cs="Courier New"/>
          <w:sz w:val="24"/>
          <w:szCs w:val="24"/>
        </w:rPr>
      </w:pPr>
    </w:p>
    <w:p w14:paraId="65E62A1B" w14:textId="7D8FFDD3" w:rsidR="00187D58" w:rsidRPr="00D1343D" w:rsidRDefault="46B6A3D2" w:rsidP="784723CC">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 xml:space="preserve">Este proyecto de ley cuenta con 26 artículos permanentes, divididos en </w:t>
      </w:r>
      <w:r w:rsidR="48B62C9B" w:rsidRPr="00D1343D">
        <w:rPr>
          <w:rFonts w:ascii="Courier New" w:eastAsia="Courier New" w:hAnsi="Courier New" w:cs="Courier New"/>
          <w:sz w:val="24"/>
          <w:szCs w:val="24"/>
        </w:rPr>
        <w:t>7 títulos</w:t>
      </w:r>
      <w:r w:rsidR="0E599BD7" w:rsidRPr="00D1343D">
        <w:rPr>
          <w:rFonts w:ascii="Courier New" w:eastAsia="Courier New" w:hAnsi="Courier New" w:cs="Courier New"/>
          <w:sz w:val="24"/>
          <w:szCs w:val="24"/>
        </w:rPr>
        <w:t>, y tres disposiciones transitorias</w:t>
      </w:r>
      <w:r w:rsidR="48B62C9B" w:rsidRPr="00D1343D">
        <w:rPr>
          <w:rFonts w:ascii="Courier New" w:eastAsia="Courier New" w:hAnsi="Courier New" w:cs="Courier New"/>
          <w:sz w:val="24"/>
          <w:szCs w:val="24"/>
        </w:rPr>
        <w:t xml:space="preserve">. </w:t>
      </w:r>
    </w:p>
    <w:p w14:paraId="2B53B645" w14:textId="77777777" w:rsidR="00A9420B" w:rsidRPr="00D1343D" w:rsidRDefault="00A9420B" w:rsidP="00F974C7">
      <w:pPr>
        <w:tabs>
          <w:tab w:val="left" w:pos="3544"/>
          <w:tab w:val="left" w:pos="4253"/>
          <w:tab w:val="left" w:pos="5812"/>
        </w:tabs>
        <w:spacing w:line="276" w:lineRule="auto"/>
        <w:ind w:left="2835" w:right="51" w:firstLine="709"/>
        <w:rPr>
          <w:rFonts w:ascii="Courier New" w:eastAsia="Courier New" w:hAnsi="Courier New" w:cs="Courier New"/>
          <w:sz w:val="24"/>
          <w:szCs w:val="24"/>
        </w:rPr>
      </w:pPr>
    </w:p>
    <w:p w14:paraId="1DD173D1" w14:textId="4328401E" w:rsidR="00187D58" w:rsidRPr="00D1343D" w:rsidRDefault="48B62C9B" w:rsidP="784723CC">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 xml:space="preserve">El </w:t>
      </w:r>
      <w:r w:rsidR="033F102F" w:rsidRPr="00D1343D">
        <w:rPr>
          <w:rFonts w:ascii="Courier New" w:eastAsia="Courier New" w:hAnsi="Courier New" w:cs="Courier New"/>
          <w:sz w:val="24"/>
          <w:szCs w:val="24"/>
        </w:rPr>
        <w:t>T</w:t>
      </w:r>
      <w:r w:rsidRPr="00D1343D">
        <w:rPr>
          <w:rFonts w:ascii="Courier New" w:eastAsia="Courier New" w:hAnsi="Courier New" w:cs="Courier New"/>
          <w:sz w:val="24"/>
          <w:szCs w:val="24"/>
        </w:rPr>
        <w:t>ítulo</w:t>
      </w:r>
      <w:r w:rsidR="4FDF8340" w:rsidRPr="00D1343D">
        <w:rPr>
          <w:rFonts w:ascii="Courier New" w:eastAsia="Courier New" w:hAnsi="Courier New" w:cs="Courier New"/>
          <w:sz w:val="24"/>
          <w:szCs w:val="24"/>
        </w:rPr>
        <w:t xml:space="preserve"> </w:t>
      </w:r>
      <w:r w:rsidR="0F21FF50" w:rsidRPr="00D1343D">
        <w:rPr>
          <w:rFonts w:ascii="Courier New" w:eastAsia="Courier New" w:hAnsi="Courier New" w:cs="Courier New"/>
          <w:sz w:val="24"/>
          <w:szCs w:val="24"/>
        </w:rPr>
        <w:t>I</w:t>
      </w:r>
      <w:r w:rsidR="00A9420B" w:rsidRPr="00D1343D">
        <w:rPr>
          <w:rFonts w:ascii="Courier New" w:eastAsia="Courier New" w:hAnsi="Courier New" w:cs="Courier New"/>
          <w:sz w:val="24"/>
          <w:szCs w:val="24"/>
        </w:rPr>
        <w:t>, relativo a</w:t>
      </w:r>
      <w:r w:rsidR="0F21FF50" w:rsidRPr="00D1343D">
        <w:rPr>
          <w:rFonts w:ascii="Courier New" w:eastAsia="Courier New" w:hAnsi="Courier New" w:cs="Courier New"/>
          <w:sz w:val="24"/>
          <w:szCs w:val="24"/>
        </w:rPr>
        <w:t xml:space="preserve"> </w:t>
      </w:r>
      <w:r w:rsidR="00A9420B" w:rsidRPr="00D1343D">
        <w:rPr>
          <w:rFonts w:ascii="Courier New" w:eastAsia="Courier New" w:hAnsi="Courier New" w:cs="Courier New"/>
          <w:sz w:val="24"/>
          <w:szCs w:val="24"/>
        </w:rPr>
        <w:t>“</w:t>
      </w:r>
      <w:r w:rsidR="0F21FF50" w:rsidRPr="00D1343D">
        <w:rPr>
          <w:rFonts w:ascii="Courier New" w:eastAsia="Courier New" w:hAnsi="Courier New" w:cs="Courier New"/>
          <w:sz w:val="24"/>
          <w:szCs w:val="24"/>
        </w:rPr>
        <w:t xml:space="preserve">Disposiciones </w:t>
      </w:r>
      <w:r w:rsidR="00A9420B" w:rsidRPr="00D1343D">
        <w:rPr>
          <w:rFonts w:ascii="Courier New" w:eastAsia="Courier New" w:hAnsi="Courier New" w:cs="Courier New"/>
          <w:sz w:val="24"/>
          <w:szCs w:val="24"/>
        </w:rPr>
        <w:t>G</w:t>
      </w:r>
      <w:r w:rsidR="0F21FF50" w:rsidRPr="00D1343D">
        <w:rPr>
          <w:rFonts w:ascii="Courier New" w:eastAsia="Courier New" w:hAnsi="Courier New" w:cs="Courier New"/>
          <w:sz w:val="24"/>
          <w:szCs w:val="24"/>
        </w:rPr>
        <w:t>enerales</w:t>
      </w:r>
      <w:r w:rsidR="00A9420B" w:rsidRPr="00D1343D">
        <w:rPr>
          <w:rFonts w:ascii="Courier New" w:eastAsia="Courier New" w:hAnsi="Courier New" w:cs="Courier New"/>
          <w:sz w:val="24"/>
          <w:szCs w:val="24"/>
        </w:rPr>
        <w:t>”</w:t>
      </w:r>
      <w:r w:rsidR="0F21FF50" w:rsidRPr="00D1343D">
        <w:rPr>
          <w:rFonts w:ascii="Courier New" w:eastAsia="Courier New" w:hAnsi="Courier New" w:cs="Courier New"/>
          <w:sz w:val="24"/>
          <w:szCs w:val="24"/>
        </w:rPr>
        <w:t xml:space="preserve"> con</w:t>
      </w:r>
      <w:r w:rsidRPr="00D1343D">
        <w:rPr>
          <w:rFonts w:ascii="Courier New" w:eastAsia="Courier New" w:hAnsi="Courier New" w:cs="Courier New"/>
          <w:sz w:val="24"/>
          <w:szCs w:val="24"/>
        </w:rPr>
        <w:t xml:space="preserve">tiene </w:t>
      </w:r>
      <w:r w:rsidR="564619A4" w:rsidRPr="00D1343D">
        <w:rPr>
          <w:rFonts w:ascii="Courier New" w:eastAsia="Courier New" w:hAnsi="Courier New" w:cs="Courier New"/>
          <w:sz w:val="24"/>
          <w:szCs w:val="24"/>
        </w:rPr>
        <w:t>2 p</w:t>
      </w:r>
      <w:r w:rsidRPr="00D1343D">
        <w:rPr>
          <w:rFonts w:ascii="Courier New" w:eastAsia="Courier New" w:hAnsi="Courier New" w:cs="Courier New"/>
          <w:sz w:val="24"/>
          <w:szCs w:val="24"/>
        </w:rPr>
        <w:t>árrafos.</w:t>
      </w:r>
      <w:r w:rsidR="6BB1F0C4" w:rsidRPr="00D1343D">
        <w:rPr>
          <w:rFonts w:ascii="Courier New" w:eastAsia="Courier New" w:hAnsi="Courier New" w:cs="Courier New"/>
          <w:sz w:val="24"/>
          <w:szCs w:val="24"/>
        </w:rPr>
        <w:t xml:space="preserve"> </w:t>
      </w:r>
      <w:r w:rsidR="7F2FD440" w:rsidRPr="00D1343D">
        <w:rPr>
          <w:rFonts w:ascii="Courier New" w:eastAsia="Courier New" w:hAnsi="Courier New" w:cs="Courier New"/>
          <w:sz w:val="24"/>
          <w:szCs w:val="24"/>
        </w:rPr>
        <w:t xml:space="preserve">Por una parte, el </w:t>
      </w:r>
      <w:r w:rsidR="781A2B38" w:rsidRPr="00D1343D">
        <w:rPr>
          <w:rFonts w:ascii="Courier New" w:eastAsia="Courier New" w:hAnsi="Courier New" w:cs="Courier New"/>
          <w:sz w:val="24"/>
          <w:szCs w:val="24"/>
        </w:rPr>
        <w:t xml:space="preserve">Párrafo 1° De los objetivos, </w:t>
      </w:r>
      <w:r w:rsidR="2E1A7DD8" w:rsidRPr="00D1343D">
        <w:rPr>
          <w:rFonts w:ascii="Courier New" w:eastAsia="Courier New" w:hAnsi="Courier New" w:cs="Courier New"/>
          <w:sz w:val="24"/>
          <w:szCs w:val="24"/>
        </w:rPr>
        <w:t xml:space="preserve">señala </w:t>
      </w:r>
      <w:r w:rsidR="2E1A7DD8" w:rsidRPr="00D1343D">
        <w:rPr>
          <w:rFonts w:ascii="Courier New" w:eastAsia="Courier New" w:hAnsi="Courier New" w:cs="Courier New"/>
          <w:sz w:val="24"/>
          <w:szCs w:val="24"/>
        </w:rPr>
        <w:lastRenderedPageBreak/>
        <w:t xml:space="preserve">que el objetivo central de esta propuesta es </w:t>
      </w:r>
      <w:r w:rsidR="00B547D1" w:rsidRPr="00D1343D">
        <w:rPr>
          <w:rFonts w:ascii="Courier New" w:eastAsia="Courier New" w:hAnsi="Courier New" w:cs="Courier New"/>
          <w:sz w:val="24"/>
          <w:szCs w:val="24"/>
        </w:rPr>
        <w:t>crear</w:t>
      </w:r>
      <w:r w:rsidR="4DDF2D8A" w:rsidRPr="00D1343D">
        <w:rPr>
          <w:rFonts w:ascii="Courier New" w:eastAsia="Courier New" w:hAnsi="Courier New" w:cs="Courier New"/>
          <w:sz w:val="24"/>
          <w:szCs w:val="24"/>
        </w:rPr>
        <w:t xml:space="preserve"> </w:t>
      </w:r>
      <w:r w:rsidR="00C607AE" w:rsidRPr="00D1343D">
        <w:rPr>
          <w:rFonts w:ascii="Courier New" w:eastAsia="Courier New" w:hAnsi="Courier New" w:cs="Courier New"/>
          <w:sz w:val="24"/>
          <w:szCs w:val="24"/>
        </w:rPr>
        <w:t xml:space="preserve">un sistema de incentivos para la gestión sostenible de los suelos agropecuarios, cuyo </w:t>
      </w:r>
      <w:r w:rsidR="009B0204" w:rsidRPr="00D1343D">
        <w:rPr>
          <w:rFonts w:ascii="Courier New" w:eastAsia="Courier New" w:hAnsi="Courier New" w:cs="Courier New"/>
          <w:sz w:val="24"/>
          <w:szCs w:val="24"/>
        </w:rPr>
        <w:t xml:space="preserve">principal </w:t>
      </w:r>
      <w:r w:rsidR="00C607AE" w:rsidRPr="00D1343D">
        <w:rPr>
          <w:rFonts w:ascii="Courier New" w:eastAsia="Courier New" w:hAnsi="Courier New" w:cs="Courier New"/>
          <w:sz w:val="24"/>
          <w:szCs w:val="24"/>
        </w:rPr>
        <w:t>objetivo será impulsar la adopción de prácticas por parte de los agricultores que permita mejorar y mantener las propiedades físicas, químicas y biológicas de los suelos agropecuarios</w:t>
      </w:r>
      <w:r w:rsidR="007F7F36" w:rsidRPr="00D1343D">
        <w:rPr>
          <w:rFonts w:ascii="Courier New" w:eastAsia="Courier New" w:hAnsi="Courier New" w:cs="Courier New"/>
          <w:sz w:val="24"/>
          <w:szCs w:val="24"/>
        </w:rPr>
        <w:t>, por un plazo</w:t>
      </w:r>
      <w:r w:rsidR="00187D58" w:rsidRPr="00D1343D">
        <w:rPr>
          <w:rFonts w:ascii="Courier New" w:eastAsia="Courier New" w:hAnsi="Courier New" w:cs="Courier New"/>
          <w:sz w:val="24"/>
          <w:szCs w:val="24"/>
        </w:rPr>
        <w:t xml:space="preserve"> de 12 años.</w:t>
      </w:r>
    </w:p>
    <w:p w14:paraId="6EF1B0C0" w14:textId="77777777" w:rsidR="00EC79B2" w:rsidRPr="00D1343D" w:rsidRDefault="00EC79B2" w:rsidP="784723CC">
      <w:pPr>
        <w:tabs>
          <w:tab w:val="left" w:pos="3544"/>
          <w:tab w:val="left" w:pos="4253"/>
          <w:tab w:val="left" w:pos="5812"/>
        </w:tabs>
        <w:spacing w:line="276" w:lineRule="auto"/>
        <w:ind w:left="2835" w:right="51" w:firstLine="709"/>
        <w:rPr>
          <w:rFonts w:ascii="Courier New" w:eastAsia="Courier New" w:hAnsi="Courier New" w:cs="Courier New"/>
          <w:sz w:val="24"/>
          <w:szCs w:val="24"/>
        </w:rPr>
      </w:pPr>
    </w:p>
    <w:p w14:paraId="653E227C" w14:textId="0B2CF129" w:rsidR="7112DA43" w:rsidRPr="00D1343D" w:rsidRDefault="7112DA43" w:rsidP="784723CC">
      <w:pPr>
        <w:tabs>
          <w:tab w:val="left" w:pos="3544"/>
          <w:tab w:val="left" w:pos="4253"/>
          <w:tab w:val="left" w:pos="5812"/>
        </w:tabs>
        <w:spacing w:line="276" w:lineRule="auto"/>
        <w:ind w:left="2835" w:right="51" w:firstLine="709"/>
        <w:rPr>
          <w:rFonts w:ascii="Courier New" w:eastAsia="Courier New" w:hAnsi="Courier New" w:cs="Courier New"/>
          <w:color w:val="000000" w:themeColor="text1"/>
          <w:sz w:val="24"/>
          <w:szCs w:val="24"/>
        </w:rPr>
      </w:pPr>
      <w:r w:rsidRPr="00D1343D">
        <w:rPr>
          <w:rFonts w:ascii="Courier New" w:eastAsia="Courier New" w:hAnsi="Courier New" w:cs="Courier New"/>
          <w:sz w:val="24"/>
          <w:szCs w:val="24"/>
        </w:rPr>
        <w:t>Por otra parte</w:t>
      </w:r>
      <w:r w:rsidR="3481143C" w:rsidRPr="00D1343D">
        <w:rPr>
          <w:rFonts w:ascii="Courier New" w:eastAsia="Courier New" w:hAnsi="Courier New" w:cs="Courier New"/>
          <w:sz w:val="24"/>
          <w:szCs w:val="24"/>
        </w:rPr>
        <w:t xml:space="preserve">, el Párrafo 2° </w:t>
      </w:r>
      <w:r w:rsidR="00251980" w:rsidRPr="00D1343D">
        <w:rPr>
          <w:rFonts w:ascii="Courier New" w:eastAsia="Courier New" w:hAnsi="Courier New" w:cs="Courier New"/>
          <w:sz w:val="24"/>
          <w:szCs w:val="24"/>
        </w:rPr>
        <w:t>sobre “</w:t>
      </w:r>
      <w:r w:rsidR="3481143C" w:rsidRPr="00D1343D">
        <w:rPr>
          <w:rFonts w:ascii="Courier New" w:eastAsia="Courier New" w:hAnsi="Courier New" w:cs="Courier New"/>
          <w:sz w:val="24"/>
          <w:szCs w:val="24"/>
        </w:rPr>
        <w:t>Definiciones</w:t>
      </w:r>
      <w:r w:rsidR="00251980" w:rsidRPr="00D1343D">
        <w:rPr>
          <w:rFonts w:ascii="Courier New" w:eastAsia="Courier New" w:hAnsi="Courier New" w:cs="Courier New"/>
          <w:sz w:val="24"/>
          <w:szCs w:val="24"/>
        </w:rPr>
        <w:t>”</w:t>
      </w:r>
      <w:r w:rsidR="3481143C" w:rsidRPr="00D1343D">
        <w:rPr>
          <w:rFonts w:ascii="Courier New" w:eastAsia="Courier New" w:hAnsi="Courier New" w:cs="Courier New"/>
          <w:sz w:val="24"/>
          <w:szCs w:val="24"/>
        </w:rPr>
        <w:t xml:space="preserve">, considera la definición a usar por este texto legal de </w:t>
      </w:r>
      <w:r w:rsidR="00466878" w:rsidRPr="00D1343D">
        <w:rPr>
          <w:rFonts w:ascii="Courier New" w:eastAsia="Courier New" w:hAnsi="Courier New" w:cs="Courier New"/>
          <w:sz w:val="24"/>
          <w:szCs w:val="24"/>
        </w:rPr>
        <w:t xml:space="preserve">seis </w:t>
      </w:r>
      <w:r w:rsidR="7325F96D" w:rsidRPr="00D1343D">
        <w:rPr>
          <w:rFonts w:ascii="Courier New" w:eastAsia="Courier New" w:hAnsi="Courier New" w:cs="Courier New"/>
          <w:sz w:val="24"/>
          <w:szCs w:val="24"/>
        </w:rPr>
        <w:t>conceptos claves, como son</w:t>
      </w:r>
      <w:r w:rsidR="10E53A21" w:rsidRPr="00D1343D">
        <w:rPr>
          <w:rFonts w:ascii="Courier New" w:eastAsia="Courier New" w:hAnsi="Courier New" w:cs="Courier New"/>
          <w:sz w:val="24"/>
          <w:szCs w:val="24"/>
        </w:rPr>
        <w:t xml:space="preserve"> s</w:t>
      </w:r>
      <w:r w:rsidR="7325F96D" w:rsidRPr="00D1343D">
        <w:rPr>
          <w:rFonts w:ascii="Courier New" w:eastAsia="Courier New" w:hAnsi="Courier New" w:cs="Courier New"/>
          <w:color w:val="000000" w:themeColor="text1"/>
          <w:sz w:val="24"/>
          <w:szCs w:val="24"/>
        </w:rPr>
        <w:t>uelos agropecuarios</w:t>
      </w:r>
      <w:r w:rsidR="32916A3E" w:rsidRPr="00D1343D">
        <w:rPr>
          <w:rFonts w:ascii="Courier New" w:eastAsia="Courier New" w:hAnsi="Courier New" w:cs="Courier New"/>
          <w:color w:val="000000" w:themeColor="text1"/>
          <w:sz w:val="24"/>
          <w:szCs w:val="24"/>
        </w:rPr>
        <w:t>,</w:t>
      </w:r>
      <w:r w:rsidR="7325F96D" w:rsidRPr="00D1343D">
        <w:rPr>
          <w:rFonts w:ascii="Courier New" w:eastAsia="Courier New" w:hAnsi="Courier New" w:cs="Courier New"/>
          <w:color w:val="000000" w:themeColor="text1"/>
          <w:sz w:val="24"/>
          <w:szCs w:val="24"/>
        </w:rPr>
        <w:t xml:space="preserve"> predio</w:t>
      </w:r>
      <w:r w:rsidR="1712F5BB" w:rsidRPr="00D1343D">
        <w:rPr>
          <w:rFonts w:ascii="Courier New" w:eastAsia="Courier New" w:hAnsi="Courier New" w:cs="Courier New"/>
          <w:color w:val="000000" w:themeColor="text1"/>
          <w:sz w:val="24"/>
          <w:szCs w:val="24"/>
        </w:rPr>
        <w:t>,</w:t>
      </w:r>
      <w:r w:rsidR="6A092D6C" w:rsidRPr="00D1343D">
        <w:rPr>
          <w:rFonts w:ascii="Courier New" w:eastAsia="Courier New" w:hAnsi="Courier New" w:cs="Courier New"/>
          <w:color w:val="000000" w:themeColor="text1"/>
          <w:sz w:val="24"/>
          <w:szCs w:val="24"/>
        </w:rPr>
        <w:t xml:space="preserve"> </w:t>
      </w:r>
      <w:r w:rsidR="7325F96D" w:rsidRPr="00D1343D">
        <w:rPr>
          <w:rFonts w:ascii="Courier New" w:eastAsia="Courier New" w:hAnsi="Courier New" w:cs="Courier New"/>
          <w:color w:val="000000" w:themeColor="text1"/>
          <w:sz w:val="24"/>
          <w:szCs w:val="24"/>
        </w:rPr>
        <w:t>plan de manejo</w:t>
      </w:r>
      <w:r w:rsidR="6E2725E2" w:rsidRPr="00D1343D">
        <w:rPr>
          <w:rFonts w:ascii="Courier New" w:eastAsia="Courier New" w:hAnsi="Courier New" w:cs="Courier New"/>
          <w:color w:val="000000" w:themeColor="text1"/>
          <w:sz w:val="24"/>
          <w:szCs w:val="24"/>
        </w:rPr>
        <w:t xml:space="preserve">, </w:t>
      </w:r>
      <w:r w:rsidR="5CF0735D" w:rsidRPr="00D1343D">
        <w:rPr>
          <w:rFonts w:ascii="Courier New" w:eastAsia="Courier New" w:hAnsi="Courier New" w:cs="Courier New"/>
          <w:color w:val="000000" w:themeColor="text1"/>
          <w:sz w:val="24"/>
          <w:szCs w:val="24"/>
        </w:rPr>
        <w:t>pequeño y mediano productor a</w:t>
      </w:r>
      <w:r w:rsidR="21C97676" w:rsidRPr="00D1343D">
        <w:rPr>
          <w:rFonts w:ascii="Courier New" w:eastAsia="Courier New" w:hAnsi="Courier New" w:cs="Courier New"/>
          <w:color w:val="000000" w:themeColor="text1"/>
          <w:sz w:val="24"/>
          <w:szCs w:val="24"/>
        </w:rPr>
        <w:t>grícola</w:t>
      </w:r>
      <w:r w:rsidR="5FA3A9F1" w:rsidRPr="00D1343D">
        <w:rPr>
          <w:rFonts w:ascii="Courier New" w:eastAsia="Courier New" w:hAnsi="Courier New" w:cs="Courier New"/>
          <w:color w:val="000000" w:themeColor="text1"/>
          <w:sz w:val="24"/>
          <w:szCs w:val="24"/>
        </w:rPr>
        <w:t>, y gestión sostenible de suelos agropecuarios.</w:t>
      </w:r>
    </w:p>
    <w:p w14:paraId="268EB9A9" w14:textId="3CC63C23" w:rsidR="784723CC" w:rsidRPr="00D1343D" w:rsidRDefault="784723CC" w:rsidP="784723CC">
      <w:pPr>
        <w:tabs>
          <w:tab w:val="left" w:pos="3544"/>
          <w:tab w:val="left" w:pos="4253"/>
          <w:tab w:val="left" w:pos="5812"/>
        </w:tabs>
        <w:spacing w:line="276" w:lineRule="auto"/>
        <w:ind w:left="2835" w:right="51" w:firstLine="709"/>
        <w:rPr>
          <w:rFonts w:ascii="Courier New" w:eastAsia="Courier New" w:hAnsi="Courier New" w:cs="Courier New"/>
          <w:color w:val="000000" w:themeColor="text1"/>
          <w:sz w:val="24"/>
          <w:szCs w:val="24"/>
        </w:rPr>
      </w:pPr>
    </w:p>
    <w:p w14:paraId="0DB0F6AD" w14:textId="7CDC2A13" w:rsidR="1CB753F4" w:rsidRPr="00D1343D" w:rsidRDefault="1CB753F4" w:rsidP="784723CC">
      <w:pPr>
        <w:tabs>
          <w:tab w:val="left" w:pos="3544"/>
          <w:tab w:val="left" w:pos="4253"/>
          <w:tab w:val="left" w:pos="5812"/>
        </w:tabs>
        <w:spacing w:line="276" w:lineRule="auto"/>
        <w:ind w:left="2835" w:right="51" w:firstLine="709"/>
        <w:rPr>
          <w:rFonts w:ascii="Courier New" w:eastAsia="Courier New" w:hAnsi="Courier New" w:cs="Courier New"/>
          <w:color w:val="000000" w:themeColor="text1"/>
          <w:sz w:val="24"/>
          <w:szCs w:val="24"/>
        </w:rPr>
      </w:pPr>
      <w:r w:rsidRPr="00D1343D">
        <w:rPr>
          <w:rFonts w:ascii="Courier New" w:eastAsia="Courier New" w:hAnsi="Courier New" w:cs="Courier New"/>
          <w:color w:val="000000" w:themeColor="text1"/>
          <w:sz w:val="24"/>
          <w:szCs w:val="24"/>
        </w:rPr>
        <w:t>El Título II</w:t>
      </w:r>
      <w:r w:rsidR="002D2ED8" w:rsidRPr="00D1343D">
        <w:rPr>
          <w:rFonts w:ascii="Courier New" w:eastAsia="Courier New" w:hAnsi="Courier New" w:cs="Courier New"/>
          <w:color w:val="000000" w:themeColor="text1"/>
          <w:sz w:val="24"/>
          <w:szCs w:val="24"/>
        </w:rPr>
        <w:t>, denominado</w:t>
      </w:r>
      <w:r w:rsidRPr="00D1343D">
        <w:rPr>
          <w:rFonts w:ascii="Courier New" w:eastAsia="Courier New" w:hAnsi="Courier New" w:cs="Courier New"/>
          <w:color w:val="000000" w:themeColor="text1"/>
          <w:sz w:val="24"/>
          <w:szCs w:val="24"/>
        </w:rPr>
        <w:t xml:space="preserve"> </w:t>
      </w:r>
      <w:r w:rsidR="002D2ED8" w:rsidRPr="00D1343D">
        <w:rPr>
          <w:rFonts w:ascii="Courier New" w:eastAsia="Courier New" w:hAnsi="Courier New" w:cs="Courier New"/>
          <w:color w:val="000000" w:themeColor="text1"/>
          <w:sz w:val="24"/>
          <w:szCs w:val="24"/>
        </w:rPr>
        <w:t>“</w:t>
      </w:r>
      <w:r w:rsidRPr="00D1343D">
        <w:rPr>
          <w:rFonts w:ascii="Courier New" w:eastAsia="Courier New" w:hAnsi="Courier New" w:cs="Courier New"/>
          <w:color w:val="000000" w:themeColor="text1"/>
          <w:sz w:val="24"/>
          <w:szCs w:val="24"/>
        </w:rPr>
        <w:t>Instrumentos para la gestión sostenible de los suelos agropecuarios</w:t>
      </w:r>
      <w:r w:rsidR="002D2ED8" w:rsidRPr="00D1343D">
        <w:rPr>
          <w:rFonts w:ascii="Courier New" w:eastAsia="Courier New" w:hAnsi="Courier New" w:cs="Courier New"/>
          <w:color w:val="000000" w:themeColor="text1"/>
          <w:sz w:val="24"/>
          <w:szCs w:val="24"/>
        </w:rPr>
        <w:t>”</w:t>
      </w:r>
      <w:r w:rsidRPr="00D1343D">
        <w:rPr>
          <w:rFonts w:ascii="Courier New" w:eastAsia="Courier New" w:hAnsi="Courier New" w:cs="Courier New"/>
          <w:color w:val="000000" w:themeColor="text1"/>
          <w:sz w:val="24"/>
          <w:szCs w:val="24"/>
        </w:rPr>
        <w:t xml:space="preserve">, contiene </w:t>
      </w:r>
      <w:r w:rsidR="1E94B073" w:rsidRPr="00D1343D">
        <w:rPr>
          <w:rFonts w:ascii="Courier New" w:eastAsia="Courier New" w:hAnsi="Courier New" w:cs="Courier New"/>
          <w:color w:val="000000" w:themeColor="text1"/>
          <w:sz w:val="24"/>
          <w:szCs w:val="24"/>
        </w:rPr>
        <w:t>cinco párrafos.</w:t>
      </w:r>
    </w:p>
    <w:p w14:paraId="2302B11B" w14:textId="1A34F4E1" w:rsidR="784723CC" w:rsidRPr="00D1343D" w:rsidRDefault="784723CC" w:rsidP="784723CC">
      <w:pPr>
        <w:tabs>
          <w:tab w:val="left" w:pos="3544"/>
          <w:tab w:val="left" w:pos="4253"/>
          <w:tab w:val="left" w:pos="5812"/>
        </w:tabs>
        <w:spacing w:line="276" w:lineRule="auto"/>
        <w:ind w:left="2835" w:right="51" w:firstLine="709"/>
        <w:rPr>
          <w:rFonts w:ascii="Courier New" w:eastAsia="Courier New" w:hAnsi="Courier New" w:cs="Courier New"/>
          <w:color w:val="000000" w:themeColor="text1"/>
          <w:sz w:val="24"/>
          <w:szCs w:val="24"/>
        </w:rPr>
      </w:pPr>
    </w:p>
    <w:p w14:paraId="24278A9D" w14:textId="3A519A33" w:rsidR="1E94B073" w:rsidRPr="00D1343D" w:rsidRDefault="1E94B073" w:rsidP="784723CC">
      <w:pPr>
        <w:tabs>
          <w:tab w:val="left" w:pos="3544"/>
          <w:tab w:val="left" w:pos="4253"/>
          <w:tab w:val="left" w:pos="5812"/>
        </w:tabs>
        <w:spacing w:line="276" w:lineRule="auto"/>
        <w:ind w:left="2835" w:right="51" w:firstLine="709"/>
        <w:rPr>
          <w:rFonts w:ascii="Courier New" w:eastAsia="Courier New" w:hAnsi="Courier New" w:cs="Courier New"/>
          <w:color w:val="000000" w:themeColor="text1"/>
          <w:sz w:val="24"/>
          <w:szCs w:val="24"/>
        </w:rPr>
      </w:pPr>
      <w:r w:rsidRPr="00D1343D">
        <w:rPr>
          <w:rFonts w:ascii="Courier New" w:eastAsia="Courier New" w:hAnsi="Courier New" w:cs="Courier New"/>
          <w:color w:val="000000" w:themeColor="text1"/>
          <w:sz w:val="24"/>
          <w:szCs w:val="24"/>
        </w:rPr>
        <w:t>El Párrafo 1º</w:t>
      </w:r>
      <w:r w:rsidR="002D2ED8" w:rsidRPr="00D1343D">
        <w:rPr>
          <w:rFonts w:ascii="Courier New" w:eastAsia="Courier New" w:hAnsi="Courier New" w:cs="Courier New"/>
          <w:color w:val="000000" w:themeColor="text1"/>
          <w:sz w:val="24"/>
          <w:szCs w:val="24"/>
        </w:rPr>
        <w:t>,</w:t>
      </w:r>
      <w:r w:rsidRPr="00D1343D">
        <w:rPr>
          <w:rFonts w:ascii="Courier New" w:eastAsia="Courier New" w:hAnsi="Courier New" w:cs="Courier New"/>
          <w:color w:val="000000" w:themeColor="text1"/>
          <w:sz w:val="24"/>
          <w:szCs w:val="24"/>
        </w:rPr>
        <w:t xml:space="preserve"> </w:t>
      </w:r>
      <w:r w:rsidR="002D2ED8" w:rsidRPr="00D1343D">
        <w:rPr>
          <w:rFonts w:ascii="Courier New" w:eastAsia="Courier New" w:hAnsi="Courier New" w:cs="Courier New"/>
          <w:color w:val="000000" w:themeColor="text1"/>
          <w:sz w:val="24"/>
          <w:szCs w:val="24"/>
        </w:rPr>
        <w:t>“</w:t>
      </w:r>
      <w:r w:rsidRPr="00D1343D">
        <w:rPr>
          <w:rFonts w:ascii="Courier New" w:eastAsia="Courier New" w:hAnsi="Courier New" w:cs="Courier New"/>
          <w:color w:val="000000" w:themeColor="text1"/>
          <w:sz w:val="24"/>
          <w:szCs w:val="24"/>
        </w:rPr>
        <w:t>Lineamientos estratégicos de los instrumentos de gestión sostenible de los suelos agropecuarios</w:t>
      </w:r>
      <w:r w:rsidR="002D2ED8" w:rsidRPr="00D1343D">
        <w:rPr>
          <w:rFonts w:ascii="Courier New" w:eastAsia="Courier New" w:hAnsi="Courier New" w:cs="Courier New"/>
          <w:color w:val="000000" w:themeColor="text1"/>
          <w:sz w:val="24"/>
          <w:szCs w:val="24"/>
        </w:rPr>
        <w:t>”</w:t>
      </w:r>
      <w:r w:rsidRPr="00D1343D">
        <w:rPr>
          <w:rFonts w:ascii="Courier New" w:eastAsia="Courier New" w:hAnsi="Courier New" w:cs="Courier New"/>
          <w:color w:val="000000" w:themeColor="text1"/>
          <w:sz w:val="24"/>
          <w:szCs w:val="24"/>
        </w:rPr>
        <w:t xml:space="preserve">, </w:t>
      </w:r>
      <w:r w:rsidR="1185CA7C" w:rsidRPr="00D1343D">
        <w:rPr>
          <w:rFonts w:ascii="Courier New" w:eastAsia="Courier New" w:hAnsi="Courier New" w:cs="Courier New"/>
          <w:color w:val="000000" w:themeColor="text1"/>
          <w:sz w:val="24"/>
          <w:szCs w:val="24"/>
        </w:rPr>
        <w:t>otorga al Ministerio de Agricultura la facultad de dictar los lineamientos estratégicos por medio de los cuales los intervinientes deberán aplicar los instrumentos aquí conte</w:t>
      </w:r>
      <w:r w:rsidR="5263E386" w:rsidRPr="00D1343D">
        <w:rPr>
          <w:rFonts w:ascii="Courier New" w:eastAsia="Courier New" w:hAnsi="Courier New" w:cs="Courier New"/>
          <w:color w:val="000000" w:themeColor="text1"/>
          <w:sz w:val="24"/>
          <w:szCs w:val="24"/>
        </w:rPr>
        <w:t>nidos.</w:t>
      </w:r>
    </w:p>
    <w:p w14:paraId="3ACC1A17" w14:textId="08B24036" w:rsidR="784723CC" w:rsidRPr="00D1343D" w:rsidRDefault="784723CC" w:rsidP="784723CC">
      <w:pPr>
        <w:tabs>
          <w:tab w:val="left" w:pos="3544"/>
          <w:tab w:val="left" w:pos="4253"/>
          <w:tab w:val="left" w:pos="5812"/>
        </w:tabs>
        <w:spacing w:line="276" w:lineRule="auto"/>
        <w:ind w:left="2835" w:right="51" w:firstLine="709"/>
        <w:rPr>
          <w:rFonts w:ascii="Courier New" w:eastAsia="Courier New" w:hAnsi="Courier New" w:cs="Courier New"/>
          <w:color w:val="000000" w:themeColor="text1"/>
          <w:sz w:val="24"/>
          <w:szCs w:val="24"/>
        </w:rPr>
      </w:pPr>
    </w:p>
    <w:p w14:paraId="4521ED39" w14:textId="05F1C1E8" w:rsidR="00187D58" w:rsidRPr="00D1343D" w:rsidRDefault="28DD0F47" w:rsidP="00F974C7">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color w:val="000000" w:themeColor="text1"/>
          <w:sz w:val="24"/>
          <w:szCs w:val="24"/>
        </w:rPr>
        <w:t xml:space="preserve">Luego, los párrafos </w:t>
      </w:r>
      <w:r w:rsidR="5263E386" w:rsidRPr="00D1343D">
        <w:rPr>
          <w:rFonts w:ascii="Courier New" w:eastAsia="Courier New" w:hAnsi="Courier New" w:cs="Courier New"/>
          <w:color w:val="000000" w:themeColor="text1"/>
          <w:sz w:val="24"/>
          <w:szCs w:val="24"/>
        </w:rPr>
        <w:t>2°</w:t>
      </w:r>
      <w:r w:rsidR="009328A3" w:rsidRPr="00D1343D">
        <w:rPr>
          <w:rFonts w:ascii="Courier New" w:eastAsia="Courier New" w:hAnsi="Courier New" w:cs="Courier New"/>
          <w:color w:val="000000" w:themeColor="text1"/>
          <w:sz w:val="24"/>
          <w:szCs w:val="24"/>
        </w:rPr>
        <w:t>,</w:t>
      </w:r>
      <w:r w:rsidR="5263E386" w:rsidRPr="00D1343D">
        <w:rPr>
          <w:rFonts w:ascii="Courier New" w:eastAsia="Courier New" w:hAnsi="Courier New" w:cs="Courier New"/>
          <w:color w:val="000000" w:themeColor="text1"/>
          <w:sz w:val="24"/>
          <w:szCs w:val="24"/>
        </w:rPr>
        <w:t xml:space="preserve"> </w:t>
      </w:r>
      <w:r w:rsidR="009328A3" w:rsidRPr="00D1343D">
        <w:rPr>
          <w:rFonts w:ascii="Courier New" w:eastAsia="Courier New" w:hAnsi="Courier New" w:cs="Courier New"/>
          <w:color w:val="000000" w:themeColor="text1"/>
          <w:sz w:val="24"/>
          <w:szCs w:val="24"/>
        </w:rPr>
        <w:t>“</w:t>
      </w:r>
      <w:r w:rsidR="5263E386" w:rsidRPr="00D1343D">
        <w:rPr>
          <w:rFonts w:ascii="Courier New" w:eastAsia="Courier New" w:hAnsi="Courier New" w:cs="Courier New"/>
          <w:color w:val="000000" w:themeColor="text1"/>
          <w:sz w:val="24"/>
          <w:szCs w:val="24"/>
        </w:rPr>
        <w:t>Instrumento para la bonificación de la gestión sostenible de los suelos agropecuarios</w:t>
      </w:r>
      <w:r w:rsidR="009328A3" w:rsidRPr="00D1343D">
        <w:rPr>
          <w:rFonts w:ascii="Courier New" w:eastAsia="Courier New" w:hAnsi="Courier New" w:cs="Courier New"/>
          <w:color w:val="000000" w:themeColor="text1"/>
          <w:sz w:val="24"/>
          <w:szCs w:val="24"/>
        </w:rPr>
        <w:t>”;</w:t>
      </w:r>
      <w:r w:rsidR="6873ECC0" w:rsidRPr="00D1343D">
        <w:rPr>
          <w:rFonts w:ascii="Courier New" w:eastAsia="Courier New" w:hAnsi="Courier New" w:cs="Courier New"/>
          <w:color w:val="000000" w:themeColor="text1"/>
          <w:sz w:val="24"/>
          <w:szCs w:val="24"/>
        </w:rPr>
        <w:t xml:space="preserve"> 3° </w:t>
      </w:r>
      <w:r w:rsidR="009328A3" w:rsidRPr="00D1343D">
        <w:rPr>
          <w:rFonts w:ascii="Courier New" w:eastAsia="Courier New" w:hAnsi="Courier New" w:cs="Courier New"/>
          <w:color w:val="000000" w:themeColor="text1"/>
          <w:sz w:val="24"/>
          <w:szCs w:val="24"/>
        </w:rPr>
        <w:t>“</w:t>
      </w:r>
      <w:r w:rsidR="6873ECC0" w:rsidRPr="00D1343D">
        <w:rPr>
          <w:rFonts w:ascii="Courier New" w:eastAsia="Courier New" w:hAnsi="Courier New" w:cs="Courier New"/>
          <w:color w:val="000000" w:themeColor="text1"/>
          <w:sz w:val="24"/>
          <w:szCs w:val="24"/>
        </w:rPr>
        <w:t>De la tabla de valores a bonificar</w:t>
      </w:r>
      <w:r w:rsidR="009328A3" w:rsidRPr="00D1343D">
        <w:rPr>
          <w:rFonts w:ascii="Courier New" w:eastAsia="Courier New" w:hAnsi="Courier New" w:cs="Courier New"/>
          <w:color w:val="000000" w:themeColor="text1"/>
          <w:sz w:val="24"/>
          <w:szCs w:val="24"/>
        </w:rPr>
        <w:t>”</w:t>
      </w:r>
      <w:r w:rsidR="00BD4AE5" w:rsidRPr="00D1343D">
        <w:rPr>
          <w:rFonts w:ascii="Courier New" w:eastAsia="Courier New" w:hAnsi="Courier New" w:cs="Courier New"/>
          <w:color w:val="000000" w:themeColor="text1"/>
          <w:sz w:val="24"/>
          <w:szCs w:val="24"/>
        </w:rPr>
        <w:t>;</w:t>
      </w:r>
      <w:r w:rsidR="00226753" w:rsidRPr="00D1343D">
        <w:rPr>
          <w:rFonts w:ascii="Courier New" w:eastAsia="Courier New" w:hAnsi="Courier New" w:cs="Courier New"/>
          <w:color w:val="000000" w:themeColor="text1"/>
          <w:sz w:val="24"/>
          <w:szCs w:val="24"/>
        </w:rPr>
        <w:t xml:space="preserve"> </w:t>
      </w:r>
      <w:r w:rsidR="6873ECC0" w:rsidRPr="00D1343D">
        <w:rPr>
          <w:rFonts w:ascii="Courier New" w:eastAsia="Courier New" w:hAnsi="Courier New" w:cs="Courier New"/>
          <w:color w:val="000000" w:themeColor="text1"/>
          <w:sz w:val="24"/>
          <w:szCs w:val="24"/>
        </w:rPr>
        <w:t xml:space="preserve">4° </w:t>
      </w:r>
      <w:r w:rsidR="00BD4AE5" w:rsidRPr="00D1343D">
        <w:rPr>
          <w:rFonts w:ascii="Courier New" w:eastAsia="Courier New" w:hAnsi="Courier New" w:cs="Courier New"/>
          <w:color w:val="000000" w:themeColor="text1"/>
          <w:sz w:val="24"/>
          <w:szCs w:val="24"/>
        </w:rPr>
        <w:t>“</w:t>
      </w:r>
      <w:r w:rsidR="6873ECC0" w:rsidRPr="00D1343D">
        <w:rPr>
          <w:rFonts w:ascii="Courier New" w:eastAsia="Courier New" w:hAnsi="Courier New" w:cs="Courier New"/>
          <w:color w:val="000000" w:themeColor="text1"/>
          <w:sz w:val="24"/>
          <w:szCs w:val="24"/>
        </w:rPr>
        <w:t>Instrumento para la transferencia de conocimientos que promuevan la gestión sostenible de los suelos agropecuarios</w:t>
      </w:r>
      <w:r w:rsidR="00D836B6" w:rsidRPr="00D1343D">
        <w:rPr>
          <w:rFonts w:ascii="Courier New" w:eastAsia="Courier New" w:hAnsi="Courier New" w:cs="Courier New"/>
          <w:sz w:val="24"/>
          <w:szCs w:val="24"/>
        </w:rPr>
        <w:t>”</w:t>
      </w:r>
      <w:r w:rsidR="00087565" w:rsidRPr="00D1343D">
        <w:rPr>
          <w:rFonts w:ascii="Courier New" w:eastAsia="Courier New" w:hAnsi="Courier New" w:cs="Courier New"/>
          <w:sz w:val="24"/>
          <w:szCs w:val="24"/>
        </w:rPr>
        <w:t>;</w:t>
      </w:r>
      <w:r w:rsidR="2F43A5AB" w:rsidRPr="00D1343D">
        <w:rPr>
          <w:rFonts w:ascii="Courier New" w:eastAsia="Courier New" w:hAnsi="Courier New" w:cs="Courier New"/>
          <w:sz w:val="24"/>
          <w:szCs w:val="24"/>
        </w:rPr>
        <w:t xml:space="preserve"> </w:t>
      </w:r>
      <w:r w:rsidR="00087565" w:rsidRPr="00D1343D">
        <w:rPr>
          <w:rFonts w:ascii="Courier New" w:eastAsia="Courier New" w:hAnsi="Courier New" w:cs="Courier New"/>
          <w:sz w:val="24"/>
          <w:szCs w:val="24"/>
        </w:rPr>
        <w:t xml:space="preserve">y </w:t>
      </w:r>
      <w:r w:rsidR="2F43A5AB" w:rsidRPr="00D1343D">
        <w:rPr>
          <w:rFonts w:ascii="Courier New" w:eastAsia="Courier New" w:hAnsi="Courier New" w:cs="Courier New"/>
          <w:sz w:val="24"/>
          <w:szCs w:val="24"/>
        </w:rPr>
        <w:t>5° Instrumento del fondo comunitario para la gestión sostenible de los suelos agropecuarios</w:t>
      </w:r>
      <w:r w:rsidR="115238F4" w:rsidRPr="00D1343D">
        <w:rPr>
          <w:rFonts w:ascii="Courier New" w:eastAsia="Courier New" w:hAnsi="Courier New" w:cs="Courier New"/>
          <w:sz w:val="24"/>
          <w:szCs w:val="24"/>
        </w:rPr>
        <w:t xml:space="preserve"> </w:t>
      </w:r>
      <w:r w:rsidR="00EA195A" w:rsidRPr="00D1343D">
        <w:rPr>
          <w:rFonts w:ascii="Courier New" w:eastAsia="Courier New" w:hAnsi="Courier New" w:cs="Courier New"/>
          <w:sz w:val="24"/>
          <w:szCs w:val="24"/>
        </w:rPr>
        <w:t>propone</w:t>
      </w:r>
      <w:r w:rsidR="38732A96" w:rsidRPr="00D1343D">
        <w:rPr>
          <w:rFonts w:ascii="Courier New" w:eastAsia="Courier New" w:hAnsi="Courier New" w:cs="Courier New"/>
          <w:sz w:val="24"/>
          <w:szCs w:val="24"/>
        </w:rPr>
        <w:t>n</w:t>
      </w:r>
      <w:r w:rsidR="00EA195A" w:rsidRPr="00D1343D">
        <w:rPr>
          <w:rFonts w:ascii="Courier New" w:eastAsia="Courier New" w:hAnsi="Courier New" w:cs="Courier New"/>
          <w:sz w:val="24"/>
          <w:szCs w:val="24"/>
        </w:rPr>
        <w:t xml:space="preserve"> crear</w:t>
      </w:r>
      <w:r w:rsidR="115238F4" w:rsidRPr="00D1343D">
        <w:rPr>
          <w:rFonts w:ascii="Courier New" w:eastAsia="Courier New" w:hAnsi="Courier New" w:cs="Courier New"/>
          <w:sz w:val="24"/>
          <w:szCs w:val="24"/>
        </w:rPr>
        <w:t xml:space="preserve"> tres instrumentos para la gestión sostenible de los suelos agropecuarios:</w:t>
      </w:r>
    </w:p>
    <w:p w14:paraId="55F73817" w14:textId="28CA9558" w:rsidR="00187D58" w:rsidRPr="00D1343D" w:rsidRDefault="00187D58" w:rsidP="00585D5C">
      <w:pPr>
        <w:tabs>
          <w:tab w:val="left" w:pos="3544"/>
          <w:tab w:val="left" w:pos="4253"/>
          <w:tab w:val="left" w:pos="5812"/>
        </w:tabs>
        <w:spacing w:line="276" w:lineRule="auto"/>
        <w:ind w:left="2835" w:right="51"/>
        <w:rPr>
          <w:rFonts w:ascii="Courier New" w:eastAsia="Courier New" w:hAnsi="Courier New" w:cs="Courier New"/>
          <w:sz w:val="24"/>
          <w:szCs w:val="24"/>
        </w:rPr>
      </w:pPr>
    </w:p>
    <w:p w14:paraId="3C3DD6B5" w14:textId="4BD737D8" w:rsidR="00187D58" w:rsidRPr="00D1343D" w:rsidRDefault="52C9CE32" w:rsidP="008E6EE8">
      <w:pPr>
        <w:pStyle w:val="Prrafodelista"/>
        <w:numPr>
          <w:ilvl w:val="1"/>
          <w:numId w:val="7"/>
        </w:numPr>
        <w:tabs>
          <w:tab w:val="left" w:pos="3544"/>
          <w:tab w:val="left" w:pos="4111"/>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 xml:space="preserve">Instrumento </w:t>
      </w:r>
      <w:r w:rsidR="00136E48" w:rsidRPr="00D1343D">
        <w:rPr>
          <w:rFonts w:ascii="Courier New" w:eastAsia="Courier New" w:hAnsi="Courier New" w:cs="Courier New"/>
          <w:sz w:val="24"/>
          <w:szCs w:val="24"/>
        </w:rPr>
        <w:t>para la</w:t>
      </w:r>
      <w:r w:rsidR="00187D58" w:rsidRPr="00D1343D">
        <w:rPr>
          <w:rFonts w:ascii="Courier New" w:eastAsia="Courier New" w:hAnsi="Courier New" w:cs="Courier New"/>
          <w:sz w:val="24"/>
          <w:szCs w:val="24"/>
        </w:rPr>
        <w:t xml:space="preserve"> bonificación </w:t>
      </w:r>
      <w:r w:rsidR="00136E48" w:rsidRPr="00D1343D">
        <w:rPr>
          <w:rFonts w:ascii="Courier New" w:eastAsia="Courier New" w:hAnsi="Courier New" w:cs="Courier New"/>
          <w:sz w:val="24"/>
          <w:szCs w:val="24"/>
        </w:rPr>
        <w:t>de la</w:t>
      </w:r>
      <w:r w:rsidR="00187D58" w:rsidRPr="00D1343D">
        <w:rPr>
          <w:rFonts w:ascii="Courier New" w:eastAsia="Courier New" w:hAnsi="Courier New" w:cs="Courier New"/>
          <w:sz w:val="24"/>
          <w:szCs w:val="24"/>
        </w:rPr>
        <w:t xml:space="preserve"> gestión sostenible</w:t>
      </w:r>
      <w:r w:rsidR="00136E48" w:rsidRPr="00D1343D">
        <w:rPr>
          <w:rFonts w:ascii="Courier New" w:eastAsia="Courier New" w:hAnsi="Courier New" w:cs="Courier New"/>
          <w:sz w:val="24"/>
          <w:szCs w:val="24"/>
        </w:rPr>
        <w:t xml:space="preserve"> de los suelos agropecuarios</w:t>
      </w:r>
      <w:r w:rsidR="00187D58" w:rsidRPr="00D1343D">
        <w:rPr>
          <w:rFonts w:ascii="Courier New" w:eastAsia="Courier New" w:hAnsi="Courier New" w:cs="Courier New"/>
          <w:sz w:val="24"/>
          <w:szCs w:val="24"/>
        </w:rPr>
        <w:t xml:space="preserve">, </w:t>
      </w:r>
      <w:r w:rsidR="00315BFE" w:rsidRPr="00D1343D">
        <w:rPr>
          <w:rFonts w:ascii="Courier New" w:eastAsia="Courier New" w:hAnsi="Courier New" w:cs="Courier New"/>
          <w:sz w:val="24"/>
          <w:szCs w:val="24"/>
        </w:rPr>
        <w:t>que busca bonificar</w:t>
      </w:r>
      <w:r w:rsidR="35742AEE" w:rsidRPr="00D1343D">
        <w:rPr>
          <w:rFonts w:ascii="Courier New" w:eastAsia="Courier New" w:hAnsi="Courier New" w:cs="Courier New"/>
          <w:sz w:val="24"/>
          <w:szCs w:val="24"/>
        </w:rPr>
        <w:t xml:space="preserve"> </w:t>
      </w:r>
      <w:r w:rsidR="00187D58" w:rsidRPr="00D1343D">
        <w:rPr>
          <w:rFonts w:ascii="Courier New" w:eastAsia="Courier New" w:hAnsi="Courier New" w:cs="Courier New"/>
          <w:sz w:val="24"/>
          <w:szCs w:val="24"/>
        </w:rPr>
        <w:t>las</w:t>
      </w:r>
      <w:r w:rsidR="723DB7B4" w:rsidRPr="00D1343D">
        <w:rPr>
          <w:rFonts w:ascii="Courier New" w:eastAsia="Courier New" w:hAnsi="Courier New" w:cs="Courier New"/>
          <w:sz w:val="24"/>
          <w:szCs w:val="24"/>
        </w:rPr>
        <w:t xml:space="preserve"> </w:t>
      </w:r>
      <w:r w:rsidR="00187D58" w:rsidRPr="00D1343D">
        <w:rPr>
          <w:rFonts w:ascii="Courier New" w:eastAsia="Courier New" w:hAnsi="Courier New" w:cs="Courier New"/>
          <w:sz w:val="24"/>
          <w:szCs w:val="24"/>
        </w:rPr>
        <w:t>siguientes actividades:</w:t>
      </w:r>
      <w:r w:rsidR="00136E48" w:rsidRPr="00D1343D">
        <w:rPr>
          <w:rFonts w:ascii="Courier New" w:eastAsia="Courier New" w:hAnsi="Courier New" w:cs="Courier New"/>
          <w:sz w:val="24"/>
          <w:szCs w:val="24"/>
        </w:rPr>
        <w:t xml:space="preserve"> </w:t>
      </w:r>
      <w:r w:rsidR="001967E7" w:rsidRPr="00D1343D">
        <w:rPr>
          <w:rFonts w:ascii="Courier New" w:eastAsia="Courier New" w:hAnsi="Courier New" w:cs="Courier New"/>
          <w:sz w:val="24"/>
          <w:szCs w:val="24"/>
        </w:rPr>
        <w:t>d</w:t>
      </w:r>
      <w:r w:rsidR="00187D58" w:rsidRPr="00D1343D">
        <w:rPr>
          <w:rFonts w:ascii="Courier New" w:eastAsia="Courier New" w:hAnsi="Courier New" w:cs="Courier New"/>
          <w:sz w:val="24"/>
          <w:szCs w:val="24"/>
        </w:rPr>
        <w:t xml:space="preserve">e conservación de </w:t>
      </w:r>
      <w:r w:rsidR="00187D58" w:rsidRPr="00D1343D">
        <w:rPr>
          <w:rFonts w:ascii="Courier New" w:eastAsia="Courier New" w:hAnsi="Courier New" w:cs="Courier New"/>
          <w:sz w:val="24"/>
          <w:szCs w:val="24"/>
        </w:rPr>
        <w:lastRenderedPageBreak/>
        <w:t>los suelos agropecuarios;</w:t>
      </w:r>
      <w:r w:rsidR="001967E7" w:rsidRPr="00D1343D">
        <w:rPr>
          <w:rFonts w:ascii="Courier New" w:eastAsia="Courier New" w:hAnsi="Courier New" w:cs="Courier New"/>
          <w:sz w:val="24"/>
          <w:szCs w:val="24"/>
        </w:rPr>
        <w:t xml:space="preserve"> d</w:t>
      </w:r>
      <w:r w:rsidR="00187D58" w:rsidRPr="00D1343D">
        <w:rPr>
          <w:rFonts w:ascii="Courier New" w:eastAsia="Courier New" w:hAnsi="Courier New" w:cs="Courier New"/>
          <w:sz w:val="24"/>
          <w:szCs w:val="24"/>
        </w:rPr>
        <w:t xml:space="preserve">e mejoramiento de las propiedades de los suelos agropecuarios; </w:t>
      </w:r>
      <w:r w:rsidR="001967E7" w:rsidRPr="00D1343D">
        <w:rPr>
          <w:rFonts w:ascii="Courier New" w:eastAsia="Courier New" w:hAnsi="Courier New" w:cs="Courier New"/>
          <w:sz w:val="24"/>
          <w:szCs w:val="24"/>
        </w:rPr>
        <w:t>p</w:t>
      </w:r>
      <w:r w:rsidR="00187D58" w:rsidRPr="00D1343D">
        <w:rPr>
          <w:rFonts w:ascii="Courier New" w:eastAsia="Courier New" w:hAnsi="Courier New" w:cs="Courier New"/>
          <w:sz w:val="24"/>
          <w:szCs w:val="24"/>
        </w:rPr>
        <w:t>ara la habilitación de suelos agropecuar</w:t>
      </w:r>
      <w:r w:rsidR="5EBFA183" w:rsidRPr="00D1343D">
        <w:rPr>
          <w:rFonts w:ascii="Courier New" w:eastAsia="Courier New" w:hAnsi="Courier New" w:cs="Courier New"/>
          <w:sz w:val="24"/>
          <w:szCs w:val="24"/>
        </w:rPr>
        <w:t>ios;</w:t>
      </w:r>
      <w:r w:rsidR="001967E7" w:rsidRPr="00D1343D">
        <w:rPr>
          <w:rFonts w:ascii="Courier New" w:eastAsia="Courier New" w:hAnsi="Courier New" w:cs="Courier New"/>
          <w:sz w:val="24"/>
          <w:szCs w:val="24"/>
        </w:rPr>
        <w:t xml:space="preserve"> y o</w:t>
      </w:r>
      <w:r w:rsidR="6BEFD1C4" w:rsidRPr="00D1343D">
        <w:rPr>
          <w:rFonts w:ascii="Courier New" w:eastAsia="Courier New" w:hAnsi="Courier New" w:cs="Courier New"/>
          <w:sz w:val="24"/>
          <w:szCs w:val="24"/>
        </w:rPr>
        <w:t xml:space="preserve">tras </w:t>
      </w:r>
      <w:r w:rsidR="00187D58" w:rsidRPr="00D1343D">
        <w:rPr>
          <w:rFonts w:ascii="Courier New" w:eastAsia="Courier New" w:hAnsi="Courier New" w:cs="Courier New"/>
          <w:sz w:val="24"/>
          <w:szCs w:val="24"/>
        </w:rPr>
        <w:t>que</w:t>
      </w:r>
      <w:r w:rsidR="1BA2F9FA" w:rsidRPr="00D1343D">
        <w:rPr>
          <w:rFonts w:ascii="Courier New" w:eastAsia="Courier New" w:hAnsi="Courier New" w:cs="Courier New"/>
          <w:sz w:val="24"/>
          <w:szCs w:val="24"/>
        </w:rPr>
        <w:t xml:space="preserve"> pueda contemplar en el futuro</w:t>
      </w:r>
      <w:r w:rsidR="00187D58" w:rsidRPr="00D1343D">
        <w:rPr>
          <w:rFonts w:ascii="Courier New" w:eastAsia="Courier New" w:hAnsi="Courier New" w:cs="Courier New"/>
          <w:sz w:val="24"/>
          <w:szCs w:val="24"/>
        </w:rPr>
        <w:t xml:space="preserve"> el </w:t>
      </w:r>
      <w:r w:rsidR="001967E7" w:rsidRPr="00D1343D">
        <w:rPr>
          <w:rFonts w:ascii="Courier New" w:eastAsia="Courier New" w:hAnsi="Courier New" w:cs="Courier New"/>
          <w:sz w:val="24"/>
          <w:szCs w:val="24"/>
        </w:rPr>
        <w:t>r</w:t>
      </w:r>
      <w:r w:rsidR="00187D58" w:rsidRPr="00D1343D">
        <w:rPr>
          <w:rFonts w:ascii="Courier New" w:eastAsia="Courier New" w:hAnsi="Courier New" w:cs="Courier New"/>
          <w:sz w:val="24"/>
          <w:szCs w:val="24"/>
        </w:rPr>
        <w:t>eglamento</w:t>
      </w:r>
      <w:r w:rsidR="003541E8" w:rsidRPr="00D1343D">
        <w:rPr>
          <w:rFonts w:ascii="Courier New" w:eastAsia="Courier New" w:hAnsi="Courier New" w:cs="Courier New"/>
          <w:sz w:val="24"/>
          <w:szCs w:val="24"/>
        </w:rPr>
        <w:t xml:space="preserve"> de la ley</w:t>
      </w:r>
      <w:r w:rsidR="00187D58" w:rsidRPr="00D1343D">
        <w:rPr>
          <w:rFonts w:ascii="Courier New" w:eastAsia="Courier New" w:hAnsi="Courier New" w:cs="Courier New"/>
          <w:sz w:val="24"/>
          <w:szCs w:val="24"/>
        </w:rPr>
        <w:t>.</w:t>
      </w:r>
    </w:p>
    <w:p w14:paraId="28C0D237" w14:textId="77777777" w:rsidR="00DA7062" w:rsidRPr="00D1343D" w:rsidRDefault="00DA7062" w:rsidP="00DA7062">
      <w:pPr>
        <w:tabs>
          <w:tab w:val="left" w:pos="3544"/>
          <w:tab w:val="left" w:pos="4111"/>
          <w:tab w:val="left" w:pos="5812"/>
        </w:tabs>
        <w:spacing w:line="276" w:lineRule="auto"/>
        <w:ind w:right="51"/>
        <w:rPr>
          <w:rFonts w:ascii="Courier New" w:eastAsia="Courier New" w:hAnsi="Courier New" w:cs="Courier New"/>
          <w:sz w:val="24"/>
          <w:szCs w:val="24"/>
        </w:rPr>
      </w:pPr>
    </w:p>
    <w:p w14:paraId="01E87966" w14:textId="226A64E7" w:rsidR="00187D58" w:rsidRPr="00D1343D" w:rsidRDefault="10A90F7D" w:rsidP="008E6EE8">
      <w:pPr>
        <w:pStyle w:val="Prrafodelista"/>
        <w:numPr>
          <w:ilvl w:val="1"/>
          <w:numId w:val="7"/>
        </w:numPr>
        <w:tabs>
          <w:tab w:val="left" w:pos="3544"/>
          <w:tab w:val="left" w:pos="4111"/>
          <w:tab w:val="left" w:pos="5812"/>
        </w:tabs>
        <w:spacing w:line="276" w:lineRule="auto"/>
        <w:ind w:left="2835" w:right="51" w:firstLine="709"/>
        <w:contextualSpacing w:val="0"/>
        <w:rPr>
          <w:rFonts w:ascii="Courier New" w:eastAsia="Courier New" w:hAnsi="Courier New" w:cs="Courier New"/>
          <w:sz w:val="24"/>
          <w:szCs w:val="24"/>
        </w:rPr>
      </w:pPr>
      <w:r w:rsidRPr="00D1343D">
        <w:rPr>
          <w:rFonts w:ascii="Courier New" w:eastAsia="Courier New" w:hAnsi="Courier New" w:cs="Courier New"/>
          <w:sz w:val="24"/>
          <w:szCs w:val="24"/>
        </w:rPr>
        <w:t xml:space="preserve">Instrumento para </w:t>
      </w:r>
      <w:r w:rsidR="00816DAE" w:rsidRPr="00D1343D">
        <w:rPr>
          <w:rFonts w:ascii="Courier New" w:eastAsia="Courier New" w:hAnsi="Courier New" w:cs="Courier New"/>
          <w:sz w:val="24"/>
          <w:szCs w:val="24"/>
        </w:rPr>
        <w:t xml:space="preserve">la </w:t>
      </w:r>
      <w:r w:rsidR="002359FF" w:rsidRPr="00D1343D">
        <w:rPr>
          <w:rFonts w:ascii="Courier New" w:eastAsia="Courier New" w:hAnsi="Courier New" w:cs="Courier New"/>
          <w:sz w:val="24"/>
          <w:szCs w:val="24"/>
        </w:rPr>
        <w:t>transferencia</w:t>
      </w:r>
      <w:r w:rsidR="00816DAE" w:rsidRPr="00D1343D">
        <w:rPr>
          <w:rFonts w:ascii="Courier New" w:eastAsia="Courier New" w:hAnsi="Courier New" w:cs="Courier New"/>
          <w:sz w:val="24"/>
          <w:szCs w:val="24"/>
        </w:rPr>
        <w:t xml:space="preserve"> de conocimientos que promuevan la gestión sostenible de los suelos agro</w:t>
      </w:r>
      <w:r w:rsidR="002359FF" w:rsidRPr="00D1343D">
        <w:rPr>
          <w:rFonts w:ascii="Courier New" w:eastAsia="Courier New" w:hAnsi="Courier New" w:cs="Courier New"/>
          <w:sz w:val="24"/>
          <w:szCs w:val="24"/>
        </w:rPr>
        <w:t>pecuarios</w:t>
      </w:r>
      <w:r w:rsidR="005C39DB" w:rsidRPr="00D1343D">
        <w:rPr>
          <w:rFonts w:ascii="Courier New" w:eastAsia="Courier New" w:hAnsi="Courier New" w:cs="Courier New"/>
          <w:sz w:val="24"/>
          <w:szCs w:val="24"/>
        </w:rPr>
        <w:t>,</w:t>
      </w:r>
      <w:r w:rsidR="00187D58" w:rsidRPr="00D1343D">
        <w:rPr>
          <w:rFonts w:ascii="Courier New" w:eastAsia="Courier New" w:hAnsi="Courier New" w:cs="Courier New"/>
          <w:sz w:val="24"/>
          <w:szCs w:val="24"/>
        </w:rPr>
        <w:t xml:space="preserve"> </w:t>
      </w:r>
      <w:r w:rsidR="39E55D62" w:rsidRPr="00D1343D">
        <w:rPr>
          <w:rFonts w:ascii="Courier New" w:eastAsia="Courier New" w:hAnsi="Courier New" w:cs="Courier New"/>
          <w:sz w:val="24"/>
          <w:szCs w:val="24"/>
        </w:rPr>
        <w:t xml:space="preserve">que permita promover la adopción de prácticas de gestión sostenible de suelos agropecuarios </w:t>
      </w:r>
      <w:r w:rsidR="104FD7D4" w:rsidRPr="00D1343D">
        <w:rPr>
          <w:rFonts w:ascii="Courier New" w:eastAsia="Courier New" w:hAnsi="Courier New" w:cs="Courier New"/>
          <w:sz w:val="24"/>
          <w:szCs w:val="24"/>
        </w:rPr>
        <w:t>y que no sean financiables mediante el instrumento de bonificación estatal</w:t>
      </w:r>
      <w:r w:rsidR="39E55D62" w:rsidRPr="00D1343D">
        <w:rPr>
          <w:rFonts w:ascii="Courier New" w:eastAsia="Courier New" w:hAnsi="Courier New" w:cs="Courier New"/>
          <w:sz w:val="24"/>
          <w:szCs w:val="24"/>
        </w:rPr>
        <w:t>.</w:t>
      </w:r>
    </w:p>
    <w:p w14:paraId="2D7DD4AE" w14:textId="77777777" w:rsidR="00DA7062" w:rsidRPr="00D1343D" w:rsidRDefault="00DA7062" w:rsidP="00DA7062">
      <w:pPr>
        <w:tabs>
          <w:tab w:val="left" w:pos="3544"/>
          <w:tab w:val="left" w:pos="4111"/>
          <w:tab w:val="left" w:pos="5812"/>
        </w:tabs>
        <w:spacing w:line="276" w:lineRule="auto"/>
        <w:ind w:right="51"/>
        <w:rPr>
          <w:rFonts w:ascii="Courier New" w:eastAsia="Courier New" w:hAnsi="Courier New" w:cs="Courier New"/>
          <w:sz w:val="24"/>
          <w:szCs w:val="24"/>
        </w:rPr>
      </w:pPr>
    </w:p>
    <w:p w14:paraId="4E85F6ED" w14:textId="59163871" w:rsidR="00187D58" w:rsidRPr="00D1343D" w:rsidRDefault="1BDE7E9F" w:rsidP="008E6EE8">
      <w:pPr>
        <w:pStyle w:val="Prrafodelista"/>
        <w:numPr>
          <w:ilvl w:val="1"/>
          <w:numId w:val="7"/>
        </w:numPr>
        <w:tabs>
          <w:tab w:val="left" w:pos="3544"/>
          <w:tab w:val="left" w:pos="4111"/>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Instrumento del</w:t>
      </w:r>
      <w:r w:rsidR="7376ACE1" w:rsidRPr="00D1343D">
        <w:rPr>
          <w:rFonts w:ascii="Courier New" w:eastAsia="Courier New" w:hAnsi="Courier New" w:cs="Courier New"/>
          <w:sz w:val="24"/>
          <w:szCs w:val="24"/>
        </w:rPr>
        <w:t xml:space="preserve"> </w:t>
      </w:r>
      <w:r w:rsidR="002359FF" w:rsidRPr="00D1343D">
        <w:rPr>
          <w:rFonts w:ascii="Courier New" w:eastAsia="Courier New" w:hAnsi="Courier New" w:cs="Courier New"/>
          <w:sz w:val="24"/>
          <w:szCs w:val="24"/>
        </w:rPr>
        <w:t>f</w:t>
      </w:r>
      <w:r w:rsidR="7376ACE1" w:rsidRPr="00D1343D">
        <w:rPr>
          <w:rFonts w:ascii="Courier New" w:eastAsia="Courier New" w:hAnsi="Courier New" w:cs="Courier New"/>
          <w:sz w:val="24"/>
          <w:szCs w:val="24"/>
        </w:rPr>
        <w:t>ondo comunitario para la gestión sostenible de los suelos agropecuario, destinado a financiar proyectos o actividades orientados a dar solución a problemas locales que afecten la gestión sostenible de los suelos agropecuarios</w:t>
      </w:r>
      <w:r w:rsidR="00B24353" w:rsidRPr="00D1343D">
        <w:rPr>
          <w:rFonts w:ascii="Courier New" w:eastAsia="Courier New" w:hAnsi="Courier New" w:cs="Courier New"/>
          <w:sz w:val="24"/>
          <w:szCs w:val="24"/>
        </w:rPr>
        <w:t xml:space="preserve"> en el territorio. </w:t>
      </w:r>
    </w:p>
    <w:p w14:paraId="045EB6C6" w14:textId="23919A0A" w:rsidR="00187D58" w:rsidRPr="00D1343D" w:rsidRDefault="00187D58" w:rsidP="00585D5C">
      <w:pPr>
        <w:tabs>
          <w:tab w:val="left" w:pos="3544"/>
          <w:tab w:val="left" w:pos="4253"/>
          <w:tab w:val="left" w:pos="5812"/>
        </w:tabs>
        <w:spacing w:line="276" w:lineRule="auto"/>
        <w:ind w:left="2835" w:right="51"/>
        <w:rPr>
          <w:rFonts w:ascii="Courier New" w:eastAsia="Courier New" w:hAnsi="Courier New" w:cs="Courier New"/>
          <w:sz w:val="24"/>
          <w:szCs w:val="24"/>
        </w:rPr>
      </w:pPr>
    </w:p>
    <w:p w14:paraId="4E340EFE" w14:textId="2E91161F" w:rsidR="001737B1" w:rsidRPr="00D1343D" w:rsidRDefault="00187D58" w:rsidP="00997A44">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 xml:space="preserve">La entrega de la bonificación a que se refiere </w:t>
      </w:r>
      <w:r w:rsidR="00187C6E" w:rsidRPr="00D1343D">
        <w:rPr>
          <w:rFonts w:ascii="Courier New" w:eastAsia="Courier New" w:hAnsi="Courier New" w:cs="Courier New"/>
          <w:sz w:val="24"/>
          <w:szCs w:val="24"/>
        </w:rPr>
        <w:t>la letra a</w:t>
      </w:r>
      <w:r w:rsidRPr="00D1343D">
        <w:rPr>
          <w:rFonts w:ascii="Courier New" w:eastAsia="Courier New" w:hAnsi="Courier New" w:cs="Courier New"/>
          <w:sz w:val="24"/>
          <w:szCs w:val="24"/>
        </w:rPr>
        <w:t xml:space="preserve">) se hará </w:t>
      </w:r>
      <w:r w:rsidR="00275F54" w:rsidRPr="00D1343D">
        <w:rPr>
          <w:rFonts w:ascii="Courier New" w:eastAsia="Courier New" w:hAnsi="Courier New" w:cs="Courier New"/>
          <w:sz w:val="24"/>
          <w:szCs w:val="24"/>
        </w:rPr>
        <w:t>por intermedio</w:t>
      </w:r>
      <w:r w:rsidR="00997A44" w:rsidRPr="00D1343D">
        <w:rPr>
          <w:rFonts w:ascii="Courier New" w:hAnsi="Courier New" w:cs="Courier New"/>
          <w:sz w:val="24"/>
          <w:szCs w:val="24"/>
        </w:rPr>
        <w:t xml:space="preserve"> </w:t>
      </w:r>
      <w:r w:rsidR="00997A44" w:rsidRPr="00D1343D">
        <w:rPr>
          <w:rFonts w:ascii="Courier New" w:eastAsia="Courier New" w:hAnsi="Courier New" w:cs="Courier New"/>
          <w:sz w:val="24"/>
          <w:szCs w:val="24"/>
        </w:rPr>
        <w:t>del Instituto de Desarrollo Agropecuario</w:t>
      </w:r>
      <w:r w:rsidR="00A410C2" w:rsidRPr="00D1343D">
        <w:rPr>
          <w:rFonts w:ascii="Courier New" w:eastAsia="Courier New" w:hAnsi="Courier New" w:cs="Courier New"/>
          <w:sz w:val="24"/>
          <w:szCs w:val="24"/>
        </w:rPr>
        <w:t xml:space="preserve"> (INDAP)</w:t>
      </w:r>
      <w:r w:rsidR="00997A44" w:rsidRPr="00D1343D">
        <w:rPr>
          <w:rFonts w:ascii="Courier New" w:eastAsia="Courier New" w:hAnsi="Courier New" w:cs="Courier New"/>
          <w:sz w:val="24"/>
          <w:szCs w:val="24"/>
        </w:rPr>
        <w:t xml:space="preserve"> y del Servicio Agrícola y Ganadero</w:t>
      </w:r>
      <w:r w:rsidR="00A410C2" w:rsidRPr="00D1343D">
        <w:rPr>
          <w:rFonts w:ascii="Courier New" w:eastAsia="Courier New" w:hAnsi="Courier New" w:cs="Courier New"/>
          <w:sz w:val="24"/>
          <w:szCs w:val="24"/>
        </w:rPr>
        <w:t xml:space="preserve"> (SAG)</w:t>
      </w:r>
      <w:r w:rsidR="00997A44" w:rsidRPr="00D1343D">
        <w:rPr>
          <w:rFonts w:ascii="Courier New" w:eastAsia="Courier New" w:hAnsi="Courier New" w:cs="Courier New"/>
          <w:sz w:val="24"/>
          <w:szCs w:val="24"/>
        </w:rPr>
        <w:t>, según corresponda, mediante concursos público</w:t>
      </w:r>
      <w:r w:rsidR="001737B1" w:rsidRPr="00D1343D">
        <w:rPr>
          <w:rFonts w:ascii="Courier New" w:eastAsia="Courier New" w:hAnsi="Courier New" w:cs="Courier New"/>
          <w:sz w:val="24"/>
          <w:szCs w:val="24"/>
        </w:rPr>
        <w:t xml:space="preserve">s, lo cuales se administrarán </w:t>
      </w:r>
      <w:r w:rsidR="00632F28" w:rsidRPr="00D1343D">
        <w:rPr>
          <w:rFonts w:ascii="Courier New" w:eastAsia="Courier New" w:hAnsi="Courier New" w:cs="Courier New"/>
          <w:sz w:val="24"/>
          <w:szCs w:val="24"/>
        </w:rPr>
        <w:t xml:space="preserve">de manera descentralizada </w:t>
      </w:r>
      <w:r w:rsidR="001737B1" w:rsidRPr="00D1343D">
        <w:rPr>
          <w:rFonts w:ascii="Courier New" w:eastAsia="Courier New" w:hAnsi="Courier New" w:cs="Courier New"/>
          <w:sz w:val="24"/>
          <w:szCs w:val="24"/>
        </w:rPr>
        <w:t xml:space="preserve">en cada región. </w:t>
      </w:r>
    </w:p>
    <w:p w14:paraId="519E146C" w14:textId="77777777" w:rsidR="001737B1" w:rsidRPr="00D1343D" w:rsidRDefault="001737B1" w:rsidP="00997A44">
      <w:pPr>
        <w:tabs>
          <w:tab w:val="left" w:pos="3544"/>
          <w:tab w:val="left" w:pos="4253"/>
          <w:tab w:val="left" w:pos="5812"/>
        </w:tabs>
        <w:spacing w:line="276" w:lineRule="auto"/>
        <w:ind w:left="2835" w:right="51" w:firstLine="709"/>
        <w:rPr>
          <w:rFonts w:ascii="Courier New" w:eastAsia="Courier New" w:hAnsi="Courier New" w:cs="Courier New"/>
          <w:sz w:val="24"/>
          <w:szCs w:val="24"/>
        </w:rPr>
      </w:pPr>
    </w:p>
    <w:p w14:paraId="4482310D" w14:textId="117FCBBE" w:rsidR="538BF9DD" w:rsidRPr="00D1343D" w:rsidRDefault="00997A44" w:rsidP="008D1EBD">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 xml:space="preserve">En el caso de </w:t>
      </w:r>
      <w:r w:rsidR="00A410C2" w:rsidRPr="00D1343D">
        <w:rPr>
          <w:rFonts w:ascii="Courier New" w:eastAsia="Courier New" w:hAnsi="Courier New" w:cs="Courier New"/>
          <w:sz w:val="24"/>
          <w:szCs w:val="24"/>
        </w:rPr>
        <w:t>los instrumentos señalados en las letras b) y c), estos</w:t>
      </w:r>
      <w:r w:rsidR="5D1B2C57" w:rsidRPr="00D1343D">
        <w:rPr>
          <w:rFonts w:ascii="Courier New" w:eastAsia="Courier New" w:hAnsi="Courier New" w:cs="Courier New"/>
          <w:sz w:val="24"/>
          <w:szCs w:val="24"/>
        </w:rPr>
        <w:t xml:space="preserve"> también se </w:t>
      </w:r>
      <w:r w:rsidR="156B56FD" w:rsidRPr="00D1343D">
        <w:rPr>
          <w:rFonts w:ascii="Courier New" w:eastAsia="Courier New" w:hAnsi="Courier New" w:cs="Courier New"/>
          <w:sz w:val="24"/>
          <w:szCs w:val="24"/>
        </w:rPr>
        <w:t>administrarán</w:t>
      </w:r>
      <w:r w:rsidR="5D1B2C57" w:rsidRPr="00D1343D">
        <w:rPr>
          <w:rFonts w:ascii="Courier New" w:eastAsia="Courier New" w:hAnsi="Courier New" w:cs="Courier New"/>
          <w:sz w:val="24"/>
          <w:szCs w:val="24"/>
        </w:rPr>
        <w:t xml:space="preserve"> por medio del </w:t>
      </w:r>
      <w:r w:rsidR="00A410C2" w:rsidRPr="00D1343D">
        <w:rPr>
          <w:rFonts w:ascii="Courier New" w:eastAsia="Courier New" w:hAnsi="Courier New" w:cs="Courier New"/>
          <w:sz w:val="24"/>
          <w:szCs w:val="24"/>
        </w:rPr>
        <w:t>INDAP y SAG</w:t>
      </w:r>
      <w:r w:rsidR="00941DC7" w:rsidRPr="00D1343D">
        <w:rPr>
          <w:rFonts w:ascii="Courier New" w:eastAsia="Courier New" w:hAnsi="Courier New" w:cs="Courier New"/>
          <w:sz w:val="24"/>
          <w:szCs w:val="24"/>
        </w:rPr>
        <w:t xml:space="preserve">, y se otorgarán mediante concursos o licitaciones públicas </w:t>
      </w:r>
      <w:r w:rsidR="72D24328" w:rsidRPr="00D1343D">
        <w:rPr>
          <w:rFonts w:ascii="Courier New" w:eastAsia="Courier New" w:hAnsi="Courier New" w:cs="Courier New"/>
          <w:sz w:val="24"/>
          <w:szCs w:val="24"/>
        </w:rPr>
        <w:t>respecto de sus respectivos tipos de usuarios.</w:t>
      </w:r>
    </w:p>
    <w:p w14:paraId="73F4B75B" w14:textId="4D217309" w:rsidR="784723CC" w:rsidRPr="00D1343D" w:rsidRDefault="784723CC" w:rsidP="784723CC">
      <w:pPr>
        <w:tabs>
          <w:tab w:val="left" w:pos="3544"/>
          <w:tab w:val="left" w:pos="4253"/>
          <w:tab w:val="left" w:pos="5812"/>
        </w:tabs>
        <w:spacing w:line="276" w:lineRule="auto"/>
        <w:ind w:left="2835" w:right="51" w:firstLine="709"/>
        <w:rPr>
          <w:rFonts w:ascii="Courier New" w:eastAsia="Courier New" w:hAnsi="Courier New" w:cs="Courier New"/>
          <w:sz w:val="24"/>
          <w:szCs w:val="24"/>
        </w:rPr>
      </w:pPr>
    </w:p>
    <w:p w14:paraId="34468E59" w14:textId="4805EA0B" w:rsidR="3290C654" w:rsidRPr="00D1343D" w:rsidRDefault="3290C654" w:rsidP="001F2850">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El Título III</w:t>
      </w:r>
      <w:r w:rsidR="00274D67" w:rsidRPr="00D1343D">
        <w:rPr>
          <w:rFonts w:ascii="Courier New" w:eastAsia="Courier New" w:hAnsi="Courier New" w:cs="Courier New"/>
          <w:sz w:val="24"/>
          <w:szCs w:val="24"/>
        </w:rPr>
        <w:t>,</w:t>
      </w:r>
      <w:r w:rsidRPr="00D1343D">
        <w:rPr>
          <w:rFonts w:ascii="Courier New" w:eastAsia="Courier New" w:hAnsi="Courier New" w:cs="Courier New"/>
          <w:sz w:val="24"/>
          <w:szCs w:val="24"/>
        </w:rPr>
        <w:t xml:space="preserve"> </w:t>
      </w:r>
      <w:r w:rsidR="00274D67" w:rsidRPr="00D1343D">
        <w:rPr>
          <w:rFonts w:ascii="Courier New" w:eastAsia="Courier New" w:hAnsi="Courier New" w:cs="Courier New"/>
          <w:sz w:val="24"/>
          <w:szCs w:val="24"/>
        </w:rPr>
        <w:t>denominado “</w:t>
      </w:r>
      <w:r w:rsidRPr="00D1343D">
        <w:rPr>
          <w:rFonts w:ascii="Courier New" w:eastAsia="Courier New" w:hAnsi="Courier New" w:cs="Courier New"/>
          <w:sz w:val="24"/>
          <w:szCs w:val="24"/>
        </w:rPr>
        <w:t>Reglas generales sobre el acceso a los instrumentos y su funcionamiento</w:t>
      </w:r>
      <w:r w:rsidR="00274D67" w:rsidRPr="00D1343D">
        <w:rPr>
          <w:rFonts w:ascii="Courier New" w:eastAsia="Courier New" w:hAnsi="Courier New" w:cs="Courier New"/>
          <w:sz w:val="24"/>
          <w:szCs w:val="24"/>
        </w:rPr>
        <w:t>”</w:t>
      </w:r>
      <w:r w:rsidRPr="00D1343D">
        <w:rPr>
          <w:rFonts w:ascii="Courier New" w:eastAsia="Courier New" w:hAnsi="Courier New" w:cs="Courier New"/>
          <w:sz w:val="24"/>
          <w:szCs w:val="24"/>
        </w:rPr>
        <w:t>, contiene los tres párrafos en que se regulan los mecanismos, requisitos y procedimientos para acceder a los instrumentos de esta ley,</w:t>
      </w:r>
      <w:r w:rsidR="5CD118C4" w:rsidRPr="00D1343D">
        <w:rPr>
          <w:rFonts w:ascii="Courier New" w:eastAsia="Courier New" w:hAnsi="Courier New" w:cs="Courier New"/>
          <w:sz w:val="24"/>
          <w:szCs w:val="24"/>
        </w:rPr>
        <w:t xml:space="preserve"> y</w:t>
      </w:r>
      <w:r w:rsidRPr="00D1343D">
        <w:rPr>
          <w:rFonts w:ascii="Courier New" w:eastAsia="Courier New" w:hAnsi="Courier New" w:cs="Courier New"/>
          <w:sz w:val="24"/>
          <w:szCs w:val="24"/>
        </w:rPr>
        <w:t xml:space="preserve"> </w:t>
      </w:r>
      <w:r w:rsidR="008741CE" w:rsidRPr="00D1343D">
        <w:rPr>
          <w:rFonts w:ascii="Courier New" w:eastAsia="Courier New" w:hAnsi="Courier New" w:cs="Courier New"/>
          <w:sz w:val="24"/>
          <w:szCs w:val="24"/>
        </w:rPr>
        <w:t>los recursos</w:t>
      </w:r>
      <w:r w:rsidRPr="00D1343D">
        <w:rPr>
          <w:rFonts w:ascii="Courier New" w:eastAsia="Courier New" w:hAnsi="Courier New" w:cs="Courier New"/>
          <w:sz w:val="24"/>
          <w:szCs w:val="24"/>
        </w:rPr>
        <w:t xml:space="preserve"> y prohibiciones del sistema</w:t>
      </w:r>
      <w:r w:rsidR="56EEB482" w:rsidRPr="00D1343D">
        <w:rPr>
          <w:rFonts w:ascii="Courier New" w:eastAsia="Courier New" w:hAnsi="Courier New" w:cs="Courier New"/>
          <w:sz w:val="24"/>
          <w:szCs w:val="24"/>
        </w:rPr>
        <w:t>.</w:t>
      </w:r>
    </w:p>
    <w:p w14:paraId="1B83B440" w14:textId="7022D5B2" w:rsidR="00187D58" w:rsidRPr="00D1343D" w:rsidRDefault="00187D58" w:rsidP="00585D5C">
      <w:pPr>
        <w:tabs>
          <w:tab w:val="left" w:pos="3544"/>
          <w:tab w:val="left" w:pos="4253"/>
          <w:tab w:val="left" w:pos="5812"/>
        </w:tabs>
        <w:spacing w:line="276" w:lineRule="auto"/>
        <w:ind w:left="2835" w:right="51"/>
        <w:rPr>
          <w:rFonts w:ascii="Courier New" w:eastAsia="Courier New" w:hAnsi="Courier New" w:cs="Courier New"/>
          <w:sz w:val="24"/>
          <w:szCs w:val="24"/>
        </w:rPr>
      </w:pPr>
    </w:p>
    <w:p w14:paraId="1E5D3791" w14:textId="738420B8" w:rsidR="00187D58" w:rsidRPr="00D1343D" w:rsidRDefault="56EEB482" w:rsidP="00A1353F">
      <w:pPr>
        <w:tabs>
          <w:tab w:val="left" w:pos="3544"/>
          <w:tab w:val="left" w:pos="4253"/>
          <w:tab w:val="left" w:pos="5812"/>
        </w:tabs>
        <w:spacing w:line="276" w:lineRule="auto"/>
        <w:ind w:left="2835" w:right="51" w:firstLine="709"/>
        <w:rPr>
          <w:rFonts w:ascii="Courier New" w:eastAsia="Courier New" w:hAnsi="Courier New" w:cs="Courier New"/>
          <w:color w:val="000000" w:themeColor="text1"/>
          <w:sz w:val="24"/>
          <w:szCs w:val="24"/>
        </w:rPr>
      </w:pPr>
      <w:r w:rsidRPr="00D1343D">
        <w:rPr>
          <w:rFonts w:ascii="Courier New" w:eastAsia="Courier New" w:hAnsi="Courier New" w:cs="Courier New"/>
          <w:color w:val="000000" w:themeColor="text1"/>
          <w:sz w:val="24"/>
          <w:szCs w:val="24"/>
        </w:rPr>
        <w:t xml:space="preserve">A continuación, el </w:t>
      </w:r>
      <w:r w:rsidR="00D11AF0" w:rsidRPr="00D1343D">
        <w:rPr>
          <w:rFonts w:ascii="Courier New" w:eastAsia="Courier New" w:hAnsi="Courier New" w:cs="Courier New"/>
          <w:color w:val="000000" w:themeColor="text1"/>
          <w:sz w:val="24"/>
          <w:szCs w:val="24"/>
        </w:rPr>
        <w:t>Título</w:t>
      </w:r>
      <w:r w:rsidRPr="00D1343D">
        <w:rPr>
          <w:rFonts w:ascii="Courier New" w:eastAsia="Courier New" w:hAnsi="Courier New" w:cs="Courier New"/>
          <w:color w:val="000000" w:themeColor="text1"/>
          <w:sz w:val="24"/>
          <w:szCs w:val="24"/>
        </w:rPr>
        <w:t xml:space="preserve"> IV</w:t>
      </w:r>
      <w:r w:rsidR="00D11AF0" w:rsidRPr="00D1343D">
        <w:rPr>
          <w:rFonts w:ascii="Courier New" w:eastAsia="Courier New" w:hAnsi="Courier New" w:cs="Courier New"/>
          <w:color w:val="000000" w:themeColor="text1"/>
          <w:sz w:val="24"/>
          <w:szCs w:val="24"/>
        </w:rPr>
        <w:t>,</w:t>
      </w:r>
      <w:r w:rsidRPr="00D1343D">
        <w:rPr>
          <w:rFonts w:ascii="Courier New" w:eastAsia="Courier New" w:hAnsi="Courier New" w:cs="Courier New"/>
          <w:color w:val="000000" w:themeColor="text1"/>
          <w:sz w:val="24"/>
          <w:szCs w:val="24"/>
        </w:rPr>
        <w:t xml:space="preserve"> </w:t>
      </w:r>
      <w:r w:rsidR="00D11AF0" w:rsidRPr="00D1343D">
        <w:rPr>
          <w:rFonts w:ascii="Courier New" w:eastAsia="Courier New" w:hAnsi="Courier New" w:cs="Courier New"/>
          <w:color w:val="000000" w:themeColor="text1"/>
          <w:sz w:val="24"/>
          <w:szCs w:val="24"/>
        </w:rPr>
        <w:t>“</w:t>
      </w:r>
      <w:r w:rsidRPr="00D1343D">
        <w:rPr>
          <w:rFonts w:ascii="Courier New" w:eastAsia="Courier New" w:hAnsi="Courier New" w:cs="Courier New"/>
          <w:color w:val="000000" w:themeColor="text1"/>
          <w:sz w:val="24"/>
          <w:szCs w:val="24"/>
        </w:rPr>
        <w:t xml:space="preserve">De los planes de manejo, del Registro Público de </w:t>
      </w:r>
      <w:r w:rsidRPr="00D1343D">
        <w:rPr>
          <w:rFonts w:ascii="Courier New" w:eastAsia="Courier New" w:hAnsi="Courier New" w:cs="Courier New"/>
          <w:color w:val="000000" w:themeColor="text1"/>
          <w:sz w:val="24"/>
          <w:szCs w:val="24"/>
        </w:rPr>
        <w:lastRenderedPageBreak/>
        <w:t>Operadores del Sistema de Gestión Sostenible de Suelos Agropecuarios y de los laboratorios acreditados</w:t>
      </w:r>
      <w:r w:rsidR="00B65201" w:rsidRPr="00D1343D">
        <w:rPr>
          <w:rFonts w:ascii="Courier New" w:eastAsia="Courier New" w:hAnsi="Courier New" w:cs="Courier New"/>
          <w:color w:val="000000" w:themeColor="text1"/>
          <w:sz w:val="24"/>
          <w:szCs w:val="24"/>
        </w:rPr>
        <w:t>”,</w:t>
      </w:r>
      <w:r w:rsidR="499B99FD" w:rsidRPr="00D1343D">
        <w:rPr>
          <w:rFonts w:ascii="Courier New" w:eastAsia="Courier New" w:hAnsi="Courier New" w:cs="Courier New"/>
          <w:color w:val="000000" w:themeColor="text1"/>
          <w:sz w:val="24"/>
          <w:szCs w:val="24"/>
        </w:rPr>
        <w:t xml:space="preserve"> </w:t>
      </w:r>
      <w:r w:rsidR="75C2381C" w:rsidRPr="00D1343D">
        <w:rPr>
          <w:rFonts w:ascii="Courier New" w:eastAsia="Courier New" w:hAnsi="Courier New" w:cs="Courier New"/>
          <w:color w:val="000000" w:themeColor="text1"/>
          <w:sz w:val="24"/>
          <w:szCs w:val="24"/>
        </w:rPr>
        <w:t>contiene tres párrafos</w:t>
      </w:r>
      <w:r w:rsidR="40B017F4" w:rsidRPr="00D1343D">
        <w:rPr>
          <w:rFonts w:ascii="Courier New" w:eastAsia="Courier New" w:hAnsi="Courier New" w:cs="Courier New"/>
          <w:color w:val="000000" w:themeColor="text1"/>
          <w:sz w:val="24"/>
          <w:szCs w:val="24"/>
        </w:rPr>
        <w:t xml:space="preserve"> destinados a esas materias</w:t>
      </w:r>
      <w:r w:rsidR="75C2381C" w:rsidRPr="00D1343D">
        <w:rPr>
          <w:rFonts w:ascii="Courier New" w:eastAsia="Courier New" w:hAnsi="Courier New" w:cs="Courier New"/>
          <w:color w:val="000000" w:themeColor="text1"/>
          <w:sz w:val="24"/>
          <w:szCs w:val="24"/>
        </w:rPr>
        <w:t xml:space="preserve">. </w:t>
      </w:r>
      <w:r w:rsidR="00187D58" w:rsidRPr="00D1343D">
        <w:rPr>
          <w:rFonts w:ascii="Courier New" w:eastAsia="Courier New" w:hAnsi="Courier New" w:cs="Courier New"/>
          <w:color w:val="000000" w:themeColor="text1"/>
          <w:sz w:val="24"/>
          <w:szCs w:val="24"/>
        </w:rPr>
        <w:t xml:space="preserve"> </w:t>
      </w:r>
      <w:r w:rsidR="008A0D9F" w:rsidRPr="00D1343D">
        <w:rPr>
          <w:rFonts w:ascii="Courier New" w:eastAsia="Courier New" w:hAnsi="Courier New" w:cs="Courier New"/>
          <w:color w:val="000000" w:themeColor="text1"/>
          <w:sz w:val="24"/>
          <w:szCs w:val="24"/>
        </w:rPr>
        <w:t xml:space="preserve">En el Párrafo 1°, </w:t>
      </w:r>
      <w:r w:rsidR="00743DCE" w:rsidRPr="00D1343D">
        <w:rPr>
          <w:rFonts w:ascii="Courier New" w:eastAsia="Courier New" w:hAnsi="Courier New" w:cs="Courier New"/>
          <w:color w:val="000000" w:themeColor="text1"/>
          <w:sz w:val="24"/>
          <w:szCs w:val="24"/>
        </w:rPr>
        <w:t xml:space="preserve">respecto </w:t>
      </w:r>
      <w:r w:rsidR="4A420056" w:rsidRPr="00D1343D">
        <w:rPr>
          <w:rFonts w:ascii="Courier New" w:eastAsia="Courier New" w:hAnsi="Courier New" w:cs="Courier New"/>
          <w:color w:val="000000" w:themeColor="text1"/>
          <w:sz w:val="24"/>
          <w:szCs w:val="24"/>
        </w:rPr>
        <w:t>de los planes</w:t>
      </w:r>
      <w:r w:rsidR="13B98FE7" w:rsidRPr="00D1343D">
        <w:rPr>
          <w:rFonts w:ascii="Courier New" w:eastAsia="Courier New" w:hAnsi="Courier New" w:cs="Courier New"/>
          <w:color w:val="000000" w:themeColor="text1"/>
          <w:sz w:val="24"/>
          <w:szCs w:val="24"/>
        </w:rPr>
        <w:t xml:space="preserve"> de manejo, </w:t>
      </w:r>
      <w:r w:rsidR="00743DCE" w:rsidRPr="00D1343D">
        <w:rPr>
          <w:rFonts w:ascii="Courier New" w:eastAsia="Courier New" w:hAnsi="Courier New" w:cs="Courier New"/>
          <w:color w:val="000000" w:themeColor="text1"/>
          <w:sz w:val="24"/>
          <w:szCs w:val="24"/>
        </w:rPr>
        <w:t>se</w:t>
      </w:r>
      <w:r w:rsidR="13B98FE7" w:rsidRPr="00D1343D">
        <w:rPr>
          <w:rFonts w:ascii="Courier New" w:eastAsia="Courier New" w:hAnsi="Courier New" w:cs="Courier New"/>
          <w:color w:val="000000" w:themeColor="text1"/>
          <w:sz w:val="24"/>
          <w:szCs w:val="24"/>
        </w:rPr>
        <w:t xml:space="preserve"> establece que</w:t>
      </w:r>
      <w:r w:rsidR="0053380C" w:rsidRPr="00D1343D">
        <w:rPr>
          <w:rFonts w:ascii="Courier New" w:eastAsia="Courier New" w:hAnsi="Courier New" w:cs="Courier New"/>
          <w:color w:val="000000" w:themeColor="text1"/>
          <w:sz w:val="24"/>
          <w:szCs w:val="24"/>
        </w:rPr>
        <w:t>,</w:t>
      </w:r>
      <w:r w:rsidR="13B98FE7" w:rsidRPr="00D1343D">
        <w:rPr>
          <w:rFonts w:ascii="Courier New" w:eastAsia="Courier New" w:hAnsi="Courier New" w:cs="Courier New"/>
          <w:color w:val="000000" w:themeColor="text1"/>
          <w:sz w:val="24"/>
          <w:szCs w:val="24"/>
        </w:rPr>
        <w:t xml:space="preserve"> para</w:t>
      </w:r>
      <w:r w:rsidR="00187D58" w:rsidRPr="00D1343D">
        <w:rPr>
          <w:rFonts w:ascii="Courier New" w:eastAsia="Courier New" w:hAnsi="Courier New" w:cs="Courier New"/>
          <w:color w:val="000000" w:themeColor="text1"/>
          <w:sz w:val="24"/>
          <w:szCs w:val="24"/>
        </w:rPr>
        <w:t xml:space="preserve"> optar a la entrega de la bonificación estatal </w:t>
      </w:r>
      <w:r w:rsidR="007161BE" w:rsidRPr="00D1343D">
        <w:rPr>
          <w:rFonts w:ascii="Courier New" w:eastAsia="Courier New" w:hAnsi="Courier New" w:cs="Courier New"/>
          <w:color w:val="000000" w:themeColor="text1"/>
          <w:sz w:val="24"/>
          <w:szCs w:val="24"/>
        </w:rPr>
        <w:t>propuesta por el</w:t>
      </w:r>
      <w:r w:rsidR="00187D58" w:rsidRPr="00D1343D">
        <w:rPr>
          <w:rFonts w:ascii="Courier New" w:eastAsia="Courier New" w:hAnsi="Courier New" w:cs="Courier New"/>
          <w:color w:val="000000" w:themeColor="text1"/>
          <w:sz w:val="24"/>
          <w:szCs w:val="24"/>
        </w:rPr>
        <w:t xml:space="preserve"> </w:t>
      </w:r>
      <w:r w:rsidR="007161BE" w:rsidRPr="00D1343D">
        <w:rPr>
          <w:rFonts w:ascii="Courier New" w:eastAsia="Courier New" w:hAnsi="Courier New" w:cs="Courier New"/>
          <w:color w:val="000000" w:themeColor="text1"/>
          <w:sz w:val="24"/>
          <w:szCs w:val="24"/>
        </w:rPr>
        <w:t>SIGESS</w:t>
      </w:r>
      <w:r w:rsidR="00187D58" w:rsidRPr="00D1343D">
        <w:rPr>
          <w:rFonts w:ascii="Courier New" w:eastAsia="Courier New" w:hAnsi="Courier New" w:cs="Courier New"/>
          <w:color w:val="000000" w:themeColor="text1"/>
          <w:sz w:val="24"/>
          <w:szCs w:val="24"/>
        </w:rPr>
        <w:t xml:space="preserve">, el postulante deberá presentar a aprobación del </w:t>
      </w:r>
      <w:r w:rsidR="007161BE" w:rsidRPr="00D1343D">
        <w:rPr>
          <w:rFonts w:ascii="Courier New" w:eastAsia="Courier New" w:hAnsi="Courier New" w:cs="Courier New"/>
          <w:color w:val="000000" w:themeColor="text1"/>
          <w:sz w:val="24"/>
          <w:szCs w:val="24"/>
        </w:rPr>
        <w:t>INDAP</w:t>
      </w:r>
      <w:r w:rsidR="00187D58" w:rsidRPr="00D1343D">
        <w:rPr>
          <w:rFonts w:ascii="Courier New" w:eastAsia="Courier New" w:hAnsi="Courier New" w:cs="Courier New"/>
          <w:color w:val="000000" w:themeColor="text1"/>
          <w:sz w:val="24"/>
          <w:szCs w:val="24"/>
        </w:rPr>
        <w:t xml:space="preserve"> o </w:t>
      </w:r>
      <w:r w:rsidR="007161BE" w:rsidRPr="00D1343D">
        <w:rPr>
          <w:rFonts w:ascii="Courier New" w:eastAsia="Courier New" w:hAnsi="Courier New" w:cs="Courier New"/>
          <w:color w:val="000000" w:themeColor="text1"/>
          <w:sz w:val="24"/>
          <w:szCs w:val="24"/>
        </w:rPr>
        <w:t>SAG, según corresponda,</w:t>
      </w:r>
      <w:r w:rsidR="00BE4F73" w:rsidRPr="00D1343D">
        <w:rPr>
          <w:rFonts w:ascii="Courier New" w:eastAsia="Courier New" w:hAnsi="Courier New" w:cs="Courier New"/>
          <w:color w:val="000000" w:themeColor="text1"/>
          <w:sz w:val="24"/>
          <w:szCs w:val="24"/>
        </w:rPr>
        <w:t xml:space="preserve"> </w:t>
      </w:r>
      <w:r w:rsidR="00187D58" w:rsidRPr="00D1343D">
        <w:rPr>
          <w:rFonts w:ascii="Courier New" w:eastAsia="Courier New" w:hAnsi="Courier New" w:cs="Courier New"/>
          <w:color w:val="000000" w:themeColor="text1"/>
          <w:sz w:val="24"/>
          <w:szCs w:val="24"/>
        </w:rPr>
        <w:t xml:space="preserve">un plan de manejo </w:t>
      </w:r>
      <w:r w:rsidR="00BB4101" w:rsidRPr="00D1343D">
        <w:rPr>
          <w:rFonts w:ascii="Courier New" w:eastAsia="Courier New" w:hAnsi="Courier New" w:cs="Courier New"/>
          <w:color w:val="000000" w:themeColor="text1"/>
          <w:sz w:val="24"/>
          <w:szCs w:val="24"/>
        </w:rPr>
        <w:t xml:space="preserve">que </w:t>
      </w:r>
      <w:r w:rsidR="0073012B" w:rsidRPr="00D1343D">
        <w:rPr>
          <w:rFonts w:ascii="Courier New" w:eastAsia="Courier New" w:hAnsi="Courier New" w:cs="Courier New"/>
          <w:color w:val="000000" w:themeColor="text1"/>
          <w:sz w:val="24"/>
          <w:szCs w:val="24"/>
        </w:rPr>
        <w:t>incluy</w:t>
      </w:r>
      <w:r w:rsidR="00BB4101" w:rsidRPr="00D1343D">
        <w:rPr>
          <w:rFonts w:ascii="Courier New" w:eastAsia="Courier New" w:hAnsi="Courier New" w:cs="Courier New"/>
          <w:color w:val="000000" w:themeColor="text1"/>
          <w:sz w:val="24"/>
          <w:szCs w:val="24"/>
        </w:rPr>
        <w:t>a</w:t>
      </w:r>
      <w:r w:rsidR="0073012B" w:rsidRPr="00D1343D">
        <w:rPr>
          <w:rFonts w:ascii="Courier New" w:eastAsia="Courier New" w:hAnsi="Courier New" w:cs="Courier New"/>
          <w:color w:val="000000" w:themeColor="text1"/>
          <w:sz w:val="24"/>
          <w:szCs w:val="24"/>
        </w:rPr>
        <w:t xml:space="preserve"> </w:t>
      </w:r>
      <w:r w:rsidR="00187D58" w:rsidRPr="00D1343D">
        <w:rPr>
          <w:rFonts w:ascii="Courier New" w:eastAsia="Courier New" w:hAnsi="Courier New" w:cs="Courier New"/>
          <w:color w:val="000000" w:themeColor="text1"/>
          <w:sz w:val="24"/>
          <w:szCs w:val="24"/>
        </w:rPr>
        <w:t xml:space="preserve">las actividades </w:t>
      </w:r>
      <w:r w:rsidR="009E073A" w:rsidRPr="00D1343D">
        <w:rPr>
          <w:rFonts w:ascii="Courier New" w:eastAsia="Courier New" w:hAnsi="Courier New" w:cs="Courier New"/>
          <w:color w:val="000000" w:themeColor="text1"/>
          <w:sz w:val="24"/>
          <w:szCs w:val="24"/>
        </w:rPr>
        <w:t xml:space="preserve">de gestión sostenible del suelo </w:t>
      </w:r>
      <w:r w:rsidR="0073012B" w:rsidRPr="00D1343D">
        <w:rPr>
          <w:rFonts w:ascii="Courier New" w:eastAsia="Courier New" w:hAnsi="Courier New" w:cs="Courier New"/>
          <w:color w:val="000000" w:themeColor="text1"/>
          <w:sz w:val="24"/>
          <w:szCs w:val="24"/>
        </w:rPr>
        <w:t xml:space="preserve">que se </w:t>
      </w:r>
      <w:r w:rsidR="00B03E4A" w:rsidRPr="00D1343D">
        <w:rPr>
          <w:rFonts w:ascii="Courier New" w:eastAsia="Courier New" w:hAnsi="Courier New" w:cs="Courier New"/>
          <w:color w:val="000000" w:themeColor="text1"/>
          <w:sz w:val="24"/>
          <w:szCs w:val="24"/>
        </w:rPr>
        <w:t>bonificarán</w:t>
      </w:r>
      <w:r w:rsidR="009E073A" w:rsidRPr="00D1343D">
        <w:rPr>
          <w:rFonts w:ascii="Courier New" w:eastAsia="Courier New" w:hAnsi="Courier New" w:cs="Courier New"/>
          <w:color w:val="000000" w:themeColor="text1"/>
          <w:sz w:val="24"/>
          <w:szCs w:val="24"/>
        </w:rPr>
        <w:t>.</w:t>
      </w:r>
      <w:r w:rsidR="00B03E4A" w:rsidRPr="00D1343D">
        <w:rPr>
          <w:rFonts w:ascii="Courier New" w:eastAsia="Courier New" w:hAnsi="Courier New" w:cs="Courier New"/>
          <w:color w:val="000000" w:themeColor="text1"/>
          <w:sz w:val="24"/>
          <w:szCs w:val="24"/>
        </w:rPr>
        <w:t xml:space="preserve"> </w:t>
      </w:r>
    </w:p>
    <w:p w14:paraId="79298313" w14:textId="7D462714" w:rsidR="00187D58" w:rsidRPr="00D1343D" w:rsidRDefault="00187D58" w:rsidP="00585D5C">
      <w:pPr>
        <w:tabs>
          <w:tab w:val="left" w:pos="3544"/>
          <w:tab w:val="left" w:pos="4253"/>
          <w:tab w:val="left" w:pos="5812"/>
        </w:tabs>
        <w:spacing w:line="276" w:lineRule="auto"/>
        <w:ind w:left="2835" w:right="51"/>
        <w:rPr>
          <w:rFonts w:ascii="Courier New" w:eastAsia="Courier New" w:hAnsi="Courier New" w:cs="Courier New"/>
          <w:sz w:val="24"/>
          <w:szCs w:val="24"/>
        </w:rPr>
      </w:pPr>
    </w:p>
    <w:p w14:paraId="5AEAAA52" w14:textId="391D9B41" w:rsidR="00187D58" w:rsidRPr="00D1343D" w:rsidRDefault="001E5377" w:rsidP="00073562">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L</w:t>
      </w:r>
      <w:r w:rsidR="00187D58" w:rsidRPr="00D1343D">
        <w:rPr>
          <w:rFonts w:ascii="Courier New" w:eastAsia="Courier New" w:hAnsi="Courier New" w:cs="Courier New"/>
          <w:sz w:val="24"/>
          <w:szCs w:val="24"/>
        </w:rPr>
        <w:t>os planes de manejo</w:t>
      </w:r>
      <w:r w:rsidR="00226075" w:rsidRPr="00D1343D">
        <w:rPr>
          <w:rFonts w:ascii="Courier New" w:eastAsia="Courier New" w:hAnsi="Courier New" w:cs="Courier New"/>
          <w:sz w:val="24"/>
          <w:szCs w:val="24"/>
        </w:rPr>
        <w:t xml:space="preserve"> serán</w:t>
      </w:r>
      <w:r w:rsidR="00B52122" w:rsidRPr="00D1343D">
        <w:rPr>
          <w:rFonts w:ascii="Courier New" w:eastAsia="Courier New" w:hAnsi="Courier New" w:cs="Courier New"/>
          <w:sz w:val="24"/>
          <w:szCs w:val="24"/>
        </w:rPr>
        <w:t xml:space="preserve"> seleccionados </w:t>
      </w:r>
      <w:r w:rsidR="009E073A" w:rsidRPr="00D1343D">
        <w:rPr>
          <w:rFonts w:ascii="Courier New" w:eastAsia="Courier New" w:hAnsi="Courier New" w:cs="Courier New"/>
          <w:sz w:val="24"/>
          <w:szCs w:val="24"/>
        </w:rPr>
        <w:t>de acuerdo con</w:t>
      </w:r>
      <w:r w:rsidR="00202FCB" w:rsidRPr="00D1343D">
        <w:rPr>
          <w:rFonts w:ascii="Courier New" w:eastAsia="Courier New" w:hAnsi="Courier New" w:cs="Courier New"/>
          <w:sz w:val="24"/>
          <w:szCs w:val="24"/>
        </w:rPr>
        <w:t xml:space="preserve"> un puntaje </w:t>
      </w:r>
      <w:r w:rsidR="009E073A" w:rsidRPr="00D1343D">
        <w:rPr>
          <w:rFonts w:ascii="Courier New" w:eastAsia="Courier New" w:hAnsi="Courier New" w:cs="Courier New"/>
          <w:sz w:val="24"/>
          <w:szCs w:val="24"/>
        </w:rPr>
        <w:t>o</w:t>
      </w:r>
      <w:r w:rsidR="00A8055F" w:rsidRPr="00D1343D">
        <w:rPr>
          <w:rFonts w:ascii="Courier New" w:eastAsia="Courier New" w:hAnsi="Courier New" w:cs="Courier New"/>
          <w:sz w:val="24"/>
          <w:szCs w:val="24"/>
        </w:rPr>
        <w:t>torgado</w:t>
      </w:r>
      <w:r w:rsidR="007A65DD" w:rsidRPr="00D1343D">
        <w:rPr>
          <w:rFonts w:ascii="Courier New" w:eastAsia="Courier New" w:hAnsi="Courier New" w:cs="Courier New"/>
          <w:sz w:val="24"/>
          <w:szCs w:val="24"/>
        </w:rPr>
        <w:t xml:space="preserve"> según</w:t>
      </w:r>
      <w:r w:rsidR="00187D58" w:rsidRPr="00D1343D">
        <w:rPr>
          <w:rFonts w:ascii="Courier New" w:eastAsia="Courier New" w:hAnsi="Courier New" w:cs="Courier New"/>
          <w:sz w:val="24"/>
          <w:szCs w:val="24"/>
        </w:rPr>
        <w:t xml:space="preserve"> las características propias de los suelos agropecuarios y de </w:t>
      </w:r>
      <w:r w:rsidR="00995628" w:rsidRPr="00D1343D">
        <w:rPr>
          <w:rFonts w:ascii="Courier New" w:eastAsia="Courier New" w:hAnsi="Courier New" w:cs="Courier New"/>
          <w:sz w:val="24"/>
          <w:szCs w:val="24"/>
        </w:rPr>
        <w:t xml:space="preserve">las actividades de </w:t>
      </w:r>
      <w:r w:rsidR="00187D58" w:rsidRPr="00D1343D">
        <w:rPr>
          <w:rFonts w:ascii="Courier New" w:eastAsia="Courier New" w:hAnsi="Courier New" w:cs="Courier New"/>
          <w:sz w:val="24"/>
          <w:szCs w:val="24"/>
        </w:rPr>
        <w:t xml:space="preserve">dichos planes, </w:t>
      </w:r>
      <w:r w:rsidR="008A406E" w:rsidRPr="00D1343D">
        <w:rPr>
          <w:rFonts w:ascii="Courier New" w:eastAsia="Courier New" w:hAnsi="Courier New" w:cs="Courier New"/>
          <w:sz w:val="24"/>
          <w:szCs w:val="24"/>
        </w:rPr>
        <w:t xml:space="preserve">entre </w:t>
      </w:r>
      <w:r w:rsidR="00995628" w:rsidRPr="00D1343D">
        <w:rPr>
          <w:rFonts w:ascii="Courier New" w:eastAsia="Courier New" w:hAnsi="Courier New" w:cs="Courier New"/>
          <w:sz w:val="24"/>
          <w:szCs w:val="24"/>
        </w:rPr>
        <w:t>otras</w:t>
      </w:r>
      <w:r w:rsidR="00073562" w:rsidRPr="00D1343D">
        <w:rPr>
          <w:rFonts w:ascii="Courier New" w:eastAsia="Courier New" w:hAnsi="Courier New" w:cs="Courier New"/>
          <w:sz w:val="24"/>
          <w:szCs w:val="24"/>
        </w:rPr>
        <w:t xml:space="preserve"> variables</w:t>
      </w:r>
      <w:r w:rsidR="008A406E" w:rsidRPr="00D1343D">
        <w:rPr>
          <w:rFonts w:ascii="Courier New" w:eastAsia="Courier New" w:hAnsi="Courier New" w:cs="Courier New"/>
          <w:sz w:val="24"/>
          <w:szCs w:val="24"/>
        </w:rPr>
        <w:t>.</w:t>
      </w:r>
      <w:r w:rsidR="008A406E" w:rsidRPr="00D1343D" w:rsidDel="008A406E">
        <w:rPr>
          <w:rFonts w:ascii="Courier New" w:eastAsia="Courier New" w:hAnsi="Courier New" w:cs="Courier New"/>
          <w:sz w:val="24"/>
          <w:szCs w:val="24"/>
        </w:rPr>
        <w:t xml:space="preserve"> </w:t>
      </w:r>
      <w:r w:rsidR="53E3EAAA" w:rsidRPr="00D1343D">
        <w:rPr>
          <w:rFonts w:ascii="Courier New" w:eastAsia="Courier New" w:hAnsi="Courier New" w:cs="Courier New"/>
          <w:sz w:val="24"/>
          <w:szCs w:val="24"/>
        </w:rPr>
        <w:t xml:space="preserve"> </w:t>
      </w:r>
    </w:p>
    <w:p w14:paraId="7794EF24" w14:textId="48E6F295" w:rsidR="00187D58" w:rsidRPr="00D1343D" w:rsidRDefault="00187D58" w:rsidP="00585D5C">
      <w:pPr>
        <w:tabs>
          <w:tab w:val="left" w:pos="3544"/>
          <w:tab w:val="left" w:pos="4253"/>
          <w:tab w:val="left" w:pos="5812"/>
        </w:tabs>
        <w:spacing w:line="276" w:lineRule="auto"/>
        <w:ind w:left="2835" w:right="51"/>
        <w:rPr>
          <w:rFonts w:ascii="Courier New" w:eastAsia="Courier New" w:hAnsi="Courier New" w:cs="Courier New"/>
          <w:sz w:val="24"/>
          <w:szCs w:val="24"/>
        </w:rPr>
      </w:pPr>
    </w:p>
    <w:p w14:paraId="27A732BD" w14:textId="793C1DEF" w:rsidR="00187D58" w:rsidRPr="00D1343D" w:rsidRDefault="5EA76FBE" w:rsidP="00F974C7">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 xml:space="preserve">Respecto del Registro Público de Operadores del Sistema de Gestión Sostenible de Suelos Agropecuarios, </w:t>
      </w:r>
      <w:r w:rsidR="00743DCE" w:rsidRPr="00D1343D">
        <w:rPr>
          <w:rFonts w:ascii="Courier New" w:eastAsia="Courier New" w:hAnsi="Courier New" w:cs="Courier New"/>
          <w:sz w:val="24"/>
          <w:szCs w:val="24"/>
        </w:rPr>
        <w:t xml:space="preserve">el Párrafo 2° </w:t>
      </w:r>
      <w:r w:rsidRPr="00D1343D">
        <w:rPr>
          <w:rFonts w:ascii="Courier New" w:eastAsia="Courier New" w:hAnsi="Courier New" w:cs="Courier New"/>
          <w:sz w:val="24"/>
          <w:szCs w:val="24"/>
        </w:rPr>
        <w:t xml:space="preserve">establece </w:t>
      </w:r>
      <w:r w:rsidR="11035A4A" w:rsidRPr="00D1343D">
        <w:rPr>
          <w:rFonts w:ascii="Courier New" w:eastAsia="Courier New" w:hAnsi="Courier New" w:cs="Courier New"/>
          <w:sz w:val="24"/>
          <w:szCs w:val="24"/>
        </w:rPr>
        <w:t>que los</w:t>
      </w:r>
      <w:r w:rsidR="1AF701E2" w:rsidRPr="00D1343D">
        <w:rPr>
          <w:rFonts w:ascii="Courier New" w:eastAsia="Courier New" w:hAnsi="Courier New" w:cs="Courier New"/>
          <w:sz w:val="24"/>
          <w:szCs w:val="24"/>
        </w:rPr>
        <w:t xml:space="preserve"> planes de manejo </w:t>
      </w:r>
      <w:r w:rsidR="00811B9A" w:rsidRPr="00D1343D">
        <w:rPr>
          <w:rFonts w:ascii="Courier New" w:eastAsia="Courier New" w:hAnsi="Courier New" w:cs="Courier New"/>
          <w:sz w:val="24"/>
          <w:szCs w:val="24"/>
        </w:rPr>
        <w:t xml:space="preserve">que se presenten </w:t>
      </w:r>
      <w:r w:rsidR="1AF701E2" w:rsidRPr="00D1343D">
        <w:rPr>
          <w:rFonts w:ascii="Courier New" w:eastAsia="Courier New" w:hAnsi="Courier New" w:cs="Courier New"/>
          <w:sz w:val="24"/>
          <w:szCs w:val="24"/>
        </w:rPr>
        <w:t>debe</w:t>
      </w:r>
      <w:r w:rsidR="00811B9A" w:rsidRPr="00D1343D">
        <w:rPr>
          <w:rFonts w:ascii="Courier New" w:eastAsia="Courier New" w:hAnsi="Courier New" w:cs="Courier New"/>
          <w:sz w:val="24"/>
          <w:szCs w:val="24"/>
        </w:rPr>
        <w:t>rá</w:t>
      </w:r>
      <w:r w:rsidR="1AF701E2" w:rsidRPr="00D1343D">
        <w:rPr>
          <w:rFonts w:ascii="Courier New" w:eastAsia="Courier New" w:hAnsi="Courier New" w:cs="Courier New"/>
          <w:sz w:val="24"/>
          <w:szCs w:val="24"/>
        </w:rPr>
        <w:t>n</w:t>
      </w:r>
      <w:r w:rsidR="00187D58" w:rsidRPr="00D1343D">
        <w:rPr>
          <w:rFonts w:ascii="Courier New" w:eastAsia="Courier New" w:hAnsi="Courier New" w:cs="Courier New"/>
          <w:sz w:val="24"/>
          <w:szCs w:val="24"/>
        </w:rPr>
        <w:t xml:space="preserve"> ser confeccionado</w:t>
      </w:r>
      <w:r w:rsidR="2396CC1F" w:rsidRPr="00D1343D">
        <w:rPr>
          <w:rFonts w:ascii="Courier New" w:eastAsia="Courier New" w:hAnsi="Courier New" w:cs="Courier New"/>
          <w:sz w:val="24"/>
          <w:szCs w:val="24"/>
        </w:rPr>
        <w:t>s</w:t>
      </w:r>
      <w:r w:rsidR="00187D58" w:rsidRPr="00D1343D">
        <w:rPr>
          <w:rFonts w:ascii="Courier New" w:eastAsia="Courier New" w:hAnsi="Courier New" w:cs="Courier New"/>
          <w:sz w:val="24"/>
          <w:szCs w:val="24"/>
        </w:rPr>
        <w:t xml:space="preserve"> y suscrito</w:t>
      </w:r>
      <w:r w:rsidR="55B1DF23" w:rsidRPr="00D1343D">
        <w:rPr>
          <w:rFonts w:ascii="Courier New" w:eastAsia="Courier New" w:hAnsi="Courier New" w:cs="Courier New"/>
          <w:sz w:val="24"/>
          <w:szCs w:val="24"/>
        </w:rPr>
        <w:t>s</w:t>
      </w:r>
      <w:r w:rsidR="00187D58" w:rsidRPr="00D1343D">
        <w:rPr>
          <w:rFonts w:ascii="Courier New" w:eastAsia="Courier New" w:hAnsi="Courier New" w:cs="Courier New"/>
          <w:sz w:val="24"/>
          <w:szCs w:val="24"/>
        </w:rPr>
        <w:t xml:space="preserve"> por operadores habilitados, </w:t>
      </w:r>
      <w:r w:rsidR="00367568" w:rsidRPr="00D1343D">
        <w:rPr>
          <w:rFonts w:ascii="Courier New" w:eastAsia="Courier New" w:hAnsi="Courier New" w:cs="Courier New"/>
          <w:sz w:val="24"/>
          <w:szCs w:val="24"/>
        </w:rPr>
        <w:t xml:space="preserve">e </w:t>
      </w:r>
      <w:r w:rsidR="00187D58" w:rsidRPr="00D1343D">
        <w:rPr>
          <w:rFonts w:ascii="Courier New" w:eastAsia="Courier New" w:hAnsi="Courier New" w:cs="Courier New"/>
          <w:sz w:val="24"/>
          <w:szCs w:val="24"/>
        </w:rPr>
        <w:t xml:space="preserve">inscritos en el Registro Público de Operadores del Sistema de </w:t>
      </w:r>
      <w:r w:rsidR="0083798F" w:rsidRPr="00D1343D">
        <w:rPr>
          <w:rFonts w:ascii="Courier New" w:eastAsia="Courier New" w:hAnsi="Courier New" w:cs="Courier New"/>
          <w:sz w:val="24"/>
          <w:szCs w:val="24"/>
        </w:rPr>
        <w:t xml:space="preserve">Incentivos de </w:t>
      </w:r>
      <w:r w:rsidR="00187D58" w:rsidRPr="00D1343D">
        <w:rPr>
          <w:rFonts w:ascii="Courier New" w:eastAsia="Courier New" w:hAnsi="Courier New" w:cs="Courier New"/>
          <w:sz w:val="24"/>
          <w:szCs w:val="24"/>
        </w:rPr>
        <w:t xml:space="preserve">Gestión Sostenible de Suelos Agropecuarios que se crea en virtud </w:t>
      </w:r>
      <w:r w:rsidR="0075326E" w:rsidRPr="00D1343D">
        <w:rPr>
          <w:rFonts w:ascii="Courier New" w:eastAsia="Courier New" w:hAnsi="Courier New" w:cs="Courier New"/>
          <w:sz w:val="24"/>
          <w:szCs w:val="24"/>
        </w:rPr>
        <w:t>de la presente ley</w:t>
      </w:r>
      <w:r w:rsidR="00187D58" w:rsidRPr="00D1343D">
        <w:rPr>
          <w:rFonts w:ascii="Courier New" w:eastAsia="Courier New" w:hAnsi="Courier New" w:cs="Courier New"/>
          <w:sz w:val="24"/>
          <w:szCs w:val="24"/>
        </w:rPr>
        <w:t>.</w:t>
      </w:r>
    </w:p>
    <w:p w14:paraId="54523D79" w14:textId="7CA24B62" w:rsidR="00187D58" w:rsidRPr="00D1343D" w:rsidRDefault="00187D58" w:rsidP="00585D5C">
      <w:pPr>
        <w:tabs>
          <w:tab w:val="left" w:pos="3544"/>
          <w:tab w:val="left" w:pos="4253"/>
          <w:tab w:val="left" w:pos="5812"/>
        </w:tabs>
        <w:spacing w:line="276" w:lineRule="auto"/>
        <w:ind w:left="2835" w:right="51"/>
        <w:rPr>
          <w:rFonts w:ascii="Courier New" w:eastAsia="Courier New" w:hAnsi="Courier New" w:cs="Courier New"/>
          <w:sz w:val="24"/>
          <w:szCs w:val="24"/>
        </w:rPr>
      </w:pPr>
    </w:p>
    <w:p w14:paraId="0A94ED07" w14:textId="0C3E854D" w:rsidR="00187D58" w:rsidRPr="00D1343D" w:rsidRDefault="00811B9A" w:rsidP="00324707">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E</w:t>
      </w:r>
      <w:r w:rsidR="7D71A420" w:rsidRPr="00D1343D">
        <w:rPr>
          <w:rFonts w:ascii="Courier New" w:eastAsia="Courier New" w:hAnsi="Courier New" w:cs="Courier New"/>
          <w:sz w:val="24"/>
          <w:szCs w:val="24"/>
        </w:rPr>
        <w:t>ste</w:t>
      </w:r>
      <w:r w:rsidR="00187D58" w:rsidRPr="00D1343D">
        <w:rPr>
          <w:rFonts w:ascii="Courier New" w:eastAsia="Courier New" w:hAnsi="Courier New" w:cs="Courier New"/>
          <w:sz w:val="24"/>
          <w:szCs w:val="24"/>
        </w:rPr>
        <w:t xml:space="preserve"> Registro será administrado por el </w:t>
      </w:r>
      <w:r w:rsidR="00BD5ED2" w:rsidRPr="00D1343D">
        <w:rPr>
          <w:rFonts w:ascii="Courier New" w:eastAsia="Courier New" w:hAnsi="Courier New" w:cs="Courier New"/>
          <w:sz w:val="24"/>
          <w:szCs w:val="24"/>
        </w:rPr>
        <w:t>INDAP</w:t>
      </w:r>
      <w:r w:rsidR="00187D58" w:rsidRPr="00D1343D">
        <w:rPr>
          <w:rFonts w:ascii="Courier New" w:eastAsia="Courier New" w:hAnsi="Courier New" w:cs="Courier New"/>
          <w:sz w:val="24"/>
          <w:szCs w:val="24"/>
        </w:rPr>
        <w:t xml:space="preserve"> y </w:t>
      </w:r>
      <w:r w:rsidR="00BD5ED2" w:rsidRPr="00D1343D">
        <w:rPr>
          <w:rFonts w:ascii="Courier New" w:eastAsia="Courier New" w:hAnsi="Courier New" w:cs="Courier New"/>
          <w:sz w:val="24"/>
          <w:szCs w:val="24"/>
        </w:rPr>
        <w:t>el SAG</w:t>
      </w:r>
      <w:r w:rsidR="00187D58" w:rsidRPr="00D1343D">
        <w:rPr>
          <w:rFonts w:ascii="Courier New" w:eastAsia="Courier New" w:hAnsi="Courier New" w:cs="Courier New"/>
          <w:sz w:val="24"/>
          <w:szCs w:val="24"/>
        </w:rPr>
        <w:t>, y se podrán inscribir</w:t>
      </w:r>
      <w:r w:rsidR="5A70E831" w:rsidRPr="00D1343D">
        <w:rPr>
          <w:rFonts w:ascii="Courier New" w:eastAsia="Courier New" w:hAnsi="Courier New" w:cs="Courier New"/>
          <w:sz w:val="24"/>
          <w:szCs w:val="24"/>
        </w:rPr>
        <w:t xml:space="preserve"> </w:t>
      </w:r>
      <w:r w:rsidR="00187D58" w:rsidRPr="00D1343D">
        <w:rPr>
          <w:rFonts w:ascii="Courier New" w:eastAsia="Courier New" w:hAnsi="Courier New" w:cs="Courier New"/>
          <w:sz w:val="24"/>
          <w:szCs w:val="24"/>
        </w:rPr>
        <w:t xml:space="preserve">en él personas naturales </w:t>
      </w:r>
      <w:r w:rsidR="006F6179" w:rsidRPr="00D1343D">
        <w:rPr>
          <w:rFonts w:ascii="Courier New" w:eastAsia="Courier New" w:hAnsi="Courier New" w:cs="Courier New"/>
          <w:sz w:val="24"/>
          <w:szCs w:val="24"/>
        </w:rPr>
        <w:t xml:space="preserve">y jurídicas que </w:t>
      </w:r>
      <w:r w:rsidR="00187D58" w:rsidRPr="00D1343D">
        <w:rPr>
          <w:rFonts w:ascii="Courier New" w:eastAsia="Courier New" w:hAnsi="Courier New" w:cs="Courier New"/>
          <w:sz w:val="24"/>
          <w:szCs w:val="24"/>
        </w:rPr>
        <w:t xml:space="preserve">cumplan </w:t>
      </w:r>
      <w:r w:rsidR="00324707" w:rsidRPr="00D1343D">
        <w:rPr>
          <w:rFonts w:ascii="Courier New" w:eastAsia="Courier New" w:hAnsi="Courier New" w:cs="Courier New"/>
          <w:sz w:val="24"/>
          <w:szCs w:val="24"/>
        </w:rPr>
        <w:t>con los requisitos establecidos en la ley y el reglamento.</w:t>
      </w:r>
      <w:r w:rsidR="006C2FCB" w:rsidRPr="00D1343D">
        <w:rPr>
          <w:rFonts w:ascii="Courier New" w:eastAsia="Courier New" w:hAnsi="Courier New" w:cs="Courier New"/>
          <w:sz w:val="24"/>
          <w:szCs w:val="24"/>
        </w:rPr>
        <w:t xml:space="preserve"> </w:t>
      </w:r>
      <w:r w:rsidR="001C4802" w:rsidRPr="00D1343D">
        <w:rPr>
          <w:rFonts w:ascii="Courier New" w:eastAsia="Courier New" w:hAnsi="Courier New" w:cs="Courier New"/>
          <w:sz w:val="24"/>
          <w:szCs w:val="24"/>
        </w:rPr>
        <w:t xml:space="preserve">Los operadores inscritos en el registro podrán operar en todo el país. </w:t>
      </w:r>
    </w:p>
    <w:p w14:paraId="1CD3BA16" w14:textId="77777777" w:rsidR="00743DCE" w:rsidRPr="00D1343D" w:rsidRDefault="00743DCE" w:rsidP="00324707">
      <w:pPr>
        <w:tabs>
          <w:tab w:val="left" w:pos="3544"/>
          <w:tab w:val="left" w:pos="4253"/>
          <w:tab w:val="left" w:pos="5812"/>
        </w:tabs>
        <w:spacing w:line="276" w:lineRule="auto"/>
        <w:ind w:left="2835" w:right="51" w:firstLine="709"/>
        <w:rPr>
          <w:rFonts w:ascii="Courier New" w:eastAsia="Courier New" w:hAnsi="Courier New" w:cs="Courier New"/>
          <w:sz w:val="24"/>
          <w:szCs w:val="24"/>
        </w:rPr>
      </w:pPr>
    </w:p>
    <w:p w14:paraId="3F2A3E12" w14:textId="63CB4FF6" w:rsidR="00743DCE" w:rsidRPr="00D1343D" w:rsidRDefault="00743DCE" w:rsidP="00324707">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 xml:space="preserve">Respecto de los laboratorios acreditados o autorizados, el Párrafo 3° de esta propuesta establece que </w:t>
      </w:r>
      <w:r w:rsidR="00E25900" w:rsidRPr="00D1343D">
        <w:rPr>
          <w:rFonts w:ascii="Courier New" w:eastAsia="Courier New" w:hAnsi="Courier New" w:cs="Courier New"/>
          <w:sz w:val="24"/>
          <w:szCs w:val="24"/>
        </w:rPr>
        <w:t xml:space="preserve">estos serán los encargados de diagnosticar la condición de suministro de los elementos </w:t>
      </w:r>
      <w:r w:rsidR="00377106" w:rsidRPr="00D1343D">
        <w:rPr>
          <w:rFonts w:ascii="Courier New" w:eastAsia="Courier New" w:hAnsi="Courier New" w:cs="Courier New"/>
          <w:sz w:val="24"/>
          <w:szCs w:val="24"/>
        </w:rPr>
        <w:t xml:space="preserve">esenciales del suelo. Dichos laboratorios también serán parte del registro público al que hacen mención los incisos precedentes. </w:t>
      </w:r>
    </w:p>
    <w:p w14:paraId="15CDAF0A" w14:textId="1955223F" w:rsidR="000D5D10" w:rsidRPr="00D1343D" w:rsidRDefault="000D5D10" w:rsidP="00377106">
      <w:pPr>
        <w:tabs>
          <w:tab w:val="left" w:pos="3544"/>
          <w:tab w:val="left" w:pos="4253"/>
          <w:tab w:val="left" w:pos="5812"/>
        </w:tabs>
        <w:spacing w:line="276" w:lineRule="auto"/>
        <w:ind w:right="51"/>
        <w:rPr>
          <w:rFonts w:ascii="Courier New" w:eastAsia="Courier New" w:hAnsi="Courier New" w:cs="Courier New"/>
          <w:sz w:val="24"/>
          <w:szCs w:val="24"/>
        </w:rPr>
      </w:pPr>
    </w:p>
    <w:p w14:paraId="289D78A2" w14:textId="540CACE0" w:rsidR="00810FBB" w:rsidRPr="00D1343D" w:rsidRDefault="690D115F" w:rsidP="00596E9E">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lastRenderedPageBreak/>
        <w:t xml:space="preserve">El </w:t>
      </w:r>
      <w:r w:rsidR="000D5D10" w:rsidRPr="00D1343D">
        <w:rPr>
          <w:rFonts w:ascii="Courier New" w:eastAsia="Courier New" w:hAnsi="Courier New" w:cs="Courier New"/>
          <w:sz w:val="24"/>
          <w:szCs w:val="24"/>
        </w:rPr>
        <w:t>Título V</w:t>
      </w:r>
      <w:r w:rsidRPr="00D1343D">
        <w:rPr>
          <w:rFonts w:ascii="Courier New" w:eastAsia="Courier New" w:hAnsi="Courier New" w:cs="Courier New"/>
          <w:sz w:val="24"/>
          <w:szCs w:val="24"/>
        </w:rPr>
        <w:t xml:space="preserve"> establece </w:t>
      </w:r>
      <w:r w:rsidR="000D5D10" w:rsidRPr="00D1343D">
        <w:rPr>
          <w:rFonts w:ascii="Courier New" w:eastAsia="Courier New" w:hAnsi="Courier New" w:cs="Courier New"/>
          <w:sz w:val="24"/>
          <w:szCs w:val="24"/>
        </w:rPr>
        <w:t>las normas relativas</w:t>
      </w:r>
      <w:r w:rsidRPr="00D1343D">
        <w:rPr>
          <w:rFonts w:ascii="Courier New" w:eastAsia="Courier New" w:hAnsi="Courier New" w:cs="Courier New"/>
          <w:sz w:val="24"/>
          <w:szCs w:val="24"/>
        </w:rPr>
        <w:t xml:space="preserve"> </w:t>
      </w:r>
      <w:r w:rsidR="000D5D10" w:rsidRPr="00D1343D">
        <w:rPr>
          <w:rFonts w:ascii="Courier New" w:eastAsia="Courier New" w:hAnsi="Courier New" w:cs="Courier New"/>
          <w:sz w:val="24"/>
          <w:szCs w:val="24"/>
        </w:rPr>
        <w:t>a</w:t>
      </w:r>
      <w:r w:rsidRPr="00D1343D">
        <w:rPr>
          <w:rFonts w:ascii="Courier New" w:eastAsia="Courier New" w:hAnsi="Courier New" w:cs="Courier New"/>
          <w:sz w:val="24"/>
          <w:szCs w:val="24"/>
        </w:rPr>
        <w:t xml:space="preserve"> </w:t>
      </w:r>
      <w:r w:rsidR="00D837FE" w:rsidRPr="00D1343D">
        <w:rPr>
          <w:rFonts w:ascii="Courier New" w:eastAsia="Courier New" w:hAnsi="Courier New" w:cs="Courier New"/>
          <w:sz w:val="24"/>
          <w:szCs w:val="24"/>
        </w:rPr>
        <w:t>los i</w:t>
      </w:r>
      <w:r w:rsidR="008C2B72" w:rsidRPr="00D1343D">
        <w:rPr>
          <w:rFonts w:ascii="Courier New" w:eastAsia="Courier New" w:hAnsi="Courier New" w:cs="Courier New"/>
          <w:sz w:val="24"/>
          <w:szCs w:val="24"/>
        </w:rPr>
        <w:t>ncumplimiento</w:t>
      </w:r>
      <w:r w:rsidR="00D837FE" w:rsidRPr="00D1343D">
        <w:rPr>
          <w:rFonts w:ascii="Courier New" w:eastAsia="Courier New" w:hAnsi="Courier New" w:cs="Courier New"/>
          <w:sz w:val="24"/>
          <w:szCs w:val="24"/>
        </w:rPr>
        <w:t>s y</w:t>
      </w:r>
      <w:r w:rsidR="008C2B72" w:rsidRPr="00D1343D">
        <w:rPr>
          <w:rFonts w:ascii="Courier New" w:eastAsia="Courier New" w:hAnsi="Courier New" w:cs="Courier New"/>
          <w:sz w:val="24"/>
          <w:szCs w:val="24"/>
        </w:rPr>
        <w:t xml:space="preserve"> </w:t>
      </w:r>
      <w:r w:rsidR="00D837FE" w:rsidRPr="00D1343D">
        <w:rPr>
          <w:rFonts w:ascii="Courier New" w:eastAsia="Courier New" w:hAnsi="Courier New" w:cs="Courier New"/>
          <w:sz w:val="24"/>
          <w:szCs w:val="24"/>
        </w:rPr>
        <w:t xml:space="preserve">las </w:t>
      </w:r>
      <w:r w:rsidR="008C2B72" w:rsidRPr="00D1343D">
        <w:rPr>
          <w:rFonts w:ascii="Courier New" w:eastAsia="Courier New" w:hAnsi="Courier New" w:cs="Courier New"/>
          <w:sz w:val="24"/>
          <w:szCs w:val="24"/>
        </w:rPr>
        <w:t>sanciones</w:t>
      </w:r>
      <w:r w:rsidR="3C2AE35D" w:rsidRPr="00D1343D">
        <w:rPr>
          <w:rFonts w:ascii="Courier New" w:eastAsia="Courier New" w:hAnsi="Courier New" w:cs="Courier New"/>
          <w:sz w:val="24"/>
          <w:szCs w:val="24"/>
        </w:rPr>
        <w:t xml:space="preserve">, </w:t>
      </w:r>
      <w:r w:rsidR="00E03A01" w:rsidRPr="00D1343D">
        <w:rPr>
          <w:rFonts w:ascii="Courier New" w:eastAsia="Courier New" w:hAnsi="Courier New" w:cs="Courier New"/>
          <w:sz w:val="24"/>
          <w:szCs w:val="24"/>
        </w:rPr>
        <w:t xml:space="preserve">señalando </w:t>
      </w:r>
      <w:r w:rsidR="001D6CE3" w:rsidRPr="00D1343D">
        <w:rPr>
          <w:rFonts w:ascii="Courier New" w:eastAsia="Courier New" w:hAnsi="Courier New" w:cs="Courier New"/>
          <w:sz w:val="24"/>
          <w:szCs w:val="24"/>
        </w:rPr>
        <w:t xml:space="preserve">las principales hipótesis </w:t>
      </w:r>
      <w:r w:rsidR="007D78D9" w:rsidRPr="00D1343D">
        <w:rPr>
          <w:rFonts w:ascii="Courier New" w:eastAsia="Courier New" w:hAnsi="Courier New" w:cs="Courier New"/>
          <w:sz w:val="24"/>
          <w:szCs w:val="24"/>
        </w:rPr>
        <w:t xml:space="preserve">de incumplimiento por parte de los </w:t>
      </w:r>
      <w:r w:rsidR="00950C4A" w:rsidRPr="00D1343D">
        <w:rPr>
          <w:rFonts w:ascii="Courier New" w:eastAsia="Courier New" w:hAnsi="Courier New" w:cs="Courier New"/>
          <w:sz w:val="24"/>
          <w:szCs w:val="24"/>
        </w:rPr>
        <w:t xml:space="preserve">beneficiarios del sistema. </w:t>
      </w:r>
      <w:r w:rsidR="009457A4" w:rsidRPr="00D1343D">
        <w:rPr>
          <w:rFonts w:ascii="Courier New" w:eastAsia="Courier New" w:hAnsi="Courier New" w:cs="Courier New"/>
          <w:sz w:val="24"/>
          <w:szCs w:val="24"/>
        </w:rPr>
        <w:t>Entre ellas</w:t>
      </w:r>
      <w:r w:rsidR="00A71900" w:rsidRPr="00D1343D">
        <w:rPr>
          <w:rFonts w:ascii="Courier New" w:eastAsia="Courier New" w:hAnsi="Courier New" w:cs="Courier New"/>
          <w:sz w:val="24"/>
          <w:szCs w:val="24"/>
        </w:rPr>
        <w:t xml:space="preserve">, </w:t>
      </w:r>
      <w:r w:rsidR="000614BC" w:rsidRPr="00D1343D">
        <w:rPr>
          <w:rFonts w:ascii="Courier New" w:eastAsia="Courier New" w:hAnsi="Courier New" w:cs="Courier New"/>
          <w:sz w:val="24"/>
          <w:szCs w:val="24"/>
        </w:rPr>
        <w:t xml:space="preserve">a </w:t>
      </w:r>
      <w:r w:rsidR="00A71900" w:rsidRPr="00D1343D">
        <w:rPr>
          <w:rFonts w:ascii="Courier New" w:eastAsia="Courier New" w:hAnsi="Courier New" w:cs="Courier New"/>
          <w:sz w:val="24"/>
          <w:szCs w:val="24"/>
        </w:rPr>
        <w:t>quien</w:t>
      </w:r>
      <w:r w:rsidR="00520500" w:rsidRPr="00D1343D">
        <w:rPr>
          <w:rFonts w:ascii="Courier New" w:eastAsia="Courier New" w:hAnsi="Courier New" w:cs="Courier New"/>
          <w:sz w:val="24"/>
          <w:szCs w:val="24"/>
        </w:rPr>
        <w:t xml:space="preserve"> incumpla un plan de manejo aprobado por causas que no constituyan caso fortuito o fuerza mayor ni que sean consecuencia de una catástrofe o emergencia agrícola declarada por la autoridad competente</w:t>
      </w:r>
      <w:r w:rsidR="005D141B" w:rsidRPr="00D1343D">
        <w:rPr>
          <w:rFonts w:ascii="Courier New" w:eastAsia="Courier New" w:hAnsi="Courier New" w:cs="Courier New"/>
          <w:sz w:val="24"/>
          <w:szCs w:val="24"/>
        </w:rPr>
        <w:t>;</w:t>
      </w:r>
      <w:r w:rsidR="00F56A73" w:rsidRPr="00D1343D">
        <w:rPr>
          <w:rFonts w:ascii="Courier New" w:eastAsia="Courier New" w:hAnsi="Courier New" w:cs="Courier New"/>
          <w:sz w:val="24"/>
          <w:szCs w:val="24"/>
        </w:rPr>
        <w:t xml:space="preserve"> a </w:t>
      </w:r>
      <w:r w:rsidR="00CB70E6" w:rsidRPr="00D1343D">
        <w:rPr>
          <w:rFonts w:ascii="Courier New" w:eastAsia="Courier New" w:hAnsi="Courier New" w:cs="Courier New"/>
          <w:sz w:val="24"/>
          <w:szCs w:val="24"/>
        </w:rPr>
        <w:t xml:space="preserve">quien cambie </w:t>
      </w:r>
      <w:r w:rsidR="006E50AA" w:rsidRPr="00D1343D">
        <w:rPr>
          <w:rFonts w:ascii="Courier New" w:eastAsia="Courier New" w:hAnsi="Courier New" w:cs="Courier New"/>
          <w:sz w:val="24"/>
          <w:szCs w:val="24"/>
        </w:rPr>
        <w:t>el uso del suelo o realice quemas de residuos o rastrojos agrícolas</w:t>
      </w:r>
      <w:r w:rsidR="008D7E76" w:rsidRPr="00D1343D">
        <w:rPr>
          <w:rFonts w:ascii="Courier New" w:eastAsia="Courier New" w:hAnsi="Courier New" w:cs="Courier New"/>
          <w:sz w:val="24"/>
          <w:szCs w:val="24"/>
        </w:rPr>
        <w:t xml:space="preserve"> sin la debida autorización;</w:t>
      </w:r>
      <w:r w:rsidR="0014724D" w:rsidRPr="00D1343D">
        <w:rPr>
          <w:rFonts w:ascii="Courier New" w:eastAsia="Courier New" w:hAnsi="Courier New" w:cs="Courier New"/>
          <w:sz w:val="24"/>
          <w:szCs w:val="24"/>
        </w:rPr>
        <w:t xml:space="preserve"> o a </w:t>
      </w:r>
      <w:r w:rsidR="000C49A8" w:rsidRPr="00D1343D">
        <w:rPr>
          <w:rFonts w:ascii="Courier New" w:eastAsia="Courier New" w:hAnsi="Courier New" w:cs="Courier New"/>
          <w:sz w:val="24"/>
          <w:szCs w:val="24"/>
        </w:rPr>
        <w:t>quien</w:t>
      </w:r>
      <w:r w:rsidR="0014724D" w:rsidRPr="00D1343D">
        <w:rPr>
          <w:rFonts w:ascii="Courier New" w:eastAsia="Courier New" w:hAnsi="Courier New" w:cs="Courier New"/>
          <w:sz w:val="24"/>
          <w:szCs w:val="24"/>
        </w:rPr>
        <w:t xml:space="preserve">, con el propósito de acogerse a algunos de los instrumentos de la ley, proporcionare antecedentes falsos o adulterados a la autoridad, o realizare cualquier otro acto fraudulento. </w:t>
      </w:r>
      <w:r w:rsidR="008D7E76" w:rsidRPr="00D1343D">
        <w:rPr>
          <w:rFonts w:ascii="Courier New" w:eastAsia="Courier New" w:hAnsi="Courier New" w:cs="Courier New"/>
          <w:sz w:val="24"/>
          <w:szCs w:val="24"/>
        </w:rPr>
        <w:t xml:space="preserve"> </w:t>
      </w:r>
      <w:r w:rsidR="00520500" w:rsidRPr="00D1343D">
        <w:rPr>
          <w:rFonts w:ascii="Courier New" w:eastAsia="Courier New" w:hAnsi="Courier New" w:cs="Courier New"/>
          <w:sz w:val="24"/>
          <w:szCs w:val="24"/>
        </w:rPr>
        <w:t xml:space="preserve"> </w:t>
      </w:r>
    </w:p>
    <w:p w14:paraId="74F4F40A" w14:textId="77777777" w:rsidR="00BA333E" w:rsidRPr="00D1343D" w:rsidRDefault="00BA333E" w:rsidP="00810FBB">
      <w:pPr>
        <w:tabs>
          <w:tab w:val="left" w:pos="3544"/>
          <w:tab w:val="left" w:pos="4253"/>
          <w:tab w:val="left" w:pos="5812"/>
        </w:tabs>
        <w:spacing w:line="276" w:lineRule="auto"/>
        <w:ind w:left="2835" w:right="51" w:firstLine="709"/>
        <w:rPr>
          <w:rFonts w:ascii="Courier New" w:eastAsia="Courier New" w:hAnsi="Courier New" w:cs="Courier New"/>
          <w:sz w:val="24"/>
          <w:szCs w:val="24"/>
        </w:rPr>
      </w:pPr>
    </w:p>
    <w:p w14:paraId="4FCE9FBB" w14:textId="76AF7F14" w:rsidR="009628A8" w:rsidRPr="00D1343D" w:rsidRDefault="004B0444" w:rsidP="00503329">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 xml:space="preserve">Además de lo anterior, se contemplan sanciones asociadas a infracciones cometidas por operadores acreditados que </w:t>
      </w:r>
      <w:r w:rsidR="00B200CB" w:rsidRPr="00D1343D">
        <w:rPr>
          <w:rFonts w:ascii="Courier New" w:eastAsia="Courier New" w:hAnsi="Courier New" w:cs="Courier New"/>
          <w:sz w:val="24"/>
          <w:szCs w:val="24"/>
        </w:rPr>
        <w:t>confeccionaren un plan de manejo utilizando maliciosamente antecedentes falsos</w:t>
      </w:r>
      <w:r w:rsidR="00491C25" w:rsidRPr="00D1343D">
        <w:rPr>
          <w:rFonts w:ascii="Courier New" w:eastAsia="Courier New" w:hAnsi="Courier New" w:cs="Courier New"/>
          <w:sz w:val="24"/>
          <w:szCs w:val="24"/>
        </w:rPr>
        <w:t>, así com</w:t>
      </w:r>
      <w:r w:rsidR="00CA5A70" w:rsidRPr="00D1343D">
        <w:rPr>
          <w:rFonts w:ascii="Courier New" w:eastAsia="Courier New" w:hAnsi="Courier New" w:cs="Courier New"/>
          <w:sz w:val="24"/>
          <w:szCs w:val="24"/>
        </w:rPr>
        <w:t xml:space="preserve">o para los laboratorios acreditados o autorizados que expidieren un certificado sin haber practicado el examen correspondiente, o que consignaren en él datos distintos a los resultados obtenidos en </w:t>
      </w:r>
      <w:r w:rsidR="009628A8" w:rsidRPr="00D1343D">
        <w:rPr>
          <w:rFonts w:ascii="Courier New" w:eastAsia="Courier New" w:hAnsi="Courier New" w:cs="Courier New"/>
          <w:sz w:val="24"/>
          <w:szCs w:val="24"/>
        </w:rPr>
        <w:t>los</w:t>
      </w:r>
      <w:r w:rsidR="00CA5A70" w:rsidRPr="00D1343D">
        <w:rPr>
          <w:rFonts w:ascii="Courier New" w:eastAsia="Courier New" w:hAnsi="Courier New" w:cs="Courier New"/>
          <w:sz w:val="24"/>
          <w:szCs w:val="24"/>
        </w:rPr>
        <w:t xml:space="preserve"> análisis </w:t>
      </w:r>
      <w:r w:rsidR="009628A8" w:rsidRPr="00D1343D">
        <w:rPr>
          <w:rFonts w:ascii="Courier New" w:eastAsia="Courier New" w:hAnsi="Courier New" w:cs="Courier New"/>
          <w:sz w:val="24"/>
          <w:szCs w:val="24"/>
        </w:rPr>
        <w:t xml:space="preserve">realizados. </w:t>
      </w:r>
    </w:p>
    <w:p w14:paraId="583DFEAF" w14:textId="77777777" w:rsidR="008F4978" w:rsidRPr="00D1343D" w:rsidRDefault="008F4978" w:rsidP="00503329">
      <w:pPr>
        <w:tabs>
          <w:tab w:val="left" w:pos="3544"/>
          <w:tab w:val="left" w:pos="4253"/>
          <w:tab w:val="left" w:pos="5812"/>
        </w:tabs>
        <w:spacing w:line="276" w:lineRule="auto"/>
        <w:ind w:left="2835" w:right="51" w:firstLine="709"/>
        <w:rPr>
          <w:rFonts w:ascii="Courier New" w:eastAsia="Courier New" w:hAnsi="Courier New" w:cs="Courier New"/>
          <w:sz w:val="24"/>
          <w:szCs w:val="24"/>
        </w:rPr>
      </w:pPr>
    </w:p>
    <w:p w14:paraId="371DBBEB" w14:textId="694AAC62" w:rsidR="008F4978" w:rsidRPr="00D1343D" w:rsidRDefault="008F4978" w:rsidP="00503329">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 xml:space="preserve">Luego, el Título VI, </w:t>
      </w:r>
      <w:r w:rsidR="00D406A8" w:rsidRPr="00D1343D">
        <w:rPr>
          <w:rFonts w:ascii="Courier New" w:eastAsia="Courier New" w:hAnsi="Courier New" w:cs="Courier New"/>
          <w:sz w:val="24"/>
          <w:szCs w:val="24"/>
        </w:rPr>
        <w:t xml:space="preserve">“De la evaluación y monitoreo del Sistema”, </w:t>
      </w:r>
      <w:r w:rsidR="00761F83" w:rsidRPr="00D1343D">
        <w:rPr>
          <w:rFonts w:ascii="Courier New" w:eastAsia="Courier New" w:hAnsi="Courier New" w:cs="Courier New"/>
          <w:sz w:val="24"/>
          <w:szCs w:val="24"/>
        </w:rPr>
        <w:t xml:space="preserve">señala que la Oficina de Estudios y Políticas Agrarias (ODEPA) será la encargada de gestionar la evaluación de impacto del SIGESS, en los términos concordados con la Dirección de Presupuesto al momento de </w:t>
      </w:r>
      <w:r w:rsidR="008A7B9B" w:rsidRPr="00D1343D">
        <w:rPr>
          <w:rFonts w:ascii="Courier New" w:eastAsia="Courier New" w:hAnsi="Courier New" w:cs="Courier New"/>
          <w:sz w:val="24"/>
          <w:szCs w:val="24"/>
        </w:rPr>
        <w:t>su</w:t>
      </w:r>
      <w:r w:rsidR="00761F83" w:rsidRPr="00D1343D">
        <w:rPr>
          <w:rFonts w:ascii="Courier New" w:eastAsia="Courier New" w:hAnsi="Courier New" w:cs="Courier New"/>
          <w:sz w:val="24"/>
          <w:szCs w:val="24"/>
        </w:rPr>
        <w:t xml:space="preserve"> implementa</w:t>
      </w:r>
      <w:r w:rsidR="008A7B9B" w:rsidRPr="00D1343D">
        <w:rPr>
          <w:rFonts w:ascii="Courier New" w:eastAsia="Courier New" w:hAnsi="Courier New" w:cs="Courier New"/>
          <w:sz w:val="24"/>
          <w:szCs w:val="24"/>
        </w:rPr>
        <w:t>ción</w:t>
      </w:r>
      <w:r w:rsidR="00761F83" w:rsidRPr="00D1343D">
        <w:rPr>
          <w:rFonts w:ascii="Courier New" w:eastAsia="Courier New" w:hAnsi="Courier New" w:cs="Courier New"/>
          <w:sz w:val="24"/>
          <w:szCs w:val="24"/>
        </w:rPr>
        <w:t>. A su vez, ODEPA coordinará con INDAP y SAG, según corresponda, un programa de monitoreo sobre el funcionamiento de los instrumentos que contempla esta ley.</w:t>
      </w:r>
    </w:p>
    <w:p w14:paraId="3F56274C" w14:textId="77777777" w:rsidR="00AF0986" w:rsidRPr="00D1343D" w:rsidRDefault="00AF0986" w:rsidP="00503329">
      <w:pPr>
        <w:tabs>
          <w:tab w:val="left" w:pos="3544"/>
          <w:tab w:val="left" w:pos="4253"/>
          <w:tab w:val="left" w:pos="5812"/>
        </w:tabs>
        <w:spacing w:line="276" w:lineRule="auto"/>
        <w:ind w:left="2835" w:right="51" w:firstLine="709"/>
        <w:rPr>
          <w:rFonts w:ascii="Courier New" w:eastAsia="Courier New" w:hAnsi="Courier New" w:cs="Courier New"/>
          <w:sz w:val="24"/>
          <w:szCs w:val="24"/>
        </w:rPr>
      </w:pPr>
    </w:p>
    <w:p w14:paraId="450C5354" w14:textId="77777777" w:rsidR="00AF0986" w:rsidRPr="00D1343D" w:rsidRDefault="00AF0986" w:rsidP="00AF0986">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 xml:space="preserve">Para el logro de lo anterior, los beneficiarios del sistema estarán obligados a proporcionar la totalidad de los antecedentes e información que les sea solicitada y que se refieran al cumplimiento </w:t>
      </w:r>
      <w:r w:rsidRPr="00D1343D">
        <w:rPr>
          <w:rFonts w:ascii="Courier New" w:eastAsia="Courier New" w:hAnsi="Courier New" w:cs="Courier New"/>
          <w:sz w:val="24"/>
          <w:szCs w:val="24"/>
        </w:rPr>
        <w:lastRenderedPageBreak/>
        <w:t>de los planes de manejo aprobados o a la ejecución presupuestaria de los recursos que le fueron entregados en el ámbito de la ley, según sea el caso.</w:t>
      </w:r>
    </w:p>
    <w:p w14:paraId="5809515D" w14:textId="77777777" w:rsidR="00841EC3" w:rsidRPr="00D1343D" w:rsidRDefault="00841EC3" w:rsidP="00AF0986">
      <w:pPr>
        <w:tabs>
          <w:tab w:val="left" w:pos="3544"/>
          <w:tab w:val="left" w:pos="4253"/>
          <w:tab w:val="left" w:pos="5812"/>
        </w:tabs>
        <w:spacing w:line="276" w:lineRule="auto"/>
        <w:ind w:left="2835" w:right="51" w:firstLine="709"/>
        <w:rPr>
          <w:rFonts w:ascii="Courier New" w:eastAsia="Courier New" w:hAnsi="Courier New" w:cs="Courier New"/>
          <w:sz w:val="24"/>
          <w:szCs w:val="24"/>
        </w:rPr>
      </w:pPr>
    </w:p>
    <w:p w14:paraId="49116D3E" w14:textId="05FE2C17" w:rsidR="00841EC3" w:rsidRPr="00D1343D" w:rsidRDefault="00841EC3" w:rsidP="00AF0986">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 xml:space="preserve">Finalmente, el Título de “Disposiciones </w:t>
      </w:r>
      <w:r w:rsidR="009B605F" w:rsidRPr="00D1343D">
        <w:rPr>
          <w:rFonts w:ascii="Courier New" w:eastAsia="Courier New" w:hAnsi="Courier New" w:cs="Courier New"/>
          <w:sz w:val="24"/>
          <w:szCs w:val="24"/>
        </w:rPr>
        <w:t>Finales</w:t>
      </w:r>
      <w:r w:rsidR="004D7112" w:rsidRPr="00D1343D">
        <w:rPr>
          <w:rFonts w:ascii="Courier New" w:eastAsia="Courier New" w:hAnsi="Courier New" w:cs="Courier New"/>
          <w:sz w:val="24"/>
          <w:szCs w:val="24"/>
        </w:rPr>
        <w:t xml:space="preserve">” establece </w:t>
      </w:r>
      <w:r w:rsidR="000774C6" w:rsidRPr="00D1343D">
        <w:rPr>
          <w:rFonts w:ascii="Courier New" w:eastAsia="Courier New" w:hAnsi="Courier New" w:cs="Courier New"/>
          <w:sz w:val="24"/>
          <w:szCs w:val="24"/>
        </w:rPr>
        <w:t>que el reglamento de esta ley deberá ser expedido por intermedio del Ministerio de Agricultura y suscrito por el Ministerio de Hacienda</w:t>
      </w:r>
      <w:r w:rsidR="00CB4480" w:rsidRPr="00D1343D">
        <w:rPr>
          <w:rFonts w:ascii="Courier New" w:eastAsia="Courier New" w:hAnsi="Courier New" w:cs="Courier New"/>
          <w:sz w:val="24"/>
          <w:szCs w:val="24"/>
        </w:rPr>
        <w:t>,</w:t>
      </w:r>
      <w:r w:rsidR="0099753A" w:rsidRPr="00D1343D">
        <w:rPr>
          <w:rFonts w:ascii="Courier New" w:eastAsia="Courier New" w:hAnsi="Courier New" w:cs="Courier New"/>
          <w:sz w:val="24"/>
          <w:szCs w:val="24"/>
        </w:rPr>
        <w:t xml:space="preserve"> </w:t>
      </w:r>
      <w:r w:rsidR="00FF4188" w:rsidRPr="00D1343D">
        <w:rPr>
          <w:rFonts w:ascii="Courier New" w:eastAsia="Courier New" w:hAnsi="Courier New" w:cs="Courier New"/>
          <w:sz w:val="24"/>
          <w:szCs w:val="24"/>
        </w:rPr>
        <w:t>mientras que las “Disposiciones Transitorias”</w:t>
      </w:r>
      <w:r w:rsidR="00912F12" w:rsidRPr="00D1343D">
        <w:rPr>
          <w:rFonts w:ascii="Courier New" w:eastAsia="Courier New" w:hAnsi="Courier New" w:cs="Courier New"/>
          <w:sz w:val="24"/>
          <w:szCs w:val="24"/>
        </w:rPr>
        <w:t xml:space="preserve"> establecen las reglas relativas a</w:t>
      </w:r>
      <w:r w:rsidR="00CB4480" w:rsidRPr="00D1343D">
        <w:rPr>
          <w:rFonts w:ascii="Courier New" w:eastAsia="Courier New" w:hAnsi="Courier New" w:cs="Courier New"/>
          <w:sz w:val="24"/>
          <w:szCs w:val="24"/>
        </w:rPr>
        <w:t>l plazos para la</w:t>
      </w:r>
      <w:r w:rsidR="008A6625" w:rsidRPr="00D1343D">
        <w:rPr>
          <w:rFonts w:ascii="Courier New" w:eastAsia="Courier New" w:hAnsi="Courier New" w:cs="Courier New"/>
          <w:sz w:val="24"/>
          <w:szCs w:val="24"/>
        </w:rPr>
        <w:t xml:space="preserve"> dictación de</w:t>
      </w:r>
      <w:r w:rsidR="00484206" w:rsidRPr="00D1343D">
        <w:rPr>
          <w:rFonts w:ascii="Courier New" w:eastAsia="Courier New" w:hAnsi="Courier New" w:cs="Courier New"/>
          <w:sz w:val="24"/>
          <w:szCs w:val="24"/>
        </w:rPr>
        <w:t xml:space="preserve">l </w:t>
      </w:r>
      <w:r w:rsidR="00CB4480" w:rsidRPr="00D1343D">
        <w:rPr>
          <w:rFonts w:ascii="Courier New" w:eastAsia="Courier New" w:hAnsi="Courier New" w:cs="Courier New"/>
          <w:sz w:val="24"/>
          <w:szCs w:val="24"/>
        </w:rPr>
        <w:t xml:space="preserve">citado </w:t>
      </w:r>
      <w:r w:rsidR="00484206" w:rsidRPr="00D1343D">
        <w:rPr>
          <w:rFonts w:ascii="Courier New" w:eastAsia="Courier New" w:hAnsi="Courier New" w:cs="Courier New"/>
          <w:sz w:val="24"/>
          <w:szCs w:val="24"/>
        </w:rPr>
        <w:t>reglamento, así como a la</w:t>
      </w:r>
      <w:r w:rsidR="003E14A0" w:rsidRPr="00D1343D">
        <w:rPr>
          <w:rFonts w:ascii="Courier New" w:eastAsia="Courier New" w:hAnsi="Courier New" w:cs="Courier New"/>
          <w:sz w:val="24"/>
          <w:szCs w:val="24"/>
        </w:rPr>
        <w:t xml:space="preserve">s normas aplicables </w:t>
      </w:r>
      <w:r w:rsidR="000D01BB" w:rsidRPr="00D1343D">
        <w:rPr>
          <w:rFonts w:ascii="Courier New" w:eastAsia="Courier New" w:hAnsi="Courier New" w:cs="Courier New"/>
          <w:sz w:val="24"/>
          <w:szCs w:val="24"/>
        </w:rPr>
        <w:t xml:space="preserve">a los planes de manejo en evaluación y ejecución postulados bajo la </w:t>
      </w:r>
      <w:r w:rsidR="00351BF4" w:rsidRPr="00D1343D">
        <w:rPr>
          <w:rFonts w:ascii="Courier New" w:eastAsia="Courier New" w:hAnsi="Courier New" w:cs="Courier New"/>
          <w:sz w:val="24"/>
          <w:szCs w:val="24"/>
        </w:rPr>
        <w:t xml:space="preserve">vigencia de la </w:t>
      </w:r>
      <w:r w:rsidR="00C34EBA" w:rsidRPr="00D1343D">
        <w:rPr>
          <w:rFonts w:ascii="Courier New" w:eastAsia="Courier New" w:hAnsi="Courier New" w:cs="Courier New"/>
          <w:sz w:val="24"/>
          <w:szCs w:val="24"/>
        </w:rPr>
        <w:t xml:space="preserve">citada </w:t>
      </w:r>
      <w:r w:rsidR="00351BF4" w:rsidRPr="00D1343D">
        <w:rPr>
          <w:rFonts w:ascii="Courier New" w:eastAsia="Courier New" w:hAnsi="Courier New" w:cs="Courier New"/>
          <w:sz w:val="24"/>
          <w:szCs w:val="24"/>
        </w:rPr>
        <w:t xml:space="preserve">ley N° </w:t>
      </w:r>
      <w:r w:rsidR="00C34EBA" w:rsidRPr="00D1343D">
        <w:rPr>
          <w:rFonts w:ascii="Courier New" w:eastAsia="Courier New" w:hAnsi="Courier New" w:cs="Courier New"/>
          <w:sz w:val="24"/>
          <w:szCs w:val="24"/>
        </w:rPr>
        <w:t>20.412.</w:t>
      </w:r>
    </w:p>
    <w:p w14:paraId="00000011" w14:textId="0283EF65" w:rsidR="004B494D" w:rsidRPr="00D1343D" w:rsidRDefault="004B494D" w:rsidP="00585D5C">
      <w:pPr>
        <w:tabs>
          <w:tab w:val="left" w:pos="3544"/>
          <w:tab w:val="left" w:pos="4253"/>
          <w:tab w:val="left" w:pos="5812"/>
        </w:tabs>
        <w:spacing w:line="276" w:lineRule="auto"/>
        <w:ind w:left="2835" w:right="51"/>
        <w:rPr>
          <w:rFonts w:ascii="Courier New" w:eastAsia="Courier New" w:hAnsi="Courier New" w:cs="Courier New"/>
          <w:sz w:val="24"/>
          <w:szCs w:val="24"/>
        </w:rPr>
      </w:pPr>
    </w:p>
    <w:p w14:paraId="56F5520F" w14:textId="074C49A9" w:rsidR="00C34EBA" w:rsidRPr="00D1343D" w:rsidRDefault="15729DCC" w:rsidP="00DA7062">
      <w:pPr>
        <w:tabs>
          <w:tab w:val="left" w:pos="3544"/>
          <w:tab w:val="left" w:pos="4253"/>
          <w:tab w:val="left" w:pos="5812"/>
        </w:tabs>
        <w:spacing w:line="276" w:lineRule="auto"/>
        <w:ind w:left="2835" w:right="51" w:firstLine="709"/>
        <w:rPr>
          <w:rFonts w:ascii="Courier New" w:eastAsia="Courier New" w:hAnsi="Courier New" w:cs="Courier New"/>
          <w:sz w:val="24"/>
          <w:szCs w:val="24"/>
        </w:rPr>
      </w:pPr>
      <w:r w:rsidRPr="00D1343D">
        <w:rPr>
          <w:rFonts w:ascii="Courier New" w:eastAsia="Courier New" w:hAnsi="Courier New" w:cs="Courier New"/>
          <w:sz w:val="24"/>
          <w:szCs w:val="24"/>
        </w:rPr>
        <w:t>En consecuencia, tengo el honor de someter a vuestra consideración el siguiente</w:t>
      </w:r>
    </w:p>
    <w:p w14:paraId="1CDB7F57" w14:textId="77777777" w:rsidR="00C34EBA" w:rsidRPr="00D1343D" w:rsidRDefault="00C34EBA" w:rsidP="00DA7062">
      <w:pPr>
        <w:tabs>
          <w:tab w:val="left" w:pos="3544"/>
          <w:tab w:val="left" w:pos="4253"/>
          <w:tab w:val="left" w:pos="5812"/>
        </w:tabs>
        <w:spacing w:line="276" w:lineRule="auto"/>
        <w:ind w:left="2835" w:right="51" w:firstLine="709"/>
        <w:rPr>
          <w:rFonts w:ascii="Courier New" w:eastAsia="Courier New" w:hAnsi="Courier New" w:cs="Courier New"/>
          <w:sz w:val="24"/>
          <w:szCs w:val="24"/>
        </w:rPr>
      </w:pPr>
    </w:p>
    <w:p w14:paraId="71459BFA" w14:textId="77777777" w:rsidR="00B9149B" w:rsidRPr="00D1343D" w:rsidRDefault="00B9149B" w:rsidP="00DA7062">
      <w:pPr>
        <w:tabs>
          <w:tab w:val="left" w:pos="3544"/>
          <w:tab w:val="left" w:pos="4253"/>
          <w:tab w:val="left" w:pos="5812"/>
        </w:tabs>
        <w:spacing w:line="276" w:lineRule="auto"/>
        <w:ind w:left="2835" w:right="51" w:firstLine="709"/>
        <w:rPr>
          <w:rFonts w:ascii="Courier New" w:eastAsia="Courier New" w:hAnsi="Courier New" w:cs="Courier New"/>
          <w:sz w:val="24"/>
          <w:szCs w:val="24"/>
        </w:rPr>
      </w:pPr>
    </w:p>
    <w:p w14:paraId="70FC2DCE" w14:textId="77777777" w:rsidR="001200C6" w:rsidRPr="00D1343D" w:rsidRDefault="001200C6" w:rsidP="00585D5C">
      <w:pPr>
        <w:tabs>
          <w:tab w:val="left" w:pos="3544"/>
          <w:tab w:val="left" w:pos="4253"/>
          <w:tab w:val="left" w:pos="5812"/>
        </w:tabs>
        <w:spacing w:line="276" w:lineRule="auto"/>
        <w:ind w:right="51"/>
        <w:rPr>
          <w:rFonts w:ascii="Courier New" w:eastAsia="Courier New" w:hAnsi="Courier New" w:cs="Courier New"/>
          <w:sz w:val="24"/>
          <w:szCs w:val="24"/>
        </w:rPr>
      </w:pPr>
    </w:p>
    <w:p w14:paraId="5BD06A18" w14:textId="3FD34F71" w:rsidR="00707D6F" w:rsidRPr="00D1343D" w:rsidRDefault="00707D6F" w:rsidP="00585D5C">
      <w:pPr>
        <w:spacing w:line="276" w:lineRule="auto"/>
        <w:jc w:val="center"/>
        <w:rPr>
          <w:rFonts w:ascii="Courier New" w:hAnsi="Courier New" w:cs="Courier New"/>
          <w:b/>
          <w:bCs/>
          <w:spacing w:val="80"/>
          <w:sz w:val="24"/>
          <w:szCs w:val="24"/>
        </w:rPr>
      </w:pPr>
      <w:r w:rsidRPr="00D1343D">
        <w:rPr>
          <w:rFonts w:ascii="Courier New" w:hAnsi="Courier New" w:cs="Courier New"/>
          <w:b/>
          <w:bCs/>
          <w:spacing w:val="80"/>
          <w:sz w:val="24"/>
          <w:szCs w:val="24"/>
        </w:rPr>
        <w:t>PROYECTO DE LEY</w:t>
      </w:r>
      <w:r w:rsidR="00B9149B" w:rsidRPr="00D1343D">
        <w:rPr>
          <w:rFonts w:ascii="Courier New" w:hAnsi="Courier New" w:cs="Courier New"/>
          <w:b/>
          <w:bCs/>
          <w:spacing w:val="80"/>
          <w:sz w:val="24"/>
          <w:szCs w:val="24"/>
        </w:rPr>
        <w:t>:</w:t>
      </w:r>
    </w:p>
    <w:p w14:paraId="7825C114" w14:textId="77777777" w:rsidR="00707D6F" w:rsidRPr="00D1343D" w:rsidRDefault="00707D6F" w:rsidP="00585D5C">
      <w:pPr>
        <w:spacing w:line="276" w:lineRule="auto"/>
        <w:jc w:val="center"/>
        <w:rPr>
          <w:rFonts w:ascii="Courier New" w:hAnsi="Courier New" w:cs="Courier New"/>
          <w:b/>
          <w:bCs/>
          <w:sz w:val="24"/>
          <w:szCs w:val="24"/>
        </w:rPr>
      </w:pPr>
    </w:p>
    <w:p w14:paraId="5DD4286A" w14:textId="77777777" w:rsidR="00DA7062" w:rsidRPr="00D1343D" w:rsidRDefault="00DA7062" w:rsidP="00585D5C">
      <w:pPr>
        <w:spacing w:line="276" w:lineRule="auto"/>
        <w:jc w:val="center"/>
        <w:rPr>
          <w:rFonts w:ascii="Courier New" w:hAnsi="Courier New" w:cs="Courier New"/>
          <w:b/>
          <w:bCs/>
          <w:sz w:val="24"/>
          <w:szCs w:val="24"/>
        </w:rPr>
      </w:pPr>
    </w:p>
    <w:p w14:paraId="6EDE01BC" w14:textId="2E7E38F4" w:rsidR="00707D6F" w:rsidRPr="00D1343D" w:rsidRDefault="00DA7062" w:rsidP="00DA7062">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w:t>
      </w:r>
      <w:r w:rsidR="00707D6F" w:rsidRPr="00D1343D">
        <w:rPr>
          <w:rFonts w:ascii="Courier New" w:hAnsi="Courier New" w:cs="Courier New"/>
          <w:b/>
          <w:bCs/>
          <w:sz w:val="24"/>
          <w:szCs w:val="24"/>
        </w:rPr>
        <w:t>TITULO I</w:t>
      </w:r>
    </w:p>
    <w:p w14:paraId="3817C3EF" w14:textId="7692C50A" w:rsidR="2655578D" w:rsidRPr="00D1343D" w:rsidRDefault="2655578D" w:rsidP="784723CC">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Disposiciones generales</w:t>
      </w:r>
    </w:p>
    <w:p w14:paraId="0081006B" w14:textId="77777777" w:rsidR="00123EC6" w:rsidRPr="00D1343D" w:rsidRDefault="00123EC6" w:rsidP="00585D5C">
      <w:pPr>
        <w:spacing w:line="276" w:lineRule="auto"/>
        <w:jc w:val="center"/>
        <w:rPr>
          <w:rFonts w:ascii="Courier New" w:hAnsi="Courier New" w:cs="Courier New"/>
          <w:b/>
          <w:bCs/>
          <w:sz w:val="24"/>
          <w:szCs w:val="24"/>
        </w:rPr>
      </w:pPr>
    </w:p>
    <w:p w14:paraId="55F58381" w14:textId="7CEF3995" w:rsidR="00707D6F" w:rsidRPr="00D1343D" w:rsidRDefault="00707D6F" w:rsidP="00585D5C">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Párrafo 1°</w:t>
      </w:r>
    </w:p>
    <w:p w14:paraId="46C2CF98" w14:textId="77777777" w:rsidR="00707D6F" w:rsidRPr="00D1343D" w:rsidRDefault="00707D6F" w:rsidP="00585D5C">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De los objetivos</w:t>
      </w:r>
    </w:p>
    <w:p w14:paraId="09F09C88" w14:textId="77777777" w:rsidR="00BF532E" w:rsidRPr="00D1343D" w:rsidRDefault="00BF532E" w:rsidP="00585D5C">
      <w:pPr>
        <w:spacing w:line="276" w:lineRule="auto"/>
        <w:rPr>
          <w:rFonts w:ascii="Courier New" w:hAnsi="Courier New" w:cs="Courier New"/>
          <w:sz w:val="24"/>
          <w:szCs w:val="24"/>
        </w:rPr>
      </w:pPr>
    </w:p>
    <w:p w14:paraId="04F16594" w14:textId="1072AA73" w:rsidR="006A3ABF" w:rsidRPr="00D1343D" w:rsidRDefault="00BF532E" w:rsidP="00321C7A">
      <w:pPr>
        <w:tabs>
          <w:tab w:val="left" w:pos="2268"/>
        </w:tabs>
        <w:spacing w:line="276" w:lineRule="auto"/>
        <w:rPr>
          <w:rFonts w:ascii="Courier New" w:hAnsi="Courier New" w:cs="Courier New"/>
          <w:sz w:val="24"/>
          <w:szCs w:val="24"/>
        </w:rPr>
      </w:pPr>
      <w:r w:rsidRPr="00D1343D">
        <w:rPr>
          <w:rFonts w:ascii="Courier New" w:hAnsi="Courier New" w:cs="Courier New"/>
          <w:b/>
          <w:bCs/>
          <w:sz w:val="24"/>
          <w:szCs w:val="24"/>
        </w:rPr>
        <w:t>Artículo 1°.-</w:t>
      </w:r>
      <w:r w:rsidRPr="00D1343D">
        <w:rPr>
          <w:rFonts w:ascii="Courier New" w:hAnsi="Courier New" w:cs="Courier New"/>
          <w:sz w:val="24"/>
          <w:szCs w:val="24"/>
        </w:rPr>
        <w:t xml:space="preserve"> </w:t>
      </w:r>
      <w:r w:rsidR="00321C7A" w:rsidRPr="00D1343D">
        <w:rPr>
          <w:rFonts w:ascii="Courier New" w:hAnsi="Courier New" w:cs="Courier New"/>
          <w:sz w:val="24"/>
          <w:szCs w:val="24"/>
        </w:rPr>
        <w:tab/>
      </w:r>
      <w:proofErr w:type="spellStart"/>
      <w:r w:rsidR="00F25479" w:rsidRPr="00D1343D">
        <w:rPr>
          <w:rFonts w:ascii="Courier New" w:hAnsi="Courier New" w:cs="Courier New"/>
          <w:sz w:val="24"/>
          <w:szCs w:val="24"/>
        </w:rPr>
        <w:t>Establé</w:t>
      </w:r>
      <w:r w:rsidR="001B723E" w:rsidRPr="00D1343D">
        <w:rPr>
          <w:rFonts w:ascii="Courier New" w:hAnsi="Courier New" w:cs="Courier New"/>
          <w:sz w:val="24"/>
          <w:szCs w:val="24"/>
        </w:rPr>
        <w:t>ce</w:t>
      </w:r>
      <w:r w:rsidR="00F25479" w:rsidRPr="00D1343D">
        <w:rPr>
          <w:rFonts w:ascii="Courier New" w:hAnsi="Courier New" w:cs="Courier New"/>
          <w:sz w:val="24"/>
          <w:szCs w:val="24"/>
        </w:rPr>
        <w:t>se</w:t>
      </w:r>
      <w:proofErr w:type="spellEnd"/>
      <w:r w:rsidR="00F25479" w:rsidRPr="00D1343D">
        <w:rPr>
          <w:rFonts w:ascii="Courier New" w:hAnsi="Courier New" w:cs="Courier New"/>
          <w:sz w:val="24"/>
          <w:szCs w:val="24"/>
        </w:rPr>
        <w:t xml:space="preserve">, por un lapso de 12 años contado desde la entrada en vigencia de la presente ley, un sistema de incentivos para la gestión sostenible de los suelos agropecuarios, cuyo objetivo será </w:t>
      </w:r>
      <w:r w:rsidR="00B87DB7" w:rsidRPr="00D1343D">
        <w:rPr>
          <w:rFonts w:ascii="Courier New" w:hAnsi="Courier New" w:cs="Courier New"/>
          <w:sz w:val="24"/>
          <w:szCs w:val="24"/>
        </w:rPr>
        <w:t>impulsar</w:t>
      </w:r>
      <w:r w:rsidR="00F25479" w:rsidRPr="00D1343D">
        <w:rPr>
          <w:rFonts w:ascii="Courier New" w:hAnsi="Courier New" w:cs="Courier New"/>
          <w:sz w:val="24"/>
          <w:szCs w:val="24"/>
        </w:rPr>
        <w:t xml:space="preserve"> la adopción de prácticas por parte de los agricultores</w:t>
      </w:r>
      <w:r w:rsidR="0030779C" w:rsidRPr="00D1343D">
        <w:rPr>
          <w:rFonts w:ascii="Courier New" w:hAnsi="Courier New" w:cs="Courier New"/>
          <w:sz w:val="24"/>
          <w:szCs w:val="24"/>
        </w:rPr>
        <w:t xml:space="preserve"> que permita mejorar y mantener</w:t>
      </w:r>
      <w:r w:rsidR="00F25479" w:rsidRPr="00D1343D">
        <w:rPr>
          <w:rFonts w:ascii="Courier New" w:hAnsi="Courier New" w:cs="Courier New"/>
          <w:sz w:val="24"/>
          <w:szCs w:val="24"/>
        </w:rPr>
        <w:t xml:space="preserve"> las propiedades físicas, químicas y biológicas de los suelos agropecuarios</w:t>
      </w:r>
      <w:r w:rsidR="00101A05" w:rsidRPr="00D1343D">
        <w:rPr>
          <w:rFonts w:ascii="Courier New" w:hAnsi="Courier New" w:cs="Courier New"/>
          <w:sz w:val="24"/>
          <w:szCs w:val="24"/>
        </w:rPr>
        <w:t>, así como</w:t>
      </w:r>
      <w:r w:rsidR="00F25479" w:rsidRPr="00D1343D">
        <w:rPr>
          <w:rFonts w:ascii="Courier New" w:hAnsi="Courier New" w:cs="Courier New"/>
          <w:sz w:val="24"/>
          <w:szCs w:val="24"/>
        </w:rPr>
        <w:t xml:space="preserve"> </w:t>
      </w:r>
      <w:r w:rsidR="00101A05" w:rsidRPr="00D1343D">
        <w:rPr>
          <w:rFonts w:ascii="Courier New" w:hAnsi="Courier New" w:cs="Courier New"/>
          <w:sz w:val="24"/>
          <w:szCs w:val="24"/>
        </w:rPr>
        <w:t>para</w:t>
      </w:r>
      <w:r w:rsidR="00F25479" w:rsidRPr="00D1343D">
        <w:rPr>
          <w:rFonts w:ascii="Courier New" w:hAnsi="Courier New" w:cs="Courier New"/>
          <w:sz w:val="24"/>
          <w:szCs w:val="24"/>
        </w:rPr>
        <w:t xml:space="preserve"> contribuir a la producción sustentable de alimentos, lo que se regirá por las normas de esta ley. </w:t>
      </w:r>
    </w:p>
    <w:p w14:paraId="16F3B533" w14:textId="77777777" w:rsidR="006A3ABF" w:rsidRPr="00D1343D" w:rsidRDefault="006A3ABF" w:rsidP="00585D5C">
      <w:pPr>
        <w:spacing w:line="276" w:lineRule="auto"/>
        <w:rPr>
          <w:rFonts w:ascii="Courier New" w:hAnsi="Courier New" w:cs="Courier New"/>
          <w:sz w:val="24"/>
          <w:szCs w:val="24"/>
        </w:rPr>
      </w:pPr>
    </w:p>
    <w:p w14:paraId="1E522F5C" w14:textId="3F15FFC1" w:rsidR="00707D6F" w:rsidRPr="00D1343D" w:rsidRDefault="00707D6F" w:rsidP="00321C7A">
      <w:pPr>
        <w:spacing w:line="276" w:lineRule="auto"/>
        <w:ind w:firstLine="2268"/>
        <w:rPr>
          <w:rFonts w:ascii="Courier New" w:hAnsi="Courier New" w:cs="Courier New"/>
          <w:sz w:val="24"/>
          <w:szCs w:val="24"/>
        </w:rPr>
      </w:pPr>
      <w:r w:rsidRPr="00D1343D">
        <w:rPr>
          <w:rFonts w:ascii="Courier New" w:hAnsi="Courier New" w:cs="Courier New"/>
          <w:sz w:val="24"/>
          <w:szCs w:val="24"/>
        </w:rPr>
        <w:t xml:space="preserve">Para el logro de </w:t>
      </w:r>
      <w:r w:rsidR="00813624" w:rsidRPr="00D1343D">
        <w:rPr>
          <w:rFonts w:ascii="Courier New" w:hAnsi="Courier New" w:cs="Courier New"/>
          <w:sz w:val="24"/>
          <w:szCs w:val="24"/>
        </w:rPr>
        <w:t>tal objetivo,</w:t>
      </w:r>
      <w:r w:rsidRPr="00D1343D">
        <w:rPr>
          <w:rFonts w:ascii="Courier New" w:hAnsi="Courier New" w:cs="Courier New"/>
          <w:sz w:val="24"/>
          <w:szCs w:val="24"/>
        </w:rPr>
        <w:t xml:space="preserve"> la presente ley regula</w:t>
      </w:r>
      <w:r w:rsidR="00420969" w:rsidRPr="00D1343D">
        <w:rPr>
          <w:rFonts w:ascii="Courier New" w:hAnsi="Courier New" w:cs="Courier New"/>
          <w:sz w:val="24"/>
          <w:szCs w:val="24"/>
        </w:rPr>
        <w:t>rá</w:t>
      </w:r>
      <w:r w:rsidRPr="00D1343D">
        <w:rPr>
          <w:rFonts w:ascii="Courier New" w:hAnsi="Courier New" w:cs="Courier New"/>
          <w:sz w:val="24"/>
          <w:szCs w:val="24"/>
        </w:rPr>
        <w:t xml:space="preserve"> tres instrumentos: la bonificación de la gestión sostenible de los suelos agropecuarios; la transferencia de conocimientos para la gestión sostenible de los suelos agropecuarios</w:t>
      </w:r>
      <w:r w:rsidR="00813624" w:rsidRPr="00D1343D">
        <w:rPr>
          <w:rFonts w:ascii="Courier New" w:hAnsi="Courier New" w:cs="Courier New"/>
          <w:sz w:val="24"/>
          <w:szCs w:val="24"/>
        </w:rPr>
        <w:t>;</w:t>
      </w:r>
      <w:r w:rsidRPr="00D1343D">
        <w:rPr>
          <w:rFonts w:ascii="Courier New" w:hAnsi="Courier New" w:cs="Courier New"/>
          <w:sz w:val="24"/>
          <w:szCs w:val="24"/>
        </w:rPr>
        <w:t xml:space="preserve"> y el fondo comunitario para la gestión sostenible de los suelos.</w:t>
      </w:r>
    </w:p>
    <w:p w14:paraId="134884EA" w14:textId="77777777" w:rsidR="00707D6F" w:rsidRPr="00D1343D" w:rsidRDefault="00707D6F" w:rsidP="00585D5C">
      <w:pPr>
        <w:spacing w:line="276" w:lineRule="auto"/>
        <w:rPr>
          <w:rFonts w:ascii="Courier New" w:hAnsi="Courier New" w:cs="Courier New"/>
          <w:sz w:val="24"/>
          <w:szCs w:val="24"/>
        </w:rPr>
      </w:pPr>
    </w:p>
    <w:p w14:paraId="601FC838" w14:textId="77777777" w:rsidR="00707D6F" w:rsidRPr="00D1343D" w:rsidRDefault="00707D6F" w:rsidP="00585D5C">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Párrafo 2°</w:t>
      </w:r>
    </w:p>
    <w:p w14:paraId="3E50E390" w14:textId="77777777" w:rsidR="00707D6F" w:rsidRPr="00D1343D" w:rsidRDefault="00707D6F" w:rsidP="00585D5C">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Definiciones</w:t>
      </w:r>
    </w:p>
    <w:p w14:paraId="4036CF46" w14:textId="77777777" w:rsidR="00707D6F" w:rsidRPr="00D1343D" w:rsidRDefault="00707D6F" w:rsidP="00585D5C">
      <w:pPr>
        <w:spacing w:line="276" w:lineRule="auto"/>
        <w:rPr>
          <w:rFonts w:ascii="Courier New" w:hAnsi="Courier New" w:cs="Courier New"/>
          <w:sz w:val="24"/>
          <w:szCs w:val="24"/>
        </w:rPr>
      </w:pPr>
    </w:p>
    <w:p w14:paraId="11BA809B" w14:textId="6FE542AE" w:rsidR="00707D6F" w:rsidRPr="00D1343D" w:rsidRDefault="72CE3CD9" w:rsidP="00321C7A">
      <w:pPr>
        <w:tabs>
          <w:tab w:val="left" w:pos="2268"/>
        </w:tabs>
        <w:spacing w:line="276" w:lineRule="auto"/>
        <w:rPr>
          <w:rFonts w:ascii="Courier New" w:hAnsi="Courier New" w:cs="Courier New"/>
          <w:sz w:val="24"/>
          <w:szCs w:val="24"/>
        </w:rPr>
      </w:pPr>
      <w:r w:rsidRPr="00D1343D">
        <w:rPr>
          <w:rFonts w:ascii="Courier New" w:hAnsi="Courier New" w:cs="Courier New"/>
          <w:b/>
          <w:bCs/>
          <w:sz w:val="24"/>
          <w:szCs w:val="24"/>
        </w:rPr>
        <w:t>Artículo 2</w:t>
      </w:r>
      <w:r w:rsidR="620808C8" w:rsidRPr="00D1343D">
        <w:rPr>
          <w:rFonts w:ascii="Courier New" w:hAnsi="Courier New" w:cs="Courier New"/>
          <w:b/>
          <w:bCs/>
          <w:sz w:val="24"/>
          <w:szCs w:val="24"/>
        </w:rPr>
        <w:t>°.-</w:t>
      </w:r>
      <w:r w:rsidRPr="00D1343D">
        <w:rPr>
          <w:rFonts w:ascii="Courier New" w:hAnsi="Courier New" w:cs="Courier New"/>
          <w:sz w:val="24"/>
          <w:szCs w:val="24"/>
        </w:rPr>
        <w:t xml:space="preserve"> </w:t>
      </w:r>
      <w:r w:rsidR="00321C7A" w:rsidRPr="00D1343D">
        <w:rPr>
          <w:rFonts w:ascii="Courier New" w:hAnsi="Courier New" w:cs="Courier New"/>
          <w:sz w:val="24"/>
          <w:szCs w:val="24"/>
        </w:rPr>
        <w:tab/>
      </w:r>
      <w:r w:rsidRPr="00D1343D">
        <w:rPr>
          <w:rFonts w:ascii="Courier New" w:hAnsi="Courier New" w:cs="Courier New"/>
          <w:sz w:val="24"/>
          <w:szCs w:val="24"/>
        </w:rPr>
        <w:t>Para los efectos de esta ley, se entenderá por:</w:t>
      </w:r>
    </w:p>
    <w:p w14:paraId="3AE47B6C" w14:textId="5DE108EB" w:rsidR="00707D6F" w:rsidRPr="00D1343D" w:rsidRDefault="00707D6F" w:rsidP="00585D5C">
      <w:pPr>
        <w:spacing w:line="276" w:lineRule="auto"/>
        <w:rPr>
          <w:rFonts w:ascii="Courier New" w:hAnsi="Courier New" w:cs="Courier New"/>
          <w:sz w:val="24"/>
          <w:szCs w:val="24"/>
        </w:rPr>
      </w:pPr>
    </w:p>
    <w:p w14:paraId="08E0E6EC" w14:textId="3E7B9BE4" w:rsidR="00082F59" w:rsidRPr="00D1343D" w:rsidRDefault="00082F59" w:rsidP="00321C7A">
      <w:pPr>
        <w:pStyle w:val="Prrafodelista"/>
        <w:numPr>
          <w:ilvl w:val="1"/>
          <w:numId w:val="8"/>
        </w:numPr>
        <w:tabs>
          <w:tab w:val="left" w:pos="2552"/>
        </w:tabs>
        <w:spacing w:line="276" w:lineRule="auto"/>
        <w:ind w:left="0" w:firstLine="2268"/>
        <w:rPr>
          <w:rFonts w:ascii="Courier New" w:hAnsi="Courier New" w:cs="Courier New"/>
          <w:sz w:val="24"/>
          <w:szCs w:val="24"/>
        </w:rPr>
      </w:pPr>
      <w:r w:rsidRPr="00D1343D">
        <w:rPr>
          <w:rFonts w:ascii="Courier New" w:hAnsi="Courier New" w:cs="Courier New"/>
          <w:b/>
          <w:bCs/>
          <w:sz w:val="24"/>
          <w:szCs w:val="24"/>
        </w:rPr>
        <w:t>Gestión sostenible de suelos agropecuarios:</w:t>
      </w:r>
      <w:r w:rsidRPr="00D1343D">
        <w:rPr>
          <w:rFonts w:ascii="Courier New" w:hAnsi="Courier New" w:cs="Courier New"/>
          <w:sz w:val="24"/>
          <w:szCs w:val="24"/>
        </w:rPr>
        <w:t xml:space="preserve"> conjunto de acciones, prácticas y políticas que promueven el mejoramiento del suelo agropecuario y su biodiversidad para el cumplimiento de sus funciones y servicios ecosistémicos, sin afectar su integridad para el futuro.</w:t>
      </w:r>
    </w:p>
    <w:p w14:paraId="67254AFD" w14:textId="77777777" w:rsidR="00082F59" w:rsidRPr="00D1343D" w:rsidRDefault="00082F59" w:rsidP="00082F59">
      <w:pPr>
        <w:pStyle w:val="Prrafodelista"/>
        <w:tabs>
          <w:tab w:val="left" w:pos="2552"/>
        </w:tabs>
        <w:spacing w:line="276" w:lineRule="auto"/>
        <w:ind w:left="1985"/>
        <w:rPr>
          <w:rFonts w:ascii="Courier New" w:hAnsi="Courier New" w:cs="Courier New"/>
          <w:sz w:val="24"/>
          <w:szCs w:val="24"/>
        </w:rPr>
      </w:pPr>
    </w:p>
    <w:p w14:paraId="07015998" w14:textId="0F5C168F" w:rsidR="00082F59" w:rsidRPr="00D1343D" w:rsidRDefault="00082F59" w:rsidP="00321C7A">
      <w:pPr>
        <w:pStyle w:val="Prrafodelista"/>
        <w:numPr>
          <w:ilvl w:val="1"/>
          <w:numId w:val="8"/>
        </w:numPr>
        <w:tabs>
          <w:tab w:val="left" w:pos="2552"/>
        </w:tabs>
        <w:spacing w:line="276" w:lineRule="auto"/>
        <w:ind w:left="0" w:firstLine="2268"/>
        <w:rPr>
          <w:rFonts w:ascii="Courier New" w:hAnsi="Courier New" w:cs="Courier New"/>
          <w:b/>
          <w:bCs/>
          <w:sz w:val="24"/>
          <w:szCs w:val="24"/>
        </w:rPr>
      </w:pPr>
      <w:r w:rsidRPr="00D1343D">
        <w:rPr>
          <w:rFonts w:ascii="Courier New" w:hAnsi="Courier New" w:cs="Courier New"/>
          <w:b/>
          <w:bCs/>
          <w:sz w:val="24"/>
          <w:szCs w:val="24"/>
        </w:rPr>
        <w:t xml:space="preserve">Mediano productor agrícola: </w:t>
      </w:r>
      <w:r w:rsidRPr="00D1343D">
        <w:rPr>
          <w:rFonts w:ascii="Courier New" w:hAnsi="Courier New" w:cs="Courier New"/>
          <w:sz w:val="24"/>
          <w:szCs w:val="24"/>
        </w:rPr>
        <w:t>persona que, al momento de la postulación, tenga esta condición por tener ingresos anuales por ventas</w:t>
      </w:r>
      <w:r w:rsidR="00AC2191" w:rsidRPr="00D1343D">
        <w:rPr>
          <w:rFonts w:ascii="Courier New" w:hAnsi="Courier New" w:cs="Courier New"/>
          <w:sz w:val="24"/>
          <w:szCs w:val="24"/>
        </w:rPr>
        <w:t>,</w:t>
      </w:r>
      <w:r w:rsidRPr="00D1343D">
        <w:rPr>
          <w:rFonts w:ascii="Courier New" w:hAnsi="Courier New" w:cs="Courier New"/>
          <w:sz w:val="24"/>
          <w:szCs w:val="24"/>
        </w:rPr>
        <w:t xml:space="preserve"> servicios y otras actividades del giro sean igual o superiores a 2.400 unidades de fomento y que no exceda las 25.000 unidades de fomento</w:t>
      </w:r>
      <w:r w:rsidR="00A0439C" w:rsidRPr="00D1343D">
        <w:rPr>
          <w:rFonts w:ascii="Courier New" w:hAnsi="Courier New" w:cs="Courier New"/>
          <w:sz w:val="24"/>
          <w:szCs w:val="24"/>
        </w:rPr>
        <w:t xml:space="preserve">, de conformidad </w:t>
      </w:r>
      <w:r w:rsidR="000E399E" w:rsidRPr="00D1343D">
        <w:rPr>
          <w:rFonts w:ascii="Courier New" w:hAnsi="Courier New" w:cs="Courier New"/>
          <w:sz w:val="24"/>
          <w:szCs w:val="24"/>
        </w:rPr>
        <w:t>con</w:t>
      </w:r>
      <w:r w:rsidR="00A0439C" w:rsidRPr="00D1343D">
        <w:rPr>
          <w:rFonts w:ascii="Courier New" w:hAnsi="Courier New" w:cs="Courier New"/>
          <w:sz w:val="24"/>
          <w:szCs w:val="24"/>
        </w:rPr>
        <w:t xml:space="preserve"> lo dispuesto en el en el numeral 17 del artículo 8° del Código Tributario, aprobado por el decreto ley </w:t>
      </w:r>
      <w:proofErr w:type="spellStart"/>
      <w:r w:rsidR="00A0439C" w:rsidRPr="00D1343D">
        <w:rPr>
          <w:rFonts w:ascii="Courier New" w:hAnsi="Courier New" w:cs="Courier New"/>
          <w:sz w:val="24"/>
          <w:szCs w:val="24"/>
        </w:rPr>
        <w:t>Nº</w:t>
      </w:r>
      <w:proofErr w:type="spellEnd"/>
      <w:r w:rsidR="00A0439C" w:rsidRPr="00D1343D">
        <w:rPr>
          <w:rFonts w:ascii="Courier New" w:hAnsi="Courier New" w:cs="Courier New"/>
          <w:sz w:val="24"/>
          <w:szCs w:val="24"/>
        </w:rPr>
        <w:t xml:space="preserve"> 830, de 1974</w:t>
      </w:r>
      <w:r w:rsidRPr="00D1343D">
        <w:rPr>
          <w:rFonts w:ascii="Courier New" w:hAnsi="Courier New" w:cs="Courier New"/>
          <w:sz w:val="24"/>
          <w:szCs w:val="24"/>
        </w:rPr>
        <w:t>.</w:t>
      </w:r>
    </w:p>
    <w:p w14:paraId="7502DD6B" w14:textId="77777777" w:rsidR="00082F59" w:rsidRPr="00D1343D" w:rsidRDefault="00082F59" w:rsidP="00082F59">
      <w:pPr>
        <w:pStyle w:val="Prrafodelista"/>
        <w:rPr>
          <w:rFonts w:ascii="Courier New" w:hAnsi="Courier New" w:cs="Courier New"/>
          <w:b/>
          <w:bCs/>
          <w:sz w:val="24"/>
          <w:szCs w:val="24"/>
        </w:rPr>
      </w:pPr>
    </w:p>
    <w:p w14:paraId="79BA4EDC" w14:textId="6CDB3312" w:rsidR="00082F59" w:rsidRPr="00D1343D" w:rsidRDefault="00082F59" w:rsidP="00321C7A">
      <w:pPr>
        <w:pStyle w:val="Prrafodelista"/>
        <w:numPr>
          <w:ilvl w:val="1"/>
          <w:numId w:val="8"/>
        </w:numPr>
        <w:tabs>
          <w:tab w:val="left" w:pos="2552"/>
        </w:tabs>
        <w:spacing w:line="276" w:lineRule="auto"/>
        <w:ind w:left="0" w:firstLine="2268"/>
        <w:rPr>
          <w:rFonts w:ascii="Courier New" w:hAnsi="Courier New" w:cs="Courier New"/>
          <w:b/>
          <w:bCs/>
          <w:sz w:val="24"/>
          <w:szCs w:val="24"/>
        </w:rPr>
      </w:pPr>
      <w:r w:rsidRPr="00D1343D">
        <w:rPr>
          <w:rFonts w:ascii="Courier New" w:hAnsi="Courier New" w:cs="Courier New"/>
          <w:b/>
          <w:bCs/>
          <w:sz w:val="24"/>
          <w:szCs w:val="24"/>
        </w:rPr>
        <w:t xml:space="preserve">Pequeño productor agrícola: </w:t>
      </w:r>
      <w:r w:rsidRPr="00D1343D">
        <w:rPr>
          <w:rFonts w:ascii="Courier New" w:hAnsi="Courier New" w:cs="Courier New"/>
          <w:sz w:val="24"/>
          <w:szCs w:val="24"/>
        </w:rPr>
        <w:t xml:space="preserve">persona que, al momento de la postulación, tenga esta calidad de acuerdo con lo establecido en el artículo 13 la ley </w:t>
      </w:r>
      <w:proofErr w:type="spellStart"/>
      <w:r w:rsidRPr="00D1343D">
        <w:rPr>
          <w:rFonts w:ascii="Courier New" w:hAnsi="Courier New" w:cs="Courier New"/>
          <w:sz w:val="24"/>
          <w:szCs w:val="24"/>
        </w:rPr>
        <w:t>Nº</w:t>
      </w:r>
      <w:proofErr w:type="spellEnd"/>
      <w:r w:rsidRPr="00D1343D">
        <w:rPr>
          <w:rFonts w:ascii="Courier New" w:hAnsi="Courier New" w:cs="Courier New"/>
          <w:sz w:val="24"/>
          <w:szCs w:val="24"/>
        </w:rPr>
        <w:t xml:space="preserve"> 18.910, Orgánica del Instituto de Desarrollo Agropecuario. Asimismo, aquel productor agropecuario que demuestra ingresos anuales máximos por ventas y servicios y otras actividades del giro, que en el último ejercicio del correspondiente año tributario sean inferiores a las 2.400 unidades de fomento; y los integrantes de las comunidades agrícolas reguladas por el decreto con fuerza de ley </w:t>
      </w:r>
      <w:proofErr w:type="spellStart"/>
      <w:r w:rsidRPr="00D1343D">
        <w:rPr>
          <w:rFonts w:ascii="Courier New" w:hAnsi="Courier New" w:cs="Courier New"/>
          <w:sz w:val="24"/>
          <w:szCs w:val="24"/>
        </w:rPr>
        <w:t>Nº</w:t>
      </w:r>
      <w:proofErr w:type="spellEnd"/>
      <w:r w:rsidRPr="00D1343D">
        <w:rPr>
          <w:rFonts w:ascii="Courier New" w:hAnsi="Courier New" w:cs="Courier New"/>
          <w:sz w:val="24"/>
          <w:szCs w:val="24"/>
        </w:rPr>
        <w:t xml:space="preserve"> 5, de 1968, del Ministerio de Agricultura, y de las comunidades indígenas regidas por la ley N° 19.253, cuyos ingresos </w:t>
      </w:r>
      <w:r w:rsidR="007A532E" w:rsidRPr="00D1343D">
        <w:rPr>
          <w:rFonts w:ascii="Courier New" w:hAnsi="Courier New" w:cs="Courier New"/>
          <w:sz w:val="24"/>
          <w:szCs w:val="24"/>
        </w:rPr>
        <w:t xml:space="preserve">anuales </w:t>
      </w:r>
      <w:r w:rsidRPr="00D1343D">
        <w:rPr>
          <w:rFonts w:ascii="Courier New" w:hAnsi="Courier New" w:cs="Courier New"/>
          <w:sz w:val="24"/>
          <w:szCs w:val="24"/>
        </w:rPr>
        <w:t>por ventas, servicios y otras actividades del giro sean inferiores a 2.400 unidades de fomento al año</w:t>
      </w:r>
      <w:r w:rsidR="00432463" w:rsidRPr="00D1343D">
        <w:rPr>
          <w:rFonts w:ascii="Courier New" w:hAnsi="Courier New" w:cs="Courier New"/>
          <w:sz w:val="24"/>
          <w:szCs w:val="24"/>
        </w:rPr>
        <w:t xml:space="preserve">, </w:t>
      </w:r>
      <w:r w:rsidR="005002A0" w:rsidRPr="00D1343D">
        <w:rPr>
          <w:rFonts w:ascii="Courier New" w:hAnsi="Courier New" w:cs="Courier New"/>
          <w:sz w:val="24"/>
          <w:szCs w:val="24"/>
        </w:rPr>
        <w:t xml:space="preserve">en </w:t>
      </w:r>
      <w:r w:rsidR="000E399E" w:rsidRPr="00D1343D">
        <w:rPr>
          <w:rFonts w:ascii="Courier New" w:hAnsi="Courier New" w:cs="Courier New"/>
          <w:sz w:val="24"/>
          <w:szCs w:val="24"/>
        </w:rPr>
        <w:t>ambos</w:t>
      </w:r>
      <w:r w:rsidR="005002A0" w:rsidRPr="00D1343D">
        <w:rPr>
          <w:rFonts w:ascii="Courier New" w:hAnsi="Courier New" w:cs="Courier New"/>
          <w:sz w:val="24"/>
          <w:szCs w:val="24"/>
        </w:rPr>
        <w:t xml:space="preserve"> casos</w:t>
      </w:r>
      <w:r w:rsidR="000E399E" w:rsidRPr="00D1343D">
        <w:rPr>
          <w:rFonts w:ascii="Courier New" w:hAnsi="Courier New" w:cs="Courier New"/>
          <w:sz w:val="24"/>
          <w:szCs w:val="24"/>
        </w:rPr>
        <w:t xml:space="preserve"> </w:t>
      </w:r>
      <w:r w:rsidR="00A563ED" w:rsidRPr="00D1343D">
        <w:rPr>
          <w:rFonts w:ascii="Courier New" w:hAnsi="Courier New" w:cs="Courier New"/>
          <w:sz w:val="24"/>
          <w:szCs w:val="24"/>
        </w:rPr>
        <w:t xml:space="preserve">determinados </w:t>
      </w:r>
      <w:r w:rsidR="00432463" w:rsidRPr="00D1343D">
        <w:rPr>
          <w:rFonts w:ascii="Courier New" w:hAnsi="Courier New" w:cs="Courier New"/>
          <w:sz w:val="24"/>
          <w:szCs w:val="24"/>
        </w:rPr>
        <w:t xml:space="preserve">de conformidad </w:t>
      </w:r>
      <w:r w:rsidR="000E399E" w:rsidRPr="00D1343D">
        <w:rPr>
          <w:rFonts w:ascii="Courier New" w:hAnsi="Courier New" w:cs="Courier New"/>
          <w:sz w:val="24"/>
          <w:szCs w:val="24"/>
        </w:rPr>
        <w:t>con</w:t>
      </w:r>
      <w:r w:rsidR="00432463" w:rsidRPr="00D1343D">
        <w:rPr>
          <w:rFonts w:ascii="Courier New" w:hAnsi="Courier New" w:cs="Courier New"/>
          <w:sz w:val="24"/>
          <w:szCs w:val="24"/>
        </w:rPr>
        <w:t xml:space="preserve"> lo dispuesto en el numeral 17 del artículo 8° del Código Tributario, aprobado por el decreto ley </w:t>
      </w:r>
      <w:proofErr w:type="spellStart"/>
      <w:r w:rsidR="00432463" w:rsidRPr="00D1343D">
        <w:rPr>
          <w:rFonts w:ascii="Courier New" w:hAnsi="Courier New" w:cs="Courier New"/>
          <w:sz w:val="24"/>
          <w:szCs w:val="24"/>
        </w:rPr>
        <w:t>Nº</w:t>
      </w:r>
      <w:proofErr w:type="spellEnd"/>
      <w:r w:rsidR="00432463" w:rsidRPr="00D1343D">
        <w:rPr>
          <w:rFonts w:ascii="Courier New" w:hAnsi="Courier New" w:cs="Courier New"/>
          <w:sz w:val="24"/>
          <w:szCs w:val="24"/>
        </w:rPr>
        <w:t xml:space="preserve"> 830, de 1974</w:t>
      </w:r>
      <w:r w:rsidRPr="00D1343D">
        <w:rPr>
          <w:rFonts w:ascii="Courier New" w:hAnsi="Courier New" w:cs="Courier New"/>
          <w:sz w:val="24"/>
          <w:szCs w:val="24"/>
        </w:rPr>
        <w:t>.</w:t>
      </w:r>
    </w:p>
    <w:p w14:paraId="7B705816" w14:textId="77777777" w:rsidR="00082F59" w:rsidRPr="00D1343D" w:rsidRDefault="00082F59" w:rsidP="00082F59">
      <w:pPr>
        <w:pStyle w:val="Prrafodelista"/>
        <w:rPr>
          <w:rFonts w:ascii="Courier New" w:hAnsi="Courier New" w:cs="Courier New"/>
          <w:b/>
          <w:bCs/>
          <w:sz w:val="24"/>
          <w:szCs w:val="24"/>
        </w:rPr>
      </w:pPr>
    </w:p>
    <w:p w14:paraId="40F29B50" w14:textId="63F2EEA6" w:rsidR="00AA3C6E" w:rsidRPr="00D1343D" w:rsidRDefault="00082F59" w:rsidP="00321C7A">
      <w:pPr>
        <w:pStyle w:val="Prrafodelista"/>
        <w:numPr>
          <w:ilvl w:val="1"/>
          <w:numId w:val="8"/>
        </w:numPr>
        <w:tabs>
          <w:tab w:val="left" w:pos="2552"/>
        </w:tabs>
        <w:spacing w:line="276" w:lineRule="auto"/>
        <w:ind w:left="0" w:firstLine="2268"/>
        <w:rPr>
          <w:rFonts w:ascii="Courier New" w:hAnsi="Courier New" w:cs="Courier New"/>
          <w:b/>
          <w:bCs/>
          <w:sz w:val="24"/>
          <w:szCs w:val="24"/>
        </w:rPr>
      </w:pPr>
      <w:r w:rsidRPr="00D1343D">
        <w:rPr>
          <w:rFonts w:ascii="Courier New" w:hAnsi="Courier New" w:cs="Courier New"/>
          <w:b/>
          <w:bCs/>
          <w:sz w:val="24"/>
          <w:szCs w:val="24"/>
        </w:rPr>
        <w:t>Plan de manejo:</w:t>
      </w:r>
      <w:r w:rsidRPr="00D1343D">
        <w:rPr>
          <w:rFonts w:ascii="Courier New" w:hAnsi="Courier New" w:cs="Courier New"/>
          <w:sz w:val="24"/>
          <w:szCs w:val="24"/>
        </w:rPr>
        <w:t xml:space="preserve"> descripción pormenorizada de las actividades de gestión sostenible del suelo agropecuario. Dicho plan deberá considerar, a lo menos, la descripción de las prácticas, insumos, plazos y fechas de ejecución. El reglamento definirá los planes de manejo que requerirán un informe técnico que justifique la ejecución de dichas actividades.</w:t>
      </w:r>
    </w:p>
    <w:p w14:paraId="148CB4DA" w14:textId="77777777" w:rsidR="00AA3C6E" w:rsidRPr="00D1343D" w:rsidRDefault="00AA3C6E" w:rsidP="00AA3C6E">
      <w:pPr>
        <w:pStyle w:val="Prrafodelista"/>
        <w:rPr>
          <w:rFonts w:ascii="Courier New" w:hAnsi="Courier New" w:cs="Courier New"/>
          <w:b/>
          <w:bCs/>
          <w:sz w:val="24"/>
          <w:szCs w:val="24"/>
        </w:rPr>
      </w:pPr>
    </w:p>
    <w:p w14:paraId="4E1AAB43" w14:textId="77777777" w:rsidR="00AA3C6E" w:rsidRPr="00D1343D" w:rsidRDefault="00AA3C6E" w:rsidP="00321C7A">
      <w:pPr>
        <w:pStyle w:val="Prrafodelista"/>
        <w:numPr>
          <w:ilvl w:val="1"/>
          <w:numId w:val="8"/>
        </w:numPr>
        <w:tabs>
          <w:tab w:val="left" w:pos="2552"/>
        </w:tabs>
        <w:spacing w:line="276" w:lineRule="auto"/>
        <w:ind w:left="0" w:firstLine="2268"/>
        <w:rPr>
          <w:rFonts w:ascii="Courier New" w:hAnsi="Courier New" w:cs="Courier New"/>
          <w:b/>
          <w:bCs/>
          <w:sz w:val="24"/>
          <w:szCs w:val="24"/>
        </w:rPr>
      </w:pPr>
      <w:r w:rsidRPr="00D1343D">
        <w:rPr>
          <w:rFonts w:ascii="Courier New" w:hAnsi="Courier New" w:cs="Courier New"/>
          <w:b/>
          <w:bCs/>
          <w:sz w:val="24"/>
          <w:szCs w:val="24"/>
        </w:rPr>
        <w:t>Predio:</w:t>
      </w:r>
      <w:r w:rsidRPr="00D1343D">
        <w:rPr>
          <w:rFonts w:ascii="Courier New" w:hAnsi="Courier New" w:cs="Courier New"/>
          <w:sz w:val="24"/>
          <w:szCs w:val="24"/>
        </w:rPr>
        <w:t xml:space="preserve"> aquella superficie destinada preferentemente a la producción agropecuaria, cualquiera sea su ubicación. Se consideran en esta definición aquellas unidades </w:t>
      </w:r>
      <w:r w:rsidRPr="00D1343D">
        <w:rPr>
          <w:rFonts w:ascii="Courier New" w:hAnsi="Courier New" w:cs="Courier New"/>
          <w:sz w:val="24"/>
          <w:szCs w:val="24"/>
        </w:rPr>
        <w:lastRenderedPageBreak/>
        <w:t xml:space="preserve">productivas compuestas por un rol o más, y los bienes inmuebles o derechos reales sobre dichos bienes de los que sean dueños las comunidades indígenas, los asignatarios de goces individuales y los titulares de otros derechos reales de uso de conformidad con la ley </w:t>
      </w:r>
      <w:proofErr w:type="spellStart"/>
      <w:r w:rsidRPr="00D1343D">
        <w:rPr>
          <w:rFonts w:ascii="Courier New" w:hAnsi="Courier New" w:cs="Courier New"/>
          <w:sz w:val="24"/>
          <w:szCs w:val="24"/>
        </w:rPr>
        <w:t>Nº</w:t>
      </w:r>
      <w:proofErr w:type="spellEnd"/>
      <w:r w:rsidRPr="00D1343D">
        <w:rPr>
          <w:rFonts w:ascii="Courier New" w:hAnsi="Courier New" w:cs="Courier New"/>
          <w:sz w:val="24"/>
          <w:szCs w:val="24"/>
        </w:rPr>
        <w:t xml:space="preserve"> 19.253, que establece normas sobre protección, fomento y desarrollo de los indígenas, y crea la Corporación Nacional de Desarrollo Indígena.</w:t>
      </w:r>
    </w:p>
    <w:p w14:paraId="7028FF94" w14:textId="77777777" w:rsidR="00AA3C6E" w:rsidRPr="00D1343D" w:rsidRDefault="00AA3C6E" w:rsidP="00AA3C6E">
      <w:pPr>
        <w:pStyle w:val="Prrafodelista"/>
        <w:rPr>
          <w:rFonts w:ascii="Courier New" w:hAnsi="Courier New" w:cs="Courier New"/>
          <w:b/>
          <w:bCs/>
          <w:sz w:val="24"/>
          <w:szCs w:val="24"/>
        </w:rPr>
      </w:pPr>
    </w:p>
    <w:p w14:paraId="74426CCA" w14:textId="1E4A9567" w:rsidR="00707D6F" w:rsidRPr="00D1343D" w:rsidRDefault="00707D6F" w:rsidP="00321C7A">
      <w:pPr>
        <w:pStyle w:val="Prrafodelista"/>
        <w:numPr>
          <w:ilvl w:val="1"/>
          <w:numId w:val="8"/>
        </w:numPr>
        <w:tabs>
          <w:tab w:val="left" w:pos="2552"/>
        </w:tabs>
        <w:spacing w:line="276" w:lineRule="auto"/>
        <w:ind w:left="0" w:firstLine="2268"/>
        <w:rPr>
          <w:rFonts w:ascii="Courier New" w:hAnsi="Courier New" w:cs="Courier New"/>
          <w:b/>
          <w:bCs/>
          <w:sz w:val="24"/>
          <w:szCs w:val="24"/>
        </w:rPr>
      </w:pPr>
      <w:r w:rsidRPr="00D1343D">
        <w:rPr>
          <w:rFonts w:ascii="Courier New" w:hAnsi="Courier New" w:cs="Courier New"/>
          <w:b/>
          <w:bCs/>
          <w:sz w:val="24"/>
          <w:szCs w:val="24"/>
        </w:rPr>
        <w:t>Suelos agropecuarios:</w:t>
      </w:r>
      <w:r w:rsidRPr="00D1343D">
        <w:rPr>
          <w:rFonts w:ascii="Courier New" w:hAnsi="Courier New" w:cs="Courier New"/>
          <w:sz w:val="24"/>
          <w:szCs w:val="24"/>
        </w:rPr>
        <w:t xml:space="preserve"> aquellos suelos de uso preferentemente agropecuario actual o potencial</w:t>
      </w:r>
      <w:r w:rsidR="00AE6901" w:rsidRPr="00D1343D">
        <w:rPr>
          <w:rFonts w:ascii="Courier New" w:hAnsi="Courier New" w:cs="Courier New"/>
          <w:sz w:val="24"/>
          <w:szCs w:val="24"/>
        </w:rPr>
        <w:t>,</w:t>
      </w:r>
      <w:r w:rsidRPr="00D1343D">
        <w:rPr>
          <w:rFonts w:ascii="Courier New" w:hAnsi="Courier New" w:cs="Courier New"/>
          <w:sz w:val="24"/>
          <w:szCs w:val="24"/>
        </w:rPr>
        <w:t xml:space="preserve"> y sus capacidades, definidas en el </w:t>
      </w:r>
      <w:r w:rsidR="00AE6901" w:rsidRPr="00D1343D">
        <w:rPr>
          <w:rFonts w:ascii="Courier New" w:hAnsi="Courier New" w:cs="Courier New"/>
          <w:sz w:val="24"/>
          <w:szCs w:val="24"/>
        </w:rPr>
        <w:t>d</w:t>
      </w:r>
      <w:r w:rsidRPr="00D1343D">
        <w:rPr>
          <w:rFonts w:ascii="Courier New" w:hAnsi="Courier New" w:cs="Courier New"/>
          <w:sz w:val="24"/>
          <w:szCs w:val="24"/>
        </w:rPr>
        <w:t>ecreto N°</w:t>
      </w:r>
      <w:r w:rsidR="00034DC4" w:rsidRPr="00D1343D">
        <w:rPr>
          <w:rFonts w:ascii="Courier New" w:hAnsi="Courier New" w:cs="Courier New"/>
          <w:sz w:val="24"/>
          <w:szCs w:val="24"/>
        </w:rPr>
        <w:t xml:space="preserve"> </w:t>
      </w:r>
      <w:r w:rsidRPr="00D1343D">
        <w:rPr>
          <w:rFonts w:ascii="Courier New" w:hAnsi="Courier New" w:cs="Courier New"/>
          <w:sz w:val="24"/>
          <w:szCs w:val="24"/>
        </w:rPr>
        <w:t>83</w:t>
      </w:r>
      <w:r w:rsidR="00AE6901" w:rsidRPr="00D1343D">
        <w:rPr>
          <w:rFonts w:ascii="Courier New" w:hAnsi="Courier New" w:cs="Courier New"/>
          <w:sz w:val="24"/>
          <w:szCs w:val="24"/>
        </w:rPr>
        <w:t>,</w:t>
      </w:r>
      <w:r w:rsidRPr="00D1343D">
        <w:rPr>
          <w:rFonts w:ascii="Courier New" w:hAnsi="Courier New" w:cs="Courier New"/>
          <w:sz w:val="24"/>
          <w:szCs w:val="24"/>
        </w:rPr>
        <w:t xml:space="preserve"> del año 2010, del Ministerio de Agricultura, que declara clasificación de suelos agropecuarios y forestales en todo el país, </w:t>
      </w:r>
      <w:r w:rsidR="00290280" w:rsidRPr="00D1343D">
        <w:rPr>
          <w:rFonts w:ascii="Courier New" w:hAnsi="Courier New" w:cs="Courier New"/>
          <w:sz w:val="24"/>
          <w:szCs w:val="24"/>
        </w:rPr>
        <w:t xml:space="preserve">los que indica, </w:t>
      </w:r>
      <w:r w:rsidRPr="00D1343D">
        <w:rPr>
          <w:rFonts w:ascii="Courier New" w:hAnsi="Courier New" w:cs="Courier New"/>
          <w:sz w:val="24"/>
          <w:szCs w:val="24"/>
        </w:rPr>
        <w:t>o la norma que lo modifique o reemplace.</w:t>
      </w:r>
    </w:p>
    <w:p w14:paraId="3DF68FFE" w14:textId="77777777" w:rsidR="001200C6" w:rsidRPr="00D1343D" w:rsidRDefault="001200C6" w:rsidP="00585D5C">
      <w:pPr>
        <w:spacing w:line="276" w:lineRule="auto"/>
        <w:rPr>
          <w:rFonts w:ascii="Courier New" w:hAnsi="Courier New" w:cs="Courier New"/>
          <w:sz w:val="24"/>
          <w:szCs w:val="24"/>
        </w:rPr>
      </w:pPr>
    </w:p>
    <w:p w14:paraId="6B97C625" w14:textId="77777777" w:rsidR="001200C6" w:rsidRPr="00D1343D" w:rsidRDefault="001200C6" w:rsidP="00585D5C">
      <w:pPr>
        <w:spacing w:line="276" w:lineRule="auto"/>
        <w:rPr>
          <w:rFonts w:ascii="Courier New" w:hAnsi="Courier New" w:cs="Courier New"/>
          <w:sz w:val="24"/>
          <w:szCs w:val="24"/>
        </w:rPr>
      </w:pPr>
    </w:p>
    <w:p w14:paraId="1FFA25EE" w14:textId="77777777" w:rsidR="00707D6F" w:rsidRPr="00D1343D" w:rsidRDefault="00707D6F" w:rsidP="00585D5C">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TÍTULO II</w:t>
      </w:r>
    </w:p>
    <w:p w14:paraId="42B31353" w14:textId="268EA127" w:rsidR="00AC6791" w:rsidRPr="00D1343D" w:rsidRDefault="00707D6F" w:rsidP="00585D5C">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Instrumentos para la gestión sostenible de los suelos agropecuarios</w:t>
      </w:r>
    </w:p>
    <w:p w14:paraId="4C5BC253" w14:textId="77777777" w:rsidR="00AC6791" w:rsidRPr="00D1343D" w:rsidRDefault="00AC6791" w:rsidP="00585D5C">
      <w:pPr>
        <w:spacing w:line="276" w:lineRule="auto"/>
        <w:jc w:val="center"/>
        <w:rPr>
          <w:rFonts w:ascii="Courier New" w:hAnsi="Courier New" w:cs="Courier New"/>
          <w:b/>
          <w:bCs/>
          <w:sz w:val="24"/>
          <w:szCs w:val="24"/>
        </w:rPr>
      </w:pPr>
    </w:p>
    <w:p w14:paraId="360F013F" w14:textId="48E6E84D" w:rsidR="00403A44" w:rsidRPr="00D1343D" w:rsidRDefault="00AC6791" w:rsidP="00DA7062">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P</w:t>
      </w:r>
      <w:r w:rsidR="00707D6F" w:rsidRPr="00D1343D">
        <w:rPr>
          <w:rFonts w:ascii="Courier New" w:hAnsi="Courier New" w:cs="Courier New"/>
          <w:b/>
          <w:bCs/>
          <w:sz w:val="24"/>
          <w:szCs w:val="24"/>
        </w:rPr>
        <w:t>árrafo 1°</w:t>
      </w:r>
    </w:p>
    <w:p w14:paraId="1FD87481" w14:textId="2130DF3D" w:rsidR="00707D6F" w:rsidRPr="00D1343D" w:rsidRDefault="00707D6F" w:rsidP="00585D5C">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 xml:space="preserve">Lineamientos </w:t>
      </w:r>
      <w:r w:rsidR="009F08E8" w:rsidRPr="00D1343D">
        <w:rPr>
          <w:rFonts w:ascii="Courier New" w:hAnsi="Courier New" w:cs="Courier New"/>
          <w:b/>
          <w:bCs/>
          <w:sz w:val="24"/>
          <w:szCs w:val="24"/>
        </w:rPr>
        <w:t xml:space="preserve">estratégicos </w:t>
      </w:r>
      <w:r w:rsidRPr="00D1343D">
        <w:rPr>
          <w:rFonts w:ascii="Courier New" w:hAnsi="Courier New" w:cs="Courier New"/>
          <w:b/>
          <w:bCs/>
          <w:sz w:val="24"/>
          <w:szCs w:val="24"/>
        </w:rPr>
        <w:t>de los instrumentos de gestión sostenible de los suelos agropecuarios</w:t>
      </w:r>
    </w:p>
    <w:p w14:paraId="4DFA2A9D" w14:textId="77777777" w:rsidR="00707D6F" w:rsidRPr="00D1343D" w:rsidRDefault="00707D6F" w:rsidP="00585D5C">
      <w:pPr>
        <w:spacing w:line="276" w:lineRule="auto"/>
        <w:rPr>
          <w:rFonts w:ascii="Courier New" w:hAnsi="Courier New" w:cs="Courier New"/>
          <w:sz w:val="24"/>
          <w:szCs w:val="24"/>
        </w:rPr>
      </w:pPr>
    </w:p>
    <w:p w14:paraId="1141BA41" w14:textId="137F4991" w:rsidR="00707D6F" w:rsidRPr="00D1343D" w:rsidRDefault="00707D6F" w:rsidP="00321C7A">
      <w:pPr>
        <w:tabs>
          <w:tab w:val="left" w:pos="1985"/>
        </w:tabs>
        <w:spacing w:line="276" w:lineRule="auto"/>
        <w:rPr>
          <w:rFonts w:ascii="Courier New" w:hAnsi="Courier New" w:cs="Courier New"/>
          <w:sz w:val="24"/>
          <w:szCs w:val="24"/>
        </w:rPr>
      </w:pPr>
      <w:r w:rsidRPr="00D1343D">
        <w:rPr>
          <w:rFonts w:ascii="Courier New" w:hAnsi="Courier New" w:cs="Courier New"/>
          <w:b/>
          <w:bCs/>
          <w:sz w:val="24"/>
          <w:szCs w:val="24"/>
        </w:rPr>
        <w:t>Artículo 3</w:t>
      </w:r>
      <w:r w:rsidR="00082520" w:rsidRPr="00D1343D">
        <w:rPr>
          <w:rFonts w:ascii="Courier New" w:hAnsi="Courier New" w:cs="Courier New"/>
          <w:b/>
          <w:bCs/>
          <w:sz w:val="24"/>
          <w:szCs w:val="24"/>
        </w:rPr>
        <w:t>°.-</w:t>
      </w:r>
      <w:r w:rsidRPr="00D1343D">
        <w:rPr>
          <w:rFonts w:ascii="Courier New" w:hAnsi="Courier New" w:cs="Courier New"/>
          <w:sz w:val="24"/>
          <w:szCs w:val="24"/>
        </w:rPr>
        <w:t xml:space="preserve"> </w:t>
      </w:r>
      <w:r w:rsidR="00B40AC3" w:rsidRPr="00D1343D">
        <w:rPr>
          <w:rFonts w:ascii="Courier New" w:hAnsi="Courier New" w:cs="Courier New"/>
          <w:sz w:val="24"/>
          <w:szCs w:val="24"/>
        </w:rPr>
        <w:t xml:space="preserve">El Ministerio de Agricultura, a través </w:t>
      </w:r>
      <w:r w:rsidR="003B745A" w:rsidRPr="00D1343D">
        <w:rPr>
          <w:rFonts w:ascii="Courier New" w:hAnsi="Courier New" w:cs="Courier New"/>
          <w:sz w:val="24"/>
          <w:szCs w:val="24"/>
        </w:rPr>
        <w:t>del</w:t>
      </w:r>
      <w:r w:rsidR="00B40AC3" w:rsidRPr="00D1343D">
        <w:rPr>
          <w:rFonts w:ascii="Courier New" w:hAnsi="Courier New" w:cs="Courier New"/>
          <w:sz w:val="24"/>
          <w:szCs w:val="24"/>
        </w:rPr>
        <w:t xml:space="preserve"> reglamento</w:t>
      </w:r>
      <w:r w:rsidR="003B745A" w:rsidRPr="00D1343D">
        <w:rPr>
          <w:rFonts w:ascii="Courier New" w:hAnsi="Courier New" w:cs="Courier New"/>
          <w:sz w:val="24"/>
          <w:szCs w:val="24"/>
        </w:rPr>
        <w:t xml:space="preserve"> de esta ley</w:t>
      </w:r>
      <w:r w:rsidR="00B40AC3" w:rsidRPr="00D1343D">
        <w:rPr>
          <w:rFonts w:ascii="Courier New" w:hAnsi="Courier New" w:cs="Courier New"/>
          <w:sz w:val="24"/>
          <w:szCs w:val="24"/>
        </w:rPr>
        <w:t>, fijará los lineamientos estratégicos por medio de los cuales los intervinientes señalados en la presente ley deberán aplicar los instrumentos definidos en ella, así como la distribución de los recursos asignados a cada instrumento dentro de los límites que se fijan en los siguientes artículos en conformidad a los objetivos previstos en esta norma.</w:t>
      </w:r>
    </w:p>
    <w:p w14:paraId="219314B3" w14:textId="77777777" w:rsidR="00707D6F" w:rsidRPr="00D1343D" w:rsidRDefault="00707D6F" w:rsidP="00585D5C">
      <w:pPr>
        <w:spacing w:line="276" w:lineRule="auto"/>
        <w:rPr>
          <w:rFonts w:ascii="Courier New" w:hAnsi="Courier New" w:cs="Courier New"/>
          <w:sz w:val="24"/>
          <w:szCs w:val="24"/>
        </w:rPr>
      </w:pPr>
    </w:p>
    <w:p w14:paraId="722D4174" w14:textId="2D1B6D47" w:rsidR="003830DB" w:rsidRPr="00D1343D" w:rsidRDefault="00E008FD" w:rsidP="0070151D">
      <w:pPr>
        <w:spacing w:line="276" w:lineRule="auto"/>
        <w:ind w:firstLine="2268"/>
        <w:rPr>
          <w:rFonts w:ascii="Courier New" w:hAnsi="Courier New" w:cs="Courier New"/>
          <w:sz w:val="24"/>
          <w:szCs w:val="24"/>
        </w:rPr>
      </w:pPr>
      <w:r w:rsidRPr="00D1343D">
        <w:rPr>
          <w:rFonts w:ascii="Courier New" w:hAnsi="Courier New" w:cs="Courier New"/>
          <w:sz w:val="24"/>
          <w:szCs w:val="24"/>
        </w:rPr>
        <w:t>La Oficina de Estudios y Políticas Agrarias apoyará y coordinará las acciones que le encomiende el Ministerio</w:t>
      </w:r>
      <w:r w:rsidR="00006A66" w:rsidRPr="00D1343D">
        <w:rPr>
          <w:rFonts w:ascii="Courier New" w:hAnsi="Courier New" w:cs="Courier New"/>
          <w:sz w:val="24"/>
          <w:szCs w:val="24"/>
        </w:rPr>
        <w:t xml:space="preserve"> de Agricultura</w:t>
      </w:r>
      <w:r w:rsidRPr="00D1343D">
        <w:rPr>
          <w:rFonts w:ascii="Courier New" w:hAnsi="Courier New" w:cs="Courier New"/>
          <w:sz w:val="24"/>
          <w:szCs w:val="24"/>
        </w:rPr>
        <w:t xml:space="preserve"> para el cumplimiento de los objetivos que contempla esta ley. </w:t>
      </w:r>
      <w:r w:rsidR="00707D6F" w:rsidRPr="00D1343D">
        <w:rPr>
          <w:rFonts w:ascii="Courier New" w:hAnsi="Courier New" w:cs="Courier New"/>
          <w:sz w:val="24"/>
          <w:szCs w:val="24"/>
        </w:rPr>
        <w:t xml:space="preserve"> </w:t>
      </w:r>
    </w:p>
    <w:p w14:paraId="3756293D" w14:textId="77777777" w:rsidR="00707D6F" w:rsidRPr="00D1343D" w:rsidRDefault="00707D6F" w:rsidP="00585D5C">
      <w:pPr>
        <w:spacing w:line="276" w:lineRule="auto"/>
        <w:rPr>
          <w:rFonts w:ascii="Courier New" w:hAnsi="Courier New" w:cs="Courier New"/>
          <w:sz w:val="24"/>
          <w:szCs w:val="24"/>
        </w:rPr>
      </w:pPr>
    </w:p>
    <w:p w14:paraId="556E6BEF" w14:textId="6846BAED" w:rsidR="00403A44" w:rsidRPr="00D1343D" w:rsidRDefault="00707D6F" w:rsidP="00DA7062">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Párrafo 2°</w:t>
      </w:r>
    </w:p>
    <w:p w14:paraId="5B9DC930" w14:textId="5CA525F6" w:rsidR="00707D6F" w:rsidRPr="00D1343D" w:rsidRDefault="00707D6F" w:rsidP="00585D5C">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Instrumento para la bonificación de la gestión sostenible de los suelos agropecuari</w:t>
      </w:r>
      <w:r w:rsidR="00976C1C" w:rsidRPr="00D1343D">
        <w:rPr>
          <w:rFonts w:ascii="Courier New" w:hAnsi="Courier New" w:cs="Courier New"/>
          <w:b/>
          <w:bCs/>
          <w:sz w:val="24"/>
          <w:szCs w:val="24"/>
        </w:rPr>
        <w:t>os</w:t>
      </w:r>
    </w:p>
    <w:p w14:paraId="4F3C2076" w14:textId="77777777" w:rsidR="00707D6F" w:rsidRPr="00D1343D" w:rsidRDefault="00707D6F" w:rsidP="00585D5C">
      <w:pPr>
        <w:spacing w:line="276" w:lineRule="auto"/>
        <w:rPr>
          <w:rFonts w:ascii="Courier New" w:hAnsi="Courier New" w:cs="Courier New"/>
          <w:sz w:val="24"/>
          <w:szCs w:val="24"/>
        </w:rPr>
      </w:pPr>
    </w:p>
    <w:p w14:paraId="50B62988" w14:textId="10C298E9" w:rsidR="00707D6F" w:rsidRPr="00D1343D" w:rsidRDefault="00707D6F" w:rsidP="00C21078">
      <w:pPr>
        <w:tabs>
          <w:tab w:val="left" w:pos="2268"/>
        </w:tabs>
        <w:spacing w:line="276" w:lineRule="auto"/>
        <w:rPr>
          <w:rFonts w:ascii="Courier New" w:hAnsi="Courier New" w:cs="Courier New"/>
          <w:sz w:val="24"/>
          <w:szCs w:val="24"/>
        </w:rPr>
      </w:pPr>
      <w:r w:rsidRPr="00D1343D">
        <w:rPr>
          <w:rFonts w:ascii="Courier New" w:hAnsi="Courier New" w:cs="Courier New"/>
          <w:b/>
          <w:bCs/>
          <w:sz w:val="24"/>
          <w:szCs w:val="24"/>
        </w:rPr>
        <w:t>Artículo 4</w:t>
      </w:r>
      <w:r w:rsidR="00BC1B25" w:rsidRPr="00D1343D">
        <w:rPr>
          <w:rFonts w:ascii="Courier New" w:hAnsi="Courier New" w:cs="Courier New"/>
          <w:b/>
          <w:bCs/>
          <w:sz w:val="24"/>
          <w:szCs w:val="24"/>
        </w:rPr>
        <w:t>°.</w:t>
      </w:r>
      <w:r w:rsidR="005745E6" w:rsidRPr="00D1343D">
        <w:rPr>
          <w:rFonts w:ascii="Courier New" w:hAnsi="Courier New" w:cs="Courier New"/>
          <w:b/>
          <w:bCs/>
          <w:sz w:val="24"/>
          <w:szCs w:val="24"/>
        </w:rPr>
        <w:t>–</w:t>
      </w:r>
      <w:r w:rsidR="00C21078" w:rsidRPr="00D1343D">
        <w:rPr>
          <w:rFonts w:ascii="Courier New" w:hAnsi="Courier New" w:cs="Courier New"/>
          <w:sz w:val="24"/>
          <w:szCs w:val="24"/>
        </w:rPr>
        <w:tab/>
      </w:r>
      <w:r w:rsidR="005D2A94" w:rsidRPr="00D1343D">
        <w:rPr>
          <w:rFonts w:ascii="Courier New" w:hAnsi="Courier New" w:cs="Courier New"/>
          <w:sz w:val="24"/>
          <w:szCs w:val="24"/>
        </w:rPr>
        <w:t>Se establece una bonificación estatal de actividades cuyo propósito sea el mejoramiento y mantenimiento de las propiedades de los suelos agropecuarios a través de su gestión sostenible. Para lo anterior, se podrán bonificar las siguientes actividades contenidas en un plan de manejo:</w:t>
      </w:r>
    </w:p>
    <w:p w14:paraId="77641800" w14:textId="5D06D34A" w:rsidR="00707D6F" w:rsidRPr="00D1343D" w:rsidRDefault="00707D6F" w:rsidP="00585D5C">
      <w:pPr>
        <w:spacing w:line="276" w:lineRule="auto"/>
        <w:rPr>
          <w:rFonts w:ascii="Courier New" w:hAnsi="Courier New" w:cs="Courier New"/>
          <w:sz w:val="24"/>
          <w:szCs w:val="24"/>
        </w:rPr>
      </w:pPr>
    </w:p>
    <w:p w14:paraId="55F9B0C9" w14:textId="5807CBDF" w:rsidR="00707D6F" w:rsidRPr="00D1343D" w:rsidRDefault="00707D6F" w:rsidP="00C21078">
      <w:pPr>
        <w:pStyle w:val="Prrafodelista"/>
        <w:numPr>
          <w:ilvl w:val="2"/>
          <w:numId w:val="9"/>
        </w:numPr>
        <w:spacing w:line="276" w:lineRule="auto"/>
        <w:ind w:left="0" w:firstLine="2268"/>
        <w:rPr>
          <w:rFonts w:ascii="Courier New" w:hAnsi="Courier New" w:cs="Courier New"/>
          <w:sz w:val="24"/>
          <w:szCs w:val="24"/>
        </w:rPr>
      </w:pPr>
      <w:r w:rsidRPr="00D1343D">
        <w:rPr>
          <w:rFonts w:ascii="Courier New" w:hAnsi="Courier New" w:cs="Courier New"/>
          <w:sz w:val="24"/>
          <w:szCs w:val="24"/>
        </w:rPr>
        <w:lastRenderedPageBreak/>
        <w:t>De conservación de los suelos agropecuarios;</w:t>
      </w:r>
    </w:p>
    <w:p w14:paraId="6C322C5E" w14:textId="77777777" w:rsidR="0064145A" w:rsidRPr="00D1343D" w:rsidRDefault="0064145A" w:rsidP="0064145A">
      <w:pPr>
        <w:pStyle w:val="Prrafodelista"/>
        <w:tabs>
          <w:tab w:val="left" w:pos="2552"/>
        </w:tabs>
        <w:spacing w:line="276" w:lineRule="auto"/>
        <w:ind w:left="1980"/>
        <w:rPr>
          <w:rFonts w:ascii="Courier New" w:hAnsi="Courier New" w:cs="Courier New"/>
          <w:sz w:val="24"/>
          <w:szCs w:val="24"/>
        </w:rPr>
      </w:pPr>
    </w:p>
    <w:p w14:paraId="66FFE15D" w14:textId="1494842E" w:rsidR="00707D6F" w:rsidRPr="00D1343D" w:rsidRDefault="00707D6F" w:rsidP="003263E5">
      <w:pPr>
        <w:pStyle w:val="Prrafodelista"/>
        <w:numPr>
          <w:ilvl w:val="2"/>
          <w:numId w:val="9"/>
        </w:numPr>
        <w:tabs>
          <w:tab w:val="left" w:pos="2552"/>
        </w:tabs>
        <w:spacing w:line="276" w:lineRule="auto"/>
        <w:ind w:left="0" w:firstLine="2268"/>
        <w:rPr>
          <w:rFonts w:ascii="Courier New" w:hAnsi="Courier New" w:cs="Courier New"/>
          <w:sz w:val="24"/>
          <w:szCs w:val="24"/>
        </w:rPr>
      </w:pPr>
      <w:r w:rsidRPr="00D1343D">
        <w:rPr>
          <w:rFonts w:ascii="Courier New" w:hAnsi="Courier New" w:cs="Courier New"/>
          <w:sz w:val="24"/>
          <w:szCs w:val="24"/>
        </w:rPr>
        <w:t>De mejoramiento de las propiedades de los suelos agropecuarios;</w:t>
      </w:r>
    </w:p>
    <w:p w14:paraId="579DFC1F" w14:textId="77777777" w:rsidR="004D5737" w:rsidRPr="00D1343D" w:rsidRDefault="004D5737" w:rsidP="004D5737">
      <w:pPr>
        <w:pStyle w:val="Prrafodelista"/>
        <w:tabs>
          <w:tab w:val="left" w:pos="2552"/>
        </w:tabs>
        <w:spacing w:line="276" w:lineRule="auto"/>
        <w:ind w:left="1980"/>
        <w:rPr>
          <w:rFonts w:ascii="Courier New" w:hAnsi="Courier New" w:cs="Courier New"/>
          <w:sz w:val="24"/>
          <w:szCs w:val="24"/>
        </w:rPr>
      </w:pPr>
    </w:p>
    <w:p w14:paraId="7EDD8DC4" w14:textId="69388631" w:rsidR="004D5737" w:rsidRPr="00D1343D" w:rsidRDefault="00707D6F" w:rsidP="003263E5">
      <w:pPr>
        <w:pStyle w:val="Prrafodelista"/>
        <w:numPr>
          <w:ilvl w:val="2"/>
          <w:numId w:val="9"/>
        </w:numPr>
        <w:tabs>
          <w:tab w:val="left" w:pos="2552"/>
        </w:tabs>
        <w:spacing w:line="276" w:lineRule="auto"/>
        <w:ind w:left="0" w:firstLine="2268"/>
        <w:rPr>
          <w:rFonts w:ascii="Courier New" w:hAnsi="Courier New" w:cs="Courier New"/>
          <w:sz w:val="24"/>
          <w:szCs w:val="24"/>
        </w:rPr>
      </w:pPr>
      <w:r w:rsidRPr="00D1343D">
        <w:rPr>
          <w:rFonts w:ascii="Courier New" w:hAnsi="Courier New" w:cs="Courier New"/>
          <w:sz w:val="24"/>
          <w:szCs w:val="24"/>
        </w:rPr>
        <w:t>Para la habilitación de suelos agropecuarios y;</w:t>
      </w:r>
    </w:p>
    <w:p w14:paraId="184F708B" w14:textId="7BE8B0B9" w:rsidR="00707D6F" w:rsidRPr="00D1343D" w:rsidRDefault="00707D6F" w:rsidP="003263E5">
      <w:pPr>
        <w:pStyle w:val="Prrafodelista"/>
        <w:numPr>
          <w:ilvl w:val="2"/>
          <w:numId w:val="9"/>
        </w:numPr>
        <w:tabs>
          <w:tab w:val="left" w:pos="2552"/>
        </w:tabs>
        <w:spacing w:line="276" w:lineRule="auto"/>
        <w:ind w:left="0" w:firstLine="2268"/>
        <w:rPr>
          <w:rFonts w:ascii="Courier New" w:hAnsi="Courier New" w:cs="Courier New"/>
          <w:sz w:val="24"/>
          <w:szCs w:val="24"/>
        </w:rPr>
      </w:pPr>
      <w:r w:rsidRPr="00D1343D">
        <w:rPr>
          <w:rFonts w:ascii="Courier New" w:hAnsi="Courier New" w:cs="Courier New"/>
          <w:sz w:val="24"/>
          <w:szCs w:val="24"/>
        </w:rPr>
        <w:t xml:space="preserve">Las demás que contemple el </w:t>
      </w:r>
      <w:r w:rsidR="00E34BEA" w:rsidRPr="00D1343D">
        <w:rPr>
          <w:rFonts w:ascii="Courier New" w:hAnsi="Courier New" w:cs="Courier New"/>
          <w:sz w:val="24"/>
          <w:szCs w:val="24"/>
        </w:rPr>
        <w:t>r</w:t>
      </w:r>
      <w:r w:rsidRPr="00D1343D">
        <w:rPr>
          <w:rFonts w:ascii="Courier New" w:hAnsi="Courier New" w:cs="Courier New"/>
          <w:sz w:val="24"/>
          <w:szCs w:val="24"/>
        </w:rPr>
        <w:t>eglamento.</w:t>
      </w:r>
    </w:p>
    <w:p w14:paraId="3A9D539F" w14:textId="77777777" w:rsidR="00707D6F" w:rsidRPr="00D1343D" w:rsidRDefault="00707D6F" w:rsidP="00585D5C">
      <w:pPr>
        <w:spacing w:line="276" w:lineRule="auto"/>
        <w:rPr>
          <w:rFonts w:ascii="Courier New" w:hAnsi="Courier New" w:cs="Courier New"/>
          <w:sz w:val="24"/>
          <w:szCs w:val="24"/>
        </w:rPr>
      </w:pPr>
    </w:p>
    <w:p w14:paraId="7D6E646F" w14:textId="0AB0390A" w:rsidR="00707D6F" w:rsidRPr="00D1343D" w:rsidRDefault="0024465D" w:rsidP="003263E5">
      <w:pPr>
        <w:spacing w:line="276" w:lineRule="auto"/>
        <w:ind w:firstLine="2268"/>
        <w:rPr>
          <w:rFonts w:ascii="Courier New" w:hAnsi="Courier New" w:cs="Courier New"/>
          <w:sz w:val="24"/>
          <w:szCs w:val="24"/>
        </w:rPr>
      </w:pPr>
      <w:r w:rsidRPr="00D1343D">
        <w:rPr>
          <w:rFonts w:ascii="Courier New" w:hAnsi="Courier New" w:cs="Courier New"/>
          <w:sz w:val="24"/>
          <w:szCs w:val="24"/>
        </w:rPr>
        <w:t>El reglamento determinará las bonificaciones máximas de cada actividad contenida en el plan de manejo, según el tipo de productor agrícola, las reglas para el pago de la bonificación, la entrega de cauciones que se requieran, la rendición de cuentas</w:t>
      </w:r>
      <w:r w:rsidR="005A1494" w:rsidRPr="00D1343D">
        <w:rPr>
          <w:rFonts w:ascii="Courier New" w:hAnsi="Courier New" w:cs="Courier New"/>
          <w:sz w:val="24"/>
          <w:szCs w:val="24"/>
        </w:rPr>
        <w:t>, y las demás materia</w:t>
      </w:r>
      <w:r w:rsidR="29BEA907" w:rsidRPr="00D1343D">
        <w:rPr>
          <w:rFonts w:ascii="Courier New" w:hAnsi="Courier New" w:cs="Courier New"/>
          <w:sz w:val="24"/>
          <w:szCs w:val="24"/>
        </w:rPr>
        <w:t>s</w:t>
      </w:r>
      <w:r w:rsidR="005A1494" w:rsidRPr="00D1343D">
        <w:rPr>
          <w:rFonts w:ascii="Courier New" w:hAnsi="Courier New" w:cs="Courier New"/>
          <w:sz w:val="24"/>
          <w:szCs w:val="24"/>
        </w:rPr>
        <w:t xml:space="preserve"> que determine el Ministerio</w:t>
      </w:r>
      <w:r w:rsidR="00006A66" w:rsidRPr="00D1343D">
        <w:rPr>
          <w:rFonts w:ascii="Courier New" w:hAnsi="Courier New" w:cs="Courier New"/>
          <w:sz w:val="24"/>
          <w:szCs w:val="24"/>
        </w:rPr>
        <w:t xml:space="preserve"> de </w:t>
      </w:r>
      <w:r w:rsidR="03FADE44" w:rsidRPr="00D1343D">
        <w:rPr>
          <w:rFonts w:ascii="Courier New" w:hAnsi="Courier New" w:cs="Courier New"/>
          <w:sz w:val="24"/>
          <w:szCs w:val="24"/>
        </w:rPr>
        <w:t>Agricultura</w:t>
      </w:r>
      <w:r w:rsidRPr="00D1343D">
        <w:rPr>
          <w:rFonts w:ascii="Courier New" w:hAnsi="Courier New" w:cs="Courier New"/>
          <w:sz w:val="24"/>
          <w:szCs w:val="24"/>
        </w:rPr>
        <w:t>.</w:t>
      </w:r>
    </w:p>
    <w:p w14:paraId="0F9C7F90" w14:textId="77777777" w:rsidR="0024465D" w:rsidRPr="00D1343D" w:rsidRDefault="0024465D" w:rsidP="00585D5C">
      <w:pPr>
        <w:spacing w:line="276" w:lineRule="auto"/>
        <w:rPr>
          <w:rFonts w:ascii="Courier New" w:hAnsi="Courier New" w:cs="Courier New"/>
          <w:sz w:val="24"/>
          <w:szCs w:val="24"/>
        </w:rPr>
      </w:pPr>
    </w:p>
    <w:p w14:paraId="37252714" w14:textId="08770F53" w:rsidR="00240E47" w:rsidRPr="00D1343D" w:rsidRDefault="00707D6F" w:rsidP="003263E5">
      <w:pPr>
        <w:tabs>
          <w:tab w:val="left" w:pos="2268"/>
        </w:tabs>
        <w:spacing w:line="276" w:lineRule="auto"/>
        <w:rPr>
          <w:rFonts w:ascii="Courier New" w:hAnsi="Courier New" w:cs="Courier New"/>
          <w:sz w:val="24"/>
          <w:szCs w:val="24"/>
        </w:rPr>
      </w:pPr>
      <w:r w:rsidRPr="00D1343D">
        <w:rPr>
          <w:rFonts w:ascii="Courier New" w:hAnsi="Courier New" w:cs="Courier New"/>
          <w:b/>
          <w:bCs/>
          <w:sz w:val="24"/>
          <w:szCs w:val="24"/>
        </w:rPr>
        <w:t>Artículo 5</w:t>
      </w:r>
      <w:r w:rsidR="00BC1B25" w:rsidRPr="00D1343D">
        <w:rPr>
          <w:rFonts w:ascii="Courier New" w:hAnsi="Courier New" w:cs="Courier New"/>
          <w:b/>
          <w:bCs/>
          <w:sz w:val="24"/>
          <w:szCs w:val="24"/>
        </w:rPr>
        <w:t>°.-</w:t>
      </w:r>
      <w:r w:rsidR="00A03C18" w:rsidRPr="00D1343D">
        <w:rPr>
          <w:rFonts w:ascii="Courier New" w:hAnsi="Courier New" w:cs="Courier New"/>
          <w:sz w:val="24"/>
          <w:szCs w:val="24"/>
        </w:rPr>
        <w:t xml:space="preserve"> </w:t>
      </w:r>
      <w:r w:rsidR="003263E5" w:rsidRPr="00D1343D">
        <w:rPr>
          <w:rFonts w:ascii="Courier New" w:hAnsi="Courier New" w:cs="Courier New"/>
          <w:sz w:val="24"/>
          <w:szCs w:val="24"/>
        </w:rPr>
        <w:tab/>
      </w:r>
      <w:r w:rsidR="00240E47" w:rsidRPr="00D1343D">
        <w:rPr>
          <w:rFonts w:ascii="Courier New" w:hAnsi="Courier New" w:cs="Courier New"/>
          <w:sz w:val="24"/>
          <w:szCs w:val="24"/>
        </w:rPr>
        <w:t>Los recursos anuales asociados a este instrumento se distribuirán conforme a las reglas establecidas en el reglamento</w:t>
      </w:r>
      <w:r w:rsidR="00071AD1" w:rsidRPr="00D1343D">
        <w:rPr>
          <w:rFonts w:ascii="Courier New" w:hAnsi="Courier New" w:cs="Courier New"/>
          <w:sz w:val="24"/>
          <w:szCs w:val="24"/>
        </w:rPr>
        <w:t xml:space="preserve"> de la presente ley</w:t>
      </w:r>
      <w:r w:rsidR="00240E47" w:rsidRPr="00D1343D">
        <w:rPr>
          <w:rFonts w:ascii="Courier New" w:hAnsi="Courier New" w:cs="Courier New"/>
          <w:sz w:val="24"/>
          <w:szCs w:val="24"/>
        </w:rPr>
        <w:t xml:space="preserve">. </w:t>
      </w:r>
    </w:p>
    <w:p w14:paraId="2758FEF9" w14:textId="77777777" w:rsidR="00240E47" w:rsidRPr="00D1343D" w:rsidRDefault="00240E47" w:rsidP="00240E47">
      <w:pPr>
        <w:spacing w:line="276" w:lineRule="auto"/>
        <w:rPr>
          <w:rFonts w:ascii="Courier New" w:hAnsi="Courier New" w:cs="Courier New"/>
          <w:sz w:val="24"/>
          <w:szCs w:val="24"/>
        </w:rPr>
      </w:pPr>
    </w:p>
    <w:p w14:paraId="23E41977" w14:textId="7905DEDC" w:rsidR="00707D6F" w:rsidRPr="00D1343D" w:rsidRDefault="00240E47" w:rsidP="003263E5">
      <w:pPr>
        <w:spacing w:line="276" w:lineRule="auto"/>
        <w:ind w:firstLine="2268"/>
        <w:rPr>
          <w:rFonts w:ascii="Courier New" w:hAnsi="Courier New" w:cs="Courier New"/>
          <w:sz w:val="24"/>
          <w:szCs w:val="24"/>
        </w:rPr>
      </w:pPr>
      <w:r w:rsidRPr="00D1343D">
        <w:rPr>
          <w:rFonts w:ascii="Courier New" w:hAnsi="Courier New" w:cs="Courier New"/>
          <w:sz w:val="24"/>
          <w:szCs w:val="24"/>
        </w:rPr>
        <w:t>Con todo, para los pequeños productores agrícolas definidos por el artículo 13 de la ley N°</w:t>
      </w:r>
      <w:r w:rsidR="00071AD1" w:rsidRPr="00D1343D">
        <w:rPr>
          <w:rFonts w:ascii="Courier New" w:hAnsi="Courier New" w:cs="Courier New"/>
          <w:sz w:val="24"/>
          <w:szCs w:val="24"/>
        </w:rPr>
        <w:t xml:space="preserve"> </w:t>
      </w:r>
      <w:r w:rsidRPr="00D1343D">
        <w:rPr>
          <w:rFonts w:ascii="Courier New" w:hAnsi="Courier New" w:cs="Courier New"/>
          <w:sz w:val="24"/>
          <w:szCs w:val="24"/>
        </w:rPr>
        <w:t xml:space="preserve">18.910, no se podrá disponer menos de un 60% de los recursos anuales que se fijen para este instrumento. </w:t>
      </w:r>
    </w:p>
    <w:p w14:paraId="76792FBC" w14:textId="77777777" w:rsidR="00240E47" w:rsidRPr="00D1343D" w:rsidRDefault="00240E47" w:rsidP="00240E47">
      <w:pPr>
        <w:spacing w:line="276" w:lineRule="auto"/>
        <w:ind w:firstLine="1985"/>
        <w:rPr>
          <w:rFonts w:ascii="Courier New" w:hAnsi="Courier New" w:cs="Courier New"/>
          <w:sz w:val="24"/>
          <w:szCs w:val="24"/>
        </w:rPr>
      </w:pPr>
    </w:p>
    <w:p w14:paraId="178594DE" w14:textId="45699631" w:rsidR="004D16E6" w:rsidRPr="00D1343D" w:rsidRDefault="00707D6F" w:rsidP="004D5737">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Párrafo 3°</w:t>
      </w:r>
    </w:p>
    <w:p w14:paraId="3B7CFD96" w14:textId="7831F503" w:rsidR="00707D6F" w:rsidRPr="00D1343D" w:rsidRDefault="00707D6F" w:rsidP="00585D5C">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De la tabla de valores a bonificar</w:t>
      </w:r>
    </w:p>
    <w:p w14:paraId="45193E9B" w14:textId="77777777" w:rsidR="00707D6F" w:rsidRPr="00D1343D" w:rsidRDefault="00707D6F" w:rsidP="00585D5C">
      <w:pPr>
        <w:spacing w:line="276" w:lineRule="auto"/>
        <w:rPr>
          <w:rFonts w:ascii="Courier New" w:hAnsi="Courier New" w:cs="Courier New"/>
          <w:sz w:val="24"/>
          <w:szCs w:val="24"/>
        </w:rPr>
      </w:pPr>
    </w:p>
    <w:p w14:paraId="59A8C68C" w14:textId="025F2F6E" w:rsidR="00D06399" w:rsidRPr="00D1343D" w:rsidRDefault="00707D6F" w:rsidP="003263E5">
      <w:pPr>
        <w:tabs>
          <w:tab w:val="left" w:pos="2268"/>
        </w:tabs>
        <w:spacing w:line="276" w:lineRule="auto"/>
        <w:rPr>
          <w:rFonts w:ascii="Courier New" w:hAnsi="Courier New" w:cs="Courier New"/>
          <w:sz w:val="24"/>
          <w:szCs w:val="24"/>
        </w:rPr>
      </w:pPr>
      <w:r w:rsidRPr="00D1343D">
        <w:rPr>
          <w:rFonts w:ascii="Courier New" w:hAnsi="Courier New" w:cs="Courier New"/>
          <w:b/>
          <w:bCs/>
          <w:sz w:val="24"/>
          <w:szCs w:val="24"/>
        </w:rPr>
        <w:t>Artículo 6</w:t>
      </w:r>
      <w:r w:rsidR="007F2D96" w:rsidRPr="00D1343D">
        <w:rPr>
          <w:rFonts w:ascii="Courier New" w:hAnsi="Courier New" w:cs="Courier New"/>
          <w:b/>
          <w:bCs/>
          <w:sz w:val="24"/>
          <w:szCs w:val="24"/>
        </w:rPr>
        <w:t>°.</w:t>
      </w:r>
      <w:r w:rsidR="007F2D96" w:rsidRPr="00D1343D">
        <w:rPr>
          <w:rFonts w:ascii="Courier New" w:hAnsi="Courier New" w:cs="Courier New"/>
          <w:sz w:val="24"/>
          <w:szCs w:val="24"/>
        </w:rPr>
        <w:t>-</w:t>
      </w:r>
      <w:r w:rsidRPr="00D1343D">
        <w:rPr>
          <w:rFonts w:ascii="Courier New" w:hAnsi="Courier New" w:cs="Courier New"/>
          <w:sz w:val="24"/>
          <w:szCs w:val="24"/>
        </w:rPr>
        <w:t xml:space="preserve"> </w:t>
      </w:r>
      <w:r w:rsidR="003263E5" w:rsidRPr="00D1343D">
        <w:rPr>
          <w:rFonts w:ascii="Courier New" w:hAnsi="Courier New" w:cs="Courier New"/>
          <w:sz w:val="24"/>
          <w:szCs w:val="24"/>
        </w:rPr>
        <w:tab/>
      </w:r>
      <w:r w:rsidR="00FA7D82" w:rsidRPr="00D1343D">
        <w:rPr>
          <w:rFonts w:ascii="Courier New" w:hAnsi="Courier New" w:cs="Courier New"/>
          <w:sz w:val="24"/>
          <w:szCs w:val="24"/>
        </w:rPr>
        <w:t>Las especificaciones técnicas y los valores de las actividades que se bonificarán serán fijados en una tabla de valores establecida mediante decreto exento del Ministerio de Agricultura. Dicha tabla será propuesta por la Oficina de Estudios y Políticas Agrarias, y deberá considerar las particularidades de las zonas y sectores donde se aplique el programa al interior de cada región, la que podrá ser modificada cuando las condiciones del mercado o del sector agropecuario así lo ameriten.</w:t>
      </w:r>
    </w:p>
    <w:p w14:paraId="60D65F31" w14:textId="77777777" w:rsidR="00D06399" w:rsidRPr="00D1343D" w:rsidRDefault="00D06399" w:rsidP="00585D5C">
      <w:pPr>
        <w:spacing w:line="276" w:lineRule="auto"/>
        <w:rPr>
          <w:rFonts w:ascii="Courier New" w:hAnsi="Courier New" w:cs="Courier New"/>
          <w:sz w:val="24"/>
          <w:szCs w:val="24"/>
        </w:rPr>
      </w:pPr>
    </w:p>
    <w:p w14:paraId="4F7345B5" w14:textId="2ABFD677" w:rsidR="00C36C73" w:rsidRPr="00D1343D" w:rsidRDefault="0026020B" w:rsidP="003263E5">
      <w:pPr>
        <w:spacing w:line="276" w:lineRule="auto"/>
        <w:ind w:firstLine="2268"/>
        <w:rPr>
          <w:rFonts w:ascii="Courier New" w:hAnsi="Courier New" w:cs="Courier New"/>
          <w:sz w:val="24"/>
          <w:szCs w:val="24"/>
        </w:rPr>
      </w:pPr>
      <w:r w:rsidRPr="00D1343D">
        <w:rPr>
          <w:rFonts w:ascii="Courier New" w:hAnsi="Courier New" w:cs="Courier New"/>
          <w:sz w:val="24"/>
          <w:szCs w:val="24"/>
        </w:rPr>
        <w:t>La Dirección de Presupuestos visará la tabla propuesta por la Oficina de Estudios y Políticas Agrarias dentro del plazo de treinta días contados desde la remisión de esta.</w:t>
      </w:r>
    </w:p>
    <w:p w14:paraId="06C1AE60" w14:textId="77777777" w:rsidR="0026020B" w:rsidRPr="00D1343D" w:rsidRDefault="0026020B" w:rsidP="00585D5C">
      <w:pPr>
        <w:spacing w:line="276" w:lineRule="auto"/>
        <w:rPr>
          <w:rFonts w:ascii="Courier New" w:hAnsi="Courier New" w:cs="Courier New"/>
          <w:sz w:val="24"/>
          <w:szCs w:val="24"/>
        </w:rPr>
      </w:pPr>
    </w:p>
    <w:p w14:paraId="21854999" w14:textId="40DFA24D" w:rsidR="00F01E0E" w:rsidRPr="00D1343D" w:rsidRDefault="00333632" w:rsidP="003263E5">
      <w:pPr>
        <w:spacing w:line="276" w:lineRule="auto"/>
        <w:ind w:firstLine="2268"/>
        <w:rPr>
          <w:rFonts w:ascii="Courier New" w:hAnsi="Courier New" w:cs="Courier New"/>
          <w:sz w:val="24"/>
          <w:szCs w:val="24"/>
        </w:rPr>
      </w:pPr>
      <w:r w:rsidRPr="00D1343D">
        <w:rPr>
          <w:rFonts w:ascii="Courier New" w:hAnsi="Courier New" w:cs="Courier New"/>
          <w:sz w:val="24"/>
          <w:szCs w:val="24"/>
        </w:rPr>
        <w:t>El reglamento de esta ley definirá qué otros organismos sectoriales podrán participar en la elaboración de la tabla de valores.</w:t>
      </w:r>
    </w:p>
    <w:p w14:paraId="79858AC2" w14:textId="77777777" w:rsidR="00333632" w:rsidRPr="00D1343D" w:rsidRDefault="00333632" w:rsidP="00585D5C">
      <w:pPr>
        <w:spacing w:line="276" w:lineRule="auto"/>
        <w:rPr>
          <w:rFonts w:ascii="Courier New" w:hAnsi="Courier New" w:cs="Courier New"/>
          <w:sz w:val="24"/>
          <w:szCs w:val="24"/>
        </w:rPr>
      </w:pPr>
    </w:p>
    <w:p w14:paraId="6809B055" w14:textId="17BBD49D" w:rsidR="00707D6F" w:rsidRPr="00D1343D" w:rsidRDefault="003E7843" w:rsidP="003263E5">
      <w:pPr>
        <w:spacing w:line="276" w:lineRule="auto"/>
        <w:ind w:firstLine="2268"/>
        <w:rPr>
          <w:rFonts w:ascii="Courier New" w:hAnsi="Courier New" w:cs="Courier New"/>
          <w:sz w:val="24"/>
          <w:szCs w:val="24"/>
        </w:rPr>
      </w:pPr>
      <w:r w:rsidRPr="00D1343D">
        <w:rPr>
          <w:rFonts w:ascii="Courier New" w:hAnsi="Courier New" w:cs="Courier New"/>
          <w:sz w:val="24"/>
          <w:szCs w:val="24"/>
        </w:rPr>
        <w:lastRenderedPageBreak/>
        <w:t>La vigencia de la tabla de valores se extenderá por un año, o hasta que se elabore y entre en vigencia una nueva tabla.</w:t>
      </w:r>
    </w:p>
    <w:p w14:paraId="5646E6B2" w14:textId="77777777" w:rsidR="003E7843" w:rsidRPr="00D1343D" w:rsidRDefault="003E7843" w:rsidP="00585D5C">
      <w:pPr>
        <w:spacing w:line="276" w:lineRule="auto"/>
        <w:rPr>
          <w:rFonts w:ascii="Courier New" w:hAnsi="Courier New" w:cs="Courier New"/>
          <w:sz w:val="24"/>
          <w:szCs w:val="24"/>
        </w:rPr>
      </w:pPr>
    </w:p>
    <w:p w14:paraId="73FCCCFE" w14:textId="3D093350" w:rsidR="00FB0135" w:rsidRPr="00D1343D" w:rsidRDefault="00707D6F" w:rsidP="004D5737">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Párrafo 4°</w:t>
      </w:r>
    </w:p>
    <w:p w14:paraId="69598EF3" w14:textId="6ACD11F6" w:rsidR="00707D6F" w:rsidRPr="00D1343D" w:rsidRDefault="00707D6F" w:rsidP="00585D5C">
      <w:pPr>
        <w:spacing w:line="276" w:lineRule="auto"/>
        <w:jc w:val="center"/>
        <w:rPr>
          <w:rFonts w:ascii="Courier New" w:hAnsi="Courier New" w:cs="Courier New"/>
          <w:sz w:val="24"/>
          <w:szCs w:val="24"/>
        </w:rPr>
      </w:pPr>
      <w:r w:rsidRPr="00D1343D">
        <w:rPr>
          <w:rFonts w:ascii="Courier New" w:hAnsi="Courier New" w:cs="Courier New"/>
          <w:b/>
          <w:bCs/>
          <w:sz w:val="24"/>
          <w:szCs w:val="24"/>
        </w:rPr>
        <w:t>Instrumento para la transferencia de conocimientos que promuevan la gestión sostenible de los suelos agropecuarios</w:t>
      </w:r>
    </w:p>
    <w:p w14:paraId="2BCDEB47" w14:textId="77777777" w:rsidR="00707D6F" w:rsidRPr="00D1343D" w:rsidRDefault="00707D6F" w:rsidP="00585D5C">
      <w:pPr>
        <w:spacing w:line="276" w:lineRule="auto"/>
        <w:rPr>
          <w:rFonts w:ascii="Courier New" w:hAnsi="Courier New" w:cs="Courier New"/>
          <w:sz w:val="24"/>
          <w:szCs w:val="24"/>
        </w:rPr>
      </w:pPr>
    </w:p>
    <w:p w14:paraId="6D1F7FA1" w14:textId="7715BF9C" w:rsidR="001200C6" w:rsidRPr="00D1343D" w:rsidRDefault="00707D6F" w:rsidP="003263E5">
      <w:pPr>
        <w:tabs>
          <w:tab w:val="left" w:pos="2268"/>
        </w:tabs>
        <w:spacing w:line="276" w:lineRule="auto"/>
        <w:rPr>
          <w:rFonts w:ascii="Courier New" w:hAnsi="Courier New" w:cs="Courier New"/>
          <w:sz w:val="24"/>
          <w:szCs w:val="24"/>
        </w:rPr>
      </w:pPr>
      <w:r w:rsidRPr="00D1343D">
        <w:rPr>
          <w:rFonts w:ascii="Courier New" w:hAnsi="Courier New" w:cs="Courier New"/>
          <w:b/>
          <w:bCs/>
          <w:sz w:val="24"/>
          <w:szCs w:val="24"/>
        </w:rPr>
        <w:t>Artículo 7</w:t>
      </w:r>
      <w:r w:rsidR="00762308" w:rsidRPr="00D1343D">
        <w:rPr>
          <w:rFonts w:ascii="Courier New" w:hAnsi="Courier New" w:cs="Courier New"/>
          <w:b/>
          <w:bCs/>
          <w:sz w:val="24"/>
          <w:szCs w:val="24"/>
        </w:rPr>
        <w:t>°.-</w:t>
      </w:r>
      <w:r w:rsidRPr="00D1343D">
        <w:rPr>
          <w:rFonts w:ascii="Courier New" w:hAnsi="Courier New" w:cs="Courier New"/>
          <w:sz w:val="24"/>
          <w:szCs w:val="24"/>
        </w:rPr>
        <w:t xml:space="preserve"> </w:t>
      </w:r>
      <w:r w:rsidR="003263E5" w:rsidRPr="00D1343D">
        <w:rPr>
          <w:rFonts w:ascii="Courier New" w:hAnsi="Courier New" w:cs="Courier New"/>
          <w:sz w:val="24"/>
          <w:szCs w:val="24"/>
        </w:rPr>
        <w:tab/>
      </w:r>
      <w:r w:rsidR="00002D6D" w:rsidRPr="00D1343D">
        <w:rPr>
          <w:rFonts w:ascii="Courier New" w:hAnsi="Courier New" w:cs="Courier New"/>
          <w:sz w:val="24"/>
          <w:szCs w:val="24"/>
        </w:rPr>
        <w:t>Con cargo a esta ley se podrán financiar programas y actividades de capacitación, transferencia tecnológica e investigación aplicada, con miras a la adopción de prácticas de gestión sostenible de suelos agropecuarios, que no sean bonificables acorde a lo previsto en el artículo 4°. Este instrumento podrá contemplar hasta un máximo de 10% del presupuesto anual del sistema que establece esta ley, y se regirá por lo dispuesto en el reglamento en cuanto a las formalidades y el proceso para su postulación.</w:t>
      </w:r>
    </w:p>
    <w:p w14:paraId="5EE513EF" w14:textId="77777777" w:rsidR="008440BD" w:rsidRPr="00D1343D" w:rsidRDefault="008440BD" w:rsidP="00585D5C">
      <w:pPr>
        <w:spacing w:line="276" w:lineRule="auto"/>
        <w:rPr>
          <w:rFonts w:ascii="Courier New" w:hAnsi="Courier New" w:cs="Courier New"/>
          <w:sz w:val="24"/>
          <w:szCs w:val="24"/>
        </w:rPr>
      </w:pPr>
    </w:p>
    <w:p w14:paraId="580C1D95" w14:textId="1967ABBA" w:rsidR="00171486" w:rsidRPr="00D1343D" w:rsidRDefault="00707D6F" w:rsidP="004D5737">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Párrafo 5°</w:t>
      </w:r>
    </w:p>
    <w:p w14:paraId="46C61AB1" w14:textId="5F7B1833" w:rsidR="00707D6F" w:rsidRPr="00D1343D" w:rsidRDefault="00707D6F" w:rsidP="00585D5C">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Instrumento del fondo comunitario para la gestión sostenible de los suelos agropecuarios</w:t>
      </w:r>
    </w:p>
    <w:p w14:paraId="38FAC45B" w14:textId="77777777" w:rsidR="00707D6F" w:rsidRPr="00D1343D" w:rsidRDefault="00707D6F" w:rsidP="00585D5C">
      <w:pPr>
        <w:spacing w:line="276" w:lineRule="auto"/>
        <w:rPr>
          <w:rFonts w:ascii="Courier New" w:hAnsi="Courier New" w:cs="Courier New"/>
          <w:sz w:val="24"/>
          <w:szCs w:val="24"/>
        </w:rPr>
      </w:pPr>
    </w:p>
    <w:p w14:paraId="074B988D" w14:textId="1864B963" w:rsidR="00707D6F" w:rsidRPr="00D1343D" w:rsidRDefault="00707D6F" w:rsidP="003263E5">
      <w:pPr>
        <w:tabs>
          <w:tab w:val="left" w:pos="2268"/>
        </w:tabs>
        <w:spacing w:line="276" w:lineRule="auto"/>
        <w:rPr>
          <w:rFonts w:ascii="Courier New" w:hAnsi="Courier New" w:cs="Courier New"/>
          <w:sz w:val="24"/>
          <w:szCs w:val="24"/>
        </w:rPr>
      </w:pPr>
      <w:r w:rsidRPr="00D1343D">
        <w:rPr>
          <w:rFonts w:ascii="Courier New" w:hAnsi="Courier New" w:cs="Courier New"/>
          <w:b/>
          <w:bCs/>
          <w:sz w:val="24"/>
          <w:szCs w:val="24"/>
        </w:rPr>
        <w:t>Artículo 8</w:t>
      </w:r>
      <w:r w:rsidR="00CB67B2" w:rsidRPr="00D1343D">
        <w:rPr>
          <w:rFonts w:ascii="Courier New" w:hAnsi="Courier New" w:cs="Courier New"/>
          <w:b/>
          <w:bCs/>
          <w:sz w:val="24"/>
          <w:szCs w:val="24"/>
        </w:rPr>
        <w:t>°.-</w:t>
      </w:r>
      <w:r w:rsidRPr="00D1343D">
        <w:rPr>
          <w:rFonts w:ascii="Courier New" w:hAnsi="Courier New" w:cs="Courier New"/>
          <w:sz w:val="24"/>
          <w:szCs w:val="24"/>
        </w:rPr>
        <w:t xml:space="preserve"> </w:t>
      </w:r>
      <w:r w:rsidR="003263E5" w:rsidRPr="00D1343D">
        <w:rPr>
          <w:rFonts w:ascii="Courier New" w:hAnsi="Courier New" w:cs="Courier New"/>
          <w:sz w:val="24"/>
          <w:szCs w:val="24"/>
        </w:rPr>
        <w:tab/>
      </w:r>
      <w:r w:rsidR="390122D6" w:rsidRPr="00D1343D">
        <w:rPr>
          <w:rFonts w:ascii="Courier New" w:hAnsi="Courier New" w:cs="Courier New"/>
          <w:sz w:val="24"/>
          <w:szCs w:val="24"/>
        </w:rPr>
        <w:t>Créase, c</w:t>
      </w:r>
      <w:r w:rsidR="00840088" w:rsidRPr="00D1343D">
        <w:rPr>
          <w:rFonts w:ascii="Courier New" w:hAnsi="Courier New" w:cs="Courier New"/>
          <w:sz w:val="24"/>
          <w:szCs w:val="24"/>
        </w:rPr>
        <w:t>on cargo a esta ley</w:t>
      </w:r>
      <w:r w:rsidR="6FAD36FD" w:rsidRPr="00D1343D">
        <w:rPr>
          <w:rFonts w:ascii="Courier New" w:hAnsi="Courier New" w:cs="Courier New"/>
          <w:sz w:val="24"/>
          <w:szCs w:val="24"/>
        </w:rPr>
        <w:t>,</w:t>
      </w:r>
      <w:r w:rsidR="00840088" w:rsidRPr="00D1343D">
        <w:rPr>
          <w:rFonts w:ascii="Courier New" w:hAnsi="Courier New" w:cs="Courier New"/>
          <w:sz w:val="24"/>
          <w:szCs w:val="24"/>
        </w:rPr>
        <w:t xml:space="preserve"> un fondo comunitario para la gestión sostenible de los suelos agropecuarios, el que anualmente podrá contemplar hasta un 10% de los recursos asignados al sistema, destinado a financiar proyectos o actividades orientados a dar solución a afectaciones colectivas en un territorio determinado que perjudique la gestión sostenible de los suelos agropecuarios, y que no sean bonificables acorde a lo previsto en el artículo 4° de esta ley. El fondo financiará hasta un 90% de los costos de los proyectos que hayan sido seleccionados.</w:t>
      </w:r>
    </w:p>
    <w:p w14:paraId="7A280341" w14:textId="77777777" w:rsidR="00707D6F" w:rsidRPr="00D1343D" w:rsidRDefault="00707D6F" w:rsidP="00585D5C">
      <w:pPr>
        <w:spacing w:line="276" w:lineRule="auto"/>
        <w:rPr>
          <w:rFonts w:ascii="Courier New" w:hAnsi="Courier New" w:cs="Courier New"/>
          <w:sz w:val="24"/>
          <w:szCs w:val="24"/>
        </w:rPr>
      </w:pPr>
    </w:p>
    <w:p w14:paraId="72B0B757" w14:textId="70628946" w:rsidR="008D429C" w:rsidRPr="00D1343D" w:rsidRDefault="00C52E5B" w:rsidP="003263E5">
      <w:pPr>
        <w:spacing w:line="276" w:lineRule="auto"/>
        <w:ind w:firstLine="2268"/>
        <w:rPr>
          <w:rFonts w:ascii="Courier New" w:hAnsi="Courier New" w:cs="Courier New"/>
          <w:sz w:val="24"/>
          <w:szCs w:val="24"/>
        </w:rPr>
      </w:pPr>
      <w:r w:rsidRPr="00D1343D">
        <w:rPr>
          <w:rFonts w:ascii="Courier New" w:hAnsi="Courier New" w:cs="Courier New"/>
          <w:sz w:val="24"/>
          <w:szCs w:val="24"/>
        </w:rPr>
        <w:t>Anualmente, se convocará a concursos financiables por medio del fondo comunitario, en conformidad con lo señalado en el reglamento de esta ley. Asimismo, el reglamento definirá el tipo de proyecto que podrá postular al fondo, los requisitos que deberán cumplirse para llevar a cabo dicha postulación, así como otros aspectos prácticos asociados al fondo.</w:t>
      </w:r>
    </w:p>
    <w:p w14:paraId="037BEF25" w14:textId="77777777" w:rsidR="004D5737" w:rsidRPr="00D1343D" w:rsidRDefault="004D5737" w:rsidP="00585D5C">
      <w:pPr>
        <w:spacing w:line="276" w:lineRule="auto"/>
        <w:rPr>
          <w:rFonts w:ascii="Courier New" w:hAnsi="Courier New" w:cs="Courier New"/>
          <w:sz w:val="24"/>
          <w:szCs w:val="24"/>
        </w:rPr>
      </w:pPr>
    </w:p>
    <w:p w14:paraId="32A3B799" w14:textId="77777777" w:rsidR="004D5737" w:rsidRPr="00D1343D" w:rsidRDefault="004D5737" w:rsidP="00585D5C">
      <w:pPr>
        <w:spacing w:line="276" w:lineRule="auto"/>
        <w:rPr>
          <w:rFonts w:ascii="Courier New" w:hAnsi="Courier New" w:cs="Courier New"/>
          <w:sz w:val="24"/>
          <w:szCs w:val="24"/>
        </w:rPr>
      </w:pPr>
    </w:p>
    <w:p w14:paraId="406F94F8" w14:textId="77777777" w:rsidR="005A2733" w:rsidRPr="00D1343D" w:rsidRDefault="005A2733" w:rsidP="00585D5C">
      <w:pPr>
        <w:spacing w:line="276" w:lineRule="auto"/>
        <w:rPr>
          <w:rFonts w:ascii="Courier New" w:hAnsi="Courier New" w:cs="Courier New"/>
          <w:sz w:val="24"/>
          <w:szCs w:val="24"/>
        </w:rPr>
      </w:pPr>
    </w:p>
    <w:p w14:paraId="4E81786A" w14:textId="77777777" w:rsidR="005A2733" w:rsidRPr="00D1343D" w:rsidRDefault="005A2733" w:rsidP="00585D5C">
      <w:pPr>
        <w:spacing w:line="276" w:lineRule="auto"/>
        <w:rPr>
          <w:rFonts w:ascii="Courier New" w:hAnsi="Courier New" w:cs="Courier New"/>
          <w:sz w:val="24"/>
          <w:szCs w:val="24"/>
        </w:rPr>
      </w:pPr>
    </w:p>
    <w:p w14:paraId="7C71EC51" w14:textId="77777777" w:rsidR="005A2733" w:rsidRPr="00D1343D" w:rsidRDefault="005A2733" w:rsidP="00585D5C">
      <w:pPr>
        <w:spacing w:line="276" w:lineRule="auto"/>
        <w:rPr>
          <w:rFonts w:ascii="Courier New" w:hAnsi="Courier New" w:cs="Courier New"/>
          <w:sz w:val="24"/>
          <w:szCs w:val="24"/>
        </w:rPr>
      </w:pPr>
    </w:p>
    <w:p w14:paraId="11412B2B" w14:textId="77777777" w:rsidR="005A2733" w:rsidRPr="00D1343D" w:rsidRDefault="005A2733" w:rsidP="00585D5C">
      <w:pPr>
        <w:spacing w:line="276" w:lineRule="auto"/>
        <w:rPr>
          <w:rFonts w:ascii="Courier New" w:hAnsi="Courier New" w:cs="Courier New"/>
          <w:sz w:val="24"/>
          <w:szCs w:val="24"/>
        </w:rPr>
      </w:pPr>
    </w:p>
    <w:p w14:paraId="09554343" w14:textId="77777777" w:rsidR="005A2733" w:rsidRPr="00D1343D" w:rsidRDefault="005A2733" w:rsidP="00585D5C">
      <w:pPr>
        <w:spacing w:line="276" w:lineRule="auto"/>
        <w:rPr>
          <w:rFonts w:ascii="Courier New" w:hAnsi="Courier New" w:cs="Courier New"/>
          <w:sz w:val="24"/>
          <w:szCs w:val="24"/>
        </w:rPr>
      </w:pPr>
    </w:p>
    <w:p w14:paraId="16D9BC9C" w14:textId="77777777" w:rsidR="005A2733" w:rsidRPr="00D1343D" w:rsidRDefault="005A2733" w:rsidP="005A2733">
      <w:pPr>
        <w:tabs>
          <w:tab w:val="left" w:pos="2268"/>
        </w:tabs>
        <w:spacing w:line="276" w:lineRule="auto"/>
        <w:rPr>
          <w:rFonts w:ascii="Courier New" w:hAnsi="Courier New" w:cs="Courier New"/>
          <w:sz w:val="24"/>
          <w:szCs w:val="24"/>
        </w:rPr>
      </w:pPr>
    </w:p>
    <w:p w14:paraId="6C246AC1" w14:textId="4C206420" w:rsidR="004D5737" w:rsidRPr="00D1343D" w:rsidRDefault="00707D6F" w:rsidP="004D5737">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lastRenderedPageBreak/>
        <w:t>TÍTULO III</w:t>
      </w:r>
    </w:p>
    <w:p w14:paraId="6CDB9136" w14:textId="2989E4FB" w:rsidR="00707D6F" w:rsidRPr="00D1343D" w:rsidRDefault="00707D6F" w:rsidP="00585D5C">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Reglas generales sobre el acceso a los instrumentos y su funcionamiento</w:t>
      </w:r>
    </w:p>
    <w:p w14:paraId="3E5EBD67" w14:textId="77777777" w:rsidR="00707D6F" w:rsidRPr="00D1343D" w:rsidRDefault="00707D6F" w:rsidP="00585D5C">
      <w:pPr>
        <w:spacing w:line="276" w:lineRule="auto"/>
        <w:jc w:val="center"/>
        <w:rPr>
          <w:rFonts w:ascii="Courier New" w:hAnsi="Courier New" w:cs="Courier New"/>
          <w:b/>
          <w:bCs/>
          <w:sz w:val="24"/>
          <w:szCs w:val="24"/>
        </w:rPr>
      </w:pPr>
    </w:p>
    <w:p w14:paraId="01AED356" w14:textId="11ADFCC4" w:rsidR="00CA345E" w:rsidRPr="00D1343D" w:rsidRDefault="00707D6F" w:rsidP="004D5737">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Párrafo 1°</w:t>
      </w:r>
    </w:p>
    <w:p w14:paraId="12FF2C96" w14:textId="0F630774" w:rsidR="00707D6F" w:rsidRPr="00D1343D" w:rsidRDefault="00707D6F" w:rsidP="00585D5C">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De los mecanismos, requisitos y procedimientos para acceder a los instrumentos de esta ley</w:t>
      </w:r>
    </w:p>
    <w:p w14:paraId="625E1FA0" w14:textId="77777777" w:rsidR="00707D6F" w:rsidRPr="00D1343D" w:rsidRDefault="00707D6F" w:rsidP="00585D5C">
      <w:pPr>
        <w:spacing w:line="276" w:lineRule="auto"/>
        <w:rPr>
          <w:rFonts w:ascii="Courier New" w:hAnsi="Courier New" w:cs="Courier New"/>
          <w:sz w:val="24"/>
          <w:szCs w:val="24"/>
        </w:rPr>
      </w:pPr>
    </w:p>
    <w:p w14:paraId="06647861" w14:textId="10918C9A" w:rsidR="00D43387" w:rsidRPr="00D1343D" w:rsidRDefault="00707D6F" w:rsidP="003263E5">
      <w:pPr>
        <w:tabs>
          <w:tab w:val="left" w:pos="2268"/>
        </w:tabs>
        <w:spacing w:line="276" w:lineRule="auto"/>
        <w:rPr>
          <w:rFonts w:ascii="Courier New" w:hAnsi="Courier New" w:cs="Courier New"/>
          <w:sz w:val="24"/>
          <w:szCs w:val="24"/>
        </w:rPr>
      </w:pPr>
      <w:r w:rsidRPr="00D1343D">
        <w:rPr>
          <w:rFonts w:ascii="Courier New" w:hAnsi="Courier New" w:cs="Courier New"/>
          <w:b/>
          <w:bCs/>
          <w:sz w:val="24"/>
          <w:szCs w:val="24"/>
        </w:rPr>
        <w:t>Artículo 9</w:t>
      </w:r>
      <w:r w:rsidR="00A60C96" w:rsidRPr="00D1343D">
        <w:rPr>
          <w:rFonts w:ascii="Courier New" w:hAnsi="Courier New" w:cs="Courier New"/>
          <w:b/>
          <w:bCs/>
          <w:sz w:val="24"/>
          <w:szCs w:val="24"/>
        </w:rPr>
        <w:t>°.-</w:t>
      </w:r>
      <w:r w:rsidRPr="00D1343D">
        <w:rPr>
          <w:rFonts w:ascii="Courier New" w:hAnsi="Courier New" w:cs="Courier New"/>
          <w:sz w:val="24"/>
          <w:szCs w:val="24"/>
        </w:rPr>
        <w:t xml:space="preserve"> </w:t>
      </w:r>
      <w:r w:rsidR="003263E5" w:rsidRPr="00D1343D">
        <w:rPr>
          <w:rFonts w:ascii="Courier New" w:hAnsi="Courier New" w:cs="Courier New"/>
          <w:sz w:val="24"/>
          <w:szCs w:val="24"/>
        </w:rPr>
        <w:tab/>
      </w:r>
      <w:r w:rsidRPr="00D1343D">
        <w:rPr>
          <w:rFonts w:ascii="Courier New" w:hAnsi="Courier New" w:cs="Courier New"/>
          <w:sz w:val="24"/>
          <w:szCs w:val="24"/>
        </w:rPr>
        <w:t>La bonificaci</w:t>
      </w:r>
      <w:r w:rsidR="00CA345E" w:rsidRPr="00D1343D">
        <w:rPr>
          <w:rFonts w:ascii="Courier New" w:hAnsi="Courier New" w:cs="Courier New"/>
          <w:sz w:val="24"/>
          <w:szCs w:val="24"/>
        </w:rPr>
        <w:t>ó</w:t>
      </w:r>
      <w:r w:rsidRPr="00D1343D">
        <w:rPr>
          <w:rFonts w:ascii="Courier New" w:hAnsi="Courier New" w:cs="Courier New"/>
          <w:sz w:val="24"/>
          <w:szCs w:val="24"/>
        </w:rPr>
        <w:t xml:space="preserve">n del artículo 4° </w:t>
      </w:r>
      <w:r w:rsidR="331EBE94" w:rsidRPr="00D1343D">
        <w:rPr>
          <w:rFonts w:ascii="Courier New" w:hAnsi="Courier New" w:cs="Courier New"/>
          <w:sz w:val="24"/>
          <w:szCs w:val="24"/>
        </w:rPr>
        <w:t xml:space="preserve">de esta ley, </w:t>
      </w:r>
      <w:r w:rsidRPr="00D1343D">
        <w:rPr>
          <w:rFonts w:ascii="Courier New" w:hAnsi="Courier New" w:cs="Courier New"/>
          <w:sz w:val="24"/>
          <w:szCs w:val="24"/>
        </w:rPr>
        <w:t xml:space="preserve">se otorgará por intermedio del Instituto de Desarrollo Agropecuario y del Servicio Agrícola y Ganadero, </w:t>
      </w:r>
      <w:r w:rsidR="00F60A52" w:rsidRPr="00D1343D">
        <w:rPr>
          <w:rFonts w:ascii="Courier New" w:hAnsi="Courier New" w:cs="Courier New"/>
          <w:sz w:val="24"/>
          <w:szCs w:val="24"/>
        </w:rPr>
        <w:t xml:space="preserve">según corresponda, </w:t>
      </w:r>
      <w:r w:rsidRPr="00D1343D">
        <w:rPr>
          <w:rFonts w:ascii="Courier New" w:hAnsi="Courier New" w:cs="Courier New"/>
          <w:sz w:val="24"/>
          <w:szCs w:val="24"/>
        </w:rPr>
        <w:t>mediante concursos públic</w:t>
      </w:r>
      <w:r w:rsidR="00D43387" w:rsidRPr="00D1343D">
        <w:rPr>
          <w:rFonts w:ascii="Courier New" w:hAnsi="Courier New" w:cs="Courier New"/>
          <w:sz w:val="24"/>
          <w:szCs w:val="24"/>
        </w:rPr>
        <w:t>os, l</w:t>
      </w:r>
      <w:r w:rsidRPr="00D1343D">
        <w:rPr>
          <w:rFonts w:ascii="Courier New" w:hAnsi="Courier New" w:cs="Courier New"/>
          <w:sz w:val="24"/>
          <w:szCs w:val="24"/>
        </w:rPr>
        <w:t>os</w:t>
      </w:r>
      <w:r w:rsidR="00D43387" w:rsidRPr="00D1343D">
        <w:rPr>
          <w:rFonts w:ascii="Courier New" w:hAnsi="Courier New" w:cs="Courier New"/>
          <w:sz w:val="24"/>
          <w:szCs w:val="24"/>
        </w:rPr>
        <w:t xml:space="preserve"> que </w:t>
      </w:r>
      <w:r w:rsidRPr="00D1343D">
        <w:rPr>
          <w:rFonts w:ascii="Courier New" w:hAnsi="Courier New" w:cs="Courier New"/>
          <w:sz w:val="24"/>
          <w:szCs w:val="24"/>
        </w:rPr>
        <w:t>podrán tener cobertura regional, provincial o comunal</w:t>
      </w:r>
      <w:r w:rsidR="004B5347" w:rsidRPr="00D1343D">
        <w:rPr>
          <w:rFonts w:ascii="Courier New" w:hAnsi="Courier New" w:cs="Courier New"/>
          <w:sz w:val="24"/>
          <w:szCs w:val="24"/>
        </w:rPr>
        <w:t xml:space="preserve"> </w:t>
      </w:r>
      <w:r w:rsidR="00365301" w:rsidRPr="00D1343D">
        <w:rPr>
          <w:rFonts w:ascii="Courier New" w:hAnsi="Courier New" w:cs="Courier New"/>
          <w:sz w:val="24"/>
          <w:szCs w:val="24"/>
        </w:rPr>
        <w:t>según lo definan</w:t>
      </w:r>
      <w:r w:rsidR="004B5347" w:rsidRPr="00D1343D">
        <w:rPr>
          <w:rFonts w:ascii="Courier New" w:hAnsi="Courier New" w:cs="Courier New"/>
          <w:sz w:val="24"/>
          <w:szCs w:val="24"/>
        </w:rPr>
        <w:t xml:space="preserve"> los respectivos Directores de Servicio</w:t>
      </w:r>
      <w:r w:rsidRPr="00D1343D">
        <w:rPr>
          <w:rFonts w:ascii="Courier New" w:hAnsi="Courier New" w:cs="Courier New"/>
          <w:sz w:val="24"/>
          <w:szCs w:val="24"/>
        </w:rPr>
        <w:t>.</w:t>
      </w:r>
    </w:p>
    <w:p w14:paraId="3A25DE67" w14:textId="77777777" w:rsidR="006418EB" w:rsidRPr="00D1343D" w:rsidRDefault="006418EB" w:rsidP="00585D5C">
      <w:pPr>
        <w:spacing w:line="276" w:lineRule="auto"/>
        <w:rPr>
          <w:rFonts w:ascii="Courier New" w:hAnsi="Courier New" w:cs="Courier New"/>
          <w:sz w:val="24"/>
          <w:szCs w:val="24"/>
        </w:rPr>
      </w:pPr>
    </w:p>
    <w:p w14:paraId="62424AD2" w14:textId="4BEB2028" w:rsidR="005B7C9B" w:rsidRPr="00D1343D" w:rsidRDefault="00D43387" w:rsidP="003263E5">
      <w:pPr>
        <w:spacing w:line="276" w:lineRule="auto"/>
        <w:ind w:firstLine="2268"/>
        <w:rPr>
          <w:rFonts w:ascii="Courier New" w:hAnsi="Courier New" w:cs="Courier New"/>
          <w:sz w:val="24"/>
          <w:szCs w:val="24"/>
        </w:rPr>
      </w:pPr>
      <w:r w:rsidRPr="00D1343D">
        <w:rPr>
          <w:rFonts w:ascii="Courier New" w:hAnsi="Courier New" w:cs="Courier New"/>
          <w:sz w:val="24"/>
          <w:szCs w:val="24"/>
        </w:rPr>
        <w:t>Dichos</w:t>
      </w:r>
      <w:r w:rsidR="00707D6F" w:rsidRPr="00D1343D">
        <w:rPr>
          <w:rFonts w:ascii="Courier New" w:hAnsi="Courier New" w:cs="Courier New"/>
          <w:sz w:val="24"/>
          <w:szCs w:val="24"/>
        </w:rPr>
        <w:t xml:space="preserve"> concursos se desarrollarán</w:t>
      </w:r>
      <w:r w:rsidR="77A60807" w:rsidRPr="00D1343D">
        <w:rPr>
          <w:rFonts w:ascii="Courier New" w:hAnsi="Courier New" w:cs="Courier New"/>
          <w:sz w:val="24"/>
          <w:szCs w:val="24"/>
        </w:rPr>
        <w:t>, preferentemente,</w:t>
      </w:r>
      <w:r w:rsidR="00707D6F" w:rsidRPr="00D1343D">
        <w:rPr>
          <w:rFonts w:ascii="Courier New" w:hAnsi="Courier New" w:cs="Courier New"/>
          <w:sz w:val="24"/>
          <w:szCs w:val="24"/>
        </w:rPr>
        <w:t xml:space="preserve"> de forma electrónica</w:t>
      </w:r>
      <w:r w:rsidR="00A9617E" w:rsidRPr="00D1343D">
        <w:rPr>
          <w:rFonts w:ascii="Courier New" w:hAnsi="Courier New" w:cs="Courier New"/>
          <w:sz w:val="24"/>
          <w:szCs w:val="24"/>
        </w:rPr>
        <w:t>,</w:t>
      </w:r>
      <w:r w:rsidR="00707D6F" w:rsidRPr="00D1343D">
        <w:rPr>
          <w:rFonts w:ascii="Courier New" w:hAnsi="Courier New" w:cs="Courier New"/>
          <w:sz w:val="24"/>
          <w:szCs w:val="24"/>
        </w:rPr>
        <w:t xml:space="preserve"> y los resultados de estos </w:t>
      </w:r>
      <w:r w:rsidR="00A9617E" w:rsidRPr="00D1343D">
        <w:rPr>
          <w:rFonts w:ascii="Courier New" w:hAnsi="Courier New" w:cs="Courier New"/>
          <w:sz w:val="24"/>
          <w:szCs w:val="24"/>
        </w:rPr>
        <w:t>serán</w:t>
      </w:r>
      <w:r w:rsidR="00707D6F" w:rsidRPr="00D1343D">
        <w:rPr>
          <w:rFonts w:ascii="Courier New" w:hAnsi="Courier New" w:cs="Courier New"/>
          <w:sz w:val="24"/>
          <w:szCs w:val="24"/>
        </w:rPr>
        <w:t xml:space="preserve"> publicados en las páginas web de cada Servicio</w:t>
      </w:r>
      <w:r w:rsidRPr="00D1343D">
        <w:rPr>
          <w:rFonts w:ascii="Courier New" w:hAnsi="Courier New" w:cs="Courier New"/>
          <w:sz w:val="24"/>
          <w:szCs w:val="24"/>
        </w:rPr>
        <w:t>,</w:t>
      </w:r>
      <w:r w:rsidR="00707D6F" w:rsidRPr="00D1343D">
        <w:rPr>
          <w:rFonts w:ascii="Courier New" w:hAnsi="Courier New" w:cs="Courier New"/>
          <w:sz w:val="24"/>
          <w:szCs w:val="24"/>
        </w:rPr>
        <w:t xml:space="preserve"> según corresponda.</w:t>
      </w:r>
      <w:r w:rsidR="00002BD1" w:rsidRPr="00D1343D">
        <w:rPr>
          <w:rFonts w:ascii="Courier New" w:hAnsi="Courier New" w:cs="Courier New"/>
          <w:sz w:val="24"/>
          <w:szCs w:val="24"/>
        </w:rPr>
        <w:t xml:space="preserve"> En caso de que los concursos se desarrollen </w:t>
      </w:r>
      <w:r w:rsidR="006A13F9" w:rsidRPr="00D1343D">
        <w:rPr>
          <w:rFonts w:ascii="Courier New" w:hAnsi="Courier New" w:cs="Courier New"/>
          <w:sz w:val="24"/>
          <w:szCs w:val="24"/>
        </w:rPr>
        <w:t xml:space="preserve">en forma escrita, se ceñirán a lo que dispongan sus respectivas bases y la </w:t>
      </w:r>
      <w:r w:rsidR="1B7FC414" w:rsidRPr="00D1343D">
        <w:rPr>
          <w:rFonts w:ascii="Courier New" w:hAnsi="Courier New" w:cs="Courier New"/>
          <w:sz w:val="24"/>
          <w:szCs w:val="24"/>
        </w:rPr>
        <w:t>l</w:t>
      </w:r>
      <w:r w:rsidR="006A13F9" w:rsidRPr="00D1343D">
        <w:rPr>
          <w:rFonts w:ascii="Courier New" w:hAnsi="Courier New" w:cs="Courier New"/>
          <w:sz w:val="24"/>
          <w:szCs w:val="24"/>
        </w:rPr>
        <w:t>ey N° 19.880</w:t>
      </w:r>
      <w:r w:rsidR="4AAF7FFA" w:rsidRPr="00D1343D">
        <w:rPr>
          <w:rFonts w:ascii="Courier New" w:hAnsi="Courier New" w:cs="Courier New"/>
          <w:sz w:val="24"/>
          <w:szCs w:val="24"/>
        </w:rPr>
        <w:t xml:space="preserve">, </w:t>
      </w:r>
      <w:r w:rsidR="0087111C" w:rsidRPr="00D1343D">
        <w:rPr>
          <w:rFonts w:ascii="Courier New" w:hAnsi="Courier New" w:cs="Courier New"/>
          <w:sz w:val="24"/>
          <w:szCs w:val="24"/>
        </w:rPr>
        <w:t xml:space="preserve">que </w:t>
      </w:r>
      <w:r w:rsidR="4AAF7FFA" w:rsidRPr="00D1343D">
        <w:rPr>
          <w:rFonts w:ascii="Courier New" w:hAnsi="Courier New" w:cs="Courier New"/>
          <w:sz w:val="24"/>
          <w:szCs w:val="24"/>
        </w:rPr>
        <w:t>establece las bases de los procedimientos administrativos que rigen los actos de los órganos de la administración del Estado</w:t>
      </w:r>
      <w:r w:rsidR="006A13F9" w:rsidRPr="00D1343D">
        <w:rPr>
          <w:rFonts w:ascii="Courier New" w:hAnsi="Courier New" w:cs="Courier New"/>
          <w:sz w:val="24"/>
          <w:szCs w:val="24"/>
        </w:rPr>
        <w:t>.</w:t>
      </w:r>
      <w:r w:rsidR="643B680C" w:rsidRPr="00D1343D">
        <w:rPr>
          <w:rFonts w:ascii="Courier New" w:hAnsi="Courier New" w:cs="Courier New"/>
          <w:sz w:val="24"/>
          <w:szCs w:val="24"/>
        </w:rPr>
        <w:t xml:space="preserve"> En ambos casos, deberán </w:t>
      </w:r>
      <w:r w:rsidR="00B870DD" w:rsidRPr="00D1343D">
        <w:rPr>
          <w:rFonts w:ascii="Courier New" w:hAnsi="Courier New" w:cs="Courier New"/>
          <w:sz w:val="24"/>
          <w:szCs w:val="24"/>
        </w:rPr>
        <w:t>cumplir con</w:t>
      </w:r>
      <w:r w:rsidR="643B680C" w:rsidRPr="00D1343D">
        <w:rPr>
          <w:rFonts w:ascii="Courier New" w:hAnsi="Courier New" w:cs="Courier New"/>
          <w:sz w:val="24"/>
          <w:szCs w:val="24"/>
        </w:rPr>
        <w:t xml:space="preserve"> las obligaciones que estable</w:t>
      </w:r>
      <w:r w:rsidR="00B870DD" w:rsidRPr="00D1343D">
        <w:rPr>
          <w:rFonts w:ascii="Courier New" w:hAnsi="Courier New" w:cs="Courier New"/>
          <w:sz w:val="24"/>
          <w:szCs w:val="24"/>
        </w:rPr>
        <w:t>ce</w:t>
      </w:r>
      <w:r w:rsidR="643B680C" w:rsidRPr="00D1343D">
        <w:rPr>
          <w:rFonts w:ascii="Courier New" w:hAnsi="Courier New" w:cs="Courier New"/>
          <w:sz w:val="24"/>
          <w:szCs w:val="24"/>
        </w:rPr>
        <w:t xml:space="preserve"> la </w:t>
      </w:r>
      <w:r w:rsidR="66D5568D" w:rsidRPr="00D1343D">
        <w:rPr>
          <w:rFonts w:ascii="Courier New" w:hAnsi="Courier New" w:cs="Courier New"/>
          <w:sz w:val="24"/>
          <w:szCs w:val="24"/>
        </w:rPr>
        <w:t>l</w:t>
      </w:r>
      <w:r w:rsidR="643B680C" w:rsidRPr="00D1343D">
        <w:rPr>
          <w:rFonts w:ascii="Courier New" w:hAnsi="Courier New" w:cs="Courier New"/>
          <w:sz w:val="24"/>
          <w:szCs w:val="24"/>
        </w:rPr>
        <w:t>ey N° 19.862</w:t>
      </w:r>
      <w:r w:rsidR="00AB26CF" w:rsidRPr="00D1343D">
        <w:rPr>
          <w:rFonts w:ascii="Courier New" w:hAnsi="Courier New" w:cs="Courier New"/>
          <w:sz w:val="24"/>
          <w:szCs w:val="24"/>
        </w:rPr>
        <w:t>, que establece registros de las personas jurídicas receptoras de fondos públicos</w:t>
      </w:r>
      <w:r w:rsidR="643B680C" w:rsidRPr="00D1343D">
        <w:rPr>
          <w:rFonts w:ascii="Courier New" w:hAnsi="Courier New" w:cs="Courier New"/>
          <w:sz w:val="24"/>
          <w:szCs w:val="24"/>
        </w:rPr>
        <w:t>.</w:t>
      </w:r>
    </w:p>
    <w:p w14:paraId="26BC9537" w14:textId="77777777" w:rsidR="003263E5" w:rsidRPr="00D1343D" w:rsidRDefault="003263E5" w:rsidP="00AB26CF">
      <w:pPr>
        <w:spacing w:line="276" w:lineRule="auto"/>
        <w:ind w:firstLine="1985"/>
        <w:rPr>
          <w:rFonts w:ascii="Courier New" w:hAnsi="Courier New" w:cs="Courier New"/>
          <w:sz w:val="24"/>
          <w:szCs w:val="24"/>
        </w:rPr>
      </w:pPr>
    </w:p>
    <w:p w14:paraId="0CCADE83" w14:textId="4F6D149C" w:rsidR="00707D6F" w:rsidRPr="00D1343D" w:rsidRDefault="00707D6F" w:rsidP="003263E5">
      <w:pPr>
        <w:spacing w:line="276" w:lineRule="auto"/>
        <w:ind w:firstLine="2268"/>
        <w:rPr>
          <w:rFonts w:ascii="Courier New" w:hAnsi="Courier New" w:cs="Courier New"/>
          <w:sz w:val="24"/>
          <w:szCs w:val="24"/>
        </w:rPr>
      </w:pPr>
      <w:r w:rsidRPr="00D1343D">
        <w:rPr>
          <w:rFonts w:ascii="Courier New" w:hAnsi="Courier New" w:cs="Courier New"/>
          <w:sz w:val="24"/>
          <w:szCs w:val="24"/>
        </w:rPr>
        <w:t xml:space="preserve">Los concursos para el otorgamiento del referido instrumento se administrarán </w:t>
      </w:r>
      <w:proofErr w:type="spellStart"/>
      <w:r w:rsidRPr="00D1343D">
        <w:rPr>
          <w:rFonts w:ascii="Courier New" w:hAnsi="Courier New" w:cs="Courier New"/>
          <w:sz w:val="24"/>
          <w:szCs w:val="24"/>
        </w:rPr>
        <w:t>descentralizadamente</w:t>
      </w:r>
      <w:proofErr w:type="spellEnd"/>
      <w:r w:rsidRPr="00D1343D">
        <w:rPr>
          <w:rFonts w:ascii="Courier New" w:hAnsi="Courier New" w:cs="Courier New"/>
          <w:sz w:val="24"/>
          <w:szCs w:val="24"/>
        </w:rPr>
        <w:t xml:space="preserve"> en cada región, por </w:t>
      </w:r>
      <w:r w:rsidR="000638C0" w:rsidRPr="00D1343D">
        <w:rPr>
          <w:rFonts w:ascii="Courier New" w:hAnsi="Courier New" w:cs="Courier New"/>
          <w:sz w:val="24"/>
          <w:szCs w:val="24"/>
        </w:rPr>
        <w:t xml:space="preserve">intermedio de </w:t>
      </w:r>
      <w:r w:rsidRPr="00D1343D">
        <w:rPr>
          <w:rFonts w:ascii="Courier New" w:hAnsi="Courier New" w:cs="Courier New"/>
          <w:sz w:val="24"/>
          <w:szCs w:val="24"/>
        </w:rPr>
        <w:t>los directores regionales del Instituto de Desarrollo Agropecuario respecto de los pequeños productores agrícolas definidos en el artículo 13 de la ley N°</w:t>
      </w:r>
      <w:r w:rsidR="006F4C10" w:rsidRPr="00D1343D">
        <w:rPr>
          <w:rFonts w:ascii="Courier New" w:hAnsi="Courier New" w:cs="Courier New"/>
          <w:sz w:val="24"/>
          <w:szCs w:val="24"/>
        </w:rPr>
        <w:t xml:space="preserve"> </w:t>
      </w:r>
      <w:r w:rsidRPr="00D1343D">
        <w:rPr>
          <w:rFonts w:ascii="Courier New" w:hAnsi="Courier New" w:cs="Courier New"/>
          <w:sz w:val="24"/>
          <w:szCs w:val="24"/>
        </w:rPr>
        <w:t>18.910, y por los directores regionales del Servicio Agrícola y Ganadero</w:t>
      </w:r>
      <w:r w:rsidR="00803BD4" w:rsidRPr="00D1343D">
        <w:rPr>
          <w:rFonts w:ascii="Courier New" w:hAnsi="Courier New" w:cs="Courier New"/>
          <w:sz w:val="24"/>
          <w:szCs w:val="24"/>
        </w:rPr>
        <w:t>,</w:t>
      </w:r>
      <w:r w:rsidRPr="00D1343D">
        <w:rPr>
          <w:rFonts w:ascii="Courier New" w:hAnsi="Courier New" w:cs="Courier New"/>
          <w:sz w:val="24"/>
          <w:szCs w:val="24"/>
        </w:rPr>
        <w:t xml:space="preserve"> para el resto de los usuarios.</w:t>
      </w:r>
    </w:p>
    <w:p w14:paraId="5DC70C26" w14:textId="77777777" w:rsidR="00707D6F" w:rsidRPr="00D1343D" w:rsidRDefault="00707D6F" w:rsidP="00585D5C">
      <w:pPr>
        <w:spacing w:line="276" w:lineRule="auto"/>
        <w:rPr>
          <w:rFonts w:ascii="Courier New" w:hAnsi="Courier New" w:cs="Courier New"/>
          <w:sz w:val="24"/>
          <w:szCs w:val="24"/>
        </w:rPr>
      </w:pPr>
    </w:p>
    <w:p w14:paraId="3829EF5D" w14:textId="615DA546" w:rsidR="00707D6F" w:rsidRPr="00D1343D" w:rsidRDefault="00707D6F" w:rsidP="003263E5">
      <w:pPr>
        <w:spacing w:line="276" w:lineRule="auto"/>
        <w:ind w:firstLine="2268"/>
        <w:rPr>
          <w:rFonts w:ascii="Courier New" w:hAnsi="Courier New" w:cs="Courier New"/>
          <w:sz w:val="24"/>
          <w:szCs w:val="24"/>
        </w:rPr>
      </w:pPr>
      <w:r w:rsidRPr="00D1343D">
        <w:rPr>
          <w:rFonts w:ascii="Courier New" w:hAnsi="Courier New" w:cs="Courier New"/>
          <w:sz w:val="24"/>
          <w:szCs w:val="24"/>
        </w:rPr>
        <w:t xml:space="preserve">Las bases de los concursos serán establecidas mediante </w:t>
      </w:r>
      <w:r w:rsidR="00382DA7" w:rsidRPr="00D1343D">
        <w:rPr>
          <w:rFonts w:ascii="Courier New" w:hAnsi="Courier New" w:cs="Courier New"/>
          <w:sz w:val="24"/>
          <w:szCs w:val="24"/>
        </w:rPr>
        <w:t xml:space="preserve">resolución </w:t>
      </w:r>
      <w:r w:rsidRPr="00D1343D">
        <w:rPr>
          <w:rFonts w:ascii="Courier New" w:hAnsi="Courier New" w:cs="Courier New"/>
          <w:sz w:val="24"/>
          <w:szCs w:val="24"/>
        </w:rPr>
        <w:t>por los directores regionales del Instituto de Desarrollo Agropecuario y del Servicio Agrícola y Ganadero</w:t>
      </w:r>
      <w:r w:rsidR="00C050FE" w:rsidRPr="00D1343D">
        <w:rPr>
          <w:rFonts w:ascii="Courier New" w:hAnsi="Courier New" w:cs="Courier New"/>
          <w:sz w:val="24"/>
          <w:szCs w:val="24"/>
        </w:rPr>
        <w:t>, según corresponda</w:t>
      </w:r>
      <w:r w:rsidRPr="00D1343D">
        <w:rPr>
          <w:rFonts w:ascii="Courier New" w:hAnsi="Courier New" w:cs="Courier New"/>
          <w:sz w:val="24"/>
          <w:szCs w:val="24"/>
        </w:rPr>
        <w:t xml:space="preserve"> en el ámbito de sus competencias</w:t>
      </w:r>
      <w:r w:rsidR="00722F04" w:rsidRPr="00D1343D">
        <w:rPr>
          <w:rFonts w:ascii="Courier New" w:hAnsi="Courier New" w:cs="Courier New"/>
          <w:sz w:val="24"/>
          <w:szCs w:val="24"/>
        </w:rPr>
        <w:t>,</w:t>
      </w:r>
      <w:r w:rsidRPr="00D1343D">
        <w:rPr>
          <w:rFonts w:ascii="Courier New" w:hAnsi="Courier New" w:cs="Courier New"/>
          <w:sz w:val="24"/>
          <w:szCs w:val="24"/>
        </w:rPr>
        <w:t xml:space="preserve"> conforme </w:t>
      </w:r>
      <w:r w:rsidR="007300C5" w:rsidRPr="00D1343D">
        <w:rPr>
          <w:rFonts w:ascii="Courier New" w:hAnsi="Courier New" w:cs="Courier New"/>
          <w:sz w:val="24"/>
          <w:szCs w:val="24"/>
        </w:rPr>
        <w:t xml:space="preserve">a </w:t>
      </w:r>
      <w:r w:rsidRPr="00D1343D">
        <w:rPr>
          <w:rFonts w:ascii="Courier New" w:hAnsi="Courier New" w:cs="Courier New"/>
          <w:sz w:val="24"/>
          <w:szCs w:val="24"/>
        </w:rPr>
        <w:t xml:space="preserve">las instrucciones de sus respectivos directores nacionales, </w:t>
      </w:r>
      <w:r w:rsidR="00C711BD" w:rsidRPr="00D1343D">
        <w:rPr>
          <w:rFonts w:ascii="Courier New" w:hAnsi="Courier New" w:cs="Courier New"/>
          <w:sz w:val="24"/>
          <w:szCs w:val="24"/>
        </w:rPr>
        <w:t>y</w:t>
      </w:r>
      <w:r w:rsidR="14D4FE31" w:rsidRPr="00D1343D">
        <w:rPr>
          <w:rFonts w:ascii="Courier New" w:hAnsi="Courier New" w:cs="Courier New"/>
          <w:sz w:val="24"/>
          <w:szCs w:val="24"/>
        </w:rPr>
        <w:t xml:space="preserve"> </w:t>
      </w:r>
      <w:r w:rsidR="004E7D50" w:rsidRPr="00D1343D">
        <w:rPr>
          <w:rFonts w:ascii="Courier New" w:hAnsi="Courier New" w:cs="Courier New"/>
          <w:sz w:val="24"/>
          <w:szCs w:val="24"/>
        </w:rPr>
        <w:t xml:space="preserve">a </w:t>
      </w:r>
      <w:r w:rsidR="14D4FE31" w:rsidRPr="00D1343D">
        <w:rPr>
          <w:rFonts w:ascii="Courier New" w:hAnsi="Courier New" w:cs="Courier New"/>
          <w:sz w:val="24"/>
          <w:szCs w:val="24"/>
        </w:rPr>
        <w:t>lo establecido en el reglamento de esta ley</w:t>
      </w:r>
      <w:r w:rsidRPr="00D1343D">
        <w:rPr>
          <w:rFonts w:ascii="Courier New" w:hAnsi="Courier New" w:cs="Courier New"/>
          <w:sz w:val="24"/>
          <w:szCs w:val="24"/>
        </w:rPr>
        <w:t>.</w:t>
      </w:r>
    </w:p>
    <w:p w14:paraId="3BD0894B" w14:textId="77777777" w:rsidR="00707D6F" w:rsidRPr="00D1343D" w:rsidRDefault="00707D6F" w:rsidP="00585D5C">
      <w:pPr>
        <w:spacing w:line="276" w:lineRule="auto"/>
        <w:rPr>
          <w:rFonts w:ascii="Courier New" w:hAnsi="Courier New" w:cs="Courier New"/>
          <w:sz w:val="24"/>
          <w:szCs w:val="24"/>
        </w:rPr>
      </w:pPr>
    </w:p>
    <w:p w14:paraId="4A2FD92A" w14:textId="53637A59" w:rsidR="00707D6F" w:rsidRPr="00D1343D" w:rsidRDefault="00707D6F" w:rsidP="003263E5">
      <w:pPr>
        <w:spacing w:line="276" w:lineRule="auto"/>
        <w:ind w:firstLine="2268"/>
        <w:rPr>
          <w:rFonts w:ascii="Courier New" w:hAnsi="Courier New" w:cs="Courier New"/>
          <w:sz w:val="24"/>
          <w:szCs w:val="24"/>
        </w:rPr>
      </w:pPr>
      <w:r w:rsidRPr="00D1343D">
        <w:rPr>
          <w:rFonts w:ascii="Courier New" w:hAnsi="Courier New" w:cs="Courier New"/>
          <w:sz w:val="24"/>
          <w:szCs w:val="24"/>
        </w:rPr>
        <w:t xml:space="preserve">Excepcionalmente, en casos de emergencia agrícola o catástrofe declaradas por la autoridad competente, o de emergencias calificadas por el Instituto de Desarrollo Agropecuario de conformidad con la ley </w:t>
      </w:r>
      <w:proofErr w:type="spellStart"/>
      <w:r w:rsidRPr="00D1343D">
        <w:rPr>
          <w:rFonts w:ascii="Courier New" w:hAnsi="Courier New" w:cs="Courier New"/>
          <w:sz w:val="24"/>
          <w:szCs w:val="24"/>
        </w:rPr>
        <w:t>Nº</w:t>
      </w:r>
      <w:proofErr w:type="spellEnd"/>
      <w:r w:rsidR="00EC5A74" w:rsidRPr="00D1343D">
        <w:rPr>
          <w:rFonts w:ascii="Courier New" w:hAnsi="Courier New" w:cs="Courier New"/>
          <w:sz w:val="24"/>
          <w:szCs w:val="24"/>
        </w:rPr>
        <w:t xml:space="preserve"> </w:t>
      </w:r>
      <w:r w:rsidRPr="00D1343D">
        <w:rPr>
          <w:rFonts w:ascii="Courier New" w:hAnsi="Courier New" w:cs="Courier New"/>
          <w:sz w:val="24"/>
          <w:szCs w:val="24"/>
        </w:rPr>
        <w:t xml:space="preserve">18.910, podrán otorgarse </w:t>
      </w:r>
      <w:r w:rsidRPr="00D1343D">
        <w:rPr>
          <w:rFonts w:ascii="Courier New" w:hAnsi="Courier New" w:cs="Courier New"/>
          <w:sz w:val="24"/>
          <w:szCs w:val="24"/>
        </w:rPr>
        <w:lastRenderedPageBreak/>
        <w:t xml:space="preserve">los incentivos pertinentes directamente, en la forma que disponga el </w:t>
      </w:r>
      <w:r w:rsidR="00B31DD6" w:rsidRPr="00D1343D">
        <w:rPr>
          <w:rFonts w:ascii="Courier New" w:hAnsi="Courier New" w:cs="Courier New"/>
          <w:sz w:val="24"/>
          <w:szCs w:val="24"/>
        </w:rPr>
        <w:t>r</w:t>
      </w:r>
      <w:r w:rsidRPr="00D1343D">
        <w:rPr>
          <w:rFonts w:ascii="Courier New" w:hAnsi="Courier New" w:cs="Courier New"/>
          <w:sz w:val="24"/>
          <w:szCs w:val="24"/>
        </w:rPr>
        <w:t>eglamento.</w:t>
      </w:r>
    </w:p>
    <w:p w14:paraId="28AAEEB6" w14:textId="77777777" w:rsidR="00707D6F" w:rsidRPr="00D1343D" w:rsidRDefault="00707D6F" w:rsidP="00585D5C">
      <w:pPr>
        <w:spacing w:line="276" w:lineRule="auto"/>
        <w:rPr>
          <w:rFonts w:ascii="Courier New" w:hAnsi="Courier New" w:cs="Courier New"/>
          <w:sz w:val="24"/>
          <w:szCs w:val="24"/>
        </w:rPr>
      </w:pPr>
    </w:p>
    <w:p w14:paraId="2F7BE4D4" w14:textId="34B0A12A" w:rsidR="00105429" w:rsidRPr="00D1343D" w:rsidRDefault="72CE3CD9" w:rsidP="003263E5">
      <w:pPr>
        <w:tabs>
          <w:tab w:val="left" w:pos="2268"/>
        </w:tabs>
        <w:spacing w:line="276" w:lineRule="auto"/>
        <w:rPr>
          <w:rFonts w:ascii="Courier New" w:hAnsi="Courier New" w:cs="Courier New"/>
          <w:sz w:val="24"/>
          <w:szCs w:val="24"/>
        </w:rPr>
      </w:pPr>
      <w:r w:rsidRPr="00D1343D">
        <w:rPr>
          <w:rFonts w:ascii="Courier New" w:hAnsi="Courier New" w:cs="Courier New"/>
          <w:b/>
          <w:bCs/>
          <w:sz w:val="24"/>
          <w:szCs w:val="24"/>
        </w:rPr>
        <w:t>Artículo 10</w:t>
      </w:r>
      <w:r w:rsidR="73B4640F" w:rsidRPr="00D1343D">
        <w:rPr>
          <w:rFonts w:ascii="Courier New" w:hAnsi="Courier New" w:cs="Courier New"/>
          <w:b/>
          <w:bCs/>
          <w:sz w:val="24"/>
          <w:szCs w:val="24"/>
        </w:rPr>
        <w:t>.–</w:t>
      </w:r>
      <w:r w:rsidRPr="00D1343D">
        <w:rPr>
          <w:rFonts w:ascii="Courier New" w:hAnsi="Courier New" w:cs="Courier New"/>
          <w:sz w:val="24"/>
          <w:szCs w:val="24"/>
        </w:rPr>
        <w:t xml:space="preserve"> </w:t>
      </w:r>
      <w:r w:rsidR="003263E5" w:rsidRPr="00D1343D">
        <w:rPr>
          <w:rFonts w:ascii="Courier New" w:hAnsi="Courier New" w:cs="Courier New"/>
          <w:sz w:val="24"/>
          <w:szCs w:val="24"/>
        </w:rPr>
        <w:tab/>
      </w:r>
      <w:r w:rsidRPr="00D1343D">
        <w:rPr>
          <w:rFonts w:ascii="Courier New" w:hAnsi="Courier New" w:cs="Courier New"/>
          <w:sz w:val="24"/>
          <w:szCs w:val="24"/>
        </w:rPr>
        <w:t>E</w:t>
      </w:r>
      <w:r w:rsidR="4668D587" w:rsidRPr="00D1343D">
        <w:rPr>
          <w:rFonts w:ascii="Courier New" w:hAnsi="Courier New" w:cs="Courier New"/>
          <w:sz w:val="24"/>
          <w:szCs w:val="24"/>
        </w:rPr>
        <w:t>n cada región e</w:t>
      </w:r>
      <w:r w:rsidRPr="00D1343D">
        <w:rPr>
          <w:rFonts w:ascii="Courier New" w:hAnsi="Courier New" w:cs="Courier New"/>
          <w:sz w:val="24"/>
          <w:szCs w:val="24"/>
        </w:rPr>
        <w:t>xistirá un Comité Técnico Regional</w:t>
      </w:r>
      <w:r w:rsidR="1E1E1B70" w:rsidRPr="00D1343D">
        <w:rPr>
          <w:rFonts w:ascii="Courier New" w:hAnsi="Courier New" w:cs="Courier New"/>
          <w:sz w:val="24"/>
          <w:szCs w:val="24"/>
        </w:rPr>
        <w:t>,</w:t>
      </w:r>
      <w:r w:rsidRPr="00D1343D">
        <w:rPr>
          <w:rFonts w:ascii="Courier New" w:hAnsi="Courier New" w:cs="Courier New"/>
          <w:sz w:val="24"/>
          <w:szCs w:val="24"/>
        </w:rPr>
        <w:t xml:space="preserve"> </w:t>
      </w:r>
      <w:r w:rsidR="65646EAC" w:rsidRPr="00D1343D">
        <w:rPr>
          <w:rFonts w:ascii="Courier New" w:hAnsi="Courier New" w:cs="Courier New"/>
          <w:sz w:val="24"/>
          <w:szCs w:val="24"/>
        </w:rPr>
        <w:t>cuyas funciones</w:t>
      </w:r>
      <w:r w:rsidR="75E2AB0A" w:rsidRPr="00D1343D">
        <w:rPr>
          <w:rFonts w:ascii="Courier New" w:hAnsi="Courier New" w:cs="Courier New"/>
          <w:sz w:val="24"/>
          <w:szCs w:val="24"/>
        </w:rPr>
        <w:t xml:space="preserve"> </w:t>
      </w:r>
      <w:r w:rsidR="08130292" w:rsidRPr="00D1343D">
        <w:rPr>
          <w:rFonts w:ascii="Courier New" w:hAnsi="Courier New" w:cs="Courier New"/>
          <w:sz w:val="24"/>
          <w:szCs w:val="24"/>
        </w:rPr>
        <w:t>serán</w:t>
      </w:r>
      <w:r w:rsidR="75E2AB0A" w:rsidRPr="00D1343D">
        <w:rPr>
          <w:rFonts w:ascii="Courier New" w:hAnsi="Courier New" w:cs="Courier New"/>
          <w:sz w:val="24"/>
          <w:szCs w:val="24"/>
        </w:rPr>
        <w:t>:</w:t>
      </w:r>
    </w:p>
    <w:p w14:paraId="7055B775" w14:textId="77777777" w:rsidR="00186532" w:rsidRPr="00D1343D" w:rsidRDefault="00186532" w:rsidP="00585D5C">
      <w:pPr>
        <w:spacing w:line="276" w:lineRule="auto"/>
        <w:rPr>
          <w:rFonts w:ascii="Courier New" w:hAnsi="Courier New" w:cs="Courier New"/>
          <w:sz w:val="24"/>
          <w:szCs w:val="24"/>
        </w:rPr>
      </w:pPr>
    </w:p>
    <w:p w14:paraId="15308C8A" w14:textId="25441329" w:rsidR="003518E8" w:rsidRPr="00D1343D" w:rsidRDefault="000F326B" w:rsidP="003263E5">
      <w:pPr>
        <w:pStyle w:val="Prrafodelista"/>
        <w:numPr>
          <w:ilvl w:val="0"/>
          <w:numId w:val="4"/>
        </w:numPr>
        <w:tabs>
          <w:tab w:val="left" w:pos="2552"/>
        </w:tabs>
        <w:spacing w:line="276" w:lineRule="auto"/>
        <w:ind w:left="0" w:firstLine="2268"/>
        <w:rPr>
          <w:rFonts w:ascii="Courier New" w:hAnsi="Courier New" w:cs="Courier New"/>
          <w:sz w:val="24"/>
          <w:szCs w:val="24"/>
        </w:rPr>
      </w:pPr>
      <w:r w:rsidRPr="00D1343D">
        <w:rPr>
          <w:rFonts w:ascii="Courier New" w:hAnsi="Courier New" w:cs="Courier New"/>
          <w:sz w:val="24"/>
          <w:szCs w:val="24"/>
        </w:rPr>
        <w:t>A</w:t>
      </w:r>
      <w:r w:rsidR="00707D6F" w:rsidRPr="00D1343D">
        <w:rPr>
          <w:rFonts w:ascii="Courier New" w:hAnsi="Courier New" w:cs="Courier New"/>
          <w:sz w:val="24"/>
          <w:szCs w:val="24"/>
        </w:rPr>
        <w:t>sesorar a</w:t>
      </w:r>
      <w:r w:rsidR="00830AF9" w:rsidRPr="00D1343D">
        <w:rPr>
          <w:rFonts w:ascii="Courier New" w:hAnsi="Courier New" w:cs="Courier New"/>
          <w:sz w:val="24"/>
          <w:szCs w:val="24"/>
        </w:rPr>
        <w:t xml:space="preserve"> las direcciones</w:t>
      </w:r>
      <w:r w:rsidR="00707D6F" w:rsidRPr="00D1343D">
        <w:rPr>
          <w:rFonts w:ascii="Courier New" w:hAnsi="Courier New" w:cs="Courier New"/>
          <w:sz w:val="24"/>
          <w:szCs w:val="24"/>
        </w:rPr>
        <w:t xml:space="preserve"> regionales del Instituto de Desarrollo Agropecuario y del Servicio Agrícola y Ganadero</w:t>
      </w:r>
      <w:r w:rsidR="003A35A4" w:rsidRPr="00D1343D">
        <w:rPr>
          <w:rFonts w:ascii="Courier New" w:hAnsi="Courier New" w:cs="Courier New"/>
          <w:sz w:val="24"/>
          <w:szCs w:val="24"/>
        </w:rPr>
        <w:t>, según corresponda,</w:t>
      </w:r>
      <w:r w:rsidR="00707D6F" w:rsidRPr="00D1343D">
        <w:rPr>
          <w:rFonts w:ascii="Courier New" w:hAnsi="Courier New" w:cs="Courier New"/>
          <w:sz w:val="24"/>
          <w:szCs w:val="24"/>
        </w:rPr>
        <w:t xml:space="preserve"> en la administración de los concursos señalados en el artículo precedente. </w:t>
      </w:r>
    </w:p>
    <w:p w14:paraId="3746C20C" w14:textId="77777777" w:rsidR="004D5737" w:rsidRPr="00D1343D" w:rsidRDefault="004D5737" w:rsidP="004D5737">
      <w:pPr>
        <w:pStyle w:val="Prrafodelista"/>
        <w:tabs>
          <w:tab w:val="left" w:pos="2552"/>
        </w:tabs>
        <w:spacing w:line="276" w:lineRule="auto"/>
        <w:ind w:left="1985"/>
        <w:rPr>
          <w:rFonts w:ascii="Courier New" w:hAnsi="Courier New" w:cs="Courier New"/>
          <w:sz w:val="24"/>
          <w:szCs w:val="24"/>
        </w:rPr>
      </w:pPr>
    </w:p>
    <w:p w14:paraId="7CFC08D5" w14:textId="33C1FF79" w:rsidR="004C26BF" w:rsidRPr="00D1343D" w:rsidRDefault="004C26BF" w:rsidP="003263E5">
      <w:pPr>
        <w:pStyle w:val="Prrafodelista"/>
        <w:numPr>
          <w:ilvl w:val="0"/>
          <w:numId w:val="4"/>
        </w:numPr>
        <w:tabs>
          <w:tab w:val="left" w:pos="2552"/>
        </w:tabs>
        <w:spacing w:line="276" w:lineRule="auto"/>
        <w:ind w:left="0" w:firstLine="2268"/>
        <w:rPr>
          <w:rFonts w:ascii="Courier New" w:hAnsi="Courier New" w:cs="Courier New"/>
          <w:sz w:val="24"/>
          <w:szCs w:val="24"/>
        </w:rPr>
      </w:pPr>
      <w:r w:rsidRPr="00D1343D">
        <w:rPr>
          <w:rFonts w:ascii="Courier New" w:hAnsi="Courier New" w:cs="Courier New"/>
          <w:sz w:val="24"/>
          <w:szCs w:val="24"/>
        </w:rPr>
        <w:t>Formular propuestas</w:t>
      </w:r>
      <w:r w:rsidR="00830AF9" w:rsidRPr="00D1343D">
        <w:rPr>
          <w:rFonts w:ascii="Courier New" w:hAnsi="Courier New" w:cs="Courier New"/>
          <w:sz w:val="24"/>
          <w:szCs w:val="24"/>
        </w:rPr>
        <w:t xml:space="preserve"> al Ministerio </w:t>
      </w:r>
      <w:r w:rsidR="00006A66" w:rsidRPr="00D1343D">
        <w:rPr>
          <w:rFonts w:ascii="Courier New" w:hAnsi="Courier New" w:cs="Courier New"/>
          <w:sz w:val="24"/>
          <w:szCs w:val="24"/>
        </w:rPr>
        <w:t xml:space="preserve">de Agricultura </w:t>
      </w:r>
      <w:r w:rsidRPr="00D1343D">
        <w:rPr>
          <w:rFonts w:ascii="Courier New" w:hAnsi="Courier New" w:cs="Courier New"/>
          <w:sz w:val="24"/>
          <w:szCs w:val="24"/>
        </w:rPr>
        <w:t xml:space="preserve">para el buen desarrollo del sistema </w:t>
      </w:r>
      <w:r w:rsidR="00E56746" w:rsidRPr="00D1343D">
        <w:rPr>
          <w:rFonts w:ascii="Courier New" w:hAnsi="Courier New" w:cs="Courier New"/>
          <w:sz w:val="24"/>
          <w:szCs w:val="24"/>
        </w:rPr>
        <w:t>señalado</w:t>
      </w:r>
      <w:r w:rsidRPr="00D1343D">
        <w:rPr>
          <w:rFonts w:ascii="Courier New" w:hAnsi="Courier New" w:cs="Courier New"/>
          <w:sz w:val="24"/>
          <w:szCs w:val="24"/>
        </w:rPr>
        <w:t xml:space="preserve"> en </w:t>
      </w:r>
      <w:r w:rsidR="00E56746" w:rsidRPr="00D1343D">
        <w:rPr>
          <w:rFonts w:ascii="Courier New" w:hAnsi="Courier New" w:cs="Courier New"/>
          <w:sz w:val="24"/>
          <w:szCs w:val="24"/>
        </w:rPr>
        <w:t>la presente</w:t>
      </w:r>
      <w:r w:rsidRPr="00D1343D">
        <w:rPr>
          <w:rFonts w:ascii="Courier New" w:hAnsi="Courier New" w:cs="Courier New"/>
          <w:sz w:val="24"/>
          <w:szCs w:val="24"/>
        </w:rPr>
        <w:t xml:space="preserve"> ley.</w:t>
      </w:r>
    </w:p>
    <w:p w14:paraId="2A9F7B55" w14:textId="77777777" w:rsidR="004C26BF" w:rsidRPr="00D1343D" w:rsidRDefault="004C26BF" w:rsidP="00585D5C">
      <w:pPr>
        <w:spacing w:line="276" w:lineRule="auto"/>
        <w:rPr>
          <w:rFonts w:ascii="Courier New" w:hAnsi="Courier New" w:cs="Courier New"/>
          <w:sz w:val="24"/>
          <w:szCs w:val="24"/>
        </w:rPr>
      </w:pPr>
    </w:p>
    <w:p w14:paraId="666F64EE" w14:textId="4C919987" w:rsidR="000908DF" w:rsidRPr="00D1343D" w:rsidRDefault="00707D6F" w:rsidP="003263E5">
      <w:pPr>
        <w:spacing w:line="276" w:lineRule="auto"/>
        <w:ind w:firstLine="2268"/>
        <w:rPr>
          <w:rFonts w:ascii="Courier New" w:hAnsi="Courier New" w:cs="Courier New"/>
          <w:sz w:val="24"/>
          <w:szCs w:val="24"/>
        </w:rPr>
      </w:pPr>
      <w:r w:rsidRPr="00D1343D">
        <w:rPr>
          <w:rFonts w:ascii="Courier New" w:hAnsi="Courier New" w:cs="Courier New"/>
          <w:sz w:val="24"/>
          <w:szCs w:val="24"/>
        </w:rPr>
        <w:t xml:space="preserve">Las opiniones de los Comités no serán vinculantes para los directores regionales. </w:t>
      </w:r>
    </w:p>
    <w:p w14:paraId="1A8F8020" w14:textId="77777777" w:rsidR="00707D6F" w:rsidRPr="00D1343D" w:rsidRDefault="00707D6F" w:rsidP="00585D5C">
      <w:pPr>
        <w:spacing w:line="276" w:lineRule="auto"/>
        <w:rPr>
          <w:rFonts w:ascii="Courier New" w:hAnsi="Courier New" w:cs="Courier New"/>
          <w:sz w:val="24"/>
          <w:szCs w:val="24"/>
        </w:rPr>
      </w:pPr>
    </w:p>
    <w:p w14:paraId="730AA861" w14:textId="46F723C5" w:rsidR="003B6F06" w:rsidRPr="00D1343D" w:rsidRDefault="00707D6F" w:rsidP="003263E5">
      <w:pPr>
        <w:spacing w:line="276" w:lineRule="auto"/>
        <w:ind w:firstLine="2268"/>
        <w:rPr>
          <w:rFonts w:ascii="Courier New" w:hAnsi="Courier New" w:cs="Courier New"/>
          <w:sz w:val="24"/>
          <w:szCs w:val="24"/>
        </w:rPr>
      </w:pPr>
      <w:r w:rsidRPr="00D1343D">
        <w:rPr>
          <w:rFonts w:ascii="Courier New" w:hAnsi="Courier New" w:cs="Courier New"/>
          <w:sz w:val="24"/>
          <w:szCs w:val="24"/>
        </w:rPr>
        <w:t>El Comité Técnico Regional es un órgano consultivo y no remunerado, que será presidido por el Secretario Regional Ministerial de Agricultura respectivo</w:t>
      </w:r>
      <w:r w:rsidR="004C26BF" w:rsidRPr="00D1343D">
        <w:rPr>
          <w:rFonts w:ascii="Courier New" w:hAnsi="Courier New" w:cs="Courier New"/>
          <w:sz w:val="24"/>
          <w:szCs w:val="24"/>
        </w:rPr>
        <w:t>.</w:t>
      </w:r>
      <w:r w:rsidR="005B69BB" w:rsidRPr="00D1343D">
        <w:rPr>
          <w:rFonts w:ascii="Courier New" w:hAnsi="Courier New" w:cs="Courier New"/>
          <w:sz w:val="24"/>
          <w:szCs w:val="24"/>
        </w:rPr>
        <w:t xml:space="preserve"> </w:t>
      </w:r>
      <w:r w:rsidR="56631B41" w:rsidRPr="00D1343D">
        <w:rPr>
          <w:rFonts w:ascii="Courier New" w:hAnsi="Courier New" w:cs="Courier New"/>
          <w:sz w:val="24"/>
          <w:szCs w:val="24"/>
        </w:rPr>
        <w:t>E</w:t>
      </w:r>
      <w:r w:rsidR="00821F05" w:rsidRPr="00D1343D">
        <w:rPr>
          <w:rFonts w:ascii="Courier New" w:hAnsi="Courier New" w:cs="Courier New"/>
          <w:sz w:val="24"/>
          <w:szCs w:val="24"/>
        </w:rPr>
        <w:t>starán</w:t>
      </w:r>
      <w:r w:rsidR="000908DF" w:rsidRPr="00D1343D">
        <w:rPr>
          <w:rFonts w:ascii="Courier New" w:hAnsi="Courier New" w:cs="Courier New"/>
          <w:sz w:val="24"/>
          <w:szCs w:val="24"/>
        </w:rPr>
        <w:t xml:space="preserve"> integrados por personeros del sector público agropecuario y del sector privado relacionados con la actividad</w:t>
      </w:r>
      <w:r w:rsidR="28DBA28A" w:rsidRPr="00D1343D">
        <w:rPr>
          <w:rFonts w:ascii="Courier New" w:hAnsi="Courier New" w:cs="Courier New"/>
          <w:sz w:val="24"/>
          <w:szCs w:val="24"/>
        </w:rPr>
        <w:t>, de la siguiente forma:</w:t>
      </w:r>
    </w:p>
    <w:p w14:paraId="3A2A3EED" w14:textId="5110228F" w:rsidR="000908DF" w:rsidRPr="00D1343D" w:rsidRDefault="006004F1" w:rsidP="34FBB24E">
      <w:pPr>
        <w:spacing w:line="276" w:lineRule="auto"/>
        <w:ind w:firstLine="1985"/>
        <w:rPr>
          <w:rFonts w:ascii="Courier New" w:hAnsi="Courier New" w:cs="Courier New"/>
          <w:sz w:val="24"/>
          <w:szCs w:val="24"/>
        </w:rPr>
      </w:pPr>
      <w:r w:rsidRPr="00D1343D">
        <w:rPr>
          <w:rFonts w:ascii="Courier New" w:hAnsi="Courier New" w:cs="Courier New"/>
          <w:sz w:val="24"/>
          <w:szCs w:val="24"/>
        </w:rPr>
        <w:t xml:space="preserve"> </w:t>
      </w:r>
    </w:p>
    <w:p w14:paraId="51F1B346" w14:textId="0B30AE72" w:rsidR="00DC43C0" w:rsidRPr="00D1343D" w:rsidRDefault="000908DF" w:rsidP="009A350E">
      <w:pPr>
        <w:pStyle w:val="Prrafodelista"/>
        <w:numPr>
          <w:ilvl w:val="0"/>
          <w:numId w:val="12"/>
        </w:numPr>
        <w:spacing w:line="276" w:lineRule="auto"/>
        <w:ind w:left="0" w:firstLine="2268"/>
        <w:rPr>
          <w:rFonts w:ascii="Courier New" w:hAnsi="Courier New" w:cs="Courier New"/>
          <w:sz w:val="24"/>
          <w:szCs w:val="24"/>
        </w:rPr>
      </w:pPr>
      <w:r w:rsidRPr="00D1343D">
        <w:rPr>
          <w:rFonts w:ascii="Courier New" w:hAnsi="Courier New" w:cs="Courier New"/>
          <w:sz w:val="24"/>
          <w:szCs w:val="24"/>
        </w:rPr>
        <w:t xml:space="preserve">Participarán </w:t>
      </w:r>
      <w:r w:rsidR="000D7502" w:rsidRPr="00D1343D">
        <w:rPr>
          <w:rFonts w:ascii="Courier New" w:hAnsi="Courier New" w:cs="Courier New"/>
          <w:sz w:val="24"/>
          <w:szCs w:val="24"/>
        </w:rPr>
        <w:t>como representantes del sector público,</w:t>
      </w:r>
      <w:r w:rsidR="00E02735" w:rsidRPr="00D1343D">
        <w:rPr>
          <w:rFonts w:ascii="Courier New" w:hAnsi="Courier New" w:cs="Courier New"/>
          <w:sz w:val="24"/>
          <w:szCs w:val="24"/>
        </w:rPr>
        <w:t xml:space="preserve"> </w:t>
      </w:r>
      <w:r w:rsidRPr="00D1343D">
        <w:rPr>
          <w:rFonts w:ascii="Courier New" w:hAnsi="Courier New" w:cs="Courier New"/>
          <w:sz w:val="24"/>
          <w:szCs w:val="24"/>
        </w:rPr>
        <w:t xml:space="preserve">el </w:t>
      </w:r>
      <w:r w:rsidR="00EF413C" w:rsidRPr="00D1343D">
        <w:rPr>
          <w:rFonts w:ascii="Courier New" w:hAnsi="Courier New" w:cs="Courier New"/>
          <w:sz w:val="24"/>
          <w:szCs w:val="24"/>
        </w:rPr>
        <w:t>Secretario Regional Ministerial de Agricultura respectivo</w:t>
      </w:r>
      <w:r w:rsidR="3FABE2D2" w:rsidRPr="00D1343D">
        <w:rPr>
          <w:rFonts w:ascii="Courier New" w:hAnsi="Courier New" w:cs="Courier New"/>
          <w:sz w:val="24"/>
          <w:szCs w:val="24"/>
        </w:rPr>
        <w:t xml:space="preserve"> y</w:t>
      </w:r>
      <w:r w:rsidR="00E02735" w:rsidRPr="00D1343D">
        <w:rPr>
          <w:rFonts w:ascii="Courier New" w:hAnsi="Courier New" w:cs="Courier New"/>
          <w:sz w:val="24"/>
          <w:szCs w:val="24"/>
        </w:rPr>
        <w:t xml:space="preserve"> </w:t>
      </w:r>
      <w:r w:rsidRPr="00D1343D">
        <w:rPr>
          <w:rFonts w:ascii="Courier New" w:hAnsi="Courier New" w:cs="Courier New"/>
          <w:sz w:val="24"/>
          <w:szCs w:val="24"/>
        </w:rPr>
        <w:t xml:space="preserve">los </w:t>
      </w:r>
      <w:r w:rsidR="00A00D5C" w:rsidRPr="00D1343D">
        <w:rPr>
          <w:rFonts w:ascii="Courier New" w:hAnsi="Courier New" w:cs="Courier New"/>
          <w:sz w:val="24"/>
          <w:szCs w:val="24"/>
        </w:rPr>
        <w:t>directores regionales</w:t>
      </w:r>
      <w:r w:rsidRPr="00D1343D">
        <w:rPr>
          <w:rFonts w:ascii="Courier New" w:hAnsi="Courier New" w:cs="Courier New"/>
          <w:sz w:val="24"/>
          <w:szCs w:val="24"/>
        </w:rPr>
        <w:t xml:space="preserve"> </w:t>
      </w:r>
      <w:r w:rsidR="00EF413C" w:rsidRPr="00D1343D">
        <w:rPr>
          <w:rFonts w:ascii="Courier New" w:hAnsi="Courier New" w:cs="Courier New"/>
          <w:sz w:val="24"/>
          <w:szCs w:val="24"/>
        </w:rPr>
        <w:t>del Instituto de Desarrollo Agropecuario y del Servicio Agrícola y Ganadero</w:t>
      </w:r>
      <w:r w:rsidR="00483F0E" w:rsidRPr="00D1343D">
        <w:rPr>
          <w:rFonts w:ascii="Courier New" w:hAnsi="Courier New" w:cs="Courier New"/>
          <w:sz w:val="24"/>
          <w:szCs w:val="24"/>
        </w:rPr>
        <w:t xml:space="preserve"> y</w:t>
      </w:r>
      <w:r w:rsidRPr="00D1343D">
        <w:rPr>
          <w:rFonts w:ascii="Courier New" w:hAnsi="Courier New" w:cs="Courier New"/>
          <w:sz w:val="24"/>
          <w:szCs w:val="24"/>
        </w:rPr>
        <w:t xml:space="preserve"> el </w:t>
      </w:r>
      <w:r w:rsidR="00A00D5C" w:rsidRPr="00D1343D">
        <w:rPr>
          <w:rFonts w:ascii="Courier New" w:hAnsi="Courier New" w:cs="Courier New"/>
          <w:sz w:val="24"/>
          <w:szCs w:val="24"/>
        </w:rPr>
        <w:t>director regional</w:t>
      </w:r>
      <w:r w:rsidRPr="00D1343D">
        <w:rPr>
          <w:rFonts w:ascii="Courier New" w:hAnsi="Courier New" w:cs="Courier New"/>
          <w:sz w:val="24"/>
          <w:szCs w:val="24"/>
        </w:rPr>
        <w:t xml:space="preserve"> de la CONAF, o quienes ellos designen en su representación</w:t>
      </w:r>
      <w:r w:rsidR="006004F1" w:rsidRPr="00D1343D">
        <w:rPr>
          <w:rFonts w:ascii="Courier New" w:hAnsi="Courier New" w:cs="Courier New"/>
          <w:sz w:val="24"/>
          <w:szCs w:val="24"/>
        </w:rPr>
        <w:t>.</w:t>
      </w:r>
    </w:p>
    <w:p w14:paraId="029A3C12" w14:textId="30308F2E" w:rsidR="000908DF" w:rsidRPr="00D1343D" w:rsidRDefault="00563B80" w:rsidP="00DC43C0">
      <w:pPr>
        <w:pStyle w:val="Prrafodelista"/>
        <w:spacing w:line="276" w:lineRule="auto"/>
        <w:rPr>
          <w:rFonts w:ascii="Courier New" w:hAnsi="Courier New" w:cs="Courier New"/>
          <w:sz w:val="24"/>
          <w:szCs w:val="24"/>
        </w:rPr>
      </w:pPr>
      <w:r w:rsidRPr="00D1343D">
        <w:rPr>
          <w:rFonts w:ascii="Courier New" w:hAnsi="Courier New" w:cs="Courier New"/>
          <w:sz w:val="24"/>
          <w:szCs w:val="24"/>
        </w:rPr>
        <w:t xml:space="preserve"> </w:t>
      </w:r>
    </w:p>
    <w:p w14:paraId="1582CA66" w14:textId="7FBA6726" w:rsidR="000908DF" w:rsidRPr="00D1343D" w:rsidRDefault="00563B80" w:rsidP="009A350E">
      <w:pPr>
        <w:pStyle w:val="Prrafodelista"/>
        <w:numPr>
          <w:ilvl w:val="0"/>
          <w:numId w:val="12"/>
        </w:numPr>
        <w:spacing w:line="276" w:lineRule="auto"/>
        <w:ind w:left="0" w:firstLine="2268"/>
        <w:rPr>
          <w:rFonts w:ascii="Courier New" w:hAnsi="Courier New" w:cs="Courier New"/>
          <w:sz w:val="24"/>
          <w:szCs w:val="24"/>
        </w:rPr>
      </w:pPr>
      <w:r w:rsidRPr="00D1343D">
        <w:rPr>
          <w:rFonts w:ascii="Courier New" w:hAnsi="Courier New" w:cs="Courier New"/>
          <w:sz w:val="24"/>
          <w:szCs w:val="24"/>
        </w:rPr>
        <w:t>Por parte del sector privado participarán</w:t>
      </w:r>
      <w:r w:rsidR="00483F0E" w:rsidRPr="00D1343D">
        <w:rPr>
          <w:rFonts w:ascii="Courier New" w:hAnsi="Courier New" w:cs="Courier New"/>
          <w:sz w:val="24"/>
          <w:szCs w:val="24"/>
        </w:rPr>
        <w:t>,</w:t>
      </w:r>
      <w:r w:rsidRPr="00D1343D">
        <w:rPr>
          <w:rFonts w:ascii="Courier New" w:hAnsi="Courier New" w:cs="Courier New"/>
          <w:sz w:val="24"/>
          <w:szCs w:val="24"/>
        </w:rPr>
        <w:t xml:space="preserve"> un representante del Instituto de Investigaciones Agropecuarias</w:t>
      </w:r>
      <w:r w:rsidR="000C3A23" w:rsidRPr="00D1343D">
        <w:rPr>
          <w:rFonts w:ascii="Courier New" w:hAnsi="Courier New" w:cs="Courier New"/>
          <w:sz w:val="24"/>
          <w:szCs w:val="24"/>
        </w:rPr>
        <w:t>, un</w:t>
      </w:r>
      <w:r w:rsidR="00DB488F" w:rsidRPr="00D1343D">
        <w:rPr>
          <w:rFonts w:ascii="Courier New" w:hAnsi="Courier New" w:cs="Courier New"/>
          <w:sz w:val="24"/>
          <w:szCs w:val="24"/>
        </w:rPr>
        <w:t xml:space="preserve"> </w:t>
      </w:r>
      <w:r w:rsidR="000C3A23" w:rsidRPr="00D1343D">
        <w:rPr>
          <w:rFonts w:ascii="Courier New" w:hAnsi="Courier New" w:cs="Courier New"/>
          <w:sz w:val="24"/>
          <w:szCs w:val="24"/>
        </w:rPr>
        <w:t xml:space="preserve">representante de las </w:t>
      </w:r>
      <w:r w:rsidR="00A00D5C" w:rsidRPr="00D1343D">
        <w:rPr>
          <w:rFonts w:ascii="Courier New" w:hAnsi="Courier New" w:cs="Courier New"/>
          <w:sz w:val="24"/>
          <w:szCs w:val="24"/>
        </w:rPr>
        <w:t>u</w:t>
      </w:r>
      <w:r w:rsidR="000C3A23" w:rsidRPr="00D1343D">
        <w:rPr>
          <w:rFonts w:ascii="Courier New" w:hAnsi="Courier New" w:cs="Courier New"/>
          <w:sz w:val="24"/>
          <w:szCs w:val="24"/>
        </w:rPr>
        <w:t xml:space="preserve">niversidades de la </w:t>
      </w:r>
      <w:r w:rsidR="00A00D5C" w:rsidRPr="00D1343D">
        <w:rPr>
          <w:rFonts w:ascii="Courier New" w:hAnsi="Courier New" w:cs="Courier New"/>
          <w:sz w:val="24"/>
          <w:szCs w:val="24"/>
        </w:rPr>
        <w:t>r</w:t>
      </w:r>
      <w:r w:rsidR="000C3A23" w:rsidRPr="00D1343D">
        <w:rPr>
          <w:rFonts w:ascii="Courier New" w:hAnsi="Courier New" w:cs="Courier New"/>
          <w:sz w:val="24"/>
          <w:szCs w:val="24"/>
        </w:rPr>
        <w:t>egió</w:t>
      </w:r>
      <w:r w:rsidR="00C86249" w:rsidRPr="00D1343D">
        <w:rPr>
          <w:rFonts w:ascii="Courier New" w:hAnsi="Courier New" w:cs="Courier New"/>
          <w:sz w:val="24"/>
          <w:szCs w:val="24"/>
        </w:rPr>
        <w:t xml:space="preserve">n </w:t>
      </w:r>
      <w:r w:rsidR="0040131C" w:rsidRPr="00D1343D">
        <w:rPr>
          <w:rFonts w:ascii="Courier New" w:hAnsi="Courier New" w:cs="Courier New"/>
          <w:sz w:val="24"/>
          <w:szCs w:val="24"/>
        </w:rPr>
        <w:t>reconocidas por el Estado</w:t>
      </w:r>
      <w:r w:rsidR="009037B9" w:rsidRPr="00D1343D">
        <w:rPr>
          <w:rFonts w:ascii="Courier New" w:hAnsi="Courier New" w:cs="Courier New"/>
          <w:sz w:val="24"/>
          <w:szCs w:val="24"/>
        </w:rPr>
        <w:t xml:space="preserve"> </w:t>
      </w:r>
      <w:r w:rsidR="00C86249" w:rsidRPr="00D1343D">
        <w:rPr>
          <w:rFonts w:ascii="Courier New" w:hAnsi="Courier New" w:cs="Courier New"/>
          <w:sz w:val="24"/>
          <w:szCs w:val="24"/>
        </w:rPr>
        <w:t xml:space="preserve">y 4 </w:t>
      </w:r>
      <w:r w:rsidRPr="00D1343D">
        <w:rPr>
          <w:rFonts w:ascii="Courier New" w:hAnsi="Courier New" w:cs="Courier New"/>
          <w:sz w:val="24"/>
          <w:szCs w:val="24"/>
        </w:rPr>
        <w:t xml:space="preserve">agricultores </w:t>
      </w:r>
      <w:r w:rsidR="00483F0E" w:rsidRPr="00D1343D">
        <w:rPr>
          <w:rFonts w:ascii="Courier New" w:hAnsi="Courier New" w:cs="Courier New"/>
          <w:sz w:val="24"/>
          <w:szCs w:val="24"/>
        </w:rPr>
        <w:t>que representen</w:t>
      </w:r>
      <w:r w:rsidRPr="00D1343D">
        <w:rPr>
          <w:rFonts w:ascii="Courier New" w:hAnsi="Courier New" w:cs="Courier New"/>
          <w:sz w:val="24"/>
          <w:szCs w:val="24"/>
        </w:rPr>
        <w:t xml:space="preserve"> organizaciones de pequeños y medianos productores agrícolas</w:t>
      </w:r>
      <w:r w:rsidR="00C86249" w:rsidRPr="00D1343D">
        <w:rPr>
          <w:rFonts w:ascii="Courier New" w:hAnsi="Courier New" w:cs="Courier New"/>
          <w:sz w:val="24"/>
          <w:szCs w:val="24"/>
        </w:rPr>
        <w:t>.</w:t>
      </w:r>
    </w:p>
    <w:p w14:paraId="55D1AFEE" w14:textId="77777777" w:rsidR="00A00D5C" w:rsidRPr="00D1343D" w:rsidRDefault="00A00D5C" w:rsidP="00585D5C">
      <w:pPr>
        <w:spacing w:line="276" w:lineRule="auto"/>
        <w:rPr>
          <w:rFonts w:ascii="Courier New" w:hAnsi="Courier New" w:cs="Courier New"/>
          <w:sz w:val="24"/>
          <w:szCs w:val="24"/>
        </w:rPr>
      </w:pPr>
    </w:p>
    <w:p w14:paraId="0E330745" w14:textId="3D5E9CE6" w:rsidR="00707D6F" w:rsidRPr="00D1343D" w:rsidRDefault="00A00D5C" w:rsidP="004B0132">
      <w:pPr>
        <w:spacing w:line="276" w:lineRule="auto"/>
        <w:ind w:firstLine="2268"/>
        <w:rPr>
          <w:rFonts w:ascii="Courier New" w:hAnsi="Courier New" w:cs="Courier New"/>
          <w:sz w:val="24"/>
          <w:szCs w:val="24"/>
        </w:rPr>
      </w:pPr>
      <w:r w:rsidRPr="00D1343D">
        <w:rPr>
          <w:rFonts w:ascii="Courier New" w:hAnsi="Courier New" w:cs="Courier New"/>
          <w:sz w:val="24"/>
          <w:szCs w:val="24"/>
        </w:rPr>
        <w:t>El funcionamiento</w:t>
      </w:r>
      <w:r w:rsidR="00707D6F" w:rsidRPr="00D1343D">
        <w:rPr>
          <w:rFonts w:ascii="Courier New" w:hAnsi="Courier New" w:cs="Courier New"/>
          <w:sz w:val="24"/>
          <w:szCs w:val="24"/>
        </w:rPr>
        <w:t xml:space="preserve"> </w:t>
      </w:r>
      <w:r w:rsidR="00D65DE2" w:rsidRPr="00D1343D">
        <w:rPr>
          <w:rFonts w:ascii="Courier New" w:hAnsi="Courier New" w:cs="Courier New"/>
          <w:sz w:val="24"/>
          <w:szCs w:val="24"/>
        </w:rPr>
        <w:t xml:space="preserve">de los </w:t>
      </w:r>
      <w:r w:rsidR="008F3145" w:rsidRPr="00D1343D">
        <w:rPr>
          <w:rFonts w:ascii="Courier New" w:hAnsi="Courier New" w:cs="Courier New"/>
          <w:sz w:val="24"/>
          <w:szCs w:val="24"/>
        </w:rPr>
        <w:t>C</w:t>
      </w:r>
      <w:r w:rsidR="00D65DE2" w:rsidRPr="00D1343D">
        <w:rPr>
          <w:rFonts w:ascii="Courier New" w:hAnsi="Courier New" w:cs="Courier New"/>
          <w:sz w:val="24"/>
          <w:szCs w:val="24"/>
        </w:rPr>
        <w:t>omités</w:t>
      </w:r>
      <w:r w:rsidR="00297E23" w:rsidRPr="00D1343D">
        <w:rPr>
          <w:rFonts w:ascii="Courier New" w:hAnsi="Courier New" w:cs="Courier New"/>
          <w:sz w:val="24"/>
          <w:szCs w:val="24"/>
        </w:rPr>
        <w:t>,</w:t>
      </w:r>
      <w:r w:rsidRPr="00D1343D">
        <w:rPr>
          <w:rFonts w:ascii="Courier New" w:hAnsi="Courier New" w:cs="Courier New"/>
          <w:sz w:val="24"/>
          <w:szCs w:val="24"/>
        </w:rPr>
        <w:t xml:space="preserve"> </w:t>
      </w:r>
      <w:r w:rsidR="00297E23" w:rsidRPr="00D1343D">
        <w:rPr>
          <w:rFonts w:ascii="Courier New" w:hAnsi="Courier New" w:cs="Courier New"/>
          <w:sz w:val="24"/>
          <w:szCs w:val="24"/>
        </w:rPr>
        <w:t xml:space="preserve">así como </w:t>
      </w:r>
      <w:r w:rsidR="00CC2FBC" w:rsidRPr="00D1343D">
        <w:rPr>
          <w:rFonts w:ascii="Courier New" w:hAnsi="Courier New" w:cs="Courier New"/>
          <w:sz w:val="24"/>
          <w:szCs w:val="24"/>
        </w:rPr>
        <w:t xml:space="preserve">la </w:t>
      </w:r>
      <w:r w:rsidRPr="00D1343D">
        <w:rPr>
          <w:rFonts w:ascii="Courier New" w:hAnsi="Courier New" w:cs="Courier New"/>
          <w:sz w:val="24"/>
          <w:szCs w:val="24"/>
        </w:rPr>
        <w:t>selección de los</w:t>
      </w:r>
      <w:r w:rsidR="00707D6F" w:rsidRPr="00D1343D">
        <w:rPr>
          <w:rFonts w:ascii="Courier New" w:hAnsi="Courier New" w:cs="Courier New"/>
          <w:sz w:val="24"/>
          <w:szCs w:val="24"/>
        </w:rPr>
        <w:t xml:space="preserve"> </w:t>
      </w:r>
      <w:r w:rsidR="00162745" w:rsidRPr="00D1343D">
        <w:rPr>
          <w:rFonts w:ascii="Courier New" w:hAnsi="Courier New" w:cs="Courier New"/>
          <w:sz w:val="24"/>
          <w:szCs w:val="24"/>
        </w:rPr>
        <w:t xml:space="preserve">representantes </w:t>
      </w:r>
      <w:r w:rsidRPr="00D1343D">
        <w:rPr>
          <w:rFonts w:ascii="Courier New" w:hAnsi="Courier New" w:cs="Courier New"/>
          <w:sz w:val="24"/>
          <w:szCs w:val="24"/>
        </w:rPr>
        <w:t>que corresponda</w:t>
      </w:r>
      <w:r w:rsidR="00297E23" w:rsidRPr="00D1343D">
        <w:rPr>
          <w:rFonts w:ascii="Courier New" w:hAnsi="Courier New" w:cs="Courier New"/>
          <w:sz w:val="24"/>
          <w:szCs w:val="24"/>
        </w:rPr>
        <w:t>n</w:t>
      </w:r>
      <w:r w:rsidR="00186532" w:rsidRPr="00D1343D">
        <w:rPr>
          <w:rFonts w:ascii="Courier New" w:hAnsi="Courier New" w:cs="Courier New"/>
          <w:sz w:val="24"/>
          <w:szCs w:val="24"/>
        </w:rPr>
        <w:t>,</w:t>
      </w:r>
      <w:r w:rsidR="00707D6F" w:rsidRPr="00D1343D">
        <w:rPr>
          <w:rFonts w:ascii="Courier New" w:hAnsi="Courier New" w:cs="Courier New"/>
          <w:sz w:val="24"/>
          <w:szCs w:val="24"/>
        </w:rPr>
        <w:t xml:space="preserve"> será regulado </w:t>
      </w:r>
      <w:r w:rsidR="00900BCB" w:rsidRPr="00D1343D">
        <w:rPr>
          <w:rFonts w:ascii="Courier New" w:hAnsi="Courier New" w:cs="Courier New"/>
          <w:sz w:val="24"/>
          <w:szCs w:val="24"/>
        </w:rPr>
        <w:t>por medio d</w:t>
      </w:r>
      <w:r w:rsidR="00707D6F" w:rsidRPr="00D1343D">
        <w:rPr>
          <w:rFonts w:ascii="Courier New" w:hAnsi="Courier New" w:cs="Courier New"/>
          <w:sz w:val="24"/>
          <w:szCs w:val="24"/>
        </w:rPr>
        <w:t xml:space="preserve">el </w:t>
      </w:r>
      <w:r w:rsidR="00144983" w:rsidRPr="00D1343D">
        <w:rPr>
          <w:rFonts w:ascii="Courier New" w:hAnsi="Courier New" w:cs="Courier New"/>
          <w:sz w:val="24"/>
          <w:szCs w:val="24"/>
        </w:rPr>
        <w:t>r</w:t>
      </w:r>
      <w:r w:rsidR="00707D6F" w:rsidRPr="00D1343D">
        <w:rPr>
          <w:rFonts w:ascii="Courier New" w:hAnsi="Courier New" w:cs="Courier New"/>
          <w:sz w:val="24"/>
          <w:szCs w:val="24"/>
        </w:rPr>
        <w:t>eglamento</w:t>
      </w:r>
      <w:r w:rsidR="00900BCB" w:rsidRPr="00D1343D">
        <w:rPr>
          <w:rFonts w:ascii="Courier New" w:hAnsi="Courier New" w:cs="Courier New"/>
          <w:sz w:val="24"/>
          <w:szCs w:val="24"/>
        </w:rPr>
        <w:t xml:space="preserve"> de la presente ley</w:t>
      </w:r>
      <w:r w:rsidR="00707D6F" w:rsidRPr="00D1343D">
        <w:rPr>
          <w:rFonts w:ascii="Courier New" w:hAnsi="Courier New" w:cs="Courier New"/>
          <w:sz w:val="24"/>
          <w:szCs w:val="24"/>
        </w:rPr>
        <w:t xml:space="preserve">. </w:t>
      </w:r>
    </w:p>
    <w:p w14:paraId="56AAAC05" w14:textId="77777777" w:rsidR="00707D6F" w:rsidRPr="00D1343D" w:rsidRDefault="00707D6F" w:rsidP="00585D5C">
      <w:pPr>
        <w:spacing w:line="276" w:lineRule="auto"/>
        <w:rPr>
          <w:rFonts w:ascii="Courier New" w:hAnsi="Courier New" w:cs="Courier New"/>
          <w:sz w:val="24"/>
          <w:szCs w:val="24"/>
        </w:rPr>
      </w:pPr>
    </w:p>
    <w:p w14:paraId="6C96205E" w14:textId="02B60191" w:rsidR="00707D6F" w:rsidRPr="00D1343D" w:rsidRDefault="00707D6F" w:rsidP="00F71199">
      <w:pPr>
        <w:tabs>
          <w:tab w:val="left" w:pos="2268"/>
        </w:tabs>
        <w:spacing w:line="276" w:lineRule="auto"/>
        <w:rPr>
          <w:rFonts w:ascii="Courier New" w:hAnsi="Courier New" w:cs="Courier New"/>
          <w:sz w:val="24"/>
          <w:szCs w:val="24"/>
        </w:rPr>
      </w:pPr>
      <w:r w:rsidRPr="00D1343D">
        <w:rPr>
          <w:rFonts w:ascii="Courier New" w:hAnsi="Courier New" w:cs="Courier New"/>
          <w:b/>
          <w:bCs/>
          <w:sz w:val="24"/>
          <w:szCs w:val="24"/>
        </w:rPr>
        <w:t>Artículo 11.-</w:t>
      </w:r>
      <w:r w:rsidRPr="00D1343D">
        <w:rPr>
          <w:rFonts w:ascii="Courier New" w:hAnsi="Courier New" w:cs="Courier New"/>
          <w:sz w:val="24"/>
          <w:szCs w:val="24"/>
        </w:rPr>
        <w:t xml:space="preserve"> </w:t>
      </w:r>
      <w:r w:rsidR="00F71199" w:rsidRPr="00D1343D">
        <w:rPr>
          <w:rFonts w:ascii="Courier New" w:hAnsi="Courier New" w:cs="Courier New"/>
          <w:sz w:val="24"/>
          <w:szCs w:val="24"/>
        </w:rPr>
        <w:tab/>
      </w:r>
      <w:r w:rsidRPr="00D1343D">
        <w:rPr>
          <w:rFonts w:ascii="Courier New" w:hAnsi="Courier New" w:cs="Courier New"/>
          <w:sz w:val="24"/>
          <w:szCs w:val="24"/>
        </w:rPr>
        <w:t xml:space="preserve">Los instrumentos regulados en los artículos 7° y 8° de esta ley se otorgarán </w:t>
      </w:r>
      <w:r w:rsidR="007D0594" w:rsidRPr="00D1343D">
        <w:rPr>
          <w:rFonts w:ascii="Courier New" w:hAnsi="Courier New" w:cs="Courier New"/>
          <w:sz w:val="24"/>
          <w:szCs w:val="24"/>
        </w:rPr>
        <w:t xml:space="preserve">mediante concursos </w:t>
      </w:r>
      <w:r w:rsidR="00FD1365" w:rsidRPr="00D1343D">
        <w:rPr>
          <w:rFonts w:ascii="Courier New" w:hAnsi="Courier New" w:cs="Courier New"/>
          <w:sz w:val="24"/>
          <w:szCs w:val="24"/>
        </w:rPr>
        <w:t>o licitaciones públicas</w:t>
      </w:r>
      <w:r w:rsidR="00186532" w:rsidRPr="00D1343D">
        <w:rPr>
          <w:rFonts w:ascii="Courier New" w:hAnsi="Courier New" w:cs="Courier New"/>
          <w:sz w:val="24"/>
          <w:szCs w:val="24"/>
        </w:rPr>
        <w:t>,</w:t>
      </w:r>
      <w:r w:rsidR="007D0594" w:rsidRPr="00D1343D">
        <w:rPr>
          <w:rFonts w:ascii="Courier New" w:hAnsi="Courier New" w:cs="Courier New"/>
          <w:sz w:val="24"/>
          <w:szCs w:val="24"/>
        </w:rPr>
        <w:t xml:space="preserve"> </w:t>
      </w:r>
      <w:r w:rsidRPr="00D1343D">
        <w:rPr>
          <w:rFonts w:ascii="Courier New" w:hAnsi="Courier New" w:cs="Courier New"/>
          <w:sz w:val="24"/>
          <w:szCs w:val="24"/>
        </w:rPr>
        <w:t>por intermedio del Instituto de Desarrollo Agropecuario y el Servicio Agrícola y Ganadero</w:t>
      </w:r>
      <w:r w:rsidR="00691CAF" w:rsidRPr="00D1343D">
        <w:rPr>
          <w:rFonts w:ascii="Courier New" w:hAnsi="Courier New" w:cs="Courier New"/>
          <w:sz w:val="24"/>
          <w:szCs w:val="24"/>
        </w:rPr>
        <w:t>,</w:t>
      </w:r>
      <w:r w:rsidR="00C82538" w:rsidRPr="00D1343D">
        <w:rPr>
          <w:rFonts w:ascii="Courier New" w:hAnsi="Courier New" w:cs="Courier New"/>
          <w:sz w:val="24"/>
          <w:szCs w:val="24"/>
        </w:rPr>
        <w:t xml:space="preserve"> </w:t>
      </w:r>
      <w:r w:rsidR="00C06B35" w:rsidRPr="00D1343D">
        <w:rPr>
          <w:rFonts w:ascii="Courier New" w:hAnsi="Courier New" w:cs="Courier New"/>
          <w:sz w:val="24"/>
          <w:szCs w:val="24"/>
        </w:rPr>
        <w:t xml:space="preserve">según corresponda, </w:t>
      </w:r>
      <w:r w:rsidR="00C82538" w:rsidRPr="00D1343D">
        <w:rPr>
          <w:rFonts w:ascii="Courier New" w:hAnsi="Courier New" w:cs="Courier New"/>
          <w:sz w:val="24"/>
          <w:szCs w:val="24"/>
        </w:rPr>
        <w:t>siguiendo la regla establecida en el inciso tercero del artículo 9°</w:t>
      </w:r>
      <w:r w:rsidRPr="00D1343D">
        <w:rPr>
          <w:rFonts w:ascii="Courier New" w:hAnsi="Courier New" w:cs="Courier New"/>
          <w:sz w:val="24"/>
          <w:szCs w:val="24"/>
        </w:rPr>
        <w:t xml:space="preserve">. Para </w:t>
      </w:r>
      <w:r w:rsidRPr="00D1343D">
        <w:rPr>
          <w:rFonts w:ascii="Courier New" w:hAnsi="Courier New" w:cs="Courier New"/>
          <w:sz w:val="24"/>
          <w:szCs w:val="24"/>
        </w:rPr>
        <w:lastRenderedPageBreak/>
        <w:t>ello</w:t>
      </w:r>
      <w:r w:rsidR="000C53DC" w:rsidRPr="00D1343D">
        <w:rPr>
          <w:rFonts w:ascii="Courier New" w:hAnsi="Courier New" w:cs="Courier New"/>
          <w:sz w:val="24"/>
          <w:szCs w:val="24"/>
        </w:rPr>
        <w:t>,</w:t>
      </w:r>
      <w:r w:rsidRPr="00D1343D">
        <w:rPr>
          <w:rFonts w:ascii="Courier New" w:hAnsi="Courier New" w:cs="Courier New"/>
          <w:sz w:val="24"/>
          <w:szCs w:val="24"/>
        </w:rPr>
        <w:t xml:space="preserve"> podrán celebrar contratos o convenios con personas naturales o jurídicas, de derecho público o privado, a fin de llevar a cabo las actividades y proyectos necesarios para el cumplimiento de lo señalado en dichos artículos.</w:t>
      </w:r>
    </w:p>
    <w:p w14:paraId="5664AD35" w14:textId="77777777" w:rsidR="00707D6F" w:rsidRPr="00D1343D" w:rsidRDefault="00707D6F" w:rsidP="00585D5C">
      <w:pPr>
        <w:spacing w:line="276" w:lineRule="auto"/>
        <w:rPr>
          <w:rFonts w:ascii="Courier New" w:hAnsi="Courier New" w:cs="Courier New"/>
          <w:sz w:val="24"/>
          <w:szCs w:val="24"/>
        </w:rPr>
      </w:pPr>
    </w:p>
    <w:p w14:paraId="6F55BC38" w14:textId="0C720C48" w:rsidR="00707D6F" w:rsidRPr="00D1343D" w:rsidRDefault="00707D6F" w:rsidP="00F71199">
      <w:pPr>
        <w:spacing w:line="276" w:lineRule="auto"/>
        <w:ind w:firstLine="2268"/>
        <w:rPr>
          <w:rFonts w:ascii="Courier New" w:hAnsi="Courier New" w:cs="Courier New"/>
          <w:sz w:val="24"/>
          <w:szCs w:val="24"/>
        </w:rPr>
      </w:pPr>
      <w:r w:rsidRPr="00D1343D">
        <w:rPr>
          <w:rFonts w:ascii="Courier New" w:hAnsi="Courier New" w:cs="Courier New"/>
          <w:sz w:val="24"/>
          <w:szCs w:val="24"/>
        </w:rPr>
        <w:t>Para la implementación de ambos instrumentos</w:t>
      </w:r>
      <w:r w:rsidR="004E4F68" w:rsidRPr="00D1343D">
        <w:rPr>
          <w:rFonts w:ascii="Courier New" w:hAnsi="Courier New" w:cs="Courier New"/>
          <w:sz w:val="24"/>
          <w:szCs w:val="24"/>
        </w:rPr>
        <w:t>,</w:t>
      </w:r>
      <w:r w:rsidRPr="00D1343D">
        <w:rPr>
          <w:rFonts w:ascii="Courier New" w:hAnsi="Courier New" w:cs="Courier New"/>
          <w:sz w:val="24"/>
          <w:szCs w:val="24"/>
        </w:rPr>
        <w:t xml:space="preserve"> el Instituto de Desarrollo Agropecuario y el Servicio Agrícola y Ganadero</w:t>
      </w:r>
      <w:r w:rsidR="00CB7681" w:rsidRPr="00D1343D">
        <w:rPr>
          <w:rFonts w:ascii="Courier New" w:hAnsi="Courier New" w:cs="Courier New"/>
          <w:sz w:val="24"/>
          <w:szCs w:val="24"/>
        </w:rPr>
        <w:t>, según corresponda,</w:t>
      </w:r>
      <w:r w:rsidRPr="00D1343D">
        <w:rPr>
          <w:rFonts w:ascii="Courier New" w:hAnsi="Courier New" w:cs="Courier New"/>
          <w:sz w:val="24"/>
          <w:szCs w:val="24"/>
        </w:rPr>
        <w:t xml:space="preserve"> se ceñirán a los marcos y definiciones establecidas </w:t>
      </w:r>
      <w:r w:rsidR="00314AF4" w:rsidRPr="00D1343D">
        <w:rPr>
          <w:rFonts w:ascii="Courier New" w:hAnsi="Courier New" w:cs="Courier New"/>
          <w:sz w:val="24"/>
          <w:szCs w:val="24"/>
        </w:rPr>
        <w:t>en la presente</w:t>
      </w:r>
      <w:r w:rsidRPr="00D1343D">
        <w:rPr>
          <w:rFonts w:ascii="Courier New" w:hAnsi="Courier New" w:cs="Courier New"/>
          <w:sz w:val="24"/>
          <w:szCs w:val="24"/>
        </w:rPr>
        <w:t xml:space="preserve"> ley</w:t>
      </w:r>
      <w:r w:rsidR="73AE597B" w:rsidRPr="00D1343D">
        <w:rPr>
          <w:rFonts w:ascii="Courier New" w:hAnsi="Courier New" w:cs="Courier New"/>
          <w:sz w:val="24"/>
          <w:szCs w:val="24"/>
        </w:rPr>
        <w:t>, y al proceso que para estos efectos establezca el reglamento</w:t>
      </w:r>
      <w:r w:rsidRPr="00D1343D">
        <w:rPr>
          <w:rFonts w:ascii="Courier New" w:hAnsi="Courier New" w:cs="Courier New"/>
          <w:sz w:val="24"/>
          <w:szCs w:val="24"/>
        </w:rPr>
        <w:t>.</w:t>
      </w:r>
    </w:p>
    <w:p w14:paraId="472294BF" w14:textId="77777777" w:rsidR="00707D6F" w:rsidRPr="00D1343D" w:rsidRDefault="00707D6F" w:rsidP="00585D5C">
      <w:pPr>
        <w:spacing w:line="276" w:lineRule="auto"/>
        <w:rPr>
          <w:rFonts w:ascii="Courier New" w:hAnsi="Courier New" w:cs="Courier New"/>
          <w:sz w:val="24"/>
          <w:szCs w:val="24"/>
        </w:rPr>
      </w:pPr>
    </w:p>
    <w:p w14:paraId="14B14C84" w14:textId="1BE39B19" w:rsidR="00707D6F" w:rsidRPr="00D1343D" w:rsidRDefault="00707D6F" w:rsidP="00D905A1">
      <w:pPr>
        <w:tabs>
          <w:tab w:val="left" w:pos="2268"/>
        </w:tabs>
        <w:spacing w:line="276" w:lineRule="auto"/>
        <w:rPr>
          <w:rFonts w:ascii="Courier New" w:hAnsi="Courier New" w:cs="Courier New"/>
          <w:sz w:val="24"/>
          <w:szCs w:val="24"/>
        </w:rPr>
      </w:pPr>
      <w:r w:rsidRPr="00D1343D">
        <w:rPr>
          <w:rFonts w:ascii="Courier New" w:hAnsi="Courier New" w:cs="Courier New"/>
          <w:b/>
          <w:bCs/>
          <w:sz w:val="24"/>
          <w:szCs w:val="24"/>
        </w:rPr>
        <w:t>Artículo 12.-</w:t>
      </w:r>
      <w:r w:rsidRPr="00D1343D">
        <w:rPr>
          <w:rFonts w:ascii="Courier New" w:hAnsi="Courier New" w:cs="Courier New"/>
          <w:sz w:val="24"/>
          <w:szCs w:val="24"/>
        </w:rPr>
        <w:t xml:space="preserve"> </w:t>
      </w:r>
      <w:r w:rsidR="00D905A1" w:rsidRPr="00D1343D">
        <w:rPr>
          <w:rFonts w:ascii="Courier New" w:hAnsi="Courier New" w:cs="Courier New"/>
          <w:sz w:val="24"/>
          <w:szCs w:val="24"/>
        </w:rPr>
        <w:tab/>
      </w:r>
      <w:r w:rsidRPr="00D1343D">
        <w:rPr>
          <w:rFonts w:ascii="Courier New" w:hAnsi="Courier New" w:cs="Courier New"/>
          <w:sz w:val="24"/>
          <w:szCs w:val="24"/>
        </w:rPr>
        <w:t xml:space="preserve">Podrán postular a los instrumentos que establece esta ley, de forma individual o colectiva, las personas naturales o jurídicas que sean propietarias, usufructuarias, arrendatarias, medieras y comodatarias de los suelos que se propongan intervenir. Asimismo, podrán postular los pequeños productores agrícolas y campesinos, según la definición del artículo 13 de la </w:t>
      </w:r>
      <w:r w:rsidR="00F23AB1" w:rsidRPr="00D1343D">
        <w:rPr>
          <w:rFonts w:ascii="Courier New" w:hAnsi="Courier New" w:cs="Courier New"/>
          <w:sz w:val="24"/>
          <w:szCs w:val="24"/>
        </w:rPr>
        <w:t>l</w:t>
      </w:r>
      <w:r w:rsidRPr="00D1343D">
        <w:rPr>
          <w:rFonts w:ascii="Courier New" w:hAnsi="Courier New" w:cs="Courier New"/>
          <w:sz w:val="24"/>
          <w:szCs w:val="24"/>
        </w:rPr>
        <w:t xml:space="preserve">ey </w:t>
      </w:r>
      <w:proofErr w:type="spellStart"/>
      <w:r w:rsidRPr="00D1343D">
        <w:rPr>
          <w:rFonts w:ascii="Courier New" w:hAnsi="Courier New" w:cs="Courier New"/>
          <w:sz w:val="24"/>
          <w:szCs w:val="24"/>
        </w:rPr>
        <w:t>Nº</w:t>
      </w:r>
      <w:proofErr w:type="spellEnd"/>
      <w:r w:rsidR="00B5070B" w:rsidRPr="00D1343D">
        <w:rPr>
          <w:rFonts w:ascii="Courier New" w:hAnsi="Courier New" w:cs="Courier New"/>
          <w:sz w:val="24"/>
          <w:szCs w:val="24"/>
        </w:rPr>
        <w:t xml:space="preserve"> </w:t>
      </w:r>
      <w:r w:rsidRPr="00D1343D">
        <w:rPr>
          <w:rFonts w:ascii="Courier New" w:hAnsi="Courier New" w:cs="Courier New"/>
          <w:sz w:val="24"/>
          <w:szCs w:val="24"/>
        </w:rPr>
        <w:t>18.910.</w:t>
      </w:r>
    </w:p>
    <w:p w14:paraId="70D1115B" w14:textId="480C0CFE" w:rsidR="00707D6F" w:rsidRPr="00D1343D" w:rsidRDefault="00707D6F" w:rsidP="00585D5C">
      <w:pPr>
        <w:spacing w:line="276" w:lineRule="auto"/>
        <w:rPr>
          <w:rFonts w:ascii="Courier New" w:hAnsi="Courier New" w:cs="Courier New"/>
          <w:sz w:val="24"/>
          <w:szCs w:val="24"/>
        </w:rPr>
      </w:pPr>
    </w:p>
    <w:p w14:paraId="1F93D31C" w14:textId="44AE194A" w:rsidR="00707D6F" w:rsidRPr="00D1343D" w:rsidRDefault="00707D6F" w:rsidP="00D905A1">
      <w:pPr>
        <w:spacing w:line="276" w:lineRule="auto"/>
        <w:ind w:firstLine="2268"/>
        <w:rPr>
          <w:rFonts w:ascii="Courier New" w:hAnsi="Courier New" w:cs="Courier New"/>
          <w:sz w:val="24"/>
          <w:szCs w:val="24"/>
        </w:rPr>
      </w:pPr>
      <w:r w:rsidRPr="00D1343D">
        <w:rPr>
          <w:rFonts w:ascii="Courier New" w:hAnsi="Courier New" w:cs="Courier New"/>
          <w:sz w:val="24"/>
          <w:szCs w:val="24"/>
        </w:rPr>
        <w:t xml:space="preserve">Para los efectos de lo dispuesto en esta ley, también </w:t>
      </w:r>
      <w:r w:rsidR="00C7308C" w:rsidRPr="00D1343D">
        <w:rPr>
          <w:rFonts w:ascii="Courier New" w:hAnsi="Courier New" w:cs="Courier New"/>
          <w:sz w:val="24"/>
          <w:szCs w:val="24"/>
        </w:rPr>
        <w:t xml:space="preserve">tendrán </w:t>
      </w:r>
      <w:r w:rsidRPr="00D1343D">
        <w:rPr>
          <w:rFonts w:ascii="Courier New" w:hAnsi="Courier New" w:cs="Courier New"/>
          <w:sz w:val="24"/>
          <w:szCs w:val="24"/>
        </w:rPr>
        <w:t xml:space="preserve">la calidad de propietarios los integrantes de las comunidades hereditarias, en proporción a su cuota hereditaria; los integrantes de comunidades agrícolas reguladas por el decreto con fuerza de ley </w:t>
      </w:r>
      <w:proofErr w:type="spellStart"/>
      <w:r w:rsidR="00A20451" w:rsidRPr="00D1343D">
        <w:rPr>
          <w:rFonts w:ascii="Courier New" w:hAnsi="Courier New" w:cs="Courier New"/>
          <w:sz w:val="24"/>
          <w:szCs w:val="24"/>
        </w:rPr>
        <w:t>Nº</w:t>
      </w:r>
      <w:proofErr w:type="spellEnd"/>
      <w:r w:rsidR="00A22B8E" w:rsidRPr="00D1343D">
        <w:rPr>
          <w:rFonts w:ascii="Courier New" w:hAnsi="Courier New" w:cs="Courier New"/>
          <w:sz w:val="24"/>
          <w:szCs w:val="24"/>
        </w:rPr>
        <w:t xml:space="preserve"> </w:t>
      </w:r>
      <w:r w:rsidRPr="00D1343D">
        <w:rPr>
          <w:rFonts w:ascii="Courier New" w:hAnsi="Courier New" w:cs="Courier New"/>
          <w:sz w:val="24"/>
          <w:szCs w:val="24"/>
        </w:rPr>
        <w:t xml:space="preserve">5, </w:t>
      </w:r>
      <w:r w:rsidR="00F30DDA" w:rsidRPr="00D1343D">
        <w:rPr>
          <w:rFonts w:ascii="Courier New" w:hAnsi="Courier New" w:cs="Courier New"/>
          <w:sz w:val="24"/>
          <w:szCs w:val="24"/>
        </w:rPr>
        <w:t xml:space="preserve">de 1968, </w:t>
      </w:r>
      <w:r w:rsidRPr="00D1343D">
        <w:rPr>
          <w:rFonts w:ascii="Courier New" w:hAnsi="Courier New" w:cs="Courier New"/>
          <w:sz w:val="24"/>
          <w:szCs w:val="24"/>
        </w:rPr>
        <w:t>del Ministerio de Agricultura, por los go</w:t>
      </w:r>
      <w:r w:rsidR="00F30DDA" w:rsidRPr="00D1343D">
        <w:rPr>
          <w:rFonts w:ascii="Courier New" w:hAnsi="Courier New" w:cs="Courier New"/>
          <w:sz w:val="24"/>
          <w:szCs w:val="24"/>
        </w:rPr>
        <w:t>c</w:t>
      </w:r>
      <w:r w:rsidRPr="00D1343D">
        <w:rPr>
          <w:rFonts w:ascii="Courier New" w:hAnsi="Courier New" w:cs="Courier New"/>
          <w:sz w:val="24"/>
          <w:szCs w:val="24"/>
        </w:rPr>
        <w:t xml:space="preserve">es individuales de los terrenos que posean en común y por los derechos reales de uso en común que les correspondan en conformidad con esta norma legal; los integrantes de las comunidades indígenas regidas por la ley </w:t>
      </w:r>
      <w:proofErr w:type="spellStart"/>
      <w:r w:rsidRPr="00D1343D">
        <w:rPr>
          <w:rFonts w:ascii="Courier New" w:hAnsi="Courier New" w:cs="Courier New"/>
          <w:sz w:val="24"/>
          <w:szCs w:val="24"/>
        </w:rPr>
        <w:t>Nº</w:t>
      </w:r>
      <w:proofErr w:type="spellEnd"/>
      <w:r w:rsidR="009D17F8" w:rsidRPr="00D1343D">
        <w:rPr>
          <w:rFonts w:ascii="Courier New" w:hAnsi="Courier New" w:cs="Courier New"/>
          <w:sz w:val="24"/>
          <w:szCs w:val="24"/>
        </w:rPr>
        <w:t xml:space="preserve"> </w:t>
      </w:r>
      <w:r w:rsidRPr="00D1343D">
        <w:rPr>
          <w:rFonts w:ascii="Courier New" w:hAnsi="Courier New" w:cs="Courier New"/>
          <w:sz w:val="24"/>
          <w:szCs w:val="24"/>
        </w:rPr>
        <w:t>19.253, por los goces individuales de los terrenos que posean en común y por los derechos reales de uso en común que les correspondan en conformidad con esa ley; las comunidades y asociaciones indígenas reconocidas por la ley N°</w:t>
      </w:r>
      <w:r w:rsidR="000245AC" w:rsidRPr="00D1343D">
        <w:rPr>
          <w:rFonts w:ascii="Courier New" w:hAnsi="Courier New" w:cs="Courier New"/>
          <w:sz w:val="24"/>
          <w:szCs w:val="24"/>
        </w:rPr>
        <w:t xml:space="preserve"> </w:t>
      </w:r>
      <w:r w:rsidRPr="00D1343D">
        <w:rPr>
          <w:rFonts w:ascii="Courier New" w:hAnsi="Courier New" w:cs="Courier New"/>
          <w:sz w:val="24"/>
          <w:szCs w:val="24"/>
        </w:rPr>
        <w:t xml:space="preserve">19.253; el cónyuge o el conviviente civil que explote el predio de su cónyuge o conviviente propietario, y aquellas personas que hayan obtenido la inscripción de la resolución que les otorgó la posesión regular del predio en el Conservador de Bienes Raíces respectivo, de acuerdo al procedimiento establecido en el </w:t>
      </w:r>
      <w:r w:rsidR="00BC47B4" w:rsidRPr="00D1343D">
        <w:rPr>
          <w:rFonts w:ascii="Courier New" w:hAnsi="Courier New" w:cs="Courier New"/>
          <w:sz w:val="24"/>
          <w:szCs w:val="24"/>
        </w:rPr>
        <w:t>d</w:t>
      </w:r>
      <w:r w:rsidRPr="00D1343D">
        <w:rPr>
          <w:rFonts w:ascii="Courier New" w:hAnsi="Courier New" w:cs="Courier New"/>
          <w:sz w:val="24"/>
          <w:szCs w:val="24"/>
        </w:rPr>
        <w:t xml:space="preserve">ecreto </w:t>
      </w:r>
      <w:r w:rsidR="00BC47B4" w:rsidRPr="00D1343D">
        <w:rPr>
          <w:rFonts w:ascii="Courier New" w:hAnsi="Courier New" w:cs="Courier New"/>
          <w:sz w:val="24"/>
          <w:szCs w:val="24"/>
        </w:rPr>
        <w:t>l</w:t>
      </w:r>
      <w:r w:rsidRPr="00D1343D">
        <w:rPr>
          <w:rFonts w:ascii="Courier New" w:hAnsi="Courier New" w:cs="Courier New"/>
          <w:sz w:val="24"/>
          <w:szCs w:val="24"/>
        </w:rPr>
        <w:t xml:space="preserve">ey </w:t>
      </w:r>
      <w:proofErr w:type="spellStart"/>
      <w:r w:rsidRPr="00D1343D">
        <w:rPr>
          <w:rFonts w:ascii="Courier New" w:hAnsi="Courier New" w:cs="Courier New"/>
          <w:sz w:val="24"/>
          <w:szCs w:val="24"/>
        </w:rPr>
        <w:t>Nº</w:t>
      </w:r>
      <w:proofErr w:type="spellEnd"/>
      <w:r w:rsidR="004C7DDC" w:rsidRPr="00D1343D">
        <w:rPr>
          <w:rFonts w:ascii="Courier New" w:hAnsi="Courier New" w:cs="Courier New"/>
          <w:sz w:val="24"/>
          <w:szCs w:val="24"/>
        </w:rPr>
        <w:t xml:space="preserve"> </w:t>
      </w:r>
      <w:r w:rsidRPr="00D1343D">
        <w:rPr>
          <w:rFonts w:ascii="Courier New" w:hAnsi="Courier New" w:cs="Courier New"/>
          <w:sz w:val="24"/>
          <w:szCs w:val="24"/>
        </w:rPr>
        <w:t xml:space="preserve">2.695, </w:t>
      </w:r>
      <w:r w:rsidR="002B7E00" w:rsidRPr="00D1343D">
        <w:rPr>
          <w:rFonts w:ascii="Courier New" w:hAnsi="Courier New" w:cs="Courier New"/>
          <w:sz w:val="24"/>
          <w:szCs w:val="24"/>
        </w:rPr>
        <w:t>de 1979</w:t>
      </w:r>
      <w:r w:rsidR="004C7DDC" w:rsidRPr="00D1343D">
        <w:rPr>
          <w:rFonts w:ascii="Courier New" w:hAnsi="Courier New" w:cs="Courier New"/>
          <w:sz w:val="24"/>
          <w:szCs w:val="24"/>
        </w:rPr>
        <w:t>,</w:t>
      </w:r>
      <w:r w:rsidR="002B7E00" w:rsidRPr="00D1343D">
        <w:rPr>
          <w:rFonts w:ascii="Courier New" w:hAnsi="Courier New" w:cs="Courier New"/>
          <w:sz w:val="24"/>
          <w:szCs w:val="24"/>
        </w:rPr>
        <w:t xml:space="preserve"> </w:t>
      </w:r>
      <w:r w:rsidR="00961862" w:rsidRPr="00D1343D">
        <w:rPr>
          <w:rFonts w:ascii="Courier New" w:hAnsi="Courier New" w:cs="Courier New"/>
          <w:sz w:val="24"/>
          <w:szCs w:val="24"/>
        </w:rPr>
        <w:t xml:space="preserve">del Ministerio de </w:t>
      </w:r>
      <w:r w:rsidR="008C663C" w:rsidRPr="00D1343D">
        <w:rPr>
          <w:rFonts w:ascii="Courier New" w:hAnsi="Courier New" w:cs="Courier New"/>
          <w:sz w:val="24"/>
          <w:szCs w:val="24"/>
        </w:rPr>
        <w:t>Tierras y Colonización, que fija normas para regularizar la posesión de la pequeña propiedad raíz</w:t>
      </w:r>
      <w:r w:rsidR="00C34A9B" w:rsidRPr="00D1343D">
        <w:rPr>
          <w:rFonts w:ascii="Courier New" w:hAnsi="Courier New" w:cs="Courier New"/>
          <w:sz w:val="24"/>
          <w:szCs w:val="24"/>
        </w:rPr>
        <w:t xml:space="preserve"> y para la constitución del dominio sobre ella</w:t>
      </w:r>
      <w:r w:rsidRPr="00D1343D">
        <w:rPr>
          <w:rFonts w:ascii="Courier New" w:hAnsi="Courier New" w:cs="Courier New"/>
          <w:sz w:val="24"/>
          <w:szCs w:val="24"/>
        </w:rPr>
        <w:t>.</w:t>
      </w:r>
    </w:p>
    <w:p w14:paraId="0516A72D" w14:textId="356D2376" w:rsidR="00707D6F" w:rsidRPr="00D1343D" w:rsidRDefault="00707D6F" w:rsidP="00585D5C">
      <w:pPr>
        <w:spacing w:line="276" w:lineRule="auto"/>
        <w:rPr>
          <w:rFonts w:ascii="Courier New" w:hAnsi="Courier New" w:cs="Courier New"/>
          <w:sz w:val="24"/>
          <w:szCs w:val="24"/>
        </w:rPr>
      </w:pPr>
    </w:p>
    <w:p w14:paraId="51182032" w14:textId="179AF51E" w:rsidR="00707D6F" w:rsidRPr="00D1343D" w:rsidRDefault="00707D6F" w:rsidP="00D905A1">
      <w:pPr>
        <w:spacing w:line="276" w:lineRule="auto"/>
        <w:ind w:firstLine="2268"/>
        <w:rPr>
          <w:rFonts w:ascii="Courier New" w:hAnsi="Courier New" w:cs="Courier New"/>
          <w:sz w:val="24"/>
          <w:szCs w:val="24"/>
        </w:rPr>
      </w:pPr>
      <w:r w:rsidRPr="00D1343D">
        <w:rPr>
          <w:rFonts w:ascii="Courier New" w:hAnsi="Courier New" w:cs="Courier New"/>
          <w:sz w:val="24"/>
          <w:szCs w:val="24"/>
        </w:rPr>
        <w:t>El reglamento establecerá</w:t>
      </w:r>
      <w:r w:rsidR="5B7FD971" w:rsidRPr="00D1343D">
        <w:rPr>
          <w:rFonts w:ascii="Courier New" w:hAnsi="Courier New" w:cs="Courier New"/>
          <w:sz w:val="24"/>
          <w:szCs w:val="24"/>
        </w:rPr>
        <w:t>,</w:t>
      </w:r>
      <w:r w:rsidRPr="00D1343D">
        <w:rPr>
          <w:rFonts w:ascii="Courier New" w:hAnsi="Courier New" w:cs="Courier New"/>
          <w:sz w:val="24"/>
          <w:szCs w:val="24"/>
        </w:rPr>
        <w:t xml:space="preserve"> en cada caso</w:t>
      </w:r>
      <w:r w:rsidR="37E8CC7B" w:rsidRPr="00D1343D">
        <w:rPr>
          <w:rFonts w:ascii="Courier New" w:hAnsi="Courier New" w:cs="Courier New"/>
          <w:sz w:val="24"/>
          <w:szCs w:val="24"/>
        </w:rPr>
        <w:t>,</w:t>
      </w:r>
      <w:r w:rsidRPr="00D1343D">
        <w:rPr>
          <w:rFonts w:ascii="Courier New" w:hAnsi="Courier New" w:cs="Courier New"/>
          <w:sz w:val="24"/>
          <w:szCs w:val="24"/>
        </w:rPr>
        <w:t xml:space="preserve"> los antecedentes exigidos para la postulación</w:t>
      </w:r>
      <w:r w:rsidR="00C511AB" w:rsidRPr="00D1343D">
        <w:rPr>
          <w:rFonts w:ascii="Courier New" w:hAnsi="Courier New" w:cs="Courier New"/>
          <w:sz w:val="24"/>
          <w:szCs w:val="24"/>
        </w:rPr>
        <w:t xml:space="preserve"> de las personas indicadas en los incisos anteriores</w:t>
      </w:r>
      <w:r w:rsidRPr="00D1343D">
        <w:rPr>
          <w:rFonts w:ascii="Courier New" w:hAnsi="Courier New" w:cs="Courier New"/>
          <w:sz w:val="24"/>
          <w:szCs w:val="24"/>
        </w:rPr>
        <w:t>.</w:t>
      </w:r>
    </w:p>
    <w:p w14:paraId="2597F682" w14:textId="77777777" w:rsidR="00707D6F" w:rsidRPr="00D1343D" w:rsidRDefault="00707D6F" w:rsidP="00585D5C">
      <w:pPr>
        <w:spacing w:line="276" w:lineRule="auto"/>
        <w:rPr>
          <w:rFonts w:ascii="Courier New" w:hAnsi="Courier New" w:cs="Courier New"/>
          <w:sz w:val="24"/>
          <w:szCs w:val="24"/>
        </w:rPr>
      </w:pPr>
    </w:p>
    <w:p w14:paraId="51D8929F" w14:textId="370C6BB0" w:rsidR="00707D6F" w:rsidRPr="00D1343D" w:rsidRDefault="00707D6F" w:rsidP="00D905A1">
      <w:pPr>
        <w:tabs>
          <w:tab w:val="left" w:pos="2268"/>
        </w:tabs>
        <w:spacing w:line="276" w:lineRule="auto"/>
        <w:rPr>
          <w:rFonts w:ascii="Courier New" w:hAnsi="Courier New" w:cs="Courier New"/>
          <w:sz w:val="24"/>
          <w:szCs w:val="24"/>
        </w:rPr>
      </w:pPr>
      <w:r w:rsidRPr="00D1343D">
        <w:rPr>
          <w:rFonts w:ascii="Courier New" w:hAnsi="Courier New" w:cs="Courier New"/>
          <w:b/>
          <w:bCs/>
          <w:sz w:val="24"/>
          <w:szCs w:val="24"/>
        </w:rPr>
        <w:t>Artículo 13.-</w:t>
      </w:r>
      <w:r w:rsidRPr="00D1343D">
        <w:rPr>
          <w:rFonts w:ascii="Courier New" w:hAnsi="Courier New" w:cs="Courier New"/>
          <w:sz w:val="24"/>
          <w:szCs w:val="24"/>
        </w:rPr>
        <w:t xml:space="preserve"> </w:t>
      </w:r>
      <w:r w:rsidR="00D905A1" w:rsidRPr="00D1343D">
        <w:rPr>
          <w:rFonts w:ascii="Courier New" w:hAnsi="Courier New" w:cs="Courier New"/>
          <w:sz w:val="24"/>
          <w:szCs w:val="24"/>
        </w:rPr>
        <w:tab/>
      </w:r>
      <w:r w:rsidR="00332080" w:rsidRPr="00D1343D">
        <w:rPr>
          <w:rFonts w:ascii="Courier New" w:hAnsi="Courier New" w:cs="Courier New"/>
          <w:sz w:val="24"/>
          <w:szCs w:val="24"/>
        </w:rPr>
        <w:t>Las personas naturales o jurídicas que se hayan adjudicado</w:t>
      </w:r>
      <w:r w:rsidRPr="00D1343D">
        <w:rPr>
          <w:rFonts w:ascii="Courier New" w:hAnsi="Courier New" w:cs="Courier New"/>
          <w:sz w:val="24"/>
          <w:szCs w:val="24"/>
        </w:rPr>
        <w:t xml:space="preserve"> </w:t>
      </w:r>
      <w:r w:rsidR="00CB1AB7" w:rsidRPr="00D1343D">
        <w:rPr>
          <w:rFonts w:ascii="Courier New" w:hAnsi="Courier New" w:cs="Courier New"/>
          <w:sz w:val="24"/>
          <w:szCs w:val="24"/>
        </w:rPr>
        <w:t xml:space="preserve">recursos </w:t>
      </w:r>
      <w:r w:rsidR="00CA4DC2" w:rsidRPr="00D1343D">
        <w:rPr>
          <w:rFonts w:ascii="Courier New" w:hAnsi="Courier New" w:cs="Courier New"/>
          <w:sz w:val="24"/>
          <w:szCs w:val="24"/>
        </w:rPr>
        <w:t>por medio de</w:t>
      </w:r>
      <w:r w:rsidR="00CB1AB7" w:rsidRPr="00D1343D">
        <w:rPr>
          <w:rFonts w:ascii="Courier New" w:hAnsi="Courier New" w:cs="Courier New"/>
          <w:sz w:val="24"/>
          <w:szCs w:val="24"/>
        </w:rPr>
        <w:t xml:space="preserve"> </w:t>
      </w:r>
      <w:r w:rsidRPr="00D1343D">
        <w:rPr>
          <w:rFonts w:ascii="Courier New" w:hAnsi="Courier New" w:cs="Courier New"/>
          <w:sz w:val="24"/>
          <w:szCs w:val="24"/>
        </w:rPr>
        <w:t xml:space="preserve">alguno de los instrumentos </w:t>
      </w:r>
      <w:r w:rsidR="00CA4DC2" w:rsidRPr="00D1343D">
        <w:rPr>
          <w:rFonts w:ascii="Courier New" w:hAnsi="Courier New" w:cs="Courier New"/>
          <w:sz w:val="24"/>
          <w:szCs w:val="24"/>
        </w:rPr>
        <w:lastRenderedPageBreak/>
        <w:t>establecidos en</w:t>
      </w:r>
      <w:r w:rsidRPr="00D1343D">
        <w:rPr>
          <w:rFonts w:ascii="Courier New" w:hAnsi="Courier New" w:cs="Courier New"/>
          <w:sz w:val="24"/>
          <w:szCs w:val="24"/>
        </w:rPr>
        <w:t xml:space="preserve"> esta ley sólo podrán postular nuevamente por el mismo predio una vez que hayan cumplido totalmente </w:t>
      </w:r>
      <w:r w:rsidR="00797EF8" w:rsidRPr="00D1343D">
        <w:rPr>
          <w:rFonts w:ascii="Courier New" w:hAnsi="Courier New" w:cs="Courier New"/>
          <w:sz w:val="24"/>
          <w:szCs w:val="24"/>
        </w:rPr>
        <w:t xml:space="preserve">con </w:t>
      </w:r>
      <w:r w:rsidRPr="00D1343D">
        <w:rPr>
          <w:rFonts w:ascii="Courier New" w:hAnsi="Courier New" w:cs="Courier New"/>
          <w:sz w:val="24"/>
          <w:szCs w:val="24"/>
        </w:rPr>
        <w:t>el plan de manejo aprobado</w:t>
      </w:r>
      <w:r w:rsidR="00797EF8" w:rsidRPr="00D1343D">
        <w:rPr>
          <w:rFonts w:ascii="Courier New" w:hAnsi="Courier New" w:cs="Courier New"/>
          <w:sz w:val="24"/>
          <w:szCs w:val="24"/>
        </w:rPr>
        <w:t>,</w:t>
      </w:r>
      <w:r w:rsidR="00533309" w:rsidRPr="00D1343D">
        <w:rPr>
          <w:rFonts w:ascii="Courier New" w:hAnsi="Courier New" w:cs="Courier New"/>
          <w:sz w:val="24"/>
          <w:szCs w:val="24"/>
        </w:rPr>
        <w:t xml:space="preserve"> o </w:t>
      </w:r>
      <w:r w:rsidR="00797EF8" w:rsidRPr="00D1343D">
        <w:rPr>
          <w:rFonts w:ascii="Courier New" w:hAnsi="Courier New" w:cs="Courier New"/>
          <w:sz w:val="24"/>
          <w:szCs w:val="24"/>
        </w:rPr>
        <w:t xml:space="preserve">con </w:t>
      </w:r>
      <w:r w:rsidR="00533309" w:rsidRPr="00D1343D">
        <w:rPr>
          <w:rFonts w:ascii="Courier New" w:hAnsi="Courier New" w:cs="Courier New"/>
          <w:sz w:val="24"/>
          <w:szCs w:val="24"/>
        </w:rPr>
        <w:t>l</w:t>
      </w:r>
      <w:r w:rsidR="005A52F0" w:rsidRPr="00D1343D">
        <w:rPr>
          <w:rFonts w:ascii="Courier New" w:hAnsi="Courier New" w:cs="Courier New"/>
          <w:sz w:val="24"/>
          <w:szCs w:val="24"/>
        </w:rPr>
        <w:t>as obligaciones derivadas del convenio respectivo</w:t>
      </w:r>
      <w:r w:rsidR="00654BD2" w:rsidRPr="00D1343D">
        <w:rPr>
          <w:rFonts w:ascii="Courier New" w:hAnsi="Courier New" w:cs="Courier New"/>
          <w:sz w:val="24"/>
          <w:szCs w:val="24"/>
        </w:rPr>
        <w:t>,</w:t>
      </w:r>
      <w:r w:rsidRPr="00D1343D">
        <w:rPr>
          <w:rFonts w:ascii="Courier New" w:hAnsi="Courier New" w:cs="Courier New"/>
          <w:sz w:val="24"/>
          <w:szCs w:val="24"/>
        </w:rPr>
        <w:t xml:space="preserve"> </w:t>
      </w:r>
      <w:r w:rsidR="00663DAB" w:rsidRPr="00D1343D">
        <w:rPr>
          <w:rFonts w:ascii="Courier New" w:hAnsi="Courier New" w:cs="Courier New"/>
          <w:sz w:val="24"/>
          <w:szCs w:val="24"/>
        </w:rPr>
        <w:t>así como</w:t>
      </w:r>
      <w:r w:rsidRPr="00D1343D">
        <w:rPr>
          <w:rFonts w:ascii="Courier New" w:hAnsi="Courier New" w:cs="Courier New"/>
          <w:sz w:val="24"/>
          <w:szCs w:val="24"/>
        </w:rPr>
        <w:t xml:space="preserve"> l</w:t>
      </w:r>
      <w:r w:rsidR="009D2B65" w:rsidRPr="00D1343D">
        <w:rPr>
          <w:rFonts w:ascii="Courier New" w:hAnsi="Courier New" w:cs="Courier New"/>
          <w:sz w:val="24"/>
          <w:szCs w:val="24"/>
        </w:rPr>
        <w:t>o</w:t>
      </w:r>
      <w:r w:rsidRPr="00D1343D">
        <w:rPr>
          <w:rFonts w:ascii="Courier New" w:hAnsi="Courier New" w:cs="Courier New"/>
          <w:sz w:val="24"/>
          <w:szCs w:val="24"/>
        </w:rPr>
        <w:t xml:space="preserve">s </w:t>
      </w:r>
      <w:r w:rsidR="009D2B65" w:rsidRPr="00D1343D">
        <w:rPr>
          <w:rFonts w:ascii="Courier New" w:hAnsi="Courier New" w:cs="Courier New"/>
          <w:sz w:val="24"/>
          <w:szCs w:val="24"/>
        </w:rPr>
        <w:t>deberes</w:t>
      </w:r>
      <w:r w:rsidRPr="00D1343D">
        <w:rPr>
          <w:rFonts w:ascii="Courier New" w:hAnsi="Courier New" w:cs="Courier New"/>
          <w:sz w:val="24"/>
          <w:szCs w:val="24"/>
        </w:rPr>
        <w:t xml:space="preserve"> que se deriven del artículo 24 de esta ley</w:t>
      </w:r>
      <w:r w:rsidR="00663DAB" w:rsidRPr="00D1343D">
        <w:rPr>
          <w:rFonts w:ascii="Courier New" w:hAnsi="Courier New" w:cs="Courier New"/>
          <w:sz w:val="24"/>
          <w:szCs w:val="24"/>
        </w:rPr>
        <w:t>.</w:t>
      </w:r>
      <w:r w:rsidRPr="00D1343D">
        <w:rPr>
          <w:rFonts w:ascii="Courier New" w:hAnsi="Courier New" w:cs="Courier New"/>
          <w:sz w:val="24"/>
          <w:szCs w:val="24"/>
        </w:rPr>
        <w:t xml:space="preserve"> </w:t>
      </w:r>
      <w:r w:rsidR="00663DAB" w:rsidRPr="00D1343D">
        <w:rPr>
          <w:rFonts w:ascii="Courier New" w:hAnsi="Courier New" w:cs="Courier New"/>
          <w:sz w:val="24"/>
          <w:szCs w:val="24"/>
        </w:rPr>
        <w:t>T</w:t>
      </w:r>
      <w:r w:rsidRPr="00D1343D">
        <w:rPr>
          <w:rFonts w:ascii="Courier New" w:hAnsi="Courier New" w:cs="Courier New"/>
          <w:sz w:val="24"/>
          <w:szCs w:val="24"/>
        </w:rPr>
        <w:t xml:space="preserve">ratándose de planes de manejo cuya duración sea </w:t>
      </w:r>
      <w:r w:rsidR="00BC11E7" w:rsidRPr="00D1343D">
        <w:rPr>
          <w:rFonts w:ascii="Courier New" w:hAnsi="Courier New" w:cs="Courier New"/>
          <w:sz w:val="24"/>
          <w:szCs w:val="24"/>
        </w:rPr>
        <w:t>superior a</w:t>
      </w:r>
      <w:r w:rsidRPr="00D1343D">
        <w:rPr>
          <w:rFonts w:ascii="Courier New" w:hAnsi="Courier New" w:cs="Courier New"/>
          <w:sz w:val="24"/>
          <w:szCs w:val="24"/>
        </w:rPr>
        <w:t xml:space="preserve"> un año, </w:t>
      </w:r>
      <w:r w:rsidR="00582ADC" w:rsidRPr="00D1343D">
        <w:rPr>
          <w:rFonts w:ascii="Courier New" w:hAnsi="Courier New" w:cs="Courier New"/>
          <w:sz w:val="24"/>
          <w:szCs w:val="24"/>
        </w:rPr>
        <w:t xml:space="preserve">se entenderá que ha dado cumplimiento al respectivo plan de manejo </w:t>
      </w:r>
      <w:r w:rsidRPr="00D1343D">
        <w:rPr>
          <w:rFonts w:ascii="Courier New" w:hAnsi="Courier New" w:cs="Courier New"/>
          <w:sz w:val="24"/>
          <w:szCs w:val="24"/>
        </w:rPr>
        <w:t>si ha completado al menos la actividad programada en el periodo establecido.</w:t>
      </w:r>
    </w:p>
    <w:p w14:paraId="7C7DBCD8" w14:textId="4D12FE26" w:rsidR="00707D6F" w:rsidRPr="00D1343D" w:rsidRDefault="00707D6F" w:rsidP="00585D5C">
      <w:pPr>
        <w:spacing w:line="276" w:lineRule="auto"/>
        <w:rPr>
          <w:rFonts w:ascii="Courier New" w:hAnsi="Courier New" w:cs="Courier New"/>
          <w:sz w:val="24"/>
          <w:szCs w:val="24"/>
        </w:rPr>
      </w:pPr>
    </w:p>
    <w:p w14:paraId="7EC29790" w14:textId="1BBB252F" w:rsidR="00707D6F" w:rsidRPr="00D1343D" w:rsidRDefault="00707D6F" w:rsidP="00D905A1">
      <w:pPr>
        <w:spacing w:line="276" w:lineRule="auto"/>
        <w:ind w:firstLine="2268"/>
        <w:rPr>
          <w:rFonts w:ascii="Courier New" w:hAnsi="Courier New" w:cs="Courier New"/>
          <w:sz w:val="24"/>
          <w:szCs w:val="24"/>
        </w:rPr>
      </w:pPr>
      <w:r w:rsidRPr="00D1343D">
        <w:rPr>
          <w:rFonts w:ascii="Courier New" w:hAnsi="Courier New" w:cs="Courier New"/>
          <w:sz w:val="24"/>
          <w:szCs w:val="24"/>
        </w:rPr>
        <w:t>Los instrumentos que otorga esta ley serán compatibles con los establecidos en otros cuerpos legales o reglamentarios sobre fomento a la actividad agropecuaria y forestal.</w:t>
      </w:r>
    </w:p>
    <w:p w14:paraId="0F7CBC12" w14:textId="77777777" w:rsidR="00707D6F" w:rsidRPr="00D1343D" w:rsidRDefault="00707D6F" w:rsidP="00585D5C">
      <w:pPr>
        <w:spacing w:line="276" w:lineRule="auto"/>
        <w:rPr>
          <w:rFonts w:ascii="Courier New" w:hAnsi="Courier New" w:cs="Courier New"/>
          <w:sz w:val="24"/>
          <w:szCs w:val="24"/>
        </w:rPr>
      </w:pPr>
    </w:p>
    <w:p w14:paraId="5BC7A267" w14:textId="75F44500" w:rsidR="00087F43" w:rsidRPr="00D1343D" w:rsidRDefault="00707D6F" w:rsidP="004D5737">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Párrafo 2°</w:t>
      </w:r>
    </w:p>
    <w:p w14:paraId="3C5FB6CF" w14:textId="5A3E9FD5" w:rsidR="00707D6F" w:rsidRPr="00D1343D" w:rsidRDefault="00707D6F" w:rsidP="00585D5C">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De l</w:t>
      </w:r>
      <w:r w:rsidR="000F7F79" w:rsidRPr="00D1343D">
        <w:rPr>
          <w:rFonts w:ascii="Courier New" w:hAnsi="Courier New" w:cs="Courier New"/>
          <w:b/>
          <w:bCs/>
          <w:sz w:val="24"/>
          <w:szCs w:val="24"/>
        </w:rPr>
        <w:t>o</w:t>
      </w:r>
      <w:r w:rsidRPr="00D1343D">
        <w:rPr>
          <w:rFonts w:ascii="Courier New" w:hAnsi="Courier New" w:cs="Courier New"/>
          <w:b/>
          <w:bCs/>
          <w:sz w:val="24"/>
          <w:szCs w:val="24"/>
        </w:rPr>
        <w:t xml:space="preserve">s </w:t>
      </w:r>
      <w:r w:rsidRPr="00D1343D">
        <w:rPr>
          <w:rFonts w:ascii="Courier New" w:hAnsi="Courier New" w:cs="Courier New"/>
          <w:b/>
          <w:sz w:val="24"/>
          <w:szCs w:val="24"/>
        </w:rPr>
        <w:t>rec</w:t>
      </w:r>
      <w:r w:rsidR="000F7F79" w:rsidRPr="00D1343D">
        <w:rPr>
          <w:rFonts w:ascii="Courier New" w:hAnsi="Courier New" w:cs="Courier New"/>
          <w:b/>
          <w:sz w:val="24"/>
          <w:szCs w:val="24"/>
        </w:rPr>
        <w:t>ursos</w:t>
      </w:r>
      <w:r w:rsidRPr="00D1343D">
        <w:rPr>
          <w:rFonts w:ascii="Courier New" w:hAnsi="Courier New" w:cs="Courier New"/>
          <w:b/>
          <w:bCs/>
          <w:sz w:val="24"/>
          <w:szCs w:val="24"/>
        </w:rPr>
        <w:t xml:space="preserve"> y prohibiciones del sistema</w:t>
      </w:r>
    </w:p>
    <w:p w14:paraId="3EF4E570" w14:textId="77777777" w:rsidR="00707D6F" w:rsidRPr="00D1343D" w:rsidRDefault="00707D6F" w:rsidP="00585D5C">
      <w:pPr>
        <w:spacing w:line="276" w:lineRule="auto"/>
        <w:rPr>
          <w:rFonts w:ascii="Courier New" w:hAnsi="Courier New" w:cs="Courier New"/>
          <w:sz w:val="24"/>
          <w:szCs w:val="24"/>
        </w:rPr>
      </w:pPr>
    </w:p>
    <w:p w14:paraId="5412C30B" w14:textId="38EBA541" w:rsidR="00707D6F" w:rsidRPr="00D1343D" w:rsidRDefault="00707D6F" w:rsidP="00D905A1">
      <w:pPr>
        <w:tabs>
          <w:tab w:val="left" w:pos="2268"/>
        </w:tabs>
        <w:spacing w:line="276" w:lineRule="auto"/>
        <w:rPr>
          <w:rFonts w:ascii="Courier New" w:hAnsi="Courier New" w:cs="Courier New"/>
          <w:sz w:val="24"/>
          <w:szCs w:val="24"/>
        </w:rPr>
      </w:pPr>
      <w:r w:rsidRPr="00D1343D">
        <w:rPr>
          <w:rFonts w:ascii="Courier New" w:hAnsi="Courier New" w:cs="Courier New"/>
          <w:b/>
          <w:bCs/>
          <w:sz w:val="24"/>
          <w:szCs w:val="24"/>
        </w:rPr>
        <w:t>Artículo 14.-</w:t>
      </w:r>
      <w:r w:rsidRPr="00D1343D">
        <w:rPr>
          <w:rFonts w:ascii="Courier New" w:hAnsi="Courier New" w:cs="Courier New"/>
          <w:sz w:val="24"/>
          <w:szCs w:val="24"/>
        </w:rPr>
        <w:t xml:space="preserve"> </w:t>
      </w:r>
      <w:r w:rsidR="00D905A1" w:rsidRPr="00D1343D">
        <w:rPr>
          <w:rFonts w:ascii="Courier New" w:hAnsi="Courier New" w:cs="Courier New"/>
          <w:sz w:val="24"/>
          <w:szCs w:val="24"/>
        </w:rPr>
        <w:tab/>
      </w:r>
      <w:r w:rsidRPr="00D1343D">
        <w:rPr>
          <w:rFonts w:ascii="Courier New" w:hAnsi="Courier New" w:cs="Courier New"/>
          <w:sz w:val="24"/>
          <w:szCs w:val="24"/>
        </w:rPr>
        <w:t xml:space="preserve">Los postulantes que </w:t>
      </w:r>
      <w:r w:rsidR="391C9EAD" w:rsidRPr="00D1343D">
        <w:rPr>
          <w:rFonts w:ascii="Courier New" w:hAnsi="Courier New" w:cs="Courier New"/>
          <w:sz w:val="24"/>
          <w:szCs w:val="24"/>
        </w:rPr>
        <w:t>no resulten seleccionados</w:t>
      </w:r>
      <w:r w:rsidRPr="00D1343D">
        <w:rPr>
          <w:rFonts w:ascii="Courier New" w:hAnsi="Courier New" w:cs="Courier New"/>
          <w:sz w:val="24"/>
          <w:szCs w:val="24"/>
        </w:rPr>
        <w:t xml:space="preserve"> para la obtención de la bonificación a que se refiere el artículo 4° de esta ley </w:t>
      </w:r>
      <w:r w:rsidR="7367CE65" w:rsidRPr="00D1343D">
        <w:rPr>
          <w:rFonts w:ascii="Courier New" w:hAnsi="Courier New" w:cs="Courier New"/>
          <w:sz w:val="24"/>
          <w:szCs w:val="24"/>
        </w:rPr>
        <w:t xml:space="preserve">podrán presentar contra la resolución respectiva los recursos de reposición y </w:t>
      </w:r>
      <w:r w:rsidR="006C2FD8" w:rsidRPr="00D1343D">
        <w:rPr>
          <w:rFonts w:ascii="Courier New" w:hAnsi="Courier New" w:cs="Courier New"/>
          <w:sz w:val="24"/>
          <w:szCs w:val="24"/>
        </w:rPr>
        <w:t>jerárquico</w:t>
      </w:r>
      <w:r w:rsidR="7367CE65" w:rsidRPr="00D1343D">
        <w:rPr>
          <w:rFonts w:ascii="Courier New" w:hAnsi="Courier New" w:cs="Courier New"/>
          <w:sz w:val="24"/>
          <w:szCs w:val="24"/>
        </w:rPr>
        <w:t xml:space="preserve"> en subsidio </w:t>
      </w:r>
      <w:r w:rsidR="006C2FD8" w:rsidRPr="00D1343D">
        <w:rPr>
          <w:rFonts w:ascii="Courier New" w:hAnsi="Courier New" w:cs="Courier New"/>
          <w:sz w:val="24"/>
          <w:szCs w:val="24"/>
        </w:rPr>
        <w:t>según</w:t>
      </w:r>
      <w:r w:rsidR="7367CE65" w:rsidRPr="00D1343D">
        <w:rPr>
          <w:rFonts w:ascii="Courier New" w:hAnsi="Courier New" w:cs="Courier New"/>
          <w:sz w:val="24"/>
          <w:szCs w:val="24"/>
        </w:rPr>
        <w:t xml:space="preserve"> lo dispone el artículo 59 de la ley N° 19.880, </w:t>
      </w:r>
      <w:r w:rsidR="7D90476B" w:rsidRPr="00D1343D">
        <w:rPr>
          <w:rFonts w:ascii="Courier New" w:hAnsi="Courier New" w:cs="Courier New"/>
          <w:sz w:val="24"/>
          <w:szCs w:val="24"/>
        </w:rPr>
        <w:t xml:space="preserve">que </w:t>
      </w:r>
      <w:r w:rsidR="7367CE65" w:rsidRPr="00D1343D">
        <w:rPr>
          <w:rFonts w:ascii="Courier New" w:hAnsi="Courier New" w:cs="Courier New"/>
          <w:sz w:val="24"/>
          <w:szCs w:val="24"/>
        </w:rPr>
        <w:t xml:space="preserve">establece bases de los procedimientos administrativos que rigen los actos de los </w:t>
      </w:r>
      <w:r w:rsidR="791AB172" w:rsidRPr="00D1343D">
        <w:rPr>
          <w:rFonts w:ascii="Courier New" w:hAnsi="Courier New" w:cs="Courier New"/>
          <w:sz w:val="24"/>
          <w:szCs w:val="24"/>
        </w:rPr>
        <w:t>órganos</w:t>
      </w:r>
      <w:r w:rsidR="7367CE65" w:rsidRPr="00D1343D">
        <w:rPr>
          <w:rFonts w:ascii="Courier New" w:hAnsi="Courier New" w:cs="Courier New"/>
          <w:sz w:val="24"/>
          <w:szCs w:val="24"/>
        </w:rPr>
        <w:t xml:space="preserve"> de la </w:t>
      </w:r>
      <w:r w:rsidR="00AB5CB4" w:rsidRPr="00D1343D">
        <w:rPr>
          <w:rFonts w:ascii="Courier New" w:hAnsi="Courier New" w:cs="Courier New"/>
          <w:sz w:val="24"/>
          <w:szCs w:val="24"/>
        </w:rPr>
        <w:t>A</w:t>
      </w:r>
      <w:r w:rsidR="40EE9DD6" w:rsidRPr="00D1343D">
        <w:rPr>
          <w:rFonts w:ascii="Courier New" w:hAnsi="Courier New" w:cs="Courier New"/>
          <w:sz w:val="24"/>
          <w:szCs w:val="24"/>
        </w:rPr>
        <w:t>dministración</w:t>
      </w:r>
      <w:r w:rsidR="7367CE65" w:rsidRPr="00D1343D">
        <w:rPr>
          <w:rFonts w:ascii="Courier New" w:hAnsi="Courier New" w:cs="Courier New"/>
          <w:sz w:val="24"/>
          <w:szCs w:val="24"/>
        </w:rPr>
        <w:t xml:space="preserve"> del </w:t>
      </w:r>
      <w:r w:rsidR="0F1088DF" w:rsidRPr="00D1343D">
        <w:rPr>
          <w:rFonts w:ascii="Courier New" w:hAnsi="Courier New" w:cs="Courier New"/>
          <w:sz w:val="24"/>
          <w:szCs w:val="24"/>
        </w:rPr>
        <w:t>E</w:t>
      </w:r>
      <w:r w:rsidR="7367CE65" w:rsidRPr="00D1343D">
        <w:rPr>
          <w:rFonts w:ascii="Courier New" w:hAnsi="Courier New" w:cs="Courier New"/>
          <w:sz w:val="24"/>
          <w:szCs w:val="24"/>
        </w:rPr>
        <w:t>stado</w:t>
      </w:r>
      <w:r w:rsidR="3F1A8D58" w:rsidRPr="00D1343D">
        <w:rPr>
          <w:rFonts w:ascii="Courier New" w:hAnsi="Courier New" w:cs="Courier New"/>
          <w:sz w:val="24"/>
          <w:szCs w:val="24"/>
        </w:rPr>
        <w:t>,</w:t>
      </w:r>
      <w:r w:rsidRPr="00D1343D">
        <w:rPr>
          <w:rFonts w:ascii="Courier New" w:hAnsi="Courier New" w:cs="Courier New"/>
          <w:sz w:val="24"/>
          <w:szCs w:val="24"/>
        </w:rPr>
        <w:t xml:space="preserve"> ante el </w:t>
      </w:r>
      <w:r w:rsidR="00195210" w:rsidRPr="00D1343D">
        <w:rPr>
          <w:rFonts w:ascii="Courier New" w:hAnsi="Courier New" w:cs="Courier New"/>
          <w:sz w:val="24"/>
          <w:szCs w:val="24"/>
        </w:rPr>
        <w:t xml:space="preserve">respectivo </w:t>
      </w:r>
      <w:r w:rsidRPr="00D1343D">
        <w:rPr>
          <w:rFonts w:ascii="Courier New" w:hAnsi="Courier New" w:cs="Courier New"/>
          <w:sz w:val="24"/>
          <w:szCs w:val="24"/>
        </w:rPr>
        <w:t xml:space="preserve">director regional del Instituto de Desarrollo Agropecuario o el director regional del Servicio Agrícola y Ganadero, según corresponda, en la forma que establezca el </w:t>
      </w:r>
      <w:r w:rsidR="00783AA4" w:rsidRPr="00D1343D">
        <w:rPr>
          <w:rFonts w:ascii="Courier New" w:hAnsi="Courier New" w:cs="Courier New"/>
          <w:sz w:val="24"/>
          <w:szCs w:val="24"/>
        </w:rPr>
        <w:t>r</w:t>
      </w:r>
      <w:r w:rsidRPr="00D1343D">
        <w:rPr>
          <w:rFonts w:ascii="Courier New" w:hAnsi="Courier New" w:cs="Courier New"/>
          <w:sz w:val="24"/>
          <w:szCs w:val="24"/>
        </w:rPr>
        <w:t xml:space="preserve">eglamento. En tanto no se resuelvan tales </w:t>
      </w:r>
      <w:r w:rsidR="00EF0201" w:rsidRPr="00D1343D">
        <w:rPr>
          <w:rFonts w:ascii="Courier New" w:hAnsi="Courier New" w:cs="Courier New"/>
          <w:sz w:val="24"/>
          <w:szCs w:val="24"/>
        </w:rPr>
        <w:t>recursos</w:t>
      </w:r>
      <w:r w:rsidRPr="00D1343D">
        <w:rPr>
          <w:rFonts w:ascii="Courier New" w:hAnsi="Courier New" w:cs="Courier New"/>
          <w:sz w:val="24"/>
          <w:szCs w:val="24"/>
        </w:rPr>
        <w:t>, no se entenderá firme la lista de seleccionados.</w:t>
      </w:r>
    </w:p>
    <w:p w14:paraId="6ED1502A" w14:textId="77777777" w:rsidR="00707D6F" w:rsidRPr="00D1343D" w:rsidRDefault="00707D6F" w:rsidP="00585D5C">
      <w:pPr>
        <w:spacing w:line="276" w:lineRule="auto"/>
        <w:rPr>
          <w:rFonts w:ascii="Courier New" w:hAnsi="Courier New" w:cs="Courier New"/>
          <w:sz w:val="24"/>
          <w:szCs w:val="24"/>
        </w:rPr>
      </w:pPr>
    </w:p>
    <w:p w14:paraId="6EFD4CEC" w14:textId="52C9AB52" w:rsidR="00707D6F" w:rsidRPr="00D1343D" w:rsidRDefault="00707D6F" w:rsidP="00D905A1">
      <w:pPr>
        <w:spacing w:line="276" w:lineRule="auto"/>
        <w:ind w:firstLine="2268"/>
        <w:rPr>
          <w:rFonts w:ascii="Courier New" w:hAnsi="Courier New" w:cs="Courier New"/>
          <w:sz w:val="24"/>
          <w:szCs w:val="24"/>
        </w:rPr>
      </w:pPr>
      <w:r w:rsidRPr="00D1343D">
        <w:rPr>
          <w:rFonts w:ascii="Courier New" w:hAnsi="Courier New" w:cs="Courier New"/>
          <w:sz w:val="24"/>
          <w:szCs w:val="24"/>
        </w:rPr>
        <w:t xml:space="preserve">Las </w:t>
      </w:r>
      <w:r w:rsidR="00FD05D5" w:rsidRPr="00D1343D">
        <w:rPr>
          <w:rFonts w:ascii="Courier New" w:hAnsi="Courier New" w:cs="Courier New"/>
          <w:sz w:val="24"/>
          <w:szCs w:val="24"/>
        </w:rPr>
        <w:t>resoluciones que declaren la inadmisibilidad de</w:t>
      </w:r>
      <w:r w:rsidRPr="00D1343D">
        <w:rPr>
          <w:rFonts w:ascii="Courier New" w:hAnsi="Courier New" w:cs="Courier New"/>
          <w:sz w:val="24"/>
          <w:szCs w:val="24"/>
        </w:rPr>
        <w:t xml:space="preserve"> postulaciones consideradas por incompletas o por no acompañar </w:t>
      </w:r>
      <w:r w:rsidR="005B54ED" w:rsidRPr="00D1343D">
        <w:rPr>
          <w:rFonts w:ascii="Courier New" w:hAnsi="Courier New" w:cs="Courier New"/>
          <w:sz w:val="24"/>
          <w:szCs w:val="24"/>
        </w:rPr>
        <w:t xml:space="preserve">los </w:t>
      </w:r>
      <w:r w:rsidRPr="00D1343D">
        <w:rPr>
          <w:rFonts w:ascii="Courier New" w:hAnsi="Courier New" w:cs="Courier New"/>
          <w:sz w:val="24"/>
          <w:szCs w:val="24"/>
        </w:rPr>
        <w:t xml:space="preserve">antecedentes señalados en las bases de postulación </w:t>
      </w:r>
      <w:r w:rsidR="0666C33C" w:rsidRPr="00D1343D">
        <w:rPr>
          <w:rFonts w:ascii="Courier New" w:hAnsi="Courier New" w:cs="Courier New"/>
          <w:sz w:val="24"/>
          <w:szCs w:val="24"/>
        </w:rPr>
        <w:t xml:space="preserve">no serán </w:t>
      </w:r>
      <w:r w:rsidR="00122BB0" w:rsidRPr="00D1343D">
        <w:rPr>
          <w:rFonts w:ascii="Courier New" w:hAnsi="Courier New" w:cs="Courier New"/>
          <w:sz w:val="24"/>
          <w:szCs w:val="24"/>
        </w:rPr>
        <w:t>susceptibles</w:t>
      </w:r>
      <w:r w:rsidR="0666C33C" w:rsidRPr="00D1343D">
        <w:rPr>
          <w:rFonts w:ascii="Courier New" w:hAnsi="Courier New" w:cs="Courier New"/>
          <w:sz w:val="24"/>
          <w:szCs w:val="24"/>
        </w:rPr>
        <w:t xml:space="preserve"> de </w:t>
      </w:r>
      <w:r w:rsidR="003A2B0F" w:rsidRPr="00D1343D">
        <w:rPr>
          <w:rFonts w:ascii="Courier New" w:hAnsi="Courier New" w:cs="Courier New"/>
          <w:sz w:val="24"/>
          <w:szCs w:val="24"/>
        </w:rPr>
        <w:t>recurso alguno</w:t>
      </w:r>
      <w:r w:rsidRPr="00D1343D">
        <w:rPr>
          <w:rFonts w:ascii="Courier New" w:hAnsi="Courier New" w:cs="Courier New"/>
          <w:sz w:val="24"/>
          <w:szCs w:val="24"/>
        </w:rPr>
        <w:t>.</w:t>
      </w:r>
    </w:p>
    <w:p w14:paraId="067CE8B5" w14:textId="77777777" w:rsidR="00707D6F" w:rsidRPr="00D1343D" w:rsidRDefault="00707D6F" w:rsidP="00585D5C">
      <w:pPr>
        <w:spacing w:line="276" w:lineRule="auto"/>
        <w:rPr>
          <w:rFonts w:ascii="Courier New" w:hAnsi="Courier New" w:cs="Courier New"/>
          <w:sz w:val="24"/>
          <w:szCs w:val="24"/>
        </w:rPr>
      </w:pPr>
    </w:p>
    <w:p w14:paraId="00F81BAF" w14:textId="1614FDF6" w:rsidR="00707D6F" w:rsidRPr="00D1343D" w:rsidRDefault="00707D6F" w:rsidP="00D905A1">
      <w:pPr>
        <w:tabs>
          <w:tab w:val="left" w:pos="2268"/>
        </w:tabs>
        <w:spacing w:line="276" w:lineRule="auto"/>
        <w:rPr>
          <w:rFonts w:ascii="Courier New" w:hAnsi="Courier New" w:cs="Courier New"/>
          <w:sz w:val="24"/>
          <w:szCs w:val="24"/>
        </w:rPr>
      </w:pPr>
      <w:r w:rsidRPr="00D1343D">
        <w:rPr>
          <w:rFonts w:ascii="Courier New" w:hAnsi="Courier New" w:cs="Courier New"/>
          <w:b/>
          <w:bCs/>
          <w:sz w:val="24"/>
          <w:szCs w:val="24"/>
        </w:rPr>
        <w:t>Artículo 15.-</w:t>
      </w:r>
      <w:r w:rsidRPr="00D1343D">
        <w:rPr>
          <w:rFonts w:ascii="Courier New" w:hAnsi="Courier New" w:cs="Courier New"/>
          <w:sz w:val="24"/>
          <w:szCs w:val="24"/>
        </w:rPr>
        <w:t xml:space="preserve"> </w:t>
      </w:r>
      <w:r w:rsidR="00D905A1" w:rsidRPr="00D1343D">
        <w:rPr>
          <w:rFonts w:ascii="Courier New" w:hAnsi="Courier New" w:cs="Courier New"/>
          <w:sz w:val="24"/>
          <w:szCs w:val="24"/>
        </w:rPr>
        <w:tab/>
      </w:r>
      <w:r w:rsidRPr="00D1343D">
        <w:rPr>
          <w:rFonts w:ascii="Courier New" w:hAnsi="Courier New" w:cs="Courier New"/>
          <w:sz w:val="24"/>
          <w:szCs w:val="24"/>
        </w:rPr>
        <w:t xml:space="preserve">Quienes se </w:t>
      </w:r>
      <w:r w:rsidR="00DB488F" w:rsidRPr="00D1343D">
        <w:rPr>
          <w:rFonts w:ascii="Courier New" w:hAnsi="Courier New" w:cs="Courier New"/>
          <w:sz w:val="24"/>
          <w:szCs w:val="24"/>
        </w:rPr>
        <w:t>acojan a los beneficios otorgados</w:t>
      </w:r>
      <w:r w:rsidR="00C101F2" w:rsidRPr="00D1343D">
        <w:rPr>
          <w:rFonts w:ascii="Courier New" w:hAnsi="Courier New" w:cs="Courier New"/>
          <w:sz w:val="24"/>
          <w:szCs w:val="24"/>
        </w:rPr>
        <w:t xml:space="preserve"> por medio de alguno de los </w:t>
      </w:r>
      <w:r w:rsidRPr="00D1343D">
        <w:rPr>
          <w:rFonts w:ascii="Courier New" w:hAnsi="Courier New" w:cs="Courier New"/>
          <w:sz w:val="24"/>
          <w:szCs w:val="24"/>
        </w:rPr>
        <w:t xml:space="preserve">instrumentos </w:t>
      </w:r>
      <w:r w:rsidR="00C101F2" w:rsidRPr="00D1343D">
        <w:rPr>
          <w:rFonts w:ascii="Courier New" w:hAnsi="Courier New" w:cs="Courier New"/>
          <w:sz w:val="24"/>
          <w:szCs w:val="24"/>
        </w:rPr>
        <w:t xml:space="preserve">establecidos </w:t>
      </w:r>
      <w:r w:rsidRPr="00D1343D">
        <w:rPr>
          <w:rFonts w:ascii="Courier New" w:hAnsi="Courier New" w:cs="Courier New"/>
          <w:sz w:val="24"/>
          <w:szCs w:val="24"/>
        </w:rPr>
        <w:t>por esta ley no podrán cambiar el uso de suelo</w:t>
      </w:r>
      <w:r w:rsidR="003F778D" w:rsidRPr="00D1343D">
        <w:rPr>
          <w:rFonts w:ascii="Courier New" w:hAnsi="Courier New" w:cs="Courier New"/>
          <w:sz w:val="24"/>
          <w:szCs w:val="24"/>
        </w:rPr>
        <w:t>,</w:t>
      </w:r>
      <w:r w:rsidRPr="00D1343D">
        <w:rPr>
          <w:rFonts w:ascii="Courier New" w:hAnsi="Courier New" w:cs="Courier New"/>
          <w:sz w:val="24"/>
          <w:szCs w:val="24"/>
        </w:rPr>
        <w:t xml:space="preserve"> ni podrán quemar residuos agrícolas o rastrojos en toda la superficie del predio, a no ser que</w:t>
      </w:r>
      <w:r w:rsidR="00EE1FB2" w:rsidRPr="00D1343D">
        <w:rPr>
          <w:rFonts w:ascii="Courier New" w:hAnsi="Courier New" w:cs="Courier New"/>
          <w:sz w:val="24"/>
          <w:szCs w:val="24"/>
        </w:rPr>
        <w:t>,</w:t>
      </w:r>
      <w:r w:rsidRPr="00D1343D">
        <w:rPr>
          <w:rFonts w:ascii="Courier New" w:hAnsi="Courier New" w:cs="Courier New"/>
          <w:sz w:val="24"/>
          <w:szCs w:val="24"/>
        </w:rPr>
        <w:t xml:space="preserve"> por razones fitosanitarias o zoosanitarias</w:t>
      </w:r>
      <w:r w:rsidR="00EE1FB2" w:rsidRPr="00D1343D">
        <w:rPr>
          <w:rFonts w:ascii="Courier New" w:hAnsi="Courier New" w:cs="Courier New"/>
          <w:sz w:val="24"/>
          <w:szCs w:val="24"/>
        </w:rPr>
        <w:t>,</w:t>
      </w:r>
      <w:r w:rsidRPr="00D1343D">
        <w:rPr>
          <w:rFonts w:ascii="Courier New" w:hAnsi="Courier New" w:cs="Courier New"/>
          <w:sz w:val="24"/>
          <w:szCs w:val="24"/>
        </w:rPr>
        <w:t xml:space="preserve"> el Servicio Agrícola y Ganadero o la autoridad sanitaria respectiva indique lo contrario, mediante la correspondiente resolución fundada. Dicha prohibición </w:t>
      </w:r>
      <w:r w:rsidR="6FF146A5" w:rsidRPr="00D1343D">
        <w:rPr>
          <w:rFonts w:ascii="Courier New" w:hAnsi="Courier New" w:cs="Courier New"/>
          <w:sz w:val="24"/>
          <w:szCs w:val="24"/>
        </w:rPr>
        <w:t xml:space="preserve">se extenderá </w:t>
      </w:r>
      <w:r w:rsidRPr="00D1343D">
        <w:rPr>
          <w:rFonts w:ascii="Courier New" w:hAnsi="Courier New" w:cs="Courier New"/>
          <w:sz w:val="24"/>
          <w:szCs w:val="24"/>
        </w:rPr>
        <w:t xml:space="preserve">hasta </w:t>
      </w:r>
      <w:r w:rsidR="7B7F077F" w:rsidRPr="00D1343D">
        <w:rPr>
          <w:rFonts w:ascii="Courier New" w:hAnsi="Courier New" w:cs="Courier New"/>
          <w:sz w:val="24"/>
          <w:szCs w:val="24"/>
        </w:rPr>
        <w:t>por</w:t>
      </w:r>
      <w:r w:rsidRPr="00D1343D">
        <w:rPr>
          <w:rFonts w:ascii="Courier New" w:hAnsi="Courier New" w:cs="Courier New"/>
          <w:sz w:val="24"/>
          <w:szCs w:val="24"/>
        </w:rPr>
        <w:t xml:space="preserve"> dos años contados desde el término del proyecto </w:t>
      </w:r>
      <w:r w:rsidR="00EB70C8" w:rsidRPr="00D1343D">
        <w:rPr>
          <w:rFonts w:ascii="Courier New" w:hAnsi="Courier New" w:cs="Courier New"/>
          <w:sz w:val="24"/>
          <w:szCs w:val="24"/>
        </w:rPr>
        <w:t xml:space="preserve">que se haya </w:t>
      </w:r>
      <w:r w:rsidRPr="00D1343D">
        <w:rPr>
          <w:rFonts w:ascii="Courier New" w:hAnsi="Courier New" w:cs="Courier New"/>
          <w:sz w:val="24"/>
          <w:szCs w:val="24"/>
        </w:rPr>
        <w:t>adjudicado</w:t>
      </w:r>
      <w:r w:rsidR="00EB70C8" w:rsidRPr="00D1343D">
        <w:rPr>
          <w:rFonts w:ascii="Courier New" w:hAnsi="Courier New" w:cs="Courier New"/>
          <w:sz w:val="24"/>
          <w:szCs w:val="24"/>
        </w:rPr>
        <w:t xml:space="preserve"> recursos</w:t>
      </w:r>
      <w:r w:rsidRPr="00D1343D">
        <w:rPr>
          <w:rFonts w:ascii="Courier New" w:hAnsi="Courier New" w:cs="Courier New"/>
          <w:sz w:val="24"/>
          <w:szCs w:val="24"/>
        </w:rPr>
        <w:t>.</w:t>
      </w:r>
    </w:p>
    <w:p w14:paraId="494AB754" w14:textId="77777777" w:rsidR="00707D6F" w:rsidRDefault="00707D6F" w:rsidP="00585D5C">
      <w:pPr>
        <w:spacing w:line="276" w:lineRule="auto"/>
        <w:rPr>
          <w:rFonts w:ascii="Courier New" w:hAnsi="Courier New" w:cs="Courier New"/>
          <w:sz w:val="24"/>
          <w:szCs w:val="24"/>
        </w:rPr>
      </w:pPr>
    </w:p>
    <w:p w14:paraId="46589FEA" w14:textId="77777777" w:rsidR="001858E6" w:rsidRDefault="001858E6" w:rsidP="00585D5C">
      <w:pPr>
        <w:spacing w:line="276" w:lineRule="auto"/>
        <w:rPr>
          <w:rFonts w:ascii="Courier New" w:hAnsi="Courier New" w:cs="Courier New"/>
          <w:sz w:val="24"/>
          <w:szCs w:val="24"/>
        </w:rPr>
      </w:pPr>
    </w:p>
    <w:p w14:paraId="50679394" w14:textId="77777777" w:rsidR="00BC01F3" w:rsidRPr="00D1343D" w:rsidRDefault="00BC01F3" w:rsidP="00585D5C">
      <w:pPr>
        <w:spacing w:line="276" w:lineRule="auto"/>
        <w:rPr>
          <w:rFonts w:ascii="Courier New" w:hAnsi="Courier New" w:cs="Courier New"/>
          <w:sz w:val="24"/>
          <w:szCs w:val="24"/>
        </w:rPr>
      </w:pPr>
    </w:p>
    <w:p w14:paraId="561258EB" w14:textId="3707F70E" w:rsidR="00EB037D" w:rsidRPr="00D1343D" w:rsidRDefault="00707D6F" w:rsidP="004D5737">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lastRenderedPageBreak/>
        <w:t>TÍTULO IV</w:t>
      </w:r>
    </w:p>
    <w:p w14:paraId="79B6C86E" w14:textId="50B82476" w:rsidR="00707D6F" w:rsidRPr="00D1343D" w:rsidRDefault="00707D6F" w:rsidP="00585D5C">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De los planes de manejo, del Registro Público de Operadores del Sistema de Gestión Sostenible de Suelos Agropecuarios y de los laboratorios acreditados</w:t>
      </w:r>
    </w:p>
    <w:p w14:paraId="74341F4A" w14:textId="77777777" w:rsidR="00707D6F" w:rsidRPr="00D1343D" w:rsidRDefault="00707D6F" w:rsidP="00585D5C">
      <w:pPr>
        <w:spacing w:line="276" w:lineRule="auto"/>
        <w:jc w:val="center"/>
        <w:rPr>
          <w:rFonts w:ascii="Courier New" w:hAnsi="Courier New" w:cs="Courier New"/>
          <w:sz w:val="24"/>
          <w:szCs w:val="24"/>
        </w:rPr>
      </w:pPr>
    </w:p>
    <w:p w14:paraId="2C34EDA4" w14:textId="479D96D9" w:rsidR="00EB037D" w:rsidRPr="00D1343D" w:rsidRDefault="00707D6F" w:rsidP="004D5737">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Párrafo 1°</w:t>
      </w:r>
    </w:p>
    <w:p w14:paraId="5EF2D0C6" w14:textId="44F47CF1" w:rsidR="00707D6F" w:rsidRPr="00D1343D" w:rsidRDefault="00707D6F" w:rsidP="00585D5C">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De los planes de manejo</w:t>
      </w:r>
      <w:r w:rsidR="0059171D" w:rsidRPr="00D1343D">
        <w:rPr>
          <w:rFonts w:ascii="Courier New" w:hAnsi="Courier New" w:cs="Courier New"/>
          <w:b/>
          <w:bCs/>
          <w:sz w:val="24"/>
          <w:szCs w:val="24"/>
        </w:rPr>
        <w:t xml:space="preserve"> y criterios de selección de </w:t>
      </w:r>
      <w:r w:rsidR="0065400A" w:rsidRPr="00D1343D">
        <w:rPr>
          <w:rFonts w:ascii="Courier New" w:hAnsi="Courier New" w:cs="Courier New"/>
          <w:b/>
          <w:bCs/>
          <w:sz w:val="24"/>
          <w:szCs w:val="24"/>
        </w:rPr>
        <w:t xml:space="preserve">los </w:t>
      </w:r>
      <w:r w:rsidR="0059171D" w:rsidRPr="00D1343D">
        <w:rPr>
          <w:rFonts w:ascii="Courier New" w:hAnsi="Courier New" w:cs="Courier New"/>
          <w:b/>
          <w:bCs/>
          <w:sz w:val="24"/>
          <w:szCs w:val="24"/>
        </w:rPr>
        <w:t>instrumentos</w:t>
      </w:r>
    </w:p>
    <w:p w14:paraId="244016E5" w14:textId="77777777" w:rsidR="00707D6F" w:rsidRPr="00D1343D" w:rsidRDefault="00707D6F" w:rsidP="00585D5C">
      <w:pPr>
        <w:spacing w:line="276" w:lineRule="auto"/>
        <w:rPr>
          <w:rFonts w:ascii="Courier New" w:hAnsi="Courier New" w:cs="Courier New"/>
          <w:sz w:val="24"/>
          <w:szCs w:val="24"/>
        </w:rPr>
      </w:pPr>
    </w:p>
    <w:p w14:paraId="49BB164C" w14:textId="627243D7" w:rsidR="00707D6F" w:rsidRPr="00D1343D" w:rsidRDefault="00707D6F" w:rsidP="00D905A1">
      <w:pPr>
        <w:tabs>
          <w:tab w:val="left" w:pos="2268"/>
        </w:tabs>
        <w:spacing w:line="276" w:lineRule="auto"/>
        <w:rPr>
          <w:rFonts w:ascii="Courier New" w:hAnsi="Courier New" w:cs="Courier New"/>
          <w:sz w:val="24"/>
          <w:szCs w:val="24"/>
        </w:rPr>
      </w:pPr>
      <w:r w:rsidRPr="00D1343D">
        <w:rPr>
          <w:rFonts w:ascii="Courier New" w:hAnsi="Courier New" w:cs="Courier New"/>
          <w:b/>
          <w:bCs/>
          <w:sz w:val="24"/>
          <w:szCs w:val="24"/>
        </w:rPr>
        <w:t>Artículo 16.-</w:t>
      </w:r>
      <w:r w:rsidRPr="00D1343D">
        <w:rPr>
          <w:rFonts w:ascii="Courier New" w:hAnsi="Courier New" w:cs="Courier New"/>
          <w:sz w:val="24"/>
          <w:szCs w:val="24"/>
        </w:rPr>
        <w:t xml:space="preserve"> </w:t>
      </w:r>
      <w:r w:rsidR="00D905A1" w:rsidRPr="00D1343D">
        <w:rPr>
          <w:rFonts w:ascii="Courier New" w:hAnsi="Courier New" w:cs="Courier New"/>
          <w:sz w:val="24"/>
          <w:szCs w:val="24"/>
        </w:rPr>
        <w:tab/>
      </w:r>
      <w:r w:rsidR="00777CD9" w:rsidRPr="00D1343D">
        <w:rPr>
          <w:rFonts w:ascii="Courier New" w:hAnsi="Courier New" w:cs="Courier New"/>
          <w:sz w:val="24"/>
          <w:szCs w:val="24"/>
        </w:rPr>
        <w:t xml:space="preserve">Los interesados en </w:t>
      </w:r>
      <w:r w:rsidR="0863D714" w:rsidRPr="00D1343D">
        <w:rPr>
          <w:rFonts w:ascii="Courier New" w:hAnsi="Courier New" w:cs="Courier New"/>
          <w:sz w:val="24"/>
          <w:szCs w:val="24"/>
        </w:rPr>
        <w:t xml:space="preserve">postular </w:t>
      </w:r>
      <w:r w:rsidR="00777CD9" w:rsidRPr="00D1343D">
        <w:rPr>
          <w:rFonts w:ascii="Courier New" w:hAnsi="Courier New" w:cs="Courier New"/>
          <w:sz w:val="24"/>
          <w:szCs w:val="24"/>
        </w:rPr>
        <w:t xml:space="preserve">al instrumento al que alude el artículo 4° deberán presentar ante el Instituto de Desarrollo Agropecuario o ante el Servicio Agrícola y Ganadero, según corresponda, un plan de manejo. </w:t>
      </w:r>
    </w:p>
    <w:p w14:paraId="295349E9" w14:textId="77777777" w:rsidR="00707D6F" w:rsidRPr="00D1343D" w:rsidRDefault="00707D6F" w:rsidP="00585D5C">
      <w:pPr>
        <w:spacing w:line="276" w:lineRule="auto"/>
        <w:rPr>
          <w:rFonts w:ascii="Courier New" w:hAnsi="Courier New" w:cs="Courier New"/>
          <w:sz w:val="24"/>
          <w:szCs w:val="24"/>
        </w:rPr>
      </w:pPr>
    </w:p>
    <w:p w14:paraId="79467B54" w14:textId="37B7CE00" w:rsidR="00751145" w:rsidRPr="00D1343D" w:rsidRDefault="3658E279" w:rsidP="00D905A1">
      <w:pPr>
        <w:spacing w:line="276" w:lineRule="auto"/>
        <w:ind w:firstLine="2268"/>
        <w:rPr>
          <w:rFonts w:ascii="Courier New" w:hAnsi="Courier New" w:cs="Courier New"/>
          <w:sz w:val="24"/>
          <w:szCs w:val="24"/>
        </w:rPr>
      </w:pPr>
      <w:r w:rsidRPr="00D1343D">
        <w:rPr>
          <w:rFonts w:ascii="Courier New" w:hAnsi="Courier New" w:cs="Courier New"/>
          <w:sz w:val="24"/>
          <w:szCs w:val="24"/>
        </w:rPr>
        <w:t xml:space="preserve">El </w:t>
      </w:r>
      <w:r w:rsidR="7CB43C6A" w:rsidRPr="00D1343D">
        <w:rPr>
          <w:rFonts w:ascii="Courier New" w:hAnsi="Courier New" w:cs="Courier New"/>
          <w:sz w:val="24"/>
          <w:szCs w:val="24"/>
        </w:rPr>
        <w:t>reglamento</w:t>
      </w:r>
      <w:r w:rsidRPr="00D1343D">
        <w:rPr>
          <w:rFonts w:ascii="Courier New" w:hAnsi="Courier New" w:cs="Courier New"/>
          <w:sz w:val="24"/>
          <w:szCs w:val="24"/>
        </w:rPr>
        <w:t xml:space="preserve"> determinará </w:t>
      </w:r>
      <w:r w:rsidR="7AD9B4E4" w:rsidRPr="00D1343D">
        <w:rPr>
          <w:rFonts w:ascii="Courier New" w:hAnsi="Courier New" w:cs="Courier New"/>
          <w:sz w:val="24"/>
          <w:szCs w:val="24"/>
        </w:rPr>
        <w:t>l</w:t>
      </w:r>
      <w:r w:rsidR="00751145" w:rsidRPr="00D1343D">
        <w:rPr>
          <w:rFonts w:ascii="Courier New" w:hAnsi="Courier New" w:cs="Courier New"/>
          <w:sz w:val="24"/>
          <w:szCs w:val="24"/>
        </w:rPr>
        <w:t xml:space="preserve">os criterios de selección y puntajes que se asignen a cada variable </w:t>
      </w:r>
      <w:r w:rsidR="01F0D059" w:rsidRPr="00D1343D">
        <w:rPr>
          <w:rFonts w:ascii="Courier New" w:hAnsi="Courier New" w:cs="Courier New"/>
          <w:sz w:val="24"/>
          <w:szCs w:val="24"/>
        </w:rPr>
        <w:t xml:space="preserve">de </w:t>
      </w:r>
      <w:r w:rsidR="3F5977E3" w:rsidRPr="00D1343D">
        <w:rPr>
          <w:rFonts w:ascii="Courier New" w:hAnsi="Courier New" w:cs="Courier New"/>
          <w:sz w:val="24"/>
          <w:szCs w:val="24"/>
        </w:rPr>
        <w:t>acuerdo</w:t>
      </w:r>
      <w:r w:rsidR="00751145" w:rsidRPr="00D1343D">
        <w:rPr>
          <w:rFonts w:ascii="Courier New" w:hAnsi="Courier New" w:cs="Courier New"/>
          <w:sz w:val="24"/>
          <w:szCs w:val="24"/>
        </w:rPr>
        <w:t xml:space="preserve"> </w:t>
      </w:r>
      <w:r w:rsidR="00C74507" w:rsidRPr="00D1343D">
        <w:rPr>
          <w:rFonts w:ascii="Courier New" w:hAnsi="Courier New" w:cs="Courier New"/>
          <w:sz w:val="24"/>
          <w:szCs w:val="24"/>
        </w:rPr>
        <w:t>con</w:t>
      </w:r>
      <w:r w:rsidR="00751145" w:rsidRPr="00D1343D">
        <w:rPr>
          <w:rFonts w:ascii="Courier New" w:hAnsi="Courier New" w:cs="Courier New"/>
          <w:sz w:val="24"/>
          <w:szCs w:val="24"/>
        </w:rPr>
        <w:t xml:space="preserve"> los objetivos de esta ley.</w:t>
      </w:r>
    </w:p>
    <w:p w14:paraId="77F4F610" w14:textId="077D9EEC" w:rsidR="00707D6F" w:rsidRPr="00D1343D" w:rsidRDefault="00707D6F" w:rsidP="00585D5C">
      <w:pPr>
        <w:spacing w:line="276" w:lineRule="auto"/>
        <w:rPr>
          <w:rFonts w:ascii="Courier New" w:hAnsi="Courier New" w:cs="Courier New"/>
          <w:sz w:val="24"/>
          <w:szCs w:val="24"/>
        </w:rPr>
      </w:pPr>
      <w:r w:rsidRPr="00D1343D">
        <w:rPr>
          <w:rFonts w:ascii="Courier New" w:hAnsi="Courier New" w:cs="Courier New"/>
          <w:sz w:val="24"/>
          <w:szCs w:val="24"/>
        </w:rPr>
        <w:t xml:space="preserve"> </w:t>
      </w:r>
    </w:p>
    <w:p w14:paraId="495B3A9E" w14:textId="7BC25496" w:rsidR="00707D6F" w:rsidRPr="00D1343D" w:rsidRDefault="00195E67" w:rsidP="00D905A1">
      <w:pPr>
        <w:spacing w:line="276" w:lineRule="auto"/>
        <w:ind w:firstLine="2268"/>
        <w:rPr>
          <w:rFonts w:ascii="Courier New" w:hAnsi="Courier New" w:cs="Courier New"/>
          <w:sz w:val="24"/>
          <w:szCs w:val="24"/>
        </w:rPr>
      </w:pPr>
      <w:r w:rsidRPr="00D1343D">
        <w:rPr>
          <w:rFonts w:ascii="Courier New" w:hAnsi="Courier New" w:cs="Courier New"/>
          <w:sz w:val="24"/>
          <w:szCs w:val="24"/>
        </w:rPr>
        <w:t>Sin perjuicio de lo anterior, los criterios de selección tendrán en cuenta características propias de los suelos agropecuarios y de los planes de manejo postulados, además de ponderar las siguientes variables acorde a lo previsto en el reglamento:</w:t>
      </w:r>
    </w:p>
    <w:p w14:paraId="0A124C2D" w14:textId="77777777" w:rsidR="00195E67" w:rsidRPr="00D1343D" w:rsidRDefault="00195E67" w:rsidP="00585D5C">
      <w:pPr>
        <w:spacing w:line="276" w:lineRule="auto"/>
        <w:rPr>
          <w:rFonts w:ascii="Courier New" w:hAnsi="Courier New" w:cs="Courier New"/>
          <w:sz w:val="24"/>
          <w:szCs w:val="24"/>
        </w:rPr>
      </w:pPr>
    </w:p>
    <w:p w14:paraId="4BE49710" w14:textId="4587E8D5" w:rsidR="00707D6F" w:rsidRPr="00D1343D" w:rsidRDefault="00707D6F" w:rsidP="00DA3F0E">
      <w:pPr>
        <w:pStyle w:val="Prrafodelista"/>
        <w:numPr>
          <w:ilvl w:val="2"/>
          <w:numId w:val="10"/>
        </w:numPr>
        <w:tabs>
          <w:tab w:val="left" w:pos="2552"/>
        </w:tabs>
        <w:spacing w:line="276" w:lineRule="auto"/>
        <w:ind w:left="0" w:firstLine="2268"/>
        <w:rPr>
          <w:rFonts w:ascii="Courier New" w:hAnsi="Courier New" w:cs="Courier New"/>
          <w:sz w:val="24"/>
          <w:szCs w:val="24"/>
        </w:rPr>
      </w:pPr>
      <w:r w:rsidRPr="00D1343D">
        <w:rPr>
          <w:rFonts w:ascii="Courier New" w:hAnsi="Courier New" w:cs="Courier New"/>
          <w:sz w:val="24"/>
          <w:szCs w:val="24"/>
        </w:rPr>
        <w:t xml:space="preserve">Aplicación de prácticas para la gestión sostenible de suelos agropecuarios; </w:t>
      </w:r>
    </w:p>
    <w:p w14:paraId="040F5971" w14:textId="77777777" w:rsidR="004D5737" w:rsidRPr="00D1343D" w:rsidRDefault="004D5737" w:rsidP="004D5737">
      <w:pPr>
        <w:pStyle w:val="Prrafodelista"/>
        <w:tabs>
          <w:tab w:val="left" w:pos="2552"/>
        </w:tabs>
        <w:spacing w:line="276" w:lineRule="auto"/>
        <w:ind w:left="1980"/>
        <w:rPr>
          <w:rFonts w:ascii="Courier New" w:hAnsi="Courier New" w:cs="Courier New"/>
          <w:sz w:val="24"/>
          <w:szCs w:val="24"/>
        </w:rPr>
      </w:pPr>
    </w:p>
    <w:p w14:paraId="1B842E96" w14:textId="1E4A5C15" w:rsidR="00707D6F" w:rsidRPr="00D1343D" w:rsidRDefault="00707D6F" w:rsidP="00DA3F0E">
      <w:pPr>
        <w:pStyle w:val="Prrafodelista"/>
        <w:numPr>
          <w:ilvl w:val="2"/>
          <w:numId w:val="10"/>
        </w:numPr>
        <w:tabs>
          <w:tab w:val="left" w:pos="2552"/>
        </w:tabs>
        <w:spacing w:line="276" w:lineRule="auto"/>
        <w:ind w:left="0" w:firstLine="2268"/>
        <w:rPr>
          <w:rFonts w:ascii="Courier New" w:hAnsi="Courier New" w:cs="Courier New"/>
          <w:sz w:val="24"/>
          <w:szCs w:val="24"/>
        </w:rPr>
      </w:pPr>
      <w:r w:rsidRPr="00D1343D">
        <w:rPr>
          <w:rFonts w:ascii="Courier New" w:hAnsi="Courier New" w:cs="Courier New"/>
          <w:sz w:val="24"/>
          <w:szCs w:val="24"/>
        </w:rPr>
        <w:t>Presentación de prácticas de gestión sostenible de suelos de mayor efectividad</w:t>
      </w:r>
      <w:r w:rsidR="00AE4A90" w:rsidRPr="00D1343D">
        <w:rPr>
          <w:rFonts w:ascii="Courier New" w:hAnsi="Courier New" w:cs="Courier New"/>
          <w:sz w:val="24"/>
          <w:szCs w:val="24"/>
        </w:rPr>
        <w:t xml:space="preserve"> en éstos</w:t>
      </w:r>
      <w:r w:rsidRPr="00D1343D">
        <w:rPr>
          <w:rFonts w:ascii="Courier New" w:hAnsi="Courier New" w:cs="Courier New"/>
          <w:sz w:val="24"/>
          <w:szCs w:val="24"/>
        </w:rPr>
        <w:t xml:space="preserve">, según la prelación que se indique en el reglamento; </w:t>
      </w:r>
    </w:p>
    <w:p w14:paraId="4479A152" w14:textId="77777777" w:rsidR="004D5737" w:rsidRPr="00D1343D" w:rsidRDefault="004D5737" w:rsidP="004D5737">
      <w:pPr>
        <w:tabs>
          <w:tab w:val="left" w:pos="2552"/>
        </w:tabs>
        <w:spacing w:line="276" w:lineRule="auto"/>
        <w:rPr>
          <w:rFonts w:ascii="Courier New" w:hAnsi="Courier New" w:cs="Courier New"/>
          <w:sz w:val="24"/>
          <w:szCs w:val="24"/>
        </w:rPr>
      </w:pPr>
    </w:p>
    <w:p w14:paraId="32FDCBEA" w14:textId="25BB5CC9" w:rsidR="00707D6F" w:rsidRPr="00D1343D" w:rsidRDefault="00707D6F" w:rsidP="00DA3F0E">
      <w:pPr>
        <w:pStyle w:val="Prrafodelista"/>
        <w:numPr>
          <w:ilvl w:val="2"/>
          <w:numId w:val="10"/>
        </w:numPr>
        <w:tabs>
          <w:tab w:val="left" w:pos="2552"/>
        </w:tabs>
        <w:spacing w:line="276" w:lineRule="auto"/>
        <w:ind w:left="0" w:firstLine="2268"/>
        <w:rPr>
          <w:rFonts w:ascii="Courier New" w:hAnsi="Courier New" w:cs="Courier New"/>
          <w:strike/>
          <w:sz w:val="24"/>
          <w:szCs w:val="24"/>
        </w:rPr>
      </w:pPr>
      <w:r w:rsidRPr="00D1343D">
        <w:rPr>
          <w:rFonts w:ascii="Courier New" w:hAnsi="Courier New" w:cs="Courier New"/>
          <w:sz w:val="24"/>
          <w:szCs w:val="24"/>
        </w:rPr>
        <w:t xml:space="preserve">Priorización propuesta en </w:t>
      </w:r>
      <w:r w:rsidR="00130A34" w:rsidRPr="00D1343D">
        <w:rPr>
          <w:rFonts w:ascii="Courier New" w:hAnsi="Courier New" w:cs="Courier New"/>
          <w:sz w:val="24"/>
          <w:szCs w:val="24"/>
        </w:rPr>
        <w:t xml:space="preserve">base a </w:t>
      </w:r>
      <w:r w:rsidRPr="00D1343D">
        <w:rPr>
          <w:rFonts w:ascii="Courier New" w:hAnsi="Courier New" w:cs="Courier New"/>
          <w:sz w:val="24"/>
          <w:szCs w:val="24"/>
        </w:rPr>
        <w:t xml:space="preserve">los lineamientos </w:t>
      </w:r>
      <w:r w:rsidR="00130A34" w:rsidRPr="00D1343D">
        <w:rPr>
          <w:rFonts w:ascii="Courier New" w:hAnsi="Courier New" w:cs="Courier New"/>
          <w:sz w:val="24"/>
          <w:szCs w:val="24"/>
        </w:rPr>
        <w:t xml:space="preserve">estratégicos </w:t>
      </w:r>
      <w:r w:rsidRPr="00D1343D">
        <w:rPr>
          <w:rFonts w:ascii="Courier New" w:hAnsi="Courier New" w:cs="Courier New"/>
          <w:sz w:val="24"/>
          <w:szCs w:val="24"/>
        </w:rPr>
        <w:t>señalados en el artículo 3°</w:t>
      </w:r>
      <w:r w:rsidR="00C569D9" w:rsidRPr="00D1343D">
        <w:rPr>
          <w:rFonts w:ascii="Courier New" w:hAnsi="Courier New" w:cs="Courier New"/>
          <w:sz w:val="24"/>
          <w:szCs w:val="24"/>
        </w:rPr>
        <w:t>;</w:t>
      </w:r>
    </w:p>
    <w:p w14:paraId="23551EA4" w14:textId="77777777" w:rsidR="004D5737" w:rsidRPr="00D1343D" w:rsidRDefault="004D5737" w:rsidP="004D5737">
      <w:pPr>
        <w:tabs>
          <w:tab w:val="left" w:pos="2552"/>
        </w:tabs>
        <w:spacing w:line="276" w:lineRule="auto"/>
        <w:rPr>
          <w:rFonts w:ascii="Courier New" w:hAnsi="Courier New" w:cs="Courier New"/>
          <w:strike/>
          <w:sz w:val="24"/>
          <w:szCs w:val="24"/>
        </w:rPr>
      </w:pPr>
    </w:p>
    <w:p w14:paraId="4D848ECC" w14:textId="1FE3459E" w:rsidR="00707D6F" w:rsidRPr="00D1343D" w:rsidRDefault="00707D6F" w:rsidP="00DA3F0E">
      <w:pPr>
        <w:pStyle w:val="Prrafodelista"/>
        <w:numPr>
          <w:ilvl w:val="2"/>
          <w:numId w:val="10"/>
        </w:numPr>
        <w:tabs>
          <w:tab w:val="left" w:pos="2552"/>
        </w:tabs>
        <w:spacing w:line="276" w:lineRule="auto"/>
        <w:ind w:left="0" w:firstLine="2268"/>
        <w:rPr>
          <w:rFonts w:ascii="Courier New" w:hAnsi="Courier New" w:cs="Courier New"/>
          <w:sz w:val="24"/>
          <w:szCs w:val="24"/>
        </w:rPr>
      </w:pPr>
      <w:r w:rsidRPr="00D1343D">
        <w:rPr>
          <w:rFonts w:ascii="Courier New" w:hAnsi="Courier New" w:cs="Courier New"/>
          <w:sz w:val="24"/>
          <w:szCs w:val="24"/>
        </w:rPr>
        <w:t xml:space="preserve">Las demás que se establezcan en el </w:t>
      </w:r>
      <w:r w:rsidR="00CC2596" w:rsidRPr="00D1343D">
        <w:rPr>
          <w:rFonts w:ascii="Courier New" w:hAnsi="Courier New" w:cs="Courier New"/>
          <w:sz w:val="24"/>
          <w:szCs w:val="24"/>
        </w:rPr>
        <w:t>r</w:t>
      </w:r>
      <w:r w:rsidRPr="00D1343D">
        <w:rPr>
          <w:rFonts w:ascii="Courier New" w:hAnsi="Courier New" w:cs="Courier New"/>
          <w:sz w:val="24"/>
          <w:szCs w:val="24"/>
        </w:rPr>
        <w:t>eglamento.</w:t>
      </w:r>
    </w:p>
    <w:p w14:paraId="43407BBA" w14:textId="77777777" w:rsidR="00973DCF" w:rsidRPr="00D1343D" w:rsidRDefault="00973DCF" w:rsidP="00973DCF">
      <w:pPr>
        <w:pStyle w:val="Prrafodelista"/>
        <w:rPr>
          <w:rFonts w:ascii="Courier New" w:hAnsi="Courier New" w:cs="Courier New"/>
          <w:sz w:val="24"/>
          <w:szCs w:val="24"/>
        </w:rPr>
      </w:pPr>
    </w:p>
    <w:p w14:paraId="652E7B63" w14:textId="42B782A7" w:rsidR="00973DCF" w:rsidRPr="00D1343D" w:rsidRDefault="00973DCF" w:rsidP="00DA3F0E">
      <w:pPr>
        <w:spacing w:line="276" w:lineRule="auto"/>
        <w:ind w:firstLine="2268"/>
        <w:rPr>
          <w:rFonts w:ascii="Courier New" w:hAnsi="Courier New" w:cs="Courier New"/>
          <w:sz w:val="24"/>
          <w:szCs w:val="24"/>
        </w:rPr>
      </w:pPr>
      <w:r w:rsidRPr="00D1343D">
        <w:rPr>
          <w:rFonts w:ascii="Courier New" w:hAnsi="Courier New" w:cs="Courier New"/>
          <w:sz w:val="24"/>
          <w:szCs w:val="24"/>
        </w:rPr>
        <w:t>Los planes de manejo deberán ser confeccionados y suscritos por operadores habilitados.</w:t>
      </w:r>
    </w:p>
    <w:p w14:paraId="71670A30" w14:textId="77777777" w:rsidR="00707D6F" w:rsidRPr="00D1343D" w:rsidRDefault="00707D6F" w:rsidP="00585D5C">
      <w:pPr>
        <w:spacing w:line="276" w:lineRule="auto"/>
        <w:rPr>
          <w:rFonts w:ascii="Courier New" w:hAnsi="Courier New" w:cs="Courier New"/>
          <w:sz w:val="24"/>
          <w:szCs w:val="24"/>
        </w:rPr>
      </w:pPr>
    </w:p>
    <w:p w14:paraId="77FAB6C0" w14:textId="6D3F8880" w:rsidR="00BF32A8" w:rsidRPr="00D1343D" w:rsidRDefault="00707D6F" w:rsidP="004D5737">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Párrafo 2°</w:t>
      </w:r>
    </w:p>
    <w:p w14:paraId="01B3FBA5" w14:textId="56D6BF3B" w:rsidR="00707D6F" w:rsidRPr="00D1343D" w:rsidRDefault="00707D6F" w:rsidP="00585D5C">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Del Registro Público de Operadores del Sistema de Gestión Sostenible de Suelos Agropecuarios</w:t>
      </w:r>
    </w:p>
    <w:p w14:paraId="70C993A6" w14:textId="77777777" w:rsidR="00707D6F" w:rsidRPr="00D1343D" w:rsidRDefault="00707D6F" w:rsidP="00585D5C">
      <w:pPr>
        <w:spacing w:line="276" w:lineRule="auto"/>
        <w:rPr>
          <w:rFonts w:ascii="Courier New" w:hAnsi="Courier New" w:cs="Courier New"/>
          <w:sz w:val="24"/>
          <w:szCs w:val="24"/>
        </w:rPr>
      </w:pPr>
    </w:p>
    <w:p w14:paraId="003235AE" w14:textId="4B6D3804" w:rsidR="00707D6F" w:rsidRPr="00D1343D" w:rsidRDefault="00707D6F" w:rsidP="00DA3F0E">
      <w:pPr>
        <w:tabs>
          <w:tab w:val="left" w:pos="2268"/>
        </w:tabs>
        <w:spacing w:line="276" w:lineRule="auto"/>
        <w:rPr>
          <w:rFonts w:ascii="Courier New" w:hAnsi="Courier New" w:cs="Courier New"/>
          <w:sz w:val="24"/>
          <w:szCs w:val="24"/>
        </w:rPr>
      </w:pPr>
      <w:r w:rsidRPr="00D1343D">
        <w:rPr>
          <w:rFonts w:ascii="Courier New" w:hAnsi="Courier New" w:cs="Courier New"/>
          <w:b/>
          <w:bCs/>
          <w:sz w:val="24"/>
          <w:szCs w:val="24"/>
        </w:rPr>
        <w:t>Artículo 17.-</w:t>
      </w:r>
      <w:r w:rsidRPr="00D1343D">
        <w:rPr>
          <w:rFonts w:ascii="Courier New" w:hAnsi="Courier New" w:cs="Courier New"/>
          <w:sz w:val="24"/>
          <w:szCs w:val="24"/>
        </w:rPr>
        <w:t xml:space="preserve"> </w:t>
      </w:r>
      <w:r w:rsidR="00DA3F0E" w:rsidRPr="00D1343D">
        <w:rPr>
          <w:rFonts w:ascii="Courier New" w:hAnsi="Courier New" w:cs="Courier New"/>
          <w:sz w:val="24"/>
          <w:szCs w:val="24"/>
        </w:rPr>
        <w:tab/>
      </w:r>
      <w:r w:rsidR="05A423CA" w:rsidRPr="00D1343D">
        <w:rPr>
          <w:rFonts w:ascii="Courier New" w:hAnsi="Courier New" w:cs="Courier New"/>
          <w:sz w:val="24"/>
          <w:szCs w:val="24"/>
        </w:rPr>
        <w:t xml:space="preserve">Créase </w:t>
      </w:r>
      <w:r w:rsidRPr="00D1343D">
        <w:rPr>
          <w:rFonts w:ascii="Courier New" w:hAnsi="Courier New" w:cs="Courier New"/>
          <w:sz w:val="24"/>
          <w:szCs w:val="24"/>
        </w:rPr>
        <w:t>el Registro Público Nacional de Operadores del Sistema de Gestión Sostenible de Suelos Agropecuarios</w:t>
      </w:r>
      <w:r w:rsidR="47F129F7" w:rsidRPr="00D1343D">
        <w:rPr>
          <w:rFonts w:ascii="Courier New" w:hAnsi="Courier New" w:cs="Courier New"/>
          <w:sz w:val="24"/>
          <w:szCs w:val="24"/>
        </w:rPr>
        <w:t>. Este registro</w:t>
      </w:r>
      <w:r w:rsidRPr="00D1343D">
        <w:rPr>
          <w:rFonts w:ascii="Courier New" w:hAnsi="Courier New" w:cs="Courier New"/>
          <w:sz w:val="24"/>
          <w:szCs w:val="24"/>
        </w:rPr>
        <w:t xml:space="preserve"> utilizará como base la información del</w:t>
      </w:r>
      <w:r w:rsidR="00011A7D" w:rsidRPr="00D1343D">
        <w:rPr>
          <w:rFonts w:ascii="Courier New" w:hAnsi="Courier New" w:cs="Courier New"/>
          <w:sz w:val="24"/>
          <w:szCs w:val="24"/>
        </w:rPr>
        <w:t xml:space="preserve"> registro</w:t>
      </w:r>
      <w:r w:rsidRPr="00D1343D">
        <w:rPr>
          <w:rFonts w:ascii="Courier New" w:hAnsi="Courier New" w:cs="Courier New"/>
          <w:sz w:val="24"/>
          <w:szCs w:val="24"/>
        </w:rPr>
        <w:t xml:space="preserve"> </w:t>
      </w:r>
      <w:r w:rsidRPr="00D1343D">
        <w:rPr>
          <w:rFonts w:ascii="Courier New" w:hAnsi="Courier New" w:cs="Courier New"/>
          <w:sz w:val="24"/>
          <w:szCs w:val="24"/>
        </w:rPr>
        <w:lastRenderedPageBreak/>
        <w:t xml:space="preserve">establecido en el artículo 6° de la ley </w:t>
      </w:r>
      <w:r w:rsidR="00B5704D" w:rsidRPr="00D1343D">
        <w:rPr>
          <w:rFonts w:ascii="Courier New" w:hAnsi="Courier New" w:cs="Courier New"/>
          <w:sz w:val="24"/>
          <w:szCs w:val="24"/>
        </w:rPr>
        <w:t>N°</w:t>
      </w:r>
      <w:r w:rsidR="007D000D" w:rsidRPr="00D1343D">
        <w:rPr>
          <w:rFonts w:ascii="Courier New" w:hAnsi="Courier New" w:cs="Courier New"/>
          <w:sz w:val="24"/>
          <w:szCs w:val="24"/>
        </w:rPr>
        <w:t xml:space="preserve"> </w:t>
      </w:r>
      <w:r w:rsidRPr="00D1343D">
        <w:rPr>
          <w:rFonts w:ascii="Courier New" w:hAnsi="Courier New" w:cs="Courier New"/>
          <w:sz w:val="24"/>
          <w:szCs w:val="24"/>
        </w:rPr>
        <w:t xml:space="preserve">20.412, </w:t>
      </w:r>
      <w:r w:rsidR="00C9498F" w:rsidRPr="00D1343D">
        <w:rPr>
          <w:rFonts w:ascii="Courier New" w:hAnsi="Courier New" w:cs="Courier New"/>
          <w:sz w:val="24"/>
          <w:szCs w:val="24"/>
        </w:rPr>
        <w:t xml:space="preserve">que establece un sistema </w:t>
      </w:r>
      <w:r w:rsidR="002056DB" w:rsidRPr="00D1343D">
        <w:rPr>
          <w:rFonts w:ascii="Courier New" w:hAnsi="Courier New" w:cs="Courier New"/>
          <w:sz w:val="24"/>
          <w:szCs w:val="24"/>
        </w:rPr>
        <w:t xml:space="preserve">de incentivos para la sustentabilidad agroambiental de los suelos agropecuarios, </w:t>
      </w:r>
      <w:r w:rsidR="7D0DA8C4" w:rsidRPr="00D1343D">
        <w:rPr>
          <w:rFonts w:ascii="Courier New" w:hAnsi="Courier New" w:cs="Courier New"/>
          <w:sz w:val="24"/>
          <w:szCs w:val="24"/>
        </w:rPr>
        <w:t>y</w:t>
      </w:r>
      <w:r w:rsidRPr="00D1343D">
        <w:rPr>
          <w:rFonts w:ascii="Courier New" w:hAnsi="Courier New" w:cs="Courier New"/>
          <w:sz w:val="24"/>
          <w:szCs w:val="24"/>
        </w:rPr>
        <w:t xml:space="preserve"> será administrado conjuntamente por el Instituto de Desarrollo Agropecuario y el Servicio Agrícola y Ganadero</w:t>
      </w:r>
      <w:r w:rsidR="002056DB" w:rsidRPr="00D1343D">
        <w:rPr>
          <w:rFonts w:ascii="Courier New" w:hAnsi="Courier New" w:cs="Courier New"/>
          <w:sz w:val="24"/>
          <w:szCs w:val="24"/>
        </w:rPr>
        <w:t xml:space="preserve">, de </w:t>
      </w:r>
      <w:r w:rsidR="008E4E8E" w:rsidRPr="00D1343D">
        <w:rPr>
          <w:rFonts w:ascii="Courier New" w:hAnsi="Courier New" w:cs="Courier New"/>
          <w:sz w:val="24"/>
          <w:szCs w:val="24"/>
        </w:rPr>
        <w:t>conformidad</w:t>
      </w:r>
      <w:r w:rsidR="002056DB" w:rsidRPr="00D1343D">
        <w:rPr>
          <w:rFonts w:ascii="Courier New" w:hAnsi="Courier New" w:cs="Courier New"/>
          <w:sz w:val="24"/>
          <w:szCs w:val="24"/>
        </w:rPr>
        <w:t xml:space="preserve"> con lo señalado</w:t>
      </w:r>
      <w:r w:rsidRPr="00D1343D">
        <w:rPr>
          <w:rFonts w:ascii="Courier New" w:hAnsi="Courier New" w:cs="Courier New"/>
          <w:sz w:val="24"/>
          <w:szCs w:val="24"/>
        </w:rPr>
        <w:t xml:space="preserve"> en el reglamento.</w:t>
      </w:r>
    </w:p>
    <w:p w14:paraId="21420DAF" w14:textId="77777777" w:rsidR="00707D6F" w:rsidRPr="00D1343D" w:rsidRDefault="00707D6F" w:rsidP="00585D5C">
      <w:pPr>
        <w:spacing w:line="276" w:lineRule="auto"/>
        <w:rPr>
          <w:rFonts w:ascii="Courier New" w:hAnsi="Courier New" w:cs="Courier New"/>
          <w:sz w:val="24"/>
          <w:szCs w:val="24"/>
        </w:rPr>
      </w:pPr>
    </w:p>
    <w:p w14:paraId="7E13B243" w14:textId="0DC801D1" w:rsidR="00707D6F" w:rsidRPr="00D1343D" w:rsidRDefault="00707D6F" w:rsidP="00DA3F0E">
      <w:pPr>
        <w:spacing w:line="276" w:lineRule="auto"/>
        <w:ind w:firstLine="2268"/>
        <w:rPr>
          <w:rFonts w:ascii="Courier New" w:hAnsi="Courier New" w:cs="Courier New"/>
          <w:sz w:val="24"/>
          <w:szCs w:val="24"/>
        </w:rPr>
      </w:pPr>
      <w:r w:rsidRPr="00D1343D">
        <w:rPr>
          <w:rFonts w:ascii="Courier New" w:hAnsi="Courier New" w:cs="Courier New"/>
          <w:sz w:val="24"/>
          <w:szCs w:val="24"/>
        </w:rPr>
        <w:t>Podrán inscribirse en el Registro Público de Operadores las personas naturales que cumplan los siguientes requisitos:</w:t>
      </w:r>
    </w:p>
    <w:p w14:paraId="530AB14F" w14:textId="77777777" w:rsidR="00C569D9" w:rsidRPr="00D1343D" w:rsidRDefault="00C569D9" w:rsidP="00585D5C">
      <w:pPr>
        <w:spacing w:line="276" w:lineRule="auto"/>
        <w:rPr>
          <w:rFonts w:ascii="Courier New" w:hAnsi="Courier New" w:cs="Courier New"/>
          <w:sz w:val="24"/>
          <w:szCs w:val="24"/>
        </w:rPr>
      </w:pPr>
    </w:p>
    <w:p w14:paraId="54AAABB3" w14:textId="0F4FC0C1" w:rsidR="00707D6F" w:rsidRPr="00D1343D" w:rsidRDefault="00707D6F" w:rsidP="00DA3F0E">
      <w:pPr>
        <w:pStyle w:val="Prrafodelista"/>
        <w:numPr>
          <w:ilvl w:val="2"/>
          <w:numId w:val="11"/>
        </w:numPr>
        <w:tabs>
          <w:tab w:val="left" w:pos="2552"/>
        </w:tabs>
        <w:spacing w:line="276" w:lineRule="auto"/>
        <w:ind w:left="0" w:firstLine="2268"/>
        <w:rPr>
          <w:rFonts w:ascii="Courier New" w:hAnsi="Courier New" w:cs="Courier New"/>
          <w:sz w:val="24"/>
          <w:szCs w:val="24"/>
        </w:rPr>
      </w:pPr>
      <w:r w:rsidRPr="00D1343D">
        <w:rPr>
          <w:rFonts w:ascii="Courier New" w:hAnsi="Courier New" w:cs="Courier New"/>
          <w:sz w:val="24"/>
          <w:szCs w:val="24"/>
        </w:rPr>
        <w:t>Poseer un título profesional o técnico en el ámbito agropecuario o de manejo de recursos naturales, otorgado por una institución del Estado o reconocida por éste;</w:t>
      </w:r>
    </w:p>
    <w:p w14:paraId="10DCA0AC" w14:textId="77777777" w:rsidR="004D5737" w:rsidRPr="00D1343D" w:rsidRDefault="004D5737" w:rsidP="004D5737">
      <w:pPr>
        <w:pStyle w:val="Prrafodelista"/>
        <w:tabs>
          <w:tab w:val="left" w:pos="2552"/>
        </w:tabs>
        <w:spacing w:line="276" w:lineRule="auto"/>
        <w:ind w:left="1980"/>
        <w:rPr>
          <w:rFonts w:ascii="Courier New" w:hAnsi="Courier New" w:cs="Courier New"/>
          <w:sz w:val="24"/>
          <w:szCs w:val="24"/>
        </w:rPr>
      </w:pPr>
    </w:p>
    <w:p w14:paraId="3289D981" w14:textId="59131F8D" w:rsidR="00707D6F" w:rsidRPr="00D1343D" w:rsidRDefault="00707D6F" w:rsidP="00DA3F0E">
      <w:pPr>
        <w:pStyle w:val="Prrafodelista"/>
        <w:numPr>
          <w:ilvl w:val="2"/>
          <w:numId w:val="11"/>
        </w:numPr>
        <w:tabs>
          <w:tab w:val="left" w:pos="2552"/>
        </w:tabs>
        <w:spacing w:line="276" w:lineRule="auto"/>
        <w:ind w:left="0" w:firstLine="2268"/>
        <w:rPr>
          <w:rFonts w:ascii="Courier New" w:hAnsi="Courier New" w:cs="Courier New"/>
          <w:sz w:val="24"/>
          <w:szCs w:val="24"/>
        </w:rPr>
      </w:pPr>
      <w:r w:rsidRPr="00D1343D">
        <w:rPr>
          <w:rFonts w:ascii="Courier New" w:hAnsi="Courier New" w:cs="Courier New"/>
          <w:sz w:val="24"/>
          <w:szCs w:val="24"/>
        </w:rPr>
        <w:t>Rendir una prueba de conocimiento técnico y de</w:t>
      </w:r>
      <w:r w:rsidR="00582B10" w:rsidRPr="00D1343D">
        <w:rPr>
          <w:rFonts w:ascii="Courier New" w:hAnsi="Courier New" w:cs="Courier New"/>
          <w:sz w:val="24"/>
          <w:szCs w:val="24"/>
        </w:rPr>
        <w:t>l contenido de</w:t>
      </w:r>
      <w:r w:rsidRPr="00D1343D">
        <w:rPr>
          <w:rFonts w:ascii="Courier New" w:hAnsi="Courier New" w:cs="Courier New"/>
          <w:sz w:val="24"/>
          <w:szCs w:val="24"/>
        </w:rPr>
        <w:t xml:space="preserve"> la ley;</w:t>
      </w:r>
    </w:p>
    <w:p w14:paraId="2C58F11A" w14:textId="77777777" w:rsidR="004D5737" w:rsidRPr="00D1343D" w:rsidRDefault="004D5737" w:rsidP="004D5737">
      <w:pPr>
        <w:tabs>
          <w:tab w:val="left" w:pos="2552"/>
        </w:tabs>
        <w:spacing w:line="276" w:lineRule="auto"/>
        <w:rPr>
          <w:rFonts w:ascii="Courier New" w:hAnsi="Courier New" w:cs="Courier New"/>
          <w:sz w:val="24"/>
          <w:szCs w:val="24"/>
        </w:rPr>
      </w:pPr>
    </w:p>
    <w:p w14:paraId="6D69FDC8" w14:textId="1FF0E067" w:rsidR="00707D6F" w:rsidRPr="00D1343D" w:rsidRDefault="30CEDB24" w:rsidP="00DA3F0E">
      <w:pPr>
        <w:pStyle w:val="Prrafodelista"/>
        <w:numPr>
          <w:ilvl w:val="2"/>
          <w:numId w:val="11"/>
        </w:numPr>
        <w:tabs>
          <w:tab w:val="left" w:pos="2552"/>
        </w:tabs>
        <w:spacing w:line="276" w:lineRule="auto"/>
        <w:ind w:left="0" w:firstLine="2268"/>
        <w:rPr>
          <w:rFonts w:ascii="Courier New" w:hAnsi="Courier New" w:cs="Courier New"/>
          <w:sz w:val="24"/>
          <w:szCs w:val="24"/>
        </w:rPr>
      </w:pPr>
      <w:r w:rsidRPr="00D1343D">
        <w:rPr>
          <w:rFonts w:ascii="Courier New" w:hAnsi="Courier New" w:cs="Courier New"/>
          <w:sz w:val="24"/>
          <w:szCs w:val="24"/>
        </w:rPr>
        <w:t>D</w:t>
      </w:r>
      <w:r w:rsidR="00707D6F" w:rsidRPr="00D1343D">
        <w:rPr>
          <w:rFonts w:ascii="Courier New" w:hAnsi="Courier New" w:cs="Courier New"/>
          <w:sz w:val="24"/>
          <w:szCs w:val="24"/>
        </w:rPr>
        <w:t>emás</w:t>
      </w:r>
      <w:r w:rsidR="6C59CCE1" w:rsidRPr="00D1343D">
        <w:rPr>
          <w:rFonts w:ascii="Courier New" w:hAnsi="Courier New" w:cs="Courier New"/>
          <w:sz w:val="24"/>
          <w:szCs w:val="24"/>
        </w:rPr>
        <w:t xml:space="preserve"> requisitos</w:t>
      </w:r>
      <w:r w:rsidR="00707D6F" w:rsidRPr="00D1343D">
        <w:rPr>
          <w:rFonts w:ascii="Courier New" w:hAnsi="Courier New" w:cs="Courier New"/>
          <w:sz w:val="24"/>
          <w:szCs w:val="24"/>
        </w:rPr>
        <w:t xml:space="preserve"> que establezca el </w:t>
      </w:r>
      <w:r w:rsidR="00F60BFE" w:rsidRPr="00D1343D">
        <w:rPr>
          <w:rFonts w:ascii="Courier New" w:hAnsi="Courier New" w:cs="Courier New"/>
          <w:sz w:val="24"/>
          <w:szCs w:val="24"/>
        </w:rPr>
        <w:t>r</w:t>
      </w:r>
      <w:r w:rsidR="00707D6F" w:rsidRPr="00D1343D">
        <w:rPr>
          <w:rFonts w:ascii="Courier New" w:hAnsi="Courier New" w:cs="Courier New"/>
          <w:sz w:val="24"/>
          <w:szCs w:val="24"/>
        </w:rPr>
        <w:t>eglamento.</w:t>
      </w:r>
    </w:p>
    <w:p w14:paraId="1639CC48" w14:textId="77777777" w:rsidR="00707D6F" w:rsidRPr="00D1343D" w:rsidRDefault="00707D6F" w:rsidP="00585D5C">
      <w:pPr>
        <w:spacing w:line="276" w:lineRule="auto"/>
        <w:rPr>
          <w:rFonts w:ascii="Courier New" w:hAnsi="Courier New" w:cs="Courier New"/>
          <w:sz w:val="24"/>
          <w:szCs w:val="24"/>
        </w:rPr>
      </w:pPr>
    </w:p>
    <w:p w14:paraId="425EABEA" w14:textId="281B863C" w:rsidR="00707D6F" w:rsidRPr="00D1343D" w:rsidRDefault="00707D6F" w:rsidP="00DA3F0E">
      <w:pPr>
        <w:spacing w:line="276" w:lineRule="auto"/>
        <w:ind w:firstLine="2268"/>
        <w:rPr>
          <w:rFonts w:ascii="Courier New" w:hAnsi="Courier New" w:cs="Courier New"/>
          <w:sz w:val="24"/>
          <w:szCs w:val="24"/>
        </w:rPr>
      </w:pPr>
      <w:r w:rsidRPr="00D1343D">
        <w:rPr>
          <w:rFonts w:ascii="Courier New" w:hAnsi="Courier New" w:cs="Courier New"/>
          <w:sz w:val="24"/>
          <w:szCs w:val="24"/>
        </w:rPr>
        <w:t>Las personas jurídicas podrán incorporarse al registro</w:t>
      </w:r>
      <w:r w:rsidR="00E06A37" w:rsidRPr="00D1343D">
        <w:rPr>
          <w:rFonts w:ascii="Courier New" w:hAnsi="Courier New" w:cs="Courier New"/>
          <w:sz w:val="24"/>
          <w:szCs w:val="24"/>
        </w:rPr>
        <w:t xml:space="preserve"> y mantenerse en él</w:t>
      </w:r>
      <w:r w:rsidRPr="00D1343D">
        <w:rPr>
          <w:rFonts w:ascii="Courier New" w:hAnsi="Courier New" w:cs="Courier New"/>
          <w:sz w:val="24"/>
          <w:szCs w:val="24"/>
        </w:rPr>
        <w:t xml:space="preserve">, </w:t>
      </w:r>
      <w:r w:rsidR="2847C320" w:rsidRPr="00D1343D">
        <w:rPr>
          <w:rFonts w:ascii="Courier New" w:hAnsi="Courier New" w:cs="Courier New"/>
          <w:sz w:val="24"/>
          <w:szCs w:val="24"/>
        </w:rPr>
        <w:t>siempre que puedan</w:t>
      </w:r>
      <w:r w:rsidRPr="00D1343D">
        <w:rPr>
          <w:rFonts w:ascii="Courier New" w:hAnsi="Courier New" w:cs="Courier New"/>
          <w:sz w:val="24"/>
          <w:szCs w:val="24"/>
        </w:rPr>
        <w:t xml:space="preserve"> </w:t>
      </w:r>
      <w:r w:rsidR="00E26C60" w:rsidRPr="00D1343D">
        <w:rPr>
          <w:rFonts w:ascii="Courier New" w:hAnsi="Courier New" w:cs="Courier New"/>
          <w:sz w:val="24"/>
          <w:szCs w:val="24"/>
        </w:rPr>
        <w:t>demostrar,</w:t>
      </w:r>
      <w:r w:rsidRPr="00D1343D">
        <w:rPr>
          <w:rFonts w:ascii="Courier New" w:hAnsi="Courier New" w:cs="Courier New"/>
          <w:sz w:val="24"/>
          <w:szCs w:val="24"/>
        </w:rPr>
        <w:t xml:space="preserve"> ante el </w:t>
      </w:r>
      <w:r w:rsidR="00425E31" w:rsidRPr="00D1343D">
        <w:rPr>
          <w:rFonts w:ascii="Courier New" w:hAnsi="Courier New" w:cs="Courier New"/>
          <w:sz w:val="24"/>
          <w:szCs w:val="24"/>
        </w:rPr>
        <w:t xml:space="preserve">Instituto de Desarrollo Agropecuario o el Servicio Agrícola y Ganadero, según </w:t>
      </w:r>
      <w:r w:rsidR="00E32622" w:rsidRPr="00D1343D">
        <w:rPr>
          <w:rFonts w:ascii="Courier New" w:hAnsi="Courier New" w:cs="Courier New"/>
          <w:sz w:val="24"/>
          <w:szCs w:val="24"/>
        </w:rPr>
        <w:t>corresponda, que</w:t>
      </w:r>
      <w:r w:rsidRPr="00D1343D">
        <w:rPr>
          <w:rFonts w:ascii="Courier New" w:hAnsi="Courier New" w:cs="Courier New"/>
          <w:sz w:val="24"/>
          <w:szCs w:val="24"/>
        </w:rPr>
        <w:t xml:space="preserve"> uno o más de sus integrantes o trabajadores cumplen los requisitos señalados</w:t>
      </w:r>
      <w:r w:rsidR="00EA7DC4" w:rsidRPr="00D1343D">
        <w:rPr>
          <w:rFonts w:ascii="Courier New" w:hAnsi="Courier New" w:cs="Courier New"/>
          <w:sz w:val="24"/>
          <w:szCs w:val="24"/>
        </w:rPr>
        <w:t xml:space="preserve"> en el reglamento</w:t>
      </w:r>
      <w:r w:rsidRPr="00D1343D">
        <w:rPr>
          <w:rFonts w:ascii="Courier New" w:hAnsi="Courier New" w:cs="Courier New"/>
          <w:sz w:val="24"/>
          <w:szCs w:val="24"/>
        </w:rPr>
        <w:t>.</w:t>
      </w:r>
    </w:p>
    <w:p w14:paraId="44F60DF8" w14:textId="77777777" w:rsidR="00707D6F" w:rsidRPr="00D1343D" w:rsidRDefault="00707D6F" w:rsidP="00585D5C">
      <w:pPr>
        <w:spacing w:line="276" w:lineRule="auto"/>
        <w:rPr>
          <w:rFonts w:ascii="Courier New" w:hAnsi="Courier New" w:cs="Courier New"/>
          <w:sz w:val="24"/>
          <w:szCs w:val="24"/>
        </w:rPr>
      </w:pPr>
    </w:p>
    <w:p w14:paraId="282797FE" w14:textId="5088CC56" w:rsidR="0085452E" w:rsidRPr="00D1343D" w:rsidRDefault="00707D6F" w:rsidP="00DA3F0E">
      <w:pPr>
        <w:spacing w:line="276" w:lineRule="auto"/>
        <w:ind w:firstLine="2268"/>
        <w:rPr>
          <w:rFonts w:ascii="Courier New" w:hAnsi="Courier New" w:cs="Courier New"/>
          <w:sz w:val="24"/>
          <w:szCs w:val="24"/>
        </w:rPr>
      </w:pPr>
      <w:r w:rsidRPr="00D1343D">
        <w:rPr>
          <w:rFonts w:ascii="Courier New" w:hAnsi="Courier New" w:cs="Courier New"/>
          <w:sz w:val="24"/>
          <w:szCs w:val="24"/>
        </w:rPr>
        <w:t xml:space="preserve">Los operadores inscritos en el registro podrán operar en todo el país. En caso de no existir operadores </w:t>
      </w:r>
      <w:r w:rsidR="008F47B5" w:rsidRPr="00D1343D">
        <w:rPr>
          <w:rFonts w:ascii="Courier New" w:hAnsi="Courier New" w:cs="Courier New"/>
          <w:sz w:val="24"/>
          <w:szCs w:val="24"/>
        </w:rPr>
        <w:t xml:space="preserve">disponibles </w:t>
      </w:r>
      <w:r w:rsidRPr="00D1343D">
        <w:rPr>
          <w:rFonts w:ascii="Courier New" w:hAnsi="Courier New" w:cs="Courier New"/>
          <w:sz w:val="24"/>
          <w:szCs w:val="24"/>
        </w:rPr>
        <w:t>en una zona determinada</w:t>
      </w:r>
      <w:r w:rsidR="00D06AE3" w:rsidRPr="00D1343D">
        <w:rPr>
          <w:rFonts w:ascii="Courier New" w:hAnsi="Courier New" w:cs="Courier New"/>
          <w:sz w:val="24"/>
          <w:szCs w:val="24"/>
        </w:rPr>
        <w:t>,</w:t>
      </w:r>
      <w:r w:rsidRPr="00D1343D">
        <w:rPr>
          <w:rFonts w:ascii="Courier New" w:hAnsi="Courier New" w:cs="Courier New"/>
          <w:sz w:val="24"/>
          <w:szCs w:val="24"/>
        </w:rPr>
        <w:t xml:space="preserve"> o por razones fundadas de interés público</w:t>
      </w:r>
      <w:r w:rsidR="00B1728A" w:rsidRPr="00D1343D">
        <w:rPr>
          <w:rFonts w:ascii="Courier New" w:hAnsi="Courier New" w:cs="Courier New"/>
          <w:sz w:val="24"/>
          <w:szCs w:val="24"/>
        </w:rPr>
        <w:t xml:space="preserve"> </w:t>
      </w:r>
      <w:r w:rsidR="00A20BEA" w:rsidRPr="00D1343D">
        <w:rPr>
          <w:rFonts w:ascii="Courier New" w:hAnsi="Courier New" w:cs="Courier New"/>
          <w:sz w:val="24"/>
          <w:szCs w:val="24"/>
        </w:rPr>
        <w:t>que se determinen en el reglamento</w:t>
      </w:r>
      <w:r w:rsidRPr="00D1343D">
        <w:rPr>
          <w:rFonts w:ascii="Courier New" w:hAnsi="Courier New" w:cs="Courier New"/>
          <w:sz w:val="24"/>
          <w:szCs w:val="24"/>
        </w:rPr>
        <w:t>, los planes de manejo serán confeccionados por funcionarias o funcionarios habilitados del Servicio Agrícola y Ganadero o del Instituto de Desarrollo Agropecuario, de acuerdo con las condiciones que al efect</w:t>
      </w:r>
      <w:r w:rsidR="00AF16C9" w:rsidRPr="00D1343D">
        <w:rPr>
          <w:rFonts w:ascii="Courier New" w:hAnsi="Courier New" w:cs="Courier New"/>
          <w:sz w:val="24"/>
          <w:szCs w:val="24"/>
        </w:rPr>
        <w:t>o</w:t>
      </w:r>
      <w:r w:rsidRPr="00D1343D">
        <w:rPr>
          <w:rFonts w:ascii="Courier New" w:hAnsi="Courier New" w:cs="Courier New"/>
          <w:sz w:val="24"/>
          <w:szCs w:val="24"/>
        </w:rPr>
        <w:t xml:space="preserve"> se establezcan en el reglamento. En este último caso, el </w:t>
      </w:r>
      <w:r w:rsidR="00B05CAF" w:rsidRPr="00D1343D">
        <w:rPr>
          <w:rFonts w:ascii="Courier New" w:hAnsi="Courier New" w:cs="Courier New"/>
          <w:sz w:val="24"/>
          <w:szCs w:val="24"/>
        </w:rPr>
        <w:t>D</w:t>
      </w:r>
      <w:r w:rsidRPr="00D1343D">
        <w:rPr>
          <w:rFonts w:ascii="Courier New" w:hAnsi="Courier New" w:cs="Courier New"/>
          <w:sz w:val="24"/>
          <w:szCs w:val="24"/>
        </w:rPr>
        <w:t xml:space="preserve">irector </w:t>
      </w:r>
      <w:r w:rsidR="00B05CAF" w:rsidRPr="00D1343D">
        <w:rPr>
          <w:rFonts w:ascii="Courier New" w:hAnsi="Courier New" w:cs="Courier New"/>
          <w:sz w:val="24"/>
          <w:szCs w:val="24"/>
        </w:rPr>
        <w:t>N</w:t>
      </w:r>
      <w:r w:rsidRPr="00D1343D">
        <w:rPr>
          <w:rFonts w:ascii="Courier New" w:hAnsi="Courier New" w:cs="Courier New"/>
          <w:sz w:val="24"/>
          <w:szCs w:val="24"/>
        </w:rPr>
        <w:t>acional del Servicio Agrícola y Ganadero</w:t>
      </w:r>
      <w:r w:rsidR="00B05CAF" w:rsidRPr="00D1343D">
        <w:rPr>
          <w:rFonts w:ascii="Courier New" w:hAnsi="Courier New" w:cs="Courier New"/>
          <w:sz w:val="24"/>
          <w:szCs w:val="24"/>
        </w:rPr>
        <w:t>,</w:t>
      </w:r>
      <w:r w:rsidRPr="00D1343D">
        <w:rPr>
          <w:rFonts w:ascii="Courier New" w:hAnsi="Courier New" w:cs="Courier New"/>
          <w:sz w:val="24"/>
          <w:szCs w:val="24"/>
        </w:rPr>
        <w:t xml:space="preserve"> o del Instituto de Desarrollo Agropecuario, respectivamente, determinarán</w:t>
      </w:r>
      <w:r w:rsidR="2334F9C3" w:rsidRPr="00D1343D">
        <w:rPr>
          <w:rFonts w:ascii="Courier New" w:hAnsi="Courier New" w:cs="Courier New"/>
          <w:sz w:val="24"/>
          <w:szCs w:val="24"/>
        </w:rPr>
        <w:t>,</w:t>
      </w:r>
      <w:r w:rsidRPr="00D1343D">
        <w:rPr>
          <w:rFonts w:ascii="Courier New" w:hAnsi="Courier New" w:cs="Courier New"/>
          <w:sz w:val="24"/>
          <w:szCs w:val="24"/>
        </w:rPr>
        <w:t xml:space="preserve"> por resolución fundada</w:t>
      </w:r>
      <w:r w:rsidR="20AF7543" w:rsidRPr="00D1343D">
        <w:rPr>
          <w:rFonts w:ascii="Courier New" w:hAnsi="Courier New" w:cs="Courier New"/>
          <w:sz w:val="24"/>
          <w:szCs w:val="24"/>
        </w:rPr>
        <w:t>,</w:t>
      </w:r>
      <w:r w:rsidRPr="00D1343D">
        <w:rPr>
          <w:rFonts w:ascii="Courier New" w:hAnsi="Courier New" w:cs="Courier New"/>
          <w:sz w:val="24"/>
          <w:szCs w:val="24"/>
        </w:rPr>
        <w:t xml:space="preserve"> los funcionarios o funcionarias que elaborarán planes de manejo, quedando por es</w:t>
      </w:r>
      <w:r w:rsidR="0011377E" w:rsidRPr="00D1343D">
        <w:rPr>
          <w:rFonts w:ascii="Courier New" w:hAnsi="Courier New" w:cs="Courier New"/>
          <w:sz w:val="24"/>
          <w:szCs w:val="24"/>
        </w:rPr>
        <w:t>t</w:t>
      </w:r>
      <w:r w:rsidRPr="00D1343D">
        <w:rPr>
          <w:rFonts w:ascii="Courier New" w:hAnsi="Courier New" w:cs="Courier New"/>
          <w:sz w:val="24"/>
          <w:szCs w:val="24"/>
        </w:rPr>
        <w:t>e solo hecho inhabilitados para participar en el proceso de evaluación de los mismos.</w:t>
      </w:r>
    </w:p>
    <w:p w14:paraId="674F3D3D" w14:textId="77777777" w:rsidR="00707D6F" w:rsidRPr="00D1343D" w:rsidRDefault="00707D6F" w:rsidP="00585D5C">
      <w:pPr>
        <w:spacing w:line="276" w:lineRule="auto"/>
        <w:rPr>
          <w:rFonts w:ascii="Courier New" w:hAnsi="Courier New" w:cs="Courier New"/>
          <w:sz w:val="24"/>
          <w:szCs w:val="24"/>
          <w:lang w:val="es-ES"/>
        </w:rPr>
      </w:pPr>
    </w:p>
    <w:p w14:paraId="77021AF5" w14:textId="76DF3D98" w:rsidR="005E17ED" w:rsidRPr="00D1343D" w:rsidRDefault="00707D6F" w:rsidP="004D5737">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Párrafo 3°</w:t>
      </w:r>
    </w:p>
    <w:p w14:paraId="5756ED27" w14:textId="1ACF5A82" w:rsidR="00707D6F" w:rsidRPr="00D1343D" w:rsidRDefault="00707D6F" w:rsidP="00585D5C">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De los laboratorios acreditados</w:t>
      </w:r>
      <w:r w:rsidR="00E06A37" w:rsidRPr="00D1343D">
        <w:rPr>
          <w:rFonts w:ascii="Courier New" w:hAnsi="Courier New" w:cs="Courier New"/>
          <w:b/>
          <w:bCs/>
          <w:sz w:val="24"/>
          <w:szCs w:val="24"/>
        </w:rPr>
        <w:t xml:space="preserve"> o autorizados</w:t>
      </w:r>
    </w:p>
    <w:p w14:paraId="3CD4CEC1" w14:textId="77777777" w:rsidR="00707D6F" w:rsidRPr="00D1343D" w:rsidRDefault="00707D6F" w:rsidP="00585D5C">
      <w:pPr>
        <w:spacing w:line="276" w:lineRule="auto"/>
        <w:rPr>
          <w:rFonts w:ascii="Courier New" w:hAnsi="Courier New" w:cs="Courier New"/>
          <w:sz w:val="24"/>
          <w:szCs w:val="24"/>
        </w:rPr>
      </w:pPr>
    </w:p>
    <w:p w14:paraId="4B0C96EF" w14:textId="1DF19BDC" w:rsidR="00707D6F" w:rsidRPr="00D1343D" w:rsidRDefault="00707D6F" w:rsidP="004F18E4">
      <w:pPr>
        <w:tabs>
          <w:tab w:val="left" w:pos="2268"/>
        </w:tabs>
        <w:spacing w:line="276" w:lineRule="auto"/>
        <w:rPr>
          <w:rFonts w:ascii="Courier New" w:hAnsi="Courier New" w:cs="Courier New"/>
          <w:sz w:val="24"/>
          <w:szCs w:val="24"/>
        </w:rPr>
      </w:pPr>
      <w:r w:rsidRPr="00D1343D">
        <w:rPr>
          <w:rFonts w:ascii="Courier New" w:hAnsi="Courier New" w:cs="Courier New"/>
          <w:b/>
          <w:bCs/>
          <w:sz w:val="24"/>
          <w:szCs w:val="24"/>
        </w:rPr>
        <w:t>Artículo 18</w:t>
      </w:r>
      <w:r w:rsidR="00160609" w:rsidRPr="00D1343D">
        <w:rPr>
          <w:rFonts w:ascii="Courier New" w:hAnsi="Courier New" w:cs="Courier New"/>
          <w:b/>
          <w:bCs/>
          <w:sz w:val="24"/>
          <w:szCs w:val="24"/>
        </w:rPr>
        <w:t>.–</w:t>
      </w:r>
      <w:r w:rsidR="00807A27" w:rsidRPr="00D1343D">
        <w:rPr>
          <w:rFonts w:ascii="Courier New" w:hAnsi="Courier New" w:cs="Courier New"/>
          <w:b/>
          <w:bCs/>
          <w:sz w:val="24"/>
          <w:szCs w:val="24"/>
        </w:rPr>
        <w:t xml:space="preserve"> </w:t>
      </w:r>
      <w:r w:rsidR="004F18E4" w:rsidRPr="00D1343D">
        <w:rPr>
          <w:rFonts w:ascii="Courier New" w:hAnsi="Courier New" w:cs="Courier New"/>
          <w:b/>
          <w:bCs/>
          <w:sz w:val="24"/>
          <w:szCs w:val="24"/>
        </w:rPr>
        <w:tab/>
      </w:r>
      <w:r w:rsidR="00807A27" w:rsidRPr="00D1343D">
        <w:rPr>
          <w:rFonts w:ascii="Courier New" w:hAnsi="Courier New" w:cs="Courier New"/>
          <w:sz w:val="24"/>
          <w:szCs w:val="24"/>
        </w:rPr>
        <w:t xml:space="preserve">El </w:t>
      </w:r>
      <w:r w:rsidR="001723F1" w:rsidRPr="00D1343D">
        <w:rPr>
          <w:rFonts w:ascii="Courier New" w:hAnsi="Courier New" w:cs="Courier New"/>
          <w:sz w:val="24"/>
          <w:szCs w:val="24"/>
        </w:rPr>
        <w:t>diagnóstico</w:t>
      </w:r>
      <w:r w:rsidR="00807A27" w:rsidRPr="00D1343D">
        <w:rPr>
          <w:rFonts w:ascii="Courier New" w:hAnsi="Courier New" w:cs="Courier New"/>
          <w:sz w:val="24"/>
          <w:szCs w:val="24"/>
        </w:rPr>
        <w:t xml:space="preserve"> de</w:t>
      </w:r>
      <w:r w:rsidRPr="00D1343D">
        <w:rPr>
          <w:rFonts w:ascii="Courier New" w:hAnsi="Courier New" w:cs="Courier New"/>
          <w:sz w:val="24"/>
          <w:szCs w:val="24"/>
        </w:rPr>
        <w:t xml:space="preserve"> la condición de suministro de los elementos esenciales del suelo se establecerá mediante laboratorios acreditados o autorizados para tal efecto. Con dicha </w:t>
      </w:r>
      <w:r w:rsidRPr="00D1343D">
        <w:rPr>
          <w:rFonts w:ascii="Courier New" w:hAnsi="Courier New" w:cs="Courier New"/>
          <w:sz w:val="24"/>
          <w:szCs w:val="24"/>
        </w:rPr>
        <w:lastRenderedPageBreak/>
        <w:t>acreditación</w:t>
      </w:r>
      <w:r w:rsidR="00807A27" w:rsidRPr="00D1343D">
        <w:rPr>
          <w:rFonts w:ascii="Courier New" w:hAnsi="Courier New" w:cs="Courier New"/>
          <w:sz w:val="24"/>
          <w:szCs w:val="24"/>
        </w:rPr>
        <w:t xml:space="preserve"> o autorización</w:t>
      </w:r>
      <w:r w:rsidRPr="00D1343D">
        <w:rPr>
          <w:rFonts w:ascii="Courier New" w:hAnsi="Courier New" w:cs="Courier New"/>
          <w:sz w:val="24"/>
          <w:szCs w:val="24"/>
        </w:rPr>
        <w:t xml:space="preserve"> </w:t>
      </w:r>
      <w:r w:rsidR="00AC6F57" w:rsidRPr="00D1343D">
        <w:rPr>
          <w:rFonts w:ascii="Courier New" w:hAnsi="Courier New" w:cs="Courier New"/>
          <w:sz w:val="24"/>
          <w:szCs w:val="24"/>
        </w:rPr>
        <w:t xml:space="preserve">podrán practicar </w:t>
      </w:r>
      <w:r w:rsidRPr="00D1343D">
        <w:rPr>
          <w:rFonts w:ascii="Courier New" w:hAnsi="Courier New" w:cs="Courier New"/>
          <w:sz w:val="24"/>
          <w:szCs w:val="24"/>
        </w:rPr>
        <w:t>los análisis necesarios</w:t>
      </w:r>
      <w:r w:rsidR="00344883" w:rsidRPr="00D1343D">
        <w:rPr>
          <w:rFonts w:ascii="Courier New" w:hAnsi="Courier New" w:cs="Courier New"/>
          <w:sz w:val="24"/>
          <w:szCs w:val="24"/>
        </w:rPr>
        <w:t xml:space="preserve"> </w:t>
      </w:r>
      <w:r w:rsidR="0085295D" w:rsidRPr="00D1343D">
        <w:rPr>
          <w:rFonts w:ascii="Courier New" w:hAnsi="Courier New" w:cs="Courier New"/>
          <w:sz w:val="24"/>
          <w:szCs w:val="24"/>
        </w:rPr>
        <w:t>para determinar si las medidas contenidas en los planes de manejo presentados se ajustan a los criterios señalados para la obtención de la bonificación del artículo 4°</w:t>
      </w:r>
      <w:r w:rsidR="007118E6" w:rsidRPr="00D1343D">
        <w:rPr>
          <w:rFonts w:ascii="Courier New" w:hAnsi="Courier New" w:cs="Courier New"/>
          <w:sz w:val="24"/>
          <w:szCs w:val="24"/>
        </w:rPr>
        <w:t>.</w:t>
      </w:r>
      <w:r w:rsidRPr="00D1343D">
        <w:rPr>
          <w:rFonts w:ascii="Courier New" w:hAnsi="Courier New" w:cs="Courier New"/>
          <w:sz w:val="24"/>
          <w:szCs w:val="24"/>
        </w:rPr>
        <w:t xml:space="preserve"> </w:t>
      </w:r>
      <w:r w:rsidR="007118E6" w:rsidRPr="00D1343D">
        <w:rPr>
          <w:rFonts w:ascii="Courier New" w:hAnsi="Courier New" w:cs="Courier New"/>
          <w:sz w:val="24"/>
          <w:szCs w:val="24"/>
        </w:rPr>
        <w:t xml:space="preserve">Para </w:t>
      </w:r>
      <w:r w:rsidRPr="00D1343D">
        <w:rPr>
          <w:rFonts w:ascii="Courier New" w:hAnsi="Courier New" w:cs="Courier New"/>
          <w:sz w:val="24"/>
          <w:szCs w:val="24"/>
        </w:rPr>
        <w:t>ello</w:t>
      </w:r>
      <w:r w:rsidR="00F728F2" w:rsidRPr="00D1343D">
        <w:rPr>
          <w:rFonts w:ascii="Courier New" w:hAnsi="Courier New" w:cs="Courier New"/>
          <w:sz w:val="24"/>
          <w:szCs w:val="24"/>
        </w:rPr>
        <w:t>,</w:t>
      </w:r>
      <w:r w:rsidRPr="00D1343D">
        <w:rPr>
          <w:rFonts w:ascii="Courier New" w:hAnsi="Courier New" w:cs="Courier New"/>
          <w:sz w:val="24"/>
          <w:szCs w:val="24"/>
        </w:rPr>
        <w:t xml:space="preserve"> deberán demostrar</w:t>
      </w:r>
      <w:r w:rsidR="00F728F2" w:rsidRPr="00D1343D">
        <w:rPr>
          <w:rFonts w:ascii="Courier New" w:hAnsi="Courier New" w:cs="Courier New"/>
          <w:sz w:val="24"/>
          <w:szCs w:val="24"/>
        </w:rPr>
        <w:t xml:space="preserve"> ante el Servicio Agrícola y Ganadero</w:t>
      </w:r>
      <w:r w:rsidRPr="00D1343D">
        <w:rPr>
          <w:rFonts w:ascii="Courier New" w:hAnsi="Courier New" w:cs="Courier New"/>
          <w:sz w:val="24"/>
          <w:szCs w:val="24"/>
        </w:rPr>
        <w:t>, en la forma que disponga el reglamento</w:t>
      </w:r>
      <w:r w:rsidR="00CC5B45" w:rsidRPr="00D1343D">
        <w:rPr>
          <w:rFonts w:ascii="Courier New" w:hAnsi="Courier New" w:cs="Courier New"/>
          <w:sz w:val="24"/>
          <w:szCs w:val="24"/>
        </w:rPr>
        <w:t xml:space="preserve"> para su </w:t>
      </w:r>
      <w:r w:rsidR="00CD0A6B" w:rsidRPr="00D1343D">
        <w:rPr>
          <w:rFonts w:ascii="Courier New" w:hAnsi="Courier New" w:cs="Courier New"/>
          <w:sz w:val="24"/>
          <w:szCs w:val="24"/>
        </w:rPr>
        <w:t>debida acreditación o autorización</w:t>
      </w:r>
      <w:r w:rsidR="00160609" w:rsidRPr="00D1343D">
        <w:rPr>
          <w:rFonts w:ascii="Courier New" w:hAnsi="Courier New" w:cs="Courier New"/>
          <w:sz w:val="24"/>
          <w:szCs w:val="24"/>
        </w:rPr>
        <w:t>,</w:t>
      </w:r>
      <w:r w:rsidRPr="00D1343D">
        <w:rPr>
          <w:rFonts w:ascii="Courier New" w:hAnsi="Courier New" w:cs="Courier New"/>
          <w:sz w:val="24"/>
          <w:szCs w:val="24"/>
        </w:rPr>
        <w:t xml:space="preserve"> que cuentan con las instalaciones necesarias, las metodologías y el personal profesional idóneo para efectuarlos.</w:t>
      </w:r>
    </w:p>
    <w:p w14:paraId="3D0719FA" w14:textId="77777777" w:rsidR="00707D6F" w:rsidRPr="00D1343D" w:rsidRDefault="00707D6F" w:rsidP="00585D5C">
      <w:pPr>
        <w:spacing w:line="276" w:lineRule="auto"/>
        <w:rPr>
          <w:rFonts w:ascii="Courier New" w:hAnsi="Courier New" w:cs="Courier New"/>
          <w:sz w:val="24"/>
          <w:szCs w:val="24"/>
        </w:rPr>
      </w:pPr>
    </w:p>
    <w:p w14:paraId="547C6CC7" w14:textId="4ACCA3A7" w:rsidR="00707D6F" w:rsidRPr="00D1343D" w:rsidRDefault="00707D6F" w:rsidP="00DA3F0E">
      <w:pPr>
        <w:spacing w:line="276" w:lineRule="auto"/>
        <w:ind w:firstLine="2268"/>
        <w:rPr>
          <w:rFonts w:ascii="Courier New" w:hAnsi="Courier New" w:cs="Courier New"/>
          <w:sz w:val="24"/>
          <w:szCs w:val="24"/>
        </w:rPr>
      </w:pPr>
      <w:r w:rsidRPr="00D1343D">
        <w:rPr>
          <w:rFonts w:ascii="Courier New" w:hAnsi="Courier New" w:cs="Courier New"/>
          <w:sz w:val="24"/>
          <w:szCs w:val="24"/>
        </w:rPr>
        <w:t>Una vez acreditados</w:t>
      </w:r>
      <w:r w:rsidR="00F5422A" w:rsidRPr="00D1343D">
        <w:rPr>
          <w:rFonts w:ascii="Courier New" w:hAnsi="Courier New" w:cs="Courier New"/>
          <w:sz w:val="24"/>
          <w:szCs w:val="24"/>
        </w:rPr>
        <w:t xml:space="preserve"> o autorizados</w:t>
      </w:r>
      <w:r w:rsidR="00C36EC7" w:rsidRPr="00D1343D">
        <w:rPr>
          <w:rFonts w:ascii="Courier New" w:hAnsi="Courier New" w:cs="Courier New"/>
          <w:sz w:val="24"/>
          <w:szCs w:val="24"/>
        </w:rPr>
        <w:t xml:space="preserve"> </w:t>
      </w:r>
      <w:r w:rsidR="00235703" w:rsidRPr="00D1343D">
        <w:rPr>
          <w:rFonts w:ascii="Courier New" w:hAnsi="Courier New" w:cs="Courier New"/>
          <w:sz w:val="24"/>
          <w:szCs w:val="24"/>
        </w:rPr>
        <w:t>por el Servicio Agrícola y Ganadero</w:t>
      </w:r>
      <w:r w:rsidRPr="00D1343D">
        <w:rPr>
          <w:rFonts w:ascii="Courier New" w:hAnsi="Courier New" w:cs="Courier New"/>
          <w:sz w:val="24"/>
          <w:szCs w:val="24"/>
        </w:rPr>
        <w:t xml:space="preserve">, los laboratorios pasarán a formar parte de un registro público, a cargo del Servicio </w:t>
      </w:r>
      <w:r w:rsidR="00235703" w:rsidRPr="00D1343D">
        <w:rPr>
          <w:rFonts w:ascii="Courier New" w:hAnsi="Courier New" w:cs="Courier New"/>
          <w:sz w:val="24"/>
          <w:szCs w:val="24"/>
        </w:rPr>
        <w:t xml:space="preserve">antes </w:t>
      </w:r>
      <w:r w:rsidRPr="00D1343D">
        <w:rPr>
          <w:rFonts w:ascii="Courier New" w:hAnsi="Courier New" w:cs="Courier New"/>
          <w:sz w:val="24"/>
          <w:szCs w:val="24"/>
        </w:rPr>
        <w:t xml:space="preserve">señalado, quedando sometidos a los procesos de fiscalización respectivos. </w:t>
      </w:r>
      <w:r w:rsidR="0004348E" w:rsidRPr="00D1343D">
        <w:rPr>
          <w:rFonts w:ascii="Courier New" w:hAnsi="Courier New" w:cs="Courier New"/>
          <w:sz w:val="24"/>
          <w:szCs w:val="24"/>
        </w:rPr>
        <w:t>L</w:t>
      </w:r>
      <w:r w:rsidRPr="00D1343D">
        <w:rPr>
          <w:rFonts w:ascii="Courier New" w:hAnsi="Courier New" w:cs="Courier New"/>
          <w:sz w:val="24"/>
          <w:szCs w:val="24"/>
        </w:rPr>
        <w:t>a vigencia de la acreditación</w:t>
      </w:r>
      <w:r w:rsidR="0004348E" w:rsidRPr="00D1343D">
        <w:rPr>
          <w:rFonts w:ascii="Courier New" w:hAnsi="Courier New" w:cs="Courier New"/>
          <w:sz w:val="24"/>
          <w:szCs w:val="24"/>
        </w:rPr>
        <w:t xml:space="preserve"> o autorización correspondiente</w:t>
      </w:r>
      <w:r w:rsidRPr="00D1343D">
        <w:rPr>
          <w:rFonts w:ascii="Courier New" w:hAnsi="Courier New" w:cs="Courier New"/>
          <w:sz w:val="24"/>
          <w:szCs w:val="24"/>
        </w:rPr>
        <w:t xml:space="preserve"> se determinará en el </w:t>
      </w:r>
      <w:r w:rsidR="006B210A" w:rsidRPr="00D1343D">
        <w:rPr>
          <w:rFonts w:ascii="Courier New" w:hAnsi="Courier New" w:cs="Courier New"/>
          <w:sz w:val="24"/>
          <w:szCs w:val="24"/>
        </w:rPr>
        <w:t>r</w:t>
      </w:r>
      <w:r w:rsidRPr="00D1343D">
        <w:rPr>
          <w:rFonts w:ascii="Courier New" w:hAnsi="Courier New" w:cs="Courier New"/>
          <w:sz w:val="24"/>
          <w:szCs w:val="24"/>
        </w:rPr>
        <w:t>eglamento.</w:t>
      </w:r>
    </w:p>
    <w:p w14:paraId="4465E9C8" w14:textId="77777777" w:rsidR="00707D6F" w:rsidRPr="00D1343D" w:rsidRDefault="00707D6F" w:rsidP="00585D5C">
      <w:pPr>
        <w:spacing w:line="276" w:lineRule="auto"/>
        <w:rPr>
          <w:rFonts w:ascii="Courier New" w:hAnsi="Courier New" w:cs="Courier New"/>
          <w:sz w:val="24"/>
          <w:szCs w:val="24"/>
        </w:rPr>
      </w:pPr>
    </w:p>
    <w:p w14:paraId="15341428" w14:textId="1803271F" w:rsidR="00D5396F" w:rsidRPr="00D1343D" w:rsidRDefault="00707D6F" w:rsidP="00DA3F0E">
      <w:pPr>
        <w:spacing w:line="276" w:lineRule="auto"/>
        <w:ind w:firstLine="2268"/>
        <w:rPr>
          <w:rFonts w:ascii="Courier New" w:hAnsi="Courier New" w:cs="Courier New"/>
          <w:sz w:val="24"/>
          <w:szCs w:val="24"/>
        </w:rPr>
      </w:pPr>
      <w:r w:rsidRPr="00D1343D">
        <w:rPr>
          <w:rFonts w:ascii="Courier New" w:hAnsi="Courier New" w:cs="Courier New"/>
          <w:sz w:val="24"/>
          <w:szCs w:val="24"/>
        </w:rPr>
        <w:t xml:space="preserve">Respecto de los laboratorios previamente acreditados por el Instituto Nacional de Normalización, la acreditación </w:t>
      </w:r>
      <w:r w:rsidR="00B756C6" w:rsidRPr="00D1343D">
        <w:rPr>
          <w:rFonts w:ascii="Courier New" w:hAnsi="Courier New" w:cs="Courier New"/>
          <w:sz w:val="24"/>
          <w:szCs w:val="24"/>
        </w:rPr>
        <w:t xml:space="preserve">o autorización </w:t>
      </w:r>
      <w:r w:rsidRPr="00D1343D">
        <w:rPr>
          <w:rFonts w:ascii="Courier New" w:hAnsi="Courier New" w:cs="Courier New"/>
          <w:sz w:val="24"/>
          <w:szCs w:val="24"/>
        </w:rPr>
        <w:t>será otorgada con el solo mérito del certificado expedido por el referido organismo.</w:t>
      </w:r>
    </w:p>
    <w:p w14:paraId="3E52A0B9" w14:textId="77777777" w:rsidR="00D5396F" w:rsidRPr="00D1343D" w:rsidRDefault="00D5396F" w:rsidP="00585D5C">
      <w:pPr>
        <w:spacing w:line="276" w:lineRule="auto"/>
        <w:rPr>
          <w:rFonts w:ascii="Courier New" w:hAnsi="Courier New" w:cs="Courier New"/>
          <w:sz w:val="24"/>
          <w:szCs w:val="24"/>
        </w:rPr>
      </w:pPr>
    </w:p>
    <w:p w14:paraId="2CB8C9D3" w14:textId="33D0FD4D" w:rsidR="00AD5DA2" w:rsidRPr="00D1343D" w:rsidRDefault="00707D6F" w:rsidP="00D5396F">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TÍTULO V</w:t>
      </w:r>
    </w:p>
    <w:p w14:paraId="4EFF0293" w14:textId="474CE5C2" w:rsidR="00707D6F" w:rsidRPr="00D1343D" w:rsidRDefault="00707D6F" w:rsidP="00585D5C">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De los incumplimientos y las sanciones</w:t>
      </w:r>
    </w:p>
    <w:p w14:paraId="28129480" w14:textId="77777777" w:rsidR="00707D6F" w:rsidRPr="00D1343D" w:rsidRDefault="00707D6F" w:rsidP="00585D5C">
      <w:pPr>
        <w:spacing w:line="276" w:lineRule="auto"/>
        <w:rPr>
          <w:rFonts w:ascii="Courier New" w:hAnsi="Courier New" w:cs="Courier New"/>
          <w:sz w:val="24"/>
          <w:szCs w:val="24"/>
        </w:rPr>
      </w:pPr>
    </w:p>
    <w:p w14:paraId="6BD7B6D5" w14:textId="586256D6" w:rsidR="00707D6F" w:rsidRPr="00D1343D" w:rsidRDefault="00707D6F" w:rsidP="001273AF">
      <w:pPr>
        <w:tabs>
          <w:tab w:val="left" w:pos="2268"/>
        </w:tabs>
        <w:spacing w:line="276" w:lineRule="auto"/>
        <w:rPr>
          <w:rFonts w:ascii="Courier New" w:hAnsi="Courier New" w:cs="Courier New"/>
          <w:sz w:val="24"/>
          <w:szCs w:val="24"/>
        </w:rPr>
      </w:pPr>
      <w:r w:rsidRPr="00D1343D">
        <w:rPr>
          <w:rFonts w:ascii="Courier New" w:hAnsi="Courier New" w:cs="Courier New"/>
          <w:b/>
          <w:bCs/>
          <w:sz w:val="24"/>
          <w:szCs w:val="24"/>
        </w:rPr>
        <w:t>Artículo 19.-</w:t>
      </w:r>
      <w:r w:rsidRPr="00D1343D">
        <w:rPr>
          <w:rFonts w:ascii="Courier New" w:hAnsi="Courier New" w:cs="Courier New"/>
          <w:sz w:val="24"/>
          <w:szCs w:val="24"/>
        </w:rPr>
        <w:t xml:space="preserve"> </w:t>
      </w:r>
      <w:r w:rsidR="001273AF" w:rsidRPr="00D1343D">
        <w:rPr>
          <w:rFonts w:ascii="Courier New" w:hAnsi="Courier New" w:cs="Courier New"/>
          <w:sz w:val="24"/>
          <w:szCs w:val="24"/>
        </w:rPr>
        <w:tab/>
      </w:r>
      <w:r w:rsidRPr="00D1343D">
        <w:rPr>
          <w:rFonts w:ascii="Courier New" w:hAnsi="Courier New" w:cs="Courier New"/>
          <w:sz w:val="24"/>
          <w:szCs w:val="24"/>
        </w:rPr>
        <w:t>El que incumpla un plan de manejo aprobado por causas que no constituyan caso fortuito o fuerza mayor calificada por el respectivo Director Regional del Instituto de Desarrollo Agropecuario o el Director Regional del Servicio Agrícola y Ganadero, según corresponda, ni sean consecuencia de una catástrofe o emergencia agrícola declarada por la autoridad competente,</w:t>
      </w:r>
      <w:r w:rsidR="002C6EAC" w:rsidRPr="00D1343D">
        <w:rPr>
          <w:rFonts w:ascii="Courier New" w:hAnsi="Courier New" w:cs="Courier New"/>
          <w:sz w:val="24"/>
          <w:szCs w:val="24"/>
        </w:rPr>
        <w:t xml:space="preserve"> deberá restitu</w:t>
      </w:r>
      <w:r w:rsidR="00E821AC" w:rsidRPr="00D1343D">
        <w:rPr>
          <w:rFonts w:ascii="Courier New" w:hAnsi="Courier New" w:cs="Courier New"/>
          <w:sz w:val="24"/>
          <w:szCs w:val="24"/>
        </w:rPr>
        <w:t>ir los fondos entregados y</w:t>
      </w:r>
      <w:r w:rsidRPr="00D1343D">
        <w:rPr>
          <w:rFonts w:ascii="Courier New" w:hAnsi="Courier New" w:cs="Courier New"/>
          <w:sz w:val="24"/>
          <w:szCs w:val="24"/>
        </w:rPr>
        <w:t xml:space="preserve"> no podrá postular a los beneficios </w:t>
      </w:r>
      <w:r w:rsidR="007A023F" w:rsidRPr="00D1343D">
        <w:rPr>
          <w:rFonts w:ascii="Courier New" w:hAnsi="Courier New" w:cs="Courier New"/>
          <w:sz w:val="24"/>
          <w:szCs w:val="24"/>
        </w:rPr>
        <w:t xml:space="preserve">contenidos en esta ley en un plazo de dos años desde </w:t>
      </w:r>
      <w:r w:rsidR="001A5A57" w:rsidRPr="00D1343D">
        <w:rPr>
          <w:rFonts w:ascii="Courier New" w:hAnsi="Courier New" w:cs="Courier New"/>
          <w:sz w:val="24"/>
          <w:szCs w:val="24"/>
        </w:rPr>
        <w:t>que se verifique</w:t>
      </w:r>
      <w:r w:rsidRPr="00D1343D">
        <w:rPr>
          <w:rFonts w:ascii="Courier New" w:hAnsi="Courier New" w:cs="Courier New"/>
          <w:sz w:val="24"/>
          <w:szCs w:val="24"/>
        </w:rPr>
        <w:t xml:space="preserve"> el </w:t>
      </w:r>
      <w:r w:rsidR="001A5A57" w:rsidRPr="00D1343D">
        <w:rPr>
          <w:rFonts w:ascii="Courier New" w:hAnsi="Courier New" w:cs="Courier New"/>
          <w:sz w:val="24"/>
          <w:szCs w:val="24"/>
        </w:rPr>
        <w:t xml:space="preserve">respectivo </w:t>
      </w:r>
      <w:r w:rsidRPr="00D1343D">
        <w:rPr>
          <w:rFonts w:ascii="Courier New" w:hAnsi="Courier New" w:cs="Courier New"/>
          <w:sz w:val="24"/>
          <w:szCs w:val="24"/>
        </w:rPr>
        <w:t>incumplimiento. Ello, sin perjuicio de la aplicación de las multas que se establecen en los siguientes artículos.</w:t>
      </w:r>
    </w:p>
    <w:p w14:paraId="4D8DFC65" w14:textId="77777777" w:rsidR="00707D6F" w:rsidRPr="00D1343D" w:rsidRDefault="00707D6F" w:rsidP="00585D5C">
      <w:pPr>
        <w:spacing w:line="276" w:lineRule="auto"/>
        <w:rPr>
          <w:rFonts w:ascii="Courier New" w:hAnsi="Courier New" w:cs="Courier New"/>
          <w:sz w:val="24"/>
          <w:szCs w:val="24"/>
        </w:rPr>
      </w:pPr>
    </w:p>
    <w:p w14:paraId="5B1881A3" w14:textId="7D8180AC" w:rsidR="00707D6F" w:rsidRPr="00D1343D" w:rsidRDefault="00707D6F" w:rsidP="00DA3F0E">
      <w:pPr>
        <w:spacing w:line="276" w:lineRule="auto"/>
        <w:ind w:firstLine="2268"/>
        <w:rPr>
          <w:rFonts w:ascii="Courier New" w:hAnsi="Courier New" w:cs="Courier New"/>
          <w:sz w:val="24"/>
          <w:szCs w:val="24"/>
        </w:rPr>
      </w:pPr>
      <w:r w:rsidRPr="00D1343D">
        <w:rPr>
          <w:rFonts w:ascii="Courier New" w:hAnsi="Courier New" w:cs="Courier New"/>
          <w:sz w:val="24"/>
          <w:szCs w:val="24"/>
        </w:rPr>
        <w:t xml:space="preserve">En aquellos casos en que se justifique un cumplimiento </w:t>
      </w:r>
      <w:r w:rsidR="00F21070" w:rsidRPr="00D1343D">
        <w:rPr>
          <w:rFonts w:ascii="Courier New" w:hAnsi="Courier New" w:cs="Courier New"/>
          <w:sz w:val="24"/>
          <w:szCs w:val="24"/>
        </w:rPr>
        <w:t>parcial</w:t>
      </w:r>
      <w:r w:rsidRPr="00D1343D">
        <w:rPr>
          <w:rFonts w:ascii="Courier New" w:hAnsi="Courier New" w:cs="Courier New"/>
          <w:sz w:val="24"/>
          <w:szCs w:val="24"/>
        </w:rPr>
        <w:t xml:space="preserve"> a lo comprometido en el plan de manejo, el instrumento se pagará proporcionalmente a lo ejecutado en él.</w:t>
      </w:r>
    </w:p>
    <w:p w14:paraId="563226FA" w14:textId="77777777" w:rsidR="00707D6F" w:rsidRPr="00D1343D" w:rsidRDefault="00707D6F" w:rsidP="00585D5C">
      <w:pPr>
        <w:spacing w:line="276" w:lineRule="auto"/>
        <w:rPr>
          <w:rFonts w:ascii="Courier New" w:hAnsi="Courier New" w:cs="Courier New"/>
          <w:sz w:val="24"/>
          <w:szCs w:val="24"/>
        </w:rPr>
      </w:pPr>
    </w:p>
    <w:p w14:paraId="5D0E19B6" w14:textId="4FAA2589" w:rsidR="00707D6F" w:rsidRPr="00D1343D" w:rsidRDefault="00707D6F" w:rsidP="001273AF">
      <w:pPr>
        <w:tabs>
          <w:tab w:val="left" w:pos="2268"/>
        </w:tabs>
        <w:spacing w:line="276" w:lineRule="auto"/>
        <w:rPr>
          <w:rFonts w:ascii="Courier New" w:hAnsi="Courier New" w:cs="Courier New"/>
          <w:sz w:val="24"/>
          <w:szCs w:val="24"/>
        </w:rPr>
      </w:pPr>
      <w:r w:rsidRPr="00D1343D">
        <w:rPr>
          <w:rFonts w:ascii="Courier New" w:hAnsi="Courier New" w:cs="Courier New"/>
          <w:b/>
          <w:bCs/>
          <w:sz w:val="24"/>
          <w:szCs w:val="24"/>
        </w:rPr>
        <w:t>Artículo 20.-</w:t>
      </w:r>
      <w:r w:rsidRPr="00D1343D">
        <w:rPr>
          <w:rFonts w:ascii="Courier New" w:hAnsi="Courier New" w:cs="Courier New"/>
          <w:sz w:val="24"/>
          <w:szCs w:val="24"/>
        </w:rPr>
        <w:t xml:space="preserve"> </w:t>
      </w:r>
      <w:r w:rsidR="001273AF" w:rsidRPr="00D1343D">
        <w:rPr>
          <w:rFonts w:ascii="Courier New" w:hAnsi="Courier New" w:cs="Courier New"/>
          <w:sz w:val="24"/>
          <w:szCs w:val="24"/>
        </w:rPr>
        <w:tab/>
      </w:r>
      <w:r w:rsidRPr="00D1343D">
        <w:rPr>
          <w:rFonts w:ascii="Courier New" w:hAnsi="Courier New" w:cs="Courier New"/>
          <w:sz w:val="24"/>
          <w:szCs w:val="24"/>
        </w:rPr>
        <w:t xml:space="preserve">El que habiéndose adjudicado </w:t>
      </w:r>
      <w:r w:rsidR="0039446B" w:rsidRPr="00D1343D">
        <w:rPr>
          <w:rFonts w:ascii="Courier New" w:hAnsi="Courier New" w:cs="Courier New"/>
          <w:sz w:val="24"/>
          <w:szCs w:val="24"/>
        </w:rPr>
        <w:t xml:space="preserve">recursos por medio de </w:t>
      </w:r>
      <w:r w:rsidRPr="00D1343D">
        <w:rPr>
          <w:rFonts w:ascii="Courier New" w:hAnsi="Courier New" w:cs="Courier New"/>
          <w:sz w:val="24"/>
          <w:szCs w:val="24"/>
        </w:rPr>
        <w:t xml:space="preserve">los instrumentos que establece esta ley incumpla lo señalado en el artículo 15 precedente, referido al cambio de uso de suelo o a la quema de residuos o rastrojos agrícolas, deberá devolver el monto total de lo recibido por concepto de bonificación, a menos que dicha conducta obedezca a razones de origen fitosanitarias o zoosanitarias, de acuerdo con lo señalado por </w:t>
      </w:r>
      <w:r w:rsidRPr="00D1343D">
        <w:rPr>
          <w:rFonts w:ascii="Courier New" w:hAnsi="Courier New" w:cs="Courier New"/>
          <w:sz w:val="24"/>
          <w:szCs w:val="24"/>
        </w:rPr>
        <w:lastRenderedPageBreak/>
        <w:t xml:space="preserve">el Servicio Agrícola y Ganadero o </w:t>
      </w:r>
      <w:r w:rsidR="008F7238" w:rsidRPr="00D1343D">
        <w:rPr>
          <w:rFonts w:ascii="Courier New" w:hAnsi="Courier New" w:cs="Courier New"/>
          <w:sz w:val="24"/>
          <w:szCs w:val="24"/>
        </w:rPr>
        <w:t xml:space="preserve">la </w:t>
      </w:r>
      <w:r w:rsidRPr="00D1343D">
        <w:rPr>
          <w:rFonts w:ascii="Courier New" w:hAnsi="Courier New" w:cs="Courier New"/>
          <w:sz w:val="24"/>
          <w:szCs w:val="24"/>
        </w:rPr>
        <w:t>autoridad sanitaria mediante resolución fundada.</w:t>
      </w:r>
    </w:p>
    <w:p w14:paraId="00FD539B" w14:textId="77777777" w:rsidR="00707D6F" w:rsidRPr="00D1343D" w:rsidRDefault="00707D6F" w:rsidP="00585D5C">
      <w:pPr>
        <w:spacing w:line="276" w:lineRule="auto"/>
        <w:rPr>
          <w:rFonts w:ascii="Courier New" w:hAnsi="Courier New" w:cs="Courier New"/>
          <w:sz w:val="24"/>
          <w:szCs w:val="24"/>
        </w:rPr>
      </w:pPr>
    </w:p>
    <w:p w14:paraId="117D17C9" w14:textId="04BADE06" w:rsidR="00707D6F" w:rsidRPr="00D1343D" w:rsidRDefault="00707D6F" w:rsidP="00DA3F0E">
      <w:pPr>
        <w:spacing w:line="276" w:lineRule="auto"/>
        <w:ind w:firstLine="2268"/>
        <w:rPr>
          <w:rFonts w:ascii="Courier New" w:hAnsi="Courier New" w:cs="Courier New"/>
          <w:sz w:val="24"/>
          <w:szCs w:val="24"/>
        </w:rPr>
      </w:pPr>
      <w:r w:rsidRPr="00D1343D">
        <w:rPr>
          <w:rFonts w:ascii="Courier New" w:hAnsi="Courier New" w:cs="Courier New"/>
          <w:sz w:val="24"/>
          <w:szCs w:val="24"/>
        </w:rPr>
        <w:t xml:space="preserve">De igual modo, </w:t>
      </w:r>
      <w:r w:rsidR="00DB7134" w:rsidRPr="00D1343D">
        <w:rPr>
          <w:rFonts w:ascii="Courier New" w:hAnsi="Courier New" w:cs="Courier New"/>
          <w:sz w:val="24"/>
          <w:szCs w:val="24"/>
        </w:rPr>
        <w:t xml:space="preserve">el </w:t>
      </w:r>
      <w:r w:rsidR="006054E1" w:rsidRPr="00D1343D">
        <w:rPr>
          <w:rFonts w:ascii="Courier New" w:hAnsi="Courier New" w:cs="Courier New"/>
          <w:sz w:val="24"/>
          <w:szCs w:val="24"/>
        </w:rPr>
        <w:t>infractor</w:t>
      </w:r>
      <w:r w:rsidR="007A0F08" w:rsidRPr="00D1343D">
        <w:rPr>
          <w:rFonts w:ascii="Courier New" w:hAnsi="Courier New" w:cs="Courier New"/>
          <w:sz w:val="24"/>
          <w:szCs w:val="24"/>
        </w:rPr>
        <w:t xml:space="preserve"> </w:t>
      </w:r>
      <w:r w:rsidRPr="00D1343D">
        <w:rPr>
          <w:rFonts w:ascii="Courier New" w:hAnsi="Courier New" w:cs="Courier New"/>
          <w:sz w:val="24"/>
          <w:szCs w:val="24"/>
        </w:rPr>
        <w:t>quedará excluido del sistema y no podrá volver a postular a los instrumentos de esta ley desde que se encuentre firme la resolución que acredite la causal del incumplimiento a que alude el inciso precedente.</w:t>
      </w:r>
    </w:p>
    <w:p w14:paraId="07062F86" w14:textId="77777777" w:rsidR="00707D6F" w:rsidRPr="00D1343D" w:rsidRDefault="00707D6F" w:rsidP="00585D5C">
      <w:pPr>
        <w:spacing w:line="276" w:lineRule="auto"/>
        <w:rPr>
          <w:rFonts w:ascii="Courier New" w:hAnsi="Courier New" w:cs="Courier New"/>
          <w:sz w:val="24"/>
          <w:szCs w:val="24"/>
        </w:rPr>
      </w:pPr>
    </w:p>
    <w:p w14:paraId="1359DAD2" w14:textId="4D6ED1C9" w:rsidR="00707D6F" w:rsidRPr="00D1343D" w:rsidRDefault="00707D6F" w:rsidP="001273AF">
      <w:pPr>
        <w:tabs>
          <w:tab w:val="left" w:pos="2268"/>
        </w:tabs>
        <w:spacing w:line="276" w:lineRule="auto"/>
        <w:rPr>
          <w:rFonts w:ascii="Courier New" w:hAnsi="Courier New" w:cs="Courier New"/>
          <w:sz w:val="24"/>
          <w:szCs w:val="24"/>
        </w:rPr>
      </w:pPr>
      <w:r w:rsidRPr="00D1343D">
        <w:rPr>
          <w:rFonts w:ascii="Courier New" w:hAnsi="Courier New" w:cs="Courier New"/>
          <w:b/>
          <w:bCs/>
          <w:sz w:val="24"/>
          <w:szCs w:val="24"/>
        </w:rPr>
        <w:t xml:space="preserve">Artículo 21.- </w:t>
      </w:r>
      <w:r w:rsidR="001273AF" w:rsidRPr="00D1343D">
        <w:rPr>
          <w:rFonts w:ascii="Courier New" w:hAnsi="Courier New" w:cs="Courier New"/>
          <w:b/>
          <w:bCs/>
          <w:sz w:val="24"/>
          <w:szCs w:val="24"/>
        </w:rPr>
        <w:tab/>
      </w:r>
      <w:r w:rsidRPr="00D1343D">
        <w:rPr>
          <w:rFonts w:ascii="Courier New" w:hAnsi="Courier New" w:cs="Courier New"/>
          <w:sz w:val="24"/>
          <w:szCs w:val="24"/>
        </w:rPr>
        <w:t>El que, con el propósito de acogerse a algunos de los instrumentos que establece esta ley</w:t>
      </w:r>
      <w:r w:rsidR="000A3520" w:rsidRPr="00D1343D">
        <w:rPr>
          <w:rFonts w:ascii="Courier New" w:hAnsi="Courier New" w:cs="Courier New"/>
          <w:sz w:val="24"/>
          <w:szCs w:val="24"/>
        </w:rPr>
        <w:t>,</w:t>
      </w:r>
      <w:r w:rsidRPr="00D1343D">
        <w:rPr>
          <w:rFonts w:ascii="Courier New" w:hAnsi="Courier New" w:cs="Courier New"/>
          <w:sz w:val="24"/>
          <w:szCs w:val="24"/>
        </w:rPr>
        <w:t xml:space="preserve"> proporcione antecedentes falsos o adulterados</w:t>
      </w:r>
      <w:r w:rsidR="00D474F7" w:rsidRPr="00D1343D">
        <w:rPr>
          <w:rFonts w:ascii="Courier New" w:hAnsi="Courier New" w:cs="Courier New"/>
          <w:sz w:val="24"/>
          <w:szCs w:val="24"/>
        </w:rPr>
        <w:t>,</w:t>
      </w:r>
      <w:r w:rsidRPr="00D1343D">
        <w:rPr>
          <w:rFonts w:ascii="Courier New" w:hAnsi="Courier New" w:cs="Courier New"/>
          <w:sz w:val="24"/>
          <w:szCs w:val="24"/>
        </w:rPr>
        <w:t xml:space="preserve"> o realice cualquier otro acto fraudulento tendiente a obtener indebidamente algunos de ellos, será sancionado con una multa </w:t>
      </w:r>
      <w:r w:rsidR="000F0AF5" w:rsidRPr="00D1343D">
        <w:rPr>
          <w:rFonts w:ascii="Courier New" w:hAnsi="Courier New" w:cs="Courier New"/>
          <w:sz w:val="24"/>
          <w:szCs w:val="24"/>
        </w:rPr>
        <w:t>equivalente a</w:t>
      </w:r>
      <w:r w:rsidRPr="00D1343D">
        <w:rPr>
          <w:rFonts w:ascii="Courier New" w:hAnsi="Courier New" w:cs="Courier New"/>
          <w:sz w:val="24"/>
          <w:szCs w:val="24"/>
        </w:rPr>
        <w:t xml:space="preserve">l 150% de lo solicitado </w:t>
      </w:r>
      <w:r w:rsidR="000F0AF5" w:rsidRPr="00D1343D">
        <w:rPr>
          <w:rFonts w:ascii="Courier New" w:hAnsi="Courier New" w:cs="Courier New"/>
          <w:sz w:val="24"/>
          <w:szCs w:val="24"/>
        </w:rPr>
        <w:t>de conformidad al</w:t>
      </w:r>
      <w:r w:rsidRPr="00D1343D">
        <w:rPr>
          <w:rFonts w:ascii="Courier New" w:hAnsi="Courier New" w:cs="Courier New"/>
          <w:sz w:val="24"/>
          <w:szCs w:val="24"/>
        </w:rPr>
        <w:t xml:space="preserve"> instrumento respectivo.</w:t>
      </w:r>
    </w:p>
    <w:p w14:paraId="792C6FC8" w14:textId="77777777" w:rsidR="00707D6F" w:rsidRPr="00D1343D" w:rsidRDefault="00707D6F" w:rsidP="00585D5C">
      <w:pPr>
        <w:spacing w:line="276" w:lineRule="auto"/>
        <w:rPr>
          <w:rFonts w:ascii="Courier New" w:hAnsi="Courier New" w:cs="Courier New"/>
          <w:sz w:val="24"/>
          <w:szCs w:val="24"/>
        </w:rPr>
      </w:pPr>
    </w:p>
    <w:p w14:paraId="38C94AC6" w14:textId="608700A5" w:rsidR="00707D6F" w:rsidRPr="00D1343D" w:rsidRDefault="00707D6F" w:rsidP="00DA3F0E">
      <w:pPr>
        <w:spacing w:line="276" w:lineRule="auto"/>
        <w:ind w:firstLine="2268"/>
        <w:rPr>
          <w:rFonts w:ascii="Courier New" w:hAnsi="Courier New" w:cs="Courier New"/>
          <w:sz w:val="24"/>
          <w:szCs w:val="24"/>
        </w:rPr>
      </w:pPr>
      <w:r w:rsidRPr="00D1343D">
        <w:rPr>
          <w:rFonts w:ascii="Courier New" w:hAnsi="Courier New" w:cs="Courier New"/>
          <w:sz w:val="24"/>
          <w:szCs w:val="24"/>
        </w:rPr>
        <w:t xml:space="preserve">Si el infractor </w:t>
      </w:r>
      <w:r w:rsidR="007C4BE8" w:rsidRPr="00D1343D">
        <w:rPr>
          <w:rFonts w:ascii="Courier New" w:hAnsi="Courier New" w:cs="Courier New"/>
          <w:sz w:val="24"/>
          <w:szCs w:val="24"/>
        </w:rPr>
        <w:t xml:space="preserve">ya </w:t>
      </w:r>
      <w:r w:rsidRPr="00D1343D">
        <w:rPr>
          <w:rFonts w:ascii="Courier New" w:hAnsi="Courier New" w:cs="Courier New"/>
          <w:sz w:val="24"/>
          <w:szCs w:val="24"/>
        </w:rPr>
        <w:t xml:space="preserve">hubiere percibido </w:t>
      </w:r>
      <w:r w:rsidR="00DD1712" w:rsidRPr="00D1343D">
        <w:rPr>
          <w:rFonts w:ascii="Courier New" w:hAnsi="Courier New" w:cs="Courier New"/>
          <w:sz w:val="24"/>
          <w:szCs w:val="24"/>
        </w:rPr>
        <w:t>recursos</w:t>
      </w:r>
      <w:r w:rsidR="006F110F" w:rsidRPr="00D1343D">
        <w:rPr>
          <w:rFonts w:ascii="Courier New" w:hAnsi="Courier New" w:cs="Courier New"/>
          <w:sz w:val="24"/>
          <w:szCs w:val="24"/>
        </w:rPr>
        <w:t xml:space="preserve"> por medio de alguno de los instrumentos que establece esta ley</w:t>
      </w:r>
      <w:r w:rsidR="00DD1712" w:rsidRPr="00D1343D">
        <w:rPr>
          <w:rFonts w:ascii="Courier New" w:hAnsi="Courier New" w:cs="Courier New"/>
          <w:sz w:val="24"/>
          <w:szCs w:val="24"/>
        </w:rPr>
        <w:t xml:space="preserve">, </w:t>
      </w:r>
      <w:r w:rsidRPr="00D1343D">
        <w:rPr>
          <w:rFonts w:ascii="Courier New" w:hAnsi="Courier New" w:cs="Courier New"/>
          <w:sz w:val="24"/>
          <w:szCs w:val="24"/>
        </w:rPr>
        <w:t>se aplicará una multa del 200% del monto percibido</w:t>
      </w:r>
      <w:r w:rsidR="00D57A01" w:rsidRPr="00D1343D">
        <w:rPr>
          <w:rFonts w:ascii="Courier New" w:hAnsi="Courier New" w:cs="Courier New"/>
          <w:sz w:val="24"/>
          <w:szCs w:val="24"/>
        </w:rPr>
        <w:t>,</w:t>
      </w:r>
      <w:r w:rsidRPr="00D1343D">
        <w:rPr>
          <w:rFonts w:ascii="Courier New" w:hAnsi="Courier New" w:cs="Courier New"/>
          <w:sz w:val="24"/>
          <w:szCs w:val="24"/>
        </w:rPr>
        <w:t xml:space="preserve"> </w:t>
      </w:r>
      <w:r w:rsidR="00D57A01" w:rsidRPr="00D1343D">
        <w:rPr>
          <w:rFonts w:ascii="Courier New" w:hAnsi="Courier New" w:cs="Courier New"/>
          <w:sz w:val="24"/>
          <w:szCs w:val="24"/>
        </w:rPr>
        <w:t>estando</w:t>
      </w:r>
      <w:r w:rsidRPr="00D1343D">
        <w:rPr>
          <w:rFonts w:ascii="Courier New" w:hAnsi="Courier New" w:cs="Courier New"/>
          <w:sz w:val="24"/>
          <w:szCs w:val="24"/>
        </w:rPr>
        <w:t xml:space="preserve"> obligado </w:t>
      </w:r>
      <w:r w:rsidR="00D57A01" w:rsidRPr="00D1343D">
        <w:rPr>
          <w:rFonts w:ascii="Courier New" w:hAnsi="Courier New" w:cs="Courier New"/>
          <w:sz w:val="24"/>
          <w:szCs w:val="24"/>
        </w:rPr>
        <w:t xml:space="preserve">además </w:t>
      </w:r>
      <w:r w:rsidRPr="00D1343D">
        <w:rPr>
          <w:rFonts w:ascii="Courier New" w:hAnsi="Courier New" w:cs="Courier New"/>
          <w:sz w:val="24"/>
          <w:szCs w:val="24"/>
        </w:rPr>
        <w:t>a la devolución de los dineros indebidamente percibidos.</w:t>
      </w:r>
    </w:p>
    <w:p w14:paraId="1D465A95" w14:textId="77777777" w:rsidR="00707D6F" w:rsidRPr="00D1343D" w:rsidRDefault="00707D6F" w:rsidP="00585D5C">
      <w:pPr>
        <w:spacing w:line="276" w:lineRule="auto"/>
        <w:rPr>
          <w:rFonts w:ascii="Courier New" w:hAnsi="Courier New" w:cs="Courier New"/>
          <w:sz w:val="24"/>
          <w:szCs w:val="24"/>
        </w:rPr>
      </w:pPr>
    </w:p>
    <w:p w14:paraId="2F0DD900" w14:textId="001E49EE" w:rsidR="00707D6F" w:rsidRPr="00D1343D" w:rsidRDefault="00707D6F" w:rsidP="00DA3F0E">
      <w:pPr>
        <w:spacing w:line="276" w:lineRule="auto"/>
        <w:ind w:firstLine="2268"/>
        <w:rPr>
          <w:rFonts w:ascii="Courier New" w:hAnsi="Courier New" w:cs="Courier New"/>
          <w:sz w:val="24"/>
          <w:szCs w:val="24"/>
        </w:rPr>
      </w:pPr>
      <w:r w:rsidRPr="00D1343D">
        <w:rPr>
          <w:rFonts w:ascii="Courier New" w:hAnsi="Courier New" w:cs="Courier New"/>
          <w:sz w:val="24"/>
          <w:szCs w:val="24"/>
        </w:rPr>
        <w:t xml:space="preserve">La misma sanción establecida en el inciso precedente se aplicará a quien, habiendo obtenido </w:t>
      </w:r>
      <w:r w:rsidR="00FF7CD8" w:rsidRPr="00D1343D">
        <w:rPr>
          <w:rFonts w:ascii="Courier New" w:hAnsi="Courier New" w:cs="Courier New"/>
          <w:sz w:val="24"/>
          <w:szCs w:val="24"/>
        </w:rPr>
        <w:t xml:space="preserve">recursos por medio de alguno de los </w:t>
      </w:r>
      <w:r w:rsidR="00E57C06" w:rsidRPr="00D1343D">
        <w:rPr>
          <w:rFonts w:ascii="Courier New" w:hAnsi="Courier New" w:cs="Courier New"/>
          <w:sz w:val="24"/>
          <w:szCs w:val="24"/>
        </w:rPr>
        <w:t xml:space="preserve">mencionados </w:t>
      </w:r>
      <w:r w:rsidR="00FF7CD8" w:rsidRPr="00D1343D">
        <w:rPr>
          <w:rFonts w:ascii="Courier New" w:hAnsi="Courier New" w:cs="Courier New"/>
          <w:sz w:val="24"/>
          <w:szCs w:val="24"/>
        </w:rPr>
        <w:t>instrumentos</w:t>
      </w:r>
      <w:r w:rsidRPr="00D1343D">
        <w:rPr>
          <w:rFonts w:ascii="Courier New" w:hAnsi="Courier New" w:cs="Courier New"/>
          <w:sz w:val="24"/>
          <w:szCs w:val="24"/>
        </w:rPr>
        <w:t xml:space="preserve">, </w:t>
      </w:r>
      <w:r w:rsidR="00427C64" w:rsidRPr="00D1343D">
        <w:rPr>
          <w:rFonts w:ascii="Courier New" w:hAnsi="Courier New" w:cs="Courier New"/>
          <w:sz w:val="24"/>
          <w:szCs w:val="24"/>
        </w:rPr>
        <w:t xml:space="preserve">lo haya </w:t>
      </w:r>
      <w:r w:rsidR="00AB6FC5" w:rsidRPr="00D1343D">
        <w:rPr>
          <w:rFonts w:ascii="Courier New" w:hAnsi="Courier New" w:cs="Courier New"/>
          <w:sz w:val="24"/>
          <w:szCs w:val="24"/>
        </w:rPr>
        <w:t xml:space="preserve">destinado en cualquier forma a una finalidad distinta </w:t>
      </w:r>
      <w:r w:rsidR="00CF20F4" w:rsidRPr="00D1343D">
        <w:rPr>
          <w:rFonts w:ascii="Courier New" w:hAnsi="Courier New" w:cs="Courier New"/>
          <w:sz w:val="24"/>
          <w:szCs w:val="24"/>
        </w:rPr>
        <w:t>a</w:t>
      </w:r>
      <w:r w:rsidR="00AB6FC5" w:rsidRPr="00D1343D">
        <w:rPr>
          <w:rFonts w:ascii="Courier New" w:hAnsi="Courier New" w:cs="Courier New"/>
          <w:sz w:val="24"/>
          <w:szCs w:val="24"/>
        </w:rPr>
        <w:t xml:space="preserve"> la contemplada en esta ley</w:t>
      </w:r>
      <w:r w:rsidR="006054E1" w:rsidRPr="00D1343D">
        <w:rPr>
          <w:rFonts w:ascii="Courier New" w:hAnsi="Courier New" w:cs="Courier New"/>
          <w:sz w:val="24"/>
          <w:szCs w:val="24"/>
        </w:rPr>
        <w:t>. Lo anterior deberá ser</w:t>
      </w:r>
      <w:r w:rsidR="00AB6FC5" w:rsidRPr="00D1343D">
        <w:rPr>
          <w:rFonts w:ascii="Courier New" w:hAnsi="Courier New" w:cs="Courier New"/>
          <w:sz w:val="24"/>
          <w:szCs w:val="24"/>
        </w:rPr>
        <w:t xml:space="preserve"> </w:t>
      </w:r>
      <w:r w:rsidR="006054E1" w:rsidRPr="00D1343D">
        <w:rPr>
          <w:rFonts w:ascii="Courier New" w:hAnsi="Courier New" w:cs="Courier New"/>
          <w:sz w:val="24"/>
          <w:szCs w:val="24"/>
        </w:rPr>
        <w:t xml:space="preserve">acreditado por </w:t>
      </w:r>
      <w:r w:rsidRPr="00D1343D">
        <w:rPr>
          <w:rFonts w:ascii="Courier New" w:hAnsi="Courier New" w:cs="Courier New"/>
          <w:sz w:val="24"/>
          <w:szCs w:val="24"/>
        </w:rPr>
        <w:t xml:space="preserve">el Servicio Agrícola y Ganadero o el Instituto de Desarrollo Agropecuario, según corresponda. Además, en este caso, el infractor quedará inhabilitado por los próximos cinco años para postular a los </w:t>
      </w:r>
      <w:r w:rsidR="00A16CAF" w:rsidRPr="00D1343D">
        <w:rPr>
          <w:rFonts w:ascii="Courier New" w:hAnsi="Courier New" w:cs="Courier New"/>
          <w:sz w:val="24"/>
          <w:szCs w:val="24"/>
        </w:rPr>
        <w:t xml:space="preserve">concursos asociados a los </w:t>
      </w:r>
      <w:r w:rsidRPr="00D1343D">
        <w:rPr>
          <w:rFonts w:ascii="Courier New" w:hAnsi="Courier New" w:cs="Courier New"/>
          <w:sz w:val="24"/>
          <w:szCs w:val="24"/>
        </w:rPr>
        <w:t>instrumentos de esta ley.</w:t>
      </w:r>
    </w:p>
    <w:p w14:paraId="414AAACB" w14:textId="77777777" w:rsidR="00707D6F" w:rsidRPr="00D1343D" w:rsidRDefault="00707D6F" w:rsidP="00585D5C">
      <w:pPr>
        <w:spacing w:line="276" w:lineRule="auto"/>
        <w:rPr>
          <w:rFonts w:ascii="Courier New" w:hAnsi="Courier New" w:cs="Courier New"/>
          <w:sz w:val="24"/>
          <w:szCs w:val="24"/>
        </w:rPr>
      </w:pPr>
    </w:p>
    <w:p w14:paraId="688706C2" w14:textId="2F72DDC5" w:rsidR="00707D6F" w:rsidRPr="00D1343D" w:rsidRDefault="00707D6F" w:rsidP="001273AF">
      <w:pPr>
        <w:tabs>
          <w:tab w:val="left" w:pos="2268"/>
        </w:tabs>
        <w:spacing w:line="276" w:lineRule="auto"/>
        <w:rPr>
          <w:rFonts w:ascii="Courier New" w:hAnsi="Courier New" w:cs="Courier New"/>
          <w:sz w:val="24"/>
          <w:szCs w:val="24"/>
        </w:rPr>
      </w:pPr>
      <w:r w:rsidRPr="00D1343D">
        <w:rPr>
          <w:rFonts w:ascii="Courier New" w:hAnsi="Courier New" w:cs="Courier New"/>
          <w:b/>
          <w:bCs/>
          <w:sz w:val="24"/>
          <w:szCs w:val="24"/>
        </w:rPr>
        <w:t>Artículo 22.-</w:t>
      </w:r>
      <w:r w:rsidRPr="00D1343D">
        <w:rPr>
          <w:rFonts w:ascii="Courier New" w:hAnsi="Courier New" w:cs="Courier New"/>
          <w:sz w:val="24"/>
          <w:szCs w:val="24"/>
        </w:rPr>
        <w:t xml:space="preserve"> </w:t>
      </w:r>
      <w:r w:rsidR="001273AF" w:rsidRPr="00D1343D">
        <w:rPr>
          <w:rFonts w:ascii="Courier New" w:hAnsi="Courier New" w:cs="Courier New"/>
          <w:sz w:val="24"/>
          <w:szCs w:val="24"/>
        </w:rPr>
        <w:tab/>
      </w:r>
      <w:r w:rsidRPr="00D1343D">
        <w:rPr>
          <w:rFonts w:ascii="Courier New" w:hAnsi="Courier New" w:cs="Courier New"/>
          <w:sz w:val="24"/>
          <w:szCs w:val="24"/>
        </w:rPr>
        <w:t>El operador acreditado que confeccionare un plan de manejo utilizando maliciosamente antecedentes falsos</w:t>
      </w:r>
      <w:r w:rsidR="0006297C" w:rsidRPr="00D1343D">
        <w:rPr>
          <w:rFonts w:ascii="Courier New" w:hAnsi="Courier New" w:cs="Courier New"/>
          <w:sz w:val="24"/>
          <w:szCs w:val="24"/>
        </w:rPr>
        <w:t>;</w:t>
      </w:r>
      <w:r w:rsidRPr="00D1343D">
        <w:rPr>
          <w:rFonts w:ascii="Courier New" w:hAnsi="Courier New" w:cs="Courier New"/>
          <w:sz w:val="24"/>
          <w:szCs w:val="24"/>
        </w:rPr>
        <w:t xml:space="preserve"> que elaborare un informe técnico sin considerar los resultados de los análisis practicados por un laboratorio acreditado</w:t>
      </w:r>
      <w:r w:rsidR="0006297C" w:rsidRPr="00D1343D">
        <w:rPr>
          <w:rFonts w:ascii="Courier New" w:hAnsi="Courier New" w:cs="Courier New"/>
          <w:sz w:val="24"/>
          <w:szCs w:val="24"/>
        </w:rPr>
        <w:t>;</w:t>
      </w:r>
      <w:r w:rsidRPr="00D1343D">
        <w:rPr>
          <w:rFonts w:ascii="Courier New" w:hAnsi="Courier New" w:cs="Courier New"/>
          <w:sz w:val="24"/>
          <w:szCs w:val="24"/>
        </w:rPr>
        <w:t xml:space="preserve"> y el que certificare falsamente hechos que constituyan presupuestos para el pago de </w:t>
      </w:r>
      <w:r w:rsidR="00CD7EEF" w:rsidRPr="00D1343D">
        <w:rPr>
          <w:rFonts w:ascii="Courier New" w:hAnsi="Courier New" w:cs="Courier New"/>
          <w:sz w:val="24"/>
          <w:szCs w:val="24"/>
        </w:rPr>
        <w:t xml:space="preserve">alguno de </w:t>
      </w:r>
      <w:r w:rsidRPr="00D1343D">
        <w:rPr>
          <w:rFonts w:ascii="Courier New" w:hAnsi="Courier New" w:cs="Courier New"/>
          <w:sz w:val="24"/>
          <w:szCs w:val="24"/>
        </w:rPr>
        <w:t xml:space="preserve">los instrumentos que establece </w:t>
      </w:r>
      <w:r w:rsidR="00CD7EEF" w:rsidRPr="00D1343D">
        <w:rPr>
          <w:rFonts w:ascii="Courier New" w:hAnsi="Courier New" w:cs="Courier New"/>
          <w:sz w:val="24"/>
          <w:szCs w:val="24"/>
        </w:rPr>
        <w:t>esta ley</w:t>
      </w:r>
      <w:r w:rsidRPr="00D1343D">
        <w:rPr>
          <w:rFonts w:ascii="Courier New" w:hAnsi="Courier New" w:cs="Courier New"/>
          <w:sz w:val="24"/>
          <w:szCs w:val="24"/>
        </w:rPr>
        <w:t>, serán sancionados con una multa de 200 unidades tributarias mensuales</w:t>
      </w:r>
      <w:r w:rsidR="00817DE0" w:rsidRPr="00D1343D">
        <w:rPr>
          <w:rFonts w:ascii="Courier New" w:hAnsi="Courier New" w:cs="Courier New"/>
          <w:sz w:val="24"/>
          <w:szCs w:val="24"/>
        </w:rPr>
        <w:t xml:space="preserve"> y con la eliminación del registro respectivo</w:t>
      </w:r>
      <w:r w:rsidRPr="00D1343D">
        <w:rPr>
          <w:rFonts w:ascii="Courier New" w:hAnsi="Courier New" w:cs="Courier New"/>
          <w:sz w:val="24"/>
          <w:szCs w:val="24"/>
        </w:rPr>
        <w:t>.</w:t>
      </w:r>
    </w:p>
    <w:p w14:paraId="1F1B3897" w14:textId="77777777" w:rsidR="00707D6F" w:rsidRPr="00D1343D" w:rsidRDefault="00707D6F" w:rsidP="00585D5C">
      <w:pPr>
        <w:spacing w:line="276" w:lineRule="auto"/>
        <w:rPr>
          <w:rFonts w:ascii="Courier New" w:hAnsi="Courier New" w:cs="Courier New"/>
          <w:sz w:val="24"/>
          <w:szCs w:val="24"/>
        </w:rPr>
      </w:pPr>
    </w:p>
    <w:p w14:paraId="7256B2D9" w14:textId="56E34195" w:rsidR="00707D6F" w:rsidRPr="00D1343D" w:rsidRDefault="00707D6F" w:rsidP="00DA3F0E">
      <w:pPr>
        <w:spacing w:line="276" w:lineRule="auto"/>
        <w:ind w:firstLine="2268"/>
        <w:rPr>
          <w:rFonts w:ascii="Courier New" w:hAnsi="Courier New" w:cs="Courier New"/>
          <w:sz w:val="24"/>
          <w:szCs w:val="24"/>
        </w:rPr>
      </w:pPr>
      <w:r w:rsidRPr="00D1343D">
        <w:rPr>
          <w:rFonts w:ascii="Courier New" w:hAnsi="Courier New" w:cs="Courier New"/>
          <w:sz w:val="24"/>
          <w:szCs w:val="24"/>
        </w:rPr>
        <w:t>El laboratorio acreditado o autorizado que expidiere un certificado sin haber practicado el examen correspondiente</w:t>
      </w:r>
      <w:r w:rsidR="00F90E50" w:rsidRPr="00D1343D">
        <w:rPr>
          <w:rFonts w:ascii="Courier New" w:hAnsi="Courier New" w:cs="Courier New"/>
          <w:sz w:val="24"/>
          <w:szCs w:val="24"/>
        </w:rPr>
        <w:t>,</w:t>
      </w:r>
      <w:r w:rsidRPr="00D1343D">
        <w:rPr>
          <w:rFonts w:ascii="Courier New" w:hAnsi="Courier New" w:cs="Courier New"/>
          <w:sz w:val="24"/>
          <w:szCs w:val="24"/>
        </w:rPr>
        <w:t xml:space="preserve"> o que consignare en él datos distintos a los resultados obtenidos en el análisis practicado, será sancionado con una multa de 200 unidades tributarias mensuales.</w:t>
      </w:r>
    </w:p>
    <w:p w14:paraId="03181F4E" w14:textId="77777777" w:rsidR="00707D6F" w:rsidRPr="00D1343D" w:rsidRDefault="00707D6F" w:rsidP="00585D5C">
      <w:pPr>
        <w:spacing w:line="276" w:lineRule="auto"/>
        <w:rPr>
          <w:rFonts w:ascii="Courier New" w:hAnsi="Courier New" w:cs="Courier New"/>
          <w:sz w:val="24"/>
          <w:szCs w:val="24"/>
        </w:rPr>
      </w:pPr>
    </w:p>
    <w:p w14:paraId="4F75992D" w14:textId="53220EB4" w:rsidR="00707D6F" w:rsidRPr="00D1343D" w:rsidRDefault="00707D6F" w:rsidP="00DA3F0E">
      <w:pPr>
        <w:spacing w:line="276" w:lineRule="auto"/>
        <w:ind w:firstLine="2268"/>
        <w:rPr>
          <w:rFonts w:ascii="Courier New" w:hAnsi="Courier New" w:cs="Courier New"/>
          <w:sz w:val="24"/>
          <w:szCs w:val="24"/>
        </w:rPr>
      </w:pPr>
      <w:r w:rsidRPr="00D1343D">
        <w:rPr>
          <w:rFonts w:ascii="Courier New" w:hAnsi="Courier New" w:cs="Courier New"/>
          <w:sz w:val="24"/>
          <w:szCs w:val="24"/>
        </w:rPr>
        <w:t>Los infractores a que se refieren los incisos precedentes,</w:t>
      </w:r>
      <w:r w:rsidR="004D5737" w:rsidRPr="00D1343D">
        <w:rPr>
          <w:rFonts w:ascii="Courier New" w:hAnsi="Courier New" w:cs="Courier New"/>
          <w:sz w:val="24"/>
          <w:szCs w:val="24"/>
        </w:rPr>
        <w:t xml:space="preserve"> </w:t>
      </w:r>
      <w:r w:rsidRPr="00D1343D">
        <w:rPr>
          <w:rFonts w:ascii="Courier New" w:hAnsi="Courier New" w:cs="Courier New"/>
          <w:sz w:val="24"/>
          <w:szCs w:val="24"/>
        </w:rPr>
        <w:t xml:space="preserve">sean personas naturales o jurídicas, serán </w:t>
      </w:r>
      <w:r w:rsidRPr="00D1343D">
        <w:rPr>
          <w:rFonts w:ascii="Courier New" w:hAnsi="Courier New" w:cs="Courier New"/>
          <w:sz w:val="24"/>
          <w:szCs w:val="24"/>
        </w:rPr>
        <w:lastRenderedPageBreak/>
        <w:t>sancionados, además, con la inhabilitación perpetua para participar en futuros concursos o procesos para el otorgamiento de los instrumentos que se regulan esta ley. En caso de que el infractor fuere una persona jurídica se sancionará</w:t>
      </w:r>
      <w:r w:rsidR="3D8B00C6" w:rsidRPr="00D1343D">
        <w:rPr>
          <w:rFonts w:ascii="Courier New" w:hAnsi="Courier New" w:cs="Courier New"/>
          <w:sz w:val="24"/>
          <w:szCs w:val="24"/>
        </w:rPr>
        <w:t>,</w:t>
      </w:r>
      <w:r w:rsidRPr="00D1343D">
        <w:rPr>
          <w:rFonts w:ascii="Courier New" w:hAnsi="Courier New" w:cs="Courier New"/>
          <w:sz w:val="24"/>
          <w:szCs w:val="24"/>
        </w:rPr>
        <w:t xml:space="preserve"> asimismo, en la forma indicada en este inciso, a quienes hayan suministrado los antecedentes o información falsa que sirvió de base para expedir un plan de manejo, informe técnico o certificado falso, y a quienes hubieren consentido o actuado concertadamente en la expedición de dichos documentos.</w:t>
      </w:r>
    </w:p>
    <w:p w14:paraId="6D8222C6" w14:textId="77777777" w:rsidR="00707D6F" w:rsidRPr="00D1343D" w:rsidRDefault="00707D6F" w:rsidP="00585D5C">
      <w:pPr>
        <w:spacing w:line="276" w:lineRule="auto"/>
        <w:rPr>
          <w:rFonts w:ascii="Courier New" w:hAnsi="Courier New" w:cs="Courier New"/>
          <w:sz w:val="24"/>
          <w:szCs w:val="24"/>
        </w:rPr>
      </w:pPr>
    </w:p>
    <w:p w14:paraId="366D7135" w14:textId="64B2888F" w:rsidR="00707D6F" w:rsidRPr="00D1343D" w:rsidRDefault="00707D6F" w:rsidP="001273AF">
      <w:pPr>
        <w:tabs>
          <w:tab w:val="left" w:pos="2268"/>
        </w:tabs>
        <w:spacing w:line="276" w:lineRule="auto"/>
        <w:rPr>
          <w:rFonts w:ascii="Courier New" w:hAnsi="Courier New" w:cs="Courier New"/>
          <w:sz w:val="24"/>
          <w:szCs w:val="24"/>
          <w:lang w:val="es-MX"/>
        </w:rPr>
      </w:pPr>
      <w:r w:rsidRPr="00D1343D">
        <w:rPr>
          <w:rFonts w:ascii="Courier New" w:hAnsi="Courier New" w:cs="Courier New"/>
          <w:b/>
          <w:bCs/>
          <w:sz w:val="24"/>
          <w:szCs w:val="24"/>
        </w:rPr>
        <w:t>Artículo 23.-</w:t>
      </w:r>
      <w:r w:rsidRPr="00D1343D">
        <w:rPr>
          <w:rFonts w:ascii="Courier New" w:hAnsi="Courier New" w:cs="Courier New"/>
          <w:sz w:val="24"/>
          <w:szCs w:val="24"/>
        </w:rPr>
        <w:t xml:space="preserve"> </w:t>
      </w:r>
      <w:r w:rsidR="001273AF" w:rsidRPr="00D1343D">
        <w:rPr>
          <w:rFonts w:ascii="Courier New" w:hAnsi="Courier New" w:cs="Courier New"/>
          <w:sz w:val="24"/>
          <w:szCs w:val="24"/>
        </w:rPr>
        <w:tab/>
      </w:r>
      <w:r w:rsidR="00D6327C" w:rsidRPr="00D1343D">
        <w:rPr>
          <w:rFonts w:ascii="Courier New" w:hAnsi="Courier New" w:cs="Courier New"/>
          <w:sz w:val="24"/>
          <w:szCs w:val="24"/>
          <w:lang w:val="es-MX"/>
        </w:rPr>
        <w:t xml:space="preserve">Las multas establecidas en la presente ley se aplicarán por el </w:t>
      </w:r>
      <w:r w:rsidR="00712905" w:rsidRPr="00D1343D">
        <w:rPr>
          <w:rFonts w:ascii="Courier New" w:hAnsi="Courier New" w:cs="Courier New"/>
          <w:sz w:val="24"/>
          <w:szCs w:val="24"/>
          <w:lang w:val="es-MX"/>
        </w:rPr>
        <w:t>Juzgado de Policía Local respectivo</w:t>
      </w:r>
      <w:r w:rsidR="00160E59" w:rsidRPr="00D1343D">
        <w:rPr>
          <w:rFonts w:ascii="Courier New" w:hAnsi="Courier New" w:cs="Courier New"/>
          <w:sz w:val="24"/>
          <w:szCs w:val="24"/>
          <w:lang w:val="es-MX"/>
        </w:rPr>
        <w:t>.</w:t>
      </w:r>
    </w:p>
    <w:p w14:paraId="4A8EC7CB" w14:textId="77777777" w:rsidR="00D5396F" w:rsidRPr="00D1343D" w:rsidRDefault="00D5396F" w:rsidP="00585D5C">
      <w:pPr>
        <w:spacing w:line="276" w:lineRule="auto"/>
        <w:rPr>
          <w:rFonts w:ascii="Courier New" w:hAnsi="Courier New" w:cs="Courier New"/>
          <w:sz w:val="24"/>
          <w:szCs w:val="24"/>
        </w:rPr>
      </w:pPr>
    </w:p>
    <w:p w14:paraId="36CCAE2A" w14:textId="23C0FC15" w:rsidR="00670F53" w:rsidRPr="00D1343D" w:rsidRDefault="00707D6F" w:rsidP="00D5396F">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TÍTULO VI</w:t>
      </w:r>
    </w:p>
    <w:p w14:paraId="5D8594A0" w14:textId="59155CCC" w:rsidR="00707D6F" w:rsidRPr="00D1343D" w:rsidRDefault="00707D6F" w:rsidP="00585D5C">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De la evaluación y monitoreo del Sistema</w:t>
      </w:r>
    </w:p>
    <w:p w14:paraId="68A39D22" w14:textId="77777777" w:rsidR="00707D6F" w:rsidRPr="00D1343D" w:rsidRDefault="00707D6F" w:rsidP="00585D5C">
      <w:pPr>
        <w:spacing w:line="276" w:lineRule="auto"/>
        <w:rPr>
          <w:rFonts w:ascii="Courier New" w:hAnsi="Courier New" w:cs="Courier New"/>
          <w:sz w:val="24"/>
          <w:szCs w:val="24"/>
        </w:rPr>
      </w:pPr>
    </w:p>
    <w:p w14:paraId="67D0077A" w14:textId="302DC66B" w:rsidR="00707D6F" w:rsidRPr="00D1343D" w:rsidRDefault="00707D6F" w:rsidP="001273AF">
      <w:pPr>
        <w:tabs>
          <w:tab w:val="left" w:pos="2268"/>
        </w:tabs>
        <w:spacing w:line="276" w:lineRule="auto"/>
        <w:rPr>
          <w:rFonts w:ascii="Courier New" w:hAnsi="Courier New" w:cs="Courier New"/>
          <w:sz w:val="24"/>
          <w:szCs w:val="24"/>
        </w:rPr>
      </w:pPr>
      <w:r w:rsidRPr="00D1343D">
        <w:rPr>
          <w:rFonts w:ascii="Courier New" w:hAnsi="Courier New" w:cs="Courier New"/>
          <w:b/>
          <w:bCs/>
          <w:sz w:val="24"/>
          <w:szCs w:val="24"/>
        </w:rPr>
        <w:t>Artículo 24.-</w:t>
      </w:r>
      <w:r w:rsidRPr="00D1343D">
        <w:rPr>
          <w:rFonts w:ascii="Courier New" w:hAnsi="Courier New" w:cs="Courier New"/>
          <w:sz w:val="24"/>
          <w:szCs w:val="24"/>
        </w:rPr>
        <w:t xml:space="preserve"> </w:t>
      </w:r>
      <w:r w:rsidR="001273AF" w:rsidRPr="00D1343D">
        <w:rPr>
          <w:rFonts w:ascii="Courier New" w:hAnsi="Courier New" w:cs="Courier New"/>
          <w:sz w:val="24"/>
          <w:szCs w:val="24"/>
        </w:rPr>
        <w:tab/>
      </w:r>
      <w:r w:rsidRPr="00D1343D">
        <w:rPr>
          <w:rFonts w:ascii="Courier New" w:hAnsi="Courier New" w:cs="Courier New"/>
          <w:sz w:val="24"/>
          <w:szCs w:val="24"/>
        </w:rPr>
        <w:t xml:space="preserve">La Oficina de Estudios y Políticas Agrarias </w:t>
      </w:r>
      <w:r w:rsidR="1A95328D" w:rsidRPr="00D1343D">
        <w:rPr>
          <w:rFonts w:ascii="Courier New" w:hAnsi="Courier New" w:cs="Courier New"/>
          <w:sz w:val="24"/>
          <w:szCs w:val="24"/>
        </w:rPr>
        <w:t>será responsable de gestionar la evaluación</w:t>
      </w:r>
      <w:r w:rsidRPr="00D1343D">
        <w:rPr>
          <w:rFonts w:ascii="Courier New" w:hAnsi="Courier New" w:cs="Courier New"/>
          <w:sz w:val="24"/>
          <w:szCs w:val="24"/>
        </w:rPr>
        <w:t xml:space="preserve"> </w:t>
      </w:r>
      <w:r w:rsidR="1A7207EB" w:rsidRPr="00D1343D">
        <w:rPr>
          <w:rFonts w:ascii="Courier New" w:hAnsi="Courier New" w:cs="Courier New"/>
          <w:sz w:val="24"/>
          <w:szCs w:val="24"/>
        </w:rPr>
        <w:t>d</w:t>
      </w:r>
      <w:r w:rsidRPr="00D1343D">
        <w:rPr>
          <w:rFonts w:ascii="Courier New" w:hAnsi="Courier New" w:cs="Courier New"/>
          <w:sz w:val="24"/>
          <w:szCs w:val="24"/>
        </w:rPr>
        <w:t>el impacto del sistema establecido en esta ley</w:t>
      </w:r>
      <w:r w:rsidR="009263C3" w:rsidRPr="00D1343D">
        <w:rPr>
          <w:rFonts w:ascii="Courier New" w:hAnsi="Courier New" w:cs="Courier New"/>
          <w:sz w:val="24"/>
          <w:szCs w:val="24"/>
        </w:rPr>
        <w:t>. P</w:t>
      </w:r>
      <w:r w:rsidR="34DF57D7" w:rsidRPr="00D1343D">
        <w:rPr>
          <w:rFonts w:ascii="Courier New" w:hAnsi="Courier New" w:cs="Courier New"/>
          <w:sz w:val="24"/>
          <w:szCs w:val="24"/>
        </w:rPr>
        <w:t>ara ello contratará externamente los servicios que lo permitan</w:t>
      </w:r>
      <w:r w:rsidRPr="00D1343D">
        <w:rPr>
          <w:rFonts w:ascii="Courier New" w:hAnsi="Courier New" w:cs="Courier New"/>
          <w:sz w:val="24"/>
          <w:szCs w:val="24"/>
        </w:rPr>
        <w:t xml:space="preserve">. La periodicidad y los términos de referencia de las evaluaciones </w:t>
      </w:r>
      <w:r w:rsidR="00330E52" w:rsidRPr="00D1343D">
        <w:rPr>
          <w:rFonts w:ascii="Courier New" w:hAnsi="Courier New" w:cs="Courier New"/>
          <w:sz w:val="24"/>
          <w:szCs w:val="24"/>
        </w:rPr>
        <w:t xml:space="preserve">de impacto </w:t>
      </w:r>
      <w:r w:rsidRPr="00D1343D">
        <w:rPr>
          <w:rFonts w:ascii="Courier New" w:hAnsi="Courier New" w:cs="Courier New"/>
          <w:sz w:val="24"/>
          <w:szCs w:val="24"/>
        </w:rPr>
        <w:t>que se efectúen serán concordados con la Dirección de Presupuestos</w:t>
      </w:r>
      <w:r w:rsidR="005A7F8E" w:rsidRPr="00D1343D">
        <w:rPr>
          <w:rFonts w:ascii="Courier New" w:hAnsi="Courier New" w:cs="Courier New"/>
          <w:sz w:val="24"/>
          <w:szCs w:val="24"/>
        </w:rPr>
        <w:t xml:space="preserve"> al inicio de </w:t>
      </w:r>
      <w:r w:rsidR="00B70862" w:rsidRPr="00D1343D">
        <w:rPr>
          <w:rFonts w:ascii="Courier New" w:hAnsi="Courier New" w:cs="Courier New"/>
          <w:sz w:val="24"/>
          <w:szCs w:val="24"/>
        </w:rPr>
        <w:t xml:space="preserve">su </w:t>
      </w:r>
      <w:r w:rsidR="005A7F8E" w:rsidRPr="00D1343D">
        <w:rPr>
          <w:rFonts w:ascii="Courier New" w:hAnsi="Courier New" w:cs="Courier New"/>
          <w:sz w:val="24"/>
          <w:szCs w:val="24"/>
        </w:rPr>
        <w:t>implementación</w:t>
      </w:r>
      <w:r w:rsidR="008E62B6" w:rsidRPr="00D1343D">
        <w:rPr>
          <w:rFonts w:ascii="Courier New" w:hAnsi="Courier New" w:cs="Courier New"/>
          <w:sz w:val="24"/>
          <w:szCs w:val="24"/>
        </w:rPr>
        <w:t>. C</w:t>
      </w:r>
      <w:r w:rsidR="2C7F2B26" w:rsidRPr="00D1343D">
        <w:rPr>
          <w:rFonts w:ascii="Courier New" w:hAnsi="Courier New" w:cs="Courier New"/>
          <w:sz w:val="24"/>
          <w:szCs w:val="24"/>
        </w:rPr>
        <w:t>ada hito de este proceso será regulado en el reglamento de esta ley</w:t>
      </w:r>
      <w:r w:rsidRPr="00D1343D">
        <w:rPr>
          <w:rFonts w:ascii="Courier New" w:hAnsi="Courier New" w:cs="Courier New"/>
          <w:sz w:val="24"/>
          <w:szCs w:val="24"/>
        </w:rPr>
        <w:t>.</w:t>
      </w:r>
    </w:p>
    <w:p w14:paraId="32BBC344" w14:textId="77777777" w:rsidR="00707D6F" w:rsidRPr="00D1343D" w:rsidRDefault="00707D6F" w:rsidP="00585D5C">
      <w:pPr>
        <w:spacing w:line="276" w:lineRule="auto"/>
        <w:rPr>
          <w:rFonts w:ascii="Courier New" w:hAnsi="Courier New" w:cs="Courier New"/>
          <w:sz w:val="24"/>
          <w:szCs w:val="24"/>
        </w:rPr>
      </w:pPr>
    </w:p>
    <w:p w14:paraId="683EC96A" w14:textId="2C36AED1" w:rsidR="00707D6F" w:rsidRPr="00D1343D" w:rsidRDefault="00707D6F" w:rsidP="00DA3F0E">
      <w:pPr>
        <w:spacing w:line="276" w:lineRule="auto"/>
        <w:ind w:firstLine="2268"/>
        <w:rPr>
          <w:rFonts w:ascii="Courier New" w:hAnsi="Courier New" w:cs="Courier New"/>
          <w:sz w:val="24"/>
          <w:szCs w:val="24"/>
        </w:rPr>
      </w:pPr>
      <w:r w:rsidRPr="00D1343D">
        <w:rPr>
          <w:rFonts w:ascii="Courier New" w:hAnsi="Courier New" w:cs="Courier New"/>
          <w:sz w:val="24"/>
          <w:szCs w:val="24"/>
        </w:rPr>
        <w:t>En el marco de lo anterior, los beneficiarios del sistema estarán obligados a proporcionar a los organismos públicos que participan de la ejecución y monitoreo de esta ley la totalidad de los antecedentes e información que les sea solicitada</w:t>
      </w:r>
      <w:r w:rsidR="006D46DF" w:rsidRPr="00D1343D">
        <w:rPr>
          <w:rFonts w:ascii="Courier New" w:hAnsi="Courier New" w:cs="Courier New"/>
          <w:sz w:val="24"/>
          <w:szCs w:val="24"/>
        </w:rPr>
        <w:t>,</w:t>
      </w:r>
      <w:r w:rsidRPr="00D1343D">
        <w:rPr>
          <w:rFonts w:ascii="Courier New" w:hAnsi="Courier New" w:cs="Courier New"/>
          <w:sz w:val="24"/>
          <w:szCs w:val="24"/>
        </w:rPr>
        <w:t xml:space="preserve"> y que se refieran al cumplimiento de los planes de manejo aprobados o a la ejecución presupuestaria de los recursos que le fueron entregados en el ámbito de la ley, según corresponda. La forma de operar lo aquí señalado se determinará en el </w:t>
      </w:r>
      <w:r w:rsidR="00F331D0" w:rsidRPr="00D1343D">
        <w:rPr>
          <w:rFonts w:ascii="Courier New" w:hAnsi="Courier New" w:cs="Courier New"/>
          <w:sz w:val="24"/>
          <w:szCs w:val="24"/>
        </w:rPr>
        <w:t>r</w:t>
      </w:r>
      <w:r w:rsidRPr="00D1343D">
        <w:rPr>
          <w:rFonts w:ascii="Courier New" w:hAnsi="Courier New" w:cs="Courier New"/>
          <w:sz w:val="24"/>
          <w:szCs w:val="24"/>
        </w:rPr>
        <w:t xml:space="preserve">eglamento </w:t>
      </w:r>
      <w:r w:rsidR="00B76A75" w:rsidRPr="00D1343D">
        <w:rPr>
          <w:rFonts w:ascii="Courier New" w:hAnsi="Courier New" w:cs="Courier New"/>
          <w:sz w:val="24"/>
          <w:szCs w:val="24"/>
        </w:rPr>
        <w:t>de esta ley</w:t>
      </w:r>
      <w:r w:rsidRPr="00D1343D">
        <w:rPr>
          <w:rFonts w:ascii="Courier New" w:hAnsi="Courier New" w:cs="Courier New"/>
          <w:sz w:val="24"/>
          <w:szCs w:val="24"/>
        </w:rPr>
        <w:t>.</w:t>
      </w:r>
    </w:p>
    <w:p w14:paraId="4BC1CCCF" w14:textId="77777777" w:rsidR="00707D6F" w:rsidRPr="00D1343D" w:rsidRDefault="00707D6F" w:rsidP="00585D5C">
      <w:pPr>
        <w:spacing w:line="276" w:lineRule="auto"/>
        <w:rPr>
          <w:rFonts w:ascii="Courier New" w:hAnsi="Courier New" w:cs="Courier New"/>
          <w:sz w:val="24"/>
          <w:szCs w:val="24"/>
        </w:rPr>
      </w:pPr>
    </w:p>
    <w:p w14:paraId="64DB1137" w14:textId="6721C2FF" w:rsidR="00707D6F" w:rsidRPr="00D1343D" w:rsidRDefault="00707D6F" w:rsidP="001273AF">
      <w:pPr>
        <w:tabs>
          <w:tab w:val="left" w:pos="2268"/>
        </w:tabs>
        <w:spacing w:line="276" w:lineRule="auto"/>
        <w:rPr>
          <w:rFonts w:ascii="Courier New" w:hAnsi="Courier New" w:cs="Courier New"/>
          <w:sz w:val="24"/>
          <w:szCs w:val="24"/>
        </w:rPr>
      </w:pPr>
      <w:r w:rsidRPr="00D1343D">
        <w:rPr>
          <w:rFonts w:ascii="Courier New" w:hAnsi="Courier New" w:cs="Courier New"/>
          <w:b/>
          <w:bCs/>
          <w:sz w:val="24"/>
          <w:szCs w:val="24"/>
        </w:rPr>
        <w:t>Artículo 25.</w:t>
      </w:r>
      <w:r w:rsidR="00830289" w:rsidRPr="00D1343D">
        <w:rPr>
          <w:rFonts w:ascii="Courier New" w:hAnsi="Courier New" w:cs="Courier New"/>
          <w:b/>
          <w:bCs/>
          <w:sz w:val="24"/>
          <w:szCs w:val="24"/>
        </w:rPr>
        <w:t>-</w:t>
      </w:r>
      <w:r w:rsidR="00830289" w:rsidRPr="00D1343D">
        <w:rPr>
          <w:rFonts w:ascii="Courier New" w:hAnsi="Courier New" w:cs="Courier New"/>
          <w:sz w:val="24"/>
          <w:szCs w:val="24"/>
        </w:rPr>
        <w:t xml:space="preserve"> </w:t>
      </w:r>
      <w:r w:rsidR="001273AF" w:rsidRPr="00D1343D">
        <w:rPr>
          <w:rFonts w:ascii="Courier New" w:hAnsi="Courier New" w:cs="Courier New"/>
          <w:sz w:val="24"/>
          <w:szCs w:val="24"/>
        </w:rPr>
        <w:tab/>
      </w:r>
      <w:r w:rsidR="00830289" w:rsidRPr="00D1343D">
        <w:rPr>
          <w:rFonts w:ascii="Courier New" w:hAnsi="Courier New" w:cs="Courier New"/>
          <w:sz w:val="24"/>
          <w:szCs w:val="24"/>
        </w:rPr>
        <w:t>La</w:t>
      </w:r>
      <w:r w:rsidRPr="00D1343D">
        <w:rPr>
          <w:rFonts w:ascii="Courier New" w:hAnsi="Courier New" w:cs="Courier New"/>
          <w:sz w:val="24"/>
          <w:szCs w:val="24"/>
        </w:rPr>
        <w:t xml:space="preserve"> Oficina de Estudios y Políticas Agrarias</w:t>
      </w:r>
      <w:r w:rsidR="4DE3F628" w:rsidRPr="00D1343D">
        <w:rPr>
          <w:rFonts w:ascii="Courier New" w:hAnsi="Courier New" w:cs="Courier New"/>
          <w:sz w:val="24"/>
          <w:szCs w:val="24"/>
        </w:rPr>
        <w:t>, ODEPA,</w:t>
      </w:r>
      <w:r w:rsidRPr="00D1343D">
        <w:rPr>
          <w:rFonts w:ascii="Courier New" w:hAnsi="Courier New" w:cs="Courier New"/>
          <w:sz w:val="24"/>
          <w:szCs w:val="24"/>
        </w:rPr>
        <w:t xml:space="preserve"> coordinará con el Instituto de Desarrollo Agropecuario</w:t>
      </w:r>
      <w:r w:rsidR="006A4201" w:rsidRPr="00D1343D">
        <w:rPr>
          <w:rFonts w:ascii="Courier New" w:hAnsi="Courier New" w:cs="Courier New"/>
          <w:sz w:val="24"/>
          <w:szCs w:val="24"/>
        </w:rPr>
        <w:t xml:space="preserve"> y el Servicio Agrícola Ganadero</w:t>
      </w:r>
      <w:r w:rsidR="00762303" w:rsidRPr="00D1343D">
        <w:rPr>
          <w:rFonts w:ascii="Courier New" w:hAnsi="Courier New" w:cs="Courier New"/>
          <w:sz w:val="24"/>
          <w:szCs w:val="24"/>
        </w:rPr>
        <w:t>, según corresponda,</w:t>
      </w:r>
      <w:r w:rsidRPr="00D1343D">
        <w:rPr>
          <w:rFonts w:ascii="Courier New" w:hAnsi="Courier New" w:cs="Courier New"/>
          <w:sz w:val="24"/>
          <w:szCs w:val="24"/>
        </w:rPr>
        <w:t xml:space="preserve"> un programa de monitoreo sobre el funcionamiento de los instrumentos que contempla esta ley, conforme los lineamientos que se señalan en el artículo 3</w:t>
      </w:r>
      <w:r w:rsidR="00234811" w:rsidRPr="00D1343D">
        <w:rPr>
          <w:rFonts w:ascii="Courier New" w:hAnsi="Courier New" w:cs="Courier New"/>
          <w:sz w:val="24"/>
          <w:szCs w:val="24"/>
        </w:rPr>
        <w:t>°</w:t>
      </w:r>
      <w:r w:rsidR="004D5D49" w:rsidRPr="00D1343D">
        <w:rPr>
          <w:rFonts w:ascii="Courier New" w:hAnsi="Courier New" w:cs="Courier New"/>
          <w:sz w:val="24"/>
          <w:szCs w:val="24"/>
        </w:rPr>
        <w:t xml:space="preserve"> y en virtud de lo previsto en la </w:t>
      </w:r>
      <w:r w:rsidR="00762303" w:rsidRPr="00D1343D">
        <w:rPr>
          <w:rFonts w:ascii="Courier New" w:hAnsi="Courier New" w:cs="Courier New"/>
          <w:sz w:val="24"/>
          <w:szCs w:val="24"/>
        </w:rPr>
        <w:t>l</w:t>
      </w:r>
      <w:r w:rsidR="004D5D49" w:rsidRPr="00D1343D">
        <w:rPr>
          <w:rFonts w:ascii="Courier New" w:hAnsi="Courier New" w:cs="Courier New"/>
          <w:sz w:val="24"/>
          <w:szCs w:val="24"/>
        </w:rPr>
        <w:t>ey N°</w:t>
      </w:r>
      <w:r w:rsidR="00762303" w:rsidRPr="00D1343D">
        <w:rPr>
          <w:rFonts w:ascii="Courier New" w:hAnsi="Courier New" w:cs="Courier New"/>
          <w:sz w:val="24"/>
          <w:szCs w:val="24"/>
        </w:rPr>
        <w:t xml:space="preserve"> </w:t>
      </w:r>
      <w:r w:rsidR="004D5D49" w:rsidRPr="00D1343D">
        <w:rPr>
          <w:rFonts w:ascii="Courier New" w:hAnsi="Courier New" w:cs="Courier New"/>
          <w:sz w:val="24"/>
          <w:szCs w:val="24"/>
        </w:rPr>
        <w:t>19.147</w:t>
      </w:r>
      <w:r w:rsidR="00EB441D" w:rsidRPr="00D1343D">
        <w:rPr>
          <w:rFonts w:ascii="Courier New" w:hAnsi="Courier New" w:cs="Courier New"/>
          <w:sz w:val="24"/>
          <w:szCs w:val="24"/>
        </w:rPr>
        <w:t>, que crea la Oficina de Estudios y Políticas Agrarias</w:t>
      </w:r>
      <w:r w:rsidRPr="00D1343D">
        <w:rPr>
          <w:rFonts w:ascii="Courier New" w:hAnsi="Courier New" w:cs="Courier New"/>
          <w:sz w:val="24"/>
          <w:szCs w:val="24"/>
        </w:rPr>
        <w:t>.</w:t>
      </w:r>
      <w:r w:rsidR="00234811" w:rsidRPr="00D1343D">
        <w:rPr>
          <w:rFonts w:ascii="Courier New" w:hAnsi="Courier New" w:cs="Courier New"/>
          <w:sz w:val="24"/>
          <w:szCs w:val="24"/>
        </w:rPr>
        <w:t xml:space="preserve"> Asimismo</w:t>
      </w:r>
      <w:r w:rsidR="00BC7FB7" w:rsidRPr="00D1343D">
        <w:rPr>
          <w:rFonts w:ascii="Courier New" w:hAnsi="Courier New" w:cs="Courier New"/>
          <w:sz w:val="24"/>
          <w:szCs w:val="24"/>
        </w:rPr>
        <w:t xml:space="preserve">, el programa estará sometido al </w:t>
      </w:r>
      <w:r w:rsidR="007E474B" w:rsidRPr="00D1343D">
        <w:rPr>
          <w:rFonts w:ascii="Courier New" w:hAnsi="Courier New" w:cs="Courier New"/>
          <w:sz w:val="24"/>
          <w:szCs w:val="24"/>
        </w:rPr>
        <w:t>sistema de diseño ex ante y de monitoreo de la Dirección de Presupuestos.</w:t>
      </w:r>
    </w:p>
    <w:p w14:paraId="43305A06" w14:textId="77777777" w:rsidR="00707D6F" w:rsidRPr="00D1343D" w:rsidRDefault="00707D6F" w:rsidP="00585D5C">
      <w:pPr>
        <w:spacing w:line="276" w:lineRule="auto"/>
        <w:rPr>
          <w:rFonts w:ascii="Courier New" w:hAnsi="Courier New" w:cs="Courier New"/>
          <w:sz w:val="24"/>
          <w:szCs w:val="24"/>
        </w:rPr>
      </w:pPr>
    </w:p>
    <w:p w14:paraId="63B55264" w14:textId="77777777" w:rsidR="004D5737" w:rsidRPr="00D1343D" w:rsidRDefault="004D5737" w:rsidP="00585D5C">
      <w:pPr>
        <w:spacing w:line="276" w:lineRule="auto"/>
        <w:rPr>
          <w:rFonts w:ascii="Courier New" w:hAnsi="Courier New" w:cs="Courier New"/>
          <w:sz w:val="24"/>
          <w:szCs w:val="24"/>
        </w:rPr>
      </w:pPr>
    </w:p>
    <w:p w14:paraId="5D6437FB" w14:textId="77777777" w:rsidR="00291556" w:rsidRPr="00D1343D" w:rsidRDefault="00291556" w:rsidP="00585D5C">
      <w:pPr>
        <w:spacing w:line="276" w:lineRule="auto"/>
        <w:rPr>
          <w:rFonts w:ascii="Courier New" w:hAnsi="Courier New" w:cs="Courier New"/>
          <w:sz w:val="24"/>
          <w:szCs w:val="24"/>
        </w:rPr>
      </w:pPr>
    </w:p>
    <w:p w14:paraId="6B38CFDA" w14:textId="77777777" w:rsidR="00D6683B" w:rsidRDefault="00D6683B" w:rsidP="00585D5C">
      <w:pPr>
        <w:spacing w:line="276" w:lineRule="auto"/>
        <w:jc w:val="center"/>
        <w:rPr>
          <w:rFonts w:ascii="Courier New" w:hAnsi="Courier New" w:cs="Courier New"/>
          <w:b/>
          <w:bCs/>
          <w:sz w:val="24"/>
          <w:szCs w:val="24"/>
        </w:rPr>
      </w:pPr>
    </w:p>
    <w:p w14:paraId="30FA795D" w14:textId="687BAA15" w:rsidR="00707D6F" w:rsidRPr="00D1343D" w:rsidRDefault="00707D6F" w:rsidP="00585D5C">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DISPOSICIONES FINALES</w:t>
      </w:r>
    </w:p>
    <w:p w14:paraId="6D7B1191" w14:textId="02908C11" w:rsidR="00707D6F" w:rsidRPr="00D1343D" w:rsidRDefault="00707D6F" w:rsidP="00585D5C">
      <w:pPr>
        <w:spacing w:line="276" w:lineRule="auto"/>
        <w:rPr>
          <w:rFonts w:ascii="Courier New" w:hAnsi="Courier New" w:cs="Courier New"/>
          <w:sz w:val="24"/>
          <w:szCs w:val="24"/>
        </w:rPr>
      </w:pPr>
    </w:p>
    <w:p w14:paraId="1C561EC6" w14:textId="15429F75" w:rsidR="00063660" w:rsidRPr="00D1343D" w:rsidRDefault="00707D6F" w:rsidP="001273AF">
      <w:pPr>
        <w:tabs>
          <w:tab w:val="left" w:pos="2268"/>
        </w:tabs>
        <w:spacing w:line="276" w:lineRule="auto"/>
        <w:rPr>
          <w:rFonts w:ascii="Courier New" w:hAnsi="Courier New" w:cs="Courier New"/>
          <w:sz w:val="24"/>
          <w:szCs w:val="24"/>
        </w:rPr>
      </w:pPr>
      <w:r w:rsidRPr="00D1343D">
        <w:rPr>
          <w:rFonts w:ascii="Courier New" w:hAnsi="Courier New" w:cs="Courier New"/>
          <w:b/>
          <w:bCs/>
          <w:sz w:val="24"/>
          <w:szCs w:val="24"/>
        </w:rPr>
        <w:t>Artículo 2</w:t>
      </w:r>
      <w:r w:rsidR="26265B8E" w:rsidRPr="00D1343D">
        <w:rPr>
          <w:rFonts w:ascii="Courier New" w:hAnsi="Courier New" w:cs="Courier New"/>
          <w:b/>
          <w:bCs/>
          <w:sz w:val="24"/>
          <w:szCs w:val="24"/>
        </w:rPr>
        <w:t>6</w:t>
      </w:r>
      <w:r w:rsidRPr="00D1343D">
        <w:rPr>
          <w:rFonts w:ascii="Courier New" w:hAnsi="Courier New" w:cs="Courier New"/>
          <w:b/>
          <w:bCs/>
          <w:sz w:val="24"/>
          <w:szCs w:val="24"/>
        </w:rPr>
        <w:t>.-</w:t>
      </w:r>
      <w:r w:rsidRPr="00D1343D">
        <w:rPr>
          <w:rFonts w:ascii="Courier New" w:hAnsi="Courier New" w:cs="Courier New"/>
          <w:sz w:val="24"/>
          <w:szCs w:val="24"/>
        </w:rPr>
        <w:t xml:space="preserve"> </w:t>
      </w:r>
      <w:r w:rsidR="001273AF" w:rsidRPr="00D1343D">
        <w:rPr>
          <w:rFonts w:ascii="Courier New" w:hAnsi="Courier New" w:cs="Courier New"/>
          <w:sz w:val="24"/>
          <w:szCs w:val="24"/>
        </w:rPr>
        <w:tab/>
      </w:r>
      <w:r w:rsidR="006511D8" w:rsidRPr="00D1343D">
        <w:rPr>
          <w:rFonts w:ascii="Courier New" w:hAnsi="Courier New" w:cs="Courier New"/>
          <w:sz w:val="24"/>
          <w:szCs w:val="24"/>
        </w:rPr>
        <w:t xml:space="preserve">El </w:t>
      </w:r>
      <w:r w:rsidR="00C52DD4" w:rsidRPr="00D1343D">
        <w:rPr>
          <w:rFonts w:ascii="Courier New" w:hAnsi="Courier New" w:cs="Courier New"/>
          <w:sz w:val="24"/>
          <w:szCs w:val="24"/>
        </w:rPr>
        <w:t>reglamento</w:t>
      </w:r>
      <w:r w:rsidR="007E5A70" w:rsidRPr="00D1343D">
        <w:rPr>
          <w:rFonts w:ascii="Courier New" w:hAnsi="Courier New" w:cs="Courier New"/>
          <w:sz w:val="24"/>
          <w:szCs w:val="24"/>
        </w:rPr>
        <w:t xml:space="preserve"> </w:t>
      </w:r>
      <w:r w:rsidR="00C52DD4" w:rsidRPr="00D1343D">
        <w:rPr>
          <w:rFonts w:ascii="Courier New" w:hAnsi="Courier New" w:cs="Courier New"/>
          <w:sz w:val="24"/>
          <w:szCs w:val="24"/>
        </w:rPr>
        <w:t>a que hace</w:t>
      </w:r>
      <w:r w:rsidR="00082E00" w:rsidRPr="00D1343D">
        <w:rPr>
          <w:rFonts w:ascii="Courier New" w:hAnsi="Courier New" w:cs="Courier New"/>
          <w:sz w:val="24"/>
          <w:szCs w:val="24"/>
        </w:rPr>
        <w:t>n</w:t>
      </w:r>
      <w:r w:rsidR="00C52DD4" w:rsidRPr="00D1343D">
        <w:rPr>
          <w:rFonts w:ascii="Courier New" w:hAnsi="Courier New" w:cs="Courier New"/>
          <w:sz w:val="24"/>
          <w:szCs w:val="24"/>
        </w:rPr>
        <w:t xml:space="preserve"> referencia </w:t>
      </w:r>
      <w:r w:rsidR="0051677A" w:rsidRPr="00D1343D">
        <w:rPr>
          <w:rFonts w:ascii="Courier New" w:hAnsi="Courier New" w:cs="Courier New"/>
          <w:sz w:val="24"/>
          <w:szCs w:val="24"/>
        </w:rPr>
        <w:t xml:space="preserve">los artículos de </w:t>
      </w:r>
      <w:r w:rsidR="00C52DD4" w:rsidRPr="00D1343D">
        <w:rPr>
          <w:rFonts w:ascii="Courier New" w:hAnsi="Courier New" w:cs="Courier New"/>
          <w:sz w:val="24"/>
          <w:szCs w:val="24"/>
        </w:rPr>
        <w:t>esta ley</w:t>
      </w:r>
      <w:r w:rsidR="003B1FD0" w:rsidRPr="00D1343D">
        <w:rPr>
          <w:rFonts w:ascii="Courier New" w:hAnsi="Courier New" w:cs="Courier New"/>
          <w:sz w:val="24"/>
          <w:szCs w:val="24"/>
        </w:rPr>
        <w:t xml:space="preserve"> </w:t>
      </w:r>
      <w:r w:rsidR="00C52DD4" w:rsidRPr="00D1343D">
        <w:rPr>
          <w:rFonts w:ascii="Courier New" w:hAnsi="Courier New" w:cs="Courier New"/>
          <w:sz w:val="24"/>
          <w:szCs w:val="24"/>
        </w:rPr>
        <w:t xml:space="preserve">deberá ser </w:t>
      </w:r>
      <w:r w:rsidR="007E5A70" w:rsidRPr="00D1343D">
        <w:rPr>
          <w:rFonts w:ascii="Courier New" w:hAnsi="Courier New" w:cs="Courier New"/>
          <w:sz w:val="24"/>
          <w:szCs w:val="24"/>
        </w:rPr>
        <w:t xml:space="preserve">expedido por intermedio del Ministerio de Agricultura y suscrito por el </w:t>
      </w:r>
      <w:r w:rsidR="00063660" w:rsidRPr="00D1343D">
        <w:rPr>
          <w:rFonts w:ascii="Courier New" w:hAnsi="Courier New" w:cs="Courier New"/>
          <w:sz w:val="24"/>
          <w:szCs w:val="24"/>
        </w:rPr>
        <w:t>Ministerio</w:t>
      </w:r>
      <w:r w:rsidR="007E5A70" w:rsidRPr="00D1343D">
        <w:rPr>
          <w:rFonts w:ascii="Courier New" w:hAnsi="Courier New" w:cs="Courier New"/>
          <w:sz w:val="24"/>
          <w:szCs w:val="24"/>
        </w:rPr>
        <w:t xml:space="preserve"> de Hacienda</w:t>
      </w:r>
      <w:r w:rsidR="00C52DD4" w:rsidRPr="00D1343D">
        <w:rPr>
          <w:rFonts w:ascii="Courier New" w:hAnsi="Courier New" w:cs="Courier New"/>
          <w:sz w:val="24"/>
          <w:szCs w:val="24"/>
        </w:rPr>
        <w:t>.</w:t>
      </w:r>
    </w:p>
    <w:p w14:paraId="026FC8AD" w14:textId="77777777" w:rsidR="003B1FD0" w:rsidRPr="00D1343D" w:rsidRDefault="003B1FD0" w:rsidP="00585D5C">
      <w:pPr>
        <w:spacing w:line="276" w:lineRule="auto"/>
        <w:rPr>
          <w:rFonts w:ascii="Courier New" w:hAnsi="Courier New" w:cs="Courier New"/>
          <w:sz w:val="24"/>
          <w:szCs w:val="24"/>
        </w:rPr>
      </w:pPr>
    </w:p>
    <w:p w14:paraId="291BF152" w14:textId="062D054E" w:rsidR="003B1FD0" w:rsidRPr="00D1343D" w:rsidRDefault="00B40E34" w:rsidP="00DA3F0E">
      <w:pPr>
        <w:spacing w:line="276" w:lineRule="auto"/>
        <w:ind w:firstLine="2268"/>
        <w:rPr>
          <w:rFonts w:ascii="Courier New" w:hAnsi="Courier New" w:cs="Courier New"/>
          <w:sz w:val="24"/>
          <w:szCs w:val="24"/>
        </w:rPr>
      </w:pPr>
      <w:r w:rsidRPr="00D1343D">
        <w:rPr>
          <w:rFonts w:ascii="Courier New" w:hAnsi="Courier New" w:cs="Courier New"/>
          <w:sz w:val="24"/>
          <w:szCs w:val="24"/>
        </w:rPr>
        <w:t>El reglamento deberá velar que la elaboración, aplicación y adjudicación de cada instrumento</w:t>
      </w:r>
      <w:r w:rsidR="00231DC8" w:rsidRPr="00D1343D">
        <w:rPr>
          <w:rFonts w:ascii="Courier New" w:hAnsi="Courier New" w:cs="Courier New"/>
          <w:sz w:val="24"/>
          <w:szCs w:val="24"/>
        </w:rPr>
        <w:t xml:space="preserve"> que establece esta ley</w:t>
      </w:r>
      <w:r w:rsidRPr="00D1343D">
        <w:rPr>
          <w:rFonts w:ascii="Courier New" w:hAnsi="Courier New" w:cs="Courier New"/>
          <w:sz w:val="24"/>
          <w:szCs w:val="24"/>
        </w:rPr>
        <w:t xml:space="preserve"> se realice con enfoque de equidad de género, en los términos señalados en el </w:t>
      </w:r>
      <w:r w:rsidR="001A13B1" w:rsidRPr="00D1343D">
        <w:rPr>
          <w:rFonts w:ascii="Courier New" w:hAnsi="Courier New" w:cs="Courier New"/>
          <w:sz w:val="24"/>
          <w:szCs w:val="24"/>
        </w:rPr>
        <w:t>artículo</w:t>
      </w:r>
      <w:r w:rsidRPr="00D1343D">
        <w:rPr>
          <w:rFonts w:ascii="Courier New" w:hAnsi="Courier New" w:cs="Courier New"/>
          <w:sz w:val="24"/>
          <w:szCs w:val="24"/>
        </w:rPr>
        <w:t xml:space="preserve"> 1° de la ley N° 20.820</w:t>
      </w:r>
      <w:r w:rsidR="00395C31" w:rsidRPr="00D1343D">
        <w:rPr>
          <w:rFonts w:ascii="Courier New" w:hAnsi="Courier New" w:cs="Courier New"/>
          <w:sz w:val="24"/>
          <w:szCs w:val="24"/>
        </w:rPr>
        <w:t>,</w:t>
      </w:r>
      <w:r w:rsidRPr="00D1343D">
        <w:rPr>
          <w:rFonts w:ascii="Courier New" w:hAnsi="Courier New" w:cs="Courier New"/>
          <w:sz w:val="24"/>
          <w:szCs w:val="24"/>
        </w:rPr>
        <w:t xml:space="preserve"> que crea el Ministerio de la Mujer y la Equidad de Género, y modifica normas legales que indica</w:t>
      </w:r>
      <w:r w:rsidR="00673201" w:rsidRPr="00D1343D">
        <w:rPr>
          <w:rFonts w:ascii="Courier New" w:hAnsi="Courier New" w:cs="Courier New"/>
          <w:sz w:val="24"/>
          <w:szCs w:val="24"/>
        </w:rPr>
        <w:t>.</w:t>
      </w:r>
    </w:p>
    <w:p w14:paraId="46ED4931" w14:textId="77777777" w:rsidR="00063660" w:rsidRPr="00D1343D" w:rsidRDefault="00063660" w:rsidP="00585D5C">
      <w:pPr>
        <w:spacing w:line="276" w:lineRule="auto"/>
        <w:rPr>
          <w:rFonts w:ascii="Courier New" w:hAnsi="Courier New" w:cs="Courier New"/>
          <w:sz w:val="24"/>
          <w:szCs w:val="24"/>
        </w:rPr>
      </w:pPr>
    </w:p>
    <w:p w14:paraId="0782021A" w14:textId="77777777" w:rsidR="004D5737" w:rsidRPr="00D1343D" w:rsidRDefault="004D5737" w:rsidP="00585D5C">
      <w:pPr>
        <w:spacing w:line="276" w:lineRule="auto"/>
        <w:jc w:val="center"/>
        <w:rPr>
          <w:rFonts w:ascii="Courier New" w:hAnsi="Courier New" w:cs="Courier New"/>
          <w:b/>
          <w:bCs/>
          <w:sz w:val="24"/>
          <w:szCs w:val="24"/>
        </w:rPr>
      </w:pPr>
    </w:p>
    <w:p w14:paraId="4779A9BE" w14:textId="7E1F07FA" w:rsidR="00707D6F" w:rsidRPr="00D1343D" w:rsidRDefault="00707D6F" w:rsidP="00585D5C">
      <w:pPr>
        <w:spacing w:line="276" w:lineRule="auto"/>
        <w:jc w:val="center"/>
        <w:rPr>
          <w:rFonts w:ascii="Courier New" w:hAnsi="Courier New" w:cs="Courier New"/>
          <w:b/>
          <w:bCs/>
          <w:sz w:val="24"/>
          <w:szCs w:val="24"/>
        </w:rPr>
      </w:pPr>
      <w:r w:rsidRPr="00D1343D">
        <w:rPr>
          <w:rFonts w:ascii="Courier New" w:hAnsi="Courier New" w:cs="Courier New"/>
          <w:b/>
          <w:bCs/>
          <w:sz w:val="24"/>
          <w:szCs w:val="24"/>
        </w:rPr>
        <w:t>DISPOSICIONES TRANSITORIAS</w:t>
      </w:r>
    </w:p>
    <w:p w14:paraId="2171AF2C" w14:textId="77777777" w:rsidR="00707D6F" w:rsidRPr="00D1343D" w:rsidRDefault="00707D6F" w:rsidP="00585D5C">
      <w:pPr>
        <w:spacing w:line="276" w:lineRule="auto"/>
        <w:rPr>
          <w:rFonts w:ascii="Courier New" w:hAnsi="Courier New" w:cs="Courier New"/>
          <w:sz w:val="24"/>
          <w:szCs w:val="24"/>
        </w:rPr>
      </w:pPr>
    </w:p>
    <w:p w14:paraId="3E00B0D2" w14:textId="77777777" w:rsidR="00C118CD" w:rsidRPr="00D1343D" w:rsidRDefault="00C118CD" w:rsidP="00585D5C">
      <w:pPr>
        <w:spacing w:line="276" w:lineRule="auto"/>
        <w:rPr>
          <w:rFonts w:ascii="Courier New" w:hAnsi="Courier New" w:cs="Courier New"/>
          <w:b/>
          <w:bCs/>
          <w:sz w:val="24"/>
          <w:szCs w:val="24"/>
        </w:rPr>
      </w:pPr>
    </w:p>
    <w:p w14:paraId="13D71714" w14:textId="5CC52E78" w:rsidR="00707D6F" w:rsidRPr="00D1343D" w:rsidRDefault="00707D6F" w:rsidP="00CD0086">
      <w:pPr>
        <w:tabs>
          <w:tab w:val="left" w:pos="2835"/>
        </w:tabs>
        <w:spacing w:line="276" w:lineRule="auto"/>
        <w:rPr>
          <w:rFonts w:ascii="Courier New" w:hAnsi="Courier New" w:cs="Courier New"/>
          <w:sz w:val="24"/>
          <w:szCs w:val="24"/>
        </w:rPr>
      </w:pPr>
      <w:r w:rsidRPr="00D1343D">
        <w:rPr>
          <w:rFonts w:ascii="Courier New" w:hAnsi="Courier New" w:cs="Courier New"/>
          <w:b/>
          <w:bCs/>
          <w:sz w:val="24"/>
          <w:szCs w:val="24"/>
        </w:rPr>
        <w:t xml:space="preserve">Artículo </w:t>
      </w:r>
      <w:r w:rsidR="00DE07E5" w:rsidRPr="00D1343D">
        <w:rPr>
          <w:rFonts w:ascii="Courier New" w:hAnsi="Courier New" w:cs="Courier New"/>
          <w:b/>
          <w:bCs/>
          <w:sz w:val="24"/>
          <w:szCs w:val="24"/>
        </w:rPr>
        <w:t>primero</w:t>
      </w:r>
      <w:r w:rsidRPr="00D1343D">
        <w:rPr>
          <w:rFonts w:ascii="Courier New" w:hAnsi="Courier New" w:cs="Courier New"/>
          <w:b/>
          <w:bCs/>
          <w:sz w:val="24"/>
          <w:szCs w:val="24"/>
        </w:rPr>
        <w:t>.</w:t>
      </w:r>
      <w:r w:rsidRPr="00D1343D">
        <w:rPr>
          <w:rFonts w:ascii="Courier New" w:hAnsi="Courier New" w:cs="Courier New"/>
          <w:sz w:val="24"/>
          <w:szCs w:val="24"/>
        </w:rPr>
        <w:t>-</w:t>
      </w:r>
      <w:r w:rsidR="00CD0086" w:rsidRPr="00D1343D">
        <w:rPr>
          <w:rFonts w:ascii="Courier New" w:hAnsi="Courier New" w:cs="Courier New"/>
          <w:sz w:val="24"/>
          <w:szCs w:val="24"/>
        </w:rPr>
        <w:tab/>
      </w:r>
      <w:r w:rsidRPr="00D1343D">
        <w:rPr>
          <w:rFonts w:ascii="Courier New" w:hAnsi="Courier New" w:cs="Courier New"/>
          <w:sz w:val="24"/>
          <w:szCs w:val="24"/>
        </w:rPr>
        <w:t>El reglamento a</w:t>
      </w:r>
      <w:r w:rsidR="0061017C" w:rsidRPr="00D1343D">
        <w:rPr>
          <w:rFonts w:ascii="Courier New" w:hAnsi="Courier New" w:cs="Courier New"/>
          <w:sz w:val="24"/>
          <w:szCs w:val="24"/>
        </w:rPr>
        <w:t>l</w:t>
      </w:r>
      <w:r w:rsidRPr="00D1343D">
        <w:rPr>
          <w:rFonts w:ascii="Courier New" w:hAnsi="Courier New" w:cs="Courier New"/>
          <w:sz w:val="24"/>
          <w:szCs w:val="24"/>
        </w:rPr>
        <w:t xml:space="preserve"> que hace referencia </w:t>
      </w:r>
      <w:r w:rsidR="003D1B04" w:rsidRPr="00D1343D">
        <w:rPr>
          <w:rFonts w:ascii="Courier New" w:hAnsi="Courier New" w:cs="Courier New"/>
          <w:sz w:val="24"/>
          <w:szCs w:val="24"/>
        </w:rPr>
        <w:t xml:space="preserve">el artículo 26 </w:t>
      </w:r>
      <w:r w:rsidRPr="00D1343D">
        <w:rPr>
          <w:rFonts w:ascii="Courier New" w:hAnsi="Courier New" w:cs="Courier New"/>
          <w:sz w:val="24"/>
          <w:szCs w:val="24"/>
        </w:rPr>
        <w:t>esta ley deberá ser dictado dentro del plazo de un año contado desde su publicación en el Diario Oficial.</w:t>
      </w:r>
    </w:p>
    <w:p w14:paraId="57D6411E" w14:textId="77777777" w:rsidR="00022A42" w:rsidRPr="00D1343D" w:rsidRDefault="00022A42" w:rsidP="00585D5C">
      <w:pPr>
        <w:spacing w:line="276" w:lineRule="auto"/>
        <w:rPr>
          <w:rFonts w:ascii="Courier New" w:hAnsi="Courier New" w:cs="Courier New"/>
          <w:sz w:val="24"/>
          <w:szCs w:val="24"/>
        </w:rPr>
      </w:pPr>
    </w:p>
    <w:p w14:paraId="3D9D2365" w14:textId="37EC17C8" w:rsidR="00707D6F" w:rsidRPr="00D1343D" w:rsidRDefault="00707D6F" w:rsidP="001273AF">
      <w:pPr>
        <w:tabs>
          <w:tab w:val="left" w:pos="2835"/>
        </w:tabs>
        <w:spacing w:line="276" w:lineRule="auto"/>
        <w:rPr>
          <w:rFonts w:ascii="Courier New" w:hAnsi="Courier New" w:cs="Courier New"/>
          <w:sz w:val="24"/>
          <w:szCs w:val="24"/>
        </w:rPr>
      </w:pPr>
      <w:r w:rsidRPr="00D1343D">
        <w:rPr>
          <w:rFonts w:ascii="Courier New" w:hAnsi="Courier New" w:cs="Courier New"/>
          <w:b/>
          <w:bCs/>
          <w:sz w:val="24"/>
          <w:szCs w:val="24"/>
        </w:rPr>
        <w:t xml:space="preserve">Artículo </w:t>
      </w:r>
      <w:r w:rsidR="00DE07E5" w:rsidRPr="00D1343D">
        <w:rPr>
          <w:rFonts w:ascii="Courier New" w:hAnsi="Courier New" w:cs="Courier New"/>
          <w:b/>
          <w:bCs/>
          <w:sz w:val="24"/>
          <w:szCs w:val="24"/>
        </w:rPr>
        <w:t>segundo</w:t>
      </w:r>
      <w:r w:rsidRPr="00D1343D">
        <w:rPr>
          <w:rFonts w:ascii="Courier New" w:hAnsi="Courier New" w:cs="Courier New"/>
          <w:b/>
          <w:bCs/>
          <w:sz w:val="24"/>
          <w:szCs w:val="24"/>
        </w:rPr>
        <w:t>.-</w:t>
      </w:r>
      <w:r w:rsidRPr="00D1343D">
        <w:rPr>
          <w:rFonts w:ascii="Courier New" w:hAnsi="Courier New" w:cs="Courier New"/>
          <w:sz w:val="24"/>
          <w:szCs w:val="24"/>
        </w:rPr>
        <w:t xml:space="preserve"> </w:t>
      </w:r>
      <w:r w:rsidR="001273AF" w:rsidRPr="00D1343D">
        <w:rPr>
          <w:rFonts w:ascii="Courier New" w:hAnsi="Courier New" w:cs="Courier New"/>
          <w:sz w:val="24"/>
          <w:szCs w:val="24"/>
        </w:rPr>
        <w:tab/>
      </w:r>
      <w:r w:rsidRPr="00D1343D">
        <w:rPr>
          <w:rFonts w:ascii="Courier New" w:hAnsi="Courier New" w:cs="Courier New"/>
          <w:sz w:val="24"/>
          <w:szCs w:val="24"/>
        </w:rPr>
        <w:t>Los planes de manejo en evaluación y ejecución postulados bajo la vigencia de la ley N°</w:t>
      </w:r>
      <w:r w:rsidR="00F02752" w:rsidRPr="00D1343D">
        <w:rPr>
          <w:rFonts w:ascii="Courier New" w:hAnsi="Courier New" w:cs="Courier New"/>
          <w:sz w:val="24"/>
          <w:szCs w:val="24"/>
        </w:rPr>
        <w:t xml:space="preserve"> </w:t>
      </w:r>
      <w:r w:rsidRPr="00D1343D">
        <w:rPr>
          <w:rFonts w:ascii="Courier New" w:hAnsi="Courier New" w:cs="Courier New"/>
          <w:sz w:val="24"/>
          <w:szCs w:val="24"/>
        </w:rPr>
        <w:t xml:space="preserve">20.412 </w:t>
      </w:r>
      <w:r w:rsidR="00A825A0" w:rsidRPr="00D1343D">
        <w:rPr>
          <w:rFonts w:ascii="Courier New" w:hAnsi="Courier New" w:cs="Courier New"/>
          <w:sz w:val="24"/>
          <w:szCs w:val="24"/>
        </w:rPr>
        <w:t>se le</w:t>
      </w:r>
      <w:r w:rsidR="00B001D6" w:rsidRPr="00D1343D">
        <w:rPr>
          <w:rFonts w:ascii="Courier New" w:hAnsi="Courier New" w:cs="Courier New"/>
          <w:sz w:val="24"/>
          <w:szCs w:val="24"/>
        </w:rPr>
        <w:t>s aplicarán las normas vigentes al momento de su aprobación hasta</w:t>
      </w:r>
      <w:r w:rsidRPr="00D1343D">
        <w:rPr>
          <w:rFonts w:ascii="Courier New" w:hAnsi="Courier New" w:cs="Courier New"/>
          <w:sz w:val="24"/>
          <w:szCs w:val="24"/>
        </w:rPr>
        <w:t xml:space="preserve"> el término de su ejecución. Quienes hayan percibido bonificaciones </w:t>
      </w:r>
      <w:r w:rsidR="00A22261" w:rsidRPr="00D1343D">
        <w:rPr>
          <w:rFonts w:ascii="Courier New" w:hAnsi="Courier New" w:cs="Courier New"/>
          <w:sz w:val="24"/>
          <w:szCs w:val="24"/>
        </w:rPr>
        <w:t xml:space="preserve">contempladas en </w:t>
      </w:r>
      <w:r w:rsidRPr="00D1343D">
        <w:rPr>
          <w:rFonts w:ascii="Courier New" w:hAnsi="Courier New" w:cs="Courier New"/>
          <w:sz w:val="24"/>
          <w:szCs w:val="24"/>
        </w:rPr>
        <w:t>la ley N°</w:t>
      </w:r>
      <w:r w:rsidR="00C40643" w:rsidRPr="00D1343D">
        <w:rPr>
          <w:rFonts w:ascii="Courier New" w:hAnsi="Courier New" w:cs="Courier New"/>
          <w:sz w:val="24"/>
          <w:szCs w:val="24"/>
        </w:rPr>
        <w:t xml:space="preserve"> </w:t>
      </w:r>
      <w:r w:rsidRPr="00D1343D">
        <w:rPr>
          <w:rFonts w:ascii="Courier New" w:hAnsi="Courier New" w:cs="Courier New"/>
          <w:sz w:val="24"/>
          <w:szCs w:val="24"/>
        </w:rPr>
        <w:t xml:space="preserve">20.412 no podrán </w:t>
      </w:r>
      <w:r w:rsidR="00A22261" w:rsidRPr="00D1343D">
        <w:rPr>
          <w:rFonts w:ascii="Courier New" w:hAnsi="Courier New" w:cs="Courier New"/>
          <w:sz w:val="24"/>
          <w:szCs w:val="24"/>
        </w:rPr>
        <w:t xml:space="preserve">postular a ningún </w:t>
      </w:r>
      <w:r w:rsidRPr="00D1343D">
        <w:rPr>
          <w:rFonts w:ascii="Courier New" w:hAnsi="Courier New" w:cs="Courier New"/>
          <w:sz w:val="24"/>
          <w:szCs w:val="24"/>
        </w:rPr>
        <w:t xml:space="preserve">instrumento de esta ley que financie </w:t>
      </w:r>
      <w:r w:rsidR="00FF4F10" w:rsidRPr="00D1343D">
        <w:rPr>
          <w:rFonts w:ascii="Courier New" w:hAnsi="Courier New" w:cs="Courier New"/>
          <w:sz w:val="24"/>
          <w:szCs w:val="24"/>
        </w:rPr>
        <w:t xml:space="preserve">una </w:t>
      </w:r>
      <w:r w:rsidRPr="00D1343D">
        <w:rPr>
          <w:rFonts w:ascii="Courier New" w:hAnsi="Courier New" w:cs="Courier New"/>
          <w:sz w:val="24"/>
          <w:szCs w:val="24"/>
        </w:rPr>
        <w:t xml:space="preserve">misma actividad </w:t>
      </w:r>
      <w:r w:rsidR="00746A94" w:rsidRPr="00D1343D">
        <w:rPr>
          <w:rFonts w:ascii="Courier New" w:hAnsi="Courier New" w:cs="Courier New"/>
          <w:sz w:val="24"/>
          <w:szCs w:val="24"/>
        </w:rPr>
        <w:t xml:space="preserve">que se desarrolle </w:t>
      </w:r>
      <w:r w:rsidRPr="00D1343D">
        <w:rPr>
          <w:rFonts w:ascii="Courier New" w:hAnsi="Courier New" w:cs="Courier New"/>
          <w:sz w:val="24"/>
          <w:szCs w:val="24"/>
        </w:rPr>
        <w:t xml:space="preserve">en una superficie ya </w:t>
      </w:r>
      <w:r w:rsidR="00FF4F10" w:rsidRPr="00D1343D">
        <w:rPr>
          <w:rFonts w:ascii="Courier New" w:hAnsi="Courier New" w:cs="Courier New"/>
          <w:sz w:val="24"/>
          <w:szCs w:val="24"/>
        </w:rPr>
        <w:t>bonificada</w:t>
      </w:r>
      <w:r w:rsidRPr="00D1343D">
        <w:rPr>
          <w:rFonts w:ascii="Courier New" w:hAnsi="Courier New" w:cs="Courier New"/>
          <w:sz w:val="24"/>
          <w:szCs w:val="24"/>
        </w:rPr>
        <w:t xml:space="preserve">. </w:t>
      </w:r>
    </w:p>
    <w:p w14:paraId="6EE5FCD3" w14:textId="77777777" w:rsidR="00C118CD" w:rsidRPr="00D1343D" w:rsidRDefault="00C118CD" w:rsidP="00585D5C">
      <w:pPr>
        <w:spacing w:line="276" w:lineRule="auto"/>
        <w:rPr>
          <w:rFonts w:ascii="Courier New" w:hAnsi="Courier New" w:cs="Courier New"/>
          <w:sz w:val="24"/>
          <w:szCs w:val="24"/>
        </w:rPr>
      </w:pPr>
    </w:p>
    <w:p w14:paraId="16BCDEDF" w14:textId="7C3F6CDC" w:rsidR="00BC10B7" w:rsidRPr="00D1343D" w:rsidRDefault="00C118CD" w:rsidP="00CD0086">
      <w:pPr>
        <w:tabs>
          <w:tab w:val="left" w:pos="2835"/>
        </w:tabs>
        <w:spacing w:line="276" w:lineRule="auto"/>
        <w:rPr>
          <w:rFonts w:ascii="Courier New" w:hAnsi="Courier New" w:cs="Courier New"/>
          <w:sz w:val="24"/>
          <w:szCs w:val="24"/>
        </w:rPr>
        <w:sectPr w:rsidR="00BC10B7" w:rsidRPr="00D1343D" w:rsidSect="007A411B">
          <w:headerReference w:type="default" r:id="rId12"/>
          <w:footerReference w:type="default" r:id="rId13"/>
          <w:headerReference w:type="first" r:id="rId14"/>
          <w:pgSz w:w="12240" w:h="18720" w:code="14"/>
          <w:pgMar w:top="1985" w:right="1349" w:bottom="1843" w:left="1701" w:header="709" w:footer="0" w:gutter="0"/>
          <w:paperSrc w:first="2" w:other="2"/>
          <w:pgNumType w:start="1"/>
          <w:cols w:space="720"/>
          <w:titlePg/>
          <w:docGrid w:linePitch="299"/>
        </w:sectPr>
      </w:pPr>
      <w:r w:rsidRPr="00D1343D">
        <w:rPr>
          <w:rFonts w:ascii="Courier New" w:hAnsi="Courier New" w:cs="Courier New"/>
          <w:b/>
          <w:bCs/>
          <w:sz w:val="24"/>
          <w:szCs w:val="24"/>
        </w:rPr>
        <w:t xml:space="preserve">Artículo </w:t>
      </w:r>
      <w:r w:rsidR="00DE07E5" w:rsidRPr="00D1343D">
        <w:rPr>
          <w:rFonts w:ascii="Courier New" w:hAnsi="Courier New" w:cs="Courier New"/>
          <w:b/>
          <w:bCs/>
          <w:sz w:val="24"/>
          <w:szCs w:val="24"/>
        </w:rPr>
        <w:t>tercero</w:t>
      </w:r>
      <w:r w:rsidRPr="00D1343D">
        <w:rPr>
          <w:rFonts w:ascii="Courier New" w:hAnsi="Courier New" w:cs="Courier New"/>
          <w:b/>
          <w:bCs/>
          <w:sz w:val="24"/>
          <w:szCs w:val="24"/>
        </w:rPr>
        <w:t>.-</w:t>
      </w:r>
      <w:r w:rsidR="00CD0086" w:rsidRPr="00D1343D">
        <w:rPr>
          <w:rFonts w:ascii="Courier New" w:hAnsi="Courier New" w:cs="Courier New"/>
          <w:b/>
          <w:bCs/>
          <w:sz w:val="24"/>
          <w:szCs w:val="24"/>
        </w:rPr>
        <w:tab/>
      </w:r>
      <w:r w:rsidR="004E595F" w:rsidRPr="00D1343D">
        <w:rPr>
          <w:rFonts w:ascii="Courier New" w:hAnsi="Courier New" w:cs="Courier New"/>
          <w:sz w:val="24"/>
          <w:szCs w:val="24"/>
        </w:rPr>
        <w:t>El mayor gasto fiscal que signifique la aplicación de esta ley en su primer año presupuestario de vigencia, se financiará con cargo al presupuesto del Ministerio de Agricultura. No obstante lo anterior, el Ministerio de Hacienda, con cargo a la partida presupuestaria Tesoro Público, podrá suplementar dicho presupuesto en la parte del gasto que no se pudiere financiar con tales recursos. Para los años posteriores el gasto se financiará con cargo a los recursos que se contemplen en las respectivas leyes de Presupuestos del Sector Público</w:t>
      </w:r>
      <w:r w:rsidR="00D92411" w:rsidRPr="00D1343D">
        <w:rPr>
          <w:rFonts w:ascii="Courier New" w:hAnsi="Courier New" w:cs="Courier New"/>
          <w:sz w:val="24"/>
          <w:szCs w:val="24"/>
        </w:rPr>
        <w:t>.”</w:t>
      </w:r>
      <w:r w:rsidR="001200C6" w:rsidRPr="00D1343D">
        <w:rPr>
          <w:rFonts w:ascii="Courier New" w:hAnsi="Courier New" w:cs="Courier New"/>
          <w:sz w:val="24"/>
          <w:szCs w:val="24"/>
        </w:rPr>
        <w:t>.</w:t>
      </w:r>
    </w:p>
    <w:p w14:paraId="1E81FF38" w14:textId="6BDAE46D" w:rsidR="00B252AB" w:rsidRPr="00D1343D" w:rsidRDefault="00B252AB" w:rsidP="00B252AB">
      <w:pPr>
        <w:tabs>
          <w:tab w:val="left" w:pos="1985"/>
          <w:tab w:val="left" w:pos="2835"/>
          <w:tab w:val="left" w:pos="5387"/>
        </w:tabs>
        <w:spacing w:line="276" w:lineRule="auto"/>
        <w:jc w:val="center"/>
        <w:rPr>
          <w:rFonts w:ascii="Courier New" w:eastAsia="Times New Roman" w:hAnsi="Courier New" w:cs="Courier New"/>
          <w:sz w:val="24"/>
          <w:szCs w:val="24"/>
          <w:lang w:eastAsia="es-ES"/>
        </w:rPr>
      </w:pPr>
      <w:r w:rsidRPr="00D1343D">
        <w:rPr>
          <w:rFonts w:ascii="Courier New" w:eastAsia="Times New Roman" w:hAnsi="Courier New" w:cs="Courier New"/>
          <w:sz w:val="24"/>
          <w:szCs w:val="24"/>
          <w:lang w:eastAsia="es-ES"/>
        </w:rPr>
        <w:lastRenderedPageBreak/>
        <w:t>Dios guarde a V.E.</w:t>
      </w:r>
    </w:p>
    <w:p w14:paraId="7C28C229" w14:textId="192D9E85" w:rsidR="00B252AB" w:rsidRPr="00D1343D" w:rsidRDefault="00B252AB" w:rsidP="00B252AB">
      <w:pPr>
        <w:tabs>
          <w:tab w:val="left" w:pos="1985"/>
          <w:tab w:val="left" w:pos="2835"/>
          <w:tab w:val="left" w:pos="5387"/>
        </w:tabs>
        <w:spacing w:line="276" w:lineRule="auto"/>
        <w:ind w:left="3261" w:firstLine="1559"/>
        <w:rPr>
          <w:rFonts w:ascii="Courier New" w:eastAsia="Times New Roman" w:hAnsi="Courier New" w:cs="Courier New"/>
          <w:sz w:val="24"/>
          <w:szCs w:val="24"/>
          <w:lang w:eastAsia="es-ES"/>
        </w:rPr>
      </w:pPr>
    </w:p>
    <w:p w14:paraId="42AD8F4A" w14:textId="09C47C44" w:rsidR="00B252AB" w:rsidRPr="00D1343D" w:rsidRDefault="00B252AB" w:rsidP="00B252AB">
      <w:pPr>
        <w:tabs>
          <w:tab w:val="left" w:pos="1985"/>
          <w:tab w:val="left" w:pos="2835"/>
          <w:tab w:val="left" w:pos="5387"/>
        </w:tabs>
        <w:spacing w:line="276" w:lineRule="auto"/>
        <w:ind w:left="3261" w:firstLine="1559"/>
        <w:rPr>
          <w:rFonts w:ascii="Courier New" w:eastAsia="Times New Roman" w:hAnsi="Courier New" w:cs="Courier New"/>
          <w:sz w:val="24"/>
          <w:szCs w:val="24"/>
          <w:lang w:eastAsia="es-ES"/>
        </w:rPr>
      </w:pPr>
    </w:p>
    <w:p w14:paraId="175ECF0B" w14:textId="38E18A96" w:rsidR="00B252AB" w:rsidRPr="00D1343D" w:rsidRDefault="00B252AB" w:rsidP="00B252AB">
      <w:pPr>
        <w:tabs>
          <w:tab w:val="left" w:pos="1985"/>
          <w:tab w:val="left" w:pos="2835"/>
          <w:tab w:val="left" w:pos="5387"/>
        </w:tabs>
        <w:spacing w:line="276" w:lineRule="auto"/>
        <w:ind w:left="3261" w:firstLine="1559"/>
        <w:rPr>
          <w:rFonts w:ascii="Courier New" w:eastAsia="Times New Roman" w:hAnsi="Courier New" w:cs="Courier New"/>
          <w:sz w:val="24"/>
          <w:szCs w:val="24"/>
          <w:lang w:eastAsia="es-ES"/>
        </w:rPr>
      </w:pPr>
    </w:p>
    <w:p w14:paraId="2B39A593" w14:textId="0342BB5B" w:rsidR="00B252AB" w:rsidRPr="00D1343D" w:rsidRDefault="00B252AB" w:rsidP="00B252AB">
      <w:pPr>
        <w:tabs>
          <w:tab w:val="left" w:pos="1985"/>
          <w:tab w:val="left" w:pos="2835"/>
          <w:tab w:val="left" w:pos="5387"/>
        </w:tabs>
        <w:spacing w:line="276" w:lineRule="auto"/>
        <w:ind w:left="3261" w:firstLine="1559"/>
        <w:rPr>
          <w:rFonts w:ascii="Courier New" w:eastAsia="Times New Roman" w:hAnsi="Courier New" w:cs="Courier New"/>
          <w:sz w:val="24"/>
          <w:szCs w:val="24"/>
          <w:lang w:eastAsia="es-ES"/>
        </w:rPr>
      </w:pPr>
    </w:p>
    <w:p w14:paraId="5D91C44E" w14:textId="37125495" w:rsidR="00B252AB" w:rsidRPr="00D1343D" w:rsidRDefault="00B252AB" w:rsidP="00B252AB">
      <w:pPr>
        <w:tabs>
          <w:tab w:val="left" w:pos="1985"/>
          <w:tab w:val="left" w:pos="2835"/>
          <w:tab w:val="left" w:pos="5387"/>
        </w:tabs>
        <w:spacing w:line="276" w:lineRule="auto"/>
        <w:ind w:left="3261" w:firstLine="1559"/>
        <w:rPr>
          <w:rFonts w:ascii="Courier New" w:eastAsia="Times New Roman" w:hAnsi="Courier New" w:cs="Courier New"/>
          <w:sz w:val="24"/>
          <w:szCs w:val="24"/>
          <w:lang w:eastAsia="es-ES"/>
        </w:rPr>
      </w:pPr>
    </w:p>
    <w:p w14:paraId="3C24BE40" w14:textId="77777777" w:rsidR="00B252AB" w:rsidRPr="00D1343D" w:rsidRDefault="00B252AB" w:rsidP="00B252AB">
      <w:pPr>
        <w:tabs>
          <w:tab w:val="left" w:pos="1985"/>
          <w:tab w:val="left" w:pos="2835"/>
          <w:tab w:val="left" w:pos="5387"/>
        </w:tabs>
        <w:spacing w:line="276" w:lineRule="auto"/>
        <w:ind w:left="3261" w:firstLine="1559"/>
        <w:rPr>
          <w:rFonts w:ascii="Courier New" w:eastAsia="Times New Roman" w:hAnsi="Courier New" w:cs="Courier New"/>
          <w:sz w:val="24"/>
          <w:szCs w:val="24"/>
          <w:lang w:eastAsia="es-ES"/>
        </w:rPr>
      </w:pPr>
    </w:p>
    <w:p w14:paraId="68A375E3" w14:textId="58354028" w:rsidR="00B252AB" w:rsidRPr="00D1343D" w:rsidRDefault="00B252AB" w:rsidP="00B252AB">
      <w:pPr>
        <w:tabs>
          <w:tab w:val="left" w:pos="1985"/>
          <w:tab w:val="left" w:pos="2835"/>
          <w:tab w:val="left" w:pos="5387"/>
        </w:tabs>
        <w:spacing w:line="276" w:lineRule="auto"/>
        <w:ind w:left="3261" w:firstLine="1559"/>
        <w:rPr>
          <w:rFonts w:ascii="Courier New" w:eastAsia="Times New Roman" w:hAnsi="Courier New" w:cs="Courier New"/>
          <w:sz w:val="24"/>
          <w:szCs w:val="24"/>
          <w:lang w:eastAsia="es-ES"/>
        </w:rPr>
      </w:pPr>
    </w:p>
    <w:p w14:paraId="61EE8118" w14:textId="295D39DF" w:rsidR="00B252AB" w:rsidRPr="00D1343D" w:rsidRDefault="00B252AB" w:rsidP="00B252AB">
      <w:pPr>
        <w:tabs>
          <w:tab w:val="left" w:pos="1985"/>
          <w:tab w:val="left" w:pos="2835"/>
          <w:tab w:val="left" w:pos="5387"/>
        </w:tabs>
        <w:spacing w:line="276" w:lineRule="auto"/>
        <w:ind w:left="3261" w:firstLine="1559"/>
        <w:rPr>
          <w:rFonts w:ascii="Courier New" w:eastAsia="Times New Roman" w:hAnsi="Courier New" w:cs="Courier New"/>
          <w:sz w:val="24"/>
          <w:szCs w:val="24"/>
          <w:lang w:eastAsia="es-ES"/>
        </w:rPr>
      </w:pPr>
    </w:p>
    <w:p w14:paraId="15DB6AAF" w14:textId="77777777" w:rsidR="00B252AB" w:rsidRPr="00D1343D" w:rsidRDefault="00B252AB" w:rsidP="00B252AB">
      <w:pPr>
        <w:tabs>
          <w:tab w:val="left" w:pos="1985"/>
          <w:tab w:val="left" w:pos="2835"/>
          <w:tab w:val="left" w:pos="5387"/>
        </w:tabs>
        <w:spacing w:line="276" w:lineRule="auto"/>
        <w:ind w:left="3261" w:firstLine="1559"/>
        <w:rPr>
          <w:rFonts w:ascii="Courier New" w:eastAsia="Times New Roman" w:hAnsi="Courier New" w:cs="Courier New"/>
          <w:sz w:val="24"/>
          <w:szCs w:val="24"/>
          <w:lang w:eastAsia="es-ES"/>
        </w:rPr>
      </w:pPr>
    </w:p>
    <w:p w14:paraId="1D9883CF" w14:textId="77777777" w:rsidR="00B252AB" w:rsidRPr="00D1343D" w:rsidDel="0016088A" w:rsidRDefault="00B252AB" w:rsidP="00B252AB">
      <w:pPr>
        <w:tabs>
          <w:tab w:val="center" w:pos="851"/>
          <w:tab w:val="center" w:pos="6237"/>
        </w:tabs>
        <w:spacing w:line="240" w:lineRule="auto"/>
        <w:ind w:right="-91"/>
        <w:rPr>
          <w:rFonts w:ascii="Courier New" w:eastAsia="Times New Roman" w:hAnsi="Courier New" w:cs="Courier New"/>
          <w:b/>
          <w:bCs/>
          <w:sz w:val="24"/>
          <w:szCs w:val="24"/>
        </w:rPr>
      </w:pPr>
    </w:p>
    <w:p w14:paraId="7F055391" w14:textId="6F39DC8A" w:rsidR="00B252AB" w:rsidRPr="00D1343D" w:rsidRDefault="00B252AB" w:rsidP="00846908">
      <w:pPr>
        <w:tabs>
          <w:tab w:val="center" w:pos="6237"/>
        </w:tabs>
        <w:spacing w:line="240" w:lineRule="auto"/>
        <w:jc w:val="left"/>
        <w:rPr>
          <w:rFonts w:ascii="Courier New" w:eastAsia="Times New Roman" w:hAnsi="Courier New" w:cs="Courier New"/>
          <w:b/>
          <w:bCs/>
          <w:sz w:val="24"/>
          <w:szCs w:val="24"/>
        </w:rPr>
      </w:pPr>
      <w:r w:rsidRPr="00D1343D">
        <w:rPr>
          <w:rFonts w:ascii="Courier New" w:eastAsia="Times New Roman" w:hAnsi="Courier New" w:cs="Courier New"/>
          <w:b/>
          <w:bCs/>
          <w:sz w:val="24"/>
          <w:szCs w:val="24"/>
        </w:rPr>
        <w:tab/>
        <w:t>GABRIEL BORIC FONT</w:t>
      </w:r>
    </w:p>
    <w:p w14:paraId="0A63EACC" w14:textId="0103161A" w:rsidR="00B252AB" w:rsidRPr="00D1343D" w:rsidRDefault="00B252AB" w:rsidP="00846908">
      <w:pPr>
        <w:tabs>
          <w:tab w:val="center" w:pos="6237"/>
        </w:tabs>
        <w:spacing w:line="240" w:lineRule="auto"/>
        <w:jc w:val="left"/>
        <w:rPr>
          <w:rFonts w:ascii="Courier New" w:eastAsia="Times New Roman" w:hAnsi="Courier New" w:cs="Courier New"/>
          <w:spacing w:val="-3"/>
          <w:sz w:val="24"/>
          <w:szCs w:val="24"/>
        </w:rPr>
      </w:pPr>
      <w:r w:rsidRPr="00D1343D">
        <w:rPr>
          <w:rFonts w:ascii="Courier New" w:eastAsia="Times New Roman" w:hAnsi="Courier New" w:cs="Courier New"/>
          <w:b/>
          <w:bCs/>
          <w:sz w:val="24"/>
          <w:szCs w:val="24"/>
        </w:rPr>
        <w:tab/>
      </w:r>
      <w:r w:rsidRPr="00D1343D">
        <w:rPr>
          <w:rFonts w:ascii="Courier New" w:eastAsia="Times New Roman" w:hAnsi="Courier New" w:cs="Courier New"/>
          <w:spacing w:val="-3"/>
          <w:sz w:val="24"/>
          <w:szCs w:val="24"/>
        </w:rPr>
        <w:t>Presidente de la República</w:t>
      </w:r>
    </w:p>
    <w:p w14:paraId="3633572C" w14:textId="77777777" w:rsidR="00B252AB" w:rsidRPr="00D1343D" w:rsidRDefault="00B252AB" w:rsidP="00B252AB">
      <w:pPr>
        <w:tabs>
          <w:tab w:val="left" w:pos="1985"/>
          <w:tab w:val="left" w:pos="2835"/>
          <w:tab w:val="left" w:pos="5387"/>
        </w:tabs>
        <w:spacing w:line="240" w:lineRule="auto"/>
        <w:rPr>
          <w:rFonts w:ascii="Courier New" w:eastAsia="Times New Roman" w:hAnsi="Courier New" w:cs="Courier New"/>
          <w:sz w:val="24"/>
          <w:szCs w:val="24"/>
          <w:lang w:val="es-ES_tradnl" w:eastAsia="es-ES"/>
        </w:rPr>
      </w:pPr>
    </w:p>
    <w:p w14:paraId="6AA3FC43" w14:textId="77777777" w:rsidR="00B252AB" w:rsidRPr="00D1343D" w:rsidRDefault="00B252AB" w:rsidP="00B252AB">
      <w:pPr>
        <w:tabs>
          <w:tab w:val="left" w:pos="1985"/>
          <w:tab w:val="left" w:pos="2835"/>
          <w:tab w:val="left" w:pos="5387"/>
        </w:tabs>
        <w:spacing w:line="240" w:lineRule="auto"/>
        <w:rPr>
          <w:rFonts w:ascii="Courier New" w:eastAsia="Times New Roman" w:hAnsi="Courier New" w:cs="Courier New"/>
          <w:sz w:val="24"/>
          <w:szCs w:val="24"/>
          <w:lang w:val="es-ES_tradnl" w:eastAsia="es-ES"/>
        </w:rPr>
      </w:pPr>
    </w:p>
    <w:p w14:paraId="301188E8" w14:textId="77777777" w:rsidR="00B252AB" w:rsidRPr="00D1343D" w:rsidRDefault="00B252AB" w:rsidP="00B252AB">
      <w:pPr>
        <w:tabs>
          <w:tab w:val="left" w:pos="1985"/>
          <w:tab w:val="left" w:pos="2835"/>
          <w:tab w:val="left" w:pos="5387"/>
        </w:tabs>
        <w:spacing w:line="240" w:lineRule="auto"/>
        <w:rPr>
          <w:rFonts w:ascii="Courier New" w:eastAsia="Times New Roman" w:hAnsi="Courier New" w:cs="Courier New"/>
          <w:sz w:val="24"/>
          <w:szCs w:val="24"/>
          <w:lang w:val="es-ES_tradnl" w:eastAsia="es-ES"/>
        </w:rPr>
      </w:pPr>
    </w:p>
    <w:p w14:paraId="2BBDFBB5" w14:textId="77777777" w:rsidR="00B252AB" w:rsidRPr="00D1343D" w:rsidRDefault="00B252AB" w:rsidP="00B252AB">
      <w:pPr>
        <w:tabs>
          <w:tab w:val="left" w:pos="1985"/>
          <w:tab w:val="left" w:pos="2835"/>
          <w:tab w:val="left" w:pos="5387"/>
        </w:tabs>
        <w:spacing w:line="240" w:lineRule="auto"/>
        <w:rPr>
          <w:rFonts w:ascii="Courier New" w:eastAsia="Times New Roman" w:hAnsi="Courier New" w:cs="Courier New"/>
          <w:sz w:val="24"/>
          <w:szCs w:val="24"/>
          <w:lang w:val="es-ES_tradnl" w:eastAsia="es-ES"/>
        </w:rPr>
      </w:pPr>
    </w:p>
    <w:p w14:paraId="326E16E9" w14:textId="77777777" w:rsidR="00B252AB" w:rsidRPr="00D1343D" w:rsidRDefault="00B252AB" w:rsidP="00B252AB">
      <w:pPr>
        <w:tabs>
          <w:tab w:val="left" w:pos="1985"/>
          <w:tab w:val="left" w:pos="2835"/>
          <w:tab w:val="left" w:pos="5387"/>
        </w:tabs>
        <w:spacing w:line="240" w:lineRule="auto"/>
        <w:rPr>
          <w:rFonts w:ascii="Courier New" w:eastAsia="Times New Roman" w:hAnsi="Courier New" w:cs="Courier New"/>
          <w:sz w:val="24"/>
          <w:szCs w:val="24"/>
          <w:lang w:val="es-ES_tradnl" w:eastAsia="es-ES"/>
        </w:rPr>
      </w:pPr>
    </w:p>
    <w:p w14:paraId="4471BF69" w14:textId="77777777" w:rsidR="00B252AB" w:rsidRPr="00D1343D" w:rsidRDefault="00B252AB" w:rsidP="00B252AB">
      <w:pPr>
        <w:tabs>
          <w:tab w:val="left" w:pos="1985"/>
          <w:tab w:val="left" w:pos="2835"/>
          <w:tab w:val="left" w:pos="5387"/>
        </w:tabs>
        <w:spacing w:line="240" w:lineRule="auto"/>
        <w:rPr>
          <w:rFonts w:ascii="Courier New" w:eastAsia="Times New Roman" w:hAnsi="Courier New" w:cs="Courier New"/>
          <w:sz w:val="24"/>
          <w:szCs w:val="24"/>
          <w:lang w:val="es-ES_tradnl" w:eastAsia="es-ES"/>
        </w:rPr>
      </w:pPr>
    </w:p>
    <w:p w14:paraId="5AC90605" w14:textId="77777777" w:rsidR="00B252AB" w:rsidRPr="00D1343D" w:rsidRDefault="00B252AB" w:rsidP="00B252AB">
      <w:pPr>
        <w:tabs>
          <w:tab w:val="left" w:pos="1985"/>
          <w:tab w:val="left" w:pos="2835"/>
          <w:tab w:val="left" w:pos="5387"/>
        </w:tabs>
        <w:spacing w:line="240" w:lineRule="auto"/>
        <w:rPr>
          <w:rFonts w:ascii="Courier New" w:eastAsia="Times New Roman" w:hAnsi="Courier New" w:cs="Courier New"/>
          <w:sz w:val="24"/>
          <w:szCs w:val="24"/>
          <w:lang w:val="es-ES_tradnl" w:eastAsia="es-ES"/>
        </w:rPr>
      </w:pPr>
    </w:p>
    <w:p w14:paraId="0A6A6710" w14:textId="77777777" w:rsidR="00F21084" w:rsidRPr="00D1343D" w:rsidRDefault="00F21084" w:rsidP="00B252AB">
      <w:pPr>
        <w:tabs>
          <w:tab w:val="left" w:pos="1985"/>
          <w:tab w:val="left" w:pos="2835"/>
          <w:tab w:val="left" w:pos="5387"/>
        </w:tabs>
        <w:spacing w:line="240" w:lineRule="auto"/>
        <w:rPr>
          <w:rFonts w:ascii="Courier New" w:eastAsia="Times New Roman" w:hAnsi="Courier New" w:cs="Courier New"/>
          <w:sz w:val="24"/>
          <w:szCs w:val="24"/>
          <w:lang w:val="es-ES_tradnl" w:eastAsia="es-ES"/>
        </w:rPr>
      </w:pPr>
    </w:p>
    <w:p w14:paraId="6CF8D6B7" w14:textId="77777777" w:rsidR="00B252AB" w:rsidRPr="00D1343D" w:rsidRDefault="00B252AB" w:rsidP="00B252AB">
      <w:pPr>
        <w:tabs>
          <w:tab w:val="left" w:pos="1985"/>
          <w:tab w:val="left" w:pos="2835"/>
          <w:tab w:val="left" w:pos="5387"/>
        </w:tabs>
        <w:spacing w:line="240" w:lineRule="auto"/>
        <w:rPr>
          <w:rFonts w:ascii="Courier New" w:eastAsia="Times New Roman" w:hAnsi="Courier New" w:cs="Courier New"/>
          <w:sz w:val="24"/>
          <w:szCs w:val="24"/>
          <w:lang w:val="es-ES_tradnl" w:eastAsia="es-ES"/>
        </w:rPr>
      </w:pPr>
    </w:p>
    <w:p w14:paraId="21520FB6" w14:textId="77777777" w:rsidR="00B252AB" w:rsidRPr="00D1343D" w:rsidRDefault="00B252AB" w:rsidP="001C7EC7">
      <w:pPr>
        <w:tabs>
          <w:tab w:val="center" w:pos="1701"/>
          <w:tab w:val="left" w:pos="1985"/>
          <w:tab w:val="left" w:pos="2835"/>
          <w:tab w:val="left" w:pos="5387"/>
        </w:tabs>
        <w:spacing w:line="240" w:lineRule="auto"/>
        <w:rPr>
          <w:rFonts w:ascii="Courier New" w:eastAsia="Times New Roman" w:hAnsi="Courier New" w:cs="Courier New"/>
          <w:b/>
          <w:bCs/>
          <w:sz w:val="24"/>
          <w:szCs w:val="24"/>
          <w:lang w:val="es-ES_tradnl" w:eastAsia="es-ES"/>
        </w:rPr>
      </w:pPr>
    </w:p>
    <w:p w14:paraId="280268B6" w14:textId="2AD17A32" w:rsidR="001C7EC7" w:rsidRPr="00D1343D" w:rsidRDefault="001C7EC7" w:rsidP="001C7EC7">
      <w:pPr>
        <w:tabs>
          <w:tab w:val="center" w:pos="2268"/>
        </w:tabs>
        <w:spacing w:line="240" w:lineRule="auto"/>
        <w:jc w:val="left"/>
        <w:rPr>
          <w:rFonts w:ascii="Courier New" w:eastAsia="Times New Roman" w:hAnsi="Courier New" w:cs="Courier New"/>
          <w:b/>
          <w:bCs/>
          <w:sz w:val="24"/>
          <w:szCs w:val="24"/>
          <w:lang w:val="es-ES_tradnl" w:eastAsia="es-ES"/>
        </w:rPr>
      </w:pPr>
      <w:r w:rsidRPr="00D1343D">
        <w:rPr>
          <w:rFonts w:ascii="Courier New" w:eastAsia="Times New Roman" w:hAnsi="Courier New" w:cs="Courier New"/>
          <w:b/>
          <w:bCs/>
          <w:sz w:val="24"/>
          <w:szCs w:val="24"/>
          <w:lang w:val="es-ES_tradnl" w:eastAsia="es-ES"/>
        </w:rPr>
        <w:tab/>
        <w:t>ESTEBAN VALENZUELA VAN TREEK</w:t>
      </w:r>
    </w:p>
    <w:p w14:paraId="596A3A82" w14:textId="20128E3E" w:rsidR="00B252AB" w:rsidRPr="00D1343D" w:rsidRDefault="00F21084" w:rsidP="00F21084">
      <w:pPr>
        <w:tabs>
          <w:tab w:val="center" w:pos="2268"/>
        </w:tabs>
        <w:spacing w:line="240" w:lineRule="auto"/>
        <w:rPr>
          <w:rFonts w:ascii="Courier New" w:eastAsia="Times New Roman" w:hAnsi="Courier New" w:cs="Courier New"/>
          <w:b/>
          <w:bCs/>
          <w:sz w:val="24"/>
          <w:szCs w:val="24"/>
          <w:lang w:val="es-ES_tradnl" w:eastAsia="es-ES"/>
        </w:rPr>
      </w:pPr>
      <w:r w:rsidRPr="00D1343D">
        <w:rPr>
          <w:rFonts w:ascii="Courier New" w:eastAsia="Times New Roman" w:hAnsi="Courier New" w:cs="Courier New"/>
          <w:sz w:val="24"/>
          <w:szCs w:val="24"/>
          <w:lang w:eastAsia="es-ES"/>
        </w:rPr>
        <w:tab/>
      </w:r>
      <w:r w:rsidR="00B252AB" w:rsidRPr="00D1343D">
        <w:rPr>
          <w:rFonts w:ascii="Courier New" w:eastAsia="Times New Roman" w:hAnsi="Courier New" w:cs="Courier New"/>
          <w:sz w:val="24"/>
          <w:szCs w:val="24"/>
          <w:lang w:eastAsia="es-ES"/>
        </w:rPr>
        <w:t xml:space="preserve">Ministro de </w:t>
      </w:r>
      <w:r w:rsidR="001C7EC7" w:rsidRPr="00D1343D">
        <w:rPr>
          <w:rFonts w:ascii="Courier New" w:eastAsia="Times New Roman" w:hAnsi="Courier New" w:cs="Courier New"/>
          <w:sz w:val="24"/>
          <w:szCs w:val="24"/>
          <w:lang w:eastAsia="es-ES"/>
        </w:rPr>
        <w:t>Agricultura</w:t>
      </w:r>
    </w:p>
    <w:p w14:paraId="5B5369E9" w14:textId="77777777" w:rsidR="00B252AB" w:rsidRPr="00D1343D" w:rsidRDefault="00B252AB" w:rsidP="001C7EC7">
      <w:pPr>
        <w:tabs>
          <w:tab w:val="center" w:pos="993"/>
          <w:tab w:val="center" w:pos="6379"/>
        </w:tabs>
        <w:spacing w:line="240" w:lineRule="auto"/>
        <w:rPr>
          <w:rFonts w:ascii="Courier New" w:eastAsia="Times New Roman" w:hAnsi="Courier New" w:cs="Courier New"/>
          <w:sz w:val="24"/>
          <w:szCs w:val="24"/>
        </w:rPr>
      </w:pPr>
    </w:p>
    <w:p w14:paraId="5063BE52" w14:textId="77777777" w:rsidR="00707D6F" w:rsidRPr="00D1343D" w:rsidRDefault="00707D6F" w:rsidP="00585D5C">
      <w:pPr>
        <w:spacing w:line="276" w:lineRule="auto"/>
        <w:rPr>
          <w:rFonts w:ascii="Courier New" w:hAnsi="Courier New" w:cs="Courier New"/>
          <w:sz w:val="24"/>
          <w:szCs w:val="24"/>
        </w:rPr>
      </w:pPr>
    </w:p>
    <w:p w14:paraId="6DDAF081" w14:textId="34C59BDE" w:rsidR="00690F9E" w:rsidRDefault="00690F9E">
      <w:pPr>
        <w:rPr>
          <w:rFonts w:ascii="Courier New" w:eastAsia="Courier New" w:hAnsi="Courier New" w:cs="Courier New"/>
          <w:sz w:val="24"/>
          <w:szCs w:val="24"/>
        </w:rPr>
      </w:pPr>
      <w:r>
        <w:rPr>
          <w:rFonts w:ascii="Courier New" w:eastAsia="Courier New" w:hAnsi="Courier New" w:cs="Courier New"/>
          <w:sz w:val="24"/>
          <w:szCs w:val="24"/>
        </w:rPr>
        <w:br w:type="page"/>
      </w:r>
    </w:p>
    <w:p w14:paraId="1BF95849" w14:textId="79B71D94" w:rsidR="004B494D" w:rsidRPr="00D1343D" w:rsidRDefault="00690F9E" w:rsidP="00585D5C">
      <w:pPr>
        <w:spacing w:line="276" w:lineRule="auto"/>
        <w:rPr>
          <w:rFonts w:ascii="Courier New" w:eastAsia="Courier New" w:hAnsi="Courier New" w:cs="Courier New"/>
          <w:sz w:val="24"/>
          <w:szCs w:val="24"/>
        </w:rPr>
      </w:pPr>
      <w:r>
        <w:rPr>
          <w:rFonts w:ascii="Courier New" w:eastAsia="Courier New" w:hAnsi="Courier New" w:cs="Courier New"/>
          <w:sz w:val="24"/>
          <w:szCs w:val="24"/>
        </w:rPr>
        <w:object w:dxaOrig="9180" w:dyaOrig="11880" w14:anchorId="7311D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9pt;height:594pt" o:ole="">
            <v:imagedata r:id="rId15" o:title=""/>
          </v:shape>
          <o:OLEObject Type="Embed" ProgID="Acrobat.Document.DC" ShapeID="_x0000_i1026" DrawAspect="Content" ObjectID="_1760799754" r:id="rId16"/>
        </w:object>
      </w:r>
    </w:p>
    <w:sectPr w:rsidR="004B494D" w:rsidRPr="00D1343D" w:rsidSect="007A411B">
      <w:pgSz w:w="12240" w:h="18720" w:code="14"/>
      <w:pgMar w:top="1985" w:right="1469" w:bottom="1843" w:left="1701" w:header="709" w:footer="0" w:gutter="0"/>
      <w:paperSrc w:first="2" w:other="2"/>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58A1F" w14:textId="77777777" w:rsidR="00E93104" w:rsidRDefault="00E93104">
      <w:pPr>
        <w:spacing w:line="240" w:lineRule="auto"/>
      </w:pPr>
      <w:r>
        <w:separator/>
      </w:r>
    </w:p>
  </w:endnote>
  <w:endnote w:type="continuationSeparator" w:id="0">
    <w:p w14:paraId="1BE1DC02" w14:textId="77777777" w:rsidR="00E93104" w:rsidRDefault="00E93104">
      <w:pPr>
        <w:spacing w:line="240" w:lineRule="auto"/>
      </w:pPr>
      <w:r>
        <w:continuationSeparator/>
      </w:r>
    </w:p>
  </w:endnote>
  <w:endnote w:type="continuationNotice" w:id="1">
    <w:p w14:paraId="27AB94BE" w14:textId="77777777" w:rsidR="00E93104" w:rsidRDefault="00E931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roman"/>
    <w:notTrueType/>
    <w:pitch w:val="default"/>
  </w:font>
  <w:font w:name="Noto Sans CJK SC">
    <w:charset w:val="80"/>
    <w:family w:val="swiss"/>
    <w:pitch w:val="variable"/>
    <w:sig w:usb0="30000083" w:usb1="2BDF3C10" w:usb2="00000016" w:usb3="00000000" w:csb0="002E0107" w:csb1="00000000"/>
  </w:font>
  <w:font w:name="Lohit Devanagari">
    <w:altName w:val="Cambria"/>
    <w:charset w:val="01"/>
    <w:family w:val="auto"/>
    <w:pitch w:val="variable"/>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7B92" w14:textId="35B34B93" w:rsidR="00F32DCB" w:rsidRDefault="00F32DCB">
    <w:pPr>
      <w:pStyle w:val="Piedepgina"/>
      <w:jc w:val="right"/>
    </w:pPr>
  </w:p>
  <w:p w14:paraId="6A5774CB" w14:textId="77777777" w:rsidR="00F32DCB" w:rsidRDefault="00F32D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8AA41" w14:textId="77777777" w:rsidR="00E93104" w:rsidRDefault="00E93104">
      <w:pPr>
        <w:spacing w:line="240" w:lineRule="auto"/>
      </w:pPr>
      <w:r>
        <w:separator/>
      </w:r>
    </w:p>
  </w:footnote>
  <w:footnote w:type="continuationSeparator" w:id="0">
    <w:p w14:paraId="57EC9E91" w14:textId="77777777" w:rsidR="00E93104" w:rsidRDefault="00E93104">
      <w:pPr>
        <w:spacing w:line="240" w:lineRule="auto"/>
      </w:pPr>
      <w:r>
        <w:continuationSeparator/>
      </w:r>
    </w:p>
  </w:footnote>
  <w:footnote w:type="continuationNotice" w:id="1">
    <w:p w14:paraId="35A1B831" w14:textId="77777777" w:rsidR="00E93104" w:rsidRDefault="00E93104">
      <w:pPr>
        <w:spacing w:line="240" w:lineRule="auto"/>
      </w:pPr>
    </w:p>
  </w:footnote>
  <w:footnote w:id="2">
    <w:p w14:paraId="1A51D768" w14:textId="2CC5C412" w:rsidR="00111528" w:rsidRPr="007B379C" w:rsidRDefault="00111528" w:rsidP="00111528">
      <w:pPr>
        <w:pStyle w:val="Textonotapie"/>
        <w:rPr>
          <w:lang w:val="es-CL"/>
        </w:rPr>
      </w:pPr>
      <w:r>
        <w:rPr>
          <w:rStyle w:val="Refdenotaalpie"/>
        </w:rPr>
        <w:footnoteRef/>
      </w:r>
      <w:r w:rsidRPr="00202038">
        <w:rPr>
          <w:lang w:val="es-CL"/>
        </w:rPr>
        <w:t xml:space="preserve"> </w:t>
      </w:r>
      <w:r w:rsidRPr="007B379C">
        <w:rPr>
          <w:rStyle w:val="normaltextrun"/>
          <w:rFonts w:ascii="Open Sans Light" w:hAnsi="Open Sans Light" w:cs="Open Sans Light"/>
          <w:color w:val="000000"/>
          <w:sz w:val="16"/>
          <w:szCs w:val="16"/>
          <w:lang w:val="es-CL"/>
        </w:rPr>
        <w:t>Morales, C. (2012). Los costos de la inacción ante la desertificación y degradación de las tierras en escenarios alternativos de cambio climático.</w:t>
      </w:r>
      <w:r>
        <w:rPr>
          <w:rStyle w:val="normaltextrun"/>
          <w:rFonts w:ascii="Open Sans Light" w:hAnsi="Open Sans Light" w:cs="Open Sans Light"/>
          <w:color w:val="000000"/>
          <w:sz w:val="16"/>
          <w:szCs w:val="16"/>
          <w:lang w:val="es-CL"/>
        </w:rPr>
        <w:t xml:space="preserve"> </w:t>
      </w:r>
      <w:r w:rsidR="00431869">
        <w:rPr>
          <w:rStyle w:val="normaltextrun"/>
          <w:rFonts w:ascii="Open Sans Light" w:hAnsi="Open Sans Light" w:cs="Open Sans Light"/>
          <w:color w:val="000000"/>
          <w:sz w:val="16"/>
          <w:szCs w:val="16"/>
          <w:lang w:val="es-CL"/>
        </w:rPr>
        <w:t xml:space="preserve">Disponible en: </w:t>
      </w:r>
      <w:r w:rsidRPr="00243FD8">
        <w:rPr>
          <w:rStyle w:val="normaltextrun"/>
          <w:rFonts w:ascii="Open Sans Light" w:hAnsi="Open Sans Light" w:cs="Open Sans Light"/>
          <w:color w:val="000000"/>
          <w:sz w:val="16"/>
          <w:szCs w:val="16"/>
          <w:lang w:val="es-CL"/>
        </w:rPr>
        <w:t>https://repositorio.cepal.org/handle/11362/4009</w:t>
      </w:r>
      <w:r w:rsidR="00431869">
        <w:rPr>
          <w:rStyle w:val="normaltextrun"/>
          <w:rFonts w:ascii="Open Sans Light" w:hAnsi="Open Sans Light" w:cs="Open Sans Light"/>
          <w:color w:val="000000"/>
          <w:sz w:val="16"/>
          <w:szCs w:val="16"/>
          <w:lang w:val="es-CL"/>
        </w:rPr>
        <w:t>.</w:t>
      </w:r>
    </w:p>
  </w:footnote>
  <w:footnote w:id="3">
    <w:p w14:paraId="50C17BDC" w14:textId="716B2C13" w:rsidR="00111528" w:rsidRPr="00FA4610" w:rsidRDefault="00111528" w:rsidP="00111528">
      <w:pPr>
        <w:pStyle w:val="Textonotapie"/>
        <w:rPr>
          <w:rStyle w:val="normaltextrun"/>
          <w:rFonts w:ascii="Open Sans Light" w:hAnsi="Open Sans Light" w:cs="Open Sans Light"/>
          <w:color w:val="000000"/>
          <w:sz w:val="16"/>
          <w:szCs w:val="16"/>
          <w:shd w:val="clear" w:color="auto" w:fill="FFFFFF"/>
          <w:lang w:val="es-CL"/>
        </w:rPr>
      </w:pPr>
      <w:r>
        <w:rPr>
          <w:rStyle w:val="Refdenotaalpie"/>
        </w:rPr>
        <w:footnoteRef/>
      </w:r>
      <w:r w:rsidRPr="00202038">
        <w:rPr>
          <w:lang w:val="es-CL"/>
        </w:rPr>
        <w:t xml:space="preserve"> </w:t>
      </w:r>
      <w:r w:rsidR="00A75033">
        <w:rPr>
          <w:rStyle w:val="normaltextrun"/>
          <w:rFonts w:ascii="Open Sans Light" w:hAnsi="Open Sans Light" w:cs="Open Sans Light"/>
          <w:color w:val="000000"/>
          <w:sz w:val="16"/>
          <w:szCs w:val="16"/>
          <w:shd w:val="clear" w:color="auto" w:fill="FFFFFF"/>
          <w:lang w:val="es-CL"/>
        </w:rPr>
        <w:t>Oficina de Estudios y Políticas Agrarias</w:t>
      </w:r>
      <w:r w:rsidRPr="00202038">
        <w:rPr>
          <w:rStyle w:val="normaltextrun"/>
          <w:rFonts w:ascii="Open Sans Light" w:hAnsi="Open Sans Light" w:cs="Open Sans Light"/>
          <w:color w:val="000000"/>
          <w:sz w:val="16"/>
          <w:szCs w:val="16"/>
          <w:shd w:val="clear" w:color="auto" w:fill="FFFFFF"/>
          <w:lang w:val="es-CL"/>
        </w:rPr>
        <w:t xml:space="preserve"> </w:t>
      </w:r>
      <w:r w:rsidR="00A75033">
        <w:rPr>
          <w:rStyle w:val="normaltextrun"/>
          <w:rFonts w:ascii="Open Sans Light" w:hAnsi="Open Sans Light" w:cs="Open Sans Light"/>
          <w:color w:val="000000"/>
          <w:sz w:val="16"/>
          <w:szCs w:val="16"/>
          <w:shd w:val="clear" w:color="auto" w:fill="FFFFFF"/>
          <w:lang w:val="es-CL"/>
        </w:rPr>
        <w:t>(</w:t>
      </w:r>
      <w:r w:rsidRPr="00202038">
        <w:rPr>
          <w:rStyle w:val="normaltextrun"/>
          <w:rFonts w:ascii="Open Sans Light" w:hAnsi="Open Sans Light" w:cs="Open Sans Light"/>
          <w:color w:val="000000"/>
          <w:sz w:val="16"/>
          <w:szCs w:val="16"/>
          <w:shd w:val="clear" w:color="auto" w:fill="FFFFFF"/>
          <w:lang w:val="es-CL"/>
        </w:rPr>
        <w:t>2013</w:t>
      </w:r>
      <w:r w:rsidR="00A75033">
        <w:rPr>
          <w:rStyle w:val="normaltextrun"/>
          <w:rFonts w:ascii="Open Sans Light" w:hAnsi="Open Sans Light" w:cs="Open Sans Light"/>
          <w:color w:val="000000"/>
          <w:sz w:val="16"/>
          <w:szCs w:val="16"/>
          <w:shd w:val="clear" w:color="auto" w:fill="FFFFFF"/>
          <w:lang w:val="es-CL"/>
        </w:rPr>
        <w:t>)</w:t>
      </w:r>
      <w:r w:rsidRPr="00202038">
        <w:rPr>
          <w:rStyle w:val="normaltextrun"/>
          <w:rFonts w:ascii="Open Sans Light" w:hAnsi="Open Sans Light" w:cs="Open Sans Light"/>
          <w:color w:val="000000"/>
          <w:sz w:val="16"/>
          <w:szCs w:val="16"/>
          <w:shd w:val="clear" w:color="auto" w:fill="FFFFFF"/>
          <w:lang w:val="es-CL"/>
        </w:rPr>
        <w:t xml:space="preserve">. </w:t>
      </w:r>
      <w:r w:rsidR="00431869">
        <w:rPr>
          <w:rStyle w:val="normaltextrun"/>
          <w:rFonts w:ascii="Open Sans Light" w:hAnsi="Open Sans Light" w:cs="Open Sans Light"/>
          <w:color w:val="000000"/>
          <w:sz w:val="16"/>
          <w:szCs w:val="16"/>
          <w:shd w:val="clear" w:color="auto" w:fill="FFFFFF"/>
          <w:lang w:val="es-CL"/>
        </w:rPr>
        <w:t xml:space="preserve">Degradación de Suelos Agrícolas y el SIRSD-S. </w:t>
      </w:r>
      <w:r w:rsidRPr="00202038">
        <w:rPr>
          <w:rStyle w:val="normaltextrun"/>
          <w:rFonts w:ascii="Open Sans Light" w:hAnsi="Open Sans Light" w:cs="Open Sans Light"/>
          <w:color w:val="000000"/>
          <w:sz w:val="16"/>
          <w:szCs w:val="16"/>
          <w:shd w:val="clear" w:color="auto" w:fill="FFFFFF"/>
          <w:lang w:val="es-CL"/>
        </w:rPr>
        <w:t xml:space="preserve">Disponible en </w:t>
      </w:r>
      <w:hyperlink r:id="rId1" w:tgtFrame="_blank" w:tooltip="https://www.odepa.gob.cl/wp-content/uploads/2013/10/sueloagricola201310.pdf" w:history="1">
        <w:r w:rsidRPr="00202038">
          <w:rPr>
            <w:rStyle w:val="normaltextrun"/>
            <w:rFonts w:ascii="Open Sans Light" w:hAnsi="Open Sans Light" w:cs="Open Sans Light"/>
            <w:color w:val="000000"/>
            <w:sz w:val="16"/>
            <w:szCs w:val="16"/>
            <w:shd w:val="clear" w:color="auto" w:fill="FFFFFF"/>
            <w:lang w:val="es-CL"/>
          </w:rPr>
          <w:t>https://www.odepa.gob.cl/wp-content/uploads/2013/10/SueloAgricola201310.pdf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427355"/>
      <w:docPartObj>
        <w:docPartGallery w:val="Page Numbers (Top of Page)"/>
        <w:docPartUnique/>
      </w:docPartObj>
    </w:sdtPr>
    <w:sdtEndPr/>
    <w:sdtContent>
      <w:p w14:paraId="229F97DC" w14:textId="2D6FD18E" w:rsidR="004D5737" w:rsidRDefault="004D5737">
        <w:pPr>
          <w:pStyle w:val="Encabezado"/>
          <w:jc w:val="center"/>
        </w:pPr>
        <w:r>
          <w:fldChar w:fldCharType="begin"/>
        </w:r>
        <w:r>
          <w:instrText>PAGE   \* MERGEFORMAT</w:instrText>
        </w:r>
        <w:r>
          <w:fldChar w:fldCharType="separate"/>
        </w:r>
        <w:r>
          <w:rPr>
            <w:lang w:val="es-ES"/>
          </w:rPr>
          <w:t>2</w:t>
        </w:r>
        <w:r>
          <w:fldChar w:fldCharType="end"/>
        </w:r>
      </w:p>
    </w:sdtContent>
  </w:sdt>
  <w:p w14:paraId="00000194" w14:textId="77777777" w:rsidR="004B494D" w:rsidRDefault="004B494D">
    <w:pPr>
      <w:pBdr>
        <w:top w:val="nil"/>
        <w:left w:val="nil"/>
        <w:bottom w:val="nil"/>
        <w:right w:val="nil"/>
        <w:between w:val="nil"/>
      </w:pBdr>
      <w:tabs>
        <w:tab w:val="center" w:pos="4419"/>
        <w:tab w:val="right" w:pos="8838"/>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FA20" w14:textId="5A14A0DD" w:rsidR="004D5737" w:rsidRDefault="004D5737">
    <w:pPr>
      <w:pStyle w:val="Encabezado"/>
      <w:jc w:val="center"/>
    </w:pPr>
  </w:p>
  <w:p w14:paraId="00000192" w14:textId="77777777" w:rsidR="004B494D" w:rsidRDefault="004B494D">
    <w:pPr>
      <w:pBdr>
        <w:top w:val="nil"/>
        <w:left w:val="nil"/>
        <w:bottom w:val="nil"/>
        <w:right w:val="nil"/>
        <w:between w:val="nil"/>
      </w:pBdr>
      <w:tabs>
        <w:tab w:val="center" w:pos="4419"/>
        <w:tab w:val="right" w:pos="8838"/>
      </w:tabs>
      <w:spacing w:line="240" w:lineRule="auto"/>
      <w:jc w:val="center"/>
      <w:rPr>
        <w:color w:val="00000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E60"/>
    <w:multiLevelType w:val="hybridMultilevel"/>
    <w:tmpl w:val="92A8CB8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9">
      <w:start w:val="1"/>
      <w:numFmt w:val="lowerLetter"/>
      <w:lvlText w:val="%3."/>
      <w:lvlJc w:val="left"/>
      <w:pPr>
        <w:ind w:left="3425" w:hanging="36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BBD7335"/>
    <w:multiLevelType w:val="hybridMultilevel"/>
    <w:tmpl w:val="336AE1F8"/>
    <w:lvl w:ilvl="0" w:tplc="897CF572">
      <w:start w:val="1"/>
      <w:numFmt w:val="lowerLetter"/>
      <w:lvlText w:val="%1."/>
      <w:lvlJc w:val="left"/>
      <w:pPr>
        <w:ind w:left="3425"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1646F94"/>
    <w:multiLevelType w:val="hybridMultilevel"/>
    <w:tmpl w:val="367218A2"/>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5798F6BC">
      <w:start w:val="1"/>
      <w:numFmt w:val="lowerLetter"/>
      <w:lvlText w:val="%3."/>
      <w:lvlJc w:val="left"/>
      <w:pPr>
        <w:ind w:left="2340" w:hanging="360"/>
      </w:pPr>
      <w:rPr>
        <w:b w:val="0"/>
        <w:bCs w:val="0"/>
        <w:strike w:val="0"/>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8035675"/>
    <w:multiLevelType w:val="hybridMultilevel"/>
    <w:tmpl w:val="EC749D26"/>
    <w:lvl w:ilvl="0" w:tplc="386871DA">
      <w:start w:val="1"/>
      <w:numFmt w:val="lowerLetter"/>
      <w:lvlText w:val="%1."/>
      <w:lvlJc w:val="left"/>
      <w:pPr>
        <w:ind w:left="795" w:hanging="435"/>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81E6656"/>
    <w:multiLevelType w:val="hybridMultilevel"/>
    <w:tmpl w:val="6CCAFF52"/>
    <w:lvl w:ilvl="0" w:tplc="340A0019">
      <w:start w:val="1"/>
      <w:numFmt w:val="lowerLetter"/>
      <w:lvlText w:val="%1."/>
      <w:lvlJc w:val="left"/>
      <w:pPr>
        <w:ind w:left="3555" w:hanging="360"/>
      </w:pPr>
    </w:lvl>
    <w:lvl w:ilvl="1" w:tplc="FFFFFFFF">
      <w:start w:val="1"/>
      <w:numFmt w:val="lowerLetter"/>
      <w:lvlText w:val="%2."/>
      <w:lvlJc w:val="left"/>
      <w:pPr>
        <w:ind w:left="3762" w:hanging="360"/>
      </w:pPr>
      <w:rPr>
        <w:b/>
        <w:bCs/>
      </w:r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5" w15:restartNumberingAfterBreak="0">
    <w:nsid w:val="36FC148B"/>
    <w:multiLevelType w:val="hybridMultilevel"/>
    <w:tmpl w:val="B57855FE"/>
    <w:lvl w:ilvl="0" w:tplc="D9342314">
      <w:start w:val="1"/>
      <w:numFmt w:val="decimal"/>
      <w:lvlText w:val="%1."/>
      <w:lvlJc w:val="left"/>
      <w:pPr>
        <w:ind w:left="639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6C5C948C">
      <w:start w:val="1"/>
      <w:numFmt w:val="decimal"/>
      <w:lvlText w:val="%4."/>
      <w:lvlJc w:val="left"/>
      <w:pPr>
        <w:ind w:left="2880" w:hanging="360"/>
      </w:pPr>
      <w:rPr>
        <w:b/>
        <w:bCs/>
      </w:r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D5A0C7A"/>
    <w:multiLevelType w:val="hybridMultilevel"/>
    <w:tmpl w:val="3AF8CE72"/>
    <w:lvl w:ilvl="0" w:tplc="9D66D084">
      <w:start w:val="1"/>
      <w:numFmt w:val="decimal"/>
      <w:lvlText w:val="%1."/>
      <w:lvlJc w:val="left"/>
      <w:pPr>
        <w:ind w:left="3195" w:hanging="360"/>
      </w:pPr>
    </w:lvl>
    <w:lvl w:ilvl="1" w:tplc="D62874D6">
      <w:start w:val="1"/>
      <w:numFmt w:val="lowerLetter"/>
      <w:lvlText w:val="%2."/>
      <w:lvlJc w:val="left"/>
      <w:pPr>
        <w:ind w:left="3915" w:hanging="360"/>
      </w:pPr>
    </w:lvl>
    <w:lvl w:ilvl="2" w:tplc="9022E9F2">
      <w:start w:val="1"/>
      <w:numFmt w:val="lowerRoman"/>
      <w:lvlText w:val="%3."/>
      <w:lvlJc w:val="right"/>
      <w:pPr>
        <w:ind w:left="4635" w:hanging="180"/>
      </w:pPr>
    </w:lvl>
    <w:lvl w:ilvl="3" w:tplc="787CD108">
      <w:start w:val="1"/>
      <w:numFmt w:val="decimal"/>
      <w:lvlText w:val="%4."/>
      <w:lvlJc w:val="left"/>
      <w:pPr>
        <w:ind w:left="5355" w:hanging="360"/>
      </w:pPr>
    </w:lvl>
    <w:lvl w:ilvl="4" w:tplc="B930E9D4">
      <w:start w:val="1"/>
      <w:numFmt w:val="lowerLetter"/>
      <w:lvlText w:val="%5."/>
      <w:lvlJc w:val="left"/>
      <w:pPr>
        <w:ind w:left="6075" w:hanging="360"/>
      </w:pPr>
    </w:lvl>
    <w:lvl w:ilvl="5" w:tplc="257EC960">
      <w:start w:val="1"/>
      <w:numFmt w:val="lowerRoman"/>
      <w:lvlText w:val="%6."/>
      <w:lvlJc w:val="right"/>
      <w:pPr>
        <w:ind w:left="6795" w:hanging="180"/>
      </w:pPr>
    </w:lvl>
    <w:lvl w:ilvl="6" w:tplc="F200B244">
      <w:start w:val="1"/>
      <w:numFmt w:val="decimal"/>
      <w:lvlText w:val="%7."/>
      <w:lvlJc w:val="left"/>
      <w:pPr>
        <w:ind w:left="7515" w:hanging="360"/>
      </w:pPr>
    </w:lvl>
    <w:lvl w:ilvl="7" w:tplc="538E01E8">
      <w:start w:val="1"/>
      <w:numFmt w:val="lowerLetter"/>
      <w:lvlText w:val="%8."/>
      <w:lvlJc w:val="left"/>
      <w:pPr>
        <w:ind w:left="8235" w:hanging="360"/>
      </w:pPr>
    </w:lvl>
    <w:lvl w:ilvl="8" w:tplc="997E1A28">
      <w:start w:val="1"/>
      <w:numFmt w:val="lowerRoman"/>
      <w:lvlText w:val="%9."/>
      <w:lvlJc w:val="right"/>
      <w:pPr>
        <w:ind w:left="8955" w:hanging="180"/>
      </w:pPr>
    </w:lvl>
  </w:abstractNum>
  <w:abstractNum w:abstractNumId="7" w15:restartNumberingAfterBreak="0">
    <w:nsid w:val="402C1E8C"/>
    <w:multiLevelType w:val="hybridMultilevel"/>
    <w:tmpl w:val="3BF0BBCE"/>
    <w:lvl w:ilvl="0" w:tplc="340A0019">
      <w:start w:val="1"/>
      <w:numFmt w:val="lowerLetter"/>
      <w:lvlText w:val="%1."/>
      <w:lvlJc w:val="left"/>
      <w:pPr>
        <w:ind w:left="2705" w:hanging="360"/>
      </w:pPr>
    </w:lvl>
    <w:lvl w:ilvl="1" w:tplc="7DD27D7C">
      <w:start w:val="1"/>
      <w:numFmt w:val="lowerLetter"/>
      <w:lvlText w:val="%2."/>
      <w:lvlJc w:val="left"/>
      <w:pPr>
        <w:ind w:left="3425" w:hanging="360"/>
      </w:pPr>
      <w:rPr>
        <w:b w:val="0"/>
        <w:bCs w:val="0"/>
      </w:rPr>
    </w:lvl>
    <w:lvl w:ilvl="2" w:tplc="340A001B" w:tentative="1">
      <w:start w:val="1"/>
      <w:numFmt w:val="lowerRoman"/>
      <w:lvlText w:val="%3."/>
      <w:lvlJc w:val="right"/>
      <w:pPr>
        <w:ind w:left="4145" w:hanging="180"/>
      </w:p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8" w15:restartNumberingAfterBreak="0">
    <w:nsid w:val="526F8DDB"/>
    <w:multiLevelType w:val="hybridMultilevel"/>
    <w:tmpl w:val="FFFFFFFF"/>
    <w:lvl w:ilvl="0" w:tplc="6B10CF3C">
      <w:start w:val="1"/>
      <w:numFmt w:val="lowerLetter"/>
      <w:lvlText w:val="%1."/>
      <w:lvlJc w:val="left"/>
      <w:pPr>
        <w:ind w:left="720" w:hanging="360"/>
      </w:pPr>
    </w:lvl>
    <w:lvl w:ilvl="1" w:tplc="F1561FA4">
      <w:start w:val="1"/>
      <w:numFmt w:val="lowerLetter"/>
      <w:lvlText w:val="%2."/>
      <w:lvlJc w:val="left"/>
      <w:pPr>
        <w:ind w:left="1440" w:hanging="360"/>
      </w:pPr>
    </w:lvl>
    <w:lvl w:ilvl="2" w:tplc="3C6AF6B6">
      <w:start w:val="1"/>
      <w:numFmt w:val="lowerRoman"/>
      <w:lvlText w:val="%3."/>
      <w:lvlJc w:val="right"/>
      <w:pPr>
        <w:ind w:left="2160" w:hanging="180"/>
      </w:pPr>
    </w:lvl>
    <w:lvl w:ilvl="3" w:tplc="43A45914">
      <w:start w:val="1"/>
      <w:numFmt w:val="decimal"/>
      <w:lvlText w:val="%4."/>
      <w:lvlJc w:val="left"/>
      <w:pPr>
        <w:ind w:left="2880" w:hanging="360"/>
      </w:pPr>
    </w:lvl>
    <w:lvl w:ilvl="4" w:tplc="B1C43046">
      <w:start w:val="1"/>
      <w:numFmt w:val="lowerLetter"/>
      <w:lvlText w:val="%5."/>
      <w:lvlJc w:val="left"/>
      <w:pPr>
        <w:ind w:left="3600" w:hanging="360"/>
      </w:pPr>
    </w:lvl>
    <w:lvl w:ilvl="5" w:tplc="4CEA42E6">
      <w:start w:val="1"/>
      <w:numFmt w:val="lowerRoman"/>
      <w:lvlText w:val="%6."/>
      <w:lvlJc w:val="right"/>
      <w:pPr>
        <w:ind w:left="4320" w:hanging="180"/>
      </w:pPr>
    </w:lvl>
    <w:lvl w:ilvl="6" w:tplc="CCEC03EA">
      <w:start w:val="1"/>
      <w:numFmt w:val="decimal"/>
      <w:lvlText w:val="%7."/>
      <w:lvlJc w:val="left"/>
      <w:pPr>
        <w:ind w:left="5040" w:hanging="360"/>
      </w:pPr>
    </w:lvl>
    <w:lvl w:ilvl="7" w:tplc="65B082EE">
      <w:start w:val="1"/>
      <w:numFmt w:val="lowerLetter"/>
      <w:lvlText w:val="%8."/>
      <w:lvlJc w:val="left"/>
      <w:pPr>
        <w:ind w:left="5760" w:hanging="360"/>
      </w:pPr>
    </w:lvl>
    <w:lvl w:ilvl="8" w:tplc="74B4C254">
      <w:start w:val="1"/>
      <w:numFmt w:val="lowerRoman"/>
      <w:lvlText w:val="%9."/>
      <w:lvlJc w:val="right"/>
      <w:pPr>
        <w:ind w:left="6480" w:hanging="180"/>
      </w:pPr>
    </w:lvl>
  </w:abstractNum>
  <w:abstractNum w:abstractNumId="9" w15:restartNumberingAfterBreak="0">
    <w:nsid w:val="629D6912"/>
    <w:multiLevelType w:val="hybridMultilevel"/>
    <w:tmpl w:val="48FA1F20"/>
    <w:lvl w:ilvl="0" w:tplc="5F2C8098">
      <w:start w:val="1"/>
      <w:numFmt w:val="upperRoman"/>
      <w:lvlText w:val="%1."/>
      <w:lvlJc w:val="right"/>
      <w:pPr>
        <w:ind w:left="3555" w:hanging="360"/>
      </w:pPr>
      <w:rPr>
        <w:b/>
        <w:bCs/>
      </w:rPr>
    </w:lvl>
    <w:lvl w:ilvl="1" w:tplc="1C08E0B4">
      <w:start w:val="1"/>
      <w:numFmt w:val="upperRoman"/>
      <w:lvlText w:val="%2)"/>
      <w:lvlJc w:val="left"/>
      <w:pPr>
        <w:ind w:left="4635" w:hanging="720"/>
      </w:pPr>
      <w:rPr>
        <w:rFonts w:hint="default"/>
      </w:rPr>
    </w:lvl>
    <w:lvl w:ilvl="2" w:tplc="7C4AAE16">
      <w:start w:val="1"/>
      <w:numFmt w:val="upperLetter"/>
      <w:lvlText w:val="%3)"/>
      <w:lvlJc w:val="left"/>
      <w:pPr>
        <w:ind w:left="5490" w:hanging="675"/>
      </w:pPr>
      <w:rPr>
        <w:rFonts w:hint="default"/>
      </w:r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0" w15:restartNumberingAfterBreak="0">
    <w:nsid w:val="73910DE9"/>
    <w:multiLevelType w:val="hybridMultilevel"/>
    <w:tmpl w:val="86F83E74"/>
    <w:lvl w:ilvl="0" w:tplc="62D4C2E6">
      <w:start w:val="1"/>
      <w:numFmt w:val="decimal"/>
      <w:lvlText w:val="%1."/>
      <w:lvlJc w:val="left"/>
      <w:pPr>
        <w:ind w:left="720" w:hanging="360"/>
      </w:pPr>
    </w:lvl>
    <w:lvl w:ilvl="1" w:tplc="A9B04FD2">
      <w:start w:val="1"/>
      <w:numFmt w:val="lowerLetter"/>
      <w:lvlText w:val="%2."/>
      <w:lvlJc w:val="left"/>
      <w:pPr>
        <w:ind w:left="1440" w:hanging="360"/>
      </w:pPr>
    </w:lvl>
    <w:lvl w:ilvl="2" w:tplc="90885E82">
      <w:start w:val="1"/>
      <w:numFmt w:val="lowerRoman"/>
      <w:lvlText w:val="%3."/>
      <w:lvlJc w:val="right"/>
      <w:pPr>
        <w:ind w:left="2160" w:hanging="180"/>
      </w:pPr>
    </w:lvl>
    <w:lvl w:ilvl="3" w:tplc="F666677C">
      <w:start w:val="1"/>
      <w:numFmt w:val="decimal"/>
      <w:lvlText w:val="%4."/>
      <w:lvlJc w:val="left"/>
      <w:pPr>
        <w:ind w:left="2880" w:hanging="360"/>
      </w:pPr>
    </w:lvl>
    <w:lvl w:ilvl="4" w:tplc="89F8856E">
      <w:start w:val="1"/>
      <w:numFmt w:val="lowerLetter"/>
      <w:lvlText w:val="%5."/>
      <w:lvlJc w:val="left"/>
      <w:pPr>
        <w:ind w:left="3600" w:hanging="360"/>
      </w:pPr>
    </w:lvl>
    <w:lvl w:ilvl="5" w:tplc="3C2831F8">
      <w:start w:val="1"/>
      <w:numFmt w:val="lowerRoman"/>
      <w:lvlText w:val="%6."/>
      <w:lvlJc w:val="right"/>
      <w:pPr>
        <w:ind w:left="4320" w:hanging="180"/>
      </w:pPr>
    </w:lvl>
    <w:lvl w:ilvl="6" w:tplc="87A8AAEC">
      <w:start w:val="1"/>
      <w:numFmt w:val="decimal"/>
      <w:lvlText w:val="%7."/>
      <w:lvlJc w:val="left"/>
      <w:pPr>
        <w:ind w:left="5040" w:hanging="360"/>
      </w:pPr>
    </w:lvl>
    <w:lvl w:ilvl="7" w:tplc="9E602FCE">
      <w:start w:val="1"/>
      <w:numFmt w:val="lowerLetter"/>
      <w:lvlText w:val="%8."/>
      <w:lvlJc w:val="left"/>
      <w:pPr>
        <w:ind w:left="5760" w:hanging="360"/>
      </w:pPr>
    </w:lvl>
    <w:lvl w:ilvl="8" w:tplc="467692AC">
      <w:start w:val="1"/>
      <w:numFmt w:val="lowerRoman"/>
      <w:lvlText w:val="%9."/>
      <w:lvlJc w:val="right"/>
      <w:pPr>
        <w:ind w:left="6480" w:hanging="180"/>
      </w:pPr>
    </w:lvl>
  </w:abstractNum>
  <w:abstractNum w:abstractNumId="11" w15:restartNumberingAfterBreak="0">
    <w:nsid w:val="7CCD263A"/>
    <w:multiLevelType w:val="hybridMultilevel"/>
    <w:tmpl w:val="85661C4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9">
      <w:start w:val="1"/>
      <w:numFmt w:val="lowerLetter"/>
      <w:lvlText w:val="%3."/>
      <w:lvlJc w:val="left"/>
      <w:pPr>
        <w:ind w:left="720" w:hanging="36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F2F7567"/>
    <w:multiLevelType w:val="multilevel"/>
    <w:tmpl w:val="699636C6"/>
    <w:lvl w:ilvl="0">
      <w:start w:val="1"/>
      <w:numFmt w:val="decimal"/>
      <w:pStyle w:val="Ttulo3"/>
      <w:lvlText w:val="%1."/>
      <w:lvlJc w:val="left"/>
      <w:pPr>
        <w:ind w:left="3195" w:hanging="360"/>
      </w:pPr>
      <w:rPr>
        <w:b/>
      </w:rPr>
    </w:lvl>
    <w:lvl w:ilvl="1">
      <w:start w:val="1"/>
      <w:numFmt w:val="lowerLetter"/>
      <w:lvlText w:val="%2."/>
      <w:lvlJc w:val="left"/>
      <w:pPr>
        <w:ind w:left="3915" w:hanging="360"/>
      </w:pPr>
    </w:lvl>
    <w:lvl w:ilvl="2">
      <w:start w:val="1"/>
      <w:numFmt w:val="lowerRoman"/>
      <w:lvlText w:val="%3."/>
      <w:lvlJc w:val="right"/>
      <w:pPr>
        <w:ind w:left="4635" w:hanging="180"/>
      </w:pPr>
    </w:lvl>
    <w:lvl w:ilvl="3">
      <w:start w:val="1"/>
      <w:numFmt w:val="decimal"/>
      <w:lvlText w:val="%4."/>
      <w:lvlJc w:val="left"/>
      <w:pPr>
        <w:ind w:left="5355" w:hanging="360"/>
      </w:pPr>
    </w:lvl>
    <w:lvl w:ilvl="4">
      <w:start w:val="1"/>
      <w:numFmt w:val="lowerLetter"/>
      <w:lvlText w:val="%5."/>
      <w:lvlJc w:val="left"/>
      <w:pPr>
        <w:ind w:left="6075" w:hanging="360"/>
      </w:pPr>
    </w:lvl>
    <w:lvl w:ilvl="5">
      <w:start w:val="1"/>
      <w:numFmt w:val="lowerRoman"/>
      <w:lvlText w:val="%6."/>
      <w:lvlJc w:val="right"/>
      <w:pPr>
        <w:ind w:left="6795" w:hanging="180"/>
      </w:pPr>
    </w:lvl>
    <w:lvl w:ilvl="6">
      <w:start w:val="1"/>
      <w:numFmt w:val="decimal"/>
      <w:lvlText w:val="%7."/>
      <w:lvlJc w:val="left"/>
      <w:pPr>
        <w:ind w:left="7515" w:hanging="360"/>
      </w:pPr>
    </w:lvl>
    <w:lvl w:ilvl="7">
      <w:start w:val="1"/>
      <w:numFmt w:val="lowerLetter"/>
      <w:lvlText w:val="%8."/>
      <w:lvlJc w:val="left"/>
      <w:pPr>
        <w:ind w:left="8235" w:hanging="360"/>
      </w:pPr>
    </w:lvl>
    <w:lvl w:ilvl="8">
      <w:start w:val="1"/>
      <w:numFmt w:val="lowerRoman"/>
      <w:lvlText w:val="%9."/>
      <w:lvlJc w:val="right"/>
      <w:pPr>
        <w:ind w:left="8955" w:hanging="180"/>
      </w:pPr>
    </w:lvl>
  </w:abstractNum>
  <w:num w:numId="1">
    <w:abstractNumId w:val="10"/>
  </w:num>
  <w:num w:numId="2">
    <w:abstractNumId w:val="6"/>
  </w:num>
  <w:num w:numId="3">
    <w:abstractNumId w:val="12"/>
  </w:num>
  <w:num w:numId="4">
    <w:abstractNumId w:val="3"/>
  </w:num>
  <w:num w:numId="5">
    <w:abstractNumId w:val="9"/>
  </w:num>
  <w:num w:numId="6">
    <w:abstractNumId w:val="5"/>
  </w:num>
  <w:num w:numId="7">
    <w:abstractNumId w:val="4"/>
  </w:num>
  <w:num w:numId="8">
    <w:abstractNumId w:val="7"/>
  </w:num>
  <w:num w:numId="9">
    <w:abstractNumId w:val="0"/>
  </w:num>
  <w:num w:numId="10">
    <w:abstractNumId w:val="2"/>
  </w:num>
  <w:num w:numId="11">
    <w:abstractNumId w:val="11"/>
  </w:num>
  <w:num w:numId="12">
    <w:abstractNumId w:val="8"/>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94D"/>
    <w:rsid w:val="000000D0"/>
    <w:rsid w:val="0000292B"/>
    <w:rsid w:val="00002BD1"/>
    <w:rsid w:val="00002BE0"/>
    <w:rsid w:val="00002D6D"/>
    <w:rsid w:val="000037FF"/>
    <w:rsid w:val="00003CD8"/>
    <w:rsid w:val="000052DA"/>
    <w:rsid w:val="00005C29"/>
    <w:rsid w:val="00006A66"/>
    <w:rsid w:val="00006CA9"/>
    <w:rsid w:val="00007976"/>
    <w:rsid w:val="000102A1"/>
    <w:rsid w:val="00010D98"/>
    <w:rsid w:val="0001148C"/>
    <w:rsid w:val="00011A7D"/>
    <w:rsid w:val="00011C16"/>
    <w:rsid w:val="00012F8C"/>
    <w:rsid w:val="000132C5"/>
    <w:rsid w:val="00014BB8"/>
    <w:rsid w:val="00015F0E"/>
    <w:rsid w:val="000169CA"/>
    <w:rsid w:val="00017C0B"/>
    <w:rsid w:val="00021019"/>
    <w:rsid w:val="000227FE"/>
    <w:rsid w:val="00022A42"/>
    <w:rsid w:val="00023F9F"/>
    <w:rsid w:val="000245AC"/>
    <w:rsid w:val="00024BA7"/>
    <w:rsid w:val="000256FF"/>
    <w:rsid w:val="00027325"/>
    <w:rsid w:val="000304C0"/>
    <w:rsid w:val="000305D3"/>
    <w:rsid w:val="00031665"/>
    <w:rsid w:val="000329DC"/>
    <w:rsid w:val="00034767"/>
    <w:rsid w:val="00034DC4"/>
    <w:rsid w:val="00035A73"/>
    <w:rsid w:val="00035B6F"/>
    <w:rsid w:val="00037D20"/>
    <w:rsid w:val="00041662"/>
    <w:rsid w:val="00041F7D"/>
    <w:rsid w:val="00041FB3"/>
    <w:rsid w:val="000424A6"/>
    <w:rsid w:val="00043253"/>
    <w:rsid w:val="0004348E"/>
    <w:rsid w:val="00043BD1"/>
    <w:rsid w:val="00043E0F"/>
    <w:rsid w:val="00044634"/>
    <w:rsid w:val="000459C4"/>
    <w:rsid w:val="00046C69"/>
    <w:rsid w:val="000471F7"/>
    <w:rsid w:val="000504C7"/>
    <w:rsid w:val="00050FAF"/>
    <w:rsid w:val="00051780"/>
    <w:rsid w:val="0005288B"/>
    <w:rsid w:val="00053C6F"/>
    <w:rsid w:val="00054383"/>
    <w:rsid w:val="00055AD1"/>
    <w:rsid w:val="00056463"/>
    <w:rsid w:val="0006067A"/>
    <w:rsid w:val="000614BC"/>
    <w:rsid w:val="00061B55"/>
    <w:rsid w:val="0006297C"/>
    <w:rsid w:val="00063660"/>
    <w:rsid w:val="00063762"/>
    <w:rsid w:val="000638C0"/>
    <w:rsid w:val="00064793"/>
    <w:rsid w:val="000661EC"/>
    <w:rsid w:val="0006757A"/>
    <w:rsid w:val="000707F3"/>
    <w:rsid w:val="0007138F"/>
    <w:rsid w:val="00071AD1"/>
    <w:rsid w:val="0007201F"/>
    <w:rsid w:val="000720E9"/>
    <w:rsid w:val="000722F0"/>
    <w:rsid w:val="000727D7"/>
    <w:rsid w:val="0007281E"/>
    <w:rsid w:val="0007285E"/>
    <w:rsid w:val="0007290E"/>
    <w:rsid w:val="00073562"/>
    <w:rsid w:val="000743B2"/>
    <w:rsid w:val="000761B6"/>
    <w:rsid w:val="000774C6"/>
    <w:rsid w:val="00077B06"/>
    <w:rsid w:val="000803FF"/>
    <w:rsid w:val="000807CE"/>
    <w:rsid w:val="0008208A"/>
    <w:rsid w:val="00082520"/>
    <w:rsid w:val="00082750"/>
    <w:rsid w:val="000829CB"/>
    <w:rsid w:val="00082E00"/>
    <w:rsid w:val="00082F59"/>
    <w:rsid w:val="00084535"/>
    <w:rsid w:val="000846DD"/>
    <w:rsid w:val="000849E8"/>
    <w:rsid w:val="00085B70"/>
    <w:rsid w:val="00087565"/>
    <w:rsid w:val="00087566"/>
    <w:rsid w:val="00087F43"/>
    <w:rsid w:val="00090273"/>
    <w:rsid w:val="000903D8"/>
    <w:rsid w:val="000908DF"/>
    <w:rsid w:val="000908E6"/>
    <w:rsid w:val="00090E5A"/>
    <w:rsid w:val="00090FBF"/>
    <w:rsid w:val="000912D9"/>
    <w:rsid w:val="00091889"/>
    <w:rsid w:val="00093C99"/>
    <w:rsid w:val="00093FDD"/>
    <w:rsid w:val="00094867"/>
    <w:rsid w:val="00096093"/>
    <w:rsid w:val="00096923"/>
    <w:rsid w:val="000A0969"/>
    <w:rsid w:val="000A1141"/>
    <w:rsid w:val="000A167C"/>
    <w:rsid w:val="000A244C"/>
    <w:rsid w:val="000A3520"/>
    <w:rsid w:val="000A62A9"/>
    <w:rsid w:val="000A7235"/>
    <w:rsid w:val="000B055C"/>
    <w:rsid w:val="000B12D3"/>
    <w:rsid w:val="000B199D"/>
    <w:rsid w:val="000B1A52"/>
    <w:rsid w:val="000B41E2"/>
    <w:rsid w:val="000B4C17"/>
    <w:rsid w:val="000B4F53"/>
    <w:rsid w:val="000B6011"/>
    <w:rsid w:val="000B62AB"/>
    <w:rsid w:val="000B6428"/>
    <w:rsid w:val="000B6C97"/>
    <w:rsid w:val="000C0F4A"/>
    <w:rsid w:val="000C2BD3"/>
    <w:rsid w:val="000C3A23"/>
    <w:rsid w:val="000C49A8"/>
    <w:rsid w:val="000C53DC"/>
    <w:rsid w:val="000C5523"/>
    <w:rsid w:val="000C76EA"/>
    <w:rsid w:val="000C7915"/>
    <w:rsid w:val="000CB985"/>
    <w:rsid w:val="000D01BB"/>
    <w:rsid w:val="000D1ED7"/>
    <w:rsid w:val="000D2ADA"/>
    <w:rsid w:val="000D41C9"/>
    <w:rsid w:val="000D48DA"/>
    <w:rsid w:val="000D54BC"/>
    <w:rsid w:val="000D5D10"/>
    <w:rsid w:val="000D5F3F"/>
    <w:rsid w:val="000D67F5"/>
    <w:rsid w:val="000D723C"/>
    <w:rsid w:val="000D7502"/>
    <w:rsid w:val="000E0825"/>
    <w:rsid w:val="000E1E46"/>
    <w:rsid w:val="000E27D5"/>
    <w:rsid w:val="000E399E"/>
    <w:rsid w:val="000E4DC7"/>
    <w:rsid w:val="000E57B2"/>
    <w:rsid w:val="000E5F0B"/>
    <w:rsid w:val="000E6197"/>
    <w:rsid w:val="000E6FF1"/>
    <w:rsid w:val="000E7268"/>
    <w:rsid w:val="000E7278"/>
    <w:rsid w:val="000F0AF5"/>
    <w:rsid w:val="000F13B9"/>
    <w:rsid w:val="000F13F6"/>
    <w:rsid w:val="000F326B"/>
    <w:rsid w:val="000F51C8"/>
    <w:rsid w:val="000F6C84"/>
    <w:rsid w:val="000F77AF"/>
    <w:rsid w:val="000F7F79"/>
    <w:rsid w:val="00100F4B"/>
    <w:rsid w:val="00101A05"/>
    <w:rsid w:val="00102F19"/>
    <w:rsid w:val="00105429"/>
    <w:rsid w:val="001054DF"/>
    <w:rsid w:val="00105661"/>
    <w:rsid w:val="00105DF8"/>
    <w:rsid w:val="00105E2F"/>
    <w:rsid w:val="00107878"/>
    <w:rsid w:val="00107AB3"/>
    <w:rsid w:val="00107C72"/>
    <w:rsid w:val="0011095D"/>
    <w:rsid w:val="00111310"/>
    <w:rsid w:val="00111528"/>
    <w:rsid w:val="00111FE2"/>
    <w:rsid w:val="00112375"/>
    <w:rsid w:val="001125EB"/>
    <w:rsid w:val="00113249"/>
    <w:rsid w:val="00113628"/>
    <w:rsid w:val="0011377E"/>
    <w:rsid w:val="00113DC6"/>
    <w:rsid w:val="00113FAD"/>
    <w:rsid w:val="00114369"/>
    <w:rsid w:val="00115E4C"/>
    <w:rsid w:val="00117B53"/>
    <w:rsid w:val="001200C6"/>
    <w:rsid w:val="001204AE"/>
    <w:rsid w:val="00122BB0"/>
    <w:rsid w:val="00123EC6"/>
    <w:rsid w:val="00124D70"/>
    <w:rsid w:val="00125104"/>
    <w:rsid w:val="001254A2"/>
    <w:rsid w:val="00125D95"/>
    <w:rsid w:val="00126806"/>
    <w:rsid w:val="00126B69"/>
    <w:rsid w:val="001273AF"/>
    <w:rsid w:val="0013057E"/>
    <w:rsid w:val="00130A34"/>
    <w:rsid w:val="00130A75"/>
    <w:rsid w:val="00130ED9"/>
    <w:rsid w:val="0013108E"/>
    <w:rsid w:val="00131B6D"/>
    <w:rsid w:val="00132E30"/>
    <w:rsid w:val="00133DBD"/>
    <w:rsid w:val="001345B2"/>
    <w:rsid w:val="00134706"/>
    <w:rsid w:val="00134DA9"/>
    <w:rsid w:val="00136E48"/>
    <w:rsid w:val="00140424"/>
    <w:rsid w:val="0014130C"/>
    <w:rsid w:val="00141B01"/>
    <w:rsid w:val="00143082"/>
    <w:rsid w:val="0014425A"/>
    <w:rsid w:val="001442F1"/>
    <w:rsid w:val="001446D1"/>
    <w:rsid w:val="001448AA"/>
    <w:rsid w:val="00144983"/>
    <w:rsid w:val="00144EA1"/>
    <w:rsid w:val="0014568D"/>
    <w:rsid w:val="00146BD0"/>
    <w:rsid w:val="00146FC1"/>
    <w:rsid w:val="0014724D"/>
    <w:rsid w:val="001477E8"/>
    <w:rsid w:val="0015126A"/>
    <w:rsid w:val="00151623"/>
    <w:rsid w:val="00151A94"/>
    <w:rsid w:val="00151F22"/>
    <w:rsid w:val="00153D92"/>
    <w:rsid w:val="00153F3C"/>
    <w:rsid w:val="00153F61"/>
    <w:rsid w:val="00154CB1"/>
    <w:rsid w:val="00155702"/>
    <w:rsid w:val="001558C7"/>
    <w:rsid w:val="00160609"/>
    <w:rsid w:val="00160B82"/>
    <w:rsid w:val="00160E59"/>
    <w:rsid w:val="001611DC"/>
    <w:rsid w:val="0016192D"/>
    <w:rsid w:val="00162170"/>
    <w:rsid w:val="00162745"/>
    <w:rsid w:val="001636D6"/>
    <w:rsid w:val="0016402A"/>
    <w:rsid w:val="00164989"/>
    <w:rsid w:val="00167074"/>
    <w:rsid w:val="0016733E"/>
    <w:rsid w:val="00170AF3"/>
    <w:rsid w:val="00171486"/>
    <w:rsid w:val="001721F7"/>
    <w:rsid w:val="001723F1"/>
    <w:rsid w:val="001737B1"/>
    <w:rsid w:val="00174C44"/>
    <w:rsid w:val="00175A43"/>
    <w:rsid w:val="00176FE1"/>
    <w:rsid w:val="00177682"/>
    <w:rsid w:val="00180C70"/>
    <w:rsid w:val="00182505"/>
    <w:rsid w:val="001828DD"/>
    <w:rsid w:val="0018310E"/>
    <w:rsid w:val="00183163"/>
    <w:rsid w:val="001858E6"/>
    <w:rsid w:val="00185DD4"/>
    <w:rsid w:val="00186532"/>
    <w:rsid w:val="001865E8"/>
    <w:rsid w:val="001866C1"/>
    <w:rsid w:val="001875A6"/>
    <w:rsid w:val="00187C6E"/>
    <w:rsid w:val="00187D58"/>
    <w:rsid w:val="0019005E"/>
    <w:rsid w:val="001906D7"/>
    <w:rsid w:val="00190742"/>
    <w:rsid w:val="0019096C"/>
    <w:rsid w:val="001911C0"/>
    <w:rsid w:val="00195210"/>
    <w:rsid w:val="00195D19"/>
    <w:rsid w:val="00195E67"/>
    <w:rsid w:val="001967B8"/>
    <w:rsid w:val="001967E7"/>
    <w:rsid w:val="00196B19"/>
    <w:rsid w:val="00196BFD"/>
    <w:rsid w:val="0019764E"/>
    <w:rsid w:val="00197FC5"/>
    <w:rsid w:val="001A0DB5"/>
    <w:rsid w:val="001A13B1"/>
    <w:rsid w:val="001A13D4"/>
    <w:rsid w:val="001A4326"/>
    <w:rsid w:val="001A4390"/>
    <w:rsid w:val="001A4A29"/>
    <w:rsid w:val="001A5265"/>
    <w:rsid w:val="001A59F1"/>
    <w:rsid w:val="001A5A57"/>
    <w:rsid w:val="001B03CB"/>
    <w:rsid w:val="001B1570"/>
    <w:rsid w:val="001B18F0"/>
    <w:rsid w:val="001B1E85"/>
    <w:rsid w:val="001B35DB"/>
    <w:rsid w:val="001B542F"/>
    <w:rsid w:val="001B5D0C"/>
    <w:rsid w:val="001B723E"/>
    <w:rsid w:val="001C065F"/>
    <w:rsid w:val="001C3992"/>
    <w:rsid w:val="001C4599"/>
    <w:rsid w:val="001C4802"/>
    <w:rsid w:val="001C4B3A"/>
    <w:rsid w:val="001C5DF9"/>
    <w:rsid w:val="001C6882"/>
    <w:rsid w:val="001C7EC7"/>
    <w:rsid w:val="001D0886"/>
    <w:rsid w:val="001D1995"/>
    <w:rsid w:val="001D1F62"/>
    <w:rsid w:val="001D279D"/>
    <w:rsid w:val="001D35BC"/>
    <w:rsid w:val="001D3D7D"/>
    <w:rsid w:val="001D679F"/>
    <w:rsid w:val="001D6CE3"/>
    <w:rsid w:val="001D7B3E"/>
    <w:rsid w:val="001E0967"/>
    <w:rsid w:val="001E1186"/>
    <w:rsid w:val="001E1323"/>
    <w:rsid w:val="001E268E"/>
    <w:rsid w:val="001E3469"/>
    <w:rsid w:val="001E4213"/>
    <w:rsid w:val="001E4F62"/>
    <w:rsid w:val="001E5377"/>
    <w:rsid w:val="001E5386"/>
    <w:rsid w:val="001E54CE"/>
    <w:rsid w:val="001E58BB"/>
    <w:rsid w:val="001E6DB3"/>
    <w:rsid w:val="001F00FC"/>
    <w:rsid w:val="001F0CB3"/>
    <w:rsid w:val="001F1407"/>
    <w:rsid w:val="001F2850"/>
    <w:rsid w:val="001F3857"/>
    <w:rsid w:val="001F393B"/>
    <w:rsid w:val="001F4BAA"/>
    <w:rsid w:val="001F58EA"/>
    <w:rsid w:val="001F5D62"/>
    <w:rsid w:val="001F6574"/>
    <w:rsid w:val="001F693D"/>
    <w:rsid w:val="001F6E1D"/>
    <w:rsid w:val="001F702A"/>
    <w:rsid w:val="00201159"/>
    <w:rsid w:val="00202038"/>
    <w:rsid w:val="00202AA8"/>
    <w:rsid w:val="00202FCB"/>
    <w:rsid w:val="002056DB"/>
    <w:rsid w:val="00205FF8"/>
    <w:rsid w:val="002069E2"/>
    <w:rsid w:val="00206C19"/>
    <w:rsid w:val="00206F44"/>
    <w:rsid w:val="0020739E"/>
    <w:rsid w:val="00207A5C"/>
    <w:rsid w:val="002107D7"/>
    <w:rsid w:val="00210C79"/>
    <w:rsid w:val="002117DB"/>
    <w:rsid w:val="002120C8"/>
    <w:rsid w:val="002133C8"/>
    <w:rsid w:val="002138AC"/>
    <w:rsid w:val="00214875"/>
    <w:rsid w:val="0021544D"/>
    <w:rsid w:val="00220535"/>
    <w:rsid w:val="00220C17"/>
    <w:rsid w:val="00220F0E"/>
    <w:rsid w:val="002227E3"/>
    <w:rsid w:val="00224DE0"/>
    <w:rsid w:val="00226075"/>
    <w:rsid w:val="00226753"/>
    <w:rsid w:val="002304A1"/>
    <w:rsid w:val="0023184D"/>
    <w:rsid w:val="002319F7"/>
    <w:rsid w:val="00231A03"/>
    <w:rsid w:val="00231DC8"/>
    <w:rsid w:val="002335B0"/>
    <w:rsid w:val="00233A12"/>
    <w:rsid w:val="00234811"/>
    <w:rsid w:val="00234C66"/>
    <w:rsid w:val="00235703"/>
    <w:rsid w:val="002359FF"/>
    <w:rsid w:val="002369AB"/>
    <w:rsid w:val="00240E47"/>
    <w:rsid w:val="0024154A"/>
    <w:rsid w:val="002421AB"/>
    <w:rsid w:val="00243115"/>
    <w:rsid w:val="002436BF"/>
    <w:rsid w:val="00243A83"/>
    <w:rsid w:val="00243FD8"/>
    <w:rsid w:val="0024465D"/>
    <w:rsid w:val="00244BB3"/>
    <w:rsid w:val="00245895"/>
    <w:rsid w:val="0025022E"/>
    <w:rsid w:val="00250A53"/>
    <w:rsid w:val="00251980"/>
    <w:rsid w:val="00252BE5"/>
    <w:rsid w:val="002530A2"/>
    <w:rsid w:val="00253AC0"/>
    <w:rsid w:val="00253CC0"/>
    <w:rsid w:val="0025470C"/>
    <w:rsid w:val="00255694"/>
    <w:rsid w:val="002571C7"/>
    <w:rsid w:val="0025735E"/>
    <w:rsid w:val="0026020B"/>
    <w:rsid w:val="00260F13"/>
    <w:rsid w:val="0026162B"/>
    <w:rsid w:val="00262560"/>
    <w:rsid w:val="0026412E"/>
    <w:rsid w:val="0026438F"/>
    <w:rsid w:val="00264D3B"/>
    <w:rsid w:val="00265E24"/>
    <w:rsid w:val="0026606D"/>
    <w:rsid w:val="00266388"/>
    <w:rsid w:val="00266A39"/>
    <w:rsid w:val="00266E32"/>
    <w:rsid w:val="002709F8"/>
    <w:rsid w:val="00270EEF"/>
    <w:rsid w:val="002712EF"/>
    <w:rsid w:val="00272E02"/>
    <w:rsid w:val="0027329C"/>
    <w:rsid w:val="00274D67"/>
    <w:rsid w:val="002752F2"/>
    <w:rsid w:val="00275B88"/>
    <w:rsid w:val="00275F54"/>
    <w:rsid w:val="00276A6D"/>
    <w:rsid w:val="00276D8A"/>
    <w:rsid w:val="00276FB7"/>
    <w:rsid w:val="00277113"/>
    <w:rsid w:val="00277D69"/>
    <w:rsid w:val="002804A2"/>
    <w:rsid w:val="00280A75"/>
    <w:rsid w:val="0028179C"/>
    <w:rsid w:val="002828CE"/>
    <w:rsid w:val="00282A70"/>
    <w:rsid w:val="002831B6"/>
    <w:rsid w:val="002847B4"/>
    <w:rsid w:val="00284D8F"/>
    <w:rsid w:val="0028544B"/>
    <w:rsid w:val="002860D6"/>
    <w:rsid w:val="002897F2"/>
    <w:rsid w:val="00290280"/>
    <w:rsid w:val="0029046E"/>
    <w:rsid w:val="00290B54"/>
    <w:rsid w:val="00291275"/>
    <w:rsid w:val="00291450"/>
    <w:rsid w:val="002914CF"/>
    <w:rsid w:val="00291556"/>
    <w:rsid w:val="002917D3"/>
    <w:rsid w:val="00292742"/>
    <w:rsid w:val="00294A3E"/>
    <w:rsid w:val="002953D0"/>
    <w:rsid w:val="00295C17"/>
    <w:rsid w:val="0029655F"/>
    <w:rsid w:val="00297E23"/>
    <w:rsid w:val="002A0108"/>
    <w:rsid w:val="002A0F62"/>
    <w:rsid w:val="002A268B"/>
    <w:rsid w:val="002A2881"/>
    <w:rsid w:val="002A2D35"/>
    <w:rsid w:val="002A3A74"/>
    <w:rsid w:val="002A3F07"/>
    <w:rsid w:val="002A42E9"/>
    <w:rsid w:val="002A467E"/>
    <w:rsid w:val="002A5646"/>
    <w:rsid w:val="002A6F52"/>
    <w:rsid w:val="002B07BB"/>
    <w:rsid w:val="002B10CE"/>
    <w:rsid w:val="002B131D"/>
    <w:rsid w:val="002B13D4"/>
    <w:rsid w:val="002B6024"/>
    <w:rsid w:val="002B63FF"/>
    <w:rsid w:val="002B66E3"/>
    <w:rsid w:val="002B773B"/>
    <w:rsid w:val="002B7E00"/>
    <w:rsid w:val="002C1AD5"/>
    <w:rsid w:val="002C234E"/>
    <w:rsid w:val="002C4D04"/>
    <w:rsid w:val="002C4F62"/>
    <w:rsid w:val="002C5D97"/>
    <w:rsid w:val="002C6450"/>
    <w:rsid w:val="002C6652"/>
    <w:rsid w:val="002C6E4B"/>
    <w:rsid w:val="002C6EAC"/>
    <w:rsid w:val="002C7382"/>
    <w:rsid w:val="002C73B5"/>
    <w:rsid w:val="002C783A"/>
    <w:rsid w:val="002D0B46"/>
    <w:rsid w:val="002D1978"/>
    <w:rsid w:val="002D1B71"/>
    <w:rsid w:val="002D243A"/>
    <w:rsid w:val="002D2563"/>
    <w:rsid w:val="002D2DA7"/>
    <w:rsid w:val="002D2ED8"/>
    <w:rsid w:val="002D4C02"/>
    <w:rsid w:val="002D5D81"/>
    <w:rsid w:val="002D6E05"/>
    <w:rsid w:val="002D713F"/>
    <w:rsid w:val="002D7A47"/>
    <w:rsid w:val="002E03AC"/>
    <w:rsid w:val="002E2F12"/>
    <w:rsid w:val="002E412E"/>
    <w:rsid w:val="002E4C0E"/>
    <w:rsid w:val="002E5426"/>
    <w:rsid w:val="002E596E"/>
    <w:rsid w:val="002E69EC"/>
    <w:rsid w:val="002E6A0C"/>
    <w:rsid w:val="002E76DA"/>
    <w:rsid w:val="002F05E6"/>
    <w:rsid w:val="002F06D5"/>
    <w:rsid w:val="002F1086"/>
    <w:rsid w:val="002F1951"/>
    <w:rsid w:val="002F30FB"/>
    <w:rsid w:val="002F314C"/>
    <w:rsid w:val="002F3643"/>
    <w:rsid w:val="002F4795"/>
    <w:rsid w:val="002F4B0E"/>
    <w:rsid w:val="002F5DFD"/>
    <w:rsid w:val="002F608A"/>
    <w:rsid w:val="002F62AE"/>
    <w:rsid w:val="002F66EC"/>
    <w:rsid w:val="002F7480"/>
    <w:rsid w:val="002F7D11"/>
    <w:rsid w:val="003034D2"/>
    <w:rsid w:val="00305AA9"/>
    <w:rsid w:val="0030779C"/>
    <w:rsid w:val="003078CC"/>
    <w:rsid w:val="00307BBF"/>
    <w:rsid w:val="003101A8"/>
    <w:rsid w:val="00311B19"/>
    <w:rsid w:val="00313B6E"/>
    <w:rsid w:val="00314AF4"/>
    <w:rsid w:val="00314FDC"/>
    <w:rsid w:val="003150B3"/>
    <w:rsid w:val="00315BFE"/>
    <w:rsid w:val="00315CD5"/>
    <w:rsid w:val="003173B3"/>
    <w:rsid w:val="00317E6B"/>
    <w:rsid w:val="00321C7A"/>
    <w:rsid w:val="00324707"/>
    <w:rsid w:val="0032536D"/>
    <w:rsid w:val="003262AB"/>
    <w:rsid w:val="003263E5"/>
    <w:rsid w:val="00326CEB"/>
    <w:rsid w:val="00330667"/>
    <w:rsid w:val="00330E52"/>
    <w:rsid w:val="00332080"/>
    <w:rsid w:val="00333632"/>
    <w:rsid w:val="00333658"/>
    <w:rsid w:val="0033478B"/>
    <w:rsid w:val="00334B5E"/>
    <w:rsid w:val="0033625E"/>
    <w:rsid w:val="00337D84"/>
    <w:rsid w:val="00340909"/>
    <w:rsid w:val="00340A6D"/>
    <w:rsid w:val="00340CE3"/>
    <w:rsid w:val="003417D4"/>
    <w:rsid w:val="00341898"/>
    <w:rsid w:val="00341B4D"/>
    <w:rsid w:val="0034424C"/>
    <w:rsid w:val="00344883"/>
    <w:rsid w:val="00347440"/>
    <w:rsid w:val="00350657"/>
    <w:rsid w:val="003518E8"/>
    <w:rsid w:val="003519DB"/>
    <w:rsid w:val="00351BF4"/>
    <w:rsid w:val="0035222E"/>
    <w:rsid w:val="003526DF"/>
    <w:rsid w:val="00352C60"/>
    <w:rsid w:val="003541E8"/>
    <w:rsid w:val="00354914"/>
    <w:rsid w:val="003549E7"/>
    <w:rsid w:val="00354B14"/>
    <w:rsid w:val="00355D68"/>
    <w:rsid w:val="003561E1"/>
    <w:rsid w:val="00356D2C"/>
    <w:rsid w:val="0035723A"/>
    <w:rsid w:val="0035740A"/>
    <w:rsid w:val="00357636"/>
    <w:rsid w:val="0036045C"/>
    <w:rsid w:val="00360F2D"/>
    <w:rsid w:val="003614B1"/>
    <w:rsid w:val="00362D06"/>
    <w:rsid w:val="00362F6A"/>
    <w:rsid w:val="003636BB"/>
    <w:rsid w:val="00365301"/>
    <w:rsid w:val="00365BD6"/>
    <w:rsid w:val="00365C95"/>
    <w:rsid w:val="0036753F"/>
    <w:rsid w:val="00367568"/>
    <w:rsid w:val="00367EAE"/>
    <w:rsid w:val="00370179"/>
    <w:rsid w:val="00372C58"/>
    <w:rsid w:val="00374CEC"/>
    <w:rsid w:val="00374F66"/>
    <w:rsid w:val="0037538E"/>
    <w:rsid w:val="00375541"/>
    <w:rsid w:val="003757C3"/>
    <w:rsid w:val="00376C83"/>
    <w:rsid w:val="00377106"/>
    <w:rsid w:val="00377459"/>
    <w:rsid w:val="003776B9"/>
    <w:rsid w:val="0038038F"/>
    <w:rsid w:val="0038069C"/>
    <w:rsid w:val="00380C8B"/>
    <w:rsid w:val="00382DA7"/>
    <w:rsid w:val="003830DB"/>
    <w:rsid w:val="003832D7"/>
    <w:rsid w:val="00386682"/>
    <w:rsid w:val="00386F7B"/>
    <w:rsid w:val="00390633"/>
    <w:rsid w:val="003907A7"/>
    <w:rsid w:val="00390CB3"/>
    <w:rsid w:val="003911F1"/>
    <w:rsid w:val="003915A1"/>
    <w:rsid w:val="003922F4"/>
    <w:rsid w:val="00393137"/>
    <w:rsid w:val="00393401"/>
    <w:rsid w:val="0039446B"/>
    <w:rsid w:val="00395229"/>
    <w:rsid w:val="00395C31"/>
    <w:rsid w:val="0039732F"/>
    <w:rsid w:val="00397650"/>
    <w:rsid w:val="003A10F1"/>
    <w:rsid w:val="003A17C4"/>
    <w:rsid w:val="003A19EE"/>
    <w:rsid w:val="003A2B0F"/>
    <w:rsid w:val="003A2DD9"/>
    <w:rsid w:val="003A35A4"/>
    <w:rsid w:val="003A3B14"/>
    <w:rsid w:val="003A40FF"/>
    <w:rsid w:val="003A44FE"/>
    <w:rsid w:val="003A4853"/>
    <w:rsid w:val="003A6690"/>
    <w:rsid w:val="003B02A9"/>
    <w:rsid w:val="003B04E2"/>
    <w:rsid w:val="003B1FD0"/>
    <w:rsid w:val="003B2180"/>
    <w:rsid w:val="003B2944"/>
    <w:rsid w:val="003B3538"/>
    <w:rsid w:val="003B3BEA"/>
    <w:rsid w:val="003B4141"/>
    <w:rsid w:val="003B46CC"/>
    <w:rsid w:val="003B484E"/>
    <w:rsid w:val="003B48D0"/>
    <w:rsid w:val="003B5FB9"/>
    <w:rsid w:val="003B6583"/>
    <w:rsid w:val="003B6F06"/>
    <w:rsid w:val="003B7210"/>
    <w:rsid w:val="003B745A"/>
    <w:rsid w:val="003B7E24"/>
    <w:rsid w:val="003C1CFC"/>
    <w:rsid w:val="003C3173"/>
    <w:rsid w:val="003C3876"/>
    <w:rsid w:val="003C50C0"/>
    <w:rsid w:val="003C52D4"/>
    <w:rsid w:val="003C5A5C"/>
    <w:rsid w:val="003C5FD2"/>
    <w:rsid w:val="003C71BB"/>
    <w:rsid w:val="003C7C72"/>
    <w:rsid w:val="003D0127"/>
    <w:rsid w:val="003D014B"/>
    <w:rsid w:val="003D11A6"/>
    <w:rsid w:val="003D1B04"/>
    <w:rsid w:val="003D1F1A"/>
    <w:rsid w:val="003D20C8"/>
    <w:rsid w:val="003D262C"/>
    <w:rsid w:val="003D39F8"/>
    <w:rsid w:val="003D48D4"/>
    <w:rsid w:val="003D4AC6"/>
    <w:rsid w:val="003D557E"/>
    <w:rsid w:val="003D5B3B"/>
    <w:rsid w:val="003D5E6D"/>
    <w:rsid w:val="003D6546"/>
    <w:rsid w:val="003D6A4A"/>
    <w:rsid w:val="003D7D11"/>
    <w:rsid w:val="003E1040"/>
    <w:rsid w:val="003E14A0"/>
    <w:rsid w:val="003E257B"/>
    <w:rsid w:val="003E3551"/>
    <w:rsid w:val="003E3969"/>
    <w:rsid w:val="003E514E"/>
    <w:rsid w:val="003E5200"/>
    <w:rsid w:val="003E7843"/>
    <w:rsid w:val="003F055F"/>
    <w:rsid w:val="003F2969"/>
    <w:rsid w:val="003F401C"/>
    <w:rsid w:val="003F4ECD"/>
    <w:rsid w:val="003F5494"/>
    <w:rsid w:val="003F778D"/>
    <w:rsid w:val="004003FE"/>
    <w:rsid w:val="00401198"/>
    <w:rsid w:val="0040131C"/>
    <w:rsid w:val="00403053"/>
    <w:rsid w:val="00403339"/>
    <w:rsid w:val="00403A44"/>
    <w:rsid w:val="00403BC7"/>
    <w:rsid w:val="00405331"/>
    <w:rsid w:val="00406614"/>
    <w:rsid w:val="0040706C"/>
    <w:rsid w:val="00410978"/>
    <w:rsid w:val="00412565"/>
    <w:rsid w:val="00413EC3"/>
    <w:rsid w:val="004163CB"/>
    <w:rsid w:val="0041734C"/>
    <w:rsid w:val="00420969"/>
    <w:rsid w:val="00420D2C"/>
    <w:rsid w:val="004220A0"/>
    <w:rsid w:val="0042394F"/>
    <w:rsid w:val="0042566E"/>
    <w:rsid w:val="00425E31"/>
    <w:rsid w:val="00427C64"/>
    <w:rsid w:val="00430E7C"/>
    <w:rsid w:val="0043135F"/>
    <w:rsid w:val="00431495"/>
    <w:rsid w:val="0043159C"/>
    <w:rsid w:val="00431869"/>
    <w:rsid w:val="00431CE7"/>
    <w:rsid w:val="00431DC0"/>
    <w:rsid w:val="00432463"/>
    <w:rsid w:val="00433540"/>
    <w:rsid w:val="004342A7"/>
    <w:rsid w:val="00434A49"/>
    <w:rsid w:val="00435542"/>
    <w:rsid w:val="00435DAE"/>
    <w:rsid w:val="00436AE5"/>
    <w:rsid w:val="00436FFF"/>
    <w:rsid w:val="00440331"/>
    <w:rsid w:val="00441012"/>
    <w:rsid w:val="00441484"/>
    <w:rsid w:val="00441CEB"/>
    <w:rsid w:val="00443CD4"/>
    <w:rsid w:val="0044468D"/>
    <w:rsid w:val="00446434"/>
    <w:rsid w:val="00446746"/>
    <w:rsid w:val="00446ED7"/>
    <w:rsid w:val="004478FD"/>
    <w:rsid w:val="00450980"/>
    <w:rsid w:val="00451265"/>
    <w:rsid w:val="004515ED"/>
    <w:rsid w:val="00453278"/>
    <w:rsid w:val="0045387C"/>
    <w:rsid w:val="00453E6D"/>
    <w:rsid w:val="004544D8"/>
    <w:rsid w:val="00455682"/>
    <w:rsid w:val="00455989"/>
    <w:rsid w:val="0045642E"/>
    <w:rsid w:val="00457F94"/>
    <w:rsid w:val="00461176"/>
    <w:rsid w:val="0046291E"/>
    <w:rsid w:val="00463C87"/>
    <w:rsid w:val="004641DE"/>
    <w:rsid w:val="00464C8D"/>
    <w:rsid w:val="00464DBD"/>
    <w:rsid w:val="00466878"/>
    <w:rsid w:val="00467DD7"/>
    <w:rsid w:val="0047038E"/>
    <w:rsid w:val="00470709"/>
    <w:rsid w:val="00470B6F"/>
    <w:rsid w:val="00470BC1"/>
    <w:rsid w:val="0047200E"/>
    <w:rsid w:val="00472C0F"/>
    <w:rsid w:val="00473848"/>
    <w:rsid w:val="00474AA1"/>
    <w:rsid w:val="00476CAC"/>
    <w:rsid w:val="0048081E"/>
    <w:rsid w:val="00483F0E"/>
    <w:rsid w:val="00484206"/>
    <w:rsid w:val="00484F26"/>
    <w:rsid w:val="004861EE"/>
    <w:rsid w:val="00491C25"/>
    <w:rsid w:val="00491D1B"/>
    <w:rsid w:val="004920CF"/>
    <w:rsid w:val="004926B7"/>
    <w:rsid w:val="00494B90"/>
    <w:rsid w:val="00495DA0"/>
    <w:rsid w:val="004A0BD3"/>
    <w:rsid w:val="004A0E80"/>
    <w:rsid w:val="004A0F5F"/>
    <w:rsid w:val="004A17B4"/>
    <w:rsid w:val="004A2565"/>
    <w:rsid w:val="004A2B3E"/>
    <w:rsid w:val="004A57A9"/>
    <w:rsid w:val="004A6A85"/>
    <w:rsid w:val="004B0132"/>
    <w:rsid w:val="004B0444"/>
    <w:rsid w:val="004B175C"/>
    <w:rsid w:val="004B1A17"/>
    <w:rsid w:val="004B219E"/>
    <w:rsid w:val="004B313A"/>
    <w:rsid w:val="004B3202"/>
    <w:rsid w:val="004B3465"/>
    <w:rsid w:val="004B494D"/>
    <w:rsid w:val="004B5347"/>
    <w:rsid w:val="004B574B"/>
    <w:rsid w:val="004B6C08"/>
    <w:rsid w:val="004B73C8"/>
    <w:rsid w:val="004B73DB"/>
    <w:rsid w:val="004B73DD"/>
    <w:rsid w:val="004C05A6"/>
    <w:rsid w:val="004C19A5"/>
    <w:rsid w:val="004C1D99"/>
    <w:rsid w:val="004C26BF"/>
    <w:rsid w:val="004C2A2C"/>
    <w:rsid w:val="004C3977"/>
    <w:rsid w:val="004C3D29"/>
    <w:rsid w:val="004C526C"/>
    <w:rsid w:val="004C6B5C"/>
    <w:rsid w:val="004C7DDC"/>
    <w:rsid w:val="004D15CA"/>
    <w:rsid w:val="004D16E6"/>
    <w:rsid w:val="004D18FE"/>
    <w:rsid w:val="004D19D9"/>
    <w:rsid w:val="004D3D35"/>
    <w:rsid w:val="004D4594"/>
    <w:rsid w:val="004D45B6"/>
    <w:rsid w:val="004D463E"/>
    <w:rsid w:val="004D5737"/>
    <w:rsid w:val="004D5B22"/>
    <w:rsid w:val="004D5D49"/>
    <w:rsid w:val="004D6CEF"/>
    <w:rsid w:val="004D7112"/>
    <w:rsid w:val="004D71DA"/>
    <w:rsid w:val="004E0912"/>
    <w:rsid w:val="004E13B6"/>
    <w:rsid w:val="004E298B"/>
    <w:rsid w:val="004E3400"/>
    <w:rsid w:val="004E488A"/>
    <w:rsid w:val="004E4F68"/>
    <w:rsid w:val="004E595F"/>
    <w:rsid w:val="004E6CE6"/>
    <w:rsid w:val="004E6E20"/>
    <w:rsid w:val="004E6E83"/>
    <w:rsid w:val="004E728A"/>
    <w:rsid w:val="004E74E6"/>
    <w:rsid w:val="004E7D50"/>
    <w:rsid w:val="004F18E4"/>
    <w:rsid w:val="004F18E5"/>
    <w:rsid w:val="004F236F"/>
    <w:rsid w:val="004F2C9F"/>
    <w:rsid w:val="005002A0"/>
    <w:rsid w:val="005003D1"/>
    <w:rsid w:val="00500A3D"/>
    <w:rsid w:val="00500B5D"/>
    <w:rsid w:val="00500EB1"/>
    <w:rsid w:val="0050160D"/>
    <w:rsid w:val="005019EF"/>
    <w:rsid w:val="00502DAC"/>
    <w:rsid w:val="00503329"/>
    <w:rsid w:val="00503DAA"/>
    <w:rsid w:val="00504DB9"/>
    <w:rsid w:val="0050518F"/>
    <w:rsid w:val="00505492"/>
    <w:rsid w:val="00505FB6"/>
    <w:rsid w:val="005066B2"/>
    <w:rsid w:val="00507E93"/>
    <w:rsid w:val="00507EC6"/>
    <w:rsid w:val="005101E5"/>
    <w:rsid w:val="005110C2"/>
    <w:rsid w:val="00512511"/>
    <w:rsid w:val="005126BA"/>
    <w:rsid w:val="00512E74"/>
    <w:rsid w:val="0051468E"/>
    <w:rsid w:val="0051550E"/>
    <w:rsid w:val="00515A00"/>
    <w:rsid w:val="00515F74"/>
    <w:rsid w:val="005166B4"/>
    <w:rsid w:val="0051677A"/>
    <w:rsid w:val="00516B18"/>
    <w:rsid w:val="00517B89"/>
    <w:rsid w:val="00520500"/>
    <w:rsid w:val="0052064E"/>
    <w:rsid w:val="005210E4"/>
    <w:rsid w:val="005219B1"/>
    <w:rsid w:val="00524319"/>
    <w:rsid w:val="005251A2"/>
    <w:rsid w:val="00530996"/>
    <w:rsid w:val="00531895"/>
    <w:rsid w:val="00531B90"/>
    <w:rsid w:val="005321B0"/>
    <w:rsid w:val="00532935"/>
    <w:rsid w:val="00532B91"/>
    <w:rsid w:val="00533309"/>
    <w:rsid w:val="00533679"/>
    <w:rsid w:val="0053380C"/>
    <w:rsid w:val="00533FA6"/>
    <w:rsid w:val="005343EA"/>
    <w:rsid w:val="00536DD4"/>
    <w:rsid w:val="00537590"/>
    <w:rsid w:val="00537A49"/>
    <w:rsid w:val="005403B4"/>
    <w:rsid w:val="00541D28"/>
    <w:rsid w:val="00542651"/>
    <w:rsid w:val="00542716"/>
    <w:rsid w:val="00543140"/>
    <w:rsid w:val="00543DCD"/>
    <w:rsid w:val="00544A6B"/>
    <w:rsid w:val="00545E1F"/>
    <w:rsid w:val="00545F02"/>
    <w:rsid w:val="00546086"/>
    <w:rsid w:val="00546717"/>
    <w:rsid w:val="005468EC"/>
    <w:rsid w:val="0054759E"/>
    <w:rsid w:val="005477F3"/>
    <w:rsid w:val="005509FC"/>
    <w:rsid w:val="005515C1"/>
    <w:rsid w:val="0055187A"/>
    <w:rsid w:val="0055209B"/>
    <w:rsid w:val="00552BAB"/>
    <w:rsid w:val="00554801"/>
    <w:rsid w:val="00554DD8"/>
    <w:rsid w:val="00555096"/>
    <w:rsid w:val="0055637F"/>
    <w:rsid w:val="00556C24"/>
    <w:rsid w:val="00560175"/>
    <w:rsid w:val="00560FFC"/>
    <w:rsid w:val="005617DC"/>
    <w:rsid w:val="005633BA"/>
    <w:rsid w:val="00563B80"/>
    <w:rsid w:val="00565DB3"/>
    <w:rsid w:val="005662BE"/>
    <w:rsid w:val="00567138"/>
    <w:rsid w:val="0056729A"/>
    <w:rsid w:val="00570A5E"/>
    <w:rsid w:val="0057213A"/>
    <w:rsid w:val="0057311F"/>
    <w:rsid w:val="00573247"/>
    <w:rsid w:val="005745E6"/>
    <w:rsid w:val="00576310"/>
    <w:rsid w:val="00576973"/>
    <w:rsid w:val="00577010"/>
    <w:rsid w:val="00581A27"/>
    <w:rsid w:val="00581D88"/>
    <w:rsid w:val="0058299F"/>
    <w:rsid w:val="00582ADC"/>
    <w:rsid w:val="00582B10"/>
    <w:rsid w:val="00582D36"/>
    <w:rsid w:val="00583857"/>
    <w:rsid w:val="005843FC"/>
    <w:rsid w:val="005849D1"/>
    <w:rsid w:val="00585D5C"/>
    <w:rsid w:val="00587957"/>
    <w:rsid w:val="005900C2"/>
    <w:rsid w:val="0059171D"/>
    <w:rsid w:val="00593736"/>
    <w:rsid w:val="00593F94"/>
    <w:rsid w:val="0059493B"/>
    <w:rsid w:val="00595318"/>
    <w:rsid w:val="00595602"/>
    <w:rsid w:val="005958FF"/>
    <w:rsid w:val="00595AEB"/>
    <w:rsid w:val="00595B56"/>
    <w:rsid w:val="00596E43"/>
    <w:rsid w:val="00596E9E"/>
    <w:rsid w:val="005972FC"/>
    <w:rsid w:val="00597DE7"/>
    <w:rsid w:val="005A127D"/>
    <w:rsid w:val="005A1494"/>
    <w:rsid w:val="005A2733"/>
    <w:rsid w:val="005A333A"/>
    <w:rsid w:val="005A4578"/>
    <w:rsid w:val="005A45BD"/>
    <w:rsid w:val="005A45E9"/>
    <w:rsid w:val="005A4BC3"/>
    <w:rsid w:val="005A52F0"/>
    <w:rsid w:val="005A53E3"/>
    <w:rsid w:val="005A54CA"/>
    <w:rsid w:val="005A5F55"/>
    <w:rsid w:val="005A7AE5"/>
    <w:rsid w:val="005A7E02"/>
    <w:rsid w:val="005A7F8E"/>
    <w:rsid w:val="005B0253"/>
    <w:rsid w:val="005B04D8"/>
    <w:rsid w:val="005B08BB"/>
    <w:rsid w:val="005B0992"/>
    <w:rsid w:val="005B31BE"/>
    <w:rsid w:val="005B3B1A"/>
    <w:rsid w:val="005B41C8"/>
    <w:rsid w:val="005B54ED"/>
    <w:rsid w:val="005B5A88"/>
    <w:rsid w:val="005B69BB"/>
    <w:rsid w:val="005B6AB4"/>
    <w:rsid w:val="005B7C9B"/>
    <w:rsid w:val="005B7FDE"/>
    <w:rsid w:val="005C14F0"/>
    <w:rsid w:val="005C20CE"/>
    <w:rsid w:val="005C2451"/>
    <w:rsid w:val="005C2DEF"/>
    <w:rsid w:val="005C3978"/>
    <w:rsid w:val="005C39DB"/>
    <w:rsid w:val="005C493C"/>
    <w:rsid w:val="005C61BD"/>
    <w:rsid w:val="005C6407"/>
    <w:rsid w:val="005C677D"/>
    <w:rsid w:val="005C76D2"/>
    <w:rsid w:val="005D0CAD"/>
    <w:rsid w:val="005D0F0B"/>
    <w:rsid w:val="005D1402"/>
    <w:rsid w:val="005D141B"/>
    <w:rsid w:val="005D2215"/>
    <w:rsid w:val="005D2A94"/>
    <w:rsid w:val="005D2DD3"/>
    <w:rsid w:val="005D41E4"/>
    <w:rsid w:val="005D561A"/>
    <w:rsid w:val="005D6D7A"/>
    <w:rsid w:val="005E020A"/>
    <w:rsid w:val="005E17ED"/>
    <w:rsid w:val="005E1A11"/>
    <w:rsid w:val="005E2051"/>
    <w:rsid w:val="005E233E"/>
    <w:rsid w:val="005E2EA0"/>
    <w:rsid w:val="005E30C5"/>
    <w:rsid w:val="005E371C"/>
    <w:rsid w:val="005E445C"/>
    <w:rsid w:val="005E5243"/>
    <w:rsid w:val="005E55C2"/>
    <w:rsid w:val="005E5F92"/>
    <w:rsid w:val="005E6ADB"/>
    <w:rsid w:val="005E748C"/>
    <w:rsid w:val="005F033C"/>
    <w:rsid w:val="005F042E"/>
    <w:rsid w:val="005F0FD5"/>
    <w:rsid w:val="005F1371"/>
    <w:rsid w:val="005F18A2"/>
    <w:rsid w:val="005F19B8"/>
    <w:rsid w:val="005F5DEF"/>
    <w:rsid w:val="005F61C2"/>
    <w:rsid w:val="005F790B"/>
    <w:rsid w:val="005F7ABB"/>
    <w:rsid w:val="006000CE"/>
    <w:rsid w:val="006004F1"/>
    <w:rsid w:val="00600A8C"/>
    <w:rsid w:val="00600F38"/>
    <w:rsid w:val="00600F58"/>
    <w:rsid w:val="006045AE"/>
    <w:rsid w:val="0060461A"/>
    <w:rsid w:val="00604654"/>
    <w:rsid w:val="006054E1"/>
    <w:rsid w:val="0060554C"/>
    <w:rsid w:val="00605B72"/>
    <w:rsid w:val="006066FB"/>
    <w:rsid w:val="00606B57"/>
    <w:rsid w:val="0060760F"/>
    <w:rsid w:val="0061014D"/>
    <w:rsid w:val="0061017C"/>
    <w:rsid w:val="00610794"/>
    <w:rsid w:val="00610D52"/>
    <w:rsid w:val="00614E05"/>
    <w:rsid w:val="00616BB4"/>
    <w:rsid w:val="00620DC3"/>
    <w:rsid w:val="00620F91"/>
    <w:rsid w:val="00621B0A"/>
    <w:rsid w:val="00621E3A"/>
    <w:rsid w:val="00624325"/>
    <w:rsid w:val="006254CF"/>
    <w:rsid w:val="00626029"/>
    <w:rsid w:val="006263D6"/>
    <w:rsid w:val="00627AE3"/>
    <w:rsid w:val="00627F82"/>
    <w:rsid w:val="006300AD"/>
    <w:rsid w:val="00630F35"/>
    <w:rsid w:val="00632F28"/>
    <w:rsid w:val="00633281"/>
    <w:rsid w:val="0063355C"/>
    <w:rsid w:val="0063356C"/>
    <w:rsid w:val="006335F2"/>
    <w:rsid w:val="00633E4D"/>
    <w:rsid w:val="00634BAE"/>
    <w:rsid w:val="00634CED"/>
    <w:rsid w:val="0063507F"/>
    <w:rsid w:val="00635563"/>
    <w:rsid w:val="0063774A"/>
    <w:rsid w:val="00637E2A"/>
    <w:rsid w:val="0064041A"/>
    <w:rsid w:val="0064145A"/>
    <w:rsid w:val="00641469"/>
    <w:rsid w:val="006418EB"/>
    <w:rsid w:val="0064237E"/>
    <w:rsid w:val="00642461"/>
    <w:rsid w:val="0064253D"/>
    <w:rsid w:val="00643773"/>
    <w:rsid w:val="00643EE4"/>
    <w:rsid w:val="00644EA6"/>
    <w:rsid w:val="00644EEC"/>
    <w:rsid w:val="00646BD0"/>
    <w:rsid w:val="00650434"/>
    <w:rsid w:val="00650F42"/>
    <w:rsid w:val="006511D8"/>
    <w:rsid w:val="00651474"/>
    <w:rsid w:val="00651F90"/>
    <w:rsid w:val="00652CCD"/>
    <w:rsid w:val="0065347C"/>
    <w:rsid w:val="0065400A"/>
    <w:rsid w:val="00654BD2"/>
    <w:rsid w:val="00655B0A"/>
    <w:rsid w:val="0065614C"/>
    <w:rsid w:val="00656B42"/>
    <w:rsid w:val="006575B2"/>
    <w:rsid w:val="00657D64"/>
    <w:rsid w:val="006602A1"/>
    <w:rsid w:val="00660310"/>
    <w:rsid w:val="00660DC3"/>
    <w:rsid w:val="00661464"/>
    <w:rsid w:val="00663DAB"/>
    <w:rsid w:val="00664493"/>
    <w:rsid w:val="00664F7A"/>
    <w:rsid w:val="00665F2A"/>
    <w:rsid w:val="006662D5"/>
    <w:rsid w:val="00666644"/>
    <w:rsid w:val="00667722"/>
    <w:rsid w:val="006703A8"/>
    <w:rsid w:val="00670F53"/>
    <w:rsid w:val="006721CA"/>
    <w:rsid w:val="00673201"/>
    <w:rsid w:val="00675136"/>
    <w:rsid w:val="00675737"/>
    <w:rsid w:val="00675EF5"/>
    <w:rsid w:val="0067643D"/>
    <w:rsid w:val="00676F6F"/>
    <w:rsid w:val="00677D0A"/>
    <w:rsid w:val="0068002B"/>
    <w:rsid w:val="00680164"/>
    <w:rsid w:val="0068109D"/>
    <w:rsid w:val="006829B1"/>
    <w:rsid w:val="00682FDE"/>
    <w:rsid w:val="006849AF"/>
    <w:rsid w:val="00684E3A"/>
    <w:rsid w:val="00685786"/>
    <w:rsid w:val="00686228"/>
    <w:rsid w:val="00686B01"/>
    <w:rsid w:val="006874D6"/>
    <w:rsid w:val="006904DD"/>
    <w:rsid w:val="006907F1"/>
    <w:rsid w:val="00690F9E"/>
    <w:rsid w:val="0069121A"/>
    <w:rsid w:val="006916FC"/>
    <w:rsid w:val="00691CAF"/>
    <w:rsid w:val="00692013"/>
    <w:rsid w:val="0069299D"/>
    <w:rsid w:val="006929E2"/>
    <w:rsid w:val="00692AF2"/>
    <w:rsid w:val="00693899"/>
    <w:rsid w:val="00693F05"/>
    <w:rsid w:val="00694CE8"/>
    <w:rsid w:val="00694D41"/>
    <w:rsid w:val="0069677B"/>
    <w:rsid w:val="00697DC6"/>
    <w:rsid w:val="006A10CC"/>
    <w:rsid w:val="006A13F9"/>
    <w:rsid w:val="006A3ABF"/>
    <w:rsid w:val="006A417A"/>
    <w:rsid w:val="006A4201"/>
    <w:rsid w:val="006A5977"/>
    <w:rsid w:val="006A6556"/>
    <w:rsid w:val="006A6CE2"/>
    <w:rsid w:val="006A7C77"/>
    <w:rsid w:val="006B0712"/>
    <w:rsid w:val="006B1628"/>
    <w:rsid w:val="006B210A"/>
    <w:rsid w:val="006B24B6"/>
    <w:rsid w:val="006B2E96"/>
    <w:rsid w:val="006B2F27"/>
    <w:rsid w:val="006B2FF7"/>
    <w:rsid w:val="006B34B8"/>
    <w:rsid w:val="006B3E96"/>
    <w:rsid w:val="006B5201"/>
    <w:rsid w:val="006B5FC2"/>
    <w:rsid w:val="006C003D"/>
    <w:rsid w:val="006C14BF"/>
    <w:rsid w:val="006C1A17"/>
    <w:rsid w:val="006C2271"/>
    <w:rsid w:val="006C2451"/>
    <w:rsid w:val="006C2FCB"/>
    <w:rsid w:val="006C2FD8"/>
    <w:rsid w:val="006C334A"/>
    <w:rsid w:val="006C44D0"/>
    <w:rsid w:val="006C45DD"/>
    <w:rsid w:val="006C6757"/>
    <w:rsid w:val="006C687E"/>
    <w:rsid w:val="006C688A"/>
    <w:rsid w:val="006C7138"/>
    <w:rsid w:val="006C725F"/>
    <w:rsid w:val="006C754A"/>
    <w:rsid w:val="006C75A3"/>
    <w:rsid w:val="006D0293"/>
    <w:rsid w:val="006D1680"/>
    <w:rsid w:val="006D32A6"/>
    <w:rsid w:val="006D3B15"/>
    <w:rsid w:val="006D46DF"/>
    <w:rsid w:val="006D5691"/>
    <w:rsid w:val="006D6B1A"/>
    <w:rsid w:val="006D76BF"/>
    <w:rsid w:val="006E02E5"/>
    <w:rsid w:val="006E0E97"/>
    <w:rsid w:val="006E1143"/>
    <w:rsid w:val="006E1D47"/>
    <w:rsid w:val="006E1EE3"/>
    <w:rsid w:val="006E3955"/>
    <w:rsid w:val="006E4943"/>
    <w:rsid w:val="006E50AA"/>
    <w:rsid w:val="006E51D6"/>
    <w:rsid w:val="006E7633"/>
    <w:rsid w:val="006F110F"/>
    <w:rsid w:val="006F1A14"/>
    <w:rsid w:val="006F20E8"/>
    <w:rsid w:val="006F218D"/>
    <w:rsid w:val="006F2C2B"/>
    <w:rsid w:val="006F2F9B"/>
    <w:rsid w:val="006F3830"/>
    <w:rsid w:val="006F4176"/>
    <w:rsid w:val="006F4C10"/>
    <w:rsid w:val="006F4D2E"/>
    <w:rsid w:val="006F519C"/>
    <w:rsid w:val="006F5238"/>
    <w:rsid w:val="006F5492"/>
    <w:rsid w:val="006F5D0E"/>
    <w:rsid w:val="006F6179"/>
    <w:rsid w:val="006F6BFA"/>
    <w:rsid w:val="00700297"/>
    <w:rsid w:val="00700B80"/>
    <w:rsid w:val="00700C02"/>
    <w:rsid w:val="00700F45"/>
    <w:rsid w:val="00701366"/>
    <w:rsid w:val="0070151D"/>
    <w:rsid w:val="007022F9"/>
    <w:rsid w:val="007042D5"/>
    <w:rsid w:val="00707D6F"/>
    <w:rsid w:val="00710A58"/>
    <w:rsid w:val="007118E6"/>
    <w:rsid w:val="00712905"/>
    <w:rsid w:val="00713FC6"/>
    <w:rsid w:val="00714BBB"/>
    <w:rsid w:val="00715076"/>
    <w:rsid w:val="007161BE"/>
    <w:rsid w:val="0071624C"/>
    <w:rsid w:val="00717B40"/>
    <w:rsid w:val="00720B91"/>
    <w:rsid w:val="0072280A"/>
    <w:rsid w:val="00722F04"/>
    <w:rsid w:val="00723A91"/>
    <w:rsid w:val="00723DCA"/>
    <w:rsid w:val="00725494"/>
    <w:rsid w:val="00725A73"/>
    <w:rsid w:val="00725C33"/>
    <w:rsid w:val="007300C5"/>
    <w:rsid w:val="0073012B"/>
    <w:rsid w:val="007303C4"/>
    <w:rsid w:val="0073253A"/>
    <w:rsid w:val="00734259"/>
    <w:rsid w:val="007346E6"/>
    <w:rsid w:val="007355E1"/>
    <w:rsid w:val="007358A8"/>
    <w:rsid w:val="007372CD"/>
    <w:rsid w:val="00740269"/>
    <w:rsid w:val="00740B8F"/>
    <w:rsid w:val="00743DCE"/>
    <w:rsid w:val="00744CF2"/>
    <w:rsid w:val="00744F21"/>
    <w:rsid w:val="00745263"/>
    <w:rsid w:val="007458BD"/>
    <w:rsid w:val="00745ED9"/>
    <w:rsid w:val="007467F0"/>
    <w:rsid w:val="00746A94"/>
    <w:rsid w:val="00746D68"/>
    <w:rsid w:val="00747F41"/>
    <w:rsid w:val="00750EE3"/>
    <w:rsid w:val="00751145"/>
    <w:rsid w:val="007514B5"/>
    <w:rsid w:val="00751D56"/>
    <w:rsid w:val="0075326E"/>
    <w:rsid w:val="007541DB"/>
    <w:rsid w:val="007545C1"/>
    <w:rsid w:val="007557C8"/>
    <w:rsid w:val="00755FFE"/>
    <w:rsid w:val="00757000"/>
    <w:rsid w:val="00757B73"/>
    <w:rsid w:val="00760F41"/>
    <w:rsid w:val="0076154D"/>
    <w:rsid w:val="00761B96"/>
    <w:rsid w:val="00761F83"/>
    <w:rsid w:val="00762149"/>
    <w:rsid w:val="00762303"/>
    <w:rsid w:val="00762308"/>
    <w:rsid w:val="00762464"/>
    <w:rsid w:val="00762A93"/>
    <w:rsid w:val="00764D4E"/>
    <w:rsid w:val="007655CB"/>
    <w:rsid w:val="00765A14"/>
    <w:rsid w:val="00765ACF"/>
    <w:rsid w:val="0076700D"/>
    <w:rsid w:val="0076712B"/>
    <w:rsid w:val="007703D8"/>
    <w:rsid w:val="0077048D"/>
    <w:rsid w:val="00771490"/>
    <w:rsid w:val="007716FF"/>
    <w:rsid w:val="00771B41"/>
    <w:rsid w:val="00771FFA"/>
    <w:rsid w:val="00772B1D"/>
    <w:rsid w:val="0077385F"/>
    <w:rsid w:val="00774191"/>
    <w:rsid w:val="00775CBA"/>
    <w:rsid w:val="00776E66"/>
    <w:rsid w:val="00776FA4"/>
    <w:rsid w:val="00777CD9"/>
    <w:rsid w:val="00780589"/>
    <w:rsid w:val="0078097C"/>
    <w:rsid w:val="00782C5B"/>
    <w:rsid w:val="00783AA4"/>
    <w:rsid w:val="00783B86"/>
    <w:rsid w:val="00783C2A"/>
    <w:rsid w:val="00786CDD"/>
    <w:rsid w:val="007876E0"/>
    <w:rsid w:val="007908D0"/>
    <w:rsid w:val="00791298"/>
    <w:rsid w:val="00791C6D"/>
    <w:rsid w:val="00793C80"/>
    <w:rsid w:val="00793D4A"/>
    <w:rsid w:val="00795047"/>
    <w:rsid w:val="007966B9"/>
    <w:rsid w:val="007966F4"/>
    <w:rsid w:val="00796C5D"/>
    <w:rsid w:val="00797EF8"/>
    <w:rsid w:val="007A023F"/>
    <w:rsid w:val="007A0F08"/>
    <w:rsid w:val="007A13B6"/>
    <w:rsid w:val="007A16EF"/>
    <w:rsid w:val="007A176B"/>
    <w:rsid w:val="007A20B1"/>
    <w:rsid w:val="007A27BE"/>
    <w:rsid w:val="007A411B"/>
    <w:rsid w:val="007A4D30"/>
    <w:rsid w:val="007A5133"/>
    <w:rsid w:val="007A532E"/>
    <w:rsid w:val="007A5AAB"/>
    <w:rsid w:val="007A6454"/>
    <w:rsid w:val="007A65DD"/>
    <w:rsid w:val="007A6FE2"/>
    <w:rsid w:val="007A749D"/>
    <w:rsid w:val="007A7AE6"/>
    <w:rsid w:val="007A7CEE"/>
    <w:rsid w:val="007B24D0"/>
    <w:rsid w:val="007B359C"/>
    <w:rsid w:val="007B379C"/>
    <w:rsid w:val="007B3B99"/>
    <w:rsid w:val="007B5FD4"/>
    <w:rsid w:val="007C01E2"/>
    <w:rsid w:val="007C089F"/>
    <w:rsid w:val="007C109E"/>
    <w:rsid w:val="007C194C"/>
    <w:rsid w:val="007C2BBF"/>
    <w:rsid w:val="007C2F71"/>
    <w:rsid w:val="007C3744"/>
    <w:rsid w:val="007C433A"/>
    <w:rsid w:val="007C4BE8"/>
    <w:rsid w:val="007C5B58"/>
    <w:rsid w:val="007C5EE6"/>
    <w:rsid w:val="007C7854"/>
    <w:rsid w:val="007D000D"/>
    <w:rsid w:val="007D0594"/>
    <w:rsid w:val="007D09EB"/>
    <w:rsid w:val="007D0AB0"/>
    <w:rsid w:val="007D178E"/>
    <w:rsid w:val="007D179B"/>
    <w:rsid w:val="007D28FF"/>
    <w:rsid w:val="007D2B48"/>
    <w:rsid w:val="007D2DA3"/>
    <w:rsid w:val="007D2DEA"/>
    <w:rsid w:val="007D3976"/>
    <w:rsid w:val="007D3B32"/>
    <w:rsid w:val="007D5623"/>
    <w:rsid w:val="007D61CA"/>
    <w:rsid w:val="007D6E69"/>
    <w:rsid w:val="007D73AA"/>
    <w:rsid w:val="007D757B"/>
    <w:rsid w:val="007D78D9"/>
    <w:rsid w:val="007E07C7"/>
    <w:rsid w:val="007E0E68"/>
    <w:rsid w:val="007E3225"/>
    <w:rsid w:val="007E33FD"/>
    <w:rsid w:val="007E36F1"/>
    <w:rsid w:val="007E428D"/>
    <w:rsid w:val="007E474B"/>
    <w:rsid w:val="007E4E3B"/>
    <w:rsid w:val="007E58D3"/>
    <w:rsid w:val="007E5A70"/>
    <w:rsid w:val="007E640B"/>
    <w:rsid w:val="007E7474"/>
    <w:rsid w:val="007F0606"/>
    <w:rsid w:val="007F0FD2"/>
    <w:rsid w:val="007F12DB"/>
    <w:rsid w:val="007F2B20"/>
    <w:rsid w:val="007F2D96"/>
    <w:rsid w:val="007F3197"/>
    <w:rsid w:val="007F5F37"/>
    <w:rsid w:val="007F6105"/>
    <w:rsid w:val="007F68CC"/>
    <w:rsid w:val="007F724A"/>
    <w:rsid w:val="007F7F36"/>
    <w:rsid w:val="0080364E"/>
    <w:rsid w:val="00803828"/>
    <w:rsid w:val="00803BB5"/>
    <w:rsid w:val="00803BD4"/>
    <w:rsid w:val="00803DC1"/>
    <w:rsid w:val="008042E1"/>
    <w:rsid w:val="00804A3C"/>
    <w:rsid w:val="00805D7A"/>
    <w:rsid w:val="008066D8"/>
    <w:rsid w:val="0080698A"/>
    <w:rsid w:val="00806BFC"/>
    <w:rsid w:val="00807A27"/>
    <w:rsid w:val="00810FBB"/>
    <w:rsid w:val="0081181C"/>
    <w:rsid w:val="00811B9A"/>
    <w:rsid w:val="00811BC5"/>
    <w:rsid w:val="00812C4C"/>
    <w:rsid w:val="00813624"/>
    <w:rsid w:val="00815DEF"/>
    <w:rsid w:val="00816635"/>
    <w:rsid w:val="00816DAE"/>
    <w:rsid w:val="0081789A"/>
    <w:rsid w:val="00817DE0"/>
    <w:rsid w:val="008219A5"/>
    <w:rsid w:val="00821D57"/>
    <w:rsid w:val="00821F05"/>
    <w:rsid w:val="00822935"/>
    <w:rsid w:val="00824EA5"/>
    <w:rsid w:val="0082511E"/>
    <w:rsid w:val="008301A6"/>
    <w:rsid w:val="00830289"/>
    <w:rsid w:val="008304E2"/>
    <w:rsid w:val="0083070A"/>
    <w:rsid w:val="00830AF9"/>
    <w:rsid w:val="00830BD5"/>
    <w:rsid w:val="00831560"/>
    <w:rsid w:val="00833E48"/>
    <w:rsid w:val="00834F25"/>
    <w:rsid w:val="0083514B"/>
    <w:rsid w:val="00835B76"/>
    <w:rsid w:val="00835F8C"/>
    <w:rsid w:val="00837562"/>
    <w:rsid w:val="008376B9"/>
    <w:rsid w:val="0083798F"/>
    <w:rsid w:val="00840088"/>
    <w:rsid w:val="00840180"/>
    <w:rsid w:val="00840D4E"/>
    <w:rsid w:val="00841EC3"/>
    <w:rsid w:val="00843461"/>
    <w:rsid w:val="00843599"/>
    <w:rsid w:val="008440BD"/>
    <w:rsid w:val="00844C99"/>
    <w:rsid w:val="008456AC"/>
    <w:rsid w:val="00845DA0"/>
    <w:rsid w:val="0084616E"/>
    <w:rsid w:val="00846296"/>
    <w:rsid w:val="00846354"/>
    <w:rsid w:val="00846908"/>
    <w:rsid w:val="008479BC"/>
    <w:rsid w:val="00847FFE"/>
    <w:rsid w:val="00850DD5"/>
    <w:rsid w:val="00851183"/>
    <w:rsid w:val="008512C2"/>
    <w:rsid w:val="0085295D"/>
    <w:rsid w:val="00853297"/>
    <w:rsid w:val="00853444"/>
    <w:rsid w:val="00853989"/>
    <w:rsid w:val="0085452E"/>
    <w:rsid w:val="00854ED7"/>
    <w:rsid w:val="00857645"/>
    <w:rsid w:val="00860D2B"/>
    <w:rsid w:val="00861DE6"/>
    <w:rsid w:val="00862C38"/>
    <w:rsid w:val="0086361C"/>
    <w:rsid w:val="00863AB7"/>
    <w:rsid w:val="0086580B"/>
    <w:rsid w:val="00866106"/>
    <w:rsid w:val="0086714C"/>
    <w:rsid w:val="00867184"/>
    <w:rsid w:val="0087111C"/>
    <w:rsid w:val="008711C5"/>
    <w:rsid w:val="008713DC"/>
    <w:rsid w:val="00872B34"/>
    <w:rsid w:val="00872D37"/>
    <w:rsid w:val="00872D9A"/>
    <w:rsid w:val="008736AF"/>
    <w:rsid w:val="008741CE"/>
    <w:rsid w:val="00877DAE"/>
    <w:rsid w:val="00881389"/>
    <w:rsid w:val="0088138D"/>
    <w:rsid w:val="0088147F"/>
    <w:rsid w:val="00881612"/>
    <w:rsid w:val="00882012"/>
    <w:rsid w:val="008827B3"/>
    <w:rsid w:val="00882B98"/>
    <w:rsid w:val="0088511E"/>
    <w:rsid w:val="008854EF"/>
    <w:rsid w:val="008858EF"/>
    <w:rsid w:val="008862D2"/>
    <w:rsid w:val="008864FA"/>
    <w:rsid w:val="00886858"/>
    <w:rsid w:val="00886A21"/>
    <w:rsid w:val="00887A70"/>
    <w:rsid w:val="00887F45"/>
    <w:rsid w:val="00891AFF"/>
    <w:rsid w:val="008921FC"/>
    <w:rsid w:val="008928E0"/>
    <w:rsid w:val="0089441B"/>
    <w:rsid w:val="0089469C"/>
    <w:rsid w:val="00895B2F"/>
    <w:rsid w:val="00896826"/>
    <w:rsid w:val="00897293"/>
    <w:rsid w:val="0089738D"/>
    <w:rsid w:val="008A07B7"/>
    <w:rsid w:val="008A0D9F"/>
    <w:rsid w:val="008A12CE"/>
    <w:rsid w:val="008A206F"/>
    <w:rsid w:val="008A246F"/>
    <w:rsid w:val="008A2551"/>
    <w:rsid w:val="008A287A"/>
    <w:rsid w:val="008A2BE6"/>
    <w:rsid w:val="008A33C4"/>
    <w:rsid w:val="008A4006"/>
    <w:rsid w:val="008A406E"/>
    <w:rsid w:val="008A50CC"/>
    <w:rsid w:val="008A56F6"/>
    <w:rsid w:val="008A5719"/>
    <w:rsid w:val="008A5DD7"/>
    <w:rsid w:val="008A6292"/>
    <w:rsid w:val="008A6625"/>
    <w:rsid w:val="008A6717"/>
    <w:rsid w:val="008A7B9B"/>
    <w:rsid w:val="008B137C"/>
    <w:rsid w:val="008B1A58"/>
    <w:rsid w:val="008B4D28"/>
    <w:rsid w:val="008B59D2"/>
    <w:rsid w:val="008B6EBB"/>
    <w:rsid w:val="008B6F74"/>
    <w:rsid w:val="008B7E4C"/>
    <w:rsid w:val="008C1FC8"/>
    <w:rsid w:val="008C22FA"/>
    <w:rsid w:val="008C26F5"/>
    <w:rsid w:val="008C2A64"/>
    <w:rsid w:val="008C2B72"/>
    <w:rsid w:val="008C2E3F"/>
    <w:rsid w:val="008C49A4"/>
    <w:rsid w:val="008C4AA4"/>
    <w:rsid w:val="008C6097"/>
    <w:rsid w:val="008C663C"/>
    <w:rsid w:val="008C6FBD"/>
    <w:rsid w:val="008C78CA"/>
    <w:rsid w:val="008D054D"/>
    <w:rsid w:val="008D0B01"/>
    <w:rsid w:val="008D0DBA"/>
    <w:rsid w:val="008D0DFB"/>
    <w:rsid w:val="008D1808"/>
    <w:rsid w:val="008D1EBD"/>
    <w:rsid w:val="008D25D2"/>
    <w:rsid w:val="008D3910"/>
    <w:rsid w:val="008D429C"/>
    <w:rsid w:val="008D5B1E"/>
    <w:rsid w:val="008D7E76"/>
    <w:rsid w:val="008E257A"/>
    <w:rsid w:val="008E33C8"/>
    <w:rsid w:val="008E37E4"/>
    <w:rsid w:val="008E3F77"/>
    <w:rsid w:val="008E4AF0"/>
    <w:rsid w:val="008E4E8E"/>
    <w:rsid w:val="008E5005"/>
    <w:rsid w:val="008E5EBD"/>
    <w:rsid w:val="008E62B6"/>
    <w:rsid w:val="008E63BB"/>
    <w:rsid w:val="008E6EE8"/>
    <w:rsid w:val="008E70A9"/>
    <w:rsid w:val="008E7770"/>
    <w:rsid w:val="008F06C1"/>
    <w:rsid w:val="008F0FC9"/>
    <w:rsid w:val="008F21E4"/>
    <w:rsid w:val="008F2EAB"/>
    <w:rsid w:val="008F3145"/>
    <w:rsid w:val="008F3910"/>
    <w:rsid w:val="008F3D02"/>
    <w:rsid w:val="008F47B5"/>
    <w:rsid w:val="008F4978"/>
    <w:rsid w:val="008F62B2"/>
    <w:rsid w:val="008F687D"/>
    <w:rsid w:val="008F6A2B"/>
    <w:rsid w:val="008F7238"/>
    <w:rsid w:val="008F7E64"/>
    <w:rsid w:val="0090077E"/>
    <w:rsid w:val="00900BCB"/>
    <w:rsid w:val="009012D8"/>
    <w:rsid w:val="00901606"/>
    <w:rsid w:val="00902B69"/>
    <w:rsid w:val="00902D98"/>
    <w:rsid w:val="009037B9"/>
    <w:rsid w:val="00903DE8"/>
    <w:rsid w:val="009053ED"/>
    <w:rsid w:val="0090574B"/>
    <w:rsid w:val="00905ED4"/>
    <w:rsid w:val="00907990"/>
    <w:rsid w:val="00907CD7"/>
    <w:rsid w:val="0091052D"/>
    <w:rsid w:val="00911ACB"/>
    <w:rsid w:val="00912B8A"/>
    <w:rsid w:val="00912F12"/>
    <w:rsid w:val="00913B9A"/>
    <w:rsid w:val="00914151"/>
    <w:rsid w:val="00915107"/>
    <w:rsid w:val="00915D46"/>
    <w:rsid w:val="0091617A"/>
    <w:rsid w:val="009162E2"/>
    <w:rsid w:val="00917052"/>
    <w:rsid w:val="00922BBB"/>
    <w:rsid w:val="00922F70"/>
    <w:rsid w:val="00923089"/>
    <w:rsid w:val="00923E62"/>
    <w:rsid w:val="0092417D"/>
    <w:rsid w:val="0092517A"/>
    <w:rsid w:val="0092540D"/>
    <w:rsid w:val="009263C3"/>
    <w:rsid w:val="00926A15"/>
    <w:rsid w:val="0093118C"/>
    <w:rsid w:val="00931959"/>
    <w:rsid w:val="00931E65"/>
    <w:rsid w:val="009328A3"/>
    <w:rsid w:val="00933419"/>
    <w:rsid w:val="009335D9"/>
    <w:rsid w:val="00933BAE"/>
    <w:rsid w:val="00935763"/>
    <w:rsid w:val="00935C89"/>
    <w:rsid w:val="00937520"/>
    <w:rsid w:val="00937743"/>
    <w:rsid w:val="0094074A"/>
    <w:rsid w:val="00940F5D"/>
    <w:rsid w:val="00941DC7"/>
    <w:rsid w:val="009443B2"/>
    <w:rsid w:val="00944AEA"/>
    <w:rsid w:val="00944AF8"/>
    <w:rsid w:val="009457A4"/>
    <w:rsid w:val="00945F90"/>
    <w:rsid w:val="00950755"/>
    <w:rsid w:val="009508E2"/>
    <w:rsid w:val="00950C4A"/>
    <w:rsid w:val="0095103D"/>
    <w:rsid w:val="00951384"/>
    <w:rsid w:val="0095141C"/>
    <w:rsid w:val="0095213B"/>
    <w:rsid w:val="0095231E"/>
    <w:rsid w:val="00953B1F"/>
    <w:rsid w:val="009547E9"/>
    <w:rsid w:val="00956300"/>
    <w:rsid w:val="00956A44"/>
    <w:rsid w:val="00956F4B"/>
    <w:rsid w:val="0096115D"/>
    <w:rsid w:val="00961862"/>
    <w:rsid w:val="009628A8"/>
    <w:rsid w:val="00962ECC"/>
    <w:rsid w:val="009639B0"/>
    <w:rsid w:val="009645D6"/>
    <w:rsid w:val="0096695F"/>
    <w:rsid w:val="00967F0A"/>
    <w:rsid w:val="0097056E"/>
    <w:rsid w:val="00970823"/>
    <w:rsid w:val="00973167"/>
    <w:rsid w:val="00973DCF"/>
    <w:rsid w:val="009750E2"/>
    <w:rsid w:val="00975163"/>
    <w:rsid w:val="009759C1"/>
    <w:rsid w:val="00975A44"/>
    <w:rsid w:val="009760D1"/>
    <w:rsid w:val="00976C1C"/>
    <w:rsid w:val="00977441"/>
    <w:rsid w:val="0097754C"/>
    <w:rsid w:val="00977A07"/>
    <w:rsid w:val="009840F9"/>
    <w:rsid w:val="0098453A"/>
    <w:rsid w:val="00984661"/>
    <w:rsid w:val="00984B8B"/>
    <w:rsid w:val="00985582"/>
    <w:rsid w:val="009855ED"/>
    <w:rsid w:val="0098658D"/>
    <w:rsid w:val="00986968"/>
    <w:rsid w:val="00986CE8"/>
    <w:rsid w:val="00986F95"/>
    <w:rsid w:val="009876BA"/>
    <w:rsid w:val="0098785C"/>
    <w:rsid w:val="00987F9D"/>
    <w:rsid w:val="00990CFB"/>
    <w:rsid w:val="00990D30"/>
    <w:rsid w:val="009921AB"/>
    <w:rsid w:val="0099256A"/>
    <w:rsid w:val="00993310"/>
    <w:rsid w:val="00993F80"/>
    <w:rsid w:val="0099506A"/>
    <w:rsid w:val="009954C5"/>
    <w:rsid w:val="00995628"/>
    <w:rsid w:val="00996063"/>
    <w:rsid w:val="0099612E"/>
    <w:rsid w:val="00996B0F"/>
    <w:rsid w:val="0099753A"/>
    <w:rsid w:val="00997A44"/>
    <w:rsid w:val="009A0034"/>
    <w:rsid w:val="009A128C"/>
    <w:rsid w:val="009A1494"/>
    <w:rsid w:val="009A15A6"/>
    <w:rsid w:val="009A2C61"/>
    <w:rsid w:val="009A2E63"/>
    <w:rsid w:val="009A329C"/>
    <w:rsid w:val="009A34A8"/>
    <w:rsid w:val="009A350E"/>
    <w:rsid w:val="009A4314"/>
    <w:rsid w:val="009A48B7"/>
    <w:rsid w:val="009A4D43"/>
    <w:rsid w:val="009A4FDD"/>
    <w:rsid w:val="009A51B5"/>
    <w:rsid w:val="009A5425"/>
    <w:rsid w:val="009A5550"/>
    <w:rsid w:val="009A580A"/>
    <w:rsid w:val="009A5CD0"/>
    <w:rsid w:val="009A7C75"/>
    <w:rsid w:val="009B00B0"/>
    <w:rsid w:val="009B0204"/>
    <w:rsid w:val="009B22F6"/>
    <w:rsid w:val="009B2E9C"/>
    <w:rsid w:val="009B3035"/>
    <w:rsid w:val="009B32A1"/>
    <w:rsid w:val="009B3570"/>
    <w:rsid w:val="009B3A2F"/>
    <w:rsid w:val="009B52CA"/>
    <w:rsid w:val="009B5919"/>
    <w:rsid w:val="009B605F"/>
    <w:rsid w:val="009B6137"/>
    <w:rsid w:val="009B6CD3"/>
    <w:rsid w:val="009C0573"/>
    <w:rsid w:val="009C0DEC"/>
    <w:rsid w:val="009C1275"/>
    <w:rsid w:val="009C212B"/>
    <w:rsid w:val="009C26EE"/>
    <w:rsid w:val="009C31F8"/>
    <w:rsid w:val="009C3608"/>
    <w:rsid w:val="009C3AFE"/>
    <w:rsid w:val="009C3CC6"/>
    <w:rsid w:val="009C5DCF"/>
    <w:rsid w:val="009C6955"/>
    <w:rsid w:val="009CCC67"/>
    <w:rsid w:val="009D06EC"/>
    <w:rsid w:val="009D11DF"/>
    <w:rsid w:val="009D17F8"/>
    <w:rsid w:val="009D188A"/>
    <w:rsid w:val="009D23C9"/>
    <w:rsid w:val="009D2B65"/>
    <w:rsid w:val="009D38DC"/>
    <w:rsid w:val="009D4939"/>
    <w:rsid w:val="009D57F5"/>
    <w:rsid w:val="009D5E97"/>
    <w:rsid w:val="009D74C2"/>
    <w:rsid w:val="009D7E02"/>
    <w:rsid w:val="009E073A"/>
    <w:rsid w:val="009E2355"/>
    <w:rsid w:val="009E2373"/>
    <w:rsid w:val="009E44C8"/>
    <w:rsid w:val="009E5213"/>
    <w:rsid w:val="009E533E"/>
    <w:rsid w:val="009E623C"/>
    <w:rsid w:val="009E6466"/>
    <w:rsid w:val="009E67EE"/>
    <w:rsid w:val="009E687C"/>
    <w:rsid w:val="009E7886"/>
    <w:rsid w:val="009E7DEA"/>
    <w:rsid w:val="009F052A"/>
    <w:rsid w:val="009F08E8"/>
    <w:rsid w:val="009F0CA6"/>
    <w:rsid w:val="009F2D6D"/>
    <w:rsid w:val="009F393D"/>
    <w:rsid w:val="009F6F71"/>
    <w:rsid w:val="009F6FF0"/>
    <w:rsid w:val="009F7532"/>
    <w:rsid w:val="00A000D0"/>
    <w:rsid w:val="00A0014E"/>
    <w:rsid w:val="00A0036F"/>
    <w:rsid w:val="00A00403"/>
    <w:rsid w:val="00A00D5C"/>
    <w:rsid w:val="00A02F29"/>
    <w:rsid w:val="00A03365"/>
    <w:rsid w:val="00A03C18"/>
    <w:rsid w:val="00A0439C"/>
    <w:rsid w:val="00A05456"/>
    <w:rsid w:val="00A064DC"/>
    <w:rsid w:val="00A102AB"/>
    <w:rsid w:val="00A10444"/>
    <w:rsid w:val="00A10C56"/>
    <w:rsid w:val="00A117A5"/>
    <w:rsid w:val="00A11828"/>
    <w:rsid w:val="00A11F67"/>
    <w:rsid w:val="00A1353F"/>
    <w:rsid w:val="00A13ACA"/>
    <w:rsid w:val="00A14636"/>
    <w:rsid w:val="00A16CAF"/>
    <w:rsid w:val="00A16EC4"/>
    <w:rsid w:val="00A2008F"/>
    <w:rsid w:val="00A20451"/>
    <w:rsid w:val="00A206E0"/>
    <w:rsid w:val="00A20824"/>
    <w:rsid w:val="00A20BEA"/>
    <w:rsid w:val="00A22261"/>
    <w:rsid w:val="00A22B8E"/>
    <w:rsid w:val="00A22CFF"/>
    <w:rsid w:val="00A23078"/>
    <w:rsid w:val="00A246A9"/>
    <w:rsid w:val="00A258E7"/>
    <w:rsid w:val="00A27058"/>
    <w:rsid w:val="00A2782C"/>
    <w:rsid w:val="00A30819"/>
    <w:rsid w:val="00A315F7"/>
    <w:rsid w:val="00A32A4A"/>
    <w:rsid w:val="00A32E5C"/>
    <w:rsid w:val="00A33672"/>
    <w:rsid w:val="00A3407E"/>
    <w:rsid w:val="00A34A24"/>
    <w:rsid w:val="00A34B5F"/>
    <w:rsid w:val="00A37577"/>
    <w:rsid w:val="00A40266"/>
    <w:rsid w:val="00A40726"/>
    <w:rsid w:val="00A40A77"/>
    <w:rsid w:val="00A40D88"/>
    <w:rsid w:val="00A410C2"/>
    <w:rsid w:val="00A42531"/>
    <w:rsid w:val="00A433D9"/>
    <w:rsid w:val="00A440AC"/>
    <w:rsid w:val="00A445EB"/>
    <w:rsid w:val="00A45BBE"/>
    <w:rsid w:val="00A45D60"/>
    <w:rsid w:val="00A4699B"/>
    <w:rsid w:val="00A47F8D"/>
    <w:rsid w:val="00A505F4"/>
    <w:rsid w:val="00A51BBE"/>
    <w:rsid w:val="00A51C43"/>
    <w:rsid w:val="00A538F4"/>
    <w:rsid w:val="00A542FD"/>
    <w:rsid w:val="00A5459F"/>
    <w:rsid w:val="00A5614E"/>
    <w:rsid w:val="00A56310"/>
    <w:rsid w:val="00A563ED"/>
    <w:rsid w:val="00A5657F"/>
    <w:rsid w:val="00A56C1D"/>
    <w:rsid w:val="00A56E42"/>
    <w:rsid w:val="00A57D73"/>
    <w:rsid w:val="00A57F40"/>
    <w:rsid w:val="00A60978"/>
    <w:rsid w:val="00A60C96"/>
    <w:rsid w:val="00A61D34"/>
    <w:rsid w:val="00A624D7"/>
    <w:rsid w:val="00A626FE"/>
    <w:rsid w:val="00A62DFA"/>
    <w:rsid w:val="00A639D1"/>
    <w:rsid w:val="00A63CAA"/>
    <w:rsid w:val="00A6404E"/>
    <w:rsid w:val="00A65424"/>
    <w:rsid w:val="00A66818"/>
    <w:rsid w:val="00A66DDE"/>
    <w:rsid w:val="00A67199"/>
    <w:rsid w:val="00A679DF"/>
    <w:rsid w:val="00A701F5"/>
    <w:rsid w:val="00A710FB"/>
    <w:rsid w:val="00A71900"/>
    <w:rsid w:val="00A71F42"/>
    <w:rsid w:val="00A72729"/>
    <w:rsid w:val="00A72FE0"/>
    <w:rsid w:val="00A74EB9"/>
    <w:rsid w:val="00A75033"/>
    <w:rsid w:val="00A7616E"/>
    <w:rsid w:val="00A76BE0"/>
    <w:rsid w:val="00A8055F"/>
    <w:rsid w:val="00A825A0"/>
    <w:rsid w:val="00A82854"/>
    <w:rsid w:val="00A82D9A"/>
    <w:rsid w:val="00A8426E"/>
    <w:rsid w:val="00A84599"/>
    <w:rsid w:val="00A86365"/>
    <w:rsid w:val="00A86B67"/>
    <w:rsid w:val="00A8707E"/>
    <w:rsid w:val="00A9060E"/>
    <w:rsid w:val="00A92464"/>
    <w:rsid w:val="00A92DD1"/>
    <w:rsid w:val="00A931B3"/>
    <w:rsid w:val="00A93450"/>
    <w:rsid w:val="00A93589"/>
    <w:rsid w:val="00A9420B"/>
    <w:rsid w:val="00A945FF"/>
    <w:rsid w:val="00A95164"/>
    <w:rsid w:val="00A954D8"/>
    <w:rsid w:val="00A95ED7"/>
    <w:rsid w:val="00A9617E"/>
    <w:rsid w:val="00A97618"/>
    <w:rsid w:val="00A97E0C"/>
    <w:rsid w:val="00AA0CDD"/>
    <w:rsid w:val="00AA178D"/>
    <w:rsid w:val="00AA1D92"/>
    <w:rsid w:val="00AA23BC"/>
    <w:rsid w:val="00AA2666"/>
    <w:rsid w:val="00AA287D"/>
    <w:rsid w:val="00AA3332"/>
    <w:rsid w:val="00AA3C6E"/>
    <w:rsid w:val="00AA534F"/>
    <w:rsid w:val="00AA68ED"/>
    <w:rsid w:val="00AB02B7"/>
    <w:rsid w:val="00AB26CF"/>
    <w:rsid w:val="00AB5242"/>
    <w:rsid w:val="00AB5AB8"/>
    <w:rsid w:val="00AB5CB4"/>
    <w:rsid w:val="00AB673F"/>
    <w:rsid w:val="00AB6C3E"/>
    <w:rsid w:val="00AB6FC5"/>
    <w:rsid w:val="00AB748A"/>
    <w:rsid w:val="00AB7C97"/>
    <w:rsid w:val="00AB7CB6"/>
    <w:rsid w:val="00AC16E7"/>
    <w:rsid w:val="00AC2191"/>
    <w:rsid w:val="00AC3E5D"/>
    <w:rsid w:val="00AC52D7"/>
    <w:rsid w:val="00AC5A83"/>
    <w:rsid w:val="00AC667F"/>
    <w:rsid w:val="00AC6791"/>
    <w:rsid w:val="00AC6C56"/>
    <w:rsid w:val="00AC6D10"/>
    <w:rsid w:val="00AC6F57"/>
    <w:rsid w:val="00AC7239"/>
    <w:rsid w:val="00AD0A79"/>
    <w:rsid w:val="00AD14CB"/>
    <w:rsid w:val="00AD1526"/>
    <w:rsid w:val="00AD1F55"/>
    <w:rsid w:val="00AD2234"/>
    <w:rsid w:val="00AD24F0"/>
    <w:rsid w:val="00AD2FD8"/>
    <w:rsid w:val="00AD4022"/>
    <w:rsid w:val="00AD47D4"/>
    <w:rsid w:val="00AD484D"/>
    <w:rsid w:val="00AD5DA2"/>
    <w:rsid w:val="00AD5E8E"/>
    <w:rsid w:val="00AD6266"/>
    <w:rsid w:val="00AE0342"/>
    <w:rsid w:val="00AE234E"/>
    <w:rsid w:val="00AE4A90"/>
    <w:rsid w:val="00AE5451"/>
    <w:rsid w:val="00AE6189"/>
    <w:rsid w:val="00AE6770"/>
    <w:rsid w:val="00AE6901"/>
    <w:rsid w:val="00AE6D80"/>
    <w:rsid w:val="00AE7EDA"/>
    <w:rsid w:val="00AF038D"/>
    <w:rsid w:val="00AF0986"/>
    <w:rsid w:val="00AF16C9"/>
    <w:rsid w:val="00AF1D06"/>
    <w:rsid w:val="00AF36F0"/>
    <w:rsid w:val="00AF3F7E"/>
    <w:rsid w:val="00AF4BB8"/>
    <w:rsid w:val="00AF4C55"/>
    <w:rsid w:val="00AF6494"/>
    <w:rsid w:val="00B001D6"/>
    <w:rsid w:val="00B02D70"/>
    <w:rsid w:val="00B03E4A"/>
    <w:rsid w:val="00B04D47"/>
    <w:rsid w:val="00B059EF"/>
    <w:rsid w:val="00B05CAF"/>
    <w:rsid w:val="00B062F9"/>
    <w:rsid w:val="00B064B5"/>
    <w:rsid w:val="00B07F25"/>
    <w:rsid w:val="00B07FD8"/>
    <w:rsid w:val="00B106FA"/>
    <w:rsid w:val="00B12E01"/>
    <w:rsid w:val="00B12E0B"/>
    <w:rsid w:val="00B1379C"/>
    <w:rsid w:val="00B13A7D"/>
    <w:rsid w:val="00B1496B"/>
    <w:rsid w:val="00B149F6"/>
    <w:rsid w:val="00B16BB5"/>
    <w:rsid w:val="00B1728A"/>
    <w:rsid w:val="00B200CB"/>
    <w:rsid w:val="00B20259"/>
    <w:rsid w:val="00B202AD"/>
    <w:rsid w:val="00B211E8"/>
    <w:rsid w:val="00B21554"/>
    <w:rsid w:val="00B21A7E"/>
    <w:rsid w:val="00B21FE4"/>
    <w:rsid w:val="00B22435"/>
    <w:rsid w:val="00B227A8"/>
    <w:rsid w:val="00B23156"/>
    <w:rsid w:val="00B23C33"/>
    <w:rsid w:val="00B24353"/>
    <w:rsid w:val="00B252AB"/>
    <w:rsid w:val="00B257F8"/>
    <w:rsid w:val="00B30106"/>
    <w:rsid w:val="00B3032F"/>
    <w:rsid w:val="00B3033C"/>
    <w:rsid w:val="00B31386"/>
    <w:rsid w:val="00B31674"/>
    <w:rsid w:val="00B31759"/>
    <w:rsid w:val="00B31DD6"/>
    <w:rsid w:val="00B3248B"/>
    <w:rsid w:val="00B34ECF"/>
    <w:rsid w:val="00B34F16"/>
    <w:rsid w:val="00B3524C"/>
    <w:rsid w:val="00B352A5"/>
    <w:rsid w:val="00B36502"/>
    <w:rsid w:val="00B36928"/>
    <w:rsid w:val="00B37425"/>
    <w:rsid w:val="00B37737"/>
    <w:rsid w:val="00B40AC3"/>
    <w:rsid w:val="00B40E34"/>
    <w:rsid w:val="00B41374"/>
    <w:rsid w:val="00B415A8"/>
    <w:rsid w:val="00B419DD"/>
    <w:rsid w:val="00B41C74"/>
    <w:rsid w:val="00B425BC"/>
    <w:rsid w:val="00B42E91"/>
    <w:rsid w:val="00B43DC8"/>
    <w:rsid w:val="00B4446B"/>
    <w:rsid w:val="00B45005"/>
    <w:rsid w:val="00B46A1C"/>
    <w:rsid w:val="00B46EF9"/>
    <w:rsid w:val="00B5001D"/>
    <w:rsid w:val="00B5070B"/>
    <w:rsid w:val="00B50908"/>
    <w:rsid w:val="00B52122"/>
    <w:rsid w:val="00B52125"/>
    <w:rsid w:val="00B52279"/>
    <w:rsid w:val="00B52632"/>
    <w:rsid w:val="00B53108"/>
    <w:rsid w:val="00B5358C"/>
    <w:rsid w:val="00B53FA3"/>
    <w:rsid w:val="00B540AA"/>
    <w:rsid w:val="00B54553"/>
    <w:rsid w:val="00B547D1"/>
    <w:rsid w:val="00B54C01"/>
    <w:rsid w:val="00B54F2B"/>
    <w:rsid w:val="00B55EDC"/>
    <w:rsid w:val="00B56C04"/>
    <w:rsid w:val="00B5704D"/>
    <w:rsid w:val="00B57546"/>
    <w:rsid w:val="00B57792"/>
    <w:rsid w:val="00B57CE7"/>
    <w:rsid w:val="00B61434"/>
    <w:rsid w:val="00B6163F"/>
    <w:rsid w:val="00B6222E"/>
    <w:rsid w:val="00B63025"/>
    <w:rsid w:val="00B6410C"/>
    <w:rsid w:val="00B65201"/>
    <w:rsid w:val="00B65490"/>
    <w:rsid w:val="00B66532"/>
    <w:rsid w:val="00B66567"/>
    <w:rsid w:val="00B701CB"/>
    <w:rsid w:val="00B7070F"/>
    <w:rsid w:val="00B70862"/>
    <w:rsid w:val="00B71750"/>
    <w:rsid w:val="00B74DC9"/>
    <w:rsid w:val="00B756C6"/>
    <w:rsid w:val="00B76A75"/>
    <w:rsid w:val="00B76BF5"/>
    <w:rsid w:val="00B76D29"/>
    <w:rsid w:val="00B77448"/>
    <w:rsid w:val="00B77542"/>
    <w:rsid w:val="00B80196"/>
    <w:rsid w:val="00B82155"/>
    <w:rsid w:val="00B8395E"/>
    <w:rsid w:val="00B85C14"/>
    <w:rsid w:val="00B86897"/>
    <w:rsid w:val="00B86F4D"/>
    <w:rsid w:val="00B870DD"/>
    <w:rsid w:val="00B87DB7"/>
    <w:rsid w:val="00B87F4C"/>
    <w:rsid w:val="00B9014F"/>
    <w:rsid w:val="00B90B17"/>
    <w:rsid w:val="00B91178"/>
    <w:rsid w:val="00B9149B"/>
    <w:rsid w:val="00B91970"/>
    <w:rsid w:val="00B93649"/>
    <w:rsid w:val="00B93B8B"/>
    <w:rsid w:val="00B93E0F"/>
    <w:rsid w:val="00B94140"/>
    <w:rsid w:val="00B95D9C"/>
    <w:rsid w:val="00B977F8"/>
    <w:rsid w:val="00BA06DF"/>
    <w:rsid w:val="00BA109B"/>
    <w:rsid w:val="00BA10DC"/>
    <w:rsid w:val="00BA13E1"/>
    <w:rsid w:val="00BA1F08"/>
    <w:rsid w:val="00BA333E"/>
    <w:rsid w:val="00BA516E"/>
    <w:rsid w:val="00BA5817"/>
    <w:rsid w:val="00BA58AD"/>
    <w:rsid w:val="00BA7734"/>
    <w:rsid w:val="00BB0255"/>
    <w:rsid w:val="00BB0EF5"/>
    <w:rsid w:val="00BB217E"/>
    <w:rsid w:val="00BB2B91"/>
    <w:rsid w:val="00BB2F15"/>
    <w:rsid w:val="00BB3B0D"/>
    <w:rsid w:val="00BB4101"/>
    <w:rsid w:val="00BB4B8C"/>
    <w:rsid w:val="00BB50EC"/>
    <w:rsid w:val="00BB58F7"/>
    <w:rsid w:val="00BB606F"/>
    <w:rsid w:val="00BB681C"/>
    <w:rsid w:val="00BB7058"/>
    <w:rsid w:val="00BB73C2"/>
    <w:rsid w:val="00BB76AA"/>
    <w:rsid w:val="00BB7A6F"/>
    <w:rsid w:val="00BC0095"/>
    <w:rsid w:val="00BC01F3"/>
    <w:rsid w:val="00BC10B7"/>
    <w:rsid w:val="00BC11E7"/>
    <w:rsid w:val="00BC1780"/>
    <w:rsid w:val="00BC1B25"/>
    <w:rsid w:val="00BC39B0"/>
    <w:rsid w:val="00BC47B4"/>
    <w:rsid w:val="00BC57C1"/>
    <w:rsid w:val="00BC7213"/>
    <w:rsid w:val="00BC7400"/>
    <w:rsid w:val="00BC7FB7"/>
    <w:rsid w:val="00BD0BD2"/>
    <w:rsid w:val="00BD1534"/>
    <w:rsid w:val="00BD2B94"/>
    <w:rsid w:val="00BD4AE5"/>
    <w:rsid w:val="00BD5ED2"/>
    <w:rsid w:val="00BD6E7C"/>
    <w:rsid w:val="00BD707A"/>
    <w:rsid w:val="00BD7235"/>
    <w:rsid w:val="00BD7DE1"/>
    <w:rsid w:val="00BD7F72"/>
    <w:rsid w:val="00BD7F87"/>
    <w:rsid w:val="00BE03CD"/>
    <w:rsid w:val="00BE1F8D"/>
    <w:rsid w:val="00BE1FF4"/>
    <w:rsid w:val="00BE3105"/>
    <w:rsid w:val="00BE321B"/>
    <w:rsid w:val="00BE3867"/>
    <w:rsid w:val="00BE4F73"/>
    <w:rsid w:val="00BE5896"/>
    <w:rsid w:val="00BE5C39"/>
    <w:rsid w:val="00BE6288"/>
    <w:rsid w:val="00BE650D"/>
    <w:rsid w:val="00BE75B8"/>
    <w:rsid w:val="00BF031F"/>
    <w:rsid w:val="00BF2073"/>
    <w:rsid w:val="00BF2EE5"/>
    <w:rsid w:val="00BF32A8"/>
    <w:rsid w:val="00BF35F3"/>
    <w:rsid w:val="00BF36A5"/>
    <w:rsid w:val="00BF4BC3"/>
    <w:rsid w:val="00BF5029"/>
    <w:rsid w:val="00BF532E"/>
    <w:rsid w:val="00BF5450"/>
    <w:rsid w:val="00BF7CA0"/>
    <w:rsid w:val="00BF7DB8"/>
    <w:rsid w:val="00C00B13"/>
    <w:rsid w:val="00C02B38"/>
    <w:rsid w:val="00C0348C"/>
    <w:rsid w:val="00C04031"/>
    <w:rsid w:val="00C04A9F"/>
    <w:rsid w:val="00C050FE"/>
    <w:rsid w:val="00C06B35"/>
    <w:rsid w:val="00C06C3C"/>
    <w:rsid w:val="00C10151"/>
    <w:rsid w:val="00C101F2"/>
    <w:rsid w:val="00C10CC2"/>
    <w:rsid w:val="00C113D1"/>
    <w:rsid w:val="00C118CD"/>
    <w:rsid w:val="00C11B85"/>
    <w:rsid w:val="00C12617"/>
    <w:rsid w:val="00C137B1"/>
    <w:rsid w:val="00C13AB4"/>
    <w:rsid w:val="00C1646B"/>
    <w:rsid w:val="00C167A1"/>
    <w:rsid w:val="00C20441"/>
    <w:rsid w:val="00C20747"/>
    <w:rsid w:val="00C21078"/>
    <w:rsid w:val="00C21D51"/>
    <w:rsid w:val="00C21FBC"/>
    <w:rsid w:val="00C222A5"/>
    <w:rsid w:val="00C23E8F"/>
    <w:rsid w:val="00C24B73"/>
    <w:rsid w:val="00C25790"/>
    <w:rsid w:val="00C27CE0"/>
    <w:rsid w:val="00C3453A"/>
    <w:rsid w:val="00C34A9B"/>
    <w:rsid w:val="00C34EBA"/>
    <w:rsid w:val="00C36C73"/>
    <w:rsid w:val="00C36EC7"/>
    <w:rsid w:val="00C3704D"/>
    <w:rsid w:val="00C37C76"/>
    <w:rsid w:val="00C40370"/>
    <w:rsid w:val="00C4060A"/>
    <w:rsid w:val="00C40643"/>
    <w:rsid w:val="00C40725"/>
    <w:rsid w:val="00C41B64"/>
    <w:rsid w:val="00C42127"/>
    <w:rsid w:val="00C42CC3"/>
    <w:rsid w:val="00C42DED"/>
    <w:rsid w:val="00C432E9"/>
    <w:rsid w:val="00C43D6F"/>
    <w:rsid w:val="00C44B28"/>
    <w:rsid w:val="00C4632B"/>
    <w:rsid w:val="00C463D2"/>
    <w:rsid w:val="00C478B1"/>
    <w:rsid w:val="00C47B1B"/>
    <w:rsid w:val="00C50110"/>
    <w:rsid w:val="00C50821"/>
    <w:rsid w:val="00C511AB"/>
    <w:rsid w:val="00C52DD4"/>
    <w:rsid w:val="00C52E5B"/>
    <w:rsid w:val="00C53E93"/>
    <w:rsid w:val="00C546E4"/>
    <w:rsid w:val="00C5596D"/>
    <w:rsid w:val="00C561F6"/>
    <w:rsid w:val="00C56399"/>
    <w:rsid w:val="00C569D9"/>
    <w:rsid w:val="00C574CC"/>
    <w:rsid w:val="00C607AE"/>
    <w:rsid w:val="00C60860"/>
    <w:rsid w:val="00C61CE8"/>
    <w:rsid w:val="00C6256E"/>
    <w:rsid w:val="00C6268F"/>
    <w:rsid w:val="00C62E0E"/>
    <w:rsid w:val="00C64E77"/>
    <w:rsid w:val="00C66F45"/>
    <w:rsid w:val="00C67E69"/>
    <w:rsid w:val="00C7078E"/>
    <w:rsid w:val="00C709C3"/>
    <w:rsid w:val="00C711BD"/>
    <w:rsid w:val="00C7123C"/>
    <w:rsid w:val="00C71A04"/>
    <w:rsid w:val="00C71D53"/>
    <w:rsid w:val="00C7308C"/>
    <w:rsid w:val="00C734A2"/>
    <w:rsid w:val="00C73F3F"/>
    <w:rsid w:val="00C74507"/>
    <w:rsid w:val="00C754FF"/>
    <w:rsid w:val="00C75AAD"/>
    <w:rsid w:val="00C76447"/>
    <w:rsid w:val="00C778D4"/>
    <w:rsid w:val="00C801F5"/>
    <w:rsid w:val="00C810C7"/>
    <w:rsid w:val="00C81D09"/>
    <w:rsid w:val="00C82538"/>
    <w:rsid w:val="00C83260"/>
    <w:rsid w:val="00C839D2"/>
    <w:rsid w:val="00C84A34"/>
    <w:rsid w:val="00C86249"/>
    <w:rsid w:val="00C90095"/>
    <w:rsid w:val="00C92959"/>
    <w:rsid w:val="00C9498F"/>
    <w:rsid w:val="00C95D84"/>
    <w:rsid w:val="00C9620F"/>
    <w:rsid w:val="00C96AA2"/>
    <w:rsid w:val="00C97B2D"/>
    <w:rsid w:val="00CA18E8"/>
    <w:rsid w:val="00CA345E"/>
    <w:rsid w:val="00CA3A15"/>
    <w:rsid w:val="00CA49A8"/>
    <w:rsid w:val="00CA4DC2"/>
    <w:rsid w:val="00CA57AA"/>
    <w:rsid w:val="00CA5A70"/>
    <w:rsid w:val="00CA6E7C"/>
    <w:rsid w:val="00CA7704"/>
    <w:rsid w:val="00CA7D79"/>
    <w:rsid w:val="00CB04D9"/>
    <w:rsid w:val="00CB0821"/>
    <w:rsid w:val="00CB1158"/>
    <w:rsid w:val="00CB1AB7"/>
    <w:rsid w:val="00CB2124"/>
    <w:rsid w:val="00CB3278"/>
    <w:rsid w:val="00CB3B15"/>
    <w:rsid w:val="00CB4480"/>
    <w:rsid w:val="00CB4EE3"/>
    <w:rsid w:val="00CB4F0B"/>
    <w:rsid w:val="00CB6234"/>
    <w:rsid w:val="00CB67B2"/>
    <w:rsid w:val="00CB70E6"/>
    <w:rsid w:val="00CB7644"/>
    <w:rsid w:val="00CB7681"/>
    <w:rsid w:val="00CBA620"/>
    <w:rsid w:val="00CC181E"/>
    <w:rsid w:val="00CC1A65"/>
    <w:rsid w:val="00CC23F4"/>
    <w:rsid w:val="00CC2596"/>
    <w:rsid w:val="00CC2AA3"/>
    <w:rsid w:val="00CC2FBC"/>
    <w:rsid w:val="00CC3681"/>
    <w:rsid w:val="00CC3E67"/>
    <w:rsid w:val="00CC4269"/>
    <w:rsid w:val="00CC4425"/>
    <w:rsid w:val="00CC5B45"/>
    <w:rsid w:val="00CC66BF"/>
    <w:rsid w:val="00CC6E9B"/>
    <w:rsid w:val="00CC787F"/>
    <w:rsid w:val="00CD0086"/>
    <w:rsid w:val="00CD0839"/>
    <w:rsid w:val="00CD0A6B"/>
    <w:rsid w:val="00CD11F5"/>
    <w:rsid w:val="00CD15A8"/>
    <w:rsid w:val="00CD1955"/>
    <w:rsid w:val="00CD1959"/>
    <w:rsid w:val="00CD2A0E"/>
    <w:rsid w:val="00CD2BE8"/>
    <w:rsid w:val="00CD3C51"/>
    <w:rsid w:val="00CD57E0"/>
    <w:rsid w:val="00CD7A9B"/>
    <w:rsid w:val="00CD7EEF"/>
    <w:rsid w:val="00CE0629"/>
    <w:rsid w:val="00CE3D83"/>
    <w:rsid w:val="00CE512E"/>
    <w:rsid w:val="00CE7593"/>
    <w:rsid w:val="00CE7D65"/>
    <w:rsid w:val="00CF1041"/>
    <w:rsid w:val="00CF20F4"/>
    <w:rsid w:val="00CF479E"/>
    <w:rsid w:val="00CF5A64"/>
    <w:rsid w:val="00CF5AC1"/>
    <w:rsid w:val="00CF6279"/>
    <w:rsid w:val="00D002C4"/>
    <w:rsid w:val="00D003F2"/>
    <w:rsid w:val="00D00B8D"/>
    <w:rsid w:val="00D00CE8"/>
    <w:rsid w:val="00D012EF"/>
    <w:rsid w:val="00D0292C"/>
    <w:rsid w:val="00D02AC4"/>
    <w:rsid w:val="00D03697"/>
    <w:rsid w:val="00D0441A"/>
    <w:rsid w:val="00D055C7"/>
    <w:rsid w:val="00D05603"/>
    <w:rsid w:val="00D05628"/>
    <w:rsid w:val="00D06399"/>
    <w:rsid w:val="00D06AE3"/>
    <w:rsid w:val="00D11AF0"/>
    <w:rsid w:val="00D12083"/>
    <w:rsid w:val="00D12377"/>
    <w:rsid w:val="00D1343D"/>
    <w:rsid w:val="00D135AD"/>
    <w:rsid w:val="00D13A3F"/>
    <w:rsid w:val="00D144A2"/>
    <w:rsid w:val="00D14881"/>
    <w:rsid w:val="00D15053"/>
    <w:rsid w:val="00D150EE"/>
    <w:rsid w:val="00D16540"/>
    <w:rsid w:val="00D17EC5"/>
    <w:rsid w:val="00D17F5F"/>
    <w:rsid w:val="00D216FE"/>
    <w:rsid w:val="00D22AC5"/>
    <w:rsid w:val="00D24725"/>
    <w:rsid w:val="00D24BC0"/>
    <w:rsid w:val="00D26641"/>
    <w:rsid w:val="00D26660"/>
    <w:rsid w:val="00D27A04"/>
    <w:rsid w:val="00D30045"/>
    <w:rsid w:val="00D32747"/>
    <w:rsid w:val="00D329FB"/>
    <w:rsid w:val="00D33A0F"/>
    <w:rsid w:val="00D34A35"/>
    <w:rsid w:val="00D34E20"/>
    <w:rsid w:val="00D359D3"/>
    <w:rsid w:val="00D36211"/>
    <w:rsid w:val="00D3657F"/>
    <w:rsid w:val="00D36E9E"/>
    <w:rsid w:val="00D3724A"/>
    <w:rsid w:val="00D375D8"/>
    <w:rsid w:val="00D406A8"/>
    <w:rsid w:val="00D40D9F"/>
    <w:rsid w:val="00D41BCD"/>
    <w:rsid w:val="00D41EBF"/>
    <w:rsid w:val="00D422CF"/>
    <w:rsid w:val="00D428B0"/>
    <w:rsid w:val="00D42AF9"/>
    <w:rsid w:val="00D43387"/>
    <w:rsid w:val="00D438AC"/>
    <w:rsid w:val="00D44E94"/>
    <w:rsid w:val="00D45B91"/>
    <w:rsid w:val="00D45EEE"/>
    <w:rsid w:val="00D46A8D"/>
    <w:rsid w:val="00D474F7"/>
    <w:rsid w:val="00D4753B"/>
    <w:rsid w:val="00D503CE"/>
    <w:rsid w:val="00D5159F"/>
    <w:rsid w:val="00D523AC"/>
    <w:rsid w:val="00D5396F"/>
    <w:rsid w:val="00D54119"/>
    <w:rsid w:val="00D5421A"/>
    <w:rsid w:val="00D54957"/>
    <w:rsid w:val="00D54F29"/>
    <w:rsid w:val="00D555A7"/>
    <w:rsid w:val="00D56965"/>
    <w:rsid w:val="00D56F27"/>
    <w:rsid w:val="00D5754D"/>
    <w:rsid w:val="00D57929"/>
    <w:rsid w:val="00D57A01"/>
    <w:rsid w:val="00D60F88"/>
    <w:rsid w:val="00D616B6"/>
    <w:rsid w:val="00D62998"/>
    <w:rsid w:val="00D629DD"/>
    <w:rsid w:val="00D62D67"/>
    <w:rsid w:val="00D6327C"/>
    <w:rsid w:val="00D6491D"/>
    <w:rsid w:val="00D64A7D"/>
    <w:rsid w:val="00D64EA2"/>
    <w:rsid w:val="00D65DE2"/>
    <w:rsid w:val="00D664AB"/>
    <w:rsid w:val="00D6683B"/>
    <w:rsid w:val="00D70911"/>
    <w:rsid w:val="00D70D72"/>
    <w:rsid w:val="00D71329"/>
    <w:rsid w:val="00D7168E"/>
    <w:rsid w:val="00D71F0C"/>
    <w:rsid w:val="00D73C49"/>
    <w:rsid w:val="00D73ED3"/>
    <w:rsid w:val="00D73F4C"/>
    <w:rsid w:val="00D75140"/>
    <w:rsid w:val="00D752F4"/>
    <w:rsid w:val="00D75FB0"/>
    <w:rsid w:val="00D76225"/>
    <w:rsid w:val="00D76691"/>
    <w:rsid w:val="00D76791"/>
    <w:rsid w:val="00D77719"/>
    <w:rsid w:val="00D805CC"/>
    <w:rsid w:val="00D807DF"/>
    <w:rsid w:val="00D80B1F"/>
    <w:rsid w:val="00D80C34"/>
    <w:rsid w:val="00D80E1E"/>
    <w:rsid w:val="00D810FB"/>
    <w:rsid w:val="00D81FE1"/>
    <w:rsid w:val="00D832F7"/>
    <w:rsid w:val="00D836B6"/>
    <w:rsid w:val="00D837FE"/>
    <w:rsid w:val="00D83E1A"/>
    <w:rsid w:val="00D83EE5"/>
    <w:rsid w:val="00D845A5"/>
    <w:rsid w:val="00D856A1"/>
    <w:rsid w:val="00D878CF"/>
    <w:rsid w:val="00D87EEE"/>
    <w:rsid w:val="00D905A1"/>
    <w:rsid w:val="00D91BEB"/>
    <w:rsid w:val="00D9208C"/>
    <w:rsid w:val="00D92411"/>
    <w:rsid w:val="00D94BFD"/>
    <w:rsid w:val="00D961DB"/>
    <w:rsid w:val="00DA0CBD"/>
    <w:rsid w:val="00DA0F5B"/>
    <w:rsid w:val="00DA15EC"/>
    <w:rsid w:val="00DA3F0E"/>
    <w:rsid w:val="00DA5291"/>
    <w:rsid w:val="00DA7062"/>
    <w:rsid w:val="00DA7101"/>
    <w:rsid w:val="00DB013E"/>
    <w:rsid w:val="00DB1199"/>
    <w:rsid w:val="00DB19FF"/>
    <w:rsid w:val="00DB2057"/>
    <w:rsid w:val="00DB3554"/>
    <w:rsid w:val="00DB3666"/>
    <w:rsid w:val="00DB488F"/>
    <w:rsid w:val="00DB68A6"/>
    <w:rsid w:val="00DB6A87"/>
    <w:rsid w:val="00DB7134"/>
    <w:rsid w:val="00DC0A72"/>
    <w:rsid w:val="00DC0AF3"/>
    <w:rsid w:val="00DC0D52"/>
    <w:rsid w:val="00DC1EC5"/>
    <w:rsid w:val="00DC206D"/>
    <w:rsid w:val="00DC2312"/>
    <w:rsid w:val="00DC2A22"/>
    <w:rsid w:val="00DC3DC2"/>
    <w:rsid w:val="00DC43C0"/>
    <w:rsid w:val="00DC53B5"/>
    <w:rsid w:val="00DC5DB6"/>
    <w:rsid w:val="00DC5E4B"/>
    <w:rsid w:val="00DC79F2"/>
    <w:rsid w:val="00DC7DD7"/>
    <w:rsid w:val="00DD1712"/>
    <w:rsid w:val="00DD1814"/>
    <w:rsid w:val="00DD1B64"/>
    <w:rsid w:val="00DD20AC"/>
    <w:rsid w:val="00DD2CA0"/>
    <w:rsid w:val="00DD3051"/>
    <w:rsid w:val="00DD3F51"/>
    <w:rsid w:val="00DD53D5"/>
    <w:rsid w:val="00DD57CD"/>
    <w:rsid w:val="00DD6F2D"/>
    <w:rsid w:val="00DD7111"/>
    <w:rsid w:val="00DD7876"/>
    <w:rsid w:val="00DD7C7D"/>
    <w:rsid w:val="00DD7FF8"/>
    <w:rsid w:val="00DE07E5"/>
    <w:rsid w:val="00DE0C56"/>
    <w:rsid w:val="00DE12E2"/>
    <w:rsid w:val="00DE137B"/>
    <w:rsid w:val="00DE3981"/>
    <w:rsid w:val="00DE3A95"/>
    <w:rsid w:val="00DE49A7"/>
    <w:rsid w:val="00DE5DD7"/>
    <w:rsid w:val="00DE606E"/>
    <w:rsid w:val="00DE7EAE"/>
    <w:rsid w:val="00DF0A51"/>
    <w:rsid w:val="00DF1A93"/>
    <w:rsid w:val="00DF4154"/>
    <w:rsid w:val="00DF4728"/>
    <w:rsid w:val="00DF556A"/>
    <w:rsid w:val="00DF74E4"/>
    <w:rsid w:val="00DF7A90"/>
    <w:rsid w:val="00E008FD"/>
    <w:rsid w:val="00E02356"/>
    <w:rsid w:val="00E02385"/>
    <w:rsid w:val="00E02735"/>
    <w:rsid w:val="00E03A01"/>
    <w:rsid w:val="00E05A46"/>
    <w:rsid w:val="00E0662B"/>
    <w:rsid w:val="00E06A37"/>
    <w:rsid w:val="00E07C40"/>
    <w:rsid w:val="00E07CE1"/>
    <w:rsid w:val="00E10AB7"/>
    <w:rsid w:val="00E11FFB"/>
    <w:rsid w:val="00E124E7"/>
    <w:rsid w:val="00E13366"/>
    <w:rsid w:val="00E13E77"/>
    <w:rsid w:val="00E16912"/>
    <w:rsid w:val="00E17BA5"/>
    <w:rsid w:val="00E20A2C"/>
    <w:rsid w:val="00E218ED"/>
    <w:rsid w:val="00E22008"/>
    <w:rsid w:val="00E22986"/>
    <w:rsid w:val="00E230F2"/>
    <w:rsid w:val="00E23A3D"/>
    <w:rsid w:val="00E24A82"/>
    <w:rsid w:val="00E25900"/>
    <w:rsid w:val="00E25CDE"/>
    <w:rsid w:val="00E26C60"/>
    <w:rsid w:val="00E27687"/>
    <w:rsid w:val="00E2786C"/>
    <w:rsid w:val="00E3000A"/>
    <w:rsid w:val="00E307B8"/>
    <w:rsid w:val="00E3080E"/>
    <w:rsid w:val="00E31124"/>
    <w:rsid w:val="00E319AE"/>
    <w:rsid w:val="00E31DA3"/>
    <w:rsid w:val="00E32590"/>
    <w:rsid w:val="00E32622"/>
    <w:rsid w:val="00E340E9"/>
    <w:rsid w:val="00E34BEA"/>
    <w:rsid w:val="00E35B49"/>
    <w:rsid w:val="00E36807"/>
    <w:rsid w:val="00E36C33"/>
    <w:rsid w:val="00E36E67"/>
    <w:rsid w:val="00E40383"/>
    <w:rsid w:val="00E406E1"/>
    <w:rsid w:val="00E40878"/>
    <w:rsid w:val="00E42373"/>
    <w:rsid w:val="00E42DF8"/>
    <w:rsid w:val="00E445DB"/>
    <w:rsid w:val="00E4650B"/>
    <w:rsid w:val="00E46E9F"/>
    <w:rsid w:val="00E51888"/>
    <w:rsid w:val="00E520C2"/>
    <w:rsid w:val="00E5433C"/>
    <w:rsid w:val="00E55149"/>
    <w:rsid w:val="00E56746"/>
    <w:rsid w:val="00E57796"/>
    <w:rsid w:val="00E57C06"/>
    <w:rsid w:val="00E6074E"/>
    <w:rsid w:val="00E60AAA"/>
    <w:rsid w:val="00E61EB6"/>
    <w:rsid w:val="00E63BA1"/>
    <w:rsid w:val="00E64075"/>
    <w:rsid w:val="00E641A5"/>
    <w:rsid w:val="00E64ACF"/>
    <w:rsid w:val="00E66D2B"/>
    <w:rsid w:val="00E6774B"/>
    <w:rsid w:val="00E710A9"/>
    <w:rsid w:val="00E723E6"/>
    <w:rsid w:val="00E74DFD"/>
    <w:rsid w:val="00E75224"/>
    <w:rsid w:val="00E75268"/>
    <w:rsid w:val="00E7578C"/>
    <w:rsid w:val="00E75FFE"/>
    <w:rsid w:val="00E7645F"/>
    <w:rsid w:val="00E767E1"/>
    <w:rsid w:val="00E81289"/>
    <w:rsid w:val="00E81454"/>
    <w:rsid w:val="00E81FC9"/>
    <w:rsid w:val="00E821AC"/>
    <w:rsid w:val="00E83120"/>
    <w:rsid w:val="00E8562D"/>
    <w:rsid w:val="00E85C84"/>
    <w:rsid w:val="00E8778E"/>
    <w:rsid w:val="00E90907"/>
    <w:rsid w:val="00E90E68"/>
    <w:rsid w:val="00E911A3"/>
    <w:rsid w:val="00E9156E"/>
    <w:rsid w:val="00E91635"/>
    <w:rsid w:val="00E91799"/>
    <w:rsid w:val="00E925E1"/>
    <w:rsid w:val="00E92ED6"/>
    <w:rsid w:val="00E93104"/>
    <w:rsid w:val="00E93C27"/>
    <w:rsid w:val="00E93D99"/>
    <w:rsid w:val="00E93EF7"/>
    <w:rsid w:val="00E94B34"/>
    <w:rsid w:val="00E9569C"/>
    <w:rsid w:val="00E97C19"/>
    <w:rsid w:val="00EA18E3"/>
    <w:rsid w:val="00EA18F6"/>
    <w:rsid w:val="00EA195A"/>
    <w:rsid w:val="00EA2C35"/>
    <w:rsid w:val="00EA35A0"/>
    <w:rsid w:val="00EA611A"/>
    <w:rsid w:val="00EA64A7"/>
    <w:rsid w:val="00EA7DC4"/>
    <w:rsid w:val="00EB037D"/>
    <w:rsid w:val="00EB1520"/>
    <w:rsid w:val="00EB19CF"/>
    <w:rsid w:val="00EB2720"/>
    <w:rsid w:val="00EB32D9"/>
    <w:rsid w:val="00EB33C6"/>
    <w:rsid w:val="00EB3BE1"/>
    <w:rsid w:val="00EB3E92"/>
    <w:rsid w:val="00EB437D"/>
    <w:rsid w:val="00EB441D"/>
    <w:rsid w:val="00EB4F10"/>
    <w:rsid w:val="00EB5C1A"/>
    <w:rsid w:val="00EB5F22"/>
    <w:rsid w:val="00EB620A"/>
    <w:rsid w:val="00EB70C8"/>
    <w:rsid w:val="00EC011B"/>
    <w:rsid w:val="00EC0EFE"/>
    <w:rsid w:val="00EC1ED0"/>
    <w:rsid w:val="00EC2634"/>
    <w:rsid w:val="00EC42ED"/>
    <w:rsid w:val="00EC4439"/>
    <w:rsid w:val="00EC487F"/>
    <w:rsid w:val="00EC4C79"/>
    <w:rsid w:val="00EC4CCA"/>
    <w:rsid w:val="00EC5139"/>
    <w:rsid w:val="00EC5A74"/>
    <w:rsid w:val="00EC5F77"/>
    <w:rsid w:val="00EC6CCF"/>
    <w:rsid w:val="00EC6CDD"/>
    <w:rsid w:val="00EC79B2"/>
    <w:rsid w:val="00ECC13D"/>
    <w:rsid w:val="00ED195F"/>
    <w:rsid w:val="00ED36A0"/>
    <w:rsid w:val="00ED3BA1"/>
    <w:rsid w:val="00ED40D2"/>
    <w:rsid w:val="00ED455F"/>
    <w:rsid w:val="00ED4D5B"/>
    <w:rsid w:val="00ED56A2"/>
    <w:rsid w:val="00ED5818"/>
    <w:rsid w:val="00ED6A73"/>
    <w:rsid w:val="00ED7C26"/>
    <w:rsid w:val="00ED7F96"/>
    <w:rsid w:val="00EE1FB2"/>
    <w:rsid w:val="00EE2918"/>
    <w:rsid w:val="00EE333C"/>
    <w:rsid w:val="00EE56FD"/>
    <w:rsid w:val="00EE694E"/>
    <w:rsid w:val="00EE75CB"/>
    <w:rsid w:val="00EF0201"/>
    <w:rsid w:val="00EF1504"/>
    <w:rsid w:val="00EF26CD"/>
    <w:rsid w:val="00EF2FDA"/>
    <w:rsid w:val="00EF33D2"/>
    <w:rsid w:val="00EF3D8C"/>
    <w:rsid w:val="00EF413C"/>
    <w:rsid w:val="00EF4A6C"/>
    <w:rsid w:val="00EF504E"/>
    <w:rsid w:val="00EF5AEF"/>
    <w:rsid w:val="00EF68A5"/>
    <w:rsid w:val="00EF6A41"/>
    <w:rsid w:val="00EF7C95"/>
    <w:rsid w:val="00EF7D2A"/>
    <w:rsid w:val="00F00A88"/>
    <w:rsid w:val="00F01150"/>
    <w:rsid w:val="00F01E0E"/>
    <w:rsid w:val="00F02752"/>
    <w:rsid w:val="00F03183"/>
    <w:rsid w:val="00F05E76"/>
    <w:rsid w:val="00F07411"/>
    <w:rsid w:val="00F07421"/>
    <w:rsid w:val="00F07E2E"/>
    <w:rsid w:val="00F11446"/>
    <w:rsid w:val="00F119CF"/>
    <w:rsid w:val="00F11A5C"/>
    <w:rsid w:val="00F136DA"/>
    <w:rsid w:val="00F13F10"/>
    <w:rsid w:val="00F1481E"/>
    <w:rsid w:val="00F14D7B"/>
    <w:rsid w:val="00F201BF"/>
    <w:rsid w:val="00F20D91"/>
    <w:rsid w:val="00F21070"/>
    <w:rsid w:val="00F21084"/>
    <w:rsid w:val="00F22168"/>
    <w:rsid w:val="00F22F48"/>
    <w:rsid w:val="00F23AB1"/>
    <w:rsid w:val="00F2434E"/>
    <w:rsid w:val="00F243F3"/>
    <w:rsid w:val="00F25479"/>
    <w:rsid w:val="00F25DD3"/>
    <w:rsid w:val="00F2647A"/>
    <w:rsid w:val="00F27861"/>
    <w:rsid w:val="00F278B4"/>
    <w:rsid w:val="00F279F5"/>
    <w:rsid w:val="00F27D9F"/>
    <w:rsid w:val="00F30DDA"/>
    <w:rsid w:val="00F3179F"/>
    <w:rsid w:val="00F31E0C"/>
    <w:rsid w:val="00F324C1"/>
    <w:rsid w:val="00F3283D"/>
    <w:rsid w:val="00F32DCB"/>
    <w:rsid w:val="00F331D0"/>
    <w:rsid w:val="00F335A6"/>
    <w:rsid w:val="00F34E30"/>
    <w:rsid w:val="00F35C40"/>
    <w:rsid w:val="00F366CE"/>
    <w:rsid w:val="00F376CB"/>
    <w:rsid w:val="00F408A3"/>
    <w:rsid w:val="00F40E37"/>
    <w:rsid w:val="00F420A8"/>
    <w:rsid w:val="00F422CF"/>
    <w:rsid w:val="00F42BD7"/>
    <w:rsid w:val="00F42EEE"/>
    <w:rsid w:val="00F43C64"/>
    <w:rsid w:val="00F44823"/>
    <w:rsid w:val="00F44B0A"/>
    <w:rsid w:val="00F45EB7"/>
    <w:rsid w:val="00F46190"/>
    <w:rsid w:val="00F4619A"/>
    <w:rsid w:val="00F461E9"/>
    <w:rsid w:val="00F4720B"/>
    <w:rsid w:val="00F47B3F"/>
    <w:rsid w:val="00F47C62"/>
    <w:rsid w:val="00F47EE3"/>
    <w:rsid w:val="00F50B2A"/>
    <w:rsid w:val="00F51946"/>
    <w:rsid w:val="00F521C5"/>
    <w:rsid w:val="00F5245A"/>
    <w:rsid w:val="00F53C1E"/>
    <w:rsid w:val="00F5422A"/>
    <w:rsid w:val="00F55281"/>
    <w:rsid w:val="00F56A73"/>
    <w:rsid w:val="00F570A5"/>
    <w:rsid w:val="00F5717A"/>
    <w:rsid w:val="00F572B6"/>
    <w:rsid w:val="00F60A52"/>
    <w:rsid w:val="00F60BFE"/>
    <w:rsid w:val="00F6143C"/>
    <w:rsid w:val="00F61DB5"/>
    <w:rsid w:val="00F62348"/>
    <w:rsid w:val="00F626DE"/>
    <w:rsid w:val="00F630FC"/>
    <w:rsid w:val="00F63DB6"/>
    <w:rsid w:val="00F65614"/>
    <w:rsid w:val="00F65ACA"/>
    <w:rsid w:val="00F66978"/>
    <w:rsid w:val="00F67881"/>
    <w:rsid w:val="00F7072A"/>
    <w:rsid w:val="00F70FA6"/>
    <w:rsid w:val="00F71199"/>
    <w:rsid w:val="00F728F2"/>
    <w:rsid w:val="00F73A5A"/>
    <w:rsid w:val="00F73E7B"/>
    <w:rsid w:val="00F77B13"/>
    <w:rsid w:val="00F827A5"/>
    <w:rsid w:val="00F828EE"/>
    <w:rsid w:val="00F829E1"/>
    <w:rsid w:val="00F82C02"/>
    <w:rsid w:val="00F83A90"/>
    <w:rsid w:val="00F84094"/>
    <w:rsid w:val="00F84AEA"/>
    <w:rsid w:val="00F84BDE"/>
    <w:rsid w:val="00F85ECB"/>
    <w:rsid w:val="00F87AFB"/>
    <w:rsid w:val="00F90288"/>
    <w:rsid w:val="00F90B1C"/>
    <w:rsid w:val="00F90D61"/>
    <w:rsid w:val="00F90E50"/>
    <w:rsid w:val="00F90EE9"/>
    <w:rsid w:val="00F91AA7"/>
    <w:rsid w:val="00F91EF9"/>
    <w:rsid w:val="00F92056"/>
    <w:rsid w:val="00F938A7"/>
    <w:rsid w:val="00F9542E"/>
    <w:rsid w:val="00F961AC"/>
    <w:rsid w:val="00F974C7"/>
    <w:rsid w:val="00F97A00"/>
    <w:rsid w:val="00F97BFB"/>
    <w:rsid w:val="00FA0E64"/>
    <w:rsid w:val="00FA145F"/>
    <w:rsid w:val="00FA3E17"/>
    <w:rsid w:val="00FA4610"/>
    <w:rsid w:val="00FA57B8"/>
    <w:rsid w:val="00FA7D82"/>
    <w:rsid w:val="00FB0030"/>
    <w:rsid w:val="00FB0135"/>
    <w:rsid w:val="00FB0B90"/>
    <w:rsid w:val="00FB0EAE"/>
    <w:rsid w:val="00FB29FC"/>
    <w:rsid w:val="00FB36A7"/>
    <w:rsid w:val="00FB49FE"/>
    <w:rsid w:val="00FB6459"/>
    <w:rsid w:val="00FB6A69"/>
    <w:rsid w:val="00FB7113"/>
    <w:rsid w:val="00FB780A"/>
    <w:rsid w:val="00FB7A47"/>
    <w:rsid w:val="00FC1E35"/>
    <w:rsid w:val="00FC20BB"/>
    <w:rsid w:val="00FC2B05"/>
    <w:rsid w:val="00FC2B8A"/>
    <w:rsid w:val="00FC3D27"/>
    <w:rsid w:val="00FC4B64"/>
    <w:rsid w:val="00FC5B1D"/>
    <w:rsid w:val="00FC705F"/>
    <w:rsid w:val="00FC7F2F"/>
    <w:rsid w:val="00FD0053"/>
    <w:rsid w:val="00FD05D5"/>
    <w:rsid w:val="00FD1365"/>
    <w:rsid w:val="00FD18D6"/>
    <w:rsid w:val="00FD3E8D"/>
    <w:rsid w:val="00FD3EE7"/>
    <w:rsid w:val="00FD441A"/>
    <w:rsid w:val="00FD5153"/>
    <w:rsid w:val="00FD5512"/>
    <w:rsid w:val="00FD644B"/>
    <w:rsid w:val="00FD64D4"/>
    <w:rsid w:val="00FD6A5B"/>
    <w:rsid w:val="00FE0089"/>
    <w:rsid w:val="00FE0531"/>
    <w:rsid w:val="00FE0A1D"/>
    <w:rsid w:val="00FE1B7E"/>
    <w:rsid w:val="00FE1FBF"/>
    <w:rsid w:val="00FE20F3"/>
    <w:rsid w:val="00FE212B"/>
    <w:rsid w:val="00FE325D"/>
    <w:rsid w:val="00FE57B5"/>
    <w:rsid w:val="00FE5CAA"/>
    <w:rsid w:val="00FE5CE6"/>
    <w:rsid w:val="00FF09BD"/>
    <w:rsid w:val="00FF0B43"/>
    <w:rsid w:val="00FF114B"/>
    <w:rsid w:val="00FF292A"/>
    <w:rsid w:val="00FF3156"/>
    <w:rsid w:val="00FF32D2"/>
    <w:rsid w:val="00FF4188"/>
    <w:rsid w:val="00FF4E92"/>
    <w:rsid w:val="00FF4F10"/>
    <w:rsid w:val="00FF54D2"/>
    <w:rsid w:val="00FF5730"/>
    <w:rsid w:val="00FF5C8F"/>
    <w:rsid w:val="00FF621E"/>
    <w:rsid w:val="00FF6226"/>
    <w:rsid w:val="00FF7CD8"/>
    <w:rsid w:val="012C73B4"/>
    <w:rsid w:val="015F10B6"/>
    <w:rsid w:val="0193219B"/>
    <w:rsid w:val="0196A40E"/>
    <w:rsid w:val="019CC04E"/>
    <w:rsid w:val="01F0D059"/>
    <w:rsid w:val="02070E4A"/>
    <w:rsid w:val="0217343E"/>
    <w:rsid w:val="021F8A3A"/>
    <w:rsid w:val="024CF61A"/>
    <w:rsid w:val="027DF187"/>
    <w:rsid w:val="028825F5"/>
    <w:rsid w:val="02963FA5"/>
    <w:rsid w:val="02BC3DCB"/>
    <w:rsid w:val="02C59CDF"/>
    <w:rsid w:val="02E16DA8"/>
    <w:rsid w:val="02E93EB8"/>
    <w:rsid w:val="030ACC5B"/>
    <w:rsid w:val="03180D6A"/>
    <w:rsid w:val="031D9B2A"/>
    <w:rsid w:val="032880A9"/>
    <w:rsid w:val="033365F6"/>
    <w:rsid w:val="0334D4A4"/>
    <w:rsid w:val="033A6D7E"/>
    <w:rsid w:val="033F102F"/>
    <w:rsid w:val="035C104C"/>
    <w:rsid w:val="0372C1FE"/>
    <w:rsid w:val="038C43AC"/>
    <w:rsid w:val="0398EF85"/>
    <w:rsid w:val="03A2BF20"/>
    <w:rsid w:val="03A5D66F"/>
    <w:rsid w:val="03B390B3"/>
    <w:rsid w:val="03BDD70D"/>
    <w:rsid w:val="03FADE44"/>
    <w:rsid w:val="040217F2"/>
    <w:rsid w:val="04123894"/>
    <w:rsid w:val="045CB506"/>
    <w:rsid w:val="047547C1"/>
    <w:rsid w:val="04893A2A"/>
    <w:rsid w:val="04E4CF73"/>
    <w:rsid w:val="04FF5B07"/>
    <w:rsid w:val="05030BCF"/>
    <w:rsid w:val="052416E8"/>
    <w:rsid w:val="053D1A65"/>
    <w:rsid w:val="053E3570"/>
    <w:rsid w:val="0561E316"/>
    <w:rsid w:val="056583AE"/>
    <w:rsid w:val="057EA320"/>
    <w:rsid w:val="05A2ECBB"/>
    <w:rsid w:val="05A423CA"/>
    <w:rsid w:val="05ECB190"/>
    <w:rsid w:val="05FDADDB"/>
    <w:rsid w:val="05FFE4D7"/>
    <w:rsid w:val="065CCA69"/>
    <w:rsid w:val="0666C33C"/>
    <w:rsid w:val="067CDBAF"/>
    <w:rsid w:val="069DDAA8"/>
    <w:rsid w:val="06D38A45"/>
    <w:rsid w:val="06DA7F6D"/>
    <w:rsid w:val="06E81034"/>
    <w:rsid w:val="06FB958B"/>
    <w:rsid w:val="06FC2A78"/>
    <w:rsid w:val="071521C3"/>
    <w:rsid w:val="07265C30"/>
    <w:rsid w:val="07881550"/>
    <w:rsid w:val="078A5A1B"/>
    <w:rsid w:val="07BC9E50"/>
    <w:rsid w:val="07D4E79E"/>
    <w:rsid w:val="07DFB0EA"/>
    <w:rsid w:val="07FA6F18"/>
    <w:rsid w:val="07FBF1CC"/>
    <w:rsid w:val="080A0450"/>
    <w:rsid w:val="08130292"/>
    <w:rsid w:val="08303B54"/>
    <w:rsid w:val="083A4A91"/>
    <w:rsid w:val="0854CC11"/>
    <w:rsid w:val="0863D714"/>
    <w:rsid w:val="08A80653"/>
    <w:rsid w:val="08CC4D01"/>
    <w:rsid w:val="08F00AF5"/>
    <w:rsid w:val="08F48925"/>
    <w:rsid w:val="09121A93"/>
    <w:rsid w:val="0933E4CF"/>
    <w:rsid w:val="09344976"/>
    <w:rsid w:val="09443FFC"/>
    <w:rsid w:val="0989F7CE"/>
    <w:rsid w:val="09C59E43"/>
    <w:rsid w:val="09C640E1"/>
    <w:rsid w:val="0A0302A2"/>
    <w:rsid w:val="0A11B465"/>
    <w:rsid w:val="0A33CB3A"/>
    <w:rsid w:val="0A528242"/>
    <w:rsid w:val="0A8BC803"/>
    <w:rsid w:val="0AA9CFB1"/>
    <w:rsid w:val="0B073D1F"/>
    <w:rsid w:val="0B0BDF8F"/>
    <w:rsid w:val="0B4772C5"/>
    <w:rsid w:val="0B73C64A"/>
    <w:rsid w:val="0B8C8BE7"/>
    <w:rsid w:val="0B94695B"/>
    <w:rsid w:val="0BBB0252"/>
    <w:rsid w:val="0BCAFBA4"/>
    <w:rsid w:val="0BCBA4E7"/>
    <w:rsid w:val="0BCC0433"/>
    <w:rsid w:val="0BCF9B9B"/>
    <w:rsid w:val="0BDFA715"/>
    <w:rsid w:val="0BE0332B"/>
    <w:rsid w:val="0BEA8ABA"/>
    <w:rsid w:val="0BF498F2"/>
    <w:rsid w:val="0C01B07C"/>
    <w:rsid w:val="0C025B7B"/>
    <w:rsid w:val="0C071B6F"/>
    <w:rsid w:val="0C6C7E46"/>
    <w:rsid w:val="0C6D86BA"/>
    <w:rsid w:val="0C98D1EB"/>
    <w:rsid w:val="0C9A2B9F"/>
    <w:rsid w:val="0CA3D1AA"/>
    <w:rsid w:val="0CD44816"/>
    <w:rsid w:val="0CFB170C"/>
    <w:rsid w:val="0D2CC17C"/>
    <w:rsid w:val="0D3222F8"/>
    <w:rsid w:val="0D3D04AC"/>
    <w:rsid w:val="0D93A5E0"/>
    <w:rsid w:val="0DB0280D"/>
    <w:rsid w:val="0DDF6A9F"/>
    <w:rsid w:val="0E342C36"/>
    <w:rsid w:val="0E599BD7"/>
    <w:rsid w:val="0E96E76D"/>
    <w:rsid w:val="0EAAD8E1"/>
    <w:rsid w:val="0EB2FAC8"/>
    <w:rsid w:val="0F04B96A"/>
    <w:rsid w:val="0F0BE9C8"/>
    <w:rsid w:val="0F1088DF"/>
    <w:rsid w:val="0F21FF50"/>
    <w:rsid w:val="0F3B86E5"/>
    <w:rsid w:val="0F53EE5B"/>
    <w:rsid w:val="0F8FFB00"/>
    <w:rsid w:val="0FC1F2A0"/>
    <w:rsid w:val="100703B1"/>
    <w:rsid w:val="104FD7D4"/>
    <w:rsid w:val="10751F0A"/>
    <w:rsid w:val="10A90F7D"/>
    <w:rsid w:val="10C97DBB"/>
    <w:rsid w:val="10E53A21"/>
    <w:rsid w:val="10E7DD1C"/>
    <w:rsid w:val="11035A4A"/>
    <w:rsid w:val="11313B2E"/>
    <w:rsid w:val="113DF632"/>
    <w:rsid w:val="1150E064"/>
    <w:rsid w:val="115238F4"/>
    <w:rsid w:val="1160539D"/>
    <w:rsid w:val="1185CA7C"/>
    <w:rsid w:val="11A4B9F1"/>
    <w:rsid w:val="11C1C8CD"/>
    <w:rsid w:val="11E2189E"/>
    <w:rsid w:val="1296FF16"/>
    <w:rsid w:val="12A15C26"/>
    <w:rsid w:val="13393539"/>
    <w:rsid w:val="133EA473"/>
    <w:rsid w:val="13734D99"/>
    <w:rsid w:val="13780214"/>
    <w:rsid w:val="139D70B2"/>
    <w:rsid w:val="139F069C"/>
    <w:rsid w:val="13B98FE7"/>
    <w:rsid w:val="13EB0386"/>
    <w:rsid w:val="142F6AE0"/>
    <w:rsid w:val="1437B38F"/>
    <w:rsid w:val="14895369"/>
    <w:rsid w:val="14CD72EC"/>
    <w:rsid w:val="14D4FE31"/>
    <w:rsid w:val="14EDF772"/>
    <w:rsid w:val="15074E82"/>
    <w:rsid w:val="152A8FC8"/>
    <w:rsid w:val="1549851B"/>
    <w:rsid w:val="15499F90"/>
    <w:rsid w:val="1550728A"/>
    <w:rsid w:val="155860DC"/>
    <w:rsid w:val="15667A61"/>
    <w:rsid w:val="156B53FD"/>
    <w:rsid w:val="156B56FD"/>
    <w:rsid w:val="156F2B59"/>
    <w:rsid w:val="15729DCC"/>
    <w:rsid w:val="1596254F"/>
    <w:rsid w:val="15F95601"/>
    <w:rsid w:val="15F9A1C0"/>
    <w:rsid w:val="16027850"/>
    <w:rsid w:val="1613A8CC"/>
    <w:rsid w:val="161986B1"/>
    <w:rsid w:val="1619ABB3"/>
    <w:rsid w:val="1624CB50"/>
    <w:rsid w:val="163222DB"/>
    <w:rsid w:val="16855D0E"/>
    <w:rsid w:val="169E314D"/>
    <w:rsid w:val="16C66029"/>
    <w:rsid w:val="16F0A337"/>
    <w:rsid w:val="1712F5BB"/>
    <w:rsid w:val="172781E3"/>
    <w:rsid w:val="1738F2D0"/>
    <w:rsid w:val="177FEC12"/>
    <w:rsid w:val="17A75C8F"/>
    <w:rsid w:val="18210054"/>
    <w:rsid w:val="182B0BBE"/>
    <w:rsid w:val="1834C01B"/>
    <w:rsid w:val="183A635D"/>
    <w:rsid w:val="183F1682"/>
    <w:rsid w:val="184B64BE"/>
    <w:rsid w:val="1852C333"/>
    <w:rsid w:val="186F9AF7"/>
    <w:rsid w:val="1889E03B"/>
    <w:rsid w:val="18B75495"/>
    <w:rsid w:val="18C0241D"/>
    <w:rsid w:val="18F4D067"/>
    <w:rsid w:val="194EE54B"/>
    <w:rsid w:val="19548F90"/>
    <w:rsid w:val="196908CA"/>
    <w:rsid w:val="1981FBF8"/>
    <w:rsid w:val="198C8148"/>
    <w:rsid w:val="19ABC919"/>
    <w:rsid w:val="19AD1CA9"/>
    <w:rsid w:val="19CAD699"/>
    <w:rsid w:val="1A7207EB"/>
    <w:rsid w:val="1A895475"/>
    <w:rsid w:val="1A95328D"/>
    <w:rsid w:val="1AAE15F5"/>
    <w:rsid w:val="1AEFBEBE"/>
    <w:rsid w:val="1AF586E6"/>
    <w:rsid w:val="1AF701E2"/>
    <w:rsid w:val="1B1A2827"/>
    <w:rsid w:val="1B2C06E6"/>
    <w:rsid w:val="1B46E939"/>
    <w:rsid w:val="1B6D4090"/>
    <w:rsid w:val="1B76EF7D"/>
    <w:rsid w:val="1B7FC414"/>
    <w:rsid w:val="1BA2F9FA"/>
    <w:rsid w:val="1BAAEBFD"/>
    <w:rsid w:val="1BDE7E9F"/>
    <w:rsid w:val="1BF0211E"/>
    <w:rsid w:val="1BF7C4DF"/>
    <w:rsid w:val="1BFB219F"/>
    <w:rsid w:val="1C495586"/>
    <w:rsid w:val="1C73310B"/>
    <w:rsid w:val="1C9EAEF0"/>
    <w:rsid w:val="1CB753F4"/>
    <w:rsid w:val="1CC05C86"/>
    <w:rsid w:val="1CDABD35"/>
    <w:rsid w:val="1CF03F6A"/>
    <w:rsid w:val="1D3D0739"/>
    <w:rsid w:val="1D57A268"/>
    <w:rsid w:val="1D9C49E2"/>
    <w:rsid w:val="1DA1A6B7"/>
    <w:rsid w:val="1DA83454"/>
    <w:rsid w:val="1E125801"/>
    <w:rsid w:val="1E1E1B70"/>
    <w:rsid w:val="1E4BBA28"/>
    <w:rsid w:val="1E906A4C"/>
    <w:rsid w:val="1E94B073"/>
    <w:rsid w:val="1EC3F7FF"/>
    <w:rsid w:val="1EC80497"/>
    <w:rsid w:val="1F21B645"/>
    <w:rsid w:val="1F2F65A1"/>
    <w:rsid w:val="1F3716F4"/>
    <w:rsid w:val="1F45903F"/>
    <w:rsid w:val="1F76DADB"/>
    <w:rsid w:val="1F796BB2"/>
    <w:rsid w:val="1FF983BC"/>
    <w:rsid w:val="200A1F0E"/>
    <w:rsid w:val="20476F42"/>
    <w:rsid w:val="206463B7"/>
    <w:rsid w:val="2068B831"/>
    <w:rsid w:val="20864AA6"/>
    <w:rsid w:val="20AF7543"/>
    <w:rsid w:val="20B4784E"/>
    <w:rsid w:val="20C28AC1"/>
    <w:rsid w:val="20CB3602"/>
    <w:rsid w:val="20FEE455"/>
    <w:rsid w:val="21393D8E"/>
    <w:rsid w:val="218A8634"/>
    <w:rsid w:val="2193CB1E"/>
    <w:rsid w:val="21C8335A"/>
    <w:rsid w:val="21C97676"/>
    <w:rsid w:val="223355DE"/>
    <w:rsid w:val="22487696"/>
    <w:rsid w:val="2249BA79"/>
    <w:rsid w:val="224A4DB5"/>
    <w:rsid w:val="224AAE71"/>
    <w:rsid w:val="2261BE5F"/>
    <w:rsid w:val="22678CC8"/>
    <w:rsid w:val="22A26C47"/>
    <w:rsid w:val="22B10C74"/>
    <w:rsid w:val="22FCCF16"/>
    <w:rsid w:val="2334F9C3"/>
    <w:rsid w:val="23621EBF"/>
    <w:rsid w:val="2396CC1F"/>
    <w:rsid w:val="23A477DD"/>
    <w:rsid w:val="23AFB213"/>
    <w:rsid w:val="23CC7F09"/>
    <w:rsid w:val="23D018D9"/>
    <w:rsid w:val="23DAB989"/>
    <w:rsid w:val="23E8BB50"/>
    <w:rsid w:val="23F52768"/>
    <w:rsid w:val="2445B7D1"/>
    <w:rsid w:val="248830C1"/>
    <w:rsid w:val="24AAA8FA"/>
    <w:rsid w:val="24B4137E"/>
    <w:rsid w:val="24D837D3"/>
    <w:rsid w:val="24FC6337"/>
    <w:rsid w:val="25017A45"/>
    <w:rsid w:val="250C0219"/>
    <w:rsid w:val="2559BBC9"/>
    <w:rsid w:val="2589E1AF"/>
    <w:rsid w:val="25A5988C"/>
    <w:rsid w:val="25B04038"/>
    <w:rsid w:val="25E99261"/>
    <w:rsid w:val="25F9BD26"/>
    <w:rsid w:val="26265B8E"/>
    <w:rsid w:val="2637E072"/>
    <w:rsid w:val="264D01BC"/>
    <w:rsid w:val="2655578D"/>
    <w:rsid w:val="2676BEEA"/>
    <w:rsid w:val="26822B60"/>
    <w:rsid w:val="26844000"/>
    <w:rsid w:val="26E15BFB"/>
    <w:rsid w:val="270B19F2"/>
    <w:rsid w:val="27205C12"/>
    <w:rsid w:val="273CD69C"/>
    <w:rsid w:val="2761945B"/>
    <w:rsid w:val="2766DFC1"/>
    <w:rsid w:val="27B2250C"/>
    <w:rsid w:val="27D51EEE"/>
    <w:rsid w:val="27E734A7"/>
    <w:rsid w:val="281DFBC1"/>
    <w:rsid w:val="282891DC"/>
    <w:rsid w:val="2843A2DB"/>
    <w:rsid w:val="2846E5D0"/>
    <w:rsid w:val="2847C320"/>
    <w:rsid w:val="2860870B"/>
    <w:rsid w:val="286D00E8"/>
    <w:rsid w:val="28873809"/>
    <w:rsid w:val="28B2AEDC"/>
    <w:rsid w:val="28DBA28A"/>
    <w:rsid w:val="28DD0F47"/>
    <w:rsid w:val="28E037A6"/>
    <w:rsid w:val="28F807E7"/>
    <w:rsid w:val="291809E3"/>
    <w:rsid w:val="2921E18F"/>
    <w:rsid w:val="2943B471"/>
    <w:rsid w:val="2985AD94"/>
    <w:rsid w:val="29BEA907"/>
    <w:rsid w:val="2A20EA43"/>
    <w:rsid w:val="2A462675"/>
    <w:rsid w:val="2A4E7F3D"/>
    <w:rsid w:val="2A795339"/>
    <w:rsid w:val="2A99351D"/>
    <w:rsid w:val="2B061A40"/>
    <w:rsid w:val="2B0E4C16"/>
    <w:rsid w:val="2B145F5D"/>
    <w:rsid w:val="2B356CB7"/>
    <w:rsid w:val="2B3BE841"/>
    <w:rsid w:val="2B67C7A8"/>
    <w:rsid w:val="2B71C54A"/>
    <w:rsid w:val="2B9284AA"/>
    <w:rsid w:val="2BBED8CB"/>
    <w:rsid w:val="2BEEFC9E"/>
    <w:rsid w:val="2C44F55E"/>
    <w:rsid w:val="2C60538A"/>
    <w:rsid w:val="2C7F2B26"/>
    <w:rsid w:val="2CCF1002"/>
    <w:rsid w:val="2CFF9F64"/>
    <w:rsid w:val="2D13113A"/>
    <w:rsid w:val="2D20E896"/>
    <w:rsid w:val="2D3F58AA"/>
    <w:rsid w:val="2D4C8A97"/>
    <w:rsid w:val="2D67CD9E"/>
    <w:rsid w:val="2D865A9F"/>
    <w:rsid w:val="2D87E56C"/>
    <w:rsid w:val="2DA7C231"/>
    <w:rsid w:val="2E0086EA"/>
    <w:rsid w:val="2E11CEAF"/>
    <w:rsid w:val="2E188CF5"/>
    <w:rsid w:val="2E1A7DD8"/>
    <w:rsid w:val="2E20108F"/>
    <w:rsid w:val="2EB35331"/>
    <w:rsid w:val="2EE59B9B"/>
    <w:rsid w:val="2F1DEAEF"/>
    <w:rsid w:val="2F3C7A4C"/>
    <w:rsid w:val="2F43A5AB"/>
    <w:rsid w:val="2F60482A"/>
    <w:rsid w:val="2F8D418C"/>
    <w:rsid w:val="2F9BEA19"/>
    <w:rsid w:val="2FF1207C"/>
    <w:rsid w:val="305FB460"/>
    <w:rsid w:val="308F1AB3"/>
    <w:rsid w:val="30A26386"/>
    <w:rsid w:val="30ABD97D"/>
    <w:rsid w:val="30AD547A"/>
    <w:rsid w:val="30CEDB24"/>
    <w:rsid w:val="30DC0FF5"/>
    <w:rsid w:val="30F604CA"/>
    <w:rsid w:val="3111ECF4"/>
    <w:rsid w:val="3128B477"/>
    <w:rsid w:val="317C0134"/>
    <w:rsid w:val="317D7ADC"/>
    <w:rsid w:val="318843DD"/>
    <w:rsid w:val="318D9E80"/>
    <w:rsid w:val="31B9E82A"/>
    <w:rsid w:val="31C01F74"/>
    <w:rsid w:val="31F7890B"/>
    <w:rsid w:val="320B5DF2"/>
    <w:rsid w:val="328C1C8E"/>
    <w:rsid w:val="3290C654"/>
    <w:rsid w:val="32916A3E"/>
    <w:rsid w:val="32AE0F31"/>
    <w:rsid w:val="32C97860"/>
    <w:rsid w:val="331EBE94"/>
    <w:rsid w:val="334A1567"/>
    <w:rsid w:val="334DACCF"/>
    <w:rsid w:val="33509F54"/>
    <w:rsid w:val="3373F077"/>
    <w:rsid w:val="33C2C696"/>
    <w:rsid w:val="33C7CC89"/>
    <w:rsid w:val="33EA9059"/>
    <w:rsid w:val="34009E16"/>
    <w:rsid w:val="341AF4FD"/>
    <w:rsid w:val="3423D944"/>
    <w:rsid w:val="345A51AE"/>
    <w:rsid w:val="3481143C"/>
    <w:rsid w:val="34DF57D7"/>
    <w:rsid w:val="34E2CA87"/>
    <w:rsid w:val="34EEA6C7"/>
    <w:rsid w:val="34FBB24E"/>
    <w:rsid w:val="35202F64"/>
    <w:rsid w:val="353517FD"/>
    <w:rsid w:val="355D1303"/>
    <w:rsid w:val="35639CEA"/>
    <w:rsid w:val="35742AEE"/>
    <w:rsid w:val="35BAFAA9"/>
    <w:rsid w:val="35C3A78C"/>
    <w:rsid w:val="3625CF9D"/>
    <w:rsid w:val="3658E279"/>
    <w:rsid w:val="36AE6357"/>
    <w:rsid w:val="36C5B82A"/>
    <w:rsid w:val="378ECB42"/>
    <w:rsid w:val="37BF5ACE"/>
    <w:rsid w:val="37E8CC7B"/>
    <w:rsid w:val="38223942"/>
    <w:rsid w:val="38732A96"/>
    <w:rsid w:val="38A43466"/>
    <w:rsid w:val="38F37070"/>
    <w:rsid w:val="38FC1E11"/>
    <w:rsid w:val="390122D6"/>
    <w:rsid w:val="3903D67C"/>
    <w:rsid w:val="391AC2FC"/>
    <w:rsid w:val="391C9EAD"/>
    <w:rsid w:val="391F01AF"/>
    <w:rsid w:val="393F4473"/>
    <w:rsid w:val="3941704B"/>
    <w:rsid w:val="395D705F"/>
    <w:rsid w:val="39714366"/>
    <w:rsid w:val="397E89C6"/>
    <w:rsid w:val="39B6AF32"/>
    <w:rsid w:val="39E0AC08"/>
    <w:rsid w:val="39E55D62"/>
    <w:rsid w:val="3A09A051"/>
    <w:rsid w:val="3A2A7906"/>
    <w:rsid w:val="3A3E091C"/>
    <w:rsid w:val="3A47663E"/>
    <w:rsid w:val="3A7988DA"/>
    <w:rsid w:val="3A8B92E4"/>
    <w:rsid w:val="3A956B15"/>
    <w:rsid w:val="3A964A5B"/>
    <w:rsid w:val="3ABCB5A7"/>
    <w:rsid w:val="3AFCE9A8"/>
    <w:rsid w:val="3AFF4FC8"/>
    <w:rsid w:val="3B28DBC5"/>
    <w:rsid w:val="3B69C80F"/>
    <w:rsid w:val="3B72EE22"/>
    <w:rsid w:val="3B7775BC"/>
    <w:rsid w:val="3B857011"/>
    <w:rsid w:val="3B8DCDB0"/>
    <w:rsid w:val="3B95ED83"/>
    <w:rsid w:val="3BBC649E"/>
    <w:rsid w:val="3BF079CA"/>
    <w:rsid w:val="3C2AE35D"/>
    <w:rsid w:val="3C32EA75"/>
    <w:rsid w:val="3C94C916"/>
    <w:rsid w:val="3C994E17"/>
    <w:rsid w:val="3CE6A0D2"/>
    <w:rsid w:val="3CF48F15"/>
    <w:rsid w:val="3CF6E2ED"/>
    <w:rsid w:val="3CFDDF20"/>
    <w:rsid w:val="3D04C2F0"/>
    <w:rsid w:val="3D491C9B"/>
    <w:rsid w:val="3D601D27"/>
    <w:rsid w:val="3D65899A"/>
    <w:rsid w:val="3D7AC9F8"/>
    <w:rsid w:val="3D8B00C6"/>
    <w:rsid w:val="3D9696F7"/>
    <w:rsid w:val="3DA0952B"/>
    <w:rsid w:val="3DA34D24"/>
    <w:rsid w:val="3DCACAB4"/>
    <w:rsid w:val="3DE48A5A"/>
    <w:rsid w:val="3E395392"/>
    <w:rsid w:val="3E5E3D4C"/>
    <w:rsid w:val="3E9B0650"/>
    <w:rsid w:val="3F06BCFE"/>
    <w:rsid w:val="3F1A8D58"/>
    <w:rsid w:val="3F224477"/>
    <w:rsid w:val="3F41C71D"/>
    <w:rsid w:val="3F4BA2AA"/>
    <w:rsid w:val="3F5977E3"/>
    <w:rsid w:val="3FA3A2BF"/>
    <w:rsid w:val="3FABE2D2"/>
    <w:rsid w:val="3FB55732"/>
    <w:rsid w:val="3FBC1424"/>
    <w:rsid w:val="3FE94874"/>
    <w:rsid w:val="3FF57EF4"/>
    <w:rsid w:val="40064698"/>
    <w:rsid w:val="401DFFB7"/>
    <w:rsid w:val="403C85DD"/>
    <w:rsid w:val="405807CB"/>
    <w:rsid w:val="40678F9A"/>
    <w:rsid w:val="407C0B0C"/>
    <w:rsid w:val="4098F2FF"/>
    <w:rsid w:val="40AE20BC"/>
    <w:rsid w:val="40B017F4"/>
    <w:rsid w:val="40C2B872"/>
    <w:rsid w:val="40EE9DD6"/>
    <w:rsid w:val="4121E930"/>
    <w:rsid w:val="4132DA1F"/>
    <w:rsid w:val="41AB4073"/>
    <w:rsid w:val="41B903C8"/>
    <w:rsid w:val="41D4B1B3"/>
    <w:rsid w:val="421934C5"/>
    <w:rsid w:val="427CE86D"/>
    <w:rsid w:val="4295EFA6"/>
    <w:rsid w:val="42A5C6B8"/>
    <w:rsid w:val="42D43554"/>
    <w:rsid w:val="42E19005"/>
    <w:rsid w:val="43151A2F"/>
    <w:rsid w:val="4328FD31"/>
    <w:rsid w:val="436F407B"/>
    <w:rsid w:val="439EF599"/>
    <w:rsid w:val="43B8E861"/>
    <w:rsid w:val="43BACE38"/>
    <w:rsid w:val="43CF0674"/>
    <w:rsid w:val="43D7278F"/>
    <w:rsid w:val="4409F3B4"/>
    <w:rsid w:val="444A6F90"/>
    <w:rsid w:val="44A52DAF"/>
    <w:rsid w:val="44B88AE9"/>
    <w:rsid w:val="44C4CD92"/>
    <w:rsid w:val="45244442"/>
    <w:rsid w:val="456CF5E8"/>
    <w:rsid w:val="45A27B5C"/>
    <w:rsid w:val="45B5148A"/>
    <w:rsid w:val="45D37E4F"/>
    <w:rsid w:val="45FC9B2F"/>
    <w:rsid w:val="463598AF"/>
    <w:rsid w:val="464EE51D"/>
    <w:rsid w:val="46545B4A"/>
    <w:rsid w:val="465F56A6"/>
    <w:rsid w:val="4668D587"/>
    <w:rsid w:val="46762123"/>
    <w:rsid w:val="467EB196"/>
    <w:rsid w:val="4683D488"/>
    <w:rsid w:val="46A09956"/>
    <w:rsid w:val="46A74A8D"/>
    <w:rsid w:val="46A87545"/>
    <w:rsid w:val="46A97164"/>
    <w:rsid w:val="46B6A3D2"/>
    <w:rsid w:val="46C02951"/>
    <w:rsid w:val="477D893D"/>
    <w:rsid w:val="4794C2F9"/>
    <w:rsid w:val="4794EDBD"/>
    <w:rsid w:val="479F56DD"/>
    <w:rsid w:val="47B664C1"/>
    <w:rsid w:val="47BB1EA7"/>
    <w:rsid w:val="47E9C955"/>
    <w:rsid w:val="47F129F7"/>
    <w:rsid w:val="47F77626"/>
    <w:rsid w:val="4812EF7B"/>
    <w:rsid w:val="482388FF"/>
    <w:rsid w:val="483AB218"/>
    <w:rsid w:val="485DFF8F"/>
    <w:rsid w:val="48B62C9B"/>
    <w:rsid w:val="48C3B648"/>
    <w:rsid w:val="4952728B"/>
    <w:rsid w:val="4977B6AD"/>
    <w:rsid w:val="499B99FD"/>
    <w:rsid w:val="4A0ED7B9"/>
    <w:rsid w:val="4A420056"/>
    <w:rsid w:val="4A67B684"/>
    <w:rsid w:val="4A740DFF"/>
    <w:rsid w:val="4AA4BB01"/>
    <w:rsid w:val="4AADACB3"/>
    <w:rsid w:val="4AAF7FFA"/>
    <w:rsid w:val="4AD7DE6B"/>
    <w:rsid w:val="4ADC8C64"/>
    <w:rsid w:val="4B14E692"/>
    <w:rsid w:val="4B27CC6D"/>
    <w:rsid w:val="4B2AA86D"/>
    <w:rsid w:val="4B2B1AD9"/>
    <w:rsid w:val="4B340F16"/>
    <w:rsid w:val="4B39428F"/>
    <w:rsid w:val="4B3C390A"/>
    <w:rsid w:val="4B4A903D"/>
    <w:rsid w:val="4B80E7F8"/>
    <w:rsid w:val="4B86E820"/>
    <w:rsid w:val="4BA65B45"/>
    <w:rsid w:val="4BC719A5"/>
    <w:rsid w:val="4BCAEE09"/>
    <w:rsid w:val="4BF25081"/>
    <w:rsid w:val="4C42E942"/>
    <w:rsid w:val="4C52A1F1"/>
    <w:rsid w:val="4C6BBF14"/>
    <w:rsid w:val="4C785CC5"/>
    <w:rsid w:val="4C873D26"/>
    <w:rsid w:val="4C8A134D"/>
    <w:rsid w:val="4D333178"/>
    <w:rsid w:val="4D75F827"/>
    <w:rsid w:val="4D94B9D2"/>
    <w:rsid w:val="4DDF2D8A"/>
    <w:rsid w:val="4DE3F628"/>
    <w:rsid w:val="4DE588EC"/>
    <w:rsid w:val="4DE5AF8B"/>
    <w:rsid w:val="4DE9AE6B"/>
    <w:rsid w:val="4E003C94"/>
    <w:rsid w:val="4E0AF9A5"/>
    <w:rsid w:val="4E25A645"/>
    <w:rsid w:val="4E25E3AE"/>
    <w:rsid w:val="4E25E56D"/>
    <w:rsid w:val="4E2790E0"/>
    <w:rsid w:val="4E51B240"/>
    <w:rsid w:val="4E68F144"/>
    <w:rsid w:val="4E6C20DB"/>
    <w:rsid w:val="4EB88385"/>
    <w:rsid w:val="4EB932D7"/>
    <w:rsid w:val="4F09F1F6"/>
    <w:rsid w:val="4F0E570F"/>
    <w:rsid w:val="4F75A72E"/>
    <w:rsid w:val="4F7A6B2D"/>
    <w:rsid w:val="4FCBE565"/>
    <w:rsid w:val="4FDF8340"/>
    <w:rsid w:val="4FEA02D2"/>
    <w:rsid w:val="4FEF0029"/>
    <w:rsid w:val="4FF8C11E"/>
    <w:rsid w:val="503A0F96"/>
    <w:rsid w:val="504D9B6B"/>
    <w:rsid w:val="5072FE9D"/>
    <w:rsid w:val="509F4457"/>
    <w:rsid w:val="50A615EB"/>
    <w:rsid w:val="50DA70EF"/>
    <w:rsid w:val="511D0D6E"/>
    <w:rsid w:val="515D8470"/>
    <w:rsid w:val="516C54F7"/>
    <w:rsid w:val="516F8B20"/>
    <w:rsid w:val="517DE9D9"/>
    <w:rsid w:val="51C916E5"/>
    <w:rsid w:val="51F0297C"/>
    <w:rsid w:val="51F2EB44"/>
    <w:rsid w:val="5215FA5F"/>
    <w:rsid w:val="52607D8A"/>
    <w:rsid w:val="5263E386"/>
    <w:rsid w:val="52786C06"/>
    <w:rsid w:val="527AF149"/>
    <w:rsid w:val="52A63814"/>
    <w:rsid w:val="52BA53EE"/>
    <w:rsid w:val="52C9C7F3"/>
    <w:rsid w:val="52C9CE32"/>
    <w:rsid w:val="52F949AB"/>
    <w:rsid w:val="5332DE52"/>
    <w:rsid w:val="535C3B39"/>
    <w:rsid w:val="535EF2F9"/>
    <w:rsid w:val="53821419"/>
    <w:rsid w:val="538BF9DD"/>
    <w:rsid w:val="53B9B846"/>
    <w:rsid w:val="53C01A45"/>
    <w:rsid w:val="53CC01E1"/>
    <w:rsid w:val="53D7D16F"/>
    <w:rsid w:val="53E3EAAA"/>
    <w:rsid w:val="53EB350A"/>
    <w:rsid w:val="53EC0E3A"/>
    <w:rsid w:val="53FDEF84"/>
    <w:rsid w:val="542C5465"/>
    <w:rsid w:val="54448B79"/>
    <w:rsid w:val="5446DFBF"/>
    <w:rsid w:val="5451CC05"/>
    <w:rsid w:val="5455C9D6"/>
    <w:rsid w:val="54D8BA60"/>
    <w:rsid w:val="551F665B"/>
    <w:rsid w:val="55B1DF23"/>
    <w:rsid w:val="55BAA7FB"/>
    <w:rsid w:val="55E1CDE1"/>
    <w:rsid w:val="564619A4"/>
    <w:rsid w:val="565311CB"/>
    <w:rsid w:val="56631B41"/>
    <w:rsid w:val="567D9E2F"/>
    <w:rsid w:val="56E67148"/>
    <w:rsid w:val="56EAFBAF"/>
    <w:rsid w:val="56EB31EA"/>
    <w:rsid w:val="56EEB482"/>
    <w:rsid w:val="57584DC2"/>
    <w:rsid w:val="5783A3D2"/>
    <w:rsid w:val="57889046"/>
    <w:rsid w:val="5788C8EC"/>
    <w:rsid w:val="57A10586"/>
    <w:rsid w:val="57A5B76D"/>
    <w:rsid w:val="57AB6C64"/>
    <w:rsid w:val="57D008E9"/>
    <w:rsid w:val="580BE33B"/>
    <w:rsid w:val="58881B12"/>
    <w:rsid w:val="589689C3"/>
    <w:rsid w:val="58A7C6F0"/>
    <w:rsid w:val="58A8EC47"/>
    <w:rsid w:val="58B7AB2C"/>
    <w:rsid w:val="59601804"/>
    <w:rsid w:val="5A151066"/>
    <w:rsid w:val="5A41ECAF"/>
    <w:rsid w:val="5A4BF9C1"/>
    <w:rsid w:val="5A70E831"/>
    <w:rsid w:val="5AB3CCFD"/>
    <w:rsid w:val="5ADFEA02"/>
    <w:rsid w:val="5B1105E5"/>
    <w:rsid w:val="5B1B8A63"/>
    <w:rsid w:val="5B4C1AAA"/>
    <w:rsid w:val="5B7DA3CA"/>
    <w:rsid w:val="5B7FD971"/>
    <w:rsid w:val="5B83F802"/>
    <w:rsid w:val="5B8AEF02"/>
    <w:rsid w:val="5B8F7A7C"/>
    <w:rsid w:val="5B9610D9"/>
    <w:rsid w:val="5BC397D1"/>
    <w:rsid w:val="5BD96536"/>
    <w:rsid w:val="5BDDC9CB"/>
    <w:rsid w:val="5BDEC3E3"/>
    <w:rsid w:val="5C1EE093"/>
    <w:rsid w:val="5C589968"/>
    <w:rsid w:val="5C8BA972"/>
    <w:rsid w:val="5CD118C4"/>
    <w:rsid w:val="5CE60341"/>
    <w:rsid w:val="5CED2747"/>
    <w:rsid w:val="5CF0735D"/>
    <w:rsid w:val="5D1B2C57"/>
    <w:rsid w:val="5D1C5045"/>
    <w:rsid w:val="5D49D5F9"/>
    <w:rsid w:val="5D5FA4A2"/>
    <w:rsid w:val="5DC8B400"/>
    <w:rsid w:val="5DCD7A29"/>
    <w:rsid w:val="5DD4AC36"/>
    <w:rsid w:val="5DFCAC1C"/>
    <w:rsid w:val="5E18083A"/>
    <w:rsid w:val="5E50EAB7"/>
    <w:rsid w:val="5E748B78"/>
    <w:rsid w:val="5E8B5089"/>
    <w:rsid w:val="5EA76FBE"/>
    <w:rsid w:val="5EB7E8DE"/>
    <w:rsid w:val="5EBFA183"/>
    <w:rsid w:val="5EC7B55C"/>
    <w:rsid w:val="5EE5EF48"/>
    <w:rsid w:val="5F02C646"/>
    <w:rsid w:val="5F1664A5"/>
    <w:rsid w:val="5F1DB570"/>
    <w:rsid w:val="5F21B5C7"/>
    <w:rsid w:val="5F2C3EF0"/>
    <w:rsid w:val="5F41F859"/>
    <w:rsid w:val="5F5A3AC2"/>
    <w:rsid w:val="5F5C6E38"/>
    <w:rsid w:val="5F74D459"/>
    <w:rsid w:val="5F931C46"/>
    <w:rsid w:val="5FA3496B"/>
    <w:rsid w:val="5FA3A9F1"/>
    <w:rsid w:val="5FC272F0"/>
    <w:rsid w:val="601C8442"/>
    <w:rsid w:val="60375518"/>
    <w:rsid w:val="6038B6D9"/>
    <w:rsid w:val="60B2726F"/>
    <w:rsid w:val="60D16079"/>
    <w:rsid w:val="60D918BC"/>
    <w:rsid w:val="61554967"/>
    <w:rsid w:val="615BAE23"/>
    <w:rsid w:val="61DE0934"/>
    <w:rsid w:val="620808C8"/>
    <w:rsid w:val="620A2B8F"/>
    <w:rsid w:val="621988C1"/>
    <w:rsid w:val="6233ADF2"/>
    <w:rsid w:val="6238445B"/>
    <w:rsid w:val="624E0567"/>
    <w:rsid w:val="62656E7E"/>
    <w:rsid w:val="62CD8405"/>
    <w:rsid w:val="62D00696"/>
    <w:rsid w:val="62F119C8"/>
    <w:rsid w:val="62F63D99"/>
    <w:rsid w:val="630BC9B3"/>
    <w:rsid w:val="637AEF62"/>
    <w:rsid w:val="637E14CC"/>
    <w:rsid w:val="6381C2BB"/>
    <w:rsid w:val="63B921AC"/>
    <w:rsid w:val="63BB5693"/>
    <w:rsid w:val="63C2A796"/>
    <w:rsid w:val="63C86931"/>
    <w:rsid w:val="63E9D5C8"/>
    <w:rsid w:val="63F526EA"/>
    <w:rsid w:val="643B680C"/>
    <w:rsid w:val="6456D496"/>
    <w:rsid w:val="6518D855"/>
    <w:rsid w:val="65346AB9"/>
    <w:rsid w:val="6535DB2A"/>
    <w:rsid w:val="65646EAC"/>
    <w:rsid w:val="6585A629"/>
    <w:rsid w:val="65A56C14"/>
    <w:rsid w:val="65C2C5BD"/>
    <w:rsid w:val="65CBAFBC"/>
    <w:rsid w:val="65D76353"/>
    <w:rsid w:val="65FAE8BA"/>
    <w:rsid w:val="6607BE01"/>
    <w:rsid w:val="6628DE4A"/>
    <w:rsid w:val="6640D368"/>
    <w:rsid w:val="6678DD33"/>
    <w:rsid w:val="66806BE7"/>
    <w:rsid w:val="6692E630"/>
    <w:rsid w:val="66A7F24E"/>
    <w:rsid w:val="66D2D104"/>
    <w:rsid w:val="66D5568D"/>
    <w:rsid w:val="66F33795"/>
    <w:rsid w:val="6715629C"/>
    <w:rsid w:val="6767801D"/>
    <w:rsid w:val="67A81C8A"/>
    <w:rsid w:val="67AB481C"/>
    <w:rsid w:val="67D3D0EE"/>
    <w:rsid w:val="67E77A72"/>
    <w:rsid w:val="6824D0B9"/>
    <w:rsid w:val="682547EF"/>
    <w:rsid w:val="6835A11A"/>
    <w:rsid w:val="6851C902"/>
    <w:rsid w:val="6873ECC0"/>
    <w:rsid w:val="688217B2"/>
    <w:rsid w:val="68BD46EB"/>
    <w:rsid w:val="69023C02"/>
    <w:rsid w:val="69073893"/>
    <w:rsid w:val="690D115F"/>
    <w:rsid w:val="69502960"/>
    <w:rsid w:val="6950C7AF"/>
    <w:rsid w:val="696BAD4D"/>
    <w:rsid w:val="6974253D"/>
    <w:rsid w:val="69C3CCD5"/>
    <w:rsid w:val="69C41132"/>
    <w:rsid w:val="69E6FD5C"/>
    <w:rsid w:val="6A092D6C"/>
    <w:rsid w:val="6A0A8232"/>
    <w:rsid w:val="6A0C1E5B"/>
    <w:rsid w:val="6A608C29"/>
    <w:rsid w:val="6A64686E"/>
    <w:rsid w:val="6AA2176D"/>
    <w:rsid w:val="6B0EE1DA"/>
    <w:rsid w:val="6B292B60"/>
    <w:rsid w:val="6B38FFCA"/>
    <w:rsid w:val="6B3D230F"/>
    <w:rsid w:val="6B67C52A"/>
    <w:rsid w:val="6BB1F0C4"/>
    <w:rsid w:val="6BBDC61F"/>
    <w:rsid w:val="6BEFD1C4"/>
    <w:rsid w:val="6C019188"/>
    <w:rsid w:val="6C1A5C9A"/>
    <w:rsid w:val="6C1DF9F5"/>
    <w:rsid w:val="6C284C41"/>
    <w:rsid w:val="6C2F6160"/>
    <w:rsid w:val="6C349221"/>
    <w:rsid w:val="6C50A741"/>
    <w:rsid w:val="6C59CCE1"/>
    <w:rsid w:val="6C81772D"/>
    <w:rsid w:val="6C8340D9"/>
    <w:rsid w:val="6C852CA7"/>
    <w:rsid w:val="6CDF7397"/>
    <w:rsid w:val="6D784E83"/>
    <w:rsid w:val="6DAAAB0B"/>
    <w:rsid w:val="6DF3BD6F"/>
    <w:rsid w:val="6DF71548"/>
    <w:rsid w:val="6DFCC2CA"/>
    <w:rsid w:val="6E1F113A"/>
    <w:rsid w:val="6E2725E2"/>
    <w:rsid w:val="6E3D6F88"/>
    <w:rsid w:val="6E408D83"/>
    <w:rsid w:val="6E502692"/>
    <w:rsid w:val="6E6E85BF"/>
    <w:rsid w:val="6E8F4133"/>
    <w:rsid w:val="6EF12890"/>
    <w:rsid w:val="6F25A9CC"/>
    <w:rsid w:val="6F2A6620"/>
    <w:rsid w:val="6F381985"/>
    <w:rsid w:val="6F44E90E"/>
    <w:rsid w:val="6F729202"/>
    <w:rsid w:val="6F7A7F88"/>
    <w:rsid w:val="6F7DE0F2"/>
    <w:rsid w:val="6F8C77B3"/>
    <w:rsid w:val="6FAD36FD"/>
    <w:rsid w:val="6FADA5D2"/>
    <w:rsid w:val="6FC588BF"/>
    <w:rsid w:val="6FDCDC47"/>
    <w:rsid w:val="6FF146A5"/>
    <w:rsid w:val="6FF5271A"/>
    <w:rsid w:val="701C975A"/>
    <w:rsid w:val="7023909F"/>
    <w:rsid w:val="702D84D2"/>
    <w:rsid w:val="709BF1E7"/>
    <w:rsid w:val="70CD6052"/>
    <w:rsid w:val="70FD278C"/>
    <w:rsid w:val="7112DA43"/>
    <w:rsid w:val="71143B65"/>
    <w:rsid w:val="716E7B23"/>
    <w:rsid w:val="71AC0D09"/>
    <w:rsid w:val="71C0C698"/>
    <w:rsid w:val="71C95533"/>
    <w:rsid w:val="721D1551"/>
    <w:rsid w:val="723DB7B4"/>
    <w:rsid w:val="72637665"/>
    <w:rsid w:val="72788A57"/>
    <w:rsid w:val="728C8424"/>
    <w:rsid w:val="72A3469A"/>
    <w:rsid w:val="72AA32C4"/>
    <w:rsid w:val="72BA3CE9"/>
    <w:rsid w:val="72CE3CD9"/>
    <w:rsid w:val="72D24328"/>
    <w:rsid w:val="7325F96D"/>
    <w:rsid w:val="7327E95A"/>
    <w:rsid w:val="735E80A9"/>
    <w:rsid w:val="7367CE65"/>
    <w:rsid w:val="7376ACE1"/>
    <w:rsid w:val="739DD29A"/>
    <w:rsid w:val="73A18726"/>
    <w:rsid w:val="73A27544"/>
    <w:rsid w:val="73AE597B"/>
    <w:rsid w:val="73B4640F"/>
    <w:rsid w:val="73BC37E8"/>
    <w:rsid w:val="73C16784"/>
    <w:rsid w:val="73C6CE65"/>
    <w:rsid w:val="749135EF"/>
    <w:rsid w:val="74B8F9A4"/>
    <w:rsid w:val="74B95A20"/>
    <w:rsid w:val="74CADE8D"/>
    <w:rsid w:val="74CECDEC"/>
    <w:rsid w:val="74FAADDC"/>
    <w:rsid w:val="753AB8D5"/>
    <w:rsid w:val="755E13EE"/>
    <w:rsid w:val="75624EA7"/>
    <w:rsid w:val="757104BA"/>
    <w:rsid w:val="75A618E7"/>
    <w:rsid w:val="75C2381C"/>
    <w:rsid w:val="75D18A36"/>
    <w:rsid w:val="75D5F64D"/>
    <w:rsid w:val="75D882BE"/>
    <w:rsid w:val="75E2AB0A"/>
    <w:rsid w:val="760CD8CA"/>
    <w:rsid w:val="7628589F"/>
    <w:rsid w:val="763699EE"/>
    <w:rsid w:val="76521A74"/>
    <w:rsid w:val="76540837"/>
    <w:rsid w:val="767742CC"/>
    <w:rsid w:val="7693F637"/>
    <w:rsid w:val="76DFA226"/>
    <w:rsid w:val="7712E645"/>
    <w:rsid w:val="772FA91C"/>
    <w:rsid w:val="779D3370"/>
    <w:rsid w:val="77A60807"/>
    <w:rsid w:val="77D3146C"/>
    <w:rsid w:val="780CDAA0"/>
    <w:rsid w:val="78127253"/>
    <w:rsid w:val="781A2B38"/>
    <w:rsid w:val="784723CC"/>
    <w:rsid w:val="78581725"/>
    <w:rsid w:val="78A703CC"/>
    <w:rsid w:val="78A8C2A2"/>
    <w:rsid w:val="7914E4EA"/>
    <w:rsid w:val="79197448"/>
    <w:rsid w:val="791AB172"/>
    <w:rsid w:val="79211B03"/>
    <w:rsid w:val="79495328"/>
    <w:rsid w:val="794D8BD4"/>
    <w:rsid w:val="7960090C"/>
    <w:rsid w:val="798036DC"/>
    <w:rsid w:val="7985CB18"/>
    <w:rsid w:val="79B45C3A"/>
    <w:rsid w:val="7A123480"/>
    <w:rsid w:val="7A1A9C6F"/>
    <w:rsid w:val="7A715FD8"/>
    <w:rsid w:val="7A949A89"/>
    <w:rsid w:val="7AA2031D"/>
    <w:rsid w:val="7AAADD30"/>
    <w:rsid w:val="7AB544A9"/>
    <w:rsid w:val="7ACBC037"/>
    <w:rsid w:val="7AD9B4E4"/>
    <w:rsid w:val="7AEF7A16"/>
    <w:rsid w:val="7B101203"/>
    <w:rsid w:val="7B16857D"/>
    <w:rsid w:val="7B1A3CFD"/>
    <w:rsid w:val="7B4D9437"/>
    <w:rsid w:val="7B5526CE"/>
    <w:rsid w:val="7B66D6B8"/>
    <w:rsid w:val="7B726E56"/>
    <w:rsid w:val="7B7F077F"/>
    <w:rsid w:val="7BE101B8"/>
    <w:rsid w:val="7BF0CF75"/>
    <w:rsid w:val="7C288B17"/>
    <w:rsid w:val="7C51150A"/>
    <w:rsid w:val="7CB43C6A"/>
    <w:rsid w:val="7CDED8E2"/>
    <w:rsid w:val="7CE08ADF"/>
    <w:rsid w:val="7CF60F89"/>
    <w:rsid w:val="7D0DA8C4"/>
    <w:rsid w:val="7D5C25F8"/>
    <w:rsid w:val="7D71A420"/>
    <w:rsid w:val="7D90476B"/>
    <w:rsid w:val="7DBA7AB4"/>
    <w:rsid w:val="7DE94311"/>
    <w:rsid w:val="7E08D09E"/>
    <w:rsid w:val="7E097AC5"/>
    <w:rsid w:val="7E0B5418"/>
    <w:rsid w:val="7E288376"/>
    <w:rsid w:val="7E4255F0"/>
    <w:rsid w:val="7E5B80D8"/>
    <w:rsid w:val="7E8CC790"/>
    <w:rsid w:val="7EB3A17A"/>
    <w:rsid w:val="7EED0E84"/>
    <w:rsid w:val="7F2FD440"/>
    <w:rsid w:val="7F851372"/>
    <w:rsid w:val="7FB01688"/>
    <w:rsid w:val="7FB1242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279BE"/>
  <w15:docId w15:val="{48D85445-5B1B-4403-9850-FA38B9AD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1E9"/>
  </w:style>
  <w:style w:type="paragraph" w:styleId="Ttulo1">
    <w:name w:val="heading 1"/>
    <w:basedOn w:val="Normal"/>
    <w:next w:val="Normal"/>
    <w:link w:val="Ttulo1Car"/>
    <w:uiPriority w:val="9"/>
    <w:qFormat/>
    <w:rsid w:val="0028101D"/>
    <w:pPr>
      <w:keepNext/>
      <w:keepLines/>
      <w:tabs>
        <w:tab w:val="num" w:pos="0"/>
      </w:tabs>
      <w:spacing w:before="240" w:after="240"/>
      <w:ind w:left="3544" w:hanging="709"/>
      <w:outlineLvl w:val="0"/>
    </w:pPr>
    <w:rPr>
      <w:rFonts w:ascii="Courier New" w:eastAsiaTheme="majorEastAsia" w:hAnsi="Courier New" w:cstheme="majorBidi"/>
      <w:b/>
      <w:sz w:val="24"/>
      <w:szCs w:val="32"/>
    </w:rPr>
  </w:style>
  <w:style w:type="paragraph" w:styleId="Ttulo2">
    <w:name w:val="heading 2"/>
    <w:basedOn w:val="Normal"/>
    <w:next w:val="Normal"/>
    <w:link w:val="Ttulo2Car"/>
    <w:uiPriority w:val="9"/>
    <w:semiHidden/>
    <w:unhideWhenUsed/>
    <w:qFormat/>
    <w:rsid w:val="0028101D"/>
    <w:pPr>
      <w:keepNext/>
      <w:keepLines/>
      <w:tabs>
        <w:tab w:val="num" w:pos="0"/>
      </w:tabs>
      <w:spacing w:before="240" w:after="240"/>
      <w:ind w:left="3544" w:hanging="709"/>
      <w:outlineLvl w:val="1"/>
    </w:pPr>
    <w:rPr>
      <w:rFonts w:ascii="Courier New" w:eastAsiaTheme="majorEastAsia" w:hAnsi="Courier New" w:cstheme="majorBidi"/>
      <w:b/>
      <w:sz w:val="24"/>
      <w:szCs w:val="26"/>
    </w:rPr>
  </w:style>
  <w:style w:type="paragraph" w:styleId="Ttulo3">
    <w:name w:val="heading 3"/>
    <w:basedOn w:val="Normal"/>
    <w:next w:val="Normal"/>
    <w:link w:val="Ttulo3Car"/>
    <w:uiPriority w:val="9"/>
    <w:semiHidden/>
    <w:unhideWhenUsed/>
    <w:qFormat/>
    <w:rsid w:val="0028101D"/>
    <w:pPr>
      <w:keepNext/>
      <w:keepLines/>
      <w:numPr>
        <w:numId w:val="3"/>
      </w:numPr>
      <w:spacing w:before="240" w:after="240"/>
      <w:ind w:left="4253" w:hanging="709"/>
      <w:outlineLvl w:val="2"/>
    </w:pPr>
    <w:rPr>
      <w:rFonts w:ascii="Courier New" w:eastAsiaTheme="majorEastAsia" w:hAnsi="Courier New"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SangradetextonormalCar">
    <w:name w:val="Sangría de texto normal Car"/>
    <w:basedOn w:val="Fuentedeprrafopredeter"/>
    <w:link w:val="Sangradetextonormal"/>
    <w:uiPriority w:val="99"/>
    <w:qFormat/>
    <w:rsid w:val="00802E85"/>
    <w:rPr>
      <w:rFonts w:ascii="Courier" w:eastAsia="Times New Roman" w:hAnsi="Courier" w:cs="Times New Roman"/>
      <w:spacing w:val="-3"/>
      <w:sz w:val="24"/>
      <w:szCs w:val="20"/>
      <w:lang w:val="es-ES_tradnl" w:eastAsia="es-ES"/>
    </w:rPr>
  </w:style>
  <w:style w:type="character" w:customStyle="1" w:styleId="PrrafodelistaCar">
    <w:name w:val="Párrafo de lista Car"/>
    <w:basedOn w:val="Fuentedeprrafopredeter"/>
    <w:link w:val="Prrafodelista"/>
    <w:uiPriority w:val="34"/>
    <w:qFormat/>
    <w:locked/>
    <w:rsid w:val="00802E85"/>
  </w:style>
  <w:style w:type="character" w:customStyle="1" w:styleId="EncabezadoCar">
    <w:name w:val="Encabezado Car"/>
    <w:basedOn w:val="Fuentedeprrafopredeter"/>
    <w:link w:val="Encabezado"/>
    <w:uiPriority w:val="99"/>
    <w:qFormat/>
    <w:rsid w:val="00802E85"/>
  </w:style>
  <w:style w:type="character" w:customStyle="1" w:styleId="normaltextrun">
    <w:name w:val="normaltextrun"/>
    <w:basedOn w:val="Fuentedeprrafopredeter"/>
    <w:qFormat/>
    <w:rsid w:val="00802E85"/>
  </w:style>
  <w:style w:type="character" w:customStyle="1" w:styleId="PiedepginaCar">
    <w:name w:val="Pie de página Car"/>
    <w:basedOn w:val="Fuentedeprrafopredeter"/>
    <w:link w:val="Piedepgina"/>
    <w:uiPriority w:val="99"/>
    <w:qFormat/>
    <w:rsid w:val="0059511E"/>
  </w:style>
  <w:style w:type="character" w:styleId="Refdecomentario">
    <w:name w:val="annotation reference"/>
    <w:basedOn w:val="Fuentedeprrafopredeter"/>
    <w:semiHidden/>
    <w:unhideWhenUsed/>
    <w:qFormat/>
    <w:rsid w:val="00A97861"/>
    <w:rPr>
      <w:sz w:val="16"/>
      <w:szCs w:val="16"/>
    </w:rPr>
  </w:style>
  <w:style w:type="character" w:customStyle="1" w:styleId="TextocomentarioCar">
    <w:name w:val="Texto comentario Car"/>
    <w:basedOn w:val="Fuentedeprrafopredeter"/>
    <w:link w:val="Textocomentario"/>
    <w:uiPriority w:val="99"/>
    <w:qFormat/>
    <w:rsid w:val="00A97861"/>
    <w:rPr>
      <w:sz w:val="20"/>
      <w:szCs w:val="20"/>
    </w:rPr>
  </w:style>
  <w:style w:type="character" w:customStyle="1" w:styleId="AsuntodelcomentarioCar">
    <w:name w:val="Asunto del comentario Car"/>
    <w:basedOn w:val="TextocomentarioCar"/>
    <w:link w:val="Asuntodelcomentario"/>
    <w:uiPriority w:val="99"/>
    <w:semiHidden/>
    <w:qFormat/>
    <w:rsid w:val="00A97861"/>
    <w:rPr>
      <w:b/>
      <w:bCs/>
      <w:sz w:val="20"/>
      <w:szCs w:val="20"/>
    </w:rPr>
  </w:style>
  <w:style w:type="character" w:customStyle="1" w:styleId="Sangra2detindependienteCar">
    <w:name w:val="Sangría 2 de t. independiente Car"/>
    <w:basedOn w:val="Fuentedeprrafopredeter"/>
    <w:link w:val="Sangra2detindependiente"/>
    <w:uiPriority w:val="99"/>
    <w:semiHidden/>
    <w:qFormat/>
    <w:rsid w:val="00A30538"/>
  </w:style>
  <w:style w:type="character" w:customStyle="1" w:styleId="Ttulo1Car">
    <w:name w:val="Título 1 Car"/>
    <w:basedOn w:val="Fuentedeprrafopredeter"/>
    <w:link w:val="Ttulo1"/>
    <w:uiPriority w:val="9"/>
    <w:qFormat/>
    <w:rsid w:val="0028101D"/>
    <w:rPr>
      <w:rFonts w:ascii="Courier New" w:eastAsiaTheme="majorEastAsia" w:hAnsi="Courier New" w:cstheme="majorBidi"/>
      <w:b/>
      <w:sz w:val="24"/>
      <w:szCs w:val="32"/>
    </w:rPr>
  </w:style>
  <w:style w:type="character" w:customStyle="1" w:styleId="Ttulo2Car">
    <w:name w:val="Título 2 Car"/>
    <w:basedOn w:val="Fuentedeprrafopredeter"/>
    <w:link w:val="Ttulo2"/>
    <w:uiPriority w:val="9"/>
    <w:qFormat/>
    <w:rsid w:val="0028101D"/>
    <w:rPr>
      <w:rFonts w:ascii="Courier New" w:eastAsiaTheme="majorEastAsia" w:hAnsi="Courier New" w:cstheme="majorBidi"/>
      <w:b/>
      <w:sz w:val="24"/>
      <w:szCs w:val="26"/>
    </w:rPr>
  </w:style>
  <w:style w:type="character" w:customStyle="1" w:styleId="Ttulo3Car">
    <w:name w:val="Título 3 Car"/>
    <w:basedOn w:val="Fuentedeprrafopredeter"/>
    <w:link w:val="Ttulo3"/>
    <w:uiPriority w:val="9"/>
    <w:semiHidden/>
    <w:qFormat/>
    <w:rsid w:val="0028101D"/>
    <w:rPr>
      <w:rFonts w:ascii="Courier New" w:eastAsiaTheme="majorEastAsia" w:hAnsi="Courier New" w:cstheme="majorBidi"/>
      <w:b/>
      <w:sz w:val="24"/>
      <w:szCs w:val="24"/>
    </w:rPr>
  </w:style>
  <w:style w:type="character" w:customStyle="1" w:styleId="TextodegloboCar">
    <w:name w:val="Texto de globo Car"/>
    <w:basedOn w:val="Fuentedeprrafopredeter"/>
    <w:link w:val="Textodeglobo"/>
    <w:uiPriority w:val="99"/>
    <w:semiHidden/>
    <w:qFormat/>
    <w:rsid w:val="00750EB3"/>
    <w:rPr>
      <w:rFonts w:ascii="Segoe UI" w:hAnsi="Segoe UI" w:cs="Segoe UI"/>
      <w:sz w:val="18"/>
      <w:szCs w:val="18"/>
    </w:rPr>
  </w:style>
  <w:style w:type="character" w:customStyle="1" w:styleId="Smbolosdenumeracin">
    <w:name w:val="Símbolos de numeración"/>
    <w:qFormat/>
  </w:style>
  <w:style w:type="paragraph" w:customStyle="1" w:styleId="Ttulo10">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Sangradetextonormal">
    <w:name w:val="Body Text Indent"/>
    <w:basedOn w:val="Normal"/>
    <w:link w:val="SangradetextonormalCar"/>
    <w:uiPriority w:val="99"/>
    <w:rsid w:val="00802E85"/>
    <w:pPr>
      <w:tabs>
        <w:tab w:val="left" w:pos="3544"/>
      </w:tabs>
      <w:spacing w:before="120" w:after="120" w:line="240" w:lineRule="auto"/>
    </w:pPr>
    <w:rPr>
      <w:rFonts w:ascii="Courier" w:eastAsia="Times New Roman" w:hAnsi="Courier" w:cs="Times New Roman"/>
      <w:spacing w:val="-3"/>
      <w:sz w:val="24"/>
      <w:szCs w:val="20"/>
      <w:lang w:val="es-ES_tradnl" w:eastAsia="es-ES"/>
    </w:rPr>
  </w:style>
  <w:style w:type="paragraph" w:styleId="Prrafodelista">
    <w:name w:val="List Paragraph"/>
    <w:basedOn w:val="Normal"/>
    <w:link w:val="PrrafodelistaCar"/>
    <w:uiPriority w:val="34"/>
    <w:qFormat/>
    <w:rsid w:val="00802E85"/>
    <w:pPr>
      <w:ind w:left="720"/>
      <w:contextualSpacing/>
    </w:pPr>
  </w:style>
  <w:style w:type="paragraph" w:customStyle="1" w:styleId="Cabeceraypie">
    <w:name w:val="Cabecera y pie"/>
    <w:basedOn w:val="Normal"/>
    <w:qFormat/>
  </w:style>
  <w:style w:type="paragraph" w:styleId="Encabezado">
    <w:name w:val="header"/>
    <w:basedOn w:val="Normal"/>
    <w:link w:val="EncabezadoCar"/>
    <w:uiPriority w:val="99"/>
    <w:unhideWhenUsed/>
    <w:rsid w:val="00802E85"/>
    <w:pPr>
      <w:tabs>
        <w:tab w:val="center" w:pos="4419"/>
        <w:tab w:val="right" w:pos="8838"/>
      </w:tabs>
      <w:spacing w:line="240" w:lineRule="auto"/>
    </w:pPr>
  </w:style>
  <w:style w:type="paragraph" w:styleId="Piedepgina">
    <w:name w:val="footer"/>
    <w:basedOn w:val="Normal"/>
    <w:link w:val="PiedepginaCar"/>
    <w:uiPriority w:val="99"/>
    <w:unhideWhenUsed/>
    <w:rsid w:val="0059511E"/>
    <w:pPr>
      <w:tabs>
        <w:tab w:val="center" w:pos="4419"/>
        <w:tab w:val="right" w:pos="8838"/>
      </w:tabs>
      <w:spacing w:line="240" w:lineRule="auto"/>
    </w:pPr>
  </w:style>
  <w:style w:type="paragraph" w:styleId="Revisin">
    <w:name w:val="Revision"/>
    <w:uiPriority w:val="99"/>
    <w:semiHidden/>
    <w:qFormat/>
    <w:rsid w:val="00B07004"/>
  </w:style>
  <w:style w:type="paragraph" w:styleId="Textocomentario">
    <w:name w:val="annotation text"/>
    <w:basedOn w:val="Normal"/>
    <w:link w:val="TextocomentarioCar"/>
    <w:uiPriority w:val="99"/>
    <w:unhideWhenUsed/>
    <w:qFormat/>
    <w:rsid w:val="00A9786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A97861"/>
    <w:rPr>
      <w:b/>
      <w:bCs/>
    </w:rPr>
  </w:style>
  <w:style w:type="paragraph" w:styleId="Sangra2detindependiente">
    <w:name w:val="Body Text Indent 2"/>
    <w:basedOn w:val="Normal"/>
    <w:link w:val="Sangra2detindependienteCar"/>
    <w:uiPriority w:val="99"/>
    <w:semiHidden/>
    <w:unhideWhenUsed/>
    <w:qFormat/>
    <w:rsid w:val="00A30538"/>
    <w:pPr>
      <w:spacing w:after="120" w:line="480" w:lineRule="auto"/>
      <w:ind w:left="283"/>
    </w:pPr>
  </w:style>
  <w:style w:type="paragraph" w:styleId="Textodeglobo">
    <w:name w:val="Balloon Text"/>
    <w:basedOn w:val="Normal"/>
    <w:link w:val="TextodegloboCar"/>
    <w:uiPriority w:val="99"/>
    <w:semiHidden/>
    <w:unhideWhenUsed/>
    <w:qFormat/>
    <w:rsid w:val="00750EB3"/>
    <w:pPr>
      <w:spacing w:line="240" w:lineRule="auto"/>
    </w:pPr>
    <w:rPr>
      <w:rFonts w:ascii="Segoe UI" w:hAnsi="Segoe UI" w:cs="Segoe UI"/>
      <w:sz w:val="18"/>
      <w:szCs w:val="18"/>
    </w:rPr>
  </w:style>
  <w:style w:type="paragraph" w:customStyle="1" w:styleId="Contenidodelmarco">
    <w:name w:val="Contenido del marco"/>
    <w:basedOn w:val="Normal"/>
    <w:qFormat/>
  </w:style>
  <w:style w:type="table" w:styleId="Tablaconcuadrcula">
    <w:name w:val="Table Grid"/>
    <w:basedOn w:val="Tablanormal"/>
    <w:uiPriority w:val="39"/>
    <w:rsid w:val="00DC1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87271"/>
    <w:pPr>
      <w:spacing w:line="240" w:lineRule="auto"/>
    </w:pPr>
    <w:rPr>
      <w:sz w:val="20"/>
      <w:szCs w:val="20"/>
      <w:lang w:val="en-US"/>
    </w:rPr>
  </w:style>
  <w:style w:type="character" w:customStyle="1" w:styleId="TextonotapieCar">
    <w:name w:val="Texto nota pie Car"/>
    <w:basedOn w:val="Fuentedeprrafopredeter"/>
    <w:link w:val="Textonotapie"/>
    <w:uiPriority w:val="99"/>
    <w:semiHidden/>
    <w:rsid w:val="00987271"/>
    <w:rPr>
      <w:sz w:val="20"/>
      <w:szCs w:val="20"/>
      <w:lang w:val="en-US"/>
    </w:rPr>
  </w:style>
  <w:style w:type="character" w:styleId="Refdenotaalpie">
    <w:name w:val="footnote reference"/>
    <w:basedOn w:val="Fuentedeprrafopredeter"/>
    <w:uiPriority w:val="99"/>
    <w:semiHidden/>
    <w:unhideWhenUsed/>
    <w:rsid w:val="00987271"/>
    <w:rPr>
      <w:vertAlign w:val="superscript"/>
    </w:rPr>
  </w:style>
  <w:style w:type="character" w:styleId="Hipervnculo">
    <w:name w:val="Hyperlink"/>
    <w:basedOn w:val="Fuentedeprrafopredeter"/>
    <w:uiPriority w:val="99"/>
    <w:unhideWhenUsed/>
    <w:rsid w:val="00D537D4"/>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inguno">
    <w:name w:val="Ninguno"/>
    <w:rsid w:val="00FB0030"/>
    <w:rPr>
      <w:lang w:val="es-ES_tradnl"/>
    </w:rPr>
  </w:style>
  <w:style w:type="character" w:customStyle="1" w:styleId="eop">
    <w:name w:val="eop"/>
    <w:basedOn w:val="Fuentedeprrafopredeter"/>
    <w:rsid w:val="00C25790"/>
  </w:style>
  <w:style w:type="paragraph" w:customStyle="1" w:styleId="paragraph">
    <w:name w:val="paragraph"/>
    <w:basedOn w:val="Normal"/>
    <w:rsid w:val="00A00403"/>
    <w:pPr>
      <w:spacing w:before="100" w:beforeAutospacing="1" w:after="100" w:afterAutospacing="1" w:line="240" w:lineRule="auto"/>
      <w:jc w:val="left"/>
    </w:pPr>
    <w:rPr>
      <w:rFonts w:ascii="Times New Roman" w:eastAsia="Times New Roman" w:hAnsi="Times New Roman" w:cs="Times New Roman"/>
      <w:sz w:val="24"/>
      <w:szCs w:val="24"/>
      <w:lang w:eastAsia="es-ES_tradnl"/>
    </w:rPr>
  </w:style>
  <w:style w:type="paragraph" w:styleId="Textonotaalfinal">
    <w:name w:val="endnote text"/>
    <w:basedOn w:val="Normal"/>
    <w:link w:val="TextonotaalfinalCar"/>
    <w:uiPriority w:val="99"/>
    <w:semiHidden/>
    <w:unhideWhenUsed/>
    <w:rsid w:val="0098785C"/>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98785C"/>
    <w:rPr>
      <w:sz w:val="20"/>
      <w:szCs w:val="20"/>
    </w:rPr>
  </w:style>
  <w:style w:type="character" w:styleId="Refdenotaalfinal">
    <w:name w:val="endnote reference"/>
    <w:basedOn w:val="Fuentedeprrafopredeter"/>
    <w:uiPriority w:val="99"/>
    <w:semiHidden/>
    <w:unhideWhenUsed/>
    <w:rsid w:val="0098785C"/>
    <w:rPr>
      <w:vertAlign w:val="superscript"/>
    </w:rPr>
  </w:style>
  <w:style w:type="character" w:styleId="Mencinsinresolver">
    <w:name w:val="Unresolved Mention"/>
    <w:basedOn w:val="Fuentedeprrafopredeter"/>
    <w:uiPriority w:val="99"/>
    <w:semiHidden/>
    <w:unhideWhenUsed/>
    <w:rsid w:val="0098785C"/>
    <w:rPr>
      <w:color w:val="605E5C"/>
      <w:shd w:val="clear" w:color="auto" w:fill="E1DFDD"/>
    </w:rPr>
  </w:style>
  <w:style w:type="character" w:customStyle="1" w:styleId="ui-provider">
    <w:name w:val="ui-provider"/>
    <w:basedOn w:val="Fuentedeprrafopredeter"/>
    <w:rsid w:val="00F461E9"/>
  </w:style>
  <w:style w:type="character" w:styleId="Mencionar">
    <w:name w:val="Mention"/>
    <w:basedOn w:val="Fuentedeprrafopredeter"/>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9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odepa.gob.cl/wp-content/uploads/2013/10/SueloAgricola201310.pdf" TargetMode="External"/></Relationships>
</file>

<file path=word/documenttasks/documenttasks1.xml><?xml version="1.0" encoding="utf-8"?>
<t:Tasks xmlns:t="http://schemas.microsoft.com/office/tasks/2019/documenttasks" xmlns:oel="http://schemas.microsoft.com/office/2019/extlst">
  <t:Task id="{61411AAB-D23F-4D9B-9CCF-8127E5BC4B4D}">
    <t:Anchor>
      <t:Comment id="516255699"/>
    </t:Anchor>
    <t:History>
      <t:Event id="{D21FE26F-15D3-4B3B-BF1B-DF5E13E9FED4}" time="2023-10-23T15:38:02.015Z">
        <t:Attribution userId="S::myanez@odepa.gob.cl::820eb4c2-07e1-4928-826f-15112c76dfc7" userProvider="AD" userName="Manuel Arturo Yáñez Espinoza"/>
        <t:Anchor>
          <t:Comment id="872244466"/>
        </t:Anchor>
        <t:Create/>
      </t:Event>
      <t:Event id="{36ACD82C-FA39-4082-B449-522E048F0DA4}" time="2023-10-23T15:38:02.015Z">
        <t:Attribution userId="S::myanez@odepa.gob.cl::820eb4c2-07e1-4928-826f-15112c76dfc7" userProvider="AD" userName="Manuel Arturo Yáñez Espinoza"/>
        <t:Anchor>
          <t:Comment id="872244466"/>
        </t:Anchor>
        <t:Assign userId="S::raguirre@odepa.gob.cl::f5f3cada-e3f7-4d46-bf38-45dca0c761fc" userProvider="AD" userName="Romina Pía Aguirre Brockway"/>
      </t:Event>
      <t:Event id="{94C7D681-3D6A-42F1-B903-1D14F3063F76}" time="2023-10-23T15:38:02.015Z">
        <t:Attribution userId="S::myanez@odepa.gob.cl::820eb4c2-07e1-4928-826f-15112c76dfc7" userProvider="AD" userName="Manuel Arturo Yáñez Espinoza"/>
        <t:Anchor>
          <t:Comment id="872244466"/>
        </t:Anchor>
        <t:SetTitle title="Redundante, pero ok. Lo verá @Romina Pía Aguirre Brockway"/>
      </t:Event>
      <t:Event id="{95BAFF3A-8227-4267-89BE-78DD2AD027AE}" time="2023-10-23T17:08:45.128Z">
        <t:Attribution userId="S::raguirre@odepa.gob.cl::f5f3cada-e3f7-4d46-bf38-45dca0c761fc" userProvider="AD" userName="Romina Pía Aguirre Brockway"/>
        <t:Progress percentComplete="100"/>
      </t:Event>
      <t:Event id="{1F02D86C-30C1-4D4B-B916-2CDEBC8B974B}" time="2023-10-23T17:09:00.257Z">
        <t:Attribution userId="S::raguirre@odepa.gob.cl::f5f3cada-e3f7-4d46-bf38-45dca0c761fc" userProvider="AD" userName="Romina Pía Aguirre Brockway"/>
        <t:Progress percentComplete="0"/>
      </t:Event>
      <t:Event id="{822F178D-A5EE-4E93-B69A-4BA802B81EB1}" time="2023-10-23T17:09:15.094Z">
        <t:Attribution userId="S::raguirre@odepa.gob.cl::f5f3cada-e3f7-4d46-bf38-45dca0c761fc" userProvider="AD" userName="Romina Pía Aguirre Brockway"/>
        <t:Undo id="{1F02D86C-30C1-4D4B-B916-2CDEBC8B974B}"/>
      </t:Event>
      <t:Event id="{0AEA0C6A-27C3-47C9-8B14-242A03319C9C}" time="2023-10-23T17:09:47.393Z">
        <t:Attribution userId="S::raguirre@odepa.gob.cl::f5f3cada-e3f7-4d46-bf38-45dca0c761fc" userProvider="AD" userName="Romina Pía Aguirre Brockway"/>
        <t:Progress percentComplete="0"/>
      </t:Event>
      <t:Event id="{09E34CFF-72C9-4984-B6EB-D6C1C8A2B6A6}" time="2023-10-23T17:10:02.034Z">
        <t:Attribution userId="S::raguirre@odepa.gob.cl::f5f3cada-e3f7-4d46-bf38-45dca0c761fc" userProvider="AD" userName="Romina Pía Aguirre Brockway"/>
        <t:Undo id="{0AEA0C6A-27C3-47C9-8B14-242A03319C9C}"/>
      </t:Event>
      <t:Event id="{6517068F-434E-45D8-827E-C88370C8C8E3}" time="2023-10-23T17:10:02.978Z">
        <t:Attribution userId="S::raguirre@odepa.gob.cl::f5f3cada-e3f7-4d46-bf38-45dca0c761fc" userProvider="AD" userName="Romina Pía Aguirre Brockway"/>
        <t:Undo id="{95BAFF3A-8227-4267-89BE-78DD2AD027AE}"/>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SharingLinks.1f65525e-e31f-4ad3-bc59-cd6d62a9fb12.OrganizationEdit.496db560-4a81-4b36-bc10-58d0fa5ed343</DisplayName>
        <AccountId>173</AccountId>
        <AccountType/>
      </UserInfo>
      <UserInfo>
        <DisplayName>Marcia Ulloa Moya</DisplayName>
        <AccountId>13</AccountId>
        <AccountType/>
      </UserInfo>
      <UserInfo>
        <DisplayName>SharingLinks.5581313a-cb7b-4b2b-bb65-1f34a75bedde.OrganizationEdit.6e319105-e4eb-4705-a96a-d4aafd0da71b</DisplayName>
        <AccountId>204</AccountId>
        <AccountType/>
      </UserInfo>
      <UserInfo>
        <DisplayName>SharingLinks.2b57a2f6-d095-4cbc-b613-ff957bdd5079.OrganizationEdit.c3e15686-d3ca-44b5-a17d-f410e613a8ff</DisplayName>
        <AccountId>202</AccountId>
        <AccountType/>
      </UserInfo>
      <UserInfo>
        <DisplayName>Francisca Moya Marchi</DisplayName>
        <AccountId>14</AccountId>
        <AccountType/>
      </UserInfo>
      <UserInfo>
        <DisplayName>Maite Gambardella Detigny</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6" ma:contentTypeDescription="Create a new document." ma:contentTypeScope="" ma:versionID="a37a9d92444988ab8d339529fd3ddcc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052239058c1a94a7fd08472a7ecc48c0"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Zb+UNAxj+SEbyqGr16MAIoXZ0w==">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</go:docsCustomData>
</go:gDocsCustomXmlDataStorage>
</file>

<file path=customXml/itemProps1.xml><?xml version="1.0" encoding="utf-8"?>
<ds:datastoreItem xmlns:ds="http://schemas.openxmlformats.org/officeDocument/2006/customXml" ds:itemID="{F46D8035-92D9-4FE0-8DFB-0EE40E87720B}">
  <ds:schemaRefs>
    <ds:schemaRef ds:uri="http://schemas.openxmlformats.org/officeDocument/2006/bibliography"/>
  </ds:schemaRefs>
</ds:datastoreItem>
</file>

<file path=customXml/itemProps2.xml><?xml version="1.0" encoding="utf-8"?>
<ds:datastoreItem xmlns:ds="http://schemas.openxmlformats.org/officeDocument/2006/customXml" ds:itemID="{68F47ED6-838E-47E3-B307-AE2C2F4A7FA5}">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3.xml><?xml version="1.0" encoding="utf-8"?>
<ds:datastoreItem xmlns:ds="http://schemas.openxmlformats.org/officeDocument/2006/customXml" ds:itemID="{D273BDF0-9945-4606-A65F-67B476DBC976}">
  <ds:schemaRefs>
    <ds:schemaRef ds:uri="http://schemas.microsoft.com/sharepoint/v3/contenttype/forms"/>
  </ds:schemaRefs>
</ds:datastoreItem>
</file>

<file path=customXml/itemProps4.xml><?xml version="1.0" encoding="utf-8"?>
<ds:datastoreItem xmlns:ds="http://schemas.openxmlformats.org/officeDocument/2006/customXml" ds:itemID="{98C6F980-2904-499B-A620-1FD1A45E7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7992</Words>
  <Characters>43961</Characters>
  <Application>Microsoft Office Word</Application>
  <DocSecurity>0</DocSecurity>
  <Lines>366</Lines>
  <Paragraphs>103</Paragraphs>
  <ScaleCrop>false</ScaleCrop>
  <Company/>
  <LinksUpToDate>false</LinksUpToDate>
  <CharactersWithSpaces>51850</CharactersWithSpaces>
  <SharedDoc>false</SharedDoc>
  <HLinks>
    <vt:vector size="24" baseType="variant">
      <vt:variant>
        <vt:i4>7012387</vt:i4>
      </vt:variant>
      <vt:variant>
        <vt:i4>0</vt:i4>
      </vt:variant>
      <vt:variant>
        <vt:i4>0</vt:i4>
      </vt:variant>
      <vt:variant>
        <vt:i4>5</vt:i4>
      </vt:variant>
      <vt:variant>
        <vt:lpwstr>https://www.odepa.gob.cl/wp-content/uploads/2013/10/SueloAgricola201310.pdf</vt:lpwstr>
      </vt:variant>
      <vt:variant>
        <vt:lpwstr/>
      </vt:variant>
      <vt:variant>
        <vt:i4>6684788</vt:i4>
      </vt:variant>
      <vt:variant>
        <vt:i4>6</vt:i4>
      </vt:variant>
      <vt:variant>
        <vt:i4>0</vt:i4>
      </vt:variant>
      <vt:variant>
        <vt:i4>5</vt:i4>
      </vt:variant>
      <vt:variant>
        <vt:lpwstr>https://www.odepa.gob.cl/publicaciones/noticias/agro-en-la-prensa/producto-interno-bruto-pib-por-region</vt:lpwstr>
      </vt:variant>
      <vt:variant>
        <vt:lpwstr/>
      </vt:variant>
      <vt:variant>
        <vt:i4>5701706</vt:i4>
      </vt:variant>
      <vt:variant>
        <vt:i4>3</vt:i4>
      </vt:variant>
      <vt:variant>
        <vt:i4>0</vt:i4>
      </vt:variant>
      <vt:variant>
        <vt:i4>5</vt:i4>
      </vt:variant>
      <vt:variant>
        <vt:lpwstr>https://biblioteca.inia.cl/bitstream/handle/20.500.14001/32836/NR31233.pdf?sequence=1&amp;isAllowed=y</vt:lpwstr>
      </vt:variant>
      <vt:variant>
        <vt:lpwstr/>
      </vt:variant>
      <vt:variant>
        <vt:i4>7012387</vt:i4>
      </vt:variant>
      <vt:variant>
        <vt:i4>0</vt:i4>
      </vt:variant>
      <vt:variant>
        <vt:i4>0</vt:i4>
      </vt:variant>
      <vt:variant>
        <vt:i4>5</vt:i4>
      </vt:variant>
      <vt:variant>
        <vt:lpwstr>https://www.odepa.gob.cl/wp-content/uploads/2013/10/SueloAgricola201310.pdf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cp:lastModifiedBy>Guillermo Diaz Vallejos</cp:lastModifiedBy>
  <cp:revision>2</cp:revision>
  <cp:lastPrinted>2023-10-31T22:28:00Z</cp:lastPrinted>
  <dcterms:created xsi:type="dcterms:W3CDTF">2023-10-31T22:45:00Z</dcterms:created>
  <dcterms:modified xsi:type="dcterms:W3CDTF">2023-11-06T21:16:00Z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0x01010019A56EAFF33F7C4D9DBF44A7AA79D319</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diaServiceImageTags">
    <vt:lpwstr/>
  </property>
  <property fmtid="{D5CDD505-2E9C-101B-9397-08002B2CF9AE}" pid="8" name="ScaleCrop">
    <vt:bool>false</vt:bool>
  </property>
  <property fmtid="{D5CDD505-2E9C-101B-9397-08002B2CF9AE}" pid="9" name="ShareDoc">
    <vt:bool>false</vt:bool>
  </property>
</Properties>
</file>