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3E9" w:rsidRDefault="00260C08">
      <w:pPr>
        <w:spacing w:before="80" w:line="276" w:lineRule="auto"/>
        <w:ind w:left="1598" w:right="1611"/>
        <w:jc w:val="center"/>
        <w:rPr>
          <w:b/>
        </w:rPr>
      </w:pPr>
      <w:r>
        <w:rPr>
          <w:b/>
        </w:rPr>
        <w:t>COLEGIO</w:t>
      </w:r>
      <w:r>
        <w:rPr>
          <w:b/>
          <w:spacing w:val="-12"/>
        </w:rPr>
        <w:t xml:space="preserve"> </w:t>
      </w:r>
      <w:r>
        <w:rPr>
          <w:b/>
        </w:rPr>
        <w:t>SALESIANO</w:t>
      </w:r>
      <w:r>
        <w:rPr>
          <w:b/>
          <w:spacing w:val="-12"/>
        </w:rPr>
        <w:t xml:space="preserve"> </w:t>
      </w:r>
      <w:r>
        <w:rPr>
          <w:b/>
        </w:rPr>
        <w:t>PADRE</w:t>
      </w:r>
      <w:r>
        <w:rPr>
          <w:b/>
          <w:spacing w:val="-12"/>
        </w:rPr>
        <w:t xml:space="preserve"> </w:t>
      </w:r>
      <w:r>
        <w:rPr>
          <w:b/>
        </w:rPr>
        <w:t>JOSÉ</w:t>
      </w:r>
      <w:r>
        <w:rPr>
          <w:b/>
          <w:spacing w:val="-12"/>
        </w:rPr>
        <w:t xml:space="preserve"> </w:t>
      </w:r>
      <w:r>
        <w:rPr>
          <w:b/>
        </w:rPr>
        <w:t>FERNÁNDEZ</w:t>
      </w:r>
      <w:r>
        <w:rPr>
          <w:b/>
          <w:spacing w:val="-12"/>
        </w:rPr>
        <w:t xml:space="preserve"> </w:t>
      </w:r>
      <w:r>
        <w:rPr>
          <w:b/>
        </w:rPr>
        <w:t>PÉREZ PUERTO MONTT</w:t>
      </w:r>
    </w:p>
    <w:p w:rsidR="003803E9" w:rsidRDefault="00260C08">
      <w:pPr>
        <w:ind w:left="250" w:right="263"/>
        <w:jc w:val="center"/>
        <w:rPr>
          <w:b/>
        </w:rPr>
      </w:pPr>
      <w:r>
        <w:rPr>
          <w:b/>
        </w:rPr>
        <w:t>PROYECTO</w:t>
      </w:r>
      <w:r>
        <w:rPr>
          <w:b/>
          <w:spacing w:val="-6"/>
        </w:rPr>
        <w:t xml:space="preserve"> </w:t>
      </w:r>
      <w:r>
        <w:rPr>
          <w:b/>
        </w:rPr>
        <w:t>DE</w:t>
      </w:r>
      <w:r>
        <w:rPr>
          <w:b/>
          <w:spacing w:val="-6"/>
        </w:rPr>
        <w:t xml:space="preserve"> </w:t>
      </w:r>
      <w:r>
        <w:rPr>
          <w:b/>
        </w:rPr>
        <w:t>LEY</w:t>
      </w:r>
      <w:r>
        <w:rPr>
          <w:b/>
          <w:spacing w:val="-6"/>
        </w:rPr>
        <w:t xml:space="preserve"> </w:t>
      </w:r>
      <w:r>
        <w:rPr>
          <w:b/>
        </w:rPr>
        <w:t>QUE</w:t>
      </w:r>
      <w:r>
        <w:rPr>
          <w:b/>
          <w:spacing w:val="-6"/>
        </w:rPr>
        <w:t xml:space="preserve"> </w:t>
      </w:r>
      <w:r>
        <w:rPr>
          <w:b/>
        </w:rPr>
        <w:t>REGULA</w:t>
      </w:r>
      <w:r>
        <w:rPr>
          <w:b/>
          <w:spacing w:val="-6"/>
        </w:rPr>
        <w:t xml:space="preserve"> </w:t>
      </w:r>
      <w:r>
        <w:rPr>
          <w:b/>
        </w:rPr>
        <w:t>EL</w:t>
      </w:r>
      <w:r>
        <w:rPr>
          <w:b/>
          <w:spacing w:val="-6"/>
        </w:rPr>
        <w:t xml:space="preserve"> </w:t>
      </w:r>
      <w:r>
        <w:rPr>
          <w:b/>
        </w:rPr>
        <w:t>USO</w:t>
      </w:r>
      <w:r>
        <w:rPr>
          <w:b/>
          <w:spacing w:val="-6"/>
        </w:rPr>
        <w:t xml:space="preserve"> </w:t>
      </w:r>
      <w:r>
        <w:rPr>
          <w:b/>
        </w:rPr>
        <w:t>DE</w:t>
      </w:r>
      <w:r>
        <w:rPr>
          <w:b/>
          <w:spacing w:val="-6"/>
        </w:rPr>
        <w:t xml:space="preserve"> </w:t>
      </w:r>
      <w:r>
        <w:rPr>
          <w:b/>
        </w:rPr>
        <w:t>CARRAGENINA</w:t>
      </w:r>
      <w:r>
        <w:rPr>
          <w:b/>
          <w:spacing w:val="-6"/>
        </w:rPr>
        <w:t xml:space="preserve"> </w:t>
      </w:r>
      <w:r>
        <w:rPr>
          <w:b/>
        </w:rPr>
        <w:t>Y/O</w:t>
      </w:r>
      <w:r>
        <w:rPr>
          <w:b/>
          <w:spacing w:val="-6"/>
        </w:rPr>
        <w:t xml:space="preserve"> </w:t>
      </w:r>
      <w:r>
        <w:rPr>
          <w:b/>
        </w:rPr>
        <w:t>DERIVADOS</w:t>
      </w:r>
      <w:r>
        <w:rPr>
          <w:b/>
          <w:spacing w:val="-6"/>
        </w:rPr>
        <w:t xml:space="preserve"> </w:t>
      </w:r>
      <w:r>
        <w:rPr>
          <w:b/>
        </w:rPr>
        <w:t>EN PRODUCCIÓN DE ALIMENTOS</w:t>
      </w:r>
    </w:p>
    <w:p w:rsidR="003803E9" w:rsidRDefault="003803E9">
      <w:pPr>
        <w:pStyle w:val="Textoindependiente"/>
        <w:spacing w:before="3"/>
        <w:rPr>
          <w:b/>
          <w:sz w:val="25"/>
        </w:rPr>
      </w:pPr>
    </w:p>
    <w:p w:rsidR="003803E9" w:rsidRDefault="00260C08">
      <w:pPr>
        <w:spacing w:line="276" w:lineRule="auto"/>
        <w:ind w:left="100"/>
      </w:pPr>
      <w:r>
        <w:t>Creado por los estudiantes de Tercero Medio del Colegio Salesiano Padre José</w:t>
      </w:r>
      <w:r>
        <w:rPr>
          <w:spacing w:val="-5"/>
        </w:rPr>
        <w:t xml:space="preserve"> </w:t>
      </w:r>
      <w:r>
        <w:t>Fernández Pérez de Puerto Montt:</w:t>
      </w:r>
    </w:p>
    <w:p w:rsidR="003803E9" w:rsidRDefault="00260C08">
      <w:pPr>
        <w:pStyle w:val="Prrafodelista"/>
        <w:numPr>
          <w:ilvl w:val="0"/>
          <w:numId w:val="3"/>
        </w:numPr>
        <w:tabs>
          <w:tab w:val="left" w:pos="819"/>
        </w:tabs>
        <w:ind w:left="819" w:hanging="359"/>
      </w:pPr>
      <w:r>
        <w:t>Fabián</w:t>
      </w:r>
      <w:r>
        <w:rPr>
          <w:spacing w:val="-6"/>
        </w:rPr>
        <w:t xml:space="preserve"> </w:t>
      </w:r>
      <w:r>
        <w:t>Ignacio</w:t>
      </w:r>
      <w:r>
        <w:rPr>
          <w:spacing w:val="-6"/>
        </w:rPr>
        <w:t xml:space="preserve"> </w:t>
      </w:r>
      <w:r>
        <w:t>Arauz</w:t>
      </w:r>
      <w:r>
        <w:rPr>
          <w:spacing w:val="-6"/>
        </w:rPr>
        <w:t xml:space="preserve"> </w:t>
      </w:r>
      <w:r>
        <w:rPr>
          <w:spacing w:val="-2"/>
        </w:rPr>
        <w:t>Usabiada</w:t>
      </w:r>
    </w:p>
    <w:p w:rsidR="003803E9" w:rsidRDefault="00260C08">
      <w:pPr>
        <w:pStyle w:val="Prrafodelista"/>
        <w:numPr>
          <w:ilvl w:val="0"/>
          <w:numId w:val="3"/>
        </w:numPr>
        <w:tabs>
          <w:tab w:val="left" w:pos="819"/>
        </w:tabs>
        <w:spacing w:before="38"/>
        <w:ind w:left="819" w:hanging="359"/>
      </w:pPr>
      <w:r>
        <w:t>Pía</w:t>
      </w:r>
      <w:r>
        <w:rPr>
          <w:spacing w:val="-6"/>
        </w:rPr>
        <w:t xml:space="preserve"> </w:t>
      </w:r>
      <w:r>
        <w:t>Belen</w:t>
      </w:r>
      <w:r>
        <w:rPr>
          <w:spacing w:val="-5"/>
        </w:rPr>
        <w:t xml:space="preserve"> </w:t>
      </w:r>
      <w:r>
        <w:t>González</w:t>
      </w:r>
      <w:r>
        <w:rPr>
          <w:spacing w:val="-5"/>
        </w:rPr>
        <w:t xml:space="preserve"> </w:t>
      </w:r>
      <w:r>
        <w:rPr>
          <w:spacing w:val="-2"/>
        </w:rPr>
        <w:t>González</w:t>
      </w:r>
    </w:p>
    <w:p w:rsidR="003803E9" w:rsidRDefault="00260C08">
      <w:pPr>
        <w:pStyle w:val="Prrafodelista"/>
        <w:numPr>
          <w:ilvl w:val="0"/>
          <w:numId w:val="3"/>
        </w:numPr>
        <w:tabs>
          <w:tab w:val="left" w:pos="819"/>
        </w:tabs>
        <w:spacing w:before="38"/>
        <w:ind w:left="819" w:hanging="359"/>
      </w:pPr>
      <w:r>
        <w:t>Génesis</w:t>
      </w:r>
      <w:r>
        <w:rPr>
          <w:spacing w:val="-5"/>
        </w:rPr>
        <w:t xml:space="preserve"> </w:t>
      </w:r>
      <w:r>
        <w:t>Esperanza</w:t>
      </w:r>
      <w:r>
        <w:rPr>
          <w:spacing w:val="-5"/>
        </w:rPr>
        <w:t xml:space="preserve"> </w:t>
      </w:r>
      <w:r>
        <w:t>De</w:t>
      </w:r>
      <w:r>
        <w:rPr>
          <w:spacing w:val="-5"/>
        </w:rPr>
        <w:t xml:space="preserve"> </w:t>
      </w:r>
      <w:r>
        <w:t>La</w:t>
      </w:r>
      <w:r>
        <w:rPr>
          <w:spacing w:val="-5"/>
        </w:rPr>
        <w:t xml:space="preserve"> </w:t>
      </w:r>
      <w:r>
        <w:t>Paz</w:t>
      </w:r>
      <w:r>
        <w:rPr>
          <w:spacing w:val="-5"/>
        </w:rPr>
        <w:t xml:space="preserve"> </w:t>
      </w:r>
      <w:r>
        <w:t>Segura</w:t>
      </w:r>
      <w:r>
        <w:rPr>
          <w:spacing w:val="-4"/>
        </w:rPr>
        <w:t xml:space="preserve"> </w:t>
      </w:r>
      <w:r>
        <w:rPr>
          <w:spacing w:val="-2"/>
        </w:rPr>
        <w:t>Contreras</w:t>
      </w:r>
    </w:p>
    <w:p w:rsidR="003803E9" w:rsidRDefault="00260C08">
      <w:pPr>
        <w:pStyle w:val="Prrafodelista"/>
        <w:numPr>
          <w:ilvl w:val="0"/>
          <w:numId w:val="3"/>
        </w:numPr>
        <w:tabs>
          <w:tab w:val="left" w:pos="819"/>
        </w:tabs>
        <w:spacing w:before="38"/>
        <w:ind w:left="819" w:hanging="359"/>
      </w:pPr>
      <w:r>
        <w:rPr>
          <w:spacing w:val="-2"/>
        </w:rPr>
        <w:t>Bastián</w:t>
      </w:r>
      <w:r>
        <w:rPr>
          <w:spacing w:val="-1"/>
        </w:rPr>
        <w:t xml:space="preserve"> </w:t>
      </w:r>
      <w:r>
        <w:rPr>
          <w:spacing w:val="-2"/>
        </w:rPr>
        <w:t>Alejandro</w:t>
      </w:r>
      <w:r>
        <w:rPr>
          <w:spacing w:val="-1"/>
        </w:rPr>
        <w:t xml:space="preserve"> </w:t>
      </w:r>
      <w:r>
        <w:rPr>
          <w:spacing w:val="-2"/>
        </w:rPr>
        <w:t>Torres</w:t>
      </w:r>
      <w:r>
        <w:t xml:space="preserve"> </w:t>
      </w:r>
      <w:r>
        <w:rPr>
          <w:spacing w:val="-2"/>
        </w:rPr>
        <w:t>Almonacid</w:t>
      </w:r>
    </w:p>
    <w:p w:rsidR="003803E9" w:rsidRDefault="00260C08">
      <w:pPr>
        <w:spacing w:before="38" w:line="276" w:lineRule="auto"/>
        <w:ind w:left="100"/>
      </w:pPr>
      <w:r>
        <w:t>Quienes</w:t>
      </w:r>
      <w:r>
        <w:rPr>
          <w:spacing w:val="40"/>
        </w:rPr>
        <w:t xml:space="preserve"> </w:t>
      </w:r>
      <w:r>
        <w:t>fueron</w:t>
      </w:r>
      <w:r>
        <w:rPr>
          <w:spacing w:val="40"/>
        </w:rPr>
        <w:t xml:space="preserve"> </w:t>
      </w:r>
      <w:r>
        <w:t>asesorados</w:t>
      </w:r>
      <w:r>
        <w:rPr>
          <w:spacing w:val="40"/>
        </w:rPr>
        <w:t xml:space="preserve"> </w:t>
      </w:r>
      <w:r>
        <w:t>por</w:t>
      </w:r>
      <w:r>
        <w:rPr>
          <w:spacing w:val="40"/>
        </w:rPr>
        <w:t xml:space="preserve"> </w:t>
      </w:r>
      <w:r>
        <w:t>la</w:t>
      </w:r>
      <w:r>
        <w:rPr>
          <w:spacing w:val="40"/>
        </w:rPr>
        <w:t xml:space="preserve"> </w:t>
      </w:r>
      <w:r>
        <w:t>profesora</w:t>
      </w:r>
      <w:r>
        <w:rPr>
          <w:spacing w:val="40"/>
        </w:rPr>
        <w:t xml:space="preserve"> </w:t>
      </w:r>
      <w:r>
        <w:t>Fernanda</w:t>
      </w:r>
      <w:r>
        <w:rPr>
          <w:spacing w:val="40"/>
        </w:rPr>
        <w:t xml:space="preserve"> </w:t>
      </w:r>
      <w:r>
        <w:t>Pezo</w:t>
      </w:r>
      <w:r>
        <w:rPr>
          <w:spacing w:val="40"/>
        </w:rPr>
        <w:t xml:space="preserve"> </w:t>
      </w:r>
      <w:r>
        <w:t>Muñoz</w:t>
      </w:r>
      <w:r>
        <w:rPr>
          <w:spacing w:val="40"/>
        </w:rPr>
        <w:t xml:space="preserve"> </w:t>
      </w:r>
      <w:r>
        <w:t>de</w:t>
      </w:r>
      <w:r>
        <w:rPr>
          <w:spacing w:val="26"/>
        </w:rPr>
        <w:t xml:space="preserve"> </w:t>
      </w:r>
      <w:r>
        <w:t>la</w:t>
      </w:r>
      <w:r>
        <w:rPr>
          <w:spacing w:val="26"/>
        </w:rPr>
        <w:t xml:space="preserve"> </w:t>
      </w:r>
      <w:r>
        <w:t>asignatura</w:t>
      </w:r>
      <w:r>
        <w:rPr>
          <w:spacing w:val="26"/>
        </w:rPr>
        <w:t xml:space="preserve"> </w:t>
      </w:r>
      <w:r>
        <w:t>de Historia, Geografía y Cs. Sociales.</w:t>
      </w:r>
    </w:p>
    <w:p w:rsidR="003803E9" w:rsidRDefault="003803E9">
      <w:pPr>
        <w:pStyle w:val="Textoindependiente"/>
        <w:spacing w:before="3"/>
        <w:rPr>
          <w:sz w:val="25"/>
        </w:rPr>
      </w:pPr>
    </w:p>
    <w:p w:rsidR="003803E9" w:rsidRDefault="00260C08">
      <w:pPr>
        <w:ind w:left="100"/>
        <w:jc w:val="both"/>
        <w:rPr>
          <w:b/>
        </w:rPr>
      </w:pPr>
      <w:r>
        <w:rPr>
          <w:b/>
        </w:rPr>
        <w:t>¿Por</w:t>
      </w:r>
      <w:r>
        <w:rPr>
          <w:b/>
          <w:spacing w:val="-5"/>
        </w:rPr>
        <w:t xml:space="preserve"> </w:t>
      </w:r>
      <w:r>
        <w:rPr>
          <w:b/>
        </w:rPr>
        <w:t>qué</w:t>
      </w:r>
      <w:r>
        <w:rPr>
          <w:b/>
          <w:spacing w:val="-4"/>
        </w:rPr>
        <w:t xml:space="preserve"> </w:t>
      </w:r>
      <w:r>
        <w:rPr>
          <w:b/>
        </w:rPr>
        <w:t>creamos</w:t>
      </w:r>
      <w:r>
        <w:rPr>
          <w:b/>
          <w:spacing w:val="-4"/>
        </w:rPr>
        <w:t xml:space="preserve"> </w:t>
      </w:r>
      <w:r>
        <w:rPr>
          <w:b/>
        </w:rPr>
        <w:t>un</w:t>
      </w:r>
      <w:r>
        <w:rPr>
          <w:b/>
          <w:spacing w:val="-5"/>
        </w:rPr>
        <w:t xml:space="preserve"> </w:t>
      </w:r>
      <w:r>
        <w:rPr>
          <w:b/>
        </w:rPr>
        <w:t>proyecto</w:t>
      </w:r>
      <w:r>
        <w:rPr>
          <w:b/>
          <w:spacing w:val="-4"/>
        </w:rPr>
        <w:t xml:space="preserve"> </w:t>
      </w:r>
      <w:r>
        <w:rPr>
          <w:b/>
        </w:rPr>
        <w:t>de</w:t>
      </w:r>
      <w:r>
        <w:rPr>
          <w:b/>
          <w:spacing w:val="-4"/>
        </w:rPr>
        <w:t xml:space="preserve"> Ley?</w:t>
      </w:r>
    </w:p>
    <w:p w:rsidR="003803E9" w:rsidRDefault="00260C08">
      <w:pPr>
        <w:spacing w:before="38" w:line="276" w:lineRule="auto"/>
        <w:ind w:left="100"/>
      </w:pPr>
      <w:r>
        <w:t>Porque nos inscribimos para participar en el Torneo Delibera de la Biblioteca del Congreso Nacional</w:t>
      </w:r>
      <w:r>
        <w:t xml:space="preserve"> del año 2023.</w:t>
      </w:r>
    </w:p>
    <w:p w:rsidR="003803E9" w:rsidRDefault="003803E9">
      <w:pPr>
        <w:pStyle w:val="Textoindependiente"/>
        <w:spacing w:before="4"/>
        <w:rPr>
          <w:sz w:val="25"/>
        </w:rPr>
      </w:pPr>
    </w:p>
    <w:p w:rsidR="003803E9" w:rsidRDefault="00260C08">
      <w:pPr>
        <w:ind w:left="100"/>
        <w:jc w:val="both"/>
        <w:rPr>
          <w:b/>
        </w:rPr>
      </w:pPr>
      <w:r>
        <w:rPr>
          <w:b/>
        </w:rPr>
        <w:t>¿Cómo</w:t>
      </w:r>
      <w:r>
        <w:rPr>
          <w:b/>
          <w:spacing w:val="-4"/>
        </w:rPr>
        <w:t xml:space="preserve"> </w:t>
      </w:r>
      <w:r>
        <w:rPr>
          <w:b/>
        </w:rPr>
        <w:t>nació</w:t>
      </w:r>
      <w:r>
        <w:rPr>
          <w:b/>
          <w:spacing w:val="-4"/>
        </w:rPr>
        <w:t xml:space="preserve"> </w:t>
      </w:r>
      <w:r>
        <w:rPr>
          <w:b/>
        </w:rPr>
        <w:t>la</w:t>
      </w:r>
      <w:r>
        <w:rPr>
          <w:b/>
          <w:spacing w:val="-4"/>
        </w:rPr>
        <w:t xml:space="preserve"> </w:t>
      </w:r>
      <w:r>
        <w:rPr>
          <w:b/>
          <w:spacing w:val="-2"/>
        </w:rPr>
        <w:t>idea?</w:t>
      </w:r>
    </w:p>
    <w:p w:rsidR="003803E9" w:rsidRDefault="00260C08">
      <w:pPr>
        <w:spacing w:before="38" w:line="276" w:lineRule="auto"/>
        <w:ind w:left="100" w:right="113"/>
        <w:jc w:val="both"/>
      </w:pPr>
      <w:r>
        <w:t>Al inicio del proyecto, tuvimos que descartar una de nuestras principales ideas,</w:t>
      </w:r>
      <w:r>
        <w:rPr>
          <w:spacing w:val="-3"/>
        </w:rPr>
        <w:t xml:space="preserve"> </w:t>
      </w:r>
      <w:r>
        <w:t>puesto</w:t>
      </w:r>
      <w:r>
        <w:rPr>
          <w:spacing w:val="-3"/>
        </w:rPr>
        <w:t xml:space="preserve"> </w:t>
      </w:r>
      <w:r>
        <w:t>que no era reformable. A partir de aquello, en busca de más opciones una de nuestras participantes mencionó como un familiar cercan</w:t>
      </w:r>
      <w:r>
        <w:t>o trabajaba en una planta que procesaba carragenina, al desconocer este concepto decidimos investigar y optamos que regular el</w:t>
      </w:r>
      <w:r>
        <w:rPr>
          <w:spacing w:val="40"/>
        </w:rPr>
        <w:t xml:space="preserve"> </w:t>
      </w:r>
      <w:r>
        <w:t>uso de este aditivo era una buena propuesta para un proyecto de ley.</w:t>
      </w:r>
    </w:p>
    <w:p w:rsidR="003803E9" w:rsidRDefault="003803E9">
      <w:pPr>
        <w:pStyle w:val="Textoindependiente"/>
        <w:spacing w:before="3"/>
        <w:rPr>
          <w:sz w:val="25"/>
        </w:rPr>
      </w:pPr>
    </w:p>
    <w:p w:rsidR="003803E9" w:rsidRDefault="00260C08">
      <w:pPr>
        <w:ind w:left="100"/>
        <w:jc w:val="both"/>
        <w:rPr>
          <w:b/>
        </w:rPr>
      </w:pPr>
      <w:r>
        <w:rPr>
          <w:b/>
        </w:rPr>
        <w:t>¿Quienes</w:t>
      </w:r>
      <w:r>
        <w:rPr>
          <w:b/>
          <w:spacing w:val="-7"/>
        </w:rPr>
        <w:t xml:space="preserve"> </w:t>
      </w:r>
      <w:r>
        <w:rPr>
          <w:b/>
        </w:rPr>
        <w:t>patrocinaron</w:t>
      </w:r>
      <w:r>
        <w:rPr>
          <w:b/>
          <w:spacing w:val="-6"/>
        </w:rPr>
        <w:t xml:space="preserve"> </w:t>
      </w:r>
      <w:r>
        <w:rPr>
          <w:b/>
        </w:rPr>
        <w:t>el</w:t>
      </w:r>
      <w:r>
        <w:rPr>
          <w:b/>
          <w:spacing w:val="-7"/>
        </w:rPr>
        <w:t xml:space="preserve"> </w:t>
      </w:r>
      <w:r>
        <w:rPr>
          <w:b/>
        </w:rPr>
        <w:t>proyecto</w:t>
      </w:r>
      <w:r>
        <w:rPr>
          <w:b/>
          <w:spacing w:val="-6"/>
        </w:rPr>
        <w:t xml:space="preserve"> </w:t>
      </w:r>
      <w:r>
        <w:rPr>
          <w:b/>
        </w:rPr>
        <w:t>de</w:t>
      </w:r>
      <w:r>
        <w:rPr>
          <w:b/>
          <w:spacing w:val="-6"/>
        </w:rPr>
        <w:t xml:space="preserve"> </w:t>
      </w:r>
      <w:r>
        <w:rPr>
          <w:b/>
          <w:spacing w:val="-4"/>
        </w:rPr>
        <w:t>Ley?</w:t>
      </w:r>
    </w:p>
    <w:p w:rsidR="003803E9" w:rsidRDefault="00260C08">
      <w:pPr>
        <w:spacing w:before="38" w:line="276" w:lineRule="auto"/>
        <w:ind w:left="100" w:right="116"/>
        <w:jc w:val="both"/>
      </w:pPr>
      <w:r>
        <w:t>El proyecto fue patrocinado por distintos Concejales de las ciudades de Puerto Montt, Calbuco y Frutillar, miembros del Consejo Regional de Los</w:t>
      </w:r>
      <w:r>
        <w:rPr>
          <w:spacing w:val="-4"/>
        </w:rPr>
        <w:t xml:space="preserve"> </w:t>
      </w:r>
      <w:r>
        <w:t>Lagos,</w:t>
      </w:r>
      <w:r>
        <w:rPr>
          <w:spacing w:val="-4"/>
        </w:rPr>
        <w:t xml:space="preserve"> </w:t>
      </w:r>
      <w:r>
        <w:t>el</w:t>
      </w:r>
      <w:r>
        <w:rPr>
          <w:spacing w:val="-4"/>
        </w:rPr>
        <w:t xml:space="preserve"> </w:t>
      </w:r>
      <w:r>
        <w:t>Gobernador</w:t>
      </w:r>
      <w:r>
        <w:rPr>
          <w:spacing w:val="-4"/>
        </w:rPr>
        <w:t xml:space="preserve"> </w:t>
      </w:r>
      <w:r>
        <w:t>Regional, el Alcalde de Puerto Montt, la Seremi de Educación, los diputados Alejandro Berna</w:t>
      </w:r>
      <w:r>
        <w:t>les, Emilia Nuyado, Jaime Sáez, Camila Rojas y el senador Carlos Kuschel.</w:t>
      </w:r>
    </w:p>
    <w:p w:rsidR="003803E9" w:rsidRDefault="00260C08">
      <w:pPr>
        <w:spacing w:line="276" w:lineRule="auto"/>
        <w:ind w:left="100" w:right="113"/>
        <w:jc w:val="both"/>
      </w:pPr>
      <w:r>
        <w:t>Sin embargo, el</w:t>
      </w:r>
      <w:r>
        <w:rPr>
          <w:spacing w:val="-3"/>
        </w:rPr>
        <w:t xml:space="preserve"> </w:t>
      </w:r>
      <w:r>
        <w:t>patrocinio</w:t>
      </w:r>
      <w:r>
        <w:rPr>
          <w:spacing w:val="-3"/>
        </w:rPr>
        <w:t xml:space="preserve"> </w:t>
      </w:r>
      <w:r>
        <w:t>más</w:t>
      </w:r>
      <w:r>
        <w:rPr>
          <w:spacing w:val="-3"/>
        </w:rPr>
        <w:t xml:space="preserve"> </w:t>
      </w:r>
      <w:r>
        <w:t>importante</w:t>
      </w:r>
      <w:r>
        <w:rPr>
          <w:spacing w:val="-3"/>
        </w:rPr>
        <w:t xml:space="preserve"> </w:t>
      </w:r>
      <w:r>
        <w:t>fue</w:t>
      </w:r>
      <w:r>
        <w:rPr>
          <w:spacing w:val="-3"/>
        </w:rPr>
        <w:t xml:space="preserve"> </w:t>
      </w:r>
      <w:r>
        <w:t>por</w:t>
      </w:r>
      <w:r>
        <w:rPr>
          <w:spacing w:val="-3"/>
        </w:rPr>
        <w:t xml:space="preserve"> </w:t>
      </w:r>
      <w:r>
        <w:t>parte</w:t>
      </w:r>
      <w:r>
        <w:rPr>
          <w:spacing w:val="-3"/>
        </w:rPr>
        <w:t xml:space="preserve"> </w:t>
      </w:r>
      <w:r>
        <w:t>del</w:t>
      </w:r>
      <w:r>
        <w:rPr>
          <w:spacing w:val="-3"/>
        </w:rPr>
        <w:t xml:space="preserve"> </w:t>
      </w:r>
      <w:r>
        <w:t>diputado</w:t>
      </w:r>
      <w:r>
        <w:rPr>
          <w:spacing w:val="-3"/>
        </w:rPr>
        <w:t xml:space="preserve"> </w:t>
      </w:r>
      <w:r>
        <w:t>Daniel</w:t>
      </w:r>
      <w:r>
        <w:rPr>
          <w:spacing w:val="-3"/>
        </w:rPr>
        <w:t xml:space="preserve"> </w:t>
      </w:r>
      <w:r>
        <w:t>Lilayú,</w:t>
      </w:r>
      <w:r>
        <w:rPr>
          <w:spacing w:val="-3"/>
        </w:rPr>
        <w:t xml:space="preserve"> </w:t>
      </w:r>
      <w:r>
        <w:t>quien</w:t>
      </w:r>
      <w:r>
        <w:rPr>
          <w:spacing w:val="-3"/>
        </w:rPr>
        <w:t xml:space="preserve"> </w:t>
      </w:r>
      <w:r>
        <w:t>no solo nos firmó la carta de patrocinio, sino que se dio</w:t>
      </w:r>
      <w:r>
        <w:rPr>
          <w:spacing w:val="-3"/>
        </w:rPr>
        <w:t xml:space="preserve"> </w:t>
      </w:r>
      <w:r>
        <w:t>el</w:t>
      </w:r>
      <w:r>
        <w:rPr>
          <w:spacing w:val="-3"/>
        </w:rPr>
        <w:t xml:space="preserve"> </w:t>
      </w:r>
      <w:r>
        <w:t>tiempo</w:t>
      </w:r>
      <w:r>
        <w:rPr>
          <w:spacing w:val="-3"/>
        </w:rPr>
        <w:t xml:space="preserve"> </w:t>
      </w:r>
      <w:r>
        <w:t>de</w:t>
      </w:r>
      <w:r>
        <w:rPr>
          <w:spacing w:val="-3"/>
        </w:rPr>
        <w:t xml:space="preserve"> </w:t>
      </w:r>
      <w:r>
        <w:t>conocer</w:t>
      </w:r>
      <w:r>
        <w:rPr>
          <w:spacing w:val="-3"/>
        </w:rPr>
        <w:t xml:space="preserve"> </w:t>
      </w:r>
      <w:r>
        <w:t>nuestro</w:t>
      </w:r>
      <w:r>
        <w:rPr>
          <w:spacing w:val="-3"/>
        </w:rPr>
        <w:t xml:space="preserve"> </w:t>
      </w:r>
      <w:r>
        <w:t>proye</w:t>
      </w:r>
      <w:r>
        <w:t>cto de Ley, nos retroalimenta el trabajo y acompañó durante el proceso, debido a que tenía relación con lo que él se especializa y que es la salud.</w:t>
      </w:r>
    </w:p>
    <w:p w:rsidR="003803E9" w:rsidRDefault="003803E9">
      <w:pPr>
        <w:pStyle w:val="Textoindependiente"/>
        <w:spacing w:before="3"/>
        <w:rPr>
          <w:sz w:val="25"/>
        </w:rPr>
      </w:pPr>
    </w:p>
    <w:p w:rsidR="003803E9" w:rsidRDefault="00260C08">
      <w:pPr>
        <w:spacing w:before="1"/>
        <w:ind w:left="100"/>
        <w:jc w:val="both"/>
        <w:rPr>
          <w:b/>
        </w:rPr>
      </w:pPr>
      <w:r>
        <w:rPr>
          <w:b/>
        </w:rPr>
        <w:t>¿Por</w:t>
      </w:r>
      <w:r>
        <w:rPr>
          <w:b/>
          <w:spacing w:val="-4"/>
        </w:rPr>
        <w:t xml:space="preserve"> </w:t>
      </w:r>
      <w:r>
        <w:rPr>
          <w:b/>
        </w:rPr>
        <w:t>qué</w:t>
      </w:r>
      <w:r>
        <w:rPr>
          <w:b/>
          <w:spacing w:val="-4"/>
        </w:rPr>
        <w:t xml:space="preserve"> </w:t>
      </w:r>
      <w:r>
        <w:rPr>
          <w:b/>
        </w:rPr>
        <w:t>regular</w:t>
      </w:r>
      <w:r>
        <w:rPr>
          <w:b/>
          <w:spacing w:val="-4"/>
        </w:rPr>
        <w:t xml:space="preserve"> </w:t>
      </w:r>
      <w:r>
        <w:rPr>
          <w:b/>
        </w:rPr>
        <w:t>la</w:t>
      </w:r>
      <w:r>
        <w:rPr>
          <w:b/>
          <w:spacing w:val="-4"/>
        </w:rPr>
        <w:t xml:space="preserve"> </w:t>
      </w:r>
      <w:r>
        <w:rPr>
          <w:b/>
          <w:spacing w:val="-2"/>
        </w:rPr>
        <w:t>Carragenina?</w:t>
      </w:r>
    </w:p>
    <w:p w:rsidR="003803E9" w:rsidRDefault="00260C08">
      <w:pPr>
        <w:spacing w:before="38" w:line="276" w:lineRule="auto"/>
        <w:ind w:left="100" w:right="113"/>
        <w:jc w:val="both"/>
      </w:pPr>
      <w:r>
        <w:t>Por lo diversos antecedentes que nos señalan que, en dosis excesivas, pued</w:t>
      </w:r>
      <w:r>
        <w:t>en ser perjudiciales para nuestra salud. Además, teniendo en cuenta su nula regulación y que queda a “Buenas Prácticas de Fabricantes” (BPF), nos pareció necesario pronunciarnos ante este problema por medio de nuestro proyecto de ley.</w:t>
      </w:r>
    </w:p>
    <w:p w:rsidR="003803E9" w:rsidRDefault="003803E9">
      <w:pPr>
        <w:pStyle w:val="Textoindependiente"/>
        <w:spacing w:before="3"/>
        <w:rPr>
          <w:sz w:val="25"/>
        </w:rPr>
      </w:pPr>
    </w:p>
    <w:p w:rsidR="003803E9" w:rsidRDefault="00260C08">
      <w:pPr>
        <w:ind w:left="100"/>
        <w:jc w:val="both"/>
        <w:rPr>
          <w:b/>
        </w:rPr>
      </w:pPr>
      <w:r>
        <w:rPr>
          <w:b/>
        </w:rPr>
        <w:t>¿Qué</w:t>
      </w:r>
      <w:r>
        <w:rPr>
          <w:b/>
          <w:spacing w:val="-8"/>
        </w:rPr>
        <w:t xml:space="preserve"> </w:t>
      </w:r>
      <w:r>
        <w:rPr>
          <w:b/>
        </w:rPr>
        <w:t>ocurrió</w:t>
      </w:r>
      <w:r>
        <w:rPr>
          <w:b/>
          <w:spacing w:val="-8"/>
        </w:rPr>
        <w:t xml:space="preserve"> </w:t>
      </w:r>
      <w:r>
        <w:rPr>
          <w:b/>
        </w:rPr>
        <w:t>tras</w:t>
      </w:r>
      <w:r>
        <w:rPr>
          <w:b/>
          <w:spacing w:val="-8"/>
        </w:rPr>
        <w:t xml:space="preserve"> </w:t>
      </w:r>
      <w:r>
        <w:rPr>
          <w:b/>
        </w:rPr>
        <w:t>el</w:t>
      </w:r>
      <w:r>
        <w:rPr>
          <w:b/>
          <w:spacing w:val="-8"/>
        </w:rPr>
        <w:t xml:space="preserve"> </w:t>
      </w:r>
      <w:r>
        <w:rPr>
          <w:b/>
        </w:rPr>
        <w:t>Torneo</w:t>
      </w:r>
      <w:r>
        <w:rPr>
          <w:b/>
          <w:spacing w:val="-7"/>
        </w:rPr>
        <w:t xml:space="preserve"> </w:t>
      </w:r>
      <w:r>
        <w:rPr>
          <w:b/>
          <w:spacing w:val="-2"/>
        </w:rPr>
        <w:t>Delibera?</w:t>
      </w:r>
    </w:p>
    <w:p w:rsidR="003803E9" w:rsidRDefault="00260C08">
      <w:pPr>
        <w:spacing w:before="38" w:line="276" w:lineRule="auto"/>
        <w:ind w:left="100" w:right="119"/>
        <w:jc w:val="both"/>
      </w:pPr>
      <w:r>
        <w:t>Al finalizar el Torneo Delibera, habiendo perdido en la categoría regional del Proyecto de Ley y quedar a portas de poder representar a nuestra región en el certamen nacional, un pequeño incentivo contrarrestó nuestra amarga derrota, cuando nuestra compañe</w:t>
      </w:r>
      <w:r>
        <w:t>ra, Pía González ganó el premio a mejor oradora.</w:t>
      </w:r>
    </w:p>
    <w:p w:rsidR="003803E9" w:rsidRDefault="00260C08">
      <w:pPr>
        <w:spacing w:line="276" w:lineRule="auto"/>
        <w:ind w:left="100" w:right="113"/>
        <w:jc w:val="both"/>
      </w:pPr>
      <w:r>
        <w:t>A pesar de la derrota esto no quedó ahí, gracias al contacto del diputado Daniel Lilayu, pudimos conocer y conversar con la Seremi de Ciencias Maite Caro, quien</w:t>
      </w:r>
      <w:r>
        <w:rPr>
          <w:spacing w:val="-3"/>
        </w:rPr>
        <w:t xml:space="preserve"> </w:t>
      </w:r>
      <w:r>
        <w:t>desde</w:t>
      </w:r>
      <w:r>
        <w:rPr>
          <w:spacing w:val="-3"/>
        </w:rPr>
        <w:t xml:space="preserve"> </w:t>
      </w:r>
      <w:r>
        <w:t>su</w:t>
      </w:r>
      <w:r>
        <w:rPr>
          <w:spacing w:val="-3"/>
        </w:rPr>
        <w:t xml:space="preserve"> </w:t>
      </w:r>
      <w:r>
        <w:t>visión</w:t>
      </w:r>
    </w:p>
    <w:p w:rsidR="003803E9" w:rsidRDefault="003803E9">
      <w:pPr>
        <w:spacing w:line="276" w:lineRule="auto"/>
        <w:jc w:val="both"/>
        <w:sectPr w:rsidR="003803E9">
          <w:footerReference w:type="default" r:id="rId7"/>
          <w:type w:val="continuous"/>
          <w:pgSz w:w="11920" w:h="16840"/>
          <w:pgMar w:top="1360" w:right="1340" w:bottom="980" w:left="1340" w:header="0" w:footer="799" w:gutter="0"/>
          <w:pgNumType w:start="1"/>
          <w:cols w:space="720"/>
        </w:sectPr>
      </w:pPr>
    </w:p>
    <w:p w:rsidR="003803E9" w:rsidRDefault="00260C08">
      <w:pPr>
        <w:spacing w:before="80" w:line="276" w:lineRule="auto"/>
        <w:ind w:left="100" w:right="115"/>
        <w:jc w:val="both"/>
      </w:pPr>
      <w:r>
        <w:lastRenderedPageBreak/>
        <w:t xml:space="preserve">de las ciencias nos aportó nuevas ideas para mejorar nuestro proyecto, ofreciéndonos asesoría para darle más sustento a éste. Él también hizo las gestiones para que conocieramos a la Ministra de Ciencias, sin embargo, </w:t>
      </w:r>
      <w:r>
        <w:t>el mismo día y a la misma hora nos encontrábamos en el Torneo Delibera Final Regional.</w:t>
      </w:r>
    </w:p>
    <w:p w:rsidR="003803E9" w:rsidRDefault="00260C08">
      <w:pPr>
        <w:spacing w:line="276" w:lineRule="auto"/>
        <w:ind w:left="100" w:right="113"/>
        <w:jc w:val="both"/>
      </w:pPr>
      <w:r>
        <w:t>Actualmente, estamos muy motivados porque el Diputado Daniel Lilayú presentará nuestro proyecto de Ley en el Congreso Nacional y de ésta forma, podamos cumplir nuestro p</w:t>
      </w:r>
      <w:r>
        <w:t>rincipal</w:t>
      </w:r>
      <w:r>
        <w:rPr>
          <w:spacing w:val="40"/>
        </w:rPr>
        <w:t xml:space="preserve"> </w:t>
      </w:r>
      <w:r>
        <w:t>objetivo que es aportar en</w:t>
      </w:r>
      <w:r>
        <w:rPr>
          <w:spacing w:val="-3"/>
        </w:rPr>
        <w:t xml:space="preserve"> </w:t>
      </w:r>
      <w:r>
        <w:t>mejorar</w:t>
      </w:r>
      <w:r>
        <w:rPr>
          <w:spacing w:val="-3"/>
        </w:rPr>
        <w:t xml:space="preserve"> </w:t>
      </w:r>
      <w:r>
        <w:t>la</w:t>
      </w:r>
      <w:r>
        <w:rPr>
          <w:spacing w:val="-3"/>
        </w:rPr>
        <w:t xml:space="preserve"> </w:t>
      </w:r>
      <w:r>
        <w:t>calidad</w:t>
      </w:r>
      <w:r>
        <w:rPr>
          <w:spacing w:val="-3"/>
        </w:rPr>
        <w:t xml:space="preserve"> </w:t>
      </w:r>
      <w:r>
        <w:t>vida</w:t>
      </w:r>
      <w:r>
        <w:rPr>
          <w:spacing w:val="-3"/>
        </w:rPr>
        <w:t xml:space="preserve"> </w:t>
      </w:r>
      <w:r>
        <w:t>de</w:t>
      </w:r>
      <w:r>
        <w:rPr>
          <w:spacing w:val="-3"/>
        </w:rPr>
        <w:t xml:space="preserve"> </w:t>
      </w:r>
      <w:r>
        <w:t>todos</w:t>
      </w:r>
      <w:r>
        <w:rPr>
          <w:spacing w:val="-3"/>
        </w:rPr>
        <w:t xml:space="preserve"> </w:t>
      </w:r>
      <w:r>
        <w:t>nuestros</w:t>
      </w:r>
      <w:r>
        <w:rPr>
          <w:spacing w:val="-3"/>
        </w:rPr>
        <w:t xml:space="preserve"> </w:t>
      </w:r>
      <w:r>
        <w:t>compatriotas. Esperamos con muchas ansias que éste proyecto avance en el proceso legislativo y no quede únicamente en el papel.</w:t>
      </w:r>
    </w:p>
    <w:p w:rsidR="003803E9" w:rsidRDefault="003803E9">
      <w:pPr>
        <w:spacing w:line="276" w:lineRule="auto"/>
        <w:jc w:val="both"/>
        <w:sectPr w:rsidR="003803E9">
          <w:pgSz w:w="11920" w:h="16840"/>
          <w:pgMar w:top="1360" w:right="1340" w:bottom="980" w:left="1340" w:header="0" w:footer="799" w:gutter="0"/>
          <w:cols w:space="720"/>
        </w:sectPr>
      </w:pPr>
    </w:p>
    <w:p w:rsidR="003803E9" w:rsidRDefault="00260C08">
      <w:pPr>
        <w:spacing w:before="80"/>
        <w:ind w:left="1693" w:hanging="1223"/>
        <w:rPr>
          <w:b/>
          <w:sz w:val="26"/>
        </w:rPr>
      </w:pPr>
      <w:r>
        <w:rPr>
          <w:b/>
          <w:sz w:val="26"/>
        </w:rPr>
        <w:lastRenderedPageBreak/>
        <w:t>PROYECTO</w:t>
      </w:r>
      <w:r>
        <w:rPr>
          <w:b/>
          <w:spacing w:val="-5"/>
          <w:sz w:val="26"/>
        </w:rPr>
        <w:t xml:space="preserve"> </w:t>
      </w:r>
      <w:r>
        <w:rPr>
          <w:b/>
          <w:sz w:val="26"/>
        </w:rPr>
        <w:t>DE</w:t>
      </w:r>
      <w:r>
        <w:rPr>
          <w:b/>
          <w:spacing w:val="-5"/>
          <w:sz w:val="26"/>
        </w:rPr>
        <w:t xml:space="preserve"> </w:t>
      </w:r>
      <w:r>
        <w:rPr>
          <w:b/>
          <w:sz w:val="26"/>
        </w:rPr>
        <w:t>LEY</w:t>
      </w:r>
      <w:r>
        <w:rPr>
          <w:b/>
          <w:spacing w:val="-5"/>
          <w:sz w:val="26"/>
        </w:rPr>
        <w:t xml:space="preserve"> </w:t>
      </w:r>
      <w:r>
        <w:rPr>
          <w:b/>
          <w:sz w:val="26"/>
        </w:rPr>
        <w:t>QUE</w:t>
      </w:r>
      <w:r>
        <w:rPr>
          <w:b/>
          <w:spacing w:val="-5"/>
          <w:sz w:val="26"/>
        </w:rPr>
        <w:t xml:space="preserve"> </w:t>
      </w:r>
      <w:r>
        <w:rPr>
          <w:b/>
          <w:sz w:val="26"/>
        </w:rPr>
        <w:t>REGULA</w:t>
      </w:r>
      <w:r>
        <w:rPr>
          <w:b/>
          <w:spacing w:val="-5"/>
          <w:sz w:val="26"/>
        </w:rPr>
        <w:t xml:space="preserve"> </w:t>
      </w:r>
      <w:r>
        <w:rPr>
          <w:b/>
          <w:sz w:val="26"/>
        </w:rPr>
        <w:t>EL</w:t>
      </w:r>
      <w:r>
        <w:rPr>
          <w:b/>
          <w:spacing w:val="-5"/>
          <w:sz w:val="26"/>
        </w:rPr>
        <w:t xml:space="preserve"> </w:t>
      </w:r>
      <w:r>
        <w:rPr>
          <w:b/>
          <w:sz w:val="26"/>
        </w:rPr>
        <w:t>US</w:t>
      </w:r>
      <w:r>
        <w:rPr>
          <w:b/>
          <w:sz w:val="26"/>
        </w:rPr>
        <w:t>O</w:t>
      </w:r>
      <w:r>
        <w:rPr>
          <w:b/>
          <w:spacing w:val="-5"/>
          <w:sz w:val="26"/>
        </w:rPr>
        <w:t xml:space="preserve"> </w:t>
      </w:r>
      <w:r>
        <w:rPr>
          <w:b/>
          <w:sz w:val="26"/>
        </w:rPr>
        <w:t>DE</w:t>
      </w:r>
      <w:r>
        <w:rPr>
          <w:b/>
          <w:spacing w:val="-5"/>
          <w:sz w:val="26"/>
        </w:rPr>
        <w:t xml:space="preserve"> </w:t>
      </w:r>
      <w:r>
        <w:rPr>
          <w:b/>
          <w:sz w:val="26"/>
        </w:rPr>
        <w:t>CARRAGENINA</w:t>
      </w:r>
      <w:r>
        <w:rPr>
          <w:b/>
          <w:spacing w:val="-5"/>
          <w:sz w:val="26"/>
        </w:rPr>
        <w:t xml:space="preserve"> </w:t>
      </w:r>
      <w:r>
        <w:rPr>
          <w:b/>
          <w:sz w:val="26"/>
        </w:rPr>
        <w:t>Y/O DERIVADOS EN PRODUCCIÓN DE ALIMENTOS</w:t>
      </w:r>
    </w:p>
    <w:p w:rsidR="003803E9" w:rsidRDefault="003803E9">
      <w:pPr>
        <w:pStyle w:val="Textoindependiente"/>
        <w:rPr>
          <w:b/>
          <w:sz w:val="28"/>
        </w:rPr>
      </w:pPr>
    </w:p>
    <w:p w:rsidR="003803E9" w:rsidRDefault="00260C08">
      <w:pPr>
        <w:pStyle w:val="Ttulo1"/>
        <w:numPr>
          <w:ilvl w:val="0"/>
          <w:numId w:val="2"/>
        </w:numPr>
        <w:tabs>
          <w:tab w:val="left" w:pos="819"/>
        </w:tabs>
        <w:spacing w:before="230"/>
        <w:ind w:left="819" w:hanging="493"/>
        <w:jc w:val="left"/>
      </w:pPr>
      <w:r>
        <w:t xml:space="preserve">IDEAS </w:t>
      </w:r>
      <w:r>
        <w:rPr>
          <w:spacing w:val="-2"/>
        </w:rPr>
        <w:t>GENERALES</w:t>
      </w:r>
    </w:p>
    <w:p w:rsidR="003803E9" w:rsidRDefault="003803E9">
      <w:pPr>
        <w:pStyle w:val="Textoindependiente"/>
        <w:spacing w:before="2"/>
        <w:rPr>
          <w:b/>
          <w:sz w:val="31"/>
        </w:rPr>
      </w:pPr>
    </w:p>
    <w:p w:rsidR="003803E9" w:rsidRDefault="00260C08">
      <w:pPr>
        <w:pStyle w:val="Textoindependiente"/>
        <w:spacing w:line="276" w:lineRule="auto"/>
        <w:ind w:left="100" w:right="114"/>
        <w:jc w:val="both"/>
      </w:pPr>
      <w:r>
        <w:t>La carragenina es un</w:t>
      </w:r>
      <w:r>
        <w:rPr>
          <w:spacing w:val="-3"/>
        </w:rPr>
        <w:t xml:space="preserve"> </w:t>
      </w:r>
      <w:r>
        <w:t>polisacárido</w:t>
      </w:r>
      <w:r>
        <w:rPr>
          <w:spacing w:val="-3"/>
        </w:rPr>
        <w:t xml:space="preserve"> </w:t>
      </w:r>
      <w:r>
        <w:t>extraído</w:t>
      </w:r>
      <w:r>
        <w:rPr>
          <w:spacing w:val="-3"/>
        </w:rPr>
        <w:t xml:space="preserve"> </w:t>
      </w:r>
      <w:r>
        <w:t>de</w:t>
      </w:r>
      <w:r>
        <w:rPr>
          <w:spacing w:val="-3"/>
        </w:rPr>
        <w:t xml:space="preserve"> </w:t>
      </w:r>
      <w:r>
        <w:t>diversas</w:t>
      </w:r>
      <w:r>
        <w:rPr>
          <w:spacing w:val="-3"/>
        </w:rPr>
        <w:t xml:space="preserve"> </w:t>
      </w:r>
      <w:r>
        <w:t>especies</w:t>
      </w:r>
      <w:r>
        <w:rPr>
          <w:spacing w:val="-3"/>
        </w:rPr>
        <w:t xml:space="preserve"> </w:t>
      </w:r>
      <w:r>
        <w:t>de</w:t>
      </w:r>
      <w:r>
        <w:rPr>
          <w:spacing w:val="-3"/>
        </w:rPr>
        <w:t xml:space="preserve"> </w:t>
      </w:r>
      <w:r>
        <w:t>algas</w:t>
      </w:r>
      <w:r>
        <w:rPr>
          <w:spacing w:val="-3"/>
        </w:rPr>
        <w:t xml:space="preserve"> </w:t>
      </w:r>
      <w:r>
        <w:t>rojas</w:t>
      </w:r>
      <w:r>
        <w:rPr>
          <w:spacing w:val="-3"/>
        </w:rPr>
        <w:t xml:space="preserve"> </w:t>
      </w:r>
      <w:r>
        <w:t>cuya principal propiedad es la capacidad de</w:t>
      </w:r>
      <w:r>
        <w:rPr>
          <w:spacing w:val="-3"/>
        </w:rPr>
        <w:t xml:space="preserve"> </w:t>
      </w:r>
      <w:r>
        <w:t>crear</w:t>
      </w:r>
      <w:r>
        <w:rPr>
          <w:spacing w:val="-3"/>
        </w:rPr>
        <w:t xml:space="preserve"> </w:t>
      </w:r>
      <w:r>
        <w:t>geles</w:t>
      </w:r>
      <w:r>
        <w:rPr>
          <w:spacing w:val="-3"/>
        </w:rPr>
        <w:t xml:space="preserve"> </w:t>
      </w:r>
      <w:r>
        <w:t>espesantes,</w:t>
      </w:r>
      <w:r>
        <w:rPr>
          <w:spacing w:val="-3"/>
        </w:rPr>
        <w:t xml:space="preserve"> </w:t>
      </w:r>
      <w:r>
        <w:t>aportar</w:t>
      </w:r>
      <w:r>
        <w:rPr>
          <w:spacing w:val="-3"/>
        </w:rPr>
        <w:t xml:space="preserve"> </w:t>
      </w:r>
      <w:r>
        <w:t>estabilidad</w:t>
      </w:r>
      <w:r>
        <w:rPr>
          <w:spacing w:val="-3"/>
        </w:rPr>
        <w:t xml:space="preserve"> </w:t>
      </w:r>
      <w:r>
        <w:t>y mejorar la textura presente en alimentos como lácteos, aderezos, gelatinas, embutidos y carnes.</w:t>
      </w:r>
      <w:r>
        <w:rPr>
          <w:spacing w:val="-3"/>
        </w:rPr>
        <w:t xml:space="preserve"> </w:t>
      </w:r>
      <w:r>
        <w:t>Su</w:t>
      </w:r>
      <w:r>
        <w:rPr>
          <w:spacing w:val="-3"/>
        </w:rPr>
        <w:t xml:space="preserve"> </w:t>
      </w:r>
      <w:r>
        <w:t>proceso</w:t>
      </w:r>
      <w:r>
        <w:rPr>
          <w:spacing w:val="-3"/>
        </w:rPr>
        <w:t xml:space="preserve"> </w:t>
      </w:r>
      <w:r>
        <w:t>de</w:t>
      </w:r>
      <w:r>
        <w:rPr>
          <w:spacing w:val="-3"/>
        </w:rPr>
        <w:t xml:space="preserve"> </w:t>
      </w:r>
      <w:r>
        <w:t>producción</w:t>
      </w:r>
      <w:r>
        <w:rPr>
          <w:spacing w:val="-3"/>
        </w:rPr>
        <w:t xml:space="preserve"> </w:t>
      </w:r>
      <w:r>
        <w:t>consta</w:t>
      </w:r>
      <w:r>
        <w:rPr>
          <w:spacing w:val="-3"/>
        </w:rPr>
        <w:t xml:space="preserve"> </w:t>
      </w:r>
      <w:r>
        <w:t>de</w:t>
      </w:r>
      <w:r>
        <w:rPr>
          <w:spacing w:val="-3"/>
        </w:rPr>
        <w:t xml:space="preserve"> </w:t>
      </w:r>
      <w:r>
        <w:t>la</w:t>
      </w:r>
      <w:r>
        <w:rPr>
          <w:spacing w:val="-3"/>
        </w:rPr>
        <w:t xml:space="preserve"> </w:t>
      </w:r>
      <w:r>
        <w:t>recolección</w:t>
      </w:r>
      <w:r>
        <w:rPr>
          <w:spacing w:val="-3"/>
        </w:rPr>
        <w:t xml:space="preserve"> </w:t>
      </w:r>
      <w:r>
        <w:t>de</w:t>
      </w:r>
      <w:r>
        <w:rPr>
          <w:spacing w:val="-3"/>
        </w:rPr>
        <w:t xml:space="preserve"> </w:t>
      </w:r>
      <w:r>
        <w:t>las</w:t>
      </w:r>
      <w:r>
        <w:rPr>
          <w:spacing w:val="-3"/>
        </w:rPr>
        <w:t xml:space="preserve"> </w:t>
      </w:r>
      <w:r>
        <w:t>algas correspondientes; secado y trituración; extracción por medio de filtración de la sustancia; pre</w:t>
      </w:r>
      <w:r>
        <w:t>cipitación y purificación del producto final. Existen varios tipos de carragenina (como la Kappa, Iota, Lambda y Mixta) y se emplean en función</w:t>
      </w:r>
      <w:r>
        <w:rPr>
          <w:spacing w:val="-2"/>
        </w:rPr>
        <w:t xml:space="preserve"> </w:t>
      </w:r>
      <w:r>
        <w:t>de</w:t>
      </w:r>
      <w:r>
        <w:rPr>
          <w:spacing w:val="-2"/>
        </w:rPr>
        <w:t xml:space="preserve"> </w:t>
      </w:r>
      <w:r>
        <w:t>las necesidades que se requieran. En dosis adecuadas se considera un producto</w:t>
      </w:r>
      <w:r>
        <w:rPr>
          <w:spacing w:val="40"/>
        </w:rPr>
        <w:t xml:space="preserve"> </w:t>
      </w:r>
      <w:r>
        <w:t>inocuo que no representa peligr</w:t>
      </w:r>
      <w:r>
        <w:t>o para la salud de los humanos, siempre y cuando, los parámetros sean los adecuados.</w:t>
      </w:r>
    </w:p>
    <w:p w:rsidR="003803E9" w:rsidRDefault="003803E9">
      <w:pPr>
        <w:pStyle w:val="Textoindependiente"/>
        <w:spacing w:before="7"/>
        <w:rPr>
          <w:sz w:val="27"/>
        </w:rPr>
      </w:pPr>
    </w:p>
    <w:p w:rsidR="003803E9" w:rsidRDefault="00260C08">
      <w:pPr>
        <w:pStyle w:val="Textoindependiente"/>
        <w:spacing w:line="276" w:lineRule="auto"/>
        <w:ind w:left="100" w:right="113"/>
        <w:jc w:val="both"/>
      </w:pPr>
      <w:r>
        <w:t>La OMS recomienda a las autoridades nacionales regular los aditivos en los alimentos y las bebidas que se</w:t>
      </w:r>
      <w:r>
        <w:rPr>
          <w:spacing w:val="-2"/>
        </w:rPr>
        <w:t xml:space="preserve"> </w:t>
      </w:r>
      <w:r>
        <w:t>fabrican</w:t>
      </w:r>
      <w:r>
        <w:rPr>
          <w:spacing w:val="-2"/>
        </w:rPr>
        <w:t xml:space="preserve"> </w:t>
      </w:r>
      <w:r>
        <w:t>en</w:t>
      </w:r>
      <w:r>
        <w:rPr>
          <w:spacing w:val="-2"/>
        </w:rPr>
        <w:t xml:space="preserve"> </w:t>
      </w:r>
      <w:r>
        <w:t>sus</w:t>
      </w:r>
      <w:r>
        <w:rPr>
          <w:spacing w:val="-2"/>
        </w:rPr>
        <w:t xml:space="preserve"> </w:t>
      </w:r>
      <w:r>
        <w:t>países,</w:t>
      </w:r>
      <w:r>
        <w:rPr>
          <w:spacing w:val="-2"/>
        </w:rPr>
        <w:t xml:space="preserve"> </w:t>
      </w:r>
      <w:r>
        <w:t>verificando</w:t>
      </w:r>
      <w:r>
        <w:rPr>
          <w:spacing w:val="-2"/>
        </w:rPr>
        <w:t xml:space="preserve"> </w:t>
      </w:r>
      <w:r>
        <w:t>así,</w:t>
      </w:r>
      <w:r>
        <w:rPr>
          <w:spacing w:val="-2"/>
        </w:rPr>
        <w:t xml:space="preserve"> </w:t>
      </w:r>
      <w:r>
        <w:t>que</w:t>
      </w:r>
      <w:r>
        <w:rPr>
          <w:spacing w:val="-2"/>
        </w:rPr>
        <w:t xml:space="preserve"> </w:t>
      </w:r>
      <w:r>
        <w:t>cumplan con los uso</w:t>
      </w:r>
      <w:r>
        <w:t>s y condiciones autorizadas. Para determinar</w:t>
      </w:r>
      <w:r>
        <w:rPr>
          <w:spacing w:val="-3"/>
        </w:rPr>
        <w:t xml:space="preserve"> </w:t>
      </w:r>
      <w:r>
        <w:t>si</w:t>
      </w:r>
      <w:r>
        <w:rPr>
          <w:spacing w:val="-3"/>
        </w:rPr>
        <w:t xml:space="preserve"> </w:t>
      </w:r>
      <w:r>
        <w:t>un</w:t>
      </w:r>
      <w:r>
        <w:rPr>
          <w:spacing w:val="-3"/>
        </w:rPr>
        <w:t xml:space="preserve"> </w:t>
      </w:r>
      <w:r>
        <w:t>aditivo</w:t>
      </w:r>
      <w:r>
        <w:rPr>
          <w:spacing w:val="-3"/>
        </w:rPr>
        <w:t xml:space="preserve"> </w:t>
      </w:r>
      <w:r>
        <w:t>alimentario</w:t>
      </w:r>
      <w:r>
        <w:rPr>
          <w:spacing w:val="-3"/>
        </w:rPr>
        <w:t xml:space="preserve"> </w:t>
      </w:r>
      <w:r>
        <w:t>se puede utilizar sin causar efectos perjudiciales, a largo</w:t>
      </w:r>
      <w:r>
        <w:rPr>
          <w:spacing w:val="-3"/>
        </w:rPr>
        <w:t xml:space="preserve"> </w:t>
      </w:r>
      <w:r>
        <w:t>plazo,</w:t>
      </w:r>
      <w:r>
        <w:rPr>
          <w:spacing w:val="-3"/>
        </w:rPr>
        <w:t xml:space="preserve"> </w:t>
      </w:r>
      <w:r>
        <w:t>se</w:t>
      </w:r>
      <w:r>
        <w:rPr>
          <w:spacing w:val="-3"/>
        </w:rPr>
        <w:t xml:space="preserve"> </w:t>
      </w:r>
      <w:r>
        <w:t>establece</w:t>
      </w:r>
      <w:r>
        <w:rPr>
          <w:spacing w:val="-3"/>
        </w:rPr>
        <w:t xml:space="preserve"> </w:t>
      </w:r>
      <w:r>
        <w:t>la</w:t>
      </w:r>
      <w:r>
        <w:rPr>
          <w:spacing w:val="-3"/>
        </w:rPr>
        <w:t xml:space="preserve"> </w:t>
      </w:r>
      <w:r>
        <w:t>ingesta diaria admisible. Actualmente,</w:t>
      </w:r>
      <w:r>
        <w:rPr>
          <w:spacing w:val="-4"/>
        </w:rPr>
        <w:t xml:space="preserve"> </w:t>
      </w:r>
      <w:r>
        <w:t>en</w:t>
      </w:r>
      <w:r>
        <w:rPr>
          <w:spacing w:val="-4"/>
        </w:rPr>
        <w:t xml:space="preserve"> </w:t>
      </w:r>
      <w:r>
        <w:t>Chile,</w:t>
      </w:r>
      <w:r>
        <w:rPr>
          <w:spacing w:val="-4"/>
        </w:rPr>
        <w:t xml:space="preserve"> </w:t>
      </w:r>
      <w:r>
        <w:t>no</w:t>
      </w:r>
      <w:r>
        <w:rPr>
          <w:spacing w:val="-4"/>
        </w:rPr>
        <w:t xml:space="preserve"> </w:t>
      </w:r>
      <w:r>
        <w:t>existe</w:t>
      </w:r>
      <w:r>
        <w:rPr>
          <w:spacing w:val="-4"/>
        </w:rPr>
        <w:t xml:space="preserve"> </w:t>
      </w:r>
      <w:r>
        <w:t>especificación,</w:t>
      </w:r>
      <w:r>
        <w:rPr>
          <w:spacing w:val="-4"/>
        </w:rPr>
        <w:t xml:space="preserve"> </w:t>
      </w:r>
      <w:r>
        <w:t>para</w:t>
      </w:r>
      <w:r>
        <w:rPr>
          <w:spacing w:val="-4"/>
        </w:rPr>
        <w:t xml:space="preserve"> </w:t>
      </w:r>
      <w:r>
        <w:t>alimentos</w:t>
      </w:r>
      <w:r>
        <w:rPr>
          <w:spacing w:val="-4"/>
        </w:rPr>
        <w:t xml:space="preserve"> </w:t>
      </w:r>
      <w:r>
        <w:t>que no sean la leche y la leche evaporada, en el Código Sanitario o,</w:t>
      </w:r>
      <w:r>
        <w:rPr>
          <w:spacing w:val="-2"/>
        </w:rPr>
        <w:t xml:space="preserve"> </w:t>
      </w:r>
      <w:r>
        <w:t>en</w:t>
      </w:r>
      <w:r>
        <w:rPr>
          <w:spacing w:val="-2"/>
        </w:rPr>
        <w:t xml:space="preserve"> </w:t>
      </w:r>
      <w:r>
        <w:t>su</w:t>
      </w:r>
      <w:r>
        <w:rPr>
          <w:spacing w:val="-2"/>
        </w:rPr>
        <w:t xml:space="preserve"> </w:t>
      </w:r>
      <w:r>
        <w:t>defecto,</w:t>
      </w:r>
      <w:r>
        <w:rPr>
          <w:spacing w:val="-2"/>
        </w:rPr>
        <w:t xml:space="preserve"> </w:t>
      </w:r>
      <w:r>
        <w:t>una Ley que regule la presencia de este aditivo alimentario. De esta forma, la carragenina, se limita a BPF (Buenas Prácticas de Fabricación), según la Norma Técnica de los</w:t>
      </w:r>
      <w:r>
        <w:t xml:space="preserve"> Aditivos Alimentarios</w:t>
      </w:r>
      <w:r>
        <w:rPr>
          <w:vertAlign w:val="superscript"/>
        </w:rPr>
        <w:t>1</w:t>
      </w:r>
      <w:r>
        <w:t>.</w:t>
      </w:r>
    </w:p>
    <w:p w:rsidR="003803E9" w:rsidRDefault="003803E9">
      <w:pPr>
        <w:pStyle w:val="Textoindependiente"/>
        <w:spacing w:before="7"/>
        <w:rPr>
          <w:sz w:val="27"/>
        </w:rPr>
      </w:pPr>
    </w:p>
    <w:p w:rsidR="003803E9" w:rsidRDefault="00260C08">
      <w:pPr>
        <w:pStyle w:val="Textoindependiente"/>
        <w:spacing w:line="276" w:lineRule="auto"/>
        <w:ind w:left="100" w:right="117"/>
        <w:jc w:val="both"/>
      </w:pPr>
      <w:r>
        <w:t>Entiéndase como Buenas Prácticas de Fabricación (BPF), según la EFSA, lo siguiente: “Prácticas relativas a las condiciones y medidas necesarias para garantizar la seguridad y la idoneidad de los alimentos en todas las etapas de la</w:t>
      </w:r>
      <w:r>
        <w:t xml:space="preserve"> cadena alimentaria”. No obstante han</w:t>
      </w:r>
      <w:r>
        <w:rPr>
          <w:spacing w:val="-3"/>
        </w:rPr>
        <w:t xml:space="preserve"> </w:t>
      </w:r>
      <w:r>
        <w:t>existido</w:t>
      </w:r>
      <w:r>
        <w:rPr>
          <w:spacing w:val="-3"/>
        </w:rPr>
        <w:t xml:space="preserve"> </w:t>
      </w:r>
      <w:r>
        <w:t>situaciones</w:t>
      </w:r>
      <w:r>
        <w:rPr>
          <w:spacing w:val="-3"/>
        </w:rPr>
        <w:t xml:space="preserve"> </w:t>
      </w:r>
      <w:r>
        <w:t>en</w:t>
      </w:r>
      <w:r>
        <w:rPr>
          <w:spacing w:val="-3"/>
        </w:rPr>
        <w:t xml:space="preserve"> </w:t>
      </w:r>
      <w:r>
        <w:t>las</w:t>
      </w:r>
      <w:r>
        <w:rPr>
          <w:spacing w:val="-3"/>
        </w:rPr>
        <w:t xml:space="preserve"> </w:t>
      </w:r>
      <w:r>
        <w:t>que</w:t>
      </w:r>
      <w:r>
        <w:rPr>
          <w:spacing w:val="-3"/>
        </w:rPr>
        <w:t xml:space="preserve"> </w:t>
      </w:r>
      <w:r>
        <w:t>no</w:t>
      </w:r>
      <w:r>
        <w:rPr>
          <w:spacing w:val="-3"/>
        </w:rPr>
        <w:t xml:space="preserve"> </w:t>
      </w:r>
      <w:r>
        <w:t>se</w:t>
      </w:r>
      <w:r>
        <w:rPr>
          <w:spacing w:val="-3"/>
        </w:rPr>
        <w:t xml:space="preserve"> </w:t>
      </w:r>
      <w:r>
        <w:t>cumplen de manera efectiva. Ante esto, se hace presente el riesgo constante de la ingesta excesiva de ciertos aditivos alimentarios</w:t>
      </w:r>
      <w:r>
        <w:rPr>
          <w:spacing w:val="-3"/>
        </w:rPr>
        <w:t xml:space="preserve"> </w:t>
      </w:r>
      <w:r>
        <w:t>que</w:t>
      </w:r>
      <w:r>
        <w:rPr>
          <w:spacing w:val="-3"/>
        </w:rPr>
        <w:t xml:space="preserve"> </w:t>
      </w:r>
      <w:r>
        <w:t>podrían</w:t>
      </w:r>
      <w:r>
        <w:rPr>
          <w:spacing w:val="-3"/>
        </w:rPr>
        <w:t xml:space="preserve"> </w:t>
      </w:r>
      <w:r>
        <w:t>agravar</w:t>
      </w:r>
      <w:r>
        <w:rPr>
          <w:spacing w:val="-3"/>
        </w:rPr>
        <w:t xml:space="preserve"> </w:t>
      </w:r>
      <w:r>
        <w:t>patologías</w:t>
      </w:r>
      <w:r>
        <w:rPr>
          <w:spacing w:val="-3"/>
        </w:rPr>
        <w:t xml:space="preserve"> </w:t>
      </w:r>
      <w:r>
        <w:t>de</w:t>
      </w:r>
      <w:r>
        <w:rPr>
          <w:spacing w:val="-3"/>
        </w:rPr>
        <w:t xml:space="preserve"> </w:t>
      </w:r>
      <w:r>
        <w:t>carácter gastr</w:t>
      </w:r>
      <w:r>
        <w:t>ointestinal y autoinmune en la población chilena.</w:t>
      </w:r>
    </w:p>
    <w:p w:rsidR="003803E9" w:rsidRDefault="003803E9">
      <w:pPr>
        <w:pStyle w:val="Textoindependiente"/>
        <w:rPr>
          <w:sz w:val="26"/>
        </w:rPr>
      </w:pPr>
    </w:p>
    <w:p w:rsidR="003803E9" w:rsidRDefault="003803E9">
      <w:pPr>
        <w:pStyle w:val="Textoindependiente"/>
        <w:spacing w:before="2"/>
        <w:rPr>
          <w:sz w:val="29"/>
        </w:rPr>
      </w:pPr>
    </w:p>
    <w:p w:rsidR="003803E9" w:rsidRDefault="00260C08">
      <w:pPr>
        <w:pStyle w:val="Ttulo1"/>
        <w:numPr>
          <w:ilvl w:val="0"/>
          <w:numId w:val="2"/>
        </w:numPr>
        <w:tabs>
          <w:tab w:val="left" w:pos="366"/>
        </w:tabs>
        <w:ind w:left="366" w:hanging="266"/>
        <w:jc w:val="left"/>
      </w:pPr>
      <w:r>
        <w:rPr>
          <w:spacing w:val="-2"/>
        </w:rPr>
        <w:t>CONSIDERANDO:</w:t>
      </w:r>
    </w:p>
    <w:p w:rsidR="003803E9" w:rsidRDefault="003803E9">
      <w:pPr>
        <w:pStyle w:val="Textoindependiente"/>
        <w:spacing w:before="2"/>
        <w:rPr>
          <w:b/>
          <w:sz w:val="31"/>
        </w:rPr>
      </w:pPr>
    </w:p>
    <w:p w:rsidR="003803E9" w:rsidRDefault="00260C08">
      <w:pPr>
        <w:pStyle w:val="Prrafodelista"/>
        <w:numPr>
          <w:ilvl w:val="1"/>
          <w:numId w:val="2"/>
        </w:numPr>
        <w:tabs>
          <w:tab w:val="left" w:pos="820"/>
        </w:tabs>
        <w:spacing w:line="276" w:lineRule="auto"/>
        <w:ind w:right="115"/>
        <w:jc w:val="both"/>
        <w:rPr>
          <w:sz w:val="24"/>
        </w:rPr>
      </w:pPr>
      <w:r>
        <w:rPr>
          <w:sz w:val="24"/>
        </w:rPr>
        <w:t>Que, según un estudio realizado en el año 2012</w:t>
      </w:r>
      <w:r>
        <w:rPr>
          <w:spacing w:val="-3"/>
          <w:sz w:val="24"/>
        </w:rPr>
        <w:t xml:space="preserve"> </w:t>
      </w:r>
      <w:r>
        <w:rPr>
          <w:sz w:val="24"/>
        </w:rPr>
        <w:t>por</w:t>
      </w:r>
      <w:r>
        <w:rPr>
          <w:spacing w:val="-3"/>
          <w:sz w:val="24"/>
        </w:rPr>
        <w:t xml:space="preserve"> </w:t>
      </w:r>
      <w:r>
        <w:rPr>
          <w:sz w:val="24"/>
        </w:rPr>
        <w:t>la</w:t>
      </w:r>
      <w:r>
        <w:rPr>
          <w:spacing w:val="-3"/>
          <w:sz w:val="24"/>
        </w:rPr>
        <w:t xml:space="preserve"> </w:t>
      </w:r>
      <w:r>
        <w:rPr>
          <w:sz w:val="24"/>
        </w:rPr>
        <w:t>Universidad</w:t>
      </w:r>
      <w:r>
        <w:rPr>
          <w:spacing w:val="-3"/>
          <w:sz w:val="24"/>
        </w:rPr>
        <w:t xml:space="preserve"> </w:t>
      </w:r>
      <w:r>
        <w:rPr>
          <w:sz w:val="24"/>
        </w:rPr>
        <w:t>de</w:t>
      </w:r>
      <w:r>
        <w:rPr>
          <w:spacing w:val="-3"/>
          <w:sz w:val="24"/>
        </w:rPr>
        <w:t xml:space="preserve"> </w:t>
      </w:r>
      <w:r>
        <w:rPr>
          <w:sz w:val="24"/>
        </w:rPr>
        <w:t>Illinois en Estados Unidos, se concluye que, en primer lugar la cantidad de carragenina degradada y no degradada que se consume en la dieta</w:t>
      </w:r>
      <w:r>
        <w:rPr>
          <w:spacing w:val="-3"/>
          <w:sz w:val="24"/>
        </w:rPr>
        <w:t xml:space="preserve"> </w:t>
      </w:r>
      <w:r>
        <w:rPr>
          <w:sz w:val="24"/>
        </w:rPr>
        <w:t>humana</w:t>
      </w:r>
    </w:p>
    <w:p w:rsidR="003803E9" w:rsidRDefault="00260C08">
      <w:pPr>
        <w:pStyle w:val="Textoindependiente"/>
        <w:spacing w:before="10"/>
        <w:rPr>
          <w:sz w:val="14"/>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124125</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D171D3" id="Graphic 2" o:spid="_x0000_s1026" style="position:absolute;margin-left:1in;margin-top:9.7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OsIQIAAH8EAAAOAAAAZHJzL2Uyb0RvYy54bWysVMFu2zAMvQ/YPwi6L04MdMuMOMXQoMWA&#10;oivQFDsrshwLk0VNVGLn70fJdpJ2t2E+CJT4RPLxUV7d9q1hR+VRgy35YjbnTFkJlbb7kr9u7z8t&#10;OcMgbCUMWFXyk0J+u/74YdW5QuXQgKmUZxTEYtG5kjchuCLLUDaqFTgDpyw5a/CtCLT1+6zyoqPo&#10;rcny+fxz1oGvnAepEOl0Mzj5OsWvayXDj7pGFZgpOdUW0urTuotrtl6JYu+Fa7QcyxD/UEUrtKWk&#10;51AbEQQ7eP1XqFZLDwh1mEloM6hrLVXiQGwW83dsXhrhVOJCzUF3bhP+v7Dy6fjsma5KnnNmRUsS&#10;PYzdyGNzOocFYV7cs4/00D2C/IXkyN544gZHTF/7NmKJHOtTp0/nTqs+MEmHi2W+XM5JEEm+Rf4l&#10;CZGJYrorDxgeFKQ44viIYdCpmizRTJbs7WR6UjvqbJLOgTPS2XNGOu8GnZ0I8V4sLpqsuxQSz1o4&#10;qi0kb3hXOZV28Rp7jTpTmVgSdkCQEdNQrwYjpSb7mpyxsYqvN/lNGh8Eo6t7bUysAv1+d2c8O4o4&#10;vOmLPCjCG5jzGDYCmwGXXCPM2FGnQZoo0g6qEwnekcYlx98H4RVn5rulkYrPYzL8ZOwmwwdzB+kR&#10;pQZRzm3/U3jHYvqSB1L2CaaBFcUkWqR+xsabFr4dAtQ6KppmaKho3NCUJ4Lji4zP6HqfUJf/xvoP&#10;AAAA//8DAFBLAwQUAAYACAAAACEAEPTCmtwAAAAJAQAADwAAAGRycy9kb3ducmV2LnhtbExPTUvE&#10;MBC9C/6HMII3N7Gtq9amiwiCYC+uinjLNmNTbCalyW7rv3f2pLd5H7x5r9osfhAHnGIfSMPlSoFA&#10;aoPtqdPw9vp4cQMiJkPWDIFQww9G2NSnJ5UpbZjpBQ/b1AkOoVgaDS6lsZQytg69iaswIrH2FSZv&#10;EsOpk3YyM4f7QWZKraU3PfEHZ0Z8cNh+b/deg8yyj2b9lKTqnrv53X02Ks8brc/Plvs7EAmX9GeG&#10;Y32uDjV32oU92SgGxkXBWxIft1cg2FDkGRO7I3ENsq7k/wX1LwAAAP//AwBQSwECLQAUAAYACAAA&#10;ACEAtoM4kv4AAADhAQAAEwAAAAAAAAAAAAAAAAAAAAAAW0NvbnRlbnRfVHlwZXNdLnhtbFBLAQIt&#10;ABQABgAIAAAAIQA4/SH/1gAAAJQBAAALAAAAAAAAAAAAAAAAAC8BAABfcmVscy8ucmVsc1BLAQIt&#10;ABQABgAIAAAAIQATnCOsIQIAAH8EAAAOAAAAAAAAAAAAAAAAAC4CAABkcnMvZTJvRG9jLnhtbFBL&#10;AQItABQABgAIAAAAIQAQ9MKa3AAAAAkBAAAPAAAAAAAAAAAAAAAAAHsEAABkcnMvZG93bnJldi54&#10;bWxQSwUGAAAAAAQABADzAAAAhAUAAAAA&#10;" path="m,l1828800,e" filled="f">
                <v:path arrowok="t"/>
                <w10:wrap type="topAndBottom" anchorx="page"/>
              </v:shape>
            </w:pict>
          </mc:Fallback>
        </mc:AlternateContent>
      </w:r>
    </w:p>
    <w:p w:rsidR="003803E9" w:rsidRDefault="00260C08">
      <w:pPr>
        <w:spacing w:before="104"/>
        <w:ind w:left="100"/>
      </w:pPr>
      <w:r>
        <w:rPr>
          <w:position w:val="8"/>
          <w:sz w:val="12"/>
        </w:rPr>
        <w:t>1</w:t>
      </w:r>
      <w:r>
        <w:rPr>
          <w:spacing w:val="72"/>
          <w:position w:val="8"/>
          <w:sz w:val="12"/>
        </w:rPr>
        <w:t xml:space="preserve"> </w:t>
      </w:r>
      <w:r>
        <w:t>MINSAL.</w:t>
      </w:r>
      <w:r>
        <w:rPr>
          <w:spacing w:val="-5"/>
        </w:rPr>
        <w:t xml:space="preserve"> </w:t>
      </w:r>
      <w:r>
        <w:t>(2021).</w:t>
      </w:r>
      <w:r>
        <w:rPr>
          <w:spacing w:val="-4"/>
        </w:rPr>
        <w:t xml:space="preserve"> </w:t>
      </w:r>
      <w:r>
        <w:t>Norma</w:t>
      </w:r>
      <w:r>
        <w:rPr>
          <w:spacing w:val="-5"/>
        </w:rPr>
        <w:t xml:space="preserve"> </w:t>
      </w:r>
      <w:r>
        <w:t>técnica</w:t>
      </w:r>
      <w:r>
        <w:rPr>
          <w:spacing w:val="-5"/>
        </w:rPr>
        <w:t xml:space="preserve"> </w:t>
      </w:r>
      <w:r>
        <w:t>de</w:t>
      </w:r>
      <w:r>
        <w:rPr>
          <w:spacing w:val="-5"/>
        </w:rPr>
        <w:t xml:space="preserve"> </w:t>
      </w:r>
      <w:r>
        <w:t>aditivos</w:t>
      </w:r>
      <w:r>
        <w:rPr>
          <w:spacing w:val="-4"/>
        </w:rPr>
        <w:t xml:space="preserve"> </w:t>
      </w:r>
      <w:r>
        <w:rPr>
          <w:spacing w:val="-2"/>
        </w:rPr>
        <w:t>alimentarios.</w:t>
      </w:r>
    </w:p>
    <w:p w:rsidR="003803E9" w:rsidRDefault="00260C08">
      <w:pPr>
        <w:ind w:left="100" w:right="186"/>
      </w:pPr>
      <w:hyperlink r:id="rId8">
        <w:r>
          <w:rPr>
            <w:color w:val="1154CC"/>
            <w:spacing w:val="-2"/>
            <w:u w:val="thick" w:color="1154CC"/>
          </w:rPr>
          <w:t>https://www.minsal.cl/wp-content/uploads/2021/11/NORMA-ADITIVOS-MINSAL-Rev-RRM-p</w:t>
        </w:r>
      </w:hyperlink>
      <w:r>
        <w:rPr>
          <w:color w:val="1154CC"/>
          <w:spacing w:val="-2"/>
        </w:rPr>
        <w:t xml:space="preserve"> </w:t>
      </w:r>
      <w:hyperlink r:id="rId9">
        <w:r>
          <w:rPr>
            <w:color w:val="1154CC"/>
            <w:spacing w:val="-2"/>
            <w:u w:val="thick" w:color="1154CC"/>
          </w:rPr>
          <w:t>ar</w:t>
        </w:r>
        <w:r>
          <w:rPr>
            <w:color w:val="1154CC"/>
            <w:spacing w:val="-2"/>
            <w:u w:val="thick" w:color="1154CC"/>
          </w:rPr>
          <w:t>a-CP.docx</w:t>
        </w:r>
      </w:hyperlink>
    </w:p>
    <w:p w:rsidR="003803E9" w:rsidRDefault="003803E9">
      <w:pPr>
        <w:sectPr w:rsidR="003803E9">
          <w:pgSz w:w="11920" w:h="16840"/>
          <w:pgMar w:top="1360" w:right="1340" w:bottom="980" w:left="1340" w:header="0" w:footer="799" w:gutter="0"/>
          <w:cols w:space="720"/>
        </w:sectPr>
      </w:pPr>
    </w:p>
    <w:p w:rsidR="003803E9" w:rsidRDefault="00260C08">
      <w:pPr>
        <w:pStyle w:val="Textoindependiente"/>
        <w:spacing w:before="80" w:line="276" w:lineRule="auto"/>
        <w:ind w:left="820" w:right="120"/>
        <w:jc w:val="both"/>
      </w:pPr>
      <w:r>
        <w:t>es suficiente para causar múltiples problemas a la salud, en segundo lugar éste</w:t>
      </w:r>
      <w:r>
        <w:rPr>
          <w:spacing w:val="-5"/>
        </w:rPr>
        <w:t xml:space="preserve"> </w:t>
      </w:r>
      <w:r>
        <w:t>compuesto</w:t>
      </w:r>
      <w:r>
        <w:rPr>
          <w:spacing w:val="-5"/>
        </w:rPr>
        <w:t xml:space="preserve"> </w:t>
      </w:r>
      <w:r>
        <w:t>está</w:t>
      </w:r>
      <w:r>
        <w:rPr>
          <w:spacing w:val="-5"/>
        </w:rPr>
        <w:t xml:space="preserve"> </w:t>
      </w:r>
      <w:r>
        <w:t>asociado</w:t>
      </w:r>
      <w:r>
        <w:rPr>
          <w:spacing w:val="-5"/>
        </w:rPr>
        <w:t xml:space="preserve"> </w:t>
      </w:r>
      <w:r>
        <w:t>con</w:t>
      </w:r>
      <w:r>
        <w:rPr>
          <w:spacing w:val="-5"/>
        </w:rPr>
        <w:t xml:space="preserve"> </w:t>
      </w:r>
      <w:r>
        <w:t>inflamación</w:t>
      </w:r>
      <w:r>
        <w:rPr>
          <w:spacing w:val="-5"/>
        </w:rPr>
        <w:t xml:space="preserve"> </w:t>
      </w:r>
      <w:r>
        <w:t>intestinal,</w:t>
      </w:r>
      <w:r>
        <w:rPr>
          <w:spacing w:val="-5"/>
        </w:rPr>
        <w:t xml:space="preserve"> </w:t>
      </w:r>
      <w:r>
        <w:t>la</w:t>
      </w:r>
      <w:r>
        <w:rPr>
          <w:spacing w:val="-5"/>
        </w:rPr>
        <w:t xml:space="preserve"> </w:t>
      </w:r>
      <w:r>
        <w:t>artritis</w:t>
      </w:r>
      <w:r>
        <w:rPr>
          <w:spacing w:val="-5"/>
        </w:rPr>
        <w:t xml:space="preserve"> </w:t>
      </w:r>
      <w:r>
        <w:t xml:space="preserve">reumatoide y la arteriosclerosis, entre muchas otras enfermedades. Joanne K. </w:t>
      </w:r>
      <w:r>
        <w:rPr>
          <w:spacing w:val="-5"/>
        </w:rPr>
        <w:t>Tobacman,</w:t>
      </w:r>
    </w:p>
    <w:p w:rsidR="003803E9" w:rsidRDefault="00260C08">
      <w:pPr>
        <w:pStyle w:val="Textoindependiente"/>
        <w:ind w:left="820"/>
        <w:jc w:val="both"/>
      </w:pPr>
      <w:r>
        <w:t xml:space="preserve">M.D. (2012). Carrageenan Sunset </w:t>
      </w:r>
      <w:r>
        <w:rPr>
          <w:spacing w:val="-2"/>
        </w:rPr>
        <w:t>Review.</w:t>
      </w:r>
    </w:p>
    <w:p w:rsidR="003803E9" w:rsidRDefault="003803E9">
      <w:pPr>
        <w:pStyle w:val="Textoindependiente"/>
        <w:spacing w:before="2"/>
        <w:rPr>
          <w:sz w:val="31"/>
        </w:rPr>
      </w:pPr>
    </w:p>
    <w:p w:rsidR="003803E9" w:rsidRDefault="00260C08">
      <w:pPr>
        <w:pStyle w:val="Prrafodelista"/>
        <w:numPr>
          <w:ilvl w:val="1"/>
          <w:numId w:val="2"/>
        </w:numPr>
        <w:tabs>
          <w:tab w:val="left" w:pos="820"/>
        </w:tabs>
        <w:spacing w:line="276" w:lineRule="auto"/>
        <w:ind w:right="116"/>
        <w:jc w:val="both"/>
        <w:rPr>
          <w:sz w:val="24"/>
        </w:rPr>
      </w:pPr>
      <w:r>
        <w:rPr>
          <w:sz w:val="24"/>
        </w:rPr>
        <w:t>Que, los aditivos</w:t>
      </w:r>
      <w:r>
        <w:rPr>
          <w:spacing w:val="-4"/>
          <w:sz w:val="24"/>
        </w:rPr>
        <w:t xml:space="preserve"> </w:t>
      </w:r>
      <w:r>
        <w:rPr>
          <w:sz w:val="24"/>
        </w:rPr>
        <w:t>alimentarios</w:t>
      </w:r>
      <w:r>
        <w:rPr>
          <w:spacing w:val="-4"/>
          <w:sz w:val="24"/>
        </w:rPr>
        <w:t xml:space="preserve"> </w:t>
      </w:r>
      <w:r>
        <w:rPr>
          <w:sz w:val="24"/>
        </w:rPr>
        <w:t>presentes</w:t>
      </w:r>
      <w:r>
        <w:rPr>
          <w:spacing w:val="-4"/>
          <w:sz w:val="24"/>
        </w:rPr>
        <w:t xml:space="preserve"> </w:t>
      </w:r>
      <w:r>
        <w:rPr>
          <w:sz w:val="24"/>
        </w:rPr>
        <w:t>en</w:t>
      </w:r>
      <w:r>
        <w:rPr>
          <w:spacing w:val="-4"/>
          <w:sz w:val="24"/>
        </w:rPr>
        <w:t xml:space="preserve"> </w:t>
      </w:r>
      <w:r>
        <w:rPr>
          <w:sz w:val="24"/>
        </w:rPr>
        <w:t>las</w:t>
      </w:r>
      <w:r>
        <w:rPr>
          <w:spacing w:val="-4"/>
          <w:sz w:val="24"/>
        </w:rPr>
        <w:t xml:space="preserve"> </w:t>
      </w:r>
      <w:r>
        <w:rPr>
          <w:sz w:val="24"/>
        </w:rPr>
        <w:t>dietas</w:t>
      </w:r>
      <w:r>
        <w:rPr>
          <w:spacing w:val="-4"/>
          <w:sz w:val="24"/>
        </w:rPr>
        <w:t xml:space="preserve"> </w:t>
      </w:r>
      <w:r>
        <w:rPr>
          <w:sz w:val="24"/>
        </w:rPr>
        <w:t>cotidianas</w:t>
      </w:r>
      <w:r>
        <w:rPr>
          <w:spacing w:val="-4"/>
          <w:sz w:val="24"/>
        </w:rPr>
        <w:t xml:space="preserve"> </w:t>
      </w:r>
      <w:r>
        <w:rPr>
          <w:sz w:val="24"/>
        </w:rPr>
        <w:t>son</w:t>
      </w:r>
      <w:r>
        <w:rPr>
          <w:spacing w:val="-4"/>
          <w:sz w:val="24"/>
        </w:rPr>
        <w:t xml:space="preserve"> </w:t>
      </w:r>
      <w:r>
        <w:rPr>
          <w:sz w:val="24"/>
        </w:rPr>
        <w:t>un</w:t>
      </w:r>
      <w:r>
        <w:rPr>
          <w:spacing w:val="-4"/>
          <w:sz w:val="24"/>
        </w:rPr>
        <w:t xml:space="preserve"> </w:t>
      </w:r>
      <w:r>
        <w:rPr>
          <w:sz w:val="24"/>
        </w:rPr>
        <w:t>factor en enfermedades gastrointestinales. Martino, J. V., Van Limbergen, J., &amp; Cahill, L. E. (2017). The Role of Carrageenan and Carboxymethylcellulose in the Development of Intestinal Inflammation. Frontiers in pediatrics.</w:t>
      </w:r>
    </w:p>
    <w:p w:rsidR="003803E9" w:rsidRDefault="003803E9">
      <w:pPr>
        <w:pStyle w:val="Textoindependiente"/>
        <w:spacing w:before="7"/>
        <w:rPr>
          <w:sz w:val="27"/>
        </w:rPr>
      </w:pPr>
    </w:p>
    <w:p w:rsidR="003803E9" w:rsidRDefault="00260C08">
      <w:pPr>
        <w:pStyle w:val="Prrafodelista"/>
        <w:numPr>
          <w:ilvl w:val="1"/>
          <w:numId w:val="2"/>
        </w:numPr>
        <w:tabs>
          <w:tab w:val="left" w:pos="820"/>
        </w:tabs>
        <w:spacing w:line="276" w:lineRule="auto"/>
        <w:ind w:right="114"/>
        <w:jc w:val="both"/>
        <w:rPr>
          <w:sz w:val="24"/>
        </w:rPr>
      </w:pPr>
      <w:r>
        <w:rPr>
          <w:sz w:val="24"/>
        </w:rPr>
        <w:t>Que, se hace presente la carra</w:t>
      </w:r>
      <w:r>
        <w:rPr>
          <w:sz w:val="24"/>
        </w:rPr>
        <w:t>genina en estudios con animales en donde inducen características histopatológicas mientras que alteran la microbiota intestinal, rompiendo la barrera epitelial intestinal e inhiben proteínas que brindan protección contra microorganismos y estimulan la elab</w:t>
      </w:r>
      <w:r>
        <w:rPr>
          <w:sz w:val="24"/>
        </w:rPr>
        <w:t>oración de citocinas</w:t>
      </w:r>
      <w:r>
        <w:rPr>
          <w:spacing w:val="23"/>
          <w:sz w:val="24"/>
        </w:rPr>
        <w:t xml:space="preserve"> </w:t>
      </w:r>
      <w:r>
        <w:rPr>
          <w:sz w:val="24"/>
        </w:rPr>
        <w:t>proinflamatorias.</w:t>
      </w:r>
      <w:r>
        <w:rPr>
          <w:spacing w:val="23"/>
          <w:sz w:val="24"/>
        </w:rPr>
        <w:t xml:space="preserve"> </w:t>
      </w:r>
      <w:r>
        <w:rPr>
          <w:sz w:val="24"/>
        </w:rPr>
        <w:t>Guo,</w:t>
      </w:r>
      <w:r>
        <w:rPr>
          <w:spacing w:val="23"/>
          <w:sz w:val="24"/>
        </w:rPr>
        <w:t xml:space="preserve"> </w:t>
      </w:r>
      <w:r>
        <w:rPr>
          <w:sz w:val="24"/>
        </w:rPr>
        <w:t>J.,</w:t>
      </w:r>
      <w:r>
        <w:rPr>
          <w:spacing w:val="23"/>
          <w:sz w:val="24"/>
        </w:rPr>
        <w:t xml:space="preserve"> </w:t>
      </w:r>
      <w:r>
        <w:rPr>
          <w:sz w:val="24"/>
        </w:rPr>
        <w:t>Shang,</w:t>
      </w:r>
      <w:r>
        <w:rPr>
          <w:spacing w:val="23"/>
          <w:sz w:val="24"/>
        </w:rPr>
        <w:t xml:space="preserve"> </w:t>
      </w:r>
      <w:r>
        <w:rPr>
          <w:sz w:val="24"/>
        </w:rPr>
        <w:t>X.,</w:t>
      </w:r>
      <w:r>
        <w:rPr>
          <w:spacing w:val="23"/>
          <w:sz w:val="24"/>
        </w:rPr>
        <w:t xml:space="preserve"> </w:t>
      </w:r>
      <w:r>
        <w:rPr>
          <w:sz w:val="24"/>
        </w:rPr>
        <w:t>Chen,</w:t>
      </w:r>
      <w:r>
        <w:rPr>
          <w:spacing w:val="23"/>
          <w:sz w:val="24"/>
        </w:rPr>
        <w:t xml:space="preserve"> </w:t>
      </w:r>
      <w:r>
        <w:rPr>
          <w:sz w:val="24"/>
        </w:rPr>
        <w:t>P.</w:t>
      </w:r>
      <w:r>
        <w:rPr>
          <w:spacing w:val="23"/>
          <w:sz w:val="24"/>
        </w:rPr>
        <w:t xml:space="preserve"> </w:t>
      </w:r>
      <w:r>
        <w:rPr>
          <w:sz w:val="24"/>
        </w:rPr>
        <w:t>y</w:t>
      </w:r>
      <w:r>
        <w:rPr>
          <w:spacing w:val="23"/>
          <w:sz w:val="24"/>
        </w:rPr>
        <w:t xml:space="preserve"> </w:t>
      </w:r>
      <w:r>
        <w:rPr>
          <w:sz w:val="24"/>
        </w:rPr>
        <w:t>Huang,</w:t>
      </w:r>
      <w:r>
        <w:rPr>
          <w:spacing w:val="23"/>
          <w:sz w:val="24"/>
        </w:rPr>
        <w:t xml:space="preserve"> </w:t>
      </w:r>
      <w:r>
        <w:rPr>
          <w:sz w:val="24"/>
        </w:rPr>
        <w:t>X. (2023).</w:t>
      </w:r>
    </w:p>
    <w:p w:rsidR="003803E9" w:rsidRDefault="00260C08">
      <w:pPr>
        <w:pStyle w:val="Textoindependiente"/>
        <w:ind w:left="820"/>
        <w:jc w:val="both"/>
      </w:pPr>
      <w:r>
        <w:t xml:space="preserve">¿Cómo la carragenina causa colitis? Una </w:t>
      </w:r>
      <w:r>
        <w:rPr>
          <w:spacing w:val="-2"/>
        </w:rPr>
        <w:t>revisión.</w:t>
      </w:r>
    </w:p>
    <w:p w:rsidR="003803E9" w:rsidRDefault="003803E9">
      <w:pPr>
        <w:pStyle w:val="Textoindependiente"/>
        <w:spacing w:before="2"/>
        <w:rPr>
          <w:sz w:val="31"/>
        </w:rPr>
      </w:pPr>
    </w:p>
    <w:p w:rsidR="003803E9" w:rsidRDefault="00260C08">
      <w:pPr>
        <w:pStyle w:val="Prrafodelista"/>
        <w:numPr>
          <w:ilvl w:val="1"/>
          <w:numId w:val="2"/>
        </w:numPr>
        <w:tabs>
          <w:tab w:val="left" w:pos="820"/>
        </w:tabs>
        <w:spacing w:line="276" w:lineRule="auto"/>
        <w:ind w:right="113"/>
        <w:jc w:val="both"/>
        <w:rPr>
          <w:sz w:val="24"/>
        </w:rPr>
      </w:pPr>
      <w:r>
        <w:rPr>
          <w:sz w:val="24"/>
        </w:rPr>
        <w:t>Que, la</w:t>
      </w:r>
      <w:r>
        <w:rPr>
          <w:spacing w:val="-4"/>
          <w:sz w:val="24"/>
        </w:rPr>
        <w:t xml:space="preserve"> </w:t>
      </w:r>
      <w:r>
        <w:rPr>
          <w:sz w:val="24"/>
        </w:rPr>
        <w:t>carragenina</w:t>
      </w:r>
      <w:r>
        <w:rPr>
          <w:spacing w:val="-4"/>
          <w:sz w:val="24"/>
        </w:rPr>
        <w:t xml:space="preserve"> </w:t>
      </w:r>
      <w:r>
        <w:rPr>
          <w:sz w:val="24"/>
        </w:rPr>
        <w:t>puede</w:t>
      </w:r>
      <w:r>
        <w:rPr>
          <w:spacing w:val="-4"/>
          <w:sz w:val="24"/>
        </w:rPr>
        <w:t xml:space="preserve"> </w:t>
      </w:r>
      <w:r>
        <w:rPr>
          <w:sz w:val="24"/>
        </w:rPr>
        <w:t>reducir</w:t>
      </w:r>
      <w:r>
        <w:rPr>
          <w:spacing w:val="-4"/>
          <w:sz w:val="24"/>
        </w:rPr>
        <w:t xml:space="preserve"> </w:t>
      </w:r>
      <w:r>
        <w:rPr>
          <w:sz w:val="24"/>
        </w:rPr>
        <w:t>la</w:t>
      </w:r>
      <w:r>
        <w:rPr>
          <w:spacing w:val="-4"/>
          <w:sz w:val="24"/>
        </w:rPr>
        <w:t xml:space="preserve"> </w:t>
      </w:r>
      <w:r>
        <w:rPr>
          <w:sz w:val="24"/>
        </w:rPr>
        <w:t>bioaccesibilidad</w:t>
      </w:r>
      <w:r>
        <w:rPr>
          <w:spacing w:val="-4"/>
          <w:sz w:val="24"/>
        </w:rPr>
        <w:t xml:space="preserve"> </w:t>
      </w:r>
      <w:r>
        <w:rPr>
          <w:sz w:val="24"/>
        </w:rPr>
        <w:t>de</w:t>
      </w:r>
      <w:r>
        <w:rPr>
          <w:spacing w:val="-4"/>
          <w:sz w:val="24"/>
        </w:rPr>
        <w:t xml:space="preserve"> </w:t>
      </w:r>
      <w:r>
        <w:rPr>
          <w:sz w:val="24"/>
        </w:rPr>
        <w:t>proteínas</w:t>
      </w:r>
      <w:r>
        <w:rPr>
          <w:spacing w:val="-4"/>
          <w:sz w:val="24"/>
        </w:rPr>
        <w:t xml:space="preserve"> </w:t>
      </w:r>
      <w:r>
        <w:rPr>
          <w:sz w:val="24"/>
        </w:rPr>
        <w:t>y</w:t>
      </w:r>
      <w:r>
        <w:rPr>
          <w:spacing w:val="-4"/>
          <w:sz w:val="24"/>
        </w:rPr>
        <w:t xml:space="preserve"> </w:t>
      </w:r>
      <w:r>
        <w:rPr>
          <w:sz w:val="24"/>
        </w:rPr>
        <w:t>péptidos, alterar la función epitelial normal, p</w:t>
      </w:r>
      <w:r>
        <w:rPr>
          <w:sz w:val="24"/>
        </w:rPr>
        <w:t>romover la inflamación intestinal y, en consecuencia, afectar</w:t>
      </w:r>
      <w:r>
        <w:rPr>
          <w:spacing w:val="-5"/>
          <w:sz w:val="24"/>
        </w:rPr>
        <w:t xml:space="preserve"> </w:t>
      </w:r>
      <w:r>
        <w:rPr>
          <w:sz w:val="24"/>
        </w:rPr>
        <w:t>la</w:t>
      </w:r>
      <w:r>
        <w:rPr>
          <w:spacing w:val="-5"/>
          <w:sz w:val="24"/>
        </w:rPr>
        <w:t xml:space="preserve"> </w:t>
      </w:r>
      <w:r>
        <w:rPr>
          <w:sz w:val="24"/>
        </w:rPr>
        <w:t>salud</w:t>
      </w:r>
      <w:r>
        <w:rPr>
          <w:spacing w:val="-5"/>
          <w:sz w:val="24"/>
        </w:rPr>
        <w:t xml:space="preserve"> </w:t>
      </w:r>
      <w:r>
        <w:rPr>
          <w:sz w:val="24"/>
        </w:rPr>
        <w:t>del</w:t>
      </w:r>
      <w:r>
        <w:rPr>
          <w:spacing w:val="-5"/>
          <w:sz w:val="24"/>
        </w:rPr>
        <w:t xml:space="preserve"> </w:t>
      </w:r>
      <w:r>
        <w:rPr>
          <w:sz w:val="24"/>
        </w:rPr>
        <w:t>consumidor.</w:t>
      </w:r>
      <w:r>
        <w:rPr>
          <w:spacing w:val="-5"/>
          <w:sz w:val="24"/>
        </w:rPr>
        <w:t xml:space="preserve"> </w:t>
      </w:r>
      <w:r>
        <w:rPr>
          <w:sz w:val="24"/>
        </w:rPr>
        <w:t>Fahoum</w:t>
      </w:r>
      <w:r>
        <w:rPr>
          <w:spacing w:val="-5"/>
          <w:sz w:val="24"/>
        </w:rPr>
        <w:t xml:space="preserve"> </w:t>
      </w:r>
      <w:r>
        <w:rPr>
          <w:sz w:val="24"/>
        </w:rPr>
        <w:t>L,</w:t>
      </w:r>
      <w:r>
        <w:rPr>
          <w:spacing w:val="-5"/>
          <w:sz w:val="24"/>
        </w:rPr>
        <w:t xml:space="preserve"> </w:t>
      </w:r>
      <w:r>
        <w:rPr>
          <w:sz w:val="24"/>
        </w:rPr>
        <w:t>Moscovici</w:t>
      </w:r>
      <w:r>
        <w:rPr>
          <w:spacing w:val="-5"/>
          <w:sz w:val="24"/>
        </w:rPr>
        <w:t xml:space="preserve"> </w:t>
      </w:r>
      <w:r>
        <w:rPr>
          <w:sz w:val="24"/>
        </w:rPr>
        <w:t>A,</w:t>
      </w:r>
      <w:r>
        <w:rPr>
          <w:spacing w:val="-5"/>
          <w:sz w:val="24"/>
        </w:rPr>
        <w:t xml:space="preserve"> </w:t>
      </w:r>
      <w:r>
        <w:rPr>
          <w:sz w:val="24"/>
        </w:rPr>
        <w:t>David S, Shaoul R, Rozen G, Meyron-Holtz EG, Lesmes U. 2017. Digestive fate of dietary carrageenan: Evidence of interference with digestive proteo</w:t>
      </w:r>
      <w:r>
        <w:rPr>
          <w:sz w:val="24"/>
        </w:rPr>
        <w:t xml:space="preserve">lysis and disruption of gut epithelial function. Mol Nutr Food Res. </w:t>
      </w:r>
      <w:hyperlink r:id="rId10">
        <w:r>
          <w:rPr>
            <w:color w:val="1154CC"/>
            <w:spacing w:val="-2"/>
            <w:sz w:val="24"/>
            <w:u w:val="single" w:color="1154CC"/>
          </w:rPr>
          <w:t>https://pubmed.ncbi.nlm.nih.gov/27718308/</w:t>
        </w:r>
      </w:hyperlink>
    </w:p>
    <w:p w:rsidR="003803E9" w:rsidRDefault="003803E9">
      <w:pPr>
        <w:pStyle w:val="Textoindependiente"/>
        <w:spacing w:before="7"/>
        <w:rPr>
          <w:sz w:val="27"/>
        </w:rPr>
      </w:pPr>
    </w:p>
    <w:p w:rsidR="003803E9" w:rsidRDefault="00260C08">
      <w:pPr>
        <w:pStyle w:val="Prrafodelista"/>
        <w:numPr>
          <w:ilvl w:val="1"/>
          <w:numId w:val="2"/>
        </w:numPr>
        <w:tabs>
          <w:tab w:val="left" w:pos="820"/>
        </w:tabs>
        <w:spacing w:line="276" w:lineRule="auto"/>
        <w:ind w:right="113"/>
        <w:jc w:val="both"/>
        <w:rPr>
          <w:sz w:val="24"/>
        </w:rPr>
      </w:pPr>
      <w:r>
        <w:rPr>
          <w:sz w:val="24"/>
        </w:rPr>
        <w:t>Que, la carragenina altera la descomposición de la alfa-lactoalbúmina, la beta-lactoglobulina y la lactoferrina de manera diferencial en las condiciones de digestión de niños pequeños, adultos y personas mayores. Los análisis proteómicos indican que existe</w:t>
      </w:r>
      <w:r>
        <w:rPr>
          <w:sz w:val="24"/>
        </w:rPr>
        <w:t xml:space="preserve"> una posible correlación entre el grado de sulfatación de carragenina y la liberación de homólogos de péptidos bioactivos en la luz intestinal. Además, se indica que compromete la bioaccesibilidad de los aminoácidos esenciales. David S, Wojciechowska A, Po</w:t>
      </w:r>
      <w:r>
        <w:rPr>
          <w:sz w:val="24"/>
        </w:rPr>
        <w:t>rtmann R, Shpigelman A, Lesmes U. 2020. The impact of food-grade carrageenans and consumer age on the in vitro proteolysis of whey proteins. Food Res Int.</w:t>
      </w:r>
    </w:p>
    <w:p w:rsidR="003803E9" w:rsidRDefault="00260C08">
      <w:pPr>
        <w:pStyle w:val="Textoindependiente"/>
        <w:ind w:left="820"/>
      </w:pPr>
      <w:hyperlink r:id="rId11">
        <w:r>
          <w:rPr>
            <w:spacing w:val="-2"/>
            <w:u w:val="single"/>
          </w:rPr>
          <w:t>https://pubmed.ncbi.nlm.nih.gov/32156399</w:t>
        </w:r>
        <w:r>
          <w:rPr>
            <w:spacing w:val="-2"/>
            <w:u w:val="single"/>
          </w:rPr>
          <w:t>/</w:t>
        </w:r>
      </w:hyperlink>
    </w:p>
    <w:p w:rsidR="003803E9" w:rsidRDefault="003803E9">
      <w:pPr>
        <w:pStyle w:val="Textoindependiente"/>
        <w:spacing w:before="2"/>
        <w:rPr>
          <w:sz w:val="31"/>
        </w:rPr>
      </w:pPr>
    </w:p>
    <w:p w:rsidR="003803E9" w:rsidRDefault="00260C08">
      <w:pPr>
        <w:pStyle w:val="Prrafodelista"/>
        <w:numPr>
          <w:ilvl w:val="1"/>
          <w:numId w:val="2"/>
        </w:numPr>
        <w:tabs>
          <w:tab w:val="left" w:pos="820"/>
        </w:tabs>
        <w:spacing w:line="276" w:lineRule="auto"/>
        <w:ind w:right="119"/>
        <w:jc w:val="both"/>
        <w:rPr>
          <w:sz w:val="24"/>
        </w:rPr>
      </w:pPr>
      <w:r>
        <w:rPr>
          <w:sz w:val="24"/>
        </w:rPr>
        <w:t>Que, siguiendo los lineamientos de los Derechos del Niño, prohíbese el uso de la carragenina en leches y lácteos para lactantes. Teniendo en consideración el estudio anteriormente expuesto, ya</w:t>
      </w:r>
      <w:r>
        <w:rPr>
          <w:spacing w:val="-3"/>
          <w:sz w:val="24"/>
        </w:rPr>
        <w:t xml:space="preserve"> </w:t>
      </w:r>
      <w:r>
        <w:rPr>
          <w:sz w:val="24"/>
        </w:rPr>
        <w:t>que</w:t>
      </w:r>
      <w:r>
        <w:rPr>
          <w:spacing w:val="-3"/>
          <w:sz w:val="24"/>
        </w:rPr>
        <w:t xml:space="preserve"> </w:t>
      </w:r>
      <w:r>
        <w:rPr>
          <w:sz w:val="24"/>
        </w:rPr>
        <w:t>es</w:t>
      </w:r>
      <w:r>
        <w:rPr>
          <w:spacing w:val="-3"/>
          <w:sz w:val="24"/>
        </w:rPr>
        <w:t xml:space="preserve"> </w:t>
      </w:r>
      <w:r>
        <w:rPr>
          <w:sz w:val="24"/>
        </w:rPr>
        <w:t>deber</w:t>
      </w:r>
      <w:r>
        <w:rPr>
          <w:spacing w:val="-3"/>
          <w:sz w:val="24"/>
        </w:rPr>
        <w:t xml:space="preserve"> </w:t>
      </w:r>
      <w:r>
        <w:rPr>
          <w:sz w:val="24"/>
        </w:rPr>
        <w:t>del</w:t>
      </w:r>
      <w:r>
        <w:rPr>
          <w:spacing w:val="-3"/>
          <w:sz w:val="24"/>
        </w:rPr>
        <w:t xml:space="preserve"> </w:t>
      </w:r>
      <w:r>
        <w:rPr>
          <w:sz w:val="24"/>
        </w:rPr>
        <w:t>Estado garantizar la salud de los niños.</w:t>
      </w:r>
    </w:p>
    <w:p w:rsidR="003803E9" w:rsidRDefault="003803E9">
      <w:pPr>
        <w:pStyle w:val="Textoindependiente"/>
        <w:spacing w:before="7"/>
        <w:rPr>
          <w:sz w:val="27"/>
        </w:rPr>
      </w:pPr>
    </w:p>
    <w:p w:rsidR="003803E9" w:rsidRDefault="00260C08">
      <w:pPr>
        <w:pStyle w:val="Prrafodelista"/>
        <w:numPr>
          <w:ilvl w:val="1"/>
          <w:numId w:val="2"/>
        </w:numPr>
        <w:tabs>
          <w:tab w:val="left" w:pos="820"/>
        </w:tabs>
        <w:spacing w:line="276" w:lineRule="auto"/>
        <w:ind w:right="116"/>
        <w:jc w:val="both"/>
        <w:rPr>
          <w:sz w:val="24"/>
        </w:rPr>
      </w:pPr>
      <w:r>
        <w:rPr>
          <w:sz w:val="24"/>
        </w:rPr>
        <w:t>Q</w:t>
      </w:r>
      <w:r>
        <w:rPr>
          <w:sz w:val="24"/>
        </w:rPr>
        <w:t>ue, la Constitución Política Chilena, regula el derecho a la protección de la salud</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artículo</w:t>
      </w:r>
      <w:r>
        <w:rPr>
          <w:spacing w:val="-4"/>
          <w:sz w:val="24"/>
        </w:rPr>
        <w:t xml:space="preserve"> </w:t>
      </w:r>
      <w:r>
        <w:rPr>
          <w:sz w:val="24"/>
        </w:rPr>
        <w:t>19</w:t>
      </w:r>
      <w:r>
        <w:rPr>
          <w:spacing w:val="-4"/>
          <w:sz w:val="24"/>
        </w:rPr>
        <w:t xml:space="preserve"> </w:t>
      </w:r>
      <w:r>
        <w:rPr>
          <w:sz w:val="24"/>
        </w:rPr>
        <w:t>N°9,</w:t>
      </w:r>
      <w:r>
        <w:rPr>
          <w:spacing w:val="-4"/>
          <w:sz w:val="24"/>
        </w:rPr>
        <w:t xml:space="preserve"> </w:t>
      </w:r>
      <w:r>
        <w:rPr>
          <w:sz w:val="24"/>
        </w:rPr>
        <w:t>“imponiendo</w:t>
      </w:r>
      <w:r>
        <w:rPr>
          <w:spacing w:val="-4"/>
          <w:sz w:val="24"/>
        </w:rPr>
        <w:t xml:space="preserve"> </w:t>
      </w:r>
      <w:r>
        <w:rPr>
          <w:sz w:val="24"/>
        </w:rPr>
        <w:t>al</w:t>
      </w:r>
      <w:r>
        <w:rPr>
          <w:spacing w:val="-4"/>
          <w:sz w:val="24"/>
        </w:rPr>
        <w:t xml:space="preserve"> </w:t>
      </w:r>
      <w:r>
        <w:rPr>
          <w:sz w:val="24"/>
        </w:rPr>
        <w:t>Estado</w:t>
      </w:r>
      <w:r>
        <w:rPr>
          <w:spacing w:val="-4"/>
          <w:sz w:val="24"/>
        </w:rPr>
        <w:t xml:space="preserve"> </w:t>
      </w:r>
      <w:r>
        <w:rPr>
          <w:sz w:val="24"/>
        </w:rPr>
        <w:t>la</w:t>
      </w:r>
      <w:r>
        <w:rPr>
          <w:spacing w:val="-4"/>
          <w:sz w:val="24"/>
        </w:rPr>
        <w:t xml:space="preserve"> </w:t>
      </w:r>
      <w:r>
        <w:rPr>
          <w:sz w:val="24"/>
        </w:rPr>
        <w:t>obligación</w:t>
      </w:r>
      <w:r>
        <w:rPr>
          <w:spacing w:val="-4"/>
          <w:sz w:val="24"/>
        </w:rPr>
        <w:t xml:space="preserve"> </w:t>
      </w:r>
      <w:r>
        <w:rPr>
          <w:sz w:val="24"/>
        </w:rPr>
        <w:t>de</w:t>
      </w:r>
      <w:r>
        <w:rPr>
          <w:spacing w:val="-4"/>
          <w:sz w:val="24"/>
        </w:rPr>
        <w:t xml:space="preserve"> </w:t>
      </w:r>
      <w:r>
        <w:rPr>
          <w:sz w:val="24"/>
        </w:rPr>
        <w:t>resguardar</w:t>
      </w:r>
    </w:p>
    <w:p w:rsidR="003803E9" w:rsidRDefault="003803E9">
      <w:pPr>
        <w:spacing w:line="276" w:lineRule="auto"/>
        <w:jc w:val="both"/>
        <w:rPr>
          <w:sz w:val="24"/>
        </w:rPr>
        <w:sectPr w:rsidR="003803E9">
          <w:pgSz w:w="11920" w:h="16840"/>
          <w:pgMar w:top="1360" w:right="1340" w:bottom="980" w:left="1340" w:header="0" w:footer="799" w:gutter="0"/>
          <w:cols w:space="720"/>
        </w:sectPr>
      </w:pPr>
    </w:p>
    <w:p w:rsidR="003803E9" w:rsidRDefault="00260C08">
      <w:pPr>
        <w:pStyle w:val="Textoindependiente"/>
        <w:spacing w:before="80" w:line="276" w:lineRule="auto"/>
        <w:ind w:left="820" w:right="124"/>
        <w:jc w:val="both"/>
      </w:pPr>
      <w:r>
        <w:t>el libre e igualitario acceso a las acciones de promoción, protección y recuperación de la salud y de rehabilitación del individuo, así como la coordinación y control de las acciones</w:t>
      </w:r>
      <w:r>
        <w:rPr>
          <w:spacing w:val="-3"/>
        </w:rPr>
        <w:t xml:space="preserve"> </w:t>
      </w:r>
      <w:r>
        <w:t>relacionadas</w:t>
      </w:r>
      <w:r>
        <w:rPr>
          <w:spacing w:val="-3"/>
        </w:rPr>
        <w:t xml:space="preserve"> </w:t>
      </w:r>
      <w:r>
        <w:t>con</w:t>
      </w:r>
      <w:r>
        <w:rPr>
          <w:spacing w:val="-3"/>
        </w:rPr>
        <w:t xml:space="preserve"> </w:t>
      </w:r>
      <w:r>
        <w:t>la</w:t>
      </w:r>
      <w:r>
        <w:rPr>
          <w:spacing w:val="-3"/>
        </w:rPr>
        <w:t xml:space="preserve"> </w:t>
      </w:r>
      <w:r>
        <w:t>salud”,</w:t>
      </w:r>
      <w:r>
        <w:rPr>
          <w:spacing w:val="-3"/>
        </w:rPr>
        <w:t xml:space="preserve"> </w:t>
      </w:r>
      <w:r>
        <w:t>es</w:t>
      </w:r>
      <w:r>
        <w:rPr>
          <w:spacing w:val="-3"/>
        </w:rPr>
        <w:t xml:space="preserve"> </w:t>
      </w:r>
      <w:r>
        <w:t>por</w:t>
      </w:r>
      <w:r>
        <w:rPr>
          <w:spacing w:val="-3"/>
        </w:rPr>
        <w:t xml:space="preserve"> </w:t>
      </w:r>
      <w:r>
        <w:t>ello, que es imperante que el Estado c</w:t>
      </w:r>
      <w:r>
        <w:t>hileno regule y supervise el uso del aditivo alimentario en los alimentos a un máximo de 150 mg/kg.</w:t>
      </w:r>
    </w:p>
    <w:p w:rsidR="003803E9" w:rsidRDefault="003803E9">
      <w:pPr>
        <w:pStyle w:val="Textoindependiente"/>
        <w:spacing w:before="6"/>
        <w:rPr>
          <w:sz w:val="27"/>
        </w:rPr>
      </w:pPr>
    </w:p>
    <w:p w:rsidR="003803E9" w:rsidRDefault="00260C08">
      <w:pPr>
        <w:pStyle w:val="Prrafodelista"/>
        <w:numPr>
          <w:ilvl w:val="1"/>
          <w:numId w:val="2"/>
        </w:numPr>
        <w:tabs>
          <w:tab w:val="left" w:pos="820"/>
        </w:tabs>
        <w:spacing w:before="1" w:line="276" w:lineRule="auto"/>
        <w:ind w:right="113"/>
        <w:jc w:val="both"/>
        <w:rPr>
          <w:sz w:val="24"/>
        </w:rPr>
      </w:pPr>
      <w:r>
        <w:rPr>
          <w:sz w:val="24"/>
        </w:rPr>
        <w:t>Que, las enfermedades asociadas al uso inadecuado de la carragenina significan un gasto fiscal tanto para el Estado chileno, como para las</w:t>
      </w:r>
      <w:r>
        <w:rPr>
          <w:spacing w:val="40"/>
          <w:sz w:val="24"/>
        </w:rPr>
        <w:t xml:space="preserve"> </w:t>
      </w:r>
      <w:r>
        <w:rPr>
          <w:sz w:val="24"/>
        </w:rPr>
        <w:t>personas que las</w:t>
      </w:r>
      <w:r>
        <w:rPr>
          <w:sz w:val="24"/>
        </w:rPr>
        <w:t xml:space="preserve"> padecen, entendiéndose que, las enfermedades autoinmunes en su gran mayoría terminan siendo incapacitantes. De ahí la urgencia de</w:t>
      </w:r>
      <w:r>
        <w:rPr>
          <w:spacing w:val="-3"/>
          <w:sz w:val="24"/>
        </w:rPr>
        <w:t xml:space="preserve"> </w:t>
      </w:r>
      <w:r>
        <w:rPr>
          <w:sz w:val="24"/>
        </w:rPr>
        <w:t>la</w:t>
      </w:r>
      <w:r>
        <w:rPr>
          <w:spacing w:val="-3"/>
          <w:sz w:val="24"/>
        </w:rPr>
        <w:t xml:space="preserve"> </w:t>
      </w:r>
      <w:r>
        <w:rPr>
          <w:sz w:val="24"/>
        </w:rPr>
        <w:t>prevención</w:t>
      </w:r>
      <w:r>
        <w:rPr>
          <w:spacing w:val="-3"/>
          <w:sz w:val="24"/>
        </w:rPr>
        <w:t xml:space="preserve"> </w:t>
      </w:r>
      <w:r>
        <w:rPr>
          <w:sz w:val="24"/>
        </w:rPr>
        <w:t>en</w:t>
      </w:r>
      <w:r>
        <w:rPr>
          <w:spacing w:val="-3"/>
          <w:sz w:val="24"/>
        </w:rPr>
        <w:t xml:space="preserve"> </w:t>
      </w:r>
      <w:r>
        <w:rPr>
          <w:sz w:val="24"/>
        </w:rPr>
        <w:t>enfermedades,</w:t>
      </w:r>
      <w:r>
        <w:rPr>
          <w:spacing w:val="-3"/>
          <w:sz w:val="24"/>
        </w:rPr>
        <w:t xml:space="preserve"> </w:t>
      </w:r>
      <w:r>
        <w:rPr>
          <w:sz w:val="24"/>
        </w:rPr>
        <w:t>a</w:t>
      </w:r>
      <w:r>
        <w:rPr>
          <w:spacing w:val="-3"/>
          <w:sz w:val="24"/>
        </w:rPr>
        <w:t xml:space="preserve"> </w:t>
      </w:r>
      <w:r>
        <w:rPr>
          <w:sz w:val="24"/>
        </w:rPr>
        <w:t>través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regulación</w:t>
      </w:r>
      <w:r>
        <w:rPr>
          <w:spacing w:val="-3"/>
          <w:sz w:val="24"/>
        </w:rPr>
        <w:t xml:space="preserve"> </w:t>
      </w:r>
      <w:r>
        <w:rPr>
          <w:sz w:val="24"/>
        </w:rPr>
        <w:t>de</w:t>
      </w:r>
      <w:r>
        <w:rPr>
          <w:spacing w:val="-3"/>
          <w:sz w:val="24"/>
        </w:rPr>
        <w:t xml:space="preserve"> </w:t>
      </w:r>
      <w:r>
        <w:rPr>
          <w:sz w:val="24"/>
        </w:rPr>
        <w:t>éste aditivo alimentario por parte del Ministerio de Salud.</w:t>
      </w:r>
    </w:p>
    <w:p w:rsidR="003803E9" w:rsidRDefault="003803E9">
      <w:pPr>
        <w:pStyle w:val="Textoindependiente"/>
        <w:spacing w:before="6"/>
        <w:rPr>
          <w:sz w:val="27"/>
        </w:rPr>
      </w:pPr>
    </w:p>
    <w:p w:rsidR="003803E9" w:rsidRDefault="00260C08">
      <w:pPr>
        <w:pStyle w:val="Prrafodelista"/>
        <w:numPr>
          <w:ilvl w:val="1"/>
          <w:numId w:val="2"/>
        </w:numPr>
        <w:tabs>
          <w:tab w:val="left" w:pos="820"/>
        </w:tabs>
        <w:spacing w:line="276" w:lineRule="auto"/>
        <w:ind w:right="113"/>
        <w:jc w:val="both"/>
        <w:rPr>
          <w:sz w:val="24"/>
        </w:rPr>
      </w:pPr>
      <w:r>
        <w:rPr>
          <w:sz w:val="24"/>
        </w:rPr>
        <w:t>Que, en lo social y económico, la no regulación de éste aditivo alimentario estaría afectando directamente a las familias, quienes ven sus ingresos mermados ante una enfermedad crónica y/o incapa</w:t>
      </w:r>
      <w:r>
        <w:rPr>
          <w:sz w:val="24"/>
        </w:rPr>
        <w:t>citante, lo que podría llevar a muchas de ellas caer en la pobreza e incluso en la indigencia. El escenario</w:t>
      </w:r>
      <w:r>
        <w:rPr>
          <w:spacing w:val="40"/>
          <w:sz w:val="24"/>
        </w:rPr>
        <w:t xml:space="preserve"> </w:t>
      </w:r>
      <w:r>
        <w:rPr>
          <w:sz w:val="24"/>
        </w:rPr>
        <w:t>se</w:t>
      </w:r>
      <w:r>
        <w:rPr>
          <w:spacing w:val="40"/>
          <w:sz w:val="24"/>
        </w:rPr>
        <w:t xml:space="preserve"> </w:t>
      </w:r>
      <w:r>
        <w:rPr>
          <w:sz w:val="24"/>
        </w:rPr>
        <w:t>complica</w:t>
      </w:r>
      <w:r>
        <w:rPr>
          <w:spacing w:val="40"/>
          <w:sz w:val="24"/>
        </w:rPr>
        <w:t xml:space="preserve"> </w:t>
      </w:r>
      <w:r>
        <w:rPr>
          <w:sz w:val="24"/>
        </w:rPr>
        <w:t>cuando</w:t>
      </w:r>
      <w:r>
        <w:rPr>
          <w:spacing w:val="40"/>
          <w:sz w:val="24"/>
        </w:rPr>
        <w:t xml:space="preserve"> </w:t>
      </w:r>
      <w:r>
        <w:rPr>
          <w:sz w:val="24"/>
        </w:rPr>
        <w:t>el</w:t>
      </w:r>
      <w:r>
        <w:rPr>
          <w:spacing w:val="40"/>
          <w:sz w:val="24"/>
        </w:rPr>
        <w:t xml:space="preserve"> </w:t>
      </w:r>
      <w:r>
        <w:rPr>
          <w:sz w:val="24"/>
        </w:rPr>
        <w:t>o la afectado es el jefe de hogar y/o hay más de un integrante con</w:t>
      </w:r>
      <w:r>
        <w:rPr>
          <w:spacing w:val="-4"/>
          <w:sz w:val="24"/>
        </w:rPr>
        <w:t xml:space="preserve"> </w:t>
      </w:r>
      <w:r>
        <w:rPr>
          <w:sz w:val="24"/>
        </w:rPr>
        <w:t>la</w:t>
      </w:r>
      <w:r>
        <w:rPr>
          <w:spacing w:val="-4"/>
          <w:sz w:val="24"/>
        </w:rPr>
        <w:t xml:space="preserve"> </w:t>
      </w:r>
      <w:r>
        <w:rPr>
          <w:sz w:val="24"/>
        </w:rPr>
        <w:t>enfermedad</w:t>
      </w:r>
      <w:r>
        <w:rPr>
          <w:spacing w:val="-4"/>
          <w:sz w:val="24"/>
        </w:rPr>
        <w:t xml:space="preserve"> </w:t>
      </w:r>
      <w:r>
        <w:rPr>
          <w:sz w:val="24"/>
        </w:rPr>
        <w:t>crónica/incapacitante,</w:t>
      </w:r>
      <w:r>
        <w:rPr>
          <w:spacing w:val="-4"/>
          <w:sz w:val="24"/>
        </w:rPr>
        <w:t xml:space="preserve"> </w:t>
      </w:r>
      <w:r>
        <w:rPr>
          <w:sz w:val="24"/>
        </w:rPr>
        <w:t>por</w:t>
      </w:r>
      <w:r>
        <w:rPr>
          <w:spacing w:val="-4"/>
          <w:sz w:val="24"/>
        </w:rPr>
        <w:t xml:space="preserve"> </w:t>
      </w:r>
      <w:r>
        <w:rPr>
          <w:sz w:val="24"/>
        </w:rPr>
        <w:t>los</w:t>
      </w:r>
      <w:r>
        <w:rPr>
          <w:spacing w:val="-4"/>
          <w:sz w:val="24"/>
        </w:rPr>
        <w:t xml:space="preserve"> </w:t>
      </w:r>
      <w:r>
        <w:rPr>
          <w:sz w:val="24"/>
        </w:rPr>
        <w:t>costos asociad</w:t>
      </w:r>
      <w:r>
        <w:rPr>
          <w:sz w:val="24"/>
        </w:rPr>
        <w:t>os que trae consigo.</w:t>
      </w:r>
    </w:p>
    <w:p w:rsidR="003803E9" w:rsidRDefault="003803E9">
      <w:pPr>
        <w:pStyle w:val="Textoindependiente"/>
        <w:spacing w:before="7"/>
        <w:rPr>
          <w:sz w:val="27"/>
        </w:rPr>
      </w:pPr>
    </w:p>
    <w:p w:rsidR="003803E9" w:rsidRDefault="00260C08">
      <w:pPr>
        <w:pStyle w:val="Prrafodelista"/>
        <w:numPr>
          <w:ilvl w:val="1"/>
          <w:numId w:val="2"/>
        </w:numPr>
        <w:tabs>
          <w:tab w:val="left" w:pos="820"/>
          <w:tab w:val="left" w:pos="901"/>
        </w:tabs>
        <w:spacing w:line="276" w:lineRule="auto"/>
        <w:ind w:right="115"/>
        <w:jc w:val="both"/>
        <w:rPr>
          <w:sz w:val="24"/>
        </w:rPr>
      </w:pPr>
      <w:r>
        <w:rPr>
          <w:sz w:val="24"/>
        </w:rPr>
        <w:t>Que, es importante que la población chilena conozca acerca de éste aditivo alimentario, por las razones que ya se han mencionado en esta fundamentación. El objetivo es que conozcan sobre los efectos de la carragenina y también, concie</w:t>
      </w:r>
      <w:r>
        <w:rPr>
          <w:sz w:val="24"/>
        </w:rPr>
        <w:t>ntizar sobre su alimentación y lo que están ingiriendo</w:t>
      </w:r>
      <w:r>
        <w:rPr>
          <w:spacing w:val="-3"/>
          <w:sz w:val="24"/>
        </w:rPr>
        <w:t xml:space="preserve"> </w:t>
      </w:r>
      <w:r>
        <w:rPr>
          <w:sz w:val="24"/>
        </w:rPr>
        <w:t>día</w:t>
      </w:r>
      <w:r>
        <w:rPr>
          <w:spacing w:val="-3"/>
          <w:sz w:val="24"/>
        </w:rPr>
        <w:t xml:space="preserve"> </w:t>
      </w:r>
      <w:r>
        <w:rPr>
          <w:sz w:val="24"/>
        </w:rPr>
        <w:t>a</w:t>
      </w:r>
      <w:r>
        <w:rPr>
          <w:spacing w:val="-3"/>
          <w:sz w:val="24"/>
        </w:rPr>
        <w:t xml:space="preserve"> </w:t>
      </w:r>
      <w:r>
        <w:rPr>
          <w:sz w:val="24"/>
        </w:rPr>
        <w:t>día</w:t>
      </w:r>
      <w:r>
        <w:rPr>
          <w:spacing w:val="-3"/>
          <w:sz w:val="24"/>
        </w:rPr>
        <w:t xml:space="preserve"> </w:t>
      </w:r>
      <w:r>
        <w:rPr>
          <w:sz w:val="24"/>
        </w:rPr>
        <w:t>en</w:t>
      </w:r>
      <w:r>
        <w:rPr>
          <w:spacing w:val="-3"/>
          <w:sz w:val="24"/>
        </w:rPr>
        <w:t xml:space="preserve"> </w:t>
      </w:r>
      <w:r>
        <w:rPr>
          <w:sz w:val="24"/>
        </w:rPr>
        <w:t>su</w:t>
      </w:r>
      <w:r>
        <w:rPr>
          <w:spacing w:val="-3"/>
          <w:sz w:val="24"/>
        </w:rPr>
        <w:t xml:space="preserve"> </w:t>
      </w:r>
      <w:r>
        <w:rPr>
          <w:sz w:val="24"/>
        </w:rPr>
        <w:t>dieta,</w:t>
      </w:r>
      <w:r>
        <w:rPr>
          <w:spacing w:val="-3"/>
          <w:sz w:val="24"/>
        </w:rPr>
        <w:t xml:space="preserve"> </w:t>
      </w:r>
      <w:r>
        <w:rPr>
          <w:sz w:val="24"/>
        </w:rPr>
        <w:t>y</w:t>
      </w:r>
      <w:r>
        <w:rPr>
          <w:spacing w:val="-3"/>
          <w:sz w:val="24"/>
        </w:rPr>
        <w:t xml:space="preserve"> </w:t>
      </w:r>
      <w:r>
        <w:rPr>
          <w:sz w:val="24"/>
        </w:rPr>
        <w:t>con</w:t>
      </w:r>
      <w:r>
        <w:rPr>
          <w:spacing w:val="-3"/>
          <w:sz w:val="24"/>
        </w:rPr>
        <w:t xml:space="preserve"> </w:t>
      </w:r>
      <w:r>
        <w:rPr>
          <w:sz w:val="24"/>
        </w:rPr>
        <w:t>ésto</w:t>
      </w:r>
      <w:r>
        <w:rPr>
          <w:spacing w:val="-3"/>
          <w:sz w:val="24"/>
        </w:rPr>
        <w:t xml:space="preserve"> </w:t>
      </w:r>
      <w:r>
        <w:rPr>
          <w:sz w:val="24"/>
        </w:rPr>
        <w:t>reducir</w:t>
      </w:r>
      <w:r>
        <w:rPr>
          <w:spacing w:val="-3"/>
          <w:sz w:val="24"/>
        </w:rPr>
        <w:t xml:space="preserve"> </w:t>
      </w:r>
      <w:r>
        <w:rPr>
          <w:sz w:val="24"/>
        </w:rPr>
        <w:t>el</w:t>
      </w:r>
      <w:r>
        <w:rPr>
          <w:spacing w:val="-3"/>
          <w:sz w:val="24"/>
        </w:rPr>
        <w:t xml:space="preserve"> </w:t>
      </w:r>
      <w:r>
        <w:rPr>
          <w:sz w:val="24"/>
        </w:rPr>
        <w:t>consumo</w:t>
      </w:r>
      <w:r>
        <w:rPr>
          <w:spacing w:val="-3"/>
          <w:sz w:val="24"/>
        </w:rPr>
        <w:t xml:space="preserve"> </w:t>
      </w:r>
      <w:r>
        <w:rPr>
          <w:sz w:val="24"/>
        </w:rPr>
        <w:t>de</w:t>
      </w:r>
      <w:r>
        <w:rPr>
          <w:spacing w:val="-3"/>
          <w:sz w:val="24"/>
        </w:rPr>
        <w:t xml:space="preserve"> </w:t>
      </w:r>
      <w:r>
        <w:rPr>
          <w:sz w:val="24"/>
        </w:rPr>
        <w:t>ésta</w:t>
      </w:r>
      <w:r>
        <w:rPr>
          <w:spacing w:val="-3"/>
          <w:sz w:val="24"/>
        </w:rPr>
        <w:t xml:space="preserve"> </w:t>
      </w:r>
      <w:r>
        <w:rPr>
          <w:sz w:val="24"/>
        </w:rPr>
        <w:t>misma, priorizando el autocuidado y la prevención.</w:t>
      </w:r>
    </w:p>
    <w:p w:rsidR="003803E9" w:rsidRDefault="003803E9">
      <w:pPr>
        <w:pStyle w:val="Textoindependiente"/>
        <w:rPr>
          <w:sz w:val="26"/>
        </w:rPr>
      </w:pPr>
    </w:p>
    <w:p w:rsidR="003803E9" w:rsidRDefault="003803E9">
      <w:pPr>
        <w:pStyle w:val="Textoindependiente"/>
        <w:spacing w:before="3"/>
        <w:rPr>
          <w:sz w:val="29"/>
        </w:rPr>
      </w:pPr>
    </w:p>
    <w:p w:rsidR="003803E9" w:rsidRDefault="00260C08">
      <w:pPr>
        <w:pStyle w:val="Ttulo1"/>
        <w:numPr>
          <w:ilvl w:val="0"/>
          <w:numId w:val="2"/>
        </w:numPr>
        <w:tabs>
          <w:tab w:val="left" w:pos="433"/>
        </w:tabs>
        <w:ind w:left="433" w:hanging="333"/>
        <w:jc w:val="left"/>
      </w:pPr>
      <w:r>
        <w:t xml:space="preserve">CONTENIDO DEL </w:t>
      </w:r>
      <w:r>
        <w:rPr>
          <w:spacing w:val="-2"/>
        </w:rPr>
        <w:t>PROYECTO</w:t>
      </w:r>
    </w:p>
    <w:p w:rsidR="003803E9" w:rsidRDefault="003803E9">
      <w:pPr>
        <w:pStyle w:val="Textoindependiente"/>
        <w:spacing w:before="2"/>
        <w:rPr>
          <w:b/>
          <w:sz w:val="31"/>
        </w:rPr>
      </w:pPr>
    </w:p>
    <w:p w:rsidR="003803E9" w:rsidRDefault="00260C08">
      <w:pPr>
        <w:pStyle w:val="Textoindependiente"/>
        <w:spacing w:line="276" w:lineRule="auto"/>
        <w:ind w:left="100" w:right="115"/>
        <w:jc w:val="both"/>
      </w:pPr>
      <w:r>
        <w:t>El presente proyecto</w:t>
      </w:r>
      <w:r>
        <w:rPr>
          <w:spacing w:val="-3"/>
        </w:rPr>
        <w:t xml:space="preserve"> </w:t>
      </w:r>
      <w:r>
        <w:t>regula</w:t>
      </w:r>
      <w:r>
        <w:rPr>
          <w:spacing w:val="-3"/>
        </w:rPr>
        <w:t xml:space="preserve"> </w:t>
      </w:r>
      <w:r>
        <w:t>el</w:t>
      </w:r>
      <w:r>
        <w:rPr>
          <w:spacing w:val="-3"/>
        </w:rPr>
        <w:t xml:space="preserve"> </w:t>
      </w:r>
      <w:r>
        <w:t>uso</w:t>
      </w:r>
      <w:r>
        <w:rPr>
          <w:spacing w:val="-3"/>
        </w:rPr>
        <w:t xml:space="preserve"> </w:t>
      </w:r>
      <w:r>
        <w:t>de</w:t>
      </w:r>
      <w:r>
        <w:rPr>
          <w:spacing w:val="-3"/>
        </w:rPr>
        <w:t xml:space="preserve"> </w:t>
      </w:r>
      <w:r>
        <w:t>carragenina</w:t>
      </w:r>
      <w:r>
        <w:rPr>
          <w:spacing w:val="-3"/>
        </w:rPr>
        <w:t xml:space="preserve"> </w:t>
      </w:r>
      <w:r>
        <w:t>en</w:t>
      </w:r>
      <w:r>
        <w:rPr>
          <w:spacing w:val="-3"/>
        </w:rPr>
        <w:t xml:space="preserve"> </w:t>
      </w:r>
      <w:r>
        <w:t>todos</w:t>
      </w:r>
      <w:r>
        <w:rPr>
          <w:spacing w:val="-3"/>
        </w:rPr>
        <w:t xml:space="preserve"> </w:t>
      </w:r>
      <w:r>
        <w:t>los</w:t>
      </w:r>
      <w:r>
        <w:rPr>
          <w:spacing w:val="-3"/>
        </w:rPr>
        <w:t xml:space="preserve"> </w:t>
      </w:r>
      <w:r>
        <w:t>alimentos</w:t>
      </w:r>
      <w:r>
        <w:rPr>
          <w:spacing w:val="-3"/>
        </w:rPr>
        <w:t xml:space="preserve"> </w:t>
      </w:r>
      <w:r>
        <w:t>y</w:t>
      </w:r>
      <w:r>
        <w:rPr>
          <w:spacing w:val="-3"/>
        </w:rPr>
        <w:t xml:space="preserve"> </w:t>
      </w:r>
      <w:r>
        <w:t>no</w:t>
      </w:r>
      <w:r>
        <w:rPr>
          <w:spacing w:val="-3"/>
        </w:rPr>
        <w:t xml:space="preserve"> </w:t>
      </w:r>
      <w:r>
        <w:t>solo</w:t>
      </w:r>
      <w:r>
        <w:rPr>
          <w:spacing w:val="-3"/>
        </w:rPr>
        <w:t xml:space="preserve"> </w:t>
      </w:r>
      <w:r>
        <w:t>a los lácteos, con un máximo de 150 miligramos por kilogramo (3) siguiendo la recomendación del CODEX (FAO/OMS).</w:t>
      </w:r>
    </w:p>
    <w:p w:rsidR="003803E9" w:rsidRDefault="003803E9">
      <w:pPr>
        <w:pStyle w:val="Textoindependiente"/>
        <w:spacing w:before="7"/>
        <w:rPr>
          <w:sz w:val="27"/>
        </w:rPr>
      </w:pPr>
    </w:p>
    <w:p w:rsidR="003803E9" w:rsidRDefault="00260C08">
      <w:pPr>
        <w:pStyle w:val="Textoindependiente"/>
        <w:spacing w:line="276" w:lineRule="auto"/>
        <w:ind w:left="100" w:right="114"/>
        <w:jc w:val="both"/>
      </w:pPr>
      <w:r>
        <w:t>Por lo tanto, el objetivo de esta moción parlamentaria es que las personas puedan reconocer éste aditivo en los alimentos que consumen día a día, a través del etiquetado nutricional el que deberá expresar claramente “carragenina y/o sus derivados y la cant</w:t>
      </w:r>
      <w:r>
        <w:t>idad empleada”, como una forma de prevención, conciencia por parte del consumidor y política estatal, teniendo en consideración los problemas de salud a los cuales se le asocia (como enfermedades autoinmunes o gastrointestinales), y que da respuesta a una</w:t>
      </w:r>
      <w:r>
        <w:rPr>
          <w:spacing w:val="-3"/>
        </w:rPr>
        <w:t xml:space="preserve"> </w:t>
      </w:r>
      <w:r>
        <w:t>problemática</w:t>
      </w:r>
      <w:r>
        <w:rPr>
          <w:spacing w:val="-3"/>
        </w:rPr>
        <w:t xml:space="preserve"> </w:t>
      </w:r>
      <w:r>
        <w:t>que</w:t>
      </w:r>
      <w:r>
        <w:rPr>
          <w:spacing w:val="-3"/>
        </w:rPr>
        <w:t xml:space="preserve"> </w:t>
      </w:r>
      <w:r>
        <w:t>actualmente</w:t>
      </w:r>
      <w:r>
        <w:rPr>
          <w:spacing w:val="-3"/>
        </w:rPr>
        <w:t xml:space="preserve"> </w:t>
      </w:r>
      <w:r>
        <w:t>no</w:t>
      </w:r>
      <w:r>
        <w:rPr>
          <w:spacing w:val="-3"/>
        </w:rPr>
        <w:t xml:space="preserve"> </w:t>
      </w:r>
      <w:r>
        <w:t xml:space="preserve">está </w:t>
      </w:r>
      <w:r>
        <w:rPr>
          <w:spacing w:val="-2"/>
        </w:rPr>
        <w:t>regulada.</w:t>
      </w:r>
    </w:p>
    <w:p w:rsidR="003803E9" w:rsidRDefault="003803E9">
      <w:pPr>
        <w:spacing w:line="276" w:lineRule="auto"/>
        <w:jc w:val="both"/>
        <w:sectPr w:rsidR="003803E9">
          <w:pgSz w:w="11920" w:h="16840"/>
          <w:pgMar w:top="1360" w:right="1340" w:bottom="980" w:left="1340" w:header="0" w:footer="799" w:gutter="0"/>
          <w:cols w:space="720"/>
        </w:sectPr>
      </w:pPr>
    </w:p>
    <w:p w:rsidR="003803E9" w:rsidRDefault="00260C08">
      <w:pPr>
        <w:pStyle w:val="Textoindependiente"/>
        <w:spacing w:before="80" w:line="276" w:lineRule="auto"/>
        <w:ind w:left="100" w:right="116"/>
        <w:jc w:val="both"/>
      </w:pPr>
      <w:r>
        <w:t>Es</w:t>
      </w:r>
      <w:r>
        <w:rPr>
          <w:spacing w:val="27"/>
        </w:rPr>
        <w:t xml:space="preserve"> </w:t>
      </w:r>
      <w:r>
        <w:t>imperante</w:t>
      </w:r>
      <w:r>
        <w:rPr>
          <w:spacing w:val="27"/>
        </w:rPr>
        <w:t xml:space="preserve"> </w:t>
      </w:r>
      <w:r>
        <w:t>que</w:t>
      </w:r>
      <w:r>
        <w:rPr>
          <w:spacing w:val="27"/>
        </w:rPr>
        <w:t xml:space="preserve"> </w:t>
      </w:r>
      <w:r>
        <w:t>el Estado de Chile a través del Ministerio de Salud regule el uso de este aditivo alimentario y no deje</w:t>
      </w:r>
      <w:r>
        <w:rPr>
          <w:spacing w:val="-2"/>
        </w:rPr>
        <w:t xml:space="preserve"> </w:t>
      </w:r>
      <w:r>
        <w:t>en</w:t>
      </w:r>
      <w:r>
        <w:rPr>
          <w:spacing w:val="-2"/>
        </w:rPr>
        <w:t xml:space="preserve"> </w:t>
      </w:r>
      <w:r>
        <w:t>manos</w:t>
      </w:r>
      <w:r>
        <w:rPr>
          <w:spacing w:val="-2"/>
        </w:rPr>
        <w:t xml:space="preserve"> </w:t>
      </w:r>
      <w:r>
        <w:t>de</w:t>
      </w:r>
      <w:r>
        <w:rPr>
          <w:spacing w:val="-2"/>
        </w:rPr>
        <w:t xml:space="preserve"> </w:t>
      </w:r>
      <w:r>
        <w:t>los</w:t>
      </w:r>
      <w:r>
        <w:rPr>
          <w:spacing w:val="-2"/>
        </w:rPr>
        <w:t xml:space="preserve"> </w:t>
      </w:r>
      <w:r>
        <w:t>fabricantes</w:t>
      </w:r>
      <w:r>
        <w:rPr>
          <w:spacing w:val="-2"/>
        </w:rPr>
        <w:t xml:space="preserve"> </w:t>
      </w:r>
      <w:r>
        <w:t>su</w:t>
      </w:r>
      <w:r>
        <w:rPr>
          <w:spacing w:val="-2"/>
        </w:rPr>
        <w:t xml:space="preserve"> </w:t>
      </w:r>
      <w:r>
        <w:t>uso</w:t>
      </w:r>
      <w:r>
        <w:rPr>
          <w:spacing w:val="-2"/>
        </w:rPr>
        <w:t xml:space="preserve"> </w:t>
      </w:r>
      <w:r>
        <w:t>a</w:t>
      </w:r>
      <w:r>
        <w:rPr>
          <w:spacing w:val="-2"/>
        </w:rPr>
        <w:t xml:space="preserve"> </w:t>
      </w:r>
      <w:r>
        <w:t>través</w:t>
      </w:r>
      <w:r>
        <w:rPr>
          <w:spacing w:val="-2"/>
        </w:rPr>
        <w:t xml:space="preserve"> </w:t>
      </w:r>
      <w:r>
        <w:t>de Buenas Prácticas del Fa</w:t>
      </w:r>
      <w:r>
        <w:t>bricante (BPF), debido a que se condice con los estudios anteriormente expuestos.</w:t>
      </w:r>
    </w:p>
    <w:p w:rsidR="003803E9" w:rsidRDefault="003803E9">
      <w:pPr>
        <w:pStyle w:val="Textoindependiente"/>
        <w:spacing w:before="6"/>
        <w:rPr>
          <w:sz w:val="27"/>
        </w:rPr>
      </w:pPr>
    </w:p>
    <w:p w:rsidR="003803E9" w:rsidRDefault="00260C08">
      <w:pPr>
        <w:pStyle w:val="Textoindependiente"/>
        <w:spacing w:before="1" w:line="276" w:lineRule="auto"/>
        <w:ind w:left="100" w:right="116"/>
        <w:jc w:val="both"/>
      </w:pPr>
      <w:r>
        <w:t>De ahí la urgencia de que este proyecto parlamentario</w:t>
      </w:r>
      <w:r>
        <w:rPr>
          <w:spacing w:val="-4"/>
        </w:rPr>
        <w:t xml:space="preserve"> </w:t>
      </w:r>
      <w:r>
        <w:t>se</w:t>
      </w:r>
      <w:r>
        <w:rPr>
          <w:spacing w:val="-4"/>
        </w:rPr>
        <w:t xml:space="preserve"> </w:t>
      </w:r>
      <w:r>
        <w:t>convierta</w:t>
      </w:r>
      <w:r>
        <w:rPr>
          <w:spacing w:val="-4"/>
        </w:rPr>
        <w:t xml:space="preserve"> </w:t>
      </w:r>
      <w:r>
        <w:t>en</w:t>
      </w:r>
      <w:r>
        <w:rPr>
          <w:spacing w:val="-4"/>
        </w:rPr>
        <w:t xml:space="preserve"> </w:t>
      </w:r>
      <w:r>
        <w:t>ley,</w:t>
      </w:r>
      <w:r>
        <w:rPr>
          <w:spacing w:val="-4"/>
        </w:rPr>
        <w:t xml:space="preserve"> </w:t>
      </w:r>
      <w:r>
        <w:t>teniendo en consideración que traerá beneficios de manera transversal</w:t>
      </w:r>
      <w:r>
        <w:rPr>
          <w:spacing w:val="-3"/>
        </w:rPr>
        <w:t xml:space="preserve"> </w:t>
      </w:r>
      <w:r>
        <w:t>para</w:t>
      </w:r>
      <w:r>
        <w:rPr>
          <w:spacing w:val="-3"/>
        </w:rPr>
        <w:t xml:space="preserve"> </w:t>
      </w:r>
      <w:r>
        <w:t>la</w:t>
      </w:r>
      <w:r>
        <w:rPr>
          <w:spacing w:val="-3"/>
        </w:rPr>
        <w:t xml:space="preserve"> </w:t>
      </w:r>
      <w:r>
        <w:t>salud</w:t>
      </w:r>
      <w:r>
        <w:rPr>
          <w:spacing w:val="-3"/>
        </w:rPr>
        <w:t xml:space="preserve"> </w:t>
      </w:r>
      <w:r>
        <w:t>de</w:t>
      </w:r>
      <w:r>
        <w:rPr>
          <w:spacing w:val="-3"/>
        </w:rPr>
        <w:t xml:space="preserve"> </w:t>
      </w:r>
      <w:r>
        <w:t>los</w:t>
      </w:r>
      <w:r>
        <w:rPr>
          <w:spacing w:val="-3"/>
        </w:rPr>
        <w:t xml:space="preserve"> </w:t>
      </w:r>
      <w:r>
        <w:t>y las chilenas y su calidad de vida, así como también para el gasto fiscal estatal en torno a las enfermedades antes expuestas a las cuales se le asocia el aditivo alimentario como un desencadenante y/o agravante.</w:t>
      </w:r>
    </w:p>
    <w:p w:rsidR="003803E9" w:rsidRDefault="003803E9">
      <w:pPr>
        <w:pStyle w:val="Textoindependiente"/>
        <w:rPr>
          <w:sz w:val="26"/>
        </w:rPr>
      </w:pPr>
    </w:p>
    <w:p w:rsidR="003803E9" w:rsidRDefault="003803E9">
      <w:pPr>
        <w:pStyle w:val="Textoindependiente"/>
        <w:spacing w:before="2"/>
        <w:rPr>
          <w:sz w:val="29"/>
        </w:rPr>
      </w:pPr>
    </w:p>
    <w:p w:rsidR="003803E9" w:rsidRDefault="00260C08">
      <w:pPr>
        <w:pStyle w:val="Ttulo1"/>
        <w:numPr>
          <w:ilvl w:val="0"/>
          <w:numId w:val="2"/>
        </w:numPr>
        <w:tabs>
          <w:tab w:val="left" w:pos="437"/>
        </w:tabs>
        <w:ind w:left="437" w:hanging="337"/>
        <w:jc w:val="left"/>
      </w:pPr>
      <w:r>
        <w:t>PROYECTO</w:t>
      </w:r>
      <w:r>
        <w:rPr>
          <w:spacing w:val="-3"/>
        </w:rPr>
        <w:t xml:space="preserve"> </w:t>
      </w:r>
      <w:r>
        <w:t>DE</w:t>
      </w:r>
      <w:r>
        <w:rPr>
          <w:spacing w:val="-2"/>
        </w:rPr>
        <w:t xml:space="preserve"> </w:t>
      </w:r>
      <w:r>
        <w:rPr>
          <w:spacing w:val="-5"/>
        </w:rPr>
        <w:t>LEY</w:t>
      </w:r>
    </w:p>
    <w:p w:rsidR="003803E9" w:rsidRDefault="003803E9">
      <w:pPr>
        <w:pStyle w:val="Textoindependiente"/>
        <w:spacing w:before="2"/>
        <w:rPr>
          <w:b/>
          <w:sz w:val="31"/>
        </w:rPr>
      </w:pPr>
    </w:p>
    <w:p w:rsidR="003803E9" w:rsidRDefault="00260C08">
      <w:pPr>
        <w:pStyle w:val="Textoindependiente"/>
        <w:spacing w:line="276" w:lineRule="auto"/>
        <w:ind w:left="100" w:right="114"/>
        <w:jc w:val="both"/>
      </w:pPr>
      <w:r>
        <w:rPr>
          <w:b/>
        </w:rPr>
        <w:t xml:space="preserve">Artículo 1.- </w:t>
      </w:r>
      <w:r>
        <w:t>Esta ley t</w:t>
      </w:r>
      <w:r>
        <w:t>iene como objetivo regularizar el uso de carragenina y cualquiera de sus derivados en alimentos, agregando un límite a esta. También de prohibir el uso de carragenina en formulaciones lácteas destinadas a bebés lactantes. Además, de incluir en el etiquetad</w:t>
      </w:r>
      <w:r>
        <w:t>o nutricional la cantidad de esta</w:t>
      </w:r>
      <w:r>
        <w:rPr>
          <w:spacing w:val="-3"/>
        </w:rPr>
        <w:t xml:space="preserve"> </w:t>
      </w:r>
      <w:r>
        <w:t>misma en el producto alimentario.</w:t>
      </w:r>
    </w:p>
    <w:p w:rsidR="003803E9" w:rsidRDefault="003803E9">
      <w:pPr>
        <w:pStyle w:val="Textoindependiente"/>
        <w:spacing w:before="7"/>
        <w:rPr>
          <w:sz w:val="27"/>
        </w:rPr>
      </w:pPr>
    </w:p>
    <w:p w:rsidR="003803E9" w:rsidRDefault="00260C08">
      <w:pPr>
        <w:ind w:left="100"/>
        <w:jc w:val="both"/>
        <w:rPr>
          <w:sz w:val="24"/>
        </w:rPr>
      </w:pPr>
      <w:r>
        <w:rPr>
          <w:b/>
          <w:sz w:val="24"/>
        </w:rPr>
        <w:t xml:space="preserve">Artículo 2.- </w:t>
      </w:r>
      <w:r>
        <w:rPr>
          <w:sz w:val="24"/>
        </w:rPr>
        <w:t xml:space="preserve">Para efectos prácticos de esta ley se entiende </w:t>
      </w:r>
      <w:r>
        <w:rPr>
          <w:spacing w:val="-4"/>
          <w:sz w:val="24"/>
        </w:rPr>
        <w:t>por:</w:t>
      </w:r>
    </w:p>
    <w:p w:rsidR="003803E9" w:rsidRDefault="003803E9">
      <w:pPr>
        <w:pStyle w:val="Textoindependiente"/>
        <w:spacing w:before="2"/>
        <w:rPr>
          <w:sz w:val="31"/>
        </w:rPr>
      </w:pPr>
    </w:p>
    <w:p w:rsidR="003803E9" w:rsidRDefault="00260C08">
      <w:pPr>
        <w:pStyle w:val="Textoindependiente"/>
        <w:spacing w:line="276" w:lineRule="auto"/>
        <w:ind w:left="100" w:right="114"/>
        <w:jc w:val="both"/>
      </w:pPr>
      <w:r>
        <w:t>Carragenina: Polisacárido extraído de algas marinas</w:t>
      </w:r>
      <w:r>
        <w:rPr>
          <w:spacing w:val="-3"/>
        </w:rPr>
        <w:t xml:space="preserve"> </w:t>
      </w:r>
      <w:r>
        <w:t>rojas,</w:t>
      </w:r>
      <w:r>
        <w:rPr>
          <w:spacing w:val="-3"/>
        </w:rPr>
        <w:t xml:space="preserve"> </w:t>
      </w:r>
      <w:r>
        <w:t>utilizado</w:t>
      </w:r>
      <w:r>
        <w:rPr>
          <w:spacing w:val="-3"/>
        </w:rPr>
        <w:t xml:space="preserve"> </w:t>
      </w:r>
      <w:r>
        <w:t>como</w:t>
      </w:r>
      <w:r>
        <w:rPr>
          <w:spacing w:val="-3"/>
        </w:rPr>
        <w:t xml:space="preserve"> </w:t>
      </w:r>
      <w:r>
        <w:t>aditivo</w:t>
      </w:r>
      <w:r>
        <w:rPr>
          <w:spacing w:val="-3"/>
        </w:rPr>
        <w:t xml:space="preserve"> </w:t>
      </w:r>
      <w:r>
        <w:t>en la industria alimentaria por sus pro</w:t>
      </w:r>
      <w:r>
        <w:t>piedades gelificantes y espesantes. También</w:t>
      </w:r>
      <w:r>
        <w:rPr>
          <w:spacing w:val="-6"/>
        </w:rPr>
        <w:t xml:space="preserve"> </w:t>
      </w:r>
      <w:r>
        <w:t>nos referimos como carragenina a sus derivados, cualquier compuesto obtenido a</w:t>
      </w:r>
      <w:r>
        <w:rPr>
          <w:spacing w:val="-3"/>
        </w:rPr>
        <w:t xml:space="preserve"> </w:t>
      </w:r>
      <w:r>
        <w:t>partir de la carragenina mediante procesos químicos o físicos, incluyendo modificaciones</w:t>
      </w:r>
      <w:r>
        <w:rPr>
          <w:spacing w:val="40"/>
        </w:rPr>
        <w:t xml:space="preserve"> </w:t>
      </w:r>
      <w:r>
        <w:t>o combinaciones con otros aditivos alimentar</w:t>
      </w:r>
      <w:r>
        <w:t>ios.</w:t>
      </w:r>
    </w:p>
    <w:p w:rsidR="003803E9" w:rsidRDefault="003803E9">
      <w:pPr>
        <w:pStyle w:val="Textoindependiente"/>
        <w:spacing w:before="7"/>
        <w:rPr>
          <w:sz w:val="27"/>
        </w:rPr>
      </w:pPr>
    </w:p>
    <w:p w:rsidR="003803E9" w:rsidRDefault="00260C08">
      <w:pPr>
        <w:pStyle w:val="Textoindependiente"/>
        <w:spacing w:line="276" w:lineRule="auto"/>
        <w:ind w:left="100" w:right="119"/>
        <w:jc w:val="both"/>
      </w:pPr>
      <w:r>
        <w:t>Producto alimentario: Es cualquier substancia o mezclas de sustancias destinadas</w:t>
      </w:r>
      <w:r>
        <w:rPr>
          <w:spacing w:val="40"/>
        </w:rPr>
        <w:t xml:space="preserve"> </w:t>
      </w:r>
      <w:r>
        <w:t>al consumo humano, incluyendo las bebidas y todos los ingredientes. Exceptuando los aditivos alimentarios.</w:t>
      </w:r>
    </w:p>
    <w:p w:rsidR="003803E9" w:rsidRDefault="003803E9">
      <w:pPr>
        <w:pStyle w:val="Textoindependiente"/>
        <w:spacing w:before="7"/>
        <w:rPr>
          <w:sz w:val="27"/>
        </w:rPr>
      </w:pPr>
    </w:p>
    <w:p w:rsidR="003803E9" w:rsidRDefault="00260C08">
      <w:pPr>
        <w:pStyle w:val="Textoindependiente"/>
        <w:spacing w:line="276" w:lineRule="auto"/>
        <w:ind w:left="100" w:right="112"/>
        <w:jc w:val="both"/>
      </w:pPr>
      <w:r>
        <w:t>Aditivo alimentario: Se considera aditivo alimentario cualquier sustancia que no se consume normalmente como alimento por sí misma ni se usa como in</w:t>
      </w:r>
      <w:r>
        <w:t>grediente típico del alimento, tenga o no valor nutritivo, cuya adición intencional al alimento para un fin tecnológico (inclusive organoléptico) en la fabricación, elaboración, tratamiento, envasado, empaquetado, transporte o almacenamiento provoque o pue</w:t>
      </w:r>
      <w:r>
        <w:t>da esperarse razonablemente que provoque (directa o indirectamente), el que ella misma o</w:t>
      </w:r>
      <w:r>
        <w:rPr>
          <w:spacing w:val="-3"/>
        </w:rPr>
        <w:t xml:space="preserve"> </w:t>
      </w:r>
      <w:r>
        <w:t>sus</w:t>
      </w:r>
      <w:r>
        <w:rPr>
          <w:spacing w:val="-3"/>
        </w:rPr>
        <w:t xml:space="preserve"> </w:t>
      </w:r>
      <w:r>
        <w:t>subproductos</w:t>
      </w:r>
      <w:r>
        <w:rPr>
          <w:spacing w:val="-3"/>
        </w:rPr>
        <w:t xml:space="preserve"> </w:t>
      </w:r>
      <w:r>
        <w:t>lleguen</w:t>
      </w:r>
      <w:r>
        <w:rPr>
          <w:spacing w:val="-3"/>
        </w:rPr>
        <w:t xml:space="preserve"> </w:t>
      </w:r>
      <w:r>
        <w:t>a</w:t>
      </w:r>
      <w:r>
        <w:rPr>
          <w:spacing w:val="-3"/>
        </w:rPr>
        <w:t xml:space="preserve"> </w:t>
      </w:r>
      <w:r>
        <w:t>ser</w:t>
      </w:r>
      <w:r>
        <w:rPr>
          <w:spacing w:val="-3"/>
        </w:rPr>
        <w:t xml:space="preserve"> </w:t>
      </w:r>
      <w:r>
        <w:t>un</w:t>
      </w:r>
      <w:r>
        <w:rPr>
          <w:spacing w:val="-3"/>
        </w:rPr>
        <w:t xml:space="preserve"> </w:t>
      </w:r>
      <w:r>
        <w:t>complemento</w:t>
      </w:r>
      <w:r>
        <w:rPr>
          <w:spacing w:val="-3"/>
        </w:rPr>
        <w:t xml:space="preserve"> </w:t>
      </w:r>
      <w:r>
        <w:t>del</w:t>
      </w:r>
      <w:r>
        <w:rPr>
          <w:spacing w:val="-3"/>
        </w:rPr>
        <w:t xml:space="preserve"> </w:t>
      </w:r>
      <w:r>
        <w:t>alimento</w:t>
      </w:r>
      <w:r>
        <w:rPr>
          <w:spacing w:val="-3"/>
        </w:rPr>
        <w:t xml:space="preserve"> </w:t>
      </w:r>
      <w:r>
        <w:t>o</w:t>
      </w:r>
      <w:r>
        <w:rPr>
          <w:spacing w:val="-3"/>
        </w:rPr>
        <w:t xml:space="preserve"> </w:t>
      </w:r>
      <w:r>
        <w:t>afecten a sus características.</w:t>
      </w:r>
    </w:p>
    <w:p w:rsidR="003803E9" w:rsidRDefault="003803E9">
      <w:pPr>
        <w:pStyle w:val="Textoindependiente"/>
        <w:spacing w:before="7"/>
        <w:rPr>
          <w:sz w:val="27"/>
        </w:rPr>
      </w:pPr>
    </w:p>
    <w:p w:rsidR="003803E9" w:rsidRDefault="00260C08">
      <w:pPr>
        <w:pStyle w:val="Textoindependiente"/>
        <w:spacing w:line="276" w:lineRule="auto"/>
        <w:ind w:left="100" w:right="120"/>
        <w:jc w:val="both"/>
      </w:pPr>
      <w:r>
        <w:t>Lactante: Se define la etapa del lactante aquella que se inicia a los 28 días de</w:t>
      </w:r>
      <w:r>
        <w:rPr>
          <w:spacing w:val="-2"/>
        </w:rPr>
        <w:t xml:space="preserve"> </w:t>
      </w:r>
      <w:r>
        <w:t>vida del niño y finaliza a los 2 años de edad.</w:t>
      </w:r>
    </w:p>
    <w:p w:rsidR="003803E9" w:rsidRDefault="003803E9">
      <w:pPr>
        <w:spacing w:line="276" w:lineRule="auto"/>
        <w:jc w:val="both"/>
        <w:sectPr w:rsidR="003803E9">
          <w:pgSz w:w="11920" w:h="16840"/>
          <w:pgMar w:top="1360" w:right="1340" w:bottom="980" w:left="1340" w:header="0" w:footer="799" w:gutter="0"/>
          <w:cols w:space="720"/>
        </w:sectPr>
      </w:pPr>
    </w:p>
    <w:p w:rsidR="003803E9" w:rsidRDefault="00260C08">
      <w:pPr>
        <w:pStyle w:val="Textoindependiente"/>
        <w:spacing w:before="80" w:line="276" w:lineRule="auto"/>
        <w:ind w:left="100" w:right="120"/>
        <w:jc w:val="both"/>
      </w:pPr>
      <w:r>
        <w:rPr>
          <w:b/>
        </w:rPr>
        <w:t xml:space="preserve">Artículo 3.- </w:t>
      </w:r>
      <w:r>
        <w:t xml:space="preserve">Utilizándose carragenina como aditivo alimentario, se limita el uso de ésta, hasta los 150 mg/kg </w:t>
      </w:r>
      <w:r>
        <w:t xml:space="preserve">de alimentos como máximo. Sujeta a modificaciones del </w:t>
      </w:r>
      <w:r>
        <w:rPr>
          <w:spacing w:val="-2"/>
        </w:rPr>
        <w:t>minsal.</w:t>
      </w:r>
    </w:p>
    <w:p w:rsidR="003803E9" w:rsidRDefault="003803E9">
      <w:pPr>
        <w:pStyle w:val="Textoindependiente"/>
        <w:spacing w:before="6"/>
        <w:rPr>
          <w:sz w:val="27"/>
        </w:rPr>
      </w:pPr>
    </w:p>
    <w:p w:rsidR="003803E9" w:rsidRDefault="00260C08">
      <w:pPr>
        <w:pStyle w:val="Textoindependiente"/>
        <w:spacing w:before="1" w:line="276" w:lineRule="auto"/>
        <w:ind w:left="100" w:right="118"/>
        <w:jc w:val="both"/>
      </w:pPr>
      <w:r>
        <w:rPr>
          <w:b/>
        </w:rPr>
        <w:t xml:space="preserve">Artículo 4.- </w:t>
      </w:r>
      <w:r>
        <w:t>Agréguese a la información nutricional la cantidad de</w:t>
      </w:r>
      <w:r>
        <w:rPr>
          <w:spacing w:val="-3"/>
        </w:rPr>
        <w:t xml:space="preserve"> </w:t>
      </w:r>
      <w:r>
        <w:t>carragenina</w:t>
      </w:r>
      <w:r>
        <w:rPr>
          <w:spacing w:val="-3"/>
        </w:rPr>
        <w:t xml:space="preserve"> </w:t>
      </w:r>
      <w:r>
        <w:t>junto a sus derivados, usada en el producto. La información numérica sobre carragenina se expresa en unidades métr</w:t>
      </w:r>
      <w:r>
        <w:t>icas, sistema internacional para 100 mg, para una porción de consumo habitual expresada como porcentaje de la dosis diaria recomendada</w:t>
      </w:r>
      <w:r>
        <w:rPr>
          <w:spacing w:val="-4"/>
        </w:rPr>
        <w:t xml:space="preserve"> </w:t>
      </w:r>
      <w:r>
        <w:t>de</w:t>
      </w:r>
      <w:r>
        <w:rPr>
          <w:spacing w:val="-4"/>
        </w:rPr>
        <w:t xml:space="preserve"> </w:t>
      </w:r>
      <w:r>
        <w:t>referencia</w:t>
      </w:r>
      <w:r>
        <w:rPr>
          <w:spacing w:val="-4"/>
        </w:rPr>
        <w:t xml:space="preserve"> </w:t>
      </w:r>
      <w:r>
        <w:t>y</w:t>
      </w:r>
      <w:r>
        <w:rPr>
          <w:spacing w:val="-4"/>
        </w:rPr>
        <w:t xml:space="preserve"> </w:t>
      </w:r>
      <w:r>
        <w:t>por</w:t>
      </w:r>
      <w:r>
        <w:rPr>
          <w:spacing w:val="-4"/>
        </w:rPr>
        <w:t xml:space="preserve"> </w:t>
      </w:r>
      <w:r>
        <w:t>envase</w:t>
      </w:r>
      <w:r>
        <w:rPr>
          <w:spacing w:val="-4"/>
        </w:rPr>
        <w:t xml:space="preserve"> </w:t>
      </w:r>
      <w:r>
        <w:t>si</w:t>
      </w:r>
      <w:r>
        <w:rPr>
          <w:spacing w:val="-4"/>
        </w:rPr>
        <w:t xml:space="preserve"> </w:t>
      </w:r>
      <w:r>
        <w:t>éste</w:t>
      </w:r>
      <w:r>
        <w:rPr>
          <w:spacing w:val="-4"/>
        </w:rPr>
        <w:t xml:space="preserve"> </w:t>
      </w:r>
      <w:r>
        <w:t>contiene</w:t>
      </w:r>
      <w:r>
        <w:rPr>
          <w:spacing w:val="-4"/>
        </w:rPr>
        <w:t xml:space="preserve"> </w:t>
      </w:r>
      <w:r>
        <w:t>sólo</w:t>
      </w:r>
      <w:r>
        <w:rPr>
          <w:spacing w:val="-4"/>
        </w:rPr>
        <w:t xml:space="preserve"> </w:t>
      </w:r>
      <w:r>
        <w:t>una</w:t>
      </w:r>
      <w:r>
        <w:rPr>
          <w:spacing w:val="-4"/>
        </w:rPr>
        <w:t xml:space="preserve"> </w:t>
      </w:r>
      <w:r>
        <w:t>porción.</w:t>
      </w:r>
      <w:r>
        <w:rPr>
          <w:spacing w:val="-4"/>
        </w:rPr>
        <w:t xml:space="preserve"> </w:t>
      </w:r>
      <w:r>
        <w:t>Además, esta información deberá especificarse por porción d</w:t>
      </w:r>
      <w:r>
        <w:t>e consumo habitual en la etiqueta si se indica el número de porciones que contiene el envase.</w:t>
      </w:r>
    </w:p>
    <w:p w:rsidR="003803E9" w:rsidRDefault="003803E9">
      <w:pPr>
        <w:pStyle w:val="Textoindependiente"/>
        <w:spacing w:before="6"/>
        <w:rPr>
          <w:sz w:val="27"/>
        </w:rPr>
      </w:pPr>
    </w:p>
    <w:p w:rsidR="003803E9" w:rsidRDefault="00260C08">
      <w:pPr>
        <w:pStyle w:val="Textoindependiente"/>
        <w:spacing w:line="276" w:lineRule="auto"/>
        <w:ind w:left="100" w:right="124"/>
        <w:jc w:val="both"/>
      </w:pPr>
      <w:r>
        <w:rPr>
          <w:b/>
        </w:rPr>
        <w:t xml:space="preserve">Artículo 5.- </w:t>
      </w:r>
      <w:r>
        <w:t>Agréguese especialmente a los productos alimentarios si este mismo contiene carragenina en todo caso, dicha información deberá ir en el envase</w:t>
      </w:r>
      <w:r>
        <w:rPr>
          <w:spacing w:val="-3"/>
        </w:rPr>
        <w:t xml:space="preserve"> </w:t>
      </w:r>
      <w:r>
        <w:t>de</w:t>
      </w:r>
      <w:r>
        <w:rPr>
          <w:spacing w:val="-3"/>
        </w:rPr>
        <w:t xml:space="preserve"> </w:t>
      </w:r>
      <w:r>
        <w:t>lo</w:t>
      </w:r>
      <w:r>
        <w:t>s respectivos alimentos, de manera que se garantice su visibilidad.</w:t>
      </w:r>
    </w:p>
    <w:p w:rsidR="003803E9" w:rsidRDefault="003803E9">
      <w:pPr>
        <w:pStyle w:val="Textoindependiente"/>
        <w:spacing w:before="7"/>
        <w:rPr>
          <w:sz w:val="27"/>
        </w:rPr>
      </w:pPr>
    </w:p>
    <w:p w:rsidR="003803E9" w:rsidRDefault="00260C08">
      <w:pPr>
        <w:pStyle w:val="Textoindependiente"/>
        <w:ind w:left="100"/>
        <w:jc w:val="both"/>
      </w:pPr>
      <w:r>
        <w:rPr>
          <w:b/>
        </w:rPr>
        <w:t xml:space="preserve">Artículo 6.- </w:t>
      </w:r>
      <w:r>
        <w:t xml:space="preserve">Reemplázase el artículo 9° de la Ley 20.606 por el </w:t>
      </w:r>
      <w:r>
        <w:rPr>
          <w:spacing w:val="-2"/>
        </w:rPr>
        <w:t>siguiente:</w:t>
      </w:r>
    </w:p>
    <w:p w:rsidR="003803E9" w:rsidRDefault="00260C08">
      <w:pPr>
        <w:pStyle w:val="Textoindependiente"/>
        <w:spacing w:before="42" w:line="276" w:lineRule="auto"/>
        <w:ind w:left="100" w:right="115"/>
        <w:jc w:val="both"/>
      </w:pPr>
      <w:r>
        <w:t>“En el envase o etiqueta de todo</w:t>
      </w:r>
      <w:r>
        <w:rPr>
          <w:spacing w:val="-3"/>
        </w:rPr>
        <w:t xml:space="preserve"> </w:t>
      </w:r>
      <w:r>
        <w:t>producto</w:t>
      </w:r>
      <w:r>
        <w:rPr>
          <w:spacing w:val="-3"/>
        </w:rPr>
        <w:t xml:space="preserve"> </w:t>
      </w:r>
      <w:r>
        <w:t>alimentario</w:t>
      </w:r>
      <w:r>
        <w:rPr>
          <w:spacing w:val="-3"/>
        </w:rPr>
        <w:t xml:space="preserve"> </w:t>
      </w:r>
      <w:r>
        <w:t>que</w:t>
      </w:r>
      <w:r>
        <w:rPr>
          <w:spacing w:val="-3"/>
        </w:rPr>
        <w:t xml:space="preserve"> </w:t>
      </w:r>
      <w:r>
        <w:t>haya</w:t>
      </w:r>
      <w:r>
        <w:rPr>
          <w:spacing w:val="-3"/>
        </w:rPr>
        <w:t xml:space="preserve"> </w:t>
      </w:r>
      <w:r>
        <w:t>sido</w:t>
      </w:r>
      <w:r>
        <w:rPr>
          <w:spacing w:val="-3"/>
        </w:rPr>
        <w:t xml:space="preserve"> </w:t>
      </w:r>
      <w:r>
        <w:t>comercializado en Chile y que contenga entre sus ingredientes o haya utilizado en su elaboración soya, leche, maní, huevo, mariscos, pescado, gluten, frutos secos o carragenina, será obligatorio indicarlo.”</w:t>
      </w:r>
    </w:p>
    <w:p w:rsidR="003803E9" w:rsidRDefault="003803E9">
      <w:pPr>
        <w:pStyle w:val="Textoindependiente"/>
        <w:spacing w:before="7"/>
        <w:rPr>
          <w:sz w:val="27"/>
        </w:rPr>
      </w:pPr>
    </w:p>
    <w:p w:rsidR="003803E9" w:rsidRDefault="00260C08">
      <w:pPr>
        <w:ind w:left="100"/>
        <w:jc w:val="both"/>
        <w:rPr>
          <w:sz w:val="24"/>
        </w:rPr>
      </w:pPr>
      <w:r>
        <w:rPr>
          <w:b/>
          <w:sz w:val="24"/>
        </w:rPr>
        <w:t xml:space="preserve">Artículo 7.- </w:t>
      </w:r>
      <w:r>
        <w:rPr>
          <w:spacing w:val="-2"/>
          <w:sz w:val="24"/>
        </w:rPr>
        <w:t>Prohibiciones</w:t>
      </w:r>
    </w:p>
    <w:p w:rsidR="003803E9" w:rsidRDefault="00260C08">
      <w:pPr>
        <w:pStyle w:val="Textoindependiente"/>
        <w:spacing w:before="41" w:line="276" w:lineRule="auto"/>
        <w:ind w:left="100" w:right="124"/>
        <w:jc w:val="both"/>
      </w:pPr>
      <w:r>
        <w:t>El uso de carragenina</w:t>
      </w:r>
      <w:r>
        <w:t xml:space="preserve"> se prohíbe en formulaciones lácteas y productos lácteos, destinados a bebés lactantes.</w:t>
      </w:r>
    </w:p>
    <w:p w:rsidR="003803E9" w:rsidRDefault="003803E9">
      <w:pPr>
        <w:pStyle w:val="Textoindependiente"/>
        <w:spacing w:before="7"/>
        <w:rPr>
          <w:sz w:val="27"/>
        </w:rPr>
      </w:pPr>
    </w:p>
    <w:p w:rsidR="003803E9" w:rsidRDefault="00260C08">
      <w:pPr>
        <w:pStyle w:val="Textoindependiente"/>
        <w:spacing w:line="276" w:lineRule="auto"/>
        <w:ind w:left="100" w:right="117"/>
        <w:jc w:val="both"/>
      </w:pPr>
      <w:r>
        <w:rPr>
          <w:b/>
        </w:rPr>
        <w:t xml:space="preserve">Artículo 8.- </w:t>
      </w:r>
      <w:r>
        <w:t>Es obligación de los fabricantes adecuarse a todas</w:t>
      </w:r>
      <w:r>
        <w:rPr>
          <w:spacing w:val="40"/>
        </w:rPr>
        <w:t xml:space="preserve"> </w:t>
      </w:r>
      <w:r>
        <w:t>las medidas impuestas por esta</w:t>
      </w:r>
      <w:r>
        <w:rPr>
          <w:spacing w:val="-4"/>
        </w:rPr>
        <w:t xml:space="preserve"> </w:t>
      </w:r>
      <w:r>
        <w:t>ley,</w:t>
      </w:r>
      <w:r>
        <w:rPr>
          <w:spacing w:val="-4"/>
        </w:rPr>
        <w:t xml:space="preserve"> </w:t>
      </w:r>
      <w:r>
        <w:t>siguiendo</w:t>
      </w:r>
      <w:r>
        <w:rPr>
          <w:spacing w:val="-4"/>
        </w:rPr>
        <w:t xml:space="preserve"> </w:t>
      </w:r>
      <w:r>
        <w:t>los</w:t>
      </w:r>
      <w:r>
        <w:rPr>
          <w:spacing w:val="-4"/>
        </w:rPr>
        <w:t xml:space="preserve"> </w:t>
      </w:r>
      <w:r>
        <w:t>índices</w:t>
      </w:r>
      <w:r>
        <w:rPr>
          <w:spacing w:val="-4"/>
        </w:rPr>
        <w:t xml:space="preserve"> </w:t>
      </w:r>
      <w:r>
        <w:t>establecidos</w:t>
      </w:r>
      <w:r>
        <w:rPr>
          <w:spacing w:val="-4"/>
        </w:rPr>
        <w:t xml:space="preserve"> </w:t>
      </w:r>
      <w:r>
        <w:t>en</w:t>
      </w:r>
      <w:r>
        <w:rPr>
          <w:spacing w:val="-4"/>
        </w:rPr>
        <w:t xml:space="preserve"> </w:t>
      </w:r>
      <w:r>
        <w:t>esta</w:t>
      </w:r>
      <w:r>
        <w:rPr>
          <w:spacing w:val="-4"/>
        </w:rPr>
        <w:t xml:space="preserve"> </w:t>
      </w:r>
      <w:r>
        <w:t>misma</w:t>
      </w:r>
      <w:r>
        <w:rPr>
          <w:spacing w:val="-4"/>
        </w:rPr>
        <w:t xml:space="preserve"> </w:t>
      </w:r>
      <w:r>
        <w:t>y</w:t>
      </w:r>
      <w:r>
        <w:rPr>
          <w:spacing w:val="-4"/>
        </w:rPr>
        <w:t xml:space="preserve"> </w:t>
      </w:r>
      <w:r>
        <w:t>todos</w:t>
      </w:r>
      <w:r>
        <w:rPr>
          <w:spacing w:val="-4"/>
        </w:rPr>
        <w:t xml:space="preserve"> </w:t>
      </w:r>
      <w:r>
        <w:t>los cambios pertinentes hechos por el Ministerio de Salud a los órganos pertinentes.</w:t>
      </w:r>
    </w:p>
    <w:p w:rsidR="003803E9" w:rsidRDefault="003803E9">
      <w:pPr>
        <w:pStyle w:val="Textoindependiente"/>
        <w:spacing w:before="7"/>
        <w:rPr>
          <w:sz w:val="27"/>
        </w:rPr>
      </w:pPr>
    </w:p>
    <w:p w:rsidR="003803E9" w:rsidRDefault="00260C08">
      <w:pPr>
        <w:pStyle w:val="Textoindependiente"/>
        <w:spacing w:line="276" w:lineRule="auto"/>
        <w:ind w:left="100" w:right="114"/>
        <w:jc w:val="both"/>
      </w:pPr>
      <w:r>
        <w:rPr>
          <w:b/>
        </w:rPr>
        <w:t xml:space="preserve">Artículo 9.- </w:t>
      </w:r>
      <w:r>
        <w:t>Las infracciones a las disposiciones de esta ley serán sancionadas de acuerdo al libro décimo del Código Sanitario y el título trigésimo del Reglamento Sanit</w:t>
      </w:r>
      <w:r>
        <w:t xml:space="preserve">ario de los Alimentos. Siguiendo las sanciones pertinentes por las autoridades </w:t>
      </w:r>
      <w:r>
        <w:rPr>
          <w:spacing w:val="-2"/>
        </w:rPr>
        <w:t>correspondientes.</w:t>
      </w:r>
    </w:p>
    <w:p w:rsidR="003803E9" w:rsidRDefault="003803E9">
      <w:pPr>
        <w:pStyle w:val="Textoindependiente"/>
        <w:spacing w:before="7"/>
        <w:rPr>
          <w:sz w:val="27"/>
        </w:rPr>
      </w:pPr>
    </w:p>
    <w:p w:rsidR="003803E9" w:rsidRDefault="00260C08">
      <w:pPr>
        <w:pStyle w:val="Ttulo1"/>
        <w:ind w:firstLine="0"/>
        <w:jc w:val="both"/>
      </w:pPr>
      <w:r>
        <w:t xml:space="preserve">REFERENCIAS </w:t>
      </w:r>
      <w:r>
        <w:rPr>
          <w:spacing w:val="-2"/>
        </w:rPr>
        <w:t>BIBLIOGRÁFICAS</w:t>
      </w:r>
    </w:p>
    <w:p w:rsidR="003803E9" w:rsidRDefault="003803E9">
      <w:pPr>
        <w:pStyle w:val="Textoindependiente"/>
        <w:spacing w:before="2"/>
        <w:rPr>
          <w:b/>
          <w:sz w:val="31"/>
        </w:rPr>
      </w:pPr>
    </w:p>
    <w:p w:rsidR="003803E9" w:rsidRDefault="00260C08">
      <w:pPr>
        <w:pStyle w:val="Prrafodelista"/>
        <w:numPr>
          <w:ilvl w:val="0"/>
          <w:numId w:val="1"/>
        </w:numPr>
        <w:tabs>
          <w:tab w:val="left" w:pos="684"/>
          <w:tab w:val="left" w:pos="1763"/>
          <w:tab w:val="left" w:pos="2282"/>
          <w:tab w:val="left" w:pos="3748"/>
          <w:tab w:val="left" w:pos="4546"/>
          <w:tab w:val="left" w:pos="5583"/>
          <w:tab w:val="left" w:pos="7261"/>
          <w:tab w:val="left" w:pos="8284"/>
        </w:tabs>
        <w:spacing w:line="276" w:lineRule="auto"/>
        <w:ind w:right="112" w:firstLine="0"/>
        <w:rPr>
          <w:sz w:val="24"/>
        </w:rPr>
      </w:pPr>
      <w:r>
        <w:rPr>
          <w:spacing w:val="-2"/>
          <w:sz w:val="24"/>
        </w:rPr>
        <w:t>Joanne</w:t>
      </w:r>
      <w:r>
        <w:rPr>
          <w:sz w:val="24"/>
        </w:rPr>
        <w:tab/>
      </w:r>
      <w:r>
        <w:rPr>
          <w:spacing w:val="-6"/>
          <w:sz w:val="24"/>
        </w:rPr>
        <w:t>K.</w:t>
      </w:r>
      <w:r>
        <w:rPr>
          <w:sz w:val="24"/>
        </w:rPr>
        <w:tab/>
      </w:r>
      <w:r>
        <w:rPr>
          <w:spacing w:val="-2"/>
          <w:sz w:val="24"/>
        </w:rPr>
        <w:t>Tobacman,</w:t>
      </w:r>
      <w:r>
        <w:rPr>
          <w:sz w:val="24"/>
        </w:rPr>
        <w:tab/>
      </w:r>
      <w:r>
        <w:rPr>
          <w:spacing w:val="-4"/>
          <w:sz w:val="24"/>
        </w:rPr>
        <w:t>M.D.</w:t>
      </w:r>
      <w:r>
        <w:rPr>
          <w:sz w:val="24"/>
        </w:rPr>
        <w:tab/>
      </w:r>
      <w:r>
        <w:rPr>
          <w:spacing w:val="-2"/>
          <w:sz w:val="24"/>
        </w:rPr>
        <w:t>(2012).</w:t>
      </w:r>
      <w:r>
        <w:rPr>
          <w:sz w:val="24"/>
        </w:rPr>
        <w:tab/>
      </w:r>
      <w:r>
        <w:rPr>
          <w:spacing w:val="-2"/>
          <w:sz w:val="24"/>
        </w:rPr>
        <w:t>Carrageenan</w:t>
      </w:r>
      <w:r>
        <w:rPr>
          <w:sz w:val="24"/>
        </w:rPr>
        <w:tab/>
      </w:r>
      <w:r>
        <w:rPr>
          <w:spacing w:val="-2"/>
          <w:sz w:val="24"/>
        </w:rPr>
        <w:t>Sunset</w:t>
      </w:r>
      <w:r>
        <w:rPr>
          <w:sz w:val="24"/>
        </w:rPr>
        <w:tab/>
      </w:r>
      <w:r>
        <w:rPr>
          <w:spacing w:val="-4"/>
          <w:sz w:val="24"/>
        </w:rPr>
        <w:t xml:space="preserve">Review. </w:t>
      </w:r>
      <w:hyperlink r:id="rId12">
        <w:r>
          <w:rPr>
            <w:spacing w:val="-2"/>
            <w:sz w:val="24"/>
          </w:rPr>
          <w:t>https://www.beyondpesticides.org/assets/media/documents/organicfood/action/sprin</w:t>
        </w:r>
      </w:hyperlink>
      <w:r>
        <w:rPr>
          <w:spacing w:val="-2"/>
          <w:sz w:val="24"/>
        </w:rPr>
        <w:t xml:space="preserve"> g2012/Carrageenan/JTobacman.CarrageenanAttachigment.pdf</w:t>
      </w:r>
    </w:p>
    <w:p w:rsidR="003803E9" w:rsidRDefault="003803E9">
      <w:pPr>
        <w:pStyle w:val="Textoindependiente"/>
        <w:spacing w:before="7"/>
        <w:rPr>
          <w:sz w:val="27"/>
        </w:rPr>
      </w:pPr>
    </w:p>
    <w:p w:rsidR="003803E9" w:rsidRDefault="00260C08">
      <w:pPr>
        <w:pStyle w:val="Prrafodelista"/>
        <w:numPr>
          <w:ilvl w:val="0"/>
          <w:numId w:val="1"/>
        </w:numPr>
        <w:tabs>
          <w:tab w:val="left" w:pos="475"/>
        </w:tabs>
        <w:spacing w:line="276" w:lineRule="auto"/>
        <w:ind w:right="118" w:firstLine="0"/>
        <w:jc w:val="both"/>
        <w:rPr>
          <w:sz w:val="24"/>
        </w:rPr>
      </w:pPr>
      <w:r>
        <w:rPr>
          <w:sz w:val="24"/>
        </w:rPr>
        <w:t>Martino,</w:t>
      </w:r>
      <w:r>
        <w:rPr>
          <w:spacing w:val="-6"/>
          <w:sz w:val="24"/>
        </w:rPr>
        <w:t xml:space="preserve"> </w:t>
      </w:r>
      <w:r>
        <w:rPr>
          <w:sz w:val="24"/>
        </w:rPr>
        <w:t>J.</w:t>
      </w:r>
      <w:r>
        <w:rPr>
          <w:spacing w:val="-6"/>
          <w:sz w:val="24"/>
        </w:rPr>
        <w:t xml:space="preserve"> </w:t>
      </w:r>
      <w:r>
        <w:rPr>
          <w:sz w:val="24"/>
        </w:rPr>
        <w:t>V.,</w:t>
      </w:r>
      <w:r>
        <w:rPr>
          <w:spacing w:val="-6"/>
          <w:sz w:val="24"/>
        </w:rPr>
        <w:t xml:space="preserve"> </w:t>
      </w:r>
      <w:r>
        <w:rPr>
          <w:sz w:val="24"/>
        </w:rPr>
        <w:t>Van</w:t>
      </w:r>
      <w:r>
        <w:rPr>
          <w:spacing w:val="-6"/>
          <w:sz w:val="24"/>
        </w:rPr>
        <w:t xml:space="preserve"> </w:t>
      </w:r>
      <w:r>
        <w:rPr>
          <w:sz w:val="24"/>
        </w:rPr>
        <w:t>Limbergen,</w:t>
      </w:r>
      <w:r>
        <w:rPr>
          <w:spacing w:val="-6"/>
          <w:sz w:val="24"/>
        </w:rPr>
        <w:t xml:space="preserve"> </w:t>
      </w:r>
      <w:r>
        <w:rPr>
          <w:sz w:val="24"/>
        </w:rPr>
        <w:t>J.,</w:t>
      </w:r>
      <w:r>
        <w:rPr>
          <w:spacing w:val="-6"/>
          <w:sz w:val="24"/>
        </w:rPr>
        <w:t xml:space="preserve"> </w:t>
      </w:r>
      <w:r>
        <w:rPr>
          <w:sz w:val="24"/>
        </w:rPr>
        <w:t>&amp;</w:t>
      </w:r>
      <w:r>
        <w:rPr>
          <w:spacing w:val="-6"/>
          <w:sz w:val="24"/>
        </w:rPr>
        <w:t xml:space="preserve"> </w:t>
      </w:r>
      <w:r>
        <w:rPr>
          <w:sz w:val="24"/>
        </w:rPr>
        <w:t>Cahill,</w:t>
      </w:r>
      <w:r>
        <w:rPr>
          <w:spacing w:val="-6"/>
          <w:sz w:val="24"/>
        </w:rPr>
        <w:t xml:space="preserve"> </w:t>
      </w:r>
      <w:r>
        <w:rPr>
          <w:sz w:val="24"/>
        </w:rPr>
        <w:t>L.</w:t>
      </w:r>
      <w:r>
        <w:rPr>
          <w:spacing w:val="-6"/>
          <w:sz w:val="24"/>
        </w:rPr>
        <w:t xml:space="preserve"> </w:t>
      </w:r>
      <w:r>
        <w:rPr>
          <w:sz w:val="24"/>
        </w:rPr>
        <w:t>E.</w:t>
      </w:r>
      <w:r>
        <w:rPr>
          <w:spacing w:val="-6"/>
          <w:sz w:val="24"/>
        </w:rPr>
        <w:t xml:space="preserve"> </w:t>
      </w:r>
      <w:r>
        <w:rPr>
          <w:sz w:val="24"/>
        </w:rPr>
        <w:t>(2017).</w:t>
      </w:r>
      <w:r>
        <w:rPr>
          <w:spacing w:val="-6"/>
          <w:sz w:val="24"/>
        </w:rPr>
        <w:t xml:space="preserve"> </w:t>
      </w:r>
      <w:r>
        <w:rPr>
          <w:sz w:val="24"/>
        </w:rPr>
        <w:t>The</w:t>
      </w:r>
      <w:r>
        <w:rPr>
          <w:spacing w:val="-6"/>
          <w:sz w:val="24"/>
        </w:rPr>
        <w:t xml:space="preserve"> </w:t>
      </w:r>
      <w:r>
        <w:rPr>
          <w:sz w:val="24"/>
        </w:rPr>
        <w:t>Role</w:t>
      </w:r>
      <w:r>
        <w:rPr>
          <w:spacing w:val="-6"/>
          <w:sz w:val="24"/>
        </w:rPr>
        <w:t xml:space="preserve"> </w:t>
      </w:r>
      <w:r>
        <w:rPr>
          <w:sz w:val="24"/>
        </w:rPr>
        <w:t>of</w:t>
      </w:r>
      <w:r>
        <w:rPr>
          <w:spacing w:val="-6"/>
          <w:sz w:val="24"/>
        </w:rPr>
        <w:t xml:space="preserve"> </w:t>
      </w:r>
      <w:r>
        <w:rPr>
          <w:sz w:val="24"/>
        </w:rPr>
        <w:t>Carrageenan and Carboxymethylcellulose in the Development</w:t>
      </w:r>
      <w:r>
        <w:rPr>
          <w:spacing w:val="-4"/>
          <w:sz w:val="24"/>
        </w:rPr>
        <w:t xml:space="preserve"> </w:t>
      </w:r>
      <w:r>
        <w:rPr>
          <w:sz w:val="24"/>
        </w:rPr>
        <w:t>of</w:t>
      </w:r>
      <w:r>
        <w:rPr>
          <w:spacing w:val="-4"/>
          <w:sz w:val="24"/>
        </w:rPr>
        <w:t xml:space="preserve"> </w:t>
      </w:r>
      <w:r>
        <w:rPr>
          <w:sz w:val="24"/>
        </w:rPr>
        <w:t>Intestinal</w:t>
      </w:r>
      <w:r>
        <w:rPr>
          <w:spacing w:val="-4"/>
          <w:sz w:val="24"/>
        </w:rPr>
        <w:t xml:space="preserve"> </w:t>
      </w:r>
      <w:r>
        <w:rPr>
          <w:sz w:val="24"/>
        </w:rPr>
        <w:t>Inflammation.</w:t>
      </w:r>
      <w:r>
        <w:rPr>
          <w:spacing w:val="-4"/>
          <w:sz w:val="24"/>
        </w:rPr>
        <w:t xml:space="preserve"> </w:t>
      </w:r>
      <w:r>
        <w:rPr>
          <w:sz w:val="24"/>
        </w:rPr>
        <w:t>Frontiers in pediatrics, 5, 96.</w:t>
      </w:r>
    </w:p>
    <w:p w:rsidR="003803E9" w:rsidRDefault="003803E9">
      <w:pPr>
        <w:spacing w:line="276" w:lineRule="auto"/>
        <w:jc w:val="both"/>
        <w:rPr>
          <w:sz w:val="24"/>
        </w:rPr>
        <w:sectPr w:rsidR="003803E9">
          <w:pgSz w:w="11920" w:h="16840"/>
          <w:pgMar w:top="1360" w:right="1340" w:bottom="980" w:left="1340" w:header="0" w:footer="799" w:gutter="0"/>
          <w:cols w:space="720"/>
        </w:sectPr>
      </w:pPr>
    </w:p>
    <w:p w:rsidR="003803E9" w:rsidRDefault="00260C08">
      <w:pPr>
        <w:pStyle w:val="Textoindependiente"/>
        <w:spacing w:before="80"/>
        <w:ind w:left="100"/>
      </w:pPr>
      <w:r>
        <w:rPr>
          <w:spacing w:val="-2"/>
        </w:rPr>
        <w:t>https://pubmed.ncbi.nlm.nih.gov/28507982/</w:t>
      </w:r>
    </w:p>
    <w:p w:rsidR="003803E9" w:rsidRDefault="003803E9">
      <w:pPr>
        <w:pStyle w:val="Textoindependiente"/>
        <w:spacing w:before="2"/>
        <w:rPr>
          <w:sz w:val="31"/>
        </w:rPr>
      </w:pPr>
    </w:p>
    <w:p w:rsidR="003803E9" w:rsidRDefault="00260C08">
      <w:pPr>
        <w:pStyle w:val="Prrafodelista"/>
        <w:numPr>
          <w:ilvl w:val="0"/>
          <w:numId w:val="1"/>
        </w:numPr>
        <w:tabs>
          <w:tab w:val="left" w:pos="609"/>
        </w:tabs>
        <w:spacing w:line="276" w:lineRule="auto"/>
        <w:ind w:right="118" w:firstLine="0"/>
        <w:jc w:val="both"/>
        <w:rPr>
          <w:sz w:val="24"/>
        </w:rPr>
      </w:pPr>
      <w:r>
        <w:rPr>
          <w:sz w:val="24"/>
        </w:rPr>
        <w:t xml:space="preserve">FAO (Organización de las Naciones Unidas para la Agricultura y la Alimentación). (2003). Alimentos orgánicos: producción y desarrollo sostenible. </w:t>
      </w:r>
      <w:hyperlink r:id="rId13">
        <w:r>
          <w:rPr>
            <w:spacing w:val="-2"/>
            <w:sz w:val="24"/>
          </w:rPr>
          <w:t>https://www.fao.org/3/a0369s/a0369s.pdf</w:t>
        </w:r>
      </w:hyperlink>
    </w:p>
    <w:p w:rsidR="003803E9" w:rsidRDefault="003803E9">
      <w:pPr>
        <w:pStyle w:val="Textoindependiente"/>
        <w:spacing w:before="7"/>
        <w:rPr>
          <w:sz w:val="27"/>
        </w:rPr>
      </w:pPr>
    </w:p>
    <w:p w:rsidR="003803E9" w:rsidRDefault="00260C08">
      <w:pPr>
        <w:pStyle w:val="Prrafodelista"/>
        <w:numPr>
          <w:ilvl w:val="0"/>
          <w:numId w:val="1"/>
        </w:numPr>
        <w:tabs>
          <w:tab w:val="left" w:pos="490"/>
          <w:tab w:val="left" w:pos="1350"/>
          <w:tab w:val="left" w:pos="2307"/>
          <w:tab w:val="left" w:pos="3702"/>
          <w:tab w:val="left" w:pos="5284"/>
          <w:tab w:val="left" w:pos="6053"/>
          <w:tab w:val="left" w:pos="8075"/>
          <w:tab w:val="left" w:pos="9044"/>
        </w:tabs>
        <w:spacing w:line="276" w:lineRule="auto"/>
        <w:ind w:right="113" w:firstLine="0"/>
        <w:rPr>
          <w:sz w:val="24"/>
        </w:rPr>
      </w:pPr>
      <w:r>
        <w:rPr>
          <w:sz w:val="24"/>
        </w:rPr>
        <w:t>Guo,</w:t>
      </w:r>
      <w:r>
        <w:rPr>
          <w:spacing w:val="25"/>
          <w:sz w:val="24"/>
        </w:rPr>
        <w:t xml:space="preserve"> </w:t>
      </w:r>
      <w:r>
        <w:rPr>
          <w:sz w:val="24"/>
        </w:rPr>
        <w:t>J.,</w:t>
      </w:r>
      <w:r>
        <w:rPr>
          <w:spacing w:val="25"/>
          <w:sz w:val="24"/>
        </w:rPr>
        <w:t xml:space="preserve"> </w:t>
      </w:r>
      <w:r>
        <w:rPr>
          <w:sz w:val="24"/>
        </w:rPr>
        <w:t>Sh</w:t>
      </w:r>
      <w:r>
        <w:rPr>
          <w:sz w:val="24"/>
        </w:rPr>
        <w:t>ang,</w:t>
      </w:r>
      <w:r>
        <w:rPr>
          <w:spacing w:val="25"/>
          <w:sz w:val="24"/>
        </w:rPr>
        <w:t xml:space="preserve"> </w:t>
      </w:r>
      <w:r>
        <w:rPr>
          <w:sz w:val="24"/>
        </w:rPr>
        <w:t>X.,</w:t>
      </w:r>
      <w:r>
        <w:rPr>
          <w:spacing w:val="25"/>
          <w:sz w:val="24"/>
        </w:rPr>
        <w:t xml:space="preserve"> </w:t>
      </w:r>
      <w:r>
        <w:rPr>
          <w:sz w:val="24"/>
        </w:rPr>
        <w:t>Chen,</w:t>
      </w:r>
      <w:r>
        <w:rPr>
          <w:spacing w:val="25"/>
          <w:sz w:val="24"/>
        </w:rPr>
        <w:t xml:space="preserve"> </w:t>
      </w:r>
      <w:r>
        <w:rPr>
          <w:sz w:val="24"/>
        </w:rPr>
        <w:t>P.</w:t>
      </w:r>
      <w:r>
        <w:rPr>
          <w:spacing w:val="25"/>
          <w:sz w:val="24"/>
        </w:rPr>
        <w:t xml:space="preserve"> </w:t>
      </w:r>
      <w:r>
        <w:rPr>
          <w:sz w:val="24"/>
        </w:rPr>
        <w:t>y</w:t>
      </w:r>
      <w:r>
        <w:rPr>
          <w:spacing w:val="25"/>
          <w:sz w:val="24"/>
        </w:rPr>
        <w:t xml:space="preserve"> </w:t>
      </w:r>
      <w:r>
        <w:rPr>
          <w:sz w:val="24"/>
        </w:rPr>
        <w:t>Huang,</w:t>
      </w:r>
      <w:r>
        <w:rPr>
          <w:spacing w:val="25"/>
          <w:sz w:val="24"/>
        </w:rPr>
        <w:t xml:space="preserve"> </w:t>
      </w:r>
      <w:r>
        <w:rPr>
          <w:sz w:val="24"/>
        </w:rPr>
        <w:t>X.</w:t>
      </w:r>
      <w:r>
        <w:rPr>
          <w:spacing w:val="25"/>
          <w:sz w:val="24"/>
        </w:rPr>
        <w:t xml:space="preserve"> </w:t>
      </w:r>
      <w:r>
        <w:rPr>
          <w:sz w:val="24"/>
        </w:rPr>
        <w:t xml:space="preserve">(2023). ¿Cómo la carragenina causa </w:t>
      </w:r>
      <w:r>
        <w:rPr>
          <w:spacing w:val="-2"/>
          <w:sz w:val="24"/>
        </w:rPr>
        <w:t>colitis?</w:t>
      </w:r>
      <w:r>
        <w:rPr>
          <w:sz w:val="24"/>
        </w:rPr>
        <w:tab/>
      </w:r>
      <w:r>
        <w:rPr>
          <w:spacing w:val="-4"/>
          <w:sz w:val="24"/>
        </w:rPr>
        <w:t>Una</w:t>
      </w:r>
      <w:r>
        <w:rPr>
          <w:sz w:val="24"/>
        </w:rPr>
        <w:tab/>
      </w:r>
      <w:r>
        <w:rPr>
          <w:spacing w:val="-2"/>
          <w:sz w:val="24"/>
        </w:rPr>
        <w:t>revisión.</w:t>
      </w:r>
      <w:r>
        <w:rPr>
          <w:sz w:val="24"/>
        </w:rPr>
        <w:tab/>
      </w:r>
      <w:r>
        <w:rPr>
          <w:spacing w:val="-2"/>
          <w:sz w:val="24"/>
        </w:rPr>
        <w:t>Polímeros</w:t>
      </w:r>
      <w:r>
        <w:rPr>
          <w:sz w:val="24"/>
        </w:rPr>
        <w:tab/>
      </w:r>
      <w:r>
        <w:rPr>
          <w:spacing w:val="-6"/>
          <w:sz w:val="24"/>
        </w:rPr>
        <w:t>de</w:t>
      </w:r>
      <w:r>
        <w:rPr>
          <w:sz w:val="24"/>
        </w:rPr>
        <w:tab/>
      </w:r>
      <w:r>
        <w:rPr>
          <w:spacing w:val="-2"/>
          <w:sz w:val="24"/>
        </w:rPr>
        <w:t>carbohidratos,</w:t>
      </w:r>
      <w:r>
        <w:rPr>
          <w:sz w:val="24"/>
        </w:rPr>
        <w:tab/>
      </w:r>
      <w:r>
        <w:rPr>
          <w:spacing w:val="-4"/>
          <w:sz w:val="24"/>
        </w:rPr>
        <w:t>302.</w:t>
      </w:r>
      <w:r>
        <w:rPr>
          <w:sz w:val="24"/>
        </w:rPr>
        <w:tab/>
      </w:r>
      <w:r>
        <w:rPr>
          <w:spacing w:val="-10"/>
          <w:sz w:val="24"/>
        </w:rPr>
        <w:t xml:space="preserve">) </w:t>
      </w:r>
      <w:hyperlink r:id="rId14">
        <w:r>
          <w:rPr>
            <w:spacing w:val="-2"/>
            <w:sz w:val="24"/>
          </w:rPr>
          <w:t>https://www.sciencedirect.com/science/article/abs/pii/S01</w:t>
        </w:r>
      </w:hyperlink>
      <w:r>
        <w:rPr>
          <w:spacing w:val="-2"/>
          <w:sz w:val="24"/>
        </w:rPr>
        <w:t xml:space="preserve"> 44861722012796?via%3Dihub</w:t>
      </w:r>
    </w:p>
    <w:p w:rsidR="003803E9" w:rsidRDefault="003803E9">
      <w:pPr>
        <w:pStyle w:val="Textoindependiente"/>
        <w:spacing w:before="7"/>
        <w:rPr>
          <w:sz w:val="27"/>
        </w:rPr>
      </w:pPr>
    </w:p>
    <w:p w:rsidR="003803E9" w:rsidRDefault="00260C08">
      <w:pPr>
        <w:pStyle w:val="Prrafodelista"/>
        <w:numPr>
          <w:ilvl w:val="0"/>
          <w:numId w:val="1"/>
        </w:numPr>
        <w:tabs>
          <w:tab w:val="left" w:pos="834"/>
          <w:tab w:val="left" w:pos="2236"/>
          <w:tab w:val="left" w:pos="3438"/>
          <w:tab w:val="left" w:pos="4600"/>
          <w:tab w:val="left" w:pos="5802"/>
          <w:tab w:val="left" w:pos="6511"/>
          <w:tab w:val="left" w:pos="7751"/>
        </w:tabs>
        <w:spacing w:line="276" w:lineRule="auto"/>
        <w:ind w:right="125" w:firstLine="0"/>
        <w:rPr>
          <w:sz w:val="24"/>
        </w:rPr>
      </w:pPr>
      <w:r>
        <w:rPr>
          <w:spacing w:val="-2"/>
          <w:sz w:val="24"/>
        </w:rPr>
        <w:t>MINSAL.</w:t>
      </w:r>
      <w:r>
        <w:rPr>
          <w:sz w:val="24"/>
        </w:rPr>
        <w:tab/>
      </w:r>
      <w:r>
        <w:rPr>
          <w:spacing w:val="-2"/>
          <w:sz w:val="24"/>
        </w:rPr>
        <w:t>(2021).</w:t>
      </w:r>
      <w:r>
        <w:rPr>
          <w:sz w:val="24"/>
        </w:rPr>
        <w:tab/>
      </w:r>
      <w:r>
        <w:rPr>
          <w:spacing w:val="-2"/>
          <w:sz w:val="24"/>
        </w:rPr>
        <w:t>Norma</w:t>
      </w:r>
      <w:r>
        <w:rPr>
          <w:sz w:val="24"/>
        </w:rPr>
        <w:tab/>
      </w:r>
      <w:r>
        <w:rPr>
          <w:spacing w:val="-2"/>
          <w:sz w:val="24"/>
        </w:rPr>
        <w:t>técnica</w:t>
      </w:r>
      <w:r>
        <w:rPr>
          <w:sz w:val="24"/>
        </w:rPr>
        <w:tab/>
      </w:r>
      <w:r>
        <w:rPr>
          <w:spacing w:val="-6"/>
          <w:sz w:val="24"/>
        </w:rPr>
        <w:t>de</w:t>
      </w:r>
      <w:r>
        <w:rPr>
          <w:sz w:val="24"/>
        </w:rPr>
        <w:tab/>
      </w:r>
      <w:r>
        <w:rPr>
          <w:spacing w:val="-2"/>
          <w:sz w:val="24"/>
        </w:rPr>
        <w:t>aditivos</w:t>
      </w:r>
      <w:r>
        <w:rPr>
          <w:sz w:val="24"/>
        </w:rPr>
        <w:tab/>
      </w:r>
      <w:r>
        <w:rPr>
          <w:spacing w:val="-2"/>
          <w:sz w:val="24"/>
        </w:rPr>
        <w:t xml:space="preserve">alimentarios. </w:t>
      </w:r>
      <w:hyperlink r:id="rId15">
        <w:r>
          <w:rPr>
            <w:spacing w:val="-2"/>
            <w:sz w:val="24"/>
          </w:rPr>
          <w:t>https://www.minsal.cl/wp-content/uploads/2021/11/NORMA-ADITIVOS-MINSAL-</w:t>
        </w:r>
        <w:r>
          <w:rPr>
            <w:spacing w:val="-4"/>
            <w:sz w:val="24"/>
          </w:rPr>
          <w:t>Rev-</w:t>
        </w:r>
      </w:hyperlink>
    </w:p>
    <w:p w:rsidR="003803E9" w:rsidRDefault="00260C08">
      <w:pPr>
        <w:pStyle w:val="Textoindependiente"/>
        <w:ind w:left="100"/>
      </w:pPr>
      <w:r>
        <w:t>RRM-para-</w:t>
      </w:r>
      <w:r>
        <w:rPr>
          <w:spacing w:val="-2"/>
        </w:rPr>
        <w:t>CP.docx</w:t>
      </w:r>
    </w:p>
    <w:p w:rsidR="003803E9" w:rsidRDefault="003803E9">
      <w:pPr>
        <w:pStyle w:val="Textoindependiente"/>
        <w:spacing w:before="2"/>
        <w:rPr>
          <w:sz w:val="31"/>
        </w:rPr>
      </w:pPr>
    </w:p>
    <w:p w:rsidR="003803E9" w:rsidRDefault="00260C08">
      <w:pPr>
        <w:pStyle w:val="Prrafodelista"/>
        <w:numPr>
          <w:ilvl w:val="0"/>
          <w:numId w:val="1"/>
        </w:numPr>
        <w:tabs>
          <w:tab w:val="left" w:pos="490"/>
        </w:tabs>
        <w:spacing w:line="276" w:lineRule="auto"/>
        <w:ind w:right="123" w:firstLine="0"/>
        <w:rPr>
          <w:b/>
          <w:sz w:val="24"/>
        </w:rPr>
      </w:pPr>
      <w:r>
        <w:rPr>
          <w:sz w:val="24"/>
        </w:rPr>
        <w:t xml:space="preserve">A, Lesmes U. 2020. The impact of food-grade carrageenans and consumer age on the in vitro proteolysis of whey proteins. Food Res Int. </w:t>
      </w:r>
      <w:hyperlink r:id="rId16">
        <w:r>
          <w:rPr>
            <w:color w:val="1154CC"/>
            <w:spacing w:val="-2"/>
            <w:sz w:val="24"/>
            <w:u w:val="single" w:color="1154CC"/>
          </w:rPr>
          <w:t>https://pubmed.ncbi.nlm.nih.gov/32156399/</w:t>
        </w:r>
      </w:hyperlink>
    </w:p>
    <w:p w:rsidR="003803E9" w:rsidRDefault="003803E9">
      <w:pPr>
        <w:pStyle w:val="Textoindependiente"/>
        <w:spacing w:before="7"/>
        <w:rPr>
          <w:sz w:val="27"/>
        </w:rPr>
      </w:pPr>
    </w:p>
    <w:p w:rsidR="003803E9" w:rsidRDefault="00260C08">
      <w:pPr>
        <w:pStyle w:val="Prrafodelista"/>
        <w:numPr>
          <w:ilvl w:val="0"/>
          <w:numId w:val="1"/>
        </w:numPr>
        <w:tabs>
          <w:tab w:val="left" w:pos="475"/>
        </w:tabs>
        <w:spacing w:line="276" w:lineRule="auto"/>
        <w:ind w:right="124" w:firstLine="0"/>
        <w:rPr>
          <w:sz w:val="24"/>
        </w:rPr>
      </w:pPr>
      <w:r>
        <w:rPr>
          <w:sz w:val="24"/>
        </w:rPr>
        <w:t>Evidence of interference with digestive proteolysis</w:t>
      </w:r>
      <w:r>
        <w:rPr>
          <w:spacing w:val="-4"/>
          <w:sz w:val="24"/>
        </w:rPr>
        <w:t xml:space="preserve"> </w:t>
      </w:r>
      <w:r>
        <w:rPr>
          <w:sz w:val="24"/>
        </w:rPr>
        <w:t>and</w:t>
      </w:r>
      <w:r>
        <w:rPr>
          <w:spacing w:val="-4"/>
          <w:sz w:val="24"/>
        </w:rPr>
        <w:t xml:space="preserve"> </w:t>
      </w:r>
      <w:r>
        <w:rPr>
          <w:sz w:val="24"/>
        </w:rPr>
        <w:t>disruption</w:t>
      </w:r>
      <w:r>
        <w:rPr>
          <w:spacing w:val="-4"/>
          <w:sz w:val="24"/>
        </w:rPr>
        <w:t xml:space="preserve"> </w:t>
      </w:r>
      <w:r>
        <w:rPr>
          <w:sz w:val="24"/>
        </w:rPr>
        <w:t>of</w:t>
      </w:r>
      <w:r>
        <w:rPr>
          <w:spacing w:val="-4"/>
          <w:sz w:val="24"/>
        </w:rPr>
        <w:t xml:space="preserve"> </w:t>
      </w:r>
      <w:r>
        <w:rPr>
          <w:sz w:val="24"/>
        </w:rPr>
        <w:t>gut</w:t>
      </w:r>
      <w:r>
        <w:rPr>
          <w:spacing w:val="-4"/>
          <w:sz w:val="24"/>
        </w:rPr>
        <w:t xml:space="preserve"> </w:t>
      </w:r>
      <w:r>
        <w:rPr>
          <w:sz w:val="24"/>
        </w:rPr>
        <w:t>epithelial function. Mol Nutr Food Res.</w:t>
      </w:r>
    </w:p>
    <w:p w:rsidR="003803E9" w:rsidRDefault="00260C08">
      <w:pPr>
        <w:pStyle w:val="Textoindependiente"/>
        <w:ind w:left="166"/>
      </w:pPr>
      <w:hyperlink r:id="rId17">
        <w:r>
          <w:rPr>
            <w:color w:val="1154CC"/>
            <w:spacing w:val="-2"/>
            <w:u w:val="single" w:color="1154CC"/>
          </w:rPr>
          <w:t>https://pubmed.ncbi.nlm.nih.gov/27718308/</w:t>
        </w:r>
      </w:hyperlink>
    </w:p>
    <w:p w:rsidR="003803E9" w:rsidRDefault="003803E9">
      <w:pPr>
        <w:pStyle w:val="Textoindependiente"/>
        <w:spacing w:before="2"/>
        <w:rPr>
          <w:sz w:val="31"/>
        </w:rPr>
      </w:pPr>
    </w:p>
    <w:p w:rsidR="003803E9" w:rsidRDefault="00260C08">
      <w:pPr>
        <w:pStyle w:val="Textoindependiente"/>
        <w:spacing w:line="276" w:lineRule="auto"/>
        <w:ind w:left="100" w:right="119"/>
        <w:jc w:val="both"/>
      </w:pPr>
      <w:r>
        <w:t xml:space="preserve">Caro, Daniela. 2014. Impacto económico de las enfermedades crónicas. Seminario para optar al grado de ingeniero comercial, Mención Económico. Universidad de </w:t>
      </w:r>
      <w:r>
        <w:rPr>
          <w:spacing w:val="-2"/>
        </w:rPr>
        <w:t>Chile.</w:t>
      </w:r>
    </w:p>
    <w:p w:rsidR="003803E9" w:rsidRDefault="00260C08">
      <w:pPr>
        <w:pStyle w:val="Textoindependiente"/>
        <w:ind w:left="100"/>
      </w:pPr>
      <w:hyperlink r:id="rId18">
        <w:r>
          <w:rPr>
            <w:color w:val="1154CC"/>
            <w:u w:val="single" w:color="1154CC"/>
          </w:rPr>
          <w:t>Microsoft</w:t>
        </w:r>
        <w:r>
          <w:rPr>
            <w:color w:val="1154CC"/>
            <w:spacing w:val="-1"/>
            <w:u w:val="single" w:color="1154CC"/>
          </w:rPr>
          <w:t xml:space="preserve"> </w:t>
        </w:r>
        <w:r>
          <w:rPr>
            <w:color w:val="1154CC"/>
            <w:u w:val="single" w:color="1154CC"/>
          </w:rPr>
          <w:t>Word</w:t>
        </w:r>
        <w:r>
          <w:rPr>
            <w:color w:val="1154CC"/>
            <w:spacing w:val="-1"/>
            <w:u w:val="single" w:color="1154CC"/>
          </w:rPr>
          <w:t xml:space="preserve"> </w:t>
        </w:r>
        <w:r>
          <w:rPr>
            <w:color w:val="1154CC"/>
            <w:u w:val="single" w:color="1154CC"/>
          </w:rPr>
          <w:t>- Impacto</w:t>
        </w:r>
        <w:r>
          <w:rPr>
            <w:color w:val="1154CC"/>
            <w:spacing w:val="-1"/>
            <w:u w:val="single" w:color="1154CC"/>
          </w:rPr>
          <w:t xml:space="preserve"> </w:t>
        </w:r>
        <w:r>
          <w:rPr>
            <w:color w:val="1154CC"/>
            <w:u w:val="single" w:color="1154CC"/>
          </w:rPr>
          <w:t>Económico de</w:t>
        </w:r>
        <w:r>
          <w:rPr>
            <w:color w:val="1154CC"/>
            <w:spacing w:val="-1"/>
            <w:u w:val="single" w:color="1154CC"/>
          </w:rPr>
          <w:t xml:space="preserve"> </w:t>
        </w:r>
        <w:r>
          <w:rPr>
            <w:color w:val="1154CC"/>
            <w:u w:val="single" w:color="1154CC"/>
          </w:rPr>
          <w:t>las Enfermedades</w:t>
        </w:r>
        <w:r>
          <w:rPr>
            <w:color w:val="1154CC"/>
            <w:spacing w:val="-1"/>
            <w:u w:val="single" w:color="1154CC"/>
          </w:rPr>
          <w:t xml:space="preserve"> </w:t>
        </w:r>
        <w:r>
          <w:rPr>
            <w:color w:val="1154CC"/>
            <w:u w:val="single" w:color="1154CC"/>
          </w:rPr>
          <w:t xml:space="preserve">Crónicas.docx </w:t>
        </w:r>
        <w:r>
          <w:rPr>
            <w:color w:val="1154CC"/>
            <w:spacing w:val="-2"/>
            <w:u w:val="single" w:color="1154CC"/>
          </w:rPr>
          <w:t>(uchile.cl)</w:t>
        </w:r>
      </w:hyperlink>
    </w:p>
    <w:p w:rsidR="003803E9" w:rsidRDefault="003803E9">
      <w:pPr>
        <w:pStyle w:val="Textoindependiente"/>
        <w:rPr>
          <w:sz w:val="26"/>
        </w:rPr>
      </w:pPr>
    </w:p>
    <w:p w:rsidR="003803E9" w:rsidRDefault="003803E9">
      <w:pPr>
        <w:pStyle w:val="Textoindependiente"/>
        <w:spacing w:before="9"/>
        <w:rPr>
          <w:sz w:val="32"/>
        </w:rPr>
      </w:pPr>
    </w:p>
    <w:p w:rsidR="003803E9" w:rsidRDefault="00260C08">
      <w:pPr>
        <w:pStyle w:val="Textoindependiente"/>
        <w:spacing w:line="276" w:lineRule="auto"/>
        <w:ind w:left="100" w:right="2054"/>
      </w:pPr>
      <w:r>
        <w:t>(9</w:t>
      </w:r>
      <w:r>
        <w:rPr>
          <w:spacing w:val="-5"/>
        </w:rPr>
        <w:t xml:space="preserve"> </w:t>
      </w:r>
      <w:r>
        <w:t>)</w:t>
      </w:r>
      <w:r>
        <w:rPr>
          <w:spacing w:val="-5"/>
        </w:rPr>
        <w:t xml:space="preserve"> </w:t>
      </w:r>
      <w:r>
        <w:t>Organización</w:t>
      </w:r>
      <w:r>
        <w:rPr>
          <w:spacing w:val="-5"/>
        </w:rPr>
        <w:t xml:space="preserve"> </w:t>
      </w:r>
      <w:r>
        <w:t>Mundial</w:t>
      </w:r>
      <w:r>
        <w:rPr>
          <w:spacing w:val="-5"/>
        </w:rPr>
        <w:t xml:space="preserve"> </w:t>
      </w:r>
      <w:r>
        <w:t>de</w:t>
      </w:r>
      <w:r>
        <w:rPr>
          <w:spacing w:val="-5"/>
        </w:rPr>
        <w:t xml:space="preserve"> </w:t>
      </w:r>
      <w:r>
        <w:t>la</w:t>
      </w:r>
      <w:r>
        <w:rPr>
          <w:spacing w:val="-5"/>
        </w:rPr>
        <w:t xml:space="preserve"> </w:t>
      </w:r>
      <w:r>
        <w:t>Salud.</w:t>
      </w:r>
      <w:r>
        <w:rPr>
          <w:spacing w:val="-5"/>
        </w:rPr>
        <w:t xml:space="preserve"> </w:t>
      </w:r>
      <w:r>
        <w:t>2018.</w:t>
      </w:r>
      <w:r>
        <w:rPr>
          <w:spacing w:val="-5"/>
        </w:rPr>
        <w:t xml:space="preserve"> </w:t>
      </w:r>
      <w:r>
        <w:t>Aditivos</w:t>
      </w:r>
      <w:r>
        <w:rPr>
          <w:spacing w:val="-5"/>
        </w:rPr>
        <w:t xml:space="preserve"> </w:t>
      </w:r>
      <w:r>
        <w:t xml:space="preserve">alimentarios. </w:t>
      </w:r>
      <w:hyperlink r:id="rId19">
        <w:r>
          <w:rPr>
            <w:color w:val="1154CC"/>
            <w:spacing w:val="-2"/>
            <w:u w:val="single" w:color="1154CC"/>
          </w:rPr>
          <w:t>https://www.who.int/es/news-room/fact-sheets/detail/food-additives</w:t>
        </w:r>
      </w:hyperlink>
    </w:p>
    <w:sectPr w:rsidR="003803E9">
      <w:pgSz w:w="11920" w:h="16840"/>
      <w:pgMar w:top="1360" w:right="1340" w:bottom="980" w:left="1340"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C08" w:rsidRDefault="00260C08">
      <w:r>
        <w:separator/>
      </w:r>
    </w:p>
  </w:endnote>
  <w:endnote w:type="continuationSeparator" w:id="0">
    <w:p w:rsidR="00260C08" w:rsidRDefault="0026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9" w:rsidRDefault="00260C08">
    <w:pPr>
      <w:pStyle w:val="Textoindependiente"/>
      <w:spacing w:line="14" w:lineRule="auto"/>
      <w:rPr>
        <w:sz w:val="20"/>
      </w:rPr>
    </w:pPr>
    <w:r>
      <w:rPr>
        <w:noProof/>
      </w:rPr>
      <mc:AlternateContent>
        <mc:Choice Requires="wps">
          <w:drawing>
            <wp:anchor distT="0" distB="0" distL="0" distR="0" simplePos="0" relativeHeight="487486976" behindDoc="1" locked="0" layoutInCell="1" allowOverlap="1">
              <wp:simplePos x="0" y="0"/>
              <wp:positionH relativeFrom="page">
                <wp:posOffset>6529860</wp:posOffset>
              </wp:positionH>
              <wp:positionV relativeFrom="page">
                <wp:posOffset>10046507</wp:posOffset>
              </wp:positionV>
              <wp:extent cx="16700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3803E9" w:rsidRDefault="00260C08">
                          <w:pPr>
                            <w:spacing w:before="13"/>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15pt;margin-top:791.05pt;width:13.15pt;height:14.3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tpgEAAD4DAAAOAAAAZHJzL2Uyb0RvYy54bWysUsFu2zAMvQ/YPwi6L7ILNCuMOMXWosOA&#10;YhvQ7gNkWYqFWaIqKrHz96MUJy2227CLTFmP7/GR3NzObmQHHdGCb3m9qjjTXkFv/a7lP58fPtxw&#10;hkn6Xo7gdcuPGvnt9v27zRQafQUDjL2OjEg8NlNo+ZBSaIRANWgncQVBe3o0EJ1MdI070Uc5Ebsb&#10;xVVVrcUEsQ8RlEakv/enR74t/MZolb4bgzqxseVUWypnLGeXT7HdyGYXZRisWsqQ/1CFk9aT6IXq&#10;XibJ9tH+ReWsioBg0kqBE2CMVbp4IDd19Yebp0EGXbxQczBc2oT/j1Z9O/yIzPY0O868dDSiZz2n&#10;DmZW5+ZMARvCPAVCpfkzzBmYjWJ4BPULCSLeYE4JSOiMmU10+Us2GSVS/4+XnpMIU5lt/bGqrjlT&#10;9FTf1Ou6zES8JoeI6YsGx3LQ8kgjLQXIwyOmLC+bM2Sp5SSfq0pzNy8mOuiP5GGiUbccX/Yyas7G&#10;r556mffiHMRz0J2DmMY7KNuTrXj4tE9gbFHOEifeRZmGVApaFipvwdt7Qb2u/fY3AAAA//8DAFBL&#10;AwQUAAYACAAAACEAw8KYKuIAAAAPAQAADwAAAGRycy9kb3ducmV2LnhtbEyPwU7DMBBE70j8g7VI&#10;3KidQEOaxqkqBCck1DQcODqxm0SN1yF22/D3bE9wm9E+zc7km9kO7Gwm3zuUEC0EMION0z22Ej6r&#10;t4cUmA8KtRocGgk/xsOmuL3JVabdBUtz3oeWUQj6TEnoQhgzzn3TGav8wo0G6XZwk1WB7NRyPakL&#10;hduBx0Ik3Koe6UOnRvPSmea4P1kJ2y8sX/vvj3pXHsq+qlYC35OjlPd383YNLJg5/MFwrU/VoaBO&#10;tTuh9mwgL+L0kVhSyzSOgF0ZsXxKgNWkkkg8Ay9y/n9H8QsAAP//AwBQSwECLQAUAAYACAAAACEA&#10;toM4kv4AAADhAQAAEwAAAAAAAAAAAAAAAAAAAAAAW0NvbnRlbnRfVHlwZXNdLnhtbFBLAQItABQA&#10;BgAIAAAAIQA4/SH/1gAAAJQBAAALAAAAAAAAAAAAAAAAAC8BAABfcmVscy8ucmVsc1BLAQItABQA&#10;BgAIAAAAIQAOs9/tpgEAAD4DAAAOAAAAAAAAAAAAAAAAAC4CAABkcnMvZTJvRG9jLnhtbFBLAQIt&#10;ABQABgAIAAAAIQDDwpgq4gAAAA8BAAAPAAAAAAAAAAAAAAAAAAAEAABkcnMvZG93bnJldi54bWxQ&#10;SwUGAAAAAAQABADzAAAADwUAAAAA&#10;" filled="f" stroked="f">
              <v:textbox inset="0,0,0,0">
                <w:txbxContent>
                  <w:p w:rsidR="003803E9" w:rsidRDefault="00260C08">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C08" w:rsidRDefault="00260C08">
      <w:r>
        <w:separator/>
      </w:r>
    </w:p>
  </w:footnote>
  <w:footnote w:type="continuationSeparator" w:id="0">
    <w:p w:rsidR="00260C08" w:rsidRDefault="00260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5FE"/>
    <w:multiLevelType w:val="hybridMultilevel"/>
    <w:tmpl w:val="7E06470E"/>
    <w:lvl w:ilvl="0" w:tplc="411E8B6A">
      <w:start w:val="1"/>
      <w:numFmt w:val="decimal"/>
      <w:lvlText w:val="(%1)"/>
      <w:lvlJc w:val="left"/>
      <w:pPr>
        <w:ind w:left="100" w:hanging="585"/>
        <w:jc w:val="left"/>
      </w:pPr>
      <w:rPr>
        <w:rFonts w:hint="default"/>
        <w:spacing w:val="0"/>
        <w:w w:val="100"/>
        <w:lang w:val="es-ES" w:eastAsia="en-US" w:bidi="ar-SA"/>
      </w:rPr>
    </w:lvl>
    <w:lvl w:ilvl="1" w:tplc="05D28C5A">
      <w:numFmt w:val="bullet"/>
      <w:lvlText w:val="•"/>
      <w:lvlJc w:val="left"/>
      <w:pPr>
        <w:ind w:left="1014" w:hanging="585"/>
      </w:pPr>
      <w:rPr>
        <w:rFonts w:hint="default"/>
        <w:lang w:val="es-ES" w:eastAsia="en-US" w:bidi="ar-SA"/>
      </w:rPr>
    </w:lvl>
    <w:lvl w:ilvl="2" w:tplc="EB42D78E">
      <w:numFmt w:val="bullet"/>
      <w:lvlText w:val="•"/>
      <w:lvlJc w:val="left"/>
      <w:pPr>
        <w:ind w:left="1928" w:hanging="585"/>
      </w:pPr>
      <w:rPr>
        <w:rFonts w:hint="default"/>
        <w:lang w:val="es-ES" w:eastAsia="en-US" w:bidi="ar-SA"/>
      </w:rPr>
    </w:lvl>
    <w:lvl w:ilvl="3" w:tplc="19041F3C">
      <w:numFmt w:val="bullet"/>
      <w:lvlText w:val="•"/>
      <w:lvlJc w:val="left"/>
      <w:pPr>
        <w:ind w:left="2842" w:hanging="585"/>
      </w:pPr>
      <w:rPr>
        <w:rFonts w:hint="default"/>
        <w:lang w:val="es-ES" w:eastAsia="en-US" w:bidi="ar-SA"/>
      </w:rPr>
    </w:lvl>
    <w:lvl w:ilvl="4" w:tplc="CAD27222">
      <w:numFmt w:val="bullet"/>
      <w:lvlText w:val="•"/>
      <w:lvlJc w:val="left"/>
      <w:pPr>
        <w:ind w:left="3756" w:hanging="585"/>
      </w:pPr>
      <w:rPr>
        <w:rFonts w:hint="default"/>
        <w:lang w:val="es-ES" w:eastAsia="en-US" w:bidi="ar-SA"/>
      </w:rPr>
    </w:lvl>
    <w:lvl w:ilvl="5" w:tplc="FD4AA060">
      <w:numFmt w:val="bullet"/>
      <w:lvlText w:val="•"/>
      <w:lvlJc w:val="left"/>
      <w:pPr>
        <w:ind w:left="4670" w:hanging="585"/>
      </w:pPr>
      <w:rPr>
        <w:rFonts w:hint="default"/>
        <w:lang w:val="es-ES" w:eastAsia="en-US" w:bidi="ar-SA"/>
      </w:rPr>
    </w:lvl>
    <w:lvl w:ilvl="6" w:tplc="20861EEA">
      <w:numFmt w:val="bullet"/>
      <w:lvlText w:val="•"/>
      <w:lvlJc w:val="left"/>
      <w:pPr>
        <w:ind w:left="5584" w:hanging="585"/>
      </w:pPr>
      <w:rPr>
        <w:rFonts w:hint="default"/>
        <w:lang w:val="es-ES" w:eastAsia="en-US" w:bidi="ar-SA"/>
      </w:rPr>
    </w:lvl>
    <w:lvl w:ilvl="7" w:tplc="5AFE4FBE">
      <w:numFmt w:val="bullet"/>
      <w:lvlText w:val="•"/>
      <w:lvlJc w:val="left"/>
      <w:pPr>
        <w:ind w:left="6498" w:hanging="585"/>
      </w:pPr>
      <w:rPr>
        <w:rFonts w:hint="default"/>
        <w:lang w:val="es-ES" w:eastAsia="en-US" w:bidi="ar-SA"/>
      </w:rPr>
    </w:lvl>
    <w:lvl w:ilvl="8" w:tplc="B8947470">
      <w:numFmt w:val="bullet"/>
      <w:lvlText w:val="•"/>
      <w:lvlJc w:val="left"/>
      <w:pPr>
        <w:ind w:left="7412" w:hanging="585"/>
      </w:pPr>
      <w:rPr>
        <w:rFonts w:hint="default"/>
        <w:lang w:val="es-ES" w:eastAsia="en-US" w:bidi="ar-SA"/>
      </w:rPr>
    </w:lvl>
  </w:abstractNum>
  <w:abstractNum w:abstractNumId="1" w15:restartNumberingAfterBreak="0">
    <w:nsid w:val="23A811A7"/>
    <w:multiLevelType w:val="hybridMultilevel"/>
    <w:tmpl w:val="C3BA7284"/>
    <w:lvl w:ilvl="0" w:tplc="B4AE0E28">
      <w:start w:val="1"/>
      <w:numFmt w:val="upperRoman"/>
      <w:lvlText w:val="%1."/>
      <w:lvlJc w:val="left"/>
      <w:pPr>
        <w:ind w:left="820" w:hanging="494"/>
        <w:jc w:val="right"/>
      </w:pPr>
      <w:rPr>
        <w:rFonts w:ascii="Arial" w:eastAsia="Arial" w:hAnsi="Arial" w:cs="Arial" w:hint="default"/>
        <w:b/>
        <w:bCs/>
        <w:i w:val="0"/>
        <w:iCs w:val="0"/>
        <w:spacing w:val="0"/>
        <w:w w:val="100"/>
        <w:sz w:val="24"/>
        <w:szCs w:val="24"/>
        <w:lang w:val="es-ES" w:eastAsia="en-US" w:bidi="ar-SA"/>
      </w:rPr>
    </w:lvl>
    <w:lvl w:ilvl="1" w:tplc="54024730">
      <w:start w:val="1"/>
      <w:numFmt w:val="decimal"/>
      <w:lvlText w:val="%2."/>
      <w:lvlJc w:val="left"/>
      <w:pPr>
        <w:ind w:left="820" w:hanging="360"/>
        <w:jc w:val="left"/>
      </w:pPr>
      <w:rPr>
        <w:rFonts w:ascii="Arial" w:eastAsia="Arial" w:hAnsi="Arial" w:cs="Arial" w:hint="default"/>
        <w:b w:val="0"/>
        <w:bCs w:val="0"/>
        <w:i w:val="0"/>
        <w:iCs w:val="0"/>
        <w:spacing w:val="0"/>
        <w:w w:val="100"/>
        <w:sz w:val="24"/>
        <w:szCs w:val="24"/>
        <w:lang w:val="es-ES" w:eastAsia="en-US" w:bidi="ar-SA"/>
      </w:rPr>
    </w:lvl>
    <w:lvl w:ilvl="2" w:tplc="7D00DD7E">
      <w:numFmt w:val="bullet"/>
      <w:lvlText w:val="•"/>
      <w:lvlJc w:val="left"/>
      <w:pPr>
        <w:ind w:left="2504" w:hanging="360"/>
      </w:pPr>
      <w:rPr>
        <w:rFonts w:hint="default"/>
        <w:lang w:val="es-ES" w:eastAsia="en-US" w:bidi="ar-SA"/>
      </w:rPr>
    </w:lvl>
    <w:lvl w:ilvl="3" w:tplc="D3C850D6">
      <w:numFmt w:val="bullet"/>
      <w:lvlText w:val="•"/>
      <w:lvlJc w:val="left"/>
      <w:pPr>
        <w:ind w:left="3346" w:hanging="360"/>
      </w:pPr>
      <w:rPr>
        <w:rFonts w:hint="default"/>
        <w:lang w:val="es-ES" w:eastAsia="en-US" w:bidi="ar-SA"/>
      </w:rPr>
    </w:lvl>
    <w:lvl w:ilvl="4" w:tplc="76F03806">
      <w:numFmt w:val="bullet"/>
      <w:lvlText w:val="•"/>
      <w:lvlJc w:val="left"/>
      <w:pPr>
        <w:ind w:left="4188" w:hanging="360"/>
      </w:pPr>
      <w:rPr>
        <w:rFonts w:hint="default"/>
        <w:lang w:val="es-ES" w:eastAsia="en-US" w:bidi="ar-SA"/>
      </w:rPr>
    </w:lvl>
    <w:lvl w:ilvl="5" w:tplc="AF5CDE0E">
      <w:numFmt w:val="bullet"/>
      <w:lvlText w:val="•"/>
      <w:lvlJc w:val="left"/>
      <w:pPr>
        <w:ind w:left="5030" w:hanging="360"/>
      </w:pPr>
      <w:rPr>
        <w:rFonts w:hint="default"/>
        <w:lang w:val="es-ES" w:eastAsia="en-US" w:bidi="ar-SA"/>
      </w:rPr>
    </w:lvl>
    <w:lvl w:ilvl="6" w:tplc="59D83098">
      <w:numFmt w:val="bullet"/>
      <w:lvlText w:val="•"/>
      <w:lvlJc w:val="left"/>
      <w:pPr>
        <w:ind w:left="5872" w:hanging="360"/>
      </w:pPr>
      <w:rPr>
        <w:rFonts w:hint="default"/>
        <w:lang w:val="es-ES" w:eastAsia="en-US" w:bidi="ar-SA"/>
      </w:rPr>
    </w:lvl>
    <w:lvl w:ilvl="7" w:tplc="8D50AEE2">
      <w:numFmt w:val="bullet"/>
      <w:lvlText w:val="•"/>
      <w:lvlJc w:val="left"/>
      <w:pPr>
        <w:ind w:left="6714" w:hanging="360"/>
      </w:pPr>
      <w:rPr>
        <w:rFonts w:hint="default"/>
        <w:lang w:val="es-ES" w:eastAsia="en-US" w:bidi="ar-SA"/>
      </w:rPr>
    </w:lvl>
    <w:lvl w:ilvl="8" w:tplc="8682AC84">
      <w:numFmt w:val="bullet"/>
      <w:lvlText w:val="•"/>
      <w:lvlJc w:val="left"/>
      <w:pPr>
        <w:ind w:left="7556" w:hanging="360"/>
      </w:pPr>
      <w:rPr>
        <w:rFonts w:hint="default"/>
        <w:lang w:val="es-ES" w:eastAsia="en-US" w:bidi="ar-SA"/>
      </w:rPr>
    </w:lvl>
  </w:abstractNum>
  <w:abstractNum w:abstractNumId="2" w15:restartNumberingAfterBreak="0">
    <w:nsid w:val="6EA57324"/>
    <w:multiLevelType w:val="hybridMultilevel"/>
    <w:tmpl w:val="F4F88C30"/>
    <w:lvl w:ilvl="0" w:tplc="74E63964">
      <w:numFmt w:val="bullet"/>
      <w:lvlText w:val="-"/>
      <w:lvlJc w:val="left"/>
      <w:pPr>
        <w:ind w:left="820" w:hanging="360"/>
      </w:pPr>
      <w:rPr>
        <w:rFonts w:ascii="Arial" w:eastAsia="Arial" w:hAnsi="Arial" w:cs="Arial" w:hint="default"/>
        <w:b w:val="0"/>
        <w:bCs w:val="0"/>
        <w:i w:val="0"/>
        <w:iCs w:val="0"/>
        <w:spacing w:val="0"/>
        <w:w w:val="100"/>
        <w:sz w:val="22"/>
        <w:szCs w:val="22"/>
        <w:lang w:val="es-ES" w:eastAsia="en-US" w:bidi="ar-SA"/>
      </w:rPr>
    </w:lvl>
    <w:lvl w:ilvl="1" w:tplc="42C88248">
      <w:numFmt w:val="bullet"/>
      <w:lvlText w:val="•"/>
      <w:lvlJc w:val="left"/>
      <w:pPr>
        <w:ind w:left="1662" w:hanging="360"/>
      </w:pPr>
      <w:rPr>
        <w:rFonts w:hint="default"/>
        <w:lang w:val="es-ES" w:eastAsia="en-US" w:bidi="ar-SA"/>
      </w:rPr>
    </w:lvl>
    <w:lvl w:ilvl="2" w:tplc="89B67C4C">
      <w:numFmt w:val="bullet"/>
      <w:lvlText w:val="•"/>
      <w:lvlJc w:val="left"/>
      <w:pPr>
        <w:ind w:left="2504" w:hanging="360"/>
      </w:pPr>
      <w:rPr>
        <w:rFonts w:hint="default"/>
        <w:lang w:val="es-ES" w:eastAsia="en-US" w:bidi="ar-SA"/>
      </w:rPr>
    </w:lvl>
    <w:lvl w:ilvl="3" w:tplc="FECECE8A">
      <w:numFmt w:val="bullet"/>
      <w:lvlText w:val="•"/>
      <w:lvlJc w:val="left"/>
      <w:pPr>
        <w:ind w:left="3346" w:hanging="360"/>
      </w:pPr>
      <w:rPr>
        <w:rFonts w:hint="default"/>
        <w:lang w:val="es-ES" w:eastAsia="en-US" w:bidi="ar-SA"/>
      </w:rPr>
    </w:lvl>
    <w:lvl w:ilvl="4" w:tplc="4162B438">
      <w:numFmt w:val="bullet"/>
      <w:lvlText w:val="•"/>
      <w:lvlJc w:val="left"/>
      <w:pPr>
        <w:ind w:left="4188" w:hanging="360"/>
      </w:pPr>
      <w:rPr>
        <w:rFonts w:hint="default"/>
        <w:lang w:val="es-ES" w:eastAsia="en-US" w:bidi="ar-SA"/>
      </w:rPr>
    </w:lvl>
    <w:lvl w:ilvl="5" w:tplc="4B9E53DE">
      <w:numFmt w:val="bullet"/>
      <w:lvlText w:val="•"/>
      <w:lvlJc w:val="left"/>
      <w:pPr>
        <w:ind w:left="5030" w:hanging="360"/>
      </w:pPr>
      <w:rPr>
        <w:rFonts w:hint="default"/>
        <w:lang w:val="es-ES" w:eastAsia="en-US" w:bidi="ar-SA"/>
      </w:rPr>
    </w:lvl>
    <w:lvl w:ilvl="6" w:tplc="BE2C3698">
      <w:numFmt w:val="bullet"/>
      <w:lvlText w:val="•"/>
      <w:lvlJc w:val="left"/>
      <w:pPr>
        <w:ind w:left="5872" w:hanging="360"/>
      </w:pPr>
      <w:rPr>
        <w:rFonts w:hint="default"/>
        <w:lang w:val="es-ES" w:eastAsia="en-US" w:bidi="ar-SA"/>
      </w:rPr>
    </w:lvl>
    <w:lvl w:ilvl="7" w:tplc="ACA6CDB4">
      <w:numFmt w:val="bullet"/>
      <w:lvlText w:val="•"/>
      <w:lvlJc w:val="left"/>
      <w:pPr>
        <w:ind w:left="6714" w:hanging="360"/>
      </w:pPr>
      <w:rPr>
        <w:rFonts w:hint="default"/>
        <w:lang w:val="es-ES" w:eastAsia="en-US" w:bidi="ar-SA"/>
      </w:rPr>
    </w:lvl>
    <w:lvl w:ilvl="8" w:tplc="3060390C">
      <w:numFmt w:val="bullet"/>
      <w:lvlText w:val="•"/>
      <w:lvlJc w:val="left"/>
      <w:pPr>
        <w:ind w:left="7556" w:hanging="360"/>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03E9"/>
    <w:rsid w:val="00260C08"/>
    <w:rsid w:val="003012D2"/>
    <w:rsid w:val="003803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3577-3CAE-4DE3-9B05-A282979D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hanging="49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sal.cl/wp-content/uploads/2021/11/NORMA-ADITIVOS-MINSAL-Rev-RRM-para-CP.docx" TargetMode="External"/><Relationship Id="rId13" Type="http://schemas.openxmlformats.org/officeDocument/2006/relationships/hyperlink" Target="http://www.fao.org/3/a0369s/a0369s.pdf" TargetMode="External"/><Relationship Id="rId18" Type="http://schemas.openxmlformats.org/officeDocument/2006/relationships/hyperlink" Target="https://repositorio.uchile.cl/bitstream/handle/2250/115335/Impacto%20Econ%c3%b3mico%20de%20las%20Enfermedades%20Cr%c3%b3nicas.pdf?sequence=1&amp;isAllowed=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beyondpesticides.org/assets/media/documents/organicfood/action/sprin" TargetMode="External"/><Relationship Id="rId17" Type="http://schemas.openxmlformats.org/officeDocument/2006/relationships/hyperlink" Target="https://pubmed.ncbi.nlm.nih.gov/27718308/" TargetMode="External"/><Relationship Id="rId2" Type="http://schemas.openxmlformats.org/officeDocument/2006/relationships/styles" Target="styles.xml"/><Relationship Id="rId16" Type="http://schemas.openxmlformats.org/officeDocument/2006/relationships/hyperlink" Target="https://pubmed.ncbi.nlm.nih.gov/321563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2156399/" TargetMode="External"/><Relationship Id="rId5" Type="http://schemas.openxmlformats.org/officeDocument/2006/relationships/footnotes" Target="footnotes.xml"/><Relationship Id="rId15" Type="http://schemas.openxmlformats.org/officeDocument/2006/relationships/hyperlink" Target="http://www.minsal.cl/wp-content/uploads/2021/11/NORMA-ADITIVOS-MINSAL-Rev-" TargetMode="External"/><Relationship Id="rId10" Type="http://schemas.openxmlformats.org/officeDocument/2006/relationships/hyperlink" Target="https://pubmed.ncbi.nlm.nih.gov/27718308/" TargetMode="External"/><Relationship Id="rId19" Type="http://schemas.openxmlformats.org/officeDocument/2006/relationships/hyperlink" Target="https://www.who.int/es/news-room/fact-sheets/detail/food-additives" TargetMode="External"/><Relationship Id="rId4" Type="http://schemas.openxmlformats.org/officeDocument/2006/relationships/webSettings" Target="webSettings.xml"/><Relationship Id="rId9" Type="http://schemas.openxmlformats.org/officeDocument/2006/relationships/hyperlink" Target="https://www.minsal.cl/wp-content/uploads/2021/11/NORMA-ADITIVOS-MINSAL-Rev-RRM-para-CP.docx" TargetMode="External"/><Relationship Id="rId14" Type="http://schemas.openxmlformats.org/officeDocument/2006/relationships/hyperlink" Target="http://www.sciencedirect.com/science/article/abs/pii/S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2764</Words>
  <Characters>15206</Characters>
  <Application>Microsoft Office Word</Application>
  <DocSecurity>0</DocSecurity>
  <Lines>126</Lines>
  <Paragraphs>35</Paragraphs>
  <ScaleCrop>false</ScaleCrop>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Colegio Salesiano Puerto Montt - Proyecto de Ley "Carragenina"</dc:title>
  <cp:lastModifiedBy>Guillermo Diaz Vallejos</cp:lastModifiedBy>
  <cp:revision>1</cp:revision>
  <dcterms:created xsi:type="dcterms:W3CDTF">2023-10-31T14:35:00Z</dcterms:created>
  <dcterms:modified xsi:type="dcterms:W3CDTF">2023-11-06T21:28:00Z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