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AEF49" w14:textId="77777777" w:rsidR="003914FC" w:rsidRPr="00C87B0B" w:rsidRDefault="003914FC" w:rsidP="003914FC">
      <w:pPr>
        <w:spacing w:line="276" w:lineRule="auto"/>
        <w:ind w:left="4111"/>
        <w:jc w:val="both"/>
        <w:rPr>
          <w:rFonts w:ascii="Courier New" w:hAnsi="Courier New" w:cs="Courier New"/>
          <w:b/>
          <w:caps/>
          <w:spacing w:val="-3"/>
        </w:rPr>
      </w:pPr>
      <w:r w:rsidRPr="00C87B0B">
        <w:rPr>
          <w:rFonts w:ascii="Courier New" w:hAnsi="Courier New" w:cs="Courier New"/>
          <w:b/>
          <w:spacing w:val="-3"/>
        </w:rPr>
        <w:t>MENSAJE DE S.E. EL PRESIDENTE DE LA REPÚBLICA POR EL QUE INICIA UN PROYECTO DE LEY QUE OTORGA REAJUSTE GENERAL DE REMUNERACIONES A LAS Y LOS TRABAJADORES DEL SECTOR PÚBLICO, CONCEDE AGUINALDOS QUE SEÑALA, CONCEDE OTROS BENEFICIOS QUE INDICA, Y MODIFICA DIVERSOS CUERPOS LEGALES.</w:t>
      </w:r>
    </w:p>
    <w:p w14:paraId="4F4AA7C6" w14:textId="614EC735" w:rsidR="003914FC" w:rsidRPr="000E5DA9" w:rsidRDefault="003914FC" w:rsidP="003914FC">
      <w:pPr>
        <w:spacing w:line="276" w:lineRule="auto"/>
        <w:ind w:left="4111"/>
        <w:rPr>
          <w:rFonts w:ascii="Courier New" w:hAnsi="Courier New" w:cs="Courier New"/>
          <w:b/>
          <w:spacing w:val="-3"/>
          <w:lang w:val="pt-PT"/>
        </w:rPr>
      </w:pPr>
      <w:r w:rsidRPr="000E5DA9">
        <w:rPr>
          <w:rFonts w:ascii="Courier New" w:hAnsi="Courier New" w:cs="Courier New"/>
          <w:b/>
          <w:spacing w:val="-3"/>
          <w:lang w:val="pt-PT"/>
        </w:rPr>
        <w:t>_________________________________</w:t>
      </w:r>
    </w:p>
    <w:p w14:paraId="7E13321D" w14:textId="77777777" w:rsidR="003914FC" w:rsidRPr="000E5DA9" w:rsidRDefault="003914FC" w:rsidP="003914FC">
      <w:pPr>
        <w:spacing w:line="276" w:lineRule="auto"/>
        <w:ind w:left="4111"/>
        <w:jc w:val="both"/>
        <w:rPr>
          <w:rFonts w:ascii="Courier New" w:hAnsi="Courier New" w:cs="Courier New"/>
          <w:spacing w:val="-3"/>
          <w:lang w:val="pt-PT"/>
        </w:rPr>
      </w:pPr>
    </w:p>
    <w:p w14:paraId="417684E9" w14:textId="77777777" w:rsidR="003914FC" w:rsidRPr="000E5DA9" w:rsidRDefault="003914FC" w:rsidP="003914FC">
      <w:pPr>
        <w:spacing w:line="276" w:lineRule="auto"/>
        <w:ind w:left="4111"/>
        <w:jc w:val="both"/>
        <w:rPr>
          <w:rFonts w:ascii="Courier New" w:hAnsi="Courier New" w:cs="Courier New"/>
          <w:spacing w:val="-3"/>
          <w:lang w:val="pt-PT"/>
        </w:rPr>
      </w:pPr>
      <w:r w:rsidRPr="000E5DA9">
        <w:rPr>
          <w:rFonts w:ascii="Courier New" w:hAnsi="Courier New" w:cs="Courier New"/>
          <w:spacing w:val="-3"/>
          <w:lang w:val="pt-PT"/>
        </w:rPr>
        <w:t>Santiago, 11 de diciembre de 2023.</w:t>
      </w:r>
    </w:p>
    <w:p w14:paraId="7AD5BA94" w14:textId="77777777" w:rsidR="003914FC" w:rsidRPr="000E5DA9" w:rsidRDefault="003914FC" w:rsidP="003914FC">
      <w:pPr>
        <w:spacing w:line="276" w:lineRule="auto"/>
        <w:rPr>
          <w:rFonts w:ascii="Courier New" w:hAnsi="Courier New" w:cs="Courier New"/>
          <w:b/>
          <w:spacing w:val="-3"/>
          <w:lang w:val="pt-PT"/>
        </w:rPr>
      </w:pPr>
    </w:p>
    <w:p w14:paraId="7463BB18" w14:textId="77777777" w:rsidR="003914FC" w:rsidRPr="000E5DA9" w:rsidRDefault="003914FC" w:rsidP="003914FC">
      <w:pPr>
        <w:spacing w:line="276" w:lineRule="auto"/>
        <w:rPr>
          <w:rFonts w:ascii="Courier New" w:hAnsi="Courier New" w:cs="Courier New"/>
          <w:b/>
          <w:spacing w:val="-3"/>
          <w:lang w:val="pt-PT"/>
        </w:rPr>
      </w:pPr>
    </w:p>
    <w:p w14:paraId="310D8753" w14:textId="77777777" w:rsidR="003914FC" w:rsidRPr="000E5DA9" w:rsidRDefault="003914FC" w:rsidP="003914FC">
      <w:pPr>
        <w:spacing w:line="276" w:lineRule="auto"/>
        <w:rPr>
          <w:rFonts w:ascii="Courier New" w:hAnsi="Courier New" w:cs="Courier New"/>
          <w:b/>
          <w:spacing w:val="-3"/>
          <w:lang w:val="pt-PT"/>
        </w:rPr>
      </w:pPr>
    </w:p>
    <w:p w14:paraId="6F0D3B83" w14:textId="77777777" w:rsidR="003914FC" w:rsidRPr="000E5DA9" w:rsidRDefault="003914FC" w:rsidP="003914FC">
      <w:pPr>
        <w:spacing w:line="276" w:lineRule="auto"/>
        <w:rPr>
          <w:rFonts w:ascii="Courier New" w:hAnsi="Courier New" w:cs="Courier New"/>
          <w:b/>
          <w:spacing w:val="-3"/>
          <w:lang w:val="pt-PT"/>
        </w:rPr>
      </w:pPr>
    </w:p>
    <w:p w14:paraId="69B111EA" w14:textId="77777777" w:rsidR="003914FC" w:rsidRPr="00C87B0B" w:rsidRDefault="003914FC" w:rsidP="003914FC">
      <w:pPr>
        <w:spacing w:line="276" w:lineRule="auto"/>
        <w:ind w:left="567"/>
        <w:jc w:val="center"/>
        <w:rPr>
          <w:rFonts w:ascii="Courier New" w:hAnsi="Courier New" w:cs="Courier New"/>
          <w:b/>
          <w:spacing w:val="-3"/>
          <w:lang w:val="pt-BR"/>
        </w:rPr>
      </w:pPr>
      <w:r w:rsidRPr="00C87B0B">
        <w:rPr>
          <w:rFonts w:ascii="Courier New" w:hAnsi="Courier New" w:cs="Courier New"/>
          <w:b/>
          <w:spacing w:val="-3"/>
          <w:lang w:val="pt-BR"/>
        </w:rPr>
        <w:t xml:space="preserve">M E N S A J E   N° </w:t>
      </w:r>
      <w:r w:rsidRPr="00C87B0B">
        <w:rPr>
          <w:rFonts w:ascii="Courier New" w:hAnsi="Courier New" w:cs="Courier New"/>
          <w:b/>
          <w:spacing w:val="-3"/>
          <w:u w:val="single"/>
          <w:lang w:val="pt-BR"/>
        </w:rPr>
        <w:t>255-371</w:t>
      </w:r>
      <w:r w:rsidRPr="00C87B0B">
        <w:rPr>
          <w:rFonts w:ascii="Courier New" w:hAnsi="Courier New" w:cs="Courier New"/>
          <w:b/>
          <w:spacing w:val="-3"/>
          <w:lang w:val="pt-BR"/>
        </w:rPr>
        <w:t>/</w:t>
      </w:r>
    </w:p>
    <w:p w14:paraId="49092BA1" w14:textId="77777777" w:rsidR="003914FC" w:rsidRPr="00C87B0B" w:rsidRDefault="003914FC" w:rsidP="003914FC">
      <w:pPr>
        <w:spacing w:line="276" w:lineRule="auto"/>
        <w:rPr>
          <w:rFonts w:ascii="Courier New" w:hAnsi="Courier New" w:cs="Courier New"/>
          <w:spacing w:val="-3"/>
          <w:lang w:val="pt-BR"/>
        </w:rPr>
      </w:pPr>
    </w:p>
    <w:p w14:paraId="7FDB8F5C" w14:textId="77777777" w:rsidR="003914FC" w:rsidRPr="00C87B0B" w:rsidRDefault="003914FC" w:rsidP="003914FC">
      <w:pPr>
        <w:spacing w:line="276" w:lineRule="auto"/>
        <w:rPr>
          <w:rFonts w:ascii="Courier New" w:hAnsi="Courier New" w:cs="Courier New"/>
          <w:spacing w:val="-3"/>
          <w:lang w:val="pt-BR"/>
        </w:rPr>
      </w:pPr>
    </w:p>
    <w:p w14:paraId="2517AE64" w14:textId="77777777" w:rsidR="003914FC" w:rsidRPr="00C87B0B" w:rsidRDefault="003914FC" w:rsidP="003914FC">
      <w:pPr>
        <w:spacing w:line="276" w:lineRule="auto"/>
        <w:rPr>
          <w:rFonts w:ascii="Courier New" w:hAnsi="Courier New" w:cs="Courier New"/>
          <w:spacing w:val="-3"/>
          <w:lang w:val="pt-BR"/>
        </w:rPr>
      </w:pPr>
    </w:p>
    <w:p w14:paraId="1889F072" w14:textId="77777777" w:rsidR="003914FC" w:rsidRPr="00C87B0B" w:rsidRDefault="003914FC" w:rsidP="003914FC">
      <w:pPr>
        <w:spacing w:line="276" w:lineRule="auto"/>
        <w:rPr>
          <w:rFonts w:ascii="Courier New" w:hAnsi="Courier New" w:cs="Courier New"/>
          <w:spacing w:val="-3"/>
          <w:lang w:val="pt-BR"/>
        </w:rPr>
      </w:pPr>
    </w:p>
    <w:p w14:paraId="7EDA0F24" w14:textId="77777777" w:rsidR="003914FC" w:rsidRPr="00C87B0B" w:rsidRDefault="003914FC" w:rsidP="003914FC">
      <w:pPr>
        <w:tabs>
          <w:tab w:val="left" w:pos="-720"/>
        </w:tabs>
        <w:spacing w:line="276" w:lineRule="auto"/>
        <w:ind w:left="2835" w:hanging="141"/>
        <w:jc w:val="both"/>
        <w:rPr>
          <w:rFonts w:ascii="Courier New" w:hAnsi="Courier New" w:cs="Courier New"/>
          <w:spacing w:val="-3"/>
        </w:rPr>
      </w:pPr>
      <w:r w:rsidRPr="00C87B0B">
        <w:rPr>
          <w:rFonts w:ascii="Courier New" w:hAnsi="Courier New" w:cs="Courier New"/>
          <w:spacing w:val="-3"/>
        </w:rPr>
        <w:t>Honorable Cámara de Diputadas y Diputados:</w:t>
      </w:r>
    </w:p>
    <w:p w14:paraId="0E83CE18" w14:textId="77777777" w:rsidR="003914FC" w:rsidRPr="00C87B0B" w:rsidRDefault="003914FC" w:rsidP="003914FC">
      <w:pPr>
        <w:tabs>
          <w:tab w:val="left" w:pos="-720"/>
        </w:tabs>
        <w:spacing w:line="276" w:lineRule="auto"/>
        <w:ind w:left="2835"/>
        <w:jc w:val="both"/>
        <w:rPr>
          <w:rFonts w:ascii="Courier New" w:hAnsi="Courier New" w:cs="Courier New"/>
          <w:spacing w:val="-3"/>
        </w:rPr>
      </w:pPr>
    </w:p>
    <w:p w14:paraId="7186257D" w14:textId="77777777" w:rsidR="003914FC" w:rsidRPr="00C87B0B" w:rsidRDefault="003914FC" w:rsidP="003914FC">
      <w:pPr>
        <w:framePr w:w="2923" w:h="3346" w:hSpace="141" w:wrap="around" w:vAnchor="text" w:hAnchor="page" w:x="1480" w:y="6"/>
        <w:tabs>
          <w:tab w:val="left" w:pos="-720"/>
        </w:tabs>
        <w:spacing w:line="360" w:lineRule="auto"/>
        <w:ind w:right="-6596"/>
        <w:rPr>
          <w:rFonts w:ascii="Courier New" w:hAnsi="Courier New" w:cs="Courier New"/>
          <w:b/>
          <w:spacing w:val="-3"/>
        </w:rPr>
      </w:pPr>
      <w:r w:rsidRPr="00C87B0B">
        <w:rPr>
          <w:rFonts w:ascii="Courier New" w:hAnsi="Courier New" w:cs="Courier New"/>
          <w:b/>
          <w:spacing w:val="-3"/>
        </w:rPr>
        <w:t xml:space="preserve">A S.E. EL </w:t>
      </w:r>
    </w:p>
    <w:p w14:paraId="42592425" w14:textId="77777777" w:rsidR="003914FC" w:rsidRPr="00C87B0B" w:rsidRDefault="003914FC" w:rsidP="003914FC">
      <w:pPr>
        <w:framePr w:w="2923" w:h="3346" w:hSpace="141" w:wrap="around" w:vAnchor="text" w:hAnchor="page" w:x="1480" w:y="6"/>
        <w:tabs>
          <w:tab w:val="left" w:pos="-720"/>
        </w:tabs>
        <w:spacing w:line="360" w:lineRule="auto"/>
        <w:ind w:right="-6596"/>
        <w:rPr>
          <w:rFonts w:ascii="Courier New" w:hAnsi="Courier New" w:cs="Courier New"/>
          <w:b/>
          <w:spacing w:val="-3"/>
        </w:rPr>
      </w:pPr>
      <w:r w:rsidRPr="00C87B0B">
        <w:rPr>
          <w:rFonts w:ascii="Courier New" w:hAnsi="Courier New" w:cs="Courier New"/>
          <w:b/>
          <w:spacing w:val="-3"/>
        </w:rPr>
        <w:t xml:space="preserve">PRESIDENTE </w:t>
      </w:r>
    </w:p>
    <w:p w14:paraId="70CC8378" w14:textId="77777777" w:rsidR="003914FC" w:rsidRPr="00C87B0B" w:rsidRDefault="003914FC" w:rsidP="003914FC">
      <w:pPr>
        <w:framePr w:w="2923" w:h="3346" w:hSpace="141" w:wrap="around" w:vAnchor="text" w:hAnchor="page" w:x="1480" w:y="6"/>
        <w:tabs>
          <w:tab w:val="left" w:pos="-720"/>
        </w:tabs>
        <w:spacing w:line="360" w:lineRule="auto"/>
        <w:ind w:right="-6596"/>
        <w:rPr>
          <w:rFonts w:ascii="Courier New" w:hAnsi="Courier New" w:cs="Courier New"/>
          <w:b/>
          <w:spacing w:val="-3"/>
        </w:rPr>
      </w:pPr>
      <w:r w:rsidRPr="00C87B0B">
        <w:rPr>
          <w:rFonts w:ascii="Courier New" w:hAnsi="Courier New" w:cs="Courier New"/>
          <w:b/>
          <w:spacing w:val="-3"/>
        </w:rPr>
        <w:t>DE LA H.</w:t>
      </w:r>
    </w:p>
    <w:p w14:paraId="70DC7F3D" w14:textId="77777777" w:rsidR="003914FC" w:rsidRPr="00C87B0B" w:rsidRDefault="003914FC" w:rsidP="003914FC">
      <w:pPr>
        <w:framePr w:w="2923" w:h="3346" w:hSpace="141" w:wrap="around" w:vAnchor="text" w:hAnchor="page" w:x="1480" w:y="6"/>
        <w:tabs>
          <w:tab w:val="left" w:pos="-720"/>
        </w:tabs>
        <w:spacing w:line="360" w:lineRule="auto"/>
        <w:ind w:right="-6596"/>
        <w:rPr>
          <w:rFonts w:ascii="Courier New" w:hAnsi="Courier New" w:cs="Courier New"/>
          <w:b/>
          <w:spacing w:val="-3"/>
        </w:rPr>
      </w:pPr>
      <w:r w:rsidRPr="00C87B0B">
        <w:rPr>
          <w:rFonts w:ascii="Courier New" w:hAnsi="Courier New" w:cs="Courier New"/>
          <w:b/>
          <w:spacing w:val="-3"/>
        </w:rPr>
        <w:t>CÁMARA DE</w:t>
      </w:r>
    </w:p>
    <w:p w14:paraId="560A2FAF" w14:textId="77777777" w:rsidR="003914FC" w:rsidRPr="00C87B0B" w:rsidRDefault="003914FC" w:rsidP="003914FC">
      <w:pPr>
        <w:framePr w:w="2923" w:h="3346" w:hSpace="141" w:wrap="around" w:vAnchor="text" w:hAnchor="page" w:x="1480" w:y="6"/>
        <w:spacing w:line="360" w:lineRule="auto"/>
        <w:ind w:right="-6596"/>
        <w:rPr>
          <w:rFonts w:ascii="Courier New" w:hAnsi="Courier New" w:cs="Courier New"/>
          <w:b/>
          <w:spacing w:val="-3"/>
        </w:rPr>
      </w:pPr>
      <w:r w:rsidRPr="00C87B0B">
        <w:rPr>
          <w:rFonts w:ascii="Courier New" w:hAnsi="Courier New" w:cs="Courier New"/>
          <w:b/>
          <w:spacing w:val="-3"/>
        </w:rPr>
        <w:t xml:space="preserve">DIPUTADAS Y </w:t>
      </w:r>
    </w:p>
    <w:p w14:paraId="5FD43566" w14:textId="77777777" w:rsidR="003914FC" w:rsidRPr="00C87B0B" w:rsidRDefault="003914FC" w:rsidP="003914FC">
      <w:pPr>
        <w:framePr w:w="2923" w:h="3346" w:hSpace="141" w:wrap="around" w:vAnchor="text" w:hAnchor="page" w:x="1480" w:y="6"/>
        <w:tabs>
          <w:tab w:val="left" w:pos="-720"/>
        </w:tabs>
        <w:spacing w:line="360" w:lineRule="auto"/>
        <w:ind w:right="-6596"/>
        <w:rPr>
          <w:rFonts w:ascii="Courier New" w:hAnsi="Courier New" w:cs="Courier New"/>
          <w:b/>
          <w:spacing w:val="-3"/>
        </w:rPr>
      </w:pPr>
      <w:r w:rsidRPr="00C87B0B">
        <w:rPr>
          <w:rFonts w:ascii="Courier New" w:hAnsi="Courier New" w:cs="Courier New"/>
          <w:b/>
          <w:spacing w:val="-3"/>
        </w:rPr>
        <w:t>DIPUTADOS</w:t>
      </w:r>
    </w:p>
    <w:p w14:paraId="6B116850" w14:textId="77777777" w:rsidR="003914FC" w:rsidRPr="00C87B0B" w:rsidRDefault="003914FC" w:rsidP="003B2AE4">
      <w:pPr>
        <w:spacing w:line="276" w:lineRule="auto"/>
        <w:ind w:left="2721" w:right="-91" w:firstLine="907"/>
        <w:jc w:val="both"/>
        <w:rPr>
          <w:rFonts w:ascii="Courier New" w:hAnsi="Courier New" w:cs="Courier New"/>
          <w:color w:val="333333"/>
          <w:lang w:val="es-ES"/>
        </w:rPr>
      </w:pPr>
      <w:r w:rsidRPr="00C87B0B">
        <w:rPr>
          <w:rFonts w:ascii="Courier New" w:hAnsi="Courier New" w:cs="Courier New"/>
          <w:color w:val="333333"/>
          <w:lang w:val="es-ES"/>
        </w:rPr>
        <w:t>En uso de mis facultades constitucionales, tengo el honor de someter a vuestra consideración un proyecto de ley que tiene por objeto reajustar las remuneraciones del Sector Público, conceder aguinaldos de Navidad del año 2023 y de Fiestas Patrias del año 2024 para el sector activo y pasivo, otorgar otros beneficios que indica y modernizar la gestión del Estado en las materias señaladas en la presente iniciativa.</w:t>
      </w:r>
    </w:p>
    <w:p w14:paraId="2851744D" w14:textId="77777777" w:rsidR="003914FC" w:rsidRPr="00C87B0B" w:rsidRDefault="003914FC" w:rsidP="003B2AE4">
      <w:pPr>
        <w:pStyle w:val="Ttulo1"/>
        <w:spacing w:line="276" w:lineRule="auto"/>
      </w:pPr>
      <w:r w:rsidRPr="00C87B0B">
        <w:t>ANTECEDENTES PARA LA FIJACIÓN DEL REAJUSTE 2023</w:t>
      </w:r>
    </w:p>
    <w:p w14:paraId="65300C50" w14:textId="263D157F" w:rsidR="003914FC" w:rsidRPr="00C87B0B" w:rsidRDefault="003914FC" w:rsidP="003B2AE4">
      <w:pPr>
        <w:pStyle w:val="Ttulo2"/>
        <w:spacing w:line="276" w:lineRule="auto"/>
        <w:rPr>
          <w:lang w:val="es-ES"/>
        </w:rPr>
      </w:pPr>
      <w:r w:rsidRPr="00C87B0B">
        <w:rPr>
          <w:lang w:val="es-ES"/>
        </w:rPr>
        <w:t>Consideraciones económicas</w:t>
      </w:r>
    </w:p>
    <w:p w14:paraId="0811FA18" w14:textId="77777777" w:rsidR="003914FC" w:rsidRPr="00C87B0B" w:rsidRDefault="003914FC" w:rsidP="003B2AE4">
      <w:pPr>
        <w:spacing w:line="276" w:lineRule="auto"/>
        <w:ind w:left="2835" w:firstLine="709"/>
        <w:jc w:val="both"/>
        <w:rPr>
          <w:rFonts w:ascii="Courier New" w:hAnsi="Courier New" w:cs="Courier New"/>
        </w:rPr>
      </w:pPr>
      <w:r w:rsidRPr="00C87B0B">
        <w:rPr>
          <w:rFonts w:ascii="Courier New" w:hAnsi="Courier New" w:cs="Courier New"/>
        </w:rPr>
        <w:t>Si hace un año dábamos cuenta a este Congreso de las perturbaciones que enfrentaron las economías mundiales en 2022, hoy observamos una economía que ha comenzado a estabilizarse.</w:t>
      </w:r>
    </w:p>
    <w:p w14:paraId="0558CB86" w14:textId="77777777" w:rsidR="00F65D8F" w:rsidRDefault="00F65D8F" w:rsidP="003B2AE4">
      <w:pPr>
        <w:spacing w:line="276" w:lineRule="auto"/>
        <w:ind w:left="2835" w:firstLine="709"/>
        <w:jc w:val="both"/>
        <w:rPr>
          <w:rFonts w:ascii="Courier New" w:hAnsi="Courier New" w:cs="Courier New"/>
        </w:rPr>
      </w:pPr>
    </w:p>
    <w:p w14:paraId="7E61658A" w14:textId="1F9A8122" w:rsidR="003914FC" w:rsidRPr="00C87B0B" w:rsidRDefault="003914FC" w:rsidP="003B2AE4">
      <w:pPr>
        <w:spacing w:line="276" w:lineRule="auto"/>
        <w:ind w:left="2835" w:firstLine="709"/>
        <w:jc w:val="both"/>
        <w:rPr>
          <w:rFonts w:ascii="Courier New" w:hAnsi="Courier New" w:cs="Courier New"/>
        </w:rPr>
      </w:pPr>
      <w:r w:rsidRPr="00C87B0B">
        <w:rPr>
          <w:rFonts w:ascii="Courier New" w:hAnsi="Courier New" w:cs="Courier New"/>
        </w:rPr>
        <w:t xml:space="preserve">La combinación virtuosa de políticas monetarias y fiscales implementadas en los años 2022 y 2023 para enfrentar los grandes </w:t>
      </w:r>
      <w:r w:rsidRPr="00C87B0B">
        <w:rPr>
          <w:rFonts w:ascii="Courier New" w:hAnsi="Courier New" w:cs="Courier New"/>
        </w:rPr>
        <w:lastRenderedPageBreak/>
        <w:t>desbalances macroeconómicos que dejaron las medidas de respuesta a la crisis del Covid-19, han logrado revertir la trayectoria de la inflación. Es así cómo, desde el máximo de 14,1% en agosto 2022, la inflación se ha logrado reducir a casi un tercio (5% anual en octubre de 2023) y llegaría a su meta de 3% a mediados del próximo año, aportando así a la recuperación de los ingresos reales de las familias.</w:t>
      </w:r>
    </w:p>
    <w:p w14:paraId="18F6EB79" w14:textId="77777777" w:rsidR="000E5DA9" w:rsidRDefault="000E5DA9" w:rsidP="003B2AE4">
      <w:pPr>
        <w:spacing w:line="276" w:lineRule="auto"/>
        <w:ind w:left="2835" w:firstLine="709"/>
        <w:jc w:val="both"/>
        <w:rPr>
          <w:rFonts w:ascii="Courier New" w:hAnsi="Courier New" w:cs="Courier New"/>
        </w:rPr>
      </w:pPr>
    </w:p>
    <w:p w14:paraId="700E5C33" w14:textId="11495B52" w:rsidR="003914FC" w:rsidRPr="00C87B0B" w:rsidRDefault="003914FC" w:rsidP="003B2AE4">
      <w:pPr>
        <w:spacing w:line="276" w:lineRule="auto"/>
        <w:ind w:left="2835" w:firstLine="709"/>
        <w:jc w:val="both"/>
        <w:rPr>
          <w:rFonts w:ascii="Courier New" w:hAnsi="Courier New" w:cs="Courier New"/>
        </w:rPr>
      </w:pPr>
      <w:r w:rsidRPr="00C87B0B">
        <w:rPr>
          <w:rFonts w:ascii="Courier New" w:hAnsi="Courier New" w:cs="Courier New"/>
        </w:rPr>
        <w:t>En línea con la política monetaria contractiva necesaria para lograr esta convergencia inflacionaria, la actividad cerrará este año con un crecimiento cercano a cero y para 2024 se prevé dejar atrás el estancamiento económico, alcanzando un crecimiento de 2,5%.</w:t>
      </w:r>
    </w:p>
    <w:p w14:paraId="1BB1BF86" w14:textId="77777777" w:rsidR="000E5DA9" w:rsidRDefault="000E5DA9" w:rsidP="003B2AE4">
      <w:pPr>
        <w:spacing w:line="276" w:lineRule="auto"/>
        <w:ind w:left="2835" w:firstLine="709"/>
        <w:jc w:val="both"/>
        <w:rPr>
          <w:rFonts w:ascii="Courier New" w:hAnsi="Courier New" w:cs="Courier New"/>
        </w:rPr>
      </w:pPr>
    </w:p>
    <w:p w14:paraId="36E2D958" w14:textId="77440A86" w:rsidR="003914FC" w:rsidRPr="00C87B0B" w:rsidRDefault="003914FC" w:rsidP="003B2AE4">
      <w:pPr>
        <w:spacing w:line="276" w:lineRule="auto"/>
        <w:ind w:left="2835" w:firstLine="709"/>
        <w:jc w:val="both"/>
        <w:rPr>
          <w:rFonts w:ascii="Courier New" w:hAnsi="Courier New" w:cs="Courier New"/>
        </w:rPr>
      </w:pPr>
      <w:r w:rsidRPr="00C87B0B">
        <w:rPr>
          <w:rFonts w:ascii="Courier New" w:hAnsi="Courier New" w:cs="Courier New"/>
        </w:rPr>
        <w:t xml:space="preserve">En base a estos antecedentes, y a los desafíos que enfrenta nuestro país, se construyó la Ley de Presupuestos 2024 recientemente aprobada. Una meta de Balance Estructural establecida en -1,9% y las proyecciones de Ingresos Cíclicamente Ajustados se traducen en un crecimiento del gasto en un 3,5% respecto del gasto 2023. De esta manera, el Presupuesto 2024, se enmarca en el proceso de consolidación fiscal propuesto al inicio de esta administración, que plantea un camino para alcanzar el equilibrio de nuestras finanzas y reducir la pesada carga en obligaciones financieras, sin dejar de lado a las familias de menores recursos y hacer frente a los grandes desafíos que enfrentamos como país. </w:t>
      </w:r>
    </w:p>
    <w:p w14:paraId="5880E0C4" w14:textId="77777777" w:rsidR="003914FC" w:rsidRPr="00C87B0B" w:rsidRDefault="003914FC" w:rsidP="003B2AE4">
      <w:pPr>
        <w:pStyle w:val="Ttulo2"/>
        <w:spacing w:line="276" w:lineRule="auto"/>
        <w:rPr>
          <w:lang w:val="es-ES"/>
        </w:rPr>
      </w:pPr>
      <w:r w:rsidRPr="00C87B0B">
        <w:rPr>
          <w:lang w:val="es-ES"/>
        </w:rPr>
        <w:t>Mesa del Sector Público</w:t>
      </w:r>
    </w:p>
    <w:p w14:paraId="7F4E7978" w14:textId="77777777" w:rsidR="003914FC" w:rsidRPr="00C87B0B" w:rsidRDefault="003914FC" w:rsidP="003B2AE4">
      <w:pPr>
        <w:spacing w:line="276" w:lineRule="auto"/>
        <w:ind w:left="2835" w:firstLine="709"/>
        <w:jc w:val="both"/>
        <w:rPr>
          <w:rFonts w:ascii="Courier New" w:hAnsi="Courier New" w:cs="Courier New"/>
          <w:color w:val="333333"/>
          <w:lang w:val="es-ES"/>
        </w:rPr>
      </w:pPr>
      <w:r w:rsidRPr="00C87B0B">
        <w:rPr>
          <w:rFonts w:ascii="Courier New" w:hAnsi="Courier New" w:cs="Courier New"/>
          <w:color w:val="333333"/>
          <w:lang w:val="es-ES"/>
        </w:rPr>
        <w:t xml:space="preserve">La elaboración del </w:t>
      </w:r>
      <w:r w:rsidRPr="00C87B0B">
        <w:rPr>
          <w:rFonts w:ascii="Courier New" w:hAnsi="Courier New" w:cs="Courier New"/>
        </w:rPr>
        <w:t>presente</w:t>
      </w:r>
      <w:r w:rsidRPr="00C87B0B">
        <w:rPr>
          <w:rFonts w:ascii="Courier New" w:hAnsi="Courier New" w:cs="Courier New"/>
          <w:color w:val="333333"/>
          <w:lang w:val="es-ES"/>
        </w:rPr>
        <w:t xml:space="preserve"> proyecto de Ley de Reajuste da cuenta de un importante proceso de negociación con la Mesa del Sector Público que incluye a las más relevantes asociaciones que representan a la mayoría de las y los funcionarios públicos beneficiados por esta iniciativa.</w:t>
      </w:r>
    </w:p>
    <w:p w14:paraId="0096E257" w14:textId="77777777" w:rsidR="003914FC" w:rsidRPr="00C87B0B" w:rsidRDefault="003914FC" w:rsidP="003B2AE4">
      <w:pPr>
        <w:spacing w:line="276" w:lineRule="auto"/>
        <w:jc w:val="both"/>
        <w:rPr>
          <w:rFonts w:ascii="Courier New" w:hAnsi="Courier New" w:cs="Courier New"/>
          <w:color w:val="333333"/>
          <w:lang w:val="es-ES"/>
        </w:rPr>
      </w:pPr>
    </w:p>
    <w:p w14:paraId="3775CCE4" w14:textId="77777777" w:rsidR="003914FC" w:rsidRPr="00C87B0B" w:rsidRDefault="003914FC" w:rsidP="003B2AE4">
      <w:pPr>
        <w:spacing w:line="276" w:lineRule="auto"/>
        <w:ind w:left="2835" w:firstLine="709"/>
        <w:jc w:val="both"/>
        <w:rPr>
          <w:rFonts w:ascii="Courier New" w:hAnsi="Courier New" w:cs="Courier New"/>
          <w:color w:val="333333"/>
          <w:lang w:val="es-ES"/>
        </w:rPr>
      </w:pPr>
      <w:r w:rsidRPr="00C87B0B">
        <w:rPr>
          <w:rFonts w:ascii="Courier New" w:hAnsi="Courier New" w:cs="Courier New"/>
          <w:color w:val="333333"/>
          <w:lang w:val="es-ES"/>
        </w:rPr>
        <w:t>Entre el 24 de noviembre y el 5 de diciembre del presente año se desarrolló un proceso de diálogo y negociación con la Mesa del Sector Público, entidad encabezada por el Presidente de la Central Unitaria de Trabajadores (“CUT”), a fin de materializar un acuerdo en relación con el reajuste general de remuneraciones del sector público y acordar una agenda de trabajo y beneficios económicos que permita generar mejores condiciones laborales de todas y todos los servidores del Estado.</w:t>
      </w:r>
    </w:p>
    <w:p w14:paraId="538A4725" w14:textId="77777777" w:rsidR="002D5B7D" w:rsidRDefault="002D5B7D" w:rsidP="003B2AE4">
      <w:pPr>
        <w:spacing w:line="276" w:lineRule="auto"/>
        <w:ind w:left="2835" w:firstLine="709"/>
        <w:jc w:val="both"/>
        <w:rPr>
          <w:rFonts w:ascii="Courier New" w:hAnsi="Courier New" w:cs="Courier New"/>
          <w:color w:val="333333"/>
          <w:lang w:val="es-ES"/>
        </w:rPr>
      </w:pPr>
    </w:p>
    <w:p w14:paraId="2D67B7B3" w14:textId="5E85F163" w:rsidR="003914FC" w:rsidRPr="00C87B0B" w:rsidRDefault="003914FC" w:rsidP="003B2AE4">
      <w:pPr>
        <w:spacing w:line="276" w:lineRule="auto"/>
        <w:ind w:left="2835" w:firstLine="709"/>
        <w:jc w:val="both"/>
        <w:rPr>
          <w:rFonts w:ascii="Courier New" w:hAnsi="Courier New" w:cs="Courier New"/>
          <w:color w:val="333333"/>
          <w:lang w:val="es-ES"/>
        </w:rPr>
      </w:pPr>
      <w:r w:rsidRPr="00C87B0B">
        <w:rPr>
          <w:rFonts w:ascii="Courier New" w:hAnsi="Courier New" w:cs="Courier New"/>
          <w:color w:val="333333"/>
          <w:lang w:val="es-ES"/>
        </w:rPr>
        <w:t>Así, se sostuvieron extensas reuniones, con los 15 gremios que componen dicha mesa, además de la CUT, y la presencia activa del Ministro de Hacienda y la Ministra del Trabajo y Previsión Social.</w:t>
      </w:r>
    </w:p>
    <w:p w14:paraId="561DCDAB" w14:textId="77777777" w:rsidR="002D5B7D" w:rsidRDefault="002D5B7D" w:rsidP="003B2AE4">
      <w:pPr>
        <w:spacing w:line="276" w:lineRule="auto"/>
        <w:ind w:left="2835" w:firstLine="709"/>
        <w:jc w:val="both"/>
        <w:rPr>
          <w:rFonts w:ascii="Courier New" w:hAnsi="Courier New" w:cs="Courier New"/>
          <w:color w:val="333333"/>
          <w:lang w:val="es-ES"/>
        </w:rPr>
      </w:pPr>
    </w:p>
    <w:p w14:paraId="18D538EF" w14:textId="1FAAA714" w:rsidR="003914FC" w:rsidRPr="00C87B0B" w:rsidRDefault="003914FC" w:rsidP="003B2AE4">
      <w:pPr>
        <w:spacing w:line="276" w:lineRule="auto"/>
        <w:ind w:left="2835" w:firstLine="709"/>
        <w:jc w:val="both"/>
        <w:rPr>
          <w:rFonts w:ascii="Courier New" w:hAnsi="Courier New" w:cs="Courier New"/>
          <w:color w:val="333333"/>
          <w:lang w:val="es-ES"/>
        </w:rPr>
      </w:pPr>
      <w:r w:rsidRPr="00C87B0B">
        <w:rPr>
          <w:rFonts w:ascii="Courier New" w:hAnsi="Courier New" w:cs="Courier New"/>
          <w:color w:val="333333"/>
          <w:lang w:val="es-ES"/>
        </w:rPr>
        <w:t>De esta manera, y recogiendo el trabajo desarrollado por las partes durante el presente año en mesas transversales sobre cuidado infantil, seguridad funcionaria, incentivo al retiro,</w:t>
      </w:r>
      <w:r w:rsidR="003A37BE">
        <w:rPr>
          <w:rFonts w:ascii="Courier New" w:hAnsi="Courier New" w:cs="Courier New"/>
          <w:color w:val="333333"/>
          <w:lang w:val="es-ES"/>
        </w:rPr>
        <w:t xml:space="preserve"> </w:t>
      </w:r>
      <w:r w:rsidRPr="00C87B0B">
        <w:rPr>
          <w:rFonts w:ascii="Courier New" w:hAnsi="Courier New" w:cs="Courier New"/>
          <w:color w:val="333333"/>
          <w:lang w:val="es-ES"/>
        </w:rPr>
        <w:t>40 horas, teletrabajo, equidad de género, trabajo decente y salud mental de las y los trabajadores del sector público, y sectoriales de la administración central, salud, educación y temáticas municipales, el Gobierno, en respuesta a las demandas del pliego de negociación presentado con fecha 13 de noviembre de 2023 por la Mesa del Sector Público, se comprometió a una agenda de trabajo que plasma los compromisos que fueron adquiridos durante este proceso de negociación.</w:t>
      </w:r>
    </w:p>
    <w:p w14:paraId="7A4CDF6F" w14:textId="77777777" w:rsidR="002D5B7D" w:rsidRDefault="002D5B7D" w:rsidP="003B2AE4">
      <w:pPr>
        <w:spacing w:line="276" w:lineRule="auto"/>
        <w:ind w:left="2835" w:firstLine="709"/>
        <w:jc w:val="both"/>
        <w:rPr>
          <w:rFonts w:ascii="Courier New" w:hAnsi="Courier New" w:cs="Courier New"/>
          <w:color w:val="333333"/>
          <w:lang w:val="es-ES"/>
        </w:rPr>
      </w:pPr>
    </w:p>
    <w:p w14:paraId="6219BBBF" w14:textId="53E21292" w:rsidR="003914FC" w:rsidRPr="00C87B0B" w:rsidRDefault="003914FC" w:rsidP="003B2AE4">
      <w:pPr>
        <w:spacing w:line="276" w:lineRule="auto"/>
        <w:ind w:left="2835" w:firstLine="709"/>
        <w:jc w:val="both"/>
        <w:rPr>
          <w:rFonts w:ascii="Courier New" w:hAnsi="Courier New" w:cs="Courier New"/>
          <w:color w:val="333333"/>
          <w:lang w:val="es-ES"/>
        </w:rPr>
      </w:pPr>
      <w:r w:rsidRPr="00C87B0B">
        <w:rPr>
          <w:rFonts w:ascii="Courier New" w:hAnsi="Courier New" w:cs="Courier New"/>
          <w:color w:val="333333"/>
          <w:lang w:val="es-ES"/>
        </w:rPr>
        <w:t>Luego, el día 05 de diciembre del presente año, se suscribió un Protocolo de Acuerdo entre el Gobierno, la CUT y las organizaciones gremiales del sector público, en el marco de la negociación del reajuste general para dicho sector. En él se acordaron los componentes económicos</w:t>
      </w:r>
      <w:r w:rsidR="00D20C83">
        <w:rPr>
          <w:rFonts w:ascii="Courier New" w:hAnsi="Courier New" w:cs="Courier New"/>
          <w:color w:val="333333"/>
          <w:lang w:val="es-ES"/>
        </w:rPr>
        <w:t>,</w:t>
      </w:r>
      <w:r w:rsidRPr="00C87B0B">
        <w:rPr>
          <w:rFonts w:ascii="Courier New" w:hAnsi="Courier New" w:cs="Courier New"/>
          <w:color w:val="333333"/>
          <w:lang w:val="es-ES"/>
        </w:rPr>
        <w:t xml:space="preserve"> así como una agenda de trabajo 2023-2024, la cual contempla dar continuidad a las mesas de trabajo establecidas con la Mesa del Sector Público para abordar los diferentes temas de amplio alcance en materias de carácter transversal, junto con dar continuidad a las mesas de carácter sectorial que funcionaron durante el presente año, así como incorporar una nueva mesa que analizará la estructura de planta de J</w:t>
      </w:r>
      <w:r w:rsidR="0079330A">
        <w:rPr>
          <w:rFonts w:ascii="Courier New" w:hAnsi="Courier New" w:cs="Courier New"/>
          <w:color w:val="333333"/>
          <w:lang w:val="es-ES"/>
        </w:rPr>
        <w:t>unta Nacional de Jardines Infantiles (J</w:t>
      </w:r>
      <w:r w:rsidRPr="00C87B0B">
        <w:rPr>
          <w:rFonts w:ascii="Courier New" w:hAnsi="Courier New" w:cs="Courier New"/>
          <w:color w:val="333333"/>
          <w:lang w:val="es-ES"/>
        </w:rPr>
        <w:t>UNJI</w:t>
      </w:r>
      <w:r w:rsidR="0079330A">
        <w:rPr>
          <w:rFonts w:ascii="Courier New" w:hAnsi="Courier New" w:cs="Courier New"/>
          <w:color w:val="333333"/>
          <w:lang w:val="es-ES"/>
        </w:rPr>
        <w:t>)</w:t>
      </w:r>
      <w:r w:rsidRPr="00C87B0B">
        <w:rPr>
          <w:rFonts w:ascii="Courier New" w:hAnsi="Courier New" w:cs="Courier New"/>
          <w:color w:val="333333"/>
          <w:lang w:val="es-ES"/>
        </w:rPr>
        <w:t>.</w:t>
      </w:r>
    </w:p>
    <w:p w14:paraId="1B60F4FD" w14:textId="77777777" w:rsidR="002D5B7D" w:rsidRDefault="002D5B7D" w:rsidP="003B2AE4">
      <w:pPr>
        <w:spacing w:line="276" w:lineRule="auto"/>
        <w:ind w:left="2835" w:firstLine="709"/>
        <w:jc w:val="both"/>
        <w:rPr>
          <w:rFonts w:ascii="Courier New" w:hAnsi="Courier New" w:cs="Courier New"/>
          <w:color w:val="333333"/>
          <w:lang w:val="es-ES"/>
        </w:rPr>
      </w:pPr>
    </w:p>
    <w:p w14:paraId="2BFA83C3" w14:textId="412632E9" w:rsidR="003914FC" w:rsidRPr="00C87B0B" w:rsidRDefault="003914FC" w:rsidP="003B2AE4">
      <w:pPr>
        <w:spacing w:line="276" w:lineRule="auto"/>
        <w:ind w:left="2835" w:firstLine="709"/>
        <w:jc w:val="both"/>
        <w:rPr>
          <w:rFonts w:ascii="Courier New" w:hAnsi="Courier New" w:cs="Courier New"/>
          <w:color w:val="333333"/>
          <w:lang w:val="es-ES"/>
        </w:rPr>
      </w:pPr>
      <w:r w:rsidRPr="00C87B0B">
        <w:rPr>
          <w:rFonts w:ascii="Courier New" w:hAnsi="Courier New" w:cs="Courier New"/>
          <w:color w:val="333333"/>
          <w:lang w:val="es-ES"/>
        </w:rPr>
        <w:t>Este protocolo fue suscrito por las siguientes organizaciones: la Asociación Nacional de Empleados Fiscales (“ANEF”), la Confederación Nacional de Funcionarios Municipales de Chile (“ASEMUCH”), la Confederación Nacional de Asociaciones de Funcionarios Asistentes de Educación Municipalizada de Chile (“CONFEMUCH”), la Asociación de Funcionarios de la Junta Nacional de Jardines Infantiles (“AJUNJI”), la Federación Nacional de Funcionarios de Universidades Estatales (“FENAFUECH”), la Confederación Nacional de los Trabajadores de la Salud (“CONFENATS”),</w:t>
      </w:r>
      <w:r w:rsidR="00AE26DD">
        <w:rPr>
          <w:rFonts w:ascii="Courier New" w:hAnsi="Courier New" w:cs="Courier New"/>
          <w:color w:val="333333"/>
          <w:lang w:val="es-ES"/>
        </w:rPr>
        <w:t xml:space="preserve"> </w:t>
      </w:r>
      <w:r w:rsidRPr="00C87B0B">
        <w:rPr>
          <w:rFonts w:ascii="Courier New" w:hAnsi="Courier New" w:cs="Courier New"/>
          <w:color w:val="333333"/>
          <w:lang w:val="es-ES"/>
        </w:rPr>
        <w:t>la Federación de Asociaciones de Académicos de Universidades Estatales de Chile (“FAUECH”), la Federación de Asociaciones de Funcionarios de la Universidad de Chile (“FENAFUCH”), la Confederación FENATS Unitaria, la Federación Nacional de Asociaciones de Funcionarios Técnicos de los Servicios de Salud (“FENTESS”), la Federación de Funcionarios de la Subsecretaría de Salud Pública (“FENFUSSAP”), la Confederación Democrática de Profesionales Universitarios de la Salud (“CONFEDEPRUS”), el Colegio de Profesores A.G, y la Confederación Nacional de la Salud Municipal (“CONFUSAM”).</w:t>
      </w:r>
    </w:p>
    <w:p w14:paraId="6570514B" w14:textId="77777777" w:rsidR="002D5B7D" w:rsidRDefault="002D5B7D" w:rsidP="003B2AE4">
      <w:pPr>
        <w:spacing w:line="276" w:lineRule="auto"/>
        <w:ind w:left="2835" w:firstLine="709"/>
        <w:jc w:val="both"/>
        <w:rPr>
          <w:rFonts w:ascii="Courier New" w:hAnsi="Courier New" w:cs="Courier New"/>
          <w:bCs/>
          <w:color w:val="333333"/>
          <w:lang w:val="es-ES"/>
        </w:rPr>
      </w:pPr>
    </w:p>
    <w:p w14:paraId="6AD77FAE" w14:textId="471756F8" w:rsidR="003914FC" w:rsidRPr="00C87B0B" w:rsidRDefault="003914FC" w:rsidP="003B2AE4">
      <w:pPr>
        <w:spacing w:line="276" w:lineRule="auto"/>
        <w:ind w:left="2835" w:firstLine="709"/>
        <w:jc w:val="both"/>
        <w:rPr>
          <w:rFonts w:ascii="Courier New" w:hAnsi="Courier New" w:cs="Courier New"/>
          <w:bCs/>
          <w:color w:val="333333"/>
          <w:lang w:val="es-ES"/>
        </w:rPr>
      </w:pPr>
      <w:r w:rsidRPr="00C87B0B">
        <w:rPr>
          <w:rFonts w:ascii="Courier New" w:hAnsi="Courier New" w:cs="Courier New"/>
          <w:bCs/>
          <w:color w:val="333333"/>
          <w:lang w:val="es-ES"/>
        </w:rPr>
        <w:t xml:space="preserve">Así, vengo en proponer un reajuste general de remuneraciones y un conjunto de </w:t>
      </w:r>
      <w:r w:rsidRPr="00C87B0B">
        <w:rPr>
          <w:rFonts w:ascii="Courier New" w:hAnsi="Courier New" w:cs="Courier New"/>
          <w:color w:val="333333"/>
          <w:lang w:val="es-ES"/>
        </w:rPr>
        <w:t>otros</w:t>
      </w:r>
      <w:r w:rsidRPr="00C87B0B">
        <w:rPr>
          <w:rFonts w:ascii="Courier New" w:hAnsi="Courier New" w:cs="Courier New"/>
          <w:bCs/>
          <w:color w:val="333333"/>
          <w:lang w:val="es-ES"/>
        </w:rPr>
        <w:t xml:space="preserve"> beneficios y modificaciones que tienen por objeto seguir contribuyendo al fortalecimiento de la función pública, con un Estado </w:t>
      </w:r>
      <w:r w:rsidRPr="00C87B0B">
        <w:rPr>
          <w:rFonts w:ascii="Courier New" w:hAnsi="Courier New" w:cs="Courier New"/>
          <w:color w:val="333333"/>
          <w:lang w:val="es-ES"/>
        </w:rPr>
        <w:t>con</w:t>
      </w:r>
      <w:r w:rsidRPr="00C87B0B">
        <w:rPr>
          <w:rFonts w:ascii="Courier New" w:hAnsi="Courier New" w:cs="Courier New"/>
          <w:bCs/>
          <w:color w:val="333333"/>
          <w:lang w:val="es-ES"/>
        </w:rPr>
        <w:t xml:space="preserve"> foco en satisfacer de manera eficiente, eficaz y oportuna las necesidades de la ciudadanía.</w:t>
      </w:r>
    </w:p>
    <w:p w14:paraId="003927BA" w14:textId="77777777" w:rsidR="003914FC" w:rsidRPr="00C87B0B" w:rsidRDefault="003914FC" w:rsidP="003B2AE4">
      <w:pPr>
        <w:pStyle w:val="Ttulo1"/>
        <w:spacing w:line="276" w:lineRule="auto"/>
      </w:pPr>
      <w:r w:rsidRPr="00C87B0B">
        <w:t>CONTENIDO DEL PROYECTO DE LEY</w:t>
      </w:r>
    </w:p>
    <w:p w14:paraId="764B83E6" w14:textId="77777777" w:rsidR="003914FC" w:rsidRPr="002D5B7D" w:rsidRDefault="003914FC" w:rsidP="003B2AE4">
      <w:pPr>
        <w:pStyle w:val="Ttulo2"/>
        <w:numPr>
          <w:ilvl w:val="0"/>
          <w:numId w:val="9"/>
        </w:numPr>
        <w:spacing w:line="276" w:lineRule="auto"/>
        <w:rPr>
          <w:lang w:val="es-ES"/>
        </w:rPr>
      </w:pPr>
      <w:r w:rsidRPr="002D5B7D">
        <w:rPr>
          <w:lang w:val="es-ES"/>
        </w:rPr>
        <w:t>Reajuste General</w:t>
      </w:r>
    </w:p>
    <w:p w14:paraId="668B895B" w14:textId="7055B67E" w:rsidR="003914FC" w:rsidRPr="00C87B0B" w:rsidRDefault="003914FC" w:rsidP="003B2AE4">
      <w:pPr>
        <w:spacing w:line="276" w:lineRule="auto"/>
        <w:ind w:left="2835" w:firstLine="709"/>
        <w:jc w:val="both"/>
        <w:rPr>
          <w:rFonts w:ascii="Courier New" w:hAnsi="Courier New" w:cs="Courier New"/>
          <w:color w:val="333333"/>
        </w:rPr>
      </w:pPr>
      <w:r w:rsidRPr="00C87B0B">
        <w:rPr>
          <w:rFonts w:ascii="Courier New" w:hAnsi="Courier New" w:cs="Courier New"/>
          <w:color w:val="333333"/>
        </w:rPr>
        <w:t xml:space="preserve">En primer lugar, el artículo 1° del proyecto otorga un reajuste general de 4,3%, a contar del 1 de diciembre de 2023, a las remuneraciones, asignaciones, beneficios y demás retribuciones en dinero, imponibles para salud y pensiones, o no imponibles, a </w:t>
      </w:r>
      <w:r w:rsidR="00440729">
        <w:rPr>
          <w:rFonts w:ascii="Courier New" w:hAnsi="Courier New" w:cs="Courier New"/>
          <w:color w:val="333333"/>
        </w:rPr>
        <w:t xml:space="preserve">las y </w:t>
      </w:r>
      <w:r w:rsidRPr="00C87B0B">
        <w:rPr>
          <w:rFonts w:ascii="Courier New" w:hAnsi="Courier New" w:cs="Courier New"/>
          <w:color w:val="333333"/>
        </w:rPr>
        <w:t xml:space="preserve">los trabajadores del Sector Público. </w:t>
      </w:r>
    </w:p>
    <w:p w14:paraId="12214C9E" w14:textId="77777777" w:rsidR="003914FC" w:rsidRPr="00C87B0B" w:rsidRDefault="003914FC" w:rsidP="003B2AE4">
      <w:pPr>
        <w:pStyle w:val="NormalWeb"/>
        <w:spacing w:before="0" w:after="0" w:line="276" w:lineRule="auto"/>
        <w:ind w:left="2835" w:firstLine="709"/>
        <w:jc w:val="both"/>
        <w:rPr>
          <w:rFonts w:ascii="Courier New" w:hAnsi="Courier New" w:cs="Courier New"/>
          <w:lang w:eastAsia="es-ES"/>
        </w:rPr>
      </w:pPr>
    </w:p>
    <w:p w14:paraId="2284F3BC" w14:textId="77777777" w:rsidR="003914FC" w:rsidRPr="00C87B0B" w:rsidRDefault="003914FC" w:rsidP="003B2AE4">
      <w:pPr>
        <w:spacing w:line="276" w:lineRule="auto"/>
        <w:ind w:left="2835" w:firstLine="709"/>
        <w:jc w:val="both"/>
        <w:rPr>
          <w:rFonts w:ascii="Courier New" w:hAnsi="Courier New" w:cs="Courier New"/>
          <w:color w:val="333333"/>
        </w:rPr>
      </w:pPr>
      <w:r w:rsidRPr="00C87B0B">
        <w:rPr>
          <w:rFonts w:ascii="Courier New" w:hAnsi="Courier New" w:cs="Courier New"/>
          <w:color w:val="333333"/>
        </w:rPr>
        <w:t xml:space="preserve">También se otorga el reajuste antes señalado, a los directores, educadores de </w:t>
      </w:r>
      <w:r w:rsidRPr="00C87B0B">
        <w:rPr>
          <w:rFonts w:ascii="Courier New" w:hAnsi="Courier New" w:cs="Courier New"/>
          <w:color w:val="333333"/>
          <w:lang w:val="es-ES"/>
        </w:rPr>
        <w:t>párvulos</w:t>
      </w:r>
      <w:r w:rsidRPr="00C87B0B">
        <w:rPr>
          <w:rFonts w:ascii="Courier New" w:hAnsi="Courier New" w:cs="Courier New"/>
          <w:color w:val="333333"/>
        </w:rPr>
        <w:t xml:space="preserve"> y los asistentes de la educación, que se desempeñan en los establecimientos de educación parvularia financiados por la Junta Nacional de Jardines Infantiles vía transferencia de fondos traspasados a los servicios locales de educación pública o dependientes de municipalidades o corporaciones municipales. Dicho reajuste será de cargo de la respectiva entidad empleadora.</w:t>
      </w:r>
    </w:p>
    <w:p w14:paraId="61873ED3" w14:textId="77777777" w:rsidR="003914FC" w:rsidRPr="00C87B0B" w:rsidRDefault="003914FC" w:rsidP="003B2AE4">
      <w:pPr>
        <w:spacing w:line="276" w:lineRule="auto"/>
        <w:ind w:left="2835" w:firstLine="709"/>
        <w:jc w:val="both"/>
        <w:rPr>
          <w:rFonts w:ascii="Courier New" w:hAnsi="Courier New" w:cs="Courier New"/>
          <w:color w:val="242424"/>
          <w:lang w:val="es-ES"/>
        </w:rPr>
      </w:pPr>
    </w:p>
    <w:p w14:paraId="1C820217" w14:textId="77777777" w:rsidR="003914FC" w:rsidRPr="00C87B0B" w:rsidRDefault="003914FC" w:rsidP="003B2AE4">
      <w:pPr>
        <w:spacing w:line="276" w:lineRule="auto"/>
        <w:ind w:left="2835" w:firstLine="709"/>
        <w:jc w:val="both"/>
        <w:rPr>
          <w:rFonts w:ascii="Courier New" w:hAnsi="Courier New" w:cs="Courier New"/>
          <w:color w:val="333333"/>
          <w:lang w:val="es-ES"/>
        </w:rPr>
      </w:pPr>
      <w:r w:rsidRPr="00C87B0B">
        <w:rPr>
          <w:rFonts w:ascii="Courier New" w:hAnsi="Courier New" w:cs="Courier New"/>
          <w:color w:val="333333"/>
          <w:lang w:val="es-ES"/>
        </w:rPr>
        <w:t>Además, se otorgará el reajuste antes señalado a los asistentes de la Educación Pública regidos por la ley Nº 21.109, que establece un estatuto de los asistentes de la Educación Pública, siendo dicho reajuste de cargo de la entidad empleadora.</w:t>
      </w:r>
    </w:p>
    <w:p w14:paraId="4296F33D" w14:textId="77777777" w:rsidR="003914FC" w:rsidRPr="00C87B0B" w:rsidRDefault="003914FC" w:rsidP="003B2AE4">
      <w:pPr>
        <w:spacing w:line="276" w:lineRule="auto"/>
        <w:ind w:left="2835" w:firstLine="709"/>
        <w:jc w:val="both"/>
        <w:rPr>
          <w:rFonts w:ascii="Courier New" w:hAnsi="Courier New" w:cs="Courier New"/>
          <w:color w:val="333333"/>
          <w:lang w:val="es-ES"/>
        </w:rPr>
      </w:pPr>
    </w:p>
    <w:p w14:paraId="33FE3E8E" w14:textId="77777777" w:rsidR="003914FC" w:rsidRPr="00C87B0B" w:rsidRDefault="003914FC" w:rsidP="003B2AE4">
      <w:pPr>
        <w:spacing w:line="276" w:lineRule="auto"/>
        <w:ind w:left="2835" w:firstLine="709"/>
        <w:jc w:val="both"/>
        <w:rPr>
          <w:rFonts w:ascii="Courier New" w:hAnsi="Courier New" w:cs="Courier New"/>
          <w:color w:val="333333"/>
          <w:lang w:val="es-ES"/>
        </w:rPr>
      </w:pPr>
      <w:r w:rsidRPr="00C87B0B">
        <w:rPr>
          <w:rFonts w:ascii="Courier New" w:hAnsi="Courier New" w:cs="Courier New"/>
          <w:color w:val="333333"/>
          <w:lang w:val="es-ES"/>
        </w:rPr>
        <w:t>Cabe señalar, que el presente reajuste general se aplicará sobre las remuneraciones ya incrementadas con el reajuste señalado en el inciso segundo del artículo 1, el inciso segundo del artículo 2 y el artículo 4, todos de la ley Nº 21.599.</w:t>
      </w:r>
    </w:p>
    <w:p w14:paraId="3BB2ADCB" w14:textId="77777777" w:rsidR="003914FC" w:rsidRPr="00C87B0B" w:rsidRDefault="003914FC" w:rsidP="003B2AE4">
      <w:pPr>
        <w:spacing w:line="276" w:lineRule="auto"/>
        <w:jc w:val="both"/>
        <w:rPr>
          <w:rFonts w:ascii="Courier New" w:hAnsi="Courier New" w:cs="Courier New"/>
          <w:color w:val="333333"/>
          <w:lang w:val="es-ES"/>
        </w:rPr>
      </w:pPr>
    </w:p>
    <w:p w14:paraId="50C22747" w14:textId="77777777" w:rsidR="003914FC" w:rsidRPr="00C87B0B" w:rsidRDefault="003914FC" w:rsidP="003B2AE4">
      <w:pPr>
        <w:spacing w:line="276" w:lineRule="auto"/>
        <w:ind w:left="2835" w:firstLine="709"/>
        <w:jc w:val="both"/>
        <w:rPr>
          <w:rFonts w:ascii="Courier New" w:hAnsi="Courier New" w:cs="Courier New"/>
          <w:color w:val="333333"/>
          <w:lang w:val="es-ES"/>
        </w:rPr>
      </w:pPr>
      <w:r w:rsidRPr="00C87B0B">
        <w:rPr>
          <w:rFonts w:ascii="Courier New" w:hAnsi="Courier New" w:cs="Courier New"/>
          <w:color w:val="333333"/>
          <w:lang w:val="es-ES"/>
        </w:rPr>
        <w:t>Por otra parte, hay que tener presente que la ley N° 21.233, que modifica la Constitución Política de la República en materia de determinación de remuneraciones de autoridades y funcionarios que indica, reformó la Constitución Política de la República, incorporando en ella el artículo 38 bis y la disposición trigésimo octava transitoria. De conformidad a dicha disposición transitoria, el Consejo de Alta Dirección Pública fijó, a través de la resolución N° 1, de 2020, por una sola vez, las remuneraciones de las y los ministros de Estado y de las y los diputados y senadores. Dichas remuneraciones, de acuerdo con la resolución antes mencionada, regirán “hasta que se adopte el acuerdo que establece el artículo 38 bis”. Del mismo modo, dicha institución, a través de su resolución N° 2, de 2020, determinó las rentas de las demás autoridades señaladas en el artículo 38 bis de la Constitución, “las que regirán hasta que se adopte el acuerdo que establece el mencionado precepto”.</w:t>
      </w:r>
    </w:p>
    <w:p w14:paraId="4369A32A" w14:textId="77777777" w:rsidR="003914FC" w:rsidRPr="00C87B0B" w:rsidRDefault="003914FC" w:rsidP="003B2AE4">
      <w:pPr>
        <w:spacing w:line="276" w:lineRule="auto"/>
        <w:ind w:left="2835" w:firstLine="709"/>
        <w:jc w:val="both"/>
        <w:rPr>
          <w:rFonts w:ascii="Courier New" w:hAnsi="Courier New" w:cs="Courier New"/>
          <w:color w:val="333333"/>
          <w:lang w:val="es-ES"/>
        </w:rPr>
      </w:pPr>
    </w:p>
    <w:p w14:paraId="46A549F7" w14:textId="03ACB252" w:rsidR="003914FC" w:rsidRPr="00C87B0B" w:rsidRDefault="003914FC" w:rsidP="003B2AE4">
      <w:pPr>
        <w:spacing w:line="276" w:lineRule="auto"/>
        <w:ind w:left="2835" w:firstLine="709"/>
        <w:jc w:val="both"/>
        <w:rPr>
          <w:rFonts w:ascii="Courier New" w:hAnsi="Courier New" w:cs="Courier New"/>
          <w:color w:val="333333"/>
          <w:lang w:val="es-ES"/>
        </w:rPr>
      </w:pPr>
      <w:r w:rsidRPr="00C87B0B">
        <w:rPr>
          <w:rFonts w:ascii="Courier New" w:hAnsi="Courier New" w:cs="Courier New"/>
          <w:color w:val="333333"/>
          <w:lang w:val="es-ES"/>
        </w:rPr>
        <w:t>Consecuentemente, de acuerdo con lo dispuesto por las normas constitucionales en comento, las remuneraciones de las autoridades a que se refiere el artículo 38 bis no pueden ser objeto del reajuste que dispone esta iniciativa, pues las remuneraciones fijadas por el Consejo de Alta Dirección Pública deben aplicarse hasta que se adopte el acuerdo de la comisión establecida en el referido artículo 38 bis la cual</w:t>
      </w:r>
      <w:r w:rsidR="00F9658D">
        <w:rPr>
          <w:rFonts w:ascii="Courier New" w:hAnsi="Courier New" w:cs="Courier New"/>
          <w:color w:val="333333"/>
          <w:lang w:val="es-ES"/>
        </w:rPr>
        <w:t>, de conformidad con lo previs</w:t>
      </w:r>
      <w:r w:rsidR="00DA13B1">
        <w:rPr>
          <w:rFonts w:ascii="Courier New" w:hAnsi="Courier New" w:cs="Courier New"/>
          <w:color w:val="333333"/>
          <w:lang w:val="es-ES"/>
        </w:rPr>
        <w:t xml:space="preserve">to en la ley N° </w:t>
      </w:r>
      <w:r w:rsidR="009F0DE5">
        <w:rPr>
          <w:rFonts w:ascii="Courier New" w:hAnsi="Courier New" w:cs="Courier New"/>
          <w:color w:val="333333"/>
          <w:lang w:val="es-ES"/>
        </w:rPr>
        <w:t>21.603</w:t>
      </w:r>
      <w:r w:rsidR="00355DE7">
        <w:rPr>
          <w:rFonts w:ascii="Courier New" w:hAnsi="Courier New" w:cs="Courier New"/>
          <w:color w:val="333333"/>
          <w:lang w:val="es-ES"/>
        </w:rPr>
        <w:t>,</w:t>
      </w:r>
      <w:r w:rsidRPr="00C87B0B">
        <w:rPr>
          <w:rFonts w:ascii="Courier New" w:hAnsi="Courier New" w:cs="Courier New"/>
          <w:color w:val="333333"/>
          <w:lang w:val="es-ES"/>
        </w:rPr>
        <w:t xml:space="preserve"> ya se encuentra constituida.</w:t>
      </w:r>
    </w:p>
    <w:p w14:paraId="4E135C0D" w14:textId="77777777" w:rsidR="003914FC" w:rsidRPr="00C87B0B" w:rsidRDefault="003914FC" w:rsidP="003B2AE4">
      <w:pPr>
        <w:spacing w:line="276" w:lineRule="auto"/>
        <w:ind w:left="2721" w:firstLine="823"/>
        <w:jc w:val="both"/>
        <w:rPr>
          <w:rFonts w:ascii="Courier New" w:hAnsi="Courier New" w:cs="Courier New"/>
          <w:color w:val="333333"/>
          <w:lang w:val="es-ES"/>
        </w:rPr>
      </w:pPr>
    </w:p>
    <w:p w14:paraId="57BF37F6" w14:textId="77777777" w:rsidR="003914FC" w:rsidRPr="00C87B0B" w:rsidRDefault="003914FC" w:rsidP="003B2AE4">
      <w:pPr>
        <w:spacing w:line="276" w:lineRule="auto"/>
        <w:ind w:left="2835" w:firstLine="709"/>
        <w:jc w:val="both"/>
        <w:rPr>
          <w:rFonts w:ascii="Courier New" w:hAnsi="Courier New" w:cs="Courier New"/>
          <w:color w:val="333333"/>
          <w:lang w:val="es-ES"/>
        </w:rPr>
      </w:pPr>
      <w:r w:rsidRPr="00C87B0B">
        <w:rPr>
          <w:rFonts w:ascii="Courier New" w:hAnsi="Courier New" w:cs="Courier New"/>
          <w:color w:val="333333"/>
          <w:lang w:val="es-ES"/>
        </w:rPr>
        <w:t>Por otra parte, la Contraloría General de la República, mediante el dictamen Nº E58947, del 11 de diciembre de 2020, señaló que la modificación de remuneraciones dispuesta por la disposición trigésimo octava transitoria de la Constitución Política de la República afecta a las autoridades expresamente señaladas en dicho precepto, no pudiendo hacerse extensiva a otros servidores.</w:t>
      </w:r>
    </w:p>
    <w:p w14:paraId="5DD2BF04" w14:textId="77777777" w:rsidR="003914FC" w:rsidRPr="00C87B0B" w:rsidRDefault="003914FC" w:rsidP="003B2AE4">
      <w:pPr>
        <w:spacing w:line="276" w:lineRule="auto"/>
        <w:ind w:left="2721" w:firstLine="823"/>
        <w:jc w:val="both"/>
        <w:rPr>
          <w:rFonts w:ascii="Courier New" w:hAnsi="Courier New" w:cs="Courier New"/>
          <w:color w:val="333333"/>
          <w:lang w:val="es-ES"/>
        </w:rPr>
      </w:pPr>
    </w:p>
    <w:p w14:paraId="78F6F6CF" w14:textId="77777777" w:rsidR="003914FC" w:rsidRPr="00C87B0B" w:rsidRDefault="003914FC" w:rsidP="003B2AE4">
      <w:pPr>
        <w:spacing w:line="276" w:lineRule="auto"/>
        <w:ind w:left="2835" w:firstLine="709"/>
        <w:jc w:val="both"/>
        <w:rPr>
          <w:rFonts w:ascii="Courier New" w:hAnsi="Courier New" w:cs="Courier New"/>
          <w:color w:val="333333"/>
          <w:lang w:val="es-ES"/>
        </w:rPr>
      </w:pPr>
      <w:r w:rsidRPr="00C87B0B">
        <w:rPr>
          <w:rFonts w:ascii="Courier New" w:hAnsi="Courier New" w:cs="Courier New"/>
          <w:color w:val="333333"/>
          <w:lang w:val="es-ES"/>
        </w:rPr>
        <w:t xml:space="preserve">Considerando lo anterior, la presente iniciativa legal señala que los cargos cuyas remuneraciones están referidas a aquellas de los ministros de Estado y subsecretarios, se entenderán realizadas a los grados B y C de la Escalas Única de Sueldos, respectivamente, considerando las asignaciones asociadas a dichos cargos. </w:t>
      </w:r>
    </w:p>
    <w:p w14:paraId="356754CB" w14:textId="77777777" w:rsidR="003914FC" w:rsidRPr="00C87B0B" w:rsidRDefault="003914FC" w:rsidP="003B2AE4">
      <w:pPr>
        <w:spacing w:line="276" w:lineRule="auto"/>
        <w:ind w:left="2721" w:firstLine="823"/>
        <w:jc w:val="both"/>
        <w:rPr>
          <w:rFonts w:ascii="Courier New" w:hAnsi="Courier New" w:cs="Courier New"/>
          <w:color w:val="333333"/>
          <w:lang w:val="es-ES"/>
        </w:rPr>
      </w:pPr>
    </w:p>
    <w:p w14:paraId="582CB14F" w14:textId="77777777" w:rsidR="003914FC" w:rsidRPr="00C87B0B" w:rsidRDefault="003914FC" w:rsidP="003B2AE4">
      <w:pPr>
        <w:spacing w:line="276" w:lineRule="auto"/>
        <w:ind w:left="2835" w:firstLine="709"/>
        <w:jc w:val="both"/>
        <w:rPr>
          <w:rFonts w:ascii="Courier New" w:hAnsi="Courier New" w:cs="Courier New"/>
          <w:color w:val="333333"/>
          <w:lang w:val="es-ES"/>
        </w:rPr>
      </w:pPr>
      <w:r w:rsidRPr="00C87B0B">
        <w:rPr>
          <w:rFonts w:ascii="Courier New" w:hAnsi="Courier New" w:cs="Courier New"/>
          <w:color w:val="333333"/>
          <w:lang w:val="es-ES"/>
        </w:rPr>
        <w:t>A modo de ejemplo, lo señalado en el párrafo anterior será aplicable a la remuneración del Presidente del Consejo para la Transparencia, toda vez que conforme a lo dispuesto en el artículo 39 del artículo primero de la ley N° 20.285 sobre Acceso a la Información Pública, ésta es equivalente a la de un Subsecretario.</w:t>
      </w:r>
    </w:p>
    <w:p w14:paraId="659E8D12" w14:textId="77777777" w:rsidR="003914FC" w:rsidRPr="00C87B0B" w:rsidRDefault="003914FC" w:rsidP="003B2AE4">
      <w:pPr>
        <w:spacing w:line="276" w:lineRule="auto"/>
        <w:jc w:val="both"/>
        <w:rPr>
          <w:rFonts w:ascii="Courier New" w:hAnsi="Courier New" w:cs="Courier New"/>
          <w:color w:val="333333"/>
          <w:lang w:val="es-ES"/>
        </w:rPr>
      </w:pPr>
    </w:p>
    <w:p w14:paraId="0E96D9D6" w14:textId="1AB0F6B6" w:rsidR="003914FC" w:rsidRPr="00C87B0B" w:rsidRDefault="003914FC" w:rsidP="003B2AE4">
      <w:pPr>
        <w:spacing w:line="276" w:lineRule="auto"/>
        <w:ind w:left="2835" w:firstLine="709"/>
        <w:jc w:val="both"/>
        <w:rPr>
          <w:rFonts w:ascii="Courier New" w:hAnsi="Courier New" w:cs="Courier New"/>
          <w:color w:val="333333"/>
          <w:lang w:val="es-ES"/>
        </w:rPr>
      </w:pPr>
      <w:r w:rsidRPr="00C87B0B">
        <w:rPr>
          <w:rFonts w:ascii="Courier New" w:hAnsi="Courier New" w:cs="Courier New"/>
          <w:color w:val="333333"/>
          <w:lang w:val="es-ES"/>
        </w:rPr>
        <w:t>Finalmente, en el marco de la autonomía financiera de las universidades estatales, ellas podrán reajustar las remuneraciones de sus funcionarios</w:t>
      </w:r>
      <w:r w:rsidR="00484DC2">
        <w:rPr>
          <w:rFonts w:ascii="Courier New" w:hAnsi="Courier New" w:cs="Courier New"/>
          <w:color w:val="333333"/>
          <w:lang w:val="es-ES"/>
        </w:rPr>
        <w:t>(as)</w:t>
      </w:r>
      <w:r w:rsidRPr="00C87B0B">
        <w:rPr>
          <w:rFonts w:ascii="Courier New" w:hAnsi="Courier New" w:cs="Courier New"/>
          <w:color w:val="333333"/>
          <w:lang w:val="es-ES"/>
        </w:rPr>
        <w:t xml:space="preserve">, teniendo como referencia el reajuste del sector público, pudiendo, para tal efecto destinar recursos provenientes del “Aporte Institucional Universidades Estatales”. </w:t>
      </w:r>
    </w:p>
    <w:p w14:paraId="5B640F2F" w14:textId="77777777" w:rsidR="003914FC" w:rsidRPr="00C87B0B" w:rsidRDefault="003914FC" w:rsidP="003B2AE4">
      <w:pPr>
        <w:pStyle w:val="Ttulo2"/>
        <w:spacing w:line="276" w:lineRule="auto"/>
        <w:rPr>
          <w:lang w:val="es-ES"/>
        </w:rPr>
      </w:pPr>
      <w:r w:rsidRPr="00C87B0B">
        <w:t>Aguinaldo</w:t>
      </w:r>
      <w:r w:rsidRPr="00C87B0B">
        <w:rPr>
          <w:lang w:val="es-ES"/>
        </w:rPr>
        <w:t xml:space="preserve"> de Navidad del sector activo</w:t>
      </w:r>
    </w:p>
    <w:p w14:paraId="38FB25A0" w14:textId="77777777" w:rsidR="003914FC" w:rsidRPr="00C87B0B" w:rsidRDefault="003914FC" w:rsidP="003B2AE4">
      <w:pPr>
        <w:pStyle w:val="Ttulo3"/>
        <w:spacing w:line="276" w:lineRule="auto"/>
        <w:ind w:left="4111" w:hanging="567"/>
        <w:rPr>
          <w:lang w:val="es-ES"/>
        </w:rPr>
      </w:pPr>
      <w:r w:rsidRPr="00C87B0B">
        <w:t>Trabajadores</w:t>
      </w:r>
      <w:r w:rsidRPr="00C87B0B">
        <w:rPr>
          <w:lang w:val="es-ES"/>
        </w:rPr>
        <w:t xml:space="preserve"> del Sector Público</w:t>
      </w:r>
    </w:p>
    <w:p w14:paraId="317108E3" w14:textId="12FA04A3" w:rsidR="003914FC" w:rsidRPr="00C87B0B" w:rsidRDefault="003914FC" w:rsidP="003B2AE4">
      <w:pPr>
        <w:spacing w:line="276" w:lineRule="auto"/>
        <w:ind w:left="2835" w:firstLine="1276"/>
        <w:jc w:val="both"/>
        <w:rPr>
          <w:rFonts w:ascii="Courier New" w:hAnsi="Courier New" w:cs="Courier New"/>
          <w:color w:val="333333"/>
          <w:lang w:val="es-ES"/>
        </w:rPr>
      </w:pPr>
      <w:r w:rsidRPr="00C87B0B">
        <w:rPr>
          <w:rFonts w:ascii="Courier New" w:hAnsi="Courier New" w:cs="Courier New"/>
          <w:color w:val="333333"/>
          <w:lang w:val="es-ES"/>
        </w:rPr>
        <w:t xml:space="preserve">El artículo 2 del proyecto concede, por una sola vez, un aguinaldo de Navidad a </w:t>
      </w:r>
      <w:r w:rsidR="006C3B18">
        <w:rPr>
          <w:rFonts w:ascii="Courier New" w:hAnsi="Courier New" w:cs="Courier New"/>
          <w:color w:val="333333"/>
          <w:lang w:val="es-ES"/>
        </w:rPr>
        <w:t xml:space="preserve">las y </w:t>
      </w:r>
      <w:r w:rsidRPr="00C87B0B">
        <w:rPr>
          <w:rFonts w:ascii="Courier New" w:hAnsi="Courier New" w:cs="Courier New"/>
          <w:color w:val="333333"/>
          <w:lang w:val="es-ES"/>
        </w:rPr>
        <w:t xml:space="preserve">los trabajadores que, a la fecha de publicación de esta ley, desempeñen cargos de planta o a contrata, de las entidades actualmente regidas por el artículo 1 del decreto ley Nº 249, de 1974; el decreto ley N° 3.058, de 1979; los títulos I, II y IV del decreto ley Nº 3.551, de 1981; el decreto con fuerza de ley Nº 1 (G), de 1997, del Ministerio de Defensa Nacional; el decreto con fuerza de ley Nº 2 (I), de 1968, del Ministerio del Interior; el decreto con fuerza de ley Nº 1, de 1980, del Ministerio de Defensa Nacional; a </w:t>
      </w:r>
      <w:r w:rsidR="00BE70F6">
        <w:rPr>
          <w:rFonts w:ascii="Courier New" w:hAnsi="Courier New" w:cs="Courier New"/>
          <w:color w:val="333333"/>
          <w:lang w:val="es-ES"/>
        </w:rPr>
        <w:t>las y</w:t>
      </w:r>
      <w:r w:rsidR="00E844EE">
        <w:rPr>
          <w:rFonts w:ascii="Courier New" w:hAnsi="Courier New" w:cs="Courier New"/>
          <w:color w:val="333333"/>
          <w:lang w:val="es-ES"/>
        </w:rPr>
        <w:t xml:space="preserve"> </w:t>
      </w:r>
      <w:r w:rsidRPr="00C87B0B">
        <w:rPr>
          <w:rFonts w:ascii="Courier New" w:hAnsi="Courier New" w:cs="Courier New"/>
          <w:color w:val="333333"/>
          <w:lang w:val="es-ES"/>
        </w:rPr>
        <w:t xml:space="preserve">los trabajadores de Astilleros y Maestranzas de la Armada, de Fábricas y Maestranzas del Ejército y de la Empresa Nacional de Aeronáutica de Chile; a </w:t>
      </w:r>
      <w:r w:rsidR="00C75C5C">
        <w:rPr>
          <w:rFonts w:ascii="Courier New" w:hAnsi="Courier New" w:cs="Courier New"/>
          <w:color w:val="333333"/>
          <w:lang w:val="es-ES"/>
        </w:rPr>
        <w:t xml:space="preserve">las y </w:t>
      </w:r>
      <w:r w:rsidRPr="00C87B0B">
        <w:rPr>
          <w:rFonts w:ascii="Courier New" w:hAnsi="Courier New" w:cs="Courier New"/>
          <w:color w:val="333333"/>
          <w:lang w:val="es-ES"/>
        </w:rPr>
        <w:t xml:space="preserve">los trabajadores cuyas remuneraciones se rigen por las leyes Nºs 18.460 y 18.593; a </w:t>
      </w:r>
      <w:r w:rsidR="00C75C5C">
        <w:rPr>
          <w:rFonts w:ascii="Courier New" w:hAnsi="Courier New" w:cs="Courier New"/>
          <w:color w:val="333333"/>
          <w:lang w:val="es-ES"/>
        </w:rPr>
        <w:t xml:space="preserve">las y </w:t>
      </w:r>
      <w:r w:rsidRPr="00C87B0B">
        <w:rPr>
          <w:rFonts w:ascii="Courier New" w:hAnsi="Courier New" w:cs="Courier New"/>
          <w:color w:val="333333"/>
          <w:lang w:val="es-ES"/>
        </w:rPr>
        <w:t xml:space="preserve">los señalados en el artículo 35 de la ley  Nº 18.962; a </w:t>
      </w:r>
      <w:r w:rsidR="00C75C5C">
        <w:rPr>
          <w:rFonts w:ascii="Courier New" w:hAnsi="Courier New" w:cs="Courier New"/>
          <w:color w:val="333333"/>
          <w:lang w:val="es-ES"/>
        </w:rPr>
        <w:t xml:space="preserve">las y </w:t>
      </w:r>
      <w:r w:rsidRPr="00C87B0B">
        <w:rPr>
          <w:rFonts w:ascii="Courier New" w:hAnsi="Courier New" w:cs="Courier New"/>
          <w:color w:val="333333"/>
          <w:lang w:val="es-ES"/>
        </w:rPr>
        <w:t xml:space="preserve">los del acuerdo complementario de la ley Nº 19.297; al personal remunerado de conformidad al párrafo III del Título VI de la ley N° 19.640; a </w:t>
      </w:r>
      <w:r w:rsidR="00C75C5C">
        <w:rPr>
          <w:rFonts w:ascii="Courier New" w:hAnsi="Courier New" w:cs="Courier New"/>
          <w:color w:val="333333"/>
          <w:lang w:val="es-ES"/>
        </w:rPr>
        <w:t xml:space="preserve">las y </w:t>
      </w:r>
      <w:r w:rsidRPr="00C87B0B">
        <w:rPr>
          <w:rFonts w:ascii="Courier New" w:hAnsi="Courier New" w:cs="Courier New"/>
          <w:color w:val="333333"/>
          <w:lang w:val="es-ES"/>
        </w:rPr>
        <w:t>los asistentes de la educación pública y</w:t>
      </w:r>
      <w:r w:rsidR="00C75C5C">
        <w:rPr>
          <w:rFonts w:ascii="Courier New" w:hAnsi="Courier New" w:cs="Courier New"/>
          <w:color w:val="333333"/>
          <w:lang w:val="es-ES"/>
        </w:rPr>
        <w:t xml:space="preserve"> las y</w:t>
      </w:r>
      <w:r w:rsidRPr="00C87B0B">
        <w:rPr>
          <w:rFonts w:ascii="Courier New" w:hAnsi="Courier New" w:cs="Courier New"/>
          <w:color w:val="333333"/>
          <w:lang w:val="es-ES"/>
        </w:rPr>
        <w:t xml:space="preserve"> los profesionales de la educación que se desempeñen en establecimientos educacionales dependientes de los Servicios Locales de Educación Pública; a </w:t>
      </w:r>
      <w:r w:rsidR="00614256">
        <w:rPr>
          <w:rFonts w:ascii="Courier New" w:hAnsi="Courier New" w:cs="Courier New"/>
          <w:color w:val="333333"/>
          <w:lang w:val="es-ES"/>
        </w:rPr>
        <w:t xml:space="preserve">las y </w:t>
      </w:r>
      <w:r w:rsidRPr="00C87B0B">
        <w:rPr>
          <w:rFonts w:ascii="Courier New" w:hAnsi="Courier New" w:cs="Courier New"/>
          <w:color w:val="333333"/>
          <w:lang w:val="es-ES"/>
        </w:rPr>
        <w:t xml:space="preserve">los profesionales de la educación traspasados a los niveles internos de los Servicios Locales de Educación Pública en virtud del artículo trigésimo noveno de la ley N° 21.040; al personal de los Tribunales Tributarios y Aduaneros a que se refiere la ley N° 20.322, y a </w:t>
      </w:r>
      <w:r w:rsidR="00614256">
        <w:rPr>
          <w:rFonts w:ascii="Courier New" w:hAnsi="Courier New" w:cs="Courier New"/>
          <w:color w:val="333333"/>
          <w:lang w:val="es-ES"/>
        </w:rPr>
        <w:t xml:space="preserve">las y </w:t>
      </w:r>
      <w:r w:rsidRPr="00C87B0B">
        <w:rPr>
          <w:rFonts w:ascii="Courier New" w:hAnsi="Courier New" w:cs="Courier New"/>
          <w:color w:val="333333"/>
          <w:lang w:val="es-ES"/>
        </w:rPr>
        <w:t>los trabajadores de empresas y entidades del Estado que no negocian colectivamente y cuyas remuneraciones se fijan de acuerdo con el artículo 9 del decreto ley Nº 1.953, de 1977, o en conformidad con sus leyes orgánicas o por decretos o resoluciones de determinadas autoridades.</w:t>
      </w:r>
    </w:p>
    <w:p w14:paraId="2A30CD3D" w14:textId="77777777" w:rsidR="003914FC" w:rsidRPr="00C87B0B" w:rsidRDefault="003914FC" w:rsidP="00CA48B5">
      <w:pPr>
        <w:pStyle w:val="Ttulo3"/>
        <w:spacing w:line="276" w:lineRule="auto"/>
        <w:ind w:left="4111" w:hanging="567"/>
        <w:rPr>
          <w:lang w:val="es-ES"/>
        </w:rPr>
      </w:pPr>
      <w:r w:rsidRPr="00C87B0B">
        <w:rPr>
          <w:lang w:val="es-ES"/>
        </w:rPr>
        <w:t xml:space="preserve">Personal de las universidades que </w:t>
      </w:r>
      <w:r w:rsidRPr="007058D2">
        <w:t>indica</w:t>
      </w:r>
      <w:r w:rsidRPr="00C87B0B">
        <w:rPr>
          <w:lang w:val="es-ES"/>
        </w:rPr>
        <w:t xml:space="preserve"> y de servicios traspasados</w:t>
      </w:r>
    </w:p>
    <w:p w14:paraId="4C2F3D4C" w14:textId="61BA9D73" w:rsidR="003914FC" w:rsidRPr="00C87B0B" w:rsidRDefault="003914FC" w:rsidP="003B2AE4">
      <w:pPr>
        <w:spacing w:line="276" w:lineRule="auto"/>
        <w:ind w:left="2835" w:firstLine="1276"/>
        <w:jc w:val="both"/>
        <w:rPr>
          <w:rFonts w:ascii="Courier New" w:hAnsi="Courier New" w:cs="Courier New"/>
          <w:color w:val="333333"/>
          <w:lang w:val="es-ES"/>
        </w:rPr>
      </w:pPr>
      <w:r w:rsidRPr="00C87B0B">
        <w:rPr>
          <w:rFonts w:ascii="Courier New" w:hAnsi="Courier New" w:cs="Courier New"/>
          <w:color w:val="333333"/>
          <w:lang w:val="es-ES"/>
        </w:rPr>
        <w:t xml:space="preserve">Por su parte, en el artículo 3 del proyecto, se dispone que el aguinaldo de Navidad también se otorgará a </w:t>
      </w:r>
      <w:r w:rsidR="00110874">
        <w:rPr>
          <w:rFonts w:ascii="Courier New" w:hAnsi="Courier New" w:cs="Courier New"/>
          <w:color w:val="333333"/>
          <w:lang w:val="es-ES"/>
        </w:rPr>
        <w:t xml:space="preserve">las y </w:t>
      </w:r>
      <w:r w:rsidRPr="00C87B0B">
        <w:rPr>
          <w:rFonts w:ascii="Courier New" w:hAnsi="Courier New" w:cs="Courier New"/>
          <w:color w:val="333333"/>
          <w:lang w:val="es-ES"/>
        </w:rPr>
        <w:t>los trabajadores de las universidades estatales regidas por la ley N° 21.094, y a</w:t>
      </w:r>
      <w:r w:rsidR="00AE5DD9">
        <w:rPr>
          <w:rFonts w:ascii="Courier New" w:hAnsi="Courier New" w:cs="Courier New"/>
          <w:color w:val="333333"/>
          <w:lang w:val="es-ES"/>
        </w:rPr>
        <w:t xml:space="preserve"> las y</w:t>
      </w:r>
      <w:r w:rsidRPr="00C87B0B">
        <w:rPr>
          <w:rFonts w:ascii="Courier New" w:hAnsi="Courier New" w:cs="Courier New"/>
          <w:color w:val="333333"/>
          <w:lang w:val="es-ES"/>
        </w:rPr>
        <w:t xml:space="preserve"> los trabajadores de sectores de la Administración del Estado que hayan sido traspasados a las municipalidades, siempre que tengan alguna de dichas calidades a la fecha de publicación de la ley.</w:t>
      </w:r>
    </w:p>
    <w:p w14:paraId="4B4F74FC" w14:textId="77777777" w:rsidR="003914FC" w:rsidRPr="00C87B0B" w:rsidRDefault="003914FC" w:rsidP="003B2AE4">
      <w:pPr>
        <w:spacing w:line="276" w:lineRule="auto"/>
        <w:ind w:left="2721" w:firstLine="823"/>
        <w:jc w:val="both"/>
        <w:rPr>
          <w:rFonts w:ascii="Courier New" w:hAnsi="Courier New" w:cs="Courier New"/>
          <w:color w:val="333333"/>
          <w:lang w:val="es-ES"/>
        </w:rPr>
      </w:pPr>
    </w:p>
    <w:p w14:paraId="4247C25C" w14:textId="1BD75652" w:rsidR="003914FC" w:rsidRPr="00C87B0B" w:rsidRDefault="003914FC" w:rsidP="003B2AE4">
      <w:pPr>
        <w:spacing w:line="276" w:lineRule="auto"/>
        <w:ind w:left="2835" w:firstLine="1276"/>
        <w:jc w:val="both"/>
        <w:rPr>
          <w:rFonts w:ascii="Courier New" w:hAnsi="Courier New" w:cs="Courier New"/>
          <w:color w:val="333333"/>
          <w:lang w:val="es-ES"/>
        </w:rPr>
      </w:pPr>
      <w:r w:rsidRPr="00C87B0B">
        <w:rPr>
          <w:rFonts w:ascii="Courier New" w:hAnsi="Courier New" w:cs="Courier New"/>
          <w:color w:val="333333"/>
          <w:lang w:val="es-ES"/>
        </w:rPr>
        <w:t xml:space="preserve">Asimismo, tendrán derecho al referido aguinaldo </w:t>
      </w:r>
      <w:r w:rsidR="00AE5DD9">
        <w:rPr>
          <w:rFonts w:ascii="Courier New" w:hAnsi="Courier New" w:cs="Courier New"/>
          <w:color w:val="333333"/>
          <w:lang w:val="es-ES"/>
        </w:rPr>
        <w:t xml:space="preserve">las y </w:t>
      </w:r>
      <w:r w:rsidRPr="00C87B0B">
        <w:rPr>
          <w:rFonts w:ascii="Courier New" w:hAnsi="Courier New" w:cs="Courier New"/>
          <w:color w:val="333333"/>
          <w:lang w:val="es-ES"/>
        </w:rPr>
        <w:t xml:space="preserve">los directores, educadores de párvulos y los asistentes de la educación que se desempeñan en los establecimientos de educación parvularia financiados por la Junta Nacional de Jardines Infantiles vía transferencia de fondos traspasados a los servicios locales de educación pública o dependientes de municipalidades o corporaciones municipales. </w:t>
      </w:r>
    </w:p>
    <w:p w14:paraId="2B61DB2F" w14:textId="77777777" w:rsidR="003914FC" w:rsidRPr="00C87B0B" w:rsidRDefault="003914FC" w:rsidP="003B2AE4">
      <w:pPr>
        <w:pStyle w:val="Ttulo3"/>
        <w:spacing w:line="276" w:lineRule="auto"/>
        <w:ind w:left="4111" w:hanging="567"/>
        <w:rPr>
          <w:lang w:val="es-ES"/>
        </w:rPr>
      </w:pPr>
      <w:r w:rsidRPr="00C87B0B">
        <w:rPr>
          <w:lang w:val="es-ES"/>
        </w:rPr>
        <w:t>Trabajadores de establecimientos particulares de enseñan</w:t>
      </w:r>
      <w:r w:rsidRPr="00C87B0B">
        <w:t>z</w:t>
      </w:r>
      <w:r w:rsidRPr="00C87B0B">
        <w:rPr>
          <w:lang w:val="es-ES"/>
        </w:rPr>
        <w:t xml:space="preserve">a subvencionados, de educación técnico-profesional, colaboradores del Servicio Nacional de Menores o su continuador legal y de las Corporaciones de Asistencia Judicial </w:t>
      </w:r>
    </w:p>
    <w:p w14:paraId="17C2F552" w14:textId="3948F71E" w:rsidR="003914FC" w:rsidRPr="00C87B0B" w:rsidRDefault="003914FC" w:rsidP="003B2AE4">
      <w:pPr>
        <w:spacing w:line="276" w:lineRule="auto"/>
        <w:ind w:left="2835" w:firstLine="1276"/>
        <w:jc w:val="both"/>
        <w:rPr>
          <w:rFonts w:ascii="Courier New" w:hAnsi="Courier New" w:cs="Courier New"/>
          <w:color w:val="333333"/>
          <w:lang w:val="es-ES"/>
        </w:rPr>
      </w:pPr>
      <w:r w:rsidRPr="00C87B0B">
        <w:rPr>
          <w:rFonts w:ascii="Courier New" w:hAnsi="Courier New" w:cs="Courier New"/>
          <w:color w:val="333333"/>
          <w:lang w:val="es-ES"/>
        </w:rPr>
        <w:t>Enseguida, los artículos 5 y 6 del proyecto también conceden el derecho al aguinaldo de Navidad a</w:t>
      </w:r>
      <w:r w:rsidR="00C80C96">
        <w:rPr>
          <w:rFonts w:ascii="Courier New" w:hAnsi="Courier New" w:cs="Courier New"/>
          <w:color w:val="333333"/>
          <w:lang w:val="es-ES"/>
        </w:rPr>
        <w:t xml:space="preserve"> las y</w:t>
      </w:r>
      <w:r w:rsidRPr="00C87B0B">
        <w:rPr>
          <w:rFonts w:ascii="Courier New" w:hAnsi="Courier New" w:cs="Courier New"/>
          <w:color w:val="333333"/>
          <w:lang w:val="es-ES"/>
        </w:rPr>
        <w:t xml:space="preserve"> los trabajadores de los establecimientos particulares de enseñanza subvencionados por el Estado y de los establecimientos de educación técnico-profesional traspasados en administración de acuerdo al decreto ley Nº 3.166, de 1980, y a los de las instituciones reconocidas como colaboradoras del Servicio Nacional de Menores o de su continuador legal, de acuerdo con el decreto ley Nº 2.465, de 1979, que reciban las subvenciones establecidas en el artículo 30 de la ley N° 20.032, y de las Corporaciones de Asistencia Judicial. </w:t>
      </w:r>
    </w:p>
    <w:p w14:paraId="0E721CED" w14:textId="77777777" w:rsidR="003914FC" w:rsidRPr="00C87B0B" w:rsidRDefault="003914FC" w:rsidP="00CA48B5">
      <w:pPr>
        <w:pStyle w:val="Ttulo3"/>
        <w:spacing w:line="276" w:lineRule="auto"/>
        <w:ind w:left="4111" w:hanging="567"/>
        <w:rPr>
          <w:lang w:val="es-ES"/>
        </w:rPr>
      </w:pPr>
      <w:r w:rsidRPr="00C87B0B">
        <w:rPr>
          <w:lang w:val="es-ES"/>
        </w:rPr>
        <w:t>Montos del Aguinaldo</w:t>
      </w:r>
    </w:p>
    <w:p w14:paraId="1D79970F" w14:textId="0793B283" w:rsidR="003914FC" w:rsidRPr="00C87B0B" w:rsidRDefault="003914FC" w:rsidP="003B2AE4">
      <w:pPr>
        <w:spacing w:line="276" w:lineRule="auto"/>
        <w:ind w:left="2835" w:firstLine="1276"/>
        <w:jc w:val="both"/>
        <w:rPr>
          <w:rFonts w:ascii="Courier New" w:hAnsi="Courier New" w:cs="Courier New"/>
          <w:color w:val="333333"/>
          <w:lang w:val="es-ES"/>
        </w:rPr>
      </w:pPr>
      <w:r w:rsidRPr="00C87B0B">
        <w:rPr>
          <w:rFonts w:ascii="Courier New" w:hAnsi="Courier New" w:cs="Courier New"/>
          <w:color w:val="333333"/>
          <w:lang w:val="es-ES"/>
        </w:rPr>
        <w:t xml:space="preserve">Respecto de </w:t>
      </w:r>
      <w:r w:rsidR="00C80C96">
        <w:rPr>
          <w:rFonts w:ascii="Courier New" w:hAnsi="Courier New" w:cs="Courier New"/>
          <w:color w:val="333333"/>
          <w:lang w:val="es-ES"/>
        </w:rPr>
        <w:t xml:space="preserve">las y </w:t>
      </w:r>
      <w:r w:rsidRPr="00C87B0B">
        <w:rPr>
          <w:rFonts w:ascii="Courier New" w:hAnsi="Courier New" w:cs="Courier New"/>
          <w:color w:val="333333"/>
          <w:lang w:val="es-ES"/>
        </w:rPr>
        <w:t>los trabajadores señalados precedentemente, el artículo 2 del proyecto de ley dispone que el aguinaldo será de $66.089 para aquellos cuya remuneración líquida percibida en el mes de noviembre del 2023, sea igual o inferior a $984.282.- y de $34.959.- para aquellos cuya remuneración líquida supere a tal cantidad, en esa misma fecha.</w:t>
      </w:r>
    </w:p>
    <w:p w14:paraId="5CA4EC32" w14:textId="77777777" w:rsidR="003914FC" w:rsidRPr="00C87B0B" w:rsidRDefault="003914FC" w:rsidP="003B2AE4">
      <w:pPr>
        <w:spacing w:line="276" w:lineRule="auto"/>
        <w:ind w:left="2835" w:firstLine="709"/>
        <w:jc w:val="both"/>
        <w:rPr>
          <w:rFonts w:ascii="Courier New" w:hAnsi="Courier New" w:cs="Courier New"/>
          <w:color w:val="333333"/>
          <w:lang w:val="es-ES"/>
        </w:rPr>
      </w:pPr>
    </w:p>
    <w:p w14:paraId="3E061A86" w14:textId="77777777" w:rsidR="003914FC" w:rsidRPr="00C87B0B" w:rsidRDefault="003914FC" w:rsidP="003B2AE4">
      <w:pPr>
        <w:spacing w:line="276" w:lineRule="auto"/>
        <w:ind w:left="2835" w:firstLine="1276"/>
        <w:jc w:val="both"/>
        <w:rPr>
          <w:rFonts w:ascii="Courier New" w:hAnsi="Courier New" w:cs="Courier New"/>
          <w:color w:val="333333"/>
          <w:lang w:val="es-ES"/>
        </w:rPr>
      </w:pPr>
      <w:r w:rsidRPr="00C87B0B">
        <w:rPr>
          <w:rFonts w:ascii="Courier New" w:hAnsi="Courier New" w:cs="Courier New"/>
          <w:color w:val="333333"/>
          <w:lang w:val="es-ES"/>
        </w:rPr>
        <w:t>Para los efectos de calcular la remuneración líquida se considerarán solamente las que tengan el carácter de permanentes, excluidas las bonificaciones, asignaciones y bonos asociados al desempeño individual, colectivo o institucional, con la sola deducción de los impuestos y las cotizaciones previsionales de carácter obligatorio.</w:t>
      </w:r>
    </w:p>
    <w:p w14:paraId="710BFB25" w14:textId="77777777" w:rsidR="003914FC" w:rsidRPr="00C87B0B" w:rsidRDefault="003914FC" w:rsidP="00CA48B5">
      <w:pPr>
        <w:pStyle w:val="Ttulo3"/>
        <w:spacing w:line="276" w:lineRule="auto"/>
        <w:ind w:left="4111" w:hanging="567"/>
        <w:rPr>
          <w:lang w:val="es-ES"/>
        </w:rPr>
      </w:pPr>
      <w:r w:rsidRPr="00C87B0B">
        <w:rPr>
          <w:lang w:val="es-ES"/>
        </w:rPr>
        <w:t>Normas de financiamiento del aguinaldo del sector activo</w:t>
      </w:r>
    </w:p>
    <w:p w14:paraId="0EA03BB2" w14:textId="15AA7D53" w:rsidR="003914FC" w:rsidRPr="00C87B0B" w:rsidRDefault="003914FC" w:rsidP="003B2AE4">
      <w:pPr>
        <w:spacing w:line="276" w:lineRule="auto"/>
        <w:ind w:left="2835" w:firstLine="1276"/>
        <w:jc w:val="both"/>
        <w:rPr>
          <w:rFonts w:ascii="Courier New" w:hAnsi="Courier New" w:cs="Courier New"/>
          <w:color w:val="333333"/>
          <w:lang w:val="es-ES"/>
        </w:rPr>
      </w:pPr>
      <w:r w:rsidRPr="00C87B0B">
        <w:rPr>
          <w:rFonts w:ascii="Courier New" w:hAnsi="Courier New" w:cs="Courier New"/>
          <w:color w:val="333333"/>
          <w:lang w:val="es-ES"/>
        </w:rPr>
        <w:t xml:space="preserve">El proyecto prescribe que los aguinaldos concedidos a </w:t>
      </w:r>
      <w:r w:rsidR="003F3CBC">
        <w:rPr>
          <w:rFonts w:ascii="Courier New" w:hAnsi="Courier New" w:cs="Courier New"/>
          <w:color w:val="333333"/>
          <w:lang w:val="es-ES"/>
        </w:rPr>
        <w:t xml:space="preserve">las y </w:t>
      </w:r>
      <w:r w:rsidRPr="00C87B0B">
        <w:rPr>
          <w:rFonts w:ascii="Courier New" w:hAnsi="Courier New" w:cs="Courier New"/>
          <w:color w:val="333333"/>
          <w:lang w:val="es-ES"/>
        </w:rPr>
        <w:t>los trabajadores de los órganos y servicios públicos centralizados serán de cargo del Fisco. En tanto, respecto de los servicios descentralizados, de las empresas señaladas expresamente, y de las entidades a que se refiere el artículo 3 del proyecto, éstas absorberán el gasto con los recursos de la respectiva entidad empleadora. Con todo, el Ministro de Hacienda dispondrá la entrega a las entidades con patrimonio propio de las cantidades necesarias para pagarlos, si no pudieren financiarlos, en todo o en parte, con sus recursos, siempre que dichos recursos le sean requeridos, como máximo, dentro de los dos meses posteriores al pago del beneficio.</w:t>
      </w:r>
    </w:p>
    <w:p w14:paraId="341ED2BD" w14:textId="77777777" w:rsidR="003914FC" w:rsidRPr="00C87B0B" w:rsidRDefault="003914FC" w:rsidP="003B2AE4">
      <w:pPr>
        <w:spacing w:line="276" w:lineRule="auto"/>
        <w:ind w:left="2721" w:firstLine="823"/>
        <w:jc w:val="both"/>
        <w:rPr>
          <w:rFonts w:ascii="Courier New" w:hAnsi="Courier New" w:cs="Courier New"/>
          <w:color w:val="333333"/>
          <w:lang w:val="es-ES"/>
        </w:rPr>
      </w:pPr>
    </w:p>
    <w:p w14:paraId="1D87638B" w14:textId="77777777" w:rsidR="003914FC" w:rsidRPr="00C87B0B" w:rsidRDefault="003914FC" w:rsidP="003B2AE4">
      <w:pPr>
        <w:spacing w:line="276" w:lineRule="auto"/>
        <w:ind w:left="2835" w:firstLine="1276"/>
        <w:jc w:val="both"/>
        <w:rPr>
          <w:rFonts w:ascii="Courier New" w:hAnsi="Courier New" w:cs="Courier New"/>
          <w:color w:val="333333"/>
          <w:lang w:val="es-ES"/>
        </w:rPr>
      </w:pPr>
      <w:r w:rsidRPr="00C87B0B">
        <w:rPr>
          <w:rFonts w:ascii="Courier New" w:hAnsi="Courier New" w:cs="Courier New"/>
          <w:color w:val="333333"/>
          <w:lang w:val="es-ES"/>
        </w:rPr>
        <w:t>Consecuente con lo anterior, el proyecto dispone que el pago del aguinaldo de Navidad a que se refieren los artículos 3, 5 y 6 se efectuará por el respectivo empleador, el que recibirá los fondos pertinentes, cuando corresponda.</w:t>
      </w:r>
    </w:p>
    <w:p w14:paraId="75967108" w14:textId="77777777" w:rsidR="003914FC" w:rsidRPr="00C87B0B" w:rsidRDefault="003914FC" w:rsidP="003B2AE4">
      <w:pPr>
        <w:pStyle w:val="Ttulo2"/>
        <w:spacing w:line="276" w:lineRule="auto"/>
        <w:rPr>
          <w:lang w:val="es-ES"/>
        </w:rPr>
      </w:pPr>
      <w:r w:rsidRPr="00C87B0B">
        <w:rPr>
          <w:lang w:val="es-ES"/>
        </w:rPr>
        <w:t>Aguinaldo de Fiestas Patrias del sector activo</w:t>
      </w:r>
    </w:p>
    <w:p w14:paraId="3FA4B4EB" w14:textId="14807476" w:rsidR="003914FC" w:rsidRPr="00C87B0B" w:rsidRDefault="003914FC" w:rsidP="003B2AE4">
      <w:pPr>
        <w:spacing w:line="276" w:lineRule="auto"/>
        <w:ind w:left="2835" w:firstLine="709"/>
        <w:jc w:val="both"/>
        <w:rPr>
          <w:rFonts w:ascii="Courier New" w:hAnsi="Courier New" w:cs="Courier New"/>
          <w:color w:val="333333"/>
          <w:lang w:val="es-ES"/>
        </w:rPr>
      </w:pPr>
      <w:r w:rsidRPr="00C87B0B">
        <w:rPr>
          <w:rFonts w:ascii="Courier New" w:hAnsi="Courier New" w:cs="Courier New"/>
          <w:color w:val="333333"/>
          <w:lang w:val="es-ES"/>
        </w:rPr>
        <w:t>A continuación, el artículo 8 del proyecto concede, por una sola vez, un aguinaldo de Fiestas Patrias para el año 2024, a aquellos trabajadores y trabajadoras que, al 31 de agosto del mismo año, desempeñen cargos de planta o a contrata, de las entidades a que se refieren los artículos 2, y a</w:t>
      </w:r>
      <w:r w:rsidR="006A040A">
        <w:rPr>
          <w:rFonts w:ascii="Courier New" w:hAnsi="Courier New" w:cs="Courier New"/>
          <w:color w:val="333333"/>
          <w:lang w:val="es-ES"/>
        </w:rPr>
        <w:t xml:space="preserve"> las y</w:t>
      </w:r>
      <w:r w:rsidRPr="00C87B0B">
        <w:rPr>
          <w:rFonts w:ascii="Courier New" w:hAnsi="Courier New" w:cs="Courier New"/>
          <w:color w:val="333333"/>
          <w:lang w:val="es-ES"/>
        </w:rPr>
        <w:t xml:space="preserve"> los trabajadores que se refieren los artículos 3, 5 y 6 de este proyecto de ley. Se incluyen asimismo</w:t>
      </w:r>
      <w:r w:rsidR="006A040A">
        <w:rPr>
          <w:rFonts w:ascii="Courier New" w:hAnsi="Courier New" w:cs="Courier New"/>
          <w:color w:val="333333"/>
          <w:lang w:val="es-ES"/>
        </w:rPr>
        <w:t xml:space="preserve"> las y</w:t>
      </w:r>
      <w:r w:rsidRPr="00C87B0B">
        <w:rPr>
          <w:rFonts w:ascii="Courier New" w:hAnsi="Courier New" w:cs="Courier New"/>
          <w:color w:val="333333"/>
          <w:lang w:val="es-ES"/>
        </w:rPr>
        <w:t xml:space="preserve"> los profesionales de la educación que se desempeñen en establecimientos educacionales dependientes de los Servicios Locales de Educación Pública y </w:t>
      </w:r>
      <w:r w:rsidR="006A040A">
        <w:rPr>
          <w:rFonts w:ascii="Courier New" w:hAnsi="Courier New" w:cs="Courier New"/>
          <w:color w:val="333333"/>
          <w:lang w:val="es-ES"/>
        </w:rPr>
        <w:t xml:space="preserve">las y </w:t>
      </w:r>
      <w:r w:rsidRPr="00C87B0B">
        <w:rPr>
          <w:rFonts w:ascii="Courier New" w:hAnsi="Courier New" w:cs="Courier New"/>
          <w:color w:val="333333"/>
          <w:lang w:val="es-ES"/>
        </w:rPr>
        <w:t xml:space="preserve">los profesionales de la educación traspasados a los niveles internos de los Servicios Locales de Educación Pública en virtud del artículo trigésimo noveno de la ley N° 21.040. También serán beneficiarios de este aguinaldo </w:t>
      </w:r>
      <w:r w:rsidR="009261DE">
        <w:rPr>
          <w:rFonts w:ascii="Courier New" w:hAnsi="Courier New" w:cs="Courier New"/>
          <w:color w:val="333333"/>
          <w:lang w:val="es-ES"/>
        </w:rPr>
        <w:t xml:space="preserve">las y </w:t>
      </w:r>
      <w:r w:rsidRPr="00C87B0B">
        <w:rPr>
          <w:rFonts w:ascii="Courier New" w:hAnsi="Courier New" w:cs="Courier New"/>
          <w:color w:val="333333"/>
          <w:lang w:val="es-ES"/>
        </w:rPr>
        <w:t xml:space="preserve">los directores, educadores de párvulos y </w:t>
      </w:r>
      <w:r w:rsidR="006A040A">
        <w:rPr>
          <w:rFonts w:ascii="Courier New" w:hAnsi="Courier New" w:cs="Courier New"/>
          <w:color w:val="333333"/>
          <w:lang w:val="es-ES"/>
        </w:rPr>
        <w:t xml:space="preserve">las y </w:t>
      </w:r>
      <w:r w:rsidRPr="00C87B0B">
        <w:rPr>
          <w:rFonts w:ascii="Courier New" w:hAnsi="Courier New" w:cs="Courier New"/>
          <w:color w:val="333333"/>
          <w:lang w:val="es-ES"/>
        </w:rPr>
        <w:t xml:space="preserve">los asistentes de la educación que se desempeñan en los establecimientos de educación parvularia financiados por la Junta Nacional de Jardines Infantiles vía transferencia de fondos traspasados a los servicios locales de educación pública o dependientes de municipalidades o corporaciones municipales. </w:t>
      </w:r>
    </w:p>
    <w:p w14:paraId="2CBD6A0C" w14:textId="77777777" w:rsidR="003914FC" w:rsidRPr="00C87B0B" w:rsidRDefault="003914FC" w:rsidP="003B2AE4">
      <w:pPr>
        <w:spacing w:line="276" w:lineRule="auto"/>
        <w:ind w:left="2835" w:firstLine="709"/>
        <w:jc w:val="both"/>
        <w:rPr>
          <w:rFonts w:ascii="Courier New" w:hAnsi="Courier New" w:cs="Courier New"/>
          <w:color w:val="333333"/>
          <w:lang w:val="es-ES"/>
        </w:rPr>
      </w:pPr>
    </w:p>
    <w:p w14:paraId="799A1D8E" w14:textId="2361FB98" w:rsidR="003914FC" w:rsidRPr="00C87B0B" w:rsidRDefault="003914FC" w:rsidP="003B2AE4">
      <w:pPr>
        <w:spacing w:line="276" w:lineRule="auto"/>
        <w:ind w:left="2835" w:firstLine="709"/>
        <w:jc w:val="both"/>
        <w:rPr>
          <w:rFonts w:ascii="Courier New" w:hAnsi="Courier New" w:cs="Courier New"/>
          <w:color w:val="333333"/>
          <w:lang w:val="es-ES"/>
        </w:rPr>
      </w:pPr>
      <w:r w:rsidRPr="00C87B0B">
        <w:rPr>
          <w:rFonts w:ascii="Courier New" w:hAnsi="Courier New" w:cs="Courier New"/>
          <w:color w:val="333333"/>
          <w:lang w:val="es-ES"/>
        </w:rPr>
        <w:t xml:space="preserve">El monto del aguinaldo de Fiestas Patrias será de $85.093 para </w:t>
      </w:r>
      <w:r w:rsidR="009261DE">
        <w:rPr>
          <w:rFonts w:ascii="Courier New" w:hAnsi="Courier New" w:cs="Courier New"/>
          <w:color w:val="333333"/>
          <w:lang w:val="es-ES"/>
        </w:rPr>
        <w:t xml:space="preserve">las y </w:t>
      </w:r>
      <w:r w:rsidRPr="00C87B0B">
        <w:rPr>
          <w:rFonts w:ascii="Courier New" w:hAnsi="Courier New" w:cs="Courier New"/>
          <w:color w:val="333333"/>
          <w:lang w:val="es-ES"/>
        </w:rPr>
        <w:t>los trabajadores cuya remuneración líquida que les corresponda percibir en el mes de agosto del año 2024 sea igual o inferior a $984.282 y de $59.071 para aquellos cuya remuneración líquida supere tal cantidad.</w:t>
      </w:r>
    </w:p>
    <w:p w14:paraId="286CD091" w14:textId="77777777" w:rsidR="003914FC" w:rsidRPr="00C87B0B" w:rsidRDefault="003914FC" w:rsidP="003B2AE4">
      <w:pPr>
        <w:spacing w:line="276" w:lineRule="auto"/>
        <w:ind w:left="2835" w:firstLine="709"/>
        <w:jc w:val="both"/>
        <w:rPr>
          <w:rFonts w:ascii="Courier New" w:hAnsi="Courier New" w:cs="Courier New"/>
          <w:color w:val="333333"/>
          <w:lang w:val="es-ES"/>
        </w:rPr>
      </w:pPr>
    </w:p>
    <w:p w14:paraId="718A0771" w14:textId="77777777" w:rsidR="003914FC" w:rsidRPr="00C87B0B" w:rsidRDefault="003914FC" w:rsidP="003B2AE4">
      <w:pPr>
        <w:spacing w:line="276" w:lineRule="auto"/>
        <w:ind w:left="2835" w:firstLine="709"/>
        <w:jc w:val="both"/>
        <w:rPr>
          <w:rFonts w:ascii="Courier New" w:hAnsi="Courier New" w:cs="Courier New"/>
          <w:color w:val="333333"/>
          <w:lang w:val="es-ES"/>
        </w:rPr>
      </w:pPr>
      <w:r w:rsidRPr="00C87B0B">
        <w:rPr>
          <w:rFonts w:ascii="Courier New" w:hAnsi="Courier New" w:cs="Courier New"/>
          <w:color w:val="333333"/>
          <w:lang w:val="es-ES"/>
        </w:rPr>
        <w:t>El financiamiento de este aguinaldo se sujetará a las normas señaladas en el inciso tercero del artículo 8 del proyecto.</w:t>
      </w:r>
    </w:p>
    <w:p w14:paraId="28042F17" w14:textId="77777777" w:rsidR="003914FC" w:rsidRPr="00C87B0B" w:rsidRDefault="003914FC" w:rsidP="003B2AE4">
      <w:pPr>
        <w:pStyle w:val="Ttulo2"/>
        <w:spacing w:line="276" w:lineRule="auto"/>
        <w:rPr>
          <w:lang w:val="es-ES"/>
        </w:rPr>
      </w:pPr>
      <w:r w:rsidRPr="00C87B0B">
        <w:t>Normas</w:t>
      </w:r>
      <w:r w:rsidRPr="00C87B0B">
        <w:rPr>
          <w:lang w:val="es-ES"/>
        </w:rPr>
        <w:t xml:space="preserve"> comunes a los aguinaldos de Navidad y de Fiestas Patrias</w:t>
      </w:r>
    </w:p>
    <w:p w14:paraId="6A13A312" w14:textId="77777777" w:rsidR="003914FC" w:rsidRPr="00C87B0B" w:rsidRDefault="003914FC" w:rsidP="003B2AE4">
      <w:pPr>
        <w:spacing w:line="276" w:lineRule="auto"/>
        <w:ind w:left="2835" w:firstLine="709"/>
        <w:jc w:val="both"/>
        <w:rPr>
          <w:rFonts w:ascii="Courier New" w:hAnsi="Courier New" w:cs="Courier New"/>
          <w:color w:val="333333"/>
          <w:lang w:val="es-ES"/>
        </w:rPr>
      </w:pPr>
      <w:r w:rsidRPr="00C87B0B">
        <w:rPr>
          <w:rFonts w:ascii="Courier New" w:hAnsi="Courier New" w:cs="Courier New"/>
          <w:color w:val="333333"/>
          <w:lang w:val="es-ES"/>
        </w:rPr>
        <w:t>Los artículos 9, 10, 11 y 12 del proyecto de ley se refieren a las siguientes materias, comunes a ambos aguinaldos tratados precedentemente:</w:t>
      </w:r>
    </w:p>
    <w:p w14:paraId="0E63EBEB" w14:textId="77777777" w:rsidR="003914FC" w:rsidRPr="00C87B0B" w:rsidRDefault="003914FC" w:rsidP="003B2AE4">
      <w:pPr>
        <w:tabs>
          <w:tab w:val="left" w:pos="4111"/>
        </w:tabs>
        <w:spacing w:line="276" w:lineRule="auto"/>
        <w:jc w:val="both"/>
        <w:rPr>
          <w:rFonts w:ascii="Courier New" w:hAnsi="Courier New" w:cs="Courier New"/>
          <w:color w:val="333333"/>
          <w:lang w:val="es-ES"/>
        </w:rPr>
      </w:pPr>
    </w:p>
    <w:p w14:paraId="2A5E4BF2" w14:textId="6508A258" w:rsidR="003914FC" w:rsidRPr="00C87B0B" w:rsidRDefault="003914FC" w:rsidP="003B2AE4">
      <w:pPr>
        <w:numPr>
          <w:ilvl w:val="0"/>
          <w:numId w:val="8"/>
        </w:numPr>
        <w:tabs>
          <w:tab w:val="left" w:pos="4111"/>
        </w:tabs>
        <w:spacing w:line="276" w:lineRule="auto"/>
        <w:ind w:left="2835" w:firstLine="709"/>
        <w:jc w:val="both"/>
        <w:rPr>
          <w:rFonts w:ascii="Courier New" w:hAnsi="Courier New" w:cs="Courier New"/>
          <w:color w:val="333333"/>
          <w:lang w:val="es-ES"/>
        </w:rPr>
      </w:pPr>
      <w:r w:rsidRPr="00C87B0B">
        <w:rPr>
          <w:rFonts w:ascii="Courier New" w:hAnsi="Courier New" w:cs="Courier New"/>
          <w:color w:val="333333"/>
          <w:lang w:val="es-ES"/>
        </w:rPr>
        <w:t xml:space="preserve">Estos beneficios no se extienden a </w:t>
      </w:r>
      <w:r w:rsidR="007D6189">
        <w:rPr>
          <w:rFonts w:ascii="Courier New" w:hAnsi="Courier New" w:cs="Courier New"/>
          <w:color w:val="333333"/>
          <w:lang w:val="es-ES"/>
        </w:rPr>
        <w:t xml:space="preserve">las y </w:t>
      </w:r>
      <w:r w:rsidRPr="00C87B0B">
        <w:rPr>
          <w:rFonts w:ascii="Courier New" w:hAnsi="Courier New" w:cs="Courier New"/>
          <w:color w:val="333333"/>
          <w:lang w:val="es-ES"/>
        </w:rPr>
        <w:t xml:space="preserve">los trabajadores cuyas remuneraciones sean pagadas en moneda extranjera. </w:t>
      </w:r>
    </w:p>
    <w:p w14:paraId="7E9457E1" w14:textId="77777777" w:rsidR="003914FC" w:rsidRPr="00C87B0B" w:rsidRDefault="003914FC" w:rsidP="003B2AE4">
      <w:pPr>
        <w:tabs>
          <w:tab w:val="left" w:pos="4111"/>
        </w:tabs>
        <w:spacing w:line="276" w:lineRule="auto"/>
        <w:ind w:left="3544"/>
        <w:jc w:val="both"/>
        <w:rPr>
          <w:rFonts w:ascii="Courier New" w:hAnsi="Courier New" w:cs="Courier New"/>
          <w:color w:val="333333"/>
          <w:lang w:val="es-ES"/>
        </w:rPr>
      </w:pPr>
    </w:p>
    <w:p w14:paraId="1BFC5232" w14:textId="77777777" w:rsidR="003914FC" w:rsidRPr="00C87B0B" w:rsidRDefault="003914FC" w:rsidP="003B2AE4">
      <w:pPr>
        <w:numPr>
          <w:ilvl w:val="0"/>
          <w:numId w:val="8"/>
        </w:numPr>
        <w:tabs>
          <w:tab w:val="left" w:pos="4111"/>
        </w:tabs>
        <w:spacing w:line="276" w:lineRule="auto"/>
        <w:ind w:left="2835" w:firstLine="709"/>
        <w:jc w:val="both"/>
        <w:rPr>
          <w:rFonts w:ascii="Courier New" w:hAnsi="Courier New" w:cs="Courier New"/>
          <w:color w:val="333333"/>
          <w:lang w:val="es-ES"/>
        </w:rPr>
      </w:pPr>
      <w:r w:rsidRPr="00C87B0B">
        <w:rPr>
          <w:rFonts w:ascii="Courier New" w:hAnsi="Courier New" w:cs="Courier New"/>
          <w:color w:val="333333"/>
          <w:lang w:val="es-ES"/>
        </w:rPr>
        <w:t>Los aguinaldos no serán imponibles ni tributables.</w:t>
      </w:r>
    </w:p>
    <w:p w14:paraId="39E9FA97" w14:textId="77777777" w:rsidR="003914FC" w:rsidRPr="00C87B0B" w:rsidRDefault="003914FC" w:rsidP="003B2AE4">
      <w:pPr>
        <w:tabs>
          <w:tab w:val="left" w:pos="4111"/>
        </w:tabs>
        <w:spacing w:line="276" w:lineRule="auto"/>
        <w:jc w:val="both"/>
        <w:rPr>
          <w:rFonts w:ascii="Courier New" w:hAnsi="Courier New" w:cs="Courier New"/>
          <w:color w:val="333333"/>
          <w:lang w:val="es-ES"/>
        </w:rPr>
      </w:pPr>
    </w:p>
    <w:p w14:paraId="603F560F" w14:textId="1D84CFE8" w:rsidR="003914FC" w:rsidRPr="00C87B0B" w:rsidRDefault="003914FC" w:rsidP="003B2AE4">
      <w:pPr>
        <w:numPr>
          <w:ilvl w:val="0"/>
          <w:numId w:val="8"/>
        </w:numPr>
        <w:tabs>
          <w:tab w:val="left" w:pos="4111"/>
        </w:tabs>
        <w:spacing w:line="276" w:lineRule="auto"/>
        <w:ind w:left="2835" w:firstLine="709"/>
        <w:jc w:val="both"/>
        <w:rPr>
          <w:rFonts w:ascii="Courier New" w:hAnsi="Courier New" w:cs="Courier New"/>
          <w:color w:val="333333"/>
          <w:lang w:val="es-ES"/>
        </w:rPr>
      </w:pPr>
      <w:r w:rsidRPr="00C87B0B">
        <w:rPr>
          <w:rFonts w:ascii="Courier New" w:hAnsi="Courier New" w:cs="Courier New"/>
          <w:color w:val="333333"/>
          <w:lang w:val="es-ES"/>
        </w:rPr>
        <w:t xml:space="preserve">También tendrán derecho a estos aguinaldos </w:t>
      </w:r>
      <w:r w:rsidR="007D6189">
        <w:rPr>
          <w:rFonts w:ascii="Courier New" w:hAnsi="Courier New" w:cs="Courier New"/>
          <w:color w:val="333333"/>
          <w:lang w:val="es-ES"/>
        </w:rPr>
        <w:t xml:space="preserve">las y </w:t>
      </w:r>
      <w:r w:rsidRPr="00C87B0B">
        <w:rPr>
          <w:rFonts w:ascii="Courier New" w:hAnsi="Courier New" w:cs="Courier New"/>
          <w:color w:val="333333"/>
          <w:lang w:val="es-ES"/>
        </w:rPr>
        <w:t>los trabajadores a que se refiere esta iniciativa que se encuentren en goce del subsidio por incapacidad laboral, de acuerdo con el monto de la última remuneración mensual que hubieren percibido.</w:t>
      </w:r>
    </w:p>
    <w:p w14:paraId="78D56A2B" w14:textId="77777777" w:rsidR="003914FC" w:rsidRPr="00C87B0B" w:rsidRDefault="003914FC" w:rsidP="003B2AE4">
      <w:pPr>
        <w:tabs>
          <w:tab w:val="left" w:pos="4111"/>
        </w:tabs>
        <w:spacing w:line="276" w:lineRule="auto"/>
        <w:ind w:left="3544"/>
        <w:jc w:val="both"/>
        <w:rPr>
          <w:rFonts w:ascii="Courier New" w:hAnsi="Courier New" w:cs="Courier New"/>
          <w:color w:val="333333"/>
          <w:lang w:val="es-ES"/>
        </w:rPr>
      </w:pPr>
    </w:p>
    <w:p w14:paraId="2E56E2F7" w14:textId="124A528A" w:rsidR="003914FC" w:rsidRPr="00C87B0B" w:rsidRDefault="003914FC" w:rsidP="003B2AE4">
      <w:pPr>
        <w:numPr>
          <w:ilvl w:val="0"/>
          <w:numId w:val="8"/>
        </w:numPr>
        <w:tabs>
          <w:tab w:val="left" w:pos="4111"/>
        </w:tabs>
        <w:spacing w:line="276" w:lineRule="auto"/>
        <w:ind w:left="2835" w:firstLine="709"/>
        <w:jc w:val="both"/>
        <w:rPr>
          <w:rFonts w:ascii="Courier New" w:hAnsi="Courier New" w:cs="Courier New"/>
          <w:color w:val="333333"/>
          <w:lang w:val="es-ES"/>
        </w:rPr>
      </w:pPr>
      <w:r w:rsidRPr="00C87B0B">
        <w:rPr>
          <w:rFonts w:ascii="Courier New" w:hAnsi="Courier New" w:cs="Courier New"/>
          <w:color w:val="333333"/>
          <w:lang w:val="es-ES"/>
        </w:rPr>
        <w:t>Aquellos trabajadores</w:t>
      </w:r>
      <w:r w:rsidR="007D6189">
        <w:rPr>
          <w:rFonts w:ascii="Courier New" w:hAnsi="Courier New" w:cs="Courier New"/>
          <w:color w:val="333333"/>
          <w:lang w:val="es-ES"/>
        </w:rPr>
        <w:t>(as)</w:t>
      </w:r>
      <w:r w:rsidRPr="00C87B0B">
        <w:rPr>
          <w:rFonts w:ascii="Courier New" w:hAnsi="Courier New" w:cs="Courier New"/>
          <w:color w:val="333333"/>
          <w:lang w:val="es-ES"/>
        </w:rPr>
        <w:t xml:space="preserve"> que puedan impetrar el aguinaldo de dos o más entidades diferentes, sólo tendrán derecho al que determine la remuneración de mayor monto.</w:t>
      </w:r>
    </w:p>
    <w:p w14:paraId="564DF492" w14:textId="77777777" w:rsidR="003914FC" w:rsidRPr="00C87B0B" w:rsidRDefault="003914FC" w:rsidP="003B2AE4">
      <w:pPr>
        <w:tabs>
          <w:tab w:val="left" w:pos="4111"/>
        </w:tabs>
        <w:spacing w:line="276" w:lineRule="auto"/>
        <w:jc w:val="both"/>
        <w:rPr>
          <w:rFonts w:ascii="Courier New" w:hAnsi="Courier New" w:cs="Courier New"/>
          <w:color w:val="333333"/>
          <w:lang w:val="es-ES"/>
        </w:rPr>
      </w:pPr>
    </w:p>
    <w:p w14:paraId="07AC72E3" w14:textId="77777777" w:rsidR="003914FC" w:rsidRPr="00C87B0B" w:rsidRDefault="003914FC" w:rsidP="003B2AE4">
      <w:pPr>
        <w:numPr>
          <w:ilvl w:val="0"/>
          <w:numId w:val="8"/>
        </w:numPr>
        <w:tabs>
          <w:tab w:val="left" w:pos="4111"/>
        </w:tabs>
        <w:spacing w:line="276" w:lineRule="auto"/>
        <w:ind w:left="2835" w:firstLine="709"/>
        <w:jc w:val="both"/>
        <w:rPr>
          <w:rFonts w:ascii="Courier New" w:hAnsi="Courier New" w:cs="Courier New"/>
          <w:color w:val="333333"/>
          <w:lang w:val="es-ES"/>
        </w:rPr>
      </w:pPr>
      <w:r w:rsidRPr="00C87B0B">
        <w:rPr>
          <w:rFonts w:ascii="Courier New" w:hAnsi="Courier New" w:cs="Courier New"/>
          <w:color w:val="333333"/>
          <w:lang w:val="es-ES"/>
        </w:rPr>
        <w:t>Se establece como sanción a quienes perciban maliciosamente los aguinaldos establecidos en esta iniciativa legal</w:t>
      </w:r>
      <w:r w:rsidRPr="00C87B0B">
        <w:rPr>
          <w:rFonts w:ascii="Courier New" w:hAnsi="Courier New" w:cs="Courier New"/>
          <w:lang w:val="es-ES"/>
        </w:rPr>
        <w:t>, la restitución quintuplicada de la cantidad recibida en exceso, sin perjuicio de las sanciones administrativas y penales correspondientes</w:t>
      </w:r>
      <w:r w:rsidRPr="00C87B0B">
        <w:rPr>
          <w:rFonts w:ascii="Courier New" w:hAnsi="Courier New" w:cs="Courier New"/>
          <w:color w:val="333333"/>
          <w:lang w:val="es-ES"/>
        </w:rPr>
        <w:t>.</w:t>
      </w:r>
    </w:p>
    <w:p w14:paraId="50869957" w14:textId="77777777" w:rsidR="003914FC" w:rsidRPr="00C87B0B" w:rsidRDefault="003914FC" w:rsidP="003B2AE4">
      <w:pPr>
        <w:pStyle w:val="Ttulo2"/>
        <w:spacing w:line="276" w:lineRule="auto"/>
      </w:pPr>
      <w:r w:rsidRPr="00C87B0B">
        <w:t>Bono</w:t>
      </w:r>
      <w:r w:rsidRPr="00C87B0B">
        <w:rPr>
          <w:lang w:val="es-ES"/>
        </w:rPr>
        <w:t xml:space="preserve"> de </w:t>
      </w:r>
      <w:r w:rsidRPr="00C87B0B">
        <w:t>escolaridad</w:t>
      </w:r>
    </w:p>
    <w:p w14:paraId="0C9AEAEA" w14:textId="11F56D40" w:rsidR="003914FC" w:rsidRPr="00C87B0B" w:rsidRDefault="003914FC" w:rsidP="003B2AE4">
      <w:pPr>
        <w:spacing w:line="276" w:lineRule="auto"/>
        <w:ind w:left="2835" w:firstLine="709"/>
        <w:jc w:val="both"/>
        <w:rPr>
          <w:rFonts w:ascii="Courier New" w:hAnsi="Courier New" w:cs="Courier New"/>
          <w:color w:val="333333"/>
          <w:lang w:val="es-ES"/>
        </w:rPr>
      </w:pPr>
      <w:r w:rsidRPr="00C87B0B">
        <w:rPr>
          <w:rFonts w:ascii="Courier New" w:hAnsi="Courier New" w:cs="Courier New"/>
          <w:color w:val="333333"/>
          <w:lang w:val="es-ES"/>
        </w:rPr>
        <w:t xml:space="preserve">El artículo 13 del proyecto de ley, por otra parte, otorga, por una sola vez, un bono de escolaridad, a </w:t>
      </w:r>
      <w:r w:rsidR="008C65C9">
        <w:rPr>
          <w:rFonts w:ascii="Courier New" w:hAnsi="Courier New" w:cs="Courier New"/>
          <w:color w:val="333333"/>
          <w:lang w:val="es-ES"/>
        </w:rPr>
        <w:t xml:space="preserve">las y </w:t>
      </w:r>
      <w:r w:rsidRPr="00C87B0B">
        <w:rPr>
          <w:rFonts w:ascii="Courier New" w:hAnsi="Courier New" w:cs="Courier New"/>
          <w:color w:val="333333"/>
          <w:lang w:val="es-ES"/>
        </w:rPr>
        <w:t>los trabajadores a que se refiere el artículo 1 de este proyecto de ley</w:t>
      </w:r>
      <w:r w:rsidRPr="00C87B0B">
        <w:rPr>
          <w:rFonts w:ascii="Courier New" w:hAnsi="Courier New" w:cs="Courier New"/>
          <w:bCs/>
        </w:rPr>
        <w:t>;</w:t>
      </w:r>
      <w:r w:rsidRPr="00C87B0B">
        <w:rPr>
          <w:rFonts w:ascii="Courier New" w:hAnsi="Courier New" w:cs="Courier New"/>
          <w:color w:val="333333"/>
          <w:lang w:val="es-ES"/>
        </w:rPr>
        <w:t xml:space="preserve"> a quienes se desempeñen en</w:t>
      </w:r>
      <w:r w:rsidRPr="00C87B0B" w:rsidDel="00250B3B">
        <w:rPr>
          <w:rFonts w:ascii="Courier New" w:hAnsi="Courier New" w:cs="Courier New"/>
          <w:color w:val="333333"/>
          <w:lang w:val="es-ES"/>
        </w:rPr>
        <w:t xml:space="preserve"> </w:t>
      </w:r>
      <w:r w:rsidRPr="00C87B0B">
        <w:rPr>
          <w:rFonts w:ascii="Courier New" w:hAnsi="Courier New" w:cs="Courier New"/>
          <w:color w:val="333333"/>
          <w:lang w:val="es-ES"/>
        </w:rPr>
        <w:t>los servicios traspasados a las municipalidades en virtud de lo dispuesto por el decreto con fuerza de ley Nº 1-3.063, del Ministerio del Interior, de 1980; a los que se refiere el título V de la ley Nº 19.070, que se desempeñen en los establecimientos educacionales regidos por el decreto con fuerza de ley Nº 2, de 1996, y del decreto ley Nº 3.166, de 1980, ambos del Ministerio de Educación; y a los de las Corporaciones de Asistencia Judicial. Este bono de escolaridad no será imponible, y se otorgará por cada hijo</w:t>
      </w:r>
      <w:r w:rsidR="00D4629A">
        <w:rPr>
          <w:rFonts w:ascii="Courier New" w:hAnsi="Courier New" w:cs="Courier New"/>
          <w:color w:val="333333"/>
          <w:lang w:val="es-ES"/>
        </w:rPr>
        <w:t xml:space="preserve">(a) </w:t>
      </w:r>
      <w:r w:rsidRPr="00C87B0B">
        <w:rPr>
          <w:rFonts w:ascii="Courier New" w:hAnsi="Courier New" w:cs="Courier New"/>
          <w:color w:val="333333"/>
          <w:lang w:val="es-ES"/>
        </w:rPr>
        <w:t>entre los cuatro y veinticuatro años de edad, que sea carga familiar reconocida por la ley, siempre que se encuentre cursando estudios regulares en los niveles de enseñanza pre-básica del primer y segundo nivel de transición, educación básica o media, educación superior o especial en los establecimientos educacionales que se indica en esta norma. Lo anterior, con el objeto de paliar, en parte, los mayores gastos en que deben incurrir los funcionarios para financiar la educación de sus hijos</w:t>
      </w:r>
      <w:r w:rsidR="00D4629A">
        <w:rPr>
          <w:rFonts w:ascii="Courier New" w:hAnsi="Courier New" w:cs="Courier New"/>
          <w:color w:val="333333"/>
          <w:lang w:val="es-ES"/>
        </w:rPr>
        <w:t>(as)</w:t>
      </w:r>
      <w:r w:rsidRPr="00C87B0B">
        <w:rPr>
          <w:rFonts w:ascii="Courier New" w:hAnsi="Courier New" w:cs="Courier New"/>
          <w:color w:val="333333"/>
          <w:lang w:val="es-ES"/>
        </w:rPr>
        <w:t>.</w:t>
      </w:r>
    </w:p>
    <w:p w14:paraId="2E32CF54" w14:textId="77777777" w:rsidR="003914FC" w:rsidRPr="00C87B0B" w:rsidRDefault="003914FC" w:rsidP="003B2AE4">
      <w:pPr>
        <w:spacing w:line="276" w:lineRule="auto"/>
        <w:ind w:left="2835" w:firstLine="709"/>
        <w:jc w:val="both"/>
        <w:rPr>
          <w:rFonts w:ascii="Courier New" w:hAnsi="Courier New" w:cs="Courier New"/>
          <w:color w:val="333333"/>
          <w:lang w:val="es-ES"/>
        </w:rPr>
      </w:pPr>
    </w:p>
    <w:p w14:paraId="6E488575" w14:textId="77777777" w:rsidR="003914FC" w:rsidRPr="00C87B0B" w:rsidRDefault="003914FC" w:rsidP="003B2AE4">
      <w:pPr>
        <w:spacing w:line="276" w:lineRule="auto"/>
        <w:ind w:left="2835" w:firstLine="709"/>
        <w:jc w:val="both"/>
        <w:rPr>
          <w:rFonts w:ascii="Courier New" w:hAnsi="Courier New" w:cs="Courier New"/>
          <w:color w:val="333333"/>
          <w:lang w:val="es-ES"/>
        </w:rPr>
      </w:pPr>
      <w:r w:rsidRPr="00C87B0B">
        <w:rPr>
          <w:rFonts w:ascii="Courier New" w:hAnsi="Courier New" w:cs="Courier New"/>
          <w:color w:val="333333"/>
          <w:lang w:val="es-ES"/>
        </w:rPr>
        <w:t>El monto del bono asciende a la cantidad de $82.756, y será pagado en dos cuotas iguales de $41.378 cada una, la primera en marzo y la segunda en junio ambos del año 2024. Por razones prácticas, se establece que para su pago podrá estarse a lo que dispone el artículo 7 del decreto con fuerza de ley Nº 150, de 1981, del Ministerio del Trabajo y Previsión Social, que regula la forma de pago de las asignaciones familiares.</w:t>
      </w:r>
    </w:p>
    <w:p w14:paraId="559CF406" w14:textId="77777777" w:rsidR="003914FC" w:rsidRPr="00C87B0B" w:rsidRDefault="003914FC" w:rsidP="003B2AE4">
      <w:pPr>
        <w:pStyle w:val="Ttulo2"/>
        <w:spacing w:line="276" w:lineRule="auto"/>
        <w:rPr>
          <w:lang w:val="es-ES"/>
        </w:rPr>
      </w:pPr>
      <w:r w:rsidRPr="00C87B0B">
        <w:rPr>
          <w:lang w:val="es-ES"/>
        </w:rPr>
        <w:t>Bonificación adicional al bono de escolaridad</w:t>
      </w:r>
    </w:p>
    <w:p w14:paraId="1DD4E686" w14:textId="1856DE1E" w:rsidR="003914FC" w:rsidRPr="00C87B0B" w:rsidRDefault="003914FC" w:rsidP="003B2AE4">
      <w:pPr>
        <w:spacing w:line="276" w:lineRule="auto"/>
        <w:ind w:left="2835" w:firstLine="709"/>
        <w:jc w:val="both"/>
        <w:rPr>
          <w:rFonts w:ascii="Courier New" w:hAnsi="Courier New" w:cs="Courier New"/>
          <w:color w:val="333333"/>
          <w:lang w:val="es-ES"/>
        </w:rPr>
      </w:pPr>
      <w:r w:rsidRPr="00C87B0B">
        <w:rPr>
          <w:rFonts w:ascii="Courier New" w:hAnsi="Courier New" w:cs="Courier New"/>
          <w:color w:val="333333"/>
          <w:lang w:val="es-ES"/>
        </w:rPr>
        <w:t xml:space="preserve">El artículo 14 del proyecto, a continuación, concede a </w:t>
      </w:r>
      <w:r w:rsidR="003857C9">
        <w:rPr>
          <w:rFonts w:ascii="Courier New" w:hAnsi="Courier New" w:cs="Courier New"/>
          <w:color w:val="333333"/>
          <w:lang w:val="es-ES"/>
        </w:rPr>
        <w:t xml:space="preserve">las y </w:t>
      </w:r>
      <w:r w:rsidRPr="00C87B0B">
        <w:rPr>
          <w:rFonts w:ascii="Courier New" w:hAnsi="Courier New" w:cs="Courier New"/>
          <w:color w:val="333333"/>
          <w:lang w:val="es-ES"/>
        </w:rPr>
        <w:t>los trabajadores a que se refiere el artículo 13, durante el año 2024, una bonificación adicional al bono de escolaridad de $34.959 por cada hijo</w:t>
      </w:r>
      <w:r w:rsidR="00C7007B">
        <w:rPr>
          <w:rFonts w:ascii="Courier New" w:hAnsi="Courier New" w:cs="Courier New"/>
          <w:color w:val="333333"/>
          <w:lang w:val="es-ES"/>
        </w:rPr>
        <w:t>(a)</w:t>
      </w:r>
      <w:r w:rsidRPr="00C87B0B">
        <w:rPr>
          <w:rFonts w:ascii="Courier New" w:hAnsi="Courier New" w:cs="Courier New"/>
          <w:color w:val="333333"/>
          <w:lang w:val="es-ES"/>
        </w:rPr>
        <w:t xml:space="preserve"> que cause este derecho, cuando a la fecha de pago del bono </w:t>
      </w:r>
      <w:r w:rsidR="00D84F4A">
        <w:rPr>
          <w:rFonts w:ascii="Courier New" w:hAnsi="Courier New" w:cs="Courier New"/>
          <w:color w:val="333333"/>
          <w:lang w:val="es-ES"/>
        </w:rPr>
        <w:t xml:space="preserve">a las y </w:t>
      </w:r>
      <w:r w:rsidRPr="00C87B0B">
        <w:rPr>
          <w:rFonts w:ascii="Courier New" w:hAnsi="Courier New" w:cs="Courier New"/>
          <w:color w:val="333333"/>
          <w:lang w:val="es-ES"/>
        </w:rPr>
        <w:t>los funcionarios tengan una remuneración líquida igual o inferior a $984.282.</w:t>
      </w:r>
    </w:p>
    <w:p w14:paraId="0B9C76AE" w14:textId="77777777" w:rsidR="003914FC" w:rsidRPr="00C87B0B" w:rsidRDefault="003914FC" w:rsidP="003B2AE4">
      <w:pPr>
        <w:spacing w:line="276" w:lineRule="auto"/>
        <w:ind w:left="2835" w:firstLine="709"/>
        <w:jc w:val="both"/>
        <w:rPr>
          <w:rFonts w:ascii="Courier New" w:hAnsi="Courier New" w:cs="Courier New"/>
          <w:color w:val="333333"/>
          <w:lang w:val="es-ES"/>
        </w:rPr>
      </w:pPr>
    </w:p>
    <w:p w14:paraId="0C81A195" w14:textId="655F8861" w:rsidR="003914FC" w:rsidRPr="00C87B0B" w:rsidRDefault="003914FC" w:rsidP="003B2AE4">
      <w:pPr>
        <w:spacing w:line="276" w:lineRule="auto"/>
        <w:ind w:left="2835" w:firstLine="709"/>
        <w:jc w:val="both"/>
        <w:rPr>
          <w:rFonts w:ascii="Courier New" w:hAnsi="Courier New" w:cs="Courier New"/>
          <w:color w:val="333333"/>
          <w:lang w:val="es-ES"/>
        </w:rPr>
      </w:pPr>
      <w:r w:rsidRPr="00C87B0B">
        <w:rPr>
          <w:rFonts w:ascii="Courier New" w:hAnsi="Courier New" w:cs="Courier New"/>
          <w:color w:val="333333"/>
          <w:lang w:val="es-ES"/>
        </w:rPr>
        <w:t xml:space="preserve">Estos valores se aplicarán también para conceder la bonificación adicional al bono de escolaridad, establecida en el artículo 12 de la ley N° 19.553 que concede asignación de modernización y otros beneficios que indica, la que es incompatible con la referida en el </w:t>
      </w:r>
      <w:r w:rsidR="00A657E4">
        <w:rPr>
          <w:rFonts w:ascii="Courier New" w:hAnsi="Courier New" w:cs="Courier New"/>
          <w:color w:val="333333"/>
          <w:lang w:val="es-ES"/>
        </w:rPr>
        <w:t>párrafo</w:t>
      </w:r>
      <w:r w:rsidR="00A657E4" w:rsidRPr="00C87B0B">
        <w:rPr>
          <w:rFonts w:ascii="Courier New" w:hAnsi="Courier New" w:cs="Courier New"/>
          <w:color w:val="333333"/>
          <w:lang w:val="es-ES"/>
        </w:rPr>
        <w:t xml:space="preserve"> </w:t>
      </w:r>
      <w:r w:rsidRPr="00C87B0B">
        <w:rPr>
          <w:rFonts w:ascii="Courier New" w:hAnsi="Courier New" w:cs="Courier New"/>
          <w:color w:val="333333"/>
          <w:lang w:val="es-ES"/>
        </w:rPr>
        <w:t>precedente.</w:t>
      </w:r>
    </w:p>
    <w:p w14:paraId="4D1AA099" w14:textId="77777777" w:rsidR="003914FC" w:rsidRPr="00C87B0B" w:rsidRDefault="003914FC" w:rsidP="003B2AE4">
      <w:pPr>
        <w:pStyle w:val="Ttulo2"/>
        <w:spacing w:line="276" w:lineRule="auto"/>
        <w:rPr>
          <w:lang w:val="es-ES"/>
        </w:rPr>
      </w:pPr>
      <w:r w:rsidRPr="00C87B0B">
        <w:rPr>
          <w:lang w:val="es-ES"/>
        </w:rPr>
        <w:t xml:space="preserve">Bono de </w:t>
      </w:r>
      <w:r w:rsidRPr="00C87B0B">
        <w:t>escolaridad</w:t>
      </w:r>
      <w:r w:rsidRPr="00C87B0B">
        <w:rPr>
          <w:lang w:val="es-ES"/>
        </w:rPr>
        <w:t xml:space="preserve"> y bonificación adicional al personal asistente de la educación</w:t>
      </w:r>
    </w:p>
    <w:p w14:paraId="5A5A38A3" w14:textId="79014D34" w:rsidR="003914FC" w:rsidRPr="00C87B0B" w:rsidRDefault="003914FC" w:rsidP="003B2AE4">
      <w:pPr>
        <w:spacing w:line="276" w:lineRule="auto"/>
        <w:ind w:left="2835" w:firstLine="709"/>
        <w:jc w:val="both"/>
        <w:rPr>
          <w:rFonts w:ascii="Courier New" w:hAnsi="Courier New" w:cs="Courier New"/>
          <w:color w:val="333333"/>
          <w:lang w:val="es-ES"/>
        </w:rPr>
      </w:pPr>
      <w:r w:rsidRPr="00C87B0B">
        <w:rPr>
          <w:rFonts w:ascii="Courier New" w:hAnsi="Courier New" w:cs="Courier New"/>
          <w:color w:val="333333"/>
          <w:lang w:val="es-ES"/>
        </w:rPr>
        <w:t>El proyecto, enseguida, en su artículo 15, otorga el bono de escolaridad y la bonificación adicional a este beneficio a que se refieren los artículos anteriores, al personal asistente de la educación que señala esta norma.</w:t>
      </w:r>
      <w:r w:rsidRPr="00C87B0B">
        <w:rPr>
          <w:rFonts w:ascii="Courier New" w:hAnsi="Courier New" w:cs="Courier New"/>
          <w:color w:val="333333"/>
        </w:rPr>
        <w:t xml:space="preserve"> También, se establece como beneficiarios del bono de escolaridad y la bonificación adicional a</w:t>
      </w:r>
      <w:r w:rsidR="00683EBF">
        <w:rPr>
          <w:rFonts w:ascii="Courier New" w:hAnsi="Courier New" w:cs="Courier New"/>
          <w:color w:val="333333"/>
        </w:rPr>
        <w:t xml:space="preserve"> las y</w:t>
      </w:r>
      <w:r w:rsidRPr="00C87B0B">
        <w:rPr>
          <w:rFonts w:ascii="Courier New" w:hAnsi="Courier New" w:cs="Courier New"/>
          <w:color w:val="333333"/>
        </w:rPr>
        <w:t xml:space="preserve"> </w:t>
      </w:r>
      <w:r w:rsidRPr="00C87B0B">
        <w:rPr>
          <w:rFonts w:ascii="Courier New" w:hAnsi="Courier New" w:cs="Courier New"/>
          <w:color w:val="333333"/>
          <w:lang w:val="es-ES"/>
        </w:rPr>
        <w:t xml:space="preserve">los directores, educadores de párvulos y </w:t>
      </w:r>
      <w:r w:rsidR="00F0751B">
        <w:rPr>
          <w:rFonts w:ascii="Courier New" w:hAnsi="Courier New" w:cs="Courier New"/>
          <w:color w:val="333333"/>
          <w:lang w:val="es-ES"/>
        </w:rPr>
        <w:t xml:space="preserve">a las </w:t>
      </w:r>
      <w:r w:rsidRPr="00C87B0B">
        <w:rPr>
          <w:rFonts w:ascii="Courier New" w:hAnsi="Courier New" w:cs="Courier New"/>
          <w:color w:val="333333"/>
          <w:lang w:val="es-ES"/>
        </w:rPr>
        <w:t>los asistentes de la educación que se desempeñan en los establecimientos de educación parvularia financiados por la Junta Nacional de Jardines Infantiles vía transferencia de fondos traspasados a los servicios locales de educación pública o dependientes de un departamento de Administración de Educación Municipal, Dirección de Educación Municipal o Corporación Municipal de Educación.</w:t>
      </w:r>
    </w:p>
    <w:p w14:paraId="5437CEEC" w14:textId="77777777" w:rsidR="003914FC" w:rsidRPr="00C87B0B" w:rsidRDefault="003914FC" w:rsidP="003B2AE4">
      <w:pPr>
        <w:pStyle w:val="Ttulo2"/>
        <w:spacing w:line="276" w:lineRule="auto"/>
        <w:rPr>
          <w:lang w:val="es-ES"/>
        </w:rPr>
      </w:pPr>
      <w:r w:rsidRPr="00C87B0B">
        <w:rPr>
          <w:lang w:val="es-ES"/>
        </w:rPr>
        <w:t xml:space="preserve">Aporte a </w:t>
      </w:r>
      <w:r w:rsidRPr="00C87B0B">
        <w:t>servicios</w:t>
      </w:r>
      <w:r w:rsidRPr="00C87B0B">
        <w:rPr>
          <w:lang w:val="es-ES"/>
        </w:rPr>
        <w:t xml:space="preserve"> de bienestar</w:t>
      </w:r>
    </w:p>
    <w:p w14:paraId="2875750D" w14:textId="77777777" w:rsidR="003914FC" w:rsidRPr="00C87B0B" w:rsidRDefault="003914FC" w:rsidP="003B2AE4">
      <w:pPr>
        <w:spacing w:line="276" w:lineRule="auto"/>
        <w:ind w:left="2835" w:firstLine="709"/>
        <w:jc w:val="both"/>
        <w:rPr>
          <w:rFonts w:ascii="Courier New" w:hAnsi="Courier New" w:cs="Courier New"/>
          <w:color w:val="333333"/>
          <w:lang w:val="es-ES"/>
        </w:rPr>
      </w:pPr>
      <w:r w:rsidRPr="00C87B0B">
        <w:rPr>
          <w:rFonts w:ascii="Courier New" w:hAnsi="Courier New" w:cs="Courier New"/>
          <w:color w:val="333333"/>
          <w:lang w:val="es-ES"/>
        </w:rPr>
        <w:t>El artículo 16 del proyecto, fija para el 2024, en la suma de $158.193 el aporte anual para los Servicios de Bienestar y la base para determinar el monto del aporte extraordinario del artículo 13 de la ley N° 19.553.</w:t>
      </w:r>
    </w:p>
    <w:p w14:paraId="654B02AD" w14:textId="77777777" w:rsidR="003914FC" w:rsidRPr="00C87B0B" w:rsidRDefault="003914FC" w:rsidP="003B2AE4">
      <w:pPr>
        <w:pStyle w:val="Ttulo2"/>
        <w:spacing w:line="276" w:lineRule="auto"/>
        <w:rPr>
          <w:lang w:val="es-ES"/>
        </w:rPr>
      </w:pPr>
      <w:r w:rsidRPr="00C87B0B">
        <w:rPr>
          <w:lang w:val="es-ES"/>
        </w:rPr>
        <w:t>Bono de Escolaridad y Bonificación Adicional al Bono de Escolaridad para las Universidades que indica</w:t>
      </w:r>
    </w:p>
    <w:p w14:paraId="23A8C773" w14:textId="77777777" w:rsidR="003914FC" w:rsidRPr="00C87B0B" w:rsidRDefault="003914FC" w:rsidP="003B2AE4">
      <w:pPr>
        <w:spacing w:line="276" w:lineRule="auto"/>
        <w:ind w:left="2835" w:firstLine="709"/>
        <w:jc w:val="both"/>
        <w:rPr>
          <w:rFonts w:ascii="Courier New" w:hAnsi="Courier New" w:cs="Courier New"/>
          <w:color w:val="333333"/>
          <w:lang w:val="es-ES"/>
        </w:rPr>
      </w:pPr>
      <w:r w:rsidRPr="00C87B0B">
        <w:rPr>
          <w:rFonts w:ascii="Courier New" w:hAnsi="Courier New" w:cs="Courier New"/>
          <w:color w:val="333333"/>
          <w:lang w:val="es-ES"/>
        </w:rPr>
        <w:t>El artículo 17 del proyecto concede los beneficios a que se refieren los artículos 13 y 14, al personal académico y no académico de las universidades estatales. El pago de los beneficios antes señalados se efectuará de acuerdo con el inciso tercero del artículo 8 de la presente iniciativa legal.</w:t>
      </w:r>
    </w:p>
    <w:p w14:paraId="7F716123" w14:textId="77777777" w:rsidR="003914FC" w:rsidRPr="00C87B0B" w:rsidRDefault="003914FC" w:rsidP="003B2AE4">
      <w:pPr>
        <w:pStyle w:val="Ttulo2"/>
        <w:spacing w:line="276" w:lineRule="auto"/>
        <w:rPr>
          <w:lang w:val="es-ES"/>
        </w:rPr>
      </w:pPr>
      <w:r w:rsidRPr="00C87B0B">
        <w:rPr>
          <w:lang w:val="es-ES"/>
        </w:rPr>
        <w:t>Bonificación de nivelación</w:t>
      </w:r>
    </w:p>
    <w:p w14:paraId="47F78B84" w14:textId="77777777" w:rsidR="003914FC" w:rsidRPr="00C87B0B" w:rsidRDefault="003914FC" w:rsidP="003B2AE4">
      <w:pPr>
        <w:spacing w:line="276" w:lineRule="auto"/>
        <w:ind w:left="2835" w:firstLine="709"/>
        <w:jc w:val="both"/>
        <w:rPr>
          <w:rFonts w:ascii="Courier New" w:hAnsi="Courier New" w:cs="Courier New"/>
          <w:color w:val="333333"/>
          <w:lang w:val="es-ES"/>
        </w:rPr>
      </w:pPr>
      <w:r w:rsidRPr="00C87B0B">
        <w:rPr>
          <w:rFonts w:ascii="Courier New" w:hAnsi="Courier New" w:cs="Courier New"/>
          <w:color w:val="333333"/>
          <w:lang w:val="es-ES"/>
        </w:rPr>
        <w:t>El proyecto de ley, en su artículo 18, incrementa la bonificación de nivelación establecida por el artículo 21 de la ley Nº 19.429, de modo que los funcionarios regidos por el artículo 1 del decreto ley Nº 249, de 1974, y por los títulos I y II del decreto ley Nº 3.551, de 1980, reciban a lo menos una remuneración bruta mensual de $503.005, $559.797 y $595.494, para auxiliares, administrativos y técnicos respectivamente, cuyo monto dependerá de las plantas o escalafones correspondientes, a contar del 1 de enero del año 2024.</w:t>
      </w:r>
    </w:p>
    <w:p w14:paraId="4787AAAA" w14:textId="77777777" w:rsidR="003914FC" w:rsidRPr="00C87B0B" w:rsidRDefault="003914FC" w:rsidP="003B2AE4">
      <w:pPr>
        <w:pStyle w:val="Ttulo2"/>
        <w:spacing w:line="276" w:lineRule="auto"/>
        <w:rPr>
          <w:lang w:val="es-ES"/>
        </w:rPr>
      </w:pPr>
      <w:r w:rsidRPr="00C87B0B">
        <w:rPr>
          <w:lang w:val="es-ES"/>
        </w:rPr>
        <w:t xml:space="preserve">Tope de </w:t>
      </w:r>
      <w:r w:rsidRPr="00C87B0B">
        <w:t>remuneraciones</w:t>
      </w:r>
      <w:r w:rsidRPr="00C87B0B">
        <w:rPr>
          <w:lang w:val="es-ES"/>
        </w:rPr>
        <w:t xml:space="preserve"> para aguinaldo de Navidad, de Fiestas Patrias y bono de escolaridad</w:t>
      </w:r>
    </w:p>
    <w:p w14:paraId="52C9C4D6" w14:textId="77777777" w:rsidR="003914FC" w:rsidRPr="00C87B0B" w:rsidRDefault="003914FC" w:rsidP="003B2AE4">
      <w:pPr>
        <w:spacing w:line="276" w:lineRule="auto"/>
        <w:ind w:left="2835" w:firstLine="709"/>
        <w:jc w:val="both"/>
        <w:rPr>
          <w:rFonts w:ascii="Courier New" w:hAnsi="Courier New" w:cs="Courier New"/>
          <w:color w:val="333333"/>
          <w:lang w:val="es-ES"/>
        </w:rPr>
      </w:pPr>
      <w:r w:rsidRPr="00C87B0B">
        <w:rPr>
          <w:rFonts w:ascii="Courier New" w:hAnsi="Courier New" w:cs="Courier New"/>
          <w:color w:val="333333"/>
          <w:lang w:val="es-ES"/>
        </w:rPr>
        <w:t>El artículo 19 del proyecto de ley dispone que sólo tendrán derecho a los beneficios a que se refieren los artículos 2, 8 y 13, las y los trabajadores cuyas remuneraciones brutas de carácter permanente en los meses que en cada caso correspondan, sean iguales o inferiores a $3.259.429, excluidas aquellas asignaciones asociadas a desempeño individual, colectivo o institucional.</w:t>
      </w:r>
    </w:p>
    <w:p w14:paraId="58B19A93" w14:textId="77777777" w:rsidR="003914FC" w:rsidRPr="00C87B0B" w:rsidRDefault="003914FC" w:rsidP="003B2AE4">
      <w:pPr>
        <w:pStyle w:val="Ttulo2"/>
        <w:spacing w:line="276" w:lineRule="auto"/>
        <w:rPr>
          <w:lang w:val="es-ES"/>
        </w:rPr>
      </w:pPr>
      <w:r w:rsidRPr="00C87B0B">
        <w:rPr>
          <w:lang w:val="es-ES"/>
        </w:rPr>
        <w:t xml:space="preserve">Bono de </w:t>
      </w:r>
      <w:r w:rsidRPr="00C87B0B">
        <w:t>invierno</w:t>
      </w:r>
      <w:r w:rsidRPr="00C87B0B">
        <w:rPr>
          <w:lang w:val="es-ES"/>
        </w:rPr>
        <w:t xml:space="preserve"> para pensionados</w:t>
      </w:r>
    </w:p>
    <w:p w14:paraId="4D48B7D0" w14:textId="2E167AF1" w:rsidR="003914FC" w:rsidRPr="00C87B0B" w:rsidRDefault="003914FC" w:rsidP="003B2AE4">
      <w:pPr>
        <w:spacing w:line="276" w:lineRule="auto"/>
        <w:ind w:left="2835" w:firstLine="709"/>
        <w:jc w:val="both"/>
        <w:rPr>
          <w:rFonts w:ascii="Courier New" w:hAnsi="Courier New" w:cs="Courier New"/>
          <w:color w:val="333333"/>
          <w:lang w:val="es-ES"/>
        </w:rPr>
      </w:pPr>
      <w:r w:rsidRPr="00C87B0B">
        <w:rPr>
          <w:rFonts w:ascii="Courier New" w:hAnsi="Courier New" w:cs="Courier New"/>
          <w:color w:val="333333"/>
          <w:lang w:val="es-ES"/>
        </w:rPr>
        <w:t xml:space="preserve">El proyecto de ley concede, en su artículo 20, por una sola vez en el año 2024, a </w:t>
      </w:r>
      <w:r w:rsidR="00B83956">
        <w:rPr>
          <w:rFonts w:ascii="Courier New" w:hAnsi="Courier New" w:cs="Courier New"/>
          <w:color w:val="333333"/>
          <w:lang w:val="es-ES"/>
        </w:rPr>
        <w:t xml:space="preserve">las y </w:t>
      </w:r>
      <w:r w:rsidRPr="00C87B0B">
        <w:rPr>
          <w:rFonts w:ascii="Courier New" w:hAnsi="Courier New" w:cs="Courier New"/>
          <w:color w:val="333333"/>
          <w:lang w:val="es-ES"/>
        </w:rPr>
        <w:t xml:space="preserve">los pensionados del Instituto de Previsión Social, del Instituto de Seguridad Laboral, de las Cajas de Previsión y de las Mutualidades de Empleadores de la ley Nº 16.744, </w:t>
      </w:r>
      <w:r w:rsidRPr="00C87B0B">
        <w:rPr>
          <w:rFonts w:ascii="Courier New" w:hAnsi="Courier New" w:cs="Courier New"/>
          <w:lang w:val="es-ES"/>
        </w:rPr>
        <w:t>cuyas pensiones sean de un monto inferior o igual al valor de la pensión mínima de vejez del artículo 26 de la ley Nº 15.386, para pensionados de 75 o más años de edad, a la fecha de pago del beneficio</w:t>
      </w:r>
      <w:r w:rsidRPr="00C87B0B">
        <w:rPr>
          <w:rFonts w:ascii="Courier New" w:hAnsi="Courier New" w:cs="Courier New"/>
          <w:color w:val="333333"/>
          <w:lang w:val="es-ES"/>
        </w:rPr>
        <w:t xml:space="preserve">; a </w:t>
      </w:r>
      <w:r w:rsidR="00265626">
        <w:rPr>
          <w:rFonts w:ascii="Courier New" w:hAnsi="Courier New" w:cs="Courier New"/>
          <w:color w:val="333333"/>
          <w:lang w:val="es-ES"/>
        </w:rPr>
        <w:t xml:space="preserve">las y </w:t>
      </w:r>
      <w:r w:rsidRPr="00C87B0B">
        <w:rPr>
          <w:rFonts w:ascii="Courier New" w:hAnsi="Courier New" w:cs="Courier New"/>
          <w:color w:val="333333"/>
          <w:lang w:val="es-ES"/>
        </w:rPr>
        <w:t xml:space="preserve">los pensionados del sistema establecido en el decreto ley Nº 3.500, de 1980, que se encuentren percibiendo pensiones mínimas con garantía estatal; a </w:t>
      </w:r>
      <w:r w:rsidR="00265626">
        <w:rPr>
          <w:rFonts w:ascii="Courier New" w:hAnsi="Courier New" w:cs="Courier New"/>
          <w:color w:val="333333"/>
          <w:lang w:val="es-ES"/>
        </w:rPr>
        <w:t xml:space="preserve">las y </w:t>
      </w:r>
      <w:r w:rsidRPr="00C87B0B">
        <w:rPr>
          <w:rFonts w:ascii="Courier New" w:hAnsi="Courier New" w:cs="Courier New"/>
          <w:color w:val="333333"/>
          <w:lang w:val="es-ES"/>
        </w:rPr>
        <w:t xml:space="preserve">los pensionados del sistema establecido en dicho decreto ley que se encuentren percibiendo aporte previsional solidario de vejez; a los beneficiarios de la pensión garantizada universal, siempre que no tuvieran derecho a otra pensión en algún régimen previsional; a </w:t>
      </w:r>
      <w:r w:rsidR="00E553AD">
        <w:rPr>
          <w:rFonts w:ascii="Courier New" w:hAnsi="Courier New" w:cs="Courier New"/>
          <w:color w:val="333333"/>
          <w:lang w:val="es-ES"/>
        </w:rPr>
        <w:t xml:space="preserve">las y </w:t>
      </w:r>
      <w:r w:rsidRPr="00C87B0B">
        <w:rPr>
          <w:rFonts w:ascii="Courier New" w:hAnsi="Courier New" w:cs="Courier New"/>
          <w:color w:val="333333"/>
          <w:lang w:val="es-ES"/>
        </w:rPr>
        <w:t xml:space="preserve">los pensionados de algún régimen previsional que, adicionalmente se encuentren percibiendo una pensión garantizada universal y cuyas pensiones sean de un monto inferior o igual al valor de la pensión mínima de vejez antes indicada; </w:t>
      </w:r>
      <w:r w:rsidRPr="00C87B0B">
        <w:rPr>
          <w:rFonts w:ascii="Courier New" w:hAnsi="Courier New" w:cs="Courier New"/>
          <w:lang w:val="es-ES_tradnl" w:eastAsia="es-ES"/>
        </w:rPr>
        <w:t xml:space="preserve">a </w:t>
      </w:r>
      <w:r w:rsidR="00E553AD">
        <w:rPr>
          <w:rFonts w:ascii="Courier New" w:hAnsi="Courier New" w:cs="Courier New"/>
          <w:lang w:val="es-ES_tradnl" w:eastAsia="es-ES"/>
        </w:rPr>
        <w:t xml:space="preserve">las y </w:t>
      </w:r>
      <w:r w:rsidRPr="00C87B0B">
        <w:rPr>
          <w:rFonts w:ascii="Courier New" w:hAnsi="Courier New" w:cs="Courier New"/>
          <w:lang w:val="es-ES_tradnl" w:eastAsia="es-ES"/>
        </w:rPr>
        <w:t>los beneficiarios de las pensiones de la ley N°19.123, del artículo 1 de la ley N°19.992 y del artículo séptimo transitorio de la ley Nº 20.405</w:t>
      </w:r>
      <w:r w:rsidRPr="00C87B0B">
        <w:rPr>
          <w:rFonts w:ascii="Courier New" w:hAnsi="Courier New" w:cs="Courier New"/>
          <w:color w:val="333333"/>
          <w:lang w:val="es-ES"/>
        </w:rPr>
        <w:t xml:space="preserve">, en las condiciones que establece el artículo 20 del presente proyecto de ley, un bono de invierno de </w:t>
      </w:r>
      <w:r w:rsidRPr="00C87B0B">
        <w:rPr>
          <w:rFonts w:ascii="Courier New" w:hAnsi="Courier New" w:cs="Courier New"/>
          <w:lang w:val="es-ES_tradnl" w:eastAsia="es-ES"/>
        </w:rPr>
        <w:t>$77.982</w:t>
      </w:r>
    </w:p>
    <w:p w14:paraId="79C094EE" w14:textId="77777777" w:rsidR="003914FC" w:rsidRPr="00C87B0B" w:rsidRDefault="003914FC" w:rsidP="003B2AE4">
      <w:pPr>
        <w:spacing w:line="276" w:lineRule="auto"/>
        <w:ind w:left="2835" w:firstLine="709"/>
        <w:jc w:val="both"/>
        <w:rPr>
          <w:rFonts w:ascii="Courier New" w:hAnsi="Courier New" w:cs="Courier New"/>
          <w:color w:val="333333"/>
          <w:lang w:val="es-ES"/>
        </w:rPr>
      </w:pPr>
    </w:p>
    <w:p w14:paraId="6C1E5DA7" w14:textId="6B5110A3" w:rsidR="003914FC" w:rsidRPr="00C87B0B" w:rsidRDefault="003914FC" w:rsidP="003B2AE4">
      <w:pPr>
        <w:spacing w:line="276" w:lineRule="auto"/>
        <w:ind w:left="2835" w:firstLine="709"/>
        <w:jc w:val="both"/>
        <w:rPr>
          <w:rFonts w:ascii="Courier New" w:hAnsi="Courier New" w:cs="Courier New"/>
          <w:color w:val="333333"/>
          <w:lang w:val="es-ES"/>
        </w:rPr>
      </w:pPr>
      <w:r w:rsidRPr="00C87B0B">
        <w:rPr>
          <w:rFonts w:ascii="Courier New" w:hAnsi="Courier New" w:cs="Courier New"/>
          <w:color w:val="333333"/>
          <w:lang w:val="es-ES"/>
        </w:rPr>
        <w:t>Dicho bono se pagará en el mes de mayo del año 2024, a tod</w:t>
      </w:r>
      <w:r w:rsidR="00655FA7">
        <w:rPr>
          <w:rFonts w:ascii="Courier New" w:hAnsi="Courier New" w:cs="Courier New"/>
          <w:color w:val="333333"/>
          <w:lang w:val="es-ES"/>
        </w:rPr>
        <w:t>a</w:t>
      </w:r>
      <w:r w:rsidRPr="00C87B0B">
        <w:rPr>
          <w:rFonts w:ascii="Courier New" w:hAnsi="Courier New" w:cs="Courier New"/>
          <w:color w:val="333333"/>
          <w:lang w:val="es-ES"/>
        </w:rPr>
        <w:t xml:space="preserve">s </w:t>
      </w:r>
      <w:r w:rsidR="00655FA7">
        <w:rPr>
          <w:rFonts w:ascii="Courier New" w:hAnsi="Courier New" w:cs="Courier New"/>
          <w:color w:val="333333"/>
          <w:lang w:val="es-ES"/>
        </w:rPr>
        <w:t xml:space="preserve">las y </w:t>
      </w:r>
      <w:r w:rsidRPr="00C87B0B">
        <w:rPr>
          <w:rFonts w:ascii="Courier New" w:hAnsi="Courier New" w:cs="Courier New"/>
          <w:color w:val="333333"/>
          <w:lang w:val="es-ES"/>
        </w:rPr>
        <w:t>los pensionados antes señalados, que el primer día de dicho mes tengan 65 o más años de edad y cuyas pensiones no superen cierto monto, que en cada caso se señala, a la fecha del pago del beneficio.</w:t>
      </w:r>
    </w:p>
    <w:p w14:paraId="63FBBEC9" w14:textId="77777777" w:rsidR="003914FC" w:rsidRPr="00C87B0B" w:rsidRDefault="003914FC" w:rsidP="003B2AE4">
      <w:pPr>
        <w:spacing w:line="276" w:lineRule="auto"/>
        <w:ind w:left="2835" w:firstLine="709"/>
        <w:jc w:val="both"/>
        <w:rPr>
          <w:rFonts w:ascii="Courier New" w:hAnsi="Courier New" w:cs="Courier New"/>
          <w:color w:val="333333"/>
          <w:lang w:val="es-ES"/>
        </w:rPr>
      </w:pPr>
    </w:p>
    <w:p w14:paraId="4BD30D3F" w14:textId="77777777" w:rsidR="003914FC" w:rsidRPr="00C87B0B" w:rsidRDefault="003914FC" w:rsidP="003B2AE4">
      <w:pPr>
        <w:spacing w:line="276" w:lineRule="auto"/>
        <w:ind w:left="2835" w:firstLine="709"/>
        <w:jc w:val="both"/>
        <w:rPr>
          <w:rFonts w:ascii="Courier New" w:hAnsi="Courier New" w:cs="Courier New"/>
          <w:color w:val="333333"/>
          <w:lang w:val="es-ES"/>
        </w:rPr>
      </w:pPr>
      <w:r w:rsidRPr="00C87B0B">
        <w:rPr>
          <w:rFonts w:ascii="Courier New" w:hAnsi="Courier New" w:cs="Courier New"/>
          <w:color w:val="333333"/>
          <w:lang w:val="es-ES"/>
        </w:rPr>
        <w:t>Este bono será de cargo fiscal, no constituirá remuneración o renta para ningún efecto legal y, en consecuencia, no será imponible ni tributable ni estará afecto a descuento alguno.</w:t>
      </w:r>
    </w:p>
    <w:p w14:paraId="7AAFF6C3" w14:textId="77777777" w:rsidR="003914FC" w:rsidRPr="00C87B0B" w:rsidRDefault="003914FC" w:rsidP="003B2AE4">
      <w:pPr>
        <w:spacing w:line="276" w:lineRule="auto"/>
        <w:ind w:left="2835" w:firstLine="709"/>
        <w:jc w:val="both"/>
        <w:rPr>
          <w:rFonts w:ascii="Courier New" w:hAnsi="Courier New" w:cs="Courier New"/>
          <w:color w:val="333333"/>
          <w:lang w:val="es-ES"/>
        </w:rPr>
      </w:pPr>
    </w:p>
    <w:p w14:paraId="4B9A7E9D" w14:textId="77777777" w:rsidR="003914FC" w:rsidRPr="00C87B0B" w:rsidRDefault="003914FC" w:rsidP="003B2AE4">
      <w:pPr>
        <w:pStyle w:val="Ttulo2"/>
        <w:spacing w:line="276" w:lineRule="auto"/>
        <w:rPr>
          <w:lang w:val="es-ES"/>
        </w:rPr>
      </w:pPr>
      <w:r w:rsidRPr="00C87B0B">
        <w:rPr>
          <w:lang w:val="es-ES"/>
        </w:rPr>
        <w:t>Aguinaldo de fiestas patrias para pensionados</w:t>
      </w:r>
    </w:p>
    <w:p w14:paraId="4E454B06" w14:textId="6584077C" w:rsidR="003914FC" w:rsidRDefault="003914FC" w:rsidP="003B2AE4">
      <w:pPr>
        <w:spacing w:line="276" w:lineRule="auto"/>
        <w:ind w:left="2835" w:firstLine="709"/>
        <w:jc w:val="both"/>
        <w:rPr>
          <w:rFonts w:ascii="Courier New" w:hAnsi="Courier New" w:cs="Courier New"/>
          <w:color w:val="333333"/>
          <w:lang w:val="es-ES"/>
        </w:rPr>
      </w:pPr>
      <w:r w:rsidRPr="00C87B0B">
        <w:rPr>
          <w:rFonts w:ascii="Courier New" w:hAnsi="Courier New" w:cs="Courier New"/>
          <w:color w:val="333333"/>
          <w:lang w:val="es-ES"/>
        </w:rPr>
        <w:t xml:space="preserve">El proyecto de ley otorga, en su artículo 21, por una sola vez, a </w:t>
      </w:r>
      <w:r w:rsidR="003F012C">
        <w:rPr>
          <w:rFonts w:ascii="Courier New" w:hAnsi="Courier New" w:cs="Courier New"/>
          <w:color w:val="333333"/>
          <w:lang w:val="es-ES"/>
        </w:rPr>
        <w:t xml:space="preserve">las y </w:t>
      </w:r>
      <w:r w:rsidRPr="00C87B0B">
        <w:rPr>
          <w:rFonts w:ascii="Courier New" w:hAnsi="Courier New" w:cs="Courier New"/>
          <w:color w:val="333333"/>
          <w:lang w:val="es-ES"/>
        </w:rPr>
        <w:t xml:space="preserve">los pensionados del Instituto de Previsión Social, del Instituto de Seguridad Laboral, de las Cajas de Previsión y de las Mutualidades de Empleadores de la ley Nº 16.744, que tengan algunas de estas calidades al 31 de agosto del año 2024, un aguinaldo de Fiestas Patrias del año 2024, de </w:t>
      </w:r>
      <w:r w:rsidRPr="00C87B0B">
        <w:rPr>
          <w:rFonts w:ascii="Courier New" w:hAnsi="Courier New" w:cs="Courier New"/>
          <w:lang w:val="es-ES_tradnl" w:eastAsia="es-ES"/>
        </w:rPr>
        <w:t xml:space="preserve">$24.261 </w:t>
      </w:r>
      <w:r w:rsidRPr="00C87B0B">
        <w:rPr>
          <w:rFonts w:ascii="Courier New" w:hAnsi="Courier New" w:cs="Courier New"/>
          <w:color w:val="333333"/>
          <w:lang w:val="es-ES"/>
        </w:rPr>
        <w:t xml:space="preserve">el que se incrementará en </w:t>
      </w:r>
      <w:r w:rsidRPr="00C87B0B">
        <w:rPr>
          <w:rFonts w:ascii="Courier New" w:hAnsi="Courier New" w:cs="Courier New"/>
          <w:lang w:val="es-ES_tradnl" w:eastAsia="es-ES"/>
        </w:rPr>
        <w:t xml:space="preserve">$12.446 </w:t>
      </w:r>
      <w:r w:rsidRPr="00C87B0B">
        <w:rPr>
          <w:rFonts w:ascii="Courier New" w:hAnsi="Courier New" w:cs="Courier New"/>
          <w:color w:val="333333"/>
          <w:lang w:val="es-ES"/>
        </w:rPr>
        <w:t>por cada persona que, a la misma fecha, tenga acreditada como causante de asignación familiar o maternal, aun cuando no perciban dichos beneficios por aplicación de lo dispuesto en el artículo 1 de la ley Nº 18.987.</w:t>
      </w:r>
    </w:p>
    <w:p w14:paraId="7D4FC754" w14:textId="77777777" w:rsidR="002C61E7" w:rsidRPr="00C87B0B" w:rsidRDefault="002C61E7" w:rsidP="003B2AE4">
      <w:pPr>
        <w:spacing w:line="276" w:lineRule="auto"/>
        <w:ind w:left="2835" w:firstLine="709"/>
        <w:jc w:val="both"/>
        <w:rPr>
          <w:rFonts w:ascii="Courier New" w:hAnsi="Courier New" w:cs="Courier New"/>
          <w:color w:val="333333"/>
          <w:lang w:val="es-ES"/>
        </w:rPr>
      </w:pPr>
    </w:p>
    <w:p w14:paraId="535C0E9B" w14:textId="77777777" w:rsidR="003914FC" w:rsidRPr="00C87B0B" w:rsidRDefault="003914FC" w:rsidP="003B2AE4">
      <w:pPr>
        <w:spacing w:line="276" w:lineRule="auto"/>
        <w:ind w:left="2835" w:firstLine="709"/>
        <w:jc w:val="both"/>
        <w:rPr>
          <w:rFonts w:ascii="Courier New" w:hAnsi="Courier New" w:cs="Courier New"/>
          <w:color w:val="333333"/>
          <w:lang w:val="es-ES"/>
        </w:rPr>
      </w:pPr>
      <w:r w:rsidRPr="00C87B0B">
        <w:rPr>
          <w:rFonts w:ascii="Courier New" w:hAnsi="Courier New" w:cs="Courier New"/>
          <w:color w:val="333333"/>
          <w:lang w:val="es-ES"/>
        </w:rPr>
        <w:t>Al mismo aguinaldo, con el incremento cuando corresponda, tendrán derecho quienes, al 31 de agosto del año 2024, tengan la calidad de beneficiarios de pensiones básicas solidarias de invalidez y quienes se encuentren percibiendo pensiones mínimas con garantía estatal conforme al título VII del decreto ley N° 3.500 de 1980; del referido decreto ley que se encuentren percibiendo un aporte previsional solidario; de la pensión garantizada universal; de las establecidas para las víctimas directas afectadas por las violaciones a los derechos humanos, de la ley N° 19.992; de las establecidas en beneficio de los familiares de las víctimas de violaciones a los derechos humanos o de violencia política de la ley       Nº 19.123; de las indemnizaciones del artículo 11 de la ley Nº 19.129, a favor de los trabajadores del carbón; del subsidio para las personas con discapacidad mental a que se refiere el artículo 35 de la ley N° 20.255</w:t>
      </w:r>
      <w:r w:rsidRPr="00C87B0B">
        <w:rPr>
          <w:rFonts w:ascii="Courier New" w:hAnsi="Courier New" w:cs="Courier New"/>
          <w:lang w:val="es-ES_tradnl" w:eastAsia="es-ES"/>
        </w:rPr>
        <w:t xml:space="preserve"> y pensionados del artículo séptimo transitorio de la ley Nº 20.405</w:t>
      </w:r>
      <w:r w:rsidRPr="00C87B0B">
        <w:rPr>
          <w:rFonts w:ascii="Courier New" w:hAnsi="Courier New" w:cs="Courier New"/>
          <w:color w:val="333333"/>
          <w:lang w:val="es-ES"/>
        </w:rPr>
        <w:t>.</w:t>
      </w:r>
    </w:p>
    <w:p w14:paraId="2CFF4E46" w14:textId="77777777" w:rsidR="003914FC" w:rsidRPr="00C87B0B" w:rsidRDefault="003914FC" w:rsidP="003B2AE4">
      <w:pPr>
        <w:pStyle w:val="Ttulo2"/>
        <w:spacing w:line="276" w:lineRule="auto"/>
        <w:rPr>
          <w:lang w:val="es-ES"/>
        </w:rPr>
      </w:pPr>
      <w:r w:rsidRPr="00C87B0B">
        <w:rPr>
          <w:lang w:val="es-ES"/>
        </w:rPr>
        <w:t>Aguinaldo de Navidad para pensionados</w:t>
      </w:r>
    </w:p>
    <w:p w14:paraId="6875708D" w14:textId="736281BB" w:rsidR="003914FC" w:rsidRPr="00C87B0B" w:rsidRDefault="003914FC" w:rsidP="003B2AE4">
      <w:pPr>
        <w:spacing w:line="276" w:lineRule="auto"/>
        <w:ind w:left="2835" w:firstLine="709"/>
        <w:jc w:val="both"/>
        <w:rPr>
          <w:rFonts w:ascii="Courier New" w:hAnsi="Courier New" w:cs="Courier New"/>
          <w:color w:val="333333"/>
          <w:lang w:val="es-ES"/>
        </w:rPr>
      </w:pPr>
      <w:r w:rsidRPr="00C87B0B">
        <w:rPr>
          <w:rFonts w:ascii="Courier New" w:hAnsi="Courier New" w:cs="Courier New"/>
          <w:color w:val="333333"/>
          <w:lang w:val="es-ES"/>
        </w:rPr>
        <w:t xml:space="preserve">De igual forma, el artículo 21 del proyecto concede un aguinaldo de Navidad del año 2024 a todos los pensionados que tengan algunas de las calidades señaladas precedentemente, al 30 de noviembre del año 2024, el que ascenderá a </w:t>
      </w:r>
      <w:r w:rsidRPr="00C87B0B">
        <w:rPr>
          <w:rFonts w:ascii="Courier New" w:hAnsi="Courier New" w:cs="Courier New"/>
          <w:lang w:val="es-ES_tradnl" w:eastAsia="es-ES"/>
        </w:rPr>
        <w:t xml:space="preserve">$27.884 </w:t>
      </w:r>
      <w:r w:rsidRPr="00C87B0B">
        <w:rPr>
          <w:rFonts w:ascii="Courier New" w:hAnsi="Courier New" w:cs="Courier New"/>
          <w:color w:val="333333"/>
          <w:lang w:val="es-ES"/>
        </w:rPr>
        <w:t>por cada pensionado</w:t>
      </w:r>
      <w:r w:rsidR="009A7E97">
        <w:rPr>
          <w:rFonts w:ascii="Courier New" w:hAnsi="Courier New" w:cs="Courier New"/>
          <w:color w:val="333333"/>
          <w:lang w:val="es-ES"/>
        </w:rPr>
        <w:t>(a)</w:t>
      </w:r>
      <w:r w:rsidRPr="00C87B0B">
        <w:rPr>
          <w:rFonts w:ascii="Courier New" w:hAnsi="Courier New" w:cs="Courier New"/>
          <w:color w:val="333333"/>
          <w:lang w:val="es-ES"/>
        </w:rPr>
        <w:t xml:space="preserve">, incrementándose en </w:t>
      </w:r>
      <w:r w:rsidRPr="00C87B0B">
        <w:rPr>
          <w:rFonts w:ascii="Courier New" w:hAnsi="Courier New" w:cs="Courier New"/>
          <w:lang w:val="es-ES_tradnl" w:eastAsia="es-ES"/>
        </w:rPr>
        <w:t xml:space="preserve">$15.753 </w:t>
      </w:r>
      <w:r w:rsidRPr="00C87B0B">
        <w:rPr>
          <w:rFonts w:ascii="Courier New" w:hAnsi="Courier New" w:cs="Courier New"/>
          <w:color w:val="333333"/>
          <w:lang w:val="es-ES"/>
        </w:rPr>
        <w:t xml:space="preserve">por cada persona que, a la misma fecha, tenga acreditada como causante de asignación familiar o maternal, aun cuando no perciban dichos beneficios por aplicación de lo dispuesto en el artículo 1 de la ley Nº 18.987. </w:t>
      </w:r>
    </w:p>
    <w:p w14:paraId="7C6BCCA0" w14:textId="77777777" w:rsidR="003914FC" w:rsidRPr="00C87B0B" w:rsidRDefault="003914FC" w:rsidP="003B2AE4">
      <w:pPr>
        <w:spacing w:line="276" w:lineRule="auto"/>
        <w:ind w:left="2835" w:firstLine="709"/>
        <w:jc w:val="both"/>
        <w:rPr>
          <w:rFonts w:ascii="Courier New" w:hAnsi="Courier New" w:cs="Courier New"/>
          <w:color w:val="333333"/>
          <w:lang w:val="es-ES"/>
        </w:rPr>
      </w:pPr>
    </w:p>
    <w:p w14:paraId="4E961C8C" w14:textId="77777777" w:rsidR="003914FC" w:rsidRDefault="003914FC" w:rsidP="003B2AE4">
      <w:pPr>
        <w:spacing w:line="276" w:lineRule="auto"/>
        <w:ind w:left="2835" w:firstLine="709"/>
        <w:jc w:val="both"/>
        <w:rPr>
          <w:rFonts w:ascii="Courier New" w:hAnsi="Courier New" w:cs="Courier New"/>
          <w:color w:val="333333"/>
          <w:lang w:val="es-ES"/>
        </w:rPr>
      </w:pPr>
      <w:r w:rsidRPr="00C87B0B">
        <w:rPr>
          <w:rFonts w:ascii="Courier New" w:hAnsi="Courier New" w:cs="Courier New"/>
          <w:color w:val="333333"/>
          <w:lang w:val="es-ES"/>
        </w:rPr>
        <w:t>Estos aguinaldos presentan las mismas características y condiciones establecidas para los aguinaldos de los trabajadores del sector público</w:t>
      </w:r>
      <w:r w:rsidRPr="00C87B0B">
        <w:rPr>
          <w:rFonts w:ascii="Courier New" w:hAnsi="Courier New" w:cs="Courier New"/>
          <w:lang w:val="es-ES"/>
        </w:rPr>
        <w:t>, y su</w:t>
      </w:r>
      <w:r w:rsidRPr="00C87B0B">
        <w:rPr>
          <w:rFonts w:ascii="Courier New" w:hAnsi="Courier New" w:cs="Courier New"/>
        </w:rPr>
        <w:t xml:space="preserve"> </w:t>
      </w:r>
      <w:r w:rsidRPr="00C87B0B">
        <w:rPr>
          <w:rFonts w:ascii="Courier New" w:hAnsi="Courier New" w:cs="Courier New"/>
          <w:lang w:val="es-ES"/>
        </w:rPr>
        <w:t>financiamiento se efectuará de acuerdo al artículo 22 de la presente iniciativa legal</w:t>
      </w:r>
      <w:r w:rsidRPr="00C87B0B">
        <w:rPr>
          <w:rFonts w:ascii="Courier New" w:hAnsi="Courier New" w:cs="Courier New"/>
          <w:color w:val="333333"/>
          <w:lang w:val="es-ES"/>
        </w:rPr>
        <w:t>.</w:t>
      </w:r>
    </w:p>
    <w:p w14:paraId="6FD1FB9A" w14:textId="77777777" w:rsidR="003914FC" w:rsidRPr="00C87B0B" w:rsidRDefault="003914FC" w:rsidP="003B2AE4">
      <w:pPr>
        <w:pStyle w:val="Ttulo2"/>
        <w:spacing w:line="276" w:lineRule="auto"/>
      </w:pPr>
      <w:r w:rsidRPr="00C87B0B">
        <w:rPr>
          <w:lang w:val="es-ES"/>
        </w:rPr>
        <w:t xml:space="preserve">Normas </w:t>
      </w:r>
      <w:r w:rsidRPr="00C87B0B">
        <w:t>particulares</w:t>
      </w:r>
    </w:p>
    <w:p w14:paraId="66142000" w14:textId="77777777" w:rsidR="003914FC" w:rsidRPr="002C3347" w:rsidRDefault="003914FC" w:rsidP="003B2AE4">
      <w:pPr>
        <w:pStyle w:val="Ttulo3"/>
        <w:numPr>
          <w:ilvl w:val="0"/>
          <w:numId w:val="10"/>
        </w:numPr>
        <w:tabs>
          <w:tab w:val="clear" w:pos="4904"/>
        </w:tabs>
        <w:spacing w:line="276" w:lineRule="auto"/>
        <w:ind w:left="4111" w:hanging="567"/>
        <w:rPr>
          <w:lang w:val="es-ES"/>
        </w:rPr>
      </w:pPr>
      <w:r w:rsidRPr="002C3347">
        <w:t>Bono</w:t>
      </w:r>
      <w:r w:rsidRPr="002C3347">
        <w:rPr>
          <w:lang w:val="es-ES"/>
        </w:rPr>
        <w:t xml:space="preserve"> de Vacaciones</w:t>
      </w:r>
    </w:p>
    <w:p w14:paraId="3AC28486" w14:textId="77777777" w:rsidR="003914FC" w:rsidRPr="00C87B0B" w:rsidRDefault="003914FC" w:rsidP="003B2AE4">
      <w:pPr>
        <w:spacing w:line="276" w:lineRule="auto"/>
        <w:ind w:left="2835" w:firstLine="709"/>
        <w:jc w:val="both"/>
        <w:rPr>
          <w:rFonts w:ascii="Courier New" w:hAnsi="Courier New" w:cs="Courier New"/>
          <w:color w:val="333333"/>
          <w:lang w:val="es-ES"/>
        </w:rPr>
      </w:pPr>
      <w:r w:rsidRPr="00C87B0B">
        <w:rPr>
          <w:rFonts w:ascii="Courier New" w:hAnsi="Courier New" w:cs="Courier New"/>
          <w:color w:val="333333"/>
          <w:lang w:val="es-ES"/>
        </w:rPr>
        <w:t xml:space="preserve">En el artículo 23 del proyecto de ley se establece, por una sola vez, un bono de vacaciones, no imponible, </w:t>
      </w:r>
      <w:r w:rsidRPr="00C87B0B">
        <w:rPr>
          <w:rFonts w:ascii="Courier New" w:hAnsi="Courier New" w:cs="Courier New"/>
          <w:lang w:val="es-ES"/>
        </w:rPr>
        <w:t xml:space="preserve">que no constituirá renta para ningún efecto legal, </w:t>
      </w:r>
      <w:r w:rsidRPr="00C87B0B">
        <w:rPr>
          <w:rFonts w:ascii="Courier New" w:hAnsi="Courier New" w:cs="Courier New"/>
          <w:color w:val="333333"/>
          <w:lang w:val="es-ES"/>
        </w:rPr>
        <w:t>que se pagará a más tardar en el mes de enero de 2024, cuyo monto será de $104.800 para los trabajadores cuya remuneración líquida que les corresponda percibir en el mes de noviembre de 2023 sea igual o inferior a $984.282, y de $52.400 para aquellos cuya remuneración líquida supere tal cantidad y no exceda de una remuneración bruta de $3.259.429.</w:t>
      </w:r>
    </w:p>
    <w:p w14:paraId="14A42DF7" w14:textId="77777777" w:rsidR="003914FC" w:rsidRPr="00C87B0B" w:rsidRDefault="003914FC" w:rsidP="003B2AE4">
      <w:pPr>
        <w:pStyle w:val="Ttulo3"/>
        <w:numPr>
          <w:ilvl w:val="0"/>
          <w:numId w:val="10"/>
        </w:numPr>
        <w:tabs>
          <w:tab w:val="clear" w:pos="4904"/>
        </w:tabs>
        <w:spacing w:line="276" w:lineRule="auto"/>
        <w:ind w:left="4111" w:hanging="567"/>
        <w:rPr>
          <w:lang w:val="es-ES"/>
        </w:rPr>
      </w:pPr>
      <w:r w:rsidRPr="00C87B0B">
        <w:rPr>
          <w:lang w:val="es-ES"/>
        </w:rPr>
        <w:t>Reajustabilidad de planilla suplementaria</w:t>
      </w:r>
    </w:p>
    <w:p w14:paraId="5A6BB30E" w14:textId="0D1F1F31" w:rsidR="003914FC" w:rsidRPr="00C87B0B" w:rsidRDefault="003914FC" w:rsidP="003B2AE4">
      <w:pPr>
        <w:spacing w:line="276" w:lineRule="auto"/>
        <w:ind w:left="2835" w:firstLine="709"/>
        <w:jc w:val="both"/>
        <w:rPr>
          <w:rFonts w:ascii="Courier New" w:hAnsi="Courier New" w:cs="Courier New"/>
          <w:color w:val="333333"/>
          <w:lang w:val="es-ES"/>
        </w:rPr>
      </w:pPr>
      <w:r w:rsidRPr="00C87B0B">
        <w:rPr>
          <w:rFonts w:ascii="Courier New" w:hAnsi="Courier New" w:cs="Courier New"/>
          <w:color w:val="333333"/>
          <w:lang w:val="es-ES"/>
        </w:rPr>
        <w:t xml:space="preserve">El artículo 24 del proyecto de ley aplica el reajuste del artículo 1 a las planillas suplementarias que perciban </w:t>
      </w:r>
      <w:r w:rsidR="00162634">
        <w:rPr>
          <w:rFonts w:ascii="Courier New" w:hAnsi="Courier New" w:cs="Courier New"/>
          <w:color w:val="333333"/>
          <w:lang w:val="es-ES"/>
        </w:rPr>
        <w:t xml:space="preserve">las y </w:t>
      </w:r>
      <w:r w:rsidRPr="00C87B0B">
        <w:rPr>
          <w:rFonts w:ascii="Courier New" w:hAnsi="Courier New" w:cs="Courier New"/>
          <w:color w:val="333333"/>
          <w:lang w:val="es-ES"/>
        </w:rPr>
        <w:t>los funcionarios con ocasión de traspasos entre instituciones adscritas a diferentes escalas de sueldos base.</w:t>
      </w:r>
    </w:p>
    <w:p w14:paraId="0B3F15C4" w14:textId="77777777" w:rsidR="00503D59" w:rsidRDefault="00503D59" w:rsidP="003B2AE4">
      <w:pPr>
        <w:spacing w:line="276" w:lineRule="auto"/>
        <w:ind w:left="2835" w:firstLine="709"/>
        <w:jc w:val="both"/>
        <w:rPr>
          <w:rFonts w:ascii="Courier New" w:hAnsi="Courier New" w:cs="Courier New"/>
          <w:color w:val="333333"/>
          <w:lang w:val="es-ES"/>
        </w:rPr>
      </w:pPr>
    </w:p>
    <w:p w14:paraId="36D0844E" w14:textId="055AE63B" w:rsidR="003914FC" w:rsidRPr="00C87B0B" w:rsidRDefault="003914FC" w:rsidP="003B2AE4">
      <w:pPr>
        <w:spacing w:line="276" w:lineRule="auto"/>
        <w:ind w:left="2835" w:firstLine="709"/>
        <w:jc w:val="both"/>
        <w:rPr>
          <w:rFonts w:ascii="Courier New" w:hAnsi="Courier New" w:cs="Courier New"/>
          <w:color w:val="333333"/>
          <w:lang w:val="es-ES"/>
        </w:rPr>
      </w:pPr>
      <w:r w:rsidRPr="00C87B0B">
        <w:rPr>
          <w:rFonts w:ascii="Courier New" w:hAnsi="Courier New" w:cs="Courier New"/>
          <w:color w:val="333333"/>
          <w:lang w:val="es-ES"/>
        </w:rPr>
        <w:t>Lo dispuesto en el párrafo anterior también se aplicará a las planillas suplementarias cuyas leyes han establecido que serán reajustadas conforme al reajuste general.</w:t>
      </w:r>
    </w:p>
    <w:p w14:paraId="0C71EF5F" w14:textId="77777777" w:rsidR="003914FC" w:rsidRPr="00C87B0B" w:rsidRDefault="003914FC" w:rsidP="002C61E7">
      <w:pPr>
        <w:pStyle w:val="Ttulo3"/>
        <w:numPr>
          <w:ilvl w:val="0"/>
          <w:numId w:val="10"/>
        </w:numPr>
        <w:tabs>
          <w:tab w:val="clear" w:pos="4904"/>
        </w:tabs>
        <w:spacing w:line="276" w:lineRule="auto"/>
        <w:ind w:left="4111" w:hanging="567"/>
        <w:rPr>
          <w:lang w:val="es-ES"/>
        </w:rPr>
      </w:pPr>
      <w:r w:rsidRPr="00C87B0B">
        <w:rPr>
          <w:lang w:val="es-ES"/>
        </w:rPr>
        <w:t>Montos diferenciados de aguinaldos y bono para quienes perciben asignación de zona</w:t>
      </w:r>
    </w:p>
    <w:p w14:paraId="27A2327B" w14:textId="77777777" w:rsidR="003914FC" w:rsidRPr="00C87B0B" w:rsidRDefault="003914FC" w:rsidP="003B2AE4">
      <w:pPr>
        <w:spacing w:line="276" w:lineRule="auto"/>
        <w:ind w:left="2835" w:firstLine="709"/>
        <w:jc w:val="both"/>
        <w:rPr>
          <w:rFonts w:ascii="Courier New" w:hAnsi="Courier New" w:cs="Courier New"/>
          <w:color w:val="333333"/>
          <w:lang w:val="es-ES"/>
        </w:rPr>
      </w:pPr>
      <w:r w:rsidRPr="00C87B0B">
        <w:rPr>
          <w:rFonts w:ascii="Courier New" w:hAnsi="Courier New" w:cs="Courier New"/>
          <w:color w:val="333333"/>
          <w:lang w:val="es-ES"/>
        </w:rPr>
        <w:t>Por otra parte, el artículo 25 del proyecto incrementa en $48.648 las líneas de corte para percibir el aguinaldo de Navidad, de Fiestas Patrias, el bono adicional de escolaridad y el bono de vacaciones para el personal que percibe asignación de zona.</w:t>
      </w:r>
    </w:p>
    <w:p w14:paraId="420D3768" w14:textId="77777777" w:rsidR="003914FC" w:rsidRPr="00C87B0B" w:rsidRDefault="003914FC" w:rsidP="003B2AE4">
      <w:pPr>
        <w:pStyle w:val="Ttulo3"/>
        <w:numPr>
          <w:ilvl w:val="0"/>
          <w:numId w:val="10"/>
        </w:numPr>
        <w:tabs>
          <w:tab w:val="clear" w:pos="4904"/>
        </w:tabs>
        <w:spacing w:line="276" w:lineRule="auto"/>
        <w:ind w:left="4111" w:hanging="567"/>
        <w:rPr>
          <w:lang w:val="es-ES"/>
        </w:rPr>
      </w:pPr>
      <w:r w:rsidRPr="00C87B0B">
        <w:rPr>
          <w:lang w:val="es-ES"/>
        </w:rPr>
        <w:t>Imputación del gasto</w:t>
      </w:r>
    </w:p>
    <w:p w14:paraId="4682EF73" w14:textId="30D09F94" w:rsidR="002C61E7" w:rsidRPr="00C87B0B" w:rsidRDefault="003914FC" w:rsidP="00D05C1E">
      <w:pPr>
        <w:spacing w:line="276" w:lineRule="auto"/>
        <w:ind w:left="2835" w:firstLine="709"/>
        <w:jc w:val="both"/>
        <w:rPr>
          <w:rFonts w:ascii="Courier New" w:hAnsi="Courier New" w:cs="Courier New"/>
          <w:color w:val="333333"/>
          <w:lang w:val="es-ES"/>
        </w:rPr>
      </w:pPr>
      <w:r w:rsidRPr="00C87B0B">
        <w:rPr>
          <w:rFonts w:ascii="Courier New" w:hAnsi="Courier New" w:cs="Courier New"/>
          <w:color w:val="333333"/>
          <w:lang w:val="es-ES"/>
        </w:rPr>
        <w:t>El proyecto de ley señala, en su artículo 26, el financiamiento del mayor gasto fiscal que represente la aplicación de esta ley para los años 2023 y 2024.</w:t>
      </w:r>
    </w:p>
    <w:p w14:paraId="7C7C7550" w14:textId="44C9A48E" w:rsidR="003914FC" w:rsidRPr="00C87B0B" w:rsidRDefault="003914FC" w:rsidP="003B2AE4">
      <w:pPr>
        <w:pStyle w:val="Ttulo3"/>
        <w:numPr>
          <w:ilvl w:val="0"/>
          <w:numId w:val="10"/>
        </w:numPr>
        <w:tabs>
          <w:tab w:val="clear" w:pos="4904"/>
        </w:tabs>
        <w:spacing w:line="276" w:lineRule="auto"/>
        <w:ind w:left="4111" w:hanging="567"/>
        <w:rPr>
          <w:lang w:val="es-ES"/>
        </w:rPr>
      </w:pPr>
      <w:r w:rsidRPr="00C87B0B">
        <w:rPr>
          <w:lang w:val="es-ES"/>
        </w:rPr>
        <w:t>Regulación del componente variable del Bono por Desempeño Laboral a los asistentes de la Educación para el año 2023 y otorgamiento de dicho bono a los asistentes de la educación de los VTF de los Servicios Locales de Educación Pública</w:t>
      </w:r>
    </w:p>
    <w:p w14:paraId="1095EDB3" w14:textId="77777777" w:rsidR="003914FC" w:rsidRPr="00C87B0B" w:rsidRDefault="003914FC" w:rsidP="003B2AE4">
      <w:pPr>
        <w:spacing w:line="276" w:lineRule="auto"/>
        <w:ind w:left="2835" w:firstLine="709"/>
        <w:jc w:val="both"/>
        <w:rPr>
          <w:rFonts w:ascii="Courier New" w:hAnsi="Courier New" w:cs="Courier New"/>
        </w:rPr>
      </w:pPr>
      <w:r w:rsidRPr="00C87B0B">
        <w:rPr>
          <w:rFonts w:ascii="Courier New" w:hAnsi="Courier New" w:cs="Courier New"/>
          <w:color w:val="333333"/>
          <w:lang w:val="es-ES"/>
        </w:rPr>
        <w:t>El</w:t>
      </w:r>
      <w:r w:rsidRPr="00C87B0B">
        <w:rPr>
          <w:rFonts w:ascii="Courier New" w:hAnsi="Courier New" w:cs="Courier New"/>
        </w:rPr>
        <w:t xml:space="preserve"> proyecto establece una regulación especial, sólo para el año 2023, para el componente variable del bono de </w:t>
      </w:r>
      <w:r w:rsidRPr="00C6081C">
        <w:rPr>
          <w:rFonts w:ascii="Courier New" w:hAnsi="Courier New" w:cs="Courier New"/>
          <w:color w:val="333333"/>
          <w:lang w:val="es-ES"/>
        </w:rPr>
        <w:t>desempeño</w:t>
      </w:r>
      <w:r w:rsidRPr="00C87B0B">
        <w:rPr>
          <w:rFonts w:ascii="Courier New" w:hAnsi="Courier New" w:cs="Courier New"/>
        </w:rPr>
        <w:t xml:space="preserve"> laboral contemplado </w:t>
      </w:r>
      <w:r w:rsidRPr="00C87B0B">
        <w:rPr>
          <w:rFonts w:ascii="Courier New" w:hAnsi="Courier New" w:cs="Courier New"/>
          <w:color w:val="333333"/>
          <w:lang w:val="es-ES"/>
        </w:rPr>
        <w:t>en</w:t>
      </w:r>
      <w:r w:rsidRPr="00C87B0B">
        <w:rPr>
          <w:rFonts w:ascii="Courier New" w:hAnsi="Courier New" w:cs="Courier New"/>
        </w:rPr>
        <w:t xml:space="preserve"> la ley N° 21.109, siéndole aplicable el indicador general de evaluación del artículo 29 de la ley Nº 21.196, en cuanto a sus variables y porcentajes de cumplimiento. Cabe hacer presente, que el pago de dicho componente se realizará conforme al inciso quinto del artículo 50 de la ley Nº 21.109. </w:t>
      </w:r>
    </w:p>
    <w:p w14:paraId="5FAE026C" w14:textId="77777777" w:rsidR="003914FC" w:rsidRPr="00C87B0B" w:rsidRDefault="003914FC" w:rsidP="003B2AE4">
      <w:pPr>
        <w:pStyle w:val="Ttulo3"/>
        <w:numPr>
          <w:ilvl w:val="0"/>
          <w:numId w:val="10"/>
        </w:numPr>
        <w:tabs>
          <w:tab w:val="clear" w:pos="4904"/>
        </w:tabs>
        <w:spacing w:line="276" w:lineRule="auto"/>
        <w:ind w:left="4111" w:hanging="567"/>
        <w:rPr>
          <w:b w:val="0"/>
          <w:bCs w:val="0"/>
          <w:lang w:val="es-ES"/>
        </w:rPr>
      </w:pPr>
      <w:r w:rsidRPr="00C87B0B">
        <w:rPr>
          <w:lang w:val="es-ES"/>
        </w:rPr>
        <w:t>Establece una Asignación Especial para los profesionales funcionarios regidos por la ley N° 15.076 del Servicio Médico Legal</w:t>
      </w:r>
    </w:p>
    <w:p w14:paraId="59815C45" w14:textId="77777777" w:rsidR="003914FC" w:rsidRPr="00C87B0B" w:rsidRDefault="003914FC" w:rsidP="003B2AE4">
      <w:pPr>
        <w:spacing w:line="276" w:lineRule="auto"/>
        <w:ind w:left="2835" w:firstLine="709"/>
        <w:jc w:val="both"/>
        <w:rPr>
          <w:rFonts w:ascii="Courier New" w:hAnsi="Courier New" w:cs="Courier New"/>
        </w:rPr>
      </w:pPr>
      <w:r w:rsidRPr="00C87B0B">
        <w:rPr>
          <w:rFonts w:ascii="Courier New" w:hAnsi="Courier New" w:cs="Courier New"/>
        </w:rPr>
        <w:t xml:space="preserve">El proyecto de ley establece, para todo el año 2024, una asignación especial para el personal que desempeñe cargos de planta o empleos a contrata asimilados al </w:t>
      </w:r>
      <w:r w:rsidRPr="00C87B0B">
        <w:rPr>
          <w:rFonts w:ascii="Courier New" w:hAnsi="Courier New" w:cs="Courier New"/>
          <w:color w:val="333333"/>
          <w:lang w:val="es-ES"/>
        </w:rPr>
        <w:t>estamento</w:t>
      </w:r>
      <w:r w:rsidRPr="00C87B0B">
        <w:rPr>
          <w:rFonts w:ascii="Courier New" w:hAnsi="Courier New" w:cs="Courier New"/>
        </w:rPr>
        <w:t xml:space="preserve"> de profesionales en el Servicio Médico Legal y se encuentren regidos por la ley N° 15.076, que cumplan los requisitos que se establecen en la presente iniciativa legal. Dicha asignación tiene su antecedente en el artículo 34 de la ley N° 21.050, que la concedió para el período comprendido entre </w:t>
      </w:r>
      <w:r w:rsidRPr="00C87B0B">
        <w:rPr>
          <w:rFonts w:ascii="Courier New" w:hAnsi="Courier New" w:cs="Courier New"/>
          <w:color w:val="333333"/>
          <w:lang w:val="es-ES"/>
        </w:rPr>
        <w:t>diciembre</w:t>
      </w:r>
      <w:r w:rsidRPr="00C87B0B">
        <w:rPr>
          <w:rFonts w:ascii="Courier New" w:hAnsi="Courier New" w:cs="Courier New"/>
        </w:rPr>
        <w:t xml:space="preserve"> de 2017 y diciembre de 2018. Dicha asignación también fue otorgada para el año 2019, 2020,2021,2022 y 2023 por el artículo 30 de la ley N° 21.126, el artículo 30 de la ley Nº 21.196, el artículo 30 de la ley Nº 21.306 y el artículo 30 de la ley Nº 21.405 y por el artículo 30 de la ley Nº 21.526, respectivamente.</w:t>
      </w:r>
    </w:p>
    <w:p w14:paraId="5294BB49" w14:textId="77777777" w:rsidR="003914FC" w:rsidRPr="00C87B0B" w:rsidRDefault="003914FC" w:rsidP="003B2AE4">
      <w:pPr>
        <w:pStyle w:val="Ttulo3"/>
        <w:numPr>
          <w:ilvl w:val="0"/>
          <w:numId w:val="10"/>
        </w:numPr>
        <w:tabs>
          <w:tab w:val="clear" w:pos="4904"/>
        </w:tabs>
        <w:spacing w:line="276" w:lineRule="auto"/>
        <w:ind w:left="4111" w:hanging="567"/>
        <w:rPr>
          <w:lang w:val="es-ES"/>
        </w:rPr>
      </w:pPr>
      <w:r w:rsidRPr="00C87B0B">
        <w:rPr>
          <w:lang w:val="es-ES"/>
        </w:rPr>
        <w:t xml:space="preserve">Se extiende para el año 2024 el pago </w:t>
      </w:r>
      <w:r w:rsidRPr="002C3347">
        <w:rPr>
          <w:b w:val="0"/>
          <w:bCs w:val="0"/>
          <w:lang w:val="es-ES"/>
        </w:rPr>
        <w:t>de</w:t>
      </w:r>
      <w:r w:rsidRPr="00C87B0B">
        <w:rPr>
          <w:lang w:val="es-ES"/>
        </w:rPr>
        <w:t xml:space="preserve"> la asignación extraordinaria para los funcionarios de la Región de Atacama que se indican</w:t>
      </w:r>
    </w:p>
    <w:p w14:paraId="23D038C3" w14:textId="42C5E8E8" w:rsidR="003914FC" w:rsidRPr="00C87B0B" w:rsidRDefault="003914FC" w:rsidP="003B2AE4">
      <w:pPr>
        <w:spacing w:line="276" w:lineRule="auto"/>
        <w:ind w:left="2835" w:firstLine="709"/>
        <w:jc w:val="both"/>
        <w:rPr>
          <w:rFonts w:ascii="Courier New" w:hAnsi="Courier New" w:cs="Courier New"/>
          <w:shd w:val="clear" w:color="auto" w:fill="FFFFFF"/>
        </w:rPr>
      </w:pPr>
      <w:r w:rsidRPr="00C87B0B">
        <w:rPr>
          <w:rFonts w:ascii="Courier New" w:hAnsi="Courier New" w:cs="Courier New"/>
        </w:rPr>
        <w:t>Esta</w:t>
      </w:r>
      <w:r w:rsidRPr="00C87B0B">
        <w:rPr>
          <w:rFonts w:ascii="Courier New" w:hAnsi="Courier New" w:cs="Courier New"/>
          <w:shd w:val="clear" w:color="auto" w:fill="FFFFFF"/>
        </w:rPr>
        <w:t xml:space="preserve"> iniciativa propone modificar la ley N° </w:t>
      </w:r>
      <w:r w:rsidRPr="00647337">
        <w:rPr>
          <w:rFonts w:ascii="Courier New" w:hAnsi="Courier New" w:cs="Courier New"/>
        </w:rPr>
        <w:t>20</w:t>
      </w:r>
      <w:r w:rsidRPr="00C87B0B">
        <w:rPr>
          <w:rFonts w:ascii="Courier New" w:hAnsi="Courier New" w:cs="Courier New"/>
          <w:shd w:val="clear" w:color="auto" w:fill="FFFFFF"/>
        </w:rPr>
        <w:t xml:space="preserve">.924, permitiendo el pago durante el año 2024 de la </w:t>
      </w:r>
      <w:r w:rsidRPr="00C87B0B">
        <w:rPr>
          <w:rFonts w:ascii="Courier New" w:hAnsi="Courier New" w:cs="Courier New"/>
          <w:color w:val="333333"/>
          <w:lang w:val="es-ES"/>
        </w:rPr>
        <w:t>asignación</w:t>
      </w:r>
      <w:r w:rsidRPr="00C87B0B">
        <w:rPr>
          <w:rFonts w:ascii="Courier New" w:hAnsi="Courier New" w:cs="Courier New"/>
          <w:shd w:val="clear" w:color="auto" w:fill="FFFFFF"/>
        </w:rPr>
        <w:t xml:space="preserve"> extraordinaria establecida en dicha ley, a </w:t>
      </w:r>
      <w:r w:rsidR="006A7B15">
        <w:rPr>
          <w:rFonts w:ascii="Courier New" w:hAnsi="Courier New" w:cs="Courier New"/>
          <w:shd w:val="clear" w:color="auto" w:fill="FFFFFF"/>
        </w:rPr>
        <w:t xml:space="preserve">las y </w:t>
      </w:r>
      <w:r w:rsidRPr="00C87B0B">
        <w:rPr>
          <w:rFonts w:ascii="Courier New" w:hAnsi="Courier New" w:cs="Courier New"/>
          <w:shd w:val="clear" w:color="auto" w:fill="FFFFFF"/>
        </w:rPr>
        <w:t>los funcionarios públicos de menores remuneraciones de la Región de Atacama, que cumplan con los demás requisitos legales. El valor máximo de esta asignación asciende a $247.128.</w:t>
      </w:r>
    </w:p>
    <w:p w14:paraId="5340BCD0" w14:textId="77777777" w:rsidR="003914FC" w:rsidRPr="00C87B0B" w:rsidRDefault="003914FC" w:rsidP="003B2AE4">
      <w:pPr>
        <w:pStyle w:val="Ttulo3"/>
        <w:numPr>
          <w:ilvl w:val="0"/>
          <w:numId w:val="10"/>
        </w:numPr>
        <w:tabs>
          <w:tab w:val="clear" w:pos="4904"/>
        </w:tabs>
        <w:spacing w:line="276" w:lineRule="auto"/>
        <w:ind w:left="4111" w:hanging="567"/>
        <w:rPr>
          <w:lang w:val="es-ES"/>
        </w:rPr>
      </w:pPr>
      <w:r w:rsidRPr="00C87B0B">
        <w:rPr>
          <w:lang w:val="es-ES"/>
        </w:rPr>
        <w:t>Se actualizan los valores del bono que se otorga a los asistentes de la educación que se indica</w:t>
      </w:r>
    </w:p>
    <w:p w14:paraId="6E389C71" w14:textId="504DAED4" w:rsidR="003914FC" w:rsidRPr="00C87B0B" w:rsidRDefault="003914FC" w:rsidP="003B2AE4">
      <w:pPr>
        <w:spacing w:line="276" w:lineRule="auto"/>
        <w:ind w:left="2835" w:firstLine="709"/>
        <w:jc w:val="both"/>
        <w:rPr>
          <w:rFonts w:ascii="Courier New" w:hAnsi="Courier New" w:cs="Courier New"/>
        </w:rPr>
      </w:pPr>
      <w:r w:rsidRPr="00C87B0B">
        <w:rPr>
          <w:rFonts w:ascii="Courier New" w:hAnsi="Courier New" w:cs="Courier New"/>
        </w:rPr>
        <w:t xml:space="preserve">La presente iniciativa establece que a contar del 1 de enero de 2024 tendrán derecho </w:t>
      </w:r>
      <w:r w:rsidRPr="00647337">
        <w:rPr>
          <w:rFonts w:ascii="Courier New" w:hAnsi="Courier New" w:cs="Courier New"/>
          <w:shd w:val="clear" w:color="auto" w:fill="FFFFFF"/>
        </w:rPr>
        <w:t>al</w:t>
      </w:r>
      <w:r w:rsidRPr="00C87B0B">
        <w:rPr>
          <w:rFonts w:ascii="Courier New" w:hAnsi="Courier New" w:cs="Courier New"/>
        </w:rPr>
        <w:t xml:space="preserve"> bono del </w:t>
      </w:r>
      <w:r w:rsidRPr="00C87B0B">
        <w:rPr>
          <w:rFonts w:ascii="Courier New" w:hAnsi="Courier New" w:cs="Courier New"/>
          <w:color w:val="333333"/>
          <w:lang w:val="es-ES"/>
        </w:rPr>
        <w:t>artículo</w:t>
      </w:r>
      <w:r w:rsidRPr="00C87B0B">
        <w:rPr>
          <w:rFonts w:ascii="Courier New" w:hAnsi="Courier New" w:cs="Courier New"/>
        </w:rPr>
        <w:t xml:space="preserve"> 59 de la ley N° 20.883, </w:t>
      </w:r>
      <w:r w:rsidR="00336A5E">
        <w:rPr>
          <w:rFonts w:ascii="Courier New" w:hAnsi="Courier New" w:cs="Courier New"/>
        </w:rPr>
        <w:t xml:space="preserve">las y </w:t>
      </w:r>
      <w:r w:rsidRPr="00C87B0B">
        <w:rPr>
          <w:rFonts w:ascii="Courier New" w:hAnsi="Courier New" w:cs="Courier New"/>
        </w:rPr>
        <w:t>los asistentes de la educación que dicho artículo indica, siempre que su remuneración bruta mensual del mes inmediatamente anterior al pago sea igual o inferior a $503.005. A su vez, se establece que el bono ascenderá a $ 34.139 mensuales.</w:t>
      </w:r>
    </w:p>
    <w:p w14:paraId="1F90640D" w14:textId="77777777" w:rsidR="003914FC" w:rsidRPr="00C87B0B" w:rsidRDefault="003914FC" w:rsidP="003B2AE4">
      <w:pPr>
        <w:pStyle w:val="Ttulo3"/>
        <w:numPr>
          <w:ilvl w:val="0"/>
          <w:numId w:val="10"/>
        </w:numPr>
        <w:tabs>
          <w:tab w:val="clear" w:pos="4904"/>
        </w:tabs>
        <w:spacing w:line="276" w:lineRule="auto"/>
        <w:ind w:left="4111" w:hanging="567"/>
        <w:rPr>
          <w:lang w:val="es-ES"/>
        </w:rPr>
      </w:pPr>
      <w:r w:rsidRPr="00C87B0B">
        <w:rPr>
          <w:lang w:val="es-ES"/>
        </w:rPr>
        <w:t>Se extiende la duración de la asignación por desempeño en condiciones difíciles al personal asistente de la educación que se indica</w:t>
      </w:r>
    </w:p>
    <w:p w14:paraId="28C1F592" w14:textId="6E88BEE1" w:rsidR="002C61E7" w:rsidRPr="00C87B0B" w:rsidRDefault="003914FC" w:rsidP="00D05C1E">
      <w:pPr>
        <w:spacing w:line="276" w:lineRule="auto"/>
        <w:ind w:left="2835" w:firstLine="709"/>
        <w:jc w:val="both"/>
        <w:rPr>
          <w:rFonts w:ascii="Courier New" w:hAnsi="Courier New" w:cs="Courier New"/>
        </w:rPr>
      </w:pPr>
      <w:r w:rsidRPr="00C87B0B">
        <w:rPr>
          <w:rFonts w:ascii="Courier New" w:hAnsi="Courier New" w:cs="Courier New"/>
        </w:rPr>
        <w:t xml:space="preserve">Se extiende para el año 2024 el otorgamiento de la asignación por desempeño en condiciones difíciles al personal </w:t>
      </w:r>
      <w:r w:rsidRPr="00647337">
        <w:rPr>
          <w:rFonts w:ascii="Courier New" w:hAnsi="Courier New" w:cs="Courier New"/>
          <w:shd w:val="clear" w:color="auto" w:fill="FFFFFF"/>
        </w:rPr>
        <w:t>asistente</w:t>
      </w:r>
      <w:r w:rsidRPr="00C87B0B">
        <w:rPr>
          <w:rFonts w:ascii="Courier New" w:hAnsi="Courier New" w:cs="Courier New"/>
        </w:rPr>
        <w:t xml:space="preserve"> de la educación de los establecimientos educacionales particulares </w:t>
      </w:r>
      <w:r w:rsidRPr="00647337">
        <w:rPr>
          <w:rFonts w:ascii="Courier New" w:hAnsi="Courier New" w:cs="Courier New"/>
          <w:shd w:val="clear" w:color="auto" w:fill="FFFFFF"/>
        </w:rPr>
        <w:t>subvencionados</w:t>
      </w:r>
      <w:r w:rsidRPr="00C87B0B">
        <w:rPr>
          <w:rFonts w:ascii="Courier New" w:hAnsi="Courier New" w:cs="Courier New"/>
        </w:rPr>
        <w:t xml:space="preserve"> en las condiciones que indica el presente proyecto de ley.</w:t>
      </w:r>
    </w:p>
    <w:p w14:paraId="7648CF2A" w14:textId="6C754FD8" w:rsidR="003914FC" w:rsidRPr="00C87B0B" w:rsidRDefault="003914FC" w:rsidP="003B2AE4">
      <w:pPr>
        <w:pStyle w:val="Ttulo3"/>
        <w:numPr>
          <w:ilvl w:val="0"/>
          <w:numId w:val="10"/>
        </w:numPr>
        <w:tabs>
          <w:tab w:val="clear" w:pos="4904"/>
        </w:tabs>
        <w:spacing w:line="276" w:lineRule="auto"/>
        <w:ind w:left="4111" w:hanging="567"/>
        <w:rPr>
          <w:lang w:val="es-ES_tradnl" w:eastAsia="es-ES"/>
        </w:rPr>
      </w:pPr>
      <w:r w:rsidRPr="00C87B0B">
        <w:rPr>
          <w:lang w:val="es-ES_tradnl" w:eastAsia="es-ES"/>
        </w:rPr>
        <w:t xml:space="preserve">Remuneración Mínima </w:t>
      </w:r>
      <w:r w:rsidRPr="00F409BE">
        <w:rPr>
          <w:color w:val="242424"/>
        </w:rPr>
        <w:t>para</w:t>
      </w:r>
      <w:r w:rsidR="002C3347">
        <w:rPr>
          <w:color w:val="242424"/>
        </w:rPr>
        <w:t xml:space="preserve"> </w:t>
      </w:r>
      <w:r w:rsidR="00712D12">
        <w:rPr>
          <w:color w:val="242424"/>
        </w:rPr>
        <w:t xml:space="preserve">las y </w:t>
      </w:r>
      <w:r w:rsidRPr="00C87B0B">
        <w:rPr>
          <w:lang w:val="es-ES_tradnl" w:eastAsia="es-ES"/>
        </w:rPr>
        <w:t xml:space="preserve">los </w:t>
      </w:r>
      <w:r w:rsidRPr="002C3347">
        <w:rPr>
          <w:lang w:val="es-ES"/>
        </w:rPr>
        <w:t>funcionarios</w:t>
      </w:r>
      <w:r w:rsidRPr="00C87B0B">
        <w:rPr>
          <w:lang w:val="es-ES_tradnl" w:eastAsia="es-ES"/>
        </w:rPr>
        <w:t xml:space="preserve"> no académicos ni profesionales ni directivos de las Universidades Estatales</w:t>
      </w:r>
    </w:p>
    <w:p w14:paraId="5E93CE5F" w14:textId="77777777" w:rsidR="003914FC" w:rsidRPr="00C87B0B" w:rsidRDefault="003914FC" w:rsidP="003B2AE4">
      <w:pPr>
        <w:spacing w:line="276" w:lineRule="auto"/>
        <w:ind w:left="2835" w:firstLine="709"/>
        <w:jc w:val="both"/>
        <w:rPr>
          <w:rFonts w:ascii="Courier New" w:hAnsi="Courier New" w:cs="Courier New"/>
          <w:lang w:val="es-MX"/>
        </w:rPr>
      </w:pPr>
      <w:r w:rsidRPr="00C87B0B">
        <w:rPr>
          <w:rFonts w:ascii="Courier New" w:hAnsi="Courier New" w:cs="Courier New"/>
          <w:lang w:val="es-ES_tradnl" w:eastAsia="es-ES"/>
        </w:rPr>
        <w:t>A partir del 1 de enero de 2024, la remuneración bruta en el mes de su pago no podrá ser inferior al monto señalado para el estamento auxiliar en el artículo 21 de la ley Nº </w:t>
      </w:r>
      <w:r w:rsidRPr="00647337">
        <w:rPr>
          <w:rFonts w:ascii="Courier New" w:hAnsi="Courier New" w:cs="Courier New"/>
        </w:rPr>
        <w:t>19</w:t>
      </w:r>
      <w:r w:rsidRPr="00C87B0B">
        <w:rPr>
          <w:rFonts w:ascii="Courier New" w:hAnsi="Courier New" w:cs="Courier New"/>
          <w:lang w:val="es-ES_tradnl" w:eastAsia="es-ES"/>
        </w:rPr>
        <w:t>.429 para jornadas de 44 horas semanales.  En caso de jornadas inferiores la remuneración bruta antes señalada no podrá ser inferior al mínimo vigente, proporcionalmente calculada en relación con la jornada ordinaria de trabajo</w:t>
      </w:r>
    </w:p>
    <w:p w14:paraId="0FE181A2" w14:textId="38154E84" w:rsidR="003914FC" w:rsidRPr="00C87B0B" w:rsidRDefault="003914FC" w:rsidP="003B2AE4">
      <w:pPr>
        <w:pStyle w:val="Ttulo3"/>
        <w:numPr>
          <w:ilvl w:val="0"/>
          <w:numId w:val="10"/>
        </w:numPr>
        <w:tabs>
          <w:tab w:val="clear" w:pos="4904"/>
        </w:tabs>
        <w:spacing w:line="276" w:lineRule="auto"/>
        <w:ind w:left="4111" w:hanging="567"/>
        <w:rPr>
          <w:lang w:val="es-ES"/>
        </w:rPr>
      </w:pPr>
      <w:r w:rsidRPr="00C87B0B">
        <w:rPr>
          <w:lang w:val="es-ES"/>
        </w:rPr>
        <w:t xml:space="preserve">Otorga un bono mensual a </w:t>
      </w:r>
      <w:r w:rsidR="00712D12">
        <w:rPr>
          <w:lang w:val="es-ES"/>
        </w:rPr>
        <w:t xml:space="preserve">las y </w:t>
      </w:r>
      <w:r w:rsidRPr="00C87B0B">
        <w:rPr>
          <w:lang w:val="es-ES"/>
        </w:rPr>
        <w:t xml:space="preserve">los </w:t>
      </w:r>
      <w:r w:rsidRPr="002C3347">
        <w:rPr>
          <w:lang w:val="es-ES_tradnl" w:eastAsia="es-ES"/>
        </w:rPr>
        <w:t>trabajadores</w:t>
      </w:r>
      <w:r w:rsidRPr="00C87B0B">
        <w:rPr>
          <w:lang w:val="es-ES"/>
        </w:rPr>
        <w:t xml:space="preserve"> del sector público que indica, con remuneraciones inferiores a $675.482 </w:t>
      </w:r>
    </w:p>
    <w:p w14:paraId="28CCD93B" w14:textId="6AA955C2" w:rsidR="003914FC" w:rsidRPr="00C87B0B" w:rsidRDefault="003914FC" w:rsidP="003B2AE4">
      <w:pPr>
        <w:spacing w:line="276" w:lineRule="auto"/>
        <w:ind w:left="2835" w:firstLine="709"/>
        <w:jc w:val="both"/>
        <w:rPr>
          <w:rFonts w:ascii="Courier New" w:hAnsi="Courier New" w:cs="Courier New"/>
          <w:shd w:val="clear" w:color="auto" w:fill="FFFFFF"/>
        </w:rPr>
      </w:pPr>
      <w:r w:rsidRPr="00C87B0B">
        <w:rPr>
          <w:rFonts w:ascii="Courier New" w:hAnsi="Courier New" w:cs="Courier New"/>
        </w:rPr>
        <w:t>Durante</w:t>
      </w:r>
      <w:r w:rsidRPr="00C87B0B">
        <w:rPr>
          <w:rFonts w:ascii="Courier New" w:hAnsi="Courier New" w:cs="Courier New"/>
          <w:shd w:val="clear" w:color="auto" w:fill="FFFFFF"/>
        </w:rPr>
        <w:t xml:space="preserve"> el año 2024, se otorgará un bono </w:t>
      </w:r>
      <w:r w:rsidRPr="00647337">
        <w:rPr>
          <w:rFonts w:ascii="Courier New" w:hAnsi="Courier New" w:cs="Courier New"/>
        </w:rPr>
        <w:t>mensual</w:t>
      </w:r>
      <w:r w:rsidRPr="00C87B0B">
        <w:rPr>
          <w:rFonts w:ascii="Courier New" w:hAnsi="Courier New" w:cs="Courier New"/>
          <w:shd w:val="clear" w:color="auto" w:fill="FFFFFF"/>
        </w:rPr>
        <w:t xml:space="preserve">, de cargo fiscal, a </w:t>
      </w:r>
      <w:r w:rsidR="00712D12">
        <w:rPr>
          <w:rFonts w:ascii="Courier New" w:hAnsi="Courier New" w:cs="Courier New"/>
          <w:shd w:val="clear" w:color="auto" w:fill="FFFFFF"/>
        </w:rPr>
        <w:t xml:space="preserve">las y </w:t>
      </w:r>
      <w:r w:rsidRPr="00C87B0B">
        <w:rPr>
          <w:rFonts w:ascii="Courier New" w:hAnsi="Courier New" w:cs="Courier New"/>
          <w:shd w:val="clear" w:color="auto" w:fill="FFFFFF"/>
        </w:rPr>
        <w:t xml:space="preserve">los trabajadores del sector público afectos a la cobertura del </w:t>
      </w:r>
      <w:r w:rsidRPr="00C87B0B">
        <w:rPr>
          <w:rFonts w:ascii="Courier New" w:hAnsi="Courier New" w:cs="Courier New"/>
          <w:color w:val="333333"/>
          <w:lang w:val="es-ES"/>
        </w:rPr>
        <w:t>reajuste</w:t>
      </w:r>
      <w:r w:rsidRPr="00C87B0B">
        <w:rPr>
          <w:rFonts w:ascii="Courier New" w:hAnsi="Courier New" w:cs="Courier New"/>
          <w:shd w:val="clear" w:color="auto" w:fill="FFFFFF"/>
        </w:rPr>
        <w:t xml:space="preserve"> de remuneraciones que concede el inciso primero del artículo 1° del presente proyecto de ley. Ello, siempre que su </w:t>
      </w:r>
      <w:r w:rsidRPr="00C15057">
        <w:rPr>
          <w:rFonts w:ascii="Courier New" w:hAnsi="Courier New" w:cs="Courier New"/>
          <w:shd w:val="clear" w:color="auto" w:fill="FFFFFF"/>
        </w:rPr>
        <w:t xml:space="preserve">remuneración bruta en el mes respectivo sea inferior a </w:t>
      </w:r>
      <w:r w:rsidRPr="00C15057">
        <w:rPr>
          <w:rFonts w:ascii="Courier New" w:hAnsi="Courier New" w:cs="Courier New"/>
          <w:lang w:val="es-ES"/>
        </w:rPr>
        <w:t xml:space="preserve">$675.482 </w:t>
      </w:r>
      <w:r w:rsidRPr="00C15057">
        <w:rPr>
          <w:rFonts w:ascii="Courier New" w:hAnsi="Courier New" w:cs="Courier New"/>
          <w:shd w:val="clear" w:color="auto" w:fill="FFFFFF"/>
        </w:rPr>
        <w:t>y</w:t>
      </w:r>
      <w:r w:rsidRPr="00C87B0B">
        <w:rPr>
          <w:rFonts w:ascii="Courier New" w:hAnsi="Courier New" w:cs="Courier New"/>
          <w:shd w:val="clear" w:color="auto" w:fill="FFFFFF"/>
        </w:rPr>
        <w:t xml:space="preserve"> se desempeñen en jornada completa.</w:t>
      </w:r>
    </w:p>
    <w:p w14:paraId="55B67B68" w14:textId="77777777" w:rsidR="003914FC" w:rsidRPr="00C87B0B" w:rsidRDefault="003914FC" w:rsidP="003B2AE4">
      <w:pPr>
        <w:spacing w:line="276" w:lineRule="auto"/>
        <w:ind w:left="2835" w:firstLine="709"/>
        <w:jc w:val="both"/>
        <w:rPr>
          <w:rFonts w:ascii="Courier New" w:hAnsi="Courier New" w:cs="Courier New"/>
          <w:shd w:val="clear" w:color="auto" w:fill="FFFFFF"/>
        </w:rPr>
      </w:pPr>
    </w:p>
    <w:p w14:paraId="54A92FDA" w14:textId="3454386D" w:rsidR="003914FC" w:rsidRPr="00C87B0B" w:rsidRDefault="003914FC" w:rsidP="003B2AE4">
      <w:pPr>
        <w:spacing w:line="276" w:lineRule="auto"/>
        <w:ind w:left="2835" w:firstLine="709"/>
        <w:jc w:val="both"/>
        <w:rPr>
          <w:rFonts w:ascii="Courier New" w:hAnsi="Courier New" w:cs="Courier New"/>
          <w:shd w:val="clear" w:color="auto" w:fill="FFFFFF"/>
        </w:rPr>
      </w:pPr>
      <w:r w:rsidRPr="00C87B0B">
        <w:rPr>
          <w:rFonts w:ascii="Courier New" w:hAnsi="Courier New" w:cs="Courier New"/>
          <w:shd w:val="clear" w:color="auto" w:fill="FFFFFF"/>
        </w:rPr>
        <w:t xml:space="preserve">En </w:t>
      </w:r>
      <w:r w:rsidRPr="00647337">
        <w:rPr>
          <w:rFonts w:ascii="Courier New" w:hAnsi="Courier New" w:cs="Courier New"/>
        </w:rPr>
        <w:t>la</w:t>
      </w:r>
      <w:r w:rsidRPr="00C87B0B">
        <w:rPr>
          <w:rFonts w:ascii="Courier New" w:hAnsi="Courier New" w:cs="Courier New"/>
          <w:shd w:val="clear" w:color="auto" w:fill="FFFFFF"/>
        </w:rPr>
        <w:t xml:space="preserve"> especie, el aporte máximo que puede recibir un trabajador</w:t>
      </w:r>
      <w:r w:rsidR="00712D12">
        <w:rPr>
          <w:rFonts w:ascii="Courier New" w:hAnsi="Courier New" w:cs="Courier New"/>
          <w:shd w:val="clear" w:color="auto" w:fill="FFFFFF"/>
        </w:rPr>
        <w:t>(a)</w:t>
      </w:r>
      <w:r w:rsidRPr="00C87B0B">
        <w:rPr>
          <w:rFonts w:ascii="Courier New" w:hAnsi="Courier New" w:cs="Courier New"/>
          <w:shd w:val="clear" w:color="auto" w:fill="FFFFFF"/>
        </w:rPr>
        <w:t xml:space="preserve"> por este concepto será de hasta $56.041 mensuales, estableciéndose en el proyecto la fórmula que permite </w:t>
      </w:r>
      <w:r w:rsidRPr="00C87B0B">
        <w:rPr>
          <w:rFonts w:ascii="Courier New" w:hAnsi="Courier New" w:cs="Courier New"/>
          <w:color w:val="333333"/>
          <w:lang w:val="es-ES"/>
        </w:rPr>
        <w:t>determinar</w:t>
      </w:r>
      <w:r w:rsidRPr="00C87B0B">
        <w:rPr>
          <w:rFonts w:ascii="Courier New" w:hAnsi="Courier New" w:cs="Courier New"/>
          <w:shd w:val="clear" w:color="auto" w:fill="FFFFFF"/>
        </w:rPr>
        <w:t xml:space="preserve"> el monto que le corresponderá, de acuerdo con su remuneración.</w:t>
      </w:r>
    </w:p>
    <w:p w14:paraId="799DADAF" w14:textId="77777777" w:rsidR="003914FC" w:rsidRPr="00C87B0B" w:rsidRDefault="003914FC" w:rsidP="003B2AE4">
      <w:pPr>
        <w:spacing w:line="276" w:lineRule="auto"/>
        <w:ind w:left="2835" w:firstLine="709"/>
        <w:jc w:val="both"/>
        <w:rPr>
          <w:rFonts w:ascii="Courier New" w:hAnsi="Courier New" w:cs="Courier New"/>
          <w:shd w:val="clear" w:color="auto" w:fill="FFFFFF"/>
        </w:rPr>
      </w:pPr>
    </w:p>
    <w:p w14:paraId="311D1D91" w14:textId="77777777" w:rsidR="003914FC" w:rsidRPr="00C15057" w:rsidRDefault="003914FC" w:rsidP="003B2AE4">
      <w:pPr>
        <w:spacing w:line="276" w:lineRule="auto"/>
        <w:ind w:left="2835" w:firstLine="709"/>
        <w:jc w:val="both"/>
        <w:rPr>
          <w:rFonts w:ascii="Courier New" w:hAnsi="Courier New" w:cs="Courier New"/>
          <w:shd w:val="clear" w:color="auto" w:fill="FFFFFF"/>
        </w:rPr>
      </w:pPr>
      <w:r w:rsidRPr="00C87B0B">
        <w:rPr>
          <w:rFonts w:ascii="Courier New" w:hAnsi="Courier New" w:cs="Courier New"/>
        </w:rPr>
        <w:t xml:space="preserve">Este bono será </w:t>
      </w:r>
      <w:r w:rsidRPr="00C87B0B">
        <w:rPr>
          <w:rFonts w:ascii="Courier New" w:hAnsi="Courier New" w:cs="Courier New"/>
          <w:color w:val="333333"/>
          <w:lang w:val="es-ES"/>
        </w:rPr>
        <w:t>imponible</w:t>
      </w:r>
      <w:r w:rsidRPr="00C87B0B">
        <w:rPr>
          <w:rFonts w:ascii="Courier New" w:hAnsi="Courier New" w:cs="Courier New"/>
        </w:rPr>
        <w:t xml:space="preserve"> y tributable, y no servirá </w:t>
      </w:r>
      <w:r w:rsidRPr="00C15057">
        <w:rPr>
          <w:rFonts w:ascii="Courier New" w:hAnsi="Courier New" w:cs="Courier New"/>
          <w:shd w:val="clear" w:color="auto" w:fill="FFFFFF"/>
        </w:rPr>
        <w:t xml:space="preserve">de base de cálculo de ninguna otra </w:t>
      </w:r>
      <w:r w:rsidRPr="00F409BE">
        <w:rPr>
          <w:rFonts w:ascii="Courier New" w:hAnsi="Courier New" w:cs="Courier New"/>
          <w:shd w:val="clear" w:color="auto" w:fill="FFFFFF"/>
        </w:rPr>
        <w:t>remuneración</w:t>
      </w:r>
      <w:r w:rsidRPr="00C15057">
        <w:rPr>
          <w:rFonts w:ascii="Courier New" w:hAnsi="Courier New" w:cs="Courier New"/>
          <w:shd w:val="clear" w:color="auto" w:fill="FFFFFF"/>
        </w:rPr>
        <w:t>.</w:t>
      </w:r>
    </w:p>
    <w:p w14:paraId="45041B6B" w14:textId="77777777" w:rsidR="003914FC" w:rsidRPr="00C15057" w:rsidRDefault="003914FC" w:rsidP="003B2AE4">
      <w:pPr>
        <w:spacing w:line="276" w:lineRule="auto"/>
        <w:ind w:left="2835" w:firstLine="709"/>
        <w:jc w:val="both"/>
        <w:rPr>
          <w:rFonts w:ascii="Courier New" w:hAnsi="Courier New" w:cs="Courier New"/>
          <w:shd w:val="clear" w:color="auto" w:fill="FFFFFF"/>
        </w:rPr>
      </w:pPr>
    </w:p>
    <w:p w14:paraId="499CA63F" w14:textId="77777777" w:rsidR="003914FC" w:rsidRPr="00C87B0B" w:rsidRDefault="003914FC" w:rsidP="003B2AE4">
      <w:pPr>
        <w:spacing w:line="276" w:lineRule="auto"/>
        <w:ind w:left="2835" w:firstLine="709"/>
        <w:jc w:val="both"/>
        <w:rPr>
          <w:rFonts w:ascii="Courier New" w:hAnsi="Courier New" w:cs="Courier New"/>
          <w:shd w:val="clear" w:color="auto" w:fill="FFFFFF"/>
        </w:rPr>
      </w:pPr>
      <w:r w:rsidRPr="00C87B0B">
        <w:rPr>
          <w:rFonts w:ascii="Courier New" w:hAnsi="Courier New" w:cs="Courier New"/>
          <w:shd w:val="clear" w:color="auto" w:fill="FFFFFF"/>
        </w:rPr>
        <w:t>También tendrán derecho a este bono el personal asistente de la educación regido por la normativa que se cita en esta iniciativa.</w:t>
      </w:r>
    </w:p>
    <w:p w14:paraId="0DC42981" w14:textId="77777777" w:rsidR="003914FC" w:rsidRPr="00C87B0B" w:rsidRDefault="003914FC" w:rsidP="003B2AE4">
      <w:pPr>
        <w:pStyle w:val="Ttulo3"/>
        <w:spacing w:line="276" w:lineRule="auto"/>
        <w:ind w:left="4253"/>
        <w:rPr>
          <w:lang w:val="es-ES"/>
        </w:rPr>
      </w:pPr>
      <w:r w:rsidRPr="00C87B0B">
        <w:rPr>
          <w:lang w:val="es-ES"/>
        </w:rPr>
        <w:t>Faculta a las Universidades Estatales para otorgar el bono que se indica</w:t>
      </w:r>
    </w:p>
    <w:p w14:paraId="508425D0" w14:textId="4BB9A34F" w:rsidR="003914FC" w:rsidRPr="00C87B0B" w:rsidRDefault="003914FC" w:rsidP="003B2AE4">
      <w:pPr>
        <w:spacing w:line="276" w:lineRule="auto"/>
        <w:ind w:left="2835" w:firstLine="709"/>
        <w:jc w:val="both"/>
        <w:rPr>
          <w:rFonts w:ascii="Courier New" w:hAnsi="Courier New" w:cs="Courier New"/>
          <w:lang w:val="es-MX"/>
        </w:rPr>
      </w:pPr>
      <w:r w:rsidRPr="00C87B0B">
        <w:rPr>
          <w:rFonts w:ascii="Courier New" w:hAnsi="Courier New" w:cs="Courier New"/>
          <w:shd w:val="clear" w:color="auto" w:fill="FFFFFF"/>
        </w:rPr>
        <w:t xml:space="preserve">En uso de las facultades que les confiere el decreto con fuerza de ley Nº 3, de 1980, del Ministerio de Educación, las Universidades Estatales otorgarán el bono mensual del numeral anterior a </w:t>
      </w:r>
      <w:r w:rsidR="003F79AA">
        <w:rPr>
          <w:rFonts w:ascii="Courier New" w:hAnsi="Courier New" w:cs="Courier New"/>
          <w:shd w:val="clear" w:color="auto" w:fill="FFFFFF"/>
        </w:rPr>
        <w:t xml:space="preserve">las y </w:t>
      </w:r>
      <w:r w:rsidRPr="00C87B0B">
        <w:rPr>
          <w:rFonts w:ascii="Courier New" w:hAnsi="Courier New" w:cs="Courier New"/>
          <w:shd w:val="clear" w:color="auto" w:fill="FFFFFF"/>
        </w:rPr>
        <w:t xml:space="preserve">los funcionarios no académicos ni directivos ni profesionales, que se desempeñen en </w:t>
      </w:r>
      <w:r w:rsidRPr="00C87B0B">
        <w:rPr>
          <w:rFonts w:ascii="Courier New" w:hAnsi="Courier New" w:cs="Courier New"/>
          <w:color w:val="333333"/>
          <w:lang w:val="es-ES"/>
        </w:rPr>
        <w:t>dichos</w:t>
      </w:r>
      <w:r w:rsidRPr="00C87B0B">
        <w:rPr>
          <w:rFonts w:ascii="Courier New" w:hAnsi="Courier New" w:cs="Courier New"/>
          <w:shd w:val="clear" w:color="auto" w:fill="FFFFFF"/>
        </w:rPr>
        <w:t xml:space="preserve"> planteles en calidad de planta o a contrata, y siempre que cumplan con los requisitos para acceder a dicho bono. El Fisco contribuirá al financiamiento de este bono hasta $800 millones. </w:t>
      </w:r>
    </w:p>
    <w:p w14:paraId="78AB6B75" w14:textId="77777777" w:rsidR="003914FC" w:rsidRPr="00C87B0B" w:rsidRDefault="003914FC" w:rsidP="003B2AE4">
      <w:pPr>
        <w:pStyle w:val="Ttulo3"/>
        <w:spacing w:line="276" w:lineRule="auto"/>
        <w:ind w:left="4253"/>
        <w:rPr>
          <w:lang w:val="es-ES"/>
        </w:rPr>
      </w:pPr>
      <w:r w:rsidRPr="00C87B0B">
        <w:rPr>
          <w:lang w:val="es-ES"/>
        </w:rPr>
        <w:t>Otorga un Bono Especial para el Personal que Indica</w:t>
      </w:r>
    </w:p>
    <w:p w14:paraId="208F2AB6" w14:textId="5535D4E4" w:rsidR="003914FC" w:rsidRPr="00C87B0B" w:rsidRDefault="003914FC" w:rsidP="003B2AE4">
      <w:pPr>
        <w:keepNext/>
        <w:tabs>
          <w:tab w:val="left" w:pos="4111"/>
        </w:tabs>
        <w:spacing w:line="276" w:lineRule="auto"/>
        <w:ind w:left="2835" w:firstLine="709"/>
        <w:jc w:val="both"/>
        <w:outlineLvl w:val="2"/>
        <w:rPr>
          <w:rFonts w:ascii="Courier New" w:eastAsia="Courier New" w:hAnsi="Courier New" w:cs="Courier New"/>
          <w:b/>
        </w:rPr>
      </w:pPr>
      <w:r w:rsidRPr="00C87B0B">
        <w:rPr>
          <w:rFonts w:ascii="Courier New" w:hAnsi="Courier New" w:cs="Courier New"/>
          <w:lang w:eastAsia="es-ES"/>
        </w:rPr>
        <w:t xml:space="preserve">El proyecto de ley concede, por una sola vez, a </w:t>
      </w:r>
      <w:r w:rsidR="00A02E07">
        <w:rPr>
          <w:rFonts w:ascii="Courier New" w:hAnsi="Courier New" w:cs="Courier New"/>
          <w:lang w:eastAsia="es-ES"/>
        </w:rPr>
        <w:t xml:space="preserve">las y </w:t>
      </w:r>
      <w:r w:rsidRPr="00C87B0B">
        <w:rPr>
          <w:rFonts w:ascii="Courier New" w:hAnsi="Courier New" w:cs="Courier New"/>
          <w:lang w:eastAsia="es-ES"/>
        </w:rPr>
        <w:t xml:space="preserve">los trabajadores de las instituciones </w:t>
      </w:r>
      <w:r w:rsidRPr="00C87B0B">
        <w:rPr>
          <w:rFonts w:ascii="Courier New" w:hAnsi="Courier New" w:cs="Courier New"/>
          <w:color w:val="333333"/>
          <w:lang w:val="es-ES"/>
        </w:rPr>
        <w:t>mencionadas</w:t>
      </w:r>
      <w:r w:rsidRPr="00C87B0B">
        <w:rPr>
          <w:rFonts w:ascii="Courier New" w:hAnsi="Courier New" w:cs="Courier New"/>
          <w:lang w:eastAsia="es-ES"/>
        </w:rPr>
        <w:t xml:space="preserve"> en los artículos 2, 3, 5 y 6 de este proyecto de ley, un bono especial, de cargo fiscal, no imponible, que no constituirá renta para ningún efecto legal, que se pagará a más tardar en el mes de enero de 2024 y cuyo monto será de $200.000 para los trabajadores cuya remuneración líquida que les corresponda percibir en el mes de noviembre de 2023 sea igual o inferior a $893.851 y de $100.000 para aquellos trabajadores cuya remuneración líquida supere tal cantidad y sea igual o inferior a $3.259.429 brutos, según lo que establece esta iniciativa legal.</w:t>
      </w:r>
    </w:p>
    <w:p w14:paraId="55BC0E05" w14:textId="77D83CE4" w:rsidR="003914FC" w:rsidRPr="00C87B0B" w:rsidRDefault="003914FC" w:rsidP="003B2AE4">
      <w:pPr>
        <w:pStyle w:val="Ttulo3"/>
        <w:spacing w:line="276" w:lineRule="auto"/>
        <w:ind w:left="4253"/>
        <w:rPr>
          <w:rFonts w:eastAsia="Courier New" w:cs="Courier New"/>
          <w:b w:val="0"/>
        </w:rPr>
      </w:pPr>
      <w:r w:rsidRPr="00C87B0B">
        <w:rPr>
          <w:rFonts w:cs="Courier New"/>
          <w:lang w:val="es-ES"/>
        </w:rPr>
        <w:t>Prorrógase</w:t>
      </w:r>
      <w:r w:rsidRPr="00C87B0B">
        <w:rPr>
          <w:rFonts w:eastAsia="Courier New" w:cs="Courier New"/>
        </w:rPr>
        <w:t xml:space="preserve"> en forma excepcional, un plazo extraordinario de postulación al personal </w:t>
      </w:r>
      <w:r w:rsidRPr="009B2413">
        <w:rPr>
          <w:lang w:val="es-ES"/>
        </w:rPr>
        <w:t>afecto</w:t>
      </w:r>
      <w:r w:rsidRPr="00C87B0B">
        <w:rPr>
          <w:rFonts w:eastAsia="Courier New" w:cs="Courier New"/>
        </w:rPr>
        <w:t xml:space="preserve"> a las leyes N°20.919, 20.921, 20.948, 20.964, 20.976, 20.996, 21.003, 21.084, 21.135, 20.986, 21.061 y 21.043 que, al 1 de enero de 2024, tengan 70 o más años de edad y cumplan los demás requisitos establecidos en los cuerpos legales citados</w:t>
      </w:r>
    </w:p>
    <w:p w14:paraId="0D1A198D" w14:textId="0F6CEE85" w:rsidR="003914FC" w:rsidRPr="009B2413" w:rsidRDefault="003914FC" w:rsidP="003B2AE4">
      <w:pPr>
        <w:spacing w:line="276" w:lineRule="auto"/>
        <w:ind w:left="2835" w:firstLine="709"/>
        <w:jc w:val="both"/>
        <w:rPr>
          <w:rFonts w:ascii="Courier New" w:hAnsi="Courier New" w:cs="Courier New"/>
          <w:lang w:val="es-MX"/>
        </w:rPr>
      </w:pPr>
      <w:r w:rsidRPr="00C87B0B">
        <w:rPr>
          <w:rFonts w:ascii="Courier New" w:eastAsia="Courier New" w:hAnsi="Courier New" w:cs="Courier New"/>
        </w:rPr>
        <w:t xml:space="preserve">Las postulaciones de esta cobertura </w:t>
      </w:r>
      <w:r w:rsidR="008F7BEB">
        <w:rPr>
          <w:rFonts w:ascii="Courier New" w:eastAsia="Courier New" w:hAnsi="Courier New" w:cs="Courier New"/>
        </w:rPr>
        <w:t xml:space="preserve">se </w:t>
      </w:r>
      <w:r w:rsidRPr="00C87B0B">
        <w:rPr>
          <w:rFonts w:ascii="Courier New" w:eastAsia="Courier New" w:hAnsi="Courier New" w:cs="Courier New"/>
        </w:rPr>
        <w:t>sujeta</w:t>
      </w:r>
      <w:r w:rsidR="008F7BEB">
        <w:rPr>
          <w:rFonts w:ascii="Courier New" w:eastAsia="Courier New" w:hAnsi="Courier New" w:cs="Courier New"/>
        </w:rPr>
        <w:t>n</w:t>
      </w:r>
      <w:r w:rsidRPr="00C87B0B">
        <w:rPr>
          <w:rFonts w:ascii="Courier New" w:eastAsia="Courier New" w:hAnsi="Courier New" w:cs="Courier New"/>
        </w:rPr>
        <w:t xml:space="preserve"> a los mismos cupos establecidos en las </w:t>
      </w:r>
      <w:r w:rsidRPr="009B2413">
        <w:rPr>
          <w:rFonts w:ascii="Courier New" w:hAnsi="Courier New" w:cs="Courier New"/>
          <w:lang w:val="es-MX"/>
        </w:rPr>
        <w:t>leyes respectivas con excepción del personal afecto a la ley N° 20.948 y la ley Nº 21.003, que no tienen cupos. El plazo de postulación para esta cobertura se extiende hasta el 31 de mayo de 2024 y serán consideradas en el proceso de postulación más próximo de cada una de las leyes.</w:t>
      </w:r>
    </w:p>
    <w:p w14:paraId="3D52E0EF" w14:textId="77777777" w:rsidR="003914FC" w:rsidRPr="009B2413" w:rsidRDefault="003914FC" w:rsidP="003B2AE4">
      <w:pPr>
        <w:spacing w:line="276" w:lineRule="auto"/>
        <w:ind w:left="2835" w:firstLine="709"/>
        <w:jc w:val="both"/>
        <w:rPr>
          <w:rFonts w:ascii="Courier New" w:hAnsi="Courier New" w:cs="Courier New"/>
          <w:lang w:val="es-MX"/>
        </w:rPr>
      </w:pPr>
    </w:p>
    <w:p w14:paraId="2F8BF8D5" w14:textId="77777777" w:rsidR="003914FC" w:rsidRPr="00C87B0B" w:rsidRDefault="003914FC" w:rsidP="003B2AE4">
      <w:pPr>
        <w:spacing w:line="276" w:lineRule="auto"/>
        <w:ind w:left="2835" w:firstLine="709"/>
        <w:jc w:val="both"/>
        <w:rPr>
          <w:rFonts w:ascii="Courier New" w:eastAsia="Courier New" w:hAnsi="Courier New" w:cs="Courier New"/>
        </w:rPr>
      </w:pPr>
      <w:r w:rsidRPr="009B2413">
        <w:rPr>
          <w:rFonts w:ascii="Courier New" w:hAnsi="Courier New" w:cs="Courier New"/>
          <w:lang w:val="es-MX"/>
        </w:rPr>
        <w:t>El personal indicado deberá hacer efectiva su renuncia voluntaria a más tardar dentro del mes siguiente a aquel en que se notifique que tiene derecho a un cupo de las leyes señaladas, según corresponda</w:t>
      </w:r>
      <w:r w:rsidRPr="00C87B0B">
        <w:rPr>
          <w:rFonts w:ascii="Courier New" w:eastAsia="Courier New" w:hAnsi="Courier New" w:cs="Courier New"/>
        </w:rPr>
        <w:t>. La notificación se efectuará al correo electrónico institucional que tenga asignado o al que fije en su postulación, o según el inciso final del artículo 46 de la ley N° 19.880.</w:t>
      </w:r>
    </w:p>
    <w:p w14:paraId="27D5CC36" w14:textId="77777777" w:rsidR="003914FC" w:rsidRPr="00C87B0B" w:rsidRDefault="003914FC" w:rsidP="003B2AE4">
      <w:pPr>
        <w:spacing w:line="276" w:lineRule="auto"/>
        <w:ind w:left="2835"/>
        <w:jc w:val="both"/>
        <w:rPr>
          <w:rFonts w:ascii="Courier New" w:eastAsia="Courier New" w:hAnsi="Courier New" w:cs="Courier New"/>
        </w:rPr>
      </w:pPr>
    </w:p>
    <w:p w14:paraId="5007FC5F" w14:textId="77777777" w:rsidR="003914FC" w:rsidRPr="00C87B0B" w:rsidRDefault="003914FC" w:rsidP="003B2AE4">
      <w:pPr>
        <w:spacing w:line="276" w:lineRule="auto"/>
        <w:ind w:left="2835" w:firstLine="709"/>
        <w:jc w:val="both"/>
        <w:rPr>
          <w:rFonts w:ascii="Courier New" w:eastAsia="Courier New" w:hAnsi="Courier New" w:cs="Courier New"/>
        </w:rPr>
      </w:pPr>
      <w:r w:rsidRPr="00C87B0B">
        <w:rPr>
          <w:rFonts w:ascii="Courier New" w:eastAsia="Courier New" w:hAnsi="Courier New" w:cs="Courier New"/>
        </w:rPr>
        <w:t>Si el personal beneficiario de este artículo no postula en la oportunidad señalada en esta ley o no hace efectiva su renuncia voluntaria dentro del plazo señalado en este cuerpo legal, se entenderá que renuncia irrevocablemente a estos beneficios.</w:t>
      </w:r>
    </w:p>
    <w:p w14:paraId="5D69B0A9" w14:textId="77777777" w:rsidR="003914FC" w:rsidRPr="00C87B0B" w:rsidRDefault="003914FC" w:rsidP="003B2AE4">
      <w:pPr>
        <w:spacing w:line="276" w:lineRule="auto"/>
        <w:ind w:left="2835" w:firstLine="709"/>
        <w:jc w:val="both"/>
        <w:rPr>
          <w:rFonts w:ascii="Courier New" w:eastAsia="Courier New" w:hAnsi="Courier New" w:cs="Courier New"/>
        </w:rPr>
      </w:pPr>
    </w:p>
    <w:p w14:paraId="3AAB2FAB" w14:textId="0EAF606F" w:rsidR="003914FC" w:rsidRPr="00C87B0B" w:rsidRDefault="003914FC" w:rsidP="003B2AE4">
      <w:pPr>
        <w:spacing w:line="276" w:lineRule="auto"/>
        <w:ind w:left="2835" w:firstLine="709"/>
        <w:jc w:val="both"/>
        <w:rPr>
          <w:rFonts w:ascii="Courier New" w:hAnsi="Courier New" w:cs="Courier New"/>
          <w:color w:val="242424"/>
          <w:bdr w:val="none" w:sz="0" w:space="0" w:color="auto" w:frame="1"/>
        </w:rPr>
      </w:pPr>
      <w:r w:rsidRPr="00C87B0B">
        <w:rPr>
          <w:rFonts w:ascii="Courier New" w:hAnsi="Courier New" w:cs="Courier New"/>
          <w:color w:val="242424"/>
          <w:bdr w:val="none" w:sz="0" w:space="0" w:color="auto" w:frame="1"/>
        </w:rPr>
        <w:t xml:space="preserve">Se hace presente que la Contraloría General de la República en el dictamen           Nº E204325, de 2022, a propósito de la norma que se estableció sobre esta materia, ha señalado que </w:t>
      </w:r>
      <w:r w:rsidR="003F79AA">
        <w:rPr>
          <w:rFonts w:ascii="Courier New" w:hAnsi="Courier New" w:cs="Courier New"/>
          <w:color w:val="242424"/>
          <w:bdr w:val="none" w:sz="0" w:space="0" w:color="auto" w:frame="1"/>
        </w:rPr>
        <w:t xml:space="preserve">las y </w:t>
      </w:r>
      <w:r w:rsidRPr="00C87B0B">
        <w:rPr>
          <w:rFonts w:ascii="Courier New" w:hAnsi="Courier New" w:cs="Courier New"/>
          <w:color w:val="242424"/>
          <w:bdr w:val="none" w:sz="0" w:space="0" w:color="auto" w:frame="1"/>
        </w:rPr>
        <w:t>los funcionarios mayores de 70 años, que se encuentran adscritos a algunos de los regímenes administrados por el Instituto de Previsión Social, sí pueden acogerse al plazo extraordinario de postulación para efectos de la bonificación por retiro de la ley Nº19.882.</w:t>
      </w:r>
    </w:p>
    <w:p w14:paraId="545078A7" w14:textId="77777777" w:rsidR="003914FC" w:rsidRPr="00C87B0B" w:rsidRDefault="003914FC" w:rsidP="003B2AE4">
      <w:pPr>
        <w:spacing w:line="276" w:lineRule="auto"/>
        <w:ind w:left="2835" w:firstLine="709"/>
        <w:jc w:val="both"/>
        <w:rPr>
          <w:rFonts w:ascii="Courier New" w:hAnsi="Courier New" w:cs="Courier New"/>
          <w:color w:val="242424"/>
        </w:rPr>
      </w:pPr>
    </w:p>
    <w:p w14:paraId="2E318E16" w14:textId="77777777" w:rsidR="003914FC" w:rsidRPr="00C87B0B" w:rsidRDefault="003914FC" w:rsidP="003B2AE4">
      <w:pPr>
        <w:spacing w:line="276" w:lineRule="auto"/>
        <w:ind w:left="2835" w:firstLine="709"/>
        <w:jc w:val="both"/>
        <w:rPr>
          <w:rFonts w:ascii="Courier New" w:hAnsi="Courier New" w:cs="Courier New"/>
          <w:color w:val="242424"/>
          <w:bdr w:val="none" w:sz="0" w:space="0" w:color="auto" w:frame="1"/>
        </w:rPr>
      </w:pPr>
      <w:r w:rsidRPr="00C87B0B">
        <w:rPr>
          <w:rFonts w:ascii="Courier New" w:hAnsi="Courier New" w:cs="Courier New"/>
          <w:color w:val="242424"/>
          <w:bdr w:val="none" w:sz="0" w:space="0" w:color="auto" w:frame="1"/>
        </w:rPr>
        <w:t xml:space="preserve">Por otra parte, el dictamen Nº E232931, que se refiere a los beneficiarios de las leyes N°s. 20.996 (personal no académico de las universidades estatales) y 21.043 (personal académico, directivo y profesional no académico de las universidades estatales), indicó que los mayores de 70 años tienen la posibilidad de acceder al bono compensatorio del artículo 9° de la ley N° 20.374, puesto que la percepción de este último es un requisito necesario para </w:t>
      </w:r>
      <w:r w:rsidRPr="00C87B0B">
        <w:rPr>
          <w:rFonts w:ascii="Courier New" w:eastAsia="Courier New" w:hAnsi="Courier New" w:cs="Courier New"/>
        </w:rPr>
        <w:t>obtener</w:t>
      </w:r>
      <w:r w:rsidRPr="00C87B0B">
        <w:rPr>
          <w:rFonts w:ascii="Courier New" w:hAnsi="Courier New" w:cs="Courier New"/>
          <w:color w:val="242424"/>
          <w:bdr w:val="none" w:sz="0" w:space="0" w:color="auto" w:frame="1"/>
        </w:rPr>
        <w:t xml:space="preserve"> esos incentivos al retiro.</w:t>
      </w:r>
    </w:p>
    <w:p w14:paraId="3E24BFA7" w14:textId="77777777" w:rsidR="003914FC" w:rsidRPr="00C87B0B" w:rsidRDefault="003914FC" w:rsidP="003B2AE4">
      <w:pPr>
        <w:spacing w:line="276" w:lineRule="auto"/>
        <w:ind w:left="2835" w:firstLine="709"/>
        <w:jc w:val="both"/>
        <w:rPr>
          <w:rFonts w:ascii="Courier New" w:eastAsia="Courier New" w:hAnsi="Courier New" w:cs="Courier New"/>
        </w:rPr>
      </w:pPr>
    </w:p>
    <w:p w14:paraId="22D94575" w14:textId="77777777" w:rsidR="003914FC" w:rsidRPr="00C87B0B" w:rsidRDefault="003914FC" w:rsidP="003B2AE4">
      <w:pPr>
        <w:spacing w:line="276" w:lineRule="auto"/>
        <w:ind w:left="2835" w:firstLine="709"/>
        <w:jc w:val="both"/>
        <w:rPr>
          <w:rFonts w:ascii="Courier New" w:hAnsi="Courier New" w:cs="Courier New"/>
        </w:rPr>
      </w:pPr>
      <w:r w:rsidRPr="00C87B0B">
        <w:rPr>
          <w:rFonts w:ascii="Courier New" w:hAnsi="Courier New" w:cs="Courier New"/>
        </w:rPr>
        <w:t xml:space="preserve">Lo dispuesto en este párrafo no se aplicará a los funcionarios y </w:t>
      </w:r>
      <w:r w:rsidRPr="00C87B0B">
        <w:rPr>
          <w:rFonts w:ascii="Courier New" w:hAnsi="Courier New" w:cs="Courier New"/>
          <w:color w:val="242424"/>
          <w:bdr w:val="none" w:sz="0" w:space="0" w:color="auto" w:frame="1"/>
        </w:rPr>
        <w:t>funcionarias</w:t>
      </w:r>
      <w:r w:rsidRPr="00C87B0B">
        <w:rPr>
          <w:rFonts w:ascii="Courier New" w:hAnsi="Courier New" w:cs="Courier New"/>
        </w:rPr>
        <w:t xml:space="preserve"> del Poder Judicial a que se refiere el artículo 7º de la ley Nº 21.061.</w:t>
      </w:r>
    </w:p>
    <w:p w14:paraId="3466491A" w14:textId="77777777" w:rsidR="003914FC" w:rsidRPr="00C87B0B" w:rsidRDefault="003914FC" w:rsidP="003B2AE4">
      <w:pPr>
        <w:pStyle w:val="Ttulo3"/>
        <w:spacing w:line="276" w:lineRule="auto"/>
        <w:ind w:left="4253"/>
      </w:pPr>
      <w:r w:rsidRPr="002C7FBD">
        <w:t xml:space="preserve">Se </w:t>
      </w:r>
      <w:r w:rsidRPr="00AE7F45">
        <w:rPr>
          <w:rFonts w:eastAsia="Courier New" w:cs="Courier New"/>
        </w:rPr>
        <w:t>establece</w:t>
      </w:r>
      <w:r w:rsidRPr="00C87B0B">
        <w:t xml:space="preserve"> norma de contratación a honorarios en las Universidades Estatales</w:t>
      </w:r>
    </w:p>
    <w:p w14:paraId="0B73996E" w14:textId="77777777" w:rsidR="003914FC" w:rsidRPr="00C87B0B" w:rsidRDefault="003914FC" w:rsidP="003B2AE4">
      <w:pPr>
        <w:spacing w:line="276" w:lineRule="auto"/>
        <w:ind w:left="2835" w:firstLine="709"/>
        <w:jc w:val="both"/>
        <w:rPr>
          <w:rFonts w:ascii="Courier New" w:hAnsi="Courier New" w:cs="Courier New"/>
          <w:color w:val="242424"/>
        </w:rPr>
      </w:pPr>
      <w:r w:rsidRPr="00C87B0B">
        <w:rPr>
          <w:rFonts w:ascii="Courier New" w:hAnsi="Courier New" w:cs="Courier New"/>
          <w:color w:val="242424"/>
        </w:rPr>
        <w:t xml:space="preserve">Durante el año 2024, las universidades estatales podrán renovar las contrataciones de su personal sobre la base de honorarios sin que </w:t>
      </w:r>
      <w:r w:rsidRPr="00C87B0B">
        <w:rPr>
          <w:rFonts w:ascii="Courier New" w:hAnsi="Courier New" w:cs="Courier New"/>
          <w:color w:val="242424"/>
          <w:bdr w:val="none" w:sz="0" w:space="0" w:color="auto" w:frame="1"/>
        </w:rPr>
        <w:t>les</w:t>
      </w:r>
      <w:r w:rsidRPr="00C87B0B">
        <w:rPr>
          <w:rFonts w:ascii="Courier New" w:hAnsi="Courier New" w:cs="Courier New"/>
          <w:color w:val="242424"/>
        </w:rPr>
        <w:t xml:space="preserve"> sea aplicable lo dispuesto en el artículo 48 de la ley N°21.094. Asimismo, los reemplazos del personal a honorarios no quedarán afectos a dicho artículo</w:t>
      </w:r>
    </w:p>
    <w:p w14:paraId="4489C3F5" w14:textId="77777777" w:rsidR="003914FC" w:rsidRPr="00C87B0B" w:rsidRDefault="003914FC" w:rsidP="003B2AE4">
      <w:pPr>
        <w:pStyle w:val="Ttulo3"/>
        <w:spacing w:line="276" w:lineRule="auto"/>
        <w:ind w:left="4253"/>
        <w:rPr>
          <w:rFonts w:cs="Courier New"/>
          <w:b w:val="0"/>
        </w:rPr>
      </w:pPr>
      <w:r w:rsidRPr="00C87B0B">
        <w:rPr>
          <w:rFonts w:cs="Courier New"/>
        </w:rPr>
        <w:t xml:space="preserve">Extensión de </w:t>
      </w:r>
      <w:r w:rsidRPr="009B2413">
        <w:t>la</w:t>
      </w:r>
      <w:r w:rsidRPr="00C87B0B">
        <w:rPr>
          <w:rFonts w:cs="Courier New"/>
        </w:rPr>
        <w:t xml:space="preserve"> vigencia y aumento de cupos en las leyes de incentivo al retiro que indica</w:t>
      </w:r>
    </w:p>
    <w:p w14:paraId="59481FCC" w14:textId="77777777" w:rsidR="003914FC" w:rsidRPr="00C87B0B" w:rsidRDefault="003914FC" w:rsidP="003B2AE4">
      <w:pPr>
        <w:spacing w:line="276" w:lineRule="auto"/>
        <w:ind w:left="2835" w:firstLine="709"/>
        <w:jc w:val="both"/>
        <w:rPr>
          <w:rFonts w:ascii="Courier New" w:hAnsi="Courier New" w:cs="Courier New"/>
        </w:rPr>
      </w:pPr>
      <w:r w:rsidRPr="00C87B0B">
        <w:rPr>
          <w:rFonts w:ascii="Courier New" w:hAnsi="Courier New" w:cs="Courier New"/>
        </w:rPr>
        <w:t xml:space="preserve">La presente iniciativa legal propone la extensión de vigencia de las leyes de </w:t>
      </w:r>
      <w:r w:rsidRPr="00C87B0B">
        <w:rPr>
          <w:rFonts w:ascii="Courier New" w:hAnsi="Courier New" w:cs="Courier New"/>
          <w:color w:val="242424"/>
          <w:bdr w:val="none" w:sz="0" w:space="0" w:color="auto" w:frame="1"/>
        </w:rPr>
        <w:t>incentivo</w:t>
      </w:r>
      <w:r w:rsidRPr="00C87B0B">
        <w:rPr>
          <w:rFonts w:ascii="Courier New" w:hAnsi="Courier New" w:cs="Courier New"/>
        </w:rPr>
        <w:t xml:space="preserve"> al retiro voluntario hasta el 31 de diciembre de 2025 de las leyes Nos. 20.948,21.003, 20.919, 20.921, 20.976, 20.996, 21.043, </w:t>
      </w:r>
      <w:r w:rsidRPr="00C87B0B">
        <w:rPr>
          <w:rFonts w:ascii="Courier New" w:hAnsi="Courier New" w:cs="Courier New"/>
          <w:color w:val="000000"/>
          <w:shd w:val="clear" w:color="auto" w:fill="FFFFFF"/>
        </w:rPr>
        <w:t>21.061, 21.084 y 20.986</w:t>
      </w:r>
      <w:r w:rsidRPr="00C87B0B">
        <w:rPr>
          <w:rFonts w:ascii="Courier New" w:hAnsi="Courier New" w:cs="Courier New"/>
        </w:rPr>
        <w:t>.</w:t>
      </w:r>
    </w:p>
    <w:p w14:paraId="3EF8A98E" w14:textId="77777777" w:rsidR="003914FC" w:rsidRPr="00C87B0B" w:rsidRDefault="003914FC" w:rsidP="003B2AE4">
      <w:pPr>
        <w:pStyle w:val="xmsonormal"/>
        <w:spacing w:before="0" w:beforeAutospacing="0" w:after="0" w:afterAutospacing="0" w:line="276" w:lineRule="auto"/>
        <w:jc w:val="both"/>
        <w:rPr>
          <w:rFonts w:ascii="Courier New" w:hAnsi="Courier New" w:cs="Courier New"/>
        </w:rPr>
      </w:pPr>
    </w:p>
    <w:p w14:paraId="648D7B42" w14:textId="77777777" w:rsidR="003914FC" w:rsidRPr="00C87B0B" w:rsidRDefault="003914FC" w:rsidP="003B2AE4">
      <w:pPr>
        <w:spacing w:line="276" w:lineRule="auto"/>
        <w:ind w:left="2835" w:firstLine="709"/>
        <w:jc w:val="both"/>
        <w:rPr>
          <w:rFonts w:ascii="Courier New" w:hAnsi="Courier New" w:cs="Courier New"/>
        </w:rPr>
      </w:pPr>
      <w:r w:rsidRPr="00C87B0B">
        <w:rPr>
          <w:rFonts w:ascii="Courier New" w:hAnsi="Courier New" w:cs="Courier New"/>
        </w:rPr>
        <w:t xml:space="preserve">Por otra parte, propone el aumento total de 17.615 cupos de incentivo al </w:t>
      </w:r>
      <w:r w:rsidRPr="00C87B0B">
        <w:rPr>
          <w:rFonts w:ascii="Courier New" w:hAnsi="Courier New" w:cs="Courier New"/>
          <w:color w:val="242424"/>
          <w:bdr w:val="none" w:sz="0" w:space="0" w:color="auto" w:frame="1"/>
        </w:rPr>
        <w:t>retiro</w:t>
      </w:r>
      <w:r w:rsidRPr="00C87B0B">
        <w:rPr>
          <w:rFonts w:ascii="Courier New" w:hAnsi="Courier New" w:cs="Courier New"/>
        </w:rPr>
        <w:t xml:space="preserve"> voluntario de las leyes que se indican a continuación:</w:t>
      </w:r>
    </w:p>
    <w:p w14:paraId="22BE888B" w14:textId="77777777" w:rsidR="003914FC" w:rsidRPr="00C87B0B" w:rsidRDefault="003914FC" w:rsidP="003B2AE4">
      <w:pPr>
        <w:pStyle w:val="xmsonormal"/>
        <w:spacing w:before="0" w:beforeAutospacing="0" w:after="0" w:afterAutospacing="0" w:line="276" w:lineRule="auto"/>
        <w:jc w:val="both"/>
        <w:rPr>
          <w:rFonts w:ascii="Courier New" w:hAnsi="Courier New" w:cs="Courier New"/>
        </w:rPr>
      </w:pPr>
    </w:p>
    <w:p w14:paraId="0288EFC0" w14:textId="4C7728D0" w:rsidR="003914FC" w:rsidRPr="009B2413" w:rsidRDefault="003914FC" w:rsidP="002C61E7">
      <w:pPr>
        <w:pStyle w:val="Prrafodelista"/>
        <w:numPr>
          <w:ilvl w:val="2"/>
          <w:numId w:val="1"/>
        </w:numPr>
        <w:tabs>
          <w:tab w:val="clear" w:pos="2727"/>
          <w:tab w:val="left" w:pos="4111"/>
        </w:tabs>
        <w:spacing w:line="276" w:lineRule="auto"/>
        <w:ind w:left="2835" w:firstLine="709"/>
        <w:rPr>
          <w:rFonts w:ascii="Courier New" w:hAnsi="Courier New" w:cs="Courier New"/>
          <w:color w:val="242424"/>
          <w:bdr w:val="none" w:sz="0" w:space="0" w:color="auto" w:frame="1"/>
        </w:rPr>
      </w:pPr>
      <w:r w:rsidRPr="009B2413">
        <w:rPr>
          <w:rFonts w:ascii="Courier New" w:hAnsi="Courier New" w:cs="Courier New"/>
          <w:color w:val="242424"/>
          <w:bdr w:val="none" w:sz="0" w:space="0" w:color="auto" w:frame="1"/>
        </w:rPr>
        <w:t>Ley N° 20.919: para los años 2024 y 2025 se aumentarán 1.000 y 3.300 cupos adicionales, respectivamente, cuyo total de cupos adicionales asciende a 4.300.</w:t>
      </w:r>
    </w:p>
    <w:p w14:paraId="5A625584" w14:textId="5DA281F1" w:rsidR="003914FC" w:rsidRDefault="003914FC" w:rsidP="002C61E7">
      <w:pPr>
        <w:pStyle w:val="Prrafodelista"/>
        <w:numPr>
          <w:ilvl w:val="2"/>
          <w:numId w:val="1"/>
        </w:numPr>
        <w:tabs>
          <w:tab w:val="clear" w:pos="2727"/>
          <w:tab w:val="left" w:pos="4111"/>
        </w:tabs>
        <w:spacing w:line="276" w:lineRule="auto"/>
        <w:ind w:left="2835" w:firstLine="709"/>
        <w:rPr>
          <w:rFonts w:ascii="Courier New" w:hAnsi="Courier New" w:cs="Courier New"/>
          <w:color w:val="242424"/>
          <w:bdr w:val="none" w:sz="0" w:space="0" w:color="auto" w:frame="1"/>
        </w:rPr>
      </w:pPr>
      <w:r w:rsidRPr="00C87B0B">
        <w:rPr>
          <w:rFonts w:ascii="Courier New" w:hAnsi="Courier New" w:cs="Courier New"/>
          <w:color w:val="242424"/>
          <w:bdr w:val="none" w:sz="0" w:space="0" w:color="auto" w:frame="1"/>
        </w:rPr>
        <w:t>Ley N° 20.921: para el año 2025 se aumentarán 2.250 cupos adicionales.</w:t>
      </w:r>
    </w:p>
    <w:p w14:paraId="60376739" w14:textId="77777777" w:rsidR="002C61E7" w:rsidRPr="00C87B0B" w:rsidRDefault="002C61E7" w:rsidP="002C61E7">
      <w:pPr>
        <w:pStyle w:val="Prrafodelista"/>
        <w:tabs>
          <w:tab w:val="left" w:pos="4111"/>
        </w:tabs>
        <w:spacing w:line="276" w:lineRule="auto"/>
        <w:ind w:left="3544"/>
        <w:rPr>
          <w:rFonts w:ascii="Courier New" w:hAnsi="Courier New" w:cs="Courier New"/>
          <w:color w:val="242424"/>
          <w:bdr w:val="none" w:sz="0" w:space="0" w:color="auto" w:frame="1"/>
        </w:rPr>
      </w:pPr>
    </w:p>
    <w:p w14:paraId="09778EB6" w14:textId="50D38857" w:rsidR="003914FC" w:rsidRDefault="003914FC" w:rsidP="002C61E7">
      <w:pPr>
        <w:pStyle w:val="Prrafodelista"/>
        <w:numPr>
          <w:ilvl w:val="2"/>
          <w:numId w:val="1"/>
        </w:numPr>
        <w:tabs>
          <w:tab w:val="clear" w:pos="2727"/>
          <w:tab w:val="left" w:pos="4111"/>
        </w:tabs>
        <w:spacing w:line="276" w:lineRule="auto"/>
        <w:ind w:left="2835" w:firstLine="709"/>
        <w:rPr>
          <w:rFonts w:ascii="Courier New" w:hAnsi="Courier New" w:cs="Courier New"/>
          <w:color w:val="242424"/>
          <w:bdr w:val="none" w:sz="0" w:space="0" w:color="auto" w:frame="1"/>
        </w:rPr>
      </w:pPr>
      <w:r w:rsidRPr="00C87B0B">
        <w:rPr>
          <w:rFonts w:ascii="Courier New" w:hAnsi="Courier New" w:cs="Courier New"/>
          <w:color w:val="242424"/>
          <w:bdr w:val="none" w:sz="0" w:space="0" w:color="auto" w:frame="1"/>
        </w:rPr>
        <w:t>Ley N° 20.964: para los años 2024 y 2025 se aumentarán 1.000 y 2.000 cupos adicionales, respectivamente, cuyo total de cupos adicionales asciende a 3.000.</w:t>
      </w:r>
    </w:p>
    <w:p w14:paraId="3915158F" w14:textId="77777777" w:rsidR="002C61E7" w:rsidRPr="002C61E7" w:rsidRDefault="002C61E7" w:rsidP="002C61E7">
      <w:pPr>
        <w:pStyle w:val="Prrafodelista"/>
        <w:rPr>
          <w:rFonts w:ascii="Courier New" w:hAnsi="Courier New" w:cs="Courier New"/>
          <w:color w:val="242424"/>
          <w:bdr w:val="none" w:sz="0" w:space="0" w:color="auto" w:frame="1"/>
        </w:rPr>
      </w:pPr>
    </w:p>
    <w:p w14:paraId="4AAA99DC" w14:textId="16DD2200" w:rsidR="003914FC" w:rsidRDefault="003914FC" w:rsidP="002C61E7">
      <w:pPr>
        <w:pStyle w:val="Prrafodelista"/>
        <w:numPr>
          <w:ilvl w:val="2"/>
          <w:numId w:val="1"/>
        </w:numPr>
        <w:tabs>
          <w:tab w:val="clear" w:pos="2727"/>
          <w:tab w:val="left" w:pos="4111"/>
        </w:tabs>
        <w:spacing w:line="276" w:lineRule="auto"/>
        <w:ind w:left="2835" w:firstLine="709"/>
        <w:rPr>
          <w:rFonts w:ascii="Courier New" w:hAnsi="Courier New" w:cs="Courier New"/>
          <w:color w:val="242424"/>
          <w:bdr w:val="none" w:sz="0" w:space="0" w:color="auto" w:frame="1"/>
        </w:rPr>
      </w:pPr>
      <w:r w:rsidRPr="00C87B0B">
        <w:rPr>
          <w:rFonts w:ascii="Courier New" w:hAnsi="Courier New" w:cs="Courier New"/>
          <w:color w:val="242424"/>
          <w:bdr w:val="none" w:sz="0" w:space="0" w:color="auto" w:frame="1"/>
        </w:rPr>
        <w:t>Ley N° 20.976: para los años 2024 y 2025 se aumentarán 700 y 3.800 cupos adicionales, respectivamente, cuyo total de cupos adicionales asciende a 4.500.</w:t>
      </w:r>
    </w:p>
    <w:p w14:paraId="66EABD43" w14:textId="77777777" w:rsidR="00E104CD" w:rsidRPr="00C87B0B" w:rsidRDefault="00E104CD" w:rsidP="002C61E7">
      <w:pPr>
        <w:pStyle w:val="Prrafodelista"/>
        <w:tabs>
          <w:tab w:val="left" w:pos="4111"/>
        </w:tabs>
        <w:spacing w:line="276" w:lineRule="auto"/>
        <w:ind w:left="3544"/>
        <w:rPr>
          <w:rFonts w:ascii="Courier New" w:hAnsi="Courier New" w:cs="Courier New"/>
          <w:color w:val="242424"/>
          <w:bdr w:val="none" w:sz="0" w:space="0" w:color="auto" w:frame="1"/>
        </w:rPr>
      </w:pPr>
    </w:p>
    <w:p w14:paraId="0DDD5A2D" w14:textId="3CB2B342" w:rsidR="003914FC" w:rsidRDefault="00E104CD" w:rsidP="002C61E7">
      <w:pPr>
        <w:pStyle w:val="Prrafodelista"/>
        <w:numPr>
          <w:ilvl w:val="2"/>
          <w:numId w:val="1"/>
        </w:numPr>
        <w:tabs>
          <w:tab w:val="clear" w:pos="2727"/>
          <w:tab w:val="left" w:pos="4111"/>
        </w:tabs>
        <w:spacing w:line="276" w:lineRule="auto"/>
        <w:ind w:left="2835" w:firstLine="709"/>
        <w:rPr>
          <w:rFonts w:ascii="Courier New" w:hAnsi="Courier New" w:cs="Courier New"/>
          <w:color w:val="242424"/>
          <w:bdr w:val="none" w:sz="0" w:space="0" w:color="auto" w:frame="1"/>
        </w:rPr>
      </w:pPr>
      <w:r>
        <w:rPr>
          <w:rFonts w:ascii="Courier New" w:hAnsi="Courier New" w:cs="Courier New"/>
          <w:color w:val="242424"/>
          <w:bdr w:val="none" w:sz="0" w:space="0" w:color="auto" w:frame="1"/>
        </w:rPr>
        <w:t>L</w:t>
      </w:r>
      <w:r w:rsidR="003914FC" w:rsidRPr="00C87B0B">
        <w:rPr>
          <w:rFonts w:ascii="Courier New" w:hAnsi="Courier New" w:cs="Courier New"/>
          <w:color w:val="242424"/>
          <w:bdr w:val="none" w:sz="0" w:space="0" w:color="auto" w:frame="1"/>
        </w:rPr>
        <w:t>ey N° 20.996: para los años 2024 y 2025 se aumentarán 50 y 500 cupos adicionales, respectivamente, cuyo total de cupos adicionales asciende a 550.</w:t>
      </w:r>
    </w:p>
    <w:p w14:paraId="3847F6F7" w14:textId="77777777" w:rsidR="00E104CD" w:rsidRPr="00E104CD" w:rsidRDefault="00E104CD" w:rsidP="00CA6419">
      <w:pPr>
        <w:pStyle w:val="Prrafodelista"/>
        <w:tabs>
          <w:tab w:val="left" w:pos="4111"/>
        </w:tabs>
        <w:spacing w:line="276" w:lineRule="auto"/>
        <w:ind w:left="3544"/>
        <w:rPr>
          <w:rFonts w:ascii="Courier New" w:hAnsi="Courier New" w:cs="Courier New"/>
          <w:color w:val="242424"/>
          <w:bdr w:val="none" w:sz="0" w:space="0" w:color="auto" w:frame="1"/>
        </w:rPr>
      </w:pPr>
    </w:p>
    <w:p w14:paraId="7FD92E3C" w14:textId="259D2F8B" w:rsidR="003914FC" w:rsidRDefault="003914FC" w:rsidP="002C61E7">
      <w:pPr>
        <w:pStyle w:val="Prrafodelista"/>
        <w:numPr>
          <w:ilvl w:val="2"/>
          <w:numId w:val="1"/>
        </w:numPr>
        <w:tabs>
          <w:tab w:val="clear" w:pos="2727"/>
          <w:tab w:val="left" w:pos="4111"/>
        </w:tabs>
        <w:spacing w:line="276" w:lineRule="auto"/>
        <w:ind w:left="2835" w:firstLine="709"/>
        <w:rPr>
          <w:rFonts w:ascii="Courier New" w:hAnsi="Courier New" w:cs="Courier New"/>
          <w:color w:val="242424"/>
          <w:bdr w:val="none" w:sz="0" w:space="0" w:color="auto" w:frame="1"/>
        </w:rPr>
      </w:pPr>
      <w:r w:rsidRPr="00C87B0B">
        <w:rPr>
          <w:rFonts w:ascii="Courier New" w:hAnsi="Courier New" w:cs="Courier New"/>
          <w:color w:val="242424"/>
          <w:bdr w:val="none" w:sz="0" w:space="0" w:color="auto" w:frame="1"/>
        </w:rPr>
        <w:t>Ley N° 21.043: para el año 2025 se aumentarán 440 cupos adicionales.</w:t>
      </w:r>
    </w:p>
    <w:p w14:paraId="5DA8E1E1" w14:textId="77777777" w:rsidR="00E104CD" w:rsidRPr="00E104CD" w:rsidRDefault="00E104CD" w:rsidP="00CA6419">
      <w:pPr>
        <w:pStyle w:val="Prrafodelista"/>
        <w:tabs>
          <w:tab w:val="left" w:pos="4111"/>
        </w:tabs>
        <w:spacing w:line="276" w:lineRule="auto"/>
        <w:ind w:left="3544"/>
        <w:rPr>
          <w:rFonts w:ascii="Courier New" w:hAnsi="Courier New" w:cs="Courier New"/>
          <w:color w:val="242424"/>
          <w:bdr w:val="none" w:sz="0" w:space="0" w:color="auto" w:frame="1"/>
        </w:rPr>
      </w:pPr>
    </w:p>
    <w:p w14:paraId="49CFB559" w14:textId="34621107" w:rsidR="003914FC" w:rsidRDefault="003914FC" w:rsidP="002C61E7">
      <w:pPr>
        <w:pStyle w:val="Prrafodelista"/>
        <w:numPr>
          <w:ilvl w:val="2"/>
          <w:numId w:val="1"/>
        </w:numPr>
        <w:tabs>
          <w:tab w:val="clear" w:pos="2727"/>
          <w:tab w:val="left" w:pos="4111"/>
        </w:tabs>
        <w:spacing w:line="276" w:lineRule="auto"/>
        <w:ind w:left="2835" w:firstLine="709"/>
        <w:rPr>
          <w:rFonts w:ascii="Courier New" w:hAnsi="Courier New" w:cs="Courier New"/>
          <w:color w:val="242424"/>
          <w:bdr w:val="none" w:sz="0" w:space="0" w:color="auto" w:frame="1"/>
        </w:rPr>
      </w:pPr>
      <w:r w:rsidRPr="00C87B0B">
        <w:rPr>
          <w:rFonts w:ascii="Courier New" w:hAnsi="Courier New" w:cs="Courier New"/>
          <w:color w:val="242424"/>
          <w:bdr w:val="none" w:sz="0" w:space="0" w:color="auto" w:frame="1"/>
        </w:rPr>
        <w:t>Ley N° 21.135: para los años 2024 y 2025 se aumentarán 750 y 1.750 cupos adicionales, respectivamente, cuyo total de cupos adicionales asciende a 2.500.</w:t>
      </w:r>
    </w:p>
    <w:p w14:paraId="2EE91464" w14:textId="77777777" w:rsidR="00E104CD" w:rsidRPr="00E104CD" w:rsidRDefault="00E104CD" w:rsidP="00CA6419">
      <w:pPr>
        <w:pStyle w:val="Prrafodelista"/>
        <w:tabs>
          <w:tab w:val="left" w:pos="4111"/>
        </w:tabs>
        <w:spacing w:line="276" w:lineRule="auto"/>
        <w:ind w:left="3544"/>
        <w:rPr>
          <w:rFonts w:ascii="Courier New" w:hAnsi="Courier New" w:cs="Courier New"/>
          <w:color w:val="242424"/>
          <w:bdr w:val="none" w:sz="0" w:space="0" w:color="auto" w:frame="1"/>
        </w:rPr>
      </w:pPr>
    </w:p>
    <w:p w14:paraId="406CF36B" w14:textId="3129CF4C" w:rsidR="003914FC" w:rsidRPr="00C87B0B" w:rsidRDefault="003914FC" w:rsidP="002C61E7">
      <w:pPr>
        <w:pStyle w:val="Prrafodelista"/>
        <w:numPr>
          <w:ilvl w:val="2"/>
          <w:numId w:val="1"/>
        </w:numPr>
        <w:tabs>
          <w:tab w:val="clear" w:pos="2727"/>
          <w:tab w:val="left" w:pos="4111"/>
        </w:tabs>
        <w:spacing w:line="276" w:lineRule="auto"/>
        <w:ind w:left="2835" w:firstLine="709"/>
        <w:rPr>
          <w:rFonts w:ascii="Courier New" w:hAnsi="Courier New" w:cs="Courier New"/>
          <w:color w:val="242424"/>
          <w:bdr w:val="none" w:sz="0" w:space="0" w:color="auto" w:frame="1"/>
        </w:rPr>
      </w:pPr>
      <w:r w:rsidRPr="00C87B0B">
        <w:rPr>
          <w:rFonts w:ascii="Courier New" w:hAnsi="Courier New" w:cs="Courier New"/>
          <w:color w:val="242424"/>
          <w:bdr w:val="none" w:sz="0" w:space="0" w:color="auto" w:frame="1"/>
        </w:rPr>
        <w:t>Ley Nº 21.084: para los años 2024 y 2025 se aumentarán 50 y 25 cupos adicionales, respectivamente, cuyo total de cupos adicionales asciende a 75.</w:t>
      </w:r>
    </w:p>
    <w:p w14:paraId="6EEDB78A" w14:textId="77777777" w:rsidR="003914FC" w:rsidRPr="00C87B0B" w:rsidRDefault="003914FC" w:rsidP="003B2AE4">
      <w:pPr>
        <w:pStyle w:val="Ttulo3"/>
        <w:spacing w:line="276" w:lineRule="auto"/>
        <w:ind w:left="4253"/>
        <w:rPr>
          <w:rFonts w:cs="Courier New"/>
          <w:b w:val="0"/>
          <w:color w:val="000000"/>
          <w:shd w:val="clear" w:color="auto" w:fill="FFFFFF"/>
        </w:rPr>
      </w:pPr>
      <w:r w:rsidRPr="00C87B0B">
        <w:rPr>
          <w:rFonts w:cs="Courier New"/>
          <w:color w:val="000000"/>
          <w:shd w:val="clear" w:color="auto" w:fill="FFFFFF"/>
        </w:rPr>
        <w:t>Establece incentivo al retiro voluntario para el personal del Tribunal Calificador de Elecciones y de los Tribunales Electorales Regionales del país</w:t>
      </w:r>
    </w:p>
    <w:p w14:paraId="42B7BA0C" w14:textId="2E6D2B5E" w:rsidR="003914FC" w:rsidRDefault="003914FC" w:rsidP="00D05C1E">
      <w:pPr>
        <w:spacing w:line="276" w:lineRule="auto"/>
        <w:ind w:left="2835" w:firstLine="709"/>
        <w:jc w:val="both"/>
        <w:rPr>
          <w:rFonts w:ascii="Courier New" w:hAnsi="Courier New" w:cs="Courier New"/>
        </w:rPr>
      </w:pPr>
      <w:r w:rsidRPr="00C87B0B">
        <w:rPr>
          <w:rFonts w:ascii="Courier New" w:hAnsi="Courier New" w:cs="Courier New"/>
        </w:rPr>
        <w:t>A</w:t>
      </w:r>
      <w:r>
        <w:rPr>
          <w:rFonts w:ascii="Courier New" w:hAnsi="Courier New" w:cs="Courier New"/>
        </w:rPr>
        <w:t xml:space="preserve"> </w:t>
      </w:r>
      <w:r w:rsidRPr="00C87B0B">
        <w:rPr>
          <w:rFonts w:ascii="Courier New" w:hAnsi="Courier New" w:cs="Courier New"/>
        </w:rPr>
        <w:t xml:space="preserve">través de este proyecto de ley se propone otorgar mejores condiciones de egreso de la carrera para el personal del Tribunal Calificador de Elecciones y Tribunales Electorales Regionales del </w:t>
      </w:r>
      <w:r w:rsidRPr="00C87B0B">
        <w:rPr>
          <w:rFonts w:ascii="Courier New" w:hAnsi="Courier New" w:cs="Courier New"/>
          <w:color w:val="242424"/>
          <w:bdr w:val="none" w:sz="0" w:space="0" w:color="auto" w:frame="1"/>
        </w:rPr>
        <w:t>país</w:t>
      </w:r>
      <w:r w:rsidRPr="00C87B0B">
        <w:rPr>
          <w:rFonts w:ascii="Courier New" w:hAnsi="Courier New" w:cs="Courier New"/>
        </w:rPr>
        <w:t xml:space="preserve"> que están en edad de pensionarse por vejez. Además, con ello se potenciará el desarrollo de la carrera del personal de las instituciones afectas a este incentivo voluntario al retiro. </w:t>
      </w:r>
    </w:p>
    <w:p w14:paraId="7825F6BE" w14:textId="77777777" w:rsidR="00D05C1E" w:rsidRPr="00C87B0B" w:rsidRDefault="00D05C1E" w:rsidP="00D05C1E">
      <w:pPr>
        <w:spacing w:line="276" w:lineRule="auto"/>
        <w:ind w:left="2835" w:firstLine="709"/>
        <w:jc w:val="both"/>
        <w:rPr>
          <w:rFonts w:ascii="Courier New" w:hAnsi="Courier New" w:cs="Courier New"/>
        </w:rPr>
      </w:pPr>
    </w:p>
    <w:p w14:paraId="1D69379A" w14:textId="77777777" w:rsidR="003914FC" w:rsidRPr="00C87B0B" w:rsidRDefault="003914FC" w:rsidP="003B2AE4">
      <w:pPr>
        <w:spacing w:line="276" w:lineRule="auto"/>
        <w:ind w:left="2835" w:firstLine="709"/>
        <w:jc w:val="both"/>
        <w:rPr>
          <w:rFonts w:ascii="Courier New" w:hAnsi="Courier New" w:cs="Courier New"/>
        </w:rPr>
      </w:pPr>
      <w:r w:rsidRPr="00C87B0B">
        <w:rPr>
          <w:rFonts w:ascii="Courier New" w:hAnsi="Courier New" w:cs="Courier New"/>
        </w:rPr>
        <w:t xml:space="preserve">Específicamente, se faculta durante los años 2024 y 2025 al Tribunal Calificador de Elecciones y a los Tribunales Electorales Regionales del país, para otorgar a su personal una bonificación por retiro voluntario cuyo contrato de trabajo termine por renuncia voluntaria. Dicha bonificación será equivalente a un mes de remuneración imponible por cada año de servicio y fracción </w:t>
      </w:r>
      <w:r w:rsidRPr="00C87B0B">
        <w:rPr>
          <w:rFonts w:ascii="Courier New" w:hAnsi="Courier New" w:cs="Courier New"/>
          <w:color w:val="242424"/>
          <w:bdr w:val="none" w:sz="0" w:space="0" w:color="auto" w:frame="1"/>
        </w:rPr>
        <w:t>superior</w:t>
      </w:r>
      <w:r w:rsidRPr="00C87B0B">
        <w:rPr>
          <w:rFonts w:ascii="Courier New" w:hAnsi="Courier New" w:cs="Courier New"/>
        </w:rPr>
        <w:t xml:space="preserve"> a seis meses prestado en las referidas instituciones, con un máximo de once meses. Se fija como base para su cálculo el promedio de remuneraciones mensuales imponible durante los doce meses inmediatamente anteriores al término del contrato de trabajo, con tope de 90 unidades de fomento. Esta bonificación será financiada con los recursos propios de las referidas instituciones y de acuerdo a su disponibilidad presupuestaria.</w:t>
      </w:r>
    </w:p>
    <w:p w14:paraId="6886CF3B" w14:textId="77777777" w:rsidR="003914FC" w:rsidRPr="00C87B0B" w:rsidRDefault="003914FC" w:rsidP="003B2AE4">
      <w:pPr>
        <w:spacing w:line="276" w:lineRule="auto"/>
        <w:ind w:left="2835" w:firstLine="709"/>
        <w:jc w:val="both"/>
        <w:rPr>
          <w:rFonts w:ascii="Courier New" w:hAnsi="Courier New" w:cs="Courier New"/>
        </w:rPr>
      </w:pPr>
    </w:p>
    <w:p w14:paraId="16C904CB" w14:textId="38264014" w:rsidR="003914FC" w:rsidRPr="00C87B0B" w:rsidRDefault="003914FC" w:rsidP="003B2AE4">
      <w:pPr>
        <w:spacing w:line="276" w:lineRule="auto"/>
        <w:ind w:left="2835" w:firstLine="709"/>
        <w:jc w:val="both"/>
        <w:rPr>
          <w:rFonts w:ascii="Courier New" w:hAnsi="Courier New" w:cs="Courier New"/>
        </w:rPr>
      </w:pPr>
      <w:r w:rsidRPr="00C87B0B">
        <w:rPr>
          <w:rFonts w:ascii="Courier New" w:hAnsi="Courier New" w:cs="Courier New"/>
        </w:rPr>
        <w:t xml:space="preserve">A su vez, se otorga al personal del Tribunal Calificador de Elecciones y de los Tribunales Electorales Regionales del país, una bonificación </w:t>
      </w:r>
      <w:r w:rsidRPr="00E104CD">
        <w:rPr>
          <w:rFonts w:ascii="Courier New" w:hAnsi="Courier New" w:cs="Courier New"/>
        </w:rPr>
        <w:t>adicional</w:t>
      </w:r>
      <w:r w:rsidRPr="00C87B0B">
        <w:rPr>
          <w:rFonts w:ascii="Courier New" w:hAnsi="Courier New" w:cs="Courier New"/>
        </w:rPr>
        <w:t>, de cargo fiscal, en términos análogos a los previstos en la Ley Nº 20.948.</w:t>
      </w:r>
      <w:r w:rsidR="002C61E7">
        <w:rPr>
          <w:rFonts w:ascii="Courier New" w:hAnsi="Courier New" w:cs="Courier New"/>
        </w:rPr>
        <w:t xml:space="preserve"> </w:t>
      </w:r>
      <w:r w:rsidRPr="00C87B0B">
        <w:rPr>
          <w:rFonts w:ascii="Courier New" w:hAnsi="Courier New" w:cs="Courier New"/>
        </w:rPr>
        <w:t>Dicho beneficio tendrá vigencia hasta el 31 de diciembre de 2025.</w:t>
      </w:r>
    </w:p>
    <w:p w14:paraId="2BB0FA62" w14:textId="77777777" w:rsidR="003914FC" w:rsidRPr="00C87B0B" w:rsidRDefault="003914FC" w:rsidP="003B2AE4">
      <w:pPr>
        <w:pStyle w:val="Ttulo3"/>
        <w:spacing w:line="276" w:lineRule="auto"/>
        <w:ind w:left="4253"/>
      </w:pPr>
      <w:r w:rsidRPr="00C87B0B">
        <w:t>Establece plazo excepcional para postular a los planes de retiro voluntario que se indica a los funcionarios y funcionarias tengan la condición de enfermos terminales o bien padezcan de trastornos neuro cognitivo mayor en fase terminal</w:t>
      </w:r>
    </w:p>
    <w:p w14:paraId="069BF3FF" w14:textId="6107159E" w:rsidR="003914FC" w:rsidRPr="00C87B0B" w:rsidRDefault="003914FC" w:rsidP="003B2AE4">
      <w:pPr>
        <w:spacing w:line="276" w:lineRule="auto"/>
        <w:ind w:left="2835" w:firstLine="709"/>
        <w:jc w:val="both"/>
        <w:rPr>
          <w:rFonts w:ascii="Courier New" w:hAnsi="Courier New" w:cs="Courier New"/>
        </w:rPr>
      </w:pPr>
      <w:r w:rsidRPr="00C87B0B">
        <w:rPr>
          <w:rFonts w:ascii="Courier New" w:hAnsi="Courier New" w:cs="Courier New"/>
        </w:rPr>
        <w:t>El proyecto de ley propone otorgar excepcionalmente durante los años 2024 y 2025, un plazo extraordinario de postulación para acogerse a los beneficios de las leyes Nos. 19.882, 20.948, 21.</w:t>
      </w:r>
      <w:r w:rsidR="008918AA">
        <w:rPr>
          <w:rFonts w:ascii="Courier New" w:hAnsi="Courier New" w:cs="Courier New"/>
        </w:rPr>
        <w:t>003</w:t>
      </w:r>
      <w:r w:rsidRPr="00C87B0B">
        <w:rPr>
          <w:rFonts w:ascii="Courier New" w:hAnsi="Courier New" w:cs="Courier New"/>
        </w:rPr>
        <w:t>,</w:t>
      </w:r>
      <w:r w:rsidR="008918AA">
        <w:rPr>
          <w:rFonts w:ascii="Courier New" w:hAnsi="Courier New" w:cs="Courier New"/>
        </w:rPr>
        <w:t xml:space="preserve"> </w:t>
      </w:r>
      <w:r w:rsidRPr="00C87B0B">
        <w:rPr>
          <w:rFonts w:ascii="Courier New" w:hAnsi="Courier New" w:cs="Courier New"/>
        </w:rPr>
        <w:t>20.919, 20.921, 20.964, 20.976, 20.996, 21.043, 21.135, 20.374, 20.986, 21.061 y 21.084 al personal afecto a dichas leyes que tengan la condición de enfermos terminales o bien padezcan de trastorno neuro cognitivo mayor en fase terminal, debidamente certificado por el médico tratante, y tengan 60 o más años de edad en el caso de las mujeres o 65 o más años de edad en caso de los hombres y cumplan los demás requisitos establecidos en cada una de las normas citadas.</w:t>
      </w:r>
    </w:p>
    <w:p w14:paraId="27EC1F35" w14:textId="7A4D7394" w:rsidR="003914FC" w:rsidRPr="00C87B0B" w:rsidRDefault="003914FC" w:rsidP="003B2AE4">
      <w:pPr>
        <w:pStyle w:val="xmsonormal"/>
        <w:spacing w:before="0" w:beforeAutospacing="0" w:after="0" w:afterAutospacing="0" w:line="276" w:lineRule="auto"/>
        <w:jc w:val="both"/>
        <w:rPr>
          <w:rFonts w:ascii="Courier New" w:hAnsi="Courier New" w:cs="Courier New"/>
        </w:rPr>
      </w:pPr>
    </w:p>
    <w:p w14:paraId="2875F61E" w14:textId="77777777" w:rsidR="003914FC" w:rsidRPr="00C87B0B" w:rsidRDefault="003914FC" w:rsidP="003B2AE4">
      <w:pPr>
        <w:spacing w:line="276" w:lineRule="auto"/>
        <w:ind w:left="2835" w:firstLine="709"/>
        <w:jc w:val="both"/>
        <w:rPr>
          <w:rFonts w:ascii="Courier New" w:hAnsi="Courier New" w:cs="Courier New"/>
        </w:rPr>
      </w:pPr>
      <w:r w:rsidRPr="00C87B0B">
        <w:rPr>
          <w:rFonts w:ascii="Courier New" w:hAnsi="Courier New" w:cs="Courier New"/>
        </w:rPr>
        <w:t>El referido personal podrá postular a los beneficios que señalan dichas leyes durante el año 2024 o 2025 en cualquier oportunidad.  Las postulaciones quedarán afectas a los cupos que señalen las normas antes referidas, según corresponda, gozarán de preferencia para su asignación y serán otorgados a contar que se verifique el cumplimiento de los requisitos, sin quedar afectos a los procedimientos que regulan a dichos beneficios ni a sus reglamentos.</w:t>
      </w:r>
    </w:p>
    <w:p w14:paraId="506FA9C6" w14:textId="0857F712" w:rsidR="003914FC" w:rsidRPr="00C87B0B" w:rsidRDefault="003914FC" w:rsidP="003B2AE4">
      <w:pPr>
        <w:pStyle w:val="xmsonormal"/>
        <w:spacing w:before="0" w:beforeAutospacing="0" w:after="0" w:afterAutospacing="0" w:line="276" w:lineRule="auto"/>
        <w:jc w:val="both"/>
        <w:rPr>
          <w:rFonts w:ascii="Courier New" w:hAnsi="Courier New" w:cs="Courier New"/>
        </w:rPr>
      </w:pPr>
    </w:p>
    <w:p w14:paraId="66D0F8B4" w14:textId="77777777" w:rsidR="003914FC" w:rsidRPr="00C87B0B" w:rsidRDefault="003914FC" w:rsidP="003B2AE4">
      <w:pPr>
        <w:spacing w:line="276" w:lineRule="auto"/>
        <w:ind w:left="2835" w:firstLine="709"/>
        <w:jc w:val="both"/>
        <w:rPr>
          <w:rFonts w:ascii="Courier New" w:hAnsi="Courier New" w:cs="Courier New"/>
        </w:rPr>
      </w:pPr>
      <w:r w:rsidRPr="00C87B0B">
        <w:rPr>
          <w:rFonts w:ascii="Courier New" w:hAnsi="Courier New" w:cs="Courier New"/>
        </w:rPr>
        <w:t>El personal señalado anteriormente quedará afecto a las leyes a que se refiere dicho inciso en los mismos términos y condiciones que ellas establecen para los beneficiarios de 65 años de edad.</w:t>
      </w:r>
    </w:p>
    <w:p w14:paraId="79E2012E" w14:textId="77777777" w:rsidR="003914FC" w:rsidRPr="00C87B0B" w:rsidRDefault="003914FC" w:rsidP="003B2AE4">
      <w:pPr>
        <w:pStyle w:val="xmsonormal"/>
        <w:spacing w:before="0" w:beforeAutospacing="0" w:after="0" w:afterAutospacing="0" w:line="276" w:lineRule="auto"/>
        <w:jc w:val="both"/>
        <w:rPr>
          <w:rFonts w:ascii="Courier New" w:hAnsi="Courier New" w:cs="Courier New"/>
        </w:rPr>
      </w:pPr>
    </w:p>
    <w:p w14:paraId="6E544236" w14:textId="77777777" w:rsidR="003914FC" w:rsidRPr="00C87B0B" w:rsidRDefault="003914FC" w:rsidP="003B2AE4">
      <w:pPr>
        <w:spacing w:line="276" w:lineRule="auto"/>
        <w:ind w:left="2835" w:firstLine="709"/>
        <w:jc w:val="both"/>
        <w:rPr>
          <w:rFonts w:ascii="Courier New" w:hAnsi="Courier New" w:cs="Courier New"/>
        </w:rPr>
      </w:pPr>
      <w:r w:rsidRPr="00C87B0B">
        <w:rPr>
          <w:rFonts w:ascii="Courier New" w:hAnsi="Courier New" w:cs="Courier New"/>
        </w:rPr>
        <w:t>El personal deberá hacer efectiva su renuncia voluntaria a más tardar el último día del mes siguiente a aquel en que se notifique que tiene derecho a un cupo de las leyes señaladas en el inciso primero, según corresponda. En el caso de las leyes Nos. 20.948, 19.882, 20.374 y 21.003, la renuncia voluntaria deberá hacerse efectiva dentro del mes siguiente a aquel en que se notifique que tiene derecho a los beneficios que ellas establecen.</w:t>
      </w:r>
    </w:p>
    <w:p w14:paraId="2358971C" w14:textId="77777777" w:rsidR="003914FC" w:rsidRPr="00C87B0B" w:rsidRDefault="003914FC" w:rsidP="003B2AE4">
      <w:pPr>
        <w:pStyle w:val="Ttulo3"/>
        <w:spacing w:line="276" w:lineRule="auto"/>
        <w:ind w:left="4253"/>
        <w:rPr>
          <w:rFonts w:cs="Courier New"/>
          <w:b w:val="0"/>
          <w:color w:val="242424"/>
          <w:bdr w:val="none" w:sz="0" w:space="0" w:color="auto" w:frame="1"/>
        </w:rPr>
      </w:pPr>
      <w:r w:rsidRPr="00C87B0B">
        <w:rPr>
          <w:rFonts w:cs="Courier New"/>
          <w:color w:val="242424"/>
          <w:bdr w:val="none" w:sz="0" w:space="0" w:color="auto" w:frame="1"/>
        </w:rPr>
        <w:t>Adecuaciones al incentivo al retiro voluntario de los asistentes de la educación</w:t>
      </w:r>
    </w:p>
    <w:p w14:paraId="47F95C4E" w14:textId="77777777" w:rsidR="003914FC" w:rsidRPr="00C87B0B" w:rsidRDefault="003914FC" w:rsidP="003B2AE4">
      <w:pPr>
        <w:spacing w:line="276" w:lineRule="auto"/>
        <w:ind w:left="2835" w:firstLine="709"/>
        <w:jc w:val="both"/>
        <w:rPr>
          <w:rFonts w:ascii="Courier New" w:hAnsi="Courier New" w:cs="Courier New"/>
        </w:rPr>
      </w:pPr>
      <w:r w:rsidRPr="00C87B0B">
        <w:rPr>
          <w:rFonts w:ascii="Courier New" w:hAnsi="Courier New" w:cs="Courier New"/>
        </w:rPr>
        <w:t>Se propone que para acceder a la bonificación adicional que establece el artículo 7º de la ley Nº20.964, se computen como años continuos de servicios aquellos desempeñados, sin solución de continuidad, en una o más de las entidades señaladas en el artículo 1° de la citada ley.</w:t>
      </w:r>
    </w:p>
    <w:p w14:paraId="445705D6" w14:textId="61004B0C" w:rsidR="003914FC" w:rsidRPr="00C87B0B" w:rsidRDefault="003914FC" w:rsidP="003B2AE4">
      <w:pPr>
        <w:spacing w:line="276" w:lineRule="auto"/>
        <w:jc w:val="both"/>
        <w:rPr>
          <w:rFonts w:ascii="Courier New" w:hAnsi="Courier New" w:cs="Courier New"/>
        </w:rPr>
      </w:pPr>
    </w:p>
    <w:p w14:paraId="5987B2FD" w14:textId="77777777" w:rsidR="003914FC" w:rsidRPr="00C87B0B" w:rsidRDefault="003914FC" w:rsidP="003B2AE4">
      <w:pPr>
        <w:spacing w:line="276" w:lineRule="auto"/>
        <w:ind w:left="2835" w:firstLine="709"/>
        <w:jc w:val="both"/>
        <w:rPr>
          <w:rFonts w:ascii="Courier New" w:hAnsi="Courier New" w:cs="Courier New"/>
        </w:rPr>
      </w:pPr>
      <w:r w:rsidRPr="00C87B0B">
        <w:rPr>
          <w:rFonts w:ascii="Courier New" w:hAnsi="Courier New" w:cs="Courier New"/>
        </w:rPr>
        <w:t>Además, esta iniciativa legal propone que la Subsecretaría de Educación fije un plazo máximo para que los sostenedores remitan las postulaciones de incentivo al retiro realizadas por los trabajadores.</w:t>
      </w:r>
    </w:p>
    <w:p w14:paraId="5097ACDB" w14:textId="77777777" w:rsidR="003914FC" w:rsidRPr="00C87B0B" w:rsidRDefault="003914FC" w:rsidP="003B2AE4">
      <w:pPr>
        <w:pStyle w:val="Ttulo3"/>
        <w:spacing w:line="276" w:lineRule="auto"/>
        <w:ind w:left="4253"/>
        <w:rPr>
          <w:rFonts w:cs="Courier New"/>
          <w:b w:val="0"/>
          <w:color w:val="242424"/>
          <w:bdr w:val="none" w:sz="0" w:space="0" w:color="auto" w:frame="1"/>
        </w:rPr>
      </w:pPr>
      <w:r w:rsidRPr="00C87B0B">
        <w:rPr>
          <w:rFonts w:cs="Courier New"/>
          <w:color w:val="242424"/>
          <w:bdr w:val="none" w:sz="0" w:space="0" w:color="auto" w:frame="1"/>
        </w:rPr>
        <w:t>Se establece norma de cómputo de años de servicios para calcular la bonificación por retiro voluntario de la ley Nº 19.882</w:t>
      </w:r>
    </w:p>
    <w:p w14:paraId="59B9881C" w14:textId="77777777" w:rsidR="003914FC" w:rsidRPr="00C87B0B" w:rsidRDefault="003914FC" w:rsidP="003B2AE4">
      <w:pPr>
        <w:spacing w:line="276" w:lineRule="auto"/>
        <w:ind w:left="2835" w:firstLine="709"/>
        <w:jc w:val="both"/>
        <w:rPr>
          <w:rFonts w:ascii="Courier New" w:hAnsi="Courier New" w:cs="Courier New"/>
        </w:rPr>
      </w:pPr>
      <w:r w:rsidRPr="00C87B0B">
        <w:rPr>
          <w:rFonts w:ascii="Courier New" w:hAnsi="Courier New" w:cs="Courier New"/>
          <w:color w:val="000000"/>
          <w:shd w:val="clear" w:color="auto" w:fill="FFFFFF"/>
        </w:rPr>
        <w:t xml:space="preserve">Los funcionarios y funcionarias podrán completar la antigüedad requerida para efectos del cálculo de la bonificación por retiro voluntario que </w:t>
      </w:r>
      <w:r w:rsidRPr="00C87B0B">
        <w:rPr>
          <w:rFonts w:ascii="Courier New" w:hAnsi="Courier New" w:cs="Courier New"/>
        </w:rPr>
        <w:t>establece</w:t>
      </w:r>
      <w:r w:rsidRPr="00C87B0B">
        <w:rPr>
          <w:rFonts w:ascii="Courier New" w:hAnsi="Courier New" w:cs="Courier New"/>
          <w:color w:val="000000"/>
          <w:shd w:val="clear" w:color="auto" w:fill="FFFFFF"/>
        </w:rPr>
        <w:t xml:space="preserve"> el título II de la ley Nº 19.882, con hasta diez años servidos en calidad de honorarios, sujetos a jornada ordinaria de trabajo de cuarenta y cuatro horas semanales, prestados con anterioridad al 1 de enero de 2015, en servicios que integran la Administración Central del Estado.</w:t>
      </w:r>
    </w:p>
    <w:p w14:paraId="5E566F06" w14:textId="77777777" w:rsidR="003914FC" w:rsidRPr="00C87B0B" w:rsidRDefault="003914FC" w:rsidP="003B2AE4">
      <w:pPr>
        <w:pStyle w:val="Ttulo3"/>
        <w:spacing w:line="276" w:lineRule="auto"/>
        <w:ind w:left="4253"/>
        <w:rPr>
          <w:rFonts w:cs="Courier New"/>
          <w:b w:val="0"/>
          <w:color w:val="242424"/>
          <w:bdr w:val="none" w:sz="0" w:space="0" w:color="auto" w:frame="1"/>
        </w:rPr>
      </w:pPr>
      <w:r w:rsidRPr="00C87B0B">
        <w:rPr>
          <w:rFonts w:cs="Courier New"/>
          <w:color w:val="242424"/>
          <w:bdr w:val="none" w:sz="0" w:space="0" w:color="auto" w:frame="1"/>
        </w:rPr>
        <w:t xml:space="preserve">Se faculta durante los años 2024 y 2025 para </w:t>
      </w:r>
      <w:r w:rsidRPr="005F78FB">
        <w:rPr>
          <w:rFonts w:cs="Courier New"/>
          <w:b w:val="0"/>
          <w:color w:val="242424"/>
          <w:bdr w:val="none" w:sz="0" w:space="0" w:color="auto" w:frame="1"/>
        </w:rPr>
        <w:t>establecer</w:t>
      </w:r>
      <w:r w:rsidRPr="00C87B0B">
        <w:rPr>
          <w:rFonts w:cs="Courier New"/>
          <w:color w:val="242424"/>
          <w:bdr w:val="none" w:sz="0" w:space="0" w:color="auto" w:frame="1"/>
        </w:rPr>
        <w:t xml:space="preserve"> en los Hospitales Institucionales </w:t>
      </w:r>
      <w:r w:rsidRPr="00C87B0B">
        <w:rPr>
          <w:rFonts w:cs="Courier New"/>
          <w:color w:val="000000"/>
          <w:shd w:val="clear" w:color="auto" w:fill="FFFFFF"/>
        </w:rPr>
        <w:t xml:space="preserve">de las Fuerzas </w:t>
      </w:r>
      <w:r w:rsidRPr="002B1ACC">
        <w:rPr>
          <w:rFonts w:cs="Courier New"/>
        </w:rPr>
        <w:t>Armadas</w:t>
      </w:r>
      <w:r w:rsidRPr="00C87B0B">
        <w:rPr>
          <w:rFonts w:cs="Courier New"/>
          <w:color w:val="000000"/>
          <w:shd w:val="clear" w:color="auto" w:fill="FFFFFF"/>
        </w:rPr>
        <w:t xml:space="preserve"> y de Orden y Seguridad Pública</w:t>
      </w:r>
      <w:r w:rsidRPr="00C87B0B">
        <w:rPr>
          <w:rFonts w:cs="Courier New"/>
          <w:color w:val="242424"/>
          <w:bdr w:val="none" w:sz="0" w:space="0" w:color="auto" w:frame="1"/>
        </w:rPr>
        <w:t xml:space="preserve"> la bonificación adicional por retiro de la ley Nº 20.948</w:t>
      </w:r>
    </w:p>
    <w:p w14:paraId="2FE03003" w14:textId="1329C7D2" w:rsidR="003914FC" w:rsidRDefault="003914FC" w:rsidP="003B2AE4">
      <w:pPr>
        <w:spacing w:line="276" w:lineRule="auto"/>
        <w:ind w:left="2835" w:firstLine="709"/>
        <w:jc w:val="both"/>
        <w:rPr>
          <w:rFonts w:ascii="Courier New" w:hAnsi="Courier New" w:cs="Courier New"/>
          <w:color w:val="000000"/>
          <w:shd w:val="clear" w:color="auto" w:fill="FFFFFF"/>
        </w:rPr>
      </w:pPr>
      <w:r w:rsidRPr="00C87B0B">
        <w:rPr>
          <w:rFonts w:ascii="Courier New" w:hAnsi="Courier New" w:cs="Courier New"/>
          <w:color w:val="242424"/>
          <w:bdr w:val="none" w:sz="0" w:space="0" w:color="auto" w:frame="1"/>
        </w:rPr>
        <w:t xml:space="preserve">La bonificación adicional se podrá otorgar </w:t>
      </w:r>
      <w:r w:rsidRPr="00C87B0B">
        <w:rPr>
          <w:rFonts w:ascii="Courier New" w:hAnsi="Courier New" w:cs="Courier New"/>
          <w:color w:val="000000"/>
          <w:shd w:val="clear" w:color="auto" w:fill="FFFFFF"/>
        </w:rPr>
        <w:t xml:space="preserve">al personal contratado por dichos hospitales exclusivamente por las normas del Código del Trabajo y no tengan otro tipo de contratos en las referidas </w:t>
      </w:r>
      <w:r w:rsidRPr="00C87B0B">
        <w:rPr>
          <w:rFonts w:ascii="Courier New" w:hAnsi="Courier New" w:cs="Courier New"/>
        </w:rPr>
        <w:t>instituciones</w:t>
      </w:r>
      <w:r w:rsidRPr="00C87B0B">
        <w:rPr>
          <w:rFonts w:ascii="Courier New" w:hAnsi="Courier New" w:cs="Courier New"/>
          <w:color w:val="000000"/>
          <w:shd w:val="clear" w:color="auto" w:fill="FFFFFF"/>
        </w:rPr>
        <w:t xml:space="preserve"> y siempre que cumplan con los requisitos establecidos para acceder a ella en los términos de la ley Nº 20.948. La bonificación adicional será con cargo a los propios presupuestos de dichos hospitales institucionales.</w:t>
      </w:r>
    </w:p>
    <w:p w14:paraId="5DB86DD3" w14:textId="77777777" w:rsidR="002C61E7" w:rsidRDefault="002C61E7" w:rsidP="003B2AE4">
      <w:pPr>
        <w:spacing w:line="276" w:lineRule="auto"/>
        <w:ind w:left="2835" w:firstLine="709"/>
        <w:jc w:val="both"/>
        <w:rPr>
          <w:rFonts w:ascii="Courier New" w:hAnsi="Courier New" w:cs="Courier New"/>
          <w:color w:val="000000"/>
          <w:shd w:val="clear" w:color="auto" w:fill="FFFFFF"/>
        </w:rPr>
      </w:pPr>
    </w:p>
    <w:p w14:paraId="4F1C922A" w14:textId="3DC9BEC9" w:rsidR="003914FC" w:rsidRPr="00C87B0B" w:rsidRDefault="003914FC" w:rsidP="003B2AE4">
      <w:pPr>
        <w:pStyle w:val="Ttulo3"/>
        <w:spacing w:line="276" w:lineRule="auto"/>
        <w:ind w:left="4253"/>
        <w:rPr>
          <w:rFonts w:cs="Courier New"/>
          <w:color w:val="000000"/>
        </w:rPr>
      </w:pPr>
      <w:r w:rsidRPr="00C87B0B">
        <w:rPr>
          <w:rFonts w:cs="Courier New"/>
          <w:color w:val="242424"/>
          <w:bdr w:val="none" w:sz="0" w:space="0" w:color="auto" w:frame="1"/>
        </w:rPr>
        <w:t xml:space="preserve">Se fija una remuneración bruta mensual mínima para el personal de las categorías de </w:t>
      </w:r>
      <w:r w:rsidRPr="00C87B0B">
        <w:rPr>
          <w:rFonts w:cs="Courier New"/>
          <w:color w:val="000000"/>
        </w:rPr>
        <w:t xml:space="preserve">Técnicos de nivel superior; Técnicos de Salud; Administrativos de </w:t>
      </w:r>
      <w:r w:rsidRPr="002B1ACC">
        <w:rPr>
          <w:rFonts w:cs="Courier New"/>
        </w:rPr>
        <w:t>Salud</w:t>
      </w:r>
      <w:r w:rsidRPr="00C87B0B">
        <w:rPr>
          <w:rFonts w:cs="Courier New"/>
          <w:color w:val="000000"/>
        </w:rPr>
        <w:t>; Auxiliares de servicios de Salud de la Atención Primaria de Salud</w:t>
      </w:r>
    </w:p>
    <w:p w14:paraId="6B290A59" w14:textId="23B9DFC0" w:rsidR="003914FC" w:rsidRPr="00C87B0B" w:rsidRDefault="003914FC" w:rsidP="003B2AE4">
      <w:pPr>
        <w:spacing w:line="276" w:lineRule="auto"/>
        <w:ind w:left="2835" w:firstLine="709"/>
        <w:jc w:val="both"/>
        <w:rPr>
          <w:rFonts w:ascii="Courier New" w:hAnsi="Courier New" w:cs="Courier New"/>
          <w:color w:val="000000"/>
          <w:shd w:val="clear" w:color="auto" w:fill="FFFFFF"/>
        </w:rPr>
      </w:pPr>
      <w:r w:rsidRPr="00C87B0B">
        <w:rPr>
          <w:rFonts w:ascii="Courier New" w:hAnsi="Courier New" w:cs="Courier New"/>
          <w:color w:val="000000"/>
          <w:shd w:val="clear" w:color="auto" w:fill="FFFFFF"/>
        </w:rPr>
        <w:t>A partir del 1 de enero de 2024, la remuneración bruta mensual mínima para el personal de las categorías de las letras c), d), e) y f) del artículo 5 de la ley N° 19.378,</w:t>
      </w:r>
      <w:r w:rsidR="005919A4">
        <w:rPr>
          <w:rFonts w:ascii="Courier New" w:hAnsi="Courier New" w:cs="Courier New"/>
          <w:color w:val="000000"/>
          <w:shd w:val="clear" w:color="auto" w:fill="FFFFFF"/>
        </w:rPr>
        <w:t xml:space="preserve"> </w:t>
      </w:r>
      <w:r w:rsidRPr="00C87B0B">
        <w:rPr>
          <w:rFonts w:ascii="Courier New" w:hAnsi="Courier New" w:cs="Courier New"/>
          <w:color w:val="000000"/>
          <w:shd w:val="clear" w:color="auto" w:fill="FFFFFF"/>
        </w:rPr>
        <w:t xml:space="preserve">para jornadas de 44 horas semanales serán las siguientes: $503.005 para el personal clasificado en la letra f) </w:t>
      </w:r>
      <w:r w:rsidRPr="00C87B0B">
        <w:rPr>
          <w:rFonts w:ascii="Courier New" w:hAnsi="Courier New" w:cs="Courier New"/>
          <w:color w:val="000000"/>
        </w:rPr>
        <w:t>Auxiliares</w:t>
      </w:r>
      <w:r w:rsidRPr="00C87B0B">
        <w:rPr>
          <w:rFonts w:ascii="Courier New" w:hAnsi="Courier New" w:cs="Courier New"/>
          <w:color w:val="000000"/>
          <w:shd w:val="clear" w:color="auto" w:fill="FFFFFF"/>
        </w:rPr>
        <w:t xml:space="preserve"> del artículo 5 de la ley N° 19.378; $559.797 para el personal clasificado en la letra e) </w:t>
      </w:r>
      <w:r w:rsidRPr="00C87B0B">
        <w:rPr>
          <w:rFonts w:ascii="Courier New" w:hAnsi="Courier New" w:cs="Courier New"/>
          <w:color w:val="000000"/>
        </w:rPr>
        <w:t>Administrativos</w:t>
      </w:r>
      <w:r w:rsidRPr="00C87B0B">
        <w:rPr>
          <w:rFonts w:ascii="Courier New" w:hAnsi="Courier New" w:cs="Courier New"/>
          <w:color w:val="000000"/>
          <w:shd w:val="clear" w:color="auto" w:fill="FFFFFF"/>
        </w:rPr>
        <w:t xml:space="preserve"> del artículo 5 de la ley N° 19.378, y $595.494 para el personal clasificado en las letras c) y d) </w:t>
      </w:r>
      <w:r w:rsidRPr="00C87B0B">
        <w:rPr>
          <w:rFonts w:ascii="Courier New" w:hAnsi="Courier New" w:cs="Courier New"/>
          <w:color w:val="000000"/>
        </w:rPr>
        <w:t>Técnicos de nivel superior y Técnicos</w:t>
      </w:r>
      <w:r w:rsidRPr="00C87B0B">
        <w:rPr>
          <w:rFonts w:ascii="Courier New" w:hAnsi="Courier New" w:cs="Courier New"/>
          <w:b/>
          <w:color w:val="000000"/>
        </w:rPr>
        <w:t xml:space="preserve"> </w:t>
      </w:r>
      <w:r w:rsidRPr="00C87B0B">
        <w:rPr>
          <w:rFonts w:ascii="Courier New" w:hAnsi="Courier New" w:cs="Courier New"/>
          <w:color w:val="000000"/>
          <w:shd w:val="clear" w:color="auto" w:fill="FFFFFF"/>
        </w:rPr>
        <w:t>del artículo 5 de la ley N° 19.378.</w:t>
      </w:r>
    </w:p>
    <w:p w14:paraId="3F00B4E6" w14:textId="77777777" w:rsidR="003914FC" w:rsidRPr="00C87B0B" w:rsidRDefault="003914FC" w:rsidP="003B2AE4">
      <w:pPr>
        <w:pStyle w:val="Ttulo3"/>
        <w:spacing w:line="276" w:lineRule="auto"/>
        <w:ind w:left="4253"/>
        <w:rPr>
          <w:rFonts w:cs="Courier New"/>
          <w:b w:val="0"/>
          <w:bCs w:val="0"/>
          <w:lang w:val="es-ES"/>
        </w:rPr>
      </w:pPr>
      <w:r w:rsidRPr="005919A4">
        <w:rPr>
          <w:rFonts w:cs="Courier New"/>
          <w:bCs w:val="0"/>
          <w:color w:val="242424"/>
          <w:bdr w:val="none" w:sz="0" w:space="0" w:color="auto" w:frame="1"/>
        </w:rPr>
        <w:t>Acumulación</w:t>
      </w:r>
      <w:r w:rsidRPr="00C87B0B">
        <w:rPr>
          <w:rFonts w:cs="Courier New"/>
          <w:lang w:val="es-ES"/>
        </w:rPr>
        <w:t xml:space="preserve"> y fraccionamiento </w:t>
      </w:r>
      <w:r w:rsidRPr="002B1ACC">
        <w:rPr>
          <w:rFonts w:cs="Courier New"/>
        </w:rPr>
        <w:t>extraordinario</w:t>
      </w:r>
      <w:r w:rsidRPr="00C87B0B">
        <w:rPr>
          <w:rFonts w:cs="Courier New"/>
          <w:lang w:val="es-ES"/>
        </w:rPr>
        <w:t xml:space="preserve"> de feriados </w:t>
      </w:r>
    </w:p>
    <w:p w14:paraId="47E96AB4" w14:textId="5F51BB46" w:rsidR="003914FC" w:rsidRPr="00C87B0B" w:rsidRDefault="003914FC" w:rsidP="003B2AE4">
      <w:pPr>
        <w:spacing w:line="276" w:lineRule="auto"/>
        <w:ind w:left="2835" w:firstLine="709"/>
        <w:jc w:val="both"/>
        <w:rPr>
          <w:rFonts w:ascii="Courier New" w:eastAsia="Courier New" w:hAnsi="Courier New" w:cs="Courier New"/>
        </w:rPr>
      </w:pPr>
      <w:r w:rsidRPr="00C87B0B">
        <w:rPr>
          <w:rFonts w:ascii="Courier New" w:eastAsia="Courier New" w:hAnsi="Courier New" w:cs="Courier New"/>
        </w:rPr>
        <w:t xml:space="preserve">Atendidas las especiales condiciones de los últimos años producto de la pandemia de COVID-19, se facultó de manera extraordinaria y por una sola vez, al jefe superior de Servicio para autorizar la acumulación de feriados. Ahora bien, considerando el término de la alerta sanitaria, la presente iniciativa legal propone que los funcionarios y funcionarias que hayan acumulado sus feriados conforme a los incisos primero, quinto e inciso final del </w:t>
      </w:r>
      <w:r w:rsidRPr="00C87B0B">
        <w:rPr>
          <w:rFonts w:ascii="Courier New" w:hAnsi="Courier New" w:cs="Courier New"/>
        </w:rPr>
        <w:t>artículo</w:t>
      </w:r>
      <w:r w:rsidRPr="00C87B0B">
        <w:rPr>
          <w:rFonts w:ascii="Courier New" w:eastAsia="Courier New" w:hAnsi="Courier New" w:cs="Courier New"/>
        </w:rPr>
        <w:t xml:space="preserve"> 51 de le ley Nº 21.526, podrán hacer uso de él hasta el 31 de diciembre de 2027 inclusive.</w:t>
      </w:r>
    </w:p>
    <w:p w14:paraId="60AF4A37" w14:textId="212603A8" w:rsidR="003914FC" w:rsidRPr="00C87B0B" w:rsidRDefault="003914FC" w:rsidP="003B2AE4">
      <w:pPr>
        <w:pStyle w:val="paragraph"/>
        <w:spacing w:before="0" w:beforeAutospacing="0" w:after="0" w:afterAutospacing="0" w:line="276" w:lineRule="auto"/>
        <w:jc w:val="both"/>
        <w:textAlignment w:val="baseline"/>
        <w:rPr>
          <w:rFonts w:ascii="Courier New" w:hAnsi="Courier New" w:cs="Courier New"/>
        </w:rPr>
      </w:pPr>
    </w:p>
    <w:p w14:paraId="3FBEFD1E" w14:textId="45EBFF13" w:rsidR="003914FC" w:rsidRPr="00C87B0B" w:rsidRDefault="003914FC" w:rsidP="003B2AE4">
      <w:pPr>
        <w:spacing w:line="276" w:lineRule="auto"/>
        <w:ind w:left="2835" w:firstLine="709"/>
        <w:jc w:val="both"/>
        <w:rPr>
          <w:rFonts w:ascii="Courier New" w:eastAsia="Courier New" w:hAnsi="Courier New" w:cs="Courier New"/>
        </w:rPr>
      </w:pPr>
      <w:r w:rsidRPr="00C87B0B">
        <w:rPr>
          <w:rFonts w:ascii="Courier New" w:eastAsia="Courier New" w:hAnsi="Courier New" w:cs="Courier New"/>
        </w:rPr>
        <w:t xml:space="preserve">Asimismo, hasta el 31 de diciembre de 2027, se permitirá el fraccionamiento del lapso de </w:t>
      </w:r>
      <w:r w:rsidRPr="00C87B0B">
        <w:rPr>
          <w:rFonts w:ascii="Courier New" w:hAnsi="Courier New" w:cs="Courier New"/>
        </w:rPr>
        <w:t>diez</w:t>
      </w:r>
      <w:r w:rsidRPr="00C87B0B">
        <w:rPr>
          <w:rFonts w:ascii="Courier New" w:eastAsia="Courier New" w:hAnsi="Courier New" w:cs="Courier New"/>
        </w:rPr>
        <w:t xml:space="preserve"> días hábiles que distintos estatutos laborales imponen tomarse de manera ininterrumpida, siempre y cuando así lo pida el funcionario</w:t>
      </w:r>
      <w:r w:rsidR="00D541C0">
        <w:rPr>
          <w:rFonts w:ascii="Courier New" w:eastAsia="Courier New" w:hAnsi="Courier New" w:cs="Courier New"/>
        </w:rPr>
        <w:t>(a)</w:t>
      </w:r>
      <w:r w:rsidRPr="00C87B0B">
        <w:rPr>
          <w:rFonts w:ascii="Courier New" w:eastAsia="Courier New" w:hAnsi="Courier New" w:cs="Courier New"/>
        </w:rPr>
        <w:t xml:space="preserve"> y haya sido resuelto por la autoridad. Lo anterior, para quienes se encuentren en los casos señalados en los incisos primero y quinto del artículo 51 de la ley Nº 21.526.</w:t>
      </w:r>
    </w:p>
    <w:p w14:paraId="1D013946" w14:textId="77777777" w:rsidR="003914FC" w:rsidRPr="00C87B0B" w:rsidRDefault="003914FC" w:rsidP="003B2AE4">
      <w:pPr>
        <w:spacing w:line="276" w:lineRule="auto"/>
        <w:ind w:left="2835" w:firstLine="709"/>
        <w:jc w:val="both"/>
        <w:rPr>
          <w:rFonts w:ascii="Courier New" w:eastAsia="Courier New" w:hAnsi="Courier New" w:cs="Courier New"/>
        </w:rPr>
      </w:pPr>
    </w:p>
    <w:p w14:paraId="52FEEFF2" w14:textId="3A195149" w:rsidR="003914FC" w:rsidRPr="00C87B0B" w:rsidRDefault="003914FC" w:rsidP="003B2AE4">
      <w:pPr>
        <w:spacing w:line="276" w:lineRule="auto"/>
        <w:ind w:left="2835" w:firstLine="709"/>
        <w:jc w:val="both"/>
        <w:rPr>
          <w:rFonts w:ascii="Courier New" w:eastAsia="Courier New" w:hAnsi="Courier New" w:cs="Courier New"/>
        </w:rPr>
      </w:pPr>
      <w:r w:rsidRPr="00C87B0B">
        <w:rPr>
          <w:rFonts w:ascii="Courier New" w:eastAsia="Courier New" w:hAnsi="Courier New" w:cs="Courier New"/>
        </w:rPr>
        <w:t xml:space="preserve">Por otra parte, se establecen normas especiales que permiten acordar lo señalado anteriormente, entre las jefaturas superiores de los servicios públicos y </w:t>
      </w:r>
      <w:r w:rsidR="00D541C0">
        <w:rPr>
          <w:rFonts w:ascii="Courier New" w:eastAsia="Courier New" w:hAnsi="Courier New" w:cs="Courier New"/>
        </w:rPr>
        <w:t xml:space="preserve">las y </w:t>
      </w:r>
      <w:r w:rsidRPr="00C87B0B">
        <w:rPr>
          <w:rFonts w:ascii="Courier New" w:eastAsia="Courier New" w:hAnsi="Courier New" w:cs="Courier New"/>
        </w:rPr>
        <w:t>los trabajadores regidos por el Código del Trabajo.</w:t>
      </w:r>
    </w:p>
    <w:p w14:paraId="30EEF44E" w14:textId="3E1A86D0" w:rsidR="003914FC" w:rsidRPr="00C87B0B" w:rsidRDefault="003914FC" w:rsidP="003B2AE4">
      <w:pPr>
        <w:pStyle w:val="Ttulo3"/>
        <w:spacing w:line="276" w:lineRule="auto"/>
        <w:ind w:left="4253"/>
        <w:rPr>
          <w:rFonts w:cs="Courier New"/>
          <w:b w:val="0"/>
          <w:bCs w:val="0"/>
          <w:lang w:val="es-ES"/>
        </w:rPr>
      </w:pPr>
      <w:r w:rsidRPr="00C87B0B">
        <w:rPr>
          <w:rFonts w:cs="Courier New"/>
          <w:lang w:val="es-ES"/>
        </w:rPr>
        <w:t xml:space="preserve">Faculta a los jefes superiores de servicio de las </w:t>
      </w:r>
      <w:r w:rsidRPr="005919A4">
        <w:rPr>
          <w:rFonts w:cs="Courier New"/>
          <w:color w:val="000000"/>
        </w:rPr>
        <w:t>subsecretarías</w:t>
      </w:r>
      <w:r w:rsidRPr="00C87B0B">
        <w:rPr>
          <w:rFonts w:cs="Courier New"/>
          <w:lang w:val="es-ES"/>
        </w:rPr>
        <w:t xml:space="preserve"> y de los servicios dependientes de los ministerios o que se relacionen a través de ellos, a los rectores y rectoras de las Universidades del Estado y los Centros de Formación Técnica del Estado, al Contralor General de la República y a los Gobernadores Regionales, para establecer trabajo remoto en sus servicios respectivos, por los períodos que se indican</w:t>
      </w:r>
    </w:p>
    <w:p w14:paraId="7569F1FD" w14:textId="241F0276" w:rsidR="003914FC" w:rsidRPr="00C87B0B" w:rsidRDefault="003914FC" w:rsidP="003B2AE4">
      <w:pPr>
        <w:spacing w:line="276" w:lineRule="auto"/>
        <w:ind w:left="2835" w:firstLine="709"/>
        <w:jc w:val="both"/>
        <w:rPr>
          <w:rFonts w:ascii="Courier New" w:eastAsiaTheme="minorHAnsi" w:hAnsi="Courier New" w:cs="Courier New"/>
          <w:color w:val="000000"/>
          <w:lang w:eastAsia="en-US"/>
        </w:rPr>
      </w:pPr>
      <w:r w:rsidRPr="00C87B0B">
        <w:rPr>
          <w:rFonts w:ascii="Courier New" w:eastAsia="Courier New" w:hAnsi="Courier New" w:cs="Courier New"/>
        </w:rPr>
        <w:t xml:space="preserve">Se prorroga para el año 2024, la facultad establecida en el artículo 66 de la ley Nº 21.526, a </w:t>
      </w:r>
      <w:r w:rsidR="00FB1A8E">
        <w:rPr>
          <w:rFonts w:ascii="Courier New" w:eastAsia="Courier New" w:hAnsi="Courier New" w:cs="Courier New"/>
        </w:rPr>
        <w:t>las jefaturas</w:t>
      </w:r>
      <w:r w:rsidRPr="00C87B0B">
        <w:rPr>
          <w:rFonts w:ascii="Courier New" w:eastAsia="Courier New" w:hAnsi="Courier New" w:cs="Courier New"/>
        </w:rPr>
        <w:t xml:space="preserve"> superiores de servicio, para eximir del control horario hasta un máximo del 20% de la dotación máxima de personal. </w:t>
      </w:r>
      <w:r w:rsidRPr="00C87B0B">
        <w:rPr>
          <w:rFonts w:ascii="Courier New" w:eastAsiaTheme="minorHAnsi" w:hAnsi="Courier New" w:cs="Courier New"/>
          <w:color w:val="000000"/>
          <w:lang w:eastAsia="en-US"/>
        </w:rPr>
        <w:t xml:space="preserve">Con todo, a quienes se aplique esta facultad deberán realizar </w:t>
      </w:r>
      <w:r w:rsidRPr="00C87B0B">
        <w:rPr>
          <w:rFonts w:ascii="Courier New" w:hAnsi="Courier New" w:cs="Courier New"/>
        </w:rPr>
        <w:t>presencialmente</w:t>
      </w:r>
      <w:r w:rsidRPr="00C87B0B">
        <w:rPr>
          <w:rFonts w:ascii="Courier New" w:eastAsiaTheme="minorHAnsi" w:hAnsi="Courier New" w:cs="Courier New"/>
          <w:color w:val="000000"/>
          <w:lang w:eastAsia="en-US"/>
        </w:rPr>
        <w:t xml:space="preserve"> labores en las dependencias institucionales, al menos, tres jornadas diarias dentro de la jornada semanal. La Dirección de Presupuestos podrá autorizar el aumento del porcentaje antes señalado de acuerdo a lo que propone esta inciativa legal.</w:t>
      </w:r>
    </w:p>
    <w:p w14:paraId="7C756461" w14:textId="77777777" w:rsidR="003914FC" w:rsidRPr="00C87B0B" w:rsidRDefault="003914FC" w:rsidP="003B2AE4">
      <w:pPr>
        <w:pStyle w:val="Ttulo"/>
        <w:spacing w:line="276" w:lineRule="auto"/>
        <w:jc w:val="both"/>
        <w:rPr>
          <w:rFonts w:eastAsiaTheme="minorHAnsi" w:cs="Courier New"/>
          <w:color w:val="000000"/>
          <w:lang w:val="es-CL" w:eastAsia="en-US"/>
        </w:rPr>
      </w:pPr>
    </w:p>
    <w:p w14:paraId="3E98C59D" w14:textId="77777777" w:rsidR="003914FC" w:rsidRPr="00C87B0B" w:rsidRDefault="003914FC" w:rsidP="003B2AE4">
      <w:pPr>
        <w:spacing w:line="276" w:lineRule="auto"/>
        <w:ind w:left="2835" w:firstLine="709"/>
        <w:jc w:val="both"/>
        <w:rPr>
          <w:rFonts w:ascii="Courier New" w:eastAsiaTheme="minorHAnsi" w:hAnsi="Courier New" w:cs="Courier New"/>
          <w:color w:val="000000"/>
          <w:lang w:eastAsia="en-US"/>
        </w:rPr>
      </w:pPr>
      <w:r w:rsidRPr="00C87B0B">
        <w:rPr>
          <w:rFonts w:ascii="Courier New" w:eastAsiaTheme="minorHAnsi" w:hAnsi="Courier New" w:cs="Courier New"/>
          <w:bCs/>
          <w:color w:val="000000"/>
          <w:lang w:eastAsia="en-US"/>
        </w:rPr>
        <w:t xml:space="preserve">Por otra parte, durante el año 2024, se otorga la </w:t>
      </w:r>
      <w:r w:rsidRPr="00C87B0B">
        <w:rPr>
          <w:rFonts w:ascii="Courier New" w:eastAsiaTheme="minorHAnsi" w:hAnsi="Courier New" w:cs="Courier New"/>
          <w:color w:val="000000"/>
          <w:lang w:eastAsia="en-US"/>
        </w:rPr>
        <w:t xml:space="preserve">facultad a los rectores y las rectoras de los Centros de Formación Técnica del Estado creados por la ley N°20.910 para eximir del control horario, quienes podrán </w:t>
      </w:r>
      <w:r w:rsidRPr="00C87B0B">
        <w:rPr>
          <w:rFonts w:ascii="Courier New" w:hAnsi="Courier New" w:cs="Courier New"/>
        </w:rPr>
        <w:t>realizar</w:t>
      </w:r>
      <w:r w:rsidRPr="00C87B0B">
        <w:rPr>
          <w:rFonts w:ascii="Courier New" w:eastAsiaTheme="minorHAnsi" w:hAnsi="Courier New" w:cs="Courier New"/>
          <w:color w:val="000000"/>
          <w:lang w:eastAsia="en-US"/>
        </w:rPr>
        <w:t xml:space="preserve"> sus labores fuera de las dependencias del centro de formación técnica, mediante la utilización de medios informáticos dispuestos para ello. </w:t>
      </w:r>
    </w:p>
    <w:p w14:paraId="05E1F2ED" w14:textId="77777777" w:rsidR="003914FC" w:rsidRPr="00C87B0B" w:rsidRDefault="003914FC" w:rsidP="003B2AE4">
      <w:pPr>
        <w:pStyle w:val="Ttulo"/>
        <w:spacing w:line="276" w:lineRule="auto"/>
        <w:jc w:val="both"/>
        <w:rPr>
          <w:rFonts w:eastAsiaTheme="minorHAnsi" w:cs="Courier New"/>
          <w:color w:val="000000"/>
          <w:lang w:val="es-CL" w:eastAsia="en-US"/>
        </w:rPr>
      </w:pPr>
    </w:p>
    <w:p w14:paraId="48312E3C" w14:textId="77777777" w:rsidR="003914FC" w:rsidRPr="00C87B0B" w:rsidRDefault="003914FC" w:rsidP="003B2AE4">
      <w:pPr>
        <w:spacing w:line="276" w:lineRule="auto"/>
        <w:ind w:left="2835" w:firstLine="709"/>
        <w:jc w:val="both"/>
        <w:rPr>
          <w:rFonts w:ascii="Courier New" w:eastAsiaTheme="minorHAnsi" w:hAnsi="Courier New" w:cs="Courier New"/>
          <w:strike/>
          <w:color w:val="000000"/>
          <w:lang w:eastAsia="en-US"/>
        </w:rPr>
      </w:pPr>
      <w:r w:rsidRPr="00C87B0B">
        <w:rPr>
          <w:rFonts w:ascii="Courier New" w:eastAsiaTheme="minorHAnsi" w:hAnsi="Courier New" w:cs="Courier New"/>
          <w:bCs/>
          <w:color w:val="000000"/>
          <w:lang w:eastAsia="en-US"/>
        </w:rPr>
        <w:t xml:space="preserve">También, la presente iniciativa legal propone prorrogar </w:t>
      </w:r>
      <w:r w:rsidRPr="00C87B0B">
        <w:rPr>
          <w:rFonts w:ascii="Courier New" w:eastAsiaTheme="minorHAnsi" w:hAnsi="Courier New" w:cs="Courier New"/>
          <w:color w:val="000000"/>
          <w:lang w:eastAsia="en-US"/>
        </w:rPr>
        <w:t xml:space="preserve">para el año 2024, la facultad otorgada en el año 2023 a los rectores y las rectoras de las universidades estatales para eximir del control horario de jornada de trabajo del artículo 65 de la ley Nº21.526. </w:t>
      </w:r>
    </w:p>
    <w:p w14:paraId="21C7A038" w14:textId="77777777" w:rsidR="003914FC" w:rsidRPr="00C87B0B" w:rsidRDefault="003914FC" w:rsidP="003B2AE4">
      <w:pPr>
        <w:tabs>
          <w:tab w:val="left" w:pos="0"/>
        </w:tabs>
        <w:spacing w:line="276" w:lineRule="auto"/>
        <w:jc w:val="both"/>
        <w:rPr>
          <w:rFonts w:ascii="Courier New" w:eastAsia="Courier New" w:hAnsi="Courier New" w:cs="Courier New"/>
        </w:rPr>
      </w:pPr>
    </w:p>
    <w:p w14:paraId="025A57D1" w14:textId="77777777" w:rsidR="003914FC" w:rsidRPr="00C87B0B" w:rsidRDefault="003914FC" w:rsidP="003B2AE4">
      <w:pPr>
        <w:spacing w:line="276" w:lineRule="auto"/>
        <w:ind w:left="2835" w:firstLine="709"/>
        <w:jc w:val="both"/>
        <w:rPr>
          <w:rFonts w:ascii="Courier New" w:eastAsia="Courier New" w:hAnsi="Courier New" w:cs="Courier New"/>
        </w:rPr>
      </w:pPr>
      <w:r w:rsidRPr="00C87B0B">
        <w:rPr>
          <w:rFonts w:ascii="Courier New" w:hAnsi="Courier New" w:cs="Courier New"/>
          <w:color w:val="242424"/>
          <w:bdr w:val="none" w:sz="0" w:space="0" w:color="auto" w:frame="1"/>
        </w:rPr>
        <w:t>Además</w:t>
      </w:r>
      <w:r w:rsidRPr="00C87B0B">
        <w:rPr>
          <w:rFonts w:ascii="Courier New" w:eastAsia="Courier New" w:hAnsi="Courier New" w:cs="Courier New"/>
        </w:rPr>
        <w:t>, se establece la renovación de la facultad para eximir del control horario de jornada de trabajo en los términos del artículo 54 de la ley Nº 21.306 para la Contraloría General de la República por el período años 2024 al 2026. Dicho Órgano Contralor ha tenido dicha facultad desde el año 2019.</w:t>
      </w:r>
    </w:p>
    <w:p w14:paraId="5EE7ADBD" w14:textId="77777777" w:rsidR="003914FC" w:rsidRPr="00C87B0B" w:rsidRDefault="003914FC" w:rsidP="003B2AE4">
      <w:pPr>
        <w:spacing w:line="276" w:lineRule="auto"/>
        <w:jc w:val="both"/>
        <w:rPr>
          <w:rFonts w:ascii="Courier New" w:eastAsia="Courier New" w:hAnsi="Courier New" w:cs="Courier New"/>
        </w:rPr>
      </w:pPr>
    </w:p>
    <w:p w14:paraId="79010A12" w14:textId="0E80EB0D" w:rsidR="003914FC" w:rsidRPr="00C87B0B" w:rsidRDefault="00201C2A" w:rsidP="003B2AE4">
      <w:pPr>
        <w:spacing w:line="276" w:lineRule="auto"/>
        <w:ind w:left="2835" w:firstLine="709"/>
        <w:jc w:val="both"/>
        <w:rPr>
          <w:rFonts w:ascii="Courier New" w:eastAsia="Courier New" w:hAnsi="Courier New" w:cs="Courier New"/>
        </w:rPr>
      </w:pPr>
      <w:r>
        <w:rPr>
          <w:rFonts w:ascii="Courier New" w:eastAsia="Courier New" w:hAnsi="Courier New" w:cs="Courier New"/>
        </w:rPr>
        <w:t>Igualmente</w:t>
      </w:r>
      <w:r w:rsidR="003914FC" w:rsidRPr="00C87B0B">
        <w:rPr>
          <w:rFonts w:ascii="Courier New" w:eastAsia="Courier New" w:hAnsi="Courier New" w:cs="Courier New"/>
        </w:rPr>
        <w:t xml:space="preserve">, se otorga la facultad a </w:t>
      </w:r>
      <w:r>
        <w:rPr>
          <w:rFonts w:ascii="Courier New" w:eastAsia="Courier New" w:hAnsi="Courier New" w:cs="Courier New"/>
        </w:rPr>
        <w:t xml:space="preserve">las y </w:t>
      </w:r>
      <w:r w:rsidR="003914FC" w:rsidRPr="00C87B0B">
        <w:rPr>
          <w:rFonts w:ascii="Courier New" w:eastAsia="Courier New" w:hAnsi="Courier New" w:cs="Courier New"/>
        </w:rPr>
        <w:t xml:space="preserve">los Gobernadores Regionales para eximir del control horario hasta el 20% de su dotación máxima. El </w:t>
      </w:r>
      <w:r w:rsidR="003914FC" w:rsidRPr="00C87B0B">
        <w:rPr>
          <w:rFonts w:ascii="Courier New" w:hAnsi="Courier New" w:cs="Courier New"/>
        </w:rPr>
        <w:t>ejercicio</w:t>
      </w:r>
      <w:r w:rsidR="003914FC" w:rsidRPr="00C87B0B">
        <w:rPr>
          <w:rFonts w:ascii="Courier New" w:eastAsia="Courier New" w:hAnsi="Courier New" w:cs="Courier New"/>
        </w:rPr>
        <w:t xml:space="preserve"> de esta facultad se regulará </w:t>
      </w:r>
      <w:r w:rsidR="003914FC" w:rsidRPr="00C87B0B">
        <w:rPr>
          <w:rFonts w:ascii="Courier New" w:eastAsiaTheme="minorHAnsi" w:hAnsi="Courier New" w:cs="Courier New"/>
          <w:color w:val="000000"/>
          <w:lang w:eastAsia="en-US"/>
        </w:rPr>
        <w:t>mediante resolución del Gobernador Regional, con informe al Consejo Regional.</w:t>
      </w:r>
    </w:p>
    <w:p w14:paraId="7D6B1226" w14:textId="77777777" w:rsidR="003914FC" w:rsidRPr="00C87B0B" w:rsidRDefault="003914FC" w:rsidP="003B2AE4">
      <w:pPr>
        <w:pStyle w:val="Ttulo3"/>
        <w:spacing w:line="276" w:lineRule="auto"/>
        <w:ind w:left="4253"/>
        <w:rPr>
          <w:rFonts w:cs="Courier New"/>
          <w:b w:val="0"/>
          <w:color w:val="000000"/>
        </w:rPr>
      </w:pPr>
      <w:r w:rsidRPr="00C87B0B">
        <w:rPr>
          <w:rFonts w:cs="Courier New"/>
          <w:color w:val="000000"/>
        </w:rPr>
        <w:t xml:space="preserve">Los jardines infantiles y salas cuna de administración directa de la Junta Nacional de Jardines </w:t>
      </w:r>
      <w:r w:rsidRPr="00911E1B">
        <w:rPr>
          <w:rFonts w:cs="Courier New"/>
          <w:lang w:val="es-ES"/>
        </w:rPr>
        <w:t>Infantiles</w:t>
      </w:r>
      <w:r w:rsidRPr="00681EBA">
        <w:rPr>
          <w:rFonts w:cs="Courier New"/>
          <w:color w:val="000000"/>
        </w:rPr>
        <w:t xml:space="preserve"> tendrán un receso o </w:t>
      </w:r>
      <w:r w:rsidRPr="00911E1B">
        <w:rPr>
          <w:rFonts w:cs="Courier New"/>
          <w:lang w:val="es-ES"/>
        </w:rPr>
        <w:t>suspensión</w:t>
      </w:r>
      <w:r w:rsidRPr="00C87B0B">
        <w:rPr>
          <w:rFonts w:cs="Courier New"/>
          <w:color w:val="000000"/>
        </w:rPr>
        <w:t xml:space="preserve"> de actividades regulares durante dos semanas en período invernal de cada año</w:t>
      </w:r>
    </w:p>
    <w:p w14:paraId="28C49FE4" w14:textId="77777777" w:rsidR="003914FC" w:rsidRDefault="003914FC" w:rsidP="003B2AE4">
      <w:pPr>
        <w:spacing w:line="276" w:lineRule="auto"/>
        <w:ind w:left="2835" w:firstLine="709"/>
        <w:jc w:val="both"/>
        <w:rPr>
          <w:rFonts w:ascii="Courier New" w:hAnsi="Courier New" w:cs="Courier New"/>
          <w:color w:val="000000"/>
        </w:rPr>
      </w:pPr>
      <w:r w:rsidRPr="00C87B0B">
        <w:rPr>
          <w:rFonts w:ascii="Courier New" w:hAnsi="Courier New" w:cs="Courier New"/>
          <w:color w:val="000000"/>
        </w:rPr>
        <w:t xml:space="preserve">La medida que se propone es sin perjuicio que, durante este periodo de receso o suspensión de actividades regulares, se implementen en dichas unidades educativas programas específicos para atender al </w:t>
      </w:r>
      <w:r w:rsidRPr="00C87B0B">
        <w:rPr>
          <w:rFonts w:ascii="Courier New" w:hAnsi="Courier New" w:cs="Courier New"/>
        </w:rPr>
        <w:t>párvulo</w:t>
      </w:r>
      <w:r w:rsidRPr="00C87B0B">
        <w:rPr>
          <w:rFonts w:ascii="Courier New" w:hAnsi="Courier New" w:cs="Courier New"/>
          <w:color w:val="000000"/>
        </w:rPr>
        <w:t>, según fuesen las necesidades de la comunidad, lo que será exclusivamente de cargo y costo de la Junta Nacional de Jardines Infantiles.</w:t>
      </w:r>
    </w:p>
    <w:p w14:paraId="48CBC9DD" w14:textId="77777777" w:rsidR="002C61E7" w:rsidRDefault="002C61E7" w:rsidP="003B2AE4">
      <w:pPr>
        <w:spacing w:line="276" w:lineRule="auto"/>
        <w:ind w:left="2835" w:firstLine="709"/>
        <w:jc w:val="both"/>
        <w:rPr>
          <w:rFonts w:ascii="Courier New" w:hAnsi="Courier New" w:cs="Courier New"/>
          <w:color w:val="000000"/>
        </w:rPr>
      </w:pPr>
    </w:p>
    <w:p w14:paraId="62420C0B" w14:textId="77777777" w:rsidR="002C61E7" w:rsidRPr="00C87B0B" w:rsidRDefault="002C61E7" w:rsidP="003B2AE4">
      <w:pPr>
        <w:spacing w:line="276" w:lineRule="auto"/>
        <w:ind w:left="2835" w:firstLine="709"/>
        <w:jc w:val="both"/>
        <w:rPr>
          <w:rFonts w:ascii="Courier New" w:hAnsi="Courier New" w:cs="Courier New"/>
          <w:color w:val="000000"/>
        </w:rPr>
      </w:pPr>
    </w:p>
    <w:p w14:paraId="6BBBEAD9" w14:textId="1972E58A" w:rsidR="003914FC" w:rsidRPr="00C87B0B" w:rsidRDefault="003914FC" w:rsidP="003B2AE4">
      <w:pPr>
        <w:pStyle w:val="Ttulo3"/>
        <w:spacing w:line="276" w:lineRule="auto"/>
        <w:ind w:left="4253"/>
        <w:rPr>
          <w:rFonts w:cs="Courier New"/>
          <w:b w:val="0"/>
          <w:bCs w:val="0"/>
          <w:iCs/>
          <w:color w:val="000000"/>
          <w:bdr w:val="none" w:sz="0" w:space="0" w:color="auto" w:frame="1"/>
        </w:rPr>
      </w:pPr>
      <w:r w:rsidRPr="00C87B0B">
        <w:rPr>
          <w:rFonts w:cs="Courier New"/>
          <w:iCs/>
          <w:color w:val="000000"/>
          <w:bdr w:val="none" w:sz="0" w:space="0" w:color="auto" w:frame="1"/>
        </w:rPr>
        <w:t xml:space="preserve">Se modifica la Ley N°19.296, que Establece normas sobre asociaciones de funcionarios de la Administración del Estado, con el objetivo de determinar claramente el alcance de un derecho que actualmente tienen los y las directoras, representantes </w:t>
      </w:r>
      <w:r w:rsidRPr="002D0CB0">
        <w:rPr>
          <w:rFonts w:cs="Courier New"/>
          <w:iCs/>
          <w:color w:val="000000"/>
          <w:bdr w:val="none" w:sz="0" w:space="0" w:color="auto" w:frame="1"/>
        </w:rPr>
        <w:t xml:space="preserve">de </w:t>
      </w:r>
      <w:r w:rsidRPr="00911E1B">
        <w:rPr>
          <w:rFonts w:cs="Courier New"/>
          <w:color w:val="000000"/>
        </w:rPr>
        <w:t>los</w:t>
      </w:r>
      <w:r w:rsidRPr="002D0CB0">
        <w:rPr>
          <w:rFonts w:cs="Courier New"/>
          <w:iCs/>
          <w:color w:val="000000"/>
          <w:bdr w:val="none" w:sz="0" w:space="0" w:color="auto" w:frame="1"/>
        </w:rPr>
        <w:t xml:space="preserve"> funcionarios </w:t>
      </w:r>
      <w:r w:rsidRPr="002D0CB0">
        <w:rPr>
          <w:rFonts w:cs="Courier New"/>
        </w:rPr>
        <w:t>públicos</w:t>
      </w:r>
      <w:r w:rsidRPr="002D0CB0">
        <w:rPr>
          <w:rFonts w:cs="Courier New"/>
          <w:iCs/>
          <w:color w:val="000000"/>
          <w:bdr w:val="none" w:sz="0" w:space="0" w:color="auto" w:frame="1"/>
        </w:rPr>
        <w:t>, de no</w:t>
      </w:r>
      <w:r w:rsidRPr="00C87B0B">
        <w:rPr>
          <w:rFonts w:cs="Courier New"/>
          <w:iCs/>
          <w:color w:val="000000"/>
          <w:bdr w:val="none" w:sz="0" w:space="0" w:color="auto" w:frame="1"/>
        </w:rPr>
        <w:t xml:space="preserve"> ver afectadas sus remuneraciones en el marco de los permisos que consagra expresamente la ley para el ejercicio de sus labores</w:t>
      </w:r>
    </w:p>
    <w:p w14:paraId="251530D8" w14:textId="77777777" w:rsidR="003914FC" w:rsidRPr="00C87B0B" w:rsidRDefault="003914FC" w:rsidP="003B2AE4">
      <w:pPr>
        <w:spacing w:line="276" w:lineRule="auto"/>
        <w:ind w:left="2835" w:firstLine="709"/>
        <w:jc w:val="both"/>
        <w:rPr>
          <w:rFonts w:ascii="Courier New" w:hAnsi="Courier New" w:cs="Courier New"/>
          <w:color w:val="000000"/>
        </w:rPr>
      </w:pPr>
      <w:r w:rsidRPr="00C87B0B">
        <w:rPr>
          <w:rFonts w:ascii="Courier New" w:hAnsi="Courier New" w:cs="Courier New"/>
          <w:bCs/>
          <w:iCs/>
          <w:color w:val="000000"/>
          <w:bdr w:val="none" w:sz="0" w:space="0" w:color="auto" w:frame="1"/>
        </w:rPr>
        <w:t xml:space="preserve">En la normativa además se establece que dicho periodo se entiende trabajado para todos los efectos legales, por tal razón, en la modificación propuesta se explicita que la protección de la remuneración incluye asignaciones, bonificaciones y </w:t>
      </w:r>
      <w:r w:rsidRPr="00C87B0B">
        <w:rPr>
          <w:rFonts w:ascii="Courier New" w:hAnsi="Courier New" w:cs="Courier New"/>
        </w:rPr>
        <w:t>cualquier</w:t>
      </w:r>
      <w:r w:rsidRPr="00C87B0B">
        <w:rPr>
          <w:rFonts w:ascii="Courier New" w:hAnsi="Courier New" w:cs="Courier New"/>
          <w:bCs/>
          <w:iCs/>
          <w:color w:val="000000"/>
          <w:bdr w:val="none" w:sz="0" w:space="0" w:color="auto" w:frame="1"/>
        </w:rPr>
        <w:t xml:space="preserve"> derecho o emolumento otorgado en razón de su trabajo, definiendo claramente el alcance para el ejercicio del derecho a representación en favor de los y las funcionarias públicos, incluyendo a directores y directoras de asociaciones de base, federaciones o confederaciones.</w:t>
      </w:r>
    </w:p>
    <w:p w14:paraId="422DD8C7" w14:textId="77777777" w:rsidR="003914FC" w:rsidRPr="00C87B0B" w:rsidRDefault="003914FC" w:rsidP="003B2AE4">
      <w:pPr>
        <w:pStyle w:val="Ttulo3"/>
        <w:spacing w:line="276" w:lineRule="auto"/>
        <w:ind w:left="4253"/>
        <w:rPr>
          <w:shd w:val="clear" w:color="auto" w:fill="FFFFFF"/>
        </w:rPr>
      </w:pPr>
      <w:r w:rsidRPr="00C87B0B">
        <w:rPr>
          <w:shd w:val="clear" w:color="auto" w:fill="FFFFFF"/>
        </w:rPr>
        <w:t xml:space="preserve">En Gendarmería de Chile se redistribuyen </w:t>
      </w:r>
      <w:r w:rsidRPr="002B1ACC">
        <w:t>cargos</w:t>
      </w:r>
      <w:r w:rsidRPr="00C87B0B">
        <w:rPr>
          <w:shd w:val="clear" w:color="auto" w:fill="FFFFFF"/>
        </w:rPr>
        <w:t xml:space="preserve"> en la Plantas I de Oficiales Penitenciarios y en la Planta II de Suboficiales y Gendarmes </w:t>
      </w:r>
    </w:p>
    <w:p w14:paraId="4565DFF7" w14:textId="77777777" w:rsidR="003914FC" w:rsidRPr="00C87B0B" w:rsidRDefault="003914FC" w:rsidP="003B2AE4">
      <w:pPr>
        <w:spacing w:line="276" w:lineRule="auto"/>
        <w:ind w:left="2835" w:firstLine="709"/>
        <w:jc w:val="both"/>
        <w:rPr>
          <w:rFonts w:ascii="Courier New" w:eastAsia="Courier New" w:hAnsi="Courier New" w:cs="Courier New"/>
        </w:rPr>
      </w:pPr>
      <w:r w:rsidRPr="00C87B0B">
        <w:rPr>
          <w:rFonts w:ascii="Courier New" w:eastAsia="Courier New" w:hAnsi="Courier New" w:cs="Courier New"/>
        </w:rPr>
        <w:t xml:space="preserve">La presente iniciativa legal propone redistribuir en la Planta de Oficiales Penitenciarios un total de 86 cargos en el período 2024 y 2025, aumentando los cargos de: Coronel, Teniente Coronel, Mayor, Capitán, Teniente Primero, Teniente Segundo. Por otra parte, se </w:t>
      </w:r>
      <w:r w:rsidRPr="00C87B0B">
        <w:rPr>
          <w:rFonts w:ascii="Courier New" w:hAnsi="Courier New" w:cs="Courier New"/>
        </w:rPr>
        <w:t>suprime</w:t>
      </w:r>
      <w:r w:rsidRPr="00C87B0B">
        <w:rPr>
          <w:rFonts w:ascii="Courier New" w:eastAsia="Courier New" w:hAnsi="Courier New" w:cs="Courier New"/>
        </w:rPr>
        <w:t xml:space="preserve"> un total de 86 cargos de:  Mayor, Capitán, Teniente Primero, Teniente Segundo y Subteniente.</w:t>
      </w:r>
    </w:p>
    <w:p w14:paraId="704DD148" w14:textId="420451A2" w:rsidR="003914FC" w:rsidRPr="00C87B0B" w:rsidRDefault="003914FC" w:rsidP="003B2AE4">
      <w:pPr>
        <w:spacing w:line="276" w:lineRule="auto"/>
        <w:jc w:val="both"/>
        <w:rPr>
          <w:rFonts w:ascii="Courier New" w:eastAsia="Courier New" w:hAnsi="Courier New" w:cs="Courier New"/>
        </w:rPr>
      </w:pPr>
    </w:p>
    <w:p w14:paraId="7462AD17" w14:textId="77777777" w:rsidR="003914FC" w:rsidRPr="00C87B0B" w:rsidRDefault="003914FC" w:rsidP="003B2AE4">
      <w:pPr>
        <w:spacing w:line="276" w:lineRule="auto"/>
        <w:ind w:left="2835" w:firstLine="709"/>
        <w:jc w:val="both"/>
        <w:rPr>
          <w:rFonts w:ascii="Courier New" w:eastAsia="Courier New" w:hAnsi="Courier New" w:cs="Courier New"/>
        </w:rPr>
      </w:pPr>
      <w:r w:rsidRPr="00C87B0B">
        <w:rPr>
          <w:rFonts w:ascii="Courier New" w:eastAsia="Courier New" w:hAnsi="Courier New" w:cs="Courier New"/>
        </w:rPr>
        <w:t xml:space="preserve">Asimismo, considera redistribuir en la Planta de Suboficiales y Gendarmes un total de 600 cargos en el año 2024, aumentando los cargos de: </w:t>
      </w:r>
      <w:r w:rsidRPr="00C87B0B">
        <w:rPr>
          <w:rFonts w:ascii="Courier New" w:hAnsi="Courier New" w:cs="Courier New"/>
        </w:rPr>
        <w:t>Suboficial</w:t>
      </w:r>
      <w:r w:rsidRPr="00C87B0B">
        <w:rPr>
          <w:rFonts w:ascii="Courier New" w:eastAsia="Courier New" w:hAnsi="Courier New" w:cs="Courier New"/>
        </w:rPr>
        <w:t xml:space="preserve"> Mayor, Suboficial, Sargento Primero, Sargento Segundo, Cabo Primero, Cabo Segundo, Cabo y suprimiendo un total de 600 cargos de Gendarme.</w:t>
      </w:r>
    </w:p>
    <w:p w14:paraId="089747F7" w14:textId="3ABC8899" w:rsidR="003914FC" w:rsidRPr="00C87B0B" w:rsidRDefault="003914FC" w:rsidP="003B2AE4">
      <w:pPr>
        <w:spacing w:line="276" w:lineRule="auto"/>
        <w:jc w:val="both"/>
        <w:rPr>
          <w:rFonts w:ascii="Courier New" w:eastAsia="Courier New" w:hAnsi="Courier New" w:cs="Courier New"/>
        </w:rPr>
      </w:pPr>
    </w:p>
    <w:p w14:paraId="2EB084E8" w14:textId="77777777" w:rsidR="003914FC" w:rsidRDefault="003914FC" w:rsidP="003B2AE4">
      <w:pPr>
        <w:spacing w:line="276" w:lineRule="auto"/>
        <w:ind w:left="2835" w:firstLine="709"/>
        <w:jc w:val="both"/>
        <w:rPr>
          <w:rFonts w:ascii="Courier New" w:eastAsia="Courier New" w:hAnsi="Courier New" w:cs="Courier New"/>
        </w:rPr>
      </w:pPr>
      <w:r w:rsidRPr="00C87B0B">
        <w:rPr>
          <w:rFonts w:ascii="Courier New" w:eastAsia="Courier New" w:hAnsi="Courier New" w:cs="Courier New"/>
        </w:rPr>
        <w:t xml:space="preserve">La medida propuesta permitirá seguir mejorando el desarrollo de la carrera funcionaria, considerando que en febrero del presente año se terminó de implementar la ley N° 21.209. Esta iniciativa da cuenta del cumplimiento de los protocolos de acuerdos suscritos entre la Subsecretaría de Justicia, Director Nacional de Gendarmería de </w:t>
      </w:r>
      <w:r w:rsidRPr="00C87B0B">
        <w:rPr>
          <w:rFonts w:ascii="Courier New" w:hAnsi="Courier New" w:cs="Courier New"/>
        </w:rPr>
        <w:t>Chile</w:t>
      </w:r>
      <w:r w:rsidRPr="00C87B0B">
        <w:rPr>
          <w:rFonts w:ascii="Courier New" w:eastAsia="Courier New" w:hAnsi="Courier New" w:cs="Courier New"/>
        </w:rPr>
        <w:t xml:space="preserve"> y la Asociación Nacional de Oficiales Penitenciarios y Asociaciones del Frente Nacional de Trabajadores y Trabajadoras de Gendarmería.</w:t>
      </w:r>
    </w:p>
    <w:p w14:paraId="7EFDCD8C" w14:textId="7A86788F" w:rsidR="003914FC" w:rsidRPr="00C87B0B" w:rsidRDefault="003914FC" w:rsidP="003B2AE4">
      <w:pPr>
        <w:pStyle w:val="Ttulo3"/>
        <w:spacing w:line="276" w:lineRule="auto"/>
        <w:ind w:left="4253"/>
        <w:rPr>
          <w:rFonts w:eastAsia="Courier New" w:cs="Courier New"/>
          <w:b w:val="0"/>
        </w:rPr>
      </w:pPr>
      <w:r w:rsidRPr="00C87B0B">
        <w:rPr>
          <w:rFonts w:eastAsia="Courier New" w:cs="Courier New"/>
        </w:rPr>
        <w:t xml:space="preserve">Incrementa el componente fijo de la </w:t>
      </w:r>
      <w:r w:rsidRPr="002B1ACC">
        <w:rPr>
          <w:rFonts w:cs="Courier New"/>
        </w:rPr>
        <w:t>asignación</w:t>
      </w:r>
      <w:r w:rsidRPr="00C87B0B">
        <w:rPr>
          <w:rFonts w:eastAsia="Courier New" w:cs="Courier New"/>
        </w:rPr>
        <w:t xml:space="preserve"> de estímulo fito y zoosanitaria del Servicio Agrícola y Ganadero</w:t>
      </w:r>
    </w:p>
    <w:p w14:paraId="0A903841" w14:textId="77777777" w:rsidR="003914FC" w:rsidRPr="00C87B0B" w:rsidRDefault="003914FC" w:rsidP="003B2AE4">
      <w:pPr>
        <w:spacing w:line="276" w:lineRule="auto"/>
        <w:ind w:left="2835" w:firstLine="709"/>
        <w:jc w:val="both"/>
        <w:rPr>
          <w:rFonts w:ascii="Courier New" w:eastAsia="Courier New" w:hAnsi="Courier New" w:cs="Courier New"/>
        </w:rPr>
      </w:pPr>
      <w:r w:rsidRPr="00C87B0B">
        <w:rPr>
          <w:rFonts w:ascii="Courier New" w:eastAsia="Courier New" w:hAnsi="Courier New" w:cs="Courier New"/>
        </w:rPr>
        <w:t xml:space="preserve">Se determina el incremento del componente fijo de la asignación de estímulo fito y </w:t>
      </w:r>
      <w:r w:rsidRPr="00C87B0B">
        <w:rPr>
          <w:rFonts w:ascii="Courier New" w:hAnsi="Courier New" w:cs="Courier New"/>
        </w:rPr>
        <w:t>zoosanitaria</w:t>
      </w:r>
      <w:r w:rsidRPr="00C87B0B">
        <w:rPr>
          <w:rFonts w:ascii="Courier New" w:eastAsia="Courier New" w:hAnsi="Courier New" w:cs="Courier New"/>
        </w:rPr>
        <w:t xml:space="preserve"> de la ley N°20.803 en $20.000 brutos mensuales a contar del 1° de enero de 2024 y, en $30.000 brutos mensuales a contar del 1° de enero de 2025.</w:t>
      </w:r>
    </w:p>
    <w:p w14:paraId="554ED4FB" w14:textId="77777777" w:rsidR="003914FC" w:rsidRPr="00C87B0B" w:rsidRDefault="003914FC" w:rsidP="003B2AE4">
      <w:pPr>
        <w:pStyle w:val="Ttulo3"/>
        <w:spacing w:line="276" w:lineRule="auto"/>
        <w:ind w:left="4253"/>
        <w:rPr>
          <w:rFonts w:eastAsia="Courier New" w:cs="Courier New"/>
          <w:b w:val="0"/>
        </w:rPr>
      </w:pPr>
      <w:r w:rsidRPr="00C87B0B">
        <w:rPr>
          <w:rFonts w:eastAsia="Courier New" w:cs="Courier New"/>
        </w:rPr>
        <w:t xml:space="preserve">Planilla suplementaria del personal traspasado desde la Superintendencia de </w:t>
      </w:r>
      <w:r w:rsidRPr="002B1ACC">
        <w:rPr>
          <w:rFonts w:cs="Courier New"/>
        </w:rPr>
        <w:t>Bancos</w:t>
      </w:r>
      <w:r w:rsidRPr="00C87B0B">
        <w:rPr>
          <w:rFonts w:eastAsia="Courier New" w:cs="Courier New"/>
        </w:rPr>
        <w:t xml:space="preserve"> e </w:t>
      </w:r>
      <w:r w:rsidRPr="009E371B">
        <w:rPr>
          <w:rFonts w:eastAsia="Courier New" w:cs="Courier New"/>
          <w:b w:val="0"/>
        </w:rPr>
        <w:t>Instituciones</w:t>
      </w:r>
      <w:r w:rsidRPr="00C87B0B">
        <w:rPr>
          <w:rFonts w:eastAsia="Courier New" w:cs="Courier New"/>
        </w:rPr>
        <w:t xml:space="preserve"> Financieras a la Comisión para el Mercado Financiero</w:t>
      </w:r>
    </w:p>
    <w:p w14:paraId="5566B07A" w14:textId="75F0F833" w:rsidR="003914FC" w:rsidRPr="00C87B0B" w:rsidRDefault="003914FC" w:rsidP="003B2AE4">
      <w:pPr>
        <w:spacing w:line="276" w:lineRule="auto"/>
        <w:ind w:left="2835" w:firstLine="709"/>
        <w:jc w:val="both"/>
        <w:rPr>
          <w:rFonts w:ascii="Courier New" w:eastAsia="Courier New" w:hAnsi="Courier New" w:cs="Courier New"/>
        </w:rPr>
      </w:pPr>
      <w:r w:rsidRPr="00C87B0B">
        <w:rPr>
          <w:rFonts w:ascii="Courier New" w:eastAsia="Courier New" w:hAnsi="Courier New" w:cs="Courier New"/>
        </w:rPr>
        <w:t xml:space="preserve">Al asumir la Comisión para el Mercado Financiero las competencias asignadas a la Superintendencia de Bancos e Instituciones </w:t>
      </w:r>
      <w:r w:rsidRPr="00C87B0B">
        <w:rPr>
          <w:rFonts w:ascii="Courier New" w:hAnsi="Courier New" w:cs="Courier New"/>
        </w:rPr>
        <w:t>Financieras</w:t>
      </w:r>
      <w:r w:rsidRPr="00C87B0B">
        <w:rPr>
          <w:rFonts w:ascii="Courier New" w:eastAsia="Courier New" w:hAnsi="Courier New" w:cs="Courier New"/>
        </w:rPr>
        <w:t xml:space="preserve"> (SBIF), el personal de esta última fue traspasado a la Comisión. Al efecto, la ley N° 21.130, entre otras materias, dispuso que cualquier diferencia en sus remuneraciones debía ser pagada por planilla suplementaria.</w:t>
      </w:r>
    </w:p>
    <w:p w14:paraId="5F8D21AB" w14:textId="77777777" w:rsidR="003914FC" w:rsidRDefault="003914FC" w:rsidP="003B2AE4">
      <w:pPr>
        <w:spacing w:line="276" w:lineRule="auto"/>
        <w:ind w:left="2835" w:firstLine="709"/>
        <w:jc w:val="both"/>
        <w:rPr>
          <w:rFonts w:ascii="Courier New" w:eastAsia="Courier New" w:hAnsi="Courier New" w:cs="Courier New"/>
        </w:rPr>
      </w:pPr>
    </w:p>
    <w:p w14:paraId="445185CC" w14:textId="77777777" w:rsidR="003914FC" w:rsidRPr="00C87B0B" w:rsidRDefault="003914FC" w:rsidP="003B2AE4">
      <w:pPr>
        <w:spacing w:line="276" w:lineRule="auto"/>
        <w:ind w:left="2835" w:firstLine="709"/>
        <w:jc w:val="both"/>
        <w:rPr>
          <w:rFonts w:ascii="Courier New" w:eastAsia="Courier New" w:hAnsi="Courier New" w:cs="Courier New"/>
        </w:rPr>
      </w:pPr>
      <w:r w:rsidRPr="00C87B0B">
        <w:rPr>
          <w:rFonts w:ascii="Courier New" w:eastAsia="Courier New" w:hAnsi="Courier New" w:cs="Courier New"/>
        </w:rPr>
        <w:t xml:space="preserve">Ahora bien, el personal de la SBIF percibía mayores remuneraciones por un mismo grado respecto de los funcionarios de la Comisión, en virtud, entre otros conceptos, de dos estipendios cuyo porcentaje se fija por medio de decretos supremos (la asignación del artículo 17 de la ley N° 18.091 y la bonificación del artículo 5 de la ley N° 19.528). Luego, la ley N° 21.196 reguló </w:t>
      </w:r>
      <w:r w:rsidRPr="00C87B0B">
        <w:rPr>
          <w:rFonts w:ascii="Courier New" w:hAnsi="Courier New" w:cs="Courier New"/>
        </w:rPr>
        <w:t>para</w:t>
      </w:r>
      <w:r w:rsidRPr="00C87B0B">
        <w:rPr>
          <w:rFonts w:ascii="Courier New" w:eastAsia="Courier New" w:hAnsi="Courier New" w:cs="Courier New"/>
        </w:rPr>
        <w:t xml:space="preserve"> el personal traspasado una asignación no imponible vinculada a la bonificación antes señalada y, además, complementó la norma de planilla suplementaria de la ley N° 21.130.</w:t>
      </w:r>
    </w:p>
    <w:p w14:paraId="0686B370" w14:textId="77777777" w:rsidR="003914FC" w:rsidRDefault="003914FC" w:rsidP="003B2AE4">
      <w:pPr>
        <w:spacing w:line="276" w:lineRule="auto"/>
        <w:ind w:left="2835" w:firstLine="709"/>
        <w:jc w:val="both"/>
        <w:rPr>
          <w:rFonts w:ascii="Courier New" w:eastAsia="Courier New" w:hAnsi="Courier New" w:cs="Courier New"/>
        </w:rPr>
      </w:pPr>
    </w:p>
    <w:p w14:paraId="789E785F" w14:textId="77777777" w:rsidR="003914FC" w:rsidRPr="00C87B0B" w:rsidRDefault="003914FC" w:rsidP="003B2AE4">
      <w:pPr>
        <w:spacing w:line="276" w:lineRule="auto"/>
        <w:ind w:left="2835" w:firstLine="709"/>
        <w:jc w:val="both"/>
        <w:rPr>
          <w:rFonts w:ascii="Courier New" w:eastAsia="Courier New" w:hAnsi="Courier New" w:cs="Courier New"/>
        </w:rPr>
      </w:pPr>
      <w:r w:rsidRPr="00C87B0B">
        <w:rPr>
          <w:rFonts w:ascii="Courier New" w:eastAsia="Courier New" w:hAnsi="Courier New" w:cs="Courier New"/>
        </w:rPr>
        <w:t xml:space="preserve">Ahora bien, considerando que la referida Comisión ha tenido presente, eventualmente, lograr una homologación entre los porcentajes de la asignación de la ley N° 18.091, con aquellos que recibía el personal de la SBIF, resulta necesario precisar el alcance de las </w:t>
      </w:r>
      <w:r w:rsidRPr="00C87B0B">
        <w:rPr>
          <w:rFonts w:ascii="Courier New" w:hAnsi="Courier New" w:cs="Courier New"/>
        </w:rPr>
        <w:t>normas</w:t>
      </w:r>
      <w:r w:rsidRPr="00C87B0B">
        <w:rPr>
          <w:rFonts w:ascii="Courier New" w:eastAsia="Courier New" w:hAnsi="Courier New" w:cs="Courier New"/>
        </w:rPr>
        <w:t xml:space="preserve"> sobre la planilla suplementaria en análisis. Ello, de manera de asegurar que eventuales mejoramientos en los porcentajes de la asignación para la Comisión tiendan efectivamente a lograr que su personal alcance remuneraciones similares a los de la SBIF.</w:t>
      </w:r>
    </w:p>
    <w:p w14:paraId="37D9FABF" w14:textId="77777777" w:rsidR="003914FC" w:rsidRPr="00C87B0B" w:rsidRDefault="003914FC" w:rsidP="003B2AE4">
      <w:pPr>
        <w:pStyle w:val="Ttulo3"/>
        <w:spacing w:line="276" w:lineRule="auto"/>
        <w:ind w:left="4253"/>
        <w:rPr>
          <w:rFonts w:cs="Courier New"/>
          <w:color w:val="242424"/>
        </w:rPr>
      </w:pPr>
      <w:r w:rsidRPr="00C87B0B">
        <w:rPr>
          <w:rFonts w:cs="Courier New"/>
          <w:color w:val="242424"/>
          <w:bdr w:val="none" w:sz="0" w:space="0" w:color="auto" w:frame="1"/>
          <w:lang w:val="es-MX"/>
        </w:rPr>
        <w:t xml:space="preserve">Se concede un bono especial a los asistentes de la educación que se desempeñaron en jardines infantiles financiados vía transferencia de fondos de JUNJI, administrados por municipalidades o corporaciones municipales, que hayan ejercido </w:t>
      </w:r>
      <w:r w:rsidRPr="009E371B">
        <w:rPr>
          <w:rFonts w:eastAsia="Courier New" w:cs="Courier New"/>
          <w:b w:val="0"/>
        </w:rPr>
        <w:t>funciones</w:t>
      </w:r>
      <w:r w:rsidRPr="00C87B0B">
        <w:rPr>
          <w:rFonts w:cs="Courier New"/>
          <w:color w:val="242424"/>
          <w:bdr w:val="none" w:sz="0" w:space="0" w:color="auto" w:frame="1"/>
          <w:lang w:val="es-MX"/>
        </w:rPr>
        <w:t xml:space="preserve"> entre los años 2015 y 2019, y que no hayan percibido el bono de </w:t>
      </w:r>
      <w:r w:rsidRPr="002B1ACC">
        <w:rPr>
          <w:rFonts w:cs="Courier New"/>
        </w:rPr>
        <w:t>desempeño</w:t>
      </w:r>
      <w:r w:rsidRPr="00C87B0B">
        <w:rPr>
          <w:rFonts w:cs="Courier New"/>
          <w:color w:val="242424"/>
          <w:bdr w:val="none" w:sz="0" w:space="0" w:color="auto" w:frame="1"/>
          <w:lang w:val="es-MX"/>
        </w:rPr>
        <w:t xml:space="preserve"> laboral establecido en las leyes N°20.883, 20.975, 21.050 y 21.126</w:t>
      </w:r>
    </w:p>
    <w:p w14:paraId="6CD9D880" w14:textId="67D53C2B" w:rsidR="003914FC" w:rsidRPr="00C87B0B" w:rsidRDefault="003914FC" w:rsidP="003B2AE4">
      <w:pPr>
        <w:spacing w:line="276" w:lineRule="auto"/>
        <w:ind w:left="2835" w:firstLine="709"/>
        <w:jc w:val="both"/>
        <w:rPr>
          <w:rFonts w:ascii="Courier New" w:hAnsi="Courier New" w:cs="Courier New"/>
          <w:color w:val="242424"/>
        </w:rPr>
      </w:pPr>
      <w:r w:rsidRPr="00C87B0B">
        <w:rPr>
          <w:rFonts w:ascii="Courier New" w:hAnsi="Courier New" w:cs="Courier New"/>
          <w:color w:val="242424"/>
          <w:bdr w:val="none" w:sz="0" w:space="0" w:color="auto" w:frame="1"/>
          <w:lang w:val="es-MX"/>
        </w:rPr>
        <w:t xml:space="preserve">El 6 de noviembre de 2023, la “Mesa de Homologación” conformada por los sindicatos de asistentes de la educación parvularia que se desempeñan en establecimientos financiados vía transferencia de fondos VTF y autoridades del Ministerio de Educación y la Dirección de Presupuestos, suscribieron un protocolo, por el que se acordó la entrega de un bono especial, de cargo </w:t>
      </w:r>
      <w:r w:rsidRPr="00C87B0B">
        <w:rPr>
          <w:rFonts w:ascii="Courier New" w:hAnsi="Courier New" w:cs="Courier New"/>
        </w:rPr>
        <w:t>fiscal</w:t>
      </w:r>
      <w:r w:rsidRPr="00C87B0B">
        <w:rPr>
          <w:rFonts w:ascii="Courier New" w:hAnsi="Courier New" w:cs="Courier New"/>
          <w:color w:val="242424"/>
          <w:bdr w:val="none" w:sz="0" w:space="0" w:color="auto" w:frame="1"/>
          <w:lang w:val="es-MX"/>
        </w:rPr>
        <w:t xml:space="preserve">, a los directores, a los educadores de párvulos y a los asistentes de la educación, de los establecimientos de educación parvularia financiados por la Junta Nacional de Jardines Infantiles vía transferencia de fondos, dependientes de un Servicio Local de Educación Pública o dependientes de un Departamento de Administración de Educación Municipal, Dirección de Educación Municipal o Corporación Municipal de Educación, que no hubiesen percibido cualquiera de los bonos de </w:t>
      </w:r>
      <w:r w:rsidRPr="00C87B0B">
        <w:rPr>
          <w:rFonts w:ascii="Courier New" w:hAnsi="Courier New" w:cs="Courier New"/>
        </w:rPr>
        <w:t>desempeño</w:t>
      </w:r>
      <w:r w:rsidRPr="00C87B0B">
        <w:rPr>
          <w:rFonts w:ascii="Courier New" w:hAnsi="Courier New" w:cs="Courier New"/>
          <w:color w:val="242424"/>
          <w:bdr w:val="none" w:sz="0" w:space="0" w:color="auto" w:frame="1"/>
          <w:lang w:val="es-MX"/>
        </w:rPr>
        <w:t xml:space="preserve"> laboral otorgados por los artículos 29 de las leyes N° 20.971, N° 21.050, N° 21.126 y N° 21.196 y que  cumplan con los requisitos que la norma señala.</w:t>
      </w:r>
    </w:p>
    <w:p w14:paraId="01A53B3C" w14:textId="77777777" w:rsidR="006134BD" w:rsidRDefault="006134BD" w:rsidP="003B2AE4">
      <w:pPr>
        <w:spacing w:line="276" w:lineRule="auto"/>
        <w:ind w:left="2835" w:firstLine="709"/>
        <w:jc w:val="both"/>
        <w:rPr>
          <w:rFonts w:ascii="Courier New" w:hAnsi="Courier New" w:cs="Courier New"/>
          <w:color w:val="242424"/>
          <w:bdr w:val="none" w:sz="0" w:space="0" w:color="auto" w:frame="1"/>
          <w:lang w:val="es-MX"/>
        </w:rPr>
      </w:pPr>
    </w:p>
    <w:p w14:paraId="2F93E01F" w14:textId="0A1C7AF2" w:rsidR="003914FC" w:rsidRPr="00C87B0B" w:rsidRDefault="003914FC" w:rsidP="003B2AE4">
      <w:pPr>
        <w:spacing w:line="276" w:lineRule="auto"/>
        <w:ind w:left="2835" w:firstLine="709"/>
        <w:jc w:val="both"/>
        <w:rPr>
          <w:rFonts w:ascii="Courier New" w:hAnsi="Courier New" w:cs="Courier New"/>
          <w:color w:val="242424"/>
        </w:rPr>
      </w:pPr>
      <w:r w:rsidRPr="00C87B0B">
        <w:rPr>
          <w:rFonts w:ascii="Courier New" w:hAnsi="Courier New" w:cs="Courier New"/>
          <w:color w:val="242424"/>
          <w:bdr w:val="none" w:sz="0" w:space="0" w:color="auto" w:frame="1"/>
          <w:lang w:val="es-MX"/>
        </w:rPr>
        <w:t>El monto del antedicho bono dependerá de los años de contrato vigente, entre los años 2015 y 2019, en cualquiera de los establecimientos antedichos. De esta manera, el monto menor del bono será de $175.</w:t>
      </w:r>
      <w:r w:rsidRPr="00C87B0B">
        <w:rPr>
          <w:rFonts w:ascii="Courier New" w:hAnsi="Courier New" w:cs="Courier New"/>
        </w:rPr>
        <w:t>000</w:t>
      </w:r>
      <w:r w:rsidRPr="00C87B0B">
        <w:rPr>
          <w:rFonts w:ascii="Courier New" w:hAnsi="Courier New" w:cs="Courier New"/>
          <w:color w:val="242424"/>
          <w:bdr w:val="none" w:sz="0" w:space="0" w:color="auto" w:frame="1"/>
          <w:lang w:val="es-MX"/>
        </w:rPr>
        <w:t>.- y el monto máximo de $700.000, para una jornada completa.</w:t>
      </w:r>
    </w:p>
    <w:p w14:paraId="30987BEE" w14:textId="4C1ED806" w:rsidR="003914FC" w:rsidRPr="00C87B0B" w:rsidRDefault="003914FC" w:rsidP="003B2AE4">
      <w:pPr>
        <w:pStyle w:val="Ttulo3"/>
        <w:spacing w:line="276" w:lineRule="auto"/>
        <w:ind w:left="4253"/>
        <w:rPr>
          <w:rFonts w:cs="Courier New"/>
          <w:b w:val="0"/>
          <w:shd w:val="clear" w:color="auto" w:fill="FFFFFF"/>
        </w:rPr>
      </w:pPr>
      <w:r w:rsidRPr="00C87B0B">
        <w:rPr>
          <w:rFonts w:cs="Courier New"/>
          <w:shd w:val="clear" w:color="auto" w:fill="FFFFFF"/>
        </w:rPr>
        <w:t xml:space="preserve">Fija </w:t>
      </w:r>
      <w:r w:rsidRPr="006134BD">
        <w:rPr>
          <w:rFonts w:cs="Courier New"/>
          <w:color w:val="242424"/>
        </w:rPr>
        <w:t>remuneraciones</w:t>
      </w:r>
      <w:r w:rsidRPr="00C87B0B">
        <w:rPr>
          <w:rFonts w:cs="Courier New"/>
          <w:shd w:val="clear" w:color="auto" w:fill="FFFFFF"/>
        </w:rPr>
        <w:t xml:space="preserve"> para </w:t>
      </w:r>
      <w:r w:rsidR="00BB2A6A">
        <w:rPr>
          <w:rFonts w:cs="Courier New"/>
          <w:shd w:val="clear" w:color="auto" w:fill="FFFFFF"/>
        </w:rPr>
        <w:t xml:space="preserve">las y </w:t>
      </w:r>
      <w:r w:rsidRPr="00C87B0B">
        <w:rPr>
          <w:rFonts w:cs="Courier New"/>
          <w:shd w:val="clear" w:color="auto" w:fill="FFFFFF"/>
        </w:rPr>
        <w:t>los Ministros del Tribunal Constitucional</w:t>
      </w:r>
    </w:p>
    <w:p w14:paraId="2BEC8445" w14:textId="66448779" w:rsidR="003914FC" w:rsidRPr="00C87B0B" w:rsidRDefault="003914FC" w:rsidP="003B2AE4">
      <w:pPr>
        <w:spacing w:line="276" w:lineRule="auto"/>
        <w:ind w:left="2835" w:firstLine="709"/>
        <w:jc w:val="both"/>
        <w:rPr>
          <w:rFonts w:ascii="Courier New" w:hAnsi="Courier New" w:cs="Courier New"/>
          <w:shd w:val="clear" w:color="auto" w:fill="FFFFFF"/>
        </w:rPr>
      </w:pPr>
      <w:r w:rsidRPr="00C87B0B">
        <w:rPr>
          <w:rFonts w:ascii="Courier New" w:hAnsi="Courier New" w:cs="Courier New"/>
          <w:shd w:val="clear" w:color="auto" w:fill="FFFFFF"/>
        </w:rPr>
        <w:t xml:space="preserve">En la actualidad, la remuneración de </w:t>
      </w:r>
      <w:r w:rsidR="00BB2A6A">
        <w:rPr>
          <w:rFonts w:ascii="Courier New" w:hAnsi="Courier New" w:cs="Courier New"/>
          <w:shd w:val="clear" w:color="auto" w:fill="FFFFFF"/>
        </w:rPr>
        <w:t xml:space="preserve">las y </w:t>
      </w:r>
      <w:r w:rsidRPr="00C87B0B">
        <w:rPr>
          <w:rFonts w:ascii="Courier New" w:hAnsi="Courier New" w:cs="Courier New"/>
          <w:shd w:val="clear" w:color="auto" w:fill="FFFFFF"/>
        </w:rPr>
        <w:t>los Ministros del Tribunal Constitucional está vinculada a la de los Ministros</w:t>
      </w:r>
      <w:r w:rsidR="00C54B55">
        <w:rPr>
          <w:rFonts w:ascii="Courier New" w:hAnsi="Courier New" w:cs="Courier New"/>
          <w:shd w:val="clear" w:color="auto" w:fill="FFFFFF"/>
        </w:rPr>
        <w:t>(as)</w:t>
      </w:r>
      <w:r w:rsidRPr="00C87B0B">
        <w:rPr>
          <w:rFonts w:ascii="Courier New" w:hAnsi="Courier New" w:cs="Courier New"/>
          <w:shd w:val="clear" w:color="auto" w:fill="FFFFFF"/>
        </w:rPr>
        <w:t xml:space="preserve"> de Estado. Ahora bien, atendido lo anterior y considerando las particularidades de la jurisdicción entregada al Tribunal, se ha estimado </w:t>
      </w:r>
      <w:r w:rsidRPr="00C87B0B">
        <w:rPr>
          <w:rFonts w:ascii="Courier New" w:hAnsi="Courier New" w:cs="Courier New"/>
        </w:rPr>
        <w:t>pertinente</w:t>
      </w:r>
      <w:r w:rsidRPr="00C87B0B">
        <w:rPr>
          <w:rFonts w:ascii="Courier New" w:hAnsi="Courier New" w:cs="Courier New"/>
          <w:shd w:val="clear" w:color="auto" w:fill="FFFFFF"/>
        </w:rPr>
        <w:t xml:space="preserve"> tender a la homologación de las remuneraciones de las autoridades antes señaladas con aquellas que le corresponden a los Ministros</w:t>
      </w:r>
      <w:r w:rsidR="00C54B55">
        <w:rPr>
          <w:rFonts w:ascii="Courier New" w:hAnsi="Courier New" w:cs="Courier New"/>
          <w:shd w:val="clear" w:color="auto" w:fill="FFFFFF"/>
        </w:rPr>
        <w:t>(as)</w:t>
      </w:r>
      <w:r w:rsidRPr="00C87B0B">
        <w:rPr>
          <w:rFonts w:ascii="Courier New" w:hAnsi="Courier New" w:cs="Courier New"/>
          <w:shd w:val="clear" w:color="auto" w:fill="FFFFFF"/>
        </w:rPr>
        <w:t xml:space="preserve"> de la Corte Suprema. Ello, exceptuando el incremento por desempeño institucional del bono de modernización de la ley N° 19.531, asociados al cumplimiento de metas por parte de entidades del Poder Judicial.</w:t>
      </w:r>
    </w:p>
    <w:p w14:paraId="796AEF62" w14:textId="77777777" w:rsidR="003914FC" w:rsidRPr="00C87B0B" w:rsidRDefault="003914FC" w:rsidP="003B2AE4">
      <w:pPr>
        <w:pStyle w:val="Ttulo3"/>
        <w:spacing w:line="276" w:lineRule="auto"/>
        <w:ind w:left="4253"/>
        <w:rPr>
          <w:rFonts w:cs="Courier New"/>
          <w:b w:val="0"/>
          <w:shd w:val="clear" w:color="auto" w:fill="FFFFFF"/>
        </w:rPr>
      </w:pPr>
      <w:r w:rsidRPr="00C87B0B">
        <w:rPr>
          <w:rFonts w:cs="Courier New"/>
          <w:shd w:val="clear" w:color="auto" w:fill="FFFFFF"/>
        </w:rPr>
        <w:t xml:space="preserve">Otorga Bono de Incentivo al Retiro y Bono de Complemento de Pensiones, a los trabajadores del </w:t>
      </w:r>
      <w:r w:rsidRPr="006134BD">
        <w:rPr>
          <w:rFonts w:cs="Courier New"/>
          <w:b w:val="0"/>
          <w:shd w:val="clear" w:color="auto" w:fill="FFFFFF"/>
        </w:rPr>
        <w:t>Programa</w:t>
      </w:r>
      <w:r w:rsidRPr="00C87B0B">
        <w:rPr>
          <w:rFonts w:cs="Courier New"/>
          <w:shd w:val="clear" w:color="auto" w:fill="FFFFFF"/>
        </w:rPr>
        <w:t xml:space="preserve"> Inversión en la Comunidad y del Programa de Mejoramiento Urbano y Equipamiento Comunal en las Localidades que se determinen</w:t>
      </w:r>
    </w:p>
    <w:p w14:paraId="25BD0BB1" w14:textId="77777777" w:rsidR="003914FC" w:rsidRPr="00C87B0B" w:rsidRDefault="003914FC" w:rsidP="003B2AE4">
      <w:pPr>
        <w:spacing w:line="276" w:lineRule="auto"/>
        <w:ind w:left="2835" w:firstLine="709"/>
        <w:jc w:val="both"/>
        <w:rPr>
          <w:rFonts w:ascii="Courier New" w:hAnsi="Courier New" w:cs="Courier New"/>
          <w:shd w:val="clear" w:color="auto" w:fill="FFFFFF"/>
        </w:rPr>
      </w:pPr>
      <w:r w:rsidRPr="00C87B0B">
        <w:rPr>
          <w:rFonts w:ascii="Courier New" w:hAnsi="Courier New" w:cs="Courier New"/>
          <w:shd w:val="clear" w:color="auto" w:fill="FFFFFF"/>
        </w:rPr>
        <w:t xml:space="preserve">La Subsecretaría del Trabajo, dentro de los Programas de Empleo, administra el Programa Inversión en la Comunidad. El mismo ha sido una herramienta fundamental en aquellas regiones y comunas cuya alta tasa de desempleo ha requerido de la intervención del Estado. A su vez, el Programa de Mejoramiento Urbano y Equipamiento Comunal de la Subsecretaría de Desarrollo Regional y Administrativo, </w:t>
      </w:r>
      <w:r w:rsidRPr="00C87B0B">
        <w:rPr>
          <w:rFonts w:ascii="Courier New" w:hAnsi="Courier New" w:cs="Courier New"/>
        </w:rPr>
        <w:t>financia</w:t>
      </w:r>
      <w:r w:rsidRPr="00C87B0B">
        <w:rPr>
          <w:rFonts w:ascii="Courier New" w:hAnsi="Courier New" w:cs="Courier New"/>
          <w:shd w:val="clear" w:color="auto" w:fill="FFFFFF"/>
        </w:rPr>
        <w:t xml:space="preserve"> proyectos de inversión orientados, entre otros objetivos, a generar empleo. </w:t>
      </w:r>
    </w:p>
    <w:p w14:paraId="6076527A" w14:textId="77777777" w:rsidR="003914FC" w:rsidRDefault="003914FC" w:rsidP="003B2AE4">
      <w:pPr>
        <w:spacing w:line="276" w:lineRule="auto"/>
        <w:ind w:left="2835" w:firstLine="709"/>
        <w:jc w:val="both"/>
        <w:rPr>
          <w:rFonts w:ascii="Courier New" w:hAnsi="Courier New" w:cs="Courier New"/>
          <w:shd w:val="clear" w:color="auto" w:fill="FFFFFF"/>
        </w:rPr>
      </w:pPr>
    </w:p>
    <w:p w14:paraId="3646EF9B" w14:textId="18C69111" w:rsidR="003914FC" w:rsidRPr="00C87B0B" w:rsidRDefault="003914FC" w:rsidP="003B2AE4">
      <w:pPr>
        <w:spacing w:line="276" w:lineRule="auto"/>
        <w:ind w:left="2835" w:firstLine="709"/>
        <w:jc w:val="both"/>
        <w:rPr>
          <w:rFonts w:ascii="Courier New" w:hAnsi="Courier New" w:cs="Courier New"/>
          <w:shd w:val="clear" w:color="auto" w:fill="FFFFFF"/>
        </w:rPr>
      </w:pPr>
      <w:r w:rsidRPr="00C87B0B">
        <w:rPr>
          <w:rFonts w:ascii="Courier New" w:hAnsi="Courier New" w:cs="Courier New"/>
          <w:shd w:val="clear" w:color="auto" w:fill="FFFFFF"/>
        </w:rPr>
        <w:t xml:space="preserve">Ahora bien, reconociendo la labor de </w:t>
      </w:r>
      <w:r w:rsidR="008A3996">
        <w:rPr>
          <w:rFonts w:ascii="Courier New" w:hAnsi="Courier New" w:cs="Courier New"/>
          <w:shd w:val="clear" w:color="auto" w:fill="FFFFFF"/>
        </w:rPr>
        <w:t xml:space="preserve">las y </w:t>
      </w:r>
      <w:r w:rsidRPr="00C87B0B">
        <w:rPr>
          <w:rFonts w:ascii="Courier New" w:hAnsi="Courier New" w:cs="Courier New"/>
          <w:shd w:val="clear" w:color="auto" w:fill="FFFFFF"/>
        </w:rPr>
        <w:t xml:space="preserve">los trabajadores que se han desempeñado en los referidos programas y la naturaleza de los mismos, el </w:t>
      </w:r>
      <w:r w:rsidRPr="00C87B0B">
        <w:rPr>
          <w:rFonts w:ascii="Courier New" w:hAnsi="Courier New" w:cs="Courier New"/>
        </w:rPr>
        <w:t>presente</w:t>
      </w:r>
      <w:r w:rsidRPr="00C87B0B">
        <w:rPr>
          <w:rFonts w:ascii="Courier New" w:hAnsi="Courier New" w:cs="Courier New"/>
          <w:shd w:val="clear" w:color="auto" w:fill="FFFFFF"/>
        </w:rPr>
        <w:t xml:space="preserve"> proyecto de ley incorpora un plan de egreso a ser materializado hasta el 31 de diciembre de 2024, estableciendo un bono de incentivo al retiro y un bono de complemento. En la especie, en esta oportunidad, quienes postulen al primero de dichos beneficios durante dicha anualidad, podrán acceder a un mes de remuneración por cada año de servicio prestado, con un máximo de ocho meses.</w:t>
      </w:r>
    </w:p>
    <w:p w14:paraId="5A62EC9E" w14:textId="77777777" w:rsidR="003914FC" w:rsidRDefault="003914FC" w:rsidP="003B2AE4">
      <w:pPr>
        <w:spacing w:line="276" w:lineRule="auto"/>
        <w:ind w:left="2835" w:firstLine="709"/>
        <w:jc w:val="both"/>
        <w:rPr>
          <w:rFonts w:ascii="Courier New" w:hAnsi="Courier New" w:cs="Courier New"/>
          <w:shd w:val="clear" w:color="auto" w:fill="FFFFFF"/>
        </w:rPr>
      </w:pPr>
    </w:p>
    <w:p w14:paraId="201C450A" w14:textId="70935A26" w:rsidR="003914FC" w:rsidRPr="00C87B0B" w:rsidRDefault="003914FC" w:rsidP="003B2AE4">
      <w:pPr>
        <w:spacing w:line="276" w:lineRule="auto"/>
        <w:ind w:left="2835" w:firstLine="709"/>
        <w:jc w:val="both"/>
        <w:rPr>
          <w:rFonts w:ascii="Courier New" w:hAnsi="Courier New" w:cs="Courier New"/>
          <w:shd w:val="clear" w:color="auto" w:fill="FFFFFF"/>
        </w:rPr>
      </w:pPr>
      <w:r w:rsidRPr="00C87B0B">
        <w:rPr>
          <w:rFonts w:ascii="Courier New" w:hAnsi="Courier New" w:cs="Courier New"/>
          <w:shd w:val="clear" w:color="auto" w:fill="FFFFFF"/>
        </w:rPr>
        <w:t xml:space="preserve">Los beneficios antes señalados tanto para </w:t>
      </w:r>
      <w:r w:rsidR="008A3996">
        <w:rPr>
          <w:rFonts w:ascii="Courier New" w:hAnsi="Courier New" w:cs="Courier New"/>
          <w:shd w:val="clear" w:color="auto" w:fill="FFFFFF"/>
        </w:rPr>
        <w:t xml:space="preserve">las y </w:t>
      </w:r>
      <w:r w:rsidRPr="00C87B0B">
        <w:rPr>
          <w:rFonts w:ascii="Courier New" w:hAnsi="Courier New" w:cs="Courier New"/>
          <w:shd w:val="clear" w:color="auto" w:fill="FFFFFF"/>
        </w:rPr>
        <w:t xml:space="preserve">los trabajadores del Programa Inversión en la Comunidad como del Programa de Mejoramiento </w:t>
      </w:r>
      <w:r w:rsidRPr="00C87B0B">
        <w:rPr>
          <w:rFonts w:ascii="Courier New" w:hAnsi="Courier New" w:cs="Courier New"/>
        </w:rPr>
        <w:t>Urbano</w:t>
      </w:r>
      <w:r w:rsidRPr="00C87B0B">
        <w:rPr>
          <w:rFonts w:ascii="Courier New" w:hAnsi="Courier New" w:cs="Courier New"/>
          <w:shd w:val="clear" w:color="auto" w:fill="FFFFFF"/>
        </w:rPr>
        <w:t xml:space="preserve"> y Equipamiento Comunal de la Subsecretaría de Desarrollo Regional y Administrativo, seguirán siendo financiados con cargo al presupuesto del Ministerio del Trabajo y Previsión Social.</w:t>
      </w:r>
    </w:p>
    <w:p w14:paraId="1BC64E26" w14:textId="41796F65" w:rsidR="003914FC" w:rsidRPr="00C87B0B" w:rsidRDefault="003914FC" w:rsidP="003B2AE4">
      <w:pPr>
        <w:pStyle w:val="Ttulo3"/>
        <w:spacing w:line="276" w:lineRule="auto"/>
        <w:ind w:left="4253"/>
        <w:rPr>
          <w:rFonts w:cs="Courier New"/>
          <w:b w:val="0"/>
          <w:bCs w:val="0"/>
        </w:rPr>
      </w:pPr>
      <w:r w:rsidRPr="00C87B0B">
        <w:rPr>
          <w:rFonts w:cs="Courier New"/>
          <w:lang w:val="es-ES"/>
        </w:rPr>
        <w:t>Incorpora norma excepcional hasta el 31 de diciembre de 2024 relativa a la definición de Pequeño Productor Agrícola</w:t>
      </w:r>
    </w:p>
    <w:p w14:paraId="13ABCF3A" w14:textId="49B7BCB3" w:rsidR="003914FC" w:rsidRPr="00C87B0B" w:rsidRDefault="003914FC" w:rsidP="003B2AE4">
      <w:pPr>
        <w:spacing w:line="276" w:lineRule="auto"/>
        <w:ind w:left="2835" w:firstLine="709"/>
        <w:jc w:val="both"/>
        <w:rPr>
          <w:rFonts w:ascii="Courier New" w:hAnsi="Courier New" w:cs="Courier New"/>
          <w:bCs/>
          <w:lang w:val="es-ES"/>
        </w:rPr>
      </w:pPr>
      <w:r w:rsidRPr="00C87B0B">
        <w:rPr>
          <w:rFonts w:ascii="Courier New" w:hAnsi="Courier New" w:cs="Courier New"/>
          <w:bCs/>
          <w:lang w:val="es-ES"/>
        </w:rPr>
        <w:t xml:space="preserve">Se determina excepcionalmente que se considerarán como pequeños productores </w:t>
      </w:r>
      <w:r w:rsidRPr="00C87B0B">
        <w:rPr>
          <w:rFonts w:ascii="Courier New" w:hAnsi="Courier New" w:cs="Courier New"/>
        </w:rPr>
        <w:t>agrícolas</w:t>
      </w:r>
      <w:r w:rsidRPr="00C87B0B">
        <w:rPr>
          <w:rFonts w:ascii="Courier New" w:hAnsi="Courier New" w:cs="Courier New"/>
          <w:bCs/>
          <w:lang w:val="es-ES"/>
        </w:rPr>
        <w:t xml:space="preserve"> a aquellos que superaron el límite de activos de 3.500 unidades de fomento establecido en el artículo 13 de la ley N° 18.910, como consecuencia del proceso de reavalúo de bienes agrícolas </w:t>
      </w:r>
      <w:r w:rsidRPr="00C87B0B">
        <w:rPr>
          <w:rFonts w:ascii="Courier New" w:hAnsi="Courier New" w:cs="Courier New"/>
          <w:bCs/>
        </w:rPr>
        <w:t>del año 2020 y año 2024</w:t>
      </w:r>
      <w:r w:rsidRPr="00C87B0B">
        <w:rPr>
          <w:rFonts w:ascii="Courier New" w:hAnsi="Courier New" w:cs="Courier New"/>
          <w:bCs/>
          <w:lang w:val="es-ES"/>
        </w:rPr>
        <w:t>.</w:t>
      </w:r>
    </w:p>
    <w:p w14:paraId="5D267D1C" w14:textId="77777777" w:rsidR="003914FC" w:rsidRPr="00C87B0B" w:rsidRDefault="003914FC" w:rsidP="003B2AE4">
      <w:pPr>
        <w:pStyle w:val="Ttulo3"/>
        <w:spacing w:line="276" w:lineRule="auto"/>
        <w:ind w:left="4253"/>
        <w:rPr>
          <w:rFonts w:cs="Courier New"/>
          <w:b w:val="0"/>
          <w:bCs w:val="0"/>
          <w:lang w:val="es-ES"/>
        </w:rPr>
      </w:pPr>
      <w:r w:rsidRPr="00C87B0B">
        <w:rPr>
          <w:rFonts w:cs="Courier New"/>
          <w:lang w:val="es-ES"/>
        </w:rPr>
        <w:t xml:space="preserve">Celebración de convenios entre el administrador de </w:t>
      </w:r>
      <w:r w:rsidRPr="00747E39">
        <w:rPr>
          <w:rFonts w:cs="Courier New"/>
          <w:b w:val="0"/>
          <w:bCs w:val="0"/>
        </w:rPr>
        <w:t>cierre</w:t>
      </w:r>
      <w:r w:rsidRPr="00C87B0B">
        <w:rPr>
          <w:rFonts w:cs="Courier New"/>
          <w:lang w:val="es-ES"/>
        </w:rPr>
        <w:t xml:space="preserve"> de una institución de </w:t>
      </w:r>
      <w:r w:rsidRPr="002B1ACC">
        <w:rPr>
          <w:rFonts w:cs="Courier New"/>
        </w:rPr>
        <w:t>educación</w:t>
      </w:r>
      <w:r w:rsidRPr="00C87B0B">
        <w:rPr>
          <w:rFonts w:cs="Courier New"/>
          <w:lang w:val="es-ES"/>
        </w:rPr>
        <w:t xml:space="preserve"> superior y centros de formación técnica del Estado</w:t>
      </w:r>
    </w:p>
    <w:p w14:paraId="07FCA98F" w14:textId="15C8BE87" w:rsidR="002C61E7" w:rsidRPr="00C87B0B" w:rsidRDefault="003914FC" w:rsidP="00D05C1E">
      <w:pPr>
        <w:spacing w:line="276" w:lineRule="auto"/>
        <w:ind w:left="2835" w:firstLine="709"/>
        <w:jc w:val="both"/>
        <w:rPr>
          <w:rFonts w:ascii="Courier New" w:hAnsi="Courier New" w:cs="Courier New"/>
          <w:bCs/>
          <w:lang w:val="es-ES"/>
        </w:rPr>
      </w:pPr>
      <w:r w:rsidRPr="00C87B0B">
        <w:rPr>
          <w:rFonts w:ascii="Courier New" w:hAnsi="Courier New" w:cs="Courier New"/>
          <w:bCs/>
          <w:lang w:val="es-ES"/>
        </w:rPr>
        <w:t>Se autoriza para que el administrador de cierre de una institución de educación superior celebre convenios con centros de formación técnica del Estado, destinados a asegurar la continuidad del servicio educativo, aun cuando dichas instituciones no cumplan con el requisito de acreditación institucional exigido por la ley N° 20.800. Esta excepción sólo regirá por diez años contados desde que el Centro de Formación Técnica dé inicio a sus actividades académicas.</w:t>
      </w:r>
    </w:p>
    <w:p w14:paraId="5B25CAED" w14:textId="77777777" w:rsidR="003914FC" w:rsidRPr="00C87B0B" w:rsidRDefault="003914FC" w:rsidP="003B2AE4">
      <w:pPr>
        <w:pStyle w:val="Ttulo3"/>
        <w:spacing w:line="276" w:lineRule="auto"/>
        <w:ind w:left="4253"/>
        <w:rPr>
          <w:rFonts w:cs="Courier New"/>
          <w:b w:val="0"/>
          <w:bCs w:val="0"/>
          <w:lang w:val="es-ES"/>
        </w:rPr>
      </w:pPr>
      <w:r w:rsidRPr="00C87B0B">
        <w:rPr>
          <w:rFonts w:cs="Courier New"/>
          <w:lang w:val="es-ES"/>
        </w:rPr>
        <w:t xml:space="preserve">Postergación de </w:t>
      </w:r>
      <w:r w:rsidRPr="00747E39">
        <w:rPr>
          <w:rFonts w:cs="Courier New"/>
          <w:b w:val="0"/>
          <w:bCs w:val="0"/>
        </w:rPr>
        <w:t>la</w:t>
      </w:r>
      <w:r w:rsidRPr="00C87B0B">
        <w:rPr>
          <w:rFonts w:cs="Courier New"/>
          <w:lang w:val="es-ES"/>
        </w:rPr>
        <w:t xml:space="preserve"> exigibilidad de requisitos para la admisión universitaria en las </w:t>
      </w:r>
      <w:r w:rsidRPr="002B1ACC">
        <w:rPr>
          <w:rFonts w:cs="Courier New"/>
        </w:rPr>
        <w:t>carreras</w:t>
      </w:r>
      <w:r w:rsidRPr="00C87B0B">
        <w:rPr>
          <w:rFonts w:cs="Courier New"/>
          <w:lang w:val="es-ES"/>
        </w:rPr>
        <w:t xml:space="preserve"> de pedagogía y eliminación de exigencias respecto de los programas de prosecución de estudios de la misma</w:t>
      </w:r>
    </w:p>
    <w:p w14:paraId="57835EAB" w14:textId="77777777" w:rsidR="003914FC" w:rsidRPr="00C87B0B" w:rsidRDefault="003914FC" w:rsidP="003B2AE4">
      <w:pPr>
        <w:spacing w:line="276" w:lineRule="auto"/>
        <w:ind w:left="2835" w:firstLine="709"/>
        <w:jc w:val="both"/>
        <w:rPr>
          <w:rFonts w:ascii="Courier New" w:hAnsi="Courier New" w:cs="Courier New"/>
          <w:bCs/>
          <w:lang w:val="es-ES"/>
        </w:rPr>
      </w:pPr>
      <w:r w:rsidRPr="00C87B0B">
        <w:rPr>
          <w:rFonts w:ascii="Courier New" w:hAnsi="Courier New" w:cs="Courier New"/>
          <w:bCs/>
          <w:lang w:val="es-ES"/>
        </w:rPr>
        <w:t xml:space="preserve">La presente iniciativa legal propone que los requisitos de admisión universitaria establecidos para las carreras de pedagogía entren en vigencia desde el año 2025. Además, establece que para los programas de prosecución de estudios de pedagogía, cada </w:t>
      </w:r>
      <w:r w:rsidRPr="00C87B0B">
        <w:rPr>
          <w:rFonts w:ascii="Courier New" w:hAnsi="Courier New" w:cs="Courier New"/>
        </w:rPr>
        <w:t>universidad</w:t>
      </w:r>
      <w:r w:rsidRPr="00C87B0B">
        <w:rPr>
          <w:rFonts w:ascii="Courier New" w:hAnsi="Courier New" w:cs="Courier New"/>
          <w:bCs/>
          <w:lang w:val="es-ES"/>
        </w:rPr>
        <w:t xml:space="preserve"> definirá los requisitos de ingreso, de conformidad al artículo 27 sexies de la ley N° 20.129, que establece un Sistema Nacional de Aseguramiento de la Calidad de la Educación Superior.</w:t>
      </w:r>
    </w:p>
    <w:p w14:paraId="02DA6FF9" w14:textId="1D2D0AD0" w:rsidR="003914FC" w:rsidRPr="00C87B0B" w:rsidRDefault="003914FC" w:rsidP="003B2AE4">
      <w:pPr>
        <w:pStyle w:val="Ttulo3"/>
        <w:spacing w:line="276" w:lineRule="auto"/>
        <w:ind w:left="4253"/>
        <w:rPr>
          <w:rFonts w:cs="Courier New"/>
          <w:b w:val="0"/>
        </w:rPr>
      </w:pPr>
      <w:r w:rsidRPr="00C87B0B">
        <w:rPr>
          <w:rFonts w:cs="Courier New"/>
        </w:rPr>
        <w:t xml:space="preserve">Prórroga </w:t>
      </w:r>
      <w:r w:rsidRPr="000919C8">
        <w:rPr>
          <w:rFonts w:cs="Courier New"/>
        </w:rPr>
        <w:t xml:space="preserve">de </w:t>
      </w:r>
      <w:r w:rsidRPr="00911E1B">
        <w:rPr>
          <w:rFonts w:cs="Courier New"/>
          <w:lang w:val="es-ES"/>
        </w:rPr>
        <w:t>plazos</w:t>
      </w:r>
      <w:r w:rsidRPr="00C87B0B">
        <w:rPr>
          <w:rFonts w:cs="Courier New"/>
        </w:rPr>
        <w:t xml:space="preserve"> para la adquisición de inmuebles donde funcionan </w:t>
      </w:r>
      <w:r w:rsidRPr="002B1ACC">
        <w:rPr>
          <w:rFonts w:cs="Courier New"/>
        </w:rPr>
        <w:t>establecimientos</w:t>
      </w:r>
      <w:r w:rsidRPr="00C87B0B">
        <w:rPr>
          <w:rFonts w:cs="Courier New"/>
        </w:rPr>
        <w:t xml:space="preserve"> educacionales</w:t>
      </w:r>
    </w:p>
    <w:p w14:paraId="40E25461" w14:textId="7E051CAD" w:rsidR="002C61E7" w:rsidRPr="00C87B0B" w:rsidRDefault="003914FC" w:rsidP="00D05C1E">
      <w:pPr>
        <w:spacing w:line="276" w:lineRule="auto"/>
        <w:ind w:left="2835" w:firstLine="709"/>
        <w:jc w:val="both"/>
        <w:rPr>
          <w:rFonts w:ascii="Courier New" w:hAnsi="Courier New" w:cs="Courier New"/>
          <w:bCs/>
        </w:rPr>
      </w:pPr>
      <w:r w:rsidRPr="00C87B0B">
        <w:rPr>
          <w:rFonts w:ascii="Courier New" w:hAnsi="Courier New" w:cs="Courier New"/>
          <w:bCs/>
        </w:rPr>
        <w:t xml:space="preserve">Se prorrogan entre los años 2024 al 2027 los plazos establecidos en el artículo cuarto transitorio de la ley Nº 20.993, para la adquisición de inmuebles donde funcionan establecimientos educacionales y con ello la obtención de los incentivos tributarios previstos en la normativa vigente. Esta prórroga pretende que los sostenedores organizados como personas jurídicas sin fines de lucro, puedan realizar las gestiones tendientes a obtener recursos con la banca para la adquisición de dichos inmuebles y, posteriormente, gestionar la </w:t>
      </w:r>
      <w:r w:rsidRPr="00C87B0B">
        <w:rPr>
          <w:rFonts w:ascii="Courier New" w:hAnsi="Courier New" w:cs="Courier New"/>
        </w:rPr>
        <w:t>garantía</w:t>
      </w:r>
      <w:r w:rsidRPr="00C87B0B">
        <w:rPr>
          <w:rFonts w:ascii="Courier New" w:hAnsi="Courier New" w:cs="Courier New"/>
          <w:bCs/>
        </w:rPr>
        <w:t xml:space="preserve"> correspondiente con la Corporación de Fomento de la Producción, en conformidad a la ley N° 20.845.</w:t>
      </w:r>
    </w:p>
    <w:p w14:paraId="44CA5A8C" w14:textId="77777777" w:rsidR="003914FC" w:rsidRPr="00C87B0B" w:rsidRDefault="003914FC" w:rsidP="003B2AE4">
      <w:pPr>
        <w:pStyle w:val="Ttulo3"/>
        <w:spacing w:line="276" w:lineRule="auto"/>
        <w:ind w:left="4253"/>
        <w:rPr>
          <w:rFonts w:cs="Courier New"/>
          <w:color w:val="242424"/>
        </w:rPr>
      </w:pPr>
      <w:r w:rsidRPr="00C87B0B">
        <w:rPr>
          <w:rFonts w:cs="Courier New"/>
          <w:color w:val="242424"/>
          <w:bdr w:val="none" w:sz="0" w:space="0" w:color="auto" w:frame="1"/>
          <w:lang w:val="es-MX"/>
        </w:rPr>
        <w:t xml:space="preserve">Se adelanta la entrada en </w:t>
      </w:r>
      <w:r w:rsidRPr="0010431B">
        <w:rPr>
          <w:rFonts w:cs="Courier New"/>
          <w:bCs w:val="0"/>
        </w:rPr>
        <w:t>funcionamiento</w:t>
      </w:r>
      <w:r w:rsidRPr="00C87B0B">
        <w:rPr>
          <w:rFonts w:cs="Courier New"/>
          <w:color w:val="242424"/>
          <w:bdr w:val="none" w:sz="0" w:space="0" w:color="auto" w:frame="1"/>
          <w:lang w:val="es-MX"/>
        </w:rPr>
        <w:t xml:space="preserve"> del Servicio Local de Educación Pública de </w:t>
      </w:r>
      <w:r w:rsidRPr="002B1ACC">
        <w:rPr>
          <w:rFonts w:cs="Courier New"/>
        </w:rPr>
        <w:t>Chiloé</w:t>
      </w:r>
    </w:p>
    <w:p w14:paraId="0928339C" w14:textId="77777777" w:rsidR="003914FC" w:rsidRPr="00C87B0B" w:rsidRDefault="003914FC" w:rsidP="003B2AE4">
      <w:pPr>
        <w:spacing w:line="276" w:lineRule="auto"/>
        <w:ind w:left="2835" w:firstLine="709"/>
        <w:jc w:val="both"/>
        <w:rPr>
          <w:rFonts w:ascii="Courier New" w:hAnsi="Courier New" w:cs="Courier New"/>
          <w:color w:val="242424"/>
        </w:rPr>
      </w:pPr>
      <w:r w:rsidRPr="00C87B0B">
        <w:rPr>
          <w:rFonts w:ascii="Courier New" w:hAnsi="Courier New" w:cs="Courier New"/>
          <w:color w:val="242424"/>
          <w:bdr w:val="none" w:sz="0" w:space="0" w:color="auto" w:frame="1"/>
          <w:lang w:val="es-MX"/>
        </w:rPr>
        <w:t>Se adelanta al 1 de marzo de 2024 la fecha de entrada en funcionamiento del Servicio Local de Educación Pública de Chiloé. Adicionalmente, se establecen reglas especiales para el desarrollo de este proceso, a fin de contribuir a la adecuada instalación del Servicio y la correcta ejecución de sus primeras operaciones.</w:t>
      </w:r>
    </w:p>
    <w:p w14:paraId="3BDE83AD" w14:textId="77777777" w:rsidR="003914FC" w:rsidRPr="00C87B0B" w:rsidRDefault="003914FC" w:rsidP="003B2AE4">
      <w:pPr>
        <w:pStyle w:val="Ttulo3"/>
        <w:spacing w:line="276" w:lineRule="auto"/>
        <w:ind w:left="4253"/>
        <w:rPr>
          <w:rFonts w:cs="Courier New"/>
          <w:b w:val="0"/>
          <w:color w:val="000000"/>
          <w:bdr w:val="none" w:sz="0" w:space="0" w:color="auto" w:frame="1"/>
        </w:rPr>
      </w:pPr>
      <w:r w:rsidRPr="00C87B0B">
        <w:rPr>
          <w:rFonts w:cs="Courier New"/>
          <w:color w:val="000000"/>
          <w:bdr w:val="none" w:sz="0" w:space="0" w:color="auto" w:frame="1"/>
        </w:rPr>
        <w:t xml:space="preserve">Se realizan ajustes </w:t>
      </w:r>
      <w:r w:rsidRPr="002B1ACC">
        <w:rPr>
          <w:rFonts w:cs="Courier New"/>
        </w:rPr>
        <w:t>de</w:t>
      </w:r>
      <w:r w:rsidRPr="00C87B0B">
        <w:rPr>
          <w:rFonts w:cs="Courier New"/>
          <w:color w:val="000000"/>
          <w:bdr w:val="none" w:sz="0" w:space="0" w:color="auto" w:frame="1"/>
        </w:rPr>
        <w:t xml:space="preserve"> referencia en la Ley Nº 21.591 sobre Royalty a la Minería </w:t>
      </w:r>
    </w:p>
    <w:p w14:paraId="40A24860" w14:textId="70AAD8EC" w:rsidR="003914FC" w:rsidRPr="00C87B0B" w:rsidRDefault="003914FC" w:rsidP="003B2AE4">
      <w:pPr>
        <w:spacing w:line="276" w:lineRule="auto"/>
        <w:ind w:left="2835" w:firstLine="709"/>
        <w:jc w:val="both"/>
        <w:rPr>
          <w:rFonts w:ascii="Courier New" w:hAnsi="Courier New" w:cs="Courier New"/>
          <w:color w:val="242424"/>
        </w:rPr>
      </w:pPr>
      <w:r w:rsidRPr="00C87B0B">
        <w:rPr>
          <w:rFonts w:ascii="Courier New" w:hAnsi="Courier New" w:cs="Courier New"/>
          <w:color w:val="000000"/>
          <w:bdr w:val="none" w:sz="0" w:space="0" w:color="auto" w:frame="1"/>
        </w:rPr>
        <w:t>La presente in</w:t>
      </w:r>
      <w:r w:rsidR="00CA6419">
        <w:rPr>
          <w:rFonts w:ascii="Courier New" w:hAnsi="Courier New" w:cs="Courier New"/>
          <w:color w:val="000000"/>
          <w:bdr w:val="none" w:sz="0" w:space="0" w:color="auto" w:frame="1"/>
        </w:rPr>
        <w:t>i</w:t>
      </w:r>
      <w:r w:rsidRPr="00C87B0B">
        <w:rPr>
          <w:rFonts w:ascii="Courier New" w:hAnsi="Courier New" w:cs="Courier New"/>
          <w:color w:val="000000"/>
          <w:bdr w:val="none" w:sz="0" w:space="0" w:color="auto" w:frame="1"/>
        </w:rPr>
        <w:t xml:space="preserve">ciativa legal propone aclarar que las referencias que existan en otros cuerpos legales al Impuesto Específico a la Actividad Minería, reemplazado por el nuevo Royalty Minero deberán entender efectuadas a la Ley 21591 para evitar interpretaciones </w:t>
      </w:r>
      <w:r w:rsidRPr="00C87B0B">
        <w:rPr>
          <w:rFonts w:ascii="Courier New" w:hAnsi="Courier New" w:cs="Courier New"/>
        </w:rPr>
        <w:t>contradictorias</w:t>
      </w:r>
      <w:r w:rsidRPr="00C87B0B">
        <w:rPr>
          <w:rFonts w:ascii="Courier New" w:hAnsi="Courier New" w:cs="Courier New"/>
          <w:color w:val="000000"/>
          <w:bdr w:val="none" w:sz="0" w:space="0" w:color="auto" w:frame="1"/>
        </w:rPr>
        <w:t xml:space="preserve">. Además, se realizan ajustes en el sentido de permitir su correcta aplicación. </w:t>
      </w:r>
    </w:p>
    <w:p w14:paraId="449EBCA1" w14:textId="77777777" w:rsidR="003914FC" w:rsidRPr="00C87B0B" w:rsidRDefault="003914FC" w:rsidP="003B2AE4">
      <w:pPr>
        <w:pStyle w:val="Ttulo3"/>
        <w:spacing w:line="276" w:lineRule="auto"/>
        <w:ind w:left="4253"/>
        <w:rPr>
          <w:rFonts w:cs="Courier New"/>
          <w:b w:val="0"/>
          <w:bCs w:val="0"/>
        </w:rPr>
      </w:pPr>
      <w:r w:rsidRPr="00C87B0B">
        <w:rPr>
          <w:rFonts w:cs="Courier New"/>
        </w:rPr>
        <w:t xml:space="preserve">Extiende </w:t>
      </w:r>
      <w:r w:rsidRPr="00911E1B">
        <w:rPr>
          <w:rFonts w:cs="Courier New"/>
          <w:bCs w:val="0"/>
          <w:color w:val="000000"/>
          <w:bdr w:val="none" w:sz="0" w:space="0" w:color="auto" w:frame="1"/>
        </w:rPr>
        <w:t>vigencia</w:t>
      </w:r>
      <w:r w:rsidRPr="00C87B0B">
        <w:rPr>
          <w:rFonts w:cs="Courier New"/>
        </w:rPr>
        <w:t xml:space="preserve"> del </w:t>
      </w:r>
      <w:r w:rsidRPr="002B1ACC">
        <w:rPr>
          <w:rFonts w:cs="Courier New"/>
        </w:rPr>
        <w:t>Bolsillo</w:t>
      </w:r>
      <w:r w:rsidRPr="00C87B0B">
        <w:rPr>
          <w:rFonts w:cs="Courier New"/>
        </w:rPr>
        <w:t xml:space="preserve"> Familiar Electrónico hasta el 30 de abril de 2024</w:t>
      </w:r>
    </w:p>
    <w:p w14:paraId="4848CAC0" w14:textId="181A8898" w:rsidR="003914FC" w:rsidRPr="00C87B0B" w:rsidRDefault="003914FC" w:rsidP="003B2AE4">
      <w:pPr>
        <w:spacing w:line="276" w:lineRule="auto"/>
        <w:ind w:left="2835" w:firstLine="709"/>
        <w:jc w:val="both"/>
        <w:rPr>
          <w:rFonts w:ascii="Courier New" w:hAnsi="Courier New" w:cs="Courier New"/>
          <w:bCs/>
        </w:rPr>
      </w:pPr>
      <w:r w:rsidRPr="00C87B0B">
        <w:rPr>
          <w:rFonts w:ascii="Courier New" w:hAnsi="Courier New" w:cs="Courier New"/>
          <w:bCs/>
        </w:rPr>
        <w:t xml:space="preserve">La ley N°21.550 estableció, en su Título III, un aporte mensual destinado a la compra o a complementar los pagos de las compras de todo tipo de </w:t>
      </w:r>
      <w:r w:rsidRPr="00C87B0B">
        <w:rPr>
          <w:rFonts w:ascii="Courier New" w:hAnsi="Courier New" w:cs="Courier New"/>
        </w:rPr>
        <w:t>productos</w:t>
      </w:r>
      <w:r w:rsidRPr="00C87B0B">
        <w:rPr>
          <w:rFonts w:ascii="Courier New" w:hAnsi="Courier New" w:cs="Courier New"/>
          <w:bCs/>
        </w:rPr>
        <w:t xml:space="preserve"> en comercios del rubro alimenticio, a ser utilizado a través del denominado “Bolsillo Familiar Electrónico”, vigente hasta el 31 de diciembre de 2023. Este beneficio ha sido percibido por alrededor de un millón y medio de beneficiarios, operando como un apoyo significativo para los gastos en alimentos de alrededor de 3 millones de personas, considerando los causantes.</w:t>
      </w:r>
    </w:p>
    <w:p w14:paraId="2B970437" w14:textId="77777777" w:rsidR="003914FC" w:rsidRDefault="003914FC" w:rsidP="003B2AE4">
      <w:pPr>
        <w:spacing w:line="276" w:lineRule="auto"/>
        <w:ind w:left="2835" w:firstLine="709"/>
        <w:jc w:val="both"/>
        <w:rPr>
          <w:rFonts w:ascii="Courier New" w:hAnsi="Courier New" w:cs="Courier New"/>
          <w:bCs/>
        </w:rPr>
      </w:pPr>
    </w:p>
    <w:p w14:paraId="5B896B00" w14:textId="7A721B6E" w:rsidR="003914FC" w:rsidRPr="00C87B0B" w:rsidRDefault="00470AE8" w:rsidP="003B2AE4">
      <w:pPr>
        <w:spacing w:line="276" w:lineRule="auto"/>
        <w:ind w:left="2835" w:firstLine="709"/>
        <w:jc w:val="both"/>
        <w:rPr>
          <w:rFonts w:ascii="Courier New" w:hAnsi="Courier New" w:cs="Courier New"/>
          <w:bCs/>
        </w:rPr>
      </w:pPr>
      <w:r>
        <w:rPr>
          <w:rFonts w:ascii="Courier New" w:hAnsi="Courier New" w:cs="Courier New"/>
          <w:bCs/>
        </w:rPr>
        <w:t>U</w:t>
      </w:r>
      <w:r w:rsidR="003914FC" w:rsidRPr="00C87B0B">
        <w:rPr>
          <w:rFonts w:ascii="Courier New" w:hAnsi="Courier New" w:cs="Courier New"/>
          <w:bCs/>
        </w:rPr>
        <w:t xml:space="preserve">na reciente evaluación del beneficio, encargada al Banco Mundial y presentada al H. Congreso destacó muchos aspectos positivos, por lo que se dispone extender este beneficio hasta el 30 de abril de 2024. Dicha extensión se materializó, por una parte, a través del traspaso al Instituto de Previsión Social de los fondos necesarios para su implementación, en la recién aprobada Ley de Presupuesto del Sector Público año 2024. Lo anterior, hace </w:t>
      </w:r>
      <w:r w:rsidR="003914FC" w:rsidRPr="00C87B0B">
        <w:rPr>
          <w:rFonts w:ascii="Courier New" w:hAnsi="Courier New" w:cs="Courier New"/>
        </w:rPr>
        <w:t>necesario</w:t>
      </w:r>
      <w:r w:rsidR="003914FC" w:rsidRPr="00C87B0B">
        <w:rPr>
          <w:rFonts w:ascii="Courier New" w:hAnsi="Courier New" w:cs="Courier New"/>
          <w:bCs/>
        </w:rPr>
        <w:t xml:space="preserve"> extender la vigencia de las normas que regulan la entrega, pago y uso del beneficio, asegurando que su pago se produzca de manera continua.</w:t>
      </w:r>
    </w:p>
    <w:p w14:paraId="004232A7" w14:textId="77777777" w:rsidR="003914FC" w:rsidRPr="00C87B0B" w:rsidRDefault="003914FC" w:rsidP="003B2AE4">
      <w:pPr>
        <w:pStyle w:val="Ttulo3"/>
        <w:spacing w:line="276" w:lineRule="auto"/>
        <w:ind w:left="4253"/>
        <w:rPr>
          <w:rFonts w:cs="Courier New"/>
          <w:b w:val="0"/>
          <w:bCs w:val="0"/>
        </w:rPr>
      </w:pPr>
      <w:r w:rsidRPr="00C87B0B">
        <w:rPr>
          <w:rFonts w:cs="Courier New"/>
        </w:rPr>
        <w:t xml:space="preserve">Regula la continuidad operacional de los casinos de juego en los períodos de vacancias que podría producirse tras el proceso de otorgamiento de un </w:t>
      </w:r>
      <w:r w:rsidRPr="002B1ACC">
        <w:rPr>
          <w:rFonts w:cs="Courier New"/>
        </w:rPr>
        <w:t>permiso</w:t>
      </w:r>
      <w:r w:rsidRPr="00C87B0B">
        <w:rPr>
          <w:rFonts w:cs="Courier New"/>
        </w:rPr>
        <w:t xml:space="preserve"> </w:t>
      </w:r>
    </w:p>
    <w:p w14:paraId="6EF07786" w14:textId="2E611C63" w:rsidR="003914FC" w:rsidRDefault="003914FC" w:rsidP="003B2AE4">
      <w:pPr>
        <w:spacing w:line="276" w:lineRule="auto"/>
        <w:ind w:left="2835" w:firstLine="709"/>
        <w:jc w:val="both"/>
        <w:rPr>
          <w:rFonts w:ascii="Courier New" w:hAnsi="Courier New" w:cs="Courier New"/>
          <w:bCs/>
        </w:rPr>
      </w:pPr>
      <w:r w:rsidRPr="00C87B0B">
        <w:rPr>
          <w:rFonts w:ascii="Courier New" w:hAnsi="Courier New" w:cs="Courier New"/>
          <w:bCs/>
        </w:rPr>
        <w:t xml:space="preserve">Con el objeto de dar estricto cumplimiento a lo establecido en al artículo 16 de la </w:t>
      </w:r>
      <w:r w:rsidR="008A3996">
        <w:rPr>
          <w:rFonts w:ascii="Courier New" w:hAnsi="Courier New" w:cs="Courier New"/>
          <w:bCs/>
        </w:rPr>
        <w:t>l</w:t>
      </w:r>
      <w:r w:rsidRPr="00C87B0B">
        <w:rPr>
          <w:rFonts w:ascii="Courier New" w:hAnsi="Courier New" w:cs="Courier New"/>
          <w:bCs/>
        </w:rPr>
        <w:t xml:space="preserve">ey N° 19.995, que “Establece las Bases Generales para la autorización, funcionamiento y fiscalización de Casinos de Juego”, se incorpora un nuevo artículo 26 bis en dicho cuerpo legal que regula la vacancia que podría producirse tras el proceso de otorgamiento de un permiso de operación de un “cupo de reserva” (aquel que sólo puede ser ocupado en la región respectiva). </w:t>
      </w:r>
      <w:r w:rsidRPr="00C87B0B">
        <w:rPr>
          <w:rFonts w:ascii="Courier New" w:hAnsi="Courier New" w:cs="Courier New"/>
        </w:rPr>
        <w:t>Con</w:t>
      </w:r>
      <w:r w:rsidRPr="00C87B0B">
        <w:rPr>
          <w:rFonts w:ascii="Courier New" w:hAnsi="Courier New" w:cs="Courier New"/>
          <w:bCs/>
        </w:rPr>
        <w:t xml:space="preserve"> ello se permitirá la continuidad operacional del casino de juego existente, extendiendo para ello su permiso de operación hasta el inicio de operaciones del nuevo casino de juego que operará en dicha región, lo anterior sujeto al pago de una tasa mensual a beneficio fiscal por el periodo extendido. Con ello, la región y el municipio respectivo continuarán percibiendo los ingresos de la actividad; se mantienen los puestos de trabajo en la región y se asegura la existencia de un casino de juego en funcionamiento en cada una de las regiones del país, con excepción de la Región Metropolitana.</w:t>
      </w:r>
    </w:p>
    <w:p w14:paraId="469CE967" w14:textId="06E1EF2C" w:rsidR="003914FC" w:rsidRPr="00C87B0B" w:rsidRDefault="003914FC" w:rsidP="003B2AE4">
      <w:pPr>
        <w:pStyle w:val="Ttulo3"/>
        <w:spacing w:line="276" w:lineRule="auto"/>
        <w:ind w:left="4253"/>
        <w:rPr>
          <w:rFonts w:cs="Courier New"/>
          <w:b w:val="0"/>
          <w:bCs w:val="0"/>
        </w:rPr>
      </w:pPr>
      <w:r w:rsidRPr="00C87B0B">
        <w:rPr>
          <w:rFonts w:cs="Courier New"/>
        </w:rPr>
        <w:t xml:space="preserve">Incorpora norma excepcional para aplicar hasta el 31 de diciembre del año 2024 a los propietarios de bosques con especies catalogadas en las categorías “Preocupación menor”, “Casi amenazada” y “Datos insuficientes” para que puedan seguir haciendo uso de los incentivos del fondo del artículo 22 de la ley </w:t>
      </w:r>
      <w:r w:rsidR="008A3996">
        <w:rPr>
          <w:rFonts w:cs="Courier New"/>
        </w:rPr>
        <w:t xml:space="preserve">N° </w:t>
      </w:r>
      <w:r w:rsidRPr="00C87B0B">
        <w:rPr>
          <w:rFonts w:cs="Courier New"/>
        </w:rPr>
        <w:t>20.283 y para dar continuidad a los procedimientos de evaluación ambiental en proceso de evaluación antes de la fecha de publicación de la ley N°21.600 SBAP</w:t>
      </w:r>
    </w:p>
    <w:p w14:paraId="47B8C828" w14:textId="19CD1D34" w:rsidR="003914FC" w:rsidRPr="00C87B0B" w:rsidRDefault="003914FC" w:rsidP="003B2AE4">
      <w:pPr>
        <w:spacing w:line="276" w:lineRule="auto"/>
        <w:ind w:left="2835" w:firstLine="709"/>
        <w:jc w:val="both"/>
        <w:rPr>
          <w:rFonts w:ascii="Courier New" w:hAnsi="Courier New" w:cs="Courier New"/>
          <w:b/>
          <w:bCs/>
        </w:rPr>
      </w:pPr>
      <w:r w:rsidRPr="00C87B0B">
        <w:rPr>
          <w:rFonts w:ascii="Courier New" w:hAnsi="Courier New" w:cs="Courier New"/>
          <w:bCs/>
        </w:rPr>
        <w:t>Se determina que los propietarios de bosques que tengan especies catalogadas en las categorías “Preocupación menor”, “Casi amenazada” y “Datos insuficientes” podrán</w:t>
      </w:r>
      <w:r w:rsidR="0010431B">
        <w:rPr>
          <w:rFonts w:ascii="Courier New" w:hAnsi="Courier New" w:cs="Courier New"/>
          <w:bCs/>
        </w:rPr>
        <w:t xml:space="preserve"> </w:t>
      </w:r>
      <w:r w:rsidRPr="00C87B0B">
        <w:rPr>
          <w:rFonts w:ascii="Courier New" w:hAnsi="Courier New" w:cs="Courier New"/>
          <w:bCs/>
        </w:rPr>
        <w:t xml:space="preserve">presentar planes de manejo para su intervención, que se regirán por las normas de la </w:t>
      </w:r>
      <w:r w:rsidR="00F15545">
        <w:rPr>
          <w:rFonts w:ascii="Courier New" w:hAnsi="Courier New" w:cs="Courier New"/>
          <w:bCs/>
        </w:rPr>
        <w:t>l</w:t>
      </w:r>
      <w:r w:rsidRPr="00C87B0B">
        <w:rPr>
          <w:rFonts w:ascii="Courier New" w:hAnsi="Courier New" w:cs="Courier New"/>
          <w:bCs/>
        </w:rPr>
        <w:t xml:space="preserve">ey N°20.283 </w:t>
      </w:r>
      <w:r w:rsidRPr="00C87B0B">
        <w:rPr>
          <w:rFonts w:ascii="Courier New" w:hAnsi="Courier New" w:cs="Courier New"/>
        </w:rPr>
        <w:t>vigentes</w:t>
      </w:r>
      <w:r w:rsidRPr="00C87B0B">
        <w:rPr>
          <w:rFonts w:ascii="Courier New" w:hAnsi="Courier New" w:cs="Courier New"/>
          <w:bCs/>
        </w:rPr>
        <w:t xml:space="preserve"> al 5 de septiembre de 2023. Asimismo, se establece la aplicación de las normas de la </w:t>
      </w:r>
      <w:r w:rsidR="008A3996">
        <w:rPr>
          <w:rFonts w:ascii="Courier New" w:hAnsi="Courier New" w:cs="Courier New"/>
          <w:bCs/>
        </w:rPr>
        <w:t>l</w:t>
      </w:r>
      <w:r w:rsidRPr="00C87B0B">
        <w:rPr>
          <w:rFonts w:ascii="Courier New" w:hAnsi="Courier New" w:cs="Courier New"/>
          <w:bCs/>
        </w:rPr>
        <w:t>ey N°20.283 vigentes al 5 de septiembre de 2023 para los proyectos o actividades ingresados o que se encuentren en evaluación desde el 6 de septiembre de 2023 y hasta el 31 de diciembre del año 2024 al Sistema de Evaluación de Impacto Ambiental</w:t>
      </w:r>
      <w:r w:rsidR="0010431B">
        <w:rPr>
          <w:rFonts w:ascii="Courier New" w:hAnsi="Courier New" w:cs="Courier New"/>
          <w:bCs/>
        </w:rPr>
        <w:t>.</w:t>
      </w:r>
    </w:p>
    <w:p w14:paraId="487C178B" w14:textId="77777777" w:rsidR="003914FC" w:rsidRPr="00C87B0B" w:rsidRDefault="003914FC" w:rsidP="003B2AE4">
      <w:pPr>
        <w:pStyle w:val="Ttulo3"/>
        <w:spacing w:line="276" w:lineRule="auto"/>
        <w:ind w:left="4253"/>
        <w:rPr>
          <w:rFonts w:cs="Courier New"/>
          <w:b w:val="0"/>
          <w:bCs w:val="0"/>
          <w:color w:val="242424"/>
        </w:rPr>
      </w:pPr>
      <w:r w:rsidRPr="00C87B0B">
        <w:rPr>
          <w:rFonts w:cs="Courier New"/>
          <w:color w:val="242424"/>
          <w:bdr w:val="none" w:sz="0" w:space="0" w:color="auto" w:frame="1"/>
          <w:lang w:val="es-ES"/>
        </w:rPr>
        <w:t>Uso de medios remotos o telemáticos en el contexto de las declaraciones de invalidez y sesiones de las Comisiones Médicas del decreto ley N° 3.500, de 1980, y de la Comisión Ergonómica Nacional</w:t>
      </w:r>
    </w:p>
    <w:p w14:paraId="265C30DD" w14:textId="5AC2EB19" w:rsidR="003914FC" w:rsidRPr="00C87B0B" w:rsidRDefault="003914FC" w:rsidP="003B2AE4">
      <w:pPr>
        <w:spacing w:line="276" w:lineRule="auto"/>
        <w:ind w:left="2835" w:firstLine="709"/>
        <w:jc w:val="both"/>
        <w:rPr>
          <w:rFonts w:ascii="Courier New" w:hAnsi="Courier New" w:cs="Courier New"/>
          <w:color w:val="242424"/>
        </w:rPr>
      </w:pPr>
      <w:r w:rsidRPr="00C87B0B">
        <w:rPr>
          <w:rFonts w:ascii="Courier New" w:hAnsi="Courier New" w:cs="Courier New"/>
          <w:color w:val="000000"/>
          <w:bdr w:val="none" w:sz="0" w:space="0" w:color="auto" w:frame="1"/>
        </w:rPr>
        <w:t>Considerando el estado de salud en que se encuentren los solicitantes de declaraciones de invalidez por parte de las Comisiones Médicas del decreto ley N° 3.500, de 1980, como también, la necesidad de facilitar su acceso y disminuir los traslados de las personas que participan de dichos procesos, junto a la búsqueda de mayor eficiencia en las actividades de las antedichas comisiones en aspectos tales como las notificaciones; se permitir</w:t>
      </w:r>
      <w:r w:rsidR="00083174">
        <w:rPr>
          <w:rFonts w:ascii="Courier New" w:hAnsi="Courier New" w:cs="Courier New"/>
          <w:color w:val="000000"/>
          <w:bdr w:val="none" w:sz="0" w:space="0" w:color="auto" w:frame="1"/>
        </w:rPr>
        <w:t>á</w:t>
      </w:r>
      <w:r w:rsidRPr="00C87B0B">
        <w:rPr>
          <w:rFonts w:ascii="Courier New" w:hAnsi="Courier New" w:cs="Courier New"/>
          <w:color w:val="000000"/>
          <w:bdr w:val="none" w:sz="0" w:space="0" w:color="auto" w:frame="1"/>
        </w:rPr>
        <w:t xml:space="preserve"> el uso de medios remotos o telemáticos en el </w:t>
      </w:r>
      <w:r w:rsidRPr="00C87B0B">
        <w:rPr>
          <w:rFonts w:ascii="Courier New" w:hAnsi="Courier New" w:cs="Courier New"/>
        </w:rPr>
        <w:t>contexto</w:t>
      </w:r>
      <w:r w:rsidRPr="00C87B0B">
        <w:rPr>
          <w:rFonts w:ascii="Courier New" w:hAnsi="Courier New" w:cs="Courier New"/>
          <w:color w:val="000000"/>
          <w:bdr w:val="none" w:sz="0" w:space="0" w:color="auto" w:frame="1"/>
        </w:rPr>
        <w:t xml:space="preserve"> de sus funciones. </w:t>
      </w:r>
    </w:p>
    <w:p w14:paraId="39CB53BF" w14:textId="77777777" w:rsidR="003914FC" w:rsidRDefault="003914FC" w:rsidP="003B2AE4">
      <w:pPr>
        <w:spacing w:line="276" w:lineRule="auto"/>
        <w:ind w:left="2835" w:firstLine="709"/>
        <w:jc w:val="both"/>
        <w:rPr>
          <w:rFonts w:ascii="Courier New" w:hAnsi="Courier New" w:cs="Courier New"/>
          <w:color w:val="000000"/>
          <w:bdr w:val="none" w:sz="0" w:space="0" w:color="auto" w:frame="1"/>
        </w:rPr>
      </w:pPr>
    </w:p>
    <w:p w14:paraId="48588879" w14:textId="77777777" w:rsidR="003914FC" w:rsidRPr="00C87B0B" w:rsidRDefault="003914FC" w:rsidP="003B2AE4">
      <w:pPr>
        <w:spacing w:line="276" w:lineRule="auto"/>
        <w:ind w:left="2835" w:firstLine="709"/>
        <w:jc w:val="both"/>
        <w:rPr>
          <w:rFonts w:ascii="Courier New" w:hAnsi="Courier New" w:cs="Courier New"/>
          <w:color w:val="242424"/>
        </w:rPr>
      </w:pPr>
      <w:r w:rsidRPr="00C87B0B">
        <w:rPr>
          <w:rFonts w:ascii="Courier New" w:hAnsi="Courier New" w:cs="Courier New"/>
          <w:color w:val="000000"/>
          <w:bdr w:val="none" w:sz="0" w:space="0" w:color="auto" w:frame="1"/>
        </w:rPr>
        <w:t>Además, en el caso de la Comisión Ergonómica Nacional, encargada de la calificación de labores como trabajos pesados, también se incorporan modificaciones relativas al uso de medios remotos en sus sesiones.</w:t>
      </w:r>
    </w:p>
    <w:p w14:paraId="31CA0D13" w14:textId="4F82707E" w:rsidR="003914FC" w:rsidRPr="00C87B0B" w:rsidRDefault="003914FC" w:rsidP="003B2AE4">
      <w:pPr>
        <w:pStyle w:val="Ttulo3"/>
        <w:spacing w:line="276" w:lineRule="auto"/>
        <w:ind w:left="4253"/>
        <w:rPr>
          <w:rFonts w:cs="Courier New"/>
          <w:b w:val="0"/>
          <w:lang w:eastAsia="es-ES"/>
        </w:rPr>
      </w:pPr>
      <w:r w:rsidRPr="00C87B0B">
        <w:rPr>
          <w:rFonts w:cs="Courier New"/>
          <w:lang w:eastAsia="es-ES"/>
        </w:rPr>
        <w:t>Faculta al Presidente de la República para n</w:t>
      </w:r>
      <w:r w:rsidR="0010431B">
        <w:rPr>
          <w:rFonts w:cs="Courier New"/>
          <w:lang w:eastAsia="es-ES"/>
        </w:rPr>
        <w:t>o</w:t>
      </w:r>
      <w:r w:rsidRPr="00C87B0B">
        <w:rPr>
          <w:rFonts w:cs="Courier New"/>
          <w:lang w:eastAsia="es-ES"/>
        </w:rPr>
        <w:t>mbrar al primer Director</w:t>
      </w:r>
      <w:r w:rsidR="00EC627F">
        <w:rPr>
          <w:rFonts w:cs="Courier New"/>
          <w:lang w:eastAsia="es-ES"/>
        </w:rPr>
        <w:t>(a)</w:t>
      </w:r>
      <w:r w:rsidRPr="00C87B0B">
        <w:rPr>
          <w:rFonts w:cs="Courier New"/>
          <w:lang w:eastAsia="es-ES"/>
        </w:rPr>
        <w:t xml:space="preserve"> Nacional del </w:t>
      </w:r>
      <w:r w:rsidRPr="002B1ACC">
        <w:rPr>
          <w:rFonts w:cs="Courier New"/>
        </w:rPr>
        <w:t>Servicio</w:t>
      </w:r>
      <w:r w:rsidRPr="00C87B0B">
        <w:rPr>
          <w:rFonts w:cs="Courier New"/>
        </w:rPr>
        <w:t xml:space="preserve"> de Biodiversidad y Áreas Protegidas </w:t>
      </w:r>
    </w:p>
    <w:p w14:paraId="383BC414" w14:textId="6EAEDF84" w:rsidR="003914FC" w:rsidRPr="00C87B0B" w:rsidRDefault="003914FC" w:rsidP="003B2AE4">
      <w:pPr>
        <w:spacing w:line="276" w:lineRule="auto"/>
        <w:ind w:left="2835" w:firstLine="709"/>
        <w:jc w:val="both"/>
        <w:rPr>
          <w:rFonts w:ascii="Courier New" w:hAnsi="Courier New" w:cs="Courier New"/>
          <w:bCs/>
        </w:rPr>
      </w:pPr>
      <w:r w:rsidRPr="00C87B0B">
        <w:rPr>
          <w:rFonts w:ascii="Courier New" w:hAnsi="Courier New" w:cs="Courier New"/>
          <w:bCs/>
        </w:rPr>
        <w:t xml:space="preserve">A fin de operativizar la implementación de la </w:t>
      </w:r>
      <w:r w:rsidR="001E6F5E">
        <w:rPr>
          <w:rFonts w:ascii="Courier New" w:hAnsi="Courier New" w:cs="Courier New"/>
          <w:bCs/>
        </w:rPr>
        <w:t>l</w:t>
      </w:r>
      <w:r w:rsidRPr="00C87B0B">
        <w:rPr>
          <w:rFonts w:ascii="Courier New" w:hAnsi="Courier New" w:cs="Courier New"/>
          <w:bCs/>
        </w:rPr>
        <w:t xml:space="preserve">ey Nº 21.600 que crea el Servicio de Biodiversidad y Áreas Protegidas y el Sistema Nacional de Áreas Protegidas, se propone incorporar un nuevo artículo </w:t>
      </w:r>
      <w:r w:rsidRPr="00C87B0B">
        <w:rPr>
          <w:rFonts w:ascii="Courier New" w:hAnsi="Courier New" w:cs="Courier New"/>
        </w:rPr>
        <w:t>decimotercero</w:t>
      </w:r>
      <w:r w:rsidRPr="00C87B0B">
        <w:rPr>
          <w:rFonts w:ascii="Courier New" w:hAnsi="Courier New" w:cs="Courier New"/>
          <w:bCs/>
        </w:rPr>
        <w:t xml:space="preserve"> transitorio, que faculta al Presidente de la República para nombrar al </w:t>
      </w:r>
      <w:r w:rsidRPr="00E55947">
        <w:rPr>
          <w:rFonts w:ascii="Courier New" w:hAnsi="Courier New" w:cs="Courier New"/>
          <w:color w:val="242424"/>
        </w:rPr>
        <w:t>primer</w:t>
      </w:r>
      <w:r w:rsidRPr="00C87B0B">
        <w:rPr>
          <w:rFonts w:ascii="Courier New" w:hAnsi="Courier New" w:cs="Courier New"/>
          <w:bCs/>
        </w:rPr>
        <w:t xml:space="preserve"> Director</w:t>
      </w:r>
      <w:r w:rsidR="00EC0FDE">
        <w:rPr>
          <w:rFonts w:ascii="Courier New" w:hAnsi="Courier New" w:cs="Courier New"/>
          <w:bCs/>
        </w:rPr>
        <w:t>(a)</w:t>
      </w:r>
      <w:r w:rsidRPr="00C87B0B">
        <w:rPr>
          <w:rFonts w:ascii="Courier New" w:hAnsi="Courier New" w:cs="Courier New"/>
          <w:bCs/>
        </w:rPr>
        <w:t xml:space="preserve"> Nacional del Servicio de Biodiversidad y Áreas Protegidas y fijar su remuneración en tanto se efectúe el proceso de selección pertinente que establece la señalada ley para los cargos del Sistema de Alta Dirección Pública.</w:t>
      </w:r>
    </w:p>
    <w:p w14:paraId="4C19DCF2" w14:textId="17659E10" w:rsidR="003914FC" w:rsidRPr="00C87B0B" w:rsidRDefault="003914FC" w:rsidP="003B2AE4">
      <w:pPr>
        <w:pStyle w:val="Ttulo3"/>
        <w:spacing w:line="276" w:lineRule="auto"/>
        <w:ind w:left="4253"/>
        <w:rPr>
          <w:rFonts w:cs="Courier New"/>
          <w:b w:val="0"/>
          <w:bCs w:val="0"/>
        </w:rPr>
      </w:pPr>
      <w:r w:rsidRPr="00C87B0B">
        <w:rPr>
          <w:rFonts w:cs="Courier New"/>
        </w:rPr>
        <w:t xml:space="preserve">Impulsa </w:t>
      </w:r>
      <w:r w:rsidRPr="00911E1B">
        <w:rPr>
          <w:rFonts w:cs="Courier New"/>
          <w:bCs w:val="0"/>
          <w:lang w:eastAsia="es-ES"/>
        </w:rPr>
        <w:t>proyectos</w:t>
      </w:r>
      <w:r w:rsidRPr="00C87B0B">
        <w:rPr>
          <w:rFonts w:cs="Courier New"/>
        </w:rPr>
        <w:t xml:space="preserve"> de electrificación rural de los hogares en las zonas aisladas y </w:t>
      </w:r>
      <w:r w:rsidRPr="002B1ACC">
        <w:rPr>
          <w:rFonts w:cs="Courier New"/>
        </w:rPr>
        <w:t>rurales</w:t>
      </w:r>
      <w:r w:rsidR="00EC627F">
        <w:rPr>
          <w:rFonts w:cs="Courier New"/>
        </w:rPr>
        <w:t>.</w:t>
      </w:r>
    </w:p>
    <w:p w14:paraId="4419EAFD" w14:textId="77777777" w:rsidR="003914FC" w:rsidRPr="00C87B0B" w:rsidRDefault="003914FC" w:rsidP="003B2AE4">
      <w:pPr>
        <w:spacing w:line="276" w:lineRule="auto"/>
        <w:ind w:left="2835" w:firstLine="709"/>
        <w:jc w:val="both"/>
        <w:rPr>
          <w:rFonts w:ascii="Courier New" w:hAnsi="Courier New" w:cs="Courier New"/>
          <w:bCs/>
        </w:rPr>
      </w:pPr>
      <w:r w:rsidRPr="00C87B0B">
        <w:rPr>
          <w:rFonts w:ascii="Courier New" w:hAnsi="Courier New" w:cs="Courier New"/>
          <w:bCs/>
        </w:rPr>
        <w:t xml:space="preserve">Existe la necesidad de avanzar en políticas públicas que logren concretar avances en la vida cotidiana de las personas, promoviendo la transición a energías limpias y garantizando su acceso a todos y todas. Esta iniciativa busca impulsar los proyectos de electrificación rural de los hogares en las zonas aisladas y rurales, que día a día enfrentan difíciles condiciones </w:t>
      </w:r>
      <w:r w:rsidRPr="00C87B0B">
        <w:rPr>
          <w:rFonts w:ascii="Courier New" w:hAnsi="Courier New" w:cs="Courier New"/>
        </w:rPr>
        <w:t>climáticas</w:t>
      </w:r>
      <w:r w:rsidRPr="00C87B0B">
        <w:rPr>
          <w:rFonts w:ascii="Courier New" w:hAnsi="Courier New" w:cs="Courier New"/>
          <w:bCs/>
        </w:rPr>
        <w:t xml:space="preserve"> y la ausencia de un servicio básico como es la electricidad, reactivando al mismo tiempo la inversión pública y procurando el acceso a energías limpias y de calidad a todos los hogares de Chile.</w:t>
      </w:r>
    </w:p>
    <w:p w14:paraId="36EED9AE" w14:textId="4CACA808" w:rsidR="003914FC" w:rsidRPr="00C87B0B" w:rsidRDefault="003914FC" w:rsidP="003B2AE4">
      <w:pPr>
        <w:pStyle w:val="Ttulo3"/>
        <w:spacing w:line="276" w:lineRule="auto"/>
        <w:ind w:left="4253"/>
        <w:rPr>
          <w:rFonts w:cs="Courier New"/>
          <w:b w:val="0"/>
          <w:bCs w:val="0"/>
        </w:rPr>
      </w:pPr>
      <w:r w:rsidRPr="00C87B0B">
        <w:rPr>
          <w:rFonts w:cs="Courier New"/>
        </w:rPr>
        <w:t xml:space="preserve">Se faculta a la Subsecretaría de Justicia para programar y proponer la adquisición, construcción, adecuación y habilitación por el </w:t>
      </w:r>
      <w:r w:rsidRPr="00911E1B">
        <w:rPr>
          <w:rFonts w:cs="Courier New"/>
        </w:rPr>
        <w:t>Fisco</w:t>
      </w:r>
      <w:r w:rsidRPr="00C87B0B">
        <w:rPr>
          <w:rFonts w:cs="Courier New"/>
        </w:rPr>
        <w:t xml:space="preserve"> de inmuebles para el Servicio Nacional de Reinserción Social </w:t>
      </w:r>
      <w:r w:rsidRPr="002B1ACC">
        <w:rPr>
          <w:rFonts w:cs="Courier New"/>
        </w:rPr>
        <w:t>Juvenil</w:t>
      </w:r>
      <w:r w:rsidRPr="00C87B0B">
        <w:rPr>
          <w:rFonts w:cs="Courier New"/>
        </w:rPr>
        <w:t>, con la finalidad de dotar de infraestructura al organismo</w:t>
      </w:r>
    </w:p>
    <w:p w14:paraId="3EFF6F4B" w14:textId="62349AAA" w:rsidR="002C61E7" w:rsidRPr="00C87B0B" w:rsidRDefault="003914FC" w:rsidP="00D05C1E">
      <w:pPr>
        <w:spacing w:line="276" w:lineRule="auto"/>
        <w:ind w:left="2835" w:firstLine="709"/>
        <w:jc w:val="both"/>
        <w:rPr>
          <w:rFonts w:ascii="Courier New" w:hAnsi="Courier New" w:cs="Courier New"/>
          <w:bCs/>
        </w:rPr>
      </w:pPr>
      <w:r w:rsidRPr="00C87B0B">
        <w:rPr>
          <w:rFonts w:ascii="Courier New" w:hAnsi="Courier New" w:cs="Courier New"/>
          <w:bCs/>
        </w:rPr>
        <w:t xml:space="preserve">En la actualidad dicha Subsecretaría cuenta con la facultad para programar y proponer la adquisición, construcción, adecuación y habilitación por el Fisco de inmuebles para los tribunales de justicia, el Ministerio y sus servicios dependientes, lo que excluye a los servicios descentralizados sometidos a la supervigilancia del Presidente de la República a través del Ministerio de Justicia y Derechos Humanos, como es el caso del Servicio Nacional de Reinserción Social Juvenil. A fin de facilitar la instalación del nuevo organismo y su implementación gradual, se hace necesario que la citada Subsecretaría cuente con esas facultades durante el periodo de implementación del </w:t>
      </w:r>
      <w:r w:rsidRPr="00C87B0B">
        <w:rPr>
          <w:rFonts w:ascii="Courier New" w:hAnsi="Courier New" w:cs="Courier New"/>
        </w:rPr>
        <w:t>Servicio</w:t>
      </w:r>
      <w:r w:rsidRPr="00C87B0B">
        <w:rPr>
          <w:rFonts w:ascii="Courier New" w:hAnsi="Courier New" w:cs="Courier New"/>
          <w:bCs/>
        </w:rPr>
        <w:t xml:space="preserve"> Nacional de Reinserción Social Juvenil, con la finalidad de asegurar que cuente con la infraestructura necesaria para el cumplimiento de sus funciones.</w:t>
      </w:r>
    </w:p>
    <w:p w14:paraId="2A27E99B" w14:textId="22E50592" w:rsidR="003914FC" w:rsidRPr="00C87B0B" w:rsidRDefault="003914FC" w:rsidP="003B2AE4">
      <w:pPr>
        <w:pStyle w:val="Ttulo3"/>
        <w:spacing w:line="276" w:lineRule="auto"/>
        <w:ind w:left="4253"/>
        <w:rPr>
          <w:rFonts w:cs="Courier New"/>
          <w:b w:val="0"/>
          <w:color w:val="242424"/>
          <w:shd w:val="clear" w:color="auto" w:fill="FFFFFF"/>
        </w:rPr>
      </w:pPr>
      <w:r w:rsidRPr="00C87B0B">
        <w:rPr>
          <w:rFonts w:cs="Courier New"/>
          <w:color w:val="242424"/>
          <w:shd w:val="clear" w:color="auto" w:fill="FFFFFF"/>
        </w:rPr>
        <w:t xml:space="preserve">Ajustes a la Ley de </w:t>
      </w:r>
      <w:r w:rsidRPr="002B1ACC">
        <w:rPr>
          <w:rFonts w:cs="Courier New"/>
        </w:rPr>
        <w:t>Chilecompras</w:t>
      </w:r>
      <w:r w:rsidRPr="00C87B0B">
        <w:rPr>
          <w:rFonts w:cs="Courier New"/>
          <w:color w:val="242424"/>
          <w:shd w:val="clear" w:color="auto" w:fill="FFFFFF"/>
        </w:rPr>
        <w:t xml:space="preserve"> estableciendo un tratamiento análogo para empresas públicas y Banco Central</w:t>
      </w:r>
      <w:r w:rsidR="00EC627F">
        <w:rPr>
          <w:rFonts w:cs="Courier New"/>
          <w:color w:val="242424"/>
          <w:shd w:val="clear" w:color="auto" w:fill="FFFFFF"/>
        </w:rPr>
        <w:t>.</w:t>
      </w:r>
    </w:p>
    <w:p w14:paraId="36D77721" w14:textId="77777777" w:rsidR="003914FC" w:rsidRPr="00C87B0B" w:rsidRDefault="003914FC" w:rsidP="003B2AE4">
      <w:pPr>
        <w:spacing w:line="276" w:lineRule="auto"/>
        <w:ind w:left="2835" w:firstLine="709"/>
        <w:jc w:val="both"/>
        <w:rPr>
          <w:rFonts w:ascii="Courier New" w:hAnsi="Courier New" w:cs="Courier New"/>
        </w:rPr>
      </w:pPr>
      <w:r w:rsidRPr="00C87B0B">
        <w:rPr>
          <w:rFonts w:ascii="Courier New" w:hAnsi="Courier New" w:cs="Courier New"/>
          <w:color w:val="242424"/>
          <w:shd w:val="clear" w:color="auto" w:fill="FFFFFF"/>
        </w:rPr>
        <w:t xml:space="preserve">La ley N° 21.634, que moderniza la ley N°19.886 y otras leyes, constituye la más importante reforma en materia de compras y contrataciones públicas en los últimos 20 años. Uno de sus ejes principales es mejorar las normas sobre probidad y transparencia (a través de un nuevo Capítulo VII), cuya aplicación se extiende incluso a organismos que no están regidos por la ley N° 19.886 en sus procedimientos de contratación, como es </w:t>
      </w:r>
      <w:r w:rsidRPr="00C87B0B">
        <w:rPr>
          <w:rFonts w:ascii="Courier New" w:hAnsi="Courier New" w:cs="Courier New"/>
        </w:rPr>
        <w:t>el</w:t>
      </w:r>
      <w:r w:rsidRPr="00C87B0B">
        <w:rPr>
          <w:rFonts w:ascii="Courier New" w:hAnsi="Courier New" w:cs="Courier New"/>
          <w:color w:val="242424"/>
          <w:shd w:val="clear" w:color="auto" w:fill="FFFFFF"/>
        </w:rPr>
        <w:t xml:space="preserve"> caso de las empresas públicas a que se refiere el inciso sexto del artículo 1°, y el Banco Central. Si bien en un origen el proyecto contemplaba una regla especial para la aplicación de estas normas a tales órganos, en la tramitación esa disposición se eliminó respecto de dichas empresas públicas, manteniéndose solo para el Banco Central. Para corregir aquello, esta iniciativa legal viene a reponer reglas especiales de aplicación del Capítulo VII sobre probidad y transparencia para las empresas públicas a que se refiere el inciso sexto del artículo 1°, en similares </w:t>
      </w:r>
      <w:r w:rsidRPr="00C87B0B">
        <w:rPr>
          <w:rFonts w:ascii="Courier New" w:hAnsi="Courier New" w:cs="Courier New"/>
        </w:rPr>
        <w:t>términos</w:t>
      </w:r>
      <w:r w:rsidRPr="00C87B0B">
        <w:rPr>
          <w:rFonts w:ascii="Courier New" w:hAnsi="Courier New" w:cs="Courier New"/>
          <w:color w:val="242424"/>
          <w:shd w:val="clear" w:color="auto" w:fill="FFFFFF"/>
        </w:rPr>
        <w:t xml:space="preserve"> que el artículo tercero de la ley establece para el Banco Central. Asimismo, se explicita la entrada en vigencia de estas normas, para evitar dudas interpretativas al respecto.</w:t>
      </w:r>
    </w:p>
    <w:p w14:paraId="7C9F4949" w14:textId="77777777" w:rsidR="003914FC" w:rsidRPr="00C87B0B" w:rsidRDefault="003914FC" w:rsidP="003B2AE4">
      <w:pPr>
        <w:pStyle w:val="Ttulo3"/>
        <w:spacing w:line="276" w:lineRule="auto"/>
        <w:ind w:left="4253"/>
        <w:rPr>
          <w:rFonts w:cs="Courier New"/>
          <w:color w:val="242424"/>
        </w:rPr>
      </w:pPr>
      <w:r w:rsidRPr="00C87B0B">
        <w:rPr>
          <w:rFonts w:cs="Courier New"/>
          <w:color w:val="242424"/>
        </w:rPr>
        <w:t xml:space="preserve">Adecuación de los estatutos de </w:t>
      </w:r>
      <w:r w:rsidRPr="002B1ACC">
        <w:rPr>
          <w:rFonts w:cs="Courier New"/>
        </w:rPr>
        <w:t>las</w:t>
      </w:r>
      <w:r w:rsidRPr="00C87B0B">
        <w:rPr>
          <w:rFonts w:cs="Courier New"/>
          <w:color w:val="242424"/>
        </w:rPr>
        <w:t xml:space="preserve"> universidades estatales</w:t>
      </w:r>
    </w:p>
    <w:p w14:paraId="65EC6B6F" w14:textId="77777777" w:rsidR="003914FC" w:rsidRPr="00C87B0B" w:rsidRDefault="003914FC" w:rsidP="003B2AE4">
      <w:pPr>
        <w:spacing w:line="276" w:lineRule="auto"/>
        <w:ind w:left="2835" w:firstLine="709"/>
        <w:jc w:val="both"/>
        <w:rPr>
          <w:rFonts w:ascii="Courier New" w:hAnsi="Courier New" w:cs="Courier New"/>
          <w:color w:val="242424"/>
        </w:rPr>
      </w:pPr>
      <w:r w:rsidRPr="00C87B0B">
        <w:rPr>
          <w:rFonts w:ascii="Courier New" w:hAnsi="Courier New" w:cs="Courier New"/>
          <w:color w:val="242424"/>
        </w:rPr>
        <w:t>Se propone delegar en el Presidente de la República la facultad de dictar los decretos con fuerza de ley que permitan adecuar los estatutos de las universidades estatales, a las disposiciones de la ley de universidades del Estado que así lo exijan. Para tal efecto, las universidades han enviado al Ministerio de Educación, las propuestas de modificación de sus respectivos estatutos en el plazo que previó la ley para tal efecto. Asimismo, se delega en el Presidente de la República la facultad de dictar los decretos con fuerza de ley que modifiquen los estatutos de las universidades estatales, de conformidad con las propuestas remitidas de acuerdo con sus normas estatutarias.</w:t>
      </w:r>
    </w:p>
    <w:p w14:paraId="3F036712" w14:textId="1889AC7D" w:rsidR="003914FC" w:rsidRPr="00C87B0B" w:rsidRDefault="003914FC" w:rsidP="003B2AE4">
      <w:pPr>
        <w:pStyle w:val="Ttulo3"/>
        <w:spacing w:line="276" w:lineRule="auto"/>
        <w:ind w:left="4253"/>
        <w:rPr>
          <w:rFonts w:cs="Courier New"/>
          <w:b w:val="0"/>
          <w:bCs w:val="0"/>
        </w:rPr>
      </w:pPr>
      <w:r w:rsidRPr="00C87B0B">
        <w:rPr>
          <w:rFonts w:cs="Courier New"/>
        </w:rPr>
        <w:t xml:space="preserve">Regula </w:t>
      </w:r>
      <w:r w:rsidRPr="00D81BD6">
        <w:rPr>
          <w:rFonts w:cs="Courier New"/>
          <w:color w:val="242424"/>
        </w:rPr>
        <w:t>procesos</w:t>
      </w:r>
      <w:r w:rsidRPr="00C87B0B">
        <w:rPr>
          <w:rFonts w:cs="Courier New"/>
        </w:rPr>
        <w:t xml:space="preserve"> de selección de directivos del segundo nivel jerárquico de instituciones públicas a las cuales se les aplica solo el mecanismo de selección del Sistema de Alta Dirección Pública</w:t>
      </w:r>
    </w:p>
    <w:p w14:paraId="16651D36" w14:textId="79072CB3" w:rsidR="003914FC" w:rsidRPr="00C87B0B" w:rsidRDefault="003914FC" w:rsidP="003B2AE4">
      <w:pPr>
        <w:spacing w:line="276" w:lineRule="auto"/>
        <w:ind w:left="2835" w:firstLine="709"/>
        <w:jc w:val="both"/>
        <w:rPr>
          <w:rFonts w:ascii="Courier New" w:hAnsi="Courier New" w:cs="Courier New"/>
          <w:spacing w:val="-3"/>
        </w:rPr>
      </w:pPr>
      <w:r w:rsidRPr="00C87B0B">
        <w:rPr>
          <w:rFonts w:ascii="Courier New" w:hAnsi="Courier New" w:cs="Courier New"/>
          <w:spacing w:val="-3"/>
        </w:rPr>
        <w:t xml:space="preserve">El proyecto de ley propone que, tratándose de cargos de segundo nivel jerárquico de instituciones públicas respecto de los cuales las leyes disponen que se aplicará el proceso de selección del Sistema de Alta </w:t>
      </w:r>
      <w:r w:rsidRPr="00C87B0B">
        <w:rPr>
          <w:rFonts w:ascii="Courier New" w:hAnsi="Courier New" w:cs="Courier New"/>
        </w:rPr>
        <w:t>Dirección</w:t>
      </w:r>
      <w:r w:rsidRPr="00C87B0B">
        <w:rPr>
          <w:rFonts w:ascii="Courier New" w:hAnsi="Courier New" w:cs="Courier New"/>
          <w:spacing w:val="-3"/>
        </w:rPr>
        <w:t xml:space="preserve"> Pública no estando dichos cargos afectos en su totalidad a las normas del mencionado Sistema, los concursos públicos respectivos podrán ser conducidos por un comité de selección integrado por dos representantes del Consejo de Alta Dirección Pública y por un representante de la jefatura superior de la respectiva institución. L</w:t>
      </w:r>
      <w:r w:rsidR="00671F38">
        <w:rPr>
          <w:rFonts w:ascii="Courier New" w:hAnsi="Courier New" w:cs="Courier New"/>
          <w:spacing w:val="-3"/>
        </w:rPr>
        <w:t>as y l</w:t>
      </w:r>
      <w:r w:rsidRPr="00C87B0B">
        <w:rPr>
          <w:rFonts w:ascii="Courier New" w:hAnsi="Courier New" w:cs="Courier New"/>
          <w:spacing w:val="-3"/>
        </w:rPr>
        <w:t>os representantes del Consejo de Alta Dirección Pública podrán ser consejeros o profesionales expertos. Además, establece que se aplicarán las reglas para los concursos de segundo nivel jerárquico.</w:t>
      </w:r>
    </w:p>
    <w:p w14:paraId="401E6627" w14:textId="77777777" w:rsidR="003914FC" w:rsidRDefault="003914FC" w:rsidP="003B2AE4">
      <w:pPr>
        <w:spacing w:line="276" w:lineRule="auto"/>
        <w:ind w:left="2835" w:firstLine="709"/>
        <w:jc w:val="both"/>
        <w:rPr>
          <w:rFonts w:ascii="Courier New" w:hAnsi="Courier New" w:cs="Courier New"/>
          <w:bCs/>
        </w:rPr>
      </w:pPr>
    </w:p>
    <w:p w14:paraId="6941BAB9" w14:textId="77777777" w:rsidR="003914FC" w:rsidRDefault="003914FC" w:rsidP="003B2AE4">
      <w:pPr>
        <w:spacing w:line="276" w:lineRule="auto"/>
        <w:ind w:left="2835" w:firstLine="709"/>
        <w:jc w:val="both"/>
        <w:rPr>
          <w:rFonts w:ascii="Courier New" w:hAnsi="Courier New" w:cs="Courier New"/>
          <w:bCs/>
        </w:rPr>
      </w:pPr>
      <w:r w:rsidRPr="00C87B0B">
        <w:rPr>
          <w:rFonts w:ascii="Courier New" w:hAnsi="Courier New" w:cs="Courier New"/>
          <w:bCs/>
        </w:rPr>
        <w:t>Asimismo, a estos procesos, les será aplicable el mecanismo de Gestión de Candidatos, a fin de hacer más eficiente y eficaces estos concursos.</w:t>
      </w:r>
    </w:p>
    <w:p w14:paraId="72510F16" w14:textId="77777777" w:rsidR="003914FC" w:rsidRPr="00C87B0B" w:rsidRDefault="003914FC" w:rsidP="003B2AE4">
      <w:pPr>
        <w:pStyle w:val="Ttulo3"/>
        <w:spacing w:line="276" w:lineRule="auto"/>
        <w:ind w:left="4253"/>
        <w:rPr>
          <w:rFonts w:cs="Courier New"/>
          <w:bCs w:val="0"/>
        </w:rPr>
      </w:pPr>
      <w:r w:rsidRPr="00C87B0B">
        <w:rPr>
          <w:rFonts w:cs="Courier New"/>
        </w:rPr>
        <w:t xml:space="preserve">Se extiende el mecanismo de </w:t>
      </w:r>
      <w:r w:rsidRPr="002B1ACC">
        <w:rPr>
          <w:rFonts w:cs="Courier New"/>
        </w:rPr>
        <w:t>recupero</w:t>
      </w:r>
      <w:r w:rsidRPr="00C87B0B">
        <w:rPr>
          <w:rFonts w:cs="Courier New"/>
        </w:rPr>
        <w:t xml:space="preserve"> de impuesto específico al petróleo diésel </w:t>
      </w:r>
    </w:p>
    <w:p w14:paraId="22DDB6EC" w14:textId="77777777" w:rsidR="003914FC" w:rsidRPr="00C87B0B" w:rsidRDefault="003914FC" w:rsidP="003B2AE4">
      <w:pPr>
        <w:spacing w:line="276" w:lineRule="auto"/>
        <w:ind w:left="2835" w:firstLine="709"/>
        <w:jc w:val="both"/>
        <w:rPr>
          <w:rFonts w:ascii="Courier New" w:hAnsi="Courier New" w:cs="Courier New"/>
          <w:bCs/>
        </w:rPr>
      </w:pPr>
      <w:r w:rsidRPr="00C87B0B">
        <w:rPr>
          <w:rFonts w:ascii="Courier New" w:hAnsi="Courier New" w:cs="Courier New"/>
          <w:bCs/>
        </w:rPr>
        <w:t xml:space="preserve">Este proyecto de ley propone extender el mecanismo de recupero de impuesto específico al petróleo diesel establecido por la ley Nº 20.658 desde el 31 de diciembre de 2023 al 31 de marzo de 2025, mientras se </w:t>
      </w:r>
      <w:r w:rsidRPr="00C87B0B">
        <w:rPr>
          <w:rFonts w:ascii="Courier New" w:hAnsi="Courier New" w:cs="Courier New"/>
        </w:rPr>
        <w:t>discute</w:t>
      </w:r>
      <w:r w:rsidRPr="00C87B0B">
        <w:rPr>
          <w:rFonts w:ascii="Courier New" w:hAnsi="Courier New" w:cs="Courier New"/>
          <w:bCs/>
        </w:rPr>
        <w:t xml:space="preserve"> la situación tributaria del sector como parte de la reforma fiscal verde.</w:t>
      </w:r>
    </w:p>
    <w:p w14:paraId="77469F00" w14:textId="77777777" w:rsidR="003914FC" w:rsidRPr="00C87B0B" w:rsidRDefault="003914FC" w:rsidP="00AE7F45">
      <w:pPr>
        <w:pStyle w:val="Ttulo3"/>
        <w:spacing w:line="276" w:lineRule="auto"/>
        <w:ind w:left="4253"/>
      </w:pPr>
      <w:r w:rsidRPr="00C87B0B">
        <w:t xml:space="preserve">Proyectos de </w:t>
      </w:r>
      <w:r w:rsidRPr="009E2637">
        <w:rPr>
          <w:rFonts w:cs="Courier New"/>
        </w:rPr>
        <w:t>defensas</w:t>
      </w:r>
      <w:r w:rsidRPr="00C87B0B">
        <w:t xml:space="preserve"> fluviales</w:t>
      </w:r>
    </w:p>
    <w:p w14:paraId="490AC366" w14:textId="77777777" w:rsidR="003914FC" w:rsidRPr="00C87B0B" w:rsidRDefault="003914FC" w:rsidP="003B2AE4">
      <w:pPr>
        <w:spacing w:line="276" w:lineRule="auto"/>
        <w:ind w:left="2835" w:firstLine="709"/>
        <w:jc w:val="both"/>
        <w:rPr>
          <w:rFonts w:ascii="Courier New" w:hAnsi="Courier New" w:cs="Courier New"/>
          <w:bCs/>
        </w:rPr>
      </w:pPr>
      <w:r w:rsidRPr="00C87B0B">
        <w:rPr>
          <w:rFonts w:ascii="Courier New" w:hAnsi="Courier New" w:cs="Courier New"/>
          <w:bCs/>
        </w:rPr>
        <w:t>Este proyecto de ley propone que, en el marco de una catástrofe o emergencia, se puedan ejecutar proyectos de inversión para intervenir las defensas fluviales de ríos y cauces exceptuándolos del informe establecido en el artículo 19 bis del DL Nº1263 de 1975, con el objetivo de que estas intervenciones se hagan de manera rápida y oportuna.</w:t>
      </w:r>
    </w:p>
    <w:p w14:paraId="6759B4D5" w14:textId="26B03D6D" w:rsidR="003914FC" w:rsidRPr="00D81BD6" w:rsidRDefault="003914FC" w:rsidP="00AE7F45">
      <w:pPr>
        <w:pStyle w:val="Ttulo3"/>
        <w:spacing w:line="276" w:lineRule="auto"/>
        <w:ind w:left="4253"/>
        <w:rPr>
          <w:rFonts w:cs="Courier New"/>
          <w:b w:val="0"/>
          <w:color w:val="242424"/>
        </w:rPr>
      </w:pPr>
      <w:r w:rsidRPr="00D81BD6">
        <w:rPr>
          <w:rFonts w:cs="Courier New"/>
          <w:color w:val="242424"/>
        </w:rPr>
        <w:t>Se definen, por una sola vez, reglas especiales para el proceso de adecuación de precios base a que se refieren los artículos 197 y 198 del decreto con fuerza de ley N°1, de 2005, del Ministerio de Salud correspondiente al año 2024</w:t>
      </w:r>
    </w:p>
    <w:p w14:paraId="4B33D7A7" w14:textId="4B1FE650" w:rsidR="003914FC" w:rsidRPr="00C87B0B" w:rsidRDefault="003914FC" w:rsidP="003B2AE4">
      <w:pPr>
        <w:spacing w:line="276" w:lineRule="auto"/>
        <w:ind w:left="2835" w:firstLine="709"/>
        <w:jc w:val="both"/>
        <w:rPr>
          <w:rFonts w:ascii="Courier New" w:hAnsi="Courier New" w:cs="Courier New"/>
          <w:color w:val="242424"/>
        </w:rPr>
      </w:pPr>
      <w:r w:rsidRPr="00C87B0B">
        <w:rPr>
          <w:rFonts w:ascii="Courier New" w:hAnsi="Courier New" w:cs="Courier New"/>
          <w:color w:val="242424"/>
        </w:rPr>
        <w:t xml:space="preserve">Es de público conocimiento que la Excma. Corte Suprema dejó sin efecto las primas </w:t>
      </w:r>
      <w:r w:rsidR="00EC627F">
        <w:rPr>
          <w:rFonts w:ascii="Courier New" w:hAnsi="Courier New" w:cs="Courier New"/>
          <w:color w:val="242424"/>
        </w:rPr>
        <w:t>de Garantías Explícitas de Salud (</w:t>
      </w:r>
      <w:r w:rsidRPr="00C87B0B">
        <w:rPr>
          <w:rFonts w:ascii="Courier New" w:hAnsi="Courier New" w:cs="Courier New"/>
          <w:color w:val="242424"/>
        </w:rPr>
        <w:t>GES</w:t>
      </w:r>
      <w:r w:rsidR="00EC627F">
        <w:rPr>
          <w:rFonts w:ascii="Courier New" w:hAnsi="Courier New" w:cs="Courier New"/>
          <w:color w:val="242424"/>
        </w:rPr>
        <w:t>)</w:t>
      </w:r>
      <w:r w:rsidRPr="00C87B0B">
        <w:rPr>
          <w:rFonts w:ascii="Courier New" w:hAnsi="Courier New" w:cs="Courier New"/>
          <w:color w:val="242424"/>
        </w:rPr>
        <w:t xml:space="preserve"> definidas por las ISAPRES en octubre de 2022 y ordenó la </w:t>
      </w:r>
      <w:r w:rsidRPr="00C87B0B">
        <w:rPr>
          <w:rFonts w:ascii="Courier New" w:hAnsi="Courier New" w:cs="Courier New"/>
        </w:rPr>
        <w:t>suspensión</w:t>
      </w:r>
      <w:r w:rsidRPr="00C87B0B">
        <w:rPr>
          <w:rFonts w:ascii="Courier New" w:hAnsi="Courier New" w:cs="Courier New"/>
          <w:color w:val="242424"/>
        </w:rPr>
        <w:t xml:space="preserve"> del cobro de las cargas menores a dos años. A fin de mitigar los profundos efectos financieros que dicha decisión tiene en el sistema de salud en su conjunto, se definen reglas especiales solo para el proceso de adecuación de precios base de los planes de salud correspondiente al período 2024.</w:t>
      </w:r>
    </w:p>
    <w:p w14:paraId="1EE50301" w14:textId="77777777" w:rsidR="003914FC" w:rsidRPr="00C87B0B" w:rsidRDefault="003914FC" w:rsidP="003B2AE4">
      <w:pPr>
        <w:spacing w:line="276" w:lineRule="auto"/>
        <w:rPr>
          <w:rFonts w:ascii="Courier New" w:hAnsi="Courier New" w:cs="Courier New"/>
          <w:color w:val="242424"/>
        </w:rPr>
      </w:pPr>
      <w:r w:rsidRPr="00C87B0B">
        <w:rPr>
          <w:rFonts w:ascii="Courier New" w:hAnsi="Courier New" w:cs="Courier New"/>
          <w:color w:val="242424"/>
        </w:rPr>
        <w:t> </w:t>
      </w:r>
    </w:p>
    <w:p w14:paraId="52B0EEF7" w14:textId="77777777" w:rsidR="003914FC" w:rsidRDefault="003914FC" w:rsidP="003B2AE4">
      <w:pPr>
        <w:spacing w:line="276" w:lineRule="auto"/>
        <w:ind w:left="2835" w:firstLine="709"/>
        <w:jc w:val="both"/>
        <w:rPr>
          <w:rFonts w:ascii="Courier New" w:hAnsi="Courier New" w:cs="Courier New"/>
          <w:color w:val="242424"/>
        </w:rPr>
      </w:pPr>
      <w:r w:rsidRPr="00C87B0B">
        <w:rPr>
          <w:rFonts w:ascii="Courier New" w:hAnsi="Courier New" w:cs="Courier New"/>
          <w:color w:val="242424"/>
        </w:rPr>
        <w:t xml:space="preserve">En particular, se adelanta la definición del índice de variación de los costos de las prestaciones de salud que corresponde realizar al Superintendente de Salud a efectos que los nuevos precios base entren en vigencia en abril de 2024. Asimismo, excepcionalmente no se considera en este procedimiento el costo de las nuevas prestaciones y la variación de frecuencia de uso de las prestaciones que se realicen en la modalidad de libre elección del Fondo Nacional de Salud, y se faculta a </w:t>
      </w:r>
      <w:r w:rsidRPr="00C87B0B">
        <w:rPr>
          <w:rFonts w:ascii="Courier New" w:hAnsi="Courier New" w:cs="Courier New"/>
        </w:rPr>
        <w:t>la</w:t>
      </w:r>
      <w:r w:rsidRPr="00C87B0B">
        <w:rPr>
          <w:rFonts w:ascii="Courier New" w:hAnsi="Courier New" w:cs="Courier New"/>
          <w:color w:val="242424"/>
        </w:rPr>
        <w:t xml:space="preserve"> Superintendencia de Salud a determinar el valor que por una sola vez y de forma extraordinaria, podrán incorporar las ISAPRES a todos sus precios finales, a fin de otorgar financiamiento al costo y cobertura de las prestaciones de salud de las cargas menores de dos años de edad.</w:t>
      </w:r>
    </w:p>
    <w:p w14:paraId="678A2DCD" w14:textId="77777777" w:rsidR="00C070B2" w:rsidRDefault="00C070B2" w:rsidP="003B2AE4">
      <w:pPr>
        <w:spacing w:line="276" w:lineRule="auto"/>
        <w:ind w:left="2835" w:firstLine="709"/>
        <w:jc w:val="both"/>
        <w:rPr>
          <w:rFonts w:ascii="Courier New" w:hAnsi="Courier New" w:cs="Courier New"/>
          <w:color w:val="242424"/>
        </w:rPr>
      </w:pPr>
    </w:p>
    <w:p w14:paraId="54DBDBE3" w14:textId="77777777" w:rsidR="00C070B2" w:rsidRPr="00C87B0B" w:rsidRDefault="00C070B2" w:rsidP="003B2AE4">
      <w:pPr>
        <w:spacing w:line="276" w:lineRule="auto"/>
        <w:ind w:left="2835" w:firstLine="709"/>
        <w:jc w:val="both"/>
        <w:rPr>
          <w:rFonts w:ascii="Courier New" w:hAnsi="Courier New" w:cs="Courier New"/>
          <w:color w:val="242424"/>
        </w:rPr>
      </w:pPr>
    </w:p>
    <w:p w14:paraId="0319096B" w14:textId="77777777" w:rsidR="003914FC" w:rsidRPr="00C87B0B" w:rsidRDefault="003914FC" w:rsidP="00AE7F45">
      <w:pPr>
        <w:pStyle w:val="Ttulo3"/>
        <w:spacing w:line="276" w:lineRule="auto"/>
        <w:ind w:left="4253"/>
        <w:rPr>
          <w:rFonts w:cs="Courier New"/>
        </w:rPr>
      </w:pPr>
      <w:r w:rsidRPr="00C87B0B">
        <w:rPr>
          <w:rFonts w:cs="Courier New"/>
        </w:rPr>
        <w:t xml:space="preserve">Se </w:t>
      </w:r>
      <w:r w:rsidRPr="00AE7F45">
        <w:rPr>
          <w:rFonts w:cs="Courier New"/>
          <w:color w:val="242424"/>
        </w:rPr>
        <w:t>regulan</w:t>
      </w:r>
      <w:r w:rsidRPr="00C87B0B">
        <w:rPr>
          <w:rFonts w:cs="Courier New"/>
        </w:rPr>
        <w:t xml:space="preserve"> los efectos de la disolución de las corporaciones municipales que </w:t>
      </w:r>
      <w:r w:rsidRPr="002B1ACC">
        <w:rPr>
          <w:rFonts w:cs="Courier New"/>
        </w:rPr>
        <w:t>administren</w:t>
      </w:r>
      <w:r w:rsidRPr="00C87B0B">
        <w:rPr>
          <w:rFonts w:cs="Courier New"/>
        </w:rPr>
        <w:t xml:space="preserve"> y operen el servicio de educación</w:t>
      </w:r>
    </w:p>
    <w:p w14:paraId="5C5A6700" w14:textId="77777777" w:rsidR="003914FC" w:rsidRPr="00C87B0B" w:rsidRDefault="003914FC" w:rsidP="003B2AE4">
      <w:pPr>
        <w:spacing w:line="276" w:lineRule="auto"/>
        <w:ind w:left="2835" w:firstLine="709"/>
        <w:jc w:val="both"/>
        <w:rPr>
          <w:rFonts w:ascii="Courier New" w:hAnsi="Courier New" w:cs="Courier New"/>
        </w:rPr>
      </w:pPr>
      <w:r w:rsidRPr="00C87B0B">
        <w:rPr>
          <w:rFonts w:ascii="Courier New" w:hAnsi="Courier New" w:cs="Courier New"/>
        </w:rPr>
        <w:t>El proyecto de ley señala que si la persona jurídica de derecho privado, que tiene a su cargo la administración y operación del servicio de educación, se disuelve, el municipio recupera la administración y operación del servicio educacional. Además, explicita que si la referida corporación hubiere traspasado el servicio educativo conforme a la ley N°21.040 sobre Nueva Educación Pública y posteriormente se disuelve, los derechos y las obligaciones originadas durante su administración y operación del servicio de educación, se radican en el patrimonio del municipio.</w:t>
      </w:r>
    </w:p>
    <w:p w14:paraId="74EAD18C" w14:textId="77777777" w:rsidR="003914FC" w:rsidRDefault="003914FC" w:rsidP="00AE7F45">
      <w:pPr>
        <w:pStyle w:val="Ttulo3"/>
        <w:spacing w:line="276" w:lineRule="auto"/>
        <w:ind w:left="4253"/>
        <w:rPr>
          <w:rFonts w:cs="Courier New"/>
          <w:b w:val="0"/>
          <w:bCs w:val="0"/>
        </w:rPr>
      </w:pPr>
      <w:r w:rsidRPr="00C87B0B">
        <w:rPr>
          <w:rFonts w:cs="Courier New"/>
        </w:rPr>
        <w:t xml:space="preserve">Limitación al cambio de funciones del personal que se desempeña en los Departamentos de Administración de Educación Municipal o en </w:t>
      </w:r>
      <w:r w:rsidRPr="002B1ACC">
        <w:rPr>
          <w:rFonts w:cs="Courier New"/>
        </w:rPr>
        <w:t>corporaciones</w:t>
      </w:r>
      <w:r w:rsidRPr="00C87B0B">
        <w:rPr>
          <w:rFonts w:cs="Courier New"/>
        </w:rPr>
        <w:t xml:space="preserve"> municipales, con anterioridad a la entrada en funcionamiento de los servicios locales de educación pública</w:t>
      </w:r>
    </w:p>
    <w:p w14:paraId="1504B139" w14:textId="62F567E7" w:rsidR="003914FC" w:rsidRDefault="003914FC" w:rsidP="003B2AE4">
      <w:pPr>
        <w:spacing w:line="276" w:lineRule="auto"/>
        <w:ind w:left="2835" w:firstLine="709"/>
        <w:jc w:val="both"/>
        <w:rPr>
          <w:rFonts w:ascii="Courier New" w:hAnsi="Courier New" w:cs="Courier New"/>
        </w:rPr>
      </w:pPr>
      <w:r w:rsidRPr="00C87B0B">
        <w:rPr>
          <w:rFonts w:ascii="Courier New" w:hAnsi="Courier New" w:cs="Courier New"/>
        </w:rPr>
        <w:t>La norma prevé que no se considerará en el traspaso de personal a los establecimientos educacionales, a aquel personal que, desempeñándose en los Departamentos de Administración de Educación Municipal o en las corporaciones municipales, pase a cumplir funciones en uno de sus establecimientos educacionales un año antes de la entrada en funcionamiento del Servicio Local respectivo. La disposición agrega que las indemnizaciones que pudieren proceder en estos casos, serán de cargo del respectivo sostenedor.</w:t>
      </w:r>
    </w:p>
    <w:p w14:paraId="7089BD35" w14:textId="77777777" w:rsidR="00C070B2" w:rsidRDefault="00C070B2" w:rsidP="003B2AE4">
      <w:pPr>
        <w:spacing w:line="276" w:lineRule="auto"/>
        <w:ind w:left="2835" w:firstLine="709"/>
        <w:jc w:val="both"/>
        <w:rPr>
          <w:rFonts w:ascii="Courier New" w:hAnsi="Courier New" w:cs="Courier New"/>
        </w:rPr>
      </w:pPr>
    </w:p>
    <w:p w14:paraId="1BE0DB41" w14:textId="77777777" w:rsidR="00C070B2" w:rsidRPr="00C87B0B" w:rsidRDefault="00C070B2" w:rsidP="003B2AE4">
      <w:pPr>
        <w:spacing w:line="276" w:lineRule="auto"/>
        <w:ind w:left="2835" w:firstLine="709"/>
        <w:jc w:val="both"/>
        <w:rPr>
          <w:rFonts w:ascii="Courier New" w:hAnsi="Courier New" w:cs="Courier New"/>
          <w:b/>
          <w:lang w:eastAsia="es-ES"/>
        </w:rPr>
      </w:pPr>
    </w:p>
    <w:p w14:paraId="21C83FD0" w14:textId="77777777" w:rsidR="003914FC" w:rsidRPr="00C87B0B" w:rsidRDefault="003914FC" w:rsidP="00AE7F45">
      <w:pPr>
        <w:pStyle w:val="Ttulo3"/>
        <w:spacing w:line="276" w:lineRule="auto"/>
        <w:ind w:left="4253"/>
        <w:rPr>
          <w:rFonts w:cs="Courier New"/>
          <w:color w:val="242424"/>
        </w:rPr>
      </w:pPr>
      <w:r w:rsidRPr="00C87B0B">
        <w:rPr>
          <w:rFonts w:cs="Courier New"/>
          <w:color w:val="242424"/>
        </w:rPr>
        <w:t xml:space="preserve">Aumenta el plazo de inoponibilidad de las condiciones laborales pactadas con </w:t>
      </w:r>
      <w:r w:rsidRPr="00AE7F45">
        <w:rPr>
          <w:rFonts w:cs="Courier New"/>
        </w:rPr>
        <w:t>anterioridad</w:t>
      </w:r>
      <w:r w:rsidRPr="00C87B0B">
        <w:rPr>
          <w:rFonts w:cs="Courier New"/>
          <w:color w:val="242424"/>
        </w:rPr>
        <w:t xml:space="preserve"> a la fecha en que se haga efectivo el traspaso de </w:t>
      </w:r>
      <w:r w:rsidRPr="002B1ACC">
        <w:rPr>
          <w:rFonts w:cs="Courier New"/>
        </w:rPr>
        <w:t>personal</w:t>
      </w:r>
      <w:r w:rsidRPr="00C87B0B">
        <w:rPr>
          <w:rFonts w:cs="Courier New"/>
          <w:color w:val="242424"/>
        </w:rPr>
        <w:t xml:space="preserve"> a los servicios locales de educación pública</w:t>
      </w:r>
    </w:p>
    <w:p w14:paraId="039236E1" w14:textId="36C15C07" w:rsidR="001D081A" w:rsidRPr="00C070B2" w:rsidRDefault="003914FC" w:rsidP="00C070B2">
      <w:pPr>
        <w:spacing w:line="276" w:lineRule="auto"/>
        <w:ind w:left="2835" w:firstLine="709"/>
        <w:jc w:val="both"/>
        <w:rPr>
          <w:rFonts w:ascii="Courier New" w:hAnsi="Courier New" w:cs="Courier New"/>
        </w:rPr>
      </w:pPr>
      <w:r w:rsidRPr="00C070B2">
        <w:rPr>
          <w:rFonts w:ascii="Courier New" w:hAnsi="Courier New" w:cs="Courier New"/>
        </w:rPr>
        <w:t xml:space="preserve">Se aumenta a dos años el plazo de inoponibilidad de las condiciones laborales pactadas con anterioridad a la fecha en que se haga efectivo el traspaso de personal a los servicios locales de educación pública. </w:t>
      </w:r>
      <w:r w:rsidR="002B8F97" w:rsidRPr="00C070B2">
        <w:rPr>
          <w:rFonts w:ascii="Courier New" w:hAnsi="Courier New" w:cs="Courier New"/>
        </w:rPr>
        <w:t xml:space="preserve">Además, se establece que tampoco serán oponibles al Servicio Local las condiciones de trabajo, pactadas durante el año 2023 o que se pacten en cualquier fecha previa al traspaso del servicio educativo para que </w:t>
      </w:r>
      <w:r w:rsidR="7B399941" w:rsidRPr="00C070B2">
        <w:rPr>
          <w:rFonts w:ascii="Courier New" w:hAnsi="Courier New" w:cs="Courier New"/>
        </w:rPr>
        <w:t>produzcan efectos al verificarse el traspaso al servicio local ni aquel</w:t>
      </w:r>
      <w:r w:rsidR="017A16DC" w:rsidRPr="00C070B2">
        <w:rPr>
          <w:rFonts w:ascii="Courier New" w:hAnsi="Courier New" w:cs="Courier New"/>
        </w:rPr>
        <w:t>las celebradas con ocasión del referido traspaso.</w:t>
      </w:r>
      <w:r w:rsidR="002B8F97" w:rsidRPr="00C070B2">
        <w:rPr>
          <w:rFonts w:ascii="Courier New" w:hAnsi="Courier New" w:cs="Courier New"/>
        </w:rPr>
        <w:t xml:space="preserve">  </w:t>
      </w:r>
    </w:p>
    <w:p w14:paraId="2BC967B7" w14:textId="6B703396" w:rsidR="003914FC" w:rsidRPr="00C87B0B" w:rsidRDefault="001D081A" w:rsidP="00951A3F">
      <w:pPr>
        <w:pStyle w:val="Ttulo3"/>
        <w:spacing w:line="276" w:lineRule="auto"/>
        <w:ind w:left="4253"/>
        <w:rPr>
          <w:rFonts w:cs="Courier New"/>
          <w:color w:val="242424"/>
        </w:rPr>
      </w:pPr>
      <w:r>
        <w:rPr>
          <w:rFonts w:cs="Courier New"/>
          <w:color w:val="242424"/>
        </w:rPr>
        <w:t xml:space="preserve">Se </w:t>
      </w:r>
      <w:r w:rsidR="003914FC" w:rsidRPr="00C87B0B">
        <w:rPr>
          <w:rFonts w:cs="Courier New"/>
          <w:color w:val="242424"/>
        </w:rPr>
        <w:t>faculta al Director de Educación Pública para nombrar a un Director</w:t>
      </w:r>
      <w:r w:rsidR="00910C7A">
        <w:rPr>
          <w:rFonts w:cs="Courier New"/>
          <w:color w:val="242424"/>
        </w:rPr>
        <w:t>(a)</w:t>
      </w:r>
      <w:r w:rsidR="003914FC" w:rsidRPr="00C87B0B">
        <w:rPr>
          <w:rFonts w:cs="Courier New"/>
          <w:color w:val="242424"/>
        </w:rPr>
        <w:t xml:space="preserve"> Ejecutivo suplente, sin sujeción a las normas del Sistema de Alta Dirección Pública, en aquellos servicios locales de educación que se encuentran en alguna de las situaciones excepcionales </w:t>
      </w:r>
    </w:p>
    <w:p w14:paraId="5BB08677" w14:textId="77777777" w:rsidR="003914FC" w:rsidRPr="00C87B0B" w:rsidRDefault="003914FC" w:rsidP="003B2AE4">
      <w:pPr>
        <w:spacing w:line="276" w:lineRule="auto"/>
        <w:ind w:left="2835" w:firstLine="709"/>
        <w:jc w:val="both"/>
        <w:rPr>
          <w:rFonts w:ascii="Courier New" w:hAnsi="Courier New" w:cs="Courier New"/>
          <w:color w:val="242424"/>
        </w:rPr>
      </w:pPr>
      <w:r w:rsidRPr="00C87B0B">
        <w:rPr>
          <w:rFonts w:ascii="Courier New" w:hAnsi="Courier New" w:cs="Courier New"/>
          <w:color w:val="242424"/>
        </w:rPr>
        <w:t xml:space="preserve">El Director de Educación Pública podrá nombrar a un Director Ejecutivo suplente, sin sujeción a las normas del Sistema de Alta Dirección Pública, en aquellos servicios locales de educación en los que el cargo de Director Ejecutivo se encuentre vacante o que, por </w:t>
      </w:r>
      <w:r w:rsidRPr="00C87B0B">
        <w:rPr>
          <w:rFonts w:ascii="Courier New" w:hAnsi="Courier New" w:cs="Courier New"/>
        </w:rPr>
        <w:t>cualquier</w:t>
      </w:r>
      <w:r w:rsidRPr="00C87B0B">
        <w:rPr>
          <w:rFonts w:ascii="Courier New" w:hAnsi="Courier New" w:cs="Courier New"/>
          <w:color w:val="242424"/>
        </w:rPr>
        <w:t xml:space="preserve"> circunstancia, no esté siendo desempeñado por su titular por al menos 20 días corridos.</w:t>
      </w:r>
    </w:p>
    <w:p w14:paraId="1E2359A0" w14:textId="3C98E985" w:rsidR="003914FC" w:rsidRPr="00C87B0B" w:rsidRDefault="003914FC" w:rsidP="003B2AE4">
      <w:pPr>
        <w:pStyle w:val="xmsonormal"/>
        <w:spacing w:before="0" w:beforeAutospacing="0" w:after="0" w:afterAutospacing="0" w:line="276" w:lineRule="auto"/>
        <w:rPr>
          <w:rFonts w:ascii="Courier New" w:hAnsi="Courier New" w:cs="Courier New"/>
          <w:color w:val="242424"/>
        </w:rPr>
      </w:pPr>
    </w:p>
    <w:p w14:paraId="4D321329" w14:textId="48EA9F1C" w:rsidR="003914FC" w:rsidRDefault="003914FC" w:rsidP="003B2AE4">
      <w:pPr>
        <w:spacing w:line="276" w:lineRule="auto"/>
        <w:ind w:left="2835" w:firstLine="709"/>
        <w:jc w:val="both"/>
        <w:rPr>
          <w:rFonts w:ascii="Courier New" w:hAnsi="Courier New" w:cs="Courier New"/>
          <w:color w:val="242424"/>
        </w:rPr>
      </w:pPr>
      <w:r w:rsidRPr="00C87B0B">
        <w:rPr>
          <w:rFonts w:ascii="Courier New" w:hAnsi="Courier New" w:cs="Courier New"/>
          <w:color w:val="242424"/>
        </w:rPr>
        <w:t xml:space="preserve">Las causales por las cuales procederá el nombramiento antedicho dicen relación con la existencia </w:t>
      </w:r>
      <w:r w:rsidR="001D081A">
        <w:rPr>
          <w:rFonts w:ascii="Courier New" w:hAnsi="Courier New" w:cs="Courier New"/>
          <w:color w:val="242424"/>
        </w:rPr>
        <w:t xml:space="preserve">de </w:t>
      </w:r>
      <w:r w:rsidRPr="00C87B0B">
        <w:rPr>
          <w:rFonts w:ascii="Courier New" w:hAnsi="Courier New" w:cs="Courier New"/>
          <w:color w:val="242424"/>
        </w:rPr>
        <w:t>riesgo de afectación de la continuidad del servicio educativo, informes de auditoría de la Contraloría General de la República cuyas observaciones deban ser resueltas en breve plazo y con la no provisión de cargos afectos de Alta de Dirección Pública en el Servicio Local de Educación.</w:t>
      </w:r>
    </w:p>
    <w:p w14:paraId="7EA0802E" w14:textId="0A49F5E4" w:rsidR="00FA2D2B" w:rsidRPr="00AE7F45" w:rsidRDefault="0013622C" w:rsidP="003343FF">
      <w:pPr>
        <w:pStyle w:val="Ttulo3"/>
        <w:spacing w:line="276" w:lineRule="auto"/>
        <w:ind w:left="4253"/>
        <w:rPr>
          <w:rFonts w:cs="Courier New"/>
          <w:color w:val="242424"/>
        </w:rPr>
      </w:pPr>
      <w:r>
        <w:rPr>
          <w:rFonts w:cs="Courier New"/>
          <w:color w:val="242424"/>
        </w:rPr>
        <w:t xml:space="preserve">Se autoriza a las municipalidades que tienen a su cargo ciertos servicios públicos a celebrar operaciones de crédito público para financiar </w:t>
      </w:r>
      <w:r w:rsidR="001E42F5">
        <w:rPr>
          <w:rFonts w:cs="Courier New"/>
          <w:color w:val="242424"/>
        </w:rPr>
        <w:t>Aportes de Financiamientos Reembolsables</w:t>
      </w:r>
    </w:p>
    <w:p w14:paraId="33BF8945" w14:textId="13490BA8" w:rsidR="004B28C0" w:rsidRDefault="004B28C0" w:rsidP="004B28C0">
      <w:pPr>
        <w:spacing w:line="276" w:lineRule="auto"/>
        <w:ind w:left="2835" w:firstLine="709"/>
        <w:jc w:val="both"/>
        <w:rPr>
          <w:rFonts w:ascii="Courier New" w:hAnsi="Courier New" w:cs="Courier New"/>
          <w:color w:val="242424"/>
        </w:rPr>
      </w:pPr>
      <w:r w:rsidRPr="004B28C0">
        <w:rPr>
          <w:rFonts w:ascii="Courier New" w:hAnsi="Courier New" w:cs="Courier New"/>
          <w:color w:val="242424"/>
        </w:rPr>
        <w:t xml:space="preserve">El proyecto de ley autoriza a las municipalidades que tienen a su cargo servicios públicos destinados a producir y distribuir agua potable, recolectar y disponer aguas servidas, de conformidad al </w:t>
      </w:r>
      <w:r w:rsidR="005A2A7D">
        <w:rPr>
          <w:rFonts w:ascii="Courier New" w:hAnsi="Courier New" w:cs="Courier New"/>
          <w:color w:val="242424"/>
        </w:rPr>
        <w:t>d</w:t>
      </w:r>
      <w:r w:rsidRPr="004B28C0">
        <w:rPr>
          <w:rFonts w:ascii="Courier New" w:hAnsi="Courier New" w:cs="Courier New"/>
          <w:color w:val="242424"/>
        </w:rPr>
        <w:t xml:space="preserve">ecreto con </w:t>
      </w:r>
      <w:r w:rsidR="005A2A7D">
        <w:rPr>
          <w:rFonts w:ascii="Courier New" w:hAnsi="Courier New" w:cs="Courier New"/>
          <w:color w:val="242424"/>
        </w:rPr>
        <w:t>f</w:t>
      </w:r>
      <w:r w:rsidRPr="004B28C0">
        <w:rPr>
          <w:rFonts w:ascii="Courier New" w:hAnsi="Courier New" w:cs="Courier New"/>
          <w:color w:val="242424"/>
        </w:rPr>
        <w:t xml:space="preserve">uerza de </w:t>
      </w:r>
      <w:r w:rsidR="005A2A7D">
        <w:rPr>
          <w:rFonts w:ascii="Courier New" w:hAnsi="Courier New" w:cs="Courier New"/>
          <w:color w:val="242424"/>
        </w:rPr>
        <w:t>l</w:t>
      </w:r>
      <w:r w:rsidRPr="004B28C0">
        <w:rPr>
          <w:rFonts w:ascii="Courier New" w:hAnsi="Courier New" w:cs="Courier New"/>
          <w:color w:val="242424"/>
        </w:rPr>
        <w:t xml:space="preserve">ey N° 382, del Ministerio de Obras Públicas, de 1988, Ley General de Servicios Sanitarios; a celebrar operaciones de crédito público cuyo único objeto sea financiar los Aportes de Financiamientos Reembolsables dispuestos en el </w:t>
      </w:r>
      <w:r w:rsidR="007E2150">
        <w:rPr>
          <w:rFonts w:ascii="Courier New" w:hAnsi="Courier New" w:cs="Courier New"/>
          <w:color w:val="242424"/>
        </w:rPr>
        <w:t>t</w:t>
      </w:r>
      <w:r w:rsidRPr="004B28C0">
        <w:rPr>
          <w:rFonts w:ascii="Courier New" w:hAnsi="Courier New" w:cs="Courier New"/>
          <w:color w:val="242424"/>
        </w:rPr>
        <w:t xml:space="preserve">ítulo II del </w:t>
      </w:r>
      <w:r w:rsidR="007E2150">
        <w:rPr>
          <w:rFonts w:ascii="Courier New" w:hAnsi="Courier New" w:cs="Courier New"/>
          <w:color w:val="242424"/>
        </w:rPr>
        <w:t>d</w:t>
      </w:r>
      <w:r w:rsidRPr="004B28C0">
        <w:rPr>
          <w:rFonts w:ascii="Courier New" w:hAnsi="Courier New" w:cs="Courier New"/>
          <w:color w:val="242424"/>
        </w:rPr>
        <w:t xml:space="preserve">ecreto con </w:t>
      </w:r>
      <w:r w:rsidR="007E2150">
        <w:rPr>
          <w:rFonts w:ascii="Courier New" w:hAnsi="Courier New" w:cs="Courier New"/>
          <w:color w:val="242424"/>
        </w:rPr>
        <w:t>f</w:t>
      </w:r>
      <w:r w:rsidRPr="004B28C0">
        <w:rPr>
          <w:rFonts w:ascii="Courier New" w:hAnsi="Courier New" w:cs="Courier New"/>
          <w:color w:val="242424"/>
        </w:rPr>
        <w:t xml:space="preserve">uerza de </w:t>
      </w:r>
      <w:r w:rsidR="007E2150">
        <w:rPr>
          <w:rFonts w:ascii="Courier New" w:hAnsi="Courier New" w:cs="Courier New"/>
          <w:color w:val="242424"/>
        </w:rPr>
        <w:t>l</w:t>
      </w:r>
      <w:r w:rsidRPr="004B28C0">
        <w:rPr>
          <w:rFonts w:ascii="Courier New" w:hAnsi="Courier New" w:cs="Courier New"/>
          <w:color w:val="242424"/>
        </w:rPr>
        <w:t>ey N° 70, de 1988, del Ministerio de Obras Públicas.</w:t>
      </w:r>
    </w:p>
    <w:p w14:paraId="1029D22E" w14:textId="77777777" w:rsidR="007E2150" w:rsidRPr="004B28C0" w:rsidRDefault="007E2150" w:rsidP="004B28C0">
      <w:pPr>
        <w:spacing w:line="276" w:lineRule="auto"/>
        <w:ind w:left="2835" w:firstLine="709"/>
        <w:jc w:val="both"/>
        <w:rPr>
          <w:rFonts w:ascii="Courier New" w:hAnsi="Courier New" w:cs="Courier New"/>
          <w:color w:val="242424"/>
        </w:rPr>
      </w:pPr>
    </w:p>
    <w:p w14:paraId="1EC6BF3D" w14:textId="1990AAC2" w:rsidR="004B28C0" w:rsidRPr="00C87B0B" w:rsidRDefault="004B28C0" w:rsidP="004B28C0">
      <w:pPr>
        <w:spacing w:line="276" w:lineRule="auto"/>
        <w:ind w:left="2835" w:firstLine="709"/>
        <w:jc w:val="both"/>
        <w:rPr>
          <w:rFonts w:ascii="Courier New" w:hAnsi="Courier New" w:cs="Courier New"/>
          <w:color w:val="242424"/>
        </w:rPr>
      </w:pPr>
      <w:r w:rsidRPr="004B28C0">
        <w:rPr>
          <w:rFonts w:ascii="Courier New" w:hAnsi="Courier New" w:cs="Courier New"/>
          <w:color w:val="242424"/>
        </w:rPr>
        <w:t>Además, este proyecto de ley establece que en ningún caso los recursos obtenidos de conformidad a esta facultad podrán destinarse a financiar gasto corriente de la respectiva municipalidad o compromisos asumidos en virtud de otras deudas distintas al pago de Aportes de Financiamientos Reembolsables. Finalmente</w:t>
      </w:r>
      <w:r w:rsidR="000D3AE3">
        <w:rPr>
          <w:rFonts w:ascii="Courier New" w:hAnsi="Courier New" w:cs="Courier New"/>
          <w:color w:val="242424"/>
        </w:rPr>
        <w:t>,</w:t>
      </w:r>
      <w:r w:rsidRPr="004B28C0">
        <w:rPr>
          <w:rFonts w:ascii="Courier New" w:hAnsi="Courier New" w:cs="Courier New"/>
          <w:color w:val="242424"/>
        </w:rPr>
        <w:t xml:space="preserve"> se establece que el servicio de la deuda se pagará exclusivamente con cargo al respectivo presupuesto municipal vigente</w:t>
      </w:r>
      <w:r w:rsidR="001E42F5">
        <w:rPr>
          <w:rFonts w:ascii="Courier New" w:hAnsi="Courier New" w:cs="Courier New"/>
          <w:color w:val="242424"/>
        </w:rPr>
        <w:t>.</w:t>
      </w:r>
    </w:p>
    <w:p w14:paraId="1515E30A" w14:textId="77777777" w:rsidR="003914FC" w:rsidRPr="00C87B0B" w:rsidRDefault="003914FC" w:rsidP="003B2AE4">
      <w:pPr>
        <w:pStyle w:val="xmsonormal"/>
        <w:spacing w:before="0" w:beforeAutospacing="0" w:after="0" w:afterAutospacing="0" w:line="276" w:lineRule="auto"/>
        <w:rPr>
          <w:rFonts w:ascii="Courier New" w:hAnsi="Courier New" w:cs="Courier New"/>
          <w:color w:val="242424"/>
        </w:rPr>
      </w:pPr>
    </w:p>
    <w:p w14:paraId="03B3B3A1" w14:textId="77777777" w:rsidR="003914FC" w:rsidRDefault="003914FC" w:rsidP="00C070B2">
      <w:pPr>
        <w:spacing w:before="120" w:line="276" w:lineRule="auto"/>
        <w:ind w:left="2835" w:firstLine="709"/>
        <w:jc w:val="both"/>
        <w:rPr>
          <w:rFonts w:ascii="Courier New" w:hAnsi="Courier New" w:cs="Courier New"/>
          <w:shd w:val="clear" w:color="auto" w:fill="FFFFFF"/>
        </w:rPr>
      </w:pPr>
      <w:r w:rsidRPr="00C87B0B">
        <w:rPr>
          <w:rFonts w:ascii="Courier New" w:hAnsi="Courier New" w:cs="Courier New"/>
          <w:shd w:val="clear" w:color="auto" w:fill="FFFFFF"/>
        </w:rPr>
        <w:t xml:space="preserve">En consecuencia, tengo el honor de someter a </w:t>
      </w:r>
      <w:r w:rsidRPr="00C87B0B">
        <w:rPr>
          <w:rFonts w:ascii="Courier New" w:hAnsi="Courier New" w:cs="Courier New"/>
        </w:rPr>
        <w:t>vuestra</w:t>
      </w:r>
      <w:r w:rsidRPr="00C87B0B">
        <w:rPr>
          <w:rFonts w:ascii="Courier New" w:hAnsi="Courier New" w:cs="Courier New"/>
          <w:shd w:val="clear" w:color="auto" w:fill="FFFFFF"/>
        </w:rPr>
        <w:t xml:space="preserve"> consideración, el siguiente</w:t>
      </w:r>
    </w:p>
    <w:p w14:paraId="5ECD754E" w14:textId="77777777" w:rsidR="00E9714E" w:rsidRDefault="00E9714E" w:rsidP="003B2AE4">
      <w:pPr>
        <w:spacing w:line="276" w:lineRule="auto"/>
        <w:ind w:left="2835" w:firstLine="709"/>
        <w:jc w:val="both"/>
        <w:rPr>
          <w:rFonts w:ascii="Courier New" w:hAnsi="Courier New" w:cs="Courier New"/>
          <w:shd w:val="clear" w:color="auto" w:fill="FFFFFF"/>
        </w:rPr>
      </w:pPr>
    </w:p>
    <w:p w14:paraId="03B0C081" w14:textId="77777777" w:rsidR="002C61E7" w:rsidRDefault="002C61E7" w:rsidP="003B2AE4">
      <w:pPr>
        <w:spacing w:line="276" w:lineRule="auto"/>
        <w:ind w:left="2835" w:firstLine="709"/>
        <w:jc w:val="both"/>
        <w:rPr>
          <w:rFonts w:ascii="Courier New" w:hAnsi="Courier New" w:cs="Courier New"/>
          <w:shd w:val="clear" w:color="auto" w:fill="FFFFFF"/>
        </w:rPr>
      </w:pPr>
    </w:p>
    <w:p w14:paraId="14DB9A21" w14:textId="77777777" w:rsidR="00C070B2" w:rsidRDefault="00C070B2" w:rsidP="003B2AE4">
      <w:pPr>
        <w:spacing w:line="276" w:lineRule="auto"/>
        <w:ind w:left="2835" w:firstLine="709"/>
        <w:jc w:val="both"/>
        <w:rPr>
          <w:rFonts w:ascii="Courier New" w:hAnsi="Courier New" w:cs="Courier New"/>
          <w:shd w:val="clear" w:color="auto" w:fill="FFFFFF"/>
        </w:rPr>
      </w:pPr>
    </w:p>
    <w:p w14:paraId="7731B5BE" w14:textId="77777777" w:rsidR="00C070B2" w:rsidRDefault="00C070B2" w:rsidP="003B2AE4">
      <w:pPr>
        <w:spacing w:line="276" w:lineRule="auto"/>
        <w:ind w:left="2835" w:firstLine="709"/>
        <w:jc w:val="both"/>
        <w:rPr>
          <w:rFonts w:ascii="Courier New" w:hAnsi="Courier New" w:cs="Courier New"/>
          <w:shd w:val="clear" w:color="auto" w:fill="FFFFFF"/>
        </w:rPr>
      </w:pPr>
    </w:p>
    <w:p w14:paraId="74239C0E" w14:textId="77777777" w:rsidR="00C070B2" w:rsidRDefault="00C070B2" w:rsidP="003B2AE4">
      <w:pPr>
        <w:spacing w:line="276" w:lineRule="auto"/>
        <w:ind w:left="2835" w:firstLine="709"/>
        <w:jc w:val="both"/>
        <w:rPr>
          <w:rFonts w:ascii="Courier New" w:hAnsi="Courier New" w:cs="Courier New"/>
          <w:shd w:val="clear" w:color="auto" w:fill="FFFFFF"/>
        </w:rPr>
      </w:pPr>
    </w:p>
    <w:p w14:paraId="0C7C8D6C" w14:textId="77777777" w:rsidR="00C070B2" w:rsidRDefault="00C070B2" w:rsidP="003B2AE4">
      <w:pPr>
        <w:spacing w:line="276" w:lineRule="auto"/>
        <w:ind w:left="2835" w:firstLine="709"/>
        <w:jc w:val="both"/>
        <w:rPr>
          <w:rFonts w:ascii="Courier New" w:hAnsi="Courier New" w:cs="Courier New"/>
          <w:shd w:val="clear" w:color="auto" w:fill="FFFFFF"/>
        </w:rPr>
      </w:pPr>
    </w:p>
    <w:p w14:paraId="7BFA2175" w14:textId="77777777" w:rsidR="004F0204" w:rsidRDefault="004F0204" w:rsidP="003B2AE4">
      <w:pPr>
        <w:spacing w:line="276" w:lineRule="auto"/>
        <w:jc w:val="center"/>
        <w:rPr>
          <w:rFonts w:ascii="Courier New" w:hAnsi="Courier New" w:cs="Courier New"/>
          <w:b/>
          <w:spacing w:val="80"/>
        </w:rPr>
      </w:pPr>
      <w:r w:rsidRPr="00C87B0B">
        <w:rPr>
          <w:rFonts w:ascii="Courier New" w:hAnsi="Courier New" w:cs="Courier New"/>
          <w:b/>
          <w:spacing w:val="80"/>
        </w:rPr>
        <w:t>PROYECTO DE LEY:</w:t>
      </w:r>
    </w:p>
    <w:p w14:paraId="64A449AD" w14:textId="77777777" w:rsidR="002C61E7" w:rsidRPr="00C87B0B" w:rsidRDefault="002C61E7" w:rsidP="003B2AE4">
      <w:pPr>
        <w:spacing w:line="276" w:lineRule="auto"/>
        <w:jc w:val="center"/>
        <w:rPr>
          <w:rFonts w:ascii="Courier New" w:hAnsi="Courier New" w:cs="Courier New"/>
          <w:b/>
          <w:spacing w:val="80"/>
        </w:rPr>
      </w:pPr>
    </w:p>
    <w:p w14:paraId="45E2766C" w14:textId="77777777" w:rsidR="004F0204" w:rsidRPr="00C87B0B" w:rsidRDefault="004F0204" w:rsidP="003B2AE4">
      <w:pPr>
        <w:spacing w:line="276" w:lineRule="auto"/>
        <w:jc w:val="center"/>
        <w:rPr>
          <w:rFonts w:ascii="Courier New" w:hAnsi="Courier New" w:cs="Courier New"/>
          <w:b/>
          <w:spacing w:val="80"/>
        </w:rPr>
      </w:pPr>
    </w:p>
    <w:p w14:paraId="1BE5DCE3" w14:textId="79F27A20" w:rsidR="004F0204" w:rsidRPr="00C87B0B" w:rsidRDefault="004F0204" w:rsidP="003B2AE4">
      <w:pPr>
        <w:tabs>
          <w:tab w:val="left" w:pos="2268"/>
          <w:tab w:val="left" w:pos="2835"/>
        </w:tabs>
        <w:spacing w:line="276" w:lineRule="auto"/>
        <w:jc w:val="both"/>
        <w:rPr>
          <w:rFonts w:ascii="Courier New" w:hAnsi="Courier New" w:cs="Courier New"/>
          <w:lang w:val="es-ES_tradnl" w:eastAsia="es-ES"/>
        </w:rPr>
      </w:pPr>
      <w:r w:rsidRPr="002A18ED">
        <w:rPr>
          <w:rFonts w:ascii="Courier New" w:hAnsi="Courier New" w:cs="Courier New"/>
          <w:b/>
          <w:bCs/>
          <w:lang w:val="es-ES_tradnl" w:eastAsia="es-ES"/>
        </w:rPr>
        <w:t>“Artículo 1.-</w:t>
      </w:r>
      <w:r>
        <w:rPr>
          <w:rFonts w:ascii="Courier New" w:hAnsi="Courier New" w:cs="Courier New"/>
          <w:b/>
          <w:bCs/>
          <w:lang w:val="es-ES_tradnl" w:eastAsia="es-ES"/>
        </w:rPr>
        <w:tab/>
      </w:r>
      <w:r w:rsidRPr="00C87B0B">
        <w:rPr>
          <w:rFonts w:ascii="Courier New" w:hAnsi="Courier New" w:cs="Courier New"/>
          <w:lang w:val="es-ES_tradnl" w:eastAsia="es-ES"/>
        </w:rPr>
        <w:t xml:space="preserve">Otórgase, a contar del 1 de diciembre de 2023, un reajuste de 4,3%, a las remuneraciones, asignaciones, beneficios y demás retribuciones en dinero, imponibles para salud y pensiones, o no imponibles, de </w:t>
      </w:r>
      <w:r w:rsidR="005A407E">
        <w:rPr>
          <w:rFonts w:ascii="Courier New" w:hAnsi="Courier New" w:cs="Courier New"/>
          <w:lang w:val="es-ES_tradnl" w:eastAsia="es-ES"/>
        </w:rPr>
        <w:t xml:space="preserve">las y </w:t>
      </w:r>
      <w:r w:rsidRPr="00C87B0B">
        <w:rPr>
          <w:rFonts w:ascii="Courier New" w:hAnsi="Courier New" w:cs="Courier New"/>
          <w:lang w:val="es-ES_tradnl" w:eastAsia="es-ES"/>
        </w:rPr>
        <w:t>los trabajadores del sector público, incluidos los profesionales regidos por la ley N° 15.076 y el personal del acuerdo complementario de la ley N° 19.297.</w:t>
      </w:r>
    </w:p>
    <w:p w14:paraId="5C57A729" w14:textId="77777777" w:rsidR="004F0204" w:rsidRDefault="004F0204" w:rsidP="003B2AE4">
      <w:pPr>
        <w:tabs>
          <w:tab w:val="left" w:pos="2835"/>
        </w:tabs>
        <w:spacing w:line="276" w:lineRule="auto"/>
        <w:jc w:val="both"/>
        <w:rPr>
          <w:rFonts w:ascii="Courier New" w:hAnsi="Courier New" w:cs="Courier New"/>
          <w:lang w:val="es-ES_tradnl" w:eastAsia="es-ES"/>
        </w:rPr>
      </w:pPr>
    </w:p>
    <w:p w14:paraId="29B4C0AA" w14:textId="6851E18E" w:rsidR="004F0204" w:rsidRDefault="004F0204" w:rsidP="003B2AE4">
      <w:pPr>
        <w:tabs>
          <w:tab w:val="left" w:pos="2835"/>
        </w:tabs>
        <w:spacing w:line="276" w:lineRule="auto"/>
        <w:ind w:firstLine="2268"/>
        <w:jc w:val="both"/>
        <w:rPr>
          <w:rFonts w:ascii="Courier New" w:hAnsi="Courier New" w:cs="Courier New"/>
          <w:lang w:val="es-ES_tradnl" w:eastAsia="es-ES"/>
        </w:rPr>
      </w:pPr>
      <w:r w:rsidRPr="00C87B0B">
        <w:rPr>
          <w:rFonts w:ascii="Courier New" w:hAnsi="Courier New" w:cs="Courier New"/>
          <w:lang w:val="es-ES_tradnl" w:eastAsia="es-ES"/>
        </w:rPr>
        <w:t>El reajuste establecido en el inciso primero no regirá, sin embargo, para</w:t>
      </w:r>
      <w:r w:rsidR="005A407E">
        <w:rPr>
          <w:rFonts w:ascii="Courier New" w:hAnsi="Courier New" w:cs="Courier New"/>
          <w:lang w:val="es-ES_tradnl" w:eastAsia="es-ES"/>
        </w:rPr>
        <w:t xml:space="preserve"> las y</w:t>
      </w:r>
      <w:r w:rsidRPr="00C87B0B">
        <w:rPr>
          <w:rFonts w:ascii="Courier New" w:hAnsi="Courier New" w:cs="Courier New"/>
          <w:lang w:val="es-ES_tradnl" w:eastAsia="es-ES"/>
        </w:rPr>
        <w:t xml:space="preserve"> los trabajadores del mismo sector cuyas remuneraciones sean fijadas de acuerdo con las disposiciones sobre negociación colectiva establecidas en el Código del Trabajo y sus normas complementarias, ni para aquellos cuyas remuneraciones sean determinadas, convenidas o pagadas en moneda extranjera. Tampoco regirá para las asignaciones del decreto con fuerza de ley N° 150, de 1982, del Ministerio del Trabajo y Previsión Social, ni respecto de </w:t>
      </w:r>
      <w:r w:rsidR="005A407E">
        <w:rPr>
          <w:rFonts w:ascii="Courier New" w:hAnsi="Courier New" w:cs="Courier New"/>
          <w:lang w:val="es-ES_tradnl" w:eastAsia="es-ES"/>
        </w:rPr>
        <w:t xml:space="preserve">las y </w:t>
      </w:r>
      <w:r w:rsidRPr="00C87B0B">
        <w:rPr>
          <w:rFonts w:ascii="Courier New" w:hAnsi="Courier New" w:cs="Courier New"/>
          <w:lang w:val="es-ES_tradnl" w:eastAsia="es-ES"/>
        </w:rPr>
        <w:t>los trabajadores del sector público cuyas remuneraciones sean fijadas por la entidad empleadora. Tampoco se le aplicará a quienes se refiere el artículo 38 bis de la Constitución Política de la República.</w:t>
      </w:r>
    </w:p>
    <w:p w14:paraId="164FFB66" w14:textId="77777777" w:rsidR="004F0204" w:rsidRPr="00C87B0B" w:rsidRDefault="004F0204" w:rsidP="003B2AE4">
      <w:pPr>
        <w:tabs>
          <w:tab w:val="left" w:pos="2835"/>
        </w:tabs>
        <w:spacing w:line="276" w:lineRule="auto"/>
        <w:ind w:firstLine="2268"/>
        <w:jc w:val="both"/>
        <w:rPr>
          <w:rFonts w:ascii="Courier New" w:hAnsi="Courier New" w:cs="Courier New"/>
          <w:lang w:val="es-ES_tradnl" w:eastAsia="es-ES"/>
        </w:rPr>
      </w:pPr>
    </w:p>
    <w:p w14:paraId="156C3007" w14:textId="77777777" w:rsidR="004F0204" w:rsidRPr="00C87B0B" w:rsidRDefault="004F0204" w:rsidP="003B2AE4">
      <w:pPr>
        <w:tabs>
          <w:tab w:val="left" w:pos="2835"/>
        </w:tabs>
        <w:spacing w:line="276" w:lineRule="auto"/>
        <w:ind w:firstLine="2268"/>
        <w:jc w:val="both"/>
        <w:rPr>
          <w:rFonts w:ascii="Courier New" w:hAnsi="Courier New" w:cs="Courier New"/>
          <w:lang w:val="es-ES_tradnl" w:eastAsia="es-ES"/>
        </w:rPr>
      </w:pPr>
      <w:r w:rsidRPr="00C87B0B">
        <w:rPr>
          <w:rFonts w:ascii="Courier New" w:hAnsi="Courier New" w:cs="Courier New"/>
          <w:lang w:val="es-ES_tradnl" w:eastAsia="es-ES"/>
        </w:rPr>
        <w:t>Las remuneraciones adicionales a que se refiere el inciso primero establecidas en porcentajes de los sueldos no se reajustarán directamente, pero se calcularán sobre éstos, reajustados cuando corresponda en conformidad con lo establecido en este artículo, a contar del 1 de diciembre de 2023.</w:t>
      </w:r>
    </w:p>
    <w:p w14:paraId="727B4A51" w14:textId="77777777" w:rsidR="004F0204" w:rsidRDefault="004F0204" w:rsidP="003B2AE4">
      <w:pPr>
        <w:tabs>
          <w:tab w:val="left" w:pos="2835"/>
        </w:tabs>
        <w:spacing w:line="276" w:lineRule="auto"/>
        <w:jc w:val="both"/>
        <w:rPr>
          <w:rFonts w:ascii="Courier New" w:hAnsi="Courier New" w:cs="Courier New"/>
          <w:lang w:val="es-ES_tradnl" w:eastAsia="es-ES"/>
        </w:rPr>
      </w:pPr>
    </w:p>
    <w:p w14:paraId="7EDEF417" w14:textId="1F79C8CD" w:rsidR="004F0204" w:rsidRPr="00C87B0B" w:rsidRDefault="004F0204" w:rsidP="003B2AE4">
      <w:pPr>
        <w:tabs>
          <w:tab w:val="left" w:pos="2835"/>
        </w:tabs>
        <w:spacing w:line="276" w:lineRule="auto"/>
        <w:ind w:firstLine="2268"/>
        <w:jc w:val="both"/>
        <w:rPr>
          <w:rFonts w:ascii="Courier New" w:hAnsi="Courier New" w:cs="Courier New"/>
          <w:lang w:val="es-ES_tradnl" w:eastAsia="es-ES"/>
        </w:rPr>
      </w:pPr>
      <w:r w:rsidRPr="00C87B0B">
        <w:rPr>
          <w:rFonts w:ascii="Courier New" w:hAnsi="Courier New" w:cs="Courier New"/>
          <w:lang w:val="es-ES_tradnl" w:eastAsia="es-ES"/>
        </w:rPr>
        <w:t xml:space="preserve">Los cargos cuyas remuneraciones estén referidas a aquellas de </w:t>
      </w:r>
      <w:r w:rsidR="005A407E">
        <w:rPr>
          <w:rFonts w:ascii="Courier New" w:hAnsi="Courier New" w:cs="Courier New"/>
          <w:lang w:val="es-ES_tradnl" w:eastAsia="es-ES"/>
        </w:rPr>
        <w:t xml:space="preserve">las y </w:t>
      </w:r>
      <w:r w:rsidRPr="00C87B0B">
        <w:rPr>
          <w:rFonts w:ascii="Courier New" w:hAnsi="Courier New" w:cs="Courier New"/>
          <w:lang w:val="es-ES_tradnl" w:eastAsia="es-ES"/>
        </w:rPr>
        <w:t>los ministros de Estado y subsecretarios</w:t>
      </w:r>
      <w:r w:rsidR="005A407E">
        <w:rPr>
          <w:rFonts w:ascii="Courier New" w:hAnsi="Courier New" w:cs="Courier New"/>
          <w:lang w:val="es-ES_tradnl" w:eastAsia="es-ES"/>
        </w:rPr>
        <w:t>(as)</w:t>
      </w:r>
      <w:r w:rsidRPr="00C87B0B">
        <w:rPr>
          <w:rFonts w:ascii="Courier New" w:hAnsi="Courier New" w:cs="Courier New"/>
          <w:lang w:val="es-ES_tradnl" w:eastAsia="es-ES"/>
        </w:rPr>
        <w:t xml:space="preserve"> se entenderán realizadas a los grados B y C de la Escala Única establecida en el artículo 1 del decreto ley N° 249, de 1974 y las asignaciones asociadas a dichos cargos.</w:t>
      </w:r>
    </w:p>
    <w:p w14:paraId="4A47217F" w14:textId="77777777" w:rsidR="004F0204" w:rsidRPr="00C87B0B" w:rsidRDefault="004F0204" w:rsidP="003B2AE4">
      <w:pPr>
        <w:tabs>
          <w:tab w:val="left" w:pos="2835"/>
        </w:tabs>
        <w:spacing w:line="276" w:lineRule="auto"/>
        <w:jc w:val="both"/>
        <w:rPr>
          <w:rFonts w:ascii="Courier New" w:hAnsi="Courier New" w:cs="Courier New"/>
          <w:lang w:val="es-ES_tradnl" w:eastAsia="es-ES"/>
        </w:rPr>
      </w:pPr>
    </w:p>
    <w:p w14:paraId="25DCEAD1" w14:textId="3AABF466" w:rsidR="004F0204" w:rsidRPr="00C87B0B" w:rsidRDefault="004F0204" w:rsidP="003B2AE4">
      <w:pPr>
        <w:tabs>
          <w:tab w:val="left" w:pos="2835"/>
        </w:tabs>
        <w:spacing w:line="276" w:lineRule="auto"/>
        <w:ind w:firstLine="2268"/>
        <w:jc w:val="both"/>
        <w:rPr>
          <w:rFonts w:ascii="Courier New" w:hAnsi="Courier New" w:cs="Courier New"/>
          <w:lang w:val="es-ES_tradnl" w:eastAsia="es-ES"/>
        </w:rPr>
      </w:pPr>
      <w:r w:rsidRPr="00C87B0B">
        <w:rPr>
          <w:rFonts w:ascii="Courier New" w:hAnsi="Courier New" w:cs="Courier New"/>
          <w:lang w:val="es-ES_tradnl" w:eastAsia="es-ES"/>
        </w:rPr>
        <w:t>En el marco de la autonomía económica, las universidades estatales podrán reajustar las remuneraciones de sus funcionarios</w:t>
      </w:r>
      <w:r w:rsidR="005A407E">
        <w:rPr>
          <w:rFonts w:ascii="Courier New" w:hAnsi="Courier New" w:cs="Courier New"/>
          <w:lang w:val="es-ES_tradnl" w:eastAsia="es-ES"/>
        </w:rPr>
        <w:t>(as)</w:t>
      </w:r>
      <w:r w:rsidRPr="00C87B0B">
        <w:rPr>
          <w:rFonts w:ascii="Courier New" w:hAnsi="Courier New" w:cs="Courier New"/>
          <w:lang w:val="es-ES_tradnl" w:eastAsia="es-ES"/>
        </w:rPr>
        <w:t xml:space="preserve"> y tendrán como referencia el reajuste a que se refiere este artículo.</w:t>
      </w:r>
      <w:r w:rsidRPr="00C87B0B">
        <w:rPr>
          <w:rFonts w:ascii="Courier New" w:hAnsi="Courier New" w:cs="Courier New"/>
          <w:color w:val="000000"/>
          <w:shd w:val="clear" w:color="auto" w:fill="FFFFFF"/>
        </w:rPr>
        <w:t xml:space="preserve"> Para tal efecto, podrán destinar recursos provenientes del “Aporte Institucional Universidades Estatales” a que se refiere el artículo 56 de la ley Nº 21.094.</w:t>
      </w:r>
    </w:p>
    <w:p w14:paraId="27291A0F" w14:textId="77777777" w:rsidR="004F0204" w:rsidRPr="00C87B0B" w:rsidRDefault="004F0204" w:rsidP="003B2AE4">
      <w:pPr>
        <w:tabs>
          <w:tab w:val="left" w:pos="2835"/>
        </w:tabs>
        <w:spacing w:line="276" w:lineRule="auto"/>
        <w:jc w:val="both"/>
        <w:rPr>
          <w:rFonts w:ascii="Courier New" w:hAnsi="Courier New" w:cs="Courier New"/>
          <w:lang w:eastAsia="es-ES"/>
        </w:rPr>
      </w:pPr>
    </w:p>
    <w:p w14:paraId="6ED98BE3" w14:textId="061019DB" w:rsidR="004F0204" w:rsidRPr="00C87B0B" w:rsidRDefault="004F0204" w:rsidP="003B2AE4">
      <w:pPr>
        <w:tabs>
          <w:tab w:val="left" w:pos="2835"/>
        </w:tabs>
        <w:spacing w:line="276" w:lineRule="auto"/>
        <w:ind w:firstLine="2268"/>
        <w:jc w:val="both"/>
        <w:rPr>
          <w:rFonts w:ascii="Courier New" w:hAnsi="Courier New" w:cs="Courier New"/>
          <w:lang w:val="es-ES_tradnl" w:eastAsia="es-ES"/>
        </w:rPr>
      </w:pPr>
      <w:r w:rsidRPr="00C87B0B">
        <w:rPr>
          <w:rFonts w:ascii="Courier New" w:hAnsi="Courier New" w:cs="Courier New"/>
          <w:lang w:val="es-ES_tradnl" w:eastAsia="es-ES"/>
        </w:rPr>
        <w:t>Asimismo, otórgase a contar del 1 de diciembre de 2023 el reajuste establecido en el inciso primero a</w:t>
      </w:r>
      <w:r w:rsidR="00440729">
        <w:rPr>
          <w:rFonts w:ascii="Courier New" w:hAnsi="Courier New" w:cs="Courier New"/>
          <w:lang w:val="es-ES_tradnl" w:eastAsia="es-ES"/>
        </w:rPr>
        <w:t xml:space="preserve"> las y </w:t>
      </w:r>
      <w:r w:rsidRPr="00C87B0B">
        <w:rPr>
          <w:rFonts w:ascii="Courier New" w:hAnsi="Courier New" w:cs="Courier New"/>
          <w:lang w:val="es-ES_tradnl" w:eastAsia="es-ES"/>
        </w:rPr>
        <w:t xml:space="preserve">los directores, educadores de párvulos y a </w:t>
      </w:r>
      <w:r w:rsidR="005A407E">
        <w:rPr>
          <w:rFonts w:ascii="Courier New" w:hAnsi="Courier New" w:cs="Courier New"/>
          <w:lang w:val="es-ES_tradnl" w:eastAsia="es-ES"/>
        </w:rPr>
        <w:t xml:space="preserve">las y </w:t>
      </w:r>
      <w:r w:rsidRPr="00C87B0B">
        <w:rPr>
          <w:rFonts w:ascii="Courier New" w:hAnsi="Courier New" w:cs="Courier New"/>
          <w:lang w:val="es-ES_tradnl" w:eastAsia="es-ES"/>
        </w:rPr>
        <w:t>los asistentes de la educación que se desempeñan en los establecimientos de educación parvularia financiados por la Junta Nacional de Jardines Infantiles vía transferencia de fondos traspasados a los servicios locales de educación pública o dependientes de municipalidades o corporaciones municipales. Dicho reajuste será de cargo de su respectiva entidad empleadora.</w:t>
      </w:r>
    </w:p>
    <w:p w14:paraId="2AD86686" w14:textId="77777777" w:rsidR="004F0204" w:rsidRDefault="004F0204" w:rsidP="003B2AE4">
      <w:pPr>
        <w:tabs>
          <w:tab w:val="left" w:pos="2835"/>
        </w:tabs>
        <w:spacing w:line="276" w:lineRule="auto"/>
        <w:jc w:val="both"/>
        <w:rPr>
          <w:rFonts w:ascii="Courier New" w:hAnsi="Courier New" w:cs="Courier New"/>
          <w:lang w:val="es-ES_tradnl" w:eastAsia="es-ES"/>
        </w:rPr>
      </w:pPr>
    </w:p>
    <w:p w14:paraId="4AE1DB40" w14:textId="418FBF0B" w:rsidR="004F0204" w:rsidRPr="00C87B0B" w:rsidRDefault="004F0204" w:rsidP="003B2AE4">
      <w:pPr>
        <w:tabs>
          <w:tab w:val="left" w:pos="2835"/>
        </w:tabs>
        <w:spacing w:line="276" w:lineRule="auto"/>
        <w:ind w:firstLine="2268"/>
        <w:jc w:val="both"/>
        <w:rPr>
          <w:rFonts w:ascii="Courier New" w:hAnsi="Courier New" w:cs="Courier New"/>
          <w:lang w:val="es-ES_tradnl" w:eastAsia="es-ES"/>
        </w:rPr>
      </w:pPr>
      <w:r w:rsidRPr="00C87B0B">
        <w:rPr>
          <w:rFonts w:ascii="Courier New" w:hAnsi="Courier New" w:cs="Courier New"/>
          <w:lang w:val="es-ES_tradnl" w:eastAsia="es-ES"/>
        </w:rPr>
        <w:t xml:space="preserve">Las remuneraciones de </w:t>
      </w:r>
      <w:r w:rsidR="00440729">
        <w:rPr>
          <w:rFonts w:ascii="Courier New" w:hAnsi="Courier New" w:cs="Courier New"/>
          <w:lang w:val="es-ES_tradnl" w:eastAsia="es-ES"/>
        </w:rPr>
        <w:t xml:space="preserve">las y </w:t>
      </w:r>
      <w:r w:rsidRPr="00C87B0B">
        <w:rPr>
          <w:rFonts w:ascii="Courier New" w:hAnsi="Courier New" w:cs="Courier New"/>
          <w:lang w:val="es-ES_tradnl" w:eastAsia="es-ES"/>
        </w:rPr>
        <w:t xml:space="preserve">los asistentes de la Educación Pública regidos por la ley N° 21.109 se reajustarán en los mismos porcentajes y oportunidades en que se reajusten las remuneraciones del Sector Público, siendo dicho reajuste de cargo de su entidad empleadora. </w:t>
      </w:r>
    </w:p>
    <w:p w14:paraId="55A50568" w14:textId="77777777" w:rsidR="004F0204" w:rsidRDefault="004F0204" w:rsidP="003B2AE4">
      <w:pPr>
        <w:tabs>
          <w:tab w:val="left" w:pos="2835"/>
        </w:tabs>
        <w:spacing w:line="276" w:lineRule="auto"/>
        <w:jc w:val="both"/>
        <w:rPr>
          <w:rFonts w:ascii="Courier New" w:hAnsi="Courier New" w:cs="Courier New"/>
          <w:lang w:val="es-ES" w:eastAsia="es-ES"/>
        </w:rPr>
      </w:pPr>
    </w:p>
    <w:p w14:paraId="36CD5AD9" w14:textId="77777777" w:rsidR="004F0204" w:rsidRPr="00C87B0B" w:rsidRDefault="004F0204" w:rsidP="003B2AE4">
      <w:pPr>
        <w:tabs>
          <w:tab w:val="left" w:pos="2835"/>
        </w:tabs>
        <w:spacing w:line="276" w:lineRule="auto"/>
        <w:ind w:firstLine="2268"/>
        <w:jc w:val="both"/>
        <w:rPr>
          <w:rFonts w:ascii="Courier New" w:hAnsi="Courier New" w:cs="Courier New"/>
          <w:lang w:val="es-ES" w:eastAsia="es-ES"/>
        </w:rPr>
      </w:pPr>
      <w:r w:rsidRPr="00C87B0B">
        <w:rPr>
          <w:rFonts w:ascii="Courier New" w:hAnsi="Courier New" w:cs="Courier New"/>
          <w:lang w:val="es-ES" w:eastAsia="es-ES"/>
        </w:rPr>
        <w:t xml:space="preserve">El reajuste del presente artículo se aplicará respecto de las remuneraciones incrementadas por la aplicación del inciso segundo del </w:t>
      </w:r>
      <w:r w:rsidRPr="002A18ED">
        <w:rPr>
          <w:rFonts w:ascii="Courier New" w:hAnsi="Courier New" w:cs="Courier New"/>
          <w:lang w:val="es-ES_tradnl" w:eastAsia="es-ES"/>
        </w:rPr>
        <w:t>artículo</w:t>
      </w:r>
      <w:r w:rsidRPr="00C87B0B">
        <w:rPr>
          <w:rFonts w:ascii="Courier New" w:hAnsi="Courier New" w:cs="Courier New"/>
          <w:lang w:val="es-ES" w:eastAsia="es-ES"/>
        </w:rPr>
        <w:t xml:space="preserve"> 1, inciso segundo del artículo 2 y el artículo 4 de la ley Nº 21.599.</w:t>
      </w:r>
    </w:p>
    <w:p w14:paraId="7F22F82A" w14:textId="77777777" w:rsidR="004F0204" w:rsidRPr="00C87B0B" w:rsidRDefault="004F0204" w:rsidP="003B2AE4">
      <w:pPr>
        <w:tabs>
          <w:tab w:val="left" w:pos="2835"/>
        </w:tabs>
        <w:spacing w:line="276" w:lineRule="auto"/>
        <w:jc w:val="both"/>
        <w:rPr>
          <w:rFonts w:ascii="Courier New" w:hAnsi="Courier New" w:cs="Courier New"/>
          <w:lang w:val="es-ES_tradnl" w:eastAsia="es-ES"/>
        </w:rPr>
      </w:pPr>
    </w:p>
    <w:p w14:paraId="7B977271" w14:textId="5D582B04" w:rsidR="004F0204" w:rsidRDefault="004F0204" w:rsidP="003B2AE4">
      <w:pPr>
        <w:tabs>
          <w:tab w:val="left" w:pos="2268"/>
          <w:tab w:val="left" w:pos="2835"/>
        </w:tabs>
        <w:spacing w:line="276" w:lineRule="auto"/>
        <w:jc w:val="both"/>
        <w:rPr>
          <w:rFonts w:ascii="Courier New" w:hAnsi="Courier New" w:cs="Courier New"/>
          <w:lang w:val="es-ES_tradnl" w:eastAsia="es-ES"/>
        </w:rPr>
      </w:pPr>
      <w:r w:rsidRPr="002A18ED">
        <w:rPr>
          <w:rFonts w:ascii="Courier New" w:hAnsi="Courier New" w:cs="Courier New"/>
          <w:b/>
          <w:bCs/>
          <w:lang w:val="es-ES_tradnl" w:eastAsia="es-ES"/>
        </w:rPr>
        <w:t>Artículo 2.-</w:t>
      </w:r>
      <w:r w:rsidRPr="00C87B0B">
        <w:rPr>
          <w:rFonts w:ascii="Courier New" w:hAnsi="Courier New" w:cs="Courier New"/>
          <w:lang w:val="es-ES_tradnl" w:eastAsia="es-ES"/>
        </w:rPr>
        <w:t xml:space="preserve"> </w:t>
      </w:r>
      <w:r>
        <w:rPr>
          <w:rFonts w:ascii="Courier New" w:hAnsi="Courier New" w:cs="Courier New"/>
          <w:lang w:val="es-ES_tradnl" w:eastAsia="es-ES"/>
        </w:rPr>
        <w:tab/>
      </w:r>
      <w:r w:rsidRPr="00C87B0B">
        <w:rPr>
          <w:rFonts w:ascii="Courier New" w:hAnsi="Courier New" w:cs="Courier New"/>
          <w:lang w:val="es-ES_tradnl" w:eastAsia="es-ES"/>
        </w:rPr>
        <w:t xml:space="preserve">Concédese, por una sola vez, un aguinaldo de Navidad a </w:t>
      </w:r>
      <w:r w:rsidR="00440729">
        <w:rPr>
          <w:rFonts w:ascii="Courier New" w:hAnsi="Courier New" w:cs="Courier New"/>
          <w:lang w:val="es-ES_tradnl" w:eastAsia="es-ES"/>
        </w:rPr>
        <w:t xml:space="preserve">las y </w:t>
      </w:r>
      <w:r w:rsidRPr="00C87B0B">
        <w:rPr>
          <w:rFonts w:ascii="Courier New" w:hAnsi="Courier New" w:cs="Courier New"/>
          <w:lang w:val="es-ES_tradnl" w:eastAsia="es-ES"/>
        </w:rPr>
        <w:t xml:space="preserve">los trabajadores que a la fecha de publicación de esta ley desempeñen cargos de planta o a contrata de las entidades actualmente regidas por el artículo 1 del decreto ley Nº249, de 1974; el decreto ley Nº3.058, de 1979; los títulos I, II y IV del decreto ley Nº3.551, de 1981; el decreto con fuerza de ley N°1 (G), de 1997, del Ministerio de Defensa Nacional; el decreto con fuerza de ley Nº2 (I), de 1968, del Ministerio del Interior; el decreto con fuerza de ley Nº1 (Investigaciones), de 1980, del Ministerio de Defensa Nacional; a </w:t>
      </w:r>
      <w:r w:rsidR="00440729">
        <w:rPr>
          <w:rFonts w:ascii="Courier New" w:hAnsi="Courier New" w:cs="Courier New"/>
          <w:lang w:val="es-ES_tradnl" w:eastAsia="es-ES"/>
        </w:rPr>
        <w:t>las y los trabajadores</w:t>
      </w:r>
      <w:r w:rsidRPr="00C87B0B">
        <w:rPr>
          <w:rFonts w:ascii="Courier New" w:hAnsi="Courier New" w:cs="Courier New"/>
          <w:lang w:val="es-ES_tradnl" w:eastAsia="es-ES"/>
        </w:rPr>
        <w:t xml:space="preserve"> de Astilleros y Maestranzas de la Armada, de Fábricas y Maestranzas del Ejército y de la Empresa Nacional de Aeronáutica de Chile; a </w:t>
      </w:r>
      <w:r w:rsidR="00440729">
        <w:rPr>
          <w:rFonts w:ascii="Courier New" w:hAnsi="Courier New" w:cs="Courier New"/>
          <w:lang w:val="es-ES_tradnl" w:eastAsia="es-ES"/>
        </w:rPr>
        <w:t>las y los trabajadores</w:t>
      </w:r>
      <w:r w:rsidRPr="00C87B0B">
        <w:rPr>
          <w:rFonts w:ascii="Courier New" w:hAnsi="Courier New" w:cs="Courier New"/>
          <w:lang w:val="es-ES_tradnl" w:eastAsia="es-ES"/>
        </w:rPr>
        <w:t xml:space="preserve"> cuyas remuneraciones se rigen por las leyes N°18.460 y Nº18.593; a los señalados en el artículo 35 de la ley Nº18.962; a </w:t>
      </w:r>
      <w:r w:rsidR="00440729">
        <w:rPr>
          <w:rFonts w:ascii="Courier New" w:hAnsi="Courier New" w:cs="Courier New"/>
          <w:lang w:val="es-ES_tradnl" w:eastAsia="es-ES"/>
        </w:rPr>
        <w:t>las y los trabajadores</w:t>
      </w:r>
      <w:r w:rsidRPr="00C87B0B">
        <w:rPr>
          <w:rFonts w:ascii="Courier New" w:hAnsi="Courier New" w:cs="Courier New"/>
          <w:lang w:val="es-ES_tradnl" w:eastAsia="es-ES"/>
        </w:rPr>
        <w:t xml:space="preserve"> del acuerdo complementario de la ley N°19.297; al personal remunerado de conformidad al párrafo 3 del título VI de la ley N°19.640; a los asistentes de la educación pública y los profesionales de la educación que se desempeñen en establecimientos educacionales dependientes de los Servicios Locales de Educación Pública; a los profesionales de la educación traspasados a los niveles internos de los Servicios Locales de Educación Pública en virtud del artículo trigésimo noveno de la ley N°21.040; al personal de los Tribunales Tributarios y Aduaneros a que se refiere la ley N°20.322, y a </w:t>
      </w:r>
      <w:r w:rsidR="00440729">
        <w:rPr>
          <w:rFonts w:ascii="Courier New" w:hAnsi="Courier New" w:cs="Courier New"/>
          <w:lang w:val="es-ES_tradnl" w:eastAsia="es-ES"/>
        </w:rPr>
        <w:t>las y los trabajadores</w:t>
      </w:r>
      <w:r w:rsidRPr="00C87B0B">
        <w:rPr>
          <w:rFonts w:ascii="Courier New" w:hAnsi="Courier New" w:cs="Courier New"/>
          <w:lang w:val="es-ES_tradnl" w:eastAsia="es-ES"/>
        </w:rPr>
        <w:t xml:space="preserve"> de empresas y entidades del Estado que no negocien colectivamente y cuyas remuneraciones se fijen de acuerdo con el artículo 9 del decreto ley N°1.953, de 1977, o en conformidad con sus leyes orgánicas o por decretos o resoluciones de determinadas autoridades.</w:t>
      </w:r>
    </w:p>
    <w:p w14:paraId="5CFADE7A" w14:textId="77777777" w:rsidR="00C070B2" w:rsidRPr="00C87B0B" w:rsidRDefault="00C070B2" w:rsidP="003B2AE4">
      <w:pPr>
        <w:tabs>
          <w:tab w:val="left" w:pos="2268"/>
          <w:tab w:val="left" w:pos="2835"/>
        </w:tabs>
        <w:spacing w:line="276" w:lineRule="auto"/>
        <w:jc w:val="both"/>
        <w:rPr>
          <w:rFonts w:ascii="Courier New" w:hAnsi="Courier New" w:cs="Courier New"/>
          <w:lang w:val="es-ES_tradnl" w:eastAsia="es-ES"/>
        </w:rPr>
      </w:pPr>
    </w:p>
    <w:p w14:paraId="7C0E5DBF" w14:textId="34C004DD" w:rsidR="004F0204" w:rsidRPr="00C87B0B" w:rsidRDefault="004F0204" w:rsidP="003B2AE4">
      <w:pPr>
        <w:tabs>
          <w:tab w:val="left" w:pos="2835"/>
        </w:tabs>
        <w:spacing w:line="276" w:lineRule="auto"/>
        <w:ind w:firstLine="2268"/>
        <w:jc w:val="both"/>
        <w:rPr>
          <w:rFonts w:ascii="Courier New" w:hAnsi="Courier New" w:cs="Courier New"/>
          <w:lang w:val="es-ES_tradnl" w:eastAsia="es-ES"/>
        </w:rPr>
      </w:pPr>
      <w:r w:rsidRPr="00C87B0B">
        <w:rPr>
          <w:rFonts w:ascii="Courier New" w:hAnsi="Courier New" w:cs="Courier New"/>
          <w:lang w:val="es-ES_tradnl" w:eastAsia="es-ES"/>
        </w:rPr>
        <w:t xml:space="preserve">El monto del aguinaldo será de $66.089 para </w:t>
      </w:r>
      <w:r w:rsidR="00440729">
        <w:rPr>
          <w:rFonts w:ascii="Courier New" w:hAnsi="Courier New" w:cs="Courier New"/>
          <w:lang w:val="es-ES_tradnl" w:eastAsia="es-ES"/>
        </w:rPr>
        <w:t>las y los trabajadores</w:t>
      </w:r>
      <w:r w:rsidRPr="00C87B0B">
        <w:rPr>
          <w:rFonts w:ascii="Courier New" w:hAnsi="Courier New" w:cs="Courier New"/>
          <w:lang w:val="es-ES_tradnl" w:eastAsia="es-ES"/>
        </w:rPr>
        <w:t xml:space="preserve"> cuya remuneración líquida percibida en el mes de noviembre de 2023 sea igual o inferior a $984.282, y de $34.959 para aquellos cuya remuneración líquida supere tal cantidad. Para estos efectos, se entenderá por remuneración líquida el total de las de carácter permanente correspondiente a dicho mes, excluidas las bonificaciones, asignaciones y bonos asociados al desempeño individual, colectivo o institucional; con la sola deducción de los impuestos y cotizaciones previsionales de carácter obligatorio.</w:t>
      </w:r>
    </w:p>
    <w:p w14:paraId="4E2F5C9A" w14:textId="77777777" w:rsidR="004F0204" w:rsidRPr="00C87B0B" w:rsidRDefault="004F0204" w:rsidP="003B2AE4">
      <w:pPr>
        <w:tabs>
          <w:tab w:val="left" w:pos="2835"/>
        </w:tabs>
        <w:spacing w:line="276" w:lineRule="auto"/>
        <w:jc w:val="both"/>
        <w:rPr>
          <w:rFonts w:ascii="Courier New" w:hAnsi="Courier New" w:cs="Courier New"/>
          <w:lang w:val="es-ES_tradnl" w:eastAsia="es-ES"/>
        </w:rPr>
      </w:pPr>
    </w:p>
    <w:p w14:paraId="0A004F4C" w14:textId="044F1C7C" w:rsidR="004F0204" w:rsidRPr="00C87B0B" w:rsidRDefault="004F0204" w:rsidP="003B2AE4">
      <w:pPr>
        <w:tabs>
          <w:tab w:val="left" w:pos="2268"/>
          <w:tab w:val="left" w:pos="2835"/>
        </w:tabs>
        <w:spacing w:line="276" w:lineRule="auto"/>
        <w:jc w:val="both"/>
        <w:rPr>
          <w:rFonts w:ascii="Courier New" w:hAnsi="Courier New" w:cs="Courier New"/>
          <w:lang w:val="es-ES_tradnl" w:eastAsia="es-ES"/>
        </w:rPr>
      </w:pPr>
      <w:r w:rsidRPr="002A18ED">
        <w:rPr>
          <w:rFonts w:ascii="Courier New" w:hAnsi="Courier New" w:cs="Courier New"/>
          <w:b/>
          <w:bCs/>
          <w:lang w:val="es-ES_tradnl" w:eastAsia="es-ES"/>
        </w:rPr>
        <w:t>Artículo 3.-</w:t>
      </w:r>
      <w:r w:rsidRPr="00C87B0B">
        <w:rPr>
          <w:rFonts w:ascii="Courier New" w:hAnsi="Courier New" w:cs="Courier New"/>
          <w:lang w:val="es-ES_tradnl" w:eastAsia="es-ES"/>
        </w:rPr>
        <w:t xml:space="preserve"> </w:t>
      </w:r>
      <w:r>
        <w:rPr>
          <w:rFonts w:ascii="Courier New" w:hAnsi="Courier New" w:cs="Courier New"/>
          <w:lang w:val="es-ES_tradnl" w:eastAsia="es-ES"/>
        </w:rPr>
        <w:tab/>
      </w:r>
      <w:r w:rsidRPr="00C87B0B">
        <w:rPr>
          <w:rFonts w:ascii="Courier New" w:hAnsi="Courier New" w:cs="Courier New"/>
          <w:lang w:val="es-ES_tradnl" w:eastAsia="es-ES"/>
        </w:rPr>
        <w:t xml:space="preserve">El aguinaldo que otorga el artículo anterior corresponderá, asimismo, en los términos que establece dicha disposición, a </w:t>
      </w:r>
      <w:r w:rsidR="00440729">
        <w:rPr>
          <w:rFonts w:ascii="Courier New" w:hAnsi="Courier New" w:cs="Courier New"/>
          <w:lang w:val="es-ES_tradnl" w:eastAsia="es-ES"/>
        </w:rPr>
        <w:t>las y los trabajadores</w:t>
      </w:r>
      <w:r w:rsidRPr="00C87B0B">
        <w:rPr>
          <w:rFonts w:ascii="Courier New" w:hAnsi="Courier New" w:cs="Courier New"/>
          <w:lang w:val="es-ES_tradnl" w:eastAsia="es-ES"/>
        </w:rPr>
        <w:t xml:space="preserve"> de las universidades estatales regidas por la ley N°21.094; a los directores, educadores de párvulos y asistentes de la educación, que se desempeñan en los establecimientos de educación parvularia financiados por la Junta Nacional de Jardines Infantiles vía transferencia de fondos traspasados a los servicios locales de educación pública o dependientes de municipalidades o corporaciones municipales; y a </w:t>
      </w:r>
      <w:r w:rsidR="00440729">
        <w:rPr>
          <w:rFonts w:ascii="Courier New" w:hAnsi="Courier New" w:cs="Courier New"/>
          <w:lang w:val="es-ES_tradnl" w:eastAsia="es-ES"/>
        </w:rPr>
        <w:t>las y los trabajadores</w:t>
      </w:r>
      <w:r w:rsidRPr="00C87B0B">
        <w:rPr>
          <w:rFonts w:ascii="Courier New" w:hAnsi="Courier New" w:cs="Courier New"/>
          <w:lang w:val="es-ES_tradnl" w:eastAsia="es-ES"/>
        </w:rPr>
        <w:t xml:space="preserve"> de sectores de la Administración del Estado que hayan sido traspasados a las municipalidades, siempre que tengan alguna de dichas calidades a la fecha de publicación de esta ley.</w:t>
      </w:r>
    </w:p>
    <w:p w14:paraId="48EED7CC" w14:textId="77777777" w:rsidR="004F0204" w:rsidRPr="00C87B0B" w:rsidRDefault="004F0204" w:rsidP="003B2AE4">
      <w:pPr>
        <w:tabs>
          <w:tab w:val="left" w:pos="2835"/>
        </w:tabs>
        <w:spacing w:line="276" w:lineRule="auto"/>
        <w:jc w:val="both"/>
        <w:rPr>
          <w:rFonts w:ascii="Courier New" w:hAnsi="Courier New" w:cs="Courier New"/>
          <w:lang w:val="es-ES_tradnl" w:eastAsia="es-ES"/>
        </w:rPr>
      </w:pPr>
    </w:p>
    <w:p w14:paraId="0DD98800" w14:textId="77777777" w:rsidR="004F0204" w:rsidRPr="00C87B0B" w:rsidRDefault="004F0204" w:rsidP="003B2AE4">
      <w:pPr>
        <w:tabs>
          <w:tab w:val="left" w:pos="2268"/>
          <w:tab w:val="left" w:pos="2835"/>
        </w:tabs>
        <w:spacing w:line="276" w:lineRule="auto"/>
        <w:jc w:val="both"/>
        <w:rPr>
          <w:rFonts w:ascii="Courier New" w:hAnsi="Courier New" w:cs="Courier New"/>
          <w:lang w:val="es-ES_tradnl" w:eastAsia="es-ES"/>
        </w:rPr>
      </w:pPr>
      <w:r w:rsidRPr="002A18ED">
        <w:rPr>
          <w:rFonts w:ascii="Courier New" w:hAnsi="Courier New" w:cs="Courier New"/>
          <w:b/>
          <w:bCs/>
          <w:lang w:val="es-ES_tradnl" w:eastAsia="es-ES"/>
        </w:rPr>
        <w:t>Artículo 4.-</w:t>
      </w:r>
      <w:r w:rsidRPr="00C87B0B">
        <w:rPr>
          <w:rFonts w:ascii="Courier New" w:hAnsi="Courier New" w:cs="Courier New"/>
          <w:lang w:val="es-ES_tradnl" w:eastAsia="es-ES"/>
        </w:rPr>
        <w:t xml:space="preserve"> </w:t>
      </w:r>
      <w:r>
        <w:rPr>
          <w:rFonts w:ascii="Courier New" w:hAnsi="Courier New" w:cs="Courier New"/>
          <w:lang w:val="es-ES_tradnl" w:eastAsia="es-ES"/>
        </w:rPr>
        <w:tab/>
      </w:r>
      <w:r w:rsidRPr="00C87B0B">
        <w:rPr>
          <w:rFonts w:ascii="Courier New" w:hAnsi="Courier New" w:cs="Courier New"/>
          <w:lang w:val="es-ES_tradnl" w:eastAsia="es-ES"/>
        </w:rPr>
        <w:t>Los aguinaldos concedidos por los artículos 2 y 3, en lo que se refiere a los órganos y servicios públicos centralizados, serán de cargo del Fisco; respecto de los servicios descentralizados, de las empresas señaladas expresamente en el artículo 2, y de las entidades a que se refiere el artículo 3, serán de cargo de la propia entidad empleadora.</w:t>
      </w:r>
    </w:p>
    <w:p w14:paraId="6D432823" w14:textId="77777777" w:rsidR="004F0204" w:rsidRDefault="004F0204" w:rsidP="003B2AE4">
      <w:pPr>
        <w:tabs>
          <w:tab w:val="left" w:pos="2835"/>
        </w:tabs>
        <w:spacing w:line="276" w:lineRule="auto"/>
        <w:jc w:val="both"/>
        <w:rPr>
          <w:rFonts w:ascii="Courier New" w:hAnsi="Courier New" w:cs="Courier New"/>
          <w:lang w:val="es-ES_tradnl" w:eastAsia="es-ES"/>
        </w:rPr>
      </w:pPr>
    </w:p>
    <w:p w14:paraId="4467B323" w14:textId="77777777" w:rsidR="004F0204" w:rsidRPr="00C87B0B" w:rsidRDefault="004F0204" w:rsidP="003B2AE4">
      <w:pPr>
        <w:tabs>
          <w:tab w:val="left" w:pos="2835"/>
        </w:tabs>
        <w:spacing w:line="276" w:lineRule="auto"/>
        <w:ind w:firstLine="2268"/>
        <w:jc w:val="both"/>
        <w:rPr>
          <w:rFonts w:ascii="Courier New" w:hAnsi="Courier New" w:cs="Courier New"/>
          <w:lang w:val="es-ES_tradnl" w:eastAsia="es-ES"/>
        </w:rPr>
      </w:pPr>
      <w:r w:rsidRPr="00C87B0B">
        <w:rPr>
          <w:rFonts w:ascii="Courier New" w:hAnsi="Courier New" w:cs="Courier New"/>
          <w:lang w:val="es-ES_tradnl" w:eastAsia="es-ES"/>
        </w:rPr>
        <w:t>Con todo, el Ministro de Hacienda dispondrá la entrega a las entidades con patrimonio propio de las cantidades necesarias para pagarlos, si no pueden financiarlos en todo o en parte con sus recursos propios, siempre que dichos recursos le sean requeridos, como máximo, dentro de los dos meses posteriores al del pago del beneficio.</w:t>
      </w:r>
    </w:p>
    <w:p w14:paraId="59501942" w14:textId="77777777" w:rsidR="004F0204" w:rsidRPr="00C87B0B" w:rsidRDefault="004F0204" w:rsidP="003B2AE4">
      <w:pPr>
        <w:tabs>
          <w:tab w:val="left" w:pos="2835"/>
        </w:tabs>
        <w:spacing w:line="276" w:lineRule="auto"/>
        <w:jc w:val="both"/>
        <w:rPr>
          <w:rFonts w:ascii="Courier New" w:hAnsi="Courier New" w:cs="Courier New"/>
          <w:lang w:val="es-ES_tradnl" w:eastAsia="es-ES"/>
        </w:rPr>
      </w:pPr>
    </w:p>
    <w:p w14:paraId="70E5E71E" w14:textId="58E4469B" w:rsidR="004F0204" w:rsidRDefault="004F0204" w:rsidP="003B2AE4">
      <w:pPr>
        <w:tabs>
          <w:tab w:val="left" w:pos="2268"/>
          <w:tab w:val="left" w:pos="2835"/>
        </w:tabs>
        <w:spacing w:line="276" w:lineRule="auto"/>
        <w:jc w:val="both"/>
        <w:rPr>
          <w:rFonts w:ascii="Courier New" w:hAnsi="Courier New" w:cs="Courier New"/>
          <w:lang w:val="es-ES_tradnl" w:eastAsia="es-ES"/>
        </w:rPr>
      </w:pPr>
      <w:r w:rsidRPr="00B91722">
        <w:rPr>
          <w:rFonts w:ascii="Courier New" w:hAnsi="Courier New" w:cs="Courier New"/>
          <w:b/>
          <w:bCs/>
          <w:lang w:val="es-ES_tradnl" w:eastAsia="es-ES"/>
        </w:rPr>
        <w:t>Artículo 5.-</w:t>
      </w:r>
      <w:r w:rsidRPr="00C87B0B">
        <w:rPr>
          <w:rFonts w:ascii="Courier New" w:hAnsi="Courier New" w:cs="Courier New"/>
          <w:lang w:val="es-ES_tradnl" w:eastAsia="es-ES"/>
        </w:rPr>
        <w:t xml:space="preserve"> </w:t>
      </w:r>
      <w:r>
        <w:rPr>
          <w:rFonts w:ascii="Courier New" w:hAnsi="Courier New" w:cs="Courier New"/>
          <w:lang w:val="es-ES_tradnl" w:eastAsia="es-ES"/>
        </w:rPr>
        <w:tab/>
      </w:r>
      <w:r w:rsidR="00440729">
        <w:rPr>
          <w:rFonts w:ascii="Courier New" w:hAnsi="Courier New" w:cs="Courier New"/>
          <w:lang w:val="es-ES_tradnl" w:eastAsia="es-ES"/>
        </w:rPr>
        <w:t>Las y los trabajadores</w:t>
      </w:r>
      <w:r w:rsidRPr="00C87B0B">
        <w:rPr>
          <w:rFonts w:ascii="Courier New" w:hAnsi="Courier New" w:cs="Courier New"/>
          <w:lang w:val="es-ES_tradnl" w:eastAsia="es-ES"/>
        </w:rPr>
        <w:t xml:space="preserve"> de los establecimientos particulares de enseñanza subvencionados por el Estado conforme al decreto con fuerza de ley N°2, de 1998, del Ministerio de Educación, y de los establecimientos de Educación Técnico Profesional traspasados en administración de acuerdo con el decreto ley N°3.166, de 1980, tendrán derecho, de cargo fiscal, al aguinaldo que concede el artículo 2, en los mismos términos que establece dicha disposición.</w:t>
      </w:r>
    </w:p>
    <w:p w14:paraId="7ABA5EA9" w14:textId="77777777" w:rsidR="00274F48" w:rsidRPr="00C87B0B" w:rsidRDefault="00274F48" w:rsidP="003B2AE4">
      <w:pPr>
        <w:tabs>
          <w:tab w:val="left" w:pos="2268"/>
          <w:tab w:val="left" w:pos="2835"/>
        </w:tabs>
        <w:spacing w:line="276" w:lineRule="auto"/>
        <w:jc w:val="both"/>
        <w:rPr>
          <w:rFonts w:ascii="Courier New" w:hAnsi="Courier New" w:cs="Courier New"/>
          <w:lang w:val="es-ES_tradnl" w:eastAsia="es-ES"/>
        </w:rPr>
      </w:pPr>
    </w:p>
    <w:p w14:paraId="3EE06A8D" w14:textId="77777777" w:rsidR="004F0204" w:rsidRPr="00C87B0B" w:rsidRDefault="004F0204" w:rsidP="003B2AE4">
      <w:pPr>
        <w:tabs>
          <w:tab w:val="left" w:pos="2835"/>
        </w:tabs>
        <w:spacing w:line="276" w:lineRule="auto"/>
        <w:ind w:firstLine="2268"/>
        <w:jc w:val="both"/>
        <w:rPr>
          <w:rFonts w:ascii="Courier New" w:hAnsi="Courier New" w:cs="Courier New"/>
          <w:lang w:val="es-ES_tradnl" w:eastAsia="es-ES"/>
        </w:rPr>
      </w:pPr>
      <w:r w:rsidRPr="00C87B0B">
        <w:rPr>
          <w:rFonts w:ascii="Courier New" w:hAnsi="Courier New" w:cs="Courier New"/>
          <w:lang w:val="es-ES_tradnl" w:eastAsia="es-ES"/>
        </w:rPr>
        <w:t>El Ministerio de Educación fijará internamente los procedimientos de entrega de los recursos a los sostenedores o representantes legales de los referidos establecimientos y de resguardo de su aplicación al pago del beneficio que otorga este artículo. Dichos recursos se transferirán a través de la Subsecretaría de Educación.</w:t>
      </w:r>
    </w:p>
    <w:p w14:paraId="4264786B" w14:textId="77777777" w:rsidR="004F0204" w:rsidRPr="00C87B0B" w:rsidRDefault="004F0204" w:rsidP="003B2AE4">
      <w:pPr>
        <w:tabs>
          <w:tab w:val="left" w:pos="2835"/>
        </w:tabs>
        <w:spacing w:line="276" w:lineRule="auto"/>
        <w:jc w:val="both"/>
        <w:rPr>
          <w:rFonts w:ascii="Courier New" w:hAnsi="Courier New" w:cs="Courier New"/>
          <w:lang w:val="es-ES_tradnl" w:eastAsia="es-ES"/>
        </w:rPr>
      </w:pPr>
    </w:p>
    <w:p w14:paraId="236C6881" w14:textId="53B94F97" w:rsidR="004F0204" w:rsidRDefault="004F0204" w:rsidP="003B2AE4">
      <w:pPr>
        <w:tabs>
          <w:tab w:val="left" w:pos="2268"/>
          <w:tab w:val="left" w:pos="2835"/>
        </w:tabs>
        <w:spacing w:line="276" w:lineRule="auto"/>
        <w:jc w:val="both"/>
        <w:rPr>
          <w:rFonts w:ascii="Courier New" w:hAnsi="Courier New" w:cs="Courier New"/>
          <w:lang w:val="es-ES_tradnl" w:eastAsia="es-ES"/>
        </w:rPr>
      </w:pPr>
      <w:r w:rsidRPr="00B91722">
        <w:rPr>
          <w:rFonts w:ascii="Courier New" w:hAnsi="Courier New" w:cs="Courier New"/>
          <w:b/>
          <w:bCs/>
          <w:lang w:val="es-ES_tradnl" w:eastAsia="es-ES"/>
        </w:rPr>
        <w:t>Artículo 6.-</w:t>
      </w:r>
      <w:r w:rsidRPr="00C87B0B">
        <w:rPr>
          <w:rFonts w:ascii="Courier New" w:hAnsi="Courier New" w:cs="Courier New"/>
          <w:lang w:val="es-ES_tradnl" w:eastAsia="es-ES"/>
        </w:rPr>
        <w:t xml:space="preserve"> </w:t>
      </w:r>
      <w:r w:rsidR="00440729">
        <w:rPr>
          <w:rFonts w:ascii="Courier New" w:hAnsi="Courier New" w:cs="Courier New"/>
          <w:lang w:val="es-ES_tradnl" w:eastAsia="es-ES"/>
        </w:rPr>
        <w:t>Las y los trabajadores</w:t>
      </w:r>
      <w:r w:rsidRPr="00C87B0B">
        <w:rPr>
          <w:rFonts w:ascii="Courier New" w:hAnsi="Courier New" w:cs="Courier New"/>
          <w:lang w:val="es-ES_tradnl" w:eastAsia="es-ES"/>
        </w:rPr>
        <w:t xml:space="preserve"> de las instituciones reconocidas como colaboradoras del Servicio Nacional de Menores o su continuador legal, que reciban los recursos establecidos en el artículo 30 de la ley N°20.032 y de las Corporaciones de Asistencia Judicial, tendrán derecho, de cargo fiscal, al aguinaldo que concede el artículo 2, en los mismos términos que determina dicha disposición.</w:t>
      </w:r>
    </w:p>
    <w:p w14:paraId="10F1E938" w14:textId="77777777" w:rsidR="004F0204" w:rsidRPr="00C87B0B" w:rsidRDefault="004F0204" w:rsidP="003B2AE4">
      <w:pPr>
        <w:tabs>
          <w:tab w:val="left" w:pos="2835"/>
        </w:tabs>
        <w:spacing w:line="276" w:lineRule="auto"/>
        <w:jc w:val="both"/>
        <w:rPr>
          <w:rFonts w:ascii="Courier New" w:hAnsi="Courier New" w:cs="Courier New"/>
          <w:lang w:val="es-ES_tradnl" w:eastAsia="es-ES"/>
        </w:rPr>
      </w:pPr>
    </w:p>
    <w:p w14:paraId="2B8CC058" w14:textId="77777777" w:rsidR="004F0204" w:rsidRDefault="004F0204" w:rsidP="003B2AE4">
      <w:pPr>
        <w:tabs>
          <w:tab w:val="left" w:pos="2835"/>
        </w:tabs>
        <w:spacing w:line="276" w:lineRule="auto"/>
        <w:ind w:firstLine="2268"/>
        <w:jc w:val="both"/>
        <w:rPr>
          <w:rFonts w:ascii="Courier New" w:hAnsi="Courier New" w:cs="Courier New"/>
          <w:lang w:val="es-ES_tradnl" w:eastAsia="es-ES"/>
        </w:rPr>
      </w:pPr>
      <w:r w:rsidRPr="00C87B0B">
        <w:rPr>
          <w:rFonts w:ascii="Courier New" w:hAnsi="Courier New" w:cs="Courier New"/>
          <w:lang w:val="es-ES_tradnl" w:eastAsia="es-ES"/>
        </w:rPr>
        <w:t>Los Ministerios de Justicia y Derechos Humanos, y de Desarrollo Social y Familia, según corresponda, fijarán internamente los procedimientos de entrega de los recursos a las referidas instituciones y de resguardo de su aplicación al pago del beneficio a que se refiere este artículo.</w:t>
      </w:r>
    </w:p>
    <w:p w14:paraId="51BBAFE2" w14:textId="77777777" w:rsidR="004F0204" w:rsidRPr="00C87B0B" w:rsidRDefault="004F0204" w:rsidP="003B2AE4">
      <w:pPr>
        <w:tabs>
          <w:tab w:val="left" w:pos="2835"/>
        </w:tabs>
        <w:spacing w:line="276" w:lineRule="auto"/>
        <w:jc w:val="both"/>
        <w:rPr>
          <w:rFonts w:ascii="Courier New" w:hAnsi="Courier New" w:cs="Courier New"/>
          <w:lang w:val="es-ES_tradnl" w:eastAsia="es-ES"/>
        </w:rPr>
      </w:pPr>
    </w:p>
    <w:p w14:paraId="2857489F" w14:textId="77777777" w:rsidR="004F0204" w:rsidRPr="00C87B0B" w:rsidRDefault="004F0204" w:rsidP="003B2AE4">
      <w:pPr>
        <w:tabs>
          <w:tab w:val="left" w:pos="2835"/>
        </w:tabs>
        <w:spacing w:line="276" w:lineRule="auto"/>
        <w:ind w:firstLine="2268"/>
        <w:jc w:val="both"/>
        <w:rPr>
          <w:rFonts w:ascii="Courier New" w:hAnsi="Courier New" w:cs="Courier New"/>
          <w:lang w:val="es-ES_tradnl" w:eastAsia="es-ES"/>
        </w:rPr>
      </w:pPr>
      <w:r w:rsidRPr="00C87B0B">
        <w:rPr>
          <w:rFonts w:ascii="Courier New" w:hAnsi="Courier New" w:cs="Courier New"/>
          <w:lang w:val="es-ES_tradnl" w:eastAsia="es-ES"/>
        </w:rPr>
        <w:t>Dichos recursos se transferirán a través del Servicio Nacional de Menores o de la Secretaría y Administración General del Ministerio de Justicia y Derechos Humanos o del Servicio Nacional de Protección Especializada a la Niñez y Adolescencia, según corresponda.</w:t>
      </w:r>
    </w:p>
    <w:p w14:paraId="3789B53C" w14:textId="77777777" w:rsidR="004F0204" w:rsidRPr="00C87B0B" w:rsidRDefault="004F0204" w:rsidP="003B2AE4">
      <w:pPr>
        <w:tabs>
          <w:tab w:val="left" w:pos="2835"/>
        </w:tabs>
        <w:spacing w:line="276" w:lineRule="auto"/>
        <w:jc w:val="both"/>
        <w:rPr>
          <w:rFonts w:ascii="Courier New" w:hAnsi="Courier New" w:cs="Courier New"/>
          <w:lang w:val="es-ES_tradnl" w:eastAsia="es-ES"/>
        </w:rPr>
      </w:pPr>
    </w:p>
    <w:p w14:paraId="38FA7E7D" w14:textId="77777777" w:rsidR="004F0204" w:rsidRPr="008C0F7E" w:rsidRDefault="004F0204" w:rsidP="003B2AE4">
      <w:pPr>
        <w:tabs>
          <w:tab w:val="left" w:pos="2268"/>
        </w:tabs>
        <w:spacing w:line="276" w:lineRule="auto"/>
        <w:jc w:val="both"/>
        <w:rPr>
          <w:rFonts w:ascii="Courier New" w:hAnsi="Courier New" w:cs="Courier New"/>
          <w:lang w:val="es-ES_tradnl" w:eastAsia="es-ES"/>
        </w:rPr>
      </w:pPr>
      <w:r w:rsidRPr="00AB2BA1">
        <w:rPr>
          <w:rFonts w:ascii="Courier New" w:hAnsi="Courier New" w:cs="Courier New"/>
          <w:b/>
          <w:bCs/>
          <w:lang w:val="es-ES_tradnl" w:eastAsia="es-ES"/>
        </w:rPr>
        <w:t>Artículo 7.-</w:t>
      </w:r>
      <w:r w:rsidRPr="00B91722">
        <w:rPr>
          <w:rFonts w:ascii="Courier New" w:hAnsi="Courier New" w:cs="Courier New"/>
          <w:b/>
          <w:bCs/>
          <w:lang w:val="es-ES_tradnl" w:eastAsia="es-ES"/>
        </w:rPr>
        <w:t xml:space="preserve"> </w:t>
      </w:r>
      <w:r>
        <w:rPr>
          <w:rFonts w:ascii="Courier New" w:hAnsi="Courier New" w:cs="Courier New"/>
          <w:b/>
          <w:bCs/>
          <w:lang w:val="es-ES_tradnl" w:eastAsia="es-ES"/>
        </w:rPr>
        <w:tab/>
      </w:r>
      <w:r w:rsidRPr="008C0F7E">
        <w:rPr>
          <w:rFonts w:ascii="Courier New" w:hAnsi="Courier New" w:cs="Courier New"/>
          <w:lang w:val="es-ES_tradnl" w:eastAsia="es-ES"/>
        </w:rPr>
        <w:t>En los casos a que se refieren los artículos 3, 5 y 6, el pago del aguinaldo se efectuará por el respectivo empleador, el que recibirá los fondos pertinentes del ministerio que corresponda.</w:t>
      </w:r>
    </w:p>
    <w:p w14:paraId="7CD34405" w14:textId="77777777" w:rsidR="004F0204" w:rsidRDefault="004F0204" w:rsidP="003B2AE4">
      <w:pPr>
        <w:tabs>
          <w:tab w:val="left" w:pos="2835"/>
        </w:tabs>
        <w:spacing w:line="276" w:lineRule="auto"/>
        <w:jc w:val="both"/>
        <w:rPr>
          <w:rFonts w:ascii="Courier New" w:hAnsi="Courier New" w:cs="Courier New"/>
          <w:lang w:val="es-ES_tradnl" w:eastAsia="es-ES"/>
        </w:rPr>
      </w:pPr>
    </w:p>
    <w:p w14:paraId="4FE56003" w14:textId="7BBAA746" w:rsidR="004F0204" w:rsidRPr="00C87B0B" w:rsidRDefault="004F0204" w:rsidP="003B2AE4">
      <w:pPr>
        <w:tabs>
          <w:tab w:val="left" w:pos="2268"/>
        </w:tabs>
        <w:spacing w:line="276" w:lineRule="auto"/>
        <w:jc w:val="both"/>
        <w:rPr>
          <w:rFonts w:ascii="Courier New" w:hAnsi="Courier New" w:cs="Courier New"/>
          <w:lang w:val="es-ES_tradnl" w:eastAsia="es-ES"/>
        </w:rPr>
      </w:pPr>
      <w:r w:rsidRPr="00AB2BA1">
        <w:rPr>
          <w:rFonts w:ascii="Courier New" w:hAnsi="Courier New" w:cs="Courier New"/>
          <w:b/>
          <w:bCs/>
          <w:lang w:val="es-ES_tradnl" w:eastAsia="es-ES"/>
        </w:rPr>
        <w:t>Artículo 8.-</w:t>
      </w:r>
      <w:r w:rsidRPr="00C87B0B">
        <w:rPr>
          <w:rFonts w:ascii="Courier New" w:hAnsi="Courier New" w:cs="Courier New"/>
          <w:lang w:val="es-ES_tradnl" w:eastAsia="es-ES"/>
        </w:rPr>
        <w:t xml:space="preserve"> </w:t>
      </w:r>
      <w:r>
        <w:rPr>
          <w:rFonts w:ascii="Courier New" w:hAnsi="Courier New" w:cs="Courier New"/>
          <w:lang w:val="es-ES_tradnl" w:eastAsia="es-ES"/>
        </w:rPr>
        <w:tab/>
      </w:r>
      <w:r w:rsidRPr="00C87B0B">
        <w:rPr>
          <w:rFonts w:ascii="Courier New" w:hAnsi="Courier New" w:cs="Courier New"/>
          <w:lang w:val="es-ES_tradnl" w:eastAsia="es-ES"/>
        </w:rPr>
        <w:t xml:space="preserve">Concédese, por una sola vez, un aguinaldo de Fiestas Patrias del año 2024 a </w:t>
      </w:r>
      <w:r w:rsidR="00440729">
        <w:rPr>
          <w:rFonts w:ascii="Courier New" w:hAnsi="Courier New" w:cs="Courier New"/>
          <w:lang w:val="es-ES_tradnl" w:eastAsia="es-ES"/>
        </w:rPr>
        <w:t>las y los trabajadores</w:t>
      </w:r>
      <w:r w:rsidRPr="00C87B0B">
        <w:rPr>
          <w:rFonts w:ascii="Courier New" w:hAnsi="Courier New" w:cs="Courier New"/>
          <w:lang w:val="es-ES_tradnl" w:eastAsia="es-ES"/>
        </w:rPr>
        <w:t xml:space="preserve"> que, al 31 de agosto del año 2024, desempeñen cargos de planta o a contrata en las entidades a que se refiere el artículo 2 y a </w:t>
      </w:r>
      <w:r w:rsidR="00440729">
        <w:rPr>
          <w:rFonts w:ascii="Courier New" w:hAnsi="Courier New" w:cs="Courier New"/>
          <w:lang w:val="es-ES_tradnl" w:eastAsia="es-ES"/>
        </w:rPr>
        <w:t>las y los trabajadores</w:t>
      </w:r>
      <w:r w:rsidRPr="00C87B0B">
        <w:rPr>
          <w:rFonts w:ascii="Courier New" w:hAnsi="Courier New" w:cs="Courier New"/>
          <w:lang w:val="es-ES_tradnl" w:eastAsia="es-ES"/>
        </w:rPr>
        <w:t xml:space="preserve"> a que se refieren los artículos 3, 5 y 6.</w:t>
      </w:r>
    </w:p>
    <w:p w14:paraId="2DA13805" w14:textId="77777777" w:rsidR="004F0204" w:rsidRDefault="004F0204" w:rsidP="003B2AE4">
      <w:pPr>
        <w:tabs>
          <w:tab w:val="left" w:pos="2835"/>
        </w:tabs>
        <w:spacing w:line="276" w:lineRule="auto"/>
        <w:ind w:firstLine="2268"/>
        <w:jc w:val="both"/>
        <w:rPr>
          <w:rFonts w:ascii="Courier New" w:hAnsi="Courier New" w:cs="Courier New"/>
          <w:lang w:val="es-ES_tradnl" w:eastAsia="es-ES"/>
        </w:rPr>
      </w:pPr>
    </w:p>
    <w:p w14:paraId="1CEEE4FF" w14:textId="63AF191D" w:rsidR="004F0204" w:rsidRDefault="004F0204" w:rsidP="003B2AE4">
      <w:pPr>
        <w:tabs>
          <w:tab w:val="left" w:pos="2835"/>
        </w:tabs>
        <w:spacing w:line="276" w:lineRule="auto"/>
        <w:ind w:firstLine="2268"/>
        <w:jc w:val="both"/>
        <w:rPr>
          <w:rFonts w:ascii="Courier New" w:hAnsi="Courier New" w:cs="Courier New"/>
          <w:lang w:val="es-ES_tradnl" w:eastAsia="es-ES"/>
        </w:rPr>
      </w:pPr>
      <w:r w:rsidRPr="00C87B0B">
        <w:rPr>
          <w:rFonts w:ascii="Courier New" w:hAnsi="Courier New" w:cs="Courier New"/>
          <w:lang w:val="es-ES_tradnl" w:eastAsia="es-ES"/>
        </w:rPr>
        <w:t xml:space="preserve">El monto del aguinaldo será de $85.093 para </w:t>
      </w:r>
      <w:r w:rsidR="00440729">
        <w:rPr>
          <w:rFonts w:ascii="Courier New" w:hAnsi="Courier New" w:cs="Courier New"/>
          <w:lang w:val="es-ES_tradnl" w:eastAsia="es-ES"/>
        </w:rPr>
        <w:t>las y los trabajadores</w:t>
      </w:r>
      <w:r w:rsidRPr="00C87B0B">
        <w:rPr>
          <w:rFonts w:ascii="Courier New" w:hAnsi="Courier New" w:cs="Courier New"/>
          <w:lang w:val="es-ES_tradnl" w:eastAsia="es-ES"/>
        </w:rPr>
        <w:t xml:space="preserve"> cuya remuneración líquida que les corresponda percibir en el mes de agosto del año 2024 sea igual o inferior a $984.282, y de $59.071 para aquellos cuya remuneración líquida supere tal cantidad. Para estos efectos, se entenderá como remuneración líquida el total de las de carácter permanente correspondientes a dicho mes, excluidas las bonificaciones, asignaciones y bonos asociados al desempeño individual, colectivo o institucional; con la sola deducción de los impuestos y de las cotizaciones previsionales de carácter obligatorio.</w:t>
      </w:r>
    </w:p>
    <w:p w14:paraId="13D3C190" w14:textId="77777777" w:rsidR="004F0204" w:rsidRPr="00C87B0B" w:rsidRDefault="004F0204" w:rsidP="003B2AE4">
      <w:pPr>
        <w:tabs>
          <w:tab w:val="left" w:pos="2835"/>
        </w:tabs>
        <w:spacing w:line="276" w:lineRule="auto"/>
        <w:jc w:val="both"/>
        <w:rPr>
          <w:rFonts w:ascii="Courier New" w:hAnsi="Courier New" w:cs="Courier New"/>
          <w:lang w:val="es-ES_tradnl" w:eastAsia="es-ES"/>
        </w:rPr>
      </w:pPr>
    </w:p>
    <w:p w14:paraId="3DB56A42" w14:textId="77777777" w:rsidR="004F0204" w:rsidRDefault="004F0204" w:rsidP="003B2AE4">
      <w:pPr>
        <w:tabs>
          <w:tab w:val="left" w:pos="2835"/>
        </w:tabs>
        <w:spacing w:line="276" w:lineRule="auto"/>
        <w:ind w:firstLine="2268"/>
        <w:jc w:val="both"/>
        <w:rPr>
          <w:rFonts w:ascii="Courier New" w:hAnsi="Courier New" w:cs="Courier New"/>
          <w:lang w:val="es-ES_tradnl" w:eastAsia="es-ES"/>
        </w:rPr>
      </w:pPr>
      <w:r w:rsidRPr="00C87B0B">
        <w:rPr>
          <w:rFonts w:ascii="Courier New" w:hAnsi="Courier New" w:cs="Courier New"/>
          <w:lang w:val="es-ES_tradnl" w:eastAsia="es-ES"/>
        </w:rPr>
        <w:t>El aguinaldo de Fiestas Patrias concedido por este artículo, en lo que se refiere a los órganos y servicios públicos centralizados, será de cargo del Fisco, y respecto de los servicios descentralizados, de las empresas señaladas expresamente en el artículo 2 y de las entidades a que se refiere el artículo 3, será de cargo de la propia entidad empleadora. El Ministro de Hacienda dispondrá la entrega a las entidades con patrimonio propio de las cantidades necesarias para pagarlos, si no pueden financiarlos en todo o en parte con sus recursos propios, siempre que dichos recursos le sean requeridos, como máximo, dentro de los dos meses posteriores al del pago del beneficio.</w:t>
      </w:r>
    </w:p>
    <w:p w14:paraId="73BA419C" w14:textId="77777777" w:rsidR="004F0204" w:rsidRPr="00C87B0B" w:rsidRDefault="004F0204" w:rsidP="003B2AE4">
      <w:pPr>
        <w:tabs>
          <w:tab w:val="left" w:pos="2835"/>
        </w:tabs>
        <w:spacing w:line="276" w:lineRule="auto"/>
        <w:jc w:val="both"/>
        <w:rPr>
          <w:rFonts w:ascii="Courier New" w:hAnsi="Courier New" w:cs="Courier New"/>
          <w:lang w:val="es-ES_tradnl" w:eastAsia="es-ES"/>
        </w:rPr>
      </w:pPr>
    </w:p>
    <w:p w14:paraId="4B74037E" w14:textId="594AAE89" w:rsidR="004F0204" w:rsidRDefault="004F0204" w:rsidP="003B2AE4">
      <w:pPr>
        <w:tabs>
          <w:tab w:val="left" w:pos="2835"/>
        </w:tabs>
        <w:spacing w:line="276" w:lineRule="auto"/>
        <w:ind w:firstLine="2268"/>
        <w:jc w:val="both"/>
        <w:rPr>
          <w:rFonts w:ascii="Courier New" w:hAnsi="Courier New" w:cs="Courier New"/>
          <w:lang w:val="es-ES_tradnl" w:eastAsia="es-ES"/>
        </w:rPr>
      </w:pPr>
      <w:r w:rsidRPr="00C87B0B">
        <w:rPr>
          <w:rFonts w:ascii="Courier New" w:hAnsi="Courier New" w:cs="Courier New"/>
          <w:lang w:val="es-ES_tradnl" w:eastAsia="es-ES"/>
        </w:rPr>
        <w:t xml:space="preserve">Respecto de </w:t>
      </w:r>
      <w:r w:rsidR="00440729">
        <w:rPr>
          <w:rFonts w:ascii="Courier New" w:hAnsi="Courier New" w:cs="Courier New"/>
          <w:lang w:val="es-ES_tradnl" w:eastAsia="es-ES"/>
        </w:rPr>
        <w:t>las y los trabajadores</w:t>
      </w:r>
      <w:r w:rsidRPr="00C87B0B">
        <w:rPr>
          <w:rFonts w:ascii="Courier New" w:hAnsi="Courier New" w:cs="Courier New"/>
          <w:lang w:val="es-ES_tradnl" w:eastAsia="es-ES"/>
        </w:rPr>
        <w:t xml:space="preserve"> de los establecimientos de enseñanza a que se refiere el artículo 5, el Ministerio de Educación fijará internamente los procedimientos de pago y entrega de los recursos a los sostenedores o representantes legales de los referidos establecimientos y de resguardo de su aplicación al pago del aguinaldo que otorga este artículo. Dichos recursos se transferirán a través de la Subsecretaría de Educación. Tratándose de </w:t>
      </w:r>
      <w:r w:rsidR="00440729">
        <w:rPr>
          <w:rFonts w:ascii="Courier New" w:hAnsi="Courier New" w:cs="Courier New"/>
          <w:lang w:val="es-ES_tradnl" w:eastAsia="es-ES"/>
        </w:rPr>
        <w:t>las y los trabajadores</w:t>
      </w:r>
      <w:r w:rsidRPr="00C87B0B">
        <w:rPr>
          <w:rFonts w:ascii="Courier New" w:hAnsi="Courier New" w:cs="Courier New"/>
          <w:lang w:val="es-ES_tradnl" w:eastAsia="es-ES"/>
        </w:rPr>
        <w:t xml:space="preserve"> de las instituciones a que se refiere el artículo 6, los Ministerios de Justicia y Derechos Humanos, y de Desarrollo Social y Familia, según corresponda, fijarán internamente los procedimientos de entrega de los recursos a las referidas instituciones y de resguardo de su aplicación al pago del beneficio que otorga este artículo. Dichos recursos se transferirán a través del Servicio Nacional de Menores o de la Secretaría y Administración General del Ministerio de Justicia y Derechos Humanos o del Servicio Nacional de Protección Especializada a la Niñez y Adolescencia, según corresponda.</w:t>
      </w:r>
    </w:p>
    <w:p w14:paraId="3CB6E27F" w14:textId="77777777" w:rsidR="004F0204" w:rsidRPr="00C87B0B" w:rsidRDefault="004F0204" w:rsidP="003B2AE4">
      <w:pPr>
        <w:tabs>
          <w:tab w:val="left" w:pos="2835"/>
        </w:tabs>
        <w:spacing w:line="276" w:lineRule="auto"/>
        <w:ind w:firstLine="2268"/>
        <w:jc w:val="both"/>
        <w:rPr>
          <w:rFonts w:ascii="Courier New" w:hAnsi="Courier New" w:cs="Courier New"/>
          <w:lang w:val="es-ES_tradnl" w:eastAsia="es-ES"/>
        </w:rPr>
      </w:pPr>
    </w:p>
    <w:p w14:paraId="4F1C074A" w14:textId="77777777" w:rsidR="004F0204" w:rsidRPr="00C87B0B" w:rsidRDefault="004F0204" w:rsidP="003B2AE4">
      <w:pPr>
        <w:tabs>
          <w:tab w:val="left" w:pos="2835"/>
        </w:tabs>
        <w:spacing w:line="276" w:lineRule="auto"/>
        <w:ind w:firstLine="2268"/>
        <w:jc w:val="both"/>
        <w:rPr>
          <w:rFonts w:ascii="Courier New" w:hAnsi="Courier New" w:cs="Courier New"/>
          <w:lang w:val="es-ES_tradnl" w:eastAsia="es-ES"/>
        </w:rPr>
      </w:pPr>
      <w:r w:rsidRPr="00C87B0B">
        <w:rPr>
          <w:rFonts w:ascii="Courier New" w:hAnsi="Courier New" w:cs="Courier New"/>
          <w:lang w:val="es-ES_tradnl" w:eastAsia="es-ES"/>
        </w:rPr>
        <w:t>En los casos a que se refieren los artículos 5 y 6, el pago del aguinaldo se efectuará por el respectivo empleador, el que recibirá los fondos pertinentes del ministerio que corresponda, cuando proceda.</w:t>
      </w:r>
    </w:p>
    <w:p w14:paraId="015083F8" w14:textId="77777777" w:rsidR="004F0204" w:rsidRPr="00C87B0B" w:rsidRDefault="004F0204" w:rsidP="003B2AE4">
      <w:pPr>
        <w:tabs>
          <w:tab w:val="left" w:pos="2835"/>
        </w:tabs>
        <w:spacing w:line="276" w:lineRule="auto"/>
        <w:jc w:val="both"/>
        <w:rPr>
          <w:rFonts w:ascii="Courier New" w:hAnsi="Courier New" w:cs="Courier New"/>
          <w:lang w:val="es-ES_tradnl" w:eastAsia="es-ES"/>
        </w:rPr>
      </w:pPr>
    </w:p>
    <w:p w14:paraId="08E36BA8" w14:textId="298F0CD7" w:rsidR="004F0204" w:rsidRPr="00C87B0B" w:rsidRDefault="004F0204" w:rsidP="003B2AE4">
      <w:pPr>
        <w:tabs>
          <w:tab w:val="left" w:pos="2268"/>
          <w:tab w:val="left" w:pos="2835"/>
        </w:tabs>
        <w:spacing w:line="276" w:lineRule="auto"/>
        <w:jc w:val="both"/>
        <w:rPr>
          <w:rFonts w:ascii="Courier New" w:hAnsi="Courier New" w:cs="Courier New"/>
          <w:lang w:val="es-ES_tradnl" w:eastAsia="es-ES"/>
        </w:rPr>
      </w:pPr>
      <w:r w:rsidRPr="008C0F7E">
        <w:rPr>
          <w:rFonts w:ascii="Courier New" w:hAnsi="Courier New" w:cs="Courier New"/>
          <w:b/>
          <w:bCs/>
          <w:lang w:val="es-ES_tradnl" w:eastAsia="es-ES"/>
        </w:rPr>
        <w:t>Artículo 9.-</w:t>
      </w:r>
      <w:r w:rsidRPr="00C87B0B">
        <w:rPr>
          <w:rFonts w:ascii="Courier New" w:hAnsi="Courier New" w:cs="Courier New"/>
          <w:lang w:val="es-ES_tradnl" w:eastAsia="es-ES"/>
        </w:rPr>
        <w:t xml:space="preserve"> </w:t>
      </w:r>
      <w:r>
        <w:rPr>
          <w:rFonts w:ascii="Courier New" w:hAnsi="Courier New" w:cs="Courier New"/>
          <w:lang w:val="es-ES_tradnl" w:eastAsia="es-ES"/>
        </w:rPr>
        <w:tab/>
      </w:r>
      <w:r w:rsidRPr="00C87B0B">
        <w:rPr>
          <w:rFonts w:ascii="Courier New" w:hAnsi="Courier New" w:cs="Courier New"/>
          <w:lang w:val="es-ES_tradnl" w:eastAsia="es-ES"/>
        </w:rPr>
        <w:t xml:space="preserve">Los aguinaldos establecidos en los artículos precedentes no corresponderán a </w:t>
      </w:r>
      <w:r w:rsidR="00440729">
        <w:rPr>
          <w:rFonts w:ascii="Courier New" w:hAnsi="Courier New" w:cs="Courier New"/>
          <w:lang w:val="es-ES_tradnl" w:eastAsia="es-ES"/>
        </w:rPr>
        <w:t>las y los trabajadores</w:t>
      </w:r>
      <w:r w:rsidRPr="00C87B0B">
        <w:rPr>
          <w:rFonts w:ascii="Courier New" w:hAnsi="Courier New" w:cs="Courier New"/>
          <w:lang w:val="es-ES_tradnl" w:eastAsia="es-ES"/>
        </w:rPr>
        <w:t xml:space="preserve"> cuyas remuneraciones sean pagadas en moneda extranjera.</w:t>
      </w:r>
    </w:p>
    <w:p w14:paraId="17A5C61B" w14:textId="77777777" w:rsidR="004F0204" w:rsidRPr="00C87B0B" w:rsidRDefault="004F0204" w:rsidP="003B2AE4">
      <w:pPr>
        <w:tabs>
          <w:tab w:val="left" w:pos="2835"/>
        </w:tabs>
        <w:spacing w:line="276" w:lineRule="auto"/>
        <w:jc w:val="both"/>
        <w:rPr>
          <w:rFonts w:ascii="Courier New" w:hAnsi="Courier New" w:cs="Courier New"/>
          <w:lang w:val="es-ES_tradnl" w:eastAsia="es-ES"/>
        </w:rPr>
      </w:pPr>
    </w:p>
    <w:p w14:paraId="1B468679" w14:textId="77777777" w:rsidR="004F0204" w:rsidRPr="00C87B0B" w:rsidRDefault="004F0204" w:rsidP="003B2AE4">
      <w:pPr>
        <w:tabs>
          <w:tab w:val="left" w:pos="2268"/>
        </w:tabs>
        <w:spacing w:line="276" w:lineRule="auto"/>
        <w:jc w:val="both"/>
        <w:rPr>
          <w:rFonts w:ascii="Courier New" w:hAnsi="Courier New" w:cs="Courier New"/>
          <w:lang w:val="es-ES_tradnl" w:eastAsia="es-ES"/>
        </w:rPr>
      </w:pPr>
      <w:r w:rsidRPr="008C0F7E">
        <w:rPr>
          <w:rFonts w:ascii="Courier New" w:hAnsi="Courier New" w:cs="Courier New"/>
          <w:b/>
          <w:bCs/>
          <w:lang w:val="es-ES_tradnl" w:eastAsia="es-ES"/>
        </w:rPr>
        <w:t>Artículo 10.-</w:t>
      </w:r>
      <w:r w:rsidRPr="00C87B0B">
        <w:rPr>
          <w:rFonts w:ascii="Courier New" w:hAnsi="Courier New" w:cs="Courier New"/>
          <w:lang w:val="es-ES_tradnl" w:eastAsia="es-ES"/>
        </w:rPr>
        <w:t xml:space="preserve"> </w:t>
      </w:r>
      <w:r>
        <w:rPr>
          <w:rFonts w:ascii="Courier New" w:hAnsi="Courier New" w:cs="Courier New"/>
          <w:lang w:val="es-ES_tradnl" w:eastAsia="es-ES"/>
        </w:rPr>
        <w:tab/>
      </w:r>
      <w:r w:rsidRPr="00C87B0B">
        <w:rPr>
          <w:rFonts w:ascii="Courier New" w:hAnsi="Courier New" w:cs="Courier New"/>
          <w:lang w:val="es-ES_tradnl" w:eastAsia="es-ES"/>
        </w:rPr>
        <w:t>Los aguinaldos a que se refiere esta ley no serán imponibles ni tributables y, en consecuencia, no estarán afectos a descuento alguno.</w:t>
      </w:r>
    </w:p>
    <w:p w14:paraId="7BA1993C" w14:textId="77777777" w:rsidR="004F0204" w:rsidRPr="00C87B0B" w:rsidRDefault="004F0204" w:rsidP="003B2AE4">
      <w:pPr>
        <w:tabs>
          <w:tab w:val="left" w:pos="2835"/>
        </w:tabs>
        <w:spacing w:line="276" w:lineRule="auto"/>
        <w:jc w:val="both"/>
        <w:rPr>
          <w:rFonts w:ascii="Courier New" w:hAnsi="Courier New" w:cs="Courier New"/>
          <w:lang w:val="es-ES_tradnl" w:eastAsia="es-ES"/>
        </w:rPr>
      </w:pPr>
    </w:p>
    <w:p w14:paraId="0180855E" w14:textId="1926D902" w:rsidR="004F0204" w:rsidRPr="00C87B0B" w:rsidRDefault="004F0204" w:rsidP="003B2AE4">
      <w:pPr>
        <w:tabs>
          <w:tab w:val="left" w:pos="2268"/>
          <w:tab w:val="left" w:pos="2835"/>
        </w:tabs>
        <w:spacing w:line="276" w:lineRule="auto"/>
        <w:jc w:val="both"/>
        <w:rPr>
          <w:rFonts w:ascii="Courier New" w:hAnsi="Courier New" w:cs="Courier New"/>
          <w:lang w:val="es-ES_tradnl" w:eastAsia="es-ES"/>
        </w:rPr>
      </w:pPr>
      <w:r w:rsidRPr="008C0F7E">
        <w:rPr>
          <w:rFonts w:ascii="Courier New" w:hAnsi="Courier New" w:cs="Courier New"/>
          <w:b/>
          <w:bCs/>
          <w:lang w:val="es-ES_tradnl" w:eastAsia="es-ES"/>
        </w:rPr>
        <w:t>Artículo 11.-</w:t>
      </w:r>
      <w:r w:rsidRPr="00C87B0B">
        <w:rPr>
          <w:rFonts w:ascii="Courier New" w:hAnsi="Courier New" w:cs="Courier New"/>
          <w:lang w:val="es-ES_tradnl" w:eastAsia="es-ES"/>
        </w:rPr>
        <w:t xml:space="preserve"> </w:t>
      </w:r>
      <w:r>
        <w:rPr>
          <w:rFonts w:ascii="Courier New" w:hAnsi="Courier New" w:cs="Courier New"/>
          <w:lang w:val="es-ES_tradnl" w:eastAsia="es-ES"/>
        </w:rPr>
        <w:tab/>
      </w:r>
      <w:r w:rsidR="00440729">
        <w:rPr>
          <w:rFonts w:ascii="Courier New" w:hAnsi="Courier New" w:cs="Courier New"/>
          <w:lang w:val="es-ES_tradnl" w:eastAsia="es-ES"/>
        </w:rPr>
        <w:t>Las y los trabajadores</w:t>
      </w:r>
      <w:r w:rsidRPr="00C87B0B">
        <w:rPr>
          <w:rFonts w:ascii="Courier New" w:hAnsi="Courier New" w:cs="Courier New"/>
          <w:lang w:val="es-ES_tradnl" w:eastAsia="es-ES"/>
        </w:rPr>
        <w:t xml:space="preserve"> a que se refiere esta ley que se encuentren en goce de subsidio por incapacidad laboral tendrán derecho al aguinaldo respectivo de acuerdo con el monto de la última remuneración mensual que hubieran percibido.</w:t>
      </w:r>
    </w:p>
    <w:p w14:paraId="3A891049" w14:textId="77777777" w:rsidR="004F0204" w:rsidRDefault="004F0204" w:rsidP="003B2AE4">
      <w:pPr>
        <w:tabs>
          <w:tab w:val="left" w:pos="2835"/>
        </w:tabs>
        <w:spacing w:line="276" w:lineRule="auto"/>
        <w:jc w:val="both"/>
        <w:rPr>
          <w:rFonts w:ascii="Courier New" w:hAnsi="Courier New" w:cs="Courier New"/>
          <w:lang w:val="es-ES_tradnl" w:eastAsia="es-ES"/>
        </w:rPr>
      </w:pPr>
    </w:p>
    <w:p w14:paraId="37428FA5" w14:textId="2631EEF0" w:rsidR="004F0204" w:rsidRPr="00C87B0B" w:rsidRDefault="004F0204" w:rsidP="003B2AE4">
      <w:pPr>
        <w:tabs>
          <w:tab w:val="left" w:pos="2835"/>
        </w:tabs>
        <w:spacing w:line="276" w:lineRule="auto"/>
        <w:ind w:firstLine="2268"/>
        <w:jc w:val="both"/>
        <w:rPr>
          <w:rFonts w:ascii="Courier New" w:hAnsi="Courier New" w:cs="Courier New"/>
          <w:lang w:val="es-ES_tradnl" w:eastAsia="es-ES"/>
        </w:rPr>
      </w:pPr>
      <w:r w:rsidRPr="00C87B0B">
        <w:rPr>
          <w:rFonts w:ascii="Courier New" w:hAnsi="Courier New" w:cs="Courier New"/>
          <w:lang w:val="es-ES_tradnl" w:eastAsia="es-ES"/>
        </w:rPr>
        <w:t>Los trabajadores</w:t>
      </w:r>
      <w:r w:rsidR="00FA677F">
        <w:rPr>
          <w:rFonts w:ascii="Courier New" w:hAnsi="Courier New" w:cs="Courier New"/>
          <w:lang w:val="es-ES_tradnl" w:eastAsia="es-ES"/>
        </w:rPr>
        <w:t>(as)</w:t>
      </w:r>
      <w:r w:rsidRPr="00C87B0B">
        <w:rPr>
          <w:rFonts w:ascii="Courier New" w:hAnsi="Courier New" w:cs="Courier New"/>
          <w:lang w:val="es-ES_tradnl" w:eastAsia="es-ES"/>
        </w:rPr>
        <w:t xml:space="preserve"> que en virtud de esta ley puedan impetrar el correspondiente aguinaldo de dos o más entidades diferentes sólo tendrán derecho al que determine la remuneración de mayor monto, y los que, a su vez, sean pensionados</w:t>
      </w:r>
      <w:r w:rsidR="00A54129">
        <w:rPr>
          <w:rFonts w:ascii="Courier New" w:hAnsi="Courier New" w:cs="Courier New"/>
          <w:lang w:val="es-ES_tradnl" w:eastAsia="es-ES"/>
        </w:rPr>
        <w:t>(as)</w:t>
      </w:r>
      <w:r w:rsidRPr="00C87B0B">
        <w:rPr>
          <w:rFonts w:ascii="Courier New" w:hAnsi="Courier New" w:cs="Courier New"/>
          <w:lang w:val="es-ES_tradnl" w:eastAsia="es-ES"/>
        </w:rPr>
        <w:t xml:space="preserve"> de algún régimen de previsión sólo tendrán derecho a la parte del aguinaldo que otorga el artículo 2 que exceda a la cantidad que les corresponda percibir por concepto de aguinaldo, en su calidad de pensionado</w:t>
      </w:r>
      <w:r w:rsidR="00A54129">
        <w:rPr>
          <w:rFonts w:ascii="Courier New" w:hAnsi="Courier New" w:cs="Courier New"/>
          <w:lang w:val="es-ES_tradnl" w:eastAsia="es-ES"/>
        </w:rPr>
        <w:t>(a)</w:t>
      </w:r>
      <w:r w:rsidRPr="00C87B0B">
        <w:rPr>
          <w:rFonts w:ascii="Courier New" w:hAnsi="Courier New" w:cs="Courier New"/>
          <w:lang w:val="es-ES_tradnl" w:eastAsia="es-ES"/>
        </w:rPr>
        <w:t>. Al efecto, deberá considerarse el total que represente la suma de su remuneración y su pensión, líquidas.</w:t>
      </w:r>
    </w:p>
    <w:p w14:paraId="0F8D8B0E" w14:textId="77777777" w:rsidR="004F0204" w:rsidRDefault="004F0204" w:rsidP="003B2AE4">
      <w:pPr>
        <w:tabs>
          <w:tab w:val="left" w:pos="2835"/>
        </w:tabs>
        <w:spacing w:line="276" w:lineRule="auto"/>
        <w:ind w:firstLine="2268"/>
        <w:jc w:val="both"/>
        <w:rPr>
          <w:rFonts w:ascii="Courier New" w:hAnsi="Courier New" w:cs="Courier New"/>
          <w:lang w:val="es-ES_tradnl" w:eastAsia="es-ES"/>
        </w:rPr>
      </w:pPr>
    </w:p>
    <w:p w14:paraId="441C50F5" w14:textId="7BD602E4" w:rsidR="004F0204" w:rsidRPr="00C87B0B" w:rsidRDefault="004F0204" w:rsidP="003B2AE4">
      <w:pPr>
        <w:tabs>
          <w:tab w:val="left" w:pos="2835"/>
        </w:tabs>
        <w:spacing w:line="276" w:lineRule="auto"/>
        <w:ind w:firstLine="2268"/>
        <w:jc w:val="both"/>
        <w:rPr>
          <w:rFonts w:ascii="Courier New" w:hAnsi="Courier New" w:cs="Courier New"/>
          <w:lang w:val="es-ES_tradnl" w:eastAsia="es-ES"/>
        </w:rPr>
      </w:pPr>
      <w:r w:rsidRPr="00C87B0B">
        <w:rPr>
          <w:rFonts w:ascii="Courier New" w:hAnsi="Courier New" w:cs="Courier New"/>
          <w:lang w:val="es-ES_tradnl" w:eastAsia="es-ES"/>
        </w:rPr>
        <w:t>Cuando, por efectos de contratos o convenios entre empleadores</w:t>
      </w:r>
      <w:r w:rsidR="00440729">
        <w:rPr>
          <w:rFonts w:ascii="Courier New" w:hAnsi="Courier New" w:cs="Courier New"/>
          <w:lang w:val="es-ES_tradnl" w:eastAsia="es-ES"/>
        </w:rPr>
        <w:t>(as)</w:t>
      </w:r>
      <w:r w:rsidRPr="00C87B0B">
        <w:rPr>
          <w:rFonts w:ascii="Courier New" w:hAnsi="Courier New" w:cs="Courier New"/>
          <w:lang w:val="es-ES_tradnl" w:eastAsia="es-ES"/>
        </w:rPr>
        <w:t xml:space="preserve"> y los trabajadores</w:t>
      </w:r>
      <w:r w:rsidR="00A54129">
        <w:rPr>
          <w:rFonts w:ascii="Courier New" w:hAnsi="Courier New" w:cs="Courier New"/>
          <w:lang w:val="es-ES_tradnl" w:eastAsia="es-ES"/>
        </w:rPr>
        <w:t>(as)</w:t>
      </w:r>
      <w:r w:rsidRPr="00C87B0B">
        <w:rPr>
          <w:rFonts w:ascii="Courier New" w:hAnsi="Courier New" w:cs="Courier New"/>
          <w:lang w:val="es-ES_tradnl" w:eastAsia="es-ES"/>
        </w:rPr>
        <w:t xml:space="preserve"> de entidades contempladas en los artículos anteriores, correspondiere el pago de aguinaldo de Navidad o de Fiestas Patrias, éstos serán imputables al monto establecido en esta ley y podrán acogerse al financiamiento que ésta señala.</w:t>
      </w:r>
    </w:p>
    <w:p w14:paraId="0D5A9BAD" w14:textId="77777777" w:rsidR="004F0204" w:rsidRDefault="004F0204" w:rsidP="003B2AE4">
      <w:pPr>
        <w:tabs>
          <w:tab w:val="left" w:pos="2835"/>
        </w:tabs>
        <w:spacing w:line="276" w:lineRule="auto"/>
        <w:ind w:firstLine="2268"/>
        <w:jc w:val="both"/>
        <w:rPr>
          <w:rFonts w:ascii="Courier New" w:hAnsi="Courier New" w:cs="Courier New"/>
          <w:lang w:val="es-ES_tradnl" w:eastAsia="es-ES"/>
        </w:rPr>
      </w:pPr>
    </w:p>
    <w:p w14:paraId="6812F910" w14:textId="77777777" w:rsidR="004F0204" w:rsidRPr="00C87B0B" w:rsidRDefault="004F0204" w:rsidP="003B2AE4">
      <w:pPr>
        <w:tabs>
          <w:tab w:val="left" w:pos="2835"/>
        </w:tabs>
        <w:spacing w:line="276" w:lineRule="auto"/>
        <w:ind w:firstLine="2268"/>
        <w:jc w:val="both"/>
        <w:rPr>
          <w:rFonts w:ascii="Courier New" w:hAnsi="Courier New" w:cs="Courier New"/>
          <w:lang w:val="es-ES_tradnl" w:eastAsia="es-ES"/>
        </w:rPr>
      </w:pPr>
      <w:r w:rsidRPr="00C87B0B">
        <w:rPr>
          <w:rFonts w:ascii="Courier New" w:hAnsi="Courier New" w:cs="Courier New"/>
          <w:lang w:val="es-ES_tradnl" w:eastAsia="es-ES"/>
        </w:rPr>
        <w:t>La diferencia en favor del trabajador que de ello resulte será de cargo de la respectiva entidad empleadora.</w:t>
      </w:r>
    </w:p>
    <w:p w14:paraId="3AE9C403" w14:textId="77777777" w:rsidR="004F0204" w:rsidRPr="00C87B0B" w:rsidRDefault="004F0204" w:rsidP="003B2AE4">
      <w:pPr>
        <w:tabs>
          <w:tab w:val="left" w:pos="2835"/>
        </w:tabs>
        <w:spacing w:line="276" w:lineRule="auto"/>
        <w:jc w:val="both"/>
        <w:rPr>
          <w:rFonts w:ascii="Courier New" w:hAnsi="Courier New" w:cs="Courier New"/>
          <w:lang w:val="es-ES_tradnl" w:eastAsia="es-ES"/>
        </w:rPr>
      </w:pPr>
    </w:p>
    <w:p w14:paraId="351181D4" w14:textId="77777777" w:rsidR="004F0204" w:rsidRPr="00C87B0B" w:rsidRDefault="004F0204" w:rsidP="003B2AE4">
      <w:pPr>
        <w:tabs>
          <w:tab w:val="left" w:pos="2268"/>
          <w:tab w:val="left" w:pos="2835"/>
        </w:tabs>
        <w:spacing w:line="276" w:lineRule="auto"/>
        <w:jc w:val="both"/>
        <w:rPr>
          <w:rFonts w:ascii="Courier New" w:hAnsi="Courier New" w:cs="Courier New"/>
          <w:lang w:val="es-ES_tradnl" w:eastAsia="es-ES"/>
        </w:rPr>
      </w:pPr>
      <w:r w:rsidRPr="008C0F7E">
        <w:rPr>
          <w:rFonts w:ascii="Courier New" w:hAnsi="Courier New" w:cs="Courier New"/>
          <w:b/>
          <w:bCs/>
          <w:lang w:val="es-ES_tradnl" w:eastAsia="es-ES"/>
        </w:rPr>
        <w:t>Artículo 12.-</w:t>
      </w:r>
      <w:r w:rsidRPr="00C87B0B">
        <w:rPr>
          <w:rFonts w:ascii="Courier New" w:hAnsi="Courier New" w:cs="Courier New"/>
          <w:lang w:val="es-ES_tradnl" w:eastAsia="es-ES"/>
        </w:rPr>
        <w:t xml:space="preserve"> </w:t>
      </w:r>
      <w:r>
        <w:rPr>
          <w:rFonts w:ascii="Courier New" w:hAnsi="Courier New" w:cs="Courier New"/>
          <w:lang w:val="es-ES_tradnl" w:eastAsia="es-ES"/>
        </w:rPr>
        <w:tab/>
      </w:r>
      <w:r w:rsidRPr="00C87B0B">
        <w:rPr>
          <w:rFonts w:ascii="Courier New" w:hAnsi="Courier New" w:cs="Courier New"/>
          <w:lang w:val="es-ES_tradnl" w:eastAsia="es-ES"/>
        </w:rPr>
        <w:t>Quienes perciban maliciosamente los aguinaldos que otorga esta ley deberán restituir quintuplicada la cantidad recibida en exceso, sin perjuicio de las sanciones administrativas y penales que puedan corresponderles.</w:t>
      </w:r>
    </w:p>
    <w:p w14:paraId="7BAE7A94" w14:textId="77777777" w:rsidR="004F0204" w:rsidRDefault="004F0204" w:rsidP="003B2AE4">
      <w:pPr>
        <w:tabs>
          <w:tab w:val="left" w:pos="2835"/>
        </w:tabs>
        <w:spacing w:line="276" w:lineRule="auto"/>
        <w:jc w:val="both"/>
        <w:rPr>
          <w:rFonts w:ascii="Courier New" w:hAnsi="Courier New" w:cs="Courier New"/>
          <w:lang w:val="es-ES_tradnl" w:eastAsia="es-ES"/>
        </w:rPr>
      </w:pPr>
    </w:p>
    <w:p w14:paraId="701FFA3C" w14:textId="77777777" w:rsidR="002C61E7" w:rsidRPr="00C87B0B" w:rsidRDefault="002C61E7" w:rsidP="003B2AE4">
      <w:pPr>
        <w:tabs>
          <w:tab w:val="left" w:pos="2835"/>
        </w:tabs>
        <w:spacing w:line="276" w:lineRule="auto"/>
        <w:jc w:val="both"/>
        <w:rPr>
          <w:rFonts w:ascii="Courier New" w:hAnsi="Courier New" w:cs="Courier New"/>
          <w:lang w:val="es-ES_tradnl" w:eastAsia="es-ES"/>
        </w:rPr>
      </w:pPr>
    </w:p>
    <w:p w14:paraId="6FA1746D" w14:textId="5F317497" w:rsidR="004F0204" w:rsidRPr="00C87B0B" w:rsidRDefault="004F0204" w:rsidP="003B2AE4">
      <w:pPr>
        <w:tabs>
          <w:tab w:val="left" w:pos="2268"/>
          <w:tab w:val="left" w:pos="2835"/>
        </w:tabs>
        <w:spacing w:line="276" w:lineRule="auto"/>
        <w:jc w:val="both"/>
        <w:rPr>
          <w:rFonts w:ascii="Courier New" w:hAnsi="Courier New" w:cs="Courier New"/>
          <w:lang w:val="es-ES_tradnl" w:eastAsia="es-ES"/>
        </w:rPr>
      </w:pPr>
      <w:r w:rsidRPr="008C0F7E">
        <w:rPr>
          <w:rFonts w:ascii="Courier New" w:hAnsi="Courier New" w:cs="Courier New"/>
          <w:b/>
          <w:bCs/>
          <w:lang w:val="es-ES_tradnl" w:eastAsia="es-ES"/>
        </w:rPr>
        <w:t>Artículo 13.-</w:t>
      </w:r>
      <w:r w:rsidRPr="00C87B0B">
        <w:rPr>
          <w:rFonts w:ascii="Courier New" w:hAnsi="Courier New" w:cs="Courier New"/>
          <w:lang w:val="es-ES_tradnl" w:eastAsia="es-ES"/>
        </w:rPr>
        <w:t xml:space="preserve"> </w:t>
      </w:r>
      <w:r>
        <w:rPr>
          <w:rFonts w:ascii="Courier New" w:hAnsi="Courier New" w:cs="Courier New"/>
          <w:lang w:val="es-ES_tradnl" w:eastAsia="es-ES"/>
        </w:rPr>
        <w:tab/>
      </w:r>
      <w:r w:rsidRPr="00C87B0B">
        <w:rPr>
          <w:rFonts w:ascii="Courier New" w:hAnsi="Courier New" w:cs="Courier New"/>
          <w:lang w:val="es-ES_tradnl" w:eastAsia="es-ES"/>
        </w:rPr>
        <w:t xml:space="preserve">Concédese, por una sola vez, a </w:t>
      </w:r>
      <w:r w:rsidR="00440729">
        <w:rPr>
          <w:rFonts w:ascii="Courier New" w:hAnsi="Courier New" w:cs="Courier New"/>
          <w:lang w:val="es-ES_tradnl" w:eastAsia="es-ES"/>
        </w:rPr>
        <w:t>las y los trabajadores</w:t>
      </w:r>
      <w:r w:rsidRPr="00C87B0B">
        <w:rPr>
          <w:rFonts w:ascii="Courier New" w:hAnsi="Courier New" w:cs="Courier New"/>
          <w:lang w:val="es-ES_tradnl" w:eastAsia="es-ES"/>
        </w:rPr>
        <w:t xml:space="preserve"> a que se refiere el artículo 1; a quienes se desempeñen en los servicios traspasados a las municipalidades en virtud de lo dispuesto en el decreto con fuerza de ley N°1-3.063, de 1980, del Ministerio del Interior; a </w:t>
      </w:r>
      <w:r w:rsidR="00440729">
        <w:rPr>
          <w:rFonts w:ascii="Courier New" w:hAnsi="Courier New" w:cs="Courier New"/>
          <w:lang w:val="es-ES_tradnl" w:eastAsia="es-ES"/>
        </w:rPr>
        <w:t>las y los trabajadores</w:t>
      </w:r>
      <w:r w:rsidRPr="00C87B0B">
        <w:rPr>
          <w:rFonts w:ascii="Courier New" w:hAnsi="Courier New" w:cs="Courier New"/>
          <w:lang w:val="es-ES_tradnl" w:eastAsia="es-ES"/>
        </w:rPr>
        <w:t xml:space="preserve"> a que se refiere el título V del decreto con fuerza de ley N°1, de 1997, del Ministerio de Educación, que fija el texto refundido, coordinado y sistematizado de la ley N°19.070, que se desempeñen en los establecimientos educacionales regidos por el decreto con fuerza de ley N°2, de 1998, del Ministerio de Educación; por el decreto ley N°3.166, de 1980, y los de las Corporaciones de Asistencia Judicial, un bono de escolaridad no imponible ni tributable, por cada hijo</w:t>
      </w:r>
      <w:r w:rsidR="00A54129">
        <w:rPr>
          <w:rFonts w:ascii="Courier New" w:hAnsi="Courier New" w:cs="Courier New"/>
          <w:lang w:val="es-ES_tradnl" w:eastAsia="es-ES"/>
        </w:rPr>
        <w:t>(a)</w:t>
      </w:r>
      <w:r w:rsidRPr="00C87B0B">
        <w:rPr>
          <w:rFonts w:ascii="Courier New" w:hAnsi="Courier New" w:cs="Courier New"/>
          <w:lang w:val="es-ES_tradnl" w:eastAsia="es-ES"/>
        </w:rPr>
        <w:t xml:space="preserve"> de entre cuatro y veinticuatro años de edad, que sea carga familiar reconocida para los efectos del decreto con fuerza de ley N°150, de 1981, del Ministerio del Trabajo y Previsión Social. Este beneficio se otorgará aun cuando no perciban el beneficio de asignación familiar por aplicación de lo dispuesto en el artículo 1 de la ley N°18.987, y siempre que se encuentren cursando estudios regulares en los niveles de enseñanza pre- básica del 1° nivel de transición, 2° nivel de transición, educación básica o media, educación superior o educación especial, en establecimientos educacionales del Estado o reconocidos por éste. El monto del bono ascenderá a la suma de $82.756, el que será pagado en 2 cuotas iguales de $41.378 cada una; la primera en marzo y la segunda en junio del año 2024. Para su pago, podrá estarse a lo que dispone el artículo 7 del decreto con fuerza de ley N°150, de 1981, del Ministerio del Trabajo y Previsión Social.</w:t>
      </w:r>
    </w:p>
    <w:p w14:paraId="1FFC72C2" w14:textId="77777777" w:rsidR="004F0204" w:rsidRDefault="004F0204" w:rsidP="003B2AE4">
      <w:pPr>
        <w:tabs>
          <w:tab w:val="left" w:pos="2835"/>
        </w:tabs>
        <w:spacing w:line="276" w:lineRule="auto"/>
        <w:jc w:val="both"/>
        <w:rPr>
          <w:rFonts w:ascii="Courier New" w:hAnsi="Courier New" w:cs="Courier New"/>
          <w:lang w:val="es-ES_tradnl" w:eastAsia="es-ES"/>
        </w:rPr>
      </w:pPr>
    </w:p>
    <w:p w14:paraId="32CB4B61" w14:textId="7A1E493A" w:rsidR="004F0204" w:rsidRPr="00C87B0B" w:rsidRDefault="004F0204" w:rsidP="003B2AE4">
      <w:pPr>
        <w:tabs>
          <w:tab w:val="left" w:pos="2835"/>
        </w:tabs>
        <w:spacing w:line="276" w:lineRule="auto"/>
        <w:ind w:firstLine="2268"/>
        <w:jc w:val="both"/>
        <w:rPr>
          <w:rFonts w:ascii="Courier New" w:hAnsi="Courier New" w:cs="Courier New"/>
          <w:lang w:val="es-ES_tradnl" w:eastAsia="es-ES"/>
        </w:rPr>
      </w:pPr>
      <w:r w:rsidRPr="00C87B0B">
        <w:rPr>
          <w:rFonts w:ascii="Courier New" w:hAnsi="Courier New" w:cs="Courier New"/>
          <w:lang w:val="es-ES_tradnl" w:eastAsia="es-ES"/>
        </w:rPr>
        <w:t>Cuando por efectos de contratos o convenios entre empleadores</w:t>
      </w:r>
      <w:r w:rsidR="00A54129">
        <w:rPr>
          <w:rFonts w:ascii="Courier New" w:hAnsi="Courier New" w:cs="Courier New"/>
          <w:lang w:val="es-ES_tradnl" w:eastAsia="es-ES"/>
        </w:rPr>
        <w:t>(as)</w:t>
      </w:r>
      <w:r w:rsidRPr="00C87B0B">
        <w:rPr>
          <w:rFonts w:ascii="Courier New" w:hAnsi="Courier New" w:cs="Courier New"/>
          <w:lang w:val="es-ES_tradnl" w:eastAsia="es-ES"/>
        </w:rPr>
        <w:t xml:space="preserve"> y los trabajadores</w:t>
      </w:r>
      <w:r w:rsidR="00A54129">
        <w:rPr>
          <w:rFonts w:ascii="Courier New" w:hAnsi="Courier New" w:cs="Courier New"/>
          <w:lang w:val="es-ES_tradnl" w:eastAsia="es-ES"/>
        </w:rPr>
        <w:t>(as)</w:t>
      </w:r>
      <w:r w:rsidRPr="00C87B0B">
        <w:rPr>
          <w:rFonts w:ascii="Courier New" w:hAnsi="Courier New" w:cs="Courier New"/>
          <w:lang w:val="es-ES_tradnl" w:eastAsia="es-ES"/>
        </w:rPr>
        <w:t xml:space="preserve"> de entidades contempladas en el inciso anterior, corresponda el pago del bono de escolaridad, éste será imputable al monto establecido en este artículo y podrán acogerse al financiamiento que esta ley señala.</w:t>
      </w:r>
    </w:p>
    <w:p w14:paraId="3C1785FB" w14:textId="6D7E8B26" w:rsidR="004F0204" w:rsidRPr="00C87B0B" w:rsidRDefault="004F0204" w:rsidP="003B2AE4">
      <w:pPr>
        <w:tabs>
          <w:tab w:val="left" w:pos="2835"/>
        </w:tabs>
        <w:spacing w:line="276" w:lineRule="auto"/>
        <w:ind w:firstLine="2268"/>
        <w:jc w:val="both"/>
        <w:rPr>
          <w:rFonts w:ascii="Courier New" w:hAnsi="Courier New" w:cs="Courier New"/>
          <w:lang w:val="es-ES_tradnl" w:eastAsia="es-ES"/>
        </w:rPr>
      </w:pPr>
      <w:r w:rsidRPr="00C87B0B">
        <w:rPr>
          <w:rFonts w:ascii="Courier New" w:hAnsi="Courier New" w:cs="Courier New"/>
          <w:lang w:val="es-ES_tradnl" w:eastAsia="es-ES"/>
        </w:rPr>
        <w:t>En los casos de jornadas parciales, concurrirán al pago las entidades en que preste sus servicios el trabajador</w:t>
      </w:r>
      <w:r w:rsidR="00A54129">
        <w:rPr>
          <w:rFonts w:ascii="Courier New" w:hAnsi="Courier New" w:cs="Courier New"/>
          <w:lang w:val="es-ES_tradnl" w:eastAsia="es-ES"/>
        </w:rPr>
        <w:t>(a)</w:t>
      </w:r>
      <w:r w:rsidRPr="00C87B0B">
        <w:rPr>
          <w:rFonts w:ascii="Courier New" w:hAnsi="Courier New" w:cs="Courier New"/>
          <w:lang w:val="es-ES_tradnl" w:eastAsia="es-ES"/>
        </w:rPr>
        <w:t>, en la proporción que corresponda.</w:t>
      </w:r>
    </w:p>
    <w:p w14:paraId="6D7BBB6F" w14:textId="77777777" w:rsidR="004F0204" w:rsidRDefault="004F0204" w:rsidP="003B2AE4">
      <w:pPr>
        <w:tabs>
          <w:tab w:val="left" w:pos="2835"/>
        </w:tabs>
        <w:spacing w:line="276" w:lineRule="auto"/>
        <w:jc w:val="both"/>
        <w:rPr>
          <w:rFonts w:ascii="Courier New" w:hAnsi="Courier New" w:cs="Courier New"/>
          <w:lang w:val="es-ES_tradnl" w:eastAsia="es-ES"/>
        </w:rPr>
      </w:pPr>
    </w:p>
    <w:p w14:paraId="3ED27594" w14:textId="77777777" w:rsidR="004F0204" w:rsidRPr="00C87B0B" w:rsidRDefault="004F0204" w:rsidP="003B2AE4">
      <w:pPr>
        <w:tabs>
          <w:tab w:val="left" w:pos="2835"/>
        </w:tabs>
        <w:spacing w:line="276" w:lineRule="auto"/>
        <w:ind w:firstLine="2268"/>
        <w:jc w:val="both"/>
        <w:rPr>
          <w:rFonts w:ascii="Courier New" w:hAnsi="Courier New" w:cs="Courier New"/>
          <w:lang w:val="es-ES_tradnl" w:eastAsia="es-ES"/>
        </w:rPr>
      </w:pPr>
      <w:r w:rsidRPr="00C87B0B">
        <w:rPr>
          <w:rFonts w:ascii="Courier New" w:hAnsi="Courier New" w:cs="Courier New"/>
          <w:lang w:val="es-ES_tradnl" w:eastAsia="es-ES"/>
        </w:rPr>
        <w:t>Quienes perciban maliciosamente este bono deberán restituir quintuplicada la cantidad percibida en exceso, sin perjuicio de las sanciones administrativas y penales que pudieran corresponderles.</w:t>
      </w:r>
    </w:p>
    <w:p w14:paraId="2AF58A1B" w14:textId="77777777" w:rsidR="004F0204" w:rsidRPr="00C87B0B" w:rsidRDefault="004F0204" w:rsidP="003B2AE4">
      <w:pPr>
        <w:tabs>
          <w:tab w:val="left" w:pos="2835"/>
        </w:tabs>
        <w:spacing w:line="276" w:lineRule="auto"/>
        <w:jc w:val="both"/>
        <w:rPr>
          <w:rFonts w:ascii="Courier New" w:hAnsi="Courier New" w:cs="Courier New"/>
          <w:lang w:val="es-ES_tradnl" w:eastAsia="es-ES"/>
        </w:rPr>
      </w:pPr>
    </w:p>
    <w:p w14:paraId="28BFF165" w14:textId="41DFDA5D" w:rsidR="004F0204" w:rsidRPr="00C87B0B" w:rsidRDefault="004F0204" w:rsidP="003B2AE4">
      <w:pPr>
        <w:tabs>
          <w:tab w:val="left" w:pos="2268"/>
          <w:tab w:val="left" w:pos="2835"/>
        </w:tabs>
        <w:spacing w:line="276" w:lineRule="auto"/>
        <w:jc w:val="both"/>
        <w:rPr>
          <w:rFonts w:ascii="Courier New" w:hAnsi="Courier New" w:cs="Courier New"/>
          <w:lang w:val="es-ES_tradnl" w:eastAsia="es-ES"/>
        </w:rPr>
      </w:pPr>
      <w:r w:rsidRPr="008C0F7E">
        <w:rPr>
          <w:rFonts w:ascii="Courier New" w:hAnsi="Courier New" w:cs="Courier New"/>
          <w:b/>
          <w:bCs/>
          <w:lang w:val="es-ES_tradnl" w:eastAsia="es-ES"/>
        </w:rPr>
        <w:t>Artículo 14.-</w:t>
      </w:r>
      <w:r w:rsidRPr="00C87B0B">
        <w:rPr>
          <w:rFonts w:ascii="Courier New" w:hAnsi="Courier New" w:cs="Courier New"/>
          <w:lang w:val="es-ES_tradnl" w:eastAsia="es-ES"/>
        </w:rPr>
        <w:t xml:space="preserve"> </w:t>
      </w:r>
      <w:r>
        <w:rPr>
          <w:rFonts w:ascii="Courier New" w:hAnsi="Courier New" w:cs="Courier New"/>
          <w:lang w:val="es-ES_tradnl" w:eastAsia="es-ES"/>
        </w:rPr>
        <w:tab/>
      </w:r>
      <w:r w:rsidRPr="00C87B0B">
        <w:rPr>
          <w:rFonts w:ascii="Courier New" w:hAnsi="Courier New" w:cs="Courier New"/>
          <w:lang w:val="es-ES_tradnl" w:eastAsia="es-ES"/>
        </w:rPr>
        <w:t xml:space="preserve">Concédese a </w:t>
      </w:r>
      <w:r w:rsidR="00440729">
        <w:rPr>
          <w:rFonts w:ascii="Courier New" w:hAnsi="Courier New" w:cs="Courier New"/>
          <w:lang w:val="es-ES_tradnl" w:eastAsia="es-ES"/>
        </w:rPr>
        <w:t>las y los trabajadores</w:t>
      </w:r>
      <w:r w:rsidRPr="00C87B0B">
        <w:rPr>
          <w:rFonts w:ascii="Courier New" w:hAnsi="Courier New" w:cs="Courier New"/>
          <w:lang w:val="es-ES_tradnl" w:eastAsia="es-ES"/>
        </w:rPr>
        <w:t xml:space="preserve"> a que se refiere el artículo anterior, durante el año 2024, una bonificación adicional al bono de escolaridad de $34.959 por cada hijo que cause este derecho, cuando a la fecha de pago del bono, los funcionarios tengan una remuneración líquida igual o inferior a $984.282, la que se pagará con la primera cuota del bono de escolaridad respectivo y se someterá en lo demás a las reglas que rigen dicho beneficio.</w:t>
      </w:r>
    </w:p>
    <w:p w14:paraId="669C8362" w14:textId="77777777" w:rsidR="004F0204" w:rsidRDefault="004F0204" w:rsidP="003B2AE4">
      <w:pPr>
        <w:tabs>
          <w:tab w:val="left" w:pos="2835"/>
        </w:tabs>
        <w:spacing w:line="276" w:lineRule="auto"/>
        <w:jc w:val="both"/>
        <w:rPr>
          <w:rFonts w:ascii="Courier New" w:hAnsi="Courier New" w:cs="Courier New"/>
          <w:lang w:val="es-ES_tradnl" w:eastAsia="es-ES"/>
        </w:rPr>
      </w:pPr>
    </w:p>
    <w:p w14:paraId="1D6942AF" w14:textId="77777777" w:rsidR="004F0204" w:rsidRPr="00C87B0B" w:rsidRDefault="004F0204" w:rsidP="003B2AE4">
      <w:pPr>
        <w:tabs>
          <w:tab w:val="left" w:pos="2835"/>
        </w:tabs>
        <w:spacing w:line="276" w:lineRule="auto"/>
        <w:ind w:firstLine="2268"/>
        <w:jc w:val="both"/>
        <w:rPr>
          <w:rFonts w:ascii="Courier New" w:hAnsi="Courier New" w:cs="Courier New"/>
          <w:lang w:val="es-ES_tradnl" w:eastAsia="es-ES"/>
        </w:rPr>
      </w:pPr>
      <w:r w:rsidRPr="00C87B0B">
        <w:rPr>
          <w:rFonts w:ascii="Courier New" w:hAnsi="Courier New" w:cs="Courier New"/>
          <w:lang w:val="es-ES_tradnl" w:eastAsia="es-ES"/>
        </w:rPr>
        <w:t>Los valores señalados en el inciso anterior se aplicarán, también, para conceder la bonificación adicional establecida en el artículo 12 de la ley N°19.553. Esta bonificación adicional es incompatible con la referida en el inciso precedente.</w:t>
      </w:r>
    </w:p>
    <w:p w14:paraId="6A30059E" w14:textId="77777777" w:rsidR="004F0204" w:rsidRPr="00C87B0B" w:rsidRDefault="004F0204" w:rsidP="003B2AE4">
      <w:pPr>
        <w:tabs>
          <w:tab w:val="left" w:pos="2835"/>
        </w:tabs>
        <w:spacing w:line="276" w:lineRule="auto"/>
        <w:jc w:val="both"/>
        <w:rPr>
          <w:rFonts w:ascii="Courier New" w:hAnsi="Courier New" w:cs="Courier New"/>
          <w:lang w:val="es-ES_tradnl" w:eastAsia="es-ES"/>
        </w:rPr>
      </w:pPr>
    </w:p>
    <w:p w14:paraId="76F15278" w14:textId="77777777" w:rsidR="004F0204" w:rsidRPr="00C87B0B" w:rsidRDefault="004F0204" w:rsidP="003B2AE4">
      <w:pPr>
        <w:tabs>
          <w:tab w:val="left" w:pos="2268"/>
          <w:tab w:val="left" w:pos="2835"/>
        </w:tabs>
        <w:spacing w:line="276" w:lineRule="auto"/>
        <w:jc w:val="both"/>
        <w:rPr>
          <w:rFonts w:ascii="Courier New" w:hAnsi="Courier New" w:cs="Courier New"/>
          <w:lang w:val="es-ES_tradnl" w:eastAsia="es-ES"/>
        </w:rPr>
      </w:pPr>
      <w:r w:rsidRPr="00181D37">
        <w:rPr>
          <w:rFonts w:ascii="Courier New" w:hAnsi="Courier New" w:cs="Courier New"/>
          <w:b/>
          <w:bCs/>
          <w:lang w:val="es-ES_tradnl" w:eastAsia="es-ES"/>
        </w:rPr>
        <w:t>Artículo 15.-</w:t>
      </w:r>
      <w:r w:rsidRPr="00C87B0B">
        <w:rPr>
          <w:rFonts w:ascii="Courier New" w:hAnsi="Courier New" w:cs="Courier New"/>
          <w:lang w:val="es-ES_tradnl" w:eastAsia="es-ES"/>
        </w:rPr>
        <w:t xml:space="preserve"> </w:t>
      </w:r>
      <w:r>
        <w:rPr>
          <w:rFonts w:ascii="Courier New" w:hAnsi="Courier New" w:cs="Courier New"/>
          <w:lang w:val="es-ES_tradnl" w:eastAsia="es-ES"/>
        </w:rPr>
        <w:tab/>
      </w:r>
      <w:r w:rsidRPr="00C87B0B">
        <w:rPr>
          <w:rFonts w:ascii="Courier New" w:hAnsi="Courier New" w:cs="Courier New"/>
          <w:lang w:val="es-ES_tradnl" w:eastAsia="es-ES"/>
        </w:rPr>
        <w:t>Concédese durante el año 2024, al personal asistente de la educación que se desempeñe en sectores de la Administración del Estado que hayan sido traspasados a las municipalidades, incluido el que se desempeña en establecimientos de educación parvularia financiados por la Junta Nacional de Jardines Infantiles vía transferencia de fondos, o en los Servicios Locales de Educación Pública, y siempre que tengan alguna de las calidades señaladas en el artículo 2 de la ley N°19.464 o en el párrafo 2° del título I de la ley N°21.109, respectivamente, el bono de escolaridad que otorga el artículo 13 y la bonificación adicional del artículo 14, en los mismos términos señalados en ambas disposiciones.</w:t>
      </w:r>
    </w:p>
    <w:p w14:paraId="22F5B996" w14:textId="77777777" w:rsidR="004F0204" w:rsidRDefault="004F0204" w:rsidP="003B2AE4">
      <w:pPr>
        <w:tabs>
          <w:tab w:val="left" w:pos="2835"/>
        </w:tabs>
        <w:spacing w:line="276" w:lineRule="auto"/>
        <w:ind w:firstLine="2268"/>
        <w:jc w:val="both"/>
        <w:rPr>
          <w:rFonts w:ascii="Courier New" w:hAnsi="Courier New" w:cs="Courier New"/>
          <w:lang w:val="es-ES_tradnl" w:eastAsia="es-ES"/>
        </w:rPr>
      </w:pPr>
    </w:p>
    <w:p w14:paraId="47DD69DC" w14:textId="77777777" w:rsidR="004F0204" w:rsidRPr="00C87B0B" w:rsidRDefault="004F0204" w:rsidP="003B2AE4">
      <w:pPr>
        <w:tabs>
          <w:tab w:val="left" w:pos="2835"/>
        </w:tabs>
        <w:spacing w:line="276" w:lineRule="auto"/>
        <w:ind w:firstLine="2268"/>
        <w:jc w:val="both"/>
        <w:rPr>
          <w:rFonts w:ascii="Courier New" w:hAnsi="Courier New" w:cs="Courier New"/>
          <w:lang w:val="es-ES_tradnl" w:eastAsia="es-ES"/>
        </w:rPr>
      </w:pPr>
      <w:r w:rsidRPr="00C87B0B">
        <w:rPr>
          <w:rFonts w:ascii="Courier New" w:hAnsi="Courier New" w:cs="Courier New"/>
          <w:lang w:val="es-ES_tradnl" w:eastAsia="es-ES"/>
        </w:rPr>
        <w:t>Iguales beneficios tendrá el personal asistente de la educación que tenga las calidades señaladas en el artículo 2 de la ley N°19.464, que se desempeñe en los establecimientos particulares de enseñanza subvencionados por el Estado, conforme al decreto con fuerza de ley N°2, de 1998, del Ministerio de Educación, y en los establecimientos de educación técnico-profesional traspasados en administración de acuerdo al decreto ley N°3.166, de 1980.</w:t>
      </w:r>
    </w:p>
    <w:p w14:paraId="143309DF" w14:textId="77777777" w:rsidR="004F0204" w:rsidRDefault="004F0204" w:rsidP="003B2AE4">
      <w:pPr>
        <w:tabs>
          <w:tab w:val="left" w:pos="2835"/>
        </w:tabs>
        <w:spacing w:line="276" w:lineRule="auto"/>
        <w:jc w:val="both"/>
        <w:rPr>
          <w:rFonts w:ascii="Courier New" w:hAnsi="Courier New" w:cs="Courier New"/>
          <w:lang w:val="es-ES_tradnl" w:eastAsia="es-ES"/>
        </w:rPr>
      </w:pPr>
    </w:p>
    <w:p w14:paraId="050E678A" w14:textId="33E3DFEA" w:rsidR="004F0204" w:rsidRPr="00C87B0B" w:rsidRDefault="004F0204" w:rsidP="003B2AE4">
      <w:pPr>
        <w:tabs>
          <w:tab w:val="left" w:pos="2835"/>
        </w:tabs>
        <w:spacing w:line="276" w:lineRule="auto"/>
        <w:ind w:firstLine="2268"/>
        <w:jc w:val="both"/>
        <w:rPr>
          <w:rFonts w:ascii="Courier New" w:hAnsi="Courier New" w:cs="Courier New"/>
          <w:lang w:val="es-ES_tradnl" w:eastAsia="es-ES"/>
        </w:rPr>
      </w:pPr>
      <w:r w:rsidRPr="00C87B0B">
        <w:rPr>
          <w:rFonts w:ascii="Courier New" w:hAnsi="Courier New" w:cs="Courier New"/>
          <w:lang w:val="es-ES_tradnl" w:eastAsia="es-ES"/>
        </w:rPr>
        <w:t xml:space="preserve">Concédese, asimismo, durante el año 2024, a </w:t>
      </w:r>
      <w:r w:rsidR="006C10F3">
        <w:rPr>
          <w:rFonts w:ascii="Courier New" w:hAnsi="Courier New" w:cs="Courier New"/>
          <w:lang w:val="es-ES_tradnl" w:eastAsia="es-ES"/>
        </w:rPr>
        <w:t xml:space="preserve">las y </w:t>
      </w:r>
      <w:r w:rsidRPr="00C87B0B">
        <w:rPr>
          <w:rFonts w:ascii="Courier New" w:hAnsi="Courier New" w:cs="Courier New"/>
          <w:lang w:val="es-ES_tradnl" w:eastAsia="es-ES"/>
        </w:rPr>
        <w:t>los directores, educadores de párvulos y asistentes de la educación, que se desempeñan en los establecimientos de educación parvularia financiados por la Junta Nacional de Jardines Infantiles vía transferencia de fondos traspasados a los servicios locales de educación pública o dependientes de un Departamento de Administración de Educación Municipal, Dirección de Educación Municipal o Corporación Municipal de Educación, el bono de escolaridad que otorga el artículo 13 y la bonificación adicional del artículo 14, en los mismos términos señalados en ambas disposiciones.</w:t>
      </w:r>
    </w:p>
    <w:p w14:paraId="14A6BD1A" w14:textId="77777777" w:rsidR="004F0204" w:rsidRPr="00C87B0B" w:rsidRDefault="004F0204" w:rsidP="003B2AE4">
      <w:pPr>
        <w:tabs>
          <w:tab w:val="left" w:pos="2835"/>
        </w:tabs>
        <w:spacing w:line="276" w:lineRule="auto"/>
        <w:jc w:val="both"/>
        <w:rPr>
          <w:rFonts w:ascii="Courier New" w:hAnsi="Courier New" w:cs="Courier New"/>
          <w:lang w:val="es-ES_tradnl" w:eastAsia="es-ES"/>
        </w:rPr>
      </w:pPr>
    </w:p>
    <w:p w14:paraId="5BB1491D" w14:textId="77777777" w:rsidR="004F0204" w:rsidRDefault="004F0204" w:rsidP="003B2AE4">
      <w:pPr>
        <w:tabs>
          <w:tab w:val="left" w:pos="2268"/>
          <w:tab w:val="left" w:pos="2835"/>
        </w:tabs>
        <w:spacing w:line="276" w:lineRule="auto"/>
        <w:jc w:val="both"/>
        <w:rPr>
          <w:rFonts w:ascii="Courier New" w:hAnsi="Courier New" w:cs="Courier New"/>
          <w:lang w:val="es-ES_tradnl" w:eastAsia="es-ES"/>
        </w:rPr>
      </w:pPr>
      <w:r w:rsidRPr="008C0F7E">
        <w:rPr>
          <w:rFonts w:ascii="Courier New" w:hAnsi="Courier New" w:cs="Courier New"/>
          <w:b/>
          <w:bCs/>
          <w:lang w:val="es-ES_tradnl" w:eastAsia="es-ES"/>
        </w:rPr>
        <w:t>Artículo 16.-</w:t>
      </w:r>
      <w:r>
        <w:rPr>
          <w:rFonts w:ascii="Courier New" w:hAnsi="Courier New" w:cs="Courier New"/>
          <w:b/>
          <w:bCs/>
          <w:lang w:val="es-ES_tradnl" w:eastAsia="es-ES"/>
        </w:rPr>
        <w:tab/>
      </w:r>
      <w:r w:rsidRPr="00C87B0B">
        <w:rPr>
          <w:rFonts w:ascii="Courier New" w:hAnsi="Courier New" w:cs="Courier New"/>
          <w:lang w:val="es-ES_tradnl" w:eastAsia="es-ES"/>
        </w:rPr>
        <w:t>Durante el año 2024 el aporte máximo a que se refiere el artículo 23 del decreto ley N°249, de 1974, tendrá un monto de $158.193.</w:t>
      </w:r>
    </w:p>
    <w:p w14:paraId="44BE86FD" w14:textId="77777777" w:rsidR="00274F48" w:rsidRDefault="00274F48" w:rsidP="003B2AE4">
      <w:pPr>
        <w:tabs>
          <w:tab w:val="left" w:pos="2268"/>
          <w:tab w:val="left" w:pos="2835"/>
        </w:tabs>
        <w:spacing w:line="276" w:lineRule="auto"/>
        <w:jc w:val="both"/>
        <w:rPr>
          <w:rFonts w:ascii="Courier New" w:hAnsi="Courier New" w:cs="Courier New"/>
          <w:lang w:val="es-ES_tradnl" w:eastAsia="es-ES"/>
        </w:rPr>
      </w:pPr>
    </w:p>
    <w:p w14:paraId="572840AC" w14:textId="77777777" w:rsidR="004F0204" w:rsidRPr="00C87B0B" w:rsidRDefault="004F0204" w:rsidP="003B2AE4">
      <w:pPr>
        <w:tabs>
          <w:tab w:val="left" w:pos="2835"/>
        </w:tabs>
        <w:spacing w:line="276" w:lineRule="auto"/>
        <w:ind w:firstLine="2268"/>
        <w:jc w:val="both"/>
        <w:rPr>
          <w:rFonts w:ascii="Courier New" w:hAnsi="Courier New" w:cs="Courier New"/>
          <w:lang w:val="es-ES_tradnl" w:eastAsia="es-ES"/>
        </w:rPr>
      </w:pPr>
      <w:r w:rsidRPr="00C87B0B">
        <w:rPr>
          <w:rFonts w:ascii="Courier New" w:hAnsi="Courier New" w:cs="Courier New"/>
          <w:lang w:val="es-ES_tradnl" w:eastAsia="es-ES"/>
        </w:rPr>
        <w:t>El aporte extraordinario a que se refiere el artículo 13 de la ley N°19.553 se calculará sobre dicho monto.</w:t>
      </w:r>
    </w:p>
    <w:p w14:paraId="3E45F8AD" w14:textId="77777777" w:rsidR="004F0204" w:rsidRPr="00C87B0B" w:rsidRDefault="004F0204" w:rsidP="003B2AE4">
      <w:pPr>
        <w:tabs>
          <w:tab w:val="left" w:pos="2835"/>
        </w:tabs>
        <w:spacing w:line="276" w:lineRule="auto"/>
        <w:jc w:val="both"/>
        <w:rPr>
          <w:rFonts w:ascii="Courier New" w:hAnsi="Courier New" w:cs="Courier New"/>
          <w:lang w:val="es-ES_tradnl" w:eastAsia="es-ES"/>
        </w:rPr>
      </w:pPr>
    </w:p>
    <w:p w14:paraId="1D61D7CC" w14:textId="77777777" w:rsidR="004F0204" w:rsidRPr="00C87B0B" w:rsidRDefault="004F0204" w:rsidP="003B2AE4">
      <w:pPr>
        <w:tabs>
          <w:tab w:val="left" w:pos="2268"/>
          <w:tab w:val="left" w:pos="2835"/>
        </w:tabs>
        <w:spacing w:line="276" w:lineRule="auto"/>
        <w:jc w:val="both"/>
        <w:rPr>
          <w:rFonts w:ascii="Courier New" w:hAnsi="Courier New" w:cs="Courier New"/>
          <w:lang w:val="es-ES_tradnl" w:eastAsia="es-ES"/>
        </w:rPr>
      </w:pPr>
      <w:r w:rsidRPr="008C0F7E">
        <w:rPr>
          <w:rFonts w:ascii="Courier New" w:hAnsi="Courier New" w:cs="Courier New"/>
          <w:b/>
          <w:bCs/>
          <w:lang w:val="es-ES_tradnl" w:eastAsia="es-ES"/>
        </w:rPr>
        <w:t>Artículo 17.-</w:t>
      </w:r>
      <w:r w:rsidRPr="00C87B0B">
        <w:rPr>
          <w:rFonts w:ascii="Courier New" w:hAnsi="Courier New" w:cs="Courier New"/>
          <w:lang w:val="es-ES_tradnl" w:eastAsia="es-ES"/>
        </w:rPr>
        <w:t xml:space="preserve"> </w:t>
      </w:r>
      <w:r>
        <w:rPr>
          <w:rFonts w:ascii="Courier New" w:hAnsi="Courier New" w:cs="Courier New"/>
          <w:lang w:val="es-ES_tradnl" w:eastAsia="es-ES"/>
        </w:rPr>
        <w:tab/>
      </w:r>
      <w:r w:rsidRPr="00C87B0B">
        <w:rPr>
          <w:rFonts w:ascii="Courier New" w:hAnsi="Courier New" w:cs="Courier New"/>
          <w:lang w:val="es-ES_tradnl" w:eastAsia="es-ES"/>
        </w:rPr>
        <w:t>Los beneficios a que se refieren los artículos 13 y 14 se otorgarán en los mismos términos que establecen dichas disposiciones, al personal académico y no académico de las universidades estatales. El pago de los beneficios antes señalados se efectuará de acuerdo al inciso tercero del artículo 8.</w:t>
      </w:r>
    </w:p>
    <w:p w14:paraId="4DA06382" w14:textId="77777777" w:rsidR="004F0204" w:rsidRPr="00C87B0B" w:rsidRDefault="004F0204" w:rsidP="003B2AE4">
      <w:pPr>
        <w:tabs>
          <w:tab w:val="left" w:pos="2835"/>
        </w:tabs>
        <w:spacing w:line="276" w:lineRule="auto"/>
        <w:jc w:val="both"/>
        <w:rPr>
          <w:rFonts w:ascii="Courier New" w:hAnsi="Courier New" w:cs="Courier New"/>
          <w:lang w:val="es-ES_tradnl" w:eastAsia="es-ES"/>
        </w:rPr>
      </w:pPr>
    </w:p>
    <w:p w14:paraId="1D16471F" w14:textId="77777777" w:rsidR="004F0204" w:rsidRPr="00C87B0B" w:rsidRDefault="004F0204" w:rsidP="003B2AE4">
      <w:pPr>
        <w:tabs>
          <w:tab w:val="left" w:pos="2268"/>
          <w:tab w:val="left" w:pos="2835"/>
        </w:tabs>
        <w:spacing w:line="276" w:lineRule="auto"/>
        <w:jc w:val="both"/>
        <w:rPr>
          <w:rFonts w:ascii="Courier New" w:hAnsi="Courier New" w:cs="Courier New"/>
          <w:lang w:val="es-ES_tradnl" w:eastAsia="es-ES"/>
        </w:rPr>
      </w:pPr>
      <w:r w:rsidRPr="008C0F7E">
        <w:rPr>
          <w:rFonts w:ascii="Courier New" w:hAnsi="Courier New" w:cs="Courier New"/>
          <w:b/>
          <w:bCs/>
          <w:lang w:val="es-ES_tradnl" w:eastAsia="es-ES"/>
        </w:rPr>
        <w:t>Artículo 18.-</w:t>
      </w:r>
      <w:r w:rsidRPr="00C87B0B">
        <w:rPr>
          <w:rFonts w:ascii="Courier New" w:hAnsi="Courier New" w:cs="Courier New"/>
          <w:lang w:val="es-ES_tradnl" w:eastAsia="es-ES"/>
        </w:rPr>
        <w:t xml:space="preserve"> Sustitúyense, a partir del 1 de enero del año 2024, los montos de “$479.967”, “$534.157” y “$568.219”, a que se refiere el artículo 21 de la ley N°19.429, por “$503.005”, “$559.797” y “$595.494”, respectivamente.</w:t>
      </w:r>
    </w:p>
    <w:p w14:paraId="7AB34261" w14:textId="77777777" w:rsidR="004F0204" w:rsidRPr="00C87B0B" w:rsidRDefault="004F0204" w:rsidP="003B2AE4">
      <w:pPr>
        <w:tabs>
          <w:tab w:val="left" w:pos="2835"/>
        </w:tabs>
        <w:spacing w:line="276" w:lineRule="auto"/>
        <w:jc w:val="both"/>
        <w:rPr>
          <w:rFonts w:ascii="Courier New" w:hAnsi="Courier New" w:cs="Courier New"/>
          <w:lang w:val="es-ES_tradnl" w:eastAsia="es-ES"/>
        </w:rPr>
      </w:pPr>
    </w:p>
    <w:p w14:paraId="4A068670" w14:textId="42092D6D" w:rsidR="004F0204" w:rsidRPr="00C87B0B" w:rsidRDefault="004F0204" w:rsidP="003B2AE4">
      <w:pPr>
        <w:tabs>
          <w:tab w:val="left" w:pos="2268"/>
          <w:tab w:val="left" w:pos="2835"/>
        </w:tabs>
        <w:spacing w:line="276" w:lineRule="auto"/>
        <w:jc w:val="both"/>
        <w:rPr>
          <w:rFonts w:ascii="Courier New" w:hAnsi="Courier New" w:cs="Courier New"/>
          <w:lang w:val="es-ES_tradnl" w:eastAsia="es-ES"/>
        </w:rPr>
      </w:pPr>
      <w:r w:rsidRPr="008C0F7E">
        <w:rPr>
          <w:rFonts w:ascii="Courier New" w:hAnsi="Courier New" w:cs="Courier New"/>
          <w:b/>
          <w:bCs/>
          <w:lang w:val="es-ES_tradnl" w:eastAsia="es-ES"/>
        </w:rPr>
        <w:t>Artículo 19.-</w:t>
      </w:r>
      <w:r w:rsidRPr="00C87B0B">
        <w:rPr>
          <w:rFonts w:ascii="Courier New" w:hAnsi="Courier New" w:cs="Courier New"/>
          <w:lang w:val="es-ES_tradnl" w:eastAsia="es-ES"/>
        </w:rPr>
        <w:t xml:space="preserve"> </w:t>
      </w:r>
      <w:r>
        <w:rPr>
          <w:rFonts w:ascii="Courier New" w:hAnsi="Courier New" w:cs="Courier New"/>
          <w:lang w:val="es-ES_tradnl" w:eastAsia="es-ES"/>
        </w:rPr>
        <w:tab/>
      </w:r>
      <w:r w:rsidRPr="00C87B0B">
        <w:rPr>
          <w:rFonts w:ascii="Courier New" w:hAnsi="Courier New" w:cs="Courier New"/>
          <w:lang w:val="es-ES_tradnl" w:eastAsia="es-ES"/>
        </w:rPr>
        <w:t xml:space="preserve">Sólo tendrán derecho a los beneficios a que se refieren los artículos 2, 8 y 13, </w:t>
      </w:r>
      <w:r w:rsidR="00440729">
        <w:rPr>
          <w:rFonts w:ascii="Courier New" w:hAnsi="Courier New" w:cs="Courier New"/>
          <w:lang w:val="es-ES_tradnl" w:eastAsia="es-ES"/>
        </w:rPr>
        <w:t>las y los trabajadores</w:t>
      </w:r>
      <w:r w:rsidRPr="00C87B0B">
        <w:rPr>
          <w:rFonts w:ascii="Courier New" w:hAnsi="Courier New" w:cs="Courier New"/>
          <w:lang w:val="es-ES_tradnl" w:eastAsia="es-ES"/>
        </w:rPr>
        <w:t xml:space="preserve"> cuyas remuneraciones brutas de carácter permanente, en los meses que en cada caso corresponda, sean iguales o inferiores a $3.259.429, excluidas las bonificaciones, asignaciones o bonos asociados al desempeño individual, colectivo o institucional.</w:t>
      </w:r>
    </w:p>
    <w:p w14:paraId="7760529F" w14:textId="77777777" w:rsidR="004F0204" w:rsidRPr="00C87B0B" w:rsidRDefault="004F0204" w:rsidP="003B2AE4">
      <w:pPr>
        <w:tabs>
          <w:tab w:val="left" w:pos="2835"/>
        </w:tabs>
        <w:spacing w:line="276" w:lineRule="auto"/>
        <w:jc w:val="both"/>
        <w:rPr>
          <w:rFonts w:ascii="Courier New" w:hAnsi="Courier New" w:cs="Courier New"/>
          <w:lang w:val="es-ES_tradnl" w:eastAsia="es-ES"/>
        </w:rPr>
      </w:pPr>
    </w:p>
    <w:p w14:paraId="454E9918" w14:textId="69225C1F" w:rsidR="004F0204" w:rsidRPr="00C87B0B" w:rsidRDefault="004F0204" w:rsidP="003B2AE4">
      <w:pPr>
        <w:tabs>
          <w:tab w:val="left" w:pos="2268"/>
          <w:tab w:val="left" w:pos="2835"/>
        </w:tabs>
        <w:spacing w:line="276" w:lineRule="auto"/>
        <w:jc w:val="both"/>
        <w:rPr>
          <w:rFonts w:ascii="Courier New" w:hAnsi="Courier New" w:cs="Courier New"/>
          <w:lang w:val="es-ES_tradnl" w:eastAsia="es-ES"/>
        </w:rPr>
      </w:pPr>
      <w:r w:rsidRPr="008C0F7E">
        <w:rPr>
          <w:rFonts w:ascii="Courier New" w:hAnsi="Courier New" w:cs="Courier New"/>
          <w:b/>
          <w:bCs/>
          <w:lang w:val="es-ES_tradnl" w:eastAsia="es-ES"/>
        </w:rPr>
        <w:t>Artículo 20.-</w:t>
      </w:r>
      <w:r w:rsidRPr="00C87B0B">
        <w:rPr>
          <w:rFonts w:ascii="Courier New" w:hAnsi="Courier New" w:cs="Courier New"/>
          <w:lang w:val="es-ES_tradnl" w:eastAsia="es-ES"/>
        </w:rPr>
        <w:t xml:space="preserve"> Concédese por una sola vez en el año 2024, a </w:t>
      </w:r>
      <w:r w:rsidR="005F1254">
        <w:rPr>
          <w:rFonts w:ascii="Courier New" w:hAnsi="Courier New" w:cs="Courier New"/>
          <w:lang w:val="es-ES_tradnl" w:eastAsia="es-ES"/>
        </w:rPr>
        <w:t xml:space="preserve">las y </w:t>
      </w:r>
      <w:r w:rsidRPr="00C87B0B">
        <w:rPr>
          <w:rFonts w:ascii="Courier New" w:hAnsi="Courier New" w:cs="Courier New"/>
          <w:lang w:val="es-ES_tradnl" w:eastAsia="es-ES"/>
        </w:rPr>
        <w:t xml:space="preserve">los pensionados del Instituto de Previsión Social, del Instituto de Seguridad Laboral, de las Cajas de Previsión y de las Mutualidades de Empleadores de la ley N°16.744, cuyas pensiones sean de un monto inferior o igual al valor de la pensión mínima de vejez del artículo 26 de la ley N°15.386, para pensionados de 75 o más años de edad, a la fecha de pago del beneficio; a </w:t>
      </w:r>
      <w:r w:rsidR="005F1254">
        <w:rPr>
          <w:rFonts w:ascii="Courier New" w:hAnsi="Courier New" w:cs="Courier New"/>
          <w:lang w:val="es-ES_tradnl" w:eastAsia="es-ES"/>
        </w:rPr>
        <w:t xml:space="preserve">las y </w:t>
      </w:r>
      <w:r w:rsidRPr="00C87B0B">
        <w:rPr>
          <w:rFonts w:ascii="Courier New" w:hAnsi="Courier New" w:cs="Courier New"/>
          <w:lang w:val="es-ES_tradnl" w:eastAsia="es-ES"/>
        </w:rPr>
        <w:t xml:space="preserve">los pensionados del sistema establecido en el decreto ley N°3.500, de 1980, que se encuentren percibiendo pensiones mínimas con garantía estatal, conforme al título VII de dicho cuerpo legal; a </w:t>
      </w:r>
      <w:r w:rsidR="005F1254">
        <w:rPr>
          <w:rFonts w:ascii="Courier New" w:hAnsi="Courier New" w:cs="Courier New"/>
          <w:lang w:val="es-ES_tradnl" w:eastAsia="es-ES"/>
        </w:rPr>
        <w:t xml:space="preserve">las y </w:t>
      </w:r>
      <w:r w:rsidRPr="00C87B0B">
        <w:rPr>
          <w:rFonts w:ascii="Courier New" w:hAnsi="Courier New" w:cs="Courier New"/>
          <w:lang w:val="es-ES_tradnl" w:eastAsia="es-ES"/>
        </w:rPr>
        <w:t xml:space="preserve">los pensionados del sistema establecido en el referido decreto ley que se encuentren percibiendo un aporte previsional solidario de vejez, cuyas pensiones sean de un monto inferior o igual al valor de la pensión mínima de vejez del artículo 26 de la ley N°15.386, para pensionados de 75 o más años de edad, a la fecha de pago del beneficio; a </w:t>
      </w:r>
      <w:r w:rsidR="00550CCA">
        <w:rPr>
          <w:rFonts w:ascii="Courier New" w:hAnsi="Courier New" w:cs="Courier New"/>
          <w:lang w:val="es-ES_tradnl" w:eastAsia="es-ES"/>
        </w:rPr>
        <w:t xml:space="preserve">las y </w:t>
      </w:r>
      <w:r w:rsidRPr="00C87B0B">
        <w:rPr>
          <w:rFonts w:ascii="Courier New" w:hAnsi="Courier New" w:cs="Courier New"/>
          <w:lang w:val="es-ES_tradnl" w:eastAsia="es-ES"/>
        </w:rPr>
        <w:t xml:space="preserve">los beneficiarios de la pensión garantizada universal, siempre que no tuvieran derecho a otra pensión en algún régimen previsional; a </w:t>
      </w:r>
      <w:r w:rsidR="00550CCA">
        <w:rPr>
          <w:rFonts w:ascii="Courier New" w:hAnsi="Courier New" w:cs="Courier New"/>
          <w:lang w:val="es-ES_tradnl" w:eastAsia="es-ES"/>
        </w:rPr>
        <w:t xml:space="preserve">las y </w:t>
      </w:r>
      <w:r w:rsidRPr="00C87B0B">
        <w:rPr>
          <w:rFonts w:ascii="Courier New" w:hAnsi="Courier New" w:cs="Courier New"/>
          <w:lang w:val="es-ES_tradnl" w:eastAsia="es-ES"/>
        </w:rPr>
        <w:t xml:space="preserve">los pensionados de algún régimen previsional que, adicionalmente, se encuentren percibiendo una pensión garantizada universal y cuyas pensiones  sean de un monto inferior o igual al valor de la pensión mínima de vejez del artículo 26 de la ley N°15.386, para pensionados de 75 o más años de edad; a </w:t>
      </w:r>
      <w:r w:rsidR="00550CCA">
        <w:rPr>
          <w:rFonts w:ascii="Courier New" w:hAnsi="Courier New" w:cs="Courier New"/>
          <w:lang w:val="es-ES_tradnl" w:eastAsia="es-ES"/>
        </w:rPr>
        <w:t xml:space="preserve">las y </w:t>
      </w:r>
      <w:r w:rsidRPr="00C87B0B">
        <w:rPr>
          <w:rFonts w:ascii="Courier New" w:hAnsi="Courier New" w:cs="Courier New"/>
          <w:lang w:val="es-ES_tradnl" w:eastAsia="es-ES"/>
        </w:rPr>
        <w:t>los beneficiarios de las pensiones de la ley N°19.123, del artículo 1 de la ley N°19.992 y del artículo séptimo transitorio de la ley Nº 20.405, a la fecha de pago del beneficio, un bono de invierno de $77.982.</w:t>
      </w:r>
    </w:p>
    <w:p w14:paraId="735406F5" w14:textId="77777777" w:rsidR="004F0204" w:rsidRDefault="004F0204" w:rsidP="003B2AE4">
      <w:pPr>
        <w:tabs>
          <w:tab w:val="left" w:pos="2835"/>
        </w:tabs>
        <w:spacing w:line="276" w:lineRule="auto"/>
        <w:jc w:val="both"/>
        <w:rPr>
          <w:rFonts w:ascii="Courier New" w:hAnsi="Courier New" w:cs="Courier New"/>
          <w:lang w:val="es-ES_tradnl" w:eastAsia="es-ES"/>
        </w:rPr>
      </w:pPr>
    </w:p>
    <w:p w14:paraId="799BCBA7" w14:textId="3EFB1DEE" w:rsidR="004F0204" w:rsidRPr="00C87B0B" w:rsidRDefault="004F0204" w:rsidP="003B2AE4">
      <w:pPr>
        <w:tabs>
          <w:tab w:val="left" w:pos="2835"/>
        </w:tabs>
        <w:spacing w:line="276" w:lineRule="auto"/>
        <w:ind w:firstLine="2268"/>
        <w:jc w:val="both"/>
        <w:rPr>
          <w:rFonts w:ascii="Courier New" w:hAnsi="Courier New" w:cs="Courier New"/>
          <w:lang w:val="es-ES_tradnl" w:eastAsia="es-ES"/>
        </w:rPr>
      </w:pPr>
      <w:r w:rsidRPr="00C87B0B">
        <w:rPr>
          <w:rFonts w:ascii="Courier New" w:hAnsi="Courier New" w:cs="Courier New"/>
          <w:lang w:val="es-ES_tradnl" w:eastAsia="es-ES"/>
        </w:rPr>
        <w:t>El bono a que se refiere el inciso anterior se pagará en el mes de mayo del año 2024 a tod</w:t>
      </w:r>
      <w:r w:rsidR="00550CCA">
        <w:rPr>
          <w:rFonts w:ascii="Courier New" w:hAnsi="Courier New" w:cs="Courier New"/>
          <w:lang w:val="es-ES_tradnl" w:eastAsia="es-ES"/>
        </w:rPr>
        <w:t>a</w:t>
      </w:r>
      <w:r w:rsidRPr="00C87B0B">
        <w:rPr>
          <w:rFonts w:ascii="Courier New" w:hAnsi="Courier New" w:cs="Courier New"/>
          <w:lang w:val="es-ES_tradnl" w:eastAsia="es-ES"/>
        </w:rPr>
        <w:t xml:space="preserve">s </w:t>
      </w:r>
      <w:r w:rsidR="00550CCA">
        <w:rPr>
          <w:rFonts w:ascii="Courier New" w:hAnsi="Courier New" w:cs="Courier New"/>
          <w:lang w:val="es-ES_tradnl" w:eastAsia="es-ES"/>
        </w:rPr>
        <w:t xml:space="preserve">las y </w:t>
      </w:r>
      <w:r w:rsidRPr="00C87B0B">
        <w:rPr>
          <w:rFonts w:ascii="Courier New" w:hAnsi="Courier New" w:cs="Courier New"/>
          <w:lang w:val="es-ES_tradnl" w:eastAsia="es-ES"/>
        </w:rPr>
        <w:t>los pensionados antes señalados que al primer día de dicho mes tengan 65 o más años de edad. Será de cargo fiscal, no constituirá remuneración o renta para ningún efecto legal y, en consecuencia, no será imponible ni tributable y no estará afecto a descuento alguno.</w:t>
      </w:r>
    </w:p>
    <w:p w14:paraId="68E0C02C" w14:textId="77777777" w:rsidR="004F0204" w:rsidRDefault="004F0204" w:rsidP="003B2AE4">
      <w:pPr>
        <w:tabs>
          <w:tab w:val="left" w:pos="2835"/>
        </w:tabs>
        <w:spacing w:line="276" w:lineRule="auto"/>
        <w:jc w:val="both"/>
        <w:rPr>
          <w:rFonts w:ascii="Courier New" w:hAnsi="Courier New" w:cs="Courier New"/>
          <w:lang w:val="es-ES_tradnl" w:eastAsia="es-ES"/>
        </w:rPr>
      </w:pPr>
    </w:p>
    <w:p w14:paraId="11395797" w14:textId="77777777" w:rsidR="004F0204" w:rsidRPr="00C87B0B" w:rsidRDefault="004F0204" w:rsidP="003B2AE4">
      <w:pPr>
        <w:tabs>
          <w:tab w:val="left" w:pos="2835"/>
        </w:tabs>
        <w:spacing w:line="276" w:lineRule="auto"/>
        <w:ind w:firstLine="2268"/>
        <w:jc w:val="both"/>
        <w:rPr>
          <w:rFonts w:ascii="Courier New" w:hAnsi="Courier New" w:cs="Courier New"/>
          <w:lang w:val="es-ES_tradnl" w:eastAsia="es-ES"/>
        </w:rPr>
      </w:pPr>
      <w:r w:rsidRPr="00C87B0B">
        <w:rPr>
          <w:rFonts w:ascii="Courier New" w:hAnsi="Courier New" w:cs="Courier New"/>
          <w:lang w:val="es-ES_tradnl" w:eastAsia="es-ES"/>
        </w:rPr>
        <w:t>No tendrán derecho a dicho bono quienes sean titulares de más de una pensión de cualquier tipo, incluido el seguro social de la ley N°16.744, o de pensiones de gracia, salvo cuando éstas no excedan, en su conjunto, del valor de la pensión mínima de vejez del artículo 26 de la ley N°15.386, para pensionados de 75 o más años de edad, a la fecha de pago del beneficio.</w:t>
      </w:r>
    </w:p>
    <w:p w14:paraId="5FE1FC24" w14:textId="77777777" w:rsidR="004F0204" w:rsidRDefault="004F0204" w:rsidP="003B2AE4">
      <w:pPr>
        <w:tabs>
          <w:tab w:val="left" w:pos="2835"/>
        </w:tabs>
        <w:spacing w:line="276" w:lineRule="auto"/>
        <w:jc w:val="both"/>
        <w:rPr>
          <w:rFonts w:ascii="Courier New" w:hAnsi="Courier New" w:cs="Courier New"/>
          <w:lang w:val="es-ES_tradnl" w:eastAsia="es-ES"/>
        </w:rPr>
      </w:pPr>
    </w:p>
    <w:p w14:paraId="7B92EB6F" w14:textId="1C039057" w:rsidR="004F0204" w:rsidRPr="00C87B0B" w:rsidRDefault="004F0204" w:rsidP="003B2AE4">
      <w:pPr>
        <w:tabs>
          <w:tab w:val="left" w:pos="2835"/>
        </w:tabs>
        <w:spacing w:line="276" w:lineRule="auto"/>
        <w:ind w:firstLine="2268"/>
        <w:jc w:val="both"/>
        <w:rPr>
          <w:rFonts w:ascii="Courier New" w:hAnsi="Courier New" w:cs="Courier New"/>
          <w:lang w:val="es-ES_tradnl" w:eastAsia="es-ES"/>
        </w:rPr>
      </w:pPr>
      <w:r w:rsidRPr="00C87B0B">
        <w:rPr>
          <w:rFonts w:ascii="Courier New" w:hAnsi="Courier New" w:cs="Courier New"/>
          <w:lang w:val="es-ES_tradnl" w:eastAsia="es-ES"/>
        </w:rPr>
        <w:t>Para efectos de lo dispuesto en este artículo, no se considerará como parte de la respectiva pensión el monto que el pensionado</w:t>
      </w:r>
      <w:r w:rsidR="00550CCA">
        <w:rPr>
          <w:rFonts w:ascii="Courier New" w:hAnsi="Courier New" w:cs="Courier New"/>
          <w:lang w:val="es-ES_tradnl" w:eastAsia="es-ES"/>
        </w:rPr>
        <w:t>(a)</w:t>
      </w:r>
      <w:r w:rsidRPr="00C87B0B">
        <w:rPr>
          <w:rFonts w:ascii="Courier New" w:hAnsi="Courier New" w:cs="Courier New"/>
          <w:lang w:val="es-ES_tradnl" w:eastAsia="es-ES"/>
        </w:rPr>
        <w:t xml:space="preserve"> perciba por concepto de aporte previsional solidario de vejez. Tampoco se considerará como parte de la respectiva pensión, el monto de la pensión garantizada universal que el pensionado</w:t>
      </w:r>
      <w:r w:rsidR="00550CCA">
        <w:rPr>
          <w:rFonts w:ascii="Courier New" w:hAnsi="Courier New" w:cs="Courier New"/>
          <w:lang w:val="es-ES_tradnl" w:eastAsia="es-ES"/>
        </w:rPr>
        <w:t>(a)</w:t>
      </w:r>
      <w:r w:rsidRPr="00C87B0B">
        <w:rPr>
          <w:rFonts w:ascii="Courier New" w:hAnsi="Courier New" w:cs="Courier New"/>
          <w:lang w:val="es-ES_tradnl" w:eastAsia="es-ES"/>
        </w:rPr>
        <w:t xml:space="preserve"> de cualquier régimen previsional se encuentre percibiendo y el monto de las pensiones de la ley N°19.123, del artículo 1 de la ley N°19.992</w:t>
      </w:r>
      <w:r w:rsidR="00357012">
        <w:rPr>
          <w:rFonts w:ascii="Courier New" w:hAnsi="Courier New" w:cs="Courier New"/>
          <w:lang w:val="es-ES_tradnl" w:eastAsia="es-ES"/>
        </w:rPr>
        <w:t>,</w:t>
      </w:r>
      <w:r w:rsidRPr="00C87B0B">
        <w:rPr>
          <w:rFonts w:ascii="Courier New" w:hAnsi="Courier New" w:cs="Courier New"/>
          <w:lang w:val="es-ES_tradnl" w:eastAsia="es-ES"/>
        </w:rPr>
        <w:t xml:space="preserve"> del artículo séptimo transitorio de la ley Nº 20.405</w:t>
      </w:r>
      <w:r w:rsidR="00F7440B">
        <w:rPr>
          <w:rFonts w:ascii="Courier New" w:hAnsi="Courier New" w:cs="Courier New"/>
          <w:lang w:val="es-ES_tradnl" w:eastAsia="es-ES"/>
        </w:rPr>
        <w:t xml:space="preserve"> y</w:t>
      </w:r>
      <w:r w:rsidR="00046A83">
        <w:rPr>
          <w:rFonts w:ascii="Courier New" w:hAnsi="Courier New" w:cs="Courier New"/>
          <w:lang w:val="es-ES_tradnl" w:eastAsia="es-ES"/>
        </w:rPr>
        <w:t xml:space="preserve"> de la ley N° 19.234</w:t>
      </w:r>
      <w:r w:rsidRPr="00C87B0B">
        <w:rPr>
          <w:rFonts w:ascii="Courier New" w:hAnsi="Courier New" w:cs="Courier New"/>
          <w:lang w:val="es-ES_tradnl" w:eastAsia="es-ES"/>
        </w:rPr>
        <w:t>.</w:t>
      </w:r>
    </w:p>
    <w:p w14:paraId="4E5EF2EA" w14:textId="77777777" w:rsidR="004F0204" w:rsidRPr="00C87B0B" w:rsidRDefault="004F0204" w:rsidP="003B2AE4">
      <w:pPr>
        <w:tabs>
          <w:tab w:val="left" w:pos="2835"/>
        </w:tabs>
        <w:spacing w:line="276" w:lineRule="auto"/>
        <w:jc w:val="both"/>
        <w:rPr>
          <w:rFonts w:ascii="Courier New" w:hAnsi="Courier New" w:cs="Courier New"/>
          <w:lang w:val="es-ES_tradnl" w:eastAsia="es-ES"/>
        </w:rPr>
      </w:pPr>
    </w:p>
    <w:p w14:paraId="2B99E2EF" w14:textId="7B008CD9" w:rsidR="004F0204" w:rsidRPr="00C87B0B" w:rsidRDefault="004F0204" w:rsidP="003B2AE4">
      <w:pPr>
        <w:tabs>
          <w:tab w:val="left" w:pos="2268"/>
          <w:tab w:val="left" w:pos="2835"/>
        </w:tabs>
        <w:spacing w:line="276" w:lineRule="auto"/>
        <w:jc w:val="both"/>
        <w:rPr>
          <w:rFonts w:ascii="Courier New" w:hAnsi="Courier New" w:cs="Courier New"/>
          <w:lang w:val="es-ES_tradnl" w:eastAsia="es-ES"/>
        </w:rPr>
      </w:pPr>
      <w:r w:rsidRPr="008C0F7E">
        <w:rPr>
          <w:rFonts w:ascii="Courier New" w:hAnsi="Courier New" w:cs="Courier New"/>
          <w:b/>
          <w:bCs/>
          <w:lang w:val="es-ES_tradnl" w:eastAsia="es-ES"/>
        </w:rPr>
        <w:t>Artículo 21.-</w:t>
      </w:r>
      <w:r w:rsidRPr="00C87B0B">
        <w:rPr>
          <w:rFonts w:ascii="Courier New" w:hAnsi="Courier New" w:cs="Courier New"/>
          <w:lang w:val="es-ES_tradnl" w:eastAsia="es-ES"/>
        </w:rPr>
        <w:t xml:space="preserve"> </w:t>
      </w:r>
      <w:r>
        <w:rPr>
          <w:rFonts w:ascii="Courier New" w:hAnsi="Courier New" w:cs="Courier New"/>
          <w:lang w:val="es-ES_tradnl" w:eastAsia="es-ES"/>
        </w:rPr>
        <w:tab/>
      </w:r>
      <w:r w:rsidRPr="00C87B0B">
        <w:rPr>
          <w:rFonts w:ascii="Courier New" w:hAnsi="Courier New" w:cs="Courier New"/>
          <w:lang w:val="es-ES_tradnl" w:eastAsia="es-ES"/>
        </w:rPr>
        <w:t xml:space="preserve">Concédese, por una sola vez, a </w:t>
      </w:r>
      <w:r w:rsidR="0091726F">
        <w:rPr>
          <w:rFonts w:ascii="Courier New" w:hAnsi="Courier New" w:cs="Courier New"/>
          <w:lang w:val="es-ES_tradnl" w:eastAsia="es-ES"/>
        </w:rPr>
        <w:t xml:space="preserve">las y </w:t>
      </w:r>
      <w:r w:rsidRPr="00C87B0B">
        <w:rPr>
          <w:rFonts w:ascii="Courier New" w:hAnsi="Courier New" w:cs="Courier New"/>
          <w:lang w:val="es-ES_tradnl" w:eastAsia="es-ES"/>
        </w:rPr>
        <w:t>los pensionados del Instituto de Previsión Social, del Instituto de Seguridad Laboral, de las Cajas de Previsión y de las Mutualidades de Empleadores de la ley N°16.744, que tengan algunas de estas calidades al 31 de agosto del año 2024, un aguinaldo de Fiestas Patrias del año 2024, de $24.261. Este aguinaldo se incrementará en $12.446 por cada persona que, a la misma fecha, tenga acreditada como causante de asignación familiar o maternal, aun cuando no perciban dichos beneficios por aplicación de lo dispuesto en el artículo 1 de la ley N°18.987.</w:t>
      </w:r>
    </w:p>
    <w:p w14:paraId="49A3C231" w14:textId="77777777" w:rsidR="004F0204" w:rsidRDefault="004F0204" w:rsidP="003B2AE4">
      <w:pPr>
        <w:tabs>
          <w:tab w:val="left" w:pos="2835"/>
        </w:tabs>
        <w:spacing w:line="276" w:lineRule="auto"/>
        <w:jc w:val="both"/>
        <w:rPr>
          <w:rFonts w:ascii="Courier New" w:hAnsi="Courier New" w:cs="Courier New"/>
          <w:lang w:val="es-ES_tradnl" w:eastAsia="es-ES"/>
        </w:rPr>
      </w:pPr>
    </w:p>
    <w:p w14:paraId="2A5DA3B3" w14:textId="066F006A" w:rsidR="004F0204" w:rsidRPr="00C87B0B" w:rsidRDefault="004F0204" w:rsidP="003B2AE4">
      <w:pPr>
        <w:tabs>
          <w:tab w:val="left" w:pos="2835"/>
        </w:tabs>
        <w:spacing w:line="276" w:lineRule="auto"/>
        <w:ind w:firstLine="2268"/>
        <w:jc w:val="both"/>
        <w:rPr>
          <w:rFonts w:ascii="Courier New" w:hAnsi="Courier New" w:cs="Courier New"/>
          <w:lang w:val="es-ES_tradnl" w:eastAsia="es-ES"/>
        </w:rPr>
      </w:pPr>
      <w:r w:rsidRPr="00C87B0B">
        <w:rPr>
          <w:rFonts w:ascii="Courier New" w:hAnsi="Courier New" w:cs="Courier New"/>
          <w:lang w:val="es-ES_tradnl" w:eastAsia="es-ES"/>
        </w:rPr>
        <w:t>En los casos en que las asignaciones familiares las reciba una persona distinta del pensionado</w:t>
      </w:r>
      <w:r w:rsidR="0091726F">
        <w:rPr>
          <w:rFonts w:ascii="Courier New" w:hAnsi="Courier New" w:cs="Courier New"/>
          <w:lang w:val="es-ES_tradnl" w:eastAsia="es-ES"/>
        </w:rPr>
        <w:t>(a)</w:t>
      </w:r>
      <w:r w:rsidRPr="00C87B0B">
        <w:rPr>
          <w:rFonts w:ascii="Courier New" w:hAnsi="Courier New" w:cs="Courier New"/>
          <w:lang w:val="es-ES_tradnl" w:eastAsia="es-ES"/>
        </w:rPr>
        <w:t>, o las habría recibido de no mediar la disposición citada en el inciso precedente, el o los incrementos del aguinaldo deberán pagarse a la persona que perciba o habría percibido las asignaciones.</w:t>
      </w:r>
    </w:p>
    <w:p w14:paraId="655DD1F5" w14:textId="77777777" w:rsidR="004F0204" w:rsidRDefault="004F0204" w:rsidP="003B2AE4">
      <w:pPr>
        <w:tabs>
          <w:tab w:val="left" w:pos="2835"/>
        </w:tabs>
        <w:spacing w:line="276" w:lineRule="auto"/>
        <w:jc w:val="both"/>
        <w:rPr>
          <w:rFonts w:ascii="Courier New" w:hAnsi="Courier New" w:cs="Courier New"/>
          <w:lang w:val="es-ES_tradnl" w:eastAsia="es-ES"/>
        </w:rPr>
      </w:pPr>
    </w:p>
    <w:p w14:paraId="5B4C8C3A" w14:textId="78FF5A4E" w:rsidR="004F0204" w:rsidRDefault="004F0204" w:rsidP="003B2AE4">
      <w:pPr>
        <w:tabs>
          <w:tab w:val="left" w:pos="2835"/>
        </w:tabs>
        <w:spacing w:line="276" w:lineRule="auto"/>
        <w:ind w:firstLine="2268"/>
        <w:jc w:val="both"/>
        <w:rPr>
          <w:rFonts w:ascii="Courier New" w:hAnsi="Courier New" w:cs="Courier New"/>
          <w:lang w:val="es-ES_tradnl" w:eastAsia="es-ES"/>
        </w:rPr>
      </w:pPr>
      <w:r w:rsidRPr="00C87B0B">
        <w:rPr>
          <w:rFonts w:ascii="Courier New" w:hAnsi="Courier New" w:cs="Courier New"/>
          <w:lang w:val="es-ES_tradnl" w:eastAsia="es-ES"/>
        </w:rPr>
        <w:t>Asimismo, los beneficiarios</w:t>
      </w:r>
      <w:r w:rsidR="0091726F">
        <w:rPr>
          <w:rFonts w:ascii="Courier New" w:hAnsi="Courier New" w:cs="Courier New"/>
          <w:lang w:val="es-ES_tradnl" w:eastAsia="es-ES"/>
        </w:rPr>
        <w:t>(as)</w:t>
      </w:r>
      <w:r w:rsidRPr="00C87B0B">
        <w:rPr>
          <w:rFonts w:ascii="Courier New" w:hAnsi="Courier New" w:cs="Courier New"/>
          <w:lang w:val="es-ES_tradnl" w:eastAsia="es-ES"/>
        </w:rPr>
        <w:t xml:space="preserve"> de pensiones de sobrevivencia no podrán originar, a la vez, el derecho al aguinaldo en favor de las personas que perciban asignación familiar causada por ellos. Estas últimas sólo tendrán derecho al aguinaldo en calidad de pensionadas como si no percibieran asignación familiar.</w:t>
      </w:r>
    </w:p>
    <w:p w14:paraId="6D61CB0F" w14:textId="77777777" w:rsidR="00136A59" w:rsidRPr="00C87B0B" w:rsidRDefault="00136A59" w:rsidP="003B2AE4">
      <w:pPr>
        <w:tabs>
          <w:tab w:val="left" w:pos="2835"/>
        </w:tabs>
        <w:spacing w:line="276" w:lineRule="auto"/>
        <w:ind w:firstLine="2268"/>
        <w:jc w:val="both"/>
        <w:rPr>
          <w:rFonts w:ascii="Courier New" w:hAnsi="Courier New" w:cs="Courier New"/>
          <w:lang w:val="es-ES_tradnl" w:eastAsia="es-ES"/>
        </w:rPr>
      </w:pPr>
    </w:p>
    <w:p w14:paraId="4EC33E79" w14:textId="11B0B663" w:rsidR="004F0204" w:rsidRPr="00C87B0B" w:rsidRDefault="004F0204" w:rsidP="003B2AE4">
      <w:pPr>
        <w:tabs>
          <w:tab w:val="left" w:pos="2835"/>
        </w:tabs>
        <w:spacing w:line="276" w:lineRule="auto"/>
        <w:ind w:firstLine="2268"/>
        <w:jc w:val="both"/>
        <w:rPr>
          <w:rFonts w:ascii="Courier New" w:hAnsi="Courier New" w:cs="Courier New"/>
          <w:lang w:val="es-ES_tradnl" w:eastAsia="es-ES"/>
        </w:rPr>
      </w:pPr>
      <w:r w:rsidRPr="00C87B0B">
        <w:rPr>
          <w:rFonts w:ascii="Courier New" w:hAnsi="Courier New" w:cs="Courier New"/>
          <w:lang w:val="es-ES_tradnl" w:eastAsia="es-ES"/>
        </w:rPr>
        <w:t>Al mismo aguinaldo, con el incremento, cuando corresponda, que concede el inciso primero de este artículo, tendrán derecho quienes</w:t>
      </w:r>
      <w:r w:rsidR="00136659">
        <w:rPr>
          <w:rFonts w:ascii="Courier New" w:hAnsi="Courier New" w:cs="Courier New"/>
          <w:lang w:val="es-ES_tradnl" w:eastAsia="es-ES"/>
        </w:rPr>
        <w:t>,</w:t>
      </w:r>
      <w:r w:rsidRPr="00C87B0B">
        <w:rPr>
          <w:rFonts w:ascii="Courier New" w:hAnsi="Courier New" w:cs="Courier New"/>
          <w:lang w:val="es-ES_tradnl" w:eastAsia="es-ES"/>
        </w:rPr>
        <w:t xml:space="preserve"> al 31 de agosto del año 2024</w:t>
      </w:r>
      <w:r w:rsidR="00136659">
        <w:rPr>
          <w:rFonts w:ascii="Courier New" w:hAnsi="Courier New" w:cs="Courier New"/>
          <w:lang w:val="es-ES_tradnl" w:eastAsia="es-ES"/>
        </w:rPr>
        <w:t>,</w:t>
      </w:r>
      <w:r w:rsidRPr="00C87B0B">
        <w:rPr>
          <w:rFonts w:ascii="Courier New" w:hAnsi="Courier New" w:cs="Courier New"/>
          <w:lang w:val="es-ES_tradnl" w:eastAsia="es-ES"/>
        </w:rPr>
        <w:t xml:space="preserve"> tengan la calidad de beneficiarios</w:t>
      </w:r>
      <w:r w:rsidR="00136659">
        <w:rPr>
          <w:rFonts w:ascii="Courier New" w:hAnsi="Courier New" w:cs="Courier New"/>
          <w:lang w:val="es-ES_tradnl" w:eastAsia="es-ES"/>
        </w:rPr>
        <w:t>(as)</w:t>
      </w:r>
      <w:r w:rsidRPr="00C87B0B">
        <w:rPr>
          <w:rFonts w:ascii="Courier New" w:hAnsi="Courier New" w:cs="Courier New"/>
          <w:lang w:val="es-ES_tradnl" w:eastAsia="es-ES"/>
        </w:rPr>
        <w:t xml:space="preserve"> de las pensiones básicas solidarias de invalidez; de la ley N°19.123; del artículo 1 de la ley N°19.992; del artículo séptimo transitorio de la ley Nº 20.405; del decreto ley N°3.500, de 1980, que se encuentren percibiendo pensiones mínimas con garantía estatal, conforme al título VII de dicho cuerpo legal; del referido decreto ley que se encuentren percibiendo un aporte previsional solidario de invalidez o vejez; a </w:t>
      </w:r>
      <w:r w:rsidR="00136659">
        <w:rPr>
          <w:rFonts w:ascii="Courier New" w:hAnsi="Courier New" w:cs="Courier New"/>
          <w:lang w:val="es-ES_tradnl" w:eastAsia="es-ES"/>
        </w:rPr>
        <w:t xml:space="preserve">las y </w:t>
      </w:r>
      <w:r w:rsidRPr="00C87B0B">
        <w:rPr>
          <w:rFonts w:ascii="Courier New" w:hAnsi="Courier New" w:cs="Courier New"/>
          <w:lang w:val="es-ES_tradnl" w:eastAsia="es-ES"/>
        </w:rPr>
        <w:t>los beneficiarios de la pensión garantizada universal; de las indemnizaciones del artículo 11 de la ley N°19.129, y del subsidio para las personas con discapacidad mental a que se refiere el artículo 35 de la ley N°20.255.</w:t>
      </w:r>
    </w:p>
    <w:p w14:paraId="334097C0" w14:textId="77777777" w:rsidR="004F0204" w:rsidRDefault="004F0204" w:rsidP="003B2AE4">
      <w:pPr>
        <w:tabs>
          <w:tab w:val="left" w:pos="2835"/>
        </w:tabs>
        <w:spacing w:line="276" w:lineRule="auto"/>
        <w:jc w:val="both"/>
        <w:rPr>
          <w:rFonts w:ascii="Courier New" w:hAnsi="Courier New" w:cs="Courier New"/>
          <w:lang w:val="es-ES_tradnl" w:eastAsia="es-ES"/>
        </w:rPr>
      </w:pPr>
    </w:p>
    <w:p w14:paraId="500A7AE3" w14:textId="4890D669" w:rsidR="004F0204" w:rsidRDefault="004F0204" w:rsidP="003B2AE4">
      <w:pPr>
        <w:tabs>
          <w:tab w:val="left" w:pos="2835"/>
        </w:tabs>
        <w:spacing w:line="276" w:lineRule="auto"/>
        <w:ind w:firstLine="2268"/>
        <w:jc w:val="both"/>
        <w:rPr>
          <w:rFonts w:ascii="Courier New" w:hAnsi="Courier New" w:cs="Courier New"/>
          <w:lang w:val="es-ES_tradnl" w:eastAsia="es-ES"/>
        </w:rPr>
      </w:pPr>
      <w:r w:rsidRPr="00C87B0B">
        <w:rPr>
          <w:rFonts w:ascii="Courier New" w:hAnsi="Courier New" w:cs="Courier New"/>
          <w:lang w:val="es-ES_tradnl" w:eastAsia="es-ES"/>
        </w:rPr>
        <w:t>Cada beneficiario</w:t>
      </w:r>
      <w:r w:rsidR="00136659">
        <w:rPr>
          <w:rFonts w:ascii="Courier New" w:hAnsi="Courier New" w:cs="Courier New"/>
          <w:lang w:val="es-ES_tradnl" w:eastAsia="es-ES"/>
        </w:rPr>
        <w:t>(a)</w:t>
      </w:r>
      <w:r w:rsidRPr="00C87B0B">
        <w:rPr>
          <w:rFonts w:ascii="Courier New" w:hAnsi="Courier New" w:cs="Courier New"/>
          <w:lang w:val="es-ES_tradnl" w:eastAsia="es-ES"/>
        </w:rPr>
        <w:t xml:space="preserve"> tendrá derecho sólo a un aguinaldo, aun cuando goce de más de una pensión, subsidio o indemnización. En el caso que pueda impetrar el beneficio en su calidad de trabajador</w:t>
      </w:r>
      <w:r w:rsidR="00136659">
        <w:rPr>
          <w:rFonts w:ascii="Courier New" w:hAnsi="Courier New" w:cs="Courier New"/>
          <w:lang w:val="es-ES_tradnl" w:eastAsia="es-ES"/>
        </w:rPr>
        <w:t>(a)</w:t>
      </w:r>
      <w:r w:rsidRPr="00C87B0B">
        <w:rPr>
          <w:rFonts w:ascii="Courier New" w:hAnsi="Courier New" w:cs="Courier New"/>
          <w:lang w:val="es-ES_tradnl" w:eastAsia="es-ES"/>
        </w:rPr>
        <w:t xml:space="preserve"> afecto al artículo 8, sólo podrá percibir en dicha calidad la cantidad que exceda a la que le corresponda como pensionado</w:t>
      </w:r>
      <w:r w:rsidR="00136659">
        <w:rPr>
          <w:rFonts w:ascii="Courier New" w:hAnsi="Courier New" w:cs="Courier New"/>
          <w:lang w:val="es-ES_tradnl" w:eastAsia="es-ES"/>
        </w:rPr>
        <w:t>(a)</w:t>
      </w:r>
      <w:r w:rsidRPr="00C87B0B">
        <w:rPr>
          <w:rFonts w:ascii="Courier New" w:hAnsi="Courier New" w:cs="Courier New"/>
          <w:lang w:val="es-ES_tradnl" w:eastAsia="es-ES"/>
        </w:rPr>
        <w:t>, beneficiario</w:t>
      </w:r>
      <w:r w:rsidR="009C29B6">
        <w:rPr>
          <w:rFonts w:ascii="Courier New" w:hAnsi="Courier New" w:cs="Courier New"/>
          <w:lang w:val="es-ES_tradnl" w:eastAsia="es-ES"/>
        </w:rPr>
        <w:t>(a)</w:t>
      </w:r>
      <w:r w:rsidRPr="00C87B0B">
        <w:rPr>
          <w:rFonts w:ascii="Courier New" w:hAnsi="Courier New" w:cs="Courier New"/>
          <w:lang w:val="es-ES_tradnl" w:eastAsia="es-ES"/>
        </w:rPr>
        <w:t xml:space="preserve"> del subsidio a que se refiere el artículo 35 de la ley N°20.255 o de la indemnización establecida en el artículo 11 de la ley N°19.129. Al efecto, deberá considerarse el total que represente la suma de su remuneración y pensión, subsidio o indemnización, líquidos. En todo caso, se considerará como parte de la respectiva pensión el monto que el pensionado</w:t>
      </w:r>
      <w:r w:rsidR="009C29B6">
        <w:rPr>
          <w:rFonts w:ascii="Courier New" w:hAnsi="Courier New" w:cs="Courier New"/>
          <w:lang w:val="es-ES_tradnl" w:eastAsia="es-ES"/>
        </w:rPr>
        <w:t>(a)</w:t>
      </w:r>
      <w:r w:rsidRPr="00C87B0B">
        <w:rPr>
          <w:rFonts w:ascii="Courier New" w:hAnsi="Courier New" w:cs="Courier New"/>
          <w:lang w:val="es-ES_tradnl" w:eastAsia="es-ES"/>
        </w:rPr>
        <w:t xml:space="preserve"> perciba por concepto de aporte previsional solidario.</w:t>
      </w:r>
    </w:p>
    <w:p w14:paraId="50170ECA" w14:textId="77777777" w:rsidR="002C61E7" w:rsidRPr="00C87B0B" w:rsidRDefault="002C61E7" w:rsidP="003B2AE4">
      <w:pPr>
        <w:tabs>
          <w:tab w:val="left" w:pos="2835"/>
        </w:tabs>
        <w:spacing w:line="276" w:lineRule="auto"/>
        <w:ind w:firstLine="2268"/>
        <w:jc w:val="both"/>
        <w:rPr>
          <w:rFonts w:ascii="Courier New" w:hAnsi="Courier New" w:cs="Courier New"/>
          <w:lang w:val="es-ES_tradnl" w:eastAsia="es-ES"/>
        </w:rPr>
      </w:pPr>
    </w:p>
    <w:p w14:paraId="3D194403" w14:textId="36099A8F" w:rsidR="004F0204" w:rsidRDefault="004F0204" w:rsidP="003B2AE4">
      <w:pPr>
        <w:tabs>
          <w:tab w:val="left" w:pos="2835"/>
        </w:tabs>
        <w:spacing w:line="276" w:lineRule="auto"/>
        <w:ind w:firstLine="2268"/>
        <w:jc w:val="both"/>
        <w:rPr>
          <w:rFonts w:ascii="Courier New" w:hAnsi="Courier New" w:cs="Courier New"/>
          <w:lang w:val="es-ES_tradnl" w:eastAsia="es-ES"/>
        </w:rPr>
      </w:pPr>
      <w:r w:rsidRPr="00C87B0B">
        <w:rPr>
          <w:rFonts w:ascii="Courier New" w:hAnsi="Courier New" w:cs="Courier New"/>
          <w:lang w:val="es-ES_tradnl" w:eastAsia="es-ES"/>
        </w:rPr>
        <w:t xml:space="preserve">Concédese, asimismo, por una sola vez, a </w:t>
      </w:r>
      <w:r w:rsidR="009C29B6">
        <w:rPr>
          <w:rFonts w:ascii="Courier New" w:hAnsi="Courier New" w:cs="Courier New"/>
          <w:lang w:val="es-ES_tradnl" w:eastAsia="es-ES"/>
        </w:rPr>
        <w:t xml:space="preserve">las y </w:t>
      </w:r>
      <w:r w:rsidRPr="00C87B0B">
        <w:rPr>
          <w:rFonts w:ascii="Courier New" w:hAnsi="Courier New" w:cs="Courier New"/>
          <w:lang w:val="es-ES_tradnl" w:eastAsia="es-ES"/>
        </w:rPr>
        <w:t>los pensionados a que se refiere este artículo, que tengan alguna de las calidades que en él se señalan al 30 de noviembre del año 2024 y a los beneficiarios del subsidio a que se refiere el artículo 35 de la ley N°20.255 y de la indemnización establecida en el artículo 11 de la ley N°19.129 que tengan dicha calidad en la misma fecha, un aguinaldo de Navidad del año 2024 de $27.884. Dicho aguinaldo se incrementará en $15.753 por cada persona que, a la misma fecha, tenga acreditada como causante de asignación familiar o maternal, aun cuando no perciban esos beneficios por aplicación de lo dispuesto en el artículo 1 de la ley N°18.987.</w:t>
      </w:r>
    </w:p>
    <w:p w14:paraId="3A117A25" w14:textId="77777777" w:rsidR="002C61E7" w:rsidRPr="00C87B0B" w:rsidRDefault="002C61E7" w:rsidP="003B2AE4">
      <w:pPr>
        <w:tabs>
          <w:tab w:val="left" w:pos="2835"/>
        </w:tabs>
        <w:spacing w:line="276" w:lineRule="auto"/>
        <w:ind w:firstLine="2268"/>
        <w:jc w:val="both"/>
        <w:rPr>
          <w:rFonts w:ascii="Courier New" w:hAnsi="Courier New" w:cs="Courier New"/>
          <w:lang w:val="es-ES_tradnl" w:eastAsia="es-ES"/>
        </w:rPr>
      </w:pPr>
    </w:p>
    <w:p w14:paraId="0D52F000" w14:textId="33A8DB2E" w:rsidR="004F0204" w:rsidRDefault="004F0204" w:rsidP="002C61E7">
      <w:pPr>
        <w:tabs>
          <w:tab w:val="left" w:pos="2835"/>
        </w:tabs>
        <w:spacing w:line="276" w:lineRule="auto"/>
        <w:ind w:firstLine="2268"/>
        <w:jc w:val="both"/>
        <w:rPr>
          <w:rFonts w:ascii="Courier New" w:hAnsi="Courier New" w:cs="Courier New"/>
          <w:lang w:val="es-ES_tradnl" w:eastAsia="es-ES"/>
        </w:rPr>
      </w:pPr>
      <w:r w:rsidRPr="00C87B0B">
        <w:rPr>
          <w:rFonts w:ascii="Courier New" w:hAnsi="Courier New" w:cs="Courier New"/>
          <w:lang w:val="es-ES_tradnl" w:eastAsia="es-ES"/>
        </w:rPr>
        <w:t>Cada beneficiario</w:t>
      </w:r>
      <w:r w:rsidR="009C29B6">
        <w:rPr>
          <w:rFonts w:ascii="Courier New" w:hAnsi="Courier New" w:cs="Courier New"/>
          <w:lang w:val="es-ES_tradnl" w:eastAsia="es-ES"/>
        </w:rPr>
        <w:t>(a)</w:t>
      </w:r>
      <w:r w:rsidRPr="00C87B0B">
        <w:rPr>
          <w:rFonts w:ascii="Courier New" w:hAnsi="Courier New" w:cs="Courier New"/>
          <w:lang w:val="es-ES_tradnl" w:eastAsia="es-ES"/>
        </w:rPr>
        <w:t xml:space="preserve"> tendrá derecho sólo a un aguinaldo, aun cuando goce de más de una pensión, subsidio o indemnización.</w:t>
      </w:r>
    </w:p>
    <w:p w14:paraId="766AB465" w14:textId="77777777" w:rsidR="002C61E7" w:rsidRPr="00C87B0B" w:rsidRDefault="002C61E7" w:rsidP="002C61E7">
      <w:pPr>
        <w:tabs>
          <w:tab w:val="left" w:pos="2835"/>
        </w:tabs>
        <w:spacing w:line="276" w:lineRule="auto"/>
        <w:ind w:firstLine="2268"/>
        <w:jc w:val="both"/>
        <w:rPr>
          <w:rFonts w:ascii="Courier New" w:hAnsi="Courier New" w:cs="Courier New"/>
          <w:lang w:val="es-ES_tradnl" w:eastAsia="es-ES"/>
        </w:rPr>
      </w:pPr>
    </w:p>
    <w:p w14:paraId="41CDD95C" w14:textId="77777777" w:rsidR="004F0204" w:rsidRPr="00C87B0B" w:rsidRDefault="004F0204" w:rsidP="002C61E7">
      <w:pPr>
        <w:tabs>
          <w:tab w:val="left" w:pos="2835"/>
        </w:tabs>
        <w:spacing w:line="276" w:lineRule="auto"/>
        <w:ind w:firstLine="2268"/>
        <w:jc w:val="both"/>
        <w:rPr>
          <w:rFonts w:ascii="Courier New" w:hAnsi="Courier New" w:cs="Courier New"/>
          <w:lang w:val="es-ES_tradnl" w:eastAsia="es-ES"/>
        </w:rPr>
      </w:pPr>
      <w:r w:rsidRPr="00C87B0B">
        <w:rPr>
          <w:rFonts w:ascii="Courier New" w:hAnsi="Courier New" w:cs="Courier New"/>
          <w:lang w:val="es-ES_tradnl" w:eastAsia="es-ES"/>
        </w:rPr>
        <w:t>En lo que corresponda, se aplicarán a este aguinaldo las normas establecidas en los incisos segundo, tercero y séptimo de este artículo.</w:t>
      </w:r>
    </w:p>
    <w:p w14:paraId="11188274" w14:textId="77777777" w:rsidR="004F0204" w:rsidRDefault="004F0204" w:rsidP="003B2AE4">
      <w:pPr>
        <w:tabs>
          <w:tab w:val="left" w:pos="2835"/>
        </w:tabs>
        <w:spacing w:line="276" w:lineRule="auto"/>
        <w:ind w:firstLine="2268"/>
        <w:jc w:val="both"/>
        <w:rPr>
          <w:rFonts w:ascii="Courier New" w:hAnsi="Courier New" w:cs="Courier New"/>
          <w:lang w:val="es-ES_tradnl" w:eastAsia="es-ES"/>
        </w:rPr>
      </w:pPr>
    </w:p>
    <w:p w14:paraId="7451626C" w14:textId="77777777" w:rsidR="004F0204" w:rsidRDefault="004F0204" w:rsidP="003B2AE4">
      <w:pPr>
        <w:tabs>
          <w:tab w:val="left" w:pos="2835"/>
        </w:tabs>
        <w:spacing w:line="276" w:lineRule="auto"/>
        <w:ind w:firstLine="2268"/>
        <w:jc w:val="both"/>
        <w:rPr>
          <w:rFonts w:ascii="Courier New" w:hAnsi="Courier New" w:cs="Courier New"/>
          <w:lang w:val="es-ES_tradnl" w:eastAsia="es-ES"/>
        </w:rPr>
      </w:pPr>
      <w:r w:rsidRPr="00C87B0B">
        <w:rPr>
          <w:rFonts w:ascii="Courier New" w:hAnsi="Courier New" w:cs="Courier New"/>
          <w:lang w:val="es-ES_tradnl" w:eastAsia="es-ES"/>
        </w:rPr>
        <w:t>Los aguinaldos a que se refiere este artículo no serán imponibles ni tributables y, en consecuencia, no estarán afectos a descuento alguno.</w:t>
      </w:r>
    </w:p>
    <w:p w14:paraId="7139B19B" w14:textId="77777777" w:rsidR="004F0204" w:rsidRPr="00C87B0B" w:rsidRDefault="004F0204" w:rsidP="003B2AE4">
      <w:pPr>
        <w:tabs>
          <w:tab w:val="left" w:pos="2835"/>
        </w:tabs>
        <w:spacing w:line="276" w:lineRule="auto"/>
        <w:jc w:val="both"/>
        <w:rPr>
          <w:rFonts w:ascii="Courier New" w:hAnsi="Courier New" w:cs="Courier New"/>
          <w:lang w:val="es-ES_tradnl" w:eastAsia="es-ES"/>
        </w:rPr>
      </w:pPr>
    </w:p>
    <w:p w14:paraId="4D5F888F" w14:textId="77777777" w:rsidR="004F0204" w:rsidRPr="00C87B0B" w:rsidRDefault="004F0204" w:rsidP="003B2AE4">
      <w:pPr>
        <w:tabs>
          <w:tab w:val="left" w:pos="2835"/>
        </w:tabs>
        <w:spacing w:line="276" w:lineRule="auto"/>
        <w:ind w:firstLine="2268"/>
        <w:jc w:val="both"/>
        <w:rPr>
          <w:rFonts w:ascii="Courier New" w:hAnsi="Courier New" w:cs="Courier New"/>
          <w:lang w:val="es-ES_tradnl" w:eastAsia="es-ES"/>
        </w:rPr>
      </w:pPr>
      <w:r w:rsidRPr="00C87B0B">
        <w:rPr>
          <w:rFonts w:ascii="Courier New" w:hAnsi="Courier New" w:cs="Courier New"/>
          <w:lang w:val="es-ES_tradnl" w:eastAsia="es-ES"/>
        </w:rPr>
        <w:t>Quienes perciban maliciosamente estos aguinaldos o el bono que otorga el artículo anterior, respectivamente, deberán restituir quintuplicada la cantidad percibida en exceso, sin perjuicio de las sanciones administrativas y penales que pudieran corresponderles.</w:t>
      </w:r>
    </w:p>
    <w:p w14:paraId="6506BC86" w14:textId="77777777" w:rsidR="004F0204" w:rsidRPr="00C87B0B" w:rsidRDefault="004F0204" w:rsidP="003B2AE4">
      <w:pPr>
        <w:tabs>
          <w:tab w:val="left" w:pos="2835"/>
        </w:tabs>
        <w:spacing w:line="276" w:lineRule="auto"/>
        <w:jc w:val="both"/>
        <w:rPr>
          <w:rFonts w:ascii="Courier New" w:hAnsi="Courier New" w:cs="Courier New"/>
          <w:lang w:val="es-ES_tradnl" w:eastAsia="es-ES"/>
        </w:rPr>
      </w:pPr>
    </w:p>
    <w:p w14:paraId="4E7B5412" w14:textId="2DC544D7" w:rsidR="004F0204" w:rsidRPr="00C87B0B" w:rsidRDefault="004F0204" w:rsidP="003B2AE4">
      <w:pPr>
        <w:tabs>
          <w:tab w:val="left" w:pos="2268"/>
          <w:tab w:val="left" w:pos="2835"/>
        </w:tabs>
        <w:spacing w:line="276" w:lineRule="auto"/>
        <w:jc w:val="both"/>
        <w:rPr>
          <w:rFonts w:ascii="Courier New" w:hAnsi="Courier New" w:cs="Courier New"/>
          <w:lang w:val="es-ES_tradnl" w:eastAsia="es-ES"/>
        </w:rPr>
      </w:pPr>
      <w:r w:rsidRPr="00DA6B52">
        <w:rPr>
          <w:rFonts w:ascii="Courier New" w:hAnsi="Courier New" w:cs="Courier New"/>
          <w:b/>
          <w:bCs/>
          <w:lang w:val="es-ES_tradnl" w:eastAsia="es-ES"/>
        </w:rPr>
        <w:t>Artículo 22.-</w:t>
      </w:r>
      <w:r w:rsidRPr="00C87B0B">
        <w:rPr>
          <w:rFonts w:ascii="Courier New" w:hAnsi="Courier New" w:cs="Courier New"/>
          <w:lang w:val="es-ES_tradnl" w:eastAsia="es-ES"/>
        </w:rPr>
        <w:t xml:space="preserve"> </w:t>
      </w:r>
      <w:r>
        <w:rPr>
          <w:rFonts w:ascii="Courier New" w:hAnsi="Courier New" w:cs="Courier New"/>
          <w:lang w:val="es-ES_tradnl" w:eastAsia="es-ES"/>
        </w:rPr>
        <w:tab/>
      </w:r>
      <w:r w:rsidRPr="00C87B0B">
        <w:rPr>
          <w:rFonts w:ascii="Courier New" w:hAnsi="Courier New" w:cs="Courier New"/>
          <w:lang w:val="es-ES_tradnl" w:eastAsia="es-ES"/>
        </w:rPr>
        <w:t xml:space="preserve">Los aguinaldos que concede el artículo anterior, en lo que se refiere a </w:t>
      </w:r>
      <w:r w:rsidR="009C29B6">
        <w:rPr>
          <w:rFonts w:ascii="Courier New" w:hAnsi="Courier New" w:cs="Courier New"/>
          <w:lang w:val="es-ES_tradnl" w:eastAsia="es-ES"/>
        </w:rPr>
        <w:t xml:space="preserve">las y </w:t>
      </w:r>
      <w:r w:rsidRPr="00C87B0B">
        <w:rPr>
          <w:rFonts w:ascii="Courier New" w:hAnsi="Courier New" w:cs="Courier New"/>
          <w:lang w:val="es-ES_tradnl" w:eastAsia="es-ES"/>
        </w:rPr>
        <w:t>los beneficiarios de pensiones básicas solidarias invalidez, de la pensión garantizada universal, del subsidio para las personas con discapacidad mental a que se refiere el artículo 35 de la ley N°20.255 y a los pensionados</w:t>
      </w:r>
      <w:r w:rsidR="009C29B6">
        <w:rPr>
          <w:rFonts w:ascii="Courier New" w:hAnsi="Courier New" w:cs="Courier New"/>
          <w:lang w:val="es-ES_tradnl" w:eastAsia="es-ES"/>
        </w:rPr>
        <w:t>(as)</w:t>
      </w:r>
      <w:r w:rsidRPr="00C87B0B">
        <w:rPr>
          <w:rFonts w:ascii="Courier New" w:hAnsi="Courier New" w:cs="Courier New"/>
          <w:lang w:val="es-ES_tradnl" w:eastAsia="es-ES"/>
        </w:rPr>
        <w:t xml:space="preserve"> del sistema establecido en el decreto ley N°3.500, de 1980, que se encuentren percibiendo pensiones mínimas con garantía estatal, conforme al título VII de dicho cuerpo legal, o un aporte previsional solidario de invalidez o vejez, serán de cargo del Fisco y, respecto de los pensionados</w:t>
      </w:r>
      <w:r w:rsidR="009C29B6">
        <w:rPr>
          <w:rFonts w:ascii="Courier New" w:hAnsi="Courier New" w:cs="Courier New"/>
          <w:lang w:val="es-ES_tradnl" w:eastAsia="es-ES"/>
        </w:rPr>
        <w:t>(as)</w:t>
      </w:r>
      <w:r w:rsidRPr="00C87B0B">
        <w:rPr>
          <w:rFonts w:ascii="Courier New" w:hAnsi="Courier New" w:cs="Courier New"/>
          <w:lang w:val="es-ES_tradnl" w:eastAsia="es-ES"/>
        </w:rPr>
        <w:t xml:space="preserve"> del Instituto de Previsión Social, del Instituto de Seguridad Laboral, de las Cajas de Previsión y de las Mutualidades de Empleadores de la ley N°16.744, serán de cargo de la institución o mutualidad correspondiente. Con todo, si no pudieren financiarlos en todo o en parte con sus recursos o excedentes, el Ministro de Hacienda dispondrá la entrega a dichas entidades de las cantidades necesarias para pagarlos.</w:t>
      </w:r>
    </w:p>
    <w:p w14:paraId="6C5505E3" w14:textId="77777777" w:rsidR="004F0204" w:rsidRPr="00C87B0B" w:rsidRDefault="004F0204" w:rsidP="003B2AE4">
      <w:pPr>
        <w:tabs>
          <w:tab w:val="left" w:pos="2835"/>
        </w:tabs>
        <w:spacing w:line="276" w:lineRule="auto"/>
        <w:jc w:val="both"/>
        <w:rPr>
          <w:rFonts w:ascii="Courier New" w:hAnsi="Courier New" w:cs="Courier New"/>
          <w:lang w:val="es-ES_tradnl" w:eastAsia="es-ES"/>
        </w:rPr>
      </w:pPr>
    </w:p>
    <w:p w14:paraId="14CFBD05" w14:textId="6AFB62CC" w:rsidR="004F0204" w:rsidRDefault="004F0204" w:rsidP="003B2AE4">
      <w:pPr>
        <w:tabs>
          <w:tab w:val="left" w:pos="2268"/>
          <w:tab w:val="left" w:pos="2835"/>
        </w:tabs>
        <w:spacing w:line="276" w:lineRule="auto"/>
        <w:jc w:val="both"/>
        <w:rPr>
          <w:rFonts w:ascii="Courier New" w:hAnsi="Courier New" w:cs="Courier New"/>
          <w:lang w:val="es-ES" w:eastAsia="es-ES"/>
        </w:rPr>
      </w:pPr>
      <w:r w:rsidRPr="00DA6B52">
        <w:rPr>
          <w:rFonts w:ascii="Courier New" w:hAnsi="Courier New" w:cs="Courier New"/>
          <w:b/>
          <w:bCs/>
          <w:lang w:val="es-ES" w:eastAsia="es-ES"/>
        </w:rPr>
        <w:t>Artículo 23.-</w:t>
      </w:r>
      <w:r w:rsidRPr="00C87B0B">
        <w:rPr>
          <w:rFonts w:ascii="Courier New" w:hAnsi="Courier New" w:cs="Courier New"/>
          <w:lang w:val="es-ES" w:eastAsia="es-ES"/>
        </w:rPr>
        <w:t xml:space="preserve"> </w:t>
      </w:r>
      <w:r>
        <w:rPr>
          <w:rFonts w:ascii="Courier New" w:hAnsi="Courier New" w:cs="Courier New"/>
          <w:lang w:val="es-ES" w:eastAsia="es-ES"/>
        </w:rPr>
        <w:tab/>
      </w:r>
      <w:r w:rsidRPr="00C87B0B">
        <w:rPr>
          <w:rFonts w:ascii="Courier New" w:hAnsi="Courier New" w:cs="Courier New"/>
          <w:lang w:val="es-ES" w:eastAsia="es-ES"/>
        </w:rPr>
        <w:t xml:space="preserve">Concédese, por una sola vez, a </w:t>
      </w:r>
      <w:r w:rsidR="00440729">
        <w:rPr>
          <w:rFonts w:ascii="Courier New" w:hAnsi="Courier New" w:cs="Courier New"/>
          <w:lang w:val="es-ES" w:eastAsia="es-ES"/>
        </w:rPr>
        <w:t>las y los trabajadores</w:t>
      </w:r>
      <w:r w:rsidRPr="00C87B0B">
        <w:rPr>
          <w:rFonts w:ascii="Courier New" w:hAnsi="Courier New" w:cs="Courier New"/>
          <w:lang w:val="es-ES" w:eastAsia="es-ES"/>
        </w:rPr>
        <w:t xml:space="preserve"> de las instituciones mencionadas en los artículos 2, 3, 5 y 6 un bono de vacaciones no imponible, que no constituirá renta para ningún efecto legal, que se pagará a más tardar en el mes de enero de 2024 y cuyo monto será de $104.800 para </w:t>
      </w:r>
      <w:r w:rsidR="00440729">
        <w:rPr>
          <w:rFonts w:ascii="Courier New" w:hAnsi="Courier New" w:cs="Courier New"/>
          <w:lang w:val="es-ES" w:eastAsia="es-ES"/>
        </w:rPr>
        <w:t>las y los trabajadores</w:t>
      </w:r>
      <w:r w:rsidRPr="00C87B0B">
        <w:rPr>
          <w:rFonts w:ascii="Courier New" w:hAnsi="Courier New" w:cs="Courier New"/>
          <w:lang w:val="es-ES" w:eastAsia="es-ES"/>
        </w:rPr>
        <w:t xml:space="preserve"> cuya remuneración líquida que les corresponda percibir en el mes de noviembre de 2023 sea igual o inferior a $984.282 y de $52.400 para aquellos</w:t>
      </w:r>
      <w:r w:rsidR="009C29B6">
        <w:rPr>
          <w:rFonts w:ascii="Courier New" w:hAnsi="Courier New" w:cs="Courier New"/>
          <w:lang w:val="es-ES" w:eastAsia="es-ES"/>
        </w:rPr>
        <w:t>(as)</w:t>
      </w:r>
      <w:r w:rsidRPr="00C87B0B">
        <w:rPr>
          <w:rFonts w:ascii="Courier New" w:hAnsi="Courier New" w:cs="Courier New"/>
          <w:lang w:val="es-ES" w:eastAsia="es-ES"/>
        </w:rPr>
        <w:t xml:space="preserve"> cuya remuneración líquida supere tal cantidad y no exceda de una remuneración bruta de $3.259.429. Para estos efectos, se entenderá por remuneración bruta la referida en el artículo 19.</w:t>
      </w:r>
    </w:p>
    <w:p w14:paraId="00931D7F" w14:textId="77777777" w:rsidR="004F0204" w:rsidRPr="00C87B0B" w:rsidRDefault="004F0204" w:rsidP="003B2AE4">
      <w:pPr>
        <w:tabs>
          <w:tab w:val="left" w:pos="2835"/>
        </w:tabs>
        <w:spacing w:line="276" w:lineRule="auto"/>
        <w:jc w:val="both"/>
        <w:rPr>
          <w:rFonts w:ascii="Courier New" w:hAnsi="Courier New" w:cs="Courier New"/>
          <w:lang w:val="es-ES" w:eastAsia="es-ES"/>
        </w:rPr>
      </w:pPr>
    </w:p>
    <w:p w14:paraId="26DF38DA" w14:textId="77777777" w:rsidR="004F0204" w:rsidRDefault="004F0204" w:rsidP="003B2AE4">
      <w:pPr>
        <w:tabs>
          <w:tab w:val="left" w:pos="2835"/>
        </w:tabs>
        <w:spacing w:line="276" w:lineRule="auto"/>
        <w:ind w:firstLine="2268"/>
        <w:jc w:val="both"/>
        <w:rPr>
          <w:rFonts w:ascii="Courier New" w:hAnsi="Courier New" w:cs="Courier New"/>
          <w:lang w:val="es-ES_tradnl" w:eastAsia="es-ES"/>
        </w:rPr>
      </w:pPr>
      <w:r w:rsidRPr="00C87B0B">
        <w:rPr>
          <w:rFonts w:ascii="Courier New" w:hAnsi="Courier New" w:cs="Courier New"/>
          <w:lang w:val="es-ES_tradnl" w:eastAsia="es-ES"/>
        </w:rPr>
        <w:t>El bono de vacaciones que concede este artículo en lo que se refiere a los órganos y servicios públicos centralizados, será de cargo del Fisco y, respecto de los servicios descentralizados, de las empresas señaladas expresamente en el artículo 2, y de las entidades a que se refiere el artículo 3, será de cargo de la propia entidad empleadora.</w:t>
      </w:r>
    </w:p>
    <w:p w14:paraId="5C94C103" w14:textId="77777777" w:rsidR="004F0204" w:rsidRPr="00C87B0B" w:rsidRDefault="004F0204" w:rsidP="003B2AE4">
      <w:pPr>
        <w:tabs>
          <w:tab w:val="left" w:pos="2835"/>
        </w:tabs>
        <w:spacing w:line="276" w:lineRule="auto"/>
        <w:jc w:val="both"/>
        <w:rPr>
          <w:rFonts w:ascii="Courier New" w:hAnsi="Courier New" w:cs="Courier New"/>
          <w:lang w:val="es-ES_tradnl" w:eastAsia="es-ES"/>
        </w:rPr>
      </w:pPr>
    </w:p>
    <w:p w14:paraId="51BD6FCF" w14:textId="77777777" w:rsidR="004F0204" w:rsidRPr="00C87B0B" w:rsidRDefault="004F0204" w:rsidP="003B2AE4">
      <w:pPr>
        <w:tabs>
          <w:tab w:val="left" w:pos="2835"/>
        </w:tabs>
        <w:spacing w:line="276" w:lineRule="auto"/>
        <w:ind w:firstLine="2268"/>
        <w:jc w:val="both"/>
        <w:rPr>
          <w:rFonts w:ascii="Courier New" w:hAnsi="Courier New" w:cs="Courier New"/>
          <w:lang w:val="es-ES_tradnl" w:eastAsia="es-ES"/>
        </w:rPr>
      </w:pPr>
      <w:r w:rsidRPr="00C87B0B">
        <w:rPr>
          <w:rFonts w:ascii="Courier New" w:hAnsi="Courier New" w:cs="Courier New"/>
          <w:lang w:val="es-ES_tradnl" w:eastAsia="es-ES"/>
        </w:rPr>
        <w:t>Con todo, si no pueden financiarlos en todo o en parte con sus recursos propios, el Ministro de Hacienda dispondrá la entrega a las entidades con patrimonio propio de las cantidades necesarias para pagarlos.</w:t>
      </w:r>
    </w:p>
    <w:p w14:paraId="59E97739" w14:textId="6D69CBBB" w:rsidR="004F0204" w:rsidRPr="00C87B0B" w:rsidRDefault="004F0204" w:rsidP="003B2AE4">
      <w:pPr>
        <w:tabs>
          <w:tab w:val="left" w:pos="2268"/>
          <w:tab w:val="left" w:pos="2835"/>
        </w:tabs>
        <w:spacing w:line="276" w:lineRule="auto"/>
        <w:jc w:val="both"/>
        <w:rPr>
          <w:rFonts w:ascii="Courier New" w:hAnsi="Courier New" w:cs="Courier New"/>
          <w:color w:val="000000"/>
          <w:shd w:val="clear" w:color="auto" w:fill="FFFFFF"/>
        </w:rPr>
      </w:pPr>
      <w:r w:rsidRPr="00DA6B52">
        <w:rPr>
          <w:rFonts w:ascii="Courier New" w:hAnsi="Courier New" w:cs="Courier New"/>
          <w:b/>
          <w:bCs/>
          <w:lang w:val="es-ES_tradnl" w:eastAsia="es-ES"/>
        </w:rPr>
        <w:t>Artículo 24.-</w:t>
      </w:r>
      <w:r w:rsidRPr="00C87B0B">
        <w:rPr>
          <w:rFonts w:ascii="Courier New" w:hAnsi="Courier New" w:cs="Courier New"/>
          <w:lang w:val="es-ES_tradnl" w:eastAsia="es-ES"/>
        </w:rPr>
        <w:t xml:space="preserve"> </w:t>
      </w:r>
      <w:r>
        <w:rPr>
          <w:rFonts w:ascii="Courier New" w:hAnsi="Courier New" w:cs="Courier New"/>
          <w:color w:val="000000"/>
          <w:shd w:val="clear" w:color="auto" w:fill="FFFFFF"/>
        </w:rPr>
        <w:tab/>
      </w:r>
      <w:r w:rsidRPr="00C87B0B">
        <w:rPr>
          <w:rFonts w:ascii="Courier New" w:hAnsi="Courier New" w:cs="Courier New"/>
          <w:color w:val="000000"/>
          <w:shd w:val="clear" w:color="auto" w:fill="FFFFFF"/>
        </w:rPr>
        <w:t>El reajuste previsto en el artículo 1 se aplicará a las remuneraciones que los funcionarios</w:t>
      </w:r>
      <w:r w:rsidR="009C29B6">
        <w:rPr>
          <w:rFonts w:ascii="Courier New" w:hAnsi="Courier New" w:cs="Courier New"/>
          <w:color w:val="000000"/>
          <w:shd w:val="clear" w:color="auto" w:fill="FFFFFF"/>
        </w:rPr>
        <w:t>(as)</w:t>
      </w:r>
      <w:r w:rsidRPr="00C87B0B">
        <w:rPr>
          <w:rFonts w:ascii="Courier New" w:hAnsi="Courier New" w:cs="Courier New"/>
          <w:color w:val="000000"/>
          <w:shd w:val="clear" w:color="auto" w:fill="FFFFFF"/>
        </w:rPr>
        <w:t xml:space="preserve"> perciban por concepto </w:t>
      </w:r>
      <w:r w:rsidRPr="00C87B0B">
        <w:rPr>
          <w:rFonts w:ascii="Courier New" w:hAnsi="Courier New" w:cs="Courier New"/>
          <w:lang w:val="es-ES_tradnl" w:eastAsia="es-ES"/>
        </w:rPr>
        <w:t>de planilla suplementaria</w:t>
      </w:r>
      <w:r w:rsidRPr="00C87B0B">
        <w:rPr>
          <w:rFonts w:ascii="Courier New" w:hAnsi="Courier New" w:cs="Courier New"/>
          <w:color w:val="000000"/>
          <w:shd w:val="clear" w:color="auto" w:fill="FFFFFF"/>
        </w:rPr>
        <w:t>, en la medida que ésta se haya originado con ocasión de traspasos de personal entre instituciones adscritas a diferentes escalas de sueldos base o por modificación del sistema de remuneraciones de la institución a la cual pertenece el funcionario</w:t>
      </w:r>
      <w:r w:rsidR="009C29B6">
        <w:rPr>
          <w:rFonts w:ascii="Courier New" w:hAnsi="Courier New" w:cs="Courier New"/>
          <w:color w:val="000000"/>
          <w:shd w:val="clear" w:color="auto" w:fill="FFFFFF"/>
        </w:rPr>
        <w:t>(a)</w:t>
      </w:r>
      <w:r w:rsidRPr="00C87B0B">
        <w:rPr>
          <w:rFonts w:ascii="Courier New" w:hAnsi="Courier New" w:cs="Courier New"/>
          <w:color w:val="000000"/>
          <w:shd w:val="clear" w:color="auto" w:fill="FFFFFF"/>
        </w:rPr>
        <w:t>.</w:t>
      </w:r>
    </w:p>
    <w:p w14:paraId="6C8FA04B" w14:textId="77777777" w:rsidR="004F0204" w:rsidRPr="00C87B0B" w:rsidRDefault="004F0204" w:rsidP="003B2AE4">
      <w:pPr>
        <w:tabs>
          <w:tab w:val="left" w:pos="2835"/>
        </w:tabs>
        <w:spacing w:line="276" w:lineRule="auto"/>
        <w:jc w:val="both"/>
        <w:rPr>
          <w:rFonts w:ascii="Courier New" w:hAnsi="Courier New" w:cs="Courier New"/>
          <w:lang w:val="es-ES_tradnl" w:eastAsia="es-ES"/>
        </w:rPr>
      </w:pPr>
    </w:p>
    <w:p w14:paraId="5D054E3D" w14:textId="38A2C137" w:rsidR="004F0204" w:rsidRPr="00C87B0B" w:rsidRDefault="004F0204" w:rsidP="003B2AE4">
      <w:pPr>
        <w:tabs>
          <w:tab w:val="left" w:pos="2268"/>
          <w:tab w:val="left" w:pos="2835"/>
        </w:tabs>
        <w:spacing w:line="276" w:lineRule="auto"/>
        <w:jc w:val="both"/>
        <w:rPr>
          <w:rFonts w:ascii="Courier New" w:hAnsi="Courier New" w:cs="Courier New"/>
          <w:lang w:val="es-ES_tradnl" w:eastAsia="es-ES"/>
        </w:rPr>
      </w:pPr>
      <w:r w:rsidRPr="00DA6B52">
        <w:rPr>
          <w:rFonts w:ascii="Courier New" w:hAnsi="Courier New" w:cs="Courier New"/>
          <w:b/>
          <w:bCs/>
          <w:lang w:val="es-ES_tradnl" w:eastAsia="es-ES"/>
        </w:rPr>
        <w:t xml:space="preserve">Artículo 25.- </w:t>
      </w:r>
      <w:r>
        <w:rPr>
          <w:rFonts w:ascii="Courier New" w:hAnsi="Courier New" w:cs="Courier New"/>
          <w:b/>
          <w:bCs/>
          <w:lang w:val="es-ES_tradnl" w:eastAsia="es-ES"/>
        </w:rPr>
        <w:tab/>
      </w:r>
      <w:r w:rsidRPr="00C87B0B">
        <w:rPr>
          <w:rFonts w:ascii="Courier New" w:hAnsi="Courier New" w:cs="Courier New"/>
          <w:lang w:val="es-ES_tradnl" w:eastAsia="es-ES"/>
        </w:rPr>
        <w:t>La cantidad de $984.282 establecida en el inciso segundo de los artículos 2 y 8 y en el inciso primero de los artículos 14 y 2</w:t>
      </w:r>
      <w:r w:rsidR="0044290B">
        <w:rPr>
          <w:rFonts w:ascii="Courier New" w:hAnsi="Courier New" w:cs="Courier New"/>
          <w:lang w:val="es-ES_tradnl" w:eastAsia="es-ES"/>
        </w:rPr>
        <w:t>3</w:t>
      </w:r>
      <w:r w:rsidRPr="00C87B0B">
        <w:rPr>
          <w:rFonts w:ascii="Courier New" w:hAnsi="Courier New" w:cs="Courier New"/>
          <w:lang w:val="es-ES_tradnl" w:eastAsia="es-ES"/>
        </w:rPr>
        <w:t xml:space="preserve">, se incrementará en $48.648 para el solo efecto de calcular los montos diferenciados de los aguinaldos de Navidad y Fiestas Patrias, de la bonificación adicional al bono de escolaridad y del bono de vacaciones no imponible que les corresponda percibir a </w:t>
      </w:r>
      <w:r w:rsidR="00DC365B">
        <w:rPr>
          <w:rFonts w:ascii="Courier New" w:hAnsi="Courier New" w:cs="Courier New"/>
          <w:lang w:val="es-ES_tradnl" w:eastAsia="es-ES"/>
        </w:rPr>
        <w:t xml:space="preserve">las y </w:t>
      </w:r>
      <w:r w:rsidRPr="00C87B0B">
        <w:rPr>
          <w:rFonts w:ascii="Courier New" w:hAnsi="Courier New" w:cs="Courier New"/>
          <w:lang w:val="es-ES_tradnl" w:eastAsia="es-ES"/>
        </w:rPr>
        <w:t>los funcionarios beneficiarios de la asignación de zona a que se refiere el artículo 7 del decreto ley N°249, de 1974, aumentada conforme a lo prescrito en los artículos 1, 2 y 3 de la ley N°19.354, cuando corresponda. Igualmente, la cantidad señalada en el artículo 19 se incrementará en $48.648 para los mismos efectos antes indicados.</w:t>
      </w:r>
    </w:p>
    <w:p w14:paraId="2F9750B4" w14:textId="77777777" w:rsidR="004F0204" w:rsidRPr="00C87B0B" w:rsidRDefault="004F0204" w:rsidP="003B2AE4">
      <w:pPr>
        <w:tabs>
          <w:tab w:val="left" w:pos="2835"/>
        </w:tabs>
        <w:spacing w:line="276" w:lineRule="auto"/>
        <w:jc w:val="both"/>
        <w:rPr>
          <w:rFonts w:ascii="Courier New" w:hAnsi="Courier New" w:cs="Courier New"/>
          <w:lang w:val="es-ES_tradnl" w:eastAsia="es-ES"/>
        </w:rPr>
      </w:pPr>
    </w:p>
    <w:p w14:paraId="5AFFDB5C" w14:textId="77777777" w:rsidR="004F0204" w:rsidRDefault="004F0204" w:rsidP="003B2AE4">
      <w:pPr>
        <w:tabs>
          <w:tab w:val="left" w:pos="2268"/>
          <w:tab w:val="left" w:pos="2835"/>
        </w:tabs>
        <w:spacing w:line="276" w:lineRule="auto"/>
        <w:jc w:val="both"/>
        <w:rPr>
          <w:rFonts w:ascii="Courier New" w:hAnsi="Courier New" w:cs="Courier New"/>
          <w:lang w:val="es-ES_tradnl" w:eastAsia="es-ES"/>
        </w:rPr>
      </w:pPr>
      <w:r w:rsidRPr="00DA6B52">
        <w:rPr>
          <w:rFonts w:ascii="Courier New" w:hAnsi="Courier New" w:cs="Courier New"/>
          <w:b/>
          <w:bCs/>
          <w:lang w:val="es-ES_tradnl" w:eastAsia="es-ES"/>
        </w:rPr>
        <w:t>Artículo 26.-</w:t>
      </w:r>
      <w:r w:rsidRPr="00C87B0B">
        <w:rPr>
          <w:rFonts w:ascii="Courier New" w:hAnsi="Courier New" w:cs="Courier New"/>
          <w:lang w:val="es-ES_tradnl" w:eastAsia="es-ES"/>
        </w:rPr>
        <w:t xml:space="preserve"> </w:t>
      </w:r>
      <w:r>
        <w:rPr>
          <w:rFonts w:ascii="Courier New" w:hAnsi="Courier New" w:cs="Courier New"/>
          <w:lang w:val="es-ES_tradnl" w:eastAsia="es-ES"/>
        </w:rPr>
        <w:tab/>
      </w:r>
      <w:r w:rsidRPr="00C87B0B">
        <w:rPr>
          <w:rFonts w:ascii="Courier New" w:hAnsi="Courier New" w:cs="Courier New"/>
          <w:lang w:val="es-ES_tradnl" w:eastAsia="es-ES"/>
        </w:rPr>
        <w:t xml:space="preserve">El mayor gasto que represente en el año 2023 a los órganos y servicios la aplicación de esta ley se financiará con los recursos contemplados en el subtítulo 21 de sus respectivos presupuestos y con reasignaciones presupuestarias de cualquier subtítulo de gastos, con excepción de servicio de la deuda pública, y en lo que falte con transferencias de la Partida Presupuestaria Tesoro Público. Para el pago de los aguinaldos, en los casos que corresponda, se podrá poner fondos a disposición con imputación directa del ítem 50-01-03-24-03.104 de la Partida Presupuestaria Tesoro Público. </w:t>
      </w:r>
    </w:p>
    <w:p w14:paraId="248F4DB0" w14:textId="77777777" w:rsidR="004F0204" w:rsidRPr="00C87B0B" w:rsidRDefault="004F0204" w:rsidP="003B2AE4">
      <w:pPr>
        <w:tabs>
          <w:tab w:val="left" w:pos="2835"/>
        </w:tabs>
        <w:spacing w:line="276" w:lineRule="auto"/>
        <w:jc w:val="both"/>
        <w:rPr>
          <w:rFonts w:ascii="Courier New" w:hAnsi="Courier New" w:cs="Courier New"/>
          <w:lang w:val="es-ES_tradnl" w:eastAsia="es-ES"/>
        </w:rPr>
      </w:pPr>
    </w:p>
    <w:p w14:paraId="28A416AE" w14:textId="77777777" w:rsidR="004F0204" w:rsidRPr="00C87B0B" w:rsidRDefault="004F0204" w:rsidP="003B2AE4">
      <w:pPr>
        <w:tabs>
          <w:tab w:val="left" w:pos="2835"/>
        </w:tabs>
        <w:spacing w:line="276" w:lineRule="auto"/>
        <w:ind w:firstLine="2268"/>
        <w:jc w:val="both"/>
        <w:rPr>
          <w:rFonts w:ascii="Courier New" w:hAnsi="Courier New" w:cs="Courier New"/>
          <w:lang w:val="es-ES_tradnl" w:eastAsia="es-ES"/>
        </w:rPr>
      </w:pPr>
      <w:r w:rsidRPr="00C87B0B">
        <w:rPr>
          <w:rFonts w:ascii="Courier New" w:hAnsi="Courier New" w:cs="Courier New"/>
          <w:lang w:val="es-ES_tradnl" w:eastAsia="es-ES"/>
        </w:rPr>
        <w:t>El gasto que irrogue durante el año 2024 a los órganos y servicios públicos incluidos en la Ley de Presupuestos del Sector Público que corresponda para dicho año, se financiará con los recursos contemplados en el subtítulo 21 de sus respectivos presupuestos y, si corresponde, con reasignaciones presupuestarias de cualquier subtítulo de gastos, con excepción de servicio de la deuda pública, y en lo que falte con transferencias del ítem señalado en el inciso precedente del presupuesto para el año 2024. Todo lo anterior podrá ser dispuesto por el Ministro de Hacienda, mediante uno o más decretos expedidos en la forma establecida en el artículo 70 del decreto ley N°1.263, de 1975, dictados a contar de la fecha de publicación de esta ley.</w:t>
      </w:r>
    </w:p>
    <w:p w14:paraId="3A06DE76" w14:textId="77777777" w:rsidR="004F0204" w:rsidRDefault="004F0204" w:rsidP="003B2AE4">
      <w:pPr>
        <w:tabs>
          <w:tab w:val="left" w:pos="2835"/>
        </w:tabs>
        <w:spacing w:line="276" w:lineRule="auto"/>
        <w:jc w:val="both"/>
        <w:rPr>
          <w:rFonts w:ascii="Courier New" w:hAnsi="Courier New" w:cs="Courier New"/>
          <w:lang w:val="es-ES_tradnl" w:eastAsia="es-ES"/>
        </w:rPr>
      </w:pPr>
    </w:p>
    <w:p w14:paraId="6D328553" w14:textId="77777777" w:rsidR="00274F48" w:rsidRDefault="00274F48" w:rsidP="003B2AE4">
      <w:pPr>
        <w:tabs>
          <w:tab w:val="left" w:pos="2835"/>
        </w:tabs>
        <w:spacing w:line="276" w:lineRule="auto"/>
        <w:jc w:val="both"/>
        <w:rPr>
          <w:rFonts w:ascii="Courier New" w:hAnsi="Courier New" w:cs="Courier New"/>
          <w:lang w:val="es-ES_tradnl" w:eastAsia="es-ES"/>
        </w:rPr>
      </w:pPr>
    </w:p>
    <w:p w14:paraId="7BF94737" w14:textId="77777777" w:rsidR="00274F48" w:rsidRPr="00C87B0B" w:rsidRDefault="00274F48" w:rsidP="003B2AE4">
      <w:pPr>
        <w:tabs>
          <w:tab w:val="left" w:pos="2835"/>
        </w:tabs>
        <w:spacing w:line="276" w:lineRule="auto"/>
        <w:jc w:val="both"/>
        <w:rPr>
          <w:rFonts w:ascii="Courier New" w:hAnsi="Courier New" w:cs="Courier New"/>
          <w:lang w:val="es-ES_tradnl" w:eastAsia="es-ES"/>
        </w:rPr>
      </w:pPr>
    </w:p>
    <w:p w14:paraId="3491391F" w14:textId="77777777" w:rsidR="004F0204" w:rsidRDefault="004F0204" w:rsidP="003B2AE4">
      <w:pPr>
        <w:tabs>
          <w:tab w:val="left" w:pos="2268"/>
          <w:tab w:val="left" w:pos="2835"/>
        </w:tabs>
        <w:spacing w:line="276" w:lineRule="auto"/>
        <w:jc w:val="both"/>
        <w:rPr>
          <w:rFonts w:ascii="Courier New" w:hAnsi="Courier New" w:cs="Courier New"/>
          <w:lang w:val="es-ES_tradnl" w:eastAsia="es-ES"/>
        </w:rPr>
      </w:pPr>
      <w:r w:rsidRPr="00DA6B52">
        <w:rPr>
          <w:rFonts w:ascii="Courier New" w:hAnsi="Courier New" w:cs="Courier New"/>
          <w:b/>
          <w:bCs/>
          <w:lang w:val="es-ES_tradnl" w:eastAsia="es-ES"/>
        </w:rPr>
        <w:t>Artículo 27.-</w:t>
      </w:r>
      <w:r w:rsidRPr="00C87B0B">
        <w:rPr>
          <w:rFonts w:ascii="Courier New" w:hAnsi="Courier New" w:cs="Courier New"/>
          <w:lang w:val="es-ES_tradnl" w:eastAsia="es-ES"/>
        </w:rPr>
        <w:t xml:space="preserve"> Durante el año 2023, el componente variable del bono de desempeño laboral establecido en el Párrafo 3° del Título III de la ley N°21.109 será determinado de acuerdo al grado de cumplimiento del “indicador general de evaluación” establecido en el artículo 29 de la ley N°21.196, considerando las variables y porcentajes de cumplimiento señalados en el inciso segundo de dicho artículo. Con todo, el pago de dicho componente se realizará conforme al inciso quinto del artículo 50 de la ley N°21.109.</w:t>
      </w:r>
    </w:p>
    <w:p w14:paraId="42493573" w14:textId="77777777" w:rsidR="004F0204" w:rsidRPr="00C87B0B" w:rsidRDefault="004F0204" w:rsidP="003B2AE4">
      <w:pPr>
        <w:tabs>
          <w:tab w:val="left" w:pos="2268"/>
          <w:tab w:val="left" w:pos="2835"/>
        </w:tabs>
        <w:spacing w:line="276" w:lineRule="auto"/>
        <w:jc w:val="both"/>
        <w:rPr>
          <w:rFonts w:ascii="Courier New" w:hAnsi="Courier New" w:cs="Courier New"/>
          <w:lang w:val="es-ES_tradnl" w:eastAsia="es-ES"/>
        </w:rPr>
      </w:pPr>
    </w:p>
    <w:p w14:paraId="444C8F04" w14:textId="77777777" w:rsidR="00DC365B" w:rsidRDefault="004F0204" w:rsidP="003B2AE4">
      <w:pPr>
        <w:tabs>
          <w:tab w:val="left" w:pos="2835"/>
        </w:tabs>
        <w:spacing w:line="276" w:lineRule="auto"/>
        <w:ind w:firstLine="2268"/>
        <w:jc w:val="both"/>
        <w:rPr>
          <w:rFonts w:ascii="Courier New" w:hAnsi="Courier New" w:cs="Courier New"/>
          <w:lang w:val="es-ES_tradnl" w:eastAsia="es-ES"/>
        </w:rPr>
      </w:pPr>
      <w:r w:rsidRPr="00C87B0B">
        <w:rPr>
          <w:rFonts w:ascii="Courier New" w:hAnsi="Courier New" w:cs="Courier New"/>
          <w:lang w:val="es-ES_tradnl" w:eastAsia="es-ES"/>
        </w:rPr>
        <w:t xml:space="preserve">Durante el año 2023, otórgase a </w:t>
      </w:r>
      <w:r w:rsidR="00DC365B">
        <w:rPr>
          <w:rFonts w:ascii="Courier New" w:hAnsi="Courier New" w:cs="Courier New"/>
          <w:lang w:val="es-ES_tradnl" w:eastAsia="es-ES"/>
        </w:rPr>
        <w:t xml:space="preserve">las y </w:t>
      </w:r>
      <w:r w:rsidRPr="00C87B0B">
        <w:rPr>
          <w:rFonts w:ascii="Courier New" w:hAnsi="Courier New" w:cs="Courier New"/>
          <w:lang w:val="es-ES_tradnl" w:eastAsia="es-ES"/>
        </w:rPr>
        <w:t>los asistentes de la educación que se desempeñen en los establecimientos de educación parvularia financiados por la Junta Nacional de Jardines Infantiles vía transferencia de fondos, dependientes de un servicio local de educación pública o dependientes de un Departamento de Administración de Educación Municipal, Dirección de Educación Municipal o Corporación Municipal de Educación, el bono a que se refiere el artículo 50 de la ley N°21.109, según lo dispuesto en el inciso anterior.</w:t>
      </w:r>
    </w:p>
    <w:p w14:paraId="0D9458CB" w14:textId="7A8C4B8B" w:rsidR="004F0204" w:rsidRPr="00C87B0B" w:rsidRDefault="004F0204" w:rsidP="003B2AE4">
      <w:pPr>
        <w:tabs>
          <w:tab w:val="left" w:pos="2835"/>
        </w:tabs>
        <w:spacing w:line="276" w:lineRule="auto"/>
        <w:ind w:firstLine="2268"/>
        <w:jc w:val="both"/>
        <w:rPr>
          <w:rFonts w:ascii="Courier New" w:hAnsi="Courier New" w:cs="Courier New"/>
          <w:lang w:val="es-ES_tradnl" w:eastAsia="es-ES"/>
        </w:rPr>
      </w:pPr>
    </w:p>
    <w:p w14:paraId="0F1F1953" w14:textId="6AB8C5DD" w:rsidR="004F0204" w:rsidRDefault="004F0204" w:rsidP="003B2AE4">
      <w:pPr>
        <w:tabs>
          <w:tab w:val="left" w:pos="2835"/>
        </w:tabs>
        <w:spacing w:line="276" w:lineRule="auto"/>
        <w:jc w:val="both"/>
        <w:rPr>
          <w:rFonts w:ascii="Courier New" w:hAnsi="Courier New" w:cs="Courier New"/>
          <w:lang w:val="es-ES_tradnl" w:eastAsia="es-ES"/>
        </w:rPr>
      </w:pPr>
      <w:r w:rsidRPr="00C87B0B">
        <w:rPr>
          <w:rFonts w:ascii="Courier New" w:hAnsi="Courier New" w:cs="Courier New"/>
          <w:lang w:val="es-ES_tradnl" w:eastAsia="es-ES"/>
        </w:rPr>
        <w:t xml:space="preserve">Sin perjuicio de lo señalado en el inciso segundo, la variable Resultados controlados, por índice de vulnerabilidad escolar, del Sistema de Medición de la Calidad de la Educación (SIMCE) por establecimiento a que alude el inciso tercero, literal d) del artículo 50 de la ley N°21.109, se considerará cumplida en su porcentaje máximo, por </w:t>
      </w:r>
      <w:r w:rsidR="00DC365B">
        <w:rPr>
          <w:rFonts w:ascii="Courier New" w:hAnsi="Courier New" w:cs="Courier New"/>
          <w:lang w:val="es-ES_tradnl" w:eastAsia="es-ES"/>
        </w:rPr>
        <w:t xml:space="preserve">las y </w:t>
      </w:r>
      <w:r w:rsidRPr="00C87B0B">
        <w:rPr>
          <w:rFonts w:ascii="Courier New" w:hAnsi="Courier New" w:cs="Courier New"/>
          <w:lang w:val="es-ES_tradnl" w:eastAsia="es-ES"/>
        </w:rPr>
        <w:t>los asistentes de la educación que se desempeñen en establecimientos de educación parvularia financiados por la Junta Nacional de Jardines Infantiles vía transferencia de fondos, dependientes de un servicio local de educación pública.</w:t>
      </w:r>
    </w:p>
    <w:p w14:paraId="371B33C2" w14:textId="77777777" w:rsidR="004F0204" w:rsidRPr="00C87B0B" w:rsidRDefault="004F0204" w:rsidP="003B2AE4">
      <w:pPr>
        <w:tabs>
          <w:tab w:val="left" w:pos="2835"/>
        </w:tabs>
        <w:spacing w:line="276" w:lineRule="auto"/>
        <w:jc w:val="both"/>
        <w:rPr>
          <w:rFonts w:ascii="Courier New" w:hAnsi="Courier New" w:cs="Courier New"/>
          <w:lang w:val="es-ES_tradnl" w:eastAsia="es-ES"/>
        </w:rPr>
      </w:pPr>
    </w:p>
    <w:p w14:paraId="299D7291" w14:textId="77777777" w:rsidR="004F0204" w:rsidRPr="00C87B0B" w:rsidRDefault="004F0204" w:rsidP="003B2AE4">
      <w:pPr>
        <w:tabs>
          <w:tab w:val="left" w:pos="2835"/>
        </w:tabs>
        <w:spacing w:line="276" w:lineRule="auto"/>
        <w:ind w:firstLine="2268"/>
        <w:jc w:val="both"/>
        <w:rPr>
          <w:rFonts w:ascii="Courier New" w:hAnsi="Courier New" w:cs="Courier New"/>
          <w:lang w:val="es-ES" w:eastAsia="es-ES"/>
        </w:rPr>
      </w:pPr>
      <w:r w:rsidRPr="00C87B0B">
        <w:rPr>
          <w:rFonts w:ascii="Courier New" w:hAnsi="Courier New" w:cs="Courier New"/>
          <w:lang w:val="es-ES" w:eastAsia="es-ES"/>
        </w:rPr>
        <w:t xml:space="preserve">Para el año 2023, los beneficiarios del bono de desempeño laboral serán determinados </w:t>
      </w:r>
      <w:r w:rsidRPr="000505C9">
        <w:rPr>
          <w:rFonts w:ascii="Courier New" w:hAnsi="Courier New" w:cs="Courier New"/>
          <w:lang w:val="es-ES_tradnl" w:eastAsia="es-ES"/>
        </w:rPr>
        <w:t>en</w:t>
      </w:r>
      <w:r w:rsidRPr="00C87B0B">
        <w:rPr>
          <w:rFonts w:ascii="Courier New" w:hAnsi="Courier New" w:cs="Courier New"/>
          <w:lang w:val="es-ES" w:eastAsia="es-ES"/>
        </w:rPr>
        <w:t xml:space="preserve"> el mes de diciembre de ese año, mediante resolución </w:t>
      </w:r>
      <w:r w:rsidRPr="000505C9">
        <w:rPr>
          <w:rFonts w:ascii="Courier New" w:hAnsi="Courier New" w:cs="Courier New"/>
          <w:lang w:val="es-ES_tradnl" w:eastAsia="es-ES"/>
        </w:rPr>
        <w:t>de</w:t>
      </w:r>
      <w:r w:rsidRPr="00C87B0B">
        <w:rPr>
          <w:rFonts w:ascii="Courier New" w:hAnsi="Courier New" w:cs="Courier New"/>
          <w:lang w:val="es-ES" w:eastAsia="es-ES"/>
        </w:rPr>
        <w:t xml:space="preserve"> la Subsecretaría de Educación y la Subsecretaría de Educación Parvularia, según corresponda.</w:t>
      </w:r>
    </w:p>
    <w:p w14:paraId="1840FD65" w14:textId="77777777" w:rsidR="004F0204" w:rsidRPr="00C87B0B" w:rsidRDefault="004F0204" w:rsidP="003B2AE4">
      <w:pPr>
        <w:tabs>
          <w:tab w:val="left" w:pos="2835"/>
        </w:tabs>
        <w:spacing w:line="276" w:lineRule="auto"/>
        <w:jc w:val="both"/>
        <w:rPr>
          <w:rFonts w:ascii="Courier New" w:hAnsi="Courier New" w:cs="Courier New"/>
          <w:lang w:val="es-ES_tradnl" w:eastAsia="es-ES"/>
        </w:rPr>
      </w:pPr>
    </w:p>
    <w:p w14:paraId="1045C191" w14:textId="77777777" w:rsidR="004F0204" w:rsidRDefault="004F0204" w:rsidP="003B2AE4">
      <w:pPr>
        <w:tabs>
          <w:tab w:val="left" w:pos="2268"/>
          <w:tab w:val="left" w:pos="2835"/>
        </w:tabs>
        <w:spacing w:line="276" w:lineRule="auto"/>
        <w:jc w:val="both"/>
        <w:rPr>
          <w:rFonts w:ascii="Courier New" w:hAnsi="Courier New" w:cs="Courier New"/>
          <w:lang w:val="es-ES_tradnl" w:eastAsia="es-ES"/>
        </w:rPr>
      </w:pPr>
      <w:r w:rsidRPr="000505C9">
        <w:rPr>
          <w:rFonts w:ascii="Courier New" w:hAnsi="Courier New" w:cs="Courier New"/>
          <w:b/>
          <w:bCs/>
          <w:lang w:val="es-ES_tradnl" w:eastAsia="es-ES"/>
        </w:rPr>
        <w:t>Artículo 28.-</w:t>
      </w:r>
      <w:r w:rsidRPr="00C87B0B">
        <w:rPr>
          <w:rFonts w:ascii="Courier New" w:hAnsi="Courier New" w:cs="Courier New"/>
          <w:lang w:val="es-ES_tradnl" w:eastAsia="es-ES"/>
        </w:rPr>
        <w:t xml:space="preserve"> </w:t>
      </w:r>
      <w:r>
        <w:rPr>
          <w:rFonts w:ascii="Courier New" w:hAnsi="Courier New" w:cs="Courier New"/>
          <w:lang w:val="es-ES_tradnl" w:eastAsia="es-ES"/>
        </w:rPr>
        <w:tab/>
      </w:r>
      <w:r w:rsidRPr="00C87B0B">
        <w:rPr>
          <w:rFonts w:ascii="Courier New" w:hAnsi="Courier New" w:cs="Courier New"/>
          <w:lang w:val="es-ES_tradnl" w:eastAsia="es-ES"/>
        </w:rPr>
        <w:t>Establécese, para todo el año 2024, una asignación especial para el personal que desempeñe cargos de planta o empleos a contrata asimilados al estamento de profesionales en el Servicio Médico Legal y que además se encuentre regido por la ley N°15.076.</w:t>
      </w:r>
    </w:p>
    <w:p w14:paraId="5F1FA227" w14:textId="77777777" w:rsidR="004F0204" w:rsidRPr="00C87B0B" w:rsidRDefault="004F0204" w:rsidP="003B2AE4">
      <w:pPr>
        <w:tabs>
          <w:tab w:val="left" w:pos="2268"/>
          <w:tab w:val="left" w:pos="2835"/>
        </w:tabs>
        <w:spacing w:line="276" w:lineRule="auto"/>
        <w:jc w:val="both"/>
        <w:rPr>
          <w:rFonts w:ascii="Courier New" w:hAnsi="Courier New" w:cs="Courier New"/>
          <w:lang w:val="es-ES_tradnl" w:eastAsia="es-ES"/>
        </w:rPr>
      </w:pPr>
    </w:p>
    <w:p w14:paraId="5B9CA123" w14:textId="77777777" w:rsidR="004F0204" w:rsidRDefault="004F0204" w:rsidP="003B2AE4">
      <w:pPr>
        <w:tabs>
          <w:tab w:val="left" w:pos="2835"/>
        </w:tabs>
        <w:spacing w:line="276" w:lineRule="auto"/>
        <w:ind w:firstLine="2268"/>
        <w:jc w:val="both"/>
        <w:rPr>
          <w:rFonts w:ascii="Courier New" w:hAnsi="Courier New" w:cs="Courier New"/>
          <w:lang w:val="es-ES_tradnl" w:eastAsia="es-ES"/>
        </w:rPr>
      </w:pPr>
      <w:r w:rsidRPr="00C87B0B">
        <w:rPr>
          <w:rFonts w:ascii="Courier New" w:hAnsi="Courier New" w:cs="Courier New"/>
          <w:lang w:val="es-ES_tradnl" w:eastAsia="es-ES"/>
        </w:rPr>
        <w:t>La asignación especial ascenderá a los montos mensuales que se señalan, según la antigüedad y jornada de trabajo que se indican:</w:t>
      </w:r>
    </w:p>
    <w:p w14:paraId="22DE95EE" w14:textId="77777777" w:rsidR="004F0204" w:rsidRDefault="004F0204" w:rsidP="003B2AE4">
      <w:pPr>
        <w:tabs>
          <w:tab w:val="left" w:pos="2835"/>
        </w:tabs>
        <w:spacing w:line="276" w:lineRule="auto"/>
        <w:ind w:firstLine="2268"/>
        <w:jc w:val="both"/>
        <w:rPr>
          <w:rFonts w:ascii="Courier New" w:hAnsi="Courier New" w:cs="Courier New"/>
          <w:lang w:val="es-ES_tradnl"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44"/>
        <w:gridCol w:w="1369"/>
        <w:gridCol w:w="1384"/>
        <w:gridCol w:w="1384"/>
        <w:gridCol w:w="1377"/>
      </w:tblGrid>
      <w:tr w:rsidR="004F0204" w:rsidRPr="00C87B0B" w14:paraId="467EA964" w14:textId="77777777" w:rsidTr="00EE63F9">
        <w:trPr>
          <w:trHeight w:val="265"/>
          <w:jc w:val="center"/>
        </w:trPr>
        <w:tc>
          <w:tcPr>
            <w:tcW w:w="2344" w:type="dxa"/>
            <w:vMerge w:val="restart"/>
            <w:shd w:val="clear" w:color="auto" w:fill="auto"/>
          </w:tcPr>
          <w:p w14:paraId="62A7A4AB" w14:textId="77777777" w:rsidR="004F0204" w:rsidRPr="00C87B0B" w:rsidRDefault="004F0204" w:rsidP="003B2AE4">
            <w:pPr>
              <w:spacing w:line="276" w:lineRule="auto"/>
              <w:ind w:left="108"/>
              <w:contextualSpacing/>
              <w:jc w:val="center"/>
              <w:rPr>
                <w:rFonts w:ascii="Courier New" w:hAnsi="Courier New" w:cs="Courier New"/>
                <w:bCs/>
              </w:rPr>
            </w:pPr>
            <w:r w:rsidRPr="00C87B0B">
              <w:rPr>
                <w:rFonts w:ascii="Courier New" w:hAnsi="Courier New" w:cs="Courier New"/>
                <w:bCs/>
              </w:rPr>
              <w:t>Antigüedad continua al 30 de septiembre de 2023 en el Servicio Médico Legal como profesional funcionario</w:t>
            </w:r>
          </w:p>
        </w:tc>
        <w:tc>
          <w:tcPr>
            <w:tcW w:w="5514" w:type="dxa"/>
            <w:gridSpan w:val="4"/>
            <w:shd w:val="clear" w:color="auto" w:fill="auto"/>
          </w:tcPr>
          <w:p w14:paraId="54651FB8" w14:textId="77777777" w:rsidR="004F0204" w:rsidRPr="00C87B0B" w:rsidRDefault="004F0204" w:rsidP="003B2AE4">
            <w:pPr>
              <w:spacing w:line="276" w:lineRule="auto"/>
              <w:contextualSpacing/>
              <w:jc w:val="center"/>
              <w:rPr>
                <w:rFonts w:ascii="Courier New" w:hAnsi="Courier New" w:cs="Courier New"/>
                <w:bCs/>
              </w:rPr>
            </w:pPr>
            <w:r w:rsidRPr="00C87B0B">
              <w:rPr>
                <w:rFonts w:ascii="Courier New" w:hAnsi="Courier New" w:cs="Courier New"/>
                <w:bCs/>
              </w:rPr>
              <w:t>Jornada de Trabajo</w:t>
            </w:r>
          </w:p>
        </w:tc>
      </w:tr>
      <w:tr w:rsidR="004F0204" w:rsidRPr="00C87B0B" w14:paraId="540C535C" w14:textId="77777777" w:rsidTr="00EE63F9">
        <w:trPr>
          <w:trHeight w:val="183"/>
          <w:jc w:val="center"/>
        </w:trPr>
        <w:tc>
          <w:tcPr>
            <w:tcW w:w="2344" w:type="dxa"/>
            <w:vMerge/>
            <w:shd w:val="clear" w:color="auto" w:fill="auto"/>
          </w:tcPr>
          <w:p w14:paraId="0435291D" w14:textId="77777777" w:rsidR="004F0204" w:rsidRPr="00C87B0B" w:rsidRDefault="004F0204" w:rsidP="003B2AE4">
            <w:pPr>
              <w:spacing w:line="276" w:lineRule="auto"/>
              <w:ind w:left="108"/>
              <w:contextualSpacing/>
              <w:jc w:val="center"/>
              <w:rPr>
                <w:rFonts w:ascii="Courier New" w:hAnsi="Courier New" w:cs="Courier New"/>
                <w:bCs/>
              </w:rPr>
            </w:pPr>
          </w:p>
        </w:tc>
        <w:tc>
          <w:tcPr>
            <w:tcW w:w="1369" w:type="dxa"/>
            <w:shd w:val="clear" w:color="auto" w:fill="auto"/>
            <w:vAlign w:val="center"/>
          </w:tcPr>
          <w:p w14:paraId="0676F177" w14:textId="77777777" w:rsidR="004F0204" w:rsidRPr="00C87B0B" w:rsidRDefault="004F0204" w:rsidP="003B2AE4">
            <w:pPr>
              <w:spacing w:line="276" w:lineRule="auto"/>
              <w:contextualSpacing/>
              <w:jc w:val="center"/>
              <w:rPr>
                <w:rFonts w:ascii="Courier New" w:hAnsi="Courier New" w:cs="Courier New"/>
                <w:bCs/>
              </w:rPr>
            </w:pPr>
            <w:r w:rsidRPr="00C87B0B">
              <w:rPr>
                <w:rFonts w:ascii="Courier New" w:hAnsi="Courier New" w:cs="Courier New"/>
                <w:bCs/>
              </w:rPr>
              <w:t>11 horas</w:t>
            </w:r>
          </w:p>
        </w:tc>
        <w:tc>
          <w:tcPr>
            <w:tcW w:w="1384" w:type="dxa"/>
            <w:shd w:val="clear" w:color="auto" w:fill="auto"/>
            <w:vAlign w:val="center"/>
          </w:tcPr>
          <w:p w14:paraId="1C1A10FD" w14:textId="77777777" w:rsidR="004F0204" w:rsidRPr="00C87B0B" w:rsidRDefault="004F0204" w:rsidP="003B2AE4">
            <w:pPr>
              <w:spacing w:line="276" w:lineRule="auto"/>
              <w:contextualSpacing/>
              <w:jc w:val="center"/>
              <w:rPr>
                <w:rFonts w:ascii="Courier New" w:hAnsi="Courier New" w:cs="Courier New"/>
                <w:bCs/>
              </w:rPr>
            </w:pPr>
            <w:r w:rsidRPr="00C87B0B">
              <w:rPr>
                <w:rFonts w:ascii="Courier New" w:hAnsi="Courier New" w:cs="Courier New"/>
                <w:bCs/>
              </w:rPr>
              <w:t>22 horas</w:t>
            </w:r>
          </w:p>
        </w:tc>
        <w:tc>
          <w:tcPr>
            <w:tcW w:w="1384" w:type="dxa"/>
            <w:shd w:val="clear" w:color="auto" w:fill="auto"/>
            <w:vAlign w:val="center"/>
          </w:tcPr>
          <w:p w14:paraId="2F0A7A93" w14:textId="77777777" w:rsidR="004F0204" w:rsidRPr="00C87B0B" w:rsidRDefault="004F0204" w:rsidP="003B2AE4">
            <w:pPr>
              <w:spacing w:line="276" w:lineRule="auto"/>
              <w:contextualSpacing/>
              <w:jc w:val="center"/>
              <w:rPr>
                <w:rFonts w:ascii="Courier New" w:hAnsi="Courier New" w:cs="Courier New"/>
                <w:bCs/>
              </w:rPr>
            </w:pPr>
            <w:r w:rsidRPr="00C87B0B">
              <w:rPr>
                <w:rFonts w:ascii="Courier New" w:hAnsi="Courier New" w:cs="Courier New"/>
                <w:bCs/>
              </w:rPr>
              <w:t>33 horas</w:t>
            </w:r>
          </w:p>
        </w:tc>
        <w:tc>
          <w:tcPr>
            <w:tcW w:w="1377" w:type="dxa"/>
            <w:shd w:val="clear" w:color="auto" w:fill="auto"/>
            <w:vAlign w:val="center"/>
          </w:tcPr>
          <w:p w14:paraId="400D29E0" w14:textId="77777777" w:rsidR="004F0204" w:rsidRPr="00C87B0B" w:rsidRDefault="004F0204" w:rsidP="003B2AE4">
            <w:pPr>
              <w:spacing w:line="276" w:lineRule="auto"/>
              <w:contextualSpacing/>
              <w:jc w:val="center"/>
              <w:rPr>
                <w:rFonts w:ascii="Courier New" w:hAnsi="Courier New" w:cs="Courier New"/>
                <w:bCs/>
              </w:rPr>
            </w:pPr>
            <w:r w:rsidRPr="00C87B0B">
              <w:rPr>
                <w:rFonts w:ascii="Courier New" w:hAnsi="Courier New" w:cs="Courier New"/>
                <w:bCs/>
              </w:rPr>
              <w:t>44 horas</w:t>
            </w:r>
          </w:p>
        </w:tc>
      </w:tr>
      <w:tr w:rsidR="004F0204" w:rsidRPr="00C87B0B" w14:paraId="05C0CE33" w14:textId="77777777" w:rsidTr="00EE63F9">
        <w:tblPrEx>
          <w:tblCellMar>
            <w:left w:w="108" w:type="dxa"/>
            <w:right w:w="108" w:type="dxa"/>
          </w:tblCellMar>
          <w:tblLook w:val="04A0" w:firstRow="1" w:lastRow="0" w:firstColumn="1" w:lastColumn="0" w:noHBand="0" w:noVBand="1"/>
        </w:tblPrEx>
        <w:trPr>
          <w:jc w:val="center"/>
        </w:trPr>
        <w:tc>
          <w:tcPr>
            <w:tcW w:w="2344" w:type="dxa"/>
            <w:shd w:val="clear" w:color="auto" w:fill="auto"/>
          </w:tcPr>
          <w:p w14:paraId="77E6DA38" w14:textId="77777777" w:rsidR="004F0204" w:rsidRPr="00C87B0B" w:rsidRDefault="004F0204" w:rsidP="003B2AE4">
            <w:pPr>
              <w:spacing w:line="276" w:lineRule="auto"/>
              <w:contextualSpacing/>
              <w:jc w:val="center"/>
              <w:rPr>
                <w:rFonts w:ascii="Courier New" w:hAnsi="Courier New" w:cs="Courier New"/>
                <w:bCs/>
              </w:rPr>
            </w:pPr>
            <w:r w:rsidRPr="00C87B0B">
              <w:rPr>
                <w:rFonts w:ascii="Courier New" w:hAnsi="Courier New" w:cs="Courier New"/>
                <w:bCs/>
              </w:rPr>
              <w:t>Entre 1 y menos de 3 años</w:t>
            </w:r>
          </w:p>
        </w:tc>
        <w:tc>
          <w:tcPr>
            <w:tcW w:w="1369" w:type="dxa"/>
            <w:shd w:val="clear" w:color="auto" w:fill="auto"/>
            <w:vAlign w:val="center"/>
          </w:tcPr>
          <w:p w14:paraId="6E4E8276" w14:textId="77777777" w:rsidR="004F0204" w:rsidRPr="00C87B0B" w:rsidRDefault="004F0204" w:rsidP="003B2AE4">
            <w:pPr>
              <w:spacing w:line="276" w:lineRule="auto"/>
              <w:contextualSpacing/>
              <w:jc w:val="center"/>
              <w:rPr>
                <w:rFonts w:ascii="Courier New" w:hAnsi="Courier New" w:cs="Courier New"/>
                <w:bCs/>
              </w:rPr>
            </w:pPr>
            <w:r w:rsidRPr="00C87B0B">
              <w:rPr>
                <w:rFonts w:ascii="Courier New" w:hAnsi="Courier New" w:cs="Courier New"/>
                <w:bCs/>
              </w:rPr>
              <w:t>$20.684</w:t>
            </w:r>
          </w:p>
        </w:tc>
        <w:tc>
          <w:tcPr>
            <w:tcW w:w="1384" w:type="dxa"/>
            <w:shd w:val="clear" w:color="auto" w:fill="auto"/>
            <w:vAlign w:val="center"/>
          </w:tcPr>
          <w:p w14:paraId="54EFED44" w14:textId="77777777" w:rsidR="004F0204" w:rsidRPr="00C87B0B" w:rsidRDefault="004F0204" w:rsidP="003B2AE4">
            <w:pPr>
              <w:spacing w:line="276" w:lineRule="auto"/>
              <w:contextualSpacing/>
              <w:jc w:val="center"/>
              <w:rPr>
                <w:rFonts w:ascii="Courier New" w:hAnsi="Courier New" w:cs="Courier New"/>
                <w:bCs/>
              </w:rPr>
            </w:pPr>
            <w:r w:rsidRPr="00C87B0B">
              <w:rPr>
                <w:rFonts w:ascii="Courier New" w:hAnsi="Courier New" w:cs="Courier New"/>
                <w:bCs/>
              </w:rPr>
              <w:t>$41.368</w:t>
            </w:r>
          </w:p>
        </w:tc>
        <w:tc>
          <w:tcPr>
            <w:tcW w:w="1384" w:type="dxa"/>
            <w:shd w:val="clear" w:color="auto" w:fill="auto"/>
            <w:vAlign w:val="center"/>
          </w:tcPr>
          <w:p w14:paraId="136E220C" w14:textId="77777777" w:rsidR="004F0204" w:rsidRPr="00C87B0B" w:rsidRDefault="004F0204" w:rsidP="003B2AE4">
            <w:pPr>
              <w:spacing w:line="276" w:lineRule="auto"/>
              <w:contextualSpacing/>
              <w:jc w:val="center"/>
              <w:rPr>
                <w:rFonts w:ascii="Courier New" w:hAnsi="Courier New" w:cs="Courier New"/>
                <w:bCs/>
              </w:rPr>
            </w:pPr>
            <w:r w:rsidRPr="00C87B0B">
              <w:rPr>
                <w:rFonts w:ascii="Courier New" w:hAnsi="Courier New" w:cs="Courier New"/>
                <w:bCs/>
              </w:rPr>
              <w:t>$62.052</w:t>
            </w:r>
          </w:p>
        </w:tc>
        <w:tc>
          <w:tcPr>
            <w:tcW w:w="1377" w:type="dxa"/>
            <w:shd w:val="clear" w:color="auto" w:fill="auto"/>
            <w:vAlign w:val="center"/>
          </w:tcPr>
          <w:p w14:paraId="031CDFC2" w14:textId="77777777" w:rsidR="004F0204" w:rsidRPr="00C87B0B" w:rsidRDefault="004F0204" w:rsidP="003B2AE4">
            <w:pPr>
              <w:spacing w:line="276" w:lineRule="auto"/>
              <w:contextualSpacing/>
              <w:jc w:val="center"/>
              <w:rPr>
                <w:rFonts w:ascii="Courier New" w:hAnsi="Courier New" w:cs="Courier New"/>
                <w:bCs/>
              </w:rPr>
            </w:pPr>
            <w:r w:rsidRPr="00C87B0B">
              <w:rPr>
                <w:rFonts w:ascii="Courier New" w:hAnsi="Courier New" w:cs="Courier New"/>
                <w:bCs/>
              </w:rPr>
              <w:t>$82.738</w:t>
            </w:r>
          </w:p>
        </w:tc>
      </w:tr>
      <w:tr w:rsidR="004F0204" w:rsidRPr="00C87B0B" w14:paraId="7E2F002B" w14:textId="77777777" w:rsidTr="00EE63F9">
        <w:tblPrEx>
          <w:tblCellMar>
            <w:left w:w="108" w:type="dxa"/>
            <w:right w:w="108" w:type="dxa"/>
          </w:tblCellMar>
          <w:tblLook w:val="04A0" w:firstRow="1" w:lastRow="0" w:firstColumn="1" w:lastColumn="0" w:noHBand="0" w:noVBand="1"/>
        </w:tblPrEx>
        <w:trPr>
          <w:jc w:val="center"/>
        </w:trPr>
        <w:tc>
          <w:tcPr>
            <w:tcW w:w="2344" w:type="dxa"/>
            <w:shd w:val="clear" w:color="auto" w:fill="auto"/>
          </w:tcPr>
          <w:p w14:paraId="50B34143" w14:textId="77777777" w:rsidR="004F0204" w:rsidRPr="00C87B0B" w:rsidRDefault="004F0204" w:rsidP="003B2AE4">
            <w:pPr>
              <w:spacing w:line="276" w:lineRule="auto"/>
              <w:contextualSpacing/>
              <w:jc w:val="center"/>
              <w:rPr>
                <w:rFonts w:ascii="Courier New" w:hAnsi="Courier New" w:cs="Courier New"/>
                <w:bCs/>
              </w:rPr>
            </w:pPr>
            <w:r w:rsidRPr="00C87B0B">
              <w:rPr>
                <w:rFonts w:ascii="Courier New" w:hAnsi="Courier New" w:cs="Courier New"/>
                <w:bCs/>
              </w:rPr>
              <w:t>Entre 3 y menos de 7 años</w:t>
            </w:r>
          </w:p>
        </w:tc>
        <w:tc>
          <w:tcPr>
            <w:tcW w:w="1369" w:type="dxa"/>
            <w:shd w:val="clear" w:color="auto" w:fill="auto"/>
            <w:vAlign w:val="center"/>
          </w:tcPr>
          <w:p w14:paraId="07DB83CC" w14:textId="77777777" w:rsidR="004F0204" w:rsidRPr="00C87B0B" w:rsidRDefault="004F0204" w:rsidP="003B2AE4">
            <w:pPr>
              <w:spacing w:line="276" w:lineRule="auto"/>
              <w:contextualSpacing/>
              <w:jc w:val="center"/>
              <w:rPr>
                <w:rFonts w:ascii="Courier New" w:hAnsi="Courier New" w:cs="Courier New"/>
                <w:bCs/>
              </w:rPr>
            </w:pPr>
            <w:r w:rsidRPr="00C87B0B">
              <w:rPr>
                <w:rFonts w:ascii="Courier New" w:hAnsi="Courier New" w:cs="Courier New"/>
                <w:bCs/>
              </w:rPr>
              <w:t>$62.052</w:t>
            </w:r>
          </w:p>
        </w:tc>
        <w:tc>
          <w:tcPr>
            <w:tcW w:w="1384" w:type="dxa"/>
            <w:shd w:val="clear" w:color="auto" w:fill="auto"/>
            <w:vAlign w:val="center"/>
          </w:tcPr>
          <w:p w14:paraId="0B5BD2D9" w14:textId="77777777" w:rsidR="004F0204" w:rsidRPr="00C87B0B" w:rsidRDefault="004F0204" w:rsidP="003B2AE4">
            <w:pPr>
              <w:spacing w:line="276" w:lineRule="auto"/>
              <w:contextualSpacing/>
              <w:jc w:val="center"/>
              <w:rPr>
                <w:rFonts w:ascii="Courier New" w:hAnsi="Courier New" w:cs="Courier New"/>
                <w:bCs/>
              </w:rPr>
            </w:pPr>
            <w:r w:rsidRPr="00C87B0B">
              <w:rPr>
                <w:rFonts w:ascii="Courier New" w:hAnsi="Courier New" w:cs="Courier New"/>
                <w:bCs/>
              </w:rPr>
              <w:t>$124.105</w:t>
            </w:r>
          </w:p>
        </w:tc>
        <w:tc>
          <w:tcPr>
            <w:tcW w:w="1384" w:type="dxa"/>
            <w:shd w:val="clear" w:color="auto" w:fill="auto"/>
            <w:vAlign w:val="center"/>
          </w:tcPr>
          <w:p w14:paraId="5CB488FA" w14:textId="77777777" w:rsidR="004F0204" w:rsidRPr="00C87B0B" w:rsidRDefault="004F0204" w:rsidP="003B2AE4">
            <w:pPr>
              <w:spacing w:line="276" w:lineRule="auto"/>
              <w:contextualSpacing/>
              <w:jc w:val="center"/>
              <w:rPr>
                <w:rFonts w:ascii="Courier New" w:hAnsi="Courier New" w:cs="Courier New"/>
                <w:bCs/>
              </w:rPr>
            </w:pPr>
            <w:r w:rsidRPr="00C87B0B">
              <w:rPr>
                <w:rFonts w:ascii="Courier New" w:hAnsi="Courier New" w:cs="Courier New"/>
                <w:bCs/>
              </w:rPr>
              <w:t>$186.159</w:t>
            </w:r>
          </w:p>
        </w:tc>
        <w:tc>
          <w:tcPr>
            <w:tcW w:w="1377" w:type="dxa"/>
            <w:shd w:val="clear" w:color="auto" w:fill="auto"/>
            <w:vAlign w:val="center"/>
          </w:tcPr>
          <w:p w14:paraId="14F7B6DD" w14:textId="77777777" w:rsidR="004F0204" w:rsidRPr="00C87B0B" w:rsidRDefault="004F0204" w:rsidP="003B2AE4">
            <w:pPr>
              <w:spacing w:line="276" w:lineRule="auto"/>
              <w:contextualSpacing/>
              <w:jc w:val="center"/>
              <w:rPr>
                <w:rFonts w:ascii="Courier New" w:hAnsi="Courier New" w:cs="Courier New"/>
                <w:bCs/>
              </w:rPr>
            </w:pPr>
            <w:r w:rsidRPr="00C87B0B">
              <w:rPr>
                <w:rFonts w:ascii="Courier New" w:hAnsi="Courier New" w:cs="Courier New"/>
                <w:bCs/>
              </w:rPr>
              <w:t>$248.210</w:t>
            </w:r>
          </w:p>
        </w:tc>
      </w:tr>
      <w:tr w:rsidR="004F0204" w:rsidRPr="00C87B0B" w14:paraId="6A336BAF" w14:textId="77777777" w:rsidTr="00EE63F9">
        <w:tblPrEx>
          <w:tblCellMar>
            <w:left w:w="108" w:type="dxa"/>
            <w:right w:w="108" w:type="dxa"/>
          </w:tblCellMar>
          <w:tblLook w:val="04A0" w:firstRow="1" w:lastRow="0" w:firstColumn="1" w:lastColumn="0" w:noHBand="0" w:noVBand="1"/>
        </w:tblPrEx>
        <w:trPr>
          <w:jc w:val="center"/>
        </w:trPr>
        <w:tc>
          <w:tcPr>
            <w:tcW w:w="2344" w:type="dxa"/>
            <w:shd w:val="clear" w:color="auto" w:fill="auto"/>
          </w:tcPr>
          <w:p w14:paraId="6C266130" w14:textId="77777777" w:rsidR="004F0204" w:rsidRPr="00C87B0B" w:rsidRDefault="004F0204" w:rsidP="003B2AE4">
            <w:pPr>
              <w:spacing w:line="276" w:lineRule="auto"/>
              <w:contextualSpacing/>
              <w:jc w:val="center"/>
              <w:rPr>
                <w:rFonts w:ascii="Courier New" w:hAnsi="Courier New" w:cs="Courier New"/>
                <w:bCs/>
              </w:rPr>
            </w:pPr>
            <w:r w:rsidRPr="00C87B0B">
              <w:rPr>
                <w:rFonts w:ascii="Courier New" w:hAnsi="Courier New" w:cs="Courier New"/>
                <w:bCs/>
              </w:rPr>
              <w:t>Entre 7 y menos de 14 años</w:t>
            </w:r>
          </w:p>
        </w:tc>
        <w:tc>
          <w:tcPr>
            <w:tcW w:w="1369" w:type="dxa"/>
            <w:shd w:val="clear" w:color="auto" w:fill="auto"/>
            <w:vAlign w:val="center"/>
          </w:tcPr>
          <w:p w14:paraId="176B5A1D" w14:textId="77777777" w:rsidR="004F0204" w:rsidRPr="00C87B0B" w:rsidRDefault="004F0204" w:rsidP="003B2AE4">
            <w:pPr>
              <w:spacing w:line="276" w:lineRule="auto"/>
              <w:contextualSpacing/>
              <w:jc w:val="center"/>
              <w:rPr>
                <w:rFonts w:ascii="Courier New" w:hAnsi="Courier New" w:cs="Courier New"/>
                <w:bCs/>
              </w:rPr>
            </w:pPr>
            <w:r w:rsidRPr="00C87B0B">
              <w:rPr>
                <w:rFonts w:ascii="Courier New" w:hAnsi="Courier New" w:cs="Courier New"/>
                <w:bCs/>
              </w:rPr>
              <w:t>$82.738</w:t>
            </w:r>
          </w:p>
        </w:tc>
        <w:tc>
          <w:tcPr>
            <w:tcW w:w="1384" w:type="dxa"/>
            <w:shd w:val="clear" w:color="auto" w:fill="auto"/>
            <w:vAlign w:val="center"/>
          </w:tcPr>
          <w:p w14:paraId="0C6CBEC3" w14:textId="77777777" w:rsidR="004F0204" w:rsidRPr="00C87B0B" w:rsidRDefault="004F0204" w:rsidP="003B2AE4">
            <w:pPr>
              <w:spacing w:line="276" w:lineRule="auto"/>
              <w:contextualSpacing/>
              <w:jc w:val="center"/>
              <w:rPr>
                <w:rFonts w:ascii="Courier New" w:hAnsi="Courier New" w:cs="Courier New"/>
                <w:bCs/>
              </w:rPr>
            </w:pPr>
            <w:r w:rsidRPr="00C87B0B">
              <w:rPr>
                <w:rFonts w:ascii="Courier New" w:hAnsi="Courier New" w:cs="Courier New"/>
                <w:bCs/>
              </w:rPr>
              <w:t>$165.473</w:t>
            </w:r>
          </w:p>
        </w:tc>
        <w:tc>
          <w:tcPr>
            <w:tcW w:w="1384" w:type="dxa"/>
            <w:shd w:val="clear" w:color="auto" w:fill="auto"/>
            <w:vAlign w:val="center"/>
          </w:tcPr>
          <w:p w14:paraId="42DF0978" w14:textId="77777777" w:rsidR="004F0204" w:rsidRPr="00C87B0B" w:rsidRDefault="004F0204" w:rsidP="003B2AE4">
            <w:pPr>
              <w:spacing w:line="276" w:lineRule="auto"/>
              <w:contextualSpacing/>
              <w:jc w:val="center"/>
              <w:rPr>
                <w:rFonts w:ascii="Courier New" w:hAnsi="Courier New" w:cs="Courier New"/>
                <w:bCs/>
              </w:rPr>
            </w:pPr>
            <w:r w:rsidRPr="00C87B0B">
              <w:rPr>
                <w:rFonts w:ascii="Courier New" w:hAnsi="Courier New" w:cs="Courier New"/>
                <w:bCs/>
              </w:rPr>
              <w:t>$248.210</w:t>
            </w:r>
          </w:p>
        </w:tc>
        <w:tc>
          <w:tcPr>
            <w:tcW w:w="1377" w:type="dxa"/>
            <w:shd w:val="clear" w:color="auto" w:fill="auto"/>
            <w:vAlign w:val="center"/>
          </w:tcPr>
          <w:p w14:paraId="017B1724" w14:textId="77777777" w:rsidR="004F0204" w:rsidRPr="00C87B0B" w:rsidRDefault="004F0204" w:rsidP="003B2AE4">
            <w:pPr>
              <w:spacing w:line="276" w:lineRule="auto"/>
              <w:contextualSpacing/>
              <w:jc w:val="center"/>
              <w:rPr>
                <w:rFonts w:ascii="Courier New" w:hAnsi="Courier New" w:cs="Courier New"/>
                <w:bCs/>
              </w:rPr>
            </w:pPr>
            <w:r w:rsidRPr="00C87B0B">
              <w:rPr>
                <w:rFonts w:ascii="Courier New" w:hAnsi="Courier New" w:cs="Courier New"/>
                <w:bCs/>
              </w:rPr>
              <w:t>$330.949</w:t>
            </w:r>
          </w:p>
        </w:tc>
      </w:tr>
      <w:tr w:rsidR="004F0204" w:rsidRPr="00C87B0B" w14:paraId="0420985B" w14:textId="77777777" w:rsidTr="00EE63F9">
        <w:tblPrEx>
          <w:tblCellMar>
            <w:left w:w="108" w:type="dxa"/>
            <w:right w:w="108" w:type="dxa"/>
          </w:tblCellMar>
          <w:tblLook w:val="04A0" w:firstRow="1" w:lastRow="0" w:firstColumn="1" w:lastColumn="0" w:noHBand="0" w:noVBand="1"/>
        </w:tblPrEx>
        <w:trPr>
          <w:jc w:val="center"/>
        </w:trPr>
        <w:tc>
          <w:tcPr>
            <w:tcW w:w="2344" w:type="dxa"/>
            <w:shd w:val="clear" w:color="auto" w:fill="auto"/>
          </w:tcPr>
          <w:p w14:paraId="51B70DD6" w14:textId="77777777" w:rsidR="004F0204" w:rsidRPr="00C87B0B" w:rsidRDefault="004F0204" w:rsidP="003B2AE4">
            <w:pPr>
              <w:spacing w:line="276" w:lineRule="auto"/>
              <w:contextualSpacing/>
              <w:jc w:val="center"/>
              <w:rPr>
                <w:rFonts w:ascii="Courier New" w:hAnsi="Courier New" w:cs="Courier New"/>
                <w:bCs/>
              </w:rPr>
            </w:pPr>
            <w:r w:rsidRPr="00C87B0B">
              <w:rPr>
                <w:rFonts w:ascii="Courier New" w:hAnsi="Courier New" w:cs="Courier New"/>
                <w:bCs/>
              </w:rPr>
              <w:t>14 o más años</w:t>
            </w:r>
          </w:p>
        </w:tc>
        <w:tc>
          <w:tcPr>
            <w:tcW w:w="1369" w:type="dxa"/>
            <w:shd w:val="clear" w:color="auto" w:fill="auto"/>
          </w:tcPr>
          <w:p w14:paraId="769ABA4F" w14:textId="77777777" w:rsidR="004F0204" w:rsidRPr="00C87B0B" w:rsidRDefault="004F0204" w:rsidP="003B2AE4">
            <w:pPr>
              <w:spacing w:line="276" w:lineRule="auto"/>
              <w:contextualSpacing/>
              <w:jc w:val="center"/>
              <w:rPr>
                <w:rFonts w:ascii="Courier New" w:hAnsi="Courier New" w:cs="Courier New"/>
                <w:bCs/>
              </w:rPr>
            </w:pPr>
            <w:r w:rsidRPr="00C87B0B">
              <w:rPr>
                <w:rFonts w:ascii="Courier New" w:hAnsi="Courier New" w:cs="Courier New"/>
                <w:bCs/>
              </w:rPr>
              <w:t>$103.421</w:t>
            </w:r>
          </w:p>
        </w:tc>
        <w:tc>
          <w:tcPr>
            <w:tcW w:w="1384" w:type="dxa"/>
            <w:shd w:val="clear" w:color="auto" w:fill="auto"/>
          </w:tcPr>
          <w:p w14:paraId="28EA544C" w14:textId="77777777" w:rsidR="004F0204" w:rsidRPr="00C87B0B" w:rsidRDefault="004F0204" w:rsidP="003B2AE4">
            <w:pPr>
              <w:spacing w:line="276" w:lineRule="auto"/>
              <w:contextualSpacing/>
              <w:jc w:val="center"/>
              <w:rPr>
                <w:rFonts w:ascii="Courier New" w:hAnsi="Courier New" w:cs="Courier New"/>
                <w:bCs/>
              </w:rPr>
            </w:pPr>
            <w:r w:rsidRPr="00C87B0B">
              <w:rPr>
                <w:rFonts w:ascii="Courier New" w:hAnsi="Courier New" w:cs="Courier New"/>
                <w:bCs/>
              </w:rPr>
              <w:t>$206.841</w:t>
            </w:r>
          </w:p>
        </w:tc>
        <w:tc>
          <w:tcPr>
            <w:tcW w:w="1384" w:type="dxa"/>
            <w:shd w:val="clear" w:color="auto" w:fill="auto"/>
          </w:tcPr>
          <w:p w14:paraId="40B0BB28" w14:textId="77777777" w:rsidR="004F0204" w:rsidRPr="00C87B0B" w:rsidRDefault="004F0204" w:rsidP="003B2AE4">
            <w:pPr>
              <w:spacing w:line="276" w:lineRule="auto"/>
              <w:contextualSpacing/>
              <w:jc w:val="center"/>
              <w:rPr>
                <w:rFonts w:ascii="Courier New" w:hAnsi="Courier New" w:cs="Courier New"/>
                <w:bCs/>
              </w:rPr>
            </w:pPr>
            <w:r w:rsidRPr="00C87B0B">
              <w:rPr>
                <w:rFonts w:ascii="Courier New" w:hAnsi="Courier New" w:cs="Courier New"/>
                <w:bCs/>
              </w:rPr>
              <w:t>$310.264</w:t>
            </w:r>
          </w:p>
        </w:tc>
        <w:tc>
          <w:tcPr>
            <w:tcW w:w="1377" w:type="dxa"/>
            <w:shd w:val="clear" w:color="auto" w:fill="auto"/>
          </w:tcPr>
          <w:p w14:paraId="5708B550" w14:textId="77777777" w:rsidR="004F0204" w:rsidRPr="00C87B0B" w:rsidRDefault="004F0204" w:rsidP="003B2AE4">
            <w:pPr>
              <w:spacing w:line="276" w:lineRule="auto"/>
              <w:contextualSpacing/>
              <w:jc w:val="center"/>
              <w:rPr>
                <w:rFonts w:ascii="Courier New" w:hAnsi="Courier New" w:cs="Courier New"/>
                <w:bCs/>
              </w:rPr>
            </w:pPr>
            <w:r w:rsidRPr="00C87B0B">
              <w:rPr>
                <w:rFonts w:ascii="Courier New" w:hAnsi="Courier New" w:cs="Courier New"/>
                <w:bCs/>
              </w:rPr>
              <w:t>$413.686</w:t>
            </w:r>
          </w:p>
        </w:tc>
      </w:tr>
    </w:tbl>
    <w:p w14:paraId="718189D0" w14:textId="77777777" w:rsidR="004F0204" w:rsidRPr="00C87B0B" w:rsidRDefault="004F0204" w:rsidP="003B2AE4">
      <w:pPr>
        <w:spacing w:line="276" w:lineRule="auto"/>
        <w:ind w:firstLine="993"/>
        <w:jc w:val="both"/>
        <w:rPr>
          <w:rFonts w:ascii="Courier New" w:hAnsi="Courier New" w:cs="Courier New"/>
          <w:noProof/>
          <w:shd w:val="clear" w:color="auto" w:fill="FFFFFF"/>
          <w:lang w:eastAsia="es-CL"/>
        </w:rPr>
      </w:pPr>
    </w:p>
    <w:p w14:paraId="1190D798" w14:textId="77777777" w:rsidR="004F0204" w:rsidRPr="00C87B0B" w:rsidRDefault="004F0204" w:rsidP="003B2AE4">
      <w:pPr>
        <w:tabs>
          <w:tab w:val="left" w:pos="2835"/>
        </w:tabs>
        <w:spacing w:line="276" w:lineRule="auto"/>
        <w:ind w:firstLine="2268"/>
        <w:jc w:val="both"/>
        <w:rPr>
          <w:rFonts w:ascii="Courier New" w:hAnsi="Courier New" w:cs="Courier New"/>
          <w:lang w:val="es-ES_tradnl" w:eastAsia="es-ES"/>
        </w:rPr>
      </w:pPr>
      <w:r w:rsidRPr="00C87B0B">
        <w:rPr>
          <w:rFonts w:ascii="Courier New" w:hAnsi="Courier New" w:cs="Courier New"/>
          <w:lang w:val="es-ES_tradnl" w:eastAsia="es-ES"/>
        </w:rPr>
        <w:t>La asignación se pagará mensualmente, tendrá el carácter de imponible y tributable y no servirá de base de cálculo de ninguna otra remuneración.</w:t>
      </w:r>
    </w:p>
    <w:p w14:paraId="7CAB8C66" w14:textId="77777777" w:rsidR="004F0204" w:rsidRDefault="004F0204" w:rsidP="003B2AE4">
      <w:pPr>
        <w:tabs>
          <w:tab w:val="left" w:pos="2835"/>
        </w:tabs>
        <w:spacing w:line="276" w:lineRule="auto"/>
        <w:ind w:firstLine="2268"/>
        <w:jc w:val="both"/>
        <w:rPr>
          <w:rFonts w:ascii="Courier New" w:hAnsi="Courier New" w:cs="Courier New"/>
          <w:lang w:val="es-ES_tradnl" w:eastAsia="es-ES"/>
        </w:rPr>
      </w:pPr>
    </w:p>
    <w:p w14:paraId="5C362F5F" w14:textId="5D240BD2" w:rsidR="004F0204" w:rsidRPr="00C87B0B" w:rsidRDefault="004F0204" w:rsidP="003B2AE4">
      <w:pPr>
        <w:tabs>
          <w:tab w:val="left" w:pos="2835"/>
        </w:tabs>
        <w:spacing w:line="276" w:lineRule="auto"/>
        <w:ind w:firstLine="2268"/>
        <w:jc w:val="both"/>
        <w:rPr>
          <w:rFonts w:ascii="Courier New" w:hAnsi="Courier New" w:cs="Courier New"/>
          <w:lang w:val="es-ES_tradnl" w:eastAsia="es-ES"/>
        </w:rPr>
      </w:pPr>
      <w:r w:rsidRPr="00C87B0B">
        <w:rPr>
          <w:rFonts w:ascii="Courier New" w:hAnsi="Courier New" w:cs="Courier New"/>
          <w:lang w:val="es-ES_tradnl" w:eastAsia="es-ES"/>
        </w:rPr>
        <w:t>El Director</w:t>
      </w:r>
      <w:r w:rsidR="00DF699C">
        <w:rPr>
          <w:rFonts w:ascii="Courier New" w:hAnsi="Courier New" w:cs="Courier New"/>
          <w:lang w:val="es-ES_tradnl" w:eastAsia="es-ES"/>
        </w:rPr>
        <w:t>(a)</w:t>
      </w:r>
      <w:r w:rsidRPr="00C87B0B">
        <w:rPr>
          <w:rFonts w:ascii="Courier New" w:hAnsi="Courier New" w:cs="Courier New"/>
          <w:lang w:val="es-ES_tradnl" w:eastAsia="es-ES"/>
        </w:rPr>
        <w:t xml:space="preserve"> del Servicio Médico Legal, mediante resolución, individualizará a los funcionarios</w:t>
      </w:r>
      <w:r w:rsidR="00DF699C">
        <w:rPr>
          <w:rFonts w:ascii="Courier New" w:hAnsi="Courier New" w:cs="Courier New"/>
          <w:lang w:val="es-ES_tradnl" w:eastAsia="es-ES"/>
        </w:rPr>
        <w:t>(as)</w:t>
      </w:r>
      <w:r w:rsidRPr="00C87B0B">
        <w:rPr>
          <w:rFonts w:ascii="Courier New" w:hAnsi="Courier New" w:cs="Courier New"/>
          <w:lang w:val="es-ES_tradnl" w:eastAsia="es-ES"/>
        </w:rPr>
        <w:t xml:space="preserve"> que cumplan los requisitos para acceder a la asignación y determinará los montos mensuales a que tienen derecho.</w:t>
      </w:r>
    </w:p>
    <w:p w14:paraId="25C43557" w14:textId="77777777" w:rsidR="004F0204" w:rsidRDefault="004F0204" w:rsidP="003B2AE4">
      <w:pPr>
        <w:tabs>
          <w:tab w:val="left" w:pos="2835"/>
        </w:tabs>
        <w:spacing w:line="276" w:lineRule="auto"/>
        <w:ind w:firstLine="2268"/>
        <w:jc w:val="both"/>
        <w:rPr>
          <w:rFonts w:ascii="Courier New" w:hAnsi="Courier New" w:cs="Courier New"/>
          <w:lang w:val="es-ES_tradnl" w:eastAsia="es-ES"/>
        </w:rPr>
      </w:pPr>
    </w:p>
    <w:p w14:paraId="733F1EAC" w14:textId="77777777" w:rsidR="004F0204" w:rsidRPr="00C87B0B" w:rsidRDefault="004F0204" w:rsidP="003B2AE4">
      <w:pPr>
        <w:tabs>
          <w:tab w:val="left" w:pos="2835"/>
        </w:tabs>
        <w:spacing w:line="276" w:lineRule="auto"/>
        <w:ind w:firstLine="2268"/>
        <w:jc w:val="both"/>
        <w:rPr>
          <w:rFonts w:ascii="Courier New" w:hAnsi="Courier New" w:cs="Courier New"/>
          <w:lang w:val="es-ES_tradnl" w:eastAsia="es-ES"/>
        </w:rPr>
      </w:pPr>
      <w:r w:rsidRPr="00C87B0B">
        <w:rPr>
          <w:rFonts w:ascii="Courier New" w:hAnsi="Courier New" w:cs="Courier New"/>
          <w:lang w:val="es-ES_tradnl" w:eastAsia="es-ES"/>
        </w:rPr>
        <w:t>El mayor gasto fiscal que represente la aplicación de este artículo durante el año presupuestario de su vigencia será financiado con cargo al presupuesto del Servicio Médico Legal, y en lo que faltare con cargo a la Partida Presupuestaria del Tesoro Público.</w:t>
      </w:r>
    </w:p>
    <w:p w14:paraId="5788A50B" w14:textId="77777777" w:rsidR="004F0204" w:rsidRPr="00C87B0B" w:rsidRDefault="004F0204" w:rsidP="003B2AE4">
      <w:pPr>
        <w:tabs>
          <w:tab w:val="left" w:pos="2835"/>
        </w:tabs>
        <w:spacing w:line="276" w:lineRule="auto"/>
        <w:jc w:val="both"/>
        <w:rPr>
          <w:rFonts w:ascii="Courier New" w:hAnsi="Courier New" w:cs="Courier New"/>
          <w:lang w:val="es-ES_tradnl" w:eastAsia="es-ES"/>
        </w:rPr>
      </w:pPr>
    </w:p>
    <w:p w14:paraId="30307AE0" w14:textId="77777777" w:rsidR="004F0204" w:rsidRPr="00C87B0B" w:rsidRDefault="004F0204" w:rsidP="003B2AE4">
      <w:pPr>
        <w:tabs>
          <w:tab w:val="left" w:pos="2268"/>
          <w:tab w:val="left" w:pos="2835"/>
        </w:tabs>
        <w:spacing w:line="276" w:lineRule="auto"/>
        <w:jc w:val="both"/>
        <w:rPr>
          <w:rFonts w:ascii="Courier New" w:hAnsi="Courier New" w:cs="Courier New"/>
          <w:lang w:val="es-ES_tradnl" w:eastAsia="es-ES"/>
        </w:rPr>
      </w:pPr>
      <w:r w:rsidRPr="00380C88">
        <w:rPr>
          <w:rFonts w:ascii="Courier New" w:hAnsi="Courier New" w:cs="Courier New"/>
          <w:b/>
          <w:bCs/>
          <w:lang w:val="es-ES_tradnl" w:eastAsia="es-ES"/>
        </w:rPr>
        <w:t>Artículo 29.-</w:t>
      </w:r>
      <w:r>
        <w:rPr>
          <w:rFonts w:ascii="Courier New" w:hAnsi="Courier New" w:cs="Courier New"/>
          <w:lang w:val="es-ES_tradnl" w:eastAsia="es-ES"/>
        </w:rPr>
        <w:tab/>
      </w:r>
      <w:r w:rsidRPr="00C87B0B">
        <w:rPr>
          <w:rFonts w:ascii="Courier New" w:hAnsi="Courier New" w:cs="Courier New"/>
          <w:lang w:val="es-ES_tradnl" w:eastAsia="es-ES"/>
        </w:rPr>
        <w:t>Modifícase, a contar del 1 de enero de 2024, la ley N°20.924 en el sentido que a continuación se indica:</w:t>
      </w:r>
    </w:p>
    <w:p w14:paraId="4EE6C215" w14:textId="77777777" w:rsidR="004F0204" w:rsidRDefault="004F0204" w:rsidP="003B2AE4">
      <w:pPr>
        <w:tabs>
          <w:tab w:val="left" w:pos="2835"/>
        </w:tabs>
        <w:spacing w:line="276" w:lineRule="auto"/>
        <w:ind w:firstLine="1134"/>
        <w:jc w:val="both"/>
        <w:rPr>
          <w:rFonts w:ascii="Courier New" w:hAnsi="Courier New" w:cs="Courier New"/>
          <w:lang w:val="es-ES_tradnl" w:eastAsia="es-ES"/>
        </w:rPr>
      </w:pPr>
    </w:p>
    <w:p w14:paraId="05B09040" w14:textId="77777777" w:rsidR="004F0204" w:rsidRPr="00380C88" w:rsidRDefault="004F0204" w:rsidP="0087752D">
      <w:pPr>
        <w:pStyle w:val="Prrafodelista"/>
        <w:numPr>
          <w:ilvl w:val="0"/>
          <w:numId w:val="24"/>
        </w:numPr>
        <w:tabs>
          <w:tab w:val="left" w:pos="2835"/>
        </w:tabs>
        <w:spacing w:line="276" w:lineRule="auto"/>
        <w:ind w:left="0" w:firstLine="2268"/>
        <w:rPr>
          <w:rFonts w:ascii="Courier New" w:hAnsi="Courier New" w:cs="Courier New"/>
          <w:lang w:val="es-ES_tradnl" w:eastAsia="es-ES"/>
        </w:rPr>
      </w:pPr>
      <w:r w:rsidRPr="00380C88">
        <w:rPr>
          <w:rFonts w:ascii="Courier New" w:hAnsi="Courier New" w:cs="Courier New"/>
          <w:lang w:val="es-ES_tradnl" w:eastAsia="es-ES"/>
        </w:rPr>
        <w:t>Reemplázanse en el inciso primero del artículo 1 las siguientes expresiones:</w:t>
      </w:r>
    </w:p>
    <w:p w14:paraId="619A9AF3" w14:textId="77777777" w:rsidR="004F0204" w:rsidRPr="00380C88" w:rsidRDefault="004F0204" w:rsidP="003B2AE4">
      <w:pPr>
        <w:pStyle w:val="Prrafodelista"/>
        <w:tabs>
          <w:tab w:val="left" w:pos="2835"/>
        </w:tabs>
        <w:spacing w:line="276" w:lineRule="auto"/>
        <w:ind w:left="2405"/>
        <w:rPr>
          <w:rFonts w:ascii="Courier New" w:hAnsi="Courier New" w:cs="Courier New"/>
          <w:lang w:val="es-ES_tradnl" w:eastAsia="es-ES"/>
        </w:rPr>
      </w:pPr>
    </w:p>
    <w:p w14:paraId="033742DC" w14:textId="77777777" w:rsidR="004F0204" w:rsidRPr="00380C88" w:rsidRDefault="004F0204" w:rsidP="0087752D">
      <w:pPr>
        <w:pStyle w:val="Prrafodelista"/>
        <w:numPr>
          <w:ilvl w:val="0"/>
          <w:numId w:val="25"/>
        </w:numPr>
        <w:tabs>
          <w:tab w:val="left" w:pos="2835"/>
          <w:tab w:val="left" w:pos="3544"/>
        </w:tabs>
        <w:spacing w:line="276" w:lineRule="auto"/>
        <w:ind w:firstLine="132"/>
        <w:rPr>
          <w:rFonts w:ascii="Courier New" w:hAnsi="Courier New" w:cs="Courier New"/>
          <w:lang w:val="es-ES_tradnl" w:eastAsia="es-ES"/>
        </w:rPr>
      </w:pPr>
      <w:r w:rsidRPr="00380C88">
        <w:rPr>
          <w:rFonts w:ascii="Courier New" w:hAnsi="Courier New" w:cs="Courier New"/>
          <w:lang w:val="es-ES_tradnl" w:eastAsia="es-ES"/>
        </w:rPr>
        <w:t>“el año 2023” por “el año 2024”.</w:t>
      </w:r>
    </w:p>
    <w:p w14:paraId="7A0C9895" w14:textId="77777777" w:rsidR="004F0204" w:rsidRPr="00380C88" w:rsidRDefault="004F0204" w:rsidP="003B2AE4">
      <w:pPr>
        <w:pStyle w:val="Prrafodelista"/>
        <w:tabs>
          <w:tab w:val="left" w:pos="2835"/>
        </w:tabs>
        <w:spacing w:line="276" w:lineRule="auto"/>
        <w:ind w:left="2703"/>
        <w:rPr>
          <w:rFonts w:ascii="Courier New" w:hAnsi="Courier New" w:cs="Courier New"/>
          <w:lang w:val="es-ES_tradnl" w:eastAsia="es-ES"/>
        </w:rPr>
      </w:pPr>
    </w:p>
    <w:p w14:paraId="504681D8" w14:textId="77777777" w:rsidR="004F0204" w:rsidRPr="00C87B0B" w:rsidRDefault="004F0204" w:rsidP="0087752D">
      <w:pPr>
        <w:pStyle w:val="Prrafodelista"/>
        <w:numPr>
          <w:ilvl w:val="0"/>
          <w:numId w:val="25"/>
        </w:numPr>
        <w:tabs>
          <w:tab w:val="left" w:pos="3402"/>
        </w:tabs>
        <w:spacing w:line="276" w:lineRule="auto"/>
        <w:ind w:left="0" w:firstLine="2835"/>
        <w:rPr>
          <w:rFonts w:ascii="Courier New" w:hAnsi="Courier New" w:cs="Courier New"/>
          <w:lang w:val="es-ES_tradnl" w:eastAsia="es-ES"/>
        </w:rPr>
      </w:pPr>
      <w:r w:rsidRPr="00C87B0B">
        <w:rPr>
          <w:rFonts w:ascii="Courier New" w:hAnsi="Courier New" w:cs="Courier New"/>
          <w:lang w:val="es-ES_tradnl" w:eastAsia="es-ES"/>
        </w:rPr>
        <w:t>“1 de enero de 2022” por “1 de enero de 2023”.</w:t>
      </w:r>
    </w:p>
    <w:p w14:paraId="3BF013A9" w14:textId="77777777" w:rsidR="004F0204" w:rsidRPr="00C87B0B" w:rsidRDefault="004F0204" w:rsidP="0087752D">
      <w:pPr>
        <w:pStyle w:val="Prrafodelista"/>
        <w:numPr>
          <w:ilvl w:val="0"/>
          <w:numId w:val="25"/>
        </w:numPr>
        <w:tabs>
          <w:tab w:val="left" w:pos="3402"/>
        </w:tabs>
        <w:spacing w:line="276" w:lineRule="auto"/>
        <w:ind w:left="0" w:firstLine="2835"/>
        <w:rPr>
          <w:rFonts w:ascii="Courier New" w:hAnsi="Courier New" w:cs="Courier New"/>
          <w:lang w:val="es-ES_tradnl" w:eastAsia="es-ES"/>
        </w:rPr>
      </w:pPr>
      <w:r w:rsidRPr="00C87B0B">
        <w:rPr>
          <w:rFonts w:ascii="Courier New" w:hAnsi="Courier New" w:cs="Courier New"/>
          <w:lang w:val="es-ES_tradnl" w:eastAsia="es-ES"/>
        </w:rPr>
        <w:t>“$924.412”, las dos veces que aparece, por “$964.162”.</w:t>
      </w:r>
    </w:p>
    <w:p w14:paraId="042F0C38" w14:textId="77777777" w:rsidR="004F0204" w:rsidRDefault="004F0204" w:rsidP="0087752D">
      <w:pPr>
        <w:pStyle w:val="Prrafodelista"/>
        <w:numPr>
          <w:ilvl w:val="0"/>
          <w:numId w:val="25"/>
        </w:numPr>
        <w:tabs>
          <w:tab w:val="left" w:pos="3402"/>
        </w:tabs>
        <w:spacing w:line="276" w:lineRule="auto"/>
        <w:ind w:left="0" w:firstLine="2835"/>
        <w:rPr>
          <w:rFonts w:ascii="Courier New" w:hAnsi="Courier New" w:cs="Courier New"/>
          <w:lang w:val="es-ES_tradnl" w:eastAsia="es-ES"/>
        </w:rPr>
      </w:pPr>
      <w:r w:rsidRPr="00C87B0B">
        <w:rPr>
          <w:rFonts w:ascii="Courier New" w:hAnsi="Courier New" w:cs="Courier New"/>
          <w:lang w:val="es-ES_tradnl" w:eastAsia="es-ES"/>
        </w:rPr>
        <w:t>“$1.069.677” por “$1.115.673”.</w:t>
      </w:r>
    </w:p>
    <w:p w14:paraId="0E1179B0" w14:textId="77777777" w:rsidR="004F0204" w:rsidRDefault="004F0204" w:rsidP="0087752D">
      <w:pPr>
        <w:pStyle w:val="Prrafodelista"/>
        <w:numPr>
          <w:ilvl w:val="0"/>
          <w:numId w:val="24"/>
        </w:numPr>
        <w:tabs>
          <w:tab w:val="left" w:pos="2835"/>
        </w:tabs>
        <w:spacing w:line="276" w:lineRule="auto"/>
        <w:ind w:left="0" w:firstLine="2268"/>
        <w:rPr>
          <w:rFonts w:ascii="Courier New" w:hAnsi="Courier New" w:cs="Courier New"/>
          <w:lang w:val="es-ES_tradnl" w:eastAsia="es-ES"/>
        </w:rPr>
      </w:pPr>
      <w:r w:rsidRPr="00C87B0B">
        <w:rPr>
          <w:rFonts w:ascii="Courier New" w:hAnsi="Courier New" w:cs="Courier New"/>
          <w:lang w:val="es-ES_tradnl" w:eastAsia="es-ES"/>
        </w:rPr>
        <w:t xml:space="preserve">Reemplázanse en el inciso primero del artículo 2 las siguientes expresiones: </w:t>
      </w:r>
    </w:p>
    <w:p w14:paraId="4F75FB13" w14:textId="77777777" w:rsidR="004F0204" w:rsidRPr="00C87B0B" w:rsidRDefault="004F0204" w:rsidP="003B2AE4">
      <w:pPr>
        <w:pStyle w:val="Prrafodelista"/>
        <w:tabs>
          <w:tab w:val="left" w:pos="2835"/>
        </w:tabs>
        <w:spacing w:line="276" w:lineRule="auto"/>
        <w:ind w:left="2268"/>
        <w:rPr>
          <w:rFonts w:ascii="Courier New" w:hAnsi="Courier New" w:cs="Courier New"/>
          <w:lang w:val="es-ES_tradnl" w:eastAsia="es-ES"/>
        </w:rPr>
      </w:pPr>
    </w:p>
    <w:p w14:paraId="7C2DF332" w14:textId="77777777" w:rsidR="004F0204" w:rsidRPr="002B3623" w:rsidRDefault="004F0204" w:rsidP="0087752D">
      <w:pPr>
        <w:pStyle w:val="Prrafodelista"/>
        <w:numPr>
          <w:ilvl w:val="0"/>
          <w:numId w:val="26"/>
        </w:numPr>
        <w:tabs>
          <w:tab w:val="left" w:pos="2835"/>
        </w:tabs>
        <w:spacing w:line="276" w:lineRule="auto"/>
        <w:ind w:left="3402" w:hanging="567"/>
        <w:rPr>
          <w:rFonts w:ascii="Courier New" w:hAnsi="Courier New" w:cs="Courier New"/>
          <w:lang w:val="pt-BR" w:eastAsia="es-ES"/>
        </w:rPr>
      </w:pPr>
      <w:r w:rsidRPr="002B3623">
        <w:rPr>
          <w:rFonts w:ascii="Courier New" w:hAnsi="Courier New" w:cs="Courier New"/>
          <w:lang w:val="pt-BR" w:eastAsia="es-ES"/>
        </w:rPr>
        <w:t>“$235.809” por “$247.128”.</w:t>
      </w:r>
    </w:p>
    <w:p w14:paraId="09D7C991" w14:textId="77777777" w:rsidR="004F0204" w:rsidRPr="002B3623" w:rsidRDefault="004F0204" w:rsidP="003B2AE4">
      <w:pPr>
        <w:pStyle w:val="Prrafodelista"/>
        <w:tabs>
          <w:tab w:val="left" w:pos="2835"/>
        </w:tabs>
        <w:spacing w:line="276" w:lineRule="auto"/>
        <w:ind w:left="3270"/>
        <w:rPr>
          <w:rFonts w:ascii="Courier New" w:hAnsi="Courier New" w:cs="Courier New"/>
          <w:lang w:val="pt-BR" w:eastAsia="es-ES"/>
        </w:rPr>
      </w:pPr>
    </w:p>
    <w:p w14:paraId="365C71A7" w14:textId="77777777" w:rsidR="004F0204" w:rsidRDefault="004F0204" w:rsidP="0087752D">
      <w:pPr>
        <w:pStyle w:val="Prrafodelista"/>
        <w:numPr>
          <w:ilvl w:val="0"/>
          <w:numId w:val="26"/>
        </w:numPr>
        <w:tabs>
          <w:tab w:val="left" w:pos="2835"/>
        </w:tabs>
        <w:spacing w:line="276" w:lineRule="auto"/>
        <w:ind w:left="0" w:firstLine="2835"/>
        <w:rPr>
          <w:rFonts w:ascii="Courier New" w:hAnsi="Courier New" w:cs="Courier New"/>
          <w:lang w:val="pt-BR" w:eastAsia="es-ES"/>
        </w:rPr>
      </w:pPr>
      <w:r w:rsidRPr="00C87B0B">
        <w:rPr>
          <w:rFonts w:ascii="Courier New" w:hAnsi="Courier New" w:cs="Courier New"/>
          <w:lang w:val="pt-BR" w:eastAsia="es-ES"/>
        </w:rPr>
        <w:t>“de agosto de 2023” por “de agosto de 2024”.</w:t>
      </w:r>
    </w:p>
    <w:p w14:paraId="1380F36E" w14:textId="77777777" w:rsidR="004F0204" w:rsidRPr="00A304C5" w:rsidRDefault="004F0204" w:rsidP="003B2AE4">
      <w:pPr>
        <w:pStyle w:val="Prrafodelista"/>
        <w:spacing w:line="276" w:lineRule="auto"/>
        <w:rPr>
          <w:rFonts w:ascii="Courier New" w:hAnsi="Courier New" w:cs="Courier New"/>
          <w:lang w:val="pt-BR" w:eastAsia="es-ES"/>
        </w:rPr>
      </w:pPr>
    </w:p>
    <w:p w14:paraId="55077BAE" w14:textId="77777777" w:rsidR="004F0204" w:rsidRPr="00C87B0B" w:rsidRDefault="004F0204" w:rsidP="0087752D">
      <w:pPr>
        <w:pStyle w:val="Prrafodelista"/>
        <w:numPr>
          <w:ilvl w:val="0"/>
          <w:numId w:val="24"/>
        </w:numPr>
        <w:tabs>
          <w:tab w:val="left" w:pos="2835"/>
        </w:tabs>
        <w:spacing w:line="276" w:lineRule="auto"/>
        <w:ind w:left="0" w:firstLine="2268"/>
        <w:rPr>
          <w:rFonts w:ascii="Courier New" w:hAnsi="Courier New" w:cs="Courier New"/>
          <w:lang w:val="es-ES_tradnl" w:eastAsia="es-ES"/>
        </w:rPr>
      </w:pPr>
      <w:r w:rsidRPr="00C87B0B">
        <w:rPr>
          <w:rFonts w:ascii="Courier New" w:hAnsi="Courier New" w:cs="Courier New"/>
          <w:lang w:val="es-ES_tradnl" w:eastAsia="es-ES"/>
        </w:rPr>
        <w:t>Reemplázase en el artículo 3 la frase “Durante el año 2023” por la expresión “Durante el año 2024”.</w:t>
      </w:r>
    </w:p>
    <w:p w14:paraId="1B20AF4F" w14:textId="77777777" w:rsidR="004F0204" w:rsidRPr="00C87B0B" w:rsidRDefault="004F0204" w:rsidP="003B2AE4">
      <w:pPr>
        <w:tabs>
          <w:tab w:val="left" w:pos="2835"/>
        </w:tabs>
        <w:spacing w:line="276" w:lineRule="auto"/>
        <w:ind w:firstLine="1134"/>
        <w:jc w:val="both"/>
        <w:rPr>
          <w:rFonts w:ascii="Courier New" w:hAnsi="Courier New" w:cs="Courier New"/>
          <w:lang w:val="es-ES_tradnl" w:eastAsia="es-ES"/>
        </w:rPr>
      </w:pPr>
    </w:p>
    <w:p w14:paraId="4FF22F28" w14:textId="77777777" w:rsidR="004F0204" w:rsidRDefault="004F0204" w:rsidP="003B2AE4">
      <w:pPr>
        <w:tabs>
          <w:tab w:val="left" w:pos="2268"/>
          <w:tab w:val="left" w:pos="2835"/>
        </w:tabs>
        <w:spacing w:line="276" w:lineRule="auto"/>
        <w:jc w:val="both"/>
        <w:rPr>
          <w:rFonts w:ascii="Courier New" w:hAnsi="Courier New" w:cs="Courier New"/>
          <w:lang w:val="es-ES_tradnl" w:eastAsia="es-ES"/>
        </w:rPr>
      </w:pPr>
      <w:r w:rsidRPr="002333DD">
        <w:rPr>
          <w:rFonts w:ascii="Courier New" w:hAnsi="Courier New" w:cs="Courier New"/>
          <w:b/>
          <w:bCs/>
          <w:lang w:val="es-ES_tradnl" w:eastAsia="es-ES"/>
        </w:rPr>
        <w:t>Artículo 30</w:t>
      </w:r>
      <w:r w:rsidRPr="00C87B0B">
        <w:rPr>
          <w:rFonts w:ascii="Courier New" w:hAnsi="Courier New" w:cs="Courier New"/>
          <w:lang w:val="es-ES_tradnl" w:eastAsia="es-ES"/>
        </w:rPr>
        <w:t xml:space="preserve">.- </w:t>
      </w:r>
      <w:r>
        <w:rPr>
          <w:rFonts w:ascii="Courier New" w:hAnsi="Courier New" w:cs="Courier New"/>
          <w:lang w:val="es-ES_tradnl" w:eastAsia="es-ES"/>
        </w:rPr>
        <w:tab/>
      </w:r>
      <w:r w:rsidRPr="00C87B0B">
        <w:rPr>
          <w:rFonts w:ascii="Courier New" w:hAnsi="Courier New" w:cs="Courier New"/>
          <w:lang w:val="es-ES_tradnl" w:eastAsia="es-ES"/>
        </w:rPr>
        <w:t>Introdúcense, a contar del 1 de enero de 2024, las siguientes modificaciones en el artículo 59 de la ley N°20.883:</w:t>
      </w:r>
    </w:p>
    <w:p w14:paraId="1907F9FC" w14:textId="77777777" w:rsidR="004F0204" w:rsidRPr="00C87B0B" w:rsidRDefault="004F0204" w:rsidP="003B2AE4">
      <w:pPr>
        <w:tabs>
          <w:tab w:val="left" w:pos="2268"/>
          <w:tab w:val="left" w:pos="2835"/>
        </w:tabs>
        <w:spacing w:line="276" w:lineRule="auto"/>
        <w:jc w:val="both"/>
        <w:rPr>
          <w:rFonts w:ascii="Courier New" w:hAnsi="Courier New" w:cs="Courier New"/>
          <w:lang w:val="es-ES_tradnl" w:eastAsia="es-ES"/>
        </w:rPr>
      </w:pPr>
    </w:p>
    <w:p w14:paraId="620DF3F7" w14:textId="77777777" w:rsidR="004F0204" w:rsidRPr="00A304C5" w:rsidRDefault="004F0204" w:rsidP="0087752D">
      <w:pPr>
        <w:pStyle w:val="Prrafodelista"/>
        <w:numPr>
          <w:ilvl w:val="0"/>
          <w:numId w:val="28"/>
        </w:numPr>
        <w:tabs>
          <w:tab w:val="left" w:pos="2835"/>
        </w:tabs>
        <w:spacing w:line="276" w:lineRule="auto"/>
        <w:ind w:left="0" w:firstLine="2268"/>
        <w:rPr>
          <w:rFonts w:ascii="Courier New" w:hAnsi="Courier New" w:cs="Courier New"/>
          <w:lang w:val="es-ES_tradnl" w:eastAsia="es-ES"/>
        </w:rPr>
      </w:pPr>
      <w:r w:rsidRPr="00A304C5">
        <w:rPr>
          <w:rFonts w:ascii="Courier New" w:hAnsi="Courier New" w:cs="Courier New"/>
          <w:lang w:val="es-ES_tradnl" w:eastAsia="es-ES"/>
        </w:rPr>
        <w:t>Reemplázase en el inciso primero la cantidad “$461.464” por “$503.005”.</w:t>
      </w:r>
    </w:p>
    <w:p w14:paraId="4C552624" w14:textId="77777777" w:rsidR="004F0204" w:rsidRDefault="004F0204" w:rsidP="003B2AE4">
      <w:pPr>
        <w:pStyle w:val="Prrafodelista"/>
        <w:tabs>
          <w:tab w:val="left" w:pos="2835"/>
        </w:tabs>
        <w:spacing w:line="276" w:lineRule="auto"/>
        <w:ind w:left="2268"/>
        <w:rPr>
          <w:rFonts w:ascii="Courier New" w:hAnsi="Courier New" w:cs="Courier New"/>
          <w:lang w:val="es-ES_tradnl" w:eastAsia="es-ES"/>
        </w:rPr>
      </w:pPr>
    </w:p>
    <w:p w14:paraId="79A523FE" w14:textId="77777777" w:rsidR="004F0204" w:rsidRPr="00C87B0B" w:rsidRDefault="004F0204" w:rsidP="0087752D">
      <w:pPr>
        <w:pStyle w:val="Prrafodelista"/>
        <w:numPr>
          <w:ilvl w:val="0"/>
          <w:numId w:val="28"/>
        </w:numPr>
        <w:tabs>
          <w:tab w:val="left" w:pos="2835"/>
        </w:tabs>
        <w:spacing w:line="276" w:lineRule="auto"/>
        <w:ind w:left="0" w:firstLine="2268"/>
        <w:rPr>
          <w:rFonts w:ascii="Courier New" w:hAnsi="Courier New" w:cs="Courier New"/>
          <w:lang w:val="es-ES_tradnl" w:eastAsia="es-ES"/>
        </w:rPr>
      </w:pPr>
      <w:r w:rsidRPr="00C87B0B">
        <w:rPr>
          <w:rFonts w:ascii="Courier New" w:hAnsi="Courier New" w:cs="Courier New"/>
          <w:lang w:val="es-ES_tradnl" w:eastAsia="es-ES"/>
        </w:rPr>
        <w:t>Reemplázase en el inciso segundo la cantidad “$32.575” por “$34.139”.</w:t>
      </w:r>
    </w:p>
    <w:p w14:paraId="4F62BD36" w14:textId="77777777" w:rsidR="004F0204" w:rsidRPr="00C87B0B" w:rsidRDefault="004F0204" w:rsidP="003B2AE4">
      <w:pPr>
        <w:tabs>
          <w:tab w:val="left" w:pos="2835"/>
        </w:tabs>
        <w:spacing w:line="276" w:lineRule="auto"/>
        <w:ind w:firstLine="1134"/>
        <w:jc w:val="both"/>
        <w:rPr>
          <w:rFonts w:ascii="Courier New" w:hAnsi="Courier New" w:cs="Courier New"/>
          <w:lang w:val="es-ES_tradnl" w:eastAsia="es-ES"/>
        </w:rPr>
      </w:pPr>
    </w:p>
    <w:p w14:paraId="1A0196DD" w14:textId="77777777" w:rsidR="004F0204" w:rsidRPr="00C87B0B" w:rsidRDefault="004F0204" w:rsidP="003B2AE4">
      <w:pPr>
        <w:tabs>
          <w:tab w:val="left" w:pos="2268"/>
          <w:tab w:val="left" w:pos="2835"/>
        </w:tabs>
        <w:spacing w:line="276" w:lineRule="auto"/>
        <w:jc w:val="both"/>
        <w:rPr>
          <w:rFonts w:ascii="Courier New" w:hAnsi="Courier New" w:cs="Courier New"/>
          <w:lang w:val="es-ES_tradnl" w:eastAsia="es-ES"/>
        </w:rPr>
      </w:pPr>
      <w:r w:rsidRPr="002333DD">
        <w:rPr>
          <w:rFonts w:ascii="Courier New" w:hAnsi="Courier New" w:cs="Courier New"/>
          <w:b/>
          <w:bCs/>
          <w:lang w:val="es-ES_tradnl" w:eastAsia="es-ES"/>
        </w:rPr>
        <w:t>Artículo 31.-</w:t>
      </w:r>
      <w:r w:rsidRPr="00C87B0B">
        <w:rPr>
          <w:rFonts w:ascii="Courier New" w:hAnsi="Courier New" w:cs="Courier New"/>
          <w:lang w:val="es-ES_tradnl" w:eastAsia="es-ES"/>
        </w:rPr>
        <w:t xml:space="preserve"> </w:t>
      </w:r>
      <w:r>
        <w:rPr>
          <w:rFonts w:ascii="Courier New" w:hAnsi="Courier New" w:cs="Courier New"/>
          <w:lang w:val="es-ES_tradnl" w:eastAsia="es-ES"/>
        </w:rPr>
        <w:tab/>
      </w:r>
      <w:r w:rsidRPr="00C87B0B">
        <w:rPr>
          <w:rFonts w:ascii="Courier New" w:hAnsi="Courier New" w:cs="Courier New"/>
          <w:lang w:val="es-ES_tradnl" w:eastAsia="es-ES"/>
        </w:rPr>
        <w:t>Concédese, sólo para el año 2024, la asignación por desempeño en condiciones difíciles al personal asistente de la educación que ejerza sus funciones en establecimientos educacionales que sean calificados como de desempeño difícil, conforme a lo establecido en el artículo 84 del decreto con fuerza de ley N°1, de 1997, del Ministerio de Educación, que fija el texto refundido, coordinado y sistematizado de la ley N°19.070 que aprobó el estatuto de los profesionales de la educación, y de las leyes que la complementan y modifican, que estuvieren vigentes antes de la ley N°20.903.</w:t>
      </w:r>
    </w:p>
    <w:p w14:paraId="4A055262" w14:textId="77777777" w:rsidR="004F0204" w:rsidRDefault="004F0204" w:rsidP="003B2AE4">
      <w:pPr>
        <w:tabs>
          <w:tab w:val="left" w:pos="2835"/>
        </w:tabs>
        <w:spacing w:line="276" w:lineRule="auto"/>
        <w:ind w:firstLine="2268"/>
        <w:jc w:val="both"/>
        <w:rPr>
          <w:rFonts w:ascii="Courier New" w:hAnsi="Courier New" w:cs="Courier New"/>
          <w:lang w:val="es-ES_tradnl" w:eastAsia="es-ES"/>
        </w:rPr>
      </w:pPr>
    </w:p>
    <w:p w14:paraId="493658FC" w14:textId="77777777" w:rsidR="004F0204" w:rsidRPr="00C87B0B" w:rsidRDefault="004F0204" w:rsidP="003B2AE4">
      <w:pPr>
        <w:tabs>
          <w:tab w:val="left" w:pos="2835"/>
        </w:tabs>
        <w:spacing w:line="276" w:lineRule="auto"/>
        <w:ind w:firstLine="2268"/>
        <w:jc w:val="both"/>
        <w:rPr>
          <w:rFonts w:ascii="Courier New" w:hAnsi="Courier New" w:cs="Courier New"/>
          <w:lang w:val="es-ES_tradnl" w:eastAsia="es-ES"/>
        </w:rPr>
      </w:pPr>
      <w:r w:rsidRPr="00C87B0B">
        <w:rPr>
          <w:rFonts w:ascii="Courier New" w:hAnsi="Courier New" w:cs="Courier New"/>
          <w:lang w:val="es-ES_tradnl" w:eastAsia="es-ES"/>
        </w:rPr>
        <w:t>La determinación del monto mensual de la asignación por desempeño en condiciones difíciles del inciso precedente se sujetará a las siguientes reglas:</w:t>
      </w:r>
    </w:p>
    <w:p w14:paraId="45009E27" w14:textId="77777777" w:rsidR="004F0204" w:rsidRDefault="004F0204" w:rsidP="003B2AE4">
      <w:pPr>
        <w:tabs>
          <w:tab w:val="left" w:pos="2835"/>
        </w:tabs>
        <w:spacing w:line="276" w:lineRule="auto"/>
        <w:ind w:firstLine="1134"/>
        <w:jc w:val="both"/>
        <w:rPr>
          <w:rFonts w:ascii="Courier New" w:hAnsi="Courier New" w:cs="Courier New"/>
          <w:lang w:val="es-ES_tradnl" w:eastAsia="es-ES"/>
        </w:rPr>
      </w:pPr>
    </w:p>
    <w:p w14:paraId="43C01981" w14:textId="3CFDB879" w:rsidR="004F0204" w:rsidRPr="00A304C5" w:rsidRDefault="004F0204" w:rsidP="0087752D">
      <w:pPr>
        <w:pStyle w:val="Prrafodelista"/>
        <w:numPr>
          <w:ilvl w:val="0"/>
          <w:numId w:val="29"/>
        </w:numPr>
        <w:tabs>
          <w:tab w:val="left" w:pos="2835"/>
        </w:tabs>
        <w:spacing w:line="276" w:lineRule="auto"/>
        <w:ind w:left="0" w:firstLine="2268"/>
        <w:rPr>
          <w:rFonts w:ascii="Courier New" w:hAnsi="Courier New" w:cs="Courier New"/>
          <w:lang w:val="es-ES_tradnl" w:eastAsia="es-ES"/>
        </w:rPr>
      </w:pPr>
      <w:r w:rsidRPr="00A304C5">
        <w:rPr>
          <w:rFonts w:ascii="Courier New" w:hAnsi="Courier New" w:cs="Courier New"/>
          <w:lang w:val="es-ES_tradnl" w:eastAsia="es-ES"/>
        </w:rPr>
        <w:t xml:space="preserve">Se determinará el 35 por ciento del valor mínimo de la hora cronológica vigente para </w:t>
      </w:r>
      <w:r w:rsidR="008F34C5">
        <w:rPr>
          <w:rFonts w:ascii="Courier New" w:hAnsi="Courier New" w:cs="Courier New"/>
          <w:lang w:val="es-ES_tradnl" w:eastAsia="es-ES"/>
        </w:rPr>
        <w:t xml:space="preserve">las y </w:t>
      </w:r>
      <w:r w:rsidRPr="00A304C5">
        <w:rPr>
          <w:rFonts w:ascii="Courier New" w:hAnsi="Courier New" w:cs="Courier New"/>
          <w:lang w:val="es-ES_tradnl" w:eastAsia="es-ES"/>
        </w:rPr>
        <w:t>los profesionales de la educación correspondiente a la educación básica.</w:t>
      </w:r>
    </w:p>
    <w:p w14:paraId="3B9F53D0" w14:textId="77777777" w:rsidR="004F0204" w:rsidRDefault="004F0204" w:rsidP="003B2AE4">
      <w:pPr>
        <w:pStyle w:val="Prrafodelista"/>
        <w:tabs>
          <w:tab w:val="left" w:pos="2835"/>
        </w:tabs>
        <w:spacing w:line="276" w:lineRule="auto"/>
        <w:ind w:left="2268"/>
        <w:rPr>
          <w:rFonts w:ascii="Courier New" w:hAnsi="Courier New" w:cs="Courier New"/>
          <w:lang w:val="es-ES_tradnl" w:eastAsia="es-ES"/>
        </w:rPr>
      </w:pPr>
    </w:p>
    <w:p w14:paraId="6A5F2641" w14:textId="77777777" w:rsidR="004F0204" w:rsidRDefault="004F0204" w:rsidP="0087752D">
      <w:pPr>
        <w:pStyle w:val="Prrafodelista"/>
        <w:numPr>
          <w:ilvl w:val="0"/>
          <w:numId w:val="29"/>
        </w:numPr>
        <w:tabs>
          <w:tab w:val="left" w:pos="2835"/>
        </w:tabs>
        <w:spacing w:line="276" w:lineRule="auto"/>
        <w:ind w:left="0" w:firstLine="2268"/>
        <w:rPr>
          <w:rFonts w:ascii="Courier New" w:hAnsi="Courier New" w:cs="Courier New"/>
          <w:lang w:val="es-ES_tradnl" w:eastAsia="es-ES"/>
        </w:rPr>
      </w:pPr>
      <w:r w:rsidRPr="00C87B0B">
        <w:rPr>
          <w:rFonts w:ascii="Courier New" w:hAnsi="Courier New" w:cs="Courier New"/>
          <w:lang w:val="es-ES_tradnl" w:eastAsia="es-ES"/>
        </w:rPr>
        <w:t>Al monto resultante de la operatoria que trata el numeral anterior se aplicará el porcentaje que le hubiera correspondido o corresponda al establecimiento educacional donde ejerza funciones el asistente de la educación, por concepto de asignación señalada en el inciso primero.</w:t>
      </w:r>
    </w:p>
    <w:p w14:paraId="5F4B87B1" w14:textId="77777777" w:rsidR="004F0204" w:rsidRDefault="004F0204" w:rsidP="003B2AE4">
      <w:pPr>
        <w:pStyle w:val="Prrafodelista"/>
        <w:tabs>
          <w:tab w:val="left" w:pos="2835"/>
        </w:tabs>
        <w:spacing w:line="276" w:lineRule="auto"/>
        <w:ind w:left="2268"/>
        <w:rPr>
          <w:rFonts w:ascii="Courier New" w:hAnsi="Courier New" w:cs="Courier New"/>
          <w:lang w:val="es-ES_tradnl" w:eastAsia="es-ES"/>
        </w:rPr>
      </w:pPr>
    </w:p>
    <w:p w14:paraId="6FA189B5" w14:textId="77777777" w:rsidR="004F0204" w:rsidRDefault="004F0204" w:rsidP="0087752D">
      <w:pPr>
        <w:pStyle w:val="Prrafodelista"/>
        <w:numPr>
          <w:ilvl w:val="0"/>
          <w:numId w:val="29"/>
        </w:numPr>
        <w:tabs>
          <w:tab w:val="left" w:pos="2835"/>
        </w:tabs>
        <w:spacing w:line="276" w:lineRule="auto"/>
        <w:ind w:left="0" w:firstLine="2268"/>
        <w:rPr>
          <w:rFonts w:ascii="Courier New" w:hAnsi="Courier New" w:cs="Courier New"/>
          <w:lang w:val="es-ES_tradnl" w:eastAsia="es-ES"/>
        </w:rPr>
      </w:pPr>
      <w:r w:rsidRPr="00C87B0B">
        <w:rPr>
          <w:rFonts w:ascii="Courier New" w:hAnsi="Courier New" w:cs="Courier New"/>
          <w:lang w:val="es-ES_tradnl" w:eastAsia="es-ES"/>
        </w:rPr>
        <w:t>El monto que se obtenga del numeral anterior se multiplicará por el número de horas semanales de la jornada de trabajo del asistente de la educación, con un límite de cuarenta y cuatro horas o cuarenta y cinco horas, según corresponda.</w:t>
      </w:r>
    </w:p>
    <w:p w14:paraId="232CE0FD" w14:textId="77777777" w:rsidR="004F0204" w:rsidRPr="00C87B0B" w:rsidRDefault="004F0204" w:rsidP="003B2AE4">
      <w:pPr>
        <w:pStyle w:val="Prrafodelista"/>
        <w:tabs>
          <w:tab w:val="left" w:pos="2835"/>
        </w:tabs>
        <w:spacing w:line="276" w:lineRule="auto"/>
        <w:ind w:left="2268"/>
        <w:rPr>
          <w:rFonts w:ascii="Courier New" w:hAnsi="Courier New" w:cs="Courier New"/>
          <w:lang w:val="es-ES_tradnl" w:eastAsia="es-ES"/>
        </w:rPr>
      </w:pPr>
    </w:p>
    <w:p w14:paraId="0BC003AF" w14:textId="77777777" w:rsidR="004F0204" w:rsidRPr="00C87B0B" w:rsidRDefault="004F0204" w:rsidP="0087752D">
      <w:pPr>
        <w:pStyle w:val="Prrafodelista"/>
        <w:numPr>
          <w:ilvl w:val="0"/>
          <w:numId w:val="29"/>
        </w:numPr>
        <w:tabs>
          <w:tab w:val="left" w:pos="2835"/>
        </w:tabs>
        <w:spacing w:line="276" w:lineRule="auto"/>
        <w:ind w:left="0" w:firstLine="2268"/>
        <w:rPr>
          <w:rFonts w:ascii="Courier New" w:hAnsi="Courier New" w:cs="Courier New"/>
          <w:lang w:val="es-ES_tradnl" w:eastAsia="es-ES"/>
        </w:rPr>
      </w:pPr>
      <w:r w:rsidRPr="00C87B0B">
        <w:rPr>
          <w:rFonts w:ascii="Courier New" w:hAnsi="Courier New" w:cs="Courier New"/>
          <w:lang w:val="es-ES_tradnl" w:eastAsia="es-ES"/>
        </w:rPr>
        <w:t>La asignación por desempeño en condiciones difíciles de este artículo se pagará mensualmente, tendrá el carácter de imponible y tributable, y no servirá de base de cálculo de ninguna otra remuneración. Dicha asignación será de cargo fiscal y administrada por el Ministerio de Educación, el cual, a través de sus organismos competentes, realizará el control de los recursos asignados.</w:t>
      </w:r>
    </w:p>
    <w:p w14:paraId="605A05C6" w14:textId="77777777" w:rsidR="004F0204" w:rsidRDefault="004F0204" w:rsidP="003B2AE4">
      <w:pPr>
        <w:tabs>
          <w:tab w:val="left" w:pos="2835"/>
        </w:tabs>
        <w:spacing w:line="276" w:lineRule="auto"/>
        <w:ind w:firstLine="2268"/>
        <w:jc w:val="both"/>
        <w:rPr>
          <w:rFonts w:ascii="Courier New" w:hAnsi="Courier New" w:cs="Courier New"/>
          <w:lang w:val="es-ES_tradnl" w:eastAsia="es-ES"/>
        </w:rPr>
      </w:pPr>
    </w:p>
    <w:p w14:paraId="789C556B" w14:textId="77777777" w:rsidR="004F0204" w:rsidRPr="00C87B0B" w:rsidRDefault="004F0204" w:rsidP="003B2AE4">
      <w:pPr>
        <w:tabs>
          <w:tab w:val="left" w:pos="2835"/>
        </w:tabs>
        <w:spacing w:line="276" w:lineRule="auto"/>
        <w:ind w:firstLine="2268"/>
        <w:jc w:val="both"/>
        <w:rPr>
          <w:rFonts w:ascii="Courier New" w:hAnsi="Courier New" w:cs="Courier New"/>
          <w:lang w:val="es-ES_tradnl" w:eastAsia="es-ES"/>
        </w:rPr>
      </w:pPr>
      <w:r w:rsidRPr="00C87B0B">
        <w:rPr>
          <w:rFonts w:ascii="Courier New" w:hAnsi="Courier New" w:cs="Courier New"/>
          <w:lang w:val="es-ES_tradnl" w:eastAsia="es-ES"/>
        </w:rPr>
        <w:t xml:space="preserve">El mayor gasto fiscal que represente el otorgamiento de esta asignación durante el año 2024 se financiará con cargo al Presupuesto del Ministerio de Educación y, en lo que falte, con traspasos provenientes de la Partida Presupuestaria del Tesoro Público. </w:t>
      </w:r>
    </w:p>
    <w:p w14:paraId="2085D791" w14:textId="77777777" w:rsidR="004F0204" w:rsidRDefault="004F0204" w:rsidP="003B2AE4">
      <w:pPr>
        <w:tabs>
          <w:tab w:val="left" w:pos="2835"/>
        </w:tabs>
        <w:spacing w:line="276" w:lineRule="auto"/>
        <w:jc w:val="both"/>
        <w:rPr>
          <w:rFonts w:ascii="Courier New" w:hAnsi="Courier New" w:cs="Courier New"/>
          <w:lang w:val="es-ES_tradnl" w:eastAsia="es-ES"/>
        </w:rPr>
      </w:pPr>
    </w:p>
    <w:p w14:paraId="49ABAC84" w14:textId="7CEBA804" w:rsidR="004F0204" w:rsidRPr="00C87B0B" w:rsidRDefault="004F0204" w:rsidP="003B2AE4">
      <w:pPr>
        <w:tabs>
          <w:tab w:val="left" w:pos="2268"/>
          <w:tab w:val="left" w:pos="2835"/>
        </w:tabs>
        <w:spacing w:line="276" w:lineRule="auto"/>
        <w:jc w:val="both"/>
        <w:rPr>
          <w:rFonts w:ascii="Courier New" w:hAnsi="Courier New" w:cs="Courier New"/>
          <w:lang w:val="es-ES" w:eastAsia="es-ES"/>
        </w:rPr>
      </w:pPr>
      <w:r w:rsidRPr="00615796">
        <w:rPr>
          <w:rFonts w:ascii="Courier New" w:hAnsi="Courier New" w:cs="Courier New"/>
          <w:b/>
          <w:bCs/>
          <w:lang w:val="es-ES" w:eastAsia="es-ES"/>
        </w:rPr>
        <w:t>Artículo 32.-</w:t>
      </w:r>
      <w:r w:rsidRPr="00C87B0B">
        <w:rPr>
          <w:rFonts w:ascii="Courier New" w:hAnsi="Courier New" w:cs="Courier New"/>
          <w:lang w:val="es-ES" w:eastAsia="es-ES"/>
        </w:rPr>
        <w:t xml:space="preserve"> </w:t>
      </w:r>
      <w:r>
        <w:rPr>
          <w:rFonts w:ascii="Courier New" w:hAnsi="Courier New" w:cs="Courier New"/>
          <w:lang w:val="es-ES" w:eastAsia="es-ES"/>
        </w:rPr>
        <w:tab/>
      </w:r>
      <w:r w:rsidRPr="00C87B0B">
        <w:rPr>
          <w:rFonts w:ascii="Courier New" w:hAnsi="Courier New" w:cs="Courier New"/>
          <w:lang w:val="es-ES" w:eastAsia="es-ES"/>
        </w:rPr>
        <w:t>A partir de 1 de enero de 2024, para </w:t>
      </w:r>
      <w:r w:rsidR="008F34C5">
        <w:rPr>
          <w:rFonts w:ascii="Courier New" w:hAnsi="Courier New" w:cs="Courier New"/>
          <w:lang w:val="es-ES" w:eastAsia="es-ES"/>
        </w:rPr>
        <w:t xml:space="preserve">las y </w:t>
      </w:r>
      <w:r w:rsidRPr="00C87B0B">
        <w:rPr>
          <w:rFonts w:ascii="Courier New" w:hAnsi="Courier New" w:cs="Courier New"/>
          <w:lang w:val="es-ES" w:eastAsia="es-ES"/>
        </w:rPr>
        <w:t>los funcionarios no académicos ni profesionales ni directivos de las Universidades Estatales, la remuneración bruta en el mes de su pago no podrá ser inferior al monto señalado para el estamento auxiliar en el artículo 21 de la ley Nº 19.429 para jornadas de 44 horas semanales. En caso de jornadas inferiores a la antes señalada, la remuneración bruta referida no podrá ser inferior al mínimo vigente, proporcionalmente calculada en relación con la jornada ordinaria de trabajo</w:t>
      </w:r>
      <w:r w:rsidRPr="00C87B0B">
        <w:rPr>
          <w:rFonts w:ascii="Courier New" w:hAnsi="Courier New" w:cs="Courier New"/>
          <w:color w:val="000000" w:themeColor="text1"/>
        </w:rPr>
        <w:t>. </w:t>
      </w:r>
    </w:p>
    <w:p w14:paraId="5A0631CC" w14:textId="77777777" w:rsidR="004F0204" w:rsidRDefault="004F0204" w:rsidP="003B2AE4">
      <w:pPr>
        <w:tabs>
          <w:tab w:val="left" w:pos="2835"/>
        </w:tabs>
        <w:spacing w:line="276" w:lineRule="auto"/>
        <w:jc w:val="both"/>
        <w:rPr>
          <w:rFonts w:ascii="Courier New" w:hAnsi="Courier New" w:cs="Courier New"/>
          <w:lang w:val="es-ES_tradnl" w:eastAsia="es-ES"/>
        </w:rPr>
      </w:pPr>
    </w:p>
    <w:p w14:paraId="3AB143E3" w14:textId="2F4C374D" w:rsidR="004F0204" w:rsidRDefault="004F0204" w:rsidP="003B2AE4">
      <w:pPr>
        <w:tabs>
          <w:tab w:val="left" w:pos="2268"/>
          <w:tab w:val="left" w:pos="2835"/>
        </w:tabs>
        <w:spacing w:line="276" w:lineRule="auto"/>
        <w:jc w:val="both"/>
        <w:rPr>
          <w:rFonts w:ascii="Courier New" w:hAnsi="Courier New" w:cs="Courier New"/>
          <w:lang w:val="es-ES_tradnl" w:eastAsia="es-ES"/>
        </w:rPr>
      </w:pPr>
      <w:r w:rsidRPr="00615796">
        <w:rPr>
          <w:rFonts w:ascii="Courier New" w:hAnsi="Courier New" w:cs="Courier New"/>
          <w:b/>
          <w:bCs/>
          <w:lang w:val="es-ES_tradnl" w:eastAsia="es-ES"/>
        </w:rPr>
        <w:t>Artículo 33.-</w:t>
      </w:r>
      <w:r w:rsidRPr="00C87B0B">
        <w:rPr>
          <w:rFonts w:ascii="Courier New" w:hAnsi="Courier New" w:cs="Courier New"/>
          <w:lang w:val="es-ES_tradnl" w:eastAsia="es-ES"/>
        </w:rPr>
        <w:t xml:space="preserve"> </w:t>
      </w:r>
      <w:r>
        <w:rPr>
          <w:rFonts w:ascii="Courier New" w:hAnsi="Courier New" w:cs="Courier New"/>
          <w:lang w:val="es-ES_tradnl" w:eastAsia="es-ES"/>
        </w:rPr>
        <w:tab/>
      </w:r>
      <w:r w:rsidRPr="00C87B0B">
        <w:rPr>
          <w:rFonts w:ascii="Courier New" w:hAnsi="Courier New" w:cs="Courier New"/>
          <w:lang w:val="es-ES_tradnl" w:eastAsia="es-ES"/>
        </w:rPr>
        <w:t>Otórgase durante el año 2024 un bono mensual, de cargo fiscal, al personal afecto al inciso primero del artículo 1, cuya remuneración bruta en el mes de su pago sea inferior a $675.482 y que se desempeñen por una jornada completa.</w:t>
      </w:r>
    </w:p>
    <w:p w14:paraId="7FA28075" w14:textId="77777777" w:rsidR="00EE63F9" w:rsidRPr="00C87B0B" w:rsidRDefault="00EE63F9" w:rsidP="003B2AE4">
      <w:pPr>
        <w:tabs>
          <w:tab w:val="left" w:pos="2268"/>
          <w:tab w:val="left" w:pos="2835"/>
        </w:tabs>
        <w:spacing w:line="276" w:lineRule="auto"/>
        <w:jc w:val="both"/>
        <w:rPr>
          <w:rFonts w:ascii="Courier New" w:hAnsi="Courier New" w:cs="Courier New"/>
          <w:lang w:val="es-ES_tradnl" w:eastAsia="es-ES"/>
        </w:rPr>
      </w:pPr>
    </w:p>
    <w:p w14:paraId="3D864111" w14:textId="77777777" w:rsidR="004F0204" w:rsidRDefault="004F0204" w:rsidP="003B2AE4">
      <w:pPr>
        <w:tabs>
          <w:tab w:val="left" w:pos="2835"/>
        </w:tabs>
        <w:spacing w:line="276" w:lineRule="auto"/>
        <w:ind w:firstLine="2268"/>
        <w:jc w:val="both"/>
        <w:rPr>
          <w:rFonts w:ascii="Courier New" w:hAnsi="Courier New" w:cs="Courier New"/>
          <w:lang w:val="es-ES_tradnl" w:eastAsia="es-ES"/>
        </w:rPr>
      </w:pPr>
      <w:r w:rsidRPr="00C87B0B">
        <w:rPr>
          <w:rFonts w:ascii="Courier New" w:hAnsi="Courier New" w:cs="Courier New"/>
          <w:lang w:val="es-ES_tradnl" w:eastAsia="es-ES"/>
        </w:rPr>
        <w:t>El monto mensual del bono será de $56.041 para quienes su remuneración bruta en el mes de pago del bono sea igual o inferior a $597.399. En caso de que la remuneración bruta mensual sea superior a $597.399 e inferior a $675.482 el monto del bono será equivalente a la cantidad que resulte de restar al aporte máximo el valor afecto al bono. Para estos efectos se entenderá por:</w:t>
      </w:r>
    </w:p>
    <w:p w14:paraId="25EFEDF4" w14:textId="77777777" w:rsidR="004F0204" w:rsidRDefault="004F0204" w:rsidP="0087752D">
      <w:pPr>
        <w:pStyle w:val="Prrafodelista"/>
        <w:numPr>
          <w:ilvl w:val="0"/>
          <w:numId w:val="30"/>
        </w:numPr>
        <w:tabs>
          <w:tab w:val="left" w:pos="2835"/>
        </w:tabs>
        <w:spacing w:line="276" w:lineRule="auto"/>
        <w:ind w:left="2835" w:hanging="567"/>
        <w:rPr>
          <w:rFonts w:ascii="Courier New" w:hAnsi="Courier New" w:cs="Courier New"/>
          <w:lang w:val="es-ES_tradnl" w:eastAsia="es-ES"/>
        </w:rPr>
      </w:pPr>
      <w:r w:rsidRPr="00A304C5">
        <w:rPr>
          <w:rFonts w:ascii="Courier New" w:hAnsi="Courier New" w:cs="Courier New"/>
          <w:lang w:val="es-ES_tradnl" w:eastAsia="es-ES"/>
        </w:rPr>
        <w:t>Aporte máximo: $56.041.</w:t>
      </w:r>
    </w:p>
    <w:p w14:paraId="1FB55B6C" w14:textId="77777777" w:rsidR="00EE63F9" w:rsidRPr="00A304C5" w:rsidRDefault="00EE63F9" w:rsidP="00EE63F9">
      <w:pPr>
        <w:pStyle w:val="Prrafodelista"/>
        <w:tabs>
          <w:tab w:val="left" w:pos="2835"/>
        </w:tabs>
        <w:spacing w:line="276" w:lineRule="auto"/>
        <w:ind w:left="2835"/>
        <w:rPr>
          <w:rFonts w:ascii="Courier New" w:hAnsi="Courier New" w:cs="Courier New"/>
          <w:lang w:val="es-ES_tradnl" w:eastAsia="es-ES"/>
        </w:rPr>
      </w:pPr>
    </w:p>
    <w:p w14:paraId="008865F6" w14:textId="4D540FC9" w:rsidR="004F0204" w:rsidRPr="00C87B0B" w:rsidRDefault="004F0204" w:rsidP="0087752D">
      <w:pPr>
        <w:pStyle w:val="Prrafodelista"/>
        <w:numPr>
          <w:ilvl w:val="0"/>
          <w:numId w:val="30"/>
        </w:numPr>
        <w:spacing w:line="276" w:lineRule="auto"/>
        <w:ind w:left="0" w:firstLine="2268"/>
        <w:rPr>
          <w:rFonts w:ascii="Courier New" w:hAnsi="Courier New" w:cs="Courier New"/>
          <w:lang w:val="es-ES_tradnl" w:eastAsia="es-ES"/>
        </w:rPr>
      </w:pPr>
      <w:r w:rsidRPr="00C87B0B">
        <w:rPr>
          <w:rFonts w:ascii="Courier New" w:hAnsi="Courier New" w:cs="Courier New"/>
          <w:lang w:val="es-ES_tradnl" w:eastAsia="es-ES"/>
        </w:rPr>
        <w:t>Valor afecto a bono: corresponde al 71,771 por ciento de la diferencia entre la remuneración bruta mensual y $597.399.</w:t>
      </w:r>
    </w:p>
    <w:p w14:paraId="517B9E87" w14:textId="708A6932" w:rsidR="004F0204" w:rsidRPr="00C87B0B" w:rsidRDefault="004F0204" w:rsidP="003B2AE4">
      <w:pPr>
        <w:tabs>
          <w:tab w:val="left" w:pos="2835"/>
        </w:tabs>
        <w:spacing w:line="276" w:lineRule="auto"/>
        <w:ind w:firstLine="2268"/>
        <w:jc w:val="both"/>
        <w:rPr>
          <w:rFonts w:ascii="Courier New" w:hAnsi="Courier New" w:cs="Courier New"/>
          <w:lang w:val="es-ES_tradnl" w:eastAsia="es-ES"/>
        </w:rPr>
      </w:pPr>
      <w:r w:rsidRPr="00C87B0B">
        <w:rPr>
          <w:rFonts w:ascii="Courier New" w:hAnsi="Courier New" w:cs="Courier New"/>
          <w:lang w:val="es-ES_tradnl" w:eastAsia="es-ES"/>
        </w:rPr>
        <w:t>Este bono será imponible y tributable, y no servirá de base de cálculo de ninguna otra remuneración. Por su parte, respecto de aquellos trabajadores</w:t>
      </w:r>
      <w:r w:rsidR="00440729">
        <w:rPr>
          <w:rFonts w:ascii="Courier New" w:hAnsi="Courier New" w:cs="Courier New"/>
          <w:lang w:val="es-ES_tradnl" w:eastAsia="es-ES"/>
        </w:rPr>
        <w:t>(as)</w:t>
      </w:r>
      <w:r w:rsidRPr="00C87B0B">
        <w:rPr>
          <w:rFonts w:ascii="Courier New" w:hAnsi="Courier New" w:cs="Courier New"/>
          <w:lang w:val="es-ES_tradnl" w:eastAsia="es-ES"/>
        </w:rPr>
        <w:t xml:space="preserve"> con jornadas inferiores a la completa se les aplicará lo dispuesto en este artículo de manera proporcional a la fracción de jornada que realicen.</w:t>
      </w:r>
    </w:p>
    <w:p w14:paraId="0E7D809E" w14:textId="77777777" w:rsidR="004F0204" w:rsidRDefault="004F0204" w:rsidP="003B2AE4">
      <w:pPr>
        <w:tabs>
          <w:tab w:val="left" w:pos="2835"/>
        </w:tabs>
        <w:spacing w:line="276" w:lineRule="auto"/>
        <w:ind w:firstLine="1134"/>
        <w:jc w:val="both"/>
        <w:rPr>
          <w:rFonts w:ascii="Courier New" w:hAnsi="Courier New" w:cs="Courier New"/>
          <w:lang w:val="es-ES_tradnl" w:eastAsia="es-ES"/>
        </w:rPr>
      </w:pPr>
    </w:p>
    <w:p w14:paraId="7FBBE7D7" w14:textId="3AB6BB14" w:rsidR="004F0204" w:rsidRPr="00C87B0B" w:rsidRDefault="004F0204" w:rsidP="003B2AE4">
      <w:pPr>
        <w:tabs>
          <w:tab w:val="left" w:pos="2835"/>
        </w:tabs>
        <w:spacing w:line="276" w:lineRule="auto"/>
        <w:ind w:firstLine="2268"/>
        <w:jc w:val="both"/>
        <w:rPr>
          <w:rFonts w:ascii="Courier New" w:hAnsi="Courier New" w:cs="Courier New"/>
          <w:lang w:val="es-ES_tradnl" w:eastAsia="es-ES"/>
        </w:rPr>
      </w:pPr>
      <w:r w:rsidRPr="00C87B0B">
        <w:rPr>
          <w:rFonts w:ascii="Courier New" w:hAnsi="Courier New" w:cs="Courier New"/>
          <w:lang w:val="es-ES_tradnl" w:eastAsia="es-ES"/>
        </w:rPr>
        <w:t xml:space="preserve">También tendrán derecho al bono de este artículo: el personal asistente de la educación regido por la ley N°19.464, de los establecimientos educacionales administrados directamente por las municipalidades, o por corporaciones privadas sin fines de lucro creadas por éstas para administrar la educación municipal y de los Servicios Locales de Educación Pública, y  </w:t>
      </w:r>
      <w:r w:rsidR="00C63399">
        <w:rPr>
          <w:rFonts w:ascii="Courier New" w:hAnsi="Courier New" w:cs="Courier New"/>
          <w:lang w:val="es-ES_tradnl" w:eastAsia="es-ES"/>
        </w:rPr>
        <w:t xml:space="preserve">las y </w:t>
      </w:r>
      <w:r w:rsidRPr="00C87B0B">
        <w:rPr>
          <w:rFonts w:ascii="Courier New" w:hAnsi="Courier New" w:cs="Courier New"/>
          <w:lang w:val="es-ES_tradnl" w:eastAsia="es-ES"/>
        </w:rPr>
        <w:t>los directores, educadores de párvulos y los asistentes de la educación, que se desempeñan en los establecimientos de educación parvularia financiados por la Junta Nacional de Jardines Infantiles vía transferencia de fondos traspasados a los servicios locales de educación pública, en las mismas condiciones que establece este artículo.</w:t>
      </w:r>
    </w:p>
    <w:p w14:paraId="66BA1704" w14:textId="77777777" w:rsidR="004F0204" w:rsidRDefault="004F0204" w:rsidP="003B2AE4">
      <w:pPr>
        <w:tabs>
          <w:tab w:val="left" w:pos="2835"/>
        </w:tabs>
        <w:spacing w:line="276" w:lineRule="auto"/>
        <w:ind w:firstLine="2268"/>
        <w:jc w:val="both"/>
        <w:rPr>
          <w:rFonts w:ascii="Courier New" w:hAnsi="Courier New" w:cs="Courier New"/>
          <w:lang w:val="es-ES_tradnl" w:eastAsia="es-ES"/>
        </w:rPr>
      </w:pPr>
    </w:p>
    <w:p w14:paraId="0C11F4A9" w14:textId="4D830EEB" w:rsidR="004F0204" w:rsidRPr="00C87B0B" w:rsidRDefault="004F0204" w:rsidP="003B2AE4">
      <w:pPr>
        <w:tabs>
          <w:tab w:val="left" w:pos="2835"/>
        </w:tabs>
        <w:spacing w:line="276" w:lineRule="auto"/>
        <w:ind w:firstLine="2268"/>
        <w:jc w:val="both"/>
        <w:rPr>
          <w:rFonts w:ascii="Courier New" w:hAnsi="Courier New" w:cs="Courier New"/>
          <w:lang w:val="es-ES_tradnl" w:eastAsia="es-ES"/>
        </w:rPr>
      </w:pPr>
      <w:r w:rsidRPr="00C87B0B">
        <w:rPr>
          <w:rFonts w:ascii="Courier New" w:hAnsi="Courier New" w:cs="Courier New"/>
          <w:lang w:val="es-ES_tradnl" w:eastAsia="es-ES"/>
        </w:rPr>
        <w:t>A la Subsecretaría de Desarrollo Regional y Administrativo le corresponderá solicitar a los municipios la información necesaria para determinar el monto de los recursos para efectos de este artículo. Les corresponderá a los municipios remitir los antecedentes que le requiera la referida Subsecretaría</w:t>
      </w:r>
      <w:r w:rsidR="00161B0F">
        <w:rPr>
          <w:rFonts w:ascii="Courier New" w:hAnsi="Courier New" w:cs="Courier New"/>
          <w:lang w:val="es-ES_tradnl" w:eastAsia="es-ES"/>
        </w:rPr>
        <w:t>,</w:t>
      </w:r>
      <w:r w:rsidRPr="00C87B0B">
        <w:rPr>
          <w:rFonts w:ascii="Courier New" w:hAnsi="Courier New" w:cs="Courier New"/>
          <w:lang w:val="es-ES_tradnl" w:eastAsia="es-ES"/>
        </w:rPr>
        <w:t xml:space="preserve"> conforme a las instrucciones que les imparta, siendo éstos responsables de la verificación del cumplimiento de los requisitos que establece este artículo.</w:t>
      </w:r>
    </w:p>
    <w:p w14:paraId="27E3A2B4" w14:textId="77777777" w:rsidR="004F0204" w:rsidRPr="00C87B0B" w:rsidRDefault="004F0204" w:rsidP="003B2AE4">
      <w:pPr>
        <w:tabs>
          <w:tab w:val="left" w:pos="2835"/>
        </w:tabs>
        <w:spacing w:line="276" w:lineRule="auto"/>
        <w:ind w:firstLine="1134"/>
        <w:jc w:val="both"/>
        <w:rPr>
          <w:rFonts w:ascii="Courier New" w:hAnsi="Courier New" w:cs="Courier New"/>
          <w:b/>
          <w:lang w:val="es-ES_tradnl" w:eastAsia="es-ES"/>
        </w:rPr>
      </w:pPr>
    </w:p>
    <w:p w14:paraId="62E5ACC7" w14:textId="7DDC4999" w:rsidR="004F0204" w:rsidRPr="00C87B0B" w:rsidRDefault="004F0204" w:rsidP="003B2AE4">
      <w:pPr>
        <w:tabs>
          <w:tab w:val="left" w:pos="2268"/>
        </w:tabs>
        <w:spacing w:line="276" w:lineRule="auto"/>
        <w:jc w:val="both"/>
        <w:rPr>
          <w:rFonts w:ascii="Courier New" w:hAnsi="Courier New" w:cs="Courier New"/>
          <w:lang w:val="es-ES" w:eastAsia="es-ES"/>
        </w:rPr>
      </w:pPr>
      <w:r w:rsidRPr="00C87B0B">
        <w:rPr>
          <w:rFonts w:ascii="Courier New" w:hAnsi="Courier New" w:cs="Courier New"/>
          <w:b/>
          <w:lang w:val="es-ES" w:eastAsia="es-ES"/>
        </w:rPr>
        <w:t>Artículo 34.-</w:t>
      </w:r>
      <w:r w:rsidRPr="00C87B0B">
        <w:rPr>
          <w:rFonts w:ascii="Courier New" w:hAnsi="Courier New" w:cs="Courier New"/>
          <w:lang w:val="es-ES" w:eastAsia="es-ES"/>
        </w:rPr>
        <w:t xml:space="preserve"> </w:t>
      </w:r>
      <w:r>
        <w:rPr>
          <w:rFonts w:ascii="Courier New" w:hAnsi="Courier New" w:cs="Courier New"/>
          <w:lang w:val="es-ES" w:eastAsia="es-ES"/>
        </w:rPr>
        <w:tab/>
      </w:r>
      <w:r w:rsidRPr="00C87B0B">
        <w:rPr>
          <w:rFonts w:ascii="Courier New" w:hAnsi="Courier New" w:cs="Courier New"/>
          <w:lang w:val="es-ES" w:eastAsia="es-ES"/>
        </w:rPr>
        <w:t xml:space="preserve">En uso de las facultades que les confiere el decreto con fuerza de ley Nº 3, de 1980, del Ministerio de Educación, las Universidades Estatales otorgarán el bono mensual a que se refiere el artículo anterior, a </w:t>
      </w:r>
      <w:r w:rsidR="00161B0F">
        <w:rPr>
          <w:rFonts w:ascii="Courier New" w:hAnsi="Courier New" w:cs="Courier New"/>
          <w:lang w:val="es-ES" w:eastAsia="es-ES"/>
        </w:rPr>
        <w:t xml:space="preserve">las y </w:t>
      </w:r>
      <w:r w:rsidRPr="00C87B0B">
        <w:rPr>
          <w:rFonts w:ascii="Courier New" w:hAnsi="Courier New" w:cs="Courier New"/>
          <w:lang w:val="es-ES" w:eastAsia="es-ES"/>
        </w:rPr>
        <w:t xml:space="preserve">los funcionarios no académicos ni directivos ni profesionales, que se desempeñen en dichos planteles en calidad de planta o a contrata, y siempre que cumplan con los requisitos señalados para acceder a dicho bono. </w:t>
      </w:r>
    </w:p>
    <w:p w14:paraId="202242E2" w14:textId="77777777" w:rsidR="004F0204" w:rsidRPr="00C87B0B" w:rsidRDefault="004F0204" w:rsidP="003B2AE4">
      <w:pPr>
        <w:spacing w:line="276" w:lineRule="auto"/>
        <w:jc w:val="both"/>
        <w:rPr>
          <w:rFonts w:ascii="Courier New" w:hAnsi="Courier New" w:cs="Courier New"/>
          <w:lang w:val="es-ES_tradnl" w:eastAsia="es-ES"/>
        </w:rPr>
      </w:pPr>
    </w:p>
    <w:p w14:paraId="5D6CA3DA" w14:textId="77777777" w:rsidR="004F0204" w:rsidRPr="00C87B0B" w:rsidRDefault="004F0204" w:rsidP="003B2AE4">
      <w:pPr>
        <w:spacing w:line="276" w:lineRule="auto"/>
        <w:ind w:firstLine="2268"/>
        <w:jc w:val="both"/>
        <w:rPr>
          <w:rFonts w:ascii="Courier New" w:hAnsi="Courier New" w:cs="Courier New"/>
          <w:lang w:val="es-ES_tradnl" w:eastAsia="es-ES"/>
        </w:rPr>
      </w:pPr>
      <w:r w:rsidRPr="00C87B0B">
        <w:rPr>
          <w:rFonts w:ascii="Courier New" w:hAnsi="Courier New" w:cs="Courier New"/>
          <w:lang w:val="es-ES_tradnl" w:eastAsia="es-ES"/>
        </w:rPr>
        <w:t xml:space="preserve">El Fisco contribuirá al financiamiento de este bono hasta $800 millones. </w:t>
      </w:r>
    </w:p>
    <w:p w14:paraId="2BD6D48A" w14:textId="77777777" w:rsidR="004F0204" w:rsidRPr="00C87B0B" w:rsidRDefault="004F0204" w:rsidP="003B2AE4">
      <w:pPr>
        <w:tabs>
          <w:tab w:val="left" w:pos="2835"/>
        </w:tabs>
        <w:spacing w:line="276" w:lineRule="auto"/>
        <w:jc w:val="both"/>
        <w:rPr>
          <w:rFonts w:ascii="Courier New" w:hAnsi="Courier New" w:cs="Courier New"/>
          <w:lang w:val="es-ES_tradnl" w:eastAsia="es-ES"/>
        </w:rPr>
      </w:pPr>
    </w:p>
    <w:p w14:paraId="6BA46CA6" w14:textId="051E9280" w:rsidR="004F0204" w:rsidRDefault="004F0204" w:rsidP="003B2AE4">
      <w:pPr>
        <w:tabs>
          <w:tab w:val="left" w:pos="2268"/>
        </w:tabs>
        <w:spacing w:line="276" w:lineRule="auto"/>
        <w:jc w:val="both"/>
        <w:rPr>
          <w:rFonts w:ascii="Courier New" w:hAnsi="Courier New" w:cs="Courier New"/>
          <w:lang w:val="es-ES_tradnl" w:eastAsia="es-ES"/>
        </w:rPr>
      </w:pPr>
      <w:r w:rsidRPr="00A042BC">
        <w:rPr>
          <w:rFonts w:ascii="Courier New" w:hAnsi="Courier New" w:cs="Courier New"/>
          <w:b/>
          <w:bCs/>
          <w:lang w:val="es-ES_tradnl" w:eastAsia="es-ES"/>
        </w:rPr>
        <w:t>Artículo 35.-</w:t>
      </w:r>
      <w:r w:rsidRPr="00C87B0B">
        <w:rPr>
          <w:rFonts w:ascii="Courier New" w:hAnsi="Courier New" w:cs="Courier New"/>
          <w:lang w:val="es-ES_tradnl" w:eastAsia="es-ES"/>
        </w:rPr>
        <w:t xml:space="preserve"> </w:t>
      </w:r>
      <w:r>
        <w:rPr>
          <w:rFonts w:ascii="Courier New" w:hAnsi="Courier New" w:cs="Courier New"/>
          <w:lang w:val="es-ES_tradnl" w:eastAsia="es-ES"/>
        </w:rPr>
        <w:tab/>
      </w:r>
      <w:r w:rsidRPr="00C87B0B">
        <w:rPr>
          <w:rFonts w:ascii="Courier New" w:hAnsi="Courier New" w:cs="Courier New"/>
          <w:lang w:val="es-ES_tradnl" w:eastAsia="es-ES"/>
        </w:rPr>
        <w:t>Concédese, por una sola vez, a</w:t>
      </w:r>
      <w:r w:rsidR="00440729">
        <w:rPr>
          <w:rFonts w:ascii="Courier New" w:hAnsi="Courier New" w:cs="Courier New"/>
          <w:lang w:val="es-ES_tradnl" w:eastAsia="es-ES"/>
        </w:rPr>
        <w:t xml:space="preserve"> las y los trabajadores</w:t>
      </w:r>
      <w:r w:rsidRPr="00C87B0B">
        <w:rPr>
          <w:rFonts w:ascii="Courier New" w:hAnsi="Courier New" w:cs="Courier New"/>
          <w:lang w:val="es-ES_tradnl" w:eastAsia="es-ES"/>
        </w:rPr>
        <w:t xml:space="preserve"> de las instituciones mencionadas en los artículos 2, 3, 5 y 6, un bono especial, de cargo fiscal, no imponible, que no constituirá renta para ningún efecto legal, que se pagará a más tardar en el mes de enero de 2024 y cuyo monto será de $200.000 para</w:t>
      </w:r>
      <w:r w:rsidR="00440729">
        <w:rPr>
          <w:rFonts w:ascii="Courier New" w:hAnsi="Courier New" w:cs="Courier New"/>
          <w:lang w:val="es-ES_tradnl" w:eastAsia="es-ES"/>
        </w:rPr>
        <w:t xml:space="preserve"> las y los trabajadores</w:t>
      </w:r>
      <w:r w:rsidRPr="00C87B0B">
        <w:rPr>
          <w:rFonts w:ascii="Courier New" w:hAnsi="Courier New" w:cs="Courier New"/>
          <w:lang w:val="es-ES_tradnl" w:eastAsia="es-ES"/>
        </w:rPr>
        <w:t xml:space="preserve"> cuya remuneración líquida que les corresponda percibir en el mes de noviembre de 2023 sea igual o inferior a $893.851 y de $100.000 para aquellos trabajadores cuya remuneración líquida supere tal cantidad y sea igual o inferior a $3.259.429.- brutos de carácter permanente, excluidas las bonificaciones, asignaciones, o bonos asociados al desempeño individual, colectivo o institucional. A su vez, se entenderá por remuneración líquida el total de las de carácter permanente correspondiente a dicho mes, excluidas las bonificaciones, asignaciones y bonos asociados al desempeño individual, colectivo o institucional; con la sola deducción de los impuestos y cotizaciones previsionales de carácter obligatorio.</w:t>
      </w:r>
    </w:p>
    <w:p w14:paraId="1DE91731" w14:textId="77777777" w:rsidR="004F0204" w:rsidRPr="00C87B0B" w:rsidRDefault="004F0204" w:rsidP="003B2AE4">
      <w:pPr>
        <w:tabs>
          <w:tab w:val="left" w:pos="2268"/>
        </w:tabs>
        <w:spacing w:line="276" w:lineRule="auto"/>
        <w:jc w:val="both"/>
        <w:rPr>
          <w:rFonts w:ascii="Courier New" w:hAnsi="Courier New" w:cs="Courier New"/>
          <w:lang w:val="es-ES_tradnl" w:eastAsia="es-ES"/>
        </w:rPr>
      </w:pPr>
    </w:p>
    <w:p w14:paraId="122B6215" w14:textId="15F7FFE3" w:rsidR="004F0204" w:rsidRPr="00C87B0B" w:rsidRDefault="004F0204" w:rsidP="003B2AE4">
      <w:pPr>
        <w:tabs>
          <w:tab w:val="left" w:pos="2835"/>
        </w:tabs>
        <w:spacing w:line="276" w:lineRule="auto"/>
        <w:ind w:firstLine="2268"/>
        <w:jc w:val="both"/>
        <w:rPr>
          <w:rFonts w:ascii="Courier New" w:hAnsi="Courier New" w:cs="Courier New"/>
          <w:lang w:val="es-ES_tradnl" w:eastAsia="es-ES"/>
        </w:rPr>
      </w:pPr>
      <w:r w:rsidRPr="00C87B0B">
        <w:rPr>
          <w:rFonts w:ascii="Courier New" w:hAnsi="Courier New" w:cs="Courier New"/>
          <w:lang w:val="es-ES_tradnl" w:eastAsia="es-ES"/>
        </w:rPr>
        <w:t xml:space="preserve">Las cantidades de $893.851 y $3.259.429 señaladas en el inciso anterior, se incrementarán en $48.648 para el solo efecto de la determinación del monto del bono especial no imponible establecido en este artículo, respecto de </w:t>
      </w:r>
      <w:r w:rsidR="00161B0F">
        <w:rPr>
          <w:rFonts w:ascii="Courier New" w:hAnsi="Courier New" w:cs="Courier New"/>
          <w:lang w:val="es-ES_tradnl" w:eastAsia="es-ES"/>
        </w:rPr>
        <w:t xml:space="preserve">las y </w:t>
      </w:r>
      <w:r w:rsidRPr="00C87B0B">
        <w:rPr>
          <w:rFonts w:ascii="Courier New" w:hAnsi="Courier New" w:cs="Courier New"/>
          <w:lang w:val="es-ES_tradnl" w:eastAsia="es-ES"/>
        </w:rPr>
        <w:t>los funcionarios beneficiarios de la asignación de zona a que se refiere el artículo 7 del decreto ley N°249, de 1974.</w:t>
      </w:r>
    </w:p>
    <w:p w14:paraId="255E8AB6" w14:textId="77777777" w:rsidR="004F0204" w:rsidRDefault="004F0204" w:rsidP="003B2AE4">
      <w:pPr>
        <w:tabs>
          <w:tab w:val="left" w:pos="2835"/>
        </w:tabs>
        <w:spacing w:line="276" w:lineRule="auto"/>
        <w:jc w:val="both"/>
        <w:rPr>
          <w:rFonts w:ascii="Courier New" w:hAnsi="Courier New" w:cs="Courier New"/>
          <w:lang w:val="es-ES_tradnl" w:eastAsia="es-ES"/>
        </w:rPr>
      </w:pPr>
    </w:p>
    <w:p w14:paraId="36FC1BBE" w14:textId="77777777" w:rsidR="004F0204" w:rsidRDefault="004F0204" w:rsidP="003B2AE4">
      <w:pPr>
        <w:tabs>
          <w:tab w:val="left" w:pos="2268"/>
          <w:tab w:val="left" w:pos="2835"/>
        </w:tabs>
        <w:spacing w:line="276" w:lineRule="auto"/>
        <w:jc w:val="both"/>
        <w:rPr>
          <w:rFonts w:ascii="Courier New" w:hAnsi="Courier New" w:cs="Courier New"/>
          <w:lang w:val="es-ES_tradnl" w:eastAsia="es-ES"/>
        </w:rPr>
      </w:pPr>
      <w:r w:rsidRPr="00181D37">
        <w:rPr>
          <w:rFonts w:ascii="Courier New" w:hAnsi="Courier New" w:cs="Courier New"/>
          <w:b/>
          <w:bCs/>
          <w:lang w:val="es-ES_tradnl" w:eastAsia="es-ES"/>
        </w:rPr>
        <w:t>Artículo 36</w:t>
      </w:r>
      <w:r w:rsidRPr="00C87B0B">
        <w:rPr>
          <w:rFonts w:ascii="Courier New" w:hAnsi="Courier New" w:cs="Courier New"/>
          <w:lang w:val="es-ES_tradnl" w:eastAsia="es-ES"/>
        </w:rPr>
        <w:t xml:space="preserve">.- </w:t>
      </w:r>
      <w:r>
        <w:rPr>
          <w:rFonts w:ascii="Courier New" w:hAnsi="Courier New" w:cs="Courier New"/>
          <w:lang w:val="es-ES_tradnl" w:eastAsia="es-ES"/>
        </w:rPr>
        <w:tab/>
      </w:r>
      <w:r w:rsidRPr="00C87B0B">
        <w:rPr>
          <w:rFonts w:ascii="Courier New" w:hAnsi="Courier New" w:cs="Courier New"/>
          <w:lang w:val="es-ES_tradnl" w:eastAsia="es-ES"/>
        </w:rPr>
        <w:t>Modifícase el artículo 55 de la ley Nº 21.405, del modo siguiente:</w:t>
      </w:r>
    </w:p>
    <w:p w14:paraId="00C127A3" w14:textId="77777777" w:rsidR="004F0204" w:rsidRPr="00C87B0B" w:rsidRDefault="004F0204" w:rsidP="003B2AE4">
      <w:pPr>
        <w:tabs>
          <w:tab w:val="left" w:pos="2835"/>
        </w:tabs>
        <w:spacing w:line="276" w:lineRule="auto"/>
        <w:jc w:val="both"/>
        <w:rPr>
          <w:rFonts w:ascii="Courier New" w:hAnsi="Courier New" w:cs="Courier New"/>
          <w:lang w:val="es-ES_tradnl" w:eastAsia="es-ES"/>
        </w:rPr>
      </w:pPr>
    </w:p>
    <w:p w14:paraId="0D1A4301" w14:textId="77777777" w:rsidR="004F0204" w:rsidRDefault="004F0204" w:rsidP="0087752D">
      <w:pPr>
        <w:pStyle w:val="Prrafodelista"/>
        <w:numPr>
          <w:ilvl w:val="0"/>
          <w:numId w:val="27"/>
        </w:numPr>
        <w:tabs>
          <w:tab w:val="left" w:pos="2835"/>
        </w:tabs>
        <w:spacing w:line="276" w:lineRule="auto"/>
        <w:ind w:left="0" w:firstLine="2268"/>
        <w:rPr>
          <w:rFonts w:ascii="Courier New" w:hAnsi="Courier New" w:cs="Courier New"/>
          <w:lang w:val="es-ES_tradnl" w:eastAsia="es-ES"/>
        </w:rPr>
      </w:pPr>
      <w:r w:rsidRPr="00181D37">
        <w:rPr>
          <w:rFonts w:ascii="Courier New" w:hAnsi="Courier New" w:cs="Courier New"/>
          <w:lang w:val="es-ES_tradnl" w:eastAsia="es-ES"/>
        </w:rPr>
        <w:t>Introdúcense a su inciso primero las modificaciones siguientes:</w:t>
      </w:r>
    </w:p>
    <w:p w14:paraId="438925FA" w14:textId="77777777" w:rsidR="004F0204" w:rsidRPr="00181D37" w:rsidRDefault="004F0204" w:rsidP="003B2AE4">
      <w:pPr>
        <w:pStyle w:val="Prrafodelista"/>
        <w:tabs>
          <w:tab w:val="left" w:pos="2835"/>
        </w:tabs>
        <w:spacing w:line="276" w:lineRule="auto"/>
        <w:ind w:left="2883"/>
        <w:rPr>
          <w:rFonts w:ascii="Courier New" w:hAnsi="Courier New" w:cs="Courier New"/>
          <w:lang w:val="es-ES_tradnl" w:eastAsia="es-ES"/>
        </w:rPr>
      </w:pPr>
    </w:p>
    <w:p w14:paraId="7F82B807" w14:textId="77777777" w:rsidR="004F0204" w:rsidRPr="00A304C5" w:rsidRDefault="004F0204" w:rsidP="0087752D">
      <w:pPr>
        <w:pStyle w:val="Prrafodelista"/>
        <w:numPr>
          <w:ilvl w:val="1"/>
          <w:numId w:val="31"/>
        </w:numPr>
        <w:tabs>
          <w:tab w:val="left" w:pos="2835"/>
          <w:tab w:val="left" w:pos="3402"/>
        </w:tabs>
        <w:spacing w:line="276" w:lineRule="auto"/>
        <w:ind w:left="0" w:firstLine="2835"/>
        <w:rPr>
          <w:rFonts w:ascii="Courier New" w:hAnsi="Courier New" w:cs="Courier New"/>
          <w:lang w:val="es-ES_tradnl" w:eastAsia="es-ES"/>
        </w:rPr>
      </w:pPr>
      <w:r w:rsidRPr="00A304C5">
        <w:rPr>
          <w:rFonts w:ascii="Courier New" w:hAnsi="Courier New" w:cs="Courier New"/>
          <w:lang w:val="es-ES_tradnl" w:eastAsia="es-ES"/>
        </w:rPr>
        <w:t>Agrégase a continuación del número “20.986” la frase siguiente:”, 21.061”</w:t>
      </w:r>
      <w:r>
        <w:rPr>
          <w:rFonts w:ascii="Courier New" w:hAnsi="Courier New" w:cs="Courier New"/>
          <w:lang w:val="es-ES_tradnl" w:eastAsia="es-ES"/>
        </w:rPr>
        <w:t>.</w:t>
      </w:r>
    </w:p>
    <w:p w14:paraId="54DAE2B9" w14:textId="77777777" w:rsidR="004F0204" w:rsidRDefault="004F0204" w:rsidP="003B2AE4">
      <w:pPr>
        <w:pStyle w:val="Prrafodelista"/>
        <w:tabs>
          <w:tab w:val="left" w:pos="2835"/>
          <w:tab w:val="left" w:pos="3402"/>
        </w:tabs>
        <w:spacing w:line="276" w:lineRule="auto"/>
        <w:ind w:left="2835"/>
        <w:rPr>
          <w:rFonts w:ascii="Courier New" w:hAnsi="Courier New" w:cs="Courier New"/>
          <w:lang w:val="es-ES_tradnl" w:eastAsia="es-ES"/>
        </w:rPr>
      </w:pPr>
    </w:p>
    <w:p w14:paraId="6C38A88C" w14:textId="77777777" w:rsidR="004F0204" w:rsidRPr="00C87B0B" w:rsidRDefault="004F0204" w:rsidP="0087752D">
      <w:pPr>
        <w:pStyle w:val="Prrafodelista"/>
        <w:numPr>
          <w:ilvl w:val="1"/>
          <w:numId w:val="31"/>
        </w:numPr>
        <w:tabs>
          <w:tab w:val="left" w:pos="2835"/>
          <w:tab w:val="left" w:pos="3402"/>
        </w:tabs>
        <w:spacing w:line="276" w:lineRule="auto"/>
        <w:ind w:left="0" w:firstLine="2835"/>
        <w:rPr>
          <w:rFonts w:ascii="Courier New" w:hAnsi="Courier New" w:cs="Courier New"/>
          <w:lang w:val="es-ES_tradnl" w:eastAsia="es-ES"/>
        </w:rPr>
      </w:pPr>
      <w:r w:rsidRPr="00C87B0B">
        <w:rPr>
          <w:rFonts w:ascii="Courier New" w:hAnsi="Courier New" w:cs="Courier New"/>
          <w:lang w:val="es-ES_tradnl" w:eastAsia="es-ES"/>
        </w:rPr>
        <w:t>Reemplázase la frase: “1 de enero de 2023” por “1 de enero de 2024”.</w:t>
      </w:r>
    </w:p>
    <w:p w14:paraId="54A6FECA" w14:textId="77777777" w:rsidR="004F0204" w:rsidRPr="00C87B0B" w:rsidRDefault="004F0204" w:rsidP="003B2AE4">
      <w:pPr>
        <w:pStyle w:val="Prrafodelista"/>
        <w:tabs>
          <w:tab w:val="left" w:pos="2835"/>
          <w:tab w:val="left" w:pos="3402"/>
        </w:tabs>
        <w:spacing w:line="276" w:lineRule="auto"/>
        <w:ind w:left="2835"/>
        <w:rPr>
          <w:rFonts w:ascii="Courier New" w:hAnsi="Courier New" w:cs="Courier New"/>
          <w:lang w:val="es-ES_tradnl" w:eastAsia="es-ES"/>
        </w:rPr>
      </w:pPr>
    </w:p>
    <w:p w14:paraId="25897602" w14:textId="77777777" w:rsidR="004F0204" w:rsidRPr="00C87B0B" w:rsidRDefault="004F0204" w:rsidP="0087752D">
      <w:pPr>
        <w:pStyle w:val="Prrafodelista"/>
        <w:numPr>
          <w:ilvl w:val="1"/>
          <w:numId w:val="31"/>
        </w:numPr>
        <w:tabs>
          <w:tab w:val="left" w:pos="2835"/>
          <w:tab w:val="left" w:pos="3402"/>
        </w:tabs>
        <w:spacing w:line="276" w:lineRule="auto"/>
        <w:ind w:left="0" w:firstLine="2835"/>
        <w:rPr>
          <w:rFonts w:ascii="Courier New" w:hAnsi="Courier New" w:cs="Courier New"/>
          <w:lang w:val="es-ES_tradnl" w:eastAsia="es-ES"/>
        </w:rPr>
      </w:pPr>
      <w:r w:rsidRPr="00C87B0B">
        <w:rPr>
          <w:rFonts w:ascii="Courier New" w:hAnsi="Courier New" w:cs="Courier New"/>
          <w:lang w:val="es-ES_tradnl" w:eastAsia="es-ES"/>
        </w:rPr>
        <w:t>Reemplázase la frase: “31 de mayo de 2023” por “31 de mayo de 2024”.</w:t>
      </w:r>
    </w:p>
    <w:p w14:paraId="2580F069" w14:textId="77777777" w:rsidR="004F0204" w:rsidRDefault="004F0204" w:rsidP="003B2AE4">
      <w:pPr>
        <w:pStyle w:val="Prrafodelista"/>
        <w:tabs>
          <w:tab w:val="left" w:pos="2835"/>
        </w:tabs>
        <w:spacing w:line="276" w:lineRule="auto"/>
        <w:ind w:left="2268"/>
        <w:rPr>
          <w:rFonts w:ascii="Courier New" w:hAnsi="Courier New" w:cs="Courier New"/>
          <w:lang w:val="es-ES_tradnl" w:eastAsia="es-ES"/>
        </w:rPr>
      </w:pPr>
    </w:p>
    <w:p w14:paraId="5E93C322" w14:textId="77777777" w:rsidR="004F0204" w:rsidRDefault="004F0204" w:rsidP="0087752D">
      <w:pPr>
        <w:pStyle w:val="Prrafodelista"/>
        <w:numPr>
          <w:ilvl w:val="0"/>
          <w:numId w:val="27"/>
        </w:numPr>
        <w:tabs>
          <w:tab w:val="left" w:pos="2835"/>
        </w:tabs>
        <w:spacing w:line="276" w:lineRule="auto"/>
        <w:ind w:left="0" w:firstLine="2268"/>
        <w:rPr>
          <w:rFonts w:ascii="Courier New" w:hAnsi="Courier New" w:cs="Courier New"/>
          <w:lang w:val="es-ES_tradnl" w:eastAsia="es-ES"/>
        </w:rPr>
      </w:pPr>
      <w:r w:rsidRPr="00C87B0B">
        <w:rPr>
          <w:rFonts w:ascii="Courier New" w:hAnsi="Courier New" w:cs="Courier New"/>
          <w:lang w:val="es-ES_tradnl" w:eastAsia="es-ES"/>
        </w:rPr>
        <w:t xml:space="preserve">Reemplázase el inciso final por los siguientes incisos nuevos: </w:t>
      </w:r>
    </w:p>
    <w:p w14:paraId="65B1EB22" w14:textId="77777777" w:rsidR="004F0204" w:rsidRPr="00C87B0B" w:rsidRDefault="004F0204" w:rsidP="003B2AE4">
      <w:pPr>
        <w:tabs>
          <w:tab w:val="left" w:pos="2835"/>
        </w:tabs>
        <w:spacing w:line="276" w:lineRule="auto"/>
        <w:ind w:firstLine="2835"/>
        <w:jc w:val="both"/>
        <w:rPr>
          <w:rFonts w:ascii="Courier New" w:hAnsi="Courier New" w:cs="Courier New"/>
          <w:lang w:val="es-ES_tradnl" w:eastAsia="es-ES"/>
        </w:rPr>
      </w:pPr>
      <w:r w:rsidRPr="00C87B0B">
        <w:rPr>
          <w:rFonts w:ascii="Courier New" w:hAnsi="Courier New" w:cs="Courier New"/>
          <w:lang w:val="es-ES_tradnl" w:eastAsia="es-ES"/>
        </w:rPr>
        <w:t>“Lo dispuesto en este artículo no se aplicará a los funcionarios y funcionarias señalados en el artículo 7 de la ley Nº 21.061.</w:t>
      </w:r>
    </w:p>
    <w:p w14:paraId="759653E3" w14:textId="77777777" w:rsidR="004F0204" w:rsidRDefault="004F0204" w:rsidP="003B2AE4">
      <w:pPr>
        <w:tabs>
          <w:tab w:val="left" w:pos="2835"/>
        </w:tabs>
        <w:spacing w:line="276" w:lineRule="auto"/>
        <w:ind w:firstLine="1134"/>
        <w:jc w:val="both"/>
        <w:rPr>
          <w:rFonts w:ascii="Courier New" w:hAnsi="Courier New" w:cs="Courier New"/>
          <w:lang w:val="es-ES_tradnl" w:eastAsia="es-ES"/>
        </w:rPr>
      </w:pPr>
    </w:p>
    <w:p w14:paraId="231D11D2" w14:textId="77777777" w:rsidR="004F0204" w:rsidRDefault="004F0204" w:rsidP="003B2AE4">
      <w:pPr>
        <w:tabs>
          <w:tab w:val="left" w:pos="2835"/>
        </w:tabs>
        <w:spacing w:line="276" w:lineRule="auto"/>
        <w:ind w:firstLine="2835"/>
        <w:jc w:val="both"/>
        <w:rPr>
          <w:rFonts w:ascii="Courier New" w:hAnsi="Courier New" w:cs="Courier New"/>
          <w:lang w:val="es-ES_tradnl" w:eastAsia="es-ES"/>
        </w:rPr>
      </w:pPr>
      <w:r w:rsidRPr="00C87B0B">
        <w:rPr>
          <w:rFonts w:ascii="Courier New" w:hAnsi="Courier New" w:cs="Courier New"/>
          <w:lang w:val="es-ES_tradnl" w:eastAsia="es-ES"/>
        </w:rPr>
        <w:t>El mayor gasto fiscal que represente la aplicación de este artículo para las leyes N° 20.948 y 21.003, durante el primer año presupuestario de su vigencia, se financiará con cargo a los recursos que se contemplen en los presupuestos de las diversas entidades a que ellas se refieren y, en lo que faltare, con los recursos de la Partida Presupuestaria Tesoro Público de la Ley de Presupuestos del Sector Público.</w:t>
      </w:r>
    </w:p>
    <w:p w14:paraId="2D415D90" w14:textId="77777777" w:rsidR="004F0204" w:rsidRPr="00C87B0B" w:rsidRDefault="004F0204" w:rsidP="003B2AE4">
      <w:pPr>
        <w:tabs>
          <w:tab w:val="left" w:pos="2835"/>
        </w:tabs>
        <w:spacing w:line="276" w:lineRule="auto"/>
        <w:ind w:firstLine="2835"/>
        <w:jc w:val="both"/>
        <w:rPr>
          <w:rFonts w:ascii="Courier New" w:hAnsi="Courier New" w:cs="Courier New"/>
          <w:lang w:val="es-ES_tradnl" w:eastAsia="es-ES"/>
        </w:rPr>
      </w:pPr>
    </w:p>
    <w:p w14:paraId="3FAF2099" w14:textId="77777777" w:rsidR="004F0204" w:rsidRDefault="004F0204" w:rsidP="003B2AE4">
      <w:pPr>
        <w:tabs>
          <w:tab w:val="left" w:pos="2835"/>
        </w:tabs>
        <w:spacing w:line="276" w:lineRule="auto"/>
        <w:ind w:firstLine="2835"/>
        <w:jc w:val="both"/>
        <w:rPr>
          <w:rFonts w:ascii="Courier New" w:hAnsi="Courier New" w:cs="Courier New"/>
          <w:lang w:val="es-ES_tradnl" w:eastAsia="es-ES"/>
        </w:rPr>
      </w:pPr>
      <w:r w:rsidRPr="00C87B0B">
        <w:rPr>
          <w:rFonts w:ascii="Courier New" w:hAnsi="Courier New" w:cs="Courier New"/>
          <w:lang w:val="es-ES_tradnl" w:eastAsia="es-ES"/>
        </w:rPr>
        <w:t>Las instituciones públicas a las cuales correspondan asignar los cupos de las leyes señaladas en el inciso primero y aquellas a las cuales se les apliquen las leyes N° 20.948 y 19.882, deberán informar a la Dirección de Presupuestos sobre el número de postulantes al presente artículo a más tardar en el mes de agosto de 2024. Asimismo, las instituciones antes señaladas deberán proporcionar la información complementaria sobre la aplicación del presente artículo que le sea solicitada por la Dirección de Presupuestos.”.</w:t>
      </w:r>
    </w:p>
    <w:p w14:paraId="3C826BC4" w14:textId="77777777" w:rsidR="004F0204" w:rsidRPr="00C87B0B" w:rsidRDefault="004F0204" w:rsidP="00274F48">
      <w:pPr>
        <w:tabs>
          <w:tab w:val="left" w:pos="2835"/>
        </w:tabs>
        <w:spacing w:line="276" w:lineRule="auto"/>
        <w:jc w:val="both"/>
        <w:rPr>
          <w:rFonts w:ascii="Courier New" w:hAnsi="Courier New" w:cs="Courier New"/>
          <w:lang w:val="es-ES_tradnl" w:eastAsia="es-ES"/>
        </w:rPr>
      </w:pPr>
    </w:p>
    <w:p w14:paraId="726D2467" w14:textId="5C2D5F80" w:rsidR="004F0204" w:rsidRPr="00C87B0B" w:rsidRDefault="004F0204" w:rsidP="003B2AE4">
      <w:pPr>
        <w:tabs>
          <w:tab w:val="left" w:pos="2268"/>
          <w:tab w:val="left" w:pos="2835"/>
        </w:tabs>
        <w:spacing w:line="276" w:lineRule="auto"/>
        <w:jc w:val="both"/>
        <w:rPr>
          <w:rFonts w:ascii="Courier New" w:hAnsi="Courier New" w:cs="Courier New"/>
          <w:lang w:val="es-ES_tradnl" w:eastAsia="es-ES"/>
        </w:rPr>
      </w:pPr>
      <w:r w:rsidRPr="00C87B0B">
        <w:rPr>
          <w:rFonts w:ascii="Courier New" w:hAnsi="Courier New" w:cs="Courier New"/>
          <w:b/>
          <w:lang w:val="es-ES_tradnl" w:eastAsia="es-ES"/>
        </w:rPr>
        <w:t>Artículo 37.-</w:t>
      </w:r>
      <w:r>
        <w:rPr>
          <w:rFonts w:ascii="Courier New" w:hAnsi="Courier New" w:cs="Courier New"/>
          <w:lang w:val="es-ES_tradnl" w:eastAsia="es-ES"/>
        </w:rPr>
        <w:tab/>
      </w:r>
      <w:r w:rsidRPr="00C87B0B">
        <w:rPr>
          <w:rFonts w:ascii="Courier New" w:hAnsi="Courier New" w:cs="Courier New"/>
          <w:lang w:val="es-ES_tradnl" w:eastAsia="es-ES"/>
        </w:rPr>
        <w:t>Durante el año 2024, las universidades estatales podrán renovar las contrataciones de su personal sobre la base de honorarios sin que les sea aplicable lo dispuesto en el artículo 48 de la ley N°21.094. Asimismo, los reemplazos del personal a honorarios no quedarán afectos a dicho artículo.</w:t>
      </w:r>
    </w:p>
    <w:p w14:paraId="601A7A54" w14:textId="77777777" w:rsidR="004F0204" w:rsidRPr="00C87B0B" w:rsidRDefault="004F0204" w:rsidP="003B2AE4">
      <w:pPr>
        <w:pStyle w:val="Ttulo"/>
        <w:spacing w:line="276" w:lineRule="auto"/>
        <w:jc w:val="both"/>
        <w:rPr>
          <w:rFonts w:cs="Courier New"/>
          <w:bCs/>
        </w:rPr>
      </w:pPr>
    </w:p>
    <w:p w14:paraId="72D3CC8B" w14:textId="77777777" w:rsidR="004F0204" w:rsidRPr="00C87B0B" w:rsidRDefault="004F0204" w:rsidP="00EE63F9">
      <w:pPr>
        <w:tabs>
          <w:tab w:val="left" w:pos="2268"/>
        </w:tabs>
        <w:spacing w:line="276" w:lineRule="auto"/>
        <w:jc w:val="both"/>
        <w:rPr>
          <w:rFonts w:ascii="Courier New" w:hAnsi="Courier New" w:cs="Courier New"/>
          <w:color w:val="000000"/>
          <w:shd w:val="clear" w:color="auto" w:fill="FFFFFF"/>
        </w:rPr>
      </w:pPr>
      <w:r w:rsidRPr="00C87B0B">
        <w:rPr>
          <w:rFonts w:ascii="Courier New" w:hAnsi="Courier New" w:cs="Courier New"/>
          <w:b/>
          <w:color w:val="000000"/>
          <w:shd w:val="clear" w:color="auto" w:fill="FFFFFF"/>
        </w:rPr>
        <w:t>Artículo 38.-</w:t>
      </w:r>
      <w:r w:rsidRPr="00C87B0B">
        <w:rPr>
          <w:rFonts w:ascii="Courier New" w:hAnsi="Courier New" w:cs="Courier New"/>
          <w:color w:val="000000"/>
          <w:shd w:val="clear" w:color="auto" w:fill="FFFFFF"/>
        </w:rPr>
        <w:t xml:space="preserve"> </w:t>
      </w:r>
      <w:r>
        <w:rPr>
          <w:rFonts w:ascii="Courier New" w:hAnsi="Courier New" w:cs="Courier New"/>
          <w:color w:val="000000"/>
          <w:shd w:val="clear" w:color="auto" w:fill="FFFFFF"/>
        </w:rPr>
        <w:tab/>
      </w:r>
      <w:r w:rsidRPr="00C87B0B">
        <w:rPr>
          <w:rFonts w:ascii="Courier New" w:hAnsi="Courier New" w:cs="Courier New"/>
          <w:color w:val="000000"/>
          <w:shd w:val="clear" w:color="auto" w:fill="FFFFFF"/>
        </w:rPr>
        <w:t>Modifícase la ley Nº 20.948 del modo siguiente:</w:t>
      </w:r>
    </w:p>
    <w:p w14:paraId="425ADD24" w14:textId="77777777" w:rsidR="004F0204" w:rsidRPr="00C87B0B" w:rsidRDefault="004F0204" w:rsidP="003B2AE4">
      <w:pPr>
        <w:spacing w:line="276" w:lineRule="auto"/>
        <w:ind w:firstLine="2268"/>
        <w:jc w:val="both"/>
        <w:rPr>
          <w:rFonts w:ascii="Courier New" w:hAnsi="Courier New" w:cs="Courier New"/>
          <w:color w:val="000000"/>
          <w:shd w:val="clear" w:color="auto" w:fill="FFFFFF"/>
        </w:rPr>
      </w:pPr>
    </w:p>
    <w:p w14:paraId="32E2969B" w14:textId="77777777" w:rsidR="004F0204" w:rsidRPr="00A304C5" w:rsidRDefault="004F0204" w:rsidP="0087752D">
      <w:pPr>
        <w:pStyle w:val="Prrafodelista"/>
        <w:numPr>
          <w:ilvl w:val="0"/>
          <w:numId w:val="32"/>
        </w:numPr>
        <w:tabs>
          <w:tab w:val="left" w:pos="2835"/>
        </w:tabs>
        <w:spacing w:line="276" w:lineRule="auto"/>
        <w:ind w:left="0" w:firstLine="2268"/>
        <w:rPr>
          <w:rFonts w:ascii="Courier New" w:hAnsi="Courier New" w:cs="Courier New"/>
          <w:color w:val="000000"/>
          <w:shd w:val="clear" w:color="auto" w:fill="FFFFFF"/>
        </w:rPr>
      </w:pPr>
      <w:r w:rsidRPr="00A304C5">
        <w:rPr>
          <w:rFonts w:ascii="Courier New" w:hAnsi="Courier New" w:cs="Courier New"/>
          <w:color w:val="000000"/>
          <w:shd w:val="clear" w:color="auto" w:fill="FFFFFF"/>
        </w:rPr>
        <w:t>Reemplázase en el inciso segundo del artículo 1 la expresión “2024” por la siguiente: “2025”.</w:t>
      </w:r>
    </w:p>
    <w:p w14:paraId="39B87AB2" w14:textId="77777777" w:rsidR="004F0204" w:rsidRDefault="004F0204" w:rsidP="003B2AE4">
      <w:pPr>
        <w:pStyle w:val="Prrafodelista"/>
        <w:tabs>
          <w:tab w:val="left" w:pos="2835"/>
        </w:tabs>
        <w:spacing w:line="276" w:lineRule="auto"/>
        <w:ind w:left="2268"/>
        <w:rPr>
          <w:rFonts w:ascii="Courier New" w:hAnsi="Courier New" w:cs="Courier New"/>
          <w:color w:val="000000"/>
          <w:shd w:val="clear" w:color="auto" w:fill="FFFFFF"/>
        </w:rPr>
      </w:pPr>
    </w:p>
    <w:p w14:paraId="7547D5F4" w14:textId="77777777" w:rsidR="004F0204" w:rsidRPr="00C87B0B" w:rsidRDefault="004F0204" w:rsidP="0087752D">
      <w:pPr>
        <w:pStyle w:val="Prrafodelista"/>
        <w:numPr>
          <w:ilvl w:val="0"/>
          <w:numId w:val="32"/>
        </w:numPr>
        <w:tabs>
          <w:tab w:val="left" w:pos="2835"/>
        </w:tabs>
        <w:spacing w:line="276" w:lineRule="auto"/>
        <w:ind w:left="0" w:firstLine="2268"/>
        <w:rPr>
          <w:rFonts w:ascii="Courier New" w:hAnsi="Courier New" w:cs="Courier New"/>
          <w:color w:val="000000"/>
          <w:shd w:val="clear" w:color="auto" w:fill="FFFFFF"/>
        </w:rPr>
      </w:pPr>
      <w:r w:rsidRPr="00C87B0B">
        <w:rPr>
          <w:rFonts w:ascii="Courier New" w:hAnsi="Courier New" w:cs="Courier New"/>
          <w:color w:val="000000"/>
          <w:shd w:val="clear" w:color="auto" w:fill="FFFFFF"/>
        </w:rPr>
        <w:t>Reemplázase en el inciso primero del artículo 5 la expresión “2024” por la siguiente: “2025”.</w:t>
      </w:r>
    </w:p>
    <w:p w14:paraId="5FE7E2EE" w14:textId="77777777" w:rsidR="004F0204" w:rsidRDefault="004F0204" w:rsidP="003B2AE4">
      <w:pPr>
        <w:pStyle w:val="Prrafodelista"/>
        <w:tabs>
          <w:tab w:val="left" w:pos="2835"/>
        </w:tabs>
        <w:spacing w:line="276" w:lineRule="auto"/>
        <w:ind w:left="2268"/>
        <w:rPr>
          <w:rFonts w:ascii="Courier New" w:hAnsi="Courier New" w:cs="Courier New"/>
          <w:color w:val="000000"/>
          <w:shd w:val="clear" w:color="auto" w:fill="FFFFFF"/>
        </w:rPr>
      </w:pPr>
    </w:p>
    <w:p w14:paraId="5DF9B6E0" w14:textId="77777777" w:rsidR="004F0204" w:rsidRDefault="004F0204" w:rsidP="0087752D">
      <w:pPr>
        <w:pStyle w:val="Prrafodelista"/>
        <w:numPr>
          <w:ilvl w:val="0"/>
          <w:numId w:val="32"/>
        </w:numPr>
        <w:tabs>
          <w:tab w:val="left" w:pos="2835"/>
        </w:tabs>
        <w:spacing w:line="276" w:lineRule="auto"/>
        <w:ind w:left="0" w:firstLine="2268"/>
        <w:rPr>
          <w:rFonts w:ascii="Courier New" w:hAnsi="Courier New" w:cs="Courier New"/>
          <w:color w:val="000000"/>
          <w:shd w:val="clear" w:color="auto" w:fill="FFFFFF"/>
        </w:rPr>
      </w:pPr>
      <w:r w:rsidRPr="00C87B0B">
        <w:rPr>
          <w:rFonts w:ascii="Courier New" w:hAnsi="Courier New" w:cs="Courier New"/>
          <w:color w:val="000000"/>
          <w:shd w:val="clear" w:color="auto" w:fill="FFFFFF"/>
        </w:rPr>
        <w:t>Reemplázase en el inciso primero del artículo 8 la expresión “2024” las dos veces que se menciona por la siguiente: “2025”.</w:t>
      </w:r>
    </w:p>
    <w:p w14:paraId="4FE9973A" w14:textId="77777777" w:rsidR="004F0204" w:rsidRPr="00A304C5" w:rsidRDefault="004F0204" w:rsidP="003B2AE4">
      <w:pPr>
        <w:pStyle w:val="Prrafodelista"/>
        <w:spacing w:line="276" w:lineRule="auto"/>
        <w:rPr>
          <w:rFonts w:ascii="Courier New" w:hAnsi="Courier New" w:cs="Courier New"/>
          <w:color w:val="000000"/>
          <w:shd w:val="clear" w:color="auto" w:fill="FFFFFF"/>
        </w:rPr>
      </w:pPr>
    </w:p>
    <w:p w14:paraId="4F5B5C78" w14:textId="77777777" w:rsidR="004F0204" w:rsidRPr="00C87B0B" w:rsidRDefault="004F0204" w:rsidP="0087752D">
      <w:pPr>
        <w:pStyle w:val="Prrafodelista"/>
        <w:numPr>
          <w:ilvl w:val="0"/>
          <w:numId w:val="32"/>
        </w:numPr>
        <w:tabs>
          <w:tab w:val="left" w:pos="2835"/>
        </w:tabs>
        <w:spacing w:line="276" w:lineRule="auto"/>
        <w:ind w:left="0" w:firstLine="2268"/>
        <w:rPr>
          <w:rFonts w:ascii="Courier New" w:hAnsi="Courier New" w:cs="Courier New"/>
          <w:color w:val="000000"/>
          <w:shd w:val="clear" w:color="auto" w:fill="FFFFFF"/>
        </w:rPr>
      </w:pPr>
      <w:r w:rsidRPr="00C87B0B">
        <w:rPr>
          <w:rFonts w:ascii="Courier New" w:hAnsi="Courier New" w:cs="Courier New"/>
          <w:color w:val="000000"/>
          <w:shd w:val="clear" w:color="auto" w:fill="FFFFFF"/>
        </w:rPr>
        <w:t>Modifícase el artículo 10 del siguiente modo:</w:t>
      </w:r>
    </w:p>
    <w:p w14:paraId="7EF73D9C" w14:textId="77777777" w:rsidR="004F0204" w:rsidRPr="00A304C5" w:rsidRDefault="004F0204" w:rsidP="0087752D">
      <w:pPr>
        <w:pStyle w:val="Prrafodelista"/>
        <w:numPr>
          <w:ilvl w:val="0"/>
          <w:numId w:val="33"/>
        </w:numPr>
        <w:tabs>
          <w:tab w:val="left" w:pos="3402"/>
        </w:tabs>
        <w:spacing w:line="276" w:lineRule="auto"/>
        <w:ind w:left="0" w:firstLine="2835"/>
        <w:rPr>
          <w:rFonts w:ascii="Courier New" w:hAnsi="Courier New" w:cs="Courier New"/>
          <w:color w:val="000000"/>
          <w:shd w:val="clear" w:color="auto" w:fill="FFFFFF"/>
        </w:rPr>
      </w:pPr>
      <w:r w:rsidRPr="00A304C5">
        <w:rPr>
          <w:rFonts w:ascii="Courier New" w:hAnsi="Courier New" w:cs="Courier New"/>
          <w:color w:val="000000"/>
          <w:shd w:val="clear" w:color="auto" w:fill="FFFFFF"/>
        </w:rPr>
        <w:t>Sustitúyese en su inciso primero la expresión “2024” por la siguiente: “2025”.</w:t>
      </w:r>
    </w:p>
    <w:p w14:paraId="6E037797" w14:textId="77777777" w:rsidR="004F0204" w:rsidRDefault="004F0204" w:rsidP="003B2AE4">
      <w:pPr>
        <w:pStyle w:val="Prrafodelista"/>
        <w:tabs>
          <w:tab w:val="left" w:pos="3402"/>
        </w:tabs>
        <w:spacing w:line="276" w:lineRule="auto"/>
        <w:ind w:left="2835"/>
        <w:rPr>
          <w:rFonts w:ascii="Courier New" w:hAnsi="Courier New" w:cs="Courier New"/>
          <w:color w:val="000000"/>
          <w:shd w:val="clear" w:color="auto" w:fill="FFFFFF"/>
        </w:rPr>
      </w:pPr>
    </w:p>
    <w:p w14:paraId="160FC7AE" w14:textId="77777777" w:rsidR="004F0204" w:rsidRDefault="004F0204" w:rsidP="0087752D">
      <w:pPr>
        <w:pStyle w:val="Prrafodelista"/>
        <w:numPr>
          <w:ilvl w:val="0"/>
          <w:numId w:val="33"/>
        </w:numPr>
        <w:tabs>
          <w:tab w:val="left" w:pos="3402"/>
        </w:tabs>
        <w:spacing w:line="276" w:lineRule="auto"/>
        <w:ind w:left="0" w:firstLine="2835"/>
        <w:rPr>
          <w:rFonts w:ascii="Courier New" w:hAnsi="Courier New" w:cs="Courier New"/>
          <w:color w:val="000000"/>
          <w:shd w:val="clear" w:color="auto" w:fill="FFFFFF"/>
        </w:rPr>
      </w:pPr>
      <w:r w:rsidRPr="00A304C5">
        <w:rPr>
          <w:rFonts w:ascii="Courier New" w:hAnsi="Courier New" w:cs="Courier New"/>
          <w:color w:val="000000"/>
          <w:shd w:val="clear" w:color="auto" w:fill="FFFFFF"/>
        </w:rPr>
        <w:t>Sustitúyese en su inciso segundo la expresión “2024” por la siguiente: “2025”.</w:t>
      </w:r>
    </w:p>
    <w:p w14:paraId="4F3F3296" w14:textId="77777777" w:rsidR="00EE63F9" w:rsidRPr="00EE63F9" w:rsidRDefault="00EE63F9" w:rsidP="00EE63F9">
      <w:pPr>
        <w:pStyle w:val="Prrafodelista"/>
        <w:rPr>
          <w:rFonts w:ascii="Courier New" w:hAnsi="Courier New" w:cs="Courier New"/>
          <w:color w:val="000000"/>
          <w:shd w:val="clear" w:color="auto" w:fill="FFFFFF"/>
        </w:rPr>
      </w:pPr>
    </w:p>
    <w:p w14:paraId="766C205F" w14:textId="77777777" w:rsidR="004F0204" w:rsidRPr="00C87B0B" w:rsidRDefault="004F0204" w:rsidP="0087752D">
      <w:pPr>
        <w:pStyle w:val="Prrafodelista"/>
        <w:numPr>
          <w:ilvl w:val="0"/>
          <w:numId w:val="32"/>
        </w:numPr>
        <w:tabs>
          <w:tab w:val="left" w:pos="2835"/>
        </w:tabs>
        <w:spacing w:line="276" w:lineRule="auto"/>
        <w:ind w:left="0" w:firstLine="2268"/>
        <w:rPr>
          <w:rFonts w:ascii="Courier New" w:hAnsi="Courier New" w:cs="Courier New"/>
          <w:color w:val="000000"/>
          <w:shd w:val="clear" w:color="auto" w:fill="FFFFFF"/>
        </w:rPr>
      </w:pPr>
      <w:r w:rsidRPr="00C87B0B">
        <w:rPr>
          <w:rFonts w:ascii="Courier New" w:hAnsi="Courier New" w:cs="Courier New"/>
          <w:color w:val="000000"/>
          <w:shd w:val="clear" w:color="auto" w:fill="FFFFFF"/>
        </w:rPr>
        <w:t>Reemplázase en el artículo 17 la expresión “2024” por la siguiente: “2025”.</w:t>
      </w:r>
    </w:p>
    <w:p w14:paraId="2D22C543" w14:textId="77777777" w:rsidR="004F0204" w:rsidRPr="00C87B0B" w:rsidRDefault="004F0204" w:rsidP="003B2AE4">
      <w:pPr>
        <w:spacing w:line="276" w:lineRule="auto"/>
        <w:rPr>
          <w:rFonts w:ascii="Courier New" w:hAnsi="Courier New" w:cs="Courier New"/>
          <w:color w:val="000000"/>
          <w:shd w:val="clear" w:color="auto" w:fill="FFFFFF"/>
        </w:rPr>
      </w:pPr>
    </w:p>
    <w:p w14:paraId="29F672C8" w14:textId="77777777" w:rsidR="004F0204" w:rsidRPr="00C87B0B" w:rsidRDefault="004F0204" w:rsidP="003B2AE4">
      <w:pPr>
        <w:tabs>
          <w:tab w:val="left" w:pos="2268"/>
        </w:tabs>
        <w:spacing w:line="276" w:lineRule="auto"/>
        <w:jc w:val="both"/>
        <w:rPr>
          <w:rFonts w:ascii="Courier New" w:hAnsi="Courier New" w:cs="Courier New"/>
          <w:color w:val="000000"/>
          <w:shd w:val="clear" w:color="auto" w:fill="FFFFFF"/>
        </w:rPr>
      </w:pPr>
      <w:r w:rsidRPr="00C87B0B">
        <w:rPr>
          <w:rFonts w:ascii="Courier New" w:hAnsi="Courier New" w:cs="Courier New"/>
          <w:b/>
          <w:color w:val="000000"/>
          <w:shd w:val="clear" w:color="auto" w:fill="FFFFFF"/>
        </w:rPr>
        <w:t>Artículo 39.-</w:t>
      </w:r>
      <w:r>
        <w:rPr>
          <w:rFonts w:ascii="Courier New" w:hAnsi="Courier New" w:cs="Courier New"/>
          <w:b/>
          <w:color w:val="000000"/>
          <w:shd w:val="clear" w:color="auto" w:fill="FFFFFF"/>
        </w:rPr>
        <w:tab/>
      </w:r>
      <w:r w:rsidRPr="00C87B0B">
        <w:rPr>
          <w:rFonts w:ascii="Courier New" w:hAnsi="Courier New" w:cs="Courier New"/>
          <w:color w:val="000000"/>
          <w:shd w:val="clear" w:color="auto" w:fill="FFFFFF"/>
        </w:rPr>
        <w:t>Reemplázase en el numeral 1 del artículo 1 de la ley Nº 21.003, la expresión “2024” por la siguiente: “2025”.</w:t>
      </w:r>
    </w:p>
    <w:p w14:paraId="6E9E3B85" w14:textId="77777777" w:rsidR="004F0204" w:rsidRPr="00C87B0B" w:rsidRDefault="004F0204" w:rsidP="003B2AE4">
      <w:pPr>
        <w:spacing w:line="276" w:lineRule="auto"/>
        <w:jc w:val="both"/>
        <w:rPr>
          <w:rFonts w:ascii="Courier New" w:hAnsi="Courier New" w:cs="Courier New"/>
        </w:rPr>
      </w:pPr>
    </w:p>
    <w:p w14:paraId="475E477D" w14:textId="77777777" w:rsidR="004F0204" w:rsidRPr="00C87B0B" w:rsidRDefault="004F0204" w:rsidP="003B2AE4">
      <w:pPr>
        <w:tabs>
          <w:tab w:val="left" w:pos="2268"/>
        </w:tabs>
        <w:spacing w:line="276" w:lineRule="auto"/>
        <w:jc w:val="both"/>
        <w:rPr>
          <w:rFonts w:ascii="Courier New" w:hAnsi="Courier New" w:cs="Courier New"/>
          <w:color w:val="000000"/>
          <w:shd w:val="clear" w:color="auto" w:fill="FFFFFF"/>
        </w:rPr>
      </w:pPr>
      <w:r w:rsidRPr="00C87B0B">
        <w:rPr>
          <w:rFonts w:ascii="Courier New" w:hAnsi="Courier New" w:cs="Courier New"/>
          <w:b/>
          <w:color w:val="000000"/>
          <w:shd w:val="clear" w:color="auto" w:fill="FFFFFF"/>
        </w:rPr>
        <w:t>Artículo 40.-</w:t>
      </w:r>
      <w:r>
        <w:rPr>
          <w:rFonts w:ascii="Courier New" w:hAnsi="Courier New" w:cs="Courier New"/>
          <w:b/>
          <w:color w:val="000000"/>
          <w:shd w:val="clear" w:color="auto" w:fill="FFFFFF"/>
        </w:rPr>
        <w:tab/>
      </w:r>
      <w:r w:rsidRPr="00C87B0B">
        <w:rPr>
          <w:rFonts w:ascii="Courier New" w:hAnsi="Courier New" w:cs="Courier New"/>
          <w:color w:val="000000"/>
          <w:shd w:val="clear" w:color="auto" w:fill="FFFFFF"/>
        </w:rPr>
        <w:t>Modifícase la ley Nº 20.919 del modo siguiente:</w:t>
      </w:r>
    </w:p>
    <w:p w14:paraId="06E96F17" w14:textId="77777777" w:rsidR="004F0204" w:rsidRPr="00C87B0B" w:rsidRDefault="004F0204" w:rsidP="003B2AE4">
      <w:pPr>
        <w:spacing w:line="276" w:lineRule="auto"/>
        <w:jc w:val="both"/>
        <w:rPr>
          <w:rFonts w:ascii="Courier New" w:hAnsi="Courier New" w:cs="Courier New"/>
          <w:color w:val="000000"/>
          <w:shd w:val="clear" w:color="auto" w:fill="FFFFFF"/>
        </w:rPr>
      </w:pPr>
    </w:p>
    <w:p w14:paraId="44576F51" w14:textId="77777777" w:rsidR="004F0204" w:rsidRPr="00A304C5" w:rsidRDefault="004F0204" w:rsidP="0087752D">
      <w:pPr>
        <w:pStyle w:val="Prrafodelista"/>
        <w:numPr>
          <w:ilvl w:val="0"/>
          <w:numId w:val="34"/>
        </w:numPr>
        <w:tabs>
          <w:tab w:val="left" w:pos="2835"/>
        </w:tabs>
        <w:spacing w:line="276" w:lineRule="auto"/>
        <w:ind w:left="0" w:firstLine="2268"/>
        <w:rPr>
          <w:rFonts w:ascii="Courier New" w:hAnsi="Courier New" w:cs="Courier New"/>
          <w:color w:val="000000"/>
          <w:shd w:val="clear" w:color="auto" w:fill="FFFFFF"/>
        </w:rPr>
      </w:pPr>
      <w:r w:rsidRPr="00A304C5">
        <w:rPr>
          <w:rFonts w:ascii="Courier New" w:hAnsi="Courier New" w:cs="Courier New"/>
          <w:color w:val="000000"/>
          <w:shd w:val="clear" w:color="auto" w:fill="FFFFFF"/>
        </w:rPr>
        <w:t>Reemplázase en el inciso primero del artículo 1 la expresión “30 de junio de 2024” por la siguiente: “31 de diciembre de 2025”.</w:t>
      </w:r>
    </w:p>
    <w:p w14:paraId="69564579" w14:textId="77777777" w:rsidR="004F0204" w:rsidRDefault="004F0204" w:rsidP="0087752D">
      <w:pPr>
        <w:pStyle w:val="Prrafodelista"/>
        <w:numPr>
          <w:ilvl w:val="0"/>
          <w:numId w:val="34"/>
        </w:numPr>
        <w:tabs>
          <w:tab w:val="left" w:pos="2835"/>
        </w:tabs>
        <w:spacing w:line="276" w:lineRule="auto"/>
        <w:ind w:left="0" w:firstLine="2268"/>
        <w:rPr>
          <w:rFonts w:ascii="Courier New" w:hAnsi="Courier New" w:cs="Courier New"/>
          <w:color w:val="000000"/>
          <w:shd w:val="clear" w:color="auto" w:fill="FFFFFF"/>
        </w:rPr>
      </w:pPr>
      <w:r w:rsidRPr="00C87B0B">
        <w:rPr>
          <w:rFonts w:ascii="Courier New" w:hAnsi="Courier New" w:cs="Courier New"/>
          <w:color w:val="000000"/>
          <w:shd w:val="clear" w:color="auto" w:fill="FFFFFF"/>
        </w:rPr>
        <w:t xml:space="preserve"> Modifícase el inciso primero del artículo 3º del modo siguiente:</w:t>
      </w:r>
    </w:p>
    <w:p w14:paraId="2DB42500" w14:textId="77777777" w:rsidR="004F0204" w:rsidRPr="00C87B0B" w:rsidRDefault="004F0204" w:rsidP="003B2AE4">
      <w:pPr>
        <w:pStyle w:val="Prrafodelista"/>
        <w:tabs>
          <w:tab w:val="left" w:pos="2835"/>
        </w:tabs>
        <w:spacing w:line="276" w:lineRule="auto"/>
        <w:ind w:left="2268"/>
        <w:rPr>
          <w:rFonts w:ascii="Courier New" w:hAnsi="Courier New" w:cs="Courier New"/>
          <w:color w:val="000000"/>
          <w:shd w:val="clear" w:color="auto" w:fill="FFFFFF"/>
        </w:rPr>
      </w:pPr>
    </w:p>
    <w:p w14:paraId="72FC3602" w14:textId="77777777" w:rsidR="004F0204" w:rsidRPr="00A304C5" w:rsidRDefault="004F0204" w:rsidP="0087752D">
      <w:pPr>
        <w:pStyle w:val="Prrafodelista"/>
        <w:numPr>
          <w:ilvl w:val="0"/>
          <w:numId w:val="35"/>
        </w:numPr>
        <w:tabs>
          <w:tab w:val="left" w:pos="3402"/>
        </w:tabs>
        <w:spacing w:line="276" w:lineRule="auto"/>
        <w:ind w:left="0" w:firstLine="2835"/>
        <w:rPr>
          <w:rFonts w:ascii="Courier New" w:hAnsi="Courier New" w:cs="Courier New"/>
          <w:color w:val="000000"/>
          <w:shd w:val="clear" w:color="auto" w:fill="FFFFFF"/>
        </w:rPr>
      </w:pPr>
      <w:r w:rsidRPr="00A304C5">
        <w:rPr>
          <w:rFonts w:ascii="Courier New" w:hAnsi="Courier New" w:cs="Courier New"/>
          <w:color w:val="000000"/>
          <w:shd w:val="clear" w:color="auto" w:fill="FFFFFF"/>
        </w:rPr>
        <w:t>Sustitúyese el guarismo “7.000” por el siguiente: “11.300”.</w:t>
      </w:r>
    </w:p>
    <w:p w14:paraId="50B0CFBB" w14:textId="4469A4FC" w:rsidR="004F0204" w:rsidRPr="00C87B0B" w:rsidRDefault="004F0204" w:rsidP="0087752D">
      <w:pPr>
        <w:pStyle w:val="Prrafodelista"/>
        <w:numPr>
          <w:ilvl w:val="0"/>
          <w:numId w:val="35"/>
        </w:numPr>
        <w:tabs>
          <w:tab w:val="left" w:pos="3402"/>
        </w:tabs>
        <w:spacing w:line="276" w:lineRule="auto"/>
        <w:ind w:left="0" w:firstLine="2835"/>
        <w:rPr>
          <w:rFonts w:ascii="Courier New" w:hAnsi="Courier New" w:cs="Courier New"/>
          <w:color w:val="000000"/>
          <w:shd w:val="clear" w:color="auto" w:fill="FFFFFF"/>
        </w:rPr>
      </w:pPr>
      <w:r w:rsidRPr="00C87B0B">
        <w:rPr>
          <w:rFonts w:ascii="Courier New" w:hAnsi="Courier New" w:cs="Courier New"/>
          <w:color w:val="000000"/>
          <w:shd w:val="clear" w:color="auto" w:fill="FFFFFF"/>
        </w:rPr>
        <w:t>Sustitúyese la expresión “2024” por la siguiente: “2023”.</w:t>
      </w:r>
    </w:p>
    <w:p w14:paraId="5DE8916E" w14:textId="3B814CCC" w:rsidR="004F0204" w:rsidRDefault="004F0204" w:rsidP="0087752D">
      <w:pPr>
        <w:pStyle w:val="Prrafodelista"/>
        <w:numPr>
          <w:ilvl w:val="0"/>
          <w:numId w:val="35"/>
        </w:numPr>
        <w:tabs>
          <w:tab w:val="left" w:pos="3402"/>
        </w:tabs>
        <w:spacing w:line="276" w:lineRule="auto"/>
        <w:ind w:left="0" w:firstLine="2835"/>
        <w:rPr>
          <w:rFonts w:ascii="Courier New" w:hAnsi="Courier New" w:cs="Courier New"/>
          <w:color w:val="000000"/>
          <w:shd w:val="clear" w:color="auto" w:fill="FFFFFF"/>
        </w:rPr>
      </w:pPr>
      <w:r w:rsidRPr="00C87B0B">
        <w:rPr>
          <w:rFonts w:ascii="Courier New" w:hAnsi="Courier New" w:cs="Courier New"/>
          <w:color w:val="000000"/>
          <w:shd w:val="clear" w:color="auto" w:fill="FFFFFF"/>
        </w:rPr>
        <w:t>Agrégase a continuación del segundo punto seguido la oración siguiente: “Para los años 2024 y 2025 se contemplarán 1.800 y 3.300 cupos respectivamente.”.</w:t>
      </w:r>
    </w:p>
    <w:p w14:paraId="5B2CC94F" w14:textId="77777777" w:rsidR="00EE63F9" w:rsidRPr="00C87B0B" w:rsidRDefault="00EE63F9" w:rsidP="00EE63F9">
      <w:pPr>
        <w:pStyle w:val="Prrafodelista"/>
        <w:tabs>
          <w:tab w:val="left" w:pos="3402"/>
        </w:tabs>
        <w:spacing w:line="276" w:lineRule="auto"/>
        <w:ind w:left="2835"/>
        <w:rPr>
          <w:rFonts w:ascii="Courier New" w:hAnsi="Courier New" w:cs="Courier New"/>
          <w:color w:val="000000"/>
          <w:shd w:val="clear" w:color="auto" w:fill="FFFFFF"/>
        </w:rPr>
      </w:pPr>
    </w:p>
    <w:p w14:paraId="3E2008A5" w14:textId="3ABFA131" w:rsidR="004F0204" w:rsidRDefault="004F0204" w:rsidP="0087752D">
      <w:pPr>
        <w:pStyle w:val="Prrafodelista"/>
        <w:numPr>
          <w:ilvl w:val="0"/>
          <w:numId w:val="34"/>
        </w:numPr>
        <w:tabs>
          <w:tab w:val="left" w:pos="2835"/>
        </w:tabs>
        <w:spacing w:line="276" w:lineRule="auto"/>
        <w:ind w:left="0" w:firstLine="2268"/>
        <w:rPr>
          <w:rFonts w:ascii="Courier New" w:hAnsi="Courier New" w:cs="Courier New"/>
          <w:color w:val="000000"/>
          <w:shd w:val="clear" w:color="auto" w:fill="FFFFFF"/>
        </w:rPr>
      </w:pPr>
      <w:r w:rsidRPr="00C87B0B">
        <w:rPr>
          <w:rFonts w:ascii="Courier New" w:hAnsi="Courier New" w:cs="Courier New"/>
          <w:color w:val="000000"/>
          <w:shd w:val="clear" w:color="auto" w:fill="FFFFFF"/>
        </w:rPr>
        <w:t>Reemplázase en el inciso final del artículo 10 la expresión “30 de junio de 2024” por la siguiente: “31 de diciembre de 2025”.</w:t>
      </w:r>
    </w:p>
    <w:p w14:paraId="2BDCA6B0" w14:textId="77777777" w:rsidR="00EE63F9" w:rsidRPr="00C87B0B" w:rsidRDefault="00EE63F9" w:rsidP="00EE63F9">
      <w:pPr>
        <w:pStyle w:val="Prrafodelista"/>
        <w:tabs>
          <w:tab w:val="left" w:pos="2835"/>
        </w:tabs>
        <w:spacing w:line="276" w:lineRule="auto"/>
        <w:ind w:left="2268"/>
        <w:rPr>
          <w:rFonts w:ascii="Courier New" w:hAnsi="Courier New" w:cs="Courier New"/>
          <w:color w:val="000000"/>
          <w:shd w:val="clear" w:color="auto" w:fill="FFFFFF"/>
        </w:rPr>
      </w:pPr>
    </w:p>
    <w:p w14:paraId="6DF87A0E" w14:textId="3104A11C" w:rsidR="004F0204" w:rsidRPr="00C87B0B" w:rsidRDefault="004F0204" w:rsidP="0087752D">
      <w:pPr>
        <w:pStyle w:val="Prrafodelista"/>
        <w:numPr>
          <w:ilvl w:val="0"/>
          <w:numId w:val="34"/>
        </w:numPr>
        <w:tabs>
          <w:tab w:val="left" w:pos="2835"/>
        </w:tabs>
        <w:spacing w:line="276" w:lineRule="auto"/>
        <w:ind w:left="0" w:firstLine="2268"/>
        <w:rPr>
          <w:rFonts w:ascii="Courier New" w:hAnsi="Courier New" w:cs="Courier New"/>
          <w:color w:val="000000"/>
          <w:shd w:val="clear" w:color="auto" w:fill="FFFFFF"/>
        </w:rPr>
      </w:pPr>
      <w:r w:rsidRPr="00C87B0B">
        <w:rPr>
          <w:rFonts w:ascii="Courier New" w:hAnsi="Courier New" w:cs="Courier New"/>
          <w:color w:val="000000"/>
          <w:shd w:val="clear" w:color="auto" w:fill="FFFFFF"/>
        </w:rPr>
        <w:t>Sustitúyese en el inciso primero del artículo 12 la expresión “30 de junio de 2024” las dos veces que aparece por la siguiente: “31 de diciembre de 2025”.</w:t>
      </w:r>
    </w:p>
    <w:p w14:paraId="706F5C4D" w14:textId="77777777" w:rsidR="004F0204" w:rsidRPr="00C87B0B" w:rsidRDefault="004F0204" w:rsidP="003B2AE4">
      <w:pPr>
        <w:spacing w:line="276" w:lineRule="auto"/>
        <w:jc w:val="both"/>
        <w:rPr>
          <w:rFonts w:ascii="Courier New" w:hAnsi="Courier New" w:cs="Courier New"/>
          <w:color w:val="000000"/>
          <w:shd w:val="clear" w:color="auto" w:fill="FFFFFF"/>
        </w:rPr>
      </w:pPr>
    </w:p>
    <w:p w14:paraId="36BB91CA" w14:textId="706468E9" w:rsidR="004F0204" w:rsidRPr="00C87B0B" w:rsidRDefault="004F0204" w:rsidP="00EE63F9">
      <w:pPr>
        <w:tabs>
          <w:tab w:val="left" w:pos="2268"/>
        </w:tabs>
        <w:spacing w:line="276" w:lineRule="auto"/>
        <w:jc w:val="both"/>
        <w:rPr>
          <w:rFonts w:ascii="Courier New" w:hAnsi="Courier New" w:cs="Courier New"/>
          <w:color w:val="000000"/>
          <w:shd w:val="clear" w:color="auto" w:fill="FFFFFF"/>
        </w:rPr>
      </w:pPr>
      <w:r w:rsidRPr="00C87B0B">
        <w:rPr>
          <w:rFonts w:ascii="Courier New" w:hAnsi="Courier New" w:cs="Courier New"/>
          <w:b/>
          <w:color w:val="000000"/>
          <w:shd w:val="clear" w:color="auto" w:fill="FFFFFF"/>
        </w:rPr>
        <w:t>Artículo 41.-</w:t>
      </w:r>
      <w:r w:rsidR="00EE63F9">
        <w:rPr>
          <w:rFonts w:ascii="Courier New" w:hAnsi="Courier New" w:cs="Courier New"/>
          <w:b/>
          <w:color w:val="000000"/>
          <w:shd w:val="clear" w:color="auto" w:fill="FFFFFF"/>
        </w:rPr>
        <w:tab/>
      </w:r>
      <w:r w:rsidRPr="00C87B0B">
        <w:rPr>
          <w:rFonts w:ascii="Courier New" w:hAnsi="Courier New" w:cs="Courier New"/>
          <w:color w:val="000000"/>
          <w:shd w:val="clear" w:color="auto" w:fill="FFFFFF"/>
        </w:rPr>
        <w:t>Modifícase la ley Nº 20.921 del modo siguiente:</w:t>
      </w:r>
    </w:p>
    <w:p w14:paraId="54D4C554" w14:textId="77777777" w:rsidR="004F0204" w:rsidRPr="00C87B0B" w:rsidRDefault="004F0204" w:rsidP="003B2AE4">
      <w:pPr>
        <w:spacing w:line="276" w:lineRule="auto"/>
        <w:jc w:val="both"/>
        <w:rPr>
          <w:rFonts w:ascii="Courier New" w:hAnsi="Courier New" w:cs="Courier New"/>
          <w:color w:val="000000"/>
          <w:shd w:val="clear" w:color="auto" w:fill="FFFFFF"/>
        </w:rPr>
      </w:pPr>
    </w:p>
    <w:p w14:paraId="01A30448" w14:textId="54A0298D" w:rsidR="004F0204" w:rsidRDefault="004F0204" w:rsidP="0087752D">
      <w:pPr>
        <w:pStyle w:val="Prrafodelista"/>
        <w:numPr>
          <w:ilvl w:val="0"/>
          <w:numId w:val="36"/>
        </w:numPr>
        <w:tabs>
          <w:tab w:val="left" w:pos="2835"/>
        </w:tabs>
        <w:spacing w:line="276" w:lineRule="auto"/>
        <w:ind w:left="0" w:firstLine="2268"/>
        <w:rPr>
          <w:rFonts w:ascii="Courier New" w:hAnsi="Courier New" w:cs="Courier New"/>
          <w:color w:val="000000"/>
          <w:shd w:val="clear" w:color="auto" w:fill="FFFFFF"/>
        </w:rPr>
      </w:pPr>
      <w:r w:rsidRPr="00EE63F9">
        <w:rPr>
          <w:rFonts w:ascii="Courier New" w:hAnsi="Courier New" w:cs="Courier New"/>
          <w:color w:val="000000"/>
          <w:shd w:val="clear" w:color="auto" w:fill="FFFFFF"/>
        </w:rPr>
        <w:t>Reemplázase en el inciso segundo del artículo 1 la expresión “30 de junio de 2024” por la siguiente: “31 de diciembre de 2025”.</w:t>
      </w:r>
    </w:p>
    <w:p w14:paraId="3801B088" w14:textId="77777777" w:rsidR="00EE63F9" w:rsidRPr="00EE63F9" w:rsidRDefault="00EE63F9" w:rsidP="00EE63F9">
      <w:pPr>
        <w:pStyle w:val="Prrafodelista"/>
        <w:tabs>
          <w:tab w:val="left" w:pos="2835"/>
        </w:tabs>
        <w:spacing w:line="276" w:lineRule="auto"/>
        <w:ind w:left="0" w:firstLine="2268"/>
        <w:rPr>
          <w:rFonts w:ascii="Courier New" w:hAnsi="Courier New" w:cs="Courier New"/>
          <w:color w:val="000000"/>
          <w:shd w:val="clear" w:color="auto" w:fill="FFFFFF"/>
        </w:rPr>
      </w:pPr>
    </w:p>
    <w:p w14:paraId="65E7ECAF" w14:textId="33DE216E" w:rsidR="004F0204" w:rsidRDefault="004F0204" w:rsidP="0087752D">
      <w:pPr>
        <w:pStyle w:val="Prrafodelista"/>
        <w:numPr>
          <w:ilvl w:val="0"/>
          <w:numId w:val="36"/>
        </w:numPr>
        <w:tabs>
          <w:tab w:val="left" w:pos="2835"/>
        </w:tabs>
        <w:spacing w:line="276" w:lineRule="auto"/>
        <w:ind w:left="0" w:firstLine="2268"/>
        <w:rPr>
          <w:rFonts w:ascii="Courier New" w:hAnsi="Courier New" w:cs="Courier New"/>
          <w:color w:val="000000"/>
          <w:shd w:val="clear" w:color="auto" w:fill="FFFFFF"/>
        </w:rPr>
      </w:pPr>
      <w:r w:rsidRPr="00C87B0B">
        <w:rPr>
          <w:rFonts w:ascii="Courier New" w:hAnsi="Courier New" w:cs="Courier New"/>
          <w:color w:val="000000"/>
          <w:shd w:val="clear" w:color="auto" w:fill="FFFFFF"/>
        </w:rPr>
        <w:t>Modifícase el inciso primero del artículo 3 del siguiente modo:</w:t>
      </w:r>
    </w:p>
    <w:p w14:paraId="26F95180" w14:textId="77777777" w:rsidR="00EE63F9" w:rsidRPr="00EE63F9" w:rsidRDefault="00EE63F9" w:rsidP="00EE63F9">
      <w:pPr>
        <w:pStyle w:val="Prrafodelista"/>
        <w:ind w:left="0" w:firstLine="2268"/>
        <w:rPr>
          <w:rFonts w:ascii="Courier New" w:hAnsi="Courier New" w:cs="Courier New"/>
          <w:color w:val="000000"/>
          <w:shd w:val="clear" w:color="auto" w:fill="FFFFFF"/>
        </w:rPr>
      </w:pPr>
    </w:p>
    <w:p w14:paraId="31E05CB6" w14:textId="044411FC" w:rsidR="00EE63F9" w:rsidRDefault="004F0204" w:rsidP="0087752D">
      <w:pPr>
        <w:pStyle w:val="Prrafodelista"/>
        <w:numPr>
          <w:ilvl w:val="0"/>
          <w:numId w:val="37"/>
        </w:numPr>
        <w:tabs>
          <w:tab w:val="left" w:pos="3402"/>
        </w:tabs>
        <w:spacing w:line="276" w:lineRule="auto"/>
        <w:ind w:left="0" w:firstLine="2835"/>
        <w:rPr>
          <w:rFonts w:ascii="Courier New" w:hAnsi="Courier New" w:cs="Courier New"/>
          <w:color w:val="000000"/>
          <w:shd w:val="clear" w:color="auto" w:fill="FFFFFF"/>
        </w:rPr>
      </w:pPr>
      <w:r w:rsidRPr="00EE63F9">
        <w:rPr>
          <w:rFonts w:ascii="Courier New" w:hAnsi="Courier New" w:cs="Courier New"/>
          <w:color w:val="000000"/>
          <w:shd w:val="clear" w:color="auto" w:fill="FFFFFF"/>
        </w:rPr>
        <w:t>Reemplázase la cantidad “22.000” por la siguiente: “24.250”.</w:t>
      </w:r>
    </w:p>
    <w:p w14:paraId="32280E5B" w14:textId="77777777" w:rsidR="00EE63F9" w:rsidRPr="00EE63F9" w:rsidRDefault="00EE63F9" w:rsidP="00EE63F9">
      <w:pPr>
        <w:pStyle w:val="Prrafodelista"/>
        <w:tabs>
          <w:tab w:val="left" w:pos="3402"/>
        </w:tabs>
        <w:spacing w:line="276" w:lineRule="auto"/>
        <w:ind w:left="0" w:firstLine="2835"/>
        <w:rPr>
          <w:rFonts w:ascii="Courier New" w:hAnsi="Courier New" w:cs="Courier New"/>
          <w:color w:val="000000"/>
          <w:shd w:val="clear" w:color="auto" w:fill="FFFFFF"/>
        </w:rPr>
      </w:pPr>
    </w:p>
    <w:p w14:paraId="0D6FEE10" w14:textId="09D2D5B2" w:rsidR="004F0204" w:rsidRDefault="004F0204" w:rsidP="0087752D">
      <w:pPr>
        <w:pStyle w:val="Prrafodelista"/>
        <w:numPr>
          <w:ilvl w:val="0"/>
          <w:numId w:val="37"/>
        </w:numPr>
        <w:tabs>
          <w:tab w:val="left" w:pos="3402"/>
        </w:tabs>
        <w:spacing w:line="276" w:lineRule="auto"/>
        <w:ind w:left="0" w:firstLine="2835"/>
        <w:rPr>
          <w:rFonts w:ascii="Courier New" w:hAnsi="Courier New" w:cs="Courier New"/>
          <w:color w:val="000000"/>
          <w:shd w:val="clear" w:color="auto" w:fill="FFFFFF"/>
        </w:rPr>
      </w:pPr>
      <w:r w:rsidRPr="00EE63F9">
        <w:rPr>
          <w:rFonts w:ascii="Courier New" w:hAnsi="Courier New" w:cs="Courier New"/>
          <w:color w:val="000000"/>
          <w:shd w:val="clear" w:color="auto" w:fill="FFFFFF"/>
        </w:rPr>
        <w:t>Reemplázase la expresión “2024” por la siguiente: “2025”.</w:t>
      </w:r>
    </w:p>
    <w:p w14:paraId="48DF3029" w14:textId="77777777" w:rsidR="00EE63F9" w:rsidRPr="00EE63F9" w:rsidRDefault="00EE63F9" w:rsidP="00EE63F9">
      <w:pPr>
        <w:pStyle w:val="Prrafodelista"/>
        <w:ind w:left="0" w:firstLine="2268"/>
        <w:rPr>
          <w:rFonts w:ascii="Courier New" w:hAnsi="Courier New" w:cs="Courier New"/>
          <w:color w:val="000000"/>
          <w:shd w:val="clear" w:color="auto" w:fill="FFFFFF"/>
        </w:rPr>
      </w:pPr>
    </w:p>
    <w:p w14:paraId="1A0C9DC1" w14:textId="359EB9F9" w:rsidR="004F0204" w:rsidRDefault="004F0204" w:rsidP="0087752D">
      <w:pPr>
        <w:pStyle w:val="Prrafodelista"/>
        <w:numPr>
          <w:ilvl w:val="0"/>
          <w:numId w:val="36"/>
        </w:numPr>
        <w:tabs>
          <w:tab w:val="left" w:pos="2835"/>
        </w:tabs>
        <w:spacing w:line="276" w:lineRule="auto"/>
        <w:ind w:left="0" w:firstLine="2268"/>
        <w:rPr>
          <w:rFonts w:ascii="Courier New" w:hAnsi="Courier New" w:cs="Courier New"/>
          <w:color w:val="000000"/>
          <w:shd w:val="clear" w:color="auto" w:fill="FFFFFF"/>
        </w:rPr>
      </w:pPr>
      <w:r w:rsidRPr="00C87B0B">
        <w:rPr>
          <w:rFonts w:ascii="Courier New" w:hAnsi="Courier New" w:cs="Courier New"/>
          <w:color w:val="000000"/>
          <w:shd w:val="clear" w:color="auto" w:fill="FFFFFF"/>
        </w:rPr>
        <w:t>Reemplázase en el inciso final del artículo 6º la expresión “30 de junio de 2024” por la siguiente: “31 de diciembre de 2025”.</w:t>
      </w:r>
    </w:p>
    <w:p w14:paraId="25A1CB3F" w14:textId="77777777" w:rsidR="00EE63F9" w:rsidRPr="00C87B0B" w:rsidRDefault="00EE63F9" w:rsidP="00EE63F9">
      <w:pPr>
        <w:pStyle w:val="Prrafodelista"/>
        <w:tabs>
          <w:tab w:val="left" w:pos="2835"/>
        </w:tabs>
        <w:spacing w:line="276" w:lineRule="auto"/>
        <w:ind w:left="0" w:firstLine="2268"/>
        <w:rPr>
          <w:rFonts w:ascii="Courier New" w:hAnsi="Courier New" w:cs="Courier New"/>
          <w:color w:val="000000"/>
          <w:shd w:val="clear" w:color="auto" w:fill="FFFFFF"/>
        </w:rPr>
      </w:pPr>
    </w:p>
    <w:p w14:paraId="710CA298" w14:textId="61424297" w:rsidR="004F0204" w:rsidRPr="00C87B0B" w:rsidRDefault="004F0204" w:rsidP="0087752D">
      <w:pPr>
        <w:pStyle w:val="Prrafodelista"/>
        <w:numPr>
          <w:ilvl w:val="0"/>
          <w:numId w:val="36"/>
        </w:numPr>
        <w:tabs>
          <w:tab w:val="left" w:pos="2835"/>
        </w:tabs>
        <w:spacing w:line="276" w:lineRule="auto"/>
        <w:ind w:left="0" w:firstLine="2268"/>
        <w:rPr>
          <w:rFonts w:ascii="Courier New" w:hAnsi="Courier New" w:cs="Courier New"/>
          <w:color w:val="000000"/>
          <w:shd w:val="clear" w:color="auto" w:fill="FFFFFF"/>
        </w:rPr>
      </w:pPr>
      <w:r w:rsidRPr="00C87B0B">
        <w:rPr>
          <w:rFonts w:ascii="Courier New" w:hAnsi="Courier New" w:cs="Courier New"/>
          <w:color w:val="000000"/>
          <w:shd w:val="clear" w:color="auto" w:fill="FFFFFF"/>
        </w:rPr>
        <w:t>Reemplázase en el inciso primero del artículo 10 la expresión “30 de junio de 2024” por la siguiente: “31 de diciembre de 2025”.</w:t>
      </w:r>
    </w:p>
    <w:p w14:paraId="0CC684E0" w14:textId="77777777" w:rsidR="004F0204" w:rsidRPr="00C87B0B" w:rsidRDefault="004F0204" w:rsidP="003B2AE4">
      <w:pPr>
        <w:spacing w:line="276" w:lineRule="auto"/>
        <w:jc w:val="both"/>
        <w:rPr>
          <w:rFonts w:ascii="Courier New" w:hAnsi="Courier New" w:cs="Courier New"/>
        </w:rPr>
      </w:pPr>
    </w:p>
    <w:p w14:paraId="36E44F55" w14:textId="19608F2F" w:rsidR="004F0204" w:rsidRPr="00C87B0B" w:rsidRDefault="004F0204" w:rsidP="00EE63F9">
      <w:pPr>
        <w:tabs>
          <w:tab w:val="left" w:pos="2268"/>
        </w:tabs>
        <w:spacing w:line="276" w:lineRule="auto"/>
        <w:jc w:val="both"/>
        <w:rPr>
          <w:rFonts w:ascii="Courier New" w:hAnsi="Courier New" w:cs="Courier New"/>
          <w:color w:val="000000"/>
          <w:shd w:val="clear" w:color="auto" w:fill="FFFFFF"/>
        </w:rPr>
      </w:pPr>
      <w:r w:rsidRPr="00C87B0B">
        <w:rPr>
          <w:rFonts w:ascii="Courier New" w:hAnsi="Courier New" w:cs="Courier New"/>
          <w:b/>
          <w:color w:val="000000"/>
          <w:shd w:val="clear" w:color="auto" w:fill="FFFFFF"/>
        </w:rPr>
        <w:t>Artículo 42.-</w:t>
      </w:r>
      <w:r w:rsidR="00EE63F9">
        <w:rPr>
          <w:rFonts w:ascii="Courier New" w:hAnsi="Courier New" w:cs="Courier New"/>
          <w:b/>
          <w:color w:val="000000"/>
          <w:shd w:val="clear" w:color="auto" w:fill="FFFFFF"/>
        </w:rPr>
        <w:tab/>
      </w:r>
      <w:r w:rsidRPr="00C87B0B">
        <w:rPr>
          <w:rFonts w:ascii="Courier New" w:hAnsi="Courier New" w:cs="Courier New"/>
          <w:color w:val="000000"/>
          <w:shd w:val="clear" w:color="auto" w:fill="FFFFFF"/>
        </w:rPr>
        <w:t>Modifícase el inciso primero del artículo 3º de la ley Nº 20.964 del modo siguiente:</w:t>
      </w:r>
    </w:p>
    <w:p w14:paraId="6FC42E11" w14:textId="77777777" w:rsidR="004F0204" w:rsidRPr="00C87B0B" w:rsidRDefault="004F0204" w:rsidP="003B2AE4">
      <w:pPr>
        <w:spacing w:line="276" w:lineRule="auto"/>
        <w:jc w:val="both"/>
        <w:rPr>
          <w:rFonts w:ascii="Courier New" w:hAnsi="Courier New" w:cs="Courier New"/>
          <w:color w:val="000000"/>
          <w:shd w:val="clear" w:color="auto" w:fill="FFFFFF"/>
        </w:rPr>
      </w:pPr>
    </w:p>
    <w:p w14:paraId="5428393C" w14:textId="47635A3B" w:rsidR="004F0204" w:rsidRPr="00EE63F9" w:rsidRDefault="004F0204" w:rsidP="0087752D">
      <w:pPr>
        <w:pStyle w:val="Prrafodelista"/>
        <w:numPr>
          <w:ilvl w:val="0"/>
          <w:numId w:val="38"/>
        </w:numPr>
        <w:tabs>
          <w:tab w:val="left" w:pos="2835"/>
        </w:tabs>
        <w:spacing w:line="276" w:lineRule="auto"/>
        <w:ind w:left="0" w:firstLine="2268"/>
        <w:rPr>
          <w:rFonts w:ascii="Courier New" w:hAnsi="Courier New" w:cs="Courier New"/>
          <w:color w:val="000000"/>
          <w:shd w:val="clear" w:color="auto" w:fill="FFFFFF"/>
        </w:rPr>
      </w:pPr>
      <w:r w:rsidRPr="00EE63F9">
        <w:rPr>
          <w:rFonts w:ascii="Courier New" w:hAnsi="Courier New" w:cs="Courier New"/>
          <w:color w:val="000000"/>
          <w:shd w:val="clear" w:color="auto" w:fill="FFFFFF"/>
        </w:rPr>
        <w:t>Reemplázase la cantidad “12.000” por la siguiente: “15.000”.</w:t>
      </w:r>
    </w:p>
    <w:p w14:paraId="1266AD11" w14:textId="77777777" w:rsidR="00EE63F9" w:rsidRDefault="00EE63F9" w:rsidP="00EE63F9">
      <w:pPr>
        <w:pStyle w:val="Prrafodelista"/>
        <w:tabs>
          <w:tab w:val="left" w:pos="2835"/>
        </w:tabs>
        <w:spacing w:line="276" w:lineRule="auto"/>
        <w:ind w:left="2268"/>
        <w:rPr>
          <w:rFonts w:ascii="Courier New" w:hAnsi="Courier New" w:cs="Courier New"/>
          <w:color w:val="000000"/>
          <w:shd w:val="clear" w:color="auto" w:fill="FFFFFF"/>
        </w:rPr>
      </w:pPr>
    </w:p>
    <w:p w14:paraId="0045B13F" w14:textId="34BB0B11" w:rsidR="004F0204" w:rsidRPr="00C87B0B" w:rsidRDefault="004F0204" w:rsidP="0087752D">
      <w:pPr>
        <w:pStyle w:val="Prrafodelista"/>
        <w:numPr>
          <w:ilvl w:val="0"/>
          <w:numId w:val="38"/>
        </w:numPr>
        <w:tabs>
          <w:tab w:val="left" w:pos="2835"/>
        </w:tabs>
        <w:spacing w:line="276" w:lineRule="auto"/>
        <w:ind w:left="0" w:firstLine="2268"/>
        <w:rPr>
          <w:rFonts w:ascii="Courier New" w:hAnsi="Courier New" w:cs="Courier New"/>
          <w:color w:val="000000"/>
          <w:shd w:val="clear" w:color="auto" w:fill="FFFFFF"/>
        </w:rPr>
      </w:pPr>
      <w:r w:rsidRPr="00C87B0B">
        <w:rPr>
          <w:rFonts w:ascii="Courier New" w:hAnsi="Courier New" w:cs="Courier New"/>
          <w:color w:val="000000"/>
          <w:shd w:val="clear" w:color="auto" w:fill="FFFFFF"/>
        </w:rPr>
        <w:t>Reemplázase la oración: “Para los años 2023 al 2025, inclusive, se dispondrán 1.000 cupos para cada año.” por la siguiente: “Para los años 2023, 2024 y 2025 se dispondrán 1.000, 2.000 y 3.000 cupos respectivamente.”.</w:t>
      </w:r>
    </w:p>
    <w:p w14:paraId="0CAD80A7" w14:textId="77777777" w:rsidR="004F0204" w:rsidRPr="00C87B0B" w:rsidRDefault="004F0204" w:rsidP="003B2AE4">
      <w:pPr>
        <w:spacing w:line="276" w:lineRule="auto"/>
        <w:jc w:val="both"/>
        <w:rPr>
          <w:rFonts w:ascii="Courier New" w:hAnsi="Courier New" w:cs="Courier New"/>
        </w:rPr>
      </w:pPr>
    </w:p>
    <w:p w14:paraId="1C33A7F8" w14:textId="0263FD85" w:rsidR="004F0204" w:rsidRPr="00C87B0B" w:rsidRDefault="004F0204" w:rsidP="00EE63F9">
      <w:pPr>
        <w:tabs>
          <w:tab w:val="left" w:pos="2268"/>
        </w:tabs>
        <w:spacing w:line="276" w:lineRule="auto"/>
        <w:jc w:val="both"/>
        <w:rPr>
          <w:rFonts w:ascii="Courier New" w:hAnsi="Courier New" w:cs="Courier New"/>
          <w:color w:val="000000"/>
          <w:shd w:val="clear" w:color="auto" w:fill="FFFFFF"/>
        </w:rPr>
      </w:pPr>
      <w:r w:rsidRPr="00C87B0B">
        <w:rPr>
          <w:rFonts w:ascii="Courier New" w:hAnsi="Courier New" w:cs="Courier New"/>
          <w:b/>
          <w:color w:val="000000"/>
          <w:shd w:val="clear" w:color="auto" w:fill="FFFFFF"/>
        </w:rPr>
        <w:t>Artículo 43.-</w:t>
      </w:r>
      <w:r w:rsidR="00EE63F9">
        <w:rPr>
          <w:rFonts w:ascii="Courier New" w:hAnsi="Courier New" w:cs="Courier New"/>
          <w:b/>
          <w:color w:val="000000"/>
          <w:shd w:val="clear" w:color="auto" w:fill="FFFFFF"/>
        </w:rPr>
        <w:tab/>
      </w:r>
      <w:r w:rsidRPr="00C87B0B">
        <w:rPr>
          <w:rFonts w:ascii="Courier New" w:hAnsi="Courier New" w:cs="Courier New"/>
          <w:color w:val="000000"/>
          <w:shd w:val="clear" w:color="auto" w:fill="FFFFFF"/>
        </w:rPr>
        <w:t>Modifícase la ley Nº 20.976 del modo siguiente:</w:t>
      </w:r>
    </w:p>
    <w:p w14:paraId="04BF8F04" w14:textId="77777777" w:rsidR="004F0204" w:rsidRPr="00C87B0B" w:rsidRDefault="004F0204" w:rsidP="003B2AE4">
      <w:pPr>
        <w:spacing w:line="276" w:lineRule="auto"/>
        <w:jc w:val="both"/>
        <w:rPr>
          <w:rFonts w:ascii="Courier New" w:hAnsi="Courier New" w:cs="Courier New"/>
          <w:color w:val="000000"/>
          <w:shd w:val="clear" w:color="auto" w:fill="FFFFFF"/>
        </w:rPr>
      </w:pPr>
    </w:p>
    <w:p w14:paraId="43DE4F97" w14:textId="50350626" w:rsidR="004F0204" w:rsidRDefault="004F0204" w:rsidP="0087752D">
      <w:pPr>
        <w:pStyle w:val="Prrafodelista"/>
        <w:numPr>
          <w:ilvl w:val="0"/>
          <w:numId w:val="39"/>
        </w:numPr>
        <w:tabs>
          <w:tab w:val="left" w:pos="2835"/>
        </w:tabs>
        <w:spacing w:line="276" w:lineRule="auto"/>
        <w:ind w:left="0" w:firstLine="2268"/>
        <w:rPr>
          <w:rFonts w:ascii="Courier New" w:hAnsi="Courier New" w:cs="Courier New"/>
          <w:color w:val="000000"/>
          <w:shd w:val="clear" w:color="auto" w:fill="FFFFFF"/>
        </w:rPr>
      </w:pPr>
      <w:r w:rsidRPr="00EE63F9">
        <w:rPr>
          <w:rFonts w:ascii="Courier New" w:hAnsi="Courier New" w:cs="Courier New"/>
          <w:color w:val="000000"/>
          <w:shd w:val="clear" w:color="auto" w:fill="FFFFFF"/>
        </w:rPr>
        <w:t>Modifícase el inciso primero del artículo 1º de la manera siguiente:</w:t>
      </w:r>
    </w:p>
    <w:p w14:paraId="4480BE9F" w14:textId="77777777" w:rsidR="00EE63F9" w:rsidRPr="00EE63F9" w:rsidRDefault="00EE63F9" w:rsidP="00EE63F9">
      <w:pPr>
        <w:pStyle w:val="Prrafodelista"/>
        <w:tabs>
          <w:tab w:val="left" w:pos="2835"/>
        </w:tabs>
        <w:spacing w:line="276" w:lineRule="auto"/>
        <w:ind w:left="2268"/>
        <w:rPr>
          <w:rFonts w:ascii="Courier New" w:hAnsi="Courier New" w:cs="Courier New"/>
          <w:color w:val="000000"/>
          <w:shd w:val="clear" w:color="auto" w:fill="FFFFFF"/>
        </w:rPr>
      </w:pPr>
    </w:p>
    <w:p w14:paraId="1495E7E5" w14:textId="214180F4" w:rsidR="004F0204" w:rsidRDefault="004F0204" w:rsidP="0087752D">
      <w:pPr>
        <w:pStyle w:val="Prrafodelista"/>
        <w:numPr>
          <w:ilvl w:val="0"/>
          <w:numId w:val="40"/>
        </w:numPr>
        <w:tabs>
          <w:tab w:val="left" w:pos="3402"/>
        </w:tabs>
        <w:spacing w:line="276" w:lineRule="auto"/>
        <w:ind w:left="0" w:firstLine="2835"/>
        <w:rPr>
          <w:rFonts w:ascii="Courier New" w:hAnsi="Courier New" w:cs="Courier New"/>
          <w:color w:val="000000"/>
          <w:shd w:val="clear" w:color="auto" w:fill="FFFFFF"/>
        </w:rPr>
      </w:pPr>
      <w:r w:rsidRPr="00EE63F9">
        <w:rPr>
          <w:rFonts w:ascii="Courier New" w:hAnsi="Courier New" w:cs="Courier New"/>
          <w:color w:val="000000"/>
          <w:shd w:val="clear" w:color="auto" w:fill="FFFFFF"/>
        </w:rPr>
        <w:t>Reemplázase la expresión “30 de junio de 2024” por la siguiente: “31 de diciembre de 2025”.</w:t>
      </w:r>
    </w:p>
    <w:p w14:paraId="68DE6151" w14:textId="77777777" w:rsidR="00EE63F9" w:rsidRPr="00EE63F9" w:rsidRDefault="00EE63F9" w:rsidP="00EE63F9">
      <w:pPr>
        <w:pStyle w:val="Prrafodelista"/>
        <w:tabs>
          <w:tab w:val="left" w:pos="3402"/>
        </w:tabs>
        <w:spacing w:line="276" w:lineRule="auto"/>
        <w:ind w:left="2835"/>
        <w:rPr>
          <w:rFonts w:ascii="Courier New" w:hAnsi="Courier New" w:cs="Courier New"/>
          <w:color w:val="000000"/>
          <w:shd w:val="clear" w:color="auto" w:fill="FFFFFF"/>
        </w:rPr>
      </w:pPr>
    </w:p>
    <w:p w14:paraId="55EDE5A0" w14:textId="72D73552" w:rsidR="004F0204" w:rsidRDefault="004F0204" w:rsidP="0087752D">
      <w:pPr>
        <w:pStyle w:val="Prrafodelista"/>
        <w:numPr>
          <w:ilvl w:val="0"/>
          <w:numId w:val="40"/>
        </w:numPr>
        <w:tabs>
          <w:tab w:val="left" w:pos="3402"/>
        </w:tabs>
        <w:spacing w:line="276" w:lineRule="auto"/>
        <w:ind w:left="0" w:firstLine="2835"/>
        <w:rPr>
          <w:rFonts w:ascii="Courier New" w:hAnsi="Courier New" w:cs="Courier New"/>
          <w:color w:val="000000"/>
          <w:shd w:val="clear" w:color="auto" w:fill="FFFFFF"/>
        </w:rPr>
      </w:pPr>
      <w:r w:rsidRPr="00C87B0B">
        <w:rPr>
          <w:rFonts w:ascii="Courier New" w:hAnsi="Courier New" w:cs="Courier New"/>
          <w:color w:val="000000"/>
          <w:shd w:val="clear" w:color="auto" w:fill="FFFFFF"/>
        </w:rPr>
        <w:t>Sustitúyese el guarismo “20.000” por el siguiente: “24.500”.</w:t>
      </w:r>
    </w:p>
    <w:p w14:paraId="64DA82FA" w14:textId="77777777" w:rsidR="00EE63F9" w:rsidRPr="00EE63F9" w:rsidRDefault="00EE63F9" w:rsidP="00EE63F9">
      <w:pPr>
        <w:pStyle w:val="Prrafodelista"/>
        <w:rPr>
          <w:rFonts w:ascii="Courier New" w:hAnsi="Courier New" w:cs="Courier New"/>
          <w:color w:val="000000"/>
          <w:shd w:val="clear" w:color="auto" w:fill="FFFFFF"/>
        </w:rPr>
      </w:pPr>
    </w:p>
    <w:p w14:paraId="66508BC9" w14:textId="46D9F7EC" w:rsidR="004F0204" w:rsidRDefault="004F0204" w:rsidP="0087752D">
      <w:pPr>
        <w:pStyle w:val="Prrafodelista"/>
        <w:numPr>
          <w:ilvl w:val="0"/>
          <w:numId w:val="39"/>
        </w:numPr>
        <w:tabs>
          <w:tab w:val="left" w:pos="2835"/>
        </w:tabs>
        <w:spacing w:line="276" w:lineRule="auto"/>
        <w:ind w:left="0" w:firstLine="2268"/>
        <w:rPr>
          <w:rFonts w:ascii="Courier New" w:hAnsi="Courier New" w:cs="Courier New"/>
          <w:color w:val="000000"/>
          <w:shd w:val="clear" w:color="auto" w:fill="FFFFFF"/>
        </w:rPr>
      </w:pPr>
      <w:r w:rsidRPr="00C87B0B">
        <w:rPr>
          <w:rFonts w:ascii="Courier New" w:hAnsi="Courier New" w:cs="Courier New"/>
          <w:color w:val="000000"/>
          <w:shd w:val="clear" w:color="auto" w:fill="FFFFFF"/>
        </w:rPr>
        <w:t>Modifícase el artículo 2º de la manera siguiente:</w:t>
      </w:r>
    </w:p>
    <w:p w14:paraId="03D8373C" w14:textId="77777777" w:rsidR="00EE63F9" w:rsidRPr="00C87B0B" w:rsidRDefault="00EE63F9" w:rsidP="00EE63F9">
      <w:pPr>
        <w:pStyle w:val="Prrafodelista"/>
        <w:tabs>
          <w:tab w:val="left" w:pos="2835"/>
        </w:tabs>
        <w:spacing w:line="276" w:lineRule="auto"/>
        <w:ind w:left="2268"/>
        <w:rPr>
          <w:rFonts w:ascii="Courier New" w:hAnsi="Courier New" w:cs="Courier New"/>
          <w:color w:val="000000"/>
          <w:shd w:val="clear" w:color="auto" w:fill="FFFFFF"/>
        </w:rPr>
      </w:pPr>
    </w:p>
    <w:p w14:paraId="5DB20ADB" w14:textId="515A158B" w:rsidR="004F0204" w:rsidRDefault="004F0204" w:rsidP="0087752D">
      <w:pPr>
        <w:pStyle w:val="Prrafodelista"/>
        <w:numPr>
          <w:ilvl w:val="0"/>
          <w:numId w:val="41"/>
        </w:numPr>
        <w:tabs>
          <w:tab w:val="left" w:pos="3402"/>
        </w:tabs>
        <w:spacing w:line="276" w:lineRule="auto"/>
        <w:ind w:left="0" w:firstLine="2835"/>
        <w:rPr>
          <w:rFonts w:ascii="Courier New" w:hAnsi="Courier New" w:cs="Courier New"/>
          <w:color w:val="000000"/>
          <w:shd w:val="clear" w:color="auto" w:fill="FFFFFF"/>
        </w:rPr>
      </w:pPr>
      <w:r w:rsidRPr="00EE63F9">
        <w:rPr>
          <w:rFonts w:ascii="Courier New" w:hAnsi="Courier New" w:cs="Courier New"/>
          <w:color w:val="000000"/>
          <w:shd w:val="clear" w:color="auto" w:fill="FFFFFF"/>
        </w:rPr>
        <w:t>Reemplázase en su numeral 1 el número “20.000” las dos veces que aparece en el texto por: “24.500”.</w:t>
      </w:r>
    </w:p>
    <w:p w14:paraId="1C95DB69" w14:textId="77777777" w:rsidR="00EE63F9" w:rsidRPr="00EE63F9" w:rsidRDefault="00EE63F9" w:rsidP="00EE63F9">
      <w:pPr>
        <w:pStyle w:val="Prrafodelista"/>
        <w:tabs>
          <w:tab w:val="left" w:pos="3402"/>
        </w:tabs>
        <w:spacing w:line="276" w:lineRule="auto"/>
        <w:ind w:left="2835"/>
        <w:rPr>
          <w:rFonts w:ascii="Courier New" w:hAnsi="Courier New" w:cs="Courier New"/>
          <w:color w:val="000000"/>
          <w:shd w:val="clear" w:color="auto" w:fill="FFFFFF"/>
        </w:rPr>
      </w:pPr>
    </w:p>
    <w:p w14:paraId="125764DA" w14:textId="7C9C8D34" w:rsidR="004F0204" w:rsidRDefault="004F0204" w:rsidP="0087752D">
      <w:pPr>
        <w:pStyle w:val="Prrafodelista"/>
        <w:numPr>
          <w:ilvl w:val="0"/>
          <w:numId w:val="41"/>
        </w:numPr>
        <w:tabs>
          <w:tab w:val="left" w:pos="3402"/>
        </w:tabs>
        <w:spacing w:line="276" w:lineRule="auto"/>
        <w:ind w:left="0" w:firstLine="2835"/>
        <w:rPr>
          <w:rFonts w:ascii="Courier New" w:hAnsi="Courier New" w:cs="Courier New"/>
          <w:color w:val="000000"/>
          <w:shd w:val="clear" w:color="auto" w:fill="FFFFFF"/>
        </w:rPr>
      </w:pPr>
      <w:r w:rsidRPr="00C87B0B">
        <w:rPr>
          <w:rFonts w:ascii="Courier New" w:hAnsi="Courier New" w:cs="Courier New"/>
          <w:color w:val="000000"/>
          <w:shd w:val="clear" w:color="auto" w:fill="FFFFFF"/>
        </w:rPr>
        <w:t xml:space="preserve">Reemplázase para el año 2024 el “Número de Beneficiarios” “2.300” por “3.000”. </w:t>
      </w:r>
    </w:p>
    <w:p w14:paraId="4B779134" w14:textId="77777777" w:rsidR="00EE63F9" w:rsidRPr="00EE63F9" w:rsidRDefault="00EE63F9" w:rsidP="00EE63F9">
      <w:pPr>
        <w:pStyle w:val="Prrafodelista"/>
        <w:rPr>
          <w:rFonts w:ascii="Courier New" w:hAnsi="Courier New" w:cs="Courier New"/>
          <w:color w:val="000000"/>
          <w:shd w:val="clear" w:color="auto" w:fill="FFFFFF"/>
        </w:rPr>
      </w:pPr>
    </w:p>
    <w:p w14:paraId="3DC4CB3F" w14:textId="44FBBAD6" w:rsidR="004F0204" w:rsidRPr="00C87B0B" w:rsidRDefault="004F0204" w:rsidP="0087752D">
      <w:pPr>
        <w:pStyle w:val="Prrafodelista"/>
        <w:numPr>
          <w:ilvl w:val="0"/>
          <w:numId w:val="41"/>
        </w:numPr>
        <w:tabs>
          <w:tab w:val="left" w:pos="3402"/>
        </w:tabs>
        <w:spacing w:line="276" w:lineRule="auto"/>
        <w:ind w:left="0" w:firstLine="2835"/>
        <w:rPr>
          <w:rFonts w:ascii="Courier New" w:hAnsi="Courier New" w:cs="Courier New"/>
          <w:color w:val="000000"/>
          <w:shd w:val="clear" w:color="auto" w:fill="FFFFFF"/>
        </w:rPr>
      </w:pPr>
      <w:r w:rsidRPr="00C87B0B">
        <w:rPr>
          <w:rFonts w:ascii="Courier New" w:hAnsi="Courier New" w:cs="Courier New"/>
          <w:color w:val="000000"/>
          <w:shd w:val="clear" w:color="auto" w:fill="FFFFFF"/>
        </w:rPr>
        <w:t>Agrégase en las columnas “Año” y “Número de Beneficiarios” la expresión “2025” y “3.800”, respectivamente.</w:t>
      </w:r>
    </w:p>
    <w:p w14:paraId="6B53A58F" w14:textId="77777777" w:rsidR="00EE63F9" w:rsidRDefault="00EE63F9" w:rsidP="00EE63F9">
      <w:pPr>
        <w:pStyle w:val="Prrafodelista"/>
        <w:tabs>
          <w:tab w:val="left" w:pos="3402"/>
        </w:tabs>
        <w:spacing w:line="276" w:lineRule="auto"/>
        <w:ind w:left="2835"/>
        <w:rPr>
          <w:rFonts w:ascii="Courier New" w:hAnsi="Courier New" w:cs="Courier New"/>
          <w:color w:val="000000"/>
          <w:shd w:val="clear" w:color="auto" w:fill="FFFFFF"/>
        </w:rPr>
      </w:pPr>
    </w:p>
    <w:p w14:paraId="41B617BD" w14:textId="328F091D" w:rsidR="004F0204" w:rsidRPr="00C87B0B" w:rsidRDefault="004F0204" w:rsidP="0087752D">
      <w:pPr>
        <w:pStyle w:val="Prrafodelista"/>
        <w:numPr>
          <w:ilvl w:val="0"/>
          <w:numId w:val="41"/>
        </w:numPr>
        <w:tabs>
          <w:tab w:val="left" w:pos="3402"/>
        </w:tabs>
        <w:spacing w:line="276" w:lineRule="auto"/>
        <w:ind w:left="0" w:firstLine="2835"/>
        <w:rPr>
          <w:rFonts w:ascii="Courier New" w:hAnsi="Courier New" w:cs="Courier New"/>
          <w:color w:val="000000"/>
          <w:shd w:val="clear" w:color="auto" w:fill="FFFFFF"/>
        </w:rPr>
      </w:pPr>
      <w:r w:rsidRPr="00C87B0B">
        <w:rPr>
          <w:rFonts w:ascii="Courier New" w:hAnsi="Courier New" w:cs="Courier New"/>
          <w:color w:val="000000"/>
          <w:shd w:val="clear" w:color="auto" w:fill="FFFFFF"/>
        </w:rPr>
        <w:t>Reemplázase en su numeral 6 la expresión “30 de junio de 2024” por la siguiente: “31 de diciembre de 2025”.</w:t>
      </w:r>
    </w:p>
    <w:p w14:paraId="01B97E10" w14:textId="77777777" w:rsidR="004F0204" w:rsidRPr="00EE63F9" w:rsidRDefault="004F0204" w:rsidP="00EE63F9">
      <w:pPr>
        <w:pStyle w:val="Prrafodelista"/>
        <w:tabs>
          <w:tab w:val="left" w:pos="3402"/>
        </w:tabs>
        <w:spacing w:line="276" w:lineRule="auto"/>
        <w:ind w:left="2835"/>
        <w:rPr>
          <w:rFonts w:ascii="Courier New" w:hAnsi="Courier New" w:cs="Courier New"/>
          <w:color w:val="000000"/>
          <w:shd w:val="clear" w:color="auto" w:fill="FFFFFF"/>
        </w:rPr>
      </w:pPr>
    </w:p>
    <w:p w14:paraId="4425DB78" w14:textId="70018B3C" w:rsidR="004F0204" w:rsidRPr="00C87B0B" w:rsidRDefault="004F0204" w:rsidP="00F5616B">
      <w:pPr>
        <w:tabs>
          <w:tab w:val="left" w:pos="2268"/>
        </w:tabs>
        <w:spacing w:line="276" w:lineRule="auto"/>
        <w:jc w:val="both"/>
        <w:rPr>
          <w:rFonts w:ascii="Courier New" w:hAnsi="Courier New" w:cs="Courier New"/>
          <w:color w:val="000000"/>
          <w:shd w:val="clear" w:color="auto" w:fill="FFFFFF"/>
        </w:rPr>
      </w:pPr>
      <w:r w:rsidRPr="00C87B0B">
        <w:rPr>
          <w:rFonts w:ascii="Courier New" w:hAnsi="Courier New" w:cs="Courier New"/>
          <w:b/>
          <w:color w:val="000000"/>
          <w:shd w:val="clear" w:color="auto" w:fill="FFFFFF"/>
        </w:rPr>
        <w:t>Artículo 44.-</w:t>
      </w:r>
      <w:r w:rsidR="00F5616B">
        <w:rPr>
          <w:rFonts w:ascii="Courier New" w:hAnsi="Courier New" w:cs="Courier New"/>
          <w:color w:val="000000"/>
          <w:shd w:val="clear" w:color="auto" w:fill="FFFFFF"/>
        </w:rPr>
        <w:tab/>
      </w:r>
      <w:r w:rsidRPr="00C87B0B">
        <w:rPr>
          <w:rFonts w:ascii="Courier New" w:hAnsi="Courier New" w:cs="Courier New"/>
          <w:color w:val="000000"/>
          <w:shd w:val="clear" w:color="auto" w:fill="FFFFFF"/>
        </w:rPr>
        <w:t>Modifícase la ley Nº20.996 del modo siguiente:</w:t>
      </w:r>
    </w:p>
    <w:p w14:paraId="5F997E8E" w14:textId="20E3555E" w:rsidR="004F0204" w:rsidRDefault="004F0204" w:rsidP="0087752D">
      <w:pPr>
        <w:pStyle w:val="Prrafodelista"/>
        <w:numPr>
          <w:ilvl w:val="0"/>
          <w:numId w:val="42"/>
        </w:numPr>
        <w:tabs>
          <w:tab w:val="left" w:pos="2835"/>
        </w:tabs>
        <w:spacing w:line="276" w:lineRule="auto"/>
        <w:ind w:left="0" w:firstLine="2268"/>
        <w:rPr>
          <w:rFonts w:ascii="Courier New" w:hAnsi="Courier New" w:cs="Courier New"/>
          <w:color w:val="000000"/>
          <w:shd w:val="clear" w:color="auto" w:fill="FFFFFF"/>
        </w:rPr>
      </w:pPr>
      <w:r w:rsidRPr="00EE63F9">
        <w:rPr>
          <w:rFonts w:ascii="Courier New" w:hAnsi="Courier New" w:cs="Courier New"/>
          <w:color w:val="000000"/>
          <w:shd w:val="clear" w:color="auto" w:fill="FFFFFF"/>
        </w:rPr>
        <w:t>Reemplázase en el inciso primero del artículo 1 la expresión “2024” por la siguiente: “2025”.</w:t>
      </w:r>
    </w:p>
    <w:p w14:paraId="137753F4" w14:textId="77777777" w:rsidR="00F5616B" w:rsidRPr="00EE63F9" w:rsidRDefault="00F5616B" w:rsidP="00F5616B">
      <w:pPr>
        <w:pStyle w:val="Prrafodelista"/>
        <w:tabs>
          <w:tab w:val="left" w:pos="2835"/>
        </w:tabs>
        <w:spacing w:line="276" w:lineRule="auto"/>
        <w:ind w:left="2268"/>
        <w:rPr>
          <w:rFonts w:ascii="Courier New" w:hAnsi="Courier New" w:cs="Courier New"/>
          <w:color w:val="000000"/>
          <w:shd w:val="clear" w:color="auto" w:fill="FFFFFF"/>
        </w:rPr>
      </w:pPr>
    </w:p>
    <w:p w14:paraId="1E98E614" w14:textId="2368F170" w:rsidR="004F0204" w:rsidRDefault="004F0204" w:rsidP="0087752D">
      <w:pPr>
        <w:pStyle w:val="Prrafodelista"/>
        <w:numPr>
          <w:ilvl w:val="0"/>
          <w:numId w:val="42"/>
        </w:numPr>
        <w:tabs>
          <w:tab w:val="left" w:pos="2835"/>
        </w:tabs>
        <w:spacing w:line="276" w:lineRule="auto"/>
        <w:ind w:left="0" w:firstLine="2268"/>
        <w:rPr>
          <w:rFonts w:ascii="Courier New" w:hAnsi="Courier New" w:cs="Courier New"/>
          <w:color w:val="000000"/>
          <w:shd w:val="clear" w:color="auto" w:fill="FFFFFF"/>
        </w:rPr>
      </w:pPr>
      <w:r w:rsidRPr="00C87B0B">
        <w:rPr>
          <w:rFonts w:ascii="Courier New" w:hAnsi="Courier New" w:cs="Courier New"/>
          <w:color w:val="000000"/>
          <w:shd w:val="clear" w:color="auto" w:fill="FFFFFF"/>
        </w:rPr>
        <w:t>Sustitúyase en el inciso primero del artículo 3 la cantidad “ 2.870” por la siguiente: “ 3.420”.</w:t>
      </w:r>
    </w:p>
    <w:p w14:paraId="2BDA4D98" w14:textId="77777777" w:rsidR="00F5616B" w:rsidRPr="00F5616B" w:rsidRDefault="00F5616B" w:rsidP="00F5616B">
      <w:pPr>
        <w:pStyle w:val="Prrafodelista"/>
        <w:rPr>
          <w:rFonts w:ascii="Courier New" w:hAnsi="Courier New" w:cs="Courier New"/>
          <w:color w:val="000000"/>
          <w:shd w:val="clear" w:color="auto" w:fill="FFFFFF"/>
        </w:rPr>
      </w:pPr>
    </w:p>
    <w:p w14:paraId="6ABF5498" w14:textId="301997B4" w:rsidR="004F0204" w:rsidRDefault="004F0204" w:rsidP="0087752D">
      <w:pPr>
        <w:pStyle w:val="Prrafodelista"/>
        <w:numPr>
          <w:ilvl w:val="0"/>
          <w:numId w:val="42"/>
        </w:numPr>
        <w:tabs>
          <w:tab w:val="left" w:pos="2835"/>
        </w:tabs>
        <w:spacing w:line="276" w:lineRule="auto"/>
        <w:ind w:left="0" w:firstLine="2268"/>
        <w:rPr>
          <w:rFonts w:ascii="Courier New" w:hAnsi="Courier New" w:cs="Courier New"/>
          <w:color w:val="000000"/>
          <w:shd w:val="clear" w:color="auto" w:fill="FFFFFF"/>
        </w:rPr>
      </w:pPr>
      <w:r w:rsidRPr="00C87B0B">
        <w:rPr>
          <w:rFonts w:ascii="Courier New" w:hAnsi="Courier New" w:cs="Courier New"/>
          <w:color w:val="000000"/>
          <w:shd w:val="clear" w:color="auto" w:fill="FFFFFF"/>
        </w:rPr>
        <w:t>Sustitúyese en los incisos primero y segundo del artículo 4, la expresión “2024” por “2025”.</w:t>
      </w:r>
    </w:p>
    <w:p w14:paraId="5E525350" w14:textId="77777777" w:rsidR="00F5616B" w:rsidRPr="00F5616B" w:rsidRDefault="00F5616B" w:rsidP="00F5616B">
      <w:pPr>
        <w:pStyle w:val="Prrafodelista"/>
        <w:rPr>
          <w:rFonts w:ascii="Courier New" w:hAnsi="Courier New" w:cs="Courier New"/>
          <w:color w:val="000000"/>
          <w:shd w:val="clear" w:color="auto" w:fill="FFFFFF"/>
        </w:rPr>
      </w:pPr>
    </w:p>
    <w:p w14:paraId="491D486C" w14:textId="069E72BA" w:rsidR="004F0204" w:rsidRDefault="004F0204" w:rsidP="0087752D">
      <w:pPr>
        <w:pStyle w:val="Prrafodelista"/>
        <w:numPr>
          <w:ilvl w:val="0"/>
          <w:numId w:val="42"/>
        </w:numPr>
        <w:tabs>
          <w:tab w:val="left" w:pos="2835"/>
        </w:tabs>
        <w:spacing w:line="276" w:lineRule="auto"/>
        <w:ind w:left="0" w:firstLine="2268"/>
        <w:rPr>
          <w:rFonts w:ascii="Courier New" w:hAnsi="Courier New" w:cs="Courier New"/>
          <w:color w:val="000000"/>
          <w:shd w:val="clear" w:color="auto" w:fill="FFFFFF"/>
        </w:rPr>
      </w:pPr>
      <w:r w:rsidRPr="00C87B0B">
        <w:rPr>
          <w:rFonts w:ascii="Courier New" w:hAnsi="Courier New" w:cs="Courier New"/>
          <w:color w:val="000000"/>
          <w:shd w:val="clear" w:color="auto" w:fill="FFFFFF"/>
        </w:rPr>
        <w:t>Modifícase el inciso primero del artículo 5 del modo siguiente:</w:t>
      </w:r>
    </w:p>
    <w:p w14:paraId="72E1D7E5" w14:textId="77777777" w:rsidR="00F5616B" w:rsidRPr="00F5616B" w:rsidRDefault="00F5616B" w:rsidP="00F5616B">
      <w:pPr>
        <w:pStyle w:val="Prrafodelista"/>
        <w:rPr>
          <w:rFonts w:ascii="Courier New" w:hAnsi="Courier New" w:cs="Courier New"/>
          <w:color w:val="000000"/>
          <w:shd w:val="clear" w:color="auto" w:fill="FFFFFF"/>
        </w:rPr>
      </w:pPr>
    </w:p>
    <w:p w14:paraId="03704515" w14:textId="510CCE6B" w:rsidR="004F0204" w:rsidRDefault="004F0204" w:rsidP="0087752D">
      <w:pPr>
        <w:pStyle w:val="Prrafodelista"/>
        <w:numPr>
          <w:ilvl w:val="0"/>
          <w:numId w:val="43"/>
        </w:numPr>
        <w:tabs>
          <w:tab w:val="left" w:pos="3402"/>
        </w:tabs>
        <w:spacing w:line="276" w:lineRule="auto"/>
        <w:ind w:left="0" w:firstLine="2835"/>
        <w:rPr>
          <w:rFonts w:ascii="Courier New" w:hAnsi="Courier New" w:cs="Courier New"/>
          <w:color w:val="000000"/>
          <w:shd w:val="clear" w:color="auto" w:fill="FFFFFF"/>
        </w:rPr>
      </w:pPr>
      <w:r w:rsidRPr="00F5616B">
        <w:rPr>
          <w:rFonts w:ascii="Courier New" w:hAnsi="Courier New" w:cs="Courier New"/>
          <w:color w:val="000000"/>
          <w:shd w:val="clear" w:color="auto" w:fill="FFFFFF"/>
        </w:rPr>
        <w:t>Reemplázase la cantidad “2.870” por la siguiente: “3.420”.</w:t>
      </w:r>
    </w:p>
    <w:p w14:paraId="088C61D3" w14:textId="77777777" w:rsidR="00F5616B" w:rsidRDefault="00F5616B" w:rsidP="00F5616B">
      <w:pPr>
        <w:pStyle w:val="Prrafodelista"/>
        <w:tabs>
          <w:tab w:val="left" w:pos="3402"/>
        </w:tabs>
        <w:spacing w:line="276" w:lineRule="auto"/>
        <w:ind w:left="2835"/>
        <w:rPr>
          <w:rFonts w:ascii="Courier New" w:hAnsi="Courier New" w:cs="Courier New"/>
          <w:color w:val="000000"/>
          <w:shd w:val="clear" w:color="auto" w:fill="FFFFFF"/>
        </w:rPr>
      </w:pPr>
    </w:p>
    <w:p w14:paraId="0516F50C" w14:textId="2E08B171" w:rsidR="004F0204" w:rsidRDefault="004F0204" w:rsidP="0087752D">
      <w:pPr>
        <w:pStyle w:val="Prrafodelista"/>
        <w:numPr>
          <w:ilvl w:val="0"/>
          <w:numId w:val="43"/>
        </w:numPr>
        <w:tabs>
          <w:tab w:val="left" w:pos="3402"/>
        </w:tabs>
        <w:spacing w:line="276" w:lineRule="auto"/>
        <w:ind w:left="0" w:firstLine="2835"/>
        <w:rPr>
          <w:rFonts w:ascii="Courier New" w:hAnsi="Courier New" w:cs="Courier New"/>
          <w:color w:val="000000"/>
          <w:shd w:val="clear" w:color="auto" w:fill="FFFFFF"/>
        </w:rPr>
      </w:pPr>
      <w:r w:rsidRPr="00F5616B">
        <w:rPr>
          <w:rFonts w:ascii="Courier New" w:hAnsi="Courier New" w:cs="Courier New"/>
          <w:color w:val="000000"/>
          <w:shd w:val="clear" w:color="auto" w:fill="FFFFFF"/>
        </w:rPr>
        <w:t>Reemplázase la expresión “año 2024” por la siguiente: “año 2023”.</w:t>
      </w:r>
    </w:p>
    <w:p w14:paraId="4ACB32BC" w14:textId="77777777" w:rsidR="00F5616B" w:rsidRPr="00F5616B" w:rsidRDefault="00F5616B" w:rsidP="00F5616B">
      <w:pPr>
        <w:pStyle w:val="Prrafodelista"/>
        <w:rPr>
          <w:rFonts w:ascii="Courier New" w:hAnsi="Courier New" w:cs="Courier New"/>
          <w:color w:val="000000"/>
          <w:shd w:val="clear" w:color="auto" w:fill="FFFFFF"/>
        </w:rPr>
      </w:pPr>
    </w:p>
    <w:p w14:paraId="5CC38C99" w14:textId="7800A9F1" w:rsidR="004F0204" w:rsidRPr="00F5616B" w:rsidRDefault="004F0204" w:rsidP="0087752D">
      <w:pPr>
        <w:pStyle w:val="Prrafodelista"/>
        <w:numPr>
          <w:ilvl w:val="0"/>
          <w:numId w:val="43"/>
        </w:numPr>
        <w:tabs>
          <w:tab w:val="left" w:pos="3402"/>
        </w:tabs>
        <w:spacing w:line="276" w:lineRule="auto"/>
        <w:ind w:left="0" w:firstLine="2835"/>
        <w:rPr>
          <w:rFonts w:ascii="Courier New" w:hAnsi="Courier New" w:cs="Courier New"/>
          <w:color w:val="000000"/>
          <w:shd w:val="clear" w:color="auto" w:fill="FFFFFF"/>
        </w:rPr>
      </w:pPr>
      <w:r w:rsidRPr="00F5616B">
        <w:rPr>
          <w:rFonts w:ascii="Courier New" w:hAnsi="Courier New" w:cs="Courier New"/>
          <w:color w:val="000000"/>
          <w:shd w:val="clear" w:color="auto" w:fill="FFFFFF"/>
        </w:rPr>
        <w:t>Incorpórase a continuación del quinto punto seguido (.) la oración siguiente: “Para los años 2024 y 2025 se contemplarán 400 y 500 cupos, respectivamente.”.</w:t>
      </w:r>
    </w:p>
    <w:p w14:paraId="54F5AF1C" w14:textId="77777777" w:rsidR="004F0204" w:rsidRPr="00C87B0B" w:rsidRDefault="004F0204" w:rsidP="003B2AE4">
      <w:pPr>
        <w:spacing w:line="276" w:lineRule="auto"/>
        <w:jc w:val="both"/>
        <w:rPr>
          <w:rFonts w:ascii="Courier New" w:hAnsi="Courier New" w:cs="Courier New"/>
          <w:color w:val="000000"/>
          <w:shd w:val="clear" w:color="auto" w:fill="FFFFFF"/>
        </w:rPr>
      </w:pPr>
    </w:p>
    <w:p w14:paraId="20D51F9E" w14:textId="5B0CFBA8" w:rsidR="004F0204" w:rsidRDefault="004F0204" w:rsidP="003B2AE4">
      <w:pPr>
        <w:spacing w:line="276" w:lineRule="auto"/>
        <w:jc w:val="both"/>
        <w:rPr>
          <w:rFonts w:ascii="Courier New" w:hAnsi="Courier New" w:cs="Courier New"/>
          <w:color w:val="000000"/>
          <w:shd w:val="clear" w:color="auto" w:fill="FFFFFF"/>
        </w:rPr>
      </w:pPr>
      <w:r w:rsidRPr="00C87B0B">
        <w:rPr>
          <w:rFonts w:ascii="Courier New" w:hAnsi="Courier New" w:cs="Courier New"/>
          <w:b/>
          <w:color w:val="000000"/>
          <w:shd w:val="clear" w:color="auto" w:fill="FFFFFF"/>
        </w:rPr>
        <w:t>Artículo 45.-</w:t>
      </w:r>
      <w:r w:rsidR="00F5616B">
        <w:rPr>
          <w:rFonts w:ascii="Courier New" w:hAnsi="Courier New" w:cs="Courier New"/>
          <w:b/>
          <w:color w:val="000000"/>
          <w:shd w:val="clear" w:color="auto" w:fill="FFFFFF"/>
        </w:rPr>
        <w:tab/>
      </w:r>
      <w:r w:rsidRPr="00C87B0B">
        <w:rPr>
          <w:rFonts w:ascii="Courier New" w:hAnsi="Courier New" w:cs="Courier New"/>
          <w:color w:val="000000"/>
          <w:shd w:val="clear" w:color="auto" w:fill="FFFFFF"/>
        </w:rPr>
        <w:t>Modifícase la ley Nº21.043 del modo siguiente:</w:t>
      </w:r>
    </w:p>
    <w:p w14:paraId="4B1A4109" w14:textId="77777777" w:rsidR="00F5616B" w:rsidRPr="00C87B0B" w:rsidRDefault="00F5616B" w:rsidP="003B2AE4">
      <w:pPr>
        <w:spacing w:line="276" w:lineRule="auto"/>
        <w:jc w:val="both"/>
        <w:rPr>
          <w:rFonts w:ascii="Courier New" w:hAnsi="Courier New" w:cs="Courier New"/>
          <w:color w:val="000000"/>
          <w:shd w:val="clear" w:color="auto" w:fill="FFFFFF"/>
        </w:rPr>
      </w:pPr>
    </w:p>
    <w:p w14:paraId="2B2AAC6B" w14:textId="5AB3B35A" w:rsidR="004F0204" w:rsidRPr="00F5616B" w:rsidRDefault="004F0204" w:rsidP="0087752D">
      <w:pPr>
        <w:pStyle w:val="Prrafodelista"/>
        <w:numPr>
          <w:ilvl w:val="0"/>
          <w:numId w:val="44"/>
        </w:numPr>
        <w:tabs>
          <w:tab w:val="left" w:pos="2835"/>
        </w:tabs>
        <w:spacing w:line="276" w:lineRule="auto"/>
        <w:ind w:left="0" w:firstLine="2268"/>
        <w:rPr>
          <w:rFonts w:ascii="Courier New" w:hAnsi="Courier New" w:cs="Courier New"/>
          <w:color w:val="000000"/>
          <w:shd w:val="clear" w:color="auto" w:fill="FFFFFF"/>
        </w:rPr>
      </w:pPr>
      <w:r w:rsidRPr="00F5616B">
        <w:rPr>
          <w:rFonts w:ascii="Courier New" w:hAnsi="Courier New" w:cs="Courier New"/>
          <w:color w:val="000000"/>
          <w:shd w:val="clear" w:color="auto" w:fill="FFFFFF"/>
        </w:rPr>
        <w:t>Modifícase el artículo 1 del modo siguiente:</w:t>
      </w:r>
    </w:p>
    <w:p w14:paraId="57F58A70" w14:textId="77777777" w:rsidR="00F5616B" w:rsidRDefault="00F5616B" w:rsidP="00F5616B">
      <w:pPr>
        <w:pStyle w:val="Prrafodelista"/>
        <w:tabs>
          <w:tab w:val="left" w:pos="3402"/>
        </w:tabs>
        <w:spacing w:line="276" w:lineRule="auto"/>
        <w:ind w:left="2835"/>
        <w:rPr>
          <w:rFonts w:ascii="Courier New" w:hAnsi="Courier New" w:cs="Courier New"/>
          <w:color w:val="000000"/>
          <w:shd w:val="clear" w:color="auto" w:fill="FFFFFF"/>
        </w:rPr>
      </w:pPr>
    </w:p>
    <w:p w14:paraId="74C6BF48" w14:textId="4E6CA6BA" w:rsidR="004F0204" w:rsidRDefault="004F0204" w:rsidP="0087752D">
      <w:pPr>
        <w:pStyle w:val="Prrafodelista"/>
        <w:numPr>
          <w:ilvl w:val="0"/>
          <w:numId w:val="45"/>
        </w:numPr>
        <w:tabs>
          <w:tab w:val="left" w:pos="3402"/>
        </w:tabs>
        <w:spacing w:line="276" w:lineRule="auto"/>
        <w:ind w:left="0" w:firstLine="2835"/>
        <w:rPr>
          <w:rFonts w:ascii="Courier New" w:hAnsi="Courier New" w:cs="Courier New"/>
          <w:color w:val="000000"/>
          <w:shd w:val="clear" w:color="auto" w:fill="FFFFFF"/>
        </w:rPr>
      </w:pPr>
      <w:r w:rsidRPr="00F5616B">
        <w:rPr>
          <w:rFonts w:ascii="Courier New" w:hAnsi="Courier New" w:cs="Courier New"/>
          <w:color w:val="000000"/>
          <w:shd w:val="clear" w:color="auto" w:fill="FFFFFF"/>
        </w:rPr>
        <w:t>Reemplázase en el inciso primero la expresión “2024” por la siguiente: “2025”.</w:t>
      </w:r>
    </w:p>
    <w:p w14:paraId="024A57B8" w14:textId="77777777" w:rsidR="00F5616B" w:rsidRPr="00F5616B" w:rsidRDefault="00F5616B" w:rsidP="00F5616B">
      <w:pPr>
        <w:pStyle w:val="Prrafodelista"/>
        <w:tabs>
          <w:tab w:val="left" w:pos="3402"/>
        </w:tabs>
        <w:spacing w:line="276" w:lineRule="auto"/>
        <w:ind w:left="2835"/>
        <w:rPr>
          <w:rFonts w:ascii="Courier New" w:hAnsi="Courier New" w:cs="Courier New"/>
          <w:color w:val="000000"/>
          <w:shd w:val="clear" w:color="auto" w:fill="FFFFFF"/>
        </w:rPr>
      </w:pPr>
    </w:p>
    <w:p w14:paraId="07A52618" w14:textId="5B0B90E9" w:rsidR="004F0204" w:rsidRPr="00C87B0B" w:rsidRDefault="004F0204" w:rsidP="0087752D">
      <w:pPr>
        <w:pStyle w:val="Prrafodelista"/>
        <w:numPr>
          <w:ilvl w:val="0"/>
          <w:numId w:val="45"/>
        </w:numPr>
        <w:tabs>
          <w:tab w:val="left" w:pos="3402"/>
        </w:tabs>
        <w:spacing w:line="276" w:lineRule="auto"/>
        <w:ind w:left="0" w:firstLine="2835"/>
        <w:rPr>
          <w:rFonts w:ascii="Courier New" w:hAnsi="Courier New" w:cs="Courier New"/>
          <w:color w:val="000000"/>
          <w:shd w:val="clear" w:color="auto" w:fill="FFFFFF"/>
        </w:rPr>
      </w:pPr>
      <w:r w:rsidRPr="00C87B0B">
        <w:rPr>
          <w:rFonts w:ascii="Courier New" w:hAnsi="Courier New" w:cs="Courier New"/>
          <w:color w:val="000000"/>
          <w:shd w:val="clear" w:color="auto" w:fill="FFFFFF"/>
        </w:rPr>
        <w:t>Reemplázase en el inciso segundo la expresión “2024” por la siguiente: “2025”.</w:t>
      </w:r>
    </w:p>
    <w:p w14:paraId="10F68448" w14:textId="77777777" w:rsidR="00F5616B" w:rsidRDefault="00F5616B" w:rsidP="00F5616B">
      <w:pPr>
        <w:pStyle w:val="Prrafodelista"/>
        <w:tabs>
          <w:tab w:val="left" w:pos="2835"/>
        </w:tabs>
        <w:spacing w:line="276" w:lineRule="auto"/>
        <w:ind w:left="2268"/>
        <w:rPr>
          <w:rFonts w:ascii="Courier New" w:hAnsi="Courier New" w:cs="Courier New"/>
          <w:color w:val="000000"/>
          <w:shd w:val="clear" w:color="auto" w:fill="FFFFFF"/>
        </w:rPr>
      </w:pPr>
    </w:p>
    <w:p w14:paraId="23FDB675" w14:textId="2455F721" w:rsidR="004F0204" w:rsidRPr="00C87B0B" w:rsidRDefault="004F0204" w:rsidP="0087752D">
      <w:pPr>
        <w:pStyle w:val="Prrafodelista"/>
        <w:numPr>
          <w:ilvl w:val="0"/>
          <w:numId w:val="44"/>
        </w:numPr>
        <w:tabs>
          <w:tab w:val="left" w:pos="2835"/>
        </w:tabs>
        <w:spacing w:line="276" w:lineRule="auto"/>
        <w:ind w:left="0" w:firstLine="2268"/>
        <w:rPr>
          <w:rFonts w:ascii="Courier New" w:hAnsi="Courier New" w:cs="Courier New"/>
          <w:color w:val="000000"/>
          <w:shd w:val="clear" w:color="auto" w:fill="FFFFFF"/>
        </w:rPr>
      </w:pPr>
      <w:r w:rsidRPr="00C87B0B">
        <w:rPr>
          <w:rFonts w:ascii="Courier New" w:hAnsi="Courier New" w:cs="Courier New"/>
          <w:color w:val="000000"/>
          <w:shd w:val="clear" w:color="auto" w:fill="FFFFFF"/>
        </w:rPr>
        <w:t>Sustitúyense en el inciso primero del artículo 3, las cantidades “3.800” y “900” por las siguientes: “4.150” y “990”, respectivamente.</w:t>
      </w:r>
    </w:p>
    <w:p w14:paraId="6CFB133A" w14:textId="77777777" w:rsidR="00F5616B" w:rsidRDefault="00F5616B" w:rsidP="00F5616B">
      <w:pPr>
        <w:pStyle w:val="Prrafodelista"/>
        <w:tabs>
          <w:tab w:val="left" w:pos="2835"/>
        </w:tabs>
        <w:spacing w:line="276" w:lineRule="auto"/>
        <w:ind w:left="2268"/>
        <w:rPr>
          <w:rFonts w:ascii="Courier New" w:hAnsi="Courier New" w:cs="Courier New"/>
          <w:color w:val="000000"/>
          <w:shd w:val="clear" w:color="auto" w:fill="FFFFFF"/>
        </w:rPr>
      </w:pPr>
    </w:p>
    <w:p w14:paraId="5095606B" w14:textId="6A38CA7F" w:rsidR="004F0204" w:rsidRDefault="004F0204" w:rsidP="0087752D">
      <w:pPr>
        <w:pStyle w:val="Prrafodelista"/>
        <w:numPr>
          <w:ilvl w:val="0"/>
          <w:numId w:val="44"/>
        </w:numPr>
        <w:tabs>
          <w:tab w:val="left" w:pos="2835"/>
        </w:tabs>
        <w:spacing w:line="276" w:lineRule="auto"/>
        <w:ind w:left="0" w:firstLine="2268"/>
        <w:rPr>
          <w:rFonts w:ascii="Courier New" w:hAnsi="Courier New" w:cs="Courier New"/>
          <w:color w:val="000000"/>
          <w:shd w:val="clear" w:color="auto" w:fill="FFFFFF"/>
        </w:rPr>
      </w:pPr>
      <w:r w:rsidRPr="00C87B0B">
        <w:rPr>
          <w:rFonts w:ascii="Courier New" w:hAnsi="Courier New" w:cs="Courier New"/>
          <w:color w:val="000000"/>
          <w:shd w:val="clear" w:color="auto" w:fill="FFFFFF"/>
        </w:rPr>
        <w:t>Modifícase el artículo 4 del modo siguiente:</w:t>
      </w:r>
    </w:p>
    <w:p w14:paraId="1066E9E0" w14:textId="77777777" w:rsidR="00F5616B" w:rsidRPr="00F5616B" w:rsidRDefault="00F5616B" w:rsidP="00F5616B">
      <w:pPr>
        <w:pStyle w:val="Prrafodelista"/>
        <w:rPr>
          <w:rFonts w:ascii="Courier New" w:hAnsi="Courier New" w:cs="Courier New"/>
          <w:color w:val="000000"/>
          <w:shd w:val="clear" w:color="auto" w:fill="FFFFFF"/>
        </w:rPr>
      </w:pPr>
    </w:p>
    <w:p w14:paraId="6E8AED0F" w14:textId="62E11D12" w:rsidR="004F0204" w:rsidRDefault="004F0204" w:rsidP="0087752D">
      <w:pPr>
        <w:pStyle w:val="Prrafodelista"/>
        <w:numPr>
          <w:ilvl w:val="0"/>
          <w:numId w:val="46"/>
        </w:numPr>
        <w:tabs>
          <w:tab w:val="left" w:pos="3402"/>
        </w:tabs>
        <w:spacing w:line="276" w:lineRule="auto"/>
        <w:ind w:left="0" w:firstLine="2835"/>
        <w:rPr>
          <w:rFonts w:ascii="Courier New" w:hAnsi="Courier New" w:cs="Courier New"/>
          <w:color w:val="000000"/>
          <w:shd w:val="clear" w:color="auto" w:fill="FFFFFF"/>
        </w:rPr>
      </w:pPr>
      <w:r w:rsidRPr="00F5616B">
        <w:rPr>
          <w:rFonts w:ascii="Courier New" w:hAnsi="Courier New" w:cs="Courier New"/>
          <w:color w:val="000000"/>
          <w:shd w:val="clear" w:color="auto" w:fill="FFFFFF"/>
        </w:rPr>
        <w:t>Reemplázase en el inciso primero la expresión “2024” por la siguiente: “2025”.</w:t>
      </w:r>
    </w:p>
    <w:p w14:paraId="70EE45B4" w14:textId="77777777" w:rsidR="00F5616B" w:rsidRPr="00F5616B" w:rsidRDefault="00F5616B" w:rsidP="00F5616B">
      <w:pPr>
        <w:pStyle w:val="Prrafodelista"/>
        <w:tabs>
          <w:tab w:val="left" w:pos="3402"/>
        </w:tabs>
        <w:spacing w:line="276" w:lineRule="auto"/>
        <w:ind w:left="2835"/>
        <w:rPr>
          <w:rFonts w:ascii="Courier New" w:hAnsi="Courier New" w:cs="Courier New"/>
          <w:color w:val="000000"/>
          <w:shd w:val="clear" w:color="auto" w:fill="FFFFFF"/>
        </w:rPr>
      </w:pPr>
    </w:p>
    <w:p w14:paraId="62B544B8" w14:textId="193732D7" w:rsidR="004F0204" w:rsidRPr="00C87B0B" w:rsidRDefault="004F0204" w:rsidP="0087752D">
      <w:pPr>
        <w:pStyle w:val="Prrafodelista"/>
        <w:numPr>
          <w:ilvl w:val="0"/>
          <w:numId w:val="46"/>
        </w:numPr>
        <w:tabs>
          <w:tab w:val="left" w:pos="3402"/>
        </w:tabs>
        <w:spacing w:line="276" w:lineRule="auto"/>
        <w:ind w:left="0" w:firstLine="2835"/>
        <w:rPr>
          <w:rFonts w:ascii="Courier New" w:hAnsi="Courier New" w:cs="Courier New"/>
          <w:color w:val="000000"/>
          <w:shd w:val="clear" w:color="auto" w:fill="FFFFFF"/>
        </w:rPr>
      </w:pPr>
      <w:r w:rsidRPr="00C87B0B">
        <w:rPr>
          <w:rFonts w:ascii="Courier New" w:hAnsi="Courier New" w:cs="Courier New"/>
          <w:color w:val="000000"/>
          <w:shd w:val="clear" w:color="auto" w:fill="FFFFFF"/>
        </w:rPr>
        <w:t>Reemplázase en el inciso segundo la expresión “2024” por la siguiente: “2025”.</w:t>
      </w:r>
    </w:p>
    <w:p w14:paraId="5F1A32D0" w14:textId="77777777" w:rsidR="004F0204" w:rsidRPr="00C87B0B" w:rsidRDefault="004F0204" w:rsidP="003B2AE4">
      <w:pPr>
        <w:spacing w:line="276" w:lineRule="auto"/>
        <w:jc w:val="both"/>
        <w:rPr>
          <w:rFonts w:ascii="Courier New" w:hAnsi="Courier New" w:cs="Courier New"/>
          <w:color w:val="000000"/>
          <w:shd w:val="clear" w:color="auto" w:fill="FFFFFF"/>
        </w:rPr>
      </w:pPr>
    </w:p>
    <w:p w14:paraId="0B1C4BF4" w14:textId="38B5F767" w:rsidR="004F0204" w:rsidRPr="00C87B0B" w:rsidRDefault="004F0204" w:rsidP="0087752D">
      <w:pPr>
        <w:pStyle w:val="Prrafodelista"/>
        <w:numPr>
          <w:ilvl w:val="0"/>
          <w:numId w:val="44"/>
        </w:numPr>
        <w:tabs>
          <w:tab w:val="left" w:pos="2835"/>
        </w:tabs>
        <w:spacing w:line="276" w:lineRule="auto"/>
        <w:ind w:left="0" w:firstLine="2268"/>
        <w:rPr>
          <w:rFonts w:ascii="Courier New" w:hAnsi="Courier New" w:cs="Courier New"/>
          <w:color w:val="000000"/>
          <w:shd w:val="clear" w:color="auto" w:fill="FFFFFF"/>
        </w:rPr>
      </w:pPr>
      <w:r w:rsidRPr="00C87B0B">
        <w:rPr>
          <w:rFonts w:ascii="Courier New" w:hAnsi="Courier New" w:cs="Courier New"/>
          <w:color w:val="000000"/>
          <w:shd w:val="clear" w:color="auto" w:fill="FFFFFF"/>
        </w:rPr>
        <w:t>Modifícase el artículo 5 del modo siguiente:</w:t>
      </w:r>
    </w:p>
    <w:p w14:paraId="579A82D1" w14:textId="77777777" w:rsidR="004F0204" w:rsidRPr="00C87B0B" w:rsidRDefault="004F0204" w:rsidP="003B2AE4">
      <w:pPr>
        <w:spacing w:line="276" w:lineRule="auto"/>
        <w:jc w:val="both"/>
        <w:rPr>
          <w:rFonts w:ascii="Courier New" w:hAnsi="Courier New" w:cs="Courier New"/>
          <w:color w:val="000000"/>
          <w:shd w:val="clear" w:color="auto" w:fill="FFFFFF"/>
        </w:rPr>
      </w:pPr>
    </w:p>
    <w:p w14:paraId="5D996816" w14:textId="59E86C67" w:rsidR="004F0204" w:rsidRPr="00F5616B" w:rsidRDefault="004F0204" w:rsidP="00F5616B">
      <w:pPr>
        <w:pStyle w:val="Prrafodelista"/>
        <w:numPr>
          <w:ilvl w:val="5"/>
          <w:numId w:val="1"/>
        </w:numPr>
        <w:tabs>
          <w:tab w:val="clear" w:pos="4887"/>
          <w:tab w:val="left" w:pos="3402"/>
        </w:tabs>
        <w:spacing w:line="276" w:lineRule="auto"/>
        <w:ind w:left="0" w:firstLine="2835"/>
        <w:rPr>
          <w:rFonts w:ascii="Courier New" w:hAnsi="Courier New" w:cs="Courier New"/>
          <w:color w:val="000000"/>
          <w:shd w:val="clear" w:color="auto" w:fill="FFFFFF"/>
        </w:rPr>
      </w:pPr>
      <w:r w:rsidRPr="00F5616B">
        <w:rPr>
          <w:rFonts w:ascii="Courier New" w:hAnsi="Courier New" w:cs="Courier New"/>
          <w:color w:val="000000"/>
          <w:shd w:val="clear" w:color="auto" w:fill="FFFFFF"/>
        </w:rPr>
        <w:t>Modifícase el inciso primero de la siguiente forma:</w:t>
      </w:r>
    </w:p>
    <w:p w14:paraId="613AFDDD" w14:textId="77777777" w:rsidR="004F0204" w:rsidRPr="00C87B0B" w:rsidRDefault="004F0204" w:rsidP="003B2AE4">
      <w:pPr>
        <w:spacing w:line="276" w:lineRule="auto"/>
        <w:jc w:val="both"/>
        <w:rPr>
          <w:rFonts w:ascii="Courier New" w:hAnsi="Courier New" w:cs="Courier New"/>
          <w:color w:val="000000"/>
          <w:shd w:val="clear" w:color="auto" w:fill="FFFFFF"/>
        </w:rPr>
      </w:pPr>
    </w:p>
    <w:p w14:paraId="2F29FA60" w14:textId="34A7974C" w:rsidR="004F0204" w:rsidRDefault="004F0204" w:rsidP="0087752D">
      <w:pPr>
        <w:pStyle w:val="Prrafodelista"/>
        <w:numPr>
          <w:ilvl w:val="0"/>
          <w:numId w:val="44"/>
        </w:numPr>
        <w:tabs>
          <w:tab w:val="left" w:pos="2835"/>
        </w:tabs>
        <w:spacing w:line="276" w:lineRule="auto"/>
        <w:ind w:left="0" w:firstLine="2268"/>
        <w:rPr>
          <w:rFonts w:ascii="Courier New" w:hAnsi="Courier New" w:cs="Courier New"/>
          <w:color w:val="000000"/>
          <w:shd w:val="clear" w:color="auto" w:fill="FFFFFF"/>
        </w:rPr>
      </w:pPr>
      <w:r w:rsidRPr="00C87B0B">
        <w:rPr>
          <w:rFonts w:ascii="Courier New" w:hAnsi="Courier New" w:cs="Courier New"/>
          <w:color w:val="000000"/>
          <w:shd w:val="clear" w:color="auto" w:fill="FFFFFF"/>
        </w:rPr>
        <w:t>Reemplázase la cantidad “3.800” por la siguiente: “4.150”.</w:t>
      </w:r>
    </w:p>
    <w:p w14:paraId="73AE2E15" w14:textId="77777777" w:rsidR="00F5616B" w:rsidRPr="00C87B0B" w:rsidRDefault="00F5616B" w:rsidP="00F5616B">
      <w:pPr>
        <w:pStyle w:val="Prrafodelista"/>
        <w:tabs>
          <w:tab w:val="left" w:pos="2835"/>
        </w:tabs>
        <w:spacing w:line="276" w:lineRule="auto"/>
        <w:ind w:left="2268"/>
        <w:rPr>
          <w:rFonts w:ascii="Courier New" w:hAnsi="Courier New" w:cs="Courier New"/>
          <w:color w:val="000000"/>
          <w:shd w:val="clear" w:color="auto" w:fill="FFFFFF"/>
        </w:rPr>
      </w:pPr>
    </w:p>
    <w:p w14:paraId="78770EB6" w14:textId="3E0FD698" w:rsidR="004F0204" w:rsidRDefault="004F0204" w:rsidP="0087752D">
      <w:pPr>
        <w:pStyle w:val="Prrafodelista"/>
        <w:numPr>
          <w:ilvl w:val="0"/>
          <w:numId w:val="44"/>
        </w:numPr>
        <w:tabs>
          <w:tab w:val="left" w:pos="2835"/>
        </w:tabs>
        <w:spacing w:line="276" w:lineRule="auto"/>
        <w:ind w:left="0" w:firstLine="2268"/>
        <w:rPr>
          <w:rFonts w:ascii="Courier New" w:hAnsi="Courier New" w:cs="Courier New"/>
          <w:color w:val="000000"/>
          <w:shd w:val="clear" w:color="auto" w:fill="FFFFFF"/>
        </w:rPr>
      </w:pPr>
      <w:r w:rsidRPr="00C87B0B">
        <w:rPr>
          <w:rFonts w:ascii="Courier New" w:hAnsi="Courier New" w:cs="Courier New"/>
          <w:color w:val="000000"/>
          <w:shd w:val="clear" w:color="auto" w:fill="FFFFFF"/>
        </w:rPr>
        <w:t>Sustitúyase la frase: “Para los años 2023 y 2024” por la siguiente: “Para los años 2023, 2024 y 2025”.</w:t>
      </w:r>
    </w:p>
    <w:p w14:paraId="5EBFB65D" w14:textId="77777777" w:rsidR="00006C55" w:rsidRPr="00006C55" w:rsidRDefault="00006C55" w:rsidP="00006C55">
      <w:pPr>
        <w:pStyle w:val="Prrafodelista"/>
        <w:rPr>
          <w:rFonts w:ascii="Courier New" w:hAnsi="Courier New" w:cs="Courier New"/>
          <w:color w:val="000000"/>
          <w:shd w:val="clear" w:color="auto" w:fill="FFFFFF"/>
        </w:rPr>
      </w:pPr>
    </w:p>
    <w:p w14:paraId="5EB535B5" w14:textId="59A89D4E" w:rsidR="004F0204" w:rsidRDefault="004F0204" w:rsidP="0087752D">
      <w:pPr>
        <w:pStyle w:val="Prrafodelista"/>
        <w:numPr>
          <w:ilvl w:val="0"/>
          <w:numId w:val="47"/>
        </w:numPr>
        <w:tabs>
          <w:tab w:val="clear" w:pos="4887"/>
          <w:tab w:val="left" w:pos="3402"/>
        </w:tabs>
        <w:spacing w:line="276" w:lineRule="auto"/>
        <w:ind w:left="0" w:firstLine="2835"/>
        <w:rPr>
          <w:rFonts w:ascii="Courier New" w:hAnsi="Courier New" w:cs="Courier New"/>
          <w:color w:val="000000"/>
          <w:shd w:val="clear" w:color="auto" w:fill="FFFFFF"/>
        </w:rPr>
      </w:pPr>
      <w:r w:rsidRPr="00C87B0B">
        <w:rPr>
          <w:rFonts w:ascii="Courier New" w:hAnsi="Courier New" w:cs="Courier New"/>
          <w:color w:val="000000"/>
          <w:shd w:val="clear" w:color="auto" w:fill="FFFFFF"/>
        </w:rPr>
        <w:t>Modifícase el inciso segundo de la siguiente forma:</w:t>
      </w:r>
    </w:p>
    <w:p w14:paraId="3B2BC3F1" w14:textId="77777777" w:rsidR="00006C55" w:rsidRPr="00C87B0B" w:rsidRDefault="00006C55" w:rsidP="00006C55">
      <w:pPr>
        <w:pStyle w:val="Prrafodelista"/>
        <w:tabs>
          <w:tab w:val="left" w:pos="3402"/>
        </w:tabs>
        <w:spacing w:line="276" w:lineRule="auto"/>
        <w:ind w:left="2835"/>
        <w:rPr>
          <w:rFonts w:ascii="Courier New" w:hAnsi="Courier New" w:cs="Courier New"/>
          <w:color w:val="000000"/>
          <w:shd w:val="clear" w:color="auto" w:fill="FFFFFF"/>
        </w:rPr>
      </w:pPr>
    </w:p>
    <w:p w14:paraId="68DA3CEA" w14:textId="2781EEE9" w:rsidR="004F0204" w:rsidRDefault="004F0204" w:rsidP="0087752D">
      <w:pPr>
        <w:pStyle w:val="Prrafodelista"/>
        <w:numPr>
          <w:ilvl w:val="0"/>
          <w:numId w:val="44"/>
        </w:numPr>
        <w:tabs>
          <w:tab w:val="left" w:pos="2835"/>
        </w:tabs>
        <w:spacing w:line="276" w:lineRule="auto"/>
        <w:ind w:left="0" w:firstLine="2268"/>
        <w:rPr>
          <w:rFonts w:ascii="Courier New" w:hAnsi="Courier New" w:cs="Courier New"/>
          <w:color w:val="000000"/>
          <w:shd w:val="clear" w:color="auto" w:fill="FFFFFF"/>
        </w:rPr>
      </w:pPr>
      <w:r w:rsidRPr="00C87B0B">
        <w:rPr>
          <w:rFonts w:ascii="Courier New" w:hAnsi="Courier New" w:cs="Courier New"/>
          <w:color w:val="000000"/>
          <w:shd w:val="clear" w:color="auto" w:fill="FFFFFF"/>
        </w:rPr>
        <w:t>Reemplázase la cantidad “900” por la siguiente: “990”.</w:t>
      </w:r>
    </w:p>
    <w:p w14:paraId="1479CDAC" w14:textId="77777777" w:rsidR="00006C55" w:rsidRPr="00C87B0B" w:rsidRDefault="00006C55" w:rsidP="00006C55">
      <w:pPr>
        <w:pStyle w:val="Prrafodelista"/>
        <w:tabs>
          <w:tab w:val="left" w:pos="2835"/>
        </w:tabs>
        <w:spacing w:line="276" w:lineRule="auto"/>
        <w:ind w:left="2268"/>
        <w:rPr>
          <w:rFonts w:ascii="Courier New" w:hAnsi="Courier New" w:cs="Courier New"/>
          <w:color w:val="000000"/>
          <w:shd w:val="clear" w:color="auto" w:fill="FFFFFF"/>
        </w:rPr>
      </w:pPr>
    </w:p>
    <w:p w14:paraId="175FC6E2" w14:textId="6781D2F5" w:rsidR="004F0204" w:rsidRPr="00C87B0B" w:rsidRDefault="004F0204" w:rsidP="0087752D">
      <w:pPr>
        <w:pStyle w:val="Prrafodelista"/>
        <w:numPr>
          <w:ilvl w:val="0"/>
          <w:numId w:val="44"/>
        </w:numPr>
        <w:tabs>
          <w:tab w:val="left" w:pos="2835"/>
        </w:tabs>
        <w:spacing w:line="276" w:lineRule="auto"/>
        <w:ind w:left="0" w:firstLine="2268"/>
        <w:rPr>
          <w:rFonts w:ascii="Courier New" w:hAnsi="Courier New" w:cs="Courier New"/>
          <w:color w:val="000000"/>
          <w:shd w:val="clear" w:color="auto" w:fill="FFFFFF"/>
        </w:rPr>
      </w:pPr>
      <w:r w:rsidRPr="00C87B0B">
        <w:rPr>
          <w:rFonts w:ascii="Courier New" w:hAnsi="Courier New" w:cs="Courier New"/>
          <w:color w:val="000000"/>
          <w:shd w:val="clear" w:color="auto" w:fill="FFFFFF"/>
        </w:rPr>
        <w:t>Sustitúyese la frase: “Para los años 2023 y 2024” por la siguiente: “Para los años 2023, 2024 y 2025”.</w:t>
      </w:r>
    </w:p>
    <w:p w14:paraId="26689E42" w14:textId="77777777" w:rsidR="00006C55" w:rsidRDefault="00006C55" w:rsidP="00006C55">
      <w:pPr>
        <w:pStyle w:val="Prrafodelista"/>
        <w:tabs>
          <w:tab w:val="left" w:pos="2835"/>
        </w:tabs>
        <w:spacing w:line="276" w:lineRule="auto"/>
        <w:ind w:left="2268"/>
        <w:rPr>
          <w:rFonts w:ascii="Courier New" w:hAnsi="Courier New" w:cs="Courier New"/>
          <w:color w:val="000000"/>
          <w:shd w:val="clear" w:color="auto" w:fill="FFFFFF"/>
        </w:rPr>
      </w:pPr>
    </w:p>
    <w:p w14:paraId="31BCD6DB" w14:textId="6265BD0F" w:rsidR="004F0204" w:rsidRPr="00C87B0B" w:rsidRDefault="004F0204" w:rsidP="0087752D">
      <w:pPr>
        <w:pStyle w:val="Prrafodelista"/>
        <w:numPr>
          <w:ilvl w:val="0"/>
          <w:numId w:val="44"/>
        </w:numPr>
        <w:tabs>
          <w:tab w:val="left" w:pos="2835"/>
        </w:tabs>
        <w:spacing w:line="276" w:lineRule="auto"/>
        <w:ind w:left="0" w:firstLine="2268"/>
        <w:rPr>
          <w:rFonts w:ascii="Courier New" w:hAnsi="Courier New" w:cs="Courier New"/>
          <w:color w:val="000000"/>
          <w:shd w:val="clear" w:color="auto" w:fill="FFFFFF"/>
        </w:rPr>
      </w:pPr>
      <w:r w:rsidRPr="00C87B0B">
        <w:rPr>
          <w:rFonts w:ascii="Courier New" w:hAnsi="Courier New" w:cs="Courier New"/>
          <w:color w:val="000000"/>
          <w:shd w:val="clear" w:color="auto" w:fill="FFFFFF"/>
        </w:rPr>
        <w:t>Reemplázase en el inciso primero del artículo 22 la expresión “2024” por la siguiente: “2025”.</w:t>
      </w:r>
    </w:p>
    <w:p w14:paraId="348B613B" w14:textId="77777777" w:rsidR="004F0204" w:rsidRPr="00C87B0B" w:rsidRDefault="004F0204" w:rsidP="003B2AE4">
      <w:pPr>
        <w:spacing w:line="276" w:lineRule="auto"/>
        <w:jc w:val="both"/>
        <w:rPr>
          <w:rFonts w:ascii="Courier New" w:hAnsi="Courier New" w:cs="Courier New"/>
          <w:color w:val="000000"/>
          <w:shd w:val="clear" w:color="auto" w:fill="FFFFFF"/>
        </w:rPr>
      </w:pPr>
    </w:p>
    <w:p w14:paraId="621DEDD2" w14:textId="760A9B2C" w:rsidR="004F0204" w:rsidRPr="00C87B0B" w:rsidRDefault="004F0204" w:rsidP="003B2AE4">
      <w:pPr>
        <w:spacing w:line="276" w:lineRule="auto"/>
        <w:jc w:val="both"/>
        <w:rPr>
          <w:rFonts w:ascii="Courier New" w:hAnsi="Courier New" w:cs="Courier New"/>
          <w:color w:val="000000"/>
          <w:shd w:val="clear" w:color="auto" w:fill="FFFFFF"/>
        </w:rPr>
      </w:pPr>
      <w:r w:rsidRPr="00C87B0B">
        <w:rPr>
          <w:rFonts w:ascii="Courier New" w:hAnsi="Courier New" w:cs="Courier New"/>
          <w:b/>
          <w:color w:val="000000"/>
          <w:shd w:val="clear" w:color="auto" w:fill="FFFFFF"/>
        </w:rPr>
        <w:t>Artículo 46.-</w:t>
      </w:r>
      <w:r w:rsidR="00006C55">
        <w:rPr>
          <w:rFonts w:ascii="Courier New" w:hAnsi="Courier New" w:cs="Courier New"/>
          <w:b/>
          <w:color w:val="000000"/>
          <w:shd w:val="clear" w:color="auto" w:fill="FFFFFF"/>
        </w:rPr>
        <w:tab/>
      </w:r>
      <w:r w:rsidRPr="00C87B0B">
        <w:rPr>
          <w:rFonts w:ascii="Courier New" w:hAnsi="Courier New" w:cs="Courier New"/>
          <w:color w:val="000000"/>
          <w:shd w:val="clear" w:color="auto" w:fill="FFFFFF"/>
        </w:rPr>
        <w:t>Modifícase el artículo 4º de la ley Nº21.135 del modo siguiente:</w:t>
      </w:r>
    </w:p>
    <w:p w14:paraId="06D1D47F" w14:textId="2857E528" w:rsidR="004F0204" w:rsidRDefault="004F0204" w:rsidP="0087752D">
      <w:pPr>
        <w:pStyle w:val="Prrafodelista"/>
        <w:numPr>
          <w:ilvl w:val="0"/>
          <w:numId w:val="48"/>
        </w:numPr>
        <w:tabs>
          <w:tab w:val="left" w:pos="2835"/>
        </w:tabs>
        <w:spacing w:line="276" w:lineRule="auto"/>
        <w:ind w:left="0" w:firstLine="2268"/>
        <w:rPr>
          <w:rFonts w:ascii="Courier New" w:hAnsi="Courier New" w:cs="Courier New"/>
          <w:color w:val="000000"/>
          <w:shd w:val="clear" w:color="auto" w:fill="FFFFFF"/>
        </w:rPr>
      </w:pPr>
      <w:r w:rsidRPr="00006C55">
        <w:rPr>
          <w:rFonts w:ascii="Courier New" w:hAnsi="Courier New" w:cs="Courier New"/>
          <w:color w:val="000000"/>
          <w:shd w:val="clear" w:color="auto" w:fill="FFFFFF"/>
        </w:rPr>
        <w:t>Reemplázase en su inciso primero la cantidad “10.600” por la siguiente: “13.100”.</w:t>
      </w:r>
    </w:p>
    <w:p w14:paraId="06707F78" w14:textId="77777777" w:rsidR="00006C55" w:rsidRPr="00006C55" w:rsidRDefault="00006C55" w:rsidP="00006C55">
      <w:pPr>
        <w:pStyle w:val="Prrafodelista"/>
        <w:tabs>
          <w:tab w:val="left" w:pos="2835"/>
        </w:tabs>
        <w:spacing w:line="276" w:lineRule="auto"/>
        <w:ind w:left="2268"/>
        <w:rPr>
          <w:rFonts w:ascii="Courier New" w:hAnsi="Courier New" w:cs="Courier New"/>
          <w:color w:val="000000"/>
          <w:shd w:val="clear" w:color="auto" w:fill="FFFFFF"/>
        </w:rPr>
      </w:pPr>
    </w:p>
    <w:p w14:paraId="199CF3A3" w14:textId="3740C916" w:rsidR="004F0204" w:rsidRDefault="004F0204" w:rsidP="0087752D">
      <w:pPr>
        <w:pStyle w:val="Prrafodelista"/>
        <w:numPr>
          <w:ilvl w:val="0"/>
          <w:numId w:val="48"/>
        </w:numPr>
        <w:tabs>
          <w:tab w:val="left" w:pos="2835"/>
        </w:tabs>
        <w:spacing w:line="276" w:lineRule="auto"/>
        <w:ind w:left="0" w:firstLine="2268"/>
        <w:rPr>
          <w:rFonts w:ascii="Courier New" w:hAnsi="Courier New" w:cs="Courier New"/>
          <w:color w:val="000000"/>
          <w:shd w:val="clear" w:color="auto" w:fill="FFFFFF"/>
        </w:rPr>
      </w:pPr>
      <w:r w:rsidRPr="00006C55">
        <w:rPr>
          <w:rFonts w:ascii="Courier New" w:hAnsi="Courier New" w:cs="Courier New"/>
          <w:color w:val="000000"/>
          <w:shd w:val="clear" w:color="auto" w:fill="FFFFFF"/>
        </w:rPr>
        <w:t>Modifícase el inciso segundo en el sentido siguiente:</w:t>
      </w:r>
    </w:p>
    <w:p w14:paraId="7A2FC294" w14:textId="77777777" w:rsidR="00006C55" w:rsidRPr="00006C55" w:rsidRDefault="00006C55" w:rsidP="00006C55">
      <w:pPr>
        <w:pStyle w:val="Prrafodelista"/>
        <w:rPr>
          <w:rFonts w:ascii="Courier New" w:hAnsi="Courier New" w:cs="Courier New"/>
          <w:color w:val="000000"/>
          <w:shd w:val="clear" w:color="auto" w:fill="FFFFFF"/>
        </w:rPr>
      </w:pPr>
    </w:p>
    <w:p w14:paraId="4239AC28" w14:textId="2BF23E67" w:rsidR="004F0204" w:rsidRDefault="004F0204" w:rsidP="0087752D">
      <w:pPr>
        <w:pStyle w:val="Prrafodelista"/>
        <w:numPr>
          <w:ilvl w:val="0"/>
          <w:numId w:val="49"/>
        </w:numPr>
        <w:tabs>
          <w:tab w:val="left" w:pos="3402"/>
        </w:tabs>
        <w:spacing w:line="276" w:lineRule="auto"/>
        <w:ind w:left="0" w:firstLine="2835"/>
        <w:rPr>
          <w:rFonts w:ascii="Courier New" w:hAnsi="Courier New" w:cs="Courier New"/>
          <w:color w:val="000000"/>
          <w:shd w:val="clear" w:color="auto" w:fill="FFFFFF"/>
        </w:rPr>
      </w:pPr>
      <w:r w:rsidRPr="00006C55">
        <w:rPr>
          <w:rFonts w:ascii="Courier New" w:hAnsi="Courier New" w:cs="Courier New"/>
          <w:color w:val="000000"/>
          <w:shd w:val="clear" w:color="auto" w:fill="FFFFFF"/>
        </w:rPr>
        <w:t>Reemplázase la expresión “año 2025” por “año 2023”.</w:t>
      </w:r>
    </w:p>
    <w:p w14:paraId="731F6246" w14:textId="77777777" w:rsidR="00006C55" w:rsidRPr="00006C55" w:rsidRDefault="00006C55" w:rsidP="00006C55">
      <w:pPr>
        <w:pStyle w:val="Prrafodelista"/>
        <w:tabs>
          <w:tab w:val="left" w:pos="3402"/>
        </w:tabs>
        <w:spacing w:line="276" w:lineRule="auto"/>
        <w:ind w:left="2835"/>
        <w:rPr>
          <w:rFonts w:ascii="Courier New" w:hAnsi="Courier New" w:cs="Courier New"/>
          <w:color w:val="000000"/>
          <w:shd w:val="clear" w:color="auto" w:fill="FFFFFF"/>
        </w:rPr>
      </w:pPr>
    </w:p>
    <w:p w14:paraId="22114BAA" w14:textId="3DF31AB6" w:rsidR="004F0204" w:rsidRPr="00006C55" w:rsidRDefault="004F0204" w:rsidP="0087752D">
      <w:pPr>
        <w:pStyle w:val="Prrafodelista"/>
        <w:numPr>
          <w:ilvl w:val="0"/>
          <w:numId w:val="49"/>
        </w:numPr>
        <w:tabs>
          <w:tab w:val="left" w:pos="3402"/>
        </w:tabs>
        <w:spacing w:line="276" w:lineRule="auto"/>
        <w:ind w:left="0" w:firstLine="2835"/>
        <w:rPr>
          <w:rFonts w:ascii="Courier New" w:hAnsi="Courier New" w:cs="Courier New"/>
          <w:color w:val="000000"/>
          <w:shd w:val="clear" w:color="auto" w:fill="FFFFFF"/>
        </w:rPr>
      </w:pPr>
      <w:r w:rsidRPr="00006C55">
        <w:rPr>
          <w:rFonts w:ascii="Courier New" w:hAnsi="Courier New" w:cs="Courier New"/>
          <w:color w:val="000000"/>
          <w:shd w:val="clear" w:color="auto" w:fill="FFFFFF"/>
        </w:rPr>
        <w:t>Incorpórase a continuación del tercer punto seguido (.) la oración siguiente: “Para los años 2024 y 2025 se contemplarán 2.250 y 3.250 cupos, respectivamente.”.</w:t>
      </w:r>
    </w:p>
    <w:p w14:paraId="0C907202" w14:textId="77777777" w:rsidR="004F0204" w:rsidRPr="00C87B0B" w:rsidRDefault="004F0204" w:rsidP="003B2AE4">
      <w:pPr>
        <w:spacing w:line="276" w:lineRule="auto"/>
        <w:jc w:val="both"/>
        <w:rPr>
          <w:rFonts w:ascii="Courier New" w:hAnsi="Courier New" w:cs="Courier New"/>
          <w:b/>
          <w:color w:val="000000"/>
          <w:shd w:val="clear" w:color="auto" w:fill="FFFFFF"/>
        </w:rPr>
      </w:pPr>
    </w:p>
    <w:p w14:paraId="1C726183" w14:textId="1B817BE1" w:rsidR="004F0204" w:rsidRPr="00C87B0B" w:rsidRDefault="004F0204" w:rsidP="00006C55">
      <w:pPr>
        <w:tabs>
          <w:tab w:val="left" w:pos="2268"/>
        </w:tabs>
        <w:spacing w:line="276" w:lineRule="auto"/>
        <w:jc w:val="both"/>
        <w:rPr>
          <w:rFonts w:ascii="Courier New" w:hAnsi="Courier New" w:cs="Courier New"/>
          <w:color w:val="000000"/>
          <w:shd w:val="clear" w:color="auto" w:fill="FFFFFF"/>
        </w:rPr>
      </w:pPr>
      <w:r w:rsidRPr="00C87B0B">
        <w:rPr>
          <w:rFonts w:ascii="Courier New" w:hAnsi="Courier New" w:cs="Courier New"/>
          <w:b/>
          <w:color w:val="000000"/>
          <w:shd w:val="clear" w:color="auto" w:fill="FFFFFF"/>
        </w:rPr>
        <w:t>Artículo 47.-</w:t>
      </w:r>
      <w:r w:rsidR="00006C55">
        <w:rPr>
          <w:rFonts w:ascii="Courier New" w:hAnsi="Courier New" w:cs="Courier New"/>
          <w:b/>
          <w:color w:val="000000"/>
          <w:shd w:val="clear" w:color="auto" w:fill="FFFFFF"/>
        </w:rPr>
        <w:tab/>
      </w:r>
      <w:r w:rsidRPr="00C87B0B">
        <w:rPr>
          <w:rFonts w:ascii="Courier New" w:hAnsi="Courier New" w:cs="Courier New"/>
          <w:color w:val="000000"/>
          <w:shd w:val="clear" w:color="auto" w:fill="FFFFFF"/>
        </w:rPr>
        <w:t>Modifícase la ley Nº21.061 del modo siguiente:</w:t>
      </w:r>
    </w:p>
    <w:p w14:paraId="6B13AD90" w14:textId="77777777" w:rsidR="004F0204" w:rsidRPr="00C87B0B" w:rsidRDefault="004F0204" w:rsidP="003B2AE4">
      <w:pPr>
        <w:spacing w:line="276" w:lineRule="auto"/>
        <w:jc w:val="both"/>
        <w:rPr>
          <w:rFonts w:ascii="Courier New" w:hAnsi="Courier New" w:cs="Courier New"/>
          <w:color w:val="000000"/>
          <w:shd w:val="clear" w:color="auto" w:fill="FFFFFF"/>
        </w:rPr>
      </w:pPr>
    </w:p>
    <w:p w14:paraId="6CF65862" w14:textId="407E6511" w:rsidR="004F0204" w:rsidRPr="00006C55" w:rsidRDefault="004F0204" w:rsidP="0087752D">
      <w:pPr>
        <w:pStyle w:val="Prrafodelista"/>
        <w:numPr>
          <w:ilvl w:val="0"/>
          <w:numId w:val="50"/>
        </w:numPr>
        <w:tabs>
          <w:tab w:val="left" w:pos="2835"/>
        </w:tabs>
        <w:spacing w:line="276" w:lineRule="auto"/>
        <w:ind w:left="0" w:firstLine="2268"/>
        <w:rPr>
          <w:rFonts w:ascii="Courier New" w:hAnsi="Courier New" w:cs="Courier New"/>
          <w:color w:val="000000"/>
          <w:shd w:val="clear" w:color="auto" w:fill="FFFFFF"/>
        </w:rPr>
      </w:pPr>
      <w:r w:rsidRPr="00006C55">
        <w:rPr>
          <w:rFonts w:ascii="Courier New" w:hAnsi="Courier New" w:cs="Courier New"/>
          <w:color w:val="000000"/>
          <w:shd w:val="clear" w:color="auto" w:fill="FFFFFF"/>
        </w:rPr>
        <w:t>Reemplázase en el inciso segundo del artículo 1 la expresión “2024” por la siguiente: “2025”.</w:t>
      </w:r>
    </w:p>
    <w:p w14:paraId="41A9972C" w14:textId="77777777" w:rsidR="004F0204" w:rsidRPr="00C87B0B" w:rsidRDefault="004F0204" w:rsidP="00006C55">
      <w:pPr>
        <w:tabs>
          <w:tab w:val="left" w:pos="2835"/>
        </w:tabs>
        <w:spacing w:line="276" w:lineRule="auto"/>
        <w:ind w:firstLine="2268"/>
        <w:jc w:val="both"/>
        <w:rPr>
          <w:rFonts w:ascii="Courier New" w:hAnsi="Courier New" w:cs="Courier New"/>
          <w:color w:val="000000"/>
          <w:shd w:val="clear" w:color="auto" w:fill="FFFFFF"/>
        </w:rPr>
      </w:pPr>
    </w:p>
    <w:p w14:paraId="2219384C" w14:textId="1DACDC93" w:rsidR="004F0204" w:rsidRDefault="004F0204" w:rsidP="0087752D">
      <w:pPr>
        <w:pStyle w:val="Prrafodelista"/>
        <w:numPr>
          <w:ilvl w:val="0"/>
          <w:numId w:val="50"/>
        </w:numPr>
        <w:tabs>
          <w:tab w:val="left" w:pos="2835"/>
        </w:tabs>
        <w:spacing w:line="276" w:lineRule="auto"/>
        <w:ind w:left="0" w:firstLine="2268"/>
        <w:rPr>
          <w:rFonts w:ascii="Courier New" w:hAnsi="Courier New" w:cs="Courier New"/>
          <w:color w:val="000000"/>
          <w:shd w:val="clear" w:color="auto" w:fill="FFFFFF"/>
        </w:rPr>
      </w:pPr>
      <w:r w:rsidRPr="00006C55">
        <w:rPr>
          <w:rFonts w:ascii="Courier New" w:hAnsi="Courier New" w:cs="Courier New"/>
          <w:color w:val="000000"/>
          <w:shd w:val="clear" w:color="auto" w:fill="FFFFFF"/>
        </w:rPr>
        <w:t>Agrégase en el inciso segundo del artículo 3 a continuación del punto aparte (.) que pasa a ser punto seguido(.) la siguiente oración: “En el año 2025 se utilizarán los cupos que no hubieren sido ocupados en las anualidades anteriores para el respectivo grupo de beneficiarios</w:t>
      </w:r>
      <w:r w:rsidR="00707DB8">
        <w:rPr>
          <w:rFonts w:ascii="Courier New" w:hAnsi="Courier New" w:cs="Courier New"/>
          <w:color w:val="000000"/>
          <w:shd w:val="clear" w:color="auto" w:fill="FFFFFF"/>
        </w:rPr>
        <w:t>(as)</w:t>
      </w:r>
      <w:r w:rsidRPr="00006C55">
        <w:rPr>
          <w:rFonts w:ascii="Courier New" w:hAnsi="Courier New" w:cs="Courier New"/>
          <w:color w:val="000000"/>
          <w:shd w:val="clear" w:color="auto" w:fill="FFFFFF"/>
        </w:rPr>
        <w:t xml:space="preserve"> establecido en el inciso anterior.”.</w:t>
      </w:r>
    </w:p>
    <w:p w14:paraId="75BFCFDB" w14:textId="77777777" w:rsidR="00006C55" w:rsidRPr="00006C55" w:rsidRDefault="00006C55" w:rsidP="00006C55">
      <w:pPr>
        <w:pStyle w:val="Prrafodelista"/>
        <w:rPr>
          <w:rFonts w:ascii="Courier New" w:hAnsi="Courier New" w:cs="Courier New"/>
          <w:color w:val="000000"/>
          <w:shd w:val="clear" w:color="auto" w:fill="FFFFFF"/>
        </w:rPr>
      </w:pPr>
    </w:p>
    <w:p w14:paraId="2D3D25A6" w14:textId="39AF8F0E" w:rsidR="00624B5A" w:rsidRDefault="00624B5A" w:rsidP="0087752D">
      <w:pPr>
        <w:pStyle w:val="Prrafodelista"/>
        <w:numPr>
          <w:ilvl w:val="0"/>
          <w:numId w:val="50"/>
        </w:numPr>
        <w:tabs>
          <w:tab w:val="left" w:pos="2835"/>
        </w:tabs>
        <w:spacing w:line="276" w:lineRule="auto"/>
        <w:ind w:left="0" w:firstLine="2268"/>
        <w:rPr>
          <w:rFonts w:ascii="Courier New" w:hAnsi="Courier New" w:cs="Courier New"/>
          <w:color w:val="000000"/>
          <w:shd w:val="clear" w:color="auto" w:fill="FFFFFF"/>
        </w:rPr>
      </w:pPr>
      <w:r>
        <w:rPr>
          <w:rFonts w:ascii="Courier New" w:hAnsi="Courier New" w:cs="Courier New"/>
          <w:color w:val="000000"/>
          <w:shd w:val="clear" w:color="auto" w:fill="FFFFFF"/>
        </w:rPr>
        <w:t>Reemplázase en el inciso cuarto del artículo 8 la frase “año 2024” por “año 2025”.</w:t>
      </w:r>
    </w:p>
    <w:p w14:paraId="1DDA0F0C" w14:textId="77777777" w:rsidR="00624B5A" w:rsidRPr="00624B5A" w:rsidRDefault="00624B5A" w:rsidP="00624B5A">
      <w:pPr>
        <w:pStyle w:val="Prrafodelista"/>
        <w:rPr>
          <w:rFonts w:ascii="Courier New" w:hAnsi="Courier New" w:cs="Courier New"/>
          <w:color w:val="000000"/>
          <w:shd w:val="clear" w:color="auto" w:fill="FFFFFF"/>
        </w:rPr>
      </w:pPr>
    </w:p>
    <w:p w14:paraId="3C916FC3" w14:textId="4E04E7CB" w:rsidR="004F0204" w:rsidRPr="00C87B0B" w:rsidRDefault="004F0204" w:rsidP="0087752D">
      <w:pPr>
        <w:pStyle w:val="Prrafodelista"/>
        <w:numPr>
          <w:ilvl w:val="0"/>
          <w:numId w:val="50"/>
        </w:numPr>
        <w:tabs>
          <w:tab w:val="left" w:pos="2835"/>
        </w:tabs>
        <w:spacing w:line="276" w:lineRule="auto"/>
        <w:ind w:left="0" w:firstLine="2268"/>
        <w:rPr>
          <w:rFonts w:ascii="Courier New" w:hAnsi="Courier New" w:cs="Courier New"/>
          <w:color w:val="000000"/>
          <w:shd w:val="clear" w:color="auto" w:fill="FFFFFF"/>
        </w:rPr>
      </w:pPr>
      <w:r w:rsidRPr="00C87B0B">
        <w:rPr>
          <w:rFonts w:ascii="Courier New" w:hAnsi="Courier New" w:cs="Courier New"/>
          <w:color w:val="000000"/>
          <w:shd w:val="clear" w:color="auto" w:fill="FFFFFF"/>
        </w:rPr>
        <w:t>Agrégase en el artículo 12 el siguiente inciso tercero, nuevo:</w:t>
      </w:r>
    </w:p>
    <w:p w14:paraId="32794F80" w14:textId="77777777" w:rsidR="004F0204" w:rsidRPr="00C87B0B" w:rsidRDefault="004F0204" w:rsidP="00006C55">
      <w:pPr>
        <w:spacing w:line="276" w:lineRule="auto"/>
        <w:ind w:firstLine="2835"/>
        <w:jc w:val="both"/>
        <w:rPr>
          <w:rFonts w:ascii="Courier New" w:hAnsi="Courier New" w:cs="Courier New"/>
          <w:color w:val="000000"/>
          <w:shd w:val="clear" w:color="auto" w:fill="FFFFFF"/>
        </w:rPr>
      </w:pPr>
      <w:r w:rsidRPr="00C87B0B">
        <w:rPr>
          <w:rFonts w:ascii="Courier New" w:hAnsi="Courier New" w:cs="Courier New"/>
          <w:color w:val="000000"/>
          <w:shd w:val="clear" w:color="auto" w:fill="FFFFFF"/>
        </w:rPr>
        <w:t>“Sin perjuicio de lo dispuesto en este artículo, quienes perciban los beneficios de la presente ley, podrán ser contratados hasta 12 horas semanales para ejercer labores de docencia, siempre que al cese de sus funciones hubieren estado desempeñando una jornada completa de trabajo semanal.”.</w:t>
      </w:r>
    </w:p>
    <w:p w14:paraId="72EBBC29" w14:textId="77777777" w:rsidR="004F0204" w:rsidRPr="00C87B0B" w:rsidRDefault="004F0204" w:rsidP="003B2AE4">
      <w:pPr>
        <w:spacing w:line="276" w:lineRule="auto"/>
        <w:jc w:val="both"/>
        <w:rPr>
          <w:rFonts w:ascii="Courier New" w:hAnsi="Courier New" w:cs="Courier New"/>
          <w:color w:val="000000"/>
          <w:shd w:val="clear" w:color="auto" w:fill="FFFFFF"/>
        </w:rPr>
      </w:pPr>
    </w:p>
    <w:p w14:paraId="589E68DB" w14:textId="31B2CE37" w:rsidR="004F0204" w:rsidRPr="00C87B0B" w:rsidRDefault="004F0204" w:rsidP="00006C55">
      <w:pPr>
        <w:tabs>
          <w:tab w:val="left" w:pos="2268"/>
        </w:tabs>
        <w:spacing w:line="276" w:lineRule="auto"/>
        <w:jc w:val="both"/>
        <w:rPr>
          <w:rFonts w:ascii="Courier New" w:hAnsi="Courier New" w:cs="Courier New"/>
          <w:color w:val="000000"/>
          <w:shd w:val="clear" w:color="auto" w:fill="FFFFFF"/>
        </w:rPr>
      </w:pPr>
      <w:r w:rsidRPr="00C87B0B">
        <w:rPr>
          <w:rFonts w:ascii="Courier New" w:hAnsi="Courier New" w:cs="Courier New"/>
          <w:b/>
          <w:color w:val="000000"/>
          <w:shd w:val="clear" w:color="auto" w:fill="FFFFFF"/>
        </w:rPr>
        <w:t>Artículo 48.-</w:t>
      </w:r>
      <w:r w:rsidR="00006C55">
        <w:rPr>
          <w:rFonts w:ascii="Courier New" w:hAnsi="Courier New" w:cs="Courier New"/>
          <w:b/>
          <w:color w:val="000000"/>
          <w:shd w:val="clear" w:color="auto" w:fill="FFFFFF"/>
        </w:rPr>
        <w:tab/>
      </w:r>
      <w:r w:rsidRPr="00C87B0B">
        <w:rPr>
          <w:rFonts w:ascii="Courier New" w:hAnsi="Courier New" w:cs="Courier New"/>
          <w:color w:val="000000"/>
          <w:shd w:val="clear" w:color="auto" w:fill="FFFFFF"/>
        </w:rPr>
        <w:t>Modifícase la ley Nº21.084 del modo siguiente:</w:t>
      </w:r>
    </w:p>
    <w:p w14:paraId="50296C0E" w14:textId="77777777" w:rsidR="004F0204" w:rsidRPr="00C87B0B" w:rsidRDefault="004F0204" w:rsidP="003B2AE4">
      <w:pPr>
        <w:spacing w:line="276" w:lineRule="auto"/>
        <w:jc w:val="both"/>
        <w:rPr>
          <w:rFonts w:ascii="Courier New" w:hAnsi="Courier New" w:cs="Courier New"/>
          <w:color w:val="000000"/>
          <w:shd w:val="clear" w:color="auto" w:fill="FFFFFF"/>
        </w:rPr>
      </w:pPr>
    </w:p>
    <w:p w14:paraId="60232E66" w14:textId="5871A615" w:rsidR="004F0204" w:rsidRPr="00006C55" w:rsidRDefault="004F0204" w:rsidP="0087752D">
      <w:pPr>
        <w:pStyle w:val="Prrafodelista"/>
        <w:numPr>
          <w:ilvl w:val="0"/>
          <w:numId w:val="51"/>
        </w:numPr>
        <w:tabs>
          <w:tab w:val="left" w:pos="2835"/>
        </w:tabs>
        <w:spacing w:line="276" w:lineRule="auto"/>
        <w:ind w:left="0" w:firstLine="2268"/>
        <w:rPr>
          <w:rFonts w:ascii="Courier New" w:hAnsi="Courier New" w:cs="Courier New"/>
          <w:color w:val="000000"/>
          <w:shd w:val="clear" w:color="auto" w:fill="FFFFFF"/>
        </w:rPr>
      </w:pPr>
      <w:r w:rsidRPr="00006C55">
        <w:rPr>
          <w:rFonts w:ascii="Courier New" w:hAnsi="Courier New" w:cs="Courier New"/>
          <w:color w:val="000000"/>
          <w:shd w:val="clear" w:color="auto" w:fill="FFFFFF"/>
        </w:rPr>
        <w:t>Reemplázase en el inciso segundo del artículo 2 la expresión “2024” por la siguiente: “2025”.</w:t>
      </w:r>
    </w:p>
    <w:p w14:paraId="75E546FF" w14:textId="77777777" w:rsidR="00006C55" w:rsidRDefault="00006C55" w:rsidP="00006C55">
      <w:pPr>
        <w:pStyle w:val="Prrafodelista"/>
        <w:tabs>
          <w:tab w:val="left" w:pos="2835"/>
        </w:tabs>
        <w:spacing w:line="276" w:lineRule="auto"/>
        <w:ind w:left="2268"/>
        <w:rPr>
          <w:rFonts w:ascii="Courier New" w:hAnsi="Courier New" w:cs="Courier New"/>
          <w:color w:val="000000"/>
          <w:shd w:val="clear" w:color="auto" w:fill="FFFFFF"/>
        </w:rPr>
      </w:pPr>
    </w:p>
    <w:p w14:paraId="6AFF78B8" w14:textId="0F48C61F" w:rsidR="004F0204" w:rsidRPr="00C87B0B" w:rsidRDefault="004F0204" w:rsidP="0087752D">
      <w:pPr>
        <w:pStyle w:val="Prrafodelista"/>
        <w:numPr>
          <w:ilvl w:val="0"/>
          <w:numId w:val="51"/>
        </w:numPr>
        <w:tabs>
          <w:tab w:val="left" w:pos="2835"/>
        </w:tabs>
        <w:spacing w:line="276" w:lineRule="auto"/>
        <w:ind w:left="0" w:firstLine="2268"/>
        <w:rPr>
          <w:rFonts w:ascii="Courier New" w:hAnsi="Courier New" w:cs="Courier New"/>
          <w:color w:val="000000"/>
          <w:shd w:val="clear" w:color="auto" w:fill="FFFFFF"/>
        </w:rPr>
      </w:pPr>
      <w:r w:rsidRPr="00C87B0B">
        <w:rPr>
          <w:rFonts w:ascii="Courier New" w:hAnsi="Courier New" w:cs="Courier New"/>
          <w:color w:val="000000"/>
          <w:shd w:val="clear" w:color="auto" w:fill="FFFFFF"/>
        </w:rPr>
        <w:t>Modifícase su inciso primero del artículo 5 del modo siguiente:</w:t>
      </w:r>
    </w:p>
    <w:p w14:paraId="3CFE1CCD" w14:textId="77777777" w:rsidR="00006C55" w:rsidRDefault="00006C55" w:rsidP="00006C55">
      <w:pPr>
        <w:pStyle w:val="Prrafodelista"/>
        <w:tabs>
          <w:tab w:val="left" w:pos="3402"/>
        </w:tabs>
        <w:spacing w:line="276" w:lineRule="auto"/>
        <w:ind w:left="2835"/>
        <w:rPr>
          <w:rFonts w:ascii="Courier New" w:hAnsi="Courier New" w:cs="Courier New"/>
          <w:color w:val="000000"/>
          <w:shd w:val="clear" w:color="auto" w:fill="FFFFFF"/>
        </w:rPr>
      </w:pPr>
    </w:p>
    <w:p w14:paraId="22A915AE" w14:textId="336ECEBE" w:rsidR="004F0204" w:rsidRPr="00006C55" w:rsidRDefault="004F0204" w:rsidP="0087752D">
      <w:pPr>
        <w:pStyle w:val="Prrafodelista"/>
        <w:numPr>
          <w:ilvl w:val="0"/>
          <w:numId w:val="52"/>
        </w:numPr>
        <w:tabs>
          <w:tab w:val="left" w:pos="3402"/>
        </w:tabs>
        <w:spacing w:line="276" w:lineRule="auto"/>
        <w:ind w:left="0" w:firstLine="2835"/>
        <w:rPr>
          <w:rFonts w:ascii="Courier New" w:hAnsi="Courier New" w:cs="Courier New"/>
          <w:color w:val="000000"/>
          <w:shd w:val="clear" w:color="auto" w:fill="FFFFFF"/>
        </w:rPr>
      </w:pPr>
      <w:r w:rsidRPr="00006C55">
        <w:rPr>
          <w:rFonts w:ascii="Courier New" w:hAnsi="Courier New" w:cs="Courier New"/>
          <w:color w:val="000000"/>
          <w:shd w:val="clear" w:color="auto" w:fill="FFFFFF"/>
        </w:rPr>
        <w:t>Elimínase la frase “y 2024”.</w:t>
      </w:r>
    </w:p>
    <w:p w14:paraId="453D23B7" w14:textId="77777777" w:rsidR="00006C55" w:rsidRDefault="00006C55" w:rsidP="00006C55">
      <w:pPr>
        <w:pStyle w:val="Prrafodelista"/>
        <w:tabs>
          <w:tab w:val="left" w:pos="3402"/>
        </w:tabs>
        <w:spacing w:line="276" w:lineRule="auto"/>
        <w:ind w:left="2835"/>
        <w:rPr>
          <w:rFonts w:ascii="Courier New" w:hAnsi="Courier New" w:cs="Courier New"/>
          <w:color w:val="000000"/>
          <w:shd w:val="clear" w:color="auto" w:fill="FFFFFF"/>
        </w:rPr>
      </w:pPr>
    </w:p>
    <w:p w14:paraId="73395632" w14:textId="6809F9EA" w:rsidR="004F0204" w:rsidRDefault="004F0204" w:rsidP="0087752D">
      <w:pPr>
        <w:pStyle w:val="Prrafodelista"/>
        <w:numPr>
          <w:ilvl w:val="0"/>
          <w:numId w:val="52"/>
        </w:numPr>
        <w:tabs>
          <w:tab w:val="left" w:pos="3402"/>
        </w:tabs>
        <w:spacing w:line="276" w:lineRule="auto"/>
        <w:ind w:left="0" w:firstLine="2835"/>
        <w:rPr>
          <w:rFonts w:ascii="Courier New" w:hAnsi="Courier New" w:cs="Courier New"/>
          <w:color w:val="000000"/>
          <w:shd w:val="clear" w:color="auto" w:fill="FFFFFF"/>
        </w:rPr>
      </w:pPr>
      <w:r w:rsidRPr="00006C55">
        <w:rPr>
          <w:rFonts w:ascii="Courier New" w:hAnsi="Courier New" w:cs="Courier New"/>
          <w:color w:val="000000"/>
          <w:shd w:val="clear" w:color="auto" w:fill="FFFFFF"/>
        </w:rPr>
        <w:t>Agrégase en el a continuación del punto aparte (.) que pasa a ser punto seguido(.) la siguiente oración: “Para los años 2024 y 2025 se contemplarán 50 y 25 cupos, respectivamente. Los cupos no utilizados en una anualidad serán traspasados para el año siguiente.”.</w:t>
      </w:r>
    </w:p>
    <w:p w14:paraId="3898DA7E" w14:textId="77777777" w:rsidR="00006C55" w:rsidRPr="00006C55" w:rsidRDefault="00006C55" w:rsidP="00006C55">
      <w:pPr>
        <w:pStyle w:val="Prrafodelista"/>
        <w:rPr>
          <w:rFonts w:ascii="Courier New" w:hAnsi="Courier New" w:cs="Courier New"/>
          <w:color w:val="000000"/>
          <w:shd w:val="clear" w:color="auto" w:fill="FFFFFF"/>
        </w:rPr>
      </w:pPr>
    </w:p>
    <w:p w14:paraId="733ECE68" w14:textId="76D27427" w:rsidR="004F0204" w:rsidRPr="00C87B0B" w:rsidRDefault="004F0204" w:rsidP="0087752D">
      <w:pPr>
        <w:pStyle w:val="Prrafodelista"/>
        <w:numPr>
          <w:ilvl w:val="0"/>
          <w:numId w:val="51"/>
        </w:numPr>
        <w:tabs>
          <w:tab w:val="left" w:pos="2835"/>
        </w:tabs>
        <w:spacing w:line="276" w:lineRule="auto"/>
        <w:ind w:left="0" w:firstLine="2268"/>
        <w:rPr>
          <w:rFonts w:ascii="Courier New" w:hAnsi="Courier New" w:cs="Courier New"/>
          <w:color w:val="000000"/>
          <w:shd w:val="clear" w:color="auto" w:fill="FFFFFF"/>
        </w:rPr>
      </w:pPr>
      <w:r w:rsidRPr="00C87B0B">
        <w:rPr>
          <w:rFonts w:ascii="Courier New" w:hAnsi="Courier New" w:cs="Courier New"/>
          <w:color w:val="000000"/>
          <w:shd w:val="clear" w:color="auto" w:fill="FFFFFF"/>
        </w:rPr>
        <w:t>Reemplázase en el inciso primero del artículo 7 la expresión “2024” las dos veces que se menciona por la siguiente: “2025”.</w:t>
      </w:r>
    </w:p>
    <w:p w14:paraId="4B8161CB" w14:textId="77777777" w:rsidR="004F0204" w:rsidRPr="00C87B0B" w:rsidRDefault="004F0204" w:rsidP="00006C55">
      <w:pPr>
        <w:pStyle w:val="Prrafodelista"/>
        <w:tabs>
          <w:tab w:val="left" w:pos="2835"/>
        </w:tabs>
        <w:spacing w:line="276" w:lineRule="auto"/>
        <w:ind w:left="2268"/>
        <w:rPr>
          <w:rFonts w:ascii="Courier New" w:hAnsi="Courier New" w:cs="Courier New"/>
          <w:color w:val="000000"/>
          <w:shd w:val="clear" w:color="auto" w:fill="FFFFFF"/>
        </w:rPr>
      </w:pPr>
    </w:p>
    <w:p w14:paraId="3D9185E2" w14:textId="5BC68C94" w:rsidR="004F0204" w:rsidRPr="00C87B0B" w:rsidRDefault="004F0204" w:rsidP="0087752D">
      <w:pPr>
        <w:pStyle w:val="Prrafodelista"/>
        <w:numPr>
          <w:ilvl w:val="0"/>
          <w:numId w:val="51"/>
        </w:numPr>
        <w:tabs>
          <w:tab w:val="left" w:pos="2835"/>
        </w:tabs>
        <w:spacing w:line="276" w:lineRule="auto"/>
        <w:ind w:left="0" w:firstLine="2268"/>
        <w:rPr>
          <w:rFonts w:ascii="Courier New" w:hAnsi="Courier New" w:cs="Courier New"/>
          <w:color w:val="000000"/>
          <w:shd w:val="clear" w:color="auto" w:fill="FFFFFF"/>
        </w:rPr>
      </w:pPr>
      <w:r w:rsidRPr="00C87B0B">
        <w:rPr>
          <w:rFonts w:ascii="Courier New" w:hAnsi="Courier New" w:cs="Courier New"/>
          <w:color w:val="000000"/>
          <w:shd w:val="clear" w:color="auto" w:fill="FFFFFF"/>
        </w:rPr>
        <w:t>Reemplázase en el inciso primero del artículo 16 la expresión “2024” por la siguiente: “2025”.</w:t>
      </w:r>
    </w:p>
    <w:p w14:paraId="12CA007A" w14:textId="77777777" w:rsidR="004F0204" w:rsidRPr="00C87B0B" w:rsidRDefault="004F0204" w:rsidP="003B2AE4">
      <w:pPr>
        <w:spacing w:line="276" w:lineRule="auto"/>
        <w:jc w:val="both"/>
        <w:rPr>
          <w:rFonts w:ascii="Courier New" w:hAnsi="Courier New" w:cs="Courier New"/>
          <w:color w:val="000000"/>
          <w:shd w:val="clear" w:color="auto" w:fill="FFFFFF"/>
        </w:rPr>
      </w:pPr>
    </w:p>
    <w:p w14:paraId="6A8105D6" w14:textId="4540F64A" w:rsidR="004F0204" w:rsidRPr="00C87B0B" w:rsidRDefault="004F0204" w:rsidP="00006C55">
      <w:pPr>
        <w:tabs>
          <w:tab w:val="left" w:pos="2268"/>
        </w:tabs>
        <w:spacing w:line="276" w:lineRule="auto"/>
        <w:jc w:val="both"/>
        <w:rPr>
          <w:rFonts w:ascii="Courier New" w:hAnsi="Courier New" w:cs="Courier New"/>
          <w:color w:val="000000"/>
          <w:shd w:val="clear" w:color="auto" w:fill="FFFFFF"/>
        </w:rPr>
      </w:pPr>
      <w:r w:rsidRPr="00C87B0B">
        <w:rPr>
          <w:rFonts w:ascii="Courier New" w:hAnsi="Courier New" w:cs="Courier New"/>
          <w:b/>
          <w:color w:val="000000"/>
          <w:shd w:val="clear" w:color="auto" w:fill="FFFFFF"/>
        </w:rPr>
        <w:t>Artículo 49.-</w:t>
      </w:r>
      <w:r w:rsidR="00006C55">
        <w:rPr>
          <w:rFonts w:ascii="Courier New" w:hAnsi="Courier New" w:cs="Courier New"/>
          <w:b/>
          <w:color w:val="000000"/>
          <w:shd w:val="clear" w:color="auto" w:fill="FFFFFF"/>
        </w:rPr>
        <w:tab/>
      </w:r>
      <w:r w:rsidRPr="00C87B0B">
        <w:rPr>
          <w:rFonts w:ascii="Courier New" w:hAnsi="Courier New" w:cs="Courier New"/>
          <w:color w:val="000000"/>
          <w:shd w:val="clear" w:color="auto" w:fill="FFFFFF"/>
        </w:rPr>
        <w:t>Modifícase la ley Nº20.986 del modo siguiente:</w:t>
      </w:r>
    </w:p>
    <w:p w14:paraId="72C9C173" w14:textId="77777777" w:rsidR="004F0204" w:rsidRPr="00C87B0B" w:rsidRDefault="004F0204" w:rsidP="003B2AE4">
      <w:pPr>
        <w:spacing w:line="276" w:lineRule="auto"/>
        <w:jc w:val="both"/>
        <w:rPr>
          <w:rFonts w:ascii="Courier New" w:hAnsi="Courier New" w:cs="Courier New"/>
          <w:color w:val="000000"/>
          <w:shd w:val="clear" w:color="auto" w:fill="FFFFFF"/>
        </w:rPr>
      </w:pPr>
    </w:p>
    <w:p w14:paraId="410F4965" w14:textId="6A3964BB" w:rsidR="004F0204" w:rsidRDefault="004F0204" w:rsidP="0087752D">
      <w:pPr>
        <w:pStyle w:val="Prrafodelista"/>
        <w:numPr>
          <w:ilvl w:val="0"/>
          <w:numId w:val="53"/>
        </w:numPr>
        <w:tabs>
          <w:tab w:val="left" w:pos="2835"/>
        </w:tabs>
        <w:spacing w:line="276" w:lineRule="auto"/>
        <w:ind w:left="0" w:firstLine="2268"/>
        <w:rPr>
          <w:rFonts w:ascii="Courier New" w:hAnsi="Courier New" w:cs="Courier New"/>
          <w:color w:val="000000"/>
          <w:shd w:val="clear" w:color="auto" w:fill="FFFFFF"/>
        </w:rPr>
      </w:pPr>
      <w:r w:rsidRPr="00006C55">
        <w:rPr>
          <w:rFonts w:ascii="Courier New" w:hAnsi="Courier New" w:cs="Courier New"/>
          <w:color w:val="000000"/>
          <w:shd w:val="clear" w:color="auto" w:fill="FFFFFF"/>
        </w:rPr>
        <w:t>Reemplázase en el inciso segundo del artículo 1 la expresión “30 de junio de 2024” por la siguiente: “31 de diciembre de 2025”.</w:t>
      </w:r>
    </w:p>
    <w:p w14:paraId="1E8DD17F" w14:textId="77777777" w:rsidR="00006C55" w:rsidRPr="00006C55" w:rsidRDefault="00006C55" w:rsidP="00006C55">
      <w:pPr>
        <w:pStyle w:val="Prrafodelista"/>
        <w:tabs>
          <w:tab w:val="left" w:pos="2835"/>
        </w:tabs>
        <w:spacing w:line="276" w:lineRule="auto"/>
        <w:ind w:left="2268"/>
        <w:rPr>
          <w:rFonts w:ascii="Courier New" w:hAnsi="Courier New" w:cs="Courier New"/>
          <w:color w:val="000000"/>
          <w:shd w:val="clear" w:color="auto" w:fill="FFFFFF"/>
        </w:rPr>
      </w:pPr>
    </w:p>
    <w:p w14:paraId="70A48F8F" w14:textId="6553007D" w:rsidR="004F0204" w:rsidRPr="00006C55" w:rsidRDefault="004F0204" w:rsidP="0087752D">
      <w:pPr>
        <w:pStyle w:val="Prrafodelista"/>
        <w:numPr>
          <w:ilvl w:val="0"/>
          <w:numId w:val="53"/>
        </w:numPr>
        <w:tabs>
          <w:tab w:val="left" w:pos="2835"/>
        </w:tabs>
        <w:spacing w:line="276" w:lineRule="auto"/>
        <w:ind w:left="0" w:firstLine="2268"/>
        <w:rPr>
          <w:rFonts w:ascii="Courier New" w:hAnsi="Courier New" w:cs="Courier New"/>
        </w:rPr>
      </w:pPr>
      <w:r w:rsidRPr="00006C55">
        <w:rPr>
          <w:rFonts w:ascii="Courier New" w:hAnsi="Courier New" w:cs="Courier New"/>
          <w:color w:val="000000"/>
          <w:shd w:val="clear" w:color="auto" w:fill="FFFFFF"/>
        </w:rPr>
        <w:t>Reemplázase en el inciso segundo del artículo 4 la oración: “Si al 30 de junio de 2024 quedaren cupos disponibles, se abrirá por única vez un plazo especial de postulación de tres meses, el que se regirá de acuerdo al procedimiento que establezca el reglamento.” por la oración siguiente: “En el año 2025 se utilizarán los cupos que no hubieren sido ocupados en las anualidades anteriores.”.</w:t>
      </w:r>
    </w:p>
    <w:p w14:paraId="66CCB32D" w14:textId="77777777" w:rsidR="00006C55" w:rsidRDefault="00006C55" w:rsidP="00006C55">
      <w:pPr>
        <w:pStyle w:val="Prrafodelista"/>
        <w:tabs>
          <w:tab w:val="left" w:pos="2835"/>
        </w:tabs>
        <w:spacing w:line="276" w:lineRule="auto"/>
        <w:ind w:left="2268"/>
        <w:rPr>
          <w:rFonts w:ascii="Courier New" w:hAnsi="Courier New" w:cs="Courier New"/>
          <w:color w:val="000000"/>
          <w:shd w:val="clear" w:color="auto" w:fill="FFFFFF"/>
        </w:rPr>
      </w:pPr>
    </w:p>
    <w:p w14:paraId="30265B12" w14:textId="228BC336" w:rsidR="004F0204" w:rsidRPr="00C87B0B" w:rsidRDefault="004F0204" w:rsidP="0087752D">
      <w:pPr>
        <w:pStyle w:val="Prrafodelista"/>
        <w:numPr>
          <w:ilvl w:val="0"/>
          <w:numId w:val="53"/>
        </w:numPr>
        <w:tabs>
          <w:tab w:val="left" w:pos="2835"/>
        </w:tabs>
        <w:spacing w:line="276" w:lineRule="auto"/>
        <w:ind w:left="0" w:firstLine="2268"/>
        <w:rPr>
          <w:rFonts w:ascii="Courier New" w:hAnsi="Courier New" w:cs="Courier New"/>
          <w:color w:val="000000"/>
          <w:shd w:val="clear" w:color="auto" w:fill="FFFFFF"/>
        </w:rPr>
      </w:pPr>
      <w:r w:rsidRPr="00C87B0B">
        <w:rPr>
          <w:rFonts w:ascii="Courier New" w:hAnsi="Courier New" w:cs="Courier New"/>
          <w:color w:val="000000"/>
          <w:shd w:val="clear" w:color="auto" w:fill="FFFFFF"/>
        </w:rPr>
        <w:t xml:space="preserve">Reemplázase en el inciso primero del artículo 9 la expresión “30 de </w:t>
      </w:r>
      <w:r w:rsidRPr="00006C55">
        <w:rPr>
          <w:rFonts w:ascii="Courier New" w:hAnsi="Courier New" w:cs="Courier New"/>
        </w:rPr>
        <w:t>junio</w:t>
      </w:r>
      <w:r w:rsidRPr="00C87B0B">
        <w:rPr>
          <w:rFonts w:ascii="Courier New" w:hAnsi="Courier New" w:cs="Courier New"/>
          <w:color w:val="000000"/>
          <w:shd w:val="clear" w:color="auto" w:fill="FFFFFF"/>
        </w:rPr>
        <w:t xml:space="preserve"> de 2024” las dos veces que aparece por la siguiente: “31 de diciembre de 2025”.</w:t>
      </w:r>
    </w:p>
    <w:p w14:paraId="4A809C94" w14:textId="77777777" w:rsidR="004F0204" w:rsidRPr="00C87B0B" w:rsidRDefault="004F0204" w:rsidP="003B2AE4">
      <w:pPr>
        <w:spacing w:line="276" w:lineRule="auto"/>
        <w:jc w:val="both"/>
        <w:rPr>
          <w:rFonts w:ascii="Courier New" w:hAnsi="Courier New" w:cs="Courier New"/>
          <w:color w:val="000000"/>
          <w:shd w:val="clear" w:color="auto" w:fill="FFFFFF"/>
        </w:rPr>
      </w:pPr>
    </w:p>
    <w:p w14:paraId="4303A7D7" w14:textId="45D2EE70" w:rsidR="004F0204" w:rsidRPr="00C87B0B" w:rsidRDefault="004F0204" w:rsidP="00006C55">
      <w:pPr>
        <w:tabs>
          <w:tab w:val="left" w:pos="2268"/>
        </w:tabs>
        <w:spacing w:line="276" w:lineRule="auto"/>
        <w:jc w:val="both"/>
        <w:rPr>
          <w:rFonts w:ascii="Courier New" w:hAnsi="Courier New" w:cs="Courier New"/>
          <w:color w:val="000000"/>
          <w:shd w:val="clear" w:color="auto" w:fill="FFFFFF"/>
        </w:rPr>
      </w:pPr>
      <w:r w:rsidRPr="00C87B0B">
        <w:rPr>
          <w:rFonts w:ascii="Courier New" w:hAnsi="Courier New" w:cs="Courier New"/>
          <w:b/>
          <w:color w:val="000000"/>
          <w:shd w:val="clear" w:color="auto" w:fill="FFFFFF"/>
        </w:rPr>
        <w:t>Artículo 50.-</w:t>
      </w:r>
      <w:r w:rsidR="00006C55">
        <w:rPr>
          <w:rFonts w:ascii="Courier New" w:hAnsi="Courier New" w:cs="Courier New"/>
          <w:b/>
          <w:color w:val="000000"/>
          <w:shd w:val="clear" w:color="auto" w:fill="FFFFFF"/>
        </w:rPr>
        <w:tab/>
      </w:r>
      <w:r w:rsidRPr="00C87B0B">
        <w:rPr>
          <w:rFonts w:ascii="Courier New" w:hAnsi="Courier New" w:cs="Courier New"/>
          <w:color w:val="000000"/>
          <w:shd w:val="clear" w:color="auto" w:fill="FFFFFF"/>
        </w:rPr>
        <w:t>El mayor gasto fiscal que represente la aplicación de los artículo</w:t>
      </w:r>
      <w:r w:rsidR="0077238E">
        <w:rPr>
          <w:rFonts w:ascii="Courier New" w:hAnsi="Courier New" w:cs="Courier New"/>
          <w:color w:val="000000"/>
          <w:shd w:val="clear" w:color="auto" w:fill="FFFFFF"/>
        </w:rPr>
        <w:t>s</w:t>
      </w:r>
      <w:r w:rsidRPr="00C87B0B">
        <w:rPr>
          <w:rFonts w:ascii="Courier New" w:hAnsi="Courier New" w:cs="Courier New"/>
          <w:color w:val="000000"/>
          <w:shd w:val="clear" w:color="auto" w:fill="FFFFFF"/>
        </w:rPr>
        <w:t xml:space="preserve"> 38 y 39 para las leyes Nºs</w:t>
      </w:r>
      <w:r w:rsidRPr="00C87B0B">
        <w:rPr>
          <w:rStyle w:val="apple-converted-space"/>
          <w:rFonts w:ascii="Courier New" w:hAnsi="Courier New" w:cs="Courier New"/>
          <w:color w:val="000000"/>
          <w:shd w:val="clear" w:color="auto" w:fill="FFFFFF"/>
        </w:rPr>
        <w:t> </w:t>
      </w:r>
      <w:r w:rsidRPr="00C87B0B">
        <w:rPr>
          <w:rFonts w:ascii="Courier New" w:hAnsi="Courier New" w:cs="Courier New"/>
          <w:color w:val="000000"/>
          <w:shd w:val="clear" w:color="auto" w:fill="FFFFFF"/>
        </w:rPr>
        <w:t>20.948</w:t>
      </w:r>
      <w:r w:rsidRPr="00C87B0B">
        <w:rPr>
          <w:rFonts w:ascii="Courier New" w:hAnsi="Courier New" w:cs="Courier New"/>
        </w:rPr>
        <w:t> </w:t>
      </w:r>
      <w:r w:rsidRPr="00C87B0B">
        <w:rPr>
          <w:rFonts w:ascii="Courier New" w:hAnsi="Courier New" w:cs="Courier New"/>
          <w:color w:val="000000"/>
          <w:shd w:val="clear" w:color="auto" w:fill="FFFFFF"/>
        </w:rPr>
        <w:t>y 21.003, durante el primer año presupuestario de su vigencia, se financiará con cargo a los recursos que se contemplen en los presupuestos de las diversas entidades a que ellas se refieren y, en lo que faltare, con los recursos de la Partida Presupuestaria Tesoro Público de la Ley de Presupuestos del Sector Público. En los años siguientes, los recursos se consultarán en la Ley de Presupuestos del Sector Público respectiva.</w:t>
      </w:r>
    </w:p>
    <w:p w14:paraId="7E4AC748" w14:textId="77777777" w:rsidR="004F0204" w:rsidRPr="00C87B0B" w:rsidRDefault="004F0204" w:rsidP="003B2AE4">
      <w:pPr>
        <w:spacing w:line="276" w:lineRule="auto"/>
        <w:jc w:val="both"/>
        <w:rPr>
          <w:rFonts w:ascii="Courier New" w:hAnsi="Courier New" w:cs="Courier New"/>
          <w:color w:val="000000"/>
          <w:shd w:val="clear" w:color="auto" w:fill="FFFFFF"/>
        </w:rPr>
      </w:pPr>
    </w:p>
    <w:p w14:paraId="15CC0FBE" w14:textId="77777777" w:rsidR="004F0204" w:rsidRPr="00C87B0B" w:rsidRDefault="004F0204" w:rsidP="00006C55">
      <w:pPr>
        <w:spacing w:line="276" w:lineRule="auto"/>
        <w:ind w:firstLine="2268"/>
        <w:jc w:val="both"/>
        <w:rPr>
          <w:rFonts w:ascii="Courier New" w:hAnsi="Courier New" w:cs="Courier New"/>
          <w:color w:val="000000"/>
          <w:shd w:val="clear" w:color="auto" w:fill="FFFFFF"/>
        </w:rPr>
      </w:pPr>
      <w:r w:rsidRPr="00C87B0B">
        <w:rPr>
          <w:rFonts w:ascii="Courier New" w:hAnsi="Courier New" w:cs="Courier New"/>
          <w:color w:val="000000"/>
          <w:shd w:val="clear" w:color="auto" w:fill="FFFFFF"/>
        </w:rPr>
        <w:t>El mayor gasto fiscal que represente la aplicación de los artículos 40 y 41</w:t>
      </w:r>
      <w:r w:rsidRPr="00C87B0B">
        <w:rPr>
          <w:rFonts w:ascii="Courier New" w:hAnsi="Courier New" w:cs="Courier New"/>
          <w:b/>
          <w:color w:val="000000"/>
          <w:shd w:val="clear" w:color="auto" w:fill="FFFFFF"/>
        </w:rPr>
        <w:t>,</w:t>
      </w:r>
      <w:r w:rsidRPr="00C87B0B">
        <w:rPr>
          <w:rFonts w:ascii="Courier New" w:hAnsi="Courier New" w:cs="Courier New"/>
          <w:color w:val="000000"/>
          <w:shd w:val="clear" w:color="auto" w:fill="FFFFFF"/>
        </w:rPr>
        <w:t xml:space="preserve"> durante el primer año presupuestario de vigencia se financiará con cargo al presupuesto del Ministerio de Salud. No obstante lo anterior, el Ministerio de Hacienda, con cargo a la partida presupuestaria del Tesoro Público, podrá suplementar dicho presupuesto en la parte del gasto que no se pudiere financiar con esos recursos. En los años siguientes, los recursos se consultarán en la Ley de Presupuestos del Sector Público respectiva.</w:t>
      </w:r>
    </w:p>
    <w:p w14:paraId="5084A5CB" w14:textId="77777777" w:rsidR="004F0204" w:rsidRPr="00C87B0B" w:rsidRDefault="004F0204" w:rsidP="003B2AE4">
      <w:pPr>
        <w:spacing w:line="276" w:lineRule="auto"/>
        <w:jc w:val="both"/>
        <w:rPr>
          <w:rFonts w:ascii="Courier New" w:hAnsi="Courier New" w:cs="Courier New"/>
          <w:color w:val="000000"/>
          <w:shd w:val="clear" w:color="auto" w:fill="FFFFFF"/>
        </w:rPr>
      </w:pPr>
    </w:p>
    <w:p w14:paraId="0BD93850" w14:textId="77777777" w:rsidR="004F0204" w:rsidRPr="00C87B0B" w:rsidRDefault="004F0204" w:rsidP="00006C55">
      <w:pPr>
        <w:spacing w:line="276" w:lineRule="auto"/>
        <w:ind w:firstLine="2268"/>
        <w:jc w:val="both"/>
        <w:rPr>
          <w:rFonts w:ascii="Courier New" w:hAnsi="Courier New" w:cs="Courier New"/>
          <w:color w:val="000000"/>
          <w:shd w:val="clear" w:color="auto" w:fill="FFFFFF"/>
        </w:rPr>
      </w:pPr>
      <w:r w:rsidRPr="00C87B0B">
        <w:rPr>
          <w:rFonts w:ascii="Courier New" w:hAnsi="Courier New" w:cs="Courier New"/>
          <w:color w:val="000000"/>
          <w:shd w:val="clear" w:color="auto" w:fill="FFFFFF"/>
        </w:rPr>
        <w:t>El mayor gasto fiscal que represente la aplicación de los artículos 42, 43, 44 y 45 durante el primer año presupuestario de vigencia se financiará con cargo al presupuesto del Ministerio de Educación. No obstante lo anterior, el Ministerio de Hacienda, con cargo a la partida presupuestaria del Tesoro Público, podrá suplementar dicho presupuesto en la parte del gasto que no se pudiere financiar con esos recursos. En los años siguientes, los recursos se consultarán en la Ley de Presupuestos del Sector Público respectiva.</w:t>
      </w:r>
    </w:p>
    <w:p w14:paraId="10EAAA23" w14:textId="77777777" w:rsidR="004F0204" w:rsidRPr="00C87B0B" w:rsidRDefault="004F0204" w:rsidP="00006C55">
      <w:pPr>
        <w:spacing w:line="276" w:lineRule="auto"/>
        <w:ind w:firstLine="2268"/>
        <w:jc w:val="both"/>
        <w:rPr>
          <w:rFonts w:ascii="Courier New" w:hAnsi="Courier New" w:cs="Courier New"/>
          <w:color w:val="000000"/>
          <w:shd w:val="clear" w:color="auto" w:fill="FFFFFF"/>
        </w:rPr>
      </w:pPr>
    </w:p>
    <w:p w14:paraId="158DB132" w14:textId="77777777" w:rsidR="004F0204" w:rsidRPr="00C87B0B" w:rsidRDefault="004F0204" w:rsidP="00006C55">
      <w:pPr>
        <w:spacing w:line="276" w:lineRule="auto"/>
        <w:ind w:firstLine="2268"/>
        <w:jc w:val="both"/>
        <w:rPr>
          <w:rFonts w:ascii="Courier New" w:hAnsi="Courier New" w:cs="Courier New"/>
          <w:color w:val="000000"/>
          <w:shd w:val="clear" w:color="auto" w:fill="FFFFFF"/>
        </w:rPr>
      </w:pPr>
      <w:r w:rsidRPr="00C87B0B">
        <w:rPr>
          <w:rFonts w:ascii="Courier New" w:hAnsi="Courier New" w:cs="Courier New"/>
          <w:color w:val="000000"/>
          <w:shd w:val="clear" w:color="auto" w:fill="FFFFFF"/>
        </w:rPr>
        <w:t>El mayor gasto fiscal que represente la aplicación del artículo 46 durante el primer año presupuestario de vigencia se financiará con cargo al presupuesto del Ministerio del Interior y Seguridad Pública. No obstante lo anterior, el Ministerio de Hacienda, con cargo a la partida presupuestaria del Tesoro Público, podrá suplementar dicho presupuesto en la parte del gasto que no se pudiere financiar con esos recursos. En los años siguientes, los recursos se consultarán en la Ley de Presupuestos del Sector Público respectiva.</w:t>
      </w:r>
    </w:p>
    <w:p w14:paraId="77D392A4" w14:textId="77777777" w:rsidR="004F0204" w:rsidRPr="00C87B0B" w:rsidRDefault="004F0204" w:rsidP="003B2AE4">
      <w:pPr>
        <w:spacing w:line="276" w:lineRule="auto"/>
        <w:jc w:val="both"/>
        <w:rPr>
          <w:rFonts w:ascii="Courier New" w:hAnsi="Courier New" w:cs="Courier New"/>
          <w:color w:val="000000"/>
          <w:shd w:val="clear" w:color="auto" w:fill="FFFFFF"/>
        </w:rPr>
      </w:pPr>
    </w:p>
    <w:p w14:paraId="0AADA8B9" w14:textId="77777777" w:rsidR="004F0204" w:rsidRPr="00C87B0B" w:rsidRDefault="004F0204" w:rsidP="00006C55">
      <w:pPr>
        <w:spacing w:line="276" w:lineRule="auto"/>
        <w:ind w:firstLine="2268"/>
        <w:jc w:val="both"/>
        <w:rPr>
          <w:rFonts w:ascii="Courier New" w:hAnsi="Courier New" w:cs="Courier New"/>
        </w:rPr>
      </w:pPr>
      <w:r w:rsidRPr="00C87B0B">
        <w:rPr>
          <w:rFonts w:ascii="Courier New" w:hAnsi="Courier New" w:cs="Courier New"/>
          <w:color w:val="000000"/>
          <w:shd w:val="clear" w:color="auto" w:fill="FFFFFF"/>
        </w:rPr>
        <w:t>El mayor gasto fiscal que represente la aplicación del artículo 48 durante el primer año presupuestario de vigencia se financiará con cargo al presupuesto vigente del Senado, de la Cámara de Diputadas y Diputados y de la Biblioteca del Congreso Nacional, según corresponda. No obstante lo anterior, el Ministerio de Hacienda, con cargo a la partida presupuestaria del Tesoro Público, podrá suplementar dicho presupuesto en la parte del gasto que no se pudiere financiar con esos recursos. En los años siguientes, los recursos se consultarán en la Ley de Presupuestos del Sector Público respectiva.</w:t>
      </w:r>
    </w:p>
    <w:p w14:paraId="432E8086" w14:textId="77777777" w:rsidR="004F0204" w:rsidRPr="00C87B0B" w:rsidRDefault="004F0204" w:rsidP="003B2AE4">
      <w:pPr>
        <w:spacing w:line="276" w:lineRule="auto"/>
        <w:rPr>
          <w:rFonts w:ascii="Courier New" w:hAnsi="Courier New" w:cs="Courier New"/>
        </w:rPr>
      </w:pPr>
    </w:p>
    <w:p w14:paraId="6A055ACF" w14:textId="77777777" w:rsidR="004F0204" w:rsidRPr="00C87B0B" w:rsidRDefault="004F0204" w:rsidP="003B2AE4">
      <w:pPr>
        <w:tabs>
          <w:tab w:val="left" w:pos="2268"/>
        </w:tabs>
        <w:spacing w:line="276" w:lineRule="auto"/>
        <w:jc w:val="both"/>
        <w:rPr>
          <w:rFonts w:ascii="Courier New" w:hAnsi="Courier New" w:cs="Courier New"/>
          <w:color w:val="000000"/>
          <w:shd w:val="clear" w:color="auto" w:fill="FFFFFF"/>
        </w:rPr>
      </w:pPr>
      <w:r w:rsidRPr="00C87B0B">
        <w:rPr>
          <w:rFonts w:ascii="Courier New" w:hAnsi="Courier New" w:cs="Courier New"/>
          <w:b/>
          <w:color w:val="000000"/>
          <w:shd w:val="clear" w:color="auto" w:fill="FFFFFF"/>
        </w:rPr>
        <w:t>Artículo 51.-</w:t>
      </w:r>
      <w:r w:rsidRPr="00C87B0B">
        <w:rPr>
          <w:rFonts w:ascii="Courier New" w:hAnsi="Courier New" w:cs="Courier New"/>
          <w:color w:val="000000"/>
          <w:shd w:val="clear" w:color="auto" w:fill="FFFFFF"/>
        </w:rPr>
        <w:t xml:space="preserve"> </w:t>
      </w:r>
      <w:r>
        <w:rPr>
          <w:rFonts w:ascii="Courier New" w:hAnsi="Courier New" w:cs="Courier New"/>
          <w:color w:val="000000"/>
          <w:shd w:val="clear" w:color="auto" w:fill="FFFFFF"/>
        </w:rPr>
        <w:tab/>
      </w:r>
      <w:r w:rsidRPr="00C87B0B">
        <w:rPr>
          <w:rFonts w:ascii="Courier New" w:hAnsi="Courier New" w:cs="Courier New"/>
          <w:color w:val="000000"/>
          <w:shd w:val="clear" w:color="auto" w:fill="FFFFFF"/>
        </w:rPr>
        <w:t>Durante los años 2024 y 2025, facúltase al Tribunal Calificador de Elecciones y a los Tribunales Electorales Regionales del país para establecer en dichos Tribunales una bonificación por retiro voluntario para el personal contratado conforme al Código del Trabajo; siempre que cumplan 60 años de edad, si son mujeres, o 65 años de edad si son hombres, entre el 1  de enero de 2024 y el 31 de diciembre de 2025; cuyo contrato de trabajo termine por renuncia voluntaria a más tardar el día primero del quinto mes en que cumplan 65 años de edad y no más allá del 31 de diciembre de 2025. Dicha bonificación será financiada con los recursos propios de las referidas instituciones y de acuerdo a su disponibilidad presupuestaria.</w:t>
      </w:r>
    </w:p>
    <w:p w14:paraId="6A79B800" w14:textId="77777777" w:rsidR="004F0204" w:rsidRPr="00C87B0B" w:rsidRDefault="004F0204" w:rsidP="003B2AE4">
      <w:pPr>
        <w:spacing w:line="276" w:lineRule="auto"/>
        <w:jc w:val="both"/>
        <w:rPr>
          <w:rFonts w:ascii="Courier New" w:hAnsi="Courier New" w:cs="Courier New"/>
          <w:color w:val="000000"/>
          <w:shd w:val="clear" w:color="auto" w:fill="FFFFFF"/>
        </w:rPr>
      </w:pPr>
    </w:p>
    <w:p w14:paraId="5A94BB0E" w14:textId="242451F7" w:rsidR="004F0204" w:rsidRPr="00C87B0B" w:rsidRDefault="004F0204" w:rsidP="003B2AE4">
      <w:pPr>
        <w:spacing w:line="276" w:lineRule="auto"/>
        <w:ind w:firstLine="2268"/>
        <w:jc w:val="both"/>
        <w:rPr>
          <w:rFonts w:ascii="Courier New" w:hAnsi="Courier New" w:cs="Courier New"/>
          <w:color w:val="000000"/>
          <w:shd w:val="clear" w:color="auto" w:fill="FFFFFF"/>
        </w:rPr>
      </w:pPr>
      <w:r w:rsidRPr="00C87B0B">
        <w:rPr>
          <w:rFonts w:ascii="Courier New" w:hAnsi="Courier New" w:cs="Courier New"/>
          <w:color w:val="000000"/>
          <w:shd w:val="clear" w:color="auto" w:fill="FFFFFF"/>
        </w:rPr>
        <w:t xml:space="preserve">Durante el primer trimestre de cada una de esas anualidades, </w:t>
      </w:r>
      <w:r w:rsidR="00707DB8">
        <w:rPr>
          <w:rFonts w:ascii="Courier New" w:hAnsi="Courier New" w:cs="Courier New"/>
          <w:color w:val="000000"/>
          <w:shd w:val="clear" w:color="auto" w:fill="FFFFFF"/>
        </w:rPr>
        <w:t xml:space="preserve">las y </w:t>
      </w:r>
      <w:r w:rsidRPr="00C87B0B">
        <w:rPr>
          <w:rFonts w:ascii="Courier New" w:hAnsi="Courier New" w:cs="Courier New"/>
          <w:color w:val="000000"/>
          <w:shd w:val="clear" w:color="auto" w:fill="FFFFFF"/>
        </w:rPr>
        <w:t>los Secretarios Relatores de los Tribunales a que refiere el inciso primero deberán comunicar a sus trabajadores y trabajadoras si se hará uso de la facultad señalada en el inciso anterior y su disponibilidad presupuestaria.</w:t>
      </w:r>
    </w:p>
    <w:p w14:paraId="16D8E6E0" w14:textId="77777777" w:rsidR="004F0204" w:rsidRPr="00C87B0B" w:rsidRDefault="004F0204" w:rsidP="003B2AE4">
      <w:pPr>
        <w:spacing w:line="276" w:lineRule="auto"/>
        <w:jc w:val="both"/>
        <w:rPr>
          <w:rFonts w:ascii="Courier New" w:hAnsi="Courier New" w:cs="Courier New"/>
          <w:color w:val="000000"/>
          <w:shd w:val="clear" w:color="auto" w:fill="FFFFFF"/>
        </w:rPr>
      </w:pPr>
    </w:p>
    <w:p w14:paraId="1A1DCA3D" w14:textId="77777777" w:rsidR="004F0204" w:rsidRDefault="004F0204" w:rsidP="003B2AE4">
      <w:pPr>
        <w:spacing w:line="276" w:lineRule="auto"/>
        <w:ind w:firstLine="2268"/>
        <w:jc w:val="both"/>
        <w:rPr>
          <w:rFonts w:ascii="Courier New" w:hAnsi="Courier New" w:cs="Courier New"/>
          <w:color w:val="000000"/>
          <w:shd w:val="clear" w:color="auto" w:fill="FFFFFF"/>
        </w:rPr>
      </w:pPr>
      <w:r w:rsidRPr="00C87B0B">
        <w:rPr>
          <w:rFonts w:ascii="Courier New" w:hAnsi="Courier New" w:cs="Courier New"/>
          <w:color w:val="000000"/>
          <w:shd w:val="clear" w:color="auto" w:fill="FFFFFF"/>
        </w:rPr>
        <w:t>Dicha bonificación por retiro voluntario será equivalente a un mes de remuneración imponible por cada año de servicio y fracción superior a seis meses, prestados en alguno de los organismos señalados en el inciso primero, con un máximo de once meses.</w:t>
      </w:r>
    </w:p>
    <w:p w14:paraId="03E435BE" w14:textId="77777777" w:rsidR="004F0204" w:rsidRPr="00C87B0B" w:rsidRDefault="004F0204" w:rsidP="003B2AE4">
      <w:pPr>
        <w:shd w:val="clear" w:color="auto" w:fill="FFFFFF"/>
        <w:spacing w:line="276" w:lineRule="auto"/>
        <w:jc w:val="both"/>
        <w:rPr>
          <w:rFonts w:ascii="Courier New" w:hAnsi="Courier New" w:cs="Courier New"/>
          <w:color w:val="000000"/>
          <w:shd w:val="clear" w:color="auto" w:fill="FFFFFF"/>
        </w:rPr>
      </w:pPr>
    </w:p>
    <w:p w14:paraId="64EE7A9C" w14:textId="77777777" w:rsidR="004F0204" w:rsidRPr="00C87B0B" w:rsidRDefault="004F0204" w:rsidP="003B2AE4">
      <w:pPr>
        <w:spacing w:line="276" w:lineRule="auto"/>
        <w:ind w:firstLine="2268"/>
        <w:jc w:val="both"/>
        <w:rPr>
          <w:rFonts w:ascii="Courier New" w:hAnsi="Courier New" w:cs="Courier New"/>
          <w:color w:val="000000"/>
          <w:shd w:val="clear" w:color="auto" w:fill="FFFFFF"/>
        </w:rPr>
      </w:pPr>
      <w:r w:rsidRPr="00C87B0B">
        <w:rPr>
          <w:rFonts w:ascii="Courier New" w:hAnsi="Courier New" w:cs="Courier New"/>
          <w:color w:val="000000"/>
          <w:shd w:val="clear" w:color="auto" w:fill="FFFFFF"/>
        </w:rPr>
        <w:t xml:space="preserve">La remuneración que servirá de base para su cálculo, será la que resulte del promedio de remuneraciones mensuales imponibles que le haya correspondido al trabajador o trabajadora durante los doce meses inmediatamente anteriores al término del contrato de trabajo, actualizadas según el Índice de Precios al Consumidor determinado por el Instituto Nacional de Estadísticas, con un tope de noventa unidades de fomento calculadas al último día del mes anterior al término de dicho contrato. </w:t>
      </w:r>
    </w:p>
    <w:p w14:paraId="2BE2A28B" w14:textId="77777777" w:rsidR="004F0204" w:rsidRPr="00C87B0B" w:rsidRDefault="004F0204" w:rsidP="003B2AE4">
      <w:pPr>
        <w:shd w:val="clear" w:color="auto" w:fill="FFFFFF"/>
        <w:spacing w:line="276" w:lineRule="auto"/>
        <w:jc w:val="both"/>
        <w:rPr>
          <w:rFonts w:ascii="Courier New" w:hAnsi="Courier New" w:cs="Courier New"/>
          <w:color w:val="000000"/>
          <w:shd w:val="clear" w:color="auto" w:fill="FFFFFF"/>
        </w:rPr>
      </w:pPr>
    </w:p>
    <w:p w14:paraId="3082693E" w14:textId="77777777" w:rsidR="004F0204" w:rsidRPr="00C87B0B" w:rsidRDefault="004F0204" w:rsidP="003B2AE4">
      <w:pPr>
        <w:spacing w:line="276" w:lineRule="auto"/>
        <w:ind w:firstLine="2268"/>
        <w:jc w:val="both"/>
        <w:rPr>
          <w:rFonts w:ascii="Courier New" w:hAnsi="Courier New" w:cs="Courier New"/>
          <w:color w:val="000000"/>
          <w:shd w:val="clear" w:color="auto" w:fill="FFFFFF"/>
        </w:rPr>
      </w:pPr>
      <w:r w:rsidRPr="00C87B0B">
        <w:rPr>
          <w:rFonts w:ascii="Courier New" w:hAnsi="Courier New" w:cs="Courier New"/>
          <w:color w:val="000000"/>
          <w:shd w:val="clear" w:color="auto" w:fill="FFFFFF"/>
        </w:rPr>
        <w:t xml:space="preserve">La bonificación por retiro voluntario se pagará por la institución empleadora, al mes siguiente del término del contrato de trabajo, no será imponible ni constituirá renta para ningún efecto legal y, en consecuencia, no estará afecta a descuento alguno. </w:t>
      </w:r>
    </w:p>
    <w:p w14:paraId="160C3296" w14:textId="77777777" w:rsidR="004F0204" w:rsidRPr="00C87B0B" w:rsidRDefault="004F0204" w:rsidP="003B2AE4">
      <w:pPr>
        <w:spacing w:line="276" w:lineRule="auto"/>
        <w:jc w:val="both"/>
        <w:rPr>
          <w:rFonts w:ascii="Courier New" w:hAnsi="Courier New" w:cs="Courier New"/>
          <w:color w:val="000000"/>
          <w:shd w:val="clear" w:color="auto" w:fill="FFFFFF"/>
        </w:rPr>
      </w:pPr>
    </w:p>
    <w:p w14:paraId="6CFD6DC5" w14:textId="77777777" w:rsidR="004F0204" w:rsidRPr="00C87B0B" w:rsidRDefault="004F0204" w:rsidP="003B2AE4">
      <w:pPr>
        <w:spacing w:line="276" w:lineRule="auto"/>
        <w:ind w:firstLine="2268"/>
        <w:jc w:val="both"/>
        <w:rPr>
          <w:rFonts w:ascii="Courier New" w:hAnsi="Courier New" w:cs="Courier New"/>
          <w:color w:val="000000"/>
          <w:shd w:val="clear" w:color="auto" w:fill="FFFFFF"/>
        </w:rPr>
      </w:pPr>
      <w:r w:rsidRPr="00C87B0B">
        <w:rPr>
          <w:rFonts w:ascii="Courier New" w:hAnsi="Courier New" w:cs="Courier New"/>
          <w:color w:val="000000"/>
          <w:shd w:val="clear" w:color="auto" w:fill="FFFFFF"/>
        </w:rPr>
        <w:t>En el ejercicio de la facultad del año 2024 podrán postular los trabajadores y trabajadoras de las instituciones señaladas en el inciso primero que tengan 65 o más años de edad, quienes deberán hacer efectiva su renuncia voluntaria a más tardar el día primero del cuarto mes a la notificación del acuerdo que le otorga la bonificación por retiro voluntario.</w:t>
      </w:r>
    </w:p>
    <w:p w14:paraId="51691122" w14:textId="77777777" w:rsidR="004F0204" w:rsidRPr="00C87B0B" w:rsidRDefault="004F0204" w:rsidP="003B2AE4">
      <w:pPr>
        <w:spacing w:line="276" w:lineRule="auto"/>
        <w:jc w:val="both"/>
        <w:rPr>
          <w:rFonts w:ascii="Courier New" w:hAnsi="Courier New" w:cs="Courier New"/>
          <w:color w:val="000000"/>
          <w:shd w:val="clear" w:color="auto" w:fill="FFFFFF"/>
        </w:rPr>
      </w:pPr>
    </w:p>
    <w:p w14:paraId="46C314DA" w14:textId="77777777" w:rsidR="004F0204" w:rsidRPr="00C87B0B" w:rsidRDefault="004F0204" w:rsidP="003B2AE4">
      <w:pPr>
        <w:spacing w:line="276" w:lineRule="auto"/>
        <w:ind w:firstLine="2268"/>
        <w:jc w:val="both"/>
        <w:rPr>
          <w:rFonts w:ascii="Courier New" w:hAnsi="Courier New" w:cs="Courier New"/>
          <w:color w:val="000000"/>
          <w:shd w:val="clear" w:color="auto" w:fill="FFFFFF"/>
        </w:rPr>
      </w:pPr>
      <w:r w:rsidRPr="00C87B0B">
        <w:rPr>
          <w:rFonts w:ascii="Courier New" w:hAnsi="Courier New" w:cs="Courier New"/>
          <w:color w:val="000000"/>
          <w:shd w:val="clear" w:color="auto" w:fill="FFFFFF"/>
        </w:rPr>
        <w:t>Con todo, las trabajadoras podrán terminar su contrato de trabajo por renuncia voluntaria desde que cumplan 60 años de edad y hasta la oportunidad establecida en el inciso primero y no más allá del 31 de diciembre de 2025.</w:t>
      </w:r>
    </w:p>
    <w:p w14:paraId="4503BE52" w14:textId="77777777" w:rsidR="004F0204" w:rsidRPr="00C87B0B" w:rsidRDefault="004F0204" w:rsidP="003B2AE4">
      <w:pPr>
        <w:spacing w:line="276" w:lineRule="auto"/>
        <w:jc w:val="both"/>
        <w:rPr>
          <w:rFonts w:ascii="Courier New" w:hAnsi="Courier New" w:cs="Courier New"/>
          <w:color w:val="000000"/>
          <w:shd w:val="clear" w:color="auto" w:fill="FFFFFF"/>
        </w:rPr>
      </w:pPr>
    </w:p>
    <w:p w14:paraId="3BA92270" w14:textId="77777777" w:rsidR="004F0204" w:rsidRPr="00C87B0B" w:rsidRDefault="004F0204" w:rsidP="003B2AE4">
      <w:pPr>
        <w:spacing w:line="276" w:lineRule="auto"/>
        <w:ind w:firstLine="2268"/>
        <w:jc w:val="both"/>
        <w:rPr>
          <w:rFonts w:ascii="Courier New" w:hAnsi="Courier New" w:cs="Courier New"/>
          <w:color w:val="000000"/>
          <w:shd w:val="clear" w:color="auto" w:fill="FFFFFF"/>
        </w:rPr>
      </w:pPr>
      <w:r w:rsidRPr="00C87B0B">
        <w:rPr>
          <w:rFonts w:ascii="Courier New" w:hAnsi="Courier New" w:cs="Courier New"/>
          <w:color w:val="000000"/>
          <w:shd w:val="clear" w:color="auto" w:fill="FFFFFF"/>
        </w:rPr>
        <w:t xml:space="preserve">Respecto de los trabajadores y trabajadoras que no hagan efectiva su renuncia voluntaria en los plazos que fija el presente artículo se entenderá que renuncian irrevocablemente a la bonificación por retiro voluntario.   </w:t>
      </w:r>
    </w:p>
    <w:p w14:paraId="629AE393" w14:textId="77777777" w:rsidR="004F0204" w:rsidRPr="00C87B0B" w:rsidRDefault="004F0204" w:rsidP="003B2AE4">
      <w:pPr>
        <w:spacing w:line="276" w:lineRule="auto"/>
        <w:jc w:val="both"/>
        <w:rPr>
          <w:rFonts w:ascii="Courier New" w:hAnsi="Courier New" w:cs="Courier New"/>
          <w:color w:val="000000"/>
          <w:shd w:val="clear" w:color="auto" w:fill="FFFFFF"/>
        </w:rPr>
      </w:pPr>
    </w:p>
    <w:p w14:paraId="6B1963C7" w14:textId="77777777" w:rsidR="004F0204" w:rsidRPr="00C87B0B" w:rsidRDefault="004F0204" w:rsidP="003B2AE4">
      <w:pPr>
        <w:spacing w:line="276" w:lineRule="auto"/>
        <w:ind w:firstLine="2268"/>
        <w:jc w:val="both"/>
        <w:rPr>
          <w:rFonts w:ascii="Courier New" w:hAnsi="Courier New" w:cs="Courier New"/>
          <w:color w:val="000000"/>
          <w:shd w:val="clear" w:color="auto" w:fill="FFFFFF"/>
        </w:rPr>
      </w:pPr>
      <w:r w:rsidRPr="00C87B0B">
        <w:rPr>
          <w:rFonts w:ascii="Courier New" w:hAnsi="Courier New" w:cs="Courier New"/>
          <w:color w:val="000000"/>
          <w:shd w:val="clear" w:color="auto" w:fill="FFFFFF"/>
        </w:rPr>
        <w:t>El personal que perciba la bonificación por retiro voluntario que concede este artículo no podrá ser nombrado ni contratado, ya sea a contrata, honorarios o en los términos del Código del Trabajo, en las instituciones señaladas en el inciso primero ni en ninguna de las instituciones que conforman la administración del Estado, durante los cinco años siguientes al término de su relación laboral, a menos que previamente devuelvan la totalidad de los beneficios percibidos, debidamente reajustados por la variación del Índice de Precios al Consumidor, determinado por el Instituto Nacional de Estadísticas, entre el mes del pago del beneficio respectivo y el mes anterior al de la restitución, más el interés corriente para operaciones reajustables.</w:t>
      </w:r>
    </w:p>
    <w:p w14:paraId="4815C047" w14:textId="77777777" w:rsidR="004F0204" w:rsidRPr="00C87B0B" w:rsidRDefault="004F0204" w:rsidP="003B2AE4">
      <w:pPr>
        <w:spacing w:line="276" w:lineRule="auto"/>
        <w:jc w:val="both"/>
        <w:rPr>
          <w:rFonts w:ascii="Courier New" w:hAnsi="Courier New" w:cs="Courier New"/>
          <w:color w:val="000000"/>
          <w:shd w:val="clear" w:color="auto" w:fill="FFFFFF"/>
        </w:rPr>
      </w:pPr>
    </w:p>
    <w:p w14:paraId="057E4EB8" w14:textId="77777777" w:rsidR="004F0204" w:rsidRPr="00C87B0B" w:rsidRDefault="004F0204" w:rsidP="003B2AE4">
      <w:pPr>
        <w:spacing w:line="276" w:lineRule="auto"/>
        <w:ind w:firstLine="2268"/>
        <w:jc w:val="both"/>
        <w:rPr>
          <w:rFonts w:ascii="Courier New" w:hAnsi="Courier New" w:cs="Courier New"/>
          <w:color w:val="000000"/>
          <w:shd w:val="clear" w:color="auto" w:fill="FFFFFF"/>
        </w:rPr>
      </w:pPr>
      <w:r w:rsidRPr="00C87B0B">
        <w:rPr>
          <w:rFonts w:ascii="Courier New" w:hAnsi="Courier New" w:cs="Courier New"/>
          <w:color w:val="000000"/>
          <w:shd w:val="clear" w:color="auto" w:fill="FFFFFF"/>
        </w:rPr>
        <w:t xml:space="preserve">El beneficio concedido por este artículo será incompatible con toda otra indemnización prevista en el Código del Trabajo. </w:t>
      </w:r>
    </w:p>
    <w:p w14:paraId="599EA409" w14:textId="77777777" w:rsidR="004F0204" w:rsidRDefault="004F0204" w:rsidP="003B2AE4">
      <w:pPr>
        <w:pStyle w:val="Ttulo"/>
        <w:spacing w:line="276" w:lineRule="auto"/>
        <w:jc w:val="both"/>
        <w:rPr>
          <w:rFonts w:cs="Courier New"/>
          <w:b/>
          <w:bCs/>
          <w:lang w:val="es-CL"/>
        </w:rPr>
      </w:pPr>
    </w:p>
    <w:p w14:paraId="6743162B" w14:textId="77777777" w:rsidR="00006C55" w:rsidRPr="00C87B0B" w:rsidRDefault="00006C55" w:rsidP="003B2AE4">
      <w:pPr>
        <w:pStyle w:val="Ttulo"/>
        <w:spacing w:line="276" w:lineRule="auto"/>
        <w:jc w:val="both"/>
        <w:rPr>
          <w:rFonts w:cs="Courier New"/>
          <w:b/>
          <w:bCs/>
          <w:lang w:val="es-CL"/>
        </w:rPr>
      </w:pPr>
    </w:p>
    <w:p w14:paraId="3607DA24" w14:textId="77777777" w:rsidR="004F0204" w:rsidRPr="00C87B0B" w:rsidRDefault="004F0204" w:rsidP="003B2AE4">
      <w:pPr>
        <w:pStyle w:val="Ttulo"/>
        <w:tabs>
          <w:tab w:val="left" w:pos="2268"/>
        </w:tabs>
        <w:spacing w:line="276" w:lineRule="auto"/>
        <w:jc w:val="both"/>
        <w:rPr>
          <w:rFonts w:cs="Courier New"/>
          <w:color w:val="000000"/>
          <w:shd w:val="clear" w:color="auto" w:fill="FFFFFF"/>
          <w:lang w:val="es-CL"/>
        </w:rPr>
      </w:pPr>
      <w:r w:rsidRPr="00C87B0B">
        <w:rPr>
          <w:rFonts w:cs="Courier New"/>
          <w:b/>
          <w:color w:val="000000"/>
          <w:shd w:val="clear" w:color="auto" w:fill="FFFFFF"/>
          <w:lang w:val="es-CL"/>
        </w:rPr>
        <w:t>Artículo 52.-</w:t>
      </w:r>
      <w:r w:rsidRPr="00C87B0B">
        <w:rPr>
          <w:rFonts w:cs="Courier New"/>
          <w:color w:val="000000"/>
          <w:shd w:val="clear" w:color="auto" w:fill="FFFFFF"/>
          <w:lang w:val="es-CL"/>
        </w:rPr>
        <w:t xml:space="preserve"> </w:t>
      </w:r>
      <w:r>
        <w:rPr>
          <w:rFonts w:cs="Courier New"/>
          <w:color w:val="000000"/>
          <w:shd w:val="clear" w:color="auto" w:fill="FFFFFF"/>
          <w:lang w:val="es-CL"/>
        </w:rPr>
        <w:tab/>
      </w:r>
      <w:r w:rsidRPr="00C87B0B">
        <w:rPr>
          <w:rFonts w:cs="Courier New"/>
          <w:color w:val="000000"/>
          <w:shd w:val="clear" w:color="auto" w:fill="FFFFFF"/>
          <w:lang w:val="es-CL"/>
        </w:rPr>
        <w:t>Otórgase una bonificación adicional al personal del Tribunal Calificador de Elecciones y de los Tribunales Electorales Regionales del país, contratados conforme al Código del Trabajo siempre que se encuentren afiliados al sistema de pensiones establecido en el decreto ley Nº 3.500, de 1980, cotizando o habiendo cotizado en dicho sistema,  según lo establece su artículo 17; que a la fecha de postulación tengan veinte o más años de servicio, continuos o discontinuos, en los Tribunales señalados y que cumplan los demás requisitos que establece este artículo.</w:t>
      </w:r>
    </w:p>
    <w:p w14:paraId="66486DFE" w14:textId="77777777" w:rsidR="004F0204" w:rsidRPr="00C87B0B" w:rsidRDefault="004F0204" w:rsidP="003B2AE4">
      <w:pPr>
        <w:pStyle w:val="Ttulo"/>
        <w:spacing w:line="276" w:lineRule="auto"/>
        <w:jc w:val="both"/>
        <w:rPr>
          <w:rFonts w:cs="Courier New"/>
          <w:color w:val="000000"/>
          <w:shd w:val="clear" w:color="auto" w:fill="FFFFFF"/>
          <w:lang w:val="es-CL"/>
        </w:rPr>
      </w:pPr>
      <w:r w:rsidRPr="00C87B0B">
        <w:rPr>
          <w:rFonts w:cs="Courier New"/>
          <w:color w:val="000000"/>
          <w:shd w:val="clear" w:color="auto" w:fill="FFFFFF"/>
          <w:lang w:val="es-CL"/>
        </w:rPr>
        <w:t xml:space="preserve"> </w:t>
      </w:r>
    </w:p>
    <w:p w14:paraId="03B09E17" w14:textId="77777777" w:rsidR="004F0204" w:rsidRPr="00C87B0B" w:rsidRDefault="004F0204" w:rsidP="003B2AE4">
      <w:pPr>
        <w:pStyle w:val="Ttulo"/>
        <w:spacing w:line="276" w:lineRule="auto"/>
        <w:ind w:firstLine="2268"/>
        <w:jc w:val="both"/>
        <w:rPr>
          <w:rFonts w:cs="Courier New"/>
          <w:color w:val="000000"/>
          <w:shd w:val="clear" w:color="auto" w:fill="FFFFFF"/>
          <w:lang w:val="es-CL"/>
        </w:rPr>
      </w:pPr>
      <w:r w:rsidRPr="00C87B0B">
        <w:rPr>
          <w:rFonts w:cs="Courier New"/>
          <w:color w:val="000000"/>
          <w:shd w:val="clear" w:color="auto" w:fill="FFFFFF"/>
          <w:lang w:val="es-CL"/>
        </w:rPr>
        <w:t>Además, para tener derecho a la bonificación adicional, el personal señalado en el inciso anterior deberá cumplir 60 años de edad, si son mujeres, o 65 años de edad si son hombres, entre el 1 de enero de 2024 y el 31 de diciembre de 2025. Además, podrá postular el personal que tenga 60 o más años de edad si son mujeres o 65 o más años de edad si son hombres, al 31 de diciembre de 2023.</w:t>
      </w:r>
    </w:p>
    <w:p w14:paraId="29AD92A7" w14:textId="77777777" w:rsidR="004F0204" w:rsidRPr="00C87B0B" w:rsidRDefault="004F0204" w:rsidP="003B2AE4">
      <w:pPr>
        <w:pStyle w:val="Ttulo"/>
        <w:spacing w:line="276" w:lineRule="auto"/>
        <w:jc w:val="both"/>
        <w:rPr>
          <w:rFonts w:cs="Courier New"/>
          <w:color w:val="000000"/>
          <w:shd w:val="clear" w:color="auto" w:fill="FFFFFF"/>
          <w:lang w:val="es-CL"/>
        </w:rPr>
      </w:pPr>
    </w:p>
    <w:p w14:paraId="02DFD049" w14:textId="77777777" w:rsidR="004F0204" w:rsidRPr="00C87B0B" w:rsidRDefault="004F0204" w:rsidP="003B2AE4">
      <w:pPr>
        <w:pStyle w:val="Ttulo"/>
        <w:spacing w:line="276" w:lineRule="auto"/>
        <w:ind w:firstLine="2268"/>
        <w:jc w:val="both"/>
        <w:rPr>
          <w:rFonts w:cs="Courier New"/>
          <w:color w:val="000000"/>
          <w:shd w:val="clear" w:color="auto" w:fill="FFFFFF"/>
          <w:lang w:val="es-CL"/>
        </w:rPr>
      </w:pPr>
      <w:r w:rsidRPr="00C87B0B">
        <w:rPr>
          <w:rFonts w:cs="Courier New"/>
          <w:color w:val="000000"/>
          <w:shd w:val="clear" w:color="auto" w:fill="FFFFFF"/>
          <w:lang w:val="es-CL"/>
        </w:rPr>
        <w:t>El reconocimiento de periodos discontinuos para el cálculo de la bonificación adicional sólo procederá cuando el trabajador tenga, a lo menos, cinco años de desempeño continuo, anteriores a la fecha de la postulación, en alguna de las entidades señaladas en el inciso primero.</w:t>
      </w:r>
    </w:p>
    <w:p w14:paraId="5F463C29" w14:textId="77777777" w:rsidR="004F0204" w:rsidRPr="00C87B0B" w:rsidRDefault="004F0204" w:rsidP="003B2AE4">
      <w:pPr>
        <w:pStyle w:val="Ttulo"/>
        <w:spacing w:line="276" w:lineRule="auto"/>
        <w:jc w:val="both"/>
        <w:rPr>
          <w:rFonts w:cs="Courier New"/>
          <w:color w:val="000000"/>
          <w:shd w:val="clear" w:color="auto" w:fill="FFFFFF"/>
          <w:lang w:val="es-CL"/>
        </w:rPr>
      </w:pPr>
    </w:p>
    <w:p w14:paraId="247EE137" w14:textId="77777777" w:rsidR="004F0204" w:rsidRPr="00C87B0B" w:rsidRDefault="004F0204" w:rsidP="003B2AE4">
      <w:pPr>
        <w:pStyle w:val="Ttulo"/>
        <w:spacing w:line="276" w:lineRule="auto"/>
        <w:ind w:firstLine="2268"/>
        <w:jc w:val="both"/>
        <w:rPr>
          <w:rFonts w:cs="Courier New"/>
          <w:color w:val="000000"/>
          <w:shd w:val="clear" w:color="auto" w:fill="FFFFFF"/>
        </w:rPr>
      </w:pPr>
      <w:r w:rsidRPr="00C87B0B">
        <w:rPr>
          <w:rFonts w:cs="Courier New"/>
          <w:color w:val="000000"/>
          <w:shd w:val="clear" w:color="auto" w:fill="FFFFFF"/>
        </w:rPr>
        <w:t xml:space="preserve">También podrán acceder a la bonificación adicional el personal señalado en el </w:t>
      </w:r>
      <w:r w:rsidRPr="00BB71A7">
        <w:rPr>
          <w:rFonts w:cs="Courier New"/>
          <w:color w:val="000000"/>
          <w:shd w:val="clear" w:color="auto" w:fill="FFFFFF"/>
          <w:lang w:val="es-CL"/>
        </w:rPr>
        <w:t>inciso</w:t>
      </w:r>
      <w:r w:rsidRPr="00C87B0B">
        <w:rPr>
          <w:rFonts w:cs="Courier New"/>
          <w:color w:val="000000"/>
          <w:shd w:val="clear" w:color="auto" w:fill="FFFFFF"/>
        </w:rPr>
        <w:t xml:space="preserve"> primero que, cumpliendo los demás requisitos a que se refiere este artículo, tengan a la fecha de postulación entre dieciocho años y menos de veinte años de servicio, continuos o discontinuos, en la Administración Central del Estado o en sus antecesores legales.</w:t>
      </w:r>
    </w:p>
    <w:p w14:paraId="3292D02D" w14:textId="77777777" w:rsidR="004F0204" w:rsidRPr="00C87B0B" w:rsidRDefault="004F0204" w:rsidP="003B2AE4">
      <w:pPr>
        <w:pStyle w:val="Ttulo"/>
        <w:spacing w:line="276" w:lineRule="auto"/>
        <w:jc w:val="both"/>
        <w:rPr>
          <w:rFonts w:cs="Courier New"/>
          <w:color w:val="000000"/>
          <w:shd w:val="clear" w:color="auto" w:fill="FFFFFF"/>
          <w:lang w:val="es-CL"/>
        </w:rPr>
      </w:pPr>
    </w:p>
    <w:p w14:paraId="454915FB" w14:textId="77777777" w:rsidR="004F0204" w:rsidRPr="00C87B0B" w:rsidRDefault="004F0204" w:rsidP="003B2AE4">
      <w:pPr>
        <w:pStyle w:val="Ttulo"/>
        <w:spacing w:line="276" w:lineRule="auto"/>
        <w:ind w:firstLine="2268"/>
        <w:jc w:val="both"/>
        <w:rPr>
          <w:rFonts w:cs="Courier New"/>
          <w:color w:val="000000"/>
          <w:shd w:val="clear" w:color="auto" w:fill="FFFFFF"/>
          <w:lang w:val="es-CL"/>
        </w:rPr>
      </w:pPr>
      <w:r w:rsidRPr="00C87B0B">
        <w:rPr>
          <w:rFonts w:cs="Courier New"/>
          <w:color w:val="000000"/>
          <w:shd w:val="clear" w:color="auto" w:fill="FFFFFF"/>
          <w:lang w:val="es-CL"/>
        </w:rPr>
        <w:t>Para tener derecho a la bonificación adicional, el personal señalado en este artículo deberá terminar su contrato de trabajo por renuncia voluntaria, dentro de los plazos que establecen esta ley y el auto acordado a que refiere el inciso décimo octavo. La renuncia voluntaria deberá hacerse efectiva respecto de todos los cargos y al total de horas que sirvan en las referidas instituciones dentro de los plazos que señale esta ley y el respectivo auto acordado.</w:t>
      </w:r>
    </w:p>
    <w:p w14:paraId="1FDD0A8A" w14:textId="77777777" w:rsidR="004F0204" w:rsidRPr="00C87B0B" w:rsidRDefault="004F0204" w:rsidP="003B2AE4">
      <w:pPr>
        <w:pStyle w:val="Ttulo"/>
        <w:spacing w:line="276" w:lineRule="auto"/>
        <w:jc w:val="both"/>
        <w:rPr>
          <w:rFonts w:cs="Courier New"/>
          <w:color w:val="000000"/>
          <w:shd w:val="clear" w:color="auto" w:fill="FFFFFF"/>
          <w:lang w:val="es-CL"/>
        </w:rPr>
      </w:pPr>
    </w:p>
    <w:p w14:paraId="7DEA0720" w14:textId="687EF7C9" w:rsidR="004F0204" w:rsidRPr="00C87B0B" w:rsidRDefault="004F0204" w:rsidP="003B2AE4">
      <w:pPr>
        <w:pStyle w:val="Ttulo"/>
        <w:spacing w:line="276" w:lineRule="auto"/>
        <w:ind w:firstLine="2268"/>
        <w:jc w:val="both"/>
        <w:rPr>
          <w:rFonts w:cs="Courier New"/>
          <w:color w:val="000000"/>
          <w:shd w:val="clear" w:color="auto" w:fill="FFFFFF"/>
          <w:lang w:val="es-CL"/>
        </w:rPr>
      </w:pPr>
      <w:r w:rsidRPr="00C87B0B">
        <w:rPr>
          <w:rFonts w:cs="Courier New"/>
          <w:color w:val="000000"/>
          <w:shd w:val="clear" w:color="auto" w:fill="FFFFFF"/>
          <w:lang w:val="es-CL"/>
        </w:rPr>
        <w:t>Podrán acceder a la bonificación adicional durante los años 2024 y 2025, hasta 20 y 10 beneficiarios</w:t>
      </w:r>
      <w:r w:rsidR="00A626F2">
        <w:rPr>
          <w:rFonts w:cs="Courier New"/>
          <w:color w:val="000000"/>
          <w:shd w:val="clear" w:color="auto" w:fill="FFFFFF"/>
          <w:lang w:val="es-CL"/>
        </w:rPr>
        <w:t>(as)</w:t>
      </w:r>
      <w:r w:rsidRPr="00C87B0B">
        <w:rPr>
          <w:rFonts w:cs="Courier New"/>
          <w:color w:val="000000"/>
          <w:shd w:val="clear" w:color="auto" w:fill="FFFFFF"/>
          <w:lang w:val="es-CL"/>
        </w:rPr>
        <w:t xml:space="preserve"> respectivamente. </w:t>
      </w:r>
    </w:p>
    <w:p w14:paraId="16206345" w14:textId="77777777" w:rsidR="004F0204" w:rsidRPr="00C87B0B" w:rsidRDefault="004F0204" w:rsidP="003B2AE4">
      <w:pPr>
        <w:pStyle w:val="Ttulo"/>
        <w:spacing w:line="276" w:lineRule="auto"/>
        <w:jc w:val="both"/>
        <w:rPr>
          <w:rFonts w:cs="Courier New"/>
          <w:color w:val="000000"/>
          <w:shd w:val="clear" w:color="auto" w:fill="FFFFFF"/>
          <w:lang w:val="es-CL"/>
        </w:rPr>
      </w:pPr>
    </w:p>
    <w:p w14:paraId="738CFF4B" w14:textId="677BC196" w:rsidR="004F0204" w:rsidRPr="00C87B0B" w:rsidRDefault="004F0204" w:rsidP="003B2AE4">
      <w:pPr>
        <w:pStyle w:val="Ttulo"/>
        <w:spacing w:line="276" w:lineRule="auto"/>
        <w:ind w:firstLine="2268"/>
        <w:jc w:val="both"/>
        <w:rPr>
          <w:rFonts w:cs="Courier New"/>
          <w:color w:val="000000"/>
          <w:shd w:val="clear" w:color="auto" w:fill="FFFFFF"/>
          <w:lang w:val="es-CL"/>
        </w:rPr>
      </w:pPr>
      <w:r w:rsidRPr="00C87B0B">
        <w:rPr>
          <w:rFonts w:cs="Courier New"/>
          <w:color w:val="000000"/>
          <w:shd w:val="clear" w:color="auto" w:fill="FFFFFF"/>
          <w:lang w:val="es-CL"/>
        </w:rPr>
        <w:t>La bonificación adicional ascenderá a los montos siguientes, según los años de servicio que el trabajador</w:t>
      </w:r>
      <w:r w:rsidR="00A626F2">
        <w:rPr>
          <w:rFonts w:cs="Courier New"/>
          <w:color w:val="000000"/>
          <w:shd w:val="clear" w:color="auto" w:fill="FFFFFF"/>
          <w:lang w:val="es-CL"/>
        </w:rPr>
        <w:t>(a)</w:t>
      </w:r>
      <w:r w:rsidRPr="00C87B0B">
        <w:rPr>
          <w:rFonts w:cs="Courier New"/>
          <w:color w:val="000000"/>
          <w:shd w:val="clear" w:color="auto" w:fill="FFFFFF"/>
          <w:lang w:val="es-CL"/>
        </w:rPr>
        <w:t xml:space="preserve"> haya prestado en las instituciones señaladas en el inciso primero de este artículo, según corresponda a la fecha de término de su contrato de trabajo:</w:t>
      </w:r>
    </w:p>
    <w:p w14:paraId="032AC70D" w14:textId="77777777" w:rsidR="004F0204" w:rsidRPr="00C87B0B" w:rsidRDefault="004F0204" w:rsidP="003B2AE4">
      <w:pPr>
        <w:pStyle w:val="Ttulo"/>
        <w:spacing w:line="276" w:lineRule="auto"/>
        <w:jc w:val="both"/>
        <w:rPr>
          <w:rFonts w:cs="Courier New"/>
          <w:color w:val="000000"/>
          <w:shd w:val="clear" w:color="auto" w:fill="FFFFFF"/>
          <w:lang w:val="es-CL"/>
        </w:rPr>
      </w:pPr>
    </w:p>
    <w:tbl>
      <w:tblPr>
        <w:tblStyle w:val="Tablaconcuadrcula"/>
        <w:tblW w:w="0" w:type="auto"/>
        <w:jc w:val="center"/>
        <w:tblLook w:val="04A0" w:firstRow="1" w:lastRow="0" w:firstColumn="1" w:lastColumn="0" w:noHBand="0" w:noVBand="1"/>
      </w:tblPr>
      <w:tblGrid>
        <w:gridCol w:w="3011"/>
        <w:gridCol w:w="2843"/>
        <w:gridCol w:w="2974"/>
      </w:tblGrid>
      <w:tr w:rsidR="004F0204" w:rsidRPr="00C87B0B" w14:paraId="42F917CB" w14:textId="77777777">
        <w:trPr>
          <w:trHeight w:val="762"/>
          <w:jc w:val="center"/>
        </w:trPr>
        <w:tc>
          <w:tcPr>
            <w:tcW w:w="3011" w:type="dxa"/>
          </w:tcPr>
          <w:p w14:paraId="1B22F94B" w14:textId="77777777" w:rsidR="004F0204" w:rsidRPr="0077238E" w:rsidRDefault="004F0204" w:rsidP="003B2AE4">
            <w:pPr>
              <w:pStyle w:val="Ttulo"/>
              <w:spacing w:line="276" w:lineRule="auto"/>
              <w:jc w:val="both"/>
              <w:rPr>
                <w:rFonts w:cs="Courier New"/>
                <w:color w:val="000000"/>
                <w:sz w:val="24"/>
                <w:shd w:val="clear" w:color="auto" w:fill="FFFFFF"/>
                <w:lang w:val="es-CL"/>
              </w:rPr>
            </w:pPr>
            <w:r w:rsidRPr="0077238E">
              <w:rPr>
                <w:rFonts w:cs="Courier New"/>
                <w:color w:val="000000"/>
                <w:sz w:val="24"/>
                <w:shd w:val="clear" w:color="auto" w:fill="FFFFFF"/>
                <w:lang w:val="es-CL"/>
              </w:rPr>
              <w:t>Función que desempeña</w:t>
            </w:r>
          </w:p>
        </w:tc>
        <w:tc>
          <w:tcPr>
            <w:tcW w:w="2843" w:type="dxa"/>
          </w:tcPr>
          <w:p w14:paraId="27C2753C" w14:textId="77777777" w:rsidR="004F0204" w:rsidRPr="0077238E" w:rsidRDefault="004F0204" w:rsidP="003B2AE4">
            <w:pPr>
              <w:pStyle w:val="Ttulo"/>
              <w:spacing w:line="276" w:lineRule="auto"/>
              <w:jc w:val="both"/>
              <w:rPr>
                <w:rFonts w:cs="Courier New"/>
                <w:color w:val="000000"/>
                <w:sz w:val="24"/>
                <w:shd w:val="clear" w:color="auto" w:fill="FFFFFF"/>
                <w:lang w:val="es-CL"/>
              </w:rPr>
            </w:pPr>
            <w:r w:rsidRPr="0077238E">
              <w:rPr>
                <w:rFonts w:cs="Courier New"/>
                <w:color w:val="000000"/>
                <w:sz w:val="24"/>
                <w:shd w:val="clear" w:color="auto" w:fill="FFFFFF"/>
                <w:lang w:val="es-CL"/>
              </w:rPr>
              <w:t>Años de servicio</w:t>
            </w:r>
          </w:p>
        </w:tc>
        <w:tc>
          <w:tcPr>
            <w:tcW w:w="2974" w:type="dxa"/>
          </w:tcPr>
          <w:p w14:paraId="6A18581C" w14:textId="77777777" w:rsidR="004F0204" w:rsidRPr="0077238E" w:rsidRDefault="004F0204" w:rsidP="003B2AE4">
            <w:pPr>
              <w:pStyle w:val="Ttulo"/>
              <w:spacing w:line="276" w:lineRule="auto"/>
              <w:jc w:val="both"/>
              <w:rPr>
                <w:rFonts w:cs="Courier New"/>
                <w:color w:val="000000"/>
                <w:sz w:val="24"/>
                <w:shd w:val="clear" w:color="auto" w:fill="FFFFFF"/>
                <w:lang w:val="es-CL"/>
              </w:rPr>
            </w:pPr>
            <w:r w:rsidRPr="0077238E">
              <w:rPr>
                <w:rFonts w:cs="Courier New"/>
                <w:color w:val="000000"/>
                <w:sz w:val="24"/>
                <w:shd w:val="clear" w:color="auto" w:fill="FFFFFF"/>
                <w:lang w:val="es-CL"/>
              </w:rPr>
              <w:t>Monto de la bonificación adicional (en unidades tributarias mensuales)</w:t>
            </w:r>
          </w:p>
        </w:tc>
      </w:tr>
      <w:tr w:rsidR="004F0204" w:rsidRPr="00C87B0B" w14:paraId="1DFBE390" w14:textId="77777777">
        <w:trPr>
          <w:trHeight w:val="157"/>
          <w:jc w:val="center"/>
        </w:trPr>
        <w:tc>
          <w:tcPr>
            <w:tcW w:w="3011" w:type="dxa"/>
            <w:vMerge w:val="restart"/>
          </w:tcPr>
          <w:p w14:paraId="6912969E" w14:textId="77777777" w:rsidR="004F0204" w:rsidRPr="0077238E" w:rsidRDefault="004F0204" w:rsidP="003B2AE4">
            <w:pPr>
              <w:pStyle w:val="Ttulo"/>
              <w:spacing w:line="276" w:lineRule="auto"/>
              <w:jc w:val="both"/>
              <w:rPr>
                <w:rFonts w:cs="Courier New"/>
                <w:color w:val="000000"/>
                <w:sz w:val="24"/>
                <w:shd w:val="clear" w:color="auto" w:fill="FFFFFF"/>
                <w:lang w:val="es-CL"/>
              </w:rPr>
            </w:pPr>
            <w:r w:rsidRPr="0077238E">
              <w:rPr>
                <w:rFonts w:cs="Courier New"/>
                <w:color w:val="000000"/>
                <w:sz w:val="24"/>
                <w:shd w:val="clear" w:color="auto" w:fill="FFFFFF"/>
                <w:lang w:val="es-CL"/>
              </w:rPr>
              <w:t>Auxiliares y Administrativos</w:t>
            </w:r>
          </w:p>
        </w:tc>
        <w:tc>
          <w:tcPr>
            <w:tcW w:w="2843" w:type="dxa"/>
          </w:tcPr>
          <w:p w14:paraId="09291D5E" w14:textId="77777777" w:rsidR="004F0204" w:rsidRPr="0077238E" w:rsidRDefault="004F0204" w:rsidP="003B2AE4">
            <w:pPr>
              <w:pStyle w:val="Ttulo"/>
              <w:spacing w:line="276" w:lineRule="auto"/>
              <w:jc w:val="both"/>
              <w:rPr>
                <w:rFonts w:cs="Courier New"/>
                <w:color w:val="000000"/>
                <w:sz w:val="24"/>
                <w:shd w:val="clear" w:color="auto" w:fill="FFFFFF"/>
                <w:lang w:val="es-CL"/>
              </w:rPr>
            </w:pPr>
            <w:r w:rsidRPr="0077238E">
              <w:rPr>
                <w:rFonts w:cs="Courier New"/>
                <w:color w:val="000000"/>
                <w:sz w:val="24"/>
                <w:shd w:val="clear" w:color="auto" w:fill="FFFFFF"/>
                <w:lang w:val="es-CL"/>
              </w:rPr>
              <w:t>20 años o mas</w:t>
            </w:r>
          </w:p>
        </w:tc>
        <w:tc>
          <w:tcPr>
            <w:tcW w:w="2974" w:type="dxa"/>
          </w:tcPr>
          <w:p w14:paraId="09585D31" w14:textId="77777777" w:rsidR="004F0204" w:rsidRPr="0077238E" w:rsidRDefault="004F0204" w:rsidP="003B2AE4">
            <w:pPr>
              <w:pStyle w:val="Ttulo"/>
              <w:spacing w:line="276" w:lineRule="auto"/>
              <w:rPr>
                <w:rFonts w:cs="Courier New"/>
                <w:color w:val="000000"/>
                <w:sz w:val="24"/>
                <w:shd w:val="clear" w:color="auto" w:fill="FFFFFF"/>
                <w:lang w:val="es-CL"/>
              </w:rPr>
            </w:pPr>
            <w:r w:rsidRPr="0077238E">
              <w:rPr>
                <w:rFonts w:cs="Courier New"/>
                <w:color w:val="000000"/>
                <w:sz w:val="24"/>
                <w:shd w:val="clear" w:color="auto" w:fill="FFFFFF"/>
                <w:lang w:val="es-CL"/>
              </w:rPr>
              <w:t>320</w:t>
            </w:r>
          </w:p>
        </w:tc>
      </w:tr>
      <w:tr w:rsidR="004F0204" w:rsidRPr="00C87B0B" w14:paraId="09E0CCF1" w14:textId="77777777">
        <w:trPr>
          <w:trHeight w:val="156"/>
          <w:jc w:val="center"/>
        </w:trPr>
        <w:tc>
          <w:tcPr>
            <w:tcW w:w="3011" w:type="dxa"/>
            <w:vMerge/>
          </w:tcPr>
          <w:p w14:paraId="6355DF15" w14:textId="77777777" w:rsidR="004F0204" w:rsidRPr="0077238E" w:rsidRDefault="004F0204" w:rsidP="003B2AE4">
            <w:pPr>
              <w:pStyle w:val="Ttulo"/>
              <w:spacing w:line="276" w:lineRule="auto"/>
              <w:jc w:val="both"/>
              <w:rPr>
                <w:rFonts w:cs="Courier New"/>
                <w:color w:val="000000"/>
                <w:sz w:val="24"/>
                <w:shd w:val="clear" w:color="auto" w:fill="FFFFFF"/>
                <w:lang w:val="es-CL"/>
              </w:rPr>
            </w:pPr>
          </w:p>
        </w:tc>
        <w:tc>
          <w:tcPr>
            <w:tcW w:w="2843" w:type="dxa"/>
          </w:tcPr>
          <w:p w14:paraId="705C0550" w14:textId="77777777" w:rsidR="004F0204" w:rsidRPr="0077238E" w:rsidRDefault="004F0204" w:rsidP="003B2AE4">
            <w:pPr>
              <w:pStyle w:val="Ttulo"/>
              <w:spacing w:line="276" w:lineRule="auto"/>
              <w:jc w:val="both"/>
              <w:rPr>
                <w:rFonts w:cs="Courier New"/>
                <w:color w:val="000000"/>
                <w:sz w:val="24"/>
                <w:shd w:val="clear" w:color="auto" w:fill="FFFFFF"/>
                <w:lang w:val="es-CL"/>
              </w:rPr>
            </w:pPr>
            <w:r w:rsidRPr="0077238E">
              <w:rPr>
                <w:rFonts w:cs="Courier New"/>
                <w:color w:val="000000"/>
                <w:sz w:val="24"/>
                <w:shd w:val="clear" w:color="auto" w:fill="FFFFFF"/>
                <w:lang w:val="es-CL"/>
              </w:rPr>
              <w:t xml:space="preserve">18 años y menos de 20 años </w:t>
            </w:r>
          </w:p>
        </w:tc>
        <w:tc>
          <w:tcPr>
            <w:tcW w:w="2974" w:type="dxa"/>
          </w:tcPr>
          <w:p w14:paraId="1544C25B" w14:textId="77777777" w:rsidR="004F0204" w:rsidRPr="0077238E" w:rsidRDefault="004F0204" w:rsidP="003B2AE4">
            <w:pPr>
              <w:pStyle w:val="Ttulo"/>
              <w:spacing w:line="276" w:lineRule="auto"/>
              <w:rPr>
                <w:rFonts w:cs="Courier New"/>
                <w:color w:val="000000"/>
                <w:sz w:val="24"/>
                <w:shd w:val="clear" w:color="auto" w:fill="FFFFFF"/>
                <w:lang w:val="es-CL"/>
              </w:rPr>
            </w:pPr>
            <w:r w:rsidRPr="0077238E">
              <w:rPr>
                <w:rFonts w:cs="Courier New"/>
                <w:color w:val="000000"/>
                <w:sz w:val="24"/>
                <w:shd w:val="clear" w:color="auto" w:fill="FFFFFF"/>
                <w:lang w:val="es-CL"/>
              </w:rPr>
              <w:t>233</w:t>
            </w:r>
          </w:p>
        </w:tc>
      </w:tr>
      <w:tr w:rsidR="004F0204" w:rsidRPr="00C87B0B" w14:paraId="143D4BD6" w14:textId="77777777">
        <w:trPr>
          <w:trHeight w:val="157"/>
          <w:jc w:val="center"/>
        </w:trPr>
        <w:tc>
          <w:tcPr>
            <w:tcW w:w="3011" w:type="dxa"/>
            <w:vMerge w:val="restart"/>
          </w:tcPr>
          <w:p w14:paraId="1022EFA7" w14:textId="77777777" w:rsidR="004F0204" w:rsidRPr="0077238E" w:rsidRDefault="004F0204" w:rsidP="003B2AE4">
            <w:pPr>
              <w:pStyle w:val="Ttulo"/>
              <w:spacing w:line="276" w:lineRule="auto"/>
              <w:jc w:val="both"/>
              <w:rPr>
                <w:rFonts w:cs="Courier New"/>
                <w:color w:val="000000"/>
                <w:sz w:val="24"/>
                <w:shd w:val="clear" w:color="auto" w:fill="FFFFFF"/>
                <w:lang w:val="es-CL"/>
              </w:rPr>
            </w:pPr>
            <w:r w:rsidRPr="0077238E">
              <w:rPr>
                <w:rFonts w:cs="Courier New"/>
                <w:color w:val="000000"/>
                <w:sz w:val="24"/>
                <w:shd w:val="clear" w:color="auto" w:fill="FFFFFF"/>
                <w:lang w:val="es-CL"/>
              </w:rPr>
              <w:t>Técnicos</w:t>
            </w:r>
          </w:p>
        </w:tc>
        <w:tc>
          <w:tcPr>
            <w:tcW w:w="2843" w:type="dxa"/>
          </w:tcPr>
          <w:p w14:paraId="275092B1" w14:textId="77777777" w:rsidR="004F0204" w:rsidRPr="0077238E" w:rsidRDefault="004F0204" w:rsidP="003B2AE4">
            <w:pPr>
              <w:pStyle w:val="Ttulo"/>
              <w:spacing w:line="276" w:lineRule="auto"/>
              <w:jc w:val="both"/>
              <w:rPr>
                <w:rFonts w:cs="Courier New"/>
                <w:color w:val="000000"/>
                <w:sz w:val="24"/>
                <w:shd w:val="clear" w:color="auto" w:fill="FFFFFF"/>
                <w:lang w:val="es-CL"/>
              </w:rPr>
            </w:pPr>
            <w:r w:rsidRPr="0077238E">
              <w:rPr>
                <w:rFonts w:cs="Courier New"/>
                <w:color w:val="000000"/>
                <w:sz w:val="24"/>
                <w:shd w:val="clear" w:color="auto" w:fill="FFFFFF"/>
                <w:lang w:val="es-CL"/>
              </w:rPr>
              <w:t>20 años o mas</w:t>
            </w:r>
          </w:p>
        </w:tc>
        <w:tc>
          <w:tcPr>
            <w:tcW w:w="2974" w:type="dxa"/>
          </w:tcPr>
          <w:p w14:paraId="59184C8B" w14:textId="77777777" w:rsidR="004F0204" w:rsidRPr="0077238E" w:rsidRDefault="004F0204" w:rsidP="003B2AE4">
            <w:pPr>
              <w:pStyle w:val="Ttulo"/>
              <w:spacing w:line="276" w:lineRule="auto"/>
              <w:rPr>
                <w:rFonts w:cs="Courier New"/>
                <w:color w:val="000000"/>
                <w:sz w:val="24"/>
                <w:shd w:val="clear" w:color="auto" w:fill="FFFFFF"/>
                <w:lang w:val="es-CL"/>
              </w:rPr>
            </w:pPr>
            <w:r w:rsidRPr="0077238E">
              <w:rPr>
                <w:rFonts w:cs="Courier New"/>
                <w:color w:val="000000"/>
                <w:sz w:val="24"/>
                <w:shd w:val="clear" w:color="auto" w:fill="FFFFFF"/>
                <w:lang w:val="es-CL"/>
              </w:rPr>
              <w:t>404</w:t>
            </w:r>
          </w:p>
        </w:tc>
      </w:tr>
      <w:tr w:rsidR="004F0204" w:rsidRPr="00C87B0B" w14:paraId="59976C4A" w14:textId="77777777">
        <w:trPr>
          <w:trHeight w:val="156"/>
          <w:jc w:val="center"/>
        </w:trPr>
        <w:tc>
          <w:tcPr>
            <w:tcW w:w="3011" w:type="dxa"/>
            <w:vMerge/>
          </w:tcPr>
          <w:p w14:paraId="0E931455" w14:textId="77777777" w:rsidR="004F0204" w:rsidRPr="0077238E" w:rsidRDefault="004F0204" w:rsidP="003B2AE4">
            <w:pPr>
              <w:pStyle w:val="Ttulo"/>
              <w:spacing w:line="276" w:lineRule="auto"/>
              <w:jc w:val="both"/>
              <w:rPr>
                <w:rFonts w:cs="Courier New"/>
                <w:color w:val="000000"/>
                <w:sz w:val="24"/>
                <w:shd w:val="clear" w:color="auto" w:fill="FFFFFF"/>
                <w:lang w:val="es-CL"/>
              </w:rPr>
            </w:pPr>
          </w:p>
        </w:tc>
        <w:tc>
          <w:tcPr>
            <w:tcW w:w="2843" w:type="dxa"/>
          </w:tcPr>
          <w:p w14:paraId="3B7FAE36" w14:textId="77777777" w:rsidR="004F0204" w:rsidRPr="0077238E" w:rsidRDefault="004F0204" w:rsidP="003B2AE4">
            <w:pPr>
              <w:pStyle w:val="Ttulo"/>
              <w:spacing w:line="276" w:lineRule="auto"/>
              <w:jc w:val="both"/>
              <w:rPr>
                <w:rFonts w:cs="Courier New"/>
                <w:color w:val="000000"/>
                <w:sz w:val="24"/>
                <w:shd w:val="clear" w:color="auto" w:fill="FFFFFF"/>
                <w:lang w:val="es-CL"/>
              </w:rPr>
            </w:pPr>
            <w:r w:rsidRPr="0077238E">
              <w:rPr>
                <w:rFonts w:cs="Courier New"/>
                <w:color w:val="000000"/>
                <w:sz w:val="24"/>
                <w:shd w:val="clear" w:color="auto" w:fill="FFFFFF"/>
                <w:lang w:val="es-CL"/>
              </w:rPr>
              <w:t xml:space="preserve">18 años y menos de 20 años </w:t>
            </w:r>
          </w:p>
        </w:tc>
        <w:tc>
          <w:tcPr>
            <w:tcW w:w="2974" w:type="dxa"/>
          </w:tcPr>
          <w:p w14:paraId="2C4B2356" w14:textId="77777777" w:rsidR="004F0204" w:rsidRPr="0077238E" w:rsidRDefault="004F0204" w:rsidP="003B2AE4">
            <w:pPr>
              <w:pStyle w:val="Ttulo"/>
              <w:spacing w:line="276" w:lineRule="auto"/>
              <w:rPr>
                <w:rFonts w:cs="Courier New"/>
                <w:color w:val="000000"/>
                <w:sz w:val="24"/>
                <w:shd w:val="clear" w:color="auto" w:fill="FFFFFF"/>
                <w:lang w:val="es-CL"/>
              </w:rPr>
            </w:pPr>
            <w:r w:rsidRPr="0077238E">
              <w:rPr>
                <w:rFonts w:cs="Courier New"/>
                <w:color w:val="000000"/>
                <w:sz w:val="24"/>
                <w:shd w:val="clear" w:color="auto" w:fill="FFFFFF"/>
                <w:lang w:val="es-CL"/>
              </w:rPr>
              <w:t>303</w:t>
            </w:r>
          </w:p>
        </w:tc>
      </w:tr>
      <w:tr w:rsidR="004F0204" w:rsidRPr="00C87B0B" w14:paraId="08770878" w14:textId="77777777">
        <w:trPr>
          <w:trHeight w:val="157"/>
          <w:jc w:val="center"/>
        </w:trPr>
        <w:tc>
          <w:tcPr>
            <w:tcW w:w="3011" w:type="dxa"/>
            <w:vMerge w:val="restart"/>
          </w:tcPr>
          <w:p w14:paraId="212228C1" w14:textId="77777777" w:rsidR="004F0204" w:rsidRPr="0077238E" w:rsidRDefault="004F0204" w:rsidP="003B2AE4">
            <w:pPr>
              <w:pStyle w:val="Ttulo"/>
              <w:spacing w:line="276" w:lineRule="auto"/>
              <w:jc w:val="both"/>
              <w:rPr>
                <w:rFonts w:cs="Courier New"/>
                <w:color w:val="000000"/>
                <w:sz w:val="24"/>
                <w:shd w:val="clear" w:color="auto" w:fill="FFFFFF"/>
                <w:lang w:val="es-CL"/>
              </w:rPr>
            </w:pPr>
            <w:r w:rsidRPr="0077238E">
              <w:rPr>
                <w:rFonts w:cs="Courier New"/>
                <w:color w:val="000000"/>
                <w:sz w:val="24"/>
                <w:shd w:val="clear" w:color="auto" w:fill="FFFFFF"/>
                <w:lang w:val="es-CL"/>
              </w:rPr>
              <w:t xml:space="preserve">Profesionales y Directivos </w:t>
            </w:r>
          </w:p>
        </w:tc>
        <w:tc>
          <w:tcPr>
            <w:tcW w:w="2843" w:type="dxa"/>
          </w:tcPr>
          <w:p w14:paraId="36822DBC" w14:textId="77777777" w:rsidR="004F0204" w:rsidRPr="0077238E" w:rsidRDefault="004F0204" w:rsidP="003B2AE4">
            <w:pPr>
              <w:pStyle w:val="Ttulo"/>
              <w:spacing w:line="276" w:lineRule="auto"/>
              <w:jc w:val="both"/>
              <w:rPr>
                <w:rFonts w:cs="Courier New"/>
                <w:color w:val="000000"/>
                <w:sz w:val="24"/>
                <w:shd w:val="clear" w:color="auto" w:fill="FFFFFF"/>
                <w:lang w:val="es-CL"/>
              </w:rPr>
            </w:pPr>
            <w:r w:rsidRPr="0077238E">
              <w:rPr>
                <w:rFonts w:cs="Courier New"/>
                <w:color w:val="000000"/>
                <w:sz w:val="24"/>
                <w:shd w:val="clear" w:color="auto" w:fill="FFFFFF"/>
                <w:lang w:val="es-CL"/>
              </w:rPr>
              <w:t>20 años o mas</w:t>
            </w:r>
          </w:p>
        </w:tc>
        <w:tc>
          <w:tcPr>
            <w:tcW w:w="2974" w:type="dxa"/>
          </w:tcPr>
          <w:p w14:paraId="3B2152EC" w14:textId="77777777" w:rsidR="004F0204" w:rsidRPr="0077238E" w:rsidRDefault="004F0204" w:rsidP="003B2AE4">
            <w:pPr>
              <w:pStyle w:val="Ttulo"/>
              <w:spacing w:line="276" w:lineRule="auto"/>
              <w:rPr>
                <w:rFonts w:cs="Courier New"/>
                <w:color w:val="000000"/>
                <w:sz w:val="24"/>
                <w:shd w:val="clear" w:color="auto" w:fill="FFFFFF"/>
                <w:lang w:val="es-CL"/>
              </w:rPr>
            </w:pPr>
            <w:r w:rsidRPr="0077238E">
              <w:rPr>
                <w:rFonts w:cs="Courier New"/>
                <w:color w:val="000000"/>
                <w:sz w:val="24"/>
                <w:shd w:val="clear" w:color="auto" w:fill="FFFFFF"/>
                <w:lang w:val="es-CL"/>
              </w:rPr>
              <w:t>622</w:t>
            </w:r>
          </w:p>
        </w:tc>
      </w:tr>
      <w:tr w:rsidR="004F0204" w:rsidRPr="00C87B0B" w14:paraId="10CC22A9" w14:textId="77777777">
        <w:trPr>
          <w:trHeight w:val="156"/>
          <w:jc w:val="center"/>
        </w:trPr>
        <w:tc>
          <w:tcPr>
            <w:tcW w:w="3011" w:type="dxa"/>
            <w:vMerge/>
          </w:tcPr>
          <w:p w14:paraId="598CAA2D" w14:textId="77777777" w:rsidR="004F0204" w:rsidRPr="0077238E" w:rsidRDefault="004F0204" w:rsidP="003B2AE4">
            <w:pPr>
              <w:pStyle w:val="Ttulo"/>
              <w:spacing w:line="276" w:lineRule="auto"/>
              <w:jc w:val="both"/>
              <w:rPr>
                <w:rFonts w:cs="Courier New"/>
                <w:color w:val="000000"/>
                <w:sz w:val="24"/>
                <w:shd w:val="clear" w:color="auto" w:fill="FFFFFF"/>
                <w:lang w:val="es-CL"/>
              </w:rPr>
            </w:pPr>
          </w:p>
        </w:tc>
        <w:tc>
          <w:tcPr>
            <w:tcW w:w="2843" w:type="dxa"/>
          </w:tcPr>
          <w:p w14:paraId="04695E3D" w14:textId="77777777" w:rsidR="004F0204" w:rsidRPr="0077238E" w:rsidRDefault="004F0204" w:rsidP="003B2AE4">
            <w:pPr>
              <w:pStyle w:val="Ttulo"/>
              <w:spacing w:line="276" w:lineRule="auto"/>
              <w:jc w:val="both"/>
              <w:rPr>
                <w:rFonts w:cs="Courier New"/>
                <w:color w:val="000000"/>
                <w:sz w:val="24"/>
                <w:shd w:val="clear" w:color="auto" w:fill="FFFFFF"/>
                <w:lang w:val="es-CL"/>
              </w:rPr>
            </w:pPr>
            <w:r w:rsidRPr="0077238E">
              <w:rPr>
                <w:rFonts w:cs="Courier New"/>
                <w:color w:val="000000"/>
                <w:sz w:val="24"/>
                <w:shd w:val="clear" w:color="auto" w:fill="FFFFFF"/>
                <w:lang w:val="es-CL"/>
              </w:rPr>
              <w:t xml:space="preserve">18 años y menos de 20 años </w:t>
            </w:r>
          </w:p>
        </w:tc>
        <w:tc>
          <w:tcPr>
            <w:tcW w:w="2974" w:type="dxa"/>
          </w:tcPr>
          <w:p w14:paraId="5950EE20" w14:textId="77777777" w:rsidR="004F0204" w:rsidRPr="0077238E" w:rsidRDefault="004F0204" w:rsidP="003B2AE4">
            <w:pPr>
              <w:pStyle w:val="Ttulo"/>
              <w:spacing w:line="276" w:lineRule="auto"/>
              <w:rPr>
                <w:rFonts w:cs="Courier New"/>
                <w:color w:val="000000"/>
                <w:sz w:val="24"/>
                <w:shd w:val="clear" w:color="auto" w:fill="FFFFFF"/>
                <w:lang w:val="es-CL"/>
              </w:rPr>
            </w:pPr>
            <w:r w:rsidRPr="0077238E">
              <w:rPr>
                <w:rFonts w:cs="Courier New"/>
                <w:color w:val="000000"/>
                <w:sz w:val="24"/>
                <w:shd w:val="clear" w:color="auto" w:fill="FFFFFF"/>
                <w:lang w:val="es-CL"/>
              </w:rPr>
              <w:t>466</w:t>
            </w:r>
          </w:p>
        </w:tc>
      </w:tr>
    </w:tbl>
    <w:p w14:paraId="025A697E" w14:textId="77777777" w:rsidR="004F0204" w:rsidRPr="00C87B0B" w:rsidRDefault="004F0204" w:rsidP="003B2AE4">
      <w:pPr>
        <w:pStyle w:val="Ttulo"/>
        <w:spacing w:line="276" w:lineRule="auto"/>
        <w:jc w:val="both"/>
        <w:rPr>
          <w:rFonts w:cs="Courier New"/>
          <w:color w:val="000000"/>
          <w:shd w:val="clear" w:color="auto" w:fill="FFFFFF"/>
          <w:lang w:val="es-CL"/>
        </w:rPr>
      </w:pPr>
    </w:p>
    <w:p w14:paraId="618DADCF" w14:textId="2E9FCCE9" w:rsidR="004F0204" w:rsidRPr="00C87B0B" w:rsidRDefault="004F0204" w:rsidP="003B2AE4">
      <w:pPr>
        <w:pStyle w:val="Ttulo"/>
        <w:spacing w:line="276" w:lineRule="auto"/>
        <w:ind w:firstLine="2268"/>
        <w:jc w:val="both"/>
        <w:rPr>
          <w:rFonts w:cs="Courier New"/>
          <w:color w:val="000000"/>
          <w:shd w:val="clear" w:color="auto" w:fill="FFFFFF"/>
          <w:lang w:val="es-CL"/>
        </w:rPr>
      </w:pPr>
      <w:r w:rsidRPr="00C87B0B">
        <w:rPr>
          <w:rFonts w:cs="Courier New"/>
          <w:color w:val="000000"/>
          <w:shd w:val="clear" w:color="auto" w:fill="FFFFFF"/>
          <w:lang w:val="es-CL"/>
        </w:rPr>
        <w:t>El valor de la unidad tributaria mensual que se considerará para el cálculo de la bonificación adicional será el vigente a aquel mes en que el trabajador</w:t>
      </w:r>
      <w:r w:rsidR="00A626F2">
        <w:rPr>
          <w:rFonts w:cs="Courier New"/>
          <w:color w:val="000000"/>
          <w:shd w:val="clear" w:color="auto" w:fill="FFFFFF"/>
          <w:lang w:val="es-CL"/>
        </w:rPr>
        <w:t>(a)</w:t>
      </w:r>
      <w:r w:rsidRPr="00C87B0B">
        <w:rPr>
          <w:rFonts w:cs="Courier New"/>
          <w:color w:val="000000"/>
          <w:shd w:val="clear" w:color="auto" w:fill="FFFFFF"/>
          <w:lang w:val="es-CL"/>
        </w:rPr>
        <w:t xml:space="preserve"> haya terminado su contrato de trabajo. El monto establecido será para jornadas de cuarenta y cuatro horas o de cuarenta y cinco horas semanales, calculándose en forma proporcional si ésta fuere inferior.</w:t>
      </w:r>
    </w:p>
    <w:p w14:paraId="1351D065" w14:textId="77777777" w:rsidR="004F0204" w:rsidRPr="00C87B0B" w:rsidRDefault="004F0204" w:rsidP="003B2AE4">
      <w:pPr>
        <w:pStyle w:val="Ttulo"/>
        <w:spacing w:line="276" w:lineRule="auto"/>
        <w:jc w:val="both"/>
        <w:rPr>
          <w:rFonts w:cs="Courier New"/>
          <w:color w:val="000000"/>
          <w:shd w:val="clear" w:color="auto" w:fill="FFFFFF"/>
          <w:lang w:val="es-CL"/>
        </w:rPr>
      </w:pPr>
    </w:p>
    <w:p w14:paraId="44B47647" w14:textId="77777777" w:rsidR="004F0204" w:rsidRPr="00C87B0B" w:rsidRDefault="004F0204" w:rsidP="003B2AE4">
      <w:pPr>
        <w:pStyle w:val="Ttulo"/>
        <w:spacing w:line="276" w:lineRule="auto"/>
        <w:ind w:firstLine="2268"/>
        <w:jc w:val="both"/>
        <w:rPr>
          <w:rFonts w:cs="Courier New"/>
          <w:color w:val="000000"/>
          <w:shd w:val="clear" w:color="auto" w:fill="FFFFFF"/>
        </w:rPr>
      </w:pPr>
      <w:r w:rsidRPr="00C87B0B">
        <w:rPr>
          <w:rFonts w:cs="Courier New"/>
          <w:color w:val="000000"/>
          <w:shd w:val="clear" w:color="auto" w:fill="FFFFFF"/>
        </w:rPr>
        <w:t xml:space="preserve">La bonificación adicional será de cargo fiscal y se pagará por la institución empleadora, al mes siguiente del término del contrato de trabajo. </w:t>
      </w:r>
    </w:p>
    <w:p w14:paraId="5A2A557D" w14:textId="77777777" w:rsidR="004F0204" w:rsidRPr="00C87B0B" w:rsidRDefault="004F0204" w:rsidP="003B2AE4">
      <w:pPr>
        <w:spacing w:line="276" w:lineRule="auto"/>
        <w:jc w:val="both"/>
        <w:rPr>
          <w:rFonts w:ascii="Courier New" w:hAnsi="Courier New" w:cs="Courier New"/>
          <w:color w:val="000000"/>
          <w:shd w:val="clear" w:color="auto" w:fill="FFFFFF"/>
        </w:rPr>
      </w:pPr>
    </w:p>
    <w:p w14:paraId="251E7221" w14:textId="77777777" w:rsidR="004F0204" w:rsidRPr="00C87B0B" w:rsidRDefault="004F0204" w:rsidP="003B2AE4">
      <w:pPr>
        <w:pStyle w:val="Ttulo"/>
        <w:spacing w:line="276" w:lineRule="auto"/>
        <w:ind w:firstLine="2268"/>
        <w:jc w:val="both"/>
        <w:rPr>
          <w:rFonts w:cs="Courier New"/>
          <w:color w:val="000000"/>
          <w:shd w:val="clear" w:color="auto" w:fill="FFFFFF"/>
        </w:rPr>
      </w:pPr>
      <w:r w:rsidRPr="00C87B0B">
        <w:rPr>
          <w:rFonts w:cs="Courier New"/>
          <w:color w:val="000000"/>
          <w:shd w:val="clear" w:color="auto" w:fill="FFFFFF"/>
        </w:rPr>
        <w:t xml:space="preserve">La bonificación adicional no </w:t>
      </w:r>
      <w:r w:rsidRPr="00B16E82">
        <w:rPr>
          <w:rFonts w:cs="Courier New"/>
          <w:color w:val="000000"/>
          <w:shd w:val="clear" w:color="auto" w:fill="FFFFFF"/>
          <w:lang w:val="es-CL"/>
        </w:rPr>
        <w:t>será</w:t>
      </w:r>
      <w:r w:rsidRPr="00C87B0B">
        <w:rPr>
          <w:rFonts w:cs="Courier New"/>
          <w:color w:val="000000"/>
          <w:shd w:val="clear" w:color="auto" w:fill="FFFFFF"/>
        </w:rPr>
        <w:t xml:space="preserve"> imponible ni constituirá renta para ningún efecto legal y, en consecuencia, no estará afecta a descuento alguno. </w:t>
      </w:r>
    </w:p>
    <w:p w14:paraId="1C0D2E0A" w14:textId="77777777" w:rsidR="004F0204" w:rsidRPr="00C87B0B" w:rsidRDefault="004F0204" w:rsidP="003B2AE4">
      <w:pPr>
        <w:pStyle w:val="Ttulo"/>
        <w:spacing w:line="276" w:lineRule="auto"/>
        <w:jc w:val="both"/>
        <w:rPr>
          <w:rFonts w:cs="Courier New"/>
          <w:color w:val="000000"/>
          <w:shd w:val="clear" w:color="auto" w:fill="FFFFFF"/>
          <w:lang w:val="es-CL"/>
        </w:rPr>
      </w:pPr>
    </w:p>
    <w:p w14:paraId="40ABE523" w14:textId="77777777" w:rsidR="004F0204" w:rsidRPr="00C87B0B" w:rsidRDefault="004F0204" w:rsidP="003B2AE4">
      <w:pPr>
        <w:pStyle w:val="Ttulo"/>
        <w:spacing w:line="276" w:lineRule="auto"/>
        <w:ind w:firstLine="2268"/>
        <w:jc w:val="both"/>
        <w:rPr>
          <w:rFonts w:cs="Courier New"/>
          <w:color w:val="000000"/>
          <w:shd w:val="clear" w:color="auto" w:fill="FFFFFF"/>
        </w:rPr>
      </w:pPr>
      <w:r w:rsidRPr="00C87B0B">
        <w:rPr>
          <w:rFonts w:cs="Courier New"/>
          <w:color w:val="000000"/>
          <w:shd w:val="clear" w:color="auto" w:fill="FFFFFF"/>
        </w:rPr>
        <w:t xml:space="preserve">Para el personal </w:t>
      </w:r>
      <w:r w:rsidRPr="00B16E82">
        <w:rPr>
          <w:rFonts w:cs="Courier New"/>
          <w:color w:val="000000"/>
          <w:shd w:val="clear" w:color="auto" w:fill="FFFFFF"/>
          <w:lang w:val="es-CL"/>
        </w:rPr>
        <w:t>beneficiario</w:t>
      </w:r>
      <w:r w:rsidRPr="00C87B0B">
        <w:rPr>
          <w:rFonts w:cs="Courier New"/>
          <w:color w:val="000000"/>
          <w:shd w:val="clear" w:color="auto" w:fill="FFFFFF"/>
        </w:rPr>
        <w:t xml:space="preserve"> de este artículo el auto acordado señalado en el inciso décimo octavo definirá las fechas de postulación para la bonificación adicional según el año en que cumplan 65 años de edad. Si no postularen en este proceso, se entenderá que renuncian irrevocablemente a los beneficios de este artículo.</w:t>
      </w:r>
    </w:p>
    <w:p w14:paraId="1D824FB3" w14:textId="77777777" w:rsidR="004F0204" w:rsidRPr="00C87B0B" w:rsidRDefault="004F0204" w:rsidP="003B2AE4">
      <w:pPr>
        <w:shd w:val="clear" w:color="auto" w:fill="FFFFFF"/>
        <w:spacing w:line="276" w:lineRule="auto"/>
        <w:jc w:val="both"/>
        <w:rPr>
          <w:rFonts w:ascii="Courier New" w:hAnsi="Courier New" w:cs="Courier New"/>
          <w:color w:val="000000"/>
          <w:shd w:val="clear" w:color="auto" w:fill="FFFFFF"/>
        </w:rPr>
      </w:pPr>
    </w:p>
    <w:p w14:paraId="2B3853A8" w14:textId="77777777" w:rsidR="004F0204" w:rsidRPr="00C87B0B" w:rsidRDefault="004F0204" w:rsidP="003B2AE4">
      <w:pPr>
        <w:pStyle w:val="Ttulo"/>
        <w:spacing w:line="276" w:lineRule="auto"/>
        <w:ind w:firstLine="2268"/>
        <w:jc w:val="both"/>
        <w:rPr>
          <w:rFonts w:cs="Courier New"/>
          <w:color w:val="000000"/>
          <w:shd w:val="clear" w:color="auto" w:fill="FFFFFF"/>
        </w:rPr>
      </w:pPr>
      <w:r w:rsidRPr="00C87B0B">
        <w:rPr>
          <w:rFonts w:cs="Courier New"/>
          <w:color w:val="000000"/>
          <w:shd w:val="clear" w:color="auto" w:fill="FFFFFF"/>
        </w:rPr>
        <w:t>El personal que tenga 65 o más años de edad, a la fecha de inicio del primer proceso de postulación podrá postular en dicho proceso. Si no postularen en ese proceso, se entenderá que renuncian irrevocablemente a los beneficios de este artículo. Lo anterior es sin perjuicio de lo dispuesto en los incisos siguientes para las funcionarias.</w:t>
      </w:r>
    </w:p>
    <w:p w14:paraId="2AEE0E67" w14:textId="77777777" w:rsidR="004F0204" w:rsidRPr="00C87B0B" w:rsidRDefault="004F0204" w:rsidP="003B2AE4">
      <w:pPr>
        <w:shd w:val="clear" w:color="auto" w:fill="FFFFFF"/>
        <w:spacing w:line="276" w:lineRule="auto"/>
        <w:jc w:val="both"/>
        <w:rPr>
          <w:rFonts w:ascii="Courier New" w:hAnsi="Courier New" w:cs="Courier New"/>
          <w:color w:val="000000"/>
          <w:shd w:val="clear" w:color="auto" w:fill="FFFFFF"/>
        </w:rPr>
      </w:pPr>
    </w:p>
    <w:p w14:paraId="09AB4C01" w14:textId="77777777" w:rsidR="004F0204" w:rsidRPr="00C87B0B" w:rsidRDefault="004F0204" w:rsidP="003B2AE4">
      <w:pPr>
        <w:pStyle w:val="Ttulo"/>
        <w:spacing w:line="276" w:lineRule="auto"/>
        <w:ind w:firstLine="2268"/>
        <w:jc w:val="both"/>
        <w:rPr>
          <w:rFonts w:cs="Courier New"/>
          <w:color w:val="000000"/>
          <w:shd w:val="clear" w:color="auto" w:fill="FFFFFF"/>
        </w:rPr>
      </w:pPr>
      <w:r w:rsidRPr="00C87B0B">
        <w:rPr>
          <w:rFonts w:cs="Courier New"/>
          <w:color w:val="000000"/>
          <w:shd w:val="clear" w:color="auto" w:fill="FFFFFF"/>
        </w:rPr>
        <w:t xml:space="preserve">Con todo, las </w:t>
      </w:r>
      <w:r w:rsidRPr="00B16E82">
        <w:rPr>
          <w:rFonts w:cs="Courier New"/>
          <w:color w:val="000000"/>
          <w:shd w:val="clear" w:color="auto" w:fill="FFFFFF"/>
          <w:lang w:val="es-CL"/>
        </w:rPr>
        <w:t>trabajadoras</w:t>
      </w:r>
      <w:r w:rsidRPr="00C87B0B">
        <w:rPr>
          <w:rFonts w:cs="Courier New"/>
          <w:color w:val="000000"/>
          <w:shd w:val="clear" w:color="auto" w:fill="FFFFFF"/>
        </w:rPr>
        <w:t xml:space="preserve"> podrán postular a la bonificación adicional, en cualquiera de los procesos que establezca el auto acordado, desde que cumplan 60 años de edad y hasta el proceso correspondiente a los 65 años de edad, sin perder los beneficios </w:t>
      </w:r>
      <w:r w:rsidRPr="00B16E82">
        <w:rPr>
          <w:rFonts w:cs="Courier New"/>
          <w:color w:val="000000"/>
          <w:shd w:val="clear" w:color="auto" w:fill="FFFFFF"/>
          <w:lang w:val="es-CL"/>
        </w:rPr>
        <w:t>establecidos</w:t>
      </w:r>
      <w:r w:rsidRPr="00C87B0B">
        <w:rPr>
          <w:rFonts w:cs="Courier New"/>
          <w:color w:val="000000"/>
          <w:shd w:val="clear" w:color="auto" w:fill="FFFFFF"/>
        </w:rPr>
        <w:t xml:space="preserve"> en este artículo. Si no postularen en este último proceso, se entenderá que renuncian irrevocablemente a los beneficios de este artículo.</w:t>
      </w:r>
    </w:p>
    <w:p w14:paraId="0B8F79E4" w14:textId="77777777" w:rsidR="004F0204" w:rsidRPr="00C87B0B" w:rsidRDefault="004F0204" w:rsidP="003B2AE4">
      <w:pPr>
        <w:shd w:val="clear" w:color="auto" w:fill="FFFFFF"/>
        <w:spacing w:line="276" w:lineRule="auto"/>
        <w:jc w:val="both"/>
        <w:rPr>
          <w:rFonts w:ascii="Courier New" w:hAnsi="Courier New" w:cs="Courier New"/>
          <w:color w:val="000000"/>
          <w:shd w:val="clear" w:color="auto" w:fill="FFFFFF"/>
        </w:rPr>
      </w:pPr>
    </w:p>
    <w:p w14:paraId="31A82481" w14:textId="77777777" w:rsidR="005B1FAE" w:rsidRPr="007C584E" w:rsidRDefault="005B1FAE" w:rsidP="003B2AE4">
      <w:pPr>
        <w:shd w:val="clear" w:color="auto" w:fill="FFFFFF"/>
        <w:spacing w:line="276" w:lineRule="auto"/>
        <w:ind w:firstLine="2268"/>
        <w:jc w:val="both"/>
        <w:rPr>
          <w:rFonts w:ascii="Courier New" w:hAnsi="Courier New" w:cs="Courier New"/>
          <w:color w:val="000000"/>
          <w:shd w:val="clear" w:color="auto" w:fill="FFFFFF"/>
        </w:rPr>
      </w:pPr>
      <w:r w:rsidRPr="007C584E">
        <w:rPr>
          <w:rFonts w:ascii="Courier New" w:hAnsi="Courier New" w:cs="Courier New"/>
          <w:color w:val="000000"/>
          <w:shd w:val="clear" w:color="auto" w:fill="FFFFFF"/>
        </w:rPr>
        <w:t>Para que el personal señalado en el inciso primero acceda a los beneficios que dispone este artículo, deberán hacer efectiva su renuncia voluntaria e irrevocable en las oportunidades que a continuación se indican:</w:t>
      </w:r>
    </w:p>
    <w:p w14:paraId="1A8D3C7D" w14:textId="77777777" w:rsidR="005B1FAE" w:rsidRPr="007C584E" w:rsidRDefault="005B1FAE" w:rsidP="003B2AE4">
      <w:pPr>
        <w:shd w:val="clear" w:color="auto" w:fill="FFFFFF"/>
        <w:spacing w:line="276" w:lineRule="auto"/>
        <w:jc w:val="both"/>
        <w:rPr>
          <w:rFonts w:ascii="Courier New" w:hAnsi="Courier New" w:cs="Courier New"/>
          <w:color w:val="000000"/>
          <w:shd w:val="clear" w:color="auto" w:fill="FFFFFF"/>
        </w:rPr>
      </w:pPr>
    </w:p>
    <w:p w14:paraId="375646CD" w14:textId="77777777" w:rsidR="005B1FAE" w:rsidRPr="007C584E" w:rsidRDefault="005B1FAE" w:rsidP="0087752D">
      <w:pPr>
        <w:pStyle w:val="Prrafodelista"/>
        <w:numPr>
          <w:ilvl w:val="0"/>
          <w:numId w:val="17"/>
        </w:numPr>
        <w:shd w:val="clear" w:color="auto" w:fill="FFFFFF"/>
        <w:tabs>
          <w:tab w:val="left" w:pos="2835"/>
        </w:tabs>
        <w:spacing w:before="0" w:after="0" w:line="276" w:lineRule="auto"/>
        <w:ind w:left="0" w:firstLine="2268"/>
        <w:rPr>
          <w:rFonts w:ascii="Courier New" w:hAnsi="Courier New" w:cs="Courier New"/>
          <w:color w:val="000000"/>
          <w:shd w:val="clear" w:color="auto" w:fill="FFFFFF"/>
        </w:rPr>
      </w:pPr>
      <w:r w:rsidRPr="007C584E">
        <w:rPr>
          <w:rFonts w:ascii="Courier New" w:hAnsi="Courier New" w:cs="Courier New"/>
          <w:color w:val="000000"/>
          <w:shd w:val="clear" w:color="auto" w:fill="FFFFFF"/>
        </w:rPr>
        <w:t>Dentro de los noventa días siguientes a la notificación de la resolución que les asigna un cupo o dentro de los noventa días siguientes al cumplimiento de 65 años de edad, si esta fecha fuere posterior.</w:t>
      </w:r>
    </w:p>
    <w:p w14:paraId="03E6F394" w14:textId="77777777" w:rsidR="005B1FAE" w:rsidRPr="007C584E" w:rsidRDefault="005B1FAE" w:rsidP="003B2AE4">
      <w:pPr>
        <w:pStyle w:val="Prrafodelista"/>
        <w:shd w:val="clear" w:color="auto" w:fill="FFFFFF"/>
        <w:spacing w:before="0" w:after="0" w:line="276" w:lineRule="auto"/>
        <w:ind w:left="795"/>
        <w:rPr>
          <w:rFonts w:ascii="Courier New" w:hAnsi="Courier New" w:cs="Courier New"/>
          <w:color w:val="000000"/>
          <w:shd w:val="clear" w:color="auto" w:fill="FFFFFF"/>
        </w:rPr>
      </w:pPr>
    </w:p>
    <w:p w14:paraId="4E1B24B8" w14:textId="77777777" w:rsidR="005B1FAE" w:rsidRPr="007C584E" w:rsidRDefault="005B1FAE" w:rsidP="0087752D">
      <w:pPr>
        <w:pStyle w:val="Prrafodelista"/>
        <w:numPr>
          <w:ilvl w:val="0"/>
          <w:numId w:val="17"/>
        </w:numPr>
        <w:shd w:val="clear" w:color="auto" w:fill="FFFFFF"/>
        <w:tabs>
          <w:tab w:val="left" w:pos="2835"/>
        </w:tabs>
        <w:spacing w:before="0" w:after="0" w:line="276" w:lineRule="auto"/>
        <w:ind w:left="0" w:firstLine="2268"/>
        <w:rPr>
          <w:rFonts w:ascii="Courier New" w:hAnsi="Courier New" w:cs="Courier New"/>
          <w:color w:val="000000"/>
          <w:shd w:val="clear" w:color="auto" w:fill="FFFFFF"/>
        </w:rPr>
      </w:pPr>
      <w:r w:rsidRPr="007C584E">
        <w:rPr>
          <w:rFonts w:ascii="Courier New" w:hAnsi="Courier New" w:cs="Courier New"/>
          <w:color w:val="000000"/>
          <w:shd w:val="clear" w:color="auto" w:fill="FFFFFF"/>
        </w:rPr>
        <w:t>Las trabajadoras que postulen antes de cumplir 65 años de edad y sean seleccionadas para un cupo, deberán hacer efectiva su renuncia voluntaria dentro de los noventa días siguientes a la notificación de la resolución que les asigna un cupo o dentro de los noventa días siguientes al cumplimiento de 60 años de edad, si esta fecha fuera posterior.</w:t>
      </w:r>
    </w:p>
    <w:p w14:paraId="025C8A47" w14:textId="77777777" w:rsidR="005B1FAE" w:rsidRPr="007C584E" w:rsidRDefault="005B1FAE" w:rsidP="003B2AE4">
      <w:pPr>
        <w:shd w:val="clear" w:color="auto" w:fill="FFFFFF"/>
        <w:spacing w:line="276" w:lineRule="auto"/>
        <w:jc w:val="both"/>
        <w:rPr>
          <w:rFonts w:ascii="Courier New" w:hAnsi="Courier New" w:cs="Courier New"/>
          <w:color w:val="000000"/>
          <w:shd w:val="clear" w:color="auto" w:fill="FFFFFF"/>
        </w:rPr>
      </w:pPr>
    </w:p>
    <w:p w14:paraId="33317AB2" w14:textId="77777777" w:rsidR="005B1FAE" w:rsidRPr="007C584E" w:rsidRDefault="005B1FAE" w:rsidP="003B2AE4">
      <w:pPr>
        <w:shd w:val="clear" w:color="auto" w:fill="FFFFFF"/>
        <w:spacing w:line="276" w:lineRule="auto"/>
        <w:ind w:firstLine="2268"/>
        <w:jc w:val="both"/>
        <w:rPr>
          <w:rFonts w:ascii="Courier New" w:hAnsi="Courier New" w:cs="Courier New"/>
          <w:color w:val="000000"/>
          <w:shd w:val="clear" w:color="auto" w:fill="FFFFFF"/>
        </w:rPr>
      </w:pPr>
      <w:r w:rsidRPr="007C584E">
        <w:rPr>
          <w:rFonts w:ascii="Courier New" w:hAnsi="Courier New" w:cs="Courier New"/>
          <w:color w:val="000000"/>
          <w:shd w:val="clear" w:color="auto" w:fill="FFFFFF"/>
        </w:rPr>
        <w:t>Con todo, para hacer uso del beneficio que dispone este artículo, el término del contrato de trabajo no podrá ser posterior al 31 de diciembre de 2025.</w:t>
      </w:r>
    </w:p>
    <w:p w14:paraId="0C3CBB49" w14:textId="77777777" w:rsidR="005B1FAE" w:rsidRPr="007C584E" w:rsidRDefault="005B1FAE" w:rsidP="003B2AE4">
      <w:pPr>
        <w:shd w:val="clear" w:color="auto" w:fill="FFFFFF"/>
        <w:spacing w:line="276" w:lineRule="auto"/>
        <w:jc w:val="both"/>
        <w:rPr>
          <w:rFonts w:ascii="Courier New" w:hAnsi="Courier New" w:cs="Courier New"/>
          <w:color w:val="000000"/>
          <w:shd w:val="clear" w:color="auto" w:fill="FFFFFF"/>
        </w:rPr>
      </w:pPr>
    </w:p>
    <w:p w14:paraId="10E9A7FA" w14:textId="77777777" w:rsidR="005B1FAE" w:rsidRPr="007C584E" w:rsidRDefault="005B1FAE" w:rsidP="003B2AE4">
      <w:pPr>
        <w:shd w:val="clear" w:color="auto" w:fill="FFFFFF"/>
        <w:spacing w:line="276" w:lineRule="auto"/>
        <w:ind w:firstLine="2268"/>
        <w:jc w:val="both"/>
        <w:rPr>
          <w:rFonts w:ascii="Courier New" w:hAnsi="Courier New" w:cs="Courier New"/>
          <w:color w:val="000000"/>
          <w:shd w:val="clear" w:color="auto" w:fill="FFFFFF"/>
        </w:rPr>
      </w:pPr>
      <w:r w:rsidRPr="007C584E">
        <w:rPr>
          <w:rFonts w:ascii="Courier New" w:hAnsi="Courier New" w:cs="Courier New"/>
          <w:color w:val="000000"/>
          <w:shd w:val="clear" w:color="auto" w:fill="FFFFFF"/>
        </w:rPr>
        <w:t>La bonificación adicional que se concede por este artículo será incompatible con cualquier otro incentivo al retiro de naturaleza homologable que se origine en una causal similar de otorgamiento y cualquier otro beneficio por retiro que hubiere percibido el trabajador con anterioridad. Del mismo modo, los beneficiarios del presente artículo no podrán contabilizar los mismos años de servicio que hubieren sido considerados para percibir otros beneficios asociados al retiro voluntario.</w:t>
      </w:r>
    </w:p>
    <w:p w14:paraId="6EDDEE18" w14:textId="77777777" w:rsidR="005B1FAE" w:rsidRPr="007C584E" w:rsidRDefault="005B1FAE" w:rsidP="003B2AE4">
      <w:pPr>
        <w:pStyle w:val="Ttulo"/>
        <w:spacing w:line="276" w:lineRule="auto"/>
        <w:jc w:val="both"/>
        <w:rPr>
          <w:rFonts w:cs="Courier New"/>
          <w:color w:val="000000"/>
          <w:shd w:val="clear" w:color="auto" w:fill="FFFFFF"/>
          <w:lang w:val="es-CL"/>
        </w:rPr>
      </w:pPr>
    </w:p>
    <w:p w14:paraId="53040B79" w14:textId="77777777" w:rsidR="005B1FAE" w:rsidRPr="007C584E" w:rsidRDefault="005B1FAE" w:rsidP="003B2AE4">
      <w:pPr>
        <w:shd w:val="clear" w:color="auto" w:fill="FFFFFF"/>
        <w:spacing w:line="276" w:lineRule="auto"/>
        <w:ind w:firstLine="2268"/>
        <w:jc w:val="both"/>
        <w:rPr>
          <w:rFonts w:ascii="Courier New" w:hAnsi="Courier New" w:cs="Courier New"/>
          <w:color w:val="000000"/>
          <w:shd w:val="clear" w:color="auto" w:fill="FFFFFF"/>
        </w:rPr>
      </w:pPr>
      <w:r w:rsidRPr="007C584E">
        <w:rPr>
          <w:rFonts w:ascii="Courier New" w:hAnsi="Courier New" w:cs="Courier New"/>
          <w:color w:val="000000"/>
          <w:shd w:val="clear" w:color="auto" w:fill="FFFFFF"/>
        </w:rPr>
        <w:t>El personal que perciba la bonificación adicional que concede este artículo no podrá ser nombrado ni contratado, ya sea a contrata, honorarios o en los términos del Código del Trabajo, en las instituciones señaladas en el inciso primero ni en ninguna de las instituciones que conforman la administración del Estado, durante los cinco años siguientes al término de su relación laboral, a menos que previamente devuelva la totalidad de los beneficios percibidos, debidamente reajustados por la variación del Índice de Precios al Consumidor, determinado por el Instituto Nacional de Estadísticas, entre el mes del pago del beneficio respectivo y el mes anterior al de la restitución, más el interés corriente para operaciones reajustables.</w:t>
      </w:r>
    </w:p>
    <w:p w14:paraId="5D390B6E" w14:textId="77777777" w:rsidR="005B1FAE" w:rsidRPr="007C584E" w:rsidRDefault="005B1FAE" w:rsidP="003B2AE4">
      <w:pPr>
        <w:pStyle w:val="Ttulo"/>
        <w:spacing w:line="276" w:lineRule="auto"/>
        <w:jc w:val="both"/>
        <w:rPr>
          <w:rFonts w:cs="Courier New"/>
          <w:color w:val="000000"/>
          <w:shd w:val="clear" w:color="auto" w:fill="FFFFFF"/>
          <w:lang w:val="es-CL"/>
        </w:rPr>
      </w:pPr>
    </w:p>
    <w:p w14:paraId="70785911" w14:textId="7F62E847" w:rsidR="005B1FAE" w:rsidRPr="007C584E" w:rsidRDefault="005B1FAE" w:rsidP="003B2AE4">
      <w:pPr>
        <w:shd w:val="clear" w:color="auto" w:fill="FFFFFF"/>
        <w:spacing w:line="276" w:lineRule="auto"/>
        <w:ind w:firstLine="2268"/>
        <w:jc w:val="both"/>
        <w:rPr>
          <w:rFonts w:ascii="Courier New" w:hAnsi="Courier New" w:cs="Courier New"/>
          <w:color w:val="000000"/>
          <w:shd w:val="clear" w:color="auto" w:fill="FFFFFF"/>
        </w:rPr>
      </w:pPr>
      <w:r w:rsidRPr="007C584E">
        <w:rPr>
          <w:rFonts w:ascii="Courier New" w:hAnsi="Courier New" w:cs="Courier New"/>
          <w:color w:val="000000"/>
          <w:shd w:val="clear" w:color="auto" w:fill="FFFFFF"/>
        </w:rPr>
        <w:t>La bonificación adicional de este artículo será transmisible por causa de muerte si el trabajador</w:t>
      </w:r>
      <w:r w:rsidR="00651147">
        <w:rPr>
          <w:rFonts w:ascii="Courier New" w:hAnsi="Courier New" w:cs="Courier New"/>
          <w:color w:val="000000"/>
          <w:shd w:val="clear" w:color="auto" w:fill="FFFFFF"/>
        </w:rPr>
        <w:t>(a)</w:t>
      </w:r>
      <w:r w:rsidRPr="007C584E">
        <w:rPr>
          <w:rFonts w:ascii="Courier New" w:hAnsi="Courier New" w:cs="Courier New"/>
          <w:color w:val="000000"/>
          <w:shd w:val="clear" w:color="auto" w:fill="FFFFFF"/>
        </w:rPr>
        <w:t xml:space="preserve"> fallece entre la fecha de postulación a la bonificación y antes de percibirla, siempre que cumpla con los requisitos establecidos en este artículo para acceder a ella y sea beneficiario</w:t>
      </w:r>
      <w:r w:rsidR="00651147">
        <w:rPr>
          <w:rFonts w:ascii="Courier New" w:hAnsi="Courier New" w:cs="Courier New"/>
          <w:color w:val="000000"/>
          <w:shd w:val="clear" w:color="auto" w:fill="FFFFFF"/>
        </w:rPr>
        <w:t>(a)</w:t>
      </w:r>
      <w:r w:rsidRPr="007C584E">
        <w:rPr>
          <w:rFonts w:ascii="Courier New" w:hAnsi="Courier New" w:cs="Courier New"/>
          <w:color w:val="000000"/>
          <w:shd w:val="clear" w:color="auto" w:fill="FFFFFF"/>
        </w:rPr>
        <w:t xml:space="preserve"> de un cupo de los establecidos en el inciso quinto.</w:t>
      </w:r>
    </w:p>
    <w:p w14:paraId="53FDE6C6" w14:textId="77777777" w:rsidR="005B1FAE" w:rsidRPr="007C584E" w:rsidRDefault="005B1FAE" w:rsidP="003B2AE4">
      <w:pPr>
        <w:pStyle w:val="Ttulo"/>
        <w:spacing w:line="276" w:lineRule="auto"/>
        <w:jc w:val="both"/>
        <w:rPr>
          <w:rFonts w:cs="Courier New"/>
          <w:color w:val="000000"/>
          <w:shd w:val="clear" w:color="auto" w:fill="FFFFFF"/>
          <w:lang w:val="es-CL"/>
        </w:rPr>
      </w:pPr>
    </w:p>
    <w:p w14:paraId="4E8B0EAC" w14:textId="77777777" w:rsidR="005B1FAE" w:rsidRPr="007C584E" w:rsidRDefault="005B1FAE" w:rsidP="003B2AE4">
      <w:pPr>
        <w:shd w:val="clear" w:color="auto" w:fill="FFFFFF"/>
        <w:spacing w:line="276" w:lineRule="auto"/>
        <w:ind w:firstLine="2268"/>
        <w:jc w:val="both"/>
        <w:rPr>
          <w:rFonts w:ascii="Courier New" w:hAnsi="Courier New" w:cs="Courier New"/>
          <w:color w:val="000000"/>
          <w:shd w:val="clear" w:color="auto" w:fill="FFFFFF"/>
        </w:rPr>
      </w:pPr>
      <w:r w:rsidRPr="007C584E">
        <w:rPr>
          <w:rFonts w:ascii="Courier New" w:hAnsi="Courier New" w:cs="Courier New"/>
          <w:color w:val="000000"/>
          <w:shd w:val="clear" w:color="auto" w:fill="FFFFFF"/>
        </w:rPr>
        <w:t>Un auto acordado del Tribunal Calificador de Elecciones, que deberá ser dictado en el plazo de 60 días contado desde la publicación de la presente ley, fijará el período de postulación a los beneficios de este artículo, el procedimiento de otorgamiento de los mismos, y los procedimientos aplicables para su heredabilidad, debiendo escuchar previamente la opinión de los Tribunales Electorales Regionales.</w:t>
      </w:r>
    </w:p>
    <w:p w14:paraId="47BEC708" w14:textId="77777777" w:rsidR="005B1FAE" w:rsidRPr="007C584E" w:rsidRDefault="005B1FAE" w:rsidP="003B2AE4">
      <w:pPr>
        <w:pStyle w:val="Ttulo"/>
        <w:spacing w:line="276" w:lineRule="auto"/>
        <w:ind w:left="720"/>
        <w:jc w:val="both"/>
        <w:rPr>
          <w:rFonts w:cs="Courier New"/>
          <w:color w:val="000000"/>
          <w:shd w:val="clear" w:color="auto" w:fill="FFFFFF"/>
          <w:lang w:val="es-CL"/>
        </w:rPr>
      </w:pPr>
    </w:p>
    <w:p w14:paraId="7CE662FB" w14:textId="77777777" w:rsidR="005B1FAE" w:rsidRPr="007C584E" w:rsidRDefault="005B1FAE" w:rsidP="003B2AE4">
      <w:pPr>
        <w:shd w:val="clear" w:color="auto" w:fill="FFFFFF"/>
        <w:spacing w:line="276" w:lineRule="auto"/>
        <w:ind w:firstLine="2268"/>
        <w:jc w:val="both"/>
        <w:rPr>
          <w:rFonts w:ascii="Courier New" w:hAnsi="Courier New" w:cs="Courier New"/>
          <w:color w:val="000000"/>
          <w:shd w:val="clear" w:color="auto" w:fill="FFFFFF"/>
        </w:rPr>
      </w:pPr>
      <w:r w:rsidRPr="007C584E">
        <w:rPr>
          <w:rFonts w:ascii="Courier New" w:hAnsi="Courier New" w:cs="Courier New"/>
          <w:color w:val="000000"/>
          <w:shd w:val="clear" w:color="auto" w:fill="FFFFFF"/>
        </w:rPr>
        <w:t>El mayor gasto fiscal que represente la aplicación de este artículo se financiará con los recursos de la Partida Presupuestaria Tesoro Público de la Ley de Presupuestos del Sector Público.</w:t>
      </w:r>
    </w:p>
    <w:p w14:paraId="2D7038A9" w14:textId="77777777" w:rsidR="005B1FAE" w:rsidRPr="007C584E" w:rsidRDefault="005B1FAE" w:rsidP="003B2AE4">
      <w:pPr>
        <w:spacing w:line="276" w:lineRule="auto"/>
        <w:jc w:val="both"/>
        <w:rPr>
          <w:rFonts w:ascii="Courier New" w:hAnsi="Courier New" w:cs="Courier New"/>
          <w:color w:val="000000"/>
          <w:shd w:val="clear" w:color="auto" w:fill="FFFFFF"/>
        </w:rPr>
      </w:pPr>
    </w:p>
    <w:p w14:paraId="453A8070" w14:textId="77777777" w:rsidR="005B1FAE" w:rsidRPr="007C584E" w:rsidRDefault="005B1FAE" w:rsidP="003B2AE4">
      <w:pPr>
        <w:pStyle w:val="Textocomentario"/>
        <w:tabs>
          <w:tab w:val="left" w:pos="2268"/>
        </w:tabs>
        <w:spacing w:before="0" w:after="0" w:line="276" w:lineRule="auto"/>
        <w:rPr>
          <w:rFonts w:ascii="Courier New" w:hAnsi="Courier New" w:cs="Courier New"/>
          <w:color w:val="000000"/>
          <w:sz w:val="24"/>
          <w:shd w:val="clear" w:color="auto" w:fill="FFFFFF"/>
        </w:rPr>
      </w:pPr>
      <w:r w:rsidRPr="007C584E">
        <w:rPr>
          <w:rFonts w:ascii="Courier New" w:hAnsi="Courier New" w:cs="Courier New"/>
          <w:b/>
          <w:color w:val="000000"/>
          <w:sz w:val="24"/>
          <w:shd w:val="clear" w:color="auto" w:fill="FFFFFF"/>
        </w:rPr>
        <w:t>Artículo 53.-</w:t>
      </w:r>
      <w:r w:rsidRPr="007C584E">
        <w:rPr>
          <w:rFonts w:ascii="Courier New" w:hAnsi="Courier New" w:cs="Courier New"/>
          <w:color w:val="000000"/>
          <w:sz w:val="24"/>
          <w:shd w:val="clear" w:color="auto" w:fill="FFFFFF"/>
        </w:rPr>
        <w:t xml:space="preserve"> </w:t>
      </w:r>
      <w:r w:rsidRPr="007C584E">
        <w:rPr>
          <w:rFonts w:ascii="Courier New" w:hAnsi="Courier New" w:cs="Courier New"/>
          <w:color w:val="000000"/>
          <w:sz w:val="24"/>
          <w:shd w:val="clear" w:color="auto" w:fill="FFFFFF"/>
        </w:rPr>
        <w:tab/>
        <w:t>Otórgase, en forma excepcional durante los años 2024 y 2025, un plazo extraordinario de postulación para acogerse a los beneficios establecidos en las leyes Nos. 19.882, 20.948, 21.003, 20.919, 20.921, 20.964, 20.976, 20.996, 21.043 21.135, 20.374, 21.061, 20.986 y 21.084 al personal afecto a dichas leyes que, tengan la condición de enfermos terminales o bien padezcan de trastornos neuro cognitivo mayor en fase terminal, debidamente certificado por el médico tratante y tengan 60 o más años de edad en el caso de las mujeres o 65 o más años de edad en caso de los hombres y cumplan los demás requisitos establecidos en cada una de las normas citadas. El referido personal podrá postular a los beneficios que señalan dichas leyes durante el año 2024 o 2025 en cualquier oportunidad.  Las postulaciones quedarán afectas a los cupos que señalen las normas antes referidas, según corresponda, gozarán de preferencia para su asignación y serán otorgados a contar que la institución empleadora verifique el cumplimiento de los requisitos, sin quedar afectos a los procedimientos que regulan a dichos beneficios ni a sus reglamentos.</w:t>
      </w:r>
    </w:p>
    <w:p w14:paraId="705E28BE" w14:textId="77777777" w:rsidR="005B1FAE" w:rsidRPr="007C584E" w:rsidRDefault="005B1FAE" w:rsidP="003B2AE4">
      <w:pPr>
        <w:shd w:val="clear" w:color="auto" w:fill="FFFFFF"/>
        <w:spacing w:line="276" w:lineRule="auto"/>
        <w:ind w:firstLine="2268"/>
        <w:jc w:val="both"/>
        <w:rPr>
          <w:rFonts w:ascii="Courier New" w:hAnsi="Courier New" w:cs="Courier New"/>
          <w:color w:val="000000"/>
          <w:shd w:val="clear" w:color="auto" w:fill="FFFFFF"/>
        </w:rPr>
      </w:pPr>
    </w:p>
    <w:p w14:paraId="674DFBFB" w14:textId="77777777" w:rsidR="005B1FAE" w:rsidRPr="007C584E" w:rsidRDefault="005B1FAE" w:rsidP="003B2AE4">
      <w:pPr>
        <w:shd w:val="clear" w:color="auto" w:fill="FFFFFF"/>
        <w:spacing w:line="276" w:lineRule="auto"/>
        <w:ind w:firstLine="2268"/>
        <w:jc w:val="both"/>
        <w:rPr>
          <w:rFonts w:ascii="Courier New" w:hAnsi="Courier New" w:cs="Courier New"/>
          <w:color w:val="000000"/>
          <w:shd w:val="clear" w:color="auto" w:fill="FFFFFF"/>
        </w:rPr>
      </w:pPr>
      <w:r w:rsidRPr="007C584E">
        <w:rPr>
          <w:rFonts w:ascii="Courier New" w:hAnsi="Courier New" w:cs="Courier New"/>
          <w:color w:val="000000"/>
          <w:shd w:val="clear" w:color="auto" w:fill="FFFFFF"/>
        </w:rPr>
        <w:t>El personal señalado en el inciso anterior quedará afecto a las leyes a que se refiere dicho inciso en los mismos términos y condiciones que ellas establecen para los beneficiarios de 65 años de edad.</w:t>
      </w:r>
    </w:p>
    <w:p w14:paraId="35C8A8DF" w14:textId="77777777" w:rsidR="005B1FAE" w:rsidRPr="007C584E" w:rsidRDefault="005B1FAE" w:rsidP="003B2AE4">
      <w:pPr>
        <w:spacing w:line="276" w:lineRule="auto"/>
        <w:jc w:val="both"/>
        <w:rPr>
          <w:rFonts w:ascii="Courier New" w:hAnsi="Courier New" w:cs="Courier New"/>
          <w:color w:val="000000"/>
          <w:shd w:val="clear" w:color="auto" w:fill="FFFFFF"/>
        </w:rPr>
      </w:pPr>
    </w:p>
    <w:p w14:paraId="6E0340EF" w14:textId="77777777" w:rsidR="005B1FAE" w:rsidRPr="007C584E" w:rsidRDefault="005B1FAE" w:rsidP="003B2AE4">
      <w:pPr>
        <w:shd w:val="clear" w:color="auto" w:fill="FFFFFF"/>
        <w:spacing w:line="276" w:lineRule="auto"/>
        <w:ind w:firstLine="2268"/>
        <w:jc w:val="both"/>
        <w:rPr>
          <w:rFonts w:ascii="Courier New" w:hAnsi="Courier New" w:cs="Courier New"/>
          <w:color w:val="000000"/>
          <w:shd w:val="clear" w:color="auto" w:fill="FFFFFF"/>
        </w:rPr>
      </w:pPr>
      <w:r w:rsidRPr="007C584E">
        <w:rPr>
          <w:rFonts w:ascii="Courier New" w:hAnsi="Courier New" w:cs="Courier New"/>
          <w:color w:val="000000"/>
          <w:shd w:val="clear" w:color="auto" w:fill="FFFFFF"/>
        </w:rPr>
        <w:t>El personal a que se refiere este artículo deberá hacer efectiva su renuncia voluntaria a más tardar el último día del mes siguiente a aquel en que se notifique que tiene derecho a un cupo de las leyes señaladas en el inciso primero, según corresponda. En el caso de las leyes Nos. 20.948, 19.882, 20.374 y 21.003, la renuncia voluntaria deberá hacerse efectiva dentro del mes siguiente a aquel en que se notifique que tiene derecho a los beneficios que ellas establecen. La notificación se efectuará al correo electrónico institucional que tenga asignado o al que fije en su postulación, o según el inciso final del artículo 46 de la ley N° 19.880.</w:t>
      </w:r>
    </w:p>
    <w:p w14:paraId="0DDF0D6F" w14:textId="77777777" w:rsidR="005B1FAE" w:rsidRPr="007C584E" w:rsidRDefault="005B1FAE" w:rsidP="003B2AE4">
      <w:pPr>
        <w:spacing w:line="276" w:lineRule="auto"/>
        <w:jc w:val="both"/>
        <w:rPr>
          <w:rFonts w:ascii="Courier New" w:hAnsi="Courier New" w:cs="Courier New"/>
          <w:color w:val="000000"/>
          <w:shd w:val="clear" w:color="auto" w:fill="FFFFFF"/>
        </w:rPr>
      </w:pPr>
    </w:p>
    <w:p w14:paraId="4113117F" w14:textId="77777777" w:rsidR="005B1FAE" w:rsidRPr="007C584E" w:rsidRDefault="005B1FAE" w:rsidP="003B2AE4">
      <w:pPr>
        <w:shd w:val="clear" w:color="auto" w:fill="FFFFFF"/>
        <w:spacing w:line="276" w:lineRule="auto"/>
        <w:ind w:firstLine="2268"/>
        <w:jc w:val="both"/>
        <w:rPr>
          <w:rFonts w:ascii="Courier New" w:hAnsi="Courier New" w:cs="Courier New"/>
          <w:color w:val="000000"/>
          <w:shd w:val="clear" w:color="auto" w:fill="FFFFFF"/>
        </w:rPr>
      </w:pPr>
      <w:r w:rsidRPr="007C584E">
        <w:rPr>
          <w:rFonts w:ascii="Courier New" w:hAnsi="Courier New" w:cs="Courier New"/>
          <w:color w:val="000000"/>
          <w:shd w:val="clear" w:color="auto" w:fill="FFFFFF"/>
        </w:rPr>
        <w:t>Si el personal beneficiario de este artículo no postula en la oportunidad señalada en el inciso primero o no hace efectiva su renuncia voluntaria dentro del plazo señalado en el inciso anterior, se entenderá que renuncia irrevocablemente a estos beneficios.</w:t>
      </w:r>
    </w:p>
    <w:p w14:paraId="13931B7E" w14:textId="77777777" w:rsidR="005B1FAE" w:rsidRPr="007C584E" w:rsidRDefault="005B1FAE" w:rsidP="003B2AE4">
      <w:pPr>
        <w:spacing w:line="276" w:lineRule="auto"/>
        <w:jc w:val="both"/>
        <w:rPr>
          <w:rFonts w:ascii="Courier New" w:hAnsi="Courier New" w:cs="Courier New"/>
          <w:color w:val="000000"/>
          <w:shd w:val="clear" w:color="auto" w:fill="FFFFFF"/>
        </w:rPr>
      </w:pPr>
    </w:p>
    <w:p w14:paraId="0D9268E6" w14:textId="77777777" w:rsidR="005B1FAE" w:rsidRPr="007C584E" w:rsidRDefault="005B1FAE" w:rsidP="003B2AE4">
      <w:pPr>
        <w:shd w:val="clear" w:color="auto" w:fill="FFFFFF"/>
        <w:spacing w:line="276" w:lineRule="auto"/>
        <w:ind w:firstLine="2268"/>
        <w:jc w:val="both"/>
        <w:rPr>
          <w:rFonts w:ascii="Courier New" w:hAnsi="Courier New" w:cs="Courier New"/>
          <w:color w:val="000000"/>
          <w:shd w:val="clear" w:color="auto" w:fill="FFFFFF"/>
        </w:rPr>
      </w:pPr>
      <w:r w:rsidRPr="007C584E">
        <w:rPr>
          <w:rFonts w:ascii="Courier New" w:hAnsi="Courier New" w:cs="Courier New"/>
          <w:color w:val="000000"/>
          <w:shd w:val="clear" w:color="auto" w:fill="FFFFFF"/>
        </w:rPr>
        <w:t>En el caso del personal a que se refiere este artículo y que esté afecto al título II de la ley N° 19.882, no le será aplicable el descuento a que alude el artículo noveno de dicha ley, siempre que los funcionarios y funcionarias hagan efectiva su renuncia voluntaria de acuerdo con lo establecido en este artículo.</w:t>
      </w:r>
    </w:p>
    <w:p w14:paraId="44CEF4E7" w14:textId="77777777" w:rsidR="005B1FAE" w:rsidRPr="007C584E" w:rsidRDefault="005B1FAE" w:rsidP="003B2AE4">
      <w:pPr>
        <w:spacing w:line="276" w:lineRule="auto"/>
        <w:jc w:val="both"/>
        <w:rPr>
          <w:rFonts w:ascii="Courier New" w:hAnsi="Courier New" w:cs="Courier New"/>
          <w:color w:val="000000"/>
          <w:shd w:val="clear" w:color="auto" w:fill="FFFFFF"/>
        </w:rPr>
      </w:pPr>
    </w:p>
    <w:p w14:paraId="52962858" w14:textId="77777777" w:rsidR="005B1FAE" w:rsidRDefault="005B1FAE" w:rsidP="003B2AE4">
      <w:pPr>
        <w:shd w:val="clear" w:color="auto" w:fill="FFFFFF"/>
        <w:spacing w:line="276" w:lineRule="auto"/>
        <w:ind w:firstLine="2268"/>
        <w:jc w:val="both"/>
        <w:rPr>
          <w:rFonts w:ascii="Courier New" w:hAnsi="Courier New" w:cs="Courier New"/>
          <w:color w:val="000000"/>
          <w:shd w:val="clear" w:color="auto" w:fill="FFFFFF"/>
        </w:rPr>
      </w:pPr>
      <w:r w:rsidRPr="007C584E">
        <w:rPr>
          <w:rFonts w:ascii="Courier New" w:hAnsi="Courier New" w:cs="Courier New"/>
          <w:color w:val="000000"/>
          <w:shd w:val="clear" w:color="auto" w:fill="FFFFFF"/>
        </w:rPr>
        <w:t>Los beneficios a que se refiere este artículo serán incompatibles con cualquier otro de naturaleza homologable que se origine en una causal similar de otorgamiento y cualquier otro beneficio por retiro que hubiere percibido el funcionario o funcionaria con anterioridad. Del mismo modo, los beneficiarios de este artículo no podrán contabilizar los mismos años de servicio que hubieren sido considerados para percibir otros beneficios asociados al retiro voluntario.</w:t>
      </w:r>
    </w:p>
    <w:p w14:paraId="545AFC67" w14:textId="77777777" w:rsidR="00006C55" w:rsidRPr="007C584E" w:rsidRDefault="00006C55" w:rsidP="003B2AE4">
      <w:pPr>
        <w:shd w:val="clear" w:color="auto" w:fill="FFFFFF"/>
        <w:spacing w:line="276" w:lineRule="auto"/>
        <w:ind w:firstLine="2268"/>
        <w:jc w:val="both"/>
        <w:rPr>
          <w:rFonts w:ascii="Courier New" w:hAnsi="Courier New" w:cs="Courier New"/>
          <w:color w:val="000000"/>
          <w:shd w:val="clear" w:color="auto" w:fill="FFFFFF"/>
        </w:rPr>
      </w:pPr>
    </w:p>
    <w:p w14:paraId="65969D6B" w14:textId="56DE4C94" w:rsidR="005B1FAE" w:rsidRPr="007C584E" w:rsidRDefault="005B1FAE" w:rsidP="00006C55">
      <w:pPr>
        <w:shd w:val="clear" w:color="auto" w:fill="FFFFFF"/>
        <w:spacing w:line="276" w:lineRule="auto"/>
        <w:ind w:firstLine="2268"/>
        <w:jc w:val="both"/>
        <w:rPr>
          <w:rFonts w:ascii="Courier New" w:hAnsi="Courier New" w:cs="Courier New"/>
          <w:color w:val="000000"/>
          <w:shd w:val="clear" w:color="auto" w:fill="FFFFFF"/>
        </w:rPr>
      </w:pPr>
      <w:r w:rsidRPr="007C584E">
        <w:rPr>
          <w:rFonts w:ascii="Courier New" w:hAnsi="Courier New" w:cs="Courier New"/>
          <w:color w:val="000000"/>
          <w:shd w:val="clear" w:color="auto" w:fill="FFFFFF"/>
        </w:rPr>
        <w:t>El mayor gasto fiscal que represente la aplicación de este artículo para las leyes Nº 20.948 y 21.003, durante el primer año presupuestario de su vigencia, se financiará con cargo a los recursos que se contemplen en los presupuestos de las diversas entidades a que ellas se refieren y, en lo que faltare, con los recursos de la Partida Presupuestaria Tesoro Público de la Ley de Presupuestos del Sector Público.</w:t>
      </w:r>
    </w:p>
    <w:p w14:paraId="5E220FD3" w14:textId="77777777" w:rsidR="005B1FAE" w:rsidRPr="007C584E" w:rsidRDefault="005B1FAE" w:rsidP="003B2AE4">
      <w:pPr>
        <w:spacing w:line="276" w:lineRule="auto"/>
        <w:jc w:val="both"/>
        <w:rPr>
          <w:rFonts w:ascii="Courier New" w:hAnsi="Courier New" w:cs="Courier New"/>
          <w:b/>
          <w:color w:val="000000"/>
          <w:shd w:val="clear" w:color="auto" w:fill="FFFFFF"/>
        </w:rPr>
      </w:pPr>
    </w:p>
    <w:p w14:paraId="5BC5F874" w14:textId="292CBAC2" w:rsidR="005B1FAE" w:rsidRPr="007C584E" w:rsidRDefault="005B1FAE" w:rsidP="003B2AE4">
      <w:pPr>
        <w:tabs>
          <w:tab w:val="left" w:pos="2268"/>
        </w:tabs>
        <w:spacing w:line="276" w:lineRule="auto"/>
        <w:jc w:val="both"/>
        <w:rPr>
          <w:rFonts w:ascii="Courier New" w:hAnsi="Courier New" w:cs="Courier New"/>
          <w:color w:val="000000"/>
          <w:shd w:val="clear" w:color="auto" w:fill="FFFFFF"/>
        </w:rPr>
      </w:pPr>
      <w:r w:rsidRPr="007C584E">
        <w:rPr>
          <w:rFonts w:ascii="Courier New" w:hAnsi="Courier New" w:cs="Courier New"/>
          <w:b/>
          <w:color w:val="000000"/>
          <w:shd w:val="clear" w:color="auto" w:fill="FFFFFF"/>
        </w:rPr>
        <w:t>Artículo 54.-</w:t>
      </w:r>
      <w:r w:rsidRPr="007C584E">
        <w:rPr>
          <w:rFonts w:ascii="Courier New" w:hAnsi="Courier New" w:cs="Courier New"/>
          <w:b/>
          <w:color w:val="000000"/>
          <w:shd w:val="clear" w:color="auto" w:fill="FFFFFF"/>
        </w:rPr>
        <w:tab/>
      </w:r>
      <w:r w:rsidRPr="007C584E">
        <w:rPr>
          <w:rFonts w:ascii="Courier New" w:hAnsi="Courier New" w:cs="Courier New"/>
          <w:color w:val="000000"/>
          <w:shd w:val="clear" w:color="auto" w:fill="FFFFFF"/>
        </w:rPr>
        <w:t>A contar del 1 de enero de 2024 derógase el artículo 47 de la ley Nº 21.306 y el artículo 56 de la ley   Nº 21.405. Las postulaciones realizadas conforme a dichas normativas y que se encuentren en tramitación al 1 de enero de 2024, continuarán tramitándose de acuerdo al artículo 53.</w:t>
      </w:r>
    </w:p>
    <w:p w14:paraId="54D95C12" w14:textId="77777777" w:rsidR="005B1FAE" w:rsidRPr="007C584E" w:rsidRDefault="005B1FAE" w:rsidP="003B2AE4">
      <w:pPr>
        <w:spacing w:line="276" w:lineRule="auto"/>
        <w:jc w:val="both"/>
        <w:rPr>
          <w:rFonts w:ascii="Courier New" w:hAnsi="Courier New" w:cs="Courier New"/>
          <w:color w:val="000000"/>
          <w:shd w:val="clear" w:color="auto" w:fill="FFFFFF"/>
        </w:rPr>
      </w:pPr>
    </w:p>
    <w:p w14:paraId="31AE07E4" w14:textId="77777777" w:rsidR="005B1FAE" w:rsidRDefault="005B1FAE" w:rsidP="003B2AE4">
      <w:pPr>
        <w:tabs>
          <w:tab w:val="left" w:pos="2268"/>
        </w:tabs>
        <w:spacing w:line="276" w:lineRule="auto"/>
        <w:jc w:val="both"/>
        <w:rPr>
          <w:rFonts w:ascii="Courier New" w:hAnsi="Courier New" w:cs="Courier New"/>
          <w:color w:val="000000"/>
          <w:shd w:val="clear" w:color="auto" w:fill="FFFFFF"/>
        </w:rPr>
      </w:pPr>
      <w:r w:rsidRPr="007C584E">
        <w:rPr>
          <w:rFonts w:ascii="Courier New" w:hAnsi="Courier New" w:cs="Courier New"/>
          <w:b/>
          <w:color w:val="000000"/>
          <w:shd w:val="clear" w:color="auto" w:fill="FFFFFF"/>
        </w:rPr>
        <w:t>Artículo 55.-</w:t>
      </w:r>
      <w:r>
        <w:rPr>
          <w:rFonts w:ascii="Courier New" w:hAnsi="Courier New" w:cs="Courier New"/>
          <w:b/>
          <w:color w:val="000000"/>
          <w:shd w:val="clear" w:color="auto" w:fill="FFFFFF"/>
        </w:rPr>
        <w:tab/>
      </w:r>
      <w:r w:rsidRPr="007C584E">
        <w:rPr>
          <w:rFonts w:ascii="Courier New" w:hAnsi="Courier New" w:cs="Courier New"/>
          <w:color w:val="000000"/>
          <w:shd w:val="clear" w:color="auto" w:fill="FFFFFF"/>
        </w:rPr>
        <w:t>Suprímese la letra b) del numeral 7 del artículo 2 de la ley Nº 20.976.</w:t>
      </w:r>
    </w:p>
    <w:p w14:paraId="514D40CA" w14:textId="77777777" w:rsidR="00006C55" w:rsidRPr="007C584E" w:rsidRDefault="00006C55" w:rsidP="003B2AE4">
      <w:pPr>
        <w:tabs>
          <w:tab w:val="left" w:pos="2268"/>
        </w:tabs>
        <w:spacing w:line="276" w:lineRule="auto"/>
        <w:jc w:val="both"/>
        <w:rPr>
          <w:rFonts w:ascii="Courier New" w:hAnsi="Courier New" w:cs="Courier New"/>
          <w:color w:val="000000"/>
          <w:shd w:val="clear" w:color="auto" w:fill="FFFFFF"/>
        </w:rPr>
      </w:pPr>
    </w:p>
    <w:p w14:paraId="7C717823" w14:textId="1BBB5449" w:rsidR="005B1FAE" w:rsidRPr="007C584E" w:rsidRDefault="005B1FAE" w:rsidP="003B2AE4">
      <w:pPr>
        <w:shd w:val="clear" w:color="auto" w:fill="FFFFFF"/>
        <w:tabs>
          <w:tab w:val="left" w:pos="2268"/>
        </w:tabs>
        <w:spacing w:line="276" w:lineRule="auto"/>
        <w:jc w:val="both"/>
        <w:rPr>
          <w:rFonts w:ascii="Courier New" w:hAnsi="Courier New" w:cs="Courier New"/>
          <w:color w:val="000000"/>
          <w:shd w:val="clear" w:color="auto" w:fill="FFFFFF"/>
        </w:rPr>
      </w:pPr>
      <w:r w:rsidRPr="007C584E">
        <w:rPr>
          <w:rFonts w:ascii="Courier New" w:hAnsi="Courier New" w:cs="Courier New"/>
          <w:b/>
          <w:color w:val="000000"/>
          <w:shd w:val="clear" w:color="auto" w:fill="FFFFFF"/>
        </w:rPr>
        <w:t>Artículo 56.-</w:t>
      </w:r>
      <w:r>
        <w:rPr>
          <w:rFonts w:ascii="Courier New" w:hAnsi="Courier New" w:cs="Courier New"/>
          <w:color w:val="000000"/>
          <w:shd w:val="clear" w:color="auto" w:fill="FFFFFF"/>
        </w:rPr>
        <w:tab/>
      </w:r>
      <w:r w:rsidRPr="007C584E">
        <w:rPr>
          <w:rFonts w:ascii="Courier New" w:hAnsi="Courier New" w:cs="Courier New"/>
          <w:color w:val="000000"/>
          <w:shd w:val="clear" w:color="auto" w:fill="FFFFFF"/>
        </w:rPr>
        <w:t>Modifícase la ley Nº20.964 del modo siguiente:</w:t>
      </w:r>
    </w:p>
    <w:p w14:paraId="281ACD67" w14:textId="77777777" w:rsidR="005B1FAE" w:rsidRPr="007C584E" w:rsidRDefault="005B1FAE" w:rsidP="003B2A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urier New" w:hAnsi="Courier New" w:cs="Courier New"/>
          <w:color w:val="000000"/>
          <w:shd w:val="clear" w:color="auto" w:fill="FFFFFF"/>
        </w:rPr>
      </w:pPr>
    </w:p>
    <w:p w14:paraId="2746B778" w14:textId="77777777" w:rsidR="005B1FAE" w:rsidRPr="007C584E" w:rsidRDefault="005B1FAE" w:rsidP="0087752D">
      <w:pPr>
        <w:pStyle w:val="Prrafodelista"/>
        <w:numPr>
          <w:ilvl w:val="0"/>
          <w:numId w:val="18"/>
        </w:numPr>
        <w:shd w:val="clear" w:color="auto" w:fill="FFFFFF"/>
        <w:tabs>
          <w:tab w:val="left" w:pos="916"/>
          <w:tab w:val="left" w:pos="1832"/>
          <w:tab w:val="left" w:pos="283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76" w:lineRule="auto"/>
        <w:ind w:left="0" w:firstLine="2268"/>
        <w:rPr>
          <w:rFonts w:ascii="Courier New" w:hAnsi="Courier New" w:cs="Courier New"/>
          <w:color w:val="000000"/>
          <w:shd w:val="clear" w:color="auto" w:fill="FFFFFF"/>
        </w:rPr>
      </w:pPr>
      <w:r w:rsidRPr="007C584E">
        <w:rPr>
          <w:rFonts w:ascii="Courier New" w:hAnsi="Courier New" w:cs="Courier New"/>
          <w:color w:val="000000"/>
          <w:shd w:val="clear" w:color="auto" w:fill="FFFFFF"/>
        </w:rPr>
        <w:t>Intercálase en el inciso segundo del artículo 3 a continuación de la frase “a la Subsecretaría de Educación,” la oración siguiente: “en el plazo máximo que fije dicha Subsecretaría,”.</w:t>
      </w:r>
    </w:p>
    <w:p w14:paraId="5EF94245" w14:textId="77777777" w:rsidR="005B1FAE" w:rsidRPr="007C584E" w:rsidRDefault="005B1FAE" w:rsidP="003B2A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urier New" w:hAnsi="Courier New" w:cs="Courier New"/>
          <w:color w:val="000000"/>
          <w:shd w:val="clear" w:color="auto" w:fill="FFFFFF"/>
        </w:rPr>
      </w:pPr>
    </w:p>
    <w:p w14:paraId="1B703C71" w14:textId="5F49771E" w:rsidR="005B1FAE" w:rsidRPr="007C584E" w:rsidRDefault="005B1FAE" w:rsidP="0087752D">
      <w:pPr>
        <w:pStyle w:val="Prrafodelista"/>
        <w:numPr>
          <w:ilvl w:val="0"/>
          <w:numId w:val="1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76" w:lineRule="auto"/>
        <w:ind w:left="0" w:firstLine="2268"/>
        <w:rPr>
          <w:rFonts w:ascii="Courier New" w:hAnsi="Courier New" w:cs="Courier New"/>
          <w:color w:val="000000"/>
          <w:shd w:val="clear" w:color="auto" w:fill="FFFFFF"/>
        </w:rPr>
      </w:pPr>
      <w:r w:rsidRPr="007C584E">
        <w:rPr>
          <w:rFonts w:ascii="Courier New" w:hAnsi="Courier New" w:cs="Courier New"/>
          <w:color w:val="000000"/>
          <w:shd w:val="clear" w:color="auto" w:fill="FFFFFF"/>
        </w:rPr>
        <w:t xml:space="preserve">Intercálase en el inciso primero del artículo 7 a continuación de la frase siguiente: “antigüedad de cargo fiscal.” </w:t>
      </w:r>
      <w:r w:rsidR="002C6F06">
        <w:rPr>
          <w:rFonts w:ascii="Courier New" w:hAnsi="Courier New" w:cs="Courier New"/>
          <w:color w:val="000000"/>
          <w:shd w:val="clear" w:color="auto" w:fill="FFFFFF"/>
        </w:rPr>
        <w:t>l</w:t>
      </w:r>
      <w:r w:rsidRPr="007C584E">
        <w:rPr>
          <w:rFonts w:ascii="Courier New" w:hAnsi="Courier New" w:cs="Courier New"/>
          <w:color w:val="000000"/>
          <w:shd w:val="clear" w:color="auto" w:fill="FFFFFF"/>
        </w:rPr>
        <w:t>a oración siguiente:</w:t>
      </w:r>
      <w:r w:rsidR="002C6F06">
        <w:rPr>
          <w:rFonts w:ascii="Courier New" w:hAnsi="Courier New" w:cs="Courier New"/>
          <w:color w:val="000000"/>
          <w:shd w:val="clear" w:color="auto" w:fill="FFFFFF"/>
        </w:rPr>
        <w:t xml:space="preserve"> “</w:t>
      </w:r>
      <w:r w:rsidRPr="007C584E">
        <w:rPr>
          <w:rFonts w:ascii="Courier New" w:hAnsi="Courier New" w:cs="Courier New"/>
          <w:color w:val="000000"/>
          <w:shd w:val="clear" w:color="auto" w:fill="FFFFFF"/>
        </w:rPr>
        <w:t>Para estos efectos, se computarán como años continuos de servicio aquellos desempeñados, sin solución de continuidad, en una o más de las entidades señaladas en el artículo 1°.</w:t>
      </w:r>
      <w:r w:rsidR="002C6F06">
        <w:rPr>
          <w:rFonts w:ascii="Courier New" w:hAnsi="Courier New" w:cs="Courier New"/>
          <w:color w:val="000000"/>
          <w:shd w:val="clear" w:color="auto" w:fill="FFFFFF"/>
        </w:rPr>
        <w:t>”</w:t>
      </w:r>
      <w:r w:rsidRPr="007C584E">
        <w:rPr>
          <w:rFonts w:ascii="Courier New" w:hAnsi="Courier New" w:cs="Courier New"/>
          <w:color w:val="000000"/>
          <w:shd w:val="clear" w:color="auto" w:fill="FFFFFF"/>
        </w:rPr>
        <w:t>.</w:t>
      </w:r>
    </w:p>
    <w:p w14:paraId="3BCB79B1" w14:textId="77777777" w:rsidR="005B1FAE" w:rsidRPr="007C584E" w:rsidRDefault="005B1FAE" w:rsidP="003B2AE4">
      <w:pPr>
        <w:spacing w:line="276" w:lineRule="auto"/>
        <w:jc w:val="both"/>
        <w:rPr>
          <w:rFonts w:ascii="Courier New" w:hAnsi="Courier New" w:cs="Courier New"/>
          <w:b/>
          <w:color w:val="000000"/>
          <w:shd w:val="clear" w:color="auto" w:fill="FFFFFF"/>
          <w:lang w:val="es-ES"/>
        </w:rPr>
      </w:pPr>
    </w:p>
    <w:p w14:paraId="08084F73" w14:textId="787C2899" w:rsidR="005B1FAE" w:rsidRPr="007C584E" w:rsidRDefault="005B1FAE" w:rsidP="003B2AE4">
      <w:pPr>
        <w:tabs>
          <w:tab w:val="left" w:pos="2268"/>
        </w:tabs>
        <w:spacing w:line="276" w:lineRule="auto"/>
        <w:jc w:val="both"/>
        <w:rPr>
          <w:rFonts w:ascii="Courier New" w:hAnsi="Courier New" w:cs="Courier New"/>
          <w:color w:val="000000"/>
          <w:shd w:val="clear" w:color="auto" w:fill="FFFFFF"/>
        </w:rPr>
      </w:pPr>
      <w:r w:rsidRPr="007C584E">
        <w:rPr>
          <w:rFonts w:ascii="Courier New" w:hAnsi="Courier New" w:cs="Courier New"/>
          <w:b/>
          <w:color w:val="000000"/>
          <w:shd w:val="clear" w:color="auto" w:fill="FFFFFF"/>
        </w:rPr>
        <w:t>Artículo 57.-</w:t>
      </w:r>
      <w:r w:rsidRPr="007C584E">
        <w:rPr>
          <w:rFonts w:ascii="Courier New" w:hAnsi="Courier New" w:cs="Courier New"/>
          <w:color w:val="000000"/>
          <w:shd w:val="clear" w:color="auto" w:fill="FFFFFF"/>
        </w:rPr>
        <w:t xml:space="preserve"> </w:t>
      </w:r>
      <w:r w:rsidRPr="007C584E">
        <w:rPr>
          <w:rFonts w:ascii="Courier New" w:hAnsi="Courier New" w:cs="Courier New"/>
          <w:color w:val="000000"/>
          <w:shd w:val="clear" w:color="auto" w:fill="FFFFFF"/>
        </w:rPr>
        <w:tab/>
        <w:t>Agrégase al artículo séptimo de la ley Nº 19.882 el siguiente inciso final, nuevo:</w:t>
      </w:r>
      <w:r w:rsidR="0077238E">
        <w:rPr>
          <w:rFonts w:ascii="Courier New" w:hAnsi="Courier New" w:cs="Courier New"/>
          <w:color w:val="000000"/>
          <w:shd w:val="clear" w:color="auto" w:fill="FFFFFF"/>
        </w:rPr>
        <w:t xml:space="preserve"> “</w:t>
      </w:r>
      <w:r w:rsidRPr="007C584E">
        <w:rPr>
          <w:rFonts w:ascii="Courier New" w:hAnsi="Courier New" w:cs="Courier New"/>
          <w:color w:val="000000"/>
          <w:shd w:val="clear" w:color="auto" w:fill="FFFFFF"/>
        </w:rPr>
        <w:t>Los funcionarios y funcionarias, para efectos del inciso segundo, podrán computar los años de servicio a que se refiere el inciso final del artículo 2 de la ley Nº 20.948 en los mismos términos que establece dicha disposición.”.</w:t>
      </w:r>
    </w:p>
    <w:p w14:paraId="41DCA194" w14:textId="77777777" w:rsidR="005B1FAE" w:rsidRPr="007C584E" w:rsidRDefault="005B1FAE" w:rsidP="003B2AE4">
      <w:pPr>
        <w:tabs>
          <w:tab w:val="left" w:pos="2835"/>
        </w:tabs>
        <w:spacing w:line="276" w:lineRule="auto"/>
        <w:jc w:val="both"/>
        <w:rPr>
          <w:rFonts w:ascii="Courier New" w:hAnsi="Courier New" w:cs="Courier New"/>
          <w:color w:val="000000"/>
          <w:shd w:val="clear" w:color="auto" w:fill="FFFFFF"/>
        </w:rPr>
      </w:pPr>
    </w:p>
    <w:p w14:paraId="482F8A73" w14:textId="77777777" w:rsidR="005B1FAE" w:rsidRPr="007C584E" w:rsidRDefault="005B1FAE" w:rsidP="003B2AE4">
      <w:pPr>
        <w:pStyle w:val="Textocomentario"/>
        <w:tabs>
          <w:tab w:val="left" w:pos="2268"/>
        </w:tabs>
        <w:spacing w:before="0" w:after="0" w:line="276" w:lineRule="auto"/>
        <w:rPr>
          <w:rFonts w:ascii="Courier New" w:hAnsi="Courier New" w:cs="Courier New"/>
          <w:color w:val="000000"/>
          <w:sz w:val="24"/>
          <w:shd w:val="clear" w:color="auto" w:fill="FFFFFF"/>
        </w:rPr>
      </w:pPr>
      <w:r w:rsidRPr="007C584E">
        <w:rPr>
          <w:rFonts w:ascii="Courier New" w:hAnsi="Courier New" w:cs="Courier New"/>
          <w:b/>
          <w:color w:val="000000"/>
          <w:sz w:val="24"/>
          <w:shd w:val="clear" w:color="auto" w:fill="FFFFFF"/>
        </w:rPr>
        <w:t>Artículo 58.-</w:t>
      </w:r>
      <w:r w:rsidRPr="007C584E">
        <w:rPr>
          <w:rFonts w:ascii="Courier New" w:hAnsi="Courier New" w:cs="Courier New"/>
          <w:color w:val="000000"/>
          <w:sz w:val="24"/>
          <w:shd w:val="clear" w:color="auto" w:fill="FFFFFF"/>
        </w:rPr>
        <w:t xml:space="preserve"> </w:t>
      </w:r>
      <w:r>
        <w:rPr>
          <w:rFonts w:ascii="Courier New" w:hAnsi="Courier New" w:cs="Courier New"/>
          <w:color w:val="000000"/>
          <w:sz w:val="24"/>
          <w:shd w:val="clear" w:color="auto" w:fill="FFFFFF"/>
        </w:rPr>
        <w:tab/>
      </w:r>
      <w:r w:rsidRPr="007C584E">
        <w:rPr>
          <w:rFonts w:ascii="Courier New" w:hAnsi="Courier New" w:cs="Courier New"/>
          <w:color w:val="000000"/>
          <w:sz w:val="24"/>
          <w:shd w:val="clear" w:color="auto" w:fill="FFFFFF"/>
        </w:rPr>
        <w:t xml:space="preserve">Durante los años 2024 y 2025, facúltase al Subsecretario para las Fuerzas Armadas y Subsecretario del Interior, según corresponda, previa propuesta de los Comandantes en Jefe del Ejército, de la Armada y de la Fuerza Aérea, y el General Director de Carabineros, para que en los Hospitales Institucionales de las Fuerzas Armadas y de Orden y Seguridad Pública puedan otorgar la bonificación adicional establecida en el artículo 5 de la ley Nº 20.948 al personal contratado por dichos hospitales exclusivamente por las normas del Código del Trabajo  y no tengan otro tipo de contratos en las referidas instituciones y siempre que cumplan con los requisitos establecidos en el artículo 4 de dicha ley. La bonificación adicional será con cargo a los propios presupuestos de dichos hospitales institucionales. </w:t>
      </w:r>
    </w:p>
    <w:p w14:paraId="62DF35E4" w14:textId="77777777" w:rsidR="005B1FAE" w:rsidRPr="007C584E" w:rsidRDefault="005B1FAE" w:rsidP="003B2AE4">
      <w:pPr>
        <w:spacing w:line="276" w:lineRule="auto"/>
        <w:jc w:val="both"/>
        <w:rPr>
          <w:rFonts w:ascii="Courier New" w:hAnsi="Courier New" w:cs="Courier New"/>
          <w:color w:val="000000"/>
          <w:shd w:val="clear" w:color="auto" w:fill="FFFFFF"/>
        </w:rPr>
      </w:pPr>
    </w:p>
    <w:p w14:paraId="28235D0C" w14:textId="77777777" w:rsidR="005B1FAE" w:rsidRPr="007C584E" w:rsidRDefault="005B1FAE" w:rsidP="003B2AE4">
      <w:pPr>
        <w:spacing w:line="276" w:lineRule="auto"/>
        <w:ind w:firstLine="2268"/>
        <w:jc w:val="both"/>
        <w:rPr>
          <w:rFonts w:ascii="Courier New" w:hAnsi="Courier New" w:cs="Courier New"/>
          <w:color w:val="000000"/>
          <w:shd w:val="clear" w:color="auto" w:fill="FFFFFF"/>
        </w:rPr>
      </w:pPr>
      <w:r w:rsidRPr="007C584E">
        <w:rPr>
          <w:rFonts w:ascii="Courier New" w:hAnsi="Courier New" w:cs="Courier New"/>
          <w:color w:val="000000"/>
          <w:shd w:val="clear" w:color="auto" w:fill="FFFFFF"/>
        </w:rPr>
        <w:t>Durante el primer trimestre de cada una de esas anualidades, los oficiales superiores de los hospitales institucionales comunicarán a las trabajadoras y trabajadores si se hará uso de la facultad señalada en el inciso anterior y las disponibilidades presupuestarias para ello.</w:t>
      </w:r>
    </w:p>
    <w:p w14:paraId="6FB55A71" w14:textId="77777777" w:rsidR="005B1FAE" w:rsidRPr="007C584E" w:rsidRDefault="005B1FAE" w:rsidP="003B2AE4">
      <w:pPr>
        <w:spacing w:line="276" w:lineRule="auto"/>
        <w:jc w:val="both"/>
        <w:rPr>
          <w:rFonts w:ascii="Courier New" w:hAnsi="Courier New" w:cs="Courier New"/>
          <w:color w:val="000000"/>
          <w:shd w:val="clear" w:color="auto" w:fill="FFFFFF"/>
        </w:rPr>
      </w:pPr>
    </w:p>
    <w:p w14:paraId="1B5B8D06" w14:textId="77777777" w:rsidR="005B1FAE" w:rsidRPr="007C584E" w:rsidRDefault="005B1FAE" w:rsidP="003B2AE4">
      <w:pPr>
        <w:spacing w:line="276" w:lineRule="auto"/>
        <w:ind w:firstLine="2268"/>
        <w:jc w:val="both"/>
        <w:rPr>
          <w:rFonts w:ascii="Courier New" w:hAnsi="Courier New" w:cs="Courier New"/>
          <w:color w:val="000000"/>
          <w:shd w:val="clear" w:color="auto" w:fill="FFFFFF"/>
        </w:rPr>
      </w:pPr>
      <w:r w:rsidRPr="007C584E">
        <w:rPr>
          <w:rFonts w:ascii="Courier New" w:hAnsi="Courier New" w:cs="Courier New"/>
          <w:color w:val="000000"/>
          <w:shd w:val="clear" w:color="auto" w:fill="FFFFFF"/>
        </w:rPr>
        <w:t>En el ejercicio de la facultad del año 2024 podrán postular durante esa anualidad los trabajadores y trabajadoras de los hospitales institucionales que tengan 65 o más años de edad, quienes deberán hacer efectiva su renuncia voluntaria a más tardar dentro del día primero del cuarto mes a la notificación de la resolución que le otorga la bonificación adicional, pudiendo acceder a la totalidad de la bonificación adicional del artículo 5 de la ley Nº 20.948, sin perjuicio de lo dispuesto en el artículo 11 de la ley Nº 20.948.</w:t>
      </w:r>
    </w:p>
    <w:p w14:paraId="223DEF48" w14:textId="77777777" w:rsidR="005B1FAE" w:rsidRPr="007C584E" w:rsidRDefault="005B1FAE" w:rsidP="003B2AE4">
      <w:pPr>
        <w:tabs>
          <w:tab w:val="left" w:pos="2835"/>
        </w:tabs>
        <w:spacing w:line="276" w:lineRule="auto"/>
        <w:jc w:val="both"/>
        <w:rPr>
          <w:rFonts w:ascii="Courier New" w:hAnsi="Courier New" w:cs="Courier New"/>
          <w:color w:val="000000"/>
          <w:shd w:val="clear" w:color="auto" w:fill="FFFFFF"/>
        </w:rPr>
      </w:pPr>
    </w:p>
    <w:p w14:paraId="3D11574D" w14:textId="77777777" w:rsidR="005B1FAE" w:rsidRPr="007C584E" w:rsidRDefault="005B1FAE" w:rsidP="003B2AE4">
      <w:pPr>
        <w:pStyle w:val="NormalWeb"/>
        <w:tabs>
          <w:tab w:val="left" w:pos="2268"/>
        </w:tabs>
        <w:spacing w:before="0" w:after="0" w:line="276" w:lineRule="auto"/>
        <w:jc w:val="both"/>
        <w:rPr>
          <w:rFonts w:ascii="Courier New" w:hAnsi="Courier New" w:cs="Courier New"/>
          <w:color w:val="000000"/>
          <w:shd w:val="clear" w:color="auto" w:fill="FFFFFF"/>
          <w:lang w:val="es-CL"/>
        </w:rPr>
      </w:pPr>
      <w:r w:rsidRPr="007C584E">
        <w:rPr>
          <w:rFonts w:ascii="Courier New" w:hAnsi="Courier New" w:cs="Courier New"/>
          <w:b/>
          <w:color w:val="000000"/>
          <w:shd w:val="clear" w:color="auto" w:fill="FFFFFF"/>
          <w:lang w:val="es-CL"/>
        </w:rPr>
        <w:t>Artículo 59.-</w:t>
      </w:r>
      <w:r w:rsidRPr="007C584E">
        <w:rPr>
          <w:rFonts w:ascii="Courier New" w:hAnsi="Courier New" w:cs="Courier New"/>
          <w:b/>
          <w:color w:val="000000"/>
          <w:shd w:val="clear" w:color="auto" w:fill="FFFFFF"/>
          <w:lang w:val="es-CL"/>
        </w:rPr>
        <w:tab/>
      </w:r>
      <w:r w:rsidRPr="007C584E">
        <w:rPr>
          <w:rFonts w:ascii="Courier New" w:hAnsi="Courier New" w:cs="Courier New"/>
          <w:color w:val="000000"/>
          <w:shd w:val="clear" w:color="auto" w:fill="FFFFFF"/>
          <w:lang w:val="es-CL"/>
        </w:rPr>
        <w:t>A partir de 1 de enero de 2024, la remuneración bruta mensual mínima para el personal de las categorías de las letras c), d), e) y f) del artículo 5 de la ley N° 19.378, para jornadas de 44 horas semanales serán las siguientes:</w:t>
      </w:r>
    </w:p>
    <w:p w14:paraId="5D4EFD03" w14:textId="77777777" w:rsidR="005B1FAE" w:rsidRPr="007C584E" w:rsidRDefault="005B1FAE" w:rsidP="003B2AE4">
      <w:pPr>
        <w:pStyle w:val="NormalWeb"/>
        <w:spacing w:before="0" w:after="0" w:line="276" w:lineRule="auto"/>
        <w:jc w:val="both"/>
        <w:rPr>
          <w:rFonts w:ascii="Courier New" w:hAnsi="Courier New" w:cs="Courier New"/>
          <w:color w:val="000000"/>
          <w:shd w:val="clear" w:color="auto" w:fill="FFFFFF"/>
          <w:lang w:val="es-CL"/>
        </w:rPr>
      </w:pPr>
    </w:p>
    <w:p w14:paraId="3A4D4657" w14:textId="77777777" w:rsidR="005B1FAE" w:rsidRPr="007C584E" w:rsidRDefault="005B1FAE" w:rsidP="0087752D">
      <w:pPr>
        <w:numPr>
          <w:ilvl w:val="0"/>
          <w:numId w:val="13"/>
        </w:numPr>
        <w:tabs>
          <w:tab w:val="clear" w:pos="720"/>
          <w:tab w:val="left" w:pos="2835"/>
        </w:tabs>
        <w:spacing w:line="276" w:lineRule="auto"/>
        <w:ind w:left="0" w:firstLine="2268"/>
        <w:jc w:val="both"/>
        <w:rPr>
          <w:rFonts w:ascii="Courier New" w:hAnsi="Courier New" w:cs="Courier New"/>
          <w:color w:val="000000"/>
          <w:shd w:val="clear" w:color="auto" w:fill="FFFFFF"/>
        </w:rPr>
      </w:pPr>
      <w:r w:rsidRPr="007C584E">
        <w:rPr>
          <w:rFonts w:ascii="Courier New" w:hAnsi="Courier New" w:cs="Courier New"/>
          <w:color w:val="000000"/>
          <w:shd w:val="clear" w:color="auto" w:fill="FFFFFF"/>
        </w:rPr>
        <w:t>$503.005 para el personal clasificado en la letra f) del artículo 5 de la ley N° 19.378;</w:t>
      </w:r>
    </w:p>
    <w:p w14:paraId="419040D0" w14:textId="77777777" w:rsidR="005B1FAE" w:rsidRPr="007C584E" w:rsidRDefault="005B1FAE" w:rsidP="003B2AE4">
      <w:pPr>
        <w:spacing w:line="276" w:lineRule="auto"/>
        <w:ind w:left="2268"/>
        <w:jc w:val="both"/>
        <w:rPr>
          <w:rFonts w:ascii="Courier New" w:hAnsi="Courier New" w:cs="Courier New"/>
          <w:color w:val="000000"/>
          <w:shd w:val="clear" w:color="auto" w:fill="FFFFFF"/>
        </w:rPr>
      </w:pPr>
    </w:p>
    <w:p w14:paraId="561330CC" w14:textId="77777777" w:rsidR="005B1FAE" w:rsidRPr="007C584E" w:rsidRDefault="005B1FAE" w:rsidP="0087752D">
      <w:pPr>
        <w:numPr>
          <w:ilvl w:val="0"/>
          <w:numId w:val="13"/>
        </w:numPr>
        <w:tabs>
          <w:tab w:val="clear" w:pos="720"/>
          <w:tab w:val="left" w:pos="2835"/>
        </w:tabs>
        <w:spacing w:line="276" w:lineRule="auto"/>
        <w:ind w:left="0" w:firstLine="2268"/>
        <w:jc w:val="both"/>
        <w:rPr>
          <w:rFonts w:ascii="Courier New" w:hAnsi="Courier New" w:cs="Courier New"/>
          <w:color w:val="000000"/>
          <w:shd w:val="clear" w:color="auto" w:fill="FFFFFF"/>
        </w:rPr>
      </w:pPr>
      <w:r w:rsidRPr="007C584E">
        <w:rPr>
          <w:rFonts w:ascii="Courier New" w:hAnsi="Courier New" w:cs="Courier New"/>
          <w:color w:val="000000"/>
          <w:shd w:val="clear" w:color="auto" w:fill="FFFFFF"/>
        </w:rPr>
        <w:t>$559.797 para el personal clasificado en la letra e) del artículo 5 de la ley N° 19.378, y</w:t>
      </w:r>
    </w:p>
    <w:p w14:paraId="3943D5A8" w14:textId="77777777" w:rsidR="005B1FAE" w:rsidRPr="007C584E" w:rsidRDefault="005B1FAE" w:rsidP="003B2AE4">
      <w:pPr>
        <w:spacing w:line="276" w:lineRule="auto"/>
        <w:jc w:val="both"/>
        <w:rPr>
          <w:rFonts w:ascii="Courier New" w:hAnsi="Courier New" w:cs="Courier New"/>
          <w:color w:val="000000"/>
          <w:shd w:val="clear" w:color="auto" w:fill="FFFFFF"/>
        </w:rPr>
      </w:pPr>
    </w:p>
    <w:p w14:paraId="7A6855CF" w14:textId="77777777" w:rsidR="005B1FAE" w:rsidRPr="007C584E" w:rsidRDefault="005B1FAE" w:rsidP="0087752D">
      <w:pPr>
        <w:numPr>
          <w:ilvl w:val="0"/>
          <w:numId w:val="13"/>
        </w:numPr>
        <w:tabs>
          <w:tab w:val="clear" w:pos="720"/>
        </w:tabs>
        <w:spacing w:line="276" w:lineRule="auto"/>
        <w:ind w:left="0" w:firstLine="2268"/>
        <w:jc w:val="both"/>
        <w:rPr>
          <w:rFonts w:ascii="Courier New" w:hAnsi="Courier New" w:cs="Courier New"/>
          <w:color w:val="000000"/>
          <w:shd w:val="clear" w:color="auto" w:fill="FFFFFF"/>
        </w:rPr>
      </w:pPr>
      <w:r w:rsidRPr="007C584E">
        <w:rPr>
          <w:rFonts w:ascii="Courier New" w:hAnsi="Courier New" w:cs="Courier New"/>
          <w:color w:val="000000"/>
          <w:shd w:val="clear" w:color="auto" w:fill="FFFFFF"/>
        </w:rPr>
        <w:t>$595.494 para el personal clasificado en las letras c) y d) del artículo 5 de la ley N° 19.378. </w:t>
      </w:r>
    </w:p>
    <w:p w14:paraId="0FB0E6DB" w14:textId="77777777" w:rsidR="005B1FAE" w:rsidRPr="007C584E" w:rsidRDefault="005B1FAE" w:rsidP="003B2AE4">
      <w:pPr>
        <w:spacing w:line="276" w:lineRule="auto"/>
        <w:jc w:val="both"/>
        <w:rPr>
          <w:rFonts w:ascii="Courier New" w:hAnsi="Courier New" w:cs="Courier New"/>
          <w:color w:val="000000"/>
          <w:shd w:val="clear" w:color="auto" w:fill="FFFFFF"/>
        </w:rPr>
      </w:pPr>
    </w:p>
    <w:p w14:paraId="10950E64" w14:textId="0EFFC122" w:rsidR="005B1FAE" w:rsidRDefault="005B1FAE" w:rsidP="003B2AE4">
      <w:pPr>
        <w:spacing w:line="276" w:lineRule="auto"/>
        <w:ind w:firstLine="2268"/>
        <w:jc w:val="both"/>
        <w:rPr>
          <w:rFonts w:ascii="Courier New" w:hAnsi="Courier New" w:cs="Courier New"/>
          <w:color w:val="000000"/>
          <w:shd w:val="clear" w:color="auto" w:fill="FFFFFF"/>
        </w:rPr>
      </w:pPr>
      <w:r w:rsidRPr="007C584E">
        <w:rPr>
          <w:rFonts w:ascii="Courier New" w:hAnsi="Courier New" w:cs="Courier New"/>
          <w:color w:val="000000"/>
          <w:shd w:val="clear" w:color="auto" w:fill="FFFFFF"/>
        </w:rPr>
        <w:t>En caso de jornadas inferiores a la antes señalada</w:t>
      </w:r>
      <w:r w:rsidR="00006C55">
        <w:rPr>
          <w:rFonts w:ascii="Courier New" w:hAnsi="Courier New" w:cs="Courier New"/>
          <w:color w:val="000000"/>
          <w:shd w:val="clear" w:color="auto" w:fill="FFFFFF"/>
        </w:rPr>
        <w:t xml:space="preserve"> </w:t>
      </w:r>
      <w:r w:rsidRPr="007C584E">
        <w:rPr>
          <w:rFonts w:ascii="Courier New" w:hAnsi="Courier New" w:cs="Courier New"/>
          <w:color w:val="000000"/>
          <w:shd w:val="clear" w:color="auto" w:fill="FFFFFF"/>
        </w:rPr>
        <w:t>la remuneración bruta mensual</w:t>
      </w:r>
      <w:r w:rsidR="00006C55">
        <w:rPr>
          <w:rFonts w:ascii="Courier New" w:hAnsi="Courier New" w:cs="Courier New"/>
          <w:color w:val="000000"/>
          <w:shd w:val="clear" w:color="auto" w:fill="FFFFFF"/>
        </w:rPr>
        <w:t xml:space="preserve"> </w:t>
      </w:r>
      <w:r w:rsidRPr="007C584E">
        <w:rPr>
          <w:rFonts w:ascii="Courier New" w:hAnsi="Courier New" w:cs="Courier New"/>
          <w:color w:val="000000"/>
          <w:shd w:val="clear" w:color="auto" w:fill="FFFFFF"/>
        </w:rPr>
        <w:t>no podrá ser inferior al mínimo vigente antes indicado, proporcionalmente calculada en relación con la jornada ordinaria de trabajo.</w:t>
      </w:r>
    </w:p>
    <w:p w14:paraId="3332C27D" w14:textId="77777777" w:rsidR="00006C55" w:rsidRPr="007C584E" w:rsidRDefault="00006C55" w:rsidP="003B2AE4">
      <w:pPr>
        <w:spacing w:line="276" w:lineRule="auto"/>
        <w:ind w:firstLine="2268"/>
        <w:jc w:val="both"/>
        <w:rPr>
          <w:rFonts w:ascii="Courier New" w:hAnsi="Courier New" w:cs="Courier New"/>
          <w:color w:val="000000"/>
          <w:shd w:val="clear" w:color="auto" w:fill="FFFFFF"/>
        </w:rPr>
      </w:pPr>
    </w:p>
    <w:p w14:paraId="4155D9F6" w14:textId="7A5AA729" w:rsidR="005B1FAE" w:rsidRPr="007C584E" w:rsidRDefault="005B1FAE" w:rsidP="00006C55">
      <w:pPr>
        <w:spacing w:line="276" w:lineRule="auto"/>
        <w:ind w:firstLine="2268"/>
        <w:jc w:val="both"/>
        <w:rPr>
          <w:rFonts w:ascii="Courier New" w:hAnsi="Courier New" w:cs="Courier New"/>
          <w:color w:val="000000"/>
          <w:shd w:val="clear" w:color="auto" w:fill="FFFFFF"/>
        </w:rPr>
      </w:pPr>
      <w:r w:rsidRPr="007C584E">
        <w:rPr>
          <w:rFonts w:ascii="Courier New" w:hAnsi="Courier New" w:cs="Courier New"/>
          <w:color w:val="000000"/>
          <w:shd w:val="clear" w:color="auto" w:fill="FFFFFF"/>
        </w:rPr>
        <w:t>En el evento que la</w:t>
      </w:r>
      <w:r w:rsidR="00006C55">
        <w:rPr>
          <w:rFonts w:ascii="Courier New" w:hAnsi="Courier New" w:cs="Courier New"/>
          <w:color w:val="000000"/>
          <w:shd w:val="clear" w:color="auto" w:fill="FFFFFF"/>
        </w:rPr>
        <w:t xml:space="preserve"> </w:t>
      </w:r>
      <w:r w:rsidRPr="007C584E">
        <w:rPr>
          <w:rFonts w:ascii="Courier New" w:hAnsi="Courier New" w:cs="Courier New"/>
          <w:color w:val="000000"/>
          <w:shd w:val="clear" w:color="auto" w:fill="FFFFFF"/>
        </w:rPr>
        <w:t>remuneración bruta mensual del funcionario sea inferior a las señaladas en el inciso primero, se otorgará una bonificación de un monto equivalente a la diferencia, la que irá disminuyendo en la medida que la remuneración bruta mensual del funcionario</w:t>
      </w:r>
      <w:r w:rsidR="00651147">
        <w:rPr>
          <w:rFonts w:ascii="Courier New" w:hAnsi="Courier New" w:cs="Courier New"/>
          <w:color w:val="000000"/>
          <w:shd w:val="clear" w:color="auto" w:fill="FFFFFF"/>
        </w:rPr>
        <w:t>(a)</w:t>
      </w:r>
      <w:r w:rsidRPr="007C584E">
        <w:rPr>
          <w:rFonts w:ascii="Courier New" w:hAnsi="Courier New" w:cs="Courier New"/>
          <w:color w:val="000000"/>
          <w:shd w:val="clear" w:color="auto" w:fill="FFFFFF"/>
        </w:rPr>
        <w:t xml:space="preserve"> se incremente por cualquier causa. Esta bonificación será imponible, tributable y constituye remuneración.</w:t>
      </w:r>
    </w:p>
    <w:p w14:paraId="15977EB9" w14:textId="77777777" w:rsidR="005B1FAE" w:rsidRPr="007C584E" w:rsidRDefault="005B1FAE" w:rsidP="003B2AE4">
      <w:pPr>
        <w:pStyle w:val="Ttulo"/>
        <w:spacing w:line="276" w:lineRule="auto"/>
        <w:jc w:val="both"/>
        <w:rPr>
          <w:rFonts w:cs="Courier New"/>
          <w:b/>
          <w:bCs/>
        </w:rPr>
      </w:pPr>
    </w:p>
    <w:p w14:paraId="6FE53634" w14:textId="77777777" w:rsidR="005B1FAE" w:rsidRPr="007C584E" w:rsidRDefault="005B1FAE" w:rsidP="003B2AE4">
      <w:pPr>
        <w:pStyle w:val="Textocomentario"/>
        <w:tabs>
          <w:tab w:val="left" w:pos="2268"/>
        </w:tabs>
        <w:spacing w:before="0" w:after="0" w:line="276" w:lineRule="auto"/>
        <w:rPr>
          <w:rFonts w:ascii="Courier New" w:hAnsi="Courier New" w:cs="Courier New"/>
          <w:color w:val="000000"/>
          <w:sz w:val="24"/>
        </w:rPr>
      </w:pPr>
      <w:r w:rsidRPr="007C584E">
        <w:rPr>
          <w:rFonts w:ascii="Courier New" w:hAnsi="Courier New" w:cs="Courier New"/>
          <w:b/>
          <w:color w:val="000000"/>
          <w:sz w:val="24"/>
        </w:rPr>
        <w:t>Artículo 60.-</w:t>
      </w:r>
      <w:r w:rsidRPr="007C584E">
        <w:rPr>
          <w:rFonts w:ascii="Courier New" w:hAnsi="Courier New" w:cs="Courier New"/>
          <w:color w:val="000000"/>
          <w:sz w:val="24"/>
        </w:rPr>
        <w:t xml:space="preserve"> Los funcionarios y funcionarias que hayan acumulado sus feriados conforme a los incisos primero y quinto del artículo 51 de la ley Nº 21.526, podrán hacer uso de ellos hasta el 31 de diciembre de 2027 inclusive.</w:t>
      </w:r>
    </w:p>
    <w:p w14:paraId="475D4F2B" w14:textId="77777777" w:rsidR="005B1FAE" w:rsidRPr="007C584E" w:rsidRDefault="005B1FAE" w:rsidP="003B2AE4">
      <w:pPr>
        <w:spacing w:line="276" w:lineRule="auto"/>
        <w:jc w:val="both"/>
        <w:rPr>
          <w:rFonts w:ascii="Courier New" w:hAnsi="Courier New" w:cs="Courier New"/>
          <w:color w:val="000000"/>
        </w:rPr>
      </w:pPr>
    </w:p>
    <w:p w14:paraId="61B2FC36" w14:textId="77777777" w:rsidR="005B1FAE" w:rsidRPr="007C584E" w:rsidRDefault="005B1FAE" w:rsidP="003B2AE4">
      <w:pPr>
        <w:spacing w:line="276" w:lineRule="auto"/>
        <w:ind w:firstLine="2268"/>
        <w:jc w:val="both"/>
        <w:rPr>
          <w:rFonts w:ascii="Courier New" w:hAnsi="Courier New" w:cs="Courier New"/>
          <w:color w:val="000000"/>
          <w:bdr w:val="single" w:sz="6" w:space="8" w:color="CCCCCC" w:frame="1"/>
          <w:shd w:val="clear" w:color="auto" w:fill="F4F4F4"/>
        </w:rPr>
      </w:pPr>
      <w:r w:rsidRPr="007C584E">
        <w:rPr>
          <w:rFonts w:ascii="Courier New" w:hAnsi="Courier New" w:cs="Courier New"/>
          <w:color w:val="000000"/>
          <w:shd w:val="clear" w:color="auto" w:fill="FFFFFF"/>
        </w:rPr>
        <w:t>Si el funcionario no hubiese hecho uso del período acumulado en los términos señalados en el inciso anterior, podrá autorizarse la acumulación al año siguiente, de la fracción pendiente de dicho feriado, siempre que ello no implique exceder en conjunto de un total de 30, 40 o 50 días hábiles, según el caso.</w:t>
      </w:r>
    </w:p>
    <w:p w14:paraId="2A828A6C" w14:textId="77777777" w:rsidR="005B1FAE" w:rsidRPr="007C584E" w:rsidRDefault="005B1FAE" w:rsidP="003B2AE4">
      <w:pPr>
        <w:spacing w:line="276" w:lineRule="auto"/>
        <w:jc w:val="both"/>
        <w:rPr>
          <w:rFonts w:ascii="Courier New" w:hAnsi="Courier New" w:cs="Courier New"/>
        </w:rPr>
      </w:pPr>
    </w:p>
    <w:p w14:paraId="6D050CCD" w14:textId="0BB9A6E5" w:rsidR="005B1FAE" w:rsidRPr="007C584E" w:rsidRDefault="005B1FAE" w:rsidP="003B2AE4">
      <w:pPr>
        <w:spacing w:line="276" w:lineRule="auto"/>
        <w:ind w:firstLine="2268"/>
        <w:jc w:val="both"/>
        <w:rPr>
          <w:rFonts w:ascii="Courier New" w:hAnsi="Courier New" w:cs="Courier New"/>
          <w:color w:val="000000"/>
        </w:rPr>
      </w:pPr>
      <w:r w:rsidRPr="007C584E">
        <w:rPr>
          <w:rFonts w:ascii="Courier New" w:hAnsi="Courier New" w:cs="Courier New"/>
          <w:color w:val="000000"/>
        </w:rPr>
        <w:t>A contar de la fecha de publicación de esta ley y hasta el 31 de diciembre de 2027, se permitirá respecto del feriado señalado en el inciso primero el fraccionamiento del lapso de diez días hábiles que los incisos finales de los artículos 104 de la ley Nº18.834 y 103 de la ley Nº18.883 imponen tomarse de manera ininterrumpida, siempre y cuando así lo pida el funcionario</w:t>
      </w:r>
      <w:r w:rsidR="00651147">
        <w:rPr>
          <w:rFonts w:ascii="Courier New" w:hAnsi="Courier New" w:cs="Courier New"/>
          <w:color w:val="000000"/>
        </w:rPr>
        <w:t xml:space="preserve"> o funcionaria</w:t>
      </w:r>
      <w:r w:rsidRPr="007C584E">
        <w:rPr>
          <w:rFonts w:ascii="Courier New" w:hAnsi="Courier New" w:cs="Courier New"/>
          <w:color w:val="000000"/>
        </w:rPr>
        <w:t xml:space="preserve"> y haya sido resuelto por la autoridad.</w:t>
      </w:r>
    </w:p>
    <w:p w14:paraId="75C8FDD2" w14:textId="77777777" w:rsidR="005B1FAE" w:rsidRPr="007C584E" w:rsidRDefault="005B1FAE" w:rsidP="003B2AE4">
      <w:pPr>
        <w:spacing w:line="276" w:lineRule="auto"/>
        <w:jc w:val="both"/>
        <w:rPr>
          <w:rFonts w:ascii="Courier New" w:hAnsi="Courier New" w:cs="Courier New"/>
          <w:color w:val="000000"/>
        </w:rPr>
      </w:pPr>
    </w:p>
    <w:p w14:paraId="3ABE4A1D" w14:textId="5A95D976" w:rsidR="005B1FAE" w:rsidRPr="007C584E" w:rsidRDefault="005B1FAE" w:rsidP="003B2AE4">
      <w:pPr>
        <w:spacing w:line="276" w:lineRule="auto"/>
        <w:ind w:firstLine="2268"/>
        <w:jc w:val="both"/>
        <w:rPr>
          <w:rFonts w:ascii="Courier New" w:hAnsi="Courier New" w:cs="Courier New"/>
          <w:color w:val="000000"/>
        </w:rPr>
      </w:pPr>
      <w:r w:rsidRPr="007C584E">
        <w:rPr>
          <w:rFonts w:ascii="Courier New" w:hAnsi="Courier New" w:cs="Courier New"/>
          <w:color w:val="000000"/>
        </w:rPr>
        <w:t>También las jefaturas superiores de los servicios públicos podrán, de manera extraordinaria, acordar con sus trabajadores</w:t>
      </w:r>
      <w:r w:rsidR="00651147">
        <w:rPr>
          <w:rFonts w:ascii="Courier New" w:hAnsi="Courier New" w:cs="Courier New"/>
          <w:color w:val="000000"/>
        </w:rPr>
        <w:t>(as)</w:t>
      </w:r>
      <w:r w:rsidRPr="007C584E">
        <w:rPr>
          <w:rFonts w:ascii="Courier New" w:hAnsi="Courier New" w:cs="Courier New"/>
          <w:color w:val="000000"/>
        </w:rPr>
        <w:t xml:space="preserve"> sujetos al Código del Trabajo, lo dispuesto en el inciso primero de este artículo como</w:t>
      </w:r>
      <w:r w:rsidR="0074307F">
        <w:rPr>
          <w:rFonts w:ascii="Courier New" w:hAnsi="Courier New" w:cs="Courier New"/>
          <w:color w:val="000000"/>
        </w:rPr>
        <w:t>,</w:t>
      </w:r>
      <w:r w:rsidRPr="007C584E">
        <w:rPr>
          <w:rFonts w:ascii="Courier New" w:hAnsi="Courier New" w:cs="Courier New"/>
          <w:color w:val="000000"/>
        </w:rPr>
        <w:t xml:space="preserve"> asimismo, permitir el fraccionamiento del lapso de diez días hábiles que la normativa impone tomarse de manera ininterrumpida.</w:t>
      </w:r>
    </w:p>
    <w:p w14:paraId="312E18DF" w14:textId="77777777" w:rsidR="005B1FAE" w:rsidRPr="007C584E" w:rsidRDefault="005B1FAE" w:rsidP="003B2AE4">
      <w:pPr>
        <w:spacing w:line="276" w:lineRule="auto"/>
        <w:jc w:val="both"/>
        <w:rPr>
          <w:rFonts w:ascii="Courier New" w:hAnsi="Courier New" w:cs="Courier New"/>
          <w:color w:val="000000"/>
        </w:rPr>
      </w:pPr>
    </w:p>
    <w:p w14:paraId="507CF0C9" w14:textId="37CC65FD" w:rsidR="005B1FAE" w:rsidRPr="007C584E" w:rsidRDefault="005B1FAE" w:rsidP="003B2AE4">
      <w:pPr>
        <w:spacing w:line="276" w:lineRule="auto"/>
        <w:ind w:firstLine="2268"/>
        <w:jc w:val="both"/>
        <w:rPr>
          <w:rFonts w:ascii="Courier New" w:hAnsi="Courier New" w:cs="Courier New"/>
          <w:color w:val="000000"/>
        </w:rPr>
      </w:pPr>
      <w:r w:rsidRPr="007C584E">
        <w:rPr>
          <w:rFonts w:ascii="Courier New" w:hAnsi="Courier New" w:cs="Courier New"/>
          <w:color w:val="000000"/>
          <w:shd w:val="clear" w:color="auto" w:fill="FFFFFF"/>
        </w:rPr>
        <w:t>Lo</w:t>
      </w:r>
      <w:r w:rsidRPr="007C584E">
        <w:rPr>
          <w:rFonts w:ascii="Courier New" w:hAnsi="Courier New" w:cs="Courier New"/>
          <w:color w:val="000000"/>
        </w:rPr>
        <w:t xml:space="preserve"> dispuesto en este artículo también resultará aplicable a otros estatutos laborales que rijan a </w:t>
      </w:r>
      <w:r w:rsidR="0074307F">
        <w:rPr>
          <w:rFonts w:ascii="Courier New" w:hAnsi="Courier New" w:cs="Courier New"/>
          <w:color w:val="000000"/>
        </w:rPr>
        <w:t xml:space="preserve">las y </w:t>
      </w:r>
      <w:r w:rsidRPr="007C584E">
        <w:rPr>
          <w:rFonts w:ascii="Courier New" w:hAnsi="Courier New" w:cs="Courier New"/>
          <w:color w:val="000000"/>
        </w:rPr>
        <w:t>los funcionarios públicos y contemplen una norma de similar naturaleza a las antes indicadas.</w:t>
      </w:r>
    </w:p>
    <w:p w14:paraId="642E3DB0" w14:textId="77777777" w:rsidR="005B1FAE" w:rsidRPr="007C584E" w:rsidRDefault="005B1FAE" w:rsidP="003B2AE4">
      <w:pPr>
        <w:spacing w:line="276" w:lineRule="auto"/>
        <w:jc w:val="both"/>
        <w:rPr>
          <w:rFonts w:ascii="Courier New" w:hAnsi="Courier New" w:cs="Courier New"/>
        </w:rPr>
      </w:pPr>
    </w:p>
    <w:p w14:paraId="5D016DA4" w14:textId="77777777" w:rsidR="005B1FAE" w:rsidRPr="007C584E" w:rsidRDefault="005B1FAE" w:rsidP="003B2AE4">
      <w:pPr>
        <w:spacing w:line="276" w:lineRule="auto"/>
        <w:ind w:firstLine="2268"/>
        <w:jc w:val="both"/>
        <w:rPr>
          <w:rFonts w:ascii="Courier New" w:hAnsi="Courier New" w:cs="Courier New"/>
          <w:color w:val="000000"/>
        </w:rPr>
      </w:pPr>
      <w:r w:rsidRPr="007C584E">
        <w:rPr>
          <w:rFonts w:ascii="Courier New" w:hAnsi="Courier New" w:cs="Courier New"/>
          <w:color w:val="000000"/>
        </w:rPr>
        <w:t>Los funcionarios y funcionarias que hayan acumulado sus feriados conforme al inciso final del artículo 51 de la ley Nº 21.526, podrán hacer uso de él hasta el 31 de diciembre de 2027 inclusive. Del mismo modo, las jefaturas superiores de los servicios tratados en dicho inciso podrán acordar con sus trabajadores sujetos al Código del Trabajo lo dispuesto precedentemente en los mismos términos. No obstante, el fraccionamiento del feriado a que se refiere el inciso tercero no será aplicable a los servicios indicados en el inciso final del artículo 51 de la ley Nº 21.526.</w:t>
      </w:r>
    </w:p>
    <w:p w14:paraId="1AD80B37" w14:textId="77777777" w:rsidR="005B1FAE" w:rsidRPr="007C584E" w:rsidRDefault="005B1FAE" w:rsidP="003B2AE4">
      <w:pPr>
        <w:spacing w:line="276" w:lineRule="auto"/>
        <w:jc w:val="both"/>
        <w:rPr>
          <w:rFonts w:ascii="Courier New" w:hAnsi="Courier New" w:cs="Courier New"/>
          <w:color w:val="000000"/>
        </w:rPr>
      </w:pPr>
    </w:p>
    <w:p w14:paraId="6D330043" w14:textId="77777777" w:rsidR="005B1FAE" w:rsidRPr="007C584E" w:rsidRDefault="005B1FAE" w:rsidP="003B2AE4">
      <w:pPr>
        <w:spacing w:line="276" w:lineRule="auto"/>
        <w:ind w:firstLine="2268"/>
        <w:jc w:val="both"/>
        <w:rPr>
          <w:rFonts w:ascii="Courier New" w:hAnsi="Courier New" w:cs="Courier New"/>
          <w:color w:val="000000"/>
        </w:rPr>
      </w:pPr>
      <w:r w:rsidRPr="007C584E">
        <w:rPr>
          <w:rFonts w:ascii="Courier New" w:hAnsi="Courier New" w:cs="Courier New"/>
          <w:color w:val="000000"/>
        </w:rPr>
        <w:t>A los feriados generados a partir del 1 de enero del año 2023 se aplicarán las normas permanentes que rijan sobre la materia.</w:t>
      </w:r>
    </w:p>
    <w:p w14:paraId="589E0EE3" w14:textId="77777777" w:rsidR="005B1FAE" w:rsidRPr="007C584E" w:rsidRDefault="005B1FAE" w:rsidP="003B2AE4">
      <w:pPr>
        <w:pStyle w:val="Ttulo"/>
        <w:spacing w:line="276" w:lineRule="auto"/>
        <w:jc w:val="both"/>
        <w:rPr>
          <w:rFonts w:cs="Courier New"/>
          <w:b/>
          <w:bCs/>
          <w:lang w:val="es-CL"/>
        </w:rPr>
      </w:pPr>
    </w:p>
    <w:p w14:paraId="42AE00BE" w14:textId="4395EF9C" w:rsidR="005B1FAE" w:rsidRPr="007C584E" w:rsidRDefault="005B1FAE" w:rsidP="003B2AE4">
      <w:pPr>
        <w:pStyle w:val="Textocomentario"/>
        <w:tabs>
          <w:tab w:val="left" w:pos="2268"/>
        </w:tabs>
        <w:spacing w:before="0" w:after="0" w:line="276" w:lineRule="auto"/>
        <w:rPr>
          <w:rFonts w:ascii="Courier New" w:eastAsiaTheme="minorHAnsi" w:hAnsi="Courier New" w:cs="Courier New"/>
          <w:bCs/>
          <w:color w:val="000000"/>
          <w:sz w:val="24"/>
          <w:lang w:eastAsia="en-US"/>
        </w:rPr>
      </w:pPr>
      <w:r w:rsidRPr="007C584E">
        <w:rPr>
          <w:rFonts w:ascii="Courier New" w:hAnsi="Courier New" w:cs="Courier New"/>
          <w:b/>
          <w:color w:val="000000"/>
          <w:sz w:val="24"/>
        </w:rPr>
        <w:t>Artículo 61.-</w:t>
      </w:r>
      <w:r w:rsidR="00006C55">
        <w:rPr>
          <w:rFonts w:ascii="Courier New" w:hAnsi="Courier New" w:cs="Courier New"/>
          <w:b/>
          <w:color w:val="000000"/>
          <w:sz w:val="24"/>
        </w:rPr>
        <w:tab/>
      </w:r>
      <w:r w:rsidRPr="007C584E">
        <w:rPr>
          <w:rFonts w:ascii="Courier New" w:eastAsiaTheme="minorHAnsi" w:hAnsi="Courier New" w:cs="Courier New"/>
          <w:color w:val="000000"/>
          <w:sz w:val="24"/>
          <w:lang w:eastAsia="en-US"/>
        </w:rPr>
        <w:t>Prorrógase</w:t>
      </w:r>
      <w:r w:rsidRPr="007C584E">
        <w:rPr>
          <w:rFonts w:ascii="Courier New" w:eastAsiaTheme="minorHAnsi" w:hAnsi="Courier New" w:cs="Courier New"/>
          <w:bCs/>
          <w:color w:val="000000"/>
          <w:sz w:val="24"/>
          <w:lang w:eastAsia="en-US"/>
        </w:rPr>
        <w:t>, durante</w:t>
      </w:r>
      <w:r w:rsidRPr="007C584E">
        <w:rPr>
          <w:rFonts w:ascii="Courier New" w:eastAsiaTheme="minorHAnsi" w:hAnsi="Courier New" w:cs="Courier New"/>
          <w:color w:val="000000"/>
          <w:sz w:val="24"/>
          <w:lang w:eastAsia="en-US"/>
        </w:rPr>
        <w:t xml:space="preserve"> el año 2024</w:t>
      </w:r>
      <w:r w:rsidRPr="007C584E">
        <w:rPr>
          <w:rFonts w:ascii="Courier New" w:eastAsiaTheme="minorHAnsi" w:hAnsi="Courier New" w:cs="Courier New"/>
          <w:bCs/>
          <w:color w:val="000000"/>
          <w:sz w:val="24"/>
          <w:lang w:eastAsia="en-US"/>
        </w:rPr>
        <w:t>,</w:t>
      </w:r>
      <w:r w:rsidRPr="007C584E">
        <w:rPr>
          <w:rFonts w:ascii="Courier New" w:eastAsiaTheme="minorHAnsi" w:hAnsi="Courier New" w:cs="Courier New"/>
          <w:color w:val="000000"/>
          <w:sz w:val="24"/>
          <w:lang w:eastAsia="en-US"/>
        </w:rPr>
        <w:t xml:space="preserve"> la facultad</w:t>
      </w:r>
      <w:r w:rsidRPr="007C584E">
        <w:rPr>
          <w:rFonts w:ascii="Courier New" w:eastAsiaTheme="minorHAnsi" w:hAnsi="Courier New" w:cs="Courier New"/>
          <w:bCs/>
          <w:color w:val="000000"/>
          <w:sz w:val="24"/>
          <w:lang w:eastAsia="en-US"/>
        </w:rPr>
        <w:t xml:space="preserve"> para eximir del control horario de jornada de trabajo</w:t>
      </w:r>
      <w:r w:rsidRPr="007C584E">
        <w:rPr>
          <w:rFonts w:ascii="Courier New" w:eastAsiaTheme="minorHAnsi" w:hAnsi="Courier New" w:cs="Courier New"/>
          <w:color w:val="000000"/>
          <w:sz w:val="24"/>
          <w:lang w:eastAsia="en-US"/>
        </w:rPr>
        <w:t xml:space="preserve"> establecida en el artículo 66 de la ley N°21.526 a las jefas y jefes superiores de servicio de las subsecretarías y de los servicios públicos dependientes de los ministerios o que se relacionen con el Presidente de la República </w:t>
      </w:r>
      <w:r w:rsidRPr="007C584E">
        <w:rPr>
          <w:rFonts w:ascii="Courier New" w:eastAsiaTheme="minorHAnsi" w:hAnsi="Courier New" w:cs="Courier New"/>
          <w:bCs/>
          <w:color w:val="000000"/>
          <w:sz w:val="24"/>
          <w:lang w:eastAsia="en-US"/>
        </w:rPr>
        <w:t>a través de ellos</w:t>
      </w:r>
      <w:r w:rsidRPr="007C584E">
        <w:rPr>
          <w:rFonts w:ascii="Courier New" w:eastAsiaTheme="minorHAnsi" w:hAnsi="Courier New" w:cs="Courier New"/>
          <w:color w:val="000000"/>
          <w:sz w:val="24"/>
          <w:lang w:eastAsia="en-US"/>
        </w:rPr>
        <w:t xml:space="preserve">. </w:t>
      </w:r>
      <w:r w:rsidRPr="007C584E">
        <w:rPr>
          <w:rFonts w:ascii="Courier New" w:eastAsiaTheme="minorHAnsi" w:hAnsi="Courier New" w:cs="Courier New"/>
          <w:bCs/>
          <w:color w:val="000000"/>
          <w:sz w:val="24"/>
          <w:lang w:eastAsia="en-US"/>
        </w:rPr>
        <w:t>E</w:t>
      </w:r>
      <w:r w:rsidRPr="007C584E">
        <w:rPr>
          <w:rFonts w:ascii="Courier New" w:eastAsiaTheme="minorHAnsi" w:hAnsi="Courier New" w:cs="Courier New"/>
          <w:color w:val="000000"/>
          <w:sz w:val="24"/>
          <w:lang w:eastAsia="en-US"/>
        </w:rPr>
        <w:t xml:space="preserve">l </w:t>
      </w:r>
      <w:r w:rsidRPr="007C584E">
        <w:rPr>
          <w:rFonts w:ascii="Courier New" w:eastAsiaTheme="minorHAnsi" w:hAnsi="Courier New" w:cs="Courier New"/>
          <w:bCs/>
          <w:color w:val="000000"/>
          <w:sz w:val="24"/>
          <w:lang w:eastAsia="en-US"/>
        </w:rPr>
        <w:t>número</w:t>
      </w:r>
      <w:r w:rsidRPr="007C584E">
        <w:rPr>
          <w:rFonts w:ascii="Courier New" w:eastAsiaTheme="minorHAnsi" w:hAnsi="Courier New" w:cs="Courier New"/>
          <w:color w:val="000000"/>
          <w:sz w:val="24"/>
          <w:lang w:eastAsia="en-US"/>
        </w:rPr>
        <w:t xml:space="preserve"> máximo de funcionarios y funcionarias que podrán quedar afectos a esta facultad no podrá exceder del 20% de la dotación máxima de personal del servicio.</w:t>
      </w:r>
      <w:r w:rsidRPr="007C584E">
        <w:rPr>
          <w:rFonts w:ascii="Courier New" w:eastAsiaTheme="minorHAnsi" w:hAnsi="Courier New" w:cs="Courier New"/>
          <w:bCs/>
          <w:color w:val="000000"/>
          <w:sz w:val="24"/>
          <w:lang w:eastAsia="en-US"/>
        </w:rPr>
        <w:t xml:space="preserve"> </w:t>
      </w:r>
      <w:r w:rsidRPr="007C584E">
        <w:rPr>
          <w:rFonts w:ascii="Courier New" w:eastAsiaTheme="minorHAnsi" w:hAnsi="Courier New" w:cs="Courier New"/>
          <w:color w:val="000000"/>
          <w:sz w:val="24"/>
          <w:lang w:eastAsia="en-US"/>
        </w:rPr>
        <w:t xml:space="preserve">Con todo, </w:t>
      </w:r>
      <w:r w:rsidRPr="007C584E">
        <w:rPr>
          <w:rFonts w:ascii="Courier New" w:eastAsiaTheme="minorHAnsi" w:hAnsi="Courier New" w:cs="Courier New"/>
          <w:bCs/>
          <w:color w:val="000000"/>
          <w:sz w:val="24"/>
          <w:lang w:eastAsia="en-US"/>
        </w:rPr>
        <w:t>a quienes se aplique este artículo deberán realizar presencialmente labores en las dependencias institucionales, al menos, tres jornadas diarias dentro de la jornada semanal.</w:t>
      </w:r>
    </w:p>
    <w:p w14:paraId="285F508B" w14:textId="77777777" w:rsidR="005B1FAE" w:rsidRPr="007C584E" w:rsidRDefault="005B1FAE" w:rsidP="003B2AE4">
      <w:pPr>
        <w:pStyle w:val="Ttulo"/>
        <w:spacing w:line="276" w:lineRule="auto"/>
        <w:ind w:left="720"/>
        <w:jc w:val="both"/>
        <w:rPr>
          <w:rFonts w:eastAsiaTheme="minorHAnsi" w:cs="Courier New"/>
          <w:bCs/>
          <w:color w:val="000000"/>
          <w:lang w:val="es-CL" w:eastAsia="en-US"/>
        </w:rPr>
      </w:pPr>
    </w:p>
    <w:p w14:paraId="6BA19DF7" w14:textId="70A771DB" w:rsidR="005B1FAE" w:rsidRPr="007C584E" w:rsidRDefault="005B1FAE" w:rsidP="003B2AE4">
      <w:pPr>
        <w:spacing w:line="276" w:lineRule="auto"/>
        <w:ind w:firstLine="2268"/>
        <w:jc w:val="both"/>
        <w:rPr>
          <w:rFonts w:ascii="Courier New" w:eastAsiaTheme="minorHAnsi" w:hAnsi="Courier New" w:cs="Courier New"/>
          <w:bCs/>
          <w:color w:val="000000"/>
          <w:lang w:eastAsia="en-US"/>
        </w:rPr>
      </w:pPr>
      <w:r w:rsidRPr="007C584E">
        <w:rPr>
          <w:rFonts w:ascii="Courier New" w:eastAsiaTheme="minorHAnsi" w:hAnsi="Courier New" w:cs="Courier New"/>
          <w:bCs/>
          <w:color w:val="000000"/>
          <w:lang w:eastAsia="en-US"/>
        </w:rPr>
        <w:t>La Dirección de Presupuestos podrá autorizar el aumento del porcentaje señalado en el inciso primero, previa solicitud fundada del jefe</w:t>
      </w:r>
      <w:r w:rsidR="007277E8">
        <w:rPr>
          <w:rFonts w:ascii="Courier New" w:eastAsiaTheme="minorHAnsi" w:hAnsi="Courier New" w:cs="Courier New"/>
          <w:bCs/>
          <w:color w:val="000000"/>
          <w:lang w:eastAsia="en-US"/>
        </w:rPr>
        <w:t>(a)</w:t>
      </w:r>
      <w:r w:rsidRPr="007C584E">
        <w:rPr>
          <w:rFonts w:ascii="Courier New" w:eastAsiaTheme="minorHAnsi" w:hAnsi="Courier New" w:cs="Courier New"/>
          <w:bCs/>
          <w:color w:val="000000"/>
          <w:lang w:eastAsia="en-US"/>
        </w:rPr>
        <w:t xml:space="preserve"> superior de servicio. Para lo anterior, la Dirección de Presupuestos deberá contar con la opinión técnica favorable de la Dirección Nacional del Servicio Civil. En ningún caso el porcentaje adicional que se autorice podrá exceder del 15% de la dotación máxima del personal del respectivo Servicio.</w:t>
      </w:r>
    </w:p>
    <w:p w14:paraId="3235F2C9" w14:textId="77777777" w:rsidR="005B1FAE" w:rsidRPr="007C584E" w:rsidRDefault="005B1FAE" w:rsidP="003B2AE4">
      <w:pPr>
        <w:pStyle w:val="Ttulo"/>
        <w:spacing w:line="276" w:lineRule="auto"/>
        <w:jc w:val="both"/>
        <w:rPr>
          <w:rFonts w:eastAsiaTheme="minorHAnsi" w:cs="Courier New"/>
          <w:bCs/>
          <w:color w:val="000000"/>
          <w:lang w:val="es-CL" w:eastAsia="en-US"/>
        </w:rPr>
      </w:pPr>
    </w:p>
    <w:p w14:paraId="5AAFCBC8" w14:textId="5487865B" w:rsidR="005B1FAE" w:rsidRPr="007C584E" w:rsidRDefault="005B1FAE" w:rsidP="003B2AE4">
      <w:pPr>
        <w:spacing w:line="276" w:lineRule="auto"/>
        <w:ind w:firstLine="2268"/>
        <w:jc w:val="both"/>
        <w:rPr>
          <w:rFonts w:ascii="Courier New" w:eastAsiaTheme="minorHAnsi" w:hAnsi="Courier New" w:cs="Courier New"/>
          <w:bCs/>
          <w:color w:val="000000"/>
          <w:lang w:eastAsia="en-US"/>
        </w:rPr>
      </w:pPr>
      <w:r w:rsidRPr="007C584E">
        <w:rPr>
          <w:rFonts w:ascii="Courier New" w:eastAsiaTheme="minorHAnsi" w:hAnsi="Courier New" w:cs="Courier New"/>
          <w:bCs/>
          <w:color w:val="000000"/>
          <w:lang w:eastAsia="en-US"/>
        </w:rPr>
        <w:t xml:space="preserve">A </w:t>
      </w:r>
      <w:r w:rsidR="007277E8">
        <w:rPr>
          <w:rFonts w:ascii="Courier New" w:eastAsiaTheme="minorHAnsi" w:hAnsi="Courier New" w:cs="Courier New"/>
          <w:bCs/>
          <w:color w:val="000000"/>
          <w:lang w:eastAsia="en-US"/>
        </w:rPr>
        <w:t xml:space="preserve">las y </w:t>
      </w:r>
      <w:r w:rsidRPr="007C584E">
        <w:rPr>
          <w:rFonts w:ascii="Courier New" w:eastAsiaTheme="minorHAnsi" w:hAnsi="Courier New" w:cs="Courier New"/>
          <w:bCs/>
          <w:color w:val="000000"/>
          <w:lang w:eastAsia="en-US"/>
        </w:rPr>
        <w:t xml:space="preserve">los funcionarios que se acojan a la modalidad dispuesta en este artículo, no les será aplicable el artículo 66 de la ley Nº18.834, sobre Estatuto Administrativo, cuyo texto refundido, coordinado y sistematizado fue fijado por el decreto con fuerza de ley Nº29, de 2004, del Ministerio de Hacienda </w:t>
      </w:r>
      <w:r w:rsidRPr="007C584E">
        <w:rPr>
          <w:rFonts w:ascii="Courier New" w:eastAsiaTheme="minorHAnsi" w:hAnsi="Courier New" w:cs="Courier New"/>
          <w:color w:val="000000"/>
          <w:lang w:eastAsia="en-US"/>
        </w:rPr>
        <w:t xml:space="preserve">respecto de los días en que desarrollen sus funciones mediante </w:t>
      </w:r>
      <w:r w:rsidRPr="007C584E">
        <w:rPr>
          <w:rFonts w:ascii="Courier New" w:eastAsiaTheme="minorHAnsi" w:hAnsi="Courier New" w:cs="Courier New"/>
          <w:bCs/>
          <w:color w:val="000000"/>
          <w:lang w:eastAsia="en-US"/>
        </w:rPr>
        <w:t>la modalidad dispuesta en este artículo.</w:t>
      </w:r>
    </w:p>
    <w:p w14:paraId="25298B6E" w14:textId="77777777" w:rsidR="005B1FAE" w:rsidRPr="007C584E" w:rsidRDefault="005B1FAE" w:rsidP="003B2AE4">
      <w:pPr>
        <w:pStyle w:val="Ttulo"/>
        <w:spacing w:line="276" w:lineRule="auto"/>
        <w:jc w:val="both"/>
        <w:rPr>
          <w:rFonts w:eastAsiaTheme="minorHAnsi" w:cs="Courier New"/>
          <w:bCs/>
          <w:color w:val="000000"/>
          <w:lang w:val="es-CL" w:eastAsia="en-US"/>
        </w:rPr>
      </w:pPr>
    </w:p>
    <w:p w14:paraId="45D6B149" w14:textId="77777777" w:rsidR="005B1FAE" w:rsidRPr="007C584E" w:rsidRDefault="005B1FAE" w:rsidP="003B2AE4">
      <w:pPr>
        <w:spacing w:line="276" w:lineRule="auto"/>
        <w:ind w:firstLine="2268"/>
        <w:jc w:val="both"/>
        <w:rPr>
          <w:rFonts w:ascii="Courier New" w:hAnsi="Courier New" w:cs="Courier New"/>
          <w:color w:val="000000"/>
        </w:rPr>
      </w:pPr>
      <w:r w:rsidRPr="007C584E">
        <w:rPr>
          <w:rFonts w:ascii="Courier New" w:hAnsi="Courier New" w:cs="Courier New"/>
          <w:color w:val="000000"/>
        </w:rPr>
        <w:t>Las instituciones señaladas en el inciso primero informarán mediante oficio, durante el mes de marzo del año 2025, a la Comisión Especial Mixta de Presupuestos del Congreso Nacional, a la Dirección Nacional del Servicio Civil y a la Dirección de Presupuestos, la evaluación de la aplicación de la modalidad dispuesta en este artículo, incluyendo resultados y medios de verificación.</w:t>
      </w:r>
    </w:p>
    <w:p w14:paraId="585C0B72" w14:textId="77777777" w:rsidR="005B1FAE" w:rsidRPr="007C584E" w:rsidRDefault="005B1FAE" w:rsidP="003B2AE4">
      <w:pPr>
        <w:spacing w:line="276" w:lineRule="auto"/>
        <w:jc w:val="both"/>
        <w:rPr>
          <w:rFonts w:ascii="Courier New" w:hAnsi="Courier New" w:cs="Courier New"/>
          <w:color w:val="000000"/>
        </w:rPr>
      </w:pPr>
    </w:p>
    <w:p w14:paraId="5E2FEAA8" w14:textId="6B3C4A52" w:rsidR="005B1FAE" w:rsidRPr="007C584E" w:rsidRDefault="005B1FAE" w:rsidP="003B2AE4">
      <w:pPr>
        <w:spacing w:line="276" w:lineRule="auto"/>
        <w:ind w:firstLine="2268"/>
        <w:jc w:val="both"/>
        <w:rPr>
          <w:rFonts w:ascii="Courier New" w:hAnsi="Courier New" w:cs="Courier New"/>
          <w:color w:val="000000"/>
        </w:rPr>
      </w:pPr>
      <w:r w:rsidRPr="007C584E">
        <w:rPr>
          <w:rFonts w:ascii="Courier New" w:hAnsi="Courier New" w:cs="Courier New"/>
          <w:color w:val="000000"/>
        </w:rPr>
        <w:t>La facultad otorgada por este artículo no se aplicará a los Servicios regulados por el artículo 67 de la ley N° 21.526 ni a los Gobiernos Regionales.</w:t>
      </w:r>
    </w:p>
    <w:p w14:paraId="6F4A0B7D" w14:textId="77777777" w:rsidR="005B1FAE" w:rsidRPr="007C584E" w:rsidRDefault="005B1FAE" w:rsidP="003B2AE4">
      <w:pPr>
        <w:pStyle w:val="Ttulo"/>
        <w:spacing w:line="276" w:lineRule="auto"/>
        <w:jc w:val="both"/>
        <w:rPr>
          <w:rFonts w:eastAsiaTheme="minorHAnsi" w:cs="Courier New"/>
          <w:bCs/>
          <w:color w:val="000000"/>
          <w:lang w:val="es-CL" w:eastAsia="en-US"/>
        </w:rPr>
      </w:pPr>
    </w:p>
    <w:p w14:paraId="06A7C029" w14:textId="2C9CAA8C" w:rsidR="005B1FAE" w:rsidRPr="007C584E" w:rsidRDefault="005B1FAE" w:rsidP="003B2AE4">
      <w:pPr>
        <w:spacing w:line="276" w:lineRule="auto"/>
        <w:ind w:firstLine="2268"/>
        <w:jc w:val="both"/>
        <w:rPr>
          <w:rFonts w:ascii="Courier New" w:eastAsiaTheme="minorHAnsi" w:hAnsi="Courier New" w:cs="Courier New"/>
          <w:bCs/>
          <w:color w:val="000000"/>
          <w:lang w:eastAsia="en-US"/>
        </w:rPr>
      </w:pPr>
      <w:r w:rsidRPr="007C584E">
        <w:rPr>
          <w:rFonts w:ascii="Courier New" w:hAnsi="Courier New" w:cs="Courier New"/>
          <w:color w:val="000000"/>
        </w:rPr>
        <w:t>Los</w:t>
      </w:r>
      <w:r w:rsidRPr="007C584E">
        <w:rPr>
          <w:rFonts w:ascii="Courier New" w:eastAsiaTheme="minorHAnsi" w:hAnsi="Courier New" w:cs="Courier New"/>
          <w:color w:val="000000"/>
          <w:lang w:eastAsia="en-US"/>
        </w:rPr>
        <w:t xml:space="preserve"> servicios deberán mantener a disposición permanente del público, a través de sus sitios electrónicos, la resolución a que se refiere el artículo 66 de la ley N°21.526, </w:t>
      </w:r>
      <w:r w:rsidRPr="007C584E">
        <w:rPr>
          <w:rFonts w:ascii="Courier New" w:eastAsiaTheme="minorHAnsi" w:hAnsi="Courier New" w:cs="Courier New"/>
          <w:bCs/>
          <w:color w:val="000000"/>
          <w:lang w:eastAsia="en-US"/>
        </w:rPr>
        <w:t xml:space="preserve">y </w:t>
      </w:r>
      <w:r w:rsidRPr="007C584E">
        <w:rPr>
          <w:rFonts w:ascii="Courier New" w:eastAsiaTheme="minorHAnsi" w:hAnsi="Courier New" w:cs="Courier New"/>
          <w:color w:val="000000"/>
          <w:lang w:eastAsia="en-US"/>
        </w:rPr>
        <w:t>l</w:t>
      </w:r>
      <w:r w:rsidRPr="007C584E">
        <w:rPr>
          <w:rFonts w:ascii="Courier New" w:eastAsiaTheme="minorHAnsi" w:hAnsi="Courier New" w:cs="Courier New"/>
          <w:bCs/>
          <w:color w:val="000000"/>
          <w:lang w:eastAsia="en-US"/>
        </w:rPr>
        <w:t>a</w:t>
      </w:r>
      <w:r w:rsidRPr="007C584E">
        <w:rPr>
          <w:rFonts w:ascii="Courier New" w:eastAsiaTheme="minorHAnsi" w:hAnsi="Courier New" w:cs="Courier New"/>
          <w:color w:val="000000"/>
          <w:lang w:eastAsia="en-US"/>
        </w:rPr>
        <w:t xml:space="preserve"> </w:t>
      </w:r>
      <w:r w:rsidRPr="007C584E">
        <w:rPr>
          <w:rFonts w:ascii="Courier New" w:eastAsiaTheme="minorHAnsi" w:hAnsi="Courier New" w:cs="Courier New"/>
          <w:bCs/>
          <w:color w:val="000000"/>
          <w:lang w:eastAsia="en-US"/>
        </w:rPr>
        <w:t>nómina</w:t>
      </w:r>
      <w:r w:rsidRPr="007C584E">
        <w:rPr>
          <w:rFonts w:ascii="Courier New" w:eastAsiaTheme="minorHAnsi" w:hAnsi="Courier New" w:cs="Courier New"/>
          <w:color w:val="000000"/>
          <w:lang w:eastAsia="en-US"/>
        </w:rPr>
        <w:t xml:space="preserve"> actualizada de</w:t>
      </w:r>
      <w:r w:rsidR="00980AB6">
        <w:rPr>
          <w:rFonts w:ascii="Courier New" w:eastAsiaTheme="minorHAnsi" w:hAnsi="Courier New" w:cs="Courier New"/>
          <w:color w:val="000000"/>
          <w:lang w:eastAsia="en-US"/>
        </w:rPr>
        <w:t xml:space="preserve"> las y</w:t>
      </w:r>
      <w:r w:rsidRPr="007C584E">
        <w:rPr>
          <w:rFonts w:ascii="Courier New" w:eastAsiaTheme="minorHAnsi" w:hAnsi="Courier New" w:cs="Courier New"/>
          <w:color w:val="000000"/>
          <w:lang w:eastAsia="en-US"/>
        </w:rPr>
        <w:t xml:space="preserve"> los funcionarios que estén afectos a la modalidad regulada en este artículo, de acuerdo con lo dispuesto en el artículo 7° del artículo primero de la ley Nº20.285.</w:t>
      </w:r>
    </w:p>
    <w:p w14:paraId="6C83A136" w14:textId="77777777" w:rsidR="005B1FAE" w:rsidRPr="007C584E" w:rsidRDefault="005B1FAE" w:rsidP="003B2AE4">
      <w:pPr>
        <w:pStyle w:val="Ttulo"/>
        <w:spacing w:line="276" w:lineRule="auto"/>
        <w:jc w:val="both"/>
        <w:rPr>
          <w:rFonts w:cs="Courier New"/>
          <w:b/>
        </w:rPr>
      </w:pPr>
    </w:p>
    <w:p w14:paraId="10CC76ED" w14:textId="1B9B8A34" w:rsidR="005B1FAE" w:rsidRPr="007C584E" w:rsidRDefault="005B1FAE" w:rsidP="003B2AE4">
      <w:pPr>
        <w:pStyle w:val="Textocomentario"/>
        <w:tabs>
          <w:tab w:val="left" w:pos="2268"/>
        </w:tabs>
        <w:spacing w:before="0" w:after="0" w:line="276" w:lineRule="auto"/>
        <w:rPr>
          <w:rFonts w:ascii="Courier New" w:hAnsi="Courier New" w:cs="Courier New"/>
          <w:color w:val="000000"/>
          <w:sz w:val="24"/>
        </w:rPr>
      </w:pPr>
      <w:r w:rsidRPr="007C584E">
        <w:rPr>
          <w:rFonts w:ascii="Courier New" w:hAnsi="Courier New" w:cs="Courier New"/>
          <w:b/>
          <w:color w:val="000000"/>
          <w:sz w:val="24"/>
        </w:rPr>
        <w:t>Artículo 62.-</w:t>
      </w:r>
      <w:r w:rsidR="00006C55">
        <w:rPr>
          <w:rFonts w:ascii="Courier New" w:hAnsi="Courier New" w:cs="Courier New"/>
          <w:b/>
          <w:color w:val="000000"/>
          <w:sz w:val="24"/>
        </w:rPr>
        <w:tab/>
      </w:r>
      <w:r w:rsidRPr="007C584E">
        <w:rPr>
          <w:rFonts w:ascii="Courier New" w:hAnsi="Courier New" w:cs="Courier New"/>
          <w:color w:val="000000"/>
          <w:sz w:val="24"/>
          <w:shd w:val="clear" w:color="auto" w:fill="FFFFFF"/>
        </w:rPr>
        <w:t>Durante</w:t>
      </w:r>
      <w:r w:rsidRPr="007C584E">
        <w:rPr>
          <w:rFonts w:ascii="Courier New" w:hAnsi="Courier New" w:cs="Courier New"/>
          <w:color w:val="000000"/>
          <w:sz w:val="24"/>
        </w:rPr>
        <w:t xml:space="preserve"> el año 2024, facúltase a los rectores y las rectoras de los Centros de Formación Técnica del Estado creados por la ley N°20.910 para eximir del control horario hasta el porcentaje de la dotación de personal que se determine conforme al inciso siguiente, quienes podrán realizar sus labores fuera de las dependencias del centro de formación técnica, mediante la utilización de medios informáticos dispuestos para ello.</w:t>
      </w:r>
    </w:p>
    <w:p w14:paraId="0EFB2191" w14:textId="77777777" w:rsidR="005B1FAE" w:rsidRPr="007C584E" w:rsidRDefault="005B1FAE" w:rsidP="003B2AE4">
      <w:pPr>
        <w:pStyle w:val="Ttulo"/>
        <w:spacing w:line="276" w:lineRule="auto"/>
        <w:ind w:left="720"/>
        <w:jc w:val="both"/>
        <w:rPr>
          <w:rFonts w:cs="Courier New"/>
          <w:color w:val="000000"/>
          <w:lang w:val="es-CL"/>
        </w:rPr>
      </w:pPr>
    </w:p>
    <w:p w14:paraId="53436562" w14:textId="65558541" w:rsidR="005B1FAE" w:rsidRPr="007C584E" w:rsidRDefault="005B1FAE" w:rsidP="003B2AE4">
      <w:pPr>
        <w:spacing w:line="276" w:lineRule="auto"/>
        <w:ind w:firstLine="2268"/>
        <w:jc w:val="both"/>
        <w:rPr>
          <w:rFonts w:ascii="Courier New" w:hAnsi="Courier New" w:cs="Courier New"/>
          <w:color w:val="000000"/>
        </w:rPr>
      </w:pPr>
      <w:r w:rsidRPr="007C584E">
        <w:rPr>
          <w:rFonts w:ascii="Courier New" w:hAnsi="Courier New" w:cs="Courier New"/>
          <w:color w:val="000000"/>
        </w:rPr>
        <w:t>Mediante acto administrativo fundado del rector o la rectora del centro de formación técnica del Estado respectivo se fijará el porcentaje de la dotación máxima que estará afecta a lo dispuesto en este artículo y las áreas, unidades o funciones del centro de formación técnica que podrán sujetarse a dicha modalidad y aquellas a las cuales no les será aplicable; los criterios de selección del personal que voluntariamente manifieste sujetarse a la modalidad; el tiempo de desconexión; la periodicidad en que se asignarán las tareas, las que deberán ser acordes en cantidad y calidad a la jornada de trabajo que tuviera el trabajador</w:t>
      </w:r>
      <w:r w:rsidR="00047AF6">
        <w:rPr>
          <w:rFonts w:ascii="Courier New" w:hAnsi="Courier New" w:cs="Courier New"/>
          <w:color w:val="000000"/>
        </w:rPr>
        <w:t>(a)</w:t>
      </w:r>
      <w:r w:rsidRPr="007C584E">
        <w:rPr>
          <w:rFonts w:ascii="Courier New" w:hAnsi="Courier New" w:cs="Courier New"/>
          <w:color w:val="000000"/>
        </w:rPr>
        <w:t>; los mecanismos y periodicidad para la rendición de cuentas de las labores encomendadas; los protocolos de higiene y seguridad y políticas de confidencialidad y resguardo de la información, y medidas de control jerárquico que aseguren el correcto desempeño de la función pública. Copia de dicho acto administrativo deberá remitirse a la Dirección de Presupuestos y a la Subsecretaría de Educación Superior.</w:t>
      </w:r>
    </w:p>
    <w:p w14:paraId="5B9532CC" w14:textId="77777777" w:rsidR="005B1FAE" w:rsidRPr="007C584E" w:rsidRDefault="005B1FAE" w:rsidP="003B2AE4">
      <w:pPr>
        <w:pStyle w:val="Ttulo"/>
        <w:spacing w:line="276" w:lineRule="auto"/>
        <w:ind w:left="720"/>
        <w:jc w:val="both"/>
        <w:rPr>
          <w:rFonts w:cs="Courier New"/>
          <w:color w:val="000000"/>
          <w:lang w:val="es-CL"/>
        </w:rPr>
      </w:pPr>
    </w:p>
    <w:p w14:paraId="05CA9FEB" w14:textId="77777777" w:rsidR="005B1FAE" w:rsidRPr="007C584E" w:rsidRDefault="005B1FAE" w:rsidP="003B2AE4">
      <w:pPr>
        <w:spacing w:line="276" w:lineRule="auto"/>
        <w:ind w:firstLine="2268"/>
        <w:jc w:val="both"/>
        <w:rPr>
          <w:rFonts w:ascii="Courier New" w:hAnsi="Courier New" w:cs="Courier New"/>
          <w:color w:val="000000"/>
        </w:rPr>
      </w:pPr>
      <w:r w:rsidRPr="007C584E">
        <w:rPr>
          <w:rFonts w:ascii="Courier New" w:hAnsi="Courier New" w:cs="Courier New"/>
          <w:color w:val="000000"/>
        </w:rPr>
        <w:t>El personal que voluntariamente desee sujetarse a la modalidad dispuesta en este artículo deberá suscribir un convenio con el centro de formación técnica del Estado, mediante el cual se obliga a ejercer sus funciones bajo la modalidad dispuesta en él; a concurrir al centro de formación técnica de así requerirlo su jefatura o ejecutar cometidos funcionarios o comisiones de servicio, y no les serán aplicables las horas extraordinarias u otras de igual naturaleza, respecto de los días en que desarrollen sus funciones mediante la modalidad regulada en este artículo. Los rectores y las rectoras podrán poner término anticipado al convenio por razones de buen servicio.</w:t>
      </w:r>
    </w:p>
    <w:p w14:paraId="4965ABC0" w14:textId="77777777" w:rsidR="005B1FAE" w:rsidRPr="007C584E" w:rsidRDefault="005B1FAE" w:rsidP="003B2AE4">
      <w:pPr>
        <w:pStyle w:val="Ttulo"/>
        <w:spacing w:line="276" w:lineRule="auto"/>
        <w:ind w:left="720"/>
        <w:jc w:val="both"/>
        <w:rPr>
          <w:rFonts w:cs="Courier New"/>
          <w:color w:val="000000"/>
          <w:lang w:val="es-CL"/>
        </w:rPr>
      </w:pPr>
    </w:p>
    <w:p w14:paraId="5C7AB320" w14:textId="77777777" w:rsidR="005B1FAE" w:rsidRPr="007C584E" w:rsidRDefault="005B1FAE" w:rsidP="003B2AE4">
      <w:pPr>
        <w:spacing w:line="276" w:lineRule="auto"/>
        <w:ind w:firstLine="2268"/>
        <w:jc w:val="both"/>
        <w:rPr>
          <w:rFonts w:ascii="Courier New" w:hAnsi="Courier New" w:cs="Courier New"/>
          <w:color w:val="000000"/>
        </w:rPr>
      </w:pPr>
      <w:r w:rsidRPr="007C584E">
        <w:rPr>
          <w:rFonts w:ascii="Courier New" w:hAnsi="Courier New" w:cs="Courier New"/>
          <w:color w:val="000000"/>
        </w:rPr>
        <w:t>Al personal afecto a este artículo se le deberá respetar el derecho al tiempo de desconexión, el que será regulado de acuerdo a lo señalado en el inciso segundo de este artículo.</w:t>
      </w:r>
    </w:p>
    <w:p w14:paraId="6A36AC50" w14:textId="77777777" w:rsidR="005B1FAE" w:rsidRPr="007C584E" w:rsidRDefault="005B1FAE" w:rsidP="003B2AE4">
      <w:pPr>
        <w:pStyle w:val="Ttulo"/>
        <w:spacing w:line="276" w:lineRule="auto"/>
        <w:ind w:left="720"/>
        <w:jc w:val="both"/>
        <w:rPr>
          <w:rFonts w:cs="Courier New"/>
          <w:color w:val="000000"/>
          <w:lang w:val="es-CL"/>
        </w:rPr>
      </w:pPr>
    </w:p>
    <w:p w14:paraId="4E7D6329" w14:textId="15AD84A8" w:rsidR="005B1FAE" w:rsidRPr="007C584E" w:rsidRDefault="005B1FAE" w:rsidP="003B2AE4">
      <w:pPr>
        <w:spacing w:line="276" w:lineRule="auto"/>
        <w:ind w:firstLine="2268"/>
        <w:jc w:val="both"/>
        <w:rPr>
          <w:rFonts w:ascii="Courier New" w:hAnsi="Courier New" w:cs="Courier New"/>
          <w:color w:val="000000"/>
        </w:rPr>
      </w:pPr>
      <w:r w:rsidRPr="007C584E">
        <w:rPr>
          <w:rFonts w:ascii="Courier New" w:hAnsi="Courier New" w:cs="Courier New"/>
          <w:color w:val="000000"/>
        </w:rPr>
        <w:t>El rector o la rectora implementará un mecanismo propositivo, informativo y consultivo con las asociaciones de funcionarios constituidas de acuerdo a la ley que existan en la institución para efectos de la aplicación de este artículo.</w:t>
      </w:r>
    </w:p>
    <w:p w14:paraId="3B51FD87" w14:textId="77777777" w:rsidR="005B1FAE" w:rsidRPr="007C584E" w:rsidRDefault="005B1FAE" w:rsidP="003B2AE4">
      <w:pPr>
        <w:pStyle w:val="Ttulo"/>
        <w:spacing w:line="276" w:lineRule="auto"/>
        <w:ind w:left="720"/>
        <w:jc w:val="both"/>
        <w:rPr>
          <w:rFonts w:cs="Courier New"/>
          <w:color w:val="000000"/>
          <w:lang w:val="es-CL"/>
        </w:rPr>
      </w:pPr>
    </w:p>
    <w:p w14:paraId="5377F185" w14:textId="77777777" w:rsidR="005B1FAE" w:rsidRPr="007C584E" w:rsidRDefault="005B1FAE" w:rsidP="003B2AE4">
      <w:pPr>
        <w:spacing w:line="276" w:lineRule="auto"/>
        <w:ind w:firstLine="2268"/>
        <w:jc w:val="both"/>
        <w:rPr>
          <w:rFonts w:ascii="Courier New" w:hAnsi="Courier New" w:cs="Courier New"/>
          <w:color w:val="000000"/>
        </w:rPr>
      </w:pPr>
      <w:r w:rsidRPr="007C584E">
        <w:rPr>
          <w:rFonts w:ascii="Courier New" w:hAnsi="Courier New" w:cs="Courier New"/>
          <w:color w:val="000000"/>
        </w:rPr>
        <w:t>Los centros de formación técnica del Estado señalados en el inciso primero informarán mediante oficio, durante el mes de marzo del año 2025, a la Comisión Especial Mixta de Presupuestos del Congreso Nacional, la evaluación de la aplicación de la modalidad dispuesta en este artículo. Dicho informe también deberá remitirse a la Dirección de Presupuestos y a la Subsecretaría de Educación Superior.</w:t>
      </w:r>
    </w:p>
    <w:p w14:paraId="3B794E1D" w14:textId="77777777" w:rsidR="005B1FAE" w:rsidRPr="007C584E" w:rsidRDefault="005B1FAE" w:rsidP="003B2AE4">
      <w:pPr>
        <w:pStyle w:val="Ttulo"/>
        <w:spacing w:line="276" w:lineRule="auto"/>
        <w:ind w:left="720"/>
        <w:jc w:val="both"/>
        <w:rPr>
          <w:rFonts w:cs="Courier New"/>
          <w:color w:val="000000"/>
          <w:lang w:val="es-CL"/>
        </w:rPr>
      </w:pPr>
    </w:p>
    <w:p w14:paraId="37B67D5C" w14:textId="77777777" w:rsidR="005B1FAE" w:rsidRPr="007C584E" w:rsidRDefault="005B1FAE" w:rsidP="003B2AE4">
      <w:pPr>
        <w:spacing w:line="276" w:lineRule="auto"/>
        <w:ind w:firstLine="2268"/>
        <w:jc w:val="both"/>
        <w:rPr>
          <w:rFonts w:ascii="Courier New" w:hAnsi="Courier New" w:cs="Courier New"/>
          <w:color w:val="000000"/>
        </w:rPr>
      </w:pPr>
      <w:r w:rsidRPr="007C584E">
        <w:rPr>
          <w:rFonts w:ascii="Courier New" w:hAnsi="Courier New" w:cs="Courier New"/>
          <w:color w:val="000000"/>
        </w:rPr>
        <w:t>Los centros de formación técnica del Estado deberán mantener a disposición permanente del público, a través de sus sitios electrónicos, el acto administrativo señalado en el inciso segundo de este artículo, así como la nómina actualizada del personal que esté afecto a la modalidad regulada en este artículo, de acuerdo a lo dispuesto en el artículo 7° del artículo primero de la ley Nº20.285.</w:t>
      </w:r>
    </w:p>
    <w:p w14:paraId="6EF40F8E" w14:textId="77777777" w:rsidR="005B1FAE" w:rsidRPr="007C584E" w:rsidRDefault="005B1FAE" w:rsidP="003B2AE4">
      <w:pPr>
        <w:pStyle w:val="Ttulo"/>
        <w:spacing w:line="276" w:lineRule="auto"/>
        <w:jc w:val="both"/>
        <w:rPr>
          <w:rFonts w:cs="Courier New"/>
          <w:b/>
          <w:bCs/>
        </w:rPr>
      </w:pPr>
    </w:p>
    <w:p w14:paraId="2405B253" w14:textId="77777777" w:rsidR="005B1FAE" w:rsidRPr="007C584E" w:rsidRDefault="005B1FAE" w:rsidP="003B2AE4">
      <w:pPr>
        <w:pStyle w:val="Textocomentario"/>
        <w:tabs>
          <w:tab w:val="left" w:pos="2268"/>
        </w:tabs>
        <w:spacing w:before="0" w:after="0" w:line="276" w:lineRule="auto"/>
        <w:rPr>
          <w:rFonts w:ascii="Courier New" w:hAnsi="Courier New" w:cs="Courier New"/>
          <w:color w:val="000000"/>
          <w:sz w:val="24"/>
        </w:rPr>
      </w:pPr>
      <w:r w:rsidRPr="007C584E">
        <w:rPr>
          <w:rFonts w:ascii="Courier New" w:hAnsi="Courier New" w:cs="Courier New"/>
          <w:b/>
          <w:color w:val="000000"/>
          <w:sz w:val="24"/>
        </w:rPr>
        <w:t>Artículo 63.-</w:t>
      </w:r>
      <w:r w:rsidRPr="007C584E">
        <w:rPr>
          <w:rFonts w:ascii="Courier New" w:hAnsi="Courier New" w:cs="Courier New"/>
          <w:color w:val="000000"/>
          <w:sz w:val="24"/>
        </w:rPr>
        <w:t xml:space="preserve"> </w:t>
      </w:r>
      <w:r>
        <w:rPr>
          <w:rFonts w:ascii="Courier New" w:hAnsi="Courier New" w:cs="Courier New"/>
          <w:color w:val="000000"/>
          <w:sz w:val="24"/>
        </w:rPr>
        <w:tab/>
      </w:r>
      <w:r w:rsidRPr="007C584E">
        <w:rPr>
          <w:rFonts w:ascii="Courier New" w:hAnsi="Courier New" w:cs="Courier New"/>
          <w:color w:val="000000"/>
          <w:sz w:val="24"/>
        </w:rPr>
        <w:t>Prorrógase para el año 2024 la facultad otorgada a los rectores y las rectoras de las universidades estatales para eximir del control horario de jornada de trabajo del artículo 65 de la ley Nº21.526.</w:t>
      </w:r>
    </w:p>
    <w:p w14:paraId="0996D7D2" w14:textId="77777777" w:rsidR="005B1FAE" w:rsidRPr="007C584E" w:rsidRDefault="005B1FAE" w:rsidP="003B2AE4">
      <w:pPr>
        <w:spacing w:line="276" w:lineRule="auto"/>
        <w:ind w:firstLine="2268"/>
        <w:jc w:val="both"/>
        <w:rPr>
          <w:rFonts w:ascii="Courier New" w:hAnsi="Courier New" w:cs="Courier New"/>
          <w:color w:val="000000"/>
        </w:rPr>
      </w:pPr>
    </w:p>
    <w:p w14:paraId="7AE25992" w14:textId="77777777" w:rsidR="005B1FAE" w:rsidRPr="007C584E" w:rsidRDefault="005B1FAE" w:rsidP="003B2AE4">
      <w:pPr>
        <w:spacing w:line="276" w:lineRule="auto"/>
        <w:ind w:firstLine="2268"/>
        <w:jc w:val="both"/>
        <w:rPr>
          <w:rFonts w:ascii="Courier New" w:hAnsi="Courier New" w:cs="Courier New"/>
          <w:color w:val="000000"/>
        </w:rPr>
      </w:pPr>
      <w:r w:rsidRPr="007C584E">
        <w:rPr>
          <w:rFonts w:ascii="Courier New" w:hAnsi="Courier New" w:cs="Courier New"/>
          <w:color w:val="000000"/>
        </w:rPr>
        <w:t>Lo dispuesto en el inciso anterior, no se aplicará a los funcionarios y funcionarias según lo defina el rector o rectora, con el objeto de asegurar la continuidad de los servicios de la Universidad.</w:t>
      </w:r>
    </w:p>
    <w:p w14:paraId="58931E6A" w14:textId="77777777" w:rsidR="005B1FAE" w:rsidRPr="007C584E" w:rsidRDefault="005B1FAE" w:rsidP="003B2AE4">
      <w:pPr>
        <w:pStyle w:val="Ttulo"/>
        <w:spacing w:line="276" w:lineRule="auto"/>
        <w:jc w:val="both"/>
        <w:rPr>
          <w:rFonts w:cs="Courier New"/>
          <w:color w:val="000000"/>
          <w:lang w:val="es-CL"/>
        </w:rPr>
      </w:pPr>
    </w:p>
    <w:p w14:paraId="1F02A366" w14:textId="77777777" w:rsidR="005B1FAE" w:rsidRPr="007C584E" w:rsidRDefault="005B1FAE" w:rsidP="003B2AE4">
      <w:pPr>
        <w:spacing w:line="276" w:lineRule="auto"/>
        <w:ind w:firstLine="2268"/>
        <w:jc w:val="both"/>
        <w:rPr>
          <w:rFonts w:ascii="Courier New" w:hAnsi="Courier New" w:cs="Courier New"/>
          <w:color w:val="000000"/>
        </w:rPr>
      </w:pPr>
      <w:r w:rsidRPr="007C584E">
        <w:rPr>
          <w:rFonts w:ascii="Courier New" w:hAnsi="Courier New" w:cs="Courier New"/>
          <w:color w:val="000000"/>
        </w:rPr>
        <w:t xml:space="preserve">El rector o la rectora implementará un mecanismo propositivo, informativo y consultivo con las asociaciones de funcionarios constituidas de acuerdo con la ley Nº19.296 que existan en su institución para efectos de la aplicación de este artículo. </w:t>
      </w:r>
    </w:p>
    <w:p w14:paraId="43434032" w14:textId="77777777" w:rsidR="005B1FAE" w:rsidRPr="007C584E" w:rsidRDefault="005B1FAE" w:rsidP="003B2AE4">
      <w:pPr>
        <w:pStyle w:val="Ttulo"/>
        <w:spacing w:line="276" w:lineRule="auto"/>
        <w:jc w:val="both"/>
        <w:rPr>
          <w:rFonts w:cs="Courier New"/>
          <w:color w:val="000000"/>
          <w:lang w:val="es-CL"/>
        </w:rPr>
      </w:pPr>
    </w:p>
    <w:p w14:paraId="0602843A" w14:textId="77777777" w:rsidR="005B1FAE" w:rsidRPr="007C584E" w:rsidRDefault="005B1FAE" w:rsidP="003B2AE4">
      <w:pPr>
        <w:spacing w:line="276" w:lineRule="auto"/>
        <w:ind w:firstLine="2268"/>
        <w:jc w:val="both"/>
        <w:rPr>
          <w:rFonts w:ascii="Courier New" w:hAnsi="Courier New" w:cs="Courier New"/>
          <w:color w:val="000000"/>
        </w:rPr>
      </w:pPr>
      <w:r w:rsidRPr="007C584E">
        <w:rPr>
          <w:rFonts w:ascii="Courier New" w:hAnsi="Courier New" w:cs="Courier New"/>
          <w:color w:val="000000"/>
        </w:rPr>
        <w:t>Las universidades estatales señaladas en el inciso primero informarán mediante oficio, durante el mes de marzo del año 2025, a la Comisión Especial Mixta de Presupuestos del Congreso Nacional, la evaluación de la aplicación de la modalidad dispuesta en este artículo, incluyendo resultados y medios de verificación. Dicho informe también deberá remitirse a la Dirección de Presupuestos y a la Subsecretaría de Educación Superior.</w:t>
      </w:r>
    </w:p>
    <w:p w14:paraId="2997522E" w14:textId="77777777" w:rsidR="005B1FAE" w:rsidRPr="007C584E" w:rsidRDefault="005B1FAE" w:rsidP="003B2AE4">
      <w:pPr>
        <w:pStyle w:val="Ttulo"/>
        <w:spacing w:line="276" w:lineRule="auto"/>
        <w:jc w:val="both"/>
        <w:rPr>
          <w:rFonts w:cs="Courier New"/>
          <w:color w:val="000000"/>
          <w:lang w:val="es-CL"/>
        </w:rPr>
      </w:pPr>
    </w:p>
    <w:p w14:paraId="2D386F86" w14:textId="77777777" w:rsidR="005B1FAE" w:rsidRPr="007C584E" w:rsidRDefault="005B1FAE" w:rsidP="003B2AE4">
      <w:pPr>
        <w:spacing w:line="276" w:lineRule="auto"/>
        <w:ind w:firstLine="2268"/>
        <w:jc w:val="both"/>
        <w:rPr>
          <w:rFonts w:ascii="Courier New" w:hAnsi="Courier New" w:cs="Courier New"/>
          <w:color w:val="000000"/>
        </w:rPr>
      </w:pPr>
      <w:r w:rsidRPr="007C584E">
        <w:rPr>
          <w:rFonts w:ascii="Courier New" w:hAnsi="Courier New" w:cs="Courier New"/>
          <w:color w:val="000000"/>
        </w:rPr>
        <w:t>Las universidades estatales deberán mantener a disposición permanente del público, a través de su sitio electrónico, el acto administrativo a que se refiere el artículo 65 de la ley N°21.526 y la nómina actualizada de los funcionarios que estén afectos a la modalidad a que se refiere este artículo.</w:t>
      </w:r>
    </w:p>
    <w:p w14:paraId="691B4616" w14:textId="77777777" w:rsidR="005B1FAE" w:rsidRPr="007C584E" w:rsidRDefault="005B1FAE" w:rsidP="003B2AE4">
      <w:pPr>
        <w:pStyle w:val="Ttulo"/>
        <w:spacing w:line="276" w:lineRule="auto"/>
        <w:jc w:val="both"/>
        <w:rPr>
          <w:rFonts w:cs="Courier New"/>
          <w:b/>
          <w:bCs/>
        </w:rPr>
      </w:pPr>
    </w:p>
    <w:p w14:paraId="565CB519" w14:textId="77777777" w:rsidR="005B1FAE" w:rsidRPr="007C584E" w:rsidRDefault="005B1FAE" w:rsidP="003B2AE4">
      <w:pPr>
        <w:pStyle w:val="Textocomentario"/>
        <w:tabs>
          <w:tab w:val="left" w:pos="2268"/>
        </w:tabs>
        <w:spacing w:before="0" w:after="0" w:line="276" w:lineRule="auto"/>
        <w:rPr>
          <w:rFonts w:ascii="Courier New" w:hAnsi="Courier New" w:cs="Courier New"/>
          <w:color w:val="000000"/>
          <w:sz w:val="24"/>
        </w:rPr>
      </w:pPr>
      <w:r w:rsidRPr="007C584E">
        <w:rPr>
          <w:rFonts w:ascii="Courier New" w:hAnsi="Courier New" w:cs="Courier New"/>
          <w:b/>
          <w:color w:val="000000"/>
          <w:sz w:val="24"/>
        </w:rPr>
        <w:t>Artículo 64.-</w:t>
      </w:r>
      <w:r w:rsidRPr="007C584E">
        <w:rPr>
          <w:rFonts w:ascii="Courier New" w:hAnsi="Courier New" w:cs="Courier New"/>
          <w:color w:val="000000"/>
          <w:sz w:val="24"/>
        </w:rPr>
        <w:t xml:space="preserve"> Prorrógase para los años 2024 al 2026 la facultad otorgada al Contralor General de la República para eximir del control horario de jornada de trabajo en los términos del artículo 54 de la ley Nº 21.306.</w:t>
      </w:r>
    </w:p>
    <w:p w14:paraId="3D9C6AA1" w14:textId="77777777" w:rsidR="005B1FAE" w:rsidRPr="007C584E" w:rsidRDefault="005B1FAE" w:rsidP="003B2AE4">
      <w:pPr>
        <w:pStyle w:val="Ttulo"/>
        <w:spacing w:line="276" w:lineRule="auto"/>
        <w:jc w:val="both"/>
        <w:rPr>
          <w:rFonts w:cs="Courier New"/>
          <w:color w:val="000000"/>
          <w:lang w:val="es-CL"/>
        </w:rPr>
      </w:pPr>
    </w:p>
    <w:p w14:paraId="34B38791" w14:textId="77777777" w:rsidR="005B1FAE" w:rsidRPr="007C584E" w:rsidRDefault="005B1FAE" w:rsidP="003B2AE4">
      <w:pPr>
        <w:spacing w:line="276" w:lineRule="auto"/>
        <w:ind w:firstLine="2268"/>
        <w:jc w:val="both"/>
        <w:rPr>
          <w:rFonts w:ascii="Courier New" w:hAnsi="Courier New" w:cs="Courier New"/>
          <w:color w:val="000000"/>
        </w:rPr>
      </w:pPr>
      <w:r w:rsidRPr="007C584E">
        <w:rPr>
          <w:rFonts w:ascii="Courier New" w:hAnsi="Courier New" w:cs="Courier New"/>
          <w:color w:val="000000"/>
        </w:rPr>
        <w:t>La Contraloría General de la República informará mediante oficio, durante los meses de marzo de los años 2025 y 2026, a la Comisión Especial Mixta de Presupuestos del Congreso Nacional, la evaluación de la aplicación de la modalidad dispuesta en este artículo, incluyendo resultados y medios de verificación.</w:t>
      </w:r>
    </w:p>
    <w:p w14:paraId="6664A0C9" w14:textId="77777777" w:rsidR="005B1FAE" w:rsidRPr="007C584E" w:rsidRDefault="005B1FAE" w:rsidP="003B2AE4">
      <w:pPr>
        <w:pStyle w:val="Ttulo"/>
        <w:spacing w:line="276" w:lineRule="auto"/>
        <w:jc w:val="both"/>
        <w:rPr>
          <w:rFonts w:cs="Courier New"/>
          <w:color w:val="000000"/>
          <w:lang w:val="es-CL"/>
        </w:rPr>
      </w:pPr>
    </w:p>
    <w:p w14:paraId="3D793A6D" w14:textId="77777777" w:rsidR="005B1FAE" w:rsidRPr="007C584E" w:rsidRDefault="005B1FAE" w:rsidP="003B2AE4">
      <w:pPr>
        <w:spacing w:line="276" w:lineRule="auto"/>
        <w:ind w:firstLine="2268"/>
        <w:jc w:val="both"/>
        <w:rPr>
          <w:rFonts w:ascii="Courier New" w:hAnsi="Courier New" w:cs="Courier New"/>
          <w:color w:val="000000"/>
        </w:rPr>
      </w:pPr>
      <w:r w:rsidRPr="007C584E">
        <w:rPr>
          <w:rFonts w:ascii="Courier New" w:hAnsi="Courier New" w:cs="Courier New"/>
          <w:color w:val="000000"/>
        </w:rPr>
        <w:t>La Contraloría General de la República deberá mantener a disposición permanente del público, a través de su sitio electrónico, el acto administrativo a que se refiere el artículo 54 de la ley N°21.306 y la nómina actualizada de los funcionarios que estén afectos a la modalidad a que se refiere este artículo.</w:t>
      </w:r>
    </w:p>
    <w:p w14:paraId="6EC347A7" w14:textId="77777777" w:rsidR="005B1FAE" w:rsidRPr="007C584E" w:rsidRDefault="005B1FAE" w:rsidP="003B2AE4">
      <w:pPr>
        <w:pStyle w:val="Ttulo"/>
        <w:spacing w:line="276" w:lineRule="auto"/>
        <w:jc w:val="both"/>
        <w:rPr>
          <w:rFonts w:cs="Courier New"/>
          <w:b/>
          <w:bCs/>
        </w:rPr>
      </w:pPr>
    </w:p>
    <w:p w14:paraId="54A0CCA0" w14:textId="32D350E6" w:rsidR="005B1FAE" w:rsidRPr="007C584E" w:rsidRDefault="005B1FAE" w:rsidP="003B2AE4">
      <w:pPr>
        <w:pStyle w:val="Textocomentario"/>
        <w:tabs>
          <w:tab w:val="left" w:pos="2268"/>
        </w:tabs>
        <w:spacing w:before="0" w:after="0" w:line="276" w:lineRule="auto"/>
        <w:rPr>
          <w:rFonts w:ascii="Courier New" w:hAnsi="Courier New" w:cs="Courier New"/>
          <w:color w:val="000000"/>
          <w:sz w:val="24"/>
        </w:rPr>
      </w:pPr>
      <w:r w:rsidRPr="007C584E">
        <w:rPr>
          <w:rFonts w:ascii="Courier New" w:hAnsi="Courier New" w:cs="Courier New"/>
          <w:b/>
          <w:color w:val="000000"/>
          <w:sz w:val="24"/>
        </w:rPr>
        <w:t>Artículo 65.-</w:t>
      </w:r>
      <w:r w:rsidR="00006C55">
        <w:rPr>
          <w:rFonts w:ascii="Courier New" w:hAnsi="Courier New" w:cs="Courier New"/>
          <w:b/>
          <w:color w:val="000000"/>
          <w:sz w:val="24"/>
        </w:rPr>
        <w:tab/>
      </w:r>
      <w:r w:rsidRPr="007C584E">
        <w:rPr>
          <w:rFonts w:ascii="Courier New" w:hAnsi="Courier New" w:cs="Courier New"/>
          <w:color w:val="000000"/>
          <w:sz w:val="24"/>
        </w:rPr>
        <w:t>Facúltase, durante el año 2024,</w:t>
      </w:r>
      <w:r>
        <w:rPr>
          <w:rFonts w:ascii="Courier New" w:hAnsi="Courier New" w:cs="Courier New"/>
          <w:color w:val="000000"/>
          <w:sz w:val="24"/>
        </w:rPr>
        <w:t xml:space="preserve"> </w:t>
      </w:r>
      <w:r w:rsidRPr="007C584E">
        <w:rPr>
          <w:rFonts w:ascii="Courier New" w:hAnsi="Courier New" w:cs="Courier New"/>
          <w:color w:val="000000"/>
          <w:sz w:val="24"/>
        </w:rPr>
        <w:t xml:space="preserve">a los Gobernadores Regionales para eximir del control horario de jornada de trabajo hasta un 20% de la dotación máxima del personal del Gobierno Regional determinado conforme al inciso tercero, cualquiera sea su régimen laboral, quienes podrán realizar sus labores fuera de las dependencias institucionales, mediante la utilización de medios informáticos dispuestos por el servicio. </w:t>
      </w:r>
    </w:p>
    <w:p w14:paraId="37D6F2D0" w14:textId="77777777" w:rsidR="005B1FAE" w:rsidRPr="007C584E" w:rsidRDefault="005B1FAE" w:rsidP="003B2AE4">
      <w:pPr>
        <w:pStyle w:val="Ttulo"/>
        <w:spacing w:line="276" w:lineRule="auto"/>
        <w:jc w:val="both"/>
        <w:rPr>
          <w:rFonts w:cs="Courier New"/>
          <w:color w:val="000000"/>
          <w:lang w:val="es-CL"/>
        </w:rPr>
      </w:pPr>
    </w:p>
    <w:p w14:paraId="4C2DE37D" w14:textId="40DC71DD" w:rsidR="005B1FAE" w:rsidRPr="007C584E" w:rsidRDefault="005B1FAE" w:rsidP="003B2AE4">
      <w:pPr>
        <w:spacing w:line="276" w:lineRule="auto"/>
        <w:ind w:firstLine="2268"/>
        <w:jc w:val="both"/>
        <w:rPr>
          <w:rFonts w:ascii="Courier New" w:hAnsi="Courier New" w:cs="Courier New"/>
          <w:color w:val="000000"/>
        </w:rPr>
      </w:pPr>
      <w:r w:rsidRPr="007C584E">
        <w:rPr>
          <w:rFonts w:ascii="Courier New" w:hAnsi="Courier New" w:cs="Courier New"/>
          <w:color w:val="000000"/>
        </w:rPr>
        <w:t>Lo dispuesto en el inciso anterior, no se aplicará a los funcionarios y funcionarias pertenecientes a la planta directiva; a quienes desempeñen funciones de jefatura según lo defina el Gobernador Regional y que no se encuentren en la planta directiva; a quienes presten atención directa presencial a público o en terreno, según lo defina el Gobernador Regional previo informe al Consejo Regional. Además, podrá establecer otras excepciones mediante resolución con el objeto de asegurar la continuidad de los servicios de la institución</w:t>
      </w:r>
      <w:r w:rsidR="00047AF6">
        <w:rPr>
          <w:rFonts w:ascii="Courier New" w:hAnsi="Courier New" w:cs="Courier New"/>
          <w:color w:val="000000"/>
        </w:rPr>
        <w:t>,</w:t>
      </w:r>
      <w:r w:rsidRPr="007C584E">
        <w:rPr>
          <w:rFonts w:ascii="Courier New" w:hAnsi="Courier New" w:cs="Courier New"/>
          <w:color w:val="000000"/>
        </w:rPr>
        <w:t xml:space="preserve"> previo informe al Consejo Regional.</w:t>
      </w:r>
    </w:p>
    <w:p w14:paraId="177D08A8" w14:textId="77777777" w:rsidR="005B1FAE" w:rsidRPr="007C584E" w:rsidRDefault="005B1FAE" w:rsidP="003B2AE4">
      <w:pPr>
        <w:pStyle w:val="Ttulo"/>
        <w:spacing w:line="276" w:lineRule="auto"/>
        <w:jc w:val="both"/>
        <w:rPr>
          <w:rFonts w:cs="Courier New"/>
          <w:color w:val="000000"/>
          <w:lang w:val="es-CL"/>
        </w:rPr>
      </w:pPr>
    </w:p>
    <w:p w14:paraId="32C1CB21" w14:textId="77FFBDCD" w:rsidR="005B1FAE" w:rsidRPr="007C584E" w:rsidRDefault="005B1FAE" w:rsidP="003B2AE4">
      <w:pPr>
        <w:spacing w:line="276" w:lineRule="auto"/>
        <w:ind w:firstLine="2268"/>
        <w:jc w:val="both"/>
        <w:rPr>
          <w:rFonts w:ascii="Courier New" w:hAnsi="Courier New" w:cs="Courier New"/>
          <w:color w:val="000000"/>
        </w:rPr>
      </w:pPr>
      <w:r w:rsidRPr="007C584E">
        <w:rPr>
          <w:rFonts w:ascii="Courier New" w:hAnsi="Courier New" w:cs="Courier New"/>
          <w:color w:val="000000"/>
        </w:rPr>
        <w:t>Mediante resolución del Gobernador Regional, con informe al Consejo Regional,  se fijará el porcentaje de la dotación máxima que estará afecta a lo dispuesto en este artículo, la que no podrá ser superior a un 20% y regulará, los criterios de selección del personal que voluntariamente desee sujetarse a la modalidad dispuesta en el inciso primero; las áreas o funciones de la institución que podrán sujetarse a dicha modalidad; los mecanismos y la periodicidad en que se asignarán las tareas, las que deberán ser acordes en cantidad y calidad a la jornada de trabajo que tuviera el funcionario</w:t>
      </w:r>
      <w:r w:rsidR="00047AF6">
        <w:rPr>
          <w:rFonts w:ascii="Courier New" w:hAnsi="Courier New" w:cs="Courier New"/>
          <w:color w:val="000000"/>
        </w:rPr>
        <w:t>(a)</w:t>
      </w:r>
      <w:r w:rsidRPr="007C584E">
        <w:rPr>
          <w:rFonts w:ascii="Courier New" w:hAnsi="Courier New" w:cs="Courier New"/>
          <w:color w:val="000000"/>
        </w:rPr>
        <w:t xml:space="preserve"> y funcionaria; los mecanismos y periodicidad para la rendición de cuentas de las labores encomendadas; los protocolos de seguridad, el derecho al tiempo de desconexión de aquellos funcionarios</w:t>
      </w:r>
      <w:r w:rsidR="00047AF6">
        <w:rPr>
          <w:rFonts w:ascii="Courier New" w:hAnsi="Courier New" w:cs="Courier New"/>
          <w:color w:val="000000"/>
        </w:rPr>
        <w:t>(as)</w:t>
      </w:r>
      <w:r w:rsidRPr="007C584E">
        <w:rPr>
          <w:rFonts w:ascii="Courier New" w:hAnsi="Courier New" w:cs="Courier New"/>
          <w:color w:val="000000"/>
        </w:rPr>
        <w:t xml:space="preserve"> eximidos del control horario de jornada de trabajo y las medidas de control jerárquico que aseguren el correcto desempeño de la función pública. Copia de dicha resolución deberá remitirse a la Dirección Nacional del Servicio Civil y a la Dirección de Presupuestos.</w:t>
      </w:r>
    </w:p>
    <w:p w14:paraId="4F9A905F" w14:textId="77777777" w:rsidR="005B1FAE" w:rsidRPr="007C584E" w:rsidRDefault="005B1FAE" w:rsidP="003B2AE4">
      <w:pPr>
        <w:pStyle w:val="Ttulo"/>
        <w:spacing w:line="276" w:lineRule="auto"/>
        <w:jc w:val="both"/>
        <w:rPr>
          <w:rFonts w:cs="Courier New"/>
          <w:color w:val="000000"/>
          <w:lang w:val="es-CL"/>
        </w:rPr>
      </w:pPr>
    </w:p>
    <w:p w14:paraId="77A16F1D" w14:textId="73C41BC7" w:rsidR="005B1FAE" w:rsidRPr="007C584E" w:rsidRDefault="005B1FAE" w:rsidP="003B2AE4">
      <w:pPr>
        <w:spacing w:line="276" w:lineRule="auto"/>
        <w:ind w:firstLine="2268"/>
        <w:jc w:val="both"/>
        <w:rPr>
          <w:rFonts w:ascii="Courier New" w:hAnsi="Courier New" w:cs="Courier New"/>
          <w:color w:val="000000"/>
        </w:rPr>
      </w:pPr>
      <w:r w:rsidRPr="007C584E">
        <w:rPr>
          <w:rFonts w:ascii="Courier New" w:hAnsi="Courier New" w:cs="Courier New"/>
          <w:color w:val="000000"/>
        </w:rPr>
        <w:t>Los funcionarios</w:t>
      </w:r>
      <w:r w:rsidR="00047AF6">
        <w:rPr>
          <w:rFonts w:ascii="Courier New" w:hAnsi="Courier New" w:cs="Courier New"/>
          <w:color w:val="000000"/>
        </w:rPr>
        <w:t>(as)</w:t>
      </w:r>
      <w:r w:rsidRPr="007C584E">
        <w:rPr>
          <w:rFonts w:ascii="Courier New" w:hAnsi="Courier New" w:cs="Courier New"/>
          <w:color w:val="000000"/>
        </w:rPr>
        <w:t xml:space="preserve"> que voluntariamente deseen sujetarse a la modalidad dispuesta en este artículo deberán suscribir un convenio con la institución, mediante el cual se obligan a ejercer sus funciones bajo la modalidad dispuesta en él; a realizar presencialmente labores en las dependencias institucionales al menos tres jornadas diarias dentro de la jornada semanal; a concurrir a la institución de así requerirlo su jefatura o ejecutar cometidos funcionarios o comisiones de servicio, y no les será aplicable el artículo 66 del decreto con fuerza de ley Nº 29, de 2004, del Ministerio de Hacienda, que fija el texto refundido, coordinado y sistematizado de la ley Nº 18.834, sobre Estatuto Administrativo, respecto de los días en que desarrollen sus funciones mediante la modalidad dispuesta en este artículo. El Gobernador Regional podrá poner término anticipado al convenio por razones de buen servicio.</w:t>
      </w:r>
    </w:p>
    <w:p w14:paraId="0730AD3D" w14:textId="77777777" w:rsidR="005B1FAE" w:rsidRPr="007C584E" w:rsidRDefault="005B1FAE" w:rsidP="003B2AE4">
      <w:pPr>
        <w:pStyle w:val="Ttulo"/>
        <w:spacing w:line="276" w:lineRule="auto"/>
        <w:jc w:val="both"/>
        <w:rPr>
          <w:rFonts w:cs="Courier New"/>
          <w:color w:val="000000"/>
          <w:lang w:val="es-CL"/>
        </w:rPr>
      </w:pPr>
    </w:p>
    <w:p w14:paraId="7172C0D1" w14:textId="219CC125" w:rsidR="005B1FAE" w:rsidRPr="007C584E" w:rsidRDefault="005B1FAE" w:rsidP="003B2AE4">
      <w:pPr>
        <w:spacing w:line="276" w:lineRule="auto"/>
        <w:ind w:firstLine="2268"/>
        <w:jc w:val="both"/>
        <w:rPr>
          <w:rFonts w:ascii="Courier New" w:hAnsi="Courier New" w:cs="Courier New"/>
          <w:color w:val="000000"/>
        </w:rPr>
      </w:pPr>
      <w:r w:rsidRPr="007C584E">
        <w:rPr>
          <w:rFonts w:ascii="Courier New" w:hAnsi="Courier New" w:cs="Courier New"/>
          <w:color w:val="000000"/>
        </w:rPr>
        <w:t>A los funcionarios</w:t>
      </w:r>
      <w:r w:rsidR="00047AF6">
        <w:rPr>
          <w:rFonts w:ascii="Courier New" w:hAnsi="Courier New" w:cs="Courier New"/>
          <w:color w:val="000000"/>
        </w:rPr>
        <w:t>(as)</w:t>
      </w:r>
      <w:r w:rsidRPr="007C584E">
        <w:rPr>
          <w:rFonts w:ascii="Courier New" w:hAnsi="Courier New" w:cs="Courier New"/>
          <w:color w:val="000000"/>
        </w:rPr>
        <w:t xml:space="preserve"> afectos a este artículo se les deberá respetar el derecho al tiempo de desconexión, el que será regulado mediante la resolución señalada en el inciso tercero de este artículo.</w:t>
      </w:r>
    </w:p>
    <w:p w14:paraId="5A5C12F3" w14:textId="77777777" w:rsidR="005B1FAE" w:rsidRPr="007C584E" w:rsidRDefault="005B1FAE" w:rsidP="003B2AE4">
      <w:pPr>
        <w:pStyle w:val="Ttulo"/>
        <w:spacing w:line="276" w:lineRule="auto"/>
        <w:jc w:val="both"/>
        <w:rPr>
          <w:rFonts w:cs="Courier New"/>
          <w:color w:val="000000"/>
          <w:lang w:val="es-CL"/>
        </w:rPr>
      </w:pPr>
    </w:p>
    <w:p w14:paraId="194FEC64" w14:textId="77777777" w:rsidR="005B1FAE" w:rsidRPr="007C584E" w:rsidRDefault="005B1FAE" w:rsidP="003B2AE4">
      <w:pPr>
        <w:spacing w:line="276" w:lineRule="auto"/>
        <w:ind w:firstLine="2268"/>
        <w:jc w:val="both"/>
        <w:rPr>
          <w:rFonts w:ascii="Courier New" w:hAnsi="Courier New" w:cs="Courier New"/>
          <w:color w:val="000000"/>
        </w:rPr>
      </w:pPr>
      <w:r w:rsidRPr="007C584E">
        <w:rPr>
          <w:rFonts w:ascii="Courier New" w:hAnsi="Courier New" w:cs="Courier New"/>
          <w:color w:val="000000"/>
        </w:rPr>
        <w:t>Los Gobernadores Regionales implementarán un mecanismo propositivo, informativo y consultivo con las asociaciones de funcionarios constituidas de acuerdo a la ley Nº19.296 que existan en su institución para efectos de la aplicación de este artículo.</w:t>
      </w:r>
    </w:p>
    <w:p w14:paraId="2A2C7253" w14:textId="77777777" w:rsidR="005B1FAE" w:rsidRPr="007C584E" w:rsidRDefault="005B1FAE" w:rsidP="003B2AE4">
      <w:pPr>
        <w:pStyle w:val="Ttulo"/>
        <w:spacing w:line="276" w:lineRule="auto"/>
        <w:jc w:val="both"/>
        <w:rPr>
          <w:rFonts w:cs="Courier New"/>
          <w:color w:val="000000"/>
          <w:lang w:val="es-CL"/>
        </w:rPr>
      </w:pPr>
    </w:p>
    <w:p w14:paraId="062AA443" w14:textId="77777777" w:rsidR="005B1FAE" w:rsidRPr="007C584E" w:rsidRDefault="005B1FAE" w:rsidP="003B2AE4">
      <w:pPr>
        <w:spacing w:line="276" w:lineRule="auto"/>
        <w:ind w:firstLine="2268"/>
        <w:jc w:val="both"/>
        <w:rPr>
          <w:rFonts w:ascii="Courier New" w:hAnsi="Courier New" w:cs="Courier New"/>
          <w:color w:val="000000"/>
        </w:rPr>
      </w:pPr>
      <w:r w:rsidRPr="007C584E">
        <w:rPr>
          <w:rFonts w:ascii="Courier New" w:hAnsi="Courier New" w:cs="Courier New"/>
          <w:color w:val="000000"/>
        </w:rPr>
        <w:t>El Gobernador Regional deberá informar mediante oficio, durante el mes de marzo del año 2025, a la Comisión Especial Mixta de Presupuestos del Congreso Nacional y a la Dirección de Presupuestos, la evaluación de la aplicación de la modalidad dispuesta en este artículo, incluyendo resultados y medios de verificación.</w:t>
      </w:r>
    </w:p>
    <w:p w14:paraId="2CEC441B" w14:textId="77777777" w:rsidR="005B1FAE" w:rsidRPr="007C584E" w:rsidRDefault="005B1FAE" w:rsidP="003B2AE4">
      <w:pPr>
        <w:pStyle w:val="Ttulo"/>
        <w:spacing w:line="276" w:lineRule="auto"/>
        <w:jc w:val="both"/>
        <w:rPr>
          <w:rFonts w:cs="Courier New"/>
          <w:color w:val="000000"/>
          <w:lang w:val="es-CL"/>
        </w:rPr>
      </w:pPr>
      <w:r w:rsidRPr="007C584E">
        <w:rPr>
          <w:rFonts w:cs="Courier New"/>
          <w:color w:val="000000"/>
          <w:lang w:val="es-CL"/>
        </w:rPr>
        <w:t xml:space="preserve"> </w:t>
      </w:r>
    </w:p>
    <w:p w14:paraId="7EFD8843" w14:textId="77777777" w:rsidR="005B1FAE" w:rsidRPr="007C584E" w:rsidRDefault="005B1FAE" w:rsidP="003B2AE4">
      <w:pPr>
        <w:pStyle w:val="Ttulo"/>
        <w:spacing w:line="276" w:lineRule="auto"/>
        <w:jc w:val="both"/>
        <w:rPr>
          <w:rFonts w:cs="Courier New"/>
          <w:color w:val="000000"/>
          <w:lang w:val="es-CL"/>
        </w:rPr>
      </w:pPr>
      <w:r w:rsidRPr="007C584E">
        <w:rPr>
          <w:rFonts w:cs="Courier New"/>
          <w:color w:val="000000"/>
          <w:lang w:val="es-CL"/>
        </w:rPr>
        <w:t>Los Gobiernos Regionales deberán mantener a disposición permanente del público, a través de sus sitios electrónicos, el acto administrativo señalado en el inciso tercero y la nómina actualizada de los funcionarios que estén afectos a la modalidad regulada en este artículo, de acuerdo a lo dispuesto en el artículo 7° del artículo primero de la ley Nº20.285.</w:t>
      </w:r>
    </w:p>
    <w:p w14:paraId="5F6164FB" w14:textId="77777777" w:rsidR="005B1FAE" w:rsidRPr="007C584E" w:rsidRDefault="005B1FAE" w:rsidP="003B2AE4">
      <w:pPr>
        <w:pStyle w:val="Ttulo"/>
        <w:spacing w:line="276" w:lineRule="auto"/>
        <w:jc w:val="both"/>
        <w:rPr>
          <w:rFonts w:cs="Courier New"/>
          <w:b/>
          <w:bCs/>
        </w:rPr>
      </w:pPr>
    </w:p>
    <w:p w14:paraId="366BC7BA" w14:textId="1B3AF224" w:rsidR="005B1FAE" w:rsidRPr="007C584E" w:rsidRDefault="005B1FAE" w:rsidP="003B2AE4">
      <w:pPr>
        <w:pStyle w:val="Textocomentario"/>
        <w:tabs>
          <w:tab w:val="left" w:pos="2268"/>
        </w:tabs>
        <w:spacing w:before="0" w:after="0" w:line="276" w:lineRule="auto"/>
        <w:rPr>
          <w:rFonts w:ascii="Courier New" w:hAnsi="Courier New" w:cs="Courier New"/>
          <w:color w:val="000000"/>
          <w:sz w:val="24"/>
        </w:rPr>
      </w:pPr>
      <w:r w:rsidRPr="007C584E">
        <w:rPr>
          <w:rFonts w:ascii="Courier New" w:hAnsi="Courier New" w:cs="Courier New"/>
          <w:b/>
          <w:color w:val="000000"/>
          <w:sz w:val="24"/>
        </w:rPr>
        <w:t>Artículo 66.-</w:t>
      </w:r>
      <w:r w:rsidR="00006C55">
        <w:rPr>
          <w:rFonts w:ascii="Courier New" w:hAnsi="Courier New" w:cs="Courier New"/>
          <w:b/>
          <w:color w:val="000000"/>
          <w:sz w:val="24"/>
        </w:rPr>
        <w:tab/>
      </w:r>
      <w:r w:rsidRPr="007C584E">
        <w:rPr>
          <w:rFonts w:ascii="Courier New" w:hAnsi="Courier New" w:cs="Courier New"/>
          <w:color w:val="000000"/>
          <w:sz w:val="24"/>
        </w:rPr>
        <w:t>Los jardines infantiles y salas cuna de administración directa de la Junta Nacional de Jardines Infantiles tendrán un receso o suspensión de actividades regulares durante dos semanas en período invernal de cada año, incluyendo las actividades de las funcionarias y funcionarios de dichas unidades educativas. Lo anterior, sin perjuicio que, durante este periodo de receso o suspensión de actividades regulares, se implementen en dichas unidades educativas programas específicos para atender al párvulo, según fuesen las necesidades de la comunidad, lo que será exclusivamente de cargo y costo de la Junta Nacional de Jardines Infantiles.</w:t>
      </w:r>
    </w:p>
    <w:p w14:paraId="5FD9FC8A" w14:textId="77777777" w:rsidR="005B1FAE" w:rsidRPr="007C584E" w:rsidRDefault="005B1FAE" w:rsidP="003B2AE4">
      <w:pPr>
        <w:pStyle w:val="Ttulo"/>
        <w:spacing w:line="276" w:lineRule="auto"/>
        <w:jc w:val="both"/>
        <w:rPr>
          <w:rFonts w:cs="Courier New"/>
          <w:color w:val="000000"/>
          <w:lang w:val="es-CL"/>
        </w:rPr>
      </w:pPr>
    </w:p>
    <w:p w14:paraId="48BA2F65" w14:textId="77777777" w:rsidR="005B1FAE" w:rsidRDefault="005B1FAE" w:rsidP="003B2AE4">
      <w:pPr>
        <w:pStyle w:val="Textocomentario"/>
        <w:tabs>
          <w:tab w:val="left" w:pos="2268"/>
        </w:tabs>
        <w:spacing w:before="0" w:after="0" w:line="276" w:lineRule="auto"/>
        <w:rPr>
          <w:rFonts w:ascii="Courier New" w:hAnsi="Courier New" w:cs="Courier New"/>
          <w:color w:val="000000"/>
          <w:sz w:val="24"/>
        </w:rPr>
      </w:pPr>
      <w:r w:rsidRPr="007C584E">
        <w:rPr>
          <w:rFonts w:ascii="Courier New" w:hAnsi="Courier New" w:cs="Courier New"/>
          <w:b/>
          <w:color w:val="000000"/>
          <w:sz w:val="24"/>
        </w:rPr>
        <w:t>Artículo 67.-</w:t>
      </w:r>
      <w:r w:rsidRPr="007C584E">
        <w:rPr>
          <w:rFonts w:ascii="Courier New" w:hAnsi="Courier New" w:cs="Courier New"/>
          <w:color w:val="000000"/>
          <w:sz w:val="24"/>
        </w:rPr>
        <w:t xml:space="preserve"> </w:t>
      </w:r>
      <w:r>
        <w:rPr>
          <w:rFonts w:ascii="Courier New" w:hAnsi="Courier New" w:cs="Courier New"/>
          <w:color w:val="000000"/>
          <w:sz w:val="24"/>
        </w:rPr>
        <w:tab/>
      </w:r>
      <w:r w:rsidRPr="007C584E">
        <w:rPr>
          <w:rFonts w:ascii="Courier New" w:hAnsi="Courier New" w:cs="Courier New"/>
          <w:color w:val="000000"/>
          <w:sz w:val="24"/>
        </w:rPr>
        <w:t>Modifícase la ley Nº 19.296 del modo siguiente: </w:t>
      </w:r>
    </w:p>
    <w:p w14:paraId="29B919CC" w14:textId="77777777" w:rsidR="005B1FAE" w:rsidRPr="007C584E" w:rsidRDefault="005B1FAE" w:rsidP="003B2AE4">
      <w:pPr>
        <w:pStyle w:val="Textocomentario"/>
        <w:tabs>
          <w:tab w:val="left" w:pos="2268"/>
        </w:tabs>
        <w:spacing w:before="0" w:after="0" w:line="276" w:lineRule="auto"/>
        <w:rPr>
          <w:rFonts w:ascii="Courier New" w:hAnsi="Courier New" w:cs="Courier New"/>
          <w:color w:val="000000"/>
          <w:sz w:val="24"/>
        </w:rPr>
      </w:pPr>
    </w:p>
    <w:p w14:paraId="3D1F745C" w14:textId="44D3BA12" w:rsidR="005B1FAE" w:rsidRDefault="005B1FAE" w:rsidP="0087752D">
      <w:pPr>
        <w:pStyle w:val="Prrafodelista"/>
        <w:numPr>
          <w:ilvl w:val="0"/>
          <w:numId w:val="19"/>
        </w:numPr>
        <w:tabs>
          <w:tab w:val="left" w:pos="2977"/>
        </w:tabs>
        <w:spacing w:line="276" w:lineRule="auto"/>
        <w:ind w:left="0" w:firstLine="2268"/>
        <w:rPr>
          <w:rFonts w:ascii="Courier New" w:hAnsi="Courier New" w:cs="Courier New"/>
          <w:color w:val="000000"/>
        </w:rPr>
      </w:pPr>
      <w:r w:rsidRPr="007C584E">
        <w:rPr>
          <w:rFonts w:ascii="Courier New" w:hAnsi="Courier New" w:cs="Courier New"/>
          <w:color w:val="000000"/>
        </w:rPr>
        <w:t>Agréguese al artículo 34, antes del punto final por lo siguiente: “, manteniendo el derecho a remuneración, así como a las asignaciones, bonificaciones, y en general cualquier derecho o emolumento otorgado en razón de su trabajo,</w:t>
      </w:r>
      <w:r w:rsidR="00006C55">
        <w:rPr>
          <w:rFonts w:ascii="Courier New" w:hAnsi="Courier New" w:cs="Courier New"/>
          <w:color w:val="000000"/>
        </w:rPr>
        <w:t xml:space="preserve"> </w:t>
      </w:r>
      <w:r w:rsidRPr="007C584E">
        <w:rPr>
          <w:rFonts w:ascii="Courier New" w:hAnsi="Courier New" w:cs="Courier New"/>
          <w:color w:val="000000"/>
        </w:rPr>
        <w:t>conforme a lo dispuesto en el artículo 31 e inciso final del artículo 32.”</w:t>
      </w:r>
      <w:r w:rsidR="00006C55">
        <w:rPr>
          <w:rFonts w:ascii="Courier New" w:hAnsi="Courier New" w:cs="Courier New"/>
          <w:color w:val="000000"/>
        </w:rPr>
        <w:t>.</w:t>
      </w:r>
    </w:p>
    <w:p w14:paraId="2B191024" w14:textId="77777777" w:rsidR="00006C55" w:rsidRPr="007C584E" w:rsidRDefault="00006C55" w:rsidP="00006C55">
      <w:pPr>
        <w:pStyle w:val="Prrafodelista"/>
        <w:tabs>
          <w:tab w:val="left" w:pos="2977"/>
        </w:tabs>
        <w:spacing w:line="276" w:lineRule="auto"/>
        <w:ind w:left="2268"/>
        <w:rPr>
          <w:rFonts w:ascii="Courier New" w:hAnsi="Courier New" w:cs="Courier New"/>
          <w:color w:val="000000"/>
        </w:rPr>
      </w:pPr>
    </w:p>
    <w:p w14:paraId="2BDBB509" w14:textId="59AB0B72" w:rsidR="005B1FAE" w:rsidRPr="007C584E" w:rsidRDefault="005B1FAE" w:rsidP="0087752D">
      <w:pPr>
        <w:pStyle w:val="Prrafodelista"/>
        <w:numPr>
          <w:ilvl w:val="0"/>
          <w:numId w:val="19"/>
        </w:numPr>
        <w:tabs>
          <w:tab w:val="left" w:pos="2977"/>
        </w:tabs>
        <w:spacing w:before="0" w:after="0" w:line="276" w:lineRule="auto"/>
        <w:ind w:left="0" w:firstLine="2268"/>
        <w:rPr>
          <w:rFonts w:ascii="Courier New" w:hAnsi="Courier New" w:cs="Courier New"/>
          <w:color w:val="000000"/>
        </w:rPr>
      </w:pPr>
      <w:r w:rsidRPr="007C584E">
        <w:rPr>
          <w:rFonts w:ascii="Courier New" w:hAnsi="Courier New" w:cs="Courier New"/>
          <w:color w:val="000000"/>
        </w:rPr>
        <w:t>Agréguese en el inciso segundo del artículo 59, antes del punto aparte la oración siguiente:</w:t>
      </w:r>
      <w:r w:rsidR="00F26DC7">
        <w:rPr>
          <w:rFonts w:ascii="Courier New" w:hAnsi="Courier New" w:cs="Courier New"/>
          <w:color w:val="000000"/>
        </w:rPr>
        <w:t xml:space="preserve"> “</w:t>
      </w:r>
      <w:r w:rsidRPr="007C584E">
        <w:rPr>
          <w:rFonts w:ascii="Courier New" w:hAnsi="Courier New" w:cs="Courier New"/>
          <w:color w:val="000000"/>
        </w:rPr>
        <w:t>, así como a las asignaciones, bonificaciones, y en general cualquier derecho o emolumento otorgado en razón de su trabajo, conforme a lo dispuesto en el artículo anterior.”</w:t>
      </w:r>
      <w:r w:rsidR="00006C55">
        <w:rPr>
          <w:rFonts w:ascii="Courier New" w:hAnsi="Courier New" w:cs="Courier New"/>
          <w:color w:val="000000"/>
        </w:rPr>
        <w:t>.</w:t>
      </w:r>
    </w:p>
    <w:p w14:paraId="26BCF65C" w14:textId="77777777" w:rsidR="005B1FAE" w:rsidRPr="007C584E" w:rsidRDefault="005B1FAE" w:rsidP="003B2AE4">
      <w:pPr>
        <w:pStyle w:val="Ttulo"/>
        <w:spacing w:line="276" w:lineRule="auto"/>
        <w:jc w:val="both"/>
        <w:rPr>
          <w:rFonts w:cs="Courier New"/>
          <w:bCs/>
          <w:lang w:val="es-CL"/>
        </w:rPr>
      </w:pPr>
    </w:p>
    <w:p w14:paraId="3A43E3F7" w14:textId="77777777" w:rsidR="005B1FAE" w:rsidRPr="007C584E" w:rsidRDefault="005B1FAE" w:rsidP="003B2AE4">
      <w:pPr>
        <w:pStyle w:val="Textocomentario"/>
        <w:tabs>
          <w:tab w:val="left" w:pos="2268"/>
        </w:tabs>
        <w:spacing w:before="0" w:after="0" w:line="276" w:lineRule="auto"/>
        <w:rPr>
          <w:rFonts w:ascii="Courier New" w:hAnsi="Courier New" w:cs="Courier New"/>
          <w:color w:val="000000"/>
          <w:sz w:val="24"/>
        </w:rPr>
      </w:pPr>
      <w:r w:rsidRPr="007C584E">
        <w:rPr>
          <w:rFonts w:ascii="Courier New" w:hAnsi="Courier New" w:cs="Courier New"/>
          <w:b/>
          <w:color w:val="000000"/>
          <w:sz w:val="24"/>
        </w:rPr>
        <w:t>Artículo 68.-</w:t>
      </w:r>
      <w:r w:rsidRPr="007C584E">
        <w:rPr>
          <w:rFonts w:ascii="Courier New" w:hAnsi="Courier New" w:cs="Courier New"/>
          <w:color w:val="000000"/>
          <w:sz w:val="24"/>
        </w:rPr>
        <w:t xml:space="preserve"> </w:t>
      </w:r>
      <w:r>
        <w:rPr>
          <w:rFonts w:ascii="Courier New" w:hAnsi="Courier New" w:cs="Courier New"/>
          <w:color w:val="000000"/>
          <w:sz w:val="24"/>
        </w:rPr>
        <w:tab/>
      </w:r>
      <w:r w:rsidRPr="007C584E">
        <w:rPr>
          <w:rFonts w:ascii="Courier New" w:hAnsi="Courier New" w:cs="Courier New"/>
          <w:color w:val="000000"/>
          <w:sz w:val="24"/>
        </w:rPr>
        <w:t>Modifícase el </w:t>
      </w:r>
      <w:hyperlink r:id="rId11" w:history="1">
        <w:r w:rsidRPr="007C584E">
          <w:rPr>
            <w:rFonts w:ascii="Courier New" w:hAnsi="Courier New" w:cs="Courier New"/>
            <w:color w:val="000000"/>
            <w:sz w:val="24"/>
          </w:rPr>
          <w:t>decreto con fuerza de ley N°1, de 2010</w:t>
        </w:r>
      </w:hyperlink>
      <w:r w:rsidRPr="007C584E">
        <w:rPr>
          <w:rFonts w:ascii="Courier New" w:hAnsi="Courier New" w:cs="Courier New"/>
          <w:color w:val="000000"/>
          <w:sz w:val="24"/>
        </w:rPr>
        <w:t>, del Ministerio de Justicia, que Fija y Modifica las Plantas de Personal de Gendarmería de Chile que indica, del siguiente modo y de acuerdo a la gradualidad que se señala:</w:t>
      </w:r>
    </w:p>
    <w:p w14:paraId="598D4B94" w14:textId="77777777" w:rsidR="005B1FAE" w:rsidRPr="007C584E" w:rsidRDefault="005B1FAE" w:rsidP="003B2AE4">
      <w:pPr>
        <w:spacing w:line="276" w:lineRule="auto"/>
        <w:jc w:val="both"/>
        <w:rPr>
          <w:rFonts w:ascii="Courier New" w:hAnsi="Courier New" w:cs="Courier New"/>
          <w:color w:val="000000"/>
        </w:rPr>
      </w:pPr>
    </w:p>
    <w:p w14:paraId="1C99463C" w14:textId="77777777" w:rsidR="005B1FAE" w:rsidRPr="007C584E" w:rsidRDefault="005B1FAE" w:rsidP="0087752D">
      <w:pPr>
        <w:pStyle w:val="Prrafodelista"/>
        <w:numPr>
          <w:ilvl w:val="0"/>
          <w:numId w:val="12"/>
        </w:numPr>
        <w:tabs>
          <w:tab w:val="left" w:pos="2835"/>
        </w:tabs>
        <w:spacing w:before="0" w:after="0" w:line="276" w:lineRule="auto"/>
        <w:ind w:left="0" w:firstLine="2268"/>
        <w:rPr>
          <w:rFonts w:ascii="Courier New" w:hAnsi="Courier New" w:cs="Courier New"/>
          <w:color w:val="000000"/>
        </w:rPr>
      </w:pPr>
      <w:r w:rsidRPr="007C584E">
        <w:rPr>
          <w:rFonts w:ascii="Courier New" w:hAnsi="Courier New" w:cs="Courier New"/>
          <w:color w:val="000000"/>
        </w:rPr>
        <w:t>A contar del 1° de marzo de 2024, increméntase en 25 el número de cargos de Mayor grado 8° de la EUS, en 30 el número de cargos de Capitán grado 10° de la EUS, en 5 el número de cargos de Teniente Primero grado 12° de la EUS, de la planta de Oficiales Penitenciarios de su artículo 1º.</w:t>
      </w:r>
    </w:p>
    <w:p w14:paraId="3F281AA1" w14:textId="77777777" w:rsidR="005B1FAE" w:rsidRPr="007C584E" w:rsidRDefault="005B1FAE" w:rsidP="003B2AE4">
      <w:pPr>
        <w:pStyle w:val="Prrafodelista"/>
        <w:spacing w:before="0" w:after="0" w:line="276" w:lineRule="auto"/>
        <w:ind w:left="284" w:hanging="284"/>
        <w:rPr>
          <w:rFonts w:ascii="Courier New" w:hAnsi="Courier New" w:cs="Courier New"/>
          <w:color w:val="000000"/>
        </w:rPr>
      </w:pPr>
    </w:p>
    <w:p w14:paraId="00925A20" w14:textId="77777777" w:rsidR="005B1FAE" w:rsidRPr="007C584E" w:rsidRDefault="005B1FAE" w:rsidP="0087752D">
      <w:pPr>
        <w:pStyle w:val="Prrafodelista"/>
        <w:numPr>
          <w:ilvl w:val="0"/>
          <w:numId w:val="12"/>
        </w:numPr>
        <w:tabs>
          <w:tab w:val="left" w:pos="2835"/>
        </w:tabs>
        <w:spacing w:before="0" w:after="0" w:line="276" w:lineRule="auto"/>
        <w:ind w:left="0" w:firstLine="2268"/>
        <w:rPr>
          <w:rFonts w:ascii="Courier New" w:hAnsi="Courier New" w:cs="Courier New"/>
          <w:color w:val="000000"/>
        </w:rPr>
      </w:pPr>
      <w:r w:rsidRPr="007C584E">
        <w:rPr>
          <w:rFonts w:ascii="Courier New" w:hAnsi="Courier New" w:cs="Courier New"/>
          <w:color w:val="000000"/>
        </w:rPr>
        <w:t>A contar de la misma fecha señalada en el literal precedente, suprímase en 16 el número de cargos de Teniente Segundo grado 14° de la EUS y en 44 el número de cargos de Subteniente grado 16° de la EUS, de la planta de Oficiales Penitenciarios de su artículo 1º.</w:t>
      </w:r>
    </w:p>
    <w:p w14:paraId="0998239E" w14:textId="77777777" w:rsidR="005B1FAE" w:rsidRPr="007C584E" w:rsidRDefault="005B1FAE" w:rsidP="003B2AE4">
      <w:pPr>
        <w:pStyle w:val="Prrafodelista"/>
        <w:spacing w:before="0" w:after="0" w:line="276" w:lineRule="auto"/>
        <w:rPr>
          <w:rFonts w:ascii="Courier New" w:hAnsi="Courier New" w:cs="Courier New"/>
          <w:color w:val="000000"/>
        </w:rPr>
      </w:pPr>
    </w:p>
    <w:p w14:paraId="2C9B1B66" w14:textId="77777777" w:rsidR="005B1FAE" w:rsidRPr="007C584E" w:rsidRDefault="005B1FAE" w:rsidP="0087752D">
      <w:pPr>
        <w:pStyle w:val="Prrafodelista"/>
        <w:numPr>
          <w:ilvl w:val="0"/>
          <w:numId w:val="12"/>
        </w:numPr>
        <w:tabs>
          <w:tab w:val="left" w:pos="2835"/>
        </w:tabs>
        <w:spacing w:before="0" w:after="0" w:line="276" w:lineRule="auto"/>
        <w:ind w:left="0" w:firstLine="2268"/>
        <w:rPr>
          <w:rFonts w:ascii="Courier New" w:hAnsi="Courier New" w:cs="Courier New"/>
          <w:color w:val="000000"/>
        </w:rPr>
      </w:pPr>
      <w:r w:rsidRPr="007C584E">
        <w:rPr>
          <w:rFonts w:ascii="Courier New" w:hAnsi="Courier New" w:cs="Courier New"/>
          <w:color w:val="000000"/>
        </w:rPr>
        <w:t>A contar del 1° de enero de 2025, increméntase en 11 el número de cargos de Coronel grado 4° de la EUS, en 11 el número de cargos de Teniente Coronel grado 6° de la EUS y en 4 el número de cargos de Teniente Segundo grado 14° de la EUS, de la planta de Oficiales Penitenciarios de su artículo 1º.</w:t>
      </w:r>
    </w:p>
    <w:p w14:paraId="5576E378" w14:textId="77777777" w:rsidR="005B1FAE" w:rsidRPr="007C584E" w:rsidRDefault="005B1FAE" w:rsidP="003B2AE4">
      <w:pPr>
        <w:pStyle w:val="Prrafodelista"/>
        <w:spacing w:before="0" w:after="0" w:line="276" w:lineRule="auto"/>
        <w:rPr>
          <w:rFonts w:ascii="Courier New" w:hAnsi="Courier New" w:cs="Courier New"/>
          <w:color w:val="000000"/>
        </w:rPr>
      </w:pPr>
    </w:p>
    <w:p w14:paraId="4D0158C2" w14:textId="77777777" w:rsidR="005B1FAE" w:rsidRPr="007C584E" w:rsidRDefault="005B1FAE" w:rsidP="0087752D">
      <w:pPr>
        <w:pStyle w:val="Prrafodelista"/>
        <w:numPr>
          <w:ilvl w:val="0"/>
          <w:numId w:val="12"/>
        </w:numPr>
        <w:tabs>
          <w:tab w:val="left" w:pos="2835"/>
        </w:tabs>
        <w:spacing w:before="0" w:after="0" w:line="276" w:lineRule="auto"/>
        <w:ind w:left="0" w:firstLine="2268"/>
        <w:rPr>
          <w:rFonts w:ascii="Courier New" w:hAnsi="Courier New" w:cs="Courier New"/>
          <w:color w:val="000000"/>
        </w:rPr>
      </w:pPr>
      <w:r w:rsidRPr="007C584E">
        <w:rPr>
          <w:rFonts w:ascii="Courier New" w:hAnsi="Courier New" w:cs="Courier New"/>
          <w:color w:val="000000"/>
        </w:rPr>
        <w:t>A contar de la misma fecha señalada en el literal precedente, suprímese en 1 el número de cargos de Mayor grado 8° de la EUS, en 16 el número de cargos de Capitán grado 10° de la EUS, en 5 el número de cargos de Teniente Primero grado 12° de la EUS y en 4 el número de cargos de Subteniente grado 16° de la EUS, de la planta de Oficiales Penitenciarios de su artículo 1º.</w:t>
      </w:r>
    </w:p>
    <w:p w14:paraId="47B6EAAF" w14:textId="77777777" w:rsidR="005B1FAE" w:rsidRPr="007C584E" w:rsidRDefault="005B1FAE" w:rsidP="003B2AE4">
      <w:pPr>
        <w:pStyle w:val="Prrafodelista"/>
        <w:spacing w:before="0" w:after="0" w:line="276" w:lineRule="auto"/>
        <w:ind w:left="284"/>
        <w:rPr>
          <w:rFonts w:ascii="Courier New" w:hAnsi="Courier New" w:cs="Courier New"/>
          <w:color w:val="000000"/>
        </w:rPr>
      </w:pPr>
    </w:p>
    <w:p w14:paraId="4F561E1B" w14:textId="77777777" w:rsidR="005B1FAE" w:rsidRPr="007C584E" w:rsidRDefault="005B1FAE" w:rsidP="0087752D">
      <w:pPr>
        <w:pStyle w:val="Prrafodelista"/>
        <w:numPr>
          <w:ilvl w:val="0"/>
          <w:numId w:val="12"/>
        </w:numPr>
        <w:tabs>
          <w:tab w:val="left" w:pos="2835"/>
        </w:tabs>
        <w:spacing w:before="0" w:after="0" w:line="276" w:lineRule="auto"/>
        <w:ind w:left="0" w:firstLine="2268"/>
        <w:rPr>
          <w:rFonts w:ascii="Courier New" w:hAnsi="Courier New" w:cs="Courier New"/>
          <w:color w:val="000000"/>
        </w:rPr>
      </w:pPr>
      <w:r w:rsidRPr="007C584E">
        <w:rPr>
          <w:rFonts w:ascii="Courier New" w:hAnsi="Courier New" w:cs="Courier New"/>
          <w:color w:val="000000"/>
        </w:rPr>
        <w:t>A contar del 1° de marzo de 2024, increméntase en 30 el número de cargos Suboficial Mayor de grado 9° de la EUS, en 50 el número de cargos de Suboficial grado 10° de la EUS, en 70 el número de cargos de Sargento Primero grado 12° de la EUS, en 100 el número de cargos de Sargento Segundo grado 14° de la EUS, en 150 el número de cargos de Cabo Primero grado 16° de la EUS, en 50 el número de cargos de Cabo Segundo grado 18° de la EUS, y en 150 el número de cargos de Cabo grado 20° de la EUS, de la planta de Suboficiales y Gendarmes de su artículo 2º.</w:t>
      </w:r>
    </w:p>
    <w:p w14:paraId="35CDC62E" w14:textId="77777777" w:rsidR="005B1FAE" w:rsidRPr="007C584E" w:rsidRDefault="005B1FAE" w:rsidP="003B2AE4">
      <w:pPr>
        <w:spacing w:line="276" w:lineRule="auto"/>
        <w:jc w:val="both"/>
        <w:rPr>
          <w:rFonts w:ascii="Courier New" w:hAnsi="Courier New" w:cs="Courier New"/>
          <w:color w:val="000000"/>
        </w:rPr>
      </w:pPr>
    </w:p>
    <w:p w14:paraId="32389A6B" w14:textId="77777777" w:rsidR="005B1FAE" w:rsidRDefault="005B1FAE" w:rsidP="0087752D">
      <w:pPr>
        <w:pStyle w:val="Prrafodelista"/>
        <w:numPr>
          <w:ilvl w:val="0"/>
          <w:numId w:val="12"/>
        </w:numPr>
        <w:tabs>
          <w:tab w:val="left" w:pos="2835"/>
        </w:tabs>
        <w:spacing w:before="0" w:after="0" w:line="276" w:lineRule="auto"/>
        <w:ind w:left="0" w:firstLine="2268"/>
        <w:rPr>
          <w:rFonts w:ascii="Courier New" w:hAnsi="Courier New" w:cs="Courier New"/>
          <w:color w:val="000000"/>
        </w:rPr>
      </w:pPr>
      <w:r w:rsidRPr="007C584E">
        <w:rPr>
          <w:rFonts w:ascii="Courier New" w:hAnsi="Courier New" w:cs="Courier New"/>
          <w:color w:val="000000"/>
        </w:rPr>
        <w:t>A contar de la misma fecha señalada en el literal precedente, suprímese en 600 el número de cargos de Gendarme grado 26° de la EUS, de la planta de Suboficiales y Gendarmes de su artículo 2º.</w:t>
      </w:r>
    </w:p>
    <w:p w14:paraId="4088CE31" w14:textId="77777777" w:rsidR="005B1FAE" w:rsidRPr="00F6088A" w:rsidRDefault="005B1FAE" w:rsidP="003B2AE4">
      <w:pPr>
        <w:tabs>
          <w:tab w:val="left" w:pos="2835"/>
        </w:tabs>
        <w:spacing w:line="276" w:lineRule="auto"/>
        <w:rPr>
          <w:rFonts w:ascii="Courier New" w:hAnsi="Courier New" w:cs="Courier New"/>
          <w:color w:val="000000"/>
        </w:rPr>
      </w:pPr>
    </w:p>
    <w:p w14:paraId="5B5B070A" w14:textId="77777777" w:rsidR="005B1FAE" w:rsidRPr="007C584E" w:rsidRDefault="005B1FAE" w:rsidP="003B2AE4">
      <w:pPr>
        <w:pStyle w:val="Textocomentario"/>
        <w:tabs>
          <w:tab w:val="left" w:pos="2268"/>
        </w:tabs>
        <w:spacing w:before="0" w:after="0" w:line="276" w:lineRule="auto"/>
        <w:rPr>
          <w:rFonts w:ascii="Courier New" w:hAnsi="Courier New" w:cs="Courier New"/>
          <w:color w:val="000000"/>
          <w:sz w:val="24"/>
        </w:rPr>
      </w:pPr>
      <w:r w:rsidRPr="007C584E">
        <w:rPr>
          <w:rFonts w:ascii="Courier New" w:hAnsi="Courier New" w:cs="Courier New"/>
          <w:b/>
          <w:color w:val="000000"/>
          <w:sz w:val="24"/>
        </w:rPr>
        <w:t>Artículo 69.-</w:t>
      </w:r>
      <w:r w:rsidRPr="007C584E">
        <w:rPr>
          <w:rFonts w:ascii="Courier New" w:hAnsi="Courier New" w:cs="Courier New"/>
          <w:color w:val="000000"/>
          <w:sz w:val="24"/>
        </w:rPr>
        <w:t xml:space="preserve"> El mayor gasto fiscal que represente la aplicación del artículo anterior durante el primer año presupuestario de su vigencia se financiará con cargo al Presupuesto del Ministerio de Justicia y Derechos Humanos. No obstante lo anterior, el Ministerio de Hacienda, con cargo a la partida presupuestaria del Tesoro Público, podrá suplementar dicho presupuesto en la parte del gasto que no se pudiere financiar con esos recursos. En los años siguientes, los recursos se consultarán en la Ley de Presupuestos del año correspondiente.</w:t>
      </w:r>
    </w:p>
    <w:p w14:paraId="4E29F149" w14:textId="77777777" w:rsidR="005B1FAE" w:rsidRPr="007C584E" w:rsidRDefault="005B1FAE" w:rsidP="003B2A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urier New" w:hAnsi="Courier New" w:cs="Courier New"/>
          <w:bCs/>
        </w:rPr>
      </w:pPr>
    </w:p>
    <w:p w14:paraId="3A1A5184" w14:textId="77777777" w:rsidR="005B1FAE" w:rsidRDefault="005B1FAE" w:rsidP="003B2AE4">
      <w:pPr>
        <w:pStyle w:val="Textocomentario"/>
        <w:tabs>
          <w:tab w:val="left" w:pos="2268"/>
        </w:tabs>
        <w:spacing w:before="0" w:after="0" w:line="276" w:lineRule="auto"/>
        <w:rPr>
          <w:rFonts w:ascii="Courier New" w:hAnsi="Courier New" w:cs="Courier New"/>
          <w:color w:val="000000"/>
          <w:sz w:val="24"/>
        </w:rPr>
      </w:pPr>
      <w:r w:rsidRPr="007C584E">
        <w:rPr>
          <w:rFonts w:ascii="Courier New" w:hAnsi="Courier New" w:cs="Courier New"/>
          <w:b/>
          <w:color w:val="000000"/>
          <w:sz w:val="24"/>
        </w:rPr>
        <w:t>Artículo 70.-</w:t>
      </w:r>
      <w:r w:rsidRPr="007C584E">
        <w:rPr>
          <w:rFonts w:ascii="Courier New" w:hAnsi="Courier New" w:cs="Courier New"/>
          <w:color w:val="000000"/>
          <w:sz w:val="24"/>
        </w:rPr>
        <w:tab/>
      </w:r>
      <w:bookmarkStart w:id="0" w:name="_Hlk151736172"/>
      <w:r w:rsidRPr="007C584E">
        <w:rPr>
          <w:rFonts w:ascii="Courier New" w:hAnsi="Courier New" w:cs="Courier New"/>
          <w:color w:val="000000"/>
          <w:sz w:val="24"/>
        </w:rPr>
        <w:t>Increméntase el componente fijo de la asignación de estímulo fito y zoosanitaria a que se refiere la letra a) del artículo 2° de la ley N°20.803 en los montos siguientes:</w:t>
      </w:r>
    </w:p>
    <w:p w14:paraId="1EB6002F" w14:textId="77777777" w:rsidR="005B1FAE" w:rsidRPr="007C584E" w:rsidRDefault="005B1FAE" w:rsidP="003B2AE4">
      <w:pPr>
        <w:pStyle w:val="Textocomentario"/>
        <w:tabs>
          <w:tab w:val="left" w:pos="2268"/>
        </w:tabs>
        <w:spacing w:before="0" w:after="0" w:line="276" w:lineRule="auto"/>
        <w:rPr>
          <w:rFonts w:ascii="Courier New" w:hAnsi="Courier New" w:cs="Courier New"/>
          <w:color w:val="000000"/>
          <w:sz w:val="24"/>
        </w:rPr>
      </w:pPr>
    </w:p>
    <w:p w14:paraId="4731CCA3" w14:textId="77777777" w:rsidR="005B1FAE" w:rsidRPr="00F26DC7" w:rsidRDefault="005B1FAE" w:rsidP="0087752D">
      <w:pPr>
        <w:pStyle w:val="Prrafodelista"/>
        <w:numPr>
          <w:ilvl w:val="0"/>
          <w:numId w:val="54"/>
        </w:numPr>
        <w:tabs>
          <w:tab w:val="left" w:pos="2835"/>
        </w:tabs>
        <w:spacing w:before="0" w:after="0" w:line="276" w:lineRule="auto"/>
        <w:ind w:left="0" w:firstLine="2268"/>
        <w:rPr>
          <w:rFonts w:ascii="Courier New" w:hAnsi="Courier New" w:cs="Courier New"/>
          <w:color w:val="000000"/>
        </w:rPr>
      </w:pPr>
      <w:r w:rsidRPr="00F26DC7">
        <w:rPr>
          <w:rFonts w:ascii="Courier New" w:hAnsi="Courier New" w:cs="Courier New"/>
          <w:color w:val="000000"/>
        </w:rPr>
        <w:t>$20.000 (veinte mil pesos) brutos mensuales, a contar del 1° de enero de 2024</w:t>
      </w:r>
      <w:bookmarkEnd w:id="0"/>
      <w:r w:rsidRPr="00F26DC7">
        <w:rPr>
          <w:rFonts w:ascii="Courier New" w:hAnsi="Courier New" w:cs="Courier New"/>
          <w:color w:val="000000"/>
        </w:rPr>
        <w:t xml:space="preserve">. </w:t>
      </w:r>
    </w:p>
    <w:p w14:paraId="5C846094" w14:textId="77777777" w:rsidR="005B1FAE" w:rsidRPr="007C584E" w:rsidRDefault="005B1FAE" w:rsidP="003B2AE4">
      <w:pPr>
        <w:pStyle w:val="Prrafodelista"/>
        <w:tabs>
          <w:tab w:val="left" w:pos="2835"/>
        </w:tabs>
        <w:spacing w:before="0" w:after="0" w:line="276" w:lineRule="auto"/>
        <w:ind w:left="2268"/>
        <w:rPr>
          <w:rFonts w:ascii="Courier New" w:hAnsi="Courier New" w:cs="Courier New"/>
          <w:color w:val="000000"/>
        </w:rPr>
      </w:pPr>
    </w:p>
    <w:p w14:paraId="5D7A0606" w14:textId="77777777" w:rsidR="005B1FAE" w:rsidRDefault="005B1FAE" w:rsidP="0087752D">
      <w:pPr>
        <w:pStyle w:val="Prrafodelista"/>
        <w:numPr>
          <w:ilvl w:val="0"/>
          <w:numId w:val="54"/>
        </w:numPr>
        <w:tabs>
          <w:tab w:val="left" w:pos="2835"/>
        </w:tabs>
        <w:spacing w:before="0" w:after="0" w:line="276" w:lineRule="auto"/>
        <w:ind w:left="0" w:firstLine="2268"/>
        <w:rPr>
          <w:rFonts w:ascii="Courier New" w:hAnsi="Courier New" w:cs="Courier New"/>
          <w:color w:val="000000"/>
        </w:rPr>
      </w:pPr>
      <w:r w:rsidRPr="007C584E">
        <w:rPr>
          <w:rFonts w:ascii="Courier New" w:hAnsi="Courier New" w:cs="Courier New"/>
          <w:color w:val="000000"/>
        </w:rPr>
        <w:t xml:space="preserve">$30.000 (treinta mil pesos) brutos mensuales, a contar del 1° de enero de 2025. </w:t>
      </w:r>
    </w:p>
    <w:p w14:paraId="2D46027A" w14:textId="77777777" w:rsidR="005B1FAE" w:rsidRPr="001756DC" w:rsidRDefault="005B1FAE" w:rsidP="003B2AE4">
      <w:pPr>
        <w:tabs>
          <w:tab w:val="left" w:pos="2835"/>
        </w:tabs>
        <w:spacing w:line="276" w:lineRule="auto"/>
        <w:rPr>
          <w:rFonts w:ascii="Courier New" w:hAnsi="Courier New" w:cs="Courier New"/>
          <w:color w:val="000000"/>
        </w:rPr>
      </w:pPr>
    </w:p>
    <w:p w14:paraId="71D9C42E" w14:textId="77777777" w:rsidR="005B1FAE" w:rsidRPr="007C584E" w:rsidRDefault="005B1FAE" w:rsidP="003B2AE4">
      <w:pPr>
        <w:pStyle w:val="Textocomentario"/>
        <w:tabs>
          <w:tab w:val="left" w:pos="2268"/>
        </w:tabs>
        <w:spacing w:before="0" w:after="0" w:line="276" w:lineRule="auto"/>
        <w:rPr>
          <w:rFonts w:ascii="Courier New" w:hAnsi="Courier New" w:cs="Courier New"/>
          <w:color w:val="000000"/>
          <w:sz w:val="24"/>
        </w:rPr>
      </w:pPr>
      <w:r w:rsidRPr="007C584E">
        <w:rPr>
          <w:rFonts w:ascii="Courier New" w:hAnsi="Courier New" w:cs="Courier New"/>
          <w:b/>
          <w:color w:val="000000"/>
          <w:sz w:val="24"/>
        </w:rPr>
        <w:t>Artículo 71.-</w:t>
      </w:r>
      <w:r w:rsidRPr="007C584E">
        <w:rPr>
          <w:rFonts w:ascii="Courier New" w:hAnsi="Courier New" w:cs="Courier New"/>
          <w:color w:val="000000"/>
          <w:sz w:val="24"/>
        </w:rPr>
        <w:t xml:space="preserve"> El mayor gasto fiscal que represente la aplicación del artículo anterior durante el primer año presupuestario de su vigencia se financiará con cargo al Presupuesto del Ministerio de Agricultura. No obstante lo anterior, el Ministerio de Hacienda, con cargo a la partida presupuestaria del Tesoro Público, podrá suplementar dicho presupuesto en la parte del gasto que no se pudiere financiar con esos recursos. En los años siguientes, los recursos se consultarán en la Ley de Presupuestos del año correspondiente. </w:t>
      </w:r>
    </w:p>
    <w:p w14:paraId="4A480BF3" w14:textId="77777777" w:rsidR="005B1FAE" w:rsidRPr="007C584E" w:rsidRDefault="005B1FAE" w:rsidP="003B2AE4">
      <w:pPr>
        <w:spacing w:line="276" w:lineRule="auto"/>
        <w:rPr>
          <w:rFonts w:ascii="Courier New" w:hAnsi="Courier New" w:cs="Courier New"/>
          <w:color w:val="000000"/>
        </w:rPr>
      </w:pPr>
    </w:p>
    <w:p w14:paraId="48FF5134" w14:textId="77777777" w:rsidR="005B1FAE" w:rsidRPr="007C584E" w:rsidRDefault="005B1FAE" w:rsidP="003B2AE4">
      <w:pPr>
        <w:pStyle w:val="xmsonormal"/>
        <w:tabs>
          <w:tab w:val="left" w:pos="2268"/>
        </w:tabs>
        <w:spacing w:before="0" w:beforeAutospacing="0" w:after="0" w:afterAutospacing="0" w:line="276" w:lineRule="auto"/>
        <w:jc w:val="both"/>
        <w:rPr>
          <w:rFonts w:ascii="Courier New" w:hAnsi="Courier New" w:cs="Courier New"/>
          <w:color w:val="000000"/>
        </w:rPr>
      </w:pPr>
      <w:r w:rsidRPr="007C584E">
        <w:rPr>
          <w:rFonts w:ascii="Courier New" w:hAnsi="Courier New" w:cs="Courier New"/>
          <w:b/>
          <w:color w:val="000000"/>
        </w:rPr>
        <w:t xml:space="preserve">Artículo 72.- </w:t>
      </w:r>
      <w:r>
        <w:rPr>
          <w:rFonts w:ascii="Courier New" w:hAnsi="Courier New" w:cs="Courier New"/>
          <w:b/>
          <w:color w:val="000000"/>
        </w:rPr>
        <w:tab/>
      </w:r>
      <w:r w:rsidRPr="007C584E">
        <w:rPr>
          <w:rFonts w:ascii="Courier New" w:hAnsi="Courier New" w:cs="Courier New"/>
          <w:color w:val="000000"/>
        </w:rPr>
        <w:t>La planilla suplementaria a que se refiere el artículo 38 de la ley N° 21.196, en la parte que se originó por la asignación del artículo 17 de la ley N° 18.091, se absorberá por los futuros mejoramientos que se realicen a dicha asignación para la Comisión para el Mercado Financiero.</w:t>
      </w:r>
    </w:p>
    <w:p w14:paraId="05DB0F43" w14:textId="77777777" w:rsidR="005B1FAE" w:rsidRPr="007C584E" w:rsidRDefault="005B1FAE" w:rsidP="003B2AE4">
      <w:pPr>
        <w:pStyle w:val="xmsonormal"/>
        <w:spacing w:before="0" w:beforeAutospacing="0" w:after="0" w:afterAutospacing="0" w:line="276" w:lineRule="auto"/>
        <w:jc w:val="both"/>
        <w:rPr>
          <w:rFonts w:ascii="Courier New" w:hAnsi="Courier New" w:cs="Courier New"/>
          <w:color w:val="000000"/>
        </w:rPr>
      </w:pPr>
    </w:p>
    <w:p w14:paraId="3FE528E0" w14:textId="1DB0ADCF" w:rsidR="005B1FAE" w:rsidRDefault="005B1FAE" w:rsidP="003B2AE4">
      <w:pPr>
        <w:pStyle w:val="Textocomentario"/>
        <w:tabs>
          <w:tab w:val="left" w:pos="2268"/>
        </w:tabs>
        <w:spacing w:before="0" w:after="0" w:line="276" w:lineRule="auto"/>
        <w:rPr>
          <w:rFonts w:ascii="Courier New" w:hAnsi="Courier New" w:cs="Courier New"/>
          <w:color w:val="000000"/>
          <w:sz w:val="24"/>
        </w:rPr>
      </w:pPr>
      <w:r w:rsidRPr="007C584E">
        <w:rPr>
          <w:rFonts w:ascii="Courier New" w:hAnsi="Courier New" w:cs="Courier New"/>
          <w:b/>
          <w:color w:val="000000"/>
          <w:sz w:val="24"/>
        </w:rPr>
        <w:t>Artículo 73.-</w:t>
      </w:r>
      <w:r w:rsidRPr="007C584E">
        <w:rPr>
          <w:rFonts w:ascii="Courier New" w:hAnsi="Courier New" w:cs="Courier New"/>
          <w:color w:val="000000"/>
          <w:sz w:val="24"/>
        </w:rPr>
        <w:t xml:space="preserve"> </w:t>
      </w:r>
      <w:r>
        <w:rPr>
          <w:rFonts w:ascii="Courier New" w:hAnsi="Courier New" w:cs="Courier New"/>
          <w:color w:val="000000"/>
          <w:sz w:val="24"/>
        </w:rPr>
        <w:tab/>
      </w:r>
      <w:r w:rsidRPr="007C584E">
        <w:rPr>
          <w:rFonts w:ascii="Courier New" w:hAnsi="Courier New" w:cs="Courier New"/>
          <w:color w:val="000000"/>
          <w:sz w:val="24"/>
        </w:rPr>
        <w:t xml:space="preserve">Concédese, por una sola vez, un bono especial, de cargo fiscal, a </w:t>
      </w:r>
      <w:r w:rsidR="00F46EDE">
        <w:rPr>
          <w:rFonts w:ascii="Courier New" w:hAnsi="Courier New" w:cs="Courier New"/>
          <w:color w:val="000000"/>
          <w:sz w:val="24"/>
        </w:rPr>
        <w:t xml:space="preserve">las y </w:t>
      </w:r>
      <w:r w:rsidRPr="007C584E">
        <w:rPr>
          <w:rFonts w:ascii="Courier New" w:hAnsi="Courier New" w:cs="Courier New"/>
          <w:color w:val="000000"/>
          <w:sz w:val="24"/>
        </w:rPr>
        <w:t xml:space="preserve">los </w:t>
      </w:r>
      <w:bookmarkStart w:id="1" w:name="_Hlk150185957"/>
      <w:r w:rsidRPr="007C584E">
        <w:rPr>
          <w:rFonts w:ascii="Courier New" w:hAnsi="Courier New" w:cs="Courier New"/>
          <w:color w:val="000000"/>
          <w:sz w:val="24"/>
        </w:rPr>
        <w:t>directores, a</w:t>
      </w:r>
      <w:r w:rsidR="00F46EDE">
        <w:rPr>
          <w:rFonts w:ascii="Courier New" w:hAnsi="Courier New" w:cs="Courier New"/>
          <w:color w:val="000000"/>
          <w:sz w:val="24"/>
        </w:rPr>
        <w:t xml:space="preserve"> las y</w:t>
      </w:r>
      <w:r w:rsidRPr="007C584E">
        <w:rPr>
          <w:rFonts w:ascii="Courier New" w:hAnsi="Courier New" w:cs="Courier New"/>
          <w:color w:val="000000"/>
          <w:sz w:val="24"/>
        </w:rPr>
        <w:t xml:space="preserve"> los educadores de párvulos y a</w:t>
      </w:r>
      <w:r w:rsidR="00B87635">
        <w:rPr>
          <w:rFonts w:ascii="Courier New" w:hAnsi="Courier New" w:cs="Courier New"/>
          <w:color w:val="000000"/>
          <w:sz w:val="24"/>
        </w:rPr>
        <w:t xml:space="preserve"> las y</w:t>
      </w:r>
      <w:r w:rsidRPr="007C584E">
        <w:rPr>
          <w:rFonts w:ascii="Courier New" w:hAnsi="Courier New" w:cs="Courier New"/>
          <w:color w:val="000000"/>
          <w:sz w:val="24"/>
        </w:rPr>
        <w:t xml:space="preserve"> los asistentes de la educación</w:t>
      </w:r>
      <w:bookmarkEnd w:id="1"/>
      <w:r w:rsidRPr="007C584E">
        <w:rPr>
          <w:rFonts w:ascii="Courier New" w:hAnsi="Courier New" w:cs="Courier New"/>
          <w:color w:val="000000"/>
          <w:sz w:val="24"/>
        </w:rPr>
        <w:t>, de los establecimientos de educación parvularia financiados por la Junta Nacional de Jardines Infantiles vía transferencia de fondos, dependientes de un Servicio Local de Educación Pública o dependientes de un Departamento de Administración de Educación Municipal, Dirección de Educación Municipal o Corporación Municipal de Educación, que no hayan percibido cualquiera de los bonos de desempeño laboral otorgados por los artículos 29 de las leyes N° 20.971, N° 21.050, N° 21.126 y N° 21.196 y que hayan tenido un contrato vigente al 31 de agosto de cualquiera de los años a que se refiere el inciso primero del artículo 29 de las leyes antes citadas y, además, se encuentren prestando servicios a la fecha de postulación al bono especial, reuniendo los requisitos siguientes:</w:t>
      </w:r>
      <w:r>
        <w:rPr>
          <w:rFonts w:ascii="Courier New" w:hAnsi="Courier New" w:cs="Courier New"/>
          <w:color w:val="000000"/>
          <w:sz w:val="24"/>
        </w:rPr>
        <w:t xml:space="preserve"> </w:t>
      </w:r>
    </w:p>
    <w:p w14:paraId="0D995591" w14:textId="77777777" w:rsidR="005B1FAE" w:rsidRDefault="005B1FAE" w:rsidP="0087752D">
      <w:pPr>
        <w:pStyle w:val="Prrafodelista"/>
        <w:numPr>
          <w:ilvl w:val="0"/>
          <w:numId w:val="20"/>
        </w:numPr>
        <w:tabs>
          <w:tab w:val="left" w:pos="2835"/>
        </w:tabs>
        <w:spacing w:line="276" w:lineRule="auto"/>
        <w:ind w:left="0" w:firstLine="2268"/>
        <w:rPr>
          <w:rFonts w:ascii="Courier New" w:hAnsi="Courier New" w:cs="Courier New"/>
          <w:color w:val="000000"/>
        </w:rPr>
      </w:pPr>
      <w:r w:rsidRPr="001756DC">
        <w:rPr>
          <w:rFonts w:ascii="Courier New" w:hAnsi="Courier New" w:cs="Courier New"/>
          <w:color w:val="000000"/>
        </w:rPr>
        <w:t>Haber tenido un contrato vigente en alguno de los establecimientos de educación parvularia financiados por la Junta Nacional de Jardines Infantiles vía transferencia de fondos, señalados anteriormente, en cualquiera de las siguientes fechas:</w:t>
      </w:r>
    </w:p>
    <w:p w14:paraId="4E744230" w14:textId="77777777" w:rsidR="005B1FAE" w:rsidRPr="001756DC" w:rsidRDefault="005B1FAE" w:rsidP="003B2AE4">
      <w:pPr>
        <w:pStyle w:val="Prrafodelista"/>
        <w:tabs>
          <w:tab w:val="left" w:pos="2835"/>
        </w:tabs>
        <w:spacing w:before="0" w:after="0" w:line="276" w:lineRule="auto"/>
        <w:ind w:left="2268"/>
        <w:rPr>
          <w:rFonts w:ascii="Courier New" w:hAnsi="Courier New" w:cs="Courier New"/>
          <w:color w:val="000000"/>
        </w:rPr>
      </w:pPr>
    </w:p>
    <w:p w14:paraId="5D1C1336" w14:textId="77777777" w:rsidR="005B1FAE" w:rsidRPr="001756DC" w:rsidRDefault="005B1FAE" w:rsidP="0087752D">
      <w:pPr>
        <w:pStyle w:val="Prrafodelista"/>
        <w:numPr>
          <w:ilvl w:val="0"/>
          <w:numId w:val="21"/>
        </w:numPr>
        <w:tabs>
          <w:tab w:val="left" w:pos="3402"/>
        </w:tabs>
        <w:spacing w:before="0" w:line="276" w:lineRule="auto"/>
        <w:ind w:left="0" w:firstLine="2835"/>
        <w:contextualSpacing w:val="0"/>
        <w:rPr>
          <w:rFonts w:ascii="Courier New" w:hAnsi="Courier New" w:cs="Courier New"/>
          <w:color w:val="000000"/>
        </w:rPr>
      </w:pPr>
      <w:r w:rsidRPr="001756DC">
        <w:rPr>
          <w:rFonts w:ascii="Courier New" w:hAnsi="Courier New" w:cs="Courier New"/>
          <w:color w:val="000000"/>
        </w:rPr>
        <w:t>al 31 de agosto de 2015 y además al 31 de diciembre de 2016.</w:t>
      </w:r>
    </w:p>
    <w:p w14:paraId="1919EE6A" w14:textId="77777777" w:rsidR="005B1FAE" w:rsidRPr="007C584E" w:rsidRDefault="005B1FAE" w:rsidP="0087752D">
      <w:pPr>
        <w:pStyle w:val="Prrafodelista"/>
        <w:numPr>
          <w:ilvl w:val="0"/>
          <w:numId w:val="21"/>
        </w:numPr>
        <w:tabs>
          <w:tab w:val="left" w:pos="3402"/>
        </w:tabs>
        <w:spacing w:before="0" w:line="276" w:lineRule="auto"/>
        <w:ind w:left="0" w:firstLine="2835"/>
        <w:contextualSpacing w:val="0"/>
        <w:rPr>
          <w:rFonts w:ascii="Courier New" w:hAnsi="Courier New" w:cs="Courier New"/>
          <w:color w:val="000000"/>
        </w:rPr>
      </w:pPr>
      <w:r w:rsidRPr="007C584E">
        <w:rPr>
          <w:rFonts w:ascii="Courier New" w:hAnsi="Courier New" w:cs="Courier New"/>
          <w:color w:val="000000"/>
        </w:rPr>
        <w:t>al 31 de agosto de 2016 y además al 31 de diciembre de 2017.</w:t>
      </w:r>
    </w:p>
    <w:p w14:paraId="12DC0C49" w14:textId="77777777" w:rsidR="005B1FAE" w:rsidRPr="007C584E" w:rsidRDefault="005B1FAE" w:rsidP="0087752D">
      <w:pPr>
        <w:pStyle w:val="Prrafodelista"/>
        <w:numPr>
          <w:ilvl w:val="0"/>
          <w:numId w:val="21"/>
        </w:numPr>
        <w:tabs>
          <w:tab w:val="left" w:pos="3402"/>
        </w:tabs>
        <w:spacing w:before="0" w:line="276" w:lineRule="auto"/>
        <w:ind w:left="0" w:firstLine="2835"/>
        <w:contextualSpacing w:val="0"/>
        <w:rPr>
          <w:rFonts w:ascii="Courier New" w:hAnsi="Courier New" w:cs="Courier New"/>
          <w:color w:val="000000"/>
        </w:rPr>
      </w:pPr>
      <w:r w:rsidRPr="007C584E">
        <w:rPr>
          <w:rFonts w:ascii="Courier New" w:hAnsi="Courier New" w:cs="Courier New"/>
          <w:color w:val="000000"/>
        </w:rPr>
        <w:t>al 31 de agosto de 2017 y además al 31 de diciembre de 2018.</w:t>
      </w:r>
    </w:p>
    <w:p w14:paraId="1ED013B4" w14:textId="77777777" w:rsidR="005B1FAE" w:rsidRPr="007C584E" w:rsidRDefault="005B1FAE" w:rsidP="0087752D">
      <w:pPr>
        <w:pStyle w:val="Prrafodelista"/>
        <w:numPr>
          <w:ilvl w:val="0"/>
          <w:numId w:val="21"/>
        </w:numPr>
        <w:tabs>
          <w:tab w:val="left" w:pos="3402"/>
        </w:tabs>
        <w:spacing w:before="0" w:after="0" w:line="276" w:lineRule="auto"/>
        <w:ind w:left="0" w:firstLine="2835"/>
        <w:rPr>
          <w:rFonts w:ascii="Courier New" w:hAnsi="Courier New" w:cs="Courier New"/>
          <w:color w:val="000000"/>
        </w:rPr>
      </w:pPr>
      <w:r w:rsidRPr="007C584E">
        <w:rPr>
          <w:rFonts w:ascii="Courier New" w:hAnsi="Courier New" w:cs="Courier New"/>
          <w:color w:val="000000"/>
        </w:rPr>
        <w:t>al 31 de agosto de 2018 y además al 31 de diciembre de 2019.</w:t>
      </w:r>
    </w:p>
    <w:p w14:paraId="2F90A94C" w14:textId="77777777" w:rsidR="005B1FAE" w:rsidRPr="007C584E" w:rsidRDefault="005B1FAE" w:rsidP="003B2AE4">
      <w:pPr>
        <w:spacing w:line="276" w:lineRule="auto"/>
        <w:jc w:val="both"/>
        <w:rPr>
          <w:rFonts w:ascii="Courier New" w:hAnsi="Courier New" w:cs="Courier New"/>
          <w:color w:val="000000"/>
        </w:rPr>
      </w:pPr>
    </w:p>
    <w:p w14:paraId="5BBB9855" w14:textId="77777777" w:rsidR="005B1FAE" w:rsidRPr="007C584E" w:rsidRDefault="005B1FAE" w:rsidP="0087752D">
      <w:pPr>
        <w:pStyle w:val="Prrafodelista"/>
        <w:numPr>
          <w:ilvl w:val="0"/>
          <w:numId w:val="20"/>
        </w:numPr>
        <w:tabs>
          <w:tab w:val="left" w:pos="2835"/>
        </w:tabs>
        <w:spacing w:before="0" w:after="0" w:line="276" w:lineRule="auto"/>
        <w:ind w:left="0" w:firstLine="2268"/>
        <w:rPr>
          <w:rFonts w:ascii="Courier New" w:hAnsi="Courier New" w:cs="Courier New"/>
          <w:color w:val="000000"/>
        </w:rPr>
      </w:pPr>
      <w:r w:rsidRPr="007C584E">
        <w:rPr>
          <w:rFonts w:ascii="Courier New" w:hAnsi="Courier New" w:cs="Courier New"/>
          <w:color w:val="000000"/>
        </w:rPr>
        <w:t xml:space="preserve">Acompañar declaración jurada simple sobre la inexistencia de alguna demanda judicial o reclamo administrativo seguido contra la Junta Nacional de Jardines Infantiles, Municipalidad, Corporación Municipal, Servicio Local de Educación, Fisco de Chile y/o cualquier órgano del Estado para cobrar el bono de desempeño laboral a que se refieren los artículos 29 de las leyes N° 20.971, N° 21.050, N° 21.126 y N° 21.196. </w:t>
      </w:r>
    </w:p>
    <w:p w14:paraId="46CFD8E8" w14:textId="77777777" w:rsidR="005B1FAE" w:rsidRPr="007C584E" w:rsidRDefault="005B1FAE" w:rsidP="003B2AE4">
      <w:pPr>
        <w:spacing w:line="276" w:lineRule="auto"/>
        <w:jc w:val="both"/>
        <w:rPr>
          <w:rFonts w:ascii="Courier New" w:hAnsi="Courier New" w:cs="Courier New"/>
          <w:color w:val="000000"/>
        </w:rPr>
      </w:pPr>
    </w:p>
    <w:p w14:paraId="2EC128EE" w14:textId="77777777" w:rsidR="005B1FAE" w:rsidRDefault="005B1FAE" w:rsidP="003B2AE4">
      <w:pPr>
        <w:spacing w:line="276" w:lineRule="auto"/>
        <w:ind w:firstLine="2268"/>
        <w:jc w:val="both"/>
        <w:rPr>
          <w:rFonts w:ascii="Courier New" w:hAnsi="Courier New" w:cs="Courier New"/>
          <w:color w:val="000000"/>
        </w:rPr>
      </w:pPr>
      <w:r w:rsidRPr="007C584E">
        <w:rPr>
          <w:rFonts w:ascii="Courier New" w:hAnsi="Courier New" w:cs="Courier New"/>
          <w:color w:val="000000"/>
        </w:rPr>
        <w:t>En el evento de haber un juicio pendiente o reclamación administrativa, deberá acompañar declaración jurada simple con la individualización de la causa y estado procesal de ésta.</w:t>
      </w:r>
    </w:p>
    <w:p w14:paraId="434BF479" w14:textId="77777777" w:rsidR="005B1FAE" w:rsidRPr="007C584E" w:rsidRDefault="005B1FAE" w:rsidP="003B2AE4">
      <w:pPr>
        <w:spacing w:line="276" w:lineRule="auto"/>
        <w:ind w:firstLine="2268"/>
        <w:jc w:val="both"/>
        <w:rPr>
          <w:rFonts w:ascii="Courier New" w:hAnsi="Courier New" w:cs="Courier New"/>
          <w:color w:val="000000"/>
        </w:rPr>
      </w:pPr>
    </w:p>
    <w:p w14:paraId="53EEA0C5" w14:textId="77777777" w:rsidR="005B1FAE" w:rsidRPr="007C584E" w:rsidRDefault="005B1FAE" w:rsidP="003B2AE4">
      <w:pPr>
        <w:spacing w:line="276" w:lineRule="auto"/>
        <w:ind w:firstLine="2268"/>
        <w:jc w:val="both"/>
        <w:rPr>
          <w:rFonts w:ascii="Courier New" w:hAnsi="Courier New" w:cs="Courier New"/>
          <w:color w:val="000000"/>
        </w:rPr>
      </w:pPr>
      <w:r w:rsidRPr="007C584E">
        <w:rPr>
          <w:rFonts w:ascii="Courier New" w:hAnsi="Courier New" w:cs="Courier New"/>
          <w:color w:val="000000"/>
        </w:rPr>
        <w:t>En caso de existir juicio o reclamación administrativa pendiente, el potencial beneficiario o beneficiaria deberá optar entre percibir el bono establecido en el presente artículo o seguir adelante con la tramitación del proceso judicial o la reclamación administrativa. En el evento de optar por el bono contemplado en este artículo, y previo a su percepción, deberá acreditar haberse desistido de las acciones y reclamos judiciales o administrativos en contra de la Junta Nacional de Jardines Infantiles, Municipalidad, Corporación Municipal, Servicio Local de Educación, Fisco de Chile y/o cualquier órgano del Estado, en relación al derecho al bono establecido en los artículos 29 de las leyes N° 20.971, N° 21.050, N° 21.126 y N° 21.196.</w:t>
      </w:r>
    </w:p>
    <w:p w14:paraId="049A851B" w14:textId="77777777" w:rsidR="005B1FAE" w:rsidRPr="007C584E" w:rsidRDefault="005B1FAE" w:rsidP="003B2AE4">
      <w:pPr>
        <w:spacing w:line="276" w:lineRule="auto"/>
        <w:jc w:val="both"/>
        <w:rPr>
          <w:rFonts w:ascii="Courier New" w:hAnsi="Courier New" w:cs="Courier New"/>
          <w:color w:val="000000"/>
        </w:rPr>
      </w:pPr>
    </w:p>
    <w:p w14:paraId="36F100A0" w14:textId="17B2791E" w:rsidR="005B1FAE" w:rsidRPr="007C584E" w:rsidRDefault="005B1FAE" w:rsidP="003B2AE4">
      <w:pPr>
        <w:spacing w:line="276" w:lineRule="auto"/>
        <w:ind w:firstLine="2268"/>
        <w:jc w:val="both"/>
        <w:rPr>
          <w:rFonts w:ascii="Courier New" w:hAnsi="Courier New" w:cs="Courier New"/>
          <w:color w:val="000000"/>
        </w:rPr>
      </w:pPr>
      <w:r w:rsidRPr="007C584E">
        <w:rPr>
          <w:rFonts w:ascii="Courier New" w:hAnsi="Courier New" w:cs="Courier New"/>
          <w:color w:val="000000"/>
        </w:rPr>
        <w:t xml:space="preserve">No podrán ser beneficiarios del bono especial </w:t>
      </w:r>
      <w:r w:rsidR="00D67289">
        <w:rPr>
          <w:rFonts w:ascii="Courier New" w:hAnsi="Courier New" w:cs="Courier New"/>
          <w:color w:val="000000"/>
        </w:rPr>
        <w:t xml:space="preserve">las y </w:t>
      </w:r>
      <w:r w:rsidRPr="007C584E">
        <w:rPr>
          <w:rFonts w:ascii="Courier New" w:hAnsi="Courier New" w:cs="Courier New"/>
          <w:color w:val="000000"/>
        </w:rPr>
        <w:t xml:space="preserve">los directores, educadores de párvulos y asistentes de la educación referidos en el inciso primero que hayan obtenido algún pago por sentencia judicial firme y ejecutoriada, avenimiento, transacción o cualquier equivalente jurisdiccional o pago administrativo con la Junta Nacional de Jardines Infantiles, Municipalidad, Servicio Local de Educación, Fisco de Chile y/o cualquier órgano del Estado por concepto del bono de desempeño laboral establecido en los artículos 29 de las leyes N° 20.971, N° 21.050, N° 21.126 y N° 21.196. </w:t>
      </w:r>
    </w:p>
    <w:p w14:paraId="56B1CD38" w14:textId="77777777" w:rsidR="005B1FAE" w:rsidRPr="007C584E" w:rsidRDefault="005B1FAE" w:rsidP="003B2AE4">
      <w:pPr>
        <w:spacing w:line="276" w:lineRule="auto"/>
        <w:jc w:val="both"/>
        <w:rPr>
          <w:rFonts w:ascii="Courier New" w:hAnsi="Courier New" w:cs="Courier New"/>
          <w:color w:val="000000"/>
        </w:rPr>
      </w:pPr>
    </w:p>
    <w:p w14:paraId="7E1AC80A" w14:textId="6BE18CA4" w:rsidR="005B1FAE" w:rsidRPr="007C584E" w:rsidRDefault="005B1FAE" w:rsidP="003B2AE4">
      <w:pPr>
        <w:spacing w:line="276" w:lineRule="auto"/>
        <w:ind w:firstLine="2268"/>
        <w:jc w:val="both"/>
        <w:rPr>
          <w:rFonts w:ascii="Courier New" w:hAnsi="Courier New" w:cs="Courier New"/>
          <w:color w:val="000000"/>
        </w:rPr>
      </w:pPr>
      <w:r w:rsidRPr="007C584E">
        <w:rPr>
          <w:rFonts w:ascii="Courier New" w:hAnsi="Courier New" w:cs="Courier New"/>
          <w:color w:val="000000"/>
        </w:rPr>
        <w:t>Se entenderá que renuncian irrevocablemente a los beneficios de este artículo,</w:t>
      </w:r>
      <w:r w:rsidR="00440729">
        <w:rPr>
          <w:rFonts w:ascii="Courier New" w:hAnsi="Courier New" w:cs="Courier New"/>
          <w:color w:val="000000"/>
        </w:rPr>
        <w:t xml:space="preserve"> las y los trabajadores</w:t>
      </w:r>
      <w:r w:rsidRPr="007C584E">
        <w:rPr>
          <w:rFonts w:ascii="Courier New" w:hAnsi="Courier New" w:cs="Courier New"/>
          <w:color w:val="000000"/>
        </w:rPr>
        <w:t xml:space="preserve"> señalados en el inciso primero que no postulen al bono especial en los plazos fijados en este artículo.</w:t>
      </w:r>
    </w:p>
    <w:p w14:paraId="64791AA5" w14:textId="77777777" w:rsidR="005B1FAE" w:rsidRPr="007C584E" w:rsidRDefault="005B1FAE" w:rsidP="003B2AE4">
      <w:pPr>
        <w:spacing w:line="276" w:lineRule="auto"/>
        <w:jc w:val="both"/>
        <w:rPr>
          <w:rFonts w:ascii="Courier New" w:hAnsi="Courier New" w:cs="Courier New"/>
          <w:color w:val="000000"/>
        </w:rPr>
      </w:pPr>
    </w:p>
    <w:p w14:paraId="15002541" w14:textId="77777777" w:rsidR="005B1FAE" w:rsidRPr="007C584E" w:rsidRDefault="005B1FAE" w:rsidP="003B2AE4">
      <w:pPr>
        <w:spacing w:line="276" w:lineRule="auto"/>
        <w:ind w:firstLine="2268"/>
        <w:jc w:val="both"/>
        <w:rPr>
          <w:rFonts w:ascii="Courier New" w:hAnsi="Courier New" w:cs="Courier New"/>
          <w:color w:val="000000"/>
        </w:rPr>
      </w:pPr>
      <w:r w:rsidRPr="007C584E">
        <w:rPr>
          <w:rFonts w:ascii="Courier New" w:hAnsi="Courier New" w:cs="Courier New"/>
          <w:color w:val="000000"/>
        </w:rPr>
        <w:t xml:space="preserve">En cualquier caso, se entenderá que quienes perciban este bono, renuncian expresamente a cualquier derecho, acción, o reclamo que eventualmente tuvieren o pudieren corresponderles en contra de algún organismo del Estado, en relación al bono de desempeño laboral establecido en los artículos 29 de las leyes N° 20.971, N° 21.050, N° 21.126 y N° 21.196. </w:t>
      </w:r>
    </w:p>
    <w:p w14:paraId="41A1E503" w14:textId="77777777" w:rsidR="005B1FAE" w:rsidRPr="007C584E" w:rsidRDefault="005B1FAE" w:rsidP="003B2AE4">
      <w:pPr>
        <w:spacing w:line="276" w:lineRule="auto"/>
        <w:jc w:val="both"/>
        <w:rPr>
          <w:rFonts w:ascii="Courier New" w:hAnsi="Courier New" w:cs="Courier New"/>
          <w:color w:val="000000"/>
        </w:rPr>
      </w:pPr>
    </w:p>
    <w:p w14:paraId="7ADB78FB" w14:textId="77777777" w:rsidR="005B1FAE" w:rsidRDefault="005B1FAE" w:rsidP="003B2AE4">
      <w:pPr>
        <w:spacing w:line="276" w:lineRule="auto"/>
        <w:ind w:firstLine="2268"/>
        <w:jc w:val="both"/>
        <w:rPr>
          <w:rFonts w:ascii="Courier New" w:hAnsi="Courier New" w:cs="Courier New"/>
          <w:color w:val="000000"/>
        </w:rPr>
      </w:pPr>
      <w:r w:rsidRPr="007C584E">
        <w:rPr>
          <w:rFonts w:ascii="Courier New" w:hAnsi="Courier New" w:cs="Courier New"/>
          <w:color w:val="000000"/>
        </w:rPr>
        <w:t xml:space="preserve">El bono especial ascenderá a los montos que a continuación se indican: </w:t>
      </w:r>
    </w:p>
    <w:p w14:paraId="50BD2DAB" w14:textId="77777777" w:rsidR="005B1FAE" w:rsidRPr="007C584E" w:rsidRDefault="005B1FAE" w:rsidP="003B2AE4">
      <w:pPr>
        <w:spacing w:line="276" w:lineRule="auto"/>
        <w:ind w:firstLine="2268"/>
        <w:jc w:val="both"/>
        <w:rPr>
          <w:rFonts w:ascii="Courier New" w:hAnsi="Courier New" w:cs="Courier New"/>
          <w:color w:val="000000"/>
        </w:rPr>
      </w:pPr>
    </w:p>
    <w:p w14:paraId="048DD5F6" w14:textId="77777777" w:rsidR="005B1FAE" w:rsidRPr="001756DC" w:rsidRDefault="005B1FAE" w:rsidP="0087752D">
      <w:pPr>
        <w:pStyle w:val="Prrafodelista"/>
        <w:numPr>
          <w:ilvl w:val="0"/>
          <w:numId w:val="22"/>
        </w:numPr>
        <w:tabs>
          <w:tab w:val="left" w:pos="2835"/>
        </w:tabs>
        <w:spacing w:before="0" w:line="276" w:lineRule="auto"/>
        <w:ind w:left="0" w:firstLine="2268"/>
        <w:contextualSpacing w:val="0"/>
        <w:rPr>
          <w:rFonts w:ascii="Courier New" w:hAnsi="Courier New" w:cs="Courier New"/>
          <w:color w:val="000000"/>
        </w:rPr>
      </w:pPr>
      <w:r w:rsidRPr="001756DC">
        <w:rPr>
          <w:rFonts w:ascii="Courier New" w:hAnsi="Courier New" w:cs="Courier New"/>
          <w:color w:val="000000"/>
        </w:rPr>
        <w:t xml:space="preserve">$175.000, para quienes hubiesen tenido contrato vigente al 31 de agosto en sólo una de las anualidades indicadas en el numeral 1 anterior. </w:t>
      </w:r>
    </w:p>
    <w:p w14:paraId="5055F3DE" w14:textId="77777777" w:rsidR="005B1FAE" w:rsidRPr="007C584E" w:rsidRDefault="005B1FAE" w:rsidP="0087752D">
      <w:pPr>
        <w:pStyle w:val="Prrafodelista"/>
        <w:numPr>
          <w:ilvl w:val="0"/>
          <w:numId w:val="22"/>
        </w:numPr>
        <w:tabs>
          <w:tab w:val="left" w:pos="2835"/>
        </w:tabs>
        <w:spacing w:line="276" w:lineRule="auto"/>
        <w:ind w:left="0" w:firstLine="2268"/>
        <w:contextualSpacing w:val="0"/>
        <w:rPr>
          <w:rFonts w:ascii="Courier New" w:hAnsi="Courier New" w:cs="Courier New"/>
          <w:color w:val="000000"/>
        </w:rPr>
      </w:pPr>
      <w:r w:rsidRPr="007C584E">
        <w:rPr>
          <w:rFonts w:ascii="Courier New" w:hAnsi="Courier New" w:cs="Courier New"/>
          <w:color w:val="000000"/>
        </w:rPr>
        <w:t>$350.000, para quienes hubiesen tenido contrato vigente al 31 de agosto en dos de las anualidades indicadas en el numeral 1 anterior.</w:t>
      </w:r>
    </w:p>
    <w:p w14:paraId="0C7959A7" w14:textId="77777777" w:rsidR="005B1FAE" w:rsidRPr="007C584E" w:rsidRDefault="005B1FAE" w:rsidP="0087752D">
      <w:pPr>
        <w:pStyle w:val="Prrafodelista"/>
        <w:numPr>
          <w:ilvl w:val="0"/>
          <w:numId w:val="22"/>
        </w:numPr>
        <w:tabs>
          <w:tab w:val="left" w:pos="2977"/>
        </w:tabs>
        <w:spacing w:line="276" w:lineRule="auto"/>
        <w:ind w:left="0" w:firstLine="2268"/>
        <w:contextualSpacing w:val="0"/>
        <w:rPr>
          <w:rFonts w:ascii="Courier New" w:hAnsi="Courier New" w:cs="Courier New"/>
          <w:color w:val="000000"/>
        </w:rPr>
      </w:pPr>
      <w:r w:rsidRPr="007C584E">
        <w:rPr>
          <w:rFonts w:ascii="Courier New" w:hAnsi="Courier New" w:cs="Courier New"/>
          <w:color w:val="000000"/>
        </w:rPr>
        <w:t xml:space="preserve">$525.000, para quienes hubiesen tenido contrato vigente al 31 de agosto en tres de las anualidades indicadas en el numeral 1 anterior. </w:t>
      </w:r>
    </w:p>
    <w:p w14:paraId="26711284" w14:textId="77777777" w:rsidR="005B1FAE" w:rsidRPr="007C584E" w:rsidRDefault="005B1FAE" w:rsidP="0087752D">
      <w:pPr>
        <w:pStyle w:val="Prrafodelista"/>
        <w:numPr>
          <w:ilvl w:val="0"/>
          <w:numId w:val="22"/>
        </w:numPr>
        <w:tabs>
          <w:tab w:val="left" w:pos="2835"/>
        </w:tabs>
        <w:spacing w:before="0" w:after="0" w:line="276" w:lineRule="auto"/>
        <w:ind w:left="0" w:firstLine="2268"/>
        <w:rPr>
          <w:rFonts w:ascii="Courier New" w:hAnsi="Courier New" w:cs="Courier New"/>
          <w:color w:val="000000"/>
        </w:rPr>
      </w:pPr>
      <w:r w:rsidRPr="007C584E">
        <w:rPr>
          <w:rFonts w:ascii="Courier New" w:hAnsi="Courier New" w:cs="Courier New"/>
          <w:color w:val="000000"/>
        </w:rPr>
        <w:t>$700.000, para quienes hubiesen tenido contrato vigente al 31 de agosto en las cuatro anualidades indicadas en el numeral 1 anterior.</w:t>
      </w:r>
    </w:p>
    <w:p w14:paraId="5AE02A4B" w14:textId="77777777" w:rsidR="005B1FAE" w:rsidRPr="007C584E" w:rsidRDefault="005B1FAE" w:rsidP="003B2AE4">
      <w:pPr>
        <w:spacing w:line="276" w:lineRule="auto"/>
        <w:jc w:val="both"/>
        <w:rPr>
          <w:rFonts w:ascii="Courier New" w:hAnsi="Courier New" w:cs="Courier New"/>
          <w:color w:val="000000"/>
        </w:rPr>
      </w:pPr>
    </w:p>
    <w:p w14:paraId="64C35F01" w14:textId="77777777" w:rsidR="005B1FAE" w:rsidRDefault="005B1FAE" w:rsidP="003B2AE4">
      <w:pPr>
        <w:spacing w:line="276" w:lineRule="auto"/>
        <w:ind w:firstLine="2268"/>
        <w:jc w:val="both"/>
        <w:rPr>
          <w:rFonts w:ascii="Courier New" w:hAnsi="Courier New" w:cs="Courier New"/>
          <w:color w:val="000000"/>
        </w:rPr>
      </w:pPr>
      <w:r w:rsidRPr="007C584E">
        <w:rPr>
          <w:rFonts w:ascii="Courier New" w:hAnsi="Courier New" w:cs="Courier New"/>
          <w:color w:val="000000"/>
        </w:rPr>
        <w:t>Los montos señalados en el inciso anterior corresponderán a quienes se desempeñan, a la fecha de postulación al bono especial, en un cargo de una jornada ordinaria de trabajo de cuarenta y cuatro o cuarenta y cinco horas semanales. El personal que se desempeñe en jornadas inferiores a las indicadas percibirá el bono especial en forma proporcional a las horas establecidas en sus respectivos contratos de trabajo.</w:t>
      </w:r>
    </w:p>
    <w:p w14:paraId="36208873" w14:textId="77777777" w:rsidR="005B1FAE" w:rsidRPr="007C584E" w:rsidRDefault="005B1FAE" w:rsidP="003B2AE4">
      <w:pPr>
        <w:spacing w:line="276" w:lineRule="auto"/>
        <w:ind w:firstLine="2268"/>
        <w:jc w:val="both"/>
        <w:rPr>
          <w:rFonts w:ascii="Courier New" w:hAnsi="Courier New" w:cs="Courier New"/>
          <w:color w:val="000000"/>
        </w:rPr>
      </w:pPr>
    </w:p>
    <w:p w14:paraId="191F6A83" w14:textId="77777777" w:rsidR="005B1FAE" w:rsidRPr="007C584E" w:rsidRDefault="005B1FAE" w:rsidP="003B2AE4">
      <w:pPr>
        <w:spacing w:line="276" w:lineRule="auto"/>
        <w:ind w:firstLine="2268"/>
        <w:jc w:val="both"/>
        <w:rPr>
          <w:rFonts w:ascii="Courier New" w:hAnsi="Courier New" w:cs="Courier New"/>
          <w:color w:val="000000"/>
        </w:rPr>
      </w:pPr>
      <w:r w:rsidRPr="007C584E">
        <w:rPr>
          <w:rFonts w:ascii="Courier New" w:hAnsi="Courier New" w:cs="Courier New"/>
          <w:color w:val="000000"/>
        </w:rPr>
        <w:t xml:space="preserve">El proceso de postulación al bono especial se realizará entre el 1 de marzo y el 1 de abril de 2024. El Ministerio de Educación determinará la nómina de los beneficiarios mediante la resolución correspondiente. </w:t>
      </w:r>
    </w:p>
    <w:p w14:paraId="6545E90C" w14:textId="77777777" w:rsidR="005B1FAE" w:rsidRPr="007C584E" w:rsidRDefault="005B1FAE" w:rsidP="003B2AE4">
      <w:pPr>
        <w:spacing w:line="276" w:lineRule="auto"/>
        <w:jc w:val="both"/>
        <w:rPr>
          <w:rFonts w:ascii="Courier New" w:hAnsi="Courier New" w:cs="Courier New"/>
          <w:color w:val="000000"/>
        </w:rPr>
      </w:pPr>
    </w:p>
    <w:p w14:paraId="460A59CF" w14:textId="77777777" w:rsidR="005B1FAE" w:rsidRPr="007C584E" w:rsidRDefault="005B1FAE" w:rsidP="003B2AE4">
      <w:pPr>
        <w:spacing w:line="276" w:lineRule="auto"/>
        <w:ind w:firstLine="2268"/>
        <w:jc w:val="both"/>
        <w:rPr>
          <w:rFonts w:ascii="Courier New" w:hAnsi="Courier New" w:cs="Courier New"/>
          <w:color w:val="000000"/>
        </w:rPr>
      </w:pPr>
      <w:r w:rsidRPr="007C584E">
        <w:rPr>
          <w:rFonts w:ascii="Courier New" w:hAnsi="Courier New" w:cs="Courier New"/>
          <w:color w:val="000000"/>
        </w:rPr>
        <w:t>En los casos de los literales i) e ii) señalados precedentemente, el pago del bono especial se realizará dentro del primer semestre del año 2024.</w:t>
      </w:r>
    </w:p>
    <w:p w14:paraId="16243BFC" w14:textId="77777777" w:rsidR="005B1FAE" w:rsidRPr="007C584E" w:rsidRDefault="005B1FAE" w:rsidP="003B2AE4">
      <w:pPr>
        <w:spacing w:line="276" w:lineRule="auto"/>
        <w:jc w:val="both"/>
        <w:rPr>
          <w:rFonts w:ascii="Courier New" w:hAnsi="Courier New" w:cs="Courier New"/>
          <w:color w:val="000000"/>
        </w:rPr>
      </w:pPr>
    </w:p>
    <w:p w14:paraId="071DE79A" w14:textId="77777777" w:rsidR="005B1FAE" w:rsidRPr="007C584E" w:rsidRDefault="005B1FAE" w:rsidP="003B2AE4">
      <w:pPr>
        <w:spacing w:line="276" w:lineRule="auto"/>
        <w:ind w:firstLine="2268"/>
        <w:jc w:val="both"/>
        <w:rPr>
          <w:rFonts w:ascii="Courier New" w:hAnsi="Courier New" w:cs="Courier New"/>
          <w:color w:val="000000"/>
        </w:rPr>
      </w:pPr>
      <w:r w:rsidRPr="007C584E">
        <w:rPr>
          <w:rFonts w:ascii="Courier New" w:hAnsi="Courier New" w:cs="Courier New"/>
          <w:color w:val="000000"/>
        </w:rPr>
        <w:t>En el caso del literal iii) señalado precedentemente, el pago del bono especial se realizará en dos cuotas: una primera cuota, dentro del primer semestre del año 2024, ascendente a $300.000 y, una segunda cuota, durante el primer trimestre del año 2025, ascendente a $225.000.</w:t>
      </w:r>
    </w:p>
    <w:p w14:paraId="214AA323" w14:textId="77777777" w:rsidR="005B1FAE" w:rsidRPr="007C584E" w:rsidRDefault="005B1FAE" w:rsidP="003B2AE4">
      <w:pPr>
        <w:spacing w:line="276" w:lineRule="auto"/>
        <w:jc w:val="both"/>
        <w:rPr>
          <w:rFonts w:ascii="Courier New" w:hAnsi="Courier New" w:cs="Courier New"/>
          <w:color w:val="000000"/>
        </w:rPr>
      </w:pPr>
    </w:p>
    <w:p w14:paraId="4761454A" w14:textId="77777777" w:rsidR="005B1FAE" w:rsidRPr="007C584E" w:rsidRDefault="005B1FAE" w:rsidP="003B2AE4">
      <w:pPr>
        <w:spacing w:line="276" w:lineRule="auto"/>
        <w:ind w:firstLine="2268"/>
        <w:jc w:val="both"/>
        <w:rPr>
          <w:rFonts w:ascii="Courier New" w:hAnsi="Courier New" w:cs="Courier New"/>
          <w:color w:val="000000"/>
        </w:rPr>
      </w:pPr>
      <w:r w:rsidRPr="007C584E">
        <w:rPr>
          <w:rFonts w:ascii="Courier New" w:hAnsi="Courier New" w:cs="Courier New"/>
          <w:color w:val="000000"/>
        </w:rPr>
        <w:t>En el caso del literal iv) señalado precedentemente, el pago del bono especial se realizará en dos cuotas: una primera cuota, dentro del primer semestre del año 2024 ascendente a $300.000 y, una segunda cuota, durante el primer trimestre del año 2025, ascendente a $400.000.</w:t>
      </w:r>
    </w:p>
    <w:p w14:paraId="79ABFDF9" w14:textId="77777777" w:rsidR="005B1FAE" w:rsidRPr="007C584E" w:rsidRDefault="005B1FAE" w:rsidP="003B2AE4">
      <w:pPr>
        <w:spacing w:line="276" w:lineRule="auto"/>
        <w:jc w:val="both"/>
        <w:rPr>
          <w:rFonts w:ascii="Courier New" w:hAnsi="Courier New" w:cs="Courier New"/>
          <w:color w:val="000000"/>
        </w:rPr>
      </w:pPr>
    </w:p>
    <w:p w14:paraId="563B2E58" w14:textId="4D290107" w:rsidR="005B1FAE" w:rsidRPr="007C584E" w:rsidRDefault="005B1FAE" w:rsidP="003B2AE4">
      <w:pPr>
        <w:spacing w:line="276" w:lineRule="auto"/>
        <w:ind w:firstLine="2268"/>
        <w:jc w:val="both"/>
        <w:rPr>
          <w:rFonts w:ascii="Courier New" w:hAnsi="Courier New" w:cs="Courier New"/>
          <w:color w:val="000000"/>
        </w:rPr>
      </w:pPr>
      <w:r w:rsidRPr="007C584E">
        <w:rPr>
          <w:rFonts w:ascii="Courier New" w:hAnsi="Courier New" w:cs="Courier New"/>
          <w:color w:val="000000"/>
        </w:rPr>
        <w:t>Excepcionalmente, y sólo para aquellos trabajadores</w:t>
      </w:r>
      <w:r w:rsidR="00DC0FCD">
        <w:rPr>
          <w:rFonts w:ascii="Courier New" w:hAnsi="Courier New" w:cs="Courier New"/>
          <w:color w:val="000000"/>
        </w:rPr>
        <w:t>(as)</w:t>
      </w:r>
      <w:r w:rsidRPr="007C584E">
        <w:rPr>
          <w:rFonts w:ascii="Courier New" w:hAnsi="Courier New" w:cs="Courier New"/>
          <w:color w:val="000000"/>
        </w:rPr>
        <w:t xml:space="preserve"> que no hayan postulado en el proceso correspondiente al período del 1 de marzo y el 1 de abril de 2024, existirá un plazo de postulación extraordinario entre el 1 y el 30 de agosto de 2024. La Subsecretaría de Educación Parvularia determinará la nómina de </w:t>
      </w:r>
      <w:r w:rsidR="00DC0FCD">
        <w:rPr>
          <w:rFonts w:ascii="Courier New" w:hAnsi="Courier New" w:cs="Courier New"/>
          <w:color w:val="000000"/>
        </w:rPr>
        <w:t xml:space="preserve">las y </w:t>
      </w:r>
      <w:r w:rsidRPr="007C584E">
        <w:rPr>
          <w:rFonts w:ascii="Courier New" w:hAnsi="Courier New" w:cs="Courier New"/>
          <w:color w:val="000000"/>
        </w:rPr>
        <w:t>los beneficiarios mediante la resolución correspondiente. En este caso el pago de la cuota del bono especial a que se refieren los literales i) e ii) señalados precedentemente y la primera cuota de dicho bono establecida en los literales iii) e iv) señalados precedentemente, se realizará durante el segundo semestre del año 2024. A su vez, el pago de la segunda cuota, establecida en los literales iii) y iv) se efectuará durante el primer trimestre del año 2025 de acuerdo a los montos establecidos en esos literales.</w:t>
      </w:r>
    </w:p>
    <w:p w14:paraId="376DCD98" w14:textId="77777777" w:rsidR="005B1FAE" w:rsidRPr="007C584E" w:rsidRDefault="005B1FAE" w:rsidP="003B2AE4">
      <w:pPr>
        <w:spacing w:line="276" w:lineRule="auto"/>
        <w:jc w:val="both"/>
        <w:rPr>
          <w:rFonts w:ascii="Courier New" w:hAnsi="Courier New" w:cs="Courier New"/>
          <w:color w:val="000000"/>
        </w:rPr>
      </w:pPr>
    </w:p>
    <w:p w14:paraId="0A752214" w14:textId="77777777" w:rsidR="005B1FAE" w:rsidRPr="007C584E" w:rsidRDefault="005B1FAE" w:rsidP="003B2AE4">
      <w:pPr>
        <w:spacing w:line="276" w:lineRule="auto"/>
        <w:ind w:firstLine="2268"/>
        <w:jc w:val="both"/>
        <w:rPr>
          <w:rFonts w:ascii="Courier New" w:hAnsi="Courier New" w:cs="Courier New"/>
          <w:color w:val="000000"/>
        </w:rPr>
      </w:pPr>
      <w:r w:rsidRPr="007C584E">
        <w:rPr>
          <w:rFonts w:ascii="Courier New" w:hAnsi="Courier New" w:cs="Courier New"/>
          <w:color w:val="000000"/>
        </w:rPr>
        <w:t>Este bono no constituirá remuneración ni renta para ningún efecto legal y, en consecuencia, no será imponible ni tributable, no estará afecto a descuento alguno y no servirá de base para el cálculo de la asignación establecida en el artículo 3 de la ley N° 20.905. El pago del bono especial se realizará por la institución empleadora.</w:t>
      </w:r>
    </w:p>
    <w:p w14:paraId="4AA91548" w14:textId="77777777" w:rsidR="005B1FAE" w:rsidRPr="007C584E" w:rsidRDefault="005B1FAE" w:rsidP="003B2AE4">
      <w:pPr>
        <w:spacing w:line="276" w:lineRule="auto"/>
        <w:jc w:val="both"/>
        <w:rPr>
          <w:rFonts w:ascii="Courier New" w:hAnsi="Courier New" w:cs="Courier New"/>
          <w:color w:val="000000"/>
        </w:rPr>
      </w:pPr>
    </w:p>
    <w:p w14:paraId="53A257F4" w14:textId="3A37E832" w:rsidR="005B1FAE" w:rsidRPr="007C584E" w:rsidRDefault="005B1FAE" w:rsidP="003B2AE4">
      <w:pPr>
        <w:spacing w:line="276" w:lineRule="auto"/>
        <w:ind w:firstLine="2268"/>
        <w:jc w:val="both"/>
        <w:rPr>
          <w:rFonts w:ascii="Courier New" w:hAnsi="Courier New" w:cs="Courier New"/>
          <w:color w:val="000000"/>
        </w:rPr>
      </w:pPr>
      <w:r w:rsidRPr="007C584E">
        <w:rPr>
          <w:rFonts w:ascii="Courier New" w:hAnsi="Courier New" w:cs="Courier New"/>
          <w:color w:val="000000"/>
        </w:rPr>
        <w:t>El bono será administrado por el Ministerio de Educación, a través de la Subsecretaría de Educación Parvularia, a quien corresponderá especialmente concederlo y resolver los reclamos a que haya lugar de acuerdo al recurso de reposición regulado por la ley N° 19.880. El plazo para interponer dicho recurso será de 5 días contados desde la publicación del extracto en el Diario Oficial de la resolución que conceda o rechace el bono. El acto administrativo que resuelva el recurso se notificará a los reclamantes a través de las secretarías regionales o los departamentos provinciales del Ministerio de Educación o mediante correo electrónico. Mediante resolución exenta, dicha Subsecretaría fijará los procedimientos, mecanismos de postulación, medios para acreditar el cumplimiento de los requisitos exigidos, los procedimientos de entrega de los recursos a los sostenedores y de resguardo de su aplicación al pago del beneficio que otorga este artículo, así como toda otra norma necesaria para la implementación del bono especial. Dicha resolución será comunicada a los sostenedores y a las asociaciones gremiales de los trabajadores</w:t>
      </w:r>
      <w:r w:rsidR="00B917C3">
        <w:rPr>
          <w:rFonts w:ascii="Courier New" w:hAnsi="Courier New" w:cs="Courier New"/>
          <w:color w:val="000000"/>
        </w:rPr>
        <w:t>(as)</w:t>
      </w:r>
      <w:r w:rsidRPr="007C584E">
        <w:rPr>
          <w:rFonts w:ascii="Courier New" w:hAnsi="Courier New" w:cs="Courier New"/>
          <w:color w:val="000000"/>
        </w:rPr>
        <w:t xml:space="preserve"> de los jardines infantiles financiados vía transferencia de fondos.</w:t>
      </w:r>
    </w:p>
    <w:p w14:paraId="1614FB98" w14:textId="77777777" w:rsidR="005B1FAE" w:rsidRPr="007C584E" w:rsidRDefault="005B1FAE" w:rsidP="003B2AE4">
      <w:pPr>
        <w:spacing w:line="276" w:lineRule="auto"/>
        <w:jc w:val="both"/>
        <w:rPr>
          <w:rFonts w:ascii="Courier New" w:hAnsi="Courier New" w:cs="Courier New"/>
          <w:color w:val="000000"/>
        </w:rPr>
      </w:pPr>
    </w:p>
    <w:p w14:paraId="3E04A26D" w14:textId="77777777" w:rsidR="005B1FAE" w:rsidRPr="007C584E" w:rsidRDefault="005B1FAE" w:rsidP="003B2AE4">
      <w:pPr>
        <w:spacing w:line="276" w:lineRule="auto"/>
        <w:ind w:firstLine="2268"/>
        <w:jc w:val="both"/>
        <w:rPr>
          <w:rFonts w:ascii="Courier New" w:hAnsi="Courier New" w:cs="Courier New"/>
          <w:color w:val="000000"/>
        </w:rPr>
      </w:pPr>
      <w:r w:rsidRPr="007C584E">
        <w:rPr>
          <w:rFonts w:ascii="Courier New" w:hAnsi="Courier New" w:cs="Courier New"/>
          <w:color w:val="000000"/>
        </w:rPr>
        <w:t>Quienes perciban maliciosamente este bono deberán restituir quintuplicada la cantidad percibida en exceso, sin perjuicio de las correspondientes sanciones administrativas y penales que pudieren corresponderles.</w:t>
      </w:r>
    </w:p>
    <w:p w14:paraId="52D80FE1" w14:textId="77777777" w:rsidR="005B1FAE" w:rsidRPr="007C584E" w:rsidRDefault="005B1FAE" w:rsidP="003B2AE4">
      <w:pPr>
        <w:spacing w:line="276" w:lineRule="auto"/>
        <w:jc w:val="both"/>
        <w:rPr>
          <w:rFonts w:ascii="Courier New" w:hAnsi="Courier New" w:cs="Courier New"/>
          <w:color w:val="000000"/>
        </w:rPr>
      </w:pPr>
    </w:p>
    <w:p w14:paraId="45E6143D" w14:textId="77777777" w:rsidR="005B1FAE" w:rsidRPr="007C584E" w:rsidRDefault="005B1FAE" w:rsidP="003B2AE4">
      <w:pPr>
        <w:spacing w:line="276" w:lineRule="auto"/>
        <w:ind w:firstLine="2268"/>
        <w:jc w:val="both"/>
        <w:rPr>
          <w:rFonts w:ascii="Courier New" w:hAnsi="Courier New" w:cs="Courier New"/>
          <w:color w:val="000000"/>
        </w:rPr>
      </w:pPr>
      <w:r w:rsidRPr="007C584E">
        <w:rPr>
          <w:rFonts w:ascii="Courier New" w:hAnsi="Courier New" w:cs="Courier New"/>
          <w:color w:val="000000"/>
        </w:rPr>
        <w:t>El mayor gasto fiscal que represente la aplicación del presente artículo durante el primer año presupuestario de vigencia se financiará con cargo al presupuesto del Ministerio de Educación. No obstante lo anterior, el Ministerio de Hacienda, con cargo a la partida presupuestaria del Tesoro Público, podrá suplementar dicho presupuesto en la parte del gasto que no se pudiere financiar con esos recursos. En los años siguientes, los recursos se consultarán en la Ley de Presupuestos del Sector Público respectiva.</w:t>
      </w:r>
    </w:p>
    <w:p w14:paraId="26A33869" w14:textId="77777777" w:rsidR="005B1FAE" w:rsidRPr="007C584E" w:rsidRDefault="005B1FAE" w:rsidP="003B2A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urier New" w:hAnsi="Courier New" w:cs="Courier New"/>
          <w:bCs/>
        </w:rPr>
      </w:pPr>
    </w:p>
    <w:p w14:paraId="5EB7DC39" w14:textId="331FCDAC" w:rsidR="005B1FAE" w:rsidRPr="007C584E" w:rsidRDefault="005B1FAE" w:rsidP="003B2AE4">
      <w:pPr>
        <w:pStyle w:val="Textocomentario"/>
        <w:tabs>
          <w:tab w:val="left" w:pos="2268"/>
        </w:tabs>
        <w:spacing w:before="0" w:after="0" w:line="276" w:lineRule="auto"/>
        <w:rPr>
          <w:rFonts w:ascii="Courier New" w:hAnsi="Courier New" w:cs="Courier New"/>
          <w:color w:val="000000"/>
          <w:sz w:val="24"/>
        </w:rPr>
      </w:pPr>
      <w:r w:rsidRPr="007C584E">
        <w:rPr>
          <w:rFonts w:ascii="Courier New" w:hAnsi="Courier New" w:cs="Courier New"/>
          <w:b/>
          <w:color w:val="000000"/>
          <w:sz w:val="24"/>
        </w:rPr>
        <w:t>Artículo 74.-</w:t>
      </w:r>
      <w:r w:rsidRPr="007C584E">
        <w:rPr>
          <w:rFonts w:ascii="Courier New" w:hAnsi="Courier New" w:cs="Courier New"/>
          <w:color w:val="000000"/>
          <w:sz w:val="24"/>
        </w:rPr>
        <w:t xml:space="preserve"> A partir del 1 de enero de 2024, </w:t>
      </w:r>
      <w:r w:rsidR="00B917C3">
        <w:rPr>
          <w:rFonts w:ascii="Courier New" w:hAnsi="Courier New" w:cs="Courier New"/>
          <w:color w:val="000000"/>
          <w:sz w:val="24"/>
        </w:rPr>
        <w:t xml:space="preserve">las y </w:t>
      </w:r>
      <w:r w:rsidRPr="007C584E">
        <w:rPr>
          <w:rFonts w:ascii="Courier New" w:hAnsi="Courier New" w:cs="Courier New"/>
          <w:color w:val="000000"/>
          <w:sz w:val="24"/>
        </w:rPr>
        <w:t>los Ministros del Tribunal Constitucional tendrán una remuneración equivalente a la de los funcionarios</w:t>
      </w:r>
      <w:r w:rsidR="00B917C3">
        <w:rPr>
          <w:rFonts w:ascii="Courier New" w:hAnsi="Courier New" w:cs="Courier New"/>
          <w:color w:val="000000"/>
          <w:sz w:val="24"/>
        </w:rPr>
        <w:t>(as)</w:t>
      </w:r>
      <w:r w:rsidRPr="007C584E">
        <w:rPr>
          <w:rFonts w:ascii="Courier New" w:hAnsi="Courier New" w:cs="Courier New"/>
          <w:color w:val="000000"/>
          <w:sz w:val="24"/>
        </w:rPr>
        <w:t xml:space="preserve"> del grado II establecido en el artículo 2° del decreto ley Nº 3.058, de 1979, y respecto del bono de modernización establecido en el artículo 4 de la ley N° 19.531, sólo tendrán derecho a su componente base.</w:t>
      </w:r>
    </w:p>
    <w:p w14:paraId="4E886CDE" w14:textId="77777777" w:rsidR="005B1FAE" w:rsidRPr="007C584E" w:rsidRDefault="005B1FAE" w:rsidP="003B2AE4">
      <w:pPr>
        <w:pStyle w:val="Ttulo"/>
        <w:spacing w:line="276" w:lineRule="auto"/>
        <w:jc w:val="both"/>
        <w:rPr>
          <w:rFonts w:cs="Courier New"/>
          <w:color w:val="000000"/>
          <w:lang w:val="es-CL"/>
        </w:rPr>
      </w:pPr>
    </w:p>
    <w:p w14:paraId="62C56BA5" w14:textId="24541AAD" w:rsidR="005B1FAE" w:rsidRPr="007C584E" w:rsidRDefault="005B1FAE" w:rsidP="003B2AE4">
      <w:pPr>
        <w:pStyle w:val="Textocomentario"/>
        <w:tabs>
          <w:tab w:val="left" w:pos="2268"/>
        </w:tabs>
        <w:spacing w:before="0" w:after="0" w:line="276" w:lineRule="auto"/>
        <w:rPr>
          <w:rFonts w:ascii="Courier New" w:hAnsi="Courier New" w:cs="Courier New"/>
          <w:color w:val="000000"/>
          <w:sz w:val="24"/>
        </w:rPr>
      </w:pPr>
      <w:r w:rsidRPr="007C584E">
        <w:rPr>
          <w:rFonts w:ascii="Courier New" w:hAnsi="Courier New" w:cs="Courier New"/>
          <w:b/>
          <w:color w:val="000000"/>
          <w:sz w:val="24"/>
        </w:rPr>
        <w:t>Artículo 75</w:t>
      </w:r>
      <w:r w:rsidRPr="007C584E">
        <w:rPr>
          <w:rFonts w:ascii="Courier New" w:hAnsi="Courier New" w:cs="Courier New"/>
          <w:color w:val="000000"/>
          <w:sz w:val="24"/>
          <w:shd w:val="clear" w:color="auto" w:fill="FFFFFF"/>
        </w:rPr>
        <w:t>.-</w:t>
      </w:r>
      <w:r w:rsidR="00F26DC7">
        <w:rPr>
          <w:rFonts w:ascii="Courier New" w:hAnsi="Courier New" w:cs="Courier New"/>
          <w:color w:val="000000"/>
          <w:sz w:val="24"/>
          <w:shd w:val="clear" w:color="auto" w:fill="FFFFFF"/>
        </w:rPr>
        <w:tab/>
      </w:r>
      <w:r w:rsidRPr="007C584E">
        <w:rPr>
          <w:rFonts w:ascii="Courier New" w:hAnsi="Courier New" w:cs="Courier New"/>
          <w:color w:val="000000"/>
          <w:sz w:val="24"/>
        </w:rPr>
        <w:t>El mayor gasto fiscal que represente la aplicación del artículo anterior durante su primer año presupuestario de vigencia, se financiará con cargo a los recursos que se contemplen en la partida presupuestaria del Tesoro Público. En los años siguientes, se financiará con cargo a los recursos de las leyes de Presupuestos del Sector Público respectivas.</w:t>
      </w:r>
    </w:p>
    <w:p w14:paraId="4ABF8177" w14:textId="77777777" w:rsidR="005B1FAE" w:rsidRPr="007C584E" w:rsidRDefault="005B1FAE" w:rsidP="003B2AE4">
      <w:pPr>
        <w:spacing w:line="276" w:lineRule="auto"/>
        <w:rPr>
          <w:rFonts w:ascii="Courier New" w:hAnsi="Courier New" w:cs="Courier New"/>
        </w:rPr>
      </w:pPr>
    </w:p>
    <w:p w14:paraId="2FD69AFB" w14:textId="192BCAC5" w:rsidR="005B1FAE" w:rsidRPr="007C584E" w:rsidRDefault="005B1FAE" w:rsidP="003B2AE4">
      <w:pPr>
        <w:pStyle w:val="Textocomentario"/>
        <w:tabs>
          <w:tab w:val="left" w:pos="2268"/>
        </w:tabs>
        <w:spacing w:before="0" w:after="0" w:line="276" w:lineRule="auto"/>
        <w:rPr>
          <w:rFonts w:ascii="Courier New" w:hAnsi="Courier New" w:cs="Courier New"/>
          <w:color w:val="000000"/>
          <w:sz w:val="24"/>
        </w:rPr>
      </w:pPr>
      <w:r w:rsidRPr="007C584E">
        <w:rPr>
          <w:rFonts w:ascii="Courier New" w:hAnsi="Courier New" w:cs="Courier New"/>
          <w:b/>
          <w:color w:val="000000"/>
          <w:sz w:val="24"/>
        </w:rPr>
        <w:t>Artículo 76.-</w:t>
      </w:r>
      <w:r w:rsidR="00F26DC7">
        <w:rPr>
          <w:rFonts w:ascii="Courier New" w:hAnsi="Courier New" w:cs="Courier New"/>
          <w:b/>
          <w:color w:val="000000"/>
          <w:sz w:val="24"/>
        </w:rPr>
        <w:tab/>
      </w:r>
      <w:r w:rsidRPr="007C584E">
        <w:rPr>
          <w:rFonts w:ascii="Courier New" w:hAnsi="Courier New" w:cs="Courier New"/>
          <w:color w:val="000000"/>
          <w:sz w:val="24"/>
        </w:rPr>
        <w:t>Modifícase la ley N° 21.196 del siguiente modo:</w:t>
      </w:r>
    </w:p>
    <w:p w14:paraId="57046679" w14:textId="77777777" w:rsidR="005B1FAE" w:rsidRPr="007C584E" w:rsidRDefault="005B1FAE" w:rsidP="003B2AE4">
      <w:pPr>
        <w:spacing w:line="276" w:lineRule="auto"/>
        <w:rPr>
          <w:rFonts w:ascii="Courier New" w:hAnsi="Courier New" w:cs="Courier New"/>
          <w:color w:val="000000"/>
        </w:rPr>
      </w:pPr>
    </w:p>
    <w:p w14:paraId="5EDC213F" w14:textId="53EB861E" w:rsidR="005B1FAE" w:rsidRDefault="005B1FAE" w:rsidP="0087752D">
      <w:pPr>
        <w:pStyle w:val="Prrafodelista"/>
        <w:numPr>
          <w:ilvl w:val="1"/>
          <w:numId w:val="55"/>
        </w:numPr>
        <w:spacing w:line="276" w:lineRule="auto"/>
        <w:ind w:left="-142" w:firstLine="2356"/>
        <w:rPr>
          <w:rFonts w:ascii="Courier New" w:hAnsi="Courier New" w:cs="Courier New"/>
          <w:color w:val="000000"/>
        </w:rPr>
      </w:pPr>
      <w:r w:rsidRPr="00F26DC7">
        <w:rPr>
          <w:rFonts w:ascii="Courier New" w:hAnsi="Courier New" w:cs="Courier New"/>
          <w:color w:val="000000"/>
        </w:rPr>
        <w:t>Sustitúyese en el artículo 47 la expresión “1 de enero de 2023” por “1 de enero de 2024”.</w:t>
      </w:r>
    </w:p>
    <w:p w14:paraId="423020BF" w14:textId="77777777" w:rsidR="00F26DC7" w:rsidRPr="00F26DC7" w:rsidRDefault="00F26DC7" w:rsidP="00F26DC7">
      <w:pPr>
        <w:pStyle w:val="Prrafodelista"/>
        <w:spacing w:line="276" w:lineRule="auto"/>
        <w:ind w:left="2214"/>
        <w:rPr>
          <w:rFonts w:ascii="Courier New" w:hAnsi="Courier New" w:cs="Courier New"/>
          <w:color w:val="000000"/>
        </w:rPr>
      </w:pPr>
    </w:p>
    <w:p w14:paraId="3DF4604D" w14:textId="2CA3C16F" w:rsidR="005B1FAE" w:rsidRDefault="005B1FAE" w:rsidP="0087752D">
      <w:pPr>
        <w:pStyle w:val="Prrafodelista"/>
        <w:numPr>
          <w:ilvl w:val="1"/>
          <w:numId w:val="55"/>
        </w:numPr>
        <w:spacing w:line="276" w:lineRule="auto"/>
        <w:ind w:left="-142" w:firstLine="2356"/>
        <w:rPr>
          <w:rFonts w:ascii="Courier New" w:hAnsi="Courier New" w:cs="Courier New"/>
          <w:color w:val="000000"/>
        </w:rPr>
      </w:pPr>
      <w:r w:rsidRPr="007C584E">
        <w:rPr>
          <w:rFonts w:ascii="Courier New" w:hAnsi="Courier New" w:cs="Courier New"/>
          <w:color w:val="000000"/>
        </w:rPr>
        <w:t>Sustitúyese en el inciso primero del artículo 48 el vocablo “seis” por “ocho”.</w:t>
      </w:r>
    </w:p>
    <w:p w14:paraId="0E80B46A" w14:textId="77777777" w:rsidR="00F26DC7" w:rsidRPr="00F26DC7" w:rsidRDefault="00F26DC7" w:rsidP="00F26DC7">
      <w:pPr>
        <w:pStyle w:val="Prrafodelista"/>
        <w:rPr>
          <w:rFonts w:ascii="Courier New" w:hAnsi="Courier New" w:cs="Courier New"/>
          <w:color w:val="000000"/>
        </w:rPr>
      </w:pPr>
    </w:p>
    <w:p w14:paraId="631F51D2" w14:textId="4183A5BD" w:rsidR="005B1FAE" w:rsidRDefault="005B1FAE" w:rsidP="0087752D">
      <w:pPr>
        <w:pStyle w:val="Prrafodelista"/>
        <w:numPr>
          <w:ilvl w:val="1"/>
          <w:numId w:val="55"/>
        </w:numPr>
        <w:spacing w:line="276" w:lineRule="auto"/>
        <w:ind w:left="-142" w:firstLine="2356"/>
        <w:rPr>
          <w:rFonts w:ascii="Courier New" w:hAnsi="Courier New" w:cs="Courier New"/>
          <w:color w:val="000000"/>
        </w:rPr>
      </w:pPr>
      <w:r w:rsidRPr="007C584E">
        <w:rPr>
          <w:rFonts w:ascii="Courier New" w:hAnsi="Courier New" w:cs="Courier New"/>
          <w:color w:val="000000"/>
        </w:rPr>
        <w:t>Sustitúyese en el artículo 51 el guarismo “2022” por “2023”.</w:t>
      </w:r>
    </w:p>
    <w:p w14:paraId="50268AA6" w14:textId="77777777" w:rsidR="00F26DC7" w:rsidRPr="00F26DC7" w:rsidRDefault="00F26DC7" w:rsidP="00F26DC7">
      <w:pPr>
        <w:pStyle w:val="Prrafodelista"/>
        <w:rPr>
          <w:rFonts w:ascii="Courier New" w:hAnsi="Courier New" w:cs="Courier New"/>
          <w:color w:val="000000"/>
        </w:rPr>
      </w:pPr>
    </w:p>
    <w:p w14:paraId="4392DC0D" w14:textId="7F2CFC98" w:rsidR="005B1FAE" w:rsidRPr="007C584E" w:rsidRDefault="005B1FAE" w:rsidP="0087752D">
      <w:pPr>
        <w:pStyle w:val="Prrafodelista"/>
        <w:numPr>
          <w:ilvl w:val="1"/>
          <w:numId w:val="55"/>
        </w:numPr>
        <w:spacing w:line="276" w:lineRule="auto"/>
        <w:ind w:left="-142" w:firstLine="2356"/>
        <w:rPr>
          <w:rFonts w:ascii="Courier New" w:hAnsi="Courier New" w:cs="Courier New"/>
          <w:color w:val="000000"/>
        </w:rPr>
      </w:pPr>
      <w:r w:rsidRPr="007C584E">
        <w:rPr>
          <w:rFonts w:ascii="Courier New" w:hAnsi="Courier New" w:cs="Courier New"/>
          <w:color w:val="000000"/>
        </w:rPr>
        <w:t>Sustitúyese en el artículo 57 el guarismo “2023” por “2024”.</w:t>
      </w:r>
    </w:p>
    <w:p w14:paraId="7410B4BD" w14:textId="77777777" w:rsidR="005B1FAE" w:rsidRPr="007C584E" w:rsidRDefault="005B1FAE" w:rsidP="00F26DC7">
      <w:pPr>
        <w:pStyle w:val="Prrafodelista"/>
        <w:spacing w:line="276" w:lineRule="auto"/>
        <w:ind w:left="2214"/>
        <w:rPr>
          <w:rFonts w:ascii="Courier New" w:hAnsi="Courier New" w:cs="Courier New"/>
          <w:color w:val="000000"/>
        </w:rPr>
      </w:pPr>
    </w:p>
    <w:p w14:paraId="3FF2A495" w14:textId="58D0C154" w:rsidR="005B1FAE" w:rsidRPr="007C584E" w:rsidRDefault="005B1FAE" w:rsidP="003B2AE4">
      <w:pPr>
        <w:pStyle w:val="Textocomentario"/>
        <w:tabs>
          <w:tab w:val="left" w:pos="2268"/>
        </w:tabs>
        <w:spacing w:before="0" w:after="0" w:line="276" w:lineRule="auto"/>
        <w:rPr>
          <w:rFonts w:ascii="Courier New" w:hAnsi="Courier New" w:cs="Courier New"/>
          <w:color w:val="000000"/>
          <w:sz w:val="24"/>
        </w:rPr>
      </w:pPr>
      <w:r w:rsidRPr="007C584E">
        <w:rPr>
          <w:rFonts w:ascii="Courier New" w:hAnsi="Courier New" w:cs="Courier New"/>
          <w:b/>
          <w:color w:val="000000"/>
          <w:sz w:val="24"/>
        </w:rPr>
        <w:t>Artículo 77.-</w:t>
      </w:r>
      <w:r w:rsidR="00F26DC7">
        <w:rPr>
          <w:rFonts w:ascii="Courier New" w:hAnsi="Courier New" w:cs="Courier New"/>
          <w:b/>
          <w:color w:val="000000"/>
          <w:sz w:val="24"/>
        </w:rPr>
        <w:tab/>
      </w:r>
      <w:r w:rsidRPr="007C584E">
        <w:rPr>
          <w:rFonts w:ascii="Courier New" w:hAnsi="Courier New" w:cs="Courier New"/>
          <w:color w:val="000000"/>
          <w:sz w:val="24"/>
          <w:shd w:val="clear" w:color="auto" w:fill="FFFFFF"/>
        </w:rPr>
        <w:t>Los</w:t>
      </w:r>
      <w:r w:rsidRPr="007C584E">
        <w:rPr>
          <w:rFonts w:ascii="Courier New" w:hAnsi="Courier New" w:cs="Courier New"/>
          <w:color w:val="000000"/>
          <w:sz w:val="24"/>
        </w:rPr>
        <w:t xml:space="preserve"> bonos de incentivo a retiro y el bono de complemento otorgados de conformidad a los artículos 47 a 61 de la ley N° 21.196 y que hayan sido concedidos con anterioridad a las modificaciones introducidas por el artículo anterior de la presente ley, se continuarán rigiendo por las disposiciones vigentes a la época de su otorgamiento.</w:t>
      </w:r>
    </w:p>
    <w:p w14:paraId="5AA0AD96" w14:textId="77777777" w:rsidR="005B1FAE" w:rsidRPr="007C584E" w:rsidRDefault="005B1FAE" w:rsidP="003B2AE4">
      <w:pPr>
        <w:spacing w:line="276" w:lineRule="auto"/>
        <w:jc w:val="both"/>
        <w:rPr>
          <w:rFonts w:ascii="Courier New" w:hAnsi="Courier New" w:cs="Courier New"/>
          <w:color w:val="000000"/>
        </w:rPr>
      </w:pPr>
    </w:p>
    <w:p w14:paraId="61303BF1" w14:textId="14AA1EBB" w:rsidR="005B1FAE" w:rsidRPr="007C584E" w:rsidRDefault="005B1FAE" w:rsidP="003B2AE4">
      <w:pPr>
        <w:pStyle w:val="Textocomentario"/>
        <w:tabs>
          <w:tab w:val="left" w:pos="2268"/>
        </w:tabs>
        <w:spacing w:before="0" w:after="0" w:line="276" w:lineRule="auto"/>
        <w:rPr>
          <w:rFonts w:ascii="Courier New" w:hAnsi="Courier New" w:cs="Courier New"/>
          <w:color w:val="000000"/>
          <w:sz w:val="24"/>
        </w:rPr>
      </w:pPr>
      <w:r w:rsidRPr="007C584E">
        <w:rPr>
          <w:rFonts w:ascii="Courier New" w:hAnsi="Courier New" w:cs="Courier New"/>
          <w:b/>
          <w:color w:val="000000"/>
          <w:sz w:val="24"/>
        </w:rPr>
        <w:t>Artículo 78.-</w:t>
      </w:r>
      <w:r w:rsidR="00F26DC7">
        <w:rPr>
          <w:rFonts w:ascii="Courier New" w:hAnsi="Courier New" w:cs="Courier New"/>
          <w:b/>
          <w:color w:val="000000"/>
          <w:sz w:val="24"/>
        </w:rPr>
        <w:tab/>
      </w:r>
      <w:r w:rsidRPr="007C584E">
        <w:rPr>
          <w:rFonts w:ascii="Courier New" w:hAnsi="Courier New" w:cs="Courier New"/>
          <w:color w:val="000000"/>
          <w:sz w:val="24"/>
          <w:shd w:val="clear" w:color="auto" w:fill="FFFFFF"/>
        </w:rPr>
        <w:t>El</w:t>
      </w:r>
      <w:r w:rsidRPr="007C584E">
        <w:rPr>
          <w:rFonts w:ascii="Courier New" w:hAnsi="Courier New" w:cs="Courier New"/>
          <w:color w:val="000000"/>
          <w:sz w:val="24"/>
        </w:rPr>
        <w:t xml:space="preserve"> mayor gasto fiscal que represente la aplicación del artículo 76 durante el primer año presupuestario de su vigencia, se financiará con cargo a la partida presupuestaria del Ministerio del Trabajo y Previsión Social. En los años siguientes, se financiará con cargo a dicha partida, según lo que determinen las leyes de Presupuestos del Sector Público respectivas.</w:t>
      </w:r>
    </w:p>
    <w:p w14:paraId="12786E56" w14:textId="77777777" w:rsidR="005B1FAE" w:rsidRPr="007C584E" w:rsidRDefault="005B1FAE" w:rsidP="003B2AE4">
      <w:pPr>
        <w:spacing w:line="276" w:lineRule="auto"/>
        <w:jc w:val="both"/>
        <w:rPr>
          <w:rFonts w:ascii="Courier New" w:hAnsi="Courier New" w:cs="Courier New"/>
          <w:color w:val="242424"/>
        </w:rPr>
      </w:pPr>
    </w:p>
    <w:p w14:paraId="312D8E4B" w14:textId="25EE0FA3" w:rsidR="005B1FAE" w:rsidRPr="007C584E" w:rsidRDefault="005B1FAE" w:rsidP="003B2AE4">
      <w:pPr>
        <w:pStyle w:val="Textocomentario"/>
        <w:tabs>
          <w:tab w:val="left" w:pos="2268"/>
        </w:tabs>
        <w:spacing w:before="0" w:after="0" w:line="276" w:lineRule="auto"/>
        <w:rPr>
          <w:rFonts w:ascii="Courier New" w:hAnsi="Courier New" w:cs="Courier New"/>
          <w:color w:val="000000"/>
          <w:sz w:val="24"/>
        </w:rPr>
      </w:pPr>
      <w:r w:rsidRPr="007C584E">
        <w:rPr>
          <w:rFonts w:ascii="Courier New" w:hAnsi="Courier New" w:cs="Courier New"/>
          <w:b/>
          <w:color w:val="000000"/>
          <w:sz w:val="24"/>
        </w:rPr>
        <w:t>Artículo 79.-</w:t>
      </w:r>
      <w:r w:rsidR="00F26DC7">
        <w:rPr>
          <w:rFonts w:ascii="Courier New" w:hAnsi="Courier New" w:cs="Courier New"/>
          <w:b/>
          <w:color w:val="000000"/>
          <w:sz w:val="24"/>
        </w:rPr>
        <w:tab/>
      </w:r>
      <w:r w:rsidRPr="007C584E">
        <w:rPr>
          <w:rFonts w:ascii="Courier New" w:hAnsi="Courier New" w:cs="Courier New"/>
          <w:color w:val="000000"/>
          <w:sz w:val="24"/>
        </w:rPr>
        <w:t>Determínase excepcionalmente y hasta el 31 de diciembre de 2024, como incorporados dentro de la definición de Pequeño Productor Agrícola</w:t>
      </w:r>
      <w:r w:rsidR="00B917C3">
        <w:rPr>
          <w:rFonts w:ascii="Courier New" w:hAnsi="Courier New" w:cs="Courier New"/>
          <w:color w:val="000000"/>
          <w:sz w:val="24"/>
        </w:rPr>
        <w:t>,</w:t>
      </w:r>
      <w:r w:rsidRPr="007C584E">
        <w:rPr>
          <w:rFonts w:ascii="Courier New" w:hAnsi="Courier New" w:cs="Courier New"/>
          <w:color w:val="000000"/>
          <w:sz w:val="24"/>
        </w:rPr>
        <w:t xml:space="preserve"> contenida en el artículo 13 de la ley N° 18.910, que sustituye la Ley Orgánica del Instituto de Desarrollo Agropecuario, a aquellos productores que superaron el límite de activos de 3.500 unidades de fomento establecido por la referida disposición, como consecuencia del proceso de reavalúo de bienes agrícolas del año 2020 y 2024, y que soliciten mediante declaración jurada simple acogerse a lo dispuesto anteriormente. Para lo anterior, los usuarios</w:t>
      </w:r>
      <w:r w:rsidR="00B917C3">
        <w:rPr>
          <w:rFonts w:ascii="Courier New" w:hAnsi="Courier New" w:cs="Courier New"/>
          <w:color w:val="000000"/>
          <w:sz w:val="24"/>
        </w:rPr>
        <w:t>(as)</w:t>
      </w:r>
      <w:r w:rsidRPr="007C584E">
        <w:rPr>
          <w:rFonts w:ascii="Courier New" w:hAnsi="Courier New" w:cs="Courier New"/>
          <w:color w:val="000000"/>
          <w:sz w:val="24"/>
        </w:rPr>
        <w:t xml:space="preserve"> deberán haber recibido beneficios.</w:t>
      </w:r>
    </w:p>
    <w:p w14:paraId="3BB89DCD" w14:textId="77777777" w:rsidR="005B1FAE" w:rsidRPr="007C584E" w:rsidRDefault="005B1FAE" w:rsidP="003B2AE4">
      <w:pPr>
        <w:spacing w:line="276" w:lineRule="auto"/>
        <w:rPr>
          <w:rFonts w:ascii="Courier New" w:hAnsi="Courier New" w:cs="Courier New"/>
          <w:b/>
        </w:rPr>
      </w:pPr>
    </w:p>
    <w:p w14:paraId="348A910C" w14:textId="77CEF765" w:rsidR="005B1FAE" w:rsidRPr="007C584E" w:rsidRDefault="005B1FAE" w:rsidP="003B2AE4">
      <w:pPr>
        <w:pStyle w:val="Textocomentario"/>
        <w:tabs>
          <w:tab w:val="left" w:pos="2268"/>
        </w:tabs>
        <w:spacing w:before="0" w:after="0" w:line="276" w:lineRule="auto"/>
        <w:rPr>
          <w:rFonts w:ascii="Courier New" w:hAnsi="Courier New" w:cs="Courier New"/>
          <w:color w:val="000000"/>
          <w:sz w:val="24"/>
        </w:rPr>
      </w:pPr>
      <w:r w:rsidRPr="007C584E">
        <w:rPr>
          <w:rFonts w:ascii="Courier New" w:hAnsi="Courier New" w:cs="Courier New"/>
          <w:b/>
          <w:color w:val="000000"/>
          <w:sz w:val="24"/>
        </w:rPr>
        <w:t>Artículo 80.-</w:t>
      </w:r>
      <w:r w:rsidR="00F26DC7">
        <w:rPr>
          <w:rFonts w:ascii="Courier New" w:hAnsi="Courier New" w:cs="Courier New"/>
          <w:b/>
          <w:color w:val="000000"/>
          <w:sz w:val="24"/>
        </w:rPr>
        <w:tab/>
      </w:r>
      <w:r w:rsidRPr="007C584E">
        <w:rPr>
          <w:rFonts w:ascii="Courier New" w:hAnsi="Courier New" w:cs="Courier New"/>
          <w:color w:val="000000"/>
          <w:sz w:val="24"/>
        </w:rPr>
        <w:t>Para efecto de los convenios que se celebren en virtud de lo establecido en el inciso quinto del artículo 24 de la ley N°20.800, los centros de formación técnica del Estado creados por la ley N°20.910 estarán exceptuados del requisito de acreditación institucional hasta un plazo máximo de diez años contado desde que comiencen sus actividades académicas.</w:t>
      </w:r>
    </w:p>
    <w:p w14:paraId="42EB4F74" w14:textId="77777777" w:rsidR="005B1FAE" w:rsidRPr="007C584E" w:rsidRDefault="005B1FAE" w:rsidP="003B2AE4">
      <w:pPr>
        <w:spacing w:line="276" w:lineRule="auto"/>
        <w:jc w:val="both"/>
        <w:rPr>
          <w:rFonts w:ascii="Courier New" w:hAnsi="Courier New" w:cs="Courier New"/>
          <w:color w:val="000000"/>
        </w:rPr>
      </w:pPr>
    </w:p>
    <w:p w14:paraId="5853E3AA" w14:textId="40B3138E" w:rsidR="005B1FAE" w:rsidRPr="007C584E" w:rsidRDefault="005B1FAE" w:rsidP="003B2AE4">
      <w:pPr>
        <w:pStyle w:val="Textocomentario"/>
        <w:tabs>
          <w:tab w:val="left" w:pos="2268"/>
        </w:tabs>
        <w:spacing w:before="0" w:after="0" w:line="276" w:lineRule="auto"/>
        <w:rPr>
          <w:rFonts w:ascii="Courier New" w:hAnsi="Courier New" w:cs="Courier New"/>
          <w:color w:val="000000"/>
          <w:sz w:val="24"/>
        </w:rPr>
      </w:pPr>
      <w:r w:rsidRPr="007C584E">
        <w:rPr>
          <w:rFonts w:ascii="Courier New" w:hAnsi="Courier New" w:cs="Courier New"/>
          <w:b/>
          <w:color w:val="000000"/>
          <w:sz w:val="24"/>
        </w:rPr>
        <w:t>Artículo 81.-</w:t>
      </w:r>
      <w:r w:rsidR="00F26DC7">
        <w:rPr>
          <w:rFonts w:ascii="Courier New" w:hAnsi="Courier New" w:cs="Courier New"/>
          <w:b/>
          <w:color w:val="000000"/>
          <w:sz w:val="24"/>
        </w:rPr>
        <w:tab/>
      </w:r>
      <w:r w:rsidRPr="007C584E">
        <w:rPr>
          <w:rFonts w:ascii="Courier New" w:hAnsi="Courier New" w:cs="Courier New"/>
          <w:color w:val="000000"/>
          <w:sz w:val="24"/>
          <w:shd w:val="clear" w:color="auto" w:fill="FFFFFF"/>
        </w:rPr>
        <w:t>Modifícase</w:t>
      </w:r>
      <w:r w:rsidRPr="007C584E">
        <w:rPr>
          <w:rFonts w:ascii="Courier New" w:hAnsi="Courier New" w:cs="Courier New"/>
          <w:color w:val="000000"/>
          <w:sz w:val="24"/>
        </w:rPr>
        <w:t xml:space="preserve"> el artículo trigésimo sexto transitorio de la Ley N° 20.903 del siguiente modo:</w:t>
      </w:r>
    </w:p>
    <w:p w14:paraId="2551D863" w14:textId="46A846DB" w:rsidR="005B1FAE" w:rsidRPr="007C584E" w:rsidRDefault="005B1FAE" w:rsidP="003B2AE4">
      <w:pPr>
        <w:shd w:val="clear" w:color="auto" w:fill="FFFFFF"/>
        <w:spacing w:line="276" w:lineRule="auto"/>
        <w:jc w:val="both"/>
        <w:rPr>
          <w:rFonts w:ascii="Courier New" w:hAnsi="Courier New" w:cs="Courier New"/>
          <w:color w:val="000000"/>
        </w:rPr>
      </w:pPr>
    </w:p>
    <w:p w14:paraId="4FE70975" w14:textId="7994CB8C" w:rsidR="005B1FAE" w:rsidRDefault="005B1FAE" w:rsidP="0087752D">
      <w:pPr>
        <w:numPr>
          <w:ilvl w:val="0"/>
          <w:numId w:val="56"/>
        </w:numPr>
        <w:shd w:val="clear" w:color="auto" w:fill="FFFFFF"/>
        <w:tabs>
          <w:tab w:val="left" w:pos="2835"/>
        </w:tabs>
        <w:spacing w:line="276" w:lineRule="auto"/>
        <w:ind w:left="-142" w:firstLine="2410"/>
        <w:jc w:val="both"/>
        <w:rPr>
          <w:rFonts w:ascii="Courier New" w:hAnsi="Courier New" w:cs="Courier New"/>
          <w:color w:val="000000"/>
        </w:rPr>
      </w:pPr>
      <w:r w:rsidRPr="007C584E">
        <w:rPr>
          <w:rFonts w:ascii="Courier New" w:hAnsi="Courier New" w:cs="Courier New"/>
          <w:color w:val="000000"/>
        </w:rPr>
        <w:t>Reemplázase, en el inciso primero, el guarismo “2024” por “2025”.</w:t>
      </w:r>
    </w:p>
    <w:p w14:paraId="43568C6C" w14:textId="77777777" w:rsidR="00F26DC7" w:rsidRPr="007C584E" w:rsidRDefault="00F26DC7" w:rsidP="00F26DC7">
      <w:pPr>
        <w:shd w:val="clear" w:color="auto" w:fill="FFFFFF"/>
        <w:tabs>
          <w:tab w:val="left" w:pos="2835"/>
        </w:tabs>
        <w:spacing w:line="276" w:lineRule="auto"/>
        <w:ind w:left="2268"/>
        <w:jc w:val="both"/>
        <w:rPr>
          <w:rFonts w:ascii="Courier New" w:hAnsi="Courier New" w:cs="Courier New"/>
          <w:color w:val="000000"/>
        </w:rPr>
      </w:pPr>
    </w:p>
    <w:p w14:paraId="6D62AFE2" w14:textId="7DAEEB25" w:rsidR="005B1FAE" w:rsidRDefault="005B1FAE" w:rsidP="0087752D">
      <w:pPr>
        <w:numPr>
          <w:ilvl w:val="0"/>
          <w:numId w:val="56"/>
        </w:numPr>
        <w:shd w:val="clear" w:color="auto" w:fill="FFFFFF"/>
        <w:tabs>
          <w:tab w:val="left" w:pos="2835"/>
        </w:tabs>
        <w:spacing w:line="276" w:lineRule="auto"/>
        <w:ind w:left="-142" w:firstLine="2410"/>
        <w:jc w:val="both"/>
        <w:rPr>
          <w:rFonts w:ascii="Courier New" w:hAnsi="Courier New" w:cs="Courier New"/>
          <w:color w:val="000000"/>
        </w:rPr>
      </w:pPr>
      <w:r w:rsidRPr="007C584E">
        <w:rPr>
          <w:rFonts w:ascii="Courier New" w:hAnsi="Courier New" w:cs="Courier New"/>
          <w:color w:val="000000"/>
        </w:rPr>
        <w:t>Reemplázase, en el inciso segundo, la frase “a 2025” por “y 2024”</w:t>
      </w:r>
      <w:r w:rsidR="00F26DC7">
        <w:rPr>
          <w:rFonts w:ascii="Courier New" w:hAnsi="Courier New" w:cs="Courier New"/>
          <w:color w:val="000000"/>
        </w:rPr>
        <w:t>.</w:t>
      </w:r>
    </w:p>
    <w:p w14:paraId="0D10706A" w14:textId="77777777" w:rsidR="00F26DC7" w:rsidRDefault="00F26DC7" w:rsidP="00F26DC7">
      <w:pPr>
        <w:shd w:val="clear" w:color="auto" w:fill="FFFFFF"/>
        <w:tabs>
          <w:tab w:val="left" w:pos="2835"/>
        </w:tabs>
        <w:spacing w:line="276" w:lineRule="auto"/>
        <w:ind w:left="2268"/>
        <w:jc w:val="both"/>
        <w:rPr>
          <w:rFonts w:ascii="Courier New" w:hAnsi="Courier New" w:cs="Courier New"/>
          <w:color w:val="000000"/>
        </w:rPr>
      </w:pPr>
    </w:p>
    <w:p w14:paraId="7E025DE5" w14:textId="46DCE7AE" w:rsidR="005B1FAE" w:rsidRDefault="005B1FAE" w:rsidP="0087752D">
      <w:pPr>
        <w:numPr>
          <w:ilvl w:val="0"/>
          <w:numId w:val="56"/>
        </w:numPr>
        <w:shd w:val="clear" w:color="auto" w:fill="FFFFFF"/>
        <w:tabs>
          <w:tab w:val="left" w:pos="2835"/>
        </w:tabs>
        <w:spacing w:line="276" w:lineRule="auto"/>
        <w:ind w:left="-142" w:firstLine="2410"/>
        <w:jc w:val="both"/>
        <w:rPr>
          <w:rFonts w:ascii="Courier New" w:hAnsi="Courier New" w:cs="Courier New"/>
          <w:color w:val="000000"/>
        </w:rPr>
      </w:pPr>
      <w:r w:rsidRPr="007C584E">
        <w:rPr>
          <w:rFonts w:ascii="Courier New" w:hAnsi="Courier New" w:cs="Courier New"/>
          <w:color w:val="000000"/>
        </w:rPr>
        <w:t>Suprímese, en el inciso segundo, la frase “y en los programas de prosecución de estudios de pedagogía que cuenten con una acreditación mínima de dos años”.</w:t>
      </w:r>
    </w:p>
    <w:p w14:paraId="50B3CF89" w14:textId="77777777" w:rsidR="00F26DC7" w:rsidRPr="007C584E" w:rsidRDefault="00F26DC7" w:rsidP="00F26DC7">
      <w:pPr>
        <w:shd w:val="clear" w:color="auto" w:fill="FFFFFF"/>
        <w:tabs>
          <w:tab w:val="left" w:pos="2835"/>
        </w:tabs>
        <w:spacing w:line="276" w:lineRule="auto"/>
        <w:ind w:left="2268"/>
        <w:jc w:val="both"/>
        <w:rPr>
          <w:rFonts w:ascii="Courier New" w:hAnsi="Courier New" w:cs="Courier New"/>
          <w:color w:val="000000"/>
        </w:rPr>
      </w:pPr>
    </w:p>
    <w:p w14:paraId="3BD91081" w14:textId="1174D6F7" w:rsidR="005B1FAE" w:rsidRPr="007C584E" w:rsidRDefault="005B1FAE" w:rsidP="0087752D">
      <w:pPr>
        <w:numPr>
          <w:ilvl w:val="0"/>
          <w:numId w:val="56"/>
        </w:numPr>
        <w:shd w:val="clear" w:color="auto" w:fill="FFFFFF"/>
        <w:tabs>
          <w:tab w:val="left" w:pos="2835"/>
        </w:tabs>
        <w:spacing w:line="276" w:lineRule="auto"/>
        <w:ind w:left="-142" w:firstLine="2410"/>
        <w:jc w:val="both"/>
        <w:rPr>
          <w:rFonts w:ascii="Courier New" w:hAnsi="Courier New" w:cs="Courier New"/>
          <w:color w:val="000000"/>
        </w:rPr>
      </w:pPr>
      <w:r w:rsidRPr="007C584E">
        <w:rPr>
          <w:rFonts w:ascii="Courier New" w:hAnsi="Courier New" w:cs="Courier New"/>
          <w:color w:val="000000"/>
        </w:rPr>
        <w:t>Reemplázase el inciso final por el siguiente: “En el caso de los programas de prosecución de estudios de pedagogía sólo les serán exigibles los requisitos de ingreso previstos en el artículo 27 sexies de la ley N° 20.129.”.</w:t>
      </w:r>
    </w:p>
    <w:p w14:paraId="115AF783" w14:textId="77777777" w:rsidR="005B1FAE" w:rsidRPr="007C584E" w:rsidRDefault="005B1FAE" w:rsidP="003B2AE4">
      <w:pPr>
        <w:spacing w:line="276" w:lineRule="auto"/>
        <w:jc w:val="both"/>
        <w:rPr>
          <w:rFonts w:ascii="Courier New" w:hAnsi="Courier New" w:cs="Courier New"/>
          <w:color w:val="242424"/>
        </w:rPr>
      </w:pPr>
    </w:p>
    <w:p w14:paraId="5635B6B2" w14:textId="1E9D2C09" w:rsidR="005B1FAE" w:rsidRDefault="005B1FAE" w:rsidP="003B2AE4">
      <w:pPr>
        <w:pStyle w:val="Textocomentario"/>
        <w:tabs>
          <w:tab w:val="left" w:pos="2268"/>
        </w:tabs>
        <w:spacing w:before="0" w:after="0" w:line="276" w:lineRule="auto"/>
        <w:rPr>
          <w:rFonts w:ascii="Courier New" w:hAnsi="Courier New" w:cs="Courier New"/>
          <w:color w:val="000000"/>
          <w:sz w:val="24"/>
        </w:rPr>
      </w:pPr>
      <w:r w:rsidRPr="007C584E">
        <w:rPr>
          <w:rFonts w:ascii="Courier New" w:hAnsi="Courier New" w:cs="Courier New"/>
          <w:b/>
          <w:color w:val="000000"/>
          <w:sz w:val="24"/>
        </w:rPr>
        <w:t>Artículo 82.-</w:t>
      </w:r>
      <w:r w:rsidR="00F26DC7">
        <w:rPr>
          <w:rFonts w:ascii="Courier New" w:hAnsi="Courier New" w:cs="Courier New"/>
          <w:b/>
          <w:color w:val="000000"/>
          <w:sz w:val="24"/>
        </w:rPr>
        <w:tab/>
      </w:r>
      <w:r w:rsidRPr="007C584E">
        <w:rPr>
          <w:rFonts w:ascii="Courier New" w:hAnsi="Courier New" w:cs="Courier New"/>
          <w:color w:val="000000"/>
          <w:sz w:val="24"/>
        </w:rPr>
        <w:t>Modifícase el numeral ii., de la letra B), del numeral 2., del artículo cuarto transitorio de la ley Nº 20.993, en el siguiente sentido:</w:t>
      </w:r>
    </w:p>
    <w:p w14:paraId="6C98F16D" w14:textId="77777777" w:rsidR="00F26DC7" w:rsidRPr="007C584E" w:rsidRDefault="00F26DC7" w:rsidP="003B2AE4">
      <w:pPr>
        <w:pStyle w:val="Textocomentario"/>
        <w:tabs>
          <w:tab w:val="left" w:pos="2268"/>
        </w:tabs>
        <w:spacing w:before="0" w:after="0" w:line="276" w:lineRule="auto"/>
        <w:rPr>
          <w:rFonts w:ascii="Courier New" w:hAnsi="Courier New" w:cs="Courier New"/>
          <w:color w:val="000000"/>
          <w:sz w:val="24"/>
        </w:rPr>
      </w:pPr>
    </w:p>
    <w:p w14:paraId="65AEC1A6" w14:textId="1A2F80F4" w:rsidR="005B1FAE" w:rsidRPr="007C584E" w:rsidRDefault="005B1FAE" w:rsidP="0087752D">
      <w:pPr>
        <w:numPr>
          <w:ilvl w:val="0"/>
          <w:numId w:val="57"/>
        </w:numPr>
        <w:shd w:val="clear" w:color="auto" w:fill="FFFFFF"/>
        <w:tabs>
          <w:tab w:val="clear" w:pos="720"/>
          <w:tab w:val="left" w:pos="2835"/>
        </w:tabs>
        <w:spacing w:line="276" w:lineRule="auto"/>
        <w:ind w:left="0" w:firstLine="2268"/>
        <w:jc w:val="both"/>
        <w:rPr>
          <w:rFonts w:ascii="Courier New" w:hAnsi="Courier New" w:cs="Courier New"/>
          <w:color w:val="000000"/>
        </w:rPr>
      </w:pPr>
      <w:r w:rsidRPr="007C584E">
        <w:rPr>
          <w:rFonts w:ascii="Courier New" w:hAnsi="Courier New" w:cs="Courier New"/>
          <w:color w:val="000000"/>
        </w:rPr>
        <w:t>Reemplázase en la letra a) el guarismo "2023" por "2024".</w:t>
      </w:r>
    </w:p>
    <w:p w14:paraId="7C47E839" w14:textId="798344AE" w:rsidR="005B1FAE" w:rsidRDefault="005B1FAE" w:rsidP="0087752D">
      <w:pPr>
        <w:numPr>
          <w:ilvl w:val="0"/>
          <w:numId w:val="57"/>
        </w:numPr>
        <w:shd w:val="clear" w:color="auto" w:fill="FFFFFF"/>
        <w:tabs>
          <w:tab w:val="clear" w:pos="720"/>
          <w:tab w:val="left" w:pos="2835"/>
        </w:tabs>
        <w:spacing w:line="276" w:lineRule="auto"/>
        <w:ind w:left="0" w:firstLine="2268"/>
        <w:jc w:val="both"/>
        <w:rPr>
          <w:rFonts w:ascii="Courier New" w:hAnsi="Courier New" w:cs="Courier New"/>
          <w:color w:val="000000"/>
        </w:rPr>
      </w:pPr>
      <w:r w:rsidRPr="007C584E">
        <w:rPr>
          <w:rFonts w:ascii="Courier New" w:hAnsi="Courier New" w:cs="Courier New"/>
          <w:color w:val="000000"/>
        </w:rPr>
        <w:t>Reemplázase en la letra b) los guarismos "2023" por "2024", "2024" por "2025".</w:t>
      </w:r>
    </w:p>
    <w:p w14:paraId="500C3A5C" w14:textId="77777777" w:rsidR="00F26DC7" w:rsidRPr="007C584E" w:rsidRDefault="00F26DC7" w:rsidP="00F26DC7">
      <w:pPr>
        <w:shd w:val="clear" w:color="auto" w:fill="FFFFFF"/>
        <w:tabs>
          <w:tab w:val="left" w:pos="2835"/>
        </w:tabs>
        <w:spacing w:line="276" w:lineRule="auto"/>
        <w:ind w:left="2268"/>
        <w:jc w:val="both"/>
        <w:rPr>
          <w:rFonts w:ascii="Courier New" w:hAnsi="Courier New" w:cs="Courier New"/>
          <w:color w:val="000000"/>
        </w:rPr>
      </w:pPr>
    </w:p>
    <w:p w14:paraId="6DA4DAA0" w14:textId="50098E86" w:rsidR="005B1FAE" w:rsidRDefault="005B1FAE" w:rsidP="0087752D">
      <w:pPr>
        <w:numPr>
          <w:ilvl w:val="0"/>
          <w:numId w:val="57"/>
        </w:numPr>
        <w:shd w:val="clear" w:color="auto" w:fill="FFFFFF"/>
        <w:tabs>
          <w:tab w:val="clear" w:pos="720"/>
          <w:tab w:val="left" w:pos="2835"/>
        </w:tabs>
        <w:spacing w:line="276" w:lineRule="auto"/>
        <w:ind w:left="0" w:firstLine="2268"/>
        <w:jc w:val="both"/>
        <w:rPr>
          <w:rFonts w:ascii="Courier New" w:hAnsi="Courier New" w:cs="Courier New"/>
          <w:color w:val="000000"/>
        </w:rPr>
      </w:pPr>
      <w:r w:rsidRPr="007C584E">
        <w:rPr>
          <w:rFonts w:ascii="Courier New" w:hAnsi="Courier New" w:cs="Courier New"/>
          <w:color w:val="000000"/>
        </w:rPr>
        <w:t>Reemplázase en la letra c) los guarismos "2024" por "2025", "2025" por "2026".</w:t>
      </w:r>
    </w:p>
    <w:p w14:paraId="313FD24A" w14:textId="77777777" w:rsidR="00F26DC7" w:rsidRPr="007C584E" w:rsidRDefault="00F26DC7" w:rsidP="00F26DC7">
      <w:pPr>
        <w:shd w:val="clear" w:color="auto" w:fill="FFFFFF"/>
        <w:tabs>
          <w:tab w:val="left" w:pos="2835"/>
        </w:tabs>
        <w:spacing w:line="276" w:lineRule="auto"/>
        <w:ind w:left="2268"/>
        <w:jc w:val="both"/>
        <w:rPr>
          <w:rFonts w:ascii="Courier New" w:hAnsi="Courier New" w:cs="Courier New"/>
          <w:color w:val="000000"/>
        </w:rPr>
      </w:pPr>
    </w:p>
    <w:p w14:paraId="68641925" w14:textId="7DFF7C25" w:rsidR="005B1FAE" w:rsidRPr="007C584E" w:rsidRDefault="005B1FAE" w:rsidP="0087752D">
      <w:pPr>
        <w:numPr>
          <w:ilvl w:val="0"/>
          <w:numId w:val="57"/>
        </w:numPr>
        <w:shd w:val="clear" w:color="auto" w:fill="FFFFFF"/>
        <w:tabs>
          <w:tab w:val="clear" w:pos="720"/>
          <w:tab w:val="left" w:pos="2835"/>
        </w:tabs>
        <w:spacing w:line="276" w:lineRule="auto"/>
        <w:ind w:left="0" w:firstLine="2268"/>
        <w:jc w:val="both"/>
        <w:rPr>
          <w:rFonts w:ascii="Courier New" w:hAnsi="Courier New" w:cs="Courier New"/>
          <w:color w:val="000000"/>
        </w:rPr>
      </w:pPr>
      <w:r w:rsidRPr="007C584E">
        <w:rPr>
          <w:rFonts w:ascii="Courier New" w:hAnsi="Courier New" w:cs="Courier New"/>
          <w:color w:val="000000"/>
        </w:rPr>
        <w:t>Reemplázase en la letra d) los guarismos "2025" por "2026", "2026" por "2027".</w:t>
      </w:r>
    </w:p>
    <w:p w14:paraId="6325855E" w14:textId="77777777" w:rsidR="005B1FAE" w:rsidRPr="007C584E" w:rsidRDefault="005B1FAE" w:rsidP="003B2A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urier New" w:hAnsi="Courier New" w:cs="Courier New"/>
          <w:b/>
          <w:bCs/>
        </w:rPr>
      </w:pPr>
    </w:p>
    <w:p w14:paraId="317A5AB0" w14:textId="3C73FC15" w:rsidR="005B1FAE" w:rsidRPr="007C584E" w:rsidRDefault="005B1FAE" w:rsidP="003B2AE4">
      <w:pPr>
        <w:pStyle w:val="Textocomentario"/>
        <w:tabs>
          <w:tab w:val="left" w:pos="2268"/>
        </w:tabs>
        <w:spacing w:before="0" w:after="0" w:line="276" w:lineRule="auto"/>
        <w:rPr>
          <w:rFonts w:ascii="Courier New" w:hAnsi="Courier New" w:cs="Courier New"/>
          <w:color w:val="000000"/>
          <w:sz w:val="24"/>
        </w:rPr>
      </w:pPr>
      <w:r w:rsidRPr="007C584E">
        <w:rPr>
          <w:rFonts w:ascii="Courier New" w:hAnsi="Courier New" w:cs="Courier New"/>
          <w:b/>
          <w:color w:val="000000"/>
          <w:sz w:val="24"/>
        </w:rPr>
        <w:t>Artículo 83.-</w:t>
      </w:r>
      <w:r w:rsidR="00F26DC7">
        <w:rPr>
          <w:rFonts w:ascii="Courier New" w:hAnsi="Courier New" w:cs="Courier New"/>
          <w:b/>
          <w:color w:val="000000"/>
          <w:sz w:val="24"/>
        </w:rPr>
        <w:tab/>
      </w:r>
      <w:r w:rsidRPr="007C584E">
        <w:rPr>
          <w:rFonts w:ascii="Courier New" w:hAnsi="Courier New" w:cs="Courier New"/>
          <w:color w:val="000000"/>
          <w:sz w:val="24"/>
        </w:rPr>
        <w:t>Establécese que la entrada en funcionamiento</w:t>
      </w:r>
      <w:r w:rsidR="00F26DC7">
        <w:rPr>
          <w:rFonts w:ascii="Courier New" w:hAnsi="Courier New" w:cs="Courier New"/>
          <w:color w:val="000000"/>
          <w:sz w:val="24"/>
        </w:rPr>
        <w:t xml:space="preserve"> </w:t>
      </w:r>
      <w:r w:rsidRPr="007C584E">
        <w:rPr>
          <w:rFonts w:ascii="Courier New" w:hAnsi="Courier New" w:cs="Courier New"/>
          <w:color w:val="000000"/>
          <w:sz w:val="24"/>
        </w:rPr>
        <w:t>del Servicio Local de Educación Pública de Chiloé será el 1 de marzo de 2024, sujetándose a las reglas siguientes:</w:t>
      </w:r>
    </w:p>
    <w:p w14:paraId="3DF5EF39" w14:textId="5B26371A" w:rsidR="005B1FAE" w:rsidRPr="007C584E" w:rsidRDefault="005B1FAE" w:rsidP="003B2AE4">
      <w:pPr>
        <w:spacing w:line="276" w:lineRule="auto"/>
        <w:jc w:val="both"/>
        <w:rPr>
          <w:rFonts w:ascii="Courier New" w:hAnsi="Courier New" w:cs="Courier New"/>
          <w:color w:val="000000"/>
        </w:rPr>
      </w:pPr>
    </w:p>
    <w:p w14:paraId="1EE73D05" w14:textId="0B02154C" w:rsidR="005B1FAE" w:rsidRPr="007C584E" w:rsidRDefault="005B1FAE" w:rsidP="0087752D">
      <w:pPr>
        <w:numPr>
          <w:ilvl w:val="0"/>
          <w:numId w:val="58"/>
        </w:numPr>
        <w:shd w:val="clear" w:color="auto" w:fill="FFFFFF"/>
        <w:tabs>
          <w:tab w:val="clear" w:pos="720"/>
          <w:tab w:val="left" w:pos="2835"/>
        </w:tabs>
        <w:spacing w:line="276" w:lineRule="auto"/>
        <w:ind w:left="0" w:firstLine="2268"/>
        <w:jc w:val="both"/>
        <w:rPr>
          <w:rFonts w:ascii="Courier New" w:hAnsi="Courier New" w:cs="Courier New"/>
          <w:color w:val="000000"/>
        </w:rPr>
      </w:pPr>
      <w:r w:rsidRPr="007C584E">
        <w:rPr>
          <w:rFonts w:ascii="Courier New" w:hAnsi="Courier New" w:cs="Courier New"/>
          <w:color w:val="000000"/>
        </w:rPr>
        <w:t>Las municipalidades correspondientes deberán remitir la información a que se refiere el inciso primero del artículo vigésimo primero transitorio de la ley N° 21.040 hasta el 31 de enero de 2024.</w:t>
      </w:r>
    </w:p>
    <w:p w14:paraId="281C9E18" w14:textId="69F7BFF3" w:rsidR="005B1FAE" w:rsidRPr="007C584E" w:rsidRDefault="005B1FAE" w:rsidP="00F26DC7">
      <w:pPr>
        <w:shd w:val="clear" w:color="auto" w:fill="FFFFFF"/>
        <w:tabs>
          <w:tab w:val="left" w:pos="2835"/>
        </w:tabs>
        <w:spacing w:line="276" w:lineRule="auto"/>
        <w:ind w:left="2268"/>
        <w:jc w:val="both"/>
        <w:rPr>
          <w:rFonts w:ascii="Courier New" w:hAnsi="Courier New" w:cs="Courier New"/>
          <w:color w:val="000000"/>
        </w:rPr>
      </w:pPr>
    </w:p>
    <w:p w14:paraId="6CE9B7D0" w14:textId="245AC87B" w:rsidR="005B1FAE" w:rsidRPr="007C584E" w:rsidRDefault="005B1FAE" w:rsidP="0087752D">
      <w:pPr>
        <w:numPr>
          <w:ilvl w:val="0"/>
          <w:numId w:val="58"/>
        </w:numPr>
        <w:shd w:val="clear" w:color="auto" w:fill="FFFFFF"/>
        <w:tabs>
          <w:tab w:val="clear" w:pos="720"/>
          <w:tab w:val="left" w:pos="2835"/>
        </w:tabs>
        <w:spacing w:line="276" w:lineRule="auto"/>
        <w:ind w:left="0" w:firstLine="2268"/>
        <w:jc w:val="both"/>
        <w:rPr>
          <w:rFonts w:ascii="Courier New" w:hAnsi="Courier New" w:cs="Courier New"/>
          <w:color w:val="000000"/>
        </w:rPr>
      </w:pPr>
      <w:r w:rsidRPr="007C584E">
        <w:rPr>
          <w:rFonts w:ascii="Courier New" w:hAnsi="Courier New" w:cs="Courier New"/>
          <w:color w:val="000000"/>
        </w:rPr>
        <w:t>No deberán constituir la comisión técnica a que se refiere el inciso tercero del artículo vigésimo primero transitorio de la ley N° 21.040.</w:t>
      </w:r>
    </w:p>
    <w:p w14:paraId="5D3D9023" w14:textId="49C9DA6B" w:rsidR="005B1FAE" w:rsidRPr="007C584E" w:rsidRDefault="005B1FAE" w:rsidP="00F26DC7">
      <w:pPr>
        <w:shd w:val="clear" w:color="auto" w:fill="FFFFFF"/>
        <w:tabs>
          <w:tab w:val="left" w:pos="2835"/>
        </w:tabs>
        <w:spacing w:line="276" w:lineRule="auto"/>
        <w:jc w:val="both"/>
        <w:rPr>
          <w:rFonts w:ascii="Courier New" w:hAnsi="Courier New" w:cs="Courier New"/>
          <w:color w:val="000000"/>
        </w:rPr>
      </w:pPr>
    </w:p>
    <w:p w14:paraId="1DCF6602" w14:textId="7E854A56" w:rsidR="005B1FAE" w:rsidRPr="007C584E" w:rsidRDefault="005B1FAE" w:rsidP="0087752D">
      <w:pPr>
        <w:numPr>
          <w:ilvl w:val="0"/>
          <w:numId w:val="58"/>
        </w:numPr>
        <w:shd w:val="clear" w:color="auto" w:fill="FFFFFF"/>
        <w:tabs>
          <w:tab w:val="clear" w:pos="720"/>
          <w:tab w:val="left" w:pos="2835"/>
        </w:tabs>
        <w:spacing w:line="276" w:lineRule="auto"/>
        <w:ind w:left="0" w:firstLine="2268"/>
        <w:jc w:val="both"/>
        <w:rPr>
          <w:rFonts w:ascii="Courier New" w:hAnsi="Courier New" w:cs="Courier New"/>
          <w:color w:val="000000"/>
        </w:rPr>
      </w:pPr>
      <w:r w:rsidRPr="007C584E">
        <w:rPr>
          <w:rFonts w:ascii="Courier New" w:hAnsi="Courier New" w:cs="Courier New"/>
          <w:color w:val="000000"/>
        </w:rPr>
        <w:t>La resolución de traspaso regulada en el artículo vigésimo segundo transitorio de la ley N° 21.040 deberá</w:t>
      </w:r>
      <w:r w:rsidR="00F26DC7">
        <w:rPr>
          <w:rFonts w:ascii="Courier New" w:hAnsi="Courier New" w:cs="Courier New"/>
          <w:color w:val="000000"/>
        </w:rPr>
        <w:t xml:space="preserve"> </w:t>
      </w:r>
      <w:r w:rsidRPr="007C584E">
        <w:rPr>
          <w:rFonts w:ascii="Courier New" w:hAnsi="Courier New" w:cs="Courier New"/>
          <w:color w:val="000000"/>
        </w:rPr>
        <w:t>dictarse</w:t>
      </w:r>
      <w:r w:rsidR="00F26DC7">
        <w:rPr>
          <w:rFonts w:ascii="Courier New" w:hAnsi="Courier New" w:cs="Courier New"/>
          <w:color w:val="000000"/>
        </w:rPr>
        <w:t xml:space="preserve"> </w:t>
      </w:r>
      <w:r w:rsidRPr="007C584E">
        <w:rPr>
          <w:rFonts w:ascii="Courier New" w:hAnsi="Courier New" w:cs="Courier New"/>
          <w:color w:val="000000"/>
        </w:rPr>
        <w:t>antes del traspaso del servicio educacional al Servicio Local.</w:t>
      </w:r>
    </w:p>
    <w:p w14:paraId="388925A8" w14:textId="5A81B5DC" w:rsidR="005B1FAE" w:rsidRPr="007C584E" w:rsidRDefault="005B1FAE" w:rsidP="00F26DC7">
      <w:pPr>
        <w:shd w:val="clear" w:color="auto" w:fill="FFFFFF"/>
        <w:tabs>
          <w:tab w:val="left" w:pos="2835"/>
        </w:tabs>
        <w:spacing w:line="276" w:lineRule="auto"/>
        <w:ind w:left="2268"/>
        <w:jc w:val="both"/>
        <w:rPr>
          <w:rFonts w:ascii="Courier New" w:hAnsi="Courier New" w:cs="Courier New"/>
          <w:color w:val="000000"/>
        </w:rPr>
      </w:pPr>
    </w:p>
    <w:p w14:paraId="00766A16" w14:textId="5232668B" w:rsidR="005B1FAE" w:rsidRPr="007C584E" w:rsidRDefault="005B1FAE" w:rsidP="0087752D">
      <w:pPr>
        <w:numPr>
          <w:ilvl w:val="0"/>
          <w:numId w:val="58"/>
        </w:numPr>
        <w:shd w:val="clear" w:color="auto" w:fill="FFFFFF"/>
        <w:tabs>
          <w:tab w:val="clear" w:pos="720"/>
          <w:tab w:val="left" w:pos="2835"/>
        </w:tabs>
        <w:spacing w:line="276" w:lineRule="auto"/>
        <w:ind w:left="0" w:firstLine="2268"/>
        <w:jc w:val="both"/>
        <w:rPr>
          <w:rFonts w:ascii="Courier New" w:hAnsi="Courier New" w:cs="Courier New"/>
          <w:color w:val="000000"/>
        </w:rPr>
      </w:pPr>
      <w:r w:rsidRPr="007C584E">
        <w:rPr>
          <w:rFonts w:ascii="Courier New" w:hAnsi="Courier New" w:cs="Courier New"/>
          <w:color w:val="000000"/>
        </w:rPr>
        <w:t>A contar de la publicación de la presente ley, el Presidente de la República, sin sujetarse a lo dispuesto en el Título VI de la ley N° 19.882, podrá nombrar al primer Director Ejecutivo del Servicio Local de Educación Pública de Chiloé, quien asumirá de inmediato, por el plazo máximo de dos años y en tanto se efectúa el proceso de selección pertinente que establece la ley N° 19.882, para los cargos del Sistema de Alta Dirección Pública.</w:t>
      </w:r>
    </w:p>
    <w:p w14:paraId="59D08F7A" w14:textId="77777777" w:rsidR="005B1FAE" w:rsidRPr="007C584E" w:rsidRDefault="005B1FAE" w:rsidP="003B2AE4">
      <w:pPr>
        <w:spacing w:line="276" w:lineRule="auto"/>
        <w:jc w:val="both"/>
        <w:rPr>
          <w:rFonts w:ascii="Courier New" w:hAnsi="Courier New" w:cs="Courier New"/>
          <w:color w:val="000000"/>
        </w:rPr>
      </w:pPr>
      <w:r w:rsidRPr="007C584E">
        <w:rPr>
          <w:rFonts w:ascii="Courier New" w:hAnsi="Courier New" w:cs="Courier New"/>
          <w:color w:val="000000"/>
        </w:rPr>
        <w:t> </w:t>
      </w:r>
    </w:p>
    <w:p w14:paraId="311D3216" w14:textId="77777777" w:rsidR="005B1FAE" w:rsidRPr="007C584E" w:rsidRDefault="005B1FAE" w:rsidP="003B2AE4">
      <w:pPr>
        <w:spacing w:line="276" w:lineRule="auto"/>
        <w:ind w:firstLine="2268"/>
        <w:jc w:val="both"/>
        <w:rPr>
          <w:rFonts w:ascii="Courier New" w:hAnsi="Courier New" w:cs="Courier New"/>
          <w:color w:val="000000"/>
        </w:rPr>
      </w:pPr>
      <w:r w:rsidRPr="007C584E">
        <w:rPr>
          <w:rFonts w:ascii="Courier New" w:hAnsi="Courier New" w:cs="Courier New"/>
          <w:color w:val="000000"/>
        </w:rPr>
        <w:t>El primer nombramiento de los cargos correspondientes al segundo nivel jerárquico del Servicio Local antedicho, también podrá realizarse sin sujetarse a lo dispuesto en el Título VI de la ley N° 19.882. Los funcionarios así designados asumirán de inmediato, por el plazo máximo de dos años, en tanto se efectúan los procesos de selección pertinentes que establece la ley N° 19.882. </w:t>
      </w:r>
    </w:p>
    <w:p w14:paraId="4817311C" w14:textId="77777777" w:rsidR="005B1FAE" w:rsidRPr="007C584E" w:rsidRDefault="005B1FAE" w:rsidP="003B2AE4">
      <w:pPr>
        <w:spacing w:line="276" w:lineRule="auto"/>
        <w:jc w:val="both"/>
        <w:rPr>
          <w:rFonts w:ascii="Courier New" w:hAnsi="Courier New" w:cs="Courier New"/>
          <w:color w:val="000000"/>
        </w:rPr>
      </w:pPr>
    </w:p>
    <w:p w14:paraId="3CC3E513" w14:textId="54B8ABA9" w:rsidR="005B1FAE" w:rsidRPr="007C584E" w:rsidRDefault="005B1FAE" w:rsidP="003B2AE4">
      <w:pPr>
        <w:spacing w:line="276" w:lineRule="auto"/>
        <w:ind w:firstLine="2268"/>
        <w:jc w:val="both"/>
        <w:rPr>
          <w:rFonts w:ascii="Courier New" w:hAnsi="Courier New" w:cs="Courier New"/>
          <w:color w:val="000000"/>
        </w:rPr>
      </w:pPr>
      <w:r w:rsidRPr="007C584E">
        <w:rPr>
          <w:rFonts w:ascii="Courier New" w:hAnsi="Courier New" w:cs="Courier New"/>
          <w:color w:val="000000"/>
        </w:rPr>
        <w:t>Al Director Ejecutivo señalado en el</w:t>
      </w:r>
      <w:r w:rsidR="00F26DC7">
        <w:rPr>
          <w:rFonts w:ascii="Courier New" w:hAnsi="Courier New" w:cs="Courier New"/>
          <w:color w:val="000000"/>
        </w:rPr>
        <w:t xml:space="preserve"> </w:t>
      </w:r>
      <w:r w:rsidRPr="007C584E">
        <w:rPr>
          <w:rFonts w:ascii="Courier New" w:hAnsi="Courier New" w:cs="Courier New"/>
          <w:color w:val="000000"/>
        </w:rPr>
        <w:t>párrafo</w:t>
      </w:r>
      <w:r w:rsidR="00F26DC7">
        <w:rPr>
          <w:rFonts w:ascii="Courier New" w:hAnsi="Courier New" w:cs="Courier New"/>
          <w:color w:val="000000"/>
        </w:rPr>
        <w:t xml:space="preserve"> </w:t>
      </w:r>
      <w:r w:rsidRPr="007C584E">
        <w:rPr>
          <w:rFonts w:ascii="Courier New" w:hAnsi="Courier New" w:cs="Courier New"/>
          <w:color w:val="000000"/>
        </w:rPr>
        <w:t>primero</w:t>
      </w:r>
      <w:r w:rsidR="00F26DC7">
        <w:rPr>
          <w:rFonts w:ascii="Courier New" w:hAnsi="Courier New" w:cs="Courier New"/>
          <w:color w:val="000000"/>
        </w:rPr>
        <w:t xml:space="preserve"> </w:t>
      </w:r>
      <w:r w:rsidRPr="007C584E">
        <w:rPr>
          <w:rFonts w:ascii="Courier New" w:hAnsi="Courier New" w:cs="Courier New"/>
          <w:color w:val="000000"/>
        </w:rPr>
        <w:t>de este numeral</w:t>
      </w:r>
      <w:r w:rsidR="00F26DC7">
        <w:rPr>
          <w:rFonts w:ascii="Courier New" w:hAnsi="Courier New" w:cs="Courier New"/>
          <w:color w:val="000000"/>
        </w:rPr>
        <w:t xml:space="preserve"> </w:t>
      </w:r>
      <w:r w:rsidRPr="007C584E">
        <w:rPr>
          <w:rFonts w:ascii="Courier New" w:hAnsi="Courier New" w:cs="Courier New"/>
          <w:color w:val="000000"/>
        </w:rPr>
        <w:t>le corresponderá especialmente realizar todas las gestiones necesarias para la entrada en funcionamiento del Servicio Local de</w:t>
      </w:r>
      <w:r w:rsidR="00F26DC7">
        <w:rPr>
          <w:rFonts w:ascii="Courier New" w:hAnsi="Courier New" w:cs="Courier New"/>
          <w:color w:val="000000"/>
        </w:rPr>
        <w:t xml:space="preserve"> </w:t>
      </w:r>
      <w:r w:rsidRPr="007C584E">
        <w:rPr>
          <w:rFonts w:ascii="Courier New" w:hAnsi="Courier New" w:cs="Courier New"/>
          <w:color w:val="000000"/>
        </w:rPr>
        <w:t>Educación Pública de Chiloé.</w:t>
      </w:r>
    </w:p>
    <w:p w14:paraId="7556BFA0" w14:textId="45654464" w:rsidR="005B1FAE" w:rsidRPr="007C584E" w:rsidRDefault="005B1FAE" w:rsidP="0087752D">
      <w:pPr>
        <w:numPr>
          <w:ilvl w:val="0"/>
          <w:numId w:val="58"/>
        </w:numPr>
        <w:shd w:val="clear" w:color="auto" w:fill="FFFFFF"/>
        <w:tabs>
          <w:tab w:val="clear" w:pos="720"/>
          <w:tab w:val="left" w:pos="2835"/>
        </w:tabs>
        <w:spacing w:line="276" w:lineRule="auto"/>
        <w:ind w:left="0" w:firstLine="2268"/>
        <w:jc w:val="both"/>
        <w:rPr>
          <w:rFonts w:ascii="Courier New" w:hAnsi="Courier New" w:cs="Courier New"/>
          <w:color w:val="000000"/>
        </w:rPr>
      </w:pPr>
      <w:r w:rsidRPr="007C584E">
        <w:rPr>
          <w:rFonts w:ascii="Courier New" w:hAnsi="Courier New" w:cs="Courier New"/>
          <w:color w:val="000000"/>
        </w:rPr>
        <w:t>El Ministerio de Educación, mediante resolución,</w:t>
      </w:r>
      <w:r w:rsidR="00F26DC7">
        <w:rPr>
          <w:rFonts w:ascii="Courier New" w:hAnsi="Courier New" w:cs="Courier New"/>
          <w:color w:val="000000"/>
        </w:rPr>
        <w:t xml:space="preserve"> </w:t>
      </w:r>
      <w:r w:rsidRPr="007C584E">
        <w:rPr>
          <w:rFonts w:ascii="Courier New" w:hAnsi="Courier New" w:cs="Courier New"/>
          <w:color w:val="000000"/>
        </w:rPr>
        <w:t>podrá ejercer las facultades establecidas en el artículo quincuagésimo cuarto transitorio de la ley N° 21.040 respecto del Servicio Local de Educación Pública de Chiloé.</w:t>
      </w:r>
    </w:p>
    <w:p w14:paraId="1C02414F" w14:textId="77777777" w:rsidR="005B1FAE" w:rsidRPr="007C584E" w:rsidRDefault="005B1FAE" w:rsidP="003B2A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urier New" w:hAnsi="Courier New" w:cs="Courier New"/>
          <w:b/>
          <w:bCs/>
        </w:rPr>
      </w:pPr>
    </w:p>
    <w:p w14:paraId="1D9021A2" w14:textId="2C469A88" w:rsidR="005B1FAE" w:rsidRPr="007C584E" w:rsidRDefault="005B1FAE" w:rsidP="003B2AE4">
      <w:pPr>
        <w:pStyle w:val="Textocomentario"/>
        <w:tabs>
          <w:tab w:val="left" w:pos="2268"/>
        </w:tabs>
        <w:spacing w:before="0" w:after="0" w:line="276" w:lineRule="auto"/>
        <w:rPr>
          <w:rFonts w:ascii="Courier New" w:hAnsi="Courier New" w:cs="Courier New"/>
          <w:color w:val="000000"/>
          <w:sz w:val="24"/>
        </w:rPr>
      </w:pPr>
      <w:r w:rsidRPr="007C584E">
        <w:rPr>
          <w:rFonts w:ascii="Courier New" w:hAnsi="Courier New" w:cs="Courier New"/>
          <w:b/>
          <w:color w:val="000000"/>
          <w:sz w:val="24"/>
        </w:rPr>
        <w:t>Artículo 84.-</w:t>
      </w:r>
      <w:r w:rsidR="00F26DC7">
        <w:rPr>
          <w:rFonts w:ascii="Courier New" w:hAnsi="Courier New" w:cs="Courier New"/>
          <w:b/>
          <w:color w:val="000000"/>
          <w:sz w:val="24"/>
        </w:rPr>
        <w:tab/>
      </w:r>
      <w:r w:rsidRPr="007C584E">
        <w:rPr>
          <w:rFonts w:ascii="Courier New" w:hAnsi="Courier New" w:cs="Courier New"/>
          <w:color w:val="000000"/>
          <w:sz w:val="24"/>
        </w:rPr>
        <w:t>Modifícase la Ley 21.591 sobre Royalty a la Minería en el siguiente sentido:</w:t>
      </w:r>
    </w:p>
    <w:p w14:paraId="3D670497" w14:textId="77777777" w:rsidR="005B1FAE" w:rsidRPr="007C584E" w:rsidRDefault="005B1FAE" w:rsidP="003B2AE4">
      <w:pPr>
        <w:pStyle w:val="Prrafodelista"/>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76" w:lineRule="auto"/>
        <w:ind w:left="0"/>
        <w:rPr>
          <w:rFonts w:ascii="Courier New" w:hAnsi="Courier New" w:cs="Courier New"/>
          <w:color w:val="000000"/>
        </w:rPr>
      </w:pPr>
    </w:p>
    <w:p w14:paraId="3427EC4C" w14:textId="77777777" w:rsidR="005B1FAE" w:rsidRPr="007C584E" w:rsidRDefault="005B1FAE" w:rsidP="0087752D">
      <w:pPr>
        <w:numPr>
          <w:ilvl w:val="0"/>
          <w:numId w:val="59"/>
        </w:numPr>
        <w:shd w:val="clear" w:color="auto" w:fill="FFFFFF"/>
        <w:tabs>
          <w:tab w:val="clear" w:pos="720"/>
          <w:tab w:val="left" w:pos="2835"/>
        </w:tabs>
        <w:spacing w:line="276" w:lineRule="auto"/>
        <w:ind w:left="0" w:firstLine="2268"/>
        <w:jc w:val="both"/>
        <w:rPr>
          <w:rFonts w:ascii="Courier New" w:hAnsi="Courier New" w:cs="Courier New"/>
          <w:color w:val="000000"/>
        </w:rPr>
      </w:pPr>
      <w:r w:rsidRPr="007C584E">
        <w:rPr>
          <w:rFonts w:ascii="Courier New" w:hAnsi="Courier New" w:cs="Courier New"/>
          <w:color w:val="000000"/>
        </w:rPr>
        <w:t>Reemplázase en el número 4 del artículo 1.- la expresión “d)” por “e)”.</w:t>
      </w:r>
    </w:p>
    <w:p w14:paraId="7AA0F879" w14:textId="77777777" w:rsidR="005B1FAE" w:rsidRPr="007C584E" w:rsidRDefault="005B1FAE" w:rsidP="003B2AE4">
      <w:pPr>
        <w:pStyle w:val="Prrafodelista"/>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76" w:lineRule="auto"/>
        <w:rPr>
          <w:rFonts w:ascii="Courier New" w:hAnsi="Courier New" w:cs="Courier New"/>
          <w:color w:val="000000"/>
        </w:rPr>
      </w:pPr>
    </w:p>
    <w:p w14:paraId="0C692422" w14:textId="0FE1EB52" w:rsidR="005B1FAE" w:rsidRDefault="005B1FAE" w:rsidP="0087752D">
      <w:pPr>
        <w:numPr>
          <w:ilvl w:val="0"/>
          <w:numId w:val="59"/>
        </w:numPr>
        <w:shd w:val="clear" w:color="auto" w:fill="FFFFFF"/>
        <w:tabs>
          <w:tab w:val="clear" w:pos="720"/>
          <w:tab w:val="left" w:pos="2835"/>
        </w:tabs>
        <w:spacing w:line="276" w:lineRule="auto"/>
        <w:ind w:left="0" w:firstLine="2268"/>
        <w:jc w:val="both"/>
        <w:rPr>
          <w:rFonts w:ascii="Courier New" w:hAnsi="Courier New" w:cs="Courier New"/>
          <w:color w:val="000000"/>
        </w:rPr>
      </w:pPr>
      <w:r w:rsidRPr="007C584E">
        <w:rPr>
          <w:rFonts w:ascii="Courier New" w:hAnsi="Courier New" w:cs="Courier New"/>
          <w:color w:val="000000"/>
        </w:rPr>
        <w:t xml:space="preserve">Agrégase un Artículo sexto transitorio, nuevo, del siguiente tenor: </w:t>
      </w:r>
    </w:p>
    <w:p w14:paraId="035E7982" w14:textId="77777777" w:rsidR="00F26DC7" w:rsidRDefault="00F26DC7" w:rsidP="00F26DC7">
      <w:pPr>
        <w:shd w:val="clear" w:color="auto" w:fill="FFFFFF"/>
        <w:tabs>
          <w:tab w:val="left" w:pos="2835"/>
        </w:tabs>
        <w:spacing w:line="276" w:lineRule="auto"/>
        <w:ind w:left="2268"/>
        <w:jc w:val="both"/>
        <w:rPr>
          <w:rFonts w:ascii="Courier New" w:hAnsi="Courier New" w:cs="Courier New"/>
          <w:color w:val="000000"/>
        </w:rPr>
      </w:pPr>
    </w:p>
    <w:p w14:paraId="389BEEAA" w14:textId="749B42CC" w:rsidR="005B1FAE" w:rsidRPr="007C584E" w:rsidRDefault="005B1FAE" w:rsidP="00F26DC7">
      <w:pPr>
        <w:shd w:val="clear" w:color="auto" w:fill="FFFFFF"/>
        <w:tabs>
          <w:tab w:val="left" w:pos="2835"/>
        </w:tabs>
        <w:spacing w:line="276" w:lineRule="auto"/>
        <w:ind w:firstLine="2835"/>
        <w:jc w:val="both"/>
        <w:rPr>
          <w:rFonts w:ascii="Courier New" w:hAnsi="Courier New" w:cs="Courier New"/>
          <w:color w:val="000000"/>
        </w:rPr>
      </w:pPr>
      <w:r w:rsidRPr="007C584E">
        <w:rPr>
          <w:rFonts w:ascii="Courier New" w:hAnsi="Courier New" w:cs="Courier New"/>
          <w:color w:val="000000"/>
        </w:rPr>
        <w:t>“Artículo sexto.- Las referencias contenidas en la Ley Nº 20.551 que regula el cierre de faenas e instalaciones mineras, al “Impuesto Específico a la Actividad Minera” o “al impuesto establecido en los artículos 64 bis y 64 ter de la Ley sobre Impuesto a la Renta” se deberá entender realizada a la presente Ley sobre Royalty Minero. Asimismo, también se deberán entender realizadas a la presente ley las referencias antes enunciadas que se encuentren en otros cuerpos legales siempre que no entren en directa contradicción con las normas establecidas en la presente ley.”.</w:t>
      </w:r>
    </w:p>
    <w:p w14:paraId="511FC015" w14:textId="77777777" w:rsidR="005B1FAE" w:rsidRPr="007C584E" w:rsidRDefault="005B1FAE" w:rsidP="003B2AE4">
      <w:pPr>
        <w:pStyle w:val="Prrafodelista"/>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76" w:lineRule="auto"/>
        <w:rPr>
          <w:rFonts w:ascii="Courier New" w:hAnsi="Courier New" w:cs="Courier New"/>
          <w:color w:val="000000"/>
        </w:rPr>
      </w:pPr>
    </w:p>
    <w:p w14:paraId="4A18B4AE" w14:textId="2C9BAC1D" w:rsidR="005B1FAE" w:rsidRDefault="005B1FAE" w:rsidP="003B2AE4">
      <w:pPr>
        <w:pStyle w:val="Textocomentario"/>
        <w:tabs>
          <w:tab w:val="left" w:pos="2268"/>
        </w:tabs>
        <w:spacing w:before="0" w:after="0" w:line="276" w:lineRule="auto"/>
        <w:rPr>
          <w:rFonts w:ascii="Courier New" w:hAnsi="Courier New" w:cs="Courier New"/>
          <w:color w:val="000000"/>
          <w:sz w:val="24"/>
        </w:rPr>
      </w:pPr>
      <w:r w:rsidRPr="007C584E">
        <w:rPr>
          <w:rFonts w:ascii="Courier New" w:hAnsi="Courier New" w:cs="Courier New"/>
          <w:b/>
          <w:color w:val="000000"/>
          <w:sz w:val="24"/>
        </w:rPr>
        <w:t>Artículo 85.-</w:t>
      </w:r>
      <w:r w:rsidR="00F26DC7">
        <w:rPr>
          <w:rFonts w:ascii="Courier New" w:hAnsi="Courier New" w:cs="Courier New"/>
          <w:b/>
          <w:color w:val="000000"/>
          <w:sz w:val="24"/>
        </w:rPr>
        <w:tab/>
      </w:r>
      <w:r w:rsidRPr="007C584E">
        <w:rPr>
          <w:rFonts w:ascii="Courier New" w:hAnsi="Courier New" w:cs="Courier New"/>
          <w:color w:val="000000"/>
          <w:sz w:val="24"/>
        </w:rPr>
        <w:t>Modifícase la ley N° 21.550 en el siguiente sentido:</w:t>
      </w:r>
    </w:p>
    <w:p w14:paraId="1E13DA94" w14:textId="77777777" w:rsidR="00F26DC7" w:rsidRPr="007C584E" w:rsidRDefault="00F26DC7" w:rsidP="003B2AE4">
      <w:pPr>
        <w:pStyle w:val="Textocomentario"/>
        <w:tabs>
          <w:tab w:val="left" w:pos="2268"/>
        </w:tabs>
        <w:spacing w:before="0" w:after="0" w:line="276" w:lineRule="auto"/>
        <w:rPr>
          <w:rFonts w:ascii="Courier New" w:hAnsi="Courier New" w:cs="Courier New"/>
          <w:color w:val="000000"/>
          <w:sz w:val="24"/>
        </w:rPr>
      </w:pPr>
    </w:p>
    <w:p w14:paraId="30D842E4" w14:textId="77777777" w:rsidR="005B1FAE" w:rsidRDefault="005B1FAE" w:rsidP="0087752D">
      <w:pPr>
        <w:numPr>
          <w:ilvl w:val="0"/>
          <w:numId w:val="60"/>
        </w:numPr>
        <w:shd w:val="clear" w:color="auto" w:fill="FFFFFF"/>
        <w:tabs>
          <w:tab w:val="clear" w:pos="720"/>
          <w:tab w:val="left" w:pos="2835"/>
        </w:tabs>
        <w:spacing w:line="276" w:lineRule="auto"/>
        <w:ind w:left="0" w:firstLine="2268"/>
        <w:jc w:val="both"/>
        <w:rPr>
          <w:rFonts w:ascii="Courier New" w:hAnsi="Courier New" w:cs="Courier New"/>
          <w:color w:val="000000"/>
        </w:rPr>
      </w:pPr>
      <w:r w:rsidRPr="007C584E">
        <w:rPr>
          <w:rFonts w:ascii="Courier New" w:hAnsi="Courier New" w:cs="Courier New"/>
          <w:color w:val="000000"/>
        </w:rPr>
        <w:t>Sustitúyese en el artículo 8 la expresión “31 de diciembre de 2023” por “30 de abril de 2024”.</w:t>
      </w:r>
    </w:p>
    <w:p w14:paraId="4FA97696" w14:textId="77777777" w:rsidR="00F26DC7" w:rsidRPr="007C584E" w:rsidRDefault="00F26DC7" w:rsidP="00F26DC7">
      <w:pPr>
        <w:shd w:val="clear" w:color="auto" w:fill="FFFFFF"/>
        <w:tabs>
          <w:tab w:val="left" w:pos="2835"/>
        </w:tabs>
        <w:spacing w:line="276" w:lineRule="auto"/>
        <w:ind w:left="2268"/>
        <w:jc w:val="both"/>
        <w:rPr>
          <w:rFonts w:ascii="Courier New" w:hAnsi="Courier New" w:cs="Courier New"/>
          <w:color w:val="000000"/>
        </w:rPr>
      </w:pPr>
    </w:p>
    <w:p w14:paraId="738AE9D6" w14:textId="77777777" w:rsidR="005B1FAE" w:rsidRPr="007C584E" w:rsidRDefault="005B1FAE" w:rsidP="0087752D">
      <w:pPr>
        <w:numPr>
          <w:ilvl w:val="0"/>
          <w:numId w:val="60"/>
        </w:numPr>
        <w:shd w:val="clear" w:color="auto" w:fill="FFFFFF"/>
        <w:tabs>
          <w:tab w:val="clear" w:pos="720"/>
          <w:tab w:val="left" w:pos="2835"/>
        </w:tabs>
        <w:spacing w:line="276" w:lineRule="auto"/>
        <w:ind w:left="0" w:firstLine="2268"/>
        <w:jc w:val="both"/>
        <w:rPr>
          <w:rFonts w:ascii="Courier New" w:hAnsi="Courier New" w:cs="Courier New"/>
          <w:color w:val="000000"/>
        </w:rPr>
      </w:pPr>
      <w:r w:rsidRPr="007C584E">
        <w:rPr>
          <w:rFonts w:ascii="Courier New" w:hAnsi="Courier New" w:cs="Courier New"/>
          <w:color w:val="000000"/>
        </w:rPr>
        <w:t xml:space="preserve">Agrégase en el artículo tercero transitorio el siguiente inciso segundo, nuevo, pasando el actual inciso segundo a ser tercero: </w:t>
      </w:r>
    </w:p>
    <w:p w14:paraId="33399BBF" w14:textId="77777777" w:rsidR="005B1FAE" w:rsidRPr="007C584E" w:rsidRDefault="005B1FAE" w:rsidP="003B2AE4">
      <w:pPr>
        <w:pStyle w:val="Prrafodelista"/>
        <w:spacing w:before="0" w:after="0" w:line="276" w:lineRule="auto"/>
        <w:rPr>
          <w:rFonts w:ascii="Courier New" w:hAnsi="Courier New" w:cs="Courier New"/>
          <w:color w:val="000000"/>
        </w:rPr>
      </w:pPr>
    </w:p>
    <w:p w14:paraId="4418C288" w14:textId="77777777" w:rsidR="005B1FAE" w:rsidRPr="007C584E" w:rsidRDefault="005B1FAE" w:rsidP="00F26DC7">
      <w:pPr>
        <w:shd w:val="clear" w:color="auto" w:fill="FFFFFF"/>
        <w:tabs>
          <w:tab w:val="left" w:pos="2835"/>
        </w:tabs>
        <w:spacing w:line="276" w:lineRule="auto"/>
        <w:ind w:firstLine="2835"/>
        <w:jc w:val="both"/>
        <w:rPr>
          <w:rFonts w:ascii="Courier New" w:hAnsi="Courier New" w:cs="Courier New"/>
          <w:color w:val="000000"/>
        </w:rPr>
      </w:pPr>
      <w:r w:rsidRPr="007C584E">
        <w:rPr>
          <w:rFonts w:ascii="Courier New" w:hAnsi="Courier New" w:cs="Courier New"/>
          <w:color w:val="000000"/>
        </w:rPr>
        <w:t>“Para los meses de enero, febrero, marzo y abril de 2024, se considerarán las mismas nóminas para el pago correspondiente al mes de diciembre de 2023.".</w:t>
      </w:r>
    </w:p>
    <w:p w14:paraId="04EBB493" w14:textId="77777777" w:rsidR="005B1FAE" w:rsidRPr="007C584E" w:rsidRDefault="005B1FAE" w:rsidP="003B2AE4">
      <w:pPr>
        <w:pStyle w:val="Ttulo"/>
        <w:spacing w:line="276" w:lineRule="auto"/>
        <w:jc w:val="both"/>
        <w:rPr>
          <w:rFonts w:cs="Courier New"/>
          <w:bCs/>
        </w:rPr>
      </w:pPr>
    </w:p>
    <w:p w14:paraId="617B24B9" w14:textId="1E847639" w:rsidR="005B1FAE" w:rsidRPr="007C584E" w:rsidRDefault="005B1FAE" w:rsidP="003B2AE4">
      <w:pPr>
        <w:pStyle w:val="Textocomentario"/>
        <w:tabs>
          <w:tab w:val="left" w:pos="2268"/>
        </w:tabs>
        <w:spacing w:before="0" w:after="0" w:line="276" w:lineRule="auto"/>
        <w:rPr>
          <w:rFonts w:ascii="Courier New" w:hAnsi="Courier New" w:cs="Courier New"/>
          <w:color w:val="000000"/>
          <w:sz w:val="24"/>
        </w:rPr>
      </w:pPr>
      <w:r w:rsidRPr="007C584E">
        <w:rPr>
          <w:rFonts w:ascii="Courier New" w:hAnsi="Courier New" w:cs="Courier New"/>
          <w:b/>
          <w:color w:val="000000"/>
          <w:sz w:val="24"/>
        </w:rPr>
        <w:t>Artículo 86.-</w:t>
      </w:r>
      <w:r w:rsidR="00F26DC7">
        <w:rPr>
          <w:rFonts w:ascii="Courier New" w:hAnsi="Courier New" w:cs="Courier New"/>
          <w:b/>
          <w:color w:val="000000"/>
          <w:sz w:val="24"/>
        </w:rPr>
        <w:tab/>
      </w:r>
      <w:r w:rsidRPr="007C584E">
        <w:rPr>
          <w:rFonts w:ascii="Courier New" w:hAnsi="Courier New" w:cs="Courier New"/>
          <w:color w:val="000000"/>
          <w:sz w:val="24"/>
        </w:rPr>
        <w:t>Incorpórase en la ley N° 19.995, que establece las Bases Generales para la autorización, funcionamiento y fiscalización de Casinos de Juego, el siguiente artículo 26 bis, nuevo:</w:t>
      </w:r>
    </w:p>
    <w:p w14:paraId="4C3CA553" w14:textId="77777777" w:rsidR="005B1FAE" w:rsidRPr="007C584E" w:rsidRDefault="005B1FAE" w:rsidP="003B2AE4">
      <w:pPr>
        <w:pStyle w:val="Prrafodelista"/>
        <w:spacing w:before="0" w:after="0" w:line="276" w:lineRule="auto"/>
        <w:contextualSpacing w:val="0"/>
        <w:rPr>
          <w:rFonts w:ascii="Courier New" w:hAnsi="Courier New" w:cs="Courier New"/>
          <w:color w:val="000000"/>
        </w:rPr>
      </w:pPr>
    </w:p>
    <w:p w14:paraId="4D9F2C01" w14:textId="77777777" w:rsidR="005B1FAE" w:rsidRPr="007C584E" w:rsidRDefault="005B1FAE" w:rsidP="003B2AE4">
      <w:pPr>
        <w:spacing w:line="276" w:lineRule="auto"/>
        <w:ind w:firstLine="2268"/>
        <w:jc w:val="both"/>
        <w:rPr>
          <w:rFonts w:ascii="Courier New" w:hAnsi="Courier New" w:cs="Courier New"/>
          <w:color w:val="000000"/>
        </w:rPr>
      </w:pPr>
      <w:r w:rsidRPr="007C584E">
        <w:rPr>
          <w:rFonts w:ascii="Courier New" w:hAnsi="Courier New" w:cs="Courier New"/>
          <w:color w:val="000000"/>
        </w:rPr>
        <w:t xml:space="preserve">“Artículo 26 bis.- Si como consecuencia de una resolución que otorgue un permiso de operación se produce un periodo de vacancia entre el vencimiento del plazo del permiso de operación de un casino de juego y el inicio de la operación de uno nuevo, que signifique que alguna de las regiones del país no cuente con un casino de juego en funcionamiento conforme al artículo 16, se podrá extender el permiso que está próximo a vencer hasta la fecha de inicio de operaciones del nuevo casino de juego que operará en dicha región. Durante el periodo que dure la extensión del permiso la sociedad operadora deberá dar estricto cumplimiento a todos los requisitos y condiciones que establece la presente ley. </w:t>
      </w:r>
    </w:p>
    <w:p w14:paraId="6E680DCF" w14:textId="77777777" w:rsidR="005B1FAE" w:rsidRPr="007C584E" w:rsidRDefault="005B1FAE" w:rsidP="003B2AE4">
      <w:pPr>
        <w:pStyle w:val="Prrafodelista"/>
        <w:spacing w:before="0" w:after="0" w:line="276" w:lineRule="auto"/>
        <w:contextualSpacing w:val="0"/>
        <w:rPr>
          <w:rFonts w:ascii="Courier New" w:hAnsi="Courier New" w:cs="Courier New"/>
          <w:color w:val="000000"/>
        </w:rPr>
      </w:pPr>
    </w:p>
    <w:p w14:paraId="28E6AA2C" w14:textId="77777777" w:rsidR="005B1FAE" w:rsidRPr="007C584E" w:rsidRDefault="005B1FAE" w:rsidP="003B2AE4">
      <w:pPr>
        <w:spacing w:line="276" w:lineRule="auto"/>
        <w:ind w:firstLine="2268"/>
        <w:jc w:val="both"/>
        <w:rPr>
          <w:rFonts w:ascii="Courier New" w:hAnsi="Courier New" w:cs="Courier New"/>
          <w:color w:val="000000"/>
        </w:rPr>
      </w:pPr>
      <w:r w:rsidRPr="007C584E">
        <w:rPr>
          <w:rFonts w:ascii="Courier New" w:hAnsi="Courier New" w:cs="Courier New"/>
          <w:color w:val="000000"/>
        </w:rPr>
        <w:t>La sociedad operadora que ejerza la opción señalada en el inciso anterior deberá realizar, por cada mes que extienda sus operaciones, un pago a beneficio fiscal equivalente al 15% sobre el promedio mensual de los ingresos brutos, considerando para estos efectos los doce meses previos a la extensión. El monto antes señalado se expresará en unidades de fomento y deberá ser pagado mensualmente por la sociedad operadora ante el Servicio de Tesorerías conforme a las instrucciones que al efecto imparta la Superintendencia. Tratándose de periodos de extensión del permiso inferiores a un mes, deberá pagarse la proporción que corresponda.”.</w:t>
      </w:r>
    </w:p>
    <w:p w14:paraId="341B2A15" w14:textId="77777777" w:rsidR="005B1FAE" w:rsidRPr="007C584E" w:rsidRDefault="005B1FAE" w:rsidP="003B2A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urier New" w:hAnsi="Courier New" w:cs="Courier New"/>
          <w:bCs/>
        </w:rPr>
      </w:pPr>
    </w:p>
    <w:p w14:paraId="112A4824" w14:textId="46A77715" w:rsidR="005B1FAE" w:rsidRPr="007C584E" w:rsidRDefault="005B1FAE" w:rsidP="003B2AE4">
      <w:pPr>
        <w:pStyle w:val="Textocomentario"/>
        <w:tabs>
          <w:tab w:val="left" w:pos="2268"/>
        </w:tabs>
        <w:spacing w:before="0" w:after="0" w:line="276" w:lineRule="auto"/>
        <w:rPr>
          <w:rFonts w:ascii="Courier New" w:hAnsi="Courier New" w:cs="Courier New"/>
          <w:color w:val="000000"/>
          <w:sz w:val="24"/>
        </w:rPr>
      </w:pPr>
      <w:r w:rsidRPr="007C584E">
        <w:rPr>
          <w:rFonts w:ascii="Courier New" w:hAnsi="Courier New" w:cs="Courier New"/>
          <w:b/>
          <w:color w:val="000000"/>
          <w:sz w:val="24"/>
        </w:rPr>
        <w:t>Artículo 87.-</w:t>
      </w:r>
      <w:r w:rsidR="00F26DC7">
        <w:rPr>
          <w:rFonts w:ascii="Courier New" w:hAnsi="Courier New" w:cs="Courier New"/>
          <w:b/>
          <w:color w:val="000000"/>
          <w:sz w:val="24"/>
        </w:rPr>
        <w:tab/>
      </w:r>
      <w:r w:rsidRPr="007C584E">
        <w:rPr>
          <w:rFonts w:ascii="Courier New" w:hAnsi="Courier New" w:cs="Courier New"/>
          <w:color w:val="000000"/>
          <w:sz w:val="24"/>
        </w:rPr>
        <w:t xml:space="preserve">Para el período comprendido entre el 6 de septiembre del año 2023, y el 31 de diciembre del año 2024, el numeral 4 del artículo 2°, y los artículos 15, 19 y 52 de la </w:t>
      </w:r>
      <w:r w:rsidR="00A605ED">
        <w:rPr>
          <w:rFonts w:ascii="Courier New" w:hAnsi="Courier New" w:cs="Courier New"/>
          <w:color w:val="000000"/>
          <w:sz w:val="24"/>
        </w:rPr>
        <w:t>l</w:t>
      </w:r>
      <w:r w:rsidRPr="007C584E">
        <w:rPr>
          <w:rFonts w:ascii="Courier New" w:hAnsi="Courier New" w:cs="Courier New"/>
          <w:color w:val="000000"/>
          <w:sz w:val="24"/>
        </w:rPr>
        <w:t xml:space="preserve">ey N° 20.283, no regirán respecto de bosques nativos que tengan presencia de especies clasificadas, de conformidad con el artículo 37 de la </w:t>
      </w:r>
      <w:r w:rsidR="00CF4310">
        <w:rPr>
          <w:rFonts w:ascii="Courier New" w:hAnsi="Courier New" w:cs="Courier New"/>
          <w:color w:val="000000"/>
          <w:sz w:val="24"/>
        </w:rPr>
        <w:t>l</w:t>
      </w:r>
      <w:r w:rsidRPr="007C584E">
        <w:rPr>
          <w:rFonts w:ascii="Courier New" w:hAnsi="Courier New" w:cs="Courier New"/>
          <w:color w:val="000000"/>
          <w:sz w:val="24"/>
        </w:rPr>
        <w:t>ey N°19.300, en las categorías de “casi amenazada”, “datos insuficientes”, y “preocupación menor”, pudiendo los interesados presentar planes de manejo para su intervención, los que se regirán por las normas de la ley N° 20.283</w:t>
      </w:r>
      <w:r w:rsidR="00CF4310">
        <w:rPr>
          <w:rFonts w:ascii="Courier New" w:hAnsi="Courier New" w:cs="Courier New"/>
          <w:color w:val="000000"/>
          <w:sz w:val="24"/>
        </w:rPr>
        <w:t>,</w:t>
      </w:r>
      <w:r w:rsidRPr="007C584E">
        <w:rPr>
          <w:rFonts w:ascii="Courier New" w:hAnsi="Courier New" w:cs="Courier New"/>
          <w:color w:val="000000"/>
          <w:sz w:val="24"/>
        </w:rPr>
        <w:t xml:space="preserve"> vigentes al 5 de septiembre de 2023, sin perjuicio de la fecha en que se ejecuten las actividades comprometidas en los planes de manejo referidos.</w:t>
      </w:r>
    </w:p>
    <w:p w14:paraId="1E1E3EC2" w14:textId="77777777" w:rsidR="005B1FAE" w:rsidRPr="007C584E" w:rsidRDefault="005B1FAE" w:rsidP="003B2AE4">
      <w:pPr>
        <w:spacing w:line="276" w:lineRule="auto"/>
        <w:jc w:val="both"/>
        <w:rPr>
          <w:rFonts w:ascii="Courier New" w:hAnsi="Courier New" w:cs="Courier New"/>
          <w:color w:val="000000"/>
        </w:rPr>
      </w:pPr>
      <w:r w:rsidRPr="007C584E">
        <w:rPr>
          <w:rFonts w:ascii="Courier New" w:hAnsi="Courier New" w:cs="Courier New"/>
          <w:color w:val="000000"/>
        </w:rPr>
        <w:t> </w:t>
      </w:r>
    </w:p>
    <w:p w14:paraId="095A5C5E" w14:textId="5F784927" w:rsidR="005B1FAE" w:rsidRPr="007C584E" w:rsidRDefault="005B1FAE" w:rsidP="003B2AE4">
      <w:pPr>
        <w:spacing w:line="276" w:lineRule="auto"/>
        <w:ind w:firstLine="2268"/>
        <w:jc w:val="both"/>
        <w:rPr>
          <w:rFonts w:ascii="Courier New" w:hAnsi="Courier New" w:cs="Courier New"/>
          <w:color w:val="000000"/>
        </w:rPr>
      </w:pPr>
      <w:r w:rsidRPr="007C584E">
        <w:rPr>
          <w:rFonts w:ascii="Courier New" w:hAnsi="Courier New" w:cs="Courier New"/>
          <w:color w:val="000000"/>
        </w:rPr>
        <w:t xml:space="preserve">Asimismo, respecto de los bosques nativos con las mismas especies indicadas en el inciso anterior, y por el mismo período, los interesados podrán acceder a la bonificación a que se refiere el artículo 22 de la </w:t>
      </w:r>
      <w:r w:rsidR="00CF4310">
        <w:rPr>
          <w:rFonts w:ascii="Courier New" w:hAnsi="Courier New" w:cs="Courier New"/>
          <w:color w:val="000000"/>
        </w:rPr>
        <w:t>l</w:t>
      </w:r>
      <w:r w:rsidRPr="007C584E">
        <w:rPr>
          <w:rFonts w:ascii="Courier New" w:hAnsi="Courier New" w:cs="Courier New"/>
          <w:color w:val="000000"/>
        </w:rPr>
        <w:t>ey N°20.283, siempre que aseguren la regeneración y/o reforestación de dichos bosques, sin perjuicio de la fecha en que se ejecuten las actividades comprometidas en los planes de manejo referidos.</w:t>
      </w:r>
    </w:p>
    <w:p w14:paraId="6A9624FD" w14:textId="77777777" w:rsidR="005B1FAE" w:rsidRPr="007C584E" w:rsidRDefault="005B1FAE" w:rsidP="003B2AE4">
      <w:pPr>
        <w:spacing w:line="276" w:lineRule="auto"/>
        <w:jc w:val="both"/>
        <w:rPr>
          <w:rFonts w:ascii="Courier New" w:hAnsi="Courier New" w:cs="Courier New"/>
          <w:color w:val="000000"/>
        </w:rPr>
      </w:pPr>
      <w:r w:rsidRPr="007C584E">
        <w:rPr>
          <w:rFonts w:ascii="Courier New" w:hAnsi="Courier New" w:cs="Courier New"/>
          <w:color w:val="000000"/>
        </w:rPr>
        <w:t> </w:t>
      </w:r>
    </w:p>
    <w:p w14:paraId="1D15E982" w14:textId="77777777" w:rsidR="005B1FAE" w:rsidRPr="007C584E" w:rsidRDefault="005B1FAE" w:rsidP="003B2AE4">
      <w:pPr>
        <w:spacing w:line="276" w:lineRule="auto"/>
        <w:ind w:firstLine="2268"/>
        <w:jc w:val="both"/>
        <w:rPr>
          <w:rFonts w:ascii="Courier New" w:hAnsi="Courier New" w:cs="Courier New"/>
          <w:color w:val="000000"/>
        </w:rPr>
      </w:pPr>
      <w:r w:rsidRPr="007C584E">
        <w:rPr>
          <w:rFonts w:ascii="Courier New" w:hAnsi="Courier New" w:cs="Courier New"/>
          <w:color w:val="000000"/>
        </w:rPr>
        <w:t>Los proyectos o actividades ingresados o que se encuentren en evaluación desde el 6 de septiembre de 2023 y hasta el 31 de diciembre del año 2024 al Sistema de Evaluación de Impacto Ambiental establecido en la ley N°19.300 y sus reglamentos, se regirán mientras dure su evaluación ambiental y sectorial por las normas de la Ley N° 20.283 vigentes al 5 de septiembre de 2023.</w:t>
      </w:r>
    </w:p>
    <w:p w14:paraId="6CABF3C5" w14:textId="77777777" w:rsidR="005B1FAE" w:rsidRPr="007C584E" w:rsidRDefault="005B1FAE" w:rsidP="003B2AE4">
      <w:pPr>
        <w:pStyle w:val="Ttulo"/>
        <w:spacing w:line="276" w:lineRule="auto"/>
        <w:jc w:val="both"/>
        <w:rPr>
          <w:rFonts w:cs="Courier New"/>
          <w:bCs/>
        </w:rPr>
      </w:pPr>
    </w:p>
    <w:p w14:paraId="1BB3BAB7" w14:textId="7E141EA3" w:rsidR="005B1FAE" w:rsidRPr="007C584E" w:rsidRDefault="005B1FAE" w:rsidP="003B2AE4">
      <w:pPr>
        <w:pStyle w:val="Textocomentario"/>
        <w:tabs>
          <w:tab w:val="left" w:pos="2268"/>
        </w:tabs>
        <w:spacing w:before="0" w:after="0" w:line="276" w:lineRule="auto"/>
        <w:rPr>
          <w:rFonts w:ascii="Courier New" w:hAnsi="Courier New" w:cs="Courier New"/>
          <w:sz w:val="24"/>
        </w:rPr>
      </w:pPr>
      <w:r w:rsidRPr="007C584E">
        <w:rPr>
          <w:rFonts w:ascii="Courier New" w:hAnsi="Courier New" w:cs="Courier New"/>
          <w:b/>
          <w:color w:val="000000"/>
          <w:sz w:val="24"/>
        </w:rPr>
        <w:t>Artículo 88.-</w:t>
      </w:r>
      <w:r w:rsidR="00F26DC7">
        <w:rPr>
          <w:rFonts w:ascii="Courier New" w:hAnsi="Courier New" w:cs="Courier New"/>
          <w:b/>
          <w:color w:val="000000"/>
          <w:sz w:val="24"/>
        </w:rPr>
        <w:tab/>
      </w:r>
      <w:r w:rsidRPr="007C584E">
        <w:rPr>
          <w:rFonts w:ascii="Courier New" w:hAnsi="Courier New" w:cs="Courier New"/>
          <w:sz w:val="24"/>
        </w:rPr>
        <w:t>Todas las citaciones a que se refiere el artículo 4 del decreto ley N° 3.500, de 1980, se realizarán por escrito o por medios remotos. Para efectos de dicho artículo, el solicitante que ha sido citado podrá presentarse presencialmente o por medios remotos.</w:t>
      </w:r>
    </w:p>
    <w:p w14:paraId="590EB28E" w14:textId="77777777" w:rsidR="005B1FAE" w:rsidRPr="007C584E" w:rsidRDefault="005B1FAE" w:rsidP="003B2AE4">
      <w:pPr>
        <w:spacing w:line="276" w:lineRule="auto"/>
        <w:jc w:val="both"/>
        <w:rPr>
          <w:rFonts w:ascii="Courier New" w:hAnsi="Courier New" w:cs="Courier New"/>
        </w:rPr>
      </w:pPr>
    </w:p>
    <w:p w14:paraId="23E4D4A5" w14:textId="3ED52D34" w:rsidR="005B1FAE" w:rsidRPr="007C584E" w:rsidRDefault="005B1FAE" w:rsidP="003B2AE4">
      <w:pPr>
        <w:pStyle w:val="Textocomentario"/>
        <w:tabs>
          <w:tab w:val="left" w:pos="2268"/>
        </w:tabs>
        <w:spacing w:before="0" w:after="0" w:line="276" w:lineRule="auto"/>
        <w:rPr>
          <w:rFonts w:ascii="Courier New" w:hAnsi="Courier New" w:cs="Courier New"/>
          <w:sz w:val="24"/>
          <w:lang w:val="es-MX"/>
        </w:rPr>
      </w:pPr>
      <w:r w:rsidRPr="007C584E">
        <w:rPr>
          <w:rFonts w:ascii="Courier New" w:hAnsi="Courier New" w:cs="Courier New"/>
          <w:b/>
          <w:sz w:val="24"/>
          <w:lang w:val="es-MX"/>
        </w:rPr>
        <w:t>Artículo 89.-</w:t>
      </w:r>
      <w:r w:rsidR="00F26DC7">
        <w:rPr>
          <w:rFonts w:ascii="Courier New" w:hAnsi="Courier New" w:cs="Courier New"/>
          <w:b/>
          <w:sz w:val="24"/>
          <w:lang w:val="es-MX"/>
        </w:rPr>
        <w:tab/>
      </w:r>
      <w:r w:rsidRPr="007C584E">
        <w:rPr>
          <w:rFonts w:ascii="Courier New" w:hAnsi="Courier New" w:cs="Courier New"/>
          <w:sz w:val="24"/>
          <w:lang w:val="es-MX"/>
        </w:rPr>
        <w:t xml:space="preserve">Las sesiones de la Comisión Médica Central y de las Comisiones Médicas Regionales, ambas del decreto ley N° 3.500, de 1980, se podrán realizar de forma presencial o remota, según lo que disponga una norma de carácter general que para estos fines dicte la Superintendencia de Pensiones. </w:t>
      </w:r>
    </w:p>
    <w:p w14:paraId="1CBE765D" w14:textId="77777777" w:rsidR="005B1FAE" w:rsidRDefault="005B1FAE" w:rsidP="003B2AE4">
      <w:pPr>
        <w:spacing w:line="276" w:lineRule="auto"/>
        <w:jc w:val="both"/>
        <w:rPr>
          <w:rFonts w:ascii="Courier New" w:hAnsi="Courier New" w:cs="Courier New"/>
          <w:lang w:val="es-MX"/>
        </w:rPr>
      </w:pPr>
      <w:r w:rsidRPr="007C584E">
        <w:rPr>
          <w:rFonts w:ascii="Courier New" w:hAnsi="Courier New" w:cs="Courier New"/>
          <w:lang w:val="es-MX"/>
        </w:rPr>
        <w:t>Cualquiera que sea la forma de financiamiento de los exámenes que se refiere el artículo 11 del decreto ley N° 3.500, de 1980, las Comisiones señaladas en el inciso precedente podrán entregar una copia electrónica o física de dichos exámenes, así como permitir el acceso al expediente electrónico o a una copia del mismo al solicitante afectado, una vez notificado del dictamen o resolución correspondiente.</w:t>
      </w:r>
    </w:p>
    <w:p w14:paraId="4C18666D" w14:textId="77777777" w:rsidR="00F26DC7" w:rsidRPr="007C584E" w:rsidRDefault="00F26DC7" w:rsidP="003B2AE4">
      <w:pPr>
        <w:spacing w:line="276" w:lineRule="auto"/>
        <w:jc w:val="both"/>
        <w:rPr>
          <w:rFonts w:ascii="Courier New" w:hAnsi="Courier New" w:cs="Courier New"/>
          <w:lang w:val="es-MX"/>
        </w:rPr>
      </w:pPr>
    </w:p>
    <w:p w14:paraId="51CF9F02" w14:textId="77777777" w:rsidR="005B1FAE" w:rsidRDefault="005B1FAE" w:rsidP="00F26DC7">
      <w:pPr>
        <w:spacing w:line="276" w:lineRule="auto"/>
        <w:ind w:firstLine="2268"/>
        <w:jc w:val="both"/>
        <w:rPr>
          <w:rFonts w:ascii="Courier New" w:hAnsi="Courier New" w:cs="Courier New"/>
          <w:lang w:val="es-MX"/>
        </w:rPr>
      </w:pPr>
      <w:r w:rsidRPr="007C584E">
        <w:rPr>
          <w:rFonts w:ascii="Courier New" w:hAnsi="Courier New" w:cs="Courier New"/>
          <w:lang w:val="es-MX"/>
        </w:rPr>
        <w:t>La evaluación de los afiliados a que se refiere el artículo 11, antes citado, por parte de los médicos que integran algunas de las comisiones de que trata este artículo será realizada de forma presencial o alternativamente de manera remota, conforme a las normas de carácter general que la Superintendencia de Pensiones imparta al efecto. Asimismo, las entrevistas entre el afiliado y su médico asesor, para efectos de dicho artículo, podrán ocurrir en cualquiera de las etapas del proceso de calificación de invalidez, previo a la sesión de la respectiva Comisión Médica Regional.</w:t>
      </w:r>
    </w:p>
    <w:p w14:paraId="198C5BB9" w14:textId="77777777" w:rsidR="00F26DC7" w:rsidRPr="007C584E" w:rsidRDefault="00F26DC7" w:rsidP="00F26DC7">
      <w:pPr>
        <w:spacing w:line="276" w:lineRule="auto"/>
        <w:ind w:firstLine="2268"/>
        <w:jc w:val="both"/>
        <w:rPr>
          <w:rFonts w:ascii="Courier New" w:hAnsi="Courier New" w:cs="Courier New"/>
          <w:lang w:val="es-MX"/>
        </w:rPr>
      </w:pPr>
    </w:p>
    <w:p w14:paraId="2513E5AC" w14:textId="77777777" w:rsidR="005B1FAE" w:rsidRDefault="005B1FAE" w:rsidP="003B2AE4">
      <w:pPr>
        <w:spacing w:line="276" w:lineRule="auto"/>
        <w:jc w:val="both"/>
        <w:rPr>
          <w:rFonts w:ascii="Courier New" w:hAnsi="Courier New" w:cs="Courier New"/>
          <w:lang w:val="es-MX"/>
        </w:rPr>
      </w:pPr>
      <w:r w:rsidRPr="007C584E">
        <w:rPr>
          <w:rFonts w:ascii="Courier New" w:hAnsi="Courier New" w:cs="Courier New"/>
          <w:lang w:val="es-MX"/>
        </w:rPr>
        <w:t>A su vez, los reclamos en contra de los dictámenes que emitan las Comisiones Médicas Regionales de que trata el artículo 11 antes citado, podrán realizase por medios físicos o electrónicos.</w:t>
      </w:r>
    </w:p>
    <w:p w14:paraId="3FBDCA1D" w14:textId="77777777" w:rsidR="005F56AA" w:rsidRDefault="005F56AA" w:rsidP="003B2AE4">
      <w:pPr>
        <w:spacing w:line="276" w:lineRule="auto"/>
        <w:jc w:val="both"/>
        <w:rPr>
          <w:rFonts w:ascii="Courier New" w:hAnsi="Courier New" w:cs="Courier New"/>
          <w:lang w:val="es-MX"/>
        </w:rPr>
      </w:pPr>
    </w:p>
    <w:p w14:paraId="5E08B741" w14:textId="77777777" w:rsidR="005F56AA" w:rsidRDefault="005F56AA" w:rsidP="003B2AE4">
      <w:pPr>
        <w:spacing w:line="276" w:lineRule="auto"/>
        <w:jc w:val="both"/>
        <w:rPr>
          <w:rFonts w:ascii="Courier New" w:hAnsi="Courier New" w:cs="Courier New"/>
          <w:lang w:val="es-MX"/>
        </w:rPr>
      </w:pPr>
    </w:p>
    <w:p w14:paraId="075EB814" w14:textId="77777777" w:rsidR="005B1FAE" w:rsidRPr="007C584E" w:rsidRDefault="005B1FAE" w:rsidP="003B2AE4">
      <w:pPr>
        <w:spacing w:line="276" w:lineRule="auto"/>
        <w:jc w:val="both"/>
        <w:rPr>
          <w:rFonts w:ascii="Courier New" w:hAnsi="Courier New" w:cs="Courier New"/>
          <w:lang w:val="es-MX"/>
        </w:rPr>
      </w:pPr>
    </w:p>
    <w:p w14:paraId="57C87A68" w14:textId="77777777" w:rsidR="005B1FAE" w:rsidRPr="007C584E" w:rsidRDefault="005B1FAE" w:rsidP="003B2AE4">
      <w:pPr>
        <w:spacing w:line="276" w:lineRule="auto"/>
        <w:ind w:firstLine="2268"/>
        <w:jc w:val="both"/>
        <w:rPr>
          <w:rFonts w:ascii="Courier New" w:hAnsi="Courier New" w:cs="Courier New"/>
          <w:lang w:val="es-MX"/>
        </w:rPr>
      </w:pPr>
      <w:r w:rsidRPr="007C584E">
        <w:rPr>
          <w:rFonts w:ascii="Courier New" w:hAnsi="Courier New" w:cs="Courier New"/>
          <w:lang w:val="es-MX"/>
        </w:rPr>
        <w:t>Todas las notificaciones que se realicen en virtud de lo dispuesto en el artículo 11, antes citado, deberán efectuarse preferentemente a través de medios electrónicos, según lo determine una norma de carácter general establecida para estos efectos por la Superintendencia de Pensiones.</w:t>
      </w:r>
    </w:p>
    <w:p w14:paraId="410CC8E3" w14:textId="77777777" w:rsidR="005B1FAE" w:rsidRPr="007C584E" w:rsidRDefault="005B1FAE" w:rsidP="003B2AE4">
      <w:pPr>
        <w:spacing w:line="276" w:lineRule="auto"/>
        <w:jc w:val="both"/>
        <w:rPr>
          <w:rFonts w:ascii="Courier New" w:hAnsi="Courier New" w:cs="Courier New"/>
          <w:lang w:val="es-MX"/>
        </w:rPr>
      </w:pPr>
    </w:p>
    <w:p w14:paraId="228395E4" w14:textId="77777777" w:rsidR="005B1FAE" w:rsidRDefault="005B1FAE" w:rsidP="003B2AE4">
      <w:pPr>
        <w:pStyle w:val="Textocomentario"/>
        <w:tabs>
          <w:tab w:val="left" w:pos="2268"/>
        </w:tabs>
        <w:spacing w:before="0" w:after="0" w:line="276" w:lineRule="auto"/>
        <w:rPr>
          <w:rFonts w:ascii="Courier New" w:hAnsi="Courier New" w:cs="Courier New"/>
          <w:sz w:val="24"/>
          <w:lang w:val="es-MX"/>
        </w:rPr>
      </w:pPr>
      <w:r w:rsidRPr="007C584E">
        <w:rPr>
          <w:rFonts w:ascii="Courier New" w:hAnsi="Courier New" w:cs="Courier New"/>
          <w:b/>
          <w:sz w:val="24"/>
          <w:lang w:val="es-MX"/>
        </w:rPr>
        <w:t>Artículo 90.-</w:t>
      </w:r>
      <w:r w:rsidRPr="007C584E">
        <w:rPr>
          <w:rFonts w:ascii="Courier New" w:hAnsi="Courier New" w:cs="Courier New"/>
          <w:sz w:val="24"/>
          <w:lang w:val="es-MX"/>
        </w:rPr>
        <w:t xml:space="preserve"> La notificación de los actos administrativos de las comisiones a que se refiere el artículo 3 de la ley N° 19.404, será realizada preferentemente por medios electrónicos, según normas de carácter general emitidas por la Superintendencia de Pensiones.</w:t>
      </w:r>
    </w:p>
    <w:p w14:paraId="2D1A151C" w14:textId="77777777" w:rsidR="005B1FAE" w:rsidRPr="007C584E" w:rsidRDefault="005B1FAE" w:rsidP="003B2AE4">
      <w:pPr>
        <w:pStyle w:val="Textocomentario"/>
        <w:tabs>
          <w:tab w:val="left" w:pos="2268"/>
        </w:tabs>
        <w:spacing w:before="0" w:after="0" w:line="276" w:lineRule="auto"/>
        <w:rPr>
          <w:rFonts w:ascii="Courier New" w:hAnsi="Courier New" w:cs="Courier New"/>
          <w:sz w:val="24"/>
          <w:lang w:val="es-MX"/>
        </w:rPr>
      </w:pPr>
    </w:p>
    <w:p w14:paraId="5CA89F5F" w14:textId="77777777" w:rsidR="005B1FAE" w:rsidRPr="007C584E" w:rsidRDefault="005B1FAE" w:rsidP="003B2AE4">
      <w:pPr>
        <w:spacing w:line="276" w:lineRule="auto"/>
        <w:ind w:firstLine="2268"/>
        <w:jc w:val="both"/>
        <w:rPr>
          <w:rFonts w:ascii="Courier New" w:hAnsi="Courier New" w:cs="Courier New"/>
          <w:lang w:val="es-MX"/>
        </w:rPr>
      </w:pPr>
      <w:r w:rsidRPr="007C584E">
        <w:rPr>
          <w:rFonts w:ascii="Courier New" w:hAnsi="Courier New" w:cs="Courier New"/>
          <w:lang w:val="es-MX"/>
        </w:rPr>
        <w:t>Las comisiones a que se refiere el inciso anterior podrán sesionar presencial o telemáticamente, según lo disponga una norma de carácter general que para estos fines emita la Superintendencia de Pensiones.</w:t>
      </w:r>
    </w:p>
    <w:p w14:paraId="4BF6F54C" w14:textId="77777777" w:rsidR="005B1FAE" w:rsidRPr="007C584E" w:rsidRDefault="005B1FAE" w:rsidP="003B2AE4">
      <w:pPr>
        <w:spacing w:line="276" w:lineRule="auto"/>
        <w:jc w:val="both"/>
        <w:rPr>
          <w:rFonts w:ascii="Courier New" w:hAnsi="Courier New" w:cs="Courier New"/>
          <w:lang w:val="es-MX"/>
        </w:rPr>
      </w:pPr>
    </w:p>
    <w:p w14:paraId="5C2D5321" w14:textId="59D3E8A5" w:rsidR="005B1FAE" w:rsidRPr="007C584E" w:rsidRDefault="005B1FAE" w:rsidP="003B2AE4">
      <w:pPr>
        <w:pStyle w:val="Textocomentario"/>
        <w:tabs>
          <w:tab w:val="left" w:pos="2268"/>
        </w:tabs>
        <w:spacing w:before="0" w:after="0" w:line="276" w:lineRule="auto"/>
        <w:rPr>
          <w:rFonts w:ascii="Courier New" w:hAnsi="Courier New" w:cs="Courier New"/>
          <w:color w:val="000000"/>
          <w:sz w:val="24"/>
        </w:rPr>
      </w:pPr>
      <w:r w:rsidRPr="007C584E">
        <w:rPr>
          <w:rFonts w:ascii="Courier New" w:hAnsi="Courier New" w:cs="Courier New"/>
          <w:b/>
          <w:sz w:val="24"/>
          <w:lang w:eastAsia="es-ES"/>
        </w:rPr>
        <w:t>Artículo 91.-</w:t>
      </w:r>
      <w:r w:rsidRPr="007C584E">
        <w:rPr>
          <w:rFonts w:ascii="Courier New" w:hAnsi="Courier New" w:cs="Courier New"/>
          <w:sz w:val="24"/>
          <w:lang w:eastAsia="es-ES"/>
        </w:rPr>
        <w:t xml:space="preserve"> </w:t>
      </w:r>
      <w:r w:rsidRPr="007C584E">
        <w:rPr>
          <w:rFonts w:ascii="Courier New" w:hAnsi="Courier New" w:cs="Courier New"/>
          <w:color w:val="000000"/>
          <w:sz w:val="24"/>
        </w:rPr>
        <w:t>Incorpór</w:t>
      </w:r>
      <w:r w:rsidR="00EB2158">
        <w:rPr>
          <w:rFonts w:ascii="Courier New" w:hAnsi="Courier New" w:cs="Courier New"/>
          <w:color w:val="000000"/>
          <w:sz w:val="24"/>
        </w:rPr>
        <w:t>a</w:t>
      </w:r>
      <w:r w:rsidRPr="007C584E">
        <w:rPr>
          <w:rFonts w:ascii="Courier New" w:hAnsi="Courier New" w:cs="Courier New"/>
          <w:color w:val="000000"/>
          <w:sz w:val="24"/>
        </w:rPr>
        <w:t xml:space="preserve">se a la </w:t>
      </w:r>
      <w:r w:rsidR="00EB2158">
        <w:rPr>
          <w:rFonts w:ascii="Courier New" w:hAnsi="Courier New" w:cs="Courier New"/>
          <w:color w:val="000000"/>
          <w:sz w:val="24"/>
        </w:rPr>
        <w:t>l</w:t>
      </w:r>
      <w:r w:rsidRPr="007C584E">
        <w:rPr>
          <w:rFonts w:ascii="Courier New" w:hAnsi="Courier New" w:cs="Courier New"/>
          <w:color w:val="000000"/>
          <w:sz w:val="24"/>
        </w:rPr>
        <w:t>ey N° 21.600 el siguiente artículo décimo tercero transitorio nuevo:</w:t>
      </w:r>
    </w:p>
    <w:p w14:paraId="7BD16397" w14:textId="77777777" w:rsidR="00277986" w:rsidRPr="007C584E" w:rsidRDefault="00277986" w:rsidP="003B2AE4">
      <w:pPr>
        <w:pStyle w:val="Textocomentario"/>
        <w:tabs>
          <w:tab w:val="left" w:pos="2268"/>
        </w:tabs>
        <w:spacing w:before="0" w:after="0" w:line="276" w:lineRule="auto"/>
        <w:rPr>
          <w:rFonts w:ascii="Courier New" w:hAnsi="Courier New" w:cs="Courier New"/>
          <w:color w:val="000000"/>
          <w:sz w:val="24"/>
        </w:rPr>
      </w:pPr>
    </w:p>
    <w:p w14:paraId="51DAEFC1" w14:textId="3190D9D5" w:rsidR="005B1FAE" w:rsidRDefault="005B1FAE" w:rsidP="00274F48">
      <w:pPr>
        <w:spacing w:line="276" w:lineRule="auto"/>
        <w:ind w:firstLine="2268"/>
        <w:jc w:val="both"/>
        <w:rPr>
          <w:rFonts w:ascii="Courier New" w:hAnsi="Courier New" w:cs="Courier New"/>
          <w:color w:val="000000"/>
        </w:rPr>
      </w:pPr>
      <w:r w:rsidRPr="007C584E">
        <w:rPr>
          <w:rFonts w:ascii="Courier New" w:hAnsi="Courier New" w:cs="Courier New"/>
          <w:color w:val="000000"/>
        </w:rPr>
        <w:t>“Artículo décimo tercero: El Presidente de la República, a partir de la publicación de esta ley y sin sujetarse a lo dispuesto en el Título VI de la ley N° 19.882, podrá nombrar al primer Director Nacional del Servicio de Biodiversidad y Áreas Protegidas, quien asumirá de inmediato y desarrollará sus funciones en tanto se efectúe el proceso de selección pertinente que establece la señalada ley para los cargos del Sistema de Alta Dirección Pública.</w:t>
      </w:r>
    </w:p>
    <w:p w14:paraId="572CA5FD" w14:textId="77777777" w:rsidR="005B1FAE" w:rsidRPr="007C584E" w:rsidRDefault="005B1FAE" w:rsidP="003B2AE4">
      <w:pPr>
        <w:spacing w:line="276" w:lineRule="auto"/>
        <w:jc w:val="both"/>
        <w:rPr>
          <w:rFonts w:ascii="Courier New" w:hAnsi="Courier New" w:cs="Courier New"/>
          <w:color w:val="000000"/>
        </w:rPr>
      </w:pPr>
    </w:p>
    <w:p w14:paraId="66E8C3CF" w14:textId="77777777" w:rsidR="005B1FAE" w:rsidRPr="007C584E" w:rsidRDefault="005B1FAE" w:rsidP="003B2AE4">
      <w:pPr>
        <w:spacing w:line="276" w:lineRule="auto"/>
        <w:ind w:firstLine="2268"/>
        <w:jc w:val="both"/>
        <w:rPr>
          <w:rFonts w:ascii="Courier New" w:hAnsi="Courier New" w:cs="Courier New"/>
          <w:color w:val="000000"/>
        </w:rPr>
      </w:pPr>
      <w:r w:rsidRPr="007C584E">
        <w:rPr>
          <w:rFonts w:ascii="Courier New" w:hAnsi="Courier New" w:cs="Courier New"/>
          <w:color w:val="000000"/>
        </w:rPr>
        <w:t>En el acto de nombramiento, el Presidente de la República fijará la remuneración y la asignación de alta dirección pública que le corresponderá al Director, siempre que no se encuentre vigente la respectiva planta de personal. En tanto no entre en funcionamiento el Servicio de Biodiversidad y Áreas Protegidas, la remuneración del Director Nacional se financiará con cargo al presupuesto del Ministerio del Medio Ambiente.”.</w:t>
      </w:r>
    </w:p>
    <w:p w14:paraId="0AACC16E" w14:textId="77777777" w:rsidR="005B1FAE" w:rsidRPr="007C584E" w:rsidRDefault="005B1FAE" w:rsidP="003B2AE4">
      <w:pPr>
        <w:tabs>
          <w:tab w:val="left" w:pos="2835"/>
        </w:tabs>
        <w:spacing w:line="276" w:lineRule="auto"/>
        <w:jc w:val="both"/>
        <w:rPr>
          <w:rFonts w:ascii="Courier New" w:hAnsi="Courier New" w:cs="Courier New"/>
          <w:lang w:eastAsia="es-ES"/>
        </w:rPr>
      </w:pPr>
    </w:p>
    <w:p w14:paraId="20855BA6" w14:textId="21D5ED9D" w:rsidR="005B1FAE" w:rsidRPr="007C584E" w:rsidRDefault="005B1FAE" w:rsidP="003B2AE4">
      <w:pPr>
        <w:pStyle w:val="Textocomentario"/>
        <w:tabs>
          <w:tab w:val="left" w:pos="2268"/>
        </w:tabs>
        <w:spacing w:before="0" w:after="0" w:line="276" w:lineRule="auto"/>
        <w:rPr>
          <w:rFonts w:ascii="Courier New" w:hAnsi="Courier New" w:cs="Courier New"/>
          <w:color w:val="000000"/>
          <w:sz w:val="24"/>
          <w:bdr w:val="none" w:sz="0" w:space="0" w:color="auto" w:frame="1"/>
        </w:rPr>
      </w:pPr>
      <w:r w:rsidRPr="007C584E">
        <w:rPr>
          <w:rFonts w:ascii="Courier New" w:hAnsi="Courier New" w:cs="Courier New"/>
          <w:b/>
          <w:sz w:val="24"/>
          <w:lang w:eastAsia="es-ES"/>
        </w:rPr>
        <w:t>Artículo 92.-</w:t>
      </w:r>
      <w:r w:rsidRPr="007C584E">
        <w:rPr>
          <w:rFonts w:ascii="Courier New" w:hAnsi="Courier New" w:cs="Courier New"/>
          <w:sz w:val="24"/>
          <w:lang w:eastAsia="es-ES"/>
        </w:rPr>
        <w:t xml:space="preserve"> </w:t>
      </w:r>
      <w:r w:rsidRPr="007C584E">
        <w:rPr>
          <w:rFonts w:ascii="Courier New" w:hAnsi="Courier New" w:cs="Courier New"/>
          <w:color w:val="000000"/>
          <w:sz w:val="24"/>
          <w:bdr w:val="none" w:sz="0" w:space="0" w:color="auto" w:frame="1"/>
        </w:rPr>
        <w:t>Introdúcense las siguientes modificaciones al Decreto con Fuerza de Ley Nº4/2018, que fija texto refundido, coordinado y sistematizado del Decreto con Fuerza de Ley Nº 1, de Minería, de 1982, Ley General de Servicios Eléctricos, en materia de energía eléctrica, en adelante e indistintamente Ley General de Servicios Eléctricos:</w:t>
      </w:r>
    </w:p>
    <w:p w14:paraId="3719BC1B" w14:textId="77777777" w:rsidR="005B1FAE" w:rsidRDefault="005B1FAE" w:rsidP="003B2AE4">
      <w:pPr>
        <w:pStyle w:val="NormalWeb"/>
        <w:shd w:val="clear" w:color="auto" w:fill="FFFFFF"/>
        <w:spacing w:before="0" w:after="0" w:line="276" w:lineRule="auto"/>
        <w:rPr>
          <w:rFonts w:ascii="Courier New" w:hAnsi="Courier New" w:cs="Courier New"/>
          <w:color w:val="242424"/>
          <w:lang w:val="es-CL"/>
        </w:rPr>
      </w:pPr>
    </w:p>
    <w:p w14:paraId="19314381" w14:textId="77777777" w:rsidR="005F56AA" w:rsidRDefault="005F56AA" w:rsidP="003B2AE4">
      <w:pPr>
        <w:pStyle w:val="NormalWeb"/>
        <w:shd w:val="clear" w:color="auto" w:fill="FFFFFF"/>
        <w:spacing w:before="0" w:after="0" w:line="276" w:lineRule="auto"/>
        <w:rPr>
          <w:rFonts w:ascii="Courier New" w:hAnsi="Courier New" w:cs="Courier New"/>
          <w:color w:val="242424"/>
          <w:lang w:val="es-CL"/>
        </w:rPr>
      </w:pPr>
    </w:p>
    <w:p w14:paraId="5E2D6EF1" w14:textId="77777777" w:rsidR="005F56AA" w:rsidRDefault="005F56AA" w:rsidP="003B2AE4">
      <w:pPr>
        <w:pStyle w:val="NormalWeb"/>
        <w:shd w:val="clear" w:color="auto" w:fill="FFFFFF"/>
        <w:spacing w:before="0" w:after="0" w:line="276" w:lineRule="auto"/>
        <w:rPr>
          <w:rFonts w:ascii="Courier New" w:hAnsi="Courier New" w:cs="Courier New"/>
          <w:color w:val="242424"/>
          <w:lang w:val="es-CL"/>
        </w:rPr>
      </w:pPr>
    </w:p>
    <w:p w14:paraId="524DBA83" w14:textId="77777777" w:rsidR="005F56AA" w:rsidRDefault="005F56AA" w:rsidP="003B2AE4">
      <w:pPr>
        <w:pStyle w:val="NormalWeb"/>
        <w:shd w:val="clear" w:color="auto" w:fill="FFFFFF"/>
        <w:spacing w:before="0" w:after="0" w:line="276" w:lineRule="auto"/>
        <w:rPr>
          <w:rFonts w:ascii="Courier New" w:hAnsi="Courier New" w:cs="Courier New"/>
          <w:color w:val="242424"/>
          <w:lang w:val="es-CL"/>
        </w:rPr>
      </w:pPr>
    </w:p>
    <w:p w14:paraId="0FB8C44F" w14:textId="77777777" w:rsidR="005F56AA" w:rsidRPr="007C584E" w:rsidRDefault="005F56AA" w:rsidP="003B2AE4">
      <w:pPr>
        <w:pStyle w:val="NormalWeb"/>
        <w:shd w:val="clear" w:color="auto" w:fill="FFFFFF"/>
        <w:spacing w:before="0" w:after="0" w:line="276" w:lineRule="auto"/>
        <w:rPr>
          <w:rFonts w:ascii="Courier New" w:hAnsi="Courier New" w:cs="Courier New"/>
          <w:color w:val="242424"/>
          <w:lang w:val="es-CL"/>
        </w:rPr>
      </w:pPr>
    </w:p>
    <w:p w14:paraId="7152389D" w14:textId="1D019CB1" w:rsidR="005B1FAE" w:rsidRPr="007C584E" w:rsidRDefault="005B1FAE" w:rsidP="0087752D">
      <w:pPr>
        <w:numPr>
          <w:ilvl w:val="0"/>
          <w:numId w:val="16"/>
        </w:numPr>
        <w:shd w:val="clear" w:color="auto" w:fill="FFFFFF"/>
        <w:tabs>
          <w:tab w:val="clear" w:pos="720"/>
          <w:tab w:val="left" w:pos="2835"/>
        </w:tabs>
        <w:spacing w:line="276" w:lineRule="auto"/>
        <w:ind w:left="0" w:firstLine="2268"/>
        <w:jc w:val="both"/>
        <w:rPr>
          <w:rFonts w:ascii="Courier New" w:hAnsi="Courier New" w:cs="Courier New"/>
          <w:color w:val="000000"/>
        </w:rPr>
      </w:pPr>
      <w:r w:rsidRPr="007C584E">
        <w:rPr>
          <w:rFonts w:ascii="Courier New" w:hAnsi="Courier New" w:cs="Courier New"/>
          <w:color w:val="000000"/>
          <w:bdr w:val="none" w:sz="0" w:space="0" w:color="auto" w:frame="1"/>
        </w:rPr>
        <w:t>Agrégase en el inciso 5° del artículo 193°, a continuación del punto aparte, que pasa a ser un punto seguido, la siguiente frase: “Para efectos de lo anterior, los derechos que haya concedido el Estado a título gratuito no considerarán las instalaciones de electrificación rural construidas por las empresas distribuidoras que hayan sido financiadas a través del Fondo Nacional de Desarrollo Regional.”.</w:t>
      </w:r>
    </w:p>
    <w:p w14:paraId="7A52D2F2" w14:textId="77777777" w:rsidR="005B1FAE" w:rsidRPr="007C584E" w:rsidRDefault="005B1FAE" w:rsidP="0087752D">
      <w:pPr>
        <w:shd w:val="clear" w:color="auto" w:fill="FFFFFF"/>
        <w:tabs>
          <w:tab w:val="left" w:pos="2835"/>
        </w:tabs>
        <w:spacing w:line="276" w:lineRule="auto"/>
        <w:ind w:firstLine="2268"/>
        <w:jc w:val="both"/>
        <w:rPr>
          <w:rFonts w:ascii="Courier New" w:hAnsi="Courier New" w:cs="Courier New"/>
          <w:color w:val="000000"/>
        </w:rPr>
      </w:pPr>
    </w:p>
    <w:p w14:paraId="56738E1E" w14:textId="77777777" w:rsidR="005B1FAE" w:rsidRPr="007C584E" w:rsidRDefault="005B1FAE" w:rsidP="0087752D">
      <w:pPr>
        <w:numPr>
          <w:ilvl w:val="0"/>
          <w:numId w:val="16"/>
        </w:numPr>
        <w:shd w:val="clear" w:color="auto" w:fill="FFFFFF"/>
        <w:tabs>
          <w:tab w:val="clear" w:pos="720"/>
          <w:tab w:val="left" w:pos="2835"/>
        </w:tabs>
        <w:spacing w:line="276" w:lineRule="auto"/>
        <w:ind w:left="0" w:firstLine="2268"/>
        <w:jc w:val="both"/>
        <w:textAlignment w:val="baseline"/>
        <w:rPr>
          <w:rFonts w:ascii="Courier New" w:hAnsi="Courier New" w:cs="Courier New"/>
          <w:color w:val="000000"/>
        </w:rPr>
      </w:pPr>
      <w:r w:rsidRPr="007C584E">
        <w:rPr>
          <w:rFonts w:ascii="Courier New" w:hAnsi="Courier New" w:cs="Courier New"/>
          <w:color w:val="000000"/>
          <w:bdr w:val="none" w:sz="0" w:space="0" w:color="auto" w:frame="1"/>
        </w:rPr>
        <w:t>Agrégase el siguiente Artículo Transitorio: “Lo dispuesto en el inciso quinto del artículo 193° del Decreto con Fuerza de Ley Nº4/2018, que fija texto refundido, coordinado y sistematizado del Decreto con Fuerza de Ley Nº 1, de Minería, de 1982, Ley General de Servicios Eléctricos, en materia de energía eléctrica, se aplicará al proceso de fijación de fórmulas tarifarias aplicables a los suministros sujetos a precios regulados efectuados por las empresas concesionarias de distribución correspondientes al cuadrienio noviembre 2024 - noviembre 2028.”.</w:t>
      </w:r>
    </w:p>
    <w:p w14:paraId="24E0284D" w14:textId="77777777" w:rsidR="005B1FAE" w:rsidRPr="007C584E" w:rsidRDefault="005B1FAE" w:rsidP="003B2AE4">
      <w:pPr>
        <w:tabs>
          <w:tab w:val="left" w:pos="2835"/>
        </w:tabs>
        <w:spacing w:line="276" w:lineRule="auto"/>
        <w:jc w:val="both"/>
        <w:rPr>
          <w:rFonts w:ascii="Courier New" w:hAnsi="Courier New" w:cs="Courier New"/>
          <w:lang w:eastAsia="es-ES"/>
        </w:rPr>
      </w:pPr>
    </w:p>
    <w:p w14:paraId="4676DC14" w14:textId="79CDAA68" w:rsidR="005B1FAE" w:rsidRPr="007C584E" w:rsidRDefault="005B1FAE" w:rsidP="003B2AE4">
      <w:pPr>
        <w:pStyle w:val="Textocomentario"/>
        <w:tabs>
          <w:tab w:val="left" w:pos="2268"/>
        </w:tabs>
        <w:spacing w:before="0" w:after="0" w:line="276" w:lineRule="auto"/>
        <w:rPr>
          <w:rFonts w:ascii="Courier New" w:hAnsi="Courier New" w:cs="Courier New"/>
          <w:color w:val="000000"/>
          <w:sz w:val="24"/>
        </w:rPr>
      </w:pPr>
      <w:r w:rsidRPr="007C584E">
        <w:rPr>
          <w:rFonts w:ascii="Courier New" w:hAnsi="Courier New" w:cs="Courier New"/>
          <w:b/>
          <w:sz w:val="24"/>
          <w:lang w:eastAsia="es-ES"/>
        </w:rPr>
        <w:t>Artículo 93.-</w:t>
      </w:r>
      <w:r w:rsidR="0087752D">
        <w:rPr>
          <w:rFonts w:ascii="Courier New" w:hAnsi="Courier New" w:cs="Courier New"/>
          <w:sz w:val="24"/>
          <w:lang w:eastAsia="es-ES"/>
        </w:rPr>
        <w:tab/>
      </w:r>
      <w:r w:rsidRPr="007C584E">
        <w:rPr>
          <w:rFonts w:ascii="Courier New" w:hAnsi="Courier New" w:cs="Courier New"/>
          <w:color w:val="000000"/>
          <w:sz w:val="24"/>
          <w:shd w:val="clear" w:color="auto" w:fill="FFFFFF"/>
        </w:rPr>
        <w:t>Facúltase</w:t>
      </w:r>
      <w:r w:rsidRPr="007C584E">
        <w:rPr>
          <w:rFonts w:ascii="Courier New" w:hAnsi="Courier New" w:cs="Courier New"/>
          <w:color w:val="000000"/>
          <w:sz w:val="24"/>
        </w:rPr>
        <w:t xml:space="preserve">, durante los años 2024 al 2026, a la </w:t>
      </w:r>
      <w:bookmarkStart w:id="2" w:name="_Hlk152838897"/>
      <w:r w:rsidRPr="007C584E">
        <w:rPr>
          <w:rFonts w:ascii="Courier New" w:hAnsi="Courier New" w:cs="Courier New"/>
          <w:color w:val="000000"/>
          <w:sz w:val="24"/>
        </w:rPr>
        <w:t>Secretaría y Administración General del Ministerio de Justicia y Derechos Humanos</w:t>
      </w:r>
      <w:bookmarkEnd w:id="2"/>
      <w:r w:rsidRPr="007C584E">
        <w:rPr>
          <w:rFonts w:ascii="Courier New" w:hAnsi="Courier New" w:cs="Courier New"/>
          <w:color w:val="000000"/>
          <w:sz w:val="24"/>
        </w:rPr>
        <w:t xml:space="preserve">, </w:t>
      </w:r>
      <w:bookmarkStart w:id="3" w:name="_Hlk152660297"/>
      <w:r w:rsidRPr="007C584E">
        <w:rPr>
          <w:rFonts w:ascii="Courier New" w:hAnsi="Courier New" w:cs="Courier New"/>
          <w:color w:val="000000"/>
          <w:sz w:val="24"/>
        </w:rPr>
        <w:t>para programar y proponer la adquisición, construcción, adecuación y habilitación por el Fisco de inmuebles para el Servicio Nacional de Reinserción Social Juvenil</w:t>
      </w:r>
      <w:bookmarkEnd w:id="3"/>
      <w:r w:rsidRPr="007C584E">
        <w:rPr>
          <w:rFonts w:ascii="Courier New" w:hAnsi="Courier New" w:cs="Courier New"/>
          <w:color w:val="000000"/>
          <w:sz w:val="24"/>
        </w:rPr>
        <w:t xml:space="preserve">, los que se incorporarán al patrimonio de dicho Servicio.  </w:t>
      </w:r>
    </w:p>
    <w:p w14:paraId="58E5B764" w14:textId="77777777" w:rsidR="005B1FAE" w:rsidRPr="007C584E" w:rsidRDefault="005B1FAE" w:rsidP="003B2AE4">
      <w:pPr>
        <w:pStyle w:val="Ttulo"/>
        <w:spacing w:line="276" w:lineRule="auto"/>
        <w:ind w:left="720"/>
        <w:jc w:val="both"/>
        <w:rPr>
          <w:rFonts w:cs="Courier New"/>
          <w:color w:val="000000"/>
          <w:lang w:val="es-CL"/>
        </w:rPr>
      </w:pPr>
    </w:p>
    <w:p w14:paraId="7FB96625" w14:textId="77777777" w:rsidR="005B1FAE" w:rsidRPr="007C584E" w:rsidRDefault="005B1FAE" w:rsidP="003B2AE4">
      <w:pPr>
        <w:pStyle w:val="Ttulo"/>
        <w:spacing w:line="276" w:lineRule="auto"/>
        <w:ind w:firstLine="2268"/>
        <w:jc w:val="both"/>
        <w:rPr>
          <w:rFonts w:cs="Courier New"/>
          <w:color w:val="000000"/>
          <w:lang w:val="es-CL"/>
        </w:rPr>
      </w:pPr>
      <w:r w:rsidRPr="007C584E">
        <w:rPr>
          <w:rFonts w:cs="Courier New"/>
          <w:color w:val="000000"/>
          <w:lang w:val="es-CL"/>
        </w:rPr>
        <w:t>El mayor gasto fiscal que signifique la aplicación de este artículo durante su vigencia se financiará con cargo a los recursos establecidos en el presupuesto del Ministerio de Justicia y de Derechos Humanos.</w:t>
      </w:r>
    </w:p>
    <w:p w14:paraId="06908C16" w14:textId="77777777" w:rsidR="005B1FAE" w:rsidRPr="007C584E" w:rsidRDefault="005B1FAE" w:rsidP="003B2AE4">
      <w:pPr>
        <w:tabs>
          <w:tab w:val="left" w:pos="2835"/>
        </w:tabs>
        <w:spacing w:line="276" w:lineRule="auto"/>
        <w:jc w:val="both"/>
        <w:rPr>
          <w:rFonts w:ascii="Courier New" w:hAnsi="Courier New" w:cs="Courier New"/>
          <w:lang w:eastAsia="es-ES"/>
        </w:rPr>
      </w:pPr>
    </w:p>
    <w:p w14:paraId="725AD82B" w14:textId="028106C8" w:rsidR="005B1FAE" w:rsidRPr="007C584E" w:rsidRDefault="005B1FAE" w:rsidP="0087752D">
      <w:pPr>
        <w:tabs>
          <w:tab w:val="left" w:pos="2268"/>
          <w:tab w:val="left" w:pos="2835"/>
        </w:tabs>
        <w:spacing w:line="276" w:lineRule="auto"/>
        <w:jc w:val="both"/>
        <w:rPr>
          <w:rFonts w:ascii="Courier New" w:hAnsi="Courier New" w:cs="Courier New"/>
          <w:color w:val="000000"/>
        </w:rPr>
      </w:pPr>
      <w:r w:rsidRPr="002513A5">
        <w:rPr>
          <w:rFonts w:ascii="Courier New" w:hAnsi="Courier New" w:cs="Courier New"/>
          <w:b/>
          <w:bCs/>
          <w:color w:val="000000"/>
        </w:rPr>
        <w:t>Artículo 94.-</w:t>
      </w:r>
      <w:r w:rsidR="0087752D">
        <w:rPr>
          <w:rFonts w:ascii="Courier New" w:hAnsi="Courier New" w:cs="Courier New"/>
          <w:b/>
          <w:bCs/>
          <w:color w:val="000000"/>
        </w:rPr>
        <w:tab/>
      </w:r>
      <w:r w:rsidRPr="007C584E">
        <w:rPr>
          <w:rFonts w:ascii="Courier New" w:hAnsi="Courier New" w:cs="Courier New"/>
          <w:color w:val="000000"/>
        </w:rPr>
        <w:t>Modifícase la ley N° 21.634, que moderniza la ley N°19.886 y otras leyes, para mejorar la calidad del gasto público, aumentar los estándares de probidad y transparencia e introducir principios de economía circular en las compras del Estado, en el siguiente sentido:</w:t>
      </w:r>
    </w:p>
    <w:p w14:paraId="2223E1F5" w14:textId="77777777" w:rsidR="005B1FAE" w:rsidRPr="007C584E" w:rsidRDefault="005B1FAE" w:rsidP="003B2AE4">
      <w:pPr>
        <w:spacing w:line="276" w:lineRule="auto"/>
        <w:jc w:val="both"/>
        <w:rPr>
          <w:rFonts w:ascii="Courier New" w:hAnsi="Courier New" w:cs="Courier New"/>
          <w:color w:val="000000"/>
        </w:rPr>
      </w:pPr>
    </w:p>
    <w:p w14:paraId="55A0430D" w14:textId="77777777" w:rsidR="005B1FAE" w:rsidRDefault="005B1FAE" w:rsidP="0087752D">
      <w:pPr>
        <w:pStyle w:val="Prrafodelista"/>
        <w:numPr>
          <w:ilvl w:val="0"/>
          <w:numId w:val="14"/>
        </w:numPr>
        <w:tabs>
          <w:tab w:val="left" w:pos="2835"/>
        </w:tabs>
        <w:spacing w:before="0" w:after="0" w:line="276" w:lineRule="auto"/>
        <w:ind w:left="0" w:firstLine="2268"/>
        <w:rPr>
          <w:rFonts w:ascii="Courier New" w:hAnsi="Courier New" w:cs="Courier New"/>
          <w:color w:val="000000"/>
        </w:rPr>
      </w:pPr>
      <w:r w:rsidRPr="007C584E">
        <w:rPr>
          <w:rFonts w:ascii="Courier New" w:hAnsi="Courier New" w:cs="Courier New"/>
          <w:color w:val="000000"/>
        </w:rPr>
        <w:t>Agrégase un artículo décimo primero, del siguiente tenor:</w:t>
      </w:r>
    </w:p>
    <w:p w14:paraId="00393BC5" w14:textId="77777777" w:rsidR="005B1FAE" w:rsidRPr="007C584E" w:rsidRDefault="005B1FAE" w:rsidP="003B2AE4">
      <w:pPr>
        <w:pStyle w:val="Prrafodelista"/>
        <w:spacing w:before="0" w:after="0" w:line="276" w:lineRule="auto"/>
        <w:ind w:left="1070"/>
        <w:rPr>
          <w:rFonts w:ascii="Courier New" w:hAnsi="Courier New" w:cs="Courier New"/>
          <w:color w:val="000000"/>
        </w:rPr>
      </w:pPr>
    </w:p>
    <w:p w14:paraId="2EB69337" w14:textId="77777777" w:rsidR="005B1FAE" w:rsidRDefault="005B1FAE" w:rsidP="003B2AE4">
      <w:pPr>
        <w:pStyle w:val="Ttulo"/>
        <w:spacing w:line="276" w:lineRule="auto"/>
        <w:ind w:firstLine="2268"/>
        <w:jc w:val="both"/>
        <w:rPr>
          <w:rFonts w:cs="Courier New"/>
          <w:color w:val="000000"/>
        </w:rPr>
      </w:pPr>
      <w:r w:rsidRPr="007C584E">
        <w:rPr>
          <w:rFonts w:cs="Courier New"/>
          <w:color w:val="000000"/>
        </w:rPr>
        <w:tab/>
        <w:t>“</w:t>
      </w:r>
      <w:r w:rsidRPr="002513A5">
        <w:rPr>
          <w:rFonts w:cs="Courier New"/>
          <w:color w:val="000000"/>
          <w:lang w:val="es-CL"/>
        </w:rPr>
        <w:t>Artículo</w:t>
      </w:r>
      <w:r w:rsidRPr="007C584E">
        <w:rPr>
          <w:rFonts w:cs="Courier New"/>
          <w:color w:val="000000"/>
        </w:rPr>
        <w:t xml:space="preserve"> décimo primero- En lo referido a la adquisición, administración y disposición de bienes muebles, prestación de servicios y obras, las empresas públicas creadas por ley y las sociedades en las que el Estado tenga participación accionaria de más del 50 por ciento, deberán observar lo dispuesto en el Capítulo VII de la ley N° 19.886, de bases sobre contratos administrativos de suministro y prestación de servicios, con exclusión de los incisos segundo, quinto y séptimo de su artículo 35 bis, y de sus artículos 35 septies, 35 octies y 35 decies.</w:t>
      </w:r>
    </w:p>
    <w:p w14:paraId="2D3A63A0" w14:textId="77777777" w:rsidR="005B1FAE" w:rsidRPr="007C584E" w:rsidRDefault="005B1FAE" w:rsidP="003B2AE4">
      <w:pPr>
        <w:spacing w:line="276" w:lineRule="auto"/>
        <w:ind w:left="851" w:firstLine="708"/>
        <w:jc w:val="both"/>
        <w:rPr>
          <w:rFonts w:ascii="Courier New" w:hAnsi="Courier New" w:cs="Courier New"/>
          <w:color w:val="000000"/>
        </w:rPr>
      </w:pPr>
    </w:p>
    <w:p w14:paraId="340CAD4B" w14:textId="75F521FF" w:rsidR="005B1FAE" w:rsidRPr="007C584E" w:rsidRDefault="005B1FAE" w:rsidP="003B2AE4">
      <w:pPr>
        <w:pStyle w:val="Ttulo"/>
        <w:spacing w:line="276" w:lineRule="auto"/>
        <w:ind w:firstLine="2268"/>
        <w:jc w:val="both"/>
        <w:rPr>
          <w:rFonts w:cs="Courier New"/>
          <w:color w:val="000000"/>
        </w:rPr>
      </w:pPr>
      <w:r w:rsidRPr="007C584E">
        <w:rPr>
          <w:rFonts w:cs="Courier New"/>
          <w:color w:val="000000"/>
        </w:rPr>
        <w:t>Las referencias contenidas en las normas del mencionado Capítulo VII a la Dirección de Compras y Contratación Pública o a las instrucciones dictadas por ésta, o a la ley N</w:t>
      </w:r>
      <w:r w:rsidR="00A471EB">
        <w:rPr>
          <w:rFonts w:cs="Courier New"/>
          <w:color w:val="000000"/>
        </w:rPr>
        <w:t xml:space="preserve">° </w:t>
      </w:r>
      <w:r w:rsidRPr="007C584E">
        <w:rPr>
          <w:rFonts w:cs="Courier New"/>
          <w:color w:val="000000"/>
        </w:rPr>
        <w:t>20.730 que regula el lobby y las gestiones que representen intereses particulares ante las autoridades y funcionarios, se entenderán efectuadas a su órgano directivo y a las normas que éste imparta sobre la materia, para cuyo efecto podrá considerar las que dicte la referida Dirección.</w:t>
      </w:r>
    </w:p>
    <w:p w14:paraId="6560EA9D" w14:textId="77777777" w:rsidR="005B1FAE" w:rsidRPr="007C584E" w:rsidRDefault="005B1FAE" w:rsidP="003B2AE4">
      <w:pPr>
        <w:spacing w:line="276" w:lineRule="auto"/>
        <w:ind w:left="851" w:firstLine="708"/>
        <w:jc w:val="both"/>
        <w:rPr>
          <w:rFonts w:ascii="Courier New" w:hAnsi="Courier New" w:cs="Courier New"/>
          <w:color w:val="000000"/>
        </w:rPr>
      </w:pPr>
    </w:p>
    <w:p w14:paraId="5215771B" w14:textId="77777777" w:rsidR="005B1FAE" w:rsidRPr="007C584E" w:rsidRDefault="005B1FAE" w:rsidP="003B2AE4">
      <w:pPr>
        <w:pStyle w:val="Ttulo"/>
        <w:spacing w:line="276" w:lineRule="auto"/>
        <w:ind w:firstLine="2268"/>
        <w:jc w:val="both"/>
        <w:rPr>
          <w:rFonts w:cs="Courier New"/>
          <w:color w:val="000000"/>
        </w:rPr>
      </w:pPr>
      <w:r w:rsidRPr="007C584E">
        <w:rPr>
          <w:rFonts w:cs="Courier New"/>
          <w:color w:val="000000"/>
        </w:rPr>
        <w:t xml:space="preserve">La divulgación de la resolución fundada a que se </w:t>
      </w:r>
      <w:r w:rsidRPr="002513A5">
        <w:rPr>
          <w:rFonts w:cs="Courier New"/>
          <w:color w:val="000000"/>
          <w:lang w:val="es-CL"/>
        </w:rPr>
        <w:t>refiere</w:t>
      </w:r>
      <w:r w:rsidRPr="007C584E">
        <w:rPr>
          <w:rFonts w:cs="Courier New"/>
          <w:color w:val="000000"/>
        </w:rPr>
        <w:t xml:space="preserve"> el inciso final del artículo 35 quáter de la ley N° 19.886 se efectuará de acuerdo a la norma de carácter general que dicte la Comisión para el Mercado Financiero de conformidad con el artículo 147, inciso final, de la ley N°18.046, sobre sociedades anónimas.</w:t>
      </w:r>
    </w:p>
    <w:p w14:paraId="1C871A22" w14:textId="77777777" w:rsidR="005B1FAE" w:rsidRPr="007C584E" w:rsidRDefault="005B1FAE" w:rsidP="003B2AE4">
      <w:pPr>
        <w:spacing w:line="276" w:lineRule="auto"/>
        <w:ind w:left="851" w:firstLine="708"/>
        <w:jc w:val="both"/>
        <w:rPr>
          <w:rFonts w:ascii="Courier New" w:hAnsi="Courier New" w:cs="Courier New"/>
          <w:color w:val="000000"/>
        </w:rPr>
      </w:pPr>
    </w:p>
    <w:p w14:paraId="06023D3B" w14:textId="77777777" w:rsidR="005B1FAE" w:rsidRPr="007C584E" w:rsidRDefault="005B1FAE" w:rsidP="003B2AE4">
      <w:pPr>
        <w:pStyle w:val="Ttulo"/>
        <w:spacing w:line="276" w:lineRule="auto"/>
        <w:ind w:firstLine="2268"/>
        <w:jc w:val="both"/>
        <w:rPr>
          <w:rFonts w:cs="Courier New"/>
          <w:color w:val="000000"/>
        </w:rPr>
      </w:pPr>
      <w:r w:rsidRPr="007C584E">
        <w:rPr>
          <w:rFonts w:cs="Courier New"/>
          <w:color w:val="000000"/>
        </w:rPr>
        <w:t>La referencia al principio de probidad indicado en el inciso primero del artículo 35 sexies de la ley N° 19.886 se entenderá efectuada al artículo 8° de la Constitución Política de la República en relación con lo dispuesto en sus leyes respectivas.</w:t>
      </w:r>
    </w:p>
    <w:p w14:paraId="1EF3C0B9" w14:textId="77777777" w:rsidR="005B1FAE" w:rsidRPr="007C584E" w:rsidRDefault="005B1FAE" w:rsidP="003B2AE4">
      <w:pPr>
        <w:pStyle w:val="Ttulo"/>
        <w:spacing w:line="276" w:lineRule="auto"/>
        <w:ind w:firstLine="2268"/>
        <w:jc w:val="both"/>
        <w:rPr>
          <w:rFonts w:cs="Courier New"/>
          <w:color w:val="000000"/>
        </w:rPr>
      </w:pPr>
    </w:p>
    <w:p w14:paraId="08354D35" w14:textId="77777777" w:rsidR="005B1FAE" w:rsidRPr="007C584E" w:rsidRDefault="005B1FAE" w:rsidP="003B2AE4">
      <w:pPr>
        <w:pStyle w:val="Ttulo"/>
        <w:spacing w:line="276" w:lineRule="auto"/>
        <w:ind w:firstLine="2268"/>
        <w:jc w:val="both"/>
        <w:rPr>
          <w:rFonts w:cs="Courier New"/>
          <w:color w:val="000000"/>
        </w:rPr>
      </w:pPr>
      <w:r w:rsidRPr="007C584E">
        <w:rPr>
          <w:rFonts w:cs="Courier New"/>
          <w:color w:val="000000"/>
        </w:rPr>
        <w:t xml:space="preserve">Las empresas y sociedades a que refiere este artículo deberán implementar un canal para recibir denuncias sobre irregularidades en los procesos de compras que realice. </w:t>
      </w:r>
    </w:p>
    <w:p w14:paraId="7FDF8F1D" w14:textId="77777777" w:rsidR="005B1FAE" w:rsidRPr="007C584E" w:rsidRDefault="005B1FAE" w:rsidP="003B2AE4">
      <w:pPr>
        <w:spacing w:line="276" w:lineRule="auto"/>
        <w:ind w:left="851" w:firstLine="708"/>
        <w:jc w:val="both"/>
        <w:rPr>
          <w:rFonts w:ascii="Courier New" w:hAnsi="Courier New" w:cs="Courier New"/>
          <w:color w:val="000000"/>
        </w:rPr>
      </w:pPr>
    </w:p>
    <w:p w14:paraId="3E8259D3" w14:textId="77777777" w:rsidR="005B1FAE" w:rsidRPr="007C584E" w:rsidRDefault="005B1FAE" w:rsidP="003B2AE4">
      <w:pPr>
        <w:pStyle w:val="Ttulo"/>
        <w:spacing w:line="276" w:lineRule="auto"/>
        <w:ind w:firstLine="2268"/>
        <w:jc w:val="both"/>
        <w:rPr>
          <w:rFonts w:cs="Courier New"/>
          <w:color w:val="000000"/>
        </w:rPr>
      </w:pPr>
      <w:r w:rsidRPr="007C584E">
        <w:rPr>
          <w:rFonts w:cs="Courier New"/>
          <w:color w:val="000000"/>
        </w:rPr>
        <w:t>Dichas empresas también podrán acordar con la Dirección de Compras y Contratación Pública hacer uso de los sistemas electrónicos o digitales de contratación que contempla el Capítulo IV de la ley N° 19.886, en los términos y condiciones que convengan al efecto, y se regirán en todo caso los procedimientos y contratos que celebren por lo dispuesto en sus respectivas leyes y normativas aplicables. Lo mismo se aplicará en caso de que estas empresas y sociedades convengan el uso, acceso o participación en otros sistemas de información a que se refiere la ley N° 19.886.</w:t>
      </w:r>
    </w:p>
    <w:p w14:paraId="29BCCB18" w14:textId="77777777" w:rsidR="005B1FAE" w:rsidRPr="007C584E" w:rsidRDefault="005B1FAE" w:rsidP="003B2AE4">
      <w:pPr>
        <w:spacing w:line="276" w:lineRule="auto"/>
        <w:ind w:left="851" w:firstLine="708"/>
        <w:jc w:val="both"/>
        <w:rPr>
          <w:rFonts w:ascii="Courier New" w:hAnsi="Courier New" w:cs="Courier New"/>
          <w:color w:val="000000"/>
        </w:rPr>
      </w:pPr>
    </w:p>
    <w:p w14:paraId="4AC83095" w14:textId="41EDCD5D" w:rsidR="005B1FAE" w:rsidRPr="007C584E" w:rsidRDefault="005B1FAE" w:rsidP="003B2AE4">
      <w:pPr>
        <w:pStyle w:val="Ttulo"/>
        <w:spacing w:line="276" w:lineRule="auto"/>
        <w:ind w:firstLine="2268"/>
        <w:jc w:val="both"/>
        <w:rPr>
          <w:rFonts w:cs="Courier New"/>
          <w:color w:val="000000"/>
        </w:rPr>
      </w:pPr>
      <w:r w:rsidRPr="002513A5">
        <w:rPr>
          <w:rFonts w:cs="Courier New"/>
          <w:color w:val="000000"/>
          <w:lang w:val="es-CL"/>
        </w:rPr>
        <w:t>Las</w:t>
      </w:r>
      <w:r w:rsidRPr="007C584E">
        <w:rPr>
          <w:rFonts w:cs="Courier New"/>
          <w:color w:val="000000"/>
        </w:rPr>
        <w:t xml:space="preserve"> referencias que el Capítulo VII haga al Sistema de Información y Gestión de Compras y Contrataciones del Estado, se entenderán hechas a </w:t>
      </w:r>
      <w:r w:rsidR="00A471EB">
        <w:rPr>
          <w:rFonts w:cs="Courier New"/>
          <w:color w:val="000000"/>
        </w:rPr>
        <w:t>e</w:t>
      </w:r>
      <w:r w:rsidRPr="007C584E">
        <w:rPr>
          <w:rFonts w:cs="Courier New"/>
          <w:color w:val="000000"/>
        </w:rPr>
        <w:t>l o los sistemas que las empresas y sociedades a que refiere este artículo utilicen para sus procedimientos de compras y contrataciones.</w:t>
      </w:r>
    </w:p>
    <w:p w14:paraId="7CFCAE4D" w14:textId="77777777" w:rsidR="005B1FAE" w:rsidRPr="007C584E" w:rsidRDefault="005B1FAE" w:rsidP="003B2AE4">
      <w:pPr>
        <w:spacing w:line="276" w:lineRule="auto"/>
        <w:ind w:left="851" w:firstLine="708"/>
        <w:jc w:val="both"/>
        <w:rPr>
          <w:rFonts w:ascii="Courier New" w:hAnsi="Courier New" w:cs="Courier New"/>
          <w:color w:val="000000"/>
        </w:rPr>
      </w:pPr>
    </w:p>
    <w:p w14:paraId="04B7A894" w14:textId="77777777" w:rsidR="005B1FAE" w:rsidRPr="007C584E" w:rsidRDefault="005B1FAE" w:rsidP="003B2AE4">
      <w:pPr>
        <w:pStyle w:val="Ttulo"/>
        <w:spacing w:line="276" w:lineRule="auto"/>
        <w:ind w:firstLine="2268"/>
        <w:jc w:val="both"/>
        <w:rPr>
          <w:rFonts w:cs="Courier New"/>
          <w:color w:val="000000"/>
        </w:rPr>
      </w:pPr>
      <w:r w:rsidRPr="007C584E">
        <w:rPr>
          <w:rFonts w:cs="Courier New"/>
          <w:color w:val="000000"/>
        </w:rPr>
        <w:t>Las empresas y sociedades a que refiere este artículo no quedarán sujetas a la regulación, fiscalización o supervigilancia de la Dirección de Compras y Contratación Pública, y las eventuales controversias que surjan respecto de los procesos de contratación y contratos que el mismo celebre serán conocidas por la justicia ordinaria o por algún mecanismo alternativo de resolución de conflictos que las partes acuerde.</w:t>
      </w:r>
    </w:p>
    <w:p w14:paraId="14CAD8C3" w14:textId="77777777" w:rsidR="005B1FAE" w:rsidRPr="007C584E" w:rsidRDefault="005B1FAE" w:rsidP="003B2AE4">
      <w:pPr>
        <w:spacing w:line="276" w:lineRule="auto"/>
        <w:ind w:left="851" w:firstLine="708"/>
        <w:jc w:val="both"/>
        <w:rPr>
          <w:rFonts w:ascii="Courier New" w:hAnsi="Courier New" w:cs="Courier New"/>
          <w:color w:val="000000"/>
        </w:rPr>
      </w:pPr>
    </w:p>
    <w:p w14:paraId="44EA5DA6" w14:textId="77777777" w:rsidR="005B1FAE" w:rsidRPr="007C584E" w:rsidRDefault="005B1FAE" w:rsidP="003B2AE4">
      <w:pPr>
        <w:pStyle w:val="Ttulo"/>
        <w:spacing w:line="276" w:lineRule="auto"/>
        <w:ind w:firstLine="2268"/>
        <w:jc w:val="both"/>
        <w:rPr>
          <w:rFonts w:cs="Courier New"/>
          <w:color w:val="000000"/>
        </w:rPr>
      </w:pPr>
      <w:r w:rsidRPr="002513A5">
        <w:rPr>
          <w:rFonts w:cs="Courier New"/>
          <w:color w:val="000000"/>
          <w:lang w:val="es-CL"/>
        </w:rPr>
        <w:t>Para</w:t>
      </w:r>
      <w:r w:rsidRPr="007C584E">
        <w:rPr>
          <w:rFonts w:cs="Courier New"/>
          <w:color w:val="000000"/>
        </w:rPr>
        <w:t xml:space="preserve"> el caso de que dichas empresas y sociedades resuelvan acogerse a las disposiciones de la ley N° 19.886 y su reglamento, las referencias hechas en dicho cuerpo legal al Reglamento o a las directrices o instrucciones emitidas por la Dirección de Compras y Contratación Pública se entenderán realizadas a la normativa interna que sus órganos directivos dicten para estos efectos.</w:t>
      </w:r>
    </w:p>
    <w:p w14:paraId="6E17749B" w14:textId="77777777" w:rsidR="005B1FAE" w:rsidRPr="007C584E" w:rsidRDefault="005B1FAE" w:rsidP="003B2AE4">
      <w:pPr>
        <w:spacing w:line="276" w:lineRule="auto"/>
        <w:ind w:left="851" w:firstLine="708"/>
        <w:jc w:val="both"/>
        <w:rPr>
          <w:rFonts w:ascii="Courier New" w:hAnsi="Courier New" w:cs="Courier New"/>
          <w:color w:val="000000"/>
        </w:rPr>
      </w:pPr>
    </w:p>
    <w:p w14:paraId="14E14D35" w14:textId="77777777" w:rsidR="005B1FAE" w:rsidRPr="007C584E" w:rsidRDefault="005B1FAE" w:rsidP="003B2AE4">
      <w:pPr>
        <w:pStyle w:val="Ttulo"/>
        <w:spacing w:line="276" w:lineRule="auto"/>
        <w:ind w:firstLine="2268"/>
        <w:jc w:val="both"/>
        <w:rPr>
          <w:rFonts w:cs="Courier New"/>
          <w:color w:val="000000"/>
        </w:rPr>
      </w:pPr>
      <w:r w:rsidRPr="002513A5">
        <w:rPr>
          <w:rFonts w:cs="Courier New"/>
          <w:color w:val="000000"/>
          <w:lang w:val="es-CL"/>
        </w:rPr>
        <w:t>Las</w:t>
      </w:r>
      <w:r w:rsidRPr="007C584E">
        <w:rPr>
          <w:rFonts w:cs="Courier New"/>
          <w:color w:val="000000"/>
        </w:rPr>
        <w:t xml:space="preserve"> empresas y sociedades a que refiere este artículo quedarán excluidas de la ley sobre la economía circular en la adquisición de bienes y servicios de los organismos del Estado, sin perjuicio de lo cual podrá aplicar dicha ley en los términos previstos en los artículos 2, 57 y 90, en relación con la disposición de los bienes muebles de su propiedad, así como en la utilización de uno o más procesos de economía circular y reciclaje. En estos casos, podrán convenir con la Dirección de Compras y Contratación Pública los términos y condiciones conforme a los cuales ello tendrá lugar.”.</w:t>
      </w:r>
    </w:p>
    <w:p w14:paraId="225B9723" w14:textId="77777777" w:rsidR="005B1FAE" w:rsidRPr="007C584E" w:rsidRDefault="005B1FAE" w:rsidP="003B2AE4">
      <w:pPr>
        <w:spacing w:line="276" w:lineRule="auto"/>
        <w:ind w:left="851" w:firstLine="708"/>
        <w:jc w:val="both"/>
        <w:rPr>
          <w:rFonts w:ascii="Courier New" w:hAnsi="Courier New" w:cs="Courier New"/>
          <w:color w:val="000000"/>
        </w:rPr>
      </w:pPr>
    </w:p>
    <w:p w14:paraId="2EC1EBFD" w14:textId="59071C18" w:rsidR="005B1FAE" w:rsidRDefault="005B1FAE" w:rsidP="0087752D">
      <w:pPr>
        <w:pStyle w:val="Prrafodelista"/>
        <w:numPr>
          <w:ilvl w:val="0"/>
          <w:numId w:val="14"/>
        </w:numPr>
        <w:tabs>
          <w:tab w:val="left" w:pos="2835"/>
        </w:tabs>
        <w:spacing w:before="0" w:after="0" w:line="276" w:lineRule="auto"/>
        <w:ind w:left="0" w:firstLine="2268"/>
        <w:rPr>
          <w:rFonts w:ascii="Courier New" w:hAnsi="Courier New" w:cs="Courier New"/>
          <w:color w:val="000000"/>
        </w:rPr>
      </w:pPr>
      <w:r w:rsidRPr="007C584E">
        <w:rPr>
          <w:rFonts w:ascii="Courier New" w:hAnsi="Courier New" w:cs="Courier New"/>
          <w:color w:val="000000"/>
        </w:rPr>
        <w:t>Modifícase el artículo tercero, agregando en el artículo 57 bis</w:t>
      </w:r>
      <w:r w:rsidR="0063037F">
        <w:rPr>
          <w:rFonts w:ascii="Courier New" w:hAnsi="Courier New" w:cs="Courier New"/>
          <w:color w:val="000000"/>
        </w:rPr>
        <w:t>,</w:t>
      </w:r>
      <w:r w:rsidRPr="007C584E">
        <w:rPr>
          <w:rFonts w:ascii="Courier New" w:hAnsi="Courier New" w:cs="Courier New"/>
          <w:color w:val="000000"/>
        </w:rPr>
        <w:t xml:space="preserve"> que se incorpora en la ley Nº 18.840, orgánica constitucional del Banco Central de Chile, un inciso séptimo, nuevo, pasando el actual séptimo a ser octavo, del siguiente tenor:</w:t>
      </w:r>
    </w:p>
    <w:p w14:paraId="79284033" w14:textId="77777777" w:rsidR="0087752D" w:rsidRPr="007C584E" w:rsidRDefault="0087752D" w:rsidP="0087752D">
      <w:pPr>
        <w:pStyle w:val="Prrafodelista"/>
        <w:tabs>
          <w:tab w:val="left" w:pos="2835"/>
        </w:tabs>
        <w:spacing w:before="0" w:after="0" w:line="276" w:lineRule="auto"/>
        <w:ind w:left="2268"/>
        <w:rPr>
          <w:rFonts w:ascii="Courier New" w:hAnsi="Courier New" w:cs="Courier New"/>
          <w:color w:val="000000"/>
        </w:rPr>
      </w:pPr>
    </w:p>
    <w:p w14:paraId="60870D51" w14:textId="77777777" w:rsidR="005B1FAE" w:rsidRDefault="005B1FAE" w:rsidP="0087752D">
      <w:pPr>
        <w:pStyle w:val="Ttulo"/>
        <w:spacing w:line="276" w:lineRule="auto"/>
        <w:ind w:firstLine="2268"/>
        <w:jc w:val="both"/>
        <w:rPr>
          <w:rFonts w:cs="Courier New"/>
          <w:color w:val="000000"/>
        </w:rPr>
      </w:pPr>
      <w:r w:rsidRPr="007C584E">
        <w:rPr>
          <w:rFonts w:cs="Courier New"/>
          <w:color w:val="000000"/>
        </w:rPr>
        <w:t>“Las referencias que el Capítulo VII haga al Sistema de Información y Gestión de Compras y Contrataciones del Estado, se entenderán hechas a el o los sistemas que el Banco utilice para sus procedimientos de compras y contrataciones.”.</w:t>
      </w:r>
    </w:p>
    <w:p w14:paraId="26E6B8B7" w14:textId="77777777" w:rsidR="0087752D" w:rsidRPr="007C584E" w:rsidRDefault="0087752D" w:rsidP="0087752D">
      <w:pPr>
        <w:pStyle w:val="Ttulo"/>
        <w:spacing w:line="276" w:lineRule="auto"/>
        <w:ind w:firstLine="2268"/>
        <w:jc w:val="both"/>
        <w:rPr>
          <w:rFonts w:cs="Courier New"/>
          <w:color w:val="000000"/>
        </w:rPr>
      </w:pPr>
    </w:p>
    <w:p w14:paraId="3816D669" w14:textId="77777777" w:rsidR="005B1FAE" w:rsidRPr="007C584E" w:rsidRDefault="005B1FAE" w:rsidP="0087752D">
      <w:pPr>
        <w:pStyle w:val="Prrafodelista"/>
        <w:numPr>
          <w:ilvl w:val="0"/>
          <w:numId w:val="14"/>
        </w:numPr>
        <w:tabs>
          <w:tab w:val="left" w:pos="2835"/>
        </w:tabs>
        <w:spacing w:before="0" w:after="0" w:line="276" w:lineRule="auto"/>
        <w:ind w:left="0" w:firstLine="2268"/>
        <w:rPr>
          <w:rFonts w:ascii="Courier New" w:hAnsi="Courier New" w:cs="Courier New"/>
          <w:color w:val="000000"/>
        </w:rPr>
      </w:pPr>
      <w:r w:rsidRPr="007C584E">
        <w:rPr>
          <w:rFonts w:ascii="Courier New" w:hAnsi="Courier New" w:cs="Courier New"/>
          <w:color w:val="000000"/>
        </w:rPr>
        <w:t>Intercálase en el inciso segundo del artículo primero transitorio, entre la palabra “Oficial” y el punto aparte que le sigue, la expresión “, salvo respecto de los organismos regulados en los artículos tercero y décimo primero, respecto de los cuales entrará en vigencia según la regla general del inciso anterior”.</w:t>
      </w:r>
    </w:p>
    <w:p w14:paraId="40F54F5C" w14:textId="77777777" w:rsidR="005B1FAE" w:rsidRPr="007C584E" w:rsidRDefault="005B1FAE" w:rsidP="003B2AE4">
      <w:pPr>
        <w:pStyle w:val="Prrafodelista"/>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76" w:lineRule="auto"/>
        <w:ind w:left="0"/>
        <w:rPr>
          <w:rFonts w:ascii="Courier New" w:hAnsi="Courier New" w:cs="Courier New"/>
          <w:color w:val="000000"/>
        </w:rPr>
      </w:pPr>
    </w:p>
    <w:p w14:paraId="1DF251EB" w14:textId="77777777" w:rsidR="005B1FAE" w:rsidRPr="007C584E" w:rsidRDefault="005B1FAE" w:rsidP="003B2AE4">
      <w:pPr>
        <w:pStyle w:val="Textocomentario"/>
        <w:tabs>
          <w:tab w:val="left" w:pos="2268"/>
        </w:tabs>
        <w:spacing w:before="0" w:after="0" w:line="276" w:lineRule="auto"/>
        <w:rPr>
          <w:rFonts w:ascii="Courier New" w:hAnsi="Courier New" w:cs="Courier New"/>
          <w:spacing w:val="-3"/>
          <w:sz w:val="24"/>
        </w:rPr>
      </w:pPr>
      <w:r w:rsidRPr="007C584E">
        <w:rPr>
          <w:rFonts w:ascii="Courier New" w:hAnsi="Courier New" w:cs="Courier New"/>
          <w:b/>
          <w:spacing w:val="-3"/>
          <w:sz w:val="24"/>
        </w:rPr>
        <w:t>Artículo 95.-</w:t>
      </w:r>
      <w:r w:rsidRPr="007C584E">
        <w:rPr>
          <w:rFonts w:ascii="Courier New" w:hAnsi="Courier New" w:cs="Courier New"/>
          <w:spacing w:val="-3"/>
          <w:sz w:val="24"/>
        </w:rPr>
        <w:t xml:space="preserve"> </w:t>
      </w:r>
      <w:r w:rsidRPr="007C584E">
        <w:rPr>
          <w:rFonts w:ascii="Courier New" w:hAnsi="Courier New" w:cs="Courier New"/>
          <w:color w:val="000000"/>
          <w:sz w:val="24"/>
          <w:shd w:val="clear" w:color="auto" w:fill="FFFFFF"/>
        </w:rPr>
        <w:t>Facúltase</w:t>
      </w:r>
      <w:r w:rsidRPr="007C584E">
        <w:rPr>
          <w:rFonts w:ascii="Courier New" w:hAnsi="Courier New" w:cs="Courier New"/>
          <w:spacing w:val="-3"/>
          <w:sz w:val="24"/>
        </w:rPr>
        <w:t xml:space="preserve"> al Presidente de la República para que, dentro del plazo de seis meses contado desde la fecha de publicación de esta ley, mediante uno o más decretos con fuerza de ley expedidos a través del Ministerio de Educación, y suscritos por el Ministro de Hacienda, realice los ajustes necesarios, de conformidad con el artículo primero transitorio de la ley N°21.094, sobre Universidades Estatales, según corresponda, o en virtud de otras propuestas de modificación remitidas por las universidades de acuerdo con sus normas estatutarias.</w:t>
      </w:r>
    </w:p>
    <w:p w14:paraId="743D6182" w14:textId="77777777" w:rsidR="005B1FAE" w:rsidRPr="007C584E" w:rsidRDefault="005B1FAE" w:rsidP="003B2AE4">
      <w:pPr>
        <w:tabs>
          <w:tab w:val="left" w:pos="2835"/>
        </w:tabs>
        <w:spacing w:line="276" w:lineRule="auto"/>
        <w:jc w:val="both"/>
        <w:rPr>
          <w:rFonts w:ascii="Courier New" w:hAnsi="Courier New" w:cs="Courier New"/>
          <w:b/>
          <w:lang w:eastAsia="es-ES"/>
        </w:rPr>
      </w:pPr>
    </w:p>
    <w:p w14:paraId="71D2C0D1" w14:textId="77777777" w:rsidR="005B1FAE" w:rsidRPr="007C584E" w:rsidRDefault="005B1FAE" w:rsidP="003B2AE4">
      <w:pPr>
        <w:pStyle w:val="Textocomentario"/>
        <w:tabs>
          <w:tab w:val="left" w:pos="2268"/>
        </w:tabs>
        <w:spacing w:before="0" w:after="0" w:line="276" w:lineRule="auto"/>
        <w:rPr>
          <w:rFonts w:ascii="Courier New" w:hAnsi="Courier New" w:cs="Courier New"/>
          <w:spacing w:val="-3"/>
          <w:sz w:val="24"/>
        </w:rPr>
      </w:pPr>
      <w:r w:rsidRPr="007C584E">
        <w:rPr>
          <w:rFonts w:ascii="Courier New" w:hAnsi="Courier New" w:cs="Courier New"/>
          <w:b/>
          <w:spacing w:val="-3"/>
          <w:sz w:val="24"/>
        </w:rPr>
        <w:t>Artículo 96.-</w:t>
      </w:r>
      <w:r w:rsidRPr="007C584E">
        <w:rPr>
          <w:rFonts w:ascii="Courier New" w:hAnsi="Courier New" w:cs="Courier New"/>
          <w:spacing w:val="-3"/>
          <w:sz w:val="24"/>
        </w:rPr>
        <w:t xml:space="preserve">  Tratándose de cargos de segundo nivel jerárquico de instituciones públicas respecto de los cuales las leyes disponen que se aplicará el proceso de selección del Sistema de Alta Dirección Pública no estando dichos cargos afectos en su totalidad a las normas del mencionado Sistema, los concursos públicos respectivos podrán ser conducidos por un comité de selección integrado por dos representantes del Consejo de Alta Dirección Pública y por un representante de la jefatura superior de la respectiva institución.</w:t>
      </w:r>
    </w:p>
    <w:p w14:paraId="3D3C1739" w14:textId="77777777" w:rsidR="005B1FAE" w:rsidRPr="007C584E" w:rsidRDefault="005B1FAE" w:rsidP="003B2AE4">
      <w:pPr>
        <w:pStyle w:val="Ttulo"/>
        <w:spacing w:line="276" w:lineRule="auto"/>
        <w:ind w:left="360"/>
        <w:jc w:val="both"/>
        <w:rPr>
          <w:rFonts w:cs="Courier New"/>
          <w:spacing w:val="-3"/>
          <w:lang w:val="es-CL"/>
        </w:rPr>
      </w:pPr>
    </w:p>
    <w:p w14:paraId="4553C4F1" w14:textId="408E4946" w:rsidR="005B1FAE" w:rsidRPr="007C584E" w:rsidRDefault="005B1FAE" w:rsidP="003B2AE4">
      <w:pPr>
        <w:pStyle w:val="Ttulo"/>
        <w:spacing w:line="276" w:lineRule="auto"/>
        <w:ind w:firstLine="2268"/>
        <w:jc w:val="both"/>
        <w:rPr>
          <w:rFonts w:cs="Courier New"/>
          <w:spacing w:val="-3"/>
        </w:rPr>
      </w:pPr>
      <w:r w:rsidRPr="002513A5">
        <w:rPr>
          <w:rFonts w:cs="Courier New"/>
          <w:color w:val="000000"/>
          <w:lang w:val="es-CL"/>
        </w:rPr>
        <w:t>Los</w:t>
      </w:r>
      <w:r w:rsidRPr="007C584E">
        <w:rPr>
          <w:rFonts w:cs="Courier New"/>
          <w:spacing w:val="-3"/>
        </w:rPr>
        <w:t xml:space="preserve"> representantes del Consejo de Alta Dirección Pública a que se refiere el inciso anterior, podrán ser consejeros</w:t>
      </w:r>
      <w:r w:rsidR="005E0BDC">
        <w:rPr>
          <w:rFonts w:cs="Courier New"/>
          <w:spacing w:val="-3"/>
        </w:rPr>
        <w:t>(as)</w:t>
      </w:r>
      <w:r w:rsidRPr="007C584E">
        <w:rPr>
          <w:rFonts w:cs="Courier New"/>
          <w:spacing w:val="-3"/>
        </w:rPr>
        <w:t xml:space="preserve"> o profesionales expertos señalados en la letra e) del artículo cuadragésimo segundo de la ley N°19.882. </w:t>
      </w:r>
    </w:p>
    <w:p w14:paraId="39B72638" w14:textId="77777777" w:rsidR="005B1FAE" w:rsidRPr="007C584E" w:rsidRDefault="005B1FAE" w:rsidP="003B2AE4">
      <w:pPr>
        <w:pStyle w:val="Ttulo"/>
        <w:spacing w:line="276" w:lineRule="auto"/>
        <w:ind w:left="360"/>
        <w:jc w:val="both"/>
        <w:rPr>
          <w:rFonts w:cs="Courier New"/>
          <w:spacing w:val="-3"/>
          <w:lang w:val="es-CL"/>
        </w:rPr>
      </w:pPr>
    </w:p>
    <w:p w14:paraId="424215EC" w14:textId="77777777" w:rsidR="005B1FAE" w:rsidRPr="007C584E" w:rsidRDefault="005B1FAE" w:rsidP="003B2AE4">
      <w:pPr>
        <w:pStyle w:val="Ttulo"/>
        <w:spacing w:line="276" w:lineRule="auto"/>
        <w:ind w:firstLine="2268"/>
        <w:jc w:val="both"/>
        <w:rPr>
          <w:rFonts w:cs="Courier New"/>
          <w:spacing w:val="-3"/>
          <w:lang w:val="es-CL"/>
        </w:rPr>
      </w:pPr>
      <w:r w:rsidRPr="007C584E">
        <w:rPr>
          <w:rFonts w:cs="Courier New"/>
          <w:spacing w:val="-3"/>
          <w:lang w:val="es-CL"/>
        </w:rPr>
        <w:t>Los procesos de selección a que se refiere este artículo quedarán sujetos a las normas establecidas en el Párrafo 3°, del Título VI, de la ley N° 19.882, para cargos de segundo nivel jerárquico, con las adecuaciones que en cada caso establezcan las normas especiales que los regulan.</w:t>
      </w:r>
    </w:p>
    <w:p w14:paraId="7C4FE7EE" w14:textId="77777777" w:rsidR="005B1FAE" w:rsidRPr="007C584E" w:rsidRDefault="005B1FAE" w:rsidP="003B2AE4">
      <w:pPr>
        <w:pStyle w:val="Ttulo"/>
        <w:spacing w:line="276" w:lineRule="auto"/>
        <w:jc w:val="both"/>
        <w:rPr>
          <w:rFonts w:cs="Courier New"/>
          <w:spacing w:val="-3"/>
          <w:lang w:val="es-CL"/>
        </w:rPr>
      </w:pPr>
    </w:p>
    <w:p w14:paraId="20819691" w14:textId="77777777" w:rsidR="005B1FAE" w:rsidRPr="007C584E" w:rsidRDefault="005B1FAE" w:rsidP="003B2AE4">
      <w:pPr>
        <w:pStyle w:val="Ttulo"/>
        <w:spacing w:line="276" w:lineRule="auto"/>
        <w:ind w:firstLine="2268"/>
        <w:jc w:val="both"/>
        <w:rPr>
          <w:rFonts w:cs="Courier New"/>
          <w:spacing w:val="-3"/>
          <w:lang w:val="es-CL"/>
        </w:rPr>
      </w:pPr>
      <w:r w:rsidRPr="007C584E">
        <w:rPr>
          <w:rFonts w:cs="Courier New"/>
          <w:spacing w:val="-3"/>
          <w:lang w:val="es-CL"/>
        </w:rPr>
        <w:t xml:space="preserve">A </w:t>
      </w:r>
      <w:r w:rsidRPr="002513A5">
        <w:rPr>
          <w:rFonts w:cs="Courier New"/>
          <w:color w:val="000000"/>
          <w:lang w:val="es-CL"/>
        </w:rPr>
        <w:t>los</w:t>
      </w:r>
      <w:r w:rsidRPr="007C584E">
        <w:rPr>
          <w:rFonts w:cs="Courier New"/>
          <w:spacing w:val="-3"/>
          <w:lang w:val="es-CL"/>
        </w:rPr>
        <w:t xml:space="preserve"> procesos de selección convocados para la provisión de los cargos señalados en el inciso primero, les serán aplicable el inciso tercero del artículo quincuagésimo cuarto de la ley N° 19.882.”</w:t>
      </w:r>
    </w:p>
    <w:p w14:paraId="2679EAF4" w14:textId="77777777" w:rsidR="005B1FAE" w:rsidRPr="007C584E" w:rsidRDefault="005B1FAE" w:rsidP="003B2AE4">
      <w:pPr>
        <w:pStyle w:val="Ttulo"/>
        <w:spacing w:line="276" w:lineRule="auto"/>
        <w:jc w:val="both"/>
        <w:rPr>
          <w:rFonts w:cs="Courier New"/>
          <w:spacing w:val="-3"/>
          <w:lang w:val="es-CL"/>
        </w:rPr>
      </w:pPr>
    </w:p>
    <w:p w14:paraId="2E3767E9" w14:textId="77777777" w:rsidR="005B1FAE" w:rsidRPr="007C584E" w:rsidRDefault="005B1FAE" w:rsidP="003B2AE4">
      <w:pPr>
        <w:pStyle w:val="Textocomentario"/>
        <w:tabs>
          <w:tab w:val="left" w:pos="2268"/>
        </w:tabs>
        <w:spacing w:before="0" w:after="0" w:line="276" w:lineRule="auto"/>
        <w:rPr>
          <w:rFonts w:ascii="Courier New" w:hAnsi="Courier New" w:cs="Courier New"/>
          <w:sz w:val="24"/>
          <w:lang w:val="es-ES_tradnl" w:eastAsia="es-ES"/>
        </w:rPr>
      </w:pPr>
      <w:r w:rsidRPr="007C584E">
        <w:rPr>
          <w:rFonts w:ascii="Courier New" w:hAnsi="Courier New" w:cs="Courier New"/>
          <w:b/>
          <w:sz w:val="24"/>
          <w:lang w:val="es-ES_tradnl" w:eastAsia="es-ES"/>
        </w:rPr>
        <w:t xml:space="preserve">Artículo 97.- </w:t>
      </w:r>
      <w:r w:rsidRPr="007C584E">
        <w:rPr>
          <w:rFonts w:ascii="Courier New" w:hAnsi="Courier New" w:cs="Courier New"/>
          <w:sz w:val="24"/>
          <w:lang w:val="es-ES_tradnl" w:eastAsia="es-ES"/>
        </w:rPr>
        <w:t>Sustitúyese en el inciso primero del artículo único de la ley N° 20.658, que modifica plazo para reintegro parcial del impuesto específico al petróleo diésel para las empresas de transporte de carga, y modifica otros aspectos de este mecanismo, la expresión "31 de diciembre de 2023" por "31 de marzo de 2025".</w:t>
      </w:r>
    </w:p>
    <w:p w14:paraId="1E9A243F" w14:textId="77777777" w:rsidR="005B1FAE" w:rsidRPr="007C584E" w:rsidRDefault="005B1FAE" w:rsidP="003B2AE4">
      <w:pPr>
        <w:tabs>
          <w:tab w:val="left" w:pos="2835"/>
        </w:tabs>
        <w:spacing w:line="276" w:lineRule="auto"/>
        <w:jc w:val="both"/>
        <w:rPr>
          <w:rFonts w:ascii="Courier New" w:hAnsi="Courier New" w:cs="Courier New"/>
          <w:lang w:val="es-ES_tradnl" w:eastAsia="es-ES"/>
        </w:rPr>
      </w:pPr>
    </w:p>
    <w:p w14:paraId="1A6D4D1F" w14:textId="77777777" w:rsidR="005B1FAE" w:rsidRPr="007C584E" w:rsidRDefault="005B1FAE" w:rsidP="003B2AE4">
      <w:pPr>
        <w:pStyle w:val="Textocomentario"/>
        <w:tabs>
          <w:tab w:val="left" w:pos="2268"/>
        </w:tabs>
        <w:spacing w:before="0" w:after="0" w:line="276" w:lineRule="auto"/>
        <w:rPr>
          <w:rFonts w:ascii="Courier New" w:hAnsi="Courier New" w:cs="Courier New"/>
          <w:sz w:val="24"/>
          <w:lang w:val="es-ES_tradnl" w:eastAsia="es-ES"/>
        </w:rPr>
      </w:pPr>
      <w:r w:rsidRPr="007C584E">
        <w:rPr>
          <w:rFonts w:ascii="Courier New" w:hAnsi="Courier New" w:cs="Courier New"/>
          <w:b/>
          <w:sz w:val="24"/>
          <w:lang w:val="es-ES_tradnl" w:eastAsia="es-ES"/>
        </w:rPr>
        <w:t>Artículo 98.-</w:t>
      </w:r>
      <w:r w:rsidRPr="007C584E">
        <w:rPr>
          <w:rFonts w:ascii="Courier New" w:hAnsi="Courier New" w:cs="Courier New"/>
          <w:sz w:val="24"/>
          <w:lang w:val="es-ES_tradnl" w:eastAsia="es-ES"/>
        </w:rPr>
        <w:t xml:space="preserve"> Durante el año 2024, el conjunto de proyectos de obras fluviales, control de crecidas y control aluvional en el marco de la emergencia, desastre o catástrofe declarada en 2023 según las disposiciones de la ley N° 16.282, podrá estructurarse por la Dirección de Obras Hidráulicas en uno o más programas parametrizados, para cuya ejecución no será aplicable el procedimiento de identificación establecido en el artículo 19 bis del Decreto Ley N° 1.263, de 1975.</w:t>
      </w:r>
    </w:p>
    <w:p w14:paraId="6E3455A2" w14:textId="77777777" w:rsidR="005B1FAE" w:rsidRDefault="005B1FAE" w:rsidP="003B2AE4">
      <w:pPr>
        <w:pStyle w:val="Prrafodelista"/>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76" w:lineRule="auto"/>
        <w:ind w:left="0"/>
        <w:rPr>
          <w:rFonts w:ascii="Courier New" w:hAnsi="Courier New" w:cs="Courier New"/>
          <w:color w:val="000000"/>
        </w:rPr>
      </w:pPr>
    </w:p>
    <w:p w14:paraId="716B8197" w14:textId="77777777" w:rsidR="00274F48" w:rsidRDefault="00274F48" w:rsidP="003B2AE4">
      <w:pPr>
        <w:pStyle w:val="Prrafodelista"/>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76" w:lineRule="auto"/>
        <w:ind w:left="0"/>
        <w:rPr>
          <w:rFonts w:ascii="Courier New" w:hAnsi="Courier New" w:cs="Courier New"/>
          <w:color w:val="000000"/>
        </w:rPr>
      </w:pPr>
    </w:p>
    <w:p w14:paraId="68C60A9B" w14:textId="2955581D" w:rsidR="005B1FAE" w:rsidRPr="007C584E" w:rsidRDefault="005B1FAE" w:rsidP="003B2AE4">
      <w:pPr>
        <w:pStyle w:val="Textocomentario"/>
        <w:tabs>
          <w:tab w:val="left" w:pos="2268"/>
        </w:tabs>
        <w:spacing w:before="0" w:after="0" w:line="276" w:lineRule="auto"/>
        <w:rPr>
          <w:rFonts w:ascii="Courier New" w:hAnsi="Courier New" w:cs="Courier New"/>
          <w:sz w:val="24"/>
        </w:rPr>
      </w:pPr>
      <w:r w:rsidRPr="007C584E">
        <w:rPr>
          <w:rFonts w:ascii="Courier New" w:hAnsi="Courier New" w:cs="Courier New"/>
          <w:b/>
          <w:bCs/>
          <w:sz w:val="24"/>
        </w:rPr>
        <w:t>A</w:t>
      </w:r>
      <w:r w:rsidR="00C06C59">
        <w:rPr>
          <w:rFonts w:ascii="Courier New" w:hAnsi="Courier New" w:cs="Courier New"/>
          <w:b/>
          <w:bCs/>
          <w:sz w:val="24"/>
        </w:rPr>
        <w:t>rtículo</w:t>
      </w:r>
      <w:r w:rsidRPr="007C584E">
        <w:rPr>
          <w:rFonts w:ascii="Courier New" w:hAnsi="Courier New" w:cs="Courier New"/>
          <w:b/>
          <w:bCs/>
          <w:sz w:val="24"/>
        </w:rPr>
        <w:t xml:space="preserve"> 99.- </w:t>
      </w:r>
      <w:r w:rsidRPr="007C584E">
        <w:rPr>
          <w:rFonts w:ascii="Courier New" w:hAnsi="Courier New" w:cs="Courier New"/>
          <w:bCs/>
          <w:sz w:val="24"/>
        </w:rPr>
        <w:t>Modificaciones al indicador de costos de la salud año 2024.</w:t>
      </w:r>
      <w:r w:rsidRPr="007C584E">
        <w:rPr>
          <w:rFonts w:ascii="Courier New" w:hAnsi="Courier New" w:cs="Courier New"/>
          <w:sz w:val="24"/>
        </w:rPr>
        <w:t xml:space="preserve"> Excepcionalmente, el proceso de adecuación de precios base a que se refieren los artículos 197 y 198 del decreto con fuerza de ley N°1, de 2005, del Ministerio de Salud correspondiente al año 2024, estará sujeto a dichas normas con las modificaciones que a continuación se indican:</w:t>
      </w:r>
    </w:p>
    <w:p w14:paraId="1091C5BC" w14:textId="77777777" w:rsidR="005B1FAE" w:rsidRPr="007C584E" w:rsidRDefault="005B1FAE" w:rsidP="003B2AE4">
      <w:pPr>
        <w:spacing w:line="276" w:lineRule="auto"/>
        <w:jc w:val="both"/>
        <w:rPr>
          <w:rFonts w:ascii="Courier New" w:hAnsi="Courier New" w:cs="Courier New"/>
        </w:rPr>
      </w:pPr>
    </w:p>
    <w:p w14:paraId="435B8694" w14:textId="77777777" w:rsidR="005B1FAE" w:rsidRPr="007C584E" w:rsidRDefault="005B1FAE" w:rsidP="0087752D">
      <w:pPr>
        <w:pStyle w:val="Prrafodelista"/>
        <w:numPr>
          <w:ilvl w:val="0"/>
          <w:numId w:val="15"/>
        </w:numPr>
        <w:spacing w:before="0" w:after="0" w:line="276" w:lineRule="auto"/>
        <w:ind w:left="0" w:firstLine="2268"/>
        <w:rPr>
          <w:rFonts w:ascii="Courier New" w:hAnsi="Courier New" w:cs="Courier New"/>
        </w:rPr>
      </w:pPr>
      <w:r w:rsidRPr="007C584E">
        <w:rPr>
          <w:rFonts w:ascii="Courier New" w:hAnsi="Courier New" w:cs="Courier New"/>
        </w:rPr>
        <w:t xml:space="preserve">La Superintendencia de Salud determinará el valor anual del indicador sin considerar el costo de las nuevas prestaciones y la variación de frecuencia de uso de las prestaciones que se realicen en la modalidad de libre elección del Fondo Nacional de Salud. </w:t>
      </w:r>
    </w:p>
    <w:p w14:paraId="2946A7F8" w14:textId="77777777" w:rsidR="005B1FAE" w:rsidRPr="007C584E" w:rsidRDefault="005B1FAE" w:rsidP="0087752D">
      <w:pPr>
        <w:pStyle w:val="Prrafodelista"/>
        <w:spacing w:before="0" w:after="0" w:line="276" w:lineRule="auto"/>
        <w:ind w:left="0" w:firstLine="2268"/>
        <w:rPr>
          <w:rFonts w:ascii="Courier New" w:hAnsi="Courier New" w:cs="Courier New"/>
        </w:rPr>
      </w:pPr>
    </w:p>
    <w:p w14:paraId="16A6A485" w14:textId="77777777" w:rsidR="005B1FAE" w:rsidRPr="007C584E" w:rsidRDefault="005B1FAE" w:rsidP="0087752D">
      <w:pPr>
        <w:pStyle w:val="Prrafodelista"/>
        <w:numPr>
          <w:ilvl w:val="0"/>
          <w:numId w:val="15"/>
        </w:numPr>
        <w:spacing w:before="0" w:after="0" w:line="276" w:lineRule="auto"/>
        <w:ind w:left="0" w:firstLine="2268"/>
        <w:rPr>
          <w:rFonts w:ascii="Courier New" w:hAnsi="Courier New" w:cs="Courier New"/>
        </w:rPr>
      </w:pPr>
      <w:r w:rsidRPr="007C584E">
        <w:rPr>
          <w:rFonts w:ascii="Courier New" w:hAnsi="Courier New" w:cs="Courier New"/>
        </w:rPr>
        <w:t>La resolución a que hace referencia el literal d) del numeral 2 del artículo 198, del decreto con fuerza de ley N°1, de 2005, del Ministerio de Salud, deberá dictarse y publicarse en el Diario Oficial y en la página web de la Superintendencia de Salud hasta el veinte de febrero de 2024.</w:t>
      </w:r>
    </w:p>
    <w:p w14:paraId="12024A7A" w14:textId="77777777" w:rsidR="005B1FAE" w:rsidRPr="007C584E" w:rsidRDefault="005B1FAE" w:rsidP="003B2AE4">
      <w:pPr>
        <w:pStyle w:val="Prrafodelista"/>
        <w:spacing w:before="0" w:after="0" w:line="276" w:lineRule="auto"/>
        <w:rPr>
          <w:rFonts w:ascii="Courier New" w:hAnsi="Courier New" w:cs="Courier New"/>
        </w:rPr>
      </w:pPr>
    </w:p>
    <w:p w14:paraId="7CEFDAB8" w14:textId="77777777" w:rsidR="005B1FAE" w:rsidRPr="007C584E" w:rsidRDefault="005B1FAE" w:rsidP="0087752D">
      <w:pPr>
        <w:pStyle w:val="Prrafodelista"/>
        <w:numPr>
          <w:ilvl w:val="0"/>
          <w:numId w:val="15"/>
        </w:numPr>
        <w:spacing w:before="0" w:after="0" w:line="276" w:lineRule="auto"/>
        <w:ind w:left="0" w:firstLine="2268"/>
        <w:rPr>
          <w:rFonts w:ascii="Courier New" w:hAnsi="Courier New" w:cs="Courier New"/>
        </w:rPr>
      </w:pPr>
      <w:r w:rsidRPr="007C584E">
        <w:rPr>
          <w:rFonts w:ascii="Courier New" w:hAnsi="Courier New" w:cs="Courier New"/>
        </w:rPr>
        <w:t xml:space="preserve">En el plazo de cinco días corridos, contado desde la publicación de la resolución a que se refiere el numeral 2 anterior, las Instituciones de Salud Previsional deberán informar a la Superintendencia de Salud su decisión de aumentar o no el valor del precio base de los planes de salud y, en caso de que decidan aumentarlo, el porcentaje de ajuste informado será aquel que aplicarán a todos sus planes de salud, el que en ningún caso podrá ser superior al indicador calculado por la Superintendencia de Salud.  </w:t>
      </w:r>
    </w:p>
    <w:p w14:paraId="18A6D216" w14:textId="77777777" w:rsidR="005B1FAE" w:rsidRPr="007C584E" w:rsidRDefault="005B1FAE" w:rsidP="0087752D">
      <w:pPr>
        <w:pStyle w:val="Prrafodelista"/>
        <w:spacing w:before="0" w:after="0" w:line="276" w:lineRule="auto"/>
        <w:ind w:left="2268"/>
        <w:rPr>
          <w:rFonts w:ascii="Courier New" w:hAnsi="Courier New" w:cs="Courier New"/>
        </w:rPr>
      </w:pPr>
    </w:p>
    <w:p w14:paraId="52D6589A" w14:textId="77777777" w:rsidR="005B1FAE" w:rsidRPr="007C584E" w:rsidRDefault="005B1FAE" w:rsidP="0087752D">
      <w:pPr>
        <w:pStyle w:val="Prrafodelista"/>
        <w:numPr>
          <w:ilvl w:val="0"/>
          <w:numId w:val="15"/>
        </w:numPr>
        <w:spacing w:before="0" w:after="0" w:line="276" w:lineRule="auto"/>
        <w:ind w:left="0" w:firstLine="2268"/>
        <w:rPr>
          <w:rFonts w:ascii="Courier New" w:hAnsi="Courier New" w:cs="Courier New"/>
        </w:rPr>
      </w:pPr>
      <w:r w:rsidRPr="007C584E">
        <w:rPr>
          <w:rFonts w:ascii="Courier New" w:hAnsi="Courier New" w:cs="Courier New"/>
        </w:rPr>
        <w:t xml:space="preserve">Los nuevos precios entrarán en vigencia a partir del mes de marzo de 2024. </w:t>
      </w:r>
    </w:p>
    <w:p w14:paraId="0411F825" w14:textId="77777777" w:rsidR="005B1FAE" w:rsidRPr="007C584E" w:rsidRDefault="005B1FAE" w:rsidP="0087752D">
      <w:pPr>
        <w:pStyle w:val="Prrafodelista"/>
        <w:spacing w:before="0" w:after="0" w:line="276" w:lineRule="auto"/>
        <w:ind w:left="2268"/>
        <w:rPr>
          <w:rFonts w:ascii="Courier New" w:hAnsi="Courier New" w:cs="Courier New"/>
        </w:rPr>
      </w:pPr>
    </w:p>
    <w:p w14:paraId="40696202" w14:textId="77777777" w:rsidR="005B1FAE" w:rsidRDefault="005B1FAE" w:rsidP="0087752D">
      <w:pPr>
        <w:pStyle w:val="Prrafodelista"/>
        <w:numPr>
          <w:ilvl w:val="0"/>
          <w:numId w:val="15"/>
        </w:numPr>
        <w:spacing w:before="0" w:after="0" w:line="276" w:lineRule="auto"/>
        <w:ind w:left="0" w:firstLine="2268"/>
        <w:rPr>
          <w:rFonts w:ascii="Courier New" w:hAnsi="Courier New" w:cs="Courier New"/>
        </w:rPr>
      </w:pPr>
      <w:r w:rsidRPr="007C584E">
        <w:rPr>
          <w:rFonts w:ascii="Courier New" w:hAnsi="Courier New" w:cs="Courier New"/>
        </w:rPr>
        <w:t xml:space="preserve">Junto al indicador a que se refiere el numeral 1 del artículo 198 del decreto con fuerza de ley N°1, de 2005, del Ministerio de Salud, la Superintendencia de Salud determinará el valor en Unidades de Fomento que las Instituciones de Salud Previsional, por una sola vez y de forma extraordinaria, podrán incorporar a todos sus precios finales, a fin de otorgar financiamiento al costo y cobertura de las prestaciones de salud de las cargas menores de dos años de edad. Para estos efectos, la Superintendencia deberá evaluar el costo y cobertura de las prestaciones de salud correspondientes a estas cargas. </w:t>
      </w:r>
    </w:p>
    <w:p w14:paraId="25E1B3E8" w14:textId="77777777" w:rsidR="005B1FAE" w:rsidRPr="002513A5" w:rsidRDefault="005B1FAE" w:rsidP="003B2AE4">
      <w:pPr>
        <w:spacing w:line="276" w:lineRule="auto"/>
        <w:rPr>
          <w:rFonts w:ascii="Courier New" w:hAnsi="Courier New" w:cs="Courier New"/>
        </w:rPr>
      </w:pPr>
    </w:p>
    <w:p w14:paraId="5EBF8234" w14:textId="77777777" w:rsidR="005B1FAE" w:rsidRPr="007C584E" w:rsidRDefault="005B1FAE" w:rsidP="003B2AE4">
      <w:pPr>
        <w:pStyle w:val="Ttulo"/>
        <w:spacing w:line="276" w:lineRule="auto"/>
        <w:ind w:firstLine="2268"/>
        <w:jc w:val="both"/>
        <w:rPr>
          <w:rFonts w:cs="Courier New"/>
        </w:rPr>
      </w:pPr>
      <w:r w:rsidRPr="007C584E">
        <w:rPr>
          <w:rFonts w:cs="Courier New"/>
        </w:rPr>
        <w:t xml:space="preserve">Con todo, dentro de los seis meses siguientes a la </w:t>
      </w:r>
      <w:r w:rsidRPr="002513A5">
        <w:rPr>
          <w:rFonts w:cs="Courier New"/>
          <w:color w:val="000000"/>
          <w:lang w:val="es-CL"/>
        </w:rPr>
        <w:t>comunicación</w:t>
      </w:r>
      <w:r w:rsidRPr="007C584E">
        <w:rPr>
          <w:rFonts w:cs="Courier New"/>
        </w:rPr>
        <w:t xml:space="preserve"> que hace referencia los artículos 197 y 198 del decreto con fuerza de ley N°1, de 2005, del Ministerio de Salud, las personas afiliadas podrán desahuciar el contrato o solicitar cambiarse a alguno de los planes que les fueran ofrecidos de conformidad a los artículos recién mencionados, para lo cual, no se les podrá exigir una nueva declaración de salud, manteniéndose la entregada al momento de celebrar el contrato que fue ajustado.</w:t>
      </w:r>
    </w:p>
    <w:p w14:paraId="73F2E432" w14:textId="77777777" w:rsidR="005B1FAE" w:rsidRPr="007C584E" w:rsidRDefault="005B1FAE" w:rsidP="003B2AE4">
      <w:pPr>
        <w:tabs>
          <w:tab w:val="left" w:pos="2835"/>
        </w:tabs>
        <w:spacing w:line="276" w:lineRule="auto"/>
        <w:jc w:val="both"/>
        <w:rPr>
          <w:rFonts w:ascii="Courier New" w:hAnsi="Courier New" w:cs="Courier New"/>
          <w:lang w:eastAsia="es-ES"/>
        </w:rPr>
      </w:pPr>
    </w:p>
    <w:p w14:paraId="4829542A" w14:textId="6E1703DB" w:rsidR="005B1FAE" w:rsidRPr="007C584E" w:rsidRDefault="005B1FAE" w:rsidP="003B2AE4">
      <w:pPr>
        <w:pStyle w:val="Textocomentario"/>
        <w:tabs>
          <w:tab w:val="left" w:pos="2268"/>
        </w:tabs>
        <w:spacing w:before="0" w:after="0" w:line="276" w:lineRule="auto"/>
        <w:rPr>
          <w:rFonts w:ascii="Courier New" w:hAnsi="Courier New" w:cs="Courier New"/>
          <w:sz w:val="24"/>
        </w:rPr>
      </w:pPr>
      <w:r w:rsidRPr="007C584E">
        <w:rPr>
          <w:rFonts w:ascii="Courier New" w:hAnsi="Courier New" w:cs="Courier New"/>
          <w:b/>
          <w:sz w:val="24"/>
        </w:rPr>
        <w:t>Artículo 100.-</w:t>
      </w:r>
      <w:r w:rsidR="0087752D">
        <w:rPr>
          <w:rFonts w:ascii="Courier New" w:hAnsi="Courier New" w:cs="Courier New"/>
          <w:b/>
          <w:sz w:val="24"/>
        </w:rPr>
        <w:tab/>
      </w:r>
      <w:r w:rsidRPr="007C584E">
        <w:rPr>
          <w:rFonts w:ascii="Courier New" w:hAnsi="Courier New" w:cs="Courier New"/>
          <w:color w:val="000000"/>
          <w:sz w:val="24"/>
          <w:shd w:val="clear" w:color="auto" w:fill="FFFFFF"/>
        </w:rPr>
        <w:t>Agrég</w:t>
      </w:r>
      <w:r w:rsidR="005E0BDC">
        <w:rPr>
          <w:rFonts w:ascii="Courier New" w:hAnsi="Courier New" w:cs="Courier New"/>
          <w:color w:val="000000"/>
          <w:sz w:val="24"/>
          <w:shd w:val="clear" w:color="auto" w:fill="FFFFFF"/>
        </w:rPr>
        <w:t>a</w:t>
      </w:r>
      <w:r w:rsidRPr="007C584E">
        <w:rPr>
          <w:rFonts w:ascii="Courier New" w:hAnsi="Courier New" w:cs="Courier New"/>
          <w:color w:val="000000"/>
          <w:sz w:val="24"/>
          <w:shd w:val="clear" w:color="auto" w:fill="FFFFFF"/>
        </w:rPr>
        <w:t>se</w:t>
      </w:r>
      <w:r w:rsidRPr="007C584E">
        <w:rPr>
          <w:rFonts w:ascii="Courier New" w:hAnsi="Courier New" w:cs="Courier New"/>
          <w:sz w:val="24"/>
        </w:rPr>
        <w:t xml:space="preserve"> en el artículo 12 del D.F.L. N° 1-3.063, de 1980, que reglamenta aplicación inciso segundo del artículo 38 del D.L. N° 3.063, de 1979, los siguientes incisos tercero</w:t>
      </w:r>
      <w:r w:rsidR="0087752D">
        <w:rPr>
          <w:rFonts w:ascii="Courier New" w:hAnsi="Courier New" w:cs="Courier New"/>
          <w:sz w:val="24"/>
        </w:rPr>
        <w:t xml:space="preserve"> </w:t>
      </w:r>
      <w:r w:rsidRPr="007C584E">
        <w:rPr>
          <w:rFonts w:ascii="Courier New" w:hAnsi="Courier New" w:cs="Courier New"/>
          <w:sz w:val="24"/>
        </w:rPr>
        <w:t>y cuarto</w:t>
      </w:r>
      <w:r w:rsidR="0087752D">
        <w:rPr>
          <w:rFonts w:ascii="Courier New" w:hAnsi="Courier New" w:cs="Courier New"/>
          <w:sz w:val="24"/>
        </w:rPr>
        <w:t xml:space="preserve"> </w:t>
      </w:r>
      <w:r w:rsidRPr="007C584E">
        <w:rPr>
          <w:rFonts w:ascii="Courier New" w:hAnsi="Courier New" w:cs="Courier New"/>
          <w:sz w:val="24"/>
        </w:rPr>
        <w:t>nuevos:</w:t>
      </w:r>
    </w:p>
    <w:p w14:paraId="748EAECA" w14:textId="75F0E600" w:rsidR="005B1FAE" w:rsidRPr="007C584E" w:rsidRDefault="005B1FAE" w:rsidP="003B2AE4">
      <w:pPr>
        <w:pStyle w:val="NormalWeb"/>
        <w:spacing w:before="0" w:after="0" w:line="276" w:lineRule="auto"/>
        <w:rPr>
          <w:rFonts w:ascii="Courier New" w:hAnsi="Courier New" w:cs="Courier New"/>
          <w:lang w:val="es-CL"/>
        </w:rPr>
      </w:pPr>
    </w:p>
    <w:p w14:paraId="20D46BED" w14:textId="1B9C7B36" w:rsidR="005B1FAE" w:rsidRDefault="005B1FAE" w:rsidP="003B2AE4">
      <w:pPr>
        <w:pStyle w:val="Ttulo"/>
        <w:spacing w:line="276" w:lineRule="auto"/>
        <w:ind w:firstLine="2268"/>
        <w:jc w:val="both"/>
        <w:rPr>
          <w:rFonts w:cs="Courier New"/>
          <w:lang w:val="es-CL"/>
        </w:rPr>
      </w:pPr>
      <w:r w:rsidRPr="007C584E">
        <w:rPr>
          <w:rFonts w:cs="Courier New"/>
          <w:lang w:val="es-CL"/>
        </w:rPr>
        <w:t>“En el caso que la persona jurídica de derecho privado que tenga a su cargo la administración y operación del servicio de educación se disuelva, el municipio recuperará la administración y operación del servicio educacional siempre que éste no se encuentre radicado en</w:t>
      </w:r>
      <w:r w:rsidR="0087752D">
        <w:rPr>
          <w:rFonts w:cs="Courier New"/>
          <w:lang w:val="es-CL"/>
        </w:rPr>
        <w:t xml:space="preserve"> </w:t>
      </w:r>
      <w:r w:rsidRPr="007C584E">
        <w:rPr>
          <w:rFonts w:cs="Courier New"/>
          <w:lang w:val="es-CL"/>
        </w:rPr>
        <w:t>un</w:t>
      </w:r>
      <w:r w:rsidR="0087752D">
        <w:rPr>
          <w:rFonts w:cs="Courier New"/>
          <w:lang w:val="es-CL"/>
        </w:rPr>
        <w:t xml:space="preserve"> </w:t>
      </w:r>
      <w:r w:rsidRPr="007C584E">
        <w:rPr>
          <w:rFonts w:cs="Courier New"/>
          <w:lang w:val="es-CL"/>
        </w:rPr>
        <w:t>Servicio Local de Educación Pública.</w:t>
      </w:r>
    </w:p>
    <w:p w14:paraId="0E57DF62" w14:textId="77777777" w:rsidR="00600E56" w:rsidRPr="007C584E" w:rsidRDefault="00600E56" w:rsidP="003B2AE4">
      <w:pPr>
        <w:pStyle w:val="Ttulo"/>
        <w:spacing w:line="276" w:lineRule="auto"/>
        <w:ind w:firstLine="2268"/>
        <w:jc w:val="both"/>
        <w:rPr>
          <w:rFonts w:cs="Courier New"/>
          <w:lang w:val="es-CL"/>
        </w:rPr>
      </w:pPr>
    </w:p>
    <w:p w14:paraId="103D3659" w14:textId="5AB26A00" w:rsidR="005B1FAE" w:rsidRPr="007C584E" w:rsidRDefault="005B1FAE" w:rsidP="003B2AE4">
      <w:pPr>
        <w:pStyle w:val="Ttulo"/>
        <w:spacing w:line="276" w:lineRule="auto"/>
        <w:ind w:firstLine="2268"/>
        <w:jc w:val="both"/>
        <w:rPr>
          <w:rFonts w:cs="Courier New"/>
          <w:lang w:val="es-CL"/>
        </w:rPr>
      </w:pPr>
      <w:r w:rsidRPr="007C584E">
        <w:rPr>
          <w:rFonts w:cs="Courier New"/>
          <w:lang w:val="es-CL"/>
        </w:rPr>
        <w:t>En el caso que la persona jurídica de derecho privado hubiere traspasado el servicio educativo conforme a la ley N°21.040 y posteriormente se disuelva, los derechos y las obligaciones originadas durante su administración y operación del servicio de educación se radicarán en el patrimonio del municipio. Lo establecido anteriormente se aplicará también a aquellas personas</w:t>
      </w:r>
      <w:r w:rsidR="0087752D">
        <w:rPr>
          <w:rFonts w:cs="Courier New"/>
          <w:lang w:val="es-CL"/>
        </w:rPr>
        <w:t xml:space="preserve"> </w:t>
      </w:r>
      <w:r w:rsidRPr="007C584E">
        <w:rPr>
          <w:rFonts w:cs="Courier New"/>
          <w:lang w:val="es-CL"/>
        </w:rPr>
        <w:t>jurídicas</w:t>
      </w:r>
      <w:r w:rsidR="0087752D">
        <w:rPr>
          <w:rFonts w:cs="Courier New"/>
          <w:lang w:val="es-CL"/>
        </w:rPr>
        <w:t xml:space="preserve"> </w:t>
      </w:r>
      <w:r w:rsidRPr="007C584E">
        <w:rPr>
          <w:rFonts w:cs="Courier New"/>
          <w:lang w:val="es-CL"/>
        </w:rPr>
        <w:t>de derecho privado que se hubieran disuelto</w:t>
      </w:r>
      <w:r w:rsidR="0087752D">
        <w:rPr>
          <w:rFonts w:cs="Courier New"/>
          <w:lang w:val="es-CL"/>
        </w:rPr>
        <w:t xml:space="preserve"> </w:t>
      </w:r>
      <w:r w:rsidRPr="007C584E">
        <w:rPr>
          <w:rFonts w:cs="Courier New"/>
          <w:lang w:val="es-CL"/>
        </w:rPr>
        <w:t>desde</w:t>
      </w:r>
      <w:r w:rsidR="0087752D">
        <w:rPr>
          <w:rFonts w:cs="Courier New"/>
          <w:lang w:val="es-CL"/>
        </w:rPr>
        <w:t xml:space="preserve"> </w:t>
      </w:r>
      <w:r w:rsidRPr="007C584E">
        <w:rPr>
          <w:rFonts w:cs="Courier New"/>
          <w:lang w:val="es-CL"/>
        </w:rPr>
        <w:t>el 24 de noviembre de 2017 en adelante.”.”.</w:t>
      </w:r>
    </w:p>
    <w:p w14:paraId="175AA03E" w14:textId="77777777" w:rsidR="005B1FAE" w:rsidRPr="007C584E" w:rsidRDefault="005B1FAE" w:rsidP="003B2AE4">
      <w:pPr>
        <w:pStyle w:val="NormalWeb"/>
        <w:shd w:val="clear" w:color="auto" w:fill="FFFFFF"/>
        <w:spacing w:before="0" w:after="0" w:line="276" w:lineRule="auto"/>
        <w:jc w:val="both"/>
        <w:rPr>
          <w:rFonts w:ascii="Courier New" w:hAnsi="Courier New" w:cs="Courier New"/>
          <w:lang w:val="es-CL"/>
        </w:rPr>
      </w:pPr>
    </w:p>
    <w:p w14:paraId="0AC22EF0" w14:textId="77777777" w:rsidR="005B1FAE" w:rsidRPr="007C584E" w:rsidRDefault="005B1FAE" w:rsidP="003B2AE4">
      <w:pPr>
        <w:pStyle w:val="Textocomentario"/>
        <w:tabs>
          <w:tab w:val="left" w:pos="2268"/>
        </w:tabs>
        <w:spacing w:before="0" w:after="0" w:line="276" w:lineRule="auto"/>
        <w:rPr>
          <w:rFonts w:ascii="Courier New" w:hAnsi="Courier New" w:cs="Courier New"/>
          <w:sz w:val="24"/>
        </w:rPr>
      </w:pPr>
      <w:r w:rsidRPr="007C584E">
        <w:rPr>
          <w:rFonts w:ascii="Courier New" w:hAnsi="Courier New" w:cs="Courier New"/>
          <w:b/>
          <w:sz w:val="24"/>
        </w:rPr>
        <w:t>Artículo 101.-</w:t>
      </w:r>
      <w:r w:rsidRPr="007C584E">
        <w:rPr>
          <w:rFonts w:ascii="Courier New" w:hAnsi="Courier New" w:cs="Courier New"/>
          <w:sz w:val="24"/>
        </w:rPr>
        <w:t xml:space="preserve"> No será considerado dentro del traspaso regulado en el artículo cuadragésimo primero transitorio de la ley N°21.040 aquel personal que, desempeñándose en los Departamentos de Administración de Educación Municipal o en las corporaciones municipales, pase a cumplir funciones en uno de sus establecimientos educacionales un año antes de la entrada en funcionamiento del Servicio Local. Las indemnizaciones que procedan de acuerdo con el inciso penúltimo del artículo trigésimo octavo transitorio de la citada ley, respecto del personal antes señalado, serán de cargo del respectivo sostenedor.</w:t>
      </w:r>
    </w:p>
    <w:p w14:paraId="568F5A71" w14:textId="77777777" w:rsidR="005B1FAE" w:rsidRPr="007C584E" w:rsidRDefault="005B1FAE" w:rsidP="003B2AE4">
      <w:pPr>
        <w:tabs>
          <w:tab w:val="left" w:pos="2835"/>
        </w:tabs>
        <w:spacing w:line="276" w:lineRule="auto"/>
        <w:jc w:val="both"/>
        <w:rPr>
          <w:rFonts w:ascii="Courier New" w:hAnsi="Courier New" w:cs="Courier New"/>
          <w:b/>
        </w:rPr>
      </w:pPr>
    </w:p>
    <w:p w14:paraId="548D962A" w14:textId="08768495" w:rsidR="005B1FAE" w:rsidRDefault="005B1FAE" w:rsidP="003B2AE4">
      <w:pPr>
        <w:pStyle w:val="Textocomentario"/>
        <w:tabs>
          <w:tab w:val="left" w:pos="2268"/>
        </w:tabs>
        <w:spacing w:before="0" w:after="0" w:line="276" w:lineRule="auto"/>
        <w:rPr>
          <w:rFonts w:ascii="Courier New" w:hAnsi="Courier New" w:cs="Courier New"/>
          <w:sz w:val="24"/>
        </w:rPr>
      </w:pPr>
      <w:r w:rsidRPr="007C584E">
        <w:rPr>
          <w:rFonts w:ascii="Courier New" w:hAnsi="Courier New" w:cs="Courier New"/>
          <w:b/>
          <w:sz w:val="24"/>
        </w:rPr>
        <w:t>Artículo 102.-</w:t>
      </w:r>
      <w:r w:rsidR="0087752D">
        <w:rPr>
          <w:rFonts w:ascii="Courier New" w:hAnsi="Courier New" w:cs="Courier New"/>
          <w:b/>
          <w:sz w:val="24"/>
        </w:rPr>
        <w:tab/>
      </w:r>
      <w:r w:rsidRPr="007C584E">
        <w:rPr>
          <w:rFonts w:ascii="Courier New" w:hAnsi="Courier New" w:cs="Courier New"/>
          <w:sz w:val="24"/>
        </w:rPr>
        <w:t>Introdúcense las siguientes modificaciones al artículo cuadragésimo segundo de la ley N° 21.040 que crea el Sistema de Educación Pública:</w:t>
      </w:r>
    </w:p>
    <w:p w14:paraId="56C69F6D" w14:textId="77777777" w:rsidR="005B1FAE" w:rsidRPr="007C584E" w:rsidRDefault="005B1FAE" w:rsidP="003B2AE4">
      <w:pPr>
        <w:pStyle w:val="Textocomentario"/>
        <w:tabs>
          <w:tab w:val="left" w:pos="2268"/>
        </w:tabs>
        <w:spacing w:before="0" w:after="0" w:line="276" w:lineRule="auto"/>
        <w:rPr>
          <w:rFonts w:ascii="Courier New" w:hAnsi="Courier New" w:cs="Courier New"/>
          <w:sz w:val="24"/>
        </w:rPr>
      </w:pPr>
    </w:p>
    <w:p w14:paraId="1CDEEE18" w14:textId="77777777" w:rsidR="005B1FAE" w:rsidRDefault="005B1FAE" w:rsidP="0087752D">
      <w:pPr>
        <w:pStyle w:val="NormalWeb"/>
        <w:numPr>
          <w:ilvl w:val="0"/>
          <w:numId w:val="23"/>
        </w:numPr>
        <w:tabs>
          <w:tab w:val="left" w:pos="2835"/>
        </w:tabs>
        <w:spacing w:before="0" w:after="0" w:line="276" w:lineRule="auto"/>
        <w:ind w:left="0" w:firstLine="2268"/>
        <w:jc w:val="both"/>
        <w:rPr>
          <w:rFonts w:ascii="Courier New" w:hAnsi="Courier New" w:cs="Courier New"/>
          <w:lang w:val="es-CL"/>
        </w:rPr>
      </w:pPr>
      <w:r w:rsidRPr="007C584E">
        <w:rPr>
          <w:rFonts w:ascii="Courier New" w:hAnsi="Courier New" w:cs="Courier New"/>
          <w:lang w:val="es-CL"/>
        </w:rPr>
        <w:t>Reemplázase en su inciso cuarto, la frase “seis meses” por “dos años”.</w:t>
      </w:r>
    </w:p>
    <w:p w14:paraId="2F60CBDD" w14:textId="77777777" w:rsidR="005B1FAE" w:rsidRDefault="005B1FAE" w:rsidP="003B2AE4">
      <w:pPr>
        <w:pStyle w:val="NormalWeb"/>
        <w:spacing w:before="0" w:after="0" w:line="276" w:lineRule="auto"/>
        <w:ind w:left="795"/>
        <w:jc w:val="both"/>
        <w:rPr>
          <w:rFonts w:ascii="Courier New" w:hAnsi="Courier New" w:cs="Courier New"/>
          <w:lang w:val="es-CL"/>
        </w:rPr>
      </w:pPr>
    </w:p>
    <w:p w14:paraId="08E87858" w14:textId="77777777" w:rsidR="00600E56" w:rsidRDefault="00600E56" w:rsidP="003B2AE4">
      <w:pPr>
        <w:pStyle w:val="NormalWeb"/>
        <w:spacing w:before="0" w:after="0" w:line="276" w:lineRule="auto"/>
        <w:ind w:left="795"/>
        <w:jc w:val="both"/>
        <w:rPr>
          <w:rFonts w:ascii="Courier New" w:hAnsi="Courier New" w:cs="Courier New"/>
          <w:lang w:val="es-CL"/>
        </w:rPr>
      </w:pPr>
    </w:p>
    <w:p w14:paraId="7543D454" w14:textId="77777777" w:rsidR="00600E56" w:rsidRDefault="00600E56" w:rsidP="003B2AE4">
      <w:pPr>
        <w:pStyle w:val="NormalWeb"/>
        <w:spacing w:before="0" w:after="0" w:line="276" w:lineRule="auto"/>
        <w:ind w:left="795"/>
        <w:jc w:val="both"/>
        <w:rPr>
          <w:rFonts w:ascii="Courier New" w:hAnsi="Courier New" w:cs="Courier New"/>
          <w:lang w:val="es-CL"/>
        </w:rPr>
      </w:pPr>
    </w:p>
    <w:p w14:paraId="113579E7" w14:textId="77777777" w:rsidR="00600E56" w:rsidRPr="007C584E" w:rsidRDefault="00600E56" w:rsidP="003B2AE4">
      <w:pPr>
        <w:pStyle w:val="NormalWeb"/>
        <w:spacing w:before="0" w:after="0" w:line="276" w:lineRule="auto"/>
        <w:ind w:left="795"/>
        <w:jc w:val="both"/>
        <w:rPr>
          <w:rFonts w:ascii="Courier New" w:hAnsi="Courier New" w:cs="Courier New"/>
          <w:lang w:val="es-CL"/>
        </w:rPr>
      </w:pPr>
    </w:p>
    <w:p w14:paraId="2F799927" w14:textId="77777777" w:rsidR="005B1FAE" w:rsidRDefault="005B1FAE" w:rsidP="0087752D">
      <w:pPr>
        <w:pStyle w:val="NormalWeb"/>
        <w:numPr>
          <w:ilvl w:val="0"/>
          <w:numId w:val="23"/>
        </w:numPr>
        <w:tabs>
          <w:tab w:val="left" w:pos="2835"/>
        </w:tabs>
        <w:spacing w:before="0" w:after="0" w:line="276" w:lineRule="auto"/>
        <w:ind w:left="0" w:firstLine="2268"/>
        <w:jc w:val="both"/>
        <w:rPr>
          <w:rFonts w:ascii="Courier New" w:hAnsi="Courier New" w:cs="Courier New"/>
          <w:lang w:val="es-CL"/>
        </w:rPr>
      </w:pPr>
      <w:r w:rsidRPr="007C584E">
        <w:rPr>
          <w:rFonts w:ascii="Courier New" w:hAnsi="Courier New" w:cs="Courier New"/>
          <w:lang w:val="es-CL"/>
        </w:rPr>
        <w:t>Agrégase el siguiente inciso final, nuevo:</w:t>
      </w:r>
    </w:p>
    <w:p w14:paraId="66F54C06" w14:textId="77777777" w:rsidR="005B1FAE" w:rsidRPr="007C584E" w:rsidRDefault="005B1FAE" w:rsidP="003B2AE4">
      <w:pPr>
        <w:pStyle w:val="NormalWeb"/>
        <w:tabs>
          <w:tab w:val="left" w:pos="2835"/>
        </w:tabs>
        <w:spacing w:before="0" w:after="0" w:line="276" w:lineRule="auto"/>
        <w:jc w:val="both"/>
        <w:rPr>
          <w:rFonts w:ascii="Courier New" w:hAnsi="Courier New" w:cs="Courier New"/>
          <w:lang w:val="es-CL"/>
        </w:rPr>
      </w:pPr>
    </w:p>
    <w:p w14:paraId="6B7280BB" w14:textId="340474B4" w:rsidR="005B1FAE" w:rsidRPr="007C584E" w:rsidRDefault="005B1FAE" w:rsidP="0087752D">
      <w:pPr>
        <w:pStyle w:val="NormalWeb"/>
        <w:spacing w:before="0" w:after="0" w:line="276" w:lineRule="auto"/>
        <w:ind w:firstLine="2835"/>
        <w:jc w:val="both"/>
        <w:rPr>
          <w:rFonts w:ascii="Courier New" w:hAnsi="Courier New" w:cs="Courier New"/>
          <w:lang w:val="es-CL"/>
        </w:rPr>
      </w:pPr>
      <w:r w:rsidRPr="007C584E">
        <w:rPr>
          <w:rFonts w:ascii="Courier New" w:hAnsi="Courier New" w:cs="Courier New"/>
          <w:lang w:val="es-CL"/>
        </w:rPr>
        <w:t>“Tampoco serán oponibles al Servicio Local las condiciones de trabajo</w:t>
      </w:r>
      <w:r w:rsidR="00AD0AF9">
        <w:rPr>
          <w:rFonts w:ascii="Courier New" w:hAnsi="Courier New" w:cs="Courier New"/>
          <w:lang w:val="es-CL"/>
        </w:rPr>
        <w:t>, pactadas durante el año 2023 o</w:t>
      </w:r>
      <w:r w:rsidRPr="007C584E">
        <w:rPr>
          <w:rFonts w:ascii="Courier New" w:hAnsi="Courier New" w:cs="Courier New"/>
          <w:lang w:val="es-CL"/>
        </w:rPr>
        <w:t xml:space="preserve"> que se pacten en cualquier fecha previa al traspaso del servicio educativo para</w:t>
      </w:r>
      <w:r w:rsidR="0087752D">
        <w:rPr>
          <w:rFonts w:ascii="Courier New" w:hAnsi="Courier New" w:cs="Courier New"/>
          <w:lang w:val="es-CL"/>
        </w:rPr>
        <w:t xml:space="preserve"> </w:t>
      </w:r>
      <w:r w:rsidRPr="007C584E">
        <w:rPr>
          <w:rFonts w:ascii="Courier New" w:hAnsi="Courier New" w:cs="Courier New"/>
          <w:lang w:val="es-CL"/>
        </w:rPr>
        <w:t>que produzcan efectos al verificarse</w:t>
      </w:r>
      <w:r w:rsidR="00466875">
        <w:rPr>
          <w:rFonts w:ascii="Courier New" w:hAnsi="Courier New" w:cs="Courier New"/>
          <w:lang w:val="es-CL"/>
        </w:rPr>
        <w:t xml:space="preserve"> el traspaso al</w:t>
      </w:r>
      <w:r w:rsidRPr="007C584E">
        <w:rPr>
          <w:rFonts w:ascii="Courier New" w:hAnsi="Courier New" w:cs="Courier New"/>
          <w:lang w:val="es-CL"/>
        </w:rPr>
        <w:t xml:space="preserve"> Servicio Local </w:t>
      </w:r>
      <w:r w:rsidR="002268B6">
        <w:rPr>
          <w:rFonts w:ascii="Courier New" w:hAnsi="Courier New" w:cs="Courier New"/>
          <w:lang w:val="es-CL"/>
        </w:rPr>
        <w:t>ni</w:t>
      </w:r>
      <w:r w:rsidRPr="007C584E">
        <w:rPr>
          <w:rFonts w:ascii="Courier New" w:hAnsi="Courier New" w:cs="Courier New"/>
          <w:lang w:val="es-CL"/>
        </w:rPr>
        <w:t xml:space="preserve"> aquellas celebradas con ocasión del referido traspaso.”.</w:t>
      </w:r>
    </w:p>
    <w:p w14:paraId="22C17E1F" w14:textId="77777777" w:rsidR="005B1FAE" w:rsidRPr="007C584E" w:rsidRDefault="005B1FAE" w:rsidP="003B2AE4">
      <w:pPr>
        <w:tabs>
          <w:tab w:val="left" w:pos="2835"/>
        </w:tabs>
        <w:spacing w:line="276" w:lineRule="auto"/>
        <w:jc w:val="both"/>
        <w:rPr>
          <w:rFonts w:ascii="Courier New" w:hAnsi="Courier New" w:cs="Courier New"/>
        </w:rPr>
      </w:pPr>
    </w:p>
    <w:p w14:paraId="74102C39" w14:textId="697A39F1" w:rsidR="005B1FAE" w:rsidRDefault="005B1FAE" w:rsidP="003B2AE4">
      <w:pPr>
        <w:pStyle w:val="Textocomentario"/>
        <w:tabs>
          <w:tab w:val="left" w:pos="2268"/>
        </w:tabs>
        <w:spacing w:before="0" w:after="0" w:line="276" w:lineRule="auto"/>
        <w:rPr>
          <w:rFonts w:ascii="Courier New" w:hAnsi="Courier New" w:cs="Courier New"/>
          <w:sz w:val="24"/>
        </w:rPr>
      </w:pPr>
      <w:r w:rsidRPr="007C584E">
        <w:rPr>
          <w:rFonts w:ascii="Courier New" w:hAnsi="Courier New" w:cs="Courier New"/>
          <w:b/>
          <w:sz w:val="24"/>
        </w:rPr>
        <w:t>Artículo 103.-</w:t>
      </w:r>
      <w:r w:rsidRPr="007C584E">
        <w:rPr>
          <w:rFonts w:ascii="Courier New" w:hAnsi="Courier New" w:cs="Courier New"/>
          <w:sz w:val="24"/>
        </w:rPr>
        <w:t xml:space="preserve"> </w:t>
      </w:r>
      <w:r w:rsidR="005E0BDC">
        <w:rPr>
          <w:rFonts w:ascii="Courier New" w:hAnsi="Courier New" w:cs="Courier New"/>
          <w:sz w:val="24"/>
        </w:rPr>
        <w:t>I</w:t>
      </w:r>
      <w:r w:rsidRPr="007C584E">
        <w:rPr>
          <w:rFonts w:ascii="Courier New" w:hAnsi="Courier New" w:cs="Courier New"/>
          <w:sz w:val="24"/>
        </w:rPr>
        <w:t>ntrodúcese, en la ley N° 21.040 que crea el Sistema de Educación Pública, el siguiente artículo 24 bis, nuevo:</w:t>
      </w:r>
    </w:p>
    <w:p w14:paraId="2B7D730E" w14:textId="77777777" w:rsidR="005B1FAE" w:rsidRDefault="005B1FAE" w:rsidP="003B2AE4">
      <w:pPr>
        <w:pStyle w:val="Textocomentario"/>
        <w:tabs>
          <w:tab w:val="left" w:pos="2268"/>
        </w:tabs>
        <w:spacing w:before="0" w:after="0" w:line="276" w:lineRule="auto"/>
        <w:rPr>
          <w:rFonts w:ascii="Courier New" w:hAnsi="Courier New" w:cs="Courier New"/>
          <w:sz w:val="24"/>
        </w:rPr>
      </w:pPr>
    </w:p>
    <w:p w14:paraId="06B3ACBE" w14:textId="77777777" w:rsidR="005B1FAE" w:rsidRDefault="005B1FAE" w:rsidP="003B2AE4">
      <w:pPr>
        <w:pStyle w:val="Textocomentario"/>
        <w:tabs>
          <w:tab w:val="left" w:pos="2268"/>
        </w:tabs>
        <w:spacing w:before="0" w:after="0" w:line="276" w:lineRule="auto"/>
        <w:ind w:firstLine="2268"/>
        <w:rPr>
          <w:rFonts w:ascii="Courier New" w:hAnsi="Courier New" w:cs="Courier New"/>
          <w:sz w:val="24"/>
        </w:rPr>
      </w:pPr>
      <w:r w:rsidRPr="007C584E">
        <w:rPr>
          <w:rFonts w:ascii="Courier New" w:hAnsi="Courier New" w:cs="Courier New"/>
          <w:sz w:val="24"/>
        </w:rPr>
        <w:t>“Artículo 24 bis. Para el caso en que el cargo de Director</w:t>
      </w:r>
      <w:r>
        <w:rPr>
          <w:rFonts w:ascii="Courier New" w:hAnsi="Courier New" w:cs="Courier New"/>
          <w:sz w:val="24"/>
        </w:rPr>
        <w:t xml:space="preserve"> </w:t>
      </w:r>
      <w:r w:rsidRPr="007C584E">
        <w:rPr>
          <w:rFonts w:ascii="Courier New" w:hAnsi="Courier New" w:cs="Courier New"/>
          <w:sz w:val="24"/>
        </w:rPr>
        <w:t xml:space="preserve">Ejecutivo se encuentre vacante o que, por cualquier circunstancia, no se encuentre siendo desempeñado por su titular por al menos 20 días corridos, excepcionalmente, el Director de Educación Pública podrá solicitar nombrar a un Director Ejecutivo suplente, sin sujeción a las normas del Sistema de Alta Dirección Pública. </w:t>
      </w:r>
    </w:p>
    <w:p w14:paraId="5BF7B22E" w14:textId="77777777" w:rsidR="0087752D" w:rsidRPr="007C584E" w:rsidRDefault="0087752D" w:rsidP="003B2AE4">
      <w:pPr>
        <w:pStyle w:val="Textocomentario"/>
        <w:tabs>
          <w:tab w:val="left" w:pos="2268"/>
        </w:tabs>
        <w:spacing w:before="0" w:after="0" w:line="276" w:lineRule="auto"/>
        <w:ind w:firstLine="2268"/>
        <w:rPr>
          <w:rFonts w:ascii="Courier New" w:hAnsi="Courier New" w:cs="Courier New"/>
          <w:sz w:val="24"/>
        </w:rPr>
      </w:pPr>
    </w:p>
    <w:p w14:paraId="35F6A188" w14:textId="77777777" w:rsidR="005B1FAE" w:rsidRPr="0087752D" w:rsidRDefault="005B1FAE" w:rsidP="0087752D">
      <w:pPr>
        <w:pStyle w:val="Textocomentario"/>
        <w:tabs>
          <w:tab w:val="left" w:pos="2268"/>
        </w:tabs>
        <w:spacing w:before="0" w:after="0" w:line="276" w:lineRule="auto"/>
        <w:ind w:firstLine="2268"/>
        <w:rPr>
          <w:rFonts w:ascii="Courier New" w:hAnsi="Courier New" w:cs="Courier New"/>
          <w:sz w:val="24"/>
        </w:rPr>
      </w:pPr>
      <w:r w:rsidRPr="0087752D">
        <w:rPr>
          <w:rFonts w:ascii="Courier New" w:hAnsi="Courier New" w:cs="Courier New"/>
          <w:sz w:val="24"/>
        </w:rPr>
        <w:t>Este nombramiento procederá cuando se verifique alguna de las siguientes causales:</w:t>
      </w:r>
    </w:p>
    <w:p w14:paraId="519FB433" w14:textId="77777777" w:rsidR="005B1FAE" w:rsidRPr="007C584E" w:rsidRDefault="005B1FAE" w:rsidP="003B2AE4">
      <w:pPr>
        <w:spacing w:line="276" w:lineRule="auto"/>
        <w:jc w:val="both"/>
        <w:rPr>
          <w:rFonts w:ascii="Courier New" w:hAnsi="Courier New" w:cs="Courier New"/>
        </w:rPr>
      </w:pPr>
    </w:p>
    <w:p w14:paraId="76D0E18A" w14:textId="77777777" w:rsidR="005B1FAE" w:rsidRDefault="005B1FAE" w:rsidP="0087752D">
      <w:pPr>
        <w:pStyle w:val="Prrafodelista"/>
        <w:numPr>
          <w:ilvl w:val="0"/>
          <w:numId w:val="61"/>
        </w:numPr>
        <w:tabs>
          <w:tab w:val="left" w:pos="2835"/>
        </w:tabs>
        <w:spacing w:line="276" w:lineRule="auto"/>
        <w:ind w:left="142" w:firstLine="2126"/>
        <w:rPr>
          <w:rFonts w:ascii="Courier New" w:hAnsi="Courier New" w:cs="Courier New"/>
        </w:rPr>
      </w:pPr>
      <w:r w:rsidRPr="0087752D">
        <w:rPr>
          <w:rFonts w:ascii="Courier New" w:hAnsi="Courier New" w:cs="Courier New"/>
        </w:rPr>
        <w:t xml:space="preserve">Exista riesgo de afectar gravemente la continuidad del servicio educativo, lo que deberá ser calificado por la Superintendencia de Educación mediante informe previo, debiendo ponderar elementos tales como número de establecimientos educacionales, matrícula, continuidad en la prestación del servicio, entre otros. </w:t>
      </w:r>
    </w:p>
    <w:p w14:paraId="416912A2" w14:textId="77777777" w:rsidR="0087752D" w:rsidRPr="0087752D" w:rsidRDefault="0087752D" w:rsidP="0087752D">
      <w:pPr>
        <w:pStyle w:val="Prrafodelista"/>
        <w:tabs>
          <w:tab w:val="left" w:pos="2835"/>
        </w:tabs>
        <w:spacing w:line="276" w:lineRule="auto"/>
        <w:ind w:left="2268"/>
        <w:rPr>
          <w:rFonts w:ascii="Courier New" w:hAnsi="Courier New" w:cs="Courier New"/>
        </w:rPr>
      </w:pPr>
    </w:p>
    <w:p w14:paraId="4669633E" w14:textId="77777777" w:rsidR="005B1FAE" w:rsidRDefault="005B1FAE" w:rsidP="0087752D">
      <w:pPr>
        <w:pStyle w:val="Prrafodelista"/>
        <w:numPr>
          <w:ilvl w:val="0"/>
          <w:numId w:val="61"/>
        </w:numPr>
        <w:tabs>
          <w:tab w:val="left" w:pos="2835"/>
        </w:tabs>
        <w:spacing w:line="276" w:lineRule="auto"/>
        <w:ind w:left="142" w:firstLine="2126"/>
        <w:rPr>
          <w:rFonts w:ascii="Courier New" w:hAnsi="Courier New" w:cs="Courier New"/>
        </w:rPr>
      </w:pPr>
      <w:r w:rsidRPr="007C584E">
        <w:rPr>
          <w:rFonts w:ascii="Courier New" w:hAnsi="Courier New" w:cs="Courier New"/>
        </w:rPr>
        <w:t>Se haya emitido, por la Contraloría General de la República uno o más informes de auditorías respecto del Servicio Local de Educación, en los tres años previos a la solicitud de designación de un suplente en el cargo, que contengan observaciones que requieran ser subsanadas en breve plazo. Asimismo, concurrirá esta causal cuando existan informes emitidos por la Dirección de Educación Pública o por el Ministerio de Educación que signifiquen la remisión de los antecedentes al Ministerio Público, Consejo de Defensa del Estado o Contraloría General de la República.</w:t>
      </w:r>
    </w:p>
    <w:p w14:paraId="3C66BE0F" w14:textId="77777777" w:rsidR="0087752D" w:rsidRPr="0087752D" w:rsidRDefault="0087752D" w:rsidP="0087752D">
      <w:pPr>
        <w:pStyle w:val="Prrafodelista"/>
        <w:rPr>
          <w:rFonts w:ascii="Courier New" w:hAnsi="Courier New" w:cs="Courier New"/>
        </w:rPr>
      </w:pPr>
    </w:p>
    <w:p w14:paraId="541121F5" w14:textId="77777777" w:rsidR="005B1FAE" w:rsidRDefault="005B1FAE" w:rsidP="0087752D">
      <w:pPr>
        <w:pStyle w:val="Prrafodelista"/>
        <w:numPr>
          <w:ilvl w:val="0"/>
          <w:numId w:val="61"/>
        </w:numPr>
        <w:tabs>
          <w:tab w:val="left" w:pos="2835"/>
        </w:tabs>
        <w:spacing w:line="276" w:lineRule="auto"/>
        <w:ind w:left="142" w:firstLine="2126"/>
        <w:rPr>
          <w:rFonts w:ascii="Courier New" w:hAnsi="Courier New" w:cs="Courier New"/>
        </w:rPr>
      </w:pPr>
      <w:r w:rsidRPr="007C584E">
        <w:rPr>
          <w:rFonts w:ascii="Courier New" w:hAnsi="Courier New" w:cs="Courier New"/>
        </w:rPr>
        <w:t>Que exista menos de la mitad de los cargos afectos al Sistema de Alta de Dirección Pública del Servicio Local ejercidos por sus titulares.</w:t>
      </w:r>
    </w:p>
    <w:p w14:paraId="573B3F19" w14:textId="77777777" w:rsidR="00600E56" w:rsidRPr="00600E56" w:rsidRDefault="00600E56" w:rsidP="00600E56">
      <w:pPr>
        <w:pStyle w:val="Prrafodelista"/>
        <w:rPr>
          <w:rFonts w:ascii="Courier New" w:hAnsi="Courier New" w:cs="Courier New"/>
        </w:rPr>
      </w:pPr>
    </w:p>
    <w:p w14:paraId="45D9FFE8" w14:textId="77777777" w:rsidR="00600E56" w:rsidRPr="00600E56" w:rsidRDefault="00600E56" w:rsidP="00600E56">
      <w:pPr>
        <w:tabs>
          <w:tab w:val="left" w:pos="2835"/>
        </w:tabs>
        <w:spacing w:line="276" w:lineRule="auto"/>
        <w:rPr>
          <w:rFonts w:ascii="Courier New" w:hAnsi="Courier New" w:cs="Courier New"/>
        </w:rPr>
      </w:pPr>
    </w:p>
    <w:p w14:paraId="282195FB" w14:textId="77777777" w:rsidR="003B2AE4" w:rsidRPr="007C584E" w:rsidRDefault="003B2AE4" w:rsidP="003B2AE4">
      <w:pPr>
        <w:pStyle w:val="Prrafodelista"/>
        <w:tabs>
          <w:tab w:val="left" w:pos="2835"/>
        </w:tabs>
        <w:spacing w:before="0" w:after="0" w:line="276" w:lineRule="auto"/>
        <w:ind w:left="2268"/>
        <w:rPr>
          <w:rFonts w:ascii="Courier New" w:hAnsi="Courier New" w:cs="Courier New"/>
        </w:rPr>
      </w:pPr>
    </w:p>
    <w:p w14:paraId="30508514" w14:textId="77777777" w:rsidR="005B1FAE" w:rsidRPr="007C584E" w:rsidRDefault="005B1FAE" w:rsidP="0087752D">
      <w:pPr>
        <w:spacing w:line="276" w:lineRule="auto"/>
        <w:ind w:firstLine="2268"/>
        <w:jc w:val="both"/>
        <w:rPr>
          <w:rFonts w:ascii="Courier New" w:hAnsi="Courier New" w:cs="Courier New"/>
        </w:rPr>
      </w:pPr>
      <w:r w:rsidRPr="007C584E">
        <w:rPr>
          <w:rFonts w:ascii="Courier New" w:hAnsi="Courier New" w:cs="Courier New"/>
        </w:rPr>
        <w:t>La persona que ejerza la suplencia deberá cumplir con los requisitos legales y el perfil para el ejercicio del cargo según informe de la Dirección Nacional del Servicio Civil.</w:t>
      </w:r>
    </w:p>
    <w:p w14:paraId="1C0E1846" w14:textId="77777777" w:rsidR="005B1FAE" w:rsidRPr="007C584E" w:rsidRDefault="005B1FAE" w:rsidP="003B2AE4">
      <w:pPr>
        <w:spacing w:line="276" w:lineRule="auto"/>
        <w:jc w:val="both"/>
        <w:rPr>
          <w:rFonts w:ascii="Courier New" w:hAnsi="Courier New" w:cs="Courier New"/>
        </w:rPr>
      </w:pPr>
    </w:p>
    <w:p w14:paraId="63C5FE42" w14:textId="4AE7AC5E" w:rsidR="007B7C53" w:rsidRDefault="005B1FAE" w:rsidP="003B2AE4">
      <w:pPr>
        <w:spacing w:line="276" w:lineRule="auto"/>
        <w:ind w:firstLine="2268"/>
        <w:jc w:val="both"/>
        <w:rPr>
          <w:rFonts w:ascii="Courier New" w:hAnsi="Courier New" w:cs="Courier New"/>
        </w:rPr>
      </w:pPr>
      <w:r w:rsidRPr="007C584E">
        <w:rPr>
          <w:rFonts w:ascii="Courier New" w:hAnsi="Courier New" w:cs="Courier New"/>
        </w:rPr>
        <w:t>El Director Ejecutivo suplente durará como máximo un año en el cargo, pudiendo extenderse por más tiempo sólo en el caso de que exista un proceso de remoción en curso o se encuentre en trámite el proceso de selección regular. En estas circunstancias, su período se extenderá hasta que reasuma sus funciones el Director titular o asuma un nuevo Director Ejecutivo, según corresponda.”.</w:t>
      </w:r>
    </w:p>
    <w:p w14:paraId="5667AD66" w14:textId="77777777" w:rsidR="00470B27" w:rsidRDefault="00470B27" w:rsidP="003B2AE4">
      <w:pPr>
        <w:spacing w:after="160" w:line="276" w:lineRule="auto"/>
        <w:rPr>
          <w:rFonts w:ascii="Courier New" w:hAnsi="Courier New" w:cs="Courier New"/>
        </w:rPr>
      </w:pPr>
    </w:p>
    <w:p w14:paraId="0490F09A" w14:textId="39783AC7" w:rsidR="008E6548" w:rsidRPr="008E6548" w:rsidRDefault="00470B27" w:rsidP="008F7BEB">
      <w:pPr>
        <w:spacing w:after="160" w:line="276" w:lineRule="auto"/>
        <w:jc w:val="both"/>
        <w:rPr>
          <w:rFonts w:ascii="Courier New" w:hAnsi="Courier New" w:cs="Courier New"/>
        </w:rPr>
      </w:pPr>
      <w:r w:rsidRPr="008F7BEB">
        <w:rPr>
          <w:rFonts w:ascii="Courier New" w:hAnsi="Courier New" w:cs="Courier New"/>
          <w:b/>
          <w:bCs/>
        </w:rPr>
        <w:t>Artículo 104.</w:t>
      </w:r>
      <w:r w:rsidR="008E6548" w:rsidRPr="008F7BEB">
        <w:rPr>
          <w:rFonts w:ascii="Courier New" w:hAnsi="Courier New" w:cs="Courier New"/>
          <w:b/>
          <w:bCs/>
        </w:rPr>
        <w:t>-</w:t>
      </w:r>
      <w:r w:rsidR="008E6548">
        <w:rPr>
          <w:rFonts w:ascii="Courier New" w:hAnsi="Courier New" w:cs="Courier New"/>
        </w:rPr>
        <w:t xml:space="preserve"> </w:t>
      </w:r>
      <w:r w:rsidR="008E6548" w:rsidRPr="008E6548">
        <w:rPr>
          <w:rFonts w:ascii="Courier New" w:hAnsi="Courier New" w:cs="Courier New"/>
        </w:rPr>
        <w:t xml:space="preserve">Autorízase a las municipalidades que tienen a su cargo servicios públicos destinados a producir y distribuir agua potable, recolectar y disponer aguas servidas, de conformidad a lo dispuesto en el Decreto con Fuerza de Ley N°382, del Ministerio de Obras Públicas, de 1988, Ley General de Servicios Sanitarios; a obtener financiamiento a través de operaciones de crédito público cuyo único propósito sea el pago de Aportes de Financiamientos Reembolsables dispuestos en el Título II del Decreto con Fuerza de Ley N°70, de 1988, del Ministerio de Obras Públicas. </w:t>
      </w:r>
    </w:p>
    <w:p w14:paraId="476AEDB7" w14:textId="77777777" w:rsidR="008E6548" w:rsidRPr="008E6548" w:rsidRDefault="008E6548" w:rsidP="003305E6">
      <w:pPr>
        <w:spacing w:after="160" w:line="276" w:lineRule="auto"/>
        <w:ind w:firstLine="2268"/>
        <w:jc w:val="both"/>
        <w:rPr>
          <w:rFonts w:ascii="Courier New" w:hAnsi="Courier New" w:cs="Courier New"/>
        </w:rPr>
      </w:pPr>
      <w:r w:rsidRPr="008E6548">
        <w:rPr>
          <w:rFonts w:ascii="Courier New" w:hAnsi="Courier New" w:cs="Courier New"/>
        </w:rPr>
        <w:t>Los respectivos contratos podrán ser contraídos, previa autorización del Ministerio de Hacienda de conformidad con el artículo 44 del Decreto Ley N°1.263, de 1975, Ley Orgánica de Administración Financiera del Estado, con instituciones financieras nacionales indicadas en el artículo 2° de la Ley General de Bancos, cuyo Texto Refundido, Sistematizado y Concordado fue fijado mediate Decreto con Fuerza de Ley N°3, de 1997, del Ministerio de Hacienda, así como con instituciones internacionales multilaterales. La Comisión para el Mercado Financiero sancionará a aquellas entidades, sometidas a su fiscalización, que suscriban contratos sin la autorización mencionada en el presente inciso.</w:t>
      </w:r>
    </w:p>
    <w:p w14:paraId="6C2E65A8" w14:textId="0223D8CC" w:rsidR="008E6548" w:rsidRPr="008E6548" w:rsidRDefault="008E6548" w:rsidP="003305E6">
      <w:pPr>
        <w:spacing w:after="160" w:line="276" w:lineRule="auto"/>
        <w:ind w:firstLine="2268"/>
        <w:jc w:val="both"/>
        <w:rPr>
          <w:rFonts w:ascii="Courier New" w:hAnsi="Courier New" w:cs="Courier New"/>
        </w:rPr>
      </w:pPr>
      <w:r w:rsidRPr="008E6548">
        <w:rPr>
          <w:rFonts w:ascii="Courier New" w:hAnsi="Courier New" w:cs="Courier New"/>
        </w:rPr>
        <w:t>En caso alguno los dineros obtenidos según los incisos precedentes podrán destinarse a financiar gasto corriente de la respectiva municipalidad; así como tampoco a compromiso</w:t>
      </w:r>
      <w:r w:rsidR="005C3314">
        <w:rPr>
          <w:rFonts w:ascii="Courier New" w:hAnsi="Courier New" w:cs="Courier New"/>
        </w:rPr>
        <w:t>s</w:t>
      </w:r>
      <w:r w:rsidRPr="008E6548">
        <w:rPr>
          <w:rFonts w:ascii="Courier New" w:hAnsi="Courier New" w:cs="Courier New"/>
        </w:rPr>
        <w:t xml:space="preserve"> asumidos en virtud de otras deudas distintas al pago de Aportes de Financiamientos Reembolsables. El servicio de las deudas autorizadas mediante la presente norma, se pagará exclusivamente con cargo al respectivo presupuesto municipal vigente. Para suscribir los contratos anteriormente indicados, las municipalidades deberán solicitar a la Superintendencia de Servicios Sanitarios que certifique, dentro de los quince días siguientes a ingresada la solicitud, que la deuda del respectivo servicio sanitario es inferior a 0,6 (cero coma seis) veces el patrimonio del servicio.</w:t>
      </w:r>
    </w:p>
    <w:p w14:paraId="4AFEDF82" w14:textId="6843442E" w:rsidR="008E6548" w:rsidRPr="008E6548" w:rsidRDefault="008E6548" w:rsidP="003305E6">
      <w:pPr>
        <w:spacing w:after="160" w:line="276" w:lineRule="auto"/>
        <w:ind w:firstLine="2268"/>
        <w:jc w:val="both"/>
        <w:rPr>
          <w:rFonts w:ascii="Courier New" w:hAnsi="Courier New" w:cs="Courier New"/>
        </w:rPr>
      </w:pPr>
      <w:r w:rsidRPr="008E6548">
        <w:rPr>
          <w:rFonts w:ascii="Courier New" w:hAnsi="Courier New" w:cs="Courier New"/>
        </w:rPr>
        <w:t>La contratación, contabilización y cobro del servicio de las deudas generadas en virtud de los incisos anteriores, así como de todas las deudas contraídas en el marco de la legislación sanitaria, que mantengan actualmente o contraten a partir de la vigencia de esta norma los servicios sanitarios municipales, se regirán íntegramente por las disposiciones contenidas en los Títulos V y VI del Decreto Ley N°1.263, de 1975, Orgánico de Administración Financiera del Estado, el Decreto con Fuerza de Ley N°382, del Ministerio de Obras Públicas, de 1988, Ley General de Servicios Sanitarios, en el Decreto con Fuerza de Ley N°70, del Ministerio de Obras Públicas, de 1988, en el Código de Procedimiento Civil y en el artículo 10 del Decreto Ley N°3.063, que Establece Normas sobre Rentas Municipales; no siendo aplicables las disposiciones de la Ley N°18.695, Orgánica Constitucional de Municipalidades, con la única excepción de las autorizaciones que el respectivo concejo municipal debe otorgar para los actos señalados en los literales i) y j) del artículo 65 de dicha norma legal.</w:t>
      </w:r>
      <w:r>
        <w:rPr>
          <w:rFonts w:ascii="Courier New" w:hAnsi="Courier New" w:cs="Courier New"/>
        </w:rPr>
        <w:t>”.</w:t>
      </w:r>
      <w:r w:rsidRPr="008E6548">
        <w:rPr>
          <w:rFonts w:ascii="Courier New" w:hAnsi="Courier New" w:cs="Courier New"/>
        </w:rPr>
        <w:t xml:space="preserve"> </w:t>
      </w:r>
    </w:p>
    <w:p w14:paraId="01E663E2" w14:textId="16DBB3B5" w:rsidR="003B2AE4" w:rsidRDefault="003B2AE4" w:rsidP="003B2AE4">
      <w:pPr>
        <w:spacing w:after="160" w:line="276" w:lineRule="auto"/>
        <w:rPr>
          <w:rFonts w:ascii="Courier New" w:hAnsi="Courier New" w:cs="Courier New"/>
        </w:rPr>
        <w:sectPr w:rsidR="003B2AE4" w:rsidSect="00274F48">
          <w:headerReference w:type="default" r:id="rId12"/>
          <w:headerReference w:type="first" r:id="rId13"/>
          <w:pgSz w:w="12242" w:h="18722" w:code="14"/>
          <w:pgMar w:top="1985" w:right="1701" w:bottom="1418" w:left="1701" w:header="709" w:footer="709" w:gutter="0"/>
          <w:paperSrc w:first="2" w:other="2"/>
          <w:cols w:space="708"/>
          <w:titlePg/>
          <w:docGrid w:linePitch="360"/>
        </w:sectPr>
      </w:pPr>
    </w:p>
    <w:p w14:paraId="34CC7488" w14:textId="7E927A30" w:rsidR="007B7C53" w:rsidRDefault="007B7C53" w:rsidP="003B2AE4">
      <w:pPr>
        <w:spacing w:after="160" w:line="276" w:lineRule="auto"/>
        <w:rPr>
          <w:rFonts w:ascii="Courier New" w:hAnsi="Courier New" w:cs="Courier New"/>
        </w:rPr>
      </w:pPr>
    </w:p>
    <w:p w14:paraId="229F4BD7" w14:textId="77777777" w:rsidR="007B7C53" w:rsidRPr="00C87B0B" w:rsidRDefault="007B7C53" w:rsidP="007B7C53">
      <w:pPr>
        <w:spacing w:line="276" w:lineRule="auto"/>
        <w:contextualSpacing/>
        <w:jc w:val="center"/>
        <w:rPr>
          <w:rFonts w:ascii="Courier New" w:hAnsi="Courier New" w:cs="Courier New"/>
        </w:rPr>
      </w:pPr>
      <w:r w:rsidRPr="00C87B0B">
        <w:rPr>
          <w:rFonts w:ascii="Courier New" w:hAnsi="Courier New" w:cs="Courier New"/>
          <w:lang w:val="es-MX"/>
        </w:rPr>
        <w:t>Dio</w:t>
      </w:r>
      <w:r w:rsidRPr="00C87B0B">
        <w:rPr>
          <w:rFonts w:ascii="Courier New" w:hAnsi="Courier New" w:cs="Courier New"/>
        </w:rPr>
        <w:t>s guarde a V.E.,</w:t>
      </w:r>
    </w:p>
    <w:p w14:paraId="542D470E" w14:textId="77777777" w:rsidR="007B7C53" w:rsidRPr="00C87B0B" w:rsidRDefault="007B7C53" w:rsidP="007B7C53">
      <w:pPr>
        <w:pStyle w:val="Sangra2detindependiente"/>
        <w:tabs>
          <w:tab w:val="left" w:pos="2410"/>
        </w:tabs>
        <w:spacing w:before="0" w:after="0" w:line="276" w:lineRule="auto"/>
        <w:ind w:left="0" w:firstLine="0"/>
        <w:contextualSpacing/>
        <w:rPr>
          <w:rFonts w:ascii="Courier New" w:hAnsi="Courier New" w:cs="Courier New"/>
        </w:rPr>
      </w:pPr>
    </w:p>
    <w:p w14:paraId="680BB6A8" w14:textId="77777777" w:rsidR="007B7C53" w:rsidRPr="00C87B0B" w:rsidRDefault="007B7C53" w:rsidP="007B7C53">
      <w:pPr>
        <w:tabs>
          <w:tab w:val="center" w:pos="1985"/>
          <w:tab w:val="center" w:pos="7230"/>
        </w:tabs>
        <w:spacing w:line="276" w:lineRule="auto"/>
        <w:contextualSpacing/>
        <w:rPr>
          <w:rFonts w:ascii="Courier New" w:hAnsi="Courier New" w:cs="Courier New"/>
          <w:b/>
          <w:spacing w:val="-3"/>
        </w:rPr>
      </w:pPr>
    </w:p>
    <w:p w14:paraId="246B2B51" w14:textId="77777777" w:rsidR="007B7C53" w:rsidRPr="00C87B0B" w:rsidRDefault="007B7C53" w:rsidP="007B7C53">
      <w:pPr>
        <w:tabs>
          <w:tab w:val="center" w:pos="1985"/>
          <w:tab w:val="center" w:pos="7230"/>
        </w:tabs>
        <w:spacing w:line="276" w:lineRule="auto"/>
        <w:contextualSpacing/>
        <w:rPr>
          <w:rFonts w:ascii="Courier New" w:hAnsi="Courier New" w:cs="Courier New"/>
          <w:b/>
          <w:spacing w:val="-3"/>
        </w:rPr>
      </w:pPr>
    </w:p>
    <w:p w14:paraId="3E698590" w14:textId="77777777" w:rsidR="007B7C53" w:rsidRPr="00C87B0B" w:rsidRDefault="007B7C53" w:rsidP="007B7C53">
      <w:pPr>
        <w:tabs>
          <w:tab w:val="center" w:pos="1985"/>
          <w:tab w:val="center" w:pos="7230"/>
        </w:tabs>
        <w:spacing w:line="276" w:lineRule="auto"/>
        <w:contextualSpacing/>
        <w:rPr>
          <w:rFonts w:ascii="Courier New" w:hAnsi="Courier New" w:cs="Courier New"/>
          <w:b/>
          <w:spacing w:val="-3"/>
        </w:rPr>
      </w:pPr>
    </w:p>
    <w:p w14:paraId="7135B58F" w14:textId="77777777" w:rsidR="007B7C53" w:rsidRPr="00C87B0B" w:rsidRDefault="007B7C53" w:rsidP="007B7C53">
      <w:pPr>
        <w:tabs>
          <w:tab w:val="center" w:pos="1985"/>
          <w:tab w:val="center" w:pos="7230"/>
        </w:tabs>
        <w:spacing w:line="276" w:lineRule="auto"/>
        <w:contextualSpacing/>
        <w:rPr>
          <w:rFonts w:ascii="Courier New" w:hAnsi="Courier New" w:cs="Courier New"/>
          <w:b/>
          <w:spacing w:val="-3"/>
        </w:rPr>
      </w:pPr>
    </w:p>
    <w:p w14:paraId="34831D65" w14:textId="77777777" w:rsidR="007B7C53" w:rsidRPr="00C87B0B" w:rsidRDefault="007B7C53" w:rsidP="007B7C53">
      <w:pPr>
        <w:tabs>
          <w:tab w:val="center" w:pos="1985"/>
          <w:tab w:val="center" w:pos="7230"/>
        </w:tabs>
        <w:spacing w:line="276" w:lineRule="auto"/>
        <w:contextualSpacing/>
        <w:rPr>
          <w:rFonts w:ascii="Courier New" w:hAnsi="Courier New" w:cs="Courier New"/>
          <w:b/>
          <w:spacing w:val="-3"/>
        </w:rPr>
      </w:pPr>
    </w:p>
    <w:p w14:paraId="250B7BA4" w14:textId="77777777" w:rsidR="007B7C53" w:rsidRPr="00C87B0B" w:rsidRDefault="007B7C53" w:rsidP="007B7C53">
      <w:pPr>
        <w:rPr>
          <w:rFonts w:ascii="Courier New" w:hAnsi="Courier New" w:cs="Courier New"/>
          <w:spacing w:val="-3"/>
        </w:rPr>
      </w:pPr>
    </w:p>
    <w:p w14:paraId="44931526" w14:textId="77777777" w:rsidR="007B7C53" w:rsidRPr="00C87B0B" w:rsidRDefault="007B7C53" w:rsidP="007B7C53">
      <w:pPr>
        <w:rPr>
          <w:rFonts w:ascii="Courier New" w:hAnsi="Courier New" w:cs="Courier New"/>
          <w:spacing w:val="-3"/>
        </w:rPr>
      </w:pPr>
    </w:p>
    <w:p w14:paraId="599F3316" w14:textId="77777777" w:rsidR="007B7C53" w:rsidRPr="00C87B0B" w:rsidRDefault="007B7C53" w:rsidP="007B7C53">
      <w:pPr>
        <w:rPr>
          <w:rFonts w:ascii="Courier New" w:hAnsi="Courier New" w:cs="Courier New"/>
          <w:spacing w:val="-3"/>
        </w:rPr>
      </w:pPr>
    </w:p>
    <w:p w14:paraId="4B77BC7E" w14:textId="77777777" w:rsidR="007B7C53" w:rsidRPr="00C87B0B" w:rsidRDefault="007B7C53" w:rsidP="007B7C53">
      <w:pPr>
        <w:tabs>
          <w:tab w:val="center" w:pos="6379"/>
        </w:tabs>
        <w:rPr>
          <w:rFonts w:ascii="Courier New" w:hAnsi="Courier New" w:cs="Courier New"/>
          <w:b/>
          <w:bCs/>
          <w:spacing w:val="-3"/>
        </w:rPr>
      </w:pPr>
      <w:r w:rsidRPr="00C87B0B">
        <w:rPr>
          <w:rFonts w:ascii="Courier New" w:hAnsi="Courier New" w:cs="Courier New"/>
          <w:b/>
          <w:bCs/>
          <w:spacing w:val="-3"/>
        </w:rPr>
        <w:tab/>
        <w:t>GABRIEL BORIC FONT</w:t>
      </w:r>
    </w:p>
    <w:p w14:paraId="4B86FE05" w14:textId="77777777" w:rsidR="007B7C53" w:rsidRPr="00C87B0B" w:rsidRDefault="007B7C53" w:rsidP="007B7C53">
      <w:pPr>
        <w:pStyle w:val="NormalWeb"/>
        <w:tabs>
          <w:tab w:val="center" w:pos="6379"/>
        </w:tabs>
        <w:spacing w:before="0" w:after="0"/>
        <w:rPr>
          <w:rFonts w:ascii="Courier New" w:hAnsi="Courier New" w:cs="Courier New"/>
          <w:spacing w:val="-3"/>
        </w:rPr>
      </w:pPr>
      <w:r w:rsidRPr="00C87B0B">
        <w:rPr>
          <w:rFonts w:ascii="Courier New" w:hAnsi="Courier New" w:cs="Courier New"/>
          <w:spacing w:val="-3"/>
        </w:rPr>
        <w:tab/>
        <w:t>Presidente de la República</w:t>
      </w:r>
    </w:p>
    <w:p w14:paraId="14CBF443" w14:textId="77777777" w:rsidR="007B7C53" w:rsidRPr="00C87B0B" w:rsidRDefault="007B7C53" w:rsidP="007B7C53">
      <w:pPr>
        <w:rPr>
          <w:rFonts w:ascii="Courier New" w:hAnsi="Courier New" w:cs="Courier New"/>
          <w:spacing w:val="-3"/>
        </w:rPr>
      </w:pPr>
    </w:p>
    <w:p w14:paraId="6F667E23" w14:textId="77777777" w:rsidR="007B7C53" w:rsidRPr="00C87B0B" w:rsidRDefault="007B7C53" w:rsidP="007B7C53">
      <w:pPr>
        <w:rPr>
          <w:rFonts w:ascii="Courier New" w:hAnsi="Courier New" w:cs="Courier New"/>
          <w:spacing w:val="-3"/>
        </w:rPr>
      </w:pPr>
    </w:p>
    <w:p w14:paraId="4A01EFB6" w14:textId="77777777" w:rsidR="007B7C53" w:rsidRPr="00C87B0B" w:rsidRDefault="007B7C53" w:rsidP="007B7C53">
      <w:pPr>
        <w:rPr>
          <w:rFonts w:ascii="Courier New" w:hAnsi="Courier New" w:cs="Courier New"/>
          <w:spacing w:val="-3"/>
        </w:rPr>
      </w:pPr>
    </w:p>
    <w:p w14:paraId="475601A4" w14:textId="77777777" w:rsidR="007B7C53" w:rsidRPr="00C87B0B" w:rsidRDefault="007B7C53" w:rsidP="007B7C53">
      <w:pPr>
        <w:rPr>
          <w:rFonts w:ascii="Courier New" w:hAnsi="Courier New" w:cs="Courier New"/>
          <w:spacing w:val="-3"/>
        </w:rPr>
      </w:pPr>
    </w:p>
    <w:p w14:paraId="4989D954" w14:textId="77777777" w:rsidR="007B7C53" w:rsidRPr="00C87B0B" w:rsidRDefault="007B7C53" w:rsidP="007B7C53">
      <w:pPr>
        <w:rPr>
          <w:rFonts w:ascii="Courier New" w:hAnsi="Courier New" w:cs="Courier New"/>
          <w:spacing w:val="-3"/>
        </w:rPr>
      </w:pPr>
    </w:p>
    <w:p w14:paraId="486342CF" w14:textId="77777777" w:rsidR="007B7C53" w:rsidRPr="00C87B0B" w:rsidRDefault="007B7C53" w:rsidP="007B7C53">
      <w:pPr>
        <w:rPr>
          <w:rFonts w:ascii="Courier New" w:hAnsi="Courier New" w:cs="Courier New"/>
          <w:spacing w:val="-3"/>
        </w:rPr>
      </w:pPr>
    </w:p>
    <w:p w14:paraId="2306CA21" w14:textId="77777777" w:rsidR="007B7C53" w:rsidRPr="00C87B0B" w:rsidRDefault="007B7C53" w:rsidP="007B7C53">
      <w:pPr>
        <w:rPr>
          <w:rFonts w:ascii="Courier New" w:hAnsi="Courier New" w:cs="Courier New"/>
          <w:spacing w:val="-3"/>
        </w:rPr>
      </w:pPr>
    </w:p>
    <w:p w14:paraId="5685200A" w14:textId="77777777" w:rsidR="007B7C53" w:rsidRPr="00C87B0B" w:rsidRDefault="007B7C53" w:rsidP="007B7C53">
      <w:pPr>
        <w:rPr>
          <w:rFonts w:ascii="Courier New" w:hAnsi="Courier New" w:cs="Courier New"/>
          <w:spacing w:val="-3"/>
        </w:rPr>
      </w:pPr>
    </w:p>
    <w:p w14:paraId="4C2B077C" w14:textId="77777777" w:rsidR="007B7C53" w:rsidRPr="00C87B0B" w:rsidRDefault="007B7C53" w:rsidP="007B7C53">
      <w:pPr>
        <w:tabs>
          <w:tab w:val="center" w:pos="1701"/>
        </w:tabs>
        <w:rPr>
          <w:rFonts w:ascii="Courier New" w:hAnsi="Courier New" w:cs="Courier New"/>
          <w:b/>
          <w:spacing w:val="-3"/>
        </w:rPr>
      </w:pPr>
      <w:r w:rsidRPr="00C87B0B">
        <w:rPr>
          <w:rFonts w:ascii="Courier New" w:hAnsi="Courier New" w:cs="Courier New"/>
          <w:b/>
          <w:spacing w:val="-3"/>
        </w:rPr>
        <w:tab/>
        <w:t>MARIO MARCEL CULLELL</w:t>
      </w:r>
    </w:p>
    <w:p w14:paraId="29CAF072" w14:textId="77777777" w:rsidR="007B7C53" w:rsidRPr="00C87B0B" w:rsidRDefault="007B7C53" w:rsidP="007B7C53">
      <w:pPr>
        <w:tabs>
          <w:tab w:val="center" w:pos="1701"/>
        </w:tabs>
        <w:rPr>
          <w:rFonts w:ascii="Courier New" w:hAnsi="Courier New" w:cs="Courier New"/>
          <w:spacing w:val="-3"/>
        </w:rPr>
      </w:pPr>
      <w:r w:rsidRPr="00C87B0B">
        <w:rPr>
          <w:rFonts w:ascii="Courier New" w:hAnsi="Courier New" w:cs="Courier New"/>
          <w:spacing w:val="-3"/>
        </w:rPr>
        <w:tab/>
        <w:t>Ministro de Hacienda</w:t>
      </w:r>
    </w:p>
    <w:p w14:paraId="69771B6E" w14:textId="77777777" w:rsidR="007B7C53" w:rsidRPr="00C87B0B" w:rsidRDefault="007B7C53" w:rsidP="007B7C53">
      <w:pPr>
        <w:tabs>
          <w:tab w:val="center" w:pos="1701"/>
        </w:tabs>
        <w:rPr>
          <w:rFonts w:ascii="Courier New" w:hAnsi="Courier New" w:cs="Courier New"/>
          <w:spacing w:val="-3"/>
        </w:rPr>
      </w:pPr>
    </w:p>
    <w:p w14:paraId="196438E2" w14:textId="77777777" w:rsidR="007B7C53" w:rsidRPr="00C87B0B" w:rsidRDefault="007B7C53" w:rsidP="007B7C53">
      <w:pPr>
        <w:tabs>
          <w:tab w:val="center" w:pos="1701"/>
        </w:tabs>
        <w:rPr>
          <w:rFonts w:ascii="Courier New" w:hAnsi="Courier New" w:cs="Courier New"/>
          <w:spacing w:val="-3"/>
        </w:rPr>
      </w:pPr>
    </w:p>
    <w:p w14:paraId="34E6FB7C" w14:textId="77777777" w:rsidR="007B7C53" w:rsidRPr="00C87B0B" w:rsidRDefault="007B7C53" w:rsidP="007B7C53">
      <w:pPr>
        <w:tabs>
          <w:tab w:val="center" w:pos="1701"/>
        </w:tabs>
        <w:rPr>
          <w:rFonts w:ascii="Courier New" w:hAnsi="Courier New" w:cs="Courier New"/>
          <w:spacing w:val="-3"/>
        </w:rPr>
      </w:pPr>
    </w:p>
    <w:p w14:paraId="1C4AA588" w14:textId="77777777" w:rsidR="007B7C53" w:rsidRPr="00C87B0B" w:rsidRDefault="007B7C53" w:rsidP="007B7C53">
      <w:pPr>
        <w:tabs>
          <w:tab w:val="center" w:pos="1701"/>
        </w:tabs>
        <w:rPr>
          <w:rFonts w:ascii="Courier New" w:hAnsi="Courier New" w:cs="Courier New"/>
          <w:spacing w:val="-3"/>
        </w:rPr>
      </w:pPr>
    </w:p>
    <w:p w14:paraId="76BD11F1" w14:textId="77777777" w:rsidR="007B7C53" w:rsidRPr="00C87B0B" w:rsidRDefault="007B7C53" w:rsidP="007B7C53">
      <w:pPr>
        <w:tabs>
          <w:tab w:val="center" w:pos="1701"/>
        </w:tabs>
        <w:rPr>
          <w:rFonts w:ascii="Courier New" w:hAnsi="Courier New" w:cs="Courier New"/>
          <w:spacing w:val="-3"/>
        </w:rPr>
      </w:pPr>
    </w:p>
    <w:p w14:paraId="4E664BF4" w14:textId="77777777" w:rsidR="007B7C53" w:rsidRPr="00C87B0B" w:rsidRDefault="007B7C53" w:rsidP="007B7C53">
      <w:pPr>
        <w:tabs>
          <w:tab w:val="center" w:pos="1701"/>
        </w:tabs>
        <w:rPr>
          <w:rFonts w:ascii="Courier New" w:hAnsi="Courier New" w:cs="Courier New"/>
          <w:spacing w:val="-3"/>
        </w:rPr>
      </w:pPr>
    </w:p>
    <w:p w14:paraId="457C9DCA" w14:textId="77777777" w:rsidR="007B7C53" w:rsidRPr="00C87B0B" w:rsidRDefault="007B7C53" w:rsidP="007B7C53">
      <w:pPr>
        <w:tabs>
          <w:tab w:val="center" w:pos="1701"/>
        </w:tabs>
        <w:rPr>
          <w:rFonts w:ascii="Courier New" w:hAnsi="Courier New" w:cs="Courier New"/>
          <w:spacing w:val="-3"/>
        </w:rPr>
      </w:pPr>
    </w:p>
    <w:p w14:paraId="58BE3987" w14:textId="77777777" w:rsidR="007B7C53" w:rsidRPr="00C87B0B" w:rsidRDefault="007B7C53" w:rsidP="007B7C53">
      <w:pPr>
        <w:tabs>
          <w:tab w:val="center" w:pos="1701"/>
        </w:tabs>
        <w:rPr>
          <w:rFonts w:ascii="Courier New" w:hAnsi="Courier New" w:cs="Courier New"/>
          <w:spacing w:val="-3"/>
        </w:rPr>
      </w:pPr>
    </w:p>
    <w:p w14:paraId="14B1E682" w14:textId="77777777" w:rsidR="007B7C53" w:rsidRPr="00C87B0B" w:rsidRDefault="007B7C53" w:rsidP="007B7C53">
      <w:pPr>
        <w:tabs>
          <w:tab w:val="center" w:pos="1985"/>
          <w:tab w:val="center" w:pos="6379"/>
        </w:tabs>
        <w:rPr>
          <w:rFonts w:ascii="Courier New" w:hAnsi="Courier New" w:cs="Courier New"/>
          <w:b/>
          <w:bCs/>
          <w:spacing w:val="-3"/>
        </w:rPr>
      </w:pPr>
      <w:r w:rsidRPr="00C87B0B">
        <w:rPr>
          <w:rFonts w:ascii="Courier New" w:hAnsi="Courier New" w:cs="Courier New"/>
          <w:b/>
          <w:bCs/>
          <w:spacing w:val="-3"/>
        </w:rPr>
        <w:tab/>
      </w:r>
      <w:r w:rsidRPr="00C87B0B">
        <w:rPr>
          <w:rFonts w:ascii="Courier New" w:hAnsi="Courier New" w:cs="Courier New"/>
          <w:b/>
          <w:bCs/>
          <w:spacing w:val="-3"/>
        </w:rPr>
        <w:tab/>
        <w:t>JEANNETTE JARA ROMÁN</w:t>
      </w:r>
    </w:p>
    <w:p w14:paraId="07E4C360" w14:textId="77777777" w:rsidR="007B7C53" w:rsidRPr="00C87B0B" w:rsidRDefault="007B7C53" w:rsidP="007B7C53">
      <w:pPr>
        <w:tabs>
          <w:tab w:val="center" w:pos="1985"/>
          <w:tab w:val="center" w:pos="6379"/>
        </w:tabs>
        <w:rPr>
          <w:rFonts w:ascii="Courier New" w:hAnsi="Courier New" w:cs="Courier New"/>
          <w:spacing w:val="-3"/>
        </w:rPr>
      </w:pPr>
      <w:r w:rsidRPr="00C87B0B">
        <w:rPr>
          <w:rFonts w:ascii="Courier New" w:hAnsi="Courier New" w:cs="Courier New"/>
          <w:spacing w:val="-3"/>
        </w:rPr>
        <w:tab/>
      </w:r>
      <w:r w:rsidRPr="00C87B0B">
        <w:rPr>
          <w:rFonts w:ascii="Courier New" w:hAnsi="Courier New" w:cs="Courier New"/>
          <w:spacing w:val="-3"/>
        </w:rPr>
        <w:tab/>
        <w:t xml:space="preserve">Ministra del Trabajo </w:t>
      </w:r>
    </w:p>
    <w:p w14:paraId="7B53B925" w14:textId="77777777" w:rsidR="003B2AE4" w:rsidRDefault="007B7C53" w:rsidP="007B7C53">
      <w:pPr>
        <w:tabs>
          <w:tab w:val="center" w:pos="1985"/>
          <w:tab w:val="center" w:pos="6379"/>
        </w:tabs>
        <w:rPr>
          <w:rFonts w:ascii="Courier New" w:hAnsi="Courier New" w:cs="Courier New"/>
          <w:spacing w:val="-3"/>
        </w:rPr>
      </w:pPr>
      <w:r w:rsidRPr="00C87B0B">
        <w:rPr>
          <w:rFonts w:ascii="Courier New" w:hAnsi="Courier New" w:cs="Courier New"/>
          <w:spacing w:val="-3"/>
        </w:rPr>
        <w:tab/>
      </w:r>
      <w:r w:rsidRPr="00C87B0B">
        <w:rPr>
          <w:rFonts w:ascii="Courier New" w:hAnsi="Courier New" w:cs="Courier New"/>
          <w:spacing w:val="-3"/>
        </w:rPr>
        <w:tab/>
        <w:t>y Previsión Social</w:t>
      </w:r>
    </w:p>
    <w:sectPr w:rsidR="003B2AE4" w:rsidSect="003B2AE4">
      <w:pgSz w:w="12242" w:h="18722" w:code="14"/>
      <w:pgMar w:top="1418" w:right="1701" w:bottom="1418" w:left="1701" w:header="709" w:footer="709" w:gutter="0"/>
      <w:paperSrc w:first="2" w:other="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5C8DA" w14:textId="77777777" w:rsidR="002409EF" w:rsidRDefault="002409EF" w:rsidP="003B2AE4">
      <w:r>
        <w:separator/>
      </w:r>
    </w:p>
  </w:endnote>
  <w:endnote w:type="continuationSeparator" w:id="0">
    <w:p w14:paraId="24F00899" w14:textId="77777777" w:rsidR="002409EF" w:rsidRDefault="002409EF" w:rsidP="003B2AE4">
      <w:r>
        <w:continuationSeparator/>
      </w:r>
    </w:p>
  </w:endnote>
  <w:endnote w:type="continuationNotice" w:id="1">
    <w:p w14:paraId="742FDD79" w14:textId="77777777" w:rsidR="002409EF" w:rsidRDefault="002409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ヒラギノ角ゴ Pro W3">
    <w:charset w:val="80"/>
    <w:family w:val="swiss"/>
    <w:pitch w:val="variable"/>
    <w:sig w:usb0="E00002FF" w:usb1="7AC7FFFF" w:usb2="00000012" w:usb3="00000000" w:csb0="0002000D" w:csb1="00000000"/>
  </w:font>
  <w:font w:name="Verdana">
    <w:panose1 w:val="020B0604030504040204"/>
    <w:charset w:val="00"/>
    <w:family w:val="swiss"/>
    <w:pitch w:val="variable"/>
    <w:sig w:usb0="A00006FF" w:usb1="4000205B" w:usb2="00000010" w:usb3="00000000" w:csb0="0000019F" w:csb1="00000000"/>
  </w:font>
  <w:font w:name="Courier New Bold">
    <w:charset w:val="00"/>
    <w:family w:val="modern"/>
    <w:pitch w:val="fixed"/>
    <w:sig w:usb0="E0002AFF" w:usb1="C0007843" w:usb2="00000009" w:usb3="00000000" w:csb0="000001FF" w:csb1="00000000"/>
  </w:font>
  <w:font w:name="Merriweather">
    <w:charset w:val="00"/>
    <w:family w:val="auto"/>
    <w:pitch w:val="variable"/>
    <w:sig w:usb0="20000207" w:usb1="00000002" w:usb2="00000000" w:usb3="00000000" w:csb0="00000197" w:csb1="00000000"/>
  </w:font>
  <w:font w:name="Museo Sans 700">
    <w:altName w:val="Calibri"/>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96FC68" w14:textId="77777777" w:rsidR="002409EF" w:rsidRDefault="002409EF" w:rsidP="003B2AE4">
      <w:r>
        <w:separator/>
      </w:r>
    </w:p>
  </w:footnote>
  <w:footnote w:type="continuationSeparator" w:id="0">
    <w:p w14:paraId="152F2F98" w14:textId="77777777" w:rsidR="002409EF" w:rsidRDefault="002409EF" w:rsidP="003B2AE4">
      <w:r>
        <w:continuationSeparator/>
      </w:r>
    </w:p>
  </w:footnote>
  <w:footnote w:type="continuationNotice" w:id="1">
    <w:p w14:paraId="470A9320" w14:textId="77777777" w:rsidR="002409EF" w:rsidRDefault="002409E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1135112"/>
      <w:docPartObj>
        <w:docPartGallery w:val="Page Numbers (Top of Page)"/>
        <w:docPartUnique/>
      </w:docPartObj>
    </w:sdtPr>
    <w:sdtEndPr>
      <w:rPr>
        <w:rFonts w:ascii="Courier New" w:hAnsi="Courier New" w:cs="Courier New"/>
      </w:rPr>
    </w:sdtEndPr>
    <w:sdtContent>
      <w:p w14:paraId="26576186" w14:textId="41D4DC56" w:rsidR="003B2AE4" w:rsidRPr="003B2AE4" w:rsidRDefault="003B2AE4">
        <w:pPr>
          <w:pStyle w:val="Encabezado"/>
          <w:jc w:val="center"/>
          <w:rPr>
            <w:rFonts w:ascii="Courier New" w:hAnsi="Courier New" w:cs="Courier New"/>
          </w:rPr>
        </w:pPr>
        <w:r w:rsidRPr="003B2AE4">
          <w:rPr>
            <w:rFonts w:ascii="Courier New" w:hAnsi="Courier New" w:cs="Courier New"/>
          </w:rPr>
          <w:fldChar w:fldCharType="begin"/>
        </w:r>
        <w:r w:rsidRPr="003B2AE4">
          <w:rPr>
            <w:rFonts w:ascii="Courier New" w:hAnsi="Courier New" w:cs="Courier New"/>
          </w:rPr>
          <w:instrText>PAGE   \* MERGEFORMAT</w:instrText>
        </w:r>
        <w:r w:rsidRPr="003B2AE4">
          <w:rPr>
            <w:rFonts w:ascii="Courier New" w:hAnsi="Courier New" w:cs="Courier New"/>
          </w:rPr>
          <w:fldChar w:fldCharType="separate"/>
        </w:r>
        <w:r w:rsidRPr="003B2AE4">
          <w:rPr>
            <w:rFonts w:ascii="Courier New" w:hAnsi="Courier New" w:cs="Courier New"/>
            <w:lang w:val="es-ES"/>
          </w:rPr>
          <w:t>2</w:t>
        </w:r>
        <w:r w:rsidRPr="003B2AE4">
          <w:rPr>
            <w:rFonts w:ascii="Courier New" w:hAnsi="Courier New" w:cs="Courier New"/>
          </w:rPr>
          <w:fldChar w:fldCharType="end"/>
        </w:r>
      </w:p>
    </w:sdtContent>
  </w:sdt>
  <w:p w14:paraId="651269A8" w14:textId="77777777" w:rsidR="00E5240F" w:rsidRPr="00EB6BE2" w:rsidRDefault="00E5240F" w:rsidP="00E5240F">
    <w:pPr>
      <w:tabs>
        <w:tab w:val="center" w:pos="709"/>
      </w:tabs>
      <w:ind w:left="-851" w:firstLine="709"/>
      <w:jc w:val="both"/>
      <w:rPr>
        <w:rFonts w:ascii="Calibri" w:eastAsia="Calibri" w:hAnsi="Calibri"/>
        <w:sz w:val="20"/>
        <w:szCs w:val="20"/>
      </w:rPr>
    </w:pPr>
    <w:r w:rsidRPr="00EB6BE2">
      <w:rPr>
        <w:rFonts w:ascii="Calibri" w:eastAsia="Calibri" w:hAnsi="Calibri"/>
        <w:sz w:val="20"/>
        <w:szCs w:val="20"/>
      </w:rPr>
      <w:t>REPUBLICA DE CHILE</w:t>
    </w:r>
  </w:p>
  <w:p w14:paraId="0E6C5190" w14:textId="77777777" w:rsidR="00E5240F" w:rsidRPr="00EB6BE2" w:rsidRDefault="00E5240F" w:rsidP="00E5240F">
    <w:pPr>
      <w:tabs>
        <w:tab w:val="center" w:pos="709"/>
      </w:tabs>
      <w:ind w:left="-851"/>
      <w:jc w:val="both"/>
      <w:rPr>
        <w:rFonts w:ascii="Calibri" w:eastAsia="Calibri" w:hAnsi="Calibri"/>
        <w:sz w:val="18"/>
        <w:szCs w:val="18"/>
      </w:rPr>
    </w:pPr>
    <w:r w:rsidRPr="00EB6BE2">
      <w:rPr>
        <w:rFonts w:ascii="Calibri" w:eastAsia="Calibri" w:hAnsi="Calibri"/>
        <w:sz w:val="18"/>
        <w:szCs w:val="18"/>
      </w:rPr>
      <w:tab/>
      <w:t>MINISTERIO</w:t>
    </w:r>
  </w:p>
  <w:p w14:paraId="6C81BAA1" w14:textId="77777777" w:rsidR="00E5240F" w:rsidRPr="00EB6BE2" w:rsidRDefault="00E5240F" w:rsidP="00E5240F">
    <w:pPr>
      <w:tabs>
        <w:tab w:val="center" w:pos="851"/>
      </w:tabs>
      <w:ind w:left="-851"/>
      <w:jc w:val="both"/>
      <w:rPr>
        <w:rFonts w:ascii="Calibri" w:eastAsia="Calibri" w:hAnsi="Calibri"/>
        <w:sz w:val="18"/>
        <w:szCs w:val="18"/>
      </w:rPr>
    </w:pPr>
    <w:r w:rsidRPr="00EB6BE2">
      <w:rPr>
        <w:rFonts w:ascii="Calibri" w:eastAsia="Calibri" w:hAnsi="Calibri"/>
        <w:sz w:val="18"/>
        <w:szCs w:val="18"/>
      </w:rPr>
      <w:t>SECRETARIA GENERAL DE LA PRESIDENCIA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DEDA5" w14:textId="79CDF187" w:rsidR="00E5240F" w:rsidRPr="00EB6BE2" w:rsidRDefault="00E5240F" w:rsidP="00E5240F">
    <w:pPr>
      <w:tabs>
        <w:tab w:val="center" w:pos="709"/>
      </w:tabs>
      <w:ind w:left="-851" w:firstLine="709"/>
      <w:jc w:val="both"/>
      <w:rPr>
        <w:rFonts w:ascii="Calibri" w:eastAsia="Calibri" w:hAnsi="Calibri"/>
        <w:sz w:val="20"/>
        <w:szCs w:val="20"/>
      </w:rPr>
    </w:pPr>
    <w:bookmarkStart w:id="4" w:name="_Hlk103672723"/>
    <w:bookmarkStart w:id="5" w:name="_Hlk105416340"/>
    <w:r w:rsidRPr="00EB6BE2">
      <w:rPr>
        <w:rFonts w:ascii="Calibri" w:eastAsia="Calibri" w:hAnsi="Calibri"/>
        <w:sz w:val="20"/>
        <w:szCs w:val="20"/>
      </w:rPr>
      <w:t>REPUBLICA DE CHILE</w:t>
    </w:r>
  </w:p>
  <w:p w14:paraId="0B228CCA" w14:textId="77777777" w:rsidR="00E5240F" w:rsidRPr="00EB6BE2" w:rsidRDefault="00E5240F" w:rsidP="00E5240F">
    <w:pPr>
      <w:tabs>
        <w:tab w:val="center" w:pos="709"/>
      </w:tabs>
      <w:ind w:left="-851"/>
      <w:jc w:val="both"/>
      <w:rPr>
        <w:rFonts w:ascii="Calibri" w:eastAsia="Calibri" w:hAnsi="Calibri"/>
        <w:sz w:val="18"/>
        <w:szCs w:val="18"/>
      </w:rPr>
    </w:pPr>
    <w:r w:rsidRPr="00EB6BE2">
      <w:rPr>
        <w:rFonts w:ascii="Calibri" w:eastAsia="Calibri" w:hAnsi="Calibri"/>
        <w:sz w:val="18"/>
        <w:szCs w:val="18"/>
      </w:rPr>
      <w:tab/>
      <w:t>MINISTERIO</w:t>
    </w:r>
  </w:p>
  <w:p w14:paraId="477FDD8D" w14:textId="77777777" w:rsidR="00E5240F" w:rsidRPr="00EB6BE2" w:rsidRDefault="00E5240F" w:rsidP="00E5240F">
    <w:pPr>
      <w:tabs>
        <w:tab w:val="center" w:pos="851"/>
      </w:tabs>
      <w:ind w:left="-851"/>
      <w:jc w:val="both"/>
      <w:rPr>
        <w:rFonts w:ascii="Calibri" w:eastAsia="Calibri" w:hAnsi="Calibri"/>
        <w:sz w:val="18"/>
        <w:szCs w:val="18"/>
      </w:rPr>
    </w:pPr>
    <w:r w:rsidRPr="00EB6BE2">
      <w:rPr>
        <w:rFonts w:ascii="Calibri" w:eastAsia="Calibri" w:hAnsi="Calibri"/>
        <w:sz w:val="18"/>
        <w:szCs w:val="18"/>
      </w:rPr>
      <w:t>SECRETARIA GENERAL DE LA PRESIDENCIA</w:t>
    </w:r>
    <w:bookmarkEnd w:id="4"/>
  </w:p>
  <w:bookmarkEnd w:id="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DFF2DFE8"/>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00000001"/>
    <w:multiLevelType w:val="multilevel"/>
    <w:tmpl w:val="894EE873"/>
    <w:styleLink w:val="List8"/>
    <w:lvl w:ilvl="0">
      <w:start w:val="1"/>
      <w:numFmt w:val="decimal"/>
      <w:isLgl/>
      <w:lvlText w:val="%1."/>
      <w:lvlJc w:val="left"/>
      <w:pPr>
        <w:tabs>
          <w:tab w:val="num" w:pos="348"/>
        </w:tabs>
        <w:ind w:left="348" w:firstLine="360"/>
      </w:pPr>
      <w:rPr>
        <w:rFonts w:hint="default"/>
        <w:color w:val="000000"/>
        <w:position w:val="0"/>
      </w:rPr>
    </w:lvl>
    <w:lvl w:ilvl="1">
      <w:start w:val="1"/>
      <w:numFmt w:val="lowerLetter"/>
      <w:suff w:val="nothing"/>
      <w:lvlText w:val="%2."/>
      <w:lvlJc w:val="left"/>
      <w:pPr>
        <w:ind w:left="0" w:firstLine="1440"/>
      </w:pPr>
      <w:rPr>
        <w:rFonts w:hint="default"/>
        <w:color w:val="000000"/>
        <w:position w:val="0"/>
      </w:rPr>
    </w:lvl>
    <w:lvl w:ilvl="2">
      <w:start w:val="1"/>
      <w:numFmt w:val="lowerRoman"/>
      <w:suff w:val="nothing"/>
      <w:lvlText w:val="%3."/>
      <w:lvlJc w:val="left"/>
      <w:pPr>
        <w:ind w:left="0" w:firstLine="2160"/>
      </w:pPr>
      <w:rPr>
        <w:rFonts w:hint="default"/>
        <w:color w:val="000000"/>
        <w:position w:val="0"/>
      </w:rPr>
    </w:lvl>
    <w:lvl w:ilvl="3">
      <w:start w:val="1"/>
      <w:numFmt w:val="decimal"/>
      <w:isLgl/>
      <w:suff w:val="nothing"/>
      <w:lvlText w:val="%4."/>
      <w:lvlJc w:val="left"/>
      <w:pPr>
        <w:ind w:left="0" w:firstLine="2880"/>
      </w:pPr>
      <w:rPr>
        <w:rFonts w:hint="default"/>
        <w:color w:val="000000"/>
        <w:position w:val="0"/>
      </w:rPr>
    </w:lvl>
    <w:lvl w:ilvl="4">
      <w:start w:val="1"/>
      <w:numFmt w:val="lowerLetter"/>
      <w:suff w:val="nothing"/>
      <w:lvlText w:val="%5."/>
      <w:lvlJc w:val="left"/>
      <w:pPr>
        <w:ind w:left="0" w:firstLine="3600"/>
      </w:pPr>
      <w:rPr>
        <w:rFonts w:hint="default"/>
        <w:color w:val="000000"/>
        <w:position w:val="0"/>
      </w:rPr>
    </w:lvl>
    <w:lvl w:ilvl="5">
      <w:start w:val="1"/>
      <w:numFmt w:val="lowerRoman"/>
      <w:suff w:val="nothing"/>
      <w:lvlText w:val="%6."/>
      <w:lvlJc w:val="left"/>
      <w:pPr>
        <w:ind w:left="0" w:firstLine="4320"/>
      </w:pPr>
      <w:rPr>
        <w:rFonts w:hint="default"/>
        <w:color w:val="000000"/>
        <w:position w:val="0"/>
      </w:rPr>
    </w:lvl>
    <w:lvl w:ilvl="6">
      <w:start w:val="1"/>
      <w:numFmt w:val="decimal"/>
      <w:isLgl/>
      <w:suff w:val="nothing"/>
      <w:lvlText w:val="%7."/>
      <w:lvlJc w:val="left"/>
      <w:pPr>
        <w:ind w:left="0" w:firstLine="5040"/>
      </w:pPr>
      <w:rPr>
        <w:rFonts w:hint="default"/>
        <w:color w:val="000000"/>
        <w:position w:val="0"/>
      </w:rPr>
    </w:lvl>
    <w:lvl w:ilvl="7">
      <w:start w:val="1"/>
      <w:numFmt w:val="lowerLetter"/>
      <w:suff w:val="nothing"/>
      <w:lvlText w:val="%8."/>
      <w:lvlJc w:val="left"/>
      <w:pPr>
        <w:ind w:left="0" w:firstLine="5760"/>
      </w:pPr>
      <w:rPr>
        <w:rFonts w:hint="default"/>
        <w:color w:val="000000"/>
        <w:position w:val="0"/>
      </w:rPr>
    </w:lvl>
    <w:lvl w:ilvl="8">
      <w:start w:val="1"/>
      <w:numFmt w:val="lowerRoman"/>
      <w:suff w:val="nothing"/>
      <w:lvlText w:val="%9."/>
      <w:lvlJc w:val="left"/>
      <w:pPr>
        <w:ind w:left="0" w:firstLine="6480"/>
      </w:pPr>
      <w:rPr>
        <w:rFonts w:hint="default"/>
        <w:color w:val="000000"/>
        <w:position w:val="0"/>
      </w:rPr>
    </w:lvl>
  </w:abstractNum>
  <w:abstractNum w:abstractNumId="2" w15:restartNumberingAfterBreak="0">
    <w:nsid w:val="0144376F"/>
    <w:multiLevelType w:val="hybridMultilevel"/>
    <w:tmpl w:val="EE445DFA"/>
    <w:lvl w:ilvl="0" w:tplc="894C9D08">
      <w:start w:val="1"/>
      <w:numFmt w:val="lowerLetter"/>
      <w:lvlText w:val="%1."/>
      <w:lvlJc w:val="left"/>
      <w:pPr>
        <w:ind w:left="3555" w:hanging="360"/>
      </w:pPr>
      <w:rPr>
        <w:rFonts w:ascii="Courier New" w:hAnsi="Courier New" w:cs="Courier New" w:hint="default"/>
        <w:b/>
        <w:i w:val="0"/>
        <w:sz w:val="24"/>
      </w:rPr>
    </w:lvl>
    <w:lvl w:ilvl="1" w:tplc="CBCC0004">
      <w:start w:val="1"/>
      <w:numFmt w:val="lowerLetter"/>
      <w:lvlText w:val="%2."/>
      <w:lvlJc w:val="left"/>
      <w:pPr>
        <w:ind w:left="4275" w:hanging="360"/>
      </w:pPr>
      <w:rPr>
        <w:b/>
        <w:bCs/>
      </w:rPr>
    </w:lvl>
    <w:lvl w:ilvl="2" w:tplc="340A001B" w:tentative="1">
      <w:start w:val="1"/>
      <w:numFmt w:val="lowerRoman"/>
      <w:lvlText w:val="%3."/>
      <w:lvlJc w:val="right"/>
      <w:pPr>
        <w:ind w:left="4995" w:hanging="180"/>
      </w:pPr>
    </w:lvl>
    <w:lvl w:ilvl="3" w:tplc="340A000F" w:tentative="1">
      <w:start w:val="1"/>
      <w:numFmt w:val="decimal"/>
      <w:lvlText w:val="%4."/>
      <w:lvlJc w:val="left"/>
      <w:pPr>
        <w:ind w:left="5715" w:hanging="360"/>
      </w:pPr>
    </w:lvl>
    <w:lvl w:ilvl="4" w:tplc="340A0019" w:tentative="1">
      <w:start w:val="1"/>
      <w:numFmt w:val="lowerLetter"/>
      <w:lvlText w:val="%5."/>
      <w:lvlJc w:val="left"/>
      <w:pPr>
        <w:ind w:left="6435" w:hanging="360"/>
      </w:pPr>
    </w:lvl>
    <w:lvl w:ilvl="5" w:tplc="340A001B" w:tentative="1">
      <w:start w:val="1"/>
      <w:numFmt w:val="lowerRoman"/>
      <w:lvlText w:val="%6."/>
      <w:lvlJc w:val="right"/>
      <w:pPr>
        <w:ind w:left="7155" w:hanging="180"/>
      </w:pPr>
    </w:lvl>
    <w:lvl w:ilvl="6" w:tplc="340A000F" w:tentative="1">
      <w:start w:val="1"/>
      <w:numFmt w:val="decimal"/>
      <w:lvlText w:val="%7."/>
      <w:lvlJc w:val="left"/>
      <w:pPr>
        <w:ind w:left="7875" w:hanging="360"/>
      </w:pPr>
    </w:lvl>
    <w:lvl w:ilvl="7" w:tplc="340A0019" w:tentative="1">
      <w:start w:val="1"/>
      <w:numFmt w:val="lowerLetter"/>
      <w:lvlText w:val="%8."/>
      <w:lvlJc w:val="left"/>
      <w:pPr>
        <w:ind w:left="8595" w:hanging="360"/>
      </w:pPr>
    </w:lvl>
    <w:lvl w:ilvl="8" w:tplc="340A001B" w:tentative="1">
      <w:start w:val="1"/>
      <w:numFmt w:val="lowerRoman"/>
      <w:lvlText w:val="%9."/>
      <w:lvlJc w:val="right"/>
      <w:pPr>
        <w:ind w:left="9315" w:hanging="180"/>
      </w:pPr>
    </w:lvl>
  </w:abstractNum>
  <w:abstractNum w:abstractNumId="3" w15:restartNumberingAfterBreak="0">
    <w:nsid w:val="01D9046F"/>
    <w:multiLevelType w:val="hybridMultilevel"/>
    <w:tmpl w:val="B1A0BBA4"/>
    <w:lvl w:ilvl="0" w:tplc="AE6857EA">
      <w:start w:val="1"/>
      <w:numFmt w:val="upperRoman"/>
      <w:pStyle w:val="Ttulo1"/>
      <w:lvlText w:val="%1."/>
      <w:lvlJc w:val="left"/>
      <w:rPr>
        <w:rFonts w:ascii="Courier New" w:hAnsi="Courier New" w:hint="default"/>
        <w:b/>
        <w:i w:val="0"/>
        <w:caps/>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19">
      <w:start w:val="1"/>
      <w:numFmt w:val="lowerLetter"/>
      <w:lvlText w:val="%2."/>
      <w:lvlJc w:val="left"/>
      <w:pPr>
        <w:tabs>
          <w:tab w:val="num" w:pos="2007"/>
        </w:tabs>
        <w:ind w:left="2007" w:hanging="360"/>
      </w:pPr>
    </w:lvl>
    <w:lvl w:ilvl="2" w:tplc="A13AC9FA">
      <w:start w:val="1"/>
      <w:numFmt w:val="lowerRoman"/>
      <w:lvlText w:val="%3."/>
      <w:lvlJc w:val="left"/>
      <w:pPr>
        <w:tabs>
          <w:tab w:val="num" w:pos="2727"/>
        </w:tabs>
        <w:ind w:left="2727" w:hanging="180"/>
      </w:pPr>
      <w:rPr>
        <w:rFonts w:hint="default"/>
      </w:rPr>
    </w:lvl>
    <w:lvl w:ilvl="3" w:tplc="33883B9E">
      <w:start w:val="1"/>
      <w:numFmt w:val="decimal"/>
      <w:lvlText w:val="%4."/>
      <w:lvlJc w:val="left"/>
      <w:pPr>
        <w:tabs>
          <w:tab w:val="num" w:pos="3447"/>
        </w:tabs>
        <w:ind w:left="3447" w:hanging="360"/>
      </w:pPr>
      <w:rPr>
        <w:b/>
        <w:bCs/>
      </w:rPr>
    </w:lvl>
    <w:lvl w:ilvl="4" w:tplc="0C0A0019">
      <w:start w:val="1"/>
      <w:numFmt w:val="lowerLetter"/>
      <w:lvlText w:val="%5."/>
      <w:lvlJc w:val="left"/>
      <w:pPr>
        <w:tabs>
          <w:tab w:val="num" w:pos="4167"/>
        </w:tabs>
        <w:ind w:left="4167" w:hanging="360"/>
      </w:pPr>
    </w:lvl>
    <w:lvl w:ilvl="5" w:tplc="88BC16C2">
      <w:start w:val="1"/>
      <w:numFmt w:val="lowerRoman"/>
      <w:lvlText w:val="%6."/>
      <w:lvlJc w:val="left"/>
      <w:pPr>
        <w:tabs>
          <w:tab w:val="num" w:pos="4887"/>
        </w:tabs>
        <w:ind w:left="4887" w:hanging="180"/>
      </w:pPr>
      <w:rPr>
        <w:rFonts w:hint="default"/>
      </w:rPr>
    </w:lvl>
    <w:lvl w:ilvl="6" w:tplc="0C0A000F">
      <w:start w:val="1"/>
      <w:numFmt w:val="decimal"/>
      <w:lvlText w:val="%7."/>
      <w:lvlJc w:val="left"/>
      <w:pPr>
        <w:tabs>
          <w:tab w:val="num" w:pos="5607"/>
        </w:tabs>
        <w:ind w:left="5607" w:hanging="360"/>
      </w:pPr>
    </w:lvl>
    <w:lvl w:ilvl="7" w:tplc="0C0A0019">
      <w:start w:val="1"/>
      <w:numFmt w:val="lowerLetter"/>
      <w:lvlText w:val="%8."/>
      <w:lvlJc w:val="left"/>
      <w:pPr>
        <w:tabs>
          <w:tab w:val="num" w:pos="6327"/>
        </w:tabs>
        <w:ind w:left="6327" w:hanging="360"/>
      </w:pPr>
    </w:lvl>
    <w:lvl w:ilvl="8" w:tplc="0C0A001B">
      <w:start w:val="1"/>
      <w:numFmt w:val="lowerRoman"/>
      <w:lvlText w:val="%9."/>
      <w:lvlJc w:val="right"/>
      <w:pPr>
        <w:tabs>
          <w:tab w:val="num" w:pos="7047"/>
        </w:tabs>
        <w:ind w:left="7047" w:hanging="180"/>
      </w:pPr>
    </w:lvl>
  </w:abstractNum>
  <w:abstractNum w:abstractNumId="4" w15:restartNumberingAfterBreak="0">
    <w:nsid w:val="02F5281B"/>
    <w:multiLevelType w:val="hybridMultilevel"/>
    <w:tmpl w:val="87EE414E"/>
    <w:lvl w:ilvl="0" w:tplc="125E02C4">
      <w:start w:val="1"/>
      <w:numFmt w:val="lowerLetter"/>
      <w:lvlText w:val="%1)"/>
      <w:lvlJc w:val="left"/>
      <w:pPr>
        <w:ind w:left="795" w:hanging="435"/>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04211032"/>
    <w:multiLevelType w:val="hybridMultilevel"/>
    <w:tmpl w:val="E1BECE6E"/>
    <w:lvl w:ilvl="0" w:tplc="894C9D08">
      <w:start w:val="1"/>
      <w:numFmt w:val="lowerLetter"/>
      <w:lvlText w:val="%1."/>
      <w:lvlJc w:val="left"/>
      <w:pPr>
        <w:ind w:left="2988" w:hanging="360"/>
      </w:pPr>
      <w:rPr>
        <w:rFonts w:ascii="Courier New" w:hAnsi="Courier New" w:cs="Courier New" w:hint="default"/>
        <w:b/>
        <w:i w:val="0"/>
        <w:sz w:val="24"/>
      </w:rPr>
    </w:lvl>
    <w:lvl w:ilvl="1" w:tplc="340A0019" w:tentative="1">
      <w:start w:val="1"/>
      <w:numFmt w:val="lowerLetter"/>
      <w:lvlText w:val="%2."/>
      <w:lvlJc w:val="left"/>
      <w:pPr>
        <w:ind w:left="3708" w:hanging="360"/>
      </w:pPr>
    </w:lvl>
    <w:lvl w:ilvl="2" w:tplc="340A001B" w:tentative="1">
      <w:start w:val="1"/>
      <w:numFmt w:val="lowerRoman"/>
      <w:lvlText w:val="%3."/>
      <w:lvlJc w:val="right"/>
      <w:pPr>
        <w:ind w:left="4428" w:hanging="180"/>
      </w:pPr>
    </w:lvl>
    <w:lvl w:ilvl="3" w:tplc="340A000F" w:tentative="1">
      <w:start w:val="1"/>
      <w:numFmt w:val="decimal"/>
      <w:lvlText w:val="%4."/>
      <w:lvlJc w:val="left"/>
      <w:pPr>
        <w:ind w:left="5148" w:hanging="360"/>
      </w:pPr>
    </w:lvl>
    <w:lvl w:ilvl="4" w:tplc="340A0019" w:tentative="1">
      <w:start w:val="1"/>
      <w:numFmt w:val="lowerLetter"/>
      <w:lvlText w:val="%5."/>
      <w:lvlJc w:val="left"/>
      <w:pPr>
        <w:ind w:left="5868" w:hanging="360"/>
      </w:pPr>
    </w:lvl>
    <w:lvl w:ilvl="5" w:tplc="340A001B" w:tentative="1">
      <w:start w:val="1"/>
      <w:numFmt w:val="lowerRoman"/>
      <w:lvlText w:val="%6."/>
      <w:lvlJc w:val="right"/>
      <w:pPr>
        <w:ind w:left="6588" w:hanging="180"/>
      </w:pPr>
    </w:lvl>
    <w:lvl w:ilvl="6" w:tplc="340A000F" w:tentative="1">
      <w:start w:val="1"/>
      <w:numFmt w:val="decimal"/>
      <w:lvlText w:val="%7."/>
      <w:lvlJc w:val="left"/>
      <w:pPr>
        <w:ind w:left="7308" w:hanging="360"/>
      </w:pPr>
    </w:lvl>
    <w:lvl w:ilvl="7" w:tplc="340A0019" w:tentative="1">
      <w:start w:val="1"/>
      <w:numFmt w:val="lowerLetter"/>
      <w:lvlText w:val="%8."/>
      <w:lvlJc w:val="left"/>
      <w:pPr>
        <w:ind w:left="8028" w:hanging="360"/>
      </w:pPr>
    </w:lvl>
    <w:lvl w:ilvl="8" w:tplc="340A001B" w:tentative="1">
      <w:start w:val="1"/>
      <w:numFmt w:val="lowerRoman"/>
      <w:lvlText w:val="%9."/>
      <w:lvlJc w:val="right"/>
      <w:pPr>
        <w:ind w:left="8748" w:hanging="180"/>
      </w:pPr>
    </w:lvl>
  </w:abstractNum>
  <w:abstractNum w:abstractNumId="6" w15:restartNumberingAfterBreak="0">
    <w:nsid w:val="057F030F"/>
    <w:multiLevelType w:val="hybridMultilevel"/>
    <w:tmpl w:val="AB42927A"/>
    <w:lvl w:ilvl="0" w:tplc="894C9D08">
      <w:start w:val="1"/>
      <w:numFmt w:val="lowerLetter"/>
      <w:lvlText w:val="%1."/>
      <w:lvlJc w:val="left"/>
      <w:pPr>
        <w:ind w:left="3270" w:hanging="435"/>
      </w:pPr>
      <w:rPr>
        <w:rFonts w:ascii="Courier New" w:hAnsi="Courier New" w:cs="Courier New" w:hint="default"/>
        <w:b/>
        <w:i w:val="0"/>
        <w:sz w:val="24"/>
      </w:rPr>
    </w:lvl>
    <w:lvl w:ilvl="1" w:tplc="340A0019" w:tentative="1">
      <w:start w:val="1"/>
      <w:numFmt w:val="lowerLetter"/>
      <w:lvlText w:val="%2."/>
      <w:lvlJc w:val="left"/>
      <w:pPr>
        <w:ind w:left="3915" w:hanging="360"/>
      </w:pPr>
    </w:lvl>
    <w:lvl w:ilvl="2" w:tplc="340A001B" w:tentative="1">
      <w:start w:val="1"/>
      <w:numFmt w:val="lowerRoman"/>
      <w:lvlText w:val="%3."/>
      <w:lvlJc w:val="right"/>
      <w:pPr>
        <w:ind w:left="4635" w:hanging="180"/>
      </w:pPr>
    </w:lvl>
    <w:lvl w:ilvl="3" w:tplc="340A000F" w:tentative="1">
      <w:start w:val="1"/>
      <w:numFmt w:val="decimal"/>
      <w:lvlText w:val="%4."/>
      <w:lvlJc w:val="left"/>
      <w:pPr>
        <w:ind w:left="5355" w:hanging="360"/>
      </w:pPr>
    </w:lvl>
    <w:lvl w:ilvl="4" w:tplc="340A0019" w:tentative="1">
      <w:start w:val="1"/>
      <w:numFmt w:val="lowerLetter"/>
      <w:lvlText w:val="%5."/>
      <w:lvlJc w:val="left"/>
      <w:pPr>
        <w:ind w:left="6075" w:hanging="360"/>
      </w:pPr>
    </w:lvl>
    <w:lvl w:ilvl="5" w:tplc="340A001B" w:tentative="1">
      <w:start w:val="1"/>
      <w:numFmt w:val="lowerRoman"/>
      <w:lvlText w:val="%6."/>
      <w:lvlJc w:val="right"/>
      <w:pPr>
        <w:ind w:left="6795" w:hanging="180"/>
      </w:pPr>
    </w:lvl>
    <w:lvl w:ilvl="6" w:tplc="340A000F" w:tentative="1">
      <w:start w:val="1"/>
      <w:numFmt w:val="decimal"/>
      <w:lvlText w:val="%7."/>
      <w:lvlJc w:val="left"/>
      <w:pPr>
        <w:ind w:left="7515" w:hanging="360"/>
      </w:pPr>
    </w:lvl>
    <w:lvl w:ilvl="7" w:tplc="340A0019" w:tentative="1">
      <w:start w:val="1"/>
      <w:numFmt w:val="lowerLetter"/>
      <w:lvlText w:val="%8."/>
      <w:lvlJc w:val="left"/>
      <w:pPr>
        <w:ind w:left="8235" w:hanging="360"/>
      </w:pPr>
    </w:lvl>
    <w:lvl w:ilvl="8" w:tplc="340A001B" w:tentative="1">
      <w:start w:val="1"/>
      <w:numFmt w:val="lowerRoman"/>
      <w:lvlText w:val="%9."/>
      <w:lvlJc w:val="right"/>
      <w:pPr>
        <w:ind w:left="8955" w:hanging="180"/>
      </w:pPr>
    </w:lvl>
  </w:abstractNum>
  <w:abstractNum w:abstractNumId="7" w15:restartNumberingAfterBreak="0">
    <w:nsid w:val="05F124A7"/>
    <w:multiLevelType w:val="hybridMultilevel"/>
    <w:tmpl w:val="6DB88ABC"/>
    <w:lvl w:ilvl="0" w:tplc="FFFFFFFF">
      <w:start w:val="1"/>
      <w:numFmt w:val="lowerLetter"/>
      <w:lvlText w:val="%1."/>
      <w:lvlJc w:val="left"/>
      <w:pPr>
        <w:ind w:left="2988" w:hanging="360"/>
      </w:pPr>
      <w:rPr>
        <w:rFonts w:ascii="Courier New" w:hAnsi="Courier New" w:cs="Courier New" w:hint="default"/>
        <w:b/>
        <w:i w:val="0"/>
        <w:sz w:val="24"/>
      </w:rPr>
    </w:lvl>
    <w:lvl w:ilvl="1" w:tplc="FFFFFFFF" w:tentative="1">
      <w:start w:val="1"/>
      <w:numFmt w:val="lowerLetter"/>
      <w:lvlText w:val="%2."/>
      <w:lvlJc w:val="left"/>
      <w:pPr>
        <w:ind w:left="3708" w:hanging="360"/>
      </w:pPr>
    </w:lvl>
    <w:lvl w:ilvl="2" w:tplc="FFFFFFFF" w:tentative="1">
      <w:start w:val="1"/>
      <w:numFmt w:val="lowerRoman"/>
      <w:lvlText w:val="%3."/>
      <w:lvlJc w:val="right"/>
      <w:pPr>
        <w:ind w:left="4428" w:hanging="180"/>
      </w:pPr>
    </w:lvl>
    <w:lvl w:ilvl="3" w:tplc="FFFFFFFF" w:tentative="1">
      <w:start w:val="1"/>
      <w:numFmt w:val="decimal"/>
      <w:lvlText w:val="%4."/>
      <w:lvlJc w:val="left"/>
      <w:pPr>
        <w:ind w:left="5148" w:hanging="360"/>
      </w:pPr>
    </w:lvl>
    <w:lvl w:ilvl="4" w:tplc="FFFFFFFF" w:tentative="1">
      <w:start w:val="1"/>
      <w:numFmt w:val="lowerLetter"/>
      <w:lvlText w:val="%5."/>
      <w:lvlJc w:val="left"/>
      <w:pPr>
        <w:ind w:left="5868" w:hanging="360"/>
      </w:pPr>
    </w:lvl>
    <w:lvl w:ilvl="5" w:tplc="FFFFFFFF" w:tentative="1">
      <w:start w:val="1"/>
      <w:numFmt w:val="lowerRoman"/>
      <w:lvlText w:val="%6."/>
      <w:lvlJc w:val="right"/>
      <w:pPr>
        <w:ind w:left="6588" w:hanging="180"/>
      </w:pPr>
    </w:lvl>
    <w:lvl w:ilvl="6" w:tplc="FFFFFFFF" w:tentative="1">
      <w:start w:val="1"/>
      <w:numFmt w:val="decimal"/>
      <w:lvlText w:val="%7."/>
      <w:lvlJc w:val="left"/>
      <w:pPr>
        <w:ind w:left="7308" w:hanging="360"/>
      </w:pPr>
    </w:lvl>
    <w:lvl w:ilvl="7" w:tplc="FFFFFFFF" w:tentative="1">
      <w:start w:val="1"/>
      <w:numFmt w:val="lowerLetter"/>
      <w:lvlText w:val="%8."/>
      <w:lvlJc w:val="left"/>
      <w:pPr>
        <w:ind w:left="8028" w:hanging="360"/>
      </w:pPr>
    </w:lvl>
    <w:lvl w:ilvl="8" w:tplc="FFFFFFFF" w:tentative="1">
      <w:start w:val="1"/>
      <w:numFmt w:val="lowerRoman"/>
      <w:lvlText w:val="%9."/>
      <w:lvlJc w:val="right"/>
      <w:pPr>
        <w:ind w:left="8748" w:hanging="180"/>
      </w:pPr>
    </w:lvl>
  </w:abstractNum>
  <w:abstractNum w:abstractNumId="8" w15:restartNumberingAfterBreak="0">
    <w:nsid w:val="0633013C"/>
    <w:multiLevelType w:val="hybridMultilevel"/>
    <w:tmpl w:val="5EF42B18"/>
    <w:styleLink w:val="List81"/>
    <w:lvl w:ilvl="0" w:tplc="7C7ADE0C">
      <w:start w:val="1"/>
      <w:numFmt w:val="lowerRoman"/>
      <w:lvlText w:val="%1)"/>
      <w:lvlJc w:val="left"/>
      <w:pPr>
        <w:ind w:left="3621" w:hanging="360"/>
      </w:pPr>
      <w:rPr>
        <w:rFonts w:hint="default"/>
      </w:rPr>
    </w:lvl>
    <w:lvl w:ilvl="1" w:tplc="340A0019" w:tentative="1">
      <w:start w:val="1"/>
      <w:numFmt w:val="lowerLetter"/>
      <w:lvlText w:val="%2."/>
      <w:lvlJc w:val="left"/>
      <w:pPr>
        <w:ind w:left="4341" w:hanging="360"/>
      </w:pPr>
    </w:lvl>
    <w:lvl w:ilvl="2" w:tplc="340A001B" w:tentative="1">
      <w:start w:val="1"/>
      <w:numFmt w:val="lowerRoman"/>
      <w:lvlText w:val="%3."/>
      <w:lvlJc w:val="right"/>
      <w:pPr>
        <w:ind w:left="5061" w:hanging="180"/>
      </w:pPr>
    </w:lvl>
    <w:lvl w:ilvl="3" w:tplc="340A000F" w:tentative="1">
      <w:start w:val="1"/>
      <w:numFmt w:val="decimal"/>
      <w:lvlText w:val="%4."/>
      <w:lvlJc w:val="left"/>
      <w:pPr>
        <w:ind w:left="5781" w:hanging="360"/>
      </w:pPr>
    </w:lvl>
    <w:lvl w:ilvl="4" w:tplc="340A0019" w:tentative="1">
      <w:start w:val="1"/>
      <w:numFmt w:val="lowerLetter"/>
      <w:lvlText w:val="%5."/>
      <w:lvlJc w:val="left"/>
      <w:pPr>
        <w:ind w:left="6501" w:hanging="360"/>
      </w:pPr>
    </w:lvl>
    <w:lvl w:ilvl="5" w:tplc="340A001B" w:tentative="1">
      <w:start w:val="1"/>
      <w:numFmt w:val="lowerRoman"/>
      <w:lvlText w:val="%6."/>
      <w:lvlJc w:val="right"/>
      <w:pPr>
        <w:ind w:left="7221" w:hanging="180"/>
      </w:pPr>
    </w:lvl>
    <w:lvl w:ilvl="6" w:tplc="340A000F" w:tentative="1">
      <w:start w:val="1"/>
      <w:numFmt w:val="decimal"/>
      <w:lvlText w:val="%7."/>
      <w:lvlJc w:val="left"/>
      <w:pPr>
        <w:ind w:left="7941" w:hanging="360"/>
      </w:pPr>
    </w:lvl>
    <w:lvl w:ilvl="7" w:tplc="340A0019" w:tentative="1">
      <w:start w:val="1"/>
      <w:numFmt w:val="lowerLetter"/>
      <w:lvlText w:val="%8."/>
      <w:lvlJc w:val="left"/>
      <w:pPr>
        <w:ind w:left="8661" w:hanging="360"/>
      </w:pPr>
    </w:lvl>
    <w:lvl w:ilvl="8" w:tplc="340A001B" w:tentative="1">
      <w:start w:val="1"/>
      <w:numFmt w:val="lowerRoman"/>
      <w:lvlText w:val="%9."/>
      <w:lvlJc w:val="right"/>
      <w:pPr>
        <w:ind w:left="9381" w:hanging="180"/>
      </w:pPr>
    </w:lvl>
  </w:abstractNum>
  <w:abstractNum w:abstractNumId="9" w15:restartNumberingAfterBreak="0">
    <w:nsid w:val="0C1E7D47"/>
    <w:multiLevelType w:val="hybridMultilevel"/>
    <w:tmpl w:val="BCFA4500"/>
    <w:lvl w:ilvl="0" w:tplc="894C9D08">
      <w:start w:val="1"/>
      <w:numFmt w:val="lowerLetter"/>
      <w:lvlText w:val="%1."/>
      <w:lvlJc w:val="left"/>
      <w:pPr>
        <w:ind w:left="2988" w:hanging="360"/>
      </w:pPr>
      <w:rPr>
        <w:rFonts w:ascii="Courier New" w:hAnsi="Courier New" w:cs="Courier New" w:hint="default"/>
        <w:b/>
        <w:i w:val="0"/>
        <w:sz w:val="24"/>
      </w:rPr>
    </w:lvl>
    <w:lvl w:ilvl="1" w:tplc="340A0019" w:tentative="1">
      <w:start w:val="1"/>
      <w:numFmt w:val="lowerLetter"/>
      <w:lvlText w:val="%2."/>
      <w:lvlJc w:val="left"/>
      <w:pPr>
        <w:ind w:left="3708" w:hanging="360"/>
      </w:pPr>
    </w:lvl>
    <w:lvl w:ilvl="2" w:tplc="340A001B" w:tentative="1">
      <w:start w:val="1"/>
      <w:numFmt w:val="lowerRoman"/>
      <w:lvlText w:val="%3."/>
      <w:lvlJc w:val="right"/>
      <w:pPr>
        <w:ind w:left="4428" w:hanging="180"/>
      </w:pPr>
    </w:lvl>
    <w:lvl w:ilvl="3" w:tplc="340A000F" w:tentative="1">
      <w:start w:val="1"/>
      <w:numFmt w:val="decimal"/>
      <w:lvlText w:val="%4."/>
      <w:lvlJc w:val="left"/>
      <w:pPr>
        <w:ind w:left="5148" w:hanging="360"/>
      </w:pPr>
    </w:lvl>
    <w:lvl w:ilvl="4" w:tplc="340A0019" w:tentative="1">
      <w:start w:val="1"/>
      <w:numFmt w:val="lowerLetter"/>
      <w:lvlText w:val="%5."/>
      <w:lvlJc w:val="left"/>
      <w:pPr>
        <w:ind w:left="5868" w:hanging="360"/>
      </w:pPr>
    </w:lvl>
    <w:lvl w:ilvl="5" w:tplc="340A001B" w:tentative="1">
      <w:start w:val="1"/>
      <w:numFmt w:val="lowerRoman"/>
      <w:lvlText w:val="%6."/>
      <w:lvlJc w:val="right"/>
      <w:pPr>
        <w:ind w:left="6588" w:hanging="180"/>
      </w:pPr>
    </w:lvl>
    <w:lvl w:ilvl="6" w:tplc="340A000F" w:tentative="1">
      <w:start w:val="1"/>
      <w:numFmt w:val="decimal"/>
      <w:lvlText w:val="%7."/>
      <w:lvlJc w:val="left"/>
      <w:pPr>
        <w:ind w:left="7308" w:hanging="360"/>
      </w:pPr>
    </w:lvl>
    <w:lvl w:ilvl="7" w:tplc="340A0019" w:tentative="1">
      <w:start w:val="1"/>
      <w:numFmt w:val="lowerLetter"/>
      <w:lvlText w:val="%8."/>
      <w:lvlJc w:val="left"/>
      <w:pPr>
        <w:ind w:left="8028" w:hanging="360"/>
      </w:pPr>
    </w:lvl>
    <w:lvl w:ilvl="8" w:tplc="340A001B" w:tentative="1">
      <w:start w:val="1"/>
      <w:numFmt w:val="lowerRoman"/>
      <w:lvlText w:val="%9."/>
      <w:lvlJc w:val="right"/>
      <w:pPr>
        <w:ind w:left="8748" w:hanging="180"/>
      </w:pPr>
    </w:lvl>
  </w:abstractNum>
  <w:abstractNum w:abstractNumId="10" w15:restartNumberingAfterBreak="0">
    <w:nsid w:val="0C456F8B"/>
    <w:multiLevelType w:val="hybridMultilevel"/>
    <w:tmpl w:val="D51C4FC0"/>
    <w:lvl w:ilvl="0" w:tplc="C6CC3DC0">
      <w:start w:val="1"/>
      <w:numFmt w:val="decimal"/>
      <w:lvlText w:val="%1."/>
      <w:lvlJc w:val="left"/>
      <w:pPr>
        <w:ind w:left="720" w:hanging="360"/>
      </w:pPr>
      <w:rPr>
        <w:rFonts w:hint="default"/>
        <w:b/>
        <w:bCs/>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0E38268B"/>
    <w:multiLevelType w:val="hybridMultilevel"/>
    <w:tmpl w:val="D1EE1D58"/>
    <w:lvl w:ilvl="0" w:tplc="88BC16C2">
      <w:start w:val="1"/>
      <w:numFmt w:val="lowerRoman"/>
      <w:lvlText w:val="%1."/>
      <w:lvlJc w:val="left"/>
      <w:pPr>
        <w:tabs>
          <w:tab w:val="num" w:pos="4887"/>
        </w:tabs>
        <w:ind w:left="4887" w:hanging="18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14E70CE9"/>
    <w:multiLevelType w:val="hybridMultilevel"/>
    <w:tmpl w:val="7B3C17BA"/>
    <w:lvl w:ilvl="0" w:tplc="100ACAF4">
      <w:start w:val="1"/>
      <w:numFmt w:val="lowerLetter"/>
      <w:lvlText w:val="%1)"/>
      <w:lvlJc w:val="left"/>
      <w:pPr>
        <w:ind w:left="2703" w:hanging="435"/>
      </w:pPr>
      <w:rPr>
        <w:rFonts w:hint="default"/>
      </w:rPr>
    </w:lvl>
    <w:lvl w:ilvl="1" w:tplc="340A0019" w:tentative="1">
      <w:start w:val="1"/>
      <w:numFmt w:val="lowerLetter"/>
      <w:lvlText w:val="%2."/>
      <w:lvlJc w:val="left"/>
      <w:pPr>
        <w:ind w:left="3348" w:hanging="360"/>
      </w:pPr>
    </w:lvl>
    <w:lvl w:ilvl="2" w:tplc="340A001B" w:tentative="1">
      <w:start w:val="1"/>
      <w:numFmt w:val="lowerRoman"/>
      <w:lvlText w:val="%3."/>
      <w:lvlJc w:val="right"/>
      <w:pPr>
        <w:ind w:left="4068" w:hanging="180"/>
      </w:pPr>
    </w:lvl>
    <w:lvl w:ilvl="3" w:tplc="340A000F" w:tentative="1">
      <w:start w:val="1"/>
      <w:numFmt w:val="decimal"/>
      <w:lvlText w:val="%4."/>
      <w:lvlJc w:val="left"/>
      <w:pPr>
        <w:ind w:left="4788" w:hanging="360"/>
      </w:pPr>
    </w:lvl>
    <w:lvl w:ilvl="4" w:tplc="340A0019" w:tentative="1">
      <w:start w:val="1"/>
      <w:numFmt w:val="lowerLetter"/>
      <w:lvlText w:val="%5."/>
      <w:lvlJc w:val="left"/>
      <w:pPr>
        <w:ind w:left="5508" w:hanging="360"/>
      </w:pPr>
    </w:lvl>
    <w:lvl w:ilvl="5" w:tplc="340A001B" w:tentative="1">
      <w:start w:val="1"/>
      <w:numFmt w:val="lowerRoman"/>
      <w:lvlText w:val="%6."/>
      <w:lvlJc w:val="right"/>
      <w:pPr>
        <w:ind w:left="6228" w:hanging="180"/>
      </w:pPr>
    </w:lvl>
    <w:lvl w:ilvl="6" w:tplc="340A000F" w:tentative="1">
      <w:start w:val="1"/>
      <w:numFmt w:val="decimal"/>
      <w:lvlText w:val="%7."/>
      <w:lvlJc w:val="left"/>
      <w:pPr>
        <w:ind w:left="6948" w:hanging="360"/>
      </w:pPr>
    </w:lvl>
    <w:lvl w:ilvl="7" w:tplc="340A0019" w:tentative="1">
      <w:start w:val="1"/>
      <w:numFmt w:val="lowerLetter"/>
      <w:lvlText w:val="%8."/>
      <w:lvlJc w:val="left"/>
      <w:pPr>
        <w:ind w:left="7668" w:hanging="360"/>
      </w:pPr>
    </w:lvl>
    <w:lvl w:ilvl="8" w:tplc="340A001B" w:tentative="1">
      <w:start w:val="1"/>
      <w:numFmt w:val="lowerRoman"/>
      <w:lvlText w:val="%9."/>
      <w:lvlJc w:val="right"/>
      <w:pPr>
        <w:ind w:left="8388" w:hanging="180"/>
      </w:pPr>
    </w:lvl>
  </w:abstractNum>
  <w:abstractNum w:abstractNumId="13" w15:restartNumberingAfterBreak="0">
    <w:nsid w:val="153D79D6"/>
    <w:multiLevelType w:val="hybridMultilevel"/>
    <w:tmpl w:val="F10C1B44"/>
    <w:lvl w:ilvl="0" w:tplc="57223A26">
      <w:start w:val="1"/>
      <w:numFmt w:val="lowerRoman"/>
      <w:lvlText w:val="%1."/>
      <w:lvlJc w:val="left"/>
      <w:pPr>
        <w:ind w:left="720" w:hanging="360"/>
      </w:pPr>
      <w:rPr>
        <w:rFonts w:ascii="Courier New" w:hAnsi="Courier New" w:cs="Courier New" w:hint="default"/>
        <w:b/>
        <w:bCs/>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18424AA6"/>
    <w:multiLevelType w:val="hybridMultilevel"/>
    <w:tmpl w:val="F32228AC"/>
    <w:lvl w:ilvl="0" w:tplc="894C9D08">
      <w:start w:val="1"/>
      <w:numFmt w:val="lowerLetter"/>
      <w:lvlText w:val="%1."/>
      <w:lvlJc w:val="left"/>
      <w:pPr>
        <w:ind w:left="720" w:hanging="360"/>
      </w:pPr>
      <w:rPr>
        <w:rFonts w:ascii="Courier New" w:hAnsi="Courier New" w:cs="Courier New" w:hint="default"/>
        <w:b/>
        <w:i w:val="0"/>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194B1845"/>
    <w:multiLevelType w:val="hybridMultilevel"/>
    <w:tmpl w:val="2EC49CB2"/>
    <w:lvl w:ilvl="0" w:tplc="894C9D08">
      <w:start w:val="1"/>
      <w:numFmt w:val="lowerLetter"/>
      <w:lvlText w:val="%1."/>
      <w:lvlJc w:val="left"/>
      <w:pPr>
        <w:ind w:left="720" w:hanging="360"/>
      </w:pPr>
      <w:rPr>
        <w:rFonts w:ascii="Courier New" w:hAnsi="Courier New" w:cs="Courier New" w:hint="default"/>
        <w:b/>
        <w:i w:val="0"/>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1EC93E95"/>
    <w:multiLevelType w:val="multilevel"/>
    <w:tmpl w:val="55BEE980"/>
    <w:lvl w:ilvl="0">
      <w:start w:val="1"/>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F466599"/>
    <w:multiLevelType w:val="hybridMultilevel"/>
    <w:tmpl w:val="771A9C8A"/>
    <w:lvl w:ilvl="0" w:tplc="FFFFFFFF">
      <w:start w:val="1"/>
      <w:numFmt w:val="lowerLetter"/>
      <w:lvlText w:val="%1."/>
      <w:lvlJc w:val="left"/>
      <w:pPr>
        <w:ind w:left="2988" w:hanging="360"/>
      </w:pPr>
      <w:rPr>
        <w:rFonts w:ascii="Courier New" w:hAnsi="Courier New" w:cs="Courier New" w:hint="default"/>
        <w:b/>
        <w:i w:val="0"/>
        <w:sz w:val="24"/>
      </w:rPr>
    </w:lvl>
    <w:lvl w:ilvl="1" w:tplc="FFFFFFFF" w:tentative="1">
      <w:start w:val="1"/>
      <w:numFmt w:val="lowerLetter"/>
      <w:lvlText w:val="%2."/>
      <w:lvlJc w:val="left"/>
      <w:pPr>
        <w:ind w:left="3708" w:hanging="360"/>
      </w:pPr>
    </w:lvl>
    <w:lvl w:ilvl="2" w:tplc="FFFFFFFF" w:tentative="1">
      <w:start w:val="1"/>
      <w:numFmt w:val="lowerRoman"/>
      <w:lvlText w:val="%3."/>
      <w:lvlJc w:val="right"/>
      <w:pPr>
        <w:ind w:left="4428" w:hanging="180"/>
      </w:pPr>
    </w:lvl>
    <w:lvl w:ilvl="3" w:tplc="FFFFFFFF" w:tentative="1">
      <w:start w:val="1"/>
      <w:numFmt w:val="decimal"/>
      <w:lvlText w:val="%4."/>
      <w:lvlJc w:val="left"/>
      <w:pPr>
        <w:ind w:left="5148" w:hanging="360"/>
      </w:pPr>
    </w:lvl>
    <w:lvl w:ilvl="4" w:tplc="FFFFFFFF" w:tentative="1">
      <w:start w:val="1"/>
      <w:numFmt w:val="lowerLetter"/>
      <w:lvlText w:val="%5."/>
      <w:lvlJc w:val="left"/>
      <w:pPr>
        <w:ind w:left="5868" w:hanging="360"/>
      </w:pPr>
    </w:lvl>
    <w:lvl w:ilvl="5" w:tplc="FFFFFFFF" w:tentative="1">
      <w:start w:val="1"/>
      <w:numFmt w:val="lowerRoman"/>
      <w:lvlText w:val="%6."/>
      <w:lvlJc w:val="right"/>
      <w:pPr>
        <w:ind w:left="6588" w:hanging="180"/>
      </w:pPr>
    </w:lvl>
    <w:lvl w:ilvl="6" w:tplc="FFFFFFFF" w:tentative="1">
      <w:start w:val="1"/>
      <w:numFmt w:val="decimal"/>
      <w:lvlText w:val="%7."/>
      <w:lvlJc w:val="left"/>
      <w:pPr>
        <w:ind w:left="7308" w:hanging="360"/>
      </w:pPr>
    </w:lvl>
    <w:lvl w:ilvl="7" w:tplc="FFFFFFFF" w:tentative="1">
      <w:start w:val="1"/>
      <w:numFmt w:val="lowerLetter"/>
      <w:lvlText w:val="%8."/>
      <w:lvlJc w:val="left"/>
      <w:pPr>
        <w:ind w:left="8028" w:hanging="360"/>
      </w:pPr>
    </w:lvl>
    <w:lvl w:ilvl="8" w:tplc="FFFFFFFF" w:tentative="1">
      <w:start w:val="1"/>
      <w:numFmt w:val="lowerRoman"/>
      <w:lvlText w:val="%9."/>
      <w:lvlJc w:val="right"/>
      <w:pPr>
        <w:ind w:left="8748" w:hanging="180"/>
      </w:pPr>
    </w:lvl>
  </w:abstractNum>
  <w:abstractNum w:abstractNumId="18" w15:restartNumberingAfterBreak="0">
    <w:nsid w:val="204411AC"/>
    <w:multiLevelType w:val="hybridMultilevel"/>
    <w:tmpl w:val="443E92AE"/>
    <w:lvl w:ilvl="0" w:tplc="894C9D08">
      <w:start w:val="1"/>
      <w:numFmt w:val="lowerLetter"/>
      <w:lvlText w:val="%1."/>
      <w:lvlJc w:val="left"/>
      <w:pPr>
        <w:ind w:left="4188" w:hanging="360"/>
      </w:pPr>
      <w:rPr>
        <w:rFonts w:ascii="Courier New" w:hAnsi="Courier New" w:cs="Courier New" w:hint="default"/>
        <w:b/>
        <w:bCs/>
        <w:i w:val="0"/>
        <w:sz w:val="24"/>
      </w:rPr>
    </w:lvl>
    <w:lvl w:ilvl="1" w:tplc="340A0019" w:tentative="1">
      <w:start w:val="1"/>
      <w:numFmt w:val="lowerLetter"/>
      <w:lvlText w:val="%2."/>
      <w:lvlJc w:val="left"/>
      <w:pPr>
        <w:ind w:left="4908" w:hanging="360"/>
      </w:pPr>
    </w:lvl>
    <w:lvl w:ilvl="2" w:tplc="340A001B" w:tentative="1">
      <w:start w:val="1"/>
      <w:numFmt w:val="lowerRoman"/>
      <w:lvlText w:val="%3."/>
      <w:lvlJc w:val="right"/>
      <w:pPr>
        <w:ind w:left="5628" w:hanging="180"/>
      </w:pPr>
    </w:lvl>
    <w:lvl w:ilvl="3" w:tplc="340A000F" w:tentative="1">
      <w:start w:val="1"/>
      <w:numFmt w:val="decimal"/>
      <w:lvlText w:val="%4."/>
      <w:lvlJc w:val="left"/>
      <w:pPr>
        <w:ind w:left="6348" w:hanging="360"/>
      </w:pPr>
    </w:lvl>
    <w:lvl w:ilvl="4" w:tplc="340A0019" w:tentative="1">
      <w:start w:val="1"/>
      <w:numFmt w:val="lowerLetter"/>
      <w:lvlText w:val="%5."/>
      <w:lvlJc w:val="left"/>
      <w:pPr>
        <w:ind w:left="7068" w:hanging="360"/>
      </w:pPr>
    </w:lvl>
    <w:lvl w:ilvl="5" w:tplc="340A001B" w:tentative="1">
      <w:start w:val="1"/>
      <w:numFmt w:val="lowerRoman"/>
      <w:lvlText w:val="%6."/>
      <w:lvlJc w:val="right"/>
      <w:pPr>
        <w:ind w:left="7788" w:hanging="180"/>
      </w:pPr>
    </w:lvl>
    <w:lvl w:ilvl="6" w:tplc="340A000F" w:tentative="1">
      <w:start w:val="1"/>
      <w:numFmt w:val="decimal"/>
      <w:lvlText w:val="%7."/>
      <w:lvlJc w:val="left"/>
      <w:pPr>
        <w:ind w:left="8508" w:hanging="360"/>
      </w:pPr>
    </w:lvl>
    <w:lvl w:ilvl="7" w:tplc="340A0019" w:tentative="1">
      <w:start w:val="1"/>
      <w:numFmt w:val="lowerLetter"/>
      <w:lvlText w:val="%8."/>
      <w:lvlJc w:val="left"/>
      <w:pPr>
        <w:ind w:left="9228" w:hanging="360"/>
      </w:pPr>
    </w:lvl>
    <w:lvl w:ilvl="8" w:tplc="340A001B" w:tentative="1">
      <w:start w:val="1"/>
      <w:numFmt w:val="lowerRoman"/>
      <w:lvlText w:val="%9."/>
      <w:lvlJc w:val="right"/>
      <w:pPr>
        <w:ind w:left="9948" w:hanging="180"/>
      </w:pPr>
    </w:lvl>
  </w:abstractNum>
  <w:abstractNum w:abstractNumId="19" w15:restartNumberingAfterBreak="0">
    <w:nsid w:val="205E69EF"/>
    <w:multiLevelType w:val="hybridMultilevel"/>
    <w:tmpl w:val="B41E841C"/>
    <w:lvl w:ilvl="0" w:tplc="ABAC6300">
      <w:start w:val="1"/>
      <w:numFmt w:val="lowerRoman"/>
      <w:lvlText w:val="%1."/>
      <w:lvlJc w:val="left"/>
      <w:pPr>
        <w:ind w:left="3555" w:hanging="360"/>
      </w:pPr>
      <w:rPr>
        <w:rFonts w:ascii="Courier New" w:hAnsi="Courier New" w:cs="Courier New" w:hint="default"/>
        <w:b/>
        <w:bCs/>
      </w:rPr>
    </w:lvl>
    <w:lvl w:ilvl="1" w:tplc="340A0019" w:tentative="1">
      <w:start w:val="1"/>
      <w:numFmt w:val="lowerLetter"/>
      <w:lvlText w:val="%2."/>
      <w:lvlJc w:val="left"/>
      <w:pPr>
        <w:ind w:left="4275" w:hanging="360"/>
      </w:pPr>
    </w:lvl>
    <w:lvl w:ilvl="2" w:tplc="340A001B" w:tentative="1">
      <w:start w:val="1"/>
      <w:numFmt w:val="lowerRoman"/>
      <w:lvlText w:val="%3."/>
      <w:lvlJc w:val="right"/>
      <w:pPr>
        <w:ind w:left="4995" w:hanging="180"/>
      </w:pPr>
    </w:lvl>
    <w:lvl w:ilvl="3" w:tplc="340A000F" w:tentative="1">
      <w:start w:val="1"/>
      <w:numFmt w:val="decimal"/>
      <w:lvlText w:val="%4."/>
      <w:lvlJc w:val="left"/>
      <w:pPr>
        <w:ind w:left="5715" w:hanging="360"/>
      </w:pPr>
    </w:lvl>
    <w:lvl w:ilvl="4" w:tplc="340A0019" w:tentative="1">
      <w:start w:val="1"/>
      <w:numFmt w:val="lowerLetter"/>
      <w:lvlText w:val="%5."/>
      <w:lvlJc w:val="left"/>
      <w:pPr>
        <w:ind w:left="6435" w:hanging="360"/>
      </w:pPr>
    </w:lvl>
    <w:lvl w:ilvl="5" w:tplc="340A001B" w:tentative="1">
      <w:start w:val="1"/>
      <w:numFmt w:val="lowerRoman"/>
      <w:lvlText w:val="%6."/>
      <w:lvlJc w:val="right"/>
      <w:pPr>
        <w:ind w:left="7155" w:hanging="180"/>
      </w:pPr>
    </w:lvl>
    <w:lvl w:ilvl="6" w:tplc="340A000F" w:tentative="1">
      <w:start w:val="1"/>
      <w:numFmt w:val="decimal"/>
      <w:lvlText w:val="%7."/>
      <w:lvlJc w:val="left"/>
      <w:pPr>
        <w:ind w:left="7875" w:hanging="360"/>
      </w:pPr>
    </w:lvl>
    <w:lvl w:ilvl="7" w:tplc="340A0019" w:tentative="1">
      <w:start w:val="1"/>
      <w:numFmt w:val="lowerLetter"/>
      <w:lvlText w:val="%8."/>
      <w:lvlJc w:val="left"/>
      <w:pPr>
        <w:ind w:left="8595" w:hanging="360"/>
      </w:pPr>
    </w:lvl>
    <w:lvl w:ilvl="8" w:tplc="340A001B" w:tentative="1">
      <w:start w:val="1"/>
      <w:numFmt w:val="lowerRoman"/>
      <w:lvlText w:val="%9."/>
      <w:lvlJc w:val="right"/>
      <w:pPr>
        <w:ind w:left="9315" w:hanging="180"/>
      </w:pPr>
    </w:lvl>
  </w:abstractNum>
  <w:abstractNum w:abstractNumId="20" w15:restartNumberingAfterBreak="0">
    <w:nsid w:val="24F327AC"/>
    <w:multiLevelType w:val="hybridMultilevel"/>
    <w:tmpl w:val="01D25212"/>
    <w:lvl w:ilvl="0" w:tplc="F7504394">
      <w:start w:val="1"/>
      <w:numFmt w:val="lowerRoman"/>
      <w:lvlText w:val="%1."/>
      <w:lvlJc w:val="left"/>
      <w:pPr>
        <w:ind w:left="720" w:hanging="360"/>
      </w:pPr>
      <w:rPr>
        <w:rFonts w:ascii="Courier New" w:hAnsi="Courier New" w:cs="Courier New" w:hint="default"/>
        <w:b/>
        <w:bCs/>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2ADE3641"/>
    <w:multiLevelType w:val="hybridMultilevel"/>
    <w:tmpl w:val="E0FA58AE"/>
    <w:lvl w:ilvl="0" w:tplc="959630C6">
      <w:start w:val="1"/>
      <w:numFmt w:val="lowerRoman"/>
      <w:lvlText w:val="%1."/>
      <w:lvlJc w:val="left"/>
      <w:pPr>
        <w:ind w:left="3555" w:hanging="720"/>
      </w:pPr>
      <w:rPr>
        <w:rFonts w:hint="default"/>
        <w:b/>
        <w:bCs/>
      </w:rPr>
    </w:lvl>
    <w:lvl w:ilvl="1" w:tplc="340A0019" w:tentative="1">
      <w:start w:val="1"/>
      <w:numFmt w:val="lowerLetter"/>
      <w:lvlText w:val="%2."/>
      <w:lvlJc w:val="left"/>
      <w:pPr>
        <w:ind w:left="3915" w:hanging="360"/>
      </w:pPr>
    </w:lvl>
    <w:lvl w:ilvl="2" w:tplc="340A001B" w:tentative="1">
      <w:start w:val="1"/>
      <w:numFmt w:val="lowerRoman"/>
      <w:lvlText w:val="%3."/>
      <w:lvlJc w:val="right"/>
      <w:pPr>
        <w:ind w:left="4635" w:hanging="180"/>
      </w:pPr>
    </w:lvl>
    <w:lvl w:ilvl="3" w:tplc="340A000F" w:tentative="1">
      <w:start w:val="1"/>
      <w:numFmt w:val="decimal"/>
      <w:lvlText w:val="%4."/>
      <w:lvlJc w:val="left"/>
      <w:pPr>
        <w:ind w:left="5355" w:hanging="360"/>
      </w:pPr>
    </w:lvl>
    <w:lvl w:ilvl="4" w:tplc="340A0019" w:tentative="1">
      <w:start w:val="1"/>
      <w:numFmt w:val="lowerLetter"/>
      <w:lvlText w:val="%5."/>
      <w:lvlJc w:val="left"/>
      <w:pPr>
        <w:ind w:left="6075" w:hanging="360"/>
      </w:pPr>
    </w:lvl>
    <w:lvl w:ilvl="5" w:tplc="340A001B" w:tentative="1">
      <w:start w:val="1"/>
      <w:numFmt w:val="lowerRoman"/>
      <w:lvlText w:val="%6."/>
      <w:lvlJc w:val="right"/>
      <w:pPr>
        <w:ind w:left="6795" w:hanging="180"/>
      </w:pPr>
    </w:lvl>
    <w:lvl w:ilvl="6" w:tplc="340A000F" w:tentative="1">
      <w:start w:val="1"/>
      <w:numFmt w:val="decimal"/>
      <w:lvlText w:val="%7."/>
      <w:lvlJc w:val="left"/>
      <w:pPr>
        <w:ind w:left="7515" w:hanging="360"/>
      </w:pPr>
    </w:lvl>
    <w:lvl w:ilvl="7" w:tplc="340A0019" w:tentative="1">
      <w:start w:val="1"/>
      <w:numFmt w:val="lowerLetter"/>
      <w:lvlText w:val="%8."/>
      <w:lvlJc w:val="left"/>
      <w:pPr>
        <w:ind w:left="8235" w:hanging="360"/>
      </w:pPr>
    </w:lvl>
    <w:lvl w:ilvl="8" w:tplc="340A001B" w:tentative="1">
      <w:start w:val="1"/>
      <w:numFmt w:val="lowerRoman"/>
      <w:lvlText w:val="%9."/>
      <w:lvlJc w:val="right"/>
      <w:pPr>
        <w:ind w:left="8955" w:hanging="180"/>
      </w:pPr>
    </w:lvl>
  </w:abstractNum>
  <w:abstractNum w:abstractNumId="22" w15:restartNumberingAfterBreak="0">
    <w:nsid w:val="2C1E3169"/>
    <w:multiLevelType w:val="hybridMultilevel"/>
    <w:tmpl w:val="390A9952"/>
    <w:lvl w:ilvl="0" w:tplc="DE7CF074">
      <w:start w:val="1"/>
      <w:numFmt w:val="decimal"/>
      <w:lvlText w:val="%1."/>
      <w:lvlJc w:val="left"/>
      <w:pPr>
        <w:ind w:left="2628" w:hanging="360"/>
      </w:pPr>
      <w:rPr>
        <w:rFonts w:hint="default"/>
      </w:rPr>
    </w:lvl>
    <w:lvl w:ilvl="1" w:tplc="340A0019" w:tentative="1">
      <w:start w:val="1"/>
      <w:numFmt w:val="lowerLetter"/>
      <w:lvlText w:val="%2."/>
      <w:lvlJc w:val="left"/>
      <w:pPr>
        <w:ind w:left="3348" w:hanging="360"/>
      </w:pPr>
    </w:lvl>
    <w:lvl w:ilvl="2" w:tplc="340A001B" w:tentative="1">
      <w:start w:val="1"/>
      <w:numFmt w:val="lowerRoman"/>
      <w:lvlText w:val="%3."/>
      <w:lvlJc w:val="right"/>
      <w:pPr>
        <w:ind w:left="4068" w:hanging="180"/>
      </w:pPr>
    </w:lvl>
    <w:lvl w:ilvl="3" w:tplc="340A000F" w:tentative="1">
      <w:start w:val="1"/>
      <w:numFmt w:val="decimal"/>
      <w:lvlText w:val="%4."/>
      <w:lvlJc w:val="left"/>
      <w:pPr>
        <w:ind w:left="4788" w:hanging="360"/>
      </w:pPr>
    </w:lvl>
    <w:lvl w:ilvl="4" w:tplc="340A0019" w:tentative="1">
      <w:start w:val="1"/>
      <w:numFmt w:val="lowerLetter"/>
      <w:lvlText w:val="%5."/>
      <w:lvlJc w:val="left"/>
      <w:pPr>
        <w:ind w:left="5508" w:hanging="360"/>
      </w:pPr>
    </w:lvl>
    <w:lvl w:ilvl="5" w:tplc="340A001B" w:tentative="1">
      <w:start w:val="1"/>
      <w:numFmt w:val="lowerRoman"/>
      <w:lvlText w:val="%6."/>
      <w:lvlJc w:val="right"/>
      <w:pPr>
        <w:ind w:left="6228" w:hanging="180"/>
      </w:pPr>
    </w:lvl>
    <w:lvl w:ilvl="6" w:tplc="340A000F" w:tentative="1">
      <w:start w:val="1"/>
      <w:numFmt w:val="decimal"/>
      <w:lvlText w:val="%7."/>
      <w:lvlJc w:val="left"/>
      <w:pPr>
        <w:ind w:left="6948" w:hanging="360"/>
      </w:pPr>
    </w:lvl>
    <w:lvl w:ilvl="7" w:tplc="340A0019" w:tentative="1">
      <w:start w:val="1"/>
      <w:numFmt w:val="lowerLetter"/>
      <w:lvlText w:val="%8."/>
      <w:lvlJc w:val="left"/>
      <w:pPr>
        <w:ind w:left="7668" w:hanging="360"/>
      </w:pPr>
    </w:lvl>
    <w:lvl w:ilvl="8" w:tplc="340A001B" w:tentative="1">
      <w:start w:val="1"/>
      <w:numFmt w:val="lowerRoman"/>
      <w:lvlText w:val="%9."/>
      <w:lvlJc w:val="right"/>
      <w:pPr>
        <w:ind w:left="8388" w:hanging="180"/>
      </w:pPr>
    </w:lvl>
  </w:abstractNum>
  <w:abstractNum w:abstractNumId="23" w15:restartNumberingAfterBreak="0">
    <w:nsid w:val="2DB94671"/>
    <w:multiLevelType w:val="hybridMultilevel"/>
    <w:tmpl w:val="BCFA4500"/>
    <w:lvl w:ilvl="0" w:tplc="FFFFFFFF">
      <w:start w:val="1"/>
      <w:numFmt w:val="lowerLetter"/>
      <w:lvlText w:val="%1."/>
      <w:lvlJc w:val="left"/>
      <w:pPr>
        <w:ind w:left="2988" w:hanging="360"/>
      </w:pPr>
      <w:rPr>
        <w:rFonts w:ascii="Courier New" w:hAnsi="Courier New" w:cs="Courier New" w:hint="default"/>
        <w:b/>
        <w:i w:val="0"/>
        <w:sz w:val="24"/>
      </w:rPr>
    </w:lvl>
    <w:lvl w:ilvl="1" w:tplc="FFFFFFFF" w:tentative="1">
      <w:start w:val="1"/>
      <w:numFmt w:val="lowerLetter"/>
      <w:lvlText w:val="%2."/>
      <w:lvlJc w:val="left"/>
      <w:pPr>
        <w:ind w:left="3708" w:hanging="360"/>
      </w:pPr>
    </w:lvl>
    <w:lvl w:ilvl="2" w:tplc="FFFFFFFF" w:tentative="1">
      <w:start w:val="1"/>
      <w:numFmt w:val="lowerRoman"/>
      <w:lvlText w:val="%3."/>
      <w:lvlJc w:val="right"/>
      <w:pPr>
        <w:ind w:left="4428" w:hanging="180"/>
      </w:pPr>
    </w:lvl>
    <w:lvl w:ilvl="3" w:tplc="FFFFFFFF" w:tentative="1">
      <w:start w:val="1"/>
      <w:numFmt w:val="decimal"/>
      <w:lvlText w:val="%4."/>
      <w:lvlJc w:val="left"/>
      <w:pPr>
        <w:ind w:left="5148" w:hanging="360"/>
      </w:pPr>
    </w:lvl>
    <w:lvl w:ilvl="4" w:tplc="FFFFFFFF" w:tentative="1">
      <w:start w:val="1"/>
      <w:numFmt w:val="lowerLetter"/>
      <w:lvlText w:val="%5."/>
      <w:lvlJc w:val="left"/>
      <w:pPr>
        <w:ind w:left="5868" w:hanging="360"/>
      </w:pPr>
    </w:lvl>
    <w:lvl w:ilvl="5" w:tplc="FFFFFFFF" w:tentative="1">
      <w:start w:val="1"/>
      <w:numFmt w:val="lowerRoman"/>
      <w:lvlText w:val="%6."/>
      <w:lvlJc w:val="right"/>
      <w:pPr>
        <w:ind w:left="6588" w:hanging="180"/>
      </w:pPr>
    </w:lvl>
    <w:lvl w:ilvl="6" w:tplc="FFFFFFFF" w:tentative="1">
      <w:start w:val="1"/>
      <w:numFmt w:val="decimal"/>
      <w:lvlText w:val="%7."/>
      <w:lvlJc w:val="left"/>
      <w:pPr>
        <w:ind w:left="7308" w:hanging="360"/>
      </w:pPr>
    </w:lvl>
    <w:lvl w:ilvl="7" w:tplc="FFFFFFFF" w:tentative="1">
      <w:start w:val="1"/>
      <w:numFmt w:val="lowerLetter"/>
      <w:lvlText w:val="%8."/>
      <w:lvlJc w:val="left"/>
      <w:pPr>
        <w:ind w:left="8028" w:hanging="360"/>
      </w:pPr>
    </w:lvl>
    <w:lvl w:ilvl="8" w:tplc="FFFFFFFF" w:tentative="1">
      <w:start w:val="1"/>
      <w:numFmt w:val="lowerRoman"/>
      <w:lvlText w:val="%9."/>
      <w:lvlJc w:val="right"/>
      <w:pPr>
        <w:ind w:left="8748" w:hanging="180"/>
      </w:pPr>
    </w:lvl>
  </w:abstractNum>
  <w:abstractNum w:abstractNumId="24" w15:restartNumberingAfterBreak="0">
    <w:nsid w:val="2F260186"/>
    <w:multiLevelType w:val="hybridMultilevel"/>
    <w:tmpl w:val="2EC49CB2"/>
    <w:lvl w:ilvl="0" w:tplc="FFFFFFFF">
      <w:start w:val="1"/>
      <w:numFmt w:val="lowerLetter"/>
      <w:lvlText w:val="%1."/>
      <w:lvlJc w:val="left"/>
      <w:pPr>
        <w:ind w:left="720" w:hanging="360"/>
      </w:pPr>
      <w:rPr>
        <w:rFonts w:ascii="Courier New" w:hAnsi="Courier New" w:cs="Courier New" w:hint="default"/>
        <w:b/>
        <w:i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34DB63DC"/>
    <w:multiLevelType w:val="hybridMultilevel"/>
    <w:tmpl w:val="788062C6"/>
    <w:lvl w:ilvl="0" w:tplc="FFFFFFFF">
      <w:start w:val="1"/>
      <w:numFmt w:val="lowerLetter"/>
      <w:lvlText w:val="%1."/>
      <w:lvlJc w:val="left"/>
      <w:pPr>
        <w:ind w:left="720" w:hanging="360"/>
      </w:pPr>
      <w:rPr>
        <w:rFonts w:ascii="Courier New" w:hAnsi="Courier New" w:cs="Courier New" w:hint="default"/>
        <w:b/>
        <w:i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3B5D12DB"/>
    <w:multiLevelType w:val="hybridMultilevel"/>
    <w:tmpl w:val="5B820EBC"/>
    <w:lvl w:ilvl="0" w:tplc="1CF2CF46">
      <w:start w:val="1"/>
      <w:numFmt w:val="decimal"/>
      <w:lvlText w:val="%1."/>
      <w:lvlJc w:val="left"/>
      <w:pPr>
        <w:ind w:left="795" w:hanging="435"/>
      </w:pPr>
      <w:rPr>
        <w:rFonts w:ascii="Courier New" w:hAnsi="Courier New" w:hint="default"/>
        <w:b/>
        <w:i w:val="0"/>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15:restartNumberingAfterBreak="0">
    <w:nsid w:val="3C0F576B"/>
    <w:multiLevelType w:val="hybridMultilevel"/>
    <w:tmpl w:val="553EC346"/>
    <w:lvl w:ilvl="0" w:tplc="FFFFFFFF">
      <w:start w:val="1"/>
      <w:numFmt w:val="lowerLetter"/>
      <w:lvlText w:val="%1."/>
      <w:lvlJc w:val="left"/>
      <w:pPr>
        <w:ind w:left="2988" w:hanging="360"/>
      </w:pPr>
      <w:rPr>
        <w:rFonts w:ascii="Courier New" w:hAnsi="Courier New" w:cs="Courier New" w:hint="default"/>
        <w:b/>
        <w:i w:val="0"/>
        <w:sz w:val="24"/>
      </w:rPr>
    </w:lvl>
    <w:lvl w:ilvl="1" w:tplc="FFFFFFFF" w:tentative="1">
      <w:start w:val="1"/>
      <w:numFmt w:val="lowerLetter"/>
      <w:lvlText w:val="%2."/>
      <w:lvlJc w:val="left"/>
      <w:pPr>
        <w:ind w:left="3708" w:hanging="360"/>
      </w:pPr>
    </w:lvl>
    <w:lvl w:ilvl="2" w:tplc="FFFFFFFF" w:tentative="1">
      <w:start w:val="1"/>
      <w:numFmt w:val="lowerRoman"/>
      <w:lvlText w:val="%3."/>
      <w:lvlJc w:val="right"/>
      <w:pPr>
        <w:ind w:left="4428" w:hanging="180"/>
      </w:pPr>
    </w:lvl>
    <w:lvl w:ilvl="3" w:tplc="FFFFFFFF" w:tentative="1">
      <w:start w:val="1"/>
      <w:numFmt w:val="decimal"/>
      <w:lvlText w:val="%4."/>
      <w:lvlJc w:val="left"/>
      <w:pPr>
        <w:ind w:left="5148" w:hanging="360"/>
      </w:pPr>
    </w:lvl>
    <w:lvl w:ilvl="4" w:tplc="FFFFFFFF" w:tentative="1">
      <w:start w:val="1"/>
      <w:numFmt w:val="lowerLetter"/>
      <w:lvlText w:val="%5."/>
      <w:lvlJc w:val="left"/>
      <w:pPr>
        <w:ind w:left="5868" w:hanging="360"/>
      </w:pPr>
    </w:lvl>
    <w:lvl w:ilvl="5" w:tplc="FFFFFFFF" w:tentative="1">
      <w:start w:val="1"/>
      <w:numFmt w:val="lowerRoman"/>
      <w:lvlText w:val="%6."/>
      <w:lvlJc w:val="right"/>
      <w:pPr>
        <w:ind w:left="6588" w:hanging="180"/>
      </w:pPr>
    </w:lvl>
    <w:lvl w:ilvl="6" w:tplc="FFFFFFFF" w:tentative="1">
      <w:start w:val="1"/>
      <w:numFmt w:val="decimal"/>
      <w:lvlText w:val="%7."/>
      <w:lvlJc w:val="left"/>
      <w:pPr>
        <w:ind w:left="7308" w:hanging="360"/>
      </w:pPr>
    </w:lvl>
    <w:lvl w:ilvl="7" w:tplc="FFFFFFFF" w:tentative="1">
      <w:start w:val="1"/>
      <w:numFmt w:val="lowerLetter"/>
      <w:lvlText w:val="%8."/>
      <w:lvlJc w:val="left"/>
      <w:pPr>
        <w:ind w:left="8028" w:hanging="360"/>
      </w:pPr>
    </w:lvl>
    <w:lvl w:ilvl="8" w:tplc="FFFFFFFF" w:tentative="1">
      <w:start w:val="1"/>
      <w:numFmt w:val="lowerRoman"/>
      <w:lvlText w:val="%9."/>
      <w:lvlJc w:val="right"/>
      <w:pPr>
        <w:ind w:left="8748" w:hanging="180"/>
      </w:pPr>
    </w:lvl>
  </w:abstractNum>
  <w:abstractNum w:abstractNumId="28" w15:restartNumberingAfterBreak="0">
    <w:nsid w:val="3FB365B8"/>
    <w:multiLevelType w:val="hybridMultilevel"/>
    <w:tmpl w:val="5B1EE11C"/>
    <w:lvl w:ilvl="0" w:tplc="894C9D08">
      <w:start w:val="1"/>
      <w:numFmt w:val="lowerLetter"/>
      <w:lvlText w:val="%1."/>
      <w:lvlJc w:val="left"/>
      <w:pPr>
        <w:ind w:left="2703" w:hanging="435"/>
      </w:pPr>
      <w:rPr>
        <w:rFonts w:ascii="Courier New" w:hAnsi="Courier New" w:cs="Courier New" w:hint="default"/>
        <w:b/>
        <w:bCs/>
        <w:i w:val="0"/>
        <w:sz w:val="24"/>
      </w:rPr>
    </w:lvl>
    <w:lvl w:ilvl="1" w:tplc="340A0019" w:tentative="1">
      <w:start w:val="1"/>
      <w:numFmt w:val="lowerLetter"/>
      <w:lvlText w:val="%2."/>
      <w:lvlJc w:val="left"/>
      <w:pPr>
        <w:ind w:left="3348" w:hanging="360"/>
      </w:pPr>
    </w:lvl>
    <w:lvl w:ilvl="2" w:tplc="340A001B" w:tentative="1">
      <w:start w:val="1"/>
      <w:numFmt w:val="lowerRoman"/>
      <w:lvlText w:val="%3."/>
      <w:lvlJc w:val="right"/>
      <w:pPr>
        <w:ind w:left="4068" w:hanging="180"/>
      </w:pPr>
    </w:lvl>
    <w:lvl w:ilvl="3" w:tplc="340A000F" w:tentative="1">
      <w:start w:val="1"/>
      <w:numFmt w:val="decimal"/>
      <w:lvlText w:val="%4."/>
      <w:lvlJc w:val="left"/>
      <w:pPr>
        <w:ind w:left="4788" w:hanging="360"/>
      </w:pPr>
    </w:lvl>
    <w:lvl w:ilvl="4" w:tplc="340A0019" w:tentative="1">
      <w:start w:val="1"/>
      <w:numFmt w:val="lowerLetter"/>
      <w:lvlText w:val="%5."/>
      <w:lvlJc w:val="left"/>
      <w:pPr>
        <w:ind w:left="5508" w:hanging="360"/>
      </w:pPr>
    </w:lvl>
    <w:lvl w:ilvl="5" w:tplc="340A001B" w:tentative="1">
      <w:start w:val="1"/>
      <w:numFmt w:val="lowerRoman"/>
      <w:lvlText w:val="%6."/>
      <w:lvlJc w:val="right"/>
      <w:pPr>
        <w:ind w:left="6228" w:hanging="180"/>
      </w:pPr>
    </w:lvl>
    <w:lvl w:ilvl="6" w:tplc="340A000F" w:tentative="1">
      <w:start w:val="1"/>
      <w:numFmt w:val="decimal"/>
      <w:lvlText w:val="%7."/>
      <w:lvlJc w:val="left"/>
      <w:pPr>
        <w:ind w:left="6948" w:hanging="360"/>
      </w:pPr>
    </w:lvl>
    <w:lvl w:ilvl="7" w:tplc="340A0019" w:tentative="1">
      <w:start w:val="1"/>
      <w:numFmt w:val="lowerLetter"/>
      <w:lvlText w:val="%8."/>
      <w:lvlJc w:val="left"/>
      <w:pPr>
        <w:ind w:left="7668" w:hanging="360"/>
      </w:pPr>
    </w:lvl>
    <w:lvl w:ilvl="8" w:tplc="340A001B" w:tentative="1">
      <w:start w:val="1"/>
      <w:numFmt w:val="lowerRoman"/>
      <w:lvlText w:val="%9."/>
      <w:lvlJc w:val="right"/>
      <w:pPr>
        <w:ind w:left="8388" w:hanging="180"/>
      </w:pPr>
    </w:lvl>
  </w:abstractNum>
  <w:abstractNum w:abstractNumId="29" w15:restartNumberingAfterBreak="0">
    <w:nsid w:val="43DC19FB"/>
    <w:multiLevelType w:val="hybridMultilevel"/>
    <w:tmpl w:val="A40032E8"/>
    <w:lvl w:ilvl="0" w:tplc="432A20B8">
      <w:start w:val="1"/>
      <w:numFmt w:val="lowerRoman"/>
      <w:lvlText w:val="%1."/>
      <w:lvlJc w:val="left"/>
      <w:pPr>
        <w:ind w:left="720" w:hanging="360"/>
      </w:pPr>
      <w:rPr>
        <w:rFonts w:ascii="Courier New" w:hAnsi="Courier New" w:cs="Courier New" w:hint="default"/>
        <w:b/>
        <w:bCs/>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15:restartNumberingAfterBreak="0">
    <w:nsid w:val="446C27DF"/>
    <w:multiLevelType w:val="hybridMultilevel"/>
    <w:tmpl w:val="B4CC84B4"/>
    <w:lvl w:ilvl="0" w:tplc="7B922886">
      <w:start w:val="1"/>
      <w:numFmt w:val="lowerRoman"/>
      <w:lvlText w:val="%1."/>
      <w:lvlJc w:val="left"/>
      <w:pPr>
        <w:ind w:left="720" w:hanging="360"/>
      </w:pPr>
      <w:rPr>
        <w:rFonts w:ascii="Courier New" w:hAnsi="Courier New" w:cs="Courier New" w:hint="default"/>
        <w:b/>
        <w:bCs/>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15:restartNumberingAfterBreak="0">
    <w:nsid w:val="451C0461"/>
    <w:multiLevelType w:val="multilevel"/>
    <w:tmpl w:val="55BEE980"/>
    <w:lvl w:ilvl="0">
      <w:start w:val="1"/>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739161A"/>
    <w:multiLevelType w:val="singleLevel"/>
    <w:tmpl w:val="EF5C1F6A"/>
    <w:lvl w:ilvl="0">
      <w:start w:val="1"/>
      <w:numFmt w:val="decimal"/>
      <w:pStyle w:val="Sangradetextonormal"/>
      <w:lvlText w:val="%1."/>
      <w:lvlJc w:val="left"/>
      <w:rPr>
        <w:rFonts w:ascii="Courier" w:hAnsi="Courier" w:hint="default"/>
        <w:b/>
        <w:i w:val="0"/>
        <w:caps/>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0">
    <w:nsid w:val="48785A96"/>
    <w:multiLevelType w:val="hybridMultilevel"/>
    <w:tmpl w:val="41B08A52"/>
    <w:lvl w:ilvl="0" w:tplc="060AE6D2">
      <w:start w:val="1"/>
      <w:numFmt w:val="decimal"/>
      <w:lvlText w:val="%1."/>
      <w:lvlJc w:val="left"/>
      <w:pPr>
        <w:ind w:left="2138" w:hanging="360"/>
      </w:pPr>
      <w:rPr>
        <w:rFonts w:hint="default"/>
        <w:b/>
        <w:bCs/>
      </w:rPr>
    </w:lvl>
    <w:lvl w:ilvl="1" w:tplc="340A0019" w:tentative="1">
      <w:start w:val="1"/>
      <w:numFmt w:val="lowerLetter"/>
      <w:lvlText w:val="%2."/>
      <w:lvlJc w:val="left"/>
      <w:pPr>
        <w:ind w:left="2858" w:hanging="360"/>
      </w:pPr>
    </w:lvl>
    <w:lvl w:ilvl="2" w:tplc="340A001B" w:tentative="1">
      <w:start w:val="1"/>
      <w:numFmt w:val="lowerRoman"/>
      <w:lvlText w:val="%3."/>
      <w:lvlJc w:val="right"/>
      <w:pPr>
        <w:ind w:left="3578" w:hanging="180"/>
      </w:pPr>
    </w:lvl>
    <w:lvl w:ilvl="3" w:tplc="340A000F" w:tentative="1">
      <w:start w:val="1"/>
      <w:numFmt w:val="decimal"/>
      <w:lvlText w:val="%4."/>
      <w:lvlJc w:val="left"/>
      <w:pPr>
        <w:ind w:left="4298" w:hanging="360"/>
      </w:pPr>
    </w:lvl>
    <w:lvl w:ilvl="4" w:tplc="340A0019" w:tentative="1">
      <w:start w:val="1"/>
      <w:numFmt w:val="lowerLetter"/>
      <w:lvlText w:val="%5."/>
      <w:lvlJc w:val="left"/>
      <w:pPr>
        <w:ind w:left="5018" w:hanging="360"/>
      </w:pPr>
    </w:lvl>
    <w:lvl w:ilvl="5" w:tplc="340A001B" w:tentative="1">
      <w:start w:val="1"/>
      <w:numFmt w:val="lowerRoman"/>
      <w:lvlText w:val="%6."/>
      <w:lvlJc w:val="right"/>
      <w:pPr>
        <w:ind w:left="5738" w:hanging="180"/>
      </w:pPr>
    </w:lvl>
    <w:lvl w:ilvl="6" w:tplc="340A000F" w:tentative="1">
      <w:start w:val="1"/>
      <w:numFmt w:val="decimal"/>
      <w:lvlText w:val="%7."/>
      <w:lvlJc w:val="left"/>
      <w:pPr>
        <w:ind w:left="6458" w:hanging="360"/>
      </w:pPr>
    </w:lvl>
    <w:lvl w:ilvl="7" w:tplc="340A0019" w:tentative="1">
      <w:start w:val="1"/>
      <w:numFmt w:val="lowerLetter"/>
      <w:lvlText w:val="%8."/>
      <w:lvlJc w:val="left"/>
      <w:pPr>
        <w:ind w:left="7178" w:hanging="360"/>
      </w:pPr>
    </w:lvl>
    <w:lvl w:ilvl="8" w:tplc="340A001B" w:tentative="1">
      <w:start w:val="1"/>
      <w:numFmt w:val="lowerRoman"/>
      <w:lvlText w:val="%9."/>
      <w:lvlJc w:val="right"/>
      <w:pPr>
        <w:ind w:left="7898" w:hanging="180"/>
      </w:pPr>
    </w:lvl>
  </w:abstractNum>
  <w:abstractNum w:abstractNumId="34" w15:restartNumberingAfterBreak="0">
    <w:nsid w:val="49242E97"/>
    <w:multiLevelType w:val="hybridMultilevel"/>
    <w:tmpl w:val="75D60F38"/>
    <w:lvl w:ilvl="0" w:tplc="530C822A">
      <w:start w:val="1"/>
      <w:numFmt w:val="lowerRoman"/>
      <w:lvlText w:val="%1."/>
      <w:lvlJc w:val="left"/>
      <w:pPr>
        <w:ind w:left="2204" w:hanging="360"/>
      </w:pPr>
      <w:rPr>
        <w:rFonts w:ascii="Courier New" w:hAnsi="Courier New" w:cs="Courier New" w:hint="default"/>
        <w:b/>
        <w:bCs/>
        <w:sz w:val="24"/>
      </w:rPr>
    </w:lvl>
    <w:lvl w:ilvl="1" w:tplc="340A0019" w:tentative="1">
      <w:start w:val="1"/>
      <w:numFmt w:val="lowerLetter"/>
      <w:lvlText w:val="%2."/>
      <w:lvlJc w:val="left"/>
      <w:pPr>
        <w:ind w:left="2924" w:hanging="360"/>
      </w:pPr>
    </w:lvl>
    <w:lvl w:ilvl="2" w:tplc="340A001B" w:tentative="1">
      <w:start w:val="1"/>
      <w:numFmt w:val="lowerRoman"/>
      <w:lvlText w:val="%3."/>
      <w:lvlJc w:val="right"/>
      <w:pPr>
        <w:ind w:left="3644" w:hanging="180"/>
      </w:pPr>
    </w:lvl>
    <w:lvl w:ilvl="3" w:tplc="340A000F" w:tentative="1">
      <w:start w:val="1"/>
      <w:numFmt w:val="decimal"/>
      <w:lvlText w:val="%4."/>
      <w:lvlJc w:val="left"/>
      <w:pPr>
        <w:ind w:left="4364" w:hanging="360"/>
      </w:pPr>
    </w:lvl>
    <w:lvl w:ilvl="4" w:tplc="340A0019" w:tentative="1">
      <w:start w:val="1"/>
      <w:numFmt w:val="lowerLetter"/>
      <w:lvlText w:val="%5."/>
      <w:lvlJc w:val="left"/>
      <w:pPr>
        <w:ind w:left="5084" w:hanging="360"/>
      </w:pPr>
    </w:lvl>
    <w:lvl w:ilvl="5" w:tplc="340A001B" w:tentative="1">
      <w:start w:val="1"/>
      <w:numFmt w:val="lowerRoman"/>
      <w:lvlText w:val="%6."/>
      <w:lvlJc w:val="right"/>
      <w:pPr>
        <w:ind w:left="5804" w:hanging="180"/>
      </w:pPr>
    </w:lvl>
    <w:lvl w:ilvl="6" w:tplc="340A000F" w:tentative="1">
      <w:start w:val="1"/>
      <w:numFmt w:val="decimal"/>
      <w:lvlText w:val="%7."/>
      <w:lvlJc w:val="left"/>
      <w:pPr>
        <w:ind w:left="6524" w:hanging="360"/>
      </w:pPr>
    </w:lvl>
    <w:lvl w:ilvl="7" w:tplc="340A0019" w:tentative="1">
      <w:start w:val="1"/>
      <w:numFmt w:val="lowerLetter"/>
      <w:lvlText w:val="%8."/>
      <w:lvlJc w:val="left"/>
      <w:pPr>
        <w:ind w:left="7244" w:hanging="360"/>
      </w:pPr>
    </w:lvl>
    <w:lvl w:ilvl="8" w:tplc="340A001B" w:tentative="1">
      <w:start w:val="1"/>
      <w:numFmt w:val="lowerRoman"/>
      <w:lvlText w:val="%9."/>
      <w:lvlJc w:val="right"/>
      <w:pPr>
        <w:ind w:left="7964" w:hanging="180"/>
      </w:pPr>
    </w:lvl>
  </w:abstractNum>
  <w:abstractNum w:abstractNumId="35" w15:restartNumberingAfterBreak="0">
    <w:nsid w:val="4A030872"/>
    <w:multiLevelType w:val="multilevel"/>
    <w:tmpl w:val="AF20E100"/>
    <w:lvl w:ilvl="0">
      <w:start w:val="1"/>
      <w:numFmt w:val="decimal"/>
      <w:pStyle w:val="Ttulo2"/>
      <w:lvlText w:val="%1."/>
      <w:lvlJc w:val="left"/>
      <w:pPr>
        <w:tabs>
          <w:tab w:val="num" w:pos="3544"/>
        </w:tabs>
        <w:ind w:left="3544" w:hanging="709"/>
      </w:pPr>
      <w:rPr>
        <w:rFonts w:ascii="Courier New" w:hAnsi="Courier New" w:hint="default"/>
        <w:b/>
        <w:i w:val="0"/>
        <w:sz w:val="24"/>
        <w:lang w:val="es-CL"/>
      </w:rPr>
    </w:lvl>
    <w:lvl w:ilvl="1">
      <w:start w:val="1"/>
      <w:numFmt w:val="decimal"/>
      <w:isLgl/>
      <w:lvlText w:val="%1.%2."/>
      <w:lvlJc w:val="left"/>
      <w:pPr>
        <w:ind w:left="5158" w:hanging="1755"/>
      </w:pPr>
      <w:rPr>
        <w:rFonts w:hint="default"/>
      </w:rPr>
    </w:lvl>
    <w:lvl w:ilvl="2">
      <w:start w:val="1"/>
      <w:numFmt w:val="decimal"/>
      <w:isLgl/>
      <w:lvlText w:val="%1.%2.%3."/>
      <w:lvlJc w:val="left"/>
      <w:pPr>
        <w:ind w:left="6292" w:hanging="1755"/>
      </w:pPr>
      <w:rPr>
        <w:rFonts w:hint="default"/>
      </w:rPr>
    </w:lvl>
    <w:lvl w:ilvl="3">
      <w:start w:val="1"/>
      <w:numFmt w:val="decimal"/>
      <w:isLgl/>
      <w:lvlText w:val="%1.%2.%3.%4."/>
      <w:lvlJc w:val="left"/>
      <w:pPr>
        <w:ind w:left="7143" w:hanging="1755"/>
      </w:pPr>
      <w:rPr>
        <w:rFonts w:hint="default"/>
      </w:rPr>
    </w:lvl>
    <w:lvl w:ilvl="4">
      <w:start w:val="1"/>
      <w:numFmt w:val="decimal"/>
      <w:isLgl/>
      <w:lvlText w:val="%1.%2.%3.%4.%5."/>
      <w:lvlJc w:val="left"/>
      <w:pPr>
        <w:ind w:left="7994" w:hanging="1755"/>
      </w:pPr>
      <w:rPr>
        <w:rFonts w:hint="default"/>
      </w:rPr>
    </w:lvl>
    <w:lvl w:ilvl="5">
      <w:start w:val="1"/>
      <w:numFmt w:val="decimal"/>
      <w:isLgl/>
      <w:lvlText w:val="%1.%2.%3.%4.%5.%6."/>
      <w:lvlJc w:val="left"/>
      <w:pPr>
        <w:ind w:left="8890" w:hanging="1800"/>
      </w:pPr>
      <w:rPr>
        <w:rFonts w:hint="default"/>
      </w:rPr>
    </w:lvl>
    <w:lvl w:ilvl="6">
      <w:start w:val="1"/>
      <w:numFmt w:val="decimal"/>
      <w:isLgl/>
      <w:lvlText w:val="%1.%2.%3.%4.%5.%6.%7."/>
      <w:lvlJc w:val="left"/>
      <w:pPr>
        <w:ind w:left="10101" w:hanging="2160"/>
      </w:pPr>
      <w:rPr>
        <w:rFonts w:hint="default"/>
      </w:rPr>
    </w:lvl>
    <w:lvl w:ilvl="7">
      <w:start w:val="1"/>
      <w:numFmt w:val="decimal"/>
      <w:isLgl/>
      <w:lvlText w:val="%1.%2.%3.%4.%5.%6.%7.%8."/>
      <w:lvlJc w:val="left"/>
      <w:pPr>
        <w:ind w:left="11312" w:hanging="2520"/>
      </w:pPr>
      <w:rPr>
        <w:rFonts w:hint="default"/>
      </w:rPr>
    </w:lvl>
    <w:lvl w:ilvl="8">
      <w:start w:val="1"/>
      <w:numFmt w:val="decimal"/>
      <w:isLgl/>
      <w:lvlText w:val="%1.%2.%3.%4.%5.%6.%7.%8.%9."/>
      <w:lvlJc w:val="left"/>
      <w:pPr>
        <w:ind w:left="12523" w:hanging="2880"/>
      </w:pPr>
      <w:rPr>
        <w:rFonts w:hint="default"/>
      </w:rPr>
    </w:lvl>
  </w:abstractNum>
  <w:abstractNum w:abstractNumId="36" w15:restartNumberingAfterBreak="0">
    <w:nsid w:val="4E19581E"/>
    <w:multiLevelType w:val="hybridMultilevel"/>
    <w:tmpl w:val="EA08BB0C"/>
    <w:lvl w:ilvl="0" w:tplc="5A26F4E4">
      <w:start w:val="1"/>
      <w:numFmt w:val="lowerRoman"/>
      <w:lvlText w:val="%1."/>
      <w:lvlJc w:val="left"/>
      <w:pPr>
        <w:ind w:left="720" w:hanging="360"/>
      </w:pPr>
      <w:rPr>
        <w:rFonts w:ascii="Courier New" w:hAnsi="Courier New" w:cs="Courier New" w:hint="default"/>
        <w:b/>
        <w:bCs/>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7" w15:restartNumberingAfterBreak="0">
    <w:nsid w:val="55252AFC"/>
    <w:multiLevelType w:val="multilevel"/>
    <w:tmpl w:val="55BEE980"/>
    <w:lvl w:ilvl="0">
      <w:start w:val="1"/>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57425560"/>
    <w:multiLevelType w:val="multilevel"/>
    <w:tmpl w:val="7A5A6938"/>
    <w:lvl w:ilvl="0">
      <w:start w:val="1"/>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5916768A"/>
    <w:multiLevelType w:val="hybridMultilevel"/>
    <w:tmpl w:val="23248EBA"/>
    <w:lvl w:ilvl="0" w:tplc="EEB2B9EA">
      <w:start w:val="1"/>
      <w:numFmt w:val="lowerRoman"/>
      <w:lvlText w:val="%1."/>
      <w:lvlJc w:val="left"/>
      <w:pPr>
        <w:ind w:left="720" w:hanging="360"/>
      </w:pPr>
      <w:rPr>
        <w:rFonts w:ascii="Courier New" w:hAnsi="Courier New" w:cs="Courier New" w:hint="default"/>
        <w:b/>
        <w:bCs/>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0" w15:restartNumberingAfterBreak="0">
    <w:nsid w:val="5A316136"/>
    <w:multiLevelType w:val="hybridMultilevel"/>
    <w:tmpl w:val="0FA479D0"/>
    <w:lvl w:ilvl="0" w:tplc="90FA4106">
      <w:start w:val="1"/>
      <w:numFmt w:val="decimal"/>
      <w:lvlText w:val="%1."/>
      <w:lvlJc w:val="left"/>
      <w:pPr>
        <w:ind w:left="1070" w:hanging="360"/>
      </w:pPr>
      <w:rPr>
        <w:rFonts w:hint="default"/>
        <w:b/>
        <w:bCs/>
      </w:rPr>
    </w:lvl>
    <w:lvl w:ilvl="1" w:tplc="340A0019" w:tentative="1">
      <w:start w:val="1"/>
      <w:numFmt w:val="lowerLetter"/>
      <w:lvlText w:val="%2."/>
      <w:lvlJc w:val="left"/>
      <w:pPr>
        <w:ind w:left="1790" w:hanging="360"/>
      </w:pPr>
    </w:lvl>
    <w:lvl w:ilvl="2" w:tplc="340A001B" w:tentative="1">
      <w:start w:val="1"/>
      <w:numFmt w:val="lowerRoman"/>
      <w:lvlText w:val="%3."/>
      <w:lvlJc w:val="right"/>
      <w:pPr>
        <w:ind w:left="2510" w:hanging="180"/>
      </w:pPr>
    </w:lvl>
    <w:lvl w:ilvl="3" w:tplc="340A000F" w:tentative="1">
      <w:start w:val="1"/>
      <w:numFmt w:val="decimal"/>
      <w:lvlText w:val="%4."/>
      <w:lvlJc w:val="left"/>
      <w:pPr>
        <w:ind w:left="3230" w:hanging="360"/>
      </w:pPr>
    </w:lvl>
    <w:lvl w:ilvl="4" w:tplc="340A0019" w:tentative="1">
      <w:start w:val="1"/>
      <w:numFmt w:val="lowerLetter"/>
      <w:lvlText w:val="%5."/>
      <w:lvlJc w:val="left"/>
      <w:pPr>
        <w:ind w:left="3950" w:hanging="360"/>
      </w:pPr>
    </w:lvl>
    <w:lvl w:ilvl="5" w:tplc="340A001B" w:tentative="1">
      <w:start w:val="1"/>
      <w:numFmt w:val="lowerRoman"/>
      <w:lvlText w:val="%6."/>
      <w:lvlJc w:val="right"/>
      <w:pPr>
        <w:ind w:left="4670" w:hanging="180"/>
      </w:pPr>
    </w:lvl>
    <w:lvl w:ilvl="6" w:tplc="340A000F" w:tentative="1">
      <w:start w:val="1"/>
      <w:numFmt w:val="decimal"/>
      <w:lvlText w:val="%7."/>
      <w:lvlJc w:val="left"/>
      <w:pPr>
        <w:ind w:left="5390" w:hanging="360"/>
      </w:pPr>
    </w:lvl>
    <w:lvl w:ilvl="7" w:tplc="340A0019" w:tentative="1">
      <w:start w:val="1"/>
      <w:numFmt w:val="lowerLetter"/>
      <w:lvlText w:val="%8."/>
      <w:lvlJc w:val="left"/>
      <w:pPr>
        <w:ind w:left="6110" w:hanging="360"/>
      </w:pPr>
    </w:lvl>
    <w:lvl w:ilvl="8" w:tplc="340A001B" w:tentative="1">
      <w:start w:val="1"/>
      <w:numFmt w:val="lowerRoman"/>
      <w:lvlText w:val="%9."/>
      <w:lvlJc w:val="right"/>
      <w:pPr>
        <w:ind w:left="6830" w:hanging="180"/>
      </w:pPr>
    </w:lvl>
  </w:abstractNum>
  <w:abstractNum w:abstractNumId="41" w15:restartNumberingAfterBreak="0">
    <w:nsid w:val="60EE67DD"/>
    <w:multiLevelType w:val="hybridMultilevel"/>
    <w:tmpl w:val="A6105302"/>
    <w:lvl w:ilvl="0" w:tplc="FF424B28">
      <w:start w:val="1"/>
      <w:numFmt w:val="lowerRoman"/>
      <w:lvlText w:val="%1."/>
      <w:lvlJc w:val="left"/>
      <w:pPr>
        <w:ind w:left="2988" w:hanging="360"/>
      </w:pPr>
      <w:rPr>
        <w:rFonts w:hint="default"/>
        <w:b/>
        <w:bCs w:val="0"/>
      </w:rPr>
    </w:lvl>
    <w:lvl w:ilvl="1" w:tplc="340A0019" w:tentative="1">
      <w:start w:val="1"/>
      <w:numFmt w:val="lowerLetter"/>
      <w:lvlText w:val="%2."/>
      <w:lvlJc w:val="left"/>
      <w:pPr>
        <w:ind w:left="3708" w:hanging="360"/>
      </w:pPr>
    </w:lvl>
    <w:lvl w:ilvl="2" w:tplc="340A001B" w:tentative="1">
      <w:start w:val="1"/>
      <w:numFmt w:val="lowerRoman"/>
      <w:lvlText w:val="%3."/>
      <w:lvlJc w:val="right"/>
      <w:pPr>
        <w:ind w:left="4428" w:hanging="180"/>
      </w:pPr>
    </w:lvl>
    <w:lvl w:ilvl="3" w:tplc="340A000F" w:tentative="1">
      <w:start w:val="1"/>
      <w:numFmt w:val="decimal"/>
      <w:lvlText w:val="%4."/>
      <w:lvlJc w:val="left"/>
      <w:pPr>
        <w:ind w:left="5148" w:hanging="360"/>
      </w:pPr>
    </w:lvl>
    <w:lvl w:ilvl="4" w:tplc="340A0019" w:tentative="1">
      <w:start w:val="1"/>
      <w:numFmt w:val="lowerLetter"/>
      <w:lvlText w:val="%5."/>
      <w:lvlJc w:val="left"/>
      <w:pPr>
        <w:ind w:left="5868" w:hanging="360"/>
      </w:pPr>
    </w:lvl>
    <w:lvl w:ilvl="5" w:tplc="340A001B" w:tentative="1">
      <w:start w:val="1"/>
      <w:numFmt w:val="lowerRoman"/>
      <w:lvlText w:val="%6."/>
      <w:lvlJc w:val="right"/>
      <w:pPr>
        <w:ind w:left="6588" w:hanging="180"/>
      </w:pPr>
    </w:lvl>
    <w:lvl w:ilvl="6" w:tplc="340A000F" w:tentative="1">
      <w:start w:val="1"/>
      <w:numFmt w:val="decimal"/>
      <w:lvlText w:val="%7."/>
      <w:lvlJc w:val="left"/>
      <w:pPr>
        <w:ind w:left="7308" w:hanging="360"/>
      </w:pPr>
    </w:lvl>
    <w:lvl w:ilvl="7" w:tplc="340A0019" w:tentative="1">
      <w:start w:val="1"/>
      <w:numFmt w:val="lowerLetter"/>
      <w:lvlText w:val="%8."/>
      <w:lvlJc w:val="left"/>
      <w:pPr>
        <w:ind w:left="8028" w:hanging="360"/>
      </w:pPr>
    </w:lvl>
    <w:lvl w:ilvl="8" w:tplc="340A001B" w:tentative="1">
      <w:start w:val="1"/>
      <w:numFmt w:val="lowerRoman"/>
      <w:lvlText w:val="%9."/>
      <w:lvlJc w:val="right"/>
      <w:pPr>
        <w:ind w:left="8748" w:hanging="180"/>
      </w:pPr>
    </w:lvl>
  </w:abstractNum>
  <w:abstractNum w:abstractNumId="42" w15:restartNumberingAfterBreak="0">
    <w:nsid w:val="635571C9"/>
    <w:multiLevelType w:val="hybridMultilevel"/>
    <w:tmpl w:val="1674E13E"/>
    <w:lvl w:ilvl="0" w:tplc="ACFCECC2">
      <w:start w:val="1"/>
      <w:numFmt w:val="decimal"/>
      <w:lvlText w:val="%1."/>
      <w:lvlJc w:val="left"/>
      <w:pPr>
        <w:ind w:left="720" w:hanging="360"/>
      </w:pPr>
      <w:rPr>
        <w:b/>
        <w:bCs/>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3" w15:restartNumberingAfterBreak="0">
    <w:nsid w:val="680836CE"/>
    <w:multiLevelType w:val="hybridMultilevel"/>
    <w:tmpl w:val="D7928B18"/>
    <w:lvl w:ilvl="0" w:tplc="9C9C8154">
      <w:start w:val="1"/>
      <w:numFmt w:val="decimal"/>
      <w:lvlText w:val="%1."/>
      <w:lvlJc w:val="left"/>
      <w:pPr>
        <w:ind w:left="2628" w:hanging="360"/>
      </w:pPr>
      <w:rPr>
        <w:rFonts w:hint="default"/>
        <w:b/>
      </w:rPr>
    </w:lvl>
    <w:lvl w:ilvl="1" w:tplc="340A0019" w:tentative="1">
      <w:start w:val="1"/>
      <w:numFmt w:val="lowerLetter"/>
      <w:lvlText w:val="%2."/>
      <w:lvlJc w:val="left"/>
      <w:pPr>
        <w:ind w:left="3348" w:hanging="360"/>
      </w:pPr>
    </w:lvl>
    <w:lvl w:ilvl="2" w:tplc="340A001B" w:tentative="1">
      <w:start w:val="1"/>
      <w:numFmt w:val="lowerRoman"/>
      <w:lvlText w:val="%3."/>
      <w:lvlJc w:val="right"/>
      <w:pPr>
        <w:ind w:left="4068" w:hanging="180"/>
      </w:pPr>
    </w:lvl>
    <w:lvl w:ilvl="3" w:tplc="340A000F" w:tentative="1">
      <w:start w:val="1"/>
      <w:numFmt w:val="decimal"/>
      <w:lvlText w:val="%4."/>
      <w:lvlJc w:val="left"/>
      <w:pPr>
        <w:ind w:left="4788" w:hanging="360"/>
      </w:pPr>
    </w:lvl>
    <w:lvl w:ilvl="4" w:tplc="340A0019" w:tentative="1">
      <w:start w:val="1"/>
      <w:numFmt w:val="lowerLetter"/>
      <w:lvlText w:val="%5."/>
      <w:lvlJc w:val="left"/>
      <w:pPr>
        <w:ind w:left="5508" w:hanging="360"/>
      </w:pPr>
    </w:lvl>
    <w:lvl w:ilvl="5" w:tplc="340A001B" w:tentative="1">
      <w:start w:val="1"/>
      <w:numFmt w:val="lowerRoman"/>
      <w:lvlText w:val="%6."/>
      <w:lvlJc w:val="right"/>
      <w:pPr>
        <w:ind w:left="6228" w:hanging="180"/>
      </w:pPr>
    </w:lvl>
    <w:lvl w:ilvl="6" w:tplc="340A000F" w:tentative="1">
      <w:start w:val="1"/>
      <w:numFmt w:val="decimal"/>
      <w:lvlText w:val="%7."/>
      <w:lvlJc w:val="left"/>
      <w:pPr>
        <w:ind w:left="6948" w:hanging="360"/>
      </w:pPr>
    </w:lvl>
    <w:lvl w:ilvl="7" w:tplc="340A0019" w:tentative="1">
      <w:start w:val="1"/>
      <w:numFmt w:val="lowerLetter"/>
      <w:lvlText w:val="%8."/>
      <w:lvlJc w:val="left"/>
      <w:pPr>
        <w:ind w:left="7668" w:hanging="360"/>
      </w:pPr>
    </w:lvl>
    <w:lvl w:ilvl="8" w:tplc="340A001B" w:tentative="1">
      <w:start w:val="1"/>
      <w:numFmt w:val="lowerRoman"/>
      <w:lvlText w:val="%9."/>
      <w:lvlJc w:val="right"/>
      <w:pPr>
        <w:ind w:left="8388" w:hanging="180"/>
      </w:pPr>
    </w:lvl>
  </w:abstractNum>
  <w:abstractNum w:abstractNumId="44" w15:restartNumberingAfterBreak="0">
    <w:nsid w:val="6ABF6EC1"/>
    <w:multiLevelType w:val="hybridMultilevel"/>
    <w:tmpl w:val="5D4E0B22"/>
    <w:lvl w:ilvl="0" w:tplc="FFFFFFFF">
      <w:start w:val="1"/>
      <w:numFmt w:val="lowerLetter"/>
      <w:lvlText w:val="%1."/>
      <w:lvlJc w:val="left"/>
      <w:pPr>
        <w:ind w:left="2988" w:hanging="360"/>
      </w:pPr>
      <w:rPr>
        <w:rFonts w:ascii="Courier New" w:hAnsi="Courier New" w:cs="Courier New" w:hint="default"/>
        <w:b/>
        <w:i w:val="0"/>
        <w:sz w:val="24"/>
      </w:rPr>
    </w:lvl>
    <w:lvl w:ilvl="1" w:tplc="FFFFFFFF" w:tentative="1">
      <w:start w:val="1"/>
      <w:numFmt w:val="lowerLetter"/>
      <w:lvlText w:val="%2."/>
      <w:lvlJc w:val="left"/>
      <w:pPr>
        <w:ind w:left="3708" w:hanging="360"/>
      </w:pPr>
    </w:lvl>
    <w:lvl w:ilvl="2" w:tplc="FFFFFFFF" w:tentative="1">
      <w:start w:val="1"/>
      <w:numFmt w:val="lowerRoman"/>
      <w:lvlText w:val="%3."/>
      <w:lvlJc w:val="right"/>
      <w:pPr>
        <w:ind w:left="4428" w:hanging="180"/>
      </w:pPr>
    </w:lvl>
    <w:lvl w:ilvl="3" w:tplc="FFFFFFFF" w:tentative="1">
      <w:start w:val="1"/>
      <w:numFmt w:val="decimal"/>
      <w:lvlText w:val="%4."/>
      <w:lvlJc w:val="left"/>
      <w:pPr>
        <w:ind w:left="5148" w:hanging="360"/>
      </w:pPr>
    </w:lvl>
    <w:lvl w:ilvl="4" w:tplc="FFFFFFFF" w:tentative="1">
      <w:start w:val="1"/>
      <w:numFmt w:val="lowerLetter"/>
      <w:lvlText w:val="%5."/>
      <w:lvlJc w:val="left"/>
      <w:pPr>
        <w:ind w:left="5868" w:hanging="360"/>
      </w:pPr>
    </w:lvl>
    <w:lvl w:ilvl="5" w:tplc="FFFFFFFF" w:tentative="1">
      <w:start w:val="1"/>
      <w:numFmt w:val="lowerRoman"/>
      <w:lvlText w:val="%6."/>
      <w:lvlJc w:val="right"/>
      <w:pPr>
        <w:ind w:left="6588" w:hanging="180"/>
      </w:pPr>
    </w:lvl>
    <w:lvl w:ilvl="6" w:tplc="FFFFFFFF" w:tentative="1">
      <w:start w:val="1"/>
      <w:numFmt w:val="decimal"/>
      <w:lvlText w:val="%7."/>
      <w:lvlJc w:val="left"/>
      <w:pPr>
        <w:ind w:left="7308" w:hanging="360"/>
      </w:pPr>
    </w:lvl>
    <w:lvl w:ilvl="7" w:tplc="FFFFFFFF" w:tentative="1">
      <w:start w:val="1"/>
      <w:numFmt w:val="lowerLetter"/>
      <w:lvlText w:val="%8."/>
      <w:lvlJc w:val="left"/>
      <w:pPr>
        <w:ind w:left="8028" w:hanging="360"/>
      </w:pPr>
    </w:lvl>
    <w:lvl w:ilvl="8" w:tplc="FFFFFFFF" w:tentative="1">
      <w:start w:val="1"/>
      <w:numFmt w:val="lowerRoman"/>
      <w:lvlText w:val="%9."/>
      <w:lvlJc w:val="right"/>
      <w:pPr>
        <w:ind w:left="8748" w:hanging="180"/>
      </w:pPr>
    </w:lvl>
  </w:abstractNum>
  <w:abstractNum w:abstractNumId="45" w15:restartNumberingAfterBreak="0">
    <w:nsid w:val="6D6C11EF"/>
    <w:multiLevelType w:val="hybridMultilevel"/>
    <w:tmpl w:val="9E3C142A"/>
    <w:lvl w:ilvl="0" w:tplc="FFFFFFFF">
      <w:start w:val="1"/>
      <w:numFmt w:val="lowerLetter"/>
      <w:lvlText w:val="%1."/>
      <w:lvlJc w:val="left"/>
      <w:pPr>
        <w:ind w:left="2988" w:hanging="360"/>
      </w:pPr>
      <w:rPr>
        <w:rFonts w:ascii="Courier New" w:hAnsi="Courier New" w:cs="Courier New" w:hint="default"/>
        <w:b/>
        <w:i w:val="0"/>
        <w:sz w:val="24"/>
      </w:rPr>
    </w:lvl>
    <w:lvl w:ilvl="1" w:tplc="FFFFFFFF" w:tentative="1">
      <w:start w:val="1"/>
      <w:numFmt w:val="lowerLetter"/>
      <w:lvlText w:val="%2."/>
      <w:lvlJc w:val="left"/>
      <w:pPr>
        <w:ind w:left="3708" w:hanging="360"/>
      </w:pPr>
    </w:lvl>
    <w:lvl w:ilvl="2" w:tplc="FFFFFFFF" w:tentative="1">
      <w:start w:val="1"/>
      <w:numFmt w:val="lowerRoman"/>
      <w:lvlText w:val="%3."/>
      <w:lvlJc w:val="right"/>
      <w:pPr>
        <w:ind w:left="4428" w:hanging="180"/>
      </w:pPr>
    </w:lvl>
    <w:lvl w:ilvl="3" w:tplc="FFFFFFFF" w:tentative="1">
      <w:start w:val="1"/>
      <w:numFmt w:val="decimal"/>
      <w:lvlText w:val="%4."/>
      <w:lvlJc w:val="left"/>
      <w:pPr>
        <w:ind w:left="5148" w:hanging="360"/>
      </w:pPr>
    </w:lvl>
    <w:lvl w:ilvl="4" w:tplc="FFFFFFFF" w:tentative="1">
      <w:start w:val="1"/>
      <w:numFmt w:val="lowerLetter"/>
      <w:lvlText w:val="%5."/>
      <w:lvlJc w:val="left"/>
      <w:pPr>
        <w:ind w:left="5868" w:hanging="360"/>
      </w:pPr>
    </w:lvl>
    <w:lvl w:ilvl="5" w:tplc="FFFFFFFF" w:tentative="1">
      <w:start w:val="1"/>
      <w:numFmt w:val="lowerRoman"/>
      <w:lvlText w:val="%6."/>
      <w:lvlJc w:val="right"/>
      <w:pPr>
        <w:ind w:left="6588" w:hanging="180"/>
      </w:pPr>
    </w:lvl>
    <w:lvl w:ilvl="6" w:tplc="FFFFFFFF" w:tentative="1">
      <w:start w:val="1"/>
      <w:numFmt w:val="decimal"/>
      <w:lvlText w:val="%7."/>
      <w:lvlJc w:val="left"/>
      <w:pPr>
        <w:ind w:left="7308" w:hanging="360"/>
      </w:pPr>
    </w:lvl>
    <w:lvl w:ilvl="7" w:tplc="FFFFFFFF" w:tentative="1">
      <w:start w:val="1"/>
      <w:numFmt w:val="lowerLetter"/>
      <w:lvlText w:val="%8."/>
      <w:lvlJc w:val="left"/>
      <w:pPr>
        <w:ind w:left="8028" w:hanging="360"/>
      </w:pPr>
    </w:lvl>
    <w:lvl w:ilvl="8" w:tplc="FFFFFFFF" w:tentative="1">
      <w:start w:val="1"/>
      <w:numFmt w:val="lowerRoman"/>
      <w:lvlText w:val="%9."/>
      <w:lvlJc w:val="right"/>
      <w:pPr>
        <w:ind w:left="8748" w:hanging="180"/>
      </w:pPr>
    </w:lvl>
  </w:abstractNum>
  <w:abstractNum w:abstractNumId="46" w15:restartNumberingAfterBreak="0">
    <w:nsid w:val="6D772B51"/>
    <w:multiLevelType w:val="hybridMultilevel"/>
    <w:tmpl w:val="D756B502"/>
    <w:lvl w:ilvl="0" w:tplc="A73408E0">
      <w:start w:val="1"/>
      <w:numFmt w:val="lowerRoman"/>
      <w:lvlText w:val="%1."/>
      <w:lvlJc w:val="left"/>
      <w:pPr>
        <w:ind w:left="3555" w:hanging="360"/>
      </w:pPr>
      <w:rPr>
        <w:rFonts w:ascii="Courier New" w:hAnsi="Courier New" w:cs="Courier New" w:hint="default"/>
        <w:b/>
        <w:bCs/>
      </w:rPr>
    </w:lvl>
    <w:lvl w:ilvl="1" w:tplc="340A0019" w:tentative="1">
      <w:start w:val="1"/>
      <w:numFmt w:val="lowerLetter"/>
      <w:lvlText w:val="%2."/>
      <w:lvlJc w:val="left"/>
      <w:pPr>
        <w:ind w:left="4275" w:hanging="360"/>
      </w:pPr>
    </w:lvl>
    <w:lvl w:ilvl="2" w:tplc="340A001B" w:tentative="1">
      <w:start w:val="1"/>
      <w:numFmt w:val="lowerRoman"/>
      <w:lvlText w:val="%3."/>
      <w:lvlJc w:val="right"/>
      <w:pPr>
        <w:ind w:left="4995" w:hanging="180"/>
      </w:pPr>
    </w:lvl>
    <w:lvl w:ilvl="3" w:tplc="340A000F" w:tentative="1">
      <w:start w:val="1"/>
      <w:numFmt w:val="decimal"/>
      <w:lvlText w:val="%4."/>
      <w:lvlJc w:val="left"/>
      <w:pPr>
        <w:ind w:left="5715" w:hanging="360"/>
      </w:pPr>
    </w:lvl>
    <w:lvl w:ilvl="4" w:tplc="340A0019" w:tentative="1">
      <w:start w:val="1"/>
      <w:numFmt w:val="lowerLetter"/>
      <w:lvlText w:val="%5."/>
      <w:lvlJc w:val="left"/>
      <w:pPr>
        <w:ind w:left="6435" w:hanging="360"/>
      </w:pPr>
    </w:lvl>
    <w:lvl w:ilvl="5" w:tplc="340A001B" w:tentative="1">
      <w:start w:val="1"/>
      <w:numFmt w:val="lowerRoman"/>
      <w:lvlText w:val="%6."/>
      <w:lvlJc w:val="right"/>
      <w:pPr>
        <w:ind w:left="7155" w:hanging="180"/>
      </w:pPr>
    </w:lvl>
    <w:lvl w:ilvl="6" w:tplc="340A000F" w:tentative="1">
      <w:start w:val="1"/>
      <w:numFmt w:val="decimal"/>
      <w:lvlText w:val="%7."/>
      <w:lvlJc w:val="left"/>
      <w:pPr>
        <w:ind w:left="7875" w:hanging="360"/>
      </w:pPr>
    </w:lvl>
    <w:lvl w:ilvl="7" w:tplc="340A0019" w:tentative="1">
      <w:start w:val="1"/>
      <w:numFmt w:val="lowerLetter"/>
      <w:lvlText w:val="%8."/>
      <w:lvlJc w:val="left"/>
      <w:pPr>
        <w:ind w:left="8595" w:hanging="360"/>
      </w:pPr>
    </w:lvl>
    <w:lvl w:ilvl="8" w:tplc="340A001B" w:tentative="1">
      <w:start w:val="1"/>
      <w:numFmt w:val="lowerRoman"/>
      <w:lvlText w:val="%9."/>
      <w:lvlJc w:val="right"/>
      <w:pPr>
        <w:ind w:left="9315" w:hanging="180"/>
      </w:pPr>
    </w:lvl>
  </w:abstractNum>
  <w:abstractNum w:abstractNumId="47" w15:restartNumberingAfterBreak="0">
    <w:nsid w:val="6DDF5CD1"/>
    <w:multiLevelType w:val="hybridMultilevel"/>
    <w:tmpl w:val="D8A85788"/>
    <w:lvl w:ilvl="0" w:tplc="7586EF46">
      <w:start w:val="1"/>
      <w:numFmt w:val="decimal"/>
      <w:lvlText w:val="%1."/>
      <w:lvlJc w:val="left"/>
      <w:pPr>
        <w:ind w:left="2883" w:hanging="615"/>
      </w:pPr>
      <w:rPr>
        <w:rFonts w:hint="default"/>
        <w:b/>
      </w:rPr>
    </w:lvl>
    <w:lvl w:ilvl="1" w:tplc="568EE440">
      <w:start w:val="1"/>
      <w:numFmt w:val="lowerLetter"/>
      <w:lvlText w:val="%2)"/>
      <w:lvlJc w:val="left"/>
      <w:pPr>
        <w:ind w:left="3588" w:hanging="600"/>
      </w:pPr>
      <w:rPr>
        <w:rFonts w:hint="default"/>
        <w:b/>
      </w:rPr>
    </w:lvl>
    <w:lvl w:ilvl="2" w:tplc="340A001B" w:tentative="1">
      <w:start w:val="1"/>
      <w:numFmt w:val="lowerRoman"/>
      <w:lvlText w:val="%3."/>
      <w:lvlJc w:val="right"/>
      <w:pPr>
        <w:ind w:left="4068" w:hanging="180"/>
      </w:pPr>
    </w:lvl>
    <w:lvl w:ilvl="3" w:tplc="340A000F" w:tentative="1">
      <w:start w:val="1"/>
      <w:numFmt w:val="decimal"/>
      <w:lvlText w:val="%4."/>
      <w:lvlJc w:val="left"/>
      <w:pPr>
        <w:ind w:left="4788" w:hanging="360"/>
      </w:pPr>
    </w:lvl>
    <w:lvl w:ilvl="4" w:tplc="340A0019" w:tentative="1">
      <w:start w:val="1"/>
      <w:numFmt w:val="lowerLetter"/>
      <w:lvlText w:val="%5."/>
      <w:lvlJc w:val="left"/>
      <w:pPr>
        <w:ind w:left="5508" w:hanging="360"/>
      </w:pPr>
    </w:lvl>
    <w:lvl w:ilvl="5" w:tplc="340A001B" w:tentative="1">
      <w:start w:val="1"/>
      <w:numFmt w:val="lowerRoman"/>
      <w:lvlText w:val="%6."/>
      <w:lvlJc w:val="right"/>
      <w:pPr>
        <w:ind w:left="6228" w:hanging="180"/>
      </w:pPr>
    </w:lvl>
    <w:lvl w:ilvl="6" w:tplc="340A000F" w:tentative="1">
      <w:start w:val="1"/>
      <w:numFmt w:val="decimal"/>
      <w:lvlText w:val="%7."/>
      <w:lvlJc w:val="left"/>
      <w:pPr>
        <w:ind w:left="6948" w:hanging="360"/>
      </w:pPr>
    </w:lvl>
    <w:lvl w:ilvl="7" w:tplc="340A0019" w:tentative="1">
      <w:start w:val="1"/>
      <w:numFmt w:val="lowerLetter"/>
      <w:lvlText w:val="%8."/>
      <w:lvlJc w:val="left"/>
      <w:pPr>
        <w:ind w:left="7668" w:hanging="360"/>
      </w:pPr>
    </w:lvl>
    <w:lvl w:ilvl="8" w:tplc="340A001B" w:tentative="1">
      <w:start w:val="1"/>
      <w:numFmt w:val="lowerRoman"/>
      <w:lvlText w:val="%9."/>
      <w:lvlJc w:val="right"/>
      <w:pPr>
        <w:ind w:left="8388" w:hanging="180"/>
      </w:pPr>
    </w:lvl>
  </w:abstractNum>
  <w:abstractNum w:abstractNumId="48" w15:restartNumberingAfterBreak="0">
    <w:nsid w:val="73137E9C"/>
    <w:multiLevelType w:val="hybridMultilevel"/>
    <w:tmpl w:val="9EAEF928"/>
    <w:lvl w:ilvl="0" w:tplc="340A000F">
      <w:start w:val="1"/>
      <w:numFmt w:val="decimal"/>
      <w:lvlText w:val="%1."/>
      <w:lvlJc w:val="left"/>
      <w:pPr>
        <w:ind w:left="1854" w:hanging="360"/>
      </w:pPr>
    </w:lvl>
    <w:lvl w:ilvl="1" w:tplc="1CF2CF46">
      <w:start w:val="1"/>
      <w:numFmt w:val="decimal"/>
      <w:lvlText w:val="%2."/>
      <w:lvlJc w:val="left"/>
      <w:pPr>
        <w:ind w:left="2574" w:hanging="360"/>
      </w:pPr>
      <w:rPr>
        <w:rFonts w:ascii="Courier New" w:hAnsi="Courier New" w:hint="default"/>
        <w:b/>
        <w:i w:val="0"/>
        <w:sz w:val="24"/>
      </w:rPr>
    </w:lvl>
    <w:lvl w:ilvl="2" w:tplc="340A001B" w:tentative="1">
      <w:start w:val="1"/>
      <w:numFmt w:val="lowerRoman"/>
      <w:lvlText w:val="%3."/>
      <w:lvlJc w:val="right"/>
      <w:pPr>
        <w:ind w:left="3294" w:hanging="180"/>
      </w:pPr>
    </w:lvl>
    <w:lvl w:ilvl="3" w:tplc="340A000F" w:tentative="1">
      <w:start w:val="1"/>
      <w:numFmt w:val="decimal"/>
      <w:lvlText w:val="%4."/>
      <w:lvlJc w:val="left"/>
      <w:pPr>
        <w:ind w:left="4014" w:hanging="360"/>
      </w:pPr>
    </w:lvl>
    <w:lvl w:ilvl="4" w:tplc="340A0019" w:tentative="1">
      <w:start w:val="1"/>
      <w:numFmt w:val="lowerLetter"/>
      <w:lvlText w:val="%5."/>
      <w:lvlJc w:val="left"/>
      <w:pPr>
        <w:ind w:left="4734" w:hanging="360"/>
      </w:pPr>
    </w:lvl>
    <w:lvl w:ilvl="5" w:tplc="340A001B" w:tentative="1">
      <w:start w:val="1"/>
      <w:numFmt w:val="lowerRoman"/>
      <w:lvlText w:val="%6."/>
      <w:lvlJc w:val="right"/>
      <w:pPr>
        <w:ind w:left="5454" w:hanging="180"/>
      </w:pPr>
    </w:lvl>
    <w:lvl w:ilvl="6" w:tplc="340A000F" w:tentative="1">
      <w:start w:val="1"/>
      <w:numFmt w:val="decimal"/>
      <w:lvlText w:val="%7."/>
      <w:lvlJc w:val="left"/>
      <w:pPr>
        <w:ind w:left="6174" w:hanging="360"/>
      </w:pPr>
    </w:lvl>
    <w:lvl w:ilvl="7" w:tplc="340A0019" w:tentative="1">
      <w:start w:val="1"/>
      <w:numFmt w:val="lowerLetter"/>
      <w:lvlText w:val="%8."/>
      <w:lvlJc w:val="left"/>
      <w:pPr>
        <w:ind w:left="6894" w:hanging="360"/>
      </w:pPr>
    </w:lvl>
    <w:lvl w:ilvl="8" w:tplc="340A001B" w:tentative="1">
      <w:start w:val="1"/>
      <w:numFmt w:val="lowerRoman"/>
      <w:lvlText w:val="%9."/>
      <w:lvlJc w:val="right"/>
      <w:pPr>
        <w:ind w:left="7614" w:hanging="180"/>
      </w:pPr>
    </w:lvl>
  </w:abstractNum>
  <w:abstractNum w:abstractNumId="49" w15:restartNumberingAfterBreak="0">
    <w:nsid w:val="7354365A"/>
    <w:multiLevelType w:val="hybridMultilevel"/>
    <w:tmpl w:val="B718B0F6"/>
    <w:lvl w:ilvl="0" w:tplc="894C9D08">
      <w:start w:val="1"/>
      <w:numFmt w:val="lowerLetter"/>
      <w:lvlText w:val="%1."/>
      <w:lvlJc w:val="left"/>
      <w:pPr>
        <w:ind w:left="720" w:hanging="360"/>
      </w:pPr>
      <w:rPr>
        <w:rFonts w:ascii="Courier New" w:hAnsi="Courier New" w:cs="Courier New" w:hint="default"/>
        <w:b/>
        <w:i w:val="0"/>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0" w15:restartNumberingAfterBreak="0">
    <w:nsid w:val="73B11D35"/>
    <w:multiLevelType w:val="multilevel"/>
    <w:tmpl w:val="AF0C11A4"/>
    <w:lvl w:ilvl="0">
      <w:start w:val="1"/>
      <w:numFmt w:val="decimal"/>
      <w:lvlText w:val="%1."/>
      <w:lvlJc w:val="left"/>
      <w:pPr>
        <w:tabs>
          <w:tab w:val="num" w:pos="720"/>
        </w:tabs>
        <w:ind w:left="720" w:hanging="360"/>
      </w:pPr>
      <w:rPr>
        <w:rFonts w:hint="default"/>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7580708C"/>
    <w:multiLevelType w:val="hybridMultilevel"/>
    <w:tmpl w:val="68202484"/>
    <w:lvl w:ilvl="0" w:tplc="894C9D08">
      <w:start w:val="1"/>
      <w:numFmt w:val="lowerLetter"/>
      <w:lvlText w:val="%1."/>
      <w:lvlJc w:val="left"/>
      <w:pPr>
        <w:ind w:left="720" w:hanging="360"/>
      </w:pPr>
      <w:rPr>
        <w:rFonts w:ascii="Courier New" w:hAnsi="Courier New" w:cs="Courier New" w:hint="default"/>
        <w:b/>
        <w:i w:val="0"/>
        <w:sz w:val="24"/>
      </w:rPr>
    </w:lvl>
    <w:lvl w:ilvl="1" w:tplc="3ECEE302">
      <w:start w:val="1"/>
      <w:numFmt w:val="decimal"/>
      <w:lvlText w:val="%2)"/>
      <w:lvlJc w:val="left"/>
      <w:pPr>
        <w:ind w:left="1815" w:hanging="735"/>
      </w:pPr>
      <w:rPr>
        <w:rFonts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2" w15:restartNumberingAfterBreak="0">
    <w:nsid w:val="75AF0C7F"/>
    <w:multiLevelType w:val="hybridMultilevel"/>
    <w:tmpl w:val="0D20E762"/>
    <w:lvl w:ilvl="0" w:tplc="350C86E0">
      <w:start w:val="1"/>
      <w:numFmt w:val="decimal"/>
      <w:lvlText w:val="%1.-"/>
      <w:lvlJc w:val="left"/>
      <w:pPr>
        <w:ind w:left="720" w:hanging="360"/>
      </w:pPr>
      <w:rPr>
        <w:rFonts w:hint="default"/>
        <w:b/>
        <w:bCs/>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3" w15:restartNumberingAfterBreak="0">
    <w:nsid w:val="77B11C5A"/>
    <w:multiLevelType w:val="hybridMultilevel"/>
    <w:tmpl w:val="73DC595C"/>
    <w:lvl w:ilvl="0" w:tplc="AD5C579A">
      <w:start w:val="1"/>
      <w:numFmt w:val="decimal"/>
      <w:lvlText w:val="%1."/>
      <w:lvlJc w:val="left"/>
      <w:pPr>
        <w:ind w:left="2405" w:hanging="420"/>
      </w:pPr>
      <w:rPr>
        <w:rFonts w:hint="default"/>
        <w:b/>
        <w:bCs w:val="0"/>
      </w:rPr>
    </w:lvl>
    <w:lvl w:ilvl="1" w:tplc="340A0019" w:tentative="1">
      <w:start w:val="1"/>
      <w:numFmt w:val="lowerLetter"/>
      <w:lvlText w:val="%2."/>
      <w:lvlJc w:val="left"/>
      <w:pPr>
        <w:ind w:left="3065" w:hanging="360"/>
      </w:pPr>
    </w:lvl>
    <w:lvl w:ilvl="2" w:tplc="340A001B" w:tentative="1">
      <w:start w:val="1"/>
      <w:numFmt w:val="lowerRoman"/>
      <w:lvlText w:val="%3."/>
      <w:lvlJc w:val="right"/>
      <w:pPr>
        <w:ind w:left="3785" w:hanging="180"/>
      </w:pPr>
    </w:lvl>
    <w:lvl w:ilvl="3" w:tplc="340A000F" w:tentative="1">
      <w:start w:val="1"/>
      <w:numFmt w:val="decimal"/>
      <w:lvlText w:val="%4."/>
      <w:lvlJc w:val="left"/>
      <w:pPr>
        <w:ind w:left="4505" w:hanging="360"/>
      </w:pPr>
    </w:lvl>
    <w:lvl w:ilvl="4" w:tplc="340A0019" w:tentative="1">
      <w:start w:val="1"/>
      <w:numFmt w:val="lowerLetter"/>
      <w:lvlText w:val="%5."/>
      <w:lvlJc w:val="left"/>
      <w:pPr>
        <w:ind w:left="5225" w:hanging="360"/>
      </w:pPr>
    </w:lvl>
    <w:lvl w:ilvl="5" w:tplc="340A001B" w:tentative="1">
      <w:start w:val="1"/>
      <w:numFmt w:val="lowerRoman"/>
      <w:lvlText w:val="%6."/>
      <w:lvlJc w:val="right"/>
      <w:pPr>
        <w:ind w:left="5945" w:hanging="180"/>
      </w:pPr>
    </w:lvl>
    <w:lvl w:ilvl="6" w:tplc="340A000F" w:tentative="1">
      <w:start w:val="1"/>
      <w:numFmt w:val="decimal"/>
      <w:lvlText w:val="%7."/>
      <w:lvlJc w:val="left"/>
      <w:pPr>
        <w:ind w:left="6665" w:hanging="360"/>
      </w:pPr>
    </w:lvl>
    <w:lvl w:ilvl="7" w:tplc="340A0019" w:tentative="1">
      <w:start w:val="1"/>
      <w:numFmt w:val="lowerLetter"/>
      <w:lvlText w:val="%8."/>
      <w:lvlJc w:val="left"/>
      <w:pPr>
        <w:ind w:left="7385" w:hanging="360"/>
      </w:pPr>
    </w:lvl>
    <w:lvl w:ilvl="8" w:tplc="340A001B" w:tentative="1">
      <w:start w:val="1"/>
      <w:numFmt w:val="lowerRoman"/>
      <w:lvlText w:val="%9."/>
      <w:lvlJc w:val="right"/>
      <w:pPr>
        <w:ind w:left="8105" w:hanging="180"/>
      </w:pPr>
    </w:lvl>
  </w:abstractNum>
  <w:abstractNum w:abstractNumId="54" w15:restartNumberingAfterBreak="0">
    <w:nsid w:val="79F91058"/>
    <w:multiLevelType w:val="hybridMultilevel"/>
    <w:tmpl w:val="788062C6"/>
    <w:lvl w:ilvl="0" w:tplc="894C9D08">
      <w:start w:val="1"/>
      <w:numFmt w:val="lowerLetter"/>
      <w:lvlText w:val="%1."/>
      <w:lvlJc w:val="left"/>
      <w:pPr>
        <w:ind w:left="720" w:hanging="360"/>
      </w:pPr>
      <w:rPr>
        <w:rFonts w:ascii="Courier New" w:hAnsi="Courier New" w:cs="Courier New" w:hint="default"/>
        <w:b/>
        <w:i w:val="0"/>
        <w:sz w:val="24"/>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5" w15:restartNumberingAfterBreak="0">
    <w:nsid w:val="7BB942D0"/>
    <w:multiLevelType w:val="multilevel"/>
    <w:tmpl w:val="55BEE980"/>
    <w:lvl w:ilvl="0">
      <w:start w:val="1"/>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7CD12F29"/>
    <w:multiLevelType w:val="multilevel"/>
    <w:tmpl w:val="55BEE980"/>
    <w:lvl w:ilvl="0">
      <w:start w:val="1"/>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7D7A012E"/>
    <w:multiLevelType w:val="hybridMultilevel"/>
    <w:tmpl w:val="F17263A6"/>
    <w:lvl w:ilvl="0" w:tplc="BE30BA26">
      <w:start w:val="1"/>
      <w:numFmt w:val="lowerLetter"/>
      <w:pStyle w:val="Ttulo3"/>
      <w:lvlText w:val="%1."/>
      <w:lvlJc w:val="left"/>
      <w:pPr>
        <w:tabs>
          <w:tab w:val="num" w:pos="4904"/>
        </w:tabs>
        <w:ind w:left="4904" w:hanging="709"/>
      </w:pPr>
      <w:rPr>
        <w:rFonts w:ascii="Courier New" w:hAnsi="Courier New" w:hint="default"/>
        <w:b/>
        <w:i w:val="0"/>
        <w:sz w:val="24"/>
      </w:rPr>
    </w:lvl>
    <w:lvl w:ilvl="1" w:tplc="55E48C7A">
      <w:start w:val="1"/>
      <w:numFmt w:val="lowerLetter"/>
      <w:lvlText w:val="%2."/>
      <w:lvlJc w:val="left"/>
      <w:pPr>
        <w:tabs>
          <w:tab w:val="num" w:pos="2091"/>
        </w:tabs>
        <w:ind w:left="2091" w:hanging="360"/>
      </w:pPr>
    </w:lvl>
    <w:lvl w:ilvl="2" w:tplc="C81EC27A" w:tentative="1">
      <w:start w:val="1"/>
      <w:numFmt w:val="lowerRoman"/>
      <w:lvlText w:val="%3."/>
      <w:lvlJc w:val="right"/>
      <w:pPr>
        <w:tabs>
          <w:tab w:val="num" w:pos="2811"/>
        </w:tabs>
        <w:ind w:left="2811" w:hanging="180"/>
      </w:pPr>
    </w:lvl>
    <w:lvl w:ilvl="3" w:tplc="62467FA8" w:tentative="1">
      <w:start w:val="1"/>
      <w:numFmt w:val="decimal"/>
      <w:lvlText w:val="%4."/>
      <w:lvlJc w:val="left"/>
      <w:pPr>
        <w:tabs>
          <w:tab w:val="num" w:pos="3531"/>
        </w:tabs>
        <w:ind w:left="3531" w:hanging="360"/>
      </w:pPr>
    </w:lvl>
    <w:lvl w:ilvl="4" w:tplc="F74231AE" w:tentative="1">
      <w:start w:val="1"/>
      <w:numFmt w:val="lowerLetter"/>
      <w:lvlText w:val="%5."/>
      <w:lvlJc w:val="left"/>
      <w:pPr>
        <w:tabs>
          <w:tab w:val="num" w:pos="4251"/>
        </w:tabs>
        <w:ind w:left="4251" w:hanging="360"/>
      </w:pPr>
    </w:lvl>
    <w:lvl w:ilvl="5" w:tplc="32820BBE" w:tentative="1">
      <w:start w:val="1"/>
      <w:numFmt w:val="lowerRoman"/>
      <w:lvlText w:val="%6."/>
      <w:lvlJc w:val="right"/>
      <w:pPr>
        <w:tabs>
          <w:tab w:val="num" w:pos="4971"/>
        </w:tabs>
        <w:ind w:left="4971" w:hanging="180"/>
      </w:pPr>
    </w:lvl>
    <w:lvl w:ilvl="6" w:tplc="CD50228E" w:tentative="1">
      <w:start w:val="1"/>
      <w:numFmt w:val="decimal"/>
      <w:lvlText w:val="%7."/>
      <w:lvlJc w:val="left"/>
      <w:pPr>
        <w:tabs>
          <w:tab w:val="num" w:pos="5691"/>
        </w:tabs>
        <w:ind w:left="5691" w:hanging="360"/>
      </w:pPr>
    </w:lvl>
    <w:lvl w:ilvl="7" w:tplc="0010B67E" w:tentative="1">
      <w:start w:val="1"/>
      <w:numFmt w:val="lowerLetter"/>
      <w:lvlText w:val="%8."/>
      <w:lvlJc w:val="left"/>
      <w:pPr>
        <w:tabs>
          <w:tab w:val="num" w:pos="6411"/>
        </w:tabs>
        <w:ind w:left="6411" w:hanging="360"/>
      </w:pPr>
    </w:lvl>
    <w:lvl w:ilvl="8" w:tplc="AE66107C" w:tentative="1">
      <w:start w:val="1"/>
      <w:numFmt w:val="lowerRoman"/>
      <w:lvlText w:val="%9."/>
      <w:lvlJc w:val="right"/>
      <w:pPr>
        <w:tabs>
          <w:tab w:val="num" w:pos="7131"/>
        </w:tabs>
        <w:ind w:left="7131" w:hanging="180"/>
      </w:pPr>
    </w:lvl>
  </w:abstractNum>
  <w:num w:numId="1">
    <w:abstractNumId w:val="3"/>
  </w:num>
  <w:num w:numId="2">
    <w:abstractNumId w:val="35"/>
  </w:num>
  <w:num w:numId="3">
    <w:abstractNumId w:val="57"/>
  </w:num>
  <w:num w:numId="4">
    <w:abstractNumId w:val="32"/>
  </w:num>
  <w:num w:numId="5">
    <w:abstractNumId w:val="8"/>
  </w:num>
  <w:num w:numId="6">
    <w:abstractNumId w:val="1"/>
  </w:num>
  <w:num w:numId="7">
    <w:abstractNumId w:val="0"/>
  </w:num>
  <w:num w:numId="8">
    <w:abstractNumId w:val="18"/>
  </w:num>
  <w:num w:numId="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7"/>
    <w:lvlOverride w:ilvl="0">
      <w:startOverride w:val="1"/>
    </w:lvlOverride>
  </w:num>
  <w:num w:numId="11">
    <w:abstractNumId w:val="57"/>
    <w:lvlOverride w:ilvl="0">
      <w:startOverride w:val="1"/>
    </w:lvlOverride>
  </w:num>
  <w:num w:numId="12">
    <w:abstractNumId w:val="54"/>
  </w:num>
  <w:num w:numId="13">
    <w:abstractNumId w:val="50"/>
  </w:num>
  <w:num w:numId="14">
    <w:abstractNumId w:val="40"/>
  </w:num>
  <w:num w:numId="15">
    <w:abstractNumId w:val="42"/>
  </w:num>
  <w:num w:numId="16">
    <w:abstractNumId w:val="38"/>
  </w:num>
  <w:num w:numId="17">
    <w:abstractNumId w:val="4"/>
  </w:num>
  <w:num w:numId="18">
    <w:abstractNumId w:val="33"/>
  </w:num>
  <w:num w:numId="19">
    <w:abstractNumId w:val="52"/>
  </w:num>
  <w:num w:numId="20">
    <w:abstractNumId w:val="10"/>
  </w:num>
  <w:num w:numId="21">
    <w:abstractNumId w:val="51"/>
  </w:num>
  <w:num w:numId="22">
    <w:abstractNumId w:val="34"/>
  </w:num>
  <w:num w:numId="23">
    <w:abstractNumId w:val="26"/>
  </w:num>
  <w:num w:numId="24">
    <w:abstractNumId w:val="53"/>
  </w:num>
  <w:num w:numId="25">
    <w:abstractNumId w:val="28"/>
  </w:num>
  <w:num w:numId="26">
    <w:abstractNumId w:val="6"/>
  </w:num>
  <w:num w:numId="27">
    <w:abstractNumId w:val="47"/>
  </w:num>
  <w:num w:numId="28">
    <w:abstractNumId w:val="43"/>
  </w:num>
  <w:num w:numId="29">
    <w:abstractNumId w:val="22"/>
  </w:num>
  <w:num w:numId="30">
    <w:abstractNumId w:val="12"/>
  </w:num>
  <w:num w:numId="31">
    <w:abstractNumId w:val="2"/>
  </w:num>
  <w:num w:numId="32">
    <w:abstractNumId w:val="9"/>
  </w:num>
  <w:num w:numId="33">
    <w:abstractNumId w:val="41"/>
  </w:num>
  <w:num w:numId="34">
    <w:abstractNumId w:val="7"/>
  </w:num>
  <w:num w:numId="35">
    <w:abstractNumId w:val="21"/>
  </w:num>
  <w:num w:numId="36">
    <w:abstractNumId w:val="44"/>
  </w:num>
  <w:num w:numId="37">
    <w:abstractNumId w:val="46"/>
  </w:num>
  <w:num w:numId="38">
    <w:abstractNumId w:val="17"/>
  </w:num>
  <w:num w:numId="39">
    <w:abstractNumId w:val="27"/>
  </w:num>
  <w:num w:numId="40">
    <w:abstractNumId w:val="36"/>
  </w:num>
  <w:num w:numId="41">
    <w:abstractNumId w:val="29"/>
  </w:num>
  <w:num w:numId="42">
    <w:abstractNumId w:val="45"/>
  </w:num>
  <w:num w:numId="43">
    <w:abstractNumId w:val="19"/>
  </w:num>
  <w:num w:numId="44">
    <w:abstractNumId w:val="23"/>
  </w:num>
  <w:num w:numId="45">
    <w:abstractNumId w:val="30"/>
  </w:num>
  <w:num w:numId="46">
    <w:abstractNumId w:val="13"/>
  </w:num>
  <w:num w:numId="47">
    <w:abstractNumId w:val="11"/>
  </w:num>
  <w:num w:numId="48">
    <w:abstractNumId w:val="49"/>
  </w:num>
  <w:num w:numId="49">
    <w:abstractNumId w:val="20"/>
  </w:num>
  <w:num w:numId="50">
    <w:abstractNumId w:val="15"/>
  </w:num>
  <w:num w:numId="51">
    <w:abstractNumId w:val="24"/>
  </w:num>
  <w:num w:numId="52">
    <w:abstractNumId w:val="39"/>
  </w:num>
  <w:num w:numId="53">
    <w:abstractNumId w:val="14"/>
  </w:num>
  <w:num w:numId="54">
    <w:abstractNumId w:val="25"/>
  </w:num>
  <w:num w:numId="55">
    <w:abstractNumId w:val="48"/>
  </w:num>
  <w:num w:numId="56">
    <w:abstractNumId w:val="16"/>
  </w:num>
  <w:num w:numId="57">
    <w:abstractNumId w:val="56"/>
  </w:num>
  <w:num w:numId="58">
    <w:abstractNumId w:val="37"/>
  </w:num>
  <w:num w:numId="59">
    <w:abstractNumId w:val="31"/>
  </w:num>
  <w:num w:numId="60">
    <w:abstractNumId w:val="55"/>
  </w:num>
  <w:num w:numId="61">
    <w:abstractNumId w:val="5"/>
  </w:num>
  <w:num w:numId="62">
    <w:abstractNumId w:val="57"/>
  </w:num>
  <w:num w:numId="63">
    <w:abstractNumId w:val="57"/>
  </w:num>
  <w:num w:numId="64">
    <w:abstractNumId w:val="57"/>
  </w:num>
  <w:num w:numId="65">
    <w:abstractNumId w:val="57"/>
  </w:num>
  <w:num w:numId="66">
    <w:abstractNumId w:val="57"/>
  </w:num>
  <w:num w:numId="67">
    <w:abstractNumId w:val="57"/>
  </w:num>
  <w:num w:numId="68">
    <w:abstractNumId w:val="57"/>
  </w:num>
  <w:num w:numId="69">
    <w:abstractNumId w:val="57"/>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4FC"/>
    <w:rsid w:val="00006C55"/>
    <w:rsid w:val="000124B3"/>
    <w:rsid w:val="000402CC"/>
    <w:rsid w:val="00043473"/>
    <w:rsid w:val="00046A83"/>
    <w:rsid w:val="00047AF6"/>
    <w:rsid w:val="00050418"/>
    <w:rsid w:val="000508CA"/>
    <w:rsid w:val="00072E45"/>
    <w:rsid w:val="00077CBC"/>
    <w:rsid w:val="00083174"/>
    <w:rsid w:val="00090165"/>
    <w:rsid w:val="000919C8"/>
    <w:rsid w:val="00094715"/>
    <w:rsid w:val="000D0978"/>
    <w:rsid w:val="000D3AE3"/>
    <w:rsid w:val="000E5DA9"/>
    <w:rsid w:val="000E78C1"/>
    <w:rsid w:val="0010431B"/>
    <w:rsid w:val="00110874"/>
    <w:rsid w:val="00111F82"/>
    <w:rsid w:val="001253C2"/>
    <w:rsid w:val="00131546"/>
    <w:rsid w:val="0013622C"/>
    <w:rsid w:val="00136659"/>
    <w:rsid w:val="00136A59"/>
    <w:rsid w:val="001452BA"/>
    <w:rsid w:val="00161B0F"/>
    <w:rsid w:val="00162634"/>
    <w:rsid w:val="00177A06"/>
    <w:rsid w:val="001808AF"/>
    <w:rsid w:val="001821FC"/>
    <w:rsid w:val="001962A3"/>
    <w:rsid w:val="001A61F3"/>
    <w:rsid w:val="001D081A"/>
    <w:rsid w:val="001E025E"/>
    <w:rsid w:val="001E42F5"/>
    <w:rsid w:val="001E5D91"/>
    <w:rsid w:val="001E6F5E"/>
    <w:rsid w:val="001F4B12"/>
    <w:rsid w:val="001F6DDB"/>
    <w:rsid w:val="00201C2A"/>
    <w:rsid w:val="002037A2"/>
    <w:rsid w:val="00205845"/>
    <w:rsid w:val="002058FC"/>
    <w:rsid w:val="00210A92"/>
    <w:rsid w:val="002247C9"/>
    <w:rsid w:val="00225CCC"/>
    <w:rsid w:val="002268B6"/>
    <w:rsid w:val="00230ADF"/>
    <w:rsid w:val="00237BBD"/>
    <w:rsid w:val="002408CF"/>
    <w:rsid w:val="002409EF"/>
    <w:rsid w:val="002440DA"/>
    <w:rsid w:val="0024713C"/>
    <w:rsid w:val="0024788D"/>
    <w:rsid w:val="00252FFE"/>
    <w:rsid w:val="0026071F"/>
    <w:rsid w:val="00265626"/>
    <w:rsid w:val="002724DD"/>
    <w:rsid w:val="00274F48"/>
    <w:rsid w:val="002771DC"/>
    <w:rsid w:val="00277986"/>
    <w:rsid w:val="00277B6F"/>
    <w:rsid w:val="00282FD4"/>
    <w:rsid w:val="00293204"/>
    <w:rsid w:val="002A3158"/>
    <w:rsid w:val="002B5E50"/>
    <w:rsid w:val="002B8F97"/>
    <w:rsid w:val="002C3347"/>
    <w:rsid w:val="002C61E7"/>
    <w:rsid w:val="002C6F06"/>
    <w:rsid w:val="002C7FBD"/>
    <w:rsid w:val="002D0CB0"/>
    <w:rsid w:val="002D5B7D"/>
    <w:rsid w:val="002F59D0"/>
    <w:rsid w:val="002F5CBF"/>
    <w:rsid w:val="002F5F08"/>
    <w:rsid w:val="00301BE7"/>
    <w:rsid w:val="0030404D"/>
    <w:rsid w:val="00307F12"/>
    <w:rsid w:val="003154E6"/>
    <w:rsid w:val="003305E6"/>
    <w:rsid w:val="0033322C"/>
    <w:rsid w:val="003343FF"/>
    <w:rsid w:val="00336A5E"/>
    <w:rsid w:val="003471F7"/>
    <w:rsid w:val="00355DE7"/>
    <w:rsid w:val="00357012"/>
    <w:rsid w:val="003645C7"/>
    <w:rsid w:val="00364E38"/>
    <w:rsid w:val="003857C9"/>
    <w:rsid w:val="003914FC"/>
    <w:rsid w:val="003933C1"/>
    <w:rsid w:val="00395AD5"/>
    <w:rsid w:val="003A37BE"/>
    <w:rsid w:val="003B177D"/>
    <w:rsid w:val="003B2AE4"/>
    <w:rsid w:val="003B5F83"/>
    <w:rsid w:val="003D3A15"/>
    <w:rsid w:val="003D6C54"/>
    <w:rsid w:val="003E2927"/>
    <w:rsid w:val="003F012C"/>
    <w:rsid w:val="003F1BE7"/>
    <w:rsid w:val="003F3CBC"/>
    <w:rsid w:val="003F79AA"/>
    <w:rsid w:val="00401751"/>
    <w:rsid w:val="004169CD"/>
    <w:rsid w:val="00422463"/>
    <w:rsid w:val="00440729"/>
    <w:rsid w:val="004409D0"/>
    <w:rsid w:val="0044290B"/>
    <w:rsid w:val="00457546"/>
    <w:rsid w:val="0046050A"/>
    <w:rsid w:val="004618B0"/>
    <w:rsid w:val="004662EE"/>
    <w:rsid w:val="00466875"/>
    <w:rsid w:val="00470AE8"/>
    <w:rsid w:val="00470B27"/>
    <w:rsid w:val="00471BD4"/>
    <w:rsid w:val="0048310F"/>
    <w:rsid w:val="00484DC2"/>
    <w:rsid w:val="00485AE8"/>
    <w:rsid w:val="004A15ED"/>
    <w:rsid w:val="004B28C0"/>
    <w:rsid w:val="004B6CA6"/>
    <w:rsid w:val="004D4DBC"/>
    <w:rsid w:val="004E51E8"/>
    <w:rsid w:val="004E762C"/>
    <w:rsid w:val="004E7BAA"/>
    <w:rsid w:val="004F0204"/>
    <w:rsid w:val="004F0AB3"/>
    <w:rsid w:val="00503D59"/>
    <w:rsid w:val="00527B12"/>
    <w:rsid w:val="00527B95"/>
    <w:rsid w:val="00535C94"/>
    <w:rsid w:val="00544125"/>
    <w:rsid w:val="00545DA1"/>
    <w:rsid w:val="00550CCA"/>
    <w:rsid w:val="0055514F"/>
    <w:rsid w:val="00564A6C"/>
    <w:rsid w:val="0056762C"/>
    <w:rsid w:val="0057319A"/>
    <w:rsid w:val="00575E4B"/>
    <w:rsid w:val="005919A4"/>
    <w:rsid w:val="005A2A7D"/>
    <w:rsid w:val="005A407E"/>
    <w:rsid w:val="005A6216"/>
    <w:rsid w:val="005B1FAE"/>
    <w:rsid w:val="005B4596"/>
    <w:rsid w:val="005C3314"/>
    <w:rsid w:val="005E0BDC"/>
    <w:rsid w:val="005F1254"/>
    <w:rsid w:val="005F56AA"/>
    <w:rsid w:val="005F78FB"/>
    <w:rsid w:val="00600DC3"/>
    <w:rsid w:val="00600E56"/>
    <w:rsid w:val="00605D0F"/>
    <w:rsid w:val="006134BD"/>
    <w:rsid w:val="00614256"/>
    <w:rsid w:val="00624B5A"/>
    <w:rsid w:val="006255C7"/>
    <w:rsid w:val="00625816"/>
    <w:rsid w:val="0063037F"/>
    <w:rsid w:val="00647337"/>
    <w:rsid w:val="00651147"/>
    <w:rsid w:val="00655FA7"/>
    <w:rsid w:val="00667F10"/>
    <w:rsid w:val="00671F38"/>
    <w:rsid w:val="00681AB0"/>
    <w:rsid w:val="00681EBA"/>
    <w:rsid w:val="00683EBF"/>
    <w:rsid w:val="00687690"/>
    <w:rsid w:val="0069024B"/>
    <w:rsid w:val="006972F8"/>
    <w:rsid w:val="006A040A"/>
    <w:rsid w:val="006A3404"/>
    <w:rsid w:val="006A7B15"/>
    <w:rsid w:val="006C10F3"/>
    <w:rsid w:val="006C3B18"/>
    <w:rsid w:val="006E64BE"/>
    <w:rsid w:val="006F0967"/>
    <w:rsid w:val="007058D2"/>
    <w:rsid w:val="00707DB8"/>
    <w:rsid w:val="00710D13"/>
    <w:rsid w:val="00712D12"/>
    <w:rsid w:val="007228AF"/>
    <w:rsid w:val="007277E8"/>
    <w:rsid w:val="00733BC1"/>
    <w:rsid w:val="0074307F"/>
    <w:rsid w:val="007432A9"/>
    <w:rsid w:val="00743A84"/>
    <w:rsid w:val="00747E39"/>
    <w:rsid w:val="00752CEF"/>
    <w:rsid w:val="007535B2"/>
    <w:rsid w:val="007619FF"/>
    <w:rsid w:val="00762D2E"/>
    <w:rsid w:val="00763F88"/>
    <w:rsid w:val="0077238E"/>
    <w:rsid w:val="00777518"/>
    <w:rsid w:val="00787D28"/>
    <w:rsid w:val="00791C82"/>
    <w:rsid w:val="0079245E"/>
    <w:rsid w:val="0079330A"/>
    <w:rsid w:val="0079606B"/>
    <w:rsid w:val="007A03E5"/>
    <w:rsid w:val="007B5A6B"/>
    <w:rsid w:val="007B7C53"/>
    <w:rsid w:val="007C4942"/>
    <w:rsid w:val="007D6189"/>
    <w:rsid w:val="007E2150"/>
    <w:rsid w:val="007F1E14"/>
    <w:rsid w:val="008043F9"/>
    <w:rsid w:val="00826B2B"/>
    <w:rsid w:val="0083102D"/>
    <w:rsid w:val="00831F90"/>
    <w:rsid w:val="008344B2"/>
    <w:rsid w:val="00842AEC"/>
    <w:rsid w:val="00845360"/>
    <w:rsid w:val="008521BE"/>
    <w:rsid w:val="00857511"/>
    <w:rsid w:val="00861664"/>
    <w:rsid w:val="0087161B"/>
    <w:rsid w:val="0087241A"/>
    <w:rsid w:val="008755F1"/>
    <w:rsid w:val="0087752D"/>
    <w:rsid w:val="008918AA"/>
    <w:rsid w:val="008A2007"/>
    <w:rsid w:val="008A3996"/>
    <w:rsid w:val="008B00F7"/>
    <w:rsid w:val="008C65C9"/>
    <w:rsid w:val="008E6548"/>
    <w:rsid w:val="008F34C5"/>
    <w:rsid w:val="008F7BEB"/>
    <w:rsid w:val="00902E79"/>
    <w:rsid w:val="00910C7A"/>
    <w:rsid w:val="0091112E"/>
    <w:rsid w:val="00911880"/>
    <w:rsid w:val="00911E1B"/>
    <w:rsid w:val="0091726F"/>
    <w:rsid w:val="0092603B"/>
    <w:rsid w:val="009261DE"/>
    <w:rsid w:val="00930EBC"/>
    <w:rsid w:val="009407EE"/>
    <w:rsid w:val="00951A3F"/>
    <w:rsid w:val="009534C1"/>
    <w:rsid w:val="00963F04"/>
    <w:rsid w:val="00980418"/>
    <w:rsid w:val="00980AB6"/>
    <w:rsid w:val="0098777E"/>
    <w:rsid w:val="00995D5A"/>
    <w:rsid w:val="009A0C98"/>
    <w:rsid w:val="009A7E97"/>
    <w:rsid w:val="009A7F06"/>
    <w:rsid w:val="009B2413"/>
    <w:rsid w:val="009B755F"/>
    <w:rsid w:val="009C29B6"/>
    <w:rsid w:val="009D2974"/>
    <w:rsid w:val="009E2637"/>
    <w:rsid w:val="009E371B"/>
    <w:rsid w:val="009F0DE5"/>
    <w:rsid w:val="009F1FC8"/>
    <w:rsid w:val="009F7425"/>
    <w:rsid w:val="00A02E07"/>
    <w:rsid w:val="00A1200C"/>
    <w:rsid w:val="00A13EF1"/>
    <w:rsid w:val="00A279CD"/>
    <w:rsid w:val="00A371E8"/>
    <w:rsid w:val="00A42355"/>
    <w:rsid w:val="00A446F4"/>
    <w:rsid w:val="00A471EB"/>
    <w:rsid w:val="00A54129"/>
    <w:rsid w:val="00A5461D"/>
    <w:rsid w:val="00A56475"/>
    <w:rsid w:val="00A605ED"/>
    <w:rsid w:val="00A626F2"/>
    <w:rsid w:val="00A657E4"/>
    <w:rsid w:val="00A67B0C"/>
    <w:rsid w:val="00A76318"/>
    <w:rsid w:val="00A92A46"/>
    <w:rsid w:val="00AA6C26"/>
    <w:rsid w:val="00AC4C81"/>
    <w:rsid w:val="00AD0AF9"/>
    <w:rsid w:val="00AD58E2"/>
    <w:rsid w:val="00AE26DD"/>
    <w:rsid w:val="00AE5DD9"/>
    <w:rsid w:val="00AE7F45"/>
    <w:rsid w:val="00AF5F05"/>
    <w:rsid w:val="00AF733C"/>
    <w:rsid w:val="00B0453E"/>
    <w:rsid w:val="00B05AFA"/>
    <w:rsid w:val="00B16370"/>
    <w:rsid w:val="00B257A8"/>
    <w:rsid w:val="00B57FE8"/>
    <w:rsid w:val="00B74736"/>
    <w:rsid w:val="00B83956"/>
    <w:rsid w:val="00B867F0"/>
    <w:rsid w:val="00B87635"/>
    <w:rsid w:val="00B917C3"/>
    <w:rsid w:val="00B93C78"/>
    <w:rsid w:val="00B93FA1"/>
    <w:rsid w:val="00BB2A6A"/>
    <w:rsid w:val="00BB74AF"/>
    <w:rsid w:val="00BC21D1"/>
    <w:rsid w:val="00BC4730"/>
    <w:rsid w:val="00BE70F6"/>
    <w:rsid w:val="00BE73F6"/>
    <w:rsid w:val="00BF67CF"/>
    <w:rsid w:val="00C06C59"/>
    <w:rsid w:val="00C070B2"/>
    <w:rsid w:val="00C15057"/>
    <w:rsid w:val="00C160C5"/>
    <w:rsid w:val="00C1684F"/>
    <w:rsid w:val="00C232C8"/>
    <w:rsid w:val="00C47EFA"/>
    <w:rsid w:val="00C54B55"/>
    <w:rsid w:val="00C6081C"/>
    <w:rsid w:val="00C63399"/>
    <w:rsid w:val="00C7007B"/>
    <w:rsid w:val="00C73FBA"/>
    <w:rsid w:val="00C75C5C"/>
    <w:rsid w:val="00C80B38"/>
    <w:rsid w:val="00C80C96"/>
    <w:rsid w:val="00CA48B5"/>
    <w:rsid w:val="00CA6419"/>
    <w:rsid w:val="00CB3451"/>
    <w:rsid w:val="00CB78DF"/>
    <w:rsid w:val="00CC25F7"/>
    <w:rsid w:val="00CE3DA4"/>
    <w:rsid w:val="00CF4310"/>
    <w:rsid w:val="00CF7A21"/>
    <w:rsid w:val="00D05C1E"/>
    <w:rsid w:val="00D20C83"/>
    <w:rsid w:val="00D24D51"/>
    <w:rsid w:val="00D30AB5"/>
    <w:rsid w:val="00D36402"/>
    <w:rsid w:val="00D4629A"/>
    <w:rsid w:val="00D5339B"/>
    <w:rsid w:val="00D541C0"/>
    <w:rsid w:val="00D61C48"/>
    <w:rsid w:val="00D67289"/>
    <w:rsid w:val="00D717B8"/>
    <w:rsid w:val="00D76D38"/>
    <w:rsid w:val="00D81BD6"/>
    <w:rsid w:val="00D84F4A"/>
    <w:rsid w:val="00DA13B1"/>
    <w:rsid w:val="00DB7A3E"/>
    <w:rsid w:val="00DC0FCD"/>
    <w:rsid w:val="00DC365B"/>
    <w:rsid w:val="00DE0F98"/>
    <w:rsid w:val="00DE4538"/>
    <w:rsid w:val="00DF699C"/>
    <w:rsid w:val="00DF6C0D"/>
    <w:rsid w:val="00E00F9F"/>
    <w:rsid w:val="00E079BF"/>
    <w:rsid w:val="00E104CD"/>
    <w:rsid w:val="00E20772"/>
    <w:rsid w:val="00E36E89"/>
    <w:rsid w:val="00E4035B"/>
    <w:rsid w:val="00E507D2"/>
    <w:rsid w:val="00E5240F"/>
    <w:rsid w:val="00E52FEE"/>
    <w:rsid w:val="00E553AD"/>
    <w:rsid w:val="00E55947"/>
    <w:rsid w:val="00E56097"/>
    <w:rsid w:val="00E6341B"/>
    <w:rsid w:val="00E71194"/>
    <w:rsid w:val="00E75854"/>
    <w:rsid w:val="00E80A42"/>
    <w:rsid w:val="00E8361D"/>
    <w:rsid w:val="00E844EE"/>
    <w:rsid w:val="00E93891"/>
    <w:rsid w:val="00E9714E"/>
    <w:rsid w:val="00EA547A"/>
    <w:rsid w:val="00EB2158"/>
    <w:rsid w:val="00EB465D"/>
    <w:rsid w:val="00EB531D"/>
    <w:rsid w:val="00EC0FDE"/>
    <w:rsid w:val="00EC534D"/>
    <w:rsid w:val="00EC627F"/>
    <w:rsid w:val="00EE63F9"/>
    <w:rsid w:val="00EF54E3"/>
    <w:rsid w:val="00F06F95"/>
    <w:rsid w:val="00F0751B"/>
    <w:rsid w:val="00F10A4E"/>
    <w:rsid w:val="00F116A0"/>
    <w:rsid w:val="00F146A1"/>
    <w:rsid w:val="00F15545"/>
    <w:rsid w:val="00F26DC7"/>
    <w:rsid w:val="00F3292E"/>
    <w:rsid w:val="00F3314D"/>
    <w:rsid w:val="00F46413"/>
    <w:rsid w:val="00F46EDE"/>
    <w:rsid w:val="00F5616B"/>
    <w:rsid w:val="00F61A1D"/>
    <w:rsid w:val="00F65D8F"/>
    <w:rsid w:val="00F7440B"/>
    <w:rsid w:val="00F9658D"/>
    <w:rsid w:val="00FA2D2B"/>
    <w:rsid w:val="00FA2DE0"/>
    <w:rsid w:val="00FA37C1"/>
    <w:rsid w:val="00FA677F"/>
    <w:rsid w:val="00FB1A8E"/>
    <w:rsid w:val="00FC28D2"/>
    <w:rsid w:val="00FE0C77"/>
    <w:rsid w:val="00FE0D90"/>
    <w:rsid w:val="00FE391C"/>
    <w:rsid w:val="00FF7E51"/>
    <w:rsid w:val="017A16DC"/>
    <w:rsid w:val="0BB2A1B5"/>
    <w:rsid w:val="0D7E990D"/>
    <w:rsid w:val="18F8B932"/>
    <w:rsid w:val="4406D6B6"/>
    <w:rsid w:val="48CCDC1D"/>
    <w:rsid w:val="4D36DDCD"/>
    <w:rsid w:val="79F1381F"/>
    <w:rsid w:val="7B39994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47C51"/>
  <w15:chartTrackingRefBased/>
  <w15:docId w15:val="{D5049E4F-CE2D-498A-9579-13E853C85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Theme="minorHAnsi" w:hAnsi="Courier New" w:cs="Times New Roman"/>
        <w:sz w:val="24"/>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14FC"/>
    <w:pPr>
      <w:spacing w:after="0" w:line="240" w:lineRule="auto"/>
    </w:pPr>
    <w:rPr>
      <w:rFonts w:ascii="Times New Roman" w:eastAsia="Times New Roman" w:hAnsi="Times New Roman"/>
      <w:szCs w:val="24"/>
      <w:lang w:eastAsia="es-ES_tradnl"/>
    </w:rPr>
  </w:style>
  <w:style w:type="paragraph" w:styleId="Ttulo1">
    <w:name w:val="heading 1"/>
    <w:basedOn w:val="Normal"/>
    <w:next w:val="Normal"/>
    <w:link w:val="Ttulo1Car"/>
    <w:qFormat/>
    <w:rsid w:val="00F65D8F"/>
    <w:pPr>
      <w:keepNext/>
      <w:numPr>
        <w:numId w:val="1"/>
      </w:numPr>
      <w:spacing w:before="360" w:after="120"/>
      <w:ind w:left="3544" w:hanging="709"/>
      <w:jc w:val="both"/>
      <w:outlineLvl w:val="0"/>
    </w:pPr>
    <w:rPr>
      <w:rFonts w:ascii="Courier New" w:hAnsi="Courier New"/>
      <w:b/>
      <w:bCs/>
      <w:kern w:val="32"/>
      <w:szCs w:val="32"/>
    </w:rPr>
  </w:style>
  <w:style w:type="paragraph" w:styleId="Ttulo2">
    <w:name w:val="heading 2"/>
    <w:basedOn w:val="Normal"/>
    <w:next w:val="Normal"/>
    <w:link w:val="Ttulo2Car"/>
    <w:qFormat/>
    <w:rsid w:val="00F65D8F"/>
    <w:pPr>
      <w:keepNext/>
      <w:numPr>
        <w:numId w:val="2"/>
      </w:numPr>
      <w:spacing w:before="240" w:after="240"/>
      <w:jc w:val="both"/>
      <w:outlineLvl w:val="1"/>
    </w:pPr>
    <w:rPr>
      <w:rFonts w:ascii="Courier New" w:hAnsi="Courier New"/>
      <w:b/>
      <w:bCs/>
      <w:iCs/>
      <w:szCs w:val="28"/>
    </w:rPr>
  </w:style>
  <w:style w:type="paragraph" w:styleId="Ttulo3">
    <w:name w:val="heading 3"/>
    <w:basedOn w:val="Normal"/>
    <w:next w:val="Normal"/>
    <w:link w:val="Ttulo3Car"/>
    <w:qFormat/>
    <w:rsid w:val="00D81BD6"/>
    <w:pPr>
      <w:keepNext/>
      <w:numPr>
        <w:numId w:val="3"/>
      </w:numPr>
      <w:spacing w:before="360" w:after="240"/>
      <w:jc w:val="both"/>
      <w:outlineLvl w:val="2"/>
    </w:pPr>
    <w:rPr>
      <w:rFonts w:ascii="Courier New" w:hAnsi="Courier New"/>
      <w:b/>
      <w:bCs/>
      <w:szCs w:val="26"/>
    </w:rPr>
  </w:style>
  <w:style w:type="paragraph" w:styleId="Ttulo4">
    <w:name w:val="heading 4"/>
    <w:basedOn w:val="Normal"/>
    <w:next w:val="Normal"/>
    <w:link w:val="Ttulo4Car"/>
    <w:qFormat/>
    <w:rsid w:val="003914FC"/>
    <w:pPr>
      <w:keepNext/>
      <w:tabs>
        <w:tab w:val="left" w:pos="1134"/>
        <w:tab w:val="left" w:pos="2835"/>
      </w:tabs>
      <w:jc w:val="both"/>
      <w:outlineLvl w:val="3"/>
    </w:pPr>
    <w:rPr>
      <w:rFonts w:ascii="Arial" w:hAnsi="Arial"/>
      <w:b/>
      <w:bCs/>
      <w:lang w:val="es-ES"/>
    </w:rPr>
  </w:style>
  <w:style w:type="paragraph" w:styleId="Ttulo5">
    <w:name w:val="heading 5"/>
    <w:basedOn w:val="Normal"/>
    <w:next w:val="Normal"/>
    <w:link w:val="Ttulo5Car"/>
    <w:qFormat/>
    <w:rsid w:val="003914FC"/>
    <w:pPr>
      <w:keepNext/>
      <w:jc w:val="center"/>
      <w:outlineLvl w:val="4"/>
    </w:pPr>
    <w:rPr>
      <w:rFonts w:ascii="Arial" w:hAnsi="Arial"/>
      <w:b/>
    </w:rPr>
  </w:style>
  <w:style w:type="paragraph" w:styleId="Ttulo6">
    <w:name w:val="heading 6"/>
    <w:basedOn w:val="Normal"/>
    <w:next w:val="Normal"/>
    <w:link w:val="Ttulo6Car"/>
    <w:qFormat/>
    <w:rsid w:val="003914FC"/>
    <w:pPr>
      <w:keepNext/>
      <w:tabs>
        <w:tab w:val="left" w:pos="709"/>
      </w:tabs>
      <w:spacing w:before="120"/>
      <w:ind w:left="8" w:firstLine="1"/>
      <w:jc w:val="both"/>
      <w:outlineLvl w:val="5"/>
    </w:pPr>
    <w:rPr>
      <w:rFonts w:ascii="Arial" w:hAnsi="Arial"/>
    </w:rPr>
  </w:style>
  <w:style w:type="paragraph" w:styleId="Ttulo8">
    <w:name w:val="heading 8"/>
    <w:basedOn w:val="Normal"/>
    <w:next w:val="Normal"/>
    <w:link w:val="Ttulo8Car"/>
    <w:qFormat/>
    <w:rsid w:val="003914FC"/>
    <w:pPr>
      <w:keepNext/>
      <w:tabs>
        <w:tab w:val="left" w:pos="1134"/>
      </w:tabs>
      <w:jc w:val="center"/>
      <w:outlineLvl w:val="7"/>
    </w:pPr>
    <w:rPr>
      <w:rFonts w:ascii="Arial" w:hAnsi="Arial"/>
      <w:b/>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65D8F"/>
    <w:rPr>
      <w:rFonts w:eastAsia="Times New Roman"/>
      <w:b/>
      <w:bCs/>
      <w:kern w:val="32"/>
      <w:szCs w:val="32"/>
      <w:lang w:eastAsia="es-ES_tradnl"/>
    </w:rPr>
  </w:style>
  <w:style w:type="character" w:customStyle="1" w:styleId="Ttulo2Car">
    <w:name w:val="Título 2 Car"/>
    <w:basedOn w:val="Fuentedeprrafopredeter"/>
    <w:link w:val="Ttulo2"/>
    <w:rsid w:val="00F65D8F"/>
    <w:rPr>
      <w:rFonts w:eastAsia="Times New Roman"/>
      <w:b/>
      <w:bCs/>
      <w:iCs/>
      <w:szCs w:val="28"/>
      <w:lang w:eastAsia="es-ES_tradnl"/>
    </w:rPr>
  </w:style>
  <w:style w:type="character" w:customStyle="1" w:styleId="Ttulo3Car">
    <w:name w:val="Título 3 Car"/>
    <w:basedOn w:val="Fuentedeprrafopredeter"/>
    <w:link w:val="Ttulo3"/>
    <w:rsid w:val="00D81BD6"/>
    <w:rPr>
      <w:rFonts w:eastAsia="Times New Roman"/>
      <w:b/>
      <w:bCs/>
      <w:szCs w:val="26"/>
      <w:lang w:eastAsia="es-ES_tradnl"/>
    </w:rPr>
  </w:style>
  <w:style w:type="character" w:customStyle="1" w:styleId="Ttulo4Car">
    <w:name w:val="Título 4 Car"/>
    <w:basedOn w:val="Fuentedeprrafopredeter"/>
    <w:link w:val="Ttulo4"/>
    <w:rsid w:val="003914FC"/>
    <w:rPr>
      <w:rFonts w:ascii="Arial" w:eastAsia="Times New Roman" w:hAnsi="Arial"/>
      <w:b/>
      <w:bCs/>
      <w:szCs w:val="24"/>
      <w:lang w:val="es-ES" w:eastAsia="es-ES_tradnl"/>
    </w:rPr>
  </w:style>
  <w:style w:type="character" w:customStyle="1" w:styleId="Ttulo5Car">
    <w:name w:val="Título 5 Car"/>
    <w:basedOn w:val="Fuentedeprrafopredeter"/>
    <w:link w:val="Ttulo5"/>
    <w:rsid w:val="003914FC"/>
    <w:rPr>
      <w:rFonts w:ascii="Arial" w:eastAsia="Times New Roman" w:hAnsi="Arial"/>
      <w:b/>
      <w:szCs w:val="24"/>
      <w:lang w:eastAsia="es-ES_tradnl"/>
    </w:rPr>
  </w:style>
  <w:style w:type="character" w:customStyle="1" w:styleId="Ttulo6Car">
    <w:name w:val="Título 6 Car"/>
    <w:basedOn w:val="Fuentedeprrafopredeter"/>
    <w:link w:val="Ttulo6"/>
    <w:rsid w:val="003914FC"/>
    <w:rPr>
      <w:rFonts w:ascii="Arial" w:eastAsia="Times New Roman" w:hAnsi="Arial"/>
      <w:szCs w:val="24"/>
      <w:lang w:eastAsia="es-ES_tradnl"/>
    </w:rPr>
  </w:style>
  <w:style w:type="character" w:customStyle="1" w:styleId="Ttulo8Car">
    <w:name w:val="Título 8 Car"/>
    <w:basedOn w:val="Fuentedeprrafopredeter"/>
    <w:link w:val="Ttulo8"/>
    <w:rsid w:val="003914FC"/>
    <w:rPr>
      <w:rFonts w:ascii="Arial" w:eastAsia="Times New Roman" w:hAnsi="Arial"/>
      <w:b/>
      <w:szCs w:val="24"/>
      <w:lang w:val="es-ES" w:eastAsia="es-ES_tradnl"/>
    </w:rPr>
  </w:style>
  <w:style w:type="character" w:customStyle="1" w:styleId="Fuentedeencabezadopredeter">
    <w:name w:val="Fuente de encabezado predeter."/>
    <w:rsid w:val="003914FC"/>
  </w:style>
  <w:style w:type="character" w:customStyle="1" w:styleId="Documento4">
    <w:name w:val="Documento 4"/>
    <w:rsid w:val="003914FC"/>
    <w:rPr>
      <w:b/>
      <w:i/>
      <w:sz w:val="24"/>
    </w:rPr>
  </w:style>
  <w:style w:type="character" w:customStyle="1" w:styleId="Bibliogr">
    <w:name w:val="Bibliogr."/>
    <w:basedOn w:val="Fuentedeencabezadopredeter"/>
    <w:rsid w:val="003914FC"/>
  </w:style>
  <w:style w:type="character" w:customStyle="1" w:styleId="Documento5">
    <w:name w:val="Documento 5"/>
    <w:basedOn w:val="Fuentedeencabezadopredeter"/>
    <w:rsid w:val="003914FC"/>
  </w:style>
  <w:style w:type="character" w:customStyle="1" w:styleId="Documento2">
    <w:name w:val="Documento 2"/>
    <w:rsid w:val="003914FC"/>
    <w:rPr>
      <w:rFonts w:ascii="Courier" w:hAnsi="Courier"/>
      <w:noProof w:val="0"/>
      <w:sz w:val="24"/>
      <w:lang w:val="en-US"/>
    </w:rPr>
  </w:style>
  <w:style w:type="character" w:customStyle="1" w:styleId="Documento6">
    <w:name w:val="Documento 6"/>
    <w:basedOn w:val="Fuentedeencabezadopredeter"/>
    <w:rsid w:val="003914FC"/>
  </w:style>
  <w:style w:type="character" w:customStyle="1" w:styleId="Documento7">
    <w:name w:val="Documento 7"/>
    <w:basedOn w:val="Fuentedeencabezadopredeter"/>
    <w:rsid w:val="003914FC"/>
  </w:style>
  <w:style w:type="character" w:customStyle="1" w:styleId="Documento8">
    <w:name w:val="Documento 8"/>
    <w:basedOn w:val="Fuentedeencabezadopredeter"/>
    <w:rsid w:val="003914FC"/>
  </w:style>
  <w:style w:type="character" w:customStyle="1" w:styleId="Documento3">
    <w:name w:val="Documento 3"/>
    <w:rsid w:val="003914FC"/>
    <w:rPr>
      <w:rFonts w:ascii="Courier" w:hAnsi="Courier"/>
      <w:noProof w:val="0"/>
      <w:sz w:val="24"/>
      <w:lang w:val="en-US"/>
    </w:rPr>
  </w:style>
  <w:style w:type="paragraph" w:customStyle="1" w:styleId="Prder1">
    <w:name w:val="PÀÀr. der. 1"/>
    <w:rsid w:val="003914FC"/>
    <w:pPr>
      <w:tabs>
        <w:tab w:val="left" w:pos="-720"/>
        <w:tab w:val="left" w:pos="0"/>
        <w:tab w:val="decimal" w:pos="720"/>
      </w:tabs>
      <w:suppressAutoHyphens/>
      <w:overflowPunct w:val="0"/>
      <w:autoSpaceDE w:val="0"/>
      <w:autoSpaceDN w:val="0"/>
      <w:adjustRightInd w:val="0"/>
      <w:spacing w:after="0" w:line="240" w:lineRule="auto"/>
      <w:ind w:left="720" w:hanging="208"/>
      <w:textAlignment w:val="baseline"/>
    </w:pPr>
    <w:rPr>
      <w:rFonts w:ascii="Courier" w:eastAsia="Times New Roman" w:hAnsi="Courier"/>
      <w:lang w:val="en-US" w:eastAsia="es-ES"/>
    </w:rPr>
  </w:style>
  <w:style w:type="paragraph" w:customStyle="1" w:styleId="Prder2">
    <w:name w:val="PÀÀr. der. 2"/>
    <w:rsid w:val="003914FC"/>
    <w:pPr>
      <w:tabs>
        <w:tab w:val="left" w:pos="-720"/>
        <w:tab w:val="left" w:pos="0"/>
        <w:tab w:val="left" w:pos="720"/>
        <w:tab w:val="decimal" w:pos="1440"/>
      </w:tabs>
      <w:suppressAutoHyphens/>
      <w:overflowPunct w:val="0"/>
      <w:autoSpaceDE w:val="0"/>
      <w:autoSpaceDN w:val="0"/>
      <w:adjustRightInd w:val="0"/>
      <w:spacing w:after="0" w:line="240" w:lineRule="auto"/>
      <w:ind w:left="1440" w:hanging="294"/>
      <w:textAlignment w:val="baseline"/>
    </w:pPr>
    <w:rPr>
      <w:rFonts w:ascii="Courier" w:eastAsia="Times New Roman" w:hAnsi="Courier"/>
      <w:lang w:val="en-US" w:eastAsia="es-ES"/>
    </w:rPr>
  </w:style>
  <w:style w:type="paragraph" w:customStyle="1" w:styleId="Prder3">
    <w:name w:val="PÀÀr. der. 3"/>
    <w:rsid w:val="003914FC"/>
    <w:pPr>
      <w:tabs>
        <w:tab w:val="left" w:pos="-720"/>
        <w:tab w:val="left" w:pos="0"/>
        <w:tab w:val="left" w:pos="720"/>
        <w:tab w:val="left" w:pos="1440"/>
        <w:tab w:val="decimal" w:pos="2160"/>
      </w:tabs>
      <w:suppressAutoHyphens/>
      <w:overflowPunct w:val="0"/>
      <w:autoSpaceDE w:val="0"/>
      <w:autoSpaceDN w:val="0"/>
      <w:adjustRightInd w:val="0"/>
      <w:spacing w:after="0" w:line="240" w:lineRule="auto"/>
      <w:ind w:left="2160" w:hanging="236"/>
      <w:textAlignment w:val="baseline"/>
    </w:pPr>
    <w:rPr>
      <w:rFonts w:ascii="Courier" w:eastAsia="Times New Roman" w:hAnsi="Courier"/>
      <w:lang w:val="en-US" w:eastAsia="es-ES"/>
    </w:rPr>
  </w:style>
  <w:style w:type="paragraph" w:customStyle="1" w:styleId="Prder4">
    <w:name w:val="PÀÀr. der. 4"/>
    <w:rsid w:val="003914FC"/>
    <w:pPr>
      <w:tabs>
        <w:tab w:val="left" w:pos="-720"/>
        <w:tab w:val="left" w:pos="0"/>
        <w:tab w:val="left" w:pos="720"/>
        <w:tab w:val="left" w:pos="1440"/>
        <w:tab w:val="left" w:pos="2160"/>
        <w:tab w:val="decimal" w:pos="2880"/>
      </w:tabs>
      <w:suppressAutoHyphens/>
      <w:overflowPunct w:val="0"/>
      <w:autoSpaceDE w:val="0"/>
      <w:autoSpaceDN w:val="0"/>
      <w:adjustRightInd w:val="0"/>
      <w:spacing w:after="0" w:line="240" w:lineRule="auto"/>
      <w:ind w:left="2880" w:hanging="236"/>
      <w:textAlignment w:val="baseline"/>
    </w:pPr>
    <w:rPr>
      <w:rFonts w:ascii="Courier" w:eastAsia="Times New Roman" w:hAnsi="Courier"/>
      <w:lang w:val="en-US" w:eastAsia="es-ES"/>
    </w:rPr>
  </w:style>
  <w:style w:type="paragraph" w:customStyle="1" w:styleId="Documento1">
    <w:name w:val="Documento 1"/>
    <w:rsid w:val="003914FC"/>
    <w:pPr>
      <w:keepNext/>
      <w:keepLines/>
      <w:tabs>
        <w:tab w:val="left" w:pos="-720"/>
      </w:tabs>
      <w:suppressAutoHyphens/>
      <w:overflowPunct w:val="0"/>
      <w:autoSpaceDE w:val="0"/>
      <w:autoSpaceDN w:val="0"/>
      <w:adjustRightInd w:val="0"/>
      <w:spacing w:after="0" w:line="240" w:lineRule="auto"/>
      <w:textAlignment w:val="baseline"/>
    </w:pPr>
    <w:rPr>
      <w:rFonts w:ascii="Courier" w:eastAsia="Times New Roman" w:hAnsi="Courier"/>
      <w:lang w:val="en-US" w:eastAsia="es-ES"/>
    </w:rPr>
  </w:style>
  <w:style w:type="paragraph" w:customStyle="1" w:styleId="Prder5">
    <w:name w:val="PÀÀr. der. 5"/>
    <w:rsid w:val="003914FC"/>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spacing w:after="0" w:line="240" w:lineRule="auto"/>
      <w:ind w:left="3600" w:hanging="356"/>
      <w:textAlignment w:val="baseline"/>
    </w:pPr>
    <w:rPr>
      <w:rFonts w:ascii="Courier" w:eastAsia="Times New Roman" w:hAnsi="Courier"/>
      <w:lang w:val="en-US" w:eastAsia="es-ES"/>
    </w:rPr>
  </w:style>
  <w:style w:type="paragraph" w:customStyle="1" w:styleId="Prder6">
    <w:name w:val="PÀÀr. der. 6"/>
    <w:rsid w:val="003914FC"/>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spacing w:after="0" w:line="240" w:lineRule="auto"/>
      <w:ind w:left="4320" w:hanging="356"/>
      <w:textAlignment w:val="baseline"/>
    </w:pPr>
    <w:rPr>
      <w:rFonts w:ascii="Courier" w:eastAsia="Times New Roman" w:hAnsi="Courier"/>
      <w:lang w:val="en-US" w:eastAsia="es-ES"/>
    </w:rPr>
  </w:style>
  <w:style w:type="paragraph" w:customStyle="1" w:styleId="Prder7">
    <w:name w:val="PÀÀr. der. 7"/>
    <w:rsid w:val="003914FC"/>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spacing w:after="0" w:line="240" w:lineRule="auto"/>
      <w:ind w:left="5040" w:hanging="222"/>
      <w:textAlignment w:val="baseline"/>
    </w:pPr>
    <w:rPr>
      <w:rFonts w:ascii="Courier" w:eastAsia="Times New Roman" w:hAnsi="Courier"/>
      <w:lang w:val="en-US" w:eastAsia="es-ES"/>
    </w:rPr>
  </w:style>
  <w:style w:type="paragraph" w:customStyle="1" w:styleId="Prder8">
    <w:name w:val="PÀÀr. der. 8"/>
    <w:rsid w:val="003914FC"/>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spacing w:after="0" w:line="240" w:lineRule="auto"/>
      <w:ind w:left="5760" w:hanging="270"/>
      <w:textAlignment w:val="baseline"/>
    </w:pPr>
    <w:rPr>
      <w:rFonts w:ascii="Courier" w:eastAsia="Times New Roman" w:hAnsi="Courier"/>
      <w:lang w:val="en-US" w:eastAsia="es-ES"/>
    </w:rPr>
  </w:style>
  <w:style w:type="character" w:customStyle="1" w:styleId="Tcnico2">
    <w:name w:val="TÀ)Àcnico 2"/>
    <w:rsid w:val="003914FC"/>
    <w:rPr>
      <w:rFonts w:ascii="Courier" w:hAnsi="Courier"/>
      <w:noProof w:val="0"/>
      <w:sz w:val="24"/>
      <w:lang w:val="en-US"/>
    </w:rPr>
  </w:style>
  <w:style w:type="character" w:customStyle="1" w:styleId="Tcnico3">
    <w:name w:val="TÀ)Àcnico 3"/>
    <w:rsid w:val="003914FC"/>
    <w:rPr>
      <w:rFonts w:ascii="Courier" w:hAnsi="Courier"/>
      <w:noProof w:val="0"/>
      <w:sz w:val="24"/>
      <w:lang w:val="en-US"/>
    </w:rPr>
  </w:style>
  <w:style w:type="paragraph" w:customStyle="1" w:styleId="Tcnico4">
    <w:name w:val="TÀ)Àcnico 4"/>
    <w:rsid w:val="003914FC"/>
    <w:pPr>
      <w:tabs>
        <w:tab w:val="left" w:pos="-720"/>
      </w:tabs>
      <w:suppressAutoHyphens/>
      <w:overflowPunct w:val="0"/>
      <w:autoSpaceDE w:val="0"/>
      <w:autoSpaceDN w:val="0"/>
      <w:adjustRightInd w:val="0"/>
      <w:spacing w:after="0" w:line="240" w:lineRule="auto"/>
      <w:textAlignment w:val="baseline"/>
    </w:pPr>
    <w:rPr>
      <w:rFonts w:ascii="Courier" w:eastAsia="Times New Roman" w:hAnsi="Courier"/>
      <w:b/>
      <w:lang w:val="en-US" w:eastAsia="es-ES"/>
    </w:rPr>
  </w:style>
  <w:style w:type="character" w:customStyle="1" w:styleId="Tcnico1">
    <w:name w:val="TÀ)Àcnico 1"/>
    <w:rsid w:val="003914FC"/>
    <w:rPr>
      <w:rFonts w:ascii="Courier" w:hAnsi="Courier"/>
      <w:noProof w:val="0"/>
      <w:sz w:val="24"/>
      <w:lang w:val="en-US"/>
    </w:rPr>
  </w:style>
  <w:style w:type="character" w:customStyle="1" w:styleId="Inicdoc">
    <w:name w:val="Inic. doc."/>
    <w:basedOn w:val="Fuentedeencabezadopredeter"/>
    <w:rsid w:val="003914FC"/>
  </w:style>
  <w:style w:type="paragraph" w:customStyle="1" w:styleId="Tcnico5">
    <w:name w:val="TÀ)Àcnico 5"/>
    <w:rsid w:val="003914FC"/>
    <w:pPr>
      <w:tabs>
        <w:tab w:val="left" w:pos="-720"/>
      </w:tabs>
      <w:suppressAutoHyphens/>
      <w:overflowPunct w:val="0"/>
      <w:autoSpaceDE w:val="0"/>
      <w:autoSpaceDN w:val="0"/>
      <w:adjustRightInd w:val="0"/>
      <w:spacing w:after="0" w:line="240" w:lineRule="auto"/>
      <w:ind w:firstLine="720"/>
      <w:textAlignment w:val="baseline"/>
    </w:pPr>
    <w:rPr>
      <w:rFonts w:ascii="Courier" w:eastAsia="Times New Roman" w:hAnsi="Courier"/>
      <w:b/>
      <w:lang w:val="en-US" w:eastAsia="es-ES"/>
    </w:rPr>
  </w:style>
  <w:style w:type="paragraph" w:customStyle="1" w:styleId="Tcnico6">
    <w:name w:val="TÀ)Àcnico 6"/>
    <w:rsid w:val="003914FC"/>
    <w:pPr>
      <w:tabs>
        <w:tab w:val="left" w:pos="-720"/>
      </w:tabs>
      <w:suppressAutoHyphens/>
      <w:overflowPunct w:val="0"/>
      <w:autoSpaceDE w:val="0"/>
      <w:autoSpaceDN w:val="0"/>
      <w:adjustRightInd w:val="0"/>
      <w:spacing w:after="0" w:line="240" w:lineRule="auto"/>
      <w:ind w:firstLine="720"/>
      <w:textAlignment w:val="baseline"/>
    </w:pPr>
    <w:rPr>
      <w:rFonts w:ascii="Courier" w:eastAsia="Times New Roman" w:hAnsi="Courier"/>
      <w:b/>
      <w:lang w:val="en-US" w:eastAsia="es-ES"/>
    </w:rPr>
  </w:style>
  <w:style w:type="paragraph" w:customStyle="1" w:styleId="Tcnico7">
    <w:name w:val="TÀ)Àcnico 7"/>
    <w:rsid w:val="003914FC"/>
    <w:pPr>
      <w:tabs>
        <w:tab w:val="left" w:pos="-720"/>
      </w:tabs>
      <w:suppressAutoHyphens/>
      <w:overflowPunct w:val="0"/>
      <w:autoSpaceDE w:val="0"/>
      <w:autoSpaceDN w:val="0"/>
      <w:adjustRightInd w:val="0"/>
      <w:spacing w:after="0" w:line="240" w:lineRule="auto"/>
      <w:ind w:firstLine="720"/>
      <w:textAlignment w:val="baseline"/>
    </w:pPr>
    <w:rPr>
      <w:rFonts w:ascii="Courier" w:eastAsia="Times New Roman" w:hAnsi="Courier"/>
      <w:b/>
      <w:lang w:val="en-US" w:eastAsia="es-ES"/>
    </w:rPr>
  </w:style>
  <w:style w:type="paragraph" w:customStyle="1" w:styleId="Tcnico8">
    <w:name w:val="TÀ)Àcnico 8"/>
    <w:rsid w:val="003914FC"/>
    <w:pPr>
      <w:tabs>
        <w:tab w:val="left" w:pos="-720"/>
      </w:tabs>
      <w:suppressAutoHyphens/>
      <w:overflowPunct w:val="0"/>
      <w:autoSpaceDE w:val="0"/>
      <w:autoSpaceDN w:val="0"/>
      <w:adjustRightInd w:val="0"/>
      <w:spacing w:after="0" w:line="240" w:lineRule="auto"/>
      <w:ind w:firstLine="720"/>
      <w:textAlignment w:val="baseline"/>
    </w:pPr>
    <w:rPr>
      <w:rFonts w:ascii="Courier" w:eastAsia="Times New Roman" w:hAnsi="Courier"/>
      <w:b/>
      <w:lang w:val="en-US" w:eastAsia="es-ES"/>
    </w:rPr>
  </w:style>
  <w:style w:type="character" w:customStyle="1" w:styleId="Inicestt">
    <w:name w:val="Inic. est. t"/>
    <w:rsid w:val="003914FC"/>
    <w:rPr>
      <w:rFonts w:ascii="Courier" w:hAnsi="Courier"/>
      <w:noProof w:val="0"/>
      <w:sz w:val="24"/>
      <w:lang w:val="en-US"/>
    </w:rPr>
  </w:style>
  <w:style w:type="paragraph" w:customStyle="1" w:styleId="Escrlegal">
    <w:name w:val="Escr. legal"/>
    <w:rsid w:val="003914FC"/>
    <w:pPr>
      <w:tabs>
        <w:tab w:val="left" w:pos="-720"/>
      </w:tabs>
      <w:suppressAutoHyphens/>
      <w:overflowPunct w:val="0"/>
      <w:autoSpaceDE w:val="0"/>
      <w:autoSpaceDN w:val="0"/>
      <w:adjustRightInd w:val="0"/>
      <w:spacing w:after="0" w:line="240" w:lineRule="exact"/>
      <w:textAlignment w:val="baseline"/>
    </w:pPr>
    <w:rPr>
      <w:rFonts w:ascii="Courier" w:eastAsia="Times New Roman" w:hAnsi="Courier"/>
      <w:lang w:val="en-US" w:eastAsia="es-ES"/>
    </w:rPr>
  </w:style>
  <w:style w:type="paragraph" w:styleId="TDC1">
    <w:name w:val="toc 1"/>
    <w:basedOn w:val="Normal"/>
    <w:next w:val="Normal"/>
    <w:rsid w:val="003914FC"/>
    <w:pPr>
      <w:tabs>
        <w:tab w:val="left" w:leader="dot" w:pos="9000"/>
        <w:tab w:val="right" w:pos="9360"/>
      </w:tabs>
      <w:suppressAutoHyphens/>
      <w:spacing w:before="480"/>
      <w:ind w:left="720" w:right="720" w:hanging="720"/>
    </w:pPr>
    <w:rPr>
      <w:lang w:val="en-US"/>
    </w:rPr>
  </w:style>
  <w:style w:type="paragraph" w:styleId="TDC2">
    <w:name w:val="toc 2"/>
    <w:basedOn w:val="Normal"/>
    <w:next w:val="Normal"/>
    <w:rsid w:val="003914FC"/>
    <w:pPr>
      <w:tabs>
        <w:tab w:val="left" w:leader="dot" w:pos="9000"/>
        <w:tab w:val="right" w:pos="9360"/>
      </w:tabs>
      <w:suppressAutoHyphens/>
      <w:ind w:left="1440" w:right="720" w:hanging="720"/>
    </w:pPr>
    <w:rPr>
      <w:lang w:val="en-US"/>
    </w:rPr>
  </w:style>
  <w:style w:type="paragraph" w:styleId="TDC3">
    <w:name w:val="toc 3"/>
    <w:basedOn w:val="Normal"/>
    <w:next w:val="Normal"/>
    <w:rsid w:val="003914FC"/>
    <w:pPr>
      <w:tabs>
        <w:tab w:val="left" w:leader="dot" w:pos="9000"/>
        <w:tab w:val="right" w:pos="9360"/>
      </w:tabs>
      <w:suppressAutoHyphens/>
      <w:ind w:left="2160" w:right="720" w:hanging="720"/>
    </w:pPr>
    <w:rPr>
      <w:lang w:val="en-US"/>
    </w:rPr>
  </w:style>
  <w:style w:type="paragraph" w:styleId="TDC4">
    <w:name w:val="toc 4"/>
    <w:basedOn w:val="Normal"/>
    <w:next w:val="Normal"/>
    <w:rsid w:val="003914FC"/>
    <w:pPr>
      <w:tabs>
        <w:tab w:val="left" w:leader="dot" w:pos="9000"/>
        <w:tab w:val="right" w:pos="9360"/>
      </w:tabs>
      <w:suppressAutoHyphens/>
      <w:ind w:left="2880" w:right="720" w:hanging="720"/>
    </w:pPr>
    <w:rPr>
      <w:lang w:val="en-US"/>
    </w:rPr>
  </w:style>
  <w:style w:type="paragraph" w:styleId="TDC5">
    <w:name w:val="toc 5"/>
    <w:basedOn w:val="Normal"/>
    <w:next w:val="Normal"/>
    <w:rsid w:val="003914FC"/>
    <w:pPr>
      <w:tabs>
        <w:tab w:val="left" w:leader="dot" w:pos="9000"/>
        <w:tab w:val="right" w:pos="9360"/>
      </w:tabs>
      <w:suppressAutoHyphens/>
      <w:ind w:left="3600" w:right="720" w:hanging="720"/>
    </w:pPr>
    <w:rPr>
      <w:lang w:val="en-US"/>
    </w:rPr>
  </w:style>
  <w:style w:type="paragraph" w:styleId="TDC6">
    <w:name w:val="toc 6"/>
    <w:basedOn w:val="Normal"/>
    <w:next w:val="Normal"/>
    <w:rsid w:val="003914FC"/>
    <w:pPr>
      <w:tabs>
        <w:tab w:val="left" w:pos="9000"/>
        <w:tab w:val="right" w:pos="9360"/>
      </w:tabs>
      <w:suppressAutoHyphens/>
      <w:ind w:left="720" w:hanging="720"/>
    </w:pPr>
    <w:rPr>
      <w:lang w:val="en-US"/>
    </w:rPr>
  </w:style>
  <w:style w:type="paragraph" w:styleId="TDC7">
    <w:name w:val="toc 7"/>
    <w:basedOn w:val="Normal"/>
    <w:next w:val="Normal"/>
    <w:rsid w:val="003914FC"/>
    <w:pPr>
      <w:suppressAutoHyphens/>
      <w:ind w:left="720" w:hanging="720"/>
    </w:pPr>
    <w:rPr>
      <w:lang w:val="en-US"/>
    </w:rPr>
  </w:style>
  <w:style w:type="paragraph" w:styleId="TDC8">
    <w:name w:val="toc 8"/>
    <w:basedOn w:val="Normal"/>
    <w:next w:val="Normal"/>
    <w:rsid w:val="003914FC"/>
    <w:pPr>
      <w:tabs>
        <w:tab w:val="left" w:pos="9000"/>
        <w:tab w:val="right" w:pos="9360"/>
      </w:tabs>
      <w:suppressAutoHyphens/>
      <w:ind w:left="720" w:hanging="720"/>
    </w:pPr>
    <w:rPr>
      <w:lang w:val="en-US"/>
    </w:rPr>
  </w:style>
  <w:style w:type="paragraph" w:styleId="TDC9">
    <w:name w:val="toc 9"/>
    <w:basedOn w:val="Normal"/>
    <w:next w:val="Normal"/>
    <w:rsid w:val="003914FC"/>
    <w:pPr>
      <w:tabs>
        <w:tab w:val="left" w:leader="dot" w:pos="9000"/>
        <w:tab w:val="right" w:pos="9360"/>
      </w:tabs>
      <w:suppressAutoHyphens/>
      <w:ind w:left="720" w:hanging="720"/>
    </w:pPr>
    <w:rPr>
      <w:lang w:val="en-US"/>
    </w:rPr>
  </w:style>
  <w:style w:type="paragraph" w:customStyle="1" w:styleId="ndice1">
    <w:name w:val="índice 1"/>
    <w:basedOn w:val="Normal"/>
    <w:rsid w:val="003914FC"/>
    <w:pPr>
      <w:tabs>
        <w:tab w:val="left" w:leader="dot" w:pos="9000"/>
        <w:tab w:val="right" w:pos="9360"/>
      </w:tabs>
      <w:suppressAutoHyphens/>
      <w:ind w:left="1440" w:right="720" w:hanging="1440"/>
    </w:pPr>
    <w:rPr>
      <w:lang w:val="en-US"/>
    </w:rPr>
  </w:style>
  <w:style w:type="paragraph" w:customStyle="1" w:styleId="ndice2">
    <w:name w:val="índice 2"/>
    <w:basedOn w:val="Normal"/>
    <w:rsid w:val="003914FC"/>
    <w:pPr>
      <w:tabs>
        <w:tab w:val="left" w:leader="dot" w:pos="9000"/>
        <w:tab w:val="right" w:pos="9360"/>
      </w:tabs>
      <w:suppressAutoHyphens/>
      <w:ind w:left="1440" w:right="720" w:hanging="720"/>
    </w:pPr>
    <w:rPr>
      <w:lang w:val="en-US"/>
    </w:rPr>
  </w:style>
  <w:style w:type="paragraph" w:customStyle="1" w:styleId="toa">
    <w:name w:val="toa"/>
    <w:basedOn w:val="Normal"/>
    <w:rsid w:val="003914FC"/>
    <w:pPr>
      <w:tabs>
        <w:tab w:val="left" w:pos="9000"/>
        <w:tab w:val="right" w:pos="9360"/>
      </w:tabs>
      <w:suppressAutoHyphens/>
    </w:pPr>
    <w:rPr>
      <w:lang w:val="en-US"/>
    </w:rPr>
  </w:style>
  <w:style w:type="paragraph" w:customStyle="1" w:styleId="epgrafe">
    <w:name w:val="epígrafe"/>
    <w:basedOn w:val="Normal"/>
    <w:rsid w:val="003914FC"/>
  </w:style>
  <w:style w:type="character" w:customStyle="1" w:styleId="EquationCaption">
    <w:name w:val="_Equation Caption"/>
    <w:rsid w:val="003914FC"/>
  </w:style>
  <w:style w:type="paragraph" w:styleId="Encabezado">
    <w:name w:val="header"/>
    <w:aliases w:val="encabezado"/>
    <w:basedOn w:val="Normal"/>
    <w:link w:val="EncabezadoCar"/>
    <w:uiPriority w:val="99"/>
    <w:rsid w:val="003914FC"/>
    <w:pPr>
      <w:tabs>
        <w:tab w:val="center" w:pos="4252"/>
        <w:tab w:val="right" w:pos="8504"/>
      </w:tabs>
    </w:pPr>
  </w:style>
  <w:style w:type="character" w:customStyle="1" w:styleId="EncabezadoCar">
    <w:name w:val="Encabezado Car"/>
    <w:aliases w:val="encabezado Car"/>
    <w:basedOn w:val="Fuentedeprrafopredeter"/>
    <w:link w:val="Encabezado"/>
    <w:uiPriority w:val="99"/>
    <w:rsid w:val="003914FC"/>
    <w:rPr>
      <w:rFonts w:ascii="Times New Roman" w:eastAsia="Times New Roman" w:hAnsi="Times New Roman"/>
      <w:szCs w:val="24"/>
      <w:lang w:eastAsia="es-ES_tradnl"/>
    </w:rPr>
  </w:style>
  <w:style w:type="paragraph" w:styleId="Piedepgina">
    <w:name w:val="footer"/>
    <w:basedOn w:val="Normal"/>
    <w:link w:val="PiedepginaCar"/>
    <w:rsid w:val="003914FC"/>
    <w:pPr>
      <w:tabs>
        <w:tab w:val="center" w:pos="4252"/>
        <w:tab w:val="right" w:pos="8504"/>
      </w:tabs>
    </w:pPr>
  </w:style>
  <w:style w:type="character" w:customStyle="1" w:styleId="PiedepginaCar">
    <w:name w:val="Pie de página Car"/>
    <w:basedOn w:val="Fuentedeprrafopredeter"/>
    <w:link w:val="Piedepgina"/>
    <w:rsid w:val="003914FC"/>
    <w:rPr>
      <w:rFonts w:ascii="Times New Roman" w:eastAsia="Times New Roman" w:hAnsi="Times New Roman"/>
      <w:szCs w:val="24"/>
      <w:lang w:eastAsia="es-ES_tradnl"/>
    </w:rPr>
  </w:style>
  <w:style w:type="paragraph" w:styleId="NormalWeb">
    <w:name w:val="Normal (Web)"/>
    <w:basedOn w:val="Normal"/>
    <w:uiPriority w:val="99"/>
    <w:rsid w:val="003914FC"/>
    <w:pPr>
      <w:spacing w:before="100" w:after="100"/>
    </w:pPr>
    <w:rPr>
      <w:rFonts w:ascii="Arial Unicode MS" w:hAnsi="Arial Unicode MS"/>
      <w:lang w:val="es-ES"/>
    </w:rPr>
  </w:style>
  <w:style w:type="paragraph" w:styleId="Textodeglobo">
    <w:name w:val="Balloon Text"/>
    <w:basedOn w:val="Normal"/>
    <w:link w:val="TextodegloboCar"/>
    <w:rsid w:val="003914FC"/>
    <w:rPr>
      <w:rFonts w:ascii="Tahoma" w:hAnsi="Tahoma"/>
      <w:sz w:val="16"/>
      <w:szCs w:val="16"/>
    </w:rPr>
  </w:style>
  <w:style w:type="character" w:customStyle="1" w:styleId="TextodegloboCar">
    <w:name w:val="Texto de globo Car"/>
    <w:basedOn w:val="Fuentedeprrafopredeter"/>
    <w:link w:val="Textodeglobo"/>
    <w:rsid w:val="003914FC"/>
    <w:rPr>
      <w:rFonts w:ascii="Tahoma" w:eastAsia="Times New Roman" w:hAnsi="Tahoma"/>
      <w:sz w:val="16"/>
      <w:szCs w:val="16"/>
      <w:lang w:eastAsia="es-ES_tradnl"/>
    </w:rPr>
  </w:style>
  <w:style w:type="paragraph" w:styleId="Sangradetextonormal">
    <w:name w:val="Body Text Indent"/>
    <w:basedOn w:val="Normal"/>
    <w:link w:val="SangradetextonormalCar"/>
    <w:rsid w:val="003914FC"/>
    <w:pPr>
      <w:numPr>
        <w:numId w:val="4"/>
      </w:numPr>
      <w:tabs>
        <w:tab w:val="left" w:pos="3544"/>
      </w:tabs>
      <w:spacing w:before="240" w:after="120"/>
      <w:jc w:val="both"/>
    </w:pPr>
    <w:rPr>
      <w:spacing w:val="-3"/>
    </w:rPr>
  </w:style>
  <w:style w:type="character" w:customStyle="1" w:styleId="SangradetextonormalCar">
    <w:name w:val="Sangría de texto normal Car"/>
    <w:basedOn w:val="Fuentedeprrafopredeter"/>
    <w:link w:val="Sangradetextonormal"/>
    <w:rsid w:val="003914FC"/>
    <w:rPr>
      <w:rFonts w:ascii="Times New Roman" w:eastAsia="Times New Roman" w:hAnsi="Times New Roman"/>
      <w:spacing w:val="-3"/>
      <w:szCs w:val="24"/>
      <w:lang w:eastAsia="es-ES_tradnl"/>
    </w:rPr>
  </w:style>
  <w:style w:type="paragraph" w:styleId="Sangra2detindependiente">
    <w:name w:val="Body Text Indent 2"/>
    <w:basedOn w:val="Normal"/>
    <w:link w:val="Sangra2detindependienteCar"/>
    <w:rsid w:val="003914FC"/>
    <w:pPr>
      <w:spacing w:before="240" w:after="120"/>
      <w:ind w:left="2835" w:firstLine="709"/>
      <w:jc w:val="both"/>
    </w:pPr>
    <w:rPr>
      <w:spacing w:val="-3"/>
    </w:rPr>
  </w:style>
  <w:style w:type="character" w:customStyle="1" w:styleId="Sangra2detindependienteCar">
    <w:name w:val="Sangría 2 de t. independiente Car"/>
    <w:basedOn w:val="Fuentedeprrafopredeter"/>
    <w:link w:val="Sangra2detindependiente"/>
    <w:rsid w:val="003914FC"/>
    <w:rPr>
      <w:rFonts w:ascii="Times New Roman" w:eastAsia="Times New Roman" w:hAnsi="Times New Roman"/>
      <w:spacing w:val="-3"/>
      <w:szCs w:val="24"/>
      <w:lang w:eastAsia="es-ES_tradnl"/>
    </w:rPr>
  </w:style>
  <w:style w:type="paragraph" w:styleId="Textoindependiente">
    <w:name w:val="Body Text"/>
    <w:basedOn w:val="Normal"/>
    <w:link w:val="TextoindependienteCar1"/>
    <w:qFormat/>
    <w:rsid w:val="003914FC"/>
    <w:pPr>
      <w:spacing w:after="120"/>
    </w:pPr>
  </w:style>
  <w:style w:type="character" w:customStyle="1" w:styleId="TextoindependienteCar">
    <w:name w:val="Texto independiente Car"/>
    <w:basedOn w:val="Fuentedeprrafopredeter"/>
    <w:rsid w:val="003914FC"/>
    <w:rPr>
      <w:rFonts w:ascii="Times New Roman" w:eastAsia="Times New Roman" w:hAnsi="Times New Roman"/>
      <w:szCs w:val="24"/>
      <w:lang w:eastAsia="es-ES_tradnl"/>
    </w:rPr>
  </w:style>
  <w:style w:type="paragraph" w:styleId="Textoindependiente3">
    <w:name w:val="Body Text 3"/>
    <w:basedOn w:val="Normal"/>
    <w:link w:val="Textoindependiente3Car"/>
    <w:rsid w:val="003914FC"/>
    <w:pPr>
      <w:spacing w:after="120"/>
    </w:pPr>
    <w:rPr>
      <w:sz w:val="16"/>
      <w:szCs w:val="16"/>
    </w:rPr>
  </w:style>
  <w:style w:type="character" w:customStyle="1" w:styleId="Textoindependiente3Car">
    <w:name w:val="Texto independiente 3 Car"/>
    <w:basedOn w:val="Fuentedeprrafopredeter"/>
    <w:link w:val="Textoindependiente3"/>
    <w:rsid w:val="003914FC"/>
    <w:rPr>
      <w:rFonts w:ascii="Times New Roman" w:eastAsia="Times New Roman" w:hAnsi="Times New Roman"/>
      <w:sz w:val="16"/>
      <w:szCs w:val="16"/>
      <w:lang w:eastAsia="es-ES_tradnl"/>
    </w:rPr>
  </w:style>
  <w:style w:type="paragraph" w:styleId="Textoindependiente2">
    <w:name w:val="Body Text 2"/>
    <w:basedOn w:val="Normal"/>
    <w:link w:val="Textoindependiente2Car"/>
    <w:rsid w:val="003914FC"/>
    <w:pPr>
      <w:spacing w:after="120" w:line="480" w:lineRule="auto"/>
    </w:pPr>
  </w:style>
  <w:style w:type="character" w:customStyle="1" w:styleId="Textoindependiente2Car">
    <w:name w:val="Texto independiente 2 Car"/>
    <w:basedOn w:val="Fuentedeprrafopredeter"/>
    <w:link w:val="Textoindependiente2"/>
    <w:rsid w:val="003914FC"/>
    <w:rPr>
      <w:rFonts w:ascii="Times New Roman" w:eastAsia="Times New Roman" w:hAnsi="Times New Roman"/>
      <w:szCs w:val="24"/>
      <w:lang w:eastAsia="es-ES_tradnl"/>
    </w:rPr>
  </w:style>
  <w:style w:type="paragraph" w:styleId="Prrafodelista">
    <w:name w:val="List Paragraph"/>
    <w:basedOn w:val="Normal"/>
    <w:link w:val="PrrafodelistaCar"/>
    <w:uiPriority w:val="34"/>
    <w:qFormat/>
    <w:rsid w:val="003914FC"/>
    <w:pPr>
      <w:spacing w:before="120" w:after="120"/>
      <w:ind w:left="720"/>
      <w:contextualSpacing/>
      <w:jc w:val="both"/>
    </w:pPr>
  </w:style>
  <w:style w:type="paragraph" w:styleId="HTMLconformatoprevio">
    <w:name w:val="HTML Preformatted"/>
    <w:basedOn w:val="Normal"/>
    <w:link w:val="HTMLconformatoprevioCar"/>
    <w:uiPriority w:val="99"/>
    <w:unhideWhenUsed/>
    <w:rsid w:val="00391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conformatoprevioCar">
    <w:name w:val="HTML con formato previo Car"/>
    <w:basedOn w:val="Fuentedeprrafopredeter"/>
    <w:link w:val="HTMLconformatoprevio"/>
    <w:uiPriority w:val="99"/>
    <w:rsid w:val="003914FC"/>
    <w:rPr>
      <w:rFonts w:eastAsia="Times New Roman"/>
      <w:sz w:val="20"/>
      <w:szCs w:val="24"/>
      <w:lang w:eastAsia="es-ES_tradnl"/>
    </w:rPr>
  </w:style>
  <w:style w:type="paragraph" w:customStyle="1" w:styleId="Prrafodelista1">
    <w:name w:val="Párrafo de lista1"/>
    <w:uiPriority w:val="99"/>
    <w:rsid w:val="003914FC"/>
    <w:pPr>
      <w:spacing w:after="200" w:line="276" w:lineRule="auto"/>
      <w:ind w:left="720"/>
    </w:pPr>
    <w:rPr>
      <w:rFonts w:ascii="Times New Roman" w:eastAsia="ヒラギノ角ゴ Pro W3" w:hAnsi="Times New Roman"/>
      <w:color w:val="000000"/>
      <w:sz w:val="22"/>
      <w:lang w:val="es-ES_tradnl" w:eastAsia="es-CL"/>
    </w:rPr>
  </w:style>
  <w:style w:type="character" w:styleId="Refdecomentario">
    <w:name w:val="annotation reference"/>
    <w:uiPriority w:val="99"/>
    <w:unhideWhenUsed/>
    <w:rsid w:val="003914FC"/>
    <w:rPr>
      <w:sz w:val="16"/>
      <w:szCs w:val="16"/>
    </w:rPr>
  </w:style>
  <w:style w:type="paragraph" w:styleId="Textocomentario">
    <w:name w:val="annotation text"/>
    <w:basedOn w:val="Normal"/>
    <w:link w:val="TextocomentarioCar"/>
    <w:uiPriority w:val="99"/>
    <w:unhideWhenUsed/>
    <w:qFormat/>
    <w:rsid w:val="003914FC"/>
    <w:pPr>
      <w:spacing w:before="120" w:after="120"/>
      <w:jc w:val="both"/>
    </w:pPr>
    <w:rPr>
      <w:sz w:val="20"/>
    </w:rPr>
  </w:style>
  <w:style w:type="character" w:customStyle="1" w:styleId="TextocomentarioCar">
    <w:name w:val="Texto comentario Car"/>
    <w:basedOn w:val="Fuentedeprrafopredeter"/>
    <w:link w:val="Textocomentario"/>
    <w:uiPriority w:val="99"/>
    <w:rsid w:val="003914FC"/>
    <w:rPr>
      <w:rFonts w:ascii="Times New Roman" w:eastAsia="Times New Roman" w:hAnsi="Times New Roman"/>
      <w:sz w:val="20"/>
      <w:szCs w:val="24"/>
      <w:lang w:eastAsia="es-ES_tradnl"/>
    </w:rPr>
  </w:style>
  <w:style w:type="paragraph" w:styleId="Asuntodelcomentario">
    <w:name w:val="annotation subject"/>
    <w:basedOn w:val="Textocomentario"/>
    <w:next w:val="Textocomentario"/>
    <w:link w:val="AsuntodelcomentarioCar"/>
    <w:unhideWhenUsed/>
    <w:rsid w:val="003914FC"/>
    <w:rPr>
      <w:b/>
      <w:bCs/>
    </w:rPr>
  </w:style>
  <w:style w:type="character" w:customStyle="1" w:styleId="AsuntodelcomentarioCar">
    <w:name w:val="Asunto del comentario Car"/>
    <w:basedOn w:val="TextocomentarioCar"/>
    <w:link w:val="Asuntodelcomentario"/>
    <w:rsid w:val="003914FC"/>
    <w:rPr>
      <w:rFonts w:ascii="Times New Roman" w:eastAsia="Times New Roman" w:hAnsi="Times New Roman"/>
      <w:b/>
      <w:bCs/>
      <w:sz w:val="20"/>
      <w:szCs w:val="24"/>
      <w:lang w:eastAsia="es-ES_tradnl"/>
    </w:rPr>
  </w:style>
  <w:style w:type="table" w:styleId="Tablaconcuadrcula">
    <w:name w:val="Table Grid"/>
    <w:basedOn w:val="Tablanormal"/>
    <w:uiPriority w:val="39"/>
    <w:rsid w:val="003914FC"/>
    <w:pPr>
      <w:spacing w:after="0" w:line="240" w:lineRule="auto"/>
    </w:pPr>
    <w:rPr>
      <w:rFonts w:ascii="Calibri" w:eastAsia="Calibri" w:hAnsi="Calibri"/>
      <w:sz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uiPriority w:val="99"/>
    <w:unhideWhenUsed/>
    <w:rsid w:val="003914FC"/>
    <w:rPr>
      <w:rFonts w:ascii="Calibri" w:eastAsia="Calibri" w:hAnsi="Calibri"/>
      <w:sz w:val="22"/>
      <w:szCs w:val="21"/>
      <w:lang w:eastAsia="en-US"/>
    </w:rPr>
  </w:style>
  <w:style w:type="character" w:customStyle="1" w:styleId="TextosinformatoCar">
    <w:name w:val="Texto sin formato Car"/>
    <w:basedOn w:val="Fuentedeprrafopredeter"/>
    <w:link w:val="Textosinformato"/>
    <w:uiPriority w:val="99"/>
    <w:rsid w:val="003914FC"/>
    <w:rPr>
      <w:rFonts w:ascii="Calibri" w:eastAsia="Calibri" w:hAnsi="Calibri"/>
      <w:sz w:val="22"/>
      <w:szCs w:val="21"/>
    </w:rPr>
  </w:style>
  <w:style w:type="paragraph" w:styleId="Textonotapie">
    <w:name w:val="footnote text"/>
    <w:basedOn w:val="Normal"/>
    <w:link w:val="TextonotapieCar"/>
    <w:uiPriority w:val="99"/>
    <w:unhideWhenUsed/>
    <w:rsid w:val="003914FC"/>
    <w:rPr>
      <w:rFonts w:ascii="Calibri" w:eastAsia="Calibri" w:hAnsi="Calibri"/>
      <w:sz w:val="20"/>
      <w:lang w:eastAsia="en-US"/>
    </w:rPr>
  </w:style>
  <w:style w:type="character" w:customStyle="1" w:styleId="TextonotapieCar">
    <w:name w:val="Texto nota pie Car"/>
    <w:basedOn w:val="Fuentedeprrafopredeter"/>
    <w:link w:val="Textonotapie"/>
    <w:uiPriority w:val="99"/>
    <w:rsid w:val="003914FC"/>
    <w:rPr>
      <w:rFonts w:ascii="Calibri" w:eastAsia="Calibri" w:hAnsi="Calibri"/>
      <w:sz w:val="20"/>
      <w:szCs w:val="24"/>
    </w:rPr>
  </w:style>
  <w:style w:type="character" w:styleId="Refdenotaalpie">
    <w:name w:val="footnote reference"/>
    <w:uiPriority w:val="99"/>
    <w:unhideWhenUsed/>
    <w:rsid w:val="003914FC"/>
    <w:rPr>
      <w:vertAlign w:val="superscript"/>
    </w:rPr>
  </w:style>
  <w:style w:type="paragraph" w:styleId="Sangra3detindependiente">
    <w:name w:val="Body Text Indent 3"/>
    <w:basedOn w:val="Normal"/>
    <w:link w:val="Sangra3detindependienteCar"/>
    <w:rsid w:val="003914FC"/>
    <w:pPr>
      <w:spacing w:before="240"/>
      <w:ind w:left="2835" w:firstLine="851"/>
      <w:jc w:val="both"/>
    </w:pPr>
    <w:rPr>
      <w:spacing w:val="-3"/>
    </w:rPr>
  </w:style>
  <w:style w:type="character" w:customStyle="1" w:styleId="Sangra3detindependienteCar">
    <w:name w:val="Sangría 3 de t. independiente Car"/>
    <w:basedOn w:val="Fuentedeprrafopredeter"/>
    <w:link w:val="Sangra3detindependiente"/>
    <w:rsid w:val="003914FC"/>
    <w:rPr>
      <w:rFonts w:ascii="Times New Roman" w:eastAsia="Times New Roman" w:hAnsi="Times New Roman"/>
      <w:spacing w:val="-3"/>
      <w:szCs w:val="24"/>
      <w:lang w:eastAsia="es-ES_tradnl"/>
    </w:rPr>
  </w:style>
  <w:style w:type="paragraph" w:styleId="Ttulo">
    <w:name w:val="Title"/>
    <w:basedOn w:val="Normal"/>
    <w:link w:val="TtuloCar"/>
    <w:uiPriority w:val="10"/>
    <w:qFormat/>
    <w:rsid w:val="003914FC"/>
    <w:pPr>
      <w:jc w:val="center"/>
    </w:pPr>
    <w:rPr>
      <w:rFonts w:ascii="Courier New" w:hAnsi="Courier New"/>
      <w:lang w:val="es-MX"/>
    </w:rPr>
  </w:style>
  <w:style w:type="character" w:customStyle="1" w:styleId="TtuloCar">
    <w:name w:val="Título Car"/>
    <w:basedOn w:val="Fuentedeprrafopredeter"/>
    <w:link w:val="Ttulo"/>
    <w:uiPriority w:val="10"/>
    <w:rsid w:val="003914FC"/>
    <w:rPr>
      <w:rFonts w:eastAsia="Times New Roman"/>
      <w:szCs w:val="24"/>
      <w:lang w:val="es-MX" w:eastAsia="es-ES_tradnl"/>
    </w:rPr>
  </w:style>
  <w:style w:type="paragraph" w:styleId="Textodebloque">
    <w:name w:val="Block Text"/>
    <w:basedOn w:val="Normal"/>
    <w:rsid w:val="003914FC"/>
    <w:pPr>
      <w:tabs>
        <w:tab w:val="left" w:pos="2835"/>
      </w:tabs>
      <w:spacing w:line="360" w:lineRule="auto"/>
      <w:ind w:left="567" w:right="-91"/>
      <w:jc w:val="both"/>
    </w:pPr>
    <w:rPr>
      <w:rFonts w:ascii="Arial" w:hAnsi="Arial" w:cs="Arial"/>
      <w:sz w:val="22"/>
      <w:lang w:val="es-ES"/>
    </w:rPr>
  </w:style>
  <w:style w:type="character" w:customStyle="1" w:styleId="texto1">
    <w:name w:val="texto1"/>
    <w:rsid w:val="003914FC"/>
    <w:rPr>
      <w:rFonts w:ascii="Verdana" w:hAnsi="Verdana" w:hint="default"/>
      <w:b w:val="0"/>
      <w:bCs w:val="0"/>
      <w:strike w:val="0"/>
      <w:dstrike w:val="0"/>
      <w:color w:val="000000"/>
      <w:sz w:val="10"/>
      <w:szCs w:val="10"/>
      <w:u w:val="none"/>
      <w:effect w:val="none"/>
    </w:rPr>
  </w:style>
  <w:style w:type="paragraph" w:customStyle="1" w:styleId="Car">
    <w:name w:val="Car"/>
    <w:basedOn w:val="Normal"/>
    <w:rsid w:val="003914FC"/>
    <w:pPr>
      <w:spacing w:after="160" w:line="240" w:lineRule="exact"/>
    </w:pPr>
    <w:rPr>
      <w:rFonts w:ascii="Verdana" w:hAnsi="Verdana"/>
      <w:spacing w:val="-5"/>
      <w:lang w:val="en-US" w:eastAsia="en-US"/>
    </w:rPr>
  </w:style>
  <w:style w:type="character" w:customStyle="1" w:styleId="InitialStyle">
    <w:name w:val="InitialStyle"/>
    <w:rsid w:val="003914FC"/>
    <w:rPr>
      <w:rFonts w:ascii="Courier New" w:hAnsi="Courier New"/>
      <w:color w:val="auto"/>
      <w:spacing w:val="0"/>
      <w:sz w:val="24"/>
    </w:rPr>
  </w:style>
  <w:style w:type="paragraph" w:customStyle="1" w:styleId="Fondogris">
    <w:name w:val="Fondogris"/>
    <w:rsid w:val="003914FC"/>
    <w:pPr>
      <w:widowControl w:val="0"/>
      <w:shd w:val="clear" w:color="auto" w:fill="DFDFDF"/>
      <w:autoSpaceDE w:val="0"/>
      <w:autoSpaceDN w:val="0"/>
      <w:adjustRightInd w:val="0"/>
      <w:spacing w:after="0" w:line="240" w:lineRule="auto"/>
      <w:jc w:val="both"/>
    </w:pPr>
    <w:rPr>
      <w:rFonts w:eastAsia="Times New Roman" w:cs="Courier New"/>
      <w:sz w:val="20"/>
      <w:lang w:val="es-ES_tradnl" w:eastAsia="es-ES"/>
    </w:rPr>
  </w:style>
  <w:style w:type="character" w:styleId="Nmerodepgina">
    <w:name w:val="page number"/>
    <w:rsid w:val="003914FC"/>
  </w:style>
  <w:style w:type="paragraph" w:styleId="ndice10">
    <w:name w:val="index 1"/>
    <w:basedOn w:val="Normal"/>
    <w:next w:val="Normal"/>
    <w:rsid w:val="003914FC"/>
    <w:pPr>
      <w:tabs>
        <w:tab w:val="right" w:leader="dot" w:pos="3776"/>
      </w:tabs>
      <w:ind w:left="200" w:hanging="200"/>
    </w:pPr>
    <w:rPr>
      <w:sz w:val="20"/>
    </w:rPr>
  </w:style>
  <w:style w:type="paragraph" w:styleId="ndice20">
    <w:name w:val="index 2"/>
    <w:basedOn w:val="Normal"/>
    <w:next w:val="Normal"/>
    <w:rsid w:val="003914FC"/>
    <w:pPr>
      <w:tabs>
        <w:tab w:val="right" w:leader="dot" w:pos="3776"/>
      </w:tabs>
      <w:ind w:left="400" w:hanging="200"/>
    </w:pPr>
    <w:rPr>
      <w:sz w:val="20"/>
    </w:rPr>
  </w:style>
  <w:style w:type="paragraph" w:styleId="ndice3">
    <w:name w:val="index 3"/>
    <w:basedOn w:val="Normal"/>
    <w:next w:val="Normal"/>
    <w:rsid w:val="003914FC"/>
    <w:pPr>
      <w:tabs>
        <w:tab w:val="right" w:leader="dot" w:pos="3776"/>
      </w:tabs>
      <w:ind w:left="600" w:hanging="200"/>
    </w:pPr>
    <w:rPr>
      <w:sz w:val="20"/>
    </w:rPr>
  </w:style>
  <w:style w:type="paragraph" w:styleId="ndice4">
    <w:name w:val="index 4"/>
    <w:basedOn w:val="Normal"/>
    <w:next w:val="Normal"/>
    <w:rsid w:val="003914FC"/>
    <w:pPr>
      <w:tabs>
        <w:tab w:val="right" w:leader="dot" w:pos="3776"/>
      </w:tabs>
      <w:ind w:left="800" w:hanging="200"/>
    </w:pPr>
    <w:rPr>
      <w:sz w:val="20"/>
    </w:rPr>
  </w:style>
  <w:style w:type="paragraph" w:styleId="ndice5">
    <w:name w:val="index 5"/>
    <w:basedOn w:val="Normal"/>
    <w:next w:val="Normal"/>
    <w:rsid w:val="003914FC"/>
    <w:pPr>
      <w:tabs>
        <w:tab w:val="right" w:leader="dot" w:pos="3776"/>
      </w:tabs>
      <w:ind w:left="1000" w:hanging="200"/>
    </w:pPr>
    <w:rPr>
      <w:sz w:val="20"/>
    </w:rPr>
  </w:style>
  <w:style w:type="paragraph" w:styleId="ndice6">
    <w:name w:val="index 6"/>
    <w:basedOn w:val="Normal"/>
    <w:next w:val="Normal"/>
    <w:rsid w:val="003914FC"/>
    <w:pPr>
      <w:tabs>
        <w:tab w:val="right" w:leader="dot" w:pos="3776"/>
      </w:tabs>
      <w:ind w:left="1200" w:hanging="200"/>
    </w:pPr>
    <w:rPr>
      <w:sz w:val="20"/>
    </w:rPr>
  </w:style>
  <w:style w:type="paragraph" w:styleId="ndice7">
    <w:name w:val="index 7"/>
    <w:basedOn w:val="Normal"/>
    <w:next w:val="Normal"/>
    <w:rsid w:val="003914FC"/>
    <w:pPr>
      <w:tabs>
        <w:tab w:val="right" w:leader="dot" w:pos="3776"/>
      </w:tabs>
      <w:ind w:left="1400" w:hanging="200"/>
    </w:pPr>
    <w:rPr>
      <w:sz w:val="20"/>
    </w:rPr>
  </w:style>
  <w:style w:type="paragraph" w:styleId="ndice8">
    <w:name w:val="index 8"/>
    <w:basedOn w:val="Normal"/>
    <w:next w:val="Normal"/>
    <w:rsid w:val="003914FC"/>
    <w:pPr>
      <w:tabs>
        <w:tab w:val="right" w:leader="dot" w:pos="3776"/>
      </w:tabs>
      <w:ind w:left="1600" w:hanging="200"/>
    </w:pPr>
    <w:rPr>
      <w:sz w:val="20"/>
    </w:rPr>
  </w:style>
  <w:style w:type="paragraph" w:styleId="ndice9">
    <w:name w:val="index 9"/>
    <w:basedOn w:val="Normal"/>
    <w:next w:val="Normal"/>
    <w:rsid w:val="003914FC"/>
    <w:pPr>
      <w:tabs>
        <w:tab w:val="right" w:leader="dot" w:pos="3776"/>
      </w:tabs>
      <w:ind w:left="1800" w:hanging="200"/>
    </w:pPr>
    <w:rPr>
      <w:sz w:val="20"/>
    </w:rPr>
  </w:style>
  <w:style w:type="paragraph" w:styleId="Ttulodendice">
    <w:name w:val="index heading"/>
    <w:basedOn w:val="Normal"/>
    <w:next w:val="ndice10"/>
    <w:rsid w:val="003914FC"/>
    <w:pPr>
      <w:spacing w:before="120" w:after="120"/>
    </w:pPr>
    <w:rPr>
      <w:b/>
      <w:i/>
      <w:sz w:val="20"/>
    </w:rPr>
  </w:style>
  <w:style w:type="paragraph" w:customStyle="1" w:styleId="Estilo1">
    <w:name w:val="Estilo1"/>
    <w:basedOn w:val="TDC1"/>
    <w:rsid w:val="003914FC"/>
    <w:pPr>
      <w:tabs>
        <w:tab w:val="clear" w:pos="9000"/>
        <w:tab w:val="clear" w:pos="9360"/>
      </w:tabs>
      <w:suppressAutoHyphens w:val="0"/>
      <w:spacing w:before="120"/>
      <w:ind w:left="0" w:right="0" w:firstLine="0"/>
      <w:jc w:val="both"/>
    </w:pPr>
    <w:rPr>
      <w:rFonts w:ascii="Arial" w:hAnsi="Arial"/>
      <w:lang w:val="es-ES"/>
    </w:rPr>
  </w:style>
  <w:style w:type="paragraph" w:customStyle="1" w:styleId="Prder11">
    <w:name w:val="PÀÀr. der. 11"/>
    <w:rsid w:val="003914FC"/>
    <w:pPr>
      <w:tabs>
        <w:tab w:val="left" w:pos="-720"/>
        <w:tab w:val="left" w:pos="0"/>
        <w:tab w:val="decimal" w:pos="720"/>
      </w:tabs>
      <w:suppressAutoHyphens/>
      <w:spacing w:after="0" w:line="240" w:lineRule="auto"/>
      <w:ind w:left="720" w:hanging="208"/>
    </w:pPr>
    <w:rPr>
      <w:rFonts w:ascii="Courier" w:eastAsia="Times New Roman" w:hAnsi="Courier"/>
      <w:lang w:val="en-US" w:eastAsia="es-ES"/>
    </w:rPr>
  </w:style>
  <w:style w:type="paragraph" w:customStyle="1" w:styleId="Prder21">
    <w:name w:val="PÀÀr. der. 21"/>
    <w:rsid w:val="003914FC"/>
    <w:pPr>
      <w:tabs>
        <w:tab w:val="left" w:pos="-720"/>
        <w:tab w:val="left" w:pos="0"/>
        <w:tab w:val="left" w:pos="720"/>
        <w:tab w:val="decimal" w:pos="1440"/>
      </w:tabs>
      <w:suppressAutoHyphens/>
      <w:spacing w:after="0" w:line="240" w:lineRule="auto"/>
      <w:ind w:left="1440" w:hanging="294"/>
    </w:pPr>
    <w:rPr>
      <w:rFonts w:ascii="Courier" w:eastAsia="Times New Roman" w:hAnsi="Courier"/>
      <w:lang w:val="en-US" w:eastAsia="es-ES"/>
    </w:rPr>
  </w:style>
  <w:style w:type="paragraph" w:customStyle="1" w:styleId="Prder31">
    <w:name w:val="PÀÀr. der. 31"/>
    <w:rsid w:val="003914FC"/>
    <w:pPr>
      <w:tabs>
        <w:tab w:val="left" w:pos="-720"/>
        <w:tab w:val="left" w:pos="0"/>
        <w:tab w:val="left" w:pos="720"/>
        <w:tab w:val="left" w:pos="1440"/>
        <w:tab w:val="decimal" w:pos="2160"/>
      </w:tabs>
      <w:suppressAutoHyphens/>
      <w:spacing w:after="0" w:line="240" w:lineRule="auto"/>
      <w:ind w:left="2160" w:hanging="236"/>
    </w:pPr>
    <w:rPr>
      <w:rFonts w:ascii="Courier" w:eastAsia="Times New Roman" w:hAnsi="Courier"/>
      <w:lang w:val="en-US" w:eastAsia="es-ES"/>
    </w:rPr>
  </w:style>
  <w:style w:type="paragraph" w:customStyle="1" w:styleId="Prder41">
    <w:name w:val="PÀÀr. der. 41"/>
    <w:rsid w:val="003914FC"/>
    <w:pPr>
      <w:tabs>
        <w:tab w:val="left" w:pos="-720"/>
        <w:tab w:val="left" w:pos="0"/>
        <w:tab w:val="left" w:pos="720"/>
        <w:tab w:val="left" w:pos="1440"/>
        <w:tab w:val="left" w:pos="2160"/>
        <w:tab w:val="decimal" w:pos="2880"/>
      </w:tabs>
      <w:suppressAutoHyphens/>
      <w:spacing w:after="0" w:line="240" w:lineRule="auto"/>
      <w:ind w:left="2880" w:hanging="236"/>
    </w:pPr>
    <w:rPr>
      <w:rFonts w:ascii="Courier" w:eastAsia="Times New Roman" w:hAnsi="Courier"/>
      <w:lang w:val="en-US" w:eastAsia="es-ES"/>
    </w:rPr>
  </w:style>
  <w:style w:type="paragraph" w:customStyle="1" w:styleId="Prder51">
    <w:name w:val="PÀÀr. der. 51"/>
    <w:rsid w:val="003914FC"/>
    <w:pPr>
      <w:tabs>
        <w:tab w:val="left" w:pos="-720"/>
        <w:tab w:val="left" w:pos="0"/>
        <w:tab w:val="left" w:pos="720"/>
        <w:tab w:val="left" w:pos="1440"/>
        <w:tab w:val="left" w:pos="2160"/>
        <w:tab w:val="left" w:pos="2880"/>
        <w:tab w:val="decimal" w:pos="3600"/>
      </w:tabs>
      <w:suppressAutoHyphens/>
      <w:spacing w:after="0" w:line="240" w:lineRule="auto"/>
      <w:ind w:left="3600" w:hanging="356"/>
    </w:pPr>
    <w:rPr>
      <w:rFonts w:ascii="Courier" w:eastAsia="Times New Roman" w:hAnsi="Courier"/>
      <w:lang w:val="en-US" w:eastAsia="es-ES"/>
    </w:rPr>
  </w:style>
  <w:style w:type="paragraph" w:customStyle="1" w:styleId="Prder61">
    <w:name w:val="PÀÀr. der. 61"/>
    <w:rsid w:val="003914FC"/>
    <w:pPr>
      <w:tabs>
        <w:tab w:val="left" w:pos="-720"/>
        <w:tab w:val="left" w:pos="0"/>
        <w:tab w:val="left" w:pos="720"/>
        <w:tab w:val="left" w:pos="1440"/>
        <w:tab w:val="left" w:pos="2160"/>
        <w:tab w:val="left" w:pos="2880"/>
        <w:tab w:val="left" w:pos="3600"/>
        <w:tab w:val="decimal" w:pos="4320"/>
      </w:tabs>
      <w:suppressAutoHyphens/>
      <w:spacing w:after="0" w:line="240" w:lineRule="auto"/>
      <w:ind w:left="4320" w:hanging="356"/>
    </w:pPr>
    <w:rPr>
      <w:rFonts w:ascii="Courier" w:eastAsia="Times New Roman" w:hAnsi="Courier"/>
      <w:lang w:val="en-US" w:eastAsia="es-ES"/>
    </w:rPr>
  </w:style>
  <w:style w:type="paragraph" w:customStyle="1" w:styleId="Prder71">
    <w:name w:val="PÀÀr. der. 71"/>
    <w:rsid w:val="003914FC"/>
    <w:pPr>
      <w:tabs>
        <w:tab w:val="left" w:pos="-720"/>
        <w:tab w:val="left" w:pos="0"/>
        <w:tab w:val="left" w:pos="720"/>
        <w:tab w:val="left" w:pos="1440"/>
        <w:tab w:val="left" w:pos="2160"/>
        <w:tab w:val="left" w:pos="2880"/>
        <w:tab w:val="left" w:pos="3600"/>
        <w:tab w:val="left" w:pos="4320"/>
        <w:tab w:val="decimal" w:pos="5040"/>
      </w:tabs>
      <w:suppressAutoHyphens/>
      <w:spacing w:after="0" w:line="240" w:lineRule="auto"/>
      <w:ind w:left="5040" w:hanging="222"/>
    </w:pPr>
    <w:rPr>
      <w:rFonts w:ascii="Courier" w:eastAsia="Times New Roman" w:hAnsi="Courier"/>
      <w:lang w:val="en-US" w:eastAsia="es-ES"/>
    </w:rPr>
  </w:style>
  <w:style w:type="paragraph" w:customStyle="1" w:styleId="Prder81">
    <w:name w:val="PÀÀr. der. 81"/>
    <w:rsid w:val="003914FC"/>
    <w:pPr>
      <w:tabs>
        <w:tab w:val="left" w:pos="-720"/>
        <w:tab w:val="left" w:pos="0"/>
        <w:tab w:val="left" w:pos="720"/>
        <w:tab w:val="left" w:pos="1440"/>
        <w:tab w:val="left" w:pos="2160"/>
        <w:tab w:val="left" w:pos="2880"/>
        <w:tab w:val="left" w:pos="3600"/>
        <w:tab w:val="left" w:pos="4320"/>
        <w:tab w:val="left" w:pos="5040"/>
        <w:tab w:val="decimal" w:pos="5760"/>
      </w:tabs>
      <w:suppressAutoHyphens/>
      <w:spacing w:after="0" w:line="240" w:lineRule="auto"/>
      <w:ind w:left="5760" w:hanging="270"/>
    </w:pPr>
    <w:rPr>
      <w:rFonts w:ascii="Courier" w:eastAsia="Times New Roman" w:hAnsi="Courier"/>
      <w:lang w:val="en-US" w:eastAsia="es-ES"/>
    </w:rPr>
  </w:style>
  <w:style w:type="character" w:customStyle="1" w:styleId="Tcnico21">
    <w:name w:val="TÀ)Àcnico 21"/>
    <w:rsid w:val="003914FC"/>
    <w:rPr>
      <w:rFonts w:ascii="Courier" w:hAnsi="Courier"/>
      <w:noProof w:val="0"/>
      <w:sz w:val="24"/>
      <w:lang w:val="en-US"/>
    </w:rPr>
  </w:style>
  <w:style w:type="character" w:customStyle="1" w:styleId="Tcnico31">
    <w:name w:val="TÀ)Àcnico 31"/>
    <w:rsid w:val="003914FC"/>
    <w:rPr>
      <w:rFonts w:ascii="Courier" w:hAnsi="Courier"/>
      <w:noProof w:val="0"/>
      <w:sz w:val="24"/>
      <w:lang w:val="en-US"/>
    </w:rPr>
  </w:style>
  <w:style w:type="paragraph" w:customStyle="1" w:styleId="Tcnico41">
    <w:name w:val="TÀ)Àcnico 41"/>
    <w:rsid w:val="003914FC"/>
    <w:pPr>
      <w:tabs>
        <w:tab w:val="left" w:pos="-720"/>
      </w:tabs>
      <w:suppressAutoHyphens/>
      <w:spacing w:after="0" w:line="240" w:lineRule="auto"/>
    </w:pPr>
    <w:rPr>
      <w:rFonts w:ascii="Courier" w:eastAsia="Times New Roman" w:hAnsi="Courier"/>
      <w:b/>
      <w:lang w:val="en-US" w:eastAsia="es-ES"/>
    </w:rPr>
  </w:style>
  <w:style w:type="character" w:customStyle="1" w:styleId="Tcnico11">
    <w:name w:val="TÀ)Àcnico 11"/>
    <w:rsid w:val="003914FC"/>
    <w:rPr>
      <w:rFonts w:ascii="Courier" w:hAnsi="Courier"/>
      <w:noProof w:val="0"/>
      <w:sz w:val="24"/>
      <w:lang w:val="en-US"/>
    </w:rPr>
  </w:style>
  <w:style w:type="paragraph" w:customStyle="1" w:styleId="Tcnico51">
    <w:name w:val="TÀ)Àcnico 51"/>
    <w:rsid w:val="003914FC"/>
    <w:pPr>
      <w:tabs>
        <w:tab w:val="left" w:pos="-720"/>
      </w:tabs>
      <w:suppressAutoHyphens/>
      <w:spacing w:after="0" w:line="240" w:lineRule="auto"/>
      <w:ind w:firstLine="720"/>
    </w:pPr>
    <w:rPr>
      <w:rFonts w:ascii="Courier" w:eastAsia="Times New Roman" w:hAnsi="Courier"/>
      <w:b/>
      <w:lang w:val="en-US" w:eastAsia="es-ES"/>
    </w:rPr>
  </w:style>
  <w:style w:type="paragraph" w:customStyle="1" w:styleId="Tcnico61">
    <w:name w:val="TÀ)Àcnico 61"/>
    <w:rsid w:val="003914FC"/>
    <w:pPr>
      <w:tabs>
        <w:tab w:val="left" w:pos="-720"/>
      </w:tabs>
      <w:suppressAutoHyphens/>
      <w:spacing w:after="0" w:line="240" w:lineRule="auto"/>
      <w:ind w:firstLine="720"/>
    </w:pPr>
    <w:rPr>
      <w:rFonts w:ascii="Courier" w:eastAsia="Times New Roman" w:hAnsi="Courier"/>
      <w:b/>
      <w:lang w:val="en-US" w:eastAsia="es-ES"/>
    </w:rPr>
  </w:style>
  <w:style w:type="paragraph" w:customStyle="1" w:styleId="Tcnico71">
    <w:name w:val="TÀ)Àcnico 71"/>
    <w:rsid w:val="003914FC"/>
    <w:pPr>
      <w:tabs>
        <w:tab w:val="left" w:pos="-720"/>
      </w:tabs>
      <w:suppressAutoHyphens/>
      <w:spacing w:after="0" w:line="240" w:lineRule="auto"/>
      <w:ind w:firstLine="720"/>
    </w:pPr>
    <w:rPr>
      <w:rFonts w:ascii="Courier" w:eastAsia="Times New Roman" w:hAnsi="Courier"/>
      <w:b/>
      <w:lang w:val="en-US" w:eastAsia="es-ES"/>
    </w:rPr>
  </w:style>
  <w:style w:type="paragraph" w:customStyle="1" w:styleId="Tcnico81">
    <w:name w:val="TÀ)Àcnico 81"/>
    <w:rsid w:val="003914FC"/>
    <w:pPr>
      <w:tabs>
        <w:tab w:val="left" w:pos="-720"/>
      </w:tabs>
      <w:suppressAutoHyphens/>
      <w:spacing w:after="0" w:line="240" w:lineRule="auto"/>
      <w:ind w:firstLine="720"/>
    </w:pPr>
    <w:rPr>
      <w:rFonts w:ascii="Courier" w:eastAsia="Times New Roman" w:hAnsi="Courier"/>
      <w:b/>
      <w:lang w:val="en-US" w:eastAsia="es-ES"/>
    </w:rPr>
  </w:style>
  <w:style w:type="paragraph" w:customStyle="1" w:styleId="Textoindependiente21">
    <w:name w:val="Texto independiente 21"/>
    <w:basedOn w:val="Normal"/>
    <w:rsid w:val="003914FC"/>
    <w:pPr>
      <w:tabs>
        <w:tab w:val="left" w:pos="3119"/>
      </w:tabs>
      <w:jc w:val="both"/>
    </w:pPr>
    <w:rPr>
      <w:rFonts w:ascii="Arial" w:hAnsi="Arial"/>
    </w:rPr>
  </w:style>
  <w:style w:type="paragraph" w:customStyle="1" w:styleId="Sangra3detindependiente1">
    <w:name w:val="Sangría 3 de t. independiente1"/>
    <w:basedOn w:val="Normal"/>
    <w:rsid w:val="003914FC"/>
    <w:pPr>
      <w:tabs>
        <w:tab w:val="left" w:pos="3119"/>
      </w:tabs>
      <w:spacing w:before="240"/>
      <w:ind w:firstLine="1"/>
      <w:jc w:val="both"/>
    </w:pPr>
    <w:rPr>
      <w:rFonts w:ascii="Arial" w:hAnsi="Arial"/>
    </w:rPr>
  </w:style>
  <w:style w:type="character" w:styleId="Hipervnculo">
    <w:name w:val="Hyperlink"/>
    <w:uiPriority w:val="99"/>
    <w:rsid w:val="003914FC"/>
    <w:rPr>
      <w:color w:val="0000FF"/>
      <w:u w:val="single"/>
    </w:rPr>
  </w:style>
  <w:style w:type="character" w:styleId="Hipervnculovisitado">
    <w:name w:val="FollowedHyperlink"/>
    <w:rsid w:val="003914FC"/>
    <w:rPr>
      <w:color w:val="800080"/>
      <w:u w:val="single"/>
    </w:rPr>
  </w:style>
  <w:style w:type="paragraph" w:customStyle="1" w:styleId="CharChar">
    <w:name w:val="Char Char"/>
    <w:basedOn w:val="Normal"/>
    <w:rsid w:val="003914FC"/>
    <w:pPr>
      <w:spacing w:after="160" w:line="240" w:lineRule="exact"/>
      <w:ind w:left="500"/>
      <w:jc w:val="center"/>
    </w:pPr>
    <w:rPr>
      <w:rFonts w:ascii="Verdana" w:hAnsi="Verdana" w:cs="Arial"/>
      <w:b/>
      <w:sz w:val="20"/>
      <w:lang w:val="es-VE" w:eastAsia="en-US"/>
    </w:rPr>
  </w:style>
  <w:style w:type="paragraph" w:styleId="Textonotaalfinal">
    <w:name w:val="endnote text"/>
    <w:basedOn w:val="Normal"/>
    <w:link w:val="TextonotaalfinalCar"/>
    <w:rsid w:val="003914FC"/>
    <w:rPr>
      <w:sz w:val="20"/>
    </w:rPr>
  </w:style>
  <w:style w:type="character" w:customStyle="1" w:styleId="TextonotaalfinalCar">
    <w:name w:val="Texto nota al final Car"/>
    <w:basedOn w:val="Fuentedeprrafopredeter"/>
    <w:link w:val="Textonotaalfinal"/>
    <w:rsid w:val="003914FC"/>
    <w:rPr>
      <w:rFonts w:ascii="Times New Roman" w:eastAsia="Times New Roman" w:hAnsi="Times New Roman"/>
      <w:sz w:val="20"/>
      <w:szCs w:val="24"/>
      <w:lang w:eastAsia="es-ES_tradnl"/>
    </w:rPr>
  </w:style>
  <w:style w:type="character" w:styleId="Refdenotaalfinal">
    <w:name w:val="endnote reference"/>
    <w:rsid w:val="003914FC"/>
    <w:rPr>
      <w:vertAlign w:val="superscript"/>
    </w:rPr>
  </w:style>
  <w:style w:type="paragraph" w:customStyle="1" w:styleId="Style1">
    <w:name w:val="Style 1"/>
    <w:uiPriority w:val="99"/>
    <w:rsid w:val="003914FC"/>
    <w:pPr>
      <w:widowControl w:val="0"/>
      <w:autoSpaceDE w:val="0"/>
      <w:autoSpaceDN w:val="0"/>
      <w:adjustRightInd w:val="0"/>
      <w:spacing w:after="0" w:line="240" w:lineRule="auto"/>
    </w:pPr>
    <w:rPr>
      <w:rFonts w:ascii="Times New Roman" w:eastAsia="Times New Roman" w:hAnsi="Times New Roman"/>
      <w:sz w:val="20"/>
      <w:lang w:val="en-US" w:eastAsia="es-CL"/>
    </w:rPr>
  </w:style>
  <w:style w:type="paragraph" w:customStyle="1" w:styleId="Style4">
    <w:name w:val="Style 4"/>
    <w:uiPriority w:val="99"/>
    <w:rsid w:val="003914FC"/>
    <w:pPr>
      <w:widowControl w:val="0"/>
      <w:autoSpaceDE w:val="0"/>
      <w:autoSpaceDN w:val="0"/>
      <w:spacing w:after="10584" w:line="408" w:lineRule="auto"/>
      <w:ind w:left="144" w:right="288" w:firstLine="720"/>
      <w:jc w:val="both"/>
    </w:pPr>
    <w:rPr>
      <w:rFonts w:ascii="Tahoma" w:eastAsia="Times New Roman" w:hAnsi="Tahoma" w:cs="Tahoma"/>
      <w:sz w:val="28"/>
      <w:szCs w:val="28"/>
      <w:lang w:val="en-US" w:eastAsia="es-CL"/>
    </w:rPr>
  </w:style>
  <w:style w:type="paragraph" w:customStyle="1" w:styleId="Style3">
    <w:name w:val="Style 3"/>
    <w:uiPriority w:val="99"/>
    <w:rsid w:val="003914FC"/>
    <w:pPr>
      <w:widowControl w:val="0"/>
      <w:autoSpaceDE w:val="0"/>
      <w:autoSpaceDN w:val="0"/>
      <w:spacing w:before="36" w:after="0" w:line="410" w:lineRule="auto"/>
      <w:ind w:left="144" w:right="288"/>
      <w:jc w:val="both"/>
    </w:pPr>
    <w:rPr>
      <w:rFonts w:ascii="Tahoma" w:eastAsia="Times New Roman" w:hAnsi="Tahoma" w:cs="Tahoma"/>
      <w:sz w:val="28"/>
      <w:szCs w:val="28"/>
      <w:lang w:val="en-US" w:eastAsia="es-CL"/>
    </w:rPr>
  </w:style>
  <w:style w:type="paragraph" w:customStyle="1" w:styleId="Style2">
    <w:name w:val="Style 2"/>
    <w:uiPriority w:val="99"/>
    <w:rsid w:val="003914FC"/>
    <w:pPr>
      <w:widowControl w:val="0"/>
      <w:autoSpaceDE w:val="0"/>
      <w:autoSpaceDN w:val="0"/>
      <w:spacing w:after="0" w:line="405" w:lineRule="auto"/>
      <w:ind w:firstLine="648"/>
      <w:jc w:val="both"/>
    </w:pPr>
    <w:rPr>
      <w:rFonts w:ascii="Tahoma" w:eastAsia="Times New Roman" w:hAnsi="Tahoma" w:cs="Tahoma"/>
      <w:sz w:val="28"/>
      <w:szCs w:val="28"/>
      <w:lang w:val="en-US" w:eastAsia="es-CL"/>
    </w:rPr>
  </w:style>
  <w:style w:type="character" w:customStyle="1" w:styleId="CharacterStyle1">
    <w:name w:val="Character Style 1"/>
    <w:uiPriority w:val="99"/>
    <w:rsid w:val="003914FC"/>
    <w:rPr>
      <w:rFonts w:ascii="Tahoma" w:hAnsi="Tahoma" w:cs="Tahoma"/>
      <w:sz w:val="28"/>
      <w:szCs w:val="28"/>
    </w:rPr>
  </w:style>
  <w:style w:type="paragraph" w:customStyle="1" w:styleId="indicacin">
    <w:name w:val="indicación"/>
    <w:basedOn w:val="Normal"/>
    <w:rsid w:val="003914FC"/>
    <w:pPr>
      <w:tabs>
        <w:tab w:val="left" w:pos="1418"/>
        <w:tab w:val="left" w:pos="2268"/>
        <w:tab w:val="left" w:pos="2977"/>
        <w:tab w:val="left" w:pos="3686"/>
        <w:tab w:val="left" w:pos="4394"/>
        <w:tab w:val="left" w:pos="5103"/>
        <w:tab w:val="left" w:pos="5812"/>
      </w:tabs>
      <w:ind w:left="709" w:hanging="709"/>
      <w:jc w:val="both"/>
    </w:pPr>
    <w:rPr>
      <w:rFonts w:ascii="Arial" w:hAnsi="Arial"/>
    </w:rPr>
  </w:style>
  <w:style w:type="paragraph" w:customStyle="1" w:styleId="Body1">
    <w:name w:val="Body 1"/>
    <w:rsid w:val="003914FC"/>
    <w:pPr>
      <w:spacing w:after="0" w:line="240" w:lineRule="auto"/>
      <w:outlineLvl w:val="0"/>
    </w:pPr>
    <w:rPr>
      <w:rFonts w:ascii="Arial" w:eastAsia="Arial Unicode MS" w:hAnsi="Arial"/>
      <w:color w:val="000000"/>
      <w:u w:color="000000"/>
      <w:lang w:eastAsia="es-CL"/>
    </w:rPr>
  </w:style>
  <w:style w:type="paragraph" w:customStyle="1" w:styleId="Estilo3">
    <w:name w:val="Estilo3"/>
    <w:basedOn w:val="Ttulo1"/>
    <w:rsid w:val="003914FC"/>
    <w:pPr>
      <w:numPr>
        <w:numId w:val="0"/>
      </w:numPr>
      <w:spacing w:before="240"/>
      <w:jc w:val="left"/>
    </w:pPr>
    <w:rPr>
      <w:bCs w:val="0"/>
      <w:caps/>
      <w:kern w:val="28"/>
      <w:szCs w:val="24"/>
      <w:lang w:val="es-ES"/>
    </w:rPr>
  </w:style>
  <w:style w:type="paragraph" w:customStyle="1" w:styleId="EstiloTtulo3CourierNew">
    <w:name w:val="Estilo Título 3 + Courier New"/>
    <w:basedOn w:val="Ttulo3"/>
    <w:rsid w:val="003914FC"/>
    <w:pPr>
      <w:numPr>
        <w:numId w:val="0"/>
      </w:numPr>
      <w:spacing w:before="240"/>
    </w:pPr>
    <w:rPr>
      <w:szCs w:val="24"/>
    </w:rPr>
  </w:style>
  <w:style w:type="paragraph" w:customStyle="1" w:styleId="EstiloCourierNewIzquierda9cm">
    <w:name w:val="Estilo Courier New Izquierda:  9 cm"/>
    <w:basedOn w:val="Normal"/>
    <w:rsid w:val="003914FC"/>
    <w:pPr>
      <w:spacing w:before="120" w:after="120"/>
      <w:ind w:left="5103"/>
      <w:jc w:val="both"/>
    </w:pPr>
    <w:rPr>
      <w:rFonts w:ascii="Courier New" w:hAnsi="Courier New"/>
      <w:b/>
      <w:spacing w:val="-3"/>
    </w:rPr>
  </w:style>
  <w:style w:type="paragraph" w:customStyle="1" w:styleId="EstiloTtulo1CourierNew">
    <w:name w:val="Estilo Título 1 + Courier New"/>
    <w:basedOn w:val="Ttulo1"/>
    <w:rsid w:val="003914FC"/>
    <w:pPr>
      <w:numPr>
        <w:numId w:val="0"/>
      </w:numPr>
      <w:spacing w:before="240"/>
    </w:pPr>
    <w:rPr>
      <w:caps/>
      <w:kern w:val="28"/>
      <w:szCs w:val="20"/>
    </w:rPr>
  </w:style>
  <w:style w:type="paragraph" w:customStyle="1" w:styleId="EstiloTtulo1Izquierda0cmSangrafrancesa127cm">
    <w:name w:val="Estilo Título 1 + Izquierda:  0 cm Sangría francesa:  127 cm"/>
    <w:basedOn w:val="Ttulo1"/>
    <w:rsid w:val="003914FC"/>
    <w:pPr>
      <w:numPr>
        <w:numId w:val="0"/>
      </w:numPr>
      <w:tabs>
        <w:tab w:val="num" w:pos="720"/>
      </w:tabs>
      <w:spacing w:before="120"/>
      <w:ind w:left="3555" w:hanging="720"/>
      <w:jc w:val="left"/>
    </w:pPr>
    <w:rPr>
      <w:caps/>
      <w:kern w:val="28"/>
      <w:szCs w:val="24"/>
      <w:lang w:val="es-ES"/>
    </w:rPr>
  </w:style>
  <w:style w:type="paragraph" w:customStyle="1" w:styleId="Encabezado1">
    <w:name w:val="Encabezado1"/>
    <w:rsid w:val="003914FC"/>
    <w:pPr>
      <w:tabs>
        <w:tab w:val="center" w:pos="4419"/>
        <w:tab w:val="right" w:pos="8838"/>
      </w:tabs>
      <w:spacing w:after="0" w:line="240" w:lineRule="auto"/>
    </w:pPr>
    <w:rPr>
      <w:rFonts w:ascii="Times New Roman" w:eastAsia="ヒラギノ角ゴ Pro W3" w:hAnsi="Times New Roman"/>
      <w:color w:val="000000"/>
      <w:sz w:val="22"/>
      <w:lang w:val="es-ES_tradnl" w:eastAsia="es-CL"/>
    </w:rPr>
  </w:style>
  <w:style w:type="paragraph" w:customStyle="1" w:styleId="Piedepgina1">
    <w:name w:val="Pie de página1"/>
    <w:rsid w:val="003914FC"/>
    <w:pPr>
      <w:shd w:val="clear" w:color="auto" w:fill="FFFFFF"/>
      <w:tabs>
        <w:tab w:val="left" w:pos="916"/>
        <w:tab w:val="left" w:pos="1832"/>
        <w:tab w:val="left" w:pos="2748"/>
        <w:tab w:val="left" w:pos="3664"/>
        <w:tab w:val="center" w:pos="4419"/>
        <w:tab w:val="left" w:pos="4580"/>
        <w:tab w:val="left" w:pos="5496"/>
        <w:tab w:val="left" w:pos="6412"/>
        <w:tab w:val="left" w:pos="7328"/>
        <w:tab w:val="left" w:pos="8244"/>
        <w:tab w:val="right" w:pos="8838"/>
        <w:tab w:val="left" w:pos="9160"/>
        <w:tab w:val="left" w:pos="10076"/>
        <w:tab w:val="left" w:pos="10992"/>
        <w:tab w:val="left" w:pos="11908"/>
        <w:tab w:val="left" w:pos="12824"/>
        <w:tab w:val="left" w:pos="13740"/>
        <w:tab w:val="left" w:pos="14656"/>
      </w:tabs>
      <w:spacing w:after="0" w:line="200" w:lineRule="atLeast"/>
      <w:jc w:val="both"/>
    </w:pPr>
    <w:rPr>
      <w:rFonts w:ascii="Courier New Bold" w:eastAsia="ヒラギノ角ゴ Pro W3" w:hAnsi="Courier New Bold"/>
      <w:color w:val="000000"/>
      <w:lang w:val="es-ES_tradnl" w:eastAsia="es-CL"/>
    </w:rPr>
  </w:style>
  <w:style w:type="paragraph" w:customStyle="1" w:styleId="Sangradetextonormal1">
    <w:name w:val="Sangría de texto normal1"/>
    <w:rsid w:val="003914FC"/>
    <w:pPr>
      <w:spacing w:after="120" w:line="276" w:lineRule="auto"/>
      <w:ind w:left="283"/>
    </w:pPr>
    <w:rPr>
      <w:rFonts w:ascii="Times New Roman" w:eastAsia="ヒラギノ角ゴ Pro W3" w:hAnsi="Times New Roman"/>
      <w:color w:val="000000"/>
      <w:sz w:val="22"/>
      <w:lang w:val="es-ES_tradnl" w:eastAsia="es-CL"/>
    </w:rPr>
  </w:style>
  <w:style w:type="character" w:customStyle="1" w:styleId="A7">
    <w:name w:val="A7"/>
    <w:uiPriority w:val="99"/>
    <w:rsid w:val="003914FC"/>
    <w:rPr>
      <w:color w:val="000000"/>
      <w:sz w:val="18"/>
    </w:rPr>
  </w:style>
  <w:style w:type="paragraph" w:customStyle="1" w:styleId="HTMLconformatoprevio1">
    <w:name w:val="HTML con formato previo1"/>
    <w:rsid w:val="003914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atLeast"/>
      <w:jc w:val="both"/>
    </w:pPr>
    <w:rPr>
      <w:rFonts w:ascii="Courier New Bold" w:eastAsia="ヒラギノ角ゴ Pro W3" w:hAnsi="Courier New Bold"/>
      <w:color w:val="000000"/>
      <w:lang w:val="es-ES_tradnl" w:eastAsia="es-CL"/>
    </w:rPr>
  </w:style>
  <w:style w:type="paragraph" w:customStyle="1" w:styleId="Pa1">
    <w:name w:val="Pa1"/>
    <w:basedOn w:val="Normal"/>
    <w:next w:val="Normal"/>
    <w:uiPriority w:val="99"/>
    <w:rsid w:val="003914FC"/>
    <w:pPr>
      <w:spacing w:line="241" w:lineRule="atLeast"/>
    </w:pPr>
    <w:rPr>
      <w:rFonts w:ascii="Merriweather" w:hAnsi="Merriweather"/>
      <w:b/>
      <w:lang w:eastAsia="es-CL"/>
    </w:rPr>
  </w:style>
  <w:style w:type="paragraph" w:customStyle="1" w:styleId="Pa2">
    <w:name w:val="Pa2"/>
    <w:basedOn w:val="Normal"/>
    <w:next w:val="Normal"/>
    <w:uiPriority w:val="99"/>
    <w:rsid w:val="003914FC"/>
    <w:pPr>
      <w:spacing w:line="241" w:lineRule="atLeast"/>
    </w:pPr>
    <w:rPr>
      <w:rFonts w:ascii="Museo Sans 700" w:hAnsi="Museo Sans 700"/>
      <w:b/>
      <w:lang w:eastAsia="es-CL"/>
    </w:rPr>
  </w:style>
  <w:style w:type="character" w:customStyle="1" w:styleId="il">
    <w:name w:val="il"/>
    <w:rsid w:val="003914FC"/>
  </w:style>
  <w:style w:type="paragraph" w:customStyle="1" w:styleId="Prrafodelista2">
    <w:name w:val="Párrafo de lista2"/>
    <w:basedOn w:val="Normal"/>
    <w:qFormat/>
    <w:rsid w:val="003914FC"/>
    <w:pPr>
      <w:spacing w:after="200" w:line="276" w:lineRule="auto"/>
      <w:ind w:left="720"/>
      <w:contextualSpacing/>
    </w:pPr>
    <w:rPr>
      <w:rFonts w:ascii="Calibri" w:hAnsi="Calibri"/>
      <w:sz w:val="22"/>
      <w:szCs w:val="22"/>
      <w:lang w:eastAsia="es-CL"/>
    </w:rPr>
  </w:style>
  <w:style w:type="paragraph" w:customStyle="1" w:styleId="Sinespaciado1">
    <w:name w:val="Sin espaciado1"/>
    <w:uiPriority w:val="1"/>
    <w:qFormat/>
    <w:rsid w:val="003914FC"/>
    <w:pPr>
      <w:spacing w:after="0" w:line="240" w:lineRule="auto"/>
    </w:pPr>
    <w:rPr>
      <w:rFonts w:ascii="Calibri" w:eastAsia="Calibri" w:hAnsi="Calibri"/>
      <w:sz w:val="22"/>
      <w:szCs w:val="22"/>
      <w:lang w:val="es-ES"/>
    </w:rPr>
  </w:style>
  <w:style w:type="character" w:customStyle="1" w:styleId="apple-converted-space">
    <w:name w:val="apple-converted-space"/>
    <w:rsid w:val="003914FC"/>
  </w:style>
  <w:style w:type="character" w:customStyle="1" w:styleId="ecxbumpedfont15">
    <w:name w:val="ecxbumpedfont15"/>
    <w:rsid w:val="003914FC"/>
  </w:style>
  <w:style w:type="paragraph" w:customStyle="1" w:styleId="Piedepgina2">
    <w:name w:val="Pie de página2"/>
    <w:rsid w:val="003914FC"/>
    <w:pPr>
      <w:tabs>
        <w:tab w:val="center" w:pos="4419"/>
        <w:tab w:val="right" w:pos="8838"/>
      </w:tabs>
      <w:spacing w:after="0" w:line="240" w:lineRule="auto"/>
    </w:pPr>
    <w:rPr>
      <w:rFonts w:ascii="Times New Roman" w:eastAsia="ヒラギノ角ゴ Pro W3" w:hAnsi="Times New Roman"/>
      <w:color w:val="000000"/>
      <w:sz w:val="22"/>
      <w:lang w:val="es-ES_tradnl" w:eastAsia="es-CL"/>
    </w:rPr>
  </w:style>
  <w:style w:type="paragraph" w:customStyle="1" w:styleId="HTMLconformatoprevio2">
    <w:name w:val="HTML con formato previo2"/>
    <w:autoRedefine/>
    <w:rsid w:val="00391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eastAsia="ヒラギノ角ゴ Pro W3"/>
      <w:color w:val="000000"/>
      <w:sz w:val="20"/>
      <w:lang w:val="es-ES_tradnl" w:eastAsia="es-CL"/>
    </w:rPr>
  </w:style>
  <w:style w:type="numbering" w:customStyle="1" w:styleId="List8">
    <w:name w:val="List 8"/>
    <w:rsid w:val="003914FC"/>
    <w:pPr>
      <w:numPr>
        <w:numId w:val="6"/>
      </w:numPr>
    </w:pPr>
  </w:style>
  <w:style w:type="character" w:styleId="nfasis">
    <w:name w:val="Emphasis"/>
    <w:uiPriority w:val="20"/>
    <w:qFormat/>
    <w:rsid w:val="003914FC"/>
    <w:rPr>
      <w:i/>
      <w:iCs/>
    </w:rPr>
  </w:style>
  <w:style w:type="paragraph" w:styleId="Revisin">
    <w:name w:val="Revision"/>
    <w:hidden/>
    <w:uiPriority w:val="99"/>
    <w:semiHidden/>
    <w:rsid w:val="003914FC"/>
    <w:pPr>
      <w:spacing w:after="0" w:line="240" w:lineRule="auto"/>
    </w:pPr>
    <w:rPr>
      <w:rFonts w:eastAsia="Times New Roman"/>
      <w:lang w:val="es-ES_tradnl" w:eastAsia="es-ES"/>
    </w:rPr>
  </w:style>
  <w:style w:type="character" w:customStyle="1" w:styleId="st1">
    <w:name w:val="st1"/>
    <w:rsid w:val="003914FC"/>
  </w:style>
  <w:style w:type="paragraph" w:styleId="Sinespaciado">
    <w:name w:val="No Spacing"/>
    <w:uiPriority w:val="1"/>
    <w:qFormat/>
    <w:rsid w:val="003914FC"/>
    <w:pPr>
      <w:spacing w:after="0" w:line="240" w:lineRule="auto"/>
    </w:pPr>
    <w:rPr>
      <w:rFonts w:ascii="Calibri" w:eastAsia="Calibri" w:hAnsi="Calibri"/>
      <w:sz w:val="22"/>
      <w:szCs w:val="22"/>
    </w:rPr>
  </w:style>
  <w:style w:type="character" w:customStyle="1" w:styleId="titulosmay1">
    <w:name w:val="titulosmay1"/>
    <w:rsid w:val="003914FC"/>
    <w:rPr>
      <w:rFonts w:ascii="Verdana" w:hAnsi="Verdana" w:hint="default"/>
      <w:b/>
      <w:bCs/>
      <w:caps/>
      <w:color w:val="333333"/>
      <w:sz w:val="12"/>
      <w:szCs w:val="12"/>
    </w:rPr>
  </w:style>
  <w:style w:type="paragraph" w:customStyle="1" w:styleId="pibe1">
    <w:name w:val="pibe1"/>
    <w:basedOn w:val="Normal"/>
    <w:rsid w:val="003914FC"/>
    <w:pPr>
      <w:spacing w:before="120"/>
      <w:jc w:val="both"/>
    </w:pPr>
    <w:rPr>
      <w:rFonts w:ascii="Arial Narrow" w:hAnsi="Arial Narrow"/>
      <w:b/>
      <w:color w:val="0000FF"/>
      <w:sz w:val="26"/>
    </w:rPr>
  </w:style>
  <w:style w:type="character" w:styleId="Textoennegrita">
    <w:name w:val="Strong"/>
    <w:uiPriority w:val="22"/>
    <w:qFormat/>
    <w:rsid w:val="003914FC"/>
    <w:rPr>
      <w:b/>
      <w:bCs/>
    </w:rPr>
  </w:style>
  <w:style w:type="character" w:customStyle="1" w:styleId="f1">
    <w:name w:val="f1"/>
    <w:rsid w:val="003914FC"/>
    <w:rPr>
      <w:color w:val="0000FF"/>
      <w:sz w:val="30"/>
      <w:szCs w:val="30"/>
    </w:rPr>
  </w:style>
  <w:style w:type="paragraph" w:styleId="Saludo">
    <w:name w:val="Salutation"/>
    <w:basedOn w:val="Normal"/>
    <w:next w:val="Normal"/>
    <w:link w:val="SaludoCar"/>
    <w:rsid w:val="003914FC"/>
    <w:rPr>
      <w:rFonts w:ascii="Courier New" w:hAnsi="Courier New"/>
      <w:lang w:val="es-ES"/>
    </w:rPr>
  </w:style>
  <w:style w:type="character" w:customStyle="1" w:styleId="SaludoCar">
    <w:name w:val="Saludo Car"/>
    <w:basedOn w:val="Fuentedeprrafopredeter"/>
    <w:link w:val="Saludo"/>
    <w:rsid w:val="003914FC"/>
    <w:rPr>
      <w:rFonts w:eastAsia="Times New Roman"/>
      <w:szCs w:val="24"/>
      <w:lang w:val="es-ES" w:eastAsia="es-ES_tradnl"/>
    </w:rPr>
  </w:style>
  <w:style w:type="paragraph" w:styleId="Listaconvietas2">
    <w:name w:val="List Bullet 2"/>
    <w:basedOn w:val="Normal"/>
    <w:rsid w:val="003914FC"/>
    <w:pPr>
      <w:numPr>
        <w:numId w:val="7"/>
      </w:numPr>
      <w:contextualSpacing/>
    </w:pPr>
    <w:rPr>
      <w:rFonts w:ascii="Courier New" w:hAnsi="Courier New"/>
      <w:lang w:val="es-ES"/>
    </w:rPr>
  </w:style>
  <w:style w:type="paragraph" w:styleId="Textoindependienteprimerasangra">
    <w:name w:val="Body Text First Indent"/>
    <w:basedOn w:val="Textoindependiente"/>
    <w:link w:val="TextoindependienteprimerasangraCar"/>
    <w:rsid w:val="003914FC"/>
    <w:pPr>
      <w:ind w:firstLine="210"/>
    </w:pPr>
    <w:rPr>
      <w:rFonts w:ascii="Courier New" w:hAnsi="Courier New"/>
      <w:szCs w:val="22"/>
      <w:lang w:val="es-ES"/>
    </w:rPr>
  </w:style>
  <w:style w:type="character" w:customStyle="1" w:styleId="TextoindependienteprimerasangraCar">
    <w:name w:val="Texto independiente primera sangría Car"/>
    <w:basedOn w:val="TextoindependienteCar"/>
    <w:link w:val="Textoindependienteprimerasangra"/>
    <w:rsid w:val="003914FC"/>
    <w:rPr>
      <w:rFonts w:ascii="Times New Roman" w:eastAsia="Times New Roman" w:hAnsi="Times New Roman"/>
      <w:szCs w:val="22"/>
      <w:lang w:val="es-ES" w:eastAsia="es-ES_tradnl"/>
    </w:rPr>
  </w:style>
  <w:style w:type="character" w:customStyle="1" w:styleId="TextoindependienteCar1">
    <w:name w:val="Texto independiente Car1"/>
    <w:link w:val="Textoindependiente"/>
    <w:rsid w:val="003914FC"/>
    <w:rPr>
      <w:rFonts w:ascii="Times New Roman" w:eastAsia="Times New Roman" w:hAnsi="Times New Roman"/>
      <w:szCs w:val="24"/>
      <w:lang w:eastAsia="es-ES_tradnl"/>
    </w:rPr>
  </w:style>
  <w:style w:type="character" w:customStyle="1" w:styleId="post-content1">
    <w:name w:val="post-content1"/>
    <w:rsid w:val="003914FC"/>
    <w:rPr>
      <w:vanish w:val="0"/>
      <w:webHidden w:val="0"/>
      <w:sz w:val="20"/>
      <w:szCs w:val="20"/>
      <w:specVanish w:val="0"/>
    </w:rPr>
  </w:style>
  <w:style w:type="character" w:customStyle="1" w:styleId="null">
    <w:name w:val="null"/>
    <w:rsid w:val="003914FC"/>
  </w:style>
  <w:style w:type="character" w:customStyle="1" w:styleId="PuestoCar">
    <w:name w:val="Puesto Car"/>
    <w:uiPriority w:val="10"/>
    <w:rsid w:val="003914FC"/>
    <w:rPr>
      <w:rFonts w:ascii="Calibri Light" w:eastAsia="Times New Roman" w:hAnsi="Calibri Light" w:cs="Times New Roman"/>
      <w:spacing w:val="-10"/>
      <w:kern w:val="28"/>
      <w:sz w:val="56"/>
      <w:szCs w:val="56"/>
      <w:lang w:val="es-ES_tradnl" w:eastAsia="es-ES"/>
    </w:rPr>
  </w:style>
  <w:style w:type="paragraph" w:customStyle="1" w:styleId="Default">
    <w:name w:val="Default"/>
    <w:rsid w:val="003914FC"/>
    <w:pPr>
      <w:autoSpaceDE w:val="0"/>
      <w:autoSpaceDN w:val="0"/>
      <w:adjustRightInd w:val="0"/>
      <w:spacing w:after="0" w:line="240" w:lineRule="auto"/>
    </w:pPr>
    <w:rPr>
      <w:rFonts w:ascii="Calibri" w:eastAsia="Calibri" w:hAnsi="Calibri" w:cs="Calibri"/>
      <w:color w:val="000000"/>
      <w:szCs w:val="24"/>
    </w:rPr>
  </w:style>
  <w:style w:type="numbering" w:customStyle="1" w:styleId="Sinlista1">
    <w:name w:val="Sin lista1"/>
    <w:next w:val="Sinlista"/>
    <w:uiPriority w:val="99"/>
    <w:semiHidden/>
    <w:rsid w:val="003914FC"/>
  </w:style>
  <w:style w:type="numbering" w:customStyle="1" w:styleId="List81">
    <w:name w:val="List 81"/>
    <w:rsid w:val="003914FC"/>
    <w:pPr>
      <w:numPr>
        <w:numId w:val="5"/>
      </w:numPr>
    </w:pPr>
  </w:style>
  <w:style w:type="table" w:customStyle="1" w:styleId="Tablaconcuadrcula1">
    <w:name w:val="Tabla con cuadrícula1"/>
    <w:basedOn w:val="Tablanormal"/>
    <w:next w:val="Tablaconcuadrcula"/>
    <w:rsid w:val="003914FC"/>
    <w:pPr>
      <w:spacing w:after="0" w:line="240" w:lineRule="auto"/>
    </w:pPr>
    <w:rPr>
      <w:rFonts w:ascii="Times New Roman" w:eastAsia="Times New Roman" w:hAnsi="Times New Roman"/>
      <w:sz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uestoCar1">
    <w:name w:val="Puesto Car1"/>
    <w:uiPriority w:val="10"/>
    <w:rsid w:val="003914FC"/>
    <w:rPr>
      <w:rFonts w:ascii="Calibri Light" w:eastAsia="Times New Roman" w:hAnsi="Calibri Light" w:cs="Times New Roman"/>
      <w:spacing w:val="-10"/>
      <w:kern w:val="28"/>
      <w:sz w:val="56"/>
      <w:szCs w:val="56"/>
      <w:lang w:val="es-ES_tradnl" w:eastAsia="es-ES"/>
    </w:rPr>
  </w:style>
  <w:style w:type="character" w:customStyle="1" w:styleId="Ninguno">
    <w:name w:val="Ninguno"/>
    <w:rsid w:val="003914FC"/>
  </w:style>
  <w:style w:type="character" w:customStyle="1" w:styleId="TextocomentarioCar1">
    <w:name w:val="Texto comentario Car1"/>
    <w:uiPriority w:val="99"/>
    <w:semiHidden/>
    <w:locked/>
    <w:rsid w:val="003914FC"/>
    <w:rPr>
      <w:rFonts w:ascii="Arial" w:hAnsi="Arial" w:cs="Arial"/>
      <w:sz w:val="20"/>
      <w:szCs w:val="20"/>
      <w:lang w:eastAsia="es-CL"/>
    </w:rPr>
  </w:style>
  <w:style w:type="character" w:customStyle="1" w:styleId="rsskip">
    <w:name w:val="rs_skip"/>
    <w:rsid w:val="003914FC"/>
  </w:style>
  <w:style w:type="paragraph" w:customStyle="1" w:styleId="xxmsonormal">
    <w:name w:val="x_x_msonormal"/>
    <w:basedOn w:val="Normal"/>
    <w:rsid w:val="003914FC"/>
    <w:pPr>
      <w:spacing w:before="100" w:beforeAutospacing="1" w:after="100" w:afterAutospacing="1"/>
    </w:pPr>
    <w:rPr>
      <w:rFonts w:ascii="Calibri" w:eastAsia="Calibri" w:hAnsi="Calibri" w:cs="Calibri"/>
      <w:sz w:val="22"/>
      <w:szCs w:val="22"/>
      <w:lang w:eastAsia="es-CL"/>
    </w:rPr>
  </w:style>
  <w:style w:type="paragraph" w:customStyle="1" w:styleId="xmsonormal">
    <w:name w:val="x_msonormal"/>
    <w:basedOn w:val="Normal"/>
    <w:rsid w:val="003914FC"/>
    <w:pPr>
      <w:spacing w:before="100" w:beforeAutospacing="1" w:after="100" w:afterAutospacing="1"/>
    </w:pPr>
  </w:style>
  <w:style w:type="paragraph" w:customStyle="1" w:styleId="xmsolistparagraph">
    <w:name w:val="x_msolistparagraph"/>
    <w:basedOn w:val="Normal"/>
    <w:rsid w:val="003914FC"/>
    <w:pPr>
      <w:spacing w:before="100" w:beforeAutospacing="1" w:after="100" w:afterAutospacing="1"/>
    </w:pPr>
  </w:style>
  <w:style w:type="character" w:customStyle="1" w:styleId="n">
    <w:name w:val="n"/>
    <w:rsid w:val="003914FC"/>
  </w:style>
  <w:style w:type="character" w:customStyle="1" w:styleId="PrrafodelistaCar">
    <w:name w:val="Párrafo de lista Car"/>
    <w:link w:val="Prrafodelista"/>
    <w:uiPriority w:val="34"/>
    <w:locked/>
    <w:rsid w:val="003914FC"/>
    <w:rPr>
      <w:rFonts w:ascii="Times New Roman" w:eastAsia="Times New Roman" w:hAnsi="Times New Roman"/>
      <w:szCs w:val="24"/>
      <w:lang w:eastAsia="es-ES_tradnl"/>
    </w:rPr>
  </w:style>
  <w:style w:type="paragraph" w:customStyle="1" w:styleId="xmsobodytext">
    <w:name w:val="x_msobodytext"/>
    <w:basedOn w:val="Normal"/>
    <w:rsid w:val="003914FC"/>
    <w:pPr>
      <w:spacing w:before="100" w:beforeAutospacing="1" w:after="100" w:afterAutospacing="1"/>
    </w:pPr>
  </w:style>
  <w:style w:type="character" w:customStyle="1" w:styleId="HTMLconformatoprevioCar1">
    <w:name w:val="HTML con formato previo Car1"/>
    <w:uiPriority w:val="99"/>
    <w:rsid w:val="003914FC"/>
    <w:rPr>
      <w:rFonts w:ascii="Courier New" w:hAnsi="Courier New" w:cs="Courier New"/>
      <w:lang w:val="es-ES" w:eastAsia="es-ES"/>
    </w:rPr>
  </w:style>
  <w:style w:type="paragraph" w:customStyle="1" w:styleId="Textoindependiente31">
    <w:name w:val="Texto independiente 31"/>
    <w:basedOn w:val="Normal"/>
    <w:rsid w:val="003914FC"/>
    <w:pPr>
      <w:tabs>
        <w:tab w:val="left" w:pos="170"/>
      </w:tabs>
      <w:spacing w:before="120"/>
      <w:jc w:val="both"/>
    </w:pPr>
    <w:rPr>
      <w:rFonts w:ascii="Arial" w:hAnsi="Arial"/>
      <w:spacing w:val="-24"/>
      <w:szCs w:val="20"/>
      <w:lang w:eastAsia="es-ES"/>
    </w:rPr>
  </w:style>
  <w:style w:type="paragraph" w:customStyle="1" w:styleId="xxmsonormal0">
    <w:name w:val="x_xmsonormal"/>
    <w:basedOn w:val="Normal"/>
    <w:rsid w:val="003914FC"/>
    <w:pPr>
      <w:spacing w:before="100" w:beforeAutospacing="1" w:after="100" w:afterAutospacing="1"/>
    </w:pPr>
  </w:style>
  <w:style w:type="paragraph" w:customStyle="1" w:styleId="xmsotitle">
    <w:name w:val="x_msotitle"/>
    <w:basedOn w:val="Normal"/>
    <w:rsid w:val="003914FC"/>
    <w:pPr>
      <w:spacing w:before="100" w:beforeAutospacing="1" w:after="100" w:afterAutospacing="1"/>
    </w:pPr>
  </w:style>
  <w:style w:type="paragraph" w:customStyle="1" w:styleId="Prder10">
    <w:name w:val="PÀÀr. der. 10"/>
    <w:rsid w:val="003914FC"/>
    <w:pPr>
      <w:tabs>
        <w:tab w:val="left" w:pos="-720"/>
        <w:tab w:val="left" w:pos="0"/>
        <w:tab w:val="decimal" w:pos="720"/>
      </w:tabs>
      <w:suppressAutoHyphens/>
      <w:spacing w:after="0" w:line="240" w:lineRule="auto"/>
      <w:ind w:left="720" w:hanging="208"/>
    </w:pPr>
    <w:rPr>
      <w:rFonts w:ascii="Courier" w:eastAsia="Times New Roman" w:hAnsi="Courier"/>
      <w:lang w:val="en-US" w:eastAsia="es-ES"/>
    </w:rPr>
  </w:style>
  <w:style w:type="paragraph" w:customStyle="1" w:styleId="Prder20">
    <w:name w:val="PÀÀr. der. 20"/>
    <w:rsid w:val="003914FC"/>
    <w:pPr>
      <w:tabs>
        <w:tab w:val="left" w:pos="-720"/>
        <w:tab w:val="left" w:pos="0"/>
        <w:tab w:val="left" w:pos="720"/>
        <w:tab w:val="decimal" w:pos="1440"/>
      </w:tabs>
      <w:suppressAutoHyphens/>
      <w:spacing w:after="0" w:line="240" w:lineRule="auto"/>
      <w:ind w:left="1440" w:hanging="294"/>
    </w:pPr>
    <w:rPr>
      <w:rFonts w:ascii="Courier" w:eastAsia="Times New Roman" w:hAnsi="Courier"/>
      <w:lang w:val="en-US" w:eastAsia="es-ES"/>
    </w:rPr>
  </w:style>
  <w:style w:type="paragraph" w:customStyle="1" w:styleId="Prder30">
    <w:name w:val="PÀÀr. der. 30"/>
    <w:rsid w:val="003914FC"/>
    <w:pPr>
      <w:tabs>
        <w:tab w:val="left" w:pos="-720"/>
        <w:tab w:val="left" w:pos="0"/>
        <w:tab w:val="left" w:pos="720"/>
        <w:tab w:val="left" w:pos="1440"/>
        <w:tab w:val="decimal" w:pos="2160"/>
      </w:tabs>
      <w:suppressAutoHyphens/>
      <w:spacing w:after="0" w:line="240" w:lineRule="auto"/>
      <w:ind w:left="2160" w:hanging="236"/>
    </w:pPr>
    <w:rPr>
      <w:rFonts w:ascii="Courier" w:eastAsia="Times New Roman" w:hAnsi="Courier"/>
      <w:lang w:val="en-US" w:eastAsia="es-ES"/>
    </w:rPr>
  </w:style>
  <w:style w:type="paragraph" w:customStyle="1" w:styleId="Prder40">
    <w:name w:val="PÀÀr. der. 40"/>
    <w:rsid w:val="003914FC"/>
    <w:pPr>
      <w:tabs>
        <w:tab w:val="left" w:pos="-720"/>
        <w:tab w:val="left" w:pos="0"/>
        <w:tab w:val="left" w:pos="720"/>
        <w:tab w:val="left" w:pos="1440"/>
        <w:tab w:val="left" w:pos="2160"/>
        <w:tab w:val="decimal" w:pos="2880"/>
      </w:tabs>
      <w:suppressAutoHyphens/>
      <w:spacing w:after="0" w:line="240" w:lineRule="auto"/>
      <w:ind w:left="2880" w:hanging="236"/>
    </w:pPr>
    <w:rPr>
      <w:rFonts w:ascii="Courier" w:eastAsia="Times New Roman" w:hAnsi="Courier"/>
      <w:lang w:val="en-US" w:eastAsia="es-ES"/>
    </w:rPr>
  </w:style>
  <w:style w:type="paragraph" w:customStyle="1" w:styleId="Prder50">
    <w:name w:val="PÀÀr. der. 50"/>
    <w:rsid w:val="003914FC"/>
    <w:pPr>
      <w:tabs>
        <w:tab w:val="left" w:pos="-720"/>
        <w:tab w:val="left" w:pos="0"/>
        <w:tab w:val="left" w:pos="720"/>
        <w:tab w:val="left" w:pos="1440"/>
        <w:tab w:val="left" w:pos="2160"/>
        <w:tab w:val="left" w:pos="2880"/>
        <w:tab w:val="decimal" w:pos="3600"/>
      </w:tabs>
      <w:suppressAutoHyphens/>
      <w:spacing w:after="0" w:line="240" w:lineRule="auto"/>
      <w:ind w:left="3600" w:hanging="356"/>
    </w:pPr>
    <w:rPr>
      <w:rFonts w:ascii="Courier" w:eastAsia="Times New Roman" w:hAnsi="Courier"/>
      <w:lang w:val="en-US" w:eastAsia="es-ES"/>
    </w:rPr>
  </w:style>
  <w:style w:type="paragraph" w:customStyle="1" w:styleId="Prder60">
    <w:name w:val="PÀÀr. der. 60"/>
    <w:rsid w:val="003914FC"/>
    <w:pPr>
      <w:tabs>
        <w:tab w:val="left" w:pos="-720"/>
        <w:tab w:val="left" w:pos="0"/>
        <w:tab w:val="left" w:pos="720"/>
        <w:tab w:val="left" w:pos="1440"/>
        <w:tab w:val="left" w:pos="2160"/>
        <w:tab w:val="left" w:pos="2880"/>
        <w:tab w:val="left" w:pos="3600"/>
        <w:tab w:val="decimal" w:pos="4320"/>
      </w:tabs>
      <w:suppressAutoHyphens/>
      <w:spacing w:after="0" w:line="240" w:lineRule="auto"/>
      <w:ind w:left="4320" w:hanging="356"/>
    </w:pPr>
    <w:rPr>
      <w:rFonts w:ascii="Courier" w:eastAsia="Times New Roman" w:hAnsi="Courier"/>
      <w:lang w:val="en-US" w:eastAsia="es-ES"/>
    </w:rPr>
  </w:style>
  <w:style w:type="paragraph" w:customStyle="1" w:styleId="Prder70">
    <w:name w:val="PÀÀr. der. 70"/>
    <w:rsid w:val="003914FC"/>
    <w:pPr>
      <w:tabs>
        <w:tab w:val="left" w:pos="-720"/>
        <w:tab w:val="left" w:pos="0"/>
        <w:tab w:val="left" w:pos="720"/>
        <w:tab w:val="left" w:pos="1440"/>
        <w:tab w:val="left" w:pos="2160"/>
        <w:tab w:val="left" w:pos="2880"/>
        <w:tab w:val="left" w:pos="3600"/>
        <w:tab w:val="left" w:pos="4320"/>
        <w:tab w:val="decimal" w:pos="5040"/>
      </w:tabs>
      <w:suppressAutoHyphens/>
      <w:spacing w:after="0" w:line="240" w:lineRule="auto"/>
      <w:ind w:left="5040" w:hanging="222"/>
    </w:pPr>
    <w:rPr>
      <w:rFonts w:ascii="Courier" w:eastAsia="Times New Roman" w:hAnsi="Courier"/>
      <w:lang w:val="en-US" w:eastAsia="es-ES"/>
    </w:rPr>
  </w:style>
  <w:style w:type="paragraph" w:customStyle="1" w:styleId="Prder80">
    <w:name w:val="PÀÀr. der. 80"/>
    <w:rsid w:val="003914FC"/>
    <w:pPr>
      <w:tabs>
        <w:tab w:val="left" w:pos="-720"/>
        <w:tab w:val="left" w:pos="0"/>
        <w:tab w:val="left" w:pos="720"/>
        <w:tab w:val="left" w:pos="1440"/>
        <w:tab w:val="left" w:pos="2160"/>
        <w:tab w:val="left" w:pos="2880"/>
        <w:tab w:val="left" w:pos="3600"/>
        <w:tab w:val="left" w:pos="4320"/>
        <w:tab w:val="left" w:pos="5040"/>
        <w:tab w:val="decimal" w:pos="5760"/>
      </w:tabs>
      <w:suppressAutoHyphens/>
      <w:spacing w:after="0" w:line="240" w:lineRule="auto"/>
      <w:ind w:left="5760" w:hanging="270"/>
    </w:pPr>
    <w:rPr>
      <w:rFonts w:ascii="Courier" w:eastAsia="Times New Roman" w:hAnsi="Courier"/>
      <w:lang w:val="en-US" w:eastAsia="es-ES"/>
    </w:rPr>
  </w:style>
  <w:style w:type="character" w:customStyle="1" w:styleId="Tcnico20">
    <w:name w:val="TÀ)Àcnico 20"/>
    <w:rsid w:val="003914FC"/>
    <w:rPr>
      <w:rFonts w:ascii="Courier" w:hAnsi="Courier"/>
      <w:noProof w:val="0"/>
      <w:sz w:val="24"/>
      <w:lang w:val="en-US"/>
    </w:rPr>
  </w:style>
  <w:style w:type="character" w:customStyle="1" w:styleId="Tcnico30">
    <w:name w:val="TÀ)Àcnico 30"/>
    <w:rsid w:val="003914FC"/>
    <w:rPr>
      <w:rFonts w:ascii="Courier" w:hAnsi="Courier"/>
      <w:noProof w:val="0"/>
      <w:sz w:val="24"/>
      <w:lang w:val="en-US"/>
    </w:rPr>
  </w:style>
  <w:style w:type="paragraph" w:customStyle="1" w:styleId="Tcnico40">
    <w:name w:val="TÀ)Àcnico 40"/>
    <w:rsid w:val="003914FC"/>
    <w:pPr>
      <w:tabs>
        <w:tab w:val="left" w:pos="-720"/>
      </w:tabs>
      <w:suppressAutoHyphens/>
      <w:spacing w:after="0" w:line="240" w:lineRule="auto"/>
    </w:pPr>
    <w:rPr>
      <w:rFonts w:ascii="Courier" w:eastAsia="Times New Roman" w:hAnsi="Courier"/>
      <w:b/>
      <w:lang w:val="en-US" w:eastAsia="es-ES"/>
    </w:rPr>
  </w:style>
  <w:style w:type="character" w:customStyle="1" w:styleId="Tcnico10">
    <w:name w:val="TÀ)Àcnico 10"/>
    <w:rsid w:val="003914FC"/>
    <w:rPr>
      <w:rFonts w:ascii="Courier" w:hAnsi="Courier"/>
      <w:noProof w:val="0"/>
      <w:sz w:val="24"/>
      <w:lang w:val="en-US"/>
    </w:rPr>
  </w:style>
  <w:style w:type="paragraph" w:customStyle="1" w:styleId="Tcnico50">
    <w:name w:val="TÀ)Àcnico 50"/>
    <w:rsid w:val="003914FC"/>
    <w:pPr>
      <w:tabs>
        <w:tab w:val="left" w:pos="-720"/>
      </w:tabs>
      <w:suppressAutoHyphens/>
      <w:spacing w:after="0" w:line="240" w:lineRule="auto"/>
      <w:ind w:firstLine="720"/>
    </w:pPr>
    <w:rPr>
      <w:rFonts w:ascii="Courier" w:eastAsia="Times New Roman" w:hAnsi="Courier"/>
      <w:b/>
      <w:lang w:val="en-US" w:eastAsia="es-ES"/>
    </w:rPr>
  </w:style>
  <w:style w:type="paragraph" w:customStyle="1" w:styleId="Tcnico60">
    <w:name w:val="TÀ)Àcnico 60"/>
    <w:rsid w:val="003914FC"/>
    <w:pPr>
      <w:tabs>
        <w:tab w:val="left" w:pos="-720"/>
      </w:tabs>
      <w:suppressAutoHyphens/>
      <w:spacing w:after="0" w:line="240" w:lineRule="auto"/>
      <w:ind w:firstLine="720"/>
    </w:pPr>
    <w:rPr>
      <w:rFonts w:ascii="Courier" w:eastAsia="Times New Roman" w:hAnsi="Courier"/>
      <w:b/>
      <w:lang w:val="en-US" w:eastAsia="es-ES"/>
    </w:rPr>
  </w:style>
  <w:style w:type="paragraph" w:customStyle="1" w:styleId="Tcnico70">
    <w:name w:val="TÀ)Àcnico 70"/>
    <w:rsid w:val="003914FC"/>
    <w:pPr>
      <w:tabs>
        <w:tab w:val="left" w:pos="-720"/>
      </w:tabs>
      <w:suppressAutoHyphens/>
      <w:spacing w:after="0" w:line="240" w:lineRule="auto"/>
      <w:ind w:firstLine="720"/>
    </w:pPr>
    <w:rPr>
      <w:rFonts w:ascii="Courier" w:eastAsia="Times New Roman" w:hAnsi="Courier"/>
      <w:b/>
      <w:lang w:val="en-US" w:eastAsia="es-ES"/>
    </w:rPr>
  </w:style>
  <w:style w:type="paragraph" w:customStyle="1" w:styleId="Tcnico80">
    <w:name w:val="TÀ)Àcnico 80"/>
    <w:rsid w:val="003914FC"/>
    <w:pPr>
      <w:tabs>
        <w:tab w:val="left" w:pos="-720"/>
      </w:tabs>
      <w:suppressAutoHyphens/>
      <w:spacing w:after="0" w:line="240" w:lineRule="auto"/>
      <w:ind w:firstLine="720"/>
    </w:pPr>
    <w:rPr>
      <w:rFonts w:ascii="Courier" w:eastAsia="Times New Roman" w:hAnsi="Courier"/>
      <w:b/>
      <w:lang w:val="en-US" w:eastAsia="es-ES"/>
    </w:rPr>
  </w:style>
  <w:style w:type="paragraph" w:customStyle="1" w:styleId="Prder100">
    <w:name w:val="PÀÀr. der. 100"/>
    <w:rsid w:val="003914FC"/>
    <w:pPr>
      <w:tabs>
        <w:tab w:val="left" w:pos="-720"/>
        <w:tab w:val="left" w:pos="0"/>
        <w:tab w:val="decimal" w:pos="720"/>
      </w:tabs>
      <w:suppressAutoHyphens/>
      <w:spacing w:after="0" w:line="240" w:lineRule="auto"/>
      <w:ind w:left="720" w:hanging="208"/>
    </w:pPr>
    <w:rPr>
      <w:rFonts w:ascii="Courier" w:eastAsia="Times New Roman" w:hAnsi="Courier"/>
      <w:lang w:val="en-US" w:eastAsia="es-ES"/>
    </w:rPr>
  </w:style>
  <w:style w:type="paragraph" w:customStyle="1" w:styleId="Prder200">
    <w:name w:val="PÀÀr. der. 200"/>
    <w:rsid w:val="003914FC"/>
    <w:pPr>
      <w:tabs>
        <w:tab w:val="left" w:pos="-720"/>
        <w:tab w:val="left" w:pos="0"/>
        <w:tab w:val="left" w:pos="720"/>
        <w:tab w:val="decimal" w:pos="1440"/>
      </w:tabs>
      <w:suppressAutoHyphens/>
      <w:spacing w:after="0" w:line="240" w:lineRule="auto"/>
      <w:ind w:left="1440" w:hanging="294"/>
    </w:pPr>
    <w:rPr>
      <w:rFonts w:ascii="Courier" w:eastAsia="Times New Roman" w:hAnsi="Courier"/>
      <w:lang w:val="en-US" w:eastAsia="es-ES"/>
    </w:rPr>
  </w:style>
  <w:style w:type="paragraph" w:customStyle="1" w:styleId="Prder300">
    <w:name w:val="PÀÀr. der. 300"/>
    <w:rsid w:val="003914FC"/>
    <w:pPr>
      <w:tabs>
        <w:tab w:val="left" w:pos="-720"/>
        <w:tab w:val="left" w:pos="0"/>
        <w:tab w:val="left" w:pos="720"/>
        <w:tab w:val="left" w:pos="1440"/>
        <w:tab w:val="decimal" w:pos="2160"/>
      </w:tabs>
      <w:suppressAutoHyphens/>
      <w:spacing w:after="0" w:line="240" w:lineRule="auto"/>
      <w:ind w:left="2160" w:hanging="236"/>
    </w:pPr>
    <w:rPr>
      <w:rFonts w:ascii="Courier" w:eastAsia="Times New Roman" w:hAnsi="Courier"/>
      <w:lang w:val="en-US" w:eastAsia="es-ES"/>
    </w:rPr>
  </w:style>
  <w:style w:type="paragraph" w:customStyle="1" w:styleId="Prder400">
    <w:name w:val="PÀÀr. der. 400"/>
    <w:rsid w:val="003914FC"/>
    <w:pPr>
      <w:tabs>
        <w:tab w:val="left" w:pos="-720"/>
        <w:tab w:val="left" w:pos="0"/>
        <w:tab w:val="left" w:pos="720"/>
        <w:tab w:val="left" w:pos="1440"/>
        <w:tab w:val="left" w:pos="2160"/>
        <w:tab w:val="decimal" w:pos="2880"/>
      </w:tabs>
      <w:suppressAutoHyphens/>
      <w:spacing w:after="0" w:line="240" w:lineRule="auto"/>
      <w:ind w:left="2880" w:hanging="236"/>
    </w:pPr>
    <w:rPr>
      <w:rFonts w:ascii="Courier" w:eastAsia="Times New Roman" w:hAnsi="Courier"/>
      <w:lang w:val="en-US" w:eastAsia="es-ES"/>
    </w:rPr>
  </w:style>
  <w:style w:type="paragraph" w:customStyle="1" w:styleId="Prder500">
    <w:name w:val="PÀÀr. der. 500"/>
    <w:rsid w:val="003914FC"/>
    <w:pPr>
      <w:tabs>
        <w:tab w:val="left" w:pos="-720"/>
        <w:tab w:val="left" w:pos="0"/>
        <w:tab w:val="left" w:pos="720"/>
        <w:tab w:val="left" w:pos="1440"/>
        <w:tab w:val="left" w:pos="2160"/>
        <w:tab w:val="left" w:pos="2880"/>
        <w:tab w:val="decimal" w:pos="3600"/>
      </w:tabs>
      <w:suppressAutoHyphens/>
      <w:spacing w:after="0" w:line="240" w:lineRule="auto"/>
      <w:ind w:left="3600" w:hanging="356"/>
    </w:pPr>
    <w:rPr>
      <w:rFonts w:ascii="Courier" w:eastAsia="Times New Roman" w:hAnsi="Courier"/>
      <w:lang w:val="en-US" w:eastAsia="es-ES"/>
    </w:rPr>
  </w:style>
  <w:style w:type="paragraph" w:customStyle="1" w:styleId="Prder600">
    <w:name w:val="PÀÀr. der. 600"/>
    <w:rsid w:val="003914FC"/>
    <w:pPr>
      <w:tabs>
        <w:tab w:val="left" w:pos="-720"/>
        <w:tab w:val="left" w:pos="0"/>
        <w:tab w:val="left" w:pos="720"/>
        <w:tab w:val="left" w:pos="1440"/>
        <w:tab w:val="left" w:pos="2160"/>
        <w:tab w:val="left" w:pos="2880"/>
        <w:tab w:val="left" w:pos="3600"/>
        <w:tab w:val="decimal" w:pos="4320"/>
      </w:tabs>
      <w:suppressAutoHyphens/>
      <w:spacing w:after="0" w:line="240" w:lineRule="auto"/>
      <w:ind w:left="4320" w:hanging="356"/>
    </w:pPr>
    <w:rPr>
      <w:rFonts w:ascii="Courier" w:eastAsia="Times New Roman" w:hAnsi="Courier"/>
      <w:lang w:val="en-US" w:eastAsia="es-ES"/>
    </w:rPr>
  </w:style>
  <w:style w:type="paragraph" w:customStyle="1" w:styleId="Prder700">
    <w:name w:val="PÀÀr. der. 700"/>
    <w:rsid w:val="003914FC"/>
    <w:pPr>
      <w:tabs>
        <w:tab w:val="left" w:pos="-720"/>
        <w:tab w:val="left" w:pos="0"/>
        <w:tab w:val="left" w:pos="720"/>
        <w:tab w:val="left" w:pos="1440"/>
        <w:tab w:val="left" w:pos="2160"/>
        <w:tab w:val="left" w:pos="2880"/>
        <w:tab w:val="left" w:pos="3600"/>
        <w:tab w:val="left" w:pos="4320"/>
        <w:tab w:val="decimal" w:pos="5040"/>
      </w:tabs>
      <w:suppressAutoHyphens/>
      <w:spacing w:after="0" w:line="240" w:lineRule="auto"/>
      <w:ind w:left="5040" w:hanging="222"/>
    </w:pPr>
    <w:rPr>
      <w:rFonts w:ascii="Courier" w:eastAsia="Times New Roman" w:hAnsi="Courier"/>
      <w:lang w:val="en-US" w:eastAsia="es-ES"/>
    </w:rPr>
  </w:style>
  <w:style w:type="paragraph" w:customStyle="1" w:styleId="Prder800">
    <w:name w:val="PÀÀr. der. 800"/>
    <w:rsid w:val="003914FC"/>
    <w:pPr>
      <w:tabs>
        <w:tab w:val="left" w:pos="-720"/>
        <w:tab w:val="left" w:pos="0"/>
        <w:tab w:val="left" w:pos="720"/>
        <w:tab w:val="left" w:pos="1440"/>
        <w:tab w:val="left" w:pos="2160"/>
        <w:tab w:val="left" w:pos="2880"/>
        <w:tab w:val="left" w:pos="3600"/>
        <w:tab w:val="left" w:pos="4320"/>
        <w:tab w:val="left" w:pos="5040"/>
        <w:tab w:val="decimal" w:pos="5760"/>
      </w:tabs>
      <w:suppressAutoHyphens/>
      <w:spacing w:after="0" w:line="240" w:lineRule="auto"/>
      <w:ind w:left="5760" w:hanging="270"/>
    </w:pPr>
    <w:rPr>
      <w:rFonts w:ascii="Courier" w:eastAsia="Times New Roman" w:hAnsi="Courier"/>
      <w:lang w:val="en-US" w:eastAsia="es-ES"/>
    </w:rPr>
  </w:style>
  <w:style w:type="character" w:customStyle="1" w:styleId="Tcnico200">
    <w:name w:val="TÀ)Àcnico 200"/>
    <w:rsid w:val="003914FC"/>
    <w:rPr>
      <w:rFonts w:ascii="Courier" w:hAnsi="Courier"/>
      <w:noProof w:val="0"/>
      <w:sz w:val="24"/>
      <w:lang w:val="en-US"/>
    </w:rPr>
  </w:style>
  <w:style w:type="character" w:customStyle="1" w:styleId="Tcnico300">
    <w:name w:val="TÀ)Àcnico 300"/>
    <w:rsid w:val="003914FC"/>
    <w:rPr>
      <w:rFonts w:ascii="Courier" w:hAnsi="Courier"/>
      <w:noProof w:val="0"/>
      <w:sz w:val="24"/>
      <w:lang w:val="en-US"/>
    </w:rPr>
  </w:style>
  <w:style w:type="paragraph" w:customStyle="1" w:styleId="Tcnico400">
    <w:name w:val="TÀ)Àcnico 400"/>
    <w:rsid w:val="003914FC"/>
    <w:pPr>
      <w:tabs>
        <w:tab w:val="left" w:pos="-720"/>
      </w:tabs>
      <w:suppressAutoHyphens/>
      <w:spacing w:after="0" w:line="240" w:lineRule="auto"/>
    </w:pPr>
    <w:rPr>
      <w:rFonts w:ascii="Courier" w:eastAsia="Times New Roman" w:hAnsi="Courier"/>
      <w:b/>
      <w:lang w:val="en-US" w:eastAsia="es-ES"/>
    </w:rPr>
  </w:style>
  <w:style w:type="character" w:customStyle="1" w:styleId="Tcnico100">
    <w:name w:val="TÀ)Àcnico 100"/>
    <w:rsid w:val="003914FC"/>
    <w:rPr>
      <w:rFonts w:ascii="Courier" w:hAnsi="Courier"/>
      <w:noProof w:val="0"/>
      <w:sz w:val="24"/>
      <w:lang w:val="en-US"/>
    </w:rPr>
  </w:style>
  <w:style w:type="paragraph" w:customStyle="1" w:styleId="Tcnico500">
    <w:name w:val="TÀ)Àcnico 500"/>
    <w:rsid w:val="003914FC"/>
    <w:pPr>
      <w:tabs>
        <w:tab w:val="left" w:pos="-720"/>
      </w:tabs>
      <w:suppressAutoHyphens/>
      <w:spacing w:after="0" w:line="240" w:lineRule="auto"/>
      <w:ind w:firstLine="720"/>
    </w:pPr>
    <w:rPr>
      <w:rFonts w:ascii="Courier" w:eastAsia="Times New Roman" w:hAnsi="Courier"/>
      <w:b/>
      <w:lang w:val="en-US" w:eastAsia="es-ES"/>
    </w:rPr>
  </w:style>
  <w:style w:type="paragraph" w:customStyle="1" w:styleId="Tcnico600">
    <w:name w:val="TÀ)Àcnico 600"/>
    <w:rsid w:val="003914FC"/>
    <w:pPr>
      <w:tabs>
        <w:tab w:val="left" w:pos="-720"/>
      </w:tabs>
      <w:suppressAutoHyphens/>
      <w:spacing w:after="0" w:line="240" w:lineRule="auto"/>
      <w:ind w:firstLine="720"/>
    </w:pPr>
    <w:rPr>
      <w:rFonts w:ascii="Courier" w:eastAsia="Times New Roman" w:hAnsi="Courier"/>
      <w:b/>
      <w:lang w:val="en-US" w:eastAsia="es-ES"/>
    </w:rPr>
  </w:style>
  <w:style w:type="paragraph" w:customStyle="1" w:styleId="Tcnico700">
    <w:name w:val="TÀ)Àcnico 700"/>
    <w:rsid w:val="003914FC"/>
    <w:pPr>
      <w:tabs>
        <w:tab w:val="left" w:pos="-720"/>
      </w:tabs>
      <w:suppressAutoHyphens/>
      <w:spacing w:after="0" w:line="240" w:lineRule="auto"/>
      <w:ind w:firstLine="720"/>
    </w:pPr>
    <w:rPr>
      <w:rFonts w:ascii="Courier" w:eastAsia="Times New Roman" w:hAnsi="Courier"/>
      <w:b/>
      <w:lang w:val="en-US" w:eastAsia="es-ES"/>
    </w:rPr>
  </w:style>
  <w:style w:type="paragraph" w:customStyle="1" w:styleId="Tcnico800">
    <w:name w:val="TÀ)Àcnico 800"/>
    <w:rsid w:val="003914FC"/>
    <w:pPr>
      <w:tabs>
        <w:tab w:val="left" w:pos="-720"/>
      </w:tabs>
      <w:suppressAutoHyphens/>
      <w:spacing w:after="0" w:line="240" w:lineRule="auto"/>
      <w:ind w:firstLine="720"/>
    </w:pPr>
    <w:rPr>
      <w:rFonts w:ascii="Courier" w:eastAsia="Times New Roman" w:hAnsi="Courier"/>
      <w:b/>
      <w:lang w:val="en-US" w:eastAsia="es-ES"/>
    </w:rPr>
  </w:style>
  <w:style w:type="paragraph" w:customStyle="1" w:styleId="Prder1000">
    <w:name w:val="PÀÀr. der. 1000"/>
    <w:rsid w:val="003914FC"/>
    <w:pPr>
      <w:tabs>
        <w:tab w:val="left" w:pos="-720"/>
        <w:tab w:val="left" w:pos="0"/>
        <w:tab w:val="decimal" w:pos="720"/>
      </w:tabs>
      <w:suppressAutoHyphens/>
      <w:spacing w:after="0" w:line="240" w:lineRule="auto"/>
      <w:ind w:left="720" w:hanging="208"/>
    </w:pPr>
    <w:rPr>
      <w:rFonts w:ascii="Courier" w:eastAsia="Times New Roman" w:hAnsi="Courier"/>
      <w:lang w:val="en-US" w:eastAsia="es-ES"/>
    </w:rPr>
  </w:style>
  <w:style w:type="paragraph" w:customStyle="1" w:styleId="Prder2000">
    <w:name w:val="PÀÀr. der. 2000"/>
    <w:rsid w:val="003914FC"/>
    <w:pPr>
      <w:tabs>
        <w:tab w:val="left" w:pos="-720"/>
        <w:tab w:val="left" w:pos="0"/>
        <w:tab w:val="left" w:pos="720"/>
        <w:tab w:val="decimal" w:pos="1440"/>
      </w:tabs>
      <w:suppressAutoHyphens/>
      <w:spacing w:after="0" w:line="240" w:lineRule="auto"/>
      <w:ind w:left="1440" w:hanging="294"/>
    </w:pPr>
    <w:rPr>
      <w:rFonts w:ascii="Courier" w:eastAsia="Times New Roman" w:hAnsi="Courier"/>
      <w:lang w:val="en-US" w:eastAsia="es-ES"/>
    </w:rPr>
  </w:style>
  <w:style w:type="paragraph" w:customStyle="1" w:styleId="Prder3000">
    <w:name w:val="PÀÀr. der. 3000"/>
    <w:rsid w:val="003914FC"/>
    <w:pPr>
      <w:tabs>
        <w:tab w:val="left" w:pos="-720"/>
        <w:tab w:val="left" w:pos="0"/>
        <w:tab w:val="left" w:pos="720"/>
        <w:tab w:val="left" w:pos="1440"/>
        <w:tab w:val="decimal" w:pos="2160"/>
      </w:tabs>
      <w:suppressAutoHyphens/>
      <w:spacing w:after="0" w:line="240" w:lineRule="auto"/>
      <w:ind w:left="2160" w:hanging="236"/>
    </w:pPr>
    <w:rPr>
      <w:rFonts w:ascii="Courier" w:eastAsia="Times New Roman" w:hAnsi="Courier"/>
      <w:lang w:val="en-US" w:eastAsia="es-ES"/>
    </w:rPr>
  </w:style>
  <w:style w:type="paragraph" w:customStyle="1" w:styleId="Prder4000">
    <w:name w:val="PÀÀr. der. 4000"/>
    <w:rsid w:val="003914FC"/>
    <w:pPr>
      <w:tabs>
        <w:tab w:val="left" w:pos="-720"/>
        <w:tab w:val="left" w:pos="0"/>
        <w:tab w:val="left" w:pos="720"/>
        <w:tab w:val="left" w:pos="1440"/>
        <w:tab w:val="left" w:pos="2160"/>
        <w:tab w:val="decimal" w:pos="2880"/>
      </w:tabs>
      <w:suppressAutoHyphens/>
      <w:spacing w:after="0" w:line="240" w:lineRule="auto"/>
      <w:ind w:left="2880" w:hanging="236"/>
    </w:pPr>
    <w:rPr>
      <w:rFonts w:ascii="Courier" w:eastAsia="Times New Roman" w:hAnsi="Courier"/>
      <w:lang w:val="en-US" w:eastAsia="es-ES"/>
    </w:rPr>
  </w:style>
  <w:style w:type="paragraph" w:customStyle="1" w:styleId="Prder5000">
    <w:name w:val="PÀÀr. der. 5000"/>
    <w:rsid w:val="003914FC"/>
    <w:pPr>
      <w:tabs>
        <w:tab w:val="left" w:pos="-720"/>
        <w:tab w:val="left" w:pos="0"/>
        <w:tab w:val="left" w:pos="720"/>
        <w:tab w:val="left" w:pos="1440"/>
        <w:tab w:val="left" w:pos="2160"/>
        <w:tab w:val="left" w:pos="2880"/>
        <w:tab w:val="decimal" w:pos="3600"/>
      </w:tabs>
      <w:suppressAutoHyphens/>
      <w:spacing w:after="0" w:line="240" w:lineRule="auto"/>
      <w:ind w:left="3600" w:hanging="356"/>
    </w:pPr>
    <w:rPr>
      <w:rFonts w:ascii="Courier" w:eastAsia="Times New Roman" w:hAnsi="Courier"/>
      <w:lang w:val="en-US" w:eastAsia="es-ES"/>
    </w:rPr>
  </w:style>
  <w:style w:type="paragraph" w:customStyle="1" w:styleId="Prder6000">
    <w:name w:val="PÀÀr. der. 6000"/>
    <w:rsid w:val="003914FC"/>
    <w:pPr>
      <w:tabs>
        <w:tab w:val="left" w:pos="-720"/>
        <w:tab w:val="left" w:pos="0"/>
        <w:tab w:val="left" w:pos="720"/>
        <w:tab w:val="left" w:pos="1440"/>
        <w:tab w:val="left" w:pos="2160"/>
        <w:tab w:val="left" w:pos="2880"/>
        <w:tab w:val="left" w:pos="3600"/>
        <w:tab w:val="decimal" w:pos="4320"/>
      </w:tabs>
      <w:suppressAutoHyphens/>
      <w:spacing w:after="0" w:line="240" w:lineRule="auto"/>
      <w:ind w:left="4320" w:hanging="356"/>
    </w:pPr>
    <w:rPr>
      <w:rFonts w:ascii="Courier" w:eastAsia="Times New Roman" w:hAnsi="Courier"/>
      <w:lang w:val="en-US" w:eastAsia="es-ES"/>
    </w:rPr>
  </w:style>
  <w:style w:type="paragraph" w:customStyle="1" w:styleId="Prder7000">
    <w:name w:val="PÀÀr. der. 7000"/>
    <w:rsid w:val="003914FC"/>
    <w:pPr>
      <w:tabs>
        <w:tab w:val="left" w:pos="-720"/>
        <w:tab w:val="left" w:pos="0"/>
        <w:tab w:val="left" w:pos="720"/>
        <w:tab w:val="left" w:pos="1440"/>
        <w:tab w:val="left" w:pos="2160"/>
        <w:tab w:val="left" w:pos="2880"/>
        <w:tab w:val="left" w:pos="3600"/>
        <w:tab w:val="left" w:pos="4320"/>
        <w:tab w:val="decimal" w:pos="5040"/>
      </w:tabs>
      <w:suppressAutoHyphens/>
      <w:spacing w:after="0" w:line="240" w:lineRule="auto"/>
      <w:ind w:left="5040" w:hanging="222"/>
    </w:pPr>
    <w:rPr>
      <w:rFonts w:ascii="Courier" w:eastAsia="Times New Roman" w:hAnsi="Courier"/>
      <w:lang w:val="en-US" w:eastAsia="es-ES"/>
    </w:rPr>
  </w:style>
  <w:style w:type="paragraph" w:customStyle="1" w:styleId="Prder8000">
    <w:name w:val="PÀÀr. der. 8000"/>
    <w:rsid w:val="003914FC"/>
    <w:pPr>
      <w:tabs>
        <w:tab w:val="left" w:pos="-720"/>
        <w:tab w:val="left" w:pos="0"/>
        <w:tab w:val="left" w:pos="720"/>
        <w:tab w:val="left" w:pos="1440"/>
        <w:tab w:val="left" w:pos="2160"/>
        <w:tab w:val="left" w:pos="2880"/>
        <w:tab w:val="left" w:pos="3600"/>
        <w:tab w:val="left" w:pos="4320"/>
        <w:tab w:val="left" w:pos="5040"/>
        <w:tab w:val="decimal" w:pos="5760"/>
      </w:tabs>
      <w:suppressAutoHyphens/>
      <w:spacing w:after="0" w:line="240" w:lineRule="auto"/>
      <w:ind w:left="5760" w:hanging="270"/>
    </w:pPr>
    <w:rPr>
      <w:rFonts w:ascii="Courier" w:eastAsia="Times New Roman" w:hAnsi="Courier"/>
      <w:lang w:val="en-US" w:eastAsia="es-ES"/>
    </w:rPr>
  </w:style>
  <w:style w:type="character" w:customStyle="1" w:styleId="Tcnico2000">
    <w:name w:val="TÀ)Àcnico 2000"/>
    <w:rsid w:val="003914FC"/>
    <w:rPr>
      <w:rFonts w:ascii="Courier" w:hAnsi="Courier"/>
      <w:noProof w:val="0"/>
      <w:sz w:val="24"/>
      <w:lang w:val="en-US"/>
    </w:rPr>
  </w:style>
  <w:style w:type="character" w:customStyle="1" w:styleId="Tcnico3000">
    <w:name w:val="TÀ)Àcnico 3000"/>
    <w:rsid w:val="003914FC"/>
    <w:rPr>
      <w:rFonts w:ascii="Courier" w:hAnsi="Courier"/>
      <w:noProof w:val="0"/>
      <w:sz w:val="24"/>
      <w:lang w:val="en-US"/>
    </w:rPr>
  </w:style>
  <w:style w:type="paragraph" w:customStyle="1" w:styleId="Tcnico4000">
    <w:name w:val="TÀ)Àcnico 4000"/>
    <w:rsid w:val="003914FC"/>
    <w:pPr>
      <w:tabs>
        <w:tab w:val="left" w:pos="-720"/>
      </w:tabs>
      <w:suppressAutoHyphens/>
      <w:spacing w:after="0" w:line="240" w:lineRule="auto"/>
    </w:pPr>
    <w:rPr>
      <w:rFonts w:ascii="Courier" w:eastAsia="Times New Roman" w:hAnsi="Courier"/>
      <w:b/>
      <w:lang w:val="en-US" w:eastAsia="es-ES"/>
    </w:rPr>
  </w:style>
  <w:style w:type="character" w:customStyle="1" w:styleId="Tcnico1000">
    <w:name w:val="TÀ)Àcnico 1000"/>
    <w:rsid w:val="003914FC"/>
    <w:rPr>
      <w:rFonts w:ascii="Courier" w:hAnsi="Courier"/>
      <w:noProof w:val="0"/>
      <w:sz w:val="24"/>
      <w:lang w:val="en-US"/>
    </w:rPr>
  </w:style>
  <w:style w:type="paragraph" w:customStyle="1" w:styleId="Tcnico5000">
    <w:name w:val="TÀ)Àcnico 5000"/>
    <w:rsid w:val="003914FC"/>
    <w:pPr>
      <w:tabs>
        <w:tab w:val="left" w:pos="-720"/>
      </w:tabs>
      <w:suppressAutoHyphens/>
      <w:spacing w:after="0" w:line="240" w:lineRule="auto"/>
      <w:ind w:firstLine="720"/>
    </w:pPr>
    <w:rPr>
      <w:rFonts w:ascii="Courier" w:eastAsia="Times New Roman" w:hAnsi="Courier"/>
      <w:b/>
      <w:lang w:val="en-US" w:eastAsia="es-ES"/>
    </w:rPr>
  </w:style>
  <w:style w:type="paragraph" w:customStyle="1" w:styleId="Tcnico6000">
    <w:name w:val="TÀ)Àcnico 6000"/>
    <w:rsid w:val="003914FC"/>
    <w:pPr>
      <w:tabs>
        <w:tab w:val="left" w:pos="-720"/>
      </w:tabs>
      <w:suppressAutoHyphens/>
      <w:spacing w:after="0" w:line="240" w:lineRule="auto"/>
      <w:ind w:firstLine="720"/>
    </w:pPr>
    <w:rPr>
      <w:rFonts w:ascii="Courier" w:eastAsia="Times New Roman" w:hAnsi="Courier"/>
      <w:b/>
      <w:lang w:val="en-US" w:eastAsia="es-ES"/>
    </w:rPr>
  </w:style>
  <w:style w:type="paragraph" w:customStyle="1" w:styleId="Tcnico7000">
    <w:name w:val="TÀ)Àcnico 7000"/>
    <w:rsid w:val="003914FC"/>
    <w:pPr>
      <w:tabs>
        <w:tab w:val="left" w:pos="-720"/>
      </w:tabs>
      <w:suppressAutoHyphens/>
      <w:spacing w:after="0" w:line="240" w:lineRule="auto"/>
      <w:ind w:firstLine="720"/>
    </w:pPr>
    <w:rPr>
      <w:rFonts w:ascii="Courier" w:eastAsia="Times New Roman" w:hAnsi="Courier"/>
      <w:b/>
      <w:lang w:val="en-US" w:eastAsia="es-ES"/>
    </w:rPr>
  </w:style>
  <w:style w:type="paragraph" w:customStyle="1" w:styleId="Tcnico8000">
    <w:name w:val="TÀ)Àcnico 8000"/>
    <w:rsid w:val="003914FC"/>
    <w:pPr>
      <w:tabs>
        <w:tab w:val="left" w:pos="-720"/>
      </w:tabs>
      <w:suppressAutoHyphens/>
      <w:spacing w:after="0" w:line="240" w:lineRule="auto"/>
      <w:ind w:firstLine="720"/>
    </w:pPr>
    <w:rPr>
      <w:rFonts w:ascii="Courier" w:eastAsia="Times New Roman" w:hAnsi="Courier"/>
      <w:b/>
      <w:lang w:val="en-US" w:eastAsia="es-ES"/>
    </w:rPr>
  </w:style>
  <w:style w:type="paragraph" w:customStyle="1" w:styleId="Prder10000">
    <w:name w:val="PÀÀr. der. 10000"/>
    <w:rsid w:val="003914FC"/>
    <w:pPr>
      <w:tabs>
        <w:tab w:val="left" w:pos="-720"/>
        <w:tab w:val="left" w:pos="0"/>
        <w:tab w:val="decimal" w:pos="720"/>
      </w:tabs>
      <w:suppressAutoHyphens/>
      <w:spacing w:after="0" w:line="240" w:lineRule="auto"/>
      <w:ind w:left="720" w:hanging="208"/>
    </w:pPr>
    <w:rPr>
      <w:rFonts w:ascii="Courier" w:eastAsia="Times New Roman" w:hAnsi="Courier"/>
      <w:lang w:val="en-US" w:eastAsia="es-ES"/>
    </w:rPr>
  </w:style>
  <w:style w:type="paragraph" w:customStyle="1" w:styleId="Prder20000">
    <w:name w:val="PÀÀr. der. 20000"/>
    <w:rsid w:val="003914FC"/>
    <w:pPr>
      <w:tabs>
        <w:tab w:val="left" w:pos="-720"/>
        <w:tab w:val="left" w:pos="0"/>
        <w:tab w:val="left" w:pos="720"/>
        <w:tab w:val="decimal" w:pos="1440"/>
      </w:tabs>
      <w:suppressAutoHyphens/>
      <w:spacing w:after="0" w:line="240" w:lineRule="auto"/>
      <w:ind w:left="1440" w:hanging="294"/>
    </w:pPr>
    <w:rPr>
      <w:rFonts w:ascii="Courier" w:eastAsia="Times New Roman" w:hAnsi="Courier"/>
      <w:lang w:val="en-US" w:eastAsia="es-ES"/>
    </w:rPr>
  </w:style>
  <w:style w:type="paragraph" w:customStyle="1" w:styleId="Prder30000">
    <w:name w:val="PÀÀr. der. 30000"/>
    <w:rsid w:val="003914FC"/>
    <w:pPr>
      <w:tabs>
        <w:tab w:val="left" w:pos="-720"/>
        <w:tab w:val="left" w:pos="0"/>
        <w:tab w:val="left" w:pos="720"/>
        <w:tab w:val="left" w:pos="1440"/>
        <w:tab w:val="decimal" w:pos="2160"/>
      </w:tabs>
      <w:suppressAutoHyphens/>
      <w:spacing w:after="0" w:line="240" w:lineRule="auto"/>
      <w:ind w:left="2160" w:hanging="236"/>
    </w:pPr>
    <w:rPr>
      <w:rFonts w:ascii="Courier" w:eastAsia="Times New Roman" w:hAnsi="Courier"/>
      <w:lang w:val="en-US" w:eastAsia="es-ES"/>
    </w:rPr>
  </w:style>
  <w:style w:type="paragraph" w:customStyle="1" w:styleId="Prder40000">
    <w:name w:val="PÀÀr. der. 40000"/>
    <w:rsid w:val="003914FC"/>
    <w:pPr>
      <w:tabs>
        <w:tab w:val="left" w:pos="-720"/>
        <w:tab w:val="left" w:pos="0"/>
        <w:tab w:val="left" w:pos="720"/>
        <w:tab w:val="left" w:pos="1440"/>
        <w:tab w:val="left" w:pos="2160"/>
        <w:tab w:val="decimal" w:pos="2880"/>
      </w:tabs>
      <w:suppressAutoHyphens/>
      <w:spacing w:after="0" w:line="240" w:lineRule="auto"/>
      <w:ind w:left="2880" w:hanging="236"/>
    </w:pPr>
    <w:rPr>
      <w:rFonts w:ascii="Courier" w:eastAsia="Times New Roman" w:hAnsi="Courier"/>
      <w:lang w:val="en-US" w:eastAsia="es-ES"/>
    </w:rPr>
  </w:style>
  <w:style w:type="paragraph" w:customStyle="1" w:styleId="Prder50000">
    <w:name w:val="PÀÀr. der. 50000"/>
    <w:rsid w:val="003914FC"/>
    <w:pPr>
      <w:tabs>
        <w:tab w:val="left" w:pos="-720"/>
        <w:tab w:val="left" w:pos="0"/>
        <w:tab w:val="left" w:pos="720"/>
        <w:tab w:val="left" w:pos="1440"/>
        <w:tab w:val="left" w:pos="2160"/>
        <w:tab w:val="left" w:pos="2880"/>
        <w:tab w:val="decimal" w:pos="3600"/>
      </w:tabs>
      <w:suppressAutoHyphens/>
      <w:spacing w:after="0" w:line="240" w:lineRule="auto"/>
      <w:ind w:left="3600" w:hanging="356"/>
    </w:pPr>
    <w:rPr>
      <w:rFonts w:ascii="Courier" w:eastAsia="Times New Roman" w:hAnsi="Courier"/>
      <w:lang w:val="en-US" w:eastAsia="es-ES"/>
    </w:rPr>
  </w:style>
  <w:style w:type="paragraph" w:customStyle="1" w:styleId="Prder60000">
    <w:name w:val="PÀÀr. der. 60000"/>
    <w:rsid w:val="003914FC"/>
    <w:pPr>
      <w:tabs>
        <w:tab w:val="left" w:pos="-720"/>
        <w:tab w:val="left" w:pos="0"/>
        <w:tab w:val="left" w:pos="720"/>
        <w:tab w:val="left" w:pos="1440"/>
        <w:tab w:val="left" w:pos="2160"/>
        <w:tab w:val="left" w:pos="2880"/>
        <w:tab w:val="left" w:pos="3600"/>
        <w:tab w:val="decimal" w:pos="4320"/>
      </w:tabs>
      <w:suppressAutoHyphens/>
      <w:spacing w:after="0" w:line="240" w:lineRule="auto"/>
      <w:ind w:left="4320" w:hanging="356"/>
    </w:pPr>
    <w:rPr>
      <w:rFonts w:ascii="Courier" w:eastAsia="Times New Roman" w:hAnsi="Courier"/>
      <w:lang w:val="en-US" w:eastAsia="es-ES"/>
    </w:rPr>
  </w:style>
  <w:style w:type="paragraph" w:customStyle="1" w:styleId="Prder70000">
    <w:name w:val="PÀÀr. der. 70000"/>
    <w:rsid w:val="003914FC"/>
    <w:pPr>
      <w:tabs>
        <w:tab w:val="left" w:pos="-720"/>
        <w:tab w:val="left" w:pos="0"/>
        <w:tab w:val="left" w:pos="720"/>
        <w:tab w:val="left" w:pos="1440"/>
        <w:tab w:val="left" w:pos="2160"/>
        <w:tab w:val="left" w:pos="2880"/>
        <w:tab w:val="left" w:pos="3600"/>
        <w:tab w:val="left" w:pos="4320"/>
        <w:tab w:val="decimal" w:pos="5040"/>
      </w:tabs>
      <w:suppressAutoHyphens/>
      <w:spacing w:after="0" w:line="240" w:lineRule="auto"/>
      <w:ind w:left="5040" w:hanging="222"/>
    </w:pPr>
    <w:rPr>
      <w:rFonts w:ascii="Courier" w:eastAsia="Times New Roman" w:hAnsi="Courier"/>
      <w:lang w:val="en-US" w:eastAsia="es-ES"/>
    </w:rPr>
  </w:style>
  <w:style w:type="paragraph" w:customStyle="1" w:styleId="Prder80000">
    <w:name w:val="PÀÀr. der. 80000"/>
    <w:rsid w:val="003914FC"/>
    <w:pPr>
      <w:tabs>
        <w:tab w:val="left" w:pos="-720"/>
        <w:tab w:val="left" w:pos="0"/>
        <w:tab w:val="left" w:pos="720"/>
        <w:tab w:val="left" w:pos="1440"/>
        <w:tab w:val="left" w:pos="2160"/>
        <w:tab w:val="left" w:pos="2880"/>
        <w:tab w:val="left" w:pos="3600"/>
        <w:tab w:val="left" w:pos="4320"/>
        <w:tab w:val="left" w:pos="5040"/>
        <w:tab w:val="decimal" w:pos="5760"/>
      </w:tabs>
      <w:suppressAutoHyphens/>
      <w:spacing w:after="0" w:line="240" w:lineRule="auto"/>
      <w:ind w:left="5760" w:hanging="270"/>
    </w:pPr>
    <w:rPr>
      <w:rFonts w:ascii="Courier" w:eastAsia="Times New Roman" w:hAnsi="Courier"/>
      <w:lang w:val="en-US" w:eastAsia="es-ES"/>
    </w:rPr>
  </w:style>
  <w:style w:type="character" w:customStyle="1" w:styleId="Tcnico20000">
    <w:name w:val="TÀ)Àcnico 20000"/>
    <w:rsid w:val="003914FC"/>
    <w:rPr>
      <w:rFonts w:ascii="Courier" w:hAnsi="Courier"/>
      <w:noProof w:val="0"/>
      <w:sz w:val="24"/>
      <w:lang w:val="en-US"/>
    </w:rPr>
  </w:style>
  <w:style w:type="character" w:customStyle="1" w:styleId="Tcnico30000">
    <w:name w:val="TÀ)Àcnico 30000"/>
    <w:rsid w:val="003914FC"/>
    <w:rPr>
      <w:rFonts w:ascii="Courier" w:hAnsi="Courier"/>
      <w:noProof w:val="0"/>
      <w:sz w:val="24"/>
      <w:lang w:val="en-US"/>
    </w:rPr>
  </w:style>
  <w:style w:type="paragraph" w:customStyle="1" w:styleId="Tcnico40000">
    <w:name w:val="TÀ)Àcnico 40000"/>
    <w:rsid w:val="003914FC"/>
    <w:pPr>
      <w:tabs>
        <w:tab w:val="left" w:pos="-720"/>
      </w:tabs>
      <w:suppressAutoHyphens/>
      <w:spacing w:after="0" w:line="240" w:lineRule="auto"/>
    </w:pPr>
    <w:rPr>
      <w:rFonts w:ascii="Courier" w:eastAsia="Times New Roman" w:hAnsi="Courier"/>
      <w:b/>
      <w:lang w:val="en-US" w:eastAsia="es-ES"/>
    </w:rPr>
  </w:style>
  <w:style w:type="character" w:customStyle="1" w:styleId="Tcnico10000">
    <w:name w:val="TÀ)Àcnico 10000"/>
    <w:rsid w:val="003914FC"/>
    <w:rPr>
      <w:rFonts w:ascii="Courier" w:hAnsi="Courier"/>
      <w:noProof w:val="0"/>
      <w:sz w:val="24"/>
      <w:lang w:val="en-US"/>
    </w:rPr>
  </w:style>
  <w:style w:type="paragraph" w:customStyle="1" w:styleId="Tcnico50000">
    <w:name w:val="TÀ)Àcnico 50000"/>
    <w:rsid w:val="003914FC"/>
    <w:pPr>
      <w:tabs>
        <w:tab w:val="left" w:pos="-720"/>
      </w:tabs>
      <w:suppressAutoHyphens/>
      <w:spacing w:after="0" w:line="240" w:lineRule="auto"/>
      <w:ind w:firstLine="720"/>
    </w:pPr>
    <w:rPr>
      <w:rFonts w:ascii="Courier" w:eastAsia="Times New Roman" w:hAnsi="Courier"/>
      <w:b/>
      <w:lang w:val="en-US" w:eastAsia="es-ES"/>
    </w:rPr>
  </w:style>
  <w:style w:type="paragraph" w:customStyle="1" w:styleId="Tcnico60000">
    <w:name w:val="TÀ)Àcnico 60000"/>
    <w:rsid w:val="003914FC"/>
    <w:pPr>
      <w:tabs>
        <w:tab w:val="left" w:pos="-720"/>
      </w:tabs>
      <w:suppressAutoHyphens/>
      <w:spacing w:after="0" w:line="240" w:lineRule="auto"/>
      <w:ind w:firstLine="720"/>
    </w:pPr>
    <w:rPr>
      <w:rFonts w:ascii="Courier" w:eastAsia="Times New Roman" w:hAnsi="Courier"/>
      <w:b/>
      <w:lang w:val="en-US" w:eastAsia="es-ES"/>
    </w:rPr>
  </w:style>
  <w:style w:type="paragraph" w:customStyle="1" w:styleId="Tcnico70000">
    <w:name w:val="TÀ)Àcnico 70000"/>
    <w:rsid w:val="003914FC"/>
    <w:pPr>
      <w:tabs>
        <w:tab w:val="left" w:pos="-720"/>
      </w:tabs>
      <w:suppressAutoHyphens/>
      <w:spacing w:after="0" w:line="240" w:lineRule="auto"/>
      <w:ind w:firstLine="720"/>
    </w:pPr>
    <w:rPr>
      <w:rFonts w:ascii="Courier" w:eastAsia="Times New Roman" w:hAnsi="Courier"/>
      <w:b/>
      <w:lang w:val="en-US" w:eastAsia="es-ES"/>
    </w:rPr>
  </w:style>
  <w:style w:type="paragraph" w:customStyle="1" w:styleId="Tcnico80000">
    <w:name w:val="TÀ)Àcnico 80000"/>
    <w:rsid w:val="003914FC"/>
    <w:pPr>
      <w:tabs>
        <w:tab w:val="left" w:pos="-720"/>
      </w:tabs>
      <w:suppressAutoHyphens/>
      <w:spacing w:after="0" w:line="240" w:lineRule="auto"/>
      <w:ind w:firstLine="720"/>
    </w:pPr>
    <w:rPr>
      <w:rFonts w:ascii="Courier" w:eastAsia="Times New Roman" w:hAnsi="Courier"/>
      <w:b/>
      <w:lang w:val="en-US" w:eastAsia="es-ES"/>
    </w:rPr>
  </w:style>
  <w:style w:type="paragraph" w:customStyle="1" w:styleId="Prder100000">
    <w:name w:val="PÀÀr. der. 100000"/>
    <w:rsid w:val="003914FC"/>
    <w:pPr>
      <w:tabs>
        <w:tab w:val="left" w:pos="-720"/>
        <w:tab w:val="left" w:pos="0"/>
        <w:tab w:val="decimal" w:pos="720"/>
      </w:tabs>
      <w:suppressAutoHyphens/>
      <w:spacing w:after="0" w:line="240" w:lineRule="auto"/>
      <w:ind w:left="720" w:hanging="208"/>
    </w:pPr>
    <w:rPr>
      <w:rFonts w:ascii="Courier" w:eastAsia="Times New Roman" w:hAnsi="Courier"/>
      <w:lang w:val="en-US" w:eastAsia="es-ES"/>
    </w:rPr>
  </w:style>
  <w:style w:type="paragraph" w:customStyle="1" w:styleId="Prder200000">
    <w:name w:val="PÀÀr. der. 200000"/>
    <w:rsid w:val="003914FC"/>
    <w:pPr>
      <w:tabs>
        <w:tab w:val="left" w:pos="-720"/>
        <w:tab w:val="left" w:pos="0"/>
        <w:tab w:val="left" w:pos="720"/>
        <w:tab w:val="decimal" w:pos="1440"/>
      </w:tabs>
      <w:suppressAutoHyphens/>
      <w:spacing w:after="0" w:line="240" w:lineRule="auto"/>
      <w:ind w:left="1440" w:hanging="294"/>
    </w:pPr>
    <w:rPr>
      <w:rFonts w:ascii="Courier" w:eastAsia="Times New Roman" w:hAnsi="Courier"/>
      <w:lang w:val="en-US" w:eastAsia="es-ES"/>
    </w:rPr>
  </w:style>
  <w:style w:type="paragraph" w:customStyle="1" w:styleId="Prder300000">
    <w:name w:val="PÀÀr. der. 300000"/>
    <w:rsid w:val="003914FC"/>
    <w:pPr>
      <w:tabs>
        <w:tab w:val="left" w:pos="-720"/>
        <w:tab w:val="left" w:pos="0"/>
        <w:tab w:val="left" w:pos="720"/>
        <w:tab w:val="left" w:pos="1440"/>
        <w:tab w:val="decimal" w:pos="2160"/>
      </w:tabs>
      <w:suppressAutoHyphens/>
      <w:spacing w:after="0" w:line="240" w:lineRule="auto"/>
      <w:ind w:left="2160" w:hanging="236"/>
    </w:pPr>
    <w:rPr>
      <w:rFonts w:ascii="Courier" w:eastAsia="Times New Roman" w:hAnsi="Courier"/>
      <w:lang w:val="en-US" w:eastAsia="es-ES"/>
    </w:rPr>
  </w:style>
  <w:style w:type="paragraph" w:customStyle="1" w:styleId="Prder400000">
    <w:name w:val="PÀÀr. der. 400000"/>
    <w:rsid w:val="003914FC"/>
    <w:pPr>
      <w:tabs>
        <w:tab w:val="left" w:pos="-720"/>
        <w:tab w:val="left" w:pos="0"/>
        <w:tab w:val="left" w:pos="720"/>
        <w:tab w:val="left" w:pos="1440"/>
        <w:tab w:val="left" w:pos="2160"/>
        <w:tab w:val="decimal" w:pos="2880"/>
      </w:tabs>
      <w:suppressAutoHyphens/>
      <w:spacing w:after="0" w:line="240" w:lineRule="auto"/>
      <w:ind w:left="2880" w:hanging="236"/>
    </w:pPr>
    <w:rPr>
      <w:rFonts w:ascii="Courier" w:eastAsia="Times New Roman" w:hAnsi="Courier"/>
      <w:lang w:val="en-US" w:eastAsia="es-ES"/>
    </w:rPr>
  </w:style>
  <w:style w:type="paragraph" w:customStyle="1" w:styleId="Prder500000">
    <w:name w:val="PÀÀr. der. 500000"/>
    <w:rsid w:val="003914FC"/>
    <w:pPr>
      <w:tabs>
        <w:tab w:val="left" w:pos="-720"/>
        <w:tab w:val="left" w:pos="0"/>
        <w:tab w:val="left" w:pos="720"/>
        <w:tab w:val="left" w:pos="1440"/>
        <w:tab w:val="left" w:pos="2160"/>
        <w:tab w:val="left" w:pos="2880"/>
        <w:tab w:val="decimal" w:pos="3600"/>
      </w:tabs>
      <w:suppressAutoHyphens/>
      <w:spacing w:after="0" w:line="240" w:lineRule="auto"/>
      <w:ind w:left="3600" w:hanging="356"/>
    </w:pPr>
    <w:rPr>
      <w:rFonts w:ascii="Courier" w:eastAsia="Times New Roman" w:hAnsi="Courier"/>
      <w:lang w:val="en-US" w:eastAsia="es-ES"/>
    </w:rPr>
  </w:style>
  <w:style w:type="paragraph" w:customStyle="1" w:styleId="Prder600000">
    <w:name w:val="PÀÀr. der. 600000"/>
    <w:rsid w:val="003914FC"/>
    <w:pPr>
      <w:tabs>
        <w:tab w:val="left" w:pos="-720"/>
        <w:tab w:val="left" w:pos="0"/>
        <w:tab w:val="left" w:pos="720"/>
        <w:tab w:val="left" w:pos="1440"/>
        <w:tab w:val="left" w:pos="2160"/>
        <w:tab w:val="left" w:pos="2880"/>
        <w:tab w:val="left" w:pos="3600"/>
        <w:tab w:val="decimal" w:pos="4320"/>
      </w:tabs>
      <w:suppressAutoHyphens/>
      <w:spacing w:after="0" w:line="240" w:lineRule="auto"/>
      <w:ind w:left="4320" w:hanging="356"/>
    </w:pPr>
    <w:rPr>
      <w:rFonts w:ascii="Courier" w:eastAsia="Times New Roman" w:hAnsi="Courier"/>
      <w:lang w:val="en-US" w:eastAsia="es-ES"/>
    </w:rPr>
  </w:style>
  <w:style w:type="paragraph" w:customStyle="1" w:styleId="Prder700000">
    <w:name w:val="PÀÀr. der. 700000"/>
    <w:rsid w:val="003914FC"/>
    <w:pPr>
      <w:tabs>
        <w:tab w:val="left" w:pos="-720"/>
        <w:tab w:val="left" w:pos="0"/>
        <w:tab w:val="left" w:pos="720"/>
        <w:tab w:val="left" w:pos="1440"/>
        <w:tab w:val="left" w:pos="2160"/>
        <w:tab w:val="left" w:pos="2880"/>
        <w:tab w:val="left" w:pos="3600"/>
        <w:tab w:val="left" w:pos="4320"/>
        <w:tab w:val="decimal" w:pos="5040"/>
      </w:tabs>
      <w:suppressAutoHyphens/>
      <w:spacing w:after="0" w:line="240" w:lineRule="auto"/>
      <w:ind w:left="5040" w:hanging="222"/>
    </w:pPr>
    <w:rPr>
      <w:rFonts w:ascii="Courier" w:eastAsia="Times New Roman" w:hAnsi="Courier"/>
      <w:lang w:val="en-US" w:eastAsia="es-ES"/>
    </w:rPr>
  </w:style>
  <w:style w:type="paragraph" w:customStyle="1" w:styleId="Prder800000">
    <w:name w:val="PÀÀr. der. 800000"/>
    <w:rsid w:val="003914FC"/>
    <w:pPr>
      <w:tabs>
        <w:tab w:val="left" w:pos="-720"/>
        <w:tab w:val="left" w:pos="0"/>
        <w:tab w:val="left" w:pos="720"/>
        <w:tab w:val="left" w:pos="1440"/>
        <w:tab w:val="left" w:pos="2160"/>
        <w:tab w:val="left" w:pos="2880"/>
        <w:tab w:val="left" w:pos="3600"/>
        <w:tab w:val="left" w:pos="4320"/>
        <w:tab w:val="left" w:pos="5040"/>
        <w:tab w:val="decimal" w:pos="5760"/>
      </w:tabs>
      <w:suppressAutoHyphens/>
      <w:spacing w:after="0" w:line="240" w:lineRule="auto"/>
      <w:ind w:left="5760" w:hanging="270"/>
    </w:pPr>
    <w:rPr>
      <w:rFonts w:ascii="Courier" w:eastAsia="Times New Roman" w:hAnsi="Courier"/>
      <w:lang w:val="en-US" w:eastAsia="es-ES"/>
    </w:rPr>
  </w:style>
  <w:style w:type="character" w:customStyle="1" w:styleId="Tcnico200000">
    <w:name w:val="TÀ)Àcnico 200000"/>
    <w:rsid w:val="003914FC"/>
    <w:rPr>
      <w:rFonts w:ascii="Courier" w:hAnsi="Courier"/>
      <w:noProof w:val="0"/>
      <w:sz w:val="24"/>
      <w:lang w:val="en-US"/>
    </w:rPr>
  </w:style>
  <w:style w:type="character" w:customStyle="1" w:styleId="Tcnico300000">
    <w:name w:val="TÀ)Àcnico 300000"/>
    <w:rsid w:val="003914FC"/>
    <w:rPr>
      <w:rFonts w:ascii="Courier" w:hAnsi="Courier"/>
      <w:noProof w:val="0"/>
      <w:sz w:val="24"/>
      <w:lang w:val="en-US"/>
    </w:rPr>
  </w:style>
  <w:style w:type="paragraph" w:customStyle="1" w:styleId="Tcnico400000">
    <w:name w:val="TÀ)Àcnico 400000"/>
    <w:rsid w:val="003914FC"/>
    <w:pPr>
      <w:tabs>
        <w:tab w:val="left" w:pos="-720"/>
      </w:tabs>
      <w:suppressAutoHyphens/>
      <w:spacing w:after="0" w:line="240" w:lineRule="auto"/>
    </w:pPr>
    <w:rPr>
      <w:rFonts w:ascii="Courier" w:eastAsia="Times New Roman" w:hAnsi="Courier"/>
      <w:b/>
      <w:lang w:val="en-US" w:eastAsia="es-ES"/>
    </w:rPr>
  </w:style>
  <w:style w:type="character" w:customStyle="1" w:styleId="Tcnico100000">
    <w:name w:val="TÀ)Àcnico 100000"/>
    <w:rsid w:val="003914FC"/>
    <w:rPr>
      <w:rFonts w:ascii="Courier" w:hAnsi="Courier"/>
      <w:noProof w:val="0"/>
      <w:sz w:val="24"/>
      <w:lang w:val="en-US"/>
    </w:rPr>
  </w:style>
  <w:style w:type="paragraph" w:customStyle="1" w:styleId="Tcnico500000">
    <w:name w:val="TÀ)Àcnico 500000"/>
    <w:rsid w:val="003914FC"/>
    <w:pPr>
      <w:tabs>
        <w:tab w:val="left" w:pos="-720"/>
      </w:tabs>
      <w:suppressAutoHyphens/>
      <w:spacing w:after="0" w:line="240" w:lineRule="auto"/>
      <w:ind w:firstLine="720"/>
    </w:pPr>
    <w:rPr>
      <w:rFonts w:ascii="Courier" w:eastAsia="Times New Roman" w:hAnsi="Courier"/>
      <w:b/>
      <w:lang w:val="en-US" w:eastAsia="es-ES"/>
    </w:rPr>
  </w:style>
  <w:style w:type="paragraph" w:customStyle="1" w:styleId="Tcnico600000">
    <w:name w:val="TÀ)Àcnico 600000"/>
    <w:rsid w:val="003914FC"/>
    <w:pPr>
      <w:tabs>
        <w:tab w:val="left" w:pos="-720"/>
      </w:tabs>
      <w:suppressAutoHyphens/>
      <w:spacing w:after="0" w:line="240" w:lineRule="auto"/>
      <w:ind w:firstLine="720"/>
    </w:pPr>
    <w:rPr>
      <w:rFonts w:ascii="Courier" w:eastAsia="Times New Roman" w:hAnsi="Courier"/>
      <w:b/>
      <w:lang w:val="en-US" w:eastAsia="es-ES"/>
    </w:rPr>
  </w:style>
  <w:style w:type="paragraph" w:customStyle="1" w:styleId="Tcnico700000">
    <w:name w:val="TÀ)Àcnico 700000"/>
    <w:rsid w:val="003914FC"/>
    <w:pPr>
      <w:tabs>
        <w:tab w:val="left" w:pos="-720"/>
      </w:tabs>
      <w:suppressAutoHyphens/>
      <w:spacing w:after="0" w:line="240" w:lineRule="auto"/>
      <w:ind w:firstLine="720"/>
    </w:pPr>
    <w:rPr>
      <w:rFonts w:ascii="Courier" w:eastAsia="Times New Roman" w:hAnsi="Courier"/>
      <w:b/>
      <w:lang w:val="en-US" w:eastAsia="es-ES"/>
    </w:rPr>
  </w:style>
  <w:style w:type="paragraph" w:customStyle="1" w:styleId="Tcnico800000">
    <w:name w:val="TÀ)Àcnico 800000"/>
    <w:rsid w:val="003914FC"/>
    <w:pPr>
      <w:tabs>
        <w:tab w:val="left" w:pos="-720"/>
      </w:tabs>
      <w:suppressAutoHyphens/>
      <w:spacing w:after="0" w:line="240" w:lineRule="auto"/>
      <w:ind w:firstLine="720"/>
    </w:pPr>
    <w:rPr>
      <w:rFonts w:ascii="Courier" w:eastAsia="Times New Roman" w:hAnsi="Courier"/>
      <w:b/>
      <w:lang w:val="en-US" w:eastAsia="es-ES"/>
    </w:rPr>
  </w:style>
  <w:style w:type="paragraph" w:customStyle="1" w:styleId="Prder1000000">
    <w:name w:val="PÀÀr. der. 1000000"/>
    <w:rsid w:val="003914FC"/>
    <w:pPr>
      <w:tabs>
        <w:tab w:val="left" w:pos="-720"/>
        <w:tab w:val="left" w:pos="0"/>
        <w:tab w:val="decimal" w:pos="720"/>
      </w:tabs>
      <w:suppressAutoHyphens/>
      <w:spacing w:after="0" w:line="240" w:lineRule="auto"/>
      <w:ind w:left="720" w:hanging="208"/>
    </w:pPr>
    <w:rPr>
      <w:rFonts w:ascii="Courier" w:eastAsia="Times New Roman" w:hAnsi="Courier"/>
      <w:lang w:val="en-US" w:eastAsia="es-ES"/>
    </w:rPr>
  </w:style>
  <w:style w:type="paragraph" w:customStyle="1" w:styleId="Prder2000000">
    <w:name w:val="PÀÀr. der. 2000000"/>
    <w:rsid w:val="003914FC"/>
    <w:pPr>
      <w:tabs>
        <w:tab w:val="left" w:pos="-720"/>
        <w:tab w:val="left" w:pos="0"/>
        <w:tab w:val="left" w:pos="720"/>
        <w:tab w:val="decimal" w:pos="1440"/>
      </w:tabs>
      <w:suppressAutoHyphens/>
      <w:spacing w:after="0" w:line="240" w:lineRule="auto"/>
      <w:ind w:left="1440" w:hanging="294"/>
    </w:pPr>
    <w:rPr>
      <w:rFonts w:ascii="Courier" w:eastAsia="Times New Roman" w:hAnsi="Courier"/>
      <w:lang w:val="en-US" w:eastAsia="es-ES"/>
    </w:rPr>
  </w:style>
  <w:style w:type="paragraph" w:customStyle="1" w:styleId="Prder3000000">
    <w:name w:val="PÀÀr. der. 3000000"/>
    <w:rsid w:val="003914FC"/>
    <w:pPr>
      <w:tabs>
        <w:tab w:val="left" w:pos="-720"/>
        <w:tab w:val="left" w:pos="0"/>
        <w:tab w:val="left" w:pos="720"/>
        <w:tab w:val="left" w:pos="1440"/>
        <w:tab w:val="decimal" w:pos="2160"/>
      </w:tabs>
      <w:suppressAutoHyphens/>
      <w:spacing w:after="0" w:line="240" w:lineRule="auto"/>
      <w:ind w:left="2160" w:hanging="236"/>
    </w:pPr>
    <w:rPr>
      <w:rFonts w:ascii="Courier" w:eastAsia="Times New Roman" w:hAnsi="Courier"/>
      <w:lang w:val="en-US" w:eastAsia="es-ES"/>
    </w:rPr>
  </w:style>
  <w:style w:type="paragraph" w:customStyle="1" w:styleId="Prder4000000">
    <w:name w:val="PÀÀr. der. 4000000"/>
    <w:rsid w:val="003914FC"/>
    <w:pPr>
      <w:tabs>
        <w:tab w:val="left" w:pos="-720"/>
        <w:tab w:val="left" w:pos="0"/>
        <w:tab w:val="left" w:pos="720"/>
        <w:tab w:val="left" w:pos="1440"/>
        <w:tab w:val="left" w:pos="2160"/>
        <w:tab w:val="decimal" w:pos="2880"/>
      </w:tabs>
      <w:suppressAutoHyphens/>
      <w:spacing w:after="0" w:line="240" w:lineRule="auto"/>
      <w:ind w:left="2880" w:hanging="236"/>
    </w:pPr>
    <w:rPr>
      <w:rFonts w:ascii="Courier" w:eastAsia="Times New Roman" w:hAnsi="Courier"/>
      <w:lang w:val="en-US" w:eastAsia="es-ES"/>
    </w:rPr>
  </w:style>
  <w:style w:type="paragraph" w:customStyle="1" w:styleId="Prder5000000">
    <w:name w:val="PÀÀr. der. 5000000"/>
    <w:rsid w:val="003914FC"/>
    <w:pPr>
      <w:tabs>
        <w:tab w:val="left" w:pos="-720"/>
        <w:tab w:val="left" w:pos="0"/>
        <w:tab w:val="left" w:pos="720"/>
        <w:tab w:val="left" w:pos="1440"/>
        <w:tab w:val="left" w:pos="2160"/>
        <w:tab w:val="left" w:pos="2880"/>
        <w:tab w:val="decimal" w:pos="3600"/>
      </w:tabs>
      <w:suppressAutoHyphens/>
      <w:spacing w:after="0" w:line="240" w:lineRule="auto"/>
      <w:ind w:left="3600" w:hanging="356"/>
    </w:pPr>
    <w:rPr>
      <w:rFonts w:ascii="Courier" w:eastAsia="Times New Roman" w:hAnsi="Courier"/>
      <w:lang w:val="en-US" w:eastAsia="es-ES"/>
    </w:rPr>
  </w:style>
  <w:style w:type="paragraph" w:customStyle="1" w:styleId="Prder6000000">
    <w:name w:val="PÀÀr. der. 6000000"/>
    <w:rsid w:val="003914FC"/>
    <w:pPr>
      <w:tabs>
        <w:tab w:val="left" w:pos="-720"/>
        <w:tab w:val="left" w:pos="0"/>
        <w:tab w:val="left" w:pos="720"/>
        <w:tab w:val="left" w:pos="1440"/>
        <w:tab w:val="left" w:pos="2160"/>
        <w:tab w:val="left" w:pos="2880"/>
        <w:tab w:val="left" w:pos="3600"/>
        <w:tab w:val="decimal" w:pos="4320"/>
      </w:tabs>
      <w:suppressAutoHyphens/>
      <w:spacing w:after="0" w:line="240" w:lineRule="auto"/>
      <w:ind w:left="4320" w:hanging="356"/>
    </w:pPr>
    <w:rPr>
      <w:rFonts w:ascii="Courier" w:eastAsia="Times New Roman" w:hAnsi="Courier"/>
      <w:lang w:val="en-US" w:eastAsia="es-ES"/>
    </w:rPr>
  </w:style>
  <w:style w:type="paragraph" w:customStyle="1" w:styleId="Prder7000000">
    <w:name w:val="PÀÀr. der. 7000000"/>
    <w:rsid w:val="003914FC"/>
    <w:pPr>
      <w:tabs>
        <w:tab w:val="left" w:pos="-720"/>
        <w:tab w:val="left" w:pos="0"/>
        <w:tab w:val="left" w:pos="720"/>
        <w:tab w:val="left" w:pos="1440"/>
        <w:tab w:val="left" w:pos="2160"/>
        <w:tab w:val="left" w:pos="2880"/>
        <w:tab w:val="left" w:pos="3600"/>
        <w:tab w:val="left" w:pos="4320"/>
        <w:tab w:val="decimal" w:pos="5040"/>
      </w:tabs>
      <w:suppressAutoHyphens/>
      <w:spacing w:after="0" w:line="240" w:lineRule="auto"/>
      <w:ind w:left="5040" w:hanging="222"/>
    </w:pPr>
    <w:rPr>
      <w:rFonts w:ascii="Courier" w:eastAsia="Times New Roman" w:hAnsi="Courier"/>
      <w:lang w:val="en-US" w:eastAsia="es-ES"/>
    </w:rPr>
  </w:style>
  <w:style w:type="paragraph" w:customStyle="1" w:styleId="Prder8000000">
    <w:name w:val="PÀÀr. der. 8000000"/>
    <w:rsid w:val="003914FC"/>
    <w:pPr>
      <w:tabs>
        <w:tab w:val="left" w:pos="-720"/>
        <w:tab w:val="left" w:pos="0"/>
        <w:tab w:val="left" w:pos="720"/>
        <w:tab w:val="left" w:pos="1440"/>
        <w:tab w:val="left" w:pos="2160"/>
        <w:tab w:val="left" w:pos="2880"/>
        <w:tab w:val="left" w:pos="3600"/>
        <w:tab w:val="left" w:pos="4320"/>
        <w:tab w:val="left" w:pos="5040"/>
        <w:tab w:val="decimal" w:pos="5760"/>
      </w:tabs>
      <w:suppressAutoHyphens/>
      <w:spacing w:after="0" w:line="240" w:lineRule="auto"/>
      <w:ind w:left="5760" w:hanging="270"/>
    </w:pPr>
    <w:rPr>
      <w:rFonts w:ascii="Courier" w:eastAsia="Times New Roman" w:hAnsi="Courier"/>
      <w:lang w:val="en-US" w:eastAsia="es-ES"/>
    </w:rPr>
  </w:style>
  <w:style w:type="character" w:customStyle="1" w:styleId="Tcnico2000000">
    <w:name w:val="TÀ)Àcnico 2000000"/>
    <w:rsid w:val="003914FC"/>
    <w:rPr>
      <w:rFonts w:ascii="Courier" w:hAnsi="Courier"/>
      <w:noProof w:val="0"/>
      <w:sz w:val="24"/>
      <w:lang w:val="en-US"/>
    </w:rPr>
  </w:style>
  <w:style w:type="character" w:customStyle="1" w:styleId="Tcnico3000000">
    <w:name w:val="TÀ)Àcnico 3000000"/>
    <w:rsid w:val="003914FC"/>
    <w:rPr>
      <w:rFonts w:ascii="Courier" w:hAnsi="Courier"/>
      <w:noProof w:val="0"/>
      <w:sz w:val="24"/>
      <w:lang w:val="en-US"/>
    </w:rPr>
  </w:style>
  <w:style w:type="paragraph" w:customStyle="1" w:styleId="Tcnico4000000">
    <w:name w:val="TÀ)Àcnico 4000000"/>
    <w:rsid w:val="003914FC"/>
    <w:pPr>
      <w:tabs>
        <w:tab w:val="left" w:pos="-720"/>
      </w:tabs>
      <w:suppressAutoHyphens/>
      <w:spacing w:after="0" w:line="240" w:lineRule="auto"/>
    </w:pPr>
    <w:rPr>
      <w:rFonts w:ascii="Courier" w:eastAsia="Times New Roman" w:hAnsi="Courier"/>
      <w:b/>
      <w:lang w:val="en-US" w:eastAsia="es-ES"/>
    </w:rPr>
  </w:style>
  <w:style w:type="character" w:customStyle="1" w:styleId="Tcnico1000000">
    <w:name w:val="TÀ)Àcnico 1000000"/>
    <w:rsid w:val="003914FC"/>
    <w:rPr>
      <w:rFonts w:ascii="Courier" w:hAnsi="Courier"/>
      <w:noProof w:val="0"/>
      <w:sz w:val="24"/>
      <w:lang w:val="en-US"/>
    </w:rPr>
  </w:style>
  <w:style w:type="paragraph" w:customStyle="1" w:styleId="Tcnico5000000">
    <w:name w:val="TÀ)Àcnico 5000000"/>
    <w:rsid w:val="003914FC"/>
    <w:pPr>
      <w:tabs>
        <w:tab w:val="left" w:pos="-720"/>
      </w:tabs>
      <w:suppressAutoHyphens/>
      <w:spacing w:after="0" w:line="240" w:lineRule="auto"/>
      <w:ind w:firstLine="720"/>
    </w:pPr>
    <w:rPr>
      <w:rFonts w:ascii="Courier" w:eastAsia="Times New Roman" w:hAnsi="Courier"/>
      <w:b/>
      <w:lang w:val="en-US" w:eastAsia="es-ES"/>
    </w:rPr>
  </w:style>
  <w:style w:type="paragraph" w:customStyle="1" w:styleId="Tcnico6000000">
    <w:name w:val="TÀ)Àcnico 6000000"/>
    <w:rsid w:val="003914FC"/>
    <w:pPr>
      <w:tabs>
        <w:tab w:val="left" w:pos="-720"/>
      </w:tabs>
      <w:suppressAutoHyphens/>
      <w:spacing w:after="0" w:line="240" w:lineRule="auto"/>
      <w:ind w:firstLine="720"/>
    </w:pPr>
    <w:rPr>
      <w:rFonts w:ascii="Courier" w:eastAsia="Times New Roman" w:hAnsi="Courier"/>
      <w:b/>
      <w:lang w:val="en-US" w:eastAsia="es-ES"/>
    </w:rPr>
  </w:style>
  <w:style w:type="paragraph" w:customStyle="1" w:styleId="Tcnico7000000">
    <w:name w:val="TÀ)Àcnico 7000000"/>
    <w:rsid w:val="003914FC"/>
    <w:pPr>
      <w:tabs>
        <w:tab w:val="left" w:pos="-720"/>
      </w:tabs>
      <w:suppressAutoHyphens/>
      <w:spacing w:after="0" w:line="240" w:lineRule="auto"/>
      <w:ind w:firstLine="720"/>
    </w:pPr>
    <w:rPr>
      <w:rFonts w:ascii="Courier" w:eastAsia="Times New Roman" w:hAnsi="Courier"/>
      <w:b/>
      <w:lang w:val="en-US" w:eastAsia="es-ES"/>
    </w:rPr>
  </w:style>
  <w:style w:type="paragraph" w:customStyle="1" w:styleId="Tcnico8000000">
    <w:name w:val="TÀ)Àcnico 8000000"/>
    <w:rsid w:val="003914FC"/>
    <w:pPr>
      <w:tabs>
        <w:tab w:val="left" w:pos="-720"/>
      </w:tabs>
      <w:suppressAutoHyphens/>
      <w:spacing w:after="0" w:line="240" w:lineRule="auto"/>
      <w:ind w:firstLine="720"/>
    </w:pPr>
    <w:rPr>
      <w:rFonts w:ascii="Courier" w:eastAsia="Times New Roman" w:hAnsi="Courier"/>
      <w:b/>
      <w:lang w:val="en-US" w:eastAsia="es-ES"/>
    </w:rPr>
  </w:style>
  <w:style w:type="paragraph" w:customStyle="1" w:styleId="Prder10000000">
    <w:name w:val="PÀÀr. der. 10000000"/>
    <w:rsid w:val="003914FC"/>
    <w:pPr>
      <w:tabs>
        <w:tab w:val="left" w:pos="-720"/>
        <w:tab w:val="left" w:pos="0"/>
        <w:tab w:val="decimal" w:pos="720"/>
      </w:tabs>
      <w:suppressAutoHyphens/>
      <w:spacing w:after="0" w:line="240" w:lineRule="auto"/>
      <w:ind w:left="720" w:hanging="208"/>
    </w:pPr>
    <w:rPr>
      <w:rFonts w:ascii="Courier" w:eastAsia="Times New Roman" w:hAnsi="Courier"/>
      <w:lang w:val="en-US" w:eastAsia="es-ES"/>
    </w:rPr>
  </w:style>
  <w:style w:type="paragraph" w:customStyle="1" w:styleId="Prder20000000">
    <w:name w:val="PÀÀr. der. 20000000"/>
    <w:rsid w:val="003914FC"/>
    <w:pPr>
      <w:tabs>
        <w:tab w:val="left" w:pos="-720"/>
        <w:tab w:val="left" w:pos="0"/>
        <w:tab w:val="left" w:pos="720"/>
        <w:tab w:val="decimal" w:pos="1440"/>
      </w:tabs>
      <w:suppressAutoHyphens/>
      <w:spacing w:after="0" w:line="240" w:lineRule="auto"/>
      <w:ind w:left="1440" w:hanging="294"/>
    </w:pPr>
    <w:rPr>
      <w:rFonts w:ascii="Courier" w:eastAsia="Times New Roman" w:hAnsi="Courier"/>
      <w:lang w:val="en-US" w:eastAsia="es-ES"/>
    </w:rPr>
  </w:style>
  <w:style w:type="paragraph" w:customStyle="1" w:styleId="Prder30000000">
    <w:name w:val="PÀÀr. der. 30000000"/>
    <w:rsid w:val="003914FC"/>
    <w:pPr>
      <w:tabs>
        <w:tab w:val="left" w:pos="-720"/>
        <w:tab w:val="left" w:pos="0"/>
        <w:tab w:val="left" w:pos="720"/>
        <w:tab w:val="left" w:pos="1440"/>
        <w:tab w:val="decimal" w:pos="2160"/>
      </w:tabs>
      <w:suppressAutoHyphens/>
      <w:spacing w:after="0" w:line="240" w:lineRule="auto"/>
      <w:ind w:left="2160" w:hanging="236"/>
    </w:pPr>
    <w:rPr>
      <w:rFonts w:ascii="Courier" w:eastAsia="Times New Roman" w:hAnsi="Courier"/>
      <w:lang w:val="en-US" w:eastAsia="es-ES"/>
    </w:rPr>
  </w:style>
  <w:style w:type="paragraph" w:customStyle="1" w:styleId="Prder40000000">
    <w:name w:val="PÀÀr. der. 40000000"/>
    <w:rsid w:val="003914FC"/>
    <w:pPr>
      <w:tabs>
        <w:tab w:val="left" w:pos="-720"/>
        <w:tab w:val="left" w:pos="0"/>
        <w:tab w:val="left" w:pos="720"/>
        <w:tab w:val="left" w:pos="1440"/>
        <w:tab w:val="left" w:pos="2160"/>
        <w:tab w:val="decimal" w:pos="2880"/>
      </w:tabs>
      <w:suppressAutoHyphens/>
      <w:spacing w:after="0" w:line="240" w:lineRule="auto"/>
      <w:ind w:left="2880" w:hanging="236"/>
    </w:pPr>
    <w:rPr>
      <w:rFonts w:ascii="Courier" w:eastAsia="Times New Roman" w:hAnsi="Courier"/>
      <w:lang w:val="en-US" w:eastAsia="es-ES"/>
    </w:rPr>
  </w:style>
  <w:style w:type="paragraph" w:customStyle="1" w:styleId="Prder50000000">
    <w:name w:val="PÀÀr. der. 50000000"/>
    <w:rsid w:val="003914FC"/>
    <w:pPr>
      <w:tabs>
        <w:tab w:val="left" w:pos="-720"/>
        <w:tab w:val="left" w:pos="0"/>
        <w:tab w:val="left" w:pos="720"/>
        <w:tab w:val="left" w:pos="1440"/>
        <w:tab w:val="left" w:pos="2160"/>
        <w:tab w:val="left" w:pos="2880"/>
        <w:tab w:val="decimal" w:pos="3600"/>
      </w:tabs>
      <w:suppressAutoHyphens/>
      <w:spacing w:after="0" w:line="240" w:lineRule="auto"/>
      <w:ind w:left="3600" w:hanging="356"/>
    </w:pPr>
    <w:rPr>
      <w:rFonts w:ascii="Courier" w:eastAsia="Times New Roman" w:hAnsi="Courier"/>
      <w:lang w:val="en-US" w:eastAsia="es-ES"/>
    </w:rPr>
  </w:style>
  <w:style w:type="paragraph" w:customStyle="1" w:styleId="Prder60000000">
    <w:name w:val="PÀÀr. der. 60000000"/>
    <w:rsid w:val="003914FC"/>
    <w:pPr>
      <w:tabs>
        <w:tab w:val="left" w:pos="-720"/>
        <w:tab w:val="left" w:pos="0"/>
        <w:tab w:val="left" w:pos="720"/>
        <w:tab w:val="left" w:pos="1440"/>
        <w:tab w:val="left" w:pos="2160"/>
        <w:tab w:val="left" w:pos="2880"/>
        <w:tab w:val="left" w:pos="3600"/>
        <w:tab w:val="decimal" w:pos="4320"/>
      </w:tabs>
      <w:suppressAutoHyphens/>
      <w:spacing w:after="0" w:line="240" w:lineRule="auto"/>
      <w:ind w:left="4320" w:hanging="356"/>
    </w:pPr>
    <w:rPr>
      <w:rFonts w:ascii="Courier" w:eastAsia="Times New Roman" w:hAnsi="Courier"/>
      <w:lang w:val="en-US" w:eastAsia="es-ES"/>
    </w:rPr>
  </w:style>
  <w:style w:type="paragraph" w:customStyle="1" w:styleId="Prder70000000">
    <w:name w:val="PÀÀr. der. 70000000"/>
    <w:rsid w:val="003914FC"/>
    <w:pPr>
      <w:tabs>
        <w:tab w:val="left" w:pos="-720"/>
        <w:tab w:val="left" w:pos="0"/>
        <w:tab w:val="left" w:pos="720"/>
        <w:tab w:val="left" w:pos="1440"/>
        <w:tab w:val="left" w:pos="2160"/>
        <w:tab w:val="left" w:pos="2880"/>
        <w:tab w:val="left" w:pos="3600"/>
        <w:tab w:val="left" w:pos="4320"/>
        <w:tab w:val="decimal" w:pos="5040"/>
      </w:tabs>
      <w:suppressAutoHyphens/>
      <w:spacing w:after="0" w:line="240" w:lineRule="auto"/>
      <w:ind w:left="5040" w:hanging="222"/>
    </w:pPr>
    <w:rPr>
      <w:rFonts w:ascii="Courier" w:eastAsia="Times New Roman" w:hAnsi="Courier"/>
      <w:lang w:val="en-US" w:eastAsia="es-ES"/>
    </w:rPr>
  </w:style>
  <w:style w:type="paragraph" w:customStyle="1" w:styleId="Prder80000000">
    <w:name w:val="PÀÀr. der. 80000000"/>
    <w:rsid w:val="003914FC"/>
    <w:pPr>
      <w:tabs>
        <w:tab w:val="left" w:pos="-720"/>
        <w:tab w:val="left" w:pos="0"/>
        <w:tab w:val="left" w:pos="720"/>
        <w:tab w:val="left" w:pos="1440"/>
        <w:tab w:val="left" w:pos="2160"/>
        <w:tab w:val="left" w:pos="2880"/>
        <w:tab w:val="left" w:pos="3600"/>
        <w:tab w:val="left" w:pos="4320"/>
        <w:tab w:val="left" w:pos="5040"/>
        <w:tab w:val="decimal" w:pos="5760"/>
      </w:tabs>
      <w:suppressAutoHyphens/>
      <w:spacing w:after="0" w:line="240" w:lineRule="auto"/>
      <w:ind w:left="5760" w:hanging="270"/>
    </w:pPr>
    <w:rPr>
      <w:rFonts w:ascii="Courier" w:eastAsia="Times New Roman" w:hAnsi="Courier"/>
      <w:lang w:val="en-US" w:eastAsia="es-ES"/>
    </w:rPr>
  </w:style>
  <w:style w:type="character" w:customStyle="1" w:styleId="Tcnico20000000">
    <w:name w:val="TÀ)Àcnico 20000000"/>
    <w:rsid w:val="003914FC"/>
    <w:rPr>
      <w:rFonts w:ascii="Courier" w:hAnsi="Courier"/>
      <w:noProof w:val="0"/>
      <w:sz w:val="24"/>
      <w:lang w:val="en-US"/>
    </w:rPr>
  </w:style>
  <w:style w:type="character" w:customStyle="1" w:styleId="Tcnico30000000">
    <w:name w:val="TÀ)Àcnico 30000000"/>
    <w:rsid w:val="003914FC"/>
    <w:rPr>
      <w:rFonts w:ascii="Courier" w:hAnsi="Courier"/>
      <w:noProof w:val="0"/>
      <w:sz w:val="24"/>
      <w:lang w:val="en-US"/>
    </w:rPr>
  </w:style>
  <w:style w:type="paragraph" w:customStyle="1" w:styleId="Tcnico40000000">
    <w:name w:val="TÀ)Àcnico 40000000"/>
    <w:rsid w:val="003914FC"/>
    <w:pPr>
      <w:tabs>
        <w:tab w:val="left" w:pos="-720"/>
      </w:tabs>
      <w:suppressAutoHyphens/>
      <w:spacing w:after="0" w:line="240" w:lineRule="auto"/>
    </w:pPr>
    <w:rPr>
      <w:rFonts w:ascii="Courier" w:eastAsia="Times New Roman" w:hAnsi="Courier"/>
      <w:b/>
      <w:lang w:val="en-US" w:eastAsia="es-ES"/>
    </w:rPr>
  </w:style>
  <w:style w:type="character" w:customStyle="1" w:styleId="Tcnico10000000">
    <w:name w:val="TÀ)Àcnico 10000000"/>
    <w:rsid w:val="003914FC"/>
    <w:rPr>
      <w:rFonts w:ascii="Courier" w:hAnsi="Courier"/>
      <w:noProof w:val="0"/>
      <w:sz w:val="24"/>
      <w:lang w:val="en-US"/>
    </w:rPr>
  </w:style>
  <w:style w:type="paragraph" w:customStyle="1" w:styleId="Tcnico50000000">
    <w:name w:val="TÀ)Àcnico 50000000"/>
    <w:rsid w:val="003914FC"/>
    <w:pPr>
      <w:tabs>
        <w:tab w:val="left" w:pos="-720"/>
      </w:tabs>
      <w:suppressAutoHyphens/>
      <w:spacing w:after="0" w:line="240" w:lineRule="auto"/>
      <w:ind w:firstLine="720"/>
    </w:pPr>
    <w:rPr>
      <w:rFonts w:ascii="Courier" w:eastAsia="Times New Roman" w:hAnsi="Courier"/>
      <w:b/>
      <w:lang w:val="en-US" w:eastAsia="es-ES"/>
    </w:rPr>
  </w:style>
  <w:style w:type="paragraph" w:customStyle="1" w:styleId="Tcnico60000000">
    <w:name w:val="TÀ)Àcnico 60000000"/>
    <w:rsid w:val="003914FC"/>
    <w:pPr>
      <w:tabs>
        <w:tab w:val="left" w:pos="-720"/>
      </w:tabs>
      <w:suppressAutoHyphens/>
      <w:spacing w:after="0" w:line="240" w:lineRule="auto"/>
      <w:ind w:firstLine="720"/>
    </w:pPr>
    <w:rPr>
      <w:rFonts w:ascii="Courier" w:eastAsia="Times New Roman" w:hAnsi="Courier"/>
      <w:b/>
      <w:lang w:val="en-US" w:eastAsia="es-ES"/>
    </w:rPr>
  </w:style>
  <w:style w:type="paragraph" w:customStyle="1" w:styleId="Tcnico70000000">
    <w:name w:val="TÀ)Àcnico 70000000"/>
    <w:rsid w:val="003914FC"/>
    <w:pPr>
      <w:tabs>
        <w:tab w:val="left" w:pos="-720"/>
      </w:tabs>
      <w:suppressAutoHyphens/>
      <w:spacing w:after="0" w:line="240" w:lineRule="auto"/>
      <w:ind w:firstLine="720"/>
    </w:pPr>
    <w:rPr>
      <w:rFonts w:ascii="Courier" w:eastAsia="Times New Roman" w:hAnsi="Courier"/>
      <w:b/>
      <w:lang w:val="en-US" w:eastAsia="es-ES"/>
    </w:rPr>
  </w:style>
  <w:style w:type="paragraph" w:customStyle="1" w:styleId="Tcnico80000000">
    <w:name w:val="TÀ)Àcnico 80000000"/>
    <w:rsid w:val="003914FC"/>
    <w:pPr>
      <w:tabs>
        <w:tab w:val="left" w:pos="-720"/>
      </w:tabs>
      <w:suppressAutoHyphens/>
      <w:spacing w:after="0" w:line="240" w:lineRule="auto"/>
      <w:ind w:firstLine="720"/>
    </w:pPr>
    <w:rPr>
      <w:rFonts w:ascii="Courier" w:eastAsia="Times New Roman" w:hAnsi="Courier"/>
      <w:b/>
      <w:lang w:val="en-US" w:eastAsia="es-ES"/>
    </w:rPr>
  </w:style>
  <w:style w:type="paragraph" w:customStyle="1" w:styleId="Prder100000000">
    <w:name w:val="PÀÀr. der. 100000000"/>
    <w:rsid w:val="003914FC"/>
    <w:pPr>
      <w:tabs>
        <w:tab w:val="left" w:pos="-720"/>
        <w:tab w:val="left" w:pos="0"/>
        <w:tab w:val="decimal" w:pos="720"/>
      </w:tabs>
      <w:suppressAutoHyphens/>
      <w:spacing w:after="0" w:line="240" w:lineRule="auto"/>
      <w:ind w:left="720" w:hanging="208"/>
    </w:pPr>
    <w:rPr>
      <w:rFonts w:ascii="Courier" w:eastAsia="Times New Roman" w:hAnsi="Courier"/>
      <w:lang w:val="en-US" w:eastAsia="es-ES"/>
    </w:rPr>
  </w:style>
  <w:style w:type="paragraph" w:customStyle="1" w:styleId="Prder200000000">
    <w:name w:val="PÀÀr. der. 200000000"/>
    <w:rsid w:val="003914FC"/>
    <w:pPr>
      <w:tabs>
        <w:tab w:val="left" w:pos="-720"/>
        <w:tab w:val="left" w:pos="0"/>
        <w:tab w:val="left" w:pos="720"/>
        <w:tab w:val="decimal" w:pos="1440"/>
      </w:tabs>
      <w:suppressAutoHyphens/>
      <w:spacing w:after="0" w:line="240" w:lineRule="auto"/>
      <w:ind w:left="1440" w:hanging="294"/>
    </w:pPr>
    <w:rPr>
      <w:rFonts w:ascii="Courier" w:eastAsia="Times New Roman" w:hAnsi="Courier"/>
      <w:lang w:val="en-US" w:eastAsia="es-ES"/>
    </w:rPr>
  </w:style>
  <w:style w:type="paragraph" w:customStyle="1" w:styleId="Prder300000000">
    <w:name w:val="PÀÀr. der. 300000000"/>
    <w:rsid w:val="003914FC"/>
    <w:pPr>
      <w:tabs>
        <w:tab w:val="left" w:pos="-720"/>
        <w:tab w:val="left" w:pos="0"/>
        <w:tab w:val="left" w:pos="720"/>
        <w:tab w:val="left" w:pos="1440"/>
        <w:tab w:val="decimal" w:pos="2160"/>
      </w:tabs>
      <w:suppressAutoHyphens/>
      <w:spacing w:after="0" w:line="240" w:lineRule="auto"/>
      <w:ind w:left="2160" w:hanging="236"/>
    </w:pPr>
    <w:rPr>
      <w:rFonts w:ascii="Courier" w:eastAsia="Times New Roman" w:hAnsi="Courier"/>
      <w:lang w:val="en-US" w:eastAsia="es-ES"/>
    </w:rPr>
  </w:style>
  <w:style w:type="paragraph" w:customStyle="1" w:styleId="Prder400000000">
    <w:name w:val="PÀÀr. der. 400000000"/>
    <w:rsid w:val="003914FC"/>
    <w:pPr>
      <w:tabs>
        <w:tab w:val="left" w:pos="-720"/>
        <w:tab w:val="left" w:pos="0"/>
        <w:tab w:val="left" w:pos="720"/>
        <w:tab w:val="left" w:pos="1440"/>
        <w:tab w:val="left" w:pos="2160"/>
        <w:tab w:val="decimal" w:pos="2880"/>
      </w:tabs>
      <w:suppressAutoHyphens/>
      <w:spacing w:after="0" w:line="240" w:lineRule="auto"/>
      <w:ind w:left="2880" w:hanging="236"/>
    </w:pPr>
    <w:rPr>
      <w:rFonts w:ascii="Courier" w:eastAsia="Times New Roman" w:hAnsi="Courier"/>
      <w:lang w:val="en-US" w:eastAsia="es-ES"/>
    </w:rPr>
  </w:style>
  <w:style w:type="paragraph" w:customStyle="1" w:styleId="Prder500000000">
    <w:name w:val="PÀÀr. der. 500000000"/>
    <w:rsid w:val="003914FC"/>
    <w:pPr>
      <w:tabs>
        <w:tab w:val="left" w:pos="-720"/>
        <w:tab w:val="left" w:pos="0"/>
        <w:tab w:val="left" w:pos="720"/>
        <w:tab w:val="left" w:pos="1440"/>
        <w:tab w:val="left" w:pos="2160"/>
        <w:tab w:val="left" w:pos="2880"/>
        <w:tab w:val="decimal" w:pos="3600"/>
      </w:tabs>
      <w:suppressAutoHyphens/>
      <w:spacing w:after="0" w:line="240" w:lineRule="auto"/>
      <w:ind w:left="3600" w:hanging="356"/>
    </w:pPr>
    <w:rPr>
      <w:rFonts w:ascii="Courier" w:eastAsia="Times New Roman" w:hAnsi="Courier"/>
      <w:lang w:val="en-US" w:eastAsia="es-ES"/>
    </w:rPr>
  </w:style>
  <w:style w:type="paragraph" w:customStyle="1" w:styleId="Prder600000000">
    <w:name w:val="PÀÀr. der. 600000000"/>
    <w:rsid w:val="003914FC"/>
    <w:pPr>
      <w:tabs>
        <w:tab w:val="left" w:pos="-720"/>
        <w:tab w:val="left" w:pos="0"/>
        <w:tab w:val="left" w:pos="720"/>
        <w:tab w:val="left" w:pos="1440"/>
        <w:tab w:val="left" w:pos="2160"/>
        <w:tab w:val="left" w:pos="2880"/>
        <w:tab w:val="left" w:pos="3600"/>
        <w:tab w:val="decimal" w:pos="4320"/>
      </w:tabs>
      <w:suppressAutoHyphens/>
      <w:spacing w:after="0" w:line="240" w:lineRule="auto"/>
      <w:ind w:left="4320" w:hanging="356"/>
    </w:pPr>
    <w:rPr>
      <w:rFonts w:ascii="Courier" w:eastAsia="Times New Roman" w:hAnsi="Courier"/>
      <w:lang w:val="en-US" w:eastAsia="es-ES"/>
    </w:rPr>
  </w:style>
  <w:style w:type="paragraph" w:customStyle="1" w:styleId="Prder700000000">
    <w:name w:val="PÀÀr. der. 700000000"/>
    <w:rsid w:val="003914FC"/>
    <w:pPr>
      <w:tabs>
        <w:tab w:val="left" w:pos="-720"/>
        <w:tab w:val="left" w:pos="0"/>
        <w:tab w:val="left" w:pos="720"/>
        <w:tab w:val="left" w:pos="1440"/>
        <w:tab w:val="left" w:pos="2160"/>
        <w:tab w:val="left" w:pos="2880"/>
        <w:tab w:val="left" w:pos="3600"/>
        <w:tab w:val="left" w:pos="4320"/>
        <w:tab w:val="decimal" w:pos="5040"/>
      </w:tabs>
      <w:suppressAutoHyphens/>
      <w:spacing w:after="0" w:line="240" w:lineRule="auto"/>
      <w:ind w:left="5040" w:hanging="222"/>
    </w:pPr>
    <w:rPr>
      <w:rFonts w:ascii="Courier" w:eastAsia="Times New Roman" w:hAnsi="Courier"/>
      <w:lang w:val="en-US" w:eastAsia="es-ES"/>
    </w:rPr>
  </w:style>
  <w:style w:type="paragraph" w:customStyle="1" w:styleId="Prder800000000">
    <w:name w:val="PÀÀr. der. 800000000"/>
    <w:rsid w:val="003914FC"/>
    <w:pPr>
      <w:tabs>
        <w:tab w:val="left" w:pos="-720"/>
        <w:tab w:val="left" w:pos="0"/>
        <w:tab w:val="left" w:pos="720"/>
        <w:tab w:val="left" w:pos="1440"/>
        <w:tab w:val="left" w:pos="2160"/>
        <w:tab w:val="left" w:pos="2880"/>
        <w:tab w:val="left" w:pos="3600"/>
        <w:tab w:val="left" w:pos="4320"/>
        <w:tab w:val="left" w:pos="5040"/>
        <w:tab w:val="decimal" w:pos="5760"/>
      </w:tabs>
      <w:suppressAutoHyphens/>
      <w:spacing w:after="0" w:line="240" w:lineRule="auto"/>
      <w:ind w:left="5760" w:hanging="270"/>
    </w:pPr>
    <w:rPr>
      <w:rFonts w:ascii="Courier" w:eastAsia="Times New Roman" w:hAnsi="Courier"/>
      <w:lang w:val="en-US" w:eastAsia="es-ES"/>
    </w:rPr>
  </w:style>
  <w:style w:type="character" w:customStyle="1" w:styleId="Tcnico200000000">
    <w:name w:val="TÀ)Àcnico 200000000"/>
    <w:rsid w:val="003914FC"/>
    <w:rPr>
      <w:rFonts w:ascii="Courier" w:hAnsi="Courier"/>
      <w:noProof w:val="0"/>
      <w:sz w:val="24"/>
      <w:lang w:val="en-US"/>
    </w:rPr>
  </w:style>
  <w:style w:type="character" w:customStyle="1" w:styleId="Tcnico300000000">
    <w:name w:val="TÀ)Àcnico 300000000"/>
    <w:rsid w:val="003914FC"/>
    <w:rPr>
      <w:rFonts w:ascii="Courier" w:hAnsi="Courier"/>
      <w:noProof w:val="0"/>
      <w:sz w:val="24"/>
      <w:lang w:val="en-US"/>
    </w:rPr>
  </w:style>
  <w:style w:type="paragraph" w:customStyle="1" w:styleId="Tcnico400000000">
    <w:name w:val="TÀ)Àcnico 400000000"/>
    <w:rsid w:val="003914FC"/>
    <w:pPr>
      <w:tabs>
        <w:tab w:val="left" w:pos="-720"/>
      </w:tabs>
      <w:suppressAutoHyphens/>
      <w:spacing w:after="0" w:line="240" w:lineRule="auto"/>
    </w:pPr>
    <w:rPr>
      <w:rFonts w:ascii="Courier" w:eastAsia="Times New Roman" w:hAnsi="Courier"/>
      <w:b/>
      <w:lang w:val="en-US" w:eastAsia="es-ES"/>
    </w:rPr>
  </w:style>
  <w:style w:type="character" w:customStyle="1" w:styleId="Tcnico100000000">
    <w:name w:val="TÀ)Àcnico 100000000"/>
    <w:rsid w:val="003914FC"/>
    <w:rPr>
      <w:rFonts w:ascii="Courier" w:hAnsi="Courier"/>
      <w:noProof w:val="0"/>
      <w:sz w:val="24"/>
      <w:lang w:val="en-US"/>
    </w:rPr>
  </w:style>
  <w:style w:type="paragraph" w:customStyle="1" w:styleId="Tcnico500000000">
    <w:name w:val="TÀ)Àcnico 500000000"/>
    <w:rsid w:val="003914FC"/>
    <w:pPr>
      <w:tabs>
        <w:tab w:val="left" w:pos="-720"/>
      </w:tabs>
      <w:suppressAutoHyphens/>
      <w:spacing w:after="0" w:line="240" w:lineRule="auto"/>
      <w:ind w:firstLine="720"/>
    </w:pPr>
    <w:rPr>
      <w:rFonts w:ascii="Courier" w:eastAsia="Times New Roman" w:hAnsi="Courier"/>
      <w:b/>
      <w:lang w:val="en-US" w:eastAsia="es-ES"/>
    </w:rPr>
  </w:style>
  <w:style w:type="paragraph" w:customStyle="1" w:styleId="Tcnico600000000">
    <w:name w:val="TÀ)Àcnico 600000000"/>
    <w:rsid w:val="003914FC"/>
    <w:pPr>
      <w:tabs>
        <w:tab w:val="left" w:pos="-720"/>
      </w:tabs>
      <w:suppressAutoHyphens/>
      <w:spacing w:after="0" w:line="240" w:lineRule="auto"/>
      <w:ind w:firstLine="720"/>
    </w:pPr>
    <w:rPr>
      <w:rFonts w:ascii="Courier" w:eastAsia="Times New Roman" w:hAnsi="Courier"/>
      <w:b/>
      <w:lang w:val="en-US" w:eastAsia="es-ES"/>
    </w:rPr>
  </w:style>
  <w:style w:type="paragraph" w:customStyle="1" w:styleId="Tcnico700000000">
    <w:name w:val="TÀ)Àcnico 700000000"/>
    <w:rsid w:val="003914FC"/>
    <w:pPr>
      <w:tabs>
        <w:tab w:val="left" w:pos="-720"/>
      </w:tabs>
      <w:suppressAutoHyphens/>
      <w:spacing w:after="0" w:line="240" w:lineRule="auto"/>
      <w:ind w:firstLine="720"/>
    </w:pPr>
    <w:rPr>
      <w:rFonts w:ascii="Courier" w:eastAsia="Times New Roman" w:hAnsi="Courier"/>
      <w:b/>
      <w:lang w:val="en-US" w:eastAsia="es-ES"/>
    </w:rPr>
  </w:style>
  <w:style w:type="paragraph" w:customStyle="1" w:styleId="Tcnico800000000">
    <w:name w:val="TÀ)Àcnico 800000000"/>
    <w:rsid w:val="003914FC"/>
    <w:pPr>
      <w:tabs>
        <w:tab w:val="left" w:pos="-720"/>
      </w:tabs>
      <w:suppressAutoHyphens/>
      <w:spacing w:after="0" w:line="240" w:lineRule="auto"/>
      <w:ind w:firstLine="720"/>
    </w:pPr>
    <w:rPr>
      <w:rFonts w:ascii="Courier" w:eastAsia="Times New Roman" w:hAnsi="Courier"/>
      <w:b/>
      <w:lang w:val="en-US" w:eastAsia="es-ES"/>
    </w:rPr>
  </w:style>
  <w:style w:type="paragraph" w:customStyle="1" w:styleId="Prder1000000000">
    <w:name w:val="PÀÀr. der. 1000000000"/>
    <w:rsid w:val="003914FC"/>
    <w:pPr>
      <w:tabs>
        <w:tab w:val="left" w:pos="-720"/>
        <w:tab w:val="left" w:pos="0"/>
        <w:tab w:val="decimal" w:pos="720"/>
      </w:tabs>
      <w:suppressAutoHyphens/>
      <w:spacing w:after="0" w:line="240" w:lineRule="auto"/>
      <w:ind w:left="720" w:hanging="208"/>
    </w:pPr>
    <w:rPr>
      <w:rFonts w:ascii="Courier" w:eastAsia="Times New Roman" w:hAnsi="Courier"/>
      <w:lang w:val="en-US" w:eastAsia="es-ES"/>
    </w:rPr>
  </w:style>
  <w:style w:type="paragraph" w:customStyle="1" w:styleId="Prder2000000000">
    <w:name w:val="PÀÀr. der. 2000000000"/>
    <w:rsid w:val="003914FC"/>
    <w:pPr>
      <w:tabs>
        <w:tab w:val="left" w:pos="-720"/>
        <w:tab w:val="left" w:pos="0"/>
        <w:tab w:val="left" w:pos="720"/>
        <w:tab w:val="decimal" w:pos="1440"/>
      </w:tabs>
      <w:suppressAutoHyphens/>
      <w:spacing w:after="0" w:line="240" w:lineRule="auto"/>
      <w:ind w:left="1440" w:hanging="294"/>
    </w:pPr>
    <w:rPr>
      <w:rFonts w:ascii="Courier" w:eastAsia="Times New Roman" w:hAnsi="Courier"/>
      <w:lang w:val="en-US" w:eastAsia="es-ES"/>
    </w:rPr>
  </w:style>
  <w:style w:type="paragraph" w:customStyle="1" w:styleId="Prder3000000000">
    <w:name w:val="PÀÀr. der. 3000000000"/>
    <w:rsid w:val="003914FC"/>
    <w:pPr>
      <w:tabs>
        <w:tab w:val="left" w:pos="-720"/>
        <w:tab w:val="left" w:pos="0"/>
        <w:tab w:val="left" w:pos="720"/>
        <w:tab w:val="left" w:pos="1440"/>
        <w:tab w:val="decimal" w:pos="2160"/>
      </w:tabs>
      <w:suppressAutoHyphens/>
      <w:spacing w:after="0" w:line="240" w:lineRule="auto"/>
      <w:ind w:left="2160" w:hanging="236"/>
    </w:pPr>
    <w:rPr>
      <w:rFonts w:ascii="Courier" w:eastAsia="Times New Roman" w:hAnsi="Courier"/>
      <w:lang w:val="en-US" w:eastAsia="es-ES"/>
    </w:rPr>
  </w:style>
  <w:style w:type="paragraph" w:customStyle="1" w:styleId="Prder4000000000">
    <w:name w:val="PÀÀr. der. 4000000000"/>
    <w:rsid w:val="003914FC"/>
    <w:pPr>
      <w:tabs>
        <w:tab w:val="left" w:pos="-720"/>
        <w:tab w:val="left" w:pos="0"/>
        <w:tab w:val="left" w:pos="720"/>
        <w:tab w:val="left" w:pos="1440"/>
        <w:tab w:val="left" w:pos="2160"/>
        <w:tab w:val="decimal" w:pos="2880"/>
      </w:tabs>
      <w:suppressAutoHyphens/>
      <w:spacing w:after="0" w:line="240" w:lineRule="auto"/>
      <w:ind w:left="2880" w:hanging="236"/>
    </w:pPr>
    <w:rPr>
      <w:rFonts w:ascii="Courier" w:eastAsia="Times New Roman" w:hAnsi="Courier"/>
      <w:lang w:val="en-US" w:eastAsia="es-ES"/>
    </w:rPr>
  </w:style>
  <w:style w:type="paragraph" w:customStyle="1" w:styleId="Prder5000000000">
    <w:name w:val="PÀÀr. der. 5000000000"/>
    <w:rsid w:val="003914FC"/>
    <w:pPr>
      <w:tabs>
        <w:tab w:val="left" w:pos="-720"/>
        <w:tab w:val="left" w:pos="0"/>
        <w:tab w:val="left" w:pos="720"/>
        <w:tab w:val="left" w:pos="1440"/>
        <w:tab w:val="left" w:pos="2160"/>
        <w:tab w:val="left" w:pos="2880"/>
        <w:tab w:val="decimal" w:pos="3600"/>
      </w:tabs>
      <w:suppressAutoHyphens/>
      <w:spacing w:after="0" w:line="240" w:lineRule="auto"/>
      <w:ind w:left="3600" w:hanging="356"/>
    </w:pPr>
    <w:rPr>
      <w:rFonts w:ascii="Courier" w:eastAsia="Times New Roman" w:hAnsi="Courier"/>
      <w:lang w:val="en-US" w:eastAsia="es-ES"/>
    </w:rPr>
  </w:style>
  <w:style w:type="paragraph" w:customStyle="1" w:styleId="Prder6000000000">
    <w:name w:val="PÀÀr. der. 6000000000"/>
    <w:rsid w:val="003914FC"/>
    <w:pPr>
      <w:tabs>
        <w:tab w:val="left" w:pos="-720"/>
        <w:tab w:val="left" w:pos="0"/>
        <w:tab w:val="left" w:pos="720"/>
        <w:tab w:val="left" w:pos="1440"/>
        <w:tab w:val="left" w:pos="2160"/>
        <w:tab w:val="left" w:pos="2880"/>
        <w:tab w:val="left" w:pos="3600"/>
        <w:tab w:val="decimal" w:pos="4320"/>
      </w:tabs>
      <w:suppressAutoHyphens/>
      <w:spacing w:after="0" w:line="240" w:lineRule="auto"/>
      <w:ind w:left="4320" w:hanging="356"/>
    </w:pPr>
    <w:rPr>
      <w:rFonts w:ascii="Courier" w:eastAsia="Times New Roman" w:hAnsi="Courier"/>
      <w:lang w:val="en-US" w:eastAsia="es-ES"/>
    </w:rPr>
  </w:style>
  <w:style w:type="paragraph" w:customStyle="1" w:styleId="Prder7000000000">
    <w:name w:val="PÀÀr. der. 7000000000"/>
    <w:rsid w:val="003914FC"/>
    <w:pPr>
      <w:tabs>
        <w:tab w:val="left" w:pos="-720"/>
        <w:tab w:val="left" w:pos="0"/>
        <w:tab w:val="left" w:pos="720"/>
        <w:tab w:val="left" w:pos="1440"/>
        <w:tab w:val="left" w:pos="2160"/>
        <w:tab w:val="left" w:pos="2880"/>
        <w:tab w:val="left" w:pos="3600"/>
        <w:tab w:val="left" w:pos="4320"/>
        <w:tab w:val="decimal" w:pos="5040"/>
      </w:tabs>
      <w:suppressAutoHyphens/>
      <w:spacing w:after="0" w:line="240" w:lineRule="auto"/>
      <w:ind w:left="5040" w:hanging="222"/>
    </w:pPr>
    <w:rPr>
      <w:rFonts w:ascii="Courier" w:eastAsia="Times New Roman" w:hAnsi="Courier"/>
      <w:lang w:val="en-US" w:eastAsia="es-ES"/>
    </w:rPr>
  </w:style>
  <w:style w:type="paragraph" w:customStyle="1" w:styleId="Prder8000000000">
    <w:name w:val="PÀÀr. der. 8000000000"/>
    <w:rsid w:val="003914FC"/>
    <w:pPr>
      <w:tabs>
        <w:tab w:val="left" w:pos="-720"/>
        <w:tab w:val="left" w:pos="0"/>
        <w:tab w:val="left" w:pos="720"/>
        <w:tab w:val="left" w:pos="1440"/>
        <w:tab w:val="left" w:pos="2160"/>
        <w:tab w:val="left" w:pos="2880"/>
        <w:tab w:val="left" w:pos="3600"/>
        <w:tab w:val="left" w:pos="4320"/>
        <w:tab w:val="left" w:pos="5040"/>
        <w:tab w:val="decimal" w:pos="5760"/>
      </w:tabs>
      <w:suppressAutoHyphens/>
      <w:spacing w:after="0" w:line="240" w:lineRule="auto"/>
      <w:ind w:left="5760" w:hanging="270"/>
    </w:pPr>
    <w:rPr>
      <w:rFonts w:ascii="Courier" w:eastAsia="Times New Roman" w:hAnsi="Courier"/>
      <w:lang w:val="en-US" w:eastAsia="es-ES"/>
    </w:rPr>
  </w:style>
  <w:style w:type="character" w:customStyle="1" w:styleId="Tcnico2000000000">
    <w:name w:val="TÀ)Àcnico 2000000000"/>
    <w:rsid w:val="003914FC"/>
    <w:rPr>
      <w:rFonts w:ascii="Courier" w:hAnsi="Courier"/>
      <w:noProof w:val="0"/>
      <w:sz w:val="24"/>
      <w:lang w:val="en-US"/>
    </w:rPr>
  </w:style>
  <w:style w:type="character" w:customStyle="1" w:styleId="Tcnico3000000000">
    <w:name w:val="TÀ)Àcnico 3000000000"/>
    <w:rsid w:val="003914FC"/>
    <w:rPr>
      <w:rFonts w:ascii="Courier" w:hAnsi="Courier"/>
      <w:noProof w:val="0"/>
      <w:sz w:val="24"/>
      <w:lang w:val="en-US"/>
    </w:rPr>
  </w:style>
  <w:style w:type="paragraph" w:customStyle="1" w:styleId="Tcnico4000000000">
    <w:name w:val="TÀ)Àcnico 4000000000"/>
    <w:rsid w:val="003914FC"/>
    <w:pPr>
      <w:tabs>
        <w:tab w:val="left" w:pos="-720"/>
      </w:tabs>
      <w:suppressAutoHyphens/>
      <w:spacing w:after="0" w:line="240" w:lineRule="auto"/>
    </w:pPr>
    <w:rPr>
      <w:rFonts w:ascii="Courier" w:eastAsia="Times New Roman" w:hAnsi="Courier"/>
      <w:b/>
      <w:lang w:val="en-US" w:eastAsia="es-ES"/>
    </w:rPr>
  </w:style>
  <w:style w:type="character" w:customStyle="1" w:styleId="Tcnico1000000000">
    <w:name w:val="TÀ)Àcnico 1000000000"/>
    <w:rsid w:val="003914FC"/>
    <w:rPr>
      <w:rFonts w:ascii="Courier" w:hAnsi="Courier"/>
      <w:noProof w:val="0"/>
      <w:sz w:val="24"/>
      <w:lang w:val="en-US"/>
    </w:rPr>
  </w:style>
  <w:style w:type="paragraph" w:customStyle="1" w:styleId="Tcnico5000000000">
    <w:name w:val="TÀ)Àcnico 5000000000"/>
    <w:rsid w:val="003914FC"/>
    <w:pPr>
      <w:tabs>
        <w:tab w:val="left" w:pos="-720"/>
      </w:tabs>
      <w:suppressAutoHyphens/>
      <w:spacing w:after="0" w:line="240" w:lineRule="auto"/>
      <w:ind w:firstLine="720"/>
    </w:pPr>
    <w:rPr>
      <w:rFonts w:ascii="Courier" w:eastAsia="Times New Roman" w:hAnsi="Courier"/>
      <w:b/>
      <w:lang w:val="en-US" w:eastAsia="es-ES"/>
    </w:rPr>
  </w:style>
  <w:style w:type="paragraph" w:customStyle="1" w:styleId="Tcnico6000000000">
    <w:name w:val="TÀ)Àcnico 6000000000"/>
    <w:rsid w:val="003914FC"/>
    <w:pPr>
      <w:tabs>
        <w:tab w:val="left" w:pos="-720"/>
      </w:tabs>
      <w:suppressAutoHyphens/>
      <w:spacing w:after="0" w:line="240" w:lineRule="auto"/>
      <w:ind w:firstLine="720"/>
    </w:pPr>
    <w:rPr>
      <w:rFonts w:ascii="Courier" w:eastAsia="Times New Roman" w:hAnsi="Courier"/>
      <w:b/>
      <w:lang w:val="en-US" w:eastAsia="es-ES"/>
    </w:rPr>
  </w:style>
  <w:style w:type="paragraph" w:customStyle="1" w:styleId="Tcnico7000000000">
    <w:name w:val="TÀ)Àcnico 7000000000"/>
    <w:rsid w:val="003914FC"/>
    <w:pPr>
      <w:tabs>
        <w:tab w:val="left" w:pos="-720"/>
      </w:tabs>
      <w:suppressAutoHyphens/>
      <w:spacing w:after="0" w:line="240" w:lineRule="auto"/>
      <w:ind w:firstLine="720"/>
    </w:pPr>
    <w:rPr>
      <w:rFonts w:ascii="Courier" w:eastAsia="Times New Roman" w:hAnsi="Courier"/>
      <w:b/>
      <w:lang w:val="en-US" w:eastAsia="es-ES"/>
    </w:rPr>
  </w:style>
  <w:style w:type="paragraph" w:customStyle="1" w:styleId="Tcnico8000000000">
    <w:name w:val="TÀ)Àcnico 8000000000"/>
    <w:rsid w:val="003914FC"/>
    <w:pPr>
      <w:tabs>
        <w:tab w:val="left" w:pos="-720"/>
      </w:tabs>
      <w:suppressAutoHyphens/>
      <w:spacing w:after="0" w:line="240" w:lineRule="auto"/>
      <w:ind w:firstLine="720"/>
    </w:pPr>
    <w:rPr>
      <w:rFonts w:ascii="Courier" w:eastAsia="Times New Roman" w:hAnsi="Courier"/>
      <w:b/>
      <w:lang w:val="en-US" w:eastAsia="es-ES"/>
    </w:rPr>
  </w:style>
  <w:style w:type="paragraph" w:customStyle="1" w:styleId="Prder10000000000">
    <w:name w:val="PÀÀr. der. 10000000000"/>
    <w:rsid w:val="003914FC"/>
    <w:pPr>
      <w:tabs>
        <w:tab w:val="left" w:pos="-720"/>
        <w:tab w:val="left" w:pos="0"/>
        <w:tab w:val="decimal" w:pos="720"/>
      </w:tabs>
      <w:suppressAutoHyphens/>
      <w:spacing w:after="0" w:line="240" w:lineRule="auto"/>
      <w:ind w:left="720" w:hanging="208"/>
    </w:pPr>
    <w:rPr>
      <w:rFonts w:ascii="Courier" w:eastAsia="Times New Roman" w:hAnsi="Courier"/>
      <w:lang w:val="en-US" w:eastAsia="es-ES"/>
    </w:rPr>
  </w:style>
  <w:style w:type="paragraph" w:customStyle="1" w:styleId="Prder20000000000">
    <w:name w:val="PÀÀr. der. 20000000000"/>
    <w:rsid w:val="003914FC"/>
    <w:pPr>
      <w:tabs>
        <w:tab w:val="left" w:pos="-720"/>
        <w:tab w:val="left" w:pos="0"/>
        <w:tab w:val="left" w:pos="720"/>
        <w:tab w:val="decimal" w:pos="1440"/>
      </w:tabs>
      <w:suppressAutoHyphens/>
      <w:spacing w:after="0" w:line="240" w:lineRule="auto"/>
      <w:ind w:left="1440" w:hanging="294"/>
    </w:pPr>
    <w:rPr>
      <w:rFonts w:ascii="Courier" w:eastAsia="Times New Roman" w:hAnsi="Courier"/>
      <w:lang w:val="en-US" w:eastAsia="es-ES"/>
    </w:rPr>
  </w:style>
  <w:style w:type="paragraph" w:customStyle="1" w:styleId="Prder30000000000">
    <w:name w:val="PÀÀr. der. 30000000000"/>
    <w:rsid w:val="003914FC"/>
    <w:pPr>
      <w:tabs>
        <w:tab w:val="left" w:pos="-720"/>
        <w:tab w:val="left" w:pos="0"/>
        <w:tab w:val="left" w:pos="720"/>
        <w:tab w:val="left" w:pos="1440"/>
        <w:tab w:val="decimal" w:pos="2160"/>
      </w:tabs>
      <w:suppressAutoHyphens/>
      <w:spacing w:after="0" w:line="240" w:lineRule="auto"/>
      <w:ind w:left="2160" w:hanging="236"/>
    </w:pPr>
    <w:rPr>
      <w:rFonts w:ascii="Courier" w:eastAsia="Times New Roman" w:hAnsi="Courier"/>
      <w:lang w:val="en-US" w:eastAsia="es-ES"/>
    </w:rPr>
  </w:style>
  <w:style w:type="paragraph" w:customStyle="1" w:styleId="Prder40000000000">
    <w:name w:val="PÀÀr. der. 40000000000"/>
    <w:rsid w:val="003914FC"/>
    <w:pPr>
      <w:tabs>
        <w:tab w:val="left" w:pos="-720"/>
        <w:tab w:val="left" w:pos="0"/>
        <w:tab w:val="left" w:pos="720"/>
        <w:tab w:val="left" w:pos="1440"/>
        <w:tab w:val="left" w:pos="2160"/>
        <w:tab w:val="decimal" w:pos="2880"/>
      </w:tabs>
      <w:suppressAutoHyphens/>
      <w:spacing w:after="0" w:line="240" w:lineRule="auto"/>
      <w:ind w:left="2880" w:hanging="236"/>
    </w:pPr>
    <w:rPr>
      <w:rFonts w:ascii="Courier" w:eastAsia="Times New Roman" w:hAnsi="Courier"/>
      <w:lang w:val="en-US" w:eastAsia="es-ES"/>
    </w:rPr>
  </w:style>
  <w:style w:type="paragraph" w:customStyle="1" w:styleId="Prder50000000000">
    <w:name w:val="PÀÀr. der. 50000000000"/>
    <w:rsid w:val="003914FC"/>
    <w:pPr>
      <w:tabs>
        <w:tab w:val="left" w:pos="-720"/>
        <w:tab w:val="left" w:pos="0"/>
        <w:tab w:val="left" w:pos="720"/>
        <w:tab w:val="left" w:pos="1440"/>
        <w:tab w:val="left" w:pos="2160"/>
        <w:tab w:val="left" w:pos="2880"/>
        <w:tab w:val="decimal" w:pos="3600"/>
      </w:tabs>
      <w:suppressAutoHyphens/>
      <w:spacing w:after="0" w:line="240" w:lineRule="auto"/>
      <w:ind w:left="3600" w:hanging="356"/>
    </w:pPr>
    <w:rPr>
      <w:rFonts w:ascii="Courier" w:eastAsia="Times New Roman" w:hAnsi="Courier"/>
      <w:lang w:val="en-US" w:eastAsia="es-ES"/>
    </w:rPr>
  </w:style>
  <w:style w:type="paragraph" w:customStyle="1" w:styleId="Prder60000000000">
    <w:name w:val="PÀÀr. der. 60000000000"/>
    <w:rsid w:val="003914FC"/>
    <w:pPr>
      <w:tabs>
        <w:tab w:val="left" w:pos="-720"/>
        <w:tab w:val="left" w:pos="0"/>
        <w:tab w:val="left" w:pos="720"/>
        <w:tab w:val="left" w:pos="1440"/>
        <w:tab w:val="left" w:pos="2160"/>
        <w:tab w:val="left" w:pos="2880"/>
        <w:tab w:val="left" w:pos="3600"/>
        <w:tab w:val="decimal" w:pos="4320"/>
      </w:tabs>
      <w:suppressAutoHyphens/>
      <w:spacing w:after="0" w:line="240" w:lineRule="auto"/>
      <w:ind w:left="4320" w:hanging="356"/>
    </w:pPr>
    <w:rPr>
      <w:rFonts w:ascii="Courier" w:eastAsia="Times New Roman" w:hAnsi="Courier"/>
      <w:lang w:val="en-US" w:eastAsia="es-ES"/>
    </w:rPr>
  </w:style>
  <w:style w:type="paragraph" w:customStyle="1" w:styleId="Prder70000000000">
    <w:name w:val="PÀÀr. der. 70000000000"/>
    <w:rsid w:val="003914FC"/>
    <w:pPr>
      <w:tabs>
        <w:tab w:val="left" w:pos="-720"/>
        <w:tab w:val="left" w:pos="0"/>
        <w:tab w:val="left" w:pos="720"/>
        <w:tab w:val="left" w:pos="1440"/>
        <w:tab w:val="left" w:pos="2160"/>
        <w:tab w:val="left" w:pos="2880"/>
        <w:tab w:val="left" w:pos="3600"/>
        <w:tab w:val="left" w:pos="4320"/>
        <w:tab w:val="decimal" w:pos="5040"/>
      </w:tabs>
      <w:suppressAutoHyphens/>
      <w:spacing w:after="0" w:line="240" w:lineRule="auto"/>
      <w:ind w:left="5040" w:hanging="222"/>
    </w:pPr>
    <w:rPr>
      <w:rFonts w:ascii="Courier" w:eastAsia="Times New Roman" w:hAnsi="Courier"/>
      <w:lang w:val="en-US" w:eastAsia="es-ES"/>
    </w:rPr>
  </w:style>
  <w:style w:type="paragraph" w:customStyle="1" w:styleId="Prder80000000000">
    <w:name w:val="PÀÀr. der. 80000000000"/>
    <w:rsid w:val="003914FC"/>
    <w:pPr>
      <w:tabs>
        <w:tab w:val="left" w:pos="-720"/>
        <w:tab w:val="left" w:pos="0"/>
        <w:tab w:val="left" w:pos="720"/>
        <w:tab w:val="left" w:pos="1440"/>
        <w:tab w:val="left" w:pos="2160"/>
        <w:tab w:val="left" w:pos="2880"/>
        <w:tab w:val="left" w:pos="3600"/>
        <w:tab w:val="left" w:pos="4320"/>
        <w:tab w:val="left" w:pos="5040"/>
        <w:tab w:val="decimal" w:pos="5760"/>
      </w:tabs>
      <w:suppressAutoHyphens/>
      <w:spacing w:after="0" w:line="240" w:lineRule="auto"/>
      <w:ind w:left="5760" w:hanging="270"/>
    </w:pPr>
    <w:rPr>
      <w:rFonts w:ascii="Courier" w:eastAsia="Times New Roman" w:hAnsi="Courier"/>
      <w:lang w:val="en-US" w:eastAsia="es-ES"/>
    </w:rPr>
  </w:style>
  <w:style w:type="character" w:customStyle="1" w:styleId="Tcnico20000000000">
    <w:name w:val="TÀ)Àcnico 20000000000"/>
    <w:rsid w:val="003914FC"/>
    <w:rPr>
      <w:rFonts w:ascii="Courier" w:hAnsi="Courier"/>
      <w:noProof w:val="0"/>
      <w:sz w:val="24"/>
      <w:lang w:val="en-US"/>
    </w:rPr>
  </w:style>
  <w:style w:type="character" w:customStyle="1" w:styleId="Tcnico30000000000">
    <w:name w:val="TÀ)Àcnico 30000000000"/>
    <w:rsid w:val="003914FC"/>
    <w:rPr>
      <w:rFonts w:ascii="Courier" w:hAnsi="Courier"/>
      <w:noProof w:val="0"/>
      <w:sz w:val="24"/>
      <w:lang w:val="en-US"/>
    </w:rPr>
  </w:style>
  <w:style w:type="paragraph" w:customStyle="1" w:styleId="Tcnico40000000000">
    <w:name w:val="TÀ)Àcnico 40000000000"/>
    <w:rsid w:val="003914FC"/>
    <w:pPr>
      <w:tabs>
        <w:tab w:val="left" w:pos="-720"/>
      </w:tabs>
      <w:suppressAutoHyphens/>
      <w:spacing w:after="0" w:line="240" w:lineRule="auto"/>
    </w:pPr>
    <w:rPr>
      <w:rFonts w:ascii="Courier" w:eastAsia="Times New Roman" w:hAnsi="Courier"/>
      <w:b/>
      <w:lang w:val="en-US" w:eastAsia="es-ES"/>
    </w:rPr>
  </w:style>
  <w:style w:type="character" w:customStyle="1" w:styleId="Tcnico10000000000">
    <w:name w:val="TÀ)Àcnico 10000000000"/>
    <w:rsid w:val="003914FC"/>
    <w:rPr>
      <w:rFonts w:ascii="Courier" w:hAnsi="Courier"/>
      <w:noProof w:val="0"/>
      <w:sz w:val="24"/>
      <w:lang w:val="en-US"/>
    </w:rPr>
  </w:style>
  <w:style w:type="paragraph" w:customStyle="1" w:styleId="Tcnico50000000000">
    <w:name w:val="TÀ)Àcnico 50000000000"/>
    <w:rsid w:val="003914FC"/>
    <w:pPr>
      <w:tabs>
        <w:tab w:val="left" w:pos="-720"/>
      </w:tabs>
      <w:suppressAutoHyphens/>
      <w:spacing w:after="0" w:line="240" w:lineRule="auto"/>
      <w:ind w:firstLine="720"/>
    </w:pPr>
    <w:rPr>
      <w:rFonts w:ascii="Courier" w:eastAsia="Times New Roman" w:hAnsi="Courier"/>
      <w:b/>
      <w:lang w:val="en-US" w:eastAsia="es-ES"/>
    </w:rPr>
  </w:style>
  <w:style w:type="paragraph" w:customStyle="1" w:styleId="Tcnico60000000000">
    <w:name w:val="TÀ)Àcnico 60000000000"/>
    <w:rsid w:val="003914FC"/>
    <w:pPr>
      <w:tabs>
        <w:tab w:val="left" w:pos="-720"/>
      </w:tabs>
      <w:suppressAutoHyphens/>
      <w:spacing w:after="0" w:line="240" w:lineRule="auto"/>
      <w:ind w:firstLine="720"/>
    </w:pPr>
    <w:rPr>
      <w:rFonts w:ascii="Courier" w:eastAsia="Times New Roman" w:hAnsi="Courier"/>
      <w:b/>
      <w:lang w:val="en-US" w:eastAsia="es-ES"/>
    </w:rPr>
  </w:style>
  <w:style w:type="paragraph" w:customStyle="1" w:styleId="Tcnico70000000000">
    <w:name w:val="TÀ)Àcnico 70000000000"/>
    <w:rsid w:val="003914FC"/>
    <w:pPr>
      <w:tabs>
        <w:tab w:val="left" w:pos="-720"/>
      </w:tabs>
      <w:suppressAutoHyphens/>
      <w:spacing w:after="0" w:line="240" w:lineRule="auto"/>
      <w:ind w:firstLine="720"/>
    </w:pPr>
    <w:rPr>
      <w:rFonts w:ascii="Courier" w:eastAsia="Times New Roman" w:hAnsi="Courier"/>
      <w:b/>
      <w:lang w:val="en-US" w:eastAsia="es-ES"/>
    </w:rPr>
  </w:style>
  <w:style w:type="paragraph" w:customStyle="1" w:styleId="Tcnico80000000000">
    <w:name w:val="TÀ)Àcnico 80000000000"/>
    <w:rsid w:val="003914FC"/>
    <w:pPr>
      <w:tabs>
        <w:tab w:val="left" w:pos="-720"/>
      </w:tabs>
      <w:suppressAutoHyphens/>
      <w:spacing w:after="0" w:line="240" w:lineRule="auto"/>
      <w:ind w:firstLine="720"/>
    </w:pPr>
    <w:rPr>
      <w:rFonts w:ascii="Courier" w:eastAsia="Times New Roman" w:hAnsi="Courier"/>
      <w:b/>
      <w:lang w:val="en-US" w:eastAsia="es-ES"/>
    </w:rPr>
  </w:style>
  <w:style w:type="paragraph" w:customStyle="1" w:styleId="Prder100000000000">
    <w:name w:val="PÀÀr. der. 100000000000"/>
    <w:rsid w:val="003914FC"/>
    <w:pPr>
      <w:tabs>
        <w:tab w:val="left" w:pos="-720"/>
        <w:tab w:val="left" w:pos="0"/>
        <w:tab w:val="decimal" w:pos="720"/>
      </w:tabs>
      <w:suppressAutoHyphens/>
      <w:spacing w:after="0" w:line="240" w:lineRule="auto"/>
      <w:ind w:left="720" w:hanging="208"/>
    </w:pPr>
    <w:rPr>
      <w:rFonts w:ascii="Courier" w:eastAsia="Times New Roman" w:hAnsi="Courier"/>
      <w:lang w:val="en-US" w:eastAsia="es-ES"/>
    </w:rPr>
  </w:style>
  <w:style w:type="paragraph" w:customStyle="1" w:styleId="Prder200000000000">
    <w:name w:val="PÀÀr. der. 200000000000"/>
    <w:rsid w:val="003914FC"/>
    <w:pPr>
      <w:tabs>
        <w:tab w:val="left" w:pos="-720"/>
        <w:tab w:val="left" w:pos="0"/>
        <w:tab w:val="left" w:pos="720"/>
        <w:tab w:val="decimal" w:pos="1440"/>
      </w:tabs>
      <w:suppressAutoHyphens/>
      <w:spacing w:after="0" w:line="240" w:lineRule="auto"/>
      <w:ind w:left="1440" w:hanging="294"/>
    </w:pPr>
    <w:rPr>
      <w:rFonts w:ascii="Courier" w:eastAsia="Times New Roman" w:hAnsi="Courier"/>
      <w:lang w:val="en-US" w:eastAsia="es-ES"/>
    </w:rPr>
  </w:style>
  <w:style w:type="paragraph" w:customStyle="1" w:styleId="Prder300000000000">
    <w:name w:val="PÀÀr. der. 300000000000"/>
    <w:rsid w:val="003914FC"/>
    <w:pPr>
      <w:tabs>
        <w:tab w:val="left" w:pos="-720"/>
        <w:tab w:val="left" w:pos="0"/>
        <w:tab w:val="left" w:pos="720"/>
        <w:tab w:val="left" w:pos="1440"/>
        <w:tab w:val="decimal" w:pos="2160"/>
      </w:tabs>
      <w:suppressAutoHyphens/>
      <w:spacing w:after="0" w:line="240" w:lineRule="auto"/>
      <w:ind w:left="2160" w:hanging="236"/>
    </w:pPr>
    <w:rPr>
      <w:rFonts w:ascii="Courier" w:eastAsia="Times New Roman" w:hAnsi="Courier"/>
      <w:lang w:val="en-US" w:eastAsia="es-ES"/>
    </w:rPr>
  </w:style>
  <w:style w:type="paragraph" w:customStyle="1" w:styleId="Prder400000000000">
    <w:name w:val="PÀÀr. der. 400000000000"/>
    <w:rsid w:val="003914FC"/>
    <w:pPr>
      <w:tabs>
        <w:tab w:val="left" w:pos="-720"/>
        <w:tab w:val="left" w:pos="0"/>
        <w:tab w:val="left" w:pos="720"/>
        <w:tab w:val="left" w:pos="1440"/>
        <w:tab w:val="left" w:pos="2160"/>
        <w:tab w:val="decimal" w:pos="2880"/>
      </w:tabs>
      <w:suppressAutoHyphens/>
      <w:spacing w:after="0" w:line="240" w:lineRule="auto"/>
      <w:ind w:left="2880" w:hanging="236"/>
    </w:pPr>
    <w:rPr>
      <w:rFonts w:ascii="Courier" w:eastAsia="Times New Roman" w:hAnsi="Courier"/>
      <w:lang w:val="en-US" w:eastAsia="es-ES"/>
    </w:rPr>
  </w:style>
  <w:style w:type="paragraph" w:customStyle="1" w:styleId="Prder500000000000">
    <w:name w:val="PÀÀr. der. 500000000000"/>
    <w:rsid w:val="003914FC"/>
    <w:pPr>
      <w:tabs>
        <w:tab w:val="left" w:pos="-720"/>
        <w:tab w:val="left" w:pos="0"/>
        <w:tab w:val="left" w:pos="720"/>
        <w:tab w:val="left" w:pos="1440"/>
        <w:tab w:val="left" w:pos="2160"/>
        <w:tab w:val="left" w:pos="2880"/>
        <w:tab w:val="decimal" w:pos="3600"/>
      </w:tabs>
      <w:suppressAutoHyphens/>
      <w:spacing w:after="0" w:line="240" w:lineRule="auto"/>
      <w:ind w:left="3600" w:hanging="356"/>
    </w:pPr>
    <w:rPr>
      <w:rFonts w:ascii="Courier" w:eastAsia="Times New Roman" w:hAnsi="Courier"/>
      <w:lang w:val="en-US" w:eastAsia="es-ES"/>
    </w:rPr>
  </w:style>
  <w:style w:type="paragraph" w:customStyle="1" w:styleId="Prder600000000000">
    <w:name w:val="PÀÀr. der. 600000000000"/>
    <w:rsid w:val="003914FC"/>
    <w:pPr>
      <w:tabs>
        <w:tab w:val="left" w:pos="-720"/>
        <w:tab w:val="left" w:pos="0"/>
        <w:tab w:val="left" w:pos="720"/>
        <w:tab w:val="left" w:pos="1440"/>
        <w:tab w:val="left" w:pos="2160"/>
        <w:tab w:val="left" w:pos="2880"/>
        <w:tab w:val="left" w:pos="3600"/>
        <w:tab w:val="decimal" w:pos="4320"/>
      </w:tabs>
      <w:suppressAutoHyphens/>
      <w:spacing w:after="0" w:line="240" w:lineRule="auto"/>
      <w:ind w:left="4320" w:hanging="356"/>
    </w:pPr>
    <w:rPr>
      <w:rFonts w:ascii="Courier" w:eastAsia="Times New Roman" w:hAnsi="Courier"/>
      <w:lang w:val="en-US" w:eastAsia="es-ES"/>
    </w:rPr>
  </w:style>
  <w:style w:type="paragraph" w:customStyle="1" w:styleId="Prder700000000000">
    <w:name w:val="PÀÀr. der. 700000000000"/>
    <w:rsid w:val="003914FC"/>
    <w:pPr>
      <w:tabs>
        <w:tab w:val="left" w:pos="-720"/>
        <w:tab w:val="left" w:pos="0"/>
        <w:tab w:val="left" w:pos="720"/>
        <w:tab w:val="left" w:pos="1440"/>
        <w:tab w:val="left" w:pos="2160"/>
        <w:tab w:val="left" w:pos="2880"/>
        <w:tab w:val="left" w:pos="3600"/>
        <w:tab w:val="left" w:pos="4320"/>
        <w:tab w:val="decimal" w:pos="5040"/>
      </w:tabs>
      <w:suppressAutoHyphens/>
      <w:spacing w:after="0" w:line="240" w:lineRule="auto"/>
      <w:ind w:left="5040" w:hanging="222"/>
    </w:pPr>
    <w:rPr>
      <w:rFonts w:ascii="Courier" w:eastAsia="Times New Roman" w:hAnsi="Courier"/>
      <w:lang w:val="en-US" w:eastAsia="es-ES"/>
    </w:rPr>
  </w:style>
  <w:style w:type="paragraph" w:customStyle="1" w:styleId="Prder800000000000">
    <w:name w:val="PÀÀr. der. 800000000000"/>
    <w:rsid w:val="003914FC"/>
    <w:pPr>
      <w:tabs>
        <w:tab w:val="left" w:pos="-720"/>
        <w:tab w:val="left" w:pos="0"/>
        <w:tab w:val="left" w:pos="720"/>
        <w:tab w:val="left" w:pos="1440"/>
        <w:tab w:val="left" w:pos="2160"/>
        <w:tab w:val="left" w:pos="2880"/>
        <w:tab w:val="left" w:pos="3600"/>
        <w:tab w:val="left" w:pos="4320"/>
        <w:tab w:val="left" w:pos="5040"/>
        <w:tab w:val="decimal" w:pos="5760"/>
      </w:tabs>
      <w:suppressAutoHyphens/>
      <w:spacing w:after="0" w:line="240" w:lineRule="auto"/>
      <w:ind w:left="5760" w:hanging="270"/>
    </w:pPr>
    <w:rPr>
      <w:rFonts w:ascii="Courier" w:eastAsia="Times New Roman" w:hAnsi="Courier"/>
      <w:lang w:val="en-US" w:eastAsia="es-ES"/>
    </w:rPr>
  </w:style>
  <w:style w:type="character" w:customStyle="1" w:styleId="Tcnico200000000000">
    <w:name w:val="TÀ)Àcnico 200000000000"/>
    <w:rsid w:val="003914FC"/>
    <w:rPr>
      <w:rFonts w:ascii="Courier" w:hAnsi="Courier"/>
      <w:noProof w:val="0"/>
      <w:sz w:val="24"/>
      <w:lang w:val="en-US"/>
    </w:rPr>
  </w:style>
  <w:style w:type="character" w:customStyle="1" w:styleId="Tcnico300000000000">
    <w:name w:val="TÀ)Àcnico 300000000000"/>
    <w:rsid w:val="003914FC"/>
    <w:rPr>
      <w:rFonts w:ascii="Courier" w:hAnsi="Courier"/>
      <w:noProof w:val="0"/>
      <w:sz w:val="24"/>
      <w:lang w:val="en-US"/>
    </w:rPr>
  </w:style>
  <w:style w:type="paragraph" w:customStyle="1" w:styleId="Tcnico400000000000">
    <w:name w:val="TÀ)Àcnico 400000000000"/>
    <w:rsid w:val="003914FC"/>
    <w:pPr>
      <w:tabs>
        <w:tab w:val="left" w:pos="-720"/>
      </w:tabs>
      <w:suppressAutoHyphens/>
      <w:spacing w:after="0" w:line="240" w:lineRule="auto"/>
    </w:pPr>
    <w:rPr>
      <w:rFonts w:ascii="Courier" w:eastAsia="Times New Roman" w:hAnsi="Courier"/>
      <w:b/>
      <w:lang w:val="en-US" w:eastAsia="es-ES"/>
    </w:rPr>
  </w:style>
  <w:style w:type="character" w:customStyle="1" w:styleId="Tcnico100000000000">
    <w:name w:val="TÀ)Àcnico 100000000000"/>
    <w:rsid w:val="003914FC"/>
    <w:rPr>
      <w:rFonts w:ascii="Courier" w:hAnsi="Courier"/>
      <w:noProof w:val="0"/>
      <w:sz w:val="24"/>
      <w:lang w:val="en-US"/>
    </w:rPr>
  </w:style>
  <w:style w:type="paragraph" w:customStyle="1" w:styleId="Tcnico500000000000">
    <w:name w:val="TÀ)Àcnico 500000000000"/>
    <w:rsid w:val="003914FC"/>
    <w:pPr>
      <w:tabs>
        <w:tab w:val="left" w:pos="-720"/>
      </w:tabs>
      <w:suppressAutoHyphens/>
      <w:spacing w:after="0" w:line="240" w:lineRule="auto"/>
      <w:ind w:firstLine="720"/>
    </w:pPr>
    <w:rPr>
      <w:rFonts w:ascii="Courier" w:eastAsia="Times New Roman" w:hAnsi="Courier"/>
      <w:b/>
      <w:lang w:val="en-US" w:eastAsia="es-ES"/>
    </w:rPr>
  </w:style>
  <w:style w:type="paragraph" w:customStyle="1" w:styleId="Tcnico600000000000">
    <w:name w:val="TÀ)Àcnico 600000000000"/>
    <w:rsid w:val="003914FC"/>
    <w:pPr>
      <w:tabs>
        <w:tab w:val="left" w:pos="-720"/>
      </w:tabs>
      <w:suppressAutoHyphens/>
      <w:spacing w:after="0" w:line="240" w:lineRule="auto"/>
      <w:ind w:firstLine="720"/>
    </w:pPr>
    <w:rPr>
      <w:rFonts w:ascii="Courier" w:eastAsia="Times New Roman" w:hAnsi="Courier"/>
      <w:b/>
      <w:lang w:val="en-US" w:eastAsia="es-ES"/>
    </w:rPr>
  </w:style>
  <w:style w:type="paragraph" w:customStyle="1" w:styleId="Tcnico700000000000">
    <w:name w:val="TÀ)Àcnico 700000000000"/>
    <w:rsid w:val="003914FC"/>
    <w:pPr>
      <w:tabs>
        <w:tab w:val="left" w:pos="-720"/>
      </w:tabs>
      <w:suppressAutoHyphens/>
      <w:spacing w:after="0" w:line="240" w:lineRule="auto"/>
      <w:ind w:firstLine="720"/>
    </w:pPr>
    <w:rPr>
      <w:rFonts w:ascii="Courier" w:eastAsia="Times New Roman" w:hAnsi="Courier"/>
      <w:b/>
      <w:lang w:val="en-US" w:eastAsia="es-ES"/>
    </w:rPr>
  </w:style>
  <w:style w:type="paragraph" w:customStyle="1" w:styleId="Tcnico800000000000">
    <w:name w:val="TÀ)Àcnico 800000000000"/>
    <w:rsid w:val="003914FC"/>
    <w:pPr>
      <w:tabs>
        <w:tab w:val="left" w:pos="-720"/>
      </w:tabs>
      <w:suppressAutoHyphens/>
      <w:spacing w:after="0" w:line="240" w:lineRule="auto"/>
      <w:ind w:firstLine="720"/>
    </w:pPr>
    <w:rPr>
      <w:rFonts w:ascii="Courier" w:eastAsia="Times New Roman" w:hAnsi="Courier"/>
      <w:b/>
      <w:lang w:val="en-US" w:eastAsia="es-ES"/>
    </w:rPr>
  </w:style>
  <w:style w:type="paragraph" w:customStyle="1" w:styleId="Prder1000000000000">
    <w:name w:val="PÀÀr. der. 1000000000000"/>
    <w:rsid w:val="003914FC"/>
    <w:pPr>
      <w:tabs>
        <w:tab w:val="left" w:pos="-720"/>
        <w:tab w:val="left" w:pos="0"/>
        <w:tab w:val="decimal" w:pos="720"/>
      </w:tabs>
      <w:suppressAutoHyphens/>
      <w:spacing w:after="0" w:line="240" w:lineRule="auto"/>
      <w:ind w:left="720" w:hanging="208"/>
    </w:pPr>
    <w:rPr>
      <w:rFonts w:ascii="Courier" w:eastAsia="Times New Roman" w:hAnsi="Courier"/>
      <w:lang w:val="en-US" w:eastAsia="es-ES"/>
    </w:rPr>
  </w:style>
  <w:style w:type="paragraph" w:customStyle="1" w:styleId="Prder2000000000000">
    <w:name w:val="PÀÀr. der. 2000000000000"/>
    <w:rsid w:val="003914FC"/>
    <w:pPr>
      <w:tabs>
        <w:tab w:val="left" w:pos="-720"/>
        <w:tab w:val="left" w:pos="0"/>
        <w:tab w:val="left" w:pos="720"/>
        <w:tab w:val="decimal" w:pos="1440"/>
      </w:tabs>
      <w:suppressAutoHyphens/>
      <w:spacing w:after="0" w:line="240" w:lineRule="auto"/>
      <w:ind w:left="1440" w:hanging="294"/>
    </w:pPr>
    <w:rPr>
      <w:rFonts w:ascii="Courier" w:eastAsia="Times New Roman" w:hAnsi="Courier"/>
      <w:lang w:val="en-US" w:eastAsia="es-ES"/>
    </w:rPr>
  </w:style>
  <w:style w:type="paragraph" w:customStyle="1" w:styleId="Prder3000000000000">
    <w:name w:val="PÀÀr. der. 3000000000000"/>
    <w:rsid w:val="003914FC"/>
    <w:pPr>
      <w:tabs>
        <w:tab w:val="left" w:pos="-720"/>
        <w:tab w:val="left" w:pos="0"/>
        <w:tab w:val="left" w:pos="720"/>
        <w:tab w:val="left" w:pos="1440"/>
        <w:tab w:val="decimal" w:pos="2160"/>
      </w:tabs>
      <w:suppressAutoHyphens/>
      <w:spacing w:after="0" w:line="240" w:lineRule="auto"/>
      <w:ind w:left="2160" w:hanging="236"/>
    </w:pPr>
    <w:rPr>
      <w:rFonts w:ascii="Courier" w:eastAsia="Times New Roman" w:hAnsi="Courier"/>
      <w:lang w:val="en-US" w:eastAsia="es-ES"/>
    </w:rPr>
  </w:style>
  <w:style w:type="paragraph" w:customStyle="1" w:styleId="Prder4000000000000">
    <w:name w:val="PÀÀr. der. 4000000000000"/>
    <w:rsid w:val="003914FC"/>
    <w:pPr>
      <w:tabs>
        <w:tab w:val="left" w:pos="-720"/>
        <w:tab w:val="left" w:pos="0"/>
        <w:tab w:val="left" w:pos="720"/>
        <w:tab w:val="left" w:pos="1440"/>
        <w:tab w:val="left" w:pos="2160"/>
        <w:tab w:val="decimal" w:pos="2880"/>
      </w:tabs>
      <w:suppressAutoHyphens/>
      <w:spacing w:after="0" w:line="240" w:lineRule="auto"/>
      <w:ind w:left="2880" w:hanging="236"/>
    </w:pPr>
    <w:rPr>
      <w:rFonts w:ascii="Courier" w:eastAsia="Times New Roman" w:hAnsi="Courier"/>
      <w:lang w:val="en-US" w:eastAsia="es-ES"/>
    </w:rPr>
  </w:style>
  <w:style w:type="paragraph" w:customStyle="1" w:styleId="Prder5000000000000">
    <w:name w:val="PÀÀr. der. 5000000000000"/>
    <w:rsid w:val="003914FC"/>
    <w:pPr>
      <w:tabs>
        <w:tab w:val="left" w:pos="-720"/>
        <w:tab w:val="left" w:pos="0"/>
        <w:tab w:val="left" w:pos="720"/>
        <w:tab w:val="left" w:pos="1440"/>
        <w:tab w:val="left" w:pos="2160"/>
        <w:tab w:val="left" w:pos="2880"/>
        <w:tab w:val="decimal" w:pos="3600"/>
      </w:tabs>
      <w:suppressAutoHyphens/>
      <w:spacing w:after="0" w:line="240" w:lineRule="auto"/>
      <w:ind w:left="3600" w:hanging="356"/>
    </w:pPr>
    <w:rPr>
      <w:rFonts w:ascii="Courier" w:eastAsia="Times New Roman" w:hAnsi="Courier"/>
      <w:lang w:val="en-US" w:eastAsia="es-ES"/>
    </w:rPr>
  </w:style>
  <w:style w:type="paragraph" w:customStyle="1" w:styleId="Prder6000000000000">
    <w:name w:val="PÀÀr. der. 6000000000000"/>
    <w:rsid w:val="003914FC"/>
    <w:pPr>
      <w:tabs>
        <w:tab w:val="left" w:pos="-720"/>
        <w:tab w:val="left" w:pos="0"/>
        <w:tab w:val="left" w:pos="720"/>
        <w:tab w:val="left" w:pos="1440"/>
        <w:tab w:val="left" w:pos="2160"/>
        <w:tab w:val="left" w:pos="2880"/>
        <w:tab w:val="left" w:pos="3600"/>
        <w:tab w:val="decimal" w:pos="4320"/>
      </w:tabs>
      <w:suppressAutoHyphens/>
      <w:spacing w:after="0" w:line="240" w:lineRule="auto"/>
      <w:ind w:left="4320" w:hanging="356"/>
    </w:pPr>
    <w:rPr>
      <w:rFonts w:ascii="Courier" w:eastAsia="Times New Roman" w:hAnsi="Courier"/>
      <w:lang w:val="en-US" w:eastAsia="es-ES"/>
    </w:rPr>
  </w:style>
  <w:style w:type="paragraph" w:customStyle="1" w:styleId="Prder7000000000000">
    <w:name w:val="PÀÀr. der. 7000000000000"/>
    <w:rsid w:val="003914FC"/>
    <w:pPr>
      <w:tabs>
        <w:tab w:val="left" w:pos="-720"/>
        <w:tab w:val="left" w:pos="0"/>
        <w:tab w:val="left" w:pos="720"/>
        <w:tab w:val="left" w:pos="1440"/>
        <w:tab w:val="left" w:pos="2160"/>
        <w:tab w:val="left" w:pos="2880"/>
        <w:tab w:val="left" w:pos="3600"/>
        <w:tab w:val="left" w:pos="4320"/>
        <w:tab w:val="decimal" w:pos="5040"/>
      </w:tabs>
      <w:suppressAutoHyphens/>
      <w:spacing w:after="0" w:line="240" w:lineRule="auto"/>
      <w:ind w:left="5040" w:hanging="222"/>
    </w:pPr>
    <w:rPr>
      <w:rFonts w:ascii="Courier" w:eastAsia="Times New Roman" w:hAnsi="Courier"/>
      <w:lang w:val="en-US" w:eastAsia="es-ES"/>
    </w:rPr>
  </w:style>
  <w:style w:type="paragraph" w:customStyle="1" w:styleId="Prder8000000000000">
    <w:name w:val="PÀÀr. der. 8000000000000"/>
    <w:rsid w:val="003914FC"/>
    <w:pPr>
      <w:tabs>
        <w:tab w:val="left" w:pos="-720"/>
        <w:tab w:val="left" w:pos="0"/>
        <w:tab w:val="left" w:pos="720"/>
        <w:tab w:val="left" w:pos="1440"/>
        <w:tab w:val="left" w:pos="2160"/>
        <w:tab w:val="left" w:pos="2880"/>
        <w:tab w:val="left" w:pos="3600"/>
        <w:tab w:val="left" w:pos="4320"/>
        <w:tab w:val="left" w:pos="5040"/>
        <w:tab w:val="decimal" w:pos="5760"/>
      </w:tabs>
      <w:suppressAutoHyphens/>
      <w:spacing w:after="0" w:line="240" w:lineRule="auto"/>
      <w:ind w:left="5760" w:hanging="270"/>
    </w:pPr>
    <w:rPr>
      <w:rFonts w:ascii="Courier" w:eastAsia="Times New Roman" w:hAnsi="Courier"/>
      <w:lang w:val="en-US" w:eastAsia="es-ES"/>
    </w:rPr>
  </w:style>
  <w:style w:type="character" w:customStyle="1" w:styleId="Tcnico2000000000000">
    <w:name w:val="TÀ)Àcnico 2000000000000"/>
    <w:rsid w:val="003914FC"/>
    <w:rPr>
      <w:rFonts w:ascii="Courier" w:hAnsi="Courier"/>
      <w:noProof w:val="0"/>
      <w:sz w:val="24"/>
      <w:lang w:val="en-US"/>
    </w:rPr>
  </w:style>
  <w:style w:type="character" w:customStyle="1" w:styleId="Tcnico3000000000000">
    <w:name w:val="TÀ)Àcnico 3000000000000"/>
    <w:rsid w:val="003914FC"/>
    <w:rPr>
      <w:rFonts w:ascii="Courier" w:hAnsi="Courier"/>
      <w:noProof w:val="0"/>
      <w:sz w:val="24"/>
      <w:lang w:val="en-US"/>
    </w:rPr>
  </w:style>
  <w:style w:type="paragraph" w:customStyle="1" w:styleId="Tcnico4000000000000">
    <w:name w:val="TÀ)Àcnico 4000000000000"/>
    <w:rsid w:val="003914FC"/>
    <w:pPr>
      <w:tabs>
        <w:tab w:val="left" w:pos="-720"/>
      </w:tabs>
      <w:suppressAutoHyphens/>
      <w:spacing w:after="0" w:line="240" w:lineRule="auto"/>
    </w:pPr>
    <w:rPr>
      <w:rFonts w:ascii="Courier" w:eastAsia="Times New Roman" w:hAnsi="Courier"/>
      <w:b/>
      <w:lang w:val="en-US" w:eastAsia="es-ES"/>
    </w:rPr>
  </w:style>
  <w:style w:type="character" w:customStyle="1" w:styleId="Tcnico1000000000000">
    <w:name w:val="TÀ)Àcnico 1000000000000"/>
    <w:rsid w:val="003914FC"/>
    <w:rPr>
      <w:rFonts w:ascii="Courier" w:hAnsi="Courier"/>
      <w:noProof w:val="0"/>
      <w:sz w:val="24"/>
      <w:lang w:val="en-US"/>
    </w:rPr>
  </w:style>
  <w:style w:type="paragraph" w:customStyle="1" w:styleId="Tcnico5000000000000">
    <w:name w:val="TÀ)Àcnico 5000000000000"/>
    <w:rsid w:val="003914FC"/>
    <w:pPr>
      <w:tabs>
        <w:tab w:val="left" w:pos="-720"/>
      </w:tabs>
      <w:suppressAutoHyphens/>
      <w:spacing w:after="0" w:line="240" w:lineRule="auto"/>
      <w:ind w:firstLine="720"/>
    </w:pPr>
    <w:rPr>
      <w:rFonts w:ascii="Courier" w:eastAsia="Times New Roman" w:hAnsi="Courier"/>
      <w:b/>
      <w:lang w:val="en-US" w:eastAsia="es-ES"/>
    </w:rPr>
  </w:style>
  <w:style w:type="paragraph" w:customStyle="1" w:styleId="Tcnico6000000000000">
    <w:name w:val="TÀ)Àcnico 6000000000000"/>
    <w:rsid w:val="003914FC"/>
    <w:pPr>
      <w:tabs>
        <w:tab w:val="left" w:pos="-720"/>
      </w:tabs>
      <w:suppressAutoHyphens/>
      <w:spacing w:after="0" w:line="240" w:lineRule="auto"/>
      <w:ind w:firstLine="720"/>
    </w:pPr>
    <w:rPr>
      <w:rFonts w:ascii="Courier" w:eastAsia="Times New Roman" w:hAnsi="Courier"/>
      <w:b/>
      <w:lang w:val="en-US" w:eastAsia="es-ES"/>
    </w:rPr>
  </w:style>
  <w:style w:type="paragraph" w:customStyle="1" w:styleId="Tcnico7000000000000">
    <w:name w:val="TÀ)Àcnico 7000000000000"/>
    <w:rsid w:val="003914FC"/>
    <w:pPr>
      <w:tabs>
        <w:tab w:val="left" w:pos="-720"/>
      </w:tabs>
      <w:suppressAutoHyphens/>
      <w:spacing w:after="0" w:line="240" w:lineRule="auto"/>
      <w:ind w:firstLine="720"/>
    </w:pPr>
    <w:rPr>
      <w:rFonts w:ascii="Courier" w:eastAsia="Times New Roman" w:hAnsi="Courier"/>
      <w:b/>
      <w:lang w:val="en-US" w:eastAsia="es-ES"/>
    </w:rPr>
  </w:style>
  <w:style w:type="paragraph" w:customStyle="1" w:styleId="Tcnico8000000000000">
    <w:name w:val="TÀ)Àcnico 8000000000000"/>
    <w:rsid w:val="003914FC"/>
    <w:pPr>
      <w:tabs>
        <w:tab w:val="left" w:pos="-720"/>
      </w:tabs>
      <w:suppressAutoHyphens/>
      <w:spacing w:after="0" w:line="240" w:lineRule="auto"/>
      <w:ind w:firstLine="720"/>
    </w:pPr>
    <w:rPr>
      <w:rFonts w:ascii="Courier" w:eastAsia="Times New Roman" w:hAnsi="Courier"/>
      <w:b/>
      <w:lang w:val="en-US" w:eastAsia="es-ES"/>
    </w:rPr>
  </w:style>
  <w:style w:type="paragraph" w:customStyle="1" w:styleId="Prder10000000000000">
    <w:name w:val="PÀÀr. der. 10000000000000"/>
    <w:rsid w:val="003914FC"/>
    <w:pPr>
      <w:tabs>
        <w:tab w:val="left" w:pos="-720"/>
        <w:tab w:val="left" w:pos="0"/>
        <w:tab w:val="decimal" w:pos="720"/>
      </w:tabs>
      <w:suppressAutoHyphens/>
      <w:spacing w:after="0" w:line="240" w:lineRule="auto"/>
      <w:ind w:left="720" w:hanging="208"/>
    </w:pPr>
    <w:rPr>
      <w:rFonts w:ascii="Courier" w:eastAsia="Times New Roman" w:hAnsi="Courier"/>
      <w:lang w:val="en-US" w:eastAsia="es-ES"/>
    </w:rPr>
  </w:style>
  <w:style w:type="paragraph" w:customStyle="1" w:styleId="Prder20000000000000">
    <w:name w:val="PÀÀr. der. 20000000000000"/>
    <w:rsid w:val="003914FC"/>
    <w:pPr>
      <w:tabs>
        <w:tab w:val="left" w:pos="-720"/>
        <w:tab w:val="left" w:pos="0"/>
        <w:tab w:val="left" w:pos="720"/>
        <w:tab w:val="decimal" w:pos="1440"/>
      </w:tabs>
      <w:suppressAutoHyphens/>
      <w:spacing w:after="0" w:line="240" w:lineRule="auto"/>
      <w:ind w:left="1440" w:hanging="294"/>
    </w:pPr>
    <w:rPr>
      <w:rFonts w:ascii="Courier" w:eastAsia="Times New Roman" w:hAnsi="Courier"/>
      <w:lang w:val="en-US" w:eastAsia="es-ES"/>
    </w:rPr>
  </w:style>
  <w:style w:type="paragraph" w:customStyle="1" w:styleId="Prder30000000000000">
    <w:name w:val="PÀÀr. der. 30000000000000"/>
    <w:rsid w:val="003914FC"/>
    <w:pPr>
      <w:tabs>
        <w:tab w:val="left" w:pos="-720"/>
        <w:tab w:val="left" w:pos="0"/>
        <w:tab w:val="left" w:pos="720"/>
        <w:tab w:val="left" w:pos="1440"/>
        <w:tab w:val="decimal" w:pos="2160"/>
      </w:tabs>
      <w:suppressAutoHyphens/>
      <w:spacing w:after="0" w:line="240" w:lineRule="auto"/>
      <w:ind w:left="2160" w:hanging="236"/>
    </w:pPr>
    <w:rPr>
      <w:rFonts w:ascii="Courier" w:eastAsia="Times New Roman" w:hAnsi="Courier"/>
      <w:lang w:val="en-US" w:eastAsia="es-ES"/>
    </w:rPr>
  </w:style>
  <w:style w:type="paragraph" w:customStyle="1" w:styleId="Prder40000000000000">
    <w:name w:val="PÀÀr. der. 40000000000000"/>
    <w:rsid w:val="003914FC"/>
    <w:pPr>
      <w:tabs>
        <w:tab w:val="left" w:pos="-720"/>
        <w:tab w:val="left" w:pos="0"/>
        <w:tab w:val="left" w:pos="720"/>
        <w:tab w:val="left" w:pos="1440"/>
        <w:tab w:val="left" w:pos="2160"/>
        <w:tab w:val="decimal" w:pos="2880"/>
      </w:tabs>
      <w:suppressAutoHyphens/>
      <w:spacing w:after="0" w:line="240" w:lineRule="auto"/>
      <w:ind w:left="2880" w:hanging="236"/>
    </w:pPr>
    <w:rPr>
      <w:rFonts w:ascii="Courier" w:eastAsia="Times New Roman" w:hAnsi="Courier"/>
      <w:lang w:val="en-US" w:eastAsia="es-ES"/>
    </w:rPr>
  </w:style>
  <w:style w:type="paragraph" w:customStyle="1" w:styleId="Prder50000000000000">
    <w:name w:val="PÀÀr. der. 50000000000000"/>
    <w:rsid w:val="003914FC"/>
    <w:pPr>
      <w:tabs>
        <w:tab w:val="left" w:pos="-720"/>
        <w:tab w:val="left" w:pos="0"/>
        <w:tab w:val="left" w:pos="720"/>
        <w:tab w:val="left" w:pos="1440"/>
        <w:tab w:val="left" w:pos="2160"/>
        <w:tab w:val="left" w:pos="2880"/>
        <w:tab w:val="decimal" w:pos="3600"/>
      </w:tabs>
      <w:suppressAutoHyphens/>
      <w:spacing w:after="0" w:line="240" w:lineRule="auto"/>
      <w:ind w:left="3600" w:hanging="356"/>
    </w:pPr>
    <w:rPr>
      <w:rFonts w:ascii="Courier" w:eastAsia="Times New Roman" w:hAnsi="Courier"/>
      <w:lang w:val="en-US" w:eastAsia="es-ES"/>
    </w:rPr>
  </w:style>
  <w:style w:type="paragraph" w:customStyle="1" w:styleId="Prder60000000000000">
    <w:name w:val="PÀÀr. der. 60000000000000"/>
    <w:rsid w:val="003914FC"/>
    <w:pPr>
      <w:tabs>
        <w:tab w:val="left" w:pos="-720"/>
        <w:tab w:val="left" w:pos="0"/>
        <w:tab w:val="left" w:pos="720"/>
        <w:tab w:val="left" w:pos="1440"/>
        <w:tab w:val="left" w:pos="2160"/>
        <w:tab w:val="left" w:pos="2880"/>
        <w:tab w:val="left" w:pos="3600"/>
        <w:tab w:val="decimal" w:pos="4320"/>
      </w:tabs>
      <w:suppressAutoHyphens/>
      <w:spacing w:after="0" w:line="240" w:lineRule="auto"/>
      <w:ind w:left="4320" w:hanging="356"/>
    </w:pPr>
    <w:rPr>
      <w:rFonts w:ascii="Courier" w:eastAsia="Times New Roman" w:hAnsi="Courier"/>
      <w:lang w:val="en-US" w:eastAsia="es-ES"/>
    </w:rPr>
  </w:style>
  <w:style w:type="paragraph" w:customStyle="1" w:styleId="Prder70000000000000">
    <w:name w:val="PÀÀr. der. 70000000000000"/>
    <w:rsid w:val="003914FC"/>
    <w:pPr>
      <w:tabs>
        <w:tab w:val="left" w:pos="-720"/>
        <w:tab w:val="left" w:pos="0"/>
        <w:tab w:val="left" w:pos="720"/>
        <w:tab w:val="left" w:pos="1440"/>
        <w:tab w:val="left" w:pos="2160"/>
        <w:tab w:val="left" w:pos="2880"/>
        <w:tab w:val="left" w:pos="3600"/>
        <w:tab w:val="left" w:pos="4320"/>
        <w:tab w:val="decimal" w:pos="5040"/>
      </w:tabs>
      <w:suppressAutoHyphens/>
      <w:spacing w:after="0" w:line="240" w:lineRule="auto"/>
      <w:ind w:left="5040" w:hanging="222"/>
    </w:pPr>
    <w:rPr>
      <w:rFonts w:ascii="Courier" w:eastAsia="Times New Roman" w:hAnsi="Courier"/>
      <w:lang w:val="en-US" w:eastAsia="es-ES"/>
    </w:rPr>
  </w:style>
  <w:style w:type="paragraph" w:customStyle="1" w:styleId="Prder80000000000000">
    <w:name w:val="PÀÀr. der. 80000000000000"/>
    <w:rsid w:val="003914FC"/>
    <w:pPr>
      <w:tabs>
        <w:tab w:val="left" w:pos="-720"/>
        <w:tab w:val="left" w:pos="0"/>
        <w:tab w:val="left" w:pos="720"/>
        <w:tab w:val="left" w:pos="1440"/>
        <w:tab w:val="left" w:pos="2160"/>
        <w:tab w:val="left" w:pos="2880"/>
        <w:tab w:val="left" w:pos="3600"/>
        <w:tab w:val="left" w:pos="4320"/>
        <w:tab w:val="left" w:pos="5040"/>
        <w:tab w:val="decimal" w:pos="5760"/>
      </w:tabs>
      <w:suppressAutoHyphens/>
      <w:spacing w:after="0" w:line="240" w:lineRule="auto"/>
      <w:ind w:left="5760" w:hanging="270"/>
    </w:pPr>
    <w:rPr>
      <w:rFonts w:ascii="Courier" w:eastAsia="Times New Roman" w:hAnsi="Courier"/>
      <w:lang w:val="en-US" w:eastAsia="es-ES"/>
    </w:rPr>
  </w:style>
  <w:style w:type="character" w:customStyle="1" w:styleId="Tcnico20000000000000">
    <w:name w:val="TÀ)Àcnico 20000000000000"/>
    <w:rsid w:val="003914FC"/>
    <w:rPr>
      <w:rFonts w:ascii="Courier" w:hAnsi="Courier"/>
      <w:noProof w:val="0"/>
      <w:sz w:val="24"/>
      <w:lang w:val="en-US"/>
    </w:rPr>
  </w:style>
  <w:style w:type="character" w:customStyle="1" w:styleId="Tcnico30000000000000">
    <w:name w:val="TÀ)Àcnico 30000000000000"/>
    <w:rsid w:val="003914FC"/>
    <w:rPr>
      <w:rFonts w:ascii="Courier" w:hAnsi="Courier"/>
      <w:noProof w:val="0"/>
      <w:sz w:val="24"/>
      <w:lang w:val="en-US"/>
    </w:rPr>
  </w:style>
  <w:style w:type="paragraph" w:customStyle="1" w:styleId="Tcnico40000000000000">
    <w:name w:val="TÀ)Àcnico 40000000000000"/>
    <w:rsid w:val="003914FC"/>
    <w:pPr>
      <w:tabs>
        <w:tab w:val="left" w:pos="-720"/>
      </w:tabs>
      <w:suppressAutoHyphens/>
      <w:spacing w:after="0" w:line="240" w:lineRule="auto"/>
    </w:pPr>
    <w:rPr>
      <w:rFonts w:ascii="Courier" w:eastAsia="Times New Roman" w:hAnsi="Courier"/>
      <w:b/>
      <w:lang w:val="en-US" w:eastAsia="es-ES"/>
    </w:rPr>
  </w:style>
  <w:style w:type="character" w:customStyle="1" w:styleId="Tcnico10000000000000">
    <w:name w:val="TÀ)Àcnico 10000000000000"/>
    <w:rsid w:val="003914FC"/>
    <w:rPr>
      <w:rFonts w:ascii="Courier" w:hAnsi="Courier"/>
      <w:noProof w:val="0"/>
      <w:sz w:val="24"/>
      <w:lang w:val="en-US"/>
    </w:rPr>
  </w:style>
  <w:style w:type="paragraph" w:customStyle="1" w:styleId="Tcnico50000000000000">
    <w:name w:val="TÀ)Àcnico 50000000000000"/>
    <w:rsid w:val="003914FC"/>
    <w:pPr>
      <w:tabs>
        <w:tab w:val="left" w:pos="-720"/>
      </w:tabs>
      <w:suppressAutoHyphens/>
      <w:spacing w:after="0" w:line="240" w:lineRule="auto"/>
      <w:ind w:firstLine="720"/>
    </w:pPr>
    <w:rPr>
      <w:rFonts w:ascii="Courier" w:eastAsia="Times New Roman" w:hAnsi="Courier"/>
      <w:b/>
      <w:lang w:val="en-US" w:eastAsia="es-ES"/>
    </w:rPr>
  </w:style>
  <w:style w:type="paragraph" w:customStyle="1" w:styleId="Tcnico60000000000000">
    <w:name w:val="TÀ)Àcnico 60000000000000"/>
    <w:rsid w:val="003914FC"/>
    <w:pPr>
      <w:tabs>
        <w:tab w:val="left" w:pos="-720"/>
      </w:tabs>
      <w:suppressAutoHyphens/>
      <w:spacing w:after="0" w:line="240" w:lineRule="auto"/>
      <w:ind w:firstLine="720"/>
    </w:pPr>
    <w:rPr>
      <w:rFonts w:ascii="Courier" w:eastAsia="Times New Roman" w:hAnsi="Courier"/>
      <w:b/>
      <w:lang w:val="en-US" w:eastAsia="es-ES"/>
    </w:rPr>
  </w:style>
  <w:style w:type="paragraph" w:customStyle="1" w:styleId="Tcnico70000000000000">
    <w:name w:val="TÀ)Àcnico 70000000000000"/>
    <w:rsid w:val="003914FC"/>
    <w:pPr>
      <w:tabs>
        <w:tab w:val="left" w:pos="-720"/>
      </w:tabs>
      <w:suppressAutoHyphens/>
      <w:spacing w:after="0" w:line="240" w:lineRule="auto"/>
      <w:ind w:firstLine="720"/>
    </w:pPr>
    <w:rPr>
      <w:rFonts w:ascii="Courier" w:eastAsia="Times New Roman" w:hAnsi="Courier"/>
      <w:b/>
      <w:lang w:val="en-US" w:eastAsia="es-ES"/>
    </w:rPr>
  </w:style>
  <w:style w:type="paragraph" w:customStyle="1" w:styleId="Tcnico80000000000000">
    <w:name w:val="TÀ)Àcnico 80000000000000"/>
    <w:rsid w:val="003914FC"/>
    <w:pPr>
      <w:tabs>
        <w:tab w:val="left" w:pos="-720"/>
      </w:tabs>
      <w:suppressAutoHyphens/>
      <w:spacing w:after="0" w:line="240" w:lineRule="auto"/>
      <w:ind w:firstLine="720"/>
    </w:pPr>
    <w:rPr>
      <w:rFonts w:ascii="Courier" w:eastAsia="Times New Roman" w:hAnsi="Courier"/>
      <w:b/>
      <w:lang w:val="en-US" w:eastAsia="es-ES"/>
    </w:rPr>
  </w:style>
  <w:style w:type="paragraph" w:customStyle="1" w:styleId="Prder100000000000000">
    <w:name w:val="PÀÀr. der. 100000000000000"/>
    <w:rsid w:val="003914FC"/>
    <w:pPr>
      <w:tabs>
        <w:tab w:val="left" w:pos="-720"/>
        <w:tab w:val="left" w:pos="0"/>
        <w:tab w:val="decimal" w:pos="720"/>
      </w:tabs>
      <w:suppressAutoHyphens/>
      <w:spacing w:after="0" w:line="240" w:lineRule="auto"/>
      <w:ind w:left="720" w:hanging="208"/>
    </w:pPr>
    <w:rPr>
      <w:rFonts w:ascii="Courier" w:eastAsia="Times New Roman" w:hAnsi="Courier"/>
      <w:lang w:val="en-US" w:eastAsia="es-ES"/>
    </w:rPr>
  </w:style>
  <w:style w:type="paragraph" w:customStyle="1" w:styleId="Prder200000000000000">
    <w:name w:val="PÀÀr. der. 200000000000000"/>
    <w:rsid w:val="003914FC"/>
    <w:pPr>
      <w:tabs>
        <w:tab w:val="left" w:pos="-720"/>
        <w:tab w:val="left" w:pos="0"/>
        <w:tab w:val="left" w:pos="720"/>
        <w:tab w:val="decimal" w:pos="1440"/>
      </w:tabs>
      <w:suppressAutoHyphens/>
      <w:spacing w:after="0" w:line="240" w:lineRule="auto"/>
      <w:ind w:left="1440" w:hanging="294"/>
    </w:pPr>
    <w:rPr>
      <w:rFonts w:ascii="Courier" w:eastAsia="Times New Roman" w:hAnsi="Courier"/>
      <w:lang w:val="en-US" w:eastAsia="es-ES"/>
    </w:rPr>
  </w:style>
  <w:style w:type="paragraph" w:customStyle="1" w:styleId="Prder300000000000000">
    <w:name w:val="PÀÀr. der. 300000000000000"/>
    <w:rsid w:val="003914FC"/>
    <w:pPr>
      <w:tabs>
        <w:tab w:val="left" w:pos="-720"/>
        <w:tab w:val="left" w:pos="0"/>
        <w:tab w:val="left" w:pos="720"/>
        <w:tab w:val="left" w:pos="1440"/>
        <w:tab w:val="decimal" w:pos="2160"/>
      </w:tabs>
      <w:suppressAutoHyphens/>
      <w:spacing w:after="0" w:line="240" w:lineRule="auto"/>
      <w:ind w:left="2160" w:hanging="236"/>
    </w:pPr>
    <w:rPr>
      <w:rFonts w:ascii="Courier" w:eastAsia="Times New Roman" w:hAnsi="Courier"/>
      <w:lang w:val="en-US" w:eastAsia="es-ES"/>
    </w:rPr>
  </w:style>
  <w:style w:type="paragraph" w:customStyle="1" w:styleId="Prder400000000000000">
    <w:name w:val="PÀÀr. der. 400000000000000"/>
    <w:rsid w:val="003914FC"/>
    <w:pPr>
      <w:tabs>
        <w:tab w:val="left" w:pos="-720"/>
        <w:tab w:val="left" w:pos="0"/>
        <w:tab w:val="left" w:pos="720"/>
        <w:tab w:val="left" w:pos="1440"/>
        <w:tab w:val="left" w:pos="2160"/>
        <w:tab w:val="decimal" w:pos="2880"/>
      </w:tabs>
      <w:suppressAutoHyphens/>
      <w:spacing w:after="0" w:line="240" w:lineRule="auto"/>
      <w:ind w:left="2880" w:hanging="236"/>
    </w:pPr>
    <w:rPr>
      <w:rFonts w:ascii="Courier" w:eastAsia="Times New Roman" w:hAnsi="Courier"/>
      <w:lang w:val="en-US" w:eastAsia="es-ES"/>
    </w:rPr>
  </w:style>
  <w:style w:type="paragraph" w:customStyle="1" w:styleId="Prder500000000000000">
    <w:name w:val="PÀÀr. der. 500000000000000"/>
    <w:rsid w:val="003914FC"/>
    <w:pPr>
      <w:tabs>
        <w:tab w:val="left" w:pos="-720"/>
        <w:tab w:val="left" w:pos="0"/>
        <w:tab w:val="left" w:pos="720"/>
        <w:tab w:val="left" w:pos="1440"/>
        <w:tab w:val="left" w:pos="2160"/>
        <w:tab w:val="left" w:pos="2880"/>
        <w:tab w:val="decimal" w:pos="3600"/>
      </w:tabs>
      <w:suppressAutoHyphens/>
      <w:spacing w:after="0" w:line="240" w:lineRule="auto"/>
      <w:ind w:left="3600" w:hanging="356"/>
    </w:pPr>
    <w:rPr>
      <w:rFonts w:ascii="Courier" w:eastAsia="Times New Roman" w:hAnsi="Courier"/>
      <w:lang w:val="en-US" w:eastAsia="es-ES"/>
    </w:rPr>
  </w:style>
  <w:style w:type="paragraph" w:customStyle="1" w:styleId="Prder600000000000000">
    <w:name w:val="PÀÀr. der. 600000000000000"/>
    <w:rsid w:val="003914FC"/>
    <w:pPr>
      <w:tabs>
        <w:tab w:val="left" w:pos="-720"/>
        <w:tab w:val="left" w:pos="0"/>
        <w:tab w:val="left" w:pos="720"/>
        <w:tab w:val="left" w:pos="1440"/>
        <w:tab w:val="left" w:pos="2160"/>
        <w:tab w:val="left" w:pos="2880"/>
        <w:tab w:val="left" w:pos="3600"/>
        <w:tab w:val="decimal" w:pos="4320"/>
      </w:tabs>
      <w:suppressAutoHyphens/>
      <w:spacing w:after="0" w:line="240" w:lineRule="auto"/>
      <w:ind w:left="4320" w:hanging="356"/>
    </w:pPr>
    <w:rPr>
      <w:rFonts w:ascii="Courier" w:eastAsia="Times New Roman" w:hAnsi="Courier"/>
      <w:lang w:val="en-US" w:eastAsia="es-ES"/>
    </w:rPr>
  </w:style>
  <w:style w:type="paragraph" w:customStyle="1" w:styleId="Prder700000000000000">
    <w:name w:val="PÀÀr. der. 700000000000000"/>
    <w:rsid w:val="003914FC"/>
    <w:pPr>
      <w:tabs>
        <w:tab w:val="left" w:pos="-720"/>
        <w:tab w:val="left" w:pos="0"/>
        <w:tab w:val="left" w:pos="720"/>
        <w:tab w:val="left" w:pos="1440"/>
        <w:tab w:val="left" w:pos="2160"/>
        <w:tab w:val="left" w:pos="2880"/>
        <w:tab w:val="left" w:pos="3600"/>
        <w:tab w:val="left" w:pos="4320"/>
        <w:tab w:val="decimal" w:pos="5040"/>
      </w:tabs>
      <w:suppressAutoHyphens/>
      <w:spacing w:after="0" w:line="240" w:lineRule="auto"/>
      <w:ind w:left="5040" w:hanging="222"/>
    </w:pPr>
    <w:rPr>
      <w:rFonts w:ascii="Courier" w:eastAsia="Times New Roman" w:hAnsi="Courier"/>
      <w:lang w:val="en-US" w:eastAsia="es-ES"/>
    </w:rPr>
  </w:style>
  <w:style w:type="paragraph" w:customStyle="1" w:styleId="Prder800000000000000">
    <w:name w:val="PÀÀr. der. 800000000000000"/>
    <w:rsid w:val="003914FC"/>
    <w:pPr>
      <w:tabs>
        <w:tab w:val="left" w:pos="-720"/>
        <w:tab w:val="left" w:pos="0"/>
        <w:tab w:val="left" w:pos="720"/>
        <w:tab w:val="left" w:pos="1440"/>
        <w:tab w:val="left" w:pos="2160"/>
        <w:tab w:val="left" w:pos="2880"/>
        <w:tab w:val="left" w:pos="3600"/>
        <w:tab w:val="left" w:pos="4320"/>
        <w:tab w:val="left" w:pos="5040"/>
        <w:tab w:val="decimal" w:pos="5760"/>
      </w:tabs>
      <w:suppressAutoHyphens/>
      <w:spacing w:after="0" w:line="240" w:lineRule="auto"/>
      <w:ind w:left="5760" w:hanging="270"/>
    </w:pPr>
    <w:rPr>
      <w:rFonts w:ascii="Courier" w:eastAsia="Times New Roman" w:hAnsi="Courier"/>
      <w:lang w:val="en-US" w:eastAsia="es-ES"/>
    </w:rPr>
  </w:style>
  <w:style w:type="character" w:customStyle="1" w:styleId="Tcnico200000000000000">
    <w:name w:val="TÀ)Àcnico 200000000000000"/>
    <w:rsid w:val="003914FC"/>
    <w:rPr>
      <w:rFonts w:ascii="Courier" w:hAnsi="Courier"/>
      <w:noProof w:val="0"/>
      <w:sz w:val="24"/>
      <w:lang w:val="en-US"/>
    </w:rPr>
  </w:style>
  <w:style w:type="character" w:customStyle="1" w:styleId="Tcnico300000000000000">
    <w:name w:val="TÀ)Àcnico 300000000000000"/>
    <w:rsid w:val="003914FC"/>
    <w:rPr>
      <w:rFonts w:ascii="Courier" w:hAnsi="Courier"/>
      <w:noProof w:val="0"/>
      <w:sz w:val="24"/>
      <w:lang w:val="en-US"/>
    </w:rPr>
  </w:style>
  <w:style w:type="paragraph" w:customStyle="1" w:styleId="Tcnico400000000000000">
    <w:name w:val="TÀ)Àcnico 400000000000000"/>
    <w:rsid w:val="003914FC"/>
    <w:pPr>
      <w:tabs>
        <w:tab w:val="left" w:pos="-720"/>
      </w:tabs>
      <w:suppressAutoHyphens/>
      <w:spacing w:after="0" w:line="240" w:lineRule="auto"/>
    </w:pPr>
    <w:rPr>
      <w:rFonts w:ascii="Courier" w:eastAsia="Times New Roman" w:hAnsi="Courier"/>
      <w:b/>
      <w:lang w:val="en-US" w:eastAsia="es-ES"/>
    </w:rPr>
  </w:style>
  <w:style w:type="character" w:customStyle="1" w:styleId="Tcnico100000000000000">
    <w:name w:val="TÀ)Àcnico 100000000000000"/>
    <w:rsid w:val="003914FC"/>
    <w:rPr>
      <w:rFonts w:ascii="Courier" w:hAnsi="Courier"/>
      <w:noProof w:val="0"/>
      <w:sz w:val="24"/>
      <w:lang w:val="en-US"/>
    </w:rPr>
  </w:style>
  <w:style w:type="paragraph" w:customStyle="1" w:styleId="Tcnico500000000000000">
    <w:name w:val="TÀ)Àcnico 500000000000000"/>
    <w:rsid w:val="003914FC"/>
    <w:pPr>
      <w:tabs>
        <w:tab w:val="left" w:pos="-720"/>
      </w:tabs>
      <w:suppressAutoHyphens/>
      <w:spacing w:after="0" w:line="240" w:lineRule="auto"/>
      <w:ind w:firstLine="720"/>
    </w:pPr>
    <w:rPr>
      <w:rFonts w:ascii="Courier" w:eastAsia="Times New Roman" w:hAnsi="Courier"/>
      <w:b/>
      <w:lang w:val="en-US" w:eastAsia="es-ES"/>
    </w:rPr>
  </w:style>
  <w:style w:type="paragraph" w:customStyle="1" w:styleId="Tcnico600000000000000">
    <w:name w:val="TÀ)Àcnico 600000000000000"/>
    <w:rsid w:val="003914FC"/>
    <w:pPr>
      <w:tabs>
        <w:tab w:val="left" w:pos="-720"/>
      </w:tabs>
      <w:suppressAutoHyphens/>
      <w:spacing w:after="0" w:line="240" w:lineRule="auto"/>
      <w:ind w:firstLine="720"/>
    </w:pPr>
    <w:rPr>
      <w:rFonts w:ascii="Courier" w:eastAsia="Times New Roman" w:hAnsi="Courier"/>
      <w:b/>
      <w:lang w:val="en-US" w:eastAsia="es-ES"/>
    </w:rPr>
  </w:style>
  <w:style w:type="paragraph" w:customStyle="1" w:styleId="Tcnico700000000000000">
    <w:name w:val="TÀ)Àcnico 700000000000000"/>
    <w:rsid w:val="003914FC"/>
    <w:pPr>
      <w:tabs>
        <w:tab w:val="left" w:pos="-720"/>
      </w:tabs>
      <w:suppressAutoHyphens/>
      <w:spacing w:after="0" w:line="240" w:lineRule="auto"/>
      <w:ind w:firstLine="720"/>
    </w:pPr>
    <w:rPr>
      <w:rFonts w:ascii="Courier" w:eastAsia="Times New Roman" w:hAnsi="Courier"/>
      <w:b/>
      <w:lang w:val="en-US" w:eastAsia="es-ES"/>
    </w:rPr>
  </w:style>
  <w:style w:type="paragraph" w:customStyle="1" w:styleId="Tcnico800000000000000">
    <w:name w:val="TÀ)Àcnico 800000000000000"/>
    <w:rsid w:val="003914FC"/>
    <w:pPr>
      <w:tabs>
        <w:tab w:val="left" w:pos="-720"/>
      </w:tabs>
      <w:suppressAutoHyphens/>
      <w:spacing w:after="0" w:line="240" w:lineRule="auto"/>
      <w:ind w:firstLine="720"/>
    </w:pPr>
    <w:rPr>
      <w:rFonts w:ascii="Courier" w:eastAsia="Times New Roman" w:hAnsi="Courier"/>
      <w:b/>
      <w:lang w:val="en-US" w:eastAsia="es-ES"/>
    </w:rPr>
  </w:style>
  <w:style w:type="paragraph" w:customStyle="1" w:styleId="Prder1000000000000000">
    <w:name w:val="PÀÀr. der. 1000000000000000"/>
    <w:rsid w:val="003914FC"/>
    <w:pPr>
      <w:tabs>
        <w:tab w:val="left" w:pos="-720"/>
        <w:tab w:val="left" w:pos="0"/>
        <w:tab w:val="decimal" w:pos="720"/>
      </w:tabs>
      <w:suppressAutoHyphens/>
      <w:spacing w:after="0" w:line="240" w:lineRule="auto"/>
      <w:ind w:left="720" w:hanging="208"/>
    </w:pPr>
    <w:rPr>
      <w:rFonts w:ascii="Courier" w:eastAsia="Times New Roman" w:hAnsi="Courier"/>
      <w:lang w:val="en-US" w:eastAsia="es-ES"/>
    </w:rPr>
  </w:style>
  <w:style w:type="paragraph" w:customStyle="1" w:styleId="Prder2000000000000000">
    <w:name w:val="PÀÀr. der. 2000000000000000"/>
    <w:rsid w:val="003914FC"/>
    <w:pPr>
      <w:tabs>
        <w:tab w:val="left" w:pos="-720"/>
        <w:tab w:val="left" w:pos="0"/>
        <w:tab w:val="left" w:pos="720"/>
        <w:tab w:val="decimal" w:pos="1440"/>
      </w:tabs>
      <w:suppressAutoHyphens/>
      <w:spacing w:after="0" w:line="240" w:lineRule="auto"/>
      <w:ind w:left="1440" w:hanging="294"/>
    </w:pPr>
    <w:rPr>
      <w:rFonts w:ascii="Courier" w:eastAsia="Times New Roman" w:hAnsi="Courier"/>
      <w:lang w:val="en-US" w:eastAsia="es-ES"/>
    </w:rPr>
  </w:style>
  <w:style w:type="paragraph" w:customStyle="1" w:styleId="Prder3000000000000000">
    <w:name w:val="PÀÀr. der. 3000000000000000"/>
    <w:rsid w:val="003914FC"/>
    <w:pPr>
      <w:tabs>
        <w:tab w:val="left" w:pos="-720"/>
        <w:tab w:val="left" w:pos="0"/>
        <w:tab w:val="left" w:pos="720"/>
        <w:tab w:val="left" w:pos="1440"/>
        <w:tab w:val="decimal" w:pos="2160"/>
      </w:tabs>
      <w:suppressAutoHyphens/>
      <w:spacing w:after="0" w:line="240" w:lineRule="auto"/>
      <w:ind w:left="2160" w:hanging="236"/>
    </w:pPr>
    <w:rPr>
      <w:rFonts w:ascii="Courier" w:eastAsia="Times New Roman" w:hAnsi="Courier"/>
      <w:lang w:val="en-US" w:eastAsia="es-ES"/>
    </w:rPr>
  </w:style>
  <w:style w:type="paragraph" w:customStyle="1" w:styleId="Prder4000000000000000">
    <w:name w:val="PÀÀr. der. 4000000000000000"/>
    <w:rsid w:val="003914FC"/>
    <w:pPr>
      <w:tabs>
        <w:tab w:val="left" w:pos="-720"/>
        <w:tab w:val="left" w:pos="0"/>
        <w:tab w:val="left" w:pos="720"/>
        <w:tab w:val="left" w:pos="1440"/>
        <w:tab w:val="left" w:pos="2160"/>
        <w:tab w:val="decimal" w:pos="2880"/>
      </w:tabs>
      <w:suppressAutoHyphens/>
      <w:spacing w:after="0" w:line="240" w:lineRule="auto"/>
      <w:ind w:left="2880" w:hanging="236"/>
    </w:pPr>
    <w:rPr>
      <w:rFonts w:ascii="Courier" w:eastAsia="Times New Roman" w:hAnsi="Courier"/>
      <w:lang w:val="en-US" w:eastAsia="es-ES"/>
    </w:rPr>
  </w:style>
  <w:style w:type="paragraph" w:customStyle="1" w:styleId="Prder5000000000000000">
    <w:name w:val="PÀÀr. der. 5000000000000000"/>
    <w:rsid w:val="003914FC"/>
    <w:pPr>
      <w:tabs>
        <w:tab w:val="left" w:pos="-720"/>
        <w:tab w:val="left" w:pos="0"/>
        <w:tab w:val="left" w:pos="720"/>
        <w:tab w:val="left" w:pos="1440"/>
        <w:tab w:val="left" w:pos="2160"/>
        <w:tab w:val="left" w:pos="2880"/>
        <w:tab w:val="decimal" w:pos="3600"/>
      </w:tabs>
      <w:suppressAutoHyphens/>
      <w:spacing w:after="0" w:line="240" w:lineRule="auto"/>
      <w:ind w:left="3600" w:hanging="356"/>
    </w:pPr>
    <w:rPr>
      <w:rFonts w:ascii="Courier" w:eastAsia="Times New Roman" w:hAnsi="Courier"/>
      <w:lang w:val="en-US" w:eastAsia="es-ES"/>
    </w:rPr>
  </w:style>
  <w:style w:type="paragraph" w:customStyle="1" w:styleId="Prder6000000000000000">
    <w:name w:val="PÀÀr. der. 6000000000000000"/>
    <w:rsid w:val="003914FC"/>
    <w:pPr>
      <w:tabs>
        <w:tab w:val="left" w:pos="-720"/>
        <w:tab w:val="left" w:pos="0"/>
        <w:tab w:val="left" w:pos="720"/>
        <w:tab w:val="left" w:pos="1440"/>
        <w:tab w:val="left" w:pos="2160"/>
        <w:tab w:val="left" w:pos="2880"/>
        <w:tab w:val="left" w:pos="3600"/>
        <w:tab w:val="decimal" w:pos="4320"/>
      </w:tabs>
      <w:suppressAutoHyphens/>
      <w:spacing w:after="0" w:line="240" w:lineRule="auto"/>
      <w:ind w:left="4320" w:hanging="356"/>
    </w:pPr>
    <w:rPr>
      <w:rFonts w:ascii="Courier" w:eastAsia="Times New Roman" w:hAnsi="Courier"/>
      <w:lang w:val="en-US" w:eastAsia="es-ES"/>
    </w:rPr>
  </w:style>
  <w:style w:type="paragraph" w:customStyle="1" w:styleId="Prder7000000000000000">
    <w:name w:val="PÀÀr. der. 7000000000000000"/>
    <w:rsid w:val="003914FC"/>
    <w:pPr>
      <w:tabs>
        <w:tab w:val="left" w:pos="-720"/>
        <w:tab w:val="left" w:pos="0"/>
        <w:tab w:val="left" w:pos="720"/>
        <w:tab w:val="left" w:pos="1440"/>
        <w:tab w:val="left" w:pos="2160"/>
        <w:tab w:val="left" w:pos="2880"/>
        <w:tab w:val="left" w:pos="3600"/>
        <w:tab w:val="left" w:pos="4320"/>
        <w:tab w:val="decimal" w:pos="5040"/>
      </w:tabs>
      <w:suppressAutoHyphens/>
      <w:spacing w:after="0" w:line="240" w:lineRule="auto"/>
      <w:ind w:left="5040" w:hanging="222"/>
    </w:pPr>
    <w:rPr>
      <w:rFonts w:ascii="Courier" w:eastAsia="Times New Roman" w:hAnsi="Courier"/>
      <w:lang w:val="en-US" w:eastAsia="es-ES"/>
    </w:rPr>
  </w:style>
  <w:style w:type="paragraph" w:customStyle="1" w:styleId="Prder8000000000000000">
    <w:name w:val="PÀÀr. der. 8000000000000000"/>
    <w:rsid w:val="003914FC"/>
    <w:pPr>
      <w:tabs>
        <w:tab w:val="left" w:pos="-720"/>
        <w:tab w:val="left" w:pos="0"/>
        <w:tab w:val="left" w:pos="720"/>
        <w:tab w:val="left" w:pos="1440"/>
        <w:tab w:val="left" w:pos="2160"/>
        <w:tab w:val="left" w:pos="2880"/>
        <w:tab w:val="left" w:pos="3600"/>
        <w:tab w:val="left" w:pos="4320"/>
        <w:tab w:val="left" w:pos="5040"/>
        <w:tab w:val="decimal" w:pos="5760"/>
      </w:tabs>
      <w:suppressAutoHyphens/>
      <w:spacing w:after="0" w:line="240" w:lineRule="auto"/>
      <w:ind w:left="5760" w:hanging="270"/>
    </w:pPr>
    <w:rPr>
      <w:rFonts w:ascii="Courier" w:eastAsia="Times New Roman" w:hAnsi="Courier"/>
      <w:lang w:val="en-US" w:eastAsia="es-ES"/>
    </w:rPr>
  </w:style>
  <w:style w:type="character" w:customStyle="1" w:styleId="Tcnico2000000000000000">
    <w:name w:val="TÀ)Àcnico 2000000000000000"/>
    <w:rsid w:val="003914FC"/>
    <w:rPr>
      <w:rFonts w:ascii="Courier" w:hAnsi="Courier"/>
      <w:noProof w:val="0"/>
      <w:sz w:val="24"/>
      <w:lang w:val="en-US"/>
    </w:rPr>
  </w:style>
  <w:style w:type="character" w:customStyle="1" w:styleId="Tcnico3000000000000000">
    <w:name w:val="TÀ)Àcnico 3000000000000000"/>
    <w:rsid w:val="003914FC"/>
    <w:rPr>
      <w:rFonts w:ascii="Courier" w:hAnsi="Courier"/>
      <w:noProof w:val="0"/>
      <w:sz w:val="24"/>
      <w:lang w:val="en-US"/>
    </w:rPr>
  </w:style>
  <w:style w:type="paragraph" w:customStyle="1" w:styleId="Tcnico4000000000000000">
    <w:name w:val="TÀ)Àcnico 4000000000000000"/>
    <w:rsid w:val="003914FC"/>
    <w:pPr>
      <w:tabs>
        <w:tab w:val="left" w:pos="-720"/>
      </w:tabs>
      <w:suppressAutoHyphens/>
      <w:spacing w:after="0" w:line="240" w:lineRule="auto"/>
    </w:pPr>
    <w:rPr>
      <w:rFonts w:ascii="Courier" w:eastAsia="Times New Roman" w:hAnsi="Courier"/>
      <w:b/>
      <w:lang w:val="en-US" w:eastAsia="es-ES"/>
    </w:rPr>
  </w:style>
  <w:style w:type="character" w:customStyle="1" w:styleId="Tcnico1000000000000000">
    <w:name w:val="TÀ)Àcnico 1000000000000000"/>
    <w:rsid w:val="003914FC"/>
    <w:rPr>
      <w:rFonts w:ascii="Courier" w:hAnsi="Courier"/>
      <w:noProof w:val="0"/>
      <w:sz w:val="24"/>
      <w:lang w:val="en-US"/>
    </w:rPr>
  </w:style>
  <w:style w:type="paragraph" w:customStyle="1" w:styleId="Tcnico5000000000000000">
    <w:name w:val="TÀ)Àcnico 5000000000000000"/>
    <w:rsid w:val="003914FC"/>
    <w:pPr>
      <w:tabs>
        <w:tab w:val="left" w:pos="-720"/>
      </w:tabs>
      <w:suppressAutoHyphens/>
      <w:spacing w:after="0" w:line="240" w:lineRule="auto"/>
      <w:ind w:firstLine="720"/>
    </w:pPr>
    <w:rPr>
      <w:rFonts w:ascii="Courier" w:eastAsia="Times New Roman" w:hAnsi="Courier"/>
      <w:b/>
      <w:lang w:val="en-US" w:eastAsia="es-ES"/>
    </w:rPr>
  </w:style>
  <w:style w:type="paragraph" w:customStyle="1" w:styleId="Tcnico6000000000000000">
    <w:name w:val="TÀ)Àcnico 6000000000000000"/>
    <w:rsid w:val="003914FC"/>
    <w:pPr>
      <w:tabs>
        <w:tab w:val="left" w:pos="-720"/>
      </w:tabs>
      <w:suppressAutoHyphens/>
      <w:spacing w:after="0" w:line="240" w:lineRule="auto"/>
      <w:ind w:firstLine="720"/>
    </w:pPr>
    <w:rPr>
      <w:rFonts w:ascii="Courier" w:eastAsia="Times New Roman" w:hAnsi="Courier"/>
      <w:b/>
      <w:lang w:val="en-US" w:eastAsia="es-ES"/>
    </w:rPr>
  </w:style>
  <w:style w:type="paragraph" w:customStyle="1" w:styleId="Tcnico7000000000000000">
    <w:name w:val="TÀ)Àcnico 7000000000000000"/>
    <w:rsid w:val="003914FC"/>
    <w:pPr>
      <w:tabs>
        <w:tab w:val="left" w:pos="-720"/>
      </w:tabs>
      <w:suppressAutoHyphens/>
      <w:spacing w:after="0" w:line="240" w:lineRule="auto"/>
      <w:ind w:firstLine="720"/>
    </w:pPr>
    <w:rPr>
      <w:rFonts w:ascii="Courier" w:eastAsia="Times New Roman" w:hAnsi="Courier"/>
      <w:b/>
      <w:lang w:val="en-US" w:eastAsia="es-ES"/>
    </w:rPr>
  </w:style>
  <w:style w:type="paragraph" w:customStyle="1" w:styleId="Tcnico8000000000000000">
    <w:name w:val="TÀ)Àcnico 8000000000000000"/>
    <w:rsid w:val="003914FC"/>
    <w:pPr>
      <w:tabs>
        <w:tab w:val="left" w:pos="-720"/>
      </w:tabs>
      <w:suppressAutoHyphens/>
      <w:spacing w:after="0" w:line="240" w:lineRule="auto"/>
      <w:ind w:firstLine="720"/>
    </w:pPr>
    <w:rPr>
      <w:rFonts w:ascii="Courier" w:eastAsia="Times New Roman" w:hAnsi="Courier"/>
      <w:b/>
      <w:lang w:val="en-US" w:eastAsia="es-ES"/>
    </w:rPr>
  </w:style>
  <w:style w:type="paragraph" w:customStyle="1" w:styleId="Prder10000000000000000">
    <w:name w:val="PÀÀr. der. 10000000000000000"/>
    <w:rsid w:val="003914FC"/>
    <w:pPr>
      <w:tabs>
        <w:tab w:val="left" w:pos="-720"/>
        <w:tab w:val="left" w:pos="0"/>
        <w:tab w:val="decimal" w:pos="720"/>
      </w:tabs>
      <w:suppressAutoHyphens/>
      <w:spacing w:after="0" w:line="240" w:lineRule="auto"/>
      <w:ind w:left="720" w:hanging="208"/>
    </w:pPr>
    <w:rPr>
      <w:rFonts w:ascii="Courier" w:eastAsia="Times New Roman" w:hAnsi="Courier"/>
      <w:lang w:val="en-US" w:eastAsia="es-ES"/>
    </w:rPr>
  </w:style>
  <w:style w:type="paragraph" w:customStyle="1" w:styleId="Prder20000000000000000">
    <w:name w:val="PÀÀr. der. 20000000000000000"/>
    <w:rsid w:val="003914FC"/>
    <w:pPr>
      <w:tabs>
        <w:tab w:val="left" w:pos="-720"/>
        <w:tab w:val="left" w:pos="0"/>
        <w:tab w:val="left" w:pos="720"/>
        <w:tab w:val="decimal" w:pos="1440"/>
      </w:tabs>
      <w:suppressAutoHyphens/>
      <w:spacing w:after="0" w:line="240" w:lineRule="auto"/>
      <w:ind w:left="1440" w:hanging="294"/>
    </w:pPr>
    <w:rPr>
      <w:rFonts w:ascii="Courier" w:eastAsia="Times New Roman" w:hAnsi="Courier"/>
      <w:lang w:val="en-US" w:eastAsia="es-ES"/>
    </w:rPr>
  </w:style>
  <w:style w:type="paragraph" w:customStyle="1" w:styleId="Prder30000000000000000">
    <w:name w:val="PÀÀr. der. 30000000000000000"/>
    <w:rsid w:val="003914FC"/>
    <w:pPr>
      <w:tabs>
        <w:tab w:val="left" w:pos="-720"/>
        <w:tab w:val="left" w:pos="0"/>
        <w:tab w:val="left" w:pos="720"/>
        <w:tab w:val="left" w:pos="1440"/>
        <w:tab w:val="decimal" w:pos="2160"/>
      </w:tabs>
      <w:suppressAutoHyphens/>
      <w:spacing w:after="0" w:line="240" w:lineRule="auto"/>
      <w:ind w:left="2160" w:hanging="236"/>
    </w:pPr>
    <w:rPr>
      <w:rFonts w:ascii="Courier" w:eastAsia="Times New Roman" w:hAnsi="Courier"/>
      <w:lang w:val="en-US" w:eastAsia="es-ES"/>
    </w:rPr>
  </w:style>
  <w:style w:type="paragraph" w:customStyle="1" w:styleId="Prder40000000000000000">
    <w:name w:val="PÀÀr. der. 40000000000000000"/>
    <w:rsid w:val="003914FC"/>
    <w:pPr>
      <w:tabs>
        <w:tab w:val="left" w:pos="-720"/>
        <w:tab w:val="left" w:pos="0"/>
        <w:tab w:val="left" w:pos="720"/>
        <w:tab w:val="left" w:pos="1440"/>
        <w:tab w:val="left" w:pos="2160"/>
        <w:tab w:val="decimal" w:pos="2880"/>
      </w:tabs>
      <w:suppressAutoHyphens/>
      <w:spacing w:after="0" w:line="240" w:lineRule="auto"/>
      <w:ind w:left="2880" w:hanging="236"/>
    </w:pPr>
    <w:rPr>
      <w:rFonts w:ascii="Courier" w:eastAsia="Times New Roman" w:hAnsi="Courier"/>
      <w:lang w:val="en-US" w:eastAsia="es-ES"/>
    </w:rPr>
  </w:style>
  <w:style w:type="paragraph" w:customStyle="1" w:styleId="Prder50000000000000000">
    <w:name w:val="PÀÀr. der. 50000000000000000"/>
    <w:rsid w:val="003914FC"/>
    <w:pPr>
      <w:tabs>
        <w:tab w:val="left" w:pos="-720"/>
        <w:tab w:val="left" w:pos="0"/>
        <w:tab w:val="left" w:pos="720"/>
        <w:tab w:val="left" w:pos="1440"/>
        <w:tab w:val="left" w:pos="2160"/>
        <w:tab w:val="left" w:pos="2880"/>
        <w:tab w:val="decimal" w:pos="3600"/>
      </w:tabs>
      <w:suppressAutoHyphens/>
      <w:spacing w:after="0" w:line="240" w:lineRule="auto"/>
      <w:ind w:left="3600" w:hanging="356"/>
    </w:pPr>
    <w:rPr>
      <w:rFonts w:ascii="Courier" w:eastAsia="Times New Roman" w:hAnsi="Courier"/>
      <w:lang w:val="en-US" w:eastAsia="es-ES"/>
    </w:rPr>
  </w:style>
  <w:style w:type="paragraph" w:customStyle="1" w:styleId="Prder60000000000000000">
    <w:name w:val="PÀÀr. der. 60000000000000000"/>
    <w:rsid w:val="003914FC"/>
    <w:pPr>
      <w:tabs>
        <w:tab w:val="left" w:pos="-720"/>
        <w:tab w:val="left" w:pos="0"/>
        <w:tab w:val="left" w:pos="720"/>
        <w:tab w:val="left" w:pos="1440"/>
        <w:tab w:val="left" w:pos="2160"/>
        <w:tab w:val="left" w:pos="2880"/>
        <w:tab w:val="left" w:pos="3600"/>
        <w:tab w:val="decimal" w:pos="4320"/>
      </w:tabs>
      <w:suppressAutoHyphens/>
      <w:spacing w:after="0" w:line="240" w:lineRule="auto"/>
      <w:ind w:left="4320" w:hanging="356"/>
    </w:pPr>
    <w:rPr>
      <w:rFonts w:ascii="Courier" w:eastAsia="Times New Roman" w:hAnsi="Courier"/>
      <w:lang w:val="en-US" w:eastAsia="es-ES"/>
    </w:rPr>
  </w:style>
  <w:style w:type="paragraph" w:customStyle="1" w:styleId="Prder70000000000000000">
    <w:name w:val="PÀÀr. der. 70000000000000000"/>
    <w:rsid w:val="003914FC"/>
    <w:pPr>
      <w:tabs>
        <w:tab w:val="left" w:pos="-720"/>
        <w:tab w:val="left" w:pos="0"/>
        <w:tab w:val="left" w:pos="720"/>
        <w:tab w:val="left" w:pos="1440"/>
        <w:tab w:val="left" w:pos="2160"/>
        <w:tab w:val="left" w:pos="2880"/>
        <w:tab w:val="left" w:pos="3600"/>
        <w:tab w:val="left" w:pos="4320"/>
        <w:tab w:val="decimal" w:pos="5040"/>
      </w:tabs>
      <w:suppressAutoHyphens/>
      <w:spacing w:after="0" w:line="240" w:lineRule="auto"/>
      <w:ind w:left="5040" w:hanging="222"/>
    </w:pPr>
    <w:rPr>
      <w:rFonts w:ascii="Courier" w:eastAsia="Times New Roman" w:hAnsi="Courier"/>
      <w:lang w:val="en-US" w:eastAsia="es-ES"/>
    </w:rPr>
  </w:style>
  <w:style w:type="paragraph" w:customStyle="1" w:styleId="Prder80000000000000000">
    <w:name w:val="PÀÀr. der. 80000000000000000"/>
    <w:rsid w:val="003914FC"/>
    <w:pPr>
      <w:tabs>
        <w:tab w:val="left" w:pos="-720"/>
        <w:tab w:val="left" w:pos="0"/>
        <w:tab w:val="left" w:pos="720"/>
        <w:tab w:val="left" w:pos="1440"/>
        <w:tab w:val="left" w:pos="2160"/>
        <w:tab w:val="left" w:pos="2880"/>
        <w:tab w:val="left" w:pos="3600"/>
        <w:tab w:val="left" w:pos="4320"/>
        <w:tab w:val="left" w:pos="5040"/>
        <w:tab w:val="decimal" w:pos="5760"/>
      </w:tabs>
      <w:suppressAutoHyphens/>
      <w:spacing w:after="0" w:line="240" w:lineRule="auto"/>
      <w:ind w:left="5760" w:hanging="270"/>
    </w:pPr>
    <w:rPr>
      <w:rFonts w:ascii="Courier" w:eastAsia="Times New Roman" w:hAnsi="Courier"/>
      <w:lang w:val="en-US" w:eastAsia="es-ES"/>
    </w:rPr>
  </w:style>
  <w:style w:type="character" w:customStyle="1" w:styleId="Tcnico20000000000000000">
    <w:name w:val="TÀ)Àcnico 20000000000000000"/>
    <w:rsid w:val="003914FC"/>
    <w:rPr>
      <w:rFonts w:ascii="Courier" w:hAnsi="Courier"/>
      <w:noProof w:val="0"/>
      <w:sz w:val="24"/>
      <w:lang w:val="en-US"/>
    </w:rPr>
  </w:style>
  <w:style w:type="character" w:customStyle="1" w:styleId="Tcnico30000000000000000">
    <w:name w:val="TÀ)Àcnico 30000000000000000"/>
    <w:rsid w:val="003914FC"/>
    <w:rPr>
      <w:rFonts w:ascii="Courier" w:hAnsi="Courier"/>
      <w:noProof w:val="0"/>
      <w:sz w:val="24"/>
      <w:lang w:val="en-US"/>
    </w:rPr>
  </w:style>
  <w:style w:type="paragraph" w:customStyle="1" w:styleId="Tcnico40000000000000000">
    <w:name w:val="TÀ)Àcnico 40000000000000000"/>
    <w:rsid w:val="003914FC"/>
    <w:pPr>
      <w:tabs>
        <w:tab w:val="left" w:pos="-720"/>
      </w:tabs>
      <w:suppressAutoHyphens/>
      <w:spacing w:after="0" w:line="240" w:lineRule="auto"/>
    </w:pPr>
    <w:rPr>
      <w:rFonts w:ascii="Courier" w:eastAsia="Times New Roman" w:hAnsi="Courier"/>
      <w:b/>
      <w:lang w:val="en-US" w:eastAsia="es-ES"/>
    </w:rPr>
  </w:style>
  <w:style w:type="character" w:customStyle="1" w:styleId="Tcnico10000000000000000">
    <w:name w:val="TÀ)Àcnico 10000000000000000"/>
    <w:rsid w:val="003914FC"/>
    <w:rPr>
      <w:rFonts w:ascii="Courier" w:hAnsi="Courier"/>
      <w:noProof w:val="0"/>
      <w:sz w:val="24"/>
      <w:lang w:val="en-US"/>
    </w:rPr>
  </w:style>
  <w:style w:type="paragraph" w:customStyle="1" w:styleId="Tcnico50000000000000000">
    <w:name w:val="TÀ)Àcnico 50000000000000000"/>
    <w:rsid w:val="003914FC"/>
    <w:pPr>
      <w:tabs>
        <w:tab w:val="left" w:pos="-720"/>
      </w:tabs>
      <w:suppressAutoHyphens/>
      <w:spacing w:after="0" w:line="240" w:lineRule="auto"/>
      <w:ind w:firstLine="720"/>
    </w:pPr>
    <w:rPr>
      <w:rFonts w:ascii="Courier" w:eastAsia="Times New Roman" w:hAnsi="Courier"/>
      <w:b/>
      <w:lang w:val="en-US" w:eastAsia="es-ES"/>
    </w:rPr>
  </w:style>
  <w:style w:type="paragraph" w:customStyle="1" w:styleId="Tcnico60000000000000000">
    <w:name w:val="TÀ)Àcnico 60000000000000000"/>
    <w:rsid w:val="003914FC"/>
    <w:pPr>
      <w:tabs>
        <w:tab w:val="left" w:pos="-720"/>
      </w:tabs>
      <w:suppressAutoHyphens/>
      <w:spacing w:after="0" w:line="240" w:lineRule="auto"/>
      <w:ind w:firstLine="720"/>
    </w:pPr>
    <w:rPr>
      <w:rFonts w:ascii="Courier" w:eastAsia="Times New Roman" w:hAnsi="Courier"/>
      <w:b/>
      <w:lang w:val="en-US" w:eastAsia="es-ES"/>
    </w:rPr>
  </w:style>
  <w:style w:type="paragraph" w:customStyle="1" w:styleId="Tcnico70000000000000000">
    <w:name w:val="TÀ)Àcnico 70000000000000000"/>
    <w:rsid w:val="003914FC"/>
    <w:pPr>
      <w:tabs>
        <w:tab w:val="left" w:pos="-720"/>
      </w:tabs>
      <w:suppressAutoHyphens/>
      <w:spacing w:after="0" w:line="240" w:lineRule="auto"/>
      <w:ind w:firstLine="720"/>
    </w:pPr>
    <w:rPr>
      <w:rFonts w:ascii="Courier" w:eastAsia="Times New Roman" w:hAnsi="Courier"/>
      <w:b/>
      <w:lang w:val="en-US" w:eastAsia="es-ES"/>
    </w:rPr>
  </w:style>
  <w:style w:type="paragraph" w:customStyle="1" w:styleId="Tcnico80000000000000000">
    <w:name w:val="TÀ)Àcnico 80000000000000000"/>
    <w:rsid w:val="003914FC"/>
    <w:pPr>
      <w:tabs>
        <w:tab w:val="left" w:pos="-720"/>
      </w:tabs>
      <w:suppressAutoHyphens/>
      <w:spacing w:after="0" w:line="240" w:lineRule="auto"/>
      <w:ind w:firstLine="720"/>
    </w:pPr>
    <w:rPr>
      <w:rFonts w:ascii="Courier" w:eastAsia="Times New Roman" w:hAnsi="Courier"/>
      <w:b/>
      <w:lang w:val="en-US" w:eastAsia="es-ES"/>
    </w:rPr>
  </w:style>
  <w:style w:type="paragraph" w:customStyle="1" w:styleId="paragraph">
    <w:name w:val="paragraph"/>
    <w:basedOn w:val="Normal"/>
    <w:rsid w:val="003914FC"/>
    <w:pPr>
      <w:spacing w:before="100" w:beforeAutospacing="1" w:after="100" w:afterAutospacing="1"/>
    </w:pPr>
  </w:style>
  <w:style w:type="character" w:customStyle="1" w:styleId="normaltextrun">
    <w:name w:val="normaltextrun"/>
    <w:basedOn w:val="Fuentedeprrafopredeter"/>
    <w:rsid w:val="003914FC"/>
  </w:style>
  <w:style w:type="character" w:customStyle="1" w:styleId="eop">
    <w:name w:val="eop"/>
    <w:basedOn w:val="Fuentedeprrafopredeter"/>
    <w:rsid w:val="003914FC"/>
  </w:style>
  <w:style w:type="character" w:styleId="Mencionar">
    <w:name w:val="Mention"/>
    <w:basedOn w:val="Fuentedeprrafopredeter"/>
    <w:uiPriority w:val="99"/>
    <w:unhideWhenUsed/>
    <w:rsid w:val="003914FC"/>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5883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eychile.cl/navegar?idNorma=1019178&amp;idParte=&amp;idVersion=2020-02-06"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7ad8b08-c312-4b90-8ed5-37edc9c54335">
      <Terms xmlns="http://schemas.microsoft.com/office/infopath/2007/PartnerControls"/>
    </lcf76f155ced4ddcb4097134ff3c332f>
    <TaxCatchAll xmlns="a7703eea-690c-4fbb-b079-e024221e242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9A56EAFF33F7C4D9DBF44A7AA79D319" ma:contentTypeVersion="16" ma:contentTypeDescription="Create a new document." ma:contentTypeScope="" ma:versionID="a37a9d92444988ab8d339529fd3ddcc2">
  <xsd:schema xmlns:xsd="http://www.w3.org/2001/XMLSchema" xmlns:xs="http://www.w3.org/2001/XMLSchema" xmlns:p="http://schemas.microsoft.com/office/2006/metadata/properties" xmlns:ns2="77ad8b08-c312-4b90-8ed5-37edc9c54335" xmlns:ns3="a7703eea-690c-4fbb-b079-e024221e2421" targetNamespace="http://schemas.microsoft.com/office/2006/metadata/properties" ma:root="true" ma:fieldsID="052239058c1a94a7fd08472a7ecc48c0" ns2:_="" ns3:_="">
    <xsd:import namespace="77ad8b08-c312-4b90-8ed5-37edc9c54335"/>
    <xsd:import namespace="a7703eea-690c-4fbb-b079-e024221e242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ad8b08-c312-4b90-8ed5-37edc9c543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739a0b5f-7855-46a4-b0d9-e81318ea562a"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703eea-690c-4fbb-b079-e024221e242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b9fcef96-e7d2-45ba-b2cf-7434feff9f2a}" ma:internalName="TaxCatchAll" ma:showField="CatchAllData" ma:web="a7703eea-690c-4fbb-b079-e024221e242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2B33DE-2A43-4CC1-A4A7-769A70B013CC}">
  <ds:schemaRefs>
    <ds:schemaRef ds:uri="http://schemas.microsoft.com/office/2006/metadata/properties"/>
    <ds:schemaRef ds:uri="http://schemas.microsoft.com/office/infopath/2007/PartnerControls"/>
    <ds:schemaRef ds:uri="77ad8b08-c312-4b90-8ed5-37edc9c54335"/>
    <ds:schemaRef ds:uri="a7703eea-690c-4fbb-b079-e024221e2421"/>
  </ds:schemaRefs>
</ds:datastoreItem>
</file>

<file path=customXml/itemProps2.xml><?xml version="1.0" encoding="utf-8"?>
<ds:datastoreItem xmlns:ds="http://schemas.openxmlformats.org/officeDocument/2006/customXml" ds:itemID="{1BB4DC85-7C34-4544-91B1-BE113EC2C9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ad8b08-c312-4b90-8ed5-37edc9c54335"/>
    <ds:schemaRef ds:uri="a7703eea-690c-4fbb-b079-e024221e24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461BCD1-E837-48C9-A095-D927FA9D550C}">
  <ds:schemaRefs>
    <ds:schemaRef ds:uri="http://schemas.openxmlformats.org/officeDocument/2006/bibliography"/>
  </ds:schemaRefs>
</ds:datastoreItem>
</file>

<file path=customXml/itemProps4.xml><?xml version="1.0" encoding="utf-8"?>
<ds:datastoreItem xmlns:ds="http://schemas.openxmlformats.org/officeDocument/2006/customXml" ds:itemID="{30F4F1D1-EEB9-451B-9BB8-67D1661CB2D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Pages>
  <Words>32812</Words>
  <Characters>180467</Characters>
  <Application>Microsoft Office Word</Application>
  <DocSecurity>0</DocSecurity>
  <Lines>1503</Lines>
  <Paragraphs>425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212854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dc:creator>
  <cp:keywords/>
  <dc:description/>
  <cp:lastModifiedBy>Guillermo Diaz Vallejos</cp:lastModifiedBy>
  <cp:revision>1</cp:revision>
  <cp:lastPrinted>2023-12-11T18:58:00Z</cp:lastPrinted>
  <dcterms:created xsi:type="dcterms:W3CDTF">2023-12-11T17:58:00Z</dcterms:created>
  <dcterms:modified xsi:type="dcterms:W3CDTF">2023-12-11T23:02:00Z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0x01010019A56EAFF33F7C4D9DBF44A7AA79D319</vt:lpwstr>
  </property>
</Properties>
</file>