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21DE" w:rsidRDefault="004770AF">
      <w:pPr>
        <w:pStyle w:val="Textoindependiente"/>
        <w:ind w:left="37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89704" cy="960691"/>
            <wp:effectExtent l="0" t="0" r="0" b="0"/>
            <wp:docPr id="1" name="Image 1" descr="Un dibujo de una persona  Descripción generada automáticamente con confianza baj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 dibujo de una persona  Descripción generada automáticamente con confianza baja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704" cy="96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1DE" w:rsidRDefault="006721DE">
      <w:pPr>
        <w:pStyle w:val="Textoindependiente"/>
        <w:rPr>
          <w:rFonts w:ascii="Times New Roman"/>
          <w:sz w:val="20"/>
        </w:rPr>
      </w:pPr>
    </w:p>
    <w:p w:rsidR="006721DE" w:rsidRDefault="006721DE">
      <w:pPr>
        <w:pStyle w:val="Textoindependiente"/>
        <w:rPr>
          <w:rFonts w:ascii="Times New Roman"/>
          <w:sz w:val="20"/>
        </w:rPr>
      </w:pPr>
    </w:p>
    <w:p w:rsidR="006721DE" w:rsidRDefault="006721DE">
      <w:pPr>
        <w:pStyle w:val="Textoindependiente"/>
        <w:rPr>
          <w:rFonts w:ascii="Times New Roman"/>
          <w:sz w:val="20"/>
        </w:rPr>
      </w:pPr>
    </w:p>
    <w:p w:rsidR="006721DE" w:rsidRDefault="006721DE">
      <w:pPr>
        <w:pStyle w:val="Textoindependiente"/>
        <w:spacing w:before="8"/>
        <w:rPr>
          <w:rFonts w:ascii="Times New Roman"/>
          <w:sz w:val="21"/>
        </w:rPr>
      </w:pPr>
    </w:p>
    <w:p w:rsidR="006721DE" w:rsidRDefault="004770AF">
      <w:pPr>
        <w:spacing w:before="100" w:line="259" w:lineRule="auto"/>
        <w:ind w:left="119" w:right="119"/>
        <w:jc w:val="both"/>
        <w:rPr>
          <w:b/>
          <w:sz w:val="24"/>
        </w:rPr>
      </w:pPr>
      <w:r>
        <w:rPr>
          <w:b/>
          <w:sz w:val="24"/>
        </w:rPr>
        <w:t>PROYECTO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LEY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MODIFICA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LEY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21.325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INCORPORANDO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CRITERIOS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 OBLIGATORIEDAD PARA LA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EXPULSIÓN DEL TERRITORIO NACIONAL EN LOS CASOS QUE INDICA</w:t>
      </w:r>
    </w:p>
    <w:p w:rsidR="006721DE" w:rsidRDefault="006721DE">
      <w:pPr>
        <w:pStyle w:val="Textoindependiente"/>
        <w:rPr>
          <w:b/>
          <w:sz w:val="28"/>
        </w:rPr>
      </w:pPr>
    </w:p>
    <w:p w:rsidR="006721DE" w:rsidRDefault="006721DE">
      <w:pPr>
        <w:pStyle w:val="Textoindependiente"/>
        <w:spacing w:before="4"/>
        <w:rPr>
          <w:b/>
          <w:sz w:val="25"/>
        </w:rPr>
      </w:pPr>
    </w:p>
    <w:p w:rsidR="006721DE" w:rsidRDefault="004770AF">
      <w:pPr>
        <w:ind w:left="119"/>
        <w:rPr>
          <w:b/>
          <w:sz w:val="24"/>
        </w:rPr>
      </w:pPr>
      <w:r>
        <w:rPr>
          <w:b/>
          <w:spacing w:val="-2"/>
          <w:sz w:val="24"/>
        </w:rPr>
        <w:t>Antecedentes</w:t>
      </w:r>
    </w:p>
    <w:p w:rsidR="006721DE" w:rsidRDefault="006721DE">
      <w:pPr>
        <w:pStyle w:val="Textoindependiente"/>
        <w:rPr>
          <w:b/>
          <w:sz w:val="28"/>
        </w:rPr>
      </w:pPr>
    </w:p>
    <w:p w:rsidR="006721DE" w:rsidRDefault="006721DE">
      <w:pPr>
        <w:pStyle w:val="Textoindependiente"/>
        <w:spacing w:before="8"/>
        <w:rPr>
          <w:b/>
          <w:sz w:val="28"/>
        </w:rPr>
      </w:pPr>
    </w:p>
    <w:p w:rsidR="006721DE" w:rsidRDefault="004770AF">
      <w:pPr>
        <w:pStyle w:val="Textoindependiente"/>
        <w:spacing w:line="276" w:lineRule="auto"/>
        <w:ind w:left="119" w:right="120"/>
        <w:jc w:val="both"/>
      </w:pPr>
      <w:r>
        <w:t>Los flujos migratorios y la llegada en masa de inmigrantes a nuestro paí</w:t>
      </w:r>
      <w:r>
        <w:rPr>
          <w:spacing w:val="-14"/>
        </w:rPr>
        <w:t xml:space="preserve"> </w:t>
      </w:r>
      <w:r>
        <w:t>s han abierto diversos flancos sobre los cuales el Estado de Chile debe trabajar; sin duda, uno de los ma</w:t>
      </w:r>
      <w:r>
        <w:rPr>
          <w:spacing w:val="-14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preocupantes es el ingreso por pasos no habilitados y la llegada de persona</w:t>
      </w:r>
      <w:r>
        <w:t>s que vienen a expandir el negocio de las mafias y bandas criminales.</w:t>
      </w:r>
    </w:p>
    <w:p w:rsidR="006721DE" w:rsidRDefault="004770AF">
      <w:pPr>
        <w:pStyle w:val="Textoindependiente"/>
        <w:spacing w:before="160" w:line="276" w:lineRule="auto"/>
        <w:ind w:left="119" w:right="117"/>
        <w:jc w:val="both"/>
      </w:pPr>
      <w:r>
        <w:t>En este contexto, nuestro paí</w:t>
      </w:r>
      <w:r>
        <w:rPr>
          <w:spacing w:val="-14"/>
        </w:rPr>
        <w:t xml:space="preserve"> </w:t>
      </w:r>
      <w:r>
        <w:t>s ha debido modernizar su legislacio</w:t>
      </w:r>
      <w:r>
        <w:rPr>
          <w:spacing w:val="-14"/>
        </w:rPr>
        <w:t xml:space="preserve"> </w:t>
      </w:r>
      <w:r>
        <w:t>n de forma considerable, debiendo incluso perfeccionar las u</w:t>
      </w:r>
      <w:r>
        <w:rPr>
          <w:spacing w:val="-14"/>
        </w:rPr>
        <w:t xml:space="preserve"> </w:t>
      </w:r>
      <w:r>
        <w:t>ltimas reformas realizadas a la ley 21.325, esto ya que la</w:t>
      </w:r>
      <w:r>
        <w:t xml:space="preserve"> realidad ha superado a la norma.</w:t>
      </w:r>
    </w:p>
    <w:p w:rsidR="006721DE" w:rsidRDefault="004770AF">
      <w:pPr>
        <w:pStyle w:val="Textoindependiente"/>
        <w:spacing w:before="163" w:line="276" w:lineRule="auto"/>
        <w:ind w:left="119" w:right="116"/>
        <w:jc w:val="both"/>
      </w:pPr>
      <w:r>
        <w:t>Segu</w:t>
      </w:r>
      <w:r>
        <w:rPr>
          <w:spacing w:val="-14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cifras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Instituto</w:t>
      </w:r>
      <w:r>
        <w:rPr>
          <w:spacing w:val="-6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Estadí</w:t>
      </w:r>
      <w:r>
        <w:rPr>
          <w:spacing w:val="-14"/>
        </w:rPr>
        <w:t xml:space="preserve"> </w:t>
      </w:r>
      <w:r>
        <w:t>sticas,</w:t>
      </w:r>
      <w:r>
        <w:rPr>
          <w:spacing w:val="-1"/>
        </w:rPr>
        <w:t xml:space="preserve"> </w:t>
      </w:r>
      <w:r>
        <w:t>desde del</w:t>
      </w:r>
      <w:r>
        <w:rPr>
          <w:spacing w:val="-2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2018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fecha</w:t>
      </w:r>
      <w:r>
        <w:rPr>
          <w:spacing w:val="-6"/>
        </w:rPr>
        <w:t xml:space="preserve"> </w:t>
      </w:r>
      <w:r>
        <w:t xml:space="preserve">ha </w:t>
      </w:r>
      <w:r>
        <w:rPr>
          <w:spacing w:val="-2"/>
        </w:rPr>
        <w:t>existido</w:t>
      </w:r>
      <w:r>
        <w:rPr>
          <w:spacing w:val="-12"/>
        </w:rPr>
        <w:t xml:space="preserve"> </w:t>
      </w:r>
      <w:r>
        <w:rPr>
          <w:spacing w:val="-2"/>
        </w:rPr>
        <w:t>un</w:t>
      </w:r>
      <w:r>
        <w:rPr>
          <w:spacing w:val="-11"/>
        </w:rPr>
        <w:t xml:space="preserve"> </w:t>
      </w:r>
      <w:r>
        <w:rPr>
          <w:spacing w:val="-2"/>
        </w:rPr>
        <w:t>aumento</w:t>
      </w:r>
      <w:r>
        <w:rPr>
          <w:spacing w:val="-11"/>
        </w:rPr>
        <w:t xml:space="preserve"> </w:t>
      </w:r>
      <w:r>
        <w:rPr>
          <w:spacing w:val="-2"/>
        </w:rPr>
        <w:t>considerable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poblacio</w:t>
      </w:r>
      <w:r>
        <w:rPr>
          <w:spacing w:val="-12"/>
        </w:rPr>
        <w:t xml:space="preserve"> </w:t>
      </w:r>
      <w:r>
        <w:rPr>
          <w:spacing w:val="-2"/>
        </w:rPr>
        <w:t>n extranjera</w:t>
      </w:r>
      <w:r>
        <w:rPr>
          <w:spacing w:val="-4"/>
        </w:rPr>
        <w:t xml:space="preserve"> </w:t>
      </w:r>
      <w:r>
        <w:rPr>
          <w:spacing w:val="-2"/>
        </w:rPr>
        <w:t>(53%),</w:t>
      </w:r>
      <w:r>
        <w:rPr>
          <w:spacing w:val="-4"/>
        </w:rPr>
        <w:t xml:space="preserve"> </w:t>
      </w:r>
      <w:r>
        <w:rPr>
          <w:spacing w:val="-2"/>
        </w:rPr>
        <w:t>aquello tambie</w:t>
      </w:r>
      <w:r>
        <w:rPr>
          <w:spacing w:val="-12"/>
        </w:rPr>
        <w:t xml:space="preserve"> </w:t>
      </w:r>
      <w:r>
        <w:rPr>
          <w:spacing w:val="-2"/>
        </w:rPr>
        <w:t xml:space="preserve">n va </w:t>
      </w:r>
      <w:r>
        <w:t>de la mano con un alza en la tasa de homicidios a nivel nacional en un porcentaje considerable, especialmente en las regiones Metropolitana, Tarapaca</w:t>
      </w:r>
      <w:r>
        <w:rPr>
          <w:spacing w:val="-14"/>
        </w:rPr>
        <w:t xml:space="preserve"> </w:t>
      </w:r>
      <w:r>
        <w:t xml:space="preserve">, Maule y Los </w:t>
      </w:r>
      <w:r>
        <w:rPr>
          <w:spacing w:val="-2"/>
        </w:rPr>
        <w:t>Lagos</w:t>
      </w:r>
      <w:hyperlink w:anchor="_bookmark0" w:history="1">
        <w:r>
          <w:rPr>
            <w:spacing w:val="-2"/>
            <w:position w:val="6"/>
            <w:sz w:val="16"/>
          </w:rPr>
          <w:t>1</w:t>
        </w:r>
        <w:r>
          <w:rPr>
            <w:spacing w:val="-2"/>
          </w:rPr>
          <w:t>.</w:t>
        </w:r>
      </w:hyperlink>
    </w:p>
    <w:p w:rsidR="006721DE" w:rsidRDefault="004770AF">
      <w:pPr>
        <w:pStyle w:val="Textoindependiente"/>
        <w:spacing w:before="159" w:line="276" w:lineRule="auto"/>
        <w:ind w:left="119" w:right="121"/>
        <w:jc w:val="both"/>
      </w:pPr>
      <w:r>
        <w:rPr>
          <w:spacing w:val="-2"/>
        </w:rPr>
        <w:t>Lamentablemente,</w:t>
      </w:r>
      <w:r>
        <w:rPr>
          <w:spacing w:val="-12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relacio</w:t>
      </w:r>
      <w:r>
        <w:rPr>
          <w:spacing w:val="-11"/>
        </w:rPr>
        <w:t xml:space="preserve"> </w:t>
      </w:r>
      <w:r>
        <w:rPr>
          <w:spacing w:val="-2"/>
        </w:rPr>
        <w:t>n</w:t>
      </w:r>
      <w:r>
        <w:rPr>
          <w:spacing w:val="-7"/>
        </w:rPr>
        <w:t xml:space="preserve"> </w:t>
      </w:r>
      <w:r>
        <w:rPr>
          <w:spacing w:val="-2"/>
        </w:rPr>
        <w:t>entre</w:t>
      </w:r>
      <w:r>
        <w:rPr>
          <w:spacing w:val="-3"/>
        </w:rPr>
        <w:t xml:space="preserve"> </w:t>
      </w:r>
      <w:r>
        <w:rPr>
          <w:spacing w:val="-2"/>
        </w:rPr>
        <w:t>inmigracio</w:t>
      </w:r>
      <w:r>
        <w:rPr>
          <w:spacing w:val="-12"/>
        </w:rPr>
        <w:t xml:space="preserve"> </w:t>
      </w:r>
      <w:r>
        <w:rPr>
          <w:spacing w:val="-2"/>
        </w:rPr>
        <w:t>n y cri</w:t>
      </w:r>
      <w:r>
        <w:rPr>
          <w:spacing w:val="-2"/>
        </w:rPr>
        <w:t>minalidad se encuentra</w:t>
      </w:r>
      <w:r>
        <w:rPr>
          <w:spacing w:val="-3"/>
        </w:rPr>
        <w:t xml:space="preserve"> </w:t>
      </w:r>
      <w:r>
        <w:rPr>
          <w:spacing w:val="-2"/>
        </w:rPr>
        <w:t xml:space="preserve">amparada </w:t>
      </w:r>
      <w:r>
        <w:t>por</w:t>
      </w:r>
      <w:r>
        <w:rPr>
          <w:spacing w:val="-14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cifras,</w:t>
      </w:r>
      <w:r>
        <w:rPr>
          <w:spacing w:val="-7"/>
        </w:rPr>
        <w:t xml:space="preserve"> </w:t>
      </w:r>
      <w:r>
        <w:t>convirtie</w:t>
      </w:r>
      <w:r>
        <w:rPr>
          <w:spacing w:val="-14"/>
        </w:rPr>
        <w:t xml:space="preserve"> </w:t>
      </w:r>
      <w:r>
        <w:t>ndose en un tema del intere</w:t>
      </w:r>
      <w:r>
        <w:rPr>
          <w:spacing w:val="-14"/>
        </w:rPr>
        <w:t xml:space="preserve"> </w:t>
      </w:r>
      <w:r>
        <w:t>s pu</w:t>
      </w:r>
      <w:r>
        <w:rPr>
          <w:spacing w:val="-14"/>
        </w:rPr>
        <w:t xml:space="preserve"> </w:t>
      </w:r>
      <w:r>
        <w:t>blico y en parte del debate de estos u</w:t>
      </w:r>
      <w:r>
        <w:rPr>
          <w:spacing w:val="-14"/>
        </w:rPr>
        <w:t xml:space="preserve"> </w:t>
      </w:r>
      <w:r>
        <w:t>ltimos meses. Entre los delitos que han aumentado se encuentra el homicidio simple, cuasi delito de homicidio, parricidio y robo.</w:t>
      </w:r>
    </w:p>
    <w:p w:rsidR="006721DE" w:rsidRDefault="004770AF">
      <w:pPr>
        <w:pStyle w:val="Textoindependiente"/>
        <w:spacing w:before="160" w:line="276" w:lineRule="auto"/>
        <w:ind w:left="119" w:right="124"/>
        <w:jc w:val="both"/>
      </w:pPr>
      <w:r>
        <w:t>A mayor abundamiento de lo expuesto, cabe destacar que un el 69% 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habitantes del</w:t>
      </w:r>
      <w:r>
        <w:rPr>
          <w:spacing w:val="32"/>
        </w:rPr>
        <w:t xml:space="preserve"> </w:t>
      </w:r>
      <w:r>
        <w:t>paí</w:t>
      </w:r>
      <w:r>
        <w:rPr>
          <w:spacing w:val="-14"/>
        </w:rPr>
        <w:t xml:space="preserve"> </w:t>
      </w:r>
      <w:r>
        <w:t>s</w:t>
      </w:r>
      <w:r>
        <w:rPr>
          <w:spacing w:val="31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manifiesta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acuerdo</w:t>
      </w:r>
      <w:r>
        <w:rPr>
          <w:spacing w:val="34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idea</w:t>
      </w:r>
      <w:r>
        <w:rPr>
          <w:spacing w:val="25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t>inmigrantes</w:t>
      </w:r>
      <w:r>
        <w:rPr>
          <w:spacing w:val="29"/>
        </w:rPr>
        <w:t xml:space="preserve"> </w:t>
      </w:r>
      <w:r>
        <w:t>aumentan</w:t>
      </w:r>
      <w:r>
        <w:rPr>
          <w:spacing w:val="32"/>
        </w:rPr>
        <w:t xml:space="preserve"> </w:t>
      </w:r>
      <w:r>
        <w:t>los í</w:t>
      </w:r>
      <w:r>
        <w:rPr>
          <w:spacing w:val="-14"/>
        </w:rPr>
        <w:t xml:space="preserve"> </w:t>
      </w:r>
      <w:r>
        <w:t>ndices</w:t>
      </w:r>
      <w:r>
        <w:rPr>
          <w:spacing w:val="-13"/>
        </w:rPr>
        <w:t xml:space="preserve"> </w:t>
      </w:r>
      <w:r>
        <w:t>de criminalidad</w:t>
      </w:r>
      <w:hyperlink w:anchor="_bookmark1" w:history="1">
        <w:r>
          <w:rPr>
            <w:position w:val="6"/>
            <w:sz w:val="16"/>
          </w:rPr>
          <w:t>2</w:t>
        </w:r>
        <w:r>
          <w:t>,</w:t>
        </w:r>
      </w:hyperlink>
      <w:r>
        <w:t xml:space="preserve"> esto en contraste de lo que pasab</w:t>
      </w:r>
      <w:r>
        <w:t>a an</w:t>
      </w:r>
      <w:r>
        <w:rPr>
          <w:spacing w:val="-14"/>
        </w:rPr>
        <w:t xml:space="preserve"> </w:t>
      </w:r>
      <w:r>
        <w:t>os anteriores donde la percepcio</w:t>
      </w:r>
      <w:r>
        <w:rPr>
          <w:spacing w:val="-12"/>
        </w:rPr>
        <w:t xml:space="preserve"> </w:t>
      </w:r>
      <w:r>
        <w:t>n no era tan alta.</w:t>
      </w:r>
    </w:p>
    <w:p w:rsidR="006721DE" w:rsidRDefault="006721DE">
      <w:pPr>
        <w:pStyle w:val="Textoindependiente"/>
        <w:rPr>
          <w:sz w:val="20"/>
        </w:rPr>
      </w:pPr>
    </w:p>
    <w:p w:rsidR="006721DE" w:rsidRDefault="004770AF">
      <w:pPr>
        <w:pStyle w:val="Textoindependiente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162298</wp:posOffset>
                </wp:positionV>
                <wp:extent cx="183007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35424" id="Graphic 2" o:spid="_x0000_s1026" style="position:absolute;margin-left:85pt;margin-top:12.8pt;width:144.1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" path="m1829689,l,,,9143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721DE" w:rsidRDefault="004770AF">
      <w:pPr>
        <w:spacing w:before="102"/>
        <w:ind w:left="119" w:right="195"/>
        <w:rPr>
          <w:rFonts w:ascii="Calibri"/>
          <w:sz w:val="20"/>
        </w:rPr>
      </w:pPr>
      <w:bookmarkStart w:id="0" w:name="_bookmark0"/>
      <w:bookmarkEnd w:id="0"/>
      <w:r>
        <w:rPr>
          <w:rFonts w:ascii="Calibri"/>
          <w:spacing w:val="-2"/>
          <w:sz w:val="20"/>
          <w:vertAlign w:val="superscript"/>
        </w:rPr>
        <w:t>1</w:t>
      </w:r>
      <w:r>
        <w:rPr>
          <w:rFonts w:ascii="Calibri"/>
          <w:spacing w:val="-2"/>
          <w:sz w:val="20"/>
        </w:rPr>
        <w:t>Fuente: https://</w:t>
      </w:r>
      <w:hyperlink r:id="rId6">
        <w:r>
          <w:rPr>
            <w:rFonts w:ascii="Calibri"/>
            <w:spacing w:val="-2"/>
            <w:sz w:val="20"/>
          </w:rPr>
          <w:t>www.biobiochile.cl/especial/bbcl-investiga/noticias/reportajes/2</w:t>
        </w:r>
        <w:r>
          <w:rPr>
            <w:rFonts w:ascii="Calibri"/>
            <w:spacing w:val="-2"/>
            <w:sz w:val="20"/>
          </w:rPr>
          <w:t>023/03/19/con-bagaje-de-</w:t>
        </w:r>
      </w:hyperlink>
      <w:r>
        <w:rPr>
          <w:rFonts w:ascii="Calibri"/>
          <w:spacing w:val="-2"/>
          <w:sz w:val="20"/>
        </w:rPr>
        <w:t xml:space="preserve"> </w:t>
      </w:r>
      <w:bookmarkStart w:id="1" w:name="_bookmark1"/>
      <w:bookmarkEnd w:id="1"/>
      <w:r>
        <w:rPr>
          <w:rFonts w:ascii="Calibri"/>
          <w:spacing w:val="-2"/>
          <w:sz w:val="20"/>
        </w:rPr>
        <w:t>violencia-superior-extranjeros-formalizados-por-homicidios-aumentan-un-270-en-4-anos.shtmle</w:t>
      </w:r>
    </w:p>
    <w:p w:rsidR="006721DE" w:rsidRDefault="004770AF">
      <w:pPr>
        <w:spacing w:before="2"/>
        <w:ind w:left="119"/>
        <w:rPr>
          <w:rFonts w:ascii="Calibri"/>
          <w:sz w:val="20"/>
        </w:rPr>
      </w:pPr>
      <w:r>
        <w:rPr>
          <w:rFonts w:ascii="Calibri"/>
          <w:spacing w:val="-2"/>
          <w:sz w:val="20"/>
          <w:vertAlign w:val="superscript"/>
        </w:rPr>
        <w:t>2</w:t>
      </w:r>
      <w:r>
        <w:rPr>
          <w:rFonts w:ascii="Calibri"/>
          <w:spacing w:val="5"/>
          <w:sz w:val="20"/>
        </w:rPr>
        <w:t xml:space="preserve"> </w:t>
      </w:r>
      <w:r>
        <w:rPr>
          <w:rFonts w:ascii="Calibri"/>
          <w:spacing w:val="-2"/>
          <w:sz w:val="20"/>
        </w:rPr>
        <w:t>Fuente</w:t>
      </w:r>
      <w:r>
        <w:rPr>
          <w:rFonts w:ascii="Calibri"/>
          <w:spacing w:val="5"/>
          <w:sz w:val="20"/>
        </w:rPr>
        <w:t xml:space="preserve"> </w:t>
      </w:r>
      <w:r>
        <w:rPr>
          <w:rFonts w:ascii="Calibri"/>
          <w:spacing w:val="-2"/>
          <w:sz w:val="20"/>
        </w:rPr>
        <w:t>del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pacing w:val="-2"/>
          <w:sz w:val="20"/>
        </w:rPr>
        <w:t>estudio:</w:t>
      </w:r>
      <w:r>
        <w:rPr>
          <w:rFonts w:ascii="Calibri"/>
          <w:spacing w:val="3"/>
          <w:sz w:val="20"/>
        </w:rPr>
        <w:t xml:space="preserve"> </w:t>
      </w:r>
      <w:r>
        <w:rPr>
          <w:rFonts w:ascii="Calibri"/>
          <w:spacing w:val="-2"/>
          <w:sz w:val="20"/>
        </w:rPr>
        <w:t>https://</w:t>
      </w:r>
      <w:hyperlink r:id="rId7">
        <w:r>
          <w:rPr>
            <w:rFonts w:ascii="Calibri"/>
            <w:spacing w:val="-2"/>
            <w:sz w:val="20"/>
          </w:rPr>
          <w:t>www.cepchile.cl/encuesta/encuesta-cep-n-</w:t>
        </w:r>
        <w:r>
          <w:rPr>
            <w:rFonts w:ascii="Calibri"/>
            <w:spacing w:val="-5"/>
            <w:sz w:val="20"/>
          </w:rPr>
          <w:t>90/</w:t>
        </w:r>
      </w:hyperlink>
    </w:p>
    <w:p w:rsidR="006721DE" w:rsidRDefault="006721DE">
      <w:pPr>
        <w:rPr>
          <w:rFonts w:ascii="Calibri"/>
          <w:sz w:val="20"/>
        </w:rPr>
        <w:sectPr w:rsidR="006721DE">
          <w:type w:val="continuous"/>
          <w:pgSz w:w="12240" w:h="15840"/>
          <w:pgMar w:top="940" w:right="1580" w:bottom="280" w:left="1580" w:header="720" w:footer="720" w:gutter="0"/>
          <w:cols w:space="720"/>
        </w:sectPr>
      </w:pPr>
    </w:p>
    <w:p w:rsidR="006721DE" w:rsidRDefault="004770AF">
      <w:pPr>
        <w:pStyle w:val="Textoindependiente"/>
        <w:spacing w:before="73" w:line="276" w:lineRule="auto"/>
        <w:ind w:left="119" w:right="123"/>
        <w:jc w:val="both"/>
      </w:pPr>
      <w:r>
        <w:rPr>
          <w:spacing w:val="-2"/>
        </w:rPr>
        <w:lastRenderedPageBreak/>
        <w:t>Enfrentar</w:t>
      </w:r>
      <w:r>
        <w:rPr>
          <w:spacing w:val="-12"/>
        </w:rPr>
        <w:t xml:space="preserve"> </w:t>
      </w:r>
      <w:r>
        <w:rPr>
          <w:spacing w:val="-2"/>
        </w:rPr>
        <w:t>los</w:t>
      </w:r>
      <w:r>
        <w:rPr>
          <w:spacing w:val="-11"/>
        </w:rPr>
        <w:t xml:space="preserve"> </w:t>
      </w:r>
      <w:r>
        <w:rPr>
          <w:spacing w:val="-2"/>
        </w:rPr>
        <w:t>desafí</w:t>
      </w:r>
      <w:r>
        <w:rPr>
          <w:spacing w:val="-11"/>
        </w:rPr>
        <w:t xml:space="preserve"> </w:t>
      </w:r>
      <w:r>
        <w:rPr>
          <w:spacing w:val="-2"/>
        </w:rPr>
        <w:t>os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migracio</w:t>
      </w:r>
      <w:r>
        <w:rPr>
          <w:spacing w:val="-11"/>
        </w:rPr>
        <w:t xml:space="preserve"> </w:t>
      </w:r>
      <w:r>
        <w:rPr>
          <w:spacing w:val="-2"/>
        </w:rPr>
        <w:t>n</w:t>
      </w:r>
      <w:r>
        <w:rPr>
          <w:spacing w:val="-11"/>
        </w:rPr>
        <w:t xml:space="preserve"> </w:t>
      </w:r>
      <w:r>
        <w:rPr>
          <w:spacing w:val="-2"/>
        </w:rPr>
        <w:t>incluye</w:t>
      </w:r>
      <w:r>
        <w:rPr>
          <w:spacing w:val="-11"/>
        </w:rPr>
        <w:t xml:space="preserve"> </w:t>
      </w:r>
      <w:r>
        <w:rPr>
          <w:spacing w:val="-2"/>
        </w:rPr>
        <w:t>dar</w:t>
      </w:r>
      <w:r>
        <w:rPr>
          <w:spacing w:val="-12"/>
        </w:rPr>
        <w:t xml:space="preserve"> </w:t>
      </w:r>
      <w:r>
        <w:rPr>
          <w:spacing w:val="-2"/>
        </w:rPr>
        <w:t>respuestas</w:t>
      </w:r>
      <w:r>
        <w:rPr>
          <w:spacing w:val="-11"/>
        </w:rPr>
        <w:t xml:space="preserve"> </w:t>
      </w:r>
      <w:r>
        <w:rPr>
          <w:spacing w:val="-2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diversas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reas,</w:t>
      </w:r>
      <w:r>
        <w:rPr>
          <w:spacing w:val="-1"/>
        </w:rPr>
        <w:t xml:space="preserve"> </w:t>
      </w:r>
      <w:r>
        <w:rPr>
          <w:spacing w:val="-2"/>
        </w:rPr>
        <w:t>que</w:t>
      </w:r>
      <w:r>
        <w:rPr>
          <w:spacing w:val="-9"/>
        </w:rPr>
        <w:t xml:space="preserve"> </w:t>
      </w:r>
      <w:r>
        <w:rPr>
          <w:spacing w:val="-2"/>
        </w:rPr>
        <w:t xml:space="preserve">van </w:t>
      </w:r>
      <w:r>
        <w:t>desde</w:t>
      </w:r>
      <w:r>
        <w:rPr>
          <w:spacing w:val="-3"/>
        </w:rPr>
        <w:t xml:space="preserve"> </w:t>
      </w:r>
      <w:r>
        <w:t>lo administrativo a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legislativo</w:t>
      </w:r>
      <w:r>
        <w:t>.</w:t>
      </w:r>
      <w:r>
        <w:rPr>
          <w:spacing w:val="-2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en sede</w:t>
      </w:r>
      <w:r>
        <w:rPr>
          <w:spacing w:val="-3"/>
        </w:rPr>
        <w:t xml:space="preserve"> </w:t>
      </w:r>
      <w:r>
        <w:t>legislativa</w:t>
      </w:r>
      <w:r>
        <w:rPr>
          <w:spacing w:val="-3"/>
        </w:rPr>
        <w:t xml:space="preserve"> </w:t>
      </w:r>
      <w:r>
        <w:t>donde se</w:t>
      </w:r>
      <w:r>
        <w:rPr>
          <w:spacing w:val="-3"/>
        </w:rPr>
        <w:t xml:space="preserve"> </w:t>
      </w:r>
      <w:r>
        <w:t>han</w:t>
      </w:r>
      <w:r>
        <w:rPr>
          <w:spacing w:val="-1"/>
        </w:rPr>
        <w:t xml:space="preserve"> </w:t>
      </w:r>
      <w:r>
        <w:t>presentado diversos proyectos para robustecer la legislacio</w:t>
      </w:r>
      <w:r>
        <w:rPr>
          <w:spacing w:val="-19"/>
        </w:rPr>
        <w:t xml:space="preserve"> </w:t>
      </w:r>
      <w:r>
        <w:t>n migratoria.</w:t>
      </w:r>
    </w:p>
    <w:p w:rsidR="006721DE" w:rsidRDefault="004770AF">
      <w:pPr>
        <w:pStyle w:val="Textoindependiente"/>
        <w:spacing w:before="157" w:line="276" w:lineRule="auto"/>
        <w:ind w:left="119" w:right="116"/>
        <w:jc w:val="both"/>
      </w:pPr>
      <w:r>
        <w:t>Por lo anterior, se deben adoptar decisiones en materia de polí</w:t>
      </w:r>
      <w:r>
        <w:rPr>
          <w:spacing w:val="-14"/>
        </w:rPr>
        <w:t xml:space="preserve"> </w:t>
      </w:r>
      <w:r>
        <w:t>tica migratoria, que permitan</w:t>
      </w:r>
      <w:r>
        <w:rPr>
          <w:spacing w:val="-1"/>
        </w:rPr>
        <w:t xml:space="preserve"> </w:t>
      </w:r>
      <w:r>
        <w:t>materializar e</w:t>
      </w:r>
      <w:r>
        <w:rPr>
          <w:spacing w:val="-3"/>
        </w:rPr>
        <w:t xml:space="preserve"> </w:t>
      </w:r>
      <w:r>
        <w:t>implementar de</w:t>
      </w:r>
      <w:r>
        <w:rPr>
          <w:spacing w:val="-3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efectiva</w:t>
      </w:r>
      <w:r>
        <w:rPr>
          <w:spacing w:val="-3"/>
        </w:rPr>
        <w:t xml:space="preserve"> </w:t>
      </w:r>
      <w:r>
        <w:t>medidas</w:t>
      </w:r>
      <w:r>
        <w:rPr>
          <w:spacing w:val="-3"/>
        </w:rPr>
        <w:t xml:space="preserve"> </w:t>
      </w:r>
      <w:r>
        <w:t>para el mejoramiento de las condiciones de seguridad, el resguardo de las fronteras y el combate contra el crimen</w:t>
      </w:r>
      <w:r>
        <w:rPr>
          <w:spacing w:val="-10"/>
        </w:rPr>
        <w:t xml:space="preserve"> </w:t>
      </w:r>
      <w:r>
        <w:t>organizado.</w:t>
      </w:r>
      <w:r>
        <w:rPr>
          <w:spacing w:val="28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Gobierno</w:t>
      </w:r>
      <w:r>
        <w:rPr>
          <w:spacing w:val="-9"/>
        </w:rPr>
        <w:t xml:space="preserve"> </w:t>
      </w:r>
      <w:r>
        <w:t>ha</w:t>
      </w:r>
      <w:r>
        <w:rPr>
          <w:spacing w:val="-12"/>
        </w:rPr>
        <w:t xml:space="preserve"> </w:t>
      </w:r>
      <w:r>
        <w:t>presentado</w:t>
      </w:r>
      <w:r>
        <w:rPr>
          <w:spacing w:val="-13"/>
        </w:rPr>
        <w:t xml:space="preserve"> </w:t>
      </w:r>
      <w:r>
        <w:t>proyectos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tienen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objeto</w:t>
      </w:r>
      <w:r>
        <w:rPr>
          <w:spacing w:val="-9"/>
        </w:rPr>
        <w:t xml:space="preserve"> </w:t>
      </w:r>
      <w:r>
        <w:t>agilizar las expulsiones, terminando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tra</w:t>
      </w:r>
      <w:r>
        <w:rPr>
          <w:spacing w:val="-14"/>
        </w:rPr>
        <w:t xml:space="preserve"> </w:t>
      </w:r>
      <w:r>
        <w:t>mites</w:t>
      </w:r>
      <w:r>
        <w:rPr>
          <w:spacing w:val="40"/>
        </w:rPr>
        <w:t xml:space="preserve"> </w:t>
      </w:r>
      <w:r>
        <w:t>admi</w:t>
      </w:r>
      <w:r>
        <w:t>nistrativos que entorpecí</w:t>
      </w:r>
      <w:r>
        <w:rPr>
          <w:spacing w:val="-14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y enlentecí</w:t>
      </w:r>
      <w:r>
        <w:rPr>
          <w:spacing w:val="-7"/>
        </w:rPr>
        <w:t xml:space="preserve"> </w:t>
      </w:r>
      <w:r>
        <w:t>an su aplicacio</w:t>
      </w:r>
      <w:r>
        <w:rPr>
          <w:spacing w:val="-24"/>
        </w:rPr>
        <w:t xml:space="preserve"> </w:t>
      </w:r>
      <w:r>
        <w:t>n. Este proyecto va</w:t>
      </w:r>
      <w:r>
        <w:rPr>
          <w:spacing w:val="-1"/>
        </w:rPr>
        <w:t xml:space="preserve"> </w:t>
      </w:r>
      <w:r>
        <w:t>en el mismo sentido.</w:t>
      </w:r>
    </w:p>
    <w:p w:rsidR="006721DE" w:rsidRDefault="004770AF">
      <w:pPr>
        <w:spacing w:before="162" w:line="276" w:lineRule="auto"/>
        <w:ind w:left="119" w:right="122"/>
        <w:jc w:val="both"/>
        <w:rPr>
          <w:sz w:val="24"/>
        </w:rPr>
      </w:pPr>
      <w:r>
        <w:rPr>
          <w:sz w:val="24"/>
        </w:rPr>
        <w:t>Nuestro</w:t>
      </w:r>
      <w:r>
        <w:rPr>
          <w:spacing w:val="-9"/>
          <w:sz w:val="24"/>
        </w:rPr>
        <w:t xml:space="preserve"> </w:t>
      </w:r>
      <w:r>
        <w:rPr>
          <w:sz w:val="24"/>
        </w:rPr>
        <w:t>paí</w:t>
      </w:r>
      <w:r>
        <w:rPr>
          <w:spacing w:val="-14"/>
          <w:sz w:val="24"/>
        </w:rPr>
        <w:t xml:space="preserve"> </w:t>
      </w:r>
      <w:r>
        <w:rPr>
          <w:sz w:val="24"/>
        </w:rPr>
        <w:t>s ha experimentado un cambio en la criminologí</w:t>
      </w:r>
      <w:r>
        <w:rPr>
          <w:spacing w:val="-14"/>
          <w:sz w:val="24"/>
        </w:rPr>
        <w:t xml:space="preserve"> </w:t>
      </w:r>
      <w:r>
        <w:rPr>
          <w:sz w:val="24"/>
        </w:rPr>
        <w:t>a, que amerita respuestas extraordinarias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herramientas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transiten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discrecionalidad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obligatoriedad, especialmente en materia de expulsiones y casos recurrentes. En palabras del fiscal regional</w:t>
      </w:r>
      <w:r>
        <w:rPr>
          <w:spacing w:val="-3"/>
          <w:sz w:val="24"/>
        </w:rPr>
        <w:t xml:space="preserve"> </w:t>
      </w:r>
      <w:r>
        <w:rPr>
          <w:sz w:val="24"/>
        </w:rPr>
        <w:t>de Tarapaca</w:t>
      </w:r>
      <w:r>
        <w:rPr>
          <w:spacing w:val="-14"/>
          <w:sz w:val="24"/>
        </w:rPr>
        <w:t xml:space="preserve"> </w:t>
      </w:r>
      <w:r>
        <w:rPr>
          <w:sz w:val="24"/>
        </w:rPr>
        <w:t>: “</w:t>
      </w:r>
      <w:r>
        <w:rPr>
          <w:i/>
          <w:sz w:val="24"/>
        </w:rPr>
        <w:t>L</w:t>
      </w:r>
      <w:r>
        <w:rPr>
          <w:i/>
          <w:color w:val="030C25"/>
          <w:sz w:val="24"/>
        </w:rPr>
        <w:t>a delincuencia extranjera viene con un bagaje de violencia, de criminalidad, muy superior a la que nosotros t</w:t>
      </w:r>
      <w:r>
        <w:rPr>
          <w:i/>
          <w:color w:val="030C25"/>
          <w:sz w:val="24"/>
        </w:rPr>
        <w:t>eníamos acá en Chile</w:t>
      </w:r>
      <w:hyperlink w:anchor="_bookmark2" w:history="1">
        <w:r>
          <w:rPr>
            <w:color w:val="030C25"/>
            <w:position w:val="6"/>
            <w:sz w:val="16"/>
          </w:rPr>
          <w:t>3</w:t>
        </w:r>
      </w:hyperlink>
      <w:r>
        <w:rPr>
          <w:color w:val="030C25"/>
          <w:sz w:val="24"/>
        </w:rPr>
        <w:t>”.</w:t>
      </w:r>
    </w:p>
    <w:p w:rsidR="006721DE" w:rsidRDefault="004770AF">
      <w:pPr>
        <w:pStyle w:val="Textoindependiente"/>
        <w:spacing w:before="159" w:line="276" w:lineRule="auto"/>
        <w:ind w:left="119" w:right="132" w:firstLine="53"/>
        <w:jc w:val="both"/>
      </w:pPr>
      <w:r>
        <w:t>La</w:t>
      </w:r>
      <w:r>
        <w:rPr>
          <w:spacing w:val="-7"/>
        </w:rPr>
        <w:t xml:space="preserve"> </w:t>
      </w:r>
      <w:r>
        <w:t>institucionalidad</w:t>
      </w:r>
      <w:r>
        <w:rPr>
          <w:spacing w:val="-4"/>
        </w:rPr>
        <w:t xml:space="preserve"> </w:t>
      </w:r>
      <w:r>
        <w:t>debe</w:t>
      </w:r>
      <w:r>
        <w:rPr>
          <w:spacing w:val="-6"/>
        </w:rPr>
        <w:t xml:space="preserve"> </w:t>
      </w:r>
      <w:r>
        <w:t>enfrentar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medidas</w:t>
      </w:r>
      <w:r>
        <w:rPr>
          <w:spacing w:val="-7"/>
        </w:rPr>
        <w:t xml:space="preserve"> </w:t>
      </w:r>
      <w:r>
        <w:t>concretas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quienes</w:t>
      </w:r>
      <w:r>
        <w:rPr>
          <w:spacing w:val="-7"/>
        </w:rPr>
        <w:t xml:space="preserve"> </w:t>
      </w:r>
      <w:r>
        <w:t>vienen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nuestro paí</w:t>
      </w:r>
      <w:r>
        <w:rPr>
          <w:spacing w:val="-14"/>
        </w:rPr>
        <w:t xml:space="preserve"> </w:t>
      </w:r>
      <w:r>
        <w:t>s a delinquir o a cometer infracciones de forma permanente, bajo esa premisa, la tolerancia 0 ante cualquier falt</w:t>
      </w:r>
      <w:r>
        <w:t>a surge como una medida a considerar, especialmente cuando el Gobierno ha buscado ampliar las causales de expulsio</w:t>
      </w:r>
      <w:r>
        <w:rPr>
          <w:spacing w:val="-20"/>
        </w:rPr>
        <w:t xml:space="preserve"> </w:t>
      </w:r>
      <w:r>
        <w:t>n.</w:t>
      </w:r>
    </w:p>
    <w:p w:rsidR="006721DE" w:rsidRDefault="004770AF">
      <w:pPr>
        <w:pStyle w:val="Textoindependiente"/>
        <w:spacing w:before="160" w:line="276" w:lineRule="auto"/>
        <w:ind w:left="119" w:right="122"/>
        <w:jc w:val="both"/>
      </w:pPr>
      <w:r>
        <w:t>Reconocemos</w:t>
      </w:r>
      <w:r>
        <w:rPr>
          <w:spacing w:val="-14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migracio</w:t>
      </w:r>
      <w:r>
        <w:rPr>
          <w:spacing w:val="-14"/>
        </w:rPr>
        <w:t xml:space="preserve"> </w:t>
      </w:r>
      <w:r>
        <w:t>n ha sido parte importante del proceso de formacio</w:t>
      </w:r>
      <w:r>
        <w:rPr>
          <w:spacing w:val="-14"/>
        </w:rPr>
        <w:t xml:space="preserve"> </w:t>
      </w:r>
      <w:r>
        <w:t>n de nuestro paí</w:t>
      </w:r>
      <w:r>
        <w:rPr>
          <w:spacing w:val="-14"/>
        </w:rPr>
        <w:t xml:space="preserve"> </w:t>
      </w:r>
      <w:r>
        <w:t>s, especialmente por parte de aquellos que han contribuido de manera diversa en</w:t>
      </w:r>
      <w:r>
        <w:rPr>
          <w:spacing w:val="-1"/>
        </w:rPr>
        <w:t xml:space="preserve"> </w:t>
      </w:r>
      <w:r>
        <w:t>la sociedad, pero</w:t>
      </w:r>
      <w:r>
        <w:rPr>
          <w:spacing w:val="40"/>
        </w:rPr>
        <w:t xml:space="preserve"> </w:t>
      </w:r>
      <w:r>
        <w:t>la realidad</w:t>
      </w:r>
      <w:r>
        <w:rPr>
          <w:spacing w:val="-1"/>
        </w:rPr>
        <w:t xml:space="preserve"> </w:t>
      </w:r>
      <w:r>
        <w:t>actual nos</w:t>
      </w:r>
      <w:r>
        <w:rPr>
          <w:spacing w:val="-3"/>
        </w:rPr>
        <w:t xml:space="preserve"> </w:t>
      </w:r>
      <w:r>
        <w:t>pone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delante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desafí</w:t>
      </w:r>
      <w:r>
        <w:rPr>
          <w:spacing w:val="-13"/>
        </w:rPr>
        <w:t xml:space="preserve"> </w:t>
      </w:r>
      <w:r>
        <w:t>o ante el cual no podemos seguir utilizando las mismas medidas de siempre, especialmente porque no se observ</w:t>
      </w:r>
      <w:r>
        <w:t>an resultados concretos.</w:t>
      </w:r>
      <w:r>
        <w:rPr>
          <w:spacing w:val="40"/>
        </w:rPr>
        <w:t xml:space="preserve"> </w:t>
      </w:r>
      <w:r>
        <w:t xml:space="preserve">Nuestra institucionalidad esta </w:t>
      </w:r>
      <w:r>
        <w:rPr>
          <w:spacing w:val="-2"/>
        </w:rPr>
        <w:t>sobrepasada.</w:t>
      </w:r>
    </w:p>
    <w:p w:rsidR="006721DE" w:rsidRDefault="004770AF">
      <w:pPr>
        <w:pStyle w:val="Textoindependiente"/>
        <w:spacing w:before="162" w:line="276" w:lineRule="auto"/>
        <w:ind w:left="119" w:right="119"/>
        <w:jc w:val="both"/>
      </w:pPr>
      <w:r>
        <w:t>Parte de los desafí</w:t>
      </w:r>
      <w:r>
        <w:rPr>
          <w:spacing w:val="-13"/>
        </w:rPr>
        <w:t xml:space="preserve"> </w:t>
      </w:r>
      <w:r>
        <w:t>os pendientes radica en descongestionar el colapso del Servicio Nacional de Migraciones, entregando las herramientas que le permita a este realizar verdaderos filtros migratorios a quienes infraccionan la ley y mejorar la imagen de la migracio</w:t>
      </w:r>
      <w:r>
        <w:rPr>
          <w:spacing w:val="-14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nuestro</w:t>
      </w:r>
      <w:r>
        <w:rPr>
          <w:spacing w:val="-13"/>
        </w:rPr>
        <w:t xml:space="preserve"> </w:t>
      </w:r>
      <w:r>
        <w:t>paí</w:t>
      </w:r>
      <w:r>
        <w:rPr>
          <w:spacing w:val="-14"/>
        </w:rPr>
        <w:t xml:space="preserve"> </w:t>
      </w:r>
      <w:r>
        <w:t>s,</w:t>
      </w:r>
      <w:r>
        <w:rPr>
          <w:spacing w:val="-13"/>
        </w:rPr>
        <w:t xml:space="preserve"> </w:t>
      </w:r>
      <w:r>
        <w:t>dando</w:t>
      </w:r>
      <w:r>
        <w:rPr>
          <w:spacing w:val="-13"/>
        </w:rPr>
        <w:t xml:space="preserve"> </w:t>
      </w:r>
      <w:r>
        <w:t>certezas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estos</w:t>
      </w:r>
      <w:r>
        <w:rPr>
          <w:spacing w:val="-13"/>
        </w:rPr>
        <w:t xml:space="preserve"> </w:t>
      </w:r>
      <w:r>
        <w:t>vienen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colaborar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integrarse, no a delinquir.</w:t>
      </w:r>
    </w:p>
    <w:p w:rsidR="006721DE" w:rsidRDefault="004770AF">
      <w:pPr>
        <w:spacing w:before="164" w:line="276" w:lineRule="auto"/>
        <w:ind w:left="119" w:right="116"/>
        <w:jc w:val="both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titulo 8 de la ley 21.325, de migracio</w:t>
      </w:r>
      <w:r>
        <w:rPr>
          <w:spacing w:val="-14"/>
          <w:sz w:val="24"/>
        </w:rPr>
        <w:t xml:space="preserve"> </w:t>
      </w:r>
      <w:r>
        <w:rPr>
          <w:sz w:val="24"/>
        </w:rPr>
        <w:t>n y extranjerí</w:t>
      </w:r>
      <w:r>
        <w:rPr>
          <w:spacing w:val="-14"/>
          <w:sz w:val="24"/>
        </w:rPr>
        <w:t xml:space="preserve"> </w:t>
      </w:r>
      <w:r>
        <w:rPr>
          <w:sz w:val="24"/>
        </w:rPr>
        <w:t>a trata sobre la expulsio</w:t>
      </w:r>
      <w:r>
        <w:rPr>
          <w:spacing w:val="-14"/>
          <w:sz w:val="24"/>
        </w:rPr>
        <w:t xml:space="preserve"> </w:t>
      </w:r>
      <w:r>
        <w:rPr>
          <w:sz w:val="24"/>
        </w:rPr>
        <w:t>n del territorio</w:t>
      </w:r>
      <w:r>
        <w:rPr>
          <w:spacing w:val="-5"/>
          <w:sz w:val="24"/>
        </w:rPr>
        <w:t xml:space="preserve"> </w:t>
      </w:r>
      <w:r>
        <w:rPr>
          <w:sz w:val="24"/>
        </w:rPr>
        <w:t>sen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alando: “La </w:t>
      </w:r>
      <w:r>
        <w:rPr>
          <w:i/>
          <w:sz w:val="24"/>
        </w:rPr>
        <w:t>expulsión es la medida impuesta por la autoridad compet</w:t>
      </w:r>
      <w:r>
        <w:rPr>
          <w:i/>
          <w:sz w:val="24"/>
        </w:rPr>
        <w:t>ente consistente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 decretar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salida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forzada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país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extranjero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incurriere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 alguna de las causales previstas en la ley para su procedencia</w:t>
      </w:r>
      <w:r>
        <w:rPr>
          <w:sz w:val="24"/>
        </w:rPr>
        <w:t>”. Esta puede ser aplicada por la autoridad administrativa o Judicial, con competencia penal.</w:t>
      </w:r>
    </w:p>
    <w:p w:rsidR="006721DE" w:rsidRDefault="004770AF">
      <w:pPr>
        <w:pStyle w:val="Textoindependiente"/>
        <w:spacing w:before="158" w:line="273" w:lineRule="auto"/>
        <w:ind w:left="119" w:right="127"/>
        <w:jc w:val="both"/>
      </w:pPr>
      <w:r>
        <w:t>El objetivo central de este proyecto radica en fijar un criterio de obligatoriedad de expulsio</w:t>
      </w:r>
      <w:r>
        <w:rPr>
          <w:spacing w:val="-21"/>
        </w:rPr>
        <w:t xml:space="preserve"> </w:t>
      </w:r>
      <w:r>
        <w:t>n en ciertos casos ya previstos por la ley.</w:t>
      </w:r>
    </w:p>
    <w:p w:rsidR="006721DE" w:rsidRDefault="004770AF">
      <w:pPr>
        <w:pStyle w:val="Textoindependiente"/>
        <w:spacing w:before="5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219472</wp:posOffset>
                </wp:positionV>
                <wp:extent cx="183007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E6FEC" id="Graphic 3" o:spid="_x0000_s1026" style="position:absolute;margin-left:85pt;margin-top:17.3pt;width:144.1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" path="m1829689,l,,,9143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721DE" w:rsidRDefault="004770AF">
      <w:pPr>
        <w:spacing w:before="102"/>
        <w:ind w:left="119" w:right="384"/>
        <w:rPr>
          <w:rFonts w:ascii="Calibri"/>
          <w:sz w:val="20"/>
        </w:rPr>
      </w:pPr>
      <w:bookmarkStart w:id="2" w:name="_bookmark2"/>
      <w:bookmarkEnd w:id="2"/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z w:val="20"/>
        </w:rPr>
        <w:t>Cita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textual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de: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z w:val="20"/>
        </w:rPr>
        <w:t>ht</w:t>
      </w:r>
      <w:r>
        <w:rPr>
          <w:rFonts w:ascii="Calibri"/>
          <w:sz w:val="20"/>
        </w:rPr>
        <w:t>tps://</w:t>
      </w:r>
      <w:hyperlink r:id="rId8">
        <w:r>
          <w:rPr>
            <w:rFonts w:ascii="Calibri"/>
            <w:sz w:val="20"/>
          </w:rPr>
          <w:t>www.biobiochile.cl/especial/bbcl-investiga/noticias/reportajes/2023/03/19/con-</w:t>
        </w:r>
      </w:hyperlink>
      <w:r>
        <w:rPr>
          <w:rFonts w:ascii="Calibri"/>
          <w:sz w:val="20"/>
        </w:rPr>
        <w:t xml:space="preserve"> </w:t>
      </w:r>
      <w:r>
        <w:rPr>
          <w:rFonts w:ascii="Calibri"/>
          <w:spacing w:val="-2"/>
          <w:sz w:val="20"/>
        </w:rPr>
        <w:t>bagaje-de-violencia-superior-extranjeros-formalizados-por-homicidi</w:t>
      </w:r>
      <w:r>
        <w:rPr>
          <w:rFonts w:ascii="Calibri"/>
          <w:spacing w:val="-2"/>
          <w:sz w:val="20"/>
        </w:rPr>
        <w:t>os-aumentan-un-270-en-4-anos.shtml</w:t>
      </w:r>
    </w:p>
    <w:p w:rsidR="006721DE" w:rsidRDefault="006721DE">
      <w:pPr>
        <w:rPr>
          <w:rFonts w:ascii="Calibri"/>
          <w:sz w:val="20"/>
        </w:rPr>
        <w:sectPr w:rsidR="006721DE">
          <w:pgSz w:w="12240" w:h="15840"/>
          <w:pgMar w:top="640" w:right="1580" w:bottom="280" w:left="1580" w:header="720" w:footer="720" w:gutter="0"/>
          <w:cols w:space="720"/>
        </w:sectPr>
      </w:pPr>
    </w:p>
    <w:p w:rsidR="006721DE" w:rsidRDefault="004770AF">
      <w:pPr>
        <w:spacing w:before="74"/>
        <w:ind w:left="901" w:right="906"/>
        <w:jc w:val="center"/>
        <w:rPr>
          <w:b/>
          <w:sz w:val="24"/>
        </w:rPr>
      </w:pPr>
      <w:r>
        <w:rPr>
          <w:b/>
          <w:sz w:val="24"/>
        </w:rPr>
        <w:lastRenderedPageBreak/>
        <w:t>Proyecto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2"/>
          <w:sz w:val="24"/>
        </w:rPr>
        <w:t xml:space="preserve"> </w:t>
      </w:r>
      <w:r>
        <w:rPr>
          <w:b/>
          <w:spacing w:val="-5"/>
          <w:sz w:val="24"/>
        </w:rPr>
        <w:t>ley</w:t>
      </w:r>
    </w:p>
    <w:p w:rsidR="006721DE" w:rsidRDefault="006721DE">
      <w:pPr>
        <w:pStyle w:val="Textoindependiente"/>
        <w:rPr>
          <w:b/>
          <w:sz w:val="28"/>
        </w:rPr>
      </w:pPr>
    </w:p>
    <w:p w:rsidR="006721DE" w:rsidRDefault="006721DE">
      <w:pPr>
        <w:pStyle w:val="Textoindependiente"/>
        <w:rPr>
          <w:b/>
          <w:sz w:val="28"/>
        </w:rPr>
      </w:pPr>
    </w:p>
    <w:p w:rsidR="006721DE" w:rsidRDefault="006721DE">
      <w:pPr>
        <w:pStyle w:val="Textoindependiente"/>
        <w:spacing w:before="9"/>
        <w:rPr>
          <w:b/>
          <w:sz w:val="38"/>
        </w:rPr>
      </w:pPr>
    </w:p>
    <w:p w:rsidR="006721DE" w:rsidRDefault="004770AF">
      <w:pPr>
        <w:pStyle w:val="Textoindependiente"/>
        <w:spacing w:line="256" w:lineRule="auto"/>
        <w:ind w:left="119"/>
      </w:pPr>
      <w:r>
        <w:rPr>
          <w:b/>
        </w:rPr>
        <w:t>Artículo</w:t>
      </w:r>
      <w:r>
        <w:rPr>
          <w:b/>
          <w:spacing w:val="-14"/>
        </w:rPr>
        <w:t xml:space="preserve"> </w:t>
      </w:r>
      <w:r>
        <w:rPr>
          <w:b/>
        </w:rPr>
        <w:t>único.</w:t>
      </w:r>
      <w:r>
        <w:rPr>
          <w:b/>
          <w:spacing w:val="-13"/>
        </w:rPr>
        <w:t xml:space="preserve"> </w:t>
      </w:r>
      <w:r>
        <w:rPr>
          <w:b/>
        </w:rPr>
        <w:t>-</w:t>
      </w:r>
      <w:r>
        <w:rPr>
          <w:b/>
          <w:spacing w:val="-13"/>
        </w:rPr>
        <w:t xml:space="preserve"> </w:t>
      </w:r>
      <w:r>
        <w:t>Modifí</w:t>
      </w:r>
      <w:r>
        <w:rPr>
          <w:spacing w:val="-13"/>
        </w:rPr>
        <w:t xml:space="preserve"> </w:t>
      </w:r>
      <w:r>
        <w:t>quese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ley</w:t>
      </w:r>
      <w:r>
        <w:rPr>
          <w:spacing w:val="-13"/>
        </w:rPr>
        <w:t xml:space="preserve"> </w:t>
      </w:r>
      <w:r>
        <w:t>21.325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migracio</w:t>
      </w:r>
      <w:r>
        <w:rPr>
          <w:spacing w:val="-25"/>
        </w:rPr>
        <w:t xml:space="preserve"> </w:t>
      </w:r>
      <w:r>
        <w:t>n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extranjerí</w:t>
      </w:r>
      <w:r>
        <w:rPr>
          <w:spacing w:val="-13"/>
        </w:rPr>
        <w:t xml:space="preserve"> </w:t>
      </w:r>
      <w:r>
        <w:t>a,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 xml:space="preserve">siguiente </w:t>
      </w:r>
      <w:r>
        <w:rPr>
          <w:spacing w:val="-2"/>
        </w:rPr>
        <w:t>sentido:</w:t>
      </w:r>
    </w:p>
    <w:p w:rsidR="006721DE" w:rsidRDefault="006721DE">
      <w:pPr>
        <w:pStyle w:val="Textoindependiente"/>
        <w:rPr>
          <w:sz w:val="28"/>
        </w:rPr>
      </w:pPr>
    </w:p>
    <w:p w:rsidR="006721DE" w:rsidRDefault="006721DE">
      <w:pPr>
        <w:pStyle w:val="Textoindependiente"/>
        <w:rPr>
          <w:sz w:val="28"/>
        </w:rPr>
      </w:pPr>
    </w:p>
    <w:p w:rsidR="006721DE" w:rsidRDefault="006721DE">
      <w:pPr>
        <w:pStyle w:val="Textoindependiente"/>
        <w:spacing w:before="2"/>
        <w:rPr>
          <w:sz w:val="37"/>
        </w:rPr>
      </w:pPr>
    </w:p>
    <w:p w:rsidR="006721DE" w:rsidRDefault="004770AF">
      <w:pPr>
        <w:pStyle w:val="Prrafodelista"/>
        <w:numPr>
          <w:ilvl w:val="0"/>
          <w:numId w:val="1"/>
        </w:numPr>
        <w:tabs>
          <w:tab w:val="left" w:pos="541"/>
        </w:tabs>
        <w:ind w:left="541" w:hanging="359"/>
        <w:rPr>
          <w:sz w:val="24"/>
        </w:rPr>
      </w:pPr>
      <w:r>
        <w:rPr>
          <w:sz w:val="24"/>
        </w:rPr>
        <w:t>Reemplazase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inciso</w:t>
      </w:r>
      <w:r>
        <w:rPr>
          <w:spacing w:val="-8"/>
          <w:sz w:val="24"/>
        </w:rPr>
        <w:t xml:space="preserve"> </w:t>
      </w:r>
      <w:r>
        <w:rPr>
          <w:sz w:val="24"/>
        </w:rPr>
        <w:t>primero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artí</w:t>
      </w:r>
      <w:r>
        <w:rPr>
          <w:spacing w:val="-13"/>
          <w:sz w:val="24"/>
        </w:rPr>
        <w:t xml:space="preserve"> </w:t>
      </w:r>
      <w:r>
        <w:rPr>
          <w:sz w:val="24"/>
        </w:rPr>
        <w:t>culo</w:t>
      </w:r>
      <w:r>
        <w:rPr>
          <w:spacing w:val="-7"/>
          <w:sz w:val="24"/>
        </w:rPr>
        <w:t xml:space="preserve"> </w:t>
      </w:r>
      <w:r>
        <w:rPr>
          <w:sz w:val="24"/>
        </w:rPr>
        <w:t>33,</w:t>
      </w:r>
      <w:r>
        <w:rPr>
          <w:spacing w:val="-10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siguiente:</w:t>
      </w:r>
    </w:p>
    <w:p w:rsidR="006721DE" w:rsidRDefault="006721DE">
      <w:pPr>
        <w:pStyle w:val="Textoindependiente"/>
        <w:rPr>
          <w:sz w:val="28"/>
        </w:rPr>
      </w:pPr>
    </w:p>
    <w:p w:rsidR="006721DE" w:rsidRDefault="006721DE">
      <w:pPr>
        <w:pStyle w:val="Textoindependiente"/>
        <w:spacing w:before="1"/>
        <w:rPr>
          <w:sz w:val="27"/>
        </w:rPr>
      </w:pPr>
    </w:p>
    <w:p w:rsidR="006721DE" w:rsidRDefault="004770AF">
      <w:pPr>
        <w:ind w:left="901" w:right="927"/>
        <w:jc w:val="center"/>
        <w:rPr>
          <w:i/>
          <w:sz w:val="24"/>
        </w:rPr>
      </w:pPr>
      <w:r>
        <w:rPr>
          <w:sz w:val="24"/>
        </w:rPr>
        <w:t>“</w:t>
      </w:r>
      <w:r>
        <w:rPr>
          <w:i/>
          <w:sz w:val="24"/>
        </w:rPr>
        <w:t>Deberá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impedirse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ingreso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territorio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nacional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extranjeros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que:”</w:t>
      </w:r>
    </w:p>
    <w:p w:rsidR="006721DE" w:rsidRDefault="006721DE">
      <w:pPr>
        <w:pStyle w:val="Textoindependiente"/>
        <w:rPr>
          <w:i/>
          <w:sz w:val="28"/>
        </w:rPr>
      </w:pPr>
    </w:p>
    <w:p w:rsidR="006721DE" w:rsidRDefault="006721DE">
      <w:pPr>
        <w:pStyle w:val="Textoindependiente"/>
        <w:rPr>
          <w:i/>
          <w:sz w:val="27"/>
        </w:rPr>
      </w:pPr>
    </w:p>
    <w:p w:rsidR="006721DE" w:rsidRDefault="004770AF">
      <w:pPr>
        <w:pStyle w:val="Prrafodelista"/>
        <w:numPr>
          <w:ilvl w:val="0"/>
          <w:numId w:val="1"/>
        </w:numPr>
        <w:tabs>
          <w:tab w:val="left" w:pos="540"/>
          <w:tab w:val="left" w:pos="542"/>
        </w:tabs>
        <w:spacing w:line="261" w:lineRule="auto"/>
        <w:ind w:right="567"/>
        <w:rPr>
          <w:sz w:val="24"/>
        </w:rPr>
      </w:pPr>
      <w:r>
        <w:rPr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z w:val="24"/>
        </w:rPr>
        <w:t>intercalar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inciso</w:t>
      </w:r>
      <w:r>
        <w:rPr>
          <w:spacing w:val="-8"/>
          <w:sz w:val="24"/>
        </w:rPr>
        <w:t xml:space="preserve"> </w:t>
      </w:r>
      <w:r>
        <w:rPr>
          <w:sz w:val="24"/>
        </w:rPr>
        <w:t>primero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artí</w:t>
      </w:r>
      <w:r>
        <w:rPr>
          <w:spacing w:val="-14"/>
          <w:sz w:val="24"/>
        </w:rPr>
        <w:t xml:space="preserve"> </w:t>
      </w:r>
      <w:r>
        <w:rPr>
          <w:sz w:val="24"/>
        </w:rPr>
        <w:t>culo</w:t>
      </w:r>
      <w:r>
        <w:rPr>
          <w:spacing w:val="-11"/>
          <w:sz w:val="24"/>
        </w:rPr>
        <w:t xml:space="preserve"> </w:t>
      </w:r>
      <w:r>
        <w:rPr>
          <w:sz w:val="24"/>
        </w:rPr>
        <w:t>126,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continuacio</w:t>
      </w:r>
      <w:r>
        <w:rPr>
          <w:spacing w:val="-25"/>
          <w:sz w:val="24"/>
        </w:rPr>
        <w:t xml:space="preserve"> </w:t>
      </w:r>
      <w:r>
        <w:rPr>
          <w:sz w:val="24"/>
        </w:rPr>
        <w:t>n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frase “</w:t>
      </w:r>
      <w:r>
        <w:rPr>
          <w:i/>
          <w:sz w:val="24"/>
        </w:rPr>
        <w:t>medida impuesta por la</w:t>
      </w:r>
      <w:r>
        <w:rPr>
          <w:sz w:val="24"/>
        </w:rPr>
        <w:t>”, la siguiente:</w:t>
      </w:r>
    </w:p>
    <w:p w:rsidR="006721DE" w:rsidRDefault="004770AF">
      <w:pPr>
        <w:spacing w:before="155"/>
        <w:ind w:left="901" w:right="907"/>
        <w:jc w:val="center"/>
        <w:rPr>
          <w:i/>
          <w:sz w:val="24"/>
        </w:rPr>
      </w:pPr>
      <w:r>
        <w:rPr>
          <w:i/>
          <w:sz w:val="24"/>
        </w:rPr>
        <w:t>“ley</w:t>
      </w:r>
      <w:r>
        <w:rPr>
          <w:i/>
          <w:spacing w:val="-5"/>
          <w:sz w:val="24"/>
        </w:rPr>
        <w:t xml:space="preserve"> o”</w:t>
      </w:r>
    </w:p>
    <w:p w:rsidR="006721DE" w:rsidRDefault="006721DE">
      <w:pPr>
        <w:pStyle w:val="Textoindependiente"/>
        <w:rPr>
          <w:i/>
          <w:sz w:val="28"/>
        </w:rPr>
      </w:pPr>
    </w:p>
    <w:p w:rsidR="006721DE" w:rsidRDefault="006721DE">
      <w:pPr>
        <w:pStyle w:val="Textoindependiente"/>
        <w:spacing w:before="5"/>
        <w:rPr>
          <w:i/>
          <w:sz w:val="27"/>
        </w:rPr>
      </w:pPr>
    </w:p>
    <w:p w:rsidR="006721DE" w:rsidRDefault="004770AF">
      <w:pPr>
        <w:pStyle w:val="Prrafodelista"/>
        <w:numPr>
          <w:ilvl w:val="0"/>
          <w:numId w:val="1"/>
        </w:numPr>
        <w:tabs>
          <w:tab w:val="left" w:pos="541"/>
        </w:tabs>
        <w:ind w:left="541" w:hanging="359"/>
        <w:rPr>
          <w:sz w:val="24"/>
        </w:rPr>
      </w:pPr>
      <w:r>
        <w:rPr>
          <w:sz w:val="24"/>
        </w:rPr>
        <w:t>Incorpo</w:t>
      </w:r>
      <w:r>
        <w:rPr>
          <w:spacing w:val="-25"/>
          <w:sz w:val="24"/>
        </w:rPr>
        <w:t xml:space="preserve"> </w:t>
      </w:r>
      <w:r>
        <w:rPr>
          <w:sz w:val="24"/>
        </w:rPr>
        <w:t>rese</w:t>
      </w:r>
      <w:r>
        <w:rPr>
          <w:spacing w:val="-14"/>
          <w:sz w:val="24"/>
        </w:rPr>
        <w:t xml:space="preserve"> </w:t>
      </w:r>
      <w:r>
        <w:rPr>
          <w:sz w:val="24"/>
        </w:rPr>
        <w:t>un</w:t>
      </w:r>
      <w:r>
        <w:rPr>
          <w:spacing w:val="-13"/>
          <w:sz w:val="24"/>
        </w:rPr>
        <w:t xml:space="preserve"> </w:t>
      </w:r>
      <w:r>
        <w:rPr>
          <w:sz w:val="24"/>
        </w:rPr>
        <w:t>nuevo</w:t>
      </w:r>
      <w:r>
        <w:rPr>
          <w:spacing w:val="-13"/>
          <w:sz w:val="24"/>
        </w:rPr>
        <w:t xml:space="preserve"> </w:t>
      </w:r>
      <w:r>
        <w:rPr>
          <w:sz w:val="24"/>
        </w:rPr>
        <w:t>inciso</w:t>
      </w:r>
      <w:r>
        <w:rPr>
          <w:spacing w:val="-13"/>
          <w:sz w:val="24"/>
        </w:rPr>
        <w:t xml:space="preserve"> </w:t>
      </w:r>
      <w:r>
        <w:rPr>
          <w:sz w:val="24"/>
        </w:rPr>
        <w:t>final</w:t>
      </w:r>
      <w:r>
        <w:rPr>
          <w:spacing w:val="-14"/>
          <w:sz w:val="24"/>
        </w:rPr>
        <w:t xml:space="preserve"> </w:t>
      </w:r>
      <w:r>
        <w:rPr>
          <w:sz w:val="24"/>
        </w:rPr>
        <w:t>al</w:t>
      </w:r>
      <w:r>
        <w:rPr>
          <w:spacing w:val="-11"/>
          <w:sz w:val="24"/>
        </w:rPr>
        <w:t xml:space="preserve"> </w:t>
      </w:r>
      <w:r>
        <w:rPr>
          <w:sz w:val="24"/>
        </w:rPr>
        <w:t>artí</w:t>
      </w:r>
      <w:r>
        <w:rPr>
          <w:spacing w:val="-13"/>
          <w:sz w:val="24"/>
        </w:rPr>
        <w:t xml:space="preserve"> </w:t>
      </w:r>
      <w:r>
        <w:rPr>
          <w:sz w:val="24"/>
        </w:rPr>
        <w:t>culo</w:t>
      </w:r>
      <w:r>
        <w:rPr>
          <w:spacing w:val="-10"/>
          <w:sz w:val="24"/>
        </w:rPr>
        <w:t xml:space="preserve"> </w:t>
      </w:r>
      <w:r>
        <w:rPr>
          <w:sz w:val="24"/>
        </w:rPr>
        <w:t>127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siguiente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tenor:</w:t>
      </w:r>
    </w:p>
    <w:p w:rsidR="006721DE" w:rsidRDefault="006721DE">
      <w:pPr>
        <w:pStyle w:val="Textoindependiente"/>
        <w:rPr>
          <w:sz w:val="28"/>
        </w:rPr>
      </w:pPr>
    </w:p>
    <w:p w:rsidR="006721DE" w:rsidRDefault="006721DE">
      <w:pPr>
        <w:pStyle w:val="Textoindependiente"/>
        <w:spacing w:before="1"/>
        <w:rPr>
          <w:sz w:val="27"/>
        </w:rPr>
      </w:pPr>
    </w:p>
    <w:p w:rsidR="006721DE" w:rsidRDefault="004770AF">
      <w:pPr>
        <w:spacing w:line="256" w:lineRule="auto"/>
        <w:ind w:left="547" w:right="161"/>
        <w:jc w:val="both"/>
        <w:rPr>
          <w:i/>
          <w:sz w:val="24"/>
        </w:rPr>
      </w:pPr>
      <w:r>
        <w:rPr>
          <w:i/>
          <w:sz w:val="24"/>
        </w:rPr>
        <w:t>“Con todo, la inobservancia de lo contemplado en los numerales 4, 5 y 6 será causal 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expulsión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inmediata,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realizará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según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plazos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indicados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presente </w:t>
      </w:r>
      <w:r>
        <w:rPr>
          <w:i/>
          <w:spacing w:val="-2"/>
          <w:sz w:val="24"/>
        </w:rPr>
        <w:t>ley.”.</w:t>
      </w:r>
    </w:p>
    <w:p w:rsidR="006721DE" w:rsidRDefault="006721DE">
      <w:pPr>
        <w:pStyle w:val="Textoindependiente"/>
        <w:rPr>
          <w:i/>
          <w:sz w:val="28"/>
        </w:rPr>
      </w:pPr>
    </w:p>
    <w:p w:rsidR="006721DE" w:rsidRDefault="006721DE">
      <w:pPr>
        <w:pStyle w:val="Textoindependiente"/>
        <w:rPr>
          <w:i/>
          <w:sz w:val="28"/>
        </w:rPr>
      </w:pPr>
    </w:p>
    <w:p w:rsidR="006721DE" w:rsidRDefault="006721DE">
      <w:pPr>
        <w:pStyle w:val="Textoindependiente"/>
        <w:rPr>
          <w:i/>
          <w:sz w:val="28"/>
        </w:rPr>
      </w:pPr>
    </w:p>
    <w:p w:rsidR="006721DE" w:rsidRDefault="006721DE">
      <w:pPr>
        <w:pStyle w:val="Textoindependiente"/>
        <w:rPr>
          <w:i/>
          <w:sz w:val="28"/>
        </w:rPr>
      </w:pPr>
    </w:p>
    <w:p w:rsidR="006721DE" w:rsidRDefault="006721DE">
      <w:pPr>
        <w:pStyle w:val="Textoindependiente"/>
        <w:rPr>
          <w:i/>
          <w:sz w:val="28"/>
        </w:rPr>
      </w:pPr>
    </w:p>
    <w:p w:rsidR="006721DE" w:rsidRDefault="006721DE">
      <w:pPr>
        <w:pStyle w:val="Textoindependiente"/>
        <w:rPr>
          <w:i/>
          <w:sz w:val="28"/>
        </w:rPr>
      </w:pPr>
    </w:p>
    <w:p w:rsidR="006721DE" w:rsidRDefault="006721DE">
      <w:pPr>
        <w:pStyle w:val="Textoindependiente"/>
        <w:spacing w:before="3"/>
        <w:rPr>
          <w:i/>
          <w:sz w:val="41"/>
        </w:rPr>
      </w:pPr>
    </w:p>
    <w:p w:rsidR="006721DE" w:rsidRDefault="004770AF">
      <w:pPr>
        <w:spacing w:line="396" w:lineRule="auto"/>
        <w:ind w:left="2727" w:right="1908" w:firstLine="705"/>
        <w:rPr>
          <w:b/>
          <w:sz w:val="24"/>
        </w:rPr>
      </w:pPr>
      <w:r>
        <w:rPr>
          <w:b/>
          <w:sz w:val="24"/>
        </w:rPr>
        <w:t>Rubén Oyarzo Figueroa Honorable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Diputado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Republica</w:t>
      </w:r>
    </w:p>
    <w:sectPr w:rsidR="006721DE">
      <w:pgSz w:w="12240" w:h="15840"/>
      <w:pgMar w:top="110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8704E"/>
    <w:multiLevelType w:val="hybridMultilevel"/>
    <w:tmpl w:val="79E608E8"/>
    <w:lvl w:ilvl="0" w:tplc="22464EA6">
      <w:start w:val="1"/>
      <w:numFmt w:val="lowerLetter"/>
      <w:lvlText w:val="%1)"/>
      <w:lvlJc w:val="left"/>
      <w:pPr>
        <w:ind w:left="542" w:hanging="36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es-ES" w:eastAsia="en-US" w:bidi="ar-SA"/>
      </w:rPr>
    </w:lvl>
    <w:lvl w:ilvl="1" w:tplc="BF82536C">
      <w:numFmt w:val="bullet"/>
      <w:lvlText w:val="•"/>
      <w:lvlJc w:val="left"/>
      <w:pPr>
        <w:ind w:left="1394" w:hanging="361"/>
      </w:pPr>
      <w:rPr>
        <w:rFonts w:hint="default"/>
        <w:lang w:val="es-ES" w:eastAsia="en-US" w:bidi="ar-SA"/>
      </w:rPr>
    </w:lvl>
    <w:lvl w:ilvl="2" w:tplc="BEAEB644">
      <w:numFmt w:val="bullet"/>
      <w:lvlText w:val="•"/>
      <w:lvlJc w:val="left"/>
      <w:pPr>
        <w:ind w:left="2248" w:hanging="361"/>
      </w:pPr>
      <w:rPr>
        <w:rFonts w:hint="default"/>
        <w:lang w:val="es-ES" w:eastAsia="en-US" w:bidi="ar-SA"/>
      </w:rPr>
    </w:lvl>
    <w:lvl w:ilvl="3" w:tplc="002AA1B2">
      <w:numFmt w:val="bullet"/>
      <w:lvlText w:val="•"/>
      <w:lvlJc w:val="left"/>
      <w:pPr>
        <w:ind w:left="3102" w:hanging="361"/>
      </w:pPr>
      <w:rPr>
        <w:rFonts w:hint="default"/>
        <w:lang w:val="es-ES" w:eastAsia="en-US" w:bidi="ar-SA"/>
      </w:rPr>
    </w:lvl>
    <w:lvl w:ilvl="4" w:tplc="9CB41C80">
      <w:numFmt w:val="bullet"/>
      <w:lvlText w:val="•"/>
      <w:lvlJc w:val="left"/>
      <w:pPr>
        <w:ind w:left="3956" w:hanging="361"/>
      </w:pPr>
      <w:rPr>
        <w:rFonts w:hint="default"/>
        <w:lang w:val="es-ES" w:eastAsia="en-US" w:bidi="ar-SA"/>
      </w:rPr>
    </w:lvl>
    <w:lvl w:ilvl="5" w:tplc="BBF65930">
      <w:numFmt w:val="bullet"/>
      <w:lvlText w:val="•"/>
      <w:lvlJc w:val="left"/>
      <w:pPr>
        <w:ind w:left="4810" w:hanging="361"/>
      </w:pPr>
      <w:rPr>
        <w:rFonts w:hint="default"/>
        <w:lang w:val="es-ES" w:eastAsia="en-US" w:bidi="ar-SA"/>
      </w:rPr>
    </w:lvl>
    <w:lvl w:ilvl="6" w:tplc="E3E44598">
      <w:numFmt w:val="bullet"/>
      <w:lvlText w:val="•"/>
      <w:lvlJc w:val="left"/>
      <w:pPr>
        <w:ind w:left="5664" w:hanging="361"/>
      </w:pPr>
      <w:rPr>
        <w:rFonts w:hint="default"/>
        <w:lang w:val="es-ES" w:eastAsia="en-US" w:bidi="ar-SA"/>
      </w:rPr>
    </w:lvl>
    <w:lvl w:ilvl="7" w:tplc="6908C98E">
      <w:numFmt w:val="bullet"/>
      <w:lvlText w:val="•"/>
      <w:lvlJc w:val="left"/>
      <w:pPr>
        <w:ind w:left="6518" w:hanging="361"/>
      </w:pPr>
      <w:rPr>
        <w:rFonts w:hint="default"/>
        <w:lang w:val="es-ES" w:eastAsia="en-US" w:bidi="ar-SA"/>
      </w:rPr>
    </w:lvl>
    <w:lvl w:ilvl="8" w:tplc="E1F03B84">
      <w:numFmt w:val="bullet"/>
      <w:lvlText w:val="•"/>
      <w:lvlJc w:val="left"/>
      <w:pPr>
        <w:ind w:left="7372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21DE"/>
    <w:rsid w:val="004770AF"/>
    <w:rsid w:val="0067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F86EB-6A3C-4ED4-97D9-1C2C0AE4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41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biochile.cl/especial/bbcl-investiga/noticias/reportajes/2023/03/19/con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pchile.cl/encuesta/encuesta-cep-n-9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biochile.cl/especial/bbcl-investiga/noticias/reportajes/2023/03/19/con-bagaje-de-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5123</Characters>
  <Application>Microsoft Office Word</Application>
  <DocSecurity>0</DocSecurity>
  <Lines>42</Lines>
  <Paragraphs>12</Paragraphs>
  <ScaleCrop>false</ScaleCrop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Bastián Espinosa</dc:creator>
  <cp:lastModifiedBy>Guillermo Diaz Vallejos</cp:lastModifiedBy>
  <cp:revision>1</cp:revision>
  <dcterms:created xsi:type="dcterms:W3CDTF">2023-12-12T12:38:00Z</dcterms:created>
  <dcterms:modified xsi:type="dcterms:W3CDTF">2024-01-10T13:44:00Z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2023-12-12T00:00:00Z</vt:filetime>
  </property>
  <property fmtid="{D5CDD505-2E9C-101B-9397-08002B2CF9AE}" pid="5" name="Producer">
    <vt:lpwstr>Microsoft® Word para Microsoft 365</vt:lpwstr>
  </property>
</Properties>
</file>