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085" w:rsidRDefault="00000000">
      <w:pPr>
        <w:pStyle w:val="Textoindependiente"/>
        <w:ind w:left="3449"/>
        <w:rPr>
          <w:rFonts w:ascii="Times New Roman"/>
          <w:sz w:val="20"/>
        </w:rPr>
      </w:pPr>
      <w:r>
        <w:rPr>
          <w:rFonts w:ascii="Times New Roman"/>
          <w:noProof/>
          <w:sz w:val="20"/>
        </w:rPr>
        <w:drawing>
          <wp:inline distT="0" distB="0" distL="0" distR="0">
            <wp:extent cx="1410714" cy="1357883"/>
            <wp:effectExtent l="0" t="0" r="0" b="0"/>
            <wp:docPr id="1" name="Image 1" descr="Cámara de Diputadas y Diputados de Chile - Wikipedia, la enciclopedia li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enciclopedia libre"/>
                    <pic:cNvPicPr/>
                  </pic:nvPicPr>
                  <pic:blipFill>
                    <a:blip r:embed="rId5" cstate="print"/>
                    <a:stretch>
                      <a:fillRect/>
                    </a:stretch>
                  </pic:blipFill>
                  <pic:spPr>
                    <a:xfrm>
                      <a:off x="0" y="0"/>
                      <a:ext cx="1410714" cy="1357883"/>
                    </a:xfrm>
                    <a:prstGeom prst="rect">
                      <a:avLst/>
                    </a:prstGeom>
                  </pic:spPr>
                </pic:pic>
              </a:graphicData>
            </a:graphic>
          </wp:inline>
        </w:drawing>
      </w:r>
    </w:p>
    <w:p w:rsidR="001B1085" w:rsidRDefault="001B1085">
      <w:pPr>
        <w:pStyle w:val="Textoindependiente"/>
        <w:spacing w:before="102"/>
        <w:rPr>
          <w:rFonts w:ascii="Times New Roman"/>
        </w:rPr>
      </w:pPr>
    </w:p>
    <w:p w:rsidR="001B1085" w:rsidRDefault="00000000">
      <w:pPr>
        <w:pStyle w:val="Textoindependiente"/>
        <w:spacing w:before="1" w:line="360" w:lineRule="auto"/>
        <w:ind w:left="142" w:right="135"/>
        <w:jc w:val="both"/>
      </w:pPr>
      <w:r>
        <w:t>PROYECTO DE LEY</w:t>
      </w:r>
      <w:r>
        <w:rPr>
          <w:spacing w:val="-2"/>
        </w:rPr>
        <w:t xml:space="preserve"> </w:t>
      </w:r>
      <w:r>
        <w:t>QUE MODIFICA EL</w:t>
      </w:r>
      <w:r>
        <w:rPr>
          <w:spacing w:val="-2"/>
        </w:rPr>
        <w:t xml:space="preserve"> </w:t>
      </w:r>
      <w:r>
        <w:t xml:space="preserve">CÓDIGO PROCESAL PENAL, CON EL OBJETO DE AMPLIAR LAS TÉCNICAS ESPECIALES DE INVESTIGACIÓN A LOS CRIMENES CONTRA LA INTEGRIDAD DE LAS </w:t>
      </w:r>
      <w:r>
        <w:rPr>
          <w:spacing w:val="-2"/>
        </w:rPr>
        <w:t>PERSONAS</w:t>
      </w:r>
    </w:p>
    <w:p w:rsidR="001B1085" w:rsidRDefault="00000000">
      <w:pPr>
        <w:pStyle w:val="Textoindependiente"/>
        <w:spacing w:before="43"/>
        <w:rPr>
          <w:sz w:val="20"/>
        </w:rPr>
      </w:pPr>
      <w:r>
        <w:rPr>
          <w:noProof/>
        </w:rPr>
        <mc:AlternateContent>
          <mc:Choice Requires="wps">
            <w:drawing>
              <wp:anchor distT="0" distB="0" distL="0" distR="0" simplePos="0" relativeHeight="487587840" behindDoc="1" locked="0" layoutInCell="1" allowOverlap="1">
                <wp:simplePos x="0" y="0"/>
                <wp:positionH relativeFrom="page">
                  <wp:posOffset>1062532</wp:posOffset>
                </wp:positionH>
                <wp:positionV relativeFrom="paragraph">
                  <wp:posOffset>191967</wp:posOffset>
                </wp:positionV>
                <wp:extent cx="564896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18415"/>
                        </a:xfrm>
                        <a:custGeom>
                          <a:avLst/>
                          <a:gdLst/>
                          <a:ahLst/>
                          <a:cxnLst/>
                          <a:rect l="l" t="t" r="r" b="b"/>
                          <a:pathLst>
                            <a:path w="5648960" h="18415">
                              <a:moveTo>
                                <a:pt x="5648833" y="0"/>
                              </a:moveTo>
                              <a:lnTo>
                                <a:pt x="0" y="0"/>
                              </a:lnTo>
                              <a:lnTo>
                                <a:pt x="0" y="18287"/>
                              </a:lnTo>
                              <a:lnTo>
                                <a:pt x="5648833" y="18287"/>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75251" id="Graphic 2" o:spid="_x0000_s1026" style="position:absolute;margin-left:83.65pt;margin-top:15.1pt;width:444.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9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" path="m5648833,l,,,18287r5648833,l5648833,xe" fillcolor="black" stroked="f">
                <v:path arrowok="t"/>
                <w10:wrap type="topAndBottom" anchorx="page"/>
              </v:shape>
            </w:pict>
          </mc:Fallback>
        </mc:AlternateContent>
      </w:r>
    </w:p>
    <w:p w:rsidR="001B1085" w:rsidRDefault="001B1085">
      <w:pPr>
        <w:pStyle w:val="Textoindependiente"/>
        <w:spacing w:before="281"/>
      </w:pPr>
    </w:p>
    <w:p w:rsidR="001B1085" w:rsidRDefault="00000000">
      <w:pPr>
        <w:pStyle w:val="Textoindependiente"/>
        <w:ind w:left="142"/>
        <w:rPr>
          <w:b/>
        </w:rPr>
      </w:pPr>
      <w:r>
        <w:rPr>
          <w:b/>
          <w:spacing w:val="-2"/>
        </w:rPr>
        <w:t>FUNDAMENTOS</w:t>
      </w:r>
    </w:p>
    <w:p w:rsidR="001B1085" w:rsidRDefault="001B1085">
      <w:pPr>
        <w:pStyle w:val="Textoindependiente"/>
        <w:spacing w:before="1"/>
        <w:rPr>
          <w:b/>
        </w:rPr>
      </w:pPr>
    </w:p>
    <w:p w:rsidR="001B1085" w:rsidRDefault="00000000">
      <w:pPr>
        <w:pStyle w:val="Textoindependiente"/>
        <w:spacing w:line="360" w:lineRule="auto"/>
        <w:ind w:left="142" w:right="136" w:firstLine="707"/>
        <w:jc w:val="both"/>
      </w:pPr>
      <w:r>
        <w:t>La</w:t>
      </w:r>
      <w:r>
        <w:rPr>
          <w:spacing w:val="-20"/>
        </w:rPr>
        <w:t xml:space="preserve"> </w:t>
      </w:r>
      <w:r>
        <w:t>seguridad</w:t>
      </w:r>
      <w:r>
        <w:rPr>
          <w:spacing w:val="-19"/>
        </w:rPr>
        <w:t xml:space="preserve"> </w:t>
      </w:r>
      <w:r>
        <w:t>nacional</w:t>
      </w:r>
      <w:r>
        <w:rPr>
          <w:spacing w:val="-19"/>
        </w:rPr>
        <w:t xml:space="preserve"> </w:t>
      </w:r>
      <w:r>
        <w:t>es</w:t>
      </w:r>
      <w:r>
        <w:rPr>
          <w:spacing w:val="-19"/>
        </w:rPr>
        <w:t xml:space="preserve"> </w:t>
      </w:r>
      <w:r>
        <w:t>un</w:t>
      </w:r>
      <w:r>
        <w:rPr>
          <w:spacing w:val="-19"/>
        </w:rPr>
        <w:t xml:space="preserve"> </w:t>
      </w:r>
      <w:r>
        <w:t>tema</w:t>
      </w:r>
      <w:r>
        <w:rPr>
          <w:spacing w:val="-20"/>
        </w:rPr>
        <w:t xml:space="preserve"> </w:t>
      </w:r>
      <w:r>
        <w:t>que</w:t>
      </w:r>
      <w:r>
        <w:rPr>
          <w:spacing w:val="-19"/>
        </w:rPr>
        <w:t xml:space="preserve"> </w:t>
      </w:r>
      <w:r>
        <w:t>se</w:t>
      </w:r>
      <w:r>
        <w:rPr>
          <w:spacing w:val="-19"/>
        </w:rPr>
        <w:t xml:space="preserve"> </w:t>
      </w:r>
      <w:r>
        <w:t>ha</w:t>
      </w:r>
      <w:r>
        <w:rPr>
          <w:spacing w:val="-19"/>
        </w:rPr>
        <w:t xml:space="preserve"> </w:t>
      </w:r>
      <w:r>
        <w:t>tomado</w:t>
      </w:r>
      <w:r>
        <w:rPr>
          <w:spacing w:val="-19"/>
        </w:rPr>
        <w:t xml:space="preserve"> </w:t>
      </w:r>
      <w:r>
        <w:t>la</w:t>
      </w:r>
      <w:r>
        <w:rPr>
          <w:spacing w:val="-20"/>
        </w:rPr>
        <w:t xml:space="preserve"> </w:t>
      </w:r>
      <w:r>
        <w:t>agenda</w:t>
      </w:r>
      <w:r>
        <w:rPr>
          <w:spacing w:val="-19"/>
        </w:rPr>
        <w:t xml:space="preserve"> </w:t>
      </w:r>
      <w:r>
        <w:t>durante los últimos 5 años de nuestra historia.</w:t>
      </w:r>
      <w:r>
        <w:rPr>
          <w:spacing w:val="40"/>
        </w:rPr>
        <w:t xml:space="preserve"> </w:t>
      </w:r>
      <w:r>
        <w:t>Los tiempos cambiaron abruptamente desde octubre de 2019, fecha en que tuvo lugar el denominado “estallido social” y momento en el cual, por primera vez, se registraron</w:t>
      </w:r>
      <w:r>
        <w:rPr>
          <w:spacing w:val="-19"/>
        </w:rPr>
        <w:t xml:space="preserve"> </w:t>
      </w:r>
      <w:r>
        <w:t>más</w:t>
      </w:r>
      <w:r>
        <w:rPr>
          <w:spacing w:val="-18"/>
        </w:rPr>
        <w:t xml:space="preserve"> </w:t>
      </w:r>
      <w:r>
        <w:t>de</w:t>
      </w:r>
      <w:r>
        <w:rPr>
          <w:spacing w:val="-18"/>
        </w:rPr>
        <w:t xml:space="preserve"> </w:t>
      </w:r>
      <w:r>
        <w:t>un</w:t>
      </w:r>
      <w:r>
        <w:rPr>
          <w:spacing w:val="-18"/>
        </w:rPr>
        <w:t xml:space="preserve"> </w:t>
      </w:r>
      <w:r>
        <w:t>millón</w:t>
      </w:r>
      <w:r>
        <w:rPr>
          <w:spacing w:val="-18"/>
        </w:rPr>
        <w:t xml:space="preserve"> </w:t>
      </w:r>
      <w:r>
        <w:t>y</w:t>
      </w:r>
      <w:r>
        <w:rPr>
          <w:spacing w:val="-18"/>
        </w:rPr>
        <w:t xml:space="preserve"> </w:t>
      </w:r>
      <w:r>
        <w:t>medio</w:t>
      </w:r>
      <w:r>
        <w:rPr>
          <w:spacing w:val="-18"/>
        </w:rPr>
        <w:t xml:space="preserve"> </w:t>
      </w:r>
      <w:r>
        <w:t>de</w:t>
      </w:r>
      <w:r>
        <w:rPr>
          <w:spacing w:val="-20"/>
        </w:rPr>
        <w:t xml:space="preserve"> </w:t>
      </w:r>
      <w:r>
        <w:t>denuncias</w:t>
      </w:r>
      <w:r>
        <w:rPr>
          <w:spacing w:val="-18"/>
        </w:rPr>
        <w:t xml:space="preserve"> </w:t>
      </w:r>
      <w:r>
        <w:t>por</w:t>
      </w:r>
      <w:r>
        <w:rPr>
          <w:spacing w:val="-18"/>
        </w:rPr>
        <w:t xml:space="preserve"> </w:t>
      </w:r>
      <w:r>
        <w:t>hechos</w:t>
      </w:r>
      <w:r>
        <w:rPr>
          <w:spacing w:val="-18"/>
        </w:rPr>
        <w:t xml:space="preserve"> </w:t>
      </w:r>
      <w:r>
        <w:t>constitutivos de delito en el país</w:t>
      </w:r>
      <w:r>
        <w:rPr>
          <w:position w:val="6"/>
          <w:sz w:val="16"/>
        </w:rPr>
        <w:t>1</w:t>
      </w:r>
      <w:r>
        <w:t>.</w:t>
      </w:r>
    </w:p>
    <w:p w:rsidR="001B1085" w:rsidRDefault="001B1085">
      <w:pPr>
        <w:pStyle w:val="Textoindependiente"/>
        <w:spacing w:before="143"/>
      </w:pPr>
    </w:p>
    <w:p w:rsidR="001B1085" w:rsidRDefault="00000000">
      <w:pPr>
        <w:pStyle w:val="Textoindependiente"/>
        <w:spacing w:line="360" w:lineRule="auto"/>
        <w:ind w:left="142" w:right="135" w:firstLine="707"/>
        <w:jc w:val="both"/>
      </w:pPr>
      <w:r>
        <w:t>Desde la referida fecha a la actualidad, el crecimiento de la delincuencia,</w:t>
      </w:r>
      <w:r>
        <w:rPr>
          <w:spacing w:val="-2"/>
        </w:rPr>
        <w:t xml:space="preserve"> </w:t>
      </w:r>
      <w:r>
        <w:t>del</w:t>
      </w:r>
      <w:r>
        <w:rPr>
          <w:spacing w:val="-2"/>
        </w:rPr>
        <w:t xml:space="preserve"> </w:t>
      </w:r>
      <w:r>
        <w:t>narcotráfico</w:t>
      </w:r>
      <w:r>
        <w:rPr>
          <w:spacing w:val="-2"/>
        </w:rPr>
        <w:t xml:space="preserve"> </w:t>
      </w:r>
      <w:r>
        <w:t>y</w:t>
      </w:r>
      <w:r>
        <w:rPr>
          <w:spacing w:val="-2"/>
        </w:rPr>
        <w:t xml:space="preserve"> </w:t>
      </w:r>
      <w:r>
        <w:t>del</w:t>
      </w:r>
      <w:r>
        <w:rPr>
          <w:spacing w:val="-2"/>
        </w:rPr>
        <w:t xml:space="preserve"> </w:t>
      </w:r>
      <w:r>
        <w:t>crimen</w:t>
      </w:r>
      <w:r>
        <w:rPr>
          <w:spacing w:val="-2"/>
        </w:rPr>
        <w:t xml:space="preserve"> </w:t>
      </w:r>
      <w:r>
        <w:t>organizado</w:t>
      </w:r>
      <w:r>
        <w:rPr>
          <w:spacing w:val="-2"/>
        </w:rPr>
        <w:t xml:space="preserve"> </w:t>
      </w:r>
      <w:r>
        <w:t>ha</w:t>
      </w:r>
      <w:r>
        <w:rPr>
          <w:spacing w:val="-2"/>
        </w:rPr>
        <w:t xml:space="preserve"> </w:t>
      </w:r>
      <w:r>
        <w:t>sido</w:t>
      </w:r>
      <w:r>
        <w:rPr>
          <w:spacing w:val="-2"/>
        </w:rPr>
        <w:t xml:space="preserve"> </w:t>
      </w:r>
      <w:r>
        <w:t>exponencial. Todo</w:t>
      </w:r>
      <w:r>
        <w:rPr>
          <w:spacing w:val="-1"/>
        </w:rPr>
        <w:t xml:space="preserve"> </w:t>
      </w:r>
      <w:r>
        <w:t>el</w:t>
      </w:r>
      <w:r>
        <w:rPr>
          <w:spacing w:val="-1"/>
        </w:rPr>
        <w:t xml:space="preserve"> </w:t>
      </w:r>
      <w:r>
        <w:t>país</w:t>
      </w:r>
      <w:r>
        <w:rPr>
          <w:spacing w:val="-1"/>
        </w:rPr>
        <w:t xml:space="preserve"> </w:t>
      </w:r>
      <w:r>
        <w:t>ha</w:t>
      </w:r>
      <w:r>
        <w:rPr>
          <w:spacing w:val="-1"/>
        </w:rPr>
        <w:t xml:space="preserve"> </w:t>
      </w:r>
      <w:r>
        <w:t>sido</w:t>
      </w:r>
      <w:r>
        <w:rPr>
          <w:spacing w:val="-3"/>
        </w:rPr>
        <w:t xml:space="preserve"> </w:t>
      </w:r>
      <w:r>
        <w:t>testigo</w:t>
      </w:r>
      <w:r>
        <w:rPr>
          <w:spacing w:val="-1"/>
        </w:rPr>
        <w:t xml:space="preserve"> </w:t>
      </w:r>
      <w:r>
        <w:t>de</w:t>
      </w:r>
      <w:r>
        <w:rPr>
          <w:spacing w:val="-1"/>
        </w:rPr>
        <w:t xml:space="preserve"> </w:t>
      </w:r>
      <w:r>
        <w:t>violentos</w:t>
      </w:r>
      <w:r>
        <w:rPr>
          <w:spacing w:val="-3"/>
        </w:rPr>
        <w:t xml:space="preserve"> </w:t>
      </w:r>
      <w:r>
        <w:t>hechos –</w:t>
      </w:r>
      <w:r>
        <w:rPr>
          <w:spacing w:val="-1"/>
        </w:rPr>
        <w:t xml:space="preserve"> </w:t>
      </w:r>
      <w:r>
        <w:t>y</w:t>
      </w:r>
      <w:r>
        <w:rPr>
          <w:spacing w:val="-1"/>
        </w:rPr>
        <w:t xml:space="preserve"> </w:t>
      </w:r>
      <w:r>
        <w:t>cada</w:t>
      </w:r>
      <w:r>
        <w:rPr>
          <w:spacing w:val="-1"/>
        </w:rPr>
        <w:t xml:space="preserve"> </w:t>
      </w:r>
      <w:r>
        <w:t>vez</w:t>
      </w:r>
      <w:r>
        <w:rPr>
          <w:spacing w:val="-3"/>
        </w:rPr>
        <w:t xml:space="preserve"> </w:t>
      </w:r>
      <w:r>
        <w:t>más</w:t>
      </w:r>
      <w:r>
        <w:rPr>
          <w:spacing w:val="-1"/>
        </w:rPr>
        <w:t xml:space="preserve"> </w:t>
      </w:r>
      <w:r>
        <w:t>comunes- que incluyen secuestros en diversas partes del territorio nacional, ataques con</w:t>
      </w:r>
      <w:r>
        <w:rPr>
          <w:spacing w:val="-7"/>
        </w:rPr>
        <w:t xml:space="preserve"> </w:t>
      </w:r>
      <w:r>
        <w:t>armas</w:t>
      </w:r>
      <w:r>
        <w:rPr>
          <w:spacing w:val="-7"/>
        </w:rPr>
        <w:t xml:space="preserve"> </w:t>
      </w:r>
      <w:r>
        <w:t>militares,</w:t>
      </w:r>
      <w:r>
        <w:rPr>
          <w:spacing w:val="-9"/>
        </w:rPr>
        <w:t xml:space="preserve"> </w:t>
      </w:r>
      <w:r>
        <w:t>hallazgos</w:t>
      </w:r>
      <w:r>
        <w:rPr>
          <w:spacing w:val="-7"/>
        </w:rPr>
        <w:t xml:space="preserve"> </w:t>
      </w:r>
      <w:r>
        <w:t>de</w:t>
      </w:r>
      <w:r>
        <w:rPr>
          <w:spacing w:val="-7"/>
        </w:rPr>
        <w:t xml:space="preserve"> </w:t>
      </w:r>
      <w:r>
        <w:t>restos</w:t>
      </w:r>
      <w:r>
        <w:rPr>
          <w:spacing w:val="-12"/>
        </w:rPr>
        <w:t xml:space="preserve"> </w:t>
      </w:r>
      <w:r>
        <w:t>humanos,</w:t>
      </w:r>
      <w:r>
        <w:rPr>
          <w:spacing w:val="-7"/>
        </w:rPr>
        <w:t xml:space="preserve"> </w:t>
      </w:r>
      <w:r>
        <w:t>entre</w:t>
      </w:r>
      <w:r>
        <w:rPr>
          <w:spacing w:val="-7"/>
        </w:rPr>
        <w:t xml:space="preserve"> </w:t>
      </w:r>
      <w:r>
        <w:t>otras</w:t>
      </w:r>
      <w:r>
        <w:rPr>
          <w:spacing w:val="-7"/>
        </w:rPr>
        <w:t xml:space="preserve"> </w:t>
      </w:r>
      <w:r>
        <w:t>modalidades delictivas a las que no nos encontrábamos acostumbrados y que han sido importadas desde países vecinos.</w:t>
      </w:r>
    </w:p>
    <w:p w:rsidR="001B1085" w:rsidRDefault="001B1085">
      <w:pPr>
        <w:pStyle w:val="Textoindependiente"/>
        <w:rPr>
          <w:sz w:val="20"/>
        </w:rPr>
      </w:pPr>
    </w:p>
    <w:p w:rsidR="001B1085" w:rsidRDefault="001B1085">
      <w:pPr>
        <w:pStyle w:val="Textoindependiente"/>
        <w:rPr>
          <w:sz w:val="20"/>
        </w:rPr>
      </w:pPr>
    </w:p>
    <w:p w:rsidR="001B1085" w:rsidRDefault="00000000">
      <w:pPr>
        <w:pStyle w:val="Textoindependiente"/>
        <w:spacing w:before="1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175817</wp:posOffset>
                </wp:positionV>
                <wp:extent cx="18294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DBAD6" id="Graphic 3" o:spid="_x0000_s1026" style="position:absolute;margin-left:85.1pt;margin-top:13.8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" path="m1829054,l,,,10668r1829054,l1829054,xe" fillcolor="black" stroked="f">
                <v:path arrowok="t"/>
                <w10:wrap type="topAndBottom" anchorx="page"/>
              </v:shape>
            </w:pict>
          </mc:Fallback>
        </mc:AlternateContent>
      </w:r>
    </w:p>
    <w:p w:rsidR="001B1085" w:rsidRDefault="00000000">
      <w:pPr>
        <w:spacing w:before="109"/>
        <w:ind w:left="142" w:right="521"/>
        <w:rPr>
          <w:sz w:val="20"/>
        </w:rPr>
      </w:pPr>
      <w:r>
        <w:rPr>
          <w:position w:val="5"/>
          <w:sz w:val="13"/>
        </w:rPr>
        <w:t xml:space="preserve">1 </w:t>
      </w:r>
      <w:r>
        <w:rPr>
          <w:sz w:val="20"/>
        </w:rPr>
        <w:t>https://</w:t>
      </w:r>
      <w:hyperlink r:id="rId6">
        <w:r>
          <w:rPr>
            <w:sz w:val="20"/>
          </w:rPr>
          <w:t>www.elmostrador.cl/noticias/pais/2023/11/27/la-delincuencia-en-chile-lo-</w:t>
        </w:r>
      </w:hyperlink>
      <w:r>
        <w:rPr>
          <w:sz w:val="20"/>
        </w:rPr>
        <w:t xml:space="preserve"> </w:t>
      </w:r>
      <w:r>
        <w:rPr>
          <w:spacing w:val="-2"/>
          <w:sz w:val="20"/>
        </w:rPr>
        <w:t>que-dicen-las-cifras/</w:t>
      </w:r>
    </w:p>
    <w:p w:rsidR="001B1085" w:rsidRDefault="001B1085">
      <w:pPr>
        <w:rPr>
          <w:sz w:val="20"/>
        </w:rPr>
        <w:sectPr w:rsidR="001B1085" w:rsidSect="0059202B">
          <w:type w:val="continuous"/>
          <w:pgSz w:w="12240" w:h="15840"/>
          <w:pgMar w:top="1500" w:right="1560" w:bottom="280" w:left="1560" w:header="720" w:footer="720" w:gutter="0"/>
          <w:cols w:space="720"/>
        </w:sectPr>
      </w:pPr>
    </w:p>
    <w:p w:rsidR="001B1085" w:rsidRDefault="00000000">
      <w:pPr>
        <w:pStyle w:val="Textoindependiente"/>
        <w:spacing w:before="75" w:line="360" w:lineRule="auto"/>
        <w:ind w:left="142" w:right="137" w:firstLine="707"/>
        <w:jc w:val="both"/>
      </w:pPr>
      <w:r>
        <w:lastRenderedPageBreak/>
        <w:t>Así lo ha afirmado personal policial, quien expone que se han detectado casos en que los participantes son extranjeros, y en donde se actúan</w:t>
      </w:r>
      <w:r>
        <w:rPr>
          <w:spacing w:val="-18"/>
        </w:rPr>
        <w:t xml:space="preserve"> </w:t>
      </w:r>
      <w:r>
        <w:t>bajo</w:t>
      </w:r>
      <w:r>
        <w:rPr>
          <w:spacing w:val="-18"/>
        </w:rPr>
        <w:t xml:space="preserve"> </w:t>
      </w:r>
      <w:r>
        <w:t>modalidades</w:t>
      </w:r>
      <w:r>
        <w:rPr>
          <w:spacing w:val="-18"/>
        </w:rPr>
        <w:t xml:space="preserve"> </w:t>
      </w:r>
      <w:r>
        <w:t>delictivas</w:t>
      </w:r>
      <w:r>
        <w:rPr>
          <w:spacing w:val="-18"/>
        </w:rPr>
        <w:t xml:space="preserve"> </w:t>
      </w:r>
      <w:r>
        <w:t>usadas</w:t>
      </w:r>
      <w:r>
        <w:rPr>
          <w:spacing w:val="-18"/>
        </w:rPr>
        <w:t xml:space="preserve"> </w:t>
      </w:r>
      <w:r>
        <w:t>en</w:t>
      </w:r>
      <w:r>
        <w:rPr>
          <w:spacing w:val="-18"/>
        </w:rPr>
        <w:t xml:space="preserve"> </w:t>
      </w:r>
      <w:r>
        <w:t>otros</w:t>
      </w:r>
      <w:r>
        <w:rPr>
          <w:spacing w:val="-18"/>
        </w:rPr>
        <w:t xml:space="preserve"> </w:t>
      </w:r>
      <w:r>
        <w:t>países,</w:t>
      </w:r>
      <w:r>
        <w:rPr>
          <w:spacing w:val="-20"/>
        </w:rPr>
        <w:t xml:space="preserve"> </w:t>
      </w:r>
      <w:r>
        <w:t>demostrando</w:t>
      </w:r>
      <w:r>
        <w:rPr>
          <w:spacing w:val="-17"/>
        </w:rPr>
        <w:t xml:space="preserve"> </w:t>
      </w:r>
      <w:r>
        <w:t>un actuar agresivo, determinado, frio y planificado, lo que podría explicarse - agregan- en base al hecho de que en su mayoría son personas con antecedentes penales</w:t>
      </w:r>
      <w:r>
        <w:rPr>
          <w:position w:val="6"/>
          <w:sz w:val="16"/>
        </w:rPr>
        <w:t>2</w:t>
      </w:r>
      <w:r>
        <w:t>.</w:t>
      </w:r>
    </w:p>
    <w:p w:rsidR="001B1085" w:rsidRDefault="001B1085">
      <w:pPr>
        <w:pStyle w:val="Textoindependiente"/>
        <w:spacing w:before="143"/>
      </w:pPr>
    </w:p>
    <w:p w:rsidR="001B1085" w:rsidRDefault="00000000">
      <w:pPr>
        <w:pStyle w:val="Textoindependiente"/>
        <w:spacing w:line="360" w:lineRule="auto"/>
        <w:ind w:left="142" w:right="137" w:firstLine="707"/>
        <w:jc w:val="both"/>
      </w:pPr>
      <w:r>
        <w:t>La crisis en materia de seguridad es insostenible. Durante el año recién</w:t>
      </w:r>
      <w:r>
        <w:rPr>
          <w:spacing w:val="-13"/>
        </w:rPr>
        <w:t xml:space="preserve"> </w:t>
      </w:r>
      <w:r>
        <w:t>pasado,</w:t>
      </w:r>
      <w:r>
        <w:rPr>
          <w:spacing w:val="-13"/>
        </w:rPr>
        <w:t xml:space="preserve"> </w:t>
      </w:r>
      <w:r>
        <w:t>la</w:t>
      </w:r>
      <w:r>
        <w:rPr>
          <w:spacing w:val="-13"/>
        </w:rPr>
        <w:t xml:space="preserve"> </w:t>
      </w:r>
      <w:r>
        <w:t>suma</w:t>
      </w:r>
      <w:r>
        <w:rPr>
          <w:spacing w:val="-13"/>
        </w:rPr>
        <w:t xml:space="preserve"> </w:t>
      </w:r>
      <w:r>
        <w:t>total</w:t>
      </w:r>
      <w:r>
        <w:rPr>
          <w:spacing w:val="-13"/>
        </w:rPr>
        <w:t xml:space="preserve"> </w:t>
      </w:r>
      <w:r>
        <w:t>de</w:t>
      </w:r>
      <w:r>
        <w:rPr>
          <w:spacing w:val="-13"/>
        </w:rPr>
        <w:t xml:space="preserve"> </w:t>
      </w:r>
      <w:r>
        <w:t>delitos</w:t>
      </w:r>
      <w:r>
        <w:rPr>
          <w:spacing w:val="-11"/>
        </w:rPr>
        <w:t xml:space="preserve"> </w:t>
      </w:r>
      <w:r>
        <w:t>violentos,</w:t>
      </w:r>
      <w:r>
        <w:rPr>
          <w:spacing w:val="-13"/>
        </w:rPr>
        <w:t xml:space="preserve"> </w:t>
      </w:r>
      <w:r>
        <w:t>como</w:t>
      </w:r>
      <w:r>
        <w:rPr>
          <w:spacing w:val="-13"/>
        </w:rPr>
        <w:t xml:space="preserve"> </w:t>
      </w:r>
      <w:r>
        <w:t>el</w:t>
      </w:r>
      <w:r>
        <w:rPr>
          <w:spacing w:val="-13"/>
        </w:rPr>
        <w:t xml:space="preserve"> </w:t>
      </w:r>
      <w:r>
        <w:t>homicidio,</w:t>
      </w:r>
      <w:r>
        <w:rPr>
          <w:spacing w:val="-13"/>
        </w:rPr>
        <w:t xml:space="preserve"> </w:t>
      </w:r>
      <w:r>
        <w:t>alcanzó su registro más alto de los últimos nueve años con más de 194 mil casos policiales y no tan solo eso, sino que también se observó un aumento en la proporción de los mismos respecto del total: actualmente, el 40% de los delitos es violento</w:t>
      </w:r>
      <w:r>
        <w:rPr>
          <w:position w:val="6"/>
          <w:sz w:val="16"/>
        </w:rPr>
        <w:t>3</w:t>
      </w:r>
      <w:r>
        <w:t>.</w:t>
      </w:r>
    </w:p>
    <w:p w:rsidR="001B1085" w:rsidRDefault="001B1085">
      <w:pPr>
        <w:pStyle w:val="Textoindependiente"/>
        <w:spacing w:before="140"/>
      </w:pPr>
    </w:p>
    <w:p w:rsidR="001B1085" w:rsidRDefault="00000000">
      <w:pPr>
        <w:pStyle w:val="Textoindependiente"/>
        <w:spacing w:line="360" w:lineRule="auto"/>
        <w:ind w:left="142" w:right="135" w:firstLine="707"/>
        <w:jc w:val="both"/>
      </w:pPr>
      <w:r>
        <w:t>La percepción de inseguridad, de acuerdo con lo expuesto por la Encuesta Nacional Urbana de Seguridad Ciudadana (ENUSC) ha llegado a sus índices más altos en una década con un 90,6%. Esta cifra coincide también</w:t>
      </w:r>
      <w:r>
        <w:rPr>
          <w:spacing w:val="-15"/>
        </w:rPr>
        <w:t xml:space="preserve"> </w:t>
      </w:r>
      <w:r>
        <w:t>con</w:t>
      </w:r>
      <w:r>
        <w:rPr>
          <w:spacing w:val="-15"/>
        </w:rPr>
        <w:t xml:space="preserve"> </w:t>
      </w:r>
      <w:r>
        <w:t>otros</w:t>
      </w:r>
      <w:r>
        <w:rPr>
          <w:spacing w:val="-15"/>
        </w:rPr>
        <w:t xml:space="preserve"> </w:t>
      </w:r>
      <w:r>
        <w:t>estudios</w:t>
      </w:r>
      <w:r>
        <w:rPr>
          <w:spacing w:val="-15"/>
        </w:rPr>
        <w:t xml:space="preserve"> </w:t>
      </w:r>
      <w:r>
        <w:t>como,</w:t>
      </w:r>
      <w:r>
        <w:rPr>
          <w:spacing w:val="-15"/>
        </w:rPr>
        <w:t xml:space="preserve"> </w:t>
      </w:r>
      <w:r>
        <w:t>por</w:t>
      </w:r>
      <w:r>
        <w:rPr>
          <w:spacing w:val="-15"/>
        </w:rPr>
        <w:t xml:space="preserve"> </w:t>
      </w:r>
      <w:r>
        <w:t>ejemplo,</w:t>
      </w:r>
      <w:r>
        <w:rPr>
          <w:spacing w:val="-15"/>
        </w:rPr>
        <w:t xml:space="preserve"> </w:t>
      </w:r>
      <w:r>
        <w:t>el</w:t>
      </w:r>
      <w:r>
        <w:rPr>
          <w:spacing w:val="-15"/>
        </w:rPr>
        <w:t xml:space="preserve"> </w:t>
      </w:r>
      <w:r>
        <w:t>realizado</w:t>
      </w:r>
      <w:r>
        <w:rPr>
          <w:spacing w:val="-15"/>
        </w:rPr>
        <w:t xml:space="preserve"> </w:t>
      </w:r>
      <w:r>
        <w:t>por</w:t>
      </w:r>
      <w:r>
        <w:rPr>
          <w:spacing w:val="-15"/>
        </w:rPr>
        <w:t xml:space="preserve"> </w:t>
      </w:r>
      <w:r>
        <w:t>la</w:t>
      </w:r>
      <w:r>
        <w:rPr>
          <w:spacing w:val="-15"/>
        </w:rPr>
        <w:t xml:space="preserve"> </w:t>
      </w:r>
      <w:r>
        <w:t>Fundación Paz Ciudadana, que reveló que el miedo de la población de sufrir un delito alcanzó su máximo registro histórico de 30,5%, el mayor número desde el año 2000, y evidenciando además que el 21% de los hogares chilenos ha sido víctima de algún delito, como robo con violencia o intimidación, robo por sorpresa, robo de vehículos y hurtos, entre otros</w:t>
      </w:r>
      <w:r>
        <w:rPr>
          <w:position w:val="6"/>
          <w:sz w:val="16"/>
        </w:rPr>
        <w:t>4</w:t>
      </w:r>
      <w:r>
        <w:t>.</w:t>
      </w:r>
    </w:p>
    <w:p w:rsidR="001B1085" w:rsidRDefault="001B1085">
      <w:pPr>
        <w:pStyle w:val="Textoindependiente"/>
        <w:spacing w:before="142"/>
      </w:pPr>
    </w:p>
    <w:p w:rsidR="001B1085" w:rsidRDefault="00000000">
      <w:pPr>
        <w:pStyle w:val="Textoindependiente"/>
        <w:spacing w:line="360" w:lineRule="auto"/>
        <w:ind w:left="142" w:right="139" w:firstLine="707"/>
        <w:jc w:val="both"/>
      </w:pPr>
      <w:r>
        <w:t>Con</w:t>
      </w:r>
      <w:r>
        <w:rPr>
          <w:spacing w:val="-12"/>
        </w:rPr>
        <w:t xml:space="preserve"> </w:t>
      </w:r>
      <w:r>
        <w:t>todo,</w:t>
      </w:r>
      <w:r>
        <w:rPr>
          <w:spacing w:val="-12"/>
        </w:rPr>
        <w:t xml:space="preserve"> </w:t>
      </w:r>
      <w:r>
        <w:t>existe</w:t>
      </w:r>
      <w:r>
        <w:rPr>
          <w:spacing w:val="-12"/>
        </w:rPr>
        <w:t xml:space="preserve"> </w:t>
      </w:r>
      <w:r>
        <w:t>una</w:t>
      </w:r>
      <w:r>
        <w:rPr>
          <w:spacing w:val="-12"/>
        </w:rPr>
        <w:t xml:space="preserve"> </w:t>
      </w:r>
      <w:r>
        <w:t>situación</w:t>
      </w:r>
      <w:r>
        <w:rPr>
          <w:spacing w:val="-12"/>
        </w:rPr>
        <w:t xml:space="preserve"> </w:t>
      </w:r>
      <w:r>
        <w:t>que</w:t>
      </w:r>
      <w:r>
        <w:rPr>
          <w:spacing w:val="-12"/>
        </w:rPr>
        <w:t xml:space="preserve"> </w:t>
      </w:r>
      <w:r>
        <w:t>es</w:t>
      </w:r>
      <w:r>
        <w:rPr>
          <w:spacing w:val="-12"/>
        </w:rPr>
        <w:t xml:space="preserve"> </w:t>
      </w:r>
      <w:r>
        <w:t>particularmente</w:t>
      </w:r>
      <w:r>
        <w:rPr>
          <w:spacing w:val="-12"/>
        </w:rPr>
        <w:t xml:space="preserve"> </w:t>
      </w:r>
      <w:r>
        <w:t>preocupante,</w:t>
      </w:r>
      <w:r>
        <w:rPr>
          <w:spacing w:val="-12"/>
        </w:rPr>
        <w:t xml:space="preserve"> </w:t>
      </w:r>
      <w:r>
        <w:t>y que</w:t>
      </w:r>
      <w:r>
        <w:rPr>
          <w:spacing w:val="30"/>
        </w:rPr>
        <w:t xml:space="preserve"> </w:t>
      </w:r>
      <w:r>
        <w:t>dice</w:t>
      </w:r>
      <w:r>
        <w:rPr>
          <w:spacing w:val="32"/>
        </w:rPr>
        <w:t xml:space="preserve"> </w:t>
      </w:r>
      <w:r>
        <w:t>relación</w:t>
      </w:r>
      <w:r>
        <w:rPr>
          <w:spacing w:val="33"/>
        </w:rPr>
        <w:t xml:space="preserve"> </w:t>
      </w:r>
      <w:r>
        <w:t>con</w:t>
      </w:r>
      <w:r>
        <w:rPr>
          <w:spacing w:val="32"/>
        </w:rPr>
        <w:t xml:space="preserve"> </w:t>
      </w:r>
      <w:r>
        <w:t>el</w:t>
      </w:r>
      <w:r>
        <w:rPr>
          <w:spacing w:val="33"/>
        </w:rPr>
        <w:t xml:space="preserve"> </w:t>
      </w:r>
      <w:r>
        <w:t>aumento</w:t>
      </w:r>
      <w:r>
        <w:rPr>
          <w:spacing w:val="32"/>
        </w:rPr>
        <w:t xml:space="preserve"> </w:t>
      </w:r>
      <w:r>
        <w:t>de</w:t>
      </w:r>
      <w:r>
        <w:rPr>
          <w:spacing w:val="33"/>
        </w:rPr>
        <w:t xml:space="preserve"> </w:t>
      </w:r>
      <w:r>
        <w:t>la</w:t>
      </w:r>
      <w:r>
        <w:rPr>
          <w:spacing w:val="30"/>
        </w:rPr>
        <w:t xml:space="preserve"> </w:t>
      </w:r>
      <w:r>
        <w:t>comisión</w:t>
      </w:r>
      <w:r>
        <w:rPr>
          <w:spacing w:val="33"/>
        </w:rPr>
        <w:t xml:space="preserve"> </w:t>
      </w:r>
      <w:r>
        <w:t>del</w:t>
      </w:r>
      <w:r>
        <w:rPr>
          <w:spacing w:val="32"/>
        </w:rPr>
        <w:t xml:space="preserve"> </w:t>
      </w:r>
      <w:r>
        <w:t>delito</w:t>
      </w:r>
      <w:r>
        <w:rPr>
          <w:spacing w:val="31"/>
        </w:rPr>
        <w:t xml:space="preserve"> </w:t>
      </w:r>
      <w:r>
        <w:t>de</w:t>
      </w:r>
      <w:r>
        <w:rPr>
          <w:spacing w:val="33"/>
        </w:rPr>
        <w:t xml:space="preserve"> </w:t>
      </w:r>
      <w:r>
        <w:rPr>
          <w:spacing w:val="-2"/>
        </w:rPr>
        <w:t>homicidio.</w:t>
      </w:r>
    </w:p>
    <w:p w:rsidR="001B1085" w:rsidRDefault="00000000">
      <w:pPr>
        <w:pStyle w:val="Textoindependiente"/>
        <w:spacing w:before="10"/>
        <w:rPr>
          <w:sz w:val="17"/>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148301</wp:posOffset>
                </wp:positionV>
                <wp:extent cx="1829435"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834C98" id="Graphic 4" o:spid="_x0000_s1026" style="position:absolute;margin-left:85.1pt;margin-top:11.7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" path="m1829054,l,,,10668r1829054,l1829054,xe" fillcolor="black" stroked="f">
                <v:path arrowok="t"/>
                <w10:wrap type="topAndBottom" anchorx="page"/>
              </v:shape>
            </w:pict>
          </mc:Fallback>
        </mc:AlternateContent>
      </w:r>
    </w:p>
    <w:p w:rsidR="001B1085" w:rsidRDefault="00000000">
      <w:pPr>
        <w:spacing w:before="110"/>
        <w:ind w:left="142" w:right="425"/>
        <w:rPr>
          <w:sz w:val="20"/>
        </w:rPr>
      </w:pPr>
      <w:r>
        <w:rPr>
          <w:rFonts w:ascii="Calibri"/>
          <w:sz w:val="20"/>
          <w:vertAlign w:val="superscript"/>
        </w:rPr>
        <w:t>2</w:t>
      </w:r>
      <w:r>
        <w:rPr>
          <w:rFonts w:ascii="Calibri"/>
          <w:spacing w:val="-12"/>
          <w:sz w:val="20"/>
        </w:rPr>
        <w:t xml:space="preserve"> </w:t>
      </w:r>
      <w:r>
        <w:rPr>
          <w:sz w:val="20"/>
        </w:rPr>
        <w:t>https://</w:t>
      </w:r>
      <w:hyperlink r:id="rId7">
        <w:r>
          <w:rPr>
            <w:sz w:val="20"/>
          </w:rPr>
          <w:t>www.biobiochile.cl/especial/el-narco-en-chile/noticias/2022/05/12/revelan-</w:t>
        </w:r>
      </w:hyperlink>
      <w:r>
        <w:rPr>
          <w:sz w:val="20"/>
        </w:rPr>
        <w:t xml:space="preserve"> </w:t>
      </w:r>
      <w:r>
        <w:rPr>
          <w:spacing w:val="-2"/>
          <w:sz w:val="20"/>
        </w:rPr>
        <w:t>preocupante-evolucion-del-sicariato-en-chile-con-modalidades-importadas-de-otros- paises.shtml</w:t>
      </w:r>
    </w:p>
    <w:p w:rsidR="001B1085" w:rsidRDefault="00000000">
      <w:pPr>
        <w:spacing w:line="247" w:lineRule="auto"/>
        <w:ind w:left="142"/>
        <w:rPr>
          <w:sz w:val="20"/>
        </w:rPr>
      </w:pPr>
      <w:r>
        <w:rPr>
          <w:rFonts w:ascii="Calibri" w:hAnsi="Calibri"/>
          <w:position w:val="7"/>
          <w:sz w:val="13"/>
        </w:rPr>
        <w:t>3</w:t>
      </w:r>
      <w:r>
        <w:rPr>
          <w:rFonts w:ascii="Calibri" w:hAnsi="Calibri"/>
          <w:spacing w:val="11"/>
          <w:position w:val="7"/>
          <w:sz w:val="13"/>
        </w:rPr>
        <w:t xml:space="preserve"> </w:t>
      </w:r>
      <w:r>
        <w:rPr>
          <w:i/>
          <w:sz w:val="20"/>
        </w:rPr>
        <w:t>Libertad</w:t>
      </w:r>
      <w:r>
        <w:rPr>
          <w:i/>
          <w:spacing w:val="-5"/>
          <w:sz w:val="20"/>
        </w:rPr>
        <w:t xml:space="preserve"> </w:t>
      </w:r>
      <w:r>
        <w:rPr>
          <w:i/>
          <w:sz w:val="20"/>
        </w:rPr>
        <w:t>y</w:t>
      </w:r>
      <w:r>
        <w:rPr>
          <w:i/>
          <w:spacing w:val="-2"/>
          <w:sz w:val="20"/>
        </w:rPr>
        <w:t xml:space="preserve"> </w:t>
      </w:r>
      <w:r>
        <w:rPr>
          <w:i/>
          <w:sz w:val="20"/>
        </w:rPr>
        <w:t>Desarrollo</w:t>
      </w:r>
      <w:r>
        <w:rPr>
          <w:sz w:val="20"/>
        </w:rPr>
        <w:t>,</w:t>
      </w:r>
      <w:r>
        <w:rPr>
          <w:spacing w:val="-4"/>
          <w:sz w:val="20"/>
        </w:rPr>
        <w:t xml:space="preserve"> </w:t>
      </w:r>
      <w:r>
        <w:rPr>
          <w:sz w:val="20"/>
        </w:rPr>
        <w:t>“Balance</w:t>
      </w:r>
      <w:r>
        <w:rPr>
          <w:spacing w:val="-3"/>
          <w:sz w:val="20"/>
        </w:rPr>
        <w:t xml:space="preserve"> </w:t>
      </w:r>
      <w:r>
        <w:rPr>
          <w:sz w:val="20"/>
        </w:rPr>
        <w:t>2023:</w:t>
      </w:r>
      <w:r>
        <w:rPr>
          <w:spacing w:val="-4"/>
          <w:sz w:val="20"/>
        </w:rPr>
        <w:t xml:space="preserve"> </w:t>
      </w:r>
      <w:r>
        <w:rPr>
          <w:sz w:val="20"/>
        </w:rPr>
        <w:t>Delitos</w:t>
      </w:r>
      <w:r>
        <w:rPr>
          <w:spacing w:val="-4"/>
          <w:sz w:val="20"/>
        </w:rPr>
        <w:t xml:space="preserve"> </w:t>
      </w:r>
      <w:r>
        <w:rPr>
          <w:sz w:val="20"/>
        </w:rPr>
        <w:t>violentos</w:t>
      </w:r>
      <w:r>
        <w:rPr>
          <w:spacing w:val="-5"/>
          <w:sz w:val="20"/>
        </w:rPr>
        <w:t xml:space="preserve"> </w:t>
      </w:r>
      <w:r>
        <w:rPr>
          <w:sz w:val="20"/>
        </w:rPr>
        <w:t>alcanzan</w:t>
      </w:r>
      <w:r>
        <w:rPr>
          <w:spacing w:val="-4"/>
          <w:sz w:val="20"/>
        </w:rPr>
        <w:t xml:space="preserve"> </w:t>
      </w:r>
      <w:r>
        <w:rPr>
          <w:sz w:val="20"/>
        </w:rPr>
        <w:t>registro</w:t>
      </w:r>
      <w:r>
        <w:rPr>
          <w:spacing w:val="-4"/>
          <w:sz w:val="20"/>
        </w:rPr>
        <w:t xml:space="preserve"> </w:t>
      </w:r>
      <w:r>
        <w:rPr>
          <w:sz w:val="20"/>
        </w:rPr>
        <w:t>más</w:t>
      </w:r>
      <w:r>
        <w:rPr>
          <w:spacing w:val="-5"/>
          <w:sz w:val="20"/>
        </w:rPr>
        <w:t xml:space="preserve"> </w:t>
      </w:r>
      <w:r>
        <w:rPr>
          <w:sz w:val="20"/>
        </w:rPr>
        <w:t>alto</w:t>
      </w:r>
      <w:r>
        <w:rPr>
          <w:spacing w:val="-4"/>
          <w:sz w:val="20"/>
        </w:rPr>
        <w:t xml:space="preserve"> </w:t>
      </w:r>
      <w:r>
        <w:rPr>
          <w:sz w:val="20"/>
        </w:rPr>
        <w:t>de</w:t>
      </w:r>
      <w:r>
        <w:rPr>
          <w:spacing w:val="-4"/>
          <w:sz w:val="20"/>
        </w:rPr>
        <w:t xml:space="preserve"> </w:t>
      </w:r>
      <w:r>
        <w:rPr>
          <w:sz w:val="20"/>
        </w:rPr>
        <w:t>los últimos nueve años”, Temas Públicos, 18 de enero de 2024.</w:t>
      </w:r>
    </w:p>
    <w:p w:rsidR="001B1085" w:rsidRDefault="00000000">
      <w:pPr>
        <w:spacing w:line="229" w:lineRule="exact"/>
        <w:ind w:left="142"/>
        <w:rPr>
          <w:sz w:val="20"/>
        </w:rPr>
      </w:pPr>
      <w:r>
        <w:rPr>
          <w:spacing w:val="-2"/>
          <w:position w:val="5"/>
          <w:sz w:val="13"/>
        </w:rPr>
        <w:t>4</w:t>
      </w:r>
      <w:r>
        <w:rPr>
          <w:spacing w:val="-2"/>
          <w:sz w:val="20"/>
        </w:rPr>
        <w:t>https://elpais.com/chile/2023-11-24/la-percepcion-de-inseguridad-en-chile-llega-al-</w:t>
      </w:r>
      <w:r>
        <w:rPr>
          <w:spacing w:val="-5"/>
          <w:sz w:val="20"/>
        </w:rPr>
        <w:t>90-</w:t>
      </w:r>
    </w:p>
    <w:p w:rsidR="001B1085" w:rsidRDefault="00000000">
      <w:pPr>
        <w:ind w:left="142"/>
        <w:rPr>
          <w:sz w:val="20"/>
        </w:rPr>
      </w:pPr>
      <w:r>
        <w:rPr>
          <w:spacing w:val="-2"/>
          <w:sz w:val="20"/>
        </w:rPr>
        <w:t>la-mas-alta-en-una-decada.html</w:t>
      </w:r>
    </w:p>
    <w:p w:rsidR="001B1085" w:rsidRDefault="001B1085">
      <w:pPr>
        <w:rPr>
          <w:sz w:val="20"/>
        </w:rPr>
        <w:sectPr w:rsidR="001B1085" w:rsidSect="0059202B">
          <w:pgSz w:w="12240" w:h="15840"/>
          <w:pgMar w:top="1340" w:right="1560" w:bottom="280" w:left="1560" w:header="720" w:footer="720" w:gutter="0"/>
          <w:cols w:space="720"/>
        </w:sectPr>
      </w:pPr>
    </w:p>
    <w:p w:rsidR="001B1085" w:rsidRDefault="00000000">
      <w:pPr>
        <w:pStyle w:val="Textoindependiente"/>
        <w:spacing w:before="75" w:line="360" w:lineRule="auto"/>
        <w:ind w:left="142" w:right="136"/>
        <w:jc w:val="both"/>
      </w:pPr>
      <w:r>
        <w:lastRenderedPageBreak/>
        <w:t>Según el Primer Informe Nacional de Homicidios Consumados de la Subsecretaría de Prevención del Delito, “las víctimas de dicho crimen pasaron de 845 a 1.322 entre 2018 y 2022, con predominancia de los homicidios</w:t>
      </w:r>
      <w:r>
        <w:rPr>
          <w:spacing w:val="-10"/>
        </w:rPr>
        <w:t xml:space="preserve"> </w:t>
      </w:r>
      <w:r>
        <w:t>relacionados</w:t>
      </w:r>
      <w:r>
        <w:rPr>
          <w:spacing w:val="-10"/>
        </w:rPr>
        <w:t xml:space="preserve"> </w:t>
      </w:r>
      <w:r>
        <w:t>al</w:t>
      </w:r>
      <w:r>
        <w:rPr>
          <w:spacing w:val="-10"/>
        </w:rPr>
        <w:t xml:space="preserve"> </w:t>
      </w:r>
      <w:r>
        <w:t>contexto</w:t>
      </w:r>
      <w:r>
        <w:rPr>
          <w:spacing w:val="-10"/>
        </w:rPr>
        <w:t xml:space="preserve"> </w:t>
      </w:r>
      <w:r>
        <w:t>asociado</w:t>
      </w:r>
      <w:r>
        <w:rPr>
          <w:spacing w:val="-10"/>
        </w:rPr>
        <w:t xml:space="preserve"> </w:t>
      </w:r>
      <w:r>
        <w:t>a</w:t>
      </w:r>
      <w:r>
        <w:rPr>
          <w:spacing w:val="-10"/>
        </w:rPr>
        <w:t xml:space="preserve"> </w:t>
      </w:r>
      <w:r>
        <w:t>delito</w:t>
      </w:r>
      <w:r>
        <w:rPr>
          <w:spacing w:val="-10"/>
        </w:rPr>
        <w:t xml:space="preserve"> </w:t>
      </w:r>
      <w:r>
        <w:t>y/o</w:t>
      </w:r>
      <w:r>
        <w:rPr>
          <w:spacing w:val="-10"/>
        </w:rPr>
        <w:t xml:space="preserve"> </w:t>
      </w:r>
      <w:r>
        <w:t>grupo</w:t>
      </w:r>
      <w:r>
        <w:rPr>
          <w:spacing w:val="-10"/>
        </w:rPr>
        <w:t xml:space="preserve"> </w:t>
      </w:r>
      <w:r>
        <w:t>organizado, exceptuando el último año analizado (2022) donde predominó por escaso margen en el contexto interpersonal”</w:t>
      </w:r>
      <w:r>
        <w:rPr>
          <w:position w:val="6"/>
          <w:sz w:val="16"/>
        </w:rPr>
        <w:t>5</w:t>
      </w:r>
      <w:r>
        <w:t>.</w:t>
      </w:r>
    </w:p>
    <w:p w:rsidR="001B1085" w:rsidRDefault="001B1085">
      <w:pPr>
        <w:pStyle w:val="Textoindependiente"/>
        <w:spacing w:before="143"/>
      </w:pPr>
    </w:p>
    <w:p w:rsidR="001B1085" w:rsidRDefault="00000000">
      <w:pPr>
        <w:pStyle w:val="Textoindependiente"/>
        <w:spacing w:line="360" w:lineRule="auto"/>
        <w:ind w:left="142" w:right="138" w:firstLine="707"/>
        <w:jc w:val="both"/>
      </w:pPr>
      <w:r>
        <w:t xml:space="preserve">Más alarmante aún, en ese mismo lapso de tiempo, se observó un fuerte incremento de los homicidios sin autor conocido, pasando de un 23,7% a un 41,6%, cuestión que demuestra que las “bandas criminales se han sofisticado con una gran capacidad de operación y uso de armas de </w:t>
      </w:r>
      <w:r>
        <w:rPr>
          <w:spacing w:val="-2"/>
        </w:rPr>
        <w:t>fuego”</w:t>
      </w:r>
      <w:r>
        <w:rPr>
          <w:spacing w:val="-2"/>
          <w:position w:val="6"/>
          <w:sz w:val="16"/>
        </w:rPr>
        <w:t>6</w:t>
      </w:r>
      <w:r>
        <w:rPr>
          <w:spacing w:val="-2"/>
        </w:rPr>
        <w:t>.</w:t>
      </w:r>
    </w:p>
    <w:p w:rsidR="001B1085" w:rsidRDefault="001B1085">
      <w:pPr>
        <w:pStyle w:val="Textoindependiente"/>
        <w:spacing w:before="140"/>
      </w:pPr>
    </w:p>
    <w:p w:rsidR="001B1085" w:rsidRDefault="00000000">
      <w:pPr>
        <w:pStyle w:val="Textoindependiente"/>
        <w:spacing w:line="360" w:lineRule="auto"/>
        <w:ind w:left="142" w:right="136" w:firstLine="707"/>
        <w:jc w:val="both"/>
      </w:pPr>
      <w:r>
        <w:t>Es</w:t>
      </w:r>
      <w:r>
        <w:rPr>
          <w:spacing w:val="-2"/>
        </w:rPr>
        <w:t xml:space="preserve"> </w:t>
      </w:r>
      <w:r>
        <w:t>una</w:t>
      </w:r>
      <w:r>
        <w:rPr>
          <w:spacing w:val="-2"/>
        </w:rPr>
        <w:t xml:space="preserve"> </w:t>
      </w:r>
      <w:r>
        <w:t>realidad</w:t>
      </w:r>
      <w:r>
        <w:rPr>
          <w:spacing w:val="-2"/>
        </w:rPr>
        <w:t xml:space="preserve"> </w:t>
      </w:r>
      <w:r>
        <w:t>que no</w:t>
      </w:r>
      <w:r>
        <w:rPr>
          <w:spacing w:val="-2"/>
        </w:rPr>
        <w:t xml:space="preserve"> </w:t>
      </w:r>
      <w:r>
        <w:t>podemos</w:t>
      </w:r>
      <w:r>
        <w:rPr>
          <w:spacing w:val="-2"/>
        </w:rPr>
        <w:t xml:space="preserve"> </w:t>
      </w:r>
      <w:r>
        <w:t>desconocer:</w:t>
      </w:r>
      <w:r>
        <w:rPr>
          <w:spacing w:val="-2"/>
        </w:rPr>
        <w:t xml:space="preserve"> </w:t>
      </w:r>
      <w:r>
        <w:t>los</w:t>
      </w:r>
      <w:r>
        <w:rPr>
          <w:spacing w:val="-2"/>
        </w:rPr>
        <w:t xml:space="preserve"> </w:t>
      </w:r>
      <w:r>
        <w:t>homicidios</w:t>
      </w:r>
      <w:r>
        <w:rPr>
          <w:spacing w:val="-2"/>
        </w:rPr>
        <w:t xml:space="preserve"> </w:t>
      </w:r>
      <w:r>
        <w:t>cuentan con mayores grados de planificación y responden a móviles nunca antes vistos como “ajustes de cuentas”, establecimiento de soberanía territorial, sicariatos, quitadas de drogas, entre otros</w:t>
      </w:r>
      <w:r>
        <w:rPr>
          <w:position w:val="6"/>
          <w:sz w:val="16"/>
        </w:rPr>
        <w:t>7</w:t>
      </w:r>
      <w:r>
        <w:t>.</w:t>
      </w:r>
    </w:p>
    <w:p w:rsidR="001B1085" w:rsidRDefault="001B1085">
      <w:pPr>
        <w:pStyle w:val="Textoindependiente"/>
        <w:spacing w:before="142"/>
      </w:pPr>
    </w:p>
    <w:p w:rsidR="001B1085" w:rsidRDefault="00000000">
      <w:pPr>
        <w:pStyle w:val="Textoindependiente"/>
        <w:spacing w:before="1" w:line="360" w:lineRule="auto"/>
        <w:ind w:left="142" w:right="136" w:firstLine="707"/>
        <w:jc w:val="both"/>
      </w:pPr>
      <w:r>
        <w:t>Por tanto, es urgente la necesidad de replantear el diseño de la persecución penal con el objetivo de combatir en forma eficiente el despliegue</w:t>
      </w:r>
      <w:r>
        <w:rPr>
          <w:spacing w:val="-9"/>
        </w:rPr>
        <w:t xml:space="preserve"> </w:t>
      </w:r>
      <w:r>
        <w:t>de</w:t>
      </w:r>
      <w:r>
        <w:rPr>
          <w:spacing w:val="-9"/>
        </w:rPr>
        <w:t xml:space="preserve"> </w:t>
      </w:r>
      <w:r>
        <w:t>estas</w:t>
      </w:r>
      <w:r>
        <w:rPr>
          <w:spacing w:val="-9"/>
        </w:rPr>
        <w:t xml:space="preserve"> </w:t>
      </w:r>
      <w:r>
        <w:t>estructuras</w:t>
      </w:r>
      <w:r>
        <w:rPr>
          <w:spacing w:val="-9"/>
        </w:rPr>
        <w:t xml:space="preserve"> </w:t>
      </w:r>
      <w:r>
        <w:t>delictuales,</w:t>
      </w:r>
      <w:r>
        <w:rPr>
          <w:spacing w:val="-9"/>
        </w:rPr>
        <w:t xml:space="preserve"> </w:t>
      </w:r>
      <w:r>
        <w:t>y</w:t>
      </w:r>
      <w:r>
        <w:rPr>
          <w:spacing w:val="-9"/>
        </w:rPr>
        <w:t xml:space="preserve"> </w:t>
      </w:r>
      <w:r>
        <w:t>huelga</w:t>
      </w:r>
      <w:r>
        <w:rPr>
          <w:spacing w:val="-9"/>
        </w:rPr>
        <w:t xml:space="preserve"> </w:t>
      </w:r>
      <w:r>
        <w:t>la</w:t>
      </w:r>
      <w:r>
        <w:rPr>
          <w:spacing w:val="-9"/>
        </w:rPr>
        <w:t xml:space="preserve"> </w:t>
      </w:r>
      <w:r>
        <w:t>urgencia</w:t>
      </w:r>
      <w:r>
        <w:rPr>
          <w:spacing w:val="-9"/>
        </w:rPr>
        <w:t xml:space="preserve"> </w:t>
      </w:r>
      <w:r>
        <w:t>de</w:t>
      </w:r>
      <w:r>
        <w:rPr>
          <w:spacing w:val="-9"/>
        </w:rPr>
        <w:t xml:space="preserve"> </w:t>
      </w:r>
      <w:r>
        <w:t>dotar</w:t>
      </w:r>
      <w:r>
        <w:rPr>
          <w:spacing w:val="-9"/>
        </w:rPr>
        <w:t xml:space="preserve"> </w:t>
      </w:r>
      <w:r>
        <w:t>al Ministerio Público de mayores herramientas durante la investigación penal de estos delitos.</w:t>
      </w:r>
    </w:p>
    <w:p w:rsidR="001B1085" w:rsidRDefault="001B1085">
      <w:pPr>
        <w:pStyle w:val="Textoindependiente"/>
        <w:spacing w:before="140"/>
      </w:pPr>
    </w:p>
    <w:p w:rsidR="001B1085" w:rsidRDefault="00000000">
      <w:pPr>
        <w:pStyle w:val="Textoindependiente"/>
        <w:spacing w:line="360" w:lineRule="auto"/>
        <w:ind w:left="142" w:right="136" w:firstLine="707"/>
        <w:jc w:val="both"/>
      </w:pPr>
      <w:r>
        <w:t>Una importante herramienta con la que cuenta el Ministerio Público son</w:t>
      </w:r>
      <w:r>
        <w:rPr>
          <w:spacing w:val="-14"/>
        </w:rPr>
        <w:t xml:space="preserve"> </w:t>
      </w:r>
      <w:r>
        <w:t>las</w:t>
      </w:r>
      <w:r>
        <w:rPr>
          <w:spacing w:val="-14"/>
        </w:rPr>
        <w:t xml:space="preserve"> </w:t>
      </w:r>
      <w:r>
        <w:t>denominadas</w:t>
      </w:r>
      <w:r>
        <w:rPr>
          <w:spacing w:val="-14"/>
        </w:rPr>
        <w:t xml:space="preserve"> </w:t>
      </w:r>
      <w:r>
        <w:t>diligencias</w:t>
      </w:r>
      <w:r>
        <w:rPr>
          <w:spacing w:val="-14"/>
        </w:rPr>
        <w:t xml:space="preserve"> </w:t>
      </w:r>
      <w:r>
        <w:t>o</w:t>
      </w:r>
      <w:r>
        <w:rPr>
          <w:spacing w:val="-14"/>
        </w:rPr>
        <w:t xml:space="preserve"> </w:t>
      </w:r>
      <w:r>
        <w:t>técnicas</w:t>
      </w:r>
      <w:r>
        <w:rPr>
          <w:spacing w:val="-14"/>
        </w:rPr>
        <w:t xml:space="preserve"> </w:t>
      </w:r>
      <w:r>
        <w:t>especiales</w:t>
      </w:r>
      <w:r>
        <w:rPr>
          <w:spacing w:val="-14"/>
        </w:rPr>
        <w:t xml:space="preserve"> </w:t>
      </w:r>
      <w:r>
        <w:t>de</w:t>
      </w:r>
      <w:r>
        <w:rPr>
          <w:spacing w:val="-14"/>
        </w:rPr>
        <w:t xml:space="preserve"> </w:t>
      </w:r>
      <w:r>
        <w:t>investigación.</w:t>
      </w:r>
      <w:r>
        <w:rPr>
          <w:spacing w:val="-13"/>
        </w:rPr>
        <w:t xml:space="preserve"> </w:t>
      </w:r>
      <w:r>
        <w:t>Este conjunto</w:t>
      </w:r>
      <w:r>
        <w:rPr>
          <w:spacing w:val="9"/>
        </w:rPr>
        <w:t xml:space="preserve"> </w:t>
      </w:r>
      <w:r>
        <w:t>de</w:t>
      </w:r>
      <w:r>
        <w:rPr>
          <w:spacing w:val="11"/>
        </w:rPr>
        <w:t xml:space="preserve"> </w:t>
      </w:r>
      <w:r>
        <w:t>técnicas</w:t>
      </w:r>
      <w:r>
        <w:rPr>
          <w:spacing w:val="9"/>
        </w:rPr>
        <w:t xml:space="preserve"> </w:t>
      </w:r>
      <w:r>
        <w:t>especiales,</w:t>
      </w:r>
      <w:r>
        <w:rPr>
          <w:spacing w:val="11"/>
        </w:rPr>
        <w:t xml:space="preserve"> </w:t>
      </w:r>
      <w:r>
        <w:t>entre</w:t>
      </w:r>
      <w:r>
        <w:rPr>
          <w:spacing w:val="11"/>
        </w:rPr>
        <w:t xml:space="preserve"> </w:t>
      </w:r>
      <w:r>
        <w:t>las</w:t>
      </w:r>
      <w:r>
        <w:rPr>
          <w:spacing w:val="12"/>
        </w:rPr>
        <w:t xml:space="preserve"> </w:t>
      </w:r>
      <w:r>
        <w:t>que</w:t>
      </w:r>
      <w:r>
        <w:rPr>
          <w:spacing w:val="11"/>
        </w:rPr>
        <w:t xml:space="preserve"> </w:t>
      </w:r>
      <w:r>
        <w:t>se</w:t>
      </w:r>
      <w:r>
        <w:rPr>
          <w:spacing w:val="11"/>
        </w:rPr>
        <w:t xml:space="preserve"> </w:t>
      </w:r>
      <w:r>
        <w:t>incluyen</w:t>
      </w:r>
      <w:r>
        <w:rPr>
          <w:spacing w:val="9"/>
        </w:rPr>
        <w:t xml:space="preserve"> </w:t>
      </w:r>
      <w:r>
        <w:t>la</w:t>
      </w:r>
      <w:r>
        <w:rPr>
          <w:spacing w:val="8"/>
        </w:rPr>
        <w:t xml:space="preserve"> </w:t>
      </w:r>
      <w:r>
        <w:t>utilización</w:t>
      </w:r>
      <w:r>
        <w:rPr>
          <w:spacing w:val="12"/>
        </w:rPr>
        <w:t xml:space="preserve"> </w:t>
      </w:r>
      <w:r>
        <w:rPr>
          <w:spacing w:val="-5"/>
        </w:rPr>
        <w:t>de</w:t>
      </w:r>
    </w:p>
    <w:p w:rsidR="001B1085" w:rsidRDefault="00000000">
      <w:pPr>
        <w:pStyle w:val="Textoindependiente"/>
        <w:spacing w:before="22"/>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178833</wp:posOffset>
                </wp:positionV>
                <wp:extent cx="1829435" cy="1079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DCEDD" id="Graphic 5" o:spid="_x0000_s1026" style="position:absolute;margin-left:85.1pt;margin-top:14.1pt;width:144.05pt;height:.8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" path="m1829054,l,,,10668r1829054,l1829054,xe" fillcolor="black" stroked="f">
                <v:path arrowok="t"/>
                <w10:wrap type="topAndBottom" anchorx="page"/>
              </v:shape>
            </w:pict>
          </mc:Fallback>
        </mc:AlternateContent>
      </w:r>
    </w:p>
    <w:p w:rsidR="001B1085" w:rsidRDefault="00000000">
      <w:pPr>
        <w:spacing w:before="104"/>
        <w:ind w:left="142"/>
        <w:rPr>
          <w:sz w:val="20"/>
        </w:rPr>
      </w:pPr>
      <w:r>
        <w:rPr>
          <w:rFonts w:ascii="Calibri"/>
          <w:spacing w:val="-2"/>
          <w:position w:val="7"/>
          <w:sz w:val="13"/>
        </w:rPr>
        <w:t>5</w:t>
      </w:r>
      <w:r>
        <w:rPr>
          <w:spacing w:val="-2"/>
          <w:sz w:val="20"/>
        </w:rPr>
        <w:t>https://doble-espacio.uchile.cl/2023/12/22/crisis-de-seguridad-en-chile-homicidios-</w:t>
      </w:r>
    </w:p>
    <w:p w:rsidR="001B1085" w:rsidRDefault="00000000">
      <w:pPr>
        <w:spacing w:before="7" w:line="234" w:lineRule="exact"/>
        <w:ind w:left="142"/>
        <w:rPr>
          <w:sz w:val="20"/>
        </w:rPr>
      </w:pPr>
      <w:r>
        <w:rPr>
          <w:spacing w:val="-2"/>
          <w:sz w:val="20"/>
        </w:rPr>
        <w:t>migraciones-y-politica/</w:t>
      </w:r>
    </w:p>
    <w:p w:rsidR="001B1085" w:rsidRDefault="00000000">
      <w:pPr>
        <w:spacing w:line="247" w:lineRule="auto"/>
        <w:ind w:left="142" w:right="825"/>
        <w:rPr>
          <w:sz w:val="20"/>
        </w:rPr>
      </w:pPr>
      <w:r>
        <w:rPr>
          <w:rFonts w:ascii="Calibri"/>
          <w:position w:val="7"/>
          <w:sz w:val="13"/>
        </w:rPr>
        <w:t>6</w:t>
      </w:r>
      <w:r>
        <w:rPr>
          <w:rFonts w:ascii="Calibri"/>
          <w:spacing w:val="-2"/>
          <w:position w:val="7"/>
          <w:sz w:val="13"/>
        </w:rPr>
        <w:t xml:space="preserve"> </w:t>
      </w:r>
      <w:r>
        <w:rPr>
          <w:sz w:val="20"/>
        </w:rPr>
        <w:t>https://</w:t>
      </w:r>
      <w:hyperlink r:id="rId8">
        <w:r>
          <w:rPr>
            <w:sz w:val="20"/>
          </w:rPr>
          <w:t>www.ex-ante.cl/irrupcion-del-crimen-organizado-en-chile-homicidios-sin-</w:t>
        </w:r>
      </w:hyperlink>
      <w:r>
        <w:rPr>
          <w:sz w:val="20"/>
        </w:rPr>
        <w:t xml:space="preserve"> </w:t>
      </w:r>
      <w:r>
        <w:rPr>
          <w:spacing w:val="-2"/>
          <w:sz w:val="20"/>
        </w:rPr>
        <w:t>imputado-conocido-crecen-175-en-6-anos/</w:t>
      </w:r>
    </w:p>
    <w:p w:rsidR="001B1085" w:rsidRDefault="00000000">
      <w:pPr>
        <w:spacing w:line="229" w:lineRule="exact"/>
        <w:ind w:left="142"/>
        <w:rPr>
          <w:sz w:val="20"/>
        </w:rPr>
      </w:pPr>
      <w:r>
        <w:rPr>
          <w:position w:val="5"/>
          <w:sz w:val="13"/>
        </w:rPr>
        <w:t>7</w:t>
      </w:r>
      <w:r>
        <w:rPr>
          <w:spacing w:val="22"/>
          <w:position w:val="5"/>
          <w:sz w:val="13"/>
        </w:rPr>
        <w:t xml:space="preserve"> </w:t>
      </w:r>
      <w:r>
        <w:rPr>
          <w:spacing w:val="-4"/>
          <w:sz w:val="20"/>
        </w:rPr>
        <w:t>Ídem</w:t>
      </w:r>
    </w:p>
    <w:p w:rsidR="001B1085" w:rsidRDefault="001B1085">
      <w:pPr>
        <w:spacing w:line="229" w:lineRule="exact"/>
        <w:rPr>
          <w:sz w:val="20"/>
        </w:rPr>
        <w:sectPr w:rsidR="001B1085" w:rsidSect="0059202B">
          <w:pgSz w:w="12240" w:h="15840"/>
          <w:pgMar w:top="1340" w:right="1560" w:bottom="280" w:left="1560" w:header="720" w:footer="720" w:gutter="0"/>
          <w:cols w:space="720"/>
        </w:sectPr>
      </w:pPr>
    </w:p>
    <w:p w:rsidR="001B1085" w:rsidRDefault="00000000">
      <w:pPr>
        <w:pStyle w:val="Textoindependiente"/>
        <w:spacing w:before="75" w:line="360" w:lineRule="auto"/>
        <w:ind w:left="142" w:right="136"/>
        <w:jc w:val="both"/>
      </w:pPr>
      <w:r>
        <w:t>agentes encubiertos, relevadores o informantes, y las entregas vigiladas, fueron introducidas con especial verificación para el caso de los delitos de asociación delictiva o criminal, en el marco de la reforma practicada por la Ley N°21.577 que se hizo cargo de introducir un nuevo marco para la persecución del crimen organizado. La utilidad de estas técnicas es sustancial, puesto que permite no solo una persecución más decidida de delitos</w:t>
      </w:r>
      <w:r>
        <w:rPr>
          <w:spacing w:val="-10"/>
        </w:rPr>
        <w:t xml:space="preserve"> </w:t>
      </w:r>
      <w:r>
        <w:t>consumados,</w:t>
      </w:r>
      <w:r>
        <w:rPr>
          <w:spacing w:val="-10"/>
        </w:rPr>
        <w:t xml:space="preserve"> </w:t>
      </w:r>
      <w:r>
        <w:t>sino</w:t>
      </w:r>
      <w:r>
        <w:rPr>
          <w:spacing w:val="-10"/>
        </w:rPr>
        <w:t xml:space="preserve"> </w:t>
      </w:r>
      <w:r>
        <w:t>que</w:t>
      </w:r>
      <w:r>
        <w:rPr>
          <w:spacing w:val="-10"/>
        </w:rPr>
        <w:t xml:space="preserve"> </w:t>
      </w:r>
      <w:r>
        <w:t>también</w:t>
      </w:r>
      <w:r>
        <w:rPr>
          <w:spacing w:val="-10"/>
        </w:rPr>
        <w:t xml:space="preserve"> </w:t>
      </w:r>
      <w:r>
        <w:t>la</w:t>
      </w:r>
      <w:r>
        <w:rPr>
          <w:spacing w:val="-14"/>
        </w:rPr>
        <w:t xml:space="preserve"> </w:t>
      </w:r>
      <w:r>
        <w:t>prevención,</w:t>
      </w:r>
      <w:r>
        <w:rPr>
          <w:spacing w:val="-10"/>
        </w:rPr>
        <w:t xml:space="preserve"> </w:t>
      </w:r>
      <w:r>
        <w:t>al</w:t>
      </w:r>
      <w:r>
        <w:rPr>
          <w:spacing w:val="-10"/>
        </w:rPr>
        <w:t xml:space="preserve"> </w:t>
      </w:r>
      <w:r>
        <w:t>obtenerse</w:t>
      </w:r>
      <w:r>
        <w:rPr>
          <w:spacing w:val="-10"/>
        </w:rPr>
        <w:t xml:space="preserve"> </w:t>
      </w:r>
      <w:r>
        <w:t>mediante su empleo información de naturaleza criminal relevante.</w:t>
      </w:r>
    </w:p>
    <w:p w:rsidR="001B1085" w:rsidRDefault="001B1085">
      <w:pPr>
        <w:pStyle w:val="Textoindependiente"/>
        <w:spacing w:before="142"/>
      </w:pPr>
    </w:p>
    <w:p w:rsidR="001B1085" w:rsidRDefault="00000000">
      <w:pPr>
        <w:pStyle w:val="Textoindependiente"/>
        <w:spacing w:before="1" w:line="360" w:lineRule="auto"/>
        <w:ind w:left="142" w:right="136" w:firstLine="707"/>
        <w:jc w:val="both"/>
      </w:pPr>
      <w:r>
        <w:t>Pese</w:t>
      </w:r>
      <w:r>
        <w:rPr>
          <w:spacing w:val="-17"/>
        </w:rPr>
        <w:t xml:space="preserve"> </w:t>
      </w:r>
      <w:r>
        <w:t>a</w:t>
      </w:r>
      <w:r>
        <w:rPr>
          <w:spacing w:val="-17"/>
        </w:rPr>
        <w:t xml:space="preserve"> </w:t>
      </w:r>
      <w:r>
        <w:t>lo</w:t>
      </w:r>
      <w:r>
        <w:rPr>
          <w:spacing w:val="-17"/>
        </w:rPr>
        <w:t xml:space="preserve"> </w:t>
      </w:r>
      <w:r>
        <w:t>anterior,</w:t>
      </w:r>
      <w:r>
        <w:rPr>
          <w:spacing w:val="-17"/>
        </w:rPr>
        <w:t xml:space="preserve"> </w:t>
      </w:r>
      <w:r>
        <w:t>las</w:t>
      </w:r>
      <w:r>
        <w:rPr>
          <w:spacing w:val="-17"/>
        </w:rPr>
        <w:t xml:space="preserve"> </w:t>
      </w:r>
      <w:r>
        <w:t>diligencias</w:t>
      </w:r>
      <w:r>
        <w:rPr>
          <w:spacing w:val="-17"/>
        </w:rPr>
        <w:t xml:space="preserve"> </w:t>
      </w:r>
      <w:r>
        <w:t>especiales</w:t>
      </w:r>
      <w:r>
        <w:rPr>
          <w:spacing w:val="-17"/>
        </w:rPr>
        <w:t xml:space="preserve"> </w:t>
      </w:r>
      <w:r>
        <w:t>están</w:t>
      </w:r>
      <w:r>
        <w:rPr>
          <w:spacing w:val="-17"/>
        </w:rPr>
        <w:t xml:space="preserve"> </w:t>
      </w:r>
      <w:r>
        <w:t>hoy</w:t>
      </w:r>
      <w:r>
        <w:rPr>
          <w:spacing w:val="-17"/>
        </w:rPr>
        <w:t xml:space="preserve"> </w:t>
      </w:r>
      <w:r>
        <w:t>reservadas</w:t>
      </w:r>
      <w:r>
        <w:rPr>
          <w:spacing w:val="-17"/>
        </w:rPr>
        <w:t xml:space="preserve"> </w:t>
      </w:r>
      <w:r>
        <w:t>para los</w:t>
      </w:r>
      <w:r>
        <w:rPr>
          <w:spacing w:val="-18"/>
        </w:rPr>
        <w:t xml:space="preserve"> </w:t>
      </w:r>
      <w:r>
        <w:t>delitos</w:t>
      </w:r>
      <w:r>
        <w:rPr>
          <w:spacing w:val="-18"/>
        </w:rPr>
        <w:t xml:space="preserve"> </w:t>
      </w:r>
      <w:r>
        <w:t>de</w:t>
      </w:r>
      <w:r>
        <w:rPr>
          <w:spacing w:val="-18"/>
        </w:rPr>
        <w:t xml:space="preserve"> </w:t>
      </w:r>
      <w:r>
        <w:t>organización</w:t>
      </w:r>
      <w:r>
        <w:rPr>
          <w:spacing w:val="-18"/>
        </w:rPr>
        <w:t xml:space="preserve"> </w:t>
      </w:r>
      <w:r>
        <w:t>criminal,</w:t>
      </w:r>
      <w:r>
        <w:rPr>
          <w:spacing w:val="-18"/>
        </w:rPr>
        <w:t xml:space="preserve"> </w:t>
      </w:r>
      <w:r>
        <w:t>exigiéndose</w:t>
      </w:r>
      <w:r>
        <w:rPr>
          <w:spacing w:val="-18"/>
        </w:rPr>
        <w:t xml:space="preserve"> </w:t>
      </w:r>
      <w:r>
        <w:t>iniciar</w:t>
      </w:r>
      <w:r>
        <w:rPr>
          <w:spacing w:val="-18"/>
        </w:rPr>
        <w:t xml:space="preserve"> </w:t>
      </w:r>
      <w:r>
        <w:t>una</w:t>
      </w:r>
      <w:r>
        <w:rPr>
          <w:spacing w:val="-18"/>
        </w:rPr>
        <w:t xml:space="preserve"> </w:t>
      </w:r>
      <w:r>
        <w:t>investigación</w:t>
      </w:r>
      <w:r>
        <w:rPr>
          <w:spacing w:val="-18"/>
        </w:rPr>
        <w:t xml:space="preserve"> </w:t>
      </w:r>
      <w:r>
        <w:t>en dicha</w:t>
      </w:r>
      <w:r>
        <w:rPr>
          <w:spacing w:val="-9"/>
        </w:rPr>
        <w:t xml:space="preserve"> </w:t>
      </w:r>
      <w:r>
        <w:t>línea,</w:t>
      </w:r>
      <w:r>
        <w:rPr>
          <w:spacing w:val="-9"/>
        </w:rPr>
        <w:t xml:space="preserve"> </w:t>
      </w:r>
      <w:r>
        <w:t>pero</w:t>
      </w:r>
      <w:r>
        <w:rPr>
          <w:spacing w:val="-9"/>
        </w:rPr>
        <w:t xml:space="preserve"> </w:t>
      </w:r>
      <w:r>
        <w:t>no</w:t>
      </w:r>
      <w:r>
        <w:rPr>
          <w:spacing w:val="-9"/>
        </w:rPr>
        <w:t xml:space="preserve"> </w:t>
      </w:r>
      <w:r>
        <w:t>solo</w:t>
      </w:r>
      <w:r>
        <w:rPr>
          <w:spacing w:val="-9"/>
        </w:rPr>
        <w:t xml:space="preserve"> </w:t>
      </w:r>
      <w:r>
        <w:t>aquello,</w:t>
      </w:r>
      <w:r>
        <w:rPr>
          <w:spacing w:val="-9"/>
        </w:rPr>
        <w:t xml:space="preserve"> </w:t>
      </w:r>
      <w:r>
        <w:t>sino</w:t>
      </w:r>
      <w:r>
        <w:rPr>
          <w:spacing w:val="-9"/>
        </w:rPr>
        <w:t xml:space="preserve"> </w:t>
      </w:r>
      <w:r>
        <w:t>también</w:t>
      </w:r>
      <w:r>
        <w:rPr>
          <w:spacing w:val="-9"/>
        </w:rPr>
        <w:t xml:space="preserve"> </w:t>
      </w:r>
      <w:r>
        <w:t>sostenerla</w:t>
      </w:r>
      <w:r>
        <w:rPr>
          <w:spacing w:val="-9"/>
        </w:rPr>
        <w:t xml:space="preserve"> </w:t>
      </w:r>
      <w:r>
        <w:t>en</w:t>
      </w:r>
      <w:r>
        <w:rPr>
          <w:spacing w:val="-9"/>
        </w:rPr>
        <w:t xml:space="preserve"> </w:t>
      </w:r>
      <w:r>
        <w:t>el</w:t>
      </w:r>
      <w:r>
        <w:rPr>
          <w:spacing w:val="-9"/>
        </w:rPr>
        <w:t xml:space="preserve"> </w:t>
      </w:r>
      <w:r>
        <w:t>momento</w:t>
      </w:r>
      <w:r>
        <w:rPr>
          <w:spacing w:val="-9"/>
        </w:rPr>
        <w:t xml:space="preserve"> </w:t>
      </w:r>
      <w:r>
        <w:t>de la acusación y juicio para validar la utilización de la evidencia y medios probatorios obtenidos en su mérito. De allí que su empleo exija un elevado estándar de certidumbre en relación con el aspecto organizativo del delito que se investiga, ya que, de lo contrario, se arriesga a la exclusión de los medios de prueba obtenidos en una investigación de mayor complejidad.</w:t>
      </w:r>
    </w:p>
    <w:p w:rsidR="001B1085" w:rsidRDefault="001B1085">
      <w:pPr>
        <w:pStyle w:val="Textoindependiente"/>
        <w:spacing w:before="142"/>
      </w:pPr>
    </w:p>
    <w:p w:rsidR="001B1085" w:rsidRDefault="00000000">
      <w:pPr>
        <w:pStyle w:val="Textoindependiente"/>
        <w:spacing w:line="360" w:lineRule="auto"/>
        <w:ind w:left="142" w:right="136" w:firstLine="707"/>
        <w:jc w:val="both"/>
      </w:pPr>
      <w:r>
        <w:t>Por</w:t>
      </w:r>
      <w:r>
        <w:rPr>
          <w:spacing w:val="-9"/>
        </w:rPr>
        <w:t xml:space="preserve"> </w:t>
      </w:r>
      <w:r>
        <w:t>lo</w:t>
      </w:r>
      <w:r>
        <w:rPr>
          <w:spacing w:val="-9"/>
        </w:rPr>
        <w:t xml:space="preserve"> </w:t>
      </w:r>
      <w:r>
        <w:t>anterior,</w:t>
      </w:r>
      <w:r>
        <w:rPr>
          <w:spacing w:val="-9"/>
        </w:rPr>
        <w:t xml:space="preserve"> </w:t>
      </w:r>
      <w:r>
        <w:t>ampliar</w:t>
      </w:r>
      <w:r>
        <w:rPr>
          <w:spacing w:val="-9"/>
        </w:rPr>
        <w:t xml:space="preserve"> </w:t>
      </w:r>
      <w:r>
        <w:t>el</w:t>
      </w:r>
      <w:r>
        <w:rPr>
          <w:spacing w:val="-9"/>
        </w:rPr>
        <w:t xml:space="preserve"> </w:t>
      </w:r>
      <w:r>
        <w:t>alcance</w:t>
      </w:r>
      <w:r>
        <w:rPr>
          <w:spacing w:val="-9"/>
        </w:rPr>
        <w:t xml:space="preserve"> </w:t>
      </w:r>
      <w:r>
        <w:t>de</w:t>
      </w:r>
      <w:r>
        <w:rPr>
          <w:spacing w:val="-9"/>
        </w:rPr>
        <w:t xml:space="preserve"> </w:t>
      </w:r>
      <w:r>
        <w:t>dichas</w:t>
      </w:r>
      <w:r>
        <w:rPr>
          <w:spacing w:val="-9"/>
        </w:rPr>
        <w:t xml:space="preserve"> </w:t>
      </w:r>
      <w:r>
        <w:t>medidas</w:t>
      </w:r>
      <w:r>
        <w:rPr>
          <w:spacing w:val="-9"/>
        </w:rPr>
        <w:t xml:space="preserve"> </w:t>
      </w:r>
      <w:r>
        <w:t>de</w:t>
      </w:r>
      <w:r>
        <w:rPr>
          <w:spacing w:val="-9"/>
        </w:rPr>
        <w:t xml:space="preserve"> </w:t>
      </w:r>
      <w:r>
        <w:t>investigación es</w:t>
      </w:r>
      <w:r>
        <w:rPr>
          <w:spacing w:val="-17"/>
        </w:rPr>
        <w:t xml:space="preserve"> </w:t>
      </w:r>
      <w:r>
        <w:t>útil</w:t>
      </w:r>
      <w:r>
        <w:rPr>
          <w:spacing w:val="-17"/>
        </w:rPr>
        <w:t xml:space="preserve"> </w:t>
      </w:r>
      <w:r>
        <w:t>ya</w:t>
      </w:r>
      <w:r>
        <w:rPr>
          <w:spacing w:val="-17"/>
        </w:rPr>
        <w:t xml:space="preserve"> </w:t>
      </w:r>
      <w:r>
        <w:t>que</w:t>
      </w:r>
      <w:r>
        <w:rPr>
          <w:spacing w:val="-17"/>
        </w:rPr>
        <w:t xml:space="preserve"> </w:t>
      </w:r>
      <w:r>
        <w:t>no</w:t>
      </w:r>
      <w:r>
        <w:rPr>
          <w:spacing w:val="-15"/>
        </w:rPr>
        <w:t xml:space="preserve"> </w:t>
      </w:r>
      <w:r>
        <w:t>se</w:t>
      </w:r>
      <w:r>
        <w:rPr>
          <w:spacing w:val="-17"/>
        </w:rPr>
        <w:t xml:space="preserve"> </w:t>
      </w:r>
      <w:r>
        <w:t>requeriría</w:t>
      </w:r>
      <w:r>
        <w:rPr>
          <w:spacing w:val="-17"/>
        </w:rPr>
        <w:t xml:space="preserve"> </w:t>
      </w:r>
      <w:r>
        <w:t>justificarlas</w:t>
      </w:r>
      <w:r>
        <w:rPr>
          <w:spacing w:val="-17"/>
        </w:rPr>
        <w:t xml:space="preserve"> </w:t>
      </w:r>
      <w:r>
        <w:t>solo</w:t>
      </w:r>
      <w:r>
        <w:rPr>
          <w:spacing w:val="-17"/>
        </w:rPr>
        <w:t xml:space="preserve"> </w:t>
      </w:r>
      <w:r>
        <w:t>en</w:t>
      </w:r>
      <w:r>
        <w:rPr>
          <w:spacing w:val="-17"/>
        </w:rPr>
        <w:t xml:space="preserve"> </w:t>
      </w:r>
      <w:r>
        <w:t>función</w:t>
      </w:r>
      <w:r>
        <w:rPr>
          <w:spacing w:val="-15"/>
        </w:rPr>
        <w:t xml:space="preserve"> </w:t>
      </w:r>
      <w:r>
        <w:t>de</w:t>
      </w:r>
      <w:r>
        <w:rPr>
          <w:spacing w:val="-17"/>
        </w:rPr>
        <w:t xml:space="preserve"> </w:t>
      </w:r>
      <w:r>
        <w:t>la</w:t>
      </w:r>
      <w:r>
        <w:rPr>
          <w:spacing w:val="-17"/>
        </w:rPr>
        <w:t xml:space="preserve"> </w:t>
      </w:r>
      <w:r>
        <w:t>criminalidad organizada,</w:t>
      </w:r>
      <w:r>
        <w:rPr>
          <w:spacing w:val="-4"/>
        </w:rPr>
        <w:t xml:space="preserve"> </w:t>
      </w:r>
      <w:r>
        <w:t>sino</w:t>
      </w:r>
      <w:r>
        <w:rPr>
          <w:spacing w:val="-4"/>
        </w:rPr>
        <w:t xml:space="preserve"> </w:t>
      </w:r>
      <w:r>
        <w:t>que</w:t>
      </w:r>
      <w:r>
        <w:rPr>
          <w:spacing w:val="-7"/>
        </w:rPr>
        <w:t xml:space="preserve"> </w:t>
      </w:r>
      <w:r>
        <w:t>también</w:t>
      </w:r>
      <w:r>
        <w:rPr>
          <w:spacing w:val="-4"/>
        </w:rPr>
        <w:t xml:space="preserve"> </w:t>
      </w:r>
      <w:r>
        <w:t>poder</w:t>
      </w:r>
      <w:r>
        <w:rPr>
          <w:spacing w:val="-4"/>
        </w:rPr>
        <w:t xml:space="preserve"> </w:t>
      </w:r>
      <w:r>
        <w:t>aplicarlas</w:t>
      </w:r>
      <w:r>
        <w:rPr>
          <w:spacing w:val="-4"/>
        </w:rPr>
        <w:t xml:space="preserve"> </w:t>
      </w:r>
      <w:r>
        <w:t>en</w:t>
      </w:r>
      <w:r>
        <w:rPr>
          <w:spacing w:val="-4"/>
        </w:rPr>
        <w:t xml:space="preserve"> </w:t>
      </w:r>
      <w:r>
        <w:t>los</w:t>
      </w:r>
      <w:r>
        <w:rPr>
          <w:spacing w:val="-4"/>
        </w:rPr>
        <w:t xml:space="preserve"> </w:t>
      </w:r>
      <w:r>
        <w:t>delitos</w:t>
      </w:r>
      <w:r>
        <w:rPr>
          <w:spacing w:val="-7"/>
        </w:rPr>
        <w:t xml:space="preserve"> </w:t>
      </w:r>
      <w:r>
        <w:t>más</w:t>
      </w:r>
      <w:r>
        <w:rPr>
          <w:spacing w:val="-4"/>
        </w:rPr>
        <w:t xml:space="preserve"> </w:t>
      </w:r>
      <w:r>
        <w:t>graves</w:t>
      </w:r>
      <w:r>
        <w:rPr>
          <w:spacing w:val="-4"/>
        </w:rPr>
        <w:t xml:space="preserve"> </w:t>
      </w:r>
      <w:r>
        <w:t>del ordenamiento penal, entre los que se cuentan aquellos que atentan contra la vida e integridad de las personas.</w:t>
      </w:r>
    </w:p>
    <w:p w:rsidR="001B1085" w:rsidRDefault="001B1085">
      <w:pPr>
        <w:pStyle w:val="Textoindependiente"/>
        <w:spacing w:before="140"/>
      </w:pPr>
    </w:p>
    <w:p w:rsidR="001B1085" w:rsidRDefault="00000000">
      <w:pPr>
        <w:pStyle w:val="Textoindependiente"/>
        <w:spacing w:line="360" w:lineRule="auto"/>
        <w:ind w:left="142" w:right="136" w:firstLine="707"/>
        <w:jc w:val="both"/>
      </w:pPr>
      <w:r>
        <w:t>Se propone en esta iniciativa ampliar la posibilidad de utilización de las diligencias o técnicas especiales de investigación, a ser utilizadas en crímenes</w:t>
      </w:r>
      <w:r>
        <w:rPr>
          <w:spacing w:val="-1"/>
        </w:rPr>
        <w:t xml:space="preserve"> </w:t>
      </w:r>
      <w:r>
        <w:t>contra</w:t>
      </w:r>
      <w:r>
        <w:rPr>
          <w:spacing w:val="-1"/>
        </w:rPr>
        <w:t xml:space="preserve"> </w:t>
      </w:r>
      <w:r>
        <w:t>la</w:t>
      </w:r>
      <w:r>
        <w:rPr>
          <w:spacing w:val="-1"/>
        </w:rPr>
        <w:t xml:space="preserve"> </w:t>
      </w:r>
      <w:r>
        <w:t>vida</w:t>
      </w:r>
      <w:r>
        <w:rPr>
          <w:spacing w:val="-1"/>
        </w:rPr>
        <w:t xml:space="preserve"> </w:t>
      </w:r>
      <w:r>
        <w:t>e</w:t>
      </w:r>
      <w:r>
        <w:rPr>
          <w:spacing w:val="-1"/>
        </w:rPr>
        <w:t xml:space="preserve"> </w:t>
      </w:r>
      <w:r>
        <w:t>integridad,</w:t>
      </w:r>
      <w:r>
        <w:rPr>
          <w:spacing w:val="-1"/>
        </w:rPr>
        <w:t xml:space="preserve"> </w:t>
      </w:r>
      <w:r>
        <w:t>vale decir,</w:t>
      </w:r>
      <w:r>
        <w:rPr>
          <w:spacing w:val="-1"/>
        </w:rPr>
        <w:t xml:space="preserve"> </w:t>
      </w:r>
      <w:r>
        <w:t>hechos</w:t>
      </w:r>
      <w:r>
        <w:rPr>
          <w:spacing w:val="-1"/>
        </w:rPr>
        <w:t xml:space="preserve"> </w:t>
      </w:r>
      <w:r>
        <w:t>que</w:t>
      </w:r>
      <w:r>
        <w:rPr>
          <w:spacing w:val="-1"/>
        </w:rPr>
        <w:t xml:space="preserve"> </w:t>
      </w:r>
      <w:r>
        <w:t>afectando</w:t>
      </w:r>
      <w:r>
        <w:rPr>
          <w:spacing w:val="-1"/>
        </w:rPr>
        <w:t xml:space="preserve"> </w:t>
      </w:r>
      <w:r>
        <w:t>tales bienes jurídicos lleven aparejada una pena de al menos 5 años y un día de presidio,</w:t>
      </w:r>
      <w:r>
        <w:rPr>
          <w:spacing w:val="-19"/>
        </w:rPr>
        <w:t xml:space="preserve"> </w:t>
      </w:r>
      <w:r>
        <w:t>dotándose</w:t>
      </w:r>
      <w:r>
        <w:rPr>
          <w:spacing w:val="-16"/>
        </w:rPr>
        <w:t xml:space="preserve"> </w:t>
      </w:r>
      <w:r>
        <w:t>así</w:t>
      </w:r>
      <w:r>
        <w:rPr>
          <w:spacing w:val="-19"/>
        </w:rPr>
        <w:t xml:space="preserve"> </w:t>
      </w:r>
      <w:r>
        <w:t>al</w:t>
      </w:r>
      <w:r>
        <w:rPr>
          <w:spacing w:val="-19"/>
        </w:rPr>
        <w:t xml:space="preserve"> </w:t>
      </w:r>
      <w:r>
        <w:t>Ministerio</w:t>
      </w:r>
      <w:r>
        <w:rPr>
          <w:spacing w:val="-19"/>
        </w:rPr>
        <w:t xml:space="preserve"> </w:t>
      </w:r>
      <w:r>
        <w:t>Público</w:t>
      </w:r>
      <w:r>
        <w:rPr>
          <w:spacing w:val="-19"/>
        </w:rPr>
        <w:t xml:space="preserve"> </w:t>
      </w:r>
      <w:r>
        <w:t>de</w:t>
      </w:r>
      <w:r>
        <w:rPr>
          <w:spacing w:val="-19"/>
        </w:rPr>
        <w:t xml:space="preserve"> </w:t>
      </w:r>
      <w:r>
        <w:t>una</w:t>
      </w:r>
      <w:r>
        <w:rPr>
          <w:spacing w:val="-19"/>
        </w:rPr>
        <w:t xml:space="preserve"> </w:t>
      </w:r>
      <w:r>
        <w:t>importante</w:t>
      </w:r>
      <w:r>
        <w:rPr>
          <w:spacing w:val="-19"/>
        </w:rPr>
        <w:t xml:space="preserve"> </w:t>
      </w:r>
      <w:r>
        <w:t>herramienta investigativa que también puede resultar eficaz en el contexto de crímenes</w:t>
      </w:r>
    </w:p>
    <w:p w:rsidR="001B1085" w:rsidRDefault="001B1085">
      <w:pPr>
        <w:spacing w:line="360" w:lineRule="auto"/>
        <w:jc w:val="both"/>
        <w:sectPr w:rsidR="001B1085" w:rsidSect="0059202B">
          <w:pgSz w:w="12240" w:h="15840"/>
          <w:pgMar w:top="1340" w:right="1560" w:bottom="280" w:left="1560" w:header="720" w:footer="720" w:gutter="0"/>
          <w:cols w:space="720"/>
        </w:sectPr>
      </w:pPr>
    </w:p>
    <w:p w:rsidR="001B1085" w:rsidRDefault="00000000">
      <w:pPr>
        <w:pStyle w:val="Textoindependiente"/>
        <w:spacing w:before="75" w:line="360" w:lineRule="auto"/>
        <w:ind w:left="142"/>
      </w:pPr>
      <w:r>
        <w:t>graves,</w:t>
      </w:r>
      <w:r>
        <w:rPr>
          <w:spacing w:val="40"/>
        </w:rPr>
        <w:t xml:space="preserve"> </w:t>
      </w:r>
      <w:r>
        <w:t>pero</w:t>
      </w:r>
      <w:r>
        <w:rPr>
          <w:spacing w:val="40"/>
        </w:rPr>
        <w:t xml:space="preserve"> </w:t>
      </w:r>
      <w:r>
        <w:t>que</w:t>
      </w:r>
      <w:r>
        <w:rPr>
          <w:spacing w:val="40"/>
        </w:rPr>
        <w:t xml:space="preserve"> </w:t>
      </w:r>
      <w:r>
        <w:t>no</w:t>
      </w:r>
      <w:r>
        <w:rPr>
          <w:spacing w:val="40"/>
        </w:rPr>
        <w:t xml:space="preserve"> </w:t>
      </w:r>
      <w:r>
        <w:t>resultan</w:t>
      </w:r>
      <w:r>
        <w:rPr>
          <w:spacing w:val="40"/>
        </w:rPr>
        <w:t xml:space="preserve"> </w:t>
      </w:r>
      <w:r>
        <w:t>originariamente</w:t>
      </w:r>
      <w:r>
        <w:rPr>
          <w:spacing w:val="40"/>
        </w:rPr>
        <w:t xml:space="preserve"> </w:t>
      </w:r>
      <w:r>
        <w:t>fáciles</w:t>
      </w:r>
      <w:r>
        <w:rPr>
          <w:spacing w:val="40"/>
        </w:rPr>
        <w:t xml:space="preserve"> </w:t>
      </w:r>
      <w:r>
        <w:t>de</w:t>
      </w:r>
      <w:r>
        <w:rPr>
          <w:spacing w:val="40"/>
        </w:rPr>
        <w:t xml:space="preserve"> </w:t>
      </w:r>
      <w:r>
        <w:t>circunscribir</w:t>
      </w:r>
      <w:r>
        <w:rPr>
          <w:spacing w:val="40"/>
        </w:rPr>
        <w:t xml:space="preserve"> </w:t>
      </w:r>
      <w:r>
        <w:t>al contexto del crimen organizado.</w:t>
      </w:r>
    </w:p>
    <w:p w:rsidR="001B1085" w:rsidRDefault="001B1085">
      <w:pPr>
        <w:pStyle w:val="Textoindependiente"/>
        <w:spacing w:before="143"/>
      </w:pPr>
    </w:p>
    <w:p w:rsidR="001B1085" w:rsidRDefault="00000000">
      <w:pPr>
        <w:pStyle w:val="Textoindependiente"/>
        <w:spacing w:line="360" w:lineRule="auto"/>
        <w:ind w:left="142" w:firstLine="707"/>
      </w:pPr>
      <w:r>
        <w:t>Por</w:t>
      </w:r>
      <w:r>
        <w:rPr>
          <w:spacing w:val="40"/>
        </w:rPr>
        <w:t xml:space="preserve"> </w:t>
      </w:r>
      <w:r>
        <w:t>lo</w:t>
      </w:r>
      <w:r>
        <w:rPr>
          <w:spacing w:val="40"/>
        </w:rPr>
        <w:t xml:space="preserve"> </w:t>
      </w:r>
      <w:r>
        <w:t>afirmado,</w:t>
      </w:r>
      <w:r>
        <w:rPr>
          <w:spacing w:val="40"/>
        </w:rPr>
        <w:t xml:space="preserve"> </w:t>
      </w:r>
      <w:r>
        <w:t>los</w:t>
      </w:r>
      <w:r>
        <w:rPr>
          <w:spacing w:val="40"/>
        </w:rPr>
        <w:t xml:space="preserve"> </w:t>
      </w:r>
      <w:r>
        <w:t>diputados</w:t>
      </w:r>
      <w:r>
        <w:rPr>
          <w:spacing w:val="40"/>
        </w:rPr>
        <w:t xml:space="preserve"> </w:t>
      </w:r>
      <w:r>
        <w:t>suscritos</w:t>
      </w:r>
      <w:r>
        <w:rPr>
          <w:spacing w:val="40"/>
        </w:rPr>
        <w:t xml:space="preserve"> </w:t>
      </w:r>
      <w:r>
        <w:t>venimos</w:t>
      </w:r>
      <w:r>
        <w:rPr>
          <w:spacing w:val="40"/>
        </w:rPr>
        <w:t xml:space="preserve"> </w:t>
      </w:r>
      <w:r>
        <w:t>en</w:t>
      </w:r>
      <w:r>
        <w:rPr>
          <w:spacing w:val="40"/>
        </w:rPr>
        <w:t xml:space="preserve"> </w:t>
      </w:r>
      <w:r>
        <w:t>presentar</w:t>
      </w:r>
      <w:r>
        <w:rPr>
          <w:spacing w:val="40"/>
        </w:rPr>
        <w:t xml:space="preserve"> </w:t>
      </w:r>
      <w:r>
        <w:t xml:space="preserve">el </w:t>
      </w:r>
      <w:r>
        <w:rPr>
          <w:spacing w:val="-2"/>
        </w:rPr>
        <w:t>siguiente:</w:t>
      </w:r>
    </w:p>
    <w:p w:rsidR="001B1085" w:rsidRDefault="00000000">
      <w:pPr>
        <w:pStyle w:val="Textoindependiente"/>
        <w:tabs>
          <w:tab w:val="left" w:pos="2315"/>
          <w:tab w:val="left" w:pos="3084"/>
        </w:tabs>
        <w:ind w:left="2"/>
        <w:jc w:val="center"/>
        <w:rPr>
          <w:b/>
        </w:rPr>
      </w:pPr>
      <w:r>
        <w:rPr>
          <w:b/>
        </w:rPr>
        <w:t>P R O Y E</w:t>
      </w:r>
      <w:r>
        <w:rPr>
          <w:b/>
          <w:spacing w:val="-1"/>
        </w:rPr>
        <w:t xml:space="preserve"> </w:t>
      </w:r>
      <w:r>
        <w:rPr>
          <w:b/>
        </w:rPr>
        <w:t xml:space="preserve">C T </w:t>
      </w:r>
      <w:r>
        <w:rPr>
          <w:b/>
          <w:spacing w:val="-10"/>
        </w:rPr>
        <w:t>O</w:t>
      </w:r>
      <w:r>
        <w:rPr>
          <w:b/>
        </w:rPr>
        <w:tab/>
        <w:t xml:space="preserve">D </w:t>
      </w:r>
      <w:r>
        <w:rPr>
          <w:b/>
          <w:spacing w:val="-10"/>
        </w:rPr>
        <w:t>E</w:t>
      </w:r>
      <w:r>
        <w:rPr>
          <w:b/>
        </w:rPr>
        <w:tab/>
        <w:t>L</w:t>
      </w:r>
      <w:r>
        <w:rPr>
          <w:b/>
          <w:spacing w:val="-2"/>
        </w:rPr>
        <w:t xml:space="preserve"> </w:t>
      </w:r>
      <w:r>
        <w:rPr>
          <w:b/>
        </w:rPr>
        <w:t>E</w:t>
      </w:r>
      <w:r>
        <w:rPr>
          <w:b/>
          <w:spacing w:val="-1"/>
        </w:rPr>
        <w:t xml:space="preserve"> </w:t>
      </w:r>
      <w:r>
        <w:rPr>
          <w:b/>
          <w:spacing w:val="-10"/>
        </w:rPr>
        <w:t>Y</w:t>
      </w:r>
    </w:p>
    <w:p w:rsidR="001B1085" w:rsidRDefault="001B1085">
      <w:pPr>
        <w:pStyle w:val="Textoindependiente"/>
        <w:spacing w:before="85"/>
        <w:rPr>
          <w:b/>
        </w:rPr>
      </w:pPr>
    </w:p>
    <w:p w:rsidR="001B1085" w:rsidRDefault="00000000">
      <w:pPr>
        <w:pStyle w:val="Textoindependiente"/>
        <w:spacing w:line="276" w:lineRule="auto"/>
        <w:ind w:left="142"/>
      </w:pPr>
      <w:r>
        <w:rPr>
          <w:b/>
        </w:rPr>
        <w:t>Artículo</w:t>
      </w:r>
      <w:r>
        <w:rPr>
          <w:b/>
          <w:spacing w:val="40"/>
        </w:rPr>
        <w:t xml:space="preserve"> </w:t>
      </w:r>
      <w:r>
        <w:rPr>
          <w:b/>
        </w:rPr>
        <w:t>Único</w:t>
      </w:r>
      <w:r>
        <w:t>.</w:t>
      </w:r>
      <w:r>
        <w:rPr>
          <w:spacing w:val="40"/>
        </w:rPr>
        <w:t xml:space="preserve"> </w:t>
      </w:r>
      <w:r>
        <w:t>–</w:t>
      </w:r>
      <w:r>
        <w:rPr>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al</w:t>
      </w:r>
      <w:r>
        <w:rPr>
          <w:spacing w:val="40"/>
        </w:rPr>
        <w:t xml:space="preserve"> </w:t>
      </w:r>
      <w:r>
        <w:t>Código Procesal Penal:</w:t>
      </w:r>
    </w:p>
    <w:p w:rsidR="001B1085" w:rsidRDefault="001B1085">
      <w:pPr>
        <w:pStyle w:val="Textoindependiente"/>
        <w:spacing w:before="42"/>
      </w:pPr>
    </w:p>
    <w:p w:rsidR="001B1085" w:rsidRDefault="00000000">
      <w:pPr>
        <w:pStyle w:val="Prrafodelista"/>
        <w:numPr>
          <w:ilvl w:val="0"/>
          <w:numId w:val="1"/>
        </w:numPr>
        <w:tabs>
          <w:tab w:val="left" w:pos="861"/>
        </w:tabs>
        <w:spacing w:line="276" w:lineRule="auto"/>
        <w:ind w:left="861" w:right="136"/>
        <w:jc w:val="both"/>
        <w:rPr>
          <w:sz w:val="24"/>
        </w:rPr>
      </w:pPr>
      <w:r>
        <w:rPr>
          <w:sz w:val="24"/>
        </w:rPr>
        <w:t xml:space="preserve">Modificase la denominación del Párrafo 3 </w:t>
      </w:r>
      <w:r>
        <w:rPr>
          <w:i/>
          <w:sz w:val="24"/>
        </w:rPr>
        <w:t xml:space="preserve">bis </w:t>
      </w:r>
      <w:r>
        <w:rPr>
          <w:sz w:val="24"/>
        </w:rPr>
        <w:t>del Título I del Libro Segundo, sustituyendo el punto aparte por lo siguiente: “</w:t>
      </w:r>
      <w:r>
        <w:rPr>
          <w:i/>
          <w:sz w:val="24"/>
        </w:rPr>
        <w:t>y crímenes contra la integridad de las personas</w:t>
      </w:r>
      <w:r>
        <w:rPr>
          <w:sz w:val="24"/>
        </w:rPr>
        <w:t>.”</w:t>
      </w:r>
    </w:p>
    <w:p w:rsidR="001B1085" w:rsidRDefault="001B1085">
      <w:pPr>
        <w:pStyle w:val="Textoindependiente"/>
        <w:spacing w:before="42"/>
      </w:pPr>
    </w:p>
    <w:p w:rsidR="001B1085" w:rsidRDefault="00000000">
      <w:pPr>
        <w:pStyle w:val="Prrafodelista"/>
        <w:numPr>
          <w:ilvl w:val="0"/>
          <w:numId w:val="1"/>
        </w:numPr>
        <w:tabs>
          <w:tab w:val="left" w:pos="861"/>
        </w:tabs>
        <w:spacing w:line="276" w:lineRule="auto"/>
        <w:ind w:left="861" w:right="135"/>
        <w:jc w:val="both"/>
        <w:rPr>
          <w:sz w:val="24"/>
        </w:rPr>
      </w:pPr>
      <w:r>
        <w:rPr>
          <w:sz w:val="24"/>
        </w:rPr>
        <w:t xml:space="preserve">Incorporase, en el inciso primero del artículo 226 A, entre la palabra </w:t>
      </w:r>
      <w:r>
        <w:rPr>
          <w:i/>
          <w:sz w:val="24"/>
        </w:rPr>
        <w:t xml:space="preserve">criminal </w:t>
      </w:r>
      <w:r>
        <w:rPr>
          <w:sz w:val="24"/>
        </w:rPr>
        <w:t>y la coma que inmediatamente le sigue, lo siguiente: “</w:t>
      </w:r>
      <w:r>
        <w:rPr>
          <w:i/>
          <w:sz w:val="24"/>
        </w:rPr>
        <w:t>o que constituyeren delitos contra la integridad de las personas a que la ley asigne una pena de crimen</w:t>
      </w:r>
      <w:r>
        <w:rPr>
          <w:sz w:val="24"/>
        </w:rPr>
        <w:t>”</w:t>
      </w:r>
    </w:p>
    <w:p w:rsidR="001B1085" w:rsidRDefault="001B1085">
      <w:pPr>
        <w:pStyle w:val="Textoindependiente"/>
        <w:spacing w:before="23"/>
      </w:pPr>
    </w:p>
    <w:p w:rsidR="001B1085" w:rsidRDefault="00000000">
      <w:pPr>
        <w:pStyle w:val="Prrafodelista"/>
        <w:numPr>
          <w:ilvl w:val="0"/>
          <w:numId w:val="1"/>
        </w:numPr>
        <w:tabs>
          <w:tab w:val="left" w:pos="861"/>
        </w:tabs>
        <w:spacing w:line="276" w:lineRule="auto"/>
        <w:ind w:left="861" w:right="135"/>
        <w:jc w:val="both"/>
        <w:rPr>
          <w:sz w:val="24"/>
        </w:rPr>
      </w:pPr>
      <w:r>
        <w:rPr>
          <w:sz w:val="24"/>
        </w:rPr>
        <w:t xml:space="preserve">Incorporase, en el inciso primero del artículo 226 B, entre la palabra </w:t>
      </w:r>
      <w:r>
        <w:rPr>
          <w:i/>
          <w:sz w:val="24"/>
        </w:rPr>
        <w:t xml:space="preserve">criminal </w:t>
      </w:r>
      <w:r>
        <w:rPr>
          <w:sz w:val="24"/>
        </w:rPr>
        <w:t>y la coma que inmediatamente le sigue, lo siguiente: “</w:t>
      </w:r>
      <w:r>
        <w:rPr>
          <w:i/>
          <w:sz w:val="24"/>
        </w:rPr>
        <w:t>o que constituyeren delitos contra la integridad de las personas a que la ley asigne una pena de crimen</w:t>
      </w:r>
      <w:r>
        <w:rPr>
          <w:sz w:val="24"/>
        </w:rPr>
        <w:t>”</w:t>
      </w:r>
    </w:p>
    <w:p w:rsidR="001B1085" w:rsidRDefault="001B1085">
      <w:pPr>
        <w:pStyle w:val="Textoindependiente"/>
        <w:spacing w:before="42"/>
      </w:pPr>
    </w:p>
    <w:p w:rsidR="001B1085" w:rsidRDefault="00000000">
      <w:pPr>
        <w:pStyle w:val="Prrafodelista"/>
        <w:numPr>
          <w:ilvl w:val="0"/>
          <w:numId w:val="1"/>
        </w:numPr>
        <w:tabs>
          <w:tab w:val="left" w:pos="860"/>
        </w:tabs>
        <w:ind w:left="860" w:hanging="359"/>
        <w:rPr>
          <w:sz w:val="24"/>
        </w:rPr>
      </w:pPr>
      <w:r>
        <w:rPr>
          <w:spacing w:val="-2"/>
          <w:sz w:val="24"/>
        </w:rPr>
        <w:t>Modificase</w:t>
      </w:r>
      <w:r>
        <w:rPr>
          <w:spacing w:val="-14"/>
          <w:sz w:val="24"/>
        </w:rPr>
        <w:t xml:space="preserve"> </w:t>
      </w:r>
      <w:r>
        <w:rPr>
          <w:spacing w:val="-2"/>
          <w:sz w:val="24"/>
        </w:rPr>
        <w:t>el</w:t>
      </w:r>
      <w:r>
        <w:rPr>
          <w:spacing w:val="-12"/>
          <w:sz w:val="24"/>
        </w:rPr>
        <w:t xml:space="preserve"> </w:t>
      </w:r>
      <w:r>
        <w:rPr>
          <w:spacing w:val="-2"/>
          <w:sz w:val="24"/>
        </w:rPr>
        <w:t>inciso</w:t>
      </w:r>
      <w:r>
        <w:rPr>
          <w:spacing w:val="-11"/>
          <w:sz w:val="24"/>
        </w:rPr>
        <w:t xml:space="preserve"> </w:t>
      </w:r>
      <w:r>
        <w:rPr>
          <w:spacing w:val="-2"/>
          <w:sz w:val="24"/>
        </w:rPr>
        <w:t>primero</w:t>
      </w:r>
      <w:r>
        <w:rPr>
          <w:spacing w:val="-12"/>
          <w:sz w:val="24"/>
        </w:rPr>
        <w:t xml:space="preserve"> </w:t>
      </w:r>
      <w:r>
        <w:rPr>
          <w:spacing w:val="-2"/>
          <w:sz w:val="24"/>
        </w:rPr>
        <w:t>del</w:t>
      </w:r>
      <w:r>
        <w:rPr>
          <w:spacing w:val="-11"/>
          <w:sz w:val="24"/>
        </w:rPr>
        <w:t xml:space="preserve"> </w:t>
      </w:r>
      <w:r>
        <w:rPr>
          <w:spacing w:val="-2"/>
          <w:sz w:val="24"/>
        </w:rPr>
        <w:t>artículo</w:t>
      </w:r>
      <w:r>
        <w:rPr>
          <w:spacing w:val="-12"/>
          <w:sz w:val="24"/>
        </w:rPr>
        <w:t xml:space="preserve"> </w:t>
      </w:r>
      <w:r>
        <w:rPr>
          <w:spacing w:val="-2"/>
          <w:sz w:val="24"/>
        </w:rPr>
        <w:t>226</w:t>
      </w:r>
      <w:r>
        <w:rPr>
          <w:spacing w:val="-12"/>
          <w:sz w:val="24"/>
        </w:rPr>
        <w:t xml:space="preserve"> </w:t>
      </w:r>
      <w:r>
        <w:rPr>
          <w:spacing w:val="-2"/>
          <w:sz w:val="24"/>
        </w:rPr>
        <w:t>F,</w:t>
      </w:r>
      <w:r>
        <w:rPr>
          <w:spacing w:val="-11"/>
          <w:sz w:val="24"/>
        </w:rPr>
        <w:t xml:space="preserve"> </w:t>
      </w:r>
      <w:r>
        <w:rPr>
          <w:spacing w:val="-2"/>
          <w:sz w:val="24"/>
        </w:rPr>
        <w:t>de</w:t>
      </w:r>
      <w:r>
        <w:rPr>
          <w:spacing w:val="-12"/>
          <w:sz w:val="24"/>
        </w:rPr>
        <w:t xml:space="preserve"> </w:t>
      </w:r>
      <w:r>
        <w:rPr>
          <w:spacing w:val="-2"/>
          <w:sz w:val="24"/>
        </w:rPr>
        <w:t>la</w:t>
      </w:r>
      <w:r>
        <w:rPr>
          <w:spacing w:val="-11"/>
          <w:sz w:val="24"/>
        </w:rPr>
        <w:t xml:space="preserve"> </w:t>
      </w:r>
      <w:r>
        <w:rPr>
          <w:spacing w:val="-2"/>
          <w:sz w:val="24"/>
        </w:rPr>
        <w:t>siguiente</w:t>
      </w:r>
      <w:r>
        <w:rPr>
          <w:spacing w:val="-8"/>
          <w:sz w:val="24"/>
        </w:rPr>
        <w:t xml:space="preserve"> </w:t>
      </w:r>
      <w:r>
        <w:rPr>
          <w:spacing w:val="-2"/>
          <w:sz w:val="24"/>
        </w:rPr>
        <w:t>manera:</w:t>
      </w:r>
    </w:p>
    <w:p w:rsidR="001B1085" w:rsidRDefault="001B1085">
      <w:pPr>
        <w:pStyle w:val="Textoindependiente"/>
        <w:spacing w:before="66"/>
      </w:pPr>
    </w:p>
    <w:p w:rsidR="001B1085" w:rsidRDefault="00000000">
      <w:pPr>
        <w:pStyle w:val="Prrafodelista"/>
        <w:numPr>
          <w:ilvl w:val="1"/>
          <w:numId w:val="1"/>
        </w:numPr>
        <w:tabs>
          <w:tab w:val="left" w:pos="1220"/>
        </w:tabs>
        <w:ind w:left="1220" w:hanging="359"/>
        <w:rPr>
          <w:sz w:val="24"/>
        </w:rPr>
      </w:pPr>
      <w:r>
        <w:rPr>
          <w:sz w:val="24"/>
        </w:rPr>
        <w:t>Suprímase</w:t>
      </w:r>
      <w:r>
        <w:rPr>
          <w:spacing w:val="-4"/>
          <w:sz w:val="24"/>
        </w:rPr>
        <w:t xml:space="preserve"> </w:t>
      </w:r>
      <w:r>
        <w:rPr>
          <w:sz w:val="24"/>
        </w:rPr>
        <w:t>la</w:t>
      </w:r>
      <w:r>
        <w:rPr>
          <w:spacing w:val="-2"/>
          <w:sz w:val="24"/>
        </w:rPr>
        <w:t xml:space="preserve"> </w:t>
      </w:r>
      <w:r>
        <w:rPr>
          <w:sz w:val="24"/>
        </w:rPr>
        <w:t>conjunción</w:t>
      </w:r>
      <w:r>
        <w:rPr>
          <w:spacing w:val="-2"/>
          <w:sz w:val="24"/>
        </w:rPr>
        <w:t xml:space="preserve"> </w:t>
      </w:r>
      <w:r>
        <w:rPr>
          <w:sz w:val="24"/>
        </w:rPr>
        <w:t>“o”,</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última</w:t>
      </w:r>
      <w:r>
        <w:rPr>
          <w:spacing w:val="-2"/>
          <w:sz w:val="24"/>
        </w:rPr>
        <w:t xml:space="preserve"> </w:t>
      </w:r>
      <w:r>
        <w:rPr>
          <w:sz w:val="24"/>
        </w:rPr>
        <w:t>vez</w:t>
      </w:r>
      <w:r>
        <w:rPr>
          <w:spacing w:val="-2"/>
          <w:sz w:val="24"/>
        </w:rPr>
        <w:t xml:space="preserve"> </w:t>
      </w:r>
      <w:r>
        <w:rPr>
          <w:sz w:val="24"/>
        </w:rPr>
        <w:t>que</w:t>
      </w:r>
      <w:r>
        <w:rPr>
          <w:spacing w:val="-1"/>
          <w:sz w:val="24"/>
        </w:rPr>
        <w:t xml:space="preserve"> </w:t>
      </w:r>
      <w:r>
        <w:rPr>
          <w:spacing w:val="-2"/>
          <w:sz w:val="24"/>
        </w:rPr>
        <w:t>aparece.</w:t>
      </w:r>
    </w:p>
    <w:p w:rsidR="001B1085" w:rsidRDefault="001B1085">
      <w:pPr>
        <w:pStyle w:val="Textoindependiente"/>
        <w:spacing w:before="84"/>
      </w:pPr>
    </w:p>
    <w:p w:rsidR="001B1085" w:rsidRDefault="00000000">
      <w:pPr>
        <w:pStyle w:val="Prrafodelista"/>
        <w:numPr>
          <w:ilvl w:val="1"/>
          <w:numId w:val="1"/>
        </w:numPr>
        <w:tabs>
          <w:tab w:val="left" w:pos="1221"/>
        </w:tabs>
        <w:spacing w:line="276" w:lineRule="auto"/>
        <w:ind w:left="1221" w:right="139"/>
        <w:jc w:val="both"/>
        <w:rPr>
          <w:sz w:val="24"/>
        </w:rPr>
      </w:pPr>
      <w:r>
        <w:rPr>
          <w:sz w:val="24"/>
        </w:rPr>
        <w:t>Sustitúyase el punto aparte, por lo siguiente: “</w:t>
      </w:r>
      <w:r>
        <w:rPr>
          <w:i/>
          <w:sz w:val="24"/>
        </w:rPr>
        <w:t>o que constituyeren delitos</w:t>
      </w:r>
      <w:r>
        <w:rPr>
          <w:i/>
          <w:spacing w:val="-3"/>
          <w:sz w:val="24"/>
        </w:rPr>
        <w:t xml:space="preserve"> </w:t>
      </w:r>
      <w:r>
        <w:rPr>
          <w:i/>
          <w:sz w:val="24"/>
        </w:rPr>
        <w:t>contra</w:t>
      </w:r>
      <w:r>
        <w:rPr>
          <w:i/>
          <w:spacing w:val="-4"/>
          <w:sz w:val="24"/>
        </w:rPr>
        <w:t xml:space="preserve"> </w:t>
      </w:r>
      <w:r>
        <w:rPr>
          <w:i/>
          <w:sz w:val="24"/>
        </w:rPr>
        <w:t>la</w:t>
      </w:r>
      <w:r>
        <w:rPr>
          <w:i/>
          <w:spacing w:val="-4"/>
          <w:sz w:val="24"/>
        </w:rPr>
        <w:t xml:space="preserve"> </w:t>
      </w:r>
      <w:r>
        <w:rPr>
          <w:i/>
          <w:sz w:val="24"/>
        </w:rPr>
        <w:t>integridad</w:t>
      </w:r>
      <w:r>
        <w:rPr>
          <w:i/>
          <w:spacing w:val="-3"/>
          <w:sz w:val="24"/>
        </w:rPr>
        <w:t xml:space="preserve"> </w:t>
      </w:r>
      <w:r>
        <w:rPr>
          <w:i/>
          <w:sz w:val="24"/>
        </w:rPr>
        <w:t>de</w:t>
      </w:r>
      <w:r>
        <w:rPr>
          <w:i/>
          <w:spacing w:val="-1"/>
          <w:sz w:val="24"/>
        </w:rPr>
        <w:t xml:space="preserve"> </w:t>
      </w:r>
      <w:r>
        <w:rPr>
          <w:i/>
          <w:sz w:val="24"/>
        </w:rPr>
        <w:t>las</w:t>
      </w:r>
      <w:r>
        <w:rPr>
          <w:i/>
          <w:spacing w:val="-3"/>
          <w:sz w:val="24"/>
        </w:rPr>
        <w:t xml:space="preserve"> </w:t>
      </w:r>
      <w:r>
        <w:rPr>
          <w:i/>
          <w:sz w:val="24"/>
        </w:rPr>
        <w:t>personas</w:t>
      </w:r>
      <w:r>
        <w:rPr>
          <w:i/>
          <w:spacing w:val="-1"/>
          <w:sz w:val="24"/>
        </w:rPr>
        <w:t xml:space="preserve"> </w:t>
      </w:r>
      <w:r>
        <w:rPr>
          <w:i/>
          <w:sz w:val="24"/>
        </w:rPr>
        <w:t>a</w:t>
      </w:r>
      <w:r>
        <w:rPr>
          <w:i/>
          <w:spacing w:val="-4"/>
          <w:sz w:val="24"/>
        </w:rPr>
        <w:t xml:space="preserve"> </w:t>
      </w:r>
      <w:r>
        <w:rPr>
          <w:i/>
          <w:sz w:val="24"/>
        </w:rPr>
        <w:t>que</w:t>
      </w:r>
      <w:r>
        <w:rPr>
          <w:i/>
          <w:spacing w:val="-3"/>
          <w:sz w:val="24"/>
        </w:rPr>
        <w:t xml:space="preserve"> </w:t>
      </w:r>
      <w:r>
        <w:rPr>
          <w:i/>
          <w:sz w:val="24"/>
        </w:rPr>
        <w:t>la</w:t>
      </w:r>
      <w:r>
        <w:rPr>
          <w:i/>
          <w:spacing w:val="-4"/>
          <w:sz w:val="24"/>
        </w:rPr>
        <w:t xml:space="preserve"> </w:t>
      </w:r>
      <w:r>
        <w:rPr>
          <w:i/>
          <w:sz w:val="24"/>
        </w:rPr>
        <w:t>ley</w:t>
      </w:r>
      <w:r>
        <w:rPr>
          <w:i/>
          <w:spacing w:val="-1"/>
          <w:sz w:val="24"/>
        </w:rPr>
        <w:t xml:space="preserve"> </w:t>
      </w:r>
      <w:r>
        <w:rPr>
          <w:i/>
          <w:sz w:val="24"/>
        </w:rPr>
        <w:t>asigne</w:t>
      </w:r>
      <w:r>
        <w:rPr>
          <w:i/>
          <w:spacing w:val="-3"/>
          <w:sz w:val="24"/>
        </w:rPr>
        <w:t xml:space="preserve"> </w:t>
      </w:r>
      <w:r>
        <w:rPr>
          <w:i/>
          <w:sz w:val="24"/>
        </w:rPr>
        <w:t>una pena de crimen</w:t>
      </w:r>
      <w:r>
        <w:rPr>
          <w:sz w:val="24"/>
        </w:rPr>
        <w:t>”.</w:t>
      </w:r>
    </w:p>
    <w:p w:rsidR="001B1085" w:rsidRDefault="001B1085">
      <w:pPr>
        <w:spacing w:line="276" w:lineRule="auto"/>
        <w:jc w:val="both"/>
        <w:rPr>
          <w:sz w:val="24"/>
        </w:rPr>
        <w:sectPr w:rsidR="001B1085" w:rsidSect="0059202B">
          <w:pgSz w:w="12240" w:h="15840"/>
          <w:pgMar w:top="1340" w:right="1560" w:bottom="280" w:left="1560" w:header="720" w:footer="720" w:gutter="0"/>
          <w:cols w:space="720"/>
        </w:sectPr>
      </w:pPr>
    </w:p>
    <w:p w:rsidR="001B1085" w:rsidRDefault="00000000">
      <w:pPr>
        <w:pStyle w:val="Textoindependiente"/>
        <w:rPr>
          <w:sz w:val="17"/>
        </w:rPr>
      </w:pPr>
      <w:r>
        <w:rPr>
          <w:noProof/>
        </w:rPr>
        <mc:AlternateContent>
          <mc:Choice Requires="wps">
            <w:drawing>
              <wp:anchor distT="0" distB="0" distL="0" distR="0" simplePos="0" relativeHeight="15730688" behindDoc="0" locked="0" layoutInCell="1" allowOverlap="1">
                <wp:simplePos x="0" y="0"/>
                <wp:positionH relativeFrom="page">
                  <wp:posOffset>2429510</wp:posOffset>
                </wp:positionH>
                <wp:positionV relativeFrom="page">
                  <wp:posOffset>1057909</wp:posOffset>
                </wp:positionV>
                <wp:extent cx="27432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19F27" id="Graphic 6" o:spid="_x0000_s1026" style="position:absolute;margin-left:191.3pt;margin-top:83.3pt;width:3in;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" path="m,l2743200,e" filled="f" strokeweight=".6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2242185</wp:posOffset>
                </wp:positionH>
                <wp:positionV relativeFrom="page">
                  <wp:posOffset>192404</wp:posOffset>
                </wp:positionV>
                <wp:extent cx="2686050" cy="1879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79600"/>
                        </a:xfrm>
                        <a:prstGeom prst="rect">
                          <a:avLst/>
                        </a:prstGeom>
                      </wps:spPr>
                      <wps:txbx>
                        <w:txbxContent>
                          <w:p w:rsidR="001B1085" w:rsidRDefault="001B1085">
                            <w:pPr>
                              <w:pStyle w:val="Textoindependiente"/>
                            </w:pPr>
                          </w:p>
                          <w:p w:rsidR="001B1085" w:rsidRDefault="001B1085">
                            <w:pPr>
                              <w:pStyle w:val="Textoindependiente"/>
                            </w:pPr>
                          </w:p>
                          <w:p w:rsidR="001B1085" w:rsidRDefault="001B1085">
                            <w:pPr>
                              <w:pStyle w:val="Textoindependiente"/>
                            </w:pPr>
                          </w:p>
                          <w:p w:rsidR="001B1085" w:rsidRDefault="001B1085">
                            <w:pPr>
                              <w:pStyle w:val="Textoindependiente"/>
                              <w:spacing w:before="269"/>
                            </w:pPr>
                          </w:p>
                          <w:p w:rsidR="001B1085" w:rsidRDefault="00000000">
                            <w:pPr>
                              <w:pStyle w:val="Textoindependiente"/>
                              <w:ind w:left="1790" w:right="1" w:hanging="840"/>
                              <w:rPr>
                                <w:b/>
                              </w:rPr>
                            </w:pPr>
                            <w:r>
                              <w:rPr>
                                <w:b/>
                              </w:rPr>
                              <w:t>CAMILA</w:t>
                            </w:r>
                            <w:r>
                              <w:rPr>
                                <w:b/>
                                <w:spacing w:val="-21"/>
                              </w:rPr>
                              <w:t xml:space="preserve"> </w:t>
                            </w:r>
                            <w:r>
                              <w:rPr>
                                <w:b/>
                              </w:rPr>
                              <w:t>FLORES</w:t>
                            </w:r>
                            <w:r>
                              <w:rPr>
                                <w:b/>
                                <w:spacing w:val="-19"/>
                              </w:rPr>
                              <w:t xml:space="preserve"> </w:t>
                            </w:r>
                            <w:r>
                              <w:rPr>
                                <w:b/>
                              </w:rPr>
                              <w:t xml:space="preserve">OPORTO </w:t>
                            </w:r>
                            <w:r>
                              <w:rPr>
                                <w:b/>
                                <w:spacing w:val="-2"/>
                              </w:rPr>
                              <w:t>H.DIPUTADA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76.55pt;margin-top:15.15pt;width:211.5pt;height:148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" filled="f" stroked="f">
                <v:textbox inset="0,0,0,0">
                  <w:txbxContent>
                    <w:p w:rsidR="001B1085" w:rsidRDefault="001B1085">
                      <w:pPr>
                        <w:pStyle w:val="Textoindependiente"/>
                      </w:pPr>
                    </w:p>
                    <w:p w:rsidR="001B1085" w:rsidRDefault="001B1085">
                      <w:pPr>
                        <w:pStyle w:val="Textoindependiente"/>
                      </w:pPr>
                    </w:p>
                    <w:p w:rsidR="001B1085" w:rsidRDefault="001B1085">
                      <w:pPr>
                        <w:pStyle w:val="Textoindependiente"/>
                      </w:pPr>
                    </w:p>
                    <w:p w:rsidR="001B1085" w:rsidRDefault="001B1085">
                      <w:pPr>
                        <w:pStyle w:val="Textoindependiente"/>
                        <w:spacing w:before="269"/>
                      </w:pPr>
                    </w:p>
                    <w:p w:rsidR="001B1085" w:rsidRDefault="00000000">
                      <w:pPr>
                        <w:pStyle w:val="Textoindependiente"/>
                        <w:ind w:left="1790" w:right="1" w:hanging="840"/>
                        <w:rPr>
                          <w:b/>
                        </w:rPr>
                      </w:pPr>
                      <w:r>
                        <w:rPr>
                          <w:b/>
                        </w:rPr>
                        <w:t>CAMILA</w:t>
                      </w:r>
                      <w:r>
                        <w:rPr>
                          <w:b/>
                          <w:spacing w:val="-21"/>
                        </w:rPr>
                        <w:t xml:space="preserve"> </w:t>
                      </w:r>
                      <w:r>
                        <w:rPr>
                          <w:b/>
                        </w:rPr>
                        <w:t>FLORES</w:t>
                      </w:r>
                      <w:r>
                        <w:rPr>
                          <w:b/>
                          <w:spacing w:val="-19"/>
                        </w:rPr>
                        <w:t xml:space="preserve"> </w:t>
                      </w:r>
                      <w:r>
                        <w:rPr>
                          <w:b/>
                        </w:rPr>
                        <w:t xml:space="preserve">OPORTO </w:t>
                      </w:r>
                      <w:r>
                        <w:rPr>
                          <w:b/>
                          <w:spacing w:val="-2"/>
                        </w:rPr>
                        <w:t>H.DIPUTADA</w:t>
                      </w:r>
                    </w:p>
                  </w:txbxContent>
                </v:textbox>
                <w10:wrap anchorx="page" anchory="page"/>
              </v:shape>
            </w:pict>
          </mc:Fallback>
        </mc:AlternateContent>
      </w:r>
      <w:r>
        <w:rPr>
          <w:noProof/>
        </w:rPr>
        <w:drawing>
          <wp:anchor distT="0" distB="0" distL="0" distR="0" simplePos="0" relativeHeight="15731712" behindDoc="0" locked="0" layoutInCell="1" allowOverlap="1">
            <wp:simplePos x="0" y="0"/>
            <wp:positionH relativeFrom="page">
              <wp:posOffset>2242185</wp:posOffset>
            </wp:positionH>
            <wp:positionV relativeFrom="page">
              <wp:posOffset>192404</wp:posOffset>
            </wp:positionV>
            <wp:extent cx="2686050" cy="1879600"/>
            <wp:effectExtent l="0" t="0" r="0" b="0"/>
            <wp:wrapNone/>
            <wp:docPr id="8" name="Image 8"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Rodrigo\Desktop\INFORMATICA 2019\GRAFICOS\firmas\c_flores.png"/>
                    <pic:cNvPicPr/>
                  </pic:nvPicPr>
                  <pic:blipFill>
                    <a:blip r:embed="rId9" cstate="print"/>
                    <a:stretch>
                      <a:fillRect/>
                    </a:stretch>
                  </pic:blipFill>
                  <pic:spPr>
                    <a:xfrm>
                      <a:off x="0" y="0"/>
                      <a:ext cx="2686050" cy="1879600"/>
                    </a:xfrm>
                    <a:prstGeom prst="rect">
                      <a:avLst/>
                    </a:prstGeom>
                  </pic:spPr>
                </pic:pic>
              </a:graphicData>
            </a:graphic>
          </wp:anchor>
        </w:drawing>
      </w:r>
    </w:p>
    <w:sectPr w:rsidR="001B1085">
      <w:pgSz w:w="12240" w:h="15840"/>
      <w:pgMar w:top="30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0B5A"/>
    <w:multiLevelType w:val="hybridMultilevel"/>
    <w:tmpl w:val="44E0A75E"/>
    <w:lvl w:ilvl="0" w:tplc="4B5EB7A8">
      <w:start w:val="1"/>
      <w:numFmt w:val="decimal"/>
      <w:lvlText w:val="%1."/>
      <w:lvlJc w:val="left"/>
      <w:pPr>
        <w:ind w:left="862"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1" w:tplc="26CE1664">
      <w:start w:val="1"/>
      <w:numFmt w:val="lowerLetter"/>
      <w:lvlText w:val="%2."/>
      <w:lvlJc w:val="left"/>
      <w:pPr>
        <w:ind w:left="1222" w:hanging="360"/>
        <w:jc w:val="left"/>
      </w:pPr>
      <w:rPr>
        <w:rFonts w:ascii="Bookman Old Style" w:eastAsia="Bookman Old Style" w:hAnsi="Bookman Old Style" w:cs="Bookman Old Style" w:hint="default"/>
        <w:b/>
        <w:bCs/>
        <w:i w:val="0"/>
        <w:iCs w:val="0"/>
        <w:spacing w:val="0"/>
        <w:w w:val="100"/>
        <w:sz w:val="24"/>
        <w:szCs w:val="24"/>
        <w:lang w:val="es-ES" w:eastAsia="en-US" w:bidi="ar-SA"/>
      </w:rPr>
    </w:lvl>
    <w:lvl w:ilvl="2" w:tplc="39C83044">
      <w:numFmt w:val="bullet"/>
      <w:lvlText w:val="•"/>
      <w:lvlJc w:val="left"/>
      <w:pPr>
        <w:ind w:left="2097" w:hanging="360"/>
      </w:pPr>
      <w:rPr>
        <w:rFonts w:hint="default"/>
        <w:lang w:val="es-ES" w:eastAsia="en-US" w:bidi="ar-SA"/>
      </w:rPr>
    </w:lvl>
    <w:lvl w:ilvl="3" w:tplc="FD2E9000">
      <w:numFmt w:val="bullet"/>
      <w:lvlText w:val="•"/>
      <w:lvlJc w:val="left"/>
      <w:pPr>
        <w:ind w:left="2975" w:hanging="360"/>
      </w:pPr>
      <w:rPr>
        <w:rFonts w:hint="default"/>
        <w:lang w:val="es-ES" w:eastAsia="en-US" w:bidi="ar-SA"/>
      </w:rPr>
    </w:lvl>
    <w:lvl w:ilvl="4" w:tplc="BF444208">
      <w:numFmt w:val="bullet"/>
      <w:lvlText w:val="•"/>
      <w:lvlJc w:val="left"/>
      <w:pPr>
        <w:ind w:left="3853" w:hanging="360"/>
      </w:pPr>
      <w:rPr>
        <w:rFonts w:hint="default"/>
        <w:lang w:val="es-ES" w:eastAsia="en-US" w:bidi="ar-SA"/>
      </w:rPr>
    </w:lvl>
    <w:lvl w:ilvl="5" w:tplc="A06AACCA">
      <w:numFmt w:val="bullet"/>
      <w:lvlText w:val="•"/>
      <w:lvlJc w:val="left"/>
      <w:pPr>
        <w:ind w:left="4731" w:hanging="360"/>
      </w:pPr>
      <w:rPr>
        <w:rFonts w:hint="default"/>
        <w:lang w:val="es-ES" w:eastAsia="en-US" w:bidi="ar-SA"/>
      </w:rPr>
    </w:lvl>
    <w:lvl w:ilvl="6" w:tplc="64E2C822">
      <w:numFmt w:val="bullet"/>
      <w:lvlText w:val="•"/>
      <w:lvlJc w:val="left"/>
      <w:pPr>
        <w:ind w:left="5608" w:hanging="360"/>
      </w:pPr>
      <w:rPr>
        <w:rFonts w:hint="default"/>
        <w:lang w:val="es-ES" w:eastAsia="en-US" w:bidi="ar-SA"/>
      </w:rPr>
    </w:lvl>
    <w:lvl w:ilvl="7" w:tplc="37146CC8">
      <w:numFmt w:val="bullet"/>
      <w:lvlText w:val="•"/>
      <w:lvlJc w:val="left"/>
      <w:pPr>
        <w:ind w:left="6486" w:hanging="360"/>
      </w:pPr>
      <w:rPr>
        <w:rFonts w:hint="default"/>
        <w:lang w:val="es-ES" w:eastAsia="en-US" w:bidi="ar-SA"/>
      </w:rPr>
    </w:lvl>
    <w:lvl w:ilvl="8" w:tplc="BCE087FC">
      <w:numFmt w:val="bullet"/>
      <w:lvlText w:val="•"/>
      <w:lvlJc w:val="left"/>
      <w:pPr>
        <w:ind w:left="7364" w:hanging="360"/>
      </w:pPr>
      <w:rPr>
        <w:rFonts w:hint="default"/>
        <w:lang w:val="es-ES" w:eastAsia="en-US" w:bidi="ar-SA"/>
      </w:rPr>
    </w:lvl>
  </w:abstractNum>
  <w:num w:numId="1" w16cid:durableId="146461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85"/>
    <w:rsid w:val="001B1085"/>
    <w:rsid w:val="00241724"/>
    <w:rsid w:val="005920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x-ante.cl/irrupcion-del-crimen-organizado-en-chile-homicidios-sin-" TargetMode="External"/><Relationship Id="rId3" Type="http://schemas.openxmlformats.org/officeDocument/2006/relationships/settings" Target="settings.xml"/><Relationship Id="rId7" Type="http://schemas.openxmlformats.org/officeDocument/2006/relationships/hyperlink" Target="http://www.biobiochile.cl/especial/el-narco-en-chile/noticias/2022/05/12/reve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ostrador.cl/noticias/pais/2023/11/27/la-delincuencia-en-chile-l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7030</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Benjamín Rodríguez</dc:creator>
  <cp:lastModifiedBy>Guillermo Diaz Vallejos</cp:lastModifiedBy>
  <cp:revision>1</cp:revision>
  <dcterms:created xsi:type="dcterms:W3CDTF">2024-01-25T15:18:00Z</dcterms:created>
  <dcterms:modified xsi:type="dcterms:W3CDTF">2024-01-29T21:26:00Z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LTSC</vt:lpwstr>
  </property>
  <property fmtid="{D5CDD505-2E9C-101B-9397-08002B2CF9AE}" pid="4" name="LastSaved">
    <vt:filetime>2024-01-25T00:00:00Z</vt:filetime>
  </property>
  <property fmtid="{D5CDD505-2E9C-101B-9397-08002B2CF9AE}" pid="5" name="Producer">
    <vt:lpwstr>Microsoft® Word LTSC</vt:lpwstr>
  </property>
</Properties>
</file>