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66A7" w14:textId="0E99211E" w:rsidR="00D12873" w:rsidRPr="00DB0EB6" w:rsidRDefault="00D12873" w:rsidP="000356D4">
      <w:pPr>
        <w:pBdr>
          <w:bottom w:val="single" w:sz="12" w:space="18" w:color="auto"/>
        </w:pBdr>
        <w:spacing w:line="276" w:lineRule="auto"/>
        <w:ind w:left="4111"/>
        <w:jc w:val="both"/>
        <w:rPr>
          <w:rFonts w:ascii="Courier New" w:hAnsi="Courier New" w:cs="Courier New"/>
          <w:b/>
        </w:rPr>
      </w:pPr>
      <w:r w:rsidRPr="00DB0EB6">
        <w:rPr>
          <w:rFonts w:ascii="Courier New" w:hAnsi="Courier New" w:cs="Courier New"/>
          <w:b/>
        </w:rPr>
        <w:t xml:space="preserve">MENSAJE DE S.E. EL PRESIDENTE DE LA REPÚBLICA CON </w:t>
      </w:r>
      <w:bookmarkStart w:id="0" w:name="_Hlk107684535"/>
      <w:r w:rsidRPr="00DB0EB6">
        <w:rPr>
          <w:rFonts w:ascii="Courier New" w:hAnsi="Courier New" w:cs="Courier New"/>
          <w:b/>
        </w:rPr>
        <w:t xml:space="preserve">EL QUE INICIA UN </w:t>
      </w:r>
      <w:r w:rsidRPr="00DB0EB6">
        <w:rPr>
          <w:rFonts w:ascii="Courier New" w:eastAsia="Courier New" w:hAnsi="Courier New" w:cs="Courier New"/>
          <w:b/>
        </w:rPr>
        <w:t>PROYECTO DE LEY</w:t>
      </w:r>
      <w:r w:rsidRPr="00DB0EB6">
        <w:rPr>
          <w:rFonts w:ascii="Courier New" w:hAnsi="Courier New" w:cs="Courier New"/>
          <w:b/>
        </w:rPr>
        <w:t xml:space="preserve"> DE CUMPLIMIENTO DE OBLIGACIONES TRIBUTARIAS DENTRO DEL PACTO POR EL CRECIMIENTO ECONÓMICO, EL PRO</w:t>
      </w:r>
      <w:r w:rsidR="00463EFE" w:rsidRPr="00DB0EB6">
        <w:rPr>
          <w:rFonts w:ascii="Courier New" w:hAnsi="Courier New" w:cs="Courier New"/>
          <w:b/>
        </w:rPr>
        <w:t>GR</w:t>
      </w:r>
      <w:r w:rsidRPr="00DB0EB6">
        <w:rPr>
          <w:rFonts w:ascii="Courier New" w:hAnsi="Courier New" w:cs="Courier New"/>
          <w:b/>
        </w:rPr>
        <w:t>ESO SOCIAL Y LA RESPONSABILIDAD FISCAL</w:t>
      </w:r>
      <w:bookmarkEnd w:id="0"/>
      <w:r w:rsidRPr="00DB0EB6">
        <w:rPr>
          <w:rFonts w:ascii="Courier New" w:hAnsi="Courier New" w:cs="Courier New"/>
          <w:b/>
        </w:rPr>
        <w:t>.</w:t>
      </w:r>
    </w:p>
    <w:p w14:paraId="63D3E1FE" w14:textId="77777777" w:rsidR="00D12873" w:rsidRPr="00DB0EB6" w:rsidRDefault="00D12873" w:rsidP="000356D4">
      <w:pPr>
        <w:spacing w:line="276" w:lineRule="auto"/>
        <w:ind w:left="4111"/>
        <w:contextualSpacing/>
        <w:jc w:val="both"/>
        <w:rPr>
          <w:rFonts w:ascii="Courier New" w:hAnsi="Courier New" w:cs="Courier New"/>
        </w:rPr>
      </w:pPr>
    </w:p>
    <w:p w14:paraId="5291B87F" w14:textId="77777777" w:rsidR="00D12873" w:rsidRPr="00DB0EB6" w:rsidRDefault="00D12873" w:rsidP="000356D4">
      <w:pPr>
        <w:tabs>
          <w:tab w:val="left" w:pos="2694"/>
        </w:tabs>
        <w:spacing w:line="276" w:lineRule="auto"/>
        <w:ind w:left="4111"/>
        <w:contextualSpacing/>
        <w:rPr>
          <w:rFonts w:ascii="Courier New" w:hAnsi="Courier New" w:cs="Courier New"/>
          <w:lang w:val="es-CL"/>
        </w:rPr>
      </w:pPr>
      <w:r w:rsidRPr="00DB0EB6">
        <w:rPr>
          <w:rFonts w:ascii="Courier New" w:hAnsi="Courier New" w:cs="Courier New"/>
          <w:lang w:val="es-CL"/>
        </w:rPr>
        <w:t>Santiago, 29 de enero de 2024.</w:t>
      </w:r>
    </w:p>
    <w:p w14:paraId="3B5FB734" w14:textId="77777777" w:rsidR="00D12873" w:rsidRPr="00DB0EB6" w:rsidRDefault="00D12873" w:rsidP="000356D4">
      <w:pPr>
        <w:spacing w:line="276" w:lineRule="auto"/>
        <w:jc w:val="center"/>
        <w:rPr>
          <w:rFonts w:ascii="Courier New" w:hAnsi="Courier New" w:cs="Courier New"/>
          <w:lang w:val="es-CL"/>
        </w:rPr>
      </w:pPr>
    </w:p>
    <w:p w14:paraId="62042247" w14:textId="77777777" w:rsidR="00D12873" w:rsidRPr="00DB0EB6" w:rsidRDefault="00D12873" w:rsidP="000356D4">
      <w:pPr>
        <w:spacing w:line="276" w:lineRule="auto"/>
        <w:jc w:val="center"/>
        <w:rPr>
          <w:rFonts w:ascii="Courier New" w:hAnsi="Courier New" w:cs="Courier New"/>
          <w:lang w:val="es-CL"/>
        </w:rPr>
      </w:pPr>
    </w:p>
    <w:p w14:paraId="53A3D635" w14:textId="77777777" w:rsidR="00D12873" w:rsidRPr="00DB0EB6" w:rsidRDefault="00D12873" w:rsidP="000356D4">
      <w:pPr>
        <w:spacing w:line="276" w:lineRule="auto"/>
        <w:jc w:val="center"/>
        <w:rPr>
          <w:rFonts w:ascii="Courier New" w:hAnsi="Courier New" w:cs="Courier New"/>
          <w:lang w:val="es-CL"/>
        </w:rPr>
      </w:pPr>
    </w:p>
    <w:p w14:paraId="4F5D95FB" w14:textId="77777777" w:rsidR="00D12873" w:rsidRPr="00DB0EB6" w:rsidRDefault="00D12873" w:rsidP="000356D4">
      <w:pPr>
        <w:spacing w:line="276" w:lineRule="auto"/>
        <w:jc w:val="center"/>
        <w:rPr>
          <w:rFonts w:ascii="Courier New" w:hAnsi="Courier New" w:cs="Courier New"/>
          <w:b/>
          <w:spacing w:val="100"/>
          <w:lang w:val="es-CL"/>
        </w:rPr>
      </w:pPr>
    </w:p>
    <w:p w14:paraId="544F9925" w14:textId="7F140DBF" w:rsidR="00D12873" w:rsidRPr="00DB0EB6" w:rsidRDefault="00D12873" w:rsidP="000356D4">
      <w:pPr>
        <w:spacing w:line="276" w:lineRule="auto"/>
        <w:ind w:firstLine="284"/>
        <w:jc w:val="center"/>
        <w:rPr>
          <w:rFonts w:ascii="Courier New" w:hAnsi="Courier New" w:cs="Courier New"/>
          <w:b/>
          <w:spacing w:val="-3"/>
          <w:lang w:val="es-CL"/>
        </w:rPr>
      </w:pPr>
      <w:r w:rsidRPr="00DB0EB6">
        <w:rPr>
          <w:rFonts w:ascii="Courier New" w:hAnsi="Courier New" w:cs="Courier New"/>
          <w:b/>
          <w:spacing w:val="100"/>
          <w:lang w:val="es-CL"/>
        </w:rPr>
        <w:t>MENSAJE</w:t>
      </w:r>
      <w:r w:rsidRPr="00DB0EB6">
        <w:rPr>
          <w:rFonts w:ascii="Courier New" w:hAnsi="Courier New" w:cs="Courier New"/>
          <w:b/>
          <w:spacing w:val="80"/>
          <w:lang w:val="es-CL"/>
        </w:rPr>
        <w:t xml:space="preserve"> </w:t>
      </w:r>
      <w:r w:rsidRPr="00DB0EB6">
        <w:rPr>
          <w:rFonts w:ascii="Courier New" w:hAnsi="Courier New" w:cs="Courier New"/>
          <w:b/>
          <w:lang w:val="es-CL"/>
        </w:rPr>
        <w:t>Nº</w:t>
      </w:r>
      <w:r w:rsidRPr="00DB0EB6">
        <w:rPr>
          <w:rFonts w:ascii="Courier New" w:hAnsi="Courier New" w:cs="Courier New"/>
          <w:b/>
          <w:spacing w:val="-3"/>
          <w:lang w:val="es-CL"/>
        </w:rPr>
        <w:t xml:space="preserve"> </w:t>
      </w:r>
      <w:r w:rsidRPr="00DB0EB6">
        <w:rPr>
          <w:rFonts w:ascii="Courier New" w:hAnsi="Courier New" w:cs="Courier New"/>
          <w:b/>
          <w:spacing w:val="-3"/>
          <w:u w:val="single"/>
          <w:lang w:val="es-CL"/>
        </w:rPr>
        <w:t>326-371</w:t>
      </w:r>
      <w:r w:rsidRPr="00DB0EB6">
        <w:rPr>
          <w:rFonts w:ascii="Courier New" w:hAnsi="Courier New" w:cs="Courier New"/>
          <w:b/>
          <w:spacing w:val="-3"/>
          <w:lang w:val="es-CL"/>
        </w:rPr>
        <w:t>/</w:t>
      </w:r>
    </w:p>
    <w:p w14:paraId="0CB30DEA" w14:textId="77777777" w:rsidR="00D12873" w:rsidRPr="00DB0EB6" w:rsidRDefault="00D12873" w:rsidP="000356D4">
      <w:pPr>
        <w:spacing w:line="276" w:lineRule="auto"/>
        <w:jc w:val="both"/>
        <w:rPr>
          <w:rFonts w:ascii="Courier New" w:hAnsi="Courier New" w:cs="Courier New"/>
          <w:spacing w:val="-3"/>
          <w:lang w:val="es-CL"/>
        </w:rPr>
      </w:pPr>
    </w:p>
    <w:p w14:paraId="70EA96C2" w14:textId="77777777" w:rsidR="00D12873" w:rsidRPr="00DB0EB6" w:rsidRDefault="00D12873" w:rsidP="000356D4">
      <w:pPr>
        <w:spacing w:line="276" w:lineRule="auto"/>
        <w:jc w:val="both"/>
        <w:rPr>
          <w:rFonts w:ascii="Courier New" w:hAnsi="Courier New" w:cs="Courier New"/>
          <w:spacing w:val="-3"/>
          <w:lang w:val="es-CL"/>
        </w:rPr>
      </w:pPr>
    </w:p>
    <w:p w14:paraId="72A67421" w14:textId="77777777" w:rsidR="00D12873" w:rsidRPr="00DB0EB6" w:rsidRDefault="00D12873" w:rsidP="000356D4">
      <w:pPr>
        <w:spacing w:line="276" w:lineRule="auto"/>
        <w:jc w:val="both"/>
        <w:rPr>
          <w:rFonts w:ascii="Courier New" w:hAnsi="Courier New" w:cs="Courier New"/>
          <w:spacing w:val="-3"/>
          <w:lang w:val="es-CL"/>
        </w:rPr>
      </w:pPr>
    </w:p>
    <w:p w14:paraId="76C2064E"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p>
    <w:p w14:paraId="0C78C2F8"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r w:rsidRPr="00DB0EB6">
        <w:rPr>
          <w:rFonts w:ascii="Courier New" w:hAnsi="Courier New" w:cs="Courier New"/>
          <w:b/>
          <w:spacing w:val="-3"/>
        </w:rPr>
        <w:t>A S.E.  EL</w:t>
      </w:r>
    </w:p>
    <w:p w14:paraId="0FDC557A"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r w:rsidRPr="00DB0EB6">
        <w:rPr>
          <w:rFonts w:ascii="Courier New" w:hAnsi="Courier New" w:cs="Courier New"/>
          <w:b/>
          <w:spacing w:val="-3"/>
        </w:rPr>
        <w:t>PRESIDENTE</w:t>
      </w:r>
    </w:p>
    <w:p w14:paraId="12C7D156"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r w:rsidRPr="00DB0EB6">
        <w:rPr>
          <w:rFonts w:ascii="Courier New" w:hAnsi="Courier New" w:cs="Courier New"/>
          <w:b/>
          <w:spacing w:val="-3"/>
        </w:rPr>
        <w:t>DE LA H.</w:t>
      </w:r>
    </w:p>
    <w:p w14:paraId="16B68392"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r w:rsidRPr="00DB0EB6">
        <w:rPr>
          <w:rFonts w:ascii="Courier New" w:hAnsi="Courier New" w:cs="Courier New"/>
          <w:b/>
          <w:spacing w:val="-3"/>
        </w:rPr>
        <w:t>CÁMARA DE</w:t>
      </w:r>
    </w:p>
    <w:p w14:paraId="72E23BC5"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r w:rsidRPr="00DB0EB6">
        <w:rPr>
          <w:rFonts w:ascii="Courier New" w:hAnsi="Courier New" w:cs="Courier New"/>
          <w:b/>
          <w:spacing w:val="-3"/>
        </w:rPr>
        <w:t>DIPUTADAS Y</w:t>
      </w:r>
    </w:p>
    <w:p w14:paraId="6C1BFC8F" w14:textId="77777777" w:rsidR="00D12873" w:rsidRPr="00DB0EB6" w:rsidRDefault="00D12873" w:rsidP="000356D4">
      <w:pPr>
        <w:framePr w:w="3079" w:h="3436" w:hSpace="141" w:wrap="around" w:vAnchor="text" w:hAnchor="page" w:x="1336" w:y="324"/>
        <w:spacing w:line="360" w:lineRule="auto"/>
        <w:ind w:right="-2030"/>
        <w:contextualSpacing/>
        <w:rPr>
          <w:rFonts w:ascii="Courier New" w:hAnsi="Courier New" w:cs="Courier New"/>
          <w:b/>
          <w:spacing w:val="-3"/>
        </w:rPr>
      </w:pPr>
      <w:r w:rsidRPr="00DB0EB6">
        <w:rPr>
          <w:rFonts w:ascii="Courier New" w:hAnsi="Courier New" w:cs="Courier New"/>
          <w:b/>
          <w:spacing w:val="-3"/>
        </w:rPr>
        <w:t>DIPUTADOS</w:t>
      </w:r>
    </w:p>
    <w:p w14:paraId="08B4EDDE" w14:textId="77777777" w:rsidR="00D12873" w:rsidRPr="00DB0EB6" w:rsidRDefault="00D12873" w:rsidP="000356D4">
      <w:pPr>
        <w:spacing w:line="276" w:lineRule="auto"/>
        <w:jc w:val="both"/>
        <w:rPr>
          <w:rFonts w:ascii="Courier New" w:hAnsi="Courier New" w:cs="Courier New"/>
          <w:spacing w:val="-3"/>
        </w:rPr>
      </w:pPr>
    </w:p>
    <w:p w14:paraId="20161120" w14:textId="77777777" w:rsidR="00D12873" w:rsidRPr="00DB0EB6" w:rsidRDefault="00D12873" w:rsidP="000356D4">
      <w:pPr>
        <w:pStyle w:val="Sangradetextonormal"/>
        <w:numPr>
          <w:ilvl w:val="0"/>
          <w:numId w:val="0"/>
        </w:numPr>
        <w:tabs>
          <w:tab w:val="left" w:pos="708"/>
        </w:tabs>
        <w:spacing w:before="0" w:after="0" w:line="276" w:lineRule="auto"/>
        <w:ind w:left="2835"/>
        <w:contextualSpacing/>
        <w:rPr>
          <w:rFonts w:cs="Courier New"/>
          <w:szCs w:val="24"/>
        </w:rPr>
      </w:pPr>
      <w:r w:rsidRPr="00DB0EB6">
        <w:rPr>
          <w:rFonts w:cs="Courier New"/>
          <w:szCs w:val="24"/>
        </w:rPr>
        <w:t>Honorable Cámara de Diputadas y Diputados:</w:t>
      </w:r>
    </w:p>
    <w:p w14:paraId="099BCA4D" w14:textId="77777777" w:rsidR="00D12873" w:rsidRPr="00DB0EB6" w:rsidRDefault="00D12873" w:rsidP="000356D4">
      <w:pPr>
        <w:autoSpaceDE w:val="0"/>
        <w:autoSpaceDN w:val="0"/>
        <w:adjustRightInd w:val="0"/>
        <w:spacing w:line="276" w:lineRule="auto"/>
        <w:ind w:left="2880" w:firstLine="709"/>
        <w:contextualSpacing/>
        <w:jc w:val="both"/>
        <w:rPr>
          <w:rFonts w:ascii="Courier New" w:hAnsi="Courier New" w:cs="Courier New"/>
        </w:rPr>
      </w:pPr>
    </w:p>
    <w:p w14:paraId="38AC9F00" w14:textId="77777777" w:rsidR="00D12873" w:rsidRPr="00DB0EB6" w:rsidRDefault="00D12873" w:rsidP="000356D4">
      <w:pPr>
        <w:autoSpaceDE w:val="0"/>
        <w:autoSpaceDN w:val="0"/>
        <w:adjustRightInd w:val="0"/>
        <w:spacing w:line="276" w:lineRule="auto"/>
        <w:ind w:left="2880" w:firstLine="709"/>
        <w:contextualSpacing/>
        <w:jc w:val="both"/>
        <w:rPr>
          <w:rFonts w:ascii="Courier New" w:hAnsi="Courier New" w:cs="Courier New"/>
          <w:lang w:val="es-CL" w:eastAsia="en-US"/>
        </w:rPr>
      </w:pPr>
      <w:r w:rsidRPr="00DB0EB6">
        <w:rPr>
          <w:rFonts w:ascii="Courier New" w:hAnsi="Courier New" w:cs="Courier New"/>
        </w:rPr>
        <w:t>Tengo el honor de someter a vuestra consideración un proyecto de ley de Cumplimiento de las obligaciones tributarias dentro del Pacto por el crecimiento económico, el progreso social y la responsabilidad fiscal</w:t>
      </w:r>
      <w:r w:rsidRPr="00DB0EB6">
        <w:rPr>
          <w:rFonts w:ascii="Courier New" w:hAnsi="Courier New" w:cs="Courier New"/>
          <w:lang w:val="es-CL" w:eastAsia="en-US"/>
        </w:rPr>
        <w:t>.</w:t>
      </w:r>
    </w:p>
    <w:p w14:paraId="515C9139" w14:textId="77777777" w:rsidR="00D12873" w:rsidRPr="00DB0EB6" w:rsidRDefault="00D12873" w:rsidP="000356D4">
      <w:pPr>
        <w:autoSpaceDE w:val="0"/>
        <w:autoSpaceDN w:val="0"/>
        <w:adjustRightInd w:val="0"/>
        <w:spacing w:line="276" w:lineRule="auto"/>
        <w:ind w:left="2880" w:firstLine="709"/>
        <w:contextualSpacing/>
        <w:jc w:val="both"/>
        <w:rPr>
          <w:rFonts w:ascii="Courier New" w:hAnsi="Courier New" w:cs="Courier New"/>
          <w:lang w:val="es-CL" w:eastAsia="en-US"/>
        </w:rPr>
      </w:pPr>
    </w:p>
    <w:p w14:paraId="673C29D2" w14:textId="77777777" w:rsidR="00D12873" w:rsidRPr="00DB0EB6" w:rsidRDefault="00D12873" w:rsidP="00DF70B4">
      <w:pPr>
        <w:pStyle w:val="Ttulo1"/>
        <w:numPr>
          <w:ilvl w:val="0"/>
          <w:numId w:val="151"/>
        </w:numPr>
        <w:tabs>
          <w:tab w:val="num" w:pos="360"/>
        </w:tabs>
        <w:spacing w:before="0" w:after="0" w:line="276" w:lineRule="auto"/>
        <w:contextualSpacing/>
        <w:rPr>
          <w:rFonts w:cs="Courier New"/>
        </w:rPr>
      </w:pPr>
      <w:r w:rsidRPr="00DB0EB6">
        <w:rPr>
          <w:rFonts w:cs="Courier New"/>
        </w:rPr>
        <w:t>ANTECEDENTES</w:t>
      </w:r>
    </w:p>
    <w:p w14:paraId="0A1D4FA2" w14:textId="77777777" w:rsidR="00D12873" w:rsidRPr="00DB0EB6" w:rsidRDefault="00D12873" w:rsidP="000356D4">
      <w:pPr>
        <w:pStyle w:val="Ttulo2"/>
        <w:spacing w:line="276" w:lineRule="auto"/>
        <w:ind w:left="3544" w:hanging="3544"/>
        <w:rPr>
          <w:rFonts w:cs="Courier New"/>
        </w:rPr>
      </w:pPr>
      <w:r w:rsidRPr="00DB0EB6">
        <w:rPr>
          <w:rFonts w:cs="Courier New"/>
        </w:rPr>
        <w:t>Pacto por el Crecimiento Económico, el Progreso Social y la Responsabilidad Fiscal</w:t>
      </w:r>
    </w:p>
    <w:p w14:paraId="2184B45F"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El 01 de agosto de 2023 el Gobierno presentó la propuesta de un Pacto Fiscal para el desarrollo. Este documento fue el resultado de un intenso trabajo realizado entre los meses de junio y julio, que consistió en más de 30 reuniones con distintos actores de la sociedad, tales como partidos políticos, el mundo empresarial, organizaciones de la sociedad civil, micro, pequeñas y medianas empresas (Mipymes) y trabajadores. Asimismo, se estableció un itinerario en búsqueda de un debate amplio y abierto, para alcanzar un </w:t>
      </w:r>
      <w:r w:rsidRPr="00DB0EB6">
        <w:rPr>
          <w:rFonts w:cs="Courier New"/>
          <w:szCs w:val="24"/>
        </w:rPr>
        <w:lastRenderedPageBreak/>
        <w:t xml:space="preserve">nuevo texto que reflejare las diversas prioridades que la propuesta de Pacto Fiscal contenía.  </w:t>
      </w:r>
    </w:p>
    <w:p w14:paraId="7B087507"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p>
    <w:p w14:paraId="0E7E898D"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Presentada la propuesta se abre una segunda etapa de trabajo donde, se dio continuidad al trabajo con las Mipymes y los gremios empresariales y, además, se constituyó una mesa de trabajo con representantes de casi la totalidad de los partidos con representación parlamentaria. Al mismo tiempo, se encargó un estudio a la Organización para la Cooperación y el Desarrollo Económico (OCDE), para determinar las holguras fiscales potenciales que se podrían alcanzar con una mayor eficiencia del Estado, y se conformó un Comité de Expertos sobre Espacio Fiscal y Crecimiento Tendencial, cuyo objetivo fue analizar las medidas procrecimiento contenidas en la propuesta de Pacto Fiscal, para determinar el impacto que estas medidas podrían generar en el aumento de los ingresos del Estado en el mediano y largo plazo.   </w:t>
      </w:r>
    </w:p>
    <w:p w14:paraId="276FB161"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p>
    <w:p w14:paraId="02F490D6"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De igual forma, durante el mes de agosto, el Gobierno realizó una serie de encuentros ciudadanos con el objetivo de dar a conocer las propuestas del Pacto Fiscal, así como recoger sugerencias y propuestas de las personas de forma descentralizada. Estos encuentros ciudadanos se desarrollaron a nivel regional, convocando a más de 2.600 personas. </w:t>
      </w:r>
    </w:p>
    <w:p w14:paraId="7B6516DD"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El 20 de diciembre, luego de cuatro meses de trabajo con los actores antes señalados y la recepción de los informes solicitados al cual se sumaron las conclusiones del informe sobre cumplimiento tributario, elaborado por el Servicio de Impuestos Internos, se dio a conocer el Pacto por el Crecimiento Económico, el Progreso Social y la Responsabilidad Fiscal. </w:t>
      </w:r>
    </w:p>
    <w:p w14:paraId="702B142C"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p>
    <w:p w14:paraId="3FB1BE84"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lastRenderedPageBreak/>
        <w:t>El Pacto por el Crecimiento Económico, el Progreso Social y la Responsabilidad Fiscal busca impulsar a nuestro país hacia una nueva etapa de desarrollo, reuniendo un conjunto de iniciativas que, desde el ámbito de las políticas públicas, logren movilizar recursos, ofrecer incentivos y generar más certezas, para responder a las necesidades prioritarias de las personas en un marco de mayor eficiencia y transparencia del Estado, crecimiento sostenido y responsabilidad fiscal.</w:t>
      </w:r>
    </w:p>
    <w:p w14:paraId="20E6A266"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p>
    <w:p w14:paraId="4AF0F1BB"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lang w:val="es-ES"/>
        </w:rPr>
        <w:t>El Pacto por el Crecimiento Económico, el Progreso Social y la Responsabilidad Fiscal surge del imperativo de responder a necesidades urgentes de las personas, a través de un proceso de diálogo que trasciende las cuentas fiscales y se expande al entorno económico e institucional. El objetivo del Pacto es generar espacio fiscal y, al mismo tiempo, apoyar el crecimiento sostenible de la economía y la eficiencia en el uso de los recursos públicos, generando un círculo virtuoso de sostenibilidad y certidumbre. Así, este Pacto se construye como una agenda multidimensional e internamente consistente que, implementándose gradualmente, ofrecerá un horizonte de estabilidad y progreso social al menos para los próximos diez años.</w:t>
      </w:r>
    </w:p>
    <w:p w14:paraId="18766223"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  </w:t>
      </w:r>
    </w:p>
    <w:p w14:paraId="109F8BF8"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Este </w:t>
      </w:r>
      <w:r w:rsidRPr="00DB0EB6">
        <w:rPr>
          <w:rFonts w:cs="Courier New"/>
          <w:szCs w:val="24"/>
          <w:lang w:val="es-ES"/>
        </w:rPr>
        <w:t xml:space="preserve">Pacto está estructurado en seis componentes: (i) Prioridades de gasto en favor de las necesidades expresadas por la ciudadanía, que requieren incrementar los ingresos fiscales en 2,7% del PIB; (ii) Compromisos de reforma para fortalecer la transparencia, eficiencia y calidad de servicio en el Estado; (iii) Impulso al crecimiento a través de la inversión, productividad y formalización de la economía; (iv) Principios para </w:t>
      </w:r>
      <w:r w:rsidRPr="00DB0EB6">
        <w:rPr>
          <w:rFonts w:cs="Courier New"/>
          <w:szCs w:val="24"/>
        </w:rPr>
        <w:t xml:space="preserve">un sistema tributario moderno; (v) Fiscalización del cumplimiento de las obligaciones tributarias y reforma del impuesto a la renta; y (vi) Mecanismos institucionales para el seguimiento, monitoreo y evaluación del Pacto  por el Crecimiento Económico, el Progreso Social y la Responsabilidad Fiscal. </w:t>
      </w:r>
    </w:p>
    <w:p w14:paraId="53C965DC"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p>
    <w:p w14:paraId="70558EAC"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Las distintas medidas que conforman cada uno de los componentes tienen formas distintas de materializarse. Varias de ellas requieren la elaboración de proyectos de ley, inclusive algunas de ellas ya se encuentran en tramitación, como el Proyecto de Ley que crea un Registro de Personas Beneficiarias Finales (Boletín N° 16.475-05), el Proyecto de Ley que crea el Servicio de Auditoría Interna de Gobierno (Boletín N° 16.316-05) y el Proyecto de Ley que Establece una Ley Marco de Autorizaciones Sectoriales e introduce modificaciones en cuerpos legales que indica (Boletín N° 16.566-03). Otras medidas implicarán la presentación de indicaciones a proyectos de ley que ya se encuentran en el Congreso, y algunas corresponden a medidas administrativas. </w:t>
      </w:r>
    </w:p>
    <w:p w14:paraId="1D4F4FF4"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p>
    <w:p w14:paraId="06BAF3AC" w14:textId="77777777" w:rsidR="00D12873" w:rsidRPr="00DB0EB6" w:rsidRDefault="00D12873" w:rsidP="000356D4">
      <w:pPr>
        <w:pStyle w:val="Sangradetextonormal"/>
        <w:numPr>
          <w:ilvl w:val="0"/>
          <w:numId w:val="0"/>
        </w:numPr>
        <w:spacing w:before="0" w:after="0" w:line="276" w:lineRule="auto"/>
        <w:ind w:left="2880" w:firstLine="709"/>
        <w:contextualSpacing/>
        <w:rPr>
          <w:rFonts w:cs="Courier New"/>
          <w:szCs w:val="24"/>
        </w:rPr>
      </w:pPr>
      <w:r w:rsidRPr="00DB0EB6">
        <w:rPr>
          <w:rFonts w:cs="Courier New"/>
          <w:szCs w:val="24"/>
        </w:rPr>
        <w:t xml:space="preserve">El presente Proyecto de Ley es parte del quinto componente, </w:t>
      </w:r>
      <w:r w:rsidRPr="00DB0EB6">
        <w:rPr>
          <w:rFonts w:cs="Courier New"/>
          <w:szCs w:val="24"/>
          <w:lang w:val="es-ES"/>
        </w:rPr>
        <w:t>que agrupa iniciativas asociadas a una mejor fiscalización del cumplimiento de las obligaciones tributarias.</w:t>
      </w:r>
    </w:p>
    <w:p w14:paraId="4D22D185" w14:textId="77777777" w:rsidR="00D12873" w:rsidRPr="00DB0EB6" w:rsidRDefault="00D12873" w:rsidP="000356D4">
      <w:pPr>
        <w:pStyle w:val="Ttulo2"/>
        <w:spacing w:line="276" w:lineRule="auto"/>
        <w:ind w:left="3544" w:hanging="709"/>
        <w:rPr>
          <w:rFonts w:cs="Courier New"/>
        </w:rPr>
      </w:pPr>
      <w:r w:rsidRPr="00DB0EB6">
        <w:rPr>
          <w:rFonts w:cs="Courier New"/>
        </w:rPr>
        <w:t>Cumplimiento de obligaciones tributarias</w:t>
      </w:r>
    </w:p>
    <w:p w14:paraId="4BCCB275" w14:textId="77777777" w:rsidR="00D12873" w:rsidRPr="00DB0EB6" w:rsidRDefault="00D12873" w:rsidP="000356D4">
      <w:pPr>
        <w:pStyle w:val="Sangradetextonormal"/>
        <w:numPr>
          <w:ilvl w:val="0"/>
          <w:numId w:val="0"/>
        </w:numPr>
        <w:tabs>
          <w:tab w:val="left" w:pos="708"/>
        </w:tabs>
        <w:spacing w:before="0" w:after="0" w:line="276" w:lineRule="auto"/>
        <w:ind w:left="2835" w:firstLine="705"/>
        <w:rPr>
          <w:rFonts w:cs="Courier New"/>
          <w:szCs w:val="24"/>
        </w:rPr>
      </w:pPr>
      <w:r w:rsidRPr="00DB0EB6">
        <w:rPr>
          <w:rFonts w:cs="Courier New"/>
          <w:szCs w:val="24"/>
        </w:rPr>
        <w:t xml:space="preserve">Fiscalizar el cumplimiento de las obligaciones tributarias, en especial aquellas que implican el pago de impuestos, es uno de los mayores desafíos de las administraciones tributarias a nivel internacional. No es casual que las principales acciones impulsadas por los organismos internacionales vayan justamente en este sentido. Por ejemplo, el plan de acción BEPS (“Base Erosion and Profit Shifting”) realizado bajo el alero de la OCDE y el G20, al cual se han incorporado 138 jurisdicciones a nivel mundial, da cuenta de la importancia de generar espacios de cooperación internacional y la implementación de herramientas antiabuso, para combatir la planificación tributaria agresiva. Fruto de este trabajo se han propuesto 15 planes de acción que abordan medidas de combate a la elusión y evasión, así como contundentes medidas para atender los desafíos de la economía digital. En otros tópicos, Chile también es parte del Foro Global sobre Transparencia e intercambio de información para propósitos fiscales, que incluye a más de 160 jurisdicciones que buscan implementar un estándar internacional común en materia de transparencia y cooperación tributaria; por ejemplo, respecto a información bancaria e intercambio automático de información entre distintos países. </w:t>
      </w:r>
    </w:p>
    <w:p w14:paraId="06E715DD" w14:textId="77777777" w:rsidR="00D12873" w:rsidRPr="00DB0EB6" w:rsidRDefault="00D12873" w:rsidP="000356D4">
      <w:pPr>
        <w:pStyle w:val="Sangradetextonormal"/>
        <w:numPr>
          <w:ilvl w:val="0"/>
          <w:numId w:val="0"/>
        </w:numPr>
        <w:tabs>
          <w:tab w:val="left" w:pos="708"/>
        </w:tabs>
        <w:spacing w:before="0" w:after="0" w:line="276" w:lineRule="auto"/>
        <w:ind w:left="2835" w:firstLine="705"/>
        <w:rPr>
          <w:rFonts w:cs="Courier New"/>
          <w:szCs w:val="24"/>
        </w:rPr>
      </w:pPr>
      <w:r w:rsidRPr="00DB0EB6">
        <w:rPr>
          <w:rFonts w:cs="Courier New"/>
          <w:szCs w:val="24"/>
        </w:rPr>
        <w:t xml:space="preserve"> </w:t>
      </w:r>
    </w:p>
    <w:p w14:paraId="6A3E6D37" w14:textId="77777777" w:rsidR="00D12873" w:rsidRPr="00DB0EB6" w:rsidRDefault="00D12873" w:rsidP="000356D4">
      <w:pPr>
        <w:pStyle w:val="Sangradetextonormal"/>
        <w:numPr>
          <w:ilvl w:val="0"/>
          <w:numId w:val="0"/>
        </w:numPr>
        <w:tabs>
          <w:tab w:val="left" w:pos="708"/>
        </w:tabs>
        <w:spacing w:before="0" w:after="0" w:line="276" w:lineRule="auto"/>
        <w:ind w:left="2835" w:firstLine="705"/>
        <w:rPr>
          <w:rFonts w:cs="Courier New"/>
          <w:szCs w:val="24"/>
        </w:rPr>
      </w:pPr>
      <w:r w:rsidRPr="00DB0EB6">
        <w:rPr>
          <w:rFonts w:cs="Courier New"/>
          <w:szCs w:val="24"/>
        </w:rPr>
        <w:t xml:space="preserve">Las modificaciones en materia de combate a la planificación tributaria agresiva internacional incorporadas en este Proyecto de Ley van en línea con las últimas recomendaciones de los planes de acción de BEPS y el trabajo realizado en el Foro Global sobre Transparencia e intercambio de información para propósitos fiscales. En especial se consideran las recomendaciones que el Foro Global ha efectuado a Chile respecto al procedimiento de levantamiento del secreto bancario, en el año 2020. </w:t>
      </w:r>
    </w:p>
    <w:p w14:paraId="77F0BE14" w14:textId="77777777" w:rsidR="00D12873" w:rsidRPr="00DB0EB6" w:rsidRDefault="00D12873" w:rsidP="000356D4">
      <w:pPr>
        <w:pStyle w:val="Sangradetextonormal"/>
        <w:numPr>
          <w:ilvl w:val="0"/>
          <w:numId w:val="0"/>
        </w:numPr>
        <w:spacing w:before="0" w:after="0" w:line="276" w:lineRule="auto"/>
        <w:ind w:left="2832"/>
        <w:contextualSpacing/>
        <w:rPr>
          <w:rFonts w:cs="Courier New"/>
          <w:szCs w:val="24"/>
        </w:rPr>
      </w:pPr>
    </w:p>
    <w:p w14:paraId="69B90311" w14:textId="77777777" w:rsidR="00D12873" w:rsidRPr="00DB0EB6" w:rsidRDefault="00D12873" w:rsidP="000356D4">
      <w:pPr>
        <w:pStyle w:val="Sangradetextonormal"/>
        <w:numPr>
          <w:ilvl w:val="0"/>
          <w:numId w:val="0"/>
        </w:numPr>
        <w:tabs>
          <w:tab w:val="left" w:pos="708"/>
        </w:tabs>
        <w:spacing w:before="0" w:after="0" w:line="276" w:lineRule="auto"/>
        <w:ind w:left="2832" w:firstLine="708"/>
        <w:contextualSpacing/>
        <w:rPr>
          <w:rFonts w:cs="Courier New"/>
          <w:szCs w:val="24"/>
        </w:rPr>
      </w:pPr>
      <w:r w:rsidRPr="00DB0EB6">
        <w:rPr>
          <w:rFonts w:cs="Courier New"/>
          <w:szCs w:val="24"/>
        </w:rPr>
        <w:t xml:space="preserve">De acuerdo con la literatura y la experiencia comparada, existen al menos tres comportamientos que producen una erosión de los ingresos tributarios. En primer lugar, encontramos los delitos tributarios donde un contribuyente, de forma dolosa, incumple sus obligaciones tributarias ya sea omitiendo una declaración, utilizando documentos tributarios falsos o cualquier otro tipo de maniobras cuya intención expresa es vulnerar las normas tributarias.  </w:t>
      </w:r>
    </w:p>
    <w:p w14:paraId="2002E15A" w14:textId="77777777" w:rsidR="0097673A" w:rsidRPr="00DB0EB6" w:rsidRDefault="0097673A" w:rsidP="000356D4">
      <w:pPr>
        <w:pStyle w:val="Sangradetextonormal"/>
        <w:numPr>
          <w:ilvl w:val="0"/>
          <w:numId w:val="0"/>
        </w:numPr>
        <w:tabs>
          <w:tab w:val="left" w:pos="708"/>
        </w:tabs>
        <w:spacing w:before="0" w:after="0" w:line="276" w:lineRule="auto"/>
        <w:ind w:left="2832" w:firstLine="708"/>
        <w:contextualSpacing/>
        <w:rPr>
          <w:rFonts w:cs="Courier New"/>
          <w:szCs w:val="24"/>
        </w:rPr>
      </w:pPr>
    </w:p>
    <w:p w14:paraId="14E11377" w14:textId="77777777" w:rsidR="00D12873" w:rsidRPr="00DB0EB6" w:rsidRDefault="00D12873" w:rsidP="000356D4">
      <w:pPr>
        <w:pStyle w:val="Sangradetextonormal"/>
        <w:numPr>
          <w:ilvl w:val="0"/>
          <w:numId w:val="0"/>
        </w:numPr>
        <w:tabs>
          <w:tab w:val="left" w:pos="708"/>
        </w:tabs>
        <w:spacing w:before="0" w:after="0" w:line="276" w:lineRule="auto"/>
        <w:ind w:left="2832" w:firstLine="708"/>
        <w:contextualSpacing/>
        <w:rPr>
          <w:rFonts w:cs="Courier New"/>
          <w:szCs w:val="24"/>
        </w:rPr>
      </w:pPr>
      <w:r w:rsidRPr="00DB0EB6">
        <w:rPr>
          <w:rFonts w:cs="Courier New"/>
          <w:szCs w:val="24"/>
        </w:rPr>
        <w:t xml:space="preserve">Los motivos para la comisión de delitos tributarios son diversos, mas todos ellos reprochables, como es el caso de un contribuyente que busca rebajar su base imponible utilizando documentación falsa, o la existencia de operaciones a gran escala, vinculadas al crimen organizado que, por ejemplo, fomentan el comercio informal. </w:t>
      </w:r>
    </w:p>
    <w:p w14:paraId="19B47A80" w14:textId="77777777" w:rsidR="00D12873" w:rsidRPr="00DB0EB6" w:rsidRDefault="00D12873" w:rsidP="000356D4">
      <w:pPr>
        <w:pStyle w:val="Sangradetextonormal"/>
        <w:numPr>
          <w:ilvl w:val="0"/>
          <w:numId w:val="0"/>
        </w:numPr>
        <w:tabs>
          <w:tab w:val="left" w:pos="708"/>
        </w:tabs>
        <w:spacing w:before="0" w:after="0" w:line="276" w:lineRule="auto"/>
        <w:ind w:left="2832" w:firstLine="708"/>
        <w:contextualSpacing/>
        <w:rPr>
          <w:rFonts w:cs="Courier New"/>
          <w:szCs w:val="24"/>
        </w:rPr>
      </w:pPr>
    </w:p>
    <w:p w14:paraId="3BCC31CE" w14:textId="77777777" w:rsidR="00D12873" w:rsidRPr="00DB0EB6" w:rsidRDefault="00D12873" w:rsidP="000356D4">
      <w:pPr>
        <w:pStyle w:val="Sangradetextonormal"/>
        <w:numPr>
          <w:ilvl w:val="0"/>
          <w:numId w:val="0"/>
        </w:numPr>
        <w:tabs>
          <w:tab w:val="left" w:pos="708"/>
        </w:tabs>
        <w:spacing w:before="0" w:after="0" w:line="276" w:lineRule="auto"/>
        <w:ind w:left="2832" w:firstLine="708"/>
        <w:contextualSpacing/>
        <w:rPr>
          <w:rFonts w:cs="Courier New"/>
          <w:szCs w:val="24"/>
        </w:rPr>
      </w:pPr>
      <w:r w:rsidRPr="00DB0EB6">
        <w:rPr>
          <w:rFonts w:cs="Courier New"/>
          <w:szCs w:val="24"/>
        </w:rPr>
        <w:t xml:space="preserve">En segundo lugar, podemos encontrar incumplimientos involuntarios, es decir, casos donde el contribuyente incumple una obligación, no de forma dolosa, sino por el desconocimiento de las obligaciones tributarias o del sistema tributario en general. </w:t>
      </w:r>
    </w:p>
    <w:p w14:paraId="239F733F" w14:textId="77777777" w:rsidR="00D12873" w:rsidRPr="00DB0EB6" w:rsidRDefault="00D12873" w:rsidP="000356D4">
      <w:pPr>
        <w:pStyle w:val="Sangradetextonormal"/>
        <w:numPr>
          <w:ilvl w:val="0"/>
          <w:numId w:val="0"/>
        </w:numPr>
        <w:tabs>
          <w:tab w:val="left" w:pos="708"/>
        </w:tabs>
        <w:spacing w:before="0" w:after="0" w:line="276" w:lineRule="auto"/>
        <w:ind w:left="2832" w:firstLine="708"/>
        <w:contextualSpacing/>
        <w:rPr>
          <w:rFonts w:cs="Courier New"/>
          <w:szCs w:val="24"/>
        </w:rPr>
      </w:pPr>
    </w:p>
    <w:p w14:paraId="3714EF56"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rPr>
      </w:pPr>
      <w:r w:rsidRPr="00DB0EB6">
        <w:rPr>
          <w:rFonts w:cs="Courier New"/>
          <w:szCs w:val="24"/>
        </w:rPr>
        <w:t xml:space="preserve">En tercer lugar, se encuentra la planificación tributaria agresiva, es decir, aquellas acciones que sobrepasan la economía de opción a través de las cuales se pretende obtener beneficios ilícitos bajo un manto de aparente legalidad, buscando erosionar la base imponible o abiertamente evitar el hecho gravado. </w:t>
      </w:r>
    </w:p>
    <w:p w14:paraId="392E799A" w14:textId="77777777" w:rsidR="00D12873" w:rsidRPr="00DB0EB6" w:rsidRDefault="00D12873" w:rsidP="000356D4">
      <w:pPr>
        <w:pStyle w:val="Sangradetextonormal"/>
        <w:numPr>
          <w:ilvl w:val="0"/>
          <w:numId w:val="0"/>
        </w:numPr>
        <w:spacing w:before="0" w:after="0" w:line="276" w:lineRule="auto"/>
        <w:contextualSpacing/>
        <w:rPr>
          <w:rFonts w:cs="Courier New"/>
          <w:szCs w:val="24"/>
        </w:rPr>
      </w:pPr>
    </w:p>
    <w:p w14:paraId="46FBEE19"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rPr>
      </w:pPr>
      <w:r w:rsidRPr="00DB0EB6">
        <w:rPr>
          <w:rFonts w:cs="Courier New"/>
          <w:szCs w:val="24"/>
        </w:rPr>
        <w:t>Dentro de los documentos que sirven de antecedentes para el presente proyecto de ley se encuentra la “Estimación de la Brecha de Cumplimiento en IVA y el Impuesto a la Renta de la Primera Categoría mediante el Método del Potencial Teórico Usando Cuentas Nacionales”, elaborado por el Servicio de Impuestos Internos para el período 2018-2020, publicado en el mes de diciembre de 2023. La brecha de cumplimiento tributario se define como la diferencia entre lo que el Estado debería recaudar de acuerdo con la letra y espíritu de las leyes vigentes y lo que se recauda efec</w:t>
      </w:r>
      <w:r w:rsidRPr="00DB0EB6">
        <w:rPr>
          <w:rFonts w:eastAsia="Calibri" w:cs="Courier New"/>
          <w:szCs w:val="24"/>
        </w:rPr>
        <w:t>ti</w:t>
      </w:r>
      <w:r w:rsidRPr="00DB0EB6">
        <w:rPr>
          <w:rFonts w:cs="Courier New"/>
          <w:szCs w:val="24"/>
        </w:rPr>
        <w:t>vamente.</w:t>
      </w:r>
    </w:p>
    <w:p w14:paraId="49EA172A"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rPr>
      </w:pPr>
    </w:p>
    <w:p w14:paraId="3487772E" w14:textId="77777777" w:rsidR="00D12873" w:rsidRPr="00DB0EB6" w:rsidRDefault="00D12873" w:rsidP="000356D4">
      <w:pPr>
        <w:pStyle w:val="Sangradetextonormal"/>
        <w:numPr>
          <w:ilvl w:val="0"/>
          <w:numId w:val="0"/>
        </w:numPr>
        <w:spacing w:before="0" w:after="0" w:line="276" w:lineRule="auto"/>
        <w:ind w:left="2832" w:firstLine="708"/>
        <w:contextualSpacing/>
        <w:rPr>
          <w:rStyle w:val="normaltextrun"/>
          <w:rFonts w:cs="Courier New"/>
          <w:szCs w:val="24"/>
        </w:rPr>
      </w:pPr>
      <w:r w:rsidRPr="00DB0EB6">
        <w:rPr>
          <w:rFonts w:cs="Courier New"/>
          <w:szCs w:val="24"/>
        </w:rPr>
        <w:t xml:space="preserve">Este estudio actualiza las cifras de las brechas de cumplimiento tributario, estableciéndolas en un 6,5% del PIB. A nivel de Impuesto al Valor Agregado, la brecha de cumplimiento tributario se estima en 1,8% del PIB en promedio entre 2018 y 2020, lo que equivale a una tasa de incumplimiento tributario de 18,4% en promedio. Esta brecha casi triplica la mediana de la brecha estimada para países de la Unión Europea (de 6,9%). Por su parte, de acuerdo con el estudio, la brecha de cumplimiento tributario en el Impuesto de Primera Categoría corresponde a 4,7% del PIB en promedio para los años analizados, lo que equivale a una tasa de incumplimiento tributario de 51,4% en promedio para esos años. </w:t>
      </w:r>
    </w:p>
    <w:p w14:paraId="4BF40025" w14:textId="77777777" w:rsidR="00D12873" w:rsidRPr="00DB0EB6" w:rsidRDefault="00D12873" w:rsidP="000356D4">
      <w:pPr>
        <w:pStyle w:val="Sangradetextonormal"/>
        <w:numPr>
          <w:ilvl w:val="0"/>
          <w:numId w:val="0"/>
        </w:numPr>
        <w:spacing w:before="0" w:after="0" w:line="276" w:lineRule="auto"/>
        <w:ind w:left="2832" w:firstLine="708"/>
        <w:contextualSpacing/>
        <w:rPr>
          <w:rStyle w:val="normaltextrun"/>
          <w:rFonts w:cs="Courier New"/>
          <w:szCs w:val="24"/>
        </w:rPr>
      </w:pPr>
    </w:p>
    <w:p w14:paraId="6AB65C83" w14:textId="77777777" w:rsidR="00D12873" w:rsidRPr="00DB0EB6" w:rsidRDefault="00D12873" w:rsidP="000356D4">
      <w:pPr>
        <w:pStyle w:val="Sangradetextonormal"/>
        <w:numPr>
          <w:ilvl w:val="0"/>
          <w:numId w:val="0"/>
        </w:numPr>
        <w:spacing w:before="0" w:after="0" w:line="276" w:lineRule="auto"/>
        <w:ind w:left="2832" w:firstLine="708"/>
        <w:contextualSpacing/>
        <w:rPr>
          <w:rStyle w:val="normaltextrun"/>
          <w:rFonts w:cs="Courier New"/>
          <w:szCs w:val="24"/>
        </w:rPr>
      </w:pPr>
      <w:r w:rsidRPr="00DB0EB6">
        <w:rPr>
          <w:rStyle w:val="normaltextrun"/>
          <w:rFonts w:cs="Courier New"/>
          <w:szCs w:val="24"/>
        </w:rPr>
        <w:t xml:space="preserve">Si bien es imposible eliminar por completo las brechas de cumplimiento tributario -de hecho, en todas las jurisdicciones existe una brecha y de ahí la importancia y la preocupación internacional por generar más y nuevas herramientas para el combate de la erosión fiscal- sí se observan espacios para disminuir la que actualmente existe en Chile. En este sentido, por ejemplo, reducir la tasa de incumplimiento en IVA a niveles de países como Bélgica o Eslovaquia (14%) implicaría una mayor recaudación tributaria de un 1,8% del PIB. </w:t>
      </w:r>
    </w:p>
    <w:p w14:paraId="7107FBF5" w14:textId="77777777" w:rsidR="00D12873" w:rsidRPr="00DB0EB6" w:rsidRDefault="00D12873" w:rsidP="000356D4">
      <w:pPr>
        <w:pStyle w:val="Sangradetextonormal"/>
        <w:numPr>
          <w:ilvl w:val="0"/>
          <w:numId w:val="0"/>
        </w:numPr>
        <w:spacing w:before="0" w:after="0" w:line="276" w:lineRule="auto"/>
        <w:ind w:left="2832" w:firstLine="708"/>
        <w:contextualSpacing/>
        <w:rPr>
          <w:rStyle w:val="normaltextrun"/>
          <w:rFonts w:cs="Courier New"/>
          <w:szCs w:val="24"/>
        </w:rPr>
      </w:pPr>
    </w:p>
    <w:p w14:paraId="5A59D532"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rPr>
      </w:pPr>
      <w:r w:rsidRPr="00DB0EB6">
        <w:rPr>
          <w:rStyle w:val="normaltextrun"/>
          <w:rFonts w:cs="Courier New"/>
          <w:szCs w:val="24"/>
        </w:rPr>
        <w:t>En resumen, las estrategias para avanzar en un mejor cumplimiento de las obligaciones tributarias deben ser capaces de abordar las distintas acciones destinadas al incumplimiento tributario. Ello permitiría no solo disminuir riesgos, sino también produciría efectos indirectos deseables. Por ejemplo, un mejor cumplimiento en IVA implica también una mayor recaudación en Impuesto de Primera Categoría. Por su parte, las iniciativas que aplican sobre el Impuesto de Primera Categoría también debieren impactar positivamente en los impuestos personales.</w:t>
      </w:r>
    </w:p>
    <w:p w14:paraId="22CC049C" w14:textId="77777777" w:rsidR="00D12873" w:rsidRPr="00DB0EB6" w:rsidRDefault="00D12873" w:rsidP="000356D4">
      <w:pPr>
        <w:pStyle w:val="Ttulo1"/>
        <w:spacing w:line="276" w:lineRule="auto"/>
        <w:ind w:firstLine="2835"/>
        <w:rPr>
          <w:rFonts w:cs="Courier New"/>
        </w:rPr>
      </w:pPr>
      <w:r w:rsidRPr="00DB0EB6">
        <w:rPr>
          <w:rFonts w:cs="Courier New"/>
        </w:rPr>
        <w:t>fundamentos DEL PROYECTO DE LEY</w:t>
      </w:r>
    </w:p>
    <w:p w14:paraId="07D99A36"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r w:rsidRPr="00DB0EB6">
        <w:rPr>
          <w:rFonts w:cs="Courier New"/>
          <w:szCs w:val="24"/>
          <w:lang w:val="es-ES"/>
        </w:rPr>
        <w:t xml:space="preserve">A partir del contexto descrito, el presente proyecto de ley de cumplimiento de las obligaciones tributarias busca incrementar la recaudación fiscal en un 1,5% del PIB, recursos que permitirán contribuir al financiamiento de las necesidades y prioridades de gasto que se han definido dentro del Pacto por el Crecimiento Económico, el Progreso Social y la Responsabilidad Fiscal; en este caso al financiamiento de pensiones y seguridad pública. </w:t>
      </w:r>
    </w:p>
    <w:p w14:paraId="41FDAC4F"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p>
    <w:p w14:paraId="3BC8305C"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r w:rsidRPr="00DB0EB6">
        <w:rPr>
          <w:rFonts w:cs="Courier New"/>
          <w:szCs w:val="24"/>
          <w:lang w:val="es-ES"/>
        </w:rPr>
        <w:t>El aumento de las pensiones actuales y futuras es una prioridad impostergable para la ciudadanía. La modificación del sistema de pensiones propuesta por el proyecto de ley que Crea un nuevo Sistema Mixto de Pensiones y un Seguro Social en el pilar contributivo, mejora la Pensión Garantizada Universal y establece beneficios y modificaciones regulatorias que indica (Boletín N° 15.480-13) y que ha sido recientemente aprobado en primer trámite constitucional por la Cámara de Diputadas y Diputados, tiene dos componentes que implican un gasto adicional de 1,2% del PIB: En primer lugar, el aumento de la Pensión Garantizada Universal a $250.000 cuya cobertura se elevará en 166.000 personas hacia el año 2030 y, en segundo lugar, el costo fiscal asociado al aumento del 6% de la tasa de cotización de cargo del empleador, que eleva el gasto en cotizaciones por los empleados públicos y reduce la recaudación del impuesto de primera categoría (pues en caso del sector privado, esta cotización será un gasto deducible).</w:t>
      </w:r>
    </w:p>
    <w:p w14:paraId="09F41536"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p>
    <w:p w14:paraId="73DE7FA5"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r w:rsidRPr="00DB0EB6">
        <w:rPr>
          <w:rFonts w:cs="Courier New"/>
          <w:szCs w:val="24"/>
          <w:lang w:val="es-ES"/>
        </w:rPr>
        <w:t xml:space="preserve">En particular y dando cumplimiento al principio de responsabilidad fiscal, la propuesta de aumento y ampliación de la Pensión  Garantizada Universal se sujeta a la verificación de una Condición de Sostenibilidad Financiera, que exige un nivel mínimo de recaudación de un 24,7% de Ingresos Tributarios Estructurales en relación con el Producto interno Bruto efectivo, indicador que permite contar con los recursos necesarios para sostener dicho gasto en forma responsable y que, gracias al presente proyecto de ley, podrían cumplirse durante el año 2024. </w:t>
      </w:r>
    </w:p>
    <w:p w14:paraId="39D3E4A3"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p>
    <w:p w14:paraId="10F71942"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r w:rsidRPr="00DB0EB6">
        <w:rPr>
          <w:rFonts w:cs="Courier New"/>
          <w:szCs w:val="24"/>
          <w:lang w:val="es-ES"/>
        </w:rPr>
        <w:t xml:space="preserve">A su vez, las medidas que se han comprometido en el Pacto por el Crecimiento Económico, el Progreso Social y la Responsabilidad Fiscal significan un gasto adicional de 0,3% del PIB destinado a fortalecer la seguridad pública, a través de la prevención del delito, el combate al crimen organizado y el funcionamiento eficaz de la administración de justicia, para lo cual se requiere fortalecimiento institucional, inversión tecnológica y carcelaria, y el fortalecimiento de un Estado preventivo. En materia de fortalecimiento institucional, los mayores recursos permitirán el financiamiento del Sistema Nacional Víctimas y Testigos del Crimen Organizado y la modernización de la carrera funcionaria de las policías. En inversión tecnológica y carcelaria, se implementará la Estrategia para Prevenir y Combatir el Lavado de Activos y Financiamiento del Terrorismo y se mejorará la infraestructura de Gendarmería, entre otras medidas. Por último, se priorizarán medidas de carácter preventivo como la recuperación de espacios públicos, instalación o recambio de luminarias y cámaras de televigilancia, junto con fortalecer el sistema de prevención y rehabilitación con foco en la niñez. Todas estas medidas, junto a las iniciativas incluidas en los presupuestos correspondientes a los años 2023 y 2024 permitirán una expansión del gasto en seguridad pública y administración de justicia de 1.500 millones de dólares en comparación con el año 2022. </w:t>
      </w:r>
    </w:p>
    <w:p w14:paraId="7290BCDC" w14:textId="77777777" w:rsidR="00D12873" w:rsidRPr="00DB0EB6" w:rsidRDefault="00D12873" w:rsidP="000356D4">
      <w:pPr>
        <w:pStyle w:val="Sangradetextonormal"/>
        <w:numPr>
          <w:ilvl w:val="0"/>
          <w:numId w:val="0"/>
        </w:numPr>
        <w:tabs>
          <w:tab w:val="left" w:pos="708"/>
        </w:tabs>
        <w:spacing w:before="0" w:after="0" w:line="276" w:lineRule="auto"/>
        <w:ind w:left="2832" w:firstLine="709"/>
        <w:contextualSpacing/>
        <w:rPr>
          <w:rFonts w:cs="Courier New"/>
          <w:szCs w:val="24"/>
          <w:lang w:val="es-ES"/>
        </w:rPr>
      </w:pPr>
    </w:p>
    <w:p w14:paraId="35AA337E" w14:textId="4786FEB1" w:rsidR="00D12873" w:rsidRPr="00DB0EB6" w:rsidRDefault="00D12873" w:rsidP="000356D4">
      <w:pPr>
        <w:pStyle w:val="Sangra2detindependiente"/>
        <w:spacing w:line="276" w:lineRule="auto"/>
        <w:ind w:left="2835" w:firstLine="709"/>
        <w:jc w:val="both"/>
        <w:rPr>
          <w:lang w:val="es-CL"/>
        </w:rPr>
      </w:pPr>
      <w:r w:rsidRPr="00DB0EB6">
        <w:rPr>
          <w:lang w:val="es-CL"/>
        </w:rPr>
        <w:t>Este proyecto de ley busca relevar la gravedad de la comisión de delitos tributarios pues tienen un impacto directo en los ingresos fiscales, cuyo destino principal es el financiamiento de políticas sociales. Los delitos tributarios deben ser combatidos con la misma fuerza que se persiguen otros delitos asociados al fraude al Fisco, pues no sólo dañan la fe pública sino también obstaculizan el avance de políticas sociales que van en beneficio de sectores mayoritarios en el país.</w:t>
      </w:r>
    </w:p>
    <w:p w14:paraId="5D862E15" w14:textId="77777777" w:rsidR="00D12873" w:rsidRPr="00DB0EB6" w:rsidRDefault="00D12873" w:rsidP="000356D4">
      <w:pPr>
        <w:pStyle w:val="Sangra2detindependiente"/>
        <w:spacing w:line="276" w:lineRule="auto"/>
        <w:ind w:left="2835" w:firstLine="709"/>
        <w:jc w:val="both"/>
        <w:rPr>
          <w:lang w:val="es-CL"/>
        </w:rPr>
      </w:pPr>
    </w:p>
    <w:p w14:paraId="7FA2B624" w14:textId="20E5AB50" w:rsidR="00D12873" w:rsidRPr="00DB0EB6" w:rsidRDefault="00D12873" w:rsidP="000356D4">
      <w:pPr>
        <w:pStyle w:val="Sangra2detindependiente"/>
        <w:spacing w:line="276" w:lineRule="auto"/>
        <w:ind w:left="2835" w:firstLine="709"/>
        <w:jc w:val="both"/>
      </w:pPr>
      <w:r w:rsidRPr="00DB0EB6">
        <w:t>La comisión de delitos tributarios ocurre cuando un contribuyente que realiza una operación gravada con impuestos evade de forma dolosa las obligaciones tributarias, ya sea no pagando el impuesto o reduciendo el monto de dicha obligación. También existe evasión cuando un contribuyente obtiene dolosamente devoluciones de impuestos a las que no tiene derecho. Asimismo, la ley considera como delito tributario el facilitar documentos para la comisión de estos delitos.</w:t>
      </w:r>
    </w:p>
    <w:p w14:paraId="20326D1B" w14:textId="77777777" w:rsidR="00D12873" w:rsidRPr="00DB0EB6" w:rsidRDefault="00D12873" w:rsidP="000356D4">
      <w:pPr>
        <w:pStyle w:val="Sangra2detindependiente"/>
        <w:spacing w:line="276" w:lineRule="auto"/>
        <w:ind w:left="2835" w:firstLine="709"/>
        <w:jc w:val="both"/>
      </w:pPr>
    </w:p>
    <w:p w14:paraId="4990592F" w14:textId="25E9DBD4" w:rsidR="00D12873" w:rsidRPr="00DB0EB6" w:rsidRDefault="00D12873" w:rsidP="000356D4">
      <w:pPr>
        <w:pStyle w:val="Sangra2detindependiente"/>
        <w:spacing w:line="276" w:lineRule="auto"/>
        <w:ind w:left="2835" w:firstLine="709"/>
        <w:jc w:val="both"/>
        <w:rPr>
          <w:lang w:val="es-CL"/>
        </w:rPr>
      </w:pPr>
      <w:r w:rsidRPr="00DB0EB6">
        <w:t xml:space="preserve">Adicionalmente, la persecución de la evasión tributaria es de suma importancia para la moral tributaria de la población. Para que </w:t>
      </w:r>
      <w:r w:rsidRPr="00DB0EB6">
        <w:rPr>
          <w:lang w:val="es-CL"/>
        </w:rPr>
        <w:t xml:space="preserve">los contribuyentes -que en su enorme mayoría cumplen con sus obligaciones tributarias- mantengan dicho comportamiento, es de suma relevancia percibir que la administración tributaria persigue a quienes cometen delitos. Un elemento esencial de justicia y equidad tributaria </w:t>
      </w:r>
      <w:r w:rsidRPr="00DB0EB6">
        <w:t xml:space="preserve">es que </w:t>
      </w:r>
      <w:r w:rsidRPr="00DB0EB6">
        <w:rPr>
          <w:lang w:val="es-CL"/>
        </w:rPr>
        <w:t>el contribuyente perciba que no se tolera la evasión desde la administración.</w:t>
      </w:r>
    </w:p>
    <w:p w14:paraId="41BA38A4" w14:textId="77777777" w:rsidR="00D12873" w:rsidRPr="00DB0EB6" w:rsidRDefault="00D12873" w:rsidP="000356D4">
      <w:pPr>
        <w:pStyle w:val="Sangra2detindependiente"/>
        <w:spacing w:line="276" w:lineRule="auto"/>
        <w:ind w:left="2835" w:firstLine="709"/>
        <w:jc w:val="both"/>
        <w:rPr>
          <w:lang w:val="es-CL"/>
        </w:rPr>
      </w:pPr>
    </w:p>
    <w:p w14:paraId="201BB9E1" w14:textId="17A31D99" w:rsidR="00D12873" w:rsidRPr="00DB0EB6" w:rsidRDefault="00D12873" w:rsidP="000356D4">
      <w:pPr>
        <w:pStyle w:val="Sangra2detindependiente"/>
        <w:spacing w:line="276" w:lineRule="auto"/>
        <w:ind w:left="2835" w:firstLine="709"/>
        <w:jc w:val="both"/>
      </w:pPr>
      <w:r w:rsidRPr="00DB0EB6">
        <w:t>Las obligaciones tributarias que consisten en el pago de impuestos están determinadas por el principio constitucional de la legalidad de los tributos. Los contribuyentes no pueden alterar de forma ilegítima su carga tributaria, implementando planificaciones tributarias agresivas destinadas a evitar o aminorar sus obligaciones fiscales o trasladar los beneficios hacia territorios con menor tributación. En el mismo sentido, no se puede considerar que el combate a la planificación tributaria agresiva implica un aumento en la carga, tributaria porque el ahorro que obtuvo el contribuyente en estos casos, por esencia, es ilegítimo.</w:t>
      </w:r>
    </w:p>
    <w:p w14:paraId="17DBD9BA"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r w:rsidRPr="00DB0EB6">
        <w:rPr>
          <w:rFonts w:cs="Courier New"/>
          <w:szCs w:val="24"/>
          <w:lang w:val="es-ES"/>
        </w:rPr>
        <w:t>Los contribuyentes que utilizan resquicios legales o tuercen el sentido de las normas mediante operaciones abusivas vulneran el principio de legalidad de los tributos al evitar o disminuir ilícitamente las obligaciones tributarias fijadas por ley. Al igual que como ocurre con la evasión, este tipo de operaciones atentan contra la equidad tributaria y la distribución de las cargas públicas, pues otorga ventajas, beneficios o utilidades ilegítimas a quienes las realizan, frente a la mayoría de los contribuyentes que cumplen correctamente sus obligaciones tributarias.</w:t>
      </w:r>
    </w:p>
    <w:p w14:paraId="683C6F76"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p>
    <w:p w14:paraId="718CF93A" w14:textId="1234911E"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r w:rsidRPr="00DB0EB6">
        <w:rPr>
          <w:rFonts w:cs="Courier New"/>
          <w:szCs w:val="24"/>
          <w:lang w:val="es-ES"/>
        </w:rPr>
        <w:t>La planificación tributaria agresiva puede tomar distintas formas; por ejemplo, erosionando la base imponible de una jurisdicción en beneficio de otra o trasladando beneficios a territorios de baja o nula tributación. La planificación tributaria agresiva también puede tomar forma de abuso o fraude a la ley cuando, mediante el uso impropio de formas jurídicas, se obtiene un beneficio o un ahorro fiscal sin fundamentos distintos a la obtención de ventajas tributarias. En estos casos, la impropiedad de la conducta está referida a que las figuras jurídicas utilizadas no se condicen con los fines o beneficios económicos buscados por el contribuyente, que consisten exclusivamente en una menor carga tributaria no contemplada por el legislador. Como la planificación tributaria agresiva tiene diferentes formas de materializarse la administración tributaria también debe tener herramientas distintas para su persecución, por ello la legislación debe considerar y compatibilizar la existencia de normas especiales y la norma general antielusiva.</w:t>
      </w:r>
    </w:p>
    <w:p w14:paraId="48420D79"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p>
    <w:p w14:paraId="290BA7E9" w14:textId="7C45860D"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r w:rsidRPr="00DB0EB6">
        <w:rPr>
          <w:rFonts w:cs="Courier New"/>
          <w:szCs w:val="24"/>
          <w:lang w:val="es-ES"/>
        </w:rPr>
        <w:t>Tan importante como defender y resguardar el legítimo derecho de los contribuyentes de organizarse de la forma más eficiente que las leyes permitan, protegiendo la economía de opción, es implementar medidas que permitan cerrar los espacios para la utilización de mecanismos ilícitos que distorsionen el sentido de las normas tributarias o se eluda su aplicación bajo un manto de eventual legalidad. Así como la economía de opción no es elusiva, la planificación tributaria agresiva nunca estará cubierta por la economía de opción.</w:t>
      </w:r>
    </w:p>
    <w:p w14:paraId="3F355E07"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p>
    <w:p w14:paraId="7D64F7D9"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r w:rsidRPr="00DB0EB6">
        <w:rPr>
          <w:rFonts w:cs="Courier New"/>
          <w:szCs w:val="24"/>
          <w:lang w:val="es-ES"/>
        </w:rPr>
        <w:t xml:space="preserve">La elusión no es un problema de interpretación de la ley; es el uso de hechos actos o negocios jurídicos de forma impropia o abusiva, utilizar resquicios legales, erosionar bases imponibles o debilitar la potestad tributaria de un Estado, siempre de forma ilícita a la luz de la legislación tributaria. Las reglas de control de la planificación tributaria agresiva sean generales o especiales, buscan aplicar las normas tributarias en su verdadero sentido y alcance, manteniendo la potestad tributaria de las jurisdicciones respecto de los hechos que la ley ha establecido que se encuentran gravados con impuestos.   </w:t>
      </w:r>
    </w:p>
    <w:p w14:paraId="258540B6"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041049C8"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La planificación tributaria agresiva genera también externalidades negativas en la economía; por ejemplo, al incorporar figuras o estructuras societarias completamente desvinculadas de fines económicos, o alterando decisiones de negocios de forma artificial con el único objeto de obtener beneficios tributarios. De esta forma los comportamientos elusivos terminan por desviar recursos que podrían estar destinados a la mejora de procesos productivos, o a incrementar la productividad. La opacidad propia de este tipo de planificación impacta negativamente en el sistema económico y también afecta la moral tributaria, pues genera la sensación de que cierto tipo de contribuyentes, que cuentan con los recursos para contratar costosas asesorías, tienen la capacidad de decidir cuándo, cuánto y cómo pagan sus impuestos, eludiendo la obligatoriedad de estos, cuestión que vulnera los principios constitucionales de legalidad de los impuestos y la igual distribución de las cargas públicas. </w:t>
      </w:r>
    </w:p>
    <w:p w14:paraId="7FEB31F4"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7CE85599" w14:textId="77777777" w:rsidR="00D12873" w:rsidRPr="00DB0EB6" w:rsidRDefault="00D12873" w:rsidP="000356D4">
      <w:pPr>
        <w:pStyle w:val="Sangra2detindependiente"/>
        <w:spacing w:line="276" w:lineRule="auto"/>
        <w:ind w:left="2832" w:firstLine="708"/>
        <w:contextualSpacing/>
        <w:jc w:val="both"/>
      </w:pPr>
      <w:r w:rsidRPr="00DB0EB6">
        <w:t xml:space="preserve">Este proyecto de ley también busca fortalece la Defensoría del Contribuyente. La ley N° 21.210, estableció un plazo máximo de dos años para su entrada en vigencia. El nombramiento del primer Director ocurrió en noviembre de 2021, sólo tres meses antes del término del plazo establecido, por ello es sólo a partir del año 2022 que comenzó a estructurarse esta institución. Tras dos años de funcionamiento, se han detectado deficiencias en su estructura original que dificultan el ejercicio de sus funciones. </w:t>
      </w:r>
    </w:p>
    <w:p w14:paraId="7828C770" w14:textId="77777777" w:rsidR="00D12873" w:rsidRPr="00DB0EB6" w:rsidRDefault="00D12873" w:rsidP="000356D4">
      <w:pPr>
        <w:pStyle w:val="Sangra2detindependiente"/>
        <w:spacing w:line="276" w:lineRule="auto"/>
        <w:ind w:left="2832" w:firstLine="708"/>
        <w:contextualSpacing/>
        <w:jc w:val="both"/>
      </w:pPr>
    </w:p>
    <w:p w14:paraId="4F781371" w14:textId="77777777" w:rsidR="00D12873" w:rsidRPr="00DB0EB6" w:rsidRDefault="00D12873" w:rsidP="000356D4">
      <w:pPr>
        <w:pStyle w:val="Sangra2detindependiente"/>
        <w:spacing w:line="276" w:lineRule="auto"/>
        <w:ind w:left="2832" w:firstLine="708"/>
        <w:contextualSpacing/>
        <w:jc w:val="both"/>
      </w:pPr>
      <w:r w:rsidRPr="00DB0EB6">
        <w:t xml:space="preserve">Es de suma relevancia que la Defensoría no enfoque su accionar exclusivamente en velar por los derechos del contribuyente sino también en implementar acciones que permitan que éstos –especialmente los pequeños contribuyentes— cumplan con sus obligaciones tributarias mediante el conocimiento de las normas, la forma de presentación de sus declaraciones y de relacionarse con la administración tributaria. Estas nuevas facultades son esenciales para un buen funcionamiento del sistema tributario, pues evitan o aminoran la comisión de errores por desconocimiento, más usual en pequeños contribuyentes o en quienes inician una nueva actividad, evitando horas de fiscalización que distraen no sólo al contribuyente sino también a la administración tributaria. </w:t>
      </w:r>
    </w:p>
    <w:p w14:paraId="4C8EA45A" w14:textId="77777777" w:rsidR="00D12873" w:rsidRPr="00DB0EB6" w:rsidRDefault="00D12873" w:rsidP="000356D4">
      <w:pPr>
        <w:pStyle w:val="Sangra2detindependiente"/>
        <w:spacing w:line="276" w:lineRule="auto"/>
        <w:ind w:left="2832" w:firstLine="708"/>
        <w:contextualSpacing/>
        <w:jc w:val="both"/>
      </w:pPr>
    </w:p>
    <w:p w14:paraId="1743E36B" w14:textId="77777777" w:rsidR="00D12873" w:rsidRPr="00DB0EB6" w:rsidRDefault="00D12873" w:rsidP="000356D4">
      <w:pPr>
        <w:pStyle w:val="Sangra2detindependiente"/>
        <w:spacing w:line="276" w:lineRule="auto"/>
        <w:ind w:left="2835" w:firstLine="709"/>
        <w:contextualSpacing/>
        <w:jc w:val="both"/>
      </w:pPr>
      <w:r w:rsidRPr="00DB0EB6">
        <w:t>Por último, este proyecto también considera el fortalecimiento institucional de los diferentes servicios que componen la administración tributaria. El cumplimiento de las obligaciones tributarias no se obtiene exclusivamente con la modificación de las normas tributarias, sino también requiere que la administración tributaria se fortalezca tanto a nivel de acceso a nuevas tecnologías, como a nivel del personal que lo componen. El fortalecimiento institucional tiene un impacto directo en la recaudación tributaria, pues los recursos destinados a esta materia terminan generando un mayor incremento en la recaudación fiscal. Un estudio reciente</w:t>
      </w:r>
      <w:r w:rsidRPr="00DB0EB6">
        <w:rPr>
          <w:rStyle w:val="Refdenotaalpie"/>
        </w:rPr>
        <w:footnoteReference w:id="2"/>
      </w:r>
      <w:r w:rsidRPr="00DB0EB6">
        <w:t xml:space="preserve"> concluye que por cada dólar invertido en </w:t>
      </w:r>
      <w:r w:rsidRPr="00DB0EB6">
        <w:rPr>
          <w:i/>
          <w:iCs/>
        </w:rPr>
        <w:t xml:space="preserve">enforcement, </w:t>
      </w:r>
      <w:r w:rsidRPr="00DB0EB6">
        <w:t xml:space="preserve">se produce un aumento entre 8 y 11 dólares en el impuesto corporativo a partir de dos años realizada la inversión. </w:t>
      </w:r>
    </w:p>
    <w:p w14:paraId="227847BB" w14:textId="77777777" w:rsidR="00D12873" w:rsidRPr="00DB0EB6" w:rsidRDefault="00D12873" w:rsidP="000356D4">
      <w:pPr>
        <w:pStyle w:val="Ttulo1"/>
        <w:spacing w:line="276" w:lineRule="auto"/>
        <w:ind w:firstLine="2835"/>
        <w:rPr>
          <w:rFonts w:cs="Courier New"/>
        </w:rPr>
      </w:pPr>
      <w:r w:rsidRPr="00DB0EB6">
        <w:rPr>
          <w:rFonts w:cs="Courier New"/>
        </w:rPr>
        <w:t>CONTENIDOS DEL PROYECTO DE LEY</w:t>
      </w:r>
    </w:p>
    <w:p w14:paraId="7B648BD3" w14:textId="77777777" w:rsidR="00D12873" w:rsidRPr="00DB0EB6" w:rsidRDefault="00D12873" w:rsidP="000356D4">
      <w:pPr>
        <w:pStyle w:val="Sangradetextonormal"/>
        <w:numPr>
          <w:ilvl w:val="0"/>
          <w:numId w:val="0"/>
        </w:numPr>
        <w:spacing w:before="0" w:after="0" w:line="276" w:lineRule="auto"/>
        <w:ind w:left="2880" w:firstLine="664"/>
        <w:contextualSpacing/>
        <w:rPr>
          <w:rFonts w:cs="Courier New"/>
          <w:szCs w:val="24"/>
        </w:rPr>
      </w:pPr>
      <w:r w:rsidRPr="00DB0EB6">
        <w:rPr>
          <w:rFonts w:cs="Courier New"/>
          <w:szCs w:val="24"/>
        </w:rPr>
        <w:t>El proyecto de ley consta de 11 artículos permanentes que modifican distintos cuerpos legales, además de las disposiciones transitorias necesarias para su correcta implementación.</w:t>
      </w:r>
    </w:p>
    <w:p w14:paraId="5B551503" w14:textId="77777777" w:rsidR="00D12873" w:rsidRPr="00DB0EB6" w:rsidRDefault="00D12873" w:rsidP="00DF70B4">
      <w:pPr>
        <w:pStyle w:val="Ttulo2"/>
        <w:spacing w:line="276" w:lineRule="auto"/>
        <w:ind w:left="3544" w:hanging="709"/>
        <w:rPr>
          <w:rFonts w:cs="Courier New"/>
        </w:rPr>
      </w:pPr>
      <w:r w:rsidRPr="00DB0EB6">
        <w:rPr>
          <w:rFonts w:cs="Courier New"/>
        </w:rPr>
        <w:t xml:space="preserve">Modernización de la administración tributaria y de los Tribunales Tributarios y Aduaneros. </w:t>
      </w:r>
    </w:p>
    <w:p w14:paraId="6A13FB90"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lang w:val="es-ES"/>
        </w:rPr>
      </w:pPr>
      <w:r w:rsidRPr="00DB0EB6">
        <w:rPr>
          <w:rFonts w:cs="Courier New"/>
          <w:szCs w:val="24"/>
          <w:lang w:val="es-ES"/>
        </w:rPr>
        <w:t>Las administraciones tributarias deben avanzar de forma periódica en procesos de modernización que permitan el mejor uso de las tecnologías disponibles en el ejercicio de sus procedimientos de fiscalización. Nuestra administración tributaria, conformada por el Servicio de Impuestos Internos, el Servicio de Tesorerías y el Servicio Nacional de Aduanas, deben modernizar la forma en cómo se relacionan con el contribuyente, así como realizar una actualización de una serie de normas que permiten fiscalizar y asegurar el cumplimiento de las obligaciones tributarias. Las modificaciones en materia de modernización propuestas por este proyecto de ley son una continuación y expansión de las medidas impulsadas por la ley N°21.210 que Moderniza la legislación tributaria la que, por ejemplo, introdujo el expediente electrónico en los procedimientos de fiscalización del Servicio de Impuestos Internos y permitió que una serie de actuaciones ante dicho organismo puedan hoy realizarse de forma remota.</w:t>
      </w:r>
    </w:p>
    <w:p w14:paraId="1BA6BD99"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lang w:val="es-ES"/>
        </w:rPr>
      </w:pPr>
    </w:p>
    <w:p w14:paraId="66C45AD7"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lang w:val="es-ES"/>
        </w:rPr>
      </w:pPr>
      <w:r w:rsidRPr="00DB0EB6">
        <w:rPr>
          <w:rFonts w:cs="Courier New"/>
          <w:szCs w:val="24"/>
          <w:lang w:val="es-ES"/>
        </w:rPr>
        <w:t xml:space="preserve">La implementación de la notificación por correo electrónico aquí propuesta permitirá tanto un ahorro fiscal significativo, como también una mayor certeza en el conocimiento que el contribuyente tenga de las actuaciones de la administración, considerando la gran penetración de la tecnología y el acceso a internet móvil en el país. De todas formas, las normas procuran cautelar expresamente la situación de aquellos contribuyentes que no utilicen medios electrónicos de forma usual o no puedan acceder a ellos de forma habitual, manteniendo en estos casos la notificación por cédula o carta certificada. </w:t>
      </w:r>
    </w:p>
    <w:p w14:paraId="15DDD628"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lang w:val="es-ES"/>
        </w:rPr>
      </w:pPr>
    </w:p>
    <w:p w14:paraId="7A6D6D28"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lang w:val="es-ES"/>
        </w:rPr>
      </w:pPr>
      <w:r w:rsidRPr="00DB0EB6">
        <w:rPr>
          <w:rFonts w:cs="Courier New"/>
          <w:szCs w:val="24"/>
          <w:lang w:val="es-ES"/>
        </w:rPr>
        <w:t>En el caso de los Tribunales Tributarios y Aduaneros, se implementará el expediente electrónico, en línea con las modificaciones que han seguido los demás tribunales de justicia. Adicionalmente, se modifican los procedimientos judiciales permitiendo mayores espacios de conciliación y trasladando el procedimiento de reclamación de avalúo de bienes raíces al procedimiento general de reclamaciones, de forma de eliminar las falencias que el actual procedimiento genera tanto en detrimento del contribuyente como del interés fiscal.</w:t>
      </w:r>
    </w:p>
    <w:p w14:paraId="53019350"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lang w:val="es-ES"/>
        </w:rPr>
      </w:pPr>
    </w:p>
    <w:p w14:paraId="7E7D4098"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rPr>
      </w:pPr>
      <w:r w:rsidRPr="00DB0EB6">
        <w:rPr>
          <w:rFonts w:cs="Courier New"/>
          <w:szCs w:val="24"/>
          <w:lang w:val="es-ES"/>
        </w:rPr>
        <w:t xml:space="preserve">También se impulsan una serie de medidas que actualizan las herramientas de fiscalización de la administración tributaria. Es el caso de la modificación del procedimiento para el levantamiento del secreto bancario que, manteniendo un procedimiento judicial, traspasa al contribuyente la responsabilidad de oponerse a su levantamiento ante el tribunal correspondiente, sujeto a un procedimiento especial y abreviado que entregue certeza a todas las partes. Asimismo, se implementa la posibilidad de realizar </w:t>
      </w:r>
      <w:r w:rsidRPr="00DB0EB6">
        <w:rPr>
          <w:rFonts w:cs="Courier New"/>
          <w:szCs w:val="24"/>
        </w:rPr>
        <w:t xml:space="preserve">una fiscalización unificada al grupo empresarial, incrementando la eficiencia en el quehacer de la Administración y evitando decisiones contradictorias. </w:t>
      </w:r>
    </w:p>
    <w:p w14:paraId="262413F0"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rPr>
      </w:pPr>
    </w:p>
    <w:p w14:paraId="511D9675" w14:textId="77777777" w:rsidR="00D12873" w:rsidRPr="00DB0EB6" w:rsidRDefault="00D12873" w:rsidP="000356D4">
      <w:pPr>
        <w:pStyle w:val="Sangradetextonormal"/>
        <w:numPr>
          <w:ilvl w:val="0"/>
          <w:numId w:val="0"/>
        </w:numPr>
        <w:spacing w:before="0" w:after="0" w:line="276" w:lineRule="auto"/>
        <w:ind w:left="2977" w:firstLine="567"/>
        <w:contextualSpacing/>
        <w:rPr>
          <w:rFonts w:cs="Courier New"/>
          <w:szCs w:val="24"/>
        </w:rPr>
      </w:pPr>
      <w:r w:rsidRPr="00DB0EB6">
        <w:rPr>
          <w:rFonts w:cs="Courier New"/>
          <w:szCs w:val="24"/>
        </w:rPr>
        <w:t>Se introducen, además, ajustes al impuesto al lujo contenido en la ley 21.420, para permitir su correcta aplicación y regular por ley espacios que fueron dejados a regulación reglamentaria. Así, se establecen con mayor detalle las obligaciones de informar, así como las características que deben cumplir los bienes para quedar exentos del impuesto. Por último, la introducción y definición de un estándar de sostenibilidad fiscal busca incentivar la cooperación entre los contribuyentes y la Administración, reconociendo a aquellas empresas que buscan la cooperación mutua y la transparencia.</w:t>
      </w:r>
    </w:p>
    <w:p w14:paraId="7721F026" w14:textId="77777777" w:rsidR="00D12873" w:rsidRPr="00DB0EB6" w:rsidRDefault="00D12873" w:rsidP="000356D4">
      <w:pPr>
        <w:pStyle w:val="Ttulo2"/>
        <w:spacing w:line="276" w:lineRule="auto"/>
        <w:ind w:firstLine="2835"/>
        <w:rPr>
          <w:rFonts w:cs="Courier New"/>
        </w:rPr>
      </w:pPr>
      <w:r w:rsidRPr="00DB0EB6">
        <w:rPr>
          <w:rFonts w:cs="Courier New"/>
        </w:rPr>
        <w:t xml:space="preserve">Control de la Informalidad </w:t>
      </w:r>
    </w:p>
    <w:p w14:paraId="6C06E65A"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lang w:val="es-ES"/>
        </w:rPr>
      </w:pPr>
      <w:r w:rsidRPr="00DB0EB6">
        <w:rPr>
          <w:rFonts w:cs="Courier New"/>
          <w:szCs w:val="24"/>
          <w:lang w:val="es-ES"/>
        </w:rPr>
        <w:t xml:space="preserve">El comercio informal produce un profundo daño en la recaudación fiscal pues, sea por desconocimiento o de forma deliberada, se vulneran las obligaciones tributarias en todo ámbito; es decir, hay ausencia tanto de la información como de la declaración y pago de los impuestos que se desprenden de las operaciones informales.  El avance de las tecnologías, así como un mayor acceso al comercio internacional, son parte -no las únicas- de las causas de nuevos fenómenos asociados al comercio informal. </w:t>
      </w:r>
    </w:p>
    <w:p w14:paraId="5FBFF0F9"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lang w:val="es-ES"/>
        </w:rPr>
      </w:pPr>
    </w:p>
    <w:p w14:paraId="618C580C"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lang w:val="es-ES"/>
        </w:rPr>
      </w:pPr>
      <w:r w:rsidRPr="00DB0EB6">
        <w:rPr>
          <w:rFonts w:cs="Courier New"/>
          <w:szCs w:val="24"/>
          <w:lang w:val="es-ES"/>
        </w:rPr>
        <w:t>Para poder detectar e implementar acciones que busquen formalizar a quienes caen en informalidad por desconocimiento, sancionar a quienes con una intención dolosa ejercen o promueven el comercio informal, y para lograr detectar y desbaratar los canales que nutren el comercio informal, es de vital importancia que la administración tributaria, en especial el Servicio de Impuestos Internos, pueda acceder a más y mejor información.</w:t>
      </w:r>
    </w:p>
    <w:p w14:paraId="601AAB29"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lang w:val="es-ES"/>
        </w:rPr>
      </w:pPr>
    </w:p>
    <w:p w14:paraId="7A2525D3"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r w:rsidRPr="00DB0EB6">
        <w:rPr>
          <w:rFonts w:cs="Courier New"/>
          <w:szCs w:val="24"/>
          <w:lang w:val="es-ES"/>
        </w:rPr>
        <w:t>El presente proyecto de cumplimiento de obligaciones tributarias contiene una serie de medidas que buscan avanzar en un el combate del comercio informal, principalmente aquel que se desarrolla a gran escala. Por ello, se modifica el delito que sanciona el comercio clandestino, para sancionarlo cuando se cometa en cualquiera de sus formas. También se establece que las Municipalidades, órganos del Estado y proveedores de medios de pago electrónicos deberán exigir inicio de actividades a quienes interactúen con ellos. Asimismo, los bancos e instituciones financieras tendrán la obligación de informar al Servicio de Impuestos Internos cuando una persona reciba más de 50 transferencias de contribuyentes distintos dentro de un mes, dando cuenta de una potencial actividad comercial, lo que es una medida complementaria al recientemente aprobado artículo 85 bis sobre saldos bancarios, y a las modificaciones al secreto bancario.</w:t>
      </w:r>
    </w:p>
    <w:p w14:paraId="7E28F900" w14:textId="77777777" w:rsidR="00D12873" w:rsidRPr="00DB0EB6" w:rsidRDefault="00D12873" w:rsidP="000356D4">
      <w:pPr>
        <w:pStyle w:val="Sangradetextonormal"/>
        <w:numPr>
          <w:ilvl w:val="0"/>
          <w:numId w:val="0"/>
        </w:numPr>
        <w:spacing w:before="0" w:after="0" w:line="276" w:lineRule="auto"/>
        <w:ind w:left="2835" w:firstLine="709"/>
        <w:contextualSpacing/>
        <w:rPr>
          <w:rFonts w:cs="Courier New"/>
          <w:szCs w:val="24"/>
          <w:lang w:val="es-ES"/>
        </w:rPr>
      </w:pPr>
    </w:p>
    <w:p w14:paraId="04E55DD4"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lang w:val="es-ES"/>
        </w:rPr>
      </w:pPr>
      <w:r w:rsidRPr="00DB0EB6">
        <w:rPr>
          <w:rFonts w:cs="Courier New"/>
          <w:szCs w:val="24"/>
          <w:lang w:val="es-ES"/>
        </w:rPr>
        <w:t>Estas medidas se robustecen en conjunto con otras acciones impulsadas por el Gobierno y que impactan en la informalidad, como la ley N°21.632, que fortalece la legislación en materia de contrabando, promulgada en noviembre de 2023; el proyecto de ley que crea el Subsistema de Inteligencia Económica y establece otras medidas para la prevención y alerta de actividades que digan relación con el crimen organizado (Boletín N°15.975-25) y el proyecto de ley, recientemente aprobado por el Congreso, que establece la obligatoriedad de la iniciación de actividades para personas que operan en el comercio exterior (Boletín N°16.466-05), todas iniciativas que forman parte de la Agenda Priorizada de Seguridad.</w:t>
      </w:r>
    </w:p>
    <w:p w14:paraId="6E4D45FC" w14:textId="77777777" w:rsidR="00D12873" w:rsidRPr="00DB0EB6" w:rsidRDefault="00D12873" w:rsidP="000356D4">
      <w:pPr>
        <w:pStyle w:val="Sangradetextonormal"/>
        <w:numPr>
          <w:ilvl w:val="0"/>
          <w:numId w:val="0"/>
        </w:numPr>
        <w:spacing w:before="0" w:after="0" w:line="276" w:lineRule="auto"/>
        <w:ind w:left="2832" w:firstLine="708"/>
        <w:contextualSpacing/>
        <w:rPr>
          <w:rFonts w:cs="Courier New"/>
          <w:szCs w:val="24"/>
          <w:lang w:val="es-ES"/>
        </w:rPr>
      </w:pPr>
    </w:p>
    <w:p w14:paraId="2582C8B0" w14:textId="77777777" w:rsidR="00D12873" w:rsidRPr="00DB0EB6" w:rsidRDefault="00D12873" w:rsidP="000356D4">
      <w:pPr>
        <w:pStyle w:val="Ttulo2"/>
        <w:spacing w:line="276" w:lineRule="auto"/>
        <w:ind w:firstLine="2835"/>
        <w:rPr>
          <w:rFonts w:cs="Courier New"/>
        </w:rPr>
      </w:pPr>
      <w:r w:rsidRPr="00DB0EB6">
        <w:rPr>
          <w:rFonts w:cs="Courier New"/>
        </w:rPr>
        <w:t>Delitos tributarios</w:t>
      </w:r>
    </w:p>
    <w:p w14:paraId="2559D065" w14:textId="0E49A690" w:rsidR="00D12873" w:rsidRPr="00DB0EB6" w:rsidRDefault="007D3D01" w:rsidP="000356D4">
      <w:pPr>
        <w:pStyle w:val="Sangra2detindependiente"/>
        <w:spacing w:line="276" w:lineRule="auto"/>
        <w:ind w:left="2835" w:firstLine="709"/>
        <w:jc w:val="both"/>
      </w:pPr>
      <w:r w:rsidRPr="00DB0EB6">
        <w:t>L</w:t>
      </w:r>
      <w:r w:rsidR="00D12873" w:rsidRPr="00DB0EB6">
        <w:t>as nuevas formas de comercializar</w:t>
      </w:r>
      <w:r w:rsidR="009973BD" w:rsidRPr="00DB0EB6">
        <w:t xml:space="preserve"> y la modernización del funcionamiento del Servicio hacen necesaria una </w:t>
      </w:r>
      <w:r w:rsidR="00D12873" w:rsidRPr="00DB0EB6">
        <w:t>actualiza</w:t>
      </w:r>
      <w:r w:rsidR="009973BD" w:rsidRPr="00DB0EB6">
        <w:t>ción de la regulación de los</w:t>
      </w:r>
      <w:r w:rsidR="00D12873" w:rsidRPr="00DB0EB6">
        <w:t xml:space="preserve"> delitos </w:t>
      </w:r>
      <w:r w:rsidR="009973BD" w:rsidRPr="00DB0EB6">
        <w:t>tributarios contenida en el Código Tributario</w:t>
      </w:r>
      <w:r w:rsidR="00837E24" w:rsidRPr="00DB0EB6">
        <w:t xml:space="preserve">. Asimismo, </w:t>
      </w:r>
      <w:r w:rsidR="00F30A65" w:rsidRPr="00DB0EB6">
        <w:t>existen casos en los que la pena prevista para ciertos</w:t>
      </w:r>
      <w:r w:rsidR="00837E24" w:rsidRPr="00DB0EB6">
        <w:t xml:space="preserve"> delitos </w:t>
      </w:r>
      <w:r w:rsidR="00F30A65" w:rsidRPr="00DB0EB6">
        <w:t>es proporcionalmente baja si se consideran otros delitos que protegen bienes jurídicos idénticos o similares.</w:t>
      </w:r>
      <w:r w:rsidR="00D12873" w:rsidRPr="00DB0EB6">
        <w:t xml:space="preserve">    </w:t>
      </w:r>
    </w:p>
    <w:p w14:paraId="019C7EF9" w14:textId="77777777" w:rsidR="00D12873" w:rsidRPr="00DB0EB6" w:rsidRDefault="00D12873" w:rsidP="000356D4">
      <w:pPr>
        <w:pStyle w:val="Sangra2detindependiente"/>
        <w:spacing w:line="276" w:lineRule="auto"/>
        <w:ind w:left="0"/>
        <w:jc w:val="both"/>
      </w:pPr>
    </w:p>
    <w:p w14:paraId="6BBFC67C" w14:textId="34F95BE5"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rPr>
      </w:pPr>
      <w:r w:rsidRPr="00DB0EB6">
        <w:rPr>
          <w:rFonts w:cs="Courier New"/>
          <w:szCs w:val="24"/>
        </w:rPr>
        <w:t xml:space="preserve">Este proyecto de ley propone modificaciones en esta línea. Por ejemplo, se incrementan las sanciones a quienes faciliten documentos tributarios falsos, sea </w:t>
      </w:r>
      <w:r w:rsidR="00F12C2C" w:rsidRPr="00DB0EB6">
        <w:rPr>
          <w:rFonts w:cs="Courier New"/>
          <w:szCs w:val="24"/>
        </w:rPr>
        <w:t xml:space="preserve">o no </w:t>
      </w:r>
      <w:r w:rsidRPr="00DB0EB6">
        <w:rPr>
          <w:rFonts w:cs="Courier New"/>
          <w:szCs w:val="24"/>
        </w:rPr>
        <w:t xml:space="preserve">para la comisión de delitos tributarios. También se </w:t>
      </w:r>
      <w:r w:rsidR="00EE45AE" w:rsidRPr="00DB0EB6">
        <w:rPr>
          <w:rFonts w:cs="Courier New"/>
          <w:szCs w:val="24"/>
        </w:rPr>
        <w:t xml:space="preserve">redefine </w:t>
      </w:r>
      <w:r w:rsidRPr="00DB0EB6">
        <w:rPr>
          <w:rFonts w:cs="Courier New"/>
          <w:szCs w:val="24"/>
        </w:rPr>
        <w:t xml:space="preserve">la </w:t>
      </w:r>
      <w:r w:rsidR="00EE45AE" w:rsidRPr="00DB0EB6">
        <w:rPr>
          <w:rFonts w:cs="Courier New"/>
          <w:szCs w:val="24"/>
        </w:rPr>
        <w:t>conducta típica respecto de</w:t>
      </w:r>
      <w:r w:rsidRPr="00DB0EB6">
        <w:rPr>
          <w:rFonts w:cs="Courier New"/>
          <w:szCs w:val="24"/>
        </w:rPr>
        <w:t xml:space="preserve"> aquellos fiscalizadores que autoricen documentos tributarios para la comisión de delitos de esta naturaleza, considerando que actualmente dicha autorización, salvo excepciones, no se realiza de forma física sino mediante la autorización de folios en el sistema del Servicio de Impuestos Internos. </w:t>
      </w:r>
    </w:p>
    <w:p w14:paraId="372E6D72"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rPr>
      </w:pPr>
    </w:p>
    <w:p w14:paraId="0B299119"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rPr>
        <w:t xml:space="preserve">Este proyecto también avanza en la introducción de la figura de la colaboración sustancial, </w:t>
      </w:r>
      <w:r w:rsidRPr="00DB0EB6">
        <w:rPr>
          <w:rFonts w:cs="Courier New"/>
          <w:szCs w:val="24"/>
          <w:lang w:val="es-ES"/>
        </w:rPr>
        <w:t xml:space="preserve">herramienta que promueve la autodenuncia de delitos tributarios que permitan desbaratar redes de evasión y comercio informal. Se establece un procedimiento de denuncia anónima que permita la detección y persecución de delitos tributarios; para ello el denunciante accederá a la protección de su identidad y a una retribución económica que corresponde a un porcentaje de las multas aplicadas al evasor cuando se obtenga una sentencia. Como contrapartida y para disuadir denuncias que tengan una finalidad distinta a la colaboración, se establece que las denuncias maliciosamente falsas tienen asimismo el carácter de delito. Cabe destacar que esta herramienta, del denunciante anónimo, ha tenido gran éxito en otras jurisdicciones; por ejemplo, en Estados Unidos la recaudación asociada a esta medida es de trescientos millones de dólares al año, sin considerar el evidente efecto disuasivo que genera. </w:t>
      </w:r>
    </w:p>
    <w:p w14:paraId="54B02806" w14:textId="77777777" w:rsidR="00D12873" w:rsidRPr="00DB0EB6" w:rsidRDefault="00D12873" w:rsidP="000356D4">
      <w:pPr>
        <w:pStyle w:val="Ttulo2"/>
        <w:spacing w:line="276" w:lineRule="auto"/>
        <w:ind w:firstLine="2835"/>
        <w:rPr>
          <w:rFonts w:cs="Courier New"/>
        </w:rPr>
      </w:pPr>
      <w:r w:rsidRPr="00DB0EB6">
        <w:rPr>
          <w:rFonts w:cs="Courier New"/>
        </w:rPr>
        <w:t>Planificación tributaria agresiva</w:t>
      </w:r>
    </w:p>
    <w:p w14:paraId="04FC5403"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Dentro de las medidas que este proyecto de cumplimiento de las obligaciones tributarias considera para mejorar el combate a la planificación tributaria agresiva se encuentra la modificación de la norma general antielusiva en dos niveles. Por un lado, se proponen modificaciones sustantivas que buscan establecer un claro encuadre del rango de aplicación de esta norma, regulando cuándo y cómo se aplica, además de explicitar la forma de interacción con las normas especiales antielusión. Para ello, se mantiene el principio de especialidad y se regula de forma expresa la situación en que la planificación agresiva busca justamente eludir la una norma especial, en cuyo caso la consecuencia natural es que se deben aplicar las consecuencias jurídicas establecidas en la norma eludida. </w:t>
      </w:r>
    </w:p>
    <w:p w14:paraId="5F2FA4CB"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41D1F84E"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Por otro lado, se explicita la aplicación de la norma general a operaciones que consisten en un conjunto de actos en que, pese a que uno o más de ellos están sujetos a una norma especial, se debe permitir la aplicación de la norma general pues la planificación agresiva solo se puede establecer y acreditar al observar los hechos en su conjunto. A través de los distintos casos contemplados, se resguarda que respecto de una misma operación la administración tributaria sólo puede aplicar una norma de control de la elusión.</w:t>
      </w:r>
    </w:p>
    <w:p w14:paraId="2F2FAC24"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52EBB8D1"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En el caso del abuso regulado en el artículo 4° ter, se incorpora el concepto de “impropio”, que según la doctrina es de la esencia del abuso puesto que este se acredita cuando las formas jurídicas utilizadas no se condicen con el efecto económico deseado por el contribuyente.  Es decir, la impropiedad no debe ser vista como sinónimo de algo inusual, sino que se verifica cuando no existe una coherencia entre los actos jurídicos realizados por el contribuyente y los efectos económicos deseados a la luz de las normas tributarias, no habiendo, además, efectos económicos o jurídicos relevantes distintos de los meramente tributarios. </w:t>
      </w:r>
    </w:p>
    <w:p w14:paraId="381E1EAA"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768B3972"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Estas modificaciones son relevantes porque encuadran correctamente la norma considerando la doctrina en la materia, y ayudan a clarificar qué debe realizar tanto la administración tributaria como el contribuyente. El Servicio de Impuestos Internos debe dar cuenta del uso impropio, a la luz de la legislación tributaria, de las formas jurídicas versus los efectos económicos deseados y verificar que, a partir de los antecedentes, no se vislumbran otros efectos económicos o jurídicos relevantes distintos de los meramente tributarios. Por su parte, será el contribuyente, naturalmente, el que está en condiciones de presentar los antecedentes que den cuenta de la existencia de efectos económicos o jurídicos relevantes, o que las operaciones están dentro de la opción de conducta y alternativas contempladas en la legislación tributaria y que dicha opción o alternativa es razonable, según lo señalado actualmente en el inciso segundo del artículo 4 ter.   </w:t>
      </w:r>
    </w:p>
    <w:p w14:paraId="5627B483"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4C44E739"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A nivel de procedimiento y siguiendo la abrumadora tendencia internacional, la calificación de abuso o simulación es realizada a nivel administrativo, por el Servicio de Impuestos Internos, quien deberá solicitar la intervención previa de un Consejo Asesor Consultivo, conformado por 7 miembros, ajenos a la administración, el cual deberá pronunciarse sobre la razonabilidad económica y jurídica de las operaciones sometidas a su análisis. El contribuyente mantendrá siempre su derecho de controvertir la decisión de la administración tributaria ante los Tribunales Tributarios y Aduaneros. </w:t>
      </w:r>
    </w:p>
    <w:p w14:paraId="0A674330"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368934DF"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Este cambio se encuentra en línea con la manera en que opera la norma antielusiva en economías más desarrolladas y, por tanto, no puede ser vista como un retroceso. Tampoco implica que el Servicio de Impuestos Internos se transforme en juez y parte, puesto que este organismo no tiene ni se le entregan facultades jurisdiccionales, las cuales se mantienen plenamente en los Tribunales Tributarios y Aduaneros y en los tribunales superiores de justicia. En suma, este cambio no es otra cosa que llevar la decisión de una facultad fiscalizadora al órgano fiscalizador, como ocurre con la totalidad de los procedimientos llevados a cabo por el Servicio de Impuestos Internos. </w:t>
      </w:r>
    </w:p>
    <w:p w14:paraId="48BE1DD6"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408B77E1"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En otros aspectos, se reestructura la norma de tasación y reorganizaciones empresariales, objetivando los criterios para su aplicación; definiendo qué se entiende por operaciones normales de mercado; y eliminando el concepto de “valor corriente en plaza”, cuyo alcance fue definido por vía de la interpretación administrativa sin reconocimiento legal. El proyecto también moderniza la aplicación de la norma para casos de reorganización empresarial, estableciendo los criterios para que exista neutralidad tributaria siempre que exista una legítima razón de negocios, cuya definición queda en la ley.</w:t>
      </w:r>
    </w:p>
    <w:p w14:paraId="4182C41C"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50AA4A0D"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 xml:space="preserve">A nivel de tributación internacional, se introducen modificaciones en la norma sobre precios de transferencia, en especial para una mejor regulación de los acuerdos anticipados de precios y los efectos tributarios de los ajustes de precios realizados por la administración tributaria o por el propio contribuyente, que quedarán radicados exclusivamente a nivel de impuesto a la renta. También se establecen nuevos criterios para considerar a una jurisdicción o territorio como preferencial o nocivo en base a las últimas recomendaciones internacionales. </w:t>
      </w:r>
    </w:p>
    <w:p w14:paraId="2FE7B36F"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p>
    <w:p w14:paraId="66DB7393" w14:textId="77777777" w:rsidR="00D12873" w:rsidRPr="00DB0EB6" w:rsidRDefault="00D12873" w:rsidP="000356D4">
      <w:pPr>
        <w:pStyle w:val="Sangradetextonormal"/>
        <w:numPr>
          <w:ilvl w:val="0"/>
          <w:numId w:val="0"/>
        </w:numPr>
        <w:tabs>
          <w:tab w:val="left" w:pos="708"/>
        </w:tabs>
        <w:spacing w:before="0" w:after="0" w:line="276" w:lineRule="auto"/>
        <w:ind w:left="2835" w:firstLine="709"/>
        <w:contextualSpacing/>
        <w:rPr>
          <w:rFonts w:cs="Courier New"/>
          <w:szCs w:val="24"/>
          <w:lang w:val="es-ES"/>
        </w:rPr>
      </w:pPr>
      <w:r w:rsidRPr="00DB0EB6">
        <w:rPr>
          <w:rFonts w:cs="Courier New"/>
          <w:szCs w:val="24"/>
          <w:lang w:val="es-ES"/>
        </w:rPr>
        <w:t>En materia de impuesto a la herencia y donaciones, se reemplaza la norma de valoración de activos dotándola de reglas claras y acordes a la realidad actual, y se incluyen como hecho gravado las donaciones revocables, para evitar operaciones abusivas. También se introducen modificaciones en materia de donaciones del derecho real de conservación sobre inmuebles, para regular correctamente sus efectos tributarios particularmente cuando las donaciones son por un plazo determinado.</w:t>
      </w:r>
    </w:p>
    <w:p w14:paraId="0BEDCED5" w14:textId="77777777" w:rsidR="00D12873" w:rsidRPr="00DB0EB6" w:rsidRDefault="00D12873" w:rsidP="000356D4">
      <w:pPr>
        <w:pStyle w:val="Ttulo2"/>
        <w:spacing w:line="276" w:lineRule="auto"/>
        <w:ind w:left="3544" w:hanging="709"/>
        <w:rPr>
          <w:rFonts w:cs="Courier New"/>
        </w:rPr>
      </w:pPr>
      <w:r w:rsidRPr="00DB0EB6">
        <w:rPr>
          <w:rFonts w:cs="Courier New"/>
        </w:rPr>
        <w:t>Nuevas facultades para la Defensoría del Contribuyente</w:t>
      </w:r>
    </w:p>
    <w:p w14:paraId="3D248198" w14:textId="77777777" w:rsidR="00D12873" w:rsidRPr="00DB0EB6" w:rsidRDefault="00D12873" w:rsidP="000356D4">
      <w:pPr>
        <w:pStyle w:val="Sangra2detindependiente"/>
        <w:spacing w:line="276" w:lineRule="auto"/>
        <w:ind w:left="2832" w:firstLine="708"/>
        <w:contextualSpacing/>
        <w:jc w:val="both"/>
      </w:pPr>
      <w:r w:rsidRPr="00DB0EB6">
        <w:t>Dentro de las nuevas facultades para la Defensoría del Contribuyente se encuentra la posibilidad de asesorar y representar a los contribuyentes ante el Servicio de Tesorerías y el Servicio Nacional de Aduanas, en este último caso pudiendo representar en la interposición del recurso de resguardo. De esta forma, la Defensoría pasa a tener atribuciones para actuar ante los tres organismos que conforman la administración tributaria.</w:t>
      </w:r>
    </w:p>
    <w:p w14:paraId="3C8C713F" w14:textId="77777777" w:rsidR="00D12873" w:rsidRPr="00DB0EB6" w:rsidRDefault="00D12873" w:rsidP="000356D4">
      <w:pPr>
        <w:pStyle w:val="Sangra2detindependiente"/>
        <w:spacing w:line="276" w:lineRule="auto"/>
        <w:ind w:left="2832" w:firstLine="708"/>
        <w:contextualSpacing/>
        <w:jc w:val="both"/>
      </w:pPr>
    </w:p>
    <w:p w14:paraId="72E14D3C" w14:textId="77777777" w:rsidR="00D12873" w:rsidRPr="00DB0EB6" w:rsidRDefault="00D12873" w:rsidP="000356D4">
      <w:pPr>
        <w:pStyle w:val="Sangra2detindependiente"/>
        <w:spacing w:line="276" w:lineRule="auto"/>
        <w:ind w:left="2832" w:firstLine="708"/>
        <w:contextualSpacing/>
        <w:jc w:val="both"/>
      </w:pPr>
      <w:r w:rsidRPr="00DB0EB6">
        <w:t xml:space="preserve">Para mejorar la labor de asesoría y educación, se permite que la Defensoría acceda a información sujeta a secreto tributario para el ejercicio de sus funciones, debiendo en todo caso señalar con claridad los fines para los cuales requiere la información y los funcionarios que accedan a esta información quedarán sujetos a las mismas sanciones que los funcionarios del Servicio de Impuestos Internos y/o el Servicio de Tesorerías. Por otro lado, se regula de mejor forma los actos sobre los cuales puede ejercer representación y se introducen modificaciones para hacer más viable el procedimiento de mediación que puede realizar entre el Servicio de Impuestos Internos y un contribuyente.  </w:t>
      </w:r>
    </w:p>
    <w:p w14:paraId="485CDE59" w14:textId="77777777" w:rsidR="00D12873" w:rsidRPr="00DB0EB6" w:rsidRDefault="00D12873" w:rsidP="000356D4">
      <w:pPr>
        <w:pStyle w:val="Sangra2detindependiente"/>
        <w:spacing w:line="276" w:lineRule="auto"/>
        <w:ind w:left="2832" w:firstLine="708"/>
        <w:contextualSpacing/>
        <w:jc w:val="both"/>
      </w:pPr>
    </w:p>
    <w:p w14:paraId="2DCAD75F" w14:textId="77777777" w:rsidR="00D12873" w:rsidRPr="00DB0EB6" w:rsidRDefault="00D12873" w:rsidP="000356D4">
      <w:pPr>
        <w:pStyle w:val="Sangra2detindependiente"/>
        <w:spacing w:line="276" w:lineRule="auto"/>
        <w:ind w:left="2832" w:firstLine="708"/>
        <w:contextualSpacing/>
        <w:jc w:val="both"/>
      </w:pPr>
      <w:r w:rsidRPr="00DB0EB6">
        <w:t xml:space="preserve">Por último, se permite a la Defensoría representar a los contribuyentes en los procedimientos de vulneración de derechos ante los Tribunales Tributarios y Aduaneros. </w:t>
      </w:r>
    </w:p>
    <w:p w14:paraId="59B52596" w14:textId="77777777" w:rsidR="00D12873" w:rsidRPr="00DB0EB6" w:rsidRDefault="00D12873" w:rsidP="000356D4">
      <w:pPr>
        <w:pStyle w:val="Ttulo2"/>
        <w:spacing w:line="276" w:lineRule="auto"/>
        <w:ind w:left="3544" w:hanging="709"/>
        <w:rPr>
          <w:rFonts w:cs="Courier New"/>
        </w:rPr>
      </w:pPr>
      <w:r w:rsidRPr="00DB0EB6">
        <w:rPr>
          <w:rFonts w:cs="Courier New"/>
        </w:rPr>
        <w:t xml:space="preserve">Regularización de obligaciones tributarias </w:t>
      </w:r>
    </w:p>
    <w:p w14:paraId="156FCFAD" w14:textId="77777777" w:rsidR="00D12873" w:rsidRPr="00DB0EB6" w:rsidRDefault="00D12873" w:rsidP="000356D4">
      <w:pPr>
        <w:pStyle w:val="Sangra2detindependiente"/>
        <w:spacing w:line="276" w:lineRule="auto"/>
        <w:ind w:left="2835" w:firstLine="709"/>
        <w:contextualSpacing/>
        <w:jc w:val="both"/>
      </w:pPr>
      <w:r w:rsidRPr="00DB0EB6">
        <w:t xml:space="preserve">El presente proyecto de ley contiene medidas permanentes y otras transitorias cuyo objeto es permitir la puesta al día y regularización de las obligaciones tributarias de los contribuyentes. </w:t>
      </w:r>
    </w:p>
    <w:p w14:paraId="7D7ECDB3" w14:textId="77777777" w:rsidR="00D12873" w:rsidRPr="00DB0EB6" w:rsidRDefault="00D12873" w:rsidP="000356D4">
      <w:pPr>
        <w:pStyle w:val="Sangra2detindependiente"/>
        <w:spacing w:line="276" w:lineRule="auto"/>
        <w:ind w:left="2835" w:firstLine="709"/>
        <w:contextualSpacing/>
        <w:jc w:val="both"/>
      </w:pPr>
    </w:p>
    <w:p w14:paraId="04A65287" w14:textId="77777777" w:rsidR="00D12873" w:rsidRPr="00DB0EB6" w:rsidRDefault="00D12873" w:rsidP="000356D4">
      <w:pPr>
        <w:pStyle w:val="Sangra2detindependiente"/>
        <w:spacing w:line="276" w:lineRule="auto"/>
        <w:ind w:left="2835" w:firstLine="709"/>
        <w:contextualSpacing/>
        <w:jc w:val="both"/>
      </w:pPr>
      <w:r w:rsidRPr="00DB0EB6">
        <w:t>Dentro de las primeras se encuentra la modificación en la forma de cálculo de la tasa de interés, que pasará a ser una tasa semestral que toma como base la tasa de interés corriente aplicable a operaciones a un año o más, reajustables en moneda nacional, inferiores o iguales al equivalente de 2.000 unidades de fomento, publicada por la Comisión para el Mercado Financiero, incrementada en 3,5%. En la misma línea, se otorgan mayores flexibilidades para la suscripción de convenios de pago con el Servicio de Tesorerías, estableciendo además un régimen especial para Mipymes, que podrán acceder a convenios con un plazo de hasta 18 meses con un pie que no supere el 5% de la deuda y con condonación de intereses y multas. Por último, se reestructura el procedimiento de declaración de deudas incobrables y se crea un procedimiento administrativo que permitirá la declaración de la prescripción de deudas sin necesidad de un procedimiento judicial.</w:t>
      </w:r>
    </w:p>
    <w:p w14:paraId="7BB8BA50" w14:textId="77777777" w:rsidR="00D12873" w:rsidRPr="00DB0EB6" w:rsidRDefault="00D12873" w:rsidP="000356D4">
      <w:pPr>
        <w:pStyle w:val="Sangra2detindependiente"/>
        <w:spacing w:line="276" w:lineRule="auto"/>
        <w:ind w:left="2835" w:firstLine="709"/>
        <w:contextualSpacing/>
        <w:jc w:val="both"/>
      </w:pPr>
    </w:p>
    <w:p w14:paraId="78D094E2" w14:textId="77777777" w:rsidR="00D12873" w:rsidRPr="00DB0EB6" w:rsidRDefault="00D12873" w:rsidP="000356D4">
      <w:pPr>
        <w:pStyle w:val="Sangra2detindependiente"/>
        <w:spacing w:line="276" w:lineRule="auto"/>
        <w:ind w:left="2835" w:firstLine="709"/>
        <w:contextualSpacing/>
        <w:jc w:val="both"/>
      </w:pPr>
      <w:r w:rsidRPr="00DB0EB6">
        <w:t xml:space="preserve">A su vez, se incluyen cuatro medidas transitorias que apuntan al mismo objetivo antedicho.  En primer lugar, se establece un procedimiento para reconocer capitales mantenidos en el exterior y no declarados en Chile, mediante el pago de un impuesto sustitutivo con tasa de 12%, que dará cumplimiento a todas las obligaciones tributarias adeudadas. El no haber utilizado el procedimiento de repatriación será considerado como una agravante para quienes no se acojan a esta medida y sean detectados por la administración tributaria con posterioridad. </w:t>
      </w:r>
    </w:p>
    <w:p w14:paraId="74EC8BD3" w14:textId="77777777" w:rsidR="00D12873" w:rsidRPr="00DB0EB6" w:rsidRDefault="00D12873" w:rsidP="000356D4">
      <w:pPr>
        <w:pStyle w:val="Sangra2detindependiente"/>
        <w:spacing w:line="276" w:lineRule="auto"/>
        <w:ind w:left="2835" w:firstLine="709"/>
        <w:contextualSpacing/>
        <w:jc w:val="both"/>
      </w:pPr>
    </w:p>
    <w:p w14:paraId="31BD02E2" w14:textId="77777777" w:rsidR="00D12873" w:rsidRPr="00DB0EB6" w:rsidRDefault="00D12873" w:rsidP="000356D4">
      <w:pPr>
        <w:pStyle w:val="Sangra2detindependiente"/>
        <w:spacing w:line="276" w:lineRule="auto"/>
        <w:ind w:left="2835" w:firstLine="709"/>
        <w:contextualSpacing/>
        <w:jc w:val="both"/>
      </w:pPr>
      <w:r w:rsidRPr="00DB0EB6">
        <w:t xml:space="preserve">En segundo lugar, y siguiendo la iniciativa contenida en la ley N° 21.210, se establece la posibilidad de poner término anticipado a los juicios tributarios sin importar la etapa en que se encuentren, siempre que se proceda al pago de los impuestos adeudados. Ello, además, conllevará la condonación de la totalidad de los intereses y multas asociados, con la posibilidad de firmar un convenio de pago con el Servicio de Tesorerías. </w:t>
      </w:r>
    </w:p>
    <w:p w14:paraId="3B245ADD" w14:textId="77777777" w:rsidR="00D12873" w:rsidRPr="00DB0EB6" w:rsidRDefault="00D12873" w:rsidP="000356D4">
      <w:pPr>
        <w:pStyle w:val="Sangra2detindependiente"/>
        <w:spacing w:line="276" w:lineRule="auto"/>
        <w:ind w:left="2835" w:firstLine="709"/>
        <w:contextualSpacing/>
        <w:jc w:val="both"/>
      </w:pPr>
    </w:p>
    <w:p w14:paraId="7CBEA40D" w14:textId="77777777" w:rsidR="00D12873" w:rsidRPr="00DB0EB6" w:rsidRDefault="00D12873" w:rsidP="000356D4">
      <w:pPr>
        <w:pStyle w:val="Sangra2detindependiente"/>
        <w:spacing w:line="276" w:lineRule="auto"/>
        <w:ind w:left="2835" w:firstLine="709"/>
        <w:contextualSpacing/>
        <w:jc w:val="both"/>
      </w:pPr>
      <w:r w:rsidRPr="00DB0EB6">
        <w:t xml:space="preserve">En tercer lugar, se establecerá durante el año 2024 una última ventana para la suscripción de convenios de pago preferentes con el Servicio de Tesorerías, que considere un máximo de 48 cuotas y condonación de intereses y multas. Por último, por única vez y de manera excepcional se declarará la incobrabilidad y prescripción de las deudas tributarias de una antigüedad mayor a 10 años, en consideración a la escasa posibilidad de recuperabilidad. </w:t>
      </w:r>
    </w:p>
    <w:p w14:paraId="38A889C6" w14:textId="77777777" w:rsidR="00D12873" w:rsidRPr="00DB0EB6" w:rsidRDefault="00D12873" w:rsidP="000356D4">
      <w:pPr>
        <w:pStyle w:val="Ttulo2"/>
        <w:spacing w:line="276" w:lineRule="auto"/>
        <w:ind w:left="3544" w:hanging="709"/>
        <w:rPr>
          <w:rFonts w:cs="Courier New"/>
        </w:rPr>
      </w:pPr>
      <w:r w:rsidRPr="00DB0EB6">
        <w:rPr>
          <w:rFonts w:cs="Courier New"/>
        </w:rPr>
        <w:t>Fortalecimiento institucional y probidad</w:t>
      </w:r>
    </w:p>
    <w:p w14:paraId="34BA3EEE" w14:textId="77777777" w:rsidR="00D12873" w:rsidRPr="00DB0EB6" w:rsidRDefault="00D12873" w:rsidP="000356D4">
      <w:pPr>
        <w:pStyle w:val="Sangra2detindependiente"/>
        <w:spacing w:line="276" w:lineRule="auto"/>
        <w:ind w:left="2835" w:firstLine="709"/>
        <w:contextualSpacing/>
        <w:jc w:val="both"/>
        <w:rPr>
          <w:u w:val="single"/>
        </w:rPr>
      </w:pPr>
      <w:r w:rsidRPr="00DB0EB6">
        <w:t xml:space="preserve">El proyecto de ley considera el fortalecimiento de los distintos órganos de la administración tributaria y de la Defensoría del Contribuyente que incluye el fortalecimiento tecnológico y de personal. Por ejemplo, a nivel de fortalecimiento tecnológico en el caso del Servicio de Impuestos Internos, se aumentará su capacidad para el procesamiento de datos y la implementación de inteligencia artificial para identificar de forma más eficiente las áreas que requieren mayor fiscalización o comportamientos anómalos. En el caso del Servicio Nacional de Aduanas se fortalece sus capacidades para la renovación, mantención y/o adquisición de equipos que permita una mayor presencia en los pasos fronterizos para realizar el escaneo de los bienes que ingresan al país y una mejor integración de sus sistemas. </w:t>
      </w:r>
    </w:p>
    <w:p w14:paraId="680D0DAB" w14:textId="77777777" w:rsidR="00D12873" w:rsidRPr="00DB0EB6" w:rsidRDefault="00D12873" w:rsidP="000356D4">
      <w:pPr>
        <w:pStyle w:val="Sangra2detindependiente"/>
        <w:spacing w:line="276" w:lineRule="auto"/>
        <w:ind w:left="2835" w:firstLine="709"/>
        <w:jc w:val="both"/>
      </w:pPr>
    </w:p>
    <w:p w14:paraId="57D257D3" w14:textId="77777777" w:rsidR="00D12873" w:rsidRPr="00DB0EB6" w:rsidRDefault="00D12873" w:rsidP="000356D4">
      <w:pPr>
        <w:pStyle w:val="Sangra2detindependiente"/>
        <w:spacing w:line="276" w:lineRule="auto"/>
        <w:ind w:left="2835" w:firstLine="709"/>
        <w:contextualSpacing/>
        <w:jc w:val="both"/>
      </w:pPr>
      <w:r w:rsidRPr="00DB0EB6">
        <w:t xml:space="preserve">Por su parte, todos quienes cumplen funciones tanto en la administración tributaria como en los órganos judiciales especializados deben someterse a altos grados de probidad, no sólo por el acceso a información sensible sino también para establecer mecanismos que impidan, dificulten y/o detecten la corrupción de la función pública. Por eso, el proyecto de ley contiene normas que elevan el estándar de probidad y las sanciones para quienes incumplan estas medidas. En el caso del Servicio de Impuestos Internos se establece que este órgano podrá acceder a las comunicaciones que se realizan a través de las herramientas institucionales tales como el correo electrónico o la obligación que tendrán los funcionarios de asistir a reuniones con contribuyentes siempre en compañía de otro funcionario. En el caso de los funcionarios de los Tribunales Tributarios y Aduaneros se incrementan las exigencias respecto a la declaración anual de intereses y patrimonio, debiendo incluir al cónyuge, conviviente civil, y sus hijos sujetos a patria potestad y se señala expresamente que el incumplimiento de esta obligación será considerado una falta grave a la probidad. por último, se establece dentro de las funciones de la Unidad Administrativa de los Tribunales Tributarios y Aduaneros, realizar la denuncia de los delitos de cohecho, falta de observancia en materia sustancial de las leyes que reglan el procedimiento, denegación y torcida administración de justicia y, en general, de toda prevaricación en que incurra uno o más de los funcionarios. </w:t>
      </w:r>
    </w:p>
    <w:p w14:paraId="3B801969" w14:textId="77777777" w:rsidR="00D12873" w:rsidRPr="00DB0EB6" w:rsidRDefault="00D12873" w:rsidP="000356D4">
      <w:pPr>
        <w:pStyle w:val="Sangra2detindependiente"/>
        <w:spacing w:line="276" w:lineRule="auto"/>
        <w:ind w:left="0"/>
        <w:contextualSpacing/>
        <w:jc w:val="both"/>
        <w:rPr>
          <w:rFonts w:eastAsia="Courier New"/>
          <w:color w:val="000000"/>
        </w:rPr>
      </w:pPr>
    </w:p>
    <w:p w14:paraId="3C5BB03B" w14:textId="77777777" w:rsidR="00D12873" w:rsidRPr="00DB0EB6" w:rsidRDefault="00D12873" w:rsidP="000356D4">
      <w:pPr>
        <w:pStyle w:val="Sangra2detindependiente"/>
        <w:spacing w:line="276" w:lineRule="auto"/>
        <w:ind w:left="2832" w:firstLine="708"/>
        <w:contextualSpacing/>
        <w:jc w:val="both"/>
        <w:rPr>
          <w:rFonts w:eastAsia="Courier New"/>
          <w:color w:val="000000"/>
        </w:rPr>
      </w:pPr>
      <w:r w:rsidRPr="00DB0EB6">
        <w:rPr>
          <w:rFonts w:eastAsia="Courier New"/>
          <w:color w:val="000000"/>
        </w:rPr>
        <w:t xml:space="preserve">En los artículos transitorios se considera el régimen de gradualidad de las modificaciones legales en aquellos casos que requieren un periodo de implementación antes de su entrada en vigencia. Asimismo, se consideran las normas que permitirán el fortalecimiento institucional del Servicio de Impuestos Internos y Servicio Nacional de Aduanas mediante la delegación de facultades para la elaboración de un decreto con fuerza de ley en los términos establecidos en las normas transitorias.   </w:t>
      </w:r>
    </w:p>
    <w:p w14:paraId="24848E2B" w14:textId="77777777" w:rsidR="00D12873" w:rsidRPr="00DB0EB6" w:rsidRDefault="00D12873" w:rsidP="000356D4">
      <w:pPr>
        <w:pStyle w:val="Sangra2detindependiente"/>
        <w:spacing w:line="276" w:lineRule="auto"/>
        <w:ind w:left="2832" w:firstLine="708"/>
        <w:contextualSpacing/>
        <w:jc w:val="both"/>
        <w:rPr>
          <w:rFonts w:eastAsia="Courier New"/>
          <w:color w:val="000000"/>
        </w:rPr>
      </w:pPr>
    </w:p>
    <w:p w14:paraId="0C4ECD15" w14:textId="77777777" w:rsidR="00D12873" w:rsidRPr="00DB0EB6" w:rsidRDefault="00D12873" w:rsidP="000356D4">
      <w:pPr>
        <w:pStyle w:val="Sangra2detindependiente"/>
        <w:spacing w:line="276" w:lineRule="auto"/>
        <w:ind w:left="2832" w:firstLine="708"/>
        <w:contextualSpacing/>
        <w:jc w:val="both"/>
        <w:rPr>
          <w:rFonts w:eastAsia="Courier New"/>
          <w:color w:val="000000"/>
          <w:lang w:val="es-CL"/>
        </w:rPr>
      </w:pPr>
      <w:r w:rsidRPr="00DB0EB6">
        <w:rPr>
          <w:rFonts w:eastAsia="Courier New"/>
          <w:color w:val="000000"/>
          <w:lang w:val="es-CL"/>
        </w:rPr>
        <w:t>En consecuencia, tengo el honor de someter a vuestra consideración el siguiente</w:t>
      </w:r>
    </w:p>
    <w:p w14:paraId="29378D78" w14:textId="77777777" w:rsidR="00BB79F2" w:rsidRPr="00DB0EB6" w:rsidRDefault="00BB79F2" w:rsidP="000356D4">
      <w:pPr>
        <w:spacing w:line="276" w:lineRule="auto"/>
        <w:rPr>
          <w:rFonts w:ascii="Courier New" w:hAnsi="Courier New" w:cs="Courier New"/>
          <w:lang w:val="es-CL"/>
        </w:rPr>
      </w:pPr>
    </w:p>
    <w:p w14:paraId="664B252F" w14:textId="77777777" w:rsidR="00BB79F2" w:rsidRPr="00DB0EB6" w:rsidRDefault="00BB79F2" w:rsidP="000356D4">
      <w:pPr>
        <w:spacing w:line="276" w:lineRule="auto"/>
        <w:jc w:val="center"/>
        <w:rPr>
          <w:rFonts w:ascii="Courier New" w:hAnsi="Courier New" w:cs="Courier New"/>
          <w:b/>
          <w:spacing w:val="160"/>
          <w:lang w:val="es-CL"/>
        </w:rPr>
      </w:pPr>
    </w:p>
    <w:p w14:paraId="3A3DA2BA" w14:textId="77777777" w:rsidR="00D471C9" w:rsidRPr="00DB0EB6" w:rsidRDefault="00D471C9" w:rsidP="000356D4">
      <w:pPr>
        <w:spacing w:line="276" w:lineRule="auto"/>
        <w:jc w:val="center"/>
        <w:rPr>
          <w:rFonts w:ascii="Courier New" w:hAnsi="Courier New" w:cs="Courier New"/>
          <w:b/>
          <w:spacing w:val="160"/>
          <w:lang w:val="es-CL"/>
        </w:rPr>
      </w:pPr>
    </w:p>
    <w:p w14:paraId="160F854D" w14:textId="057B4D25" w:rsidR="003A568F" w:rsidRPr="00DB0EB6" w:rsidRDefault="003A568F" w:rsidP="000356D4">
      <w:pPr>
        <w:spacing w:line="276" w:lineRule="auto"/>
        <w:jc w:val="center"/>
        <w:rPr>
          <w:rFonts w:ascii="Courier New" w:hAnsi="Courier New" w:cs="Courier New"/>
          <w:b/>
          <w:spacing w:val="-3"/>
        </w:rPr>
      </w:pPr>
      <w:r w:rsidRPr="00DB0EB6">
        <w:rPr>
          <w:rFonts w:ascii="Courier New" w:hAnsi="Courier New" w:cs="Courier New"/>
          <w:b/>
          <w:spacing w:val="160"/>
        </w:rPr>
        <w:t>PROYECTO DE LE</w:t>
      </w:r>
      <w:r w:rsidRPr="00DB0EB6">
        <w:rPr>
          <w:rFonts w:ascii="Courier New" w:hAnsi="Courier New" w:cs="Courier New"/>
          <w:b/>
          <w:spacing w:val="-3"/>
        </w:rPr>
        <w:t>Y:</w:t>
      </w:r>
    </w:p>
    <w:p w14:paraId="6C79AA18" w14:textId="77777777" w:rsidR="003A568F" w:rsidRPr="00DB0EB6" w:rsidRDefault="003A568F" w:rsidP="000356D4">
      <w:pPr>
        <w:spacing w:line="276" w:lineRule="auto"/>
        <w:contextualSpacing/>
        <w:jc w:val="both"/>
        <w:rPr>
          <w:rFonts w:ascii="Courier New" w:hAnsi="Courier New" w:cs="Courier New"/>
          <w:b/>
          <w:spacing w:val="-3"/>
        </w:rPr>
      </w:pPr>
    </w:p>
    <w:p w14:paraId="127F53BB" w14:textId="77777777" w:rsidR="003A568F" w:rsidRPr="00DB0EB6" w:rsidRDefault="003A568F" w:rsidP="000356D4">
      <w:pPr>
        <w:spacing w:line="276" w:lineRule="auto"/>
        <w:contextualSpacing/>
        <w:jc w:val="both"/>
        <w:rPr>
          <w:rFonts w:ascii="Courier New" w:hAnsi="Courier New" w:cs="Courier New"/>
          <w:b/>
          <w:spacing w:val="-3"/>
        </w:rPr>
      </w:pPr>
    </w:p>
    <w:p w14:paraId="39BBEDE6" w14:textId="77777777" w:rsidR="003A568F" w:rsidRPr="00DB0EB6" w:rsidRDefault="003A568F" w:rsidP="000356D4">
      <w:pPr>
        <w:spacing w:line="276" w:lineRule="auto"/>
        <w:contextualSpacing/>
        <w:jc w:val="both"/>
        <w:rPr>
          <w:rFonts w:ascii="Courier New" w:hAnsi="Courier New" w:cs="Courier New"/>
          <w:b/>
          <w:spacing w:val="-3"/>
        </w:rPr>
      </w:pPr>
    </w:p>
    <w:p w14:paraId="79A25689" w14:textId="5E9AAFF9" w:rsidR="003A568F" w:rsidRPr="00DB0EB6" w:rsidRDefault="00D471C9" w:rsidP="000356D4">
      <w:pPr>
        <w:tabs>
          <w:tab w:val="left" w:pos="2127"/>
        </w:tabs>
        <w:autoSpaceDE w:val="0"/>
        <w:autoSpaceDN w:val="0"/>
        <w:adjustRightInd w:val="0"/>
        <w:spacing w:line="276" w:lineRule="auto"/>
        <w:ind w:right="20"/>
        <w:jc w:val="both"/>
        <w:rPr>
          <w:rFonts w:ascii="Courier New" w:hAnsi="Courier New" w:cs="Courier New"/>
          <w:b/>
          <w:bCs/>
        </w:rPr>
      </w:pPr>
      <w:bookmarkStart w:id="1" w:name="_Hlk108078807"/>
      <w:r w:rsidRPr="00DB0EB6">
        <w:rPr>
          <w:rFonts w:ascii="Courier New" w:hAnsi="Courier New" w:cs="Courier New"/>
          <w:b/>
        </w:rPr>
        <w:t>“</w:t>
      </w:r>
      <w:r w:rsidR="003A568F" w:rsidRPr="00DB0EB6">
        <w:rPr>
          <w:rFonts w:ascii="Courier New" w:hAnsi="Courier New" w:cs="Courier New"/>
          <w:b/>
        </w:rPr>
        <w:t>Artículo primero.–</w:t>
      </w:r>
      <w:r w:rsidR="003A568F" w:rsidRPr="00DB0EB6">
        <w:rPr>
          <w:rFonts w:ascii="Courier New" w:hAnsi="Courier New" w:cs="Courier New"/>
          <w:b/>
        </w:rPr>
        <w:tab/>
      </w:r>
      <w:r w:rsidR="003A568F" w:rsidRPr="00DB0EB6">
        <w:rPr>
          <w:rFonts w:ascii="Courier New" w:hAnsi="Courier New" w:cs="Courier New"/>
        </w:rPr>
        <w:t>Introdúcense las siguientes modificaciones en el Código Tributario, contenido en el artículo 1° del decreto ley N° 830, de 1974, del Ministerio de Hacienda:</w:t>
      </w:r>
      <w:bookmarkEnd w:id="1"/>
    </w:p>
    <w:p w14:paraId="63DEB8A2" w14:textId="77777777" w:rsidR="003A568F" w:rsidRPr="00DB0EB6" w:rsidRDefault="003A568F" w:rsidP="000356D4">
      <w:pPr>
        <w:tabs>
          <w:tab w:val="left" w:pos="2127"/>
        </w:tabs>
        <w:autoSpaceDE w:val="0"/>
        <w:autoSpaceDN w:val="0"/>
        <w:adjustRightInd w:val="0"/>
        <w:spacing w:line="276" w:lineRule="auto"/>
        <w:ind w:right="20"/>
        <w:jc w:val="both"/>
        <w:rPr>
          <w:rFonts w:ascii="Courier New" w:hAnsi="Courier New" w:cs="Courier New"/>
          <w:b/>
          <w:bCs/>
        </w:rPr>
      </w:pPr>
    </w:p>
    <w:p w14:paraId="725E0A39"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Reemplázase en el inciso final del artículo 3° la palabra “rija” por la frase “se determine según la regla vigente”.</w:t>
      </w:r>
    </w:p>
    <w:p w14:paraId="49F74D05" w14:textId="77777777" w:rsidR="003A66C7" w:rsidRPr="00DB0EB6" w:rsidRDefault="003A66C7" w:rsidP="000356D4">
      <w:pPr>
        <w:pStyle w:val="Prrafodelista"/>
        <w:tabs>
          <w:tab w:val="left" w:pos="3261"/>
        </w:tabs>
        <w:autoSpaceDE w:val="0"/>
        <w:autoSpaceDN w:val="0"/>
        <w:adjustRightInd w:val="0"/>
        <w:spacing w:line="276" w:lineRule="auto"/>
        <w:ind w:left="2835" w:right="20"/>
        <w:jc w:val="both"/>
        <w:rPr>
          <w:rFonts w:ascii="Courier New" w:hAnsi="Courier New" w:cs="Courier New"/>
        </w:rPr>
      </w:pPr>
    </w:p>
    <w:p w14:paraId="1CBB11B6" w14:textId="049C18F0"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4</w:t>
      </w:r>
      <w:r w:rsidR="355B7D8E" w:rsidRPr="00DB0EB6">
        <w:rPr>
          <w:rFonts w:ascii="Courier New" w:hAnsi="Courier New" w:cs="Courier New"/>
        </w:rPr>
        <w:t>°</w:t>
      </w:r>
      <w:r w:rsidRPr="00DB0EB6">
        <w:rPr>
          <w:rFonts w:ascii="Courier New" w:hAnsi="Courier New" w:cs="Courier New"/>
        </w:rPr>
        <w:t xml:space="preserve"> bis en el siguiente sentido: </w:t>
      </w:r>
    </w:p>
    <w:p w14:paraId="4FA3474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5F1AE81" w14:textId="77777777" w:rsidR="003A568F" w:rsidRPr="00DB0EB6" w:rsidRDefault="003A568F" w:rsidP="00DF70B4">
      <w:pPr>
        <w:pStyle w:val="Prrafodelista"/>
        <w:numPr>
          <w:ilvl w:val="1"/>
          <w:numId w:val="46"/>
        </w:numPr>
        <w:tabs>
          <w:tab w:val="left" w:pos="2694"/>
          <w:tab w:val="left" w:pos="3402"/>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Intercálase en el inciso primero entre las palabras “negocios” y “realizados”, la palabra “jurídicos”.  </w:t>
      </w:r>
    </w:p>
    <w:p w14:paraId="63C06A8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67C454F9" w14:textId="77777777" w:rsidR="003A568F" w:rsidRPr="00DB0EB6" w:rsidRDefault="003A568F" w:rsidP="00DF70B4">
      <w:pPr>
        <w:pStyle w:val="Prrafodelista"/>
        <w:numPr>
          <w:ilvl w:val="1"/>
          <w:numId w:val="46"/>
        </w:numPr>
        <w:tabs>
          <w:tab w:val="left" w:pos="2694"/>
          <w:tab w:val="left" w:pos="3402"/>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el inciso tercero de la siguiente forma:  </w:t>
      </w:r>
    </w:p>
    <w:p w14:paraId="71FCC5A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093842EF" w14:textId="77777777" w:rsidR="003A568F" w:rsidRPr="00DB0EB6" w:rsidRDefault="003A568F" w:rsidP="00DF70B4">
      <w:pPr>
        <w:numPr>
          <w:ilvl w:val="0"/>
          <w:numId w:val="47"/>
        </w:numPr>
        <w:tabs>
          <w:tab w:val="left" w:pos="4111"/>
        </w:tabs>
        <w:autoSpaceDE w:val="0"/>
        <w:autoSpaceDN w:val="0"/>
        <w:adjustRightInd w:val="0"/>
        <w:spacing w:line="276" w:lineRule="auto"/>
        <w:ind w:left="0" w:right="20" w:firstLine="4253"/>
        <w:jc w:val="both"/>
        <w:rPr>
          <w:rFonts w:ascii="Courier New" w:hAnsi="Courier New" w:cs="Courier New"/>
        </w:rPr>
      </w:pPr>
      <w:r w:rsidRPr="00DB0EB6">
        <w:rPr>
          <w:rFonts w:ascii="Courier New" w:hAnsi="Courier New" w:cs="Courier New"/>
        </w:rPr>
        <w:t xml:space="preserve">Intercálase entre las palabras “dichos” y “actos”, la expresión “hechos,”.  </w:t>
      </w:r>
    </w:p>
    <w:p w14:paraId="4E6C9095"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35F38217" w14:textId="77777777" w:rsidR="003A568F" w:rsidRPr="00DB0EB6" w:rsidRDefault="003A568F" w:rsidP="00DF70B4">
      <w:pPr>
        <w:numPr>
          <w:ilvl w:val="0"/>
          <w:numId w:val="47"/>
        </w:numPr>
        <w:tabs>
          <w:tab w:val="left" w:pos="4111"/>
        </w:tabs>
        <w:autoSpaceDE w:val="0"/>
        <w:autoSpaceDN w:val="0"/>
        <w:adjustRightInd w:val="0"/>
        <w:spacing w:line="276" w:lineRule="auto"/>
        <w:ind w:left="0" w:right="20" w:firstLine="4253"/>
        <w:jc w:val="both"/>
        <w:rPr>
          <w:rFonts w:ascii="Courier New" w:hAnsi="Courier New" w:cs="Courier New"/>
        </w:rPr>
      </w:pPr>
      <w:r w:rsidRPr="00DB0EB6">
        <w:rPr>
          <w:rFonts w:ascii="Courier New" w:hAnsi="Courier New" w:cs="Courier New"/>
        </w:rPr>
        <w:t xml:space="preserve">Remplázase la frase “de los hechos imponibles” por la frase “de las obligaciones tributarias”.  </w:t>
      </w:r>
    </w:p>
    <w:p w14:paraId="59D27DA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B2B4C93" w14:textId="77777777" w:rsidR="003A568F" w:rsidRPr="00DB0EB6" w:rsidRDefault="003A568F" w:rsidP="00DF70B4">
      <w:pPr>
        <w:pStyle w:val="Prrafodelista"/>
        <w:numPr>
          <w:ilvl w:val="1"/>
          <w:numId w:val="46"/>
        </w:numPr>
        <w:tabs>
          <w:tab w:val="left" w:pos="2694"/>
          <w:tab w:val="left" w:pos="3402"/>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cuarto, la frase “las consecuencias jurídicas se regirán por dicha disposición y no por los artículos 4° ter y 4° quáter”, por la frase “se aplicará dicha norma y no los artículos 4° ter y 4° quáter, sin perjuicio de lo dispuesto en los incisos siguientes.”.  </w:t>
      </w:r>
    </w:p>
    <w:p w14:paraId="4725AC99"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B5B338A" w14:textId="77777777" w:rsidR="003A568F" w:rsidRPr="00DB0EB6" w:rsidRDefault="003A568F" w:rsidP="00DF70B4">
      <w:pPr>
        <w:pStyle w:val="Prrafodelista"/>
        <w:numPr>
          <w:ilvl w:val="1"/>
          <w:numId w:val="46"/>
        </w:numPr>
        <w:tabs>
          <w:tab w:val="left" w:pos="2694"/>
          <w:tab w:val="left" w:pos="3402"/>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el inciso quinto por el siguiente: </w:t>
      </w:r>
    </w:p>
    <w:p w14:paraId="44D4F353" w14:textId="77777777" w:rsidR="003A568F" w:rsidRPr="00DB0EB6" w:rsidRDefault="003A568F" w:rsidP="000356D4">
      <w:pPr>
        <w:pStyle w:val="Prrafodelista"/>
        <w:tabs>
          <w:tab w:val="left" w:pos="2694"/>
          <w:tab w:val="left" w:pos="3261"/>
          <w:tab w:val="left" w:pos="3828"/>
        </w:tabs>
        <w:autoSpaceDE w:val="0"/>
        <w:autoSpaceDN w:val="0"/>
        <w:adjustRightInd w:val="0"/>
        <w:spacing w:line="276" w:lineRule="auto"/>
        <w:ind w:left="0" w:right="20"/>
        <w:jc w:val="both"/>
        <w:rPr>
          <w:rFonts w:ascii="Courier New" w:hAnsi="Courier New" w:cs="Courier New"/>
        </w:rPr>
      </w:pPr>
    </w:p>
    <w:p w14:paraId="388787DA"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“Serán aplicables los artículos 4° ter y 4° quáter cuando, mediante el abuso o la simulación, se eluda la aplicación de una norma especial. Sin embargo, las consecuencias jurídicas de la declaración de elusión se regirán por las disposiciones de la norma especial eludida.”.</w:t>
      </w:r>
    </w:p>
    <w:p w14:paraId="427381B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644473A4" w14:textId="77777777" w:rsidR="003A568F" w:rsidRPr="00DB0EB6" w:rsidRDefault="003A568F" w:rsidP="00DF70B4">
      <w:pPr>
        <w:pStyle w:val="Prrafodelista"/>
        <w:numPr>
          <w:ilvl w:val="1"/>
          <w:numId w:val="46"/>
        </w:numPr>
        <w:tabs>
          <w:tab w:val="left" w:pos="2694"/>
          <w:tab w:val="left" w:pos="3402"/>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Agréganse, a continuación del inciso quinto, los siguientes incisos sexto, séptimo y octavo, nuevos:  </w:t>
      </w:r>
    </w:p>
    <w:p w14:paraId="311547D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18713D0D"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“También serán aplicables los artículos 4° ter y 4° quáter cuando la elusión comprenda un conjunto o serie de hechos, actos o negocios jurídicos, aun cuando, respecto de uno o más de ellos, individualmente considerados, pueda aplicarse una norma especial para evitar la elusión. En estos casos las consecuencias jurídicas de la declaración de elusión se regirán por las disposiciones de los artículos 4° ter y 4° quáter según corresponda. </w:t>
      </w:r>
    </w:p>
    <w:p w14:paraId="4B3FD591"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 </w:t>
      </w:r>
    </w:p>
    <w:p w14:paraId="224DCAAF" w14:textId="480CC82A" w:rsidR="003A568F" w:rsidRPr="00DB0EB6" w:rsidRDefault="003A568F" w:rsidP="50E616DE">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Cuando respecto de un hecho, acto o negocio jurídico se hubiese aplicado una norma especial para evitar la elusión, dicho hecho, acto o negocio no podrá ser sujeto de un nuevo procedimiento por aplicación de los artículos 4° ter o 4° quáter. Los hechos, actos o negocios jurídicos respecto de los cuales se hubiese aplicado la norma general antielusión no podrán ser objeto de aplicación de una norma especial antielusiva, salvo para lo dispuesto en el inciso quinto del presente artículo.</w:t>
      </w:r>
    </w:p>
    <w:p w14:paraId="6AF0FE34" w14:textId="7F71DB5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  </w:t>
      </w:r>
    </w:p>
    <w:p w14:paraId="6BABC0FB" w14:textId="49C85BF4"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Los plazos de prescripción previstos en los artículos 4° quinquies y 59, tratándose de un conjunto o serie de hechos, actos o negocios jurídicos respecto de los cuales se declare la existencia de elusión, comenzarán a correr una vez realizado el último de dichos hechos, actos o negocios jurídicos.”.</w:t>
      </w:r>
    </w:p>
    <w:p w14:paraId="37173E7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1C34634"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4° ter en el siguiente sentido:  </w:t>
      </w:r>
    </w:p>
    <w:p w14:paraId="0B68E18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19FD692" w14:textId="77777777" w:rsidR="003A568F" w:rsidRPr="00DB0EB6" w:rsidRDefault="003A568F" w:rsidP="00DF70B4">
      <w:pPr>
        <w:pStyle w:val="Prrafodelista"/>
        <w:numPr>
          <w:ilvl w:val="0"/>
          <w:numId w:val="48"/>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En su inciso primero:</w:t>
      </w:r>
    </w:p>
    <w:p w14:paraId="7BF78E87" w14:textId="77777777" w:rsidR="003A568F" w:rsidRPr="00DB0EB6" w:rsidRDefault="003A568F" w:rsidP="000356D4">
      <w:pPr>
        <w:pStyle w:val="Prrafodelista"/>
        <w:autoSpaceDE w:val="0"/>
        <w:autoSpaceDN w:val="0"/>
        <w:adjustRightInd w:val="0"/>
        <w:spacing w:line="276" w:lineRule="auto"/>
        <w:ind w:left="3261" w:right="20"/>
        <w:jc w:val="both"/>
        <w:rPr>
          <w:rFonts w:ascii="Courier New" w:hAnsi="Courier New" w:cs="Courier New"/>
        </w:rPr>
      </w:pPr>
    </w:p>
    <w:p w14:paraId="6323DC08" w14:textId="77777777" w:rsidR="003A568F" w:rsidRPr="00DB0EB6" w:rsidRDefault="003A568F" w:rsidP="00DF70B4">
      <w:pPr>
        <w:numPr>
          <w:ilvl w:val="0"/>
          <w:numId w:val="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frase “Los hechos imponibles contenidos” por “Las obligaciones tributarias contenidas”.</w:t>
      </w:r>
    </w:p>
    <w:p w14:paraId="71BD1D02" w14:textId="77777777" w:rsidR="003A568F" w:rsidRPr="00DB0EB6" w:rsidRDefault="003A568F" w:rsidP="000356D4">
      <w:pPr>
        <w:tabs>
          <w:tab w:val="left" w:pos="3261"/>
        </w:tabs>
        <w:autoSpaceDE w:val="0"/>
        <w:autoSpaceDN w:val="0"/>
        <w:adjustRightInd w:val="0"/>
        <w:spacing w:line="276" w:lineRule="auto"/>
        <w:ind w:left="4111" w:right="20"/>
        <w:jc w:val="both"/>
        <w:rPr>
          <w:rFonts w:ascii="Courier New" w:hAnsi="Courier New" w:cs="Courier New"/>
        </w:rPr>
      </w:pPr>
    </w:p>
    <w:p w14:paraId="7F0ECA76" w14:textId="77777777" w:rsidR="003A568F" w:rsidRPr="00DB0EB6" w:rsidRDefault="003A568F" w:rsidP="00DF70B4">
      <w:pPr>
        <w:numPr>
          <w:ilvl w:val="0"/>
          <w:numId w:val="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la palabra “eludidos” por “eludidas”. </w:t>
      </w:r>
    </w:p>
    <w:p w14:paraId="757A1111" w14:textId="77777777" w:rsidR="003A568F" w:rsidRPr="00DB0EB6" w:rsidRDefault="003A568F" w:rsidP="008142C2">
      <w:pPr>
        <w:tabs>
          <w:tab w:val="left" w:pos="3261"/>
          <w:tab w:val="left" w:pos="4536"/>
        </w:tabs>
        <w:autoSpaceDE w:val="0"/>
        <w:autoSpaceDN w:val="0"/>
        <w:adjustRightInd w:val="0"/>
        <w:spacing w:line="276" w:lineRule="auto"/>
        <w:ind w:left="3969" w:right="20"/>
        <w:jc w:val="both"/>
        <w:rPr>
          <w:rFonts w:ascii="Courier New" w:hAnsi="Courier New" w:cs="Courier New"/>
        </w:rPr>
      </w:pPr>
    </w:p>
    <w:p w14:paraId="66EDB149" w14:textId="375DDD93" w:rsidR="003A568F" w:rsidRPr="00DB0EB6" w:rsidRDefault="003A568F" w:rsidP="00DF70B4">
      <w:pPr>
        <w:numPr>
          <w:ilvl w:val="0"/>
          <w:numId w:val="49"/>
        </w:numPr>
        <w:tabs>
          <w:tab w:val="left" w:pos="3261"/>
          <w:tab w:val="left" w:pos="4678"/>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frase “Se entenderá que existe abuso en materia tributaria cuando se evite total o parcialmente la realización del hecho gravado, o se disminuya la base imponible o la obligación tributaria, o se postergue o difiera el nacimie</w:t>
      </w:r>
      <w:r w:rsidRPr="00DB0EB6">
        <w:rPr>
          <w:rFonts w:ascii="Courier New" w:hAnsi="Courier New" w:cs="Courier New"/>
          <w:lang w:val="es-CL"/>
        </w:rPr>
        <w:t>nto de dicha obligación, mediante actos o negocios jurídicos que,” por la frase “Hay abuso en materia tributaria cuando de forma impropia se evite la realización del hecho gravado, se disminuya la base imponible o la obligación tributaria, se postergue o difiera el nacimiento de dicha obligación, mediante  hechos, actos o negocios jurídicos o una serie de ellos”.</w:t>
      </w:r>
    </w:p>
    <w:p w14:paraId="47B71DF4" w14:textId="77777777" w:rsidR="003A568F" w:rsidRPr="00DB0EB6" w:rsidRDefault="003A568F" w:rsidP="000356D4">
      <w:pPr>
        <w:pStyle w:val="Prrafodelista"/>
        <w:tabs>
          <w:tab w:val="left" w:pos="2694"/>
          <w:tab w:val="left" w:pos="3261"/>
          <w:tab w:val="left" w:pos="3828"/>
        </w:tabs>
        <w:autoSpaceDE w:val="0"/>
        <w:autoSpaceDN w:val="0"/>
        <w:adjustRightInd w:val="0"/>
        <w:spacing w:line="276" w:lineRule="auto"/>
        <w:ind w:left="0" w:right="20"/>
        <w:jc w:val="both"/>
        <w:rPr>
          <w:rFonts w:ascii="Courier New" w:hAnsi="Courier New" w:cs="Courier New"/>
        </w:rPr>
      </w:pPr>
    </w:p>
    <w:p w14:paraId="5704EAB6" w14:textId="77777777" w:rsidR="003A568F" w:rsidRPr="00DB0EB6" w:rsidRDefault="003A568F" w:rsidP="00DF70B4">
      <w:pPr>
        <w:pStyle w:val="Prrafodelista"/>
        <w:numPr>
          <w:ilvl w:val="0"/>
          <w:numId w:val="48"/>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inciso primero, el siguiente inciso segundo, nuevo, readecuándose el orden correlativo de los incisos siguientes: </w:t>
      </w:r>
    </w:p>
    <w:p w14:paraId="72AD367C" w14:textId="77777777" w:rsidR="003A568F" w:rsidRPr="00DB0EB6" w:rsidRDefault="003A568F" w:rsidP="000356D4">
      <w:pPr>
        <w:pStyle w:val="Prrafodelista"/>
        <w:tabs>
          <w:tab w:val="left" w:pos="3828"/>
        </w:tabs>
        <w:autoSpaceDE w:val="0"/>
        <w:autoSpaceDN w:val="0"/>
        <w:adjustRightInd w:val="0"/>
        <w:spacing w:line="276" w:lineRule="auto"/>
        <w:ind w:left="3402" w:right="20"/>
        <w:jc w:val="both"/>
        <w:rPr>
          <w:rFonts w:ascii="Courier New" w:hAnsi="Courier New" w:cs="Courier New"/>
        </w:rPr>
      </w:pPr>
    </w:p>
    <w:p w14:paraId="7A10223D" w14:textId="77777777" w:rsidR="003A568F" w:rsidRPr="00DB0EB6" w:rsidRDefault="003A568F" w:rsidP="000356D4">
      <w:pPr>
        <w:pStyle w:val="Prrafodelista"/>
        <w:tabs>
          <w:tab w:val="left" w:pos="3828"/>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“También hay abuso de las formas jurídicas cuando mediante hechos, actos o negocios jurídicos o un conjunto o serie de ellos se acceda de forma impropia a un beneficio tributario o a un régimen tributario especial.”.</w:t>
      </w:r>
    </w:p>
    <w:p w14:paraId="57FE6D47" w14:textId="77777777" w:rsidR="003A568F" w:rsidRPr="00DB0EB6" w:rsidRDefault="003A568F" w:rsidP="000356D4">
      <w:pPr>
        <w:pStyle w:val="Prrafodelista"/>
        <w:tabs>
          <w:tab w:val="left" w:pos="3828"/>
        </w:tabs>
        <w:autoSpaceDE w:val="0"/>
        <w:autoSpaceDN w:val="0"/>
        <w:adjustRightInd w:val="0"/>
        <w:spacing w:line="276" w:lineRule="auto"/>
        <w:ind w:left="3402" w:right="20"/>
        <w:jc w:val="both"/>
        <w:rPr>
          <w:rFonts w:ascii="Courier New" w:hAnsi="Courier New" w:cs="Courier New"/>
        </w:rPr>
      </w:pPr>
    </w:p>
    <w:p w14:paraId="56B32504" w14:textId="4D11920A" w:rsidR="003A568F" w:rsidRPr="00DB0EB6" w:rsidRDefault="003A568F" w:rsidP="00DF70B4">
      <w:pPr>
        <w:pStyle w:val="Prrafodelista"/>
        <w:numPr>
          <w:ilvl w:val="0"/>
          <w:numId w:val="48"/>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el inciso final, entre la expresión “en la ley” y el punto que le sigue, la frase “además de la multa establecida en el artículo 100 bis”.</w:t>
      </w:r>
    </w:p>
    <w:p w14:paraId="319FFDB2"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lang w:val="es-US"/>
        </w:rPr>
      </w:pPr>
    </w:p>
    <w:p w14:paraId="61D45713" w14:textId="1E9239CE"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4</w:t>
      </w:r>
      <w:r w:rsidR="20CCACF3" w:rsidRPr="00DB0EB6">
        <w:rPr>
          <w:rFonts w:ascii="Courier New" w:hAnsi="Courier New" w:cs="Courier New"/>
        </w:rPr>
        <w:t>°</w:t>
      </w:r>
      <w:r w:rsidRPr="00DB0EB6">
        <w:rPr>
          <w:rFonts w:ascii="Courier New" w:hAnsi="Courier New" w:cs="Courier New"/>
        </w:rPr>
        <w:t xml:space="preserve"> quáter en el siguiente sentido  </w:t>
      </w:r>
    </w:p>
    <w:p w14:paraId="2A1D63B2"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4867DCE" w14:textId="027B29B0" w:rsidR="003A568F" w:rsidRPr="00DB0EB6" w:rsidRDefault="003A568F" w:rsidP="00DF70B4">
      <w:pPr>
        <w:numPr>
          <w:ilvl w:val="1"/>
          <w:numId w:val="82"/>
        </w:numPr>
        <w:tabs>
          <w:tab w:val="left" w:pos="3261"/>
          <w:tab w:val="left" w:pos="3828"/>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la expresión “actos o negocios simulados” por la frase “hechos, actos o negocios jurídicos simulados, además de la multa establecida en los términos del artículo 100 bis.”.</w:t>
      </w:r>
    </w:p>
    <w:p w14:paraId="76950F0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F6DFBB9" w14:textId="797FF1DE" w:rsidR="003A568F" w:rsidRPr="00DB0EB6" w:rsidRDefault="003A568F" w:rsidP="00DF70B4">
      <w:pPr>
        <w:numPr>
          <w:ilvl w:val="1"/>
          <w:numId w:val="82"/>
        </w:numPr>
        <w:tabs>
          <w:tab w:val="left" w:pos="3261"/>
          <w:tab w:val="left" w:pos="3686"/>
          <w:tab w:val="left" w:pos="3828"/>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b/>
        <w:t>Reemplázase la frase “actos y negocios jurídicos de que se trate” por “hechos, actos o negocios jurídicos o un conjunto o serie de ellos”.</w:t>
      </w:r>
    </w:p>
    <w:p w14:paraId="495EB80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1C5E95C" w14:textId="77777777" w:rsidR="003A568F" w:rsidRPr="00DB0EB6" w:rsidRDefault="003A568F" w:rsidP="00DF70B4">
      <w:pPr>
        <w:numPr>
          <w:ilvl w:val="1"/>
          <w:numId w:val="82"/>
        </w:numPr>
        <w:tabs>
          <w:tab w:val="left" w:pos="3261"/>
          <w:tab w:val="left" w:pos="3686"/>
          <w:tab w:val="left" w:pos="3828"/>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b/>
        <w:t>Intercálase, entre la expresión “nacimiento” y el punto que le sigue, la expresión “o se simulen hechos, actos o negocios jurídicos para acceder de forma impropia a un beneficio tributario o a un régimen tributario especial”.</w:t>
      </w:r>
    </w:p>
    <w:p w14:paraId="12926AA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612D30D" w14:textId="491C294E"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Sustitúyese el artículo 4º quinquies por el siguiente:</w:t>
      </w:r>
    </w:p>
    <w:p w14:paraId="6B3764A6" w14:textId="5869662F"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71D26B8" w14:textId="77777777"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4° quinquies.- La existencia de abuso o simulación será declarada administrativamente por el Servicio, mediante resolución fundada del Director cuando el Comité Antielusión establezca la aplicación de los artículos 4° ter o 4° quáter en virtud del procedimiento establecido en el presente artículo. El Comité Antielusión estará conformado por el Director y las personas que tengan a su cargo las subdirecciones de fiscalización, jurídica y normativa.  </w:t>
      </w:r>
    </w:p>
    <w:p w14:paraId="446348C5" w14:textId="77777777" w:rsidR="003A568F" w:rsidRPr="00DB0EB6" w:rsidRDefault="003A568F" w:rsidP="000356D4">
      <w:pPr>
        <w:tabs>
          <w:tab w:val="left" w:pos="2835"/>
        </w:tabs>
        <w:autoSpaceDE w:val="0"/>
        <w:autoSpaceDN w:val="0"/>
        <w:adjustRightInd w:val="0"/>
        <w:spacing w:line="276" w:lineRule="auto"/>
        <w:ind w:right="20" w:firstLine="2835"/>
        <w:jc w:val="both"/>
        <w:rPr>
          <w:rFonts w:ascii="Courier New" w:hAnsi="Courier New" w:cs="Courier New"/>
        </w:rPr>
      </w:pPr>
      <w:r w:rsidRPr="00DB0EB6">
        <w:rPr>
          <w:rFonts w:ascii="Courier New" w:hAnsi="Courier New" w:cs="Courier New"/>
        </w:rPr>
        <w:t xml:space="preserve"> </w:t>
      </w:r>
    </w:p>
    <w:p w14:paraId="4F763989" w14:textId="6D8DDAAF" w:rsidR="003A568F" w:rsidRPr="00DB0EB6" w:rsidRDefault="003A568F" w:rsidP="42CF716C">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Para la declaración de elusión, el Servicio deberá citar al contribuyente en los términos del artículo 63, pudiendo solicitar todos los antecedentes que estime necesarios respecto a los hechos, actos o negocios jurídicos objeto de revisión, en los términos del inciso tercero de dicho artículo, incluidos aquellos que sirvan para el establecimiento de la multa dispuesta en el artículo 100 bis. En la citación deberá constar que el procedimiento se instruye según lo dispuesto en el presente artículo, y </w:t>
      </w:r>
      <w:r w:rsidR="00516E79" w:rsidRPr="00DB0EB6">
        <w:rPr>
          <w:rFonts w:ascii="Courier New" w:hAnsi="Courier New" w:cs="Courier New"/>
        </w:rPr>
        <w:t xml:space="preserve">se deberá indicar </w:t>
      </w:r>
      <w:r w:rsidR="1C97F155" w:rsidRPr="00DB0EB6">
        <w:rPr>
          <w:rFonts w:ascii="Courier New" w:hAnsi="Courier New" w:cs="Courier New"/>
        </w:rPr>
        <w:t>si</w:t>
      </w:r>
      <w:r w:rsidRPr="00DB0EB6">
        <w:rPr>
          <w:rFonts w:ascii="Courier New" w:hAnsi="Courier New" w:cs="Courier New"/>
        </w:rPr>
        <w:t xml:space="preserve"> </w:t>
      </w:r>
      <w:r w:rsidR="00516E79" w:rsidRPr="00DB0EB6">
        <w:rPr>
          <w:rFonts w:ascii="Courier New" w:hAnsi="Courier New" w:cs="Courier New"/>
        </w:rPr>
        <w:t xml:space="preserve">pueden </w:t>
      </w:r>
      <w:r w:rsidRPr="00DB0EB6">
        <w:rPr>
          <w:rFonts w:ascii="Courier New" w:hAnsi="Courier New" w:cs="Courier New"/>
        </w:rPr>
        <w:t>también ser aplicables una o más normas especiales antielusivas respecto de los mismos hechos, actos o negocios jurídicos objeto de revisión. Si el procedimiento de fiscalización se hubiere iniciado por una materia distinta, procederá lo dispuesto en el inciso octavo del artículo 59. Si en el procedimiento anterior ya se hubiese citado al contribuyente, dicha citación se conciliará, debiendo emitirse una nueva citación según lo dispuesto en el inciso cuarto del artículo 63. El procedimiento de fiscalización será dirigido por el Departamento de Normas Generales Antielusión en coordinación con la Dirección Regional o Dirección de Grandes Contribuyentes, según corresponda.</w:t>
      </w:r>
    </w:p>
    <w:p w14:paraId="2FEB84EF" w14:textId="7187AB61"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303DFF24" w14:textId="5873F130"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En la respuesta a la citación el contribuyente deberá aportar los antecedentes que den cuenta que en las operaciones analizadas existen efectos económicos o jurídicos relevantes distintos de los tributarios, o que las operaciones se encuentran dentro de las opciones o alternativas que contempla la legislación </w:t>
      </w:r>
      <w:r w:rsidR="558829C9" w:rsidRPr="00DB0EB6">
        <w:rPr>
          <w:rFonts w:ascii="Courier New" w:hAnsi="Courier New" w:cs="Courier New"/>
        </w:rPr>
        <w:t>tributaria</w:t>
      </w:r>
      <w:r w:rsidRPr="00DB0EB6">
        <w:rPr>
          <w:rFonts w:ascii="Courier New" w:hAnsi="Courier New" w:cs="Courier New"/>
        </w:rPr>
        <w:t xml:space="preserve"> y que dicha opción o alternativa es razonable o los elementos que permitan dar cuenta que no existen actos simulados, sin perjuicio de aportar los demás antecedentes que considere pertinentes y necesarios para soportar su posición frente al Servicio. </w:t>
      </w:r>
    </w:p>
    <w:p w14:paraId="5571C9F0"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95CEF6E" w14:textId="77777777"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Finalizada la etapa de fiscalización y dentro de los plazos de prescripción, se deberá elaborar un informe que contenga, al menos, los antecedentes analizados, los argumentos del contribuyente y los fundamentos para calificar los hechos, actos o negocios jurídicos, o un conjunto o serie de ellos, como constitutivos o no de elusión. El informe deberá ser firmado por los fiscalizadores a cargo de la fiscalización y por el jefe del Departamento de Normas Generales Antielusión.  </w:t>
      </w:r>
    </w:p>
    <w:p w14:paraId="4D5A105F"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1332FC4F" w14:textId="070A81B5"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Cuando el informe dé cuenta de la existencia de elusión, según lo dispuesto en los artículos 4° ter o 4° quáter, y siempre que el resultado de su aplicación resulte en diferencias de impuestos determinadas provisoriamente que excedan al equivalente a 250 unidades tributarias mensuales; o se reduzca una pérdida tributaria; se pierda un beneficio tributario; o implique la exclusión de un régimen tributario especial, este será presentado al Comité Antielusión. El mismo informe podrá también recomendar la aplicación de una norma especial antielusión, procediendo la Dirección Regional correspondiente a emitir las liquidaciones o resoluciones que correspondan, siempre que se hubiese citado al contribuyente dentro de los plazos establecidos en el artículo 59. En caso de que el informe establezca que no existe elusión, se certificará el término del proceso de fiscalización en los términos del inciso quinto del artículo 59.</w:t>
      </w:r>
    </w:p>
    <w:p w14:paraId="2606167A"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lang w:val="es-US"/>
        </w:rPr>
      </w:pPr>
    </w:p>
    <w:p w14:paraId="102E6F65" w14:textId="3C9CD197" w:rsidR="003A568F" w:rsidRPr="00DB0EB6" w:rsidRDefault="003A568F" w:rsidP="7D2F4708">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Recibido el informe por el Comité Antielusión, </w:t>
      </w:r>
      <w:r w:rsidR="5E68796F" w:rsidRPr="00DB0EB6">
        <w:rPr>
          <w:rFonts w:ascii="Courier New" w:hAnsi="Courier New" w:cs="Courier New"/>
        </w:rPr>
        <w:t>é</w:t>
      </w:r>
      <w:r w:rsidRPr="00DB0EB6">
        <w:rPr>
          <w:rFonts w:ascii="Courier New" w:hAnsi="Courier New" w:cs="Courier New"/>
        </w:rPr>
        <w:t xml:space="preserve">ste tendrá un plazo de 15 días desde dicha recepción para solicitar la intervención del </w:t>
      </w:r>
      <w:r w:rsidR="5E68796F" w:rsidRPr="00DB0EB6">
        <w:rPr>
          <w:rFonts w:ascii="Courier New" w:hAnsi="Courier New" w:cs="Courier New"/>
        </w:rPr>
        <w:t>Consejo Asesor Consultivo</w:t>
      </w:r>
      <w:r w:rsidRPr="00DB0EB6">
        <w:rPr>
          <w:rFonts w:ascii="Courier New" w:hAnsi="Courier New" w:cs="Courier New"/>
        </w:rPr>
        <w:t>, al que se refiere el artículo 4° sexies, para lo cual enviará el informe y los demás antecedentes del proceso de fiscalización a su coordinador. El Comité Antielusión podrá no requerir la intervención del Consejo Asesor Consultivo recomendando la aplicación de una norma especial antielusiva o determinar el cierre del procedimiento, cumpliendo lo dispuesto en el inciso anterior.</w:t>
      </w:r>
    </w:p>
    <w:p w14:paraId="52990D80" w14:textId="72B35CC4"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45E7134A" w14:textId="77777777" w:rsidR="003A568F" w:rsidRPr="00DB0EB6" w:rsidRDefault="003A568F"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El Consejo Asesor Consultivo tendrá un plazo de 60 días, contado desde la recepción del informe, ampliable por hasta 30 días adicionales por decisión de su coordinador, para emitir una opinión fundada sobre si las operaciones sometidas a su conocimiento tienen o no razonabilidad económica y jurídica considerando la legislación tributaria. Desde el envío de los antecedentes al Consejo Asesor Consultivo y hasta la recepción de su opinión se suspenderá el plazo de prescripción indicado en el artículo 200, para lo cual se dejará constancia de ambos hechos en el expediente electrónico del contribuyente.  </w:t>
      </w:r>
    </w:p>
    <w:p w14:paraId="4CDBE1E9"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2A76944B" w14:textId="77777777" w:rsidR="003A568F" w:rsidRPr="00DB0EB6" w:rsidRDefault="003A568F" w:rsidP="000356D4">
      <w:pPr>
        <w:autoSpaceDE w:val="0"/>
        <w:autoSpaceDN w:val="0"/>
        <w:adjustRightInd w:val="0"/>
        <w:spacing w:line="276" w:lineRule="auto"/>
        <w:ind w:right="20" w:firstLine="3402"/>
        <w:jc w:val="both"/>
        <w:rPr>
          <w:rFonts w:ascii="Courier New" w:hAnsi="Courier New" w:cs="Courier New"/>
          <w:bCs/>
          <w:lang w:val="es-CL"/>
        </w:rPr>
      </w:pPr>
      <w:r w:rsidRPr="00DB0EB6">
        <w:rPr>
          <w:rFonts w:ascii="Courier New" w:hAnsi="Courier New" w:cs="Courier New"/>
          <w:bCs/>
          <w:lang w:val="es-CL"/>
        </w:rPr>
        <w:t>Dentro del plazo de 30 días desde recibida la opinión del Consejo Asesor Consultivo, el Comité Antielusión establecerá la procedencia o improcedencia de la aplicación de los artículos 4</w:t>
      </w:r>
      <w:r w:rsidRPr="00DB0EB6">
        <w:rPr>
          <w:rFonts w:ascii="Courier New" w:hAnsi="Courier New" w:cs="Courier New"/>
        </w:rPr>
        <w:t>°</w:t>
      </w:r>
      <w:r w:rsidRPr="00DB0EB6">
        <w:rPr>
          <w:rFonts w:ascii="Courier New" w:hAnsi="Courier New" w:cs="Courier New"/>
          <w:bCs/>
          <w:lang w:val="es-CL"/>
        </w:rPr>
        <w:t xml:space="preserve"> ter o 4</w:t>
      </w:r>
      <w:r w:rsidRPr="00DB0EB6">
        <w:rPr>
          <w:rFonts w:ascii="Courier New" w:hAnsi="Courier New" w:cs="Courier New"/>
        </w:rPr>
        <w:t>°</w:t>
      </w:r>
      <w:r w:rsidRPr="00DB0EB6">
        <w:rPr>
          <w:rFonts w:ascii="Courier New" w:hAnsi="Courier New" w:cs="Courier New"/>
          <w:bCs/>
          <w:lang w:val="es-CL"/>
        </w:rPr>
        <w:t xml:space="preserve"> quáter. Si el Consejo Asesor Consultivo considera que las operaciones tienen razonabilidad económica y jurídica considerando la legislación tributaria, y el Comité </w:t>
      </w:r>
      <w:r w:rsidRPr="00DB0EB6">
        <w:rPr>
          <w:rFonts w:ascii="Courier New" w:hAnsi="Courier New" w:cs="Courier New"/>
        </w:rPr>
        <w:t>Antielusión</w:t>
      </w:r>
      <w:r w:rsidRPr="00DB0EB6">
        <w:rPr>
          <w:rFonts w:ascii="Courier New" w:hAnsi="Courier New" w:cs="Courier New"/>
          <w:bCs/>
          <w:lang w:val="es-CL"/>
        </w:rPr>
        <w:t xml:space="preserve"> acuerda aplicar los artículos 4</w:t>
      </w:r>
      <w:r w:rsidRPr="00DB0EB6">
        <w:rPr>
          <w:rFonts w:ascii="Courier New" w:hAnsi="Courier New" w:cs="Courier New"/>
        </w:rPr>
        <w:t>°</w:t>
      </w:r>
      <w:r w:rsidRPr="00DB0EB6">
        <w:rPr>
          <w:rFonts w:ascii="Courier New" w:hAnsi="Courier New" w:cs="Courier New"/>
          <w:bCs/>
          <w:lang w:val="es-CL"/>
        </w:rPr>
        <w:t xml:space="preserve"> ter o 4</w:t>
      </w:r>
      <w:r w:rsidRPr="00DB0EB6">
        <w:rPr>
          <w:rFonts w:ascii="Courier New" w:hAnsi="Courier New" w:cs="Courier New"/>
          <w:bCs/>
        </w:rPr>
        <w:t>°</w:t>
      </w:r>
      <w:r w:rsidRPr="00DB0EB6">
        <w:rPr>
          <w:rFonts w:ascii="Courier New" w:hAnsi="Courier New" w:cs="Courier New"/>
          <w:bCs/>
          <w:lang w:val="es-CL"/>
        </w:rPr>
        <w:t xml:space="preserve"> quáter, se deberá dejar constancia, en la resolución prevista en el inciso siguiente de los fundamentos por los cuales, en su opinión, no existe razonabilidad económica o jurídica considerando la legislación tributaria aplicable.</w:t>
      </w:r>
    </w:p>
    <w:p w14:paraId="2223C343"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bCs/>
        </w:rPr>
      </w:pPr>
      <w:r w:rsidRPr="00DB0EB6">
        <w:rPr>
          <w:rFonts w:ascii="Courier New" w:hAnsi="Courier New" w:cs="Courier New"/>
          <w:bCs/>
        </w:rPr>
        <w:t xml:space="preserve">  </w:t>
      </w:r>
    </w:p>
    <w:p w14:paraId="510695CA" w14:textId="77777777" w:rsidR="003A568F" w:rsidRPr="00DB0EB6" w:rsidRDefault="003A568F" w:rsidP="000356D4">
      <w:pPr>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 xml:space="preserve">Cuando el Comité Antielusión establezca la existencia de abuso o simulación, el Director procederá a dictar una resolución que deberá señalar los hechos, actos o negocios jurídicos abusivos o simulados, y los antecedentes de hecho y de derecho en que se funda la calificación de abuso o simulación. Además, el Departamento de Normas Generales Antielusión procederá a notificar la liquidación, resolución o giros respectivos. Si el Comité Antielusión resuelve que no existe elusión, se certificará el término del procedimiento según lo dispuesto en el </w:t>
      </w:r>
      <w:r w:rsidRPr="00DB0EB6">
        <w:rPr>
          <w:rFonts w:ascii="Courier New" w:hAnsi="Courier New" w:cs="Courier New"/>
        </w:rPr>
        <w:t>inciso</w:t>
      </w:r>
      <w:r w:rsidRPr="00DB0EB6">
        <w:rPr>
          <w:rFonts w:ascii="Courier New" w:hAnsi="Courier New" w:cs="Courier New"/>
          <w:lang w:val="es-CL"/>
        </w:rPr>
        <w:t xml:space="preserve"> quinto del artículo 59, y los hechos, actos o negocios jurídicos sobre los que recaiga no podrán ser objeto de aplicación de una norma especial antielusiva.</w:t>
      </w:r>
    </w:p>
    <w:p w14:paraId="04AD45E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lang w:val="es-CL"/>
        </w:rPr>
      </w:pPr>
    </w:p>
    <w:p w14:paraId="0660128E" w14:textId="688EA1CA" w:rsidR="003A568F" w:rsidRPr="00DB0EB6" w:rsidRDefault="003A568F" w:rsidP="000356D4">
      <w:pPr>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La resolución que declare la elusión junto a las liquidaciones, resoluciones o giros en los que incida</w:t>
      </w:r>
      <w:r w:rsidR="283B5C9B" w:rsidRPr="00DB0EB6">
        <w:rPr>
          <w:rFonts w:ascii="Courier New" w:hAnsi="Courier New" w:cs="Courier New"/>
          <w:lang w:val="es-CL"/>
        </w:rPr>
        <w:t>, serán</w:t>
      </w:r>
      <w:r w:rsidRPr="00DB0EB6">
        <w:rPr>
          <w:rFonts w:ascii="Courier New" w:hAnsi="Courier New" w:cs="Courier New"/>
          <w:lang w:val="es-CL"/>
        </w:rPr>
        <w:t xml:space="preserve"> objeto de la reclamación prevista en el artículo 124 y siguientes del Código </w:t>
      </w:r>
      <w:r w:rsidRPr="00DB0EB6">
        <w:rPr>
          <w:rFonts w:ascii="Courier New" w:hAnsi="Courier New" w:cs="Courier New"/>
        </w:rPr>
        <w:t>Tributario</w:t>
      </w:r>
      <w:r w:rsidRPr="00DB0EB6">
        <w:rPr>
          <w:rFonts w:ascii="Courier New" w:hAnsi="Courier New" w:cs="Courier New"/>
          <w:lang w:val="es-CL"/>
        </w:rPr>
        <w:t>. No procederá en su contra la interposición de recursos administrativos.  </w:t>
      </w:r>
    </w:p>
    <w:p w14:paraId="2EB47E52"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lang w:val="es-CL"/>
        </w:rPr>
      </w:pPr>
      <w:r w:rsidRPr="00DB0EB6">
        <w:rPr>
          <w:rFonts w:ascii="Courier New" w:hAnsi="Courier New" w:cs="Courier New"/>
          <w:lang w:val="es-CL"/>
        </w:rPr>
        <w:t> </w:t>
      </w:r>
    </w:p>
    <w:p w14:paraId="5D5ED41F" w14:textId="2B3D585C" w:rsidR="003A568F" w:rsidRPr="00DB0EB6" w:rsidRDefault="003A568F" w:rsidP="000356D4">
      <w:pPr>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Para el correcto cumplimiento de los plazos establecidos</w:t>
      </w:r>
      <w:r w:rsidR="76A66DE8" w:rsidRPr="00DB0EB6">
        <w:rPr>
          <w:rFonts w:ascii="Courier New" w:hAnsi="Courier New" w:cs="Courier New"/>
          <w:lang w:val="es-CL"/>
        </w:rPr>
        <w:t>,</w:t>
      </w:r>
      <w:r w:rsidRPr="00DB0EB6">
        <w:rPr>
          <w:rFonts w:ascii="Courier New" w:hAnsi="Courier New" w:cs="Courier New"/>
          <w:lang w:val="es-CL"/>
        </w:rPr>
        <w:t xml:space="preserve"> se deberá dejar constancia</w:t>
      </w:r>
      <w:r w:rsidR="00C157DC" w:rsidRPr="00DB0EB6">
        <w:rPr>
          <w:rFonts w:ascii="Courier New" w:hAnsi="Courier New" w:cs="Courier New"/>
          <w:lang w:val="es-CL"/>
        </w:rPr>
        <w:t xml:space="preserve"> </w:t>
      </w:r>
      <w:r w:rsidRPr="00DB0EB6">
        <w:rPr>
          <w:rFonts w:ascii="Courier New" w:hAnsi="Courier New" w:cs="Courier New"/>
          <w:lang w:val="es-CL"/>
        </w:rPr>
        <w:t>de todas las etapas del procedimiento contenido en el presente artículo</w:t>
      </w:r>
      <w:r w:rsidR="7C65E749" w:rsidRPr="00DB0EB6">
        <w:rPr>
          <w:rFonts w:ascii="Courier New" w:hAnsi="Courier New" w:cs="Courier New"/>
          <w:lang w:val="es-CL"/>
        </w:rPr>
        <w:t xml:space="preserve"> en el expediente electrónico que se lleve al efecto.</w:t>
      </w:r>
      <w:r w:rsidRPr="00DB0EB6">
        <w:rPr>
          <w:rFonts w:ascii="Courier New" w:hAnsi="Courier New" w:cs="Courier New"/>
          <w:lang w:val="es-CL"/>
        </w:rPr>
        <w:t xml:space="preserve"> El Servicio, mediante resolución, </w:t>
      </w:r>
      <w:r w:rsidRPr="00DB0EB6">
        <w:rPr>
          <w:rFonts w:ascii="Courier New" w:hAnsi="Courier New" w:cs="Courier New"/>
        </w:rPr>
        <w:t>regulará</w:t>
      </w:r>
      <w:r w:rsidRPr="00DB0EB6">
        <w:rPr>
          <w:rFonts w:ascii="Courier New" w:hAnsi="Courier New" w:cs="Courier New"/>
          <w:lang w:val="es-CL"/>
        </w:rPr>
        <w:t xml:space="preserve"> el procedimiento a que se refiere este artículo.”.</w:t>
      </w:r>
    </w:p>
    <w:p w14:paraId="19FC9C4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b/>
          <w:bCs/>
          <w:lang w:val="es-CL"/>
        </w:rPr>
      </w:pPr>
    </w:p>
    <w:p w14:paraId="0B0422AB"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a continuación del artículo 4 quinquies el siguiente artículo 4° sexies, nuevo: </w:t>
      </w:r>
    </w:p>
    <w:p w14:paraId="38B2A98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91F5F3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4° sexies.- El Servicio contará con un Consejo Asesor Consultivo cuyas funciones serán:</w:t>
      </w:r>
    </w:p>
    <w:p w14:paraId="039578E9"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184C3CA4" w14:textId="3003E0AD"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Emitir una opinión técnica sobre la razonabilidad económica y jurídica, considerando la legislación tributaria aplicable, de los hechos, actos o negocios jurídicos sometidos a su análisis, cuando el </w:t>
      </w:r>
      <w:r w:rsidR="51085AB6" w:rsidRPr="00DB0EB6">
        <w:rPr>
          <w:rFonts w:ascii="Courier New" w:hAnsi="Courier New" w:cs="Courier New"/>
        </w:rPr>
        <w:t>Comité Antielusión</w:t>
      </w:r>
      <w:r w:rsidRPr="00DB0EB6">
        <w:rPr>
          <w:rFonts w:ascii="Courier New" w:hAnsi="Courier New" w:cs="Courier New"/>
        </w:rPr>
        <w:t xml:space="preserve"> lo requiera. Para el cumplimiento de esta función</w:t>
      </w:r>
      <w:r w:rsidR="7273824F" w:rsidRPr="00DB0EB6">
        <w:rPr>
          <w:rFonts w:ascii="Courier New" w:hAnsi="Courier New" w:cs="Courier New"/>
        </w:rPr>
        <w:t>,</w:t>
      </w:r>
      <w:r w:rsidRPr="00DB0EB6">
        <w:rPr>
          <w:rFonts w:ascii="Courier New" w:hAnsi="Courier New" w:cs="Courier New"/>
        </w:rPr>
        <w:t xml:space="preserve"> el Consejo actuará en ternas designadas por el coordinador.</w:t>
      </w:r>
    </w:p>
    <w:p w14:paraId="3FBF29AF" w14:textId="77777777" w:rsidR="003A568F" w:rsidRPr="00DB0EB6" w:rsidRDefault="003A568F" w:rsidP="00D51537">
      <w:pPr>
        <w:tabs>
          <w:tab w:val="left" w:pos="3969"/>
        </w:tabs>
        <w:autoSpaceDE w:val="0"/>
        <w:autoSpaceDN w:val="0"/>
        <w:adjustRightInd w:val="0"/>
        <w:spacing w:line="276" w:lineRule="auto"/>
        <w:ind w:right="20" w:firstLine="2835"/>
        <w:jc w:val="both"/>
        <w:rPr>
          <w:rFonts w:ascii="Courier New" w:hAnsi="Courier New" w:cs="Courier New"/>
        </w:rPr>
      </w:pPr>
    </w:p>
    <w:p w14:paraId="23AEEAB4" w14:textId="65FBA610"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Emitir una opinión técnica sobre el catálogo de esquemas tributarios a que se refiere el número </w:t>
      </w:r>
      <w:r w:rsidR="6D1D795C" w:rsidRPr="00DB0EB6">
        <w:rPr>
          <w:rFonts w:ascii="Courier New" w:hAnsi="Courier New" w:cs="Courier New"/>
        </w:rPr>
        <w:t>19</w:t>
      </w:r>
      <w:r w:rsidR="15B5BE46" w:rsidRPr="00DB0EB6">
        <w:rPr>
          <w:rFonts w:ascii="Courier New" w:hAnsi="Courier New" w:cs="Courier New"/>
        </w:rPr>
        <w:t>°</w:t>
      </w:r>
      <w:r w:rsidRPr="00DB0EB6">
        <w:rPr>
          <w:rFonts w:ascii="Courier New" w:hAnsi="Courier New" w:cs="Courier New"/>
        </w:rPr>
        <w:t xml:space="preserve"> del artículo 8, a requerimiento del Director.</w:t>
      </w:r>
    </w:p>
    <w:p w14:paraId="086EC3DA"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1C5C281D" w14:textId="7E3967B3"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En ningún caso las opiniones del Consejo serán vinculantes para el Comité, </w:t>
      </w:r>
      <w:r w:rsidR="4FBCD266" w:rsidRPr="00DB0EB6">
        <w:rPr>
          <w:rFonts w:ascii="Courier New" w:hAnsi="Courier New" w:cs="Courier New"/>
        </w:rPr>
        <w:t xml:space="preserve">para el </w:t>
      </w:r>
      <w:r w:rsidRPr="00DB0EB6">
        <w:rPr>
          <w:rFonts w:ascii="Courier New" w:hAnsi="Courier New" w:cs="Courier New"/>
        </w:rPr>
        <w:t xml:space="preserve">Director ni para el Servicio. </w:t>
      </w:r>
    </w:p>
    <w:p w14:paraId="167B909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La organización y el funcionamiento del Consejo Asesor Consultivo y la interacción entre el mismo y el Servicio serán reguladas por un reglamento dictado por intermedio del Ministerio de Hacienda, sin perjuicio de lo que se dispone a continuación.</w:t>
      </w:r>
    </w:p>
    <w:p w14:paraId="1D65CEB7"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65B7F342" w14:textId="65ABAADC" w:rsidR="003A568F" w:rsidRPr="00DB0EB6" w:rsidRDefault="00901F46"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 </w:t>
      </w:r>
      <w:r w:rsidR="003A568F" w:rsidRPr="00DB0EB6">
        <w:rPr>
          <w:rFonts w:ascii="Courier New" w:hAnsi="Courier New" w:cs="Courier New"/>
        </w:rPr>
        <w:t>Composición del Consejo Asesor Consultivo</w:t>
      </w:r>
    </w:p>
    <w:p w14:paraId="5CFC0E5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CBEA72C" w14:textId="6E4B9E4D"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El Consejo Asesor Consultivo contará con un coordinador y 7 consejeros. El coordinador será designado por el Director, previo concurso público. El coordinador del Consejo será una persona de destacada trayectoria en el ámbito tributario, </w:t>
      </w:r>
      <w:r w:rsidR="579F0A16" w:rsidRPr="00DB0EB6">
        <w:rPr>
          <w:rFonts w:ascii="Courier New" w:hAnsi="Courier New" w:cs="Courier New"/>
        </w:rPr>
        <w:t>y</w:t>
      </w:r>
      <w:r w:rsidR="1FC7A491" w:rsidRPr="00DB0EB6">
        <w:rPr>
          <w:rFonts w:ascii="Courier New" w:hAnsi="Courier New" w:cs="Courier New"/>
        </w:rPr>
        <w:t xml:space="preserve"> </w:t>
      </w:r>
      <w:r w:rsidRPr="00DB0EB6">
        <w:rPr>
          <w:rFonts w:ascii="Courier New" w:hAnsi="Courier New" w:cs="Courier New"/>
        </w:rPr>
        <w:t xml:space="preserve">su cargo será remunerado y compatible exclusivamente con labores académicas, siempre que no excedan de </w:t>
      </w:r>
      <w:r w:rsidR="528D609A" w:rsidRPr="00DB0EB6">
        <w:rPr>
          <w:rFonts w:ascii="Courier New" w:hAnsi="Courier New" w:cs="Courier New"/>
        </w:rPr>
        <w:t>12</w:t>
      </w:r>
      <w:r w:rsidRPr="00DB0EB6">
        <w:rPr>
          <w:rFonts w:ascii="Courier New" w:hAnsi="Courier New" w:cs="Courier New"/>
        </w:rPr>
        <w:t xml:space="preserve"> horas semanales. </w:t>
      </w:r>
    </w:p>
    <w:p w14:paraId="49202A1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1FB656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Las funciones del coordinador serán las siguientes:  </w:t>
      </w:r>
    </w:p>
    <w:p w14:paraId="2449B7CA" w14:textId="77777777" w:rsidR="00FD6981" w:rsidRPr="00DB0EB6" w:rsidRDefault="00FD6981"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46F2C30" w14:textId="77777777"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Informar al Comité Antielusión o al Director de las opiniones que emitan las ternas o el Consejo.</w:t>
      </w:r>
      <w:r w:rsidRPr="00DB0EB6">
        <w:rPr>
          <w:rFonts w:ascii="Cambria Math" w:hAnsi="Cambria Math" w:cs="Cambria Math"/>
        </w:rPr>
        <w:t> </w:t>
      </w:r>
      <w:r w:rsidRPr="00DB0EB6">
        <w:rPr>
          <w:rFonts w:ascii="Courier New" w:hAnsi="Courier New" w:cs="Courier New"/>
        </w:rPr>
        <w:t xml:space="preserve"> </w:t>
      </w:r>
    </w:p>
    <w:p w14:paraId="520D9D1F" w14:textId="77777777" w:rsidR="00FD6981" w:rsidRPr="00DB0EB6" w:rsidRDefault="00FD6981" w:rsidP="000356D4">
      <w:pPr>
        <w:tabs>
          <w:tab w:val="left" w:pos="3261"/>
        </w:tabs>
        <w:autoSpaceDE w:val="0"/>
        <w:autoSpaceDN w:val="0"/>
        <w:adjustRightInd w:val="0"/>
        <w:spacing w:line="276" w:lineRule="auto"/>
        <w:ind w:left="3402" w:right="20"/>
        <w:jc w:val="both"/>
        <w:rPr>
          <w:rFonts w:ascii="Courier New" w:hAnsi="Courier New" w:cs="Courier New"/>
        </w:rPr>
      </w:pPr>
    </w:p>
    <w:p w14:paraId="47FF17C3" w14:textId="05C69D5B"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Designar la terna que deberá emitir su opinión para lo dispuesto en el literal a</w:t>
      </w:r>
      <w:r w:rsidR="00901F46" w:rsidRPr="00DB0EB6">
        <w:rPr>
          <w:rFonts w:ascii="Courier New" w:hAnsi="Courier New" w:cs="Courier New"/>
        </w:rPr>
        <w:t>)</w:t>
      </w:r>
      <w:r w:rsidRPr="00DB0EB6">
        <w:rPr>
          <w:rFonts w:ascii="Courier New" w:hAnsi="Courier New" w:cs="Courier New"/>
        </w:rPr>
        <w:t xml:space="preserve"> anterior.</w:t>
      </w:r>
    </w:p>
    <w:p w14:paraId="2CBB3E52" w14:textId="77777777" w:rsidR="00FD6981" w:rsidRPr="00DB0EB6" w:rsidRDefault="00FD6981" w:rsidP="00D51537">
      <w:pPr>
        <w:tabs>
          <w:tab w:val="left" w:pos="3261"/>
          <w:tab w:val="left" w:pos="3969"/>
        </w:tabs>
        <w:autoSpaceDE w:val="0"/>
        <w:autoSpaceDN w:val="0"/>
        <w:adjustRightInd w:val="0"/>
        <w:spacing w:line="276" w:lineRule="auto"/>
        <w:ind w:right="20"/>
        <w:jc w:val="both"/>
        <w:rPr>
          <w:rFonts w:ascii="Courier New" w:hAnsi="Courier New" w:cs="Courier New"/>
        </w:rPr>
      </w:pPr>
    </w:p>
    <w:p w14:paraId="203F6404" w14:textId="77777777" w:rsidR="003A568F" w:rsidRPr="00DB0EB6" w:rsidRDefault="003A568F" w:rsidP="00DF70B4">
      <w:pPr>
        <w:numPr>
          <w:ilvl w:val="0"/>
          <w:numId w:val="140"/>
        </w:numPr>
        <w:tabs>
          <w:tab w:val="left" w:pos="3261"/>
          <w:tab w:val="left" w:pos="4111"/>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Participar de las reuniones que la terna realice para el análisis de un caso sometido a su revisión.</w:t>
      </w:r>
      <w:r w:rsidRPr="00DB0EB6">
        <w:rPr>
          <w:rFonts w:ascii="Cambria Math" w:hAnsi="Cambria Math" w:cs="Cambria Math"/>
        </w:rPr>
        <w:t>  </w:t>
      </w:r>
      <w:r w:rsidRPr="00DB0EB6">
        <w:rPr>
          <w:rFonts w:ascii="Courier New" w:hAnsi="Courier New" w:cs="Courier New"/>
        </w:rPr>
        <w:t xml:space="preserve"> </w:t>
      </w:r>
    </w:p>
    <w:p w14:paraId="531381FB" w14:textId="43CF4D70" w:rsidR="7C47F98F" w:rsidRPr="00DB0EB6" w:rsidRDefault="7C47F98F" w:rsidP="00B45E57">
      <w:pPr>
        <w:tabs>
          <w:tab w:val="left" w:pos="3261"/>
          <w:tab w:val="left" w:pos="4111"/>
        </w:tabs>
        <w:spacing w:line="276" w:lineRule="auto"/>
        <w:ind w:right="20"/>
        <w:jc w:val="both"/>
        <w:rPr>
          <w:rFonts w:ascii="Courier New" w:hAnsi="Courier New" w:cs="Courier New"/>
        </w:rPr>
      </w:pPr>
    </w:p>
    <w:p w14:paraId="3AECAE91" w14:textId="77777777"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Convocar al Consejo Asesor Consultivo para lo dispuesto en el literal b) del inciso primero.</w:t>
      </w:r>
      <w:r w:rsidRPr="00DB0EB6">
        <w:rPr>
          <w:rFonts w:ascii="Cambria Math" w:hAnsi="Cambria Math" w:cs="Cambria Math"/>
        </w:rPr>
        <w:t>  </w:t>
      </w:r>
      <w:r w:rsidRPr="00DB0EB6">
        <w:rPr>
          <w:rFonts w:ascii="Courier New" w:hAnsi="Courier New" w:cs="Courier New"/>
        </w:rPr>
        <w:t xml:space="preserve"> </w:t>
      </w:r>
    </w:p>
    <w:p w14:paraId="75DC340E" w14:textId="77777777" w:rsidR="00FD6981" w:rsidRPr="00DB0EB6" w:rsidRDefault="00FD6981" w:rsidP="00D51537">
      <w:pPr>
        <w:tabs>
          <w:tab w:val="left" w:pos="3261"/>
          <w:tab w:val="left" w:pos="3969"/>
        </w:tabs>
        <w:autoSpaceDE w:val="0"/>
        <w:autoSpaceDN w:val="0"/>
        <w:adjustRightInd w:val="0"/>
        <w:spacing w:line="276" w:lineRule="auto"/>
        <w:ind w:left="3402" w:right="20"/>
        <w:jc w:val="both"/>
        <w:rPr>
          <w:rFonts w:ascii="Courier New" w:hAnsi="Courier New" w:cs="Courier New"/>
        </w:rPr>
      </w:pPr>
    </w:p>
    <w:p w14:paraId="24F1C499" w14:textId="77777777"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Participar de las sesiones que realice el Consejo Asesor Consultivo para lo dispuesto en el literal b) del inciso primero.</w:t>
      </w:r>
    </w:p>
    <w:p w14:paraId="0D882C03" w14:textId="77777777" w:rsidR="00FD6981" w:rsidRPr="00DB0EB6" w:rsidRDefault="00FD6981" w:rsidP="00D51537">
      <w:pPr>
        <w:tabs>
          <w:tab w:val="left" w:pos="3261"/>
          <w:tab w:val="left" w:pos="3969"/>
        </w:tabs>
        <w:autoSpaceDE w:val="0"/>
        <w:autoSpaceDN w:val="0"/>
        <w:adjustRightInd w:val="0"/>
        <w:spacing w:line="276" w:lineRule="auto"/>
        <w:ind w:left="3402" w:right="20"/>
        <w:jc w:val="both"/>
        <w:rPr>
          <w:rFonts w:ascii="Courier New" w:hAnsi="Courier New" w:cs="Courier New"/>
        </w:rPr>
      </w:pPr>
    </w:p>
    <w:p w14:paraId="6A0FE5D7" w14:textId="77777777"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Velar por la confidencialidad de la información en poder del Consejo.  </w:t>
      </w:r>
    </w:p>
    <w:p w14:paraId="7F61A53D" w14:textId="77777777" w:rsidR="00FD6981" w:rsidRPr="00DB0EB6" w:rsidRDefault="00FD6981" w:rsidP="00D51537">
      <w:pPr>
        <w:tabs>
          <w:tab w:val="left" w:pos="3261"/>
          <w:tab w:val="left" w:pos="3969"/>
        </w:tabs>
        <w:autoSpaceDE w:val="0"/>
        <w:autoSpaceDN w:val="0"/>
        <w:adjustRightInd w:val="0"/>
        <w:spacing w:line="276" w:lineRule="auto"/>
        <w:ind w:left="3402" w:right="20"/>
        <w:jc w:val="both"/>
        <w:rPr>
          <w:rFonts w:ascii="Courier New" w:hAnsi="Courier New" w:cs="Courier New"/>
        </w:rPr>
      </w:pPr>
    </w:p>
    <w:p w14:paraId="7EF15526" w14:textId="77777777"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Proponer al Director los consejeros a designar.</w:t>
      </w:r>
    </w:p>
    <w:p w14:paraId="75143BF2" w14:textId="77777777" w:rsidR="00FD6981" w:rsidRPr="00DB0EB6" w:rsidRDefault="00FD6981" w:rsidP="00D51537">
      <w:pPr>
        <w:tabs>
          <w:tab w:val="left" w:pos="3261"/>
          <w:tab w:val="left" w:pos="3969"/>
        </w:tabs>
        <w:autoSpaceDE w:val="0"/>
        <w:autoSpaceDN w:val="0"/>
        <w:adjustRightInd w:val="0"/>
        <w:spacing w:line="276" w:lineRule="auto"/>
        <w:ind w:left="3402" w:right="20"/>
        <w:jc w:val="both"/>
        <w:rPr>
          <w:rFonts w:ascii="Courier New" w:hAnsi="Courier New" w:cs="Courier New"/>
        </w:rPr>
      </w:pPr>
    </w:p>
    <w:p w14:paraId="0B5C902A" w14:textId="77777777" w:rsidR="003A568F" w:rsidRPr="00DB0EB6" w:rsidRDefault="003A568F" w:rsidP="00DF70B4">
      <w:pPr>
        <w:numPr>
          <w:ilvl w:val="0"/>
          <w:numId w:val="14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Las demás que señale la ley y el reglamento.</w:t>
      </w:r>
      <w:r w:rsidRPr="00DB0EB6">
        <w:rPr>
          <w:rFonts w:ascii="Cambria Math" w:hAnsi="Cambria Math" w:cs="Cambria Math"/>
        </w:rPr>
        <w:t> </w:t>
      </w:r>
      <w:r w:rsidRPr="00DB0EB6">
        <w:rPr>
          <w:rFonts w:ascii="Courier New" w:hAnsi="Courier New" w:cs="Courier New"/>
        </w:rPr>
        <w:t xml:space="preserve"> </w:t>
      </w:r>
    </w:p>
    <w:p w14:paraId="79134A62"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4199B77" w14:textId="2F3CE9AC"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Los consejeros serán designados por el Director, previo concurso público y a propuesta en terna del coordinador, y deberán ser personas con trayectoria acreditada en materia tributaria o económica, a nivel académico o profesional. Los consejeros durarán 5 años en sus cargos y podrá renovarse su nombramiento por una sola vez. Los consejeros se renovarán por parcialidades en la forma establecida en el reglamento</w:t>
      </w:r>
      <w:r w:rsidR="00901F46" w:rsidRPr="00DB0EB6">
        <w:rPr>
          <w:rFonts w:ascii="Courier New" w:hAnsi="Courier New" w:cs="Courier New"/>
        </w:rPr>
        <w:t>.</w:t>
      </w:r>
    </w:p>
    <w:p w14:paraId="39432361" w14:textId="77777777" w:rsidR="004658FB" w:rsidRPr="00DB0EB6" w:rsidRDefault="004658FB"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592D536" w14:textId="108EC406" w:rsidR="00A972F8" w:rsidRPr="00A972F8" w:rsidRDefault="00A972F8" w:rsidP="00A972F8">
      <w:pPr>
        <w:tabs>
          <w:tab w:val="left" w:pos="3261"/>
        </w:tabs>
        <w:autoSpaceDE w:val="0"/>
        <w:autoSpaceDN w:val="0"/>
        <w:adjustRightInd w:val="0"/>
        <w:spacing w:line="276" w:lineRule="auto"/>
        <w:ind w:right="20" w:firstLine="3402"/>
        <w:jc w:val="both"/>
        <w:rPr>
          <w:rFonts w:ascii="Courier New" w:hAnsi="Courier New" w:cs="Courier New"/>
          <w:lang w:val="es-CL"/>
        </w:rPr>
      </w:pPr>
      <w:r w:rsidRPr="00A972F8">
        <w:rPr>
          <w:rFonts w:ascii="Courier New" w:hAnsi="Courier New" w:cs="Courier New"/>
        </w:rPr>
        <w:t xml:space="preserve">No podrán ser nombrados miembros del Consejo Asesor Consultivo quienes hayan sido condenados por crimen o simple delito, o hubieren sido sancionados conforme lo dispuesto en el artículo 100 bis a través de una sentencia firme o ejecutoriada, o fueran solidariamente responsables de la multa ahí señalada. Los </w:t>
      </w:r>
      <w:r w:rsidR="59CC5039" w:rsidRPr="00DB0EB6">
        <w:rPr>
          <w:rFonts w:ascii="Courier New" w:hAnsi="Courier New" w:cs="Courier New"/>
        </w:rPr>
        <w:t>miembros</w:t>
      </w:r>
      <w:r w:rsidRPr="00A972F8">
        <w:rPr>
          <w:rFonts w:ascii="Courier New" w:hAnsi="Courier New" w:cs="Courier New"/>
        </w:rPr>
        <w:t xml:space="preserve"> que incurrieren en lo dispuesto en el presente inciso con posterioridad a su nombramiento perderán </w:t>
      </w:r>
      <w:r w:rsidR="48C9F160" w:rsidRPr="00DB0EB6">
        <w:rPr>
          <w:rFonts w:ascii="Courier New" w:hAnsi="Courier New" w:cs="Courier New"/>
        </w:rPr>
        <w:t>dicha calidad</w:t>
      </w:r>
      <w:r w:rsidRPr="00A972F8">
        <w:rPr>
          <w:rFonts w:ascii="Courier New" w:hAnsi="Courier New" w:cs="Courier New"/>
        </w:rPr>
        <w:t xml:space="preserve"> de pleno derecho, debiendo el Director nombrar a un reemplazante por el período restante.</w:t>
      </w:r>
      <w:r w:rsidR="59CC5039" w:rsidRPr="00DB0EB6">
        <w:rPr>
          <w:rFonts w:ascii="Cambria Math" w:hAnsi="Cambria Math" w:cs="Cambria Math"/>
        </w:rPr>
        <w:t> </w:t>
      </w:r>
      <w:r w:rsidRPr="00A972F8">
        <w:rPr>
          <w:rFonts w:ascii="Courier New" w:hAnsi="Courier New" w:cs="Courier New"/>
        </w:rPr>
        <w:t> </w:t>
      </w:r>
      <w:r w:rsidRPr="00A972F8">
        <w:rPr>
          <w:rFonts w:ascii="Courier New" w:hAnsi="Courier New" w:cs="Courier New"/>
          <w:lang w:val="es-CL"/>
        </w:rPr>
        <w:t> </w:t>
      </w:r>
    </w:p>
    <w:p w14:paraId="2650F950" w14:textId="3F534C45" w:rsidR="004658FB" w:rsidRPr="00DB0EB6" w:rsidRDefault="00A972F8" w:rsidP="00AB543D">
      <w:pPr>
        <w:tabs>
          <w:tab w:val="left" w:pos="3261"/>
        </w:tabs>
        <w:autoSpaceDE w:val="0"/>
        <w:autoSpaceDN w:val="0"/>
        <w:adjustRightInd w:val="0"/>
        <w:spacing w:line="276" w:lineRule="auto"/>
        <w:ind w:right="20" w:firstLine="3402"/>
        <w:jc w:val="both"/>
        <w:rPr>
          <w:rFonts w:ascii="Courier New" w:hAnsi="Courier New" w:cs="Courier New"/>
          <w:lang w:val="es-CL"/>
        </w:rPr>
      </w:pPr>
      <w:r w:rsidRPr="00A972F8">
        <w:rPr>
          <w:rFonts w:ascii="Courier New" w:hAnsi="Courier New" w:cs="Courier New"/>
        </w:rPr>
        <w:t>Los consejeros deberán guardar estricta reserva de los casos sometidos a su consideración, en especial, no podrán sostener ningún tipo de contacto con el contribuyente respecto del cual se estén analizando operaciones. El incumplimiento de esta obligación será sancionado con la destitución del cargo y una multa de 1.000 UTM.</w:t>
      </w:r>
      <w:r w:rsidRPr="00A972F8">
        <w:rPr>
          <w:rFonts w:ascii="Cambria Math" w:hAnsi="Cambria Math" w:cs="Cambria Math"/>
        </w:rPr>
        <w:t>  </w:t>
      </w:r>
      <w:r w:rsidRPr="00A972F8">
        <w:rPr>
          <w:rFonts w:ascii="Courier New" w:hAnsi="Courier New" w:cs="Courier New"/>
        </w:rPr>
        <w:t xml:space="preserve"> </w:t>
      </w:r>
      <w:r w:rsidRPr="00A972F8">
        <w:rPr>
          <w:rFonts w:ascii="Courier New" w:hAnsi="Courier New" w:cs="Courier New"/>
          <w:lang w:val="es-CL"/>
        </w:rPr>
        <w:t> </w:t>
      </w:r>
    </w:p>
    <w:p w14:paraId="157503F9" w14:textId="77777777" w:rsidR="00DF70B4" w:rsidRPr="00DB0EB6" w:rsidRDefault="00DF70B4" w:rsidP="000356D4">
      <w:pPr>
        <w:tabs>
          <w:tab w:val="left" w:pos="3261"/>
        </w:tabs>
        <w:autoSpaceDE w:val="0"/>
        <w:autoSpaceDN w:val="0"/>
        <w:adjustRightInd w:val="0"/>
        <w:spacing w:line="276" w:lineRule="auto"/>
        <w:ind w:right="20" w:firstLine="3402"/>
        <w:jc w:val="both"/>
        <w:rPr>
          <w:rFonts w:ascii="Courier New" w:hAnsi="Courier New" w:cs="Courier New"/>
        </w:rPr>
      </w:pPr>
    </w:p>
    <w:p w14:paraId="4D86B837" w14:textId="77777777" w:rsidR="00DF70B4" w:rsidRPr="00DB0EB6" w:rsidRDefault="00DF70B4" w:rsidP="00DF70B4">
      <w:pPr>
        <w:numPr>
          <w:ilvl w:val="0"/>
          <w:numId w:val="154"/>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Del funcionamiento del Consejo</w:t>
      </w:r>
      <w:r w:rsidRPr="00DF70B4">
        <w:rPr>
          <w:rFonts w:ascii="Cambria Math" w:hAnsi="Cambria Math" w:cs="Cambria Math"/>
        </w:rPr>
        <w:t> </w:t>
      </w:r>
      <w:r w:rsidRPr="00DF70B4">
        <w:rPr>
          <w:rFonts w:ascii="Courier New" w:hAnsi="Courier New" w:cs="Courier New"/>
        </w:rPr>
        <w:t>para emitir opiniones técnicas a requerimiento del Comité Antielusión</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4CB7EF0D" w14:textId="77777777" w:rsidR="00AB543D" w:rsidRPr="00DF70B4" w:rsidRDefault="00AB543D" w:rsidP="00AB543D">
      <w:pPr>
        <w:tabs>
          <w:tab w:val="left" w:pos="3261"/>
        </w:tabs>
        <w:autoSpaceDE w:val="0"/>
        <w:autoSpaceDN w:val="0"/>
        <w:adjustRightInd w:val="0"/>
        <w:spacing w:line="276" w:lineRule="auto"/>
        <w:ind w:left="720" w:right="20"/>
        <w:jc w:val="both"/>
        <w:rPr>
          <w:rFonts w:ascii="Courier New" w:hAnsi="Courier New" w:cs="Courier New"/>
          <w:lang w:val="es-CL"/>
        </w:rPr>
      </w:pPr>
    </w:p>
    <w:p w14:paraId="2126CA3A" w14:textId="3794ADBC" w:rsidR="00DF70B4" w:rsidRPr="00DB0EB6" w:rsidRDefault="00DF70B4" w:rsidP="20282B5A">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xml:space="preserve">Recibido un requerimiento desde el Comité Antielusión el coordinador deberá, dentro de los 15 días siguientes, conformar una terna, entre los consejeros, para el análisis de los hechos sometidos a su consideración. Para la elaboración de la terna el coordinador deberá considerar las características del caso sometido a su consideración, la trayectoria de los </w:t>
      </w:r>
      <w:r w:rsidR="20282B5A" w:rsidRPr="00DB0EB6">
        <w:rPr>
          <w:rFonts w:ascii="Courier New" w:hAnsi="Courier New" w:cs="Courier New"/>
        </w:rPr>
        <w:t>consejeros</w:t>
      </w:r>
      <w:r w:rsidR="20282B5A" w:rsidRPr="00DB0EB6">
        <w:rPr>
          <w:rFonts w:ascii="Cambria Math" w:hAnsi="Cambria Math" w:cs="Cambria Math"/>
        </w:rPr>
        <w:t> </w:t>
      </w:r>
      <w:r w:rsidR="20282B5A" w:rsidRPr="00DB0EB6">
        <w:rPr>
          <w:rFonts w:ascii="Courier New" w:hAnsi="Courier New" w:cs="Courier New"/>
        </w:rPr>
        <w:t>y</w:t>
      </w:r>
      <w:r w:rsidRPr="00DF70B4">
        <w:rPr>
          <w:rFonts w:ascii="Courier New" w:hAnsi="Courier New" w:cs="Courier New"/>
        </w:rPr>
        <w:t xml:space="preserve"> potenciales conflictos de interés.</w:t>
      </w:r>
      <w:r w:rsidR="20282B5A" w:rsidRPr="00DB0EB6">
        <w:rPr>
          <w:rFonts w:ascii="Cambria Math" w:hAnsi="Cambria Math" w:cs="Cambria Math"/>
        </w:rPr>
        <w:t> </w:t>
      </w:r>
    </w:p>
    <w:p w14:paraId="4455F524" w14:textId="4B6CD769" w:rsidR="00DF70B4" w:rsidRPr="00DF70B4" w:rsidRDefault="20282B5A"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B0EB6">
        <w:rPr>
          <w:rFonts w:ascii="Cambria Math" w:hAnsi="Cambria Math" w:cs="Cambria Math"/>
        </w:rPr>
        <w:t> </w:t>
      </w:r>
      <w:r w:rsidR="00DF70B4" w:rsidRPr="00DF70B4">
        <w:rPr>
          <w:rFonts w:ascii="Courier New" w:hAnsi="Courier New" w:cs="Courier New"/>
          <w:lang w:val="es-CL"/>
        </w:rPr>
        <w:t> </w:t>
      </w:r>
    </w:p>
    <w:p w14:paraId="30AA33C8"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El coordinador deberá notificar a los consejeros de su designación, informando el contribuyente y tema sobre el que se deberá emitir la opinión, debiendo el consejero designado informar de inmediato sobre potenciales conflictos de interés. Si alguno de los consejeros designados informare de algún potencial conflicto de interés, el coordinador designará a otro consejero en su reemplazo para la conformación de la terna.</w:t>
      </w:r>
      <w:r w:rsidRPr="00DF70B4">
        <w:rPr>
          <w:rFonts w:ascii="Courier New" w:hAnsi="Courier New" w:cs="Courier New"/>
          <w:lang w:val="es-CL"/>
        </w:rPr>
        <w:t> </w:t>
      </w:r>
    </w:p>
    <w:p w14:paraId="310B5F77" w14:textId="77777777" w:rsidR="00AB543D" w:rsidRPr="00DF70B4" w:rsidRDefault="00AB543D"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0C9140FF"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Si el coordinador no pudiere conformar una terna producto de los conflictos de interés de los consejeros, el caso podrá ser analizado por los consejeros que no tengan conflicto de interés los que no podrán ser menos que dos.  </w:t>
      </w:r>
      <w:r w:rsidRPr="00DF70B4">
        <w:rPr>
          <w:rFonts w:ascii="Courier New" w:hAnsi="Courier New" w:cs="Courier New"/>
          <w:lang w:val="es-CL"/>
        </w:rPr>
        <w:t> </w:t>
      </w:r>
    </w:p>
    <w:p w14:paraId="6BF39DD3" w14:textId="76246FBA" w:rsidR="7EBE6486" w:rsidRPr="00DB0EB6" w:rsidRDefault="7EBE6486" w:rsidP="7EBE6486">
      <w:pPr>
        <w:tabs>
          <w:tab w:val="left" w:pos="3261"/>
        </w:tabs>
        <w:spacing w:line="276" w:lineRule="auto"/>
        <w:ind w:right="20" w:firstLine="3402"/>
        <w:jc w:val="both"/>
        <w:rPr>
          <w:rFonts w:ascii="Courier New" w:hAnsi="Courier New" w:cs="Courier New"/>
          <w:lang w:val="es-CL"/>
        </w:rPr>
      </w:pPr>
    </w:p>
    <w:p w14:paraId="70AE16DB" w14:textId="0E27F499" w:rsidR="00DF70B4" w:rsidRPr="00DB0EB6" w:rsidRDefault="00DF70B4" w:rsidP="7EBE6486">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xml:space="preserve">Conformada la terna, el coordinador enviará </w:t>
      </w:r>
      <w:r w:rsidR="003C4E12" w:rsidRPr="00DB0EB6">
        <w:rPr>
          <w:rFonts w:ascii="Courier New" w:hAnsi="Courier New" w:cs="Courier New"/>
        </w:rPr>
        <w:t xml:space="preserve">el informe y </w:t>
      </w:r>
      <w:r w:rsidRPr="00DF70B4">
        <w:rPr>
          <w:rFonts w:ascii="Courier New" w:hAnsi="Courier New" w:cs="Courier New"/>
        </w:rPr>
        <w:t>los antecedentes a sus miembros y citará a una primera reunión para efectuar una exposición del caso y determinar la forma de trabajo.</w:t>
      </w:r>
      <w:r w:rsidR="7EBE6486" w:rsidRPr="00DB0EB6">
        <w:rPr>
          <w:rFonts w:ascii="Cambria Math" w:hAnsi="Cambria Math" w:cs="Cambria Math"/>
        </w:rPr>
        <w:t>  </w:t>
      </w:r>
    </w:p>
    <w:p w14:paraId="3B773919" w14:textId="32B6DA9A"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w:t>
      </w:r>
      <w:r w:rsidRPr="00DF70B4">
        <w:rPr>
          <w:rFonts w:ascii="Courier New" w:hAnsi="Courier New" w:cs="Courier New"/>
          <w:lang w:val="es-CL"/>
        </w:rPr>
        <w:t> </w:t>
      </w:r>
    </w:p>
    <w:p w14:paraId="5BD77195" w14:textId="77777777" w:rsidR="00FB544D"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rPr>
      </w:pPr>
      <w:r w:rsidRPr="00DF70B4">
        <w:rPr>
          <w:rFonts w:ascii="Courier New" w:hAnsi="Courier New" w:cs="Courier New"/>
        </w:rPr>
        <w:t>La terna podrá reunirse las veces que considere necesario, así como requerir información adicional o aclaratoria para que el coordinador la solicite al Comité. Las decisiones se adoptarán por mayoría simple de los consejeros de la terna, debiendo dejarse constancia, en todo caso, de lo discutido en las reuniones y de las opiniones disidentes. Las opiniones del Consejo no serán de carácter público mientras que dure el procedimiento administrativo o el judicial cuando el contribuyente hubiere deducido reclamo.</w:t>
      </w:r>
    </w:p>
    <w:p w14:paraId="67D65257" w14:textId="4EF65994"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w:t>
      </w:r>
      <w:r w:rsidRPr="00DF70B4">
        <w:rPr>
          <w:rFonts w:ascii="Courier New" w:hAnsi="Courier New" w:cs="Courier New"/>
          <w:lang w:val="es-CL"/>
        </w:rPr>
        <w:t> </w:t>
      </w:r>
    </w:p>
    <w:p w14:paraId="2421C0C7" w14:textId="6A415B51"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Desde la recepción del informe</w:t>
      </w:r>
      <w:r w:rsidR="00FB544D" w:rsidRPr="00DB0EB6">
        <w:rPr>
          <w:rFonts w:ascii="Courier New" w:hAnsi="Courier New" w:cs="Courier New"/>
        </w:rPr>
        <w:t xml:space="preserve"> y los antecedentes</w:t>
      </w:r>
      <w:r w:rsidRPr="00DF70B4">
        <w:rPr>
          <w:rFonts w:ascii="Courier New" w:hAnsi="Courier New" w:cs="Courier New"/>
        </w:rPr>
        <w:t xml:space="preserve"> la terna tendrá 45 días, ampliables por 30 días adicionales a decisión del coordinador, para emitir su opinión. Si el coordinador decidiere ampliar el plazo, deberá informar de ello al Comité Antielusión. </w:t>
      </w:r>
      <w:r w:rsidRPr="00DF70B4">
        <w:rPr>
          <w:rFonts w:ascii="Courier New" w:hAnsi="Courier New" w:cs="Courier New"/>
          <w:lang w:val="es-CL"/>
        </w:rPr>
        <w:t> </w:t>
      </w:r>
    </w:p>
    <w:p w14:paraId="3D6BC507" w14:textId="77777777" w:rsidR="00FB544D" w:rsidRPr="00DF70B4" w:rsidRDefault="00FB544D"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3DED5EB8"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Una vez que la terna emita su opinión, el coordinador contará con 3 días para remitirla al Comité Antielusión. Junto con la opinión de la terna, el coordinador deberá remitir las actas de las reuniones de la terna y las solicitudes y respuestas que haya realizado la terna al Servicio.</w:t>
      </w:r>
      <w:r w:rsidRPr="00DF70B4">
        <w:rPr>
          <w:rFonts w:ascii="Courier New" w:hAnsi="Courier New" w:cs="Courier New"/>
          <w:lang w:val="es-CL"/>
        </w:rPr>
        <w:t> </w:t>
      </w:r>
    </w:p>
    <w:p w14:paraId="56579D2C"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lang w:val="es-CL"/>
        </w:rPr>
        <w:t> </w:t>
      </w:r>
    </w:p>
    <w:p w14:paraId="7A358323" w14:textId="77777777" w:rsidR="00DF70B4" w:rsidRPr="00DB0EB6" w:rsidRDefault="00DF70B4" w:rsidP="00DF70B4">
      <w:pPr>
        <w:numPr>
          <w:ilvl w:val="0"/>
          <w:numId w:val="155"/>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Del funcionamiento del Consejo</w:t>
      </w:r>
      <w:r w:rsidRPr="00DF70B4">
        <w:rPr>
          <w:rFonts w:ascii="Cambria Math" w:hAnsi="Cambria Math" w:cs="Cambria Math"/>
        </w:rPr>
        <w:t> </w:t>
      </w:r>
      <w:r w:rsidRPr="00DF70B4">
        <w:rPr>
          <w:rFonts w:ascii="Courier New" w:hAnsi="Courier New" w:cs="Courier New"/>
        </w:rPr>
        <w:t>para emitir opiniones técnicas a requerimiento del Director</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43F900AC" w14:textId="77777777" w:rsidR="00FB544D" w:rsidRPr="00DF70B4" w:rsidRDefault="00FB544D" w:rsidP="00FB544D">
      <w:pPr>
        <w:tabs>
          <w:tab w:val="left" w:pos="3261"/>
        </w:tabs>
        <w:autoSpaceDE w:val="0"/>
        <w:autoSpaceDN w:val="0"/>
        <w:adjustRightInd w:val="0"/>
        <w:spacing w:line="276" w:lineRule="auto"/>
        <w:ind w:left="720" w:right="20"/>
        <w:jc w:val="both"/>
        <w:rPr>
          <w:rFonts w:ascii="Courier New" w:hAnsi="Courier New" w:cs="Courier New"/>
          <w:lang w:val="es-CL"/>
        </w:rPr>
      </w:pPr>
    </w:p>
    <w:p w14:paraId="71F4D3F7"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xml:space="preserve">Recibido un requerimiento del Director, el coordinador deberá convocar al Consejo para el análisis del catálogo de esquemas tributarios sometido a su consideración, enviando a los consejeros la propuesta de catálogo recibido. </w:t>
      </w:r>
      <w:r w:rsidRPr="00DF70B4">
        <w:rPr>
          <w:rFonts w:ascii="Courier New" w:hAnsi="Courier New" w:cs="Courier New"/>
          <w:lang w:val="es-CL"/>
        </w:rPr>
        <w:t> </w:t>
      </w:r>
    </w:p>
    <w:p w14:paraId="459A5538" w14:textId="65303880" w:rsidR="5E68796F" w:rsidRPr="00DB0EB6" w:rsidRDefault="5E68796F" w:rsidP="5E68796F">
      <w:pPr>
        <w:tabs>
          <w:tab w:val="left" w:pos="3261"/>
        </w:tabs>
        <w:spacing w:line="276" w:lineRule="auto"/>
        <w:ind w:right="20" w:firstLine="3402"/>
        <w:jc w:val="both"/>
        <w:rPr>
          <w:rFonts w:ascii="Courier New" w:hAnsi="Courier New" w:cs="Courier New"/>
          <w:lang w:val="es-CL"/>
        </w:rPr>
      </w:pPr>
    </w:p>
    <w:p w14:paraId="5874AD7B"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Las decisiones que tome el Consejo se adoptarán por mayoría simple de sus miembros, debiendo dejarse constancia en todo caso, de lo discutido en las sesiones y de las opiniones disidentes, si las hubiere.</w:t>
      </w:r>
      <w:r w:rsidRPr="00DF70B4">
        <w:rPr>
          <w:rFonts w:ascii="Courier New" w:hAnsi="Courier New" w:cs="Courier New"/>
          <w:lang w:val="es-CL"/>
        </w:rPr>
        <w:t> </w:t>
      </w:r>
    </w:p>
    <w:p w14:paraId="25B6ECF2" w14:textId="77777777" w:rsidR="00A7320C" w:rsidRPr="00DF70B4" w:rsidRDefault="00A7320C"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0F30202D"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Desde la recepción de la solicitud el Consejo tendrá 30 días para emitir su opinión y remitirla al Director. Junto con la opinión del Consejo, el coordinador deberá remitir las actas de las sesiones del Consejo referidas al requerimiento respectivo. </w:t>
      </w:r>
      <w:r w:rsidRPr="00DF70B4">
        <w:rPr>
          <w:rFonts w:ascii="Courier New" w:hAnsi="Courier New" w:cs="Courier New"/>
          <w:lang w:val="es-CL"/>
        </w:rPr>
        <w:t> </w:t>
      </w:r>
    </w:p>
    <w:p w14:paraId="444F25AE"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lang w:val="es-CL"/>
        </w:rPr>
        <w:t> </w:t>
      </w:r>
    </w:p>
    <w:p w14:paraId="02F9B4FD" w14:textId="77777777" w:rsidR="00A7320C" w:rsidRPr="00DB0EB6" w:rsidRDefault="00DF70B4" w:rsidP="00DF70B4">
      <w:pPr>
        <w:numPr>
          <w:ilvl w:val="0"/>
          <w:numId w:val="156"/>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Obligaciones del coordinador y los consejeros</w:t>
      </w:r>
    </w:p>
    <w:p w14:paraId="2B655B0E" w14:textId="75ACD87A" w:rsidR="00DF70B4" w:rsidRPr="00DF70B4" w:rsidRDefault="00DF70B4" w:rsidP="00A7320C">
      <w:pPr>
        <w:tabs>
          <w:tab w:val="left" w:pos="3261"/>
        </w:tabs>
        <w:autoSpaceDE w:val="0"/>
        <w:autoSpaceDN w:val="0"/>
        <w:adjustRightInd w:val="0"/>
        <w:spacing w:line="276" w:lineRule="auto"/>
        <w:ind w:left="720" w:right="20"/>
        <w:jc w:val="both"/>
        <w:rPr>
          <w:rFonts w:ascii="Courier New" w:hAnsi="Courier New" w:cs="Courier New"/>
          <w:lang w:val="es-CL"/>
        </w:rPr>
      </w:pPr>
      <w:r w:rsidRPr="00DF70B4">
        <w:rPr>
          <w:rFonts w:ascii="Courier New" w:hAnsi="Courier New" w:cs="Courier New"/>
          <w:lang w:val="es-CL"/>
        </w:rPr>
        <w:t> </w:t>
      </w:r>
    </w:p>
    <w:p w14:paraId="6A62EF91"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Les serán aplicables al coordinador y los consejeros,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Asimismo, estarán obligados a presentar una declaración de intereses y patrimonio, en conformidad con lo dispuesto en el capítulo I del título II la ley N° 20.880, y estarán afectos al principio de abstención contenido en el artículo 12 de la ley N° 19.880.</w:t>
      </w:r>
      <w:r w:rsidRPr="00DF70B4">
        <w:rPr>
          <w:rFonts w:ascii="Courier New" w:hAnsi="Courier New" w:cs="Courier New"/>
          <w:lang w:val="es-CL"/>
        </w:rPr>
        <w:t> </w:t>
      </w:r>
    </w:p>
    <w:p w14:paraId="7AB0D0CB" w14:textId="77777777" w:rsidR="00A7320C" w:rsidRPr="00DF70B4" w:rsidRDefault="00A7320C"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708D7274"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Asimismo, los consejeros deberán presentar de forma anual una Declaración de Intereses al Director que dé cuenta, al menos, de lo siguiente:</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786D9FEB" w14:textId="77777777" w:rsidR="00A7320C" w:rsidRPr="00DF70B4" w:rsidRDefault="00A7320C"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7D6CB1BD" w14:textId="77777777" w:rsidR="00DF70B4" w:rsidRPr="00DF70B4" w:rsidRDefault="00DF70B4" w:rsidP="00DF70B4">
      <w:pPr>
        <w:numPr>
          <w:ilvl w:val="0"/>
          <w:numId w:val="157"/>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Entidades en las cuales tenga facultades de administración, representación o dirección;</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4DEBAB8D" w14:textId="20AC17D2" w:rsidR="00DF70B4" w:rsidRPr="00DF70B4" w:rsidRDefault="00DF70B4" w:rsidP="00DF70B4">
      <w:pPr>
        <w:numPr>
          <w:ilvl w:val="0"/>
          <w:numId w:val="158"/>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Contribuyentes a los cuales hayan prestado asesoría o hayan representado dentro de</w:t>
      </w:r>
      <w:r w:rsidR="00A7320C" w:rsidRPr="00DB0EB6">
        <w:rPr>
          <w:rFonts w:ascii="Courier New" w:hAnsi="Courier New" w:cs="Courier New"/>
        </w:rPr>
        <w:t xml:space="preserve"> los dos</w:t>
      </w:r>
      <w:r w:rsidRPr="00DF70B4">
        <w:rPr>
          <w:rFonts w:ascii="Courier New" w:hAnsi="Courier New" w:cs="Courier New"/>
        </w:rPr>
        <w:t xml:space="preserve"> año</w:t>
      </w:r>
      <w:r w:rsidR="00A7320C" w:rsidRPr="00DB0EB6">
        <w:rPr>
          <w:rFonts w:ascii="Courier New" w:hAnsi="Courier New" w:cs="Courier New"/>
        </w:rPr>
        <w:t>s</w:t>
      </w:r>
      <w:r w:rsidRPr="00DF70B4">
        <w:rPr>
          <w:rFonts w:ascii="Courier New" w:hAnsi="Courier New" w:cs="Courier New"/>
        </w:rPr>
        <w:t xml:space="preserve"> anterior</w:t>
      </w:r>
      <w:r w:rsidR="00A7320C" w:rsidRPr="00DB0EB6">
        <w:rPr>
          <w:rFonts w:ascii="Courier New" w:hAnsi="Courier New" w:cs="Courier New"/>
        </w:rPr>
        <w:t>es</w:t>
      </w:r>
      <w:r w:rsidRPr="00DF70B4">
        <w:rPr>
          <w:rFonts w:ascii="Courier New" w:hAnsi="Courier New" w:cs="Courier New"/>
        </w:rPr>
        <w:t xml:space="preserve"> a la fecha de la declaración</w:t>
      </w:r>
      <w:r w:rsidR="00C21E02" w:rsidRPr="00DB0EB6">
        <w:rPr>
          <w:rFonts w:ascii="Courier New" w:hAnsi="Courier New" w:cs="Courier New"/>
        </w:rPr>
        <w:t>;</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65211EDB" w14:textId="77777777" w:rsidR="00DF70B4" w:rsidRPr="00DF70B4" w:rsidRDefault="00DF70B4" w:rsidP="00DF70B4">
      <w:pPr>
        <w:numPr>
          <w:ilvl w:val="0"/>
          <w:numId w:val="159"/>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La identificación de su empleador, cuando corresponda;</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42A9A135" w14:textId="673B1E05" w:rsidR="00DF70B4" w:rsidRPr="00DB0EB6" w:rsidRDefault="00DF70B4" w:rsidP="00DF70B4">
      <w:pPr>
        <w:numPr>
          <w:ilvl w:val="0"/>
          <w:numId w:val="160"/>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La identificación de juicios en tramitación ante los Tribunales Tributarios y Aduaneros o los tribunales superiores de justicia, en materias tributarias o aduaneras en los cuales haya asumido la representación de un contribuyente o de las personas indicadas en el numeral i o en el que</w:t>
      </w:r>
      <w:r w:rsidR="00DF3A5F" w:rsidRPr="00DB0EB6">
        <w:rPr>
          <w:rFonts w:ascii="Courier New" w:hAnsi="Courier New" w:cs="Courier New"/>
        </w:rPr>
        <w:t xml:space="preserve"> éstas</w:t>
      </w:r>
      <w:r w:rsidRPr="00DF70B4">
        <w:rPr>
          <w:rFonts w:ascii="Courier New" w:hAnsi="Courier New" w:cs="Courier New"/>
        </w:rPr>
        <w:t xml:space="preserve"> tengan la calidad de reclamantes.</w:t>
      </w:r>
      <w:r w:rsidRPr="00DF70B4">
        <w:rPr>
          <w:rFonts w:ascii="Courier New" w:hAnsi="Courier New" w:cs="Courier New"/>
          <w:lang w:val="es-CL"/>
        </w:rPr>
        <w:t> </w:t>
      </w:r>
    </w:p>
    <w:p w14:paraId="08EFBB1C" w14:textId="77777777" w:rsidR="00DF3A5F" w:rsidRPr="00DF70B4" w:rsidRDefault="00DF3A5F" w:rsidP="00DF3A5F">
      <w:pPr>
        <w:tabs>
          <w:tab w:val="left" w:pos="3261"/>
        </w:tabs>
        <w:autoSpaceDE w:val="0"/>
        <w:autoSpaceDN w:val="0"/>
        <w:adjustRightInd w:val="0"/>
        <w:spacing w:line="276" w:lineRule="auto"/>
        <w:ind w:left="720" w:right="20"/>
        <w:jc w:val="both"/>
        <w:rPr>
          <w:rFonts w:ascii="Courier New" w:hAnsi="Courier New" w:cs="Courier New"/>
          <w:lang w:val="es-CL"/>
        </w:rPr>
      </w:pPr>
    </w:p>
    <w:p w14:paraId="009A4C71" w14:textId="4ACA3D5A"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xml:space="preserve">La información de los numerales i y ii deberán proporcionarla también sobre su cónyuge o conviviente civil y parientes </w:t>
      </w:r>
      <w:r w:rsidR="008D5928" w:rsidRPr="00DB0EB6">
        <w:rPr>
          <w:rFonts w:ascii="Courier New" w:hAnsi="Courier New" w:cs="Courier New"/>
        </w:rPr>
        <w:t xml:space="preserve">por consanguinidad dentro del cuarto grado o de afinidad dentro del </w:t>
      </w:r>
      <w:r w:rsidR="411B6B30" w:rsidRPr="00DB0EB6">
        <w:rPr>
          <w:rFonts w:ascii="Courier New" w:hAnsi="Courier New" w:cs="Courier New"/>
        </w:rPr>
        <w:t>segundo</w:t>
      </w:r>
      <w:r w:rsidRPr="00DF70B4">
        <w:rPr>
          <w:rFonts w:ascii="Courier New" w:hAnsi="Courier New" w:cs="Courier New"/>
        </w:rPr>
        <w:t>.</w:t>
      </w:r>
      <w:r w:rsidRPr="00DF70B4">
        <w:rPr>
          <w:rFonts w:ascii="Courier New" w:hAnsi="Courier New" w:cs="Courier New"/>
          <w:lang w:val="es-CL"/>
        </w:rPr>
        <w:t> </w:t>
      </w:r>
    </w:p>
    <w:p w14:paraId="3A734AE4"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lang w:val="es-CL"/>
        </w:rPr>
        <w:t> </w:t>
      </w:r>
    </w:p>
    <w:p w14:paraId="740CDD60"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El coordinador y los consejeros deberán informar al Director dentro de los 3 días siguientes contados desde que tomen conocimiento, de los siguientes hechos:</w:t>
      </w:r>
      <w:r w:rsidRPr="00DF70B4">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7B7DF438" w14:textId="77777777" w:rsidR="00DF3A5F" w:rsidRPr="00DF70B4" w:rsidRDefault="00DF3A5F"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2C959B4B" w14:textId="77777777" w:rsidR="00DF70B4" w:rsidRPr="00DF70B4" w:rsidRDefault="00DF70B4" w:rsidP="00DF70B4">
      <w:pPr>
        <w:numPr>
          <w:ilvl w:val="0"/>
          <w:numId w:val="161"/>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Cualquier modificación de los hechos informados en la Declaración de Intereses.</w:t>
      </w:r>
      <w:r w:rsidRPr="00DF70B4">
        <w:rPr>
          <w:rFonts w:ascii="Courier New" w:hAnsi="Courier New" w:cs="Courier New"/>
          <w:lang w:val="es-CL"/>
        </w:rPr>
        <w:t> </w:t>
      </w:r>
    </w:p>
    <w:p w14:paraId="027369FC" w14:textId="7DE5E5D6" w:rsidR="00DF70B4" w:rsidRPr="00DF70B4" w:rsidRDefault="00DF70B4" w:rsidP="00DF70B4">
      <w:pPr>
        <w:numPr>
          <w:ilvl w:val="0"/>
          <w:numId w:val="162"/>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La existencia de un procedimiento de fiscalización por aplicación de los artículos 4</w:t>
      </w:r>
      <w:r w:rsidR="283B5C9B" w:rsidRPr="00DB0EB6">
        <w:rPr>
          <w:rFonts w:ascii="Courier New" w:hAnsi="Courier New" w:cs="Courier New"/>
        </w:rPr>
        <w:t>°</w:t>
      </w:r>
      <w:r w:rsidRPr="00DF70B4">
        <w:rPr>
          <w:rFonts w:ascii="Courier New" w:hAnsi="Courier New" w:cs="Courier New"/>
        </w:rPr>
        <w:t xml:space="preserve"> ter, 4</w:t>
      </w:r>
      <w:r w:rsidR="283B5C9B" w:rsidRPr="00DB0EB6">
        <w:rPr>
          <w:rFonts w:ascii="Courier New" w:hAnsi="Courier New" w:cs="Courier New"/>
        </w:rPr>
        <w:t>°</w:t>
      </w:r>
      <w:r w:rsidRPr="00DF70B4">
        <w:rPr>
          <w:rFonts w:ascii="Courier New" w:hAnsi="Courier New" w:cs="Courier New"/>
        </w:rPr>
        <w:t xml:space="preserve"> quáter o por alguna de las normas especiales antielusivas respecto de él o ella, de su cónyuge o conviviente civil, de sus parientes </w:t>
      </w:r>
      <w:r w:rsidR="009972C5" w:rsidRPr="00DB0EB6">
        <w:rPr>
          <w:rFonts w:ascii="Courier New" w:hAnsi="Courier New" w:cs="Courier New"/>
        </w:rPr>
        <w:t>por consanguinidad dentro del cuarto grado o de afinidad dentro del segundo</w:t>
      </w:r>
      <w:r w:rsidRPr="00DF70B4">
        <w:rPr>
          <w:rFonts w:ascii="Courier New" w:hAnsi="Courier New" w:cs="Courier New"/>
        </w:rPr>
        <w:t>, o de entidades en las que mantenga una participación igual o superior a un 10% sobre el capital o las utilidades o respecto de las que tenga facultades de administración, representación o dirección.</w:t>
      </w:r>
      <w:r w:rsidR="283B5C9B" w:rsidRPr="00DB0EB6">
        <w:rPr>
          <w:rFonts w:ascii="Cambria Math" w:hAnsi="Cambria Math" w:cs="Cambria Math"/>
        </w:rPr>
        <w:t>  </w:t>
      </w:r>
      <w:r w:rsidRPr="00DF70B4">
        <w:rPr>
          <w:rFonts w:ascii="Courier New" w:hAnsi="Courier New" w:cs="Courier New"/>
        </w:rPr>
        <w:t> </w:t>
      </w:r>
      <w:r w:rsidRPr="00DF70B4">
        <w:rPr>
          <w:rFonts w:ascii="Courier New" w:hAnsi="Courier New" w:cs="Courier New"/>
          <w:lang w:val="es-CL"/>
        </w:rPr>
        <w:t> </w:t>
      </w:r>
    </w:p>
    <w:p w14:paraId="20B5A4F1" w14:textId="462B8E1C" w:rsidR="00DF70B4" w:rsidRPr="00DF70B4" w:rsidRDefault="00DF70B4" w:rsidP="00DF70B4">
      <w:pPr>
        <w:numPr>
          <w:ilvl w:val="0"/>
          <w:numId w:val="163"/>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Que su empleador o una entidad en la cual tenga más de un 10% de participación sobre el capital o las utilidades, o respecto de la cual tiene facultades de dirección o administración, se encuentra prestando servicios a un contribuyente en un procedimiento de fiscalización por aplicación de los artículos 4</w:t>
      </w:r>
      <w:r w:rsidR="283B5C9B" w:rsidRPr="00DB0EB6">
        <w:rPr>
          <w:rFonts w:ascii="Courier New" w:hAnsi="Courier New" w:cs="Courier New"/>
        </w:rPr>
        <w:t>°</w:t>
      </w:r>
      <w:r w:rsidRPr="00DF70B4">
        <w:rPr>
          <w:rFonts w:ascii="Courier New" w:hAnsi="Courier New" w:cs="Courier New"/>
        </w:rPr>
        <w:t xml:space="preserve"> ter, 4</w:t>
      </w:r>
      <w:r w:rsidR="283B5C9B" w:rsidRPr="00DB0EB6">
        <w:rPr>
          <w:rFonts w:ascii="Courier New" w:hAnsi="Courier New" w:cs="Courier New"/>
        </w:rPr>
        <w:t>°</w:t>
      </w:r>
      <w:r w:rsidRPr="00DF70B4">
        <w:rPr>
          <w:rFonts w:ascii="Courier New" w:hAnsi="Courier New" w:cs="Courier New"/>
        </w:rPr>
        <w:t xml:space="preserve"> quáter o por alguna de las normas especiales antielusivas, o ha asumido la representación judicial en materias tributarias o aduaneras.</w:t>
      </w:r>
      <w:r w:rsidR="283B5C9B" w:rsidRPr="00DB0EB6">
        <w:rPr>
          <w:rFonts w:ascii="Cambria Math" w:hAnsi="Cambria Math" w:cs="Cambria Math"/>
        </w:rPr>
        <w:t>   </w:t>
      </w:r>
      <w:r w:rsidRPr="00DF70B4">
        <w:rPr>
          <w:rFonts w:ascii="Courier New" w:hAnsi="Courier New" w:cs="Courier New"/>
          <w:lang w:val="es-CL"/>
        </w:rPr>
        <w:t> </w:t>
      </w:r>
    </w:p>
    <w:p w14:paraId="73857476" w14:textId="77777777" w:rsidR="00DF70B4" w:rsidRPr="00DF70B4" w:rsidRDefault="00DF70B4" w:rsidP="00DF70B4">
      <w:pPr>
        <w:numPr>
          <w:ilvl w:val="0"/>
          <w:numId w:val="164"/>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La existencia de una querella, acusación o requerimiento en su contra, un proceso penal formalizado en su contra, o haber sido condenado por crímenes o simples delitos.</w:t>
      </w:r>
      <w:r w:rsidRPr="00DF70B4">
        <w:rPr>
          <w:rFonts w:ascii="Courier New" w:hAnsi="Courier New" w:cs="Courier New"/>
          <w:lang w:val="es-CL"/>
        </w:rPr>
        <w:t> </w:t>
      </w:r>
    </w:p>
    <w:p w14:paraId="61D1CB93"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lang w:val="es-CL"/>
        </w:rPr>
        <w:t> </w:t>
      </w:r>
    </w:p>
    <w:p w14:paraId="487BB838" w14:textId="77777777" w:rsidR="00DF70B4" w:rsidRPr="00DB0EB6" w:rsidRDefault="00DF70B4" w:rsidP="00DF70B4">
      <w:pPr>
        <w:numPr>
          <w:ilvl w:val="0"/>
          <w:numId w:val="165"/>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Incompatibilidades, inhabilidades y pérdida de la calidad de miembro </w:t>
      </w:r>
      <w:r w:rsidRPr="00DF70B4">
        <w:rPr>
          <w:rFonts w:ascii="Courier New" w:hAnsi="Courier New" w:cs="Courier New"/>
          <w:lang w:val="es-CL"/>
        </w:rPr>
        <w:t> </w:t>
      </w:r>
    </w:p>
    <w:p w14:paraId="67A7A66F" w14:textId="77777777" w:rsidR="00364CDB" w:rsidRPr="00DF70B4" w:rsidRDefault="00364CDB" w:rsidP="00364CDB">
      <w:pPr>
        <w:tabs>
          <w:tab w:val="left" w:pos="3261"/>
        </w:tabs>
        <w:autoSpaceDE w:val="0"/>
        <w:autoSpaceDN w:val="0"/>
        <w:adjustRightInd w:val="0"/>
        <w:spacing w:line="276" w:lineRule="auto"/>
        <w:ind w:left="720" w:right="20"/>
        <w:jc w:val="both"/>
        <w:rPr>
          <w:rFonts w:ascii="Courier New" w:hAnsi="Courier New" w:cs="Courier New"/>
          <w:lang w:val="es-CL"/>
        </w:rPr>
      </w:pPr>
    </w:p>
    <w:p w14:paraId="4D5712CF" w14:textId="17E1E419"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xml:space="preserve">Los </w:t>
      </w:r>
      <w:r w:rsidR="006B5496" w:rsidRPr="00DB0EB6">
        <w:rPr>
          <w:rFonts w:ascii="Courier New" w:hAnsi="Courier New" w:cs="Courier New"/>
        </w:rPr>
        <w:t>consejeros</w:t>
      </w:r>
      <w:r w:rsidRPr="00DF70B4">
        <w:rPr>
          <w:rFonts w:ascii="Courier New" w:hAnsi="Courier New" w:cs="Courier New"/>
        </w:rPr>
        <w:t xml:space="preserve"> perderán la calidad de tales y quedarán inhabilitados para ejercer nuevamente</w:t>
      </w:r>
      <w:r w:rsidR="00A5107D" w:rsidRPr="00DB0EB6">
        <w:rPr>
          <w:rFonts w:ascii="Courier New" w:hAnsi="Courier New" w:cs="Courier New"/>
        </w:rPr>
        <w:t xml:space="preserve"> de consejeros</w:t>
      </w:r>
      <w:r w:rsidRPr="00DF70B4">
        <w:rPr>
          <w:rFonts w:ascii="Courier New" w:hAnsi="Courier New" w:cs="Courier New"/>
        </w:rPr>
        <w:t>, en los siguientes casos:</w:t>
      </w:r>
      <w:r w:rsidRPr="00DF70B4">
        <w:rPr>
          <w:rFonts w:ascii="Courier New" w:hAnsi="Courier New" w:cs="Courier New"/>
          <w:lang w:val="es-CL"/>
        </w:rPr>
        <w:t> </w:t>
      </w:r>
    </w:p>
    <w:p w14:paraId="59E18217" w14:textId="77777777" w:rsidR="00364CDB" w:rsidRPr="00DF70B4" w:rsidRDefault="00364CDB"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20798091" w14:textId="77777777" w:rsidR="00DF70B4" w:rsidRPr="00DF70B4" w:rsidRDefault="00DF70B4" w:rsidP="00DF70B4">
      <w:pPr>
        <w:numPr>
          <w:ilvl w:val="0"/>
          <w:numId w:val="166"/>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Expiración, por el solo ministerio de la ley, del plazo por el que fue designado, incluyendo el período por el que fue renovado, cuando corresponda.</w:t>
      </w:r>
      <w:r w:rsidRPr="00DF70B4">
        <w:rPr>
          <w:rFonts w:ascii="Courier New" w:hAnsi="Courier New" w:cs="Courier New"/>
          <w:lang w:val="es-CL"/>
        </w:rPr>
        <w:t> </w:t>
      </w:r>
    </w:p>
    <w:p w14:paraId="70460DB2" w14:textId="77777777" w:rsidR="00DF70B4" w:rsidRPr="00DF70B4" w:rsidRDefault="00DF70B4" w:rsidP="00DF70B4">
      <w:pPr>
        <w:numPr>
          <w:ilvl w:val="0"/>
          <w:numId w:val="167"/>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Presentación de renuncia voluntaria. </w:t>
      </w:r>
      <w:r w:rsidRPr="00DF70B4">
        <w:rPr>
          <w:rFonts w:ascii="Courier New" w:hAnsi="Courier New" w:cs="Courier New"/>
          <w:lang w:val="es-CL"/>
        </w:rPr>
        <w:t> </w:t>
      </w:r>
    </w:p>
    <w:p w14:paraId="4A884965" w14:textId="77777777" w:rsidR="00DF70B4" w:rsidRPr="00DF70B4" w:rsidRDefault="00DF70B4" w:rsidP="00DF70B4">
      <w:pPr>
        <w:numPr>
          <w:ilvl w:val="0"/>
          <w:numId w:val="168"/>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Incapacidad física o síquica que le impida absolutamente el desempeño del cargo. El Director deberá declarar la concurrencia de esta causal.</w:t>
      </w:r>
      <w:r w:rsidRPr="00DF70B4">
        <w:rPr>
          <w:rFonts w:ascii="Courier New" w:hAnsi="Courier New" w:cs="Courier New"/>
          <w:lang w:val="es-CL"/>
        </w:rPr>
        <w:t> </w:t>
      </w:r>
    </w:p>
    <w:p w14:paraId="69747889" w14:textId="77777777" w:rsidR="00DF70B4" w:rsidRPr="00DF70B4" w:rsidRDefault="00DF70B4" w:rsidP="00DF70B4">
      <w:pPr>
        <w:numPr>
          <w:ilvl w:val="0"/>
          <w:numId w:val="169"/>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Fallecimiento. </w:t>
      </w:r>
      <w:r w:rsidRPr="00DF70B4">
        <w:rPr>
          <w:rFonts w:ascii="Courier New" w:hAnsi="Courier New" w:cs="Courier New"/>
          <w:lang w:val="es-CL"/>
        </w:rPr>
        <w:t> </w:t>
      </w:r>
    </w:p>
    <w:p w14:paraId="34411F99" w14:textId="77777777" w:rsidR="00DF70B4" w:rsidRPr="00DF70B4" w:rsidRDefault="00DF70B4" w:rsidP="00DF70B4">
      <w:pPr>
        <w:numPr>
          <w:ilvl w:val="0"/>
          <w:numId w:val="170"/>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 xml:space="preserve">Haber sido condenado por crimen o simple delito por sentencia firme o ejecutoriada. </w:t>
      </w:r>
      <w:r w:rsidRPr="00DF70B4">
        <w:rPr>
          <w:rFonts w:ascii="Courier New" w:hAnsi="Courier New" w:cs="Courier New"/>
          <w:lang w:val="es-CL"/>
        </w:rPr>
        <w:t> </w:t>
      </w:r>
    </w:p>
    <w:p w14:paraId="416605C7" w14:textId="77777777" w:rsidR="00DF70B4" w:rsidRPr="00DF70B4" w:rsidRDefault="00DF70B4" w:rsidP="00DF70B4">
      <w:pPr>
        <w:numPr>
          <w:ilvl w:val="0"/>
          <w:numId w:val="171"/>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Haber sido sancionado por aplicación de los artículos 4° ter, 4° quáter o por alguna de las normas especiales antielusivas.</w:t>
      </w:r>
      <w:r w:rsidRPr="00DF70B4">
        <w:rPr>
          <w:rFonts w:ascii="Courier New" w:hAnsi="Courier New" w:cs="Courier New"/>
          <w:lang w:val="es-CL"/>
        </w:rPr>
        <w:t> </w:t>
      </w:r>
    </w:p>
    <w:p w14:paraId="01F86AEE" w14:textId="77777777" w:rsidR="00DF70B4" w:rsidRPr="00DF70B4" w:rsidRDefault="00DF70B4" w:rsidP="00DF70B4">
      <w:pPr>
        <w:numPr>
          <w:ilvl w:val="0"/>
          <w:numId w:val="172"/>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Falta grave en el desempeño de sus funciones, calificada por el Director. Concurrirá especialmente esta causal, en los casos a que se refiere el inciso subsiguiente.</w:t>
      </w:r>
      <w:r w:rsidRPr="00DF70B4">
        <w:rPr>
          <w:rFonts w:ascii="Courier New" w:hAnsi="Courier New" w:cs="Courier New"/>
          <w:lang w:val="es-CL"/>
        </w:rPr>
        <w:t> </w:t>
      </w:r>
    </w:p>
    <w:p w14:paraId="322AD273" w14:textId="77777777" w:rsidR="00DF70B4" w:rsidRPr="00DB0EB6" w:rsidRDefault="00DF70B4" w:rsidP="00DF70B4">
      <w:pPr>
        <w:numPr>
          <w:ilvl w:val="0"/>
          <w:numId w:val="173"/>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Infringir el principio de abstención contenido en el artículo 12 de la ley N° 19.880. El Director deberá declarar la concurrencia de esta causal.</w:t>
      </w:r>
      <w:r w:rsidRPr="00DF70B4">
        <w:rPr>
          <w:rFonts w:ascii="Courier New" w:hAnsi="Courier New" w:cs="Courier New"/>
          <w:lang w:val="es-CL"/>
        </w:rPr>
        <w:t> </w:t>
      </w:r>
    </w:p>
    <w:p w14:paraId="6881DBA3" w14:textId="77777777" w:rsidR="00364CDB" w:rsidRPr="00DF70B4" w:rsidRDefault="00364CDB" w:rsidP="00364CDB">
      <w:pPr>
        <w:tabs>
          <w:tab w:val="left" w:pos="3261"/>
        </w:tabs>
        <w:autoSpaceDE w:val="0"/>
        <w:autoSpaceDN w:val="0"/>
        <w:adjustRightInd w:val="0"/>
        <w:spacing w:line="276" w:lineRule="auto"/>
        <w:ind w:left="720" w:right="20"/>
        <w:jc w:val="both"/>
        <w:rPr>
          <w:rFonts w:ascii="Courier New" w:hAnsi="Courier New" w:cs="Courier New"/>
          <w:lang w:val="es-CL"/>
        </w:rPr>
      </w:pPr>
    </w:p>
    <w:p w14:paraId="2FD86324"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Si faltare algún consejero por alguna de las causales establecidas en los literales b), c), d), e), f), g) o h) del inciso anterior, deberá procederse al nombramiento de uno nuevo, de conformidad con el procedimiento correspondiente. El consejero nombrado en reemplazo durará en el cargo solo por el tiempo que falte para completar el período del miembro reemplazado.</w:t>
      </w:r>
      <w:r w:rsidRPr="00DF70B4">
        <w:rPr>
          <w:rFonts w:ascii="Courier New" w:hAnsi="Courier New" w:cs="Courier New"/>
          <w:lang w:val="es-CL"/>
        </w:rPr>
        <w:t> </w:t>
      </w:r>
    </w:p>
    <w:p w14:paraId="52B63E06" w14:textId="77777777" w:rsidR="00364CDB" w:rsidRPr="00DF70B4" w:rsidRDefault="00364CDB"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1B6032FF" w14:textId="77777777" w:rsidR="00DF70B4" w:rsidRPr="00DB0EB6"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Los Consejeros incurrirán en falta grave en el desempeño de sus funciones, entre otros casos, cuando: </w:t>
      </w:r>
      <w:r w:rsidRPr="00DF70B4">
        <w:rPr>
          <w:rFonts w:ascii="Courier New" w:hAnsi="Courier New" w:cs="Courier New"/>
          <w:lang w:val="es-CL"/>
        </w:rPr>
        <w:t> </w:t>
      </w:r>
    </w:p>
    <w:p w14:paraId="38D35AB4" w14:textId="77777777" w:rsidR="00364CDB" w:rsidRPr="00DF70B4" w:rsidRDefault="00364CDB"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54912F16" w14:textId="77777777" w:rsidR="00DF70B4" w:rsidRPr="00DF70B4" w:rsidRDefault="00DF70B4" w:rsidP="00DF70B4">
      <w:pPr>
        <w:numPr>
          <w:ilvl w:val="0"/>
          <w:numId w:val="174"/>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No presente declaración de intereses y patrimonio, en conformidad con lo dispuesto en el capítulo I del título II la ley N° 20.880.</w:t>
      </w:r>
      <w:r w:rsidRPr="00DF70B4">
        <w:rPr>
          <w:rFonts w:ascii="Courier New" w:hAnsi="Courier New" w:cs="Courier New"/>
          <w:lang w:val="es-CL"/>
        </w:rPr>
        <w:t> </w:t>
      </w:r>
    </w:p>
    <w:p w14:paraId="60C83FA6" w14:textId="77777777" w:rsidR="00DF70B4" w:rsidRPr="00DF70B4" w:rsidRDefault="00DF70B4" w:rsidP="00DF70B4">
      <w:pPr>
        <w:numPr>
          <w:ilvl w:val="0"/>
          <w:numId w:val="175"/>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No presente la Declaración de Intereses a la que se refiere el literal D del presente artículo. </w:t>
      </w:r>
      <w:r w:rsidRPr="00DF70B4">
        <w:rPr>
          <w:rFonts w:ascii="Courier New" w:hAnsi="Courier New" w:cs="Courier New"/>
          <w:lang w:val="es-CL"/>
        </w:rPr>
        <w:t> </w:t>
      </w:r>
    </w:p>
    <w:p w14:paraId="7D3EA947" w14:textId="77777777" w:rsidR="00DF70B4" w:rsidRPr="00DF70B4" w:rsidRDefault="00DF70B4" w:rsidP="00DF70B4">
      <w:pPr>
        <w:numPr>
          <w:ilvl w:val="0"/>
          <w:numId w:val="176"/>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Ejerciere vías de hecho contra otro miembro o funcionario del Consejo.</w:t>
      </w:r>
      <w:r w:rsidRPr="00DF70B4">
        <w:rPr>
          <w:rFonts w:ascii="Courier New" w:hAnsi="Courier New" w:cs="Courier New"/>
          <w:lang w:val="es-CL"/>
        </w:rPr>
        <w:t> </w:t>
      </w:r>
    </w:p>
    <w:p w14:paraId="67F11129" w14:textId="77777777" w:rsidR="00DF70B4" w:rsidRPr="00DF70B4" w:rsidRDefault="00DF70B4" w:rsidP="00DF70B4">
      <w:pPr>
        <w:numPr>
          <w:ilvl w:val="0"/>
          <w:numId w:val="177"/>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Cometiere alguna conducta que obstaculice o dificulte gravemente el normal funcionamiento del Consejo.</w:t>
      </w:r>
      <w:r w:rsidRPr="00DF70B4">
        <w:rPr>
          <w:rFonts w:ascii="Courier New" w:hAnsi="Courier New" w:cs="Courier New"/>
          <w:lang w:val="es-CL"/>
        </w:rPr>
        <w:t> </w:t>
      </w:r>
    </w:p>
    <w:p w14:paraId="262C4237" w14:textId="77777777" w:rsidR="00DF70B4" w:rsidRPr="00DF70B4" w:rsidRDefault="00DF70B4" w:rsidP="00DF70B4">
      <w:pPr>
        <w:numPr>
          <w:ilvl w:val="0"/>
          <w:numId w:val="178"/>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Divulgue información o antecedentes que reciba en su calidad de consejero o permita el acceso de terceros no autorizados.</w:t>
      </w:r>
      <w:r w:rsidRPr="00DF70B4">
        <w:rPr>
          <w:rFonts w:ascii="Courier New" w:hAnsi="Courier New" w:cs="Courier New"/>
          <w:lang w:val="es-CL"/>
        </w:rPr>
        <w:t> </w:t>
      </w:r>
    </w:p>
    <w:p w14:paraId="0AF4F62D" w14:textId="77777777"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lang w:val="es-CL"/>
        </w:rPr>
        <w:t> </w:t>
      </w:r>
    </w:p>
    <w:p w14:paraId="7294C6AE" w14:textId="77777777" w:rsidR="00DF70B4" w:rsidRPr="00DF70B4" w:rsidRDefault="00DF70B4" w:rsidP="00DF70B4">
      <w:pPr>
        <w:numPr>
          <w:ilvl w:val="0"/>
          <w:numId w:val="179"/>
        </w:numPr>
        <w:tabs>
          <w:tab w:val="left" w:pos="3261"/>
        </w:tabs>
        <w:autoSpaceDE w:val="0"/>
        <w:autoSpaceDN w:val="0"/>
        <w:adjustRightInd w:val="0"/>
        <w:spacing w:line="276" w:lineRule="auto"/>
        <w:ind w:right="20"/>
        <w:jc w:val="both"/>
        <w:rPr>
          <w:rFonts w:ascii="Courier New" w:hAnsi="Courier New" w:cs="Courier New"/>
          <w:lang w:val="es-CL"/>
        </w:rPr>
      </w:pPr>
      <w:r w:rsidRPr="00DF70B4">
        <w:rPr>
          <w:rFonts w:ascii="Courier New" w:hAnsi="Courier New" w:cs="Courier New"/>
        </w:rPr>
        <w:t>Delitos</w:t>
      </w:r>
      <w:r w:rsidRPr="00DF70B4">
        <w:rPr>
          <w:rFonts w:ascii="Courier New" w:hAnsi="Courier New" w:cs="Courier New"/>
          <w:lang w:val="es-CL"/>
        </w:rPr>
        <w:t> </w:t>
      </w:r>
    </w:p>
    <w:p w14:paraId="5096F31A" w14:textId="2D128366" w:rsidR="00DF70B4" w:rsidRPr="00DF70B4" w:rsidRDefault="00DF70B4" w:rsidP="00DF70B4">
      <w:pPr>
        <w:tabs>
          <w:tab w:val="left" w:pos="3261"/>
        </w:tabs>
        <w:autoSpaceDE w:val="0"/>
        <w:autoSpaceDN w:val="0"/>
        <w:adjustRightInd w:val="0"/>
        <w:spacing w:line="276" w:lineRule="auto"/>
        <w:ind w:right="20" w:firstLine="3402"/>
        <w:jc w:val="both"/>
        <w:rPr>
          <w:rFonts w:ascii="Courier New" w:hAnsi="Courier New" w:cs="Courier New"/>
          <w:lang w:val="es-CL"/>
        </w:rPr>
      </w:pPr>
      <w:r w:rsidRPr="00DF70B4">
        <w:rPr>
          <w:rFonts w:ascii="Courier New" w:hAnsi="Courier New" w:cs="Courier New"/>
        </w:rPr>
        <w:t xml:space="preserve">Los Consejeros tendrán la calidad de empleados públicos </w:t>
      </w:r>
      <w:r w:rsidR="00331224" w:rsidRPr="00DB0EB6">
        <w:rPr>
          <w:rFonts w:ascii="Courier New" w:hAnsi="Courier New" w:cs="Courier New"/>
        </w:rPr>
        <w:t>para efectos de lo dispuesto en el artículo 260 de</w:t>
      </w:r>
      <w:r w:rsidR="0086389C" w:rsidRPr="00DB0EB6">
        <w:rPr>
          <w:rFonts w:ascii="Courier New" w:hAnsi="Courier New" w:cs="Courier New"/>
        </w:rPr>
        <w:t>l</w:t>
      </w:r>
      <w:r w:rsidR="00331224" w:rsidRPr="00DB0EB6">
        <w:rPr>
          <w:rFonts w:ascii="Courier New" w:hAnsi="Courier New" w:cs="Courier New"/>
        </w:rPr>
        <w:t xml:space="preserve"> Código Penal</w:t>
      </w:r>
      <w:r w:rsidRPr="00DF70B4">
        <w:rPr>
          <w:rFonts w:ascii="Courier New" w:hAnsi="Courier New" w:cs="Courier New"/>
        </w:rPr>
        <w:t>.</w:t>
      </w:r>
      <w:r w:rsidR="007A10A3" w:rsidRPr="00DB0EB6">
        <w:rPr>
          <w:rFonts w:ascii="Courier New" w:hAnsi="Courier New" w:cs="Courier New"/>
        </w:rPr>
        <w:t>”.</w:t>
      </w:r>
      <w:r w:rsidRPr="00DF70B4">
        <w:rPr>
          <w:rFonts w:ascii="Courier New" w:hAnsi="Courier New" w:cs="Courier New"/>
        </w:rPr>
        <w:t> </w:t>
      </w:r>
      <w:r w:rsidRPr="00DF70B4">
        <w:rPr>
          <w:rFonts w:ascii="Courier New" w:hAnsi="Courier New" w:cs="Courier New"/>
          <w:lang w:val="es-CL"/>
        </w:rPr>
        <w:t> </w:t>
      </w:r>
    </w:p>
    <w:p w14:paraId="60CA612B" w14:textId="77777777" w:rsidR="00DF70B4" w:rsidRPr="00DB0EB6" w:rsidRDefault="00DF70B4" w:rsidP="000356D4">
      <w:pPr>
        <w:tabs>
          <w:tab w:val="left" w:pos="3261"/>
        </w:tabs>
        <w:autoSpaceDE w:val="0"/>
        <w:autoSpaceDN w:val="0"/>
        <w:adjustRightInd w:val="0"/>
        <w:spacing w:line="276" w:lineRule="auto"/>
        <w:ind w:right="20" w:firstLine="3402"/>
        <w:jc w:val="both"/>
        <w:rPr>
          <w:rFonts w:ascii="Courier New" w:hAnsi="Courier New" w:cs="Courier New"/>
          <w:lang w:val="es-CL"/>
        </w:rPr>
      </w:pPr>
    </w:p>
    <w:p w14:paraId="156E2CD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EBA7996"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6 en el siguiente sentido: </w:t>
      </w:r>
    </w:p>
    <w:p w14:paraId="12D74EA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8F12A5E" w14:textId="77777777" w:rsidR="003A568F" w:rsidRPr="00DB0EB6" w:rsidRDefault="003A568F" w:rsidP="00DF70B4">
      <w:pPr>
        <w:numPr>
          <w:ilvl w:val="1"/>
          <w:numId w:val="83"/>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Agréganse en su literal A, a continuación del numeral 8º los siguientes numerales 9º, y 10º, y 11°, nuevos:</w:t>
      </w:r>
    </w:p>
    <w:p w14:paraId="06F33FDA"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3CE550A8"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“9º. Dictar la resolución que califica uno o más hechos, actos o negocios jurídicos como elusivos, de conformidad con lo establecido en los artículos 4° bis, 4° ter, 4° quáter y 4° quinquies.</w:t>
      </w:r>
    </w:p>
    <w:p w14:paraId="44541B4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9A7D30D"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10º. Nombrar a los consejeros y al coordinador del Consejo Consultivo Asesor.  </w:t>
      </w:r>
    </w:p>
    <w:p w14:paraId="66588C8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E1361E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11°. Dictar la resolución que establece los criterios generales para la proposición, negociación y aceptación de las bases de acuerdo, dentro del procedimiento de mediación a que se refiere el Párrafo IV de la ley Orgánica de la Defensoría Nacional del Contribuyente.”.</w:t>
      </w:r>
    </w:p>
    <w:p w14:paraId="78A0568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A245116" w14:textId="77777777" w:rsidR="003A568F" w:rsidRPr="00DB0EB6" w:rsidRDefault="003A568F" w:rsidP="00DF70B4">
      <w:pPr>
        <w:numPr>
          <w:ilvl w:val="1"/>
          <w:numId w:val="83"/>
        </w:numPr>
        <w:tabs>
          <w:tab w:val="left" w:pos="3402"/>
          <w:tab w:val="left" w:pos="3969"/>
        </w:tabs>
        <w:autoSpaceDE w:val="0"/>
        <w:autoSpaceDN w:val="0"/>
        <w:adjustRightInd w:val="0"/>
        <w:spacing w:line="276" w:lineRule="auto"/>
        <w:ind w:left="0" w:right="20" w:firstLine="3261"/>
        <w:jc w:val="both"/>
        <w:rPr>
          <w:rFonts w:ascii="Courier New" w:hAnsi="Courier New" w:cs="Courier New"/>
        </w:rPr>
      </w:pPr>
      <w:r w:rsidRPr="00DB0EB6">
        <w:rPr>
          <w:rFonts w:ascii="Courier New" w:hAnsi="Courier New" w:cs="Courier New"/>
        </w:rPr>
        <w:t>Modifícase su literal B en el siguiente sentido:</w:t>
      </w:r>
    </w:p>
    <w:p w14:paraId="1E477CF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7916CD1" w14:textId="77777777" w:rsidR="003A568F" w:rsidRPr="00DB0EB6" w:rsidRDefault="003A568F" w:rsidP="00DF70B4">
      <w:pPr>
        <w:numPr>
          <w:ilvl w:val="1"/>
          <w:numId w:val="84"/>
        </w:numPr>
        <w:tabs>
          <w:tab w:val="left" w:pos="3261"/>
          <w:tab w:val="left" w:pos="4536"/>
        </w:tabs>
        <w:autoSpaceDE w:val="0"/>
        <w:autoSpaceDN w:val="0"/>
        <w:adjustRightInd w:val="0"/>
        <w:spacing w:line="276" w:lineRule="auto"/>
        <w:ind w:left="0" w:right="20" w:firstLine="4253"/>
        <w:jc w:val="both"/>
        <w:rPr>
          <w:rFonts w:ascii="Courier New" w:hAnsi="Courier New" w:cs="Courier New"/>
        </w:rPr>
      </w:pPr>
      <w:r w:rsidRPr="00DB0EB6">
        <w:rPr>
          <w:rFonts w:ascii="Courier New" w:hAnsi="Courier New" w:cs="Courier New"/>
        </w:rPr>
        <w:t xml:space="preserve">Modifícase el párrafo segundo del numeral 5° en el siguiente sentido: </w:t>
      </w:r>
    </w:p>
    <w:p w14:paraId="61084F09" w14:textId="77777777" w:rsidR="003A568F" w:rsidRPr="00DB0EB6" w:rsidRDefault="003A568F" w:rsidP="000356D4">
      <w:pPr>
        <w:tabs>
          <w:tab w:val="left" w:pos="3261"/>
        </w:tabs>
        <w:autoSpaceDE w:val="0"/>
        <w:autoSpaceDN w:val="0"/>
        <w:adjustRightInd w:val="0"/>
        <w:spacing w:line="276" w:lineRule="auto"/>
        <w:ind w:left="4111" w:right="20"/>
        <w:jc w:val="both"/>
        <w:rPr>
          <w:rFonts w:ascii="Courier New" w:hAnsi="Courier New" w:cs="Courier New"/>
        </w:rPr>
      </w:pPr>
    </w:p>
    <w:p w14:paraId="16CD068E" w14:textId="77777777" w:rsidR="003A568F" w:rsidRPr="00DB0EB6" w:rsidRDefault="003A568F" w:rsidP="00DF70B4">
      <w:pPr>
        <w:numPr>
          <w:ilvl w:val="0"/>
          <w:numId w:val="141"/>
        </w:numPr>
        <w:tabs>
          <w:tab w:val="left" w:pos="5103"/>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Elimínase la frase “, salvo el caso previsto en el artículo 132 ter”.</w:t>
      </w:r>
    </w:p>
    <w:p w14:paraId="528139D8"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 </w:t>
      </w:r>
    </w:p>
    <w:p w14:paraId="4294FF84" w14:textId="77777777" w:rsidR="003A568F" w:rsidRPr="00DB0EB6" w:rsidRDefault="003A568F" w:rsidP="00DF70B4">
      <w:pPr>
        <w:numPr>
          <w:ilvl w:val="0"/>
          <w:numId w:val="141"/>
        </w:numPr>
        <w:tabs>
          <w:tab w:val="left" w:pos="5103"/>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Agrégase, a continuación del punto aparte, que pasa a ser punto seguido, la oración: “Tampoco podrá resolver peticiones administrativas que recaigan sobre las resoluciones, liquidaciones o giros de impuestos dictados de acuerdo a lo establecido en los artículos 4° bis, 4° ter, 4° quáter y 4° quinquies de la presente ley.”.</w:t>
      </w:r>
    </w:p>
    <w:p w14:paraId="691B41F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5BDB655" w14:textId="77777777" w:rsidR="003A568F" w:rsidRPr="00DB0EB6" w:rsidRDefault="003A568F" w:rsidP="00DF70B4">
      <w:pPr>
        <w:numPr>
          <w:ilvl w:val="1"/>
          <w:numId w:val="84"/>
        </w:numPr>
        <w:tabs>
          <w:tab w:val="left" w:pos="3261"/>
          <w:tab w:val="left" w:pos="4536"/>
        </w:tabs>
        <w:autoSpaceDE w:val="0"/>
        <w:autoSpaceDN w:val="0"/>
        <w:adjustRightInd w:val="0"/>
        <w:spacing w:line="276" w:lineRule="auto"/>
        <w:ind w:left="0" w:right="20" w:firstLine="4253"/>
        <w:jc w:val="both"/>
        <w:rPr>
          <w:rFonts w:ascii="Courier New" w:hAnsi="Courier New" w:cs="Courier New"/>
        </w:rPr>
      </w:pPr>
      <w:r w:rsidRPr="00DB0EB6">
        <w:rPr>
          <w:rFonts w:ascii="Courier New" w:hAnsi="Courier New" w:cs="Courier New"/>
        </w:rPr>
        <w:t xml:space="preserve">Agrégase, a continuación del numeral 10°, el siguiente numeral 11º, nuevo: </w:t>
      </w:r>
    </w:p>
    <w:p w14:paraId="6A08B76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B7143DC"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“11º. Llevar adelante procedimientos de fiscalización, revisión o de otro tipo, respecto de contribuyentes con domicilio en cualquier territorio jurisdiccional del país, los que podrán efectuarse a través de medios electrónicos o remotos, cuando sea instruido por el Director o Subdirector respectivo.”.</w:t>
      </w:r>
    </w:p>
    <w:p w14:paraId="73452D6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FEBCA92"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8º en el siguiente sentido: </w:t>
      </w:r>
    </w:p>
    <w:p w14:paraId="53C70A2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5DD15BF" w14:textId="77777777" w:rsidR="003A568F" w:rsidRPr="00DB0EB6" w:rsidRDefault="003A568F" w:rsidP="00DF70B4">
      <w:pPr>
        <w:numPr>
          <w:ilvl w:val="0"/>
          <w:numId w:val="8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Sustitúyese el numeral 14º por el siguiente:</w:t>
      </w:r>
    </w:p>
    <w:p w14:paraId="5D97EDD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88D414E"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“14º Por “grupo empresarial” el conjunto de entidades que presentan vínculos de tal naturaleza en su propiedad, administración o responsabilidad crediticia, que hacen presumir que la actuación económica y financiera de sus integrantes está guiada por los intereses comunes del grupo o subordinada a éstos, o que existen riesgos financieros comunes en los créditos que se les otorgan o en la adquisición de valores que emiten.</w:t>
      </w:r>
    </w:p>
    <w:p w14:paraId="4E0F172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3F796B2"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Forman parte de un mismo grupo empresarial:</w:t>
      </w:r>
    </w:p>
    <w:p w14:paraId="3C5D039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7601C16"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a)</w:t>
      </w:r>
      <w:r w:rsidRPr="00DB0EB6">
        <w:rPr>
          <w:rFonts w:ascii="Courier New" w:hAnsi="Courier New" w:cs="Courier New"/>
        </w:rPr>
        <w:tab/>
        <w:t>Una empresa o entidad y su controlador;</w:t>
      </w:r>
    </w:p>
    <w:p w14:paraId="1D225C79"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4A4257B0"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Todas las empresas o entidades que tienen un controlador común, y este último, y</w:t>
      </w:r>
    </w:p>
    <w:p w14:paraId="6E2ACA95"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7AAAB98D"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Toda empresa o entidad que determine el Servicio, por resolución, considerando la concurrencia de una o más de las siguientes circunstancias:</w:t>
      </w:r>
    </w:p>
    <w:p w14:paraId="029D4725"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 </w:t>
      </w:r>
    </w:p>
    <w:p w14:paraId="66BEFFBA"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1. Que un porcentaje significativo del activo de la empresa o entidad está comprometido en el grupo empresarial, ya sea en la forma de inversión en valores, derechos en empresas, acreencias o garantías;</w:t>
      </w:r>
    </w:p>
    <w:p w14:paraId="48655FA2"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7412AB41"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2. Que la empresa o entidad tiene un significativo nivel de endeudamiento y que el grupo empresarial tiene importante participación como acreedor o garante de dicha deuda;</w:t>
      </w:r>
    </w:p>
    <w:p w14:paraId="0B40E1EA"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532786E1" w14:textId="77777777" w:rsidR="003A568F" w:rsidRPr="00DB0EB6" w:rsidRDefault="003A568F" w:rsidP="00D51537">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3. Que la empresa o entidad sea miembro de un controlador de algunas de las entidades mencionadas en las letras a) o b), cuando este controlador corresponda a un grupo de personas y existan razones fundadas en lo dispuesto en el párrafo primero para incluirla en el grupo empresarial, y</w:t>
      </w:r>
    </w:p>
    <w:p w14:paraId="2E6E3A69"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55C38B5C"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4. Que la empresa o entidad sea controlada por uno o más miembros del controlador de alguna de las entidades del grupo empresarial, si dicho controlador está compuesto por más de una persona, y existan razones fundadas en lo dispuesto en el párrafo primero para incluirla en el grupo empresarial.</w:t>
      </w:r>
    </w:p>
    <w:p w14:paraId="49C6319F"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536A7B80"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Contra la resolución que declare a dos o más empresas o entidades como partes de un grupo empresarial, procederá el recurso establecido en el artículo 123 bis y la reclamación en los términos del artículo 124.</w:t>
      </w:r>
    </w:p>
    <w:p w14:paraId="3710B611"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1725787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 como consecuencia de la calificación de grupo empresarial en virtud del literal c) anterior, procede la determinación de diferencias de impuestos, se deberá emitir conjuntamente a la resolución señalada en el párrafo anterior, la respectiva liquidación. En caso de que el contribuyente deduzca un reclamo deberá reclamar conjuntamente la resolución que declara a dos o más empresas o entidades como partes de un grupo empresarial y las liquidaciones que procedan en virtud del presente párrafo. </w:t>
      </w:r>
    </w:p>
    <w:p w14:paraId="138BB30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716074DA"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Todo grupo empresarial deberá designar un “apoderado de grupo empresarial”, entendiéndose por este a la persona natural que designe e informe un grupo empresarial para mantener las comunicaciones y coordinación con el Servicio, a efectos de llevar a cabo las medidas de colaboración a que se refiere el artículo 33. Lo anterior es sin perjuicio del procedimiento de fiscalización establecido en el artículo 59 ter que se regirá por las reglas allí contenidas, en especial respecto del procedimiento para efectuar las notificaciones.”.</w:t>
      </w:r>
    </w:p>
    <w:p w14:paraId="1C6FB07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3D1234B" w14:textId="77777777" w:rsidR="003A568F" w:rsidRPr="00DB0EB6" w:rsidRDefault="003A568F" w:rsidP="00DF70B4">
      <w:pPr>
        <w:numPr>
          <w:ilvl w:val="0"/>
          <w:numId w:val="85"/>
        </w:numPr>
        <w:tabs>
          <w:tab w:val="left" w:pos="3969"/>
        </w:tabs>
        <w:autoSpaceDE w:val="0"/>
        <w:autoSpaceDN w:val="0"/>
        <w:adjustRightInd w:val="0"/>
        <w:spacing w:line="276" w:lineRule="auto"/>
        <w:ind w:left="0" w:right="20" w:firstLine="3402"/>
        <w:jc w:val="both"/>
        <w:rPr>
          <w:rFonts w:ascii="Courier New" w:hAnsi="Courier New" w:cs="Courier New"/>
          <w:lang w:val="es-CL"/>
        </w:rPr>
      </w:pPr>
      <w:r w:rsidRPr="00DB0EB6">
        <w:rPr>
          <w:rFonts w:ascii="Courier New" w:hAnsi="Courier New" w:cs="Courier New"/>
          <w:lang w:val="es-CL"/>
        </w:rPr>
        <w:t xml:space="preserve">Intercálase, en el párrafo sexto del numeral 16º, entre las </w:t>
      </w:r>
      <w:r w:rsidRPr="00DB0EB6">
        <w:rPr>
          <w:rFonts w:ascii="Courier New" w:hAnsi="Courier New" w:cs="Courier New"/>
        </w:rPr>
        <w:t>expresiones</w:t>
      </w:r>
      <w:r w:rsidRPr="00DB0EB6">
        <w:rPr>
          <w:rFonts w:ascii="Courier New" w:hAnsi="Courier New" w:cs="Courier New"/>
          <w:lang w:val="es-CL"/>
        </w:rPr>
        <w:t xml:space="preserve"> “35 de” y “la ley N°19.628”, la expresión “este Código y en”.</w:t>
      </w:r>
    </w:p>
    <w:p w14:paraId="09439CD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lang w:val="es-CL"/>
        </w:rPr>
      </w:pPr>
    </w:p>
    <w:p w14:paraId="01E568A3" w14:textId="77777777" w:rsidR="003A568F" w:rsidRPr="00DB0EB6" w:rsidRDefault="003A568F" w:rsidP="00DF70B4">
      <w:pPr>
        <w:numPr>
          <w:ilvl w:val="0"/>
          <w:numId w:val="8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en el numeral 17º, a continuación del literal f), el </w:t>
      </w:r>
      <w:r w:rsidRPr="00DB0EB6">
        <w:rPr>
          <w:rFonts w:ascii="Courier New" w:hAnsi="Courier New" w:cs="Courier New"/>
          <w:lang w:val="es-CL"/>
        </w:rPr>
        <w:t>siguiente</w:t>
      </w:r>
      <w:r w:rsidRPr="00DB0EB6">
        <w:rPr>
          <w:rFonts w:ascii="Courier New" w:hAnsi="Courier New" w:cs="Courier New"/>
        </w:rPr>
        <w:t xml:space="preserve"> literal g), nuevo: </w:t>
      </w:r>
    </w:p>
    <w:p w14:paraId="58EBD7F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AC99CD0" w14:textId="7BBCB5A8"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“g) El o la cónyuge, conviviente civil, ascendientes, descendientes y parientes, hasta el segundo grado de consanguinidad o afinidad.</w:t>
      </w:r>
    </w:p>
    <w:p w14:paraId="280E12B8" w14:textId="77777777" w:rsidR="00D51537" w:rsidRPr="00DB0EB6" w:rsidRDefault="00D51537" w:rsidP="000356D4">
      <w:pPr>
        <w:tabs>
          <w:tab w:val="left" w:pos="3261"/>
        </w:tabs>
        <w:autoSpaceDE w:val="0"/>
        <w:autoSpaceDN w:val="0"/>
        <w:adjustRightInd w:val="0"/>
        <w:spacing w:line="276" w:lineRule="auto"/>
        <w:ind w:right="20" w:firstLine="3969"/>
        <w:jc w:val="both"/>
        <w:rPr>
          <w:rFonts w:ascii="Courier New" w:hAnsi="Courier New" w:cs="Courier New"/>
        </w:rPr>
      </w:pPr>
    </w:p>
    <w:p w14:paraId="1A6EAA3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No se considerarán como relacionados las personas indicadas en la presente letra para la aplicación de los regímenes contenidos en la letra D) del artículo 14 y el artículo 34, ambos de la ley sobre impuesto a la renta.”.</w:t>
      </w:r>
    </w:p>
    <w:p w14:paraId="2284BF3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9A8ACDF" w14:textId="77777777" w:rsidR="003A568F" w:rsidRPr="00DB0EB6" w:rsidRDefault="003A568F" w:rsidP="00DF70B4">
      <w:pPr>
        <w:numPr>
          <w:ilvl w:val="0"/>
          <w:numId w:val="8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numeral 17°, siguiente numeral 18°, nuevo: </w:t>
      </w:r>
    </w:p>
    <w:p w14:paraId="36FCC592"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A3454B9"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“18°. Por “Sostenibilidad tributaria”, al conjunto de medidas que un contribuyente implementa con el objeto de fomentar la cooperación mutua y transparencia en el cumplimiento de sus obligaciones tributarias. </w:t>
      </w:r>
    </w:p>
    <w:p w14:paraId="64A2F92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B3D0CA2"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Los contribuyentes podrán obtener una certificación anual que indique que sus operaciones y estrategias fiscales cumplen con la sostenibilidad tributaria. Esta certificación podrá ser emitida únicamente por aquellas empresas certificadoras independientes que se hayan inscrito previamente ante el Servicio en un registro creado para tales efectos, acreditando que poseen la competencia para el desarrollo de estas funciones. El Servicio, mediante resolución, dictará las instrucciones necesarias al efecto.  </w:t>
      </w:r>
    </w:p>
    <w:p w14:paraId="501A76EC"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2510DEF"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Asimismo, el Servicio podrá firmar acuerdos de cooperación destinados a promover la sostenibilidad tributaria con dos o más empresas, los cuales producirán el mismo efecto que la certificación establecida en el párrafo anterior. El Servicio, mediante resolución, establecerá el contenido mínimo que deben contener estos acuerdos para considerar que contribuyen a la sostenibilidad tributaria.  </w:t>
      </w:r>
    </w:p>
    <w:p w14:paraId="1A90474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C0AD372" w14:textId="3EF0E021"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El Servicio mantendrá un registro de transparencia tributaria que indique el nombre y RUT de los contribuyentes que cuenten con la certificación o hayan celebrado acuerdos de cooperación de conformidad con este número.”</w:t>
      </w:r>
      <w:r w:rsidR="00D51537" w:rsidRPr="00DB0EB6">
        <w:rPr>
          <w:rFonts w:ascii="Courier New" w:hAnsi="Courier New" w:cs="Courier New"/>
        </w:rPr>
        <w:t>.</w:t>
      </w:r>
    </w:p>
    <w:p w14:paraId="365E8AC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3FF4112" w14:textId="77777777" w:rsidR="003A568F" w:rsidRPr="00DB0EB6" w:rsidRDefault="003A568F" w:rsidP="00DF70B4">
      <w:pPr>
        <w:numPr>
          <w:ilvl w:val="0"/>
          <w:numId w:val="8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numeral 18°, nuevo, el siguiente numeral 19°, nuevo: </w:t>
      </w:r>
    </w:p>
    <w:p w14:paraId="527039A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66003D9"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“19° Por “Catálogo de Esquemas Tributarios”, el documento que elabora y publica periódicamente el Servicio, en línea con sus planes de fiscalización y de acuerdo con su experiencia acumulada, con fines informativos.”.</w:t>
      </w:r>
    </w:p>
    <w:p w14:paraId="1C80694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554CE80" w14:textId="3CABC633" w:rsidR="003A568F" w:rsidRPr="00DB0EB6" w:rsidRDefault="00242E1E"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Modifícale</w:t>
      </w:r>
      <w:r w:rsidR="003A568F" w:rsidRPr="00DB0EB6">
        <w:rPr>
          <w:rFonts w:ascii="Courier New" w:hAnsi="Courier New" w:cs="Courier New"/>
        </w:rPr>
        <w:t xml:space="preserve"> el artículo 8 bis en el siguiente sentido: </w:t>
      </w:r>
    </w:p>
    <w:p w14:paraId="75EBEE2F" w14:textId="77777777" w:rsidR="00D51537" w:rsidRPr="00DB0EB6" w:rsidRDefault="00D51537" w:rsidP="00D51537">
      <w:pPr>
        <w:pStyle w:val="Prrafodelista"/>
        <w:tabs>
          <w:tab w:val="left" w:pos="3402"/>
        </w:tabs>
        <w:autoSpaceDE w:val="0"/>
        <w:autoSpaceDN w:val="0"/>
        <w:adjustRightInd w:val="0"/>
        <w:spacing w:line="276" w:lineRule="auto"/>
        <w:ind w:left="2835" w:right="20"/>
        <w:jc w:val="both"/>
        <w:rPr>
          <w:rFonts w:ascii="Courier New" w:hAnsi="Courier New" w:cs="Courier New"/>
        </w:rPr>
      </w:pPr>
    </w:p>
    <w:p w14:paraId="2182ACF7" w14:textId="77777777" w:rsidR="003A568F" w:rsidRPr="00DB0EB6" w:rsidRDefault="003A568F" w:rsidP="00DF70B4">
      <w:pPr>
        <w:numPr>
          <w:ilvl w:val="1"/>
          <w:numId w:val="8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su inciso primero en el siguiente sentido: </w:t>
      </w:r>
    </w:p>
    <w:p w14:paraId="4090E294" w14:textId="77777777" w:rsidR="00D51537" w:rsidRPr="00DB0EB6" w:rsidRDefault="00D51537" w:rsidP="00D51537">
      <w:pPr>
        <w:tabs>
          <w:tab w:val="left" w:pos="3969"/>
        </w:tabs>
        <w:autoSpaceDE w:val="0"/>
        <w:autoSpaceDN w:val="0"/>
        <w:adjustRightInd w:val="0"/>
        <w:spacing w:line="276" w:lineRule="auto"/>
        <w:ind w:left="3402" w:right="20"/>
        <w:jc w:val="both"/>
        <w:rPr>
          <w:rFonts w:ascii="Courier New" w:hAnsi="Courier New" w:cs="Courier New"/>
        </w:rPr>
      </w:pPr>
    </w:p>
    <w:p w14:paraId="2D323681" w14:textId="77777777" w:rsidR="003A568F" w:rsidRPr="00DB0EB6" w:rsidRDefault="003A568F" w:rsidP="00DF70B4">
      <w:pPr>
        <w:numPr>
          <w:ilvl w:val="0"/>
          <w:numId w:val="88"/>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Sustitúyese el numeral 5 por el siguiente:</w:t>
      </w:r>
    </w:p>
    <w:p w14:paraId="7A61C43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3B215AE" w14:textId="77777777" w:rsidR="003A568F" w:rsidRPr="00DB0EB6" w:rsidRDefault="003A568F" w:rsidP="00D51537">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“5°. Que el Servicio no vuelva a iniciar un nuevo procedimiento de fiscalización, respecto de los mismos hechos o impuestos, en los términos del artículo 59.”.</w:t>
      </w:r>
    </w:p>
    <w:p w14:paraId="31F66CA2" w14:textId="77777777" w:rsidR="003A568F" w:rsidRPr="00DB0EB6" w:rsidRDefault="003A568F" w:rsidP="000356D4">
      <w:pPr>
        <w:tabs>
          <w:tab w:val="left" w:pos="3261"/>
        </w:tabs>
        <w:autoSpaceDE w:val="0"/>
        <w:autoSpaceDN w:val="0"/>
        <w:adjustRightInd w:val="0"/>
        <w:spacing w:line="276" w:lineRule="auto"/>
        <w:ind w:right="20" w:firstLine="4253"/>
        <w:jc w:val="both"/>
        <w:rPr>
          <w:rFonts w:ascii="Courier New" w:hAnsi="Courier New" w:cs="Courier New"/>
        </w:rPr>
      </w:pPr>
    </w:p>
    <w:p w14:paraId="55B25413" w14:textId="77777777" w:rsidR="003A568F" w:rsidRPr="00DB0EB6" w:rsidRDefault="003A568F" w:rsidP="00DF70B4">
      <w:pPr>
        <w:numPr>
          <w:ilvl w:val="0"/>
          <w:numId w:val="88"/>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Modifícase el numeral 6 en el siguiente sentido: </w:t>
      </w:r>
    </w:p>
    <w:p w14:paraId="355032D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0BB6F6B" w14:textId="77777777" w:rsidR="003A568F" w:rsidRPr="00DB0EB6" w:rsidRDefault="003A568F" w:rsidP="00DF70B4">
      <w:pPr>
        <w:numPr>
          <w:ilvl w:val="0"/>
          <w:numId w:val="87"/>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Elimínase la frase “, ni de los procedimientos del artículo 4° quinquies”.</w:t>
      </w:r>
    </w:p>
    <w:p w14:paraId="11AE4BB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69C72C4" w14:textId="77777777" w:rsidR="003A568F" w:rsidRPr="00DB0EB6" w:rsidRDefault="003A568F" w:rsidP="00DF70B4">
      <w:pPr>
        <w:numPr>
          <w:ilvl w:val="0"/>
          <w:numId w:val="87"/>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Intercálase entre la palabra “tributarias” y el punto aparte que le sigue, la frase “, pudiendo en todo caso acceder a ella”.</w:t>
      </w:r>
    </w:p>
    <w:p w14:paraId="1AEBB2A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F3093C4" w14:textId="77777777" w:rsidR="003A568F" w:rsidRPr="00DB0EB6" w:rsidRDefault="003A568F" w:rsidP="00DF70B4">
      <w:pPr>
        <w:numPr>
          <w:ilvl w:val="0"/>
          <w:numId w:val="88"/>
        </w:numPr>
        <w:tabs>
          <w:tab w:val="left" w:pos="3261"/>
          <w:tab w:val="left" w:pos="4678"/>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Agregáse en su numeral 16º, a continuación del punto final, que pasa a ser seguido, la frase: “Asimismo, el Servicio deberá informar en el sitio personal del contribuyente todas las actuaciones, requerimientos o interacciones que éste registre con el Servicio de manera actualizada, para efectos de su conocimiento y seguimiento.”. </w:t>
      </w:r>
    </w:p>
    <w:p w14:paraId="65A1B8C4" w14:textId="77777777" w:rsidR="003A568F" w:rsidRPr="00DB0EB6" w:rsidRDefault="003A568F" w:rsidP="00D51537">
      <w:pPr>
        <w:tabs>
          <w:tab w:val="left" w:pos="3261"/>
          <w:tab w:val="left" w:pos="4536"/>
        </w:tabs>
        <w:autoSpaceDE w:val="0"/>
        <w:autoSpaceDN w:val="0"/>
        <w:adjustRightInd w:val="0"/>
        <w:spacing w:line="276" w:lineRule="auto"/>
        <w:ind w:left="3969" w:right="20"/>
        <w:jc w:val="both"/>
        <w:rPr>
          <w:rFonts w:ascii="Courier New" w:hAnsi="Courier New" w:cs="Courier New"/>
        </w:rPr>
      </w:pPr>
    </w:p>
    <w:p w14:paraId="083A2CFE" w14:textId="77777777" w:rsidR="003A568F" w:rsidRPr="00DB0EB6" w:rsidRDefault="003A568F" w:rsidP="00DF70B4">
      <w:pPr>
        <w:numPr>
          <w:ilvl w:val="0"/>
          <w:numId w:val="88"/>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Agrégase, a continuación del numeral 19°, el siguiente numeral 20º, nuevo:</w:t>
      </w:r>
    </w:p>
    <w:p w14:paraId="3ADCD46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4CE56BA"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 xml:space="preserve">“20° Que el Servicio mantenga, dentro de sus dependencias, instalaciones que permitan comparecer a las actuaciones de forma remota y permitir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 </w:t>
      </w:r>
    </w:p>
    <w:p w14:paraId="3AE2047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BD17251" w14:textId="77777777" w:rsidR="003A568F" w:rsidRPr="00DB0EB6" w:rsidRDefault="003A568F" w:rsidP="00DF70B4">
      <w:pPr>
        <w:numPr>
          <w:ilvl w:val="1"/>
          <w:numId w:val="8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Elimínase en su inciso segundo la palabra "Nacional”. </w:t>
      </w:r>
    </w:p>
    <w:p w14:paraId="7D1B4C4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B4A9BEF" w14:textId="77777777" w:rsidR="003A568F" w:rsidRPr="00DB0EB6" w:rsidRDefault="003A568F" w:rsidP="00DF70B4">
      <w:pPr>
        <w:numPr>
          <w:ilvl w:val="1"/>
          <w:numId w:val="8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su inciso tercero, entre la palabra “Regional” y la expresión “se podrá”, la frase “o el Director, en su caso,”.</w:t>
      </w:r>
    </w:p>
    <w:p w14:paraId="184CECC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A2456AC"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9 en el siguiente sentido: </w:t>
      </w:r>
    </w:p>
    <w:p w14:paraId="3F1DF028"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A93090B" w14:textId="77777777" w:rsidR="003A568F" w:rsidRPr="00DB0EB6" w:rsidRDefault="003A568F" w:rsidP="00DF70B4">
      <w:pPr>
        <w:numPr>
          <w:ilvl w:val="1"/>
          <w:numId w:val="89"/>
        </w:numPr>
        <w:tabs>
          <w:tab w:val="left" w:pos="3969"/>
        </w:tabs>
        <w:autoSpaceDE w:val="0"/>
        <w:autoSpaceDN w:val="0"/>
        <w:adjustRightInd w:val="0"/>
        <w:spacing w:line="276" w:lineRule="auto"/>
        <w:ind w:left="142" w:right="20" w:firstLine="3260"/>
        <w:jc w:val="both"/>
        <w:rPr>
          <w:rFonts w:ascii="Courier New" w:hAnsi="Courier New" w:cs="Courier New"/>
        </w:rPr>
      </w:pPr>
      <w:r w:rsidRPr="00DB0EB6">
        <w:rPr>
          <w:rFonts w:ascii="Courier New" w:hAnsi="Courier New" w:cs="Courier New"/>
        </w:rPr>
        <w:t>Intercálase, a continuación del inciso segundo, el siguiente inciso tercero, nuevo, readecuándose el orden correlativo de los incisos siguientes:</w:t>
      </w:r>
    </w:p>
    <w:p w14:paraId="75CED50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ACEFB8F"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“Asimismo, los contribuyentes podrán conferir mandato a una o más personas naturales para realizar trámites de carácter tributario en su nombre en el sitio web del Servicio, debiendo éstas autenticarse con su propio rol único tributario y clave tributaria. Los mandatarios establecidos bajo esta modalidad y los representantes legales informados ante el Servicio, de conformidad al artículo 68 del Código Tributario, se entenderán facultados para actuar en todo procedimiento administrativo electrónico ante el Servicio y el Servicio de Tesorerías, entendiéndose que éstos tienen todas las facultades necesarias para la consecución del acto administrativo.”.</w:t>
      </w:r>
    </w:p>
    <w:p w14:paraId="11954F3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80D3957" w14:textId="77777777" w:rsidR="003A568F" w:rsidRPr="00DB0EB6" w:rsidRDefault="003A568F" w:rsidP="00DF70B4">
      <w:pPr>
        <w:numPr>
          <w:ilvl w:val="1"/>
          <w:numId w:val="89"/>
        </w:numPr>
        <w:tabs>
          <w:tab w:val="left" w:pos="3969"/>
        </w:tabs>
        <w:autoSpaceDE w:val="0"/>
        <w:autoSpaceDN w:val="0"/>
        <w:adjustRightInd w:val="0"/>
        <w:spacing w:line="276" w:lineRule="auto"/>
        <w:ind w:left="142" w:right="20" w:firstLine="3260"/>
        <w:jc w:val="both"/>
        <w:rPr>
          <w:rFonts w:ascii="Courier New" w:hAnsi="Courier New" w:cs="Courier New"/>
        </w:rPr>
      </w:pPr>
      <w:r w:rsidRPr="00DB0EB6">
        <w:rPr>
          <w:rFonts w:ascii="Courier New" w:hAnsi="Courier New" w:cs="Courier New"/>
        </w:rPr>
        <w:t xml:space="preserve">Modifícase el actual inciso cuarto, que ha pasado a ser quinto, en el siguiente sentido: </w:t>
      </w:r>
    </w:p>
    <w:p w14:paraId="1E5D8D3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5FEF27D" w14:textId="77777777" w:rsidR="003A568F" w:rsidRPr="00DB0EB6" w:rsidRDefault="003A568F" w:rsidP="00DF70B4">
      <w:pPr>
        <w:numPr>
          <w:ilvl w:val="0"/>
          <w:numId w:val="92"/>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Intercálase entre la palabra “representación” y la coma que le sigue, la frase: “, sea por revocación o renuncia”.</w:t>
      </w:r>
    </w:p>
    <w:p w14:paraId="20A95CC9" w14:textId="77777777" w:rsidR="003A568F" w:rsidRPr="00DB0EB6" w:rsidRDefault="003A568F" w:rsidP="00CA7F7A">
      <w:pPr>
        <w:tabs>
          <w:tab w:val="left" w:pos="3261"/>
        </w:tabs>
        <w:autoSpaceDE w:val="0"/>
        <w:autoSpaceDN w:val="0"/>
        <w:adjustRightInd w:val="0"/>
        <w:spacing w:line="276" w:lineRule="auto"/>
        <w:ind w:right="20" w:firstLine="3969"/>
        <w:jc w:val="both"/>
        <w:rPr>
          <w:rFonts w:ascii="Courier New" w:hAnsi="Courier New" w:cs="Courier New"/>
        </w:rPr>
      </w:pPr>
    </w:p>
    <w:p w14:paraId="1C59476A" w14:textId="77777777" w:rsidR="003A568F" w:rsidRPr="00DB0EB6" w:rsidRDefault="003A568F" w:rsidP="00DF70B4">
      <w:pPr>
        <w:numPr>
          <w:ilvl w:val="0"/>
          <w:numId w:val="92"/>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frase “el artículo 13 o 14, según corresponda” por la frase “las reglas generales”.</w:t>
      </w:r>
    </w:p>
    <w:p w14:paraId="2815706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9869A94" w14:textId="77777777" w:rsidR="003A568F" w:rsidRPr="00DB0EB6" w:rsidRDefault="003A568F" w:rsidP="00DF70B4">
      <w:pPr>
        <w:numPr>
          <w:ilvl w:val="1"/>
          <w:numId w:val="89"/>
        </w:numPr>
        <w:tabs>
          <w:tab w:val="left" w:pos="3969"/>
        </w:tabs>
        <w:autoSpaceDE w:val="0"/>
        <w:autoSpaceDN w:val="0"/>
        <w:adjustRightInd w:val="0"/>
        <w:spacing w:line="276" w:lineRule="auto"/>
        <w:ind w:left="142" w:right="20" w:firstLine="3260"/>
        <w:jc w:val="both"/>
        <w:rPr>
          <w:rFonts w:ascii="Courier New" w:hAnsi="Courier New" w:cs="Courier New"/>
        </w:rPr>
      </w:pPr>
      <w:r w:rsidRPr="00DB0EB6">
        <w:rPr>
          <w:rFonts w:ascii="Courier New" w:hAnsi="Courier New" w:cs="Courier New"/>
        </w:rPr>
        <w:t xml:space="preserve">Agrégase el siguiente inciso final, nuevo: </w:t>
      </w:r>
    </w:p>
    <w:p w14:paraId="1BE4F43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9798A4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“Sin perjuicio de lo dispuesto en el inciso anterior, si con ocasión de la revocación o renuncia un contribuyente quedara sin representante o mandatario para realizar notificaciones, éstas se realizarán en virtud del artículo 11 ter hasta que el contribuyente nombre a un nuevo representante o mandatario.”. </w:t>
      </w:r>
    </w:p>
    <w:p w14:paraId="06BB2E7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5F1A507"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11 en el siguiente sentido: </w:t>
      </w:r>
    </w:p>
    <w:p w14:paraId="3254E0A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D3C0C3C" w14:textId="77777777" w:rsidR="003A568F" w:rsidRPr="00DB0EB6" w:rsidRDefault="003A568F" w:rsidP="00DF70B4">
      <w:pPr>
        <w:numPr>
          <w:ilvl w:val="1"/>
          <w:numId w:val="90"/>
        </w:numPr>
        <w:tabs>
          <w:tab w:val="left" w:pos="3261"/>
          <w:tab w:val="left" w:pos="3969"/>
          <w:tab w:val="left" w:pos="4111"/>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Sustitúyense los incisos primero, segundo y tercero por los siguientes incisos primero, segundo, tercero y cuarto, nuevos, readecuándose el orden correlativo de los incisos siguientes:</w:t>
      </w:r>
    </w:p>
    <w:p w14:paraId="03AE4D4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0D6D9B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“Las notificaciones que el Servicio deba practicar se realizarán por correo electrónico, a la dirección que el contribuyente haya señalado y que conste en el sitio personal del contribuyente. No procederá esta forma de notificación cuando el contribuyente no haya informado un correo electrónico o cuando una disposición legal ordene una forma distinta de notificación. Tampoco será aplicable la notificación por correo electrónico respecto de contribuyentes que carezcan de los medios tecnológicos, no tengan acceso a medios electrónicos o sólo actuaren excepcionalmente a través de ellos, cuando presenten una solicitud ante el Servicio con los antecedentes que acrediten que se encuentran en alguna de estas situaciones, la cual deberá ser resuelta dentro del plazo de 30 días desde su presentación. </w:t>
      </w:r>
    </w:p>
    <w:p w14:paraId="5D6BC555" w14:textId="77777777" w:rsidR="003A568F" w:rsidRPr="00DB0EB6" w:rsidRDefault="003A568F" w:rsidP="000356D4">
      <w:pPr>
        <w:tabs>
          <w:tab w:val="left" w:pos="3261"/>
        </w:tabs>
        <w:autoSpaceDE w:val="0"/>
        <w:autoSpaceDN w:val="0"/>
        <w:adjustRightInd w:val="0"/>
        <w:spacing w:line="276" w:lineRule="auto"/>
        <w:ind w:right="20" w:firstLine="4111"/>
        <w:jc w:val="both"/>
        <w:rPr>
          <w:rFonts w:ascii="Courier New" w:hAnsi="Courier New" w:cs="Courier New"/>
        </w:rPr>
      </w:pPr>
    </w:p>
    <w:p w14:paraId="0A7E2506"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Quienes no hayan registrado un correo electrónico ante el Servicio, se encuentren en alguna de las situaciones señaladas en el inciso primero o estén domiciliados en zonas o comunas donde existe baja o nula conectividad, deberán ser notificados personalmente, por cédula o por carta certificada dirigida al domicilio del interesado, salvo que una disposición legal expresa ordene una forma específica de notificación.</w:t>
      </w:r>
    </w:p>
    <w:p w14:paraId="245F142C"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6E95B04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Cuando, por disposición legal, no proceda la notificación mediante correo electrónico conforme al inciso primero, el Servicio igualmente deberá remitir copia de aquélla al correo electrónico del contribuyente que conste en sus registros o comunicársela mediante otros medios electrónicos. En dichos casos, el envío de esta copia sólo constituirá un aviso y no una notificación, por lo que la omisión o cualquier defecto contenido en el aviso por correo electrónico no viciará la notificación, sin que pueda el Servicio, salvo disposición legal en contrario, estimarla como una forma de notificación válida.</w:t>
      </w:r>
    </w:p>
    <w:p w14:paraId="7F987AE4"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17AF7AA3"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En los casos que la notificación deba ser realizada por carta certificada, ésta podrá ser entregada por el funcionario o trabajador de las empresas de correos que realice la gestión, en el domicilio del notificado, a cualquier persona adulta que se encuentre en él, debiendo ésta firmar el recibo respectivo.”.</w:t>
      </w:r>
    </w:p>
    <w:p w14:paraId="420071C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61A4387" w14:textId="77777777" w:rsidR="003A568F" w:rsidRPr="00DB0EB6" w:rsidRDefault="003A568F" w:rsidP="00DF70B4">
      <w:pPr>
        <w:numPr>
          <w:ilvl w:val="1"/>
          <w:numId w:val="90"/>
        </w:numPr>
        <w:tabs>
          <w:tab w:val="left" w:pos="3261"/>
          <w:tab w:val="left" w:pos="3969"/>
          <w:tab w:val="left" w:pos="4111"/>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Elimínase en el actual inciso quinto, que ha pasado a ser sexto, la frase “, bajo la firma del funcionario y la del Jefe de la Oficina de Correos que corresponda”.</w:t>
      </w:r>
    </w:p>
    <w:p w14:paraId="589D5028"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618FEA0"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11 bis en el siguiente sentido: </w:t>
      </w:r>
    </w:p>
    <w:p w14:paraId="27ED0FC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C82FBFD" w14:textId="77777777" w:rsidR="003A568F" w:rsidRPr="00DB0EB6" w:rsidRDefault="003A568F" w:rsidP="00DF70B4">
      <w:pPr>
        <w:numPr>
          <w:ilvl w:val="1"/>
          <w:numId w:val="91"/>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el inciso segundo en el siguiente sentido:</w:t>
      </w:r>
    </w:p>
    <w:p w14:paraId="580A09A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42219DA" w14:textId="77777777" w:rsidR="003A568F" w:rsidRPr="00DB0EB6" w:rsidRDefault="003A568F" w:rsidP="00DF70B4">
      <w:pPr>
        <w:numPr>
          <w:ilvl w:val="0"/>
          <w:numId w:val="93"/>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Intercálase entre la palabra “contribuyente”, la primera vez que aparece, y la expresión “, quien”, la expresión “en su sitio personal”.</w:t>
      </w:r>
    </w:p>
    <w:p w14:paraId="7B46782A" w14:textId="77777777" w:rsidR="003A568F" w:rsidRPr="00DB0EB6" w:rsidRDefault="003A568F" w:rsidP="00CA7F7A">
      <w:pPr>
        <w:tabs>
          <w:tab w:val="left" w:pos="3261"/>
        </w:tabs>
        <w:autoSpaceDE w:val="0"/>
        <w:autoSpaceDN w:val="0"/>
        <w:adjustRightInd w:val="0"/>
        <w:spacing w:line="276" w:lineRule="auto"/>
        <w:ind w:right="20" w:firstLine="3969"/>
        <w:jc w:val="both"/>
        <w:rPr>
          <w:rFonts w:ascii="Courier New" w:hAnsi="Courier New" w:cs="Courier New"/>
        </w:rPr>
      </w:pPr>
    </w:p>
    <w:p w14:paraId="597CD765" w14:textId="77777777" w:rsidR="003A568F" w:rsidRPr="00DB0EB6" w:rsidRDefault="003A568F" w:rsidP="00DF70B4">
      <w:pPr>
        <w:numPr>
          <w:ilvl w:val="0"/>
          <w:numId w:val="93"/>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Intercálase entre la expresión “68.” y la palabra “Cualquier”, la frase “La referida modificación producirá sus efectos al día hábil siguiente a aquél en que sea informada al Servicio.”.</w:t>
      </w:r>
    </w:p>
    <w:p w14:paraId="25602C8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59869DD" w14:textId="77777777" w:rsidR="003A568F" w:rsidRPr="00DB0EB6" w:rsidRDefault="003A568F" w:rsidP="00DF70B4">
      <w:pPr>
        <w:numPr>
          <w:ilvl w:val="1"/>
          <w:numId w:val="91"/>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Elimínase el inciso tercero, pasando el actual inciso cuarto a ser tercero. </w:t>
      </w:r>
    </w:p>
    <w:p w14:paraId="7322400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3FFAA1C"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26 bis en el siguiente sentido: </w:t>
      </w:r>
    </w:p>
    <w:p w14:paraId="022DABF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D2C157A" w14:textId="77777777" w:rsidR="003A568F" w:rsidRPr="00DB0EB6" w:rsidRDefault="003A568F" w:rsidP="00DF70B4">
      <w:pPr>
        <w:numPr>
          <w:ilvl w:val="1"/>
          <w:numId w:val="94"/>
        </w:numPr>
        <w:tabs>
          <w:tab w:val="left" w:pos="3828"/>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Incorpórase, en el inciso primero, a continuación del primer punto seguido, la oración: “Tratándose de consultas relativas a normas especiales antielusivas, el consultante deberá señalar específicamente sobre cuáles de ellas solicita el pronunciamiento, restringiéndose la consulta y la respuesta otorgada únicamente a la norma especial antielusiva sobre la cual se haya consultado”.</w:t>
      </w:r>
    </w:p>
    <w:p w14:paraId="0F40B9E0"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127749B" w14:textId="77777777" w:rsidR="003A568F" w:rsidRPr="00DB0EB6" w:rsidRDefault="003A568F" w:rsidP="00DF70B4">
      <w:pPr>
        <w:numPr>
          <w:ilvl w:val="1"/>
          <w:numId w:val="94"/>
        </w:numPr>
        <w:tabs>
          <w:tab w:val="left" w:pos="3828"/>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Intercálase, entre la expresión “antielusivas” y el punto final, la frase “sobre las cuales se haya consultado”. </w:t>
      </w:r>
    </w:p>
    <w:p w14:paraId="21B13AE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72E36B1"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Sustitúyese el inciso segundo del artículo 33 por los siguientes incisos segundo y tercero, nuevos, readecuándose el orden correlativo de los incisos siguientes:</w:t>
      </w:r>
    </w:p>
    <w:p w14:paraId="32F4FEA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BDA9BD7" w14:textId="77777777" w:rsidR="003A568F" w:rsidRPr="00DB0EB6" w:rsidRDefault="003A568F" w:rsidP="00CA7F7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“Para la realización de las actuaciones descritas en el numeral iii anterior el Servicio deberá previamente enviar un aviso al contribuyente mediante correo electrónico, el que también deberá ser publicado en el sitio personal del contribuyente, sin que el incumplimiento de esta última obligación afecte la validez del acto. El aviso deberá contener las siguientes menciones: </w:t>
      </w:r>
    </w:p>
    <w:p w14:paraId="0C999061"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r w:rsidRPr="00DB0EB6">
        <w:rPr>
          <w:rFonts w:ascii="Courier New" w:hAnsi="Courier New" w:cs="Courier New"/>
        </w:rPr>
        <w:t xml:space="preserve"> </w:t>
      </w:r>
    </w:p>
    <w:p w14:paraId="7A4483B8" w14:textId="77777777" w:rsidR="003A568F" w:rsidRPr="00DB0EB6" w:rsidRDefault="003A568F" w:rsidP="00DF70B4">
      <w:pPr>
        <w:numPr>
          <w:ilvl w:val="1"/>
          <w:numId w:val="9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La individualización del funcionario a cargo de la actuación. </w:t>
      </w:r>
    </w:p>
    <w:p w14:paraId="317E29AC" w14:textId="77777777" w:rsidR="003A568F" w:rsidRPr="00DB0EB6" w:rsidRDefault="003A568F" w:rsidP="00CA7F7A">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501180D4" w14:textId="77777777" w:rsidR="003A568F" w:rsidRPr="00DB0EB6" w:rsidRDefault="003A568F" w:rsidP="00DF70B4">
      <w:pPr>
        <w:numPr>
          <w:ilvl w:val="1"/>
          <w:numId w:val="9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La indicación de que se trata de medidas preventivas y de colaboración ejecutadas en el marco de este artículo y que por tanto no constituyen un procedimiento de fiscalización. </w:t>
      </w:r>
    </w:p>
    <w:p w14:paraId="4A881A95" w14:textId="77777777" w:rsidR="003A568F" w:rsidRPr="00DB0EB6" w:rsidRDefault="003A568F" w:rsidP="00CA7F7A">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6270B09A" w14:textId="77777777" w:rsidR="003A568F" w:rsidRPr="00DB0EB6" w:rsidRDefault="003A568F" w:rsidP="00DF70B4">
      <w:pPr>
        <w:numPr>
          <w:ilvl w:val="1"/>
          <w:numId w:val="9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La indicación de que la actuación es voluntaria y que su incumplimiento no genera consecuencias tributarias ni sanciones para el contribuyente. </w:t>
      </w:r>
    </w:p>
    <w:p w14:paraId="1833E20F" w14:textId="77777777" w:rsidR="003A568F" w:rsidRPr="00DB0EB6" w:rsidRDefault="003A568F" w:rsidP="00CA7F7A">
      <w:pPr>
        <w:tabs>
          <w:tab w:val="left" w:pos="3969"/>
        </w:tabs>
        <w:autoSpaceDE w:val="0"/>
        <w:autoSpaceDN w:val="0"/>
        <w:adjustRightInd w:val="0"/>
        <w:spacing w:line="276" w:lineRule="auto"/>
        <w:ind w:right="20" w:firstLine="3402"/>
        <w:jc w:val="both"/>
        <w:rPr>
          <w:rFonts w:ascii="Courier New" w:hAnsi="Courier New" w:cs="Courier New"/>
        </w:rPr>
      </w:pPr>
    </w:p>
    <w:p w14:paraId="19741253" w14:textId="77777777" w:rsidR="003A568F" w:rsidRPr="00DB0EB6" w:rsidRDefault="003A568F" w:rsidP="00DF70B4">
      <w:pPr>
        <w:numPr>
          <w:ilvl w:val="1"/>
          <w:numId w:val="9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El plazo en que el Servicio realizará las actuaciones que correspondan. </w:t>
      </w:r>
    </w:p>
    <w:p w14:paraId="14EFA876"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91E7415" w14:textId="77777777" w:rsidR="003A568F" w:rsidRPr="00DB0EB6" w:rsidRDefault="003A568F" w:rsidP="00670780">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El Servicio, mediante resolución, establecerá el plazo para efectuar los avisos establecidos en el inciso anterior y los medios expeditos para realizarlos.”. </w:t>
      </w:r>
    </w:p>
    <w:p w14:paraId="305832D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2A2C9C1"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numeral 2 del artículo 33 bis en el siguiente sentido: </w:t>
      </w:r>
    </w:p>
    <w:p w14:paraId="7A22C9A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39FE683" w14:textId="77777777" w:rsidR="003A568F" w:rsidRPr="00DB0EB6" w:rsidRDefault="003A568F" w:rsidP="00DF70B4">
      <w:pPr>
        <w:numPr>
          <w:ilvl w:val="1"/>
          <w:numId w:val="9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el literal a) de su literal A. en el siguiente sentido:</w:t>
      </w:r>
    </w:p>
    <w:p w14:paraId="485B0263" w14:textId="77777777" w:rsidR="003A568F" w:rsidRPr="00DB0EB6" w:rsidRDefault="003A568F" w:rsidP="000356D4">
      <w:pPr>
        <w:tabs>
          <w:tab w:val="left" w:pos="3261"/>
          <w:tab w:val="left" w:pos="3828"/>
        </w:tabs>
        <w:autoSpaceDE w:val="0"/>
        <w:autoSpaceDN w:val="0"/>
        <w:adjustRightInd w:val="0"/>
        <w:spacing w:line="276" w:lineRule="auto"/>
        <w:ind w:left="3261" w:right="20"/>
        <w:jc w:val="both"/>
        <w:rPr>
          <w:rFonts w:ascii="Courier New" w:hAnsi="Courier New" w:cs="Courier New"/>
        </w:rPr>
      </w:pPr>
    </w:p>
    <w:p w14:paraId="66775ECA" w14:textId="77777777" w:rsidR="003A568F" w:rsidRPr="00DB0EB6" w:rsidRDefault="003A568F" w:rsidP="00DF70B4">
      <w:pPr>
        <w:numPr>
          <w:ilvl w:val="2"/>
          <w:numId w:val="96"/>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Elimínase la frase “inversiones en el exterior:”, la primera vez que aparece.</w:t>
      </w:r>
    </w:p>
    <w:p w14:paraId="0C7C4886" w14:textId="77777777" w:rsidR="003A568F" w:rsidRPr="00DB0EB6" w:rsidRDefault="003A568F" w:rsidP="00670780">
      <w:pPr>
        <w:tabs>
          <w:tab w:val="left" w:pos="3261"/>
          <w:tab w:val="left" w:pos="4536"/>
        </w:tabs>
        <w:autoSpaceDE w:val="0"/>
        <w:autoSpaceDN w:val="0"/>
        <w:adjustRightInd w:val="0"/>
        <w:spacing w:line="276" w:lineRule="auto"/>
        <w:ind w:left="3828" w:right="20" w:firstLine="3969"/>
        <w:jc w:val="both"/>
        <w:rPr>
          <w:rFonts w:ascii="Courier New" w:hAnsi="Courier New" w:cs="Courier New"/>
        </w:rPr>
      </w:pPr>
    </w:p>
    <w:p w14:paraId="16F6E7B1" w14:textId="77777777" w:rsidR="003A568F" w:rsidRPr="00DB0EB6" w:rsidRDefault="003A568F" w:rsidP="00DF70B4">
      <w:pPr>
        <w:numPr>
          <w:ilvl w:val="2"/>
          <w:numId w:val="96"/>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Elimínase la frase “Respecto de las inversiones en el extranjero, se deberá informar el destino de los fondos invertidos.”.</w:t>
      </w:r>
    </w:p>
    <w:p w14:paraId="19232ED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5C7E6A2" w14:textId="77777777" w:rsidR="003A568F" w:rsidRPr="00DB0EB6" w:rsidRDefault="003A568F" w:rsidP="00DF70B4">
      <w:pPr>
        <w:numPr>
          <w:ilvl w:val="1"/>
          <w:numId w:val="9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el literal b) de su literal A. en el siguiente sentido: </w:t>
      </w:r>
    </w:p>
    <w:p w14:paraId="10E7C579" w14:textId="77777777" w:rsidR="003A568F" w:rsidRPr="00DB0EB6" w:rsidRDefault="003A568F" w:rsidP="000356D4">
      <w:pPr>
        <w:pStyle w:val="Prrafodelista"/>
        <w:spacing w:line="276" w:lineRule="auto"/>
        <w:rPr>
          <w:rFonts w:ascii="Courier New" w:hAnsi="Courier New" w:cs="Courier New"/>
        </w:rPr>
      </w:pPr>
    </w:p>
    <w:p w14:paraId="268F66BC" w14:textId="77777777" w:rsidR="003A568F" w:rsidRPr="00DB0EB6" w:rsidRDefault="003A568F" w:rsidP="00DF70B4">
      <w:pPr>
        <w:numPr>
          <w:ilvl w:val="0"/>
          <w:numId w:val="97"/>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Elimínase la expresión “inversiones en Chile:”.</w:t>
      </w:r>
    </w:p>
    <w:p w14:paraId="6665017A" w14:textId="77777777" w:rsidR="003A568F" w:rsidRPr="00DB0EB6" w:rsidRDefault="003A568F" w:rsidP="008D4235">
      <w:pPr>
        <w:tabs>
          <w:tab w:val="left" w:pos="3261"/>
          <w:tab w:val="left" w:pos="4536"/>
        </w:tabs>
        <w:autoSpaceDE w:val="0"/>
        <w:autoSpaceDN w:val="0"/>
        <w:adjustRightInd w:val="0"/>
        <w:spacing w:line="276" w:lineRule="auto"/>
        <w:ind w:left="4111" w:right="20" w:firstLine="3969"/>
        <w:jc w:val="both"/>
        <w:rPr>
          <w:rFonts w:ascii="Courier New" w:hAnsi="Courier New" w:cs="Courier New"/>
        </w:rPr>
      </w:pPr>
    </w:p>
    <w:p w14:paraId="4BF69497" w14:textId="77777777" w:rsidR="003A568F" w:rsidRPr="00DB0EB6" w:rsidRDefault="003A568F" w:rsidP="00DF70B4">
      <w:pPr>
        <w:numPr>
          <w:ilvl w:val="0"/>
          <w:numId w:val="97"/>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la expresión “presente ley” por la expresión “ley sobre Impuesto a la Renta”. </w:t>
      </w:r>
    </w:p>
    <w:p w14:paraId="4DAF349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580F5CB" w14:textId="77777777" w:rsidR="003A568F" w:rsidRPr="00DB0EB6" w:rsidRDefault="003A568F" w:rsidP="00DF70B4">
      <w:pPr>
        <w:numPr>
          <w:ilvl w:val="1"/>
          <w:numId w:val="9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el encabezado de su literal B) la frase “deberán informar anualmente al Servicio, mediante la presentación de una declaración, los siguientes antecedentes:” por la oración: “o la persona natural o entidad, constituida, domiciliada o residente en Chile que tenga calidad de controladora, en los términos indicados en el número 17 del artículo 8° del Código Tributario, respecto a un constituyente o "settlor", beneficiario, "trustee" o administrador de un "trust", cuando éstos se encuentren constituidos, sean residentes o estén domiciliados en el extranjero. Para estos efectos, se deberá informar, en la forma que determine el Servicio por resolución, lo siguiente, según sea aplicable conforme a la legislación extranjera:”.</w:t>
      </w:r>
    </w:p>
    <w:p w14:paraId="4F62596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B0C39B5"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53 en el siguiente sentido:</w:t>
      </w:r>
    </w:p>
    <w:p w14:paraId="6F0E893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BB26F6D" w14:textId="77777777" w:rsidR="003A568F" w:rsidRPr="00DB0EB6" w:rsidRDefault="003A568F" w:rsidP="00DF70B4">
      <w:pPr>
        <w:numPr>
          <w:ilvl w:val="1"/>
          <w:numId w:val="98"/>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Sustitúyese su inciso tercero por el siguiente:</w:t>
      </w:r>
    </w:p>
    <w:p w14:paraId="276972D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367EF43" w14:textId="77777777" w:rsidR="003A568F" w:rsidRPr="00DB0EB6" w:rsidRDefault="003A568F" w:rsidP="008D4235">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“El contribuyente estará afecto, además, a un interés penal diario, en caso de mora en el pago del todo o de la parte que adeudare de cualquier clase de impuestos o contribuciones. El interés penal será determinado a partir de la tasa de interés corriente aplicable a operaciones a un año o más, reajustables en moneda nacional, inferiores o iguales al equivalente de 2.000 unidades de fomento, publicada por la Comisión para el Mercado Financiero, incrementada en tres coma cinco por ciento. Este interés se calculará sobre valores reajustados en la forma señalada en el inciso primero y se determinará por cada día de retraso.”. </w:t>
      </w:r>
    </w:p>
    <w:p w14:paraId="15529D8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D731D9D" w14:textId="77777777" w:rsidR="003A568F" w:rsidRPr="00DB0EB6" w:rsidRDefault="003A568F" w:rsidP="00DF70B4">
      <w:pPr>
        <w:numPr>
          <w:ilvl w:val="1"/>
          <w:numId w:val="98"/>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Agréganse, a continuación del inciso tercero, los siguientes incisos cuarto, quinto y sexto, nuevos, readecuándose el orden correlativo de los incisos siguientes:</w:t>
      </w:r>
    </w:p>
    <w:p w14:paraId="6443DF6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ADD9A28" w14:textId="77777777" w:rsidR="003A568F" w:rsidRPr="00DB0EB6" w:rsidRDefault="003A568F" w:rsidP="008D4235">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“Para determinar el interés penal indicado en el inciso anterior se deberá considerar la tasa de interés semestral que resulte aplicable según el período trascurrido entre el vencimiento del impuesto o contribución respectivo y la fecha del pago efectivo de los mismos. La tasa de interés así determinada se dividirá por trescientos sesenta y se multiplicará por la cantidad de días de retraso que transcurran en cada semestre a partir de la fecha de vencimiento del impuesto o contribución hasta la fecha del pago efectivo de éstos, o parte de ellos. Para estos efectos el Servicio mediante resolución fijará la tasa de interés vigente para cada semestre. La resolución será publicada en el sitio web del Servicio los meses de junio y diciembre de cada año y regirá por el semestre que inicia el mes siguiente al de su publicación.</w:t>
      </w:r>
    </w:p>
    <w:p w14:paraId="426FA50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01BF096" w14:textId="77777777" w:rsidR="003A568F" w:rsidRPr="00DB0EB6" w:rsidRDefault="003A568F" w:rsidP="008D4235">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Cuando la mora en el pago de un impuesto o contribución, o de una parte de ellos, sea por un plazo mayor a un semestre, el interés penal total a aplicar corresponderá a la sumatoria de las tasas individuales determinadas en la forma descrita en el inciso cuarto.</w:t>
      </w:r>
    </w:p>
    <w:p w14:paraId="5AE996E9" w14:textId="77777777" w:rsidR="003A568F" w:rsidRPr="00DB0EB6" w:rsidRDefault="003A568F" w:rsidP="008D4235">
      <w:pPr>
        <w:tabs>
          <w:tab w:val="left" w:pos="3261"/>
        </w:tabs>
        <w:autoSpaceDE w:val="0"/>
        <w:autoSpaceDN w:val="0"/>
        <w:adjustRightInd w:val="0"/>
        <w:spacing w:line="276" w:lineRule="auto"/>
        <w:ind w:right="20" w:firstLine="3969"/>
        <w:jc w:val="both"/>
        <w:rPr>
          <w:rFonts w:ascii="Courier New" w:hAnsi="Courier New" w:cs="Courier New"/>
        </w:rPr>
      </w:pPr>
    </w:p>
    <w:p w14:paraId="4E4F627A" w14:textId="77777777" w:rsidR="003A568F" w:rsidRPr="00DB0EB6" w:rsidRDefault="003A568F" w:rsidP="008D4235">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La tasa de interés determinada según los incisos anteriores el contribuyente podrá solicitar la emisión del giro correspondiente el cual estará vigente por un plazo de 5 días. Vencido el plazo será necesario actualizar los intereses en conformidad al presente artículo.”.</w:t>
      </w:r>
    </w:p>
    <w:p w14:paraId="5681C97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C1BEB8C"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Intercálase en el artículo 55, entre las palabras “tasa” y “vigente”, la frase “que se determine según la regla”. </w:t>
      </w:r>
    </w:p>
    <w:p w14:paraId="6E318E62" w14:textId="4B60FB7F" w:rsidR="7F37AF05" w:rsidRPr="00DB0EB6" w:rsidRDefault="7F37AF05" w:rsidP="77452E05">
      <w:pPr>
        <w:tabs>
          <w:tab w:val="left" w:pos="3402"/>
        </w:tabs>
        <w:spacing w:line="276" w:lineRule="auto"/>
        <w:ind w:right="20"/>
        <w:jc w:val="both"/>
        <w:rPr>
          <w:rFonts w:ascii="Courier New" w:hAnsi="Courier New" w:cs="Courier New"/>
        </w:rPr>
      </w:pPr>
    </w:p>
    <w:p w14:paraId="2E90B47F"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en el artículo 56 el siguiente inciso final, nuevo: </w:t>
      </w:r>
    </w:p>
    <w:p w14:paraId="00692ADB" w14:textId="77777777" w:rsidR="003A568F" w:rsidRPr="00DB0EB6" w:rsidRDefault="003A568F" w:rsidP="000356D4">
      <w:pPr>
        <w:pStyle w:val="Prrafodelista"/>
        <w:spacing w:line="276" w:lineRule="auto"/>
        <w:rPr>
          <w:rFonts w:ascii="Courier New" w:hAnsi="Courier New" w:cs="Courier New"/>
        </w:rPr>
      </w:pPr>
    </w:p>
    <w:p w14:paraId="5D9DC84E" w14:textId="77777777" w:rsidR="003A568F" w:rsidRPr="00DB0EB6" w:rsidRDefault="003A568F" w:rsidP="008D4235">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“No procederá la condonación establecida en el presente artículo respecto de contribuyentes que hayan sido condenado por el delito de cohecho a funcionarios del Servicio.”.</w:t>
      </w:r>
    </w:p>
    <w:p w14:paraId="091A53BF" w14:textId="77777777" w:rsidR="003A568F" w:rsidRPr="00DB0EB6" w:rsidRDefault="003A568F" w:rsidP="000356D4">
      <w:pPr>
        <w:pStyle w:val="Prrafodelista"/>
        <w:spacing w:line="276" w:lineRule="auto"/>
        <w:rPr>
          <w:rFonts w:ascii="Courier New" w:hAnsi="Courier New" w:cs="Courier New"/>
        </w:rPr>
      </w:pPr>
    </w:p>
    <w:p w14:paraId="520B8E78" w14:textId="6815B62C" w:rsidR="003A568F" w:rsidRPr="00DB0EB6" w:rsidRDefault="008D4235"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Sustitúyase</w:t>
      </w:r>
      <w:r w:rsidR="003A568F" w:rsidRPr="00DB0EB6">
        <w:rPr>
          <w:rFonts w:ascii="Courier New" w:hAnsi="Courier New" w:cs="Courier New"/>
        </w:rPr>
        <w:t xml:space="preserve"> el artículo 59 por el siguiente:</w:t>
      </w:r>
    </w:p>
    <w:p w14:paraId="20656165"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6C562453" w14:textId="77777777" w:rsidR="003A568F" w:rsidRPr="00DB0EB6" w:rsidRDefault="003A568F" w:rsidP="008D4235">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“Artículo 59.- Dentro de los plazos de prescripción, el Servicio podrá llevar a cabo procedimientos de fiscalización. Sin embargo, no podrá efectuar nuevos procedimientos de fiscalización, ni por el mismo periodo ni en los periodos siguientes, respecto de operaciones, transacciones y/o sobre hechos que ya han sido objeto de un proceso de fiscalización, salvo las excepciones siguientes:</w:t>
      </w:r>
    </w:p>
    <w:p w14:paraId="3FBC6CAD"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AA211AC" w14:textId="158625DC" w:rsidR="003A568F" w:rsidRPr="00DB0EB6" w:rsidRDefault="003A568F" w:rsidP="00DF70B4">
      <w:pPr>
        <w:pStyle w:val="Prrafodelista"/>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Que se trate de un nuevo requerimiento, efectuado por el mismo período tributario o en los periodos siguientes, que tenga por objeto la fiscalización de hechos nuevos o de la correcta determinación de impuestos distintos de los que fueron objeto del procedimiento primitivo.</w:t>
      </w:r>
    </w:p>
    <w:p w14:paraId="768CD1BE" w14:textId="77777777" w:rsidR="003A568F" w:rsidRPr="00DB0EB6" w:rsidRDefault="003A568F" w:rsidP="008D4235">
      <w:pPr>
        <w:tabs>
          <w:tab w:val="left" w:pos="3969"/>
        </w:tabs>
        <w:autoSpaceDE w:val="0"/>
        <w:autoSpaceDN w:val="0"/>
        <w:adjustRightInd w:val="0"/>
        <w:spacing w:line="276" w:lineRule="auto"/>
        <w:ind w:right="20" w:firstLine="3402"/>
        <w:jc w:val="both"/>
        <w:rPr>
          <w:rFonts w:ascii="Courier New" w:hAnsi="Courier New" w:cs="Courier New"/>
        </w:rPr>
      </w:pPr>
    </w:p>
    <w:p w14:paraId="13575332" w14:textId="20678A53" w:rsidR="003A568F" w:rsidRPr="00DB0EB6" w:rsidRDefault="003A568F" w:rsidP="00DF70B4">
      <w:pPr>
        <w:pStyle w:val="Prrafodelista"/>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Cuando aparezcan nuevos antecedentes que puedan dar lugar a:  </w:t>
      </w:r>
    </w:p>
    <w:p w14:paraId="181F71AB" w14:textId="77777777" w:rsidR="003A568F" w:rsidRPr="00DB0EB6" w:rsidRDefault="003A568F" w:rsidP="008D4235">
      <w:pPr>
        <w:tabs>
          <w:tab w:val="left" w:pos="3969"/>
        </w:tabs>
        <w:autoSpaceDE w:val="0"/>
        <w:autoSpaceDN w:val="0"/>
        <w:adjustRightInd w:val="0"/>
        <w:spacing w:line="276" w:lineRule="auto"/>
        <w:ind w:right="20" w:firstLine="3402"/>
        <w:jc w:val="both"/>
        <w:rPr>
          <w:rFonts w:ascii="Courier New" w:hAnsi="Courier New" w:cs="Courier New"/>
        </w:rPr>
      </w:pPr>
    </w:p>
    <w:p w14:paraId="0958720F" w14:textId="35189141" w:rsidR="003A568F" w:rsidRPr="00DB0EB6" w:rsidRDefault="003A568F" w:rsidP="00DF70B4">
      <w:pPr>
        <w:pStyle w:val="Prrafodelista"/>
        <w:numPr>
          <w:ilvl w:val="2"/>
          <w:numId w:val="3"/>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Un procedimiento de recopilación de antecedentes a que se refiere el número 10 del artículo 161;</w:t>
      </w:r>
    </w:p>
    <w:p w14:paraId="211C6120" w14:textId="77777777" w:rsidR="003A568F" w:rsidRPr="00DB0EB6" w:rsidRDefault="003A568F" w:rsidP="008D4235">
      <w:pPr>
        <w:tabs>
          <w:tab w:val="left" w:pos="4536"/>
        </w:tabs>
        <w:autoSpaceDE w:val="0"/>
        <w:autoSpaceDN w:val="0"/>
        <w:adjustRightInd w:val="0"/>
        <w:spacing w:line="276" w:lineRule="auto"/>
        <w:ind w:right="20" w:firstLine="3969"/>
        <w:jc w:val="both"/>
        <w:rPr>
          <w:rFonts w:ascii="Courier New" w:hAnsi="Courier New" w:cs="Courier New"/>
        </w:rPr>
      </w:pPr>
    </w:p>
    <w:p w14:paraId="58C6BA87" w14:textId="0D51029F" w:rsidR="003A568F" w:rsidRPr="00DB0EB6" w:rsidRDefault="003A568F" w:rsidP="00DF70B4">
      <w:pPr>
        <w:pStyle w:val="Prrafodelista"/>
        <w:numPr>
          <w:ilvl w:val="2"/>
          <w:numId w:val="3"/>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Un procedimiento de fiscalización ajustado a lo establecido en los artículos 4° bis, 4° ter, 4° quáter, 4° quinquies;</w:t>
      </w:r>
    </w:p>
    <w:p w14:paraId="5AEEA5D5" w14:textId="77777777" w:rsidR="003A568F" w:rsidRPr="00DB0EB6" w:rsidRDefault="003A568F" w:rsidP="008D4235">
      <w:pPr>
        <w:pStyle w:val="Prrafodelista"/>
        <w:tabs>
          <w:tab w:val="left" w:pos="4536"/>
        </w:tabs>
        <w:autoSpaceDE w:val="0"/>
        <w:autoSpaceDN w:val="0"/>
        <w:adjustRightInd w:val="0"/>
        <w:spacing w:line="276" w:lineRule="auto"/>
        <w:ind w:left="3969" w:right="20"/>
        <w:jc w:val="both"/>
        <w:rPr>
          <w:rFonts w:ascii="Courier New" w:hAnsi="Courier New" w:cs="Courier New"/>
        </w:rPr>
      </w:pPr>
    </w:p>
    <w:p w14:paraId="105CBF96" w14:textId="2CDFCF62" w:rsidR="003A568F" w:rsidRPr="00DB0EB6" w:rsidRDefault="003A568F" w:rsidP="00DF70B4">
      <w:pPr>
        <w:pStyle w:val="Prrafodelista"/>
        <w:numPr>
          <w:ilvl w:val="2"/>
          <w:numId w:val="3"/>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Un procedimiento de fiscalización por aplicación del artículo 41 G o 41 H de la Ley sobre Impuesto a la Renta.</w:t>
      </w:r>
    </w:p>
    <w:p w14:paraId="512EA3D9" w14:textId="77777777" w:rsidR="003A568F" w:rsidRPr="00DB0EB6" w:rsidRDefault="003A568F" w:rsidP="008D4235">
      <w:pPr>
        <w:pStyle w:val="Prrafodelista"/>
        <w:tabs>
          <w:tab w:val="left" w:pos="4536"/>
        </w:tabs>
        <w:autoSpaceDE w:val="0"/>
        <w:autoSpaceDN w:val="0"/>
        <w:adjustRightInd w:val="0"/>
        <w:spacing w:line="276" w:lineRule="auto"/>
        <w:ind w:left="3969" w:right="20"/>
        <w:jc w:val="both"/>
        <w:rPr>
          <w:rFonts w:ascii="Courier New" w:hAnsi="Courier New" w:cs="Courier New"/>
        </w:rPr>
      </w:pPr>
    </w:p>
    <w:p w14:paraId="0550AB2E" w14:textId="5AF20076" w:rsidR="003A568F" w:rsidRPr="00DB0EB6" w:rsidRDefault="003A568F" w:rsidP="00DF70B4">
      <w:pPr>
        <w:pStyle w:val="Prrafodelista"/>
        <w:numPr>
          <w:ilvl w:val="2"/>
          <w:numId w:val="3"/>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Que los nuevos antecedentes tengan como origen una respuesta a una solicitud de información efectuada a alguna autoridad extranjera. </w:t>
      </w:r>
    </w:p>
    <w:p w14:paraId="02C3B40B" w14:textId="77777777" w:rsidR="003A568F" w:rsidRPr="00DB0EB6" w:rsidRDefault="003A568F" w:rsidP="008D4235">
      <w:pPr>
        <w:tabs>
          <w:tab w:val="left" w:pos="3969"/>
        </w:tabs>
        <w:autoSpaceDE w:val="0"/>
        <w:autoSpaceDN w:val="0"/>
        <w:adjustRightInd w:val="0"/>
        <w:spacing w:line="276" w:lineRule="auto"/>
        <w:ind w:right="20" w:firstLine="3402"/>
        <w:jc w:val="both"/>
        <w:rPr>
          <w:rFonts w:ascii="Courier New" w:hAnsi="Courier New" w:cs="Courier New"/>
        </w:rPr>
      </w:pPr>
    </w:p>
    <w:p w14:paraId="28DEC38B" w14:textId="77777777" w:rsidR="003A568F" w:rsidRPr="00DB0EB6" w:rsidRDefault="003A568F" w:rsidP="008D4235">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Para fines de lo dispuesto en el inciso precedente, se entenderá por procedimiento de fiscalización aquel iniciado por un requerimiento de conformidad a este artículo en el cual, en base a la revisión de los antecedentes presentados por el contribuyente en respuesta a dicho requerimiento y/o de aquellos disponibles en las bases de información del Servicio, se haya citado al contribuyente de conformidad a lo dispuesto en el artículo 63. No se considerarán procedimientos de fiscalización aquellas revisiones iniciadas por medios distintos de la citación del artículo 63, salvo que hayan concluido formalmente con un giro, liquidación o resolución; o con una rectificación o certificación, cuando en virtud de éstas últimas se hayan aceptado los hechos o partidas objeto de la revisión.</w:t>
      </w:r>
    </w:p>
    <w:p w14:paraId="05007229"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7D283E05"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Iniciado un procedimiento de fiscalización mediante requerimiento de antecedentes que deban ser presentados al Servicio por el contribuyente, se dispondrá del plazo máximo de nueve meses, contado desde que el funcionario a cargo de la fiscalización certifique que todos los antecedentes solicitados han sido puestos a su disposición, para llevar a cabo actuaciones de fiscalización. El funcionario a cargo deberá, dentro de los 10 días siguientes, contados desde que recibió los antecedentes, emitir dicha certificación. Transcurrido el plazo sin que el funcionario a cargo efectúe la certificación respectiva, se entenderán por acompañados sin más trámite, iniciándose el cómputo del plazo de nueve meses.</w:t>
      </w:r>
    </w:p>
    <w:p w14:paraId="0BE04FB0"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375DCECE"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Dentro de los plazos de fiscalización establecidos en el presente artículo el Servicio podrá, alternativamente, llevar a cabo las siguientes actuaciones: citar de conformidad a lo dispuesto en el artículo 63, liquidar, emitir una resolución o formular giros, cuando corresponda, o bien certificar, si el contribuyente así lo solicita, que no existen diferencias derivadas del proceso de fiscalización. </w:t>
      </w:r>
    </w:p>
    <w:p w14:paraId="24D393B2"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63D5EBDA"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plazo de fiscalización para citar, liquidar, emitir una resolución o formular giros será de doce meses en los siguientes casos:</w:t>
      </w:r>
    </w:p>
    <w:p w14:paraId="20C60262"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7562A90"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w:t>
      </w:r>
      <w:r w:rsidRPr="00DB0EB6">
        <w:rPr>
          <w:rFonts w:ascii="Courier New" w:hAnsi="Courier New" w:cs="Courier New"/>
        </w:rPr>
        <w:tab/>
        <w:t>Cuando se efectúe una fiscalización en materia de precios de transferencia;</w:t>
      </w:r>
    </w:p>
    <w:p w14:paraId="6FABC2A8"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2B5799E6"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 xml:space="preserve">Cuando se deba determinar la renta líquida imponible de contribuyentes con ventas o ingresos superiores a 5.000 unidades tributarias mensuales al 31 de diciembre del año comercial anterior; </w:t>
      </w:r>
    </w:p>
    <w:p w14:paraId="5AB7D190"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58EF6651"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Cuando se revisen los efectos tributarios de procesos de reorganización empresarial, y</w:t>
      </w:r>
    </w:p>
    <w:p w14:paraId="73350591"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4238B34"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w:t>
      </w:r>
      <w:r w:rsidRPr="00DB0EB6">
        <w:rPr>
          <w:rFonts w:ascii="Courier New" w:hAnsi="Courier New" w:cs="Courier New"/>
        </w:rPr>
        <w:tab/>
        <w:t>Cuando se revise la contabilización de operaciones entre empresas relacionadas.</w:t>
      </w:r>
    </w:p>
    <w:p w14:paraId="72A029B9"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056D8443" w14:textId="77777777" w:rsidR="003A568F" w:rsidRPr="00DB0EB6" w:rsidRDefault="003A568F" w:rsidP="00FF7262">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Sin perjuicio de lo anterior, el plazo será de 18 meses, en los siguientes casos:</w:t>
      </w:r>
    </w:p>
    <w:p w14:paraId="5577C11A"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E37D636" w14:textId="653B94D4"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w:t>
      </w:r>
      <w:r w:rsidRPr="00DB0EB6">
        <w:tab/>
      </w:r>
      <w:r w:rsidRPr="00DB0EB6">
        <w:rPr>
          <w:rFonts w:ascii="Courier New" w:hAnsi="Courier New" w:cs="Courier New"/>
        </w:rPr>
        <w:t>Cuando se apliquen los artículos 10, 41 F 41 G y 41 H de la Ley sobre Impuesto a la Renta;</w:t>
      </w:r>
    </w:p>
    <w:p w14:paraId="6F21D8AA"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0081E620"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En los casos a que se refieren los artículos 4° bis, 4° ter, 4° quáter y 4° quinquies;</w:t>
      </w:r>
    </w:p>
    <w:p w14:paraId="1266108D"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7095AA2B"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Cuando se aplique el artículo 63 de la ley de Impuesto a las Herencias, Asignaciones y Donaciones;</w:t>
      </w:r>
    </w:p>
    <w:p w14:paraId="38AE1AC3"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w:t>
      </w:r>
      <w:r w:rsidRPr="00DB0EB6">
        <w:rPr>
          <w:rFonts w:ascii="Courier New" w:hAnsi="Courier New" w:cs="Courier New"/>
        </w:rPr>
        <w:tab/>
        <w:t>En aquellos casos relacionados con un proceso de recopilación de antecedentes a que se refiere el número 10 del artículo 161, y</w:t>
      </w:r>
    </w:p>
    <w:p w14:paraId="0A4572B3"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p>
    <w:p w14:paraId="254DF7EC" w14:textId="77777777" w:rsidR="003A568F" w:rsidRPr="00DB0EB6" w:rsidRDefault="003A568F" w:rsidP="00FF7262">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 Cuando se requiera información de una autoridad extranjera.</w:t>
      </w:r>
    </w:p>
    <w:p w14:paraId="3B2CE9BC"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50F9256" w14:textId="77777777" w:rsidR="003A568F" w:rsidRPr="00DB0EB6" w:rsidRDefault="003A568F" w:rsidP="00FF7262">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Los plazos de 12 y 18 meses indicados en los dos incisos anteriores podrán ser ampliados por una sola vez, por un plazo de 6 meses, por resolución fundada. Las referidas resoluciones deberán ser emitidas en cumplimiento del derecho establecido en el artículo 8º bis Nº 4 y deberán ser notificadas al contribuyente a más tardar el último día del plazo original que tenía el Servicio para citar, liquidar, emitir la resolución o formular giros, según corresponda. Respecto de dichas resoluciones no procederá el recurso de reposición administrativa voluntaria del artículo 123 bis ni el reclamo judicial establecido en el artículo 124. </w:t>
      </w:r>
    </w:p>
    <w:p w14:paraId="016DBA33" w14:textId="77777777" w:rsidR="003A568F" w:rsidRPr="00DB0EB6" w:rsidRDefault="003A568F" w:rsidP="00FF7262">
      <w:pPr>
        <w:tabs>
          <w:tab w:val="left" w:pos="3261"/>
        </w:tabs>
        <w:autoSpaceDE w:val="0"/>
        <w:autoSpaceDN w:val="0"/>
        <w:adjustRightInd w:val="0"/>
        <w:spacing w:line="276" w:lineRule="auto"/>
        <w:ind w:right="20" w:firstLine="3402"/>
        <w:jc w:val="both"/>
        <w:rPr>
          <w:rFonts w:ascii="Courier New" w:hAnsi="Courier New" w:cs="Courier New"/>
        </w:rPr>
      </w:pPr>
    </w:p>
    <w:p w14:paraId="698CD88B" w14:textId="77777777" w:rsidR="003A568F" w:rsidRPr="00DB0EB6" w:rsidRDefault="003A568F" w:rsidP="00FF7262">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 dentro de los plazos señalados en los incisos cuarto y quinto, más su ampliación cuando corresponda, y del análisis de los antecedentes presentados en respuesta al requerimiento de antecedentes efectuado en virtud del presente artículo se estima procedente la aplicación del procedimiento establecido en el artículo 4º quinquies, por tratarse de alguno de los casos señalados en los artículos</w:t>
      </w:r>
      <w:r w:rsidRPr="00DB0EB6">
        <w:rPr>
          <w:rFonts w:ascii="Courier New" w:hAnsi="Courier New" w:cs="Courier New"/>
          <w:lang w:val="es-CL"/>
        </w:rPr>
        <w:t xml:space="preserve"> 4º ter o 4º quáter,</w:t>
      </w:r>
      <w:r w:rsidRPr="00DB0EB6">
        <w:rPr>
          <w:rFonts w:ascii="Courier New" w:hAnsi="Courier New" w:cs="Courier New"/>
        </w:rPr>
        <w:t xml:space="preserve"> deberá notificarse la resolución, al contribuyente, a más tardar el último día del plazo que tenía el Servicio para citar, liquidar, emitir la resolución o formular giros, según corresponda, que informa que el procedimiento iniciado continuará bajo dicha normativa, en cuyo caso será aplicable el plazo establecido en inciso sexto más su ampliación si corresponde, debiendo en todo caso considerarse el plazo ya transcurrido. </w:t>
      </w:r>
    </w:p>
    <w:p w14:paraId="5B5C382B"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7BE3AF98"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Por su parte, si dentro de los plazos señalados la unidad del Servicio que lleva a cabo un procedimiento de fiscalización respecto de un determinado impuesto detecta diferencias impositivas por otros conceptos, deberá iniciarse un nuevo requerimiento o de fiscalización por la unidad del Servicio competente. En tal caso, deberá notificarse conforme a las reglas generales al contribuyente indicando con claridad y precisión sobre el contenido y alcance de la nueva revisión, resguardando así su derecho contenido en el número 4 del artículo 8 bis.”.</w:t>
      </w:r>
    </w:p>
    <w:p w14:paraId="68D4629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6D704D0"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Agrégase, a continuación del artículo 59 bis, el siguiente artículo 59 ter, nuevo:</w:t>
      </w:r>
    </w:p>
    <w:p w14:paraId="71E05DC0" w14:textId="77777777" w:rsidR="003A568F" w:rsidRPr="00DB0EB6" w:rsidRDefault="003A568F" w:rsidP="000356D4">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477985D0" w14:textId="6EBA467A"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59 ter. En caso de operaciones o transacciones realizadas en Chile por contribuyentes que conformen un mismo grupo empresarial y que serán o estén siendo fiscalizados conforme a lo indicado en los artículos 59 y siguientes, el Servicio podrá realizar un procedimiento de fiscalización unificado que involucre a todos los contribuyentes del grupo empresarial que hubieren concurrido en dichas operaciones y transacciones, debiendo considerar los efectos de fiscalización de manera integral y consistente. </w:t>
      </w:r>
    </w:p>
    <w:p w14:paraId="61650979" w14:textId="77777777" w:rsidR="00774FF7" w:rsidRPr="00DB0EB6" w:rsidRDefault="00774FF7" w:rsidP="003210CA">
      <w:pPr>
        <w:tabs>
          <w:tab w:val="left" w:pos="3261"/>
        </w:tabs>
        <w:autoSpaceDE w:val="0"/>
        <w:autoSpaceDN w:val="0"/>
        <w:adjustRightInd w:val="0"/>
        <w:spacing w:line="276" w:lineRule="auto"/>
        <w:ind w:right="20" w:firstLine="3402"/>
        <w:jc w:val="both"/>
        <w:rPr>
          <w:rFonts w:ascii="Courier New" w:hAnsi="Courier New" w:cs="Courier New"/>
        </w:rPr>
      </w:pPr>
    </w:p>
    <w:p w14:paraId="1C0F482B" w14:textId="7418403B"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inicio de un proceso de fiscalización unificado constará en una resolución que deberá ser notificada, conforme a las reglas generales a las entidades del grupo empresarial que serán sometidas a este procedimiento. En aquellos casos que la notificación se realice cuando una o más de las entidades del grupo empresarial ya estuvieran siendo fiscalizadas conforme al artículo 59, el inicio del procedimiento de fiscalización unificada no interrumpirá los plazos establecidos en dicho artículo. El Servicio podrá disponer que la competencia para conocer la fiscalización se radique en la unidad que tenga jurisdicción sobre el domicilio de la sociedad o entidad controladora, o en la Dirección de Grandes Contribuyentes, cuando corresponda, situación que deberá constar de forma expresa en la resolución que sea notificada a los contribuyentes. La resolución aludida en este inciso no será objeto del recurso establecido en el artículo 123 bis ni del reclamo contenido en el artículo 124.</w:t>
      </w:r>
    </w:p>
    <w:p w14:paraId="115057AA"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523FD785"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Recibida la o las notificaciones, señaladas en el inciso anterior y cuando el Servicio no hubiese radicado la competencia en la unidad correspondiente a la sociedad o entidad controladora, esta podrá solicitar que se efectúe dicha radicación, dentro del plazo de 5 días. La solicitud deberá ser presentada ante el Director Regional correspondiente al domicilio del controlador o ante el Director de Grandes Contribuyentes cuando corresponda. La solicitud   deberá ser resuelta dentro del plazo de 5 días. </w:t>
      </w:r>
    </w:p>
    <w:p w14:paraId="763BDD15"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719D71AD"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Determinada la unidad que conocerá la fiscalización se radicará en ella la competencia para iniciar o proseguir con todas las actuaciones relacionadas con la fiscalización respectiva, y de resolver todos los recursos y procedimientos pertinentes.</w:t>
      </w:r>
    </w:p>
    <w:p w14:paraId="401EEE36"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7DA56AE6"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Será competente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4E02FF3A"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64062FB5"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Servicio emitirá una resolución en que establecerá el procedimiento para el ejercicio de la facultad de fiscalización establecida en el presente artículo.”.</w:t>
      </w:r>
    </w:p>
    <w:p w14:paraId="5C61123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3048B32"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60 bis en el siguiente sentido: </w:t>
      </w:r>
    </w:p>
    <w:p w14:paraId="305CAE0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E8CB9C6" w14:textId="77777777" w:rsidR="003A568F" w:rsidRPr="00DB0EB6" w:rsidRDefault="003A568F" w:rsidP="00DF70B4">
      <w:pPr>
        <w:numPr>
          <w:ilvl w:val="1"/>
          <w:numId w:val="9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Elimínase el inciso tercero, readecuándose el orden correlativo de los incisos siguientes. </w:t>
      </w:r>
    </w:p>
    <w:p w14:paraId="27BFD778" w14:textId="77777777" w:rsidR="003A568F" w:rsidRPr="00DB0EB6" w:rsidRDefault="003A568F" w:rsidP="003210CA">
      <w:pPr>
        <w:tabs>
          <w:tab w:val="left" w:pos="3261"/>
          <w:tab w:val="left" w:pos="3969"/>
        </w:tabs>
        <w:autoSpaceDE w:val="0"/>
        <w:autoSpaceDN w:val="0"/>
        <w:adjustRightInd w:val="0"/>
        <w:spacing w:line="276" w:lineRule="auto"/>
        <w:ind w:right="20" w:firstLine="3402"/>
        <w:jc w:val="both"/>
        <w:rPr>
          <w:rFonts w:ascii="Courier New" w:hAnsi="Courier New" w:cs="Courier New"/>
        </w:rPr>
      </w:pPr>
    </w:p>
    <w:p w14:paraId="05B9D7DC" w14:textId="77777777" w:rsidR="003A568F" w:rsidRPr="00DB0EB6" w:rsidRDefault="003A568F" w:rsidP="00DF70B4">
      <w:pPr>
        <w:numPr>
          <w:ilvl w:val="1"/>
          <w:numId w:val="9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el inciso quinto, que ha pasado a ser cuarto, la expresión “el jefe de oficina ordenará” por “se deberá”.</w:t>
      </w:r>
    </w:p>
    <w:p w14:paraId="459ACE6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EED9AE3"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62 en el siguiente sentido: </w:t>
      </w:r>
    </w:p>
    <w:p w14:paraId="5C5BE342"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C2A514A" w14:textId="77777777" w:rsidR="003A568F" w:rsidRPr="00DB0EB6" w:rsidRDefault="003A568F" w:rsidP="00DF70B4">
      <w:pPr>
        <w:numPr>
          <w:ilvl w:val="1"/>
          <w:numId w:val="10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segundo, la frase “personas determinadas” por “contribuyentes determinados”. </w:t>
      </w:r>
    </w:p>
    <w:p w14:paraId="0E7D567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96A806C" w14:textId="77777777" w:rsidR="003A568F" w:rsidRPr="00DB0EB6" w:rsidRDefault="003A568F" w:rsidP="00DF70B4">
      <w:pPr>
        <w:numPr>
          <w:ilvl w:val="1"/>
          <w:numId w:val="10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el inciso tercero en el siguiente sentido:</w:t>
      </w:r>
    </w:p>
    <w:p w14:paraId="05CD98BD" w14:textId="77777777" w:rsidR="003A568F" w:rsidRPr="00DB0EB6" w:rsidRDefault="003A568F" w:rsidP="000356D4">
      <w:pPr>
        <w:pStyle w:val="Prrafodelista"/>
        <w:spacing w:line="276" w:lineRule="auto"/>
        <w:rPr>
          <w:rFonts w:ascii="Courier New" w:hAnsi="Courier New" w:cs="Courier New"/>
        </w:rPr>
      </w:pPr>
    </w:p>
    <w:p w14:paraId="3B69348C" w14:textId="77777777" w:rsidR="003A568F" w:rsidRPr="00DB0EB6" w:rsidRDefault="003A568F" w:rsidP="00DF70B4">
      <w:pPr>
        <w:numPr>
          <w:ilvl w:val="0"/>
          <w:numId w:val="1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Modifícase el literal d) del numeral 1) en el siguiente sentido: </w:t>
      </w:r>
    </w:p>
    <w:p w14:paraId="4E11A6F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63E3B5A" w14:textId="77777777" w:rsidR="003A568F" w:rsidRPr="00DB0EB6" w:rsidRDefault="003A568F" w:rsidP="00DF70B4">
      <w:pPr>
        <w:numPr>
          <w:ilvl w:val="0"/>
          <w:numId w:val="150"/>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Intercálase, entre la palabra “identificando” y “la entidad” la frase “, en este último caso,”.</w:t>
      </w:r>
    </w:p>
    <w:p w14:paraId="00B4D239" w14:textId="77777777" w:rsidR="007C2BB2" w:rsidRPr="00DB0EB6" w:rsidRDefault="007C2BB2" w:rsidP="000356D4">
      <w:pPr>
        <w:tabs>
          <w:tab w:val="left" w:pos="3261"/>
        </w:tabs>
        <w:autoSpaceDE w:val="0"/>
        <w:autoSpaceDN w:val="0"/>
        <w:adjustRightInd w:val="0"/>
        <w:spacing w:line="276" w:lineRule="auto"/>
        <w:ind w:left="4536" w:right="20"/>
        <w:jc w:val="both"/>
        <w:rPr>
          <w:rFonts w:ascii="Courier New" w:hAnsi="Courier New" w:cs="Courier New"/>
        </w:rPr>
      </w:pPr>
    </w:p>
    <w:p w14:paraId="6C77B054" w14:textId="77777777" w:rsidR="003A568F" w:rsidRPr="00DB0EB6" w:rsidRDefault="003A568F" w:rsidP="00DF70B4">
      <w:pPr>
        <w:numPr>
          <w:ilvl w:val="0"/>
          <w:numId w:val="150"/>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Agrégase el siguiente párrafo final:</w:t>
      </w:r>
    </w:p>
    <w:p w14:paraId="5355CC82" w14:textId="77777777" w:rsidR="007C2BB2" w:rsidRPr="00DB0EB6" w:rsidRDefault="007C2BB2" w:rsidP="000356D4">
      <w:pPr>
        <w:tabs>
          <w:tab w:val="left" w:pos="3261"/>
        </w:tabs>
        <w:autoSpaceDE w:val="0"/>
        <w:autoSpaceDN w:val="0"/>
        <w:adjustRightInd w:val="0"/>
        <w:spacing w:line="276" w:lineRule="auto"/>
        <w:ind w:left="4536" w:right="20"/>
        <w:jc w:val="both"/>
        <w:rPr>
          <w:rFonts w:ascii="Courier New" w:hAnsi="Courier New" w:cs="Courier New"/>
        </w:rPr>
      </w:pPr>
    </w:p>
    <w:p w14:paraId="46B46F0A"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 xml:space="preserve">“Desde la notificación señalada en este numeral y la entrega efectiva de la información bancaria requerida por el Servicio o hasta que finalice, por sentencia ejecutoriada, el procedimiento establecido en el artículo 62 bis, el banco deberá informar al Servicio la existencia de movimientos anormales o sospechosos en la o las cuentas bancarias que pudieran dar cuenta que el contribuyente busca ocultar sus saldos o distraer sus fondos de forma que el Servicio pueda tomar las medidas conducentes a asegurar el éxito del procedimiento de fiscalización. El Servicio, mediante resolución, fijará los criterios para establecer cuando un movimiento debe ser calificado como anormal o sospechoso. Asimismo, durante este periodo el banco no podrá acceder a una solicitud de cierre de la cuenta bancaria respecto de la cual se ha requerido información sin autorización judicial previa otorgada por el tribunal competente según el artículo 62 bis.”.   </w:t>
      </w:r>
    </w:p>
    <w:p w14:paraId="1314BB7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D6855C4" w14:textId="77777777" w:rsidR="003A568F" w:rsidRPr="00DB0EB6" w:rsidRDefault="003A568F" w:rsidP="00DF70B4">
      <w:pPr>
        <w:numPr>
          <w:ilvl w:val="0"/>
          <w:numId w:val="1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el numeral 2) por el siguiente:</w:t>
      </w:r>
    </w:p>
    <w:p w14:paraId="46AF070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43ACCA84"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“2) En la misma fecha de la notificación señalada en el número 1), el Servicio notificará al contribuyente, personalmente o por cédula, indicando el procedimiento de fiscalización respecto al cual se ha efectuado el requerimiento, la información requerida, el banco al cual se ha solicitado y el plazo fijado para su entrega. Sin perjuicio de la notificación del Servicio, el banco deberá, dentro de los cinco días siguientes a aquel en que haya sido notificado, enviar una comunicación al titular de la cuenta, por correo electrónico, señalando que ha sido requerido para entregar su información bancaria. La omisión de esta comunicación no invalidará la notificación, pero hará responsable al banco de los perjuicios que dicha omisión pudiese ocasionarle al titular de la información.”.</w:t>
      </w:r>
    </w:p>
    <w:p w14:paraId="56E20E48"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94AC250" w14:textId="77777777" w:rsidR="003A568F" w:rsidRPr="00DB0EB6" w:rsidRDefault="003A568F" w:rsidP="00DF70B4">
      <w:pPr>
        <w:numPr>
          <w:ilvl w:val="0"/>
          <w:numId w:val="1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Modifícase el numeral 3) en el siguiente sentido:</w:t>
      </w:r>
    </w:p>
    <w:p w14:paraId="040D4EF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D9AC2F5" w14:textId="77777777" w:rsidR="003A568F" w:rsidRPr="00DB0EB6" w:rsidRDefault="003A568F" w:rsidP="00DF70B4">
      <w:pPr>
        <w:numPr>
          <w:ilvl w:val="0"/>
          <w:numId w:val="150"/>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 xml:space="preserve">Reemplázase en su párrafo segundo la expresión “aplicar el procedimiento previsto” por la expresión “desde la notificación”. </w:t>
      </w:r>
    </w:p>
    <w:p w14:paraId="0535DC17" w14:textId="77777777" w:rsidR="003A568F" w:rsidRPr="00DB0EB6" w:rsidRDefault="003A568F" w:rsidP="000356D4">
      <w:pPr>
        <w:tabs>
          <w:tab w:val="left" w:pos="3261"/>
        </w:tabs>
        <w:autoSpaceDE w:val="0"/>
        <w:autoSpaceDN w:val="0"/>
        <w:adjustRightInd w:val="0"/>
        <w:spacing w:line="276" w:lineRule="auto"/>
        <w:ind w:left="4536" w:right="20"/>
        <w:jc w:val="both"/>
        <w:rPr>
          <w:rFonts w:ascii="Courier New" w:hAnsi="Courier New" w:cs="Courier New"/>
        </w:rPr>
      </w:pPr>
    </w:p>
    <w:p w14:paraId="7E4922D6" w14:textId="77777777" w:rsidR="003A568F" w:rsidRPr="00DB0EB6" w:rsidRDefault="003A568F" w:rsidP="00DF70B4">
      <w:pPr>
        <w:numPr>
          <w:ilvl w:val="0"/>
          <w:numId w:val="150"/>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 xml:space="preserve">Reemplázase en su párrafo segundo, la expresión “aplicar el procedimiento previsto” por “realizar la comunicación respectiva indicada”.  </w:t>
      </w:r>
    </w:p>
    <w:p w14:paraId="56CA6CB1" w14:textId="77777777" w:rsidR="003A568F" w:rsidRPr="00DB0EB6" w:rsidRDefault="003A568F" w:rsidP="000356D4">
      <w:pPr>
        <w:tabs>
          <w:tab w:val="left" w:pos="3261"/>
        </w:tabs>
        <w:autoSpaceDE w:val="0"/>
        <w:autoSpaceDN w:val="0"/>
        <w:adjustRightInd w:val="0"/>
        <w:spacing w:line="276" w:lineRule="auto"/>
        <w:ind w:left="4536" w:right="20"/>
        <w:jc w:val="both"/>
        <w:rPr>
          <w:rFonts w:ascii="Courier New" w:hAnsi="Courier New" w:cs="Courier New"/>
        </w:rPr>
      </w:pPr>
    </w:p>
    <w:p w14:paraId="2EB8B35E" w14:textId="77777777" w:rsidR="003A568F" w:rsidRPr="00DB0EB6" w:rsidRDefault="003A568F" w:rsidP="00DF70B4">
      <w:pPr>
        <w:numPr>
          <w:ilvl w:val="0"/>
          <w:numId w:val="150"/>
        </w:numPr>
        <w:tabs>
          <w:tab w:val="left" w:pos="3261"/>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 xml:space="preserve">Elimínase su párrafo tercero.  </w:t>
      </w:r>
    </w:p>
    <w:p w14:paraId="7EC5FAA8"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C2DF340" w14:textId="77777777" w:rsidR="003A568F" w:rsidRPr="00DB0EB6" w:rsidRDefault="003A568F" w:rsidP="00DF70B4">
      <w:pPr>
        <w:numPr>
          <w:ilvl w:val="0"/>
          <w:numId w:val="1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el numeral 4) por el siguiente: </w:t>
      </w:r>
    </w:p>
    <w:p w14:paraId="59D9873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925F05A"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“4) El contribuyente podrá oponerse a la entrega de información, debiendo reclamar dentro del término de 15 días hábiles contados desde la notificación a que se refiere el número 2) anterior, de acuerdo con el procedimiento señalado en el artículo 62 bis. Dentro del mismo plazo, el contribuyente deberá informar la interposición del mencionado reclamo al banco a través de correo electrónico, acompañando los antecedentes que acrediten la interposición del reclamo.  El banco deberá remitir dicha comunicación, por correo electrónico, al Servicio y le permitirá no entregar la información requerida hasta que exista sentencia firme o ejecutoriada sobre la procedencia del reclamo.</w:t>
      </w:r>
    </w:p>
    <w:p w14:paraId="0F82613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7D887D9"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Pasados los 15 días sin que el Servicio haya tomado conocimiento de la interposición de un reclamo por el contribuyente, deberá solicitar ante el tribunal tributario y aduanero correspondiente al domicilio del contribuyente que certifique que no se presentó reclamo bajo el procedimiento del artículo 62 bis, o que habiéndose presentado fuera declarado inadmisible y en este último caso que no existen recursos pendientes. El tribunal, por oficio, deberá enviar la certificación o indicar que se ha presentado un reclamo o que se encuentra pendiente la resolución de un recurso sobre su admisibilidad, dentro de los 5 días siguientes. Certificado lo anterior, el Servicio notificará al banco quien deberá enviar la información requerida sin más trámite dentro del plazo establecido en el número 1).”.</w:t>
      </w:r>
    </w:p>
    <w:p w14:paraId="68E055E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14BDF4D" w14:textId="77777777" w:rsidR="003A568F" w:rsidRPr="00DB0EB6" w:rsidRDefault="003A568F" w:rsidP="00DF70B4">
      <w:pPr>
        <w:numPr>
          <w:ilvl w:val="0"/>
          <w:numId w:val="1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el numeral 5) por el siguiente: </w:t>
      </w:r>
    </w:p>
    <w:p w14:paraId="56C24DC9"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72EF66D"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“5) Habiendo sido interpuesta la oposición y rechazada ella total o parcialmente por sentencia judicial firme, el Servicio solicitará que el Tribunal oficie al banco. Lo mismo ocurrirá si las partes llegan a un acuerdo total o parcial o a algún equivalente jurisdiccional que obligue al titular a entregar toda o parte de la información requerida. La entidad bancaria dispondrá de un plazo de diez días para la entrega de la información solicitada.”.</w:t>
      </w:r>
    </w:p>
    <w:p w14:paraId="5FB0BA2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9E2E628" w14:textId="77777777" w:rsidR="003A568F" w:rsidRPr="00DB0EB6" w:rsidRDefault="003A568F" w:rsidP="00DF70B4">
      <w:pPr>
        <w:numPr>
          <w:ilvl w:val="0"/>
          <w:numId w:val="149"/>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el número 6) por el siguiente: </w:t>
      </w:r>
    </w:p>
    <w:p w14:paraId="30A43A8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76687D7"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“6) El retardo u omisión total o parcial en la entrega de la información por parte del banco será sancionado con una multa de 50 unidades tributarias anuales.”.</w:t>
      </w:r>
    </w:p>
    <w:p w14:paraId="2376166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4472CD7"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Sustitúyese el artículo 62 bis por el siguiente:</w:t>
      </w:r>
    </w:p>
    <w:p w14:paraId="398FF465"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629F9AAF"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62 bis.- Para los efectos a que se refiere el número 4) del artículo 62, será competente para conocer la reclamación del contribuyente que se oponga a la entrega de información bancaria, el Tribunal Tributario y Aduanero correspondiente al domicilio del contribuyente.  </w:t>
      </w:r>
    </w:p>
    <w:p w14:paraId="1FFE1D2B"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72B1BC2E"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oposición deberá ser presentada junto con los antecedentes que justifiquen la improcedencia de entregar la información bancaria por no ser indispensable para verificar la veracidad e integridad de las declaraciones de impuestos, o falta de ellas. </w:t>
      </w:r>
    </w:p>
    <w:p w14:paraId="278D2E71"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6E3B7718"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Presentada la acción el Tribunal examinará si ha sido interpuesta en tiempo y si tiene fundamentos suficientes para acogerla a tramitación. Si su presentación ha sido extemporánea o adolece de manifiesta falta de fundamento, la declarará inadmisible por resolución fundada. En contra de la resolución que declara el reclamo inadmisible será procedente el recurso de reposición y de apelación, dentro del plazo de cinco días desde la notificación. De interponerse apelación, deberá hacerse siempre en subsidio de la reposición. El recurso de apelación se tramitará en cuenta y en forma preferente.</w:t>
      </w:r>
    </w:p>
    <w:p w14:paraId="7A54CFF2"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22BA7D6A"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Acogida a tramitación, se dará traslado al Servicio por el término de diez días. En su respuesta el Servicio deberá acompañar los antecedentes que sustenten el requerimiento y que justifiquen la importancia de contar con dicha información para determinar las obligaciones tributarias del contribuyente, identificando las declaraciones o falta de ellas, en su caso, que se pretende verificar o los impuestos que eventualmente no se hubieren declarado o se hubieren declarado en un monto inferior. En el caso de requerimientos efectuados desde el extranjero, deberá indicarse la entidad requirente de la información y los antecedentes de la solicitud respectiva. Presentada la respuesta por el Servicio el Tribunal dará traslado al contribuyente por diez días para que exponga sus observaciones a la respuesta del Servicio. </w:t>
      </w:r>
    </w:p>
    <w:p w14:paraId="676A00C8"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8ACD81D"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Vencidos los plazos indicados en el inciso anterior y existiendo hechos sustanciales y pertinentes controvertidos, se abrirá un término probatorio de diez días en el cual las partes deberán rendir todas sus pruebas. El Tribunal apreciará la prueba rendida de acuerdo con lo establecido en el inciso décimo tercero del artículo 132. </w:t>
      </w:r>
    </w:p>
    <w:p w14:paraId="49EBBA1C"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734F9B63"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Vencido el término probatorio, el Juez Tributario y Aduanero dictará sentencia en un plazo de diez días. </w:t>
      </w:r>
    </w:p>
    <w:p w14:paraId="50090F4A"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069C5A23"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Contra la sentencia que falle el reclamo procederán los recursos de apelación y de casación en la forma, dentro del plazo de quince días desde la fecha de su notificación. El recurso será conocido en cuenta y en forma preferente por la Corte de Apelaciones, a menos que cualquiera de las partes, dentro del plazo de cinco días contados desde el ingreso de los autos en la secretaría de la Corte de Apelaciones, solicite alegatos. </w:t>
      </w:r>
    </w:p>
    <w:p w14:paraId="373A926F"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p>
    <w:p w14:paraId="5D107C1F" w14:textId="77777777" w:rsidR="003A568F" w:rsidRPr="00DB0EB6" w:rsidRDefault="003A568F" w:rsidP="003210CA">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lo no establecido en este artículo, y en cuanto la naturaleza de la tramitación lo permita, se aplicarán las demás normas contenidas en el Título II del Libro Tercero.”.</w:t>
      </w:r>
    </w:p>
    <w:p w14:paraId="5C769C42" w14:textId="77777777" w:rsidR="003A568F" w:rsidRPr="00DB0EB6" w:rsidRDefault="003A568F" w:rsidP="000356D4">
      <w:pPr>
        <w:pStyle w:val="Prrafodelista"/>
        <w:tabs>
          <w:tab w:val="left" w:pos="3402"/>
        </w:tabs>
        <w:autoSpaceDE w:val="0"/>
        <w:autoSpaceDN w:val="0"/>
        <w:adjustRightInd w:val="0"/>
        <w:spacing w:line="276" w:lineRule="auto"/>
        <w:ind w:left="2835" w:right="20"/>
        <w:jc w:val="both"/>
        <w:rPr>
          <w:rFonts w:ascii="Courier New" w:hAnsi="Courier New" w:cs="Courier New"/>
        </w:rPr>
      </w:pPr>
    </w:p>
    <w:p w14:paraId="4D557880"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63 en el siguiente sentido:</w:t>
      </w:r>
    </w:p>
    <w:p w14:paraId="62FCAF3F"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12DC018B" w14:textId="77777777" w:rsidR="003A568F" w:rsidRPr="00DB0EB6" w:rsidRDefault="003A568F" w:rsidP="00DF70B4">
      <w:pPr>
        <w:numPr>
          <w:ilvl w:val="1"/>
          <w:numId w:val="101"/>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Elimínase en el inciso segundo la oración “Jefe de la Oficina respectiva del”.</w:t>
      </w:r>
    </w:p>
    <w:p w14:paraId="1D33FC6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E67ADA6" w14:textId="77777777" w:rsidR="003A568F" w:rsidRPr="00DB0EB6" w:rsidRDefault="003A568F" w:rsidP="00DF70B4">
      <w:pPr>
        <w:numPr>
          <w:ilvl w:val="1"/>
          <w:numId w:val="101"/>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Elimínase en el inciso tercero la oración a continuación del punto seguido, que pasa a ser final.</w:t>
      </w:r>
    </w:p>
    <w:p w14:paraId="1A7DA12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09C4C14" w14:textId="77777777" w:rsidR="003A568F" w:rsidRPr="00DB0EB6" w:rsidRDefault="003A568F" w:rsidP="00DF70B4">
      <w:pPr>
        <w:numPr>
          <w:ilvl w:val="1"/>
          <w:numId w:val="101"/>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a continuación del inciso tercero, el siguiente inciso cuarto, nuevo, pasando el actual a ser inciso final:</w:t>
      </w:r>
    </w:p>
    <w:p w14:paraId="671F7F38" w14:textId="77777777" w:rsidR="003A568F" w:rsidRPr="00DB0EB6" w:rsidRDefault="003A568F" w:rsidP="000356D4">
      <w:pPr>
        <w:tabs>
          <w:tab w:val="left" w:pos="3261"/>
          <w:tab w:val="left" w:pos="3828"/>
          <w:tab w:val="left" w:pos="3969"/>
        </w:tabs>
        <w:autoSpaceDE w:val="0"/>
        <w:autoSpaceDN w:val="0"/>
        <w:adjustRightInd w:val="0"/>
        <w:spacing w:line="276" w:lineRule="auto"/>
        <w:ind w:right="20"/>
        <w:jc w:val="both"/>
        <w:rPr>
          <w:rFonts w:ascii="Courier New" w:hAnsi="Courier New" w:cs="Courier New"/>
        </w:rPr>
      </w:pPr>
    </w:p>
    <w:p w14:paraId="3E606D06"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 en respuesta a la citación practicada, el contribuyente presenta nuevos antecedentes que no fueron aportados previamente o que del análisis de los mismos se toma conocimiento de la existencia de hechos, actos o negocios jurídicos o de un conjunto o serie de ellos, posiblemente constitutivos de abuso o simulación de acuerdo a lo establecido en los artículos 4° ter y 4° quáter, podrá darse inicio a un nuevo procedimiento de fiscalización, para lo cual el Servicio citará al contribuyente en los términos dispuestos en el artículo 4º quinquies.”.     </w:t>
      </w:r>
    </w:p>
    <w:p w14:paraId="1443455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3C6E880"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Sustitúyese el artículo 64 por el siguiente: </w:t>
      </w:r>
    </w:p>
    <w:p w14:paraId="30D2598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0C27B8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64. Cuando el precio o valor asignado al objeto de un acto, convención u operación sirva de base o sea uno de los elementos para determinar un impuesto, el Servicio podrá tasar dicho precio o valor en los casos en que éste difiera notoriamente de los valores normales de mercado.</w:t>
      </w:r>
    </w:p>
    <w:p w14:paraId="10097C7B"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6F9220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Para los efectos de este artículo se entenderá por valores normales de mercado los que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p>
    <w:p w14:paraId="2E9B0185"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0B960DC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Servicio deberá citar al contribuyente de acuerdo con el artículo 63 del Código Tributario, para que aporte todos los antecedentes que sirvan para comprobar si el acto, convención u operación se ha efectuado a valores normales de mercado. Con el fin de acreditar lo anterior, el contribuyente podrá utilizar los siguientes métodos de valorización.</w:t>
      </w:r>
    </w:p>
    <w:p w14:paraId="169B698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632D3364"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w:t>
      </w:r>
      <w:r w:rsidRPr="00DB0EB6">
        <w:rPr>
          <w:rFonts w:ascii="Courier New" w:hAnsi="Courier New" w:cs="Courier New"/>
        </w:rPr>
        <w:tab/>
        <w:t>Método de Flujo de Caja Descontado. Consiste en determinar la capacidad del bien, activo o empresa de generar ingresos futuros, por lo que su valor económico puede ser medido mediante el valor presente de los flujos que se esperan recibir durante la vida del bien, activo o empresa descontados a una tasa asociada al riesgo de ese bien, activo o empresa.</w:t>
      </w:r>
    </w:p>
    <w:p w14:paraId="63D5413A"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 xml:space="preserve">Método de Relativos o Múltiplos. Consiste en estimar el valor objetivo de un bien, activo o empresa utilizando ciertos ratios de valor referencial de similares características. </w:t>
      </w:r>
    </w:p>
    <w:p w14:paraId="0734303B" w14:textId="77777777" w:rsidR="003A568F" w:rsidRPr="00DB0EB6" w:rsidRDefault="003A568F" w:rsidP="002F468F">
      <w:pPr>
        <w:tabs>
          <w:tab w:val="left" w:pos="3261"/>
          <w:tab w:val="left" w:pos="3969"/>
        </w:tabs>
        <w:autoSpaceDE w:val="0"/>
        <w:autoSpaceDN w:val="0"/>
        <w:adjustRightInd w:val="0"/>
        <w:spacing w:line="276" w:lineRule="auto"/>
        <w:ind w:right="20" w:firstLine="3261"/>
        <w:jc w:val="both"/>
        <w:rPr>
          <w:rFonts w:ascii="Courier New" w:hAnsi="Courier New" w:cs="Courier New"/>
        </w:rPr>
      </w:pPr>
    </w:p>
    <w:p w14:paraId="782AF8F5"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Valor Contable Ajustado. Consiste en determinar los valores normales de mercado utilizando como base la información financiera del contribuyente, ajustando activos y pasivos bajo consideraciones de mercado.</w:t>
      </w:r>
    </w:p>
    <w:p w14:paraId="239DD1AE" w14:textId="77777777" w:rsidR="003A568F" w:rsidRPr="00DB0EB6" w:rsidRDefault="003A568F" w:rsidP="002F468F">
      <w:pPr>
        <w:tabs>
          <w:tab w:val="left" w:pos="3261"/>
          <w:tab w:val="left" w:pos="3969"/>
        </w:tabs>
        <w:autoSpaceDE w:val="0"/>
        <w:autoSpaceDN w:val="0"/>
        <w:adjustRightInd w:val="0"/>
        <w:spacing w:line="276" w:lineRule="auto"/>
        <w:ind w:right="20" w:firstLine="3261"/>
        <w:jc w:val="both"/>
        <w:rPr>
          <w:rFonts w:ascii="Courier New" w:hAnsi="Courier New" w:cs="Courier New"/>
        </w:rPr>
      </w:pPr>
    </w:p>
    <w:p w14:paraId="7881D1A8"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w:t>
      </w:r>
      <w:r w:rsidRPr="00DB0EB6">
        <w:rPr>
          <w:rFonts w:ascii="Courier New" w:hAnsi="Courier New" w:cs="Courier New"/>
        </w:rPr>
        <w:tab/>
        <w:t>Otros métodos de valoración. Cuando, atendidas las características y/o circunstancias del acto, convención u operación, no sea posible aplicar alguno de los métodos mencionados precedentemente o exista un método que sea más apropiado, el contribuyente podrá acreditar los valores normales de mercado utilizando cualquier otro método.</w:t>
      </w:r>
    </w:p>
    <w:p w14:paraId="275504E1"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3A9067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Los contribuyentes podrán acompañar estudios para acreditar los valores normales de mercado a través de un informe de valoración que dé cuenta de la determinación de los precios o valores del acto, convención u operación bajo análisis. La presentación de estos informes no libera al contribuyente de su obligación de mantener a disposición del Servicio todos los antecedentes en virtud de los cuales se han aplicado tales métodos o elaborado dichos estudios. </w:t>
      </w:r>
    </w:p>
    <w:p w14:paraId="376128C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Los contribuyentes que sean personas naturales o que determinen sus rentas según lo establecido en la letra D) del artículo 14 de la Ley sobre Impuesto a la Renta, podrán liberarse   de utilizar los métodos señalados debiendo, en todo caso, acreditar con todos los antecedentes con que cuente que el acto, convención u operación analizada se realizó a valores normales de mercado atendiendo a las circunstancias del acto, convención u operación en los términos señalados en el inciso segundo.</w:t>
      </w:r>
    </w:p>
    <w:p w14:paraId="2565B9ED"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4A9A80F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 el contribuyente, en respuesta a la citación efectuada, no logra acreditar que el acto, convención u operación se ha efectuado a valores normales de mercado o no concurre o no da respuesta a dicha citación, el Servicio determinará fundadamente tales valores o precios utilizando los medios probatorios aportados por el contribuyente, si hubieren, y cualesquiera otros antecedentes de que disponga, debiendo aplicar para tales efectos los métodos señalados. El Servicio podrá requerir información a autoridades extranjeras respecto de los actos, convenciones u operaciones que sean objeto de fiscalización.</w:t>
      </w:r>
    </w:p>
    <w:p w14:paraId="2451F1E6"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76B9D58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Determinados por el Servicio los valores o precios normales de mercado, se practicará la liquidación de impuestos o se dictará la resolución con la determinación de los ajustes respectivos, y la determinación de los intereses y multas que correspondan.</w:t>
      </w:r>
    </w:p>
    <w:p w14:paraId="5242699F"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8DAEC1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todos aquellos casos en que proceda aplicar impuestos cuya determinación se basa en el precio o valor de bienes raíces, el Servicio de Impuestos Internos podrá tasar dicho precio o valor cuando este difiera notoriamente de los valores de mercado, y girar de inmediato y sin otro trámite previo el impuesto correspondiente. La tasación y giro podrán ser impugnadas, en forma simultánea, a través del procedimiento a que se refiere el párrafo 1° Título II del Libro Tercero de este Código.</w:t>
      </w:r>
    </w:p>
    <w:p w14:paraId="619F83A5"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F8A3C9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diferencia entre el precio o valor asignado o pactado por el contribuyente y el determinado por el Servicio mediante resolución, liquidación o aquél propuesto por el contribuyente en respuesta a la citación, aceptado por el Servicio o el propuesto mediante declaraciones rectificatorias, se afectará en el ejercicio que corresponda, con el impuesto único del inciso primero del artículo 21 de la Ley sobre Impuesto a la Renta. </w:t>
      </w:r>
    </w:p>
    <w:p w14:paraId="35442D8D"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3943DE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No se afectarán con este impuesto único, las diferencias determinadas por el propio contribuyente en declaraciones rectificatorias presentadas antes de un requerimiento del Servicio sobre la materia, siempre que impliquen un aumento en su base imponible, debiendo tributar con los impuestos generales que correspondan al acto, convención u operación objeto de la rectificatoria.</w:t>
      </w:r>
    </w:p>
    <w:p w14:paraId="3916E1C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DDFEDC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No se aplicará lo dispuesto en este artículo respecto de cualquier tipo de reorganizaciones empresariales, tales como, fusiones, divisiones, la conversión del empresario individual o aportes de activos de cualquier clase dentro del territorio nacional, en la medida que dichas reorganizaciones obedezcan a una legítima razón de negocios. Tratándose de fusiones, divisiones, la conversión o el aporte parcial o total de activos se deberá mantener el costo tributario de los activos en la sociedad absorbente o naciente de una fusión, en la sociedad que nace con ocasión de la división o en la que recibe el aporte de uno o más activos y no se deberán originar flujos efectivos de dinero para el aportante.</w:t>
      </w:r>
    </w:p>
    <w:p w14:paraId="52B2A3E5"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2A465A8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Tampoco se aplicará la facultad de tasación a las reorganizaciones empresariales internacionales que produzcan efectos en bienes, acciones o derechos situados en el país, en la medida que cumplan los siguientes requisitos copulativos:  exista una legítima razón de negocios, la reorganización se   haya efectuado dentro del mismo grupo empresarial, que no se originen flujos de dinero para el aportante y se mantenga el costo tributario de los activos que se transfieren, asignen o aporten con ocasión de la reorganización, que se haya cumplido con las exigencias legales de la jurisdicción extranjera que corresponda y se mantenga o no se afecte la potestad tributaria de Chile. </w:t>
      </w:r>
    </w:p>
    <w:p w14:paraId="680C2B82"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5EE101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Para los efectos del presente artículo se entenderá por legitima razón de negocios, entre otras, aquella que tenga por finalidad mejorar o facilitar las condiciones del negocio; así como obtener ventajas competitivas; financiamiento; la eliminación o mitigación de costos o riesgos; aumentar la capacidad productiva o de presencia en el mercado; optimizar la administración o cualquier otra finalidad similar a las anteriormente señaladas y que, en cualquier caso, sea distinta a la meramente tributaria.</w:t>
      </w:r>
    </w:p>
    <w:p w14:paraId="08EC117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3676E5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Los contribuyentes podrán presentar consultas sobre la aplicación del presente artículo frente a una operación o reorganización empresarial. Dicha consulta se tramitará según el procedimiento del artículo 26 bis.”.</w:t>
      </w:r>
    </w:p>
    <w:p w14:paraId="120073C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6660B95" w14:textId="23AA87C0" w:rsidR="003A568F" w:rsidRPr="00DB0EB6" w:rsidRDefault="002F4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Sustitúyase</w:t>
      </w:r>
      <w:r w:rsidR="003A568F" w:rsidRPr="00DB0EB6">
        <w:rPr>
          <w:rFonts w:ascii="Courier New" w:hAnsi="Courier New" w:cs="Courier New"/>
        </w:rPr>
        <w:t xml:space="preserve"> el artículo 65 bis por el siguiente: </w:t>
      </w:r>
    </w:p>
    <w:p w14:paraId="03D723C1"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6F8367AC"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65 bis. La unidad del Servicio que realice un requerimiento de acuerdo a lo dispuesto en el artículo 59, o una citación según lo dispuesto en el artículo 63, considerando igualmente aquellos casos en que se radique la competencia en una Dirección Regional distinta a la naturalmente competente conforme a lo establecido en el artículo 59 ter, será competente para conocer de todas las actuaciones de fiscalización posteriores relacionadas con dicho requerimiento o citación, incluyendo los recursos de reposición administrativa establecidos en el artículo 123 bis y las solicitudes de revisión de la actuación fiscalizadora que se conozcan en virtud del N°5 de la letra B del artículo 6. </w:t>
      </w:r>
    </w:p>
    <w:p w14:paraId="1F2D130B"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1F4053A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Servicio podrá ordenar la fiscalización de contribuyentes o entidades domiciliadas, residentes o establecidas en Chile, cualquiera que sea el territorio jurisdiccional a que corresponda el domicilio del contribuyente, en los casos a que se refieren los artículos 4° bis, 4° ter y 4° quáter, cuando los hechos, actos o negocios de que se trate involucren a contribuyentes o entidades con domicilio en distintos territorios jurisdiccionales. En tal caso, la Dirección Regional que inició la fiscalización comunicará la referida orden a la Dirección Regional del territorio jurisdiccional del otro contribuyente o entidad. Dicha comunicación radicará la fiscalización del otro contribuyente o entidad ante el Director Regional que emitió la orden, para todo efecto legal, incluyendo los recursos administrativos que pueda interponer el o los contribuyentes y las solicitudes de condonación. Tanto el reclamo que interponga el contribuyente inicialmente fiscalizado como el que interponga el contribuyente o entidad del otro territorio jurisdiccional, deberá siempre presentarse y tramitarse ante el Tribunal Tributario y Aduanero correspondiente al territorio jurisdiccional de la Dirección Regional que emitió la orden de fiscalización referida en este inciso.”.</w:t>
      </w:r>
    </w:p>
    <w:p w14:paraId="01D61287"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0C9164E4"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a continuación del artículo 65 bis, el siguiente artículo 65 ter, nuevo: </w:t>
      </w:r>
    </w:p>
    <w:p w14:paraId="40D839E0"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23115F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65 ter.- Las actuaciones realizadas por funcionarios dependientes de otro territorio jurisdiccional, que no sean de aquellas reguladas en el artículo 59 ter y el inciso segundo del artículo 65 bis,    se deberán ejecutar conforme las disposiciones de este Código, sin perjuicio de las siguientes reglas especiales: </w:t>
      </w:r>
    </w:p>
    <w:p w14:paraId="7023855B"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DBFE6D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1. Será obligatorio el uso del expediente electrónico a que se refiere el N° 16 del artículo 8°. </w:t>
      </w:r>
    </w:p>
    <w:p w14:paraId="6607F729"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AA1C20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2. Para efectos de lo señalado en el inciso segundo del artículo 115, la reclamación deberá presentarse ante el Tribunal Tributario y Aduanero en cuyo territorio haya tenido informado su domicilio el contribuyente al momento de ser notificado de una fiscalización, citación, liquidación o giro. </w:t>
      </w:r>
    </w:p>
    <w:p w14:paraId="0A9E449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74BB175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3. El recurso de reposición administrativa voluntaria contenido en el artículo 123 bis y la revisión de la actuación  fiscalizadora conforme al número 5º de la letra B) del artículo 6º, deberán presentarse en la Dirección Regional en cuyo territorio haya tenido informado su domicilio el contribuyente al momento de ser notificado de la resolución, liquidación o giro, sin perjuicio que la tramitación y resolución del mismo será realizada por la Dirección Regional o la  Dirección de Grandes Contribuyentes, cuando corresponda, que haya emitido el acto.”.</w:t>
      </w:r>
    </w:p>
    <w:p w14:paraId="487B82C7"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554F737"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68 en el siguiente sentido: </w:t>
      </w:r>
    </w:p>
    <w:p w14:paraId="679CDA8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778A6A5" w14:textId="102E01A0" w:rsidR="003A568F" w:rsidRPr="00DB0EB6" w:rsidRDefault="003A568F" w:rsidP="00DF70B4">
      <w:pPr>
        <w:numPr>
          <w:ilvl w:val="1"/>
          <w:numId w:val="102"/>
        </w:numPr>
        <w:tabs>
          <w:tab w:val="left" w:pos="3969"/>
        </w:tabs>
        <w:autoSpaceDE w:val="0"/>
        <w:autoSpaceDN w:val="0"/>
        <w:adjustRightInd w:val="0"/>
        <w:spacing w:line="276" w:lineRule="auto"/>
        <w:ind w:left="142" w:right="20" w:firstLine="3260"/>
        <w:jc w:val="both"/>
        <w:rPr>
          <w:rFonts w:ascii="Courier New" w:hAnsi="Courier New" w:cs="Courier New"/>
        </w:rPr>
      </w:pPr>
      <w:r w:rsidRPr="00DB0EB6">
        <w:rPr>
          <w:rFonts w:ascii="Courier New" w:hAnsi="Courier New" w:cs="Courier New"/>
        </w:rPr>
        <w:t xml:space="preserve">Agrégase, en su inciso sexto, a continuación del punto final, que pasa a ser seguido la siguiente frase: “Esta misma obligación existe cuando el cambio de socios, la fusión, división o transformación ocurre en el exterior, siempre que produzca un efecto directo en un contribuyente domiciliado o residente en Chile.”. </w:t>
      </w:r>
    </w:p>
    <w:p w14:paraId="3A9DB87F"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4FBBAE96" w14:textId="77777777" w:rsidR="003A568F" w:rsidRPr="00DB0EB6" w:rsidRDefault="003A568F" w:rsidP="00DF70B4">
      <w:pPr>
        <w:numPr>
          <w:ilvl w:val="1"/>
          <w:numId w:val="102"/>
        </w:numPr>
        <w:tabs>
          <w:tab w:val="left" w:pos="3969"/>
        </w:tabs>
        <w:autoSpaceDE w:val="0"/>
        <w:autoSpaceDN w:val="0"/>
        <w:adjustRightInd w:val="0"/>
        <w:spacing w:line="276" w:lineRule="auto"/>
        <w:ind w:left="142" w:right="20" w:firstLine="3260"/>
        <w:jc w:val="both"/>
        <w:rPr>
          <w:rFonts w:ascii="Courier New" w:hAnsi="Courier New" w:cs="Courier New"/>
        </w:rPr>
      </w:pPr>
      <w:r w:rsidRPr="00DB0EB6">
        <w:rPr>
          <w:rFonts w:ascii="Courier New" w:hAnsi="Courier New" w:cs="Courier New"/>
        </w:rPr>
        <w:t xml:space="preserve">Sustitúyese su inciso décimo por el siguiente: </w:t>
      </w:r>
    </w:p>
    <w:p w14:paraId="6E25912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23E44C9" w14:textId="77777777" w:rsidR="003A568F" w:rsidRPr="00DB0EB6" w:rsidRDefault="003A568F" w:rsidP="002F468F">
      <w:pPr>
        <w:tabs>
          <w:tab w:val="left" w:pos="3261"/>
          <w:tab w:val="left" w:pos="3969"/>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“El incumplimiento de la obligación de información establecida en este artículo será sancionado conforme al número 1° del artículo 97. Además, cuando dicho incumplimiento provenga de un contribuyente que forme parte de un Grupo Empresarial o sus ingresos por ventas y servicios y otras actividades del giro hayan superado las 50.000 unidades de fomento durante el año comercial del incumplimiento o en el inmediatamente anterior, los plazos de prescripción a que se refieren los artículos 200 y 201 se entenderán aumentados o renovados en 12 meses, según corresponda, para la revisión de todos los efectos tributarios que se desprendan de las modificaciones y acuerdos no informados, respecto de todos los contribuyentes que intervinieren en ellos, a partir de la fecha en que sean informados al Servicio o de la fecha en que este último detecte el incumplimiento. El plazo de prescripción se aumentará en 12 meses a continuación del término de los plazos originales de prescripción y la renovación ocurrirá en la medida que el contribuyente cumpla su obligación de informar o el Servicio detecte el incumplimiento fuera de los plazos originales de prescripción. Con todo el plazo máximo de prescripción, considerando la renovación, no podrá superar los 10 años.”.</w:t>
      </w:r>
    </w:p>
    <w:p w14:paraId="19E18EB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D2DB994" w14:textId="77777777" w:rsidR="003A568F" w:rsidRPr="00DB0EB6" w:rsidRDefault="003A568F" w:rsidP="00DF70B4">
      <w:pPr>
        <w:numPr>
          <w:ilvl w:val="1"/>
          <w:numId w:val="102"/>
        </w:numPr>
        <w:tabs>
          <w:tab w:val="left" w:pos="3969"/>
        </w:tabs>
        <w:autoSpaceDE w:val="0"/>
        <w:autoSpaceDN w:val="0"/>
        <w:adjustRightInd w:val="0"/>
        <w:spacing w:line="276" w:lineRule="auto"/>
        <w:ind w:left="142" w:right="20" w:firstLine="3260"/>
        <w:jc w:val="both"/>
        <w:rPr>
          <w:rFonts w:ascii="Courier New" w:hAnsi="Courier New" w:cs="Courier New"/>
        </w:rPr>
      </w:pPr>
      <w:r w:rsidRPr="00DB0EB6">
        <w:rPr>
          <w:rFonts w:ascii="Courier New" w:hAnsi="Courier New" w:cs="Courier New"/>
        </w:rPr>
        <w:t xml:space="preserve">Agrégase, a continuación del inciso décimo, los siguientes incisos undécimo, duodécimo y final, nuevos: </w:t>
      </w:r>
    </w:p>
    <w:p w14:paraId="5E35698F"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421F8A76" w14:textId="77777777" w:rsidR="003A568F" w:rsidRPr="00DB0EB6" w:rsidRDefault="003A568F" w:rsidP="002F468F">
      <w:pPr>
        <w:tabs>
          <w:tab w:val="left" w:pos="3261"/>
          <w:tab w:val="left" w:pos="3969"/>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“El aumento o ampliación de la prescripción señalado en el inciso anterior procederá exclusivamente cuando el incumplimiento buscare evitar el pago de un impuesto, ocultar al sujeto pasivo o evitar la aplicación de una norma especial o general antielusiva.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aplicación de una norma especial para evitar la elusión. Con todo, el Servicio podrá, de oficio, actualizar la información que el contribuyente deba proporcionar conforme al inciso sexto, cuando obtenga dicha información de fuentes públicas o pueda desprenderse de los antecedentes proporcionados por el contribuyente respecto de otro tipo de actuaciones frente al Servicio la que se incorporará en la carpeta tributaria y se notificará al contribuyente, no siendo aplicable en tal caso la multa del inciso anterior.</w:t>
      </w:r>
    </w:p>
    <w:p w14:paraId="4F0F9FD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573E62E" w14:textId="77777777" w:rsidR="003A568F" w:rsidRPr="00DB0EB6" w:rsidRDefault="003A568F" w:rsidP="002F468F">
      <w:pPr>
        <w:tabs>
          <w:tab w:val="left" w:pos="3261"/>
          <w:tab w:val="left" w:pos="3969"/>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Las siguientes entidades se encontrarán obligadas a exigir la acreditación de haber efectuado ante el Servicio el trámite de inicio de actividades descrito en el inciso primero, respecto de las personas o contribuyentes que a continuación se señalan, a menos que estos acrediten que existe una autorización expresa que la libere de esta obligación:</w:t>
      </w:r>
    </w:p>
    <w:p w14:paraId="6A523BD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FCE8BBB"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a)</w:t>
      </w:r>
      <w:r w:rsidRPr="00DB0EB6">
        <w:rPr>
          <w:rFonts w:ascii="Courier New" w:hAnsi="Courier New" w:cs="Courier New"/>
        </w:rPr>
        <w:tab/>
        <w:t>Todos los órganos de la administración del Estado, Gobiernos Regionales y Municipalidades respecto de las personas que requieran una autorización para desarrollar una actividad económica o que dicha autorización sea parte de los requisitos a cumplir para ser autorizado a desarrollar una actividad económica.</w:t>
      </w:r>
    </w:p>
    <w:p w14:paraId="61D382F6"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0A54054A"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 xml:space="preserve">Los administradores, operadores o proveedores de medios de pago electrónico, respecto de quienes contraten sus servicios a efectos de desarrollar una actividad económica. </w:t>
      </w:r>
    </w:p>
    <w:p w14:paraId="545BAD44"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5C12EB2F"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 xml:space="preserve">Los operadores de plataformas digitales de intermediación que permitan operaciones entre terceros para la adquisición de bienes o servicios, respecto de las entidades que ofrezcan sus productos o servicios a través de dicha plataforma. </w:t>
      </w:r>
    </w:p>
    <w:p w14:paraId="5CD54FFA"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7E6A04DB" w14:textId="77777777" w:rsidR="003A568F" w:rsidRPr="00DB0EB6" w:rsidRDefault="003A568F" w:rsidP="002F468F">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La forma de cumplir con la obligación del inciso precedente será regulada por el Servicio mediante resolución.”. </w:t>
      </w:r>
    </w:p>
    <w:p w14:paraId="444939F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842CFF7"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69 en el siguiente sentido: </w:t>
      </w:r>
    </w:p>
    <w:p w14:paraId="463118E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494945B" w14:textId="77777777" w:rsidR="003A568F" w:rsidRPr="00DB0EB6" w:rsidRDefault="003A568F" w:rsidP="00DF70B4">
      <w:pPr>
        <w:numPr>
          <w:ilvl w:val="1"/>
          <w:numId w:val="10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el inciso primero, el texto que va a continuación del segundo punto seguido y hasta el punto aparte, por la siguiente oración: “Una vez presentado el aviso de término de giro o actividades en la forma señalada precedentemente, el Servicio tendrá un plazo de seis meses para revisar y girar directamente cualquier diferencia de impuestos. Verificado el pago de los impuestos que resulten, se procederá a certificar el término de giro.”.</w:t>
      </w:r>
    </w:p>
    <w:p w14:paraId="330C435F"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88164F5" w14:textId="77777777" w:rsidR="003A568F" w:rsidRPr="00DB0EB6" w:rsidRDefault="003A568F" w:rsidP="00DF70B4">
      <w:pPr>
        <w:numPr>
          <w:ilvl w:val="1"/>
          <w:numId w:val="10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Intercálase, a continuación del inciso primero, los siguientes incisos segundo y terceros nuevos, pasando el actual inciso segundo a ser cuarto y así sucesivamente: </w:t>
      </w:r>
    </w:p>
    <w:p w14:paraId="170AF5D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A8686F0"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“Si durante el periodo de revisión de la declaración de termino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debiendo comunicar al contribuyente la ampliación respectiva.</w:t>
      </w:r>
    </w:p>
    <w:p w14:paraId="35F35764"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536C65A1"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Transcurridos los plazos de revisión mencionados en los incisos precedentes, según 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 </w:t>
      </w:r>
    </w:p>
    <w:p w14:paraId="0083A43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53F7379" w14:textId="77777777" w:rsidR="003A568F" w:rsidRPr="00DB0EB6" w:rsidRDefault="003A568F" w:rsidP="00DF70B4">
      <w:pPr>
        <w:numPr>
          <w:ilvl w:val="1"/>
          <w:numId w:val="10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el inciso tercero, que ha pasado a ser quinto, por el siguiente: </w:t>
      </w:r>
    </w:p>
    <w:p w14:paraId="7E3DCA3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3837C72"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“Aceptada o teniéndose por aceptada la declaración de término de actividades formulada por el contribuyente, el Servicio quedará inhibido para ejercer ulteriores fiscalizaciones, debiendo notificar al contribuyente el cierre definitivo del procedimiento dentro del plazo de 15 días. No obstante, encontrándose vigentes los plazos de revisión según el artículo 200, el Servicio podrá iniciar un procedimiento de fiscalización y/o citar al contribuyente conforme el artículo 63, cuando con posterioridad a la certificación de término de giro, se tome conocimiento de nuevos antecedentes y ellos dieren lugar a la aplicación de los artículos 4° ter o 4° quáter. En estos casos la notificación deberá ser efectuada a los socios del contribuyente que realizó el término de giro y en caso de determinarse alguna diferencia de impuestos esta será de responsabilidad de las sociedades continuadoras en caso de existir o de quienes sean los beneficiarios o titulares de las entidades disueltas.”.</w:t>
      </w:r>
    </w:p>
    <w:p w14:paraId="0649DA9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A5376AB" w14:textId="77777777" w:rsidR="003A568F" w:rsidRPr="00DB0EB6" w:rsidRDefault="003A568F" w:rsidP="00DF70B4">
      <w:pPr>
        <w:numPr>
          <w:ilvl w:val="1"/>
          <w:numId w:val="10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el inciso quinto, que ha pasado a ser inciso séptimo, por el siguiente. </w:t>
      </w:r>
    </w:p>
    <w:p w14:paraId="4EFC779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4684537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“Sin perjuicio de lo señalado en los incisos anteriores, los contribuyentes sujetos al artículo 14 letra D) de la Ley sobre impuesto a la renta podrán solicitar un término de giro simplificado siempre que además de la declaración y los antecedentes señalados en el inciso primero acompañen una declaración en la respectiva escritura pública donde el propietario, los accionistas, socios o comuneros se hagan responsables solidariamente de todos los impuestos que se adeudaren por la empresa cuyo término de giro se solicita. En estos casos el Servicio procederá dentro del plazo de un mes a girar los impuestos conforme a la declaración del contribuyente y a certificar el término de giro una vez verificado el pago. No obstante, el Servicio podrá dentro del plazo de 6 meses de efectuada la solicitud de término de giro, ampliable por 3 meses cuando proceda lo dispuesto en el inciso segundo girar y determinar cualquier diferencia de impuestos o proceder a iniciar un proceso de fiscalización debiendo en este caso notificar a el o los socios, accionistas o comuneros, según corresponda.”. </w:t>
      </w:r>
    </w:p>
    <w:p w14:paraId="5D82C8E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D6158F8" w14:textId="77777777" w:rsidR="003A568F" w:rsidRPr="00DB0EB6" w:rsidRDefault="003A568F" w:rsidP="00DF70B4">
      <w:pPr>
        <w:numPr>
          <w:ilvl w:val="1"/>
          <w:numId w:val="10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octavo, que ha pasado a ser inciso décimo, la oración “refiere el inciso quinto” por “refieren los dos incisos anteriores”. </w:t>
      </w:r>
    </w:p>
    <w:p w14:paraId="1A9F1E4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5585656" w14:textId="77777777" w:rsidR="003A568F" w:rsidRPr="00DB0EB6" w:rsidRDefault="003A568F" w:rsidP="00DF70B4">
      <w:pPr>
        <w:numPr>
          <w:ilvl w:val="1"/>
          <w:numId w:val="10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Sustitúyese inciso final por el siguiente:</w:t>
      </w:r>
    </w:p>
    <w:p w14:paraId="08F5205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EE5C607" w14:textId="77777777" w:rsidR="003A568F" w:rsidRPr="00DB0EB6" w:rsidRDefault="003A568F" w:rsidP="000356D4">
      <w:pPr>
        <w:tabs>
          <w:tab w:val="left" w:pos="3261"/>
          <w:tab w:val="left" w:pos="3828"/>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“Cuando un contribuyente presente 6 o más períodos tributarios continuos sin presentar declaraciones mensuales de impuestos el Servicio podrá disponer acciones que permitan establecer si el contribuyente ha cesado o cesará el giro de sus actividades y así resguardar debidamente el interés fiscal. Transcurrido 6 meses desde la materialización de las acciones impulsadas por el Servicio sin que el contribuyente haya manifestado su decisión de continuar con sus operaciones o haya reiniciado su actividad presentando regularmente sus declaraciones mensuales y siempre que no tenga utilidades ni activos pendientes de tributación o no se determinen diferencias netas de impuestos, y no posea deudas tributarias, se presumirá legalmente que ha terminado su giro, lo que deberá ser declarado por el Servicio mediante resolución y sin necesidad de citación previa. Dicha resolución podrá ser revisada conforme a lo dispuesto en el número 5°.- de la letra B.- del inciso segundo del artículo 6° o conforme lo dispuesto en el artículo 123 bis, sin perjuicio de poder reclamar conforme el artículo 124 de la resolución que se dicte en dicho procedimiento. El Servicio agregará en la carpeta tributaria electrónica del contribuyente los antecedentes del caso incluyendo la constancia que el contribuyente no tiene deuda tributaria vigente, en la forma señalada en el número 16 del artículo 8. Misma presunción será aplicable cuando, sin mediar acción del Servicio, hayan transcurrido 36 o más periodos tributarios sin operaciones, siempre que concurran los demás requisitos establecidos en el presente inciso.”.</w:t>
      </w:r>
    </w:p>
    <w:p w14:paraId="0FEAC50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C953FC9"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a continuación del artículo 85 Bis, el siguiente artículo 85 ter, nuevo: </w:t>
      </w:r>
    </w:p>
    <w:p w14:paraId="44BCDC3C"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1C59B7F3"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85 ter. </w:t>
      </w:r>
      <w:r w:rsidRPr="00DB0EB6">
        <w:rPr>
          <w:rFonts w:ascii="Courier New" w:hAnsi="Courier New" w:cs="Courier New"/>
          <w:lang w:val="es-CL"/>
        </w:rPr>
        <w:t>Las entidades financieras indicadas en la letra a) del artículo 85 bis deberán proporcionar al Servicio información de la cantidad de abonos que reciban titulares que sean personas naturales o jurídicas o patrimonios de afectación, con domicilio o residencia en Chile o que se hayan constituido o establecido en el país, cuando se cumplan los requisitos señalados a continuación.</w:t>
      </w:r>
    </w:p>
    <w:p w14:paraId="38F2AA10"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072F7E9"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rPr>
        <w:t>1.</w:t>
      </w:r>
      <w:r w:rsidRPr="00DB0EB6">
        <w:rPr>
          <w:rFonts w:ascii="Courier New" w:hAnsi="Courier New" w:cs="Courier New"/>
        </w:rPr>
        <w:tab/>
        <w:t xml:space="preserve">Que dentro de un mismo día, semana o mes se produzcan más de 50 abonos en las cuentas antes indicadas provenientes de 50 o más personas o entidades diferentes </w:t>
      </w:r>
      <w:r w:rsidRPr="00DB0EB6">
        <w:rPr>
          <w:rFonts w:ascii="Courier New" w:hAnsi="Courier New" w:cs="Courier New"/>
          <w:lang w:val="es-CL"/>
        </w:rPr>
        <w:t xml:space="preserve">o que dentro de un semestre presenten al menos 100 abonos de 100 personas o entidades diferentes.    </w:t>
      </w:r>
    </w:p>
    <w:p w14:paraId="659D8626"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rPr>
      </w:pPr>
    </w:p>
    <w:p w14:paraId="67305E35" w14:textId="77777777" w:rsidR="003A568F" w:rsidRPr="00DB0EB6" w:rsidRDefault="003A568F" w:rsidP="002F468F">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2.</w:t>
      </w:r>
      <w:r w:rsidRPr="00DB0EB6">
        <w:rPr>
          <w:rFonts w:ascii="Courier New" w:hAnsi="Courier New" w:cs="Courier New"/>
        </w:rPr>
        <w:tab/>
        <w:t xml:space="preserve">Que se trate de titulares que no se encuentren dentro de aquellos cuya información deba ser reportada por aplicación de las disposiciones de la letra c) del artículo 85 bis. </w:t>
      </w:r>
    </w:p>
    <w:p w14:paraId="459B0181"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6957B11"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lang w:val="es-CL"/>
        </w:rPr>
        <w:t xml:space="preserve">La información a entregar al Servicio será aquella que permita identificar al titular de la cuenta, incluyendo </w:t>
      </w:r>
      <w:r w:rsidRPr="00DB0EB6">
        <w:rPr>
          <w:rFonts w:ascii="Courier New" w:hAnsi="Courier New" w:cs="Courier New"/>
        </w:rPr>
        <w:t xml:space="preserve">su rol único tributario, la identificación de la cuenta, la cantidad de abonos que se han producido por parte de personas o entidades diferentes dentro de los periodos señalados en el número 1 y si la cantidad de abonos descrito en dicho número se ha superado en más de un periodo. La información a entregar no contendrá el monto de los abonos ni información respecto de las personas o entidades que realizaron los abonos. </w:t>
      </w:r>
    </w:p>
    <w:p w14:paraId="0F9F26C7"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p>
    <w:p w14:paraId="679F4D79"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información que da cuenta este artículo deberá ser remitida al Servicio de manera semestral dentro de los meses de julio y enero respecto del semestre inmediatamente anterior. </w:t>
      </w:r>
    </w:p>
    <w:p w14:paraId="656C091A"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p>
    <w:p w14:paraId="7CA604BB"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Asimismo, cuando el Servicio cuente con información que le permita presumir que un contribuyente esté sub declarando sus ingresos o realizando otro tipo de ilícito tributario podrá solicitar que las entidades financieras obligadas a informar le entreguen información sobre la cantidad de abonos recibidos dentro de alguno de los periodos señalados en el número 1 respecto de las cuentas en que dicho contribuyente sea titular, identificando dichas cuentas. En ningún caso esta información podrá incluir los montos de las operaciones informadas, ni información respecto de las personas o entidades que realizaron los abonos.</w:t>
      </w:r>
    </w:p>
    <w:p w14:paraId="0810756B"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p>
    <w:p w14:paraId="7A754A88"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información recabada por el Servicio mediante las disposiciones de este artículo que no dé lugar a una fiscalización deberá ser eliminada en el plazo máximo de tres años desde su recepción. Asimismo, las entidades financieras deberán eliminar los reportes que hayan presentado ante el Servicio dentro de los 30 días siguientes a su remisión al Servicio. </w:t>
      </w:r>
    </w:p>
    <w:p w14:paraId="00B93A3F"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p>
    <w:p w14:paraId="5CFC39A8"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no entrega de la información al Servicio de forma oportuna y completa por parte de una entidad financiera será sancionada con el equivalente a una unidad tributaria anual por cada uno de los casos que debieron ser informados por aplicación de los números 1 y 2 del presente artículo, sin embargo, la multa total a pagar por cada entidad financiera no podrá exceder de las quinientas unidades tributarias anuales por cada periodo en que se debió reportar la información. La entrega de información falsa por parte del titular del producto o instrumento a reportar será sancionada con la multa establecida en el párrafo final del número 4 del artículo 97. </w:t>
      </w:r>
    </w:p>
    <w:p w14:paraId="533CD9C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07B238B" w14:textId="77777777" w:rsidR="003A568F" w:rsidRPr="00DB0EB6" w:rsidRDefault="003A568F" w:rsidP="002F468F">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información a la que accederá el Servicio por aplicación del presente artículo tendrá el carácter de reservada conforme a las reglas establecidas en los artículos 35 y 206 y no podrá ser divulgada en forma alguna, pudiendo ser sólo utilizada para los objetivos de fiscalización. El incumplimiento de la infracción de reserva se sancionará con la pena de presidio menor en sus grados medio a máximo y multa de setenta a quinientas unidades tributarias mensuales, sin perjuicio de la destitución del cargo del funcionario incumplidor.”.  </w:t>
      </w:r>
    </w:p>
    <w:p w14:paraId="6F0F888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1F66922"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97 en el siguiente sentido: </w:t>
      </w:r>
    </w:p>
    <w:p w14:paraId="252C040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4A2A595"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Introdúcense las siguientes modificaciones al numeral 4:</w:t>
      </w:r>
    </w:p>
    <w:p w14:paraId="0EB70B5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1F3AC3A7" w14:textId="77777777" w:rsidR="003A568F" w:rsidRPr="00DB0EB6" w:rsidRDefault="003A568F" w:rsidP="00DF70B4">
      <w:pPr>
        <w:numPr>
          <w:ilvl w:val="0"/>
          <w:numId w:val="104"/>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Modifícase su párrafo primero en el siguiente sentido:</w:t>
      </w:r>
    </w:p>
    <w:p w14:paraId="2C70963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6408151" w14:textId="77777777" w:rsidR="003A568F" w:rsidRPr="00DB0EB6" w:rsidRDefault="003A568F" w:rsidP="00DF70B4">
      <w:pPr>
        <w:pStyle w:val="Prrafodelista"/>
        <w:numPr>
          <w:ilvl w:val="0"/>
          <w:numId w:val="1"/>
        </w:numPr>
        <w:tabs>
          <w:tab w:val="left" w:pos="3261"/>
          <w:tab w:val="left" w:pos="5103"/>
        </w:tabs>
        <w:autoSpaceDE w:val="0"/>
        <w:autoSpaceDN w:val="0"/>
        <w:adjustRightInd w:val="0"/>
        <w:spacing w:line="276" w:lineRule="auto"/>
        <w:ind w:left="0" w:right="20" w:firstLine="4536"/>
        <w:jc w:val="both"/>
        <w:rPr>
          <w:rFonts w:ascii="Courier New" w:hAnsi="Courier New" w:cs="Courier New"/>
        </w:rPr>
      </w:pPr>
      <w:r w:rsidRPr="00DB0EB6">
        <w:rPr>
          <w:rFonts w:ascii="Courier New" w:hAnsi="Courier New" w:cs="Courier New"/>
        </w:rPr>
        <w:t>Reemplázase la palabra “cincuenta” por la palabra “cien”.</w:t>
      </w:r>
    </w:p>
    <w:p w14:paraId="23ADF47E"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6389472F" w14:textId="057A9C34" w:rsidR="003A568F" w:rsidRPr="00DB0EB6" w:rsidRDefault="003A568F" w:rsidP="00DF70B4">
      <w:pPr>
        <w:pStyle w:val="Prrafodelista"/>
        <w:numPr>
          <w:ilvl w:val="0"/>
          <w:numId w:val="1"/>
        </w:numPr>
        <w:tabs>
          <w:tab w:val="left" w:pos="3261"/>
          <w:tab w:val="left" w:pos="5103"/>
        </w:tabs>
        <w:spacing w:line="276" w:lineRule="auto"/>
        <w:ind w:left="0" w:right="20" w:firstLine="4536"/>
        <w:jc w:val="both"/>
        <w:rPr>
          <w:rFonts w:ascii="Courier New" w:hAnsi="Courier New" w:cs="Courier New"/>
        </w:rPr>
      </w:pPr>
      <w:r w:rsidRPr="00DB0EB6">
        <w:rPr>
          <w:rFonts w:ascii="Courier New" w:hAnsi="Courier New" w:cs="Courier New"/>
        </w:rPr>
        <w:t xml:space="preserve">Reemplázase la expresión “tributo eludido y con presidio menor en sus grados medio a máximo” por “tributo evadido y con </w:t>
      </w:r>
      <w:r w:rsidR="72CFE5CB" w:rsidRPr="00DB0EB6">
        <w:rPr>
          <w:rFonts w:ascii="Courier New" w:hAnsi="Courier New" w:cs="Courier New"/>
        </w:rPr>
        <w:t>presidio menor</w:t>
      </w:r>
      <w:r w:rsidRPr="00DB0EB6">
        <w:rPr>
          <w:rFonts w:ascii="Courier New" w:hAnsi="Courier New" w:cs="Courier New"/>
        </w:rPr>
        <w:t xml:space="preserve"> en su </w:t>
      </w:r>
      <w:r w:rsidR="72CFE5CB" w:rsidRPr="00DB0EB6">
        <w:rPr>
          <w:rFonts w:ascii="Courier New" w:hAnsi="Courier New" w:cs="Courier New"/>
        </w:rPr>
        <w:t xml:space="preserve">grado </w:t>
      </w:r>
      <w:r w:rsidR="05BE527F" w:rsidRPr="00DB0EB6">
        <w:rPr>
          <w:rFonts w:ascii="Courier New" w:hAnsi="Courier New" w:cs="Courier New"/>
        </w:rPr>
        <w:t>máximo</w:t>
      </w:r>
      <w:r w:rsidR="108A55F0" w:rsidRPr="00DB0EB6">
        <w:rPr>
          <w:rFonts w:ascii="Courier New" w:hAnsi="Courier New" w:cs="Courier New"/>
        </w:rPr>
        <w:t>”.</w:t>
      </w:r>
    </w:p>
    <w:p w14:paraId="758FD959" w14:textId="28A5176E" w:rsidR="003A568F" w:rsidRPr="00DB0EB6" w:rsidRDefault="003A568F" w:rsidP="38193C59">
      <w:pPr>
        <w:tabs>
          <w:tab w:val="left" w:pos="3261"/>
        </w:tabs>
        <w:autoSpaceDE w:val="0"/>
        <w:autoSpaceDN w:val="0"/>
        <w:adjustRightInd w:val="0"/>
        <w:spacing w:line="276" w:lineRule="auto"/>
        <w:ind w:right="20" w:firstLine="3686"/>
        <w:jc w:val="both"/>
        <w:rPr>
          <w:rFonts w:ascii="Courier New" w:hAnsi="Courier New" w:cs="Courier New"/>
        </w:rPr>
      </w:pPr>
    </w:p>
    <w:p w14:paraId="2A92313B" w14:textId="0B7D0E67" w:rsidR="003A568F" w:rsidRPr="00DB0EB6" w:rsidRDefault="003A568F" w:rsidP="00DF70B4">
      <w:pPr>
        <w:numPr>
          <w:ilvl w:val="0"/>
          <w:numId w:val="104"/>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en el párrafo tercero, la expresión “simulando una operación tributaria o mediante cualquiera otra” por la frase “mediante cualquier”.</w:t>
      </w:r>
    </w:p>
    <w:p w14:paraId="45776EB0" w14:textId="77777777" w:rsidR="003A568F" w:rsidRPr="00DB0EB6" w:rsidRDefault="003A568F" w:rsidP="002614FE">
      <w:pPr>
        <w:tabs>
          <w:tab w:val="left" w:pos="3261"/>
          <w:tab w:val="left" w:pos="4536"/>
        </w:tabs>
        <w:autoSpaceDE w:val="0"/>
        <w:autoSpaceDN w:val="0"/>
        <w:adjustRightInd w:val="0"/>
        <w:spacing w:line="276" w:lineRule="auto"/>
        <w:ind w:left="3969" w:right="20"/>
        <w:jc w:val="both"/>
        <w:rPr>
          <w:rFonts w:ascii="Courier New" w:hAnsi="Courier New" w:cs="Courier New"/>
        </w:rPr>
      </w:pPr>
    </w:p>
    <w:p w14:paraId="11DE3001" w14:textId="690CC3B2" w:rsidR="003A568F" w:rsidRPr="00DB0EB6" w:rsidRDefault="003A568F" w:rsidP="00DF70B4">
      <w:pPr>
        <w:numPr>
          <w:ilvl w:val="0"/>
          <w:numId w:val="104"/>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Sustitúyese el párrafo quinto, por el siguiente:</w:t>
      </w:r>
    </w:p>
    <w:p w14:paraId="13E45694"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39DA38CB"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 xml:space="preserve">“El que confeccione, venda o facilite, a cualquier título, guías de despacho, facturas, notas de débito, notas de crédito o boletas, </w:t>
      </w:r>
      <w:r w:rsidRPr="00DB0EB6">
        <w:rPr>
          <w:rFonts w:ascii="Courier New" w:hAnsi="Courier New" w:cs="Courier New"/>
          <w:lang w:val="es-CL"/>
        </w:rPr>
        <w:t>falsas</w:t>
      </w:r>
      <w:r w:rsidRPr="00DB0EB6">
        <w:rPr>
          <w:rFonts w:ascii="Courier New" w:hAnsi="Courier New" w:cs="Courier New"/>
        </w:rPr>
        <w:t xml:space="preserve">, con o sin timbre del Servicio será sancionado con la pena de presidio menor en su grado máximo y multa de hasta 40 unidades tributarias anuales.”.  </w:t>
      </w:r>
    </w:p>
    <w:p w14:paraId="03C19319"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3434E745" w14:textId="5DC92717" w:rsidR="003A568F" w:rsidRPr="00DB0EB6" w:rsidRDefault="003A568F" w:rsidP="00DF70B4">
      <w:pPr>
        <w:numPr>
          <w:ilvl w:val="0"/>
          <w:numId w:val="104"/>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Agrégase, a continuación del párrafo quinto, el siguiente párrafo </w:t>
      </w:r>
      <w:r w:rsidR="64DE7989" w:rsidRPr="00DB0EB6">
        <w:rPr>
          <w:rFonts w:ascii="Courier New" w:hAnsi="Courier New" w:cs="Courier New"/>
        </w:rPr>
        <w:t xml:space="preserve">sexto, </w:t>
      </w:r>
      <w:r w:rsidRPr="00DB0EB6">
        <w:rPr>
          <w:rFonts w:ascii="Courier New" w:hAnsi="Courier New" w:cs="Courier New"/>
        </w:rPr>
        <w:t xml:space="preserve">nuevo: </w:t>
      </w:r>
    </w:p>
    <w:p w14:paraId="6C991CF4"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48F8A324" w14:textId="77777777" w:rsidR="003A568F" w:rsidRPr="00DB0EB6" w:rsidRDefault="003A568F" w:rsidP="000356D4">
      <w:pPr>
        <w:tabs>
          <w:tab w:val="left" w:pos="3261"/>
        </w:tabs>
        <w:spacing w:line="276" w:lineRule="auto"/>
        <w:ind w:right="20" w:firstLine="4536"/>
        <w:jc w:val="both"/>
        <w:rPr>
          <w:rFonts w:ascii="Courier New" w:hAnsi="Courier New" w:cs="Courier New"/>
        </w:rPr>
      </w:pPr>
      <w:r w:rsidRPr="00DB0EB6">
        <w:rPr>
          <w:rFonts w:ascii="Courier New" w:hAnsi="Courier New" w:cs="Courier New"/>
        </w:rPr>
        <w:t xml:space="preserve">“El que incurra en alguna de las conductas señaladas en el párrafo anterior para cometer o posibilitar la comisión de los delitos de este número, será sancionado con la pena de presidio mayor en su grado mínimo y multa de hasta 100 unidades tributarias anuales.”. </w:t>
      </w:r>
    </w:p>
    <w:p w14:paraId="0597888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15A3644"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en el párrafo primero del numeral 6º, a continuación del punto aparte que pasa a ser punto seguido, la siguiente oración: </w:t>
      </w:r>
    </w:p>
    <w:p w14:paraId="2CE0D37A" w14:textId="77777777" w:rsidR="003A568F" w:rsidRPr="00DB0EB6" w:rsidRDefault="003A568F" w:rsidP="000356D4">
      <w:pPr>
        <w:tabs>
          <w:tab w:val="left" w:pos="3261"/>
          <w:tab w:val="left" w:pos="3828"/>
        </w:tabs>
        <w:spacing w:line="276" w:lineRule="auto"/>
        <w:ind w:right="20"/>
        <w:jc w:val="both"/>
        <w:rPr>
          <w:rFonts w:ascii="Courier New" w:hAnsi="Courier New" w:cs="Courier New"/>
        </w:rPr>
      </w:pPr>
    </w:p>
    <w:p w14:paraId="481DC410" w14:textId="77777777" w:rsidR="003A568F" w:rsidRPr="00DB0EB6" w:rsidRDefault="003A568F" w:rsidP="000356D4">
      <w:pPr>
        <w:tabs>
          <w:tab w:val="left" w:pos="3261"/>
          <w:tab w:val="left" w:pos="3828"/>
        </w:tabs>
        <w:spacing w:line="276" w:lineRule="auto"/>
        <w:ind w:right="20" w:firstLine="3969"/>
        <w:jc w:val="both"/>
        <w:rPr>
          <w:rFonts w:ascii="Courier New" w:hAnsi="Courier New" w:cs="Courier New"/>
        </w:rPr>
      </w:pPr>
      <w:r w:rsidRPr="00DB0EB6">
        <w:rPr>
          <w:rFonts w:ascii="Courier New" w:hAnsi="Courier New" w:cs="Courier New"/>
        </w:rPr>
        <w:t>“Sin embargo, respecto de contribuyentes cuyos ingresos por ventas y servicios y otras actividades del giro hayan superado las 50.000 unidades de fomento durante el año comercial inmediatamente anterior, que no exhiban o aporten antecedentes específicamente requeridos en un procedimiento de fiscalización iniciado conforme el artículo 59, les será aplicable la multa establecida en el párrafo siguiente con las mismas limitaciones.”.</w:t>
      </w:r>
    </w:p>
    <w:p w14:paraId="38F7845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A9DA281"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el primer párrafo de su numeral 9º en el siguiente sentido: </w:t>
      </w:r>
    </w:p>
    <w:p w14:paraId="5C6FE39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B7BD314" w14:textId="77777777" w:rsidR="003A568F" w:rsidRPr="00DB0EB6" w:rsidRDefault="003A568F" w:rsidP="00DF70B4">
      <w:pPr>
        <w:numPr>
          <w:ilvl w:val="1"/>
          <w:numId w:val="105"/>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Elimínase la palabra “efectivamente”.</w:t>
      </w:r>
    </w:p>
    <w:p w14:paraId="685D8652" w14:textId="77777777" w:rsidR="003A568F" w:rsidRPr="00DB0EB6" w:rsidRDefault="003A568F" w:rsidP="000356D4">
      <w:pPr>
        <w:tabs>
          <w:tab w:val="left" w:pos="3261"/>
        </w:tabs>
        <w:autoSpaceDE w:val="0"/>
        <w:autoSpaceDN w:val="0"/>
        <w:adjustRightInd w:val="0"/>
        <w:spacing w:line="276" w:lineRule="auto"/>
        <w:ind w:left="3828" w:right="20"/>
        <w:jc w:val="both"/>
        <w:rPr>
          <w:rFonts w:ascii="Courier New" w:hAnsi="Courier New" w:cs="Courier New"/>
        </w:rPr>
      </w:pPr>
    </w:p>
    <w:p w14:paraId="66F6F2BF" w14:textId="77777777" w:rsidR="003A568F" w:rsidRPr="00DB0EB6" w:rsidRDefault="003A568F" w:rsidP="00DF70B4">
      <w:pPr>
        <w:numPr>
          <w:ilvl w:val="1"/>
          <w:numId w:val="105"/>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Intercálase, entre la palabra “clandestino” y la frase “del comercio”, la frase “en cualquier de sus formas”.</w:t>
      </w:r>
    </w:p>
    <w:p w14:paraId="2ACB6600"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814D4F5"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su numeral 10º en el siguiente sentido:</w:t>
      </w:r>
    </w:p>
    <w:p w14:paraId="323A955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C81133D" w14:textId="77777777" w:rsidR="003A568F" w:rsidRPr="00DB0EB6" w:rsidRDefault="003A568F" w:rsidP="00DF70B4">
      <w:pPr>
        <w:numPr>
          <w:ilvl w:val="1"/>
          <w:numId w:val="106"/>
        </w:numPr>
        <w:tabs>
          <w:tab w:val="left" w:pos="4536"/>
        </w:tabs>
        <w:autoSpaceDE w:val="0"/>
        <w:autoSpaceDN w:val="0"/>
        <w:adjustRightInd w:val="0"/>
        <w:spacing w:line="276" w:lineRule="auto"/>
        <w:ind w:left="142" w:right="20" w:firstLine="3827"/>
        <w:jc w:val="both"/>
        <w:rPr>
          <w:rFonts w:ascii="Courier New" w:hAnsi="Courier New" w:cs="Courier New"/>
        </w:rPr>
      </w:pPr>
      <w:r w:rsidRPr="00DB0EB6">
        <w:rPr>
          <w:rFonts w:ascii="Courier New" w:hAnsi="Courier New" w:cs="Courier New"/>
        </w:rPr>
        <w:t>Intercálase, en el párrafo primero, entre la voz “otorgamiento” y la conjunción “de”, la oración “o el no envío de la información electrónica al Servicio,”.</w:t>
      </w:r>
    </w:p>
    <w:p w14:paraId="4ECBC7B4"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7AB9153C" w14:textId="77777777" w:rsidR="003A568F" w:rsidRPr="00DB0EB6" w:rsidRDefault="003A568F" w:rsidP="00DF70B4">
      <w:pPr>
        <w:numPr>
          <w:ilvl w:val="1"/>
          <w:numId w:val="106"/>
        </w:numPr>
        <w:tabs>
          <w:tab w:val="left" w:pos="4536"/>
        </w:tabs>
        <w:autoSpaceDE w:val="0"/>
        <w:autoSpaceDN w:val="0"/>
        <w:adjustRightInd w:val="0"/>
        <w:spacing w:line="276" w:lineRule="auto"/>
        <w:ind w:left="142" w:right="20" w:firstLine="3827"/>
        <w:jc w:val="both"/>
        <w:rPr>
          <w:rFonts w:ascii="Courier New" w:hAnsi="Courier New" w:cs="Courier New"/>
        </w:rPr>
      </w:pPr>
      <w:r w:rsidRPr="00DB0EB6">
        <w:rPr>
          <w:rFonts w:ascii="Courier New" w:hAnsi="Courier New" w:cs="Courier New"/>
        </w:rPr>
        <w:t xml:space="preserve">Sustitúyese el párrafo segundo por el siguiente: </w:t>
      </w:r>
    </w:p>
    <w:p w14:paraId="29709EA0"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60823577"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“En el caso de las infracciones señaladas en el párrafo primero, éstas deberán ser, además, sancionadas con clausura de hasta 20 días de la oficina, estudio, establecimiento, sucursal, medio de transporte, maquinaria o similar en que se hubiere cometido la infracción, o de la plataforma virtual o digital a través de la cual el contribuyente realiza el ejercicio de la actividad comercial. Asimismo, no se autorizarán ni se permitirá la emisión al contribuyente de documentos tributarios. En caso de reiteración de infracciones, de acuerdo al párrafo tercero, el Director podrá solicitar la suspensión del dominio web o suspender el acceso al proveedor de pago o similar por el periodo que dure la clausura.”.</w:t>
      </w:r>
    </w:p>
    <w:p w14:paraId="7E4A122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AA7995D" w14:textId="77777777" w:rsidR="003A568F" w:rsidRPr="00DB0EB6" w:rsidRDefault="003A568F" w:rsidP="00DF70B4">
      <w:pPr>
        <w:numPr>
          <w:ilvl w:val="1"/>
          <w:numId w:val="106"/>
        </w:numPr>
        <w:tabs>
          <w:tab w:val="left" w:pos="4536"/>
        </w:tabs>
        <w:autoSpaceDE w:val="0"/>
        <w:autoSpaceDN w:val="0"/>
        <w:adjustRightInd w:val="0"/>
        <w:spacing w:line="276" w:lineRule="auto"/>
        <w:ind w:left="142" w:right="20" w:firstLine="3827"/>
        <w:jc w:val="both"/>
        <w:rPr>
          <w:rFonts w:ascii="Courier New" w:hAnsi="Courier New" w:cs="Courier New"/>
        </w:rPr>
      </w:pPr>
      <w:r w:rsidRPr="00DB0EB6">
        <w:rPr>
          <w:rFonts w:ascii="Courier New" w:hAnsi="Courier New" w:cs="Courier New"/>
        </w:rPr>
        <w:t xml:space="preserve">Reemplázase, en el párrafo tercero, la frase “el inciso primero” por la expresión “este número”. </w:t>
      </w:r>
    </w:p>
    <w:p w14:paraId="0AB3895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4A86828"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el numeral 12º, entre la expresión “corresponda,” y la conjunción “con” la oración “el uso de medios de transporte, maquinarias o similares, el uso de la plataforma virtual o digital mediante la cual realiza su actividad, o la emisión de documentos tributarios en papel o electrónicos,”.</w:t>
      </w:r>
    </w:p>
    <w:p w14:paraId="6BB09E0C"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1AC1231"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su numeral 22 por el siguiente: </w:t>
      </w:r>
    </w:p>
    <w:p w14:paraId="7142C7E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9FCBF1E"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“22.- El que autorizare folios de facturas, boletas, guías de despacho, notas de crédito, notas de débito u otros documentos tributarios electrónicos a sabiendas que serán utilizados para defraudar al Fisco, será sancionado con pena de presidio menor en su grado máximo y multa de hasta 10 unidades tributarias anuales.”</w:t>
      </w:r>
    </w:p>
    <w:p w14:paraId="603CAAA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126BB0D2" w14:textId="77777777" w:rsidR="003A568F" w:rsidRPr="00DB0EB6" w:rsidRDefault="003A568F" w:rsidP="00DF70B4">
      <w:pPr>
        <w:numPr>
          <w:ilvl w:val="1"/>
          <w:numId w:val="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numeral 26, el siguiente numeral 27, nuevo: </w:t>
      </w:r>
    </w:p>
    <w:p w14:paraId="486B2E3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2D8200F"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“27.- El que habiendo tomado conocimiento del inicio de un procedimiento administrativo o judicial tendiente a la determinación o liquidación del impuesto o el cobro judicial de obligaciones tributarias, ejecutare actos o contratos que disminuyan su activo o aumenten su pasivo sin otra justificación económica o jurídica que la de perjudicar a la administración tributaria o frustrar total o parcialmente el cumplimiento de sus obligaciones tributarias, será castigado con la pena de presidio menor en su grado máximo.”.   </w:t>
      </w:r>
    </w:p>
    <w:p w14:paraId="4852CED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b/>
          <w:bCs/>
        </w:rPr>
      </w:pPr>
    </w:p>
    <w:p w14:paraId="2BD6F84F"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Sustitúyese el artículo 100 bis por el siguiente:</w:t>
      </w:r>
    </w:p>
    <w:p w14:paraId="7100CA7C"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664E47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100 bis.- La persona natural o jurídica, respecto de quien se acredite haber diseñado, planificado o implementado los actos, contratos o negocios respecto de los que se hubiera declarado la existencia de abuso o simulación, según lo dispuesto en los artículos 4° ter, 4° quáter, y 4° quinquies, será sancionada con las multas que se indican a continuación.</w:t>
      </w:r>
    </w:p>
    <w:p w14:paraId="279CA462"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F5B1B9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La persona que hubiere diseñado, planificado o implementado los actos, contratos o negocios distinta del contribuyente, será sancionada con multa de 100 unidades tributarias anuales, salvo que: (a) exista reiteración respecto del mismo diseño o planificación, en cuyo caso la multa  será de 250 unidades tributarias anuales; o (b) se acredite que los honorarios pactados sean superiores a 100 unidades tributarias anuales, caso en el cual la multa podrá extenderse hasta el total de los honorarios pactados con un tope de 250 unidades tributarias anuales. En caso de que el tercero fuese una persona jurídica, serán solidariamente responsables las personas naturales o jurídicas que hayan ejercido el cargo de directores, representantes o administradores del asesor, si hubieren infringido sus deberes de dirección y supervisión respecto de éste, en consideración a los estándares establecidos en la Ley N° 20.393 que Establece la Responsabilidad Penal de las Personas Jurídicas.</w:t>
      </w:r>
    </w:p>
    <w:p w14:paraId="253D6CF5"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4089C05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En aquellos casos en que no exista un tercero que hubiere diseñado o planificado los actos, negocios o contratos respecto de los cuales se hubiere declarado la existencia de abuso o simulación, según lo dispuesto en los artículos 4° ter, 4° quáter, y 4° quinquies, o cuando existiendo el tercero el contribuyente no lo hubiera identificado dentro del proceso de fiscalización, será el contribuyente el sancionado con una multa equivalente al 100% de las diferencias de impuesto determinadas con un tope de 250 unidades tributarias anuales. En caso de existir, serán solidariamente responsables de la multa la o las personas naturales o jurídicas que hayan ejercido el cargo de directores, representantes y/o administradores de los mencionados contribuyentes al momento de cometerse el conjunto o series de hechos, actos o negocios jurídicos, si hubieren infringido sus deberes de dirección y supervisión respecto del contribuyente sancionado, en consideración a los estándares establecidos en la Ley N° 20.393 que Establece la Responsabilidad Penal de las Personas Jurídicas. </w:t>
      </w:r>
    </w:p>
    <w:p w14:paraId="7FA441B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B7AC6B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No aplicará la multa dispuesta en el inciso anterior respecto de contribuyentes que determinen sus rentas conforme a lo dispuesto en la letra D del artículo 14 de la Ley de la Renta.</w:t>
      </w:r>
    </w:p>
    <w:p w14:paraId="1026AA1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658B429"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caso que el contribuyente haya deducido reclamo respecto de la resolución que declara el abuso o simulación en los términos que señala el artículo 4° quinquies, el Servicio sólo podrá solicitar la multa a que se refiere el presente artículo dentro del mismo procedimiento. No existiendo reclamo por parte del contribuyente, las multas deberán ser solicitadas por el Servicio de acuerdo con el procedimiento establecido en el artículo 161.</w:t>
      </w:r>
    </w:p>
    <w:p w14:paraId="04046762"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7FECFF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La prescripción de la acción para perseguir las sanciones pecuniarias al contribuyente o a sus directores, representantes y/o administradores, cuando corresponda, será de seis años contados desde la notificación de la resolución que declare la elusión conforme al artículo 4° quinquies. En aquellos casos en que el contribuyente haya deducido reclamo, precluirá la acción del Servicio si no se interpone al momento de presentar la contestación al reclamo dentro del plazo del artículo 132. En el caso de la acción contra el asesor, la prescripción será de 6 años contados desde la notificación de la resolución que declare la elusión o, en caso de existir reclamo, desde que la sentencia que rechace el reclamo se encuentre ejecutoriada.”.</w:t>
      </w:r>
    </w:p>
    <w:p w14:paraId="457C83B4"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54D575D8"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Agrégase, a continuación del artículo 100 bis, el siguiente artículo 100 ter, nuevo:</w:t>
      </w:r>
    </w:p>
    <w:p w14:paraId="1C16B710"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2E79A141" w14:textId="086A3F21"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100 ter.-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N° 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0B2BF62F"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0902C10"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Servicio, mediante resolución, establecerá los parámetros objetivos para determinar el carácter sustancial, preciso, veraz, comprobable y desconocido de los antecedentes aportados.</w:t>
      </w:r>
    </w:p>
    <w:p w14:paraId="25F72420"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531AFF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2E37CC5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2DA67E3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Lo dispuesto en el presente artículo no será aplicable cuando la colaboración se refiera a delitos cometidos únicamente por el contribuyente.”.</w:t>
      </w:r>
    </w:p>
    <w:p w14:paraId="6744092C"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3820C1FD"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Agregáse, a continuación del artículo 100 ter, nuevo, el siguiente artículo 100 quáter, nuevo:</w:t>
      </w:r>
    </w:p>
    <w:p w14:paraId="5BBEDB0E"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3E68140"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100 quáter.- Tendrán la calidad de denunciantes anónimos las personas naturales que, de 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del presunto infractor o imputado de dichos delitos. No tendrán la calidad de denunciantes anónimos quienes hayan incurrido en la conducta sancionada o ejerzan un cargo de administración o dirección respecto de la entidad denunciada cuando corresponda. Del mismo modo, no podrán acogerse al procedimiento señalado en este artículo las personas naturales querelladas, con una investigación formalizada en su contra, acusadas o que se encuentren cumpliendo condena, por delitos tributarios. Lo mismo regirá cuando respecto de cualquiera de los sujetos mencionados, se haya ejercido la facultad de perseguir la multa de acuerdo al procedimiento previsto en el artículo 100 bis o en el artículo 161, ni quienes hayan recibido la información de las personas inhabilitadas en los términos de este inciso.</w:t>
      </w:r>
    </w:p>
    <w:p w14:paraId="7CF953E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415CFF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calidad de denunciante anónimo se adquiere a partir de la dictación de la resolución fundada que emita el Servicio en la que se indique el cumplimiento de los requisitos del inciso anterior, la cual deberá ser notificada al denunciante mediante correo electrónico. La resolución del Servicio a que se refiere este inciso, así como la identidad del 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53D71B67"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7E4329D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Quien solicite que se le otorgue la calidad de denunciante anónimo, aportando antecedentes a sabiendas de que éstos son falsos o fraudulentos, será sancionado con las penas de presidio menor en su grado medio a máximo y multa de 15 unidades tributarias mensuales, sin perjuicio de las acciones que el denunciado pudiese interponer para resarcir los perjuicios causados. En caso de que el sancionado tuviere la calidad de denunciante anónimo según lo dispuesto en el inciso anterior, de forma adicional perderá dicha calidad.</w:t>
      </w:r>
    </w:p>
    <w:p w14:paraId="71A9EF41"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F4C871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La resolución señalada en el inciso segundo anterior y la identidad del denunciante anónimo, así como aquellos antecedentes que pudiesen servir para su identificación, tendrán el carácter de reservados conforme las reglas establecidas en los artículos 35 y 206, y no podrán ser divulgados en forma alguna, pudiendo ser utilizados únicamente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siéndole aplicable la facultad de abstenerse de declarar únicamente sobre dichos antecedentes, en los términos previstos en el artículo 303 del Código Procesal Penal y artículo 360 del Código de Procedimiento Civil. La infracción de la reserva de la información obtenida mediante las disposiciones de este artículo se sancionará con multa de 10 a 30 unidades tributarias mensuales. En caso de que el infractor desempeñe funciones en el Servicio u otro organismo público, dicha infracción será sancionada, además, con la pena de reclusión menor en cualquiera de sus grados. Asimismo, dará lugar a responsabilidad administrativa y se sancionará con destitución del cargo.</w:t>
      </w:r>
    </w:p>
    <w:p w14:paraId="55E6C47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10CA80F"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de este artículo, a menos que proceda lo dispuesto en el inciso tercero. </w:t>
      </w:r>
    </w:p>
    <w:p w14:paraId="2D980737"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C599290"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denunciante anónimo que colabore con el Servicio, de conformidad a este artículo no será penal ni administrativamente responsable por efectuar dicha colaboración. Asimismo, tampoco será civilmente responsable por los perjuicios que se produzcan por el solo hecho de realizar la referida colaboración, salvo que proceda la excepción establecida en el inciso tercero.”.</w:t>
      </w:r>
    </w:p>
    <w:p w14:paraId="53586006"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0068AB7D"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Agrégase, a continuación del artículo 110 quáter, nuevo, el siguiente artículo 100 quinquies, nuevo:</w:t>
      </w:r>
    </w:p>
    <w:p w14:paraId="4A877DB3"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r w:rsidRPr="00DB0EB6">
        <w:rPr>
          <w:rFonts w:ascii="Courier New" w:hAnsi="Courier New" w:cs="Courier New"/>
        </w:rPr>
        <w:t xml:space="preserve"> </w:t>
      </w:r>
    </w:p>
    <w:p w14:paraId="4AEE2B12" w14:textId="77777777" w:rsidR="003A568F" w:rsidRPr="00DB0EB6" w:rsidRDefault="003A568F" w:rsidP="000356D4">
      <w:pPr>
        <w:tabs>
          <w:tab w:val="left" w:pos="3402"/>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100 quinquies- En aquellos casos que, producto de la información proporcionada, se impusiere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recibir el 10% de la multa que se aplique como consecuencia de la investigación y procedimiento en los cuales colaboró.</w:t>
      </w:r>
    </w:p>
    <w:p w14:paraId="2DF7411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1899469" w14:textId="77777777" w:rsidR="003A568F" w:rsidRPr="00DB0EB6" w:rsidRDefault="003A568F" w:rsidP="000356D4">
      <w:pPr>
        <w:tabs>
          <w:tab w:val="left" w:pos="3402"/>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Cuando distintos denunciantes anónimos hubieren colaborado en las mismas conductas sancionadas, el premio señalado en el inciso anterior se distribuirá en la forma que determine el Servicio mediante resolución.  </w:t>
      </w:r>
    </w:p>
    <w:p w14:paraId="160F2D5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F4AB74C" w14:textId="77777777" w:rsidR="003A568F" w:rsidRPr="00DB0EB6" w:rsidRDefault="003A568F" w:rsidP="000356D4">
      <w:pPr>
        <w:tabs>
          <w:tab w:val="left" w:pos="3402"/>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Una vez enterada la multa por el infractor en 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debiendo tomar las medidas necesarias para cumplir con las obligaciones establecidas en el inciso cuarto del artículo anterior. </w:t>
      </w:r>
    </w:p>
    <w:p w14:paraId="5066C466"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18960DD" w14:textId="77777777" w:rsidR="003A568F" w:rsidRPr="00DB0EB6" w:rsidRDefault="003A568F" w:rsidP="000356D4">
      <w:pPr>
        <w:tabs>
          <w:tab w:val="left" w:pos="3402"/>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monto percibido por el denunciante anónimo en virtud del presente artículo no constituirá renta y las operaciones necesarias para efectuar el pago correspondiente gozarán de secreto bancario.”.</w:t>
      </w:r>
    </w:p>
    <w:p w14:paraId="5E55AFA9"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1840DB23"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101 en el siguiente sentido: </w:t>
      </w:r>
    </w:p>
    <w:p w14:paraId="0B23810B" w14:textId="77777777" w:rsidR="003A568F" w:rsidRPr="00DB0EB6" w:rsidRDefault="003A568F" w:rsidP="000356D4">
      <w:pPr>
        <w:pStyle w:val="Prrafodelista"/>
        <w:spacing w:line="276" w:lineRule="auto"/>
        <w:ind w:left="0" w:firstLine="1029"/>
        <w:jc w:val="both"/>
        <w:rPr>
          <w:rFonts w:ascii="Courier New" w:hAnsi="Courier New" w:cs="Courier New"/>
        </w:rPr>
      </w:pPr>
    </w:p>
    <w:p w14:paraId="6C1A46BB" w14:textId="77777777" w:rsidR="003A568F" w:rsidRPr="00DB0EB6" w:rsidRDefault="003A568F" w:rsidP="00DF70B4">
      <w:pPr>
        <w:pStyle w:val="Prrafodelista"/>
        <w:numPr>
          <w:ilvl w:val="1"/>
          <w:numId w:val="6"/>
        </w:numPr>
        <w:tabs>
          <w:tab w:val="left" w:pos="3969"/>
        </w:tabs>
        <w:spacing w:after="160" w:line="276" w:lineRule="auto"/>
        <w:ind w:left="0" w:firstLine="3402"/>
        <w:jc w:val="both"/>
        <w:rPr>
          <w:rFonts w:ascii="Courier New" w:hAnsi="Courier New" w:cs="Courier New"/>
        </w:rPr>
      </w:pPr>
      <w:r w:rsidRPr="00DB0EB6">
        <w:rPr>
          <w:rFonts w:ascii="Courier New" w:hAnsi="Courier New" w:cs="Courier New"/>
        </w:rPr>
        <w:t>Reemplázase en el encabezado de su inciso primero la frase “dos meses” por “cinco meses y el 50% de su remuneración”.</w:t>
      </w:r>
    </w:p>
    <w:p w14:paraId="47185591" w14:textId="77777777" w:rsidR="003A568F" w:rsidRPr="00DB0EB6" w:rsidRDefault="003A568F" w:rsidP="000356D4">
      <w:pPr>
        <w:pStyle w:val="Prrafodelista"/>
        <w:spacing w:line="276" w:lineRule="auto"/>
        <w:ind w:left="0" w:firstLine="1029"/>
        <w:jc w:val="both"/>
        <w:rPr>
          <w:rFonts w:ascii="Courier New" w:hAnsi="Courier New" w:cs="Courier New"/>
        </w:rPr>
      </w:pPr>
    </w:p>
    <w:p w14:paraId="0B97693B" w14:textId="77777777" w:rsidR="003A568F" w:rsidRPr="00DB0EB6" w:rsidRDefault="003A568F" w:rsidP="00DF70B4">
      <w:pPr>
        <w:pStyle w:val="Prrafodelista"/>
        <w:numPr>
          <w:ilvl w:val="1"/>
          <w:numId w:val="6"/>
        </w:numPr>
        <w:tabs>
          <w:tab w:val="left" w:pos="3969"/>
        </w:tabs>
        <w:spacing w:after="160" w:line="276" w:lineRule="auto"/>
        <w:ind w:left="0" w:firstLine="3402"/>
        <w:jc w:val="both"/>
        <w:rPr>
          <w:rFonts w:ascii="Courier New" w:hAnsi="Courier New" w:cs="Courier New"/>
        </w:rPr>
      </w:pPr>
      <w:r w:rsidRPr="00DB0EB6">
        <w:rPr>
          <w:rFonts w:ascii="Courier New" w:hAnsi="Courier New" w:cs="Courier New"/>
        </w:rPr>
        <w:t>Reemplázase en su inciso segundo la frase “sin perjuicio de las penas contenidas en el Código Penal” por la oración “será sancionado con la destitución de su cargo y multa del cien por ciento del beneficio solicitado o aceptado como remuneración o recompensa, sin perjuicio de las penas contenidas en el Código Penal. En este caso, el plazo señalado en la letra e) del artículo 12 del Estatuto Administrativo será de 10 años.”.</w:t>
      </w:r>
    </w:p>
    <w:p w14:paraId="1D3F1E55" w14:textId="77777777" w:rsidR="002614FE" w:rsidRPr="00DB0EB6" w:rsidRDefault="002614FE" w:rsidP="002614FE">
      <w:pPr>
        <w:pStyle w:val="Prrafodelista"/>
        <w:tabs>
          <w:tab w:val="left" w:pos="3402"/>
        </w:tabs>
        <w:autoSpaceDE w:val="0"/>
        <w:autoSpaceDN w:val="0"/>
        <w:adjustRightInd w:val="0"/>
        <w:spacing w:line="276" w:lineRule="auto"/>
        <w:ind w:left="2835" w:right="20"/>
        <w:jc w:val="both"/>
        <w:rPr>
          <w:rFonts w:ascii="Courier New" w:hAnsi="Courier New" w:cs="Courier New"/>
        </w:rPr>
      </w:pPr>
    </w:p>
    <w:p w14:paraId="52DA45EC" w14:textId="288BFB94"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115 en el siguiente sentido:</w:t>
      </w:r>
    </w:p>
    <w:p w14:paraId="1AB962F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515D38D" w14:textId="77777777" w:rsidR="003A568F" w:rsidRPr="00DB0EB6" w:rsidRDefault="003A568F" w:rsidP="00DF70B4">
      <w:pPr>
        <w:numPr>
          <w:ilvl w:val="1"/>
          <w:numId w:val="107"/>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segundo, la oración a continuación del punto seguido por la frase “, salvo los casos regulados en el artículo 65 ter donde será competente el Tribunal Tributario y Aduanero indicado en dicha disposición.”. </w:t>
      </w:r>
    </w:p>
    <w:p w14:paraId="4161A8C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A95C5D8" w14:textId="77777777" w:rsidR="003A568F" w:rsidRPr="00DB0EB6" w:rsidRDefault="003A568F" w:rsidP="00DF70B4">
      <w:pPr>
        <w:numPr>
          <w:ilvl w:val="1"/>
          <w:numId w:val="107"/>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a continuación del inciso segundo, el siguiente inciso tercero, nuevo, pasando el actual inciso tercero a ser inciso cuarto:</w:t>
      </w:r>
    </w:p>
    <w:p w14:paraId="5FB6182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7C9C4F8"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“Cuando las liquidaciones, giros o resoluciones fueren emitidos por unidades de la Dirección Nacional, o el pago correspondiere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bis en cuyo caso será competente para conocer el reclamo el tribunal señalado en dicha disposición.”. </w:t>
      </w:r>
    </w:p>
    <w:p w14:paraId="4296436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9A469B6" w14:textId="77777777" w:rsidR="003A568F" w:rsidRPr="00DB0EB6" w:rsidRDefault="003A568F" w:rsidP="00DF70B4">
      <w:pPr>
        <w:numPr>
          <w:ilvl w:val="1"/>
          <w:numId w:val="107"/>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el inciso final, entre la expresión “dicha sucursal” y el punto final la siguiente frase: “, a menos que proceda lo dispuesto en el inciso cuarto del artículo 59 ter”.</w:t>
      </w:r>
    </w:p>
    <w:p w14:paraId="537833C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567FA4B"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Suprímese el artículo 119.</w:t>
      </w:r>
    </w:p>
    <w:p w14:paraId="40F9D947"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b/>
          <w:bCs/>
        </w:rPr>
      </w:pPr>
    </w:p>
    <w:p w14:paraId="4C113DF4"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Suprímese el artículo 121</w:t>
      </w:r>
    </w:p>
    <w:p w14:paraId="4C828638"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b/>
          <w:bCs/>
        </w:rPr>
      </w:pPr>
    </w:p>
    <w:p w14:paraId="4663DE3F"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123 bis en el siguiente sentido:</w:t>
      </w:r>
    </w:p>
    <w:p w14:paraId="0051F0C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28FC11C" w14:textId="77777777" w:rsidR="003A568F" w:rsidRPr="00DB0EB6" w:rsidRDefault="003A568F" w:rsidP="00DF70B4">
      <w:pPr>
        <w:numPr>
          <w:ilvl w:val="1"/>
          <w:numId w:val="108"/>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el encabezado del inciso primero por el siguiente: </w:t>
      </w:r>
    </w:p>
    <w:p w14:paraId="3FF04AC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0729DD3" w14:textId="77777777" w:rsidR="003A568F" w:rsidRPr="00DB0EB6" w:rsidRDefault="003A568F" w:rsidP="000356D4">
      <w:pPr>
        <w:tabs>
          <w:tab w:val="left" w:pos="3969"/>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“Será procedente el recurso de reposición administrativa, en conformidad a las normas del Capítulo IV de la ley Nº 19.880, respecto de los actos a que se refiere el artículo 124, con las siguientes modificaciones:”.</w:t>
      </w:r>
    </w:p>
    <w:p w14:paraId="481D6B1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BA2171E" w14:textId="77777777" w:rsidR="003A568F" w:rsidRPr="00DB0EB6" w:rsidRDefault="003A568F" w:rsidP="00DF70B4">
      <w:pPr>
        <w:numPr>
          <w:ilvl w:val="1"/>
          <w:numId w:val="108"/>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en el literal e) del inciso primero, a continuación del punto final, que pasa a ser punto seguido, la oración “No deberá darse esta audiencia cuando el recurso sea declarado inadmisible por resolución fundada o cuando sea acogido completamente por el Servicio.”.</w:t>
      </w:r>
    </w:p>
    <w:p w14:paraId="045D9CF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65B52A6" w14:textId="77777777" w:rsidR="003A568F" w:rsidRPr="00DB0EB6" w:rsidRDefault="003A568F" w:rsidP="00DF70B4">
      <w:pPr>
        <w:numPr>
          <w:ilvl w:val="1"/>
          <w:numId w:val="108"/>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a continuación del inciso segundo, el siguiente inciso tercero, nuevo:</w:t>
      </w:r>
    </w:p>
    <w:p w14:paraId="487E7682" w14:textId="77777777" w:rsidR="003A568F" w:rsidRPr="00DB0EB6" w:rsidRDefault="003A568F" w:rsidP="000356D4">
      <w:pPr>
        <w:pStyle w:val="Prrafodelista"/>
        <w:spacing w:line="276" w:lineRule="auto"/>
        <w:rPr>
          <w:rFonts w:ascii="Courier New" w:hAnsi="Courier New" w:cs="Courier New"/>
        </w:rPr>
      </w:pPr>
    </w:p>
    <w:p w14:paraId="134556D4" w14:textId="5B8F9FEE" w:rsidR="003A568F" w:rsidRPr="00DB0EB6" w:rsidRDefault="003A568F" w:rsidP="000356D4">
      <w:pPr>
        <w:tabs>
          <w:tab w:val="left" w:pos="3828"/>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 “No será procedente el presente recurso de reposición administrativa referido contra las liquidaciones, giros y resoluciones emitidas de acuerdo con el procedimiento establecido en el artículo 4 quinquies.”.</w:t>
      </w:r>
    </w:p>
    <w:p w14:paraId="6620B36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F8FF6C0"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Sustitúyese el artículo 124 por el siguiente:</w:t>
      </w:r>
    </w:p>
    <w:p w14:paraId="20F9E64A"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2E0463C0"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“Toda persona podrá reclamar de la totalidad o de algunas de las partidas o elementos de una liquidación, giro, pago o resolución que incida en el pago de un impuesto o en los elementos que sirvan de base para determinarlo. También podrá reclamarse de la resolución que declara la elusión de acuerdo al artículo 4° quinquies. En los casos en que hubiere liquidación y giro, no podrá reclamarse de éste, salvo que dicho giro no se conforme con la liquidación que le haya servido de antecedente.</w:t>
      </w:r>
    </w:p>
    <w:p w14:paraId="79737F6F"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EECB87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Asimismo, podrá reclamar del avalúo asignado a un bien raíz en una tasación general, de las modificaciones individuales de avalúo de un inmueble y de los giros de impuesto territorial, siempre que se fundamente en alguna de las siguientes causales:</w:t>
      </w:r>
    </w:p>
    <w:p w14:paraId="3A6E744B"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A7035C4" w14:textId="77777777" w:rsidR="003A568F" w:rsidRPr="00DB0EB6" w:rsidRDefault="003A568F" w:rsidP="00CB65B5">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1.</w:t>
      </w:r>
      <w:r w:rsidRPr="00DB0EB6">
        <w:rPr>
          <w:rFonts w:ascii="Courier New" w:hAnsi="Courier New" w:cs="Courier New"/>
        </w:rPr>
        <w:tab/>
        <w:t>Determinación errónea de la superficie de los terrenos o de algún otro factor que influya en el avalúo fiscal del mismo o sus construcciones, salvo en lo que diga relación con la asignación del valor a un área homogénea en específico.</w:t>
      </w:r>
    </w:p>
    <w:p w14:paraId="5B2F6750" w14:textId="77777777" w:rsidR="008011CF" w:rsidRPr="00DB0EB6" w:rsidRDefault="008011CF" w:rsidP="00CB65B5">
      <w:pPr>
        <w:tabs>
          <w:tab w:val="left" w:pos="3261"/>
          <w:tab w:val="left" w:pos="3969"/>
        </w:tabs>
        <w:autoSpaceDE w:val="0"/>
        <w:autoSpaceDN w:val="0"/>
        <w:adjustRightInd w:val="0"/>
        <w:spacing w:line="276" w:lineRule="auto"/>
        <w:ind w:right="20" w:firstLine="3402"/>
        <w:jc w:val="both"/>
        <w:rPr>
          <w:rFonts w:ascii="Courier New" w:hAnsi="Courier New" w:cs="Courier New"/>
        </w:rPr>
      </w:pPr>
    </w:p>
    <w:p w14:paraId="7DCB75D8" w14:textId="77777777" w:rsidR="003A568F" w:rsidRPr="00DB0EB6" w:rsidRDefault="003A568F" w:rsidP="00CB65B5">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2.</w:t>
      </w:r>
      <w:r w:rsidRPr="00DB0EB6">
        <w:rPr>
          <w:rFonts w:ascii="Courier New" w:hAnsi="Courier New" w:cs="Courier New"/>
        </w:rPr>
        <w:tab/>
        <w:t>Aplicación errónea de las tablas de clasificación respecto del bien gravado, o de una parte del mismo así como la superficie de las diferentes calidades de terreno.</w:t>
      </w:r>
    </w:p>
    <w:p w14:paraId="0174D0EA" w14:textId="77777777" w:rsidR="003A568F" w:rsidRPr="00DB0EB6" w:rsidRDefault="003A568F" w:rsidP="00CB65B5">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3.</w:t>
      </w:r>
      <w:r w:rsidRPr="00DB0EB6">
        <w:rPr>
          <w:rFonts w:ascii="Courier New" w:hAnsi="Courier New" w:cs="Courier New"/>
        </w:rPr>
        <w:tab/>
        <w:t>Errores de transcripción, de copia o de cálculo.</w:t>
      </w:r>
    </w:p>
    <w:p w14:paraId="36EB169F" w14:textId="77777777" w:rsidR="008011CF" w:rsidRPr="00DB0EB6" w:rsidRDefault="008011CF" w:rsidP="00CB65B5">
      <w:pPr>
        <w:tabs>
          <w:tab w:val="left" w:pos="3261"/>
          <w:tab w:val="left" w:pos="3969"/>
        </w:tabs>
        <w:autoSpaceDE w:val="0"/>
        <w:autoSpaceDN w:val="0"/>
        <w:adjustRightInd w:val="0"/>
        <w:spacing w:line="276" w:lineRule="auto"/>
        <w:ind w:right="20" w:firstLine="3261"/>
        <w:jc w:val="both"/>
        <w:rPr>
          <w:rFonts w:ascii="Courier New" w:hAnsi="Courier New" w:cs="Courier New"/>
        </w:rPr>
      </w:pPr>
    </w:p>
    <w:p w14:paraId="797F54C8" w14:textId="2F2EF148" w:rsidR="003A568F" w:rsidRPr="00DB0EB6" w:rsidRDefault="003A568F" w:rsidP="00CB65B5">
      <w:pPr>
        <w:tabs>
          <w:tab w:val="left" w:pos="3261"/>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4.</w:t>
      </w:r>
      <w:r w:rsidRPr="00DB0EB6">
        <w:rPr>
          <w:rFonts w:ascii="Courier New" w:hAnsi="Courier New" w:cs="Courier New"/>
        </w:rPr>
        <w:tab/>
        <w:t>Inclusión errónea del mayor valor adquirido por los terrenos con ocasión de mejoras costeadas por los particulares, en los casos en que dicho mayor valor deba ser excluido de acuerdo con lo dispuesto por el artículo 8° de la ley N° 11.575.</w:t>
      </w:r>
    </w:p>
    <w:p w14:paraId="24E46A3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9CB215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Sin perjuicio de lo anterior, no será admisible la reclamación en contra de los giros de impuesto territorial salvo que éstos no se conformen al avalúo vigente para la propiedad respectiva a la fecha de la emisión del giro.</w:t>
      </w:r>
    </w:p>
    <w:p w14:paraId="30CAAEEB"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AA53C9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todos los casos, habiendo giro y pago, no podrá reclamarse de este último, sino en cuanto no se conforme al giro.</w:t>
      </w:r>
    </w:p>
    <w:p w14:paraId="601186A7"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B6797C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Podrá reclamarse, asimismo, de la resolución administrativa que deniegue cualquiera de las peticiones a que se refiere el artículo 126.</w:t>
      </w:r>
    </w:p>
    <w:p w14:paraId="703752D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572B56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Habiendo resolución que declare la elusión en los términos del artículo 4 quinquies y liquidación, giro o resolución que determine diferencias que incidan en el pago de un impuesto o en los elementos que sirvan de base para determinarlo, de acuerdo a lo dispuesto en el inciso quinto de la misma norma, deberán interponerse, dentro del mismo reclamo tanto las acciones relacionadas a la revisión de la declaración de elusión así como aquellas destinadas a modificar las liquidaciones, resoluciones o giros que determinen diferencias de impuestos o elementos que sirvan de base para determinarlo.</w:t>
      </w:r>
    </w:p>
    <w:p w14:paraId="6CA56D5B"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2161267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Para la interposición del reclamo por cualquiera de las causales señaladas anteriormente, el reclamante siempre deberá invocar un interés actual comprometido.</w:t>
      </w:r>
    </w:p>
    <w:p w14:paraId="270D2DA6"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F9CF64C"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El reclamo deberá interponerse en el término fatal de noventa días, contado desde la notificación correspondiente.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03A195E8"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900A60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 no pudieran aplicarse las reglas precedentes sobre computación de plazos, éstos se contarán desde la fecha de la resolución, acto o hecho en que la reclamación se funde.</w:t>
      </w:r>
    </w:p>
    <w:p w14:paraId="58EDE542"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980EDD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La resolución que califica las declaraciones, documentos, libros o antecedentes como no fidedignos conforme al inciso segundo del artículo 21 será reclamable conjuntamente con la resolución, liquidación o giro en que incida.</w:t>
      </w:r>
    </w:p>
    <w:p w14:paraId="22313B48"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5BBFB6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Sin perjuicio de la acumulación de autos que fuere procedente en conformidad a las normas del Código de Procedimiento Civil, tendrá siempre lugar la acumulación de autos en los casos de reclamos interpuestos por distintos contribuyentes respecto de las liquidaciones, giros y resoluciones emitidas por aplicación de  los artículos 4° bis, 4° ter, 4° quáter y 4° quinquies, cuando éstos emanen directa e inmediatamente de los mismos hechos, debiendo acumularse en el Tribunal Tributario y Aduanero que primero confiera traslado al Servicio.”.</w:t>
      </w:r>
    </w:p>
    <w:p w14:paraId="27A81B0C"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77226E87"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Sustitúyese el artículo 130 por el siguiente: </w:t>
      </w:r>
    </w:p>
    <w:p w14:paraId="7EF722B5"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69FB68B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130.- Se formará el proceso, en soporte electrónico, con los escritos, documentos y actuaciones de toda especie que se presenten o verifiquen en el juicio.</w:t>
      </w:r>
    </w:p>
    <w:p w14:paraId="6CED5B7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68DBEC41"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80360A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w:t>
      </w:r>
    </w:p>
    <w:p w14:paraId="149F440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3D0283B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w:t>
      </w:r>
    </w:p>
    <w:p w14:paraId="2483A08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8B32D5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3CDF66E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17C89C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Ninguna pieza del expediente electrónico podrá eliminarse sin que previamente lo decrete el Tribunal que conoce de la causa.  Las partes, efectuarán sus presentaciones al Tribunal por medio digital o electrónico, cargando sus escritos y documentos en el Sistema a través del sitio en internet de los Tribunales Tributarios y Aduaneros, el cual entregará el comprobante de recepción correspondiente cuando éstos hayan sido recibidos. No obstante, lo anterior, y atendido el volumen de los antecedentes, el Tribunal siempre podrá exigir que los documentos y demás prueba que se acompañe al proceso sea presentada en forma física, ya sea en formato físico propiamente tal, o bien a través de la entrega de algún dispositivo de almacenamiento de datos electrónicos. Igual derecho tendrán las partes, para el caso que por el tamaño y volumen de los antecedentes no puedan presentarlos digitalmente. Para el caso que los documentos se presentaren materialmente en el Tribunal, quedarán bajo la custodia del Secretario abogado, debiendo dejarse constancia de ello en el expediente electrónico.”.</w:t>
      </w:r>
    </w:p>
    <w:p w14:paraId="01BDB46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65BE1CCB"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artículo 131 bis en el siguiente sentido:</w:t>
      </w:r>
    </w:p>
    <w:p w14:paraId="496387F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A64E981" w14:textId="77777777" w:rsidR="003A568F" w:rsidRPr="00DB0EB6" w:rsidRDefault="003A568F" w:rsidP="00DF70B4">
      <w:pPr>
        <w:numPr>
          <w:ilvl w:val="1"/>
          <w:numId w:val="10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Introdúcense las siguientes modificaciones a su inciso tercero:</w:t>
      </w:r>
    </w:p>
    <w:p w14:paraId="5C5E9F40"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5104C97" w14:textId="77777777" w:rsidR="003A568F" w:rsidRPr="00DB0EB6" w:rsidRDefault="003A568F" w:rsidP="00DF70B4">
      <w:pPr>
        <w:numPr>
          <w:ilvl w:val="1"/>
          <w:numId w:val="110"/>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frase “carta certificada” por “correo electrónico”.</w:t>
      </w:r>
    </w:p>
    <w:p w14:paraId="4D571DBD"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221CB02E" w14:textId="77777777" w:rsidR="003A568F" w:rsidRPr="00DB0EB6" w:rsidRDefault="003A568F" w:rsidP="00DF70B4">
      <w:pPr>
        <w:numPr>
          <w:ilvl w:val="1"/>
          <w:numId w:val="110"/>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oración “al tercer día contado desde aquél en que la carta fue expedida por el tribunal” por “el mismo día del envío del correo por parte del tribunal”.</w:t>
      </w:r>
    </w:p>
    <w:p w14:paraId="419FAA5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5573024" w14:textId="77777777" w:rsidR="003A568F" w:rsidRPr="00DB0EB6" w:rsidRDefault="003A568F" w:rsidP="00DF70B4">
      <w:pPr>
        <w:numPr>
          <w:ilvl w:val="1"/>
          <w:numId w:val="10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Introdúcense las siguientes modificaciones a su inciso cuarto:</w:t>
      </w:r>
    </w:p>
    <w:p w14:paraId="1CDE88B5"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202F4100" w14:textId="77777777" w:rsidR="003A568F" w:rsidRPr="00DB0EB6" w:rsidRDefault="003A568F" w:rsidP="00DF70B4">
      <w:pPr>
        <w:numPr>
          <w:ilvl w:val="0"/>
          <w:numId w:val="111"/>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oración “un domicilio dentro del radio urbano de una localidad ubicada en alguna de las comunas de la Región sobre cuyo territorio aquél ejerce competencia” por “una o más direcciones de correo electrónico”.</w:t>
      </w:r>
    </w:p>
    <w:p w14:paraId="4FDD6E26" w14:textId="77777777" w:rsidR="003A568F" w:rsidRPr="00DB0EB6" w:rsidRDefault="003A568F" w:rsidP="00DF70B4">
      <w:pPr>
        <w:numPr>
          <w:ilvl w:val="0"/>
          <w:numId w:val="111"/>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oración “no haga otra, aun cuando de hecho cambie su morada”, por “no designe otra”.</w:t>
      </w:r>
    </w:p>
    <w:p w14:paraId="7CD776C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70F49B5D" w14:textId="77777777" w:rsidR="003A568F" w:rsidRPr="00DB0EB6" w:rsidRDefault="003A568F" w:rsidP="00DF70B4">
      <w:pPr>
        <w:numPr>
          <w:ilvl w:val="1"/>
          <w:numId w:val="10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el siguiente inciso quinto, nuevo, pasando el actual inciso quinto a ser el sexto: </w:t>
      </w:r>
    </w:p>
    <w:p w14:paraId="72F92E5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5C741E5E" w14:textId="61BAAAF0"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el domicilio del mismo En estos casos, la notificación se efectuará por carta certificada y entenderá practicada al tercer día contado desde aquél en que la carta fue expedida por el tribunal. Sin perjuicio de lo anterior, dichas resoluciones serán igualmente publicadas del modo que se establece en el inciso primero. En todo caso, la falta de esa publicación no anulará la notificación.”.</w:t>
      </w:r>
    </w:p>
    <w:p w14:paraId="6DBDD6B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6E3DB4A" w14:textId="77777777" w:rsidR="003A568F" w:rsidRPr="00DB0EB6" w:rsidRDefault="003A568F" w:rsidP="00DF70B4">
      <w:pPr>
        <w:numPr>
          <w:ilvl w:val="1"/>
          <w:numId w:val="10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el siguiente inciso final, nuevo: </w:t>
      </w:r>
    </w:p>
    <w:p w14:paraId="0E607C6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26923392" w14:textId="77777777" w:rsidR="003A568F" w:rsidRPr="00DB0EB6" w:rsidRDefault="003A568F" w:rsidP="00CB65B5">
      <w:pPr>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“Para el evento que la notificación por correo electrónico no pudiera realizarse porque el contribuyente, o su abogado patrocinante en aquellos casos en que actúe representado,  manifiesten expresamente no tener una dirección de correo electrónico o por otra causal calificada que no sea la omisión en la designación de dicha dirección, el tribunal siempre podrá disponer que las resoluciones a que se refieren los incisos precedentes, sean notificadas personalmente, por cédula o por carta certificada. Al efecto, el tribunal estará facultado para designar a un funcionario que, en calidad de receptor ad-hoc, realice la diligencia de notificación personal y/o por cédula. En el caso que la notificación se realice por carta certificada, ella podrá realizarse a través de cualquiera de las empresas de servicio de correo legalmente constituidas en el país y se entenderá practicada al tercer día contado desde aquél en que la carta fue expedida por el tribunal.”.</w:t>
      </w:r>
    </w:p>
    <w:p w14:paraId="51D136F0"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235794A"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132 en el siguiente sentido: </w:t>
      </w:r>
    </w:p>
    <w:p w14:paraId="387AFF7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ab/>
      </w:r>
    </w:p>
    <w:p w14:paraId="61A88F64" w14:textId="77777777" w:rsidR="003A568F" w:rsidRPr="00DB0EB6" w:rsidRDefault="003A568F" w:rsidP="00DF70B4">
      <w:pPr>
        <w:numPr>
          <w:ilvl w:val="1"/>
          <w:numId w:val="11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en el inciso tercero del artículo 132, a continuación del punto aparte, que pasa a ser seguido, la oración “En los mismos términos, a menos que las partes pidan que se falle el pleito sin más trámite, podrá recurrirse contra la resolución en que explícita o implícitamente se niegue el trámite de recepción de la causa a prueba, debiendo considerarse para efectos del cómputo del plazo para interponer los recursos la fecha en que el Tribunal realice una actuación que implique la negación de dicho trámite.”.</w:t>
      </w:r>
    </w:p>
    <w:p w14:paraId="1A91CA8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61305F7" w14:textId="77777777" w:rsidR="003A568F" w:rsidRPr="00DB0EB6" w:rsidRDefault="003A568F" w:rsidP="00DF70B4">
      <w:pPr>
        <w:numPr>
          <w:ilvl w:val="1"/>
          <w:numId w:val="11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inciso undécimo, el siguiente inciso duodécimo, nuevo: </w:t>
      </w:r>
    </w:p>
    <w:p w14:paraId="02D8B0AC"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4DFE651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“Cuando el objeto del reclamo sea por aplicación de los artículos 4º bis, 4º ter, 4° quáter y 4º quinquies el Juez deberá además fundar su decisión teniendo en consideración la naturaleza económica de los hechos imponibles conforme lo establecido en el artículo 4º bis.”.  </w:t>
      </w:r>
    </w:p>
    <w:p w14:paraId="3378FC7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43799122" w14:textId="77777777" w:rsidR="003A568F" w:rsidRPr="00DB0EB6" w:rsidRDefault="003A568F" w:rsidP="00DF70B4">
      <w:pPr>
        <w:numPr>
          <w:ilvl w:val="1"/>
          <w:numId w:val="11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Elimínase en el inciso duodécimo, que ha pasado a ser décimo tercero, la frase "No obstante lo anterior,”.  </w:t>
      </w:r>
    </w:p>
    <w:p w14:paraId="29C1988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30517FD"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132 bis en el siguiente sentido:</w:t>
      </w:r>
    </w:p>
    <w:p w14:paraId="7575E71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72EBD83" w14:textId="77777777" w:rsidR="003A568F" w:rsidRPr="00DB0EB6" w:rsidRDefault="003A568F" w:rsidP="00DF70B4">
      <w:pPr>
        <w:numPr>
          <w:ilvl w:val="0"/>
          <w:numId w:val="11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Elimínase en el inciso primero la oración “, siempre que todo lo anterior haya sido alegado expresamente por el contribuyente en el reclamo o se trate de casos en que el tribunal pueda pronunciarse de oficio”.</w:t>
      </w:r>
    </w:p>
    <w:p w14:paraId="672933D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2B786FE" w14:textId="77777777" w:rsidR="003A568F" w:rsidRPr="00DB0EB6" w:rsidRDefault="003A568F" w:rsidP="00DF70B4">
      <w:pPr>
        <w:numPr>
          <w:ilvl w:val="0"/>
          <w:numId w:val="113"/>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Sustitúyese el inciso cuarto por el siguiente:</w:t>
      </w:r>
    </w:p>
    <w:p w14:paraId="45C292B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4836B84"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“El llamado a conciliación no procederá en los reclamos producto de la aplicación del artículo 161 de este Código, con excepción de la liquidación, giro o diferencias que incidan en el pago de un impuesto o en los elementos que sirvan de base para determinarlo en caso que se reclamen en conjunto, conforme al artículo 124 inciso segundo; en aquellos que digan relación con hechos respecto de los cuales el Servicio haya ejercido la acción penal, y en los reclamos de liquidaciones, resoluciones o giros de impuesto que se relacionen con los hechos conocidos en los procedimientos a que se refiere este inciso.”.</w:t>
      </w:r>
    </w:p>
    <w:p w14:paraId="50C09C8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8414D92"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inciso primero del artículo 137 en el siguiente sentido:</w:t>
      </w:r>
    </w:p>
    <w:p w14:paraId="4C4996C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E2B4297" w14:textId="77777777" w:rsidR="003A568F" w:rsidRPr="00DB0EB6" w:rsidRDefault="003A568F" w:rsidP="00DF70B4">
      <w:pPr>
        <w:numPr>
          <w:ilvl w:val="0"/>
          <w:numId w:val="114"/>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entre la palabra “Título” y la expresión “, la medida cautelar”, la oración “y en todos aquellos procedimientos donde una ley o artículo especial lo autorice”.</w:t>
      </w:r>
    </w:p>
    <w:p w14:paraId="1CA667F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6EEF852" w14:textId="77777777" w:rsidR="003A568F" w:rsidRPr="00DB0EB6" w:rsidRDefault="003A568F" w:rsidP="00DF70B4">
      <w:pPr>
        <w:numPr>
          <w:ilvl w:val="0"/>
          <w:numId w:val="114"/>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entre la palabra “específicos” y la frase “del contribuyente” la oración “o la retención de bienes determinados”.</w:t>
      </w:r>
    </w:p>
    <w:p w14:paraId="08B94539"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46A1509B"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a continuación del artículo 137, el siguiente artículo 137 bis, nuevo: </w:t>
      </w:r>
    </w:p>
    <w:p w14:paraId="359E2D4A"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103C47B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137 bis.- Previo a la notificación de una liquidación cuyo origen sea una procedimiento por aplicación del artículo 4 quinquies o de aquellos regulados en el artículo 161, el Servicio podrá solicitar las medidas cautelares reguladas en artículo anterior en carácter de prejudicial, ante el Tribunal Tributario y Aduanero correspondiente al domicilio del contribuyente en aquellos casos que, atendido el monto que deba liquidarse en comparación con el patrimonio del contribuyente, su comportamiento tributario previo, sector o segmento al que pertenece u otras circunstancias de las cuales se deriven presunciones fundadas de que no se encontrará en condiciones de satisfacer la acreencia fiscal, en su oportunidad.</w:t>
      </w:r>
    </w:p>
    <w:p w14:paraId="7397735E"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1431D915"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solicitud deberá contener los fundamentos que dan cuenta que se trata de alguno de los procedimientos señalados en el inciso primero, los hechos en los cuales se funda y el monto de las diferencias de impuesto determinadas. La solicitud será tramitada como incidente y serán procedentes los recursos establecidos en el inciso tercero del artículo 137. </w:t>
      </w:r>
    </w:p>
    <w:p w14:paraId="5761BEE3"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5BE4F68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Decretada la medida, el Servicio deberá notificar la liquidación correspondiente dentro del plazo de 30 días desde la notificación que de la resolución que dé cuenta de la medida decretada. En caso contrario, la medida quedará sin efecto por el sólo ministerio de la ley. El contribuyente podrá en cualquier momento solicitar la sustitución de la medida decretada o que esta se practique sobre otros bienes siempre que la medida o el bien en reemplazo sea de una entidad similar. </w:t>
      </w:r>
    </w:p>
    <w:p w14:paraId="79D1D694"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221E78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medida se encontrará vigente durante el plazo establecido en el artículo 124 para deducir el reclamo tributario. Deducido el reclamo el Servicio deberá al momento de evacuar el traslado al cual se refiere el artículo 132 señalar los fundamentos por los cuales se justifica la permanencia de la medida decretada. En cualquier etapa del juicio el contribuyente podrá solicitar el cese de la medida acreditando que ha desaparecido el peligro sobre el cual se fundó la solicitud del Servicio. </w:t>
      </w:r>
    </w:p>
    <w:p w14:paraId="69BCC265"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97A830D"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En aquellos casos que, transcurrido el plazo señalado en el inciso anterior, el contribuyente no hubiera deducido reclamación la medida decretada se mantendrá vigente hasta que el Servicio de Tesorerías haya iniciado el procedimiento establecido en el Título V del libro III.   </w:t>
      </w:r>
    </w:p>
    <w:p w14:paraId="3C02327C" w14:textId="77777777" w:rsidR="003A568F" w:rsidRPr="00DB0EB6" w:rsidRDefault="003A568F" w:rsidP="000356D4">
      <w:pPr>
        <w:tabs>
          <w:tab w:val="left" w:pos="3261"/>
        </w:tabs>
        <w:autoSpaceDE w:val="0"/>
        <w:autoSpaceDN w:val="0"/>
        <w:adjustRightInd w:val="0"/>
        <w:spacing w:line="276" w:lineRule="auto"/>
        <w:ind w:right="20" w:firstLine="3261"/>
        <w:jc w:val="both"/>
        <w:rPr>
          <w:rFonts w:ascii="Courier New" w:hAnsi="Courier New" w:cs="Courier New"/>
        </w:rPr>
      </w:pPr>
      <w:r w:rsidRPr="00DB0EB6">
        <w:rPr>
          <w:rFonts w:ascii="Courier New" w:hAnsi="Courier New" w:cs="Courier New"/>
        </w:rPr>
        <w:t xml:space="preserve"> </w:t>
      </w:r>
    </w:p>
    <w:p w14:paraId="3B5791B2"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ningún caso el Servicio podrá solicitar estas medidas tratándose de deudas inferiores a 250 unidades tributarias mensuales o cuando se refiera a contribuyentes que declaren sus rentas según el artículo 34 o según las disposiciones del párrafo segundo del Título II, ambos de la Ley sobre Impuesto a la Renta.”.</w:t>
      </w:r>
    </w:p>
    <w:p w14:paraId="297D1A8E"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3F70789A"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Intercálase en el artículo 148, entre la palabra “Primero” y la palabra “del” la frase “y Segundo”.</w:t>
      </w:r>
    </w:p>
    <w:p w14:paraId="58CF7C91"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2AEAB19A"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Elimínase el Párrafo 1° del Título III del Libro Tercero.</w:t>
      </w:r>
    </w:p>
    <w:p w14:paraId="08AC1C24"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b/>
          <w:bCs/>
        </w:rPr>
      </w:pPr>
    </w:p>
    <w:p w14:paraId="4DC05796"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156 en el siguiente sentido: </w:t>
      </w:r>
    </w:p>
    <w:p w14:paraId="66ECEC68"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A364699" w14:textId="77777777" w:rsidR="003A568F" w:rsidRPr="00DB0EB6" w:rsidRDefault="003A568F" w:rsidP="00DF70B4">
      <w:pPr>
        <w:numPr>
          <w:ilvl w:val="1"/>
          <w:numId w:val="115"/>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el siguiente inciso tercero, nuevo, pasando el actual a ser cuarto y así sucesivamente. </w:t>
      </w:r>
    </w:p>
    <w:p w14:paraId="7F3F15DF"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237185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“Si fuere necesario allegar nuevos antecedentes al proceso para una mejor resolución del asunto, el Juez Tributario y Aduanero podrá, de oficio, decretar las diligencias probatorias que estime pertinentes, para lo cual dispondrá del plazo de diez días a contar del vencimiento del término probatorio.”.</w:t>
      </w:r>
    </w:p>
    <w:p w14:paraId="06AE16C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FACA137" w14:textId="77777777" w:rsidR="003A568F" w:rsidRPr="00DB0EB6" w:rsidRDefault="003A568F" w:rsidP="00DF70B4">
      <w:pPr>
        <w:numPr>
          <w:ilvl w:val="1"/>
          <w:numId w:val="115"/>
        </w:numPr>
        <w:tabs>
          <w:tab w:val="left" w:pos="3261"/>
          <w:tab w:val="left" w:pos="3828"/>
        </w:tabs>
        <w:autoSpaceDE w:val="0"/>
        <w:autoSpaceDN w:val="0"/>
        <w:adjustRightInd w:val="0"/>
        <w:spacing w:line="276" w:lineRule="auto"/>
        <w:ind w:left="0" w:right="20" w:firstLine="3261"/>
        <w:jc w:val="both"/>
        <w:rPr>
          <w:rFonts w:ascii="Courier New" w:hAnsi="Courier New" w:cs="Courier New"/>
        </w:rPr>
      </w:pPr>
      <w:r w:rsidRPr="00DB0EB6">
        <w:rPr>
          <w:rFonts w:ascii="Courier New" w:hAnsi="Courier New" w:cs="Courier New"/>
        </w:rPr>
        <w:t>Intercálese en el inciso tercero, que ha pasado a ser cuarto, entre la palabra “probatorio” y la expresión “, el Juez” la oración “o, en su caso, expirado el plazo especial referido en el inciso anterior”.</w:t>
      </w:r>
    </w:p>
    <w:p w14:paraId="7CB19B6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4A40295"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Suprímese el artículo 160 bis. </w:t>
      </w:r>
    </w:p>
    <w:p w14:paraId="6303D648"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p>
    <w:p w14:paraId="2540854A"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161 en el siguiente sentido:</w:t>
      </w:r>
    </w:p>
    <w:p w14:paraId="3746286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19889398" w14:textId="77777777" w:rsidR="003A568F" w:rsidRPr="00DB0EB6" w:rsidRDefault="003A568F" w:rsidP="00DF70B4">
      <w:pPr>
        <w:numPr>
          <w:ilvl w:val="1"/>
          <w:numId w:val="116"/>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Introdúcense las siguientes modificaciones al numeral 1° de su inciso primero: </w:t>
      </w:r>
    </w:p>
    <w:p w14:paraId="2792ED1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A9E27AE" w14:textId="77777777" w:rsidR="003A568F" w:rsidRPr="00DB0EB6" w:rsidRDefault="003A568F" w:rsidP="00DF70B4">
      <w:pPr>
        <w:numPr>
          <w:ilvl w:val="0"/>
          <w:numId w:val="117"/>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en el párrafo primero, la palabra “imputado” por la palabra “denunciado”. </w:t>
      </w:r>
    </w:p>
    <w:p w14:paraId="30650B04"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2F6452E6" w14:textId="77777777" w:rsidR="003A568F" w:rsidRPr="00DB0EB6" w:rsidRDefault="003A568F" w:rsidP="00DF70B4">
      <w:pPr>
        <w:numPr>
          <w:ilvl w:val="0"/>
          <w:numId w:val="117"/>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Agrégase el siguiente párrafo segundo, nuevo: </w:t>
      </w:r>
    </w:p>
    <w:p w14:paraId="36CD0F1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73C95892" w14:textId="77777777" w:rsidR="003A568F" w:rsidRPr="00DB0EB6" w:rsidRDefault="003A568F" w:rsidP="000356D4">
      <w:pPr>
        <w:tabs>
          <w:tab w:val="left" w:pos="3261"/>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“El acta señalada en el inciso anterior deberá ser presentada ante el Tribunal Tributario y Aduanero correspondiente al domicilio del denunciado, junto con la documentación y antecedentes que le sirven de sustento y un correo electrónico del denunciado. El Tribunal la tendrá por recibida mediante una resolución que será notificada al denunciado por correo electrónico y, en subsidio, a través de su publicación en el sitio web del respectivo tribunal. Para efectos de la notificación por correo electrónico al denunciado, el Tribunal deberá considerar la dirección electrónica que haya informado el Servicio, sin perjuicio que de existir otra dirección informada por el propio denunciado al Tribunal deberá estarse a esta última.”.</w:t>
      </w:r>
    </w:p>
    <w:p w14:paraId="0E57CA1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8F14B65" w14:textId="77777777" w:rsidR="003A568F" w:rsidRPr="00DB0EB6" w:rsidRDefault="003A568F" w:rsidP="00DF70B4">
      <w:pPr>
        <w:numPr>
          <w:ilvl w:val="1"/>
          <w:numId w:val="116"/>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el primer párrafo del  numeral 2º por el siguiente: </w:t>
      </w:r>
    </w:p>
    <w:p w14:paraId="3BE63683"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9C60ABF"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“2° El denunciado podrá formular sus descargos dentro del plazo de diez días hábiles, contados desde la notificación de la resolución referida en el numeral precedente, debiendo dicha presentación cumplir con los requisitos que establece el artículo 125.”.</w:t>
      </w:r>
    </w:p>
    <w:p w14:paraId="0D96FBFC"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44DA7AB" w14:textId="77777777" w:rsidR="003A568F" w:rsidRPr="00DB0EB6" w:rsidRDefault="003A568F" w:rsidP="00DF70B4">
      <w:pPr>
        <w:numPr>
          <w:ilvl w:val="1"/>
          <w:numId w:val="116"/>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el párrafo primero del numeral 3°, entre las expresiones “constituyen,” y “en la forma”, la oración “así como aquellas señaladas en el artículo 137,”.</w:t>
      </w:r>
    </w:p>
    <w:p w14:paraId="62264301" w14:textId="77777777" w:rsidR="003A568F" w:rsidRPr="00DB0EB6" w:rsidRDefault="003A568F" w:rsidP="000356D4">
      <w:pPr>
        <w:tabs>
          <w:tab w:val="left" w:pos="3261"/>
          <w:tab w:val="left" w:pos="3828"/>
        </w:tabs>
        <w:autoSpaceDE w:val="0"/>
        <w:autoSpaceDN w:val="0"/>
        <w:adjustRightInd w:val="0"/>
        <w:spacing w:line="276" w:lineRule="auto"/>
        <w:ind w:left="3261" w:right="20"/>
        <w:jc w:val="both"/>
        <w:rPr>
          <w:rFonts w:ascii="Courier New" w:hAnsi="Courier New" w:cs="Courier New"/>
        </w:rPr>
      </w:pPr>
    </w:p>
    <w:p w14:paraId="70E56F2D" w14:textId="77777777" w:rsidR="003A568F" w:rsidRPr="00DB0EB6" w:rsidRDefault="003A568F" w:rsidP="00DF70B4">
      <w:pPr>
        <w:numPr>
          <w:ilvl w:val="1"/>
          <w:numId w:val="116"/>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Sustitúyese el numeral 4° por el siguiente:</w:t>
      </w:r>
    </w:p>
    <w:p w14:paraId="2CE70E2E"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717C5DD"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“4° Presentados los descargos se conferirá traslado al Servicio por el término de diez días. Vencido el plazo que dispone el denunciado para formular descargos o, en su caso, vencido el plazo de que dispone el Servicio para evacuar su traslado respecto de los descargos formulados, haya contestado o no, el Tribunal Tributario y Aduanero, de oficio o a petición de parte, deberá recibir la causa a prueba si hubiere controversia sobre algún hecho substancial y pertinente. La resolución que se dicte al efecto señalará los puntos sobre los cuales deberá recaer la prueba. En su contra, sólo procederán los recursos de reposición y de apelación, dentro del plazo de cinco días, contado desde la notificación. De interponerse apelación, deberá hacerse siempre en subsidio de la reposición y procederá en el solo efecto devolutivo. El recurso de apelación se tramitará en cuenta y en forma preferente. El término probatorio será de veinte días y dentro de él se deberá rendir toda la prueba. El Servicio y el contribuyente deberán acreditar sus respectivas pretensiones dentro del procedimiento.</w:t>
      </w:r>
    </w:p>
    <w:p w14:paraId="260E903F"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7C07603"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Vencido el término probatorio y dentro de los diez días siguientes, las partes podrán hacer por escrito las observaciones que el examen de la prueba les sugiera. Si no fuera necesario cumplir nuevas diligencias, o cumplidas las que se hubieren ordenado, el Juez Tributario y Aduanero que esté conociendo del asunto citará a las partes a oír sentencia.</w:t>
      </w:r>
    </w:p>
    <w:p w14:paraId="4D7C229D"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2E48AC7D"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El Tribunal Tributario y Aduanero tendrá el plazo de sesenta días para dictar sentencia, contado desde que el Tribunal dicte la resolución a que se refiere el inciso anterior.”.</w:t>
      </w:r>
    </w:p>
    <w:p w14:paraId="350E0DE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7373BBD"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en el artículo 168, el siguiente inciso final, nuevo </w:t>
      </w:r>
    </w:p>
    <w:p w14:paraId="1CFBBB0C" w14:textId="77777777" w:rsidR="003A568F" w:rsidRPr="00DB0EB6" w:rsidRDefault="003A568F" w:rsidP="000356D4">
      <w:pPr>
        <w:tabs>
          <w:tab w:val="left" w:pos="3261"/>
        </w:tabs>
        <w:autoSpaceDE w:val="0"/>
        <w:autoSpaceDN w:val="0"/>
        <w:adjustRightInd w:val="0"/>
        <w:spacing w:line="276" w:lineRule="auto"/>
        <w:ind w:right="20" w:firstLine="2835"/>
        <w:jc w:val="both"/>
        <w:rPr>
          <w:rFonts w:ascii="Courier New" w:hAnsi="Courier New" w:cs="Courier New"/>
        </w:rPr>
      </w:pPr>
      <w:r w:rsidRPr="00DB0EB6">
        <w:rPr>
          <w:rFonts w:ascii="Courier New" w:hAnsi="Courier New" w:cs="Courier New"/>
        </w:rPr>
        <w:t xml:space="preserve"> </w:t>
      </w:r>
    </w:p>
    <w:p w14:paraId="004378B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“Para practicar las notificaciones por correo electrónico establecidas en el presente título, así como cualquier otra comunicación con el contribuyente, el Servicio de Tesorería podrá utilizar el correo electrónico que el contribuyente haya registrado para estos efectos ante el Servicio de Impuestos Internos según el artículo 11. Dicho correo electrónico quedará registrado en el sitio personal del contribuyente quien estará facultado para modificarlo debiendo ingresar una nueva dirección de correo electrónico que será la válida para las actuaciones dispuestas en el presente inciso a partir del día siguiente de efectuada la modificación.”. </w:t>
      </w:r>
    </w:p>
    <w:p w14:paraId="377B4858"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F932A78"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inciso segundo del artículo 169 en el siguiente sentido: </w:t>
      </w:r>
    </w:p>
    <w:p w14:paraId="1BD0FEE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3BD0D949" w14:textId="77777777" w:rsidR="003A568F" w:rsidRPr="00DB0EB6" w:rsidRDefault="003A568F" w:rsidP="00DF70B4">
      <w:pPr>
        <w:numPr>
          <w:ilvl w:val="0"/>
          <w:numId w:val="118"/>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Intercálase entre la palabra “internas” y la expresión “la forma” la frase “el soporte y”. </w:t>
      </w:r>
    </w:p>
    <w:p w14:paraId="562CA3C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0993F678" w14:textId="77777777" w:rsidR="003A568F" w:rsidRPr="00DB0EB6" w:rsidRDefault="003A568F" w:rsidP="00DF70B4">
      <w:pPr>
        <w:numPr>
          <w:ilvl w:val="0"/>
          <w:numId w:val="118"/>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después del punto aparte, que pasa a ser seguido, la expresión “Las piezas que componen los expedientes administrativos de cobro tendrán el carácter de documentos electrónicos o digitalizados, según corresponda. Para estos efectos existirá un sistema de tramitación electrónica en el sitio web del Servicio de Tesorerías, apto para producir fe y que permita garantizar la conservación y reproducción de su contenido, a fin de que los contribuyentes realicen sus requerimientos en los procesos de cobro seguidos en su contra.”. </w:t>
      </w:r>
    </w:p>
    <w:p w14:paraId="0C62FFA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b/>
          <w:bCs/>
        </w:rPr>
      </w:pPr>
    </w:p>
    <w:p w14:paraId="4CF6B45C"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170 en el siguiente sentido: </w:t>
      </w:r>
    </w:p>
    <w:p w14:paraId="2F720F9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5CC78A8" w14:textId="77777777" w:rsidR="003A568F" w:rsidRPr="00DB0EB6" w:rsidRDefault="003A568F" w:rsidP="00DF70B4">
      <w:pPr>
        <w:numPr>
          <w:ilvl w:val="1"/>
          <w:numId w:val="11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el inciso primero la expresión “que estampará en” por “a continuación de”.</w:t>
      </w:r>
    </w:p>
    <w:p w14:paraId="503DA15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7637E6A" w14:textId="77777777" w:rsidR="003A568F" w:rsidRPr="00DB0EB6" w:rsidRDefault="003A568F" w:rsidP="00DF70B4">
      <w:pPr>
        <w:numPr>
          <w:ilvl w:val="1"/>
          <w:numId w:val="11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Elimínase el inciso tercero, pasando el inciso cuarto actual a ser el inciso tercero nuevo y así sucesivamente.</w:t>
      </w:r>
    </w:p>
    <w:p w14:paraId="6EF5935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E22E4A5" w14:textId="77777777" w:rsidR="003A568F" w:rsidRPr="00DB0EB6" w:rsidRDefault="003A568F" w:rsidP="00DF70B4">
      <w:pPr>
        <w:numPr>
          <w:ilvl w:val="1"/>
          <w:numId w:val="11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Introdúcense las siguientes modificaciones al inciso cuarto, que ha pasado a ser tercero:</w:t>
      </w:r>
    </w:p>
    <w:p w14:paraId="7BAA7F01"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56D74D3C" w14:textId="77777777" w:rsidR="003A568F" w:rsidRPr="00DB0EB6" w:rsidRDefault="003A568F" w:rsidP="00DF70B4">
      <w:pPr>
        <w:numPr>
          <w:ilvl w:val="0"/>
          <w:numId w:val="120"/>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la frase “Los recaudadores fiscales, cuando traben el embargo en las remuneraciones de los contribuyentes morosos, procederán a notificarle por cédula” por la frase “La ejecución podrá recaer sobre dineros, créditos u otras prestaciones en dinero que los contribuyentes morosos tengan derecho a percibir en razón de un contrato u obligación personal, una vez que se haya practicado el requerimiento de pago conforme a lo establecido en el artículo 171. El Juez Sustanciador ordenará la retención mediante resolución, que será notificada por correo electrónico o según lo dispuesto en el inciso tercero del artículo 171, cuando corresponda, al deudor y”.  </w:t>
      </w:r>
    </w:p>
    <w:p w14:paraId="1CBAEB03"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49D6A15D" w14:textId="77777777" w:rsidR="003A568F" w:rsidRPr="00DB0EB6" w:rsidRDefault="003A568F" w:rsidP="00DF70B4">
      <w:pPr>
        <w:numPr>
          <w:ilvl w:val="0"/>
          <w:numId w:val="120"/>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frase “moroso su sueldo, salario, remuneración o cualquiera otra prestación en dinero” por la frase “aquella prestación en dinero o que la mantenga en depósito o bajo cualquier otro título,”.</w:t>
      </w:r>
    </w:p>
    <w:p w14:paraId="49F94D5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C19EE27" w14:textId="77777777" w:rsidR="003A568F" w:rsidRPr="00DB0EB6" w:rsidRDefault="003A568F" w:rsidP="00DF70B4">
      <w:pPr>
        <w:numPr>
          <w:ilvl w:val="1"/>
          <w:numId w:val="11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inciso cuarto, que ha pasado a ser tercero, el siguiente inciso cuarto, nuevo: </w:t>
      </w:r>
    </w:p>
    <w:p w14:paraId="09D25AA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65ECCF0C"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“Sin perjuicio de lo señalado en el inciso anterior el Servicio de Tesorerías podrá implementar sistemas de comunicación y notificación por otros medios electrónicos distintos al correo electrónico respecto de las personas que deban practicar las retenciones enunciadas en el inciso anterior.”.</w:t>
      </w:r>
    </w:p>
    <w:p w14:paraId="48CFEE6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6BF9C699" w14:textId="77777777" w:rsidR="003A568F" w:rsidRPr="00DB0EB6" w:rsidRDefault="003A568F" w:rsidP="00DF70B4">
      <w:pPr>
        <w:numPr>
          <w:ilvl w:val="1"/>
          <w:numId w:val="11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Introdúcense las siguientes modificaciones al inciso quinto: </w:t>
      </w:r>
    </w:p>
    <w:p w14:paraId="6844CBF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251FAFB" w14:textId="77777777" w:rsidR="003A568F" w:rsidRPr="00DB0EB6" w:rsidRDefault="003A568F" w:rsidP="00DF70B4">
      <w:pPr>
        <w:numPr>
          <w:ilvl w:val="0"/>
          <w:numId w:val="121"/>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la frase “sueldos o remuneraciones” por “sueldos, remuneraciones, créditos u otras prestaciones de dinero”. </w:t>
      </w:r>
    </w:p>
    <w:p w14:paraId="0E163BC4"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05FF73BF" w14:textId="77777777" w:rsidR="003A568F" w:rsidRPr="00DB0EB6" w:rsidRDefault="003A568F" w:rsidP="00DF70B4">
      <w:pPr>
        <w:numPr>
          <w:ilvl w:val="0"/>
          <w:numId w:val="121"/>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Elimínanse las frases “del embargo” y “el pago de”.</w:t>
      </w:r>
    </w:p>
    <w:p w14:paraId="35D7E4D4" w14:textId="77777777" w:rsidR="003A568F" w:rsidRPr="00DB0EB6" w:rsidRDefault="003A568F" w:rsidP="00DF70B4">
      <w:pPr>
        <w:numPr>
          <w:ilvl w:val="0"/>
          <w:numId w:val="121"/>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la expresión “la cancelación” por “el pago”. </w:t>
      </w:r>
    </w:p>
    <w:p w14:paraId="36726E4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EFDB51E" w14:textId="77777777" w:rsidR="003A568F" w:rsidRPr="00DB0EB6" w:rsidRDefault="003A568F" w:rsidP="00DF70B4">
      <w:pPr>
        <w:numPr>
          <w:ilvl w:val="1"/>
          <w:numId w:val="11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el inciso sexto por el siguiente: </w:t>
      </w:r>
    </w:p>
    <w:p w14:paraId="75767581"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“La persona natural o jurídica, que deba efectuar la retención, deberá dar cuenta del resultado de la gestión en el plazo de 10 días hábiles contados desde la fecha en que se le notifique la resolución que ordena la retención y remitir los fondos mediante depósito, transferencia electrónica o el medio electrónico que haya dispuesto para estos efectos el Servicio de Tesorerías. En caso de que no diere cumplimiento a la retención ordenada, quedará solidariamente responsable del pago de las sumas que haya dejado de retener o de remitir al Servicio de Tesorerías.”. </w:t>
      </w:r>
    </w:p>
    <w:p w14:paraId="5C86DEFB"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D252C9C"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171 en el siguiente sentido:  </w:t>
      </w:r>
    </w:p>
    <w:p w14:paraId="562D25F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1D15CDD8" w14:textId="77777777" w:rsidR="003A568F" w:rsidRPr="00DB0EB6" w:rsidRDefault="003A568F" w:rsidP="00DF70B4">
      <w:pPr>
        <w:numPr>
          <w:ilvl w:val="0"/>
          <w:numId w:val="12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Sustitúyese el inciso primero por el siguiente:</w:t>
      </w:r>
    </w:p>
    <w:p w14:paraId="6886A6E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10BD675A"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“La notificación del hecho de encontrarse en mora y el requerimiento de pago al deudor, se efectuará personalmente por el recaudador fiscal, quien actuará como ministro de fe, o bien, en las áreas urbanas, por correo electrónico o carta certificada conforme a las normas de los incisos quinto, sexto, séptimo y octavo del artículo 11 y del artículo 13, cuando así lo determine el juez sustanciador atendida las circunstancias del caso. Tratándose de la notificación personal, si el ejecutado no fuere habido, circunstancia que se acreditará con la certificación del funcionario recaudador, se le notificará por cédula en los términos prevenidos en el artículo 44 del Código de Procedimiento Civil; en este caso, no será necesario cumplir con los requisitos señalados en el inciso primero de dicho artículo, ni se necesitará nueva providencia del Tesorero respectivo para la entrega de las copias que en él se dispone. La notificación hecha por carta certificada o por cédula, según el caso, se entenderá válida para todos los efectos legales y deberá contener copia íntegra del requerimiento, no obstante, el plazo para oponerse a la ejecución se contará desde la fecha en que se haya practicado el primer embargo. Tratándose del impuesto territorial, el Servicio de Tesorerías determinará la empresa de correos más apropiada para el despacho de la citada carta.”.  </w:t>
      </w:r>
    </w:p>
    <w:p w14:paraId="4D329819"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2901DDF6" w14:textId="77777777" w:rsidR="003A568F" w:rsidRPr="00DB0EB6" w:rsidRDefault="003A568F" w:rsidP="00DF70B4">
      <w:pPr>
        <w:numPr>
          <w:ilvl w:val="0"/>
          <w:numId w:val="12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Agregánse, a continuación del inciso primero, los siguientes incisos segundo y tercero, nuevos, pasando el actual inciso segundo a ser inciso cuarto y así sucesivamente:</w:t>
      </w:r>
    </w:p>
    <w:p w14:paraId="47ACE8E7" w14:textId="77777777" w:rsidR="003A568F" w:rsidRPr="00DB0EB6" w:rsidRDefault="003A568F" w:rsidP="000356D4">
      <w:pPr>
        <w:tabs>
          <w:tab w:val="left" w:pos="3261"/>
          <w:tab w:val="left" w:pos="3828"/>
        </w:tabs>
        <w:autoSpaceDE w:val="0"/>
        <w:autoSpaceDN w:val="0"/>
        <w:adjustRightInd w:val="0"/>
        <w:spacing w:line="276" w:lineRule="auto"/>
        <w:ind w:left="3261" w:right="20"/>
        <w:jc w:val="both"/>
        <w:rPr>
          <w:rFonts w:ascii="Courier New" w:hAnsi="Courier New" w:cs="Courier New"/>
        </w:rPr>
      </w:pPr>
    </w:p>
    <w:p w14:paraId="4F6FCB25"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“Cualquier resolución que no tenga asignada otra forma de notificación será practicada por correo electrónico, dirigido a la dirección registrada en el sitio personal del contribuyente. El correo deberá incluir copia íntegra de la resolución y los demás datos necesarios para su acertada inteligencia. Cuando, por disposición legal, no proceda la notificación mediante correo electrónico, el Servicio de Tesorerías igualmente deberá remitir copia de esta al correo electrónico del contribuyente que conste su sitio personal o comunicársela mediante otros medios electrónicos. En dichos casos, el envío de esta copia sólo constituirá un aviso y no una notificación, por lo que la omisión o cualquier defecto contenido en el aviso por correo electrónico no viciará la notificación. </w:t>
      </w:r>
    </w:p>
    <w:p w14:paraId="0ED1337F"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 </w:t>
      </w:r>
    </w:p>
    <w:p w14:paraId="0AB13594"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Excepcionalmente, quienes carezcan de los medios tecnológicos, no tengan acceso a medios electrónicos o sólo actuaren excepcionalmente a través de ellos, podrán solicitar fundadamente al Servicio de Tesorerías, que todas las notificaciones les sean practicadas por cédula o por carta certificada dirigida al domicilio del interesado. El Servicio de Tesorería, mediante resolución, establecerá la forma en que se realice dicha solicitud para efectos de determinar el cumplimiento de los requisitos antes señalados. Asimismo, el Servicio de Tesorerías podrá mediante resolución establecer que las notificaciones que se realicen a contribuyentes domiciliados en determinadas zonas o comunas sean practicadas por cedula o carta certificada debido a la baja o nula conectividad, sin que en este caso se requiere presentar la solicitud indicada en el presente inciso.”.</w:t>
      </w:r>
    </w:p>
    <w:p w14:paraId="4B61293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6976CA2A" w14:textId="77777777" w:rsidR="003A568F" w:rsidRPr="00DB0EB6" w:rsidRDefault="003A568F" w:rsidP="00DF70B4">
      <w:pPr>
        <w:numPr>
          <w:ilvl w:val="0"/>
          <w:numId w:val="12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segundo, que ha pasado a ser cuarto, la frase “el inciso precedente” por “los incisos precedentes”. </w:t>
      </w:r>
    </w:p>
    <w:p w14:paraId="0D36AD6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5A679AC" w14:textId="77777777" w:rsidR="003A568F" w:rsidRPr="00DB0EB6" w:rsidRDefault="003A568F" w:rsidP="00DF70B4">
      <w:pPr>
        <w:numPr>
          <w:ilvl w:val="0"/>
          <w:numId w:val="122"/>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Introdúcense las siguientes modificaciones al inciso cuarto, que ha pasado a ser inciso sexto: </w:t>
      </w:r>
    </w:p>
    <w:p w14:paraId="5E9672A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CB87EB4" w14:textId="77777777" w:rsidR="003A568F" w:rsidRPr="00DB0EB6" w:rsidRDefault="003A568F" w:rsidP="00DF70B4">
      <w:pPr>
        <w:numPr>
          <w:ilvl w:val="0"/>
          <w:numId w:val="123"/>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Intercálase, entre la expresión “la notificación” y la palabra “podrá” la frase “de la demanda ejecutiva”. </w:t>
      </w:r>
    </w:p>
    <w:p w14:paraId="5CE18EAA"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542AF057" w14:textId="77777777" w:rsidR="003A568F" w:rsidRPr="00DB0EB6" w:rsidRDefault="003A568F" w:rsidP="00DF70B4">
      <w:pPr>
        <w:numPr>
          <w:ilvl w:val="0"/>
          <w:numId w:val="123"/>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Intercálase, entre las expresiones “otros tributos” y “podrá” la frase “multas u otros créditos fiscales, la notificación de la demanda o de otras resoluciones”. </w:t>
      </w:r>
    </w:p>
    <w:p w14:paraId="0E53189E"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24E4252A" w14:textId="77777777" w:rsidR="003A568F" w:rsidRPr="00DB0EB6" w:rsidRDefault="003A568F" w:rsidP="00DF70B4">
      <w:pPr>
        <w:numPr>
          <w:ilvl w:val="0"/>
          <w:numId w:val="123"/>
        </w:numPr>
        <w:tabs>
          <w:tab w:val="left" w:pos="3261"/>
          <w:tab w:val="left" w:pos="4678"/>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Agrégase, a continuación de la expresión “Servicio de Impuestos Internos” la frase “o ante los órganos y servicios públicos que hayan determinado la multa o crédito fiscal demandado.”. </w:t>
      </w:r>
    </w:p>
    <w:p w14:paraId="5F7285D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7854AD1"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174 en el siguiente sentido: </w:t>
      </w:r>
    </w:p>
    <w:p w14:paraId="5F94193A"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F98B616" w14:textId="77777777" w:rsidR="003A568F" w:rsidRPr="00DB0EB6" w:rsidRDefault="003A568F" w:rsidP="00DF70B4">
      <w:pPr>
        <w:numPr>
          <w:ilvl w:val="1"/>
          <w:numId w:val="124"/>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primero, la frase “carta certificada dirigida el ejecutado” por la frase “mensaje dirigido al correo electrónico o carta certificada en los casos del inciso tercero del artículo 171.”. </w:t>
      </w:r>
    </w:p>
    <w:p w14:paraId="308E590A"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5FFA8F73" w14:textId="77777777" w:rsidR="003A568F" w:rsidRPr="00DB0EB6" w:rsidRDefault="003A568F" w:rsidP="00DF70B4">
      <w:pPr>
        <w:numPr>
          <w:ilvl w:val="1"/>
          <w:numId w:val="124"/>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inciso primero, los siguientes incisos segundo y tercero, nuevos, pasando el actual inciso segundo a ser inciso final: </w:t>
      </w:r>
    </w:p>
    <w:p w14:paraId="2A5E1F2C" w14:textId="77777777" w:rsidR="003A568F" w:rsidRPr="00DB0EB6" w:rsidRDefault="003A568F" w:rsidP="000356D4">
      <w:pPr>
        <w:pStyle w:val="Prrafodelista"/>
        <w:spacing w:line="276" w:lineRule="auto"/>
        <w:ind w:left="0"/>
        <w:rPr>
          <w:rFonts w:ascii="Courier New" w:hAnsi="Courier New" w:cs="Courier New"/>
        </w:rPr>
      </w:pPr>
    </w:p>
    <w:p w14:paraId="77DEA024"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2B27805"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“El embargo de vehículos sujetos a inscripción podrá ser realizado de forma electrónica, lo que deberá ser notificado al deudor por correo electrónico o según lo dispuesto en el inciso tercero del artículo 171, cuando corresponda y comunicado a través del medio electrónico que el Registro Nacional de Vehículos Motorizados del Servicio de Registro Civil e Identificación señale para estos efectos. Para efectos de valoración se estará a la tasación fiscal para el año correspondiente al embargo que hubiera practicado el Servicio de Impuestos Internos o la del año inmediatamente anterior cuando aún no se hubiese publicado la tasación para el año respectivo.”.  </w:t>
      </w:r>
    </w:p>
    <w:p w14:paraId="03B323D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0A73E381"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La inscripción de embargo de bienes raíces ante el Conservador de Bienes Raíces respectivo y de otros bienes en registros especiales, según corresponda, podrá ser efectuada por medios electrónicos.”. </w:t>
      </w:r>
    </w:p>
    <w:p w14:paraId="1AEB75E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616CE92"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175 en el siguiente sentido: </w:t>
      </w:r>
    </w:p>
    <w:p w14:paraId="43FFA4F5"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416836C0" w14:textId="77777777" w:rsidR="003A568F" w:rsidRPr="00DB0EB6" w:rsidRDefault="003A568F" w:rsidP="00DF70B4">
      <w:pPr>
        <w:numPr>
          <w:ilvl w:val="1"/>
          <w:numId w:val="12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segundo, la palabra “estampar” por la palabra “consignar”. </w:t>
      </w:r>
    </w:p>
    <w:p w14:paraId="5609453B"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3CB1CE56" w14:textId="77777777" w:rsidR="003A568F" w:rsidRPr="00DB0EB6" w:rsidRDefault="003A568F" w:rsidP="00DF70B4">
      <w:pPr>
        <w:numPr>
          <w:ilvl w:val="1"/>
          <w:numId w:val="125"/>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tercero, la frase “mantener los expedientes clasificados de modo de facilitar su examen o consulta por los contribuyentes morosos o sus representantes legales” por la frase “mantener, dentro de sus dependencias, instalaciones que permitan a los contribuyentes o sus representantes legales examinar o consultar los expedientes de cobro y realizar las presentaciones que procedan de forma electrónica”. </w:t>
      </w:r>
    </w:p>
    <w:p w14:paraId="0C459449"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64565C3B"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176 en el siguiente sentido: </w:t>
      </w:r>
    </w:p>
    <w:p w14:paraId="601D279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9858641" w14:textId="77777777" w:rsidR="003A568F" w:rsidRPr="00DB0EB6" w:rsidRDefault="003A568F" w:rsidP="00DF70B4">
      <w:pPr>
        <w:numPr>
          <w:ilvl w:val="0"/>
          <w:numId w:val="12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el inciso primero en el siguiente sentido: </w:t>
      </w:r>
    </w:p>
    <w:p w14:paraId="727C4BB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572B9F3" w14:textId="77777777" w:rsidR="003A568F" w:rsidRPr="00DB0EB6" w:rsidRDefault="003A568F" w:rsidP="00DF70B4">
      <w:pPr>
        <w:numPr>
          <w:ilvl w:val="0"/>
          <w:numId w:val="127"/>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Intercálase, entre las expresiones “respectiva,” y “dentro del plazo”, la frase “mediante los soportes electrónicos habilitados por el Servicio de Tesorerías.”. </w:t>
      </w:r>
    </w:p>
    <w:p w14:paraId="3D5477E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6C8947A3" w14:textId="77777777" w:rsidR="003A568F" w:rsidRPr="00DB0EB6" w:rsidRDefault="003A568F" w:rsidP="00DF70B4">
      <w:pPr>
        <w:numPr>
          <w:ilvl w:val="0"/>
          <w:numId w:val="127"/>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Agrégase, a continuación del punto aparte, que pasa a ser seguido, la frase “En la misma oposición, el contribuyente deberá señalar una o más direcciones de correo electrónico para efectos de las notificaciones indicadas en el inciso segundo del mismo artículo, sin perjuicio de lo dispuesto en el inciso segundo del artículo 171.”. </w:t>
      </w:r>
    </w:p>
    <w:p w14:paraId="698E2D2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0E680605" w14:textId="77777777" w:rsidR="003A568F" w:rsidRPr="00DB0EB6" w:rsidRDefault="003A568F" w:rsidP="00DF70B4">
      <w:pPr>
        <w:numPr>
          <w:ilvl w:val="0"/>
          <w:numId w:val="12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a continuación del inciso primero, el siguiente inciso segundo, nuevo, pasando el actual inciso segundo a ser tercero y así sucesivamente:</w:t>
      </w:r>
    </w:p>
    <w:p w14:paraId="47BBAC2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5C8592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“Cuando el volumen de los documentos impida o dificulte su presentación a través de los soportes electrónicos del Servicio de Tesorerías el ejecutado podrá aportar sus antecedentes en otros soportes electrónicos de lo cual deberá dejarse constancia en el expediente.”.</w:t>
      </w:r>
    </w:p>
    <w:p w14:paraId="721189E7"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5E46778" w14:textId="77777777" w:rsidR="003A568F" w:rsidRPr="00DB0EB6" w:rsidRDefault="003A568F" w:rsidP="00DF70B4">
      <w:pPr>
        <w:numPr>
          <w:ilvl w:val="0"/>
          <w:numId w:val="126"/>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el inciso segundo, que ha pasado a ser tercero, en el siguiente sentido:</w:t>
      </w:r>
    </w:p>
    <w:p w14:paraId="46622682"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E6C20BE" w14:textId="77777777" w:rsidR="003A568F" w:rsidRPr="00DB0EB6" w:rsidRDefault="003A568F" w:rsidP="00DF70B4">
      <w:pPr>
        <w:numPr>
          <w:ilvl w:val="0"/>
          <w:numId w:val="128"/>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Intercálase, entre las expresiones “Provincial,” y “se tendrá”, la frase “o en caso de contribuyentes que se encuentren en las situaciones descritas en el inciso tercero del artículo 171,”. </w:t>
      </w:r>
    </w:p>
    <w:p w14:paraId="5530F8DB"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p>
    <w:p w14:paraId="52C7CF9C" w14:textId="77777777" w:rsidR="003A568F" w:rsidRPr="00DB0EB6" w:rsidRDefault="003A568F" w:rsidP="00DF70B4">
      <w:pPr>
        <w:numPr>
          <w:ilvl w:val="0"/>
          <w:numId w:val="128"/>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la expresión “efectúe por carta certificada, siempre que la recepción por el Servicio de Correos se hubiere verificado dentro del plazo a que se refiere el inciso anterior” por “efectúe, por escrito, en las dependencias de la Tesorería Regional o Provincial respectiva, dentro del plazo señalado en el inciso anterior, o a través de carta certificada, en este último caso siempre que la recepción por el Servicio de Correos se hubiere verificado dentro del mismo plazo”. </w:t>
      </w:r>
    </w:p>
    <w:p w14:paraId="56747CA5" w14:textId="77777777" w:rsidR="003A568F" w:rsidRPr="00DB0EB6" w:rsidRDefault="003A568F" w:rsidP="000356D4">
      <w:pPr>
        <w:pStyle w:val="Prrafodelista"/>
        <w:tabs>
          <w:tab w:val="left" w:pos="3402"/>
        </w:tabs>
        <w:autoSpaceDE w:val="0"/>
        <w:autoSpaceDN w:val="0"/>
        <w:adjustRightInd w:val="0"/>
        <w:spacing w:line="276" w:lineRule="auto"/>
        <w:ind w:left="2835" w:right="20"/>
        <w:jc w:val="both"/>
        <w:rPr>
          <w:rFonts w:ascii="Courier New" w:hAnsi="Courier New" w:cs="Courier New"/>
          <w:b/>
          <w:bCs/>
        </w:rPr>
      </w:pPr>
    </w:p>
    <w:p w14:paraId="4DDEB223"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178 en el siguiente sentido: </w:t>
      </w:r>
    </w:p>
    <w:p w14:paraId="7364CDA4"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7D32001D" w14:textId="77777777" w:rsidR="003A568F" w:rsidRPr="00DB0EB6" w:rsidRDefault="003A568F" w:rsidP="00DF70B4">
      <w:pPr>
        <w:numPr>
          <w:ilvl w:val="1"/>
          <w:numId w:val="12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primero, la expresión “por cédula” por la frase “por correo electrónico, sin perjuicio de lo indicado en el inciso tercero del artículo 171, cuando corresponda”. </w:t>
      </w:r>
    </w:p>
    <w:p w14:paraId="023B5C57" w14:textId="77777777" w:rsidR="003A568F" w:rsidRPr="00DB0EB6" w:rsidRDefault="003A568F" w:rsidP="000356D4">
      <w:pPr>
        <w:tabs>
          <w:tab w:val="left" w:pos="3261"/>
        </w:tabs>
        <w:autoSpaceDE w:val="0"/>
        <w:autoSpaceDN w:val="0"/>
        <w:adjustRightInd w:val="0"/>
        <w:spacing w:line="276" w:lineRule="auto"/>
        <w:ind w:right="20" w:firstLine="3542"/>
        <w:jc w:val="both"/>
        <w:rPr>
          <w:rFonts w:ascii="Courier New" w:hAnsi="Courier New" w:cs="Courier New"/>
        </w:rPr>
      </w:pPr>
    </w:p>
    <w:p w14:paraId="3A521633" w14:textId="77777777" w:rsidR="003A568F" w:rsidRPr="00DB0EB6" w:rsidRDefault="003A568F" w:rsidP="00DF70B4">
      <w:pPr>
        <w:numPr>
          <w:ilvl w:val="1"/>
          <w:numId w:val="129"/>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Intercálase, en el inciso tercero, entre las expresiones “resueltas” y “por el Abogado” la frase “, por cuerda separada,”. </w:t>
      </w:r>
    </w:p>
    <w:p w14:paraId="2CC91A27" w14:textId="77777777" w:rsidR="00476258" w:rsidRPr="00DB0EB6" w:rsidRDefault="00476258" w:rsidP="000356D4">
      <w:pPr>
        <w:pStyle w:val="Prrafodelista"/>
        <w:spacing w:line="276" w:lineRule="auto"/>
        <w:rPr>
          <w:rFonts w:ascii="Courier New" w:hAnsi="Courier New" w:cs="Courier New"/>
        </w:rPr>
      </w:pPr>
    </w:p>
    <w:p w14:paraId="4B0629EB"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179 en el siguiente sentido: </w:t>
      </w:r>
    </w:p>
    <w:p w14:paraId="4682F63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92C474A" w14:textId="77777777" w:rsidR="003A568F" w:rsidRPr="00DB0EB6" w:rsidRDefault="003A568F" w:rsidP="00DF70B4">
      <w:pPr>
        <w:numPr>
          <w:ilvl w:val="1"/>
          <w:numId w:val="13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primero, la expresión “Abogado Provincial” por “Abogado del Servicio de Tesorerías”.  </w:t>
      </w:r>
    </w:p>
    <w:p w14:paraId="22B7BB46"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D983AA7" w14:textId="77777777" w:rsidR="003A568F" w:rsidRPr="00DB0EB6" w:rsidRDefault="003A568F" w:rsidP="00DF70B4">
      <w:pPr>
        <w:numPr>
          <w:ilvl w:val="1"/>
          <w:numId w:val="13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segundo, la expresión “por cédula lo resuelto” por la frase “por correo electrónico lo resuelto, sin perjuicio de lo dispuesto en el inciso tercero del artículo 171”. </w:t>
      </w:r>
    </w:p>
    <w:p w14:paraId="540F0AC8"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601D8D12" w14:textId="77777777" w:rsidR="003A568F" w:rsidRPr="00DB0EB6" w:rsidRDefault="003A568F" w:rsidP="00DF70B4">
      <w:pPr>
        <w:numPr>
          <w:ilvl w:val="1"/>
          <w:numId w:val="130"/>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el inciso cuarto, la expresión “presentar” por “remitir”. </w:t>
      </w:r>
    </w:p>
    <w:p w14:paraId="68B9D363"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3BEF73BA"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Reemplázase, en el inciso primero del artículo 180, la expresión “presentarán” por “remitirán”.</w:t>
      </w:r>
    </w:p>
    <w:p w14:paraId="6C377C96"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27B3746A"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Elimínase el inciso tercero del artículo 182.</w:t>
      </w:r>
    </w:p>
    <w:p w14:paraId="2A85CBF8" w14:textId="77777777" w:rsidR="003A568F" w:rsidRPr="00DB0EB6" w:rsidRDefault="003A568F" w:rsidP="000356D4">
      <w:pPr>
        <w:pStyle w:val="Prrafodelista"/>
        <w:tabs>
          <w:tab w:val="left" w:pos="3402"/>
        </w:tabs>
        <w:autoSpaceDE w:val="0"/>
        <w:autoSpaceDN w:val="0"/>
        <w:adjustRightInd w:val="0"/>
        <w:spacing w:line="276" w:lineRule="auto"/>
        <w:ind w:left="2835" w:right="20"/>
        <w:jc w:val="both"/>
        <w:rPr>
          <w:rFonts w:ascii="Courier New" w:hAnsi="Courier New" w:cs="Courier New"/>
        </w:rPr>
      </w:pPr>
    </w:p>
    <w:p w14:paraId="69EEAB2E"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Sustitúyese el inciso segundo del artículo 185 por el siguiente:  </w:t>
      </w:r>
    </w:p>
    <w:p w14:paraId="0429E57F"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655EE2F" w14:textId="77777777" w:rsidR="003A568F" w:rsidRPr="00DB0EB6" w:rsidRDefault="003A568F" w:rsidP="000356D4">
      <w:pPr>
        <w:tabs>
          <w:tab w:val="left" w:pos="3402"/>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“Los avisos a que se refiere el artículo 489 del Código de Procedimiento Civil, se reducirán en estos juicios a un aviso electrónico que se publicará en el sitio web del Servicio de Tesorerías o en el sitio web que señale el Tesorero General de la República, mediante resolución, el que se mantendrá publicado desde a lo menos quince días corridos antes de la fecha fijada para el remate por el tribunal respectivo, hasta la fecha de la subasta propiamente tal. Dichos avisos serán autorizados por el Secretario del Tribunal respectivo, e indicarán, a lo menos, los siguientes antecedentes: nombre del dueño del inmueble, su ubicación, tipo de impuesto y período, número de rol, si lo hubiere, y el Tribunal que conoce del juicio. La certificación del hecho de haberse efectuado la publicación de la subasta, será realizada por el mismo Secretario. El Servicio de Tesorerías deberá emplear todos los medios a su alcance para dar la mayor publicidad posible a la subasta.”. </w:t>
      </w:r>
    </w:p>
    <w:p w14:paraId="399F71FE"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34E4ECD9"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192 en el siguiente sentido:</w:t>
      </w:r>
    </w:p>
    <w:p w14:paraId="4D5F16ED"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53FF509F" w14:textId="77777777" w:rsidR="003A568F" w:rsidRPr="00DB0EB6" w:rsidRDefault="003A568F" w:rsidP="00DF70B4">
      <w:pPr>
        <w:numPr>
          <w:ilvl w:val="1"/>
          <w:numId w:val="131"/>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el siguiente inciso segundo, nuevo, pasando el actual inciso segundo a ser tercero, y así sucesivamente:</w:t>
      </w:r>
    </w:p>
    <w:p w14:paraId="0CBB76D3"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“El plazo indicado en el inciso anterior podrá ser ampliado hasta tres años en casos calificados según normas y criterios objetivos de general aplicación establecidos por el Tesorero General. Asimismo, y bajo criterios objetivos y de general aplicación el Servicio de Tesorería podrá excepcionalmente solicitar al contribuyente otorgar garantías para los efectos de asegurar el cumplimiento del pago del convenio. Estas garantías podrán ser otorgadas por el deudor o un tercero indicado por el contribuyente. Siempre se requerirá una garantía cuando el plazo del convenio exceda de los dos años.”.</w:t>
      </w:r>
    </w:p>
    <w:p w14:paraId="0ECA38AC"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7EECE4EA" w14:textId="77777777" w:rsidR="003A568F" w:rsidRPr="00DB0EB6" w:rsidRDefault="003A568F" w:rsidP="00DF70B4">
      <w:pPr>
        <w:numPr>
          <w:ilvl w:val="1"/>
          <w:numId w:val="131"/>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Agregáse un inciso cuarto, nuevo, pasando el actual inciso tercero, que ha pasado a ser cuarto, a ser inciso quinto y así sucesivamente: </w:t>
      </w:r>
    </w:p>
    <w:p w14:paraId="6116DB51" w14:textId="77777777" w:rsidR="003A568F" w:rsidRPr="00DB0EB6" w:rsidRDefault="003A568F" w:rsidP="000356D4">
      <w:pPr>
        <w:tabs>
          <w:tab w:val="left" w:pos="3261"/>
        </w:tabs>
        <w:autoSpaceDE w:val="0"/>
        <w:autoSpaceDN w:val="0"/>
        <w:adjustRightInd w:val="0"/>
        <w:spacing w:line="276" w:lineRule="auto"/>
        <w:ind w:right="20"/>
        <w:jc w:val="both"/>
        <w:rPr>
          <w:rFonts w:ascii="Courier New" w:hAnsi="Courier New" w:cs="Courier New"/>
        </w:rPr>
      </w:pPr>
    </w:p>
    <w:p w14:paraId="44E8AB6F"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“No se aplicarán intereses sobre las cuotas de aquellos convenios que sean suscritos por contribuyentes sujetos al régimen contenido en el artículo 14 letra D) de la Ley sobre Impuesto a la Renta con un plazo de hasta 18 meses. Asimismo, en estos convenios no se podrá exigir un pago inicial que supere el 5% de la deuda.”. </w:t>
      </w:r>
    </w:p>
    <w:p w14:paraId="2D05A894"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4D20F4C8" w14:textId="77777777" w:rsidR="003A568F" w:rsidRPr="00DB0EB6" w:rsidRDefault="003A568F" w:rsidP="00DF70B4">
      <w:pPr>
        <w:numPr>
          <w:ilvl w:val="1"/>
          <w:numId w:val="131"/>
        </w:numPr>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el siguiente inciso final: </w:t>
      </w:r>
    </w:p>
    <w:p w14:paraId="045B6D48" w14:textId="77777777" w:rsidR="003A568F" w:rsidRPr="00DB0EB6" w:rsidRDefault="003A568F" w:rsidP="000356D4">
      <w:pPr>
        <w:pStyle w:val="Prrafodelista"/>
        <w:spacing w:line="276" w:lineRule="auto"/>
        <w:ind w:left="36" w:firstLine="993"/>
        <w:jc w:val="both"/>
        <w:rPr>
          <w:rFonts w:ascii="Courier New" w:hAnsi="Courier New" w:cs="Courier New"/>
        </w:rPr>
      </w:pPr>
    </w:p>
    <w:p w14:paraId="427C27B7" w14:textId="77777777" w:rsidR="003A568F" w:rsidRPr="00DB0EB6" w:rsidRDefault="003A568F"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“No procederá, en ningún caso, la condonación de intereses respecto de contribuyentes que hayan sido condenados por el delito de cohecho a funcionarios del Servicio de Impuestos Internos, Servicio de Aduanas o Servicio de Tesorerías.”.</w:t>
      </w:r>
    </w:p>
    <w:p w14:paraId="300C790A" w14:textId="48DD3CD1"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p>
    <w:p w14:paraId="698C3B23" w14:textId="77777777" w:rsidR="003A568F" w:rsidRPr="00DB0EB6" w:rsidRDefault="003A568F"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en el artículo 194 el siguiente inciso segundo, nuevo: </w:t>
      </w:r>
    </w:p>
    <w:p w14:paraId="43C5AAFF" w14:textId="77777777" w:rsidR="003A568F" w:rsidRPr="00DB0EB6" w:rsidRDefault="003A568F"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 </w:t>
      </w:r>
    </w:p>
    <w:p w14:paraId="113DC717" w14:textId="77777777" w:rsidR="003A568F" w:rsidRPr="00DB0EB6" w:rsidRDefault="003A568F"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“También estarán obligados a entregar información la Dirección de Aeronáutica Civil y la Dirección General del Territorio Marítimo y Mercante respecto de los bienes que se encuentren inscritos en sus registros.”.</w:t>
      </w:r>
    </w:p>
    <w:p w14:paraId="5971AE6B" w14:textId="77777777" w:rsidR="004D2956" w:rsidRPr="00DB0EB6" w:rsidRDefault="004D2956"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21FB5A3" w14:textId="77777777" w:rsidR="004D5A67" w:rsidRPr="00DB0EB6" w:rsidRDefault="004D5A67"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196 en el siguiente sentido: </w:t>
      </w:r>
    </w:p>
    <w:p w14:paraId="1587D149"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1674914D" w14:textId="77777777" w:rsidR="004D5A67" w:rsidRPr="00DB0EB6" w:rsidRDefault="004D5A67" w:rsidP="00DF70B4">
      <w:pPr>
        <w:numPr>
          <w:ilvl w:val="0"/>
          <w:numId w:val="132"/>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Sustitúyense los numerales 1º y 2º por los siguientes: </w:t>
      </w:r>
    </w:p>
    <w:p w14:paraId="10F6EECC"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6C33C7F2"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“1°. Las deudas que tengan las siguientes características: </w:t>
      </w:r>
    </w:p>
    <w:p w14:paraId="198A85D4"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723CD3AE"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a)</w:t>
      </w:r>
      <w:r w:rsidRPr="00DB0EB6">
        <w:rPr>
          <w:rFonts w:ascii="Courier New" w:hAnsi="Courier New" w:cs="Courier New"/>
        </w:rPr>
        <w:tab/>
        <w:t xml:space="preserve">Las deudas de monto no superior a media unidad tributaria mensual, siempre que hubiere transcurrido más de un semestre desde la fecha en que se hubieren hecho exigibles. </w:t>
      </w:r>
    </w:p>
    <w:p w14:paraId="2291A6DC"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48BB0815"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 xml:space="preserve">Las deudas cuyo monto, sin considerar multas e intereses, sea superior a media unidad tributaria mensual, pero inferior a 70 unidades tributarias mensuales, de contribuyentes que determinen sus rentas de conformidad con lo dispuesto en la letra D del artículo 14 de la Ley de Impuesto a la Renta o de personas naturales, sin giro de primera categoría y cuyos ingresos anuales en los últimos 3 ejercicios no superen en promedio las 70 unidades tributarias anuales, siempre que, en cualquier caso, cumplan con los siguientes requisitos:  </w:t>
      </w:r>
    </w:p>
    <w:p w14:paraId="4A31F661"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 </w:t>
      </w:r>
    </w:p>
    <w:p w14:paraId="79C5BE87"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w:t>
      </w:r>
      <w:r w:rsidRPr="00DB0EB6">
        <w:rPr>
          <w:rFonts w:ascii="Courier New" w:hAnsi="Courier New" w:cs="Courier New"/>
        </w:rPr>
        <w:tab/>
        <w:t xml:space="preserve">Que hayan transcurrido dos años desde la fecha en que se hayan hecho exigibles;  </w:t>
      </w:r>
    </w:p>
    <w:p w14:paraId="322B3256"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p>
    <w:p w14:paraId="3E36D94B"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ii.</w:t>
      </w:r>
      <w:r w:rsidRPr="00DB0EB6">
        <w:rPr>
          <w:rFonts w:ascii="Courier New" w:hAnsi="Courier New" w:cs="Courier New"/>
        </w:rPr>
        <w:tab/>
        <w:t xml:space="preserve">Que los fondos embargados en cuentas corrientes bancarias, depósitos a plazo, depósitos a la vista o vales vista, cuentas a la vista, cuentas de ahorro a plazo, cuentas de ahorro a la vista y cuentas de ahorro a plazo con giros diferidos hubieren sido imputados en su totalidad a la deuda;  </w:t>
      </w:r>
    </w:p>
    <w:p w14:paraId="593AFA18" w14:textId="77777777" w:rsidR="004D5A67" w:rsidRPr="00DB0EB6" w:rsidRDefault="004D5A67" w:rsidP="000356D4">
      <w:pPr>
        <w:tabs>
          <w:tab w:val="left" w:pos="3261"/>
          <w:tab w:val="left" w:pos="5103"/>
        </w:tabs>
        <w:autoSpaceDE w:val="0"/>
        <w:autoSpaceDN w:val="0"/>
        <w:adjustRightInd w:val="0"/>
        <w:spacing w:line="276" w:lineRule="auto"/>
        <w:ind w:right="20" w:firstLine="4536"/>
        <w:jc w:val="both"/>
        <w:rPr>
          <w:rFonts w:ascii="Courier New" w:hAnsi="Courier New" w:cs="Courier New"/>
        </w:rPr>
      </w:pPr>
    </w:p>
    <w:p w14:paraId="4699617B" w14:textId="77777777" w:rsidR="004D5A67" w:rsidRPr="00DB0EB6" w:rsidRDefault="004D5A67" w:rsidP="000356D4">
      <w:pPr>
        <w:tabs>
          <w:tab w:val="left" w:pos="3261"/>
          <w:tab w:val="left" w:pos="4678"/>
          <w:tab w:val="left" w:pos="5245"/>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iii.</w:t>
      </w:r>
      <w:r w:rsidRPr="00DB0EB6">
        <w:rPr>
          <w:rFonts w:ascii="Courier New" w:hAnsi="Courier New" w:cs="Courier New"/>
        </w:rPr>
        <w:tab/>
        <w:t xml:space="preserve">Que, de acuerdo con los antecedentes que mantenga el Servicio de Tesorerías, el contribuyente no tenga bienes muebles o inmuebles embargables, o bien que, teniendo bienes muebles embargados sujetos a avalúo fiscal, dicho avalúo no supere el 20% de la deuda. </w:t>
      </w:r>
    </w:p>
    <w:p w14:paraId="053D81B5"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p>
    <w:p w14:paraId="23A59DF3"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iv.</w:t>
      </w:r>
      <w:r w:rsidRPr="00DB0EB6">
        <w:rPr>
          <w:rFonts w:ascii="Courier New" w:hAnsi="Courier New" w:cs="Courier New"/>
        </w:rPr>
        <w:tab/>
        <w:t xml:space="preserve">Que, habiendo sólo bienes muebles embargados, no sujetos a avalúo fiscal, o que estos más los bienes muebles señalados en el numeral anterior, no constituyan garantía suficiente; y,  </w:t>
      </w:r>
    </w:p>
    <w:p w14:paraId="23A938AA"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p>
    <w:p w14:paraId="2DEF8CE1"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v.</w:t>
      </w:r>
      <w:r w:rsidRPr="00DB0EB6">
        <w:rPr>
          <w:rFonts w:ascii="Courier New" w:hAnsi="Courier New" w:cs="Courier New"/>
        </w:rPr>
        <w:tab/>
        <w:t xml:space="preserve">Que se hubiere iniciado la cobranza administrativa o judicial.  </w:t>
      </w:r>
    </w:p>
    <w:p w14:paraId="59FC5347" w14:textId="77777777" w:rsidR="004D5A67" w:rsidRPr="00DB0EB6" w:rsidRDefault="004D5A67"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Para la verificación de los requisitos establecidos en los numerales ii. y iii., el Servicio de Tesorerías deberá indagar en todas las bases de datos que tenga disponibles la información respecto de los bienes del contribuyente informados en virtud de las facultades contenidas en los artículos 194 y 195. </w:t>
      </w:r>
    </w:p>
    <w:p w14:paraId="4013A5D5"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4CCDAA74" w14:textId="77777777" w:rsidR="004D5A67" w:rsidRPr="00DB0EB6" w:rsidRDefault="004D5A67"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Respecto de las deudas cuyo origen sean diferencias de impuestos, multas e intereses provenientes de la comisión de delitos tributarios, respecto de los cuales el Director hubiera ejercido la opción de perseguir la aplicación de la multa a través del procedimiento administrativo, según lo indicado en el inciso 3° del artículo 162; o de la aplicación de los artículos 4º bis, 4º ter, 4º quáter y 4 quinquies, se requerirá que la cobranza administrativa o judicial hubiera sido iniciada en un plazo no menor a cuatro años, además del cumplimiento de  los demás requisitos.</w:t>
      </w:r>
    </w:p>
    <w:p w14:paraId="09110853"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6D790602"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 xml:space="preserve">Las deudas de un monto superior al 50% de una unidad tributaria mensual, a las que no le sean aplicables los supuestos de la letra b) anterior, deberán cumplir los mismos requisitos allí señalados con las siguientes modificaciones:  </w:t>
      </w:r>
    </w:p>
    <w:p w14:paraId="56E85ADC"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2AF28590"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w:t>
      </w:r>
      <w:r w:rsidRPr="00DB0EB6">
        <w:rPr>
          <w:rFonts w:ascii="Courier New" w:hAnsi="Courier New" w:cs="Courier New"/>
        </w:rPr>
        <w:tab/>
        <w:t xml:space="preserve">Que el contribuyente no tenga bienes muebles sujetos a registro o que teniendo bienes muebles sujetos a avalúo fiscal, este no sea superior al 20% de la deuda.  </w:t>
      </w:r>
    </w:p>
    <w:p w14:paraId="34FA9E69"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p>
    <w:p w14:paraId="0D9BE55C" w14:textId="77777777" w:rsidR="004D5A67" w:rsidRPr="00DB0EB6" w:rsidRDefault="004D5A67" w:rsidP="000356D4">
      <w:pPr>
        <w:tabs>
          <w:tab w:val="left" w:pos="3261"/>
          <w:tab w:val="left" w:pos="4536"/>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ii.</w:t>
      </w:r>
      <w:r w:rsidRPr="00DB0EB6">
        <w:rPr>
          <w:rFonts w:ascii="Courier New" w:hAnsi="Courier New" w:cs="Courier New"/>
        </w:rPr>
        <w:tab/>
        <w:t xml:space="preserve">La cobranza administrativa o judicial se deberá haber iniciado hace más de 2 años, a menos que el origen de la deuda sea el indicado en el párrafo final de la letra b) anterior en cuyo caso se estará al plazo allí indicado.  </w:t>
      </w:r>
    </w:p>
    <w:p w14:paraId="044986C2"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d)</w:t>
      </w:r>
      <w:r w:rsidRPr="00DB0EB6">
        <w:rPr>
          <w:rFonts w:ascii="Courier New" w:hAnsi="Courier New" w:cs="Courier New"/>
        </w:rPr>
        <w:tab/>
        <w:t xml:space="preserve">Sin perjuicio de lo señalado en las letras anteriores, el Tesorero General de la República podrá siempre declarar la incobrabilidad de las deudas cuando se cumplan los siguientes requisitos:  </w:t>
      </w:r>
    </w:p>
    <w:p w14:paraId="13C36A4A"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4AD159FF" w14:textId="77777777" w:rsidR="004D5A67" w:rsidRPr="00DB0EB6" w:rsidRDefault="004D5A67" w:rsidP="000356D4">
      <w:pPr>
        <w:tabs>
          <w:tab w:val="left" w:pos="3261"/>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w:t>
      </w:r>
      <w:r w:rsidRPr="00DB0EB6">
        <w:rPr>
          <w:rFonts w:ascii="Courier New" w:hAnsi="Courier New" w:cs="Courier New"/>
        </w:rPr>
        <w:tab/>
        <w:t xml:space="preserve">Que durante los últimos tres años el contribuyente no registre movimientos tributarios, o bien, haya terminado su giro comercial o industrial;   </w:t>
      </w:r>
    </w:p>
    <w:p w14:paraId="5C765F8E" w14:textId="77777777" w:rsidR="004D5A67" w:rsidRPr="00DB0EB6" w:rsidRDefault="004D5A67" w:rsidP="000356D4">
      <w:pPr>
        <w:tabs>
          <w:tab w:val="left" w:pos="3261"/>
          <w:tab w:val="left" w:pos="5103"/>
        </w:tabs>
        <w:autoSpaceDE w:val="0"/>
        <w:autoSpaceDN w:val="0"/>
        <w:adjustRightInd w:val="0"/>
        <w:spacing w:line="276" w:lineRule="auto"/>
        <w:ind w:right="20" w:firstLine="4536"/>
        <w:jc w:val="both"/>
        <w:rPr>
          <w:rFonts w:ascii="Courier New" w:hAnsi="Courier New" w:cs="Courier New"/>
        </w:rPr>
      </w:pPr>
    </w:p>
    <w:p w14:paraId="443CB535" w14:textId="77777777" w:rsidR="004D5A67" w:rsidRPr="00DB0EB6" w:rsidRDefault="004D5A67" w:rsidP="000356D4">
      <w:pPr>
        <w:tabs>
          <w:tab w:val="left" w:pos="3261"/>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ii.</w:t>
      </w:r>
      <w:r w:rsidRPr="00DB0EB6">
        <w:rPr>
          <w:rFonts w:ascii="Courier New" w:hAnsi="Courier New" w:cs="Courier New"/>
        </w:rPr>
        <w:tab/>
        <w:t xml:space="preserve">Que se cumplan los requisitos señalados en los numerales ii., y iii., de la letra b); y  </w:t>
      </w:r>
    </w:p>
    <w:p w14:paraId="68009E4C"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7AC5C6F6" w14:textId="77777777" w:rsidR="004D5A67" w:rsidRPr="00DB0EB6" w:rsidRDefault="004D5A67" w:rsidP="000356D4">
      <w:pPr>
        <w:tabs>
          <w:tab w:val="left" w:pos="3261"/>
          <w:tab w:val="left" w:pos="5103"/>
        </w:tabs>
        <w:autoSpaceDE w:val="0"/>
        <w:autoSpaceDN w:val="0"/>
        <w:adjustRightInd w:val="0"/>
        <w:spacing w:line="276" w:lineRule="auto"/>
        <w:ind w:right="20" w:firstLine="4536"/>
        <w:jc w:val="both"/>
        <w:rPr>
          <w:rFonts w:ascii="Courier New" w:hAnsi="Courier New" w:cs="Courier New"/>
        </w:rPr>
      </w:pPr>
      <w:r w:rsidRPr="00DB0EB6">
        <w:rPr>
          <w:rFonts w:ascii="Courier New" w:hAnsi="Courier New" w:cs="Courier New"/>
        </w:rPr>
        <w:t>iii.</w:t>
      </w:r>
      <w:r w:rsidRPr="00DB0EB6">
        <w:rPr>
          <w:rFonts w:ascii="Courier New" w:hAnsi="Courier New" w:cs="Courier New"/>
        </w:rPr>
        <w:tab/>
        <w:t xml:space="preserve">Que se hubiere iniciado la cobranza administrativa o judicial hace más de cuatro años. </w:t>
      </w:r>
    </w:p>
    <w:p w14:paraId="106EC727"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04DAD958"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r w:rsidRPr="00DB0EB6">
        <w:rPr>
          <w:rFonts w:ascii="Courier New" w:hAnsi="Courier New" w:cs="Courier New"/>
        </w:rPr>
        <w:t xml:space="preserve">2°. Las de aquellos contribuyentes cuya insolvencia haya sido debidamente comprobada, siempre que adicionalmente cumplan los requisitos señalados en la letra b) del número 1 anterior.”.  </w:t>
      </w:r>
    </w:p>
    <w:p w14:paraId="5AD0C4F5"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1620C97E" w14:textId="77777777" w:rsidR="004D5A67" w:rsidRPr="00DB0EB6" w:rsidRDefault="004D5A67" w:rsidP="00DF70B4">
      <w:pPr>
        <w:numPr>
          <w:ilvl w:val="0"/>
          <w:numId w:val="132"/>
        </w:numPr>
        <w:tabs>
          <w:tab w:val="left" w:pos="3261"/>
          <w:tab w:val="left" w:pos="3828"/>
        </w:tabs>
        <w:autoSpaceDE w:val="0"/>
        <w:autoSpaceDN w:val="0"/>
        <w:adjustRightInd w:val="0"/>
        <w:spacing w:line="276" w:lineRule="auto"/>
        <w:ind w:left="0" w:right="20" w:firstLine="3261"/>
        <w:jc w:val="both"/>
        <w:rPr>
          <w:rFonts w:ascii="Courier New" w:hAnsi="Courier New" w:cs="Courier New"/>
        </w:rPr>
      </w:pPr>
      <w:r w:rsidRPr="00DB0EB6">
        <w:rPr>
          <w:rFonts w:ascii="Courier New" w:hAnsi="Courier New" w:cs="Courier New"/>
        </w:rPr>
        <w:t xml:space="preserve">Reemplázase en el número 7°., los guarismos “50” y “100” por “150” y “360”. </w:t>
      </w:r>
    </w:p>
    <w:p w14:paraId="02DE9C20"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311837B1" w14:textId="77777777" w:rsidR="004D5A67" w:rsidRPr="00DB0EB6" w:rsidRDefault="004D5A67" w:rsidP="00DF70B4">
      <w:pPr>
        <w:numPr>
          <w:ilvl w:val="0"/>
          <w:numId w:val="132"/>
        </w:numPr>
        <w:tabs>
          <w:tab w:val="left" w:pos="3261"/>
          <w:tab w:val="left" w:pos="3828"/>
        </w:tabs>
        <w:autoSpaceDE w:val="0"/>
        <w:autoSpaceDN w:val="0"/>
        <w:adjustRightInd w:val="0"/>
        <w:spacing w:line="276" w:lineRule="auto"/>
        <w:ind w:left="0" w:right="20" w:firstLine="3261"/>
        <w:jc w:val="both"/>
        <w:rPr>
          <w:rFonts w:ascii="Courier New" w:hAnsi="Courier New" w:cs="Courier New"/>
        </w:rPr>
      </w:pPr>
      <w:r w:rsidRPr="00DB0EB6">
        <w:rPr>
          <w:rFonts w:ascii="Courier New" w:hAnsi="Courier New" w:cs="Courier New"/>
        </w:rPr>
        <w:t>Agrégase, a continuación del número 7°, el siguiente número 8°, nuevo:</w:t>
      </w:r>
    </w:p>
    <w:p w14:paraId="091D4065"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423C2AEC"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“Las deudas por concepto de impuesto territorial o de otros créditos que afecten a la propiedad raíz sean a beneficio fiscal o municipal correspondientes a predios que se encuentren en alguna de las siguientes situaciones:</w:t>
      </w:r>
    </w:p>
    <w:p w14:paraId="19477D79"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66A54759"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a)</w:t>
      </w:r>
      <w:r w:rsidRPr="00DB0EB6">
        <w:rPr>
          <w:rFonts w:ascii="Courier New" w:hAnsi="Courier New" w:cs="Courier New"/>
        </w:rPr>
        <w:tab/>
        <w:t>Que hayan sido eliminados del catastro de roles de avalúo fiscal del Servicio de Impuestos Internos;</w:t>
      </w:r>
    </w:p>
    <w:p w14:paraId="6DAF0A9B"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6F36BE03"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b)</w:t>
      </w:r>
      <w:r w:rsidRPr="00DB0EB6">
        <w:rPr>
          <w:rFonts w:ascii="Courier New" w:hAnsi="Courier New" w:cs="Courier New"/>
        </w:rPr>
        <w:tab/>
        <w:t>Que no sean ubicados en terreno por el recaudador fiscal o que no se logre determinar un obligado al pago en de aquel impuesto.</w:t>
      </w:r>
    </w:p>
    <w:p w14:paraId="222473E6"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p>
    <w:p w14:paraId="6B7F0D4D"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c)</w:t>
      </w:r>
      <w:r w:rsidRPr="00DB0EB6">
        <w:rPr>
          <w:rFonts w:ascii="Courier New" w:hAnsi="Courier New" w:cs="Courier New"/>
        </w:rPr>
        <w:tab/>
        <w:t>Que, a la fecha de la declaración de incobrabilidad, los predios se encuentren actualmente exentos totalmente del pago de contribuciones o que a la fecha de declaración de incobrabilidad correspondan a propiedades fiscales, municipales y bienes nacionales de uso público, que no se encuentren concesionados, o a propiedades indígenas.”.</w:t>
      </w:r>
    </w:p>
    <w:p w14:paraId="042E3F82"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7D470D81" w14:textId="77777777" w:rsidR="004D5A67" w:rsidRPr="00DB0EB6" w:rsidRDefault="004D5A67" w:rsidP="00DF70B4">
      <w:pPr>
        <w:numPr>
          <w:ilvl w:val="0"/>
          <w:numId w:val="132"/>
        </w:numPr>
        <w:tabs>
          <w:tab w:val="left" w:pos="3261"/>
          <w:tab w:val="left" w:pos="3828"/>
        </w:tabs>
        <w:autoSpaceDE w:val="0"/>
        <w:autoSpaceDN w:val="0"/>
        <w:adjustRightInd w:val="0"/>
        <w:spacing w:line="276" w:lineRule="auto"/>
        <w:ind w:left="0" w:right="20" w:firstLine="3261"/>
        <w:jc w:val="both"/>
        <w:rPr>
          <w:rFonts w:ascii="Courier New" w:hAnsi="Courier New" w:cs="Courier New"/>
        </w:rPr>
      </w:pPr>
      <w:r w:rsidRPr="00DB0EB6">
        <w:rPr>
          <w:rFonts w:ascii="Courier New" w:hAnsi="Courier New" w:cs="Courier New"/>
        </w:rPr>
        <w:t xml:space="preserve">Reemplázase el inciso final por los siguientes incisos séptimo y final: </w:t>
      </w:r>
    </w:p>
    <w:p w14:paraId="29DDFF4E"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44982D7A" w14:textId="77777777" w:rsidR="004D5A67" w:rsidRPr="00DB0EB6" w:rsidRDefault="004D5A67"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“Sin perjuicio de lo señalado en los números anteriores no procederá la declaración de incobrables sobre deudas de contribuyentes que se encuentren en alguna de las siguientes circunstancias:  </w:t>
      </w:r>
    </w:p>
    <w:p w14:paraId="23F4DAE9" w14:textId="77777777" w:rsidR="00CB65B5" w:rsidRPr="00DB0EB6" w:rsidRDefault="00CB65B5" w:rsidP="000356D4">
      <w:pPr>
        <w:tabs>
          <w:tab w:val="left" w:pos="3261"/>
        </w:tabs>
        <w:autoSpaceDE w:val="0"/>
        <w:autoSpaceDN w:val="0"/>
        <w:adjustRightInd w:val="0"/>
        <w:spacing w:line="276" w:lineRule="auto"/>
        <w:ind w:right="20" w:firstLine="3969"/>
        <w:jc w:val="both"/>
        <w:rPr>
          <w:rFonts w:ascii="Courier New" w:hAnsi="Courier New" w:cs="Courier New"/>
        </w:rPr>
      </w:pPr>
    </w:p>
    <w:p w14:paraId="1D156881" w14:textId="77777777" w:rsidR="004D5A67" w:rsidRPr="00DB0EB6" w:rsidRDefault="004D5A67" w:rsidP="00DF70B4">
      <w:pPr>
        <w:pStyle w:val="Prrafodelista"/>
        <w:numPr>
          <w:ilvl w:val="0"/>
          <w:numId w:val="153"/>
        </w:numPr>
        <w:tabs>
          <w:tab w:val="left" w:pos="3261"/>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Contribuyentes que se encuentren querellados, denunciados, imputados o, en su caso, acusados por delitos tributarios, o hayan sido sancionados por ellos. Esta prohibición se mantendrá mientras dure el proceso o hasta el cumplimiento de la pena, según corresponda; y </w:t>
      </w:r>
    </w:p>
    <w:p w14:paraId="5956E5C4" w14:textId="77777777" w:rsidR="004D5A67" w:rsidRPr="00DB0EB6" w:rsidRDefault="004D5A67" w:rsidP="000356D4">
      <w:pPr>
        <w:pStyle w:val="Prrafodelista"/>
        <w:tabs>
          <w:tab w:val="left" w:pos="3261"/>
          <w:tab w:val="left" w:pos="4536"/>
        </w:tabs>
        <w:autoSpaceDE w:val="0"/>
        <w:autoSpaceDN w:val="0"/>
        <w:adjustRightInd w:val="0"/>
        <w:spacing w:line="276" w:lineRule="auto"/>
        <w:ind w:left="5256" w:right="20" w:firstLine="3969"/>
        <w:jc w:val="both"/>
        <w:rPr>
          <w:rFonts w:ascii="Courier New" w:hAnsi="Courier New" w:cs="Courier New"/>
        </w:rPr>
      </w:pPr>
    </w:p>
    <w:p w14:paraId="75B9864A" w14:textId="77777777" w:rsidR="004D5A67" w:rsidRPr="00DB0EB6" w:rsidRDefault="004D5A67" w:rsidP="000356D4">
      <w:pPr>
        <w:tabs>
          <w:tab w:val="left" w:pos="3261"/>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ii.</w:t>
      </w:r>
      <w:r w:rsidRPr="00DB0EB6">
        <w:rPr>
          <w:rFonts w:ascii="Courier New" w:hAnsi="Courier New" w:cs="Courier New"/>
        </w:rPr>
        <w:tab/>
        <w:t>Contribuyentes que se encuentren sometidos al proceso de Recopilación de Antecedentes previsto en el numeral 10 del artículo 161, mientras dure el mismo;</w:t>
      </w:r>
    </w:p>
    <w:p w14:paraId="6961A8E9" w14:textId="77777777" w:rsidR="004D5A67" w:rsidRPr="00DB0EB6" w:rsidRDefault="004D5A67" w:rsidP="000356D4">
      <w:pPr>
        <w:tabs>
          <w:tab w:val="left" w:pos="3261"/>
        </w:tabs>
        <w:autoSpaceDE w:val="0"/>
        <w:autoSpaceDN w:val="0"/>
        <w:adjustRightInd w:val="0"/>
        <w:spacing w:line="276" w:lineRule="auto"/>
        <w:ind w:right="20" w:firstLine="3828"/>
        <w:jc w:val="both"/>
        <w:rPr>
          <w:rFonts w:ascii="Courier New" w:hAnsi="Courier New" w:cs="Courier New"/>
        </w:rPr>
      </w:pPr>
    </w:p>
    <w:p w14:paraId="6299DF5D" w14:textId="77777777" w:rsidR="004D5A67" w:rsidRPr="00DB0EB6" w:rsidRDefault="004D5A67" w:rsidP="000356D4">
      <w:pPr>
        <w:tabs>
          <w:tab w:val="left" w:pos="3261"/>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Para efectos de lo dispuesto en el inciso anterior, el Servicio de Impuestos Internos y los otros organismos correspondientes, deberán informar a la Tesorería, periódicamente, el listado de contribuyentes que se encuentren en la situación señalada en los numerales i. ii y iii. anteriores.”. </w:t>
      </w:r>
    </w:p>
    <w:p w14:paraId="441AE221"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661E2AE" w14:textId="77777777" w:rsidR="004D5A67" w:rsidRPr="00DB0EB6" w:rsidRDefault="004D5A67"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Sustitúyese el inciso tercero del artículo 197 por los siguientes incisos tercero y final, nuevos: </w:t>
      </w:r>
    </w:p>
    <w:p w14:paraId="04420D20"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74FE24EB"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revalidación indicada en el inciso anterior podrá ser realizada dentro del plazo máximo de tres años desde la declaración de incobrabilidad. Transcurrido el plazo indicado prescribirá, en todo caso, la acción del Fisco.   </w:t>
      </w:r>
    </w:p>
    <w:p w14:paraId="54DB3039"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p>
    <w:p w14:paraId="77D5E76D"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No obstante, para el caso de los contribuyentes señalados en la letra b) del artículo 196, el plazo indicado en el inciso anterior será de un año.”. </w:t>
      </w:r>
    </w:p>
    <w:p w14:paraId="641C2FF0"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28680765" w14:textId="77777777" w:rsidR="004D5A67" w:rsidRPr="00DB0EB6" w:rsidRDefault="004D5A67"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a continuación del artículo 197, el siguiente artículo 197 bis, nuevo: </w:t>
      </w:r>
    </w:p>
    <w:p w14:paraId="39F0752C"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8CBFDC3"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“Artículo 197 bis.- </w:t>
      </w:r>
      <w:r w:rsidRPr="00DB0EB6">
        <w:rPr>
          <w:rFonts w:ascii="Courier New" w:hAnsi="Courier New" w:cs="Courier New"/>
          <w:lang w:val="es-CL"/>
        </w:rPr>
        <w:t xml:space="preserve">No habiéndose iniciado la cobranza administrativa o judicial, los deudores morosos cuyas deudas se </w:t>
      </w:r>
      <w:r w:rsidRPr="00DB0EB6">
        <w:rPr>
          <w:rFonts w:ascii="Courier New" w:hAnsi="Courier New" w:cs="Courier New"/>
        </w:rPr>
        <w:t>encuentren prescritas según lo dispuesto en el artículo 201 podrán solicitar a la Tesorería la declaración administrativa de prescripción de la deuda, a través del procedimiento que determine dicho organismo para estos efectos, mediante instrucción.</w:t>
      </w:r>
    </w:p>
    <w:p w14:paraId="24D30772"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 </w:t>
      </w:r>
    </w:p>
    <w:p w14:paraId="4ED15F94"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prescripción será declarada a través de resolución fundada, por los Tesoreros Regionales o Provinciales, según corresponda, competentes dentro del territorio jurisdiccional en donde se encuentre domiciliado el deudor moroso. Sin perjuicio, el Tesorero Regional o Provincial podrá delegar la facultad de conocer y resolver las solicitudes a que se refiere este artículo en el Abogado del Servicio de Tesorerías. </w:t>
      </w:r>
    </w:p>
    <w:p w14:paraId="514C8F53" w14:textId="77777777" w:rsidR="004D5A67" w:rsidRPr="00DB0EB6" w:rsidRDefault="004D5A67" w:rsidP="000356D4">
      <w:pPr>
        <w:tabs>
          <w:tab w:val="left" w:pos="3261"/>
        </w:tabs>
        <w:autoSpaceDE w:val="0"/>
        <w:autoSpaceDN w:val="0"/>
        <w:adjustRightInd w:val="0"/>
        <w:spacing w:line="276" w:lineRule="auto"/>
        <w:ind w:right="20" w:firstLine="3261"/>
        <w:jc w:val="both"/>
        <w:rPr>
          <w:rFonts w:ascii="Courier New" w:hAnsi="Courier New" w:cs="Courier New"/>
        </w:rPr>
      </w:pPr>
    </w:p>
    <w:p w14:paraId="012345D6"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Durante la tramitación de la solicitud deberá darse audiencia al deudor moroso para que diga lo propio y acompañe los antecedentes requeridos que sean estrictamente necesarios para resolver la petición. </w:t>
      </w:r>
    </w:p>
    <w:p w14:paraId="413ADEAF"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p>
    <w:p w14:paraId="0A7DC568"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La solicitud se entenderá rechazada en caso de no encontrarse notificada la resolución que se pronuncia sobre ella, dentro del plazo de 120 días contado desde su presentación. </w:t>
      </w:r>
    </w:p>
    <w:p w14:paraId="160ADFF4"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A3E5DD2"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 este procedimiento se aplicarán de forma supletoria las reglas de la ley N°19.880. A este respecto no serán procedentes los recursos jerárquico y extraordinario de revisión.</w:t>
      </w:r>
    </w:p>
    <w:p w14:paraId="05A21463"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p>
    <w:p w14:paraId="35F4DE4D"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Asimismo, El Juez Sustanciador podrá inhibirse de iniciar las acciones de cobro cuando, al momento en que la deuda sea informada por el organismo girador a la Cuenta Única Tributaria del Servicio de Tesorerías, se encuentren cumplidos los plazos establecidos en los artículos 200 y 201. En estos casos procederá a declarar de oficio la prescripción de la acción de cobro ejecutivo y ordenará la eliminación de la deuda del registro en la Cuenta Única Tributaria.”.  </w:t>
      </w:r>
    </w:p>
    <w:p w14:paraId="0E00FCA1"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56E858FF" w14:textId="77777777" w:rsidR="004D5A67" w:rsidRPr="00DB0EB6" w:rsidRDefault="004D5A67" w:rsidP="00DF70B4">
      <w:pPr>
        <w:pStyle w:val="Prrafodelista"/>
        <w:numPr>
          <w:ilvl w:val="0"/>
          <w:numId w:val="6"/>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en el artículo 207, a continuación del punto final, que pasa a ser punto seguido, la frase “El reglamento dictado en el ejercicio de esta facultad debe considerar siempre que la sanción final a aplicar al contribuyente, una vez descontado el monto condonado, esté acorde con el tipo de incumplimiento tributario de que se trate y sea siempre superior al costo de financiamiento que el contribuyente podría haber obtenido en el sector financiero o privado.”. </w:t>
      </w:r>
    </w:p>
    <w:p w14:paraId="2AAB046E"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7DD5C8F9"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0D8BF092" w14:textId="77777777" w:rsidR="004D5A67" w:rsidRPr="00DB0EB6" w:rsidRDefault="004D5A67" w:rsidP="000356D4">
      <w:pPr>
        <w:tabs>
          <w:tab w:val="left" w:pos="2835"/>
        </w:tabs>
        <w:spacing w:line="276" w:lineRule="auto"/>
        <w:jc w:val="both"/>
        <w:rPr>
          <w:rFonts w:ascii="Courier New" w:hAnsi="Courier New" w:cs="Courier New"/>
        </w:rPr>
      </w:pPr>
      <w:r w:rsidRPr="00DB0EB6">
        <w:rPr>
          <w:rFonts w:ascii="Courier New" w:hAnsi="Courier New" w:cs="Courier New"/>
          <w:b/>
          <w:bCs/>
        </w:rPr>
        <w:t>Artículo segundo.–</w:t>
      </w:r>
      <w:r w:rsidRPr="00DB0EB6">
        <w:rPr>
          <w:rFonts w:ascii="Courier New" w:hAnsi="Courier New" w:cs="Courier New"/>
        </w:rPr>
        <w:tab/>
        <w:t>Introdúcense las siguientes modificaciones en la Ley sobre Impuesto a la Renta, contenida en el artículo 1° del decreto ley N° 824, de 1974 del Ministerio de Hacienda:</w:t>
      </w:r>
    </w:p>
    <w:p w14:paraId="4C98CB1C" w14:textId="77777777" w:rsidR="004D5A67" w:rsidRPr="00DB0EB6" w:rsidRDefault="004D5A67" w:rsidP="000356D4">
      <w:pPr>
        <w:spacing w:line="276" w:lineRule="auto"/>
        <w:jc w:val="both"/>
        <w:rPr>
          <w:rFonts w:ascii="Courier New" w:hAnsi="Courier New" w:cs="Courier New"/>
        </w:rPr>
      </w:pPr>
    </w:p>
    <w:p w14:paraId="1CB4C23F" w14:textId="77777777" w:rsidR="004D5A67" w:rsidRPr="00DB0EB6" w:rsidRDefault="004D5A67" w:rsidP="00DF70B4">
      <w:pPr>
        <w:pStyle w:val="Prrafodelista"/>
        <w:numPr>
          <w:ilvl w:val="0"/>
          <w:numId w:val="50"/>
        </w:numPr>
        <w:tabs>
          <w:tab w:val="left" w:pos="3402"/>
        </w:tabs>
        <w:autoSpaceDE w:val="0"/>
        <w:autoSpaceDN w:val="0"/>
        <w:adjustRightInd w:val="0"/>
        <w:spacing w:line="276" w:lineRule="auto"/>
        <w:ind w:left="0" w:right="20" w:firstLine="2835"/>
        <w:jc w:val="both"/>
        <w:rPr>
          <w:rFonts w:ascii="Courier New" w:hAnsi="Courier New" w:cs="Courier New"/>
          <w:lang w:val="es-ES_tradnl"/>
        </w:rPr>
      </w:pPr>
      <w:r w:rsidRPr="00DB0EB6">
        <w:rPr>
          <w:rFonts w:ascii="Courier New" w:hAnsi="Courier New" w:cs="Courier New"/>
          <w:lang w:val="es-ES_tradnl"/>
        </w:rPr>
        <w:t>Reemplázase en la letra c) del inciso tercero del artículo 10 la frase “</w:t>
      </w:r>
      <w:r w:rsidRPr="00DB0EB6">
        <w:rPr>
          <w:rFonts w:ascii="Courier New" w:hAnsi="Courier New" w:cs="Courier New"/>
          <w:lang w:val="es-CL"/>
        </w:rPr>
        <w:t>(A) en la sociedad o entidad extranjera cuyas acciones, cuotas, títulos o derechos se enajenan, no existe un socio, accionista, titular o beneficiario con residencia o domicilio en Chile con un 5% o más de participación o beneficio en el capital o en las utilidades de dicha sociedad o entidad extranjera y, que, además,” por la frase “(A) no existan personas con domicilio o residencia en Chile, que directa o indirectamente, y a cualquier título, sean titulares, accionistas o beneficiario de un 5% o más de las acciones, cuotas, títulos o derechos que se enajenan de la sociedad o entidad extranjera,”.</w:t>
      </w:r>
    </w:p>
    <w:p w14:paraId="5D8CB2E4" w14:textId="77777777" w:rsidR="004D5A67" w:rsidRPr="00DB0EB6" w:rsidRDefault="004D5A67" w:rsidP="000356D4">
      <w:pPr>
        <w:spacing w:line="276" w:lineRule="auto"/>
        <w:jc w:val="both"/>
        <w:rPr>
          <w:rFonts w:ascii="Courier New" w:hAnsi="Courier New" w:cs="Courier New"/>
        </w:rPr>
      </w:pPr>
    </w:p>
    <w:p w14:paraId="79B7C405" w14:textId="77777777" w:rsidR="004D5A67" w:rsidRPr="00DB0EB6" w:rsidRDefault="004D5A67" w:rsidP="00DF70B4">
      <w:pPr>
        <w:pStyle w:val="Prrafodelista"/>
        <w:numPr>
          <w:ilvl w:val="0"/>
          <w:numId w:val="50"/>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lang w:val="es-ES_tradnl"/>
        </w:rPr>
        <w:t>Agrégase</w:t>
      </w:r>
      <w:r w:rsidRPr="00DB0EB6">
        <w:rPr>
          <w:rFonts w:ascii="Courier New" w:hAnsi="Courier New" w:cs="Courier New"/>
        </w:rPr>
        <w:t xml:space="preserve"> en el numeral 2 del artículo 32, el siguiente literal c), nuevo:</w:t>
      </w:r>
    </w:p>
    <w:p w14:paraId="19E7E2F0" w14:textId="77777777" w:rsidR="004D5A67" w:rsidRPr="00DB0EB6" w:rsidRDefault="004D5A67" w:rsidP="000356D4">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6FF9D30C" w14:textId="77777777" w:rsidR="004D5A67" w:rsidRPr="00DB0EB6" w:rsidRDefault="004D5A67" w:rsidP="000356D4">
      <w:pPr>
        <w:spacing w:line="276" w:lineRule="auto"/>
        <w:ind w:firstLine="3261"/>
        <w:jc w:val="both"/>
        <w:rPr>
          <w:rFonts w:ascii="Courier New" w:hAnsi="Courier New" w:cs="Courier New"/>
        </w:rPr>
      </w:pPr>
      <w:r w:rsidRPr="00DB0EB6">
        <w:rPr>
          <w:rFonts w:ascii="Courier New" w:hAnsi="Courier New" w:cs="Courier New"/>
        </w:rPr>
        <w:t>“c) El monto de los ajustes de precio de transferencia realizados por el contribuyente, regulados en el numeral 9 del artículo 41 E.”.</w:t>
      </w:r>
    </w:p>
    <w:p w14:paraId="5E226699" w14:textId="77777777" w:rsidR="004D5A67" w:rsidRPr="00DB0EB6" w:rsidRDefault="004D5A67" w:rsidP="000356D4">
      <w:pPr>
        <w:spacing w:line="276" w:lineRule="auto"/>
        <w:jc w:val="both"/>
        <w:rPr>
          <w:rFonts w:ascii="Courier New" w:hAnsi="Courier New" w:cs="Courier New"/>
        </w:rPr>
      </w:pPr>
    </w:p>
    <w:p w14:paraId="68C6E381" w14:textId="77777777" w:rsidR="004D5A67" w:rsidRPr="00DB0EB6" w:rsidRDefault="004D5A67" w:rsidP="00DF70B4">
      <w:pPr>
        <w:pStyle w:val="Prrafodelista"/>
        <w:numPr>
          <w:ilvl w:val="0"/>
          <w:numId w:val="50"/>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41 E en el siguiente sentido: </w:t>
      </w:r>
    </w:p>
    <w:p w14:paraId="3112C998" w14:textId="77777777" w:rsidR="004D5A67" w:rsidRPr="00DB0EB6" w:rsidRDefault="004D5A67" w:rsidP="000356D4">
      <w:pPr>
        <w:spacing w:line="276" w:lineRule="auto"/>
        <w:jc w:val="both"/>
        <w:rPr>
          <w:rFonts w:ascii="Courier New" w:hAnsi="Courier New" w:cs="Courier New"/>
        </w:rPr>
      </w:pPr>
    </w:p>
    <w:p w14:paraId="38CC9E1E"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su inciso primero en el siguiente sentido: </w:t>
      </w:r>
    </w:p>
    <w:p w14:paraId="1CDAACD5" w14:textId="77777777" w:rsidR="004D5A67" w:rsidRPr="00DB0EB6" w:rsidRDefault="004D5A67" w:rsidP="000356D4">
      <w:pPr>
        <w:spacing w:line="276" w:lineRule="auto"/>
        <w:jc w:val="both"/>
        <w:rPr>
          <w:rFonts w:ascii="Courier New" w:hAnsi="Courier New" w:cs="Courier New"/>
        </w:rPr>
      </w:pPr>
    </w:p>
    <w:p w14:paraId="0C25293F" w14:textId="77777777" w:rsidR="004D5A67" w:rsidRPr="00DB0EB6" w:rsidRDefault="004D5A67" w:rsidP="00DF70B4">
      <w:pPr>
        <w:numPr>
          <w:ilvl w:val="0"/>
          <w:numId w:val="51"/>
        </w:numPr>
        <w:tabs>
          <w:tab w:val="left" w:pos="3828"/>
          <w:tab w:val="left" w:pos="4536"/>
        </w:tabs>
        <w:spacing w:line="276" w:lineRule="auto"/>
        <w:ind w:left="0" w:firstLine="3969"/>
        <w:jc w:val="both"/>
        <w:rPr>
          <w:rFonts w:ascii="Courier New" w:hAnsi="Courier New" w:cs="Courier New"/>
        </w:rPr>
      </w:pPr>
      <w:r w:rsidRPr="00DB0EB6">
        <w:rPr>
          <w:rFonts w:ascii="Courier New" w:hAnsi="Courier New" w:cs="Courier New"/>
        </w:rPr>
        <w:t>Intercálase entre la expresión “en Chile,” y la frase “se lleven” la conjunción “que”.</w:t>
      </w:r>
    </w:p>
    <w:p w14:paraId="08ABFC67" w14:textId="77777777" w:rsidR="004D5A67" w:rsidRPr="00DB0EB6" w:rsidRDefault="004D5A67" w:rsidP="000356D4">
      <w:pPr>
        <w:tabs>
          <w:tab w:val="left" w:pos="4536"/>
        </w:tabs>
        <w:spacing w:line="276" w:lineRule="auto"/>
        <w:ind w:left="4111" w:firstLine="3969"/>
        <w:jc w:val="both"/>
        <w:rPr>
          <w:rFonts w:ascii="Courier New" w:hAnsi="Courier New" w:cs="Courier New"/>
        </w:rPr>
      </w:pPr>
    </w:p>
    <w:p w14:paraId="48FEBCD5" w14:textId="77777777" w:rsidR="004D5A67" w:rsidRPr="00DB0EB6" w:rsidRDefault="004D5A67" w:rsidP="00DF70B4">
      <w:pPr>
        <w:numPr>
          <w:ilvl w:val="0"/>
          <w:numId w:val="51"/>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Reemplázase la frase “y no se hayan efectuado a precios, valores o rentabilidades normales de mercado” por la frase “y no cumplan con el principio de plena competencia, esto es, cuando sus operaciones no se hayan efectuado a precios, valores o rentabilidades normales de mercado”.</w:t>
      </w:r>
    </w:p>
    <w:p w14:paraId="6F9F00CE" w14:textId="77777777" w:rsidR="004D5A67" w:rsidRPr="00DB0EB6" w:rsidRDefault="004D5A67" w:rsidP="000356D4">
      <w:pPr>
        <w:spacing w:line="276" w:lineRule="auto"/>
        <w:jc w:val="both"/>
        <w:rPr>
          <w:rFonts w:ascii="Courier New" w:hAnsi="Courier New" w:cs="Courier New"/>
        </w:rPr>
      </w:pPr>
    </w:p>
    <w:p w14:paraId="41EEDF57"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Reemplázase en su inciso segundo la frase “de bienes o actividades susceptibles de generar rentas gravadas en el país y se estime que de haberse transferido los bienes, cedido los derechos, celebrados los contratos o desarrollado las actividades entre partes independientes, se habría pactado un precio, valor o rentabilidad normal de mercado, o los fijados serían distintos a los que establecieron las partes” por la frase “o viceversa, de funciones, activos, riesgos, bienes y/o actividades susceptibles de generar rentas gravadas en el país, o se ponga término a convenciones, acuerdos o contratos vigentes o se lleven a cabo modificaciones sustanciales de los mismos, y se estime que en la respectiva reorganización o restructuración no se cumple el principio de plena competencia”. </w:t>
      </w:r>
    </w:p>
    <w:p w14:paraId="03FAD3DE" w14:textId="77777777" w:rsidR="004D5A67" w:rsidRPr="00DB0EB6" w:rsidRDefault="004D5A67" w:rsidP="000356D4">
      <w:pPr>
        <w:spacing w:line="276" w:lineRule="auto"/>
        <w:jc w:val="both"/>
        <w:rPr>
          <w:rFonts w:ascii="Courier New" w:hAnsi="Courier New" w:cs="Courier New"/>
        </w:rPr>
      </w:pPr>
    </w:p>
    <w:p w14:paraId="489E9529"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su inciso tercero la frase “las funciones asumidas por las partes, las características específicas de los bienes o servicios contratados y cualquier otra circunstancia razonablemente relevante” por la siguiente “las funciones, activos y riesgos asumidos por las partes, las características específicas, componentes y elementos determinantes de los bienes, servicios, contratos, o cualquier otra operación o circunstancias razonablemente relevantes dependiendo del caso que se analice”.</w:t>
      </w:r>
    </w:p>
    <w:p w14:paraId="06CD1180" w14:textId="77777777" w:rsidR="004D5A67" w:rsidRPr="00DB0EB6" w:rsidRDefault="004D5A67" w:rsidP="000356D4">
      <w:pPr>
        <w:spacing w:line="276" w:lineRule="auto"/>
        <w:jc w:val="both"/>
        <w:rPr>
          <w:rFonts w:ascii="Courier New" w:hAnsi="Courier New" w:cs="Courier New"/>
        </w:rPr>
      </w:pPr>
    </w:p>
    <w:p w14:paraId="0425198B"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el párrafo tercero de su número 1:</w:t>
      </w:r>
    </w:p>
    <w:p w14:paraId="1E51AC42" w14:textId="77777777" w:rsidR="004D5A67" w:rsidRPr="00DB0EB6" w:rsidRDefault="004D5A67" w:rsidP="000356D4">
      <w:pPr>
        <w:spacing w:line="276" w:lineRule="auto"/>
        <w:jc w:val="both"/>
        <w:rPr>
          <w:rFonts w:ascii="Courier New" w:hAnsi="Courier New" w:cs="Courier New"/>
        </w:rPr>
      </w:pPr>
    </w:p>
    <w:p w14:paraId="3E4A33BF" w14:textId="77777777" w:rsidR="004D5A67" w:rsidRPr="00DB0EB6" w:rsidRDefault="004D5A67" w:rsidP="00DF70B4">
      <w:pPr>
        <w:numPr>
          <w:ilvl w:val="0"/>
          <w:numId w:val="53"/>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Elimínase la frase “se considerará que”.</w:t>
      </w:r>
    </w:p>
    <w:p w14:paraId="3FB00313" w14:textId="77777777" w:rsidR="004D5A67" w:rsidRPr="00DB0EB6" w:rsidRDefault="004D5A67" w:rsidP="000356D4">
      <w:pPr>
        <w:tabs>
          <w:tab w:val="left" w:pos="4536"/>
        </w:tabs>
        <w:spacing w:line="276" w:lineRule="auto"/>
        <w:ind w:left="4111" w:firstLine="3969"/>
        <w:jc w:val="both"/>
        <w:rPr>
          <w:rFonts w:ascii="Courier New" w:hAnsi="Courier New" w:cs="Courier New"/>
        </w:rPr>
      </w:pPr>
    </w:p>
    <w:p w14:paraId="5E72BDD4" w14:textId="77777777" w:rsidR="004D5A67" w:rsidRPr="00DB0EB6" w:rsidRDefault="004D5A67" w:rsidP="00DF70B4">
      <w:pPr>
        <w:numPr>
          <w:ilvl w:val="0"/>
          <w:numId w:val="53"/>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Reemplázase la frase “salvo que dicho país o territorio suscriba con Chile un acuerdo que permita el intercambio de información relevante para los efectos de aplicar las disposiciones tributarias, que se encuentre vigente” por la oración “, independientemente de si forman parte o no de un mismo grupo empresarial”.</w:t>
      </w:r>
    </w:p>
    <w:p w14:paraId="72E94441" w14:textId="77777777" w:rsidR="004D5A67" w:rsidRPr="00DB0EB6" w:rsidRDefault="004D5A67" w:rsidP="000356D4">
      <w:pPr>
        <w:spacing w:line="276" w:lineRule="auto"/>
        <w:jc w:val="both"/>
        <w:rPr>
          <w:rFonts w:ascii="Courier New" w:hAnsi="Courier New" w:cs="Courier New"/>
        </w:rPr>
      </w:pPr>
    </w:p>
    <w:p w14:paraId="79EC746F"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Elimínase el párrafo cuarto del número 1.</w:t>
      </w:r>
    </w:p>
    <w:p w14:paraId="7F3BCC38" w14:textId="77777777" w:rsidR="004D5A67" w:rsidRPr="00DB0EB6" w:rsidRDefault="004D5A67" w:rsidP="000356D4">
      <w:pPr>
        <w:spacing w:line="276" w:lineRule="auto"/>
        <w:jc w:val="both"/>
        <w:rPr>
          <w:rFonts w:ascii="Courier New" w:hAnsi="Courier New" w:cs="Courier New"/>
        </w:rPr>
      </w:pPr>
    </w:p>
    <w:p w14:paraId="341670F6"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Reemplazáse en el párrafo final del numeral 2 la frase “y de rangos y ajustes de comparabilidad” por la frase “; selección de la parte analizada; número de años de información financiera utilizada; de rangos y ajustes de comparabilidad y cualquier otro antecedente que se estime pertinente”.</w:t>
      </w:r>
    </w:p>
    <w:p w14:paraId="5BF86781" w14:textId="77777777" w:rsidR="004D5A67" w:rsidRPr="00DB0EB6" w:rsidRDefault="004D5A67" w:rsidP="000356D4">
      <w:pPr>
        <w:spacing w:line="276" w:lineRule="auto"/>
        <w:jc w:val="both"/>
        <w:rPr>
          <w:rFonts w:ascii="Courier New" w:hAnsi="Courier New" w:cs="Courier New"/>
        </w:rPr>
      </w:pPr>
    </w:p>
    <w:p w14:paraId="63A7AD68"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el párrafo segundo del numeral 3, entre la frase “dichos estudios” y la coma que le sigue, la frase “, ya sean antecedentes propios o de la o las partes relacionadas ubicadas en el extranjero, que tengan vinculación con la operación que se analiza”.</w:t>
      </w:r>
    </w:p>
    <w:p w14:paraId="32B45E0D" w14:textId="77777777" w:rsidR="004D5A67" w:rsidRPr="00DB0EB6" w:rsidRDefault="004D5A67" w:rsidP="000356D4">
      <w:pPr>
        <w:spacing w:line="276" w:lineRule="auto"/>
        <w:jc w:val="both"/>
        <w:rPr>
          <w:rFonts w:ascii="Courier New" w:hAnsi="Courier New" w:cs="Courier New"/>
        </w:rPr>
      </w:pPr>
    </w:p>
    <w:p w14:paraId="4C88E872"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su numeral 4 de la siguiente forma:</w:t>
      </w:r>
    </w:p>
    <w:p w14:paraId="3B4A4172" w14:textId="77777777" w:rsidR="004D5A67" w:rsidRPr="00DB0EB6" w:rsidRDefault="004D5A67" w:rsidP="000356D4">
      <w:pPr>
        <w:spacing w:line="276" w:lineRule="auto"/>
        <w:jc w:val="both"/>
        <w:rPr>
          <w:rFonts w:ascii="Courier New" w:hAnsi="Courier New" w:cs="Courier New"/>
        </w:rPr>
      </w:pPr>
    </w:p>
    <w:p w14:paraId="2ABD78B3" w14:textId="77777777" w:rsidR="004D5A67" w:rsidRPr="00DB0EB6" w:rsidRDefault="004D5A67" w:rsidP="00DF70B4">
      <w:pPr>
        <w:numPr>
          <w:ilvl w:val="0"/>
          <w:numId w:val="54"/>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 xml:space="preserve">Agréganse los siguientes párrafos tercero, cuarto y quinto, nuevos, pasando el actual párrafo tercero a ser sexto y así sucesivamente: </w:t>
      </w:r>
    </w:p>
    <w:p w14:paraId="41CC2D0A" w14:textId="77777777" w:rsidR="004D5A67" w:rsidRPr="00DB0EB6" w:rsidRDefault="004D5A67" w:rsidP="000356D4">
      <w:pPr>
        <w:spacing w:line="276" w:lineRule="auto"/>
        <w:jc w:val="both"/>
        <w:rPr>
          <w:rFonts w:ascii="Courier New" w:hAnsi="Courier New" w:cs="Courier New"/>
        </w:rPr>
      </w:pPr>
    </w:p>
    <w:p w14:paraId="50E8B372" w14:textId="77777777" w:rsidR="004D5A67" w:rsidRPr="00DB0EB6" w:rsidRDefault="004D5A67" w:rsidP="000356D4">
      <w:pPr>
        <w:spacing w:line="276" w:lineRule="auto"/>
        <w:ind w:firstLine="4536"/>
        <w:jc w:val="both"/>
        <w:rPr>
          <w:rFonts w:ascii="Courier New" w:hAnsi="Courier New" w:cs="Courier New"/>
        </w:rPr>
      </w:pPr>
      <w:r w:rsidRPr="00DB0EB6">
        <w:rPr>
          <w:rFonts w:ascii="Courier New" w:hAnsi="Courier New" w:cs="Courier New"/>
        </w:rPr>
        <w:t xml:space="preserve">“El ajuste de precios de transferencia podrá llevarse a cabo mediante la determinación de una cifra única, ya sea un precio o un margen de utilidad comparable, que constituirá la referencia para establecer si una operación cumple las condiciones de plena competencia. Sin embargo, en caso de que haya dos o más precios, valores o rentabilidades consideradas comparables, se deberá utilizar un rango intercuartil. </w:t>
      </w:r>
    </w:p>
    <w:p w14:paraId="0A38FBF4" w14:textId="77777777" w:rsidR="004D5A67" w:rsidRPr="00DB0EB6" w:rsidRDefault="004D5A67" w:rsidP="000356D4">
      <w:pPr>
        <w:spacing w:line="276" w:lineRule="auto"/>
        <w:jc w:val="both"/>
        <w:rPr>
          <w:rFonts w:ascii="Courier New" w:hAnsi="Courier New" w:cs="Courier New"/>
        </w:rPr>
      </w:pPr>
    </w:p>
    <w:p w14:paraId="47266375" w14:textId="77777777" w:rsidR="004D5A67" w:rsidRPr="00DB0EB6" w:rsidRDefault="004D5A67" w:rsidP="000356D4">
      <w:pPr>
        <w:spacing w:line="276" w:lineRule="auto"/>
        <w:ind w:firstLine="4536"/>
        <w:jc w:val="both"/>
        <w:rPr>
          <w:rFonts w:ascii="Courier New" w:hAnsi="Courier New" w:cs="Courier New"/>
        </w:rPr>
      </w:pPr>
      <w:r w:rsidRPr="00DB0EB6">
        <w:rPr>
          <w:rFonts w:ascii="Courier New" w:hAnsi="Courier New" w:cs="Courier New"/>
        </w:rPr>
        <w:t>Si el precio, valor o margen de la transacción analizada se encuentra fuera del rango intercuartil, contenido entre el primer y el tercer cuartil, se considerará que el valor, precio o margen no es de plena competencia.</w:t>
      </w:r>
    </w:p>
    <w:p w14:paraId="26C2529A" w14:textId="77777777" w:rsidR="004D5A67" w:rsidRPr="00DB0EB6" w:rsidRDefault="004D5A67" w:rsidP="000356D4">
      <w:pPr>
        <w:spacing w:line="276" w:lineRule="auto"/>
        <w:ind w:firstLine="4536"/>
        <w:jc w:val="both"/>
        <w:rPr>
          <w:rFonts w:ascii="Courier New" w:hAnsi="Courier New" w:cs="Courier New"/>
        </w:rPr>
      </w:pPr>
    </w:p>
    <w:p w14:paraId="07E7A249" w14:textId="77777777" w:rsidR="004D5A67" w:rsidRPr="00DB0EB6" w:rsidRDefault="004D5A67" w:rsidP="000356D4">
      <w:pPr>
        <w:spacing w:line="276" w:lineRule="auto"/>
        <w:ind w:firstLine="4536"/>
        <w:jc w:val="both"/>
        <w:rPr>
          <w:rFonts w:ascii="Courier New" w:hAnsi="Courier New" w:cs="Courier New"/>
        </w:rPr>
      </w:pPr>
      <w:r w:rsidRPr="00DB0EB6">
        <w:rPr>
          <w:rFonts w:ascii="Courier New" w:hAnsi="Courier New" w:cs="Courier New"/>
        </w:rPr>
        <w:t xml:space="preserve">Cuando el contribuyente acepte el análisis de precios de transferencia del Servicio y rectifique su declaración de impuestos anuales a la renta, el ajuste de precios de transferencia se realizará mediante la determinación de una cifra única, o bien a un punto o valor dentro del rango intercuartil, según se establezca con el Servicio. Si el Servicio emite una liquidación de impuestos conforme al artículo 24 del Código Tributario o una resolución, según corresponda, el ajuste por precios de transferencia se realizará siempre a la cifra única o a la mediana del rango intercuartil, según el caso.”. </w:t>
      </w:r>
    </w:p>
    <w:p w14:paraId="5C4970CE" w14:textId="77777777" w:rsidR="004D5A67" w:rsidRPr="00DB0EB6" w:rsidRDefault="004D5A67" w:rsidP="000356D4">
      <w:pPr>
        <w:spacing w:line="276" w:lineRule="auto"/>
        <w:jc w:val="both"/>
        <w:rPr>
          <w:rFonts w:ascii="Courier New" w:hAnsi="Courier New" w:cs="Courier New"/>
        </w:rPr>
      </w:pPr>
    </w:p>
    <w:p w14:paraId="08798813" w14:textId="77777777" w:rsidR="004D5A67" w:rsidRPr="00DB0EB6" w:rsidRDefault="004D5A67" w:rsidP="00DF70B4">
      <w:pPr>
        <w:numPr>
          <w:ilvl w:val="0"/>
          <w:numId w:val="54"/>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 xml:space="preserve">Intercálase en su párrafo tercero, que ha pasado a ser sexto, entre el guarismo “21” y el punto final que le sigue, la frase “, ya sea que el contribuyente rectifique su declaración de impuestos anuales a la renta o se emita una liquidación de impuestos o resolución según corresponda”. </w:t>
      </w:r>
    </w:p>
    <w:p w14:paraId="3965F055" w14:textId="77777777" w:rsidR="004D5A67" w:rsidRPr="00DB0EB6" w:rsidRDefault="004D5A67" w:rsidP="000356D4">
      <w:pPr>
        <w:tabs>
          <w:tab w:val="left" w:pos="4536"/>
        </w:tabs>
        <w:spacing w:line="276" w:lineRule="auto"/>
        <w:ind w:left="3969"/>
        <w:jc w:val="both"/>
        <w:rPr>
          <w:rFonts w:ascii="Courier New" w:hAnsi="Courier New" w:cs="Courier New"/>
        </w:rPr>
      </w:pPr>
    </w:p>
    <w:p w14:paraId="16C1C5E6" w14:textId="77777777" w:rsidR="004D5A67" w:rsidRPr="00DB0EB6" w:rsidRDefault="004D5A67" w:rsidP="00DF70B4">
      <w:pPr>
        <w:numPr>
          <w:ilvl w:val="0"/>
          <w:numId w:val="53"/>
        </w:numPr>
        <w:tabs>
          <w:tab w:val="left" w:pos="4678"/>
        </w:tabs>
        <w:spacing w:line="276" w:lineRule="auto"/>
        <w:ind w:left="0" w:firstLine="3969"/>
        <w:jc w:val="both"/>
        <w:rPr>
          <w:rFonts w:ascii="Courier New" w:hAnsi="Courier New" w:cs="Courier New"/>
        </w:rPr>
      </w:pPr>
      <w:r w:rsidRPr="00DB0EB6">
        <w:rPr>
          <w:rFonts w:ascii="Courier New" w:hAnsi="Courier New" w:cs="Courier New"/>
        </w:rPr>
        <w:t xml:space="preserve">Agrégase a continuación del cuarto, que ha pasado a ser séptimo, el siguiente párrafo final nuevo: </w:t>
      </w:r>
    </w:p>
    <w:p w14:paraId="22D1B3F1" w14:textId="77777777" w:rsidR="004D5A67" w:rsidRPr="00DB0EB6" w:rsidRDefault="004D5A67" w:rsidP="000356D4">
      <w:pPr>
        <w:spacing w:line="276" w:lineRule="auto"/>
        <w:jc w:val="both"/>
        <w:rPr>
          <w:rFonts w:ascii="Courier New" w:hAnsi="Courier New" w:cs="Courier New"/>
        </w:rPr>
      </w:pPr>
    </w:p>
    <w:p w14:paraId="61F0DE8B" w14:textId="77777777" w:rsidR="004D5A67" w:rsidRPr="00DB0EB6" w:rsidRDefault="004D5A67" w:rsidP="000356D4">
      <w:pPr>
        <w:spacing w:line="276" w:lineRule="auto"/>
        <w:ind w:firstLine="4536"/>
        <w:jc w:val="both"/>
        <w:rPr>
          <w:rFonts w:ascii="Courier New" w:hAnsi="Courier New" w:cs="Courier New"/>
        </w:rPr>
      </w:pPr>
      <w:r w:rsidRPr="00DB0EB6">
        <w:rPr>
          <w:rFonts w:ascii="Courier New" w:hAnsi="Courier New" w:cs="Courier New"/>
        </w:rPr>
        <w:t xml:space="preserve">“Los ajustes de precios, valores o rentabilidades de mercado determinados conforme al presente artículo no producirán efectos en otros impuestos distintos de los establecidos en la presente ley.”. </w:t>
      </w:r>
    </w:p>
    <w:p w14:paraId="70966AF6" w14:textId="77777777" w:rsidR="004D5A67" w:rsidRPr="00DB0EB6" w:rsidRDefault="004D5A67" w:rsidP="000356D4">
      <w:pPr>
        <w:spacing w:line="276" w:lineRule="auto"/>
        <w:jc w:val="both"/>
        <w:rPr>
          <w:rFonts w:ascii="Courier New" w:hAnsi="Courier New" w:cs="Courier New"/>
        </w:rPr>
      </w:pPr>
    </w:p>
    <w:p w14:paraId="559251DB"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el numeral 6 en el siguiente sentido: </w:t>
      </w:r>
    </w:p>
    <w:p w14:paraId="695B2D60" w14:textId="77777777" w:rsidR="004D5A67" w:rsidRPr="00DB0EB6" w:rsidRDefault="004D5A67" w:rsidP="000356D4">
      <w:pPr>
        <w:spacing w:line="276" w:lineRule="auto"/>
        <w:jc w:val="both"/>
        <w:rPr>
          <w:rFonts w:ascii="Courier New" w:hAnsi="Courier New" w:cs="Courier New"/>
        </w:rPr>
      </w:pPr>
    </w:p>
    <w:p w14:paraId="69E8AE83" w14:textId="77777777" w:rsidR="004D5A67" w:rsidRPr="00DB0EB6" w:rsidRDefault="004D5A67" w:rsidP="00DF70B4">
      <w:pPr>
        <w:numPr>
          <w:ilvl w:val="0"/>
          <w:numId w:val="55"/>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Reemplázase la oración “así como información general del grupo empresarial al que pertenece, entendiéndose por tal aquel definido en el artículo 96 de la ley N°18.045, sobre Mercado de Valores” por la oración “entendiéndose por tales aquellas señaladas en el numeral 1 de este artículo”.</w:t>
      </w:r>
    </w:p>
    <w:p w14:paraId="1E7BD459" w14:textId="77777777" w:rsidR="004D5A67" w:rsidRPr="00DB0EB6" w:rsidRDefault="004D5A67" w:rsidP="000356D4">
      <w:pPr>
        <w:spacing w:line="276" w:lineRule="auto"/>
        <w:jc w:val="both"/>
        <w:rPr>
          <w:rFonts w:ascii="Courier New" w:hAnsi="Courier New" w:cs="Courier New"/>
        </w:rPr>
      </w:pPr>
    </w:p>
    <w:p w14:paraId="0F8E1E5F" w14:textId="77777777" w:rsidR="004D5A67" w:rsidRPr="00DB0EB6" w:rsidRDefault="004D5A67" w:rsidP="00DF70B4">
      <w:pPr>
        <w:numPr>
          <w:ilvl w:val="0"/>
          <w:numId w:val="55"/>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Reemplázase la frase “artículo 41” por la frase “numeral 10.- del artículo 2”.</w:t>
      </w:r>
    </w:p>
    <w:p w14:paraId="5A2FD34A" w14:textId="77777777" w:rsidR="004D5A67" w:rsidRPr="00DB0EB6" w:rsidRDefault="004D5A67" w:rsidP="000356D4">
      <w:pPr>
        <w:spacing w:line="276" w:lineRule="auto"/>
        <w:jc w:val="both"/>
        <w:rPr>
          <w:rFonts w:ascii="Courier New" w:hAnsi="Courier New" w:cs="Courier New"/>
        </w:rPr>
      </w:pPr>
    </w:p>
    <w:p w14:paraId="77C9A13C"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el numeral 7 por el siguiente: </w:t>
      </w:r>
    </w:p>
    <w:p w14:paraId="0D3B7575" w14:textId="77777777" w:rsidR="004D5A67" w:rsidRPr="00DB0EB6" w:rsidRDefault="004D5A67" w:rsidP="000356D4">
      <w:pPr>
        <w:spacing w:line="276" w:lineRule="auto"/>
        <w:jc w:val="both"/>
        <w:rPr>
          <w:rFonts w:ascii="Courier New" w:hAnsi="Courier New" w:cs="Courier New"/>
        </w:rPr>
      </w:pPr>
    </w:p>
    <w:p w14:paraId="3D15CA51"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“7.- Acuerdos anticipados.</w:t>
      </w:r>
    </w:p>
    <w:p w14:paraId="07FF63D7" w14:textId="77777777" w:rsidR="004D5A67" w:rsidRPr="00DB0EB6" w:rsidRDefault="004D5A67" w:rsidP="000356D4">
      <w:pPr>
        <w:tabs>
          <w:tab w:val="left" w:pos="4536"/>
        </w:tabs>
        <w:spacing w:line="276" w:lineRule="auto"/>
        <w:ind w:firstLine="3969"/>
        <w:jc w:val="both"/>
        <w:rPr>
          <w:rFonts w:ascii="Courier New" w:hAnsi="Courier New" w:cs="Courier New"/>
        </w:rPr>
      </w:pPr>
    </w:p>
    <w:p w14:paraId="6BA5DD7C"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Los contribuyentes que pretendan presentar una solicitud de acuerdo anticipado que determine los precios, valores o rentabilidades normales de mercado de las operaciones vinculadas que llevarán a cabo con sus partes relacionadas ubicadas en el exterior, podrán presentar una consulta previa al Servicio, cuyo contenido será el siguiente:</w:t>
      </w:r>
    </w:p>
    <w:p w14:paraId="552EC898" w14:textId="77777777" w:rsidR="004D5A67" w:rsidRPr="00DB0EB6" w:rsidRDefault="004D5A67" w:rsidP="000356D4">
      <w:pPr>
        <w:tabs>
          <w:tab w:val="left" w:pos="4536"/>
        </w:tabs>
        <w:spacing w:line="276" w:lineRule="auto"/>
        <w:ind w:firstLine="3969"/>
        <w:jc w:val="both"/>
        <w:rPr>
          <w:rFonts w:ascii="Courier New" w:hAnsi="Courier New" w:cs="Courier New"/>
        </w:rPr>
      </w:pPr>
    </w:p>
    <w:p w14:paraId="7ED25472"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a) Identificación de las personas o entidades que vayan a realizar las operaciones.</w:t>
      </w:r>
    </w:p>
    <w:p w14:paraId="65FE8276"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b) Descripción de las operaciones objeto del acuerdo anticipado.</w:t>
      </w:r>
    </w:p>
    <w:p w14:paraId="6FDFDC2E"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c) Elementos básicos de la propuesta de valoración que pretenda formular.</w:t>
      </w:r>
    </w:p>
    <w:p w14:paraId="7A0EBF74"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 xml:space="preserve">d) Indicación de un correo electrónico para las comunicaciones entre el contribuyente y el Servicio. </w:t>
      </w:r>
    </w:p>
    <w:p w14:paraId="22D3B0F7" w14:textId="77777777" w:rsidR="004D5A67" w:rsidRPr="00DB0EB6" w:rsidRDefault="004D5A67" w:rsidP="000356D4">
      <w:pPr>
        <w:tabs>
          <w:tab w:val="left" w:pos="4536"/>
        </w:tabs>
        <w:spacing w:line="276" w:lineRule="auto"/>
        <w:ind w:firstLine="3969"/>
        <w:jc w:val="both"/>
        <w:rPr>
          <w:rFonts w:ascii="Courier New" w:hAnsi="Courier New" w:cs="Courier New"/>
        </w:rPr>
      </w:pPr>
    </w:p>
    <w:p w14:paraId="2E38B5E5"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 xml:space="preserve">El Servicio analizará la consulta previa, pudiendo requerir a los contribuyentes las aclaraciones y antecedentes que estime pertinentes, y comunicará a los interesados la viabilidad del acuerdo previo de valoración dentro de los dos meses siguientes a la fecha de presentación de dicha solicitud. Esta comunicación se realizará al correo electrónico que indique el contribuyente y se referirá exclusivamente a la posibilidad de presentación del acuerdo anticipado y no a su resultado, por tanto, no impide el derecho del contribuyente a presentar la solicitud. El Servicio determinará mediante resolución la forma y oportunidad en que podrá presentarse la consulta previa. </w:t>
      </w:r>
    </w:p>
    <w:p w14:paraId="50A6D494" w14:textId="77777777" w:rsidR="004D5A67" w:rsidRPr="00DB0EB6" w:rsidRDefault="004D5A67" w:rsidP="000356D4">
      <w:pPr>
        <w:spacing w:line="276" w:lineRule="auto"/>
        <w:ind w:firstLine="3828"/>
        <w:jc w:val="both"/>
        <w:rPr>
          <w:rFonts w:ascii="Courier New" w:hAnsi="Courier New" w:cs="Courier New"/>
        </w:rPr>
      </w:pPr>
    </w:p>
    <w:p w14:paraId="2B36090F"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Habiendo o no presentado una consulta previa, los contribuyentes que realicen operaciones con partes relacionadas podrán proponer al Servicio un acuerdo anticipado en cuanto a la determinación del precio, valor o rentabilidad normal de mercado de tales operaciones, para estos efectos en la forma y oportunidad que establezca el Servicio mediante resolución. El contribuyente interesado deberá presentar una solicitud con una descripción de las operaciones respectivas, sus precios, valores o rentabilidades normales de mercado y el período que debiera comprender el acuerdo, acompañada de la documentación o antecedentes en que se funda y de un informe o estudio de precios de transferencia en que se hayan aplicado a tales operaciones los métodos a que se refiere este artículo. El Servicio, mediante resolución, podrá rechazar a su juicio exclusivo, la solicitud de acuerdo anticipado, la que no será reclamable, ni admitirá recurso alguno. En caso de que el Servicio acepte total o parcialmente la solicitud del contribuyente, se dejará constancia del acuerdo anticipado en un acta, la que será suscrita por el Servicio y un representante del contribuyente autorizado expresamente al efecto, debiendo constar en ella los antecedentes en que se funda. El Servicio podrá suscribir acuerdos anticipados en los cuales intervengan además otras administraciones tributarias a los efectos de determinar anticipadamente el precio, valor o rentabilidad normal de mercado de las respectivas operaciones llevando a cabo las coordinaciones necesarias para su correcta implementación de acuerdo con la normativa vigente de cada jurisdicción. Tratándose de la importación de mercancías, el acuerdo deberá ser suscrito en conjunto con el Servicio Nacional de Aduanas. El Ministerio de Hacienda establecerá mediante resolución el procedimiento a través del cual ambas instituciones resolverán sobre la materia.</w:t>
      </w:r>
    </w:p>
    <w:p w14:paraId="53064F60" w14:textId="77777777" w:rsidR="004D5A67" w:rsidRPr="00DB0EB6" w:rsidRDefault="004D5A67" w:rsidP="000356D4">
      <w:pPr>
        <w:spacing w:line="276" w:lineRule="auto"/>
        <w:ind w:firstLine="3828"/>
        <w:jc w:val="both"/>
        <w:rPr>
          <w:rFonts w:ascii="Courier New" w:hAnsi="Courier New" w:cs="Courier New"/>
        </w:rPr>
      </w:pPr>
    </w:p>
    <w:p w14:paraId="3420084B"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 xml:space="preserve">El acuerdo anticipado, una vez suscrita el acta, se aplicará respecto de las operaciones llevadas a cabo por el solicitante a partir del mismo año comercial en que se suscriba el acta de acuerdo anticipado y por los cuatro años comerciales siguientes, pudiendo ser prorrogado o renovado, previo acuerdo suscrito por el contribuyente, el Servicio de Impuestos Internos, el Servicio Nacional de Aduanas, cuando se trate de importaciones de mercancías, y, cuando corresponda, por la otra u otras administraciones tributarias. Asimismo, podrá determinarse que sus efectos alcancen a las operaciones realizadas hasta en los tres años comerciales anteriores a la suscripción del acuerdo, aplicándose respecto de dichos periodos el impuesto único del inciso primero del artículo 21 de esta ley, pero sin intereses penales ni multas, siendo además aplicable lo dispuesto en el párrafo final del número 4 del presente artículo.  </w:t>
      </w:r>
    </w:p>
    <w:p w14:paraId="4BEAE6BC" w14:textId="77777777" w:rsidR="004D5A67" w:rsidRPr="00DB0EB6" w:rsidRDefault="004D5A67" w:rsidP="000356D4">
      <w:pPr>
        <w:spacing w:line="276" w:lineRule="auto"/>
        <w:jc w:val="both"/>
        <w:rPr>
          <w:rFonts w:ascii="Courier New" w:hAnsi="Courier New" w:cs="Courier New"/>
        </w:rPr>
      </w:pPr>
    </w:p>
    <w:p w14:paraId="0DA28AB3"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 xml:space="preserve">El Servicio de Impuestos Internos, y el Servicio Nacional de Aduanas cuando corresponda, efectuarán un seguimiento del cumplimiento del acuerdo por parte del contribuyente, para lo cual en la respectiva acta se fijará la forma y plazo en que el contribuyente entregará un informe anual en el que se demuestre la conformidad de sus precios de transferencia con las condiciones pactadas. De no cumplirse con dicha obligación, se requerirá al contribuyente para que presente dicho informe bajo apercibimiento que, en caso de no hacerlo, dentro del plazo de 30 días, el Servicio podrá poner término al acuerdo anticipado por incumplimiento de las obligaciones del contribuyente. El término del acuerdo anticipado regirá desde el mismo ejercicio en que se notifique la resolución que así lo establece.   </w:t>
      </w:r>
    </w:p>
    <w:p w14:paraId="2FAFA4AF" w14:textId="77777777" w:rsidR="004D5A67" w:rsidRPr="00DB0EB6" w:rsidRDefault="004D5A67" w:rsidP="000356D4">
      <w:pPr>
        <w:spacing w:line="276" w:lineRule="auto"/>
        <w:jc w:val="both"/>
        <w:rPr>
          <w:rFonts w:ascii="Courier New" w:hAnsi="Courier New" w:cs="Courier New"/>
        </w:rPr>
      </w:pPr>
    </w:p>
    <w:p w14:paraId="004D9523"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El Servicio deberá pronunciarse respecto de la solicitud del contribuyente ya sea concurriendo a la suscripción del acta respectiva o rechazándola mediante resolución, dentro del plazo de 12 meses contado desde que el contribuyente haya entregado o puesto a disposición de dicho Servicio la totalidad de los antecedentes que estime necesarios para resolverla. En caso de que el Servicio no se pronuncie dentro del plazo señalado, o bien el contribuyente no aporte los antecedentes solicitados por el Servicio dentro de este procedimiento, se entenderá rechazada la solicitud del contribuyente, pudiendo este volver a proponer la suscripción del acuerdo.  Para los efectos del cómputo del plazo, se dejará constancia de la entrega o puesta a disposición referida en una certificación del jefe de la oficina del Servicio que conozca de la solicitud.</w:t>
      </w:r>
    </w:p>
    <w:p w14:paraId="3B5EFEBC" w14:textId="77777777" w:rsidR="004D5A67" w:rsidRPr="00DB0EB6" w:rsidRDefault="004D5A67" w:rsidP="000356D4">
      <w:pPr>
        <w:tabs>
          <w:tab w:val="left" w:pos="4536"/>
        </w:tabs>
        <w:spacing w:line="276" w:lineRule="auto"/>
        <w:ind w:firstLine="3969"/>
        <w:jc w:val="both"/>
        <w:rPr>
          <w:rFonts w:ascii="Courier New" w:hAnsi="Courier New" w:cs="Courier New"/>
        </w:rPr>
      </w:pPr>
    </w:p>
    <w:p w14:paraId="465F53C8"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El Servicio podrá, en cualquier tiempo, dejar sin efecto el acuerdo anticipado cuando la solicitud del contribuyente se haya basado en antecedentes erróneos, maliciosamente falsos, hayan variado sustancialmente los antecedentes o circunstancias esenciales que se tuvieron a la vista al momento de su suscripción, prórroga o renovación, o cuando el contribuyente incumpla total o parcialmente el acuerdo. La resolución que se dicte dejando sin efecto el acuerdo anticipado, deberá fundarse en el carácter erróneo de los antecedentes, en su falsedad maliciosa, en la variación sustancial de los antecedentes o circunstancias esenciales en virtud de las cuales el Servicio aceptó la solicitud de acuerdo anticipado o en el incumplimiento del acuerdo, señalando de qué forma éstos son erróneos,  maliciosamente falsos, han variado sustancialmente o en qué forma se incumplió el acuerdo, según corresponda, y detallando los antecedentes que se han tenido a la vista para tales efectos. La resolución que deje sin efecto el acuerdo anticipado regirá a partir de su notificación al contribuyente, salvo cuando se funde en el carácter maliciosamente falso de los antecedentes de la solicitud, caso en el cual se dejará sin efecto a partir de la fecha de suscripción del acta original o de sus renovaciones o prórrogas, considerando la oportunidad en que tales antecedentes hayan sido invocados por el contribuyente. Asimismo, la resolución será comunicada, cuando corresponda, a la o las demás administraciones tributarias respectivas. Esta resolución no será reclamable ni procederá a su respecto recurso alguno, ello sin perjuicio de la reclamación o recursos que procedan respecto de las resoluciones, liquidaciones o giros de impuestos, intereses y multas dictadas o aplicadas por el Servicio que sean consecuencia de haberse dejado sin efecto el acuerdo anticipado. Por su parte, el contribuyente podrá dejar sin efecto el acuerdo anticipado que haya suscrito cuando hayan variado sustancialmente los antecedentes o circunstancias esenciales que se tuvieron a la vista al momento de su suscripción, prórroga o renovación. Para estos efectos, deberá manifestar su voluntad en tal sentido mediante aviso por escrito al Servicio, en la forma que éste establezca mediante resolución, de modo que el referido acuerdo quedará sin efecto desde la fecha del aviso, pudiendo el Servicio ejercer respecto de las operaciones del contribuyente la totalidad de las facultades que le confiere la ley.</w:t>
      </w:r>
    </w:p>
    <w:p w14:paraId="521DED95" w14:textId="77777777" w:rsidR="004D5A67" w:rsidRPr="00DB0EB6" w:rsidRDefault="004D5A67" w:rsidP="000356D4">
      <w:pPr>
        <w:spacing w:line="276" w:lineRule="auto"/>
        <w:ind w:firstLine="3828"/>
        <w:jc w:val="both"/>
        <w:rPr>
          <w:rFonts w:ascii="Courier New" w:hAnsi="Courier New" w:cs="Courier New"/>
        </w:rPr>
      </w:pPr>
    </w:p>
    <w:p w14:paraId="6130435F"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Sin perjuicio de lo señalado en el párrafo anterior, la presentación de antecedentes maliciosamente falsos en una solicitud de acuerdo anticipado que haya sido aceptada total o parcialmente por el Servicio será sancionada en la forma establecida por el inciso primero, del número 4°, del artículo 97, del Código Tributario.</w:t>
      </w:r>
    </w:p>
    <w:p w14:paraId="13956FFA" w14:textId="77777777" w:rsidR="004D5A67" w:rsidRPr="00DB0EB6" w:rsidRDefault="004D5A67" w:rsidP="000356D4">
      <w:pPr>
        <w:tabs>
          <w:tab w:val="left" w:pos="4536"/>
        </w:tabs>
        <w:spacing w:line="276" w:lineRule="auto"/>
        <w:ind w:firstLine="3969"/>
        <w:jc w:val="both"/>
        <w:rPr>
          <w:rFonts w:ascii="Courier New" w:hAnsi="Courier New" w:cs="Courier New"/>
        </w:rPr>
      </w:pPr>
    </w:p>
    <w:p w14:paraId="66F582D7"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 xml:space="preserve">Una vez suscrita el acta de acuerdo anticipado, o sus prórrogas o renovaciones, y mientras se encuentren vigentes de acuerdo a lo señalado precedentemente, el Servicio de Impuestos Internos y el Servicio Nacional de Aduanas cuando corresponda, no podrán determinar diferencias de impuestos por precios de transferencias o valoración aduanera en las operaciones comprendidas en él, siempre que el valor de las importaciones, los precios, valores o rentabilidades hayan sido establecidos o declarados por el contribuyente conforme a los términos previstos en el acuerdo. </w:t>
      </w:r>
    </w:p>
    <w:p w14:paraId="73A954B5" w14:textId="77777777" w:rsidR="004D5A67" w:rsidRPr="00DB0EB6" w:rsidRDefault="004D5A67" w:rsidP="000356D4">
      <w:pPr>
        <w:tabs>
          <w:tab w:val="left" w:pos="4536"/>
        </w:tabs>
        <w:spacing w:line="276" w:lineRule="auto"/>
        <w:ind w:firstLine="3969"/>
        <w:jc w:val="both"/>
        <w:rPr>
          <w:rFonts w:ascii="Courier New" w:hAnsi="Courier New" w:cs="Courier New"/>
        </w:rPr>
      </w:pPr>
    </w:p>
    <w:p w14:paraId="4223A574" w14:textId="77777777" w:rsidR="004D5A67" w:rsidRPr="00DB0EB6" w:rsidRDefault="004D5A67" w:rsidP="000356D4">
      <w:pPr>
        <w:tabs>
          <w:tab w:val="left" w:pos="4536"/>
        </w:tabs>
        <w:spacing w:line="276" w:lineRule="auto"/>
        <w:ind w:firstLine="3969"/>
        <w:jc w:val="both"/>
        <w:rPr>
          <w:rFonts w:ascii="Courier New" w:hAnsi="Courier New" w:cs="Courier New"/>
        </w:rPr>
      </w:pPr>
      <w:r w:rsidRPr="00DB0EB6">
        <w:rPr>
          <w:rFonts w:ascii="Courier New" w:hAnsi="Courier New" w:cs="Courier New"/>
        </w:rPr>
        <w:t>Las actas de acuerdos anticipados y los antecedentes en virtud de los cuales han sido suscritas quedarán amparados por el deber de secreto que establece el artículo 35 del Código Tributario. Aquellos contribuyentes que autoricen al Servicio la publicación de los criterios, razones económicas, financieras, comerciales, entre otras, y métodos en virtud de los cuales se suscribieron los acuerdos anticipados conforme a este número, debiendo dejarse en este caso constancia de la autorización en el acta respectiva, serán incluidos si así lo autorizan, mientras se encuentre vigente el acuerdo, en una nómina pública de contribuyentes socialmente responsables que mantendrá dicho Servicio. Aun cuando no hayan autorizado ser incluidos en la nómina precedente, no se aplicará respecto de ellos, interés penal y multa algunos con motivo de las infracciones y diferencias de impuestos que se determinen durante dicha vigencia, salvo que se trate de infracciones susceptibles de ser sancionadas con penas corporales, caso en el cual serán excluidos de inmediato de la nómina señalada. Lo anterior es sin perjuicio del deber del contribuyente de subsanar las infracciones cometidas dentro del plazo que señale el Servicio, el que no podrá ser inferior a 30 días hábiles contado desde la notificación de la infracción; y/o declarar y pagar las diferencias de impuestos determinadas, y sin perjuicio de su derecho a reclamar de tales actuaciones, según sea el caso. Cuando el contribuyente no hubiese subsanado la infracción y/o declarado y pagado los impuestos respectivos dentro de los plazos que correspondan, salvo que haya deducido reclamación respecto de tales infracciones, liquidaciones o giros, el Servicio girará sin más trámite los intereses penales y multas que originalmente no se habían aplicado. En caso de haberse deducido reclamación, procederá el giro señalado cuando no haya sido acogida por sentencia ejecutoriada o el contribuyente se haya desistido de ella.”.</w:t>
      </w:r>
    </w:p>
    <w:p w14:paraId="6C8F3D29" w14:textId="77777777" w:rsidR="004D5A67" w:rsidRPr="00DB0EB6" w:rsidRDefault="004D5A67" w:rsidP="000356D4">
      <w:pPr>
        <w:spacing w:line="276" w:lineRule="auto"/>
        <w:jc w:val="both"/>
        <w:rPr>
          <w:rFonts w:ascii="Courier New" w:hAnsi="Courier New" w:cs="Courier New"/>
        </w:rPr>
      </w:pPr>
    </w:p>
    <w:p w14:paraId="4E2A4EEC"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el numeral 8 la oración “y dentro del plazo de 5 años contado desde la expiración del plazo legal en que se debió declarar en el país los resultados provenientes de las operaciones cuyos precios, valores o rentabilidades se pretenda rectificar” por la oración “dentro del plazo de 1 año contado desde que el ajuste de precios de transferencia se considere definitivo en la otra jurisdicción”.</w:t>
      </w:r>
    </w:p>
    <w:p w14:paraId="4822857B" w14:textId="77777777" w:rsidR="004D5A67" w:rsidRPr="00DB0EB6" w:rsidRDefault="004D5A67" w:rsidP="000356D4">
      <w:pPr>
        <w:spacing w:line="276" w:lineRule="auto"/>
        <w:jc w:val="both"/>
        <w:rPr>
          <w:rFonts w:ascii="Courier New" w:hAnsi="Courier New" w:cs="Courier New"/>
        </w:rPr>
      </w:pPr>
    </w:p>
    <w:p w14:paraId="6F67A00A" w14:textId="77777777" w:rsidR="004D5A67" w:rsidRPr="00DB0EB6" w:rsidRDefault="004D5A67" w:rsidP="00DF70B4">
      <w:pPr>
        <w:pStyle w:val="Prrafodelista"/>
        <w:numPr>
          <w:ilvl w:val="0"/>
          <w:numId w:val="52"/>
        </w:numPr>
        <w:tabs>
          <w:tab w:val="left" w:pos="2694"/>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a continuación del numeral 8, el siguiente numeral 9, nuevo:</w:t>
      </w:r>
    </w:p>
    <w:p w14:paraId="75739019" w14:textId="77777777" w:rsidR="004D5A67" w:rsidRPr="00DB0EB6" w:rsidRDefault="004D5A67" w:rsidP="000356D4">
      <w:pPr>
        <w:spacing w:line="276" w:lineRule="auto"/>
        <w:jc w:val="both"/>
        <w:rPr>
          <w:rFonts w:ascii="Courier New" w:hAnsi="Courier New" w:cs="Courier New"/>
        </w:rPr>
      </w:pPr>
    </w:p>
    <w:p w14:paraId="6D6C01A5"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“9.- Autoajuste de precios de transferencia realizado por el contribuyente. </w:t>
      </w:r>
    </w:p>
    <w:p w14:paraId="63880CCD" w14:textId="77777777" w:rsidR="004D5A67" w:rsidRPr="00DB0EB6" w:rsidRDefault="004D5A67" w:rsidP="000356D4">
      <w:pPr>
        <w:spacing w:line="276" w:lineRule="auto"/>
        <w:ind w:firstLine="3969"/>
        <w:jc w:val="both"/>
        <w:rPr>
          <w:rFonts w:ascii="Courier New" w:hAnsi="Courier New" w:cs="Courier New"/>
        </w:rPr>
      </w:pPr>
    </w:p>
    <w:p w14:paraId="75600A08"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Los contribuyentes podrán ajustar sus precios, valores o rentabilidades en las operaciones llevadas a cabo con partes relacionadas ubicadas en el extranjero, considerando aquellos que habrían acordado u obtenido partes independientes en operaciones y circunstancias comparables, cuando en su análisis determinen que sus operaciones vinculadas no cumplen el principio de plena competencia, para cuyos efectos deberá aplicar los métodos referidos en este artículo.</w:t>
      </w:r>
    </w:p>
    <w:p w14:paraId="006DD4E3" w14:textId="77777777" w:rsidR="004D5A67" w:rsidRPr="00DB0EB6" w:rsidRDefault="004D5A67" w:rsidP="000356D4">
      <w:pPr>
        <w:spacing w:line="276" w:lineRule="auto"/>
        <w:ind w:firstLine="3828"/>
        <w:jc w:val="both"/>
        <w:rPr>
          <w:rFonts w:ascii="Courier New" w:hAnsi="Courier New" w:cs="Courier New"/>
        </w:rPr>
      </w:pPr>
    </w:p>
    <w:p w14:paraId="108CC53C"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En consecuencia, se entenderá por autoajuste de precios de transferencia aquel que realice un contribuyente en forma previa a un requerimiento del Servicio y en el que determine, en su opinión, un precio, valor o rentabilidad de plena competencia en el marco de una operación vinculada, aunque dicho precio difiera del importe realmente cargado entre las empresas relacionadas. </w:t>
      </w:r>
    </w:p>
    <w:p w14:paraId="03774E31" w14:textId="77777777" w:rsidR="004D5A67" w:rsidRPr="00DB0EB6" w:rsidRDefault="004D5A67" w:rsidP="000356D4">
      <w:pPr>
        <w:spacing w:line="276" w:lineRule="auto"/>
        <w:ind w:firstLine="3969"/>
        <w:jc w:val="both"/>
        <w:rPr>
          <w:rFonts w:ascii="Courier New" w:hAnsi="Courier New" w:cs="Courier New"/>
        </w:rPr>
      </w:pPr>
    </w:p>
    <w:p w14:paraId="12FF600B"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Este autoajuste podrá llevarse a cabo mediante la determinación de una cifra única, ya sea un precio o un margen de utilidad comparable, que constituirá la referencia para establecer si una operación cumple las condiciones de plena competencia. En caso de que haya dos o más precios, valores o rentabilidades consideradas comparables, deberá utilizar un rango intercuartil, pudiendo ajustarse a cualquier punto o valor dentro del indicado rango. </w:t>
      </w:r>
    </w:p>
    <w:p w14:paraId="6A144499" w14:textId="77777777" w:rsidR="004D5A67" w:rsidRPr="00DB0EB6" w:rsidRDefault="004D5A67" w:rsidP="000356D4">
      <w:pPr>
        <w:spacing w:line="276" w:lineRule="auto"/>
        <w:ind w:firstLine="3969"/>
        <w:jc w:val="both"/>
        <w:rPr>
          <w:rFonts w:ascii="Courier New" w:hAnsi="Courier New" w:cs="Courier New"/>
        </w:rPr>
      </w:pPr>
    </w:p>
    <w:p w14:paraId="2698856D"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El ajuste determinado deberá ser agregado a la base imponible del impuesto de primera categoría y sólo procederá cuando ello implique un aumento de la base imponible indicada. No se podrán realizar ajustes para disminuir la renta líquida imponible de primera categoría y determinar un menor impuesto o una mayor pérdida tributaria. El ajuste tendrá solo efectos sobre los impuestos establecidos en la presente ley, en los términos establecidos en el párrafo final del número cuatro del presente artículo.  </w:t>
      </w:r>
    </w:p>
    <w:p w14:paraId="44436EAE" w14:textId="77777777" w:rsidR="004D5A67" w:rsidRPr="00DB0EB6" w:rsidRDefault="004D5A67" w:rsidP="000356D4">
      <w:pPr>
        <w:spacing w:line="276" w:lineRule="auto"/>
        <w:ind w:firstLine="3969"/>
        <w:jc w:val="both"/>
        <w:rPr>
          <w:rFonts w:ascii="Courier New" w:hAnsi="Courier New" w:cs="Courier New"/>
        </w:rPr>
      </w:pPr>
    </w:p>
    <w:p w14:paraId="69F9D902"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Los contribuyentes deberán conservar la totalidad de los antecedentes que permitan acreditar que el autoajuste aplicado a la o las operaciones con sus partes relacionadas, se ha efectuado considerando los precios, valores o rentabilidades normales de mercado. En caso que el Servicio determine un ajuste respecto de estas operaciones, este se afectará con el impuesto único del inciso primero del artículo 21 de esta ley, conforme a lo establecido en el número cuatro de este artículo.”.</w:t>
      </w:r>
    </w:p>
    <w:p w14:paraId="31070CBA" w14:textId="77777777" w:rsidR="004D5A67" w:rsidRPr="00DB0EB6" w:rsidRDefault="004D5A67" w:rsidP="000356D4">
      <w:pPr>
        <w:spacing w:line="276" w:lineRule="auto"/>
        <w:jc w:val="both"/>
        <w:rPr>
          <w:rFonts w:ascii="Courier New" w:hAnsi="Courier New" w:cs="Courier New"/>
        </w:rPr>
      </w:pPr>
    </w:p>
    <w:p w14:paraId="767FFDBB" w14:textId="77777777" w:rsidR="004D5A67" w:rsidRPr="00DB0EB6" w:rsidRDefault="004D5A67" w:rsidP="00DF70B4">
      <w:pPr>
        <w:pStyle w:val="Prrafodelista"/>
        <w:numPr>
          <w:ilvl w:val="0"/>
          <w:numId w:val="50"/>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41 G en el siguiente sentido: </w:t>
      </w:r>
    </w:p>
    <w:p w14:paraId="2735D7AF" w14:textId="77777777" w:rsidR="004D5A67" w:rsidRPr="00DB0EB6" w:rsidRDefault="004D5A67" w:rsidP="000356D4">
      <w:pPr>
        <w:spacing w:line="276" w:lineRule="auto"/>
        <w:jc w:val="both"/>
        <w:rPr>
          <w:rFonts w:ascii="Courier New" w:hAnsi="Courier New" w:cs="Courier New"/>
        </w:rPr>
      </w:pPr>
    </w:p>
    <w:p w14:paraId="57A02C04" w14:textId="77777777" w:rsidR="004D5A67" w:rsidRPr="00DB0EB6" w:rsidRDefault="004D5A67" w:rsidP="00DF70B4">
      <w:pPr>
        <w:numPr>
          <w:ilvl w:val="1"/>
          <w:numId w:val="56"/>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Reemplázase en el primer párrafo del numeral 2) del literal A, la oración “las letras a), b), y d) del artículo 100 de la ley N° 18.045” por la frase “el número 17 del artículo 8 del Código Tributario”. </w:t>
      </w:r>
    </w:p>
    <w:p w14:paraId="36C56E52" w14:textId="77777777" w:rsidR="004D5A67" w:rsidRPr="00DB0EB6" w:rsidRDefault="004D5A67" w:rsidP="000356D4">
      <w:pPr>
        <w:spacing w:line="276" w:lineRule="auto"/>
        <w:jc w:val="both"/>
        <w:rPr>
          <w:rFonts w:ascii="Courier New" w:hAnsi="Courier New" w:cs="Courier New"/>
        </w:rPr>
      </w:pPr>
    </w:p>
    <w:p w14:paraId="4F260399" w14:textId="77777777" w:rsidR="004D5A67" w:rsidRPr="00DB0EB6" w:rsidRDefault="004D5A67" w:rsidP="00DF70B4">
      <w:pPr>
        <w:numPr>
          <w:ilvl w:val="1"/>
          <w:numId w:val="56"/>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Reemplázase en el párrafo tercero del número 2 la frase “de baja o nula tributación” por “con un régimen fiscal preferencial”.</w:t>
      </w:r>
    </w:p>
    <w:p w14:paraId="0064ED30" w14:textId="77777777" w:rsidR="004D5A67" w:rsidRPr="00DB0EB6" w:rsidRDefault="004D5A67" w:rsidP="000356D4">
      <w:pPr>
        <w:tabs>
          <w:tab w:val="left" w:pos="3969"/>
        </w:tabs>
        <w:spacing w:line="276" w:lineRule="auto"/>
        <w:ind w:left="3402"/>
        <w:jc w:val="both"/>
        <w:rPr>
          <w:rFonts w:ascii="Courier New" w:hAnsi="Courier New" w:cs="Courier New"/>
        </w:rPr>
      </w:pPr>
    </w:p>
    <w:p w14:paraId="3AEBED6E" w14:textId="77777777" w:rsidR="004D5A67" w:rsidRPr="00DB0EB6" w:rsidRDefault="004D5A67" w:rsidP="00DF70B4">
      <w:pPr>
        <w:numPr>
          <w:ilvl w:val="1"/>
          <w:numId w:val="56"/>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Sustitúyese el literal B.- por el siguiente: </w:t>
      </w:r>
    </w:p>
    <w:p w14:paraId="08006823" w14:textId="77777777" w:rsidR="004D5A67" w:rsidRPr="00DB0EB6" w:rsidRDefault="004D5A67" w:rsidP="000356D4">
      <w:pPr>
        <w:spacing w:line="276" w:lineRule="auto"/>
        <w:jc w:val="both"/>
        <w:rPr>
          <w:rFonts w:ascii="Courier New" w:hAnsi="Courier New" w:cs="Courier New"/>
        </w:rPr>
      </w:pPr>
    </w:p>
    <w:p w14:paraId="12A7BA0B"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“B.- País o territorio con un régimen fiscal preferencial.</w:t>
      </w:r>
    </w:p>
    <w:p w14:paraId="4798FBBB" w14:textId="77777777" w:rsidR="004D5A67" w:rsidRPr="00DB0EB6" w:rsidRDefault="004D5A67" w:rsidP="000356D4">
      <w:pPr>
        <w:spacing w:line="276" w:lineRule="auto"/>
        <w:ind w:firstLine="3969"/>
        <w:jc w:val="both"/>
        <w:rPr>
          <w:rFonts w:ascii="Courier New" w:hAnsi="Courier New" w:cs="Courier New"/>
        </w:rPr>
      </w:pPr>
    </w:p>
    <w:p w14:paraId="52FE1690"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Para los efectos de lo dispuesto en el presente artículo, se entenderá como un país o territorio con un régimen fiscal preferencial aquéllos a que se refiere el artículo 41 H.”.</w:t>
      </w:r>
    </w:p>
    <w:p w14:paraId="78B48626" w14:textId="77777777" w:rsidR="004D5A67" w:rsidRPr="00DB0EB6" w:rsidRDefault="004D5A67" w:rsidP="000356D4">
      <w:pPr>
        <w:spacing w:line="276" w:lineRule="auto"/>
        <w:jc w:val="both"/>
        <w:rPr>
          <w:rFonts w:ascii="Courier New" w:hAnsi="Courier New" w:cs="Courier New"/>
        </w:rPr>
      </w:pPr>
    </w:p>
    <w:p w14:paraId="408B58F7" w14:textId="77777777" w:rsidR="004D5A67" w:rsidRPr="00DB0EB6" w:rsidRDefault="004D5A67" w:rsidP="00DF70B4">
      <w:pPr>
        <w:numPr>
          <w:ilvl w:val="1"/>
          <w:numId w:val="56"/>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Reemplázase en el párrafo tercero del numeral 8 del literal C la frase “de baja o nula imposición” por la frase “con un régimen fiscal preferencial”.</w:t>
      </w:r>
    </w:p>
    <w:p w14:paraId="3CE0CAA1" w14:textId="77777777" w:rsidR="004D5A67" w:rsidRPr="00DB0EB6" w:rsidRDefault="004D5A67" w:rsidP="000356D4">
      <w:pPr>
        <w:tabs>
          <w:tab w:val="left" w:pos="3969"/>
        </w:tabs>
        <w:spacing w:line="276" w:lineRule="auto"/>
        <w:ind w:left="3402"/>
        <w:jc w:val="both"/>
        <w:rPr>
          <w:rFonts w:ascii="Courier New" w:hAnsi="Courier New" w:cs="Courier New"/>
        </w:rPr>
      </w:pPr>
    </w:p>
    <w:p w14:paraId="16CA6698" w14:textId="77777777" w:rsidR="004D5A67" w:rsidRPr="00DB0EB6" w:rsidRDefault="004D5A67" w:rsidP="00DF70B4">
      <w:pPr>
        <w:numPr>
          <w:ilvl w:val="1"/>
          <w:numId w:val="56"/>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Sustitúyese el numeral 6 del literal D.- por el siguiente: </w:t>
      </w:r>
    </w:p>
    <w:p w14:paraId="6DCEA278" w14:textId="77777777" w:rsidR="004D5A67" w:rsidRPr="00DB0EB6" w:rsidRDefault="004D5A67" w:rsidP="000356D4">
      <w:pPr>
        <w:spacing w:line="276" w:lineRule="auto"/>
        <w:jc w:val="both"/>
        <w:rPr>
          <w:rFonts w:ascii="Courier New" w:hAnsi="Courier New" w:cs="Courier New"/>
        </w:rPr>
      </w:pPr>
    </w:p>
    <w:p w14:paraId="2B3BB9D9"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“6. Los contribuyentes constituidos, domiciliados, establecidos o residentes en Chile a que se refiere este artículo, no deberán considerar como devengadas las rentas pasivas percibidas o devengadas en el ejercicio por entidades controladas en el exterior, cuando no excedan de 2.400 unidades de fomento en total al término del ejercicio respectivo.</w:t>
      </w:r>
    </w:p>
    <w:p w14:paraId="2D55952C" w14:textId="77777777" w:rsidR="004D5A67" w:rsidRPr="00DB0EB6" w:rsidRDefault="004D5A67" w:rsidP="000356D4">
      <w:pPr>
        <w:spacing w:line="276" w:lineRule="auto"/>
        <w:ind w:firstLine="3969"/>
        <w:jc w:val="both"/>
        <w:rPr>
          <w:rFonts w:ascii="Courier New" w:hAnsi="Courier New" w:cs="Courier New"/>
        </w:rPr>
      </w:pPr>
    </w:p>
    <w:p w14:paraId="47487C92"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Para determinar si un contribuyente cumple con el límite señalado en el párrafo anterior, deberá considerar también aquellas rentas pasivas obtenidas, dentro del mismo ejercicio, por personas o entidades con las que esté relacionado. Si al efectuar la agregación anterior el resultado obtenido excede dicho límite, tanto el contribuyente como todos sus relacionados deberán considerar como devengadas la totalidad de sus rentas pasivas, según las disposiciones del presente artículo. Para estos efectos se entenderán como relacionados con un contribuyente las personas y entidades en los términos del número 2) de la letra A) de este artículo.”.</w:t>
      </w:r>
    </w:p>
    <w:p w14:paraId="42DFC0BC" w14:textId="77777777" w:rsidR="004D5A67" w:rsidRPr="00DB0EB6" w:rsidRDefault="004D5A67" w:rsidP="000356D4">
      <w:pPr>
        <w:spacing w:line="276" w:lineRule="auto"/>
        <w:jc w:val="both"/>
        <w:rPr>
          <w:rFonts w:ascii="Courier New" w:hAnsi="Courier New" w:cs="Courier New"/>
        </w:rPr>
      </w:pPr>
    </w:p>
    <w:p w14:paraId="1CF1C204" w14:textId="77777777" w:rsidR="004D5A67" w:rsidRPr="00DB0EB6" w:rsidRDefault="004D5A67" w:rsidP="00DF70B4">
      <w:pPr>
        <w:numPr>
          <w:ilvl w:val="1"/>
          <w:numId w:val="56"/>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Reemplázase en el párrafo segundo del literal F.- la frase “artículo 41” por la frase “número 10 del artículo 2”. </w:t>
      </w:r>
    </w:p>
    <w:p w14:paraId="01ACE581" w14:textId="77777777" w:rsidR="004D5A67" w:rsidRPr="00DB0EB6" w:rsidRDefault="004D5A67" w:rsidP="000356D4">
      <w:pPr>
        <w:spacing w:line="276" w:lineRule="auto"/>
        <w:jc w:val="both"/>
        <w:rPr>
          <w:rFonts w:ascii="Courier New" w:hAnsi="Courier New" w:cs="Courier New"/>
        </w:rPr>
      </w:pPr>
    </w:p>
    <w:p w14:paraId="60ED355E" w14:textId="77777777" w:rsidR="004D5A67" w:rsidRPr="00DB0EB6" w:rsidRDefault="004D5A67" w:rsidP="00DF70B4">
      <w:pPr>
        <w:pStyle w:val="Prrafodelista"/>
        <w:numPr>
          <w:ilvl w:val="0"/>
          <w:numId w:val="50"/>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Sustitúyese el artículo 41 H por el siguiente:</w:t>
      </w:r>
    </w:p>
    <w:p w14:paraId="07253723" w14:textId="77777777" w:rsidR="004D5A67" w:rsidRPr="00DB0EB6" w:rsidRDefault="004D5A67" w:rsidP="000356D4">
      <w:pPr>
        <w:spacing w:line="276" w:lineRule="auto"/>
        <w:jc w:val="both"/>
        <w:rPr>
          <w:rFonts w:ascii="Courier New" w:hAnsi="Courier New" w:cs="Courier New"/>
        </w:rPr>
      </w:pPr>
    </w:p>
    <w:p w14:paraId="39C0F7FB"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“Artículo 41 H.- Para los efectos de esta ley, se considerará que un territorio o jurisdicción tiene un régimen fiscal preferencial cuando cumpla copulativamente las condiciones indicadas a continuación: </w:t>
      </w:r>
    </w:p>
    <w:p w14:paraId="3AF62FDA" w14:textId="77777777" w:rsidR="004D5A67" w:rsidRPr="00DB0EB6" w:rsidRDefault="004D5A67" w:rsidP="000356D4">
      <w:pPr>
        <w:spacing w:line="276" w:lineRule="auto"/>
        <w:ind w:firstLine="3402"/>
        <w:jc w:val="both"/>
        <w:rPr>
          <w:rFonts w:ascii="Courier New" w:hAnsi="Courier New" w:cs="Courier New"/>
        </w:rPr>
      </w:pPr>
    </w:p>
    <w:p w14:paraId="1196859B"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a) No haya celebrado con Chile un convenio que permita el intercambio de información para fines tributarios o el celebrado no se encuentre vigente o, encontrándose vigente, contiene limitaciones que impide un intercambio efectivo de información. </w:t>
      </w:r>
    </w:p>
    <w:p w14:paraId="569042C1" w14:textId="77777777" w:rsidR="004D5A67" w:rsidRPr="00DB0EB6" w:rsidRDefault="004D5A67" w:rsidP="000356D4">
      <w:pPr>
        <w:spacing w:line="276" w:lineRule="auto"/>
        <w:ind w:firstLine="3402"/>
        <w:jc w:val="both"/>
        <w:rPr>
          <w:rFonts w:ascii="Courier New" w:hAnsi="Courier New" w:cs="Courier New"/>
        </w:rPr>
      </w:pPr>
    </w:p>
    <w:p w14:paraId="775DCFD6"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b) No reúna las condiciones para ser considerado cumplidor o sustancialmente cumplidor en materia de transparencia e intercambio de información con fines fiscales. Para estos efectos se estará a las calificaciones realizadas por el Foro Global sobre Transparencia e Intercambio de Información para Fines Fiscales u otro organismo internacional que lo reemplace siempre que Chile sea un miembro permanente. </w:t>
      </w:r>
    </w:p>
    <w:p w14:paraId="64FB29E5" w14:textId="77777777" w:rsidR="004D5A67" w:rsidRPr="00DB0EB6" w:rsidRDefault="004D5A67" w:rsidP="000356D4">
      <w:pPr>
        <w:spacing w:line="276" w:lineRule="auto"/>
        <w:ind w:firstLine="3402"/>
        <w:jc w:val="both"/>
        <w:rPr>
          <w:rFonts w:ascii="Courier New" w:hAnsi="Courier New" w:cs="Courier New"/>
        </w:rPr>
      </w:pPr>
    </w:p>
    <w:p w14:paraId="1283186D"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El Servicio se pronunciará mediante resolución de los territorios o jurisdicciones que se encuentran en la situación que establece este artículo.”.</w:t>
      </w:r>
    </w:p>
    <w:p w14:paraId="4A4CC618" w14:textId="77777777" w:rsidR="004D5A67" w:rsidRPr="00DB0EB6" w:rsidRDefault="004D5A67" w:rsidP="000356D4">
      <w:pPr>
        <w:spacing w:before="120" w:line="276" w:lineRule="auto"/>
        <w:ind w:firstLine="2694"/>
        <w:jc w:val="both"/>
        <w:rPr>
          <w:rFonts w:ascii="Courier New" w:hAnsi="Courier New" w:cs="Courier New"/>
          <w:b/>
          <w:bCs/>
        </w:rPr>
      </w:pPr>
    </w:p>
    <w:p w14:paraId="7E585EE8" w14:textId="77777777" w:rsidR="004D5A67" w:rsidRPr="00DB0EB6" w:rsidRDefault="004D5A67" w:rsidP="000356D4">
      <w:pPr>
        <w:tabs>
          <w:tab w:val="left" w:pos="2835"/>
        </w:tabs>
        <w:spacing w:line="276" w:lineRule="auto"/>
        <w:jc w:val="both"/>
        <w:rPr>
          <w:rFonts w:ascii="Courier New" w:hAnsi="Courier New" w:cs="Courier New"/>
        </w:rPr>
      </w:pPr>
      <w:r w:rsidRPr="00DB0EB6">
        <w:rPr>
          <w:rFonts w:ascii="Courier New" w:hAnsi="Courier New" w:cs="Courier New"/>
          <w:b/>
          <w:bCs/>
        </w:rPr>
        <w:t>Artículo tercero.–</w:t>
      </w:r>
      <w:r w:rsidRPr="00DB0EB6">
        <w:rPr>
          <w:rFonts w:ascii="Courier New" w:hAnsi="Courier New" w:cs="Courier New"/>
        </w:rPr>
        <w:tab/>
        <w:t xml:space="preserve">Introdúcense las siguientes modificaciones en la Ley sobre Impuesto a las Ventas y Servicios, contenido en el artículo 1° del decreto ley N° 825, de 1974, del Ministerio de Hacienda: </w:t>
      </w:r>
    </w:p>
    <w:p w14:paraId="1F3DE278" w14:textId="77777777" w:rsidR="004D5A67" w:rsidRPr="00DB0EB6" w:rsidRDefault="004D5A67" w:rsidP="000356D4">
      <w:pPr>
        <w:spacing w:line="276" w:lineRule="auto"/>
        <w:jc w:val="both"/>
        <w:rPr>
          <w:rFonts w:ascii="Courier New" w:hAnsi="Courier New" w:cs="Courier New"/>
        </w:rPr>
      </w:pPr>
    </w:p>
    <w:p w14:paraId="2425D68F"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3°, en el siguiente sentido: </w:t>
      </w:r>
    </w:p>
    <w:p w14:paraId="5AA4F1EE" w14:textId="77777777" w:rsidR="004D5A67" w:rsidRPr="00DB0EB6" w:rsidRDefault="004D5A67" w:rsidP="000356D4">
      <w:pPr>
        <w:spacing w:line="276" w:lineRule="auto"/>
        <w:jc w:val="both"/>
        <w:rPr>
          <w:rFonts w:ascii="Courier New" w:hAnsi="Courier New" w:cs="Courier New"/>
        </w:rPr>
      </w:pPr>
    </w:p>
    <w:p w14:paraId="04E22A54" w14:textId="77777777" w:rsidR="004D5A67" w:rsidRPr="00DB0EB6" w:rsidRDefault="004D5A67" w:rsidP="00DF70B4">
      <w:pPr>
        <w:numPr>
          <w:ilvl w:val="1"/>
          <w:numId w:val="58"/>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Modifícase su inciso séptimo en el siguiente sentido:</w:t>
      </w:r>
    </w:p>
    <w:p w14:paraId="737E9D72" w14:textId="77777777" w:rsidR="004D5A67" w:rsidRPr="00DB0EB6" w:rsidRDefault="004D5A67" w:rsidP="000356D4">
      <w:pPr>
        <w:spacing w:line="276" w:lineRule="auto"/>
        <w:jc w:val="both"/>
        <w:rPr>
          <w:rFonts w:ascii="Courier New" w:hAnsi="Courier New" w:cs="Courier New"/>
        </w:rPr>
      </w:pPr>
    </w:p>
    <w:p w14:paraId="5B6B22D0" w14:textId="77777777" w:rsidR="004D5A67" w:rsidRPr="00DB0EB6" w:rsidRDefault="004D5A67" w:rsidP="00DF70B4">
      <w:pPr>
        <w:numPr>
          <w:ilvl w:val="0"/>
          <w:numId w:val="59"/>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 xml:space="preserve">Reemplázase, la palabra “retengan”, por la oración “recarguen, retengan, declaren y/o paguen”. </w:t>
      </w:r>
    </w:p>
    <w:p w14:paraId="38235DE7" w14:textId="77777777" w:rsidR="004D5A67" w:rsidRPr="00DB0EB6" w:rsidRDefault="004D5A67" w:rsidP="00DF70B4">
      <w:pPr>
        <w:numPr>
          <w:ilvl w:val="0"/>
          <w:numId w:val="59"/>
        </w:numPr>
        <w:tabs>
          <w:tab w:val="left" w:pos="4536"/>
        </w:tabs>
        <w:spacing w:line="276" w:lineRule="auto"/>
        <w:ind w:left="0" w:firstLine="3969"/>
        <w:jc w:val="both"/>
        <w:rPr>
          <w:rFonts w:ascii="Courier New" w:hAnsi="Courier New" w:cs="Courier New"/>
        </w:rPr>
      </w:pPr>
      <w:r w:rsidRPr="00DB0EB6">
        <w:rPr>
          <w:rFonts w:ascii="Courier New" w:hAnsi="Courier New" w:cs="Courier New"/>
        </w:rPr>
        <w:t xml:space="preserve">Reemplázase la frase “prestadores domiciliados” por “personas naturales o jurídicas u otro tipo de entidades sin personalidad jurídica domiciliadas”.      </w:t>
      </w:r>
    </w:p>
    <w:p w14:paraId="3FD646AD" w14:textId="77777777" w:rsidR="004D5A67" w:rsidRPr="00DB0EB6" w:rsidRDefault="004D5A67" w:rsidP="000356D4">
      <w:pPr>
        <w:spacing w:line="276" w:lineRule="auto"/>
        <w:jc w:val="both"/>
        <w:rPr>
          <w:rFonts w:ascii="Courier New" w:hAnsi="Courier New" w:cs="Courier New"/>
        </w:rPr>
      </w:pPr>
    </w:p>
    <w:p w14:paraId="1A6239EF" w14:textId="77777777" w:rsidR="004D5A67" w:rsidRPr="00DB0EB6" w:rsidRDefault="004D5A67" w:rsidP="00DF70B4">
      <w:pPr>
        <w:numPr>
          <w:ilvl w:val="1"/>
          <w:numId w:val="58"/>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Elimínase su inciso final. </w:t>
      </w:r>
    </w:p>
    <w:p w14:paraId="45554C8E" w14:textId="77777777" w:rsidR="004D5A67" w:rsidRPr="00DB0EB6" w:rsidRDefault="004D5A67" w:rsidP="000356D4">
      <w:pPr>
        <w:spacing w:line="276" w:lineRule="auto"/>
        <w:jc w:val="both"/>
        <w:rPr>
          <w:rFonts w:ascii="Courier New" w:hAnsi="Courier New" w:cs="Courier New"/>
        </w:rPr>
      </w:pPr>
    </w:p>
    <w:p w14:paraId="7466CF68"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Agrégase a continuación del artículo 3 el siguiente artículo 3° bis, nuevo:</w:t>
      </w:r>
    </w:p>
    <w:p w14:paraId="272FB13C" w14:textId="77777777" w:rsidR="004D5A67" w:rsidRPr="00DB0EB6" w:rsidRDefault="004D5A67" w:rsidP="000356D4">
      <w:pPr>
        <w:spacing w:line="276" w:lineRule="auto"/>
        <w:ind w:left="825"/>
        <w:jc w:val="both"/>
        <w:rPr>
          <w:rFonts w:ascii="Courier New" w:hAnsi="Courier New" w:cs="Courier New"/>
        </w:rPr>
      </w:pPr>
    </w:p>
    <w:p w14:paraId="6BAF065D"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“Artículo 3° bis. También será contribuyente del impuesto establecido en esta ley, en la forma establecida en el presente artículo, el operador de una plataforma digital de intermediación, como si fuera un vendedor habitual del bien o prestador del servicio que se concluye a través de la plataforma digital que opere y siempre que se trate de una operación gravada con el impuesto establecido en la presente ley.</w:t>
      </w:r>
    </w:p>
    <w:p w14:paraId="34940723"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 </w:t>
      </w:r>
    </w:p>
    <w:p w14:paraId="2DE28C2D"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Las disposiciones de este artículo no serán aplicables cuando el servicio subyacente sea prestado o el bien sea vendido por o a un contribuyente de esta ley. </w:t>
      </w:r>
    </w:p>
    <w:p w14:paraId="6728789B" w14:textId="77777777" w:rsidR="004D5A67" w:rsidRPr="00DB0EB6" w:rsidRDefault="004D5A67" w:rsidP="000356D4">
      <w:pPr>
        <w:spacing w:line="276" w:lineRule="auto"/>
        <w:ind w:firstLine="3402"/>
        <w:jc w:val="both"/>
        <w:rPr>
          <w:rFonts w:ascii="Courier New" w:hAnsi="Courier New" w:cs="Courier New"/>
        </w:rPr>
      </w:pPr>
    </w:p>
    <w:p w14:paraId="16A7BF7B"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Se entenderá por "plataforma digital de intermediación" la interfaz que, a través de internet, permita o facilite a terceros la conclusión de ventas o servicios; y por "operador", las personas naturales o jurídicas u otras entidades, nacionales o extranjeras, con o sin domicilio o residencia en Chile, que explotan económicamente una plataforma digital. No se considerará como plataforma digital a los servicios que sólo consistan en publicidad o procesamiento de pagos.</w:t>
      </w:r>
    </w:p>
    <w:p w14:paraId="3C699E1C" w14:textId="77777777" w:rsidR="004D5A67" w:rsidRPr="00DB0EB6" w:rsidRDefault="004D5A67" w:rsidP="000356D4">
      <w:pPr>
        <w:spacing w:line="276" w:lineRule="auto"/>
        <w:ind w:firstLine="3402"/>
        <w:jc w:val="both"/>
        <w:rPr>
          <w:rFonts w:ascii="Courier New" w:hAnsi="Courier New" w:cs="Courier New"/>
        </w:rPr>
      </w:pPr>
    </w:p>
    <w:p w14:paraId="3AE37C80"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Cuando más de una plataforma digital de intermediación facilite de forma conjunta o simultáneamente una misma operación, se considerará contribuyente, bajo el presente artículo, sólo aquella que autorice o procese el pago de la operación gravada.</w:t>
      </w:r>
    </w:p>
    <w:p w14:paraId="442C1CA8" w14:textId="77777777" w:rsidR="004D5A67" w:rsidRPr="00DB0EB6" w:rsidRDefault="004D5A67" w:rsidP="000356D4">
      <w:pPr>
        <w:spacing w:line="276" w:lineRule="auto"/>
        <w:ind w:firstLine="3402"/>
        <w:jc w:val="both"/>
        <w:rPr>
          <w:rFonts w:ascii="Courier New" w:hAnsi="Courier New" w:cs="Courier New"/>
        </w:rPr>
      </w:pPr>
    </w:p>
    <w:p w14:paraId="6B5430EB"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Los contribuyentes señalados en el presente artículo que no tengan domicilio o residencia en Chile se sujetarán a las disposiciones del párrafo 7 bis del Título II.”.</w:t>
      </w:r>
    </w:p>
    <w:p w14:paraId="17E5AA0C" w14:textId="77777777" w:rsidR="004D5A67" w:rsidRPr="00DB0EB6" w:rsidRDefault="004D5A67" w:rsidP="000356D4">
      <w:pPr>
        <w:spacing w:line="276" w:lineRule="auto"/>
        <w:jc w:val="both"/>
        <w:rPr>
          <w:rFonts w:ascii="Courier New" w:hAnsi="Courier New" w:cs="Courier New"/>
        </w:rPr>
      </w:pPr>
    </w:p>
    <w:p w14:paraId="60B95FCE"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Agrégase en el artículo 4° el siguiente inciso final, nuevo: </w:t>
      </w:r>
    </w:p>
    <w:p w14:paraId="429D4CAF" w14:textId="77777777" w:rsidR="004D5A67" w:rsidRPr="00DB0EB6" w:rsidRDefault="004D5A67" w:rsidP="000356D4">
      <w:pPr>
        <w:spacing w:line="276" w:lineRule="auto"/>
        <w:jc w:val="both"/>
        <w:rPr>
          <w:rFonts w:ascii="Courier New" w:hAnsi="Courier New" w:cs="Courier New"/>
        </w:rPr>
      </w:pPr>
    </w:p>
    <w:p w14:paraId="2793B02A"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“También</w:t>
      </w:r>
      <w:r w:rsidRPr="00DB0EB6">
        <w:rPr>
          <w:rFonts w:ascii="Courier New" w:hAnsi="Courier New" w:cs="Courier New"/>
          <w:lang w:val="es-CL"/>
        </w:rPr>
        <w:t xml:space="preserve">, se entenderán ubicados en territorio nacional los bienes corporales muebles, situados en el extranjero, adquiridos de forma </w:t>
      </w:r>
      <w:r w:rsidRPr="00DB0EB6">
        <w:rPr>
          <w:rFonts w:ascii="Courier New" w:hAnsi="Courier New" w:cs="Courier New"/>
        </w:rPr>
        <w:t>remota</w:t>
      </w:r>
      <w:r w:rsidRPr="00DB0EB6">
        <w:rPr>
          <w:rFonts w:ascii="Courier New" w:hAnsi="Courier New" w:cs="Courier New"/>
          <w:lang w:val="es-CL"/>
        </w:rPr>
        <w:t>,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nacional</w:t>
      </w:r>
      <w:r w:rsidRPr="00DB0EB6">
        <w:rPr>
          <w:rFonts w:ascii="Courier New" w:hAnsi="Courier New" w:cs="Courier New"/>
        </w:rPr>
        <w:t>.”.</w:t>
      </w:r>
    </w:p>
    <w:p w14:paraId="67DA05E2" w14:textId="77777777" w:rsidR="004D5A67" w:rsidRPr="00DB0EB6" w:rsidRDefault="004D5A67" w:rsidP="000356D4">
      <w:pPr>
        <w:spacing w:line="276" w:lineRule="auto"/>
        <w:jc w:val="both"/>
        <w:rPr>
          <w:rFonts w:ascii="Courier New" w:hAnsi="Courier New" w:cs="Courier New"/>
        </w:rPr>
      </w:pPr>
    </w:p>
    <w:p w14:paraId="3220AC02"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inciso tercero del artículo 5°, en el siguiente sentido:</w:t>
      </w:r>
    </w:p>
    <w:p w14:paraId="2A739AB3"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rPr>
        <w:t xml:space="preserve"> </w:t>
      </w:r>
    </w:p>
    <w:p w14:paraId="300293EE" w14:textId="77777777" w:rsidR="004D5A67" w:rsidRPr="00DB0EB6" w:rsidRDefault="004D5A67" w:rsidP="00DF70B4">
      <w:pPr>
        <w:numPr>
          <w:ilvl w:val="1"/>
          <w:numId w:val="60"/>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Elimínase la expresión “del artículo 8 letra n)”.</w:t>
      </w:r>
    </w:p>
    <w:p w14:paraId="6DF1CF33" w14:textId="77777777" w:rsidR="004D5A67" w:rsidRPr="00DB0EB6" w:rsidRDefault="004D5A67" w:rsidP="000356D4">
      <w:pPr>
        <w:tabs>
          <w:tab w:val="left" w:pos="3969"/>
        </w:tabs>
        <w:spacing w:line="276" w:lineRule="auto"/>
        <w:ind w:left="3261" w:firstLine="3402"/>
        <w:jc w:val="both"/>
        <w:rPr>
          <w:rFonts w:ascii="Courier New" w:hAnsi="Courier New" w:cs="Courier New"/>
        </w:rPr>
      </w:pPr>
    </w:p>
    <w:p w14:paraId="70A6CB24" w14:textId="77777777" w:rsidR="004D5A67" w:rsidRPr="00DB0EB6" w:rsidRDefault="004D5A67" w:rsidP="00DF70B4">
      <w:pPr>
        <w:numPr>
          <w:ilvl w:val="1"/>
          <w:numId w:val="60"/>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Reemplázase la palabra “digital” por la palabra “remota”.</w:t>
      </w:r>
    </w:p>
    <w:p w14:paraId="49CC0868" w14:textId="77777777" w:rsidR="004D5A67" w:rsidRPr="00DB0EB6" w:rsidRDefault="004D5A67" w:rsidP="000356D4">
      <w:pPr>
        <w:spacing w:line="276" w:lineRule="auto"/>
        <w:jc w:val="both"/>
        <w:rPr>
          <w:rFonts w:ascii="Courier New" w:hAnsi="Courier New" w:cs="Courier New"/>
        </w:rPr>
      </w:pPr>
    </w:p>
    <w:p w14:paraId="336B6003"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8 en el siguiente sentido: </w:t>
      </w:r>
    </w:p>
    <w:p w14:paraId="394F31F3" w14:textId="77777777" w:rsidR="004D5A67" w:rsidRPr="00DB0EB6" w:rsidRDefault="004D5A67" w:rsidP="000356D4">
      <w:pPr>
        <w:spacing w:line="276" w:lineRule="auto"/>
        <w:jc w:val="both"/>
        <w:rPr>
          <w:rFonts w:ascii="Courier New" w:hAnsi="Courier New" w:cs="Courier New"/>
        </w:rPr>
      </w:pPr>
    </w:p>
    <w:p w14:paraId="2E3C0F78" w14:textId="77777777" w:rsidR="004D5A67" w:rsidRPr="00DB0EB6" w:rsidRDefault="004D5A67" w:rsidP="00DF70B4">
      <w:pPr>
        <w:numPr>
          <w:ilvl w:val="1"/>
          <w:numId w:val="61"/>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Agréganse en el literal m) del artículo 8°, los siguientes párrafos tercero a sexto nuevos: </w:t>
      </w:r>
    </w:p>
    <w:p w14:paraId="512A406A"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rPr>
        <w:t xml:space="preserve"> </w:t>
      </w:r>
    </w:p>
    <w:p w14:paraId="5CF609D5"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“Previa citación al contribuyente, según lo dispuesto en el artículo 63 del Código Tributario, el Servicio podrá liquidar y girar el impuesto sobre la venta de bienes corporales muebles e inmuebles que formen parte del activo inmovilizado a que se refiere el párrafo primero de esta letra, que realice la empresa que se crea o subsista con ocasión de una reorganización empresarial, cuando dicha reorganización haya tenido por objeto principal evitar el pago del impuesto. Para tales efectos, se deberán considerar las circunstancias particulares de la operación y sus efectos tributarios, tales como la temporalidad entre las operaciones, el hecho de que la empresa que se crea o subsista se encuentre sujeta a las normas de este título, si los bienes están o no destinados al giro o actividades afectas al impuesto de este Título, entre otras.</w:t>
      </w:r>
    </w:p>
    <w:p w14:paraId="65E41CB9" w14:textId="77777777" w:rsidR="004D5A67" w:rsidRPr="00DB0EB6" w:rsidRDefault="004D5A67" w:rsidP="000356D4">
      <w:pPr>
        <w:spacing w:line="276" w:lineRule="auto"/>
        <w:ind w:firstLine="3969"/>
        <w:jc w:val="both"/>
        <w:rPr>
          <w:rFonts w:ascii="Courier New" w:hAnsi="Courier New" w:cs="Courier New"/>
        </w:rPr>
      </w:pPr>
    </w:p>
    <w:p w14:paraId="7B2ED812"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Asimismo, y previa citación al contribuyente según lo dispuesto en el artículo 63 del Código Tributario, el Servicio podrá recalificar como una venta de activo inmovilizado para los efectos de lo dispuesto en esta letra, la venta  de acciones, derechos sociales, cuotas, bonos u otros títulos convertibles en acciones cuotas o derechos sociales, respecto de cualquier tipo de entidad con o sin personalidad jurídica, cuando al menos un 50% del valor de mercado total de las acciones, derechos sociales, cuotas, bonos u otros títulos convertibles en acciones, cuotas o derechos sociales, provenga del valor de mercado del activo inmovilizado a que se refiere el párrafo primero de esta letra y que sean propiedad, directa o indirecta, de la empresa cuyos derechos sociales, acciones, cuotas, bonos u otros títulos convertibles en acciones, cuotas o derechos sociales se enajenan, cuando dicha enajenación haya sido realizada con el objeto principal de evitar el pago del impuesto que se hubiese devengado de haberse vendido él o los bienes del activo inmovilizado de manera directa.</w:t>
      </w:r>
    </w:p>
    <w:p w14:paraId="4F2415D6" w14:textId="77777777" w:rsidR="004D5A67" w:rsidRPr="00DB0EB6" w:rsidRDefault="004D5A67" w:rsidP="000356D4">
      <w:pPr>
        <w:spacing w:line="276" w:lineRule="auto"/>
        <w:jc w:val="both"/>
        <w:rPr>
          <w:rFonts w:ascii="Courier New" w:hAnsi="Courier New" w:cs="Courier New"/>
        </w:rPr>
      </w:pPr>
    </w:p>
    <w:p w14:paraId="366690C7"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Para tales efectos, se deberán considerar las circunstancias particulares de la operación y sus efectos tributarios, tales como la temporalidad entre las operaciones, el hecho que, como consecuencia de la venta, el o los bienes del activo inmovilizado han dejado de estar destinados a actividades afectas al impuesto de este Título, entre otras.</w:t>
      </w:r>
    </w:p>
    <w:p w14:paraId="17CCFA90" w14:textId="77777777" w:rsidR="004D5A67" w:rsidRPr="00DB0EB6" w:rsidRDefault="004D5A67" w:rsidP="000356D4">
      <w:pPr>
        <w:spacing w:line="276" w:lineRule="auto"/>
        <w:ind w:firstLine="3969"/>
        <w:jc w:val="both"/>
        <w:rPr>
          <w:rFonts w:ascii="Courier New" w:hAnsi="Courier New" w:cs="Courier New"/>
        </w:rPr>
      </w:pPr>
    </w:p>
    <w:p w14:paraId="2DB518BE"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Con todo, además de cumplirse con el requisito establecido en el párrafo cuarto, es necesario que la enajenación referida sea de, al menos, un 20% del total de las acciones, cuotas, títulos o derechos, considerando todas las enajenaciones, directas o indirectas, de dichas acciones, cuotas, títulos o derechos, efectuadas por el enajenante y otros miembros de su grupo empresarial, en los términos del número 14 del artículo 8 del Código Tributario, dentro de un período de doce meses anteriores a la última de ellas.”.</w:t>
      </w:r>
    </w:p>
    <w:p w14:paraId="1782EDDE" w14:textId="77777777" w:rsidR="004D5A67" w:rsidRPr="00DB0EB6" w:rsidRDefault="004D5A67" w:rsidP="000356D4">
      <w:pPr>
        <w:spacing w:line="276" w:lineRule="auto"/>
        <w:jc w:val="both"/>
        <w:rPr>
          <w:rFonts w:ascii="Courier New" w:hAnsi="Courier New" w:cs="Courier New"/>
        </w:rPr>
      </w:pPr>
    </w:p>
    <w:p w14:paraId="14EC2402" w14:textId="77777777" w:rsidR="004D5A67" w:rsidRPr="00DB0EB6" w:rsidRDefault="004D5A67" w:rsidP="00DF70B4">
      <w:pPr>
        <w:numPr>
          <w:ilvl w:val="1"/>
          <w:numId w:val="61"/>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Elimínase su letra n).</w:t>
      </w:r>
    </w:p>
    <w:p w14:paraId="422E29B5" w14:textId="77777777" w:rsidR="004D5A67" w:rsidRPr="00DB0EB6" w:rsidRDefault="004D5A67" w:rsidP="000356D4">
      <w:pPr>
        <w:tabs>
          <w:tab w:val="left" w:pos="3686"/>
        </w:tabs>
        <w:spacing w:line="276" w:lineRule="auto"/>
        <w:ind w:left="3261"/>
        <w:jc w:val="both"/>
        <w:rPr>
          <w:rFonts w:ascii="Courier New" w:hAnsi="Courier New" w:cs="Courier New"/>
        </w:rPr>
      </w:pPr>
    </w:p>
    <w:p w14:paraId="0002DB73"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literal B del artículo 12 en el siguiente sentido:</w:t>
      </w:r>
    </w:p>
    <w:p w14:paraId="08A98453" w14:textId="77777777" w:rsidR="004D5A67" w:rsidRPr="00DB0EB6" w:rsidRDefault="004D5A67" w:rsidP="000356D4">
      <w:pPr>
        <w:spacing w:line="276" w:lineRule="auto"/>
        <w:jc w:val="both"/>
        <w:rPr>
          <w:rFonts w:ascii="Courier New" w:hAnsi="Courier New" w:cs="Courier New"/>
        </w:rPr>
      </w:pPr>
    </w:p>
    <w:p w14:paraId="6A462ACF" w14:textId="77777777" w:rsidR="004D5A67" w:rsidRPr="00DB0EB6" w:rsidRDefault="004D5A67" w:rsidP="00DF70B4">
      <w:pPr>
        <w:numPr>
          <w:ilvl w:val="1"/>
          <w:numId w:val="62"/>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Intercálase en el numeral 11, entre la palabra “Aduanero” y el punto final que le sigue, la frase “, y que no correspondan a aquellas gravadas por aplicación de la letra a) del inciso cuarto del artículo 4 de esta ley”.</w:t>
      </w:r>
    </w:p>
    <w:p w14:paraId="20E539E3" w14:textId="77777777" w:rsidR="004D5A67" w:rsidRPr="00DB0EB6" w:rsidRDefault="004D5A67" w:rsidP="000356D4">
      <w:pPr>
        <w:tabs>
          <w:tab w:val="left" w:pos="3969"/>
        </w:tabs>
        <w:spacing w:line="276" w:lineRule="auto"/>
        <w:ind w:firstLine="3402"/>
        <w:jc w:val="both"/>
        <w:rPr>
          <w:rFonts w:ascii="Courier New" w:hAnsi="Courier New" w:cs="Courier New"/>
        </w:rPr>
      </w:pPr>
    </w:p>
    <w:p w14:paraId="14EA8F69" w14:textId="77777777" w:rsidR="004D5A67" w:rsidRPr="00DB0EB6" w:rsidRDefault="004D5A67" w:rsidP="00DF70B4">
      <w:pPr>
        <w:numPr>
          <w:ilvl w:val="1"/>
          <w:numId w:val="62"/>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Agréguese el siguiente numeral 18, nuevo:</w:t>
      </w:r>
    </w:p>
    <w:p w14:paraId="058C6FBD" w14:textId="77777777" w:rsidR="004D5A67" w:rsidRPr="00DB0EB6" w:rsidRDefault="004D5A67" w:rsidP="000356D4">
      <w:pPr>
        <w:spacing w:line="276" w:lineRule="auto"/>
        <w:jc w:val="both"/>
        <w:rPr>
          <w:rFonts w:ascii="Courier New" w:hAnsi="Courier New" w:cs="Courier New"/>
        </w:rPr>
      </w:pPr>
    </w:p>
    <w:p w14:paraId="77A748CC"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“18. Las personas que no tengan el carácter de vendedor o de prestador de servicios, o quienes realicen la compra por cuenta de éstas, en el caso del inciso final del artículo 4 de esta ley, siempre que se acredite que el impuesto que corresponde a dicha operación fue efectivamente cobrado por el vendedor o plataforma digital, lo cual se efectuará de la forma que disponga el Director del Servicio de Impuestos Internos y el Director del Servicio Nacional de Aduanas mediante resolución conjunta.”.</w:t>
      </w:r>
    </w:p>
    <w:p w14:paraId="67A0C194" w14:textId="77777777" w:rsidR="004D5A67" w:rsidRPr="00DB0EB6" w:rsidRDefault="004D5A67" w:rsidP="000356D4">
      <w:pPr>
        <w:spacing w:line="276" w:lineRule="auto"/>
        <w:jc w:val="both"/>
        <w:rPr>
          <w:rFonts w:ascii="Courier New" w:hAnsi="Courier New" w:cs="Courier New"/>
          <w:b/>
          <w:bCs/>
        </w:rPr>
      </w:pPr>
    </w:p>
    <w:p w14:paraId="1D2F3431"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Agrégase en el artículo 16°, a continuación del literal i), el siguiente literal j), nuevo:</w:t>
      </w:r>
    </w:p>
    <w:p w14:paraId="36F20515" w14:textId="77777777" w:rsidR="004D5A67" w:rsidRPr="00DB0EB6" w:rsidRDefault="004D5A67" w:rsidP="000356D4">
      <w:pPr>
        <w:spacing w:line="276" w:lineRule="auto"/>
        <w:jc w:val="both"/>
        <w:rPr>
          <w:rFonts w:ascii="Courier New" w:hAnsi="Courier New" w:cs="Courier New"/>
        </w:rPr>
      </w:pPr>
    </w:p>
    <w:p w14:paraId="7DB9C2D4"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“j) En los casos señalados en el párrafo cuarto de la letra m) del artículo 8°, el valor normal de mercado de los activos inmovilizados enajenados indirectamente o los que normalmente se cobren en convenciones de similar naturaleza considerando las circunstancias en que se realiza la operación, pudiendo el Servicio ejercer su facultad de tasación conforme a lo dispuesto en el artículo 64 del Código Tributario, con los ajustes que correspondan en la determinación de la base imponible según las reglas de esta ley.”.</w:t>
      </w:r>
    </w:p>
    <w:p w14:paraId="5A7434CD" w14:textId="77777777" w:rsidR="004D5A67" w:rsidRPr="00DB0EB6" w:rsidRDefault="004D5A67" w:rsidP="000356D4">
      <w:pPr>
        <w:spacing w:line="276" w:lineRule="auto"/>
        <w:jc w:val="both"/>
        <w:rPr>
          <w:rFonts w:ascii="Courier New" w:hAnsi="Courier New" w:cs="Courier New"/>
        </w:rPr>
      </w:pPr>
    </w:p>
    <w:p w14:paraId="371A8AFE"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20 en el siguiente sentido:</w:t>
      </w:r>
    </w:p>
    <w:p w14:paraId="1053090B" w14:textId="77777777" w:rsidR="004D5A67" w:rsidRPr="00DB0EB6" w:rsidRDefault="004D5A67" w:rsidP="000356D4">
      <w:pPr>
        <w:spacing w:line="276" w:lineRule="auto"/>
        <w:jc w:val="both"/>
        <w:rPr>
          <w:rFonts w:ascii="Courier New" w:hAnsi="Courier New" w:cs="Courier New"/>
        </w:rPr>
      </w:pPr>
    </w:p>
    <w:p w14:paraId="5C8EAB82" w14:textId="77777777" w:rsidR="004D5A67" w:rsidRPr="00DB0EB6" w:rsidRDefault="004D5A67" w:rsidP="00DF70B4">
      <w:pPr>
        <w:numPr>
          <w:ilvl w:val="1"/>
          <w:numId w:val="5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Reemplázase en el inciso segundo la palabra “pagarse” por “pagar”. </w:t>
      </w:r>
    </w:p>
    <w:p w14:paraId="68568320" w14:textId="77777777" w:rsidR="004D5A67" w:rsidRPr="00DB0EB6" w:rsidRDefault="004D5A67" w:rsidP="000356D4">
      <w:pPr>
        <w:tabs>
          <w:tab w:val="left" w:pos="3969"/>
        </w:tabs>
        <w:spacing w:line="276" w:lineRule="auto"/>
        <w:ind w:firstLine="3402"/>
        <w:jc w:val="both"/>
        <w:rPr>
          <w:rFonts w:ascii="Courier New" w:hAnsi="Courier New" w:cs="Courier New"/>
        </w:rPr>
      </w:pPr>
      <w:r w:rsidRPr="00DB0EB6">
        <w:rPr>
          <w:rFonts w:ascii="Courier New" w:hAnsi="Courier New" w:cs="Courier New"/>
        </w:rPr>
        <w:t xml:space="preserve"> </w:t>
      </w:r>
    </w:p>
    <w:p w14:paraId="59F147DA" w14:textId="77777777" w:rsidR="004D5A67" w:rsidRPr="00DB0EB6" w:rsidRDefault="004D5A67" w:rsidP="00DF70B4">
      <w:pPr>
        <w:numPr>
          <w:ilvl w:val="1"/>
          <w:numId w:val="5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Sustitúyense los incisos cuarto a sexto, por los siguientes: </w:t>
      </w:r>
    </w:p>
    <w:p w14:paraId="185E5F3F" w14:textId="77777777" w:rsidR="004D5A67" w:rsidRPr="00DB0EB6" w:rsidRDefault="004D5A67" w:rsidP="000356D4">
      <w:pPr>
        <w:spacing w:line="276" w:lineRule="auto"/>
        <w:jc w:val="both"/>
        <w:rPr>
          <w:rFonts w:ascii="Courier New" w:hAnsi="Courier New" w:cs="Courier New"/>
        </w:rPr>
      </w:pPr>
    </w:p>
    <w:p w14:paraId="7778C0AF"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“Cuando no se pueda determinar de forma clara o fehaciente el impuesto que un contribuyente deba pagar, el Servicio, mediante resolución fundada y previa citación según el artículo 63 del Código Tributario, podrá tasar las ventas o servicios realizados, considerando los antecedentes que tenga en su poder, o tomando como base las ventas realizadas o los servicios prestados por contribuyentes de similar actividad, negocio, segmento o localidad u otros que permitan hacer una estimación razonable del impuesto a pagar. Lo anterior, sin perjuicio de que el contribuyente podrá acreditar el crédito soportado en la adquisición de bienes o servicios destinados a sus operaciones, en los términos del artículo 23.</w:t>
      </w:r>
    </w:p>
    <w:p w14:paraId="6E8500BE" w14:textId="77777777" w:rsidR="004D5A67" w:rsidRPr="00DB0EB6" w:rsidRDefault="004D5A67" w:rsidP="000356D4">
      <w:pPr>
        <w:spacing w:line="276" w:lineRule="auto"/>
        <w:ind w:firstLine="3969"/>
        <w:jc w:val="both"/>
        <w:rPr>
          <w:rFonts w:ascii="Courier New" w:hAnsi="Courier New" w:cs="Courier New"/>
        </w:rPr>
      </w:pPr>
    </w:p>
    <w:p w14:paraId="7F7A6CEF"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Asimismo, un contribuyente podrá solicitar al Servicio que ejerza la facultad señalada en el inciso anterior cuando entregue antecedentes que den cuenta que no está en condiciones de determinar su impuesto a pagar.  En este caso y sólo por una vez, el Servicio deberá estimar un monto de crédito fiscal que será imputable al débito fiscal, determinado de acuerdo con lo observado para contribuyentes de similar actividad, negocio, segmento o localidad. El contribuyente podrá solicitar que el impuesto determinado y la fórmula de su cálculo sean enviadas a la Defensoría del Contribuyente para su asesoría en el proceso.   </w:t>
      </w:r>
    </w:p>
    <w:p w14:paraId="16B20D08" w14:textId="77777777" w:rsidR="004D5A67" w:rsidRPr="00DB0EB6" w:rsidRDefault="004D5A67" w:rsidP="000356D4">
      <w:pPr>
        <w:spacing w:line="276" w:lineRule="auto"/>
        <w:jc w:val="both"/>
        <w:rPr>
          <w:rFonts w:ascii="Courier New" w:hAnsi="Courier New" w:cs="Courier New"/>
        </w:rPr>
      </w:pPr>
    </w:p>
    <w:p w14:paraId="47AA974A"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Respecto del impuesto determinado según lo dispuesto en el inciso anterior, procederá la condonación de la totalidad de los intereses y multas, siempre que su pago se verifique dentro de los tres meses siguientes a la fecha del giro respectivo y que el contribuyente haya iniciado actividades al momento del pago.”. </w:t>
      </w:r>
    </w:p>
    <w:p w14:paraId="767AD23D" w14:textId="77777777" w:rsidR="004D5A67" w:rsidRPr="00DB0EB6" w:rsidRDefault="004D5A67" w:rsidP="000356D4">
      <w:pPr>
        <w:spacing w:line="276" w:lineRule="auto"/>
        <w:jc w:val="both"/>
        <w:rPr>
          <w:rFonts w:ascii="Courier New" w:hAnsi="Courier New" w:cs="Courier New"/>
        </w:rPr>
      </w:pPr>
    </w:p>
    <w:p w14:paraId="60E05EA0"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27 bis en el siguiente sentido: </w:t>
      </w:r>
    </w:p>
    <w:p w14:paraId="1A9B12B1" w14:textId="77777777" w:rsidR="004D5A67" w:rsidRPr="00DB0EB6" w:rsidRDefault="004D5A67" w:rsidP="000356D4">
      <w:pPr>
        <w:spacing w:line="276" w:lineRule="auto"/>
        <w:jc w:val="both"/>
        <w:rPr>
          <w:rFonts w:ascii="Courier New" w:hAnsi="Courier New" w:cs="Courier New"/>
        </w:rPr>
      </w:pPr>
    </w:p>
    <w:p w14:paraId="4A28DFB9" w14:textId="77777777" w:rsidR="004D5A67" w:rsidRPr="00DB0EB6" w:rsidRDefault="004D5A67" w:rsidP="00DF70B4">
      <w:pPr>
        <w:numPr>
          <w:ilvl w:val="0"/>
          <w:numId w:val="63"/>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Agrégase el siguiente inciso tercero, nuevo, pasando el tercero actual a ser cuarto y así sucesivamente: </w:t>
      </w:r>
    </w:p>
    <w:p w14:paraId="1D1BAABB" w14:textId="77777777" w:rsidR="004D5A67" w:rsidRPr="00DB0EB6" w:rsidRDefault="004D5A67" w:rsidP="000356D4">
      <w:pPr>
        <w:tabs>
          <w:tab w:val="left" w:pos="3828"/>
        </w:tabs>
        <w:spacing w:line="276" w:lineRule="auto"/>
        <w:ind w:left="3261"/>
        <w:jc w:val="both"/>
        <w:rPr>
          <w:rFonts w:ascii="Courier New" w:hAnsi="Courier New" w:cs="Courier New"/>
        </w:rPr>
      </w:pPr>
    </w:p>
    <w:p w14:paraId="49717856"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“Sin perjuicio de lo dispuesto en el inciso anterior, la suma de los montos restituidos dentro de un año no podrá ser inferior a 1/10 de las sumas recibidas con ocasión de la devolución a la que da lugar este artículo. Para el cumplimiento de esta obligación en la declaración correspondiente al mes de diciembre de cada año, el monto a restituir se deberá incrementar en una cantidad tal que, sumada a las restituciones efectuadas en los meses correspondientes al mismo año calendario, sea equivalente al menos a 1/10 de la devolución obtenida por el contribuyente. Este procedimiento se deberá efectuar a partir del año en el cual se obtuvo la devolución a menos que ésta hubiera tenido lugar dentro del último trimestre del año en cuyo caso se aplicará a partir del año siguiente.  Para estos efectos la devolución obtenida por el contribuyente se deberá transformar en unidades tributarias mensuales según el valor de dicha unidad en el mes correspondiente a la devolución. Asimismo, las restituciones mensuales, para verificar el cumplimiento de la restitución mínima anual, se deberán convertir en unidades tributarias mensuales según su valor en el mes respectivo.”.  </w:t>
      </w:r>
    </w:p>
    <w:p w14:paraId="2122621F" w14:textId="77777777" w:rsidR="004D5A67" w:rsidRPr="00DB0EB6" w:rsidRDefault="004D5A67" w:rsidP="000356D4">
      <w:pPr>
        <w:spacing w:line="276" w:lineRule="auto"/>
        <w:jc w:val="both"/>
        <w:rPr>
          <w:rFonts w:ascii="Courier New" w:hAnsi="Courier New" w:cs="Courier New"/>
        </w:rPr>
      </w:pPr>
    </w:p>
    <w:p w14:paraId="3F1B01CC" w14:textId="77777777" w:rsidR="004D5A67" w:rsidRPr="00DB0EB6" w:rsidRDefault="004D5A67" w:rsidP="00DF70B4">
      <w:pPr>
        <w:numPr>
          <w:ilvl w:val="0"/>
          <w:numId w:val="63"/>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Reemplázase en su inciso tercero, que ha pasado a ser cuarto, la frase “a que se refieren los incisos anteriores” por la frase “señalada en el inciso primero de este artículo”.</w:t>
      </w:r>
    </w:p>
    <w:p w14:paraId="0A20D457" w14:textId="77777777" w:rsidR="004D5A67" w:rsidRPr="00DB0EB6" w:rsidRDefault="004D5A67" w:rsidP="000356D4">
      <w:pPr>
        <w:tabs>
          <w:tab w:val="left" w:pos="3969"/>
        </w:tabs>
        <w:spacing w:line="276" w:lineRule="auto"/>
        <w:ind w:left="3402"/>
        <w:jc w:val="both"/>
        <w:rPr>
          <w:rFonts w:ascii="Courier New" w:hAnsi="Courier New" w:cs="Courier New"/>
        </w:rPr>
      </w:pPr>
    </w:p>
    <w:p w14:paraId="287ED04B" w14:textId="77777777" w:rsidR="004D5A67" w:rsidRPr="00DB0EB6" w:rsidRDefault="004D5A67" w:rsidP="00DF70B4">
      <w:pPr>
        <w:numPr>
          <w:ilvl w:val="0"/>
          <w:numId w:val="63"/>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Reemplázase en su inciso sexto, que ha pasado a ser séptimo, la frase “el inciso cuarto” por “los incisos cuarto y quinto”.</w:t>
      </w:r>
    </w:p>
    <w:p w14:paraId="24099A0D" w14:textId="77777777" w:rsidR="004D5A67" w:rsidRPr="00DB0EB6" w:rsidRDefault="004D5A67" w:rsidP="000356D4">
      <w:pPr>
        <w:spacing w:line="276" w:lineRule="auto"/>
        <w:jc w:val="both"/>
        <w:rPr>
          <w:rFonts w:ascii="Courier New" w:hAnsi="Courier New" w:cs="Courier New"/>
        </w:rPr>
      </w:pPr>
    </w:p>
    <w:p w14:paraId="1F679F2B"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Reemplázase el artículo 35 A, por el siguiente:</w:t>
      </w:r>
    </w:p>
    <w:p w14:paraId="6552022C" w14:textId="77777777" w:rsidR="004D5A67" w:rsidRPr="00DB0EB6" w:rsidRDefault="004D5A67" w:rsidP="000356D4">
      <w:pPr>
        <w:spacing w:line="276" w:lineRule="auto"/>
        <w:jc w:val="both"/>
        <w:rPr>
          <w:rFonts w:ascii="Courier New" w:hAnsi="Courier New" w:cs="Courier New"/>
        </w:rPr>
      </w:pPr>
    </w:p>
    <w:p w14:paraId="162A2BC0"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“Artículo 35 A.- Los contribuyentes no domiciliados ni residentes en Chile que presten servicios o realicen ventas a personas domiciliadas o residentes en el país y que no sean contribuyentes de los impuestos establecidos en esta ley, quedarán sujetos al régimen de tributación simplificada que tratan los artículos siguientes.”.</w:t>
      </w:r>
    </w:p>
    <w:p w14:paraId="6ADD2F74" w14:textId="77777777" w:rsidR="004D5A67" w:rsidRPr="00DB0EB6" w:rsidRDefault="004D5A67" w:rsidP="000356D4">
      <w:pPr>
        <w:spacing w:line="276" w:lineRule="auto"/>
        <w:jc w:val="both"/>
        <w:rPr>
          <w:rFonts w:ascii="Courier New" w:hAnsi="Courier New" w:cs="Courier New"/>
        </w:rPr>
      </w:pPr>
    </w:p>
    <w:p w14:paraId="427252A7"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35 D en el siguiente sentido:</w:t>
      </w:r>
    </w:p>
    <w:p w14:paraId="36D99E85" w14:textId="77777777" w:rsidR="004D5A67" w:rsidRPr="00DB0EB6" w:rsidRDefault="004D5A67" w:rsidP="000356D4">
      <w:pPr>
        <w:spacing w:line="276" w:lineRule="auto"/>
        <w:jc w:val="both"/>
        <w:rPr>
          <w:rFonts w:ascii="Courier New" w:hAnsi="Courier New" w:cs="Courier New"/>
        </w:rPr>
      </w:pPr>
    </w:p>
    <w:p w14:paraId="55A32397" w14:textId="77777777" w:rsidR="004D5A67" w:rsidRPr="00DB0EB6" w:rsidRDefault="004D5A67" w:rsidP="00DF70B4">
      <w:pPr>
        <w:numPr>
          <w:ilvl w:val="1"/>
          <w:numId w:val="5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Reemplázase en el inciso primero la palabra “afectos” por la frase “o ventas afectas”.</w:t>
      </w:r>
    </w:p>
    <w:p w14:paraId="6E99386F" w14:textId="77777777" w:rsidR="004D5A67" w:rsidRPr="00DB0EB6" w:rsidRDefault="004D5A67" w:rsidP="000356D4">
      <w:pPr>
        <w:tabs>
          <w:tab w:val="left" w:pos="3969"/>
        </w:tabs>
        <w:spacing w:line="276" w:lineRule="auto"/>
        <w:ind w:firstLine="3402"/>
        <w:jc w:val="both"/>
        <w:rPr>
          <w:rFonts w:ascii="Courier New" w:hAnsi="Courier New" w:cs="Courier New"/>
        </w:rPr>
      </w:pPr>
    </w:p>
    <w:p w14:paraId="0716FFB3" w14:textId="77777777" w:rsidR="004D5A67" w:rsidRPr="00DB0EB6" w:rsidRDefault="004D5A67" w:rsidP="00DF70B4">
      <w:pPr>
        <w:numPr>
          <w:ilvl w:val="1"/>
          <w:numId w:val="5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Intercálase en el inciso segundo, entre la palabra “prestados” y la conjunción “en”, la frase “o ventas realizadas”.</w:t>
      </w:r>
    </w:p>
    <w:p w14:paraId="185C35CB" w14:textId="77777777" w:rsidR="004D5A67" w:rsidRPr="00DB0EB6" w:rsidRDefault="004D5A67" w:rsidP="000356D4">
      <w:pPr>
        <w:spacing w:line="276" w:lineRule="auto"/>
        <w:jc w:val="both"/>
        <w:rPr>
          <w:rFonts w:ascii="Courier New" w:hAnsi="Courier New" w:cs="Courier New"/>
        </w:rPr>
      </w:pPr>
    </w:p>
    <w:p w14:paraId="24887654"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35 G en el siguiente sentido: </w:t>
      </w:r>
    </w:p>
    <w:p w14:paraId="2230363B" w14:textId="77777777" w:rsidR="004D5A67" w:rsidRPr="00DB0EB6" w:rsidRDefault="004D5A67" w:rsidP="000356D4">
      <w:pPr>
        <w:spacing w:line="276" w:lineRule="auto"/>
        <w:jc w:val="both"/>
        <w:rPr>
          <w:rFonts w:ascii="Courier New" w:hAnsi="Courier New" w:cs="Courier New"/>
        </w:rPr>
      </w:pPr>
    </w:p>
    <w:p w14:paraId="2E9D3460" w14:textId="77777777" w:rsidR="004D5A67" w:rsidRPr="00DB0EB6" w:rsidRDefault="004D5A67" w:rsidP="00DF70B4">
      <w:pPr>
        <w:numPr>
          <w:ilvl w:val="1"/>
          <w:numId w:val="5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Intercálase, entre la palabra “servicios” y la coma que le sigue, la frase “o ventas”.</w:t>
      </w:r>
    </w:p>
    <w:p w14:paraId="5FEF1087" w14:textId="77777777" w:rsidR="004D5A67" w:rsidRPr="00DB0EB6" w:rsidRDefault="004D5A67" w:rsidP="000356D4">
      <w:pPr>
        <w:tabs>
          <w:tab w:val="left" w:pos="3969"/>
        </w:tabs>
        <w:spacing w:line="276" w:lineRule="auto"/>
        <w:ind w:left="3261" w:firstLine="3402"/>
        <w:jc w:val="both"/>
        <w:rPr>
          <w:rFonts w:ascii="Courier New" w:hAnsi="Courier New" w:cs="Courier New"/>
        </w:rPr>
      </w:pPr>
    </w:p>
    <w:p w14:paraId="7159FA16" w14:textId="77777777" w:rsidR="004D5A67" w:rsidRPr="00DB0EB6" w:rsidRDefault="004D5A67" w:rsidP="00DF70B4">
      <w:pPr>
        <w:numPr>
          <w:ilvl w:val="1"/>
          <w:numId w:val="5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Intercálase, entre la palabra “servicio” y la frase “el impuesto”, la frase “o venta”.</w:t>
      </w:r>
    </w:p>
    <w:p w14:paraId="23DBFF2D" w14:textId="77777777" w:rsidR="004D5A67" w:rsidRPr="00DB0EB6" w:rsidRDefault="004D5A67" w:rsidP="000356D4">
      <w:pPr>
        <w:spacing w:line="276" w:lineRule="auto"/>
        <w:jc w:val="both"/>
        <w:rPr>
          <w:rFonts w:ascii="Courier New" w:hAnsi="Courier New" w:cs="Courier New"/>
        </w:rPr>
      </w:pPr>
    </w:p>
    <w:p w14:paraId="49D92B74"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Reemplázase en el inciso primero del artículo 35 I, las expresiones “el artículo 8 letra n) u otros en que se autorice el régimen simplificado establecido en el artículo 35 A, y que sean prestados digitalmente”, por la frase “esta ley”. </w:t>
      </w:r>
    </w:p>
    <w:p w14:paraId="2B64CD45" w14:textId="77777777" w:rsidR="004D5A67" w:rsidRPr="00DB0EB6" w:rsidRDefault="004D5A67" w:rsidP="000356D4">
      <w:pPr>
        <w:spacing w:line="276" w:lineRule="auto"/>
        <w:jc w:val="both"/>
        <w:rPr>
          <w:rFonts w:ascii="Courier New" w:hAnsi="Courier New" w:cs="Courier New"/>
        </w:rPr>
      </w:pPr>
    </w:p>
    <w:p w14:paraId="55239885" w14:textId="77777777" w:rsidR="004D5A67" w:rsidRPr="00DB0EB6" w:rsidRDefault="004D5A67" w:rsidP="00DF70B4">
      <w:pPr>
        <w:pStyle w:val="Prrafodelista"/>
        <w:numPr>
          <w:ilvl w:val="0"/>
          <w:numId w:val="57"/>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Agréganse, en el artículo 36, los siguientes incisos cuarto, quinto, sexto y séptimo, nuevos, pasando el actual inciso cuarto a ser octavo y así sucesivamente:</w:t>
      </w:r>
    </w:p>
    <w:p w14:paraId="519F18F5" w14:textId="77777777" w:rsidR="004D5A67" w:rsidRPr="00DB0EB6" w:rsidRDefault="004D5A67" w:rsidP="000356D4">
      <w:pPr>
        <w:spacing w:line="276" w:lineRule="auto"/>
        <w:jc w:val="both"/>
        <w:rPr>
          <w:rFonts w:ascii="Courier New" w:hAnsi="Courier New" w:cs="Courier New"/>
        </w:rPr>
      </w:pPr>
    </w:p>
    <w:p w14:paraId="5F8D4565"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“El monto del reembolso a que se refieren los incisos anteriores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 </w:t>
      </w:r>
    </w:p>
    <w:p w14:paraId="49AC1E17" w14:textId="77777777" w:rsidR="004D5A67" w:rsidRPr="00DB0EB6" w:rsidRDefault="004D5A67" w:rsidP="000356D4">
      <w:pPr>
        <w:spacing w:line="276" w:lineRule="auto"/>
        <w:ind w:firstLine="3261"/>
        <w:jc w:val="both"/>
        <w:rPr>
          <w:rFonts w:ascii="Courier New" w:hAnsi="Courier New" w:cs="Courier New"/>
        </w:rPr>
      </w:pPr>
    </w:p>
    <w:p w14:paraId="6B0B2F7F"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En aquellos casos en que el impuesto recuperado sea mayor al equivalente al valor FOB de los bienes o servicios exportados en el período, los contribuyentes deberán acreditar que, en un período de 24 meses contado desde el último embarque o de la aceptación a trámite de la declaración de exportación en el caso de servicios, han realizado exportaciones equivalentes a lo menos, a dos veces el impuesto reembolsado. Para estos efectos, se deberá considerar el valor FOB de los bienes o servicios exportados al término del plazo de 24 meses.  En caso de no cumplir con exportaciones por el valor mínimo antes señalado, los contribuyentes deberán reintegrar las sumas reembolsadas, en proporción al monto de las exportaciones no realizadas. Con todo, las sumas reintegradas se considerarán crédito fiscal del período en que se verifique el reintegro. </w:t>
      </w:r>
    </w:p>
    <w:p w14:paraId="2729FE7E" w14:textId="77777777" w:rsidR="004D5A67" w:rsidRPr="00DB0EB6" w:rsidRDefault="004D5A67" w:rsidP="000356D4">
      <w:pPr>
        <w:spacing w:line="276" w:lineRule="auto"/>
        <w:ind w:firstLine="3402"/>
        <w:jc w:val="both"/>
        <w:rPr>
          <w:rFonts w:ascii="Courier New" w:hAnsi="Courier New" w:cs="Courier New"/>
        </w:rPr>
      </w:pPr>
    </w:p>
    <w:p w14:paraId="1114FC39"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 xml:space="preserve">Lo dispuesto en el inciso anterior, también aplicará a los exportadores que dieran aviso de término de giro sin haber exportado, al menos, la cantidad señalada anteriormente. Con todo, no se aplicará la obligación de reintegrar las sumas reembolsadas cuando se acredite que el incumplimiento se debió a caso fortuito, fuerza mayor o cuando la empresa se encuentre dentro de un proceso de liquidación concursal. </w:t>
      </w:r>
    </w:p>
    <w:p w14:paraId="6D1CBF04" w14:textId="77777777" w:rsidR="004D5A67" w:rsidRPr="00DB0EB6" w:rsidRDefault="004D5A67" w:rsidP="000356D4">
      <w:pPr>
        <w:spacing w:line="276" w:lineRule="auto"/>
        <w:ind w:firstLine="3402"/>
        <w:jc w:val="both"/>
        <w:rPr>
          <w:rFonts w:ascii="Courier New" w:hAnsi="Courier New" w:cs="Courier New"/>
        </w:rPr>
      </w:pPr>
    </w:p>
    <w:p w14:paraId="02D8F205" w14:textId="77777777" w:rsidR="004D5A67" w:rsidRPr="00DB0EB6" w:rsidRDefault="004D5A67" w:rsidP="000356D4">
      <w:pPr>
        <w:spacing w:line="276" w:lineRule="auto"/>
        <w:ind w:firstLine="3402"/>
        <w:jc w:val="both"/>
        <w:rPr>
          <w:rFonts w:ascii="Courier New" w:hAnsi="Courier New" w:cs="Courier New"/>
        </w:rPr>
      </w:pPr>
      <w:r w:rsidRPr="00DB0EB6">
        <w:rPr>
          <w:rFonts w:ascii="Courier New" w:hAnsi="Courier New" w:cs="Courier New"/>
        </w:rPr>
        <w:t>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Ministro de Hacienda mediante el decreto supremo a que hace referencia el inciso tercero. En tal caso, no procederá cobro alguno respecto de las sumas devueltas con anterioridad al titular del beneficio.”.</w:t>
      </w:r>
    </w:p>
    <w:p w14:paraId="57C95D24"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6307182D" w14:textId="77777777" w:rsidR="004D5A67" w:rsidRPr="00DB0EB6" w:rsidRDefault="004D5A67" w:rsidP="000356D4">
      <w:pPr>
        <w:tabs>
          <w:tab w:val="left" w:pos="2127"/>
          <w:tab w:val="left" w:pos="2835"/>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b/>
          <w:bCs/>
        </w:rPr>
        <w:t>Artículo cuarto.–</w:t>
      </w:r>
      <w:r w:rsidRPr="00DB0EB6">
        <w:rPr>
          <w:rFonts w:ascii="Courier New" w:hAnsi="Courier New" w:cs="Courier New"/>
        </w:rPr>
        <w:tab/>
        <w:t>Introdúcense las siguientes modificaciones en la ley Nº 16.271 de Impuesto a las Herencias, Asignaciones y Donaciones, cuyo texto refundido, coordinado y sistematizado se encuentra fijado en el artículo 8º del decreto con fuerza de ley Nº 1, del año 2000, del Ministerio de Justicia:</w:t>
      </w:r>
    </w:p>
    <w:p w14:paraId="22376EFC" w14:textId="77777777" w:rsidR="004D5A67" w:rsidRPr="00DB0EB6" w:rsidRDefault="004D5A67" w:rsidP="000356D4">
      <w:pPr>
        <w:tabs>
          <w:tab w:val="left" w:pos="2127"/>
        </w:tabs>
        <w:autoSpaceDE w:val="0"/>
        <w:autoSpaceDN w:val="0"/>
        <w:adjustRightInd w:val="0"/>
        <w:spacing w:line="276" w:lineRule="auto"/>
        <w:ind w:right="20"/>
        <w:jc w:val="both"/>
        <w:rPr>
          <w:rFonts w:ascii="Courier New" w:hAnsi="Courier New" w:cs="Courier New"/>
          <w:b/>
          <w:bCs/>
        </w:rPr>
      </w:pPr>
    </w:p>
    <w:p w14:paraId="43A97DF5" w14:textId="77777777" w:rsidR="004D5A67" w:rsidRPr="00DB0EB6" w:rsidRDefault="004D5A67" w:rsidP="00DF70B4">
      <w:pPr>
        <w:pStyle w:val="Prrafodelista"/>
        <w:numPr>
          <w:ilvl w:val="0"/>
          <w:numId w:val="64"/>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1 en el siguiente sentido:</w:t>
      </w:r>
    </w:p>
    <w:p w14:paraId="5851F39F"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5AFC0FE0"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su inciso quinto en el siguiente sentido: </w:t>
      </w:r>
    </w:p>
    <w:p w14:paraId="12F9DA8C"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1641DBFE" w14:textId="77777777" w:rsidR="004D5A67" w:rsidRPr="00DB0EB6" w:rsidRDefault="004D5A67" w:rsidP="00DF70B4">
      <w:pPr>
        <w:numPr>
          <w:ilvl w:val="0"/>
          <w:numId w:val="65"/>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Intercálase, entre la palabra “artículo” y la expresión “1.386”, la expresión “1.136 y”.</w:t>
      </w:r>
    </w:p>
    <w:p w14:paraId="77A15C69"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p>
    <w:p w14:paraId="046330BE" w14:textId="77777777" w:rsidR="004D5A67" w:rsidRPr="00DB0EB6" w:rsidRDefault="004D5A67" w:rsidP="00DF70B4">
      <w:pPr>
        <w:numPr>
          <w:ilvl w:val="0"/>
          <w:numId w:val="65"/>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Agrégase, a continuación del punto aparte, que pasa a ser seguido la oración “Lo anterior es sin perjuicio de las facultades establecidas en el inciso primero del artículo 63.”.</w:t>
      </w:r>
    </w:p>
    <w:p w14:paraId="6C51A198" w14:textId="77777777" w:rsidR="004D5A67" w:rsidRPr="00DB0EB6" w:rsidRDefault="004D5A67" w:rsidP="000356D4">
      <w:pPr>
        <w:pStyle w:val="Prrafodelista"/>
        <w:spacing w:line="276" w:lineRule="auto"/>
        <w:rPr>
          <w:rFonts w:ascii="Courier New" w:hAnsi="Courier New" w:cs="Courier New"/>
        </w:rPr>
      </w:pPr>
    </w:p>
    <w:p w14:paraId="12B12361"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inciso quinto el siguiente inciso sexto, nuevo, pasando el actual a ser inciso séptimo y así sucesivamente: </w:t>
      </w:r>
    </w:p>
    <w:p w14:paraId="30A70E17"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13D457A2" w14:textId="77777777" w:rsidR="004D5A67" w:rsidRPr="00DB0EB6" w:rsidRDefault="004D5A67" w:rsidP="000356D4">
      <w:pPr>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“El impuesto establecido en la presente ley gravará aquellas donaciones cuyo donatario tenga domicilio o residencia en Chile o en que los bienes donados se encuentren situados o registrados en Chile o hayan sido adquiridos con recursos provenientes del país.”.</w:t>
      </w:r>
    </w:p>
    <w:p w14:paraId="54329C12"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349A3D8D"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Intercálase en su inciso séptimo que ha pasado a ser octavo, entre la palabra “artículo” y la expresión “1.386”, la expresión “1.136 y”.</w:t>
      </w:r>
    </w:p>
    <w:p w14:paraId="1C3809FD" w14:textId="77777777" w:rsidR="004D5A67" w:rsidRPr="00DB0EB6" w:rsidRDefault="004D5A67" w:rsidP="000356D4">
      <w:pPr>
        <w:tabs>
          <w:tab w:val="left" w:pos="3969"/>
        </w:tabs>
        <w:autoSpaceDE w:val="0"/>
        <w:autoSpaceDN w:val="0"/>
        <w:adjustRightInd w:val="0"/>
        <w:spacing w:line="276" w:lineRule="auto"/>
        <w:ind w:left="3402" w:right="20"/>
        <w:jc w:val="both"/>
        <w:rPr>
          <w:rFonts w:ascii="Courier New" w:hAnsi="Courier New" w:cs="Courier New"/>
        </w:rPr>
      </w:pPr>
    </w:p>
    <w:p w14:paraId="2CE3F87E"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Reemplázase en su inciso final la oración “Para efectos de la paridad cambiaria se estará a lo dispuesto en el párrafo segundo de la letra a) número 7 del artículo 41 A de la Ley sobre Impuesto a la Renta, contenida en el decreto ley 824 de 1974” Por la oración “Para estos efectos se considerará la paridad correspondiente a la fecha de pago del impuesto en el extranjero”.</w:t>
      </w:r>
    </w:p>
    <w:p w14:paraId="40C0BB7C"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3CE5695A" w14:textId="77777777" w:rsidR="004D5A67" w:rsidRPr="00DB0EB6" w:rsidRDefault="004D5A67" w:rsidP="00DF70B4">
      <w:pPr>
        <w:pStyle w:val="Prrafodelista"/>
        <w:numPr>
          <w:ilvl w:val="0"/>
          <w:numId w:val="64"/>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Reemplázase en el párrafo primero del numeral 8º del artículo 18 la frase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 por la oración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número 17 del artículo 8 del Código Tributario”.</w:t>
      </w:r>
    </w:p>
    <w:p w14:paraId="48076B5A"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5FAE2460" w14:textId="77777777" w:rsidR="004D5A67" w:rsidRPr="00DB0EB6" w:rsidRDefault="004D5A67" w:rsidP="00DF70B4">
      <w:pPr>
        <w:pStyle w:val="Prrafodelista"/>
        <w:numPr>
          <w:ilvl w:val="0"/>
          <w:numId w:val="64"/>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Reemplázase en el inciso primero del artículo 26, la palabra “empleados” por “empleadores”.</w:t>
      </w:r>
    </w:p>
    <w:p w14:paraId="36B6580F" w14:textId="77777777" w:rsidR="004D5A67" w:rsidRPr="00DB0EB6" w:rsidRDefault="004D5A67" w:rsidP="000356D4">
      <w:pPr>
        <w:pStyle w:val="Prrafodelista"/>
        <w:tabs>
          <w:tab w:val="left" w:pos="3402"/>
        </w:tabs>
        <w:autoSpaceDE w:val="0"/>
        <w:autoSpaceDN w:val="0"/>
        <w:adjustRightInd w:val="0"/>
        <w:spacing w:line="276" w:lineRule="auto"/>
        <w:ind w:left="2835" w:right="20"/>
        <w:jc w:val="both"/>
        <w:rPr>
          <w:rFonts w:ascii="Courier New" w:hAnsi="Courier New" w:cs="Courier New"/>
        </w:rPr>
      </w:pPr>
    </w:p>
    <w:p w14:paraId="0C5D017B" w14:textId="77777777" w:rsidR="004D5A67" w:rsidRPr="00DB0EB6" w:rsidRDefault="004D5A67" w:rsidP="00DF70B4">
      <w:pPr>
        <w:pStyle w:val="Prrafodelista"/>
        <w:numPr>
          <w:ilvl w:val="0"/>
          <w:numId w:val="64"/>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Sustitúyese el artículo 46 por el siguiente: </w:t>
      </w:r>
    </w:p>
    <w:p w14:paraId="670E90D7"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34D77B0C"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“Artículo 46. Para determinar el monto sobre el cual deba aplicarse el impuesto, se considerará el valor que tengan los bienes objeto de la herencia o donación, en conformidad a las siguientes reglas:</w:t>
      </w:r>
    </w:p>
    <w:p w14:paraId="49984743"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p>
    <w:p w14:paraId="71F2AF40"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i.</w:t>
      </w:r>
      <w:r w:rsidRPr="00DB0EB6">
        <w:rPr>
          <w:rFonts w:ascii="Courier New" w:hAnsi="Courier New" w:cs="Courier New"/>
        </w:rPr>
        <w:tab/>
        <w:t>Las acciones, cuotas, derechos o cualquier otro título sobre empresas o entidades con o sin personalidad jurídica constituidas en Chile o el extranjero; bonos y demás títulos de crédito, valores, instrumentos y cualquier otro activo que se transe en Chile o en el extranjero en un mercado regulado por entidades públicas del país respectivo, deberán valorizarse según el precio promedio que se registre en tales mercados dentro de los seis meses anteriores a la fecha  de deferirse la herencia o de realizarse la donación.</w:t>
      </w:r>
    </w:p>
    <w:p w14:paraId="063A2942"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p>
    <w:p w14:paraId="004D77F6"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En aquellos casos en que las acciones, cuotas, derechos o cualquier otro título se mantengan en empresas o entidades sin presencia bursátil que cuenten con estados financieros auditados, se deberá declarar el valor mayor que representen dichas acciones cuotas, derechos o títulos  entre el valor del capital propio tributario, cuando corresponda, y el del patrimonio financiero de la empresa o entidad, a la fecha indicada en el párrafo anterior o, cuando esto no fuere posible, sobre los valores que consten en el estado financiero auditado correspondiente al año anterior a la fecha  de deferirse la herencia o de realizarse la donación.</w:t>
      </w:r>
    </w:p>
    <w:p w14:paraId="36FFC793"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p>
    <w:p w14:paraId="0D981684"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Sin perjuicio de lo anterior, cuando los bienes indicados en este numeral den cuenta de una participación en empresas o entidades constituidas o domiciliadas en un territorio o jurisdicción a los que se refiere el artículo 41 H de la Ley sobre Impuesto a la Renta, dichos bienes deberán ser valorizados aplicando las reglas de valorización del presente artículo sobre sus activos subyacentes ubicados en jurisdicciones o territorios distintos a los referidos en el artículo antes señalado o tratándose de bienes inmuebles se estará a su valor de mercado.</w:t>
      </w:r>
    </w:p>
    <w:p w14:paraId="1EA48C17" w14:textId="77777777" w:rsidR="004D5A67" w:rsidRPr="00DB0EB6" w:rsidRDefault="004D5A67" w:rsidP="000356D4">
      <w:pPr>
        <w:autoSpaceDE w:val="0"/>
        <w:autoSpaceDN w:val="0"/>
        <w:adjustRightInd w:val="0"/>
        <w:spacing w:line="276" w:lineRule="auto"/>
        <w:ind w:right="20" w:firstLine="3261"/>
        <w:jc w:val="both"/>
        <w:rPr>
          <w:rFonts w:ascii="Courier New" w:hAnsi="Courier New" w:cs="Courier New"/>
        </w:rPr>
      </w:pPr>
    </w:p>
    <w:p w14:paraId="299F026F"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ii.</w:t>
      </w:r>
      <w:r w:rsidRPr="00DB0EB6">
        <w:rPr>
          <w:rFonts w:ascii="Courier New" w:hAnsi="Courier New" w:cs="Courier New"/>
        </w:rPr>
        <w:tab/>
        <w:t xml:space="preserve">Cuando se trate de acciones, cuotas, derechos o cualquier título en empresas u otro tipo de entidades con o sin personalidad jurídica constituida en Chile o en el extranjero a los que no le sean aplicables las reglas del numeral i, se deberá considerar su valor normal de mercado al momento de deferirse la herencia o de realizarse la donación. Para efectos de este numeral el o los herederos o el donante, en su caso, deberán acompañar un estudio que dé cuenta del valor normal de mercado.   </w:t>
      </w:r>
    </w:p>
    <w:p w14:paraId="542D1904"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p>
    <w:p w14:paraId="61258D3C"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iii.</w:t>
      </w:r>
      <w:r w:rsidRPr="00DB0EB6">
        <w:rPr>
          <w:rFonts w:ascii="Courier New" w:hAnsi="Courier New" w:cs="Courier New"/>
        </w:rPr>
        <w:tab/>
        <w:t xml:space="preserve">Los bienes inmuebles ubicados en Chile se valorizarán considerando el avalúo fiscal utilizado para efectos del pago del impuesto territorial, correspondiente al semestre en que se defiere la herencia o se realice la donación. En caso de los inmuebles adquiridos dentro de los tres años anteriores a la fecha señalada anteriormente, se deberá declarar el valor de adquisición debidamente reajustado por el porcentaje de variación experimentado por el índice de precios al consumidor entre el mes anterior al de adquisición y el último día del mes anterior a dicha fecha o el valor del avalúo fiscal si éste fuere mayor. Los inmuebles ubicados fuera de Chile deberán valorizarse según su valor normal de mercado. </w:t>
      </w:r>
    </w:p>
    <w:p w14:paraId="78A82E61"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p>
    <w:p w14:paraId="67083B8B"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iv.</w:t>
      </w:r>
      <w:r w:rsidRPr="00DB0EB6">
        <w:rPr>
          <w:rFonts w:ascii="Courier New" w:hAnsi="Courier New" w:cs="Courier New"/>
        </w:rPr>
        <w:tab/>
        <w:t>Los vehículos u otro tipo de medios de transporte terrestres, marítimos o aéreos serán considerados según el valor de tasación, determinado anualmente por el Servicio de Impuestos Internos correspondiente al año en que se defiere la herencia o se realice la donación. Cuando no exista una valoración disponible, se deberá declarar el valor normal de mercado del bien.</w:t>
      </w:r>
    </w:p>
    <w:p w14:paraId="41E12A86"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rPr>
      </w:pPr>
    </w:p>
    <w:p w14:paraId="76292726"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rPr>
        <w:t>v.</w:t>
      </w:r>
      <w:r w:rsidRPr="00DB0EB6">
        <w:rPr>
          <w:rFonts w:ascii="Courier New" w:hAnsi="Courier New" w:cs="Courier New"/>
        </w:rPr>
        <w:tab/>
      </w:r>
      <w:r w:rsidRPr="00DB0EB6">
        <w:rPr>
          <w:rFonts w:ascii="Courier New" w:hAnsi="Courier New" w:cs="Courier New"/>
          <w:lang w:val="es-CL"/>
        </w:rPr>
        <w:t xml:space="preserve">Los portafolios de inversiones, entendidos como un conjunto de distintos tipos de activos, tales como, pero no limitados a: bonos, acciones, monedas, efectivo, materias primas, productos derivados, criptoactivos y otros activos financieros, que pertenecen a un inversionista y que son administrados por un tercero, habilitado para la prestación de dicho servicio, o por una persona o entidad designada para dicha labor por el propio inversionista mediante mandato, tendrán como valor aquel informado por dicho administrador, al momento en que se defiere la herencia o se realice la donación, o al momento de la delación cuando este valor fuere mayor. </w:t>
      </w:r>
    </w:p>
    <w:p w14:paraId="23CFE028"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78D7220A"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rPr>
        <w:t>vi.</w:t>
      </w:r>
      <w:r w:rsidRPr="00DB0EB6">
        <w:rPr>
          <w:rFonts w:ascii="Courier New" w:hAnsi="Courier New" w:cs="Courier New"/>
        </w:rPr>
        <w:tab/>
        <w:t xml:space="preserve">Las cuentas bancarias, ya sean corrientes, a la vista, de </w:t>
      </w:r>
      <w:r w:rsidRPr="00DB0EB6">
        <w:rPr>
          <w:rFonts w:ascii="Courier New" w:hAnsi="Courier New" w:cs="Courier New"/>
          <w:lang w:val="es-CL"/>
        </w:rPr>
        <w:t>ahorro, u otros instrumentos financieros similares bajo custodia o administración de un banco o institución financiera, sea en Chile o en el extranjero, sea en moneda nacional o extranjera, en las que el causante tenga calidad de titular o beneficiario; serán valorizadas según el saldo a la fecha en que se defiere la herencia o se realice la donación o al momento de la delación cuando este valor fuere mayor. Si en estas cuentas o instrumentos existiere más de un titular, se deberá considerar el saldo positivo en la proporción que le corresponda.</w:t>
      </w:r>
    </w:p>
    <w:p w14:paraId="7041CCB8"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p>
    <w:p w14:paraId="2757AF0C"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vii.</w:t>
      </w:r>
      <w:r w:rsidRPr="00DB0EB6">
        <w:rPr>
          <w:rFonts w:ascii="Courier New" w:hAnsi="Courier New" w:cs="Courier New"/>
          <w:lang w:val="es-CL"/>
        </w:rPr>
        <w:tab/>
        <w:t xml:space="preserve">Los beneficios a que tenga derecho el causante o donante se valorizarán atendiendo el porcentaje de su participación o derechos sobre el capital, el patrimonio o las utilidades, según corresponda, de la entidad que da origen al beneficio a la fecha en que se defiere la herencia o se realice la donación. </w:t>
      </w:r>
    </w:p>
    <w:p w14:paraId="69E3311B"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p>
    <w:p w14:paraId="4BDFB92A"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viii.</w:t>
      </w:r>
      <w:r w:rsidRPr="00DB0EB6">
        <w:rPr>
          <w:rFonts w:ascii="Courier New" w:hAnsi="Courier New" w:cs="Courier New"/>
          <w:lang w:val="es-CL"/>
        </w:rPr>
        <w:tab/>
        <w:t xml:space="preserve">Los animales destinados a una actividad comercial o lucrativa, deberán ser valorizados según los valores contenidos en el Boletín semanal de precios de la Asociación Gremial de Ferias Ganaderas, publicado por la Oficina de Estudios y Políticas Agrarias del Ministerio de Agricultura, correspondiente a la semana anterior a la fecha en que se defiere la herencia o se realice la donación. En caso que no exista un valor de referencia se estará al valor normal de mercado del animal. </w:t>
      </w:r>
    </w:p>
    <w:p w14:paraId="60CF70B9"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p>
    <w:p w14:paraId="11245BB3"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ix.</w:t>
      </w:r>
      <w:r w:rsidRPr="00DB0EB6">
        <w:rPr>
          <w:rFonts w:ascii="Courier New" w:hAnsi="Courier New" w:cs="Courier New"/>
          <w:lang w:val="es-CL"/>
        </w:rPr>
        <w:tab/>
        <w:t xml:space="preserve">Cualquier otro tipo de bien o activos no enunciados expresamente, deberán valorizarse según su valor normal de mercado a la fecha en que se defiere la herencia o se realice la donación. </w:t>
      </w:r>
    </w:p>
    <w:p w14:paraId="3ADEAA7C"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p>
    <w:p w14:paraId="0B3F2354" w14:textId="77777777" w:rsidR="004D5A67" w:rsidRPr="00DB0EB6" w:rsidRDefault="004D5A67" w:rsidP="000356D4">
      <w:pPr>
        <w:tabs>
          <w:tab w:val="left" w:pos="3969"/>
        </w:tabs>
        <w:autoSpaceDE w:val="0"/>
        <w:autoSpaceDN w:val="0"/>
        <w:adjustRightInd w:val="0"/>
        <w:spacing w:line="276" w:lineRule="auto"/>
        <w:ind w:right="20" w:firstLine="3402"/>
        <w:jc w:val="both"/>
        <w:rPr>
          <w:rFonts w:ascii="Courier New" w:hAnsi="Courier New" w:cs="Courier New"/>
          <w:lang w:val="es-CL"/>
        </w:rPr>
      </w:pPr>
      <w:r w:rsidRPr="00DB0EB6">
        <w:rPr>
          <w:rFonts w:ascii="Courier New" w:hAnsi="Courier New" w:cs="Courier New"/>
          <w:lang w:val="es-CL"/>
        </w:rPr>
        <w:t>x.</w:t>
      </w:r>
      <w:r w:rsidRPr="00DB0EB6">
        <w:rPr>
          <w:rFonts w:ascii="Courier New" w:hAnsi="Courier New" w:cs="Courier New"/>
          <w:lang w:val="es-CL"/>
        </w:rPr>
        <w:tab/>
        <w:t xml:space="preserve">Los pasivos de los que sea titular el causante deberán ser valorizados según su valor a la fecha en que se defiera la herencia. </w:t>
      </w:r>
    </w:p>
    <w:p w14:paraId="103AFD8C" w14:textId="77777777" w:rsidR="004D5A67" w:rsidRPr="00DB0EB6" w:rsidRDefault="004D5A67" w:rsidP="000356D4">
      <w:pPr>
        <w:autoSpaceDE w:val="0"/>
        <w:autoSpaceDN w:val="0"/>
        <w:adjustRightInd w:val="0"/>
        <w:spacing w:line="276" w:lineRule="auto"/>
        <w:ind w:right="20" w:firstLine="3261"/>
        <w:jc w:val="both"/>
        <w:rPr>
          <w:rFonts w:ascii="Courier New" w:hAnsi="Courier New" w:cs="Courier New"/>
        </w:rPr>
      </w:pPr>
    </w:p>
    <w:p w14:paraId="421DA7E5" w14:textId="77777777" w:rsidR="004D5A67" w:rsidRPr="00DB0EB6" w:rsidRDefault="004D5A67" w:rsidP="000356D4">
      <w:pPr>
        <w:autoSpaceDE w:val="0"/>
        <w:autoSpaceDN w:val="0"/>
        <w:adjustRightInd w:val="0"/>
        <w:spacing w:line="276" w:lineRule="auto"/>
        <w:ind w:right="20" w:firstLine="3402"/>
        <w:jc w:val="both"/>
        <w:rPr>
          <w:rFonts w:ascii="Courier New" w:hAnsi="Courier New" w:cs="Courier New"/>
        </w:rPr>
      </w:pPr>
      <w:r w:rsidRPr="00DB0EB6">
        <w:rPr>
          <w:rFonts w:ascii="Courier New" w:hAnsi="Courier New" w:cs="Courier New"/>
        </w:rPr>
        <w:t xml:space="preserve">Para efectos de esta ley se entenderá por valor normal de mercado aquel que habrían acordado partes no relacionadas, en operaciones y circunstancias comparables, considerando las características específicas, componentes y elementos determinantes de los bienes. El contribuyente podrá acompañar estudios o informes de valorización, realizados por agentes independientes, que den cuenta de la valorización efectuada. Cuando corresponda declarar el valor de mercado de un bien el Servicio podrá tasar dicha valoración, en los términos del artículo 64 del Código Tributario cuando el valor declarado difiera notoriamente de los valores normales de mercado. </w:t>
      </w:r>
    </w:p>
    <w:p w14:paraId="06BED356"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61BE473B" w14:textId="77777777" w:rsidR="004D5A67" w:rsidRPr="00DB0EB6" w:rsidRDefault="004D5A67" w:rsidP="00DF70B4">
      <w:pPr>
        <w:pStyle w:val="Prrafodelista"/>
        <w:numPr>
          <w:ilvl w:val="0"/>
          <w:numId w:val="64"/>
        </w:numPr>
        <w:tabs>
          <w:tab w:val="left" w:pos="3261"/>
        </w:tabs>
        <w:autoSpaceDE w:val="0"/>
        <w:autoSpaceDN w:val="0"/>
        <w:adjustRightInd w:val="0"/>
        <w:spacing w:line="276" w:lineRule="auto"/>
        <w:ind w:left="0" w:right="20" w:firstLine="2694"/>
        <w:jc w:val="both"/>
        <w:rPr>
          <w:rFonts w:ascii="Courier New" w:hAnsi="Courier New" w:cs="Courier New"/>
        </w:rPr>
      </w:pPr>
      <w:r w:rsidRPr="00DB0EB6">
        <w:rPr>
          <w:rFonts w:ascii="Courier New" w:hAnsi="Courier New" w:cs="Courier New"/>
        </w:rPr>
        <w:t>Suprímese el artículo 46 bis</w:t>
      </w:r>
    </w:p>
    <w:p w14:paraId="5BBF9D17" w14:textId="77777777" w:rsidR="004D5A67" w:rsidRPr="00DB0EB6" w:rsidRDefault="004D5A67" w:rsidP="000356D4">
      <w:pPr>
        <w:autoSpaceDE w:val="0"/>
        <w:autoSpaceDN w:val="0"/>
        <w:adjustRightInd w:val="0"/>
        <w:spacing w:line="276" w:lineRule="auto"/>
        <w:ind w:right="20"/>
        <w:jc w:val="both"/>
        <w:rPr>
          <w:rFonts w:ascii="Courier New" w:hAnsi="Courier New" w:cs="Courier New"/>
          <w:b/>
          <w:bCs/>
        </w:rPr>
      </w:pPr>
    </w:p>
    <w:p w14:paraId="60FA6275" w14:textId="77777777" w:rsidR="004D5A67" w:rsidRPr="00DB0EB6" w:rsidRDefault="004D5A67" w:rsidP="00DF70B4">
      <w:pPr>
        <w:pStyle w:val="Prrafodelista"/>
        <w:numPr>
          <w:ilvl w:val="0"/>
          <w:numId w:val="64"/>
        </w:numPr>
        <w:tabs>
          <w:tab w:val="left" w:pos="3261"/>
        </w:tabs>
        <w:autoSpaceDE w:val="0"/>
        <w:autoSpaceDN w:val="0"/>
        <w:adjustRightInd w:val="0"/>
        <w:spacing w:line="276" w:lineRule="auto"/>
        <w:ind w:left="0" w:right="20" w:firstLine="2694"/>
        <w:jc w:val="both"/>
        <w:rPr>
          <w:rFonts w:ascii="Courier New" w:hAnsi="Courier New" w:cs="Courier New"/>
        </w:rPr>
      </w:pPr>
      <w:r w:rsidRPr="00DB0EB6">
        <w:rPr>
          <w:rFonts w:ascii="Courier New" w:hAnsi="Courier New" w:cs="Courier New"/>
        </w:rPr>
        <w:t>Modifícase el artículo 50 en el siguiente sentido:</w:t>
      </w:r>
    </w:p>
    <w:p w14:paraId="009FF9F3"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144491C8" w14:textId="77777777" w:rsidR="004D5A67" w:rsidRPr="00DB0EB6" w:rsidRDefault="004D5A67" w:rsidP="00DF70B4">
      <w:pPr>
        <w:numPr>
          <w:ilvl w:val="1"/>
          <w:numId w:val="64"/>
        </w:numPr>
        <w:tabs>
          <w:tab w:val="left" w:pos="3828"/>
        </w:tabs>
        <w:autoSpaceDE w:val="0"/>
        <w:autoSpaceDN w:val="0"/>
        <w:adjustRightInd w:val="0"/>
        <w:spacing w:line="276" w:lineRule="auto"/>
        <w:ind w:left="0" w:right="20" w:firstLine="3261"/>
        <w:jc w:val="both"/>
        <w:rPr>
          <w:rFonts w:ascii="Courier New" w:hAnsi="Courier New" w:cs="Courier New"/>
        </w:rPr>
      </w:pPr>
      <w:r w:rsidRPr="00DB0EB6">
        <w:rPr>
          <w:rFonts w:ascii="Courier New" w:hAnsi="Courier New" w:cs="Courier New"/>
        </w:rPr>
        <w:t xml:space="preserve">Reemplázase en su inciso primero la oración “. En el caso del giro inmediato a que se refiere el artículo 46 bis, y dentro de los sesenta días siguientes de presentada la declaración, el Servicio podrá citar al contribuyente para ejercer la facultad establecida en el artículo 64 del Código Tributario, pudiendo liquidar y girar las diferencias que determine” por la frase “conforme a las reglas generales”. </w:t>
      </w:r>
    </w:p>
    <w:p w14:paraId="25996978"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096FEE56"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Sustitúyense los incisos segundo y tercero por los siguientes incisos segundo, tercero y cuarto, nuevos:</w:t>
      </w:r>
    </w:p>
    <w:p w14:paraId="26170AE2"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5D0953AF"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 el impuesto no se declarare y pagare dentro del plazo de dos años, se adeudará, después del segundo año, el interés penal indicado en el artículo 53 del Código Tributario. Con todo, este interés no será aplicable a los interesados que hubieren pagado, dentro del plazo antes señalado, el impuesto correspondiente a sus asignaciones. </w:t>
      </w:r>
    </w:p>
    <w:p w14:paraId="49DC3F05"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p>
    <w:p w14:paraId="216A8E44"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Sin perjuicio de lo establecido en el inciso anterior, uno o más herederos o asignatarios podrán diferir el pago del impuesto hasta en tres cuotas iguales, pagaderas anualmente. Para tal efecto, los contribuyentes deberán presentar la solicitud de diferimiento ante el Servicio de Impuestos dentro del plazo señalado en el inciso primero de este artículo, convirtiendo, para esto, el monto del impuesto en unidades tributarias anuales, según el valor que corresponda al mes de la solicitud. La primera cuota deberá ser pagada de forma íntegra, por los herederos o asignatarios solicitantes, hasta el 31 de diciembre del año correspondiente al cual se aprobó la solicitud. Las restantes cuotas anuales deberán ser pagadas, de forma íntegra, por los herederos o asignatarios solicitantes hasta el 31 de diciembre de cada año calendario iniciando por el año siguiente al de aprobada la solicitud. </w:t>
      </w:r>
    </w:p>
    <w:p w14:paraId="0FE08C51"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p>
    <w:p w14:paraId="3473A916"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En caso de incumplimiento en el pago de cualquiera de las cuotas dentro del plazo indicado, el o los herederos o asignatarios incumplidores deberán pagar el impuesto insoluto hasta el 30 de marzo del año siguiente al incumplimiento. Vencido el plazo anterior serán aplicables sobre el saldo insoluto del impuesto los recargos legales que correspondan en virtud de lo dispuesto en el artículo 53 del Código tributario en relación con el inciso segundo del presente artículo.”. </w:t>
      </w:r>
    </w:p>
    <w:p w14:paraId="542A8A88"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7F115F91" w14:textId="77777777" w:rsidR="004D5A67" w:rsidRPr="00DB0EB6" w:rsidRDefault="004D5A67" w:rsidP="00DF70B4">
      <w:pPr>
        <w:pStyle w:val="Prrafodelista"/>
        <w:numPr>
          <w:ilvl w:val="0"/>
          <w:numId w:val="64"/>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63 en el siguiente sentido: </w:t>
      </w:r>
    </w:p>
    <w:p w14:paraId="588C278C"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13D61907"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Modifícase su inciso primero en el siguiente sentido:</w:t>
      </w:r>
    </w:p>
    <w:p w14:paraId="178ADBFD"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45264676" w14:textId="77777777" w:rsidR="004D5A67" w:rsidRPr="00DB0EB6" w:rsidRDefault="004D5A67" w:rsidP="00DF70B4">
      <w:pPr>
        <w:numPr>
          <w:ilvl w:val="1"/>
          <w:numId w:val="66"/>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Reemplázase todas las veces que aparece la frase “contrato oneroso” por la frase “acto o contrato”. </w:t>
      </w:r>
    </w:p>
    <w:p w14:paraId="6869F6A1"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p>
    <w:p w14:paraId="44276F8E" w14:textId="77777777" w:rsidR="004D5A67" w:rsidRPr="00DB0EB6" w:rsidRDefault="004D5A67" w:rsidP="00DF70B4">
      <w:pPr>
        <w:numPr>
          <w:ilvl w:val="1"/>
          <w:numId w:val="66"/>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Reemplázase la expresión “el precio corriente en plaza” por la frase “su valor normal de mercado”.</w:t>
      </w:r>
    </w:p>
    <w:p w14:paraId="37EF7819" w14:textId="77777777" w:rsidR="004D5A67" w:rsidRPr="00DB0EB6" w:rsidRDefault="004D5A67" w:rsidP="000356D4">
      <w:pPr>
        <w:tabs>
          <w:tab w:val="left" w:pos="4536"/>
        </w:tabs>
        <w:autoSpaceDE w:val="0"/>
        <w:autoSpaceDN w:val="0"/>
        <w:adjustRightInd w:val="0"/>
        <w:spacing w:line="276" w:lineRule="auto"/>
        <w:ind w:left="4111" w:right="20" w:firstLine="3969"/>
        <w:jc w:val="both"/>
        <w:rPr>
          <w:rFonts w:ascii="Courier New" w:hAnsi="Courier New" w:cs="Courier New"/>
        </w:rPr>
      </w:pPr>
    </w:p>
    <w:p w14:paraId="78DF24EE" w14:textId="77777777" w:rsidR="004D5A67" w:rsidRPr="00DB0EB6" w:rsidRDefault="004D5A67" w:rsidP="00DF70B4">
      <w:pPr>
        <w:numPr>
          <w:ilvl w:val="1"/>
          <w:numId w:val="66"/>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Intercálase entre la expresión “a la fecha del” y la palabra “contrato”, la expresión “acto o”. </w:t>
      </w:r>
    </w:p>
    <w:p w14:paraId="2398B41A"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p>
    <w:p w14:paraId="344203D1" w14:textId="77777777" w:rsidR="004D5A67" w:rsidRPr="00DB0EB6" w:rsidRDefault="004D5A67" w:rsidP="00DF70B4">
      <w:pPr>
        <w:numPr>
          <w:ilvl w:val="1"/>
          <w:numId w:val="66"/>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Intercálase entre la palabra “corresponda” y el punto a parte la frase “, previa citación”.</w:t>
      </w:r>
    </w:p>
    <w:p w14:paraId="63992F82"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06C06C1E"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Modifícase su inciso segundo en el siguiente sentido: </w:t>
      </w:r>
    </w:p>
    <w:p w14:paraId="1F005EDE"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6C442551" w14:textId="77777777" w:rsidR="004D5A67" w:rsidRPr="00DB0EB6" w:rsidRDefault="004D5A67" w:rsidP="00DF70B4">
      <w:pPr>
        <w:numPr>
          <w:ilvl w:val="0"/>
          <w:numId w:val="67"/>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 xml:space="preserve">Intercálase entre la frase “la cantidad de dinero” y la expresión “que declara” la expresión “o bienes”. </w:t>
      </w:r>
    </w:p>
    <w:p w14:paraId="0D5876E3" w14:textId="77777777" w:rsidR="004D5A67" w:rsidRPr="00DB0EB6" w:rsidRDefault="004D5A67" w:rsidP="000356D4">
      <w:pPr>
        <w:tabs>
          <w:tab w:val="left" w:pos="4536"/>
        </w:tabs>
        <w:autoSpaceDE w:val="0"/>
        <w:autoSpaceDN w:val="0"/>
        <w:adjustRightInd w:val="0"/>
        <w:spacing w:line="276" w:lineRule="auto"/>
        <w:ind w:right="20" w:firstLine="3969"/>
        <w:jc w:val="both"/>
        <w:rPr>
          <w:rFonts w:ascii="Courier New" w:hAnsi="Courier New" w:cs="Courier New"/>
        </w:rPr>
      </w:pPr>
    </w:p>
    <w:p w14:paraId="15D589A8" w14:textId="77777777" w:rsidR="004D5A67" w:rsidRPr="00DB0EB6" w:rsidRDefault="004D5A67" w:rsidP="00DF70B4">
      <w:pPr>
        <w:numPr>
          <w:ilvl w:val="0"/>
          <w:numId w:val="67"/>
        </w:numPr>
        <w:tabs>
          <w:tab w:val="left" w:pos="4536"/>
        </w:tabs>
        <w:autoSpaceDE w:val="0"/>
        <w:autoSpaceDN w:val="0"/>
        <w:adjustRightInd w:val="0"/>
        <w:spacing w:line="276" w:lineRule="auto"/>
        <w:ind w:left="0" w:right="20" w:firstLine="3969"/>
        <w:jc w:val="both"/>
        <w:rPr>
          <w:rFonts w:ascii="Courier New" w:hAnsi="Courier New" w:cs="Courier New"/>
        </w:rPr>
      </w:pPr>
      <w:r w:rsidRPr="00DB0EB6">
        <w:rPr>
          <w:rFonts w:ascii="Courier New" w:hAnsi="Courier New" w:cs="Courier New"/>
        </w:rPr>
        <w:t>Elimínase la oración “, en los casos de contratos celebrados entre personas de las cuales una o varias serán herederos ab-intestato de la otra u otras”.</w:t>
      </w:r>
    </w:p>
    <w:p w14:paraId="3C0EA56F"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18ED5E08" w14:textId="77777777" w:rsidR="004D5A67" w:rsidRPr="00DB0EB6" w:rsidRDefault="004D5A67" w:rsidP="00DF70B4">
      <w:pPr>
        <w:numPr>
          <w:ilvl w:val="1"/>
          <w:numId w:val="64"/>
        </w:numPr>
        <w:tabs>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Sustitúyese su inciso tercero por el siguiente: </w:t>
      </w:r>
    </w:p>
    <w:p w14:paraId="653D100D" w14:textId="77777777" w:rsidR="004D5A67" w:rsidRPr="00DB0EB6" w:rsidRDefault="004D5A67" w:rsidP="000356D4">
      <w:pPr>
        <w:autoSpaceDE w:val="0"/>
        <w:autoSpaceDN w:val="0"/>
        <w:adjustRightInd w:val="0"/>
        <w:spacing w:line="276" w:lineRule="auto"/>
        <w:ind w:right="20"/>
        <w:jc w:val="both"/>
        <w:rPr>
          <w:rFonts w:ascii="Courier New" w:hAnsi="Courier New" w:cs="Courier New"/>
        </w:rPr>
      </w:pPr>
    </w:p>
    <w:p w14:paraId="729DB6EF" w14:textId="77777777" w:rsidR="004D5A67" w:rsidRPr="00DB0EB6" w:rsidRDefault="004D5A67" w:rsidP="000356D4">
      <w:pPr>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“El plazo para investigar, liquidar y girar el impuesto conforme al presente artículo prescribirá en el plazo de seis años, contado desde la fecha de celebración del respectivo acto o contrato.”.    </w:t>
      </w:r>
    </w:p>
    <w:p w14:paraId="277FE477"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rPr>
      </w:pPr>
    </w:p>
    <w:p w14:paraId="706C6399" w14:textId="77777777" w:rsidR="004D5A67" w:rsidRPr="00DB0EB6" w:rsidRDefault="004D5A67" w:rsidP="000356D4">
      <w:pPr>
        <w:spacing w:before="120" w:line="276" w:lineRule="auto"/>
        <w:ind w:right="15"/>
        <w:jc w:val="both"/>
        <w:textAlignment w:val="baseline"/>
        <w:rPr>
          <w:rFonts w:ascii="Courier New" w:eastAsia="Courier New" w:hAnsi="Courier New" w:cs="Courier New"/>
          <w:color w:val="000000"/>
        </w:rPr>
      </w:pPr>
      <w:r w:rsidRPr="00DB0EB6">
        <w:rPr>
          <w:rFonts w:ascii="Courier New" w:hAnsi="Courier New" w:cs="Courier New"/>
          <w:b/>
          <w:bCs/>
          <w:lang w:eastAsia="es-CL"/>
        </w:rPr>
        <w:t>Artículo quinto</w:t>
      </w:r>
      <w:r w:rsidRPr="00DB0EB6">
        <w:rPr>
          <w:rFonts w:ascii="Courier New" w:eastAsia="Courier New" w:hAnsi="Courier New" w:cs="Courier New"/>
          <w:b/>
          <w:lang w:eastAsia="es-CL"/>
        </w:rPr>
        <w:t>.-</w:t>
      </w:r>
      <w:r w:rsidRPr="00DB0EB6">
        <w:rPr>
          <w:rFonts w:ascii="Courier New" w:eastAsia="Courier New" w:hAnsi="Courier New" w:cs="Courier New"/>
          <w:color w:val="000000"/>
        </w:rPr>
        <w:t xml:space="preserve">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0935D188" w14:textId="77777777" w:rsidR="004D5A67" w:rsidRPr="00DB0EB6" w:rsidRDefault="004D5A67" w:rsidP="000356D4">
      <w:pPr>
        <w:spacing w:line="276" w:lineRule="auto"/>
        <w:jc w:val="both"/>
        <w:rPr>
          <w:rFonts w:ascii="Courier New" w:eastAsia="Courier New" w:hAnsi="Courier New" w:cs="Courier New"/>
          <w:color w:val="000000"/>
          <w:lang w:val="es-US"/>
        </w:rPr>
      </w:pPr>
    </w:p>
    <w:p w14:paraId="70B40613"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a continuación del artículo 8°, el siguiente artículo 8 bis nuevo: </w:t>
      </w:r>
    </w:p>
    <w:p w14:paraId="455A0588"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29930B59"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“Artículo 8 bis.- Sin perjuicio de los derechos garantizados por la Constitución Política de la República y las leyes, constituyen derechos de quienes interactúen con el Servicio Nacional de Aduanas, los siguientes:</w:t>
      </w:r>
    </w:p>
    <w:p w14:paraId="0927201D"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3D07B6A7"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1°. El ser informado sobre el ejercicio de sus derechos, el que se facilite el cumplimiento de sus obligaciones tributarias y aduaneras, y a obtener información clara del sentido y alcance de todas las actuaciones en que tenga la calidad de interesado.</w:t>
      </w:r>
    </w:p>
    <w:p w14:paraId="6BF6EE65"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7B248EB3"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2°. El ser atendido en forma cortés, diligente y oportuna, con el debido respeto y consideración.</w:t>
      </w:r>
    </w:p>
    <w:p w14:paraId="44836C87"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00E7487F"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3°. Obtener en forma completa y oportuna las devoluciones a que tenga derecho conforme a las leyes tributarias y aduaneras, debidamente actualizadas.</w:t>
      </w:r>
    </w:p>
    <w:p w14:paraId="43D4CE42"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55F99491"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4°. Obtener copias en formato electrónico, o certificaciones de las actuaciones realizadas o de los documentos presentados en los procedimientos, en los términos previstos en la ley.</w:t>
      </w:r>
    </w:p>
    <w:p w14:paraId="62C554C4"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4751D817"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5°. Que en las actuaciones realizadas por el Servicio se respete la vida privada y se protejan los datos personales en conformidad con la ley; y que las declaraciones de destinación aduanera, salvo los casos de excepción legal, tengan carácter reservado.</w:t>
      </w:r>
    </w:p>
    <w:p w14:paraId="29DBD1FC"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71136C0A"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6°. Ejercer los recursos e iniciar los procedimientos que correspondan, personalmente o representados; formular alegaciones y presentar antecedentes dentro de los plazos previstos en la ley y que tales antecedentes sean incorporados al procedimiento de que se trate y debidamente considerados por el funcionario competente.</w:t>
      </w:r>
    </w:p>
    <w:p w14:paraId="11249E04"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 xml:space="preserve"> </w:t>
      </w:r>
    </w:p>
    <w:p w14:paraId="44CEC5F6"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7°. Plantear, en forma respetuosa y conveniente, sugerencias y quejas sobre las actuaciones del Servicio en que tenga interés o que le afecten.</w:t>
      </w:r>
    </w:p>
    <w:p w14:paraId="4B8D4549"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p>
    <w:p w14:paraId="05A7CFF9"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8°. Conocer los criterios administrativos del Servicio. Para estos efectos el Servicio deberá publicar en su sitio web las normas de régimen interno y los manuales de funciones o de procedimiento, órdenes e instrucciones, salvo aquellos que sean reservados en conformidad con la ley. Asimismo, el Servicio deberá mantener un registro actualizado de los criterios interpretativos emitidos por el Director Nacional de Aduanas en ejercicio de sus facultades interpretativas y de la jurisprudencia judicial en materia tributaria y aduanera.</w:t>
      </w:r>
    </w:p>
    <w:p w14:paraId="11E23DC1" w14:textId="77777777" w:rsidR="004D5A67" w:rsidRPr="00DB0EB6" w:rsidRDefault="004D5A67" w:rsidP="000356D4">
      <w:pPr>
        <w:spacing w:line="276" w:lineRule="auto"/>
        <w:ind w:firstLine="3261"/>
        <w:jc w:val="both"/>
        <w:rPr>
          <w:rFonts w:ascii="Courier New" w:eastAsia="Courier New" w:hAnsi="Courier New" w:cs="Courier New"/>
          <w:color w:val="000000"/>
          <w:lang w:val="es-CL"/>
        </w:rPr>
      </w:pPr>
    </w:p>
    <w:p w14:paraId="2F67D4BB"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 xml:space="preserve">9°. Que las actuaciones del Servicio no afecten el normal desarrollo de las operaciones o actividades económicas, salvo en los casos previstos por la ley. </w:t>
      </w:r>
    </w:p>
    <w:p w14:paraId="3D58C594"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p>
    <w:p w14:paraId="11A088B9"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10º. Que, para todos los efectos legales y cualquiera sea el caso, se respeten los plazos de prescripción o caducidad tributaria y aduanera establecidos en la ley.</w:t>
      </w:r>
    </w:p>
    <w:p w14:paraId="56A9DF65"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p>
    <w:p w14:paraId="4DEC1CC0"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Quienes actúen ante el Servicio podrán presentar un recurso de resguardo al considerar vulnerados sus derechos producto de una acción u omisión del Servicio, ante el competente Director Regional o ante el Director Nacional de Aduanas, en su caso, si la actuación es realizada por el Director Regional, dentro de décimo día contado desde su ocurrencia, debiendo recibirse todos los antecedentes que el solicitante acompañe a la presentación para fundar el acto u omisión que origina dicho recurso. Recibido el recurso de resguardo, este deberá resolverse fundadamente dentro de quinto día, ordenando se adopten las medidas que corresponda. Toda prueba que sea rendida deberá valorarse según las normas de la sana critica.</w:t>
      </w:r>
    </w:p>
    <w:p w14:paraId="7617E3A3" w14:textId="77777777" w:rsidR="004D5A67" w:rsidRPr="00DB0EB6" w:rsidRDefault="004D5A67" w:rsidP="000356D4">
      <w:pPr>
        <w:spacing w:line="276" w:lineRule="auto"/>
        <w:ind w:firstLine="3402"/>
        <w:jc w:val="both"/>
        <w:rPr>
          <w:rFonts w:ascii="Courier New" w:eastAsia="Courier New" w:hAnsi="Courier New" w:cs="Courier New"/>
          <w:color w:val="000000"/>
        </w:rPr>
      </w:pPr>
    </w:p>
    <w:p w14:paraId="0D84E804"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De lo resuelto por el Director Regional se podrá reclamar ante el Juez Tributario y Aduanero, conforme al procedimiento del Número 4º del Título VI del Libro II de esta Ordenanza.</w:t>
      </w:r>
    </w:p>
    <w:p w14:paraId="3EC5A869"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p>
    <w:p w14:paraId="3FDA9E82"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Sin perjuicio de lo anterior, alternativamente los solicitantes podrán reclamar en forma directa en contra de actos u omisiones del Servicio que vulneren cualquiera de los derechos establecidos en este artículo ante el Juez Tributario y Aduanero, conforme al procedimiento del Número 4º del Título VI del Libro II de esta Ordenanza.</w:t>
      </w:r>
    </w:p>
    <w:p w14:paraId="40FFBD50"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p>
    <w:p w14:paraId="2E0E88F8"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El Servicio deberá tomar las medidas necesarias para que los funcionarios actúen en conocimiento y cabal respeto de los derechos de quienes interactúen con el Servicio Nacional de Aduanas.</w:t>
      </w:r>
    </w:p>
    <w:p w14:paraId="7EA962F0"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p>
    <w:p w14:paraId="43459104"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En toda dependencia del Servicio deberá exhibirse, en un lugar destacado y claramente visible al público, un cartel en el cual se consignen los derechos de quienes actúen ante el Servicio Nacional de Aduanas, expresados en la enumeración contenida en el inciso primero. Asimismo, deberán exhibirse en un lugar visible en el sitio web del Servicio.”.</w:t>
      </w:r>
    </w:p>
    <w:p w14:paraId="5ED91BCB" w14:textId="77777777" w:rsidR="004D5A67" w:rsidRPr="00DB0EB6" w:rsidRDefault="004D5A67" w:rsidP="000356D4">
      <w:pPr>
        <w:spacing w:line="276" w:lineRule="auto"/>
        <w:ind w:firstLine="3261"/>
        <w:jc w:val="both"/>
        <w:rPr>
          <w:rFonts w:ascii="Courier New" w:eastAsia="Courier New" w:hAnsi="Courier New" w:cs="Courier New"/>
          <w:color w:val="000000"/>
          <w:lang w:val="es-CL"/>
        </w:rPr>
      </w:pPr>
    </w:p>
    <w:p w14:paraId="4A0C36AD"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Reemplázase en el Artículo 15, la frase “a los reglamentos que dicte el Director Nacional de Aduanas con aprobación del Presidente de la República” por la frase “a la regulación que dicte el Director Nacional de Aduanas”.  </w:t>
      </w:r>
    </w:p>
    <w:p w14:paraId="519A7552" w14:textId="77777777" w:rsidR="004D5A67" w:rsidRPr="00DB0EB6" w:rsidRDefault="004D5A67" w:rsidP="000356D4">
      <w:pPr>
        <w:pStyle w:val="Prrafodelista"/>
        <w:tabs>
          <w:tab w:val="left" w:pos="3402"/>
        </w:tabs>
        <w:autoSpaceDE w:val="0"/>
        <w:autoSpaceDN w:val="0"/>
        <w:adjustRightInd w:val="0"/>
        <w:spacing w:line="276" w:lineRule="auto"/>
        <w:ind w:left="2694" w:right="20" w:firstLine="2835"/>
        <w:jc w:val="both"/>
        <w:rPr>
          <w:rFonts w:ascii="Courier New" w:eastAsia="Courier New" w:hAnsi="Courier New" w:cs="Courier New"/>
          <w:color w:val="000000"/>
          <w:lang w:val="es-US"/>
        </w:rPr>
      </w:pPr>
    </w:p>
    <w:p w14:paraId="2D93A8E7"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a continuación del artículo 25, el siguiente artículo 25 bis, nuevo: </w:t>
      </w:r>
    </w:p>
    <w:p w14:paraId="14C35ECB"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2618400E" w14:textId="77777777" w:rsidR="004D5A67" w:rsidRPr="00DB0EB6" w:rsidRDefault="004D5A67" w:rsidP="000356D4">
      <w:pPr>
        <w:spacing w:line="276" w:lineRule="auto"/>
        <w:ind w:firstLine="3261"/>
        <w:jc w:val="both"/>
        <w:rPr>
          <w:rFonts w:ascii="Courier New" w:eastAsia="Courier New" w:hAnsi="Courier New" w:cs="Courier New"/>
          <w:color w:val="000000"/>
          <w:lang w:val="es-US"/>
        </w:rPr>
      </w:pPr>
    </w:p>
    <w:p w14:paraId="0B5E164E"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“Artículo 25 bis.- Toda notificación que deba realizar el Servicio Nacional de Aduanas, se practicará por correo electrónico, salvo las excepciones legales que procedan. </w:t>
      </w:r>
    </w:p>
    <w:p w14:paraId="338A712C"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61247FB9"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Toda persona natural o jurídica que actúe ante el Servicio Nacional de Aduanas, personal o debidamente representada, debe declarar en su primera presentación la dirección de correo electrónico para efectos de que se practiquen las notificaciones que correspondan. La notificación que deba efectuarse a un agente de aduanas o a otro operador que deba registrarse ante el Servicio Nacional de Aduanas, se realizará válidamente en la casilla de correo electrónico que haya declarado en su inscripción. En el caso de la tramitación de una destinación aduanera, la notificación de todos los actos relacionados con el despacho se efectuará válidamente con su envío a la dirección de correo electrónico incorporado en la declaración respectiva.  </w:t>
      </w:r>
    </w:p>
    <w:p w14:paraId="5044B4C6"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76D7DE3A"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En caso de que cualquiera de los interesados a que se refiere el inciso anterior, no declare una dirección de correo electrónico, las actuaciones del Servicio serán notificadas de acuerdo con las normas de los artículos 69, 92 ter, 93, 94 y 185 de esta Ordenanza, según el tipo de acto de que se trate. </w:t>
      </w:r>
    </w:p>
    <w:p w14:paraId="52755027"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7990D662"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Quienes carezcan de medios tecnológicos, no tengan acceso a medios electrónicos o sólo actuaren excepcionalmente a través de ellos, podrán solicitar al Servicio Nacional de Aduanas que las notificaciones les sean practicadas mediante carta certificada dirigida a su domicilio particular, el cual deberán señalar al momento de efectuar la respectiva solicitud. En este caso, la notificación se entenderá practicada a contar del tercer día siguiente a su recepción en la oficina de correos para su despacho. Esta solicitud será resuelta por el Servicio, de conformidad con el procedimiento que se establezca. </w:t>
      </w:r>
    </w:p>
    <w:p w14:paraId="447D7539"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1C06DCDB"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La notificación por correo electrónico se entenderá practicada en la fecha de envío del mismo. El correo electrónico de notificación deberá contener copia de la actuación del Servicio, incluyendo los datos necesarios para su acertada inteligencia. </w:t>
      </w:r>
    </w:p>
    <w:p w14:paraId="4E538C88"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7643287A"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Es obligación del interesado mantener actualizada la dirección de correo electrónico declarada. Cualquier circunstancia ajena al Servicio por la que el interesado no reciba el correo electrónico, no anulará la notificación, salvo que el interesado acredite que no recibió la información por caso fortuito o fuerza mayor. </w:t>
      </w:r>
    </w:p>
    <w:p w14:paraId="0974BFD1"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5EEF7331"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Corresponderá al Director Nacional de Aduanas establecer el procedimiento para practicar las notificaciones por correo electrónico del Servicio. </w:t>
      </w:r>
    </w:p>
    <w:p w14:paraId="2322F678"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0F562101" w14:textId="77777777" w:rsidR="004D5A67" w:rsidRPr="00DB0EB6" w:rsidRDefault="004D5A67" w:rsidP="000356D4">
      <w:pPr>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Sin perjuicio de lo señalado en los incisos anteriores, por decreto del Ministerio de Hacienda se podrá establecer otros medios de notificación electrónica respecto de los despachadores que cuenten con autorización para funcionar en sistemas de transmisión electrónica de datos. El Director Nacional deberá mediante resolución, identificar los sistemas electrónicos de transmisión de datos incluidos en el presente inciso.”. </w:t>
      </w:r>
    </w:p>
    <w:p w14:paraId="763CDACF"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17A320ED"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Modifícase el artículo 92 bis en el siguiente sentido: </w:t>
      </w:r>
    </w:p>
    <w:p w14:paraId="6832E2F6"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0339E06C" w14:textId="77777777" w:rsidR="004D5A67" w:rsidRPr="00DB0EB6" w:rsidRDefault="004D5A67" w:rsidP="00DF70B4">
      <w:pPr>
        <w:numPr>
          <w:ilvl w:val="0"/>
          <w:numId w:val="9"/>
        </w:numPr>
        <w:tabs>
          <w:tab w:val="left" w:pos="3969"/>
        </w:tabs>
        <w:spacing w:line="276" w:lineRule="auto"/>
        <w:ind w:left="0"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Modifícase el inciso primero en el siguiente sentido:</w:t>
      </w:r>
    </w:p>
    <w:p w14:paraId="5E6335AC" w14:textId="77777777" w:rsidR="004D5A67" w:rsidRPr="00DB0EB6" w:rsidRDefault="004D5A67" w:rsidP="00DF70B4">
      <w:pPr>
        <w:numPr>
          <w:ilvl w:val="0"/>
          <w:numId w:val="142"/>
        </w:numPr>
        <w:tabs>
          <w:tab w:val="left" w:pos="4536"/>
        </w:tabs>
        <w:spacing w:line="276" w:lineRule="auto"/>
        <w:ind w:left="0" w:firstLine="3969"/>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Reemplázase la frase “plazo de dos años, contado desde la fecha de la legalización de la declaración” por la frase “plazo de tres años, contado desde la fecha de la legalización de la declaración o bien desde la última modificación que haya sido solicitada por el interesado”. </w:t>
      </w:r>
    </w:p>
    <w:p w14:paraId="1F0EE84C" w14:textId="77777777" w:rsidR="004D5A67" w:rsidRPr="00DB0EB6" w:rsidRDefault="004D5A67" w:rsidP="000356D4">
      <w:pPr>
        <w:tabs>
          <w:tab w:val="left" w:pos="4536"/>
        </w:tabs>
        <w:spacing w:line="276" w:lineRule="auto"/>
        <w:ind w:firstLine="3969"/>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19F269CD" w14:textId="77777777" w:rsidR="004D5A67" w:rsidRPr="00DB0EB6" w:rsidRDefault="004D5A67" w:rsidP="00DF70B4">
      <w:pPr>
        <w:numPr>
          <w:ilvl w:val="0"/>
          <w:numId w:val="142"/>
        </w:numPr>
        <w:tabs>
          <w:tab w:val="left" w:pos="4536"/>
        </w:tabs>
        <w:spacing w:line="276" w:lineRule="auto"/>
        <w:ind w:left="0" w:firstLine="3969"/>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Intercálase entre la frase “o tratados internacionales” y “, en cuyo caso”, la frase “o en la legislación nacional,”. </w:t>
      </w:r>
    </w:p>
    <w:p w14:paraId="03D1AE2D"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1E139984" w14:textId="77777777" w:rsidR="004D5A67" w:rsidRPr="00DB0EB6" w:rsidRDefault="004D5A67" w:rsidP="00DF70B4">
      <w:pPr>
        <w:numPr>
          <w:ilvl w:val="0"/>
          <w:numId w:val="9"/>
        </w:numPr>
        <w:tabs>
          <w:tab w:val="left" w:pos="3969"/>
        </w:tabs>
        <w:spacing w:line="276" w:lineRule="auto"/>
        <w:ind w:left="0"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Reemplázase, en el inciso segundo, la palabra “dos”, por la palabra “tres”. </w:t>
      </w:r>
    </w:p>
    <w:p w14:paraId="70F51406" w14:textId="77777777" w:rsidR="004D5A67" w:rsidRPr="00DB0EB6" w:rsidRDefault="004D5A67" w:rsidP="000356D4">
      <w:pPr>
        <w:tabs>
          <w:tab w:val="left" w:pos="3969"/>
        </w:tabs>
        <w:spacing w:line="276" w:lineRule="auto"/>
        <w:ind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050E176E" w14:textId="77777777" w:rsidR="004D5A67" w:rsidRPr="00DB0EB6" w:rsidRDefault="004D5A67" w:rsidP="00DF70B4">
      <w:pPr>
        <w:numPr>
          <w:ilvl w:val="0"/>
          <w:numId w:val="9"/>
        </w:numPr>
        <w:tabs>
          <w:tab w:val="left" w:pos="3969"/>
        </w:tabs>
        <w:spacing w:line="276" w:lineRule="auto"/>
        <w:ind w:left="0"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Sustitúyese el inciso tercero por el siguiente:  </w:t>
      </w:r>
    </w:p>
    <w:p w14:paraId="08A58425"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50CB4739"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“Los cargos que se formulen en conformidad a este artículo se notificarán al consignatario o importador mediante correo electrónico enviado a la dirección registrada en el documento de destinación, debiendo remitirse además una copia de dicho correo al despachador, La omisión de envío de esta copia no anulará la notificación.”. </w:t>
      </w:r>
    </w:p>
    <w:p w14:paraId="21782FFF"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1AD61EC2" w14:textId="77777777" w:rsidR="004D5A67" w:rsidRPr="00DB0EB6" w:rsidRDefault="004D5A67" w:rsidP="00DF70B4">
      <w:pPr>
        <w:numPr>
          <w:ilvl w:val="0"/>
          <w:numId w:val="9"/>
        </w:numPr>
        <w:tabs>
          <w:tab w:val="left" w:pos="3969"/>
        </w:tabs>
        <w:spacing w:line="276" w:lineRule="auto"/>
        <w:ind w:left="0" w:firstLine="3402"/>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a continuación del inciso tercero, el siguiente inciso cuarto, nuevo: </w:t>
      </w:r>
    </w:p>
    <w:p w14:paraId="2366B924" w14:textId="77777777" w:rsidR="004D5A67" w:rsidRPr="00DB0EB6" w:rsidRDefault="004D5A67" w:rsidP="000356D4">
      <w:pPr>
        <w:spacing w:line="276" w:lineRule="auto"/>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36D96A8D" w14:textId="77777777" w:rsidR="004D5A67" w:rsidRPr="00DB0EB6" w:rsidRDefault="004D5A67" w:rsidP="000356D4">
      <w:pPr>
        <w:spacing w:line="276" w:lineRule="auto"/>
        <w:ind w:firstLine="3969"/>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“Los cargos señalados en el presente artículo podrán ser reclamados según lo dispuesto en el artículo 117 y no será preciso para interponer la reclamación el pago previo de los derechos, impuestos, tasas o gravámenes.”. </w:t>
      </w:r>
    </w:p>
    <w:p w14:paraId="4DD98035" w14:textId="77777777" w:rsidR="004D5A67" w:rsidRPr="00DB0EB6" w:rsidRDefault="004D5A67" w:rsidP="000356D4">
      <w:pPr>
        <w:spacing w:line="276" w:lineRule="auto"/>
        <w:jc w:val="both"/>
        <w:rPr>
          <w:rFonts w:ascii="Courier New" w:eastAsia="Courier New" w:hAnsi="Courier New" w:cs="Courier New"/>
          <w:color w:val="000000"/>
          <w:lang w:val="es-US"/>
        </w:rPr>
      </w:pPr>
    </w:p>
    <w:p w14:paraId="2C185B0E"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Agrégase, a </w:t>
      </w:r>
      <w:r w:rsidRPr="00DB0EB6">
        <w:rPr>
          <w:rFonts w:ascii="Courier New" w:eastAsia="Courier New" w:hAnsi="Courier New" w:cs="Courier New"/>
          <w:color w:val="000000"/>
          <w:lang w:val="es-US"/>
        </w:rPr>
        <w:t>continuación</w:t>
      </w:r>
      <w:r w:rsidRPr="00DB0EB6">
        <w:rPr>
          <w:rFonts w:ascii="Courier New" w:eastAsia="Courier New" w:hAnsi="Courier New" w:cs="Courier New"/>
          <w:color w:val="000000"/>
        </w:rPr>
        <w:t xml:space="preserve"> del artículo 92 bis, el siguiente artículo 92 ter, nuevo: </w:t>
      </w:r>
    </w:p>
    <w:p w14:paraId="3D69EDD8"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23D6556E"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“Artículo 92 ter.- El valor declarado en una destinación de importación podrá ser modificado a solicitud del importador, conforme lo dispuesto en el Acuerdo relativo a la Aplicación del Artículo VII del GATT de 1994, y el DFL 31, de 2004, que aprueba el texto refundido, coordinado y sistematizado de la Ley Nº 18.525, que establece normas sobre importación de mercancías al país, cuando se trate de variaciones al valor, cuyas condiciones sean conocidas al momento de la legalización de la declaración respectiva y sean susceptibles de ser acreditadas. </w:t>
      </w:r>
    </w:p>
    <w:p w14:paraId="70982E41"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93376E4"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Para la aplicación de lo dispuesto en el inciso anterior, al momento de la legalización de la importación se deberá declarar que el valor se encuentra sujeto a revisión y cumplir con los plazos y demás requisitos que determine la regulación emitida al efecto por el Director Nacional de Aduanas, debiendo determinarse los ajustes que sean necesarios a los derechos, impuestos, tasas y demás gravámenes aplicables. El plazo que se establezca en cada caso para que el interesado solicite la modificación del valor aduanero no podrá exceder los 18 meses desde la fecha de legalización de la declaración. </w:t>
      </w:r>
    </w:p>
    <w:p w14:paraId="6664C54B"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p>
    <w:p w14:paraId="42F1BE7D"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No se formulará denuncia al despachador por las modificaciones a las destinaciones aduaneras que se efectúen conforme este artículo. No obstante, en caso de constatarse la existencia de dolo o documentación maliciosamente falsa, el Servicio podrá formular denuncia por el delito de contrabando establecido en el artículo 168 inciso tercero de esta Ordenanza.”.  </w:t>
      </w:r>
    </w:p>
    <w:p w14:paraId="4F259EFF"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71517174"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Agrégase, a continuación del artículo 92 ter nuevo, el siguiente articulo 92 quáter, nuevo:  </w:t>
      </w:r>
    </w:p>
    <w:p w14:paraId="5C7A60A8"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5DDAEE10"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“Artículo 92 quáter.- Los ajustes o autoajustes en materia de precios de transferencia, regulados en el artículo 41 E de la Ley sobre Impuesto a la Renta, inclusive aquellos cuyo origen sea la celebración de un acuerdo anticipado de precios, no producirán efectos en los valores declarados en una destinación de importación o exportación, ni será necesaria la modificación de los mismos.   </w:t>
      </w:r>
    </w:p>
    <w:p w14:paraId="32EBBE45" w14:textId="77777777" w:rsidR="004D5A67" w:rsidRPr="00DB0EB6" w:rsidRDefault="004D5A67" w:rsidP="000356D4">
      <w:pPr>
        <w:spacing w:line="276" w:lineRule="auto"/>
        <w:ind w:firstLine="3261"/>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8EF2A78"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Cuando se celebre un Acuerdo Anticipado de Precios que incluya la importación de mercancías, el acuerdo deberá ser suscrito por el Servicio de Impuestos Internos y el Servicio Nacional de Aduanas. El Ministerio de Hacienda, mediante resolución establecerá el procedimiento a través del cual ambas instituciones resolverán sobre la materia. </w:t>
      </w:r>
    </w:p>
    <w:p w14:paraId="029F472F"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En caso que, con ocasión de la firma de un Acuerdo Anticipado de Precios, se realice un ajuste por los ejercicios anteriores, estos producirán efecto sólo respecto del impuesto a la renta.”.  </w:t>
      </w:r>
    </w:p>
    <w:p w14:paraId="337A8C79"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7F6BD2D9"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literal b) del inciso primero del artículo 117 en el siguiente sentido:  </w:t>
      </w:r>
    </w:p>
    <w:p w14:paraId="6684DE51"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251C3A3" w14:textId="77777777" w:rsidR="004D5A67" w:rsidRPr="00DB0EB6" w:rsidRDefault="004D5A67" w:rsidP="00DF70B4">
      <w:pPr>
        <w:numPr>
          <w:ilvl w:val="0"/>
          <w:numId w:val="7"/>
        </w:numPr>
        <w:tabs>
          <w:tab w:val="left" w:pos="4111"/>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Intercálase entre las expresiones "de exportación" y “, practicada por”, la frase “e importación". </w:t>
      </w:r>
    </w:p>
    <w:p w14:paraId="65CB0181" w14:textId="77777777" w:rsidR="004D5A67" w:rsidRPr="00DB0EB6" w:rsidRDefault="004D5A67" w:rsidP="000356D4">
      <w:pPr>
        <w:tabs>
          <w:tab w:val="left" w:pos="4111"/>
        </w:tabs>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3805A208" w14:textId="77777777" w:rsidR="004D5A67" w:rsidRPr="00DB0EB6" w:rsidRDefault="004D5A67" w:rsidP="00DF70B4">
      <w:pPr>
        <w:numPr>
          <w:ilvl w:val="0"/>
          <w:numId w:val="7"/>
        </w:numPr>
        <w:tabs>
          <w:tab w:val="left" w:pos="4111"/>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Agrégase, el siguiente párrafo segundo, nuevo:  </w:t>
      </w:r>
    </w:p>
    <w:p w14:paraId="4B25E386"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079664A0"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“Si, como consecuencia de la aplicación de la referida clarificación y/o valoración el Servicio formula una denuncia, la reclamación sólo procederá en contra de la multa, de conformidad con el procedimiento dispuesto en los artículos 186 y siguientes.”.</w:t>
      </w:r>
    </w:p>
    <w:p w14:paraId="2F9EF28B"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7FCB7C9C"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inciso primero del artículo 121 en el siguiente sentido:  </w:t>
      </w:r>
    </w:p>
    <w:p w14:paraId="3C785CC4"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708B9AD9" w14:textId="77777777" w:rsidR="004D5A67" w:rsidRPr="00DB0EB6" w:rsidRDefault="004D5A67" w:rsidP="00DF70B4">
      <w:pPr>
        <w:numPr>
          <w:ilvl w:val="0"/>
          <w:numId w:val="8"/>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Intercálase, entre el guarismo “117” y la coma que le sigue, la frase “, excepto en los casos a que se refiere el párrafo segundo de la letra b)”.  </w:t>
      </w:r>
    </w:p>
    <w:p w14:paraId="36C07A42" w14:textId="77777777" w:rsidR="004D5A67" w:rsidRPr="00DB0EB6" w:rsidRDefault="004D5A67" w:rsidP="000356D4">
      <w:pPr>
        <w:tabs>
          <w:tab w:val="left" w:pos="3969"/>
        </w:tabs>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11F0089" w14:textId="77777777" w:rsidR="004D5A67" w:rsidRPr="00DB0EB6" w:rsidRDefault="004D5A67" w:rsidP="00DF70B4">
      <w:pPr>
        <w:numPr>
          <w:ilvl w:val="0"/>
          <w:numId w:val="8"/>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en su literal a) la palabra “quince” por la palabra “treinta”. </w:t>
      </w:r>
    </w:p>
    <w:p w14:paraId="6D6430FA" w14:textId="77777777" w:rsidR="004D5A67" w:rsidRPr="00DB0EB6" w:rsidRDefault="004D5A67" w:rsidP="000356D4">
      <w:pPr>
        <w:tabs>
          <w:tab w:val="left" w:pos="3969"/>
        </w:tabs>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37B7E347" w14:textId="77777777" w:rsidR="004D5A67" w:rsidRPr="00DB0EB6" w:rsidRDefault="004D5A67" w:rsidP="00DF70B4">
      <w:pPr>
        <w:numPr>
          <w:ilvl w:val="0"/>
          <w:numId w:val="8"/>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en su literal b) la palabra “cincuenta” por la palabra “noventa”. </w:t>
      </w:r>
    </w:p>
    <w:p w14:paraId="2496E965" w14:textId="77777777" w:rsidR="004D5A67" w:rsidRPr="00DB0EB6" w:rsidRDefault="004D5A67" w:rsidP="000356D4">
      <w:pPr>
        <w:tabs>
          <w:tab w:val="left" w:pos="3969"/>
        </w:tabs>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4C848FEC" w14:textId="77777777" w:rsidR="004D5A67" w:rsidRPr="00DB0EB6" w:rsidRDefault="004D5A67" w:rsidP="00DF70B4">
      <w:pPr>
        <w:numPr>
          <w:ilvl w:val="0"/>
          <w:numId w:val="8"/>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en su literal c) la frase “no interrumpirá” por “suspenderá”. </w:t>
      </w:r>
    </w:p>
    <w:p w14:paraId="14922E79"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470D9459"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el artículo 125 por el siguiente: </w:t>
      </w:r>
    </w:p>
    <w:p w14:paraId="6F01039B"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4F43305"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“Artículo 125.-Se formará el proceso, en soporte electrónico, con los escritos, documentos y actuaciones de toda especie que se presenten o verifiquen en el juicio. </w:t>
      </w:r>
    </w:p>
    <w:p w14:paraId="7755F4E5"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37A0EA3B"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3346A8C9"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38C5E835"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 </w:t>
      </w:r>
    </w:p>
    <w:p w14:paraId="1B6A1425"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4F938F94"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 </w:t>
      </w:r>
    </w:p>
    <w:p w14:paraId="6AF80D2F"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491EBDE8"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 </w:t>
      </w:r>
    </w:p>
    <w:p w14:paraId="3B68549C"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2C82AAA8"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artículo 127 en el siguiente sentido: </w:t>
      </w:r>
    </w:p>
    <w:p w14:paraId="2BD9BB89"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5AFC3BB4" w14:textId="77777777" w:rsidR="004D5A67" w:rsidRPr="00DB0EB6" w:rsidRDefault="004D5A67" w:rsidP="00DF70B4">
      <w:pPr>
        <w:numPr>
          <w:ilvl w:val="1"/>
          <w:numId w:val="77"/>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inciso tercero en el siguiente sentido: </w:t>
      </w:r>
    </w:p>
    <w:p w14:paraId="198B466E"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0F199BDE" w14:textId="77777777" w:rsidR="004D5A67" w:rsidRPr="00DB0EB6" w:rsidRDefault="004D5A67" w:rsidP="00DF70B4">
      <w:pPr>
        <w:numPr>
          <w:ilvl w:val="0"/>
          <w:numId w:val="78"/>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la expresión "carta certificada” por la frase “correo electrónico". </w:t>
      </w:r>
    </w:p>
    <w:p w14:paraId="647D4613" w14:textId="77777777" w:rsidR="004D5A67" w:rsidRPr="00DB0EB6" w:rsidRDefault="004D5A67" w:rsidP="000356D4">
      <w:pPr>
        <w:tabs>
          <w:tab w:val="left" w:pos="4536"/>
        </w:tabs>
        <w:spacing w:line="276" w:lineRule="auto"/>
        <w:ind w:firstLine="3969"/>
        <w:contextualSpacing/>
        <w:jc w:val="both"/>
        <w:rPr>
          <w:rFonts w:ascii="Courier New" w:eastAsia="Courier New" w:hAnsi="Courier New" w:cs="Courier New"/>
          <w:color w:val="000000"/>
        </w:rPr>
      </w:pPr>
    </w:p>
    <w:p w14:paraId="34F62A1C" w14:textId="77777777" w:rsidR="004D5A67" w:rsidRPr="00DB0EB6" w:rsidRDefault="004D5A67" w:rsidP="00DF70B4">
      <w:pPr>
        <w:numPr>
          <w:ilvl w:val="0"/>
          <w:numId w:val="78"/>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la expresión "al tercer día contado desde aquél en que la carta fue expedida por el tribunal” por la frase “el mismo día del envío del correo electrónico, por parte del tribunal”. </w:t>
      </w:r>
    </w:p>
    <w:p w14:paraId="62BA3A87"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D643C64" w14:textId="77777777" w:rsidR="004D5A67" w:rsidRPr="00DB0EB6" w:rsidRDefault="004D5A67" w:rsidP="00DF70B4">
      <w:pPr>
        <w:numPr>
          <w:ilvl w:val="1"/>
          <w:numId w:val="77"/>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en el inciso cuarto, la frase “un domicilio dentro del radio urbano de una localidad ubicada en alguna de las comunas de la Región sobre cuyo territorio aquél ejerce competencia, y esta designación se considerará subsistente mientras no haga otra, aun cuando de hecho cambie su morada” por la frase “una dirección de correo electrónico, y esta designación se considerará subsistente mientras no designe otra”. </w:t>
      </w:r>
    </w:p>
    <w:p w14:paraId="296D78A9" w14:textId="77777777" w:rsidR="004D5A67" w:rsidRPr="00DB0EB6" w:rsidRDefault="004D5A67" w:rsidP="000356D4">
      <w:pPr>
        <w:tabs>
          <w:tab w:val="left" w:pos="3969"/>
        </w:tabs>
        <w:spacing w:line="276" w:lineRule="auto"/>
        <w:ind w:left="3402"/>
        <w:contextualSpacing/>
        <w:jc w:val="both"/>
        <w:rPr>
          <w:rFonts w:ascii="Courier New" w:eastAsia="Courier New" w:hAnsi="Courier New" w:cs="Courier New"/>
          <w:color w:val="000000"/>
        </w:rPr>
      </w:pPr>
    </w:p>
    <w:p w14:paraId="67BAA4F0" w14:textId="77777777" w:rsidR="004D5A67" w:rsidRPr="00DB0EB6" w:rsidRDefault="004D5A67" w:rsidP="00DF70B4">
      <w:pPr>
        <w:numPr>
          <w:ilvl w:val="1"/>
          <w:numId w:val="77"/>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Sustitúyese el inciso quinto por los siguientes incisos quinto y sexto, nuevos: </w:t>
      </w:r>
    </w:p>
    <w:p w14:paraId="7E567834"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564E6E1B"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el domicilio del mismo. En estos casos, la notificación se entenderá practicada al tercer día contado desde aquél en que la carta certificada fue expedida por el tribunal. Sin perjuicio de lo anterior, dichas resoluciones serán igualmente publicadas del modo que se establece en el inciso primero. En todo caso, la falta de esa publicación no anulará la notificación. </w:t>
      </w:r>
    </w:p>
    <w:p w14:paraId="19E2EE88"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31E5A063"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Para el evento que la notificación por correo electrónico no pudiera realizarse porque el contribuyente manifiesta expresamente no tener una dirección de correo electrónico o por otra causal que no sea la omisión en la designación de dicha dirección, las resoluciones a que alude el inciso tercero se le notificarán por carta certificada. En este caso la notificación por carta certificada podrá realizarse a través de cualquiera de las empresas de servicios de correos legalmente constituidas en el país y se entenderá practicada al tercer día contada desde aquel en que la carta fue expedida por el tribunal. Lo anterior, será igualmente aplicable a los terceros respecto de los cuales no se cuente con la información de correo electrónico.”.</w:t>
      </w:r>
    </w:p>
    <w:p w14:paraId="5146CCA8"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242628F1"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US"/>
        </w:rPr>
      </w:pPr>
      <w:r w:rsidRPr="00DB0EB6">
        <w:rPr>
          <w:rFonts w:ascii="Courier New" w:eastAsia="Courier New" w:hAnsi="Courier New" w:cs="Courier New"/>
          <w:color w:val="000000"/>
        </w:rPr>
        <w:t>Modifícase</w:t>
      </w:r>
      <w:r w:rsidRPr="00DB0EB6">
        <w:rPr>
          <w:rFonts w:ascii="Courier New" w:eastAsia="Courier New" w:hAnsi="Courier New" w:cs="Courier New"/>
          <w:color w:val="000000"/>
          <w:lang w:val="es-US"/>
        </w:rPr>
        <w:t xml:space="preserve"> el artículo 128 en el siguiente sentido: </w:t>
      </w:r>
    </w:p>
    <w:p w14:paraId="66FD6C35"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232D121C" w14:textId="77777777" w:rsidR="004D5A67" w:rsidRPr="00DB0EB6" w:rsidRDefault="004D5A67" w:rsidP="00DF70B4">
      <w:pPr>
        <w:numPr>
          <w:ilvl w:val="0"/>
          <w:numId w:val="10"/>
        </w:numPr>
        <w:tabs>
          <w:tab w:val="left" w:pos="3969"/>
        </w:tabs>
        <w:spacing w:line="276" w:lineRule="auto"/>
        <w:ind w:left="0" w:firstLine="3402"/>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en el inciso primero después del punto aparte, que pasa a ser seguido, lo siguiente: “Si, con los argumentos y antecedentes presentados en el reclamo, el Servicio Nacional de Aduanas concluye que las alegaciones del reclamante desvirtúan el acto impugnado, en su contestación podrá aceptar llanamente la pretensión contraria en todo o parte, según corresponda. Si el allanamiento fuere total, el Tribunal Tributario y Aduanero citará a las partes a oír sentencia sin más trámite. En virtud de esta aceptación, el Servicio Nacional de Aduanas no podrá ser condenado en costas.”. </w:t>
      </w:r>
    </w:p>
    <w:p w14:paraId="131C8262" w14:textId="77777777" w:rsidR="004D5A67" w:rsidRPr="00DB0EB6" w:rsidRDefault="004D5A67" w:rsidP="000356D4">
      <w:pPr>
        <w:tabs>
          <w:tab w:val="left" w:pos="3969"/>
        </w:tabs>
        <w:spacing w:line="276" w:lineRule="auto"/>
        <w:ind w:left="3261" w:firstLine="3402"/>
        <w:contextualSpacing/>
        <w:jc w:val="both"/>
        <w:rPr>
          <w:rFonts w:ascii="Courier New" w:eastAsia="Courier New" w:hAnsi="Courier New" w:cs="Courier New"/>
          <w:color w:val="000000"/>
          <w:lang w:val="es-US"/>
        </w:rPr>
      </w:pPr>
    </w:p>
    <w:p w14:paraId="47C2A4A5" w14:textId="77777777" w:rsidR="004D5A67" w:rsidRPr="00DB0EB6" w:rsidRDefault="004D5A67" w:rsidP="00DF70B4">
      <w:pPr>
        <w:numPr>
          <w:ilvl w:val="0"/>
          <w:numId w:val="10"/>
        </w:numPr>
        <w:tabs>
          <w:tab w:val="left" w:pos="3969"/>
        </w:tabs>
        <w:spacing w:line="276" w:lineRule="auto"/>
        <w:ind w:left="0" w:firstLine="3402"/>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en el inciso tercero, después del punto aparte, que pasa a ser seguido, lo siguiente:  </w:t>
      </w:r>
    </w:p>
    <w:p w14:paraId="11332CE1"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p>
    <w:p w14:paraId="734D6C88"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“En los mismos términos, a menos que las partes pidan que se falle el pleito sin más trámite, podrá recurrirse contra la resolución en que explícita o implícitamente se niegue el trámite de recepción de la causa a prueba, debiendo considerarse para efectos del cómputo del plazo para interponer los recursos, la fecha en que el Tribunal realice una actuación que implique la negación de dicho trámite.” </w:t>
      </w:r>
    </w:p>
    <w:p w14:paraId="7C499178"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 </w:t>
      </w:r>
    </w:p>
    <w:p w14:paraId="2D5E905F" w14:textId="77777777" w:rsidR="004D5A67" w:rsidRPr="00DB0EB6" w:rsidRDefault="004D5A67" w:rsidP="00DF70B4">
      <w:pPr>
        <w:numPr>
          <w:ilvl w:val="0"/>
          <w:numId w:val="10"/>
        </w:numPr>
        <w:tabs>
          <w:tab w:val="left" w:pos="3969"/>
        </w:tabs>
        <w:spacing w:line="276" w:lineRule="auto"/>
        <w:ind w:left="0" w:firstLine="3402"/>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en el inciso cuarto, después del punto aparte, que pasa a ser seguido, la frase “El Servicio Nacional de Aduanas y el reclamante deberán acreditar sus respectivas pretensiones dentro del procedimiento.”. </w:t>
      </w:r>
    </w:p>
    <w:p w14:paraId="1FD55605" w14:textId="77777777" w:rsidR="004D5A67" w:rsidRPr="00DB0EB6" w:rsidRDefault="004D5A67" w:rsidP="000356D4">
      <w:pPr>
        <w:tabs>
          <w:tab w:val="left" w:pos="3969"/>
        </w:tabs>
        <w:spacing w:line="276" w:lineRule="auto"/>
        <w:ind w:left="3402"/>
        <w:contextualSpacing/>
        <w:jc w:val="both"/>
        <w:rPr>
          <w:rFonts w:ascii="Courier New" w:eastAsia="Courier New" w:hAnsi="Courier New" w:cs="Courier New"/>
          <w:color w:val="000000"/>
          <w:lang w:val="es-US"/>
        </w:rPr>
      </w:pPr>
    </w:p>
    <w:p w14:paraId="5651B88F" w14:textId="77777777" w:rsidR="004D5A67" w:rsidRPr="00DB0EB6" w:rsidRDefault="004D5A67" w:rsidP="00DF70B4">
      <w:pPr>
        <w:numPr>
          <w:ilvl w:val="0"/>
          <w:numId w:val="10"/>
        </w:numPr>
        <w:tabs>
          <w:tab w:val="left" w:pos="3969"/>
        </w:tabs>
        <w:spacing w:line="276" w:lineRule="auto"/>
        <w:ind w:left="0" w:firstLine="3402"/>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Elimínanse los incisos décimo tercero y décimo cuarto. </w:t>
      </w:r>
    </w:p>
    <w:p w14:paraId="18222F60" w14:textId="77777777" w:rsidR="004D5A67" w:rsidRPr="00DB0EB6" w:rsidRDefault="004D5A67" w:rsidP="000356D4">
      <w:pPr>
        <w:tabs>
          <w:tab w:val="left" w:pos="3969"/>
        </w:tabs>
        <w:spacing w:line="276" w:lineRule="auto"/>
        <w:ind w:left="3402"/>
        <w:contextualSpacing/>
        <w:jc w:val="both"/>
        <w:rPr>
          <w:rFonts w:ascii="Courier New" w:eastAsia="Courier New" w:hAnsi="Courier New" w:cs="Courier New"/>
          <w:color w:val="000000"/>
          <w:lang w:val="es-US"/>
        </w:rPr>
      </w:pPr>
    </w:p>
    <w:p w14:paraId="72803F27" w14:textId="77777777" w:rsidR="004D5A67" w:rsidRPr="00DB0EB6" w:rsidRDefault="004D5A67" w:rsidP="00DF70B4">
      <w:pPr>
        <w:numPr>
          <w:ilvl w:val="0"/>
          <w:numId w:val="10"/>
        </w:numPr>
        <w:tabs>
          <w:tab w:val="left" w:pos="3969"/>
        </w:tabs>
        <w:spacing w:line="276" w:lineRule="auto"/>
        <w:ind w:left="0" w:firstLine="3402"/>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En el inciso décimo sexto, que ha pasado a ser décimo cuarto, incorpórase entre la palabra “desestima” y la expresión “. En general”, la frase “y, asimismo, el razonamiento lógico y jurídico para llegar a su convicción”. </w:t>
      </w:r>
    </w:p>
    <w:p w14:paraId="3D03ADBC" w14:textId="77777777" w:rsidR="004D5A67" w:rsidRPr="00DB0EB6" w:rsidRDefault="004D5A67" w:rsidP="000356D4">
      <w:pPr>
        <w:tabs>
          <w:tab w:val="left" w:pos="3969"/>
        </w:tabs>
        <w:spacing w:line="276" w:lineRule="auto"/>
        <w:ind w:left="3402"/>
        <w:contextualSpacing/>
        <w:jc w:val="both"/>
        <w:rPr>
          <w:rFonts w:ascii="Courier New" w:eastAsia="Courier New" w:hAnsi="Courier New" w:cs="Courier New"/>
          <w:color w:val="000000"/>
          <w:lang w:val="es-US"/>
        </w:rPr>
      </w:pPr>
    </w:p>
    <w:p w14:paraId="512CD4CC" w14:textId="77777777" w:rsidR="004D5A67" w:rsidRPr="00DB0EB6" w:rsidRDefault="004D5A67" w:rsidP="00DF70B4">
      <w:pPr>
        <w:numPr>
          <w:ilvl w:val="0"/>
          <w:numId w:val="10"/>
        </w:numPr>
        <w:tabs>
          <w:tab w:val="left" w:pos="3969"/>
        </w:tabs>
        <w:spacing w:line="276" w:lineRule="auto"/>
        <w:ind w:left="0" w:firstLine="3402"/>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 xml:space="preserve">Agrégase el siguiente inciso final, nuevo:  </w:t>
      </w:r>
    </w:p>
    <w:p w14:paraId="3FEC653C"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US"/>
        </w:rPr>
      </w:pPr>
    </w:p>
    <w:p w14:paraId="6AF48171" w14:textId="77777777" w:rsidR="004D5A67" w:rsidRPr="00DB0EB6" w:rsidRDefault="004D5A67" w:rsidP="000356D4">
      <w:pPr>
        <w:tabs>
          <w:tab w:val="left" w:pos="4536"/>
        </w:tabs>
        <w:spacing w:line="276" w:lineRule="auto"/>
        <w:ind w:firstLine="3969"/>
        <w:contextualSpacing/>
        <w:jc w:val="both"/>
        <w:rPr>
          <w:rFonts w:ascii="Courier New" w:eastAsia="Courier New" w:hAnsi="Courier New" w:cs="Courier New"/>
          <w:color w:val="000000"/>
          <w:lang w:val="es-US"/>
        </w:rPr>
      </w:pPr>
      <w:r w:rsidRPr="00DB0EB6">
        <w:rPr>
          <w:rFonts w:ascii="Courier New" w:eastAsia="Courier New" w:hAnsi="Courier New" w:cs="Courier New"/>
          <w:color w:val="000000"/>
          <w:lang w:val="es-US"/>
        </w:rPr>
        <w:t>“En los casos en que el reclamante sea condenado en costas y la resolución que las establezca se encuentre ejecutoriada, lo que deberá ser certificado por el tribunal, el Servicio Nacional de Aduanas emitirá un giro para su cobro por el Servicio de Tesorerías.”.</w:t>
      </w:r>
    </w:p>
    <w:p w14:paraId="4116B34D"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US"/>
        </w:rPr>
      </w:pPr>
    </w:p>
    <w:p w14:paraId="1EE97681"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artículo 128 bis en el siguiente sentido: </w:t>
      </w:r>
    </w:p>
    <w:p w14:paraId="7D73EB0E"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630D8121" w14:textId="77777777" w:rsidR="004D5A67" w:rsidRPr="00DB0EB6" w:rsidRDefault="004D5A67" w:rsidP="00DF70B4">
      <w:pPr>
        <w:numPr>
          <w:ilvl w:val="0"/>
          <w:numId w:val="11"/>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Elimínase en el inciso primero la frase “, siempre que todo lo anterior haya sido alegado expresamente en el reclamo o se trate de casos en que el Tribunal pueda pronunciarse de oficio”. </w:t>
      </w:r>
    </w:p>
    <w:p w14:paraId="181FB15F" w14:textId="77777777" w:rsidR="004D5A67" w:rsidRPr="00DB0EB6" w:rsidRDefault="004D5A67" w:rsidP="000356D4">
      <w:pPr>
        <w:tabs>
          <w:tab w:val="left" w:pos="3969"/>
        </w:tabs>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2E44FF3" w14:textId="77777777" w:rsidR="004D5A67" w:rsidRPr="00DB0EB6" w:rsidRDefault="004D5A67" w:rsidP="00DF70B4">
      <w:pPr>
        <w:numPr>
          <w:ilvl w:val="0"/>
          <w:numId w:val="11"/>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inciso tercero en el siguiente sentido: </w:t>
      </w:r>
    </w:p>
    <w:p w14:paraId="5BDBC6DC"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968DEDC" w14:textId="77777777" w:rsidR="004D5A67" w:rsidRPr="00DB0EB6" w:rsidRDefault="004D5A67" w:rsidP="00DF70B4">
      <w:pPr>
        <w:numPr>
          <w:ilvl w:val="0"/>
          <w:numId w:val="79"/>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Intercálase entre las expresiones “artículo 186 bis” y “en los mismos términos” la expresión “y 129 K,”. </w:t>
      </w:r>
    </w:p>
    <w:p w14:paraId="673A57D7" w14:textId="77777777" w:rsidR="004D5A67" w:rsidRPr="00DB0EB6" w:rsidRDefault="004D5A67" w:rsidP="000356D4">
      <w:pPr>
        <w:tabs>
          <w:tab w:val="left" w:pos="4536"/>
        </w:tabs>
        <w:spacing w:line="276" w:lineRule="auto"/>
        <w:ind w:firstLine="3969"/>
        <w:contextualSpacing/>
        <w:jc w:val="both"/>
        <w:rPr>
          <w:rFonts w:ascii="Courier New" w:eastAsia="Courier New" w:hAnsi="Courier New" w:cs="Courier New"/>
          <w:color w:val="000000"/>
        </w:rPr>
      </w:pPr>
    </w:p>
    <w:p w14:paraId="4448BC9B" w14:textId="77777777" w:rsidR="004D5A67" w:rsidRPr="00DB0EB6" w:rsidRDefault="004D5A67" w:rsidP="00DF70B4">
      <w:pPr>
        <w:numPr>
          <w:ilvl w:val="0"/>
          <w:numId w:val="79"/>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Elimínase la frase “Sin embargo, no procederá el llamado a conciliación en el procedimiento especial de reclamo por vulneración de derechos”. </w:t>
      </w:r>
    </w:p>
    <w:p w14:paraId="3578568F" w14:textId="77777777" w:rsidR="004D5A67" w:rsidRPr="00DB0EB6" w:rsidRDefault="004D5A67" w:rsidP="000356D4">
      <w:pPr>
        <w:tabs>
          <w:tab w:val="left" w:pos="4536"/>
        </w:tabs>
        <w:spacing w:line="276" w:lineRule="auto"/>
        <w:ind w:firstLine="3969"/>
        <w:contextualSpacing/>
        <w:jc w:val="both"/>
        <w:rPr>
          <w:rFonts w:ascii="Courier New" w:eastAsia="Courier New" w:hAnsi="Courier New" w:cs="Courier New"/>
          <w:color w:val="000000"/>
        </w:rPr>
      </w:pPr>
    </w:p>
    <w:p w14:paraId="649D7407" w14:textId="77777777" w:rsidR="004D5A67" w:rsidRPr="00DB0EB6" w:rsidRDefault="004D5A67" w:rsidP="00DF70B4">
      <w:pPr>
        <w:numPr>
          <w:ilvl w:val="0"/>
          <w:numId w:val="79"/>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Incorpórase, a continuación del punto aparte, que pasa a ser seguido, lo siguiente: “No obstante lo señalado en el artículo 128, el Tribunal Tributario y Aduanero que esté actualmente conociendo del asunto, de oficio o a petición de parte, podrá llamar a las mismas a conciliación en cualquier estado del juicio tramitado ante ellos.”. </w:t>
      </w:r>
    </w:p>
    <w:p w14:paraId="077926B5"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4DCEB263" w14:textId="77777777" w:rsidR="004D5A67" w:rsidRPr="00DB0EB6" w:rsidRDefault="004D5A67" w:rsidP="00DF70B4">
      <w:pPr>
        <w:numPr>
          <w:ilvl w:val="0"/>
          <w:numId w:val="11"/>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inciso quinto en el siguiente sentido: </w:t>
      </w:r>
    </w:p>
    <w:p w14:paraId="0D9E687E"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111B6C2A" w14:textId="77777777" w:rsidR="004D5A67" w:rsidRPr="00DB0EB6" w:rsidRDefault="004D5A67" w:rsidP="00DF70B4">
      <w:pPr>
        <w:numPr>
          <w:ilvl w:val="0"/>
          <w:numId w:val="80"/>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Agrégase después de la palabra “Director” la expresión “Nacional”. </w:t>
      </w:r>
    </w:p>
    <w:p w14:paraId="6411382F" w14:textId="77777777" w:rsidR="004D5A67" w:rsidRPr="00DB0EB6" w:rsidRDefault="004D5A67" w:rsidP="000356D4">
      <w:pPr>
        <w:tabs>
          <w:tab w:val="left" w:pos="4536"/>
        </w:tabs>
        <w:spacing w:line="276" w:lineRule="auto"/>
        <w:ind w:firstLine="3969"/>
        <w:contextualSpacing/>
        <w:jc w:val="both"/>
        <w:rPr>
          <w:rFonts w:ascii="Courier New" w:eastAsia="Courier New" w:hAnsi="Courier New" w:cs="Courier New"/>
          <w:color w:val="000000"/>
        </w:rPr>
      </w:pPr>
    </w:p>
    <w:p w14:paraId="03A5545F" w14:textId="77777777" w:rsidR="004D5A67" w:rsidRPr="00DB0EB6" w:rsidRDefault="004D5A67" w:rsidP="00DF70B4">
      <w:pPr>
        <w:numPr>
          <w:ilvl w:val="0"/>
          <w:numId w:val="80"/>
        </w:numPr>
        <w:tabs>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Elimínase la frase “El Director deberá pronunciarse sobre la conciliación dentro de los treinta días siguientes al término de la audiencia, estando facultado para aceptarla o rechazarla total o parcialmente. En caso de no pronunciarse en dicho plazo, se entenderá que rechaza las bases de arreglo y la conciliación.”. </w:t>
      </w:r>
    </w:p>
    <w:p w14:paraId="78A26633"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09379A62" w14:textId="77777777" w:rsidR="004D5A67" w:rsidRPr="00DB0EB6" w:rsidRDefault="004D5A67" w:rsidP="00DF70B4">
      <w:pPr>
        <w:numPr>
          <w:ilvl w:val="0"/>
          <w:numId w:val="11"/>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Intercálase, a continuación del inciso quinto, el siguiente inciso sexto nuevo, pasando el actual inciso sexto a ser el séptimo:</w:t>
      </w:r>
    </w:p>
    <w:p w14:paraId="352A4BCA" w14:textId="77777777" w:rsidR="004D5A67" w:rsidRPr="00DB0EB6" w:rsidRDefault="004D5A67" w:rsidP="000356D4">
      <w:pPr>
        <w:tabs>
          <w:tab w:val="left" w:pos="3828"/>
        </w:tabs>
        <w:spacing w:line="276" w:lineRule="auto"/>
        <w:ind w:left="3261"/>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32AA41FA"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“El Director Nacional, mediante resolución fundada, establecerá los criterios generales para aceptar las bases de arreglo para una conciliación.”. </w:t>
      </w:r>
    </w:p>
    <w:p w14:paraId="48B1D322"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68FDABD8"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artículo 129 D, en el siguiente sentido: </w:t>
      </w:r>
    </w:p>
    <w:p w14:paraId="66B67E45"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02170020" w14:textId="77777777" w:rsidR="004D5A67" w:rsidRPr="00DB0EB6" w:rsidRDefault="004D5A67" w:rsidP="00DF70B4">
      <w:pPr>
        <w:numPr>
          <w:ilvl w:val="0"/>
          <w:numId w:val="12"/>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inciso primero en el siguiente sentido: </w:t>
      </w:r>
    </w:p>
    <w:p w14:paraId="476C840C"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29129196" w14:textId="77777777" w:rsidR="004D5A67" w:rsidRPr="00DB0EB6" w:rsidRDefault="004D5A67" w:rsidP="00DF70B4">
      <w:pPr>
        <w:numPr>
          <w:ilvl w:val="0"/>
          <w:numId w:val="81"/>
        </w:numPr>
        <w:tabs>
          <w:tab w:val="left" w:pos="3621"/>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la frase “sólo podrá interponerse el recurso de apelación” por la frase “podrán interponerse los recursos de apelación y casación en la forma”. </w:t>
      </w:r>
    </w:p>
    <w:p w14:paraId="4867EE13" w14:textId="77777777" w:rsidR="004D5A67" w:rsidRPr="00DB0EB6" w:rsidRDefault="004D5A67" w:rsidP="000356D4">
      <w:pPr>
        <w:tabs>
          <w:tab w:val="left" w:pos="4536"/>
        </w:tabs>
        <w:spacing w:line="276" w:lineRule="auto"/>
        <w:ind w:firstLine="3969"/>
        <w:contextualSpacing/>
        <w:jc w:val="both"/>
        <w:rPr>
          <w:rFonts w:ascii="Courier New" w:eastAsia="Courier New" w:hAnsi="Courier New" w:cs="Courier New"/>
          <w:color w:val="000000"/>
        </w:rPr>
      </w:pPr>
    </w:p>
    <w:p w14:paraId="56252CC9" w14:textId="77777777" w:rsidR="004D5A67" w:rsidRPr="00DB0EB6" w:rsidRDefault="004D5A67" w:rsidP="00DF70B4">
      <w:pPr>
        <w:numPr>
          <w:ilvl w:val="0"/>
          <w:numId w:val="81"/>
        </w:numPr>
        <w:tabs>
          <w:tab w:val="left" w:pos="3621"/>
          <w:tab w:val="left" w:pos="4536"/>
        </w:tabs>
        <w:spacing w:line="276" w:lineRule="auto"/>
        <w:ind w:left="0"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Agrégase luego del punto aparte, que pasa a ser punto seguido, la frase: “En caso de que se deduzcan ambos recursos, estos se interpondrán conjuntamente y en un mismo escrito.”.  </w:t>
      </w:r>
    </w:p>
    <w:p w14:paraId="6B340BB6"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46B22626" w14:textId="77777777" w:rsidR="004D5A67" w:rsidRPr="00DB0EB6" w:rsidRDefault="004D5A67" w:rsidP="00DF70B4">
      <w:pPr>
        <w:numPr>
          <w:ilvl w:val="0"/>
          <w:numId w:val="12"/>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el inciso segundo por el siguiente: </w:t>
      </w:r>
    </w:p>
    <w:p w14:paraId="3B6E6256"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14BF519D"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“El término para interponer el recurso de apelación y casación en la forma no se suspende por la solicitud de aclaración, agregación o rectificación que se deduzca de acuerdo con el artículo 129 C.” </w:t>
      </w:r>
    </w:p>
    <w:p w14:paraId="0AAABBBF"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52F13B58" w14:textId="77777777" w:rsidR="004D5A67" w:rsidRPr="00DB0EB6" w:rsidRDefault="004D5A67" w:rsidP="00DF70B4">
      <w:pPr>
        <w:numPr>
          <w:ilvl w:val="0"/>
          <w:numId w:val="12"/>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Elimínase el inciso tercero. </w:t>
      </w:r>
    </w:p>
    <w:p w14:paraId="0B7E7836"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0DD66FE9"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Suprímese el artículo 129 E.  </w:t>
      </w:r>
    </w:p>
    <w:p w14:paraId="768FEB46"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0A41CE06"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rPr>
      </w:pPr>
      <w:r w:rsidRPr="00DB0EB6">
        <w:rPr>
          <w:rFonts w:ascii="Courier New" w:eastAsia="Courier New" w:hAnsi="Courier New" w:cs="Courier New"/>
          <w:color w:val="000000"/>
        </w:rPr>
        <w:t xml:space="preserve">Modifícase el artículo 140 en el siguiente sentido: </w:t>
      </w:r>
    </w:p>
    <w:p w14:paraId="19897DBF" w14:textId="77777777" w:rsidR="004D5A67" w:rsidRPr="00DB0EB6" w:rsidRDefault="004D5A67" w:rsidP="000356D4">
      <w:pPr>
        <w:spacing w:line="276" w:lineRule="auto"/>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4AA9B964" w14:textId="77777777" w:rsidR="004D5A67" w:rsidRPr="00DB0EB6" w:rsidRDefault="004D5A67" w:rsidP="00DF70B4">
      <w:pPr>
        <w:numPr>
          <w:ilvl w:val="0"/>
          <w:numId w:val="13"/>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Intercálase en la letra a), entre la palabra “desaduanamiento” y el punto y coma que le sigue, la frase “, aun cuando no se encuentren pagados los derechos, impuestos y gravámenes”. </w:t>
      </w:r>
    </w:p>
    <w:p w14:paraId="6C3A0339" w14:textId="77777777" w:rsidR="004D5A67" w:rsidRPr="00DB0EB6" w:rsidRDefault="004D5A67" w:rsidP="000356D4">
      <w:pPr>
        <w:tabs>
          <w:tab w:val="left" w:pos="3969"/>
        </w:tabs>
        <w:spacing w:line="276" w:lineRule="auto"/>
        <w:ind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 </w:t>
      </w:r>
    </w:p>
    <w:p w14:paraId="089A9001" w14:textId="77777777" w:rsidR="004D5A67" w:rsidRPr="00DB0EB6" w:rsidRDefault="004D5A67" w:rsidP="00DF70B4">
      <w:pPr>
        <w:numPr>
          <w:ilvl w:val="0"/>
          <w:numId w:val="13"/>
        </w:numPr>
        <w:tabs>
          <w:tab w:val="left" w:pos="3969"/>
        </w:tabs>
        <w:spacing w:line="276" w:lineRule="auto"/>
        <w:ind w:left="0" w:firstLine="3402"/>
        <w:contextualSpacing/>
        <w:jc w:val="both"/>
        <w:rPr>
          <w:rFonts w:ascii="Courier New" w:eastAsia="Courier New" w:hAnsi="Courier New" w:cs="Courier New"/>
          <w:color w:val="000000"/>
        </w:rPr>
      </w:pPr>
      <w:r w:rsidRPr="00DB0EB6">
        <w:rPr>
          <w:rFonts w:ascii="Courier New" w:eastAsia="Courier New" w:hAnsi="Courier New" w:cs="Courier New"/>
          <w:color w:val="000000"/>
        </w:rPr>
        <w:t xml:space="preserve">Reemplázase en la letra b) la frase “cancelado los derechos de Aduana” por la frase “pagado los derechos, impuestos y gravámenes”. </w:t>
      </w:r>
    </w:p>
    <w:p w14:paraId="2C93383A"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26E0D5F3"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rPr>
        <w:t>Modifícase</w:t>
      </w:r>
      <w:r w:rsidRPr="00DB0EB6">
        <w:rPr>
          <w:rFonts w:ascii="Courier New" w:eastAsia="Courier New" w:hAnsi="Courier New" w:cs="Courier New"/>
          <w:color w:val="000000"/>
          <w:lang w:val="es-CL"/>
        </w:rPr>
        <w:t xml:space="preserve"> el artículo 152, en el siguiente sentido:  </w:t>
      </w:r>
    </w:p>
    <w:p w14:paraId="1A7C8CB1" w14:textId="77777777" w:rsidR="004D5A67" w:rsidRPr="00DB0EB6" w:rsidRDefault="004D5A67" w:rsidP="000356D4">
      <w:pPr>
        <w:spacing w:line="276" w:lineRule="auto"/>
        <w:contextualSpacing/>
        <w:jc w:val="both"/>
        <w:rPr>
          <w:rFonts w:ascii="Courier New" w:eastAsia="Courier New" w:hAnsi="Courier New" w:cs="Courier New"/>
          <w:color w:val="000000"/>
          <w:lang w:val="es-CL"/>
        </w:rPr>
      </w:pPr>
    </w:p>
    <w:p w14:paraId="372E2BBB" w14:textId="0155D7E3" w:rsidR="004D5A67" w:rsidRPr="00DB0EB6" w:rsidRDefault="004D5A67" w:rsidP="00DF70B4">
      <w:pPr>
        <w:numPr>
          <w:ilvl w:val="0"/>
          <w:numId w:val="14"/>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en el inciso segundo la expresión “intendentes” por “Delegados Presidenciales”.</w:t>
      </w:r>
    </w:p>
    <w:p w14:paraId="01507F14" w14:textId="77E0ACE5" w:rsidR="004D5A67" w:rsidRPr="00DB0EB6" w:rsidRDefault="004D5A67" w:rsidP="000356D4">
      <w:pPr>
        <w:tabs>
          <w:tab w:val="left" w:pos="3969"/>
        </w:tabs>
        <w:spacing w:line="276" w:lineRule="auto"/>
        <w:ind w:left="720" w:firstLine="3402"/>
        <w:contextualSpacing/>
        <w:jc w:val="both"/>
        <w:rPr>
          <w:rFonts w:ascii="Courier New" w:eastAsia="Courier New" w:hAnsi="Courier New" w:cs="Courier New"/>
          <w:color w:val="000000"/>
          <w:lang w:val="es-CL"/>
        </w:rPr>
      </w:pPr>
    </w:p>
    <w:p w14:paraId="0827C317" w14:textId="77777777" w:rsidR="004D5A67" w:rsidRPr="00DB0EB6" w:rsidRDefault="004D5A67" w:rsidP="00DF70B4">
      <w:pPr>
        <w:numPr>
          <w:ilvl w:val="0"/>
          <w:numId w:val="14"/>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Elimínase en el inciso cuarto, la frase “Esta donación estará exenta del trámite de insinuación y de toda clase de impuestos y tendrá el carácter de pública.”.  </w:t>
      </w:r>
    </w:p>
    <w:p w14:paraId="7873EBE5" w14:textId="77777777" w:rsidR="004D5A67" w:rsidRPr="00DB0EB6" w:rsidRDefault="004D5A67" w:rsidP="000356D4">
      <w:pPr>
        <w:tabs>
          <w:tab w:val="left" w:pos="3969"/>
        </w:tabs>
        <w:spacing w:line="276" w:lineRule="auto"/>
        <w:ind w:left="360" w:firstLine="3402"/>
        <w:contextualSpacing/>
        <w:jc w:val="both"/>
        <w:rPr>
          <w:rFonts w:ascii="Courier New" w:eastAsia="Courier New" w:hAnsi="Courier New" w:cs="Courier New"/>
          <w:color w:val="000000"/>
          <w:lang w:val="es-CL"/>
        </w:rPr>
      </w:pPr>
    </w:p>
    <w:p w14:paraId="122DB1C8" w14:textId="77777777" w:rsidR="004D5A67" w:rsidRPr="00DB0EB6" w:rsidRDefault="004D5A67" w:rsidP="00DF70B4">
      <w:pPr>
        <w:numPr>
          <w:ilvl w:val="0"/>
          <w:numId w:val="14"/>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a continuación del inciso cuarto los siguientes inciso quinto y sexto, nuevos: </w:t>
      </w:r>
    </w:p>
    <w:p w14:paraId="7E0A1201"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CL"/>
        </w:rPr>
      </w:pPr>
    </w:p>
    <w:p w14:paraId="6361B416"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“Sin perjuicio de lo dispuesto en el inciso anterior, el Director Nacional podrá autorizar la donación, de las mercancías señaladas en el inciso anterior, en casos excepcionales, por resolución fundada, a otras entidades públicas o privadas sin fines de lucro, siempre que su objeto sea la beneficencia o realización de obras sociales.</w:t>
      </w:r>
    </w:p>
    <w:p w14:paraId="3646966C"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p>
    <w:p w14:paraId="4D056C53"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ES_tradnl"/>
        </w:rPr>
      </w:pPr>
      <w:r w:rsidRPr="00DB0EB6">
        <w:rPr>
          <w:rFonts w:ascii="Courier New" w:eastAsia="Courier New" w:hAnsi="Courier New" w:cs="Courier New"/>
          <w:color w:val="000000"/>
          <w:lang w:val="es-CL"/>
        </w:rPr>
        <w:t>Las mercancías donadas por aplicación de los dos incisos anteriores están liberadas del trámite de insinuación y exentas del impuesto a las herencias, asignaciones y donaciones.</w:t>
      </w:r>
      <w:r w:rsidRPr="00DB0EB6">
        <w:rPr>
          <w:rFonts w:ascii="Courier New" w:eastAsia="Courier New" w:hAnsi="Courier New" w:cs="Courier New"/>
          <w:color w:val="000000"/>
          <w:lang w:val="es-ES_tradnl"/>
        </w:rPr>
        <w:t>”.</w:t>
      </w:r>
    </w:p>
    <w:p w14:paraId="641983BE"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ES_tradnl"/>
        </w:rPr>
      </w:pPr>
    </w:p>
    <w:p w14:paraId="41DFF6D3"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a continuación del artículo 152, el siguiente artículo 152 bis, nuevo:</w:t>
      </w:r>
    </w:p>
    <w:p w14:paraId="480CDE95" w14:textId="77777777" w:rsidR="004D5A67" w:rsidRPr="00DB0EB6" w:rsidRDefault="004D5A67" w:rsidP="000356D4">
      <w:pPr>
        <w:tabs>
          <w:tab w:val="num" w:pos="720"/>
        </w:tabs>
        <w:spacing w:line="276" w:lineRule="auto"/>
        <w:ind w:left="360"/>
        <w:contextualSpacing/>
        <w:jc w:val="both"/>
        <w:rPr>
          <w:rFonts w:ascii="Courier New" w:eastAsia="Courier New" w:hAnsi="Courier New" w:cs="Courier New"/>
          <w:color w:val="000000"/>
          <w:lang w:val="es-CL"/>
        </w:rPr>
      </w:pPr>
    </w:p>
    <w:p w14:paraId="30C3E37B"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“Artículo 152 bis.- Las mercancías que sean objeto de una investigación penal por más de un año, podrán ser declaradas susceptibles de destrucción y se procederá a ella, dejándose una muestra representativa e informando al Ministerio Público y/o al tribunal respectivo.”.</w:t>
      </w:r>
    </w:p>
    <w:p w14:paraId="65FAA7FE" w14:textId="77777777" w:rsidR="004D5A67" w:rsidRPr="00DB0EB6" w:rsidRDefault="004D5A67" w:rsidP="000356D4">
      <w:pPr>
        <w:spacing w:line="276" w:lineRule="auto"/>
        <w:ind w:left="360"/>
        <w:contextualSpacing/>
        <w:jc w:val="both"/>
        <w:rPr>
          <w:rFonts w:ascii="Courier New" w:eastAsia="Courier New" w:hAnsi="Courier New" w:cs="Courier New"/>
          <w:color w:val="000000"/>
          <w:lang w:val="es-CL"/>
        </w:rPr>
      </w:pPr>
    </w:p>
    <w:p w14:paraId="5C0BB1F5"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Modifícase</w:t>
      </w:r>
      <w:r w:rsidRPr="00DB0EB6">
        <w:rPr>
          <w:rFonts w:ascii="Courier New" w:eastAsia="Courier New" w:hAnsi="Courier New" w:cs="Courier New"/>
        </w:rPr>
        <w:t xml:space="preserve"> el artículo 174, en el siguiente sentido:</w:t>
      </w:r>
    </w:p>
    <w:p w14:paraId="47B6F96B" w14:textId="77777777" w:rsidR="004D5A67" w:rsidRPr="00DB0EB6" w:rsidRDefault="004D5A67" w:rsidP="000356D4">
      <w:pPr>
        <w:spacing w:line="276" w:lineRule="auto"/>
        <w:contextualSpacing/>
        <w:jc w:val="both"/>
        <w:rPr>
          <w:rFonts w:ascii="Courier New" w:eastAsia="Courier New" w:hAnsi="Courier New" w:cs="Courier New"/>
          <w:color w:val="000000"/>
          <w:lang w:val="es-CL"/>
        </w:rPr>
      </w:pPr>
    </w:p>
    <w:p w14:paraId="518B498C" w14:textId="77777777" w:rsidR="004D5A67" w:rsidRPr="00DB0EB6" w:rsidRDefault="004D5A67" w:rsidP="00DF70B4">
      <w:pPr>
        <w:numPr>
          <w:ilvl w:val="0"/>
          <w:numId w:val="15"/>
        </w:numPr>
        <w:tabs>
          <w:tab w:val="clear" w:pos="720"/>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Elimínase, en el inciso primero, la frase “Si la mercancía fuere nacional o nacionalizada, la multa será hasta del 1% de su valor.”.</w:t>
      </w:r>
    </w:p>
    <w:p w14:paraId="67916B3B" w14:textId="77777777" w:rsidR="004D5A67" w:rsidRPr="00DB0EB6" w:rsidRDefault="004D5A67" w:rsidP="000356D4">
      <w:pPr>
        <w:tabs>
          <w:tab w:val="left" w:pos="3969"/>
        </w:tabs>
        <w:spacing w:line="276" w:lineRule="auto"/>
        <w:ind w:left="720" w:firstLine="3402"/>
        <w:contextualSpacing/>
        <w:jc w:val="both"/>
        <w:rPr>
          <w:rFonts w:ascii="Courier New" w:eastAsia="Courier New" w:hAnsi="Courier New" w:cs="Courier New"/>
          <w:color w:val="000000"/>
          <w:lang w:val="es-CL"/>
        </w:rPr>
      </w:pPr>
    </w:p>
    <w:p w14:paraId="50CB9B70" w14:textId="77777777" w:rsidR="004D5A67" w:rsidRPr="00DB0EB6" w:rsidRDefault="004D5A67" w:rsidP="00DF70B4">
      <w:pPr>
        <w:numPr>
          <w:ilvl w:val="0"/>
          <w:numId w:val="15"/>
        </w:numPr>
        <w:tabs>
          <w:tab w:val="clear" w:pos="720"/>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a continuación del inciso primero, el siguiente inciso segundo nuevo, pasando el actual inciso segundo a ser el tercero y así sucesivamente:</w:t>
      </w:r>
    </w:p>
    <w:p w14:paraId="2E16EBD5"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CL"/>
        </w:rPr>
      </w:pPr>
    </w:p>
    <w:p w14:paraId="4062238B"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“Salvo lo dispuesto en el artículo 169, los errores en la destinación aduanera de exportación en relación con el origen, peso, cantidad, contenido, valor o clasificación arancelaria, serán sancionados con una multa de hasta el 2% del valor aduanero de la mercancía, con un mínimo de 10 UTM y un máximo de 100 UTM. En caso de reiteración el máximo de la multa se elevará hasta 200 UTM. Se entenderá que existe reiteración cuando se incurra en cualquiera de las conductas señaladas en este inciso en más de un ejercicio comercial anual.</w:t>
      </w:r>
      <w:r w:rsidRPr="00DB0EB6">
        <w:rPr>
          <w:rFonts w:ascii="Courier New" w:eastAsia="Courier New" w:hAnsi="Courier New" w:cs="Courier New"/>
          <w:color w:val="000000"/>
          <w:lang w:val="es-MX"/>
        </w:rPr>
        <w:t>”</w:t>
      </w:r>
      <w:r w:rsidRPr="00DB0EB6">
        <w:rPr>
          <w:rFonts w:ascii="Courier New" w:eastAsia="Courier New" w:hAnsi="Courier New" w:cs="Courier New"/>
          <w:color w:val="000000"/>
          <w:lang w:val="es-CL"/>
        </w:rPr>
        <w:t>.</w:t>
      </w:r>
    </w:p>
    <w:p w14:paraId="0FFA6B2F"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CL"/>
        </w:rPr>
      </w:pPr>
    </w:p>
    <w:p w14:paraId="14EE9BD4" w14:textId="77777777" w:rsidR="004D5A67" w:rsidRPr="00DB0EB6" w:rsidRDefault="004D5A67" w:rsidP="00DF70B4">
      <w:pPr>
        <w:numPr>
          <w:ilvl w:val="0"/>
          <w:numId w:val="15"/>
        </w:numPr>
        <w:tabs>
          <w:tab w:val="clear" w:pos="720"/>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en el inciso segundo, que ha pasado a ser tercero, la frase “fijen los reglamentos” por “fije el Director Nacional”.</w:t>
      </w:r>
    </w:p>
    <w:p w14:paraId="20DCDEDF" w14:textId="77777777" w:rsidR="004D5A67" w:rsidRPr="00DB0EB6" w:rsidRDefault="004D5A67" w:rsidP="000356D4">
      <w:pPr>
        <w:spacing w:line="276" w:lineRule="auto"/>
        <w:ind w:left="360"/>
        <w:contextualSpacing/>
        <w:jc w:val="both"/>
        <w:rPr>
          <w:rFonts w:ascii="Courier New" w:eastAsia="Courier New" w:hAnsi="Courier New" w:cs="Courier New"/>
          <w:color w:val="000000"/>
          <w:lang w:val="es-CL"/>
        </w:rPr>
      </w:pPr>
    </w:p>
    <w:p w14:paraId="545ED618"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Modifícase el artículo 176 en el siguiente sentido:</w:t>
      </w:r>
    </w:p>
    <w:p w14:paraId="554842B0" w14:textId="77777777" w:rsidR="004D5A67" w:rsidRPr="00DB0EB6" w:rsidRDefault="004D5A67" w:rsidP="000356D4">
      <w:pPr>
        <w:spacing w:line="276" w:lineRule="auto"/>
        <w:contextualSpacing/>
        <w:jc w:val="both"/>
        <w:rPr>
          <w:rFonts w:ascii="Courier New" w:eastAsia="Courier New" w:hAnsi="Courier New" w:cs="Courier New"/>
          <w:color w:val="000000"/>
          <w:lang w:val="es-CL"/>
        </w:rPr>
      </w:pPr>
    </w:p>
    <w:p w14:paraId="50335053" w14:textId="77777777" w:rsidR="004D5A67" w:rsidRPr="00DB0EB6" w:rsidRDefault="004D5A67" w:rsidP="00DF70B4">
      <w:pPr>
        <w:numPr>
          <w:ilvl w:val="0"/>
          <w:numId w:val="16"/>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en la letra a) el número “5” por “10”.</w:t>
      </w:r>
    </w:p>
    <w:p w14:paraId="5B9D59B1" w14:textId="77777777" w:rsidR="004D5A67" w:rsidRPr="00DB0EB6" w:rsidRDefault="004D5A67" w:rsidP="000356D4">
      <w:pPr>
        <w:tabs>
          <w:tab w:val="left" w:pos="3969"/>
        </w:tabs>
        <w:spacing w:line="276" w:lineRule="auto"/>
        <w:ind w:left="720"/>
        <w:contextualSpacing/>
        <w:jc w:val="both"/>
        <w:rPr>
          <w:rFonts w:ascii="Courier New" w:eastAsia="Courier New" w:hAnsi="Courier New" w:cs="Courier New"/>
          <w:color w:val="000000"/>
          <w:lang w:val="es-CL"/>
        </w:rPr>
      </w:pPr>
    </w:p>
    <w:p w14:paraId="3E86B777" w14:textId="77777777" w:rsidR="004D5A67" w:rsidRPr="00DB0EB6" w:rsidRDefault="004D5A67" w:rsidP="00DF70B4">
      <w:pPr>
        <w:numPr>
          <w:ilvl w:val="0"/>
          <w:numId w:val="16"/>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Elimínase en la letra m) la frase “de doble circuito (luz roja luz verde)”.</w:t>
      </w:r>
    </w:p>
    <w:p w14:paraId="513913BD" w14:textId="77777777" w:rsidR="004D5A67" w:rsidRPr="00DB0EB6" w:rsidRDefault="004D5A67" w:rsidP="000356D4">
      <w:pPr>
        <w:tabs>
          <w:tab w:val="left" w:pos="3969"/>
        </w:tabs>
        <w:spacing w:line="276" w:lineRule="auto"/>
        <w:ind w:left="720"/>
        <w:contextualSpacing/>
        <w:jc w:val="both"/>
        <w:rPr>
          <w:rFonts w:ascii="Courier New" w:eastAsia="Courier New" w:hAnsi="Courier New" w:cs="Courier New"/>
          <w:color w:val="000000"/>
          <w:lang w:val="es-CL"/>
        </w:rPr>
      </w:pPr>
    </w:p>
    <w:p w14:paraId="15B72CC1" w14:textId="77777777" w:rsidR="004D5A67" w:rsidRPr="00DB0EB6" w:rsidRDefault="004D5A67" w:rsidP="00DF70B4">
      <w:pPr>
        <w:numPr>
          <w:ilvl w:val="0"/>
          <w:numId w:val="16"/>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en la letra ñ) el número “5” por “10”.</w:t>
      </w:r>
    </w:p>
    <w:p w14:paraId="2F3C9B97" w14:textId="77777777" w:rsidR="004D5A67" w:rsidRPr="00DB0EB6" w:rsidRDefault="004D5A67" w:rsidP="000356D4">
      <w:pPr>
        <w:tabs>
          <w:tab w:val="left" w:pos="3969"/>
        </w:tabs>
        <w:spacing w:line="276" w:lineRule="auto"/>
        <w:ind w:left="720"/>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 </w:t>
      </w:r>
    </w:p>
    <w:p w14:paraId="4329C187" w14:textId="77777777" w:rsidR="004D5A67" w:rsidRPr="00DB0EB6" w:rsidRDefault="004D5A67" w:rsidP="00DF70B4">
      <w:pPr>
        <w:numPr>
          <w:ilvl w:val="0"/>
          <w:numId w:val="16"/>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a continuación del literal o), los siguientes literales p) y q), nuevos:</w:t>
      </w:r>
    </w:p>
    <w:p w14:paraId="33F2316F" w14:textId="77777777" w:rsidR="004D5A67" w:rsidRPr="00DB0EB6" w:rsidRDefault="004D5A67" w:rsidP="000356D4">
      <w:pPr>
        <w:spacing w:line="276" w:lineRule="auto"/>
        <w:contextualSpacing/>
        <w:jc w:val="both"/>
        <w:rPr>
          <w:rFonts w:ascii="Courier New" w:eastAsia="Courier New" w:hAnsi="Courier New" w:cs="Courier New"/>
          <w:color w:val="000000"/>
          <w:lang w:val="es-CL"/>
        </w:rPr>
      </w:pPr>
    </w:p>
    <w:p w14:paraId="6D5F3D8C"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“p) Retirar o permitir el retiro de mercancías desde los recintos de depósito aduanero, o entregarlas, sin que se hubieren cumplido todas las obligaciones legales, reglamentarias y administrativas, exigidas para dicho retiro, con multa de hasta una vez el valor aduanero de dichas mercancías.</w:t>
      </w:r>
    </w:p>
    <w:p w14:paraId="79C915F9" w14:textId="77777777" w:rsidR="004D5A67" w:rsidRPr="00DB0EB6" w:rsidRDefault="004D5A67" w:rsidP="000356D4">
      <w:pPr>
        <w:spacing w:line="276" w:lineRule="auto"/>
        <w:ind w:left="720" w:firstLine="3969"/>
        <w:contextualSpacing/>
        <w:jc w:val="both"/>
        <w:rPr>
          <w:rFonts w:ascii="Courier New" w:eastAsia="Courier New" w:hAnsi="Courier New" w:cs="Courier New"/>
          <w:color w:val="000000"/>
          <w:lang w:val="es-CL"/>
        </w:rPr>
      </w:pPr>
    </w:p>
    <w:p w14:paraId="325CE3E0"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q) En los regímenes suspensivos de derechos de admisión temporal, almacén particular y depósito, se sancionará con multa de hasta una vez el valor aduanero de las mercancías, el almacenar o depositar las mercancías en un lugar distinto al declarado, la no cancelación o cancelación extemporánea de los citados regímenes.”.</w:t>
      </w:r>
    </w:p>
    <w:p w14:paraId="309EC9F0"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p>
    <w:p w14:paraId="56B5D38E"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en el inciso cuarto del artículo 185, el guarismo “10%” por “20%”.</w:t>
      </w:r>
    </w:p>
    <w:p w14:paraId="1881C07C" w14:textId="77777777" w:rsidR="004D5A67" w:rsidRPr="00DB0EB6" w:rsidRDefault="004D5A67" w:rsidP="000356D4">
      <w:pPr>
        <w:spacing w:line="276" w:lineRule="auto"/>
        <w:contextualSpacing/>
        <w:jc w:val="both"/>
        <w:rPr>
          <w:rFonts w:ascii="Courier New" w:eastAsia="Courier New" w:hAnsi="Courier New" w:cs="Courier New"/>
          <w:color w:val="000000"/>
          <w:lang w:val="es-CL"/>
        </w:rPr>
      </w:pPr>
    </w:p>
    <w:p w14:paraId="44C21CFA"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Modifícase el artículo 186 en el siguiente sentido:</w:t>
      </w:r>
    </w:p>
    <w:p w14:paraId="65DE8B0B" w14:textId="77777777" w:rsidR="004D5A67" w:rsidRPr="00DB0EB6" w:rsidRDefault="004D5A67" w:rsidP="000356D4">
      <w:pPr>
        <w:spacing w:line="276" w:lineRule="auto"/>
        <w:ind w:left="360"/>
        <w:contextualSpacing/>
        <w:jc w:val="both"/>
        <w:rPr>
          <w:rFonts w:ascii="Courier New" w:eastAsia="Courier New" w:hAnsi="Courier New" w:cs="Courier New"/>
          <w:color w:val="000000"/>
          <w:lang w:val="es-CL"/>
        </w:rPr>
      </w:pPr>
    </w:p>
    <w:p w14:paraId="2589183D" w14:textId="77777777" w:rsidR="004D5A67" w:rsidRPr="00DB0EB6" w:rsidRDefault="004D5A67" w:rsidP="00DF70B4">
      <w:pPr>
        <w:numPr>
          <w:ilvl w:val="0"/>
          <w:numId w:val="17"/>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en el inciso primero el guarismo “10%” por “20%”.</w:t>
      </w:r>
    </w:p>
    <w:p w14:paraId="17739D93"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 </w:t>
      </w:r>
    </w:p>
    <w:p w14:paraId="4970D9D5" w14:textId="77777777" w:rsidR="004D5A67" w:rsidRPr="00DB0EB6" w:rsidRDefault="004D5A67" w:rsidP="00DF70B4">
      <w:pPr>
        <w:numPr>
          <w:ilvl w:val="0"/>
          <w:numId w:val="17"/>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Incorpórase a continuación del punto aparte del inciso tercero, lo siguiente:</w:t>
      </w:r>
    </w:p>
    <w:p w14:paraId="09619A85"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 </w:t>
      </w:r>
    </w:p>
    <w:p w14:paraId="0071A781"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“Si se hubiere reclamado de la clasificación y/o origen de conformidad con el procedimiento de reclamación general no podrá discutirse nuevamente acerca de lo resuelto.”. </w:t>
      </w:r>
    </w:p>
    <w:p w14:paraId="2333A268"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ES_tradnl"/>
        </w:rPr>
      </w:pPr>
    </w:p>
    <w:p w14:paraId="0EEA3F82"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en el artículo 187, el siguiente inciso segundo, nuevo:</w:t>
      </w:r>
    </w:p>
    <w:p w14:paraId="4B932765" w14:textId="77777777" w:rsidR="004D5A67" w:rsidRPr="00DB0EB6" w:rsidRDefault="004D5A67" w:rsidP="000356D4">
      <w:pPr>
        <w:spacing w:line="276" w:lineRule="auto"/>
        <w:ind w:left="360"/>
        <w:contextualSpacing/>
        <w:jc w:val="both"/>
        <w:rPr>
          <w:rFonts w:ascii="Courier New" w:eastAsia="Courier New" w:hAnsi="Courier New" w:cs="Courier New"/>
          <w:color w:val="000000"/>
          <w:lang w:val="es-CL"/>
        </w:rPr>
      </w:pPr>
    </w:p>
    <w:p w14:paraId="675B229F"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rPr>
        <w:t>“El monto señalado en el inciso anterior será de 11 Unidades Tributarias Mensuales, respecto de las multas impuestas en virtud de lo dispuesto en las letras a) y ñ) del artículo 127.”.</w:t>
      </w:r>
      <w:r w:rsidRPr="00DB0EB6">
        <w:rPr>
          <w:rFonts w:ascii="Courier New" w:eastAsia="Courier New" w:hAnsi="Courier New" w:cs="Courier New"/>
          <w:color w:val="000000"/>
          <w:lang w:val="es-CL"/>
        </w:rPr>
        <w:t> </w:t>
      </w:r>
    </w:p>
    <w:p w14:paraId="2E4C1683" w14:textId="77777777" w:rsidR="004D5A67" w:rsidRPr="00DB0EB6" w:rsidRDefault="004D5A67" w:rsidP="000356D4">
      <w:pPr>
        <w:spacing w:line="276" w:lineRule="auto"/>
        <w:contextualSpacing/>
        <w:jc w:val="both"/>
        <w:rPr>
          <w:rFonts w:ascii="Courier New" w:eastAsia="Courier New" w:hAnsi="Courier New" w:cs="Courier New"/>
          <w:color w:val="000000"/>
          <w:lang w:val="es-ES_tradnl"/>
        </w:rPr>
      </w:pPr>
    </w:p>
    <w:p w14:paraId="380876E2"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Modifícase el artículo 202 en el siguiente sentido: </w:t>
      </w:r>
    </w:p>
    <w:p w14:paraId="37C58708" w14:textId="77777777" w:rsidR="004D5A67" w:rsidRPr="00DB0EB6" w:rsidRDefault="004D5A67" w:rsidP="000356D4">
      <w:pPr>
        <w:spacing w:line="276" w:lineRule="auto"/>
        <w:contextualSpacing/>
        <w:jc w:val="both"/>
        <w:rPr>
          <w:rFonts w:ascii="Courier New" w:eastAsia="Courier New" w:hAnsi="Courier New" w:cs="Courier New"/>
          <w:color w:val="000000"/>
          <w:lang w:val="es-CL"/>
        </w:rPr>
      </w:pPr>
    </w:p>
    <w:p w14:paraId="2FDA09F6" w14:textId="77777777" w:rsidR="004D5A67" w:rsidRPr="00DB0EB6" w:rsidRDefault="004D5A67" w:rsidP="00DF70B4">
      <w:pPr>
        <w:numPr>
          <w:ilvl w:val="0"/>
          <w:numId w:val="18"/>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Intercálase en el inciso primero entre la expresión “ante la Aduana” y “estarán sujetos” la frase “los demás que estén considerados por esta Ordenanza” </w:t>
      </w:r>
    </w:p>
    <w:p w14:paraId="5ABCE3DA" w14:textId="77777777" w:rsidR="004D5A67" w:rsidRPr="00DB0EB6" w:rsidRDefault="004D5A67" w:rsidP="000356D4">
      <w:pPr>
        <w:tabs>
          <w:tab w:val="left" w:pos="3969"/>
        </w:tabs>
        <w:spacing w:line="276" w:lineRule="auto"/>
        <w:ind w:left="720" w:firstLine="3402"/>
        <w:contextualSpacing/>
        <w:jc w:val="both"/>
        <w:rPr>
          <w:rFonts w:ascii="Courier New" w:eastAsia="Courier New" w:hAnsi="Courier New" w:cs="Courier New"/>
          <w:color w:val="000000"/>
          <w:lang w:val="es-CL"/>
        </w:rPr>
      </w:pPr>
    </w:p>
    <w:p w14:paraId="1B7E18F6" w14:textId="77777777" w:rsidR="004D5A67" w:rsidRPr="00DB0EB6" w:rsidRDefault="004D5A67" w:rsidP="00DF70B4">
      <w:pPr>
        <w:numPr>
          <w:ilvl w:val="0"/>
          <w:numId w:val="18"/>
        </w:numPr>
        <w:tabs>
          <w:tab w:val="left" w:pos="3969"/>
        </w:tabs>
        <w:spacing w:line="276" w:lineRule="auto"/>
        <w:ind w:left="0"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el siguiente inciso noveno, nuevo, pasando el actual inciso noveno a ser el décimo:  </w:t>
      </w:r>
    </w:p>
    <w:p w14:paraId="4F904505" w14:textId="77777777" w:rsidR="004D5A67" w:rsidRPr="00DB0EB6" w:rsidRDefault="004D5A67" w:rsidP="000356D4">
      <w:pPr>
        <w:spacing w:line="276" w:lineRule="auto"/>
        <w:ind w:left="360"/>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 </w:t>
      </w:r>
    </w:p>
    <w:p w14:paraId="6CB4BEBC" w14:textId="77777777" w:rsidR="004D5A67" w:rsidRPr="00DB0EB6" w:rsidRDefault="004D5A67" w:rsidP="000356D4">
      <w:pPr>
        <w:spacing w:line="276" w:lineRule="auto"/>
        <w:ind w:firstLine="3969"/>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“Si las resoluciones fueren emitidas por la Dirección Nacional la reclamación deberá presentarse ante el Tribunal Tributario y Aduanero en cuyo territorio tenía su domicilio el usuario al momento de ser notificado de la fiscalización u acta de fiscalización que dé inicio al procedimiento disciplinario.”.</w:t>
      </w:r>
    </w:p>
    <w:p w14:paraId="6D061E0B" w14:textId="77777777" w:rsidR="004D5A67" w:rsidRPr="00DB0EB6" w:rsidRDefault="004D5A67" w:rsidP="000356D4">
      <w:pPr>
        <w:spacing w:line="276" w:lineRule="auto"/>
        <w:contextualSpacing/>
        <w:jc w:val="both"/>
        <w:rPr>
          <w:rFonts w:ascii="Courier New" w:eastAsia="Courier New" w:hAnsi="Courier New" w:cs="Courier New"/>
          <w:color w:val="000000"/>
          <w:lang w:val="es-ES_tradnl"/>
        </w:rPr>
      </w:pPr>
    </w:p>
    <w:p w14:paraId="1EBB6DA1" w14:textId="77777777" w:rsidR="004D5A67" w:rsidRPr="00DB0EB6" w:rsidRDefault="004D5A67" w:rsidP="00DF70B4">
      <w:pPr>
        <w:pStyle w:val="Prrafodelista"/>
        <w:numPr>
          <w:ilvl w:val="0"/>
          <w:numId w:val="77"/>
        </w:numPr>
        <w:tabs>
          <w:tab w:val="left" w:pos="3402"/>
        </w:tabs>
        <w:autoSpaceDE w:val="0"/>
        <w:autoSpaceDN w:val="0"/>
        <w:adjustRightInd w:val="0"/>
        <w:spacing w:line="276" w:lineRule="auto"/>
        <w:ind w:left="0" w:right="20" w:firstLine="2835"/>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a continuación del artículo 202, el siguiente artículo 202 bis, nuevo:  </w:t>
      </w:r>
    </w:p>
    <w:p w14:paraId="1769870B" w14:textId="77777777" w:rsidR="004D5A67" w:rsidRPr="00DB0EB6" w:rsidRDefault="004D5A67" w:rsidP="000356D4">
      <w:pPr>
        <w:pStyle w:val="Prrafodelista"/>
        <w:tabs>
          <w:tab w:val="left" w:pos="3261"/>
        </w:tabs>
        <w:autoSpaceDE w:val="0"/>
        <w:autoSpaceDN w:val="0"/>
        <w:adjustRightInd w:val="0"/>
        <w:spacing w:line="276" w:lineRule="auto"/>
        <w:ind w:left="2694" w:right="20"/>
        <w:jc w:val="both"/>
        <w:rPr>
          <w:rFonts w:ascii="Courier New" w:eastAsia="Courier New" w:hAnsi="Courier New" w:cs="Courier New"/>
          <w:color w:val="000000"/>
          <w:lang w:val="es-CL"/>
        </w:rPr>
      </w:pPr>
    </w:p>
    <w:p w14:paraId="466E6466" w14:textId="77777777" w:rsidR="004D5A67" w:rsidRPr="00DB0EB6" w:rsidRDefault="004D5A67" w:rsidP="000356D4">
      <w:pPr>
        <w:spacing w:line="276" w:lineRule="auto"/>
        <w:ind w:firstLine="3402"/>
        <w:contextualSpacing/>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“Artículo 202 bis.- La responsabilidad disciplinaria prescribe en el plazo de 3 años contados desde el incumplimiento de la obligación y se interrumpe con la notificación del inicio del procedimiento al afectado. La comisión de un nuevo incumplimiento, dentro del mismo ejercicio comercial, hará perder el tiempo de prescripción transcurrido.”.</w:t>
      </w:r>
    </w:p>
    <w:p w14:paraId="140E67C3" w14:textId="77777777" w:rsidR="004D5A67" w:rsidRPr="00DB0EB6" w:rsidRDefault="004D5A67" w:rsidP="000356D4">
      <w:pPr>
        <w:spacing w:line="276" w:lineRule="auto"/>
        <w:contextualSpacing/>
        <w:jc w:val="both"/>
        <w:rPr>
          <w:rFonts w:ascii="Courier New" w:hAnsi="Courier New" w:cs="Courier New"/>
          <w:b/>
          <w:lang w:val="es-ES_tradnl"/>
        </w:rPr>
      </w:pPr>
    </w:p>
    <w:p w14:paraId="07AF5AFE" w14:textId="77777777" w:rsidR="004D5A67" w:rsidRPr="00DB0EB6" w:rsidRDefault="004D5A67" w:rsidP="000356D4">
      <w:pPr>
        <w:spacing w:line="276" w:lineRule="auto"/>
        <w:contextualSpacing/>
        <w:jc w:val="both"/>
        <w:rPr>
          <w:rFonts w:ascii="Courier New" w:hAnsi="Courier New" w:cs="Courier New"/>
          <w:b/>
          <w:lang w:val="es-ES_tradnl"/>
        </w:rPr>
      </w:pPr>
    </w:p>
    <w:p w14:paraId="6D4269C2" w14:textId="77777777" w:rsidR="004D5A67" w:rsidRPr="00DB0EB6" w:rsidRDefault="004D5A67" w:rsidP="000356D4">
      <w:pPr>
        <w:tabs>
          <w:tab w:val="left" w:pos="2835"/>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b/>
          <w:color w:val="000000"/>
          <w:shd w:val="clear" w:color="auto" w:fill="FFFFFF"/>
        </w:rPr>
        <w:t>Artículo sexto.-</w:t>
      </w:r>
      <w:r w:rsidRPr="00DB0EB6">
        <w:rPr>
          <w:rStyle w:val="normaltextrun"/>
          <w:rFonts w:ascii="Courier New" w:hAnsi="Courier New" w:cs="Courier New"/>
          <w:b/>
          <w:bCs/>
          <w:color w:val="000000"/>
          <w:shd w:val="clear" w:color="auto" w:fill="FFFFFF"/>
        </w:rPr>
        <w:tab/>
      </w:r>
      <w:r w:rsidRPr="00DB0EB6">
        <w:rPr>
          <w:rStyle w:val="normaltextrun"/>
          <w:rFonts w:ascii="Courier New" w:hAnsi="Courier New" w:cs="Courier New"/>
          <w:color w:val="000000"/>
          <w:shd w:val="clear" w:color="auto" w:fill="FFFFFF"/>
        </w:rPr>
        <w:t>Introdúcense las siguientes modificaciones en el artículo 9 de la ley N° 21.420, que reduce o elimina exenciones tributarias que indica en el siguiente sentido:</w:t>
      </w:r>
    </w:p>
    <w:p w14:paraId="27E02D1E" w14:textId="77777777" w:rsidR="004D5A67" w:rsidRPr="00DB0EB6" w:rsidRDefault="004D5A67" w:rsidP="000356D4">
      <w:pPr>
        <w:tabs>
          <w:tab w:val="left" w:pos="2835"/>
          <w:tab w:val="left" w:pos="3402"/>
        </w:tabs>
        <w:autoSpaceDE w:val="0"/>
        <w:autoSpaceDN w:val="0"/>
        <w:adjustRightInd w:val="0"/>
        <w:spacing w:line="276" w:lineRule="auto"/>
        <w:ind w:right="20" w:firstLine="2835"/>
        <w:jc w:val="both"/>
        <w:rPr>
          <w:rStyle w:val="normaltextrun"/>
          <w:rFonts w:ascii="Courier New" w:hAnsi="Courier New" w:cs="Courier New"/>
          <w:color w:val="000000"/>
          <w:shd w:val="clear" w:color="auto" w:fill="FFFFFF"/>
        </w:rPr>
      </w:pPr>
    </w:p>
    <w:p w14:paraId="5E2F9244" w14:textId="77777777" w:rsidR="004D5A67" w:rsidRPr="00DB0EB6" w:rsidRDefault="004D5A67" w:rsidP="00DF70B4">
      <w:pPr>
        <w:pStyle w:val="Prrafodelista"/>
        <w:numPr>
          <w:ilvl w:val="0"/>
          <w:numId w:val="70"/>
        </w:numPr>
        <w:tabs>
          <w:tab w:val="left" w:pos="2835"/>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 xml:space="preserve">Sustitúyese las ocho veces que aparece la frase “precio corriente en plaza” por “valor normal de mercado”. </w:t>
      </w:r>
    </w:p>
    <w:p w14:paraId="620B27A6" w14:textId="77777777" w:rsidR="004D5A67" w:rsidRPr="00DB0EB6" w:rsidRDefault="004D5A67" w:rsidP="000356D4">
      <w:pPr>
        <w:tabs>
          <w:tab w:val="left" w:pos="2835"/>
          <w:tab w:val="left" w:pos="3402"/>
        </w:tabs>
        <w:autoSpaceDE w:val="0"/>
        <w:autoSpaceDN w:val="0"/>
        <w:adjustRightInd w:val="0"/>
        <w:spacing w:line="276" w:lineRule="auto"/>
        <w:ind w:right="20" w:firstLine="2835"/>
        <w:jc w:val="both"/>
        <w:rPr>
          <w:rStyle w:val="normaltextrun"/>
          <w:rFonts w:ascii="Courier New" w:hAnsi="Courier New" w:cs="Courier New"/>
          <w:b/>
          <w:color w:val="000000"/>
          <w:shd w:val="clear" w:color="auto" w:fill="FFFFFF"/>
        </w:rPr>
      </w:pPr>
    </w:p>
    <w:p w14:paraId="60FCE930" w14:textId="77777777" w:rsidR="004D5A67" w:rsidRPr="00DB0EB6" w:rsidRDefault="004D5A67" w:rsidP="00DF70B4">
      <w:pPr>
        <w:pStyle w:val="Prrafodelista"/>
        <w:numPr>
          <w:ilvl w:val="0"/>
          <w:numId w:val="70"/>
        </w:numPr>
        <w:tabs>
          <w:tab w:val="left" w:pos="2835"/>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Elimínase en el numeral 3 de su inciso primero el texto a continuación de la palabra “respectivo” hasta el punto aparte.</w:t>
      </w:r>
    </w:p>
    <w:p w14:paraId="618AC721" w14:textId="77777777" w:rsidR="004D5A67" w:rsidRPr="00DB0EB6" w:rsidRDefault="004D5A67" w:rsidP="000356D4">
      <w:pPr>
        <w:tabs>
          <w:tab w:val="left" w:pos="2835"/>
          <w:tab w:val="left" w:pos="3402"/>
        </w:tabs>
        <w:autoSpaceDE w:val="0"/>
        <w:autoSpaceDN w:val="0"/>
        <w:adjustRightInd w:val="0"/>
        <w:spacing w:line="276" w:lineRule="auto"/>
        <w:ind w:right="20" w:firstLine="2835"/>
        <w:jc w:val="both"/>
        <w:rPr>
          <w:rStyle w:val="normaltextrun"/>
          <w:rFonts w:ascii="Courier New" w:hAnsi="Courier New" w:cs="Courier New"/>
          <w:color w:val="000000"/>
          <w:shd w:val="clear" w:color="auto" w:fill="FFFFFF"/>
        </w:rPr>
      </w:pPr>
    </w:p>
    <w:p w14:paraId="24061E06" w14:textId="77777777" w:rsidR="004D5A67" w:rsidRPr="00DB0EB6" w:rsidRDefault="004D5A67" w:rsidP="00DF70B4">
      <w:pPr>
        <w:pStyle w:val="Prrafodelista"/>
        <w:numPr>
          <w:ilvl w:val="0"/>
          <w:numId w:val="70"/>
        </w:numPr>
        <w:tabs>
          <w:tab w:val="left" w:pos="2835"/>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Agrégase, a continuación del inciso primero, los siguientes incisos segundo y tercero, nuevos, pasando el inciso segundo actual a ser cuarto y así sucesivamente:</w:t>
      </w:r>
    </w:p>
    <w:p w14:paraId="19BA8846" w14:textId="77777777" w:rsidR="004D5A67" w:rsidRPr="00DB0EB6" w:rsidRDefault="004D5A67" w:rsidP="000356D4">
      <w:pPr>
        <w:tabs>
          <w:tab w:val="left" w:pos="2835"/>
          <w:tab w:val="left" w:pos="3402"/>
        </w:tabs>
        <w:autoSpaceDE w:val="0"/>
        <w:autoSpaceDN w:val="0"/>
        <w:adjustRightInd w:val="0"/>
        <w:spacing w:line="276" w:lineRule="auto"/>
        <w:ind w:right="20" w:firstLine="2835"/>
        <w:jc w:val="both"/>
        <w:rPr>
          <w:rStyle w:val="normaltextrun"/>
          <w:rFonts w:ascii="Courier New" w:hAnsi="Courier New" w:cs="Courier New"/>
          <w:color w:val="000000"/>
          <w:shd w:val="clear" w:color="auto" w:fill="FFFFFF"/>
        </w:rPr>
      </w:pPr>
    </w:p>
    <w:p w14:paraId="240AB2D5"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“La Dirección General de Aeronáutica Civil, la Dirección General del Territorio Marítimo y de Marina Mercante y el Servicio de Registro Civil e identificación deberán informar al Servicio de Impuestos Internos, en la forma y oportunidad que éste determine mediante resolución, los aviones y helicópteros; yates; y, automóviles, station wagons y vehículos similares, referidos respectivamente en los números anteriores y que, de acuerdo con las bases de datos de cada organismo, cumplan las condiciones que en cada caso establezca el Servicio en la misma resolución.</w:t>
      </w:r>
    </w:p>
    <w:p w14:paraId="497B6135"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color w:val="000000"/>
          <w:shd w:val="clear" w:color="auto" w:fill="FFFFFF"/>
        </w:rPr>
      </w:pPr>
    </w:p>
    <w:p w14:paraId="1D4D0134"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 xml:space="preserve">Cuando los bienes señalados en los números anteriores queden sujetos al presente impuesto, la base imponible será la totalidad del valor normal de mercado del bien.”. </w:t>
      </w:r>
    </w:p>
    <w:p w14:paraId="2E33DE4A"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b/>
          <w:bCs/>
          <w:color w:val="000000"/>
          <w:shd w:val="clear" w:color="auto" w:fill="FFFFFF"/>
        </w:rPr>
      </w:pPr>
    </w:p>
    <w:p w14:paraId="16E391C8" w14:textId="77777777" w:rsidR="004D5A67" w:rsidRPr="00DB0EB6" w:rsidRDefault="004D5A67" w:rsidP="00DF70B4">
      <w:pPr>
        <w:pStyle w:val="Prrafodelista"/>
        <w:numPr>
          <w:ilvl w:val="0"/>
          <w:numId w:val="70"/>
        </w:numPr>
        <w:tabs>
          <w:tab w:val="left" w:pos="2835"/>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Agrégase, a continuación del inciso segundo, que ha pasado a ser cuarto, los siguientes incisos quinto y sexto, nuevos, pasando el actual inciso tercero a ser inciso séptimo y así sucesivamente:</w:t>
      </w:r>
    </w:p>
    <w:p w14:paraId="335C516A" w14:textId="77777777" w:rsidR="004D5A67" w:rsidRPr="00DB0EB6" w:rsidRDefault="004D5A67" w:rsidP="000356D4">
      <w:pPr>
        <w:pStyle w:val="Prrafodelista"/>
        <w:tabs>
          <w:tab w:val="left" w:pos="3261"/>
        </w:tabs>
        <w:autoSpaceDE w:val="0"/>
        <w:autoSpaceDN w:val="0"/>
        <w:adjustRightInd w:val="0"/>
        <w:spacing w:line="276" w:lineRule="auto"/>
        <w:ind w:left="2694" w:right="20"/>
        <w:jc w:val="both"/>
        <w:rPr>
          <w:rStyle w:val="normaltextrun"/>
          <w:rFonts w:ascii="Courier New" w:hAnsi="Courier New" w:cs="Courier New"/>
          <w:color w:val="000000"/>
          <w:shd w:val="clear" w:color="auto" w:fill="FFFFFF"/>
        </w:rPr>
      </w:pPr>
    </w:p>
    <w:p w14:paraId="77AC2C57"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 xml:space="preserve">“Tampoco se afectarán con este impuesto los yates que, cumpliendo con las características mencionadas en el número 3 anterior, cumplan con los siguientes requisitos copulativos: (i) que su principal medio de propulsión sea la vela, entendiéndose por tales, aquellos que se encuentren diseñados para propulsarse a vela y que conservan el uso de este elemento, en los que el empleo de un motor solo cumple un rol secundario o de apoyo; (ii) que correspondan a modelos aceptados dentro del ciclo olímpico; y (iii) que hayan sido efectivamente empleados por deportistas de alto rendimiento en una o más regatas oficiales realizadas durante el año anterior al devengo del impuesto. Para estos efectos, la Subsecretaría del Deporte deberá informar anualmente al Servicio de Impuestos Internos qué modelos de yates son aceptados en el ciclo olímpico. Asimismo, otorgará a los deportistas que así lo requieran un certificado que dé cuenta de la embarcación utilizada y remitirá anualmente al Servicio de Impuestos Internos los certificados emitidos. </w:t>
      </w:r>
    </w:p>
    <w:p w14:paraId="232E07D5" w14:textId="77777777" w:rsidR="004D5A67" w:rsidRPr="00DB0EB6" w:rsidRDefault="004D5A67" w:rsidP="000356D4">
      <w:pPr>
        <w:spacing w:line="276" w:lineRule="auto"/>
        <w:ind w:firstLine="1112"/>
        <w:jc w:val="both"/>
        <w:rPr>
          <w:rFonts w:ascii="Courier New" w:hAnsi="Courier New" w:cs="Courier New"/>
          <w:color w:val="000000"/>
          <w:shd w:val="clear" w:color="auto" w:fill="FFFFFF"/>
        </w:rPr>
      </w:pPr>
    </w:p>
    <w:p w14:paraId="37EF4488" w14:textId="77777777" w:rsidR="004D5A67" w:rsidRPr="00DB0EB6" w:rsidRDefault="004D5A67" w:rsidP="000356D4">
      <w:pPr>
        <w:tabs>
          <w:tab w:val="left" w:pos="3261"/>
        </w:tabs>
        <w:autoSpaceDE w:val="0"/>
        <w:autoSpaceDN w:val="0"/>
        <w:adjustRightInd w:val="0"/>
        <w:spacing w:line="276" w:lineRule="auto"/>
        <w:ind w:right="20" w:firstLine="3402"/>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Para efectos de este artículo, la Dirección General del Territorio Marítimo y de Marina Mercante deberá establecer los mecanismos que le permitan mantener la información actualizada de todos los yates independiente de su valor o características.”.</w:t>
      </w:r>
    </w:p>
    <w:p w14:paraId="7124DA30"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p>
    <w:p w14:paraId="2DD359E7" w14:textId="77777777" w:rsidR="004D5A67" w:rsidRPr="00DB0EB6" w:rsidRDefault="004D5A67" w:rsidP="00DF70B4">
      <w:pPr>
        <w:pStyle w:val="Prrafodelista"/>
        <w:numPr>
          <w:ilvl w:val="0"/>
          <w:numId w:val="70"/>
        </w:numPr>
        <w:tabs>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Reemplázase en el inciso tercero, que ha pasado a ser séptimo, la oración que va desde el punto seguido hasta el punto final, por la oración “En los casos en que no exista tal determinación, el Servicio de Impuestos Internos estimará el valor normal de mercado según el precio de adquisición de un determinado bien en el mercado nacional o internacional, considerando sus características generales, tales como marca, modelo y año de fabricación.”.</w:t>
      </w:r>
    </w:p>
    <w:p w14:paraId="202CAD24" w14:textId="77777777" w:rsidR="004D5A67" w:rsidRPr="00DB0EB6" w:rsidRDefault="004D5A67" w:rsidP="000356D4">
      <w:pPr>
        <w:tabs>
          <w:tab w:val="left" w:pos="3402"/>
        </w:tabs>
        <w:autoSpaceDE w:val="0"/>
        <w:autoSpaceDN w:val="0"/>
        <w:adjustRightInd w:val="0"/>
        <w:spacing w:line="276" w:lineRule="auto"/>
        <w:ind w:right="20" w:firstLine="2835"/>
        <w:jc w:val="both"/>
        <w:rPr>
          <w:rStyle w:val="normaltextrun"/>
          <w:rFonts w:ascii="Courier New" w:hAnsi="Courier New" w:cs="Courier New"/>
          <w:color w:val="000000"/>
          <w:shd w:val="clear" w:color="auto" w:fill="FFFFFF"/>
        </w:rPr>
      </w:pPr>
    </w:p>
    <w:p w14:paraId="6CFAF6B9" w14:textId="77777777" w:rsidR="004D5A67" w:rsidRPr="00DB0EB6" w:rsidRDefault="004D5A67" w:rsidP="00DF70B4">
      <w:pPr>
        <w:pStyle w:val="Prrafodelista"/>
        <w:numPr>
          <w:ilvl w:val="0"/>
          <w:numId w:val="70"/>
        </w:numPr>
        <w:tabs>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Agrégase en su inciso sexto que ha pasado a ser décimo, a continuación del punto aparte que pasa a ser seguido, la oración “</w:t>
      </w:r>
      <w:r w:rsidRPr="00DB0EB6">
        <w:rPr>
          <w:rFonts w:ascii="Courier New" w:hAnsi="Courier New" w:cs="Courier New"/>
          <w:color w:val="000000"/>
          <w:shd w:val="clear" w:color="auto" w:fill="FFFFFF"/>
        </w:rPr>
        <w:t>Cuando un bien gravado con el presente impuesto sea de propiedad de más de una persona, los copropietarios serán solidariamente responsables del pago del impuesto, estando facultado el Servicio de Impuestos Internos a emitir un solo giro por el total del impuesto a cualquiera de los copropietarios. Aquel copropietario a cuyo nombre fue emitido el giro y realizó el pago del impuesto tendrá derecho a repetir en contra de los demás copropietarios en la proporción que corresponda</w:t>
      </w:r>
      <w:r w:rsidRPr="00DB0EB6">
        <w:rPr>
          <w:rStyle w:val="normaltextrun"/>
          <w:rFonts w:ascii="Courier New" w:hAnsi="Courier New" w:cs="Courier New"/>
          <w:color w:val="000000"/>
          <w:shd w:val="clear" w:color="auto" w:fill="FFFFFF"/>
        </w:rPr>
        <w:t>.”.</w:t>
      </w:r>
    </w:p>
    <w:p w14:paraId="72D7FD55" w14:textId="77777777" w:rsidR="004D5A67" w:rsidRPr="00DB0EB6" w:rsidRDefault="004D5A67" w:rsidP="000356D4">
      <w:pPr>
        <w:tabs>
          <w:tab w:val="left" w:pos="3402"/>
        </w:tabs>
        <w:autoSpaceDE w:val="0"/>
        <w:autoSpaceDN w:val="0"/>
        <w:adjustRightInd w:val="0"/>
        <w:spacing w:line="276" w:lineRule="auto"/>
        <w:ind w:right="20" w:firstLine="2835"/>
        <w:jc w:val="both"/>
        <w:rPr>
          <w:rStyle w:val="normaltextrun"/>
          <w:rFonts w:ascii="Courier New" w:hAnsi="Courier New" w:cs="Courier New"/>
          <w:color w:val="000000"/>
          <w:shd w:val="clear" w:color="auto" w:fill="FFFFFF"/>
        </w:rPr>
      </w:pPr>
    </w:p>
    <w:p w14:paraId="631E95E5" w14:textId="77777777" w:rsidR="004D5A67" w:rsidRPr="00DB0EB6" w:rsidRDefault="004D5A67" w:rsidP="00DF70B4">
      <w:pPr>
        <w:pStyle w:val="Prrafodelista"/>
        <w:numPr>
          <w:ilvl w:val="0"/>
          <w:numId w:val="70"/>
        </w:numPr>
        <w:tabs>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 xml:space="preserve">Agrégase, a continuación del inciso sexto que ha pasado a ser noveno, los siguientes incisos décimo y undécimo, nuevos, pasando el actual inciso séptimo a ser duodécimo y así sucesivamente: </w:t>
      </w:r>
    </w:p>
    <w:p w14:paraId="27696150" w14:textId="77777777" w:rsidR="004D5A67" w:rsidRPr="00DB0EB6" w:rsidRDefault="004D5A67" w:rsidP="000356D4">
      <w:pPr>
        <w:tabs>
          <w:tab w:val="left" w:pos="3402"/>
        </w:tabs>
        <w:autoSpaceDE w:val="0"/>
        <w:autoSpaceDN w:val="0"/>
        <w:adjustRightInd w:val="0"/>
        <w:spacing w:line="276" w:lineRule="auto"/>
        <w:ind w:right="20" w:firstLine="2835"/>
        <w:jc w:val="both"/>
        <w:rPr>
          <w:rStyle w:val="normaltextrun"/>
          <w:rFonts w:ascii="Courier New" w:hAnsi="Courier New" w:cs="Courier New"/>
          <w:color w:val="000000"/>
          <w:shd w:val="clear" w:color="auto" w:fill="FFFFFF"/>
        </w:rPr>
      </w:pPr>
    </w:p>
    <w:p w14:paraId="10C6FBDA" w14:textId="77777777" w:rsidR="004D5A67" w:rsidRPr="00DB0EB6" w:rsidRDefault="004D5A67" w:rsidP="000356D4">
      <w:pPr>
        <w:autoSpaceDE w:val="0"/>
        <w:autoSpaceDN w:val="0"/>
        <w:adjustRightInd w:val="0"/>
        <w:spacing w:line="276" w:lineRule="auto"/>
        <w:ind w:right="20" w:firstLine="3402"/>
        <w:jc w:val="both"/>
        <w:rPr>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w:t>
      </w:r>
      <w:r w:rsidRPr="00DB0EB6">
        <w:rPr>
          <w:rFonts w:ascii="Courier New" w:hAnsi="Courier New" w:cs="Courier New"/>
          <w:color w:val="000000"/>
          <w:shd w:val="clear" w:color="auto" w:fill="FFFFFF"/>
        </w:rPr>
        <w:t>El Servicio podrá, dentro de los plazos de prescripción, establecer que existen bienes afectos o diferencias de impuestos respecto de un bien, pudiendo modificar, eliminar o emitir un nuevo giro siempre que cuente con información fundada, obtenida de oficio o proporcionada por el contribuyente u otra entidad competente, dando cuenta de bienes afectos o diferencias respecto del valor normal de mercado del bien. Cuando se determine la existencia de bienes afectos o diferencias de impuestos con ocasión de la modificación o emisión de un nuevo giro, estos deberán ser pagados dentro del mes siguiente al de su modificación o emisión.</w:t>
      </w:r>
    </w:p>
    <w:p w14:paraId="3CB8A01B" w14:textId="77777777" w:rsidR="004D5A67" w:rsidRPr="00DB0EB6" w:rsidRDefault="004D5A67" w:rsidP="000356D4">
      <w:pPr>
        <w:tabs>
          <w:tab w:val="left" w:pos="3261"/>
        </w:tabs>
        <w:autoSpaceDE w:val="0"/>
        <w:autoSpaceDN w:val="0"/>
        <w:adjustRightInd w:val="0"/>
        <w:spacing w:line="276" w:lineRule="auto"/>
        <w:ind w:right="20" w:firstLine="3261"/>
        <w:jc w:val="both"/>
        <w:rPr>
          <w:rFonts w:ascii="Courier New" w:hAnsi="Courier New" w:cs="Courier New"/>
          <w:color w:val="000000"/>
          <w:shd w:val="clear" w:color="auto" w:fill="FFFFFF"/>
        </w:rPr>
      </w:pPr>
    </w:p>
    <w:p w14:paraId="11E2F158" w14:textId="77777777" w:rsidR="004D5A67" w:rsidRPr="00DB0EB6" w:rsidRDefault="004D5A67" w:rsidP="000356D4">
      <w:pPr>
        <w:autoSpaceDE w:val="0"/>
        <w:autoSpaceDN w:val="0"/>
        <w:adjustRightInd w:val="0"/>
        <w:spacing w:line="276" w:lineRule="auto"/>
        <w:ind w:right="20" w:firstLine="3402"/>
        <w:jc w:val="both"/>
        <w:rPr>
          <w:rStyle w:val="normaltextrun"/>
          <w:rFonts w:ascii="Courier New" w:hAnsi="Courier New" w:cs="Courier New"/>
          <w:color w:val="000000"/>
          <w:shd w:val="clear" w:color="auto" w:fill="FFFFFF"/>
        </w:rPr>
      </w:pPr>
      <w:r w:rsidRPr="00DB0EB6">
        <w:rPr>
          <w:rFonts w:ascii="Courier New" w:hAnsi="Courier New" w:cs="Courier New"/>
          <w:color w:val="000000"/>
          <w:shd w:val="clear" w:color="auto" w:fill="FFFFFF"/>
        </w:rPr>
        <w:t>Los giros, así como sus modificaciones, serán objeto de reclamo, sujetándose al procedimiento del Título II del Libro III del Código Tributario</w:t>
      </w:r>
      <w:r w:rsidRPr="00DB0EB6">
        <w:rPr>
          <w:rStyle w:val="normaltextrun"/>
          <w:rFonts w:ascii="Courier New" w:hAnsi="Courier New" w:cs="Courier New"/>
          <w:color w:val="000000"/>
          <w:shd w:val="clear" w:color="auto" w:fill="FFFFFF"/>
        </w:rPr>
        <w:t xml:space="preserve">.”. </w:t>
      </w:r>
    </w:p>
    <w:p w14:paraId="4A518606"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 xml:space="preserve"> </w:t>
      </w:r>
    </w:p>
    <w:p w14:paraId="348F71D7" w14:textId="77777777" w:rsidR="004D5A67" w:rsidRPr="00DB0EB6" w:rsidRDefault="004D5A67" w:rsidP="00DF70B4">
      <w:pPr>
        <w:pStyle w:val="Prrafodelista"/>
        <w:numPr>
          <w:ilvl w:val="0"/>
          <w:numId w:val="70"/>
        </w:numPr>
        <w:tabs>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 xml:space="preserve">Sustitúyese el inciso séptimo que ha pasado a ser duodécimo, por el siguiente: </w:t>
      </w:r>
    </w:p>
    <w:p w14:paraId="7E0F20E4"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p>
    <w:p w14:paraId="256DB83A" w14:textId="77777777" w:rsidR="004D5A67" w:rsidRPr="00DB0EB6" w:rsidRDefault="004D5A67" w:rsidP="000356D4">
      <w:pPr>
        <w:tabs>
          <w:tab w:val="left" w:pos="3402"/>
        </w:tabs>
        <w:autoSpaceDE w:val="0"/>
        <w:autoSpaceDN w:val="0"/>
        <w:adjustRightInd w:val="0"/>
        <w:spacing w:line="276" w:lineRule="auto"/>
        <w:ind w:right="20" w:firstLine="3402"/>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“En el mes de diciembre de cada año el Servicio, mediante resolución, publicará en su sitio web y en el Diario Oficial, una nómina con los bienes afectos al presente impuesto, la que deberá actualizar trimestralmente. Para estos efectos deberá considerar la información proveída por la Dirección General del Territorio Marítimo y de Marina Mercante, la Dirección General de Aeronáutica Civil u otros organismos competentes. Los bienes consignados en esta nómina corresponderán a bienes en buen estado de conservación y uso, considerando su año de fabricación. El hecho de no encontrarse en la nómina un bien determinado, que cumple con las características establecidas en los números 1, 2, 3 o 4 del inciso primero del presente artículo, no liberará a su propietario del pago del impuesto, debiendo requerir al Servicio, en la forma que este establezca por resolución, la inclusión del bien en la nómina y la emisión del giro correspondiente, independiente de la actualización que el Servicio realice en conformidad al presente inciso. Para dar cumplimiento a lo anterior, el Servicio podrá asignar a bienes que no están en la nómina, pero que cumplen los requisitos para estar gravados con el presente impuesto, el valor normal de mercado de otro bien de similares características tales como marca, modelo, año de fabricación, peso o tamaño, capacidad de pasajeros o tripulantes u otras.”.</w:t>
      </w:r>
    </w:p>
    <w:p w14:paraId="7D414409"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p>
    <w:p w14:paraId="4BDC0B99" w14:textId="77777777" w:rsidR="004D5A67" w:rsidRPr="00DB0EB6" w:rsidRDefault="004D5A67" w:rsidP="00DF70B4">
      <w:pPr>
        <w:pStyle w:val="Prrafodelista"/>
        <w:numPr>
          <w:ilvl w:val="0"/>
          <w:numId w:val="70"/>
        </w:numPr>
        <w:tabs>
          <w:tab w:val="left" w:pos="3402"/>
        </w:tabs>
        <w:autoSpaceDE w:val="0"/>
        <w:autoSpaceDN w:val="0"/>
        <w:adjustRightInd w:val="0"/>
        <w:spacing w:line="276" w:lineRule="auto"/>
        <w:ind w:left="0" w:right="20" w:firstLine="2835"/>
        <w:jc w:val="both"/>
        <w:rPr>
          <w:rStyle w:val="normaltextrun"/>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Agrégase, a continuación del inciso séptimo que ha pasado a ser duodécimo, los siguientes incisos décimo tercero y final, nuevos:</w:t>
      </w:r>
    </w:p>
    <w:p w14:paraId="53B5D003"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p>
    <w:p w14:paraId="00F9DE5B" w14:textId="77777777" w:rsidR="004D5A67" w:rsidRPr="00DB0EB6" w:rsidRDefault="004D5A67" w:rsidP="000356D4">
      <w:pPr>
        <w:tabs>
          <w:tab w:val="left" w:pos="3402"/>
        </w:tabs>
        <w:autoSpaceDE w:val="0"/>
        <w:autoSpaceDN w:val="0"/>
        <w:adjustRightInd w:val="0"/>
        <w:spacing w:line="276" w:lineRule="auto"/>
        <w:ind w:right="20" w:firstLine="3402"/>
        <w:jc w:val="both"/>
        <w:rPr>
          <w:rFonts w:ascii="Courier New" w:hAnsi="Courier New" w:cs="Courier New"/>
          <w:color w:val="000000"/>
          <w:shd w:val="clear" w:color="auto" w:fill="FFFFFF"/>
        </w:rPr>
      </w:pPr>
      <w:r w:rsidRPr="00DB0EB6">
        <w:rPr>
          <w:rStyle w:val="normaltextrun"/>
          <w:rFonts w:ascii="Courier New" w:hAnsi="Courier New" w:cs="Courier New"/>
          <w:color w:val="000000"/>
          <w:shd w:val="clear" w:color="auto" w:fill="FFFFFF"/>
        </w:rPr>
        <w:t>“</w:t>
      </w:r>
      <w:r w:rsidRPr="00DB0EB6">
        <w:rPr>
          <w:rFonts w:ascii="Courier New" w:hAnsi="Courier New" w:cs="Courier New"/>
          <w:color w:val="000000"/>
          <w:shd w:val="clear" w:color="auto" w:fill="FFFFFF"/>
        </w:rPr>
        <w:t xml:space="preserve">Para la elaboración de la nómina señalada en el inciso anterior, el Servicio podrá solicitar información a cualquier otra </w:t>
      </w:r>
      <w:r w:rsidRPr="00DB0EB6">
        <w:rPr>
          <w:rStyle w:val="normaltextrun"/>
          <w:rFonts w:ascii="Courier New" w:hAnsi="Courier New" w:cs="Courier New"/>
        </w:rPr>
        <w:t>persona</w:t>
      </w:r>
      <w:r w:rsidRPr="00DB0EB6">
        <w:rPr>
          <w:rFonts w:ascii="Courier New" w:hAnsi="Courier New" w:cs="Courier New"/>
          <w:color w:val="000000"/>
          <w:shd w:val="clear" w:color="auto" w:fill="FFFFFF"/>
        </w:rPr>
        <w:t xml:space="preserve"> o entidad pública o privada, tales como notarios, agentes de aduanas y empresas importadores, distribuidores y comercializadores en la forma, oportunidad y periodicidad que el Servicio establezca por resolución.</w:t>
      </w:r>
    </w:p>
    <w:p w14:paraId="0CD405AE" w14:textId="77777777" w:rsidR="004D5A67" w:rsidRPr="00DB0EB6" w:rsidRDefault="004D5A67" w:rsidP="000356D4">
      <w:pPr>
        <w:tabs>
          <w:tab w:val="left" w:pos="3261"/>
        </w:tabs>
        <w:autoSpaceDE w:val="0"/>
        <w:autoSpaceDN w:val="0"/>
        <w:adjustRightInd w:val="0"/>
        <w:spacing w:line="276" w:lineRule="auto"/>
        <w:ind w:right="20" w:firstLine="3261"/>
        <w:jc w:val="both"/>
        <w:rPr>
          <w:rFonts w:ascii="Courier New" w:hAnsi="Courier New" w:cs="Courier New"/>
          <w:color w:val="000000"/>
          <w:shd w:val="clear" w:color="auto" w:fill="FFFFFF"/>
        </w:rPr>
      </w:pPr>
    </w:p>
    <w:p w14:paraId="3CEA95AA" w14:textId="77777777" w:rsidR="004D5A67" w:rsidRPr="00DB0EB6" w:rsidRDefault="004D5A67" w:rsidP="000356D4">
      <w:pPr>
        <w:tabs>
          <w:tab w:val="left" w:pos="3261"/>
        </w:tabs>
        <w:autoSpaceDE w:val="0"/>
        <w:autoSpaceDN w:val="0"/>
        <w:adjustRightInd w:val="0"/>
        <w:spacing w:line="276" w:lineRule="auto"/>
        <w:ind w:right="20" w:firstLine="3261"/>
        <w:jc w:val="both"/>
        <w:rPr>
          <w:rStyle w:val="normaltextrun"/>
          <w:rFonts w:ascii="Courier New" w:hAnsi="Courier New" w:cs="Courier New"/>
          <w:color w:val="000000"/>
          <w:shd w:val="clear" w:color="auto" w:fill="FFFFFF"/>
        </w:rPr>
      </w:pPr>
      <w:r w:rsidRPr="00DB0EB6">
        <w:rPr>
          <w:rFonts w:ascii="Courier New" w:hAnsi="Courier New" w:cs="Courier New"/>
          <w:color w:val="000000"/>
          <w:shd w:val="clear" w:color="auto" w:fill="FFFFFF"/>
        </w:rPr>
        <w:t>“Los contribuyentes podrán acceder a la información de que disponga el Servicio sobre los bienes registrados a su nombre, tales como tipo de bien, marca, modelo, año de fabricación, patente o matrícula, valor normal de mercado y monto del impuesto. Asimismo, podrán solicitar al Servicio corregir la información sobre los bienes registrados a su nombre y la aplicación de las exenciones legales, acompañando los antecedentes fundantes. Sin perjuicio de ello, respecto de la información que se haya obtenido de registros provenientes de otras entidades, el Servicio no podrá actualizar dicha información mientras no sea corregida en los registros correspondientes.</w:t>
      </w:r>
      <w:r w:rsidRPr="00DB0EB6">
        <w:rPr>
          <w:rStyle w:val="normaltextrun"/>
          <w:rFonts w:ascii="Courier New" w:hAnsi="Courier New" w:cs="Courier New"/>
          <w:color w:val="000000"/>
          <w:shd w:val="clear" w:color="auto" w:fill="FFFFFF"/>
        </w:rPr>
        <w:t>”.</w:t>
      </w:r>
    </w:p>
    <w:p w14:paraId="0E7C7B9B" w14:textId="77777777" w:rsidR="004D5A67" w:rsidRPr="00DB0EB6" w:rsidRDefault="004D5A67" w:rsidP="000356D4">
      <w:pPr>
        <w:tabs>
          <w:tab w:val="left" w:pos="3261"/>
        </w:tabs>
        <w:autoSpaceDE w:val="0"/>
        <w:autoSpaceDN w:val="0"/>
        <w:adjustRightInd w:val="0"/>
        <w:spacing w:line="276" w:lineRule="auto"/>
        <w:ind w:right="20"/>
        <w:jc w:val="both"/>
        <w:rPr>
          <w:rStyle w:val="normaltextrun"/>
          <w:rFonts w:ascii="Courier New" w:hAnsi="Courier New" w:cs="Courier New"/>
          <w:color w:val="000000"/>
          <w:shd w:val="clear" w:color="auto" w:fill="FFFFFF"/>
        </w:rPr>
      </w:pPr>
    </w:p>
    <w:p w14:paraId="589EA733" w14:textId="77777777" w:rsidR="004D5A67" w:rsidRPr="00DB0EB6" w:rsidRDefault="004D5A67" w:rsidP="000356D4">
      <w:pPr>
        <w:tabs>
          <w:tab w:val="left" w:pos="2127"/>
        </w:tabs>
        <w:autoSpaceDE w:val="0"/>
        <w:autoSpaceDN w:val="0"/>
        <w:adjustRightInd w:val="0"/>
        <w:spacing w:line="276" w:lineRule="auto"/>
        <w:ind w:right="20"/>
        <w:jc w:val="both"/>
        <w:rPr>
          <w:rFonts w:ascii="Courier New" w:hAnsi="Courier New" w:cs="Courier New"/>
        </w:rPr>
      </w:pPr>
      <w:r w:rsidRPr="00DB0EB6">
        <w:rPr>
          <w:rFonts w:ascii="Courier New" w:eastAsia="Yu Mincho" w:hAnsi="Courier New" w:cs="Courier New"/>
          <w:b/>
          <w:bCs/>
        </w:rPr>
        <w:t>Artículo séptimo.-</w:t>
      </w:r>
      <w:r w:rsidRPr="00DB0EB6">
        <w:rPr>
          <w:rFonts w:ascii="Courier New" w:hAnsi="Courier New" w:cs="Courier New"/>
        </w:rPr>
        <w:tab/>
        <w:t xml:space="preserve">Introdúcense las siguientes modificaciones en el decreto ley N°3.063, de 1979, sobre Rentas Municipales cuyo texto refundido y sistematizado fue fijado por el decreto N°2.385, de 1996, del Ministerio del Interior: </w:t>
      </w:r>
    </w:p>
    <w:p w14:paraId="59812AB7" w14:textId="77777777" w:rsidR="004D5A67" w:rsidRPr="00DB0EB6" w:rsidRDefault="004D5A67" w:rsidP="000356D4">
      <w:pPr>
        <w:tabs>
          <w:tab w:val="left" w:pos="2127"/>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4B508A7E" w14:textId="77777777" w:rsidR="004D5A67" w:rsidRPr="00DB0EB6" w:rsidRDefault="004D5A67" w:rsidP="00DF70B4">
      <w:pPr>
        <w:pStyle w:val="Prrafodelista"/>
        <w:numPr>
          <w:ilvl w:val="0"/>
          <w:numId w:val="68"/>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 xml:space="preserve">Modifícase el artículo 46 A en el siguiente sentido:  </w:t>
      </w:r>
    </w:p>
    <w:p w14:paraId="6BDDDFB5" w14:textId="77777777" w:rsidR="004D5A67" w:rsidRPr="00DB0EB6" w:rsidRDefault="004D5A67" w:rsidP="000356D4">
      <w:pPr>
        <w:tabs>
          <w:tab w:val="left" w:pos="2127"/>
        </w:tabs>
        <w:autoSpaceDE w:val="0"/>
        <w:autoSpaceDN w:val="0"/>
        <w:adjustRightInd w:val="0"/>
        <w:spacing w:line="276" w:lineRule="auto"/>
        <w:ind w:right="20"/>
        <w:jc w:val="both"/>
        <w:rPr>
          <w:rFonts w:ascii="Courier New" w:hAnsi="Courier New" w:cs="Courier New"/>
        </w:rPr>
      </w:pPr>
    </w:p>
    <w:p w14:paraId="39DC1E16" w14:textId="77777777" w:rsidR="004D5A67" w:rsidRPr="00DB0EB6" w:rsidRDefault="004D5A67" w:rsidP="00DF70B4">
      <w:pPr>
        <w:numPr>
          <w:ilvl w:val="0"/>
          <w:numId w:val="69"/>
        </w:numPr>
        <w:tabs>
          <w:tab w:val="left" w:pos="2127"/>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 xml:space="preserve">Agrégase, a continuación del inciso segundo, el siguiente inciso tercero, nuevo, pasando el actual a ser cuarto y así sucesivamente:  </w:t>
      </w:r>
    </w:p>
    <w:p w14:paraId="4C7B0B3B" w14:textId="77777777" w:rsidR="004D5A67" w:rsidRPr="00DB0EB6" w:rsidRDefault="004D5A67" w:rsidP="000356D4">
      <w:pPr>
        <w:tabs>
          <w:tab w:val="left" w:pos="2127"/>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276ABD16" w14:textId="77777777" w:rsidR="004D5A67" w:rsidRPr="00DB0EB6" w:rsidRDefault="004D5A67" w:rsidP="000356D4">
      <w:pPr>
        <w:tabs>
          <w:tab w:val="left" w:pos="2127"/>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 xml:space="preserve">“Cuando el objeto de la donación sea el derecho real de conservación sobre un inmueble, para acceder a los beneficios establecidos en el presente Título la donación deberá ser indefinida o por un plazo que en ningún caso podrá ser inferior a 20 años.”.  </w:t>
      </w:r>
    </w:p>
    <w:p w14:paraId="44E4C8FD" w14:textId="77777777" w:rsidR="004D5A67" w:rsidRPr="00DB0EB6" w:rsidRDefault="004D5A67" w:rsidP="000356D4">
      <w:pPr>
        <w:tabs>
          <w:tab w:val="left" w:pos="2127"/>
        </w:tabs>
        <w:autoSpaceDE w:val="0"/>
        <w:autoSpaceDN w:val="0"/>
        <w:adjustRightInd w:val="0"/>
        <w:spacing w:line="276" w:lineRule="auto"/>
        <w:ind w:right="20"/>
        <w:jc w:val="both"/>
        <w:rPr>
          <w:rFonts w:ascii="Courier New" w:hAnsi="Courier New" w:cs="Courier New"/>
        </w:rPr>
      </w:pPr>
      <w:r w:rsidRPr="00DB0EB6">
        <w:rPr>
          <w:rFonts w:ascii="Courier New" w:hAnsi="Courier New" w:cs="Courier New"/>
        </w:rPr>
        <w:t xml:space="preserve"> </w:t>
      </w:r>
    </w:p>
    <w:p w14:paraId="17FF5D24" w14:textId="77777777" w:rsidR="004D5A67" w:rsidRPr="00DB0EB6" w:rsidRDefault="004D5A67" w:rsidP="00DF70B4">
      <w:pPr>
        <w:numPr>
          <w:ilvl w:val="0"/>
          <w:numId w:val="69"/>
        </w:numPr>
        <w:tabs>
          <w:tab w:val="left" w:pos="2127"/>
          <w:tab w:val="left" w:pos="3969"/>
        </w:tabs>
        <w:autoSpaceDE w:val="0"/>
        <w:autoSpaceDN w:val="0"/>
        <w:adjustRightInd w:val="0"/>
        <w:spacing w:line="276" w:lineRule="auto"/>
        <w:ind w:left="0" w:right="20" w:firstLine="3402"/>
        <w:jc w:val="both"/>
        <w:rPr>
          <w:rFonts w:ascii="Courier New" w:hAnsi="Courier New" w:cs="Courier New"/>
        </w:rPr>
      </w:pPr>
      <w:r w:rsidRPr="00DB0EB6">
        <w:rPr>
          <w:rFonts w:ascii="Courier New" w:hAnsi="Courier New" w:cs="Courier New"/>
        </w:rPr>
        <w:t>Agrégase, en el número 2 de su literal C), el siguiente párrafo segundo, nuevo:</w:t>
      </w:r>
    </w:p>
    <w:p w14:paraId="3AA4EFA4"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val="es-ES" w:eastAsia="es-ES"/>
        </w:rPr>
      </w:pPr>
      <w:r w:rsidRPr="00DB0EB6">
        <w:rPr>
          <w:rFonts w:ascii="Courier New" w:hAnsi="Courier New" w:cs="Courier New"/>
          <w:lang w:val="es-ES" w:eastAsia="es-ES"/>
        </w:rPr>
        <w:t> </w:t>
      </w:r>
    </w:p>
    <w:p w14:paraId="648A3DF1" w14:textId="77777777" w:rsidR="004D5A67" w:rsidRPr="00DB0EB6" w:rsidRDefault="004D5A67" w:rsidP="000356D4">
      <w:pPr>
        <w:tabs>
          <w:tab w:val="left" w:pos="2127"/>
        </w:tabs>
        <w:autoSpaceDE w:val="0"/>
        <w:autoSpaceDN w:val="0"/>
        <w:adjustRightInd w:val="0"/>
        <w:spacing w:line="276" w:lineRule="auto"/>
        <w:ind w:right="20" w:firstLine="3969"/>
        <w:jc w:val="both"/>
        <w:rPr>
          <w:rFonts w:ascii="Courier New" w:hAnsi="Courier New" w:cs="Courier New"/>
        </w:rPr>
      </w:pPr>
      <w:r w:rsidRPr="00DB0EB6">
        <w:rPr>
          <w:rFonts w:ascii="Courier New" w:hAnsi="Courier New" w:cs="Courier New"/>
        </w:rPr>
        <w:t>“Para los efectos del presente Título se entenderá como actividad efectiva principal de una entidad aquella que desarrolle de forma mayoritaria y notoria, considerando factores tales como cantidad de recursos destinados, frecuencia de eventos vinculados a su desarrollo, entre otros. No se podrán considerar actividades que sean accesorias, ocasionales o accidentales.”.</w:t>
      </w:r>
    </w:p>
    <w:p w14:paraId="26773ED0" w14:textId="77777777" w:rsidR="004D5A67" w:rsidRPr="00DB0EB6" w:rsidRDefault="004D5A67" w:rsidP="000356D4">
      <w:pPr>
        <w:pStyle w:val="paragraph"/>
        <w:spacing w:before="0" w:beforeAutospacing="0" w:after="0" w:afterAutospacing="0" w:line="276" w:lineRule="auto"/>
        <w:ind w:left="2115"/>
        <w:jc w:val="both"/>
        <w:textAlignment w:val="baseline"/>
        <w:rPr>
          <w:rFonts w:ascii="Courier New" w:hAnsi="Courier New" w:cs="Courier New"/>
          <w:lang w:val="es-ES" w:eastAsia="es-ES"/>
        </w:rPr>
      </w:pPr>
    </w:p>
    <w:p w14:paraId="47B1797E" w14:textId="77777777" w:rsidR="004D5A67" w:rsidRPr="00DB0EB6" w:rsidRDefault="004D5A67" w:rsidP="00DF70B4">
      <w:pPr>
        <w:pStyle w:val="Prrafodelista"/>
        <w:numPr>
          <w:ilvl w:val="0"/>
          <w:numId w:val="68"/>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Agrégase en el número 6 del literal C) del artículo 46 B el siguiente párrafo segundo, nuevo: </w:t>
      </w:r>
    </w:p>
    <w:p w14:paraId="7E8EBEFF"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eastAsia="es-ES"/>
        </w:rPr>
      </w:pPr>
      <w:r w:rsidRPr="00DB0EB6">
        <w:rPr>
          <w:rFonts w:ascii="Courier New" w:hAnsi="Courier New" w:cs="Courier New"/>
          <w:lang w:eastAsia="es-ES"/>
        </w:rPr>
        <w:t> </w:t>
      </w:r>
    </w:p>
    <w:p w14:paraId="45422FE0"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lang w:eastAsia="es-ES"/>
        </w:rPr>
      </w:pPr>
      <w:r w:rsidRPr="00DB0EB6">
        <w:rPr>
          <w:rFonts w:ascii="Courier New" w:hAnsi="Courier New" w:cs="Courier New"/>
          <w:lang w:eastAsia="es-ES"/>
        </w:rPr>
        <w:t>“Adicionalmente en aquellos casos en que se otorguen los beneficios tributarios establecidos en el presente Título a la donación de un bien, pero sujeta a un plazo definido, el costo tributario del bien donado deberá disminuirse en un monto equivalente al del beneficio tributario al que accede el donante.”.</w:t>
      </w:r>
    </w:p>
    <w:p w14:paraId="17338C4E"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eastAsia="es-ES"/>
        </w:rPr>
      </w:pPr>
    </w:p>
    <w:p w14:paraId="2F9A3D57" w14:textId="77777777" w:rsidR="004D5A67" w:rsidRPr="00DB0EB6" w:rsidRDefault="004D5A67" w:rsidP="00DF70B4">
      <w:pPr>
        <w:pStyle w:val="Prrafodelista"/>
        <w:numPr>
          <w:ilvl w:val="0"/>
          <w:numId w:val="68"/>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Modifícase el artículo 46 C en el siguiente sentido:  </w:t>
      </w:r>
    </w:p>
    <w:p w14:paraId="4B300480" w14:textId="77777777" w:rsidR="004D5A67" w:rsidRPr="00DB0EB6" w:rsidRDefault="004D5A67" w:rsidP="000356D4">
      <w:pPr>
        <w:pStyle w:val="paragraph"/>
        <w:spacing w:before="0" w:beforeAutospacing="0" w:after="0" w:afterAutospacing="0" w:line="276" w:lineRule="auto"/>
        <w:ind w:left="1110"/>
        <w:jc w:val="both"/>
        <w:textAlignment w:val="baseline"/>
        <w:rPr>
          <w:rFonts w:ascii="Courier New" w:hAnsi="Courier New" w:cs="Courier New"/>
          <w:lang w:eastAsia="es-ES"/>
        </w:rPr>
      </w:pPr>
      <w:r w:rsidRPr="00DB0EB6">
        <w:rPr>
          <w:rFonts w:ascii="Courier New" w:hAnsi="Courier New" w:cs="Courier New"/>
          <w:lang w:eastAsia="es-ES"/>
        </w:rPr>
        <w:t> </w:t>
      </w:r>
    </w:p>
    <w:p w14:paraId="0C2990CC" w14:textId="77777777" w:rsidR="004D5A67" w:rsidRPr="00DB0EB6" w:rsidRDefault="004D5A67" w:rsidP="00DF70B4">
      <w:pPr>
        <w:pStyle w:val="paragraph"/>
        <w:numPr>
          <w:ilvl w:val="0"/>
          <w:numId w:val="4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lang w:eastAsia="es-ES"/>
        </w:rPr>
      </w:pPr>
      <w:r w:rsidRPr="00DB0EB6">
        <w:rPr>
          <w:rFonts w:ascii="Courier New" w:hAnsi="Courier New" w:cs="Courier New"/>
          <w:lang w:eastAsia="es-ES"/>
        </w:rPr>
        <w:t>Reemplázase, las cuatro veces que aparece, la frase “valor corriente en plaza” por “valor normal de mercado”.  </w:t>
      </w:r>
    </w:p>
    <w:p w14:paraId="31A4A3F9" w14:textId="77777777" w:rsidR="004D5A67" w:rsidRPr="00DB0EB6" w:rsidRDefault="004D5A67" w:rsidP="000356D4">
      <w:pPr>
        <w:pStyle w:val="paragraph"/>
        <w:tabs>
          <w:tab w:val="left" w:pos="3969"/>
        </w:tabs>
        <w:spacing w:before="0" w:beforeAutospacing="0" w:after="0" w:afterAutospacing="0" w:line="276" w:lineRule="auto"/>
        <w:ind w:firstLine="3402"/>
        <w:jc w:val="both"/>
        <w:textAlignment w:val="baseline"/>
        <w:rPr>
          <w:rFonts w:ascii="Courier New" w:hAnsi="Courier New" w:cs="Courier New"/>
          <w:lang w:eastAsia="es-ES"/>
        </w:rPr>
      </w:pPr>
      <w:r w:rsidRPr="00DB0EB6">
        <w:rPr>
          <w:rFonts w:ascii="Courier New" w:hAnsi="Courier New" w:cs="Courier New"/>
          <w:lang w:eastAsia="es-ES"/>
        </w:rPr>
        <w:t> </w:t>
      </w:r>
    </w:p>
    <w:p w14:paraId="14335456" w14:textId="77777777" w:rsidR="004D5A67" w:rsidRPr="00DB0EB6" w:rsidRDefault="004D5A67" w:rsidP="00DF70B4">
      <w:pPr>
        <w:pStyle w:val="paragraph"/>
        <w:numPr>
          <w:ilvl w:val="0"/>
          <w:numId w:val="4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lang w:eastAsia="es-ES"/>
        </w:rPr>
      </w:pPr>
      <w:r w:rsidRPr="00DB0EB6">
        <w:rPr>
          <w:rFonts w:ascii="Courier New" w:hAnsi="Courier New" w:cs="Courier New"/>
          <w:lang w:eastAsia="es-ES"/>
        </w:rPr>
        <w:t>Elimínase, en su inciso segundo la frase “, en conformidad a lo señalado en el artículo 46 bis de la referida ley”. </w:t>
      </w:r>
    </w:p>
    <w:p w14:paraId="103728A8" w14:textId="77777777" w:rsidR="004D5A67" w:rsidRPr="00DB0EB6" w:rsidRDefault="004D5A67" w:rsidP="000356D4">
      <w:pPr>
        <w:pStyle w:val="paragraph"/>
        <w:tabs>
          <w:tab w:val="left" w:pos="3969"/>
        </w:tabs>
        <w:spacing w:before="0" w:beforeAutospacing="0" w:after="0" w:afterAutospacing="0" w:line="276" w:lineRule="auto"/>
        <w:ind w:firstLine="3402"/>
        <w:jc w:val="both"/>
        <w:textAlignment w:val="baseline"/>
        <w:rPr>
          <w:rFonts w:ascii="Courier New" w:hAnsi="Courier New" w:cs="Courier New"/>
          <w:lang w:eastAsia="es-ES"/>
        </w:rPr>
      </w:pPr>
      <w:r w:rsidRPr="00DB0EB6">
        <w:rPr>
          <w:rFonts w:ascii="Courier New" w:hAnsi="Courier New" w:cs="Courier New"/>
          <w:lang w:eastAsia="es-ES"/>
        </w:rPr>
        <w:t> </w:t>
      </w:r>
    </w:p>
    <w:p w14:paraId="2F1F7E76" w14:textId="77777777" w:rsidR="004D5A67" w:rsidRPr="00DB0EB6" w:rsidRDefault="004D5A67" w:rsidP="00DF70B4">
      <w:pPr>
        <w:pStyle w:val="paragraph"/>
        <w:numPr>
          <w:ilvl w:val="0"/>
          <w:numId w:val="4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lang w:eastAsia="es-ES"/>
        </w:rPr>
      </w:pPr>
      <w:r w:rsidRPr="00DB0EB6">
        <w:rPr>
          <w:rFonts w:ascii="Courier New" w:hAnsi="Courier New" w:cs="Courier New"/>
          <w:lang w:eastAsia="es-ES"/>
        </w:rPr>
        <w:t>Agrégase, a continuación del inciso segundo, los siguientes incisos tercero, cuarto, quinto y sexto nuevos, pasando el actual inciso tercero a ser el inciso séptimo y así sucesivamente:  </w:t>
      </w:r>
    </w:p>
    <w:p w14:paraId="66434F01" w14:textId="77777777" w:rsidR="004D5A67" w:rsidRPr="00DB0EB6" w:rsidRDefault="004D5A67" w:rsidP="000356D4">
      <w:pPr>
        <w:pStyle w:val="paragraph"/>
        <w:spacing w:before="0" w:beforeAutospacing="0" w:after="0" w:afterAutospacing="0" w:line="276" w:lineRule="auto"/>
        <w:ind w:firstLine="1110"/>
        <w:jc w:val="both"/>
        <w:textAlignment w:val="baseline"/>
        <w:rPr>
          <w:rFonts w:ascii="Courier New" w:hAnsi="Courier New" w:cs="Courier New"/>
          <w:lang w:eastAsia="es-ES"/>
        </w:rPr>
      </w:pPr>
      <w:r w:rsidRPr="00DB0EB6">
        <w:rPr>
          <w:rFonts w:ascii="Courier New" w:hAnsi="Courier New" w:cs="Courier New"/>
          <w:lang w:eastAsia="es-ES"/>
        </w:rPr>
        <w:t> </w:t>
      </w:r>
    </w:p>
    <w:p w14:paraId="3F3AC6E9" w14:textId="77777777" w:rsidR="004D5A67" w:rsidRPr="00DB0EB6" w:rsidRDefault="004D5A67" w:rsidP="000356D4">
      <w:pPr>
        <w:pStyle w:val="paragraph"/>
        <w:spacing w:before="0" w:beforeAutospacing="0" w:after="0" w:afterAutospacing="0" w:line="276" w:lineRule="auto"/>
        <w:ind w:firstLine="3969"/>
        <w:jc w:val="both"/>
        <w:textAlignment w:val="baseline"/>
        <w:rPr>
          <w:rFonts w:ascii="Courier New" w:hAnsi="Courier New" w:cs="Courier New"/>
          <w:lang w:val="es-ES" w:eastAsia="es-ES"/>
        </w:rPr>
      </w:pPr>
      <w:r w:rsidRPr="00DB0EB6">
        <w:rPr>
          <w:rFonts w:ascii="Courier New" w:hAnsi="Courier New" w:cs="Courier New"/>
          <w:lang w:val="es-ES" w:eastAsia="es-ES"/>
        </w:rPr>
        <w:t xml:space="preserve">“Sin perjuicio de lo dispuesto en los incisos anteriores, cuando el objeto de la donación sea el derecho real de conservación, la valorización procederá sólo respecto de la porción del inmueble respecto del cual se constituye el derecho real de conservación y en ningún caso la valoración podrá ser superior al valor normal de mercado del inmueble considerando la plenitud de sus atributos o al valor de adquisición cuando el donante sea una persona sujeta a contabilidad. En estos casos siempre será necesario que la valorización conste en un informe de perito independiente. </w:t>
      </w:r>
    </w:p>
    <w:p w14:paraId="4CEDA18D" w14:textId="77777777" w:rsidR="004D5A67" w:rsidRPr="00DB0EB6" w:rsidRDefault="004D5A67" w:rsidP="000356D4">
      <w:pPr>
        <w:pStyle w:val="paragraph"/>
        <w:spacing w:before="0" w:beforeAutospacing="0" w:after="0" w:afterAutospacing="0" w:line="276" w:lineRule="auto"/>
        <w:ind w:firstLine="3969"/>
        <w:jc w:val="both"/>
        <w:textAlignment w:val="baseline"/>
        <w:rPr>
          <w:rFonts w:ascii="Courier New" w:hAnsi="Courier New" w:cs="Courier New"/>
          <w:lang w:eastAsia="es-ES"/>
        </w:rPr>
      </w:pPr>
    </w:p>
    <w:p w14:paraId="535B6DF2" w14:textId="77777777" w:rsidR="004D5A67" w:rsidRPr="00DB0EB6" w:rsidRDefault="004D5A67" w:rsidP="000356D4">
      <w:pPr>
        <w:pStyle w:val="paragraph"/>
        <w:spacing w:before="0" w:beforeAutospacing="0" w:after="0" w:afterAutospacing="0" w:line="276" w:lineRule="auto"/>
        <w:ind w:firstLine="3969"/>
        <w:jc w:val="both"/>
        <w:textAlignment w:val="baseline"/>
        <w:rPr>
          <w:rFonts w:ascii="Courier New" w:hAnsi="Courier New" w:cs="Courier New"/>
          <w:lang w:eastAsia="es-ES"/>
        </w:rPr>
      </w:pPr>
      <w:r w:rsidRPr="00DB0EB6">
        <w:rPr>
          <w:rFonts w:ascii="Courier New" w:hAnsi="Courier New" w:cs="Courier New"/>
          <w:lang w:eastAsia="es-ES"/>
        </w:rPr>
        <w:t xml:space="preserve">Cuando la donación del derecho real de conservación sea a perpetuidad o por un plazo igual o superior a cien años, el monto del beneficio tributario corresponderá al valor determinado según el inciso anterior. Si la donación fuere por un plazo inferior la valorización y el consecuente beneficio tributario será la proporción sobre el valor determinado según el inciso anterior en relación con el plazo de la donación. En todo caso las donaciones del derecho real de conservación por un plazo inferior a 20 años carecerán de todo beneficio tributario. </w:t>
      </w:r>
    </w:p>
    <w:p w14:paraId="7595C0F1" w14:textId="77777777" w:rsidR="004D5A67" w:rsidRPr="00DB0EB6" w:rsidRDefault="004D5A67" w:rsidP="000356D4">
      <w:pPr>
        <w:pStyle w:val="paragraph"/>
        <w:spacing w:before="0" w:beforeAutospacing="0" w:after="0" w:afterAutospacing="0" w:line="276" w:lineRule="auto"/>
        <w:ind w:firstLine="3969"/>
        <w:jc w:val="both"/>
        <w:textAlignment w:val="baseline"/>
        <w:rPr>
          <w:rFonts w:ascii="Courier New" w:hAnsi="Courier New" w:cs="Courier New"/>
          <w:lang w:eastAsia="es-ES"/>
        </w:rPr>
      </w:pPr>
    </w:p>
    <w:p w14:paraId="0D17CA33" w14:textId="77777777" w:rsidR="004D5A67" w:rsidRPr="00DB0EB6" w:rsidRDefault="004D5A67" w:rsidP="000356D4">
      <w:pPr>
        <w:pStyle w:val="paragraph"/>
        <w:spacing w:before="0" w:beforeAutospacing="0" w:after="0" w:afterAutospacing="0" w:line="276" w:lineRule="auto"/>
        <w:ind w:firstLine="3969"/>
        <w:jc w:val="both"/>
        <w:textAlignment w:val="baseline"/>
        <w:rPr>
          <w:rFonts w:ascii="Courier New" w:hAnsi="Courier New" w:cs="Courier New"/>
          <w:lang w:val="es-ES" w:eastAsia="es-ES"/>
        </w:rPr>
      </w:pPr>
      <w:r w:rsidRPr="00DB0EB6">
        <w:rPr>
          <w:rFonts w:ascii="Courier New" w:hAnsi="Courier New" w:cs="Courier New"/>
          <w:lang w:val="es-ES" w:eastAsia="es-ES"/>
        </w:rPr>
        <w:t xml:space="preserve">El monto correspondiente al beneficio tributario referido a la donación del derecho real de conservación rebajará, para todos los efectos legales, el costo tributario del inmueble sobre el cual se constituye el derecho real de conservación. De igual forma, cuando el derecho real de conservación se extinga por alguna de las causales establecidas en el artículo 12 de la Ley N°20.930 en un plazo inferior al cual la donación fue realizada aquella proporción del valor del beneficio tributario que corresponda al periodo de tiempo entre el término anticipado y el plazo original de la donación se deberá considerar como un ingreso en el año comercial en que ocurra la extinción. </w:t>
      </w:r>
    </w:p>
    <w:p w14:paraId="64B4C8B0" w14:textId="77777777" w:rsidR="004D5A67" w:rsidRPr="00DB0EB6" w:rsidRDefault="004D5A67" w:rsidP="000356D4">
      <w:pPr>
        <w:pStyle w:val="paragraph"/>
        <w:spacing w:before="0" w:beforeAutospacing="0" w:after="0" w:afterAutospacing="0" w:line="276" w:lineRule="auto"/>
        <w:ind w:firstLine="1110"/>
        <w:jc w:val="both"/>
        <w:textAlignment w:val="baseline"/>
        <w:rPr>
          <w:rFonts w:ascii="Courier New" w:hAnsi="Courier New" w:cs="Courier New"/>
          <w:lang w:val="es-ES" w:eastAsia="es-ES"/>
        </w:rPr>
      </w:pPr>
    </w:p>
    <w:p w14:paraId="0683F0B1" w14:textId="77777777" w:rsidR="004D5A67" w:rsidRPr="00DB0EB6" w:rsidRDefault="004D5A67" w:rsidP="000356D4">
      <w:pPr>
        <w:pStyle w:val="paragraph"/>
        <w:spacing w:before="0" w:beforeAutospacing="0" w:after="0" w:afterAutospacing="0" w:line="276" w:lineRule="auto"/>
        <w:ind w:firstLine="3969"/>
        <w:jc w:val="both"/>
        <w:textAlignment w:val="baseline"/>
        <w:rPr>
          <w:rFonts w:ascii="Courier New" w:hAnsi="Courier New" w:cs="Courier New"/>
          <w:lang w:val="es-ES" w:eastAsia="es-ES"/>
        </w:rPr>
      </w:pPr>
      <w:r w:rsidRPr="00DB0EB6">
        <w:rPr>
          <w:rFonts w:ascii="Courier New" w:hAnsi="Courier New" w:cs="Courier New"/>
          <w:lang w:val="es-ES" w:eastAsia="es-ES"/>
        </w:rPr>
        <w:t>El mismo tratamiento, señalado en la parte final del inciso anterior se someterán las donaciones revocables que accederán a los beneficios tributarios del presente Título en caso de revocación.”.</w:t>
      </w:r>
    </w:p>
    <w:p w14:paraId="0EB5673B"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eastAsia="es-ES"/>
        </w:rPr>
      </w:pPr>
      <w:r w:rsidRPr="00DB0EB6">
        <w:rPr>
          <w:rFonts w:ascii="Courier New" w:hAnsi="Courier New" w:cs="Courier New"/>
          <w:lang w:eastAsia="es-ES"/>
        </w:rPr>
        <w:t> </w:t>
      </w:r>
    </w:p>
    <w:p w14:paraId="60460D5C" w14:textId="77777777" w:rsidR="004D5A67" w:rsidRPr="00DB0EB6" w:rsidRDefault="004D5A67" w:rsidP="00DF70B4">
      <w:pPr>
        <w:pStyle w:val="Prrafodelista"/>
        <w:numPr>
          <w:ilvl w:val="0"/>
          <w:numId w:val="68"/>
        </w:numPr>
        <w:tabs>
          <w:tab w:val="left" w:pos="3402"/>
        </w:tabs>
        <w:autoSpaceDE w:val="0"/>
        <w:autoSpaceDN w:val="0"/>
        <w:adjustRightInd w:val="0"/>
        <w:spacing w:line="276" w:lineRule="auto"/>
        <w:ind w:left="0" w:right="20" w:firstLine="2835"/>
        <w:jc w:val="both"/>
        <w:rPr>
          <w:rFonts w:ascii="Courier New" w:hAnsi="Courier New" w:cs="Courier New"/>
        </w:rPr>
      </w:pPr>
      <w:r w:rsidRPr="00DB0EB6">
        <w:rPr>
          <w:rFonts w:ascii="Courier New" w:hAnsi="Courier New" w:cs="Courier New"/>
        </w:rPr>
        <w:t>Intercálese, en el inciso segundo del artículo 46 F, entre la frase “, si los hubiere” y el punto seguido que le sigue, la oración “entendiendo por estos a las personas naturales o jurídicas que tengan una incidencia relevante en la dirección, financiamiento u operación de la donataria”.</w:t>
      </w:r>
    </w:p>
    <w:p w14:paraId="7A7B74D6" w14:textId="77777777" w:rsidR="004D5A67" w:rsidRPr="00DB0EB6" w:rsidRDefault="004D5A67" w:rsidP="000356D4">
      <w:pPr>
        <w:tabs>
          <w:tab w:val="left" w:pos="3261"/>
        </w:tabs>
        <w:autoSpaceDE w:val="0"/>
        <w:autoSpaceDN w:val="0"/>
        <w:adjustRightInd w:val="0"/>
        <w:spacing w:line="276" w:lineRule="auto"/>
        <w:ind w:right="20"/>
        <w:jc w:val="both"/>
        <w:rPr>
          <w:rStyle w:val="eop"/>
          <w:rFonts w:ascii="Courier New" w:hAnsi="Courier New" w:cs="Courier New"/>
          <w:color w:val="000000"/>
          <w:shd w:val="clear" w:color="auto" w:fill="FFFFFF"/>
        </w:rPr>
      </w:pPr>
    </w:p>
    <w:p w14:paraId="6D3E1D97" w14:textId="77777777" w:rsidR="004D5A67" w:rsidRPr="00DB0EB6" w:rsidRDefault="004D5A67" w:rsidP="000356D4">
      <w:pPr>
        <w:spacing w:line="276" w:lineRule="auto"/>
        <w:ind w:right="15"/>
        <w:jc w:val="both"/>
        <w:textAlignment w:val="baseline"/>
        <w:rPr>
          <w:rFonts w:ascii="Courier New" w:hAnsi="Courier New" w:cs="Courier New"/>
          <w:lang w:eastAsia="es-CL"/>
        </w:rPr>
      </w:pPr>
      <w:r w:rsidRPr="00DB0EB6">
        <w:rPr>
          <w:rFonts w:ascii="Courier New" w:hAnsi="Courier New" w:cs="Courier New"/>
          <w:b/>
          <w:bCs/>
          <w:color w:val="000000"/>
          <w:lang w:eastAsia="es-CL"/>
        </w:rPr>
        <w:t>Artículo octavo.-</w:t>
      </w:r>
      <w:r w:rsidRPr="00DB0EB6">
        <w:rPr>
          <w:rFonts w:ascii="Courier New" w:hAnsi="Courier New" w:cs="Courier New"/>
          <w:lang w:eastAsia="es-CL"/>
        </w:rPr>
        <w:t xml:space="preserve"> Modifícase el artículo vigésimo tercero de la ley N° 21.210, que Moderniza la legislación tributaria, en el siguiente sentido: </w:t>
      </w:r>
    </w:p>
    <w:p w14:paraId="030220C5"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3AFE33D"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Modifícase el artículo 3 en el siguiente sentido:</w:t>
      </w:r>
    </w:p>
    <w:p w14:paraId="0DAD3B16"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9C06DA2" w14:textId="77777777" w:rsidR="004D5A67" w:rsidRPr="00DB0EB6" w:rsidRDefault="004D5A67" w:rsidP="00DF70B4">
      <w:pPr>
        <w:numPr>
          <w:ilvl w:val="0"/>
          <w:numId w:val="72"/>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Intercálese en el inciso primero, entre la palabra “interna” y el punto seguido que le sigue, la frase “cobro administrativo o judicial de obligaciones tributarias en dinero y tributación aduanera”. </w:t>
      </w:r>
    </w:p>
    <w:p w14:paraId="763AC8B6" w14:textId="77777777" w:rsidR="004D5A67" w:rsidRPr="00DB0EB6" w:rsidRDefault="004D5A67" w:rsidP="000356D4">
      <w:pPr>
        <w:tabs>
          <w:tab w:val="left" w:pos="3969"/>
        </w:tabs>
        <w:spacing w:line="276" w:lineRule="auto"/>
        <w:ind w:right="15" w:firstLine="3402"/>
        <w:jc w:val="both"/>
        <w:textAlignment w:val="baseline"/>
        <w:rPr>
          <w:rFonts w:ascii="Courier New" w:hAnsi="Courier New" w:cs="Courier New"/>
          <w:lang w:eastAsia="es-CL"/>
        </w:rPr>
      </w:pPr>
    </w:p>
    <w:p w14:paraId="4832E301" w14:textId="77777777" w:rsidR="004D5A67" w:rsidRPr="00DB0EB6" w:rsidRDefault="004D5A67" w:rsidP="00DF70B4">
      <w:pPr>
        <w:numPr>
          <w:ilvl w:val="0"/>
          <w:numId w:val="72"/>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Reemplázase en el inciso segundo la frase “artículo 8 bis” por “párrafo cuarto del título preliminar”.</w:t>
      </w:r>
    </w:p>
    <w:p w14:paraId="633B84FD"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7D69BFC3"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Modifícase el artículo 4 en el siguiente sentido:</w:t>
      </w:r>
    </w:p>
    <w:p w14:paraId="5CEEA495"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A2CD500"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Sustitúyese su literal b) por el siguiente: </w:t>
      </w:r>
    </w:p>
    <w:p w14:paraId="34F437EB"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181200D3"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“b) Orientar y acompañar a los contribuyentes en las materias de su competencia, especialmente en el cumplimiento de sus obligaciones tributarias, los recursos disponibles en materia de tributación fiscal interna, y los posibles cursos de acción y medidas para cumplir con los requerimientos realizados por el Servicio de Impuestos Internos y del Servicio de Tesorerías respecto del cobro de los impuestos fiscales y del impuesto territorial, así como las actuaciones del Servicio Nacional de Aduanas en materia de tributación aduanera.”.</w:t>
      </w:r>
    </w:p>
    <w:p w14:paraId="05B658F3"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3F7F21E4"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Introdúcense las siguientes modificaciones en su literal f): </w:t>
      </w:r>
    </w:p>
    <w:p w14:paraId="0B4409D6"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C3A20B2" w14:textId="77777777" w:rsidR="004D5A67" w:rsidRPr="00DB0EB6" w:rsidRDefault="004D5A67" w:rsidP="00DF70B4">
      <w:pPr>
        <w:numPr>
          <w:ilvl w:val="0"/>
          <w:numId w:val="73"/>
        </w:numPr>
        <w:tabs>
          <w:tab w:val="left" w:pos="4536"/>
        </w:tabs>
        <w:spacing w:line="276" w:lineRule="auto"/>
        <w:ind w:left="0" w:right="15" w:firstLine="3969"/>
        <w:jc w:val="both"/>
        <w:textAlignment w:val="baseline"/>
        <w:rPr>
          <w:rFonts w:ascii="Courier New" w:hAnsi="Courier New" w:cs="Courier New"/>
          <w:lang w:eastAsia="es-CL"/>
        </w:rPr>
      </w:pPr>
      <w:r w:rsidRPr="00DB0EB6">
        <w:rPr>
          <w:rFonts w:ascii="Courier New" w:hAnsi="Courier New" w:cs="Courier New"/>
          <w:lang w:eastAsia="es-CL"/>
        </w:rPr>
        <w:t>Reemplázase la expresión “y recursos” administrativos” por la frase “de todo tipo de peticiones y recursos administrativos”.”.</w:t>
      </w:r>
    </w:p>
    <w:p w14:paraId="6D053137" w14:textId="77777777" w:rsidR="004D5A67" w:rsidRPr="00DB0EB6" w:rsidRDefault="004D5A67" w:rsidP="000356D4">
      <w:pPr>
        <w:tabs>
          <w:tab w:val="left" w:pos="4536"/>
        </w:tabs>
        <w:spacing w:line="276" w:lineRule="auto"/>
        <w:ind w:right="15" w:firstLine="3969"/>
        <w:jc w:val="both"/>
        <w:textAlignment w:val="baseline"/>
        <w:rPr>
          <w:rFonts w:ascii="Courier New" w:hAnsi="Courier New" w:cs="Courier New"/>
          <w:lang w:eastAsia="es-CL"/>
        </w:rPr>
      </w:pPr>
    </w:p>
    <w:p w14:paraId="7B3E020A" w14:textId="77777777" w:rsidR="004D5A67" w:rsidRPr="00DB0EB6" w:rsidRDefault="004D5A67" w:rsidP="00DF70B4">
      <w:pPr>
        <w:numPr>
          <w:ilvl w:val="0"/>
          <w:numId w:val="73"/>
        </w:numPr>
        <w:tabs>
          <w:tab w:val="left" w:pos="4536"/>
        </w:tabs>
        <w:spacing w:line="276" w:lineRule="auto"/>
        <w:ind w:left="0" w:right="15" w:firstLine="3969"/>
        <w:jc w:val="both"/>
        <w:textAlignment w:val="baseline"/>
        <w:rPr>
          <w:rFonts w:ascii="Courier New" w:hAnsi="Courier New" w:cs="Courier New"/>
          <w:lang w:eastAsia="es-CL"/>
        </w:rPr>
      </w:pPr>
      <w:r w:rsidRPr="00DB0EB6">
        <w:rPr>
          <w:rFonts w:ascii="Courier New" w:hAnsi="Courier New" w:cs="Courier New"/>
          <w:lang w:eastAsia="es-CL"/>
        </w:rPr>
        <w:t xml:space="preserve">Agrégase a continuación del punto final, que pasa a ser seguido, la frase “Asimismo, podrá representar a los contribuyentes ante el Servicio de Tesorerías y Servicio Nacional de Aduanas en la tramitación del recurso el resguardo de sus derechos ante acciones u omisiones realizadas por dichos organismos.”. </w:t>
      </w:r>
    </w:p>
    <w:p w14:paraId="14E12B9A"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1D527110"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Intercálese en el literal k), entre la palabra “Internos” y la frase “la existencia”, la frase “, Servicio de Tesorerías y Servicio Nacional de Aduanas”.</w:t>
      </w:r>
    </w:p>
    <w:p w14:paraId="7EC83C8A" w14:textId="77777777" w:rsidR="004D5A67" w:rsidRPr="00DB0EB6" w:rsidRDefault="004D5A67" w:rsidP="000356D4">
      <w:pPr>
        <w:tabs>
          <w:tab w:val="left" w:pos="3969"/>
        </w:tabs>
        <w:spacing w:line="276" w:lineRule="auto"/>
        <w:ind w:left="3402" w:right="15"/>
        <w:jc w:val="both"/>
        <w:textAlignment w:val="baseline"/>
        <w:rPr>
          <w:rFonts w:ascii="Courier New" w:hAnsi="Courier New" w:cs="Courier New"/>
          <w:lang w:eastAsia="es-CL"/>
        </w:rPr>
      </w:pPr>
    </w:p>
    <w:p w14:paraId="62C77025"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Intercálese en el literal n), entre la palabra “Internos” y la expresión “para efectos” la frase “, el Servicio de Tesorerías y el Servicio Nacional de Aduanas”.</w:t>
      </w:r>
    </w:p>
    <w:p w14:paraId="18261894" w14:textId="77777777" w:rsidR="004D5A67" w:rsidRPr="00DB0EB6" w:rsidRDefault="004D5A67" w:rsidP="000356D4">
      <w:pPr>
        <w:tabs>
          <w:tab w:val="left" w:pos="3969"/>
        </w:tabs>
        <w:spacing w:line="276" w:lineRule="auto"/>
        <w:ind w:left="3402" w:right="15"/>
        <w:jc w:val="both"/>
        <w:textAlignment w:val="baseline"/>
        <w:rPr>
          <w:rFonts w:ascii="Courier New" w:hAnsi="Courier New" w:cs="Courier New"/>
          <w:lang w:eastAsia="es-CL"/>
        </w:rPr>
      </w:pPr>
    </w:p>
    <w:p w14:paraId="0889B724"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Intercálese en el literal p), entre la expresión “contribuyentes,” y la expresión “las facultades” la frase: “el cumplimiento de las obligaciones tributarias,”. </w:t>
      </w:r>
    </w:p>
    <w:p w14:paraId="26439D99" w14:textId="77777777" w:rsidR="004D5A67" w:rsidRPr="00DB0EB6" w:rsidRDefault="004D5A67" w:rsidP="000356D4">
      <w:pPr>
        <w:tabs>
          <w:tab w:val="left" w:pos="3969"/>
        </w:tabs>
        <w:spacing w:line="276" w:lineRule="auto"/>
        <w:ind w:left="3402" w:right="15"/>
        <w:jc w:val="both"/>
        <w:textAlignment w:val="baseline"/>
        <w:rPr>
          <w:rFonts w:ascii="Courier New" w:hAnsi="Courier New" w:cs="Courier New"/>
          <w:lang w:eastAsia="es-CL"/>
        </w:rPr>
      </w:pPr>
    </w:p>
    <w:p w14:paraId="0B01AEEF"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Agrégase a continuación del literal s), el siguiente literal t), nuevo:  </w:t>
      </w:r>
    </w:p>
    <w:p w14:paraId="5AA0AAB7"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60C2088B"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 xml:space="preserve">“t) Solicitar al Servicio de Impuestos Internos y a la Tesorería General de la República la entrega de la información disponible y que la Defensoría del Contribuyente requiera para el cumplimiento de sus funciones. </w:t>
      </w:r>
    </w:p>
    <w:p w14:paraId="0ECEA314"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p>
    <w:p w14:paraId="2852DCEE"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 xml:space="preserve">El Servicio de Impuestos Internos y el Servicio de Tesorerías deberán proporcionar esta información oportunamente. </w:t>
      </w:r>
    </w:p>
    <w:p w14:paraId="0DF265D0"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p>
    <w:p w14:paraId="27389DC1"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La Defensoría del Contribuyente podrá requerir al Servicio de Impuestos Internos y al Servicio de Tesorerías datos personales e información que sea indispensable para cumplir con los servicios que se encuentren en el ámbito de sus competencias. En su requerimiento la Defensoría deberá indicar expresa y detalladamente la información que solicita y los fines para los cuales será empleada. El Servicio de Impuestos Internos o el Servicio de Tesorerías, según sea el caso, informará, en el ámbito de su competencia, de acuerdo con los antecedentes que consten en sus registros. Dicha información podrá ser solicitada y entregada, mediante una plataforma informática que resguarde su integridad y fidelidad.</w:t>
      </w:r>
    </w:p>
    <w:p w14:paraId="4208A9A3" w14:textId="77777777" w:rsidR="004D5A67" w:rsidRPr="00DB0EB6" w:rsidRDefault="004D5A67" w:rsidP="000356D4">
      <w:pPr>
        <w:spacing w:line="276" w:lineRule="auto"/>
        <w:ind w:right="15" w:firstLine="3828"/>
        <w:jc w:val="both"/>
        <w:textAlignment w:val="baseline"/>
        <w:rPr>
          <w:rFonts w:ascii="Courier New" w:hAnsi="Courier New" w:cs="Courier New"/>
          <w:lang w:eastAsia="es-CL"/>
        </w:rPr>
      </w:pPr>
    </w:p>
    <w:p w14:paraId="6160B8B7"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Para los efectos antes señalados, no regirá lo establecido en el inciso segundo del artículo 35 del Código Tributario.</w:t>
      </w:r>
    </w:p>
    <w:p w14:paraId="569B30E7"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p>
    <w:p w14:paraId="1AAFE164"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El personal de la Defensoría del Contribuyente que tome conocimiento de la información tributaria reservada estará obligado en los mismos términos establecidos por el artículo 25 de esta Ley. El incumplimiento de este deber hará aplicables las sanciones administrativas que correspondan, sin perjuicio de las sanciones establecidas en el Párrafo 8 del Título V del Libro Segundo del Código Penal.</w:t>
      </w:r>
    </w:p>
    <w:p w14:paraId="68667A24"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3E68957D"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Agrégase a continuación del literal t), nuevo, el siguiente literal u), nuevo:</w:t>
      </w:r>
    </w:p>
    <w:p w14:paraId="4D3BB127"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6080FB8"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“u) Representar judicialmente, ante los Tribunales Tributarios y Aduaneros y Tribunales Superiores de Justicia, a los contribuyentes indicados en el artículo 44, respecto del reclamo contenido en el Párrafo 2º del título III del Libro III del Código Tributario sobre vulneración de derechos.”.</w:t>
      </w:r>
    </w:p>
    <w:p w14:paraId="7E4FC48E"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55347D10" w14:textId="77777777" w:rsidR="004D5A67" w:rsidRPr="00DB0EB6" w:rsidRDefault="004D5A67" w:rsidP="00DF70B4">
      <w:pPr>
        <w:numPr>
          <w:ilvl w:val="1"/>
          <w:numId w:val="71"/>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Agrégase a continuación del literal u) nuevo, el siguiente literal v) nuevo:</w:t>
      </w:r>
    </w:p>
    <w:p w14:paraId="59AEA3DB"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1BD0E89F"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“v) Realizar estudios cuantitativos y cualitativos, explorando distintas interseccionalidades que permitan detectar problemas y proponer soluciones en temas relacionados con el ejercicio de los derechos y la promoción de la educación y el cumplimiento tributario de las y los contribuyentes.”.</w:t>
      </w:r>
    </w:p>
    <w:p w14:paraId="3878C9FE"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CE9F1E3"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Agrégase en el encabezado del Párrafo I del Título V, a continuación de la palabra “Orientación”, la expresión “y Acompañamiento”. </w:t>
      </w:r>
    </w:p>
    <w:p w14:paraId="05F1586D" w14:textId="77777777" w:rsidR="004D5A67" w:rsidRPr="00DB0EB6" w:rsidRDefault="004D5A67" w:rsidP="000356D4">
      <w:pPr>
        <w:tabs>
          <w:tab w:val="left" w:pos="3402"/>
        </w:tabs>
        <w:spacing w:line="276" w:lineRule="auto"/>
        <w:ind w:right="15" w:firstLine="2835"/>
        <w:jc w:val="both"/>
        <w:textAlignment w:val="baseline"/>
        <w:rPr>
          <w:rFonts w:ascii="Courier New" w:hAnsi="Courier New" w:cs="Courier New"/>
          <w:lang w:eastAsia="es-CL"/>
        </w:rPr>
      </w:pPr>
    </w:p>
    <w:p w14:paraId="16DA019A"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Modifícase el artículo 33 en el siguiente sentido: </w:t>
      </w:r>
    </w:p>
    <w:p w14:paraId="447C26AB"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69E45106" w14:textId="77777777" w:rsidR="004D5A67" w:rsidRPr="00DB0EB6" w:rsidRDefault="004D5A67" w:rsidP="00DF70B4">
      <w:pPr>
        <w:numPr>
          <w:ilvl w:val="0"/>
          <w:numId w:val="74"/>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Agrégase a continuación del inciso primero, el siguiente inciso segundo, nuevo, pasando el actual inciso segundo a ser tercero: </w:t>
      </w:r>
    </w:p>
    <w:p w14:paraId="77054A63"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2103B7CB"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 xml:space="preserve">“Asimismo, los contribuyentes podrán solicitar orientación respecto a la cobranza administrativa y judicial de las obligaciones tributarias efectuada por el Servicio de Tesorerías, las excepciones que se puedan interponer, los convenios de pagos a los que se puedan acoger y en general, respecto de todas las acciones que se pueden adoptar en este procedimiento, respecto del cobro de los impuestos fiscales y del impuesto y territorial.”. </w:t>
      </w:r>
    </w:p>
    <w:p w14:paraId="26AEBC17"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187293ED" w14:textId="77777777" w:rsidR="004D5A67" w:rsidRPr="00DB0EB6" w:rsidRDefault="004D5A67" w:rsidP="00DF70B4">
      <w:pPr>
        <w:numPr>
          <w:ilvl w:val="0"/>
          <w:numId w:val="74"/>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Agrégase, a continuación del inciso segundo que ha pasado a ser tercero el siguiente inciso final, nuevo: </w:t>
      </w:r>
    </w:p>
    <w:p w14:paraId="7EA1AF34"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1BCB625E"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“El acompañamiento consistirá en realizar acciones y planes de educación y formación a aquellos contribuyentes que inician sus operaciones para permitirles comprender y cumplir correctamente sus obligaciones tributarias con el objetivo de disminuir los errores involuntarios e introducirlos al sistema tributario.”.</w:t>
      </w:r>
    </w:p>
    <w:p w14:paraId="64896904"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68EB97D"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Modifícase el artículo 43 en el siguiente sentido:</w:t>
      </w:r>
    </w:p>
    <w:p w14:paraId="2C6EADA1"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2D07BC53" w14:textId="77777777" w:rsidR="004D5A67" w:rsidRPr="00DB0EB6" w:rsidRDefault="004D5A67" w:rsidP="00DF70B4">
      <w:pPr>
        <w:numPr>
          <w:ilvl w:val="0"/>
          <w:numId w:val="75"/>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Reemplázase la frase “de los recursos administrativos” por la frase “de todo tipo de peticiones y recursos administrativos”. </w:t>
      </w:r>
    </w:p>
    <w:p w14:paraId="1CD096E5"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9398166" w14:textId="77777777" w:rsidR="004D5A67" w:rsidRPr="00DB0EB6" w:rsidRDefault="004D5A67" w:rsidP="00DF70B4">
      <w:pPr>
        <w:numPr>
          <w:ilvl w:val="0"/>
          <w:numId w:val="75"/>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Agrégase el siguiente inciso segundo, nuevo: </w:t>
      </w:r>
    </w:p>
    <w:p w14:paraId="7E25CDFD"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B5C5BFF" w14:textId="77777777" w:rsidR="004D5A67" w:rsidRPr="00DB0EB6" w:rsidRDefault="004D5A67" w:rsidP="000356D4">
      <w:pPr>
        <w:spacing w:line="276" w:lineRule="auto"/>
        <w:ind w:right="15" w:firstLine="3969"/>
        <w:jc w:val="both"/>
        <w:textAlignment w:val="baseline"/>
        <w:rPr>
          <w:rFonts w:ascii="Courier New" w:hAnsi="Courier New" w:cs="Courier New"/>
          <w:lang w:eastAsia="es-CL"/>
        </w:rPr>
      </w:pPr>
      <w:r w:rsidRPr="00DB0EB6">
        <w:rPr>
          <w:rFonts w:ascii="Courier New" w:hAnsi="Courier New" w:cs="Courier New"/>
          <w:lang w:eastAsia="es-CL"/>
        </w:rPr>
        <w:t>“La Defensoría podrá también representar a los contribuyentes ante el Servicio de Tesorerías y Servicio Nacional de Aduanas en aquellos recursos administrativos que permitan el resguardo de sus derechos ante actuaciones u omisiones realizadas por dichos organismos.”.</w:t>
      </w:r>
    </w:p>
    <w:p w14:paraId="71420D7E"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E0C7C09"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Intercálase en el artículo 46, entre la palabra “recursos” y la conjunción “a”, la frase “y peticiones”. </w:t>
      </w:r>
    </w:p>
    <w:p w14:paraId="0FFF100F"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717B80F"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Reemplázase en el inciso primero del artículo 47 la frase “En los recursos” por “En las peticiones y recursos”.</w:t>
      </w:r>
    </w:p>
    <w:p w14:paraId="73FD0285"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C5697CF"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Intercálase en el artículo 49, entre la palabra “fiscalización” y la coma que le sigue, la frase “o con ocasión de cualquier otro tipo de actuación en el ejercicio de sus facultades”. </w:t>
      </w:r>
    </w:p>
    <w:p w14:paraId="310AC4D4"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52DD0B0"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Intercálase en el inciso segundo del artículo 52, entre el guarismo “123 bis” y la expresión “del Código Tributario” la siguiente frase: “o la resolución de una petición bajo el procedimiento establecido en el número 5º de la letra B. del artículo 6”.</w:t>
      </w:r>
    </w:p>
    <w:p w14:paraId="49AB90FB"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55E5CAFE"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Sustitúyese el artículo 54 por el siguiente: </w:t>
      </w:r>
    </w:p>
    <w:p w14:paraId="6BA95BFF"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5B3B2ACA"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“Artículo 54.- El Director Regional del Servicio de Impuestos Internos que corresponda deberá designar un abogado para que represente al referido Servicio en el procedimiento de mediación. </w:t>
      </w:r>
    </w:p>
    <w:p w14:paraId="07E5699E" w14:textId="77777777" w:rsidR="004D5A67" w:rsidRPr="00DB0EB6" w:rsidRDefault="004D5A67" w:rsidP="000356D4">
      <w:pPr>
        <w:spacing w:line="276" w:lineRule="auto"/>
        <w:ind w:right="15" w:firstLine="3261"/>
        <w:jc w:val="both"/>
        <w:textAlignment w:val="baseline"/>
        <w:rPr>
          <w:rFonts w:ascii="Courier New" w:hAnsi="Courier New" w:cs="Courier New"/>
          <w:lang w:eastAsia="es-CL"/>
        </w:rPr>
      </w:pPr>
    </w:p>
    <w:p w14:paraId="07118AE6"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El abogado que represente al Servicio deberá pronunciarse en la audiencia señalada en el artículo anterior sobre la propuesta de acuerdo presentada por la Defensoría debiendo aceptarla o rechazarla. Cuando se acepte la propuesta deberá señalar expresamente los fundamentos de hecho y de derecho en que se basa y las condiciones para dicha aceptación.  </w:t>
      </w:r>
    </w:p>
    <w:p w14:paraId="470A4B62"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p>
    <w:p w14:paraId="70FAC06C"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Los criterios para la proposición negociación y aceptación de las bases de acuerdo se deberán regir por la resolución que para estos efectos dictará el Director de Impuestos Internos.”.</w:t>
      </w:r>
    </w:p>
    <w:p w14:paraId="5EB4D68F"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5A98185F"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Agrégase a continuación del artículo 57, el siguiente artículo 57 bis, nuevo:   </w:t>
      </w:r>
    </w:p>
    <w:p w14:paraId="17EBC7FC"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B63CF5C"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“Artículo 57 bis.- La Defensoría podrá representar a los contribuyentes señalados en el artículo 44 en la interposición y tramitación ante los tribunales de justicia del reclamo por vulneración de derechos establecido en el párrafo 2º del Título III del Libro IV del Código Tributario.”.</w:t>
      </w:r>
    </w:p>
    <w:p w14:paraId="4F16DAD5" w14:textId="77777777" w:rsidR="004D5A67" w:rsidRPr="00DB0EB6" w:rsidRDefault="004D5A67" w:rsidP="000356D4">
      <w:pPr>
        <w:spacing w:line="276" w:lineRule="auto"/>
        <w:ind w:right="15"/>
        <w:jc w:val="both"/>
        <w:textAlignment w:val="baseline"/>
        <w:rPr>
          <w:rFonts w:ascii="Courier New" w:hAnsi="Courier New" w:cs="Courier New"/>
          <w:b/>
          <w:bCs/>
          <w:lang w:eastAsia="es-CL"/>
        </w:rPr>
      </w:pPr>
    </w:p>
    <w:p w14:paraId="3AD5F220"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Agrégase, a continuación del artículo 57 bis, nuevo, el siguiente artículo 57 ter, nuevo: </w:t>
      </w:r>
    </w:p>
    <w:p w14:paraId="3CB679CF"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3F6BDF47"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“Cuando las pretensiones carezcan de mérito jurídico o no existan los antecedentes suficientes para su interposición o tramitación, la Defensoría podrá abstenerse de representar judicialmente a contribuyentes, mediante resolución fundada.”.</w:t>
      </w:r>
    </w:p>
    <w:p w14:paraId="286181E8"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3FC17653"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Agrégase a continuación del artículo 57 ter, nuevo, el siguiente artículo 57 quáter, nuevo: </w:t>
      </w:r>
    </w:p>
    <w:p w14:paraId="7BE52E35"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222AA237"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“Artículo 57 quáter.- En los juicios que represente a un contribuyente, la Defensoría deberá  efectuar todas las gestiones necesarias para la interposición, tramitación y ejecución del reclamo por vulneración de derechos establecido en el párrafo 2º del Título III del Libro IV del Código Tributario, hasta su total conclusión. En este sentido, podrá interponer todos los recursos ordinarios y extraordinarios que contempla dicho procedimiento, conciliar en los términos del artículo 132 bis del Código Tributario y proponer bases de un avenimiento extrajudicial ante el Director del Servicio de Impuestos Internos, según lo dispone el artículo 132 ter del Código Tributario.”.</w:t>
      </w:r>
    </w:p>
    <w:p w14:paraId="589DCE4D"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39005443"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Modifícase el artículo 58 en el siguiente sentido: </w:t>
      </w:r>
    </w:p>
    <w:p w14:paraId="5CAD6495"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02F88498" w14:textId="77777777" w:rsidR="004D5A67" w:rsidRPr="00DB0EB6" w:rsidRDefault="004D5A67" w:rsidP="00DF70B4">
      <w:pPr>
        <w:numPr>
          <w:ilvl w:val="0"/>
          <w:numId w:val="76"/>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Intercálase entre las palabras “contribuyente,” y “entregar”, la frase “de aquellos señalados en la parte final del artículo tercero,”.</w:t>
      </w:r>
    </w:p>
    <w:p w14:paraId="1303743E" w14:textId="77777777" w:rsidR="004D5A67" w:rsidRPr="00DB0EB6" w:rsidRDefault="004D5A67" w:rsidP="000356D4">
      <w:pPr>
        <w:tabs>
          <w:tab w:val="left" w:pos="3969"/>
        </w:tabs>
        <w:spacing w:line="276" w:lineRule="auto"/>
        <w:ind w:right="15" w:firstLine="3402"/>
        <w:jc w:val="both"/>
        <w:textAlignment w:val="baseline"/>
        <w:rPr>
          <w:rFonts w:ascii="Courier New" w:hAnsi="Courier New" w:cs="Courier New"/>
          <w:lang w:eastAsia="es-CL"/>
        </w:rPr>
      </w:pPr>
    </w:p>
    <w:p w14:paraId="068F2AC6" w14:textId="77777777" w:rsidR="004D5A67" w:rsidRPr="00DB0EB6" w:rsidRDefault="004D5A67" w:rsidP="00DF70B4">
      <w:pPr>
        <w:numPr>
          <w:ilvl w:val="0"/>
          <w:numId w:val="76"/>
        </w:numPr>
        <w:tabs>
          <w:tab w:val="left" w:pos="3969"/>
        </w:tabs>
        <w:spacing w:line="276" w:lineRule="auto"/>
        <w:ind w:left="0" w:right="15" w:firstLine="3402"/>
        <w:jc w:val="both"/>
        <w:textAlignment w:val="baseline"/>
        <w:rPr>
          <w:rFonts w:ascii="Courier New" w:hAnsi="Courier New" w:cs="Courier New"/>
          <w:lang w:eastAsia="es-CL"/>
        </w:rPr>
      </w:pPr>
      <w:r w:rsidRPr="00DB0EB6">
        <w:rPr>
          <w:rFonts w:ascii="Courier New" w:hAnsi="Courier New" w:cs="Courier New"/>
          <w:lang w:eastAsia="es-CL"/>
        </w:rPr>
        <w:t>Reemplázase en el artículo 58 la frase “controvertido por el Servicio de Impuestos Internos, contenido en una liquidación, giro o resolución, o en cualquier otro acto administrativo” por la oración “contenido en una liquidación, giro o en cualquier actuación administrativa del Servicio de Impuestos Internos, en que el contribuyente tenga un interés directo comprometido”.</w:t>
      </w:r>
    </w:p>
    <w:p w14:paraId="3D68938B"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6FF11C60"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Reemplázase el epígrafe del Párrafo VI por “Reuniones con el Servicio de Impuestos Internos, el Servicio de Tesorerías y el Servicio Nacional de Aduanas”.</w:t>
      </w:r>
    </w:p>
    <w:p w14:paraId="0FDA89C3"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DE3AD1E"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Intercálase en el artículo 70, entre la palabra “Internos” y “para promover”, la frase “, el Servicio de Tesorerías y el Servicio Nacional de Aduanas”.</w:t>
      </w:r>
    </w:p>
    <w:p w14:paraId="32754957"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588B6898"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Reemplázase en el artículo 71 la frase “la Defensoría o el Servicio de Impuestos Internos” por “cualquiera de las instituciones referidas en el artículo anterior”.</w:t>
      </w:r>
    </w:p>
    <w:p w14:paraId="77386ED3"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B008C2A"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Reemplázase en el inciso segundo del artículo 72 la frase “y el Servicio de Impuesto Internos” por la frase “y los organismos señalados en el artículo 70”.</w:t>
      </w:r>
    </w:p>
    <w:p w14:paraId="6F0DF64E" w14:textId="77777777" w:rsidR="004D5A67" w:rsidRPr="00DB0EB6" w:rsidRDefault="004D5A67" w:rsidP="000356D4">
      <w:pPr>
        <w:pStyle w:val="Prrafodelista"/>
        <w:tabs>
          <w:tab w:val="left" w:pos="3261"/>
        </w:tabs>
        <w:autoSpaceDE w:val="0"/>
        <w:autoSpaceDN w:val="0"/>
        <w:adjustRightInd w:val="0"/>
        <w:spacing w:line="276" w:lineRule="auto"/>
        <w:ind w:left="0" w:right="20"/>
        <w:jc w:val="both"/>
        <w:rPr>
          <w:rFonts w:ascii="Courier New" w:hAnsi="Courier New" w:cs="Courier New"/>
          <w:lang w:eastAsia="es-CL"/>
        </w:rPr>
      </w:pPr>
    </w:p>
    <w:p w14:paraId="05AF0061"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Reemplázase en el artículo 73 la frase “el Servicio de Impuestos Internos” por la frase “los organismos señalados en el artículo 70,”.</w:t>
      </w:r>
    </w:p>
    <w:p w14:paraId="25AE4E66" w14:textId="77777777" w:rsidR="004D5A67" w:rsidRPr="00DB0EB6" w:rsidRDefault="004D5A67" w:rsidP="000356D4">
      <w:pPr>
        <w:pStyle w:val="Prrafodelista"/>
        <w:spacing w:line="276" w:lineRule="auto"/>
        <w:jc w:val="both"/>
        <w:rPr>
          <w:rFonts w:ascii="Courier New" w:hAnsi="Courier New" w:cs="Courier New"/>
          <w:lang w:eastAsia="es-CL"/>
        </w:rPr>
      </w:pPr>
    </w:p>
    <w:p w14:paraId="2B026BA2" w14:textId="77777777" w:rsidR="004D5A67" w:rsidRPr="00DB0EB6" w:rsidRDefault="004D5A67" w:rsidP="00DF70B4">
      <w:pPr>
        <w:pStyle w:val="Prrafodelista"/>
        <w:numPr>
          <w:ilvl w:val="0"/>
          <w:numId w:val="71"/>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Reemplázase en el inciso primero del artículo 74 la frase “ Director Nacional del Servicio de Impuestos Internos podrá” por la frase “Director del Servicio de Impuestos Internos, el Tesorero General de la República o el Director del Servicio Nacional de Aduanas podrán”.</w:t>
      </w:r>
    </w:p>
    <w:p w14:paraId="16E7F1C2" w14:textId="5F86CA18" w:rsidR="004D5A67" w:rsidRPr="00DB0EB6" w:rsidRDefault="004D5A67" w:rsidP="000356D4">
      <w:pPr>
        <w:spacing w:line="276" w:lineRule="auto"/>
        <w:ind w:right="15"/>
        <w:jc w:val="both"/>
        <w:textAlignment w:val="baseline"/>
        <w:rPr>
          <w:rFonts w:ascii="Courier New" w:hAnsi="Courier New" w:cs="Courier New"/>
          <w:lang w:eastAsia="es-CL"/>
        </w:rPr>
      </w:pPr>
    </w:p>
    <w:p w14:paraId="5B325307" w14:textId="4DD94E1D" w:rsidR="004D5A67" w:rsidRPr="00DB0EB6" w:rsidRDefault="004D5A67" w:rsidP="000356D4">
      <w:pPr>
        <w:tabs>
          <w:tab w:val="left" w:pos="2835"/>
        </w:tabs>
        <w:spacing w:line="276" w:lineRule="auto"/>
        <w:ind w:right="15"/>
        <w:jc w:val="both"/>
        <w:textAlignment w:val="baseline"/>
        <w:rPr>
          <w:rFonts w:ascii="Courier New" w:hAnsi="Courier New" w:cs="Courier New"/>
          <w:lang w:eastAsia="es-CL"/>
        </w:rPr>
      </w:pPr>
      <w:r w:rsidRPr="00DB0EB6">
        <w:rPr>
          <w:rFonts w:ascii="Courier New" w:hAnsi="Courier New" w:cs="Courier New"/>
          <w:b/>
          <w:bCs/>
          <w:lang w:eastAsia="es-CL"/>
        </w:rPr>
        <w:t>Artículo noveno-</w:t>
      </w:r>
      <w:r w:rsidRPr="00DB0EB6">
        <w:rPr>
          <w:rFonts w:ascii="Courier New" w:hAnsi="Courier New" w:cs="Courier New"/>
          <w:b/>
          <w:bCs/>
          <w:lang w:eastAsia="es-CL"/>
        </w:rPr>
        <w:tab/>
      </w:r>
      <w:r w:rsidRPr="00DB0EB6">
        <w:rPr>
          <w:rFonts w:ascii="Courier New" w:hAnsi="Courier New" w:cs="Courier New"/>
          <w:lang w:eastAsia="es-CL"/>
        </w:rPr>
        <w:t>Introdúcense las siguientes modificaciones al artículo primero del DFL N°7 de 1980 que fija texto de la Ley Orgánica Del Servicio De Impuestos Internos y adecúa disposiciones legales</w:t>
      </w:r>
      <w:r w:rsidR="00144A6A" w:rsidRPr="00DB0EB6">
        <w:rPr>
          <w:rFonts w:ascii="Courier New" w:hAnsi="Courier New" w:cs="Courier New"/>
          <w:lang w:eastAsia="es-CL"/>
        </w:rPr>
        <w:t>:</w:t>
      </w:r>
    </w:p>
    <w:p w14:paraId="34A80C2F"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2DE83C58" w14:textId="77777777" w:rsidR="004D5A67" w:rsidRPr="00DB0EB6" w:rsidRDefault="004D5A67" w:rsidP="00DF70B4">
      <w:pPr>
        <w:pStyle w:val="Prrafodelista"/>
        <w:numPr>
          <w:ilvl w:val="0"/>
          <w:numId w:val="133"/>
        </w:numPr>
        <w:tabs>
          <w:tab w:val="left" w:pos="3402"/>
        </w:tabs>
        <w:autoSpaceDE w:val="0"/>
        <w:autoSpaceDN w:val="0"/>
        <w:adjustRightInd w:val="0"/>
        <w:spacing w:line="276" w:lineRule="auto"/>
        <w:ind w:left="0" w:right="20" w:firstLine="2835"/>
        <w:jc w:val="both"/>
        <w:rPr>
          <w:rFonts w:ascii="Courier New" w:hAnsi="Courier New" w:cs="Courier New"/>
          <w:b/>
          <w:lang w:eastAsia="es-CL"/>
        </w:rPr>
      </w:pPr>
      <w:r w:rsidRPr="00DB0EB6">
        <w:rPr>
          <w:rFonts w:ascii="Courier New" w:hAnsi="Courier New" w:cs="Courier New"/>
          <w:lang w:eastAsia="es-CL"/>
        </w:rPr>
        <w:t>Intercálese en el artículo 41, entre la expresión “bienes” y el punto seguido, la frase “, conviviente civil y de sus hijos sujetos a patria potestad, y de las personas que se encuentren bajo su tutela o curatela.”.</w:t>
      </w:r>
    </w:p>
    <w:p w14:paraId="415FCA92" w14:textId="77777777" w:rsidR="004D5A67" w:rsidRPr="00DB0EB6" w:rsidRDefault="004D5A67" w:rsidP="000356D4">
      <w:pPr>
        <w:spacing w:line="276" w:lineRule="auto"/>
        <w:ind w:right="15"/>
        <w:jc w:val="both"/>
        <w:textAlignment w:val="baseline"/>
        <w:rPr>
          <w:rFonts w:ascii="Courier New" w:hAnsi="Courier New" w:cs="Courier New"/>
          <w:b/>
          <w:bCs/>
          <w:lang w:eastAsia="es-CL"/>
        </w:rPr>
      </w:pPr>
    </w:p>
    <w:p w14:paraId="12EB0B46" w14:textId="77777777" w:rsidR="004D5A67" w:rsidRPr="00DB0EB6" w:rsidRDefault="004D5A67" w:rsidP="00DF70B4">
      <w:pPr>
        <w:pStyle w:val="Prrafodelista"/>
        <w:numPr>
          <w:ilvl w:val="0"/>
          <w:numId w:val="133"/>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Agrégase, a continuación del artículo 41, el siguiente artículo 41 bis, nuevo:</w:t>
      </w:r>
    </w:p>
    <w:p w14:paraId="5E1C33CD" w14:textId="77777777" w:rsidR="004D5A67" w:rsidRPr="00DB0EB6" w:rsidRDefault="004D5A67" w:rsidP="000356D4">
      <w:pPr>
        <w:spacing w:line="276" w:lineRule="auto"/>
        <w:ind w:right="15" w:firstLine="3261"/>
        <w:jc w:val="both"/>
        <w:textAlignment w:val="baseline"/>
        <w:rPr>
          <w:rFonts w:ascii="Courier New" w:hAnsi="Courier New" w:cs="Courier New"/>
          <w:lang w:eastAsia="es-CL"/>
        </w:rPr>
      </w:pPr>
    </w:p>
    <w:p w14:paraId="7AFC223A" w14:textId="77777777" w:rsidR="004D5A67" w:rsidRPr="00DB0EB6" w:rsidRDefault="004D5A67" w:rsidP="000356D4">
      <w:pPr>
        <w:spacing w:line="276" w:lineRule="auto"/>
        <w:ind w:right="15" w:firstLine="3402"/>
        <w:jc w:val="both"/>
        <w:textAlignment w:val="baseline"/>
        <w:rPr>
          <w:rFonts w:ascii="Courier New" w:hAnsi="Courier New" w:cs="Courier New"/>
        </w:rPr>
      </w:pPr>
      <w:r w:rsidRPr="00DB0EB6">
        <w:rPr>
          <w:rFonts w:ascii="Courier New" w:hAnsi="Courier New" w:cs="Courier New"/>
        </w:rPr>
        <w:t>“Artículo 41 bis.- El Servicio podrá corroborar el cumplimiento de las obligaciones que este Título impone a los funcionarios del Servicio, solicitando al funcionario toda la información de respaldo en los términos del artículo 61 del DFL N°29 que fija el texto refundido, coordinado y sistematizado de la Ley N° 18.834, sobre Estatuto Administrativo. El Servicio podrá además efectuar dicha corroboración, oficiosamente, con toda la información contenida en sus bases de datos.”.</w:t>
      </w:r>
    </w:p>
    <w:p w14:paraId="35B9F458"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39DFB5C0" w14:textId="77777777" w:rsidR="004D5A67" w:rsidRPr="00DB0EB6" w:rsidRDefault="004D5A67" w:rsidP="00DF70B4">
      <w:pPr>
        <w:pStyle w:val="Prrafodelista"/>
        <w:numPr>
          <w:ilvl w:val="0"/>
          <w:numId w:val="133"/>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Agrégase a continuación del artículo 41 bis, el siguiente artículo 41 ter, nuevo:</w:t>
      </w:r>
    </w:p>
    <w:p w14:paraId="564C6229" w14:textId="77777777" w:rsidR="004D5A67" w:rsidRPr="00DB0EB6" w:rsidRDefault="004D5A67" w:rsidP="000356D4">
      <w:pPr>
        <w:pStyle w:val="Prrafodelista"/>
        <w:tabs>
          <w:tab w:val="left" w:pos="3261"/>
        </w:tabs>
        <w:autoSpaceDE w:val="0"/>
        <w:autoSpaceDN w:val="0"/>
        <w:adjustRightInd w:val="0"/>
        <w:spacing w:line="276" w:lineRule="auto"/>
        <w:ind w:left="2694" w:right="15"/>
        <w:jc w:val="both"/>
        <w:textAlignment w:val="baseline"/>
        <w:rPr>
          <w:rFonts w:ascii="Courier New" w:hAnsi="Courier New" w:cs="Courier New"/>
          <w:lang w:eastAsia="es-CL"/>
        </w:rPr>
      </w:pPr>
    </w:p>
    <w:p w14:paraId="4B5EAFD0"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“Artículo 41 ter.- La institución tendrá acceso, en todo caso, a la comunicaciones llevadas a cabo a través de cuentas de correo electrónico institucionales u otros mecanismos de intercambio de información que sean provistos por el Servicio a sus funcionarios podrán ser revisadas por la institución en todo caso.”.</w:t>
      </w:r>
    </w:p>
    <w:p w14:paraId="0A8B8E24"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26D8AACF" w14:textId="77777777" w:rsidR="004D5A67" w:rsidRPr="00DB0EB6" w:rsidRDefault="004D5A67" w:rsidP="00DF70B4">
      <w:pPr>
        <w:pStyle w:val="Prrafodelista"/>
        <w:numPr>
          <w:ilvl w:val="0"/>
          <w:numId w:val="133"/>
        </w:numPr>
        <w:tabs>
          <w:tab w:val="left" w:pos="3402"/>
        </w:tabs>
        <w:autoSpaceDE w:val="0"/>
        <w:autoSpaceDN w:val="0"/>
        <w:adjustRightInd w:val="0"/>
        <w:spacing w:line="276" w:lineRule="auto"/>
        <w:ind w:left="0" w:right="20" w:firstLine="2835"/>
        <w:jc w:val="both"/>
        <w:rPr>
          <w:rFonts w:ascii="Courier New" w:hAnsi="Courier New" w:cs="Courier New"/>
          <w:lang w:eastAsia="es-CL"/>
        </w:rPr>
      </w:pPr>
      <w:r w:rsidRPr="00DB0EB6">
        <w:rPr>
          <w:rFonts w:ascii="Courier New" w:hAnsi="Courier New" w:cs="Courier New"/>
          <w:lang w:eastAsia="es-CL"/>
        </w:rPr>
        <w:t xml:space="preserve">Agrégase a continuación del artículo 51, el siguiente artículo 51 bis, nuevo: </w:t>
      </w:r>
    </w:p>
    <w:p w14:paraId="611D95B9"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4705C1D5" w14:textId="77777777" w:rsidR="004D5A67" w:rsidRPr="00DB0EB6" w:rsidRDefault="004D5A67" w:rsidP="000356D4">
      <w:pPr>
        <w:spacing w:line="276" w:lineRule="auto"/>
        <w:ind w:right="15" w:firstLine="3402"/>
        <w:jc w:val="both"/>
        <w:textAlignment w:val="baseline"/>
        <w:rPr>
          <w:rFonts w:ascii="Courier New" w:hAnsi="Courier New" w:cs="Courier New"/>
          <w:lang w:eastAsia="es-CL"/>
        </w:rPr>
      </w:pPr>
      <w:r w:rsidRPr="00DB0EB6">
        <w:rPr>
          <w:rFonts w:ascii="Courier New" w:hAnsi="Courier New" w:cs="Courier New"/>
          <w:lang w:eastAsia="es-CL"/>
        </w:rPr>
        <w:t xml:space="preserve">“Artículo 51 bis.- Cuando un funcionario del Servicio, en el </w:t>
      </w:r>
      <w:r w:rsidRPr="00DB0EB6">
        <w:rPr>
          <w:rFonts w:ascii="Courier New" w:hAnsi="Courier New" w:cs="Courier New"/>
        </w:rPr>
        <w:t>ejercicio</w:t>
      </w:r>
      <w:r w:rsidRPr="00DB0EB6">
        <w:rPr>
          <w:rFonts w:ascii="Courier New" w:hAnsi="Courier New" w:cs="Courier New"/>
          <w:lang w:eastAsia="es-CL"/>
        </w:rPr>
        <w:t xml:space="preserve"> de sus labores, deba sostener una entrevista con el contribuyente o sus representantes, deberá estar acompañado por otro funcionario.”. </w:t>
      </w:r>
    </w:p>
    <w:p w14:paraId="42E9EA3C" w14:textId="77777777" w:rsidR="004D5A67" w:rsidRPr="00DB0EB6" w:rsidRDefault="004D5A67" w:rsidP="000356D4">
      <w:pPr>
        <w:spacing w:line="276" w:lineRule="auto"/>
        <w:ind w:right="15"/>
        <w:jc w:val="both"/>
        <w:textAlignment w:val="baseline"/>
        <w:rPr>
          <w:rFonts w:ascii="Courier New" w:hAnsi="Courier New" w:cs="Courier New"/>
          <w:lang w:eastAsia="es-CL"/>
        </w:rPr>
      </w:pPr>
    </w:p>
    <w:p w14:paraId="22CBE22E" w14:textId="4AE0FA4F" w:rsidR="004D5A67" w:rsidRPr="00DB0EB6" w:rsidRDefault="004D5A67" w:rsidP="000356D4">
      <w:pPr>
        <w:spacing w:line="276" w:lineRule="auto"/>
        <w:contextualSpacing/>
        <w:jc w:val="both"/>
        <w:rPr>
          <w:rFonts w:ascii="Courier New" w:hAnsi="Courier New" w:cs="Courier New"/>
        </w:rPr>
      </w:pPr>
      <w:r w:rsidRPr="00DB0EB6">
        <w:rPr>
          <w:rFonts w:ascii="Courier New" w:hAnsi="Courier New" w:cs="Courier New"/>
          <w:b/>
          <w:bCs/>
        </w:rPr>
        <w:t xml:space="preserve">Artículo décimo.- </w:t>
      </w:r>
      <w:r w:rsidRPr="00DB0EB6">
        <w:rPr>
          <w:rFonts w:ascii="Courier New" w:hAnsi="Courier New" w:cs="Courier New"/>
        </w:rPr>
        <w:t>Introducense las siguientes modificaciones en la Ley Orgánica del Servicio Nacional de Aduanas, contenida en el decreto con fuerza de ley Nº 329, del Ministerio de Hacienda</w:t>
      </w:r>
      <w:r w:rsidR="00B009C4" w:rsidRPr="00DB0EB6">
        <w:rPr>
          <w:rFonts w:ascii="Courier New" w:hAnsi="Courier New" w:cs="Courier New"/>
        </w:rPr>
        <w:t>:</w:t>
      </w:r>
      <w:r w:rsidRPr="00DB0EB6">
        <w:rPr>
          <w:rFonts w:ascii="Courier New" w:hAnsi="Courier New" w:cs="Courier New"/>
        </w:rPr>
        <w:t xml:space="preserve"> </w:t>
      </w:r>
    </w:p>
    <w:p w14:paraId="02B0C526" w14:textId="77777777" w:rsidR="004D5A67" w:rsidRPr="00DB0EB6" w:rsidRDefault="004D5A67" w:rsidP="000356D4">
      <w:pPr>
        <w:spacing w:line="276" w:lineRule="auto"/>
        <w:contextualSpacing/>
        <w:jc w:val="both"/>
        <w:rPr>
          <w:rFonts w:ascii="Courier New" w:hAnsi="Courier New" w:cs="Courier New"/>
        </w:rPr>
      </w:pPr>
    </w:p>
    <w:p w14:paraId="5287EC64" w14:textId="77777777" w:rsidR="004D5A67" w:rsidRPr="00DB0EB6" w:rsidRDefault="004D5A67" w:rsidP="00DF70B4">
      <w:pPr>
        <w:numPr>
          <w:ilvl w:val="0"/>
          <w:numId w:val="134"/>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Reemplázase en el inciso segundo del artículo 2, la expresión “de Recursos Humanos” por “de Gestión y Desarrollo de Personas”.</w:t>
      </w:r>
    </w:p>
    <w:p w14:paraId="43848AE7" w14:textId="77777777" w:rsidR="004D5A67" w:rsidRPr="00DB0EB6" w:rsidRDefault="004D5A67" w:rsidP="000356D4">
      <w:pPr>
        <w:pStyle w:val="Prrafodelista"/>
        <w:tabs>
          <w:tab w:val="left" w:pos="3261"/>
          <w:tab w:val="left" w:pos="3402"/>
        </w:tabs>
        <w:autoSpaceDE w:val="0"/>
        <w:autoSpaceDN w:val="0"/>
        <w:adjustRightInd w:val="0"/>
        <w:spacing w:line="276" w:lineRule="auto"/>
        <w:ind w:left="2694" w:right="15" w:firstLine="2835"/>
        <w:jc w:val="both"/>
        <w:textAlignment w:val="baseline"/>
        <w:rPr>
          <w:rFonts w:ascii="Courier New" w:eastAsia="Courier New" w:hAnsi="Courier New" w:cs="Courier New"/>
          <w:color w:val="000000"/>
        </w:rPr>
      </w:pPr>
    </w:p>
    <w:p w14:paraId="4ED190D7" w14:textId="77777777" w:rsidR="004D5A67" w:rsidRPr="00DB0EB6" w:rsidRDefault="004D5A67" w:rsidP="00DF70B4">
      <w:pPr>
        <w:pStyle w:val="Prrafodelista"/>
        <w:numPr>
          <w:ilvl w:val="0"/>
          <w:numId w:val="134"/>
        </w:numPr>
        <w:tabs>
          <w:tab w:val="left" w:pos="3261"/>
          <w:tab w:val="left" w:pos="3402"/>
        </w:tabs>
        <w:autoSpaceDE w:val="0"/>
        <w:autoSpaceDN w:val="0"/>
        <w:adjustRightInd w:val="0"/>
        <w:spacing w:line="276" w:lineRule="auto"/>
        <w:ind w:left="0" w:right="15" w:firstLine="2835"/>
        <w:jc w:val="both"/>
        <w:textAlignment w:val="baseline"/>
        <w:rPr>
          <w:rFonts w:ascii="Courier New" w:eastAsia="Courier New" w:hAnsi="Courier New" w:cs="Courier New"/>
          <w:color w:val="000000"/>
        </w:rPr>
      </w:pPr>
      <w:r w:rsidRPr="00DB0EB6">
        <w:rPr>
          <w:rFonts w:ascii="Courier New" w:eastAsia="Courier New" w:hAnsi="Courier New" w:cs="Courier New"/>
          <w:color w:val="000000"/>
        </w:rPr>
        <w:t>Modifícase el artículo 4 en el siguiente sentido.</w:t>
      </w:r>
    </w:p>
    <w:p w14:paraId="58AE6889"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35ED4735" w14:textId="77777777" w:rsidR="004D5A67" w:rsidRPr="00DB0EB6" w:rsidRDefault="004D5A67" w:rsidP="00DF70B4">
      <w:pPr>
        <w:numPr>
          <w:ilvl w:val="0"/>
          <w:numId w:val="143"/>
        </w:numPr>
        <w:tabs>
          <w:tab w:val="left" w:pos="3969"/>
        </w:tabs>
        <w:spacing w:line="276" w:lineRule="auto"/>
        <w:ind w:left="0" w:right="15" w:firstLine="3402"/>
        <w:jc w:val="both"/>
        <w:textAlignment w:val="baseline"/>
        <w:rPr>
          <w:rFonts w:ascii="Courier New" w:hAnsi="Courier New" w:cs="Courier New"/>
        </w:rPr>
      </w:pPr>
      <w:r w:rsidRPr="00DB0EB6">
        <w:rPr>
          <w:rFonts w:ascii="Courier New" w:hAnsi="Courier New" w:cs="Courier New"/>
        </w:rPr>
        <w:t>Agrégase en el numeral 2 del inciso segundo del artículo 4, a continuación del punto aparte que pasa a ser punto seguido la siguiente oración: ”En el ejercicio de esta facultad establecerá la estructura organizativa interna del Servicio, de conformidad a su dotación máxima de personal y a lo dispuesto en la ley Nº 18.575, orgánica constitucional de Bases Generales de la Administración del Estado, cuyo texto fue refundido, coordinado y sistematizado por el decreto con fuerza de ley N° 1/19.653, de 2000, del Ministerio Secretaría General de la Presidencia y determinará las denominaciones y funciones que correspondan a cada una de las unidades establecidas para el cumplimiento de las funciones que le sean asignadas. En dicha estructura considerará, a lo menos, una unidad de Control Fronterizo y Operaciones y una unidad de Contraloría Interna”.</w:t>
      </w:r>
    </w:p>
    <w:p w14:paraId="6AD18442" w14:textId="77777777" w:rsidR="004D5A67" w:rsidRPr="00DB0EB6" w:rsidRDefault="004D5A67" w:rsidP="000356D4">
      <w:pPr>
        <w:tabs>
          <w:tab w:val="left" w:pos="3969"/>
        </w:tabs>
        <w:spacing w:line="276" w:lineRule="auto"/>
        <w:ind w:left="3402" w:right="15" w:firstLine="3402"/>
        <w:jc w:val="both"/>
        <w:textAlignment w:val="baseline"/>
        <w:rPr>
          <w:rFonts w:ascii="Courier New" w:eastAsia="Courier New" w:hAnsi="Courier New" w:cs="Courier New"/>
          <w:color w:val="000000"/>
          <w:lang w:val="es-CL"/>
        </w:rPr>
      </w:pPr>
    </w:p>
    <w:p w14:paraId="02CBC72D" w14:textId="77777777" w:rsidR="004D5A67" w:rsidRPr="00DB0EB6" w:rsidRDefault="004D5A67" w:rsidP="00DF70B4">
      <w:pPr>
        <w:numPr>
          <w:ilvl w:val="0"/>
          <w:numId w:val="143"/>
        </w:numPr>
        <w:tabs>
          <w:tab w:val="left" w:pos="3969"/>
        </w:tabs>
        <w:spacing w:line="276" w:lineRule="auto"/>
        <w:ind w:left="0" w:right="15" w:firstLine="3402"/>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Modifícase su numeral 10 en el siguiente sentido:</w:t>
      </w:r>
    </w:p>
    <w:p w14:paraId="5EA4ABBD" w14:textId="77777777" w:rsidR="004D5A67" w:rsidRPr="00DB0EB6" w:rsidRDefault="004D5A67" w:rsidP="000356D4">
      <w:pPr>
        <w:pStyle w:val="Prrafodelista"/>
        <w:spacing w:line="276" w:lineRule="auto"/>
        <w:rPr>
          <w:rFonts w:ascii="Courier New" w:eastAsia="Courier New" w:hAnsi="Courier New" w:cs="Courier New"/>
          <w:color w:val="000000"/>
          <w:lang w:val="es-CL"/>
        </w:rPr>
      </w:pPr>
    </w:p>
    <w:p w14:paraId="6E5D59CF" w14:textId="77777777" w:rsidR="004D5A67" w:rsidRPr="00DB0EB6" w:rsidRDefault="004D5A67" w:rsidP="00DF70B4">
      <w:pPr>
        <w:pStyle w:val="Prrafodelista"/>
        <w:numPr>
          <w:ilvl w:val="1"/>
          <w:numId w:val="48"/>
        </w:numPr>
        <w:tabs>
          <w:tab w:val="left" w:pos="3261"/>
          <w:tab w:val="left" w:pos="4536"/>
        </w:tabs>
        <w:autoSpaceDE w:val="0"/>
        <w:autoSpaceDN w:val="0"/>
        <w:adjustRightInd w:val="0"/>
        <w:spacing w:line="276" w:lineRule="auto"/>
        <w:ind w:left="0" w:right="15" w:firstLine="3969"/>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Elimínase la palabra “fiscal”.</w:t>
      </w:r>
    </w:p>
    <w:p w14:paraId="0E4B5D7A" w14:textId="77777777" w:rsidR="004D5A67" w:rsidRPr="00DB0EB6" w:rsidRDefault="004D5A67" w:rsidP="000356D4">
      <w:pPr>
        <w:tabs>
          <w:tab w:val="left" w:pos="4536"/>
        </w:tabs>
        <w:spacing w:line="276" w:lineRule="auto"/>
        <w:ind w:left="360" w:firstLine="3969"/>
        <w:contextualSpacing/>
        <w:jc w:val="both"/>
        <w:rPr>
          <w:rFonts w:ascii="Courier New" w:eastAsia="Courier New" w:hAnsi="Courier New" w:cs="Courier New"/>
          <w:color w:val="000000"/>
          <w:lang w:val="es-CL"/>
        </w:rPr>
      </w:pPr>
    </w:p>
    <w:p w14:paraId="7C4DCDC9" w14:textId="77777777" w:rsidR="004D5A67" w:rsidRPr="00DB0EB6" w:rsidRDefault="004D5A67" w:rsidP="00DF70B4">
      <w:pPr>
        <w:pStyle w:val="Prrafodelista"/>
        <w:numPr>
          <w:ilvl w:val="1"/>
          <w:numId w:val="48"/>
        </w:numPr>
        <w:tabs>
          <w:tab w:val="left" w:pos="3261"/>
          <w:tab w:val="left" w:pos="4536"/>
        </w:tabs>
        <w:autoSpaceDE w:val="0"/>
        <w:autoSpaceDN w:val="0"/>
        <w:adjustRightInd w:val="0"/>
        <w:spacing w:line="276" w:lineRule="auto"/>
        <w:ind w:left="0" w:right="15" w:firstLine="3969"/>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Intercálese entre las frases “de mercancías” y “que por su naturaleza” la expresión “, que cumplan con las condiciones técnicas para ello, y”. </w:t>
      </w:r>
    </w:p>
    <w:p w14:paraId="4FDC8843" w14:textId="77777777" w:rsidR="004D5A67" w:rsidRPr="00DB0EB6" w:rsidRDefault="004D5A67" w:rsidP="000356D4">
      <w:pPr>
        <w:tabs>
          <w:tab w:val="left" w:pos="4536"/>
        </w:tabs>
        <w:spacing w:line="276" w:lineRule="auto"/>
        <w:ind w:left="720" w:firstLine="3969"/>
        <w:contextualSpacing/>
        <w:jc w:val="both"/>
        <w:rPr>
          <w:rFonts w:ascii="Courier New" w:eastAsia="Courier New" w:hAnsi="Courier New" w:cs="Courier New"/>
          <w:color w:val="000000"/>
          <w:lang w:val="es-CL"/>
        </w:rPr>
      </w:pPr>
    </w:p>
    <w:p w14:paraId="5A645013" w14:textId="77777777" w:rsidR="004D5A67" w:rsidRPr="00DB0EB6" w:rsidRDefault="004D5A67" w:rsidP="00DF70B4">
      <w:pPr>
        <w:pStyle w:val="Prrafodelista"/>
        <w:numPr>
          <w:ilvl w:val="1"/>
          <w:numId w:val="48"/>
        </w:numPr>
        <w:tabs>
          <w:tab w:val="left" w:pos="3261"/>
          <w:tab w:val="left" w:pos="4536"/>
        </w:tabs>
        <w:autoSpaceDE w:val="0"/>
        <w:autoSpaceDN w:val="0"/>
        <w:adjustRightInd w:val="0"/>
        <w:spacing w:line="276" w:lineRule="auto"/>
        <w:ind w:left="0" w:right="15" w:firstLine="3969"/>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la frase “fiscales destinados al efecto” por “habilitados, o bien,”.</w:t>
      </w:r>
    </w:p>
    <w:p w14:paraId="5560CBA8" w14:textId="77777777" w:rsidR="004D5A67" w:rsidRPr="00DB0EB6" w:rsidRDefault="004D5A67" w:rsidP="000356D4">
      <w:pPr>
        <w:spacing w:line="276" w:lineRule="auto"/>
        <w:ind w:left="720"/>
        <w:contextualSpacing/>
        <w:jc w:val="both"/>
        <w:rPr>
          <w:rFonts w:ascii="Courier New" w:eastAsia="Courier New" w:hAnsi="Courier New" w:cs="Courier New"/>
          <w:color w:val="000000"/>
          <w:lang w:val="es-CL"/>
        </w:rPr>
      </w:pPr>
    </w:p>
    <w:p w14:paraId="7D71D54D" w14:textId="77777777" w:rsidR="004D5A67" w:rsidRPr="00DB0EB6" w:rsidRDefault="004D5A67" w:rsidP="00DF70B4">
      <w:pPr>
        <w:pStyle w:val="Prrafodelista"/>
        <w:numPr>
          <w:ilvl w:val="1"/>
          <w:numId w:val="48"/>
        </w:numPr>
        <w:tabs>
          <w:tab w:val="left" w:pos="3261"/>
          <w:tab w:val="left" w:pos="4536"/>
        </w:tabs>
        <w:autoSpaceDE w:val="0"/>
        <w:autoSpaceDN w:val="0"/>
        <w:adjustRightInd w:val="0"/>
        <w:spacing w:line="276" w:lineRule="auto"/>
        <w:ind w:left="0" w:right="15" w:firstLine="3969"/>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después del punto final, que pasa a ser coma, la frase “siéndoles aplicable lo dispuesto en el inciso cuarto del artículo 56 y en los artículos 58 a 62 de la Ordenanza de Aduanas.”.</w:t>
      </w:r>
    </w:p>
    <w:p w14:paraId="1310F30C" w14:textId="77777777" w:rsidR="004D5A67" w:rsidRPr="00DB0EB6" w:rsidRDefault="004D5A67" w:rsidP="000356D4">
      <w:pPr>
        <w:pStyle w:val="Prrafodelista"/>
        <w:spacing w:line="276" w:lineRule="auto"/>
        <w:rPr>
          <w:rFonts w:ascii="Courier New" w:eastAsia="Courier New" w:hAnsi="Courier New" w:cs="Courier New"/>
          <w:color w:val="000000"/>
          <w:lang w:val="es-CL"/>
        </w:rPr>
      </w:pPr>
    </w:p>
    <w:p w14:paraId="0C48C172" w14:textId="77777777" w:rsidR="004D5A67" w:rsidRPr="00DB0EB6" w:rsidRDefault="004D5A67" w:rsidP="00DF70B4">
      <w:pPr>
        <w:pStyle w:val="Prrafodelista"/>
        <w:numPr>
          <w:ilvl w:val="0"/>
          <w:numId w:val="134"/>
        </w:numPr>
        <w:tabs>
          <w:tab w:val="left" w:pos="3402"/>
        </w:tabs>
        <w:autoSpaceDE w:val="0"/>
        <w:autoSpaceDN w:val="0"/>
        <w:adjustRightInd w:val="0"/>
        <w:spacing w:line="276" w:lineRule="auto"/>
        <w:ind w:left="0" w:right="15" w:firstLine="2835"/>
        <w:jc w:val="both"/>
        <w:textAlignment w:val="baseline"/>
        <w:rPr>
          <w:rFonts w:ascii="Courier New" w:hAnsi="Courier New" w:cs="Courier New"/>
        </w:rPr>
      </w:pPr>
      <w:bookmarkStart w:id="2" w:name="_Hlk156318899"/>
      <w:r w:rsidRPr="00DB0EB6">
        <w:rPr>
          <w:rFonts w:ascii="Courier New" w:hAnsi="Courier New" w:cs="Courier New"/>
        </w:rPr>
        <w:t>Reemplázase en el artículo 12, la expresión “Subdirección de Recursos Humanos” por “Subdirección de Gestión y Desarrollo de Personas”.</w:t>
      </w:r>
      <w:bookmarkEnd w:id="2"/>
    </w:p>
    <w:p w14:paraId="5E31DAB9" w14:textId="77777777" w:rsidR="004D5A67" w:rsidRPr="00DB0EB6" w:rsidRDefault="004D5A67" w:rsidP="000356D4">
      <w:pPr>
        <w:tabs>
          <w:tab w:val="left" w:pos="3402"/>
        </w:tabs>
        <w:spacing w:line="276" w:lineRule="auto"/>
        <w:ind w:firstLine="2835"/>
        <w:jc w:val="both"/>
        <w:rPr>
          <w:rFonts w:ascii="Courier New" w:hAnsi="Courier New" w:cs="Courier New"/>
        </w:rPr>
      </w:pPr>
    </w:p>
    <w:p w14:paraId="39A0E0C5" w14:textId="77777777" w:rsidR="004D5A67" w:rsidRPr="00DB0EB6" w:rsidRDefault="004D5A67" w:rsidP="00DF70B4">
      <w:pPr>
        <w:pStyle w:val="Prrafodelista"/>
        <w:numPr>
          <w:ilvl w:val="0"/>
          <w:numId w:val="134"/>
        </w:numPr>
        <w:tabs>
          <w:tab w:val="left" w:pos="3402"/>
        </w:tabs>
        <w:autoSpaceDE w:val="0"/>
        <w:autoSpaceDN w:val="0"/>
        <w:adjustRightInd w:val="0"/>
        <w:spacing w:line="276" w:lineRule="auto"/>
        <w:ind w:left="0" w:right="15" w:firstLine="2835"/>
        <w:jc w:val="both"/>
        <w:textAlignment w:val="baseline"/>
        <w:rPr>
          <w:rFonts w:ascii="Courier New" w:hAnsi="Courier New" w:cs="Courier New"/>
        </w:rPr>
      </w:pPr>
      <w:r w:rsidRPr="00DB0EB6">
        <w:rPr>
          <w:rFonts w:ascii="Courier New" w:hAnsi="Courier New" w:cs="Courier New"/>
        </w:rPr>
        <w:t xml:space="preserve">Modifícase el artículo 14 en el siguiente sentido: </w:t>
      </w:r>
    </w:p>
    <w:p w14:paraId="6BDBBF2E" w14:textId="77777777" w:rsidR="004D5A67" w:rsidRPr="00DB0EB6" w:rsidRDefault="004D5A67" w:rsidP="000356D4">
      <w:pPr>
        <w:spacing w:line="276" w:lineRule="auto"/>
        <w:jc w:val="both"/>
        <w:rPr>
          <w:rFonts w:ascii="Courier New" w:hAnsi="Courier New" w:cs="Courier New"/>
        </w:rPr>
      </w:pPr>
    </w:p>
    <w:p w14:paraId="68422AD7" w14:textId="77777777" w:rsidR="004D5A67" w:rsidRPr="00DB0EB6" w:rsidRDefault="004D5A67" w:rsidP="00DF70B4">
      <w:pPr>
        <w:numPr>
          <w:ilvl w:val="0"/>
          <w:numId w:val="144"/>
        </w:numPr>
        <w:tabs>
          <w:tab w:val="left" w:pos="3969"/>
        </w:tabs>
        <w:spacing w:line="276" w:lineRule="auto"/>
        <w:ind w:left="0" w:right="15" w:firstLine="3402"/>
        <w:jc w:val="both"/>
        <w:textAlignment w:val="baseline"/>
        <w:rPr>
          <w:rFonts w:ascii="Courier New" w:hAnsi="Courier New" w:cs="Courier New"/>
        </w:rPr>
      </w:pPr>
      <w:r w:rsidRPr="00DB0EB6">
        <w:rPr>
          <w:rFonts w:ascii="Courier New" w:hAnsi="Courier New" w:cs="Courier New"/>
        </w:rPr>
        <w:t>Reemplázase su numeral 5 por los siguientes numerales 5, 6 y 7 nuevos, pasando el actual numeral 6 a ser 8.</w:t>
      </w:r>
    </w:p>
    <w:p w14:paraId="4D725FEF" w14:textId="77777777" w:rsidR="004D5A67" w:rsidRPr="00DB0EB6" w:rsidRDefault="004D5A67" w:rsidP="000356D4">
      <w:pPr>
        <w:spacing w:line="276" w:lineRule="auto"/>
        <w:ind w:left="2127"/>
        <w:jc w:val="both"/>
        <w:rPr>
          <w:rFonts w:ascii="Courier New" w:hAnsi="Courier New" w:cs="Courier New"/>
        </w:rPr>
      </w:pPr>
      <w:r w:rsidRPr="00DB0EB6">
        <w:rPr>
          <w:rFonts w:ascii="Courier New" w:hAnsi="Courier New" w:cs="Courier New"/>
        </w:rPr>
        <w:t xml:space="preserve"> </w:t>
      </w:r>
    </w:p>
    <w:p w14:paraId="37D727E5"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 xml:space="preserve">“5. Valparaíso, con jurisdicción </w:t>
      </w:r>
      <w:bookmarkStart w:id="3" w:name="_Hlk154513290"/>
      <w:r w:rsidRPr="00DB0EB6">
        <w:rPr>
          <w:rFonts w:ascii="Courier New" w:hAnsi="Courier New" w:cs="Courier New"/>
        </w:rPr>
        <w:t xml:space="preserve">en la Región de Valparaíso, sobre las provincias </w:t>
      </w:r>
      <w:bookmarkEnd w:id="3"/>
      <w:r w:rsidRPr="00DB0EB6">
        <w:rPr>
          <w:rFonts w:ascii="Courier New" w:hAnsi="Courier New" w:cs="Courier New"/>
        </w:rPr>
        <w:t>de Isla de Pascua, Petorca, Quillota, Marga Marga y Valparaíso.</w:t>
      </w:r>
    </w:p>
    <w:p w14:paraId="54224E63" w14:textId="77777777" w:rsidR="004D5A67" w:rsidRPr="00DB0EB6" w:rsidRDefault="004D5A67" w:rsidP="000356D4">
      <w:pPr>
        <w:spacing w:line="276" w:lineRule="auto"/>
        <w:jc w:val="both"/>
        <w:rPr>
          <w:rFonts w:ascii="Courier New" w:hAnsi="Courier New" w:cs="Courier New"/>
        </w:rPr>
      </w:pPr>
    </w:p>
    <w:p w14:paraId="43260FC5"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6. San Antonio, con jurisdicción en la Región de Valparaíso, sobre la provincia de San Antonio.</w:t>
      </w:r>
    </w:p>
    <w:p w14:paraId="2637D04F" w14:textId="77777777" w:rsidR="004D5A67" w:rsidRPr="00DB0EB6" w:rsidRDefault="004D5A67" w:rsidP="000356D4">
      <w:pPr>
        <w:spacing w:line="276" w:lineRule="auto"/>
        <w:ind w:firstLine="3969"/>
        <w:jc w:val="both"/>
        <w:rPr>
          <w:rFonts w:ascii="Courier New" w:hAnsi="Courier New" w:cs="Courier New"/>
        </w:rPr>
      </w:pPr>
    </w:p>
    <w:p w14:paraId="463F3513"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7. Los Andes, con jurisdicción en la Región de Valparaíso, sobre las provincias de Los Andes y San Felipe de Aconcagua.”.</w:t>
      </w:r>
    </w:p>
    <w:p w14:paraId="01E3F398" w14:textId="77777777" w:rsidR="004D5A67" w:rsidRPr="00DB0EB6" w:rsidRDefault="004D5A67" w:rsidP="000356D4">
      <w:pPr>
        <w:spacing w:line="276" w:lineRule="auto"/>
        <w:jc w:val="both"/>
        <w:rPr>
          <w:rFonts w:ascii="Courier New" w:hAnsi="Courier New" w:cs="Courier New"/>
        </w:rPr>
      </w:pPr>
    </w:p>
    <w:p w14:paraId="2104D1F5" w14:textId="77777777" w:rsidR="004D5A67" w:rsidRPr="00DB0EB6" w:rsidRDefault="004D5A67" w:rsidP="00DF70B4">
      <w:pPr>
        <w:numPr>
          <w:ilvl w:val="0"/>
          <w:numId w:val="144"/>
        </w:numPr>
        <w:tabs>
          <w:tab w:val="left" w:pos="3969"/>
        </w:tabs>
        <w:spacing w:line="276" w:lineRule="auto"/>
        <w:ind w:left="0" w:right="15" w:firstLine="3402"/>
        <w:jc w:val="both"/>
        <w:textAlignment w:val="baseline"/>
        <w:rPr>
          <w:rFonts w:ascii="Courier New" w:hAnsi="Courier New" w:cs="Courier New"/>
        </w:rPr>
      </w:pPr>
      <w:r w:rsidRPr="00DB0EB6">
        <w:rPr>
          <w:rFonts w:ascii="Courier New" w:hAnsi="Courier New" w:cs="Courier New"/>
        </w:rPr>
        <w:t>Reemplázase su numeral séptimo por los siguientes numerales 9 y 10, pasando los actuales numerales 8, 9 y 10 a ser numerales 11, 12 y 13 respectivamente:</w:t>
      </w:r>
    </w:p>
    <w:p w14:paraId="50F75F46" w14:textId="77777777" w:rsidR="004D5A67" w:rsidRPr="00DB0EB6" w:rsidRDefault="004D5A67" w:rsidP="000356D4">
      <w:pPr>
        <w:spacing w:line="276" w:lineRule="auto"/>
        <w:ind w:left="2127"/>
        <w:jc w:val="both"/>
        <w:rPr>
          <w:rFonts w:ascii="Courier New" w:hAnsi="Courier New" w:cs="Courier New"/>
        </w:rPr>
      </w:pPr>
    </w:p>
    <w:p w14:paraId="3D0EE4E9"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“9.- Talcahuano, con jurisdicción sobre la Región del Maule, Región de Ñuble y Región de Bíobío.</w:t>
      </w:r>
    </w:p>
    <w:p w14:paraId="7F70885F" w14:textId="77777777" w:rsidR="004D5A67" w:rsidRPr="00DB0EB6" w:rsidRDefault="004D5A67" w:rsidP="000356D4">
      <w:pPr>
        <w:spacing w:line="276" w:lineRule="auto"/>
        <w:ind w:firstLine="3969"/>
        <w:jc w:val="both"/>
        <w:rPr>
          <w:rFonts w:ascii="Courier New" w:hAnsi="Courier New" w:cs="Courier New"/>
        </w:rPr>
      </w:pPr>
    </w:p>
    <w:p w14:paraId="1B2C9A87" w14:textId="77777777" w:rsidR="004D5A67" w:rsidRPr="00DB0EB6" w:rsidRDefault="004D5A67" w:rsidP="000356D4">
      <w:pPr>
        <w:spacing w:line="276" w:lineRule="auto"/>
        <w:ind w:firstLine="3969"/>
        <w:jc w:val="both"/>
        <w:rPr>
          <w:rFonts w:ascii="Courier New" w:hAnsi="Courier New" w:cs="Courier New"/>
        </w:rPr>
      </w:pPr>
      <w:r w:rsidRPr="00DB0EB6">
        <w:rPr>
          <w:rFonts w:ascii="Courier New" w:hAnsi="Courier New" w:cs="Courier New"/>
        </w:rPr>
        <w:t>10.- Araucanía, con jurisdicción sobre la Región de la Araucanía.”.</w:t>
      </w:r>
    </w:p>
    <w:p w14:paraId="1930E3D1" w14:textId="77777777" w:rsidR="004D5A67" w:rsidRPr="00DB0EB6" w:rsidRDefault="004D5A67" w:rsidP="000356D4">
      <w:pPr>
        <w:pStyle w:val="Prrafodelista"/>
        <w:spacing w:line="276" w:lineRule="auto"/>
        <w:rPr>
          <w:rFonts w:ascii="Courier New" w:eastAsia="Courier New" w:hAnsi="Courier New" w:cs="Courier New"/>
          <w:color w:val="000000"/>
          <w:lang w:val="es-CL"/>
        </w:rPr>
      </w:pPr>
    </w:p>
    <w:p w14:paraId="03A09A4D" w14:textId="26EFD72A" w:rsidR="004D5A67" w:rsidRPr="00DB0EB6" w:rsidRDefault="004D5A67" w:rsidP="000356D4">
      <w:pPr>
        <w:tabs>
          <w:tab w:val="left" w:pos="2835"/>
        </w:tabs>
        <w:spacing w:line="276" w:lineRule="auto"/>
        <w:contextualSpacing/>
        <w:jc w:val="both"/>
        <w:rPr>
          <w:rFonts w:ascii="Courier New" w:eastAsia="Courier New" w:hAnsi="Courier New" w:cs="Courier New"/>
          <w:color w:val="000000"/>
        </w:rPr>
      </w:pPr>
      <w:r w:rsidRPr="00DB0EB6">
        <w:rPr>
          <w:rFonts w:ascii="Courier New" w:hAnsi="Courier New" w:cs="Courier New"/>
          <w:b/>
          <w:bCs/>
        </w:rPr>
        <w:t>Artículo undécimo.-</w:t>
      </w:r>
      <w:r w:rsidRPr="00DB0EB6">
        <w:rPr>
          <w:rFonts w:ascii="Courier New" w:hAnsi="Courier New" w:cs="Courier New"/>
          <w:b/>
          <w:bCs/>
        </w:rPr>
        <w:tab/>
      </w:r>
      <w:r w:rsidRPr="00DB0EB6">
        <w:rPr>
          <w:rFonts w:ascii="Courier New" w:eastAsia="Courier New" w:hAnsi="Courier New" w:cs="Courier New"/>
          <w:color w:val="000000"/>
        </w:rPr>
        <w:t xml:space="preserve">Modifícase la </w:t>
      </w:r>
      <w:r w:rsidR="00240A89" w:rsidRPr="00DB0EB6">
        <w:rPr>
          <w:rFonts w:ascii="Courier New" w:eastAsia="Courier New" w:hAnsi="Courier New" w:cs="Courier New"/>
          <w:color w:val="000000"/>
        </w:rPr>
        <w:t>l</w:t>
      </w:r>
      <w:r w:rsidRPr="00DB0EB6">
        <w:rPr>
          <w:rFonts w:ascii="Courier New" w:eastAsia="Courier New" w:hAnsi="Courier New" w:cs="Courier New"/>
          <w:color w:val="000000"/>
        </w:rPr>
        <w:t>ey N° 20.322 que Fortalece y perfecciona la jurisdicción tributaria y aduanera</w:t>
      </w:r>
      <w:r w:rsidR="00240A89" w:rsidRPr="00DB0EB6">
        <w:rPr>
          <w:rFonts w:ascii="Courier New" w:eastAsia="Courier New" w:hAnsi="Courier New" w:cs="Courier New"/>
          <w:color w:val="000000"/>
        </w:rPr>
        <w:t>, en el siguiente sentido:</w:t>
      </w:r>
    </w:p>
    <w:p w14:paraId="434C397D" w14:textId="77777777" w:rsidR="004D5A67" w:rsidRPr="00DB0EB6" w:rsidRDefault="004D5A67" w:rsidP="000356D4">
      <w:pPr>
        <w:spacing w:line="276" w:lineRule="auto"/>
        <w:contextualSpacing/>
        <w:jc w:val="both"/>
        <w:rPr>
          <w:rFonts w:ascii="Courier New" w:eastAsia="Courier New" w:hAnsi="Courier New" w:cs="Courier New"/>
          <w:color w:val="000000"/>
        </w:rPr>
      </w:pPr>
    </w:p>
    <w:p w14:paraId="5E464F1E" w14:textId="77777777" w:rsidR="004D5A67" w:rsidRPr="00DB0EB6" w:rsidRDefault="004D5A67" w:rsidP="00DF70B4">
      <w:pPr>
        <w:pStyle w:val="Prrafodelista"/>
        <w:numPr>
          <w:ilvl w:val="0"/>
          <w:numId w:val="135"/>
        </w:numPr>
        <w:tabs>
          <w:tab w:val="left" w:pos="3402"/>
        </w:tabs>
        <w:autoSpaceDE w:val="0"/>
        <w:autoSpaceDN w:val="0"/>
        <w:adjustRightInd w:val="0"/>
        <w:spacing w:line="276" w:lineRule="auto"/>
        <w:ind w:left="0" w:right="15" w:firstLine="2835"/>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en el artículo 5°, a continuación del inciso segundo, el siguiente inciso tercero, nuevo, pasando el actual inciso tercero a ser cuarto y así sucesivamente:</w:t>
      </w:r>
    </w:p>
    <w:p w14:paraId="4A562284" w14:textId="77777777" w:rsidR="004D5A67" w:rsidRPr="00DB0EB6" w:rsidRDefault="004D5A67" w:rsidP="000356D4">
      <w:pPr>
        <w:pStyle w:val="Prrafodelista"/>
        <w:tabs>
          <w:tab w:val="left" w:pos="3261"/>
        </w:tabs>
        <w:autoSpaceDE w:val="0"/>
        <w:autoSpaceDN w:val="0"/>
        <w:adjustRightInd w:val="0"/>
        <w:spacing w:line="276" w:lineRule="auto"/>
        <w:ind w:left="2694" w:right="15"/>
        <w:jc w:val="both"/>
        <w:textAlignment w:val="baseline"/>
        <w:rPr>
          <w:rFonts w:ascii="Courier New" w:eastAsia="Courier New" w:hAnsi="Courier New" w:cs="Courier New"/>
          <w:color w:val="000000"/>
          <w:lang w:val="es-CL"/>
        </w:rPr>
      </w:pPr>
    </w:p>
    <w:p w14:paraId="6576FC04" w14:textId="77777777" w:rsidR="004D5A67" w:rsidRPr="00DB0EB6" w:rsidRDefault="004D5A67" w:rsidP="000356D4">
      <w:pPr>
        <w:pStyle w:val="Prrafodelista"/>
        <w:autoSpaceDE w:val="0"/>
        <w:autoSpaceDN w:val="0"/>
        <w:adjustRightInd w:val="0"/>
        <w:spacing w:line="276" w:lineRule="auto"/>
        <w:ind w:left="0" w:right="15" w:firstLine="3402"/>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“No podrán conformar la terna quienes hayan sido condenados por crimen o simple delito. Asimismo, no podrán conformarla quienes hubieren sido sancionados conforme lo dispuesto en el artículo 100 bis, del Código Tributario, a través de una sentencia firme o ejecutoriada, o fueran solidariamente responsables de la multa ahí señalada.”.</w:t>
      </w:r>
      <w:r w:rsidRPr="00DB0EB6">
        <w:rPr>
          <w:rFonts w:ascii="Cambria Math" w:eastAsia="Courier New" w:hAnsi="Cambria Math" w:cs="Cambria Math"/>
          <w:color w:val="000000"/>
          <w:lang w:val="es-CL"/>
        </w:rPr>
        <w:t> </w:t>
      </w:r>
    </w:p>
    <w:p w14:paraId="20AF0C08" w14:textId="77777777" w:rsidR="004D5A67" w:rsidRPr="00DB0EB6" w:rsidRDefault="004D5A67" w:rsidP="000356D4">
      <w:pPr>
        <w:pStyle w:val="Prrafodelista"/>
        <w:tabs>
          <w:tab w:val="left" w:pos="3261"/>
        </w:tabs>
        <w:autoSpaceDE w:val="0"/>
        <w:autoSpaceDN w:val="0"/>
        <w:adjustRightInd w:val="0"/>
        <w:spacing w:line="276" w:lineRule="auto"/>
        <w:ind w:left="2694" w:right="15"/>
        <w:jc w:val="both"/>
        <w:textAlignment w:val="baseline"/>
        <w:rPr>
          <w:rFonts w:ascii="Courier New" w:eastAsia="Courier New" w:hAnsi="Courier New" w:cs="Courier New"/>
          <w:color w:val="000000"/>
          <w:lang w:val="es-CL"/>
        </w:rPr>
      </w:pPr>
    </w:p>
    <w:p w14:paraId="766D5BEE" w14:textId="77777777" w:rsidR="004D5A67" w:rsidRPr="00DB0EB6" w:rsidRDefault="004D5A67" w:rsidP="00DF70B4">
      <w:pPr>
        <w:pStyle w:val="Prrafodelista"/>
        <w:numPr>
          <w:ilvl w:val="0"/>
          <w:numId w:val="135"/>
        </w:numPr>
        <w:tabs>
          <w:tab w:val="left" w:pos="3402"/>
        </w:tabs>
        <w:autoSpaceDE w:val="0"/>
        <w:autoSpaceDN w:val="0"/>
        <w:adjustRightInd w:val="0"/>
        <w:spacing w:line="276" w:lineRule="auto"/>
        <w:ind w:left="0" w:right="15" w:firstLine="2835"/>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 xml:space="preserve">Modifícase el artículo 16 en el siguiente sentido: </w:t>
      </w:r>
    </w:p>
    <w:p w14:paraId="5C6CAF2C" w14:textId="77777777" w:rsidR="004D5A67" w:rsidRPr="00DB0EB6" w:rsidRDefault="004D5A67" w:rsidP="000356D4">
      <w:pPr>
        <w:pStyle w:val="Prrafodelista"/>
        <w:tabs>
          <w:tab w:val="left" w:pos="3261"/>
        </w:tabs>
        <w:autoSpaceDE w:val="0"/>
        <w:autoSpaceDN w:val="0"/>
        <w:adjustRightInd w:val="0"/>
        <w:spacing w:line="276" w:lineRule="auto"/>
        <w:ind w:left="2694" w:right="15"/>
        <w:jc w:val="both"/>
        <w:textAlignment w:val="baseline"/>
        <w:rPr>
          <w:rFonts w:ascii="Courier New" w:eastAsia="Courier New" w:hAnsi="Courier New" w:cs="Courier New"/>
          <w:color w:val="000000"/>
          <w:lang w:val="es-CL"/>
        </w:rPr>
      </w:pPr>
    </w:p>
    <w:p w14:paraId="5089129C" w14:textId="77777777" w:rsidR="004D5A67" w:rsidRPr="00DB0EB6" w:rsidRDefault="004D5A67" w:rsidP="00DF70B4">
      <w:pPr>
        <w:pStyle w:val="Prrafodelista"/>
        <w:numPr>
          <w:ilvl w:val="0"/>
          <w:numId w:val="136"/>
        </w:numPr>
        <w:tabs>
          <w:tab w:val="left" w:pos="3969"/>
        </w:tabs>
        <w:spacing w:after="160" w:line="276" w:lineRule="auto"/>
        <w:ind w:left="0"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Modifícase el inciso primero en el siguiente sentido:</w:t>
      </w:r>
    </w:p>
    <w:p w14:paraId="359BCC87" w14:textId="77777777" w:rsidR="004D5A67" w:rsidRPr="00DB0EB6" w:rsidRDefault="004D5A67" w:rsidP="000356D4">
      <w:pPr>
        <w:pStyle w:val="Prrafodelista"/>
        <w:spacing w:line="276" w:lineRule="auto"/>
        <w:jc w:val="both"/>
        <w:rPr>
          <w:rFonts w:ascii="Courier New" w:eastAsia="Courier New" w:hAnsi="Courier New" w:cs="Courier New"/>
          <w:color w:val="000000"/>
          <w:lang w:val="es-CL"/>
        </w:rPr>
      </w:pPr>
    </w:p>
    <w:p w14:paraId="3502396D" w14:textId="77777777" w:rsidR="004D5A67" w:rsidRPr="00DB0EB6" w:rsidRDefault="004D5A67" w:rsidP="00DF70B4">
      <w:pPr>
        <w:pStyle w:val="Prrafodelista"/>
        <w:numPr>
          <w:ilvl w:val="0"/>
          <w:numId w:val="137"/>
        </w:numPr>
        <w:tabs>
          <w:tab w:val="left" w:pos="4536"/>
        </w:tabs>
        <w:spacing w:after="160" w:line="276" w:lineRule="auto"/>
        <w:ind w:left="0" w:firstLine="3969"/>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Reemplázase la frase “directivos, ejecutivos y administrativos” por la frase “de dirección, ejecución y administración”.</w:t>
      </w:r>
    </w:p>
    <w:p w14:paraId="3161D108" w14:textId="77777777" w:rsidR="004D5A67" w:rsidRPr="00DB0EB6" w:rsidRDefault="004D5A67" w:rsidP="000356D4">
      <w:pPr>
        <w:pStyle w:val="Prrafodelista"/>
        <w:tabs>
          <w:tab w:val="left" w:pos="4536"/>
        </w:tabs>
        <w:spacing w:after="160" w:line="276" w:lineRule="auto"/>
        <w:ind w:left="0" w:firstLine="3969"/>
        <w:jc w:val="both"/>
        <w:rPr>
          <w:rFonts w:ascii="Courier New" w:eastAsia="Courier New" w:hAnsi="Courier New" w:cs="Courier New"/>
          <w:color w:val="000000"/>
          <w:lang w:val="es-CL"/>
        </w:rPr>
      </w:pPr>
    </w:p>
    <w:p w14:paraId="109CEFDC" w14:textId="77777777" w:rsidR="004D5A67" w:rsidRPr="00DB0EB6" w:rsidRDefault="004D5A67" w:rsidP="00DF70B4">
      <w:pPr>
        <w:pStyle w:val="Prrafodelista"/>
        <w:numPr>
          <w:ilvl w:val="0"/>
          <w:numId w:val="137"/>
        </w:numPr>
        <w:tabs>
          <w:tab w:val="left" w:pos="4536"/>
        </w:tabs>
        <w:spacing w:after="160" w:line="276" w:lineRule="auto"/>
        <w:ind w:left="0" w:firstLine="3969"/>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Intercálese entre la palabra “persigan” y la expresión “fines de lucro” la frase “o no”.</w:t>
      </w:r>
    </w:p>
    <w:p w14:paraId="6FAA7721" w14:textId="77777777" w:rsidR="004D5A67" w:rsidRPr="00DB0EB6" w:rsidRDefault="004D5A67" w:rsidP="000356D4">
      <w:pPr>
        <w:pStyle w:val="Prrafodelista"/>
        <w:tabs>
          <w:tab w:val="left" w:pos="4536"/>
        </w:tabs>
        <w:spacing w:line="276" w:lineRule="auto"/>
        <w:ind w:left="0" w:firstLine="3969"/>
        <w:jc w:val="both"/>
        <w:rPr>
          <w:rFonts w:ascii="Courier New" w:eastAsia="Courier New" w:hAnsi="Courier New" w:cs="Courier New"/>
          <w:color w:val="000000"/>
          <w:lang w:val="es-CL"/>
        </w:rPr>
      </w:pPr>
    </w:p>
    <w:p w14:paraId="79A90D45" w14:textId="77777777" w:rsidR="004D5A67" w:rsidRPr="00DB0EB6" w:rsidRDefault="004D5A67" w:rsidP="00DF70B4">
      <w:pPr>
        <w:pStyle w:val="Prrafodelista"/>
        <w:numPr>
          <w:ilvl w:val="0"/>
          <w:numId w:val="136"/>
        </w:numPr>
        <w:tabs>
          <w:tab w:val="left" w:pos="3969"/>
        </w:tabs>
        <w:spacing w:after="160" w:line="276" w:lineRule="auto"/>
        <w:ind w:left="0"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 a continuación del inciso segundo, los siguientes incisos tercero y final, nuevos:</w:t>
      </w:r>
    </w:p>
    <w:p w14:paraId="656EF9A3" w14:textId="77777777" w:rsidR="004D5A67" w:rsidRPr="00DB0EB6" w:rsidRDefault="004D5A67" w:rsidP="000356D4">
      <w:pPr>
        <w:pStyle w:val="Prrafodelista"/>
        <w:tabs>
          <w:tab w:val="left" w:pos="3261"/>
        </w:tabs>
        <w:autoSpaceDE w:val="0"/>
        <w:autoSpaceDN w:val="0"/>
        <w:adjustRightInd w:val="0"/>
        <w:spacing w:line="276" w:lineRule="auto"/>
        <w:ind w:left="0" w:right="15" w:firstLine="3261"/>
        <w:jc w:val="both"/>
        <w:textAlignment w:val="baseline"/>
        <w:rPr>
          <w:rFonts w:ascii="Courier New" w:eastAsia="Courier New" w:hAnsi="Courier New" w:cs="Courier New"/>
          <w:color w:val="000000"/>
          <w:lang w:val="es-CL"/>
        </w:rPr>
      </w:pPr>
    </w:p>
    <w:p w14:paraId="6D6BDFDE" w14:textId="0AA8284D" w:rsidR="004D5A67" w:rsidRPr="00DB0EB6" w:rsidRDefault="004D5A67" w:rsidP="000356D4">
      <w:pPr>
        <w:pStyle w:val="Prrafodelista"/>
        <w:tabs>
          <w:tab w:val="left" w:pos="3261"/>
        </w:tabs>
        <w:autoSpaceDE w:val="0"/>
        <w:autoSpaceDN w:val="0"/>
        <w:adjustRightInd w:val="0"/>
        <w:spacing w:line="276" w:lineRule="auto"/>
        <w:ind w:left="0" w:right="15" w:firstLine="3969"/>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“Para el control de lo dispuesto en el inciso primero, los funcionarios de los Tribunales Tributarios y Aduaneros deberán presentar la declaración anual de intereses y patrimonio establecida en el Título II de la ley N° 20.880 sobre probidad en la función pública y prevención de los conflictos de intereses, en los términos y oportunidades que ahí se señala. Adicionalmente, los jueces y funcionarios, deberán presentar las declaraciones correspondientes de su cónyuge, aun cuando se encuentren separados de bienes, conviviente civil y de sus hijos dependientes.</w:t>
      </w:r>
    </w:p>
    <w:p w14:paraId="5E7838F0" w14:textId="77777777" w:rsidR="004D5A67" w:rsidRPr="00DB0EB6" w:rsidRDefault="004D5A67" w:rsidP="000356D4">
      <w:pPr>
        <w:pStyle w:val="Prrafodelista"/>
        <w:tabs>
          <w:tab w:val="left" w:pos="3261"/>
        </w:tabs>
        <w:autoSpaceDE w:val="0"/>
        <w:autoSpaceDN w:val="0"/>
        <w:adjustRightInd w:val="0"/>
        <w:spacing w:line="276" w:lineRule="auto"/>
        <w:ind w:left="0" w:right="15" w:firstLine="3969"/>
        <w:jc w:val="both"/>
        <w:textAlignment w:val="baseline"/>
        <w:rPr>
          <w:rFonts w:ascii="Courier New" w:eastAsia="Courier New" w:hAnsi="Courier New" w:cs="Courier New"/>
          <w:color w:val="000000"/>
          <w:lang w:val="es-CL"/>
        </w:rPr>
      </w:pPr>
    </w:p>
    <w:p w14:paraId="452D419A" w14:textId="77777777" w:rsidR="004D5A67" w:rsidRPr="00DB0EB6" w:rsidRDefault="004D5A67" w:rsidP="000356D4">
      <w:pPr>
        <w:pStyle w:val="Prrafodelista"/>
        <w:tabs>
          <w:tab w:val="left" w:pos="3261"/>
        </w:tabs>
        <w:autoSpaceDE w:val="0"/>
        <w:autoSpaceDN w:val="0"/>
        <w:adjustRightInd w:val="0"/>
        <w:spacing w:line="276" w:lineRule="auto"/>
        <w:ind w:left="0" w:right="15" w:firstLine="3969"/>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Las responsabilidades y sanciones por el incumplimiento al deber señalado en el inciso anterior se determinarán y aplicarán de conformidad con lo dispuesto en el Capítulo 2° del Título II de la ley N° 20.880.”.</w:t>
      </w:r>
    </w:p>
    <w:p w14:paraId="743A98CB" w14:textId="77777777" w:rsidR="004D5A67" w:rsidRPr="00DB0EB6" w:rsidRDefault="004D5A67" w:rsidP="000356D4">
      <w:pPr>
        <w:pStyle w:val="Prrafodelista"/>
        <w:tabs>
          <w:tab w:val="left" w:pos="3261"/>
        </w:tabs>
        <w:autoSpaceDE w:val="0"/>
        <w:autoSpaceDN w:val="0"/>
        <w:adjustRightInd w:val="0"/>
        <w:spacing w:line="276" w:lineRule="auto"/>
        <w:ind w:left="0" w:right="15" w:firstLine="3261"/>
        <w:textAlignment w:val="baseline"/>
        <w:rPr>
          <w:rFonts w:ascii="Courier New" w:eastAsia="Courier New" w:hAnsi="Courier New" w:cs="Courier New"/>
          <w:color w:val="000000"/>
          <w:lang w:val="es-CL"/>
        </w:rPr>
      </w:pPr>
    </w:p>
    <w:p w14:paraId="07049A83" w14:textId="77777777" w:rsidR="004D5A67" w:rsidRPr="00DB0EB6" w:rsidRDefault="004D5A67" w:rsidP="00DF70B4">
      <w:pPr>
        <w:pStyle w:val="Prrafodelista"/>
        <w:numPr>
          <w:ilvl w:val="0"/>
          <w:numId w:val="135"/>
        </w:numPr>
        <w:tabs>
          <w:tab w:val="left" w:pos="3402"/>
        </w:tabs>
        <w:autoSpaceDE w:val="0"/>
        <w:autoSpaceDN w:val="0"/>
        <w:adjustRightInd w:val="0"/>
        <w:spacing w:line="276" w:lineRule="auto"/>
        <w:ind w:left="0" w:right="15" w:firstLine="2835"/>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Agrégase,</w:t>
      </w:r>
      <w:r w:rsidRPr="00DB0EB6">
        <w:rPr>
          <w:rFonts w:ascii="Courier New" w:hAnsi="Courier New" w:cs="Courier New"/>
        </w:rPr>
        <w:t xml:space="preserve"> </w:t>
      </w:r>
      <w:r w:rsidRPr="00DB0EB6">
        <w:rPr>
          <w:rFonts w:ascii="Courier New" w:eastAsia="Courier New" w:hAnsi="Courier New" w:cs="Courier New"/>
          <w:color w:val="000000"/>
          <w:lang w:val="es-CL"/>
        </w:rPr>
        <w:t>en el artículo 19, a continuación del numeral 6° los siguientes numerales 7° y 8° nuevos, pasando el actual numeral 7° a ser 9°:</w:t>
      </w:r>
    </w:p>
    <w:p w14:paraId="56A84351" w14:textId="77777777" w:rsidR="004D5A67" w:rsidRPr="00DB0EB6" w:rsidRDefault="004D5A67" w:rsidP="000356D4">
      <w:pPr>
        <w:spacing w:line="276" w:lineRule="auto"/>
        <w:jc w:val="both"/>
        <w:rPr>
          <w:rFonts w:ascii="Courier New" w:eastAsia="Courier New" w:hAnsi="Courier New" w:cs="Courier New"/>
          <w:color w:val="000000"/>
          <w:lang w:val="es-CL"/>
        </w:rPr>
      </w:pPr>
    </w:p>
    <w:p w14:paraId="102B6F51"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r w:rsidRPr="00DB0EB6">
        <w:rPr>
          <w:rFonts w:ascii="Courier New" w:eastAsia="Courier New" w:hAnsi="Courier New" w:cs="Courier New"/>
          <w:color w:val="000000"/>
          <w:lang w:val="es-CL"/>
        </w:rPr>
        <w:t>“7° Estudiar, implementar y evaluar planes y programas de probidad y clima laboral para los Tribunales Tributarios y Aduaneros, sin perjuicio de las facultades conservadoras y disciplinarias de la Corte Suprema;</w:t>
      </w:r>
    </w:p>
    <w:p w14:paraId="6D5A37B0" w14:textId="77777777" w:rsidR="004D5A67" w:rsidRPr="00DB0EB6" w:rsidRDefault="004D5A67" w:rsidP="000356D4">
      <w:pPr>
        <w:spacing w:line="276" w:lineRule="auto"/>
        <w:ind w:firstLine="3402"/>
        <w:jc w:val="both"/>
        <w:rPr>
          <w:rFonts w:ascii="Courier New" w:eastAsia="Courier New" w:hAnsi="Courier New" w:cs="Courier New"/>
          <w:color w:val="000000"/>
          <w:lang w:val="es-CL"/>
        </w:rPr>
      </w:pPr>
    </w:p>
    <w:p w14:paraId="39173CCB" w14:textId="77777777" w:rsidR="004D5A67" w:rsidRPr="00DB0EB6" w:rsidRDefault="004D5A67" w:rsidP="000356D4">
      <w:pPr>
        <w:pStyle w:val="Prrafodelista"/>
        <w:tabs>
          <w:tab w:val="left" w:pos="3261"/>
        </w:tabs>
        <w:autoSpaceDE w:val="0"/>
        <w:autoSpaceDN w:val="0"/>
        <w:adjustRightInd w:val="0"/>
        <w:spacing w:line="276" w:lineRule="auto"/>
        <w:ind w:left="0" w:right="15" w:firstLine="3402"/>
        <w:jc w:val="both"/>
        <w:textAlignment w:val="baseline"/>
        <w:rPr>
          <w:rFonts w:ascii="Courier New" w:eastAsia="Courier New" w:hAnsi="Courier New" w:cs="Courier New"/>
          <w:color w:val="000000"/>
          <w:lang w:val="es-CL"/>
        </w:rPr>
      </w:pPr>
      <w:r w:rsidRPr="00DB0EB6">
        <w:rPr>
          <w:rFonts w:ascii="Courier New" w:eastAsia="Courier New" w:hAnsi="Courier New" w:cs="Courier New"/>
          <w:color w:val="000000"/>
          <w:lang w:val="es-CL"/>
        </w:rPr>
        <w:t>8° Cuando, en el ejercicio de su función o con ocasión de alguna denuncia efectuada a través de cualquier canal creado para estos efectos, tomare conocimiento de la ocurrencia de delitos de cohecho, falta de observancia en materia sustancial de las leyes que reglan el procedimiento, denegación y torcida administración de justicia y, en general, de toda prevaricación en que incurra uno o más de los funcionarios de los Tribunales Tributarios y Aduaneros, deberá denunciar dichos hechos ante los órganos persecutores correspondientes; y”.</w:t>
      </w:r>
    </w:p>
    <w:p w14:paraId="4B841A47"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p>
    <w:p w14:paraId="25F0EA2A"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r w:rsidRPr="00DB0EB6">
        <w:rPr>
          <w:rFonts w:ascii="Courier New" w:eastAsia="Courier New" w:hAnsi="Courier New" w:cs="Courier New"/>
          <w:b/>
          <w:bCs/>
          <w:color w:val="000000"/>
          <w:lang w:val="es-US"/>
        </w:rPr>
        <w:t>Artículo duodécimo.-</w:t>
      </w:r>
      <w:r w:rsidRPr="00DB0EB6">
        <w:rPr>
          <w:rFonts w:ascii="Courier New" w:eastAsia="Courier New" w:hAnsi="Courier New" w:cs="Courier New"/>
          <w:color w:val="000000"/>
          <w:lang w:val="es-US"/>
        </w:rPr>
        <w:t xml:space="preserve"> Reemplázase</w:t>
      </w:r>
      <w:r w:rsidRPr="00DB0EB6">
        <w:rPr>
          <w:rFonts w:ascii="Courier New" w:hAnsi="Courier New" w:cs="Courier New"/>
          <w:lang w:val="es-CL"/>
        </w:rPr>
        <w:t>, en el inciso primero del artículo 4 de la ley Nº 20.853, que fortalece el Servicio de Impuestos Internos para implementar la reforma tributaria, la expresión “diarios de circulación nacional” por “diarios de circulación nacional o diarios electrónicos”.</w:t>
      </w:r>
      <w:r w:rsidRPr="00DB0EB6">
        <w:rPr>
          <w:rFonts w:ascii="Courier New" w:eastAsia="Courier New" w:hAnsi="Courier New" w:cs="Courier New"/>
          <w:color w:val="000000"/>
          <w:lang w:val="es-US"/>
        </w:rPr>
        <w:t xml:space="preserve"> </w:t>
      </w:r>
    </w:p>
    <w:p w14:paraId="265414F7"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p>
    <w:p w14:paraId="02B51B0E" w14:textId="77777777" w:rsidR="004D5A67" w:rsidRPr="00DB0EB6" w:rsidRDefault="004D5A67" w:rsidP="000356D4">
      <w:pPr>
        <w:spacing w:line="276" w:lineRule="auto"/>
        <w:contextualSpacing/>
        <w:jc w:val="both"/>
        <w:rPr>
          <w:rFonts w:ascii="Courier New" w:eastAsia="Courier New" w:hAnsi="Courier New" w:cs="Courier New"/>
          <w:color w:val="000000"/>
          <w:lang w:val="es-US"/>
        </w:rPr>
      </w:pPr>
    </w:p>
    <w:p w14:paraId="78DB9AF6" w14:textId="77777777" w:rsidR="004D5A67" w:rsidRPr="00DB0EB6" w:rsidRDefault="004D5A67" w:rsidP="000356D4">
      <w:pPr>
        <w:tabs>
          <w:tab w:val="left" w:pos="3261"/>
        </w:tabs>
        <w:autoSpaceDE w:val="0"/>
        <w:autoSpaceDN w:val="0"/>
        <w:adjustRightInd w:val="0"/>
        <w:spacing w:line="276" w:lineRule="auto"/>
        <w:ind w:right="20"/>
        <w:jc w:val="center"/>
        <w:rPr>
          <w:rFonts w:ascii="Courier New" w:hAnsi="Courier New" w:cs="Courier New"/>
          <w:b/>
          <w:bCs/>
        </w:rPr>
      </w:pPr>
      <w:r w:rsidRPr="00DB0EB6">
        <w:rPr>
          <w:rFonts w:ascii="Courier New" w:hAnsi="Courier New" w:cs="Courier New"/>
          <w:b/>
          <w:bCs/>
        </w:rPr>
        <w:t>DISPOSICIONES TRANSITORIAS</w:t>
      </w:r>
    </w:p>
    <w:p w14:paraId="1BD4B606" w14:textId="77777777" w:rsidR="004D5A67" w:rsidRPr="00DB0EB6" w:rsidRDefault="004D5A67" w:rsidP="000356D4">
      <w:pPr>
        <w:tabs>
          <w:tab w:val="left" w:pos="3261"/>
        </w:tabs>
        <w:autoSpaceDE w:val="0"/>
        <w:autoSpaceDN w:val="0"/>
        <w:adjustRightInd w:val="0"/>
        <w:spacing w:line="276" w:lineRule="auto"/>
        <w:ind w:right="20"/>
        <w:jc w:val="both"/>
        <w:rPr>
          <w:rFonts w:ascii="Courier New" w:hAnsi="Courier New" w:cs="Courier New"/>
          <w:b/>
          <w:bCs/>
        </w:rPr>
      </w:pPr>
    </w:p>
    <w:p w14:paraId="4A57C8E3"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val="es-CL" w:eastAsia="en-US"/>
        </w:rPr>
      </w:pPr>
      <w:r w:rsidRPr="00DB0EB6">
        <w:rPr>
          <w:rStyle w:val="normaltextrun"/>
          <w:rFonts w:ascii="Courier New" w:hAnsi="Courier New" w:cs="Courier New"/>
          <w:b/>
          <w:lang w:val="es-CL"/>
        </w:rPr>
        <w:t>Artículo primero transitorio.-</w:t>
      </w:r>
      <w:r w:rsidRPr="00DB0EB6">
        <w:rPr>
          <w:rStyle w:val="normaltextrun"/>
          <w:rFonts w:ascii="Courier New" w:hAnsi="Courier New" w:cs="Courier New"/>
          <w:lang w:val="es-CL"/>
        </w:rPr>
        <w:t xml:space="preserve"> Las modificaciones al Código Tributario, contenido en el artículo primero del decreto ley N° 830, de 1974, contenidas en el artículo primero de esta ley, entrarán en vigencia según las siguientes reglas, sin perjuicio de lo dispuesto en el artículo final transitorio:</w:t>
      </w:r>
      <w:r w:rsidRPr="00DB0EB6">
        <w:rPr>
          <w:rStyle w:val="eop"/>
          <w:rFonts w:ascii="Courier New" w:hAnsi="Courier New" w:cs="Courier New"/>
        </w:rPr>
        <w:t> </w:t>
      </w:r>
    </w:p>
    <w:p w14:paraId="24C29BF6"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58E5EAA2"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Fonts w:ascii="Courier New" w:hAnsi="Courier New" w:cs="Courier New"/>
        </w:rPr>
      </w:pPr>
      <w:r w:rsidRPr="00DB0EB6">
        <w:rPr>
          <w:rStyle w:val="normaltextrun"/>
          <w:rFonts w:ascii="Courier New" w:hAnsi="Courier New" w:cs="Courier New"/>
          <w:lang w:val="es-CL"/>
        </w:rPr>
        <w:t>Las modificaciones incorporadas en el artículo 4° quinquies, el nuevo numeral 9° de la letra A) del artículo 6 y el artículo 100 bis comenzarán a regir a partir del 1° de enero de 2025. </w:t>
      </w:r>
      <w:r w:rsidRPr="00DB0EB6">
        <w:rPr>
          <w:rStyle w:val="eop"/>
          <w:rFonts w:ascii="Courier New" w:hAnsi="Courier New" w:cs="Courier New"/>
        </w:rPr>
        <w:t> </w:t>
      </w:r>
    </w:p>
    <w:p w14:paraId="07672085" w14:textId="77777777" w:rsidR="004D5A67" w:rsidRPr="00DB0EB6" w:rsidRDefault="004D5A67" w:rsidP="000356D4">
      <w:pPr>
        <w:pStyle w:val="paragraph"/>
        <w:spacing w:before="0" w:beforeAutospacing="0" w:after="0" w:afterAutospacing="0" w:line="276" w:lineRule="auto"/>
        <w:ind w:firstLine="2115"/>
        <w:jc w:val="both"/>
        <w:textAlignment w:val="baseline"/>
        <w:rPr>
          <w:rFonts w:ascii="Courier New" w:hAnsi="Courier New" w:cs="Courier New"/>
        </w:rPr>
      </w:pPr>
      <w:r w:rsidRPr="00DB0EB6">
        <w:rPr>
          <w:rStyle w:val="eop"/>
          <w:rFonts w:ascii="Courier New" w:hAnsi="Courier New" w:cs="Courier New"/>
        </w:rPr>
        <w:t> </w:t>
      </w:r>
    </w:p>
    <w:p w14:paraId="1A5755BA" w14:textId="77777777" w:rsidR="004D5A67" w:rsidRPr="00DB0EB6" w:rsidRDefault="004D5A67" w:rsidP="000356D4">
      <w:pPr>
        <w:pStyle w:val="paragraph"/>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lang w:val="es-CL"/>
        </w:rPr>
        <w:t>Los procedimientos de fiscalización que se hubieren iniciado conforme a lo dispuesto en el inciso tercero del artículo 4º quinquies antes de la entrada en vigencia de la presente ley, se seguirán conociendo de conformidad a las normas vigentes a la fecha de su inicio tanto a nivel administrativo como judicial. Para estos efectos se considera un procedimiento de fiscalización aquellos donde hubiere citación conforme con el artículo 63 del Código Tributario.</w:t>
      </w:r>
    </w:p>
    <w:p w14:paraId="23807805"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12891B2E" w14:textId="45EAFB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US"/>
        </w:rPr>
      </w:pPr>
      <w:r w:rsidRPr="00DB0EB6">
        <w:rPr>
          <w:rStyle w:val="normaltextrun"/>
          <w:rFonts w:ascii="Courier New" w:hAnsi="Courier New" w:cs="Courier New"/>
          <w:lang w:val="es-CL"/>
        </w:rPr>
        <w:t xml:space="preserve">El nuevo artículo 4° sexies comenzará a regir a partir del mes siguiente de la </w:t>
      </w:r>
      <w:r w:rsidR="00486E7C" w:rsidRPr="00DB0EB6">
        <w:rPr>
          <w:rStyle w:val="normaltextrun"/>
          <w:rFonts w:ascii="Courier New" w:hAnsi="Courier New" w:cs="Courier New"/>
          <w:lang w:val="es-CL"/>
        </w:rPr>
        <w:t>p</w:t>
      </w:r>
      <w:r w:rsidRPr="00DB0EB6">
        <w:rPr>
          <w:rStyle w:val="normaltextrun"/>
          <w:rFonts w:ascii="Courier New" w:hAnsi="Courier New" w:cs="Courier New"/>
          <w:lang w:val="es-CL"/>
        </w:rPr>
        <w:t xml:space="preserve">ublicación </w:t>
      </w:r>
      <w:r w:rsidR="00E823C5" w:rsidRPr="00DB0EB6">
        <w:rPr>
          <w:rStyle w:val="normaltextrun"/>
          <w:rFonts w:ascii="Courier New" w:hAnsi="Courier New" w:cs="Courier New"/>
          <w:lang w:val="es-CL"/>
        </w:rPr>
        <w:t>de la presente ley</w:t>
      </w:r>
      <w:r w:rsidRPr="00DB0EB6">
        <w:rPr>
          <w:rStyle w:val="normaltextrun"/>
          <w:rFonts w:ascii="Courier New" w:hAnsi="Courier New" w:cs="Courier New"/>
          <w:lang w:val="es-CL"/>
        </w:rPr>
        <w:t xml:space="preserve"> en el Diario Oficial, pero para el sólo efecto de regular su conformación. Asimismo, Dentro de los seis meses siguientes a la publicación de la ley deberá ser publicado el reglamento a que hace referencia este artículo.</w:t>
      </w:r>
    </w:p>
    <w:p w14:paraId="30E47281" w14:textId="77777777" w:rsidR="004D5A67" w:rsidRPr="00DB0EB6" w:rsidRDefault="004D5A67" w:rsidP="000356D4">
      <w:pPr>
        <w:pStyle w:val="paragraph"/>
        <w:tabs>
          <w:tab w:val="left" w:pos="3402"/>
        </w:tabs>
        <w:spacing w:before="0" w:beforeAutospacing="0" w:after="0" w:afterAutospacing="0" w:line="276" w:lineRule="auto"/>
        <w:ind w:left="2835" w:firstLine="2835"/>
        <w:jc w:val="both"/>
        <w:textAlignment w:val="baseline"/>
        <w:rPr>
          <w:rFonts w:ascii="Courier New" w:hAnsi="Courier New" w:cs="Courier New"/>
        </w:rPr>
      </w:pPr>
    </w:p>
    <w:p w14:paraId="47097A95" w14:textId="77777777" w:rsidR="004D5A67" w:rsidRPr="00DB0EB6" w:rsidRDefault="004D5A67" w:rsidP="000356D4">
      <w:pPr>
        <w:pStyle w:val="paragraph"/>
        <w:tabs>
          <w:tab w:val="left" w:pos="3402"/>
        </w:tabs>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lang w:val="es-CL"/>
        </w:rPr>
        <w:t>El Consejo Asesor Consultivo deberá estar constituido al 01 de enero de 2025. De los 7 miembros que lo integran por primera vez, dos consejeros durarán dos años en sus cargos, tres consejeros durarán tres años y un consejero cinco años. A partir de las renovaciones los miembros durarán cinco años en sus cargos. </w:t>
      </w:r>
      <w:r w:rsidRPr="00DB0EB6">
        <w:rPr>
          <w:rStyle w:val="eop"/>
          <w:rFonts w:ascii="Courier New" w:hAnsi="Courier New" w:cs="Courier New"/>
        </w:rPr>
        <w:t> </w:t>
      </w:r>
    </w:p>
    <w:p w14:paraId="51B0770D" w14:textId="77777777" w:rsidR="004D5A67" w:rsidRPr="00DB0EB6" w:rsidRDefault="004D5A67" w:rsidP="000356D4">
      <w:pPr>
        <w:pStyle w:val="paragraph"/>
        <w:tabs>
          <w:tab w:val="left" w:pos="3402"/>
        </w:tabs>
        <w:spacing w:before="0" w:beforeAutospacing="0" w:after="0" w:afterAutospacing="0" w:line="276" w:lineRule="auto"/>
        <w:ind w:left="2115" w:firstLine="2835"/>
        <w:jc w:val="both"/>
        <w:textAlignment w:val="baseline"/>
        <w:rPr>
          <w:rFonts w:ascii="Courier New" w:hAnsi="Courier New" w:cs="Courier New"/>
        </w:rPr>
      </w:pPr>
      <w:r w:rsidRPr="00DB0EB6">
        <w:rPr>
          <w:rStyle w:val="eop"/>
          <w:rFonts w:ascii="Courier New" w:hAnsi="Courier New" w:cs="Courier New"/>
        </w:rPr>
        <w:t> </w:t>
      </w:r>
    </w:p>
    <w:p w14:paraId="79D40E27" w14:textId="2FAE8119"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Los requerimientos iniciados en virtud del procedimiento establecido en el artículo 160 bis continuarán su tramitación judicial según las normas vigentes antes de la entrada en vigencia de la presente ley.</w:t>
      </w:r>
    </w:p>
    <w:p w14:paraId="572FE59A" w14:textId="549B6151"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63883376"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Las modificaciones incorporadas al artículo 1, 53 y 55 entrarán en vigencia a partir del 01 de enero de 2025.  </w:t>
      </w:r>
    </w:p>
    <w:p w14:paraId="7B2B32FF" w14:textId="67F133F8"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43504783" w14:textId="77777777" w:rsidR="004D5A67" w:rsidRPr="00DB0EB6" w:rsidRDefault="004D5A67" w:rsidP="000356D4">
      <w:pPr>
        <w:pStyle w:val="Prrafodelista"/>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Cuando por aplicación de las nuevas disposiciones corresponda determinar intereses por periodos anteriores al segundo semestre de 2002 será aplicable, respecto a dichos periodos la tasa de interés que corresponda al segundo semestre de 2002. </w:t>
      </w:r>
    </w:p>
    <w:p w14:paraId="79D45590" w14:textId="77777777" w:rsidR="004D5A67" w:rsidRPr="00DB0EB6" w:rsidRDefault="004D5A67" w:rsidP="000356D4">
      <w:pPr>
        <w:pStyle w:val="Prrafodelista"/>
        <w:tabs>
          <w:tab w:val="left" w:pos="3261"/>
        </w:tabs>
        <w:autoSpaceDE w:val="0"/>
        <w:autoSpaceDN w:val="0"/>
        <w:adjustRightInd w:val="0"/>
        <w:spacing w:line="276" w:lineRule="auto"/>
        <w:ind w:left="2694" w:right="15"/>
        <w:jc w:val="both"/>
        <w:textAlignment w:val="baseline"/>
        <w:rPr>
          <w:rStyle w:val="normaltextrun"/>
          <w:rFonts w:ascii="Courier New" w:hAnsi="Courier New" w:cs="Courier New"/>
          <w:lang w:val="es-CL"/>
        </w:rPr>
      </w:pPr>
    </w:p>
    <w:p w14:paraId="61E36182" w14:textId="27E0C173"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Las modificaciones incorporadas en los artículos 9 y 11 comenzarán a regir tres meses después de la publicación en el Diario Oficial de la presente Ley.</w:t>
      </w:r>
    </w:p>
    <w:p w14:paraId="6B209D27" w14:textId="746A2DE5"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5D39D4B5"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Los procedimientos iniciados conforme el artículo 62 bis y el párrafo primero del Título III del Libro III, antes de la entrada en vigencia de la presente ley continuarán su tramitación judicial según las normas vigentes a la fecha de inicio del procedimiento. </w:t>
      </w:r>
    </w:p>
    <w:p w14:paraId="0EA20131" w14:textId="77777777"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78147BAE"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El primer reporte semestral a que hace referencia el artículo 85 ter deberá realizarse respecto del segundo semestre de 2024.  </w:t>
      </w:r>
    </w:p>
    <w:p w14:paraId="44D9BBF8" w14:textId="77777777"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 </w:t>
      </w:r>
    </w:p>
    <w:p w14:paraId="700CF960"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Las modificaciones incorporadas en los incisos duodécimo y final, del artículo 68 y los nuevos artículos 100 ter, 100 quáter y 100 quinquies, entrarán seis meses después de la publicación en el Diario Oficial de la presente ley.  </w:t>
      </w:r>
    </w:p>
    <w:p w14:paraId="3CC7C160" w14:textId="77777777"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5652501F"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Las modificaciones incorporadas a los artículos 130, 131 bis y 161 comenzará a regir a partir del 1° de enero de 2025. </w:t>
      </w:r>
    </w:p>
    <w:p w14:paraId="2ED8A3B5" w14:textId="77777777"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480D268D"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Las modificaciones incorporadas en los artículos 171, 174, 178, 179 y 185 regirán desde el tercer mes contado desde la publicación de la presente ley.</w:t>
      </w:r>
    </w:p>
    <w:p w14:paraId="3B8CDA39" w14:textId="77777777" w:rsidR="004D5A67" w:rsidRPr="00DB0EB6" w:rsidRDefault="004D5A67" w:rsidP="000356D4">
      <w:pPr>
        <w:pStyle w:val="Prrafodelista"/>
        <w:tabs>
          <w:tab w:val="left" w:pos="3402"/>
        </w:tabs>
        <w:autoSpaceDE w:val="0"/>
        <w:autoSpaceDN w:val="0"/>
        <w:adjustRightInd w:val="0"/>
        <w:spacing w:line="276" w:lineRule="auto"/>
        <w:ind w:left="2694" w:right="15" w:firstLine="2835"/>
        <w:jc w:val="both"/>
        <w:textAlignment w:val="baseline"/>
        <w:rPr>
          <w:rStyle w:val="normaltextrun"/>
          <w:rFonts w:ascii="Courier New" w:hAnsi="Courier New" w:cs="Courier New"/>
          <w:lang w:val="es-CL"/>
        </w:rPr>
      </w:pPr>
    </w:p>
    <w:p w14:paraId="259C7EDF" w14:textId="77777777" w:rsidR="004D5A67" w:rsidRPr="00DB0EB6" w:rsidRDefault="004D5A67" w:rsidP="00DF70B4">
      <w:pPr>
        <w:pStyle w:val="Prrafodelista"/>
        <w:numPr>
          <w:ilvl w:val="0"/>
          <w:numId w:val="138"/>
        </w:numPr>
        <w:tabs>
          <w:tab w:val="left" w:pos="3402"/>
        </w:tabs>
        <w:autoSpaceDE w:val="0"/>
        <w:autoSpaceDN w:val="0"/>
        <w:adjustRightInd w:val="0"/>
        <w:spacing w:line="276" w:lineRule="auto"/>
        <w:ind w:left="0" w:right="15" w:firstLine="283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Las modificaciones incorporadas en los artículos 169, 170 inciso primero, 175, 176, 180 y el nuevo artículo 197 bis, comenzarán a regir a partir del 1° de enero de 2025. </w:t>
      </w:r>
    </w:p>
    <w:p w14:paraId="7FBBF365" w14:textId="77777777" w:rsidR="004D5A67" w:rsidRPr="00DB0EB6" w:rsidRDefault="004D5A67" w:rsidP="000356D4">
      <w:pPr>
        <w:pStyle w:val="Prrafodelista"/>
        <w:tabs>
          <w:tab w:val="left" w:pos="3261"/>
        </w:tabs>
        <w:autoSpaceDE w:val="0"/>
        <w:autoSpaceDN w:val="0"/>
        <w:adjustRightInd w:val="0"/>
        <w:spacing w:line="276" w:lineRule="auto"/>
        <w:ind w:left="0" w:right="15"/>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 </w:t>
      </w:r>
    </w:p>
    <w:p w14:paraId="68756758"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lang w:val="es-CL"/>
        </w:rPr>
        <w:t>Artículo segundo transitorio.-</w:t>
      </w:r>
      <w:r w:rsidRPr="00DB0EB6">
        <w:rPr>
          <w:rStyle w:val="normaltextrun"/>
          <w:rFonts w:ascii="Courier New" w:hAnsi="Courier New" w:cs="Courier New"/>
          <w:lang w:val="es-CL"/>
        </w:rPr>
        <w:t xml:space="preserve"> Las modificaciones a la Ley sobre Impuesto a la Renta contenida en el artículo primero del Decreto Ley N° 824, de 1974, contenidas en el artículo segundo de esta ley, según las siguientes reglas, sin perjuicio de lo dispuesto en el artículo final transitorio:</w:t>
      </w:r>
      <w:r w:rsidRPr="00DB0EB6">
        <w:rPr>
          <w:rStyle w:val="eop"/>
          <w:rFonts w:ascii="Courier New" w:hAnsi="Courier New" w:cs="Courier New"/>
        </w:rPr>
        <w:t> </w:t>
      </w:r>
    </w:p>
    <w:p w14:paraId="7B0A8C55"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5EB69243" w14:textId="77777777" w:rsidR="004D5A67" w:rsidRPr="00DB0EB6" w:rsidRDefault="004D5A67" w:rsidP="00DF70B4">
      <w:pPr>
        <w:pStyle w:val="paragraph"/>
        <w:numPr>
          <w:ilvl w:val="0"/>
          <w:numId w:val="19"/>
        </w:numPr>
        <w:tabs>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Las modificaciones introducidas al artículo 41 G y 41 H comenzarán a regir a partir del 01 de enero de 2025. </w:t>
      </w:r>
      <w:r w:rsidRPr="00DB0EB6">
        <w:rPr>
          <w:rStyle w:val="eop"/>
          <w:rFonts w:ascii="Courier New" w:hAnsi="Courier New" w:cs="Courier New"/>
        </w:rPr>
        <w:t> </w:t>
      </w:r>
    </w:p>
    <w:p w14:paraId="1D15F812" w14:textId="77777777" w:rsidR="004D5A67" w:rsidRPr="00DB0EB6" w:rsidRDefault="004D5A67" w:rsidP="000356D4">
      <w:pPr>
        <w:pStyle w:val="paragraph"/>
        <w:tabs>
          <w:tab w:val="left" w:pos="3402"/>
        </w:tabs>
        <w:spacing w:before="0" w:beforeAutospacing="0" w:after="0" w:afterAutospacing="0" w:line="276" w:lineRule="auto"/>
        <w:ind w:left="2115" w:firstLine="2835"/>
        <w:jc w:val="both"/>
        <w:textAlignment w:val="baseline"/>
        <w:rPr>
          <w:rFonts w:ascii="Courier New" w:hAnsi="Courier New" w:cs="Courier New"/>
        </w:rPr>
      </w:pPr>
      <w:r w:rsidRPr="00DB0EB6">
        <w:rPr>
          <w:rStyle w:val="eop"/>
          <w:rFonts w:ascii="Courier New" w:hAnsi="Courier New" w:cs="Courier New"/>
        </w:rPr>
        <w:t> </w:t>
      </w:r>
    </w:p>
    <w:p w14:paraId="6EDA9B4F" w14:textId="77777777" w:rsidR="004D5A67" w:rsidRPr="00DB0EB6" w:rsidRDefault="004D5A67" w:rsidP="00DF70B4">
      <w:pPr>
        <w:pStyle w:val="paragraph"/>
        <w:numPr>
          <w:ilvl w:val="0"/>
          <w:numId w:val="19"/>
        </w:numPr>
        <w:tabs>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Las modificaciones introducidas en los artículos 10, 32 y 41 E comenzarán a regir el primer día del mes siguiente al de la publicación en el Diario Oficial. </w:t>
      </w:r>
      <w:r w:rsidRPr="00DB0EB6">
        <w:rPr>
          <w:rStyle w:val="eop"/>
          <w:rFonts w:ascii="Courier New" w:hAnsi="Courier New" w:cs="Courier New"/>
        </w:rPr>
        <w:t> </w:t>
      </w:r>
    </w:p>
    <w:p w14:paraId="34F22D57"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49C230D5"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lang w:val="es-CL"/>
        </w:rPr>
        <w:t>Artículo tercero transitorio.-</w:t>
      </w:r>
      <w:r w:rsidRPr="00DB0EB6">
        <w:rPr>
          <w:rStyle w:val="normaltextrun"/>
          <w:rFonts w:ascii="Courier New" w:hAnsi="Courier New" w:cs="Courier New"/>
          <w:lang w:val="es-CL"/>
        </w:rPr>
        <w:t xml:space="preserve"> Las modificaciones incorporadas por el artículo tercero de esta ley a la Ley sobre Impuesto a las Ventas y Servicios contenida en el Decreto Ley N° 825, de 1974, entrarán en vigencia según lo dispuesto en el artículo transitorio final, sin perjuicio de lo dispuesto en el artículo final transitorio.</w:t>
      </w:r>
      <w:r w:rsidRPr="00DB0EB6">
        <w:rPr>
          <w:rStyle w:val="eop"/>
          <w:rFonts w:ascii="Courier New" w:hAnsi="Courier New" w:cs="Courier New"/>
        </w:rPr>
        <w:t> </w:t>
      </w:r>
    </w:p>
    <w:p w14:paraId="39D82722"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4620F54" w14:textId="77777777" w:rsidR="004D5A67" w:rsidRPr="00DB0EB6" w:rsidRDefault="004D5A67" w:rsidP="00DF70B4">
      <w:pPr>
        <w:pStyle w:val="paragraph"/>
        <w:numPr>
          <w:ilvl w:val="0"/>
          <w:numId w:val="139"/>
        </w:numPr>
        <w:tabs>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Las modificaciones incorporadas en el nuevo artículo 3 bis, el artículo 4° y en letra B del artículo 12, comenzarán a regir el 01 de enero de 2025. </w:t>
      </w:r>
      <w:r w:rsidRPr="00DB0EB6">
        <w:rPr>
          <w:rStyle w:val="eop"/>
          <w:rFonts w:ascii="Courier New" w:hAnsi="Courier New" w:cs="Courier New"/>
        </w:rPr>
        <w:t> </w:t>
      </w:r>
    </w:p>
    <w:p w14:paraId="30F2EA66" w14:textId="77777777" w:rsidR="004D5A67" w:rsidRPr="00DB0EB6" w:rsidRDefault="004D5A67" w:rsidP="000356D4">
      <w:pPr>
        <w:pStyle w:val="paragraph"/>
        <w:tabs>
          <w:tab w:val="num" w:pos="1134"/>
          <w:tab w:val="left" w:pos="3402"/>
        </w:tabs>
        <w:spacing w:before="0" w:beforeAutospacing="0" w:after="0" w:afterAutospacing="0" w:line="276" w:lineRule="auto"/>
        <w:ind w:firstLine="2835"/>
        <w:jc w:val="both"/>
        <w:textAlignment w:val="baseline"/>
        <w:rPr>
          <w:rFonts w:ascii="Courier New" w:hAnsi="Courier New" w:cs="Courier New"/>
        </w:rPr>
      </w:pPr>
    </w:p>
    <w:p w14:paraId="72171F92" w14:textId="77777777" w:rsidR="004D5A67" w:rsidRPr="00DB0EB6" w:rsidRDefault="004D5A67" w:rsidP="00DF70B4">
      <w:pPr>
        <w:pStyle w:val="paragraph"/>
        <w:numPr>
          <w:ilvl w:val="0"/>
          <w:numId w:val="139"/>
        </w:numPr>
        <w:tabs>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Las modificaciones incorporadas al artículo 36 comenzarán a regir seis meses con posterioridad a la dictación del decreto supremo que reemplace al Decreto Supremo Nº348 de 1975, del Ministerio de Economía, Fomento y Reconstrucción cuyo texto refundido se encuentra en el Decreto Supremo Nº79 de 1991 del Ministerio de Economía, Fomento y Reconstrucción, el que deberá otorgarse dentro de los tres meses siguientes al de publicación en el Diario Oficial. </w:t>
      </w:r>
      <w:r w:rsidRPr="00DB0EB6">
        <w:rPr>
          <w:rStyle w:val="eop"/>
          <w:rFonts w:ascii="Courier New" w:hAnsi="Courier New" w:cs="Courier New"/>
        </w:rPr>
        <w:t> </w:t>
      </w:r>
    </w:p>
    <w:p w14:paraId="7C23200B" w14:textId="77777777" w:rsidR="004D5A67" w:rsidRPr="00DB0EB6" w:rsidRDefault="004D5A67" w:rsidP="000356D4">
      <w:pPr>
        <w:pStyle w:val="paragraph"/>
        <w:tabs>
          <w:tab w:val="num" w:pos="1134"/>
          <w:tab w:val="left" w:pos="3402"/>
        </w:tabs>
        <w:spacing w:before="0" w:beforeAutospacing="0" w:after="0" w:afterAutospacing="0" w:line="276" w:lineRule="auto"/>
        <w:ind w:firstLine="2835"/>
        <w:jc w:val="both"/>
        <w:textAlignment w:val="baseline"/>
        <w:rPr>
          <w:rFonts w:ascii="Courier New" w:hAnsi="Courier New" w:cs="Courier New"/>
        </w:rPr>
      </w:pPr>
    </w:p>
    <w:p w14:paraId="6A913783" w14:textId="24D69D56" w:rsidR="004D5A67" w:rsidRPr="00DB0EB6" w:rsidRDefault="004D5A67" w:rsidP="00DF70B4">
      <w:pPr>
        <w:pStyle w:val="paragraph"/>
        <w:numPr>
          <w:ilvl w:val="0"/>
          <w:numId w:val="139"/>
        </w:numPr>
        <w:tabs>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Aquellos contribuyentes que hubieran accedido o solicitado el beneficio contenido en el artículo 27 bis se regirán según las normas vigentes a la fecha de aprobación o solicitud según corresponda, con las siguientes modificaciones:</w:t>
      </w:r>
    </w:p>
    <w:p w14:paraId="600B7D9F" w14:textId="77777777" w:rsidR="004D5A67" w:rsidRPr="00DB0EB6" w:rsidRDefault="004D5A67" w:rsidP="000356D4">
      <w:pPr>
        <w:pStyle w:val="paragraph"/>
        <w:tabs>
          <w:tab w:val="left" w:pos="3402"/>
        </w:tabs>
        <w:spacing w:before="0" w:beforeAutospacing="0" w:after="0" w:afterAutospacing="0" w:line="276" w:lineRule="auto"/>
        <w:ind w:left="720"/>
        <w:jc w:val="both"/>
        <w:textAlignment w:val="baseline"/>
        <w:rPr>
          <w:rFonts w:ascii="Courier New" w:hAnsi="Courier New" w:cs="Courier New"/>
        </w:rPr>
      </w:pPr>
      <w:r w:rsidRPr="00DB0EB6">
        <w:rPr>
          <w:rStyle w:val="eop"/>
          <w:rFonts w:ascii="Courier New" w:hAnsi="Courier New" w:cs="Courier New"/>
        </w:rPr>
        <w:t> </w:t>
      </w:r>
    </w:p>
    <w:p w14:paraId="11BD74BF" w14:textId="22D175DE" w:rsidR="004D5A67" w:rsidRPr="00DB0EB6" w:rsidRDefault="004D5A67" w:rsidP="00D2544B">
      <w:pPr>
        <w:pStyle w:val="paragraph"/>
        <w:tabs>
          <w:tab w:val="left" w:pos="3402"/>
        </w:tabs>
        <w:spacing w:before="0" w:beforeAutospacing="0" w:after="0" w:afterAutospacing="0" w:line="276" w:lineRule="auto"/>
        <w:ind w:firstLine="2835"/>
        <w:jc w:val="both"/>
        <w:textAlignment w:val="baseline"/>
        <w:rPr>
          <w:rStyle w:val="eop"/>
          <w:rFonts w:ascii="Courier New" w:hAnsi="Courier New" w:cs="Courier New"/>
        </w:rPr>
      </w:pPr>
      <w:r w:rsidRPr="00DB0EB6">
        <w:rPr>
          <w:rStyle w:val="normaltextrun"/>
          <w:rFonts w:ascii="Courier New" w:hAnsi="Courier New" w:cs="Courier New"/>
          <w:lang w:val="es-CL"/>
        </w:rPr>
        <w:t>En la declaración correspondiente al mes de enero de cada año comercial, deberán incrementar el monto a restituir en una cantidad tal que, sumada a las restituciones efectuadas en los meses correspondientes al mismo año calendario sean equivalentes al menos a 1/10 del saldo por restituir determinado al 01 de enero del año siguiente a la fecha de publicación en el Diario Oficial de la presente ley. Lo dispuesto anteriormente deberá realizarse a contar de la declaración correspondiente al mes de diciembre del ejercicio en el cual se determine el saldo a restituir según lo dispuesto en el presente inciso.</w:t>
      </w:r>
    </w:p>
    <w:p w14:paraId="2C348F37"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776703EC"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lang w:val="es-CL"/>
        </w:rPr>
        <w:t>Artículo cuarto transitorio.-</w:t>
      </w:r>
      <w:r w:rsidRPr="00DB0EB6">
        <w:rPr>
          <w:rStyle w:val="normaltextrun"/>
          <w:rFonts w:ascii="Courier New" w:hAnsi="Courier New" w:cs="Courier New"/>
          <w:lang w:val="es-CL"/>
        </w:rPr>
        <w:t xml:space="preserve"> Las modificaciones incorporadas por el artículo cuarto de esta ley a la ley 16.271, sobre Impuestos a las Herencias, Asignaciones y Donaciones cuyo texto refundido, coordinado y sistematizado se encuentra fijado en el artículo 8º del decreto con fuerza de ley Nº 1, del año 2000, del Ministerio de Justicia, entrarán en vigencia según lo dispuesto en el artículo transitorio final, independiente de la fecha en que se hubiese deferido la herencia o realizado la donación.</w:t>
      </w:r>
    </w:p>
    <w:p w14:paraId="460E77DC"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41907F7" w14:textId="77777777" w:rsidR="004D5A67" w:rsidRPr="00DB0EB6" w:rsidRDefault="004D5A67" w:rsidP="000356D4">
      <w:pPr>
        <w:pStyle w:val="paragraph"/>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lang w:val="es-CL"/>
        </w:rPr>
        <w:t>Sin perjuicio de lo dispuesto en el inciso anterior Los procedimientos de insinuación que se hubieran iniciado con anterioridad a la publicación en el Diario Oficial se regirán por las disposiciones vigentes a la fecha de inicio del procedimiento judicial.</w:t>
      </w:r>
    </w:p>
    <w:p w14:paraId="3F536ECA" w14:textId="77777777" w:rsidR="004D5A67"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pPr>
    </w:p>
    <w:p w14:paraId="7ECE0FF9"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4247C66F"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lang w:val="es-CL"/>
        </w:rPr>
        <w:t>Artículo quinto transitorio.-</w:t>
      </w:r>
      <w:r w:rsidRPr="00DB0EB6">
        <w:rPr>
          <w:rStyle w:val="normaltextrun"/>
          <w:rFonts w:ascii="Courier New" w:hAnsi="Courier New" w:cs="Courier New"/>
          <w:lang w:val="es-CL"/>
        </w:rPr>
        <w:t xml:space="preserve"> Las modificaciones al DFL N° 30 de 2005, que aprueba el texto refundido, coordinado y sistematizado del decreto con fuerza de ley Nº 213, de 1953, sobre Ordenanza de Aduanas, contenidas en el artículo quinto de esta ley  entrarán en vigencia según lo dispuesto en el artículo transitorio final, con excepción de las modificaciones a los artículos 25 bis, 125, 127, y el artículo 25 bis incorporado entrarán en vigencia el 1° de enero de 2025.</w:t>
      </w:r>
    </w:p>
    <w:p w14:paraId="13E53F86"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5CC2AD67"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rPr>
        <w:t>Artículo sexto transitorio.-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Las modificaciones incorporadas por el artículo sexto de esta ley al artículo noveno contenido en la ley 21.420, que reduce o elimina exenciones tributarias que indica,  entrarán en vigencia según lo dispuesto en el artículo transitorio final.</w:t>
      </w:r>
    </w:p>
    <w:p w14:paraId="4A21E000"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109B3978"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rPr>
        <w:t>Artículo séptimo transitorio.-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Las modificaciones incorporadas por el artículo séptimo de esta ley al decreto ley N°3.063, de 1979, sobre Rentas Municipales cuyo texto refundido y sistematizado fue fijado por el decreto N°2.385, de 1996, del Ministerio del Interior,  entrarán en vigencia según lo dispuesto en el artículo transitorio final.</w:t>
      </w:r>
    </w:p>
    <w:p w14:paraId="2DF85F6D" w14:textId="77777777" w:rsidR="004D5A67"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pPr>
    </w:p>
    <w:p w14:paraId="1E1CC3CA"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val="es-CL" w:eastAsia="en-US"/>
        </w:rPr>
      </w:pPr>
      <w:r w:rsidRPr="00DB0EB6">
        <w:rPr>
          <w:rStyle w:val="normaltextrun"/>
          <w:rFonts w:ascii="Courier New" w:hAnsi="Courier New" w:cs="Courier New"/>
          <w:b/>
        </w:rPr>
        <w:t>Artículo octavo transitorio.-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Las modificaciones incorporadas por el artículo octavo de esta ley al artículo vigésimo tercero, contenido en la ley N° 21.210, que moderniza la legislación tributaria, entrarán en vigencia según las siguientes reglas, sin perjuicio de lo dispuesto en el artículo final transitorio:</w:t>
      </w:r>
    </w:p>
    <w:p w14:paraId="508FD361"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lang w:val="es-CL"/>
        </w:rPr>
      </w:pPr>
    </w:p>
    <w:p w14:paraId="38AD1684" w14:textId="77777777" w:rsidR="004D5A67" w:rsidRPr="00DB0EB6" w:rsidRDefault="004D5A67" w:rsidP="000356D4">
      <w:pPr>
        <w:pStyle w:val="paragraph"/>
        <w:spacing w:before="0" w:beforeAutospacing="0" w:after="0" w:afterAutospacing="0" w:line="276" w:lineRule="auto"/>
        <w:ind w:firstLine="2835"/>
        <w:jc w:val="both"/>
        <w:textAlignment w:val="baseline"/>
        <w:rPr>
          <w:rFonts w:ascii="Courier New" w:hAnsi="Courier New" w:cs="Courier New"/>
          <w:lang w:val="es-CL"/>
        </w:rPr>
      </w:pPr>
      <w:r w:rsidRPr="00DB0EB6">
        <w:rPr>
          <w:rFonts w:ascii="Courier New" w:hAnsi="Courier New" w:cs="Courier New"/>
          <w:lang w:val="es-CL"/>
        </w:rPr>
        <w:t xml:space="preserve">Las modificaciones incorporaras al artículo 4, con excepción de las modificaciones a los literales b) y p) y el nuevo literal t), a los artículos 43, 70, 71, 72, 73, 74 y los nuevos artículos 57 bis, 57 ter y 57 quáter, al artículo entrarán en vigencia a partir del 01 de enero de 2025.       </w:t>
      </w:r>
    </w:p>
    <w:p w14:paraId="63459D78" w14:textId="77777777" w:rsidR="004D5A67"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pPr>
    </w:p>
    <w:p w14:paraId="03660FA7" w14:textId="77777777" w:rsidR="004D5A67" w:rsidRPr="00DB0EB6" w:rsidRDefault="004D5A67" w:rsidP="000356D4">
      <w:pPr>
        <w:pStyle w:val="paragraph"/>
        <w:spacing w:before="0" w:beforeAutospacing="0" w:after="0" w:afterAutospacing="0" w:line="276" w:lineRule="auto"/>
        <w:jc w:val="both"/>
        <w:textAlignment w:val="baseline"/>
        <w:rPr>
          <w:rStyle w:val="normaltextrun"/>
          <w:rFonts w:ascii="Courier New" w:hAnsi="Courier New" w:cs="Courier New"/>
          <w:lang w:val="es-CL"/>
        </w:rPr>
      </w:pPr>
      <w:r w:rsidRPr="00DB0EB6">
        <w:rPr>
          <w:rStyle w:val="normaltextrun"/>
          <w:rFonts w:ascii="Courier New" w:hAnsi="Courier New" w:cs="Courier New"/>
          <w:b/>
        </w:rPr>
        <w:t>Artículo noveno transitorio.-</w:t>
      </w:r>
      <w:r w:rsidRPr="00DB0EB6">
        <w:rPr>
          <w:rStyle w:val="normaltextrun"/>
          <w:rFonts w:ascii="Courier New" w:hAnsi="Courier New" w:cs="Courier New"/>
        </w:rPr>
        <w:t xml:space="preserve"> L</w:t>
      </w:r>
      <w:r w:rsidRPr="00DB0EB6">
        <w:rPr>
          <w:rStyle w:val="normaltextrun"/>
          <w:rFonts w:ascii="Courier New" w:hAnsi="Courier New" w:cs="Courier New"/>
          <w:lang w:val="es-CL"/>
        </w:rPr>
        <w:t xml:space="preserve">as modificaciones incorporadas por el artículo noveno de esta ley al </w:t>
      </w:r>
      <w:r w:rsidRPr="00DB0EB6">
        <w:rPr>
          <w:rFonts w:ascii="Courier New" w:hAnsi="Courier New" w:cs="Courier New"/>
          <w:lang w:eastAsia="es-CL"/>
        </w:rPr>
        <w:t xml:space="preserve">DFL N°7 de 1980 que fija texto de la Ley Orgánica Del Servicio De Impuestos Internos y adecúa disposiciones legales, </w:t>
      </w:r>
      <w:r w:rsidRPr="00DB0EB6">
        <w:rPr>
          <w:rStyle w:val="normaltextrun"/>
          <w:rFonts w:ascii="Courier New" w:hAnsi="Courier New" w:cs="Courier New"/>
          <w:lang w:val="es-CL"/>
        </w:rPr>
        <w:t>entrarán en vigencia según lo dispuesto en el artículo transitorio final.</w:t>
      </w:r>
    </w:p>
    <w:p w14:paraId="48DC677C" w14:textId="77777777" w:rsidR="004D5A67" w:rsidRPr="00DB0EB6" w:rsidRDefault="004D5A67" w:rsidP="000356D4">
      <w:pPr>
        <w:pStyle w:val="paragraph"/>
        <w:spacing w:before="0" w:beforeAutospacing="0" w:after="0" w:afterAutospacing="0" w:line="276" w:lineRule="auto"/>
        <w:jc w:val="both"/>
        <w:textAlignment w:val="baseline"/>
        <w:rPr>
          <w:rStyle w:val="normaltextrun"/>
          <w:rFonts w:ascii="Courier New" w:hAnsi="Courier New" w:cs="Courier New"/>
          <w:lang w:val="es-CL"/>
        </w:rPr>
      </w:pPr>
    </w:p>
    <w:p w14:paraId="4A7AEC05" w14:textId="77777777" w:rsidR="004D5A67" w:rsidRPr="00DB0EB6" w:rsidRDefault="004D5A67" w:rsidP="000356D4">
      <w:pPr>
        <w:spacing w:line="276" w:lineRule="auto"/>
        <w:contextualSpacing/>
        <w:jc w:val="both"/>
        <w:rPr>
          <w:rStyle w:val="eop"/>
          <w:rFonts w:ascii="Courier New" w:eastAsia="Courier New" w:hAnsi="Courier New" w:cs="Courier New"/>
          <w:color w:val="000000"/>
        </w:rPr>
      </w:pPr>
      <w:r w:rsidRPr="00DB0EB6">
        <w:rPr>
          <w:rStyle w:val="normaltextrun"/>
          <w:rFonts w:ascii="Courier New" w:hAnsi="Courier New" w:cs="Courier New"/>
          <w:b/>
        </w:rPr>
        <w:t>Artículo décimo transitorio.-</w:t>
      </w:r>
      <w:r w:rsidRPr="00DB0EB6">
        <w:rPr>
          <w:rStyle w:val="normaltextrun"/>
          <w:rFonts w:ascii="Courier New" w:hAnsi="Courier New" w:cs="Courier New"/>
        </w:rPr>
        <w:t xml:space="preserve"> L</w:t>
      </w:r>
      <w:r w:rsidRPr="00DB0EB6">
        <w:rPr>
          <w:rStyle w:val="normaltextrun"/>
          <w:rFonts w:ascii="Courier New" w:hAnsi="Courier New" w:cs="Courier New"/>
          <w:lang w:val="es-CL"/>
        </w:rPr>
        <w:t xml:space="preserve">as modificaciones incorporadas por el artículo décimo de esta ley </w:t>
      </w:r>
      <w:r w:rsidRPr="00DB0EB6">
        <w:rPr>
          <w:rFonts w:ascii="Courier New" w:eastAsia="Courier New" w:hAnsi="Courier New" w:cs="Courier New"/>
          <w:color w:val="000000"/>
        </w:rPr>
        <w:t>del DFL Nº 329, de 1979, que aprueba la Ley Orgánica Constitucional del Servicio Nacional de Aduanas</w:t>
      </w:r>
      <w:r w:rsidRPr="00DB0EB6">
        <w:rPr>
          <w:rFonts w:ascii="Courier New" w:hAnsi="Courier New" w:cs="Courier New"/>
          <w:lang w:eastAsia="es-CL"/>
        </w:rPr>
        <w:t xml:space="preserve">, </w:t>
      </w:r>
      <w:r w:rsidRPr="00DB0EB6">
        <w:rPr>
          <w:rStyle w:val="normaltextrun"/>
          <w:rFonts w:ascii="Courier New" w:hAnsi="Courier New" w:cs="Courier New"/>
          <w:lang w:val="es-CL"/>
        </w:rPr>
        <w:t>entrarán en vigencia según lo dispuesto en el artículo transitorio final.</w:t>
      </w:r>
      <w:r w:rsidRPr="00DB0EB6">
        <w:rPr>
          <w:rStyle w:val="eop"/>
          <w:rFonts w:ascii="Courier New" w:hAnsi="Courier New" w:cs="Courier New"/>
        </w:rPr>
        <w:t> </w:t>
      </w:r>
    </w:p>
    <w:p w14:paraId="68BD4BD6" w14:textId="77777777" w:rsidR="004D5A67"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pPr>
    </w:p>
    <w:p w14:paraId="1D09A61B" w14:textId="77777777" w:rsidR="004D5A67" w:rsidRPr="00DB0EB6" w:rsidRDefault="004D5A67" w:rsidP="000356D4">
      <w:pPr>
        <w:pStyle w:val="paragraph"/>
        <w:spacing w:before="0" w:beforeAutospacing="0" w:after="0" w:afterAutospacing="0" w:line="276" w:lineRule="auto"/>
        <w:jc w:val="both"/>
        <w:textAlignment w:val="baseline"/>
        <w:rPr>
          <w:rStyle w:val="normaltextrun"/>
          <w:rFonts w:ascii="Courier New" w:hAnsi="Courier New" w:cs="Courier New"/>
          <w:b/>
        </w:rPr>
      </w:pPr>
      <w:r w:rsidRPr="00DB0EB6">
        <w:rPr>
          <w:rStyle w:val="normaltextrun"/>
          <w:rFonts w:ascii="Courier New" w:hAnsi="Courier New" w:cs="Courier New"/>
          <w:b/>
        </w:rPr>
        <w:t>Artículo undécimo transitorio.-</w:t>
      </w:r>
      <w:r w:rsidRPr="00DB0EB6">
        <w:rPr>
          <w:rStyle w:val="normaltextrun"/>
          <w:rFonts w:ascii="Courier New" w:hAnsi="Courier New" w:cs="Courier New"/>
        </w:rPr>
        <w:t xml:space="preserve"> L</w:t>
      </w:r>
      <w:r w:rsidRPr="00DB0EB6">
        <w:rPr>
          <w:rStyle w:val="normaltextrun"/>
          <w:rFonts w:ascii="Courier New" w:hAnsi="Courier New" w:cs="Courier New"/>
          <w:lang w:val="es-CL"/>
        </w:rPr>
        <w:t xml:space="preserve">as modificaciones incorporadas por el artículo undécimo de esta ley al </w:t>
      </w:r>
      <w:r w:rsidRPr="00DB0EB6">
        <w:rPr>
          <w:rFonts w:ascii="Courier New" w:hAnsi="Courier New" w:cs="Courier New"/>
          <w:lang w:eastAsia="es-CL"/>
        </w:rPr>
        <w:t xml:space="preserve">DFL N°7 de 1980 que fija texto de la </w:t>
      </w:r>
      <w:r w:rsidRPr="00DB0EB6">
        <w:rPr>
          <w:rFonts w:ascii="Courier New" w:eastAsia="Courier New" w:hAnsi="Courier New" w:cs="Courier New"/>
          <w:color w:val="000000"/>
        </w:rPr>
        <w:t>Ley N° 20.322 que Fortalece y perfecciona la jurisdicción tributaria y aduanera.</w:t>
      </w:r>
      <w:r w:rsidRPr="00DB0EB6">
        <w:rPr>
          <w:rFonts w:ascii="Courier New" w:hAnsi="Courier New" w:cs="Courier New"/>
          <w:lang w:eastAsia="es-CL"/>
        </w:rPr>
        <w:t xml:space="preserve">, </w:t>
      </w:r>
      <w:r w:rsidRPr="00DB0EB6">
        <w:rPr>
          <w:rStyle w:val="normaltextrun"/>
          <w:rFonts w:ascii="Courier New" w:hAnsi="Courier New" w:cs="Courier New"/>
          <w:lang w:val="es-CL"/>
        </w:rPr>
        <w:t>entrarán en vigencia según lo dispuesto en el artículo transitorio final.</w:t>
      </w:r>
    </w:p>
    <w:p w14:paraId="16361D52" w14:textId="77777777" w:rsidR="004D5A67" w:rsidRPr="00DB0EB6" w:rsidRDefault="004D5A67" w:rsidP="000356D4">
      <w:pPr>
        <w:pStyle w:val="paragraph"/>
        <w:spacing w:before="0" w:beforeAutospacing="0" w:after="0" w:afterAutospacing="0" w:line="276" w:lineRule="auto"/>
        <w:jc w:val="both"/>
        <w:textAlignment w:val="baseline"/>
        <w:rPr>
          <w:rStyle w:val="normaltextrun"/>
          <w:rFonts w:ascii="Courier New" w:hAnsi="Courier New" w:cs="Courier New"/>
          <w:b/>
        </w:rPr>
      </w:pPr>
    </w:p>
    <w:p w14:paraId="336764CB"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rPr>
        <w:t>Artículo duodécimo transitorio</w:t>
      </w:r>
      <w:r w:rsidRPr="00DB0EB6">
        <w:rPr>
          <w:rStyle w:val="normaltextrun"/>
          <w:rFonts w:ascii="Courier New" w:hAnsi="Courier New" w:cs="Courier New"/>
          <w:b/>
          <w:bCs/>
        </w:rPr>
        <w:t>.-</w:t>
      </w:r>
      <w:r w:rsidRPr="00DB0EB6">
        <w:rPr>
          <w:rStyle w:val="normaltextrun"/>
          <w:rFonts w:ascii="Courier New" w:hAnsi="Courier New" w:cs="Courier New"/>
        </w:rPr>
        <w:t xml:space="preserve"> Establécese, a partir del 1 día del mes siguiente al de la publicación de la presente ley hasta el 30 de noviembre del mismo año, el siguiente sistema voluntario y extraordinario de declaración de bienes o rentas que se encuentren en el extranjero:</w:t>
      </w:r>
      <w:r w:rsidRPr="00DB0EB6">
        <w:rPr>
          <w:rStyle w:val="eop"/>
          <w:rFonts w:ascii="Courier New" w:hAnsi="Courier New" w:cs="Courier New"/>
        </w:rPr>
        <w:t> </w:t>
      </w:r>
    </w:p>
    <w:p w14:paraId="2092916C"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31E18F43" w14:textId="77777777" w:rsidR="004D5A67" w:rsidRPr="00DB0EB6" w:rsidRDefault="004D5A67" w:rsidP="00DF70B4">
      <w:pPr>
        <w:pStyle w:val="paragraph"/>
        <w:numPr>
          <w:ilvl w:val="1"/>
          <w:numId w:val="20"/>
        </w:numPr>
        <w:tabs>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Contribuyentes que pueden acogerse.</w:t>
      </w:r>
      <w:r w:rsidRPr="00DB0EB6">
        <w:rPr>
          <w:rStyle w:val="eop"/>
          <w:rFonts w:ascii="Courier New" w:hAnsi="Courier New" w:cs="Courier New"/>
        </w:rPr>
        <w:t> </w:t>
      </w:r>
    </w:p>
    <w:p w14:paraId="3541CB91"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382B456E" w14:textId="7CABA2D3"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Los contribuyentes domiciliados, residentes, establecidos o constituidos en Chile con anterioridad al 1 de enero de 2023, podrán optar voluntariamente por declarar ante el Servicio de Impuestos Internos, en la forma que determine mediante resolución, sus bienes y rentas que se encuentren en el extranjero, cuando habiendo estado afectos a impuestos en el país, no hayan sido oportunamente declarados y/o gravados con los tributos correspondientes en Chile, aun cuando hayan sido declarados o informados para fines cambiarios, o cuando los bienes o rentas se mantengan u obtengan en el exterior a través de mandatarios, trusts u otros encargos fiduciarios o mandatarios. También podrán declarar sus bienes y rentas que se encuentren en Chile, cuando sean beneficiarios de aquellos a través de sociedades, entidades, trusts, encargos fiduciarios o mandatarios en el extranjero. Cuando los bienes o rentas se tengan indirectamente o a través de encargos fiduciarios o mandatarios, en la declaración se deberá identificar a los beneficiarios finales de tales bienes o rentas.</w:t>
      </w:r>
    </w:p>
    <w:p w14:paraId="6F1358F0"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p>
    <w:p w14:paraId="5447D012" w14:textId="5F927242"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Con la presentación de esta declaración, se entenderá que los contribuyentes autorizan al Servicio de Impuestos Internos, a la Unidad de Análisis Financiero y cualquier otra institución u órgano del Estado que pudiera tener injerencia en lo que respecta a la declaración e ingreso de los bienes y rentas materia de este artículo, para requerir a los bancos información específica sobre las rentas o bienes que se haya incluido en ella, quienes deberán entregarla sin más trámite que la solicitud de la respectiva institución, acompañada de copia de la citada declaración, como asimismo para que entre todas las instituciones mencionadas puedan intercambiar entre sí, de la misma forma, dicha información para los fines de lo dispuesto en este artículo. Lo anterior, es sin perjuicio de las facultades del Banco Central de Chile para requerir los antecedentes de operaciones de cambios internacionales de acuerdo a la Ley Orgánica Constitucional que lo rige, como asimismo para hacer entrega de información sujeta a reserva conforme al procedimiento que señala el artículo 66 de ese mismo cuerpo legal.</w:t>
      </w:r>
    </w:p>
    <w:p w14:paraId="62061722"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p>
    <w:p w14:paraId="1EB24FF7" w14:textId="77777777" w:rsidR="004D5A67" w:rsidRPr="00DB0EB6" w:rsidRDefault="004D5A67" w:rsidP="00DF70B4">
      <w:pPr>
        <w:pStyle w:val="paragraph"/>
        <w:numPr>
          <w:ilvl w:val="1"/>
          <w:numId w:val="20"/>
        </w:numPr>
        <w:tabs>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Ingreso de los bienes o rentas declaradas al país.</w:t>
      </w:r>
    </w:p>
    <w:p w14:paraId="39B27DB0" w14:textId="103646B0" w:rsidR="004D5A67" w:rsidRPr="00DB0EB6" w:rsidRDefault="004D5A67" w:rsidP="000356D4">
      <w:pPr>
        <w:pStyle w:val="paragraph"/>
        <w:tabs>
          <w:tab w:val="num" w:pos="993"/>
        </w:tabs>
        <w:spacing w:before="0" w:beforeAutospacing="0" w:after="0" w:afterAutospacing="0" w:line="276" w:lineRule="auto"/>
        <w:jc w:val="both"/>
        <w:textAlignment w:val="baseline"/>
        <w:rPr>
          <w:rFonts w:ascii="Courier New" w:hAnsi="Courier New" w:cs="Courier New"/>
        </w:rPr>
      </w:pPr>
    </w:p>
    <w:p w14:paraId="0F8CA34E"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Los contribuyentes que declaren los bienes o rentas de que trata este artículo, no estarán obligados, para efectos de este artículo, a ingresarlos al país. Quienes opten por ingresarlos, deberán hacerlo, cuando ello sea pertinente, a través de los bancos, según las instrucciones impartidas por el Banco Central de Chile para el efecto, cumpliendo con lo establecido en el numeral 17 y autorizando a las instituciones públicas a que se refiere el numeral 1 para requerir a los bancos respectivos información específica sobre las rentas o bienes que se hayan incluido en la declaración, como asimismo, para que entre tales instituciones intercambien dicha información para los fines de lo dispuesto en este artículo. Lo anterior es sin perjuicio de las facultades del Banco Central de Chile para limitar o restringir la realización de las operaciones de cambios internacionales, conforme a lo dispuesto en los artículos 40, 42 y 49 de la ley orgánica constitucional que lo rige, o de las atribuciones que otras leyes le otorgan en materia cambiaria.</w:t>
      </w:r>
    </w:p>
    <w:p w14:paraId="21619D10"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38D32B5B" w14:textId="77777777" w:rsidR="004D5A67" w:rsidRPr="00DB0EB6" w:rsidRDefault="004D5A67" w:rsidP="00DF70B4">
      <w:pPr>
        <w:pStyle w:val="paragraph"/>
        <w:numPr>
          <w:ilvl w:val="1"/>
          <w:numId w:val="20"/>
        </w:numPr>
        <w:tabs>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Reglas aplicables a los bienes y rentas que podrán acogerse.</w:t>
      </w:r>
    </w:p>
    <w:p w14:paraId="183312E9" w14:textId="1270FB4C"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p>
    <w:p w14:paraId="7A6927BE" w14:textId="2DDCFB93" w:rsidR="004D5A67" w:rsidRPr="00DB0EB6" w:rsidRDefault="004D5A67" w:rsidP="00DF70B4">
      <w:pPr>
        <w:pStyle w:val="paragraph"/>
        <w:numPr>
          <w:ilvl w:val="0"/>
          <w:numId w:val="21"/>
        </w:numPr>
        <w:tabs>
          <w:tab w:val="clear" w:pos="720"/>
          <w:tab w:val="num" w:pos="0"/>
          <w:tab w:val="left" w:pos="3969"/>
        </w:tabs>
        <w:spacing w:before="0" w:beforeAutospacing="0" w:after="0" w:afterAutospacing="0" w:line="276" w:lineRule="auto"/>
        <w:ind w:left="709" w:firstLine="2682"/>
        <w:jc w:val="both"/>
        <w:textAlignment w:val="baseline"/>
        <w:rPr>
          <w:rFonts w:ascii="Courier New" w:hAnsi="Courier New" w:cs="Courier New"/>
        </w:rPr>
      </w:pPr>
      <w:r w:rsidRPr="00DB0EB6">
        <w:rPr>
          <w:rStyle w:val="normaltextrun"/>
          <w:rFonts w:ascii="Courier New" w:hAnsi="Courier New" w:cs="Courier New"/>
        </w:rPr>
        <w:t>Bienes y rentas.</w:t>
      </w:r>
    </w:p>
    <w:p w14:paraId="2F269F95" w14:textId="77777777"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77C4DED5" w14:textId="13653CDF"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Podrán ser objeto de la declaración que establece este artículo los siguientes bienes o rentas:</w:t>
      </w:r>
    </w:p>
    <w:p w14:paraId="56A58B10" w14:textId="0D429952"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27D4BE0E" w14:textId="77777777" w:rsidR="004D5A67" w:rsidRPr="00DB0EB6" w:rsidRDefault="004D5A67" w:rsidP="00DF70B4">
      <w:pPr>
        <w:pStyle w:val="paragraph"/>
        <w:numPr>
          <w:ilvl w:val="0"/>
          <w:numId w:val="22"/>
        </w:numPr>
        <w:tabs>
          <w:tab w:val="clear" w:pos="720"/>
          <w:tab w:val="left" w:pos="3402"/>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toda clase de bienes incluyendo bienes muebles e inmuebles, corporales e incorporales, tales como acciones o derechos en sociedades constituidas en el exterior, o el derecho a los beneficios de un trust o fideicomiso. Se incluye también, dentro de esta categoría, toda clase de instrumentos financieros o valores, tales como bonos, cuotas de fondos, depósitos, y otros similares, que sean pagaderos en moneda extranjera;</w:t>
      </w:r>
      <w:r w:rsidRPr="00DB0EB6">
        <w:rPr>
          <w:rStyle w:val="eop"/>
          <w:rFonts w:ascii="Courier New" w:hAnsi="Courier New" w:cs="Courier New"/>
        </w:rPr>
        <w:t> </w:t>
      </w:r>
    </w:p>
    <w:p w14:paraId="278BDF60" w14:textId="11ABF199"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p>
    <w:p w14:paraId="3C0539DF" w14:textId="0C604118" w:rsidR="004D5A67" w:rsidRPr="00DB0EB6" w:rsidRDefault="004D5A67" w:rsidP="00DF70B4">
      <w:pPr>
        <w:pStyle w:val="paragraph"/>
        <w:numPr>
          <w:ilvl w:val="0"/>
          <w:numId w:val="23"/>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divisas; y</w:t>
      </w:r>
    </w:p>
    <w:p w14:paraId="2F89EB3E" w14:textId="07055EF2" w:rsidR="004D5A67" w:rsidRPr="00DB0EB6" w:rsidRDefault="004D5A67" w:rsidP="000356D4">
      <w:pPr>
        <w:pStyle w:val="paragraph"/>
        <w:tabs>
          <w:tab w:val="left" w:pos="3969"/>
        </w:tabs>
        <w:spacing w:before="0" w:beforeAutospacing="0" w:after="0" w:afterAutospacing="0" w:line="276" w:lineRule="auto"/>
        <w:ind w:firstLine="3402"/>
        <w:jc w:val="both"/>
        <w:textAlignment w:val="baseline"/>
        <w:rPr>
          <w:rFonts w:ascii="Courier New" w:hAnsi="Courier New" w:cs="Courier New"/>
        </w:rPr>
      </w:pPr>
    </w:p>
    <w:p w14:paraId="59126B16" w14:textId="5DC76481" w:rsidR="004D5A67" w:rsidRPr="00DB0EB6" w:rsidRDefault="004D5A67" w:rsidP="00DF70B4">
      <w:pPr>
        <w:pStyle w:val="paragraph"/>
        <w:numPr>
          <w:ilvl w:val="0"/>
          <w:numId w:val="24"/>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rentas que provengan de los bienes indicados en las letras anteriores, tales como dividendos, utilidades, intereses, y todo otro incremento patrimonial que dichos bienes hayan generado.</w:t>
      </w:r>
    </w:p>
    <w:p w14:paraId="32A3025C" w14:textId="7418281A"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p>
    <w:p w14:paraId="329E5552" w14:textId="32AB9B6C"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 xml:space="preserve">En el </w:t>
      </w:r>
      <w:r w:rsidRPr="00DB0EB6">
        <w:rPr>
          <w:rStyle w:val="normaltextrun"/>
          <w:rFonts w:ascii="Courier New" w:hAnsi="Courier New" w:cs="Courier New"/>
        </w:rPr>
        <w:t>caso</w:t>
      </w:r>
      <w:r w:rsidRPr="00DB0EB6">
        <w:rPr>
          <w:rStyle w:val="normaltextrun"/>
          <w:rFonts w:ascii="Courier New" w:hAnsi="Courier New" w:cs="Courier New"/>
          <w:lang w:val="es-CL"/>
        </w:rPr>
        <w:t xml:space="preserve"> de bienes que conforme a la legislación extranjera sean de titularidad o propiedad </w:t>
      </w:r>
      <w:r w:rsidRPr="00DB0EB6">
        <w:rPr>
          <w:rStyle w:val="normaltextrun"/>
          <w:rFonts w:ascii="Courier New" w:hAnsi="Courier New" w:cs="Courier New"/>
          <w:color w:val="000000"/>
          <w:lang w:val="es-CL"/>
        </w:rPr>
        <w:t>común</w:t>
      </w:r>
      <w:r w:rsidRPr="00DB0EB6">
        <w:rPr>
          <w:rStyle w:val="normaltextrun"/>
          <w:rFonts w:ascii="Courier New" w:hAnsi="Courier New" w:cs="Courier New"/>
          <w:color w:val="00B050"/>
          <w:lang w:val="es-CL"/>
        </w:rPr>
        <w:t xml:space="preserve"> </w:t>
      </w:r>
      <w:r w:rsidRPr="00DB0EB6">
        <w:rPr>
          <w:rStyle w:val="normaltextrun"/>
          <w:rFonts w:ascii="Courier New" w:hAnsi="Courier New" w:cs="Courier New"/>
          <w:lang w:val="es-CL"/>
        </w:rPr>
        <w:t>mientras viva uno de los titulares o propietarios, se considerará el porcentaje según la prorrata que fijen las partes mediante escritura pública suscrita hasta antes de la presentación de la declaración o según la prorrata simple que corresponda según el número de titulares o beneficiarios.</w:t>
      </w:r>
    </w:p>
    <w:p w14:paraId="7F3BF2B7" w14:textId="45679AD4"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p>
    <w:p w14:paraId="39DB6512" w14:textId="7C7640FE"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Con todo, los contribuyentes no podrán someter al presente sistema los bienes o rentas que, al momento de la declaración, se encuentren en países o jurisdicciones catalogadas como de alto riesgo o no cooperativas en materia de prevención y combate al lavado de activos y al financiamiento del terrorismo por el Financial Action Task Force (FATF/GAFI).</w:t>
      </w:r>
    </w:p>
    <w:p w14:paraId="30C1307E" w14:textId="26050935"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7E6E1A27" w14:textId="77777777" w:rsidR="004D5A67" w:rsidRPr="00DB0EB6" w:rsidRDefault="004D5A67" w:rsidP="00DF70B4">
      <w:pPr>
        <w:pStyle w:val="paragraph"/>
        <w:numPr>
          <w:ilvl w:val="0"/>
          <w:numId w:val="2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Fecha de adquisición de los bienes.</w:t>
      </w:r>
      <w:r w:rsidRPr="00DB0EB6">
        <w:rPr>
          <w:rStyle w:val="eop"/>
          <w:rFonts w:ascii="Courier New" w:hAnsi="Courier New" w:cs="Courier New"/>
        </w:rPr>
        <w:t> </w:t>
      </w:r>
    </w:p>
    <w:p w14:paraId="60EE35D7" w14:textId="1D464208"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2D9453B2" w14:textId="184C9FFC"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Sólo podrán acogerse a este artículo los bienes o derechos que el contribuyente acredite fehacientemente haber adquirido con anterioridad al 1 de enero de 2023 y las rentas que provengan de tales bienes hasta el 31 de diciembre de 2023, ello sin perjuicio de la obligación de cumplir en el futuro con los impuestos y demás obligaciones que pudieren afectar a tales bienes o rentas conforme a las normas legales que les sean aplicables, para efectos de índole aduanera, cambiaria, societaria, de mercado de valores, entre otras.</w:t>
      </w:r>
    </w:p>
    <w:p w14:paraId="2E5B9E4B" w14:textId="2B5FE122"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0BD479CB" w14:textId="4EA236BA" w:rsidR="004D5A67" w:rsidRPr="00DB0EB6" w:rsidRDefault="004D5A67" w:rsidP="00DF70B4">
      <w:pPr>
        <w:pStyle w:val="paragraph"/>
        <w:numPr>
          <w:ilvl w:val="0"/>
          <w:numId w:val="2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Prueba del dominio de los bienes y rentas.</w:t>
      </w:r>
    </w:p>
    <w:p w14:paraId="71510C5A" w14:textId="77777777"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4D53CDF5"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Sin perjuicio de las reglas especiales de este numeral, los contribuyentes que se acojan a las disposiciones de este artículo deberán acompañar los antecedentes necesarios que el Servicio de Impuestos Internos solicite y determine mediante resolución para acreditar su dominio, derecho a los beneficios o cualquier derecho o título fiduciario sobre los bienes o rentas declarados o gastos o consumos financiados con dichas rentas, su origen, su fecha de adquisición o sobre las transacciones, pagos, y egresos que corresponda. </w:t>
      </w:r>
      <w:r w:rsidRPr="00DB0EB6">
        <w:rPr>
          <w:rStyle w:val="eop"/>
          <w:rFonts w:ascii="Courier New" w:hAnsi="Courier New" w:cs="Courier New"/>
        </w:rPr>
        <w:t> </w:t>
      </w:r>
    </w:p>
    <w:p w14:paraId="2311142F" w14:textId="77777777" w:rsidR="004D5A67" w:rsidRPr="00DB0EB6" w:rsidRDefault="004D5A67" w:rsidP="000356D4">
      <w:pPr>
        <w:pStyle w:val="paragraph"/>
        <w:tabs>
          <w:tab w:val="left" w:pos="3544"/>
        </w:tabs>
        <w:spacing w:before="0" w:beforeAutospacing="0" w:after="0" w:afterAutospacing="0" w:line="276" w:lineRule="auto"/>
        <w:ind w:firstLine="2682"/>
        <w:jc w:val="both"/>
        <w:textAlignment w:val="baseline"/>
        <w:rPr>
          <w:rFonts w:ascii="Courier New" w:hAnsi="Courier New" w:cs="Courier New"/>
        </w:rPr>
      </w:pPr>
    </w:p>
    <w:p w14:paraId="6140234B"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Para estos efectos, el Servicio deberá incluir, en lo que sea pertinente, las instrucciones que la Unidad de Análisis Financiero y demás instituciones u órganos del Estado emitan respecto a la aplicación de este artículo en lo relativo a los resguardos necesarios para dar cumplimiento al intercambio de información entre tales instituciones, respecto de los bienes o rentas que los contribuyentes voluntariamente declaren o ingresen al país conforme a este régimen transitorio y extraordinario. </w:t>
      </w:r>
    </w:p>
    <w:p w14:paraId="7496D460"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      </w:t>
      </w:r>
    </w:p>
    <w:p w14:paraId="595E68CD"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Cuando estos bienes hayan debido ser inscritos o registrados en el exterior, conforme a la legislación del país en que se encuentren, la adquisición de los mismos por parte del contribuyente se acreditará con un certificado de la entidad encargada del registro o inscripción, debidamente legalizado y autenticado o apostillado y traducido al idioma español, según corresponda, en el que conste la singularización de los bienes y el hecho de estar registrados o inscritos a nombre del contribuyente, de una entidad de su propiedad, de su mandatario o encargado fiduciario. </w:t>
      </w:r>
    </w:p>
    <w:p w14:paraId="15E7591E"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      </w:t>
      </w:r>
    </w:p>
    <w:p w14:paraId="675282CD"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Cuando se trate de acciones u otros títulos, el contribuyente deberá acompañar copia de los mismos, incluyendo una certificación del emisor en que se acredite su autenticidad, vigencia y el hecho de haberse emitido con anterioridad a la fecha señalada en el punto 3.2., todo ello debidamente legalizado, autenticado o apostillado y traducido al idioma español, según sea el caso. Además, el contribuyente deberá acompañar, cumpliendo los mismos requisitos, copia del acto o contrato en virtud del cual adquirió los precitados títulos. </w:t>
      </w:r>
    </w:p>
    <w:p w14:paraId="7D6B7BEA"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Cuando el derecho a los bienes o rentas se tengan o ejerza indirectamente, o a través de trusts, encargos fiduciarios o mandatarios, se deberá identificar al constituyente o settlor, al administrador, encargado fiduciario o trustee y a los beneficiarios finales de tales bienes o rentas, acompañando copia del mandato, encargo fiduciario o trust, debidamente legalizado y autenticado o apostillado y traducido al idioma español, según corresponda. </w:t>
      </w:r>
    </w:p>
    <w:p w14:paraId="1F7DC41C"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      </w:t>
      </w:r>
    </w:p>
    <w:p w14:paraId="36D922A4"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Cuando, para los fines de este artículo, las instituciones públicas de que trata esta misma disposición lo soliciten, en el ejercicio de sus facultades conferidas por ley, el contribuyente deberá exhibir los títulos originales de tenerlos aún en su poder, o, en su defecto, acompañar copia del título que dé cuenta de su enajenación posterior a la declaración, todo ello legalizado y autenticado o apostillado y traducido al idioma español, según corresponda, el que de todas formas deberá haberse emitido o suscrito cumpliendo con las formalidades que de acuerdo a la legislación chilena permitan establecer su fecha cierta. </w:t>
      </w:r>
    </w:p>
    <w:p w14:paraId="4312B775"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      </w:t>
      </w:r>
    </w:p>
    <w:p w14:paraId="4014E117" w14:textId="77777777" w:rsidR="004D5A67" w:rsidRPr="00DB0EB6" w:rsidRDefault="004D5A67" w:rsidP="000356D4">
      <w:pPr>
        <w:pStyle w:val="paragraph"/>
        <w:tabs>
          <w:tab w:val="left" w:pos="3544"/>
        </w:tabs>
        <w:spacing w:before="0" w:beforeAutospacing="0" w:after="0" w:afterAutospacing="0" w:line="276" w:lineRule="auto"/>
        <w:ind w:firstLine="3402"/>
        <w:jc w:val="both"/>
        <w:textAlignment w:val="baseline"/>
        <w:rPr>
          <w:rStyle w:val="normaltextrun"/>
          <w:rFonts w:ascii="Courier New" w:hAnsi="Courier New" w:cs="Courier New"/>
        </w:rPr>
      </w:pPr>
      <w:r w:rsidRPr="00DB0EB6">
        <w:rPr>
          <w:rStyle w:val="normaltextrun"/>
          <w:rFonts w:ascii="Courier New" w:hAnsi="Courier New" w:cs="Courier New"/>
        </w:rPr>
        <w:t>Podrán incluirse en la declaración a que se refiere este artículo bienes respecto de los cuales, a la fecha de la declaración, no se cuente con los documentos legalizados, autenticados o traducidos, sin perjuicio que, cuando el Servicio de Impuestos Internos lo requiera en el ejercicio de sus facultades de fiscalización, el contribuyente deberá acompañarlos con posterioridad a ella y hasta antes de emitirse el giro del impuesto respectivo. </w:t>
      </w:r>
    </w:p>
    <w:p w14:paraId="7C0C042C"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7408FD7F" w14:textId="77777777" w:rsidR="004D5A67" w:rsidRPr="00DB0EB6" w:rsidRDefault="004D5A67" w:rsidP="00DF70B4">
      <w:pPr>
        <w:pStyle w:val="paragraph"/>
        <w:numPr>
          <w:ilvl w:val="0"/>
          <w:numId w:val="2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Forma y plazo de la declaración.</w:t>
      </w:r>
      <w:r w:rsidRPr="00DB0EB6">
        <w:rPr>
          <w:rStyle w:val="eop"/>
          <w:rFonts w:ascii="Courier New" w:hAnsi="Courier New" w:cs="Courier New"/>
        </w:rPr>
        <w:t> </w:t>
      </w:r>
    </w:p>
    <w:p w14:paraId="17F1F889"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rPr>
        <w:t>     </w:t>
      </w:r>
      <w:r w:rsidRPr="00DB0EB6">
        <w:rPr>
          <w:rStyle w:val="eop"/>
          <w:rFonts w:ascii="Courier New" w:hAnsi="Courier New" w:cs="Courier New"/>
        </w:rPr>
        <w:t> </w:t>
      </w:r>
    </w:p>
    <w:p w14:paraId="38D85BF0"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rPr>
        <w:t>La declaración a que se refiere este artículo deberá ser presentada por el contribuyente ante el Servicio de Impuestos Internos, dentro del plazo que fija este artículo, junto con todos los antecedentes de hecho y de derecho en que se funde, de los cuales debe desprenderse el cumplimiento de los requisitos de este sistema voluntario, transitorio y extraordinario de declaración, momento a partir del cual se entenderá que autoriza a las instituciones públicas a que se refiere este artículo para intercambiar información respecto de los bienes o rentas que consten en su declaración. Dentro del plazo señalado, los contribuyentes podrán presentar cuantas declaraciones estimen pertinentes.</w:t>
      </w:r>
      <w:r w:rsidRPr="00DB0EB6">
        <w:rPr>
          <w:rStyle w:val="eop"/>
          <w:rFonts w:ascii="Courier New" w:hAnsi="Courier New" w:cs="Courier New"/>
        </w:rPr>
        <w:t> </w:t>
      </w:r>
    </w:p>
    <w:p w14:paraId="5F4BDA8E"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7C0C67A7" w14:textId="77777777" w:rsidR="004D5A67" w:rsidRPr="00DB0EB6" w:rsidRDefault="004D5A67" w:rsidP="00DF70B4">
      <w:pPr>
        <w:pStyle w:val="paragraph"/>
        <w:numPr>
          <w:ilvl w:val="0"/>
          <w:numId w:val="2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Inventario y descripción de los bienes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rentas</w:t>
      </w:r>
      <w:r w:rsidRPr="00DB0EB6">
        <w:rPr>
          <w:rStyle w:val="normaltextrun"/>
          <w:rFonts w:ascii="Courier New" w:hAnsi="Courier New" w:cs="Courier New"/>
        </w:rPr>
        <w:t>, consumos y gastos de vida</w:t>
      </w:r>
      <w:r w:rsidRPr="00DB0EB6">
        <w:rPr>
          <w:rStyle w:val="eop"/>
          <w:rFonts w:ascii="Courier New" w:hAnsi="Courier New" w:cs="Courier New"/>
        </w:rPr>
        <w:t> </w:t>
      </w:r>
    </w:p>
    <w:p w14:paraId="02F16B5B" w14:textId="77777777" w:rsidR="004D5A67" w:rsidRPr="00DB0EB6" w:rsidRDefault="004D5A67" w:rsidP="000356D4">
      <w:pPr>
        <w:pStyle w:val="paragraph"/>
        <w:tabs>
          <w:tab w:val="num" w:pos="993"/>
        </w:tabs>
        <w:spacing w:before="0" w:beforeAutospacing="0" w:after="0" w:afterAutospacing="0" w:line="276" w:lineRule="auto"/>
        <w:ind w:firstLine="2115"/>
        <w:jc w:val="both"/>
        <w:textAlignment w:val="baseline"/>
        <w:rPr>
          <w:rFonts w:ascii="Courier New" w:hAnsi="Courier New" w:cs="Courier New"/>
        </w:rPr>
      </w:pPr>
      <w:r w:rsidRPr="00DB0EB6">
        <w:rPr>
          <w:rStyle w:val="eop"/>
          <w:rFonts w:ascii="Courier New" w:hAnsi="Courier New" w:cs="Courier New"/>
        </w:rPr>
        <w:t> </w:t>
      </w:r>
    </w:p>
    <w:p w14:paraId="02B034F0"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 xml:space="preserve">Los </w:t>
      </w:r>
      <w:r w:rsidRPr="00DB0EB6">
        <w:rPr>
          <w:rStyle w:val="normaltextrun"/>
          <w:rFonts w:ascii="Courier New" w:hAnsi="Courier New" w:cs="Courier New"/>
        </w:rPr>
        <w:t>contribuyentes</w:t>
      </w:r>
      <w:r w:rsidRPr="00DB0EB6">
        <w:rPr>
          <w:rStyle w:val="normaltextrun"/>
          <w:rFonts w:ascii="Courier New" w:hAnsi="Courier New" w:cs="Courier New"/>
          <w:lang w:val="es-CL"/>
        </w:rPr>
        <w:t xml:space="preserve"> deberán acompañar a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declaración establecida en este artículo, la que formará</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parte integrante de la misma para todos los efectos, un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inventario y descripción detallada de todos los bienes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rentas que sean objeto de la misma, con indicación de su</w:t>
      </w:r>
      <w:r w:rsidRPr="00DB0EB6">
        <w:rPr>
          <w:rStyle w:val="normaltextrun"/>
          <w:rFonts w:ascii="Courier New" w:hAnsi="Courier New" w:cs="Courier New"/>
        </w:rPr>
        <w:t xml:space="preserve"> </w:t>
      </w:r>
      <w:r w:rsidRPr="00DB0EB6">
        <w:rPr>
          <w:rStyle w:val="normaltextrun"/>
          <w:rFonts w:ascii="Courier New" w:hAnsi="Courier New" w:cs="Courier New"/>
          <w:lang w:val="es-CL"/>
        </w:rPr>
        <w:t>origen, naturaleza, especie, número, cuantía, lugar en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se encuentran y personas o entidades que los tengan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cualquier título, cuando no se hallen directamente en poder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o a nombre del contribuyente, incluyendo aquellos que con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anterioridad se hayan omitido o declarado en forma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incompleta o inexacta.</w:t>
      </w:r>
      <w:r w:rsidRPr="00DB0EB6">
        <w:rPr>
          <w:rStyle w:val="eop"/>
          <w:rFonts w:ascii="Courier New" w:hAnsi="Courier New" w:cs="Courier New"/>
        </w:rPr>
        <w:t> </w:t>
      </w:r>
    </w:p>
    <w:p w14:paraId="3CEB9B7B"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5B88250" w14:textId="77777777" w:rsidR="004D5A67" w:rsidRPr="00DB0EB6" w:rsidRDefault="004D5A67" w:rsidP="00DF70B4">
      <w:pPr>
        <w:pStyle w:val="paragraph"/>
        <w:numPr>
          <w:ilvl w:val="0"/>
          <w:numId w:val="2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Sanción por la incorporación dolosa de bienes 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rentas de terceros en la declaración.</w:t>
      </w:r>
      <w:r w:rsidRPr="00DB0EB6">
        <w:rPr>
          <w:rStyle w:val="eop"/>
          <w:rFonts w:ascii="Courier New" w:hAnsi="Courier New" w:cs="Courier New"/>
        </w:rPr>
        <w:t> </w:t>
      </w:r>
    </w:p>
    <w:p w14:paraId="026C17F3"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07DF7370"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Aquellos contribuyentes que maliciosamente y con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infracción a las disposiciones de este artículo incluyan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en su propia declaración bienes o rentas de terceros,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serán sancionados con multa del trescientos por ciento del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valor de los bienes o rentas de que se trate, determinado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según el numeral 7 de este artículo, y con presidio menor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en sus grados máximo. La multa que establece este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numeral se aplicará de acuerdo al procedimiento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 xml:space="preserve">establece </w:t>
      </w:r>
      <w:r w:rsidRPr="00DB0EB6">
        <w:rPr>
          <w:rStyle w:val="normaltextrun"/>
          <w:rFonts w:ascii="Courier New" w:hAnsi="Courier New" w:cs="Courier New"/>
          <w:color w:val="000000"/>
          <w:lang w:val="es-CL"/>
        </w:rPr>
        <w:t>el número 2, del artículo 165, del Código</w:t>
      </w:r>
      <w:r w:rsidRPr="00DB0EB6">
        <w:rPr>
          <w:rStyle w:val="normaltextrun"/>
          <w:rFonts w:ascii="Courier New" w:hAnsi="Courier New" w:cs="Courier New"/>
          <w:color w:val="000000"/>
        </w:rPr>
        <w:t xml:space="preserve"> </w:t>
      </w:r>
      <w:r w:rsidRPr="00DB0EB6">
        <w:rPr>
          <w:rStyle w:val="normaltextrun"/>
          <w:rFonts w:ascii="Courier New" w:hAnsi="Courier New" w:cs="Courier New"/>
          <w:color w:val="000000"/>
          <w:lang w:val="es-CL"/>
        </w:rPr>
        <w:t>Tributario.</w:t>
      </w:r>
      <w:r w:rsidRPr="00DB0EB6">
        <w:rPr>
          <w:rStyle w:val="eop"/>
          <w:rFonts w:ascii="Courier New" w:hAnsi="Courier New" w:cs="Courier New"/>
          <w:color w:val="000000"/>
        </w:rPr>
        <w:t> </w:t>
      </w:r>
    </w:p>
    <w:p w14:paraId="225C3EF9"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color w:val="00B050"/>
        </w:rPr>
        <w:t> </w:t>
      </w:r>
    </w:p>
    <w:p w14:paraId="47E8922A" w14:textId="77777777" w:rsidR="004D5A67" w:rsidRPr="00DB0EB6" w:rsidRDefault="004D5A67" w:rsidP="00DF70B4">
      <w:pPr>
        <w:pStyle w:val="paragraph"/>
        <w:numPr>
          <w:ilvl w:val="0"/>
          <w:numId w:val="25"/>
        </w:numPr>
        <w:tabs>
          <w:tab w:val="clear" w:pos="720"/>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Reglas para la valoración de los bienes y rentas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declarados.</w:t>
      </w:r>
      <w:r w:rsidRPr="00DB0EB6">
        <w:rPr>
          <w:rStyle w:val="eop"/>
          <w:rFonts w:ascii="Courier New" w:hAnsi="Courier New" w:cs="Courier New"/>
        </w:rPr>
        <w:t> </w:t>
      </w:r>
    </w:p>
    <w:p w14:paraId="403C3D4C"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62085B48"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El contribuyente deberá informar los bienes a su valor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comercial a la fecha de la declaración. Dicho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valor será determinado de acuerdo a las siguientes reglas:</w:t>
      </w:r>
      <w:r w:rsidRPr="00DB0EB6">
        <w:rPr>
          <w:rStyle w:val="eop"/>
          <w:rFonts w:ascii="Courier New" w:hAnsi="Courier New" w:cs="Courier New"/>
        </w:rPr>
        <w:t> </w:t>
      </w:r>
    </w:p>
    <w:p w14:paraId="75A2CEB7"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01E14276" w14:textId="77777777" w:rsidR="004D5A67" w:rsidRPr="00DB0EB6" w:rsidRDefault="004D5A67" w:rsidP="00DF70B4">
      <w:pPr>
        <w:pStyle w:val="paragraph"/>
        <w:numPr>
          <w:ilvl w:val="0"/>
          <w:numId w:val="26"/>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En el caso de acciones, derechos o cualquier título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sobre sociedades o entidades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constituidas en el extranjero;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bonos y demás títulos de crédito, valores, instrumentos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cualquier activo que se transe en el extranjero en un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mercado regulado por entidades públicas del país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respectivo, el valor de tales activos será el precio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promedio que se registre en tales mercados dentro de los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seis meses anteriores a la fecha de la presentación de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declaración. Lo anterior deberá acreditarse con un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certificado emitido por la respectiva autoridad reguladora 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por un agente autorizado para operar en tales mercados,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debidamente legalizado</w:t>
      </w:r>
      <w:r w:rsidRPr="00DB0EB6">
        <w:rPr>
          <w:rStyle w:val="normaltextrun"/>
          <w:rFonts w:ascii="Courier New" w:hAnsi="Courier New" w:cs="Courier New"/>
        </w:rPr>
        <w:t xml:space="preserve"> y</w:t>
      </w:r>
      <w:r w:rsidRPr="00DB0EB6">
        <w:rPr>
          <w:rStyle w:val="normaltextrun"/>
          <w:rFonts w:ascii="Courier New" w:hAnsi="Courier New" w:cs="Courier New"/>
          <w:lang w:val="es-CL"/>
        </w:rPr>
        <w:t xml:space="preserve"> autenticado</w:t>
      </w:r>
      <w:r w:rsidRPr="00DB0EB6">
        <w:rPr>
          <w:rStyle w:val="normaltextrun"/>
          <w:rFonts w:ascii="Courier New" w:hAnsi="Courier New" w:cs="Courier New"/>
        </w:rPr>
        <w:t xml:space="preserve"> o apostillado</w:t>
      </w:r>
      <w:r w:rsidRPr="00DB0EB6">
        <w:rPr>
          <w:rStyle w:val="normaltextrun"/>
          <w:rFonts w:ascii="Courier New" w:hAnsi="Courier New" w:cs="Courier New"/>
          <w:lang w:val="es-CL"/>
        </w:rPr>
        <w:t xml:space="preserve"> y traducido al idioma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español, según corresponda;</w:t>
      </w:r>
      <w:r w:rsidRPr="00DB0EB6">
        <w:rPr>
          <w:rStyle w:val="eop"/>
          <w:rFonts w:ascii="Courier New" w:hAnsi="Courier New" w:cs="Courier New"/>
        </w:rPr>
        <w:t> </w:t>
      </w:r>
    </w:p>
    <w:p w14:paraId="39BF65A2" w14:textId="77777777" w:rsidR="004D5A67" w:rsidRPr="00DB0EB6" w:rsidRDefault="004D5A67" w:rsidP="000356D4">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7EAADD9A" w14:textId="77777777" w:rsidR="004D5A67" w:rsidRPr="00DB0EB6" w:rsidRDefault="004D5A67" w:rsidP="00DF70B4">
      <w:pPr>
        <w:pStyle w:val="paragraph"/>
        <w:numPr>
          <w:ilvl w:val="0"/>
          <w:numId w:val="27"/>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rPr>
        <w:t xml:space="preserve">En el caso de inversiones financieras compuestas de diferentes instrumentos y contratos, se considerará el saldo global de todos ellos de acuerdo a la respectiva cuenta o portfolio, según los certificados o cartolas emitidos por las respectivas instituciones financieras o bancarias al 31 de diciembre de 2023. </w:t>
      </w:r>
      <w:r w:rsidRPr="00DB0EB6">
        <w:rPr>
          <w:rStyle w:val="eop"/>
          <w:rFonts w:ascii="Courier New" w:hAnsi="Courier New" w:cs="Courier New"/>
        </w:rPr>
        <w:t> </w:t>
      </w:r>
    </w:p>
    <w:p w14:paraId="7C046769" w14:textId="77777777" w:rsidR="004D5A67" w:rsidRPr="00DB0EB6" w:rsidRDefault="004D5A67" w:rsidP="000356D4">
      <w:pPr>
        <w:pStyle w:val="paragraph"/>
        <w:tabs>
          <w:tab w:val="num" w:pos="851"/>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50001AC2" w14:textId="77777777" w:rsidR="004D5A67" w:rsidRPr="00DB0EB6" w:rsidRDefault="004D5A67" w:rsidP="00DF70B4">
      <w:pPr>
        <w:pStyle w:val="paragraph"/>
        <w:numPr>
          <w:ilvl w:val="0"/>
          <w:numId w:val="28"/>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Cuando no pueda aplicarse lo dispuesto en las letras a) y b) anteriores, deberán declararlos a su valor comercial o de mercado, teniendo como base para tales efectos un informe de valoración elaborado por auditores independientes inscritos en la Superintendencia de Valores y Seguros.</w:t>
      </w:r>
      <w:r w:rsidRPr="00DB0EB6">
        <w:rPr>
          <w:rStyle w:val="eop"/>
          <w:rFonts w:ascii="Courier New" w:hAnsi="Courier New" w:cs="Courier New"/>
        </w:rPr>
        <w:t> </w:t>
      </w:r>
    </w:p>
    <w:p w14:paraId="2F0F68CF" w14:textId="77777777" w:rsidR="004D5A67" w:rsidRPr="00DB0EB6" w:rsidRDefault="004D5A67" w:rsidP="000356D4">
      <w:pPr>
        <w:pStyle w:val="paragraph"/>
        <w:tabs>
          <w:tab w:val="num" w:pos="851"/>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7D3488FD" w14:textId="77777777" w:rsidR="004D5A67" w:rsidRPr="00DB0EB6" w:rsidRDefault="004D5A67" w:rsidP="00DF70B4">
      <w:pPr>
        <w:pStyle w:val="paragraph"/>
        <w:numPr>
          <w:ilvl w:val="0"/>
          <w:numId w:val="29"/>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Los valores a que se refieren las letras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precedentes, cuando sea pertinente, deberán convertirse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moneda nacional de acuerdo al tipo de cambio informado para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 respectiva moneda extranjera por el Banco Central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Chile según el número 6., del Capítulo I, del Compendio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 Normas de Cambios Internacionales o el que dicho Banco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establezca en su reemplazo, correspondiente al día hábil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anterior a la declaración;</w:t>
      </w:r>
      <w:r w:rsidRPr="00DB0EB6">
        <w:rPr>
          <w:rStyle w:val="eop"/>
          <w:rFonts w:ascii="Courier New" w:hAnsi="Courier New" w:cs="Courier New"/>
        </w:rPr>
        <w:t> </w:t>
      </w:r>
    </w:p>
    <w:p w14:paraId="6378502A" w14:textId="77777777" w:rsidR="004D5A67" w:rsidRPr="00DB0EB6" w:rsidRDefault="004D5A67" w:rsidP="000356D4">
      <w:pPr>
        <w:pStyle w:val="paragraph"/>
        <w:tabs>
          <w:tab w:val="num" w:pos="851"/>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19A837A6" w14:textId="77777777" w:rsidR="004D5A67" w:rsidRPr="00DB0EB6" w:rsidRDefault="004D5A67" w:rsidP="00DF70B4">
      <w:pPr>
        <w:pStyle w:val="paragraph"/>
        <w:numPr>
          <w:ilvl w:val="0"/>
          <w:numId w:val="30"/>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El valor determinado conforme a este numeral, una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vez pagado el impuesto único que establece el presente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 constituirá el costo de dichos bienes para todos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los efectos tributarios;</w:t>
      </w:r>
      <w:r w:rsidRPr="00DB0EB6">
        <w:rPr>
          <w:rStyle w:val="eop"/>
          <w:rFonts w:ascii="Courier New" w:hAnsi="Courier New" w:cs="Courier New"/>
        </w:rPr>
        <w:t> </w:t>
      </w:r>
    </w:p>
    <w:p w14:paraId="656B8D5B" w14:textId="77777777" w:rsidR="004D5A67" w:rsidRPr="00DB0EB6" w:rsidRDefault="004D5A67" w:rsidP="000356D4">
      <w:pPr>
        <w:pStyle w:val="paragraph"/>
        <w:tabs>
          <w:tab w:val="num" w:pos="851"/>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6A1AC2C8" w14:textId="77777777" w:rsidR="004D5A67" w:rsidRPr="00DB0EB6" w:rsidRDefault="004D5A67" w:rsidP="00DF70B4">
      <w:pPr>
        <w:pStyle w:val="paragraph"/>
        <w:numPr>
          <w:ilvl w:val="0"/>
          <w:numId w:val="31"/>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En el caso de contribuyentes que declaren su renta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efectiva afecta al impuesto de primera categoría en base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contabilidad completa, los bienes y las rentas declarados,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deberán registrarse en la contabilidad a la fecha de su</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declaración, al valor determinado conforme a este numeral y se considerarán como capital para los efectos de lo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 xml:space="preserve">dispuesto en el número 29, del artículo 17, de la </w:t>
      </w:r>
      <w:r w:rsidRPr="00DB0EB6">
        <w:rPr>
          <w:rStyle w:val="normaltextrun"/>
          <w:rFonts w:ascii="Courier New" w:hAnsi="Courier New" w:cs="Courier New"/>
        </w:rPr>
        <w:t>L</w:t>
      </w:r>
      <w:r w:rsidRPr="00DB0EB6">
        <w:rPr>
          <w:rStyle w:val="normaltextrun"/>
          <w:rFonts w:ascii="Courier New" w:hAnsi="Courier New" w:cs="Courier New"/>
          <w:lang w:val="es-CL"/>
        </w:rPr>
        <w:t>ey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sobre Impuesto a la Renta, contenida en el artículo 1°,</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del decreto ley N° 824, de 1974. Los demás contribuyentes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deberán considerar dicho valor como costo de tales activos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para todos los efectos tributarios</w:t>
      </w:r>
      <w:r w:rsidRPr="00DB0EB6">
        <w:rPr>
          <w:rStyle w:val="normaltextrun"/>
          <w:rFonts w:ascii="Courier New" w:hAnsi="Courier New" w:cs="Courier New"/>
        </w:rPr>
        <w:t>;</w:t>
      </w:r>
      <w:r w:rsidRPr="00DB0EB6">
        <w:rPr>
          <w:rStyle w:val="normaltextrun"/>
          <w:rFonts w:ascii="Courier New" w:hAnsi="Courier New" w:cs="Courier New"/>
          <w:lang w:val="es-CL"/>
        </w:rPr>
        <w:t xml:space="preserve"> y</w:t>
      </w:r>
      <w:r w:rsidRPr="00DB0EB6">
        <w:rPr>
          <w:rStyle w:val="eop"/>
          <w:rFonts w:ascii="Courier New" w:hAnsi="Courier New" w:cs="Courier New"/>
        </w:rPr>
        <w:t> </w:t>
      </w:r>
    </w:p>
    <w:p w14:paraId="1FAF73FC" w14:textId="77777777" w:rsidR="004D5A67" w:rsidRPr="00DB0EB6" w:rsidRDefault="004D5A67" w:rsidP="000356D4">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290151A8" w14:textId="77777777" w:rsidR="004D5A67" w:rsidRPr="00DB0EB6" w:rsidRDefault="004D5A67" w:rsidP="00DF70B4">
      <w:pPr>
        <w:pStyle w:val="paragraph"/>
        <w:numPr>
          <w:ilvl w:val="0"/>
          <w:numId w:val="32"/>
        </w:numPr>
        <w:tabs>
          <w:tab w:val="clear" w:pos="720"/>
          <w:tab w:val="num" w:pos="851"/>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Si el contribuyente no acreditare el valor de los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bienes o la cuantía de las rentas conforme a lo dispuesto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en este numeral, el Servicio de Impuestos Internos podrá</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tasarlos conforme a lo dispuesto en el artículo 64 del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Código Tributario, aplicándose la totalidad de las normas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 ese Código relativas a la tasación, incluido el derecho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del contribuyente a reclamar de aquella conforme al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procedimiento general de reclamación. Las diferencias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impuesto único que se determinen como consecuencia de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tasación que efectúe dicho Servicio, dentro de los plazos de prescripción que fija el artículo 200 del Código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Tributario, se considerarán para todos los efectos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tributarios, como un impuesto sujeto a retención. Aceptada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 tasación por el contribuyente o ratificada por sentencia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ejecutoriada, los valores tasados deberán considerarse formando parte del costo para fines tributarios de los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respectivos bienes.</w:t>
      </w:r>
      <w:r w:rsidRPr="00DB0EB6">
        <w:rPr>
          <w:rStyle w:val="eop"/>
          <w:rFonts w:ascii="Courier New" w:hAnsi="Courier New" w:cs="Courier New"/>
        </w:rPr>
        <w:t> </w:t>
      </w:r>
    </w:p>
    <w:p w14:paraId="32A65BF8"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3230CF1"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Procedimiento.</w:t>
      </w:r>
      <w:r w:rsidRPr="00DB0EB6">
        <w:rPr>
          <w:rStyle w:val="eop"/>
          <w:rFonts w:ascii="Courier New" w:hAnsi="Courier New" w:cs="Courier New"/>
        </w:rPr>
        <w:t> </w:t>
      </w:r>
    </w:p>
    <w:p w14:paraId="62B436D7"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6A8C646"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Presentada la declaración que regla este artículo y con el sólo mérito de aquella, el Servicio de Impuestos Internos deberá girar dentro de los cinco días hábiles siguientes, un impuesto único y sustitutivo de los demás impuestos que pudieren haber afectado a los bienes y rentas declarados, el que se aplicará con una tasa de 12%, sobre el valor de dichos bienes o rentas determinado por el contribuyente. </w:t>
      </w:r>
      <w:r w:rsidRPr="00DB0EB6">
        <w:rPr>
          <w:rStyle w:val="eop"/>
          <w:rFonts w:ascii="Courier New" w:hAnsi="Courier New" w:cs="Courier New"/>
        </w:rPr>
        <w:t> </w:t>
      </w:r>
    </w:p>
    <w:p w14:paraId="03CB420D"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27B19F4D"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El pago de este impuesto deberá efectuarse dentro de los diez días hábiles siguientes a la notificación del respectivo giro, debiendo dejarse constancia del pago en el expediente respectivo. El Servicio de Impuestos Internos dispondrá del plazo de doce meses contados desde la fecha del pago del impuesto, para la fiscalización del cumplimento de los requisitos que establece este artículo, vencido el cual, se presumirá de derecho que la declaración del contribuyente y los antecedentes en que se funda han sido presentados en conformidad a sus disposiciones. Dentro de ese plazo, el Servicio podrá ejercer la totalidad de las atribuciones que le confiere la presente disposición legal, y girar las eventuales diferencias de impuesto único que pudiesen resultar. Vencido el plazo de doce meses, caducan de pleno derecho las facultades de dicho Servicio para la revisión y fiscalización de la respectiva declaración.</w:t>
      </w:r>
      <w:r w:rsidRPr="00DB0EB6">
        <w:rPr>
          <w:rStyle w:val="eop"/>
          <w:rFonts w:ascii="Courier New" w:hAnsi="Courier New" w:cs="Courier New"/>
        </w:rPr>
        <w:t> </w:t>
      </w:r>
    </w:p>
    <w:p w14:paraId="643917C0"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7D51053A"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En caso de incumplirse alguno de los requisitos que establece esta ley, el Servicio de Impuestos Internos notificará al contribuyente, dentro de los plazos señalados, una resolución en que se declare incumplimiento, con indicación del requisito de que se trate y solicitando, en cuanto ello sea posible, subsanarlo dentro del plazo de diez días hábiles contados desde la respectiva notificación. Desde la referida notificación y hasta la resolución que deberá emitir el Servicio de Impuestos Internos respecto de haberse o no subsanado el incumplimiento, se suspenderá el plazo de doce meses que fija este número. En caso de no haberse subsanado el incumplimiento, el Servicio señalado podrá ejercer las facultades que le confiere el Código Tributario, su Ley Orgánica y las demás disposiciones legales, informando de ello al Banco Central de Chile, la Unidad de Análisis Financieros y demás órganos del Estado que corresponda.</w:t>
      </w:r>
      <w:r w:rsidRPr="00DB0EB6">
        <w:rPr>
          <w:rStyle w:val="eop"/>
          <w:rFonts w:ascii="Courier New" w:hAnsi="Courier New" w:cs="Courier New"/>
        </w:rPr>
        <w:t> </w:t>
      </w:r>
    </w:p>
    <w:p w14:paraId="2842722A"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eop"/>
          <w:rFonts w:ascii="Courier New" w:hAnsi="Courier New" w:cs="Courier New"/>
        </w:rPr>
        <w:t> </w:t>
      </w:r>
    </w:p>
    <w:p w14:paraId="182284E9"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Contra la resolución que dicte el Servicio declarando fundadamente el incumplimiento de los requisitos de este artículo, el contribuyente tendrá derecho a reclama conforme al procedimiento general que establece el Libro Tercero del Código Tributario. En caso de haberse declarado por sentencia firme el incumplimiento de los requisitos que establece este artículo, no procederá la devolución del impuesto único y sustitutivo pagado, ello sin perjuicio de que no se producirán en ese caso los efectos que el presente artículo atribuye al citado pago.</w:t>
      </w:r>
      <w:r w:rsidRPr="00DB0EB6">
        <w:rPr>
          <w:rStyle w:val="eop"/>
          <w:rFonts w:ascii="Courier New" w:hAnsi="Courier New" w:cs="Courier New"/>
        </w:rPr>
        <w:t> </w:t>
      </w:r>
    </w:p>
    <w:p w14:paraId="7F519557"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77DB1B5F"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Tratamiento del impuesto único.</w:t>
      </w:r>
      <w:r w:rsidRPr="00DB0EB6">
        <w:rPr>
          <w:rStyle w:val="eop"/>
          <w:rFonts w:ascii="Courier New" w:hAnsi="Courier New" w:cs="Courier New"/>
        </w:rPr>
        <w:t> </w:t>
      </w:r>
    </w:p>
    <w:p w14:paraId="2BB5F397"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7E4EA6DE"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El impuesto de este artículo no podrá utilizarse como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crédito contra impuesto alguno, ni podrá deducirse como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gasto en la determinación del mismo impuesto único ni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ningún otro tributo. No obstante lo anterior, no se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aplicará en este caso lo dispuesto en el artículo 21 de la</w:t>
      </w:r>
      <w:r w:rsidRPr="00DB0EB6">
        <w:rPr>
          <w:rStyle w:val="normaltextrun"/>
          <w:rFonts w:ascii="Courier New" w:hAnsi="Courier New" w:cs="Courier New"/>
        </w:rPr>
        <w:t xml:space="preserve"> L</w:t>
      </w:r>
      <w:r w:rsidRPr="00DB0EB6">
        <w:rPr>
          <w:rStyle w:val="normaltextrun"/>
          <w:rFonts w:ascii="Courier New" w:hAnsi="Courier New" w:cs="Courier New"/>
          <w:lang w:val="es-CL"/>
        </w:rPr>
        <w:t>ey sobre Impuesto a la Renta.</w:t>
      </w:r>
      <w:r w:rsidRPr="00DB0EB6">
        <w:rPr>
          <w:rStyle w:val="eop"/>
          <w:rFonts w:ascii="Courier New" w:hAnsi="Courier New" w:cs="Courier New"/>
        </w:rPr>
        <w:t> </w:t>
      </w:r>
    </w:p>
    <w:p w14:paraId="2A6489A3"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6E00F6C6"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Regularización de información cambiaria.</w:t>
      </w:r>
      <w:r w:rsidRPr="00DB0EB6">
        <w:rPr>
          <w:rStyle w:val="eop"/>
          <w:rFonts w:ascii="Courier New" w:hAnsi="Courier New" w:cs="Courier New"/>
        </w:rPr>
        <w:t> </w:t>
      </w:r>
    </w:p>
    <w:p w14:paraId="3607EB7D" w14:textId="77777777" w:rsidR="004D5A67" w:rsidRPr="00DB0EB6" w:rsidRDefault="004D5A67" w:rsidP="000356D4">
      <w:pPr>
        <w:pStyle w:val="paragraph"/>
        <w:tabs>
          <w:tab w:val="num" w:pos="851"/>
        </w:tabs>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68E1E111"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Los contribuyentes que se acojan a las disposiciones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este artículo, además de presentar la declaración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efectuar el pago del impuesto respectivo, deberán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regularizar, en su caso, el cumplimiento de las obligaciones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impuestas en materia cambiaria por el Banco Central de Chile conforme a su ley orgánica constitucional, en la forma y en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los plazos que esta institución determine.</w:t>
      </w:r>
      <w:r w:rsidRPr="00DB0EB6">
        <w:rPr>
          <w:rStyle w:val="eop"/>
          <w:rFonts w:ascii="Courier New" w:hAnsi="Courier New" w:cs="Courier New"/>
        </w:rPr>
        <w:t> </w:t>
      </w:r>
    </w:p>
    <w:p w14:paraId="3C842E08"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5E6AF1D"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Prohibiciones.</w:t>
      </w:r>
      <w:r w:rsidRPr="00DB0EB6">
        <w:rPr>
          <w:rStyle w:val="eop"/>
          <w:rFonts w:ascii="Courier New" w:hAnsi="Courier New" w:cs="Courier New"/>
        </w:rPr>
        <w:t> </w:t>
      </w:r>
    </w:p>
    <w:p w14:paraId="6DD8CCF1"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313B187C"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No podrán acogerse a las disposiciones de este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 las personas que, a la fecha de publicación de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presente ley en el Diario Oficial:</w:t>
      </w:r>
      <w:r w:rsidRPr="00DB0EB6">
        <w:rPr>
          <w:rStyle w:val="eop"/>
          <w:rFonts w:ascii="Courier New" w:hAnsi="Courier New" w:cs="Courier New"/>
        </w:rPr>
        <w:t> </w:t>
      </w:r>
    </w:p>
    <w:p w14:paraId="43272C48"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50DA9AD3" w14:textId="77777777" w:rsidR="004D5A67" w:rsidRPr="00DB0EB6" w:rsidRDefault="004D5A67" w:rsidP="00DF70B4">
      <w:pPr>
        <w:pStyle w:val="paragraph"/>
        <w:numPr>
          <w:ilvl w:val="0"/>
          <w:numId w:val="33"/>
        </w:numPr>
        <w:tabs>
          <w:tab w:val="clear" w:pos="720"/>
          <w:tab w:val="num" w:pos="113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hayan sido condenadas, formalizadas o sometidas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proceso por alguno de los delitos señalados en las letras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 o b), del artículo 27 de la ley N°19.913, que crea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Unidad de Análisis Financiero y modifica diversas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disposiciones en materia de lavado y blanqueo de activos,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según éstos se regulen en dicha ley</w:t>
      </w:r>
      <w:r w:rsidRPr="00DB0EB6">
        <w:rPr>
          <w:rStyle w:val="normaltextrun"/>
          <w:rFonts w:ascii="Courier New" w:hAnsi="Courier New" w:cs="Courier New"/>
        </w:rPr>
        <w:t xml:space="preserve">, en las modificaciones vigentes a la fecha de publicación de esta ley </w:t>
      </w:r>
      <w:r w:rsidRPr="00DB0EB6">
        <w:rPr>
          <w:rStyle w:val="normaltextrun"/>
          <w:rFonts w:ascii="Courier New" w:hAnsi="Courier New" w:cs="Courier New"/>
          <w:lang w:val="es-CL"/>
        </w:rPr>
        <w:t>o sean regulados en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cualquier normativa que se dicte a futuro y que amplíe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dicho concepto, siempre y cuando dicha ampliación se haya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producido con anterioridad a la fecha en que 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contribuyente se acoja a las disposiciones de este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 o quienes hayan sido juzgados y condenados en 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extranjero por el delito de lavado de dinero o delitos base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o precedente;</w:t>
      </w:r>
      <w:r w:rsidRPr="00DB0EB6">
        <w:rPr>
          <w:rStyle w:val="eop"/>
          <w:rFonts w:ascii="Courier New" w:hAnsi="Courier New" w:cs="Courier New"/>
        </w:rPr>
        <w:t> </w:t>
      </w:r>
    </w:p>
    <w:p w14:paraId="6D72743B" w14:textId="77777777" w:rsidR="004D5A67" w:rsidRPr="00DB0EB6" w:rsidRDefault="004D5A67" w:rsidP="000356D4">
      <w:pPr>
        <w:pStyle w:val="paragraph"/>
        <w:tabs>
          <w:tab w:val="num" w:pos="1134"/>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5AE1E4A2" w14:textId="77777777" w:rsidR="004D5A67" w:rsidRPr="00DB0EB6" w:rsidRDefault="004D5A67" w:rsidP="00DF70B4">
      <w:pPr>
        <w:pStyle w:val="paragraph"/>
        <w:numPr>
          <w:ilvl w:val="0"/>
          <w:numId w:val="34"/>
        </w:numPr>
        <w:tabs>
          <w:tab w:val="clear" w:pos="720"/>
          <w:tab w:val="num" w:pos="113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hayan sido condenadas, formalizadas o sometidas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proceso por delito tributario;</w:t>
      </w:r>
      <w:r w:rsidRPr="00DB0EB6">
        <w:rPr>
          <w:rStyle w:val="eop"/>
          <w:rFonts w:ascii="Courier New" w:hAnsi="Courier New" w:cs="Courier New"/>
        </w:rPr>
        <w:t> </w:t>
      </w:r>
    </w:p>
    <w:p w14:paraId="270CF597" w14:textId="77777777" w:rsidR="004D5A67" w:rsidRPr="00DB0EB6" w:rsidRDefault="004D5A67" w:rsidP="000356D4">
      <w:pPr>
        <w:pStyle w:val="paragraph"/>
        <w:tabs>
          <w:tab w:val="num" w:pos="1134"/>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37367A6C" w14:textId="77777777" w:rsidR="004D5A67" w:rsidRPr="00DB0EB6" w:rsidRDefault="004D5A67" w:rsidP="00DF70B4">
      <w:pPr>
        <w:pStyle w:val="paragraph"/>
        <w:numPr>
          <w:ilvl w:val="0"/>
          <w:numId w:val="35"/>
        </w:numPr>
        <w:tabs>
          <w:tab w:val="clear" w:pos="720"/>
          <w:tab w:val="num" w:pos="113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hayan sido condenadas, formalizadas o sometidas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proceso por los delitos de lavado de activos, financiamiento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del terrorismo y delitos de cohecho en los términos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previstos en la ley N° 20.393, sobre responsabilidad penal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 las personas jurídicas;</w:t>
      </w:r>
      <w:r w:rsidRPr="00DB0EB6">
        <w:rPr>
          <w:rStyle w:val="eop"/>
          <w:rFonts w:ascii="Courier New" w:hAnsi="Courier New" w:cs="Courier New"/>
        </w:rPr>
        <w:t> </w:t>
      </w:r>
    </w:p>
    <w:p w14:paraId="40034F89" w14:textId="77777777" w:rsidR="004D5A67" w:rsidRPr="00DB0EB6" w:rsidRDefault="004D5A67" w:rsidP="000356D4">
      <w:pPr>
        <w:pStyle w:val="paragraph"/>
        <w:tabs>
          <w:tab w:val="num" w:pos="1134"/>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5A0F0D7D" w14:textId="77777777" w:rsidR="004D5A67" w:rsidRPr="00DB0EB6" w:rsidRDefault="004D5A67" w:rsidP="00DF70B4">
      <w:pPr>
        <w:pStyle w:val="paragraph"/>
        <w:numPr>
          <w:ilvl w:val="0"/>
          <w:numId w:val="36"/>
        </w:numPr>
        <w:tabs>
          <w:tab w:val="clear" w:pos="720"/>
          <w:tab w:val="num" w:pos="113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hayan sido condenadas, formalizadas o sometidas 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proceso por alguno de los delitos establecidos en los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artículos 59 y 64 de la ley orgánica constitucional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rige al Banco Central de Chile, o</w:t>
      </w:r>
      <w:r w:rsidRPr="00DB0EB6">
        <w:rPr>
          <w:rStyle w:val="eop"/>
          <w:rFonts w:ascii="Courier New" w:hAnsi="Courier New" w:cs="Courier New"/>
        </w:rPr>
        <w:t> </w:t>
      </w:r>
    </w:p>
    <w:p w14:paraId="0E8562A2" w14:textId="77777777" w:rsidR="004D5A67" w:rsidRPr="00DB0EB6" w:rsidRDefault="004D5A67" w:rsidP="000356D4">
      <w:pPr>
        <w:pStyle w:val="paragraph"/>
        <w:tabs>
          <w:tab w:val="num" w:pos="1134"/>
          <w:tab w:val="left" w:pos="3969"/>
        </w:tabs>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2E259BBF" w14:textId="77777777" w:rsidR="004D5A67" w:rsidRPr="00DB0EB6" w:rsidRDefault="004D5A67" w:rsidP="00DF70B4">
      <w:pPr>
        <w:pStyle w:val="paragraph"/>
        <w:numPr>
          <w:ilvl w:val="0"/>
          <w:numId w:val="37"/>
        </w:numPr>
        <w:tabs>
          <w:tab w:val="clear" w:pos="720"/>
          <w:tab w:val="num" w:pos="113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hayan sido objeto de una citación, liquidación,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reliquidación o giro por parte del Servicio de Impuestos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Internos, que diga relación con los bienes o rentas que se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pretenda incluir en la declaración a que se refiere este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w:t>
      </w:r>
      <w:r w:rsidRPr="00DB0EB6">
        <w:rPr>
          <w:rStyle w:val="eop"/>
          <w:rFonts w:ascii="Courier New" w:hAnsi="Courier New" w:cs="Courier New"/>
        </w:rPr>
        <w:t> </w:t>
      </w:r>
    </w:p>
    <w:p w14:paraId="73D4BF62"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43BEFA01"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Efectos de la declaración y pago del impuesto.</w:t>
      </w:r>
      <w:r w:rsidRPr="00DB0EB6">
        <w:rPr>
          <w:rStyle w:val="eop"/>
          <w:rFonts w:ascii="Courier New" w:hAnsi="Courier New" w:cs="Courier New"/>
        </w:rPr>
        <w:t> </w:t>
      </w:r>
    </w:p>
    <w:p w14:paraId="1089C551"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10637CCF"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Con la declaración y pago del impuesto único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establece el presente artículo, y siempre que se cumplan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los requisitos que establece, se presumirá de derecho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buena fe del contribuyente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respecto de la omisión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declaración o falta de cumplimiento de las obligaciones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respectivas.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Conforme a ello, y sobre la base del mérito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 resolución del Servicio de Impuestos Internos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acredite el cumplimiento de las condiciones establecidas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para acogerse al sistema establecido por este artículo 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 xml:space="preserve">transcurrido el plazo de doce meses que señala </w:t>
      </w:r>
      <w:r w:rsidRPr="00DB0EB6">
        <w:rPr>
          <w:rStyle w:val="normaltextrun"/>
          <w:rFonts w:ascii="Courier New" w:hAnsi="Courier New" w:cs="Courier New"/>
          <w:color w:val="000000"/>
          <w:lang w:val="es-CL"/>
        </w:rPr>
        <w:t xml:space="preserve">el numeral 8 anterior, se </w:t>
      </w:r>
      <w:r w:rsidRPr="00DB0EB6">
        <w:rPr>
          <w:rStyle w:val="normaltextrun"/>
          <w:rFonts w:ascii="Courier New" w:hAnsi="Courier New" w:cs="Courier New"/>
          <w:lang w:val="es-CL"/>
        </w:rPr>
        <w:t>extinguirán de pleno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derecho las responsabilidades civiles, penales 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administrativas derivadas del incumplimiento de las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obligaciones establecidas por la legislación cambiaria,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tributaria, de sociedades anónimas y de mercado de valores,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tanto respecto de los bienes o las inversiones de cualquier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naturaleza, como de las rentas que éstas hayan generado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que se incluyeron en la declaración respectiva para los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fines del presente artículo. Lo dispuesto en este numeral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no tendrá aplicación respecto de los deberes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información y lo establecido en el artículo 27 de la ley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N°19.913; ni tampoco beneficiará a las personas que se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encuentren en cualquiera de las situaciones señaladas en 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numeral precedente.</w:t>
      </w:r>
      <w:r w:rsidRPr="00DB0EB6">
        <w:rPr>
          <w:rStyle w:val="eop"/>
          <w:rFonts w:ascii="Courier New" w:hAnsi="Courier New" w:cs="Courier New"/>
        </w:rPr>
        <w:t> </w:t>
      </w:r>
    </w:p>
    <w:p w14:paraId="53B7D682"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4EAD13BD"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Obligaciones que afectan a los funcionarios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públicos.</w:t>
      </w:r>
      <w:r w:rsidRPr="00DB0EB6">
        <w:rPr>
          <w:rStyle w:val="eop"/>
          <w:rFonts w:ascii="Courier New" w:hAnsi="Courier New" w:cs="Courier New"/>
        </w:rPr>
        <w:t> </w:t>
      </w:r>
    </w:p>
    <w:p w14:paraId="60DB23AF"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51F4CB3D" w14:textId="77777777" w:rsidR="004D5A67" w:rsidRPr="00DB0EB6" w:rsidRDefault="004D5A67" w:rsidP="000356D4">
      <w:pPr>
        <w:pStyle w:val="paragraph"/>
        <w:spacing w:before="0" w:beforeAutospacing="0" w:after="0" w:afterAutospacing="0" w:line="276" w:lineRule="auto"/>
        <w:ind w:firstLine="3544"/>
        <w:jc w:val="both"/>
        <w:textAlignment w:val="baseline"/>
        <w:rPr>
          <w:rFonts w:ascii="Courier New" w:hAnsi="Courier New" w:cs="Courier New"/>
        </w:rPr>
      </w:pPr>
      <w:r w:rsidRPr="00DB0EB6">
        <w:rPr>
          <w:rStyle w:val="normaltextrun"/>
          <w:rFonts w:ascii="Courier New" w:hAnsi="Courier New" w:cs="Courier New"/>
          <w:lang w:val="es-CL"/>
        </w:rPr>
        <w:t>El Servicio de Impuestos Internos, el Banco Central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Chile y la Unidad de Análisis Financiero, las demás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instituciones u órganos del Estado y bancos, así como 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personal que actúe bajo su dependencia, no podrán divulgar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en forma alguna la cuantía o fuente de los bienes o rentas</w:t>
      </w:r>
      <w:r w:rsidRPr="00DB0EB6">
        <w:rPr>
          <w:rStyle w:val="normaltextrun"/>
          <w:rFonts w:ascii="Courier New" w:hAnsi="Courier New" w:cs="Courier New"/>
        </w:rPr>
        <w:t>, consumos</w:t>
      </w:r>
      <w:r w:rsidRPr="00DB0EB6">
        <w:rPr>
          <w:rStyle w:val="normaltextrun"/>
          <w:rFonts w:ascii="Courier New" w:hAnsi="Courier New" w:cs="Courier New"/>
          <w:lang w:val="es-CL"/>
        </w:rPr>
        <w:t>,</w:t>
      </w:r>
      <w:r w:rsidRPr="00DB0EB6">
        <w:rPr>
          <w:rStyle w:val="normaltextrun"/>
          <w:rFonts w:ascii="Courier New" w:hAnsi="Courier New" w:cs="Courier New"/>
        </w:rPr>
        <w:t xml:space="preserve"> </w:t>
      </w:r>
      <w:r w:rsidRPr="00DB0EB6">
        <w:rPr>
          <w:rStyle w:val="normaltextrun"/>
          <w:rFonts w:ascii="Courier New" w:hAnsi="Courier New" w:cs="Courier New"/>
          <w:lang w:val="es-CL"/>
        </w:rPr>
        <w:t>ni otros datos o antecedentes que hayan sido proporcionados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por el contribuyente con motivo de la declaración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efectúe conforme a este artículo. </w:t>
      </w:r>
      <w:r w:rsidRPr="00DB0EB6">
        <w:rPr>
          <w:rStyle w:val="eop"/>
          <w:rFonts w:ascii="Courier New" w:hAnsi="Courier New" w:cs="Courier New"/>
        </w:rPr>
        <w:t> </w:t>
      </w:r>
    </w:p>
    <w:p w14:paraId="3725B4C2" w14:textId="77777777" w:rsidR="004D5A67" w:rsidRPr="00DB0EB6" w:rsidRDefault="004D5A67" w:rsidP="000356D4">
      <w:pPr>
        <w:pStyle w:val="paragraph"/>
        <w:spacing w:before="0" w:beforeAutospacing="0" w:after="0" w:afterAutospacing="0" w:line="276" w:lineRule="auto"/>
        <w:ind w:firstLine="3544"/>
        <w:jc w:val="both"/>
        <w:textAlignment w:val="baseline"/>
        <w:rPr>
          <w:rFonts w:ascii="Courier New" w:hAnsi="Courier New" w:cs="Courier New"/>
        </w:rPr>
      </w:pPr>
      <w:r w:rsidRPr="00DB0EB6">
        <w:rPr>
          <w:rStyle w:val="eop"/>
          <w:rFonts w:ascii="Courier New" w:hAnsi="Courier New" w:cs="Courier New"/>
        </w:rPr>
        <w:t> </w:t>
      </w:r>
    </w:p>
    <w:p w14:paraId="3C9448E6" w14:textId="77777777" w:rsidR="004D5A67" w:rsidRPr="00DB0EB6" w:rsidRDefault="004D5A67" w:rsidP="000356D4">
      <w:pPr>
        <w:pStyle w:val="paragraph"/>
        <w:spacing w:before="0" w:beforeAutospacing="0" w:after="0" w:afterAutospacing="0" w:line="276" w:lineRule="auto"/>
        <w:ind w:firstLine="3544"/>
        <w:jc w:val="both"/>
        <w:textAlignment w:val="baseline"/>
        <w:rPr>
          <w:rFonts w:ascii="Courier New" w:hAnsi="Courier New" w:cs="Courier New"/>
        </w:rPr>
      </w:pPr>
      <w:r w:rsidRPr="00DB0EB6">
        <w:rPr>
          <w:rStyle w:val="normaltextrun"/>
          <w:rFonts w:ascii="Courier New" w:hAnsi="Courier New" w:cs="Courier New"/>
          <w:lang w:val="es-CL"/>
        </w:rPr>
        <w:t>Para estos efectos, se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aplicará lo dispuesto en los artículos 35 del Código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Tributario, 66 de la ley orgánica constitucional del Banco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Central de Chile y 13 de la ley N° 19.913, según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corresponda. Lo dispuesto en el párrafo precedente, no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obsta a la entrega e intercambio de información de las instituciones a que se refiere este artículo respecto de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aplicación de la ley N° 19.913 y al intercambio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información establecido en los numerales 1 y 17 de este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w:t>
      </w:r>
      <w:r w:rsidRPr="00DB0EB6">
        <w:rPr>
          <w:rStyle w:val="eop"/>
          <w:rFonts w:ascii="Courier New" w:hAnsi="Courier New" w:cs="Courier New"/>
        </w:rPr>
        <w:t> </w:t>
      </w:r>
    </w:p>
    <w:p w14:paraId="1FBD71E7"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eop"/>
          <w:rFonts w:ascii="Courier New" w:hAnsi="Courier New" w:cs="Courier New"/>
        </w:rPr>
        <w:t> </w:t>
      </w:r>
    </w:p>
    <w:p w14:paraId="41C7764C"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Radicación y registro en el país de activos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subyacentes.</w:t>
      </w:r>
      <w:r w:rsidRPr="00DB0EB6">
        <w:rPr>
          <w:rStyle w:val="eop"/>
          <w:rFonts w:ascii="Courier New" w:hAnsi="Courier New" w:cs="Courier New"/>
        </w:rPr>
        <w:t> </w:t>
      </w:r>
    </w:p>
    <w:p w14:paraId="1C12111C"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7C272E4B" w14:textId="77777777" w:rsidR="004D5A67" w:rsidRPr="00DB0EB6" w:rsidRDefault="004D5A67" w:rsidP="000356D4">
      <w:pPr>
        <w:pStyle w:val="paragraph"/>
        <w:spacing w:before="0" w:beforeAutospacing="0" w:after="0" w:afterAutospacing="0" w:line="276" w:lineRule="auto"/>
        <w:ind w:firstLine="3544"/>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En el caso en que los contribuyentes que tengan los bienes y rentas declarados respecto de los cuales paguen el impuesto único que establece este artículo a través de sociedades u otras entidades o encargos fiduciarios, y siempre que den cumplimiento a las demás obligaciones de acceso de información para el adecuado intercambio de la misma entre las instituciones señaladas en el numeral 1 de este artículo, podrán solicitar ante las autoridades respectivas que, una vez pagado el tributo señalado, los activos que se encuentran radicados en tales sociedades, entidades o propietarios fiduciarios, se entiendan, para todos los efectos legales, radicados directamente en el patrimonio del contribuyente en Chile, ello siempre que disuelvan tales sociedades o entidades o dejen sin efecto los encargos fiduciarios, siendo título suficiente para efectos del registro o inscripción, según corresponda, de tales bienes a su nombre, la presente ley. </w:t>
      </w:r>
    </w:p>
    <w:p w14:paraId="0627EC42" w14:textId="77777777" w:rsidR="004D5A67" w:rsidRPr="00DB0EB6" w:rsidRDefault="004D5A67" w:rsidP="000356D4">
      <w:pPr>
        <w:pStyle w:val="paragraph"/>
        <w:spacing w:before="0" w:beforeAutospacing="0" w:after="0" w:afterAutospacing="0" w:line="276" w:lineRule="auto"/>
        <w:ind w:firstLine="3544"/>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      </w:t>
      </w:r>
    </w:p>
    <w:p w14:paraId="449F60F0" w14:textId="77777777" w:rsidR="004D5A67" w:rsidRPr="00DB0EB6" w:rsidRDefault="004D5A67" w:rsidP="000356D4">
      <w:pPr>
        <w:pStyle w:val="paragraph"/>
        <w:spacing w:before="0" w:beforeAutospacing="0" w:after="0" w:afterAutospacing="0" w:line="276" w:lineRule="auto"/>
        <w:ind w:firstLine="3544"/>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Para estos efectos, el contribuyente deberá acreditara ante quien corresponda que los bienes o rentas a registrar o inscribir han sido materia de la declaración y se ha pagado a su respecto el impuesto que contempla esta ley. </w:t>
      </w:r>
    </w:p>
    <w:p w14:paraId="3156C389" w14:textId="77777777" w:rsidR="004D5A67" w:rsidRPr="00DB0EB6" w:rsidRDefault="004D5A67" w:rsidP="000356D4">
      <w:pPr>
        <w:pStyle w:val="paragraph"/>
        <w:spacing w:before="0" w:beforeAutospacing="0" w:after="0" w:afterAutospacing="0" w:line="276" w:lineRule="auto"/>
        <w:ind w:firstLine="3544"/>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 </w:t>
      </w:r>
    </w:p>
    <w:p w14:paraId="68982B45" w14:textId="77777777" w:rsidR="004D5A67" w:rsidRPr="00DB0EB6" w:rsidRDefault="004D5A67" w:rsidP="000356D4">
      <w:pPr>
        <w:pStyle w:val="paragraph"/>
        <w:spacing w:before="0" w:beforeAutospacing="0" w:after="0" w:afterAutospacing="0" w:line="276" w:lineRule="auto"/>
        <w:ind w:firstLine="3544"/>
        <w:jc w:val="both"/>
        <w:textAlignment w:val="baseline"/>
        <w:rPr>
          <w:rFonts w:ascii="Courier New" w:hAnsi="Courier New" w:cs="Courier New"/>
        </w:rPr>
      </w:pPr>
      <w:r w:rsidRPr="00DB0EB6">
        <w:rPr>
          <w:rStyle w:val="normaltextrun"/>
          <w:rFonts w:ascii="Courier New" w:hAnsi="Courier New" w:cs="Courier New"/>
          <w:lang w:val="es-CL"/>
        </w:rPr>
        <w:t>En estos casos, la radicación de estos bienes en el patrimonio del contribuyente no se considerará una enajenación, sino que una reorganización del mismo, siempre que los activos se registren de acuerdo al valor que haya quedado afecto a la declaración y pago del impuesto que contempla este artículo, caso en el cual el Servicio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Impuestos Internos no podrá ejercer las facultades que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establece el artículo 64 del Código Tributario, salvo para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el caso de determinar el valor de tales bienes para efectos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 la aplicación del impuesto único a que se refiere 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presente artículo.</w:t>
      </w:r>
      <w:r w:rsidRPr="00DB0EB6">
        <w:rPr>
          <w:rStyle w:val="eop"/>
          <w:rFonts w:ascii="Courier New" w:hAnsi="Courier New" w:cs="Courier New"/>
        </w:rPr>
        <w:t> </w:t>
      </w:r>
    </w:p>
    <w:p w14:paraId="30C0E15D"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eop"/>
          <w:rFonts w:ascii="Courier New" w:hAnsi="Courier New" w:cs="Courier New"/>
        </w:rPr>
        <w:t> </w:t>
      </w:r>
    </w:p>
    <w:p w14:paraId="72928AD1"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Vencido el plazo para presentar la declaración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pagar el impuesto que establece este artículo, no se podrá</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efectuar una nueva declaración en los términos del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 36 bis del Código Tributario, ni corregir,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rectificar, complementar o enmendar la presentada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originalmente.</w:t>
      </w:r>
      <w:r w:rsidRPr="00DB0EB6">
        <w:rPr>
          <w:rStyle w:val="eop"/>
          <w:rFonts w:ascii="Courier New" w:hAnsi="Courier New" w:cs="Courier New"/>
        </w:rPr>
        <w:t> </w:t>
      </w:r>
    </w:p>
    <w:p w14:paraId="7AE4728D"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290B8A87"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Para los efectos de lo dispuesto en el artículo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97 N°4 del Código Tributario, se considerará como una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circunstancia agravante para la aplicación de la pena, 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hecho de que el contribuyente no se haya acogido al régimen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establecido en este artículo.</w:t>
      </w:r>
      <w:r w:rsidRPr="00DB0EB6">
        <w:rPr>
          <w:rStyle w:val="eop"/>
          <w:rFonts w:ascii="Courier New" w:hAnsi="Courier New" w:cs="Courier New"/>
        </w:rPr>
        <w:t> </w:t>
      </w:r>
    </w:p>
    <w:p w14:paraId="3ACE27E6" w14:textId="77777777" w:rsidR="004D5A67" w:rsidRPr="00DB0EB6" w:rsidRDefault="004D5A67" w:rsidP="000356D4">
      <w:pPr>
        <w:pStyle w:val="paragraph"/>
        <w:tabs>
          <w:tab w:val="num" w:pos="1134"/>
          <w:tab w:val="left" w:pos="3969"/>
        </w:tabs>
        <w:spacing w:before="0" w:beforeAutospacing="0" w:after="0" w:afterAutospacing="0" w:line="276" w:lineRule="auto"/>
        <w:ind w:firstLine="2835"/>
        <w:jc w:val="both"/>
        <w:textAlignment w:val="baseline"/>
        <w:rPr>
          <w:rFonts w:ascii="Courier New" w:hAnsi="Courier New" w:cs="Courier New"/>
        </w:rPr>
      </w:pPr>
      <w:r w:rsidRPr="00DB0EB6">
        <w:rPr>
          <w:rStyle w:val="eop"/>
          <w:rFonts w:ascii="Courier New" w:hAnsi="Courier New" w:cs="Courier New"/>
        </w:rPr>
        <w:t> </w:t>
      </w:r>
    </w:p>
    <w:p w14:paraId="11DD67A4" w14:textId="77777777" w:rsidR="004D5A67" w:rsidRPr="00DB0EB6" w:rsidRDefault="004D5A67" w:rsidP="00DF70B4">
      <w:pPr>
        <w:pStyle w:val="paragraph"/>
        <w:numPr>
          <w:ilvl w:val="0"/>
          <w:numId w:val="25"/>
        </w:numPr>
        <w:tabs>
          <w:tab w:val="clear" w:pos="720"/>
          <w:tab w:val="left" w:pos="3544"/>
          <w:tab w:val="left" w:pos="3969"/>
        </w:tabs>
        <w:spacing w:before="0" w:beforeAutospacing="0" w:after="0" w:afterAutospacing="0" w:line="276" w:lineRule="auto"/>
        <w:ind w:left="0" w:firstLine="3402"/>
        <w:jc w:val="both"/>
        <w:textAlignment w:val="baseline"/>
        <w:rPr>
          <w:rFonts w:ascii="Courier New" w:hAnsi="Courier New" w:cs="Courier New"/>
        </w:rPr>
      </w:pPr>
      <w:r w:rsidRPr="00DB0EB6">
        <w:rPr>
          <w:rStyle w:val="normaltextrun"/>
          <w:rFonts w:ascii="Courier New" w:hAnsi="Courier New" w:cs="Courier New"/>
          <w:lang w:val="es-CL"/>
        </w:rPr>
        <w:t>De las medidas antilavado de activos y prevención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del financiamiento del terrorismo.</w:t>
      </w:r>
      <w:r w:rsidRPr="00DB0EB6">
        <w:rPr>
          <w:rStyle w:val="eop"/>
          <w:rFonts w:ascii="Courier New" w:hAnsi="Courier New" w:cs="Courier New"/>
        </w:rPr>
        <w:t> </w:t>
      </w:r>
    </w:p>
    <w:p w14:paraId="75DDC42F"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57BC3576"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Lo dispuesto en el presente artículo en ningún caso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eximirá del cumplimiento de las obligaciones impuestas por</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la ley N° 19.913 y demás normas dictadas en materia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prevención de lavado de activos y financiamiento del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terrorismo. Los sujetos obligados por dicha ley deberán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coordinar e implementar sistemas y medidas de detección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análisis antilavado de las operaciones que se lleven a cabo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en virtud del presente sistema, tendientes a identificar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manera eficiente la declaración o internación de bienes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rentas que puedan provenir de alguno de los delitos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establecidos en los artículos 27 y 28 de la ley N°19.913.</w:t>
      </w:r>
      <w:r w:rsidRPr="00DB0EB6">
        <w:rPr>
          <w:rStyle w:val="eop"/>
          <w:rFonts w:ascii="Courier New" w:hAnsi="Courier New" w:cs="Courier New"/>
        </w:rPr>
        <w:t> </w:t>
      </w:r>
    </w:p>
    <w:p w14:paraId="6A5BC967"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eop"/>
          <w:rFonts w:ascii="Courier New" w:hAnsi="Courier New" w:cs="Courier New"/>
        </w:rPr>
        <w:t> </w:t>
      </w:r>
    </w:p>
    <w:p w14:paraId="5E4A76F1"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El Servicio de Impuestos Internos deberá reportar a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Unidad de Análisis Financiero las operaciones que estimen</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como sospechosas de acuerdo a lo establecido en el artículo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3° de la ley N°19.913. Asimismo, la Unidad de Análisis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Financiero tendrá, previa solicitud, acceso permanente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directo, para el debido cumplimiento de sus funciones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legales, a toda la información recabada por las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instituciones públicas referidas, respecto de los bienes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rentas declaradas por los contribuyentes conforme a este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artículo, sin restricciones de ningún tipo, inclusive si</w:t>
      </w:r>
      <w:r w:rsidRPr="00DB0EB6">
        <w:rPr>
          <w:rStyle w:val="normaltextrun"/>
          <w:rFonts w:ascii="Courier New" w:hAnsi="Courier New" w:cs="Courier New"/>
        </w:rPr>
        <w:t xml:space="preserve"> </w:t>
      </w:r>
      <w:r w:rsidRPr="00DB0EB6">
        <w:rPr>
          <w:rStyle w:val="normaltextrun"/>
          <w:rFonts w:ascii="Courier New" w:hAnsi="Courier New" w:cs="Courier New"/>
          <w:lang w:val="es-CL"/>
        </w:rPr>
        <w:t>ésta está sujeta a secreto o reserva. El Servicio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Impuestos Internos deberá implementar controles sobre la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identificación de los contribuyentes que se acojan al</w:t>
      </w:r>
      <w:r w:rsidRPr="00DB0EB6">
        <w:rPr>
          <w:rStyle w:val="normaltextrun"/>
          <w:rFonts w:ascii="Courier New" w:hAnsi="Courier New" w:cs="Courier New"/>
        </w:rPr>
        <w:t xml:space="preserve"> </w:t>
      </w:r>
      <w:r w:rsidRPr="00DB0EB6">
        <w:rPr>
          <w:rStyle w:val="normaltextrun"/>
          <w:rFonts w:ascii="Courier New" w:hAnsi="Courier New" w:cs="Courier New"/>
          <w:lang w:val="es-CL"/>
        </w:rPr>
        <w:t>sistema de acuerdo a los estándares que establece el Grupo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 Acción Financiera en sus Recomendaciones Antilavado y</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Contra el Financiamiento del Terrorismo del GAFI, de acuerdo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 lo que solicite expresamente la Unidad de Análisis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Financiero. Por su parte, el Banco Central de Chile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proporcionará los antecedentes que le soliciten la Unidad</w:t>
      </w:r>
      <w:r w:rsidRPr="00DB0EB6">
        <w:rPr>
          <w:rStyle w:val="normaltextrun"/>
          <w:rFonts w:ascii="Courier New" w:hAnsi="Courier New" w:cs="Courier New"/>
        </w:rPr>
        <w:t xml:space="preserve"> </w:t>
      </w:r>
      <w:r w:rsidRPr="00DB0EB6">
        <w:rPr>
          <w:rStyle w:val="normaltextrun"/>
          <w:rFonts w:ascii="Courier New" w:hAnsi="Courier New" w:cs="Courier New"/>
          <w:lang w:val="es-CL"/>
        </w:rPr>
        <w:t>de Análisis Financiero o el Ministerio Público, de acuerdo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a lo dispuesto en el artículo 66 de la ley orgánica</w:t>
      </w:r>
      <w:r w:rsidRPr="00DB0EB6">
        <w:rPr>
          <w:rStyle w:val="normaltextrun"/>
          <w:rFonts w:ascii="Courier New" w:hAnsi="Courier New" w:cs="Courier New"/>
        </w:rPr>
        <w:t xml:space="preserve"> </w:t>
      </w:r>
      <w:r w:rsidRPr="00DB0EB6">
        <w:rPr>
          <w:rStyle w:val="normaltextrun"/>
          <w:rFonts w:ascii="Courier New" w:hAnsi="Courier New" w:cs="Courier New"/>
          <w:lang w:val="es-CL"/>
        </w:rPr>
        <w:t>constitucional que lo rige.</w:t>
      </w:r>
      <w:r w:rsidRPr="00DB0EB6">
        <w:rPr>
          <w:rStyle w:val="eop"/>
          <w:rFonts w:ascii="Courier New" w:hAnsi="Courier New" w:cs="Courier New"/>
        </w:rPr>
        <w:t> </w:t>
      </w:r>
    </w:p>
    <w:p w14:paraId="69C1E56C"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4E8B5353"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Se conformará una comisión de coordinación y supervisión para asegurar el cumplimiento efectivo de las medidas antilavado de activos establecidas en el presente artículo y en la normativa relacionada que se emita por las referidas instituciones, la que se constituirá y funcionará por el tiempo necesario para cumplir con las disposiciones de este artículo, conforme lo determinen en conjunto el Servicio de Impuestos Internos y la Unidad de análisis financiero. En ella participarán el Servicio y Unidad referidos y cualquiera otra institución pública que se considere relevante para este propósito. Los bancos que intervengan en las operaciones que se acojan al sistema que establece este artículo, deberán establecer mecanismos de prevención de lavado de activos y financiamiento al terrorismo, con los controles para identificar debidamente a los contribuyentes que deseen ingresar activos de acuerdo a los estándares de debido conocimiento de clientes del GAFI, solicitar una declaración de origen de los fondos y requerir la identificación plena de los beneficiarios finales conforme a las reglas de este artículo.</w:t>
      </w:r>
      <w:r w:rsidRPr="00DB0EB6">
        <w:rPr>
          <w:rStyle w:val="eop"/>
          <w:rFonts w:ascii="Courier New" w:hAnsi="Courier New" w:cs="Courier New"/>
        </w:rPr>
        <w:t> </w:t>
      </w:r>
    </w:p>
    <w:p w14:paraId="520870FE"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normaltextrun"/>
          <w:rFonts w:ascii="Courier New" w:hAnsi="Courier New" w:cs="Courier New"/>
          <w:lang w:val="es-CL"/>
        </w:rPr>
        <w:t>     </w:t>
      </w:r>
      <w:r w:rsidRPr="00DB0EB6">
        <w:rPr>
          <w:rStyle w:val="eop"/>
          <w:rFonts w:ascii="Courier New" w:hAnsi="Courier New" w:cs="Courier New"/>
        </w:rPr>
        <w:t> </w:t>
      </w:r>
    </w:p>
    <w:p w14:paraId="28E391F2" w14:textId="77777777" w:rsidR="004D5A67" w:rsidRPr="00DB0EB6" w:rsidRDefault="004D5A67" w:rsidP="000356D4">
      <w:pPr>
        <w:pStyle w:val="paragraph"/>
        <w:spacing w:before="0" w:beforeAutospacing="0" w:after="0" w:afterAutospacing="0" w:line="276" w:lineRule="auto"/>
        <w:ind w:firstLine="3402"/>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Los bancos deberán reportar a la Unidad de Análisis Financiero cualquier operación sospechosa que detecten en el análisis de la información proporcionada por los contribuyentes, de acuerdo a lo establecido en el artículo 3° de la ley N°19.913 y en las circulares emitidas por dicha Unidad al efecto. </w:t>
      </w:r>
    </w:p>
    <w:p w14:paraId="3D62CA4E" w14:textId="77777777" w:rsidR="004D5A67" w:rsidRPr="00DB0EB6" w:rsidRDefault="004D5A67" w:rsidP="000356D4">
      <w:pPr>
        <w:pStyle w:val="paragraph"/>
        <w:spacing w:before="0" w:beforeAutospacing="0" w:after="0" w:afterAutospacing="0" w:line="276" w:lineRule="auto"/>
        <w:ind w:firstLine="3402"/>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 </w:t>
      </w:r>
    </w:p>
    <w:p w14:paraId="11F7E090" w14:textId="77777777" w:rsidR="004D5A67" w:rsidRPr="00DB0EB6" w:rsidRDefault="004D5A67" w:rsidP="000356D4">
      <w:pPr>
        <w:pStyle w:val="paragraph"/>
        <w:spacing w:before="0" w:beforeAutospacing="0" w:after="0" w:afterAutospacing="0" w:line="276" w:lineRule="auto"/>
        <w:ind w:firstLine="3402"/>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Los documentos o declaraciones emitidas por las autoridades competentes en el marco del presente sistema de declaración no pueden ser considerados como declaraciones oficiales de que los activos, rentas o fondos declarados o ingresados son de origen lícito. </w:t>
      </w:r>
    </w:p>
    <w:p w14:paraId="6D6EC010" w14:textId="77777777" w:rsidR="004D5A67" w:rsidRPr="00DB0EB6" w:rsidRDefault="004D5A67" w:rsidP="000356D4">
      <w:pPr>
        <w:pStyle w:val="paragraph"/>
        <w:spacing w:before="0" w:beforeAutospacing="0" w:after="0" w:afterAutospacing="0" w:line="276" w:lineRule="auto"/>
        <w:ind w:firstLine="3402"/>
        <w:jc w:val="both"/>
        <w:textAlignment w:val="baseline"/>
        <w:rPr>
          <w:rStyle w:val="normaltextrun"/>
          <w:rFonts w:ascii="Courier New" w:hAnsi="Courier New" w:cs="Courier New"/>
          <w:lang w:val="es-CL"/>
        </w:rPr>
      </w:pPr>
      <w:r w:rsidRPr="00DB0EB6">
        <w:rPr>
          <w:rStyle w:val="normaltextrun"/>
          <w:rFonts w:ascii="Courier New" w:hAnsi="Courier New" w:cs="Courier New"/>
          <w:lang w:val="es-CL"/>
        </w:rPr>
        <w:t>      </w:t>
      </w:r>
    </w:p>
    <w:p w14:paraId="4CCB1827" w14:textId="77777777" w:rsidR="004D5A67" w:rsidRPr="00DB0EB6" w:rsidRDefault="004D5A67" w:rsidP="000356D4">
      <w:pPr>
        <w:pStyle w:val="paragraph"/>
        <w:spacing w:before="0" w:beforeAutospacing="0" w:after="0" w:afterAutospacing="0" w:line="276" w:lineRule="auto"/>
        <w:ind w:firstLine="3402"/>
        <w:jc w:val="both"/>
        <w:textAlignment w:val="baseline"/>
        <w:rPr>
          <w:rFonts w:ascii="Courier New" w:hAnsi="Courier New" w:cs="Courier New"/>
        </w:rPr>
      </w:pPr>
      <w:r w:rsidRPr="00DB0EB6">
        <w:rPr>
          <w:rStyle w:val="normaltextrun"/>
          <w:rFonts w:ascii="Courier New" w:hAnsi="Courier New" w:cs="Courier New"/>
          <w:lang w:val="es-CL"/>
        </w:rPr>
        <w:t>Los contribuyentes que ingresen activos conforme al presente sistema sólo podrán hacerlo en caso de que ellos</w:t>
      </w:r>
      <w:r w:rsidRPr="00DB0EB6">
        <w:rPr>
          <w:rStyle w:val="normaltextrun"/>
          <w:rFonts w:ascii="Courier New" w:hAnsi="Courier New" w:cs="Courier New"/>
        </w:rPr>
        <w:t xml:space="preserve"> </w:t>
      </w:r>
      <w:r w:rsidRPr="00DB0EB6">
        <w:rPr>
          <w:rStyle w:val="normaltextrun"/>
          <w:rFonts w:ascii="Courier New" w:hAnsi="Courier New" w:cs="Courier New"/>
          <w:lang w:val="es-CL"/>
        </w:rPr>
        <w:t>provengan de países que cuenten con normativa antilavado</w:t>
      </w:r>
      <w:r w:rsidRPr="00DB0EB6">
        <w:rPr>
          <w:rStyle w:val="normaltextrun"/>
          <w:rFonts w:ascii="Courier New" w:hAnsi="Courier New" w:cs="Courier New"/>
        </w:rPr>
        <w:t xml:space="preserve"> </w:t>
      </w:r>
      <w:r w:rsidRPr="00DB0EB6">
        <w:rPr>
          <w:rStyle w:val="normaltextrun"/>
          <w:rFonts w:ascii="Courier New" w:hAnsi="Courier New" w:cs="Courier New"/>
          <w:lang w:val="es-CL"/>
        </w:rPr>
        <w:t>que aplique las Recomendaciones del GAFI y cuyas Unidades de</w:t>
      </w:r>
      <w:r w:rsidRPr="00DB0EB6">
        <w:rPr>
          <w:rStyle w:val="normaltextrun"/>
          <w:rFonts w:ascii="Courier New" w:hAnsi="Courier New" w:cs="Courier New"/>
        </w:rPr>
        <w:t xml:space="preserve"> </w:t>
      </w:r>
      <w:r w:rsidRPr="00DB0EB6">
        <w:rPr>
          <w:rStyle w:val="normaltextrun"/>
          <w:rFonts w:ascii="Courier New" w:hAnsi="Courier New" w:cs="Courier New"/>
          <w:lang w:val="es-CL"/>
        </w:rPr>
        <w:t>Inteligencia Financiera pertenezcan al Grupo Egmont.</w:t>
      </w:r>
      <w:r w:rsidRPr="00DB0EB6">
        <w:rPr>
          <w:rStyle w:val="eop"/>
          <w:rFonts w:ascii="Courier New" w:hAnsi="Courier New" w:cs="Courier New"/>
        </w:rPr>
        <w:t> </w:t>
      </w:r>
    </w:p>
    <w:p w14:paraId="266A7134"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eop"/>
          <w:rFonts w:ascii="Courier New" w:hAnsi="Courier New" w:cs="Courier New"/>
        </w:rPr>
        <w:t> </w:t>
      </w:r>
    </w:p>
    <w:p w14:paraId="5C8593FB"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bCs/>
        </w:rPr>
        <w:t>Artículo décimo tercero transitorio.-</w:t>
      </w:r>
      <w:r w:rsidRPr="00DB0EB6">
        <w:rPr>
          <w:rStyle w:val="normaltextrun"/>
          <w:rFonts w:ascii="Courier New" w:hAnsi="Courier New" w:cs="Courier New"/>
        </w:rPr>
        <w:t xml:space="preserve"> Los contribuyentes que, a la entrada en vigencia de la presente ley, mantuvieren gestiones judiciales pendientes por reclamos de giros o liquidaciones de tributos ante Tribunales Tributarios y Aduaneros, Cortes de Apelaciones o Corte Suprema, por una única entre el primer día del mes siguiente al de publicación de la presente ley y el 30 de noviembre de 2024, podrán poner término a dichas gestiones judiciales siempre que se hayan iniciado antes del 1 de enero de 2024, sobre la base que, reconociendo la deuda tributaria debidamente reajustada, se les conceda una condonación total de intereses y multas por parte del Servicio de Impuestos Internos.</w:t>
      </w:r>
      <w:r w:rsidRPr="00DB0EB6">
        <w:rPr>
          <w:rStyle w:val="eop"/>
          <w:rFonts w:ascii="Courier New" w:hAnsi="Courier New" w:cs="Courier New"/>
        </w:rPr>
        <w:t> </w:t>
      </w:r>
    </w:p>
    <w:p w14:paraId="0B8AF7F4"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rPr>
        <w:t> </w:t>
      </w:r>
      <w:r w:rsidRPr="00DB0EB6">
        <w:rPr>
          <w:rStyle w:val="eop"/>
          <w:rFonts w:ascii="Courier New" w:hAnsi="Courier New" w:cs="Courier New"/>
        </w:rPr>
        <w:t> </w:t>
      </w:r>
    </w:p>
    <w:p w14:paraId="6D56F11A" w14:textId="77777777" w:rsidR="004D5A67" w:rsidRPr="00DB0EB6" w:rsidRDefault="004D5A67" w:rsidP="000356D4">
      <w:pPr>
        <w:pStyle w:val="paragraph"/>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lang w:val="es-CL"/>
        </w:rPr>
        <w:t>Para</w:t>
      </w:r>
      <w:r w:rsidRPr="00DB0EB6">
        <w:rPr>
          <w:rStyle w:val="normaltextrun"/>
          <w:rFonts w:ascii="Courier New" w:hAnsi="Courier New" w:cs="Courier New"/>
        </w:rPr>
        <w:t xml:space="preserve"> tal efecto, los contribuyentes se sujetarán a las siguientes reglas:</w:t>
      </w:r>
      <w:r w:rsidRPr="00DB0EB6">
        <w:rPr>
          <w:rStyle w:val="eop"/>
          <w:rFonts w:ascii="Courier New" w:hAnsi="Courier New" w:cs="Courier New"/>
        </w:rPr>
        <w:t> </w:t>
      </w:r>
    </w:p>
    <w:p w14:paraId="3B6C6BC1" w14:textId="77777777"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eop"/>
          <w:rFonts w:ascii="Courier New" w:hAnsi="Courier New" w:cs="Courier New"/>
        </w:rPr>
        <w:t> </w:t>
      </w:r>
    </w:p>
    <w:p w14:paraId="496EA7F3" w14:textId="77777777" w:rsidR="004D5A67" w:rsidRPr="00DB0EB6" w:rsidRDefault="004D5A67" w:rsidP="00DF70B4">
      <w:pPr>
        <w:pStyle w:val="paragraph"/>
        <w:numPr>
          <w:ilvl w:val="0"/>
          <w:numId w:val="38"/>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Los contribuyentes deberán presentar una solicitud al Servicio de Impuestos Internos a través de su sitio web u otros medios electrónicos, acompañando los antecedentes y ofreciendo caución suficiente del pago de la deuda tributaria, de conformidad a la resolución a que se refiere el número 5) siguiente.</w:t>
      </w:r>
      <w:r w:rsidRPr="00DB0EB6">
        <w:rPr>
          <w:rStyle w:val="eop"/>
          <w:rFonts w:ascii="Courier New" w:hAnsi="Courier New" w:cs="Courier New"/>
        </w:rPr>
        <w:t> </w:t>
      </w:r>
    </w:p>
    <w:p w14:paraId="352DF124" w14:textId="77777777" w:rsidR="004D5A67" w:rsidRPr="00DB0EB6" w:rsidRDefault="004D5A67" w:rsidP="000356D4">
      <w:pPr>
        <w:pStyle w:val="paragraph"/>
        <w:tabs>
          <w:tab w:val="num" w:pos="993"/>
        </w:tabs>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rPr>
        <w:t> </w:t>
      </w:r>
      <w:r w:rsidRPr="00DB0EB6">
        <w:rPr>
          <w:rStyle w:val="eop"/>
          <w:rFonts w:ascii="Courier New" w:hAnsi="Courier New" w:cs="Courier New"/>
        </w:rPr>
        <w:t> </w:t>
      </w:r>
    </w:p>
    <w:p w14:paraId="3E88C014" w14:textId="77777777" w:rsidR="004D5A67" w:rsidRPr="00DB0EB6" w:rsidRDefault="004D5A67" w:rsidP="00DF70B4">
      <w:pPr>
        <w:pStyle w:val="paragraph"/>
        <w:numPr>
          <w:ilvl w:val="0"/>
          <w:numId w:val="39"/>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Con el solo mérito del comprobante de ingreso de la solicitud, el contribuyente podrá concurrir ante el tribunal que esté conociendo de la gestión judicial pendiente para que suspenda el procedimiento mientras el Servicio de Impuestos Internos no resuelva conforme al número 3 siguiente.</w:t>
      </w:r>
      <w:r w:rsidRPr="00DB0EB6">
        <w:rPr>
          <w:rStyle w:val="eop"/>
          <w:rFonts w:ascii="Courier New" w:hAnsi="Courier New" w:cs="Courier New"/>
        </w:rPr>
        <w:t> </w:t>
      </w:r>
    </w:p>
    <w:p w14:paraId="1F3D9C7B" w14:textId="77777777" w:rsidR="004D5A67" w:rsidRPr="00DB0EB6" w:rsidRDefault="004D5A67" w:rsidP="000356D4">
      <w:pPr>
        <w:pStyle w:val="paragraph"/>
        <w:tabs>
          <w:tab w:val="num" w:pos="993"/>
          <w:tab w:val="left" w:pos="3402"/>
        </w:tabs>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rPr>
        <w:t> </w:t>
      </w:r>
      <w:r w:rsidRPr="00DB0EB6">
        <w:rPr>
          <w:rStyle w:val="eop"/>
          <w:rFonts w:ascii="Courier New" w:hAnsi="Courier New" w:cs="Courier New"/>
        </w:rPr>
        <w:t> </w:t>
      </w:r>
    </w:p>
    <w:p w14:paraId="19A8CCAA" w14:textId="77777777" w:rsidR="004D5A67" w:rsidRPr="00DB0EB6" w:rsidRDefault="004D5A67" w:rsidP="00DF70B4">
      <w:pPr>
        <w:pStyle w:val="paragraph"/>
        <w:numPr>
          <w:ilvl w:val="0"/>
          <w:numId w:val="40"/>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rPr>
        <w:t xml:space="preserve">Dentro del plazo de tres meses contados desde la fecha de presentación de la solicitud, el Servicio de Impuestos Internos revisará el cumplimiento formal de los requisitos establecidos en el presente artículo y la suficiencia de la caución ofrecida. Una vez verificados dichos requisitos, dictará una resolución, la que será </w:t>
      </w:r>
      <w:r w:rsidRPr="00DB0EB6">
        <w:rPr>
          <w:rStyle w:val="normaltextrun"/>
          <w:rFonts w:ascii="Courier New" w:hAnsi="Courier New" w:cs="Courier New"/>
          <w:lang w:val="es-CL"/>
        </w:rPr>
        <w:t>ingresada al tribunal que esté conociendo de la gestión judicial pendiente. Una vez ingresada la resolución por parte del Servicio de Impuestos Internos, rendida la caución por el contribuyente y ratificada ante el tribunal, se levantará un acta dentro de quinto día, la que pondrá término a las gestiones judiciales que corresponda, considerándose como sentencia ejecutoriada para todos los efectos legales. </w:t>
      </w:r>
      <w:r w:rsidRPr="00DB0EB6">
        <w:rPr>
          <w:rStyle w:val="eop"/>
          <w:rFonts w:ascii="Courier New" w:hAnsi="Courier New" w:cs="Courier New"/>
        </w:rPr>
        <w:t> </w:t>
      </w:r>
    </w:p>
    <w:p w14:paraId="7BC04F26" w14:textId="77777777" w:rsidR="004D5A67" w:rsidRPr="00DB0EB6" w:rsidRDefault="004D5A67" w:rsidP="000356D4">
      <w:pPr>
        <w:pStyle w:val="paragraph"/>
        <w:tabs>
          <w:tab w:val="num" w:pos="993"/>
          <w:tab w:val="left" w:pos="3402"/>
        </w:tabs>
        <w:spacing w:before="0" w:beforeAutospacing="0" w:after="0" w:afterAutospacing="0" w:line="276" w:lineRule="auto"/>
        <w:ind w:firstLine="2835"/>
        <w:jc w:val="both"/>
        <w:textAlignment w:val="baseline"/>
        <w:rPr>
          <w:rFonts w:ascii="Courier New" w:hAnsi="Courier New" w:cs="Courier New"/>
        </w:rPr>
      </w:pPr>
      <w:r w:rsidRPr="00DB0EB6">
        <w:rPr>
          <w:rStyle w:val="eop"/>
          <w:rFonts w:ascii="Courier New" w:hAnsi="Courier New" w:cs="Courier New"/>
        </w:rPr>
        <w:t> </w:t>
      </w:r>
    </w:p>
    <w:p w14:paraId="1BA96A41" w14:textId="77777777" w:rsidR="004D5A67" w:rsidRPr="00DB0EB6" w:rsidRDefault="004D5A67" w:rsidP="00DF70B4">
      <w:pPr>
        <w:pStyle w:val="paragraph"/>
        <w:numPr>
          <w:ilvl w:val="0"/>
          <w:numId w:val="41"/>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En caso que el fallo de primera instancia o de apelación, haya sido parcialmente favorable al reclamo, el contribuyente podrá acogerse a lo dispuesto en este artículo sobre la parte del fallo de primera instancia o apelación, según corresponda, que no le fue favorable, reconociendo y pagando la deuda tributaria correspondiente a esa parte, y concediéndosele la condonación del total de los intereses y multas que corresponda a la misma. Respecto de la parte del fallo que fue favorable al interés del contribuyente, una vez presentada la solicitud y dentro del proceso de revisión formal de los requisitos de procedencia, el Servicio de Impuestos Internos evaluará si corresponde poner término al juicio por esta vía teniendo presente los argumentos vertidos y las expectativas de ganancia o pérdida en el juicio. </w:t>
      </w:r>
      <w:r w:rsidRPr="00DB0EB6">
        <w:rPr>
          <w:rStyle w:val="eop"/>
          <w:rFonts w:ascii="Courier New" w:hAnsi="Courier New" w:cs="Courier New"/>
        </w:rPr>
        <w:t> </w:t>
      </w:r>
    </w:p>
    <w:p w14:paraId="4D5E066C" w14:textId="77777777" w:rsidR="004D5A67" w:rsidRPr="00DB0EB6" w:rsidRDefault="004D5A67" w:rsidP="000356D4">
      <w:pPr>
        <w:pStyle w:val="paragraph"/>
        <w:tabs>
          <w:tab w:val="num" w:pos="993"/>
        </w:tabs>
        <w:spacing w:before="0" w:beforeAutospacing="0" w:after="0" w:afterAutospacing="0" w:line="276" w:lineRule="auto"/>
        <w:ind w:firstLine="2835"/>
        <w:jc w:val="both"/>
        <w:textAlignment w:val="baseline"/>
        <w:rPr>
          <w:rFonts w:ascii="Courier New" w:hAnsi="Courier New" w:cs="Courier New"/>
        </w:rPr>
      </w:pPr>
      <w:r w:rsidRPr="00DB0EB6">
        <w:rPr>
          <w:rStyle w:val="eop"/>
          <w:rFonts w:ascii="Courier New" w:hAnsi="Courier New" w:cs="Courier New"/>
        </w:rPr>
        <w:t> </w:t>
      </w:r>
    </w:p>
    <w:p w14:paraId="2B2929AA" w14:textId="77777777" w:rsidR="004D5A67" w:rsidRPr="00DB0EB6" w:rsidRDefault="004D5A67" w:rsidP="00DF70B4">
      <w:pPr>
        <w:pStyle w:val="paragraph"/>
        <w:numPr>
          <w:ilvl w:val="0"/>
          <w:numId w:val="42"/>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El Servicio de Impuestos Internos, por resolución fundada, regulará el procedimiento administrativo a que se refiere el presente artículo, así como la forma y plazo en que se deba ofrecer caución suficiente. </w:t>
      </w:r>
      <w:r w:rsidRPr="00DB0EB6">
        <w:rPr>
          <w:rStyle w:val="eop"/>
          <w:rFonts w:ascii="Courier New" w:hAnsi="Courier New" w:cs="Courier New"/>
        </w:rPr>
        <w:t> </w:t>
      </w:r>
    </w:p>
    <w:p w14:paraId="65301CB9" w14:textId="77777777" w:rsidR="004D5A67" w:rsidRPr="00DB0EB6" w:rsidRDefault="004D5A67" w:rsidP="000356D4">
      <w:pPr>
        <w:pStyle w:val="paragraph"/>
        <w:tabs>
          <w:tab w:val="num" w:pos="993"/>
          <w:tab w:val="left" w:pos="3402"/>
        </w:tabs>
        <w:spacing w:before="0" w:beforeAutospacing="0" w:after="0" w:afterAutospacing="0" w:line="276" w:lineRule="auto"/>
        <w:ind w:firstLine="2835"/>
        <w:jc w:val="both"/>
        <w:textAlignment w:val="baseline"/>
        <w:rPr>
          <w:rFonts w:ascii="Courier New" w:hAnsi="Courier New" w:cs="Courier New"/>
        </w:rPr>
      </w:pPr>
      <w:r w:rsidRPr="00DB0EB6">
        <w:rPr>
          <w:rStyle w:val="eop"/>
          <w:rFonts w:ascii="Courier New" w:hAnsi="Courier New" w:cs="Courier New"/>
        </w:rPr>
        <w:t> </w:t>
      </w:r>
    </w:p>
    <w:p w14:paraId="01CAC75E" w14:textId="77777777" w:rsidR="004D5A67" w:rsidRPr="00DB0EB6" w:rsidRDefault="004D5A67" w:rsidP="00DF70B4">
      <w:pPr>
        <w:pStyle w:val="paragraph"/>
        <w:numPr>
          <w:ilvl w:val="0"/>
          <w:numId w:val="43"/>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El cobro de la deuda que se gire por el Servicio de Impuestos Internos de conformidad con este artículo podrá acogerse a las facilidades que establece el artículo 192 del Código Tributario en los términos que dicha norma señala. </w:t>
      </w:r>
      <w:r w:rsidRPr="00DB0EB6">
        <w:rPr>
          <w:rStyle w:val="eop"/>
          <w:rFonts w:ascii="Courier New" w:hAnsi="Courier New" w:cs="Courier New"/>
        </w:rPr>
        <w:t> </w:t>
      </w:r>
    </w:p>
    <w:p w14:paraId="5B4F12AD" w14:textId="77777777" w:rsidR="004D5A67" w:rsidRPr="00DB0EB6" w:rsidRDefault="004D5A67" w:rsidP="000356D4">
      <w:pPr>
        <w:pStyle w:val="paragraph"/>
        <w:tabs>
          <w:tab w:val="num" w:pos="993"/>
          <w:tab w:val="left" w:pos="3402"/>
        </w:tabs>
        <w:spacing w:before="0" w:beforeAutospacing="0" w:after="0" w:afterAutospacing="0" w:line="276" w:lineRule="auto"/>
        <w:ind w:firstLine="2835"/>
        <w:jc w:val="both"/>
        <w:textAlignment w:val="baseline"/>
        <w:rPr>
          <w:rFonts w:ascii="Courier New" w:hAnsi="Courier New" w:cs="Courier New"/>
        </w:rPr>
      </w:pPr>
      <w:r w:rsidRPr="00DB0EB6">
        <w:rPr>
          <w:rStyle w:val="eop"/>
          <w:rFonts w:ascii="Courier New" w:hAnsi="Courier New" w:cs="Courier New"/>
        </w:rPr>
        <w:t> </w:t>
      </w:r>
    </w:p>
    <w:p w14:paraId="038C532A" w14:textId="77777777" w:rsidR="004D5A67" w:rsidRPr="00DB0EB6" w:rsidRDefault="004D5A67" w:rsidP="00DF70B4">
      <w:pPr>
        <w:pStyle w:val="paragraph"/>
        <w:numPr>
          <w:ilvl w:val="0"/>
          <w:numId w:val="44"/>
        </w:numPr>
        <w:tabs>
          <w:tab w:val="clear" w:pos="720"/>
          <w:tab w:val="num" w:pos="993"/>
          <w:tab w:val="left" w:pos="3402"/>
        </w:tabs>
        <w:spacing w:before="0" w:beforeAutospacing="0" w:after="0" w:afterAutospacing="0" w:line="276" w:lineRule="auto"/>
        <w:ind w:left="0" w:firstLine="2835"/>
        <w:jc w:val="both"/>
        <w:textAlignment w:val="baseline"/>
        <w:rPr>
          <w:rFonts w:ascii="Courier New" w:hAnsi="Courier New" w:cs="Courier New"/>
        </w:rPr>
      </w:pPr>
      <w:r w:rsidRPr="00DB0EB6">
        <w:rPr>
          <w:rStyle w:val="normaltextrun"/>
          <w:rFonts w:ascii="Courier New" w:hAnsi="Courier New" w:cs="Courier New"/>
          <w:lang w:val="es-CL"/>
        </w:rPr>
        <w:t>El Servicio de Impuestos Internos publicará en su sitio web, la nómina de los juicios que se haya puesto término conforme a este artículo, identificados por su número de rol y parte reclamante. </w:t>
      </w:r>
      <w:r w:rsidRPr="00DB0EB6">
        <w:rPr>
          <w:rStyle w:val="eop"/>
          <w:rFonts w:ascii="Courier New" w:hAnsi="Courier New" w:cs="Courier New"/>
        </w:rPr>
        <w:t> </w:t>
      </w:r>
    </w:p>
    <w:p w14:paraId="395F3458"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1467F5C1" w14:textId="4C6A5665" w:rsidR="004D5A67" w:rsidRPr="00DB0EB6" w:rsidRDefault="004D5A67" w:rsidP="000356D4">
      <w:pPr>
        <w:pStyle w:val="paragraph"/>
        <w:spacing w:before="0" w:beforeAutospacing="0" w:after="0" w:afterAutospacing="0" w:line="276" w:lineRule="auto"/>
        <w:ind w:firstLine="3261"/>
        <w:jc w:val="both"/>
        <w:textAlignment w:val="baseline"/>
        <w:rPr>
          <w:rFonts w:ascii="Courier New" w:hAnsi="Courier New" w:cs="Courier New"/>
        </w:rPr>
      </w:pPr>
      <w:r w:rsidRPr="00DB0EB6">
        <w:rPr>
          <w:rStyle w:val="normaltextrun"/>
          <w:rFonts w:ascii="Courier New" w:hAnsi="Courier New" w:cs="Courier New"/>
          <w:lang w:val="es-CL"/>
        </w:rPr>
        <w:t>Lo dispuesto en los números anteriores no será aplicable respecto de hechos en relación con los cuales el Servicio de Impuestos Internos haya ejercido acción penal, salvo cuando se haya decretado sobreseimiento o absolución respecto del contribuyente; cuente con un acuerdo reparatorio o suspensión condicional del procedimiento, ambos cumplidos; o, finalmente, cuando exista en la respectiva carpeta una decisión de no perseverar en la investigación por parte del Ministerio Público. Asimismo, no se aplicará respecto de los reclamos de liquidaciones o giros de impuesto por parte del Servicio de Impuestos Internos que se relacionen con los hechos conocidos en juicios a que se refiere el artículo 160 bis del Código Tributario. En caso de haberse denegado una solicitud por alguna de las causales que contempla este numeral, el contribuyente podrá reiterarla, cumpliendo los demás requisitos, si resulta sobreseído, absuelto, o cuenta con acuerdo reparatorio, suspensión condicional o la decisión de no perseverar la investigación verificadas una vez vencido el plazo a que se refiere el inciso primero de este artículo.</w:t>
      </w:r>
    </w:p>
    <w:p w14:paraId="734BA229" w14:textId="6F751147" w:rsidR="004D5A67" w:rsidRPr="00DB0EB6" w:rsidRDefault="004D5A67" w:rsidP="000356D4">
      <w:pPr>
        <w:pStyle w:val="paragraph"/>
        <w:spacing w:before="0" w:beforeAutospacing="0" w:after="0" w:afterAutospacing="0" w:line="276" w:lineRule="auto"/>
        <w:ind w:firstLine="2115"/>
        <w:jc w:val="both"/>
        <w:textAlignment w:val="baseline"/>
        <w:rPr>
          <w:rFonts w:ascii="Courier New" w:hAnsi="Courier New" w:cs="Courier New"/>
        </w:rPr>
      </w:pPr>
    </w:p>
    <w:p w14:paraId="3798EFD0" w14:textId="4839135C"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normaltextrun"/>
          <w:rFonts w:ascii="Courier New" w:hAnsi="Courier New" w:cs="Courier New"/>
          <w:b/>
          <w:bCs/>
        </w:rPr>
        <w:t>Artículo décimo cuarto transitorio</w:t>
      </w:r>
      <w:r w:rsidRPr="00DB0EB6">
        <w:rPr>
          <w:rStyle w:val="normaltextrun"/>
          <w:rFonts w:ascii="Courier New" w:hAnsi="Courier New" w:cs="Courier New"/>
          <w:b/>
          <w:bCs/>
          <w:lang w:val="es-CL"/>
        </w:rPr>
        <w:t>.-</w:t>
      </w:r>
      <w:r w:rsidRPr="00DB0EB6">
        <w:rPr>
          <w:rStyle w:val="normaltextrun"/>
          <w:rFonts w:ascii="Courier New" w:hAnsi="Courier New" w:cs="Courier New"/>
          <w:lang w:val="es-CL"/>
        </w:rPr>
        <w:t xml:space="preserve"> Desde la fecha de publicación de esta ley en el Diario Oficial y hasta el 31 de octubre de 2024, excepcionalmente el Servicio de Tesorerías deberá otorgar facilidades de hasta cuarenta y ocho meses, para el pago en cuotas periódicas, mensuales y sucesivas, de los impuestos adeudados o multas por incumplimientos administrativos, vencidos hasta el 31 de diciembre de 2023,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 En el caso de aquellos contribuyentes que suscriban un convenio que contemple al menos un impuesto vencido entre el 31 de octubre de 2019 y el 30 de junio de 2022, no se exigirá pago mínimo inicial.</w:t>
      </w:r>
    </w:p>
    <w:p w14:paraId="0134CE37" w14:textId="50A894AD" w:rsidR="004D5A67" w:rsidRPr="00DB0EB6" w:rsidRDefault="004D5A67" w:rsidP="000356D4">
      <w:pPr>
        <w:pStyle w:val="paragraph"/>
        <w:spacing w:before="0" w:beforeAutospacing="0" w:after="0" w:afterAutospacing="0" w:line="276" w:lineRule="auto"/>
        <w:ind w:firstLine="2115"/>
        <w:jc w:val="both"/>
        <w:textAlignment w:val="baseline"/>
        <w:rPr>
          <w:rFonts w:ascii="Courier New" w:hAnsi="Courier New" w:cs="Courier New"/>
        </w:rPr>
      </w:pPr>
    </w:p>
    <w:p w14:paraId="61D7CAAD" w14:textId="6E5C8C08" w:rsidR="004D5A67" w:rsidRPr="00DB0EB6" w:rsidRDefault="004D5A67" w:rsidP="000356D4">
      <w:pPr>
        <w:pStyle w:val="paragraph"/>
        <w:spacing w:before="0" w:beforeAutospacing="0" w:after="0" w:afterAutospacing="0" w:line="276" w:lineRule="auto"/>
        <w:ind w:firstLine="2835"/>
        <w:jc w:val="both"/>
        <w:textAlignment w:val="baseline"/>
        <w:rPr>
          <w:rFonts w:ascii="Courier New" w:hAnsi="Courier New" w:cs="Courier New"/>
        </w:rPr>
      </w:pPr>
      <w:r w:rsidRPr="00DB0EB6">
        <w:rPr>
          <w:rStyle w:val="normaltextrun"/>
          <w:rFonts w:ascii="Courier New" w:hAnsi="Courier New" w:cs="Courier New"/>
          <w:lang w:val="es-CL"/>
        </w:rPr>
        <w:t>El Servicio de Tesorerías regulará, mediante instrucciones internas, las reglas generales y uniformes para la aplicación de los beneficios establecidos en este artículo, y las situaciones excepcionales en que éstas no procederán por razones fundadas.</w:t>
      </w:r>
    </w:p>
    <w:p w14:paraId="2E873F9E" w14:textId="77777777" w:rsidR="004D5A67"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pPr>
    </w:p>
    <w:p w14:paraId="15A05D81" w14:textId="1B005CFA" w:rsidR="004D5A67" w:rsidRPr="00DB0EB6" w:rsidRDefault="004D5A67" w:rsidP="000356D4">
      <w:pPr>
        <w:pStyle w:val="Sangradetextonormal"/>
        <w:numPr>
          <w:ilvl w:val="0"/>
          <w:numId w:val="0"/>
        </w:numPr>
        <w:tabs>
          <w:tab w:val="left" w:pos="1418"/>
          <w:tab w:val="left" w:pos="2835"/>
          <w:tab w:val="left" w:pos="4253"/>
        </w:tabs>
        <w:spacing w:before="0" w:after="0" w:line="276" w:lineRule="auto"/>
        <w:rPr>
          <w:rStyle w:val="normaltextrun"/>
          <w:rFonts w:cs="Courier New"/>
          <w:szCs w:val="24"/>
          <w:lang w:val="es-CL"/>
        </w:rPr>
      </w:pPr>
      <w:r w:rsidRPr="00DB0EB6">
        <w:rPr>
          <w:rStyle w:val="normaltextrun"/>
          <w:rFonts w:cs="Courier New"/>
          <w:b/>
          <w:bCs/>
          <w:szCs w:val="24"/>
        </w:rPr>
        <w:t>Artículo décimo quinto transitorio</w:t>
      </w:r>
      <w:r w:rsidRPr="00DB0EB6">
        <w:rPr>
          <w:rStyle w:val="normaltextrun"/>
          <w:rFonts w:cs="Courier New"/>
          <w:b/>
          <w:bCs/>
          <w:szCs w:val="24"/>
          <w:lang w:val="es-CL"/>
        </w:rPr>
        <w:t>.-</w:t>
      </w:r>
      <w:r w:rsidRPr="00DB0EB6">
        <w:rPr>
          <w:rStyle w:val="normaltextrun"/>
          <w:rFonts w:cs="Courier New"/>
          <w:szCs w:val="24"/>
          <w:lang w:val="es-CL"/>
        </w:rPr>
        <w:t xml:space="preserve"> </w:t>
      </w:r>
      <w:r w:rsidRPr="00DB0EB6">
        <w:rPr>
          <w:rStyle w:val="normaltextrun"/>
          <w:rFonts w:cs="Courier New"/>
          <w:spacing w:val="0"/>
          <w:szCs w:val="24"/>
          <w:lang w:val="es-CL" w:eastAsia="es-MX"/>
        </w:rPr>
        <w:t>El Tesorero General de la República declarará de oficio, dentro de los 180 días siguientes a la fecha de la publicación de la presente ley, la prescripción de las acciones de cobro del Fisco, respecto al saldo vigente a dicha fecha, de los tributos, multas, créditos fiscales y sus recargos legales, excluido el   impuesto territorial, girados o emitidos hasta el 31 de diciembre de 2013. Para estos efectos, se considerará que cualquier interrupción o suspensión de la prescripción de la acción de cobro no produjo el efecto de interrumpir ni suspender el cómputo del plazo. La facultad se ejercerá mediante normas o criterios de general aplicación que el Tesorero General determinará mediante resolución.</w:t>
      </w:r>
    </w:p>
    <w:p w14:paraId="442FCDD1" w14:textId="77777777" w:rsidR="004D5A67" w:rsidRPr="00DB0EB6" w:rsidRDefault="004D5A67" w:rsidP="000356D4">
      <w:pPr>
        <w:pStyle w:val="Sangradetextonormal"/>
        <w:numPr>
          <w:ilvl w:val="0"/>
          <w:numId w:val="0"/>
        </w:numPr>
        <w:tabs>
          <w:tab w:val="left" w:pos="1418"/>
          <w:tab w:val="left" w:pos="2835"/>
          <w:tab w:val="left" w:pos="4253"/>
        </w:tabs>
        <w:spacing w:before="0" w:after="0" w:line="276" w:lineRule="auto"/>
        <w:rPr>
          <w:rStyle w:val="normaltextrun"/>
          <w:rFonts w:cs="Courier New"/>
          <w:szCs w:val="24"/>
          <w:lang w:val="es-CL"/>
        </w:rPr>
      </w:pPr>
    </w:p>
    <w:p w14:paraId="78F7AE5A" w14:textId="77777777" w:rsidR="004D5A67" w:rsidRPr="00DB0EB6" w:rsidRDefault="004D5A67" w:rsidP="000356D4">
      <w:pPr>
        <w:pStyle w:val="Sangradetextonormal"/>
        <w:numPr>
          <w:ilvl w:val="0"/>
          <w:numId w:val="0"/>
        </w:numPr>
        <w:tabs>
          <w:tab w:val="left" w:pos="1418"/>
          <w:tab w:val="left" w:pos="2835"/>
          <w:tab w:val="left" w:pos="4253"/>
        </w:tabs>
        <w:spacing w:before="0" w:after="0" w:line="276" w:lineRule="auto"/>
        <w:rPr>
          <w:rFonts w:eastAsia="Courier New" w:cs="Courier New"/>
          <w:spacing w:val="0"/>
          <w:szCs w:val="24"/>
        </w:rPr>
      </w:pPr>
      <w:r w:rsidRPr="00DB0EB6">
        <w:rPr>
          <w:rStyle w:val="normaltextrun"/>
          <w:rFonts w:cs="Courier New"/>
          <w:b/>
          <w:szCs w:val="24"/>
        </w:rPr>
        <w:t>Artículo décimo sexto transitorio</w:t>
      </w:r>
      <w:r w:rsidRPr="00DB0EB6">
        <w:rPr>
          <w:rStyle w:val="normaltextrun"/>
          <w:rFonts w:cs="Courier New"/>
          <w:b/>
          <w:spacing w:val="0"/>
          <w:szCs w:val="24"/>
          <w:lang w:val="es-CL" w:eastAsia="es-MX"/>
        </w:rPr>
        <w:t>.-</w:t>
      </w:r>
      <w:r w:rsidRPr="00DB0EB6">
        <w:rPr>
          <w:rStyle w:val="normaltextrun"/>
          <w:rFonts w:cs="Courier New"/>
          <w:spacing w:val="0"/>
          <w:szCs w:val="24"/>
          <w:lang w:val="es-CL" w:eastAsia="es-MX"/>
        </w:rPr>
        <w:t xml:space="preserve"> Durante los cuatro años contados desde la publicación de la presente ley, los funcionarios a contrata asimilados a la planta de fiscalizadores del Servicio de Impuestos Internos podrán postular para desempeñar funciones de carácter directivo o de jefatura, en la forma prevista por el artículo 4 de la Ley N°20.431 </w:t>
      </w:r>
      <w:r w:rsidRPr="00DB0EB6">
        <w:rPr>
          <w:rStyle w:val="normaltextrun"/>
          <w:rFonts w:cs="Courier New"/>
          <w:szCs w:val="24"/>
          <w:lang w:val="es-CL" w:eastAsia="es-MX"/>
        </w:rPr>
        <w:t xml:space="preserve">que establece normas que incentivan la calidad de atención al contribuyente por parte del Servicio de Impuestos Internos. </w:t>
      </w:r>
    </w:p>
    <w:p w14:paraId="50E8B452" w14:textId="77777777" w:rsidR="004D5A67" w:rsidRPr="00DB0EB6" w:rsidRDefault="004D5A67" w:rsidP="000356D4">
      <w:pPr>
        <w:pStyle w:val="Sangradetextonormal"/>
        <w:numPr>
          <w:ilvl w:val="0"/>
          <w:numId w:val="0"/>
        </w:numPr>
        <w:tabs>
          <w:tab w:val="left" w:pos="1418"/>
          <w:tab w:val="left" w:pos="2835"/>
          <w:tab w:val="left" w:pos="4253"/>
        </w:tabs>
        <w:spacing w:before="0" w:after="0" w:line="276" w:lineRule="auto"/>
        <w:rPr>
          <w:rFonts w:eastAsia="Courier New" w:cs="Courier New"/>
          <w:spacing w:val="0"/>
          <w:szCs w:val="24"/>
        </w:rPr>
      </w:pPr>
    </w:p>
    <w:p w14:paraId="0A5A90EC" w14:textId="77777777" w:rsidR="004D5A67" w:rsidRPr="00DB0EB6" w:rsidRDefault="004D5A67" w:rsidP="000356D4">
      <w:pPr>
        <w:spacing w:line="276" w:lineRule="auto"/>
        <w:jc w:val="both"/>
        <w:rPr>
          <w:rFonts w:ascii="Courier New" w:hAnsi="Courier New" w:cs="Courier New"/>
        </w:rPr>
      </w:pPr>
      <w:r w:rsidRPr="00DB0EB6">
        <w:rPr>
          <w:rStyle w:val="normaltextrun"/>
          <w:rFonts w:ascii="Courier New" w:hAnsi="Courier New" w:cs="Courier New"/>
          <w:b/>
          <w:spacing w:val="-3"/>
        </w:rPr>
        <w:t xml:space="preserve">Artículo décimo </w:t>
      </w:r>
      <w:r w:rsidRPr="00DB0EB6">
        <w:rPr>
          <w:rFonts w:ascii="Courier New" w:hAnsi="Courier New" w:cs="Courier New"/>
          <w:b/>
          <w:color w:val="000000"/>
          <w:shd w:val="clear" w:color="auto" w:fill="FFFFFF"/>
        </w:rPr>
        <w:t>séptimo</w:t>
      </w:r>
      <w:r w:rsidRPr="00DB0EB6">
        <w:rPr>
          <w:rStyle w:val="normaltextrun"/>
          <w:rFonts w:ascii="Courier New" w:hAnsi="Courier New" w:cs="Courier New"/>
          <w:b/>
          <w:spacing w:val="-3"/>
        </w:rPr>
        <w:t xml:space="preserve"> transitorio.-</w:t>
      </w:r>
      <w:r w:rsidRPr="00DB0EB6">
        <w:rPr>
          <w:rStyle w:val="normaltextrun"/>
          <w:rFonts w:ascii="Courier New" w:hAnsi="Courier New" w:cs="Courier New"/>
          <w:lang w:val="es-CL"/>
        </w:rPr>
        <w:t xml:space="preserve"> </w:t>
      </w:r>
      <w:r w:rsidRPr="00DB0EB6">
        <w:rPr>
          <w:rStyle w:val="normaltextrun"/>
          <w:rFonts w:ascii="Courier New" w:hAnsi="Courier New" w:cs="Courier New"/>
          <w:lang w:val="es-CL" w:eastAsia="es-MX"/>
        </w:rPr>
        <w:t>El Director Nacional del Servicio de Impuestos Internos, mediante resolución, establecerá las normas complementarias orientadas a asegurar la objetividad, transparencia, no discriminación, calidad técnica de los concursos de asignación de funciones de jefaturas.</w:t>
      </w:r>
    </w:p>
    <w:p w14:paraId="4F766D20" w14:textId="77777777" w:rsidR="004D5A67" w:rsidRPr="00DB0EB6" w:rsidRDefault="004D5A67" w:rsidP="000356D4">
      <w:pPr>
        <w:pStyle w:val="Sangradetextonormal"/>
        <w:numPr>
          <w:ilvl w:val="0"/>
          <w:numId w:val="0"/>
        </w:numPr>
        <w:tabs>
          <w:tab w:val="left" w:pos="1418"/>
          <w:tab w:val="left" w:pos="2835"/>
          <w:tab w:val="left" w:pos="4253"/>
        </w:tabs>
        <w:spacing w:before="0" w:after="0" w:line="276" w:lineRule="auto"/>
        <w:rPr>
          <w:rFonts w:eastAsia="Courier New" w:cs="Courier New"/>
          <w:spacing w:val="0"/>
          <w:szCs w:val="24"/>
        </w:rPr>
      </w:pPr>
      <w:r w:rsidRPr="00DB0EB6">
        <w:rPr>
          <w:rFonts w:eastAsia="Courier New" w:cs="Courier New"/>
          <w:spacing w:val="0"/>
          <w:szCs w:val="24"/>
        </w:rPr>
        <w:t xml:space="preserve"> </w:t>
      </w:r>
    </w:p>
    <w:p w14:paraId="329182E4" w14:textId="77777777" w:rsidR="004D5A67" w:rsidRPr="00DB0EB6" w:rsidRDefault="004D5A67" w:rsidP="000356D4">
      <w:pPr>
        <w:spacing w:line="276" w:lineRule="auto"/>
        <w:jc w:val="both"/>
        <w:rPr>
          <w:rFonts w:ascii="Courier New" w:hAnsi="Courier New" w:cs="Courier New"/>
          <w:color w:val="000000"/>
          <w:shd w:val="clear" w:color="auto" w:fill="FFFFFF"/>
        </w:rPr>
      </w:pPr>
      <w:r w:rsidRPr="00DB0EB6">
        <w:rPr>
          <w:rFonts w:ascii="Courier New" w:hAnsi="Courier New" w:cs="Courier New"/>
          <w:b/>
          <w:color w:val="000000"/>
          <w:shd w:val="clear" w:color="auto" w:fill="FFFFFF"/>
        </w:rPr>
        <w:t>Artículo décimo octavo transitorio.-</w:t>
      </w:r>
      <w:r w:rsidRPr="00DB0EB6">
        <w:rPr>
          <w:rFonts w:ascii="Courier New" w:hAnsi="Courier New" w:cs="Courier New"/>
          <w:color w:val="000000"/>
          <w:shd w:val="clear" w:color="auto" w:fill="FFFFFF"/>
        </w:rPr>
        <w:t xml:space="preserve"> Facúltase al Presidente de la República para que, dentro del plazo de un año contado de la fecha de publicación de esta ley, mediante uno o más decretos con fuerza de ley, expedidos a través del Ministerio de Hacienda, modifique las plantas de personal del Servicio de Impuestos Internos. En el ejercicio de esta facultad podrá crear, suprimir y transformar cargos. También podrá establecer la gradualidad en que se realizarán dichas modificaciones y oportunidad en que podrán comenzar a proveerse. Además, podrá establecer la fecha de entrada en vigencia de las modificaciones a las plantas antes indicadas. Los cargos antes señalados se proveerán de acuerdo a los incisos siguientes. También, en el ejercicio de esta facultad, determinará los cargos vacantes de la planta vigente que se podrán proveer de acuerdo a los incisos siguientes y fijar la gradualidad para su provisión.</w:t>
      </w:r>
    </w:p>
    <w:p w14:paraId="135721E6" w14:textId="77777777" w:rsidR="004D5A67" w:rsidRPr="00DB0EB6" w:rsidRDefault="004D5A67" w:rsidP="000356D4">
      <w:pPr>
        <w:spacing w:line="276" w:lineRule="auto"/>
        <w:jc w:val="both"/>
        <w:rPr>
          <w:rFonts w:ascii="Courier New" w:hAnsi="Courier New" w:cs="Courier New"/>
          <w:color w:val="000000"/>
          <w:shd w:val="clear" w:color="auto" w:fill="FFFFFF"/>
        </w:rPr>
      </w:pPr>
    </w:p>
    <w:p w14:paraId="10BC2975"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La provisión de los cargos a que se refiere el inciso anterior, en las plantas de profesionales, fiscalizadores, técnicos, administrativos y auxiliares se realizará mediante concurso interno de antecedentes. El decreto con fuerza de ley señalado en el inciso anterior podrá establecer las normas complementarias para los referidos concursos. Con todo, por aplicación de este artículo, los funcionarios podrán subir el máximo de grados que determine dicho decreto con fuerza de ley para cada estamento.</w:t>
      </w:r>
    </w:p>
    <w:p w14:paraId="1D8F2A20" w14:textId="77777777" w:rsidR="004D5A67" w:rsidRPr="00DB0EB6" w:rsidRDefault="004D5A67" w:rsidP="000356D4">
      <w:pPr>
        <w:spacing w:line="276" w:lineRule="auto"/>
        <w:jc w:val="both"/>
        <w:rPr>
          <w:rFonts w:ascii="Courier New" w:hAnsi="Courier New" w:cs="Courier New"/>
          <w:color w:val="000000"/>
          <w:shd w:val="clear" w:color="auto" w:fill="FFFFFF"/>
        </w:rPr>
      </w:pPr>
    </w:p>
    <w:p w14:paraId="184FBF15"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 xml:space="preserve">En los respectivos concursos internos de antecedentes podrán participar los funcionarios que cumplan con las siguientes condiciones: </w:t>
      </w:r>
    </w:p>
    <w:p w14:paraId="4662379C"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p>
    <w:p w14:paraId="40FC313E" w14:textId="77777777" w:rsidR="004D5A67" w:rsidRPr="00DB0EB6" w:rsidRDefault="004D5A67" w:rsidP="000356D4">
      <w:pPr>
        <w:tabs>
          <w:tab w:val="left" w:pos="3402"/>
        </w:tabs>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a)</w:t>
      </w:r>
      <w:r w:rsidRPr="00DB0EB6">
        <w:rPr>
          <w:rFonts w:ascii="Courier New" w:hAnsi="Courier New" w:cs="Courier New"/>
          <w:color w:val="000000"/>
          <w:shd w:val="clear" w:color="auto" w:fill="FFFFFF"/>
        </w:rPr>
        <w:tab/>
        <w:t xml:space="preserve">Los funcionarios titulares de un cargo de la misma planta de la vacante a proveer, siempre que se encuentren nombrados en el  grado inmediatamente inferior al de la vacante convocada y reúnan los requisitos exigidos para el desempeño del respectivo cargo. </w:t>
      </w:r>
    </w:p>
    <w:p w14:paraId="25F9DBA3" w14:textId="77777777" w:rsidR="004D5A67" w:rsidRPr="00DB0EB6" w:rsidRDefault="004D5A67" w:rsidP="000356D4">
      <w:pPr>
        <w:tabs>
          <w:tab w:val="left" w:pos="3402"/>
        </w:tabs>
        <w:spacing w:line="276" w:lineRule="auto"/>
        <w:ind w:firstLine="2835"/>
        <w:jc w:val="both"/>
        <w:rPr>
          <w:rFonts w:ascii="Courier New" w:hAnsi="Courier New" w:cs="Courier New"/>
          <w:color w:val="000000"/>
          <w:shd w:val="clear" w:color="auto" w:fill="FFFFFF"/>
        </w:rPr>
      </w:pPr>
    </w:p>
    <w:p w14:paraId="7D6BB3F5" w14:textId="77777777" w:rsidR="004D5A67" w:rsidRPr="00DB0EB6" w:rsidRDefault="004D5A67" w:rsidP="000356D4">
      <w:pPr>
        <w:tabs>
          <w:tab w:val="left" w:pos="3402"/>
        </w:tabs>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b)</w:t>
      </w:r>
      <w:r w:rsidRPr="00DB0EB6">
        <w:rPr>
          <w:rFonts w:ascii="Courier New" w:hAnsi="Courier New" w:cs="Courier New"/>
          <w:color w:val="000000"/>
          <w:shd w:val="clear" w:color="auto" w:fill="FFFFFF"/>
        </w:rPr>
        <w:tab/>
        <w:t xml:space="preserve">Los funcionarios a contrata asimilado a la misma planta del cargo de la vacante a proveer, que tengan dicha calidad al 31 de diciembre de 2023 y siempre que: se encuentren calificados en lista Nº1, de Distinción, o lista Nº2, Buena, durante, a lo menos, los dos años previos al concurso y reúnan los requisitos exigidos para el desempeño del respectivo cargo. Los funcionarios a contrata asimilados a las plantas de fiscalizadores, técnicos, administrativos y auxiliares, solo podrán postular a los cargos vacantes del último grado de la planta a la cual se encuentren asimilados. Los funcionarios a contrata asimilados a la planta de profesionales, solo podrán postular, como máximo, al mismo grado de la planta al que se encuentren asimilados al 31 de diciembre de 2023. </w:t>
      </w:r>
    </w:p>
    <w:p w14:paraId="27E3C39A" w14:textId="77777777" w:rsidR="004D5A67" w:rsidRPr="00DB0EB6" w:rsidRDefault="004D5A67" w:rsidP="000356D4">
      <w:pPr>
        <w:spacing w:line="276" w:lineRule="auto"/>
        <w:ind w:left="708"/>
        <w:jc w:val="both"/>
        <w:rPr>
          <w:rFonts w:ascii="Courier New" w:hAnsi="Courier New" w:cs="Courier New"/>
          <w:color w:val="000000"/>
          <w:shd w:val="clear" w:color="auto" w:fill="FFFFFF"/>
        </w:rPr>
      </w:pPr>
    </w:p>
    <w:p w14:paraId="67D3BFB0"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En la convocatoria de los concursos, deberán considerarse, a lo menos, los factores de experiencia calificada y evaluación de desempeño. La institución los determinará previamente y establecerá la forma en que ellos serán ponderados, lo que deberá ser informado a los funcionarios en el llamado a concurso, el que deberá publicarse, a lo menos, en la página web de la institución.</w:t>
      </w:r>
    </w:p>
    <w:p w14:paraId="416DAD7C"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p>
    <w:p w14:paraId="27A55320"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 xml:space="preserve">La provisión de los cargos vacantes en las plantas de profesionales, técnicos, administrativos y auxiliares, se efectuará, en cada grado, en orden decreciente conforme al puntaje obtenido por los postulantes. En caso de producirse empate, los funcionarios serán designados conforme al resultado de la última calificación obtenida y, en el evento de mantenerse esta igualdad, decidirá el Director Nacional. </w:t>
      </w:r>
    </w:p>
    <w:p w14:paraId="2B4BA0B5"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La provisión de los cargos vacantes de la planta de fiscalizadores se efectuará de conformidad a lo dispuesto en la letra e) del artículo 15 de la ley Nº18.834, sobre Estatuto Administrativo, cuyo texto refundido, coordinado y sistematizado fue fijado por el decreto con fuerza de ley Nº29, de 2004, del Ministerio de Hacienda.</w:t>
      </w:r>
    </w:p>
    <w:p w14:paraId="0F60F974" w14:textId="77777777" w:rsidR="004D5A67" w:rsidRPr="00DB0EB6" w:rsidRDefault="004D5A67" w:rsidP="000356D4">
      <w:pPr>
        <w:spacing w:line="276" w:lineRule="auto"/>
        <w:jc w:val="both"/>
        <w:rPr>
          <w:rFonts w:ascii="Courier New" w:hAnsi="Courier New" w:cs="Courier New"/>
          <w:color w:val="000000"/>
          <w:shd w:val="clear" w:color="auto" w:fill="FFFFFF"/>
        </w:rPr>
      </w:pPr>
    </w:p>
    <w:p w14:paraId="164E8560"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 xml:space="preserve">En lo no previsto en el presente artículo, estos concursos se regularán, en lo que sea pertinente, por las normas del Párrafo 1º del Título II de la ley Nº18.834, sobre Estatuto Administrativo, cuyo texto refundido, coordinado y sistematizado fue fijado por el decreto con fuerza de ley Nº29, de 2004, del Ministerio de Hacienda.  </w:t>
      </w:r>
    </w:p>
    <w:p w14:paraId="5D5F6A1F"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p>
    <w:p w14:paraId="30771495"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Las vacantes que se generen producto de la provisión de los cargos  a que se refiere el inciso primero, se sujetarán igualmente a las normas de este artículo, y las demás normas que establezca el decreto con fuerza de ley a que se refiere el inciso primero.</w:t>
      </w:r>
    </w:p>
    <w:p w14:paraId="635D727E"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p>
    <w:p w14:paraId="12FE27DD"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El nombramiento en los cargos provistos por los concursos internos a que se refiere este artículo, regirá a partir de la fecha en que quede totalmente tramitado el acto administrativo que lo dispone.</w:t>
      </w:r>
    </w:p>
    <w:p w14:paraId="3B4C05D4" w14:textId="77777777" w:rsidR="004D5A67" w:rsidRPr="00DB0EB6" w:rsidRDefault="004D5A67" w:rsidP="000356D4">
      <w:pPr>
        <w:spacing w:line="276" w:lineRule="auto"/>
        <w:jc w:val="both"/>
        <w:rPr>
          <w:rFonts w:ascii="Courier New" w:hAnsi="Courier New" w:cs="Courier New"/>
          <w:color w:val="000000"/>
          <w:shd w:val="clear" w:color="auto" w:fill="FFFFFF"/>
        </w:rPr>
      </w:pPr>
    </w:p>
    <w:p w14:paraId="6E8866DC" w14:textId="77777777" w:rsidR="004D5A67" w:rsidRPr="00DB0EB6" w:rsidRDefault="004D5A67" w:rsidP="000356D4">
      <w:pPr>
        <w:spacing w:line="276" w:lineRule="auto"/>
        <w:jc w:val="both"/>
        <w:rPr>
          <w:rFonts w:ascii="Courier New" w:hAnsi="Courier New" w:cs="Courier New"/>
          <w:color w:val="000000"/>
          <w:shd w:val="clear" w:color="auto" w:fill="FFFFFF"/>
        </w:rPr>
      </w:pPr>
      <w:r w:rsidRPr="00DB0EB6">
        <w:rPr>
          <w:rFonts w:ascii="Courier New" w:hAnsi="Courier New" w:cs="Courier New"/>
          <w:b/>
          <w:color w:val="000000"/>
          <w:shd w:val="clear" w:color="auto" w:fill="FFFFFF"/>
        </w:rPr>
        <w:t>Artículo décimo noveno transitorio.-</w:t>
      </w:r>
      <w:r w:rsidRPr="00DB0EB6">
        <w:rPr>
          <w:rFonts w:ascii="Courier New" w:hAnsi="Courier New" w:cs="Courier New"/>
          <w:color w:val="000000"/>
          <w:shd w:val="clear" w:color="auto" w:fill="FFFFFF"/>
        </w:rPr>
        <w:t xml:space="preserve"> Facúltase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01DF05C1" w14:textId="77777777" w:rsidR="004D5A67" w:rsidRPr="00DB0EB6" w:rsidRDefault="004D5A67" w:rsidP="000356D4">
      <w:pPr>
        <w:spacing w:line="276" w:lineRule="auto"/>
        <w:jc w:val="both"/>
        <w:rPr>
          <w:rFonts w:ascii="Courier New" w:hAnsi="Courier New" w:cs="Courier New"/>
        </w:rPr>
      </w:pPr>
    </w:p>
    <w:p w14:paraId="63EC6C17" w14:textId="77777777" w:rsidR="004D5A67" w:rsidRPr="00DB0EB6" w:rsidRDefault="004D5A67" w:rsidP="00DF70B4">
      <w:pPr>
        <w:numPr>
          <w:ilvl w:val="0"/>
          <w:numId w:val="145"/>
        </w:numPr>
        <w:tabs>
          <w:tab w:val="left" w:pos="3402"/>
        </w:tabs>
        <w:spacing w:line="276" w:lineRule="auto"/>
        <w:ind w:left="0"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Nº 20.853. También podrá establecer la gradualidad en que las modificaciones antes indicadas se lleven a efecto. Asimismo, podrá establecer la fecha de entrada en vigencia de dichas modificaciones.</w:t>
      </w:r>
    </w:p>
    <w:p w14:paraId="7FFBAA49" w14:textId="77777777" w:rsidR="004D5A67" w:rsidRPr="00DB0EB6" w:rsidRDefault="004D5A67" w:rsidP="000356D4">
      <w:pPr>
        <w:tabs>
          <w:tab w:val="left" w:pos="3402"/>
        </w:tabs>
        <w:spacing w:line="276" w:lineRule="auto"/>
        <w:ind w:firstLine="2835"/>
        <w:jc w:val="both"/>
        <w:rPr>
          <w:rFonts w:ascii="Courier New" w:hAnsi="Courier New" w:cs="Courier New"/>
          <w:color w:val="000000"/>
          <w:shd w:val="clear" w:color="auto" w:fill="FFFFFF"/>
        </w:rPr>
      </w:pPr>
    </w:p>
    <w:p w14:paraId="74C0B3FE" w14:textId="77777777" w:rsidR="004D5A67" w:rsidRPr="00DB0EB6" w:rsidRDefault="004D5A67" w:rsidP="00DF70B4">
      <w:pPr>
        <w:numPr>
          <w:ilvl w:val="0"/>
          <w:numId w:val="145"/>
        </w:numPr>
        <w:tabs>
          <w:tab w:val="left" w:pos="3402"/>
        </w:tabs>
        <w:spacing w:line="276" w:lineRule="auto"/>
        <w:ind w:left="0"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la fecha de entrada en vigencia de dichas modificaciones.</w:t>
      </w:r>
    </w:p>
    <w:p w14:paraId="1FC612AF" w14:textId="77777777" w:rsidR="004D5A67" w:rsidRPr="00DB0EB6" w:rsidRDefault="004D5A67" w:rsidP="000356D4">
      <w:pPr>
        <w:spacing w:line="276" w:lineRule="auto"/>
        <w:ind w:firstLine="2835"/>
        <w:jc w:val="both"/>
        <w:rPr>
          <w:rFonts w:ascii="Courier New" w:hAnsi="Courier New" w:cs="Courier New"/>
          <w:color w:val="000000"/>
          <w:shd w:val="clear" w:color="auto" w:fill="FFFFFF"/>
        </w:rPr>
      </w:pPr>
    </w:p>
    <w:p w14:paraId="0CC77D59" w14:textId="77777777" w:rsidR="004D5A67" w:rsidRPr="00DB0EB6" w:rsidRDefault="004D5A67" w:rsidP="00DF70B4">
      <w:pPr>
        <w:numPr>
          <w:ilvl w:val="0"/>
          <w:numId w:val="145"/>
        </w:numPr>
        <w:tabs>
          <w:tab w:val="left" w:pos="3402"/>
        </w:tabs>
        <w:spacing w:line="276" w:lineRule="auto"/>
        <w:ind w:left="0"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Además, podrá modificar los porcentajes de la asignación especial de estímulo en su componente fijo y los porcentajes de su componente asociado a la gestión tributaria, definidos en el artículo 4° de la ley Nº19.646, para los estamentos técnicos, administrativos y auxiliares. También podrá establecer la gradualidad en que las modificaciones antes indicadas se lleven a efecto. Asimismo, podrá establecer la fecha de entrada en vigencia de dichas modificaciones.</w:t>
      </w:r>
    </w:p>
    <w:p w14:paraId="5C207488" w14:textId="77777777" w:rsidR="004D5A67" w:rsidRPr="00DB0EB6" w:rsidRDefault="004D5A67" w:rsidP="000356D4">
      <w:pPr>
        <w:spacing w:line="276" w:lineRule="auto"/>
        <w:jc w:val="both"/>
        <w:rPr>
          <w:rFonts w:ascii="Courier New" w:hAnsi="Courier New" w:cs="Courier New"/>
          <w:b/>
          <w:color w:val="000000"/>
          <w:shd w:val="clear" w:color="auto" w:fill="FFFFFF"/>
        </w:rPr>
      </w:pPr>
    </w:p>
    <w:p w14:paraId="64235DE5"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b/>
          <w:color w:val="000000"/>
          <w:shd w:val="clear" w:color="auto" w:fill="FFFFFF"/>
        </w:rPr>
        <w:t>Artículo vigésimo transitorio.-</w:t>
      </w:r>
      <w:r w:rsidRPr="00DB0EB6">
        <w:rPr>
          <w:rFonts w:ascii="Courier New" w:hAnsi="Courier New" w:cs="Courier New"/>
          <w:color w:val="000000"/>
          <w:shd w:val="clear" w:color="auto" w:fill="FFFFFF"/>
        </w:rPr>
        <w:t xml:space="preserve"> El mayor gasto fiscal que represente la aplicación de los artículos décimo octavo transitorio y décimo noveno transitorio durante el primer año presupuestario de vigencia se financiará con cargo al presupuesto del Servicio de Impuestos Internos. No obstante lo anterior, el Ministerio de Hacienda, con cargo a la partida presupuestaria del Tesoro Público, podrá suplementar dicho presupuesto en la parte del gasto que no se pudiere financiar con esos recursos. </w:t>
      </w:r>
      <w:r w:rsidRPr="00DB0EB6">
        <w:rPr>
          <w:rFonts w:ascii="Courier New" w:hAnsi="Courier New" w:cs="Courier New"/>
          <w:lang w:val="es-MX"/>
        </w:rPr>
        <w:t>Para los años posteriores el gasto se financiará con cargo a los recursos que se contemplen en las respectivas leyes de Presupuestos del Sector Público.</w:t>
      </w:r>
    </w:p>
    <w:p w14:paraId="3BD607E3" w14:textId="77777777" w:rsidR="004D5A67"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pPr>
    </w:p>
    <w:p w14:paraId="1CF9664F"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b/>
          <w:bCs/>
        </w:rPr>
        <w:t xml:space="preserve">Artículo vigésimo primero transitorio.- </w:t>
      </w:r>
      <w:r w:rsidRPr="00DB0EB6">
        <w:rPr>
          <w:rFonts w:ascii="Courier New" w:hAnsi="Courier New" w:cs="Courier New"/>
        </w:rPr>
        <w:t>Facúltase al Presidente de la República para que, dentro del plazo de ciento ochenta días contado de la fecha de publicación de esta ley, establezca mediante uno o más decretos con fuerza de ley, expedidos a través del Ministerio de Hacienda, las normas necesarias para regular las siguientes materias:</w:t>
      </w:r>
    </w:p>
    <w:p w14:paraId="26D6AC2F" w14:textId="77777777" w:rsidR="004D5A67" w:rsidRPr="00DB0EB6" w:rsidRDefault="004D5A67" w:rsidP="000356D4">
      <w:pPr>
        <w:spacing w:line="276" w:lineRule="auto"/>
        <w:jc w:val="both"/>
        <w:rPr>
          <w:rFonts w:ascii="Courier New" w:hAnsi="Courier New" w:cs="Courier New"/>
        </w:rPr>
      </w:pPr>
    </w:p>
    <w:p w14:paraId="1498457E" w14:textId="77777777" w:rsidR="004D5A67" w:rsidRPr="00DB0EB6" w:rsidRDefault="004D5A67" w:rsidP="00DF70B4">
      <w:pPr>
        <w:numPr>
          <w:ilvl w:val="0"/>
          <w:numId w:val="146"/>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 xml:space="preserve">Fijar las plantas de personal del Servicio Nacional de Aduanas y dictar todas las normas necesarias para la adecuada estructuración y funcionamiento de ellas. En especial, podrá determinar el número de cargos para cada grado de la Escala de Fiscalizadores que se asignen a dichas plantas y podrá establecer la gradualidad en que los cargos serán creados; los requisitos específicos para el ingreso y promoción de dichos cargos; los cargos de exclusiva confianza y de carrera; sus denominaciones y los niveles jerárquicos, para efectos del artículo 8 de la ley N° 18.834, sobre Estatuto Administrativo, cuyo texto refundido, coordinado y sistematizado fue fijado por el decreto con fuerza de ley Nº 29, de 2004, del Ministerio de Hacienda. Además, determinará los niveles jerárquicos para efectos de la aplicación de lo dispuesto en el título VI de la ley N° 19.882. En el ejercicio de esta facultad podrá crear, suprimir y transformar cargos. Además, establecerá las normas de encasillamiento de las plantas de personal y el número de cargos que se proveerán de conformidad a ellas. </w:t>
      </w:r>
    </w:p>
    <w:p w14:paraId="30AEB204" w14:textId="77777777" w:rsidR="004D5A67" w:rsidRPr="00DB0EB6" w:rsidRDefault="004D5A67" w:rsidP="000356D4">
      <w:pPr>
        <w:tabs>
          <w:tab w:val="left" w:pos="3402"/>
        </w:tabs>
        <w:spacing w:line="276" w:lineRule="auto"/>
        <w:jc w:val="both"/>
        <w:rPr>
          <w:rFonts w:ascii="Courier New" w:hAnsi="Courier New" w:cs="Courier New"/>
        </w:rPr>
      </w:pPr>
    </w:p>
    <w:p w14:paraId="38F0029E" w14:textId="77777777" w:rsidR="004D5A67" w:rsidRPr="00DB0EB6" w:rsidRDefault="004D5A67" w:rsidP="00DF70B4">
      <w:pPr>
        <w:numPr>
          <w:ilvl w:val="0"/>
          <w:numId w:val="146"/>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 xml:space="preserve">El número de cargos totales para la planta de personal que se fije en virtud de este artículo será de 1.616.  </w:t>
      </w:r>
    </w:p>
    <w:p w14:paraId="6AA145F5" w14:textId="77777777" w:rsidR="004D5A67" w:rsidRPr="00DB0EB6" w:rsidRDefault="004D5A67" w:rsidP="000356D4">
      <w:pPr>
        <w:spacing w:line="276" w:lineRule="auto"/>
        <w:jc w:val="both"/>
        <w:rPr>
          <w:rFonts w:ascii="Courier New" w:hAnsi="Courier New" w:cs="Courier New"/>
        </w:rPr>
      </w:pPr>
    </w:p>
    <w:p w14:paraId="4805AAAF" w14:textId="77777777" w:rsidR="004D5A67" w:rsidRPr="00DB0EB6" w:rsidRDefault="004D5A67" w:rsidP="00DF70B4">
      <w:pPr>
        <w:numPr>
          <w:ilvl w:val="0"/>
          <w:numId w:val="146"/>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Determinar la o las fechas de entrada en vigencia de las plantas de personal y del encasillamiento que se practique</w:t>
      </w:r>
    </w:p>
    <w:p w14:paraId="1C71DDE2" w14:textId="77777777" w:rsidR="004D5A67" w:rsidRPr="00DB0EB6" w:rsidRDefault="004D5A67" w:rsidP="000356D4">
      <w:pPr>
        <w:tabs>
          <w:tab w:val="left" w:pos="3402"/>
        </w:tabs>
        <w:spacing w:line="276" w:lineRule="auto"/>
        <w:ind w:firstLine="2835"/>
        <w:jc w:val="both"/>
        <w:rPr>
          <w:rFonts w:ascii="Courier New" w:hAnsi="Courier New" w:cs="Courier New"/>
        </w:rPr>
      </w:pPr>
    </w:p>
    <w:p w14:paraId="5759E691" w14:textId="77777777" w:rsidR="004D5A67" w:rsidRPr="00DB0EB6" w:rsidRDefault="004D5A67" w:rsidP="00DF70B4">
      <w:pPr>
        <w:numPr>
          <w:ilvl w:val="0"/>
          <w:numId w:val="146"/>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En cualquier caso, el encasillamiento del personal a que se refiere este artículo quedará sujeto a las siguientes condiciones:</w:t>
      </w:r>
    </w:p>
    <w:p w14:paraId="2EEF1CBF" w14:textId="77777777" w:rsidR="004D5A67" w:rsidRPr="00DB0EB6" w:rsidRDefault="004D5A67" w:rsidP="000356D4">
      <w:pPr>
        <w:tabs>
          <w:tab w:val="left" w:pos="3402"/>
        </w:tabs>
        <w:spacing w:line="276" w:lineRule="auto"/>
        <w:ind w:firstLine="2835"/>
        <w:jc w:val="both"/>
        <w:rPr>
          <w:rFonts w:ascii="Courier New" w:hAnsi="Courier New" w:cs="Courier New"/>
        </w:rPr>
      </w:pPr>
    </w:p>
    <w:p w14:paraId="262E9D96" w14:textId="77777777" w:rsidR="004D5A67" w:rsidRPr="00DB0EB6" w:rsidRDefault="004D5A67" w:rsidP="00DF70B4">
      <w:pPr>
        <w:numPr>
          <w:ilvl w:val="1"/>
          <w:numId w:val="14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No podrá tener como consecuencia ni podrá ser considerado como causal de término de servicios, supresión de cargos, cese de funciones o término de la relación laboral. </w:t>
      </w:r>
    </w:p>
    <w:p w14:paraId="656040EE" w14:textId="77777777" w:rsidR="004D5A67" w:rsidRPr="00DB0EB6" w:rsidRDefault="004D5A67" w:rsidP="00DF70B4">
      <w:pPr>
        <w:numPr>
          <w:ilvl w:val="1"/>
          <w:numId w:val="14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Tampoco podrá importar cambio de la residencia habitual de los funcionarios fuera de la región en que estén prestando servicios, salvo con su consentimiento. </w:t>
      </w:r>
    </w:p>
    <w:p w14:paraId="38A7E891" w14:textId="77777777" w:rsidR="004D5A67" w:rsidRPr="00DB0EB6" w:rsidRDefault="004D5A67" w:rsidP="000356D4">
      <w:pPr>
        <w:tabs>
          <w:tab w:val="left" w:pos="3969"/>
        </w:tabs>
        <w:spacing w:line="276" w:lineRule="auto"/>
        <w:ind w:left="2835" w:firstLine="3402"/>
        <w:jc w:val="both"/>
        <w:rPr>
          <w:rFonts w:ascii="Courier New" w:hAnsi="Courier New" w:cs="Courier New"/>
        </w:rPr>
      </w:pPr>
    </w:p>
    <w:p w14:paraId="1C91D10E" w14:textId="77777777" w:rsidR="004D5A67" w:rsidRPr="00DB0EB6" w:rsidRDefault="004D5A67" w:rsidP="00DF70B4">
      <w:pPr>
        <w:numPr>
          <w:ilvl w:val="1"/>
          <w:numId w:val="14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No podrá significar pérdida del empleo, disminución de remuneraciones respecto del personal titular de un cargo de planta que sea encasillado, ni modificación de los derechos provisionales. </w:t>
      </w:r>
    </w:p>
    <w:p w14:paraId="210DB96A" w14:textId="77777777" w:rsidR="004D5A67" w:rsidRPr="00DB0EB6" w:rsidRDefault="004D5A67" w:rsidP="000356D4">
      <w:pPr>
        <w:pStyle w:val="Prrafodelista"/>
        <w:spacing w:line="276" w:lineRule="auto"/>
        <w:rPr>
          <w:rFonts w:ascii="Courier New" w:hAnsi="Courier New" w:cs="Courier New"/>
        </w:rPr>
      </w:pPr>
    </w:p>
    <w:p w14:paraId="268EDB3F" w14:textId="77777777" w:rsidR="004D5A67" w:rsidRPr="00DB0EB6" w:rsidRDefault="004D5A67" w:rsidP="00DF70B4">
      <w:pPr>
        <w:numPr>
          <w:ilvl w:val="1"/>
          <w:numId w:val="14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Respecto del personal que en el momento del encasillamiento sea titular de un cargo de planta, cualquier diferencia de remuneraciones deberá ser pagada por planilla suplementaria, la que se absorberá por los futuros mejoramientos de remuneraciones que correspondan a los funcionarios y funcionarias,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 </w:t>
      </w:r>
    </w:p>
    <w:p w14:paraId="517DBB27" w14:textId="77777777" w:rsidR="004D5A67" w:rsidRPr="00DB0EB6" w:rsidRDefault="004D5A67" w:rsidP="000356D4">
      <w:pPr>
        <w:pStyle w:val="Prrafodelista"/>
        <w:spacing w:line="276" w:lineRule="auto"/>
        <w:rPr>
          <w:rFonts w:ascii="Courier New" w:hAnsi="Courier New" w:cs="Courier New"/>
        </w:rPr>
      </w:pPr>
    </w:p>
    <w:p w14:paraId="5F81BB01" w14:textId="77777777" w:rsidR="004D5A67" w:rsidRPr="00DB0EB6" w:rsidRDefault="004D5A67" w:rsidP="00DF70B4">
      <w:pPr>
        <w:numPr>
          <w:ilvl w:val="1"/>
          <w:numId w:val="14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Los requisitos para el desempeño de los cargos que se establezcan no serán exigibles respecto de las y los funcionarios titulares para efectos del encasillamiento a que se refiere el numeral 1 del artículo segundo de la presente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 </w:t>
      </w:r>
    </w:p>
    <w:p w14:paraId="0EF00E87" w14:textId="77777777" w:rsidR="004D5A67" w:rsidRPr="00DB0EB6" w:rsidRDefault="004D5A67" w:rsidP="000356D4">
      <w:pPr>
        <w:pStyle w:val="Prrafodelista"/>
        <w:spacing w:line="276" w:lineRule="auto"/>
        <w:rPr>
          <w:rFonts w:ascii="Courier New" w:hAnsi="Courier New" w:cs="Courier New"/>
        </w:rPr>
      </w:pPr>
    </w:p>
    <w:p w14:paraId="2A69F982" w14:textId="77777777" w:rsidR="004D5A67" w:rsidRPr="00DB0EB6" w:rsidRDefault="004D5A67" w:rsidP="00DF70B4">
      <w:pPr>
        <w:numPr>
          <w:ilvl w:val="1"/>
          <w:numId w:val="147"/>
        </w:numPr>
        <w:tabs>
          <w:tab w:val="left" w:pos="3969"/>
        </w:tabs>
        <w:spacing w:line="276" w:lineRule="auto"/>
        <w:ind w:left="0" w:firstLine="3402"/>
        <w:jc w:val="both"/>
        <w:rPr>
          <w:rFonts w:ascii="Courier New" w:hAnsi="Courier New" w:cs="Courier New"/>
        </w:rPr>
      </w:pPr>
      <w:r w:rsidRPr="00DB0EB6">
        <w:rPr>
          <w:rFonts w:ascii="Courier New" w:hAnsi="Courier New" w:cs="Courier New"/>
        </w:rPr>
        <w:t xml:space="preserve">Los cambios de grado que se produjeren por efecto del encasillamiento no serán considerados promoción y los funcionarios conservarán, en consecuencia, el número de bienios y, asimismo, mantendrán el tiempo de permanencia en el grado para tal efecto. </w:t>
      </w:r>
    </w:p>
    <w:p w14:paraId="3E95A700" w14:textId="77777777" w:rsidR="004D5A67" w:rsidRPr="00DB0EB6" w:rsidRDefault="004D5A67" w:rsidP="000356D4">
      <w:pPr>
        <w:tabs>
          <w:tab w:val="left" w:pos="3969"/>
        </w:tabs>
        <w:spacing w:line="276" w:lineRule="auto"/>
        <w:ind w:firstLine="3402"/>
        <w:jc w:val="both"/>
        <w:rPr>
          <w:rFonts w:ascii="Courier New" w:hAnsi="Courier New" w:cs="Courier New"/>
        </w:rPr>
      </w:pPr>
    </w:p>
    <w:p w14:paraId="0E347C60"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b/>
          <w:bCs/>
        </w:rPr>
        <w:t>Artículo vigésimo segundo transitorio.-</w:t>
      </w:r>
      <w:r w:rsidRPr="00DB0EB6">
        <w:rPr>
          <w:rFonts w:ascii="Courier New" w:hAnsi="Courier New" w:cs="Courier New"/>
        </w:rPr>
        <w:t xml:space="preserve"> El encasillamiento de las plantas de directivos de carrera, profesionales, fiscalizadores, técnicos, administrativos y auxiliares del Servicio Nacional de Aduanas quedará sujeto a las condiciones que establezcan el o los decretos con fuerza de ley que fijen sus plantas conforme al artículo anterior, considerando a lo menos lo siguiente:</w:t>
      </w:r>
    </w:p>
    <w:p w14:paraId="0E942C65" w14:textId="77777777" w:rsidR="004D5A67" w:rsidRPr="00DB0EB6" w:rsidRDefault="004D5A67" w:rsidP="000356D4">
      <w:pPr>
        <w:spacing w:line="276" w:lineRule="auto"/>
        <w:jc w:val="both"/>
        <w:rPr>
          <w:rFonts w:ascii="Courier New" w:hAnsi="Courier New" w:cs="Courier New"/>
        </w:rPr>
      </w:pPr>
    </w:p>
    <w:p w14:paraId="6577D709"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 xml:space="preserve">Los funcionarios de las plantas antes señaladas se encasillarán en cargos de igual grado al que detentaban a la fecha del encasillamiento, manteniendo el orden del escalafón de mérito. Si en las nuevas plantas no existieren los grados que tenían los funcionarios, por haber variado los grados de ingreso a ellas, estos se encasillarán en el último grado que se consulte en la nueva planta. </w:t>
      </w:r>
    </w:p>
    <w:p w14:paraId="418164E3" w14:textId="77777777" w:rsidR="004D5A67" w:rsidRPr="00DB0EB6" w:rsidRDefault="004D5A67" w:rsidP="000356D4">
      <w:pPr>
        <w:tabs>
          <w:tab w:val="left" w:pos="3402"/>
        </w:tabs>
        <w:spacing w:line="276" w:lineRule="auto"/>
        <w:jc w:val="both"/>
        <w:rPr>
          <w:rFonts w:ascii="Courier New" w:hAnsi="Courier New" w:cs="Courier New"/>
        </w:rPr>
      </w:pPr>
    </w:p>
    <w:p w14:paraId="1C083288"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Una vez practicado el mecanismo anterior, los cargos que queden vacantes se proveerán previo concurso interno, en los cuales podrán participar los funcionarios de planta y a contrata siempre que cumplan los requisitos para el cargo respectivo, se hayan desempeñado en calidad de titular de planta o a contrata, a lo menos, dos años continuos inmediatamente anteriores al 20 de mayo de 2018, y cumplan las demás condiciones para participar en dichos concursos que fije el o los decretos con fuerza de ley antes indicado, el cual podrá exigir contar con la certificación de aprobación de horas de capacitación  impartidas por el Servicio. En el caso del personal a contrata, además podrá exigir haberse desempeñado en dicha calidad sin solución de continuidad por el número mínimo de años que defina el o los decretos con fuerza de ley a que se refiere el artículo anterior</w:t>
      </w:r>
    </w:p>
    <w:p w14:paraId="01874BA0" w14:textId="77777777" w:rsidR="004D5A67" w:rsidRPr="00DB0EB6" w:rsidRDefault="004D5A67" w:rsidP="000356D4">
      <w:pPr>
        <w:spacing w:line="276" w:lineRule="auto"/>
        <w:jc w:val="both"/>
        <w:rPr>
          <w:rFonts w:ascii="Courier New" w:hAnsi="Courier New" w:cs="Courier New"/>
        </w:rPr>
      </w:pPr>
    </w:p>
    <w:p w14:paraId="3E6CDFCA"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Asimismo, dicho decreto con fuerza de ley señalará el número de grados superiores a los cuales podrá postular en el o los respectivos concursos. Con todo, solo podrá ser encasillado como máximo en tres grados superiores en todo el proceso concursal. A el o los concursos no les será aplicable lo dispuesto en el artículo 10 de la Ley N° 19.479.</w:t>
      </w:r>
    </w:p>
    <w:p w14:paraId="71D217BB" w14:textId="77777777" w:rsidR="004D5A67" w:rsidRPr="00DB0EB6" w:rsidRDefault="004D5A67" w:rsidP="000356D4">
      <w:pPr>
        <w:tabs>
          <w:tab w:val="left" w:pos="3402"/>
        </w:tabs>
        <w:spacing w:line="276" w:lineRule="auto"/>
        <w:jc w:val="both"/>
        <w:rPr>
          <w:rFonts w:ascii="Courier New" w:hAnsi="Courier New" w:cs="Courier New"/>
        </w:rPr>
      </w:pPr>
      <w:r w:rsidRPr="00DB0EB6">
        <w:rPr>
          <w:rFonts w:ascii="Courier New" w:hAnsi="Courier New" w:cs="Courier New"/>
        </w:rPr>
        <w:t xml:space="preserve"> </w:t>
      </w:r>
    </w:p>
    <w:p w14:paraId="23E553F3"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El o los decretos con fuerza de ley a que alude el artículo anterior definirán los factores que, a lo menos, considerará el concurso, la integración del comité de selección y también podrán establecer las demás normas para la realización de los mismos. Además, el o los referidos decretos con fuerza de ley fijarán el grado en que podrán ser encasillados aquellos funcionarios a contrata que hubieren experimentado mejoramiento de grado remuneratorio en la época que determinen dicho decreto o decretos con fuerza de ley.</w:t>
      </w:r>
    </w:p>
    <w:p w14:paraId="2FD26439"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rPr>
        <w:t xml:space="preserve">    </w:t>
      </w:r>
    </w:p>
    <w:p w14:paraId="355BBB78"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La provisión de los cargos vacantes de cada planta se efectuará, en cada grado, en orden decreciente, conforme al puntaje obtenido por los postulantes en el respectivo concurso interno. En caso que resulte ser encasillado en dos o tres grados superiores, éste se implementará gradualmente, asignando un grado en cada anualidad según lo defina el decreto con fuerza de ley, pudiendo para ello crear cargos transitorios en la planta de personal respectiva, los cuales se suprimirán de pleno derecho cuando queden vacantes por cualquier causal. Dichos cargos transitorios quedarán afectos a la regulación que establezca el decreto con fuerza de ley.</w:t>
      </w:r>
    </w:p>
    <w:p w14:paraId="1B33BF7D" w14:textId="77777777" w:rsidR="004D5A67" w:rsidRPr="00DB0EB6" w:rsidRDefault="004D5A67" w:rsidP="000356D4">
      <w:pPr>
        <w:tabs>
          <w:tab w:val="left" w:pos="3402"/>
        </w:tabs>
        <w:spacing w:line="276" w:lineRule="auto"/>
        <w:jc w:val="both"/>
        <w:rPr>
          <w:rFonts w:ascii="Courier New" w:hAnsi="Courier New" w:cs="Courier New"/>
        </w:rPr>
      </w:pPr>
    </w:p>
    <w:p w14:paraId="2B45F088"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rPr>
      </w:pPr>
      <w:r w:rsidRPr="00DB0EB6">
        <w:rPr>
          <w:rFonts w:ascii="Courier New" w:hAnsi="Courier New" w:cs="Courier New"/>
        </w:rPr>
        <w:t>En lo no previsto en el presente artículo, estos concursos se regularán por las normas del Párrafo 1° del Título II del Estatuto Administrativo.</w:t>
      </w:r>
    </w:p>
    <w:p w14:paraId="35296E3E" w14:textId="77777777" w:rsidR="004D5A67" w:rsidRPr="00DB0EB6" w:rsidRDefault="004D5A67" w:rsidP="000356D4">
      <w:pPr>
        <w:tabs>
          <w:tab w:val="left" w:pos="3402"/>
        </w:tabs>
        <w:spacing w:line="276" w:lineRule="auto"/>
        <w:jc w:val="both"/>
        <w:rPr>
          <w:rFonts w:ascii="Courier New" w:hAnsi="Courier New" w:cs="Courier New"/>
        </w:rPr>
      </w:pPr>
    </w:p>
    <w:p w14:paraId="11771C64" w14:textId="77777777" w:rsidR="004D5A67" w:rsidRPr="00DB0EB6" w:rsidRDefault="004D5A67" w:rsidP="00DF70B4">
      <w:pPr>
        <w:numPr>
          <w:ilvl w:val="1"/>
          <w:numId w:val="148"/>
        </w:numPr>
        <w:tabs>
          <w:tab w:val="left" w:pos="3402"/>
        </w:tabs>
        <w:spacing w:line="276" w:lineRule="auto"/>
        <w:ind w:left="0" w:firstLine="2835"/>
        <w:jc w:val="both"/>
        <w:rPr>
          <w:rFonts w:ascii="Courier New" w:hAnsi="Courier New" w:cs="Courier New"/>
          <w:color w:val="000000"/>
          <w:shd w:val="clear" w:color="auto" w:fill="FFFFFF"/>
        </w:rPr>
      </w:pPr>
      <w:r w:rsidRPr="00DB0EB6">
        <w:rPr>
          <w:rFonts w:ascii="Courier New" w:hAnsi="Courier New" w:cs="Courier New"/>
          <w:color w:val="000000"/>
          <w:shd w:val="clear" w:color="auto" w:fill="FFFFFF"/>
        </w:rPr>
        <w:t>El decreto con fuerza de ley a que se refiere el artículo anterior, podrá disponer que las vacantes que se generen producto del encasillamiento, se provean de acuerdo a las normas de este artículo. Además, dicho decreto con fuerza de ley podrá establecer normas complementarias para su provisión. Con todo en estos concursos, solo podrán participar  aquellos funcionarios que hayan sido encasillados en el mismo grado o en uno o dos grados superiores a los que poseían a la época del encasillamiento, y solo podrán acceder hasta tres, dos o un grado superior al del encasillamiento, respectivamente, y de acuerdo a la forma y gradualidad a que se refieren los numerales anteriores y determine el decreto con fuerza de ley antes indicado.</w:t>
      </w:r>
    </w:p>
    <w:p w14:paraId="2188CFF8" w14:textId="77777777" w:rsidR="004D5A67" w:rsidRPr="00DB0EB6" w:rsidRDefault="004D5A67" w:rsidP="000356D4">
      <w:pPr>
        <w:spacing w:line="276" w:lineRule="auto"/>
        <w:jc w:val="both"/>
        <w:rPr>
          <w:rFonts w:ascii="Courier New" w:hAnsi="Courier New" w:cs="Courier New"/>
        </w:rPr>
      </w:pPr>
    </w:p>
    <w:p w14:paraId="189F13F2" w14:textId="77777777" w:rsidR="004D5A67" w:rsidRPr="00DB0EB6" w:rsidRDefault="004D5A67" w:rsidP="000356D4">
      <w:pPr>
        <w:spacing w:line="276" w:lineRule="auto"/>
        <w:jc w:val="both"/>
        <w:rPr>
          <w:rFonts w:ascii="Courier New" w:hAnsi="Courier New" w:cs="Courier New"/>
        </w:rPr>
      </w:pPr>
      <w:r w:rsidRPr="00DB0EB6">
        <w:rPr>
          <w:rFonts w:ascii="Courier New" w:hAnsi="Courier New" w:cs="Courier New"/>
          <w:b/>
          <w:bCs/>
        </w:rPr>
        <w:t>Artículo vigésimo tercero transitorio.-</w:t>
      </w:r>
      <w:r w:rsidRPr="00DB0EB6">
        <w:rPr>
          <w:rFonts w:ascii="Courier New" w:hAnsi="Courier New" w:cs="Courier New"/>
        </w:rPr>
        <w:t xml:space="preserve"> El mayor gasto fiscal que irrogue la aplicación de los artículos vigésimo primero transitorio y vigésimo segundo transitorio de esta ley durante su primer año presupuestario de vigencia se financiará con cargo al presupuesto del Servicio Nacional de Aduanas. No obstante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las respectivas leyes de Presupuestos del Sector Público.”.</w:t>
      </w:r>
    </w:p>
    <w:p w14:paraId="29CCDCE5" w14:textId="77777777" w:rsidR="004D5A67" w:rsidRPr="00DB0EB6" w:rsidRDefault="004D5A67" w:rsidP="000356D4">
      <w:pPr>
        <w:pStyle w:val="paragraph"/>
        <w:spacing w:before="0" w:beforeAutospacing="0" w:after="0" w:afterAutospacing="0" w:line="276" w:lineRule="auto"/>
        <w:jc w:val="both"/>
        <w:textAlignment w:val="baseline"/>
        <w:rPr>
          <w:rFonts w:ascii="Courier New" w:hAnsi="Courier New" w:cs="Courier New"/>
        </w:rPr>
      </w:pPr>
      <w:r w:rsidRPr="00DB0EB6">
        <w:rPr>
          <w:rStyle w:val="eop"/>
          <w:rFonts w:ascii="Courier New" w:hAnsi="Courier New" w:cs="Courier New"/>
        </w:rPr>
        <w:t> </w:t>
      </w:r>
    </w:p>
    <w:p w14:paraId="19FA9E50" w14:textId="77777777" w:rsidR="00476258" w:rsidRPr="00DB0EB6" w:rsidRDefault="004D5A67" w:rsidP="000356D4">
      <w:pPr>
        <w:pStyle w:val="paragraph"/>
        <w:spacing w:before="0" w:beforeAutospacing="0" w:after="0" w:afterAutospacing="0" w:line="276" w:lineRule="auto"/>
        <w:jc w:val="both"/>
        <w:textAlignment w:val="baseline"/>
        <w:rPr>
          <w:rStyle w:val="eop"/>
          <w:rFonts w:ascii="Courier New" w:hAnsi="Courier New" w:cs="Courier New"/>
        </w:rPr>
        <w:sectPr w:rsidR="00476258" w:rsidRPr="00DB0EB6" w:rsidSect="00CA41FB">
          <w:headerReference w:type="even" r:id="rId11"/>
          <w:headerReference w:type="default" r:id="rId12"/>
          <w:headerReference w:type="first" r:id="rId13"/>
          <w:pgSz w:w="12242" w:h="18722" w:code="14"/>
          <w:pgMar w:top="1985" w:right="1701" w:bottom="1701" w:left="1701" w:header="426" w:footer="709" w:gutter="0"/>
          <w:paperSrc w:first="15" w:other="15"/>
          <w:cols w:space="708"/>
          <w:titlePg/>
          <w:docGrid w:linePitch="360"/>
        </w:sectPr>
      </w:pPr>
      <w:r w:rsidRPr="00DB0EB6">
        <w:rPr>
          <w:rStyle w:val="normaltextrun"/>
          <w:rFonts w:ascii="Courier New" w:hAnsi="Courier New" w:cs="Courier New"/>
          <w:b/>
        </w:rPr>
        <w:t>Artículo final transitorio.-</w:t>
      </w:r>
      <w:r w:rsidRPr="00DB0EB6">
        <w:rPr>
          <w:rStyle w:val="normaltextrun"/>
          <w:rFonts w:ascii="Courier New" w:hAnsi="Courier New" w:cs="Courier New"/>
        </w:rPr>
        <w:t xml:space="preserve"> Las modificaciones establecidas en esta ley que no tengan una fecha especial de vigencia, entrarán en vigencia a contar del primer día del mes siguiente al de su publicación en el Diario Oficial.</w:t>
      </w:r>
      <w:r w:rsidRPr="00DB0EB6">
        <w:rPr>
          <w:rStyle w:val="eop"/>
          <w:rFonts w:ascii="Courier New" w:hAnsi="Courier New" w:cs="Courier New"/>
        </w:rPr>
        <w:t>”.</w:t>
      </w:r>
    </w:p>
    <w:p w14:paraId="6F616F7F" w14:textId="7CC24863" w:rsidR="004D5A67" w:rsidRPr="00DB0EB6" w:rsidRDefault="004D5A67" w:rsidP="000356D4">
      <w:pPr>
        <w:jc w:val="center"/>
        <w:rPr>
          <w:rFonts w:ascii="Courier New" w:hAnsi="Courier New" w:cs="Courier New"/>
          <w:spacing w:val="-3"/>
        </w:rPr>
      </w:pPr>
      <w:r w:rsidRPr="00DB0EB6">
        <w:rPr>
          <w:rFonts w:ascii="Courier New" w:hAnsi="Courier New" w:cs="Courier New"/>
          <w:spacing w:val="-3"/>
        </w:rPr>
        <w:t>Dios guarde a V.E.,</w:t>
      </w:r>
    </w:p>
    <w:p w14:paraId="07FF46F6" w14:textId="77777777" w:rsidR="004D5A67" w:rsidRPr="00DB0EB6" w:rsidRDefault="004D5A67" w:rsidP="000356D4">
      <w:pPr>
        <w:jc w:val="both"/>
        <w:rPr>
          <w:rFonts w:ascii="Courier New" w:hAnsi="Courier New" w:cs="Courier New"/>
          <w:spacing w:val="-3"/>
        </w:rPr>
      </w:pPr>
    </w:p>
    <w:p w14:paraId="67520D87" w14:textId="77777777" w:rsidR="004D5A67" w:rsidRPr="00DB0EB6" w:rsidRDefault="004D5A67" w:rsidP="000356D4">
      <w:pPr>
        <w:jc w:val="both"/>
        <w:rPr>
          <w:rFonts w:ascii="Courier New" w:hAnsi="Courier New" w:cs="Courier New"/>
          <w:spacing w:val="-3"/>
        </w:rPr>
      </w:pPr>
    </w:p>
    <w:p w14:paraId="51DDDCCB" w14:textId="77777777" w:rsidR="004D5A67" w:rsidRPr="00DB0EB6" w:rsidRDefault="004D5A67" w:rsidP="000356D4">
      <w:pPr>
        <w:jc w:val="both"/>
        <w:rPr>
          <w:rFonts w:ascii="Courier New" w:hAnsi="Courier New" w:cs="Courier New"/>
          <w:spacing w:val="-3"/>
        </w:rPr>
      </w:pPr>
    </w:p>
    <w:p w14:paraId="476C2F0A" w14:textId="77777777" w:rsidR="004D5A67" w:rsidRPr="00DB0EB6" w:rsidRDefault="004D5A67" w:rsidP="000356D4">
      <w:pPr>
        <w:jc w:val="both"/>
        <w:rPr>
          <w:rFonts w:ascii="Courier New" w:hAnsi="Courier New" w:cs="Courier New"/>
          <w:spacing w:val="-3"/>
        </w:rPr>
      </w:pPr>
    </w:p>
    <w:p w14:paraId="1C555D90" w14:textId="77777777" w:rsidR="004D5A67" w:rsidRPr="00DB0EB6" w:rsidRDefault="004D5A67" w:rsidP="000356D4">
      <w:pPr>
        <w:jc w:val="both"/>
        <w:rPr>
          <w:rFonts w:ascii="Courier New" w:hAnsi="Courier New" w:cs="Courier New"/>
          <w:spacing w:val="-3"/>
        </w:rPr>
      </w:pPr>
    </w:p>
    <w:p w14:paraId="11F3295E" w14:textId="77777777" w:rsidR="004D5A67" w:rsidRPr="00DB0EB6" w:rsidRDefault="004D5A67" w:rsidP="000356D4">
      <w:pPr>
        <w:jc w:val="both"/>
        <w:rPr>
          <w:rFonts w:ascii="Courier New" w:hAnsi="Courier New" w:cs="Courier New"/>
          <w:spacing w:val="-3"/>
        </w:rPr>
      </w:pPr>
    </w:p>
    <w:p w14:paraId="3886BCA3" w14:textId="77777777" w:rsidR="004D5A67" w:rsidRPr="00DB0EB6" w:rsidRDefault="004D5A67" w:rsidP="000356D4">
      <w:pPr>
        <w:jc w:val="both"/>
        <w:rPr>
          <w:rFonts w:ascii="Courier New" w:hAnsi="Courier New" w:cs="Courier New"/>
          <w:spacing w:val="-3"/>
        </w:rPr>
      </w:pPr>
    </w:p>
    <w:p w14:paraId="23FF899D" w14:textId="77777777" w:rsidR="004D5A67" w:rsidRPr="00DB0EB6" w:rsidRDefault="004D5A67" w:rsidP="000356D4">
      <w:pPr>
        <w:jc w:val="both"/>
        <w:rPr>
          <w:rFonts w:ascii="Courier New" w:hAnsi="Courier New" w:cs="Courier New"/>
          <w:spacing w:val="-3"/>
        </w:rPr>
      </w:pPr>
    </w:p>
    <w:p w14:paraId="1D4F220E" w14:textId="77777777" w:rsidR="004D5A67" w:rsidRPr="00DB0EB6" w:rsidRDefault="004D5A67" w:rsidP="000356D4">
      <w:pPr>
        <w:jc w:val="both"/>
        <w:rPr>
          <w:rFonts w:ascii="Courier New" w:hAnsi="Courier New" w:cs="Courier New"/>
          <w:spacing w:val="-3"/>
        </w:rPr>
      </w:pPr>
    </w:p>
    <w:p w14:paraId="7FDA3AA4" w14:textId="77777777" w:rsidR="004D5A67" w:rsidRPr="00DB0EB6" w:rsidRDefault="004D5A67" w:rsidP="000356D4">
      <w:pPr>
        <w:tabs>
          <w:tab w:val="center" w:pos="6237"/>
        </w:tabs>
        <w:jc w:val="both"/>
        <w:rPr>
          <w:rFonts w:ascii="Courier New" w:hAnsi="Courier New" w:cs="Courier New"/>
          <w:b/>
          <w:bCs/>
          <w:spacing w:val="-3"/>
        </w:rPr>
      </w:pPr>
      <w:r w:rsidRPr="00DB0EB6">
        <w:rPr>
          <w:rFonts w:ascii="Courier New" w:hAnsi="Courier New" w:cs="Courier New"/>
          <w:b/>
          <w:bCs/>
          <w:spacing w:val="-3"/>
        </w:rPr>
        <w:tab/>
        <w:t>GABRIEL BORIC FONT</w:t>
      </w:r>
    </w:p>
    <w:p w14:paraId="72089153" w14:textId="77777777" w:rsidR="004D5A67" w:rsidRPr="00DB0EB6" w:rsidRDefault="004D5A67" w:rsidP="000356D4">
      <w:pPr>
        <w:pStyle w:val="NormalWeb"/>
        <w:tabs>
          <w:tab w:val="center" w:pos="6237"/>
        </w:tabs>
        <w:spacing w:before="0" w:beforeAutospacing="0" w:after="0" w:afterAutospacing="0"/>
        <w:jc w:val="both"/>
        <w:rPr>
          <w:rFonts w:ascii="Courier New" w:hAnsi="Courier New" w:cs="Courier New"/>
          <w:spacing w:val="-3"/>
        </w:rPr>
      </w:pPr>
      <w:r w:rsidRPr="00DB0EB6">
        <w:rPr>
          <w:rFonts w:ascii="Courier New" w:hAnsi="Courier New" w:cs="Courier New"/>
          <w:spacing w:val="-3"/>
        </w:rPr>
        <w:tab/>
        <w:t>Presidente de la República</w:t>
      </w:r>
    </w:p>
    <w:p w14:paraId="4DBBFEC9" w14:textId="77777777" w:rsidR="004D5A67" w:rsidRPr="00DB0EB6" w:rsidRDefault="004D5A67" w:rsidP="000356D4">
      <w:pPr>
        <w:jc w:val="both"/>
        <w:rPr>
          <w:rFonts w:ascii="Courier New" w:hAnsi="Courier New" w:cs="Courier New"/>
          <w:spacing w:val="-3"/>
        </w:rPr>
      </w:pPr>
    </w:p>
    <w:p w14:paraId="402A3292" w14:textId="77777777" w:rsidR="004D5A67" w:rsidRPr="00DB0EB6" w:rsidRDefault="004D5A67" w:rsidP="000356D4">
      <w:pPr>
        <w:jc w:val="both"/>
        <w:rPr>
          <w:rFonts w:ascii="Courier New" w:hAnsi="Courier New" w:cs="Courier New"/>
          <w:spacing w:val="-3"/>
        </w:rPr>
      </w:pPr>
    </w:p>
    <w:p w14:paraId="2DE2E4CE" w14:textId="77777777" w:rsidR="004D5A67" w:rsidRPr="00DB0EB6" w:rsidRDefault="004D5A67" w:rsidP="000356D4">
      <w:pPr>
        <w:jc w:val="both"/>
        <w:rPr>
          <w:rFonts w:ascii="Courier New" w:hAnsi="Courier New" w:cs="Courier New"/>
          <w:spacing w:val="-3"/>
        </w:rPr>
      </w:pPr>
    </w:p>
    <w:p w14:paraId="74707D89" w14:textId="77777777" w:rsidR="004D5A67" w:rsidRPr="00DB0EB6" w:rsidRDefault="004D5A67" w:rsidP="000356D4">
      <w:pPr>
        <w:jc w:val="both"/>
        <w:rPr>
          <w:rFonts w:ascii="Courier New" w:hAnsi="Courier New" w:cs="Courier New"/>
          <w:spacing w:val="-3"/>
        </w:rPr>
      </w:pPr>
    </w:p>
    <w:p w14:paraId="1A8CF4A5" w14:textId="77777777" w:rsidR="004D5A67" w:rsidRPr="00DB0EB6" w:rsidRDefault="004D5A67" w:rsidP="000356D4">
      <w:pPr>
        <w:jc w:val="both"/>
        <w:rPr>
          <w:rFonts w:ascii="Courier New" w:hAnsi="Courier New" w:cs="Courier New"/>
          <w:spacing w:val="-3"/>
        </w:rPr>
      </w:pPr>
    </w:p>
    <w:p w14:paraId="2C922BCB" w14:textId="77777777" w:rsidR="004D5A67" w:rsidRPr="00DB0EB6" w:rsidRDefault="004D5A67" w:rsidP="000356D4">
      <w:pPr>
        <w:jc w:val="both"/>
        <w:rPr>
          <w:rFonts w:ascii="Courier New" w:hAnsi="Courier New" w:cs="Courier New"/>
          <w:spacing w:val="-3"/>
        </w:rPr>
      </w:pPr>
    </w:p>
    <w:p w14:paraId="7EA6DA04" w14:textId="77777777" w:rsidR="004D5A67" w:rsidRPr="00DB0EB6" w:rsidRDefault="004D5A67" w:rsidP="000356D4">
      <w:pPr>
        <w:jc w:val="both"/>
        <w:rPr>
          <w:rFonts w:ascii="Courier New" w:hAnsi="Courier New" w:cs="Courier New"/>
          <w:spacing w:val="-3"/>
        </w:rPr>
      </w:pPr>
    </w:p>
    <w:p w14:paraId="6206D266" w14:textId="77777777" w:rsidR="004D5A67" w:rsidRPr="00DB0EB6" w:rsidRDefault="004D5A67" w:rsidP="000356D4">
      <w:pPr>
        <w:jc w:val="both"/>
        <w:rPr>
          <w:rFonts w:ascii="Courier New" w:hAnsi="Courier New" w:cs="Courier New"/>
          <w:spacing w:val="-3"/>
        </w:rPr>
      </w:pPr>
    </w:p>
    <w:p w14:paraId="3AC27224" w14:textId="77777777" w:rsidR="004D5A67" w:rsidRPr="00DB0EB6" w:rsidRDefault="004D5A67" w:rsidP="000356D4">
      <w:pPr>
        <w:tabs>
          <w:tab w:val="center" w:pos="1701"/>
        </w:tabs>
        <w:jc w:val="both"/>
        <w:rPr>
          <w:rFonts w:ascii="Courier New" w:hAnsi="Courier New" w:cs="Courier New"/>
          <w:b/>
          <w:spacing w:val="-3"/>
        </w:rPr>
      </w:pPr>
      <w:r w:rsidRPr="00DB0EB6">
        <w:rPr>
          <w:rFonts w:ascii="Courier New" w:hAnsi="Courier New" w:cs="Courier New"/>
          <w:b/>
          <w:spacing w:val="-3"/>
        </w:rPr>
        <w:tab/>
        <w:t>MARIO MARCEL CULLELL</w:t>
      </w:r>
    </w:p>
    <w:p w14:paraId="50A195CF" w14:textId="77777777" w:rsidR="004D5A67" w:rsidRPr="000356D4" w:rsidRDefault="004D5A67" w:rsidP="000356D4">
      <w:pPr>
        <w:tabs>
          <w:tab w:val="center" w:pos="1701"/>
        </w:tabs>
        <w:jc w:val="both"/>
        <w:rPr>
          <w:rFonts w:ascii="Courier New" w:hAnsi="Courier New" w:cs="Courier New"/>
          <w:spacing w:val="-3"/>
        </w:rPr>
      </w:pPr>
      <w:r w:rsidRPr="00DB0EB6">
        <w:rPr>
          <w:rFonts w:ascii="Courier New" w:hAnsi="Courier New" w:cs="Courier New"/>
          <w:spacing w:val="-3"/>
        </w:rPr>
        <w:tab/>
        <w:t>Ministro de Hacienda</w:t>
      </w:r>
    </w:p>
    <w:p w14:paraId="61FD1205" w14:textId="77777777" w:rsidR="004D5A67" w:rsidRPr="000356D4" w:rsidRDefault="004D5A67" w:rsidP="000356D4">
      <w:pPr>
        <w:tabs>
          <w:tab w:val="center" w:pos="2268"/>
        </w:tabs>
        <w:jc w:val="both"/>
        <w:rPr>
          <w:rFonts w:ascii="Courier New" w:hAnsi="Courier New" w:cs="Courier New"/>
          <w:spacing w:val="-3"/>
        </w:rPr>
      </w:pPr>
    </w:p>
    <w:p w14:paraId="44A93244" w14:textId="77777777" w:rsidR="004D5A67" w:rsidRPr="000356D4" w:rsidRDefault="004D5A67" w:rsidP="000356D4">
      <w:pPr>
        <w:tabs>
          <w:tab w:val="center" w:pos="2268"/>
        </w:tabs>
        <w:jc w:val="both"/>
        <w:rPr>
          <w:rFonts w:ascii="Courier New" w:hAnsi="Courier New" w:cs="Courier New"/>
          <w:spacing w:val="-3"/>
        </w:rPr>
      </w:pPr>
    </w:p>
    <w:p w14:paraId="17EF456C" w14:textId="77777777" w:rsidR="004D5A67" w:rsidRPr="000356D4" w:rsidRDefault="004D5A67" w:rsidP="000356D4">
      <w:pPr>
        <w:tabs>
          <w:tab w:val="center" w:pos="2268"/>
        </w:tabs>
        <w:jc w:val="both"/>
        <w:rPr>
          <w:rFonts w:ascii="Courier New" w:hAnsi="Courier New" w:cs="Courier New"/>
          <w:spacing w:val="-3"/>
        </w:rPr>
      </w:pPr>
    </w:p>
    <w:p w14:paraId="51470FE2" w14:textId="77777777" w:rsidR="004D5A67" w:rsidRPr="000356D4" w:rsidRDefault="004D5A67" w:rsidP="000356D4">
      <w:pPr>
        <w:tabs>
          <w:tab w:val="center" w:pos="2268"/>
        </w:tabs>
        <w:jc w:val="both"/>
        <w:rPr>
          <w:rFonts w:ascii="Courier New" w:hAnsi="Courier New" w:cs="Courier New"/>
          <w:spacing w:val="-3"/>
        </w:rPr>
      </w:pPr>
    </w:p>
    <w:p w14:paraId="2E392E2A" w14:textId="77777777" w:rsidR="004D5A67" w:rsidRPr="000356D4" w:rsidRDefault="004D5A67" w:rsidP="000356D4">
      <w:pPr>
        <w:tabs>
          <w:tab w:val="center" w:pos="2268"/>
        </w:tabs>
        <w:jc w:val="both"/>
        <w:rPr>
          <w:rFonts w:ascii="Courier New" w:hAnsi="Courier New" w:cs="Courier New"/>
          <w:spacing w:val="-3"/>
        </w:rPr>
      </w:pPr>
    </w:p>
    <w:p w14:paraId="62ACCBA9" w14:textId="77777777" w:rsidR="004D5A67" w:rsidRPr="000356D4" w:rsidRDefault="004D5A67" w:rsidP="000356D4">
      <w:pPr>
        <w:tabs>
          <w:tab w:val="center" w:pos="2268"/>
        </w:tabs>
        <w:jc w:val="both"/>
        <w:rPr>
          <w:rFonts w:ascii="Courier New" w:hAnsi="Courier New" w:cs="Courier New"/>
          <w:spacing w:val="-3"/>
        </w:rPr>
      </w:pPr>
    </w:p>
    <w:p w14:paraId="1A0DFA66" w14:textId="77777777" w:rsidR="004D5A67" w:rsidRPr="000356D4" w:rsidRDefault="004D5A67" w:rsidP="000356D4">
      <w:pPr>
        <w:tabs>
          <w:tab w:val="center" w:pos="2268"/>
        </w:tabs>
        <w:jc w:val="both"/>
        <w:rPr>
          <w:rFonts w:ascii="Courier New" w:hAnsi="Courier New" w:cs="Courier New"/>
          <w:spacing w:val="-3"/>
        </w:rPr>
      </w:pPr>
    </w:p>
    <w:p w14:paraId="254BD307" w14:textId="77777777" w:rsidR="004D5A67" w:rsidRPr="000356D4" w:rsidRDefault="004D5A67" w:rsidP="000356D4">
      <w:pPr>
        <w:tabs>
          <w:tab w:val="center" w:pos="2268"/>
        </w:tabs>
        <w:jc w:val="both"/>
        <w:rPr>
          <w:rFonts w:ascii="Courier New" w:hAnsi="Courier New" w:cs="Courier New"/>
          <w:spacing w:val="-3"/>
        </w:rPr>
      </w:pPr>
    </w:p>
    <w:p w14:paraId="68EB8151" w14:textId="6FED1718" w:rsidR="004B1048" w:rsidRPr="000356D4" w:rsidRDefault="004D5A67" w:rsidP="004B1048">
      <w:pPr>
        <w:tabs>
          <w:tab w:val="center" w:pos="2268"/>
          <w:tab w:val="center" w:pos="6237"/>
        </w:tabs>
        <w:jc w:val="both"/>
        <w:rPr>
          <w:rFonts w:ascii="Courier New" w:hAnsi="Courier New" w:cs="Courier New"/>
          <w:spacing w:val="-3"/>
        </w:rPr>
      </w:pPr>
      <w:r w:rsidRPr="000356D4">
        <w:rPr>
          <w:rFonts w:ascii="Courier New" w:hAnsi="Courier New" w:cs="Courier New"/>
          <w:b/>
          <w:bCs/>
          <w:spacing w:val="-3"/>
        </w:rPr>
        <w:tab/>
      </w:r>
    </w:p>
    <w:p w14:paraId="29FD506D" w14:textId="335550A3" w:rsidR="004D5A67" w:rsidRPr="000356D4" w:rsidRDefault="004D5A67" w:rsidP="000356D4">
      <w:pPr>
        <w:tabs>
          <w:tab w:val="center" w:pos="2268"/>
          <w:tab w:val="center" w:pos="6237"/>
        </w:tabs>
        <w:jc w:val="both"/>
        <w:rPr>
          <w:rFonts w:ascii="Courier New" w:hAnsi="Courier New" w:cs="Courier New"/>
          <w:spacing w:val="-3"/>
        </w:rPr>
      </w:pPr>
    </w:p>
    <w:sectPr w:rsidR="004D5A67" w:rsidRPr="000356D4" w:rsidSect="00CA41FB">
      <w:pgSz w:w="12242" w:h="18722" w:code="14"/>
      <w:pgMar w:top="1985" w:right="1701" w:bottom="1701" w:left="1701"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6AEA" w14:textId="77777777" w:rsidR="00CA41FB" w:rsidRDefault="00CA41FB" w:rsidP="00242E1E">
      <w:r>
        <w:separator/>
      </w:r>
    </w:p>
  </w:endnote>
  <w:endnote w:type="continuationSeparator" w:id="0">
    <w:p w14:paraId="58A946DD" w14:textId="77777777" w:rsidR="00CA41FB" w:rsidRDefault="00CA41FB" w:rsidP="00242E1E">
      <w:r>
        <w:continuationSeparator/>
      </w:r>
    </w:p>
  </w:endnote>
  <w:endnote w:type="continuationNotice" w:id="1">
    <w:p w14:paraId="1F021617" w14:textId="77777777" w:rsidR="00CA41FB" w:rsidRDefault="00CA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F110" w14:textId="77777777" w:rsidR="00CA41FB" w:rsidRDefault="00CA41FB" w:rsidP="00242E1E">
      <w:r>
        <w:separator/>
      </w:r>
    </w:p>
  </w:footnote>
  <w:footnote w:type="continuationSeparator" w:id="0">
    <w:p w14:paraId="674F15A2" w14:textId="77777777" w:rsidR="00CA41FB" w:rsidRDefault="00CA41FB" w:rsidP="00242E1E">
      <w:r>
        <w:continuationSeparator/>
      </w:r>
    </w:p>
  </w:footnote>
  <w:footnote w:type="continuationNotice" w:id="1">
    <w:p w14:paraId="28778CE2" w14:textId="77777777" w:rsidR="00CA41FB" w:rsidRDefault="00CA41FB"/>
  </w:footnote>
  <w:footnote w:id="2">
    <w:p w14:paraId="461E60B7" w14:textId="77777777" w:rsidR="00D12873" w:rsidRPr="004742BB" w:rsidRDefault="00D12873" w:rsidP="00D12873">
      <w:pPr>
        <w:pStyle w:val="Textonotapie"/>
        <w:jc w:val="both"/>
        <w:rPr>
          <w:rFonts w:ascii="Calibri" w:hAnsi="Calibri" w:cs="Calibri"/>
          <w:lang w:val="en-US"/>
        </w:rPr>
      </w:pPr>
      <w:r w:rsidRPr="004742BB">
        <w:rPr>
          <w:rStyle w:val="Refdenotaalpie"/>
          <w:rFonts w:ascii="Calibri" w:hAnsi="Calibri" w:cs="Calibri"/>
        </w:rPr>
        <w:footnoteRef/>
      </w:r>
      <w:r w:rsidRPr="004742BB">
        <w:rPr>
          <w:rFonts w:ascii="Calibri" w:hAnsi="Calibri" w:cs="Calibri"/>
          <w:lang w:val="en-US"/>
        </w:rPr>
        <w:t xml:space="preserve"> </w:t>
      </w:r>
      <w:r w:rsidRPr="004742BB">
        <w:rPr>
          <w:rFonts w:ascii="Calibri" w:hAnsi="Calibri" w:cs="Calibri"/>
          <w:color w:val="1A1A1A"/>
          <w:shd w:val="clear" w:color="auto" w:fill="FFFFFF"/>
          <w:lang w:val="en-US"/>
        </w:rPr>
        <w:t>Sanjay Gupta</w:t>
      </w:r>
      <w:r w:rsidRPr="004742BB">
        <w:rPr>
          <w:rStyle w:val="al-author-delim"/>
          <w:rFonts w:ascii="Calibri" w:hAnsi="Calibri" w:cs="Calibri"/>
          <w:color w:val="1A1A1A"/>
          <w:bdr w:val="none" w:sz="0" w:space="0" w:color="auto" w:frame="1"/>
          <w:shd w:val="clear" w:color="auto" w:fill="FFFFFF"/>
          <w:lang w:val="en-US"/>
        </w:rPr>
        <w:t>, </w:t>
      </w:r>
      <w:r w:rsidRPr="004742BB">
        <w:rPr>
          <w:rFonts w:ascii="Calibri" w:hAnsi="Calibri" w:cs="Calibri"/>
          <w:color w:val="1A1A1A"/>
          <w:shd w:val="clear" w:color="auto" w:fill="FFFFFF"/>
          <w:lang w:val="en-US"/>
        </w:rPr>
        <w:t>Daniel P. Lynch; The Effects of Changes in State Tax Enforcement on Corporate Income Tax Collections. </w:t>
      </w:r>
      <w:r w:rsidRPr="004742BB">
        <w:rPr>
          <w:rStyle w:val="nfasis"/>
          <w:rFonts w:ascii="Calibri" w:hAnsi="Calibri" w:cs="Calibri"/>
          <w:color w:val="1A1A1A"/>
          <w:bdr w:val="none" w:sz="0" w:space="0" w:color="auto" w:frame="1"/>
          <w:shd w:val="clear" w:color="auto" w:fill="FFFFFF"/>
          <w:lang w:val="en-US"/>
        </w:rPr>
        <w:t>Journal of the American Taxation Association</w:t>
      </w:r>
      <w:r w:rsidRPr="004742BB">
        <w:rPr>
          <w:rFonts w:ascii="Calibri" w:hAnsi="Calibri" w:cs="Calibri"/>
          <w:color w:val="1A1A1A"/>
          <w:shd w:val="clear" w:color="auto" w:fill="FFFFFF"/>
          <w:lang w:val="en-US"/>
        </w:rPr>
        <w:t> 1 April 2016; 38 (1): 125–143. </w:t>
      </w:r>
      <w:r w:rsidRPr="004742BB">
        <w:rPr>
          <w:rFonts w:ascii="Calibri" w:hAnsi="Calibri" w:cs="Calibr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C2D6" w14:textId="77777777" w:rsidR="00507402" w:rsidRDefault="000356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107</w:t>
    </w:r>
    <w:r>
      <w:rPr>
        <w:rStyle w:val="Nmerodepgina"/>
      </w:rPr>
      <w:fldChar w:fldCharType="end"/>
    </w:r>
  </w:p>
  <w:p w14:paraId="188A83DB" w14:textId="77777777" w:rsidR="00507402" w:rsidRDefault="005074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1417"/>
      <w:docPartObj>
        <w:docPartGallery w:val="Page Numbers (Top of Page)"/>
        <w:docPartUnique/>
      </w:docPartObj>
    </w:sdtPr>
    <w:sdtEndPr>
      <w:rPr>
        <w:rFonts w:ascii="Courier New" w:hAnsi="Courier New" w:cs="Courier New"/>
      </w:rPr>
    </w:sdtEndPr>
    <w:sdtContent>
      <w:p w14:paraId="6C247591" w14:textId="77777777" w:rsidR="00773A33" w:rsidRDefault="00773A33">
        <w:pPr>
          <w:pStyle w:val="Encabezado"/>
          <w:jc w:val="right"/>
          <w:rPr>
            <w:rFonts w:ascii="Courier New" w:hAnsi="Courier New" w:cs="Courier New"/>
          </w:rPr>
        </w:pPr>
        <w:r w:rsidRPr="00773A33">
          <w:rPr>
            <w:rFonts w:ascii="Courier New" w:hAnsi="Courier New" w:cs="Courier New"/>
          </w:rPr>
          <w:fldChar w:fldCharType="begin"/>
        </w:r>
        <w:r w:rsidRPr="00773A33">
          <w:rPr>
            <w:rFonts w:ascii="Courier New" w:hAnsi="Courier New" w:cs="Courier New"/>
          </w:rPr>
          <w:instrText>PAGE   \* MERGEFORMAT</w:instrText>
        </w:r>
        <w:r w:rsidRPr="00773A33">
          <w:rPr>
            <w:rFonts w:ascii="Courier New" w:hAnsi="Courier New" w:cs="Courier New"/>
          </w:rPr>
          <w:fldChar w:fldCharType="separate"/>
        </w:r>
        <w:r w:rsidRPr="00773A33">
          <w:rPr>
            <w:rFonts w:ascii="Courier New" w:hAnsi="Courier New" w:cs="Courier New"/>
          </w:rPr>
          <w:t>2</w:t>
        </w:r>
        <w:r w:rsidRPr="00773A33">
          <w:rPr>
            <w:rFonts w:ascii="Courier New" w:hAnsi="Courier New" w:cs="Courier New"/>
          </w:rPr>
          <w:fldChar w:fldCharType="end"/>
        </w:r>
      </w:p>
      <w:p w14:paraId="7879785F" w14:textId="77777777" w:rsidR="00773A33" w:rsidRPr="00370AD7" w:rsidRDefault="00773A33" w:rsidP="00773A33">
        <w:pPr>
          <w:tabs>
            <w:tab w:val="center" w:pos="567"/>
          </w:tabs>
          <w:ind w:left="-992"/>
          <w:jc w:val="both"/>
          <w:rPr>
            <w:rFonts w:ascii="Calibri" w:eastAsia="Calibri" w:hAnsi="Calibri"/>
            <w:sz w:val="20"/>
          </w:rPr>
        </w:pPr>
        <w:r>
          <w:rPr>
            <w:rFonts w:ascii="Calibri" w:eastAsia="Calibri" w:hAnsi="Calibri"/>
            <w:sz w:val="20"/>
          </w:rPr>
          <w:tab/>
        </w:r>
        <w:r w:rsidRPr="00370AD7">
          <w:rPr>
            <w:rFonts w:ascii="Calibri" w:eastAsia="Calibri" w:hAnsi="Calibri"/>
            <w:sz w:val="20"/>
          </w:rPr>
          <w:t>REPUBLICA DE CHILE</w:t>
        </w:r>
      </w:p>
      <w:p w14:paraId="670BCB59" w14:textId="77777777" w:rsidR="00773A33" w:rsidRPr="00370AD7" w:rsidRDefault="00773A33" w:rsidP="00773A33">
        <w:pPr>
          <w:tabs>
            <w:tab w:val="center" w:pos="567"/>
          </w:tabs>
          <w:ind w:left="-992"/>
          <w:jc w:val="both"/>
          <w:rPr>
            <w:rFonts w:ascii="Calibri" w:eastAsia="Calibri" w:hAnsi="Calibri"/>
            <w:sz w:val="18"/>
            <w:szCs w:val="18"/>
          </w:rPr>
        </w:pPr>
        <w:r w:rsidRPr="00370AD7">
          <w:rPr>
            <w:rFonts w:ascii="Calibri" w:eastAsia="Calibri" w:hAnsi="Calibri"/>
            <w:sz w:val="18"/>
            <w:szCs w:val="18"/>
          </w:rPr>
          <w:tab/>
          <w:t>MINISTERIO</w:t>
        </w:r>
      </w:p>
      <w:p w14:paraId="73ABB4F4" w14:textId="629059C3" w:rsidR="00773A33" w:rsidRPr="00773A33" w:rsidRDefault="00773A33" w:rsidP="0097673A">
        <w:pPr>
          <w:tabs>
            <w:tab w:val="center" w:pos="567"/>
            <w:tab w:val="left" w:pos="2655"/>
          </w:tabs>
          <w:ind w:left="-992"/>
          <w:jc w:val="both"/>
          <w:rPr>
            <w:rFonts w:ascii="Courier New" w:hAnsi="Courier New" w:cs="Courier New"/>
          </w:rPr>
        </w:pPr>
        <w:r w:rsidRPr="00370AD7">
          <w:rPr>
            <w:rFonts w:ascii="Calibri" w:eastAsia="Calibri" w:hAnsi="Calibri"/>
            <w:sz w:val="18"/>
            <w:szCs w:val="18"/>
          </w:rPr>
          <w:tab/>
          <w:t>SECRETARIA GENERAL DE LA PRESIDENCIA</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FDF0" w14:textId="77777777" w:rsidR="00773A33" w:rsidRPr="00370AD7" w:rsidRDefault="00773A33" w:rsidP="0097673A">
    <w:pPr>
      <w:tabs>
        <w:tab w:val="center" w:pos="567"/>
      </w:tabs>
      <w:spacing w:before="120"/>
      <w:ind w:left="-992"/>
      <w:jc w:val="both"/>
      <w:rPr>
        <w:rFonts w:ascii="Calibri" w:eastAsia="Calibri" w:hAnsi="Calibri"/>
        <w:sz w:val="20"/>
      </w:rPr>
    </w:pPr>
    <w:r>
      <w:rPr>
        <w:rFonts w:ascii="Calibri" w:eastAsia="Calibri" w:hAnsi="Calibri"/>
        <w:sz w:val="20"/>
      </w:rPr>
      <w:tab/>
    </w:r>
    <w:r w:rsidRPr="00370AD7">
      <w:rPr>
        <w:rFonts w:ascii="Calibri" w:eastAsia="Calibri" w:hAnsi="Calibri"/>
        <w:sz w:val="20"/>
      </w:rPr>
      <w:t>REPUBLICA DE CHILE</w:t>
    </w:r>
  </w:p>
  <w:p w14:paraId="07F1BC21" w14:textId="77777777" w:rsidR="00773A33" w:rsidRPr="00370AD7" w:rsidRDefault="00773A33" w:rsidP="00773A33">
    <w:pPr>
      <w:tabs>
        <w:tab w:val="center" w:pos="567"/>
      </w:tabs>
      <w:ind w:left="-992"/>
      <w:jc w:val="both"/>
      <w:rPr>
        <w:rFonts w:ascii="Calibri" w:eastAsia="Calibri" w:hAnsi="Calibri"/>
        <w:sz w:val="18"/>
        <w:szCs w:val="18"/>
      </w:rPr>
    </w:pPr>
    <w:r w:rsidRPr="00370AD7">
      <w:rPr>
        <w:rFonts w:ascii="Calibri" w:eastAsia="Calibri" w:hAnsi="Calibri"/>
        <w:sz w:val="18"/>
        <w:szCs w:val="18"/>
      </w:rPr>
      <w:tab/>
      <w:t>MINISTERIO</w:t>
    </w:r>
  </w:p>
  <w:p w14:paraId="5FCAEC98" w14:textId="77777777" w:rsidR="00773A33" w:rsidRPr="00370AD7" w:rsidRDefault="00773A33" w:rsidP="00773A33">
    <w:pPr>
      <w:tabs>
        <w:tab w:val="center" w:pos="567"/>
      </w:tabs>
      <w:ind w:left="-992"/>
      <w:jc w:val="both"/>
      <w:rPr>
        <w:rFonts w:ascii="Calibri" w:eastAsia="Calibri" w:hAnsi="Calibri"/>
        <w:sz w:val="18"/>
        <w:szCs w:val="18"/>
      </w:rPr>
    </w:pPr>
    <w:r w:rsidRPr="00370AD7">
      <w:rPr>
        <w:rFonts w:ascii="Calibri" w:eastAsia="Calibri" w:hAnsi="Calibri"/>
        <w:sz w:val="18"/>
        <w:szCs w:val="18"/>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B81"/>
    <w:multiLevelType w:val="hybridMultilevel"/>
    <w:tmpl w:val="9B0493EA"/>
    <w:lvl w:ilvl="0" w:tplc="340A0017">
      <w:start w:val="1"/>
      <w:numFmt w:val="lowerLetter"/>
      <w:lvlText w:val="%1)"/>
      <w:lvlJc w:val="left"/>
      <w:pPr>
        <w:ind w:left="3981" w:hanging="360"/>
      </w:pPr>
    </w:lvl>
    <w:lvl w:ilvl="1" w:tplc="E75EB79A">
      <w:start w:val="1"/>
      <w:numFmt w:val="lowerLetter"/>
      <w:lvlText w:val="%2)"/>
      <w:lvlJc w:val="left"/>
      <w:pPr>
        <w:ind w:left="4701" w:hanging="360"/>
      </w:pPr>
      <w:rPr>
        <w:b/>
        <w:bCs/>
      </w:rPr>
    </w:lvl>
    <w:lvl w:ilvl="2" w:tplc="080A001B" w:tentative="1">
      <w:start w:val="1"/>
      <w:numFmt w:val="lowerRoman"/>
      <w:lvlText w:val="%3."/>
      <w:lvlJc w:val="right"/>
      <w:pPr>
        <w:ind w:left="5421" w:hanging="180"/>
      </w:pPr>
    </w:lvl>
    <w:lvl w:ilvl="3" w:tplc="080A000F" w:tentative="1">
      <w:start w:val="1"/>
      <w:numFmt w:val="decimal"/>
      <w:lvlText w:val="%4."/>
      <w:lvlJc w:val="left"/>
      <w:pPr>
        <w:ind w:left="6141" w:hanging="360"/>
      </w:pPr>
    </w:lvl>
    <w:lvl w:ilvl="4" w:tplc="080A0019" w:tentative="1">
      <w:start w:val="1"/>
      <w:numFmt w:val="lowerLetter"/>
      <w:lvlText w:val="%5."/>
      <w:lvlJc w:val="left"/>
      <w:pPr>
        <w:ind w:left="6861" w:hanging="360"/>
      </w:pPr>
    </w:lvl>
    <w:lvl w:ilvl="5" w:tplc="080A001B" w:tentative="1">
      <w:start w:val="1"/>
      <w:numFmt w:val="lowerRoman"/>
      <w:lvlText w:val="%6."/>
      <w:lvlJc w:val="right"/>
      <w:pPr>
        <w:ind w:left="7581" w:hanging="180"/>
      </w:pPr>
    </w:lvl>
    <w:lvl w:ilvl="6" w:tplc="080A000F" w:tentative="1">
      <w:start w:val="1"/>
      <w:numFmt w:val="decimal"/>
      <w:lvlText w:val="%7."/>
      <w:lvlJc w:val="left"/>
      <w:pPr>
        <w:ind w:left="8301" w:hanging="360"/>
      </w:pPr>
    </w:lvl>
    <w:lvl w:ilvl="7" w:tplc="080A0019" w:tentative="1">
      <w:start w:val="1"/>
      <w:numFmt w:val="lowerLetter"/>
      <w:lvlText w:val="%8."/>
      <w:lvlJc w:val="left"/>
      <w:pPr>
        <w:ind w:left="9021" w:hanging="360"/>
      </w:pPr>
    </w:lvl>
    <w:lvl w:ilvl="8" w:tplc="080A001B" w:tentative="1">
      <w:start w:val="1"/>
      <w:numFmt w:val="lowerRoman"/>
      <w:lvlText w:val="%9."/>
      <w:lvlJc w:val="right"/>
      <w:pPr>
        <w:ind w:left="9741" w:hanging="180"/>
      </w:pPr>
    </w:lvl>
  </w:abstractNum>
  <w:abstractNum w:abstractNumId="1" w15:restartNumberingAfterBreak="0">
    <w:nsid w:val="01665412"/>
    <w:multiLevelType w:val="hybridMultilevel"/>
    <w:tmpl w:val="992C9A4E"/>
    <w:lvl w:ilvl="0" w:tplc="FFFFFFFF">
      <w:start w:val="1"/>
      <w:numFmt w:val="lowerLetter"/>
      <w:lvlText w:val="%1)"/>
      <w:lvlJc w:val="left"/>
      <w:pPr>
        <w:ind w:left="1545" w:hanging="360"/>
      </w:pPr>
      <w:rPr>
        <w:b/>
        <w:bCs/>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2" w15:restartNumberingAfterBreak="0">
    <w:nsid w:val="01763E2A"/>
    <w:multiLevelType w:val="hybridMultilevel"/>
    <w:tmpl w:val="3FA02822"/>
    <w:lvl w:ilvl="0" w:tplc="4E6C0686">
      <w:start w:val="1"/>
      <w:numFmt w:val="lowerLetter"/>
      <w:lvlText w:val="%1)"/>
      <w:lvlJc w:val="left"/>
      <w:pPr>
        <w:ind w:left="4700" w:hanging="360"/>
      </w:pPr>
      <w:rPr>
        <w:b/>
        <w:bCs/>
      </w:rPr>
    </w:lvl>
    <w:lvl w:ilvl="1" w:tplc="340A0019" w:tentative="1">
      <w:start w:val="1"/>
      <w:numFmt w:val="lowerLetter"/>
      <w:lvlText w:val="%2."/>
      <w:lvlJc w:val="left"/>
      <w:pPr>
        <w:ind w:left="5420" w:hanging="360"/>
      </w:pPr>
    </w:lvl>
    <w:lvl w:ilvl="2" w:tplc="340A001B" w:tentative="1">
      <w:start w:val="1"/>
      <w:numFmt w:val="lowerRoman"/>
      <w:lvlText w:val="%3."/>
      <w:lvlJc w:val="right"/>
      <w:pPr>
        <w:ind w:left="6140" w:hanging="180"/>
      </w:pPr>
    </w:lvl>
    <w:lvl w:ilvl="3" w:tplc="340A000F" w:tentative="1">
      <w:start w:val="1"/>
      <w:numFmt w:val="decimal"/>
      <w:lvlText w:val="%4."/>
      <w:lvlJc w:val="left"/>
      <w:pPr>
        <w:ind w:left="6860" w:hanging="360"/>
      </w:pPr>
    </w:lvl>
    <w:lvl w:ilvl="4" w:tplc="340A0019" w:tentative="1">
      <w:start w:val="1"/>
      <w:numFmt w:val="lowerLetter"/>
      <w:lvlText w:val="%5."/>
      <w:lvlJc w:val="left"/>
      <w:pPr>
        <w:ind w:left="7580" w:hanging="360"/>
      </w:pPr>
    </w:lvl>
    <w:lvl w:ilvl="5" w:tplc="340A001B" w:tentative="1">
      <w:start w:val="1"/>
      <w:numFmt w:val="lowerRoman"/>
      <w:lvlText w:val="%6."/>
      <w:lvlJc w:val="right"/>
      <w:pPr>
        <w:ind w:left="8300" w:hanging="180"/>
      </w:pPr>
    </w:lvl>
    <w:lvl w:ilvl="6" w:tplc="340A000F" w:tentative="1">
      <w:start w:val="1"/>
      <w:numFmt w:val="decimal"/>
      <w:lvlText w:val="%7."/>
      <w:lvlJc w:val="left"/>
      <w:pPr>
        <w:ind w:left="9020" w:hanging="360"/>
      </w:pPr>
    </w:lvl>
    <w:lvl w:ilvl="7" w:tplc="340A0019" w:tentative="1">
      <w:start w:val="1"/>
      <w:numFmt w:val="lowerLetter"/>
      <w:lvlText w:val="%8."/>
      <w:lvlJc w:val="left"/>
      <w:pPr>
        <w:ind w:left="9740" w:hanging="360"/>
      </w:pPr>
    </w:lvl>
    <w:lvl w:ilvl="8" w:tplc="340A001B" w:tentative="1">
      <w:start w:val="1"/>
      <w:numFmt w:val="lowerRoman"/>
      <w:lvlText w:val="%9."/>
      <w:lvlJc w:val="right"/>
      <w:pPr>
        <w:ind w:left="10460" w:hanging="180"/>
      </w:pPr>
    </w:lvl>
  </w:abstractNum>
  <w:abstractNum w:abstractNumId="3" w15:restartNumberingAfterBreak="0">
    <w:nsid w:val="02911FF4"/>
    <w:multiLevelType w:val="multilevel"/>
    <w:tmpl w:val="3B6638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2D02A6"/>
    <w:multiLevelType w:val="hybridMultilevel"/>
    <w:tmpl w:val="0FD82E9E"/>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3931C0"/>
    <w:multiLevelType w:val="hybridMultilevel"/>
    <w:tmpl w:val="B7CA6216"/>
    <w:lvl w:ilvl="0" w:tplc="612E7868">
      <w:start w:val="1"/>
      <w:numFmt w:val="lowerLetter"/>
      <w:lvlText w:val="%1)"/>
      <w:lvlJc w:val="left"/>
      <w:pPr>
        <w:ind w:left="4122" w:hanging="360"/>
      </w:pPr>
      <w:rPr>
        <w:b/>
        <w:bCs/>
      </w:r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6" w15:restartNumberingAfterBreak="0">
    <w:nsid w:val="04BB394D"/>
    <w:multiLevelType w:val="hybridMultilevel"/>
    <w:tmpl w:val="B2CCF01A"/>
    <w:lvl w:ilvl="0" w:tplc="E4A2DADE">
      <w:start w:val="1"/>
      <w:numFmt w:val="lowerLetter"/>
      <w:lvlText w:val="%1)"/>
      <w:lvlJc w:val="left"/>
      <w:pPr>
        <w:ind w:left="4986" w:hanging="360"/>
      </w:pPr>
      <w:rPr>
        <w:rFonts w:ascii="Courier New" w:hAnsi="Courier New" w:cs="Courier New" w:hint="default"/>
        <w:b/>
        <w:bCs/>
        <w:sz w:val="24"/>
        <w:szCs w:val="24"/>
      </w:rPr>
    </w:lvl>
    <w:lvl w:ilvl="1" w:tplc="D2D6D56A">
      <w:start w:val="1"/>
      <w:numFmt w:val="lowerRoman"/>
      <w:lvlText w:val="%2)"/>
      <w:lvlJc w:val="left"/>
      <w:pPr>
        <w:ind w:left="1800" w:hanging="720"/>
      </w:pPr>
      <w:rPr>
        <w:rFonts w:hint="default"/>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536180C"/>
    <w:multiLevelType w:val="hybridMultilevel"/>
    <w:tmpl w:val="52D8A4B8"/>
    <w:lvl w:ilvl="0" w:tplc="8B44554C">
      <w:start w:val="1"/>
      <w:numFmt w:val="lowerRoman"/>
      <w:lvlText w:val="%1)"/>
      <w:lvlJc w:val="left"/>
      <w:pPr>
        <w:ind w:left="2844" w:hanging="360"/>
      </w:pPr>
      <w:rPr>
        <w:rFonts w:hint="default"/>
        <w:b/>
        <w:bCs/>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8" w15:restartNumberingAfterBreak="0">
    <w:nsid w:val="05607303"/>
    <w:multiLevelType w:val="multilevel"/>
    <w:tmpl w:val="67B40318"/>
    <w:lvl w:ilvl="0">
      <w:start w:val="1"/>
      <w:numFmt w:val="decimal"/>
      <w:lvlText w:val="%1)"/>
      <w:lvlJc w:val="left"/>
      <w:pPr>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440194"/>
    <w:multiLevelType w:val="hybridMultilevel"/>
    <w:tmpl w:val="9350D9F6"/>
    <w:lvl w:ilvl="0" w:tplc="612E7868">
      <w:start w:val="1"/>
      <w:numFmt w:val="lowerLetter"/>
      <w:lvlText w:val="%1)"/>
      <w:lvlJc w:val="left"/>
      <w:pPr>
        <w:ind w:left="4842" w:hanging="360"/>
      </w:pPr>
      <w:rPr>
        <w:b/>
        <w:bCs/>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0" w15:restartNumberingAfterBreak="0">
    <w:nsid w:val="066575D1"/>
    <w:multiLevelType w:val="hybridMultilevel"/>
    <w:tmpl w:val="FABA3826"/>
    <w:lvl w:ilvl="0" w:tplc="FFFFFFFF">
      <w:start w:val="1"/>
      <w:numFmt w:val="lowerLetter"/>
      <w:lvlText w:val="%1)"/>
      <w:lvlJc w:val="left"/>
      <w:pPr>
        <w:ind w:left="1545" w:hanging="360"/>
      </w:pPr>
      <w:rPr>
        <w:b/>
        <w:bCs/>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11" w15:restartNumberingAfterBreak="0">
    <w:nsid w:val="06F64310"/>
    <w:multiLevelType w:val="hybridMultilevel"/>
    <w:tmpl w:val="588C8302"/>
    <w:lvl w:ilvl="0" w:tplc="7E005EDC">
      <w:start w:val="1"/>
      <w:numFmt w:val="lowerRoman"/>
      <w:lvlText w:val="%1)"/>
      <w:lvlJc w:val="left"/>
      <w:pPr>
        <w:ind w:left="4842" w:hanging="360"/>
      </w:pPr>
      <w:rPr>
        <w:rFonts w:hint="default"/>
        <w:b/>
        <w:bCs/>
        <w:color w:val="auto"/>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2" w15:restartNumberingAfterBreak="0">
    <w:nsid w:val="07917D83"/>
    <w:multiLevelType w:val="hybridMultilevel"/>
    <w:tmpl w:val="EF8A4980"/>
    <w:lvl w:ilvl="0" w:tplc="0030991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A26FAD"/>
    <w:multiLevelType w:val="hybridMultilevel"/>
    <w:tmpl w:val="432073B8"/>
    <w:lvl w:ilvl="0" w:tplc="A7723358">
      <w:start w:val="1"/>
      <w:numFmt w:val="lowerLetter"/>
      <w:lvlText w:val="%1)"/>
      <w:lvlJc w:val="left"/>
      <w:pPr>
        <w:ind w:left="4842"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99C6848"/>
    <w:multiLevelType w:val="hybridMultilevel"/>
    <w:tmpl w:val="29A8757A"/>
    <w:lvl w:ilvl="0" w:tplc="FFFFFFFF">
      <w:start w:val="1"/>
      <w:numFmt w:val="lowerRoman"/>
      <w:lvlText w:val="%1)"/>
      <w:lvlJc w:val="right"/>
      <w:pPr>
        <w:ind w:left="2844" w:hanging="360"/>
      </w:pPr>
      <w:rPr>
        <w:rFonts w:hint="default"/>
        <w:b/>
        <w:bCs/>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15" w15:restartNumberingAfterBreak="0">
    <w:nsid w:val="0A0931FE"/>
    <w:multiLevelType w:val="multilevel"/>
    <w:tmpl w:val="4040336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0A2273A1"/>
    <w:multiLevelType w:val="hybridMultilevel"/>
    <w:tmpl w:val="2090838E"/>
    <w:lvl w:ilvl="0" w:tplc="CDA4A5B0">
      <w:start w:val="1"/>
      <w:numFmt w:val="lowerRoman"/>
      <w:lvlText w:val="%1)"/>
      <w:lvlJc w:val="left"/>
      <w:pPr>
        <w:ind w:left="497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D83460"/>
    <w:multiLevelType w:val="hybridMultilevel"/>
    <w:tmpl w:val="0FD82E9E"/>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271300"/>
    <w:multiLevelType w:val="hybridMultilevel"/>
    <w:tmpl w:val="B278253A"/>
    <w:lvl w:ilvl="0" w:tplc="0FBA8F36">
      <w:start w:val="1"/>
      <w:numFmt w:val="lowerLetter"/>
      <w:lvlText w:val="%1)"/>
      <w:lvlJc w:val="left"/>
      <w:pPr>
        <w:ind w:left="3980" w:hanging="360"/>
      </w:pPr>
      <w:rPr>
        <w:b w:val="0"/>
        <w:bCs w:val="0"/>
      </w:rPr>
    </w:lvl>
    <w:lvl w:ilvl="1" w:tplc="4E6C0686">
      <w:start w:val="1"/>
      <w:numFmt w:val="lowerLetter"/>
      <w:lvlText w:val="%2)"/>
      <w:lvlJc w:val="left"/>
      <w:pPr>
        <w:ind w:left="4700" w:hanging="360"/>
      </w:pPr>
      <w:rPr>
        <w:b/>
        <w:bCs/>
      </w:rPr>
    </w:lvl>
    <w:lvl w:ilvl="2" w:tplc="73C4BFF6">
      <w:start w:val="1"/>
      <w:numFmt w:val="upperLetter"/>
      <w:lvlText w:val="%3."/>
      <w:lvlJc w:val="left"/>
      <w:pPr>
        <w:ind w:left="5990" w:hanging="750"/>
      </w:pPr>
      <w:rPr>
        <w:rFonts w:hint="default"/>
      </w:rPr>
    </w:lvl>
    <w:lvl w:ilvl="3" w:tplc="340A000F" w:tentative="1">
      <w:start w:val="1"/>
      <w:numFmt w:val="decimal"/>
      <w:lvlText w:val="%4."/>
      <w:lvlJc w:val="left"/>
      <w:pPr>
        <w:ind w:left="6140" w:hanging="360"/>
      </w:pPr>
    </w:lvl>
    <w:lvl w:ilvl="4" w:tplc="340A0019" w:tentative="1">
      <w:start w:val="1"/>
      <w:numFmt w:val="lowerLetter"/>
      <w:lvlText w:val="%5."/>
      <w:lvlJc w:val="left"/>
      <w:pPr>
        <w:ind w:left="6860" w:hanging="360"/>
      </w:pPr>
    </w:lvl>
    <w:lvl w:ilvl="5" w:tplc="340A001B" w:tentative="1">
      <w:start w:val="1"/>
      <w:numFmt w:val="lowerRoman"/>
      <w:lvlText w:val="%6."/>
      <w:lvlJc w:val="right"/>
      <w:pPr>
        <w:ind w:left="7580" w:hanging="180"/>
      </w:pPr>
    </w:lvl>
    <w:lvl w:ilvl="6" w:tplc="340A000F" w:tentative="1">
      <w:start w:val="1"/>
      <w:numFmt w:val="decimal"/>
      <w:lvlText w:val="%7."/>
      <w:lvlJc w:val="left"/>
      <w:pPr>
        <w:ind w:left="8300" w:hanging="360"/>
      </w:pPr>
    </w:lvl>
    <w:lvl w:ilvl="7" w:tplc="340A0019" w:tentative="1">
      <w:start w:val="1"/>
      <w:numFmt w:val="lowerLetter"/>
      <w:lvlText w:val="%8."/>
      <w:lvlJc w:val="left"/>
      <w:pPr>
        <w:ind w:left="9020" w:hanging="360"/>
      </w:pPr>
    </w:lvl>
    <w:lvl w:ilvl="8" w:tplc="340A001B" w:tentative="1">
      <w:start w:val="1"/>
      <w:numFmt w:val="lowerRoman"/>
      <w:lvlText w:val="%9."/>
      <w:lvlJc w:val="right"/>
      <w:pPr>
        <w:ind w:left="9740" w:hanging="180"/>
      </w:pPr>
    </w:lvl>
  </w:abstractNum>
  <w:abstractNum w:abstractNumId="19" w15:restartNumberingAfterBreak="0">
    <w:nsid w:val="0B684F1A"/>
    <w:multiLevelType w:val="hybridMultilevel"/>
    <w:tmpl w:val="373C61F6"/>
    <w:lvl w:ilvl="0" w:tplc="FFFFFFFF">
      <w:start w:val="1"/>
      <w:numFmt w:val="decimal"/>
      <w:lvlText w:val="%1)"/>
      <w:lvlJc w:val="left"/>
      <w:pPr>
        <w:ind w:left="825" w:hanging="465"/>
      </w:pPr>
      <w:rPr>
        <w:rFonts w:ascii="Courier New" w:hAnsi="Courier New" w:cs="Courier New" w:hint="default"/>
        <w:b/>
        <w:bCs/>
        <w:sz w:val="24"/>
        <w:szCs w:val="24"/>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13798B"/>
    <w:multiLevelType w:val="hybridMultilevel"/>
    <w:tmpl w:val="9F5626BA"/>
    <w:lvl w:ilvl="0" w:tplc="340A0017">
      <w:start w:val="1"/>
      <w:numFmt w:val="lowerLetter"/>
      <w:lvlText w:val="%1)"/>
      <w:lvlJc w:val="left"/>
      <w:pPr>
        <w:ind w:left="1428" w:hanging="360"/>
      </w:pPr>
    </w:lvl>
    <w:lvl w:ilvl="1" w:tplc="21CC12FE">
      <w:start w:val="1"/>
      <w:numFmt w:val="lowerLetter"/>
      <w:lvlText w:val="%2)"/>
      <w:lvlJc w:val="left"/>
      <w:pPr>
        <w:ind w:left="1440" w:hanging="360"/>
      </w:pPr>
      <w:rPr>
        <w:b/>
        <w:bCs/>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1" w15:restartNumberingAfterBreak="0">
    <w:nsid w:val="0C2520F7"/>
    <w:multiLevelType w:val="hybridMultilevel"/>
    <w:tmpl w:val="0A8CF6C2"/>
    <w:lvl w:ilvl="0" w:tplc="340A0017">
      <w:start w:val="1"/>
      <w:numFmt w:val="lowerLetter"/>
      <w:lvlText w:val="%1)"/>
      <w:lvlJc w:val="left"/>
      <w:pPr>
        <w:ind w:left="4122" w:hanging="360"/>
      </w:pPr>
    </w:lvl>
    <w:lvl w:ilvl="1" w:tplc="0F50B90C">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22" w15:restartNumberingAfterBreak="0">
    <w:nsid w:val="0C263F19"/>
    <w:multiLevelType w:val="hybridMultilevel"/>
    <w:tmpl w:val="177C5B74"/>
    <w:lvl w:ilvl="0" w:tplc="340A0017">
      <w:start w:val="1"/>
      <w:numFmt w:val="lowerLetter"/>
      <w:lvlText w:val="%1)"/>
      <w:lvlJc w:val="left"/>
      <w:pPr>
        <w:ind w:left="4122" w:hanging="360"/>
      </w:pPr>
    </w:lvl>
    <w:lvl w:ilvl="1" w:tplc="DE8E85B0">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23" w15:restartNumberingAfterBreak="0">
    <w:nsid w:val="0EF921A3"/>
    <w:multiLevelType w:val="hybridMultilevel"/>
    <w:tmpl w:val="AB8230DA"/>
    <w:lvl w:ilvl="0" w:tplc="612E7868">
      <w:start w:val="1"/>
      <w:numFmt w:val="lowerLetter"/>
      <w:lvlText w:val="%1)"/>
      <w:lvlJc w:val="left"/>
      <w:pPr>
        <w:ind w:left="4122" w:hanging="360"/>
      </w:pPr>
      <w:rPr>
        <w:b/>
        <w:bCs/>
      </w:r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24" w15:restartNumberingAfterBreak="0">
    <w:nsid w:val="0F7070F2"/>
    <w:multiLevelType w:val="hybridMultilevel"/>
    <w:tmpl w:val="237A856E"/>
    <w:lvl w:ilvl="0" w:tplc="713EF79E">
      <w:start w:val="1"/>
      <w:numFmt w:val="lowerRoman"/>
      <w:lvlText w:val="%1."/>
      <w:lvlJc w:val="left"/>
      <w:pPr>
        <w:ind w:left="5256" w:hanging="720"/>
      </w:pPr>
      <w:rPr>
        <w:rFonts w:hint="default"/>
      </w:rPr>
    </w:lvl>
    <w:lvl w:ilvl="1" w:tplc="340A0019" w:tentative="1">
      <w:start w:val="1"/>
      <w:numFmt w:val="lowerLetter"/>
      <w:lvlText w:val="%2."/>
      <w:lvlJc w:val="left"/>
      <w:pPr>
        <w:ind w:left="5616" w:hanging="360"/>
      </w:pPr>
    </w:lvl>
    <w:lvl w:ilvl="2" w:tplc="340A001B" w:tentative="1">
      <w:start w:val="1"/>
      <w:numFmt w:val="lowerRoman"/>
      <w:lvlText w:val="%3."/>
      <w:lvlJc w:val="right"/>
      <w:pPr>
        <w:ind w:left="6336" w:hanging="180"/>
      </w:pPr>
    </w:lvl>
    <w:lvl w:ilvl="3" w:tplc="340A000F" w:tentative="1">
      <w:start w:val="1"/>
      <w:numFmt w:val="decimal"/>
      <w:lvlText w:val="%4."/>
      <w:lvlJc w:val="left"/>
      <w:pPr>
        <w:ind w:left="7056" w:hanging="360"/>
      </w:pPr>
    </w:lvl>
    <w:lvl w:ilvl="4" w:tplc="340A0019" w:tentative="1">
      <w:start w:val="1"/>
      <w:numFmt w:val="lowerLetter"/>
      <w:lvlText w:val="%5."/>
      <w:lvlJc w:val="left"/>
      <w:pPr>
        <w:ind w:left="7776" w:hanging="360"/>
      </w:pPr>
    </w:lvl>
    <w:lvl w:ilvl="5" w:tplc="340A001B" w:tentative="1">
      <w:start w:val="1"/>
      <w:numFmt w:val="lowerRoman"/>
      <w:lvlText w:val="%6."/>
      <w:lvlJc w:val="right"/>
      <w:pPr>
        <w:ind w:left="8496" w:hanging="180"/>
      </w:pPr>
    </w:lvl>
    <w:lvl w:ilvl="6" w:tplc="340A000F" w:tentative="1">
      <w:start w:val="1"/>
      <w:numFmt w:val="decimal"/>
      <w:lvlText w:val="%7."/>
      <w:lvlJc w:val="left"/>
      <w:pPr>
        <w:ind w:left="9216" w:hanging="360"/>
      </w:pPr>
    </w:lvl>
    <w:lvl w:ilvl="7" w:tplc="340A0019" w:tentative="1">
      <w:start w:val="1"/>
      <w:numFmt w:val="lowerLetter"/>
      <w:lvlText w:val="%8."/>
      <w:lvlJc w:val="left"/>
      <w:pPr>
        <w:ind w:left="9936" w:hanging="360"/>
      </w:pPr>
    </w:lvl>
    <w:lvl w:ilvl="8" w:tplc="340A001B" w:tentative="1">
      <w:start w:val="1"/>
      <w:numFmt w:val="lowerRoman"/>
      <w:lvlText w:val="%9."/>
      <w:lvlJc w:val="right"/>
      <w:pPr>
        <w:ind w:left="10656" w:hanging="180"/>
      </w:pPr>
    </w:lvl>
  </w:abstractNum>
  <w:abstractNum w:abstractNumId="25" w15:restartNumberingAfterBreak="0">
    <w:nsid w:val="1088557B"/>
    <w:multiLevelType w:val="hybridMultilevel"/>
    <w:tmpl w:val="BD5AA9BC"/>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A251E7"/>
    <w:multiLevelType w:val="hybridMultilevel"/>
    <w:tmpl w:val="A3A0CEDC"/>
    <w:lvl w:ilvl="0" w:tplc="48DA2EA0">
      <w:start w:val="1"/>
      <w:numFmt w:val="lowerRoman"/>
      <w:lvlText w:val="%1)"/>
      <w:lvlJc w:val="left"/>
      <w:pPr>
        <w:ind w:left="4842" w:hanging="360"/>
      </w:pPr>
      <w:rPr>
        <w:rFonts w:hint="default"/>
        <w:b/>
        <w:bCs/>
        <w:color w:val="auto"/>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27" w15:restartNumberingAfterBreak="0">
    <w:nsid w:val="11D2531B"/>
    <w:multiLevelType w:val="hybridMultilevel"/>
    <w:tmpl w:val="F4B20DCA"/>
    <w:lvl w:ilvl="0" w:tplc="4E6C0686">
      <w:start w:val="1"/>
      <w:numFmt w:val="lowerLetter"/>
      <w:lvlText w:val="%1)"/>
      <w:lvlJc w:val="left"/>
      <w:pPr>
        <w:ind w:left="4122" w:hanging="360"/>
      </w:pPr>
      <w:rPr>
        <w:b/>
        <w:bCs/>
      </w:rPr>
    </w:lvl>
    <w:lvl w:ilvl="1" w:tplc="4E6C0686">
      <w:start w:val="1"/>
      <w:numFmt w:val="lowerLetter"/>
      <w:lvlText w:val="%2)"/>
      <w:lvlJc w:val="left"/>
      <w:pPr>
        <w:ind w:left="4700" w:hanging="360"/>
      </w:pPr>
      <w:rPr>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28" w15:restartNumberingAfterBreak="0">
    <w:nsid w:val="11F46CDB"/>
    <w:multiLevelType w:val="multilevel"/>
    <w:tmpl w:val="D89200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14732982"/>
    <w:multiLevelType w:val="hybridMultilevel"/>
    <w:tmpl w:val="5BBE19B2"/>
    <w:lvl w:ilvl="0" w:tplc="340A0017">
      <w:start w:val="1"/>
      <w:numFmt w:val="lowerLetter"/>
      <w:lvlText w:val="%1)"/>
      <w:lvlJc w:val="left"/>
      <w:pPr>
        <w:ind w:left="4122" w:hanging="360"/>
      </w:pPr>
    </w:lvl>
    <w:lvl w:ilvl="1" w:tplc="4A5620E0">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30" w15:restartNumberingAfterBreak="0">
    <w:nsid w:val="148D0A2D"/>
    <w:multiLevelType w:val="hybridMultilevel"/>
    <w:tmpl w:val="FCDADDE2"/>
    <w:lvl w:ilvl="0" w:tplc="340A0017">
      <w:start w:val="1"/>
      <w:numFmt w:val="lowerLetter"/>
      <w:lvlText w:val="%1)"/>
      <w:lvlJc w:val="left"/>
      <w:pPr>
        <w:ind w:left="4122" w:hanging="360"/>
      </w:pPr>
    </w:lvl>
    <w:lvl w:ilvl="1" w:tplc="C0F2BA8C">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31" w15:restartNumberingAfterBreak="0">
    <w:nsid w:val="15DF32AB"/>
    <w:multiLevelType w:val="hybridMultilevel"/>
    <w:tmpl w:val="9E0CAF28"/>
    <w:lvl w:ilvl="0" w:tplc="4E6C06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8A50C4"/>
    <w:multiLevelType w:val="hybridMultilevel"/>
    <w:tmpl w:val="9A88D49C"/>
    <w:lvl w:ilvl="0" w:tplc="C414D916">
      <w:start w:val="1"/>
      <w:numFmt w:val="lowerRoman"/>
      <w:lvlText w:val="%1)"/>
      <w:lvlJc w:val="left"/>
      <w:pPr>
        <w:ind w:left="2844" w:hanging="360"/>
      </w:pPr>
      <w:rPr>
        <w:rFonts w:hint="default"/>
        <w:b/>
        <w:bCs/>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33" w15:restartNumberingAfterBreak="0">
    <w:nsid w:val="179B4FE6"/>
    <w:multiLevelType w:val="multilevel"/>
    <w:tmpl w:val="C2A232CE"/>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8233278"/>
    <w:multiLevelType w:val="multilevel"/>
    <w:tmpl w:val="CF3EF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8680B21"/>
    <w:multiLevelType w:val="hybridMultilevel"/>
    <w:tmpl w:val="63E0126C"/>
    <w:lvl w:ilvl="0" w:tplc="C1BE1C6A">
      <w:start w:val="1"/>
      <w:numFmt w:val="lowerRoman"/>
      <w:lvlText w:val="%1)"/>
      <w:lvlJc w:val="left"/>
      <w:pPr>
        <w:ind w:left="4689" w:hanging="360"/>
      </w:pPr>
      <w:rPr>
        <w:rFonts w:hint="default"/>
        <w:color w:val="auto"/>
      </w:rPr>
    </w:lvl>
    <w:lvl w:ilvl="1" w:tplc="0F60417A">
      <w:start w:val="1"/>
      <w:numFmt w:val="lowerRoman"/>
      <w:lvlText w:val="%2)"/>
      <w:lvlJc w:val="left"/>
      <w:pPr>
        <w:ind w:left="5409" w:hanging="360"/>
      </w:pPr>
      <w:rPr>
        <w:rFonts w:hint="default"/>
        <w:b/>
        <w:bCs/>
        <w:color w:val="auto"/>
      </w:r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36" w15:restartNumberingAfterBreak="0">
    <w:nsid w:val="18982543"/>
    <w:multiLevelType w:val="hybridMultilevel"/>
    <w:tmpl w:val="83FE245C"/>
    <w:lvl w:ilvl="0" w:tplc="77F2E530">
      <w:start w:val="1"/>
      <w:numFmt w:val="lowerRoman"/>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8E373AA"/>
    <w:multiLevelType w:val="hybridMultilevel"/>
    <w:tmpl w:val="FCAAA2C8"/>
    <w:lvl w:ilvl="0" w:tplc="541C31C2">
      <w:start w:val="1"/>
      <w:numFmt w:val="bullet"/>
      <w:lvlText w:val="-"/>
      <w:lvlJc w:val="left"/>
      <w:pPr>
        <w:ind w:left="4471" w:hanging="360"/>
      </w:pPr>
      <w:rPr>
        <w:rFonts w:ascii="Courier New" w:eastAsia="Times New Roman" w:hAnsi="Courier New" w:cs="Courier New" w:hint="default"/>
        <w:b/>
        <w:bCs/>
      </w:rPr>
    </w:lvl>
    <w:lvl w:ilvl="1" w:tplc="340A0003" w:tentative="1">
      <w:start w:val="1"/>
      <w:numFmt w:val="bullet"/>
      <w:lvlText w:val="o"/>
      <w:lvlJc w:val="left"/>
      <w:pPr>
        <w:ind w:left="5191" w:hanging="360"/>
      </w:pPr>
      <w:rPr>
        <w:rFonts w:ascii="Courier New" w:hAnsi="Courier New" w:cs="Courier New" w:hint="default"/>
      </w:rPr>
    </w:lvl>
    <w:lvl w:ilvl="2" w:tplc="340A0005" w:tentative="1">
      <w:start w:val="1"/>
      <w:numFmt w:val="bullet"/>
      <w:lvlText w:val=""/>
      <w:lvlJc w:val="left"/>
      <w:pPr>
        <w:ind w:left="5911" w:hanging="360"/>
      </w:pPr>
      <w:rPr>
        <w:rFonts w:ascii="Wingdings" w:hAnsi="Wingdings" w:hint="default"/>
      </w:rPr>
    </w:lvl>
    <w:lvl w:ilvl="3" w:tplc="340A0001" w:tentative="1">
      <w:start w:val="1"/>
      <w:numFmt w:val="bullet"/>
      <w:lvlText w:val=""/>
      <w:lvlJc w:val="left"/>
      <w:pPr>
        <w:ind w:left="6631" w:hanging="360"/>
      </w:pPr>
      <w:rPr>
        <w:rFonts w:ascii="Symbol" w:hAnsi="Symbol" w:hint="default"/>
      </w:rPr>
    </w:lvl>
    <w:lvl w:ilvl="4" w:tplc="340A0003" w:tentative="1">
      <w:start w:val="1"/>
      <w:numFmt w:val="bullet"/>
      <w:lvlText w:val="o"/>
      <w:lvlJc w:val="left"/>
      <w:pPr>
        <w:ind w:left="7351" w:hanging="360"/>
      </w:pPr>
      <w:rPr>
        <w:rFonts w:ascii="Courier New" w:hAnsi="Courier New" w:cs="Courier New" w:hint="default"/>
      </w:rPr>
    </w:lvl>
    <w:lvl w:ilvl="5" w:tplc="340A0005" w:tentative="1">
      <w:start w:val="1"/>
      <w:numFmt w:val="bullet"/>
      <w:lvlText w:val=""/>
      <w:lvlJc w:val="left"/>
      <w:pPr>
        <w:ind w:left="8071" w:hanging="360"/>
      </w:pPr>
      <w:rPr>
        <w:rFonts w:ascii="Wingdings" w:hAnsi="Wingdings" w:hint="default"/>
      </w:rPr>
    </w:lvl>
    <w:lvl w:ilvl="6" w:tplc="340A0001" w:tentative="1">
      <w:start w:val="1"/>
      <w:numFmt w:val="bullet"/>
      <w:lvlText w:val=""/>
      <w:lvlJc w:val="left"/>
      <w:pPr>
        <w:ind w:left="8791" w:hanging="360"/>
      </w:pPr>
      <w:rPr>
        <w:rFonts w:ascii="Symbol" w:hAnsi="Symbol" w:hint="default"/>
      </w:rPr>
    </w:lvl>
    <w:lvl w:ilvl="7" w:tplc="340A0003" w:tentative="1">
      <w:start w:val="1"/>
      <w:numFmt w:val="bullet"/>
      <w:lvlText w:val="o"/>
      <w:lvlJc w:val="left"/>
      <w:pPr>
        <w:ind w:left="9511" w:hanging="360"/>
      </w:pPr>
      <w:rPr>
        <w:rFonts w:ascii="Courier New" w:hAnsi="Courier New" w:cs="Courier New" w:hint="default"/>
      </w:rPr>
    </w:lvl>
    <w:lvl w:ilvl="8" w:tplc="340A0005" w:tentative="1">
      <w:start w:val="1"/>
      <w:numFmt w:val="bullet"/>
      <w:lvlText w:val=""/>
      <w:lvlJc w:val="left"/>
      <w:pPr>
        <w:ind w:left="10231" w:hanging="360"/>
      </w:pPr>
      <w:rPr>
        <w:rFonts w:ascii="Wingdings" w:hAnsi="Wingdings" w:hint="default"/>
      </w:rPr>
    </w:lvl>
  </w:abstractNum>
  <w:abstractNum w:abstractNumId="38" w15:restartNumberingAfterBreak="0">
    <w:nsid w:val="19AA458B"/>
    <w:multiLevelType w:val="hybridMultilevel"/>
    <w:tmpl w:val="D27C76C8"/>
    <w:lvl w:ilvl="0" w:tplc="340A0017">
      <w:start w:val="1"/>
      <w:numFmt w:val="lowerLetter"/>
      <w:lvlText w:val="%1)"/>
      <w:lvlJc w:val="left"/>
      <w:pPr>
        <w:ind w:left="4122" w:hanging="360"/>
      </w:pPr>
    </w:lvl>
    <w:lvl w:ilvl="1" w:tplc="5DBC6710">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39" w15:restartNumberingAfterBreak="0">
    <w:nsid w:val="19D078D2"/>
    <w:multiLevelType w:val="singleLevel"/>
    <w:tmpl w:val="AC049D0E"/>
    <w:lvl w:ilvl="0">
      <w:start w:val="1"/>
      <w:numFmt w:val="decimal"/>
      <w:lvlText w:val="%1."/>
      <w:lvlJc w:val="left"/>
      <w:rPr>
        <w:b/>
        <w:i w:val="0"/>
        <w:caps w:val="0"/>
        <w:strike w:val="0"/>
        <w:dstrike w:val="0"/>
        <w:vanish w:val="0"/>
        <w:color w:val="000000"/>
        <w:sz w:val="24"/>
        <w:szCs w:val="24"/>
        <w:vertAlign w:val="baseline"/>
      </w:rPr>
    </w:lvl>
  </w:abstractNum>
  <w:abstractNum w:abstractNumId="40" w15:restartNumberingAfterBreak="0">
    <w:nsid w:val="19F62EAA"/>
    <w:multiLevelType w:val="multilevel"/>
    <w:tmpl w:val="CAFEF2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C76114B"/>
    <w:multiLevelType w:val="hybridMultilevel"/>
    <w:tmpl w:val="3DAEC2AA"/>
    <w:lvl w:ilvl="0" w:tplc="612E7868">
      <w:start w:val="1"/>
      <w:numFmt w:val="lowerLetter"/>
      <w:lvlText w:val="%1)"/>
      <w:lvlJc w:val="left"/>
      <w:pPr>
        <w:ind w:left="4842" w:hanging="360"/>
      </w:pPr>
      <w:rPr>
        <w:b/>
        <w:bCs/>
      </w:r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42" w15:restartNumberingAfterBreak="0">
    <w:nsid w:val="1D0742DF"/>
    <w:multiLevelType w:val="multilevel"/>
    <w:tmpl w:val="58C6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3D65AA"/>
    <w:multiLevelType w:val="hybridMultilevel"/>
    <w:tmpl w:val="F08CB786"/>
    <w:lvl w:ilvl="0" w:tplc="0E24BA5E">
      <w:start w:val="1"/>
      <w:numFmt w:val="lowerRoman"/>
      <w:lvlText w:val="%1)"/>
      <w:lvlJc w:val="left"/>
      <w:pPr>
        <w:ind w:left="497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E3E7339"/>
    <w:multiLevelType w:val="multilevel"/>
    <w:tmpl w:val="41E44D8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201209ED"/>
    <w:multiLevelType w:val="hybridMultilevel"/>
    <w:tmpl w:val="3052311C"/>
    <w:lvl w:ilvl="0" w:tplc="340A0017">
      <w:start w:val="1"/>
      <w:numFmt w:val="lowerLetter"/>
      <w:lvlText w:val="%1)"/>
      <w:lvlJc w:val="left"/>
      <w:pPr>
        <w:ind w:left="4122" w:hanging="360"/>
      </w:pPr>
    </w:lvl>
    <w:lvl w:ilvl="1" w:tplc="7D6045A2">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46" w15:restartNumberingAfterBreak="0">
    <w:nsid w:val="22292A22"/>
    <w:multiLevelType w:val="multilevel"/>
    <w:tmpl w:val="45A2C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834642"/>
    <w:multiLevelType w:val="hybridMultilevel"/>
    <w:tmpl w:val="0576F870"/>
    <w:lvl w:ilvl="0" w:tplc="F1143F36">
      <w:start w:val="1"/>
      <w:numFmt w:val="lowerRoman"/>
      <w:lvlText w:val="%1)"/>
      <w:lvlJc w:val="left"/>
      <w:pPr>
        <w:ind w:left="4972" w:hanging="360"/>
      </w:pPr>
      <w:rPr>
        <w:rFonts w:hint="default"/>
        <w:b/>
        <w:bCs/>
      </w:rPr>
    </w:lvl>
    <w:lvl w:ilvl="1" w:tplc="340A0019" w:tentative="1">
      <w:start w:val="1"/>
      <w:numFmt w:val="lowerLetter"/>
      <w:lvlText w:val="%2."/>
      <w:lvlJc w:val="left"/>
      <w:pPr>
        <w:ind w:left="5692" w:hanging="360"/>
      </w:pPr>
    </w:lvl>
    <w:lvl w:ilvl="2" w:tplc="340A001B" w:tentative="1">
      <w:start w:val="1"/>
      <w:numFmt w:val="lowerRoman"/>
      <w:lvlText w:val="%3."/>
      <w:lvlJc w:val="right"/>
      <w:pPr>
        <w:ind w:left="6412" w:hanging="180"/>
      </w:pPr>
    </w:lvl>
    <w:lvl w:ilvl="3" w:tplc="340A000F" w:tentative="1">
      <w:start w:val="1"/>
      <w:numFmt w:val="decimal"/>
      <w:lvlText w:val="%4."/>
      <w:lvlJc w:val="left"/>
      <w:pPr>
        <w:ind w:left="7132" w:hanging="360"/>
      </w:pPr>
    </w:lvl>
    <w:lvl w:ilvl="4" w:tplc="340A0019" w:tentative="1">
      <w:start w:val="1"/>
      <w:numFmt w:val="lowerLetter"/>
      <w:lvlText w:val="%5."/>
      <w:lvlJc w:val="left"/>
      <w:pPr>
        <w:ind w:left="7852" w:hanging="360"/>
      </w:pPr>
    </w:lvl>
    <w:lvl w:ilvl="5" w:tplc="340A001B" w:tentative="1">
      <w:start w:val="1"/>
      <w:numFmt w:val="lowerRoman"/>
      <w:lvlText w:val="%6."/>
      <w:lvlJc w:val="right"/>
      <w:pPr>
        <w:ind w:left="8572" w:hanging="180"/>
      </w:pPr>
    </w:lvl>
    <w:lvl w:ilvl="6" w:tplc="340A000F" w:tentative="1">
      <w:start w:val="1"/>
      <w:numFmt w:val="decimal"/>
      <w:lvlText w:val="%7."/>
      <w:lvlJc w:val="left"/>
      <w:pPr>
        <w:ind w:left="9292" w:hanging="360"/>
      </w:pPr>
    </w:lvl>
    <w:lvl w:ilvl="7" w:tplc="340A0019" w:tentative="1">
      <w:start w:val="1"/>
      <w:numFmt w:val="lowerLetter"/>
      <w:lvlText w:val="%8."/>
      <w:lvlJc w:val="left"/>
      <w:pPr>
        <w:ind w:left="10012" w:hanging="360"/>
      </w:pPr>
    </w:lvl>
    <w:lvl w:ilvl="8" w:tplc="340A001B" w:tentative="1">
      <w:start w:val="1"/>
      <w:numFmt w:val="lowerRoman"/>
      <w:lvlText w:val="%9."/>
      <w:lvlJc w:val="right"/>
      <w:pPr>
        <w:ind w:left="10732" w:hanging="180"/>
      </w:pPr>
    </w:lvl>
  </w:abstractNum>
  <w:abstractNum w:abstractNumId="48" w15:restartNumberingAfterBreak="0">
    <w:nsid w:val="22CF1A85"/>
    <w:multiLevelType w:val="hybridMultilevel"/>
    <w:tmpl w:val="441A1CB0"/>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053DE2"/>
    <w:multiLevelType w:val="hybridMultilevel"/>
    <w:tmpl w:val="37DEA30A"/>
    <w:lvl w:ilvl="0" w:tplc="5E789376">
      <w:start w:val="1"/>
      <w:numFmt w:val="lowerRoman"/>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3FD671D"/>
    <w:multiLevelType w:val="multilevel"/>
    <w:tmpl w:val="13EE1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FF37BD"/>
    <w:multiLevelType w:val="multilevel"/>
    <w:tmpl w:val="35626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4CE2B98"/>
    <w:multiLevelType w:val="multilevel"/>
    <w:tmpl w:val="2A3215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60709A4"/>
    <w:multiLevelType w:val="multilevel"/>
    <w:tmpl w:val="3008E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D97E60"/>
    <w:multiLevelType w:val="hybridMultilevel"/>
    <w:tmpl w:val="20B653A4"/>
    <w:lvl w:ilvl="0" w:tplc="90F6D196">
      <w:start w:val="1"/>
      <w:numFmt w:val="lowerRoman"/>
      <w:lvlText w:val="%1)"/>
      <w:lvlJc w:val="left"/>
      <w:pPr>
        <w:ind w:left="3981" w:hanging="360"/>
      </w:pPr>
      <w:rPr>
        <w:rFonts w:hint="default"/>
        <w:b/>
        <w:bCs/>
      </w:rPr>
    </w:lvl>
    <w:lvl w:ilvl="1" w:tplc="340A0019" w:tentative="1">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55" w15:restartNumberingAfterBreak="0">
    <w:nsid w:val="281A1E3E"/>
    <w:multiLevelType w:val="hybridMultilevel"/>
    <w:tmpl w:val="C8B8EA66"/>
    <w:lvl w:ilvl="0" w:tplc="340A000F">
      <w:start w:val="1"/>
      <w:numFmt w:val="decimal"/>
      <w:lvlText w:val="%1."/>
      <w:lvlJc w:val="left"/>
      <w:pPr>
        <w:ind w:left="720" w:hanging="360"/>
      </w:pPr>
    </w:lvl>
    <w:lvl w:ilvl="1" w:tplc="FE349B80">
      <w:start w:val="1"/>
      <w:numFmt w:val="decimal"/>
      <w:lvlText w:val="%2."/>
      <w:lvlJc w:val="left"/>
      <w:pPr>
        <w:ind w:left="3555"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95C6F89"/>
    <w:multiLevelType w:val="hybridMultilevel"/>
    <w:tmpl w:val="120EFD18"/>
    <w:lvl w:ilvl="0" w:tplc="AEA8EC80">
      <w:start w:val="1"/>
      <w:numFmt w:val="lowerRoman"/>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7" w15:restartNumberingAfterBreak="0">
    <w:nsid w:val="29AB473D"/>
    <w:multiLevelType w:val="hybridMultilevel"/>
    <w:tmpl w:val="E0E8AEAE"/>
    <w:lvl w:ilvl="0" w:tplc="4E6C06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C036B9"/>
    <w:multiLevelType w:val="hybridMultilevel"/>
    <w:tmpl w:val="F1FABD62"/>
    <w:lvl w:ilvl="0" w:tplc="04709442">
      <w:start w:val="1"/>
      <w:numFmt w:val="decimal"/>
      <w:lvlText w:val="%1)"/>
      <w:lvlJc w:val="left"/>
      <w:pPr>
        <w:ind w:left="825" w:hanging="465"/>
      </w:pPr>
      <w:rPr>
        <w:rFonts w:hint="default"/>
        <w:b/>
        <w:bCs/>
      </w:rPr>
    </w:lvl>
    <w:lvl w:ilvl="1" w:tplc="E78C7F06">
      <w:start w:val="1"/>
      <w:numFmt w:val="lowerLetter"/>
      <w:lvlText w:val="%2)"/>
      <w:lvlJc w:val="left"/>
      <w:pPr>
        <w:ind w:left="4335" w:hanging="3255"/>
      </w:pPr>
      <w:rPr>
        <w:rFonts w:hint="default"/>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B7B5028"/>
    <w:multiLevelType w:val="hybridMultilevel"/>
    <w:tmpl w:val="FD682BC0"/>
    <w:lvl w:ilvl="0" w:tplc="C3E22852">
      <w:start w:val="1"/>
      <w:numFmt w:val="decimal"/>
      <w:lvlText w:val="%1."/>
      <w:lvlJc w:val="left"/>
      <w:pPr>
        <w:ind w:left="3555" w:hanging="360"/>
      </w:pPr>
      <w:rPr>
        <w:b/>
        <w:bCs/>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0" w15:restartNumberingAfterBreak="0">
    <w:nsid w:val="2C1D0F53"/>
    <w:multiLevelType w:val="hybridMultilevel"/>
    <w:tmpl w:val="B4C2F82E"/>
    <w:lvl w:ilvl="0" w:tplc="340A0017">
      <w:start w:val="1"/>
      <w:numFmt w:val="lowerLetter"/>
      <w:lvlText w:val="%1)"/>
      <w:lvlJc w:val="left"/>
      <w:pPr>
        <w:ind w:left="4122" w:hanging="360"/>
      </w:pPr>
    </w:lvl>
    <w:lvl w:ilvl="1" w:tplc="A4D2961E">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61" w15:restartNumberingAfterBreak="0">
    <w:nsid w:val="2C8C3DB4"/>
    <w:multiLevelType w:val="multilevel"/>
    <w:tmpl w:val="5E9E4438"/>
    <w:lvl w:ilvl="0">
      <w:start w:val="2"/>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D875670"/>
    <w:multiLevelType w:val="hybridMultilevel"/>
    <w:tmpl w:val="95B4A346"/>
    <w:lvl w:ilvl="0" w:tplc="4E6C06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8A4B1D"/>
    <w:multiLevelType w:val="hybridMultilevel"/>
    <w:tmpl w:val="89201B24"/>
    <w:lvl w:ilvl="0" w:tplc="340A0017">
      <w:start w:val="1"/>
      <w:numFmt w:val="lowerLetter"/>
      <w:lvlText w:val="%1)"/>
      <w:lvlJc w:val="left"/>
      <w:pPr>
        <w:ind w:left="4122" w:hanging="360"/>
      </w:pPr>
    </w:lvl>
    <w:lvl w:ilvl="1" w:tplc="A7723358">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64" w15:restartNumberingAfterBreak="0">
    <w:nsid w:val="2E9A0607"/>
    <w:multiLevelType w:val="singleLevel"/>
    <w:tmpl w:val="AC049D0E"/>
    <w:styleLink w:val="Listaactual1"/>
    <w:lvl w:ilvl="0">
      <w:start w:val="1"/>
      <w:numFmt w:val="decimal"/>
      <w:pStyle w:val="Ttulo2"/>
      <w:lvlText w:val="%1."/>
      <w:lvlJc w:val="left"/>
      <w:rPr>
        <w:b/>
        <w:i w:val="0"/>
        <w:caps w:val="0"/>
        <w:strike w:val="0"/>
        <w:dstrike w:val="0"/>
        <w:vanish w:val="0"/>
        <w:color w:val="000000"/>
        <w:sz w:val="24"/>
        <w:szCs w:val="24"/>
        <w:vertAlign w:val="baseline"/>
      </w:rPr>
    </w:lvl>
  </w:abstractNum>
  <w:abstractNum w:abstractNumId="65" w15:restartNumberingAfterBreak="0">
    <w:nsid w:val="2F6F7E98"/>
    <w:multiLevelType w:val="multilevel"/>
    <w:tmpl w:val="BB9C0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FC0238F"/>
    <w:multiLevelType w:val="hybridMultilevel"/>
    <w:tmpl w:val="AB72D914"/>
    <w:lvl w:ilvl="0" w:tplc="340A0017">
      <w:start w:val="1"/>
      <w:numFmt w:val="lowerLetter"/>
      <w:lvlText w:val="%1)"/>
      <w:lvlJc w:val="left"/>
      <w:pPr>
        <w:ind w:left="4122" w:hanging="360"/>
      </w:pPr>
    </w:lvl>
    <w:lvl w:ilvl="1" w:tplc="5396F894">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67" w15:restartNumberingAfterBreak="0">
    <w:nsid w:val="30FB4E78"/>
    <w:multiLevelType w:val="multilevel"/>
    <w:tmpl w:val="3E0A531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31327765"/>
    <w:multiLevelType w:val="hybridMultilevel"/>
    <w:tmpl w:val="B8701D68"/>
    <w:lvl w:ilvl="0" w:tplc="D5FEE7D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1954F78"/>
    <w:multiLevelType w:val="hybridMultilevel"/>
    <w:tmpl w:val="C922C1AA"/>
    <w:lvl w:ilvl="0" w:tplc="FC00234C">
      <w:start w:val="1"/>
      <w:numFmt w:val="lowerLetter"/>
      <w:lvlText w:val="%1)"/>
      <w:lvlJc w:val="left"/>
      <w:pPr>
        <w:ind w:left="1440" w:hanging="360"/>
      </w:pPr>
      <w:rPr>
        <w:b/>
        <w:bCs/>
      </w:rPr>
    </w:lvl>
    <w:lvl w:ilvl="1" w:tplc="340A0019" w:tentative="1">
      <w:start w:val="1"/>
      <w:numFmt w:val="lowerLetter"/>
      <w:lvlText w:val="%2."/>
      <w:lvlJc w:val="left"/>
      <w:pPr>
        <w:ind w:left="-2106" w:hanging="360"/>
      </w:pPr>
    </w:lvl>
    <w:lvl w:ilvl="2" w:tplc="340A001B" w:tentative="1">
      <w:start w:val="1"/>
      <w:numFmt w:val="lowerRoman"/>
      <w:lvlText w:val="%3."/>
      <w:lvlJc w:val="right"/>
      <w:pPr>
        <w:ind w:left="-1386" w:hanging="180"/>
      </w:pPr>
    </w:lvl>
    <w:lvl w:ilvl="3" w:tplc="340A000F" w:tentative="1">
      <w:start w:val="1"/>
      <w:numFmt w:val="decimal"/>
      <w:lvlText w:val="%4."/>
      <w:lvlJc w:val="left"/>
      <w:pPr>
        <w:ind w:left="-666" w:hanging="360"/>
      </w:pPr>
    </w:lvl>
    <w:lvl w:ilvl="4" w:tplc="340A0019" w:tentative="1">
      <w:start w:val="1"/>
      <w:numFmt w:val="lowerLetter"/>
      <w:lvlText w:val="%5."/>
      <w:lvlJc w:val="left"/>
      <w:pPr>
        <w:ind w:left="54" w:hanging="360"/>
      </w:pPr>
    </w:lvl>
    <w:lvl w:ilvl="5" w:tplc="340A001B" w:tentative="1">
      <w:start w:val="1"/>
      <w:numFmt w:val="lowerRoman"/>
      <w:lvlText w:val="%6."/>
      <w:lvlJc w:val="right"/>
      <w:pPr>
        <w:ind w:left="774" w:hanging="180"/>
      </w:pPr>
    </w:lvl>
    <w:lvl w:ilvl="6" w:tplc="340A000F" w:tentative="1">
      <w:start w:val="1"/>
      <w:numFmt w:val="decimal"/>
      <w:lvlText w:val="%7."/>
      <w:lvlJc w:val="left"/>
      <w:pPr>
        <w:ind w:left="1494" w:hanging="360"/>
      </w:pPr>
    </w:lvl>
    <w:lvl w:ilvl="7" w:tplc="340A0019" w:tentative="1">
      <w:start w:val="1"/>
      <w:numFmt w:val="lowerLetter"/>
      <w:lvlText w:val="%8."/>
      <w:lvlJc w:val="left"/>
      <w:pPr>
        <w:ind w:left="2214" w:hanging="360"/>
      </w:pPr>
    </w:lvl>
    <w:lvl w:ilvl="8" w:tplc="340A001B" w:tentative="1">
      <w:start w:val="1"/>
      <w:numFmt w:val="lowerRoman"/>
      <w:lvlText w:val="%9."/>
      <w:lvlJc w:val="right"/>
      <w:pPr>
        <w:ind w:left="2934" w:hanging="180"/>
      </w:pPr>
    </w:lvl>
  </w:abstractNum>
  <w:abstractNum w:abstractNumId="70" w15:restartNumberingAfterBreak="0">
    <w:nsid w:val="32EF45FF"/>
    <w:multiLevelType w:val="multilevel"/>
    <w:tmpl w:val="0B80B03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334A6893"/>
    <w:multiLevelType w:val="hybridMultilevel"/>
    <w:tmpl w:val="229E5E4A"/>
    <w:lvl w:ilvl="0" w:tplc="93FA4470">
      <w:start w:val="1"/>
      <w:numFmt w:val="lowerRoman"/>
      <w:lvlText w:val="%1)"/>
      <w:lvlJc w:val="left"/>
      <w:pPr>
        <w:ind w:left="4188" w:hanging="360"/>
      </w:pPr>
      <w:rPr>
        <w:rFonts w:hint="default"/>
        <w:b/>
        <w:bCs/>
      </w:rPr>
    </w:lvl>
    <w:lvl w:ilvl="1" w:tplc="340A0019" w:tentative="1">
      <w:start w:val="1"/>
      <w:numFmt w:val="lowerLetter"/>
      <w:lvlText w:val="%2."/>
      <w:lvlJc w:val="left"/>
      <w:pPr>
        <w:ind w:left="4908" w:hanging="360"/>
      </w:pPr>
    </w:lvl>
    <w:lvl w:ilvl="2" w:tplc="340A001B" w:tentative="1">
      <w:start w:val="1"/>
      <w:numFmt w:val="lowerRoman"/>
      <w:lvlText w:val="%3."/>
      <w:lvlJc w:val="right"/>
      <w:pPr>
        <w:ind w:left="5628" w:hanging="180"/>
      </w:pPr>
    </w:lvl>
    <w:lvl w:ilvl="3" w:tplc="340A000F" w:tentative="1">
      <w:start w:val="1"/>
      <w:numFmt w:val="decimal"/>
      <w:lvlText w:val="%4."/>
      <w:lvlJc w:val="left"/>
      <w:pPr>
        <w:ind w:left="6348" w:hanging="360"/>
      </w:pPr>
    </w:lvl>
    <w:lvl w:ilvl="4" w:tplc="340A0019" w:tentative="1">
      <w:start w:val="1"/>
      <w:numFmt w:val="lowerLetter"/>
      <w:lvlText w:val="%5."/>
      <w:lvlJc w:val="left"/>
      <w:pPr>
        <w:ind w:left="7068" w:hanging="360"/>
      </w:pPr>
    </w:lvl>
    <w:lvl w:ilvl="5" w:tplc="340A001B" w:tentative="1">
      <w:start w:val="1"/>
      <w:numFmt w:val="lowerRoman"/>
      <w:lvlText w:val="%6."/>
      <w:lvlJc w:val="right"/>
      <w:pPr>
        <w:ind w:left="7788" w:hanging="180"/>
      </w:pPr>
    </w:lvl>
    <w:lvl w:ilvl="6" w:tplc="340A000F" w:tentative="1">
      <w:start w:val="1"/>
      <w:numFmt w:val="decimal"/>
      <w:lvlText w:val="%7."/>
      <w:lvlJc w:val="left"/>
      <w:pPr>
        <w:ind w:left="8508" w:hanging="360"/>
      </w:pPr>
    </w:lvl>
    <w:lvl w:ilvl="7" w:tplc="340A0019" w:tentative="1">
      <w:start w:val="1"/>
      <w:numFmt w:val="lowerLetter"/>
      <w:lvlText w:val="%8."/>
      <w:lvlJc w:val="left"/>
      <w:pPr>
        <w:ind w:left="9228" w:hanging="360"/>
      </w:pPr>
    </w:lvl>
    <w:lvl w:ilvl="8" w:tplc="340A001B" w:tentative="1">
      <w:start w:val="1"/>
      <w:numFmt w:val="lowerRoman"/>
      <w:lvlText w:val="%9."/>
      <w:lvlJc w:val="right"/>
      <w:pPr>
        <w:ind w:left="9948" w:hanging="180"/>
      </w:pPr>
    </w:lvl>
  </w:abstractNum>
  <w:abstractNum w:abstractNumId="72" w15:restartNumberingAfterBreak="0">
    <w:nsid w:val="33E1719C"/>
    <w:multiLevelType w:val="hybridMultilevel"/>
    <w:tmpl w:val="F7AC30D4"/>
    <w:lvl w:ilvl="0" w:tplc="5B3C7B0C">
      <w:start w:val="1"/>
      <w:numFmt w:val="lowerRoman"/>
      <w:lvlText w:val="%1)"/>
      <w:lvlJc w:val="left"/>
      <w:pPr>
        <w:ind w:left="3552" w:hanging="360"/>
      </w:pPr>
      <w:rPr>
        <w:rFonts w:hint="default"/>
        <w:b/>
        <w:bCs/>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73" w15:restartNumberingAfterBreak="0">
    <w:nsid w:val="33F8669A"/>
    <w:multiLevelType w:val="multilevel"/>
    <w:tmpl w:val="EB9440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4927073"/>
    <w:multiLevelType w:val="hybridMultilevel"/>
    <w:tmpl w:val="977E6684"/>
    <w:lvl w:ilvl="0" w:tplc="FFFFFFFF">
      <w:start w:val="1"/>
      <w:numFmt w:val="lowerLetter"/>
      <w:lvlText w:val="%1)"/>
      <w:lvlJc w:val="left"/>
      <w:pPr>
        <w:ind w:left="720" w:hanging="360"/>
      </w:pPr>
    </w:lvl>
    <w:lvl w:ilvl="1" w:tplc="3F30A322">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5BD54E7"/>
    <w:multiLevelType w:val="multilevel"/>
    <w:tmpl w:val="2DC406F8"/>
    <w:lvl w:ilvl="0">
      <w:start w:val="1"/>
      <w:numFmt w:val="lowerLetter"/>
      <w:lvlText w:val="%1)"/>
      <w:lvlJc w:val="left"/>
      <w:pPr>
        <w:tabs>
          <w:tab w:val="num" w:pos="720"/>
        </w:tabs>
        <w:ind w:left="720" w:hanging="360"/>
      </w:pPr>
      <w:rPr>
        <w:b/>
        <w:bCs/>
        <w:lang w:val="es-CL"/>
      </w:rPr>
    </w:lvl>
    <w:lvl w:ilvl="1">
      <w:start w:val="1"/>
      <w:numFmt w:val="decimal"/>
      <w:lvlText w:val="%2."/>
      <w:lvlJc w:val="left"/>
      <w:pPr>
        <w:ind w:left="1440" w:hanging="360"/>
      </w:pPr>
      <w:rPr>
        <w:rFonts w:hint="default"/>
        <w:b/>
        <w:bCs/>
        <w:lang w:val="es-CL"/>
      </w:rPr>
    </w:lvl>
    <w:lvl w:ilvl="2">
      <w:start w:val="1"/>
      <w:numFmt w:val="decimal"/>
      <w:lvlText w:val="%3)"/>
      <w:lvlJc w:val="left"/>
      <w:pPr>
        <w:ind w:left="2160" w:hanging="360"/>
      </w:pPr>
      <w:rPr>
        <w:rFonts w:hint="default"/>
        <w:b/>
        <w:bCs/>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674351E"/>
    <w:multiLevelType w:val="hybridMultilevel"/>
    <w:tmpl w:val="71DEE56C"/>
    <w:lvl w:ilvl="0" w:tplc="340A0017">
      <w:start w:val="1"/>
      <w:numFmt w:val="lowerLetter"/>
      <w:lvlText w:val="%1)"/>
      <w:lvlJc w:val="left"/>
      <w:pPr>
        <w:ind w:left="4266" w:hanging="360"/>
      </w:pPr>
    </w:lvl>
    <w:lvl w:ilvl="1" w:tplc="FC00234C">
      <w:start w:val="1"/>
      <w:numFmt w:val="lowerLetter"/>
      <w:lvlText w:val="%2)"/>
      <w:lvlJc w:val="left"/>
      <w:pPr>
        <w:ind w:left="4986" w:hanging="360"/>
      </w:pPr>
      <w:rPr>
        <w:b/>
        <w:bCs/>
      </w:rPr>
    </w:lvl>
    <w:lvl w:ilvl="2" w:tplc="340A001B" w:tentative="1">
      <w:start w:val="1"/>
      <w:numFmt w:val="lowerRoman"/>
      <w:lvlText w:val="%3."/>
      <w:lvlJc w:val="right"/>
      <w:pPr>
        <w:ind w:left="5706" w:hanging="180"/>
      </w:pPr>
    </w:lvl>
    <w:lvl w:ilvl="3" w:tplc="340A000F" w:tentative="1">
      <w:start w:val="1"/>
      <w:numFmt w:val="decimal"/>
      <w:lvlText w:val="%4."/>
      <w:lvlJc w:val="left"/>
      <w:pPr>
        <w:ind w:left="6426" w:hanging="360"/>
      </w:pPr>
    </w:lvl>
    <w:lvl w:ilvl="4" w:tplc="340A0019" w:tentative="1">
      <w:start w:val="1"/>
      <w:numFmt w:val="lowerLetter"/>
      <w:lvlText w:val="%5."/>
      <w:lvlJc w:val="left"/>
      <w:pPr>
        <w:ind w:left="7146" w:hanging="360"/>
      </w:pPr>
    </w:lvl>
    <w:lvl w:ilvl="5" w:tplc="340A001B" w:tentative="1">
      <w:start w:val="1"/>
      <w:numFmt w:val="lowerRoman"/>
      <w:lvlText w:val="%6."/>
      <w:lvlJc w:val="right"/>
      <w:pPr>
        <w:ind w:left="7866" w:hanging="180"/>
      </w:pPr>
    </w:lvl>
    <w:lvl w:ilvl="6" w:tplc="340A000F" w:tentative="1">
      <w:start w:val="1"/>
      <w:numFmt w:val="decimal"/>
      <w:lvlText w:val="%7."/>
      <w:lvlJc w:val="left"/>
      <w:pPr>
        <w:ind w:left="8586" w:hanging="360"/>
      </w:pPr>
    </w:lvl>
    <w:lvl w:ilvl="7" w:tplc="340A0019" w:tentative="1">
      <w:start w:val="1"/>
      <w:numFmt w:val="lowerLetter"/>
      <w:lvlText w:val="%8."/>
      <w:lvlJc w:val="left"/>
      <w:pPr>
        <w:ind w:left="9306" w:hanging="360"/>
      </w:pPr>
    </w:lvl>
    <w:lvl w:ilvl="8" w:tplc="340A001B" w:tentative="1">
      <w:start w:val="1"/>
      <w:numFmt w:val="lowerRoman"/>
      <w:lvlText w:val="%9."/>
      <w:lvlJc w:val="right"/>
      <w:pPr>
        <w:ind w:left="10026" w:hanging="180"/>
      </w:pPr>
    </w:lvl>
  </w:abstractNum>
  <w:abstractNum w:abstractNumId="77" w15:restartNumberingAfterBreak="0">
    <w:nsid w:val="376C7611"/>
    <w:multiLevelType w:val="hybridMultilevel"/>
    <w:tmpl w:val="344E055A"/>
    <w:lvl w:ilvl="0" w:tplc="BDA28CD6">
      <w:start w:val="1"/>
      <w:numFmt w:val="low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380D0CB5"/>
    <w:multiLevelType w:val="hybridMultilevel"/>
    <w:tmpl w:val="D9CCE5F2"/>
    <w:lvl w:ilvl="0" w:tplc="1C568C16">
      <w:start w:val="1"/>
      <w:numFmt w:val="lowerRoman"/>
      <w:lvlText w:val="%1)"/>
      <w:lvlJc w:val="left"/>
      <w:pPr>
        <w:ind w:left="4689" w:hanging="360"/>
      </w:pPr>
      <w:rPr>
        <w:rFonts w:hint="default"/>
        <w:b/>
        <w:bCs/>
        <w:color w:val="auto"/>
      </w:rPr>
    </w:lvl>
    <w:lvl w:ilvl="1" w:tplc="080A0019">
      <w:start w:val="1"/>
      <w:numFmt w:val="lowerLetter"/>
      <w:lvlText w:val="%2."/>
      <w:lvlJc w:val="left"/>
      <w:pPr>
        <w:ind w:left="5409" w:hanging="360"/>
      </w:p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79" w15:restartNumberingAfterBreak="0">
    <w:nsid w:val="3A6B60F4"/>
    <w:multiLevelType w:val="multilevel"/>
    <w:tmpl w:val="54A6B4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3BCD6B3D"/>
    <w:multiLevelType w:val="hybridMultilevel"/>
    <w:tmpl w:val="9C0AC484"/>
    <w:lvl w:ilvl="0" w:tplc="612E7868">
      <w:start w:val="1"/>
      <w:numFmt w:val="lowerLetter"/>
      <w:lvlText w:val="%1)"/>
      <w:lvlJc w:val="left"/>
      <w:pPr>
        <w:ind w:left="4842" w:hanging="360"/>
      </w:pPr>
      <w:rPr>
        <w:b/>
        <w:bCs/>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81" w15:restartNumberingAfterBreak="0">
    <w:nsid w:val="3C183340"/>
    <w:multiLevelType w:val="hybridMultilevel"/>
    <w:tmpl w:val="AF2E280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D227AA8"/>
    <w:multiLevelType w:val="hybridMultilevel"/>
    <w:tmpl w:val="D956352A"/>
    <w:lvl w:ilvl="0" w:tplc="340A0017">
      <w:start w:val="1"/>
      <w:numFmt w:val="lowerLetter"/>
      <w:lvlText w:val="%1)"/>
      <w:lvlJc w:val="left"/>
      <w:pPr>
        <w:ind w:left="4122" w:hanging="360"/>
      </w:pPr>
    </w:lvl>
    <w:lvl w:ilvl="1" w:tplc="B1A22E22">
      <w:start w:val="1"/>
      <w:numFmt w:val="lowerLetter"/>
      <w:lvlText w:val="%2)"/>
      <w:lvlJc w:val="left"/>
      <w:pPr>
        <w:ind w:left="4842" w:hanging="360"/>
      </w:pPr>
      <w:rPr>
        <w:b/>
        <w:bCs/>
      </w:rPr>
    </w:lvl>
    <w:lvl w:ilvl="2" w:tplc="23FE3196">
      <w:start w:val="1"/>
      <w:numFmt w:val="lowerRoman"/>
      <w:lvlText w:val="%3)"/>
      <w:lvlJc w:val="left"/>
      <w:pPr>
        <w:ind w:left="5742" w:hanging="360"/>
      </w:pPr>
      <w:rPr>
        <w:rFonts w:hint="default"/>
        <w:b/>
        <w:bCs/>
        <w:color w:val="auto"/>
      </w:r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83" w15:restartNumberingAfterBreak="0">
    <w:nsid w:val="3E463434"/>
    <w:multiLevelType w:val="hybridMultilevel"/>
    <w:tmpl w:val="89E22692"/>
    <w:lvl w:ilvl="0" w:tplc="340A000F">
      <w:start w:val="1"/>
      <w:numFmt w:val="decimal"/>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84" w15:restartNumberingAfterBreak="0">
    <w:nsid w:val="3ECF3E0A"/>
    <w:multiLevelType w:val="multilevel"/>
    <w:tmpl w:val="680CEB8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5" w15:restartNumberingAfterBreak="0">
    <w:nsid w:val="3F4A369A"/>
    <w:multiLevelType w:val="multilevel"/>
    <w:tmpl w:val="00EA72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40176352"/>
    <w:multiLevelType w:val="hybridMultilevel"/>
    <w:tmpl w:val="FABA3826"/>
    <w:lvl w:ilvl="0" w:tplc="FFFFFFFF">
      <w:start w:val="1"/>
      <w:numFmt w:val="lowerLetter"/>
      <w:lvlText w:val="%1)"/>
      <w:lvlJc w:val="left"/>
      <w:pPr>
        <w:ind w:left="1545" w:hanging="360"/>
      </w:pPr>
      <w:rPr>
        <w:b/>
        <w:bCs/>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87" w15:restartNumberingAfterBreak="0">
    <w:nsid w:val="402B6198"/>
    <w:multiLevelType w:val="hybridMultilevel"/>
    <w:tmpl w:val="635EAA70"/>
    <w:lvl w:ilvl="0" w:tplc="340A0017">
      <w:start w:val="1"/>
      <w:numFmt w:val="lowerLetter"/>
      <w:lvlText w:val="%1)"/>
      <w:lvlJc w:val="left"/>
      <w:pPr>
        <w:ind w:left="720" w:hanging="360"/>
      </w:pPr>
    </w:lvl>
    <w:lvl w:ilvl="1" w:tplc="4E6C068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40CE6EE9"/>
    <w:multiLevelType w:val="hybridMultilevel"/>
    <w:tmpl w:val="E35E4B1C"/>
    <w:lvl w:ilvl="0" w:tplc="09E4DC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DB6591"/>
    <w:multiLevelType w:val="hybridMultilevel"/>
    <w:tmpl w:val="772C5F26"/>
    <w:lvl w:ilvl="0" w:tplc="8A20761C">
      <w:start w:val="1"/>
      <w:numFmt w:val="lowerRoman"/>
      <w:lvlText w:val="%1)"/>
      <w:lvlJc w:val="right"/>
      <w:pPr>
        <w:ind w:left="4972" w:hanging="360"/>
      </w:pPr>
      <w:rPr>
        <w:rFonts w:hint="default"/>
        <w:b/>
        <w:bCs/>
      </w:rPr>
    </w:lvl>
    <w:lvl w:ilvl="1" w:tplc="340A0019" w:tentative="1">
      <w:start w:val="1"/>
      <w:numFmt w:val="lowerLetter"/>
      <w:lvlText w:val="%2."/>
      <w:lvlJc w:val="left"/>
      <w:pPr>
        <w:ind w:left="5692" w:hanging="360"/>
      </w:pPr>
    </w:lvl>
    <w:lvl w:ilvl="2" w:tplc="340A001B" w:tentative="1">
      <w:start w:val="1"/>
      <w:numFmt w:val="lowerRoman"/>
      <w:lvlText w:val="%3."/>
      <w:lvlJc w:val="right"/>
      <w:pPr>
        <w:ind w:left="6412" w:hanging="180"/>
      </w:pPr>
    </w:lvl>
    <w:lvl w:ilvl="3" w:tplc="340A000F" w:tentative="1">
      <w:start w:val="1"/>
      <w:numFmt w:val="decimal"/>
      <w:lvlText w:val="%4."/>
      <w:lvlJc w:val="left"/>
      <w:pPr>
        <w:ind w:left="7132" w:hanging="360"/>
      </w:pPr>
    </w:lvl>
    <w:lvl w:ilvl="4" w:tplc="340A0019" w:tentative="1">
      <w:start w:val="1"/>
      <w:numFmt w:val="lowerLetter"/>
      <w:lvlText w:val="%5."/>
      <w:lvlJc w:val="left"/>
      <w:pPr>
        <w:ind w:left="7852" w:hanging="360"/>
      </w:pPr>
    </w:lvl>
    <w:lvl w:ilvl="5" w:tplc="340A001B" w:tentative="1">
      <w:start w:val="1"/>
      <w:numFmt w:val="lowerRoman"/>
      <w:lvlText w:val="%6."/>
      <w:lvlJc w:val="right"/>
      <w:pPr>
        <w:ind w:left="8572" w:hanging="180"/>
      </w:pPr>
    </w:lvl>
    <w:lvl w:ilvl="6" w:tplc="340A000F" w:tentative="1">
      <w:start w:val="1"/>
      <w:numFmt w:val="decimal"/>
      <w:lvlText w:val="%7."/>
      <w:lvlJc w:val="left"/>
      <w:pPr>
        <w:ind w:left="9292" w:hanging="360"/>
      </w:pPr>
    </w:lvl>
    <w:lvl w:ilvl="7" w:tplc="340A0019" w:tentative="1">
      <w:start w:val="1"/>
      <w:numFmt w:val="lowerLetter"/>
      <w:lvlText w:val="%8."/>
      <w:lvlJc w:val="left"/>
      <w:pPr>
        <w:ind w:left="10012" w:hanging="360"/>
      </w:pPr>
    </w:lvl>
    <w:lvl w:ilvl="8" w:tplc="340A001B" w:tentative="1">
      <w:start w:val="1"/>
      <w:numFmt w:val="lowerRoman"/>
      <w:lvlText w:val="%9."/>
      <w:lvlJc w:val="right"/>
      <w:pPr>
        <w:ind w:left="10732" w:hanging="180"/>
      </w:pPr>
    </w:lvl>
  </w:abstractNum>
  <w:abstractNum w:abstractNumId="90" w15:restartNumberingAfterBreak="0">
    <w:nsid w:val="41B34321"/>
    <w:multiLevelType w:val="multilevel"/>
    <w:tmpl w:val="136C84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22417AF"/>
    <w:multiLevelType w:val="hybridMultilevel"/>
    <w:tmpl w:val="37B0C6E0"/>
    <w:lvl w:ilvl="0" w:tplc="2780C66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5C79F8"/>
    <w:multiLevelType w:val="multilevel"/>
    <w:tmpl w:val="EFD085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4250F31"/>
    <w:multiLevelType w:val="hybridMultilevel"/>
    <w:tmpl w:val="1D86F538"/>
    <w:lvl w:ilvl="0" w:tplc="340A0017">
      <w:start w:val="1"/>
      <w:numFmt w:val="lowerLetter"/>
      <w:lvlText w:val="%1)"/>
      <w:lvlJc w:val="left"/>
      <w:pPr>
        <w:ind w:left="4122" w:hanging="360"/>
      </w:pPr>
    </w:lvl>
    <w:lvl w:ilvl="1" w:tplc="F886C6D0">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94" w15:restartNumberingAfterBreak="0">
    <w:nsid w:val="44390744"/>
    <w:multiLevelType w:val="hybridMultilevel"/>
    <w:tmpl w:val="CF9C44B8"/>
    <w:lvl w:ilvl="0" w:tplc="612E7868">
      <w:start w:val="1"/>
      <w:numFmt w:val="lowerLetter"/>
      <w:lvlText w:val="%1)"/>
      <w:lvlJc w:val="left"/>
      <w:pPr>
        <w:ind w:left="4122" w:hanging="360"/>
      </w:pPr>
      <w:rPr>
        <w:b/>
        <w:bCs/>
      </w:r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95" w15:restartNumberingAfterBreak="0">
    <w:nsid w:val="443A1D56"/>
    <w:multiLevelType w:val="hybridMultilevel"/>
    <w:tmpl w:val="E5E416A2"/>
    <w:lvl w:ilvl="0" w:tplc="612E7868">
      <w:start w:val="1"/>
      <w:numFmt w:val="lowerLetter"/>
      <w:lvlText w:val="%1)"/>
      <w:lvlJc w:val="left"/>
      <w:pPr>
        <w:ind w:left="3978" w:hanging="360"/>
      </w:pPr>
      <w:rPr>
        <w:b/>
        <w:bCs/>
      </w:r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5418" w:hanging="180"/>
      </w:pPr>
    </w:lvl>
    <w:lvl w:ilvl="3" w:tplc="080A000F" w:tentative="1">
      <w:start w:val="1"/>
      <w:numFmt w:val="decimal"/>
      <w:lvlText w:val="%4."/>
      <w:lvlJc w:val="left"/>
      <w:pPr>
        <w:ind w:left="6138" w:hanging="360"/>
      </w:pPr>
    </w:lvl>
    <w:lvl w:ilvl="4" w:tplc="080A0019" w:tentative="1">
      <w:start w:val="1"/>
      <w:numFmt w:val="lowerLetter"/>
      <w:lvlText w:val="%5."/>
      <w:lvlJc w:val="left"/>
      <w:pPr>
        <w:ind w:left="6858" w:hanging="360"/>
      </w:pPr>
    </w:lvl>
    <w:lvl w:ilvl="5" w:tplc="080A001B" w:tentative="1">
      <w:start w:val="1"/>
      <w:numFmt w:val="lowerRoman"/>
      <w:lvlText w:val="%6."/>
      <w:lvlJc w:val="right"/>
      <w:pPr>
        <w:ind w:left="7578" w:hanging="180"/>
      </w:pPr>
    </w:lvl>
    <w:lvl w:ilvl="6" w:tplc="080A000F" w:tentative="1">
      <w:start w:val="1"/>
      <w:numFmt w:val="decimal"/>
      <w:lvlText w:val="%7."/>
      <w:lvlJc w:val="left"/>
      <w:pPr>
        <w:ind w:left="8298" w:hanging="360"/>
      </w:pPr>
    </w:lvl>
    <w:lvl w:ilvl="7" w:tplc="080A0019" w:tentative="1">
      <w:start w:val="1"/>
      <w:numFmt w:val="lowerLetter"/>
      <w:lvlText w:val="%8."/>
      <w:lvlJc w:val="left"/>
      <w:pPr>
        <w:ind w:left="9018" w:hanging="360"/>
      </w:pPr>
    </w:lvl>
    <w:lvl w:ilvl="8" w:tplc="080A001B" w:tentative="1">
      <w:start w:val="1"/>
      <w:numFmt w:val="lowerRoman"/>
      <w:lvlText w:val="%9."/>
      <w:lvlJc w:val="right"/>
      <w:pPr>
        <w:ind w:left="9738" w:hanging="180"/>
      </w:pPr>
    </w:lvl>
  </w:abstractNum>
  <w:abstractNum w:abstractNumId="96" w15:restartNumberingAfterBreak="0">
    <w:nsid w:val="44B0543A"/>
    <w:multiLevelType w:val="hybridMultilevel"/>
    <w:tmpl w:val="4D481BFC"/>
    <w:lvl w:ilvl="0" w:tplc="340A0017">
      <w:start w:val="1"/>
      <w:numFmt w:val="lowerLetter"/>
      <w:lvlText w:val="%1)"/>
      <w:lvlJc w:val="left"/>
      <w:pPr>
        <w:ind w:left="1428" w:hanging="360"/>
      </w:pPr>
    </w:lvl>
    <w:lvl w:ilvl="1" w:tplc="F6282588">
      <w:start w:val="1"/>
      <w:numFmt w:val="lowerLetter"/>
      <w:lvlText w:val="%2)"/>
      <w:lvlJc w:val="left"/>
      <w:pPr>
        <w:ind w:left="1440" w:hanging="360"/>
      </w:pPr>
      <w:rPr>
        <w:b/>
        <w:bCs/>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97" w15:restartNumberingAfterBreak="0">
    <w:nsid w:val="470725AE"/>
    <w:multiLevelType w:val="hybridMultilevel"/>
    <w:tmpl w:val="B9B4D4D4"/>
    <w:lvl w:ilvl="0" w:tplc="8A20761C">
      <w:start w:val="1"/>
      <w:numFmt w:val="lowerRoman"/>
      <w:lvlText w:val="%1)"/>
      <w:lvlJc w:val="right"/>
      <w:pPr>
        <w:ind w:left="4689" w:hanging="360"/>
      </w:pPr>
      <w:rPr>
        <w:rFonts w:hint="default"/>
        <w:b/>
        <w:bCs/>
      </w:rPr>
    </w:lvl>
    <w:lvl w:ilvl="1" w:tplc="8A20761C">
      <w:start w:val="1"/>
      <w:numFmt w:val="lowerRoman"/>
      <w:lvlText w:val="%2)"/>
      <w:lvlJc w:val="right"/>
      <w:pPr>
        <w:ind w:left="4972" w:hanging="360"/>
      </w:pPr>
      <w:rPr>
        <w:rFonts w:hint="default"/>
        <w:b/>
        <w:bCs/>
      </w:r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98" w15:restartNumberingAfterBreak="0">
    <w:nsid w:val="4739161A"/>
    <w:multiLevelType w:val="singleLevel"/>
    <w:tmpl w:val="D770707E"/>
    <w:lvl w:ilvl="0">
      <w:start w:val="1"/>
      <w:numFmt w:val="decimal"/>
      <w:pStyle w:val="Sangradetextonormal"/>
      <w:lvlText w:val="%1."/>
      <w:lvlJc w:val="left"/>
      <w:rPr>
        <w:b w:val="0"/>
        <w:bCs/>
        <w:i w:val="0"/>
        <w:caps/>
        <w:strike w:val="0"/>
        <w:dstrike w:val="0"/>
        <w:vanish w:val="0"/>
        <w:color w:val="000000"/>
        <w:sz w:val="24"/>
        <w:vertAlign w:val="baseline"/>
      </w:rPr>
    </w:lvl>
  </w:abstractNum>
  <w:abstractNum w:abstractNumId="99" w15:restartNumberingAfterBreak="0">
    <w:nsid w:val="474737B6"/>
    <w:multiLevelType w:val="hybridMultilevel"/>
    <w:tmpl w:val="F290387C"/>
    <w:lvl w:ilvl="0" w:tplc="AC8E3D42">
      <w:start w:val="1"/>
      <w:numFmt w:val="lowerRoman"/>
      <w:lvlText w:val="%1)"/>
      <w:lvlJc w:val="left"/>
      <w:pPr>
        <w:ind w:left="497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7F2465B"/>
    <w:multiLevelType w:val="hybridMultilevel"/>
    <w:tmpl w:val="99A60B2C"/>
    <w:lvl w:ilvl="0" w:tplc="FD5AEA8A">
      <w:start w:val="1"/>
      <w:numFmt w:val="lowerRoman"/>
      <w:lvlText w:val="%1)"/>
      <w:lvlJc w:val="left"/>
      <w:pPr>
        <w:ind w:left="4842" w:hanging="360"/>
      </w:pPr>
      <w:rPr>
        <w:rFonts w:hint="default"/>
        <w:b/>
        <w:bCs/>
        <w:color w:val="auto"/>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01" w15:restartNumberingAfterBreak="0">
    <w:nsid w:val="48076E93"/>
    <w:multiLevelType w:val="multilevel"/>
    <w:tmpl w:val="BBD210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83D197A"/>
    <w:multiLevelType w:val="hybridMultilevel"/>
    <w:tmpl w:val="73C6F8D6"/>
    <w:lvl w:ilvl="0" w:tplc="CE424D0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ED790D"/>
    <w:multiLevelType w:val="hybridMultilevel"/>
    <w:tmpl w:val="AD564026"/>
    <w:lvl w:ilvl="0" w:tplc="68867084">
      <w:start w:val="1"/>
      <w:numFmt w:val="lowerRoman"/>
      <w:lvlText w:val="%1)"/>
      <w:lvlJc w:val="left"/>
      <w:pPr>
        <w:ind w:left="4842" w:hanging="360"/>
      </w:pPr>
      <w:rPr>
        <w:rFonts w:hint="default"/>
        <w:b/>
        <w:bCs/>
        <w:color w:val="auto"/>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04" w15:restartNumberingAfterBreak="0">
    <w:nsid w:val="49866C56"/>
    <w:multiLevelType w:val="hybridMultilevel"/>
    <w:tmpl w:val="C2329B36"/>
    <w:lvl w:ilvl="0" w:tplc="E2EE497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A751FB3"/>
    <w:multiLevelType w:val="multilevel"/>
    <w:tmpl w:val="B28E8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B3907F7"/>
    <w:multiLevelType w:val="hybridMultilevel"/>
    <w:tmpl w:val="ADFAEC38"/>
    <w:lvl w:ilvl="0" w:tplc="8A20761C">
      <w:start w:val="1"/>
      <w:numFmt w:val="lowerRoman"/>
      <w:lvlText w:val="%1)"/>
      <w:lvlJc w:val="right"/>
      <w:pPr>
        <w:ind w:left="2844" w:hanging="360"/>
      </w:pPr>
      <w:rPr>
        <w:rFonts w:hint="default"/>
        <w:b/>
        <w:bCs/>
      </w:rPr>
    </w:lvl>
    <w:lvl w:ilvl="1" w:tplc="21FE8F70">
      <w:start w:val="1"/>
      <w:numFmt w:val="lowerRoman"/>
      <w:lvlText w:val="%2)"/>
      <w:lvlJc w:val="left"/>
      <w:pPr>
        <w:ind w:left="4972" w:hanging="360"/>
      </w:pPr>
      <w:rPr>
        <w:rFonts w:hint="default"/>
        <w:b/>
        <w:bCs/>
      </w:rPr>
    </w:lvl>
    <w:lvl w:ilvl="2" w:tplc="E724116E">
      <w:start w:val="1"/>
      <w:numFmt w:val="decimal"/>
      <w:lvlText w:val="%3)"/>
      <w:lvlJc w:val="left"/>
      <w:pPr>
        <w:ind w:left="4613" w:hanging="360"/>
      </w:pPr>
      <w:rPr>
        <w:rFonts w:ascii="Courier New" w:hAnsi="Courier New" w:cs="Courier New" w:hint="default"/>
        <w:b/>
        <w:bCs/>
        <w:sz w:val="24"/>
        <w:szCs w:val="24"/>
      </w:r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107" w15:restartNumberingAfterBreak="0">
    <w:nsid w:val="4C005ABF"/>
    <w:multiLevelType w:val="hybridMultilevel"/>
    <w:tmpl w:val="0CD23114"/>
    <w:lvl w:ilvl="0" w:tplc="2CDC7CB0">
      <w:start w:val="1"/>
      <w:numFmt w:val="upperRoman"/>
      <w:pStyle w:val="Ttulo1"/>
      <w:lvlText w:val="%1."/>
      <w:lvlJc w:val="left"/>
      <w:rPr>
        <w:rFonts w:ascii="Courier New" w:hAnsi="Courier New" w:hint="default"/>
        <w:b/>
        <w:i w:val="0"/>
        <w:caps/>
        <w:strike w:val="0"/>
        <w:dstrike w:val="0"/>
        <w:vanish w:val="0"/>
        <w:color w:val="000000"/>
        <w:sz w:val="24"/>
        <w:szCs w:val="24"/>
        <w:vertAlign w:val="baseline"/>
        <w:lang w:val="es-ES_tradnl"/>
      </w:rPr>
    </w:lvl>
    <w:lvl w:ilvl="1" w:tplc="9E1C2E22">
      <w:start w:val="1"/>
      <w:numFmt w:val="lowerLetter"/>
      <w:lvlText w:val="%2."/>
      <w:lvlJc w:val="left"/>
      <w:pPr>
        <w:tabs>
          <w:tab w:val="num" w:pos="1440"/>
        </w:tabs>
        <w:ind w:left="2160" w:hanging="360"/>
      </w:pPr>
    </w:lvl>
    <w:lvl w:ilvl="2" w:tplc="0164CB2E">
      <w:start w:val="1"/>
      <w:numFmt w:val="lowerRoman"/>
      <w:lvlText w:val="%3."/>
      <w:lvlJc w:val="left"/>
      <w:pPr>
        <w:tabs>
          <w:tab w:val="num" w:pos="4842"/>
        </w:tabs>
        <w:ind w:left="5562" w:hanging="180"/>
      </w:pPr>
      <w:rPr>
        <w:rFonts w:hint="default"/>
      </w:rPr>
    </w:lvl>
    <w:lvl w:ilvl="3" w:tplc="080A0019">
      <w:start w:val="1"/>
      <w:numFmt w:val="lowerLetter"/>
      <w:lvlText w:val="%4."/>
      <w:lvlJc w:val="left"/>
      <w:pPr>
        <w:ind w:left="3600" w:hanging="360"/>
      </w:pPr>
    </w:lvl>
    <w:lvl w:ilvl="4" w:tplc="636ED5A2">
      <w:start w:val="1"/>
      <w:numFmt w:val="decimal"/>
      <w:lvlText w:val="%5."/>
      <w:lvlJc w:val="left"/>
      <w:pPr>
        <w:ind w:left="4320" w:hanging="360"/>
      </w:pPr>
    </w:lvl>
    <w:lvl w:ilvl="5" w:tplc="DF78B6F6">
      <w:start w:val="1"/>
      <w:numFmt w:val="lowerRoman"/>
      <w:lvlText w:val="%6."/>
      <w:lvlJc w:val="right"/>
      <w:pPr>
        <w:tabs>
          <w:tab w:val="num" w:pos="4320"/>
        </w:tabs>
        <w:ind w:left="5040" w:hanging="180"/>
      </w:pPr>
    </w:lvl>
    <w:lvl w:ilvl="6" w:tplc="80DCE438" w:tentative="1">
      <w:start w:val="1"/>
      <w:numFmt w:val="decimal"/>
      <w:lvlText w:val="%7."/>
      <w:lvlJc w:val="left"/>
      <w:pPr>
        <w:tabs>
          <w:tab w:val="num" w:pos="5040"/>
        </w:tabs>
        <w:ind w:left="5760" w:hanging="360"/>
      </w:pPr>
    </w:lvl>
    <w:lvl w:ilvl="7" w:tplc="FAC4F55A" w:tentative="1">
      <w:start w:val="1"/>
      <w:numFmt w:val="lowerLetter"/>
      <w:lvlText w:val="%8."/>
      <w:lvlJc w:val="left"/>
      <w:pPr>
        <w:tabs>
          <w:tab w:val="num" w:pos="5760"/>
        </w:tabs>
        <w:ind w:left="6480" w:hanging="360"/>
      </w:pPr>
    </w:lvl>
    <w:lvl w:ilvl="8" w:tplc="2BEA3B96" w:tentative="1">
      <w:start w:val="1"/>
      <w:numFmt w:val="lowerRoman"/>
      <w:lvlText w:val="%9."/>
      <w:lvlJc w:val="right"/>
      <w:pPr>
        <w:tabs>
          <w:tab w:val="num" w:pos="6480"/>
        </w:tabs>
        <w:ind w:left="7200" w:hanging="180"/>
      </w:pPr>
    </w:lvl>
  </w:abstractNum>
  <w:abstractNum w:abstractNumId="108" w15:restartNumberingAfterBreak="0">
    <w:nsid w:val="4D40485B"/>
    <w:multiLevelType w:val="hybridMultilevel"/>
    <w:tmpl w:val="9FCA7136"/>
    <w:lvl w:ilvl="0" w:tplc="340A0017">
      <w:start w:val="1"/>
      <w:numFmt w:val="lowerLetter"/>
      <w:lvlText w:val="%1)"/>
      <w:lvlJc w:val="left"/>
      <w:pPr>
        <w:ind w:left="4122" w:hanging="360"/>
      </w:pPr>
    </w:lvl>
    <w:lvl w:ilvl="1" w:tplc="C6065BB4">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09" w15:restartNumberingAfterBreak="0">
    <w:nsid w:val="4E06032F"/>
    <w:multiLevelType w:val="multilevel"/>
    <w:tmpl w:val="BA1AE9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E5F5C9F"/>
    <w:multiLevelType w:val="hybridMultilevel"/>
    <w:tmpl w:val="A5FE9B54"/>
    <w:lvl w:ilvl="0" w:tplc="340A0017">
      <w:start w:val="1"/>
      <w:numFmt w:val="lowerLetter"/>
      <w:lvlText w:val="%1)"/>
      <w:lvlJc w:val="left"/>
      <w:pPr>
        <w:ind w:left="4122" w:hanging="360"/>
      </w:pPr>
    </w:lvl>
    <w:lvl w:ilvl="1" w:tplc="5524C3E2">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11" w15:restartNumberingAfterBreak="0">
    <w:nsid w:val="4EC7708D"/>
    <w:multiLevelType w:val="hybridMultilevel"/>
    <w:tmpl w:val="673844A0"/>
    <w:lvl w:ilvl="0" w:tplc="06764082">
      <w:start w:val="1"/>
      <w:numFmt w:val="decimal"/>
      <w:lvlText w:val="%1)"/>
      <w:lvlJc w:val="left"/>
      <w:pPr>
        <w:ind w:left="3555" w:hanging="360"/>
      </w:pPr>
      <w:rPr>
        <w:b/>
        <w:bCs/>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12" w15:restartNumberingAfterBreak="0">
    <w:nsid w:val="4FE01CE1"/>
    <w:multiLevelType w:val="hybridMultilevel"/>
    <w:tmpl w:val="1A5A6546"/>
    <w:lvl w:ilvl="0" w:tplc="FFFFFFFF">
      <w:start w:val="1"/>
      <w:numFmt w:val="lowerLetter"/>
      <w:lvlText w:val="%1)"/>
      <w:lvlJc w:val="left"/>
      <w:pPr>
        <w:ind w:left="1545" w:hanging="360"/>
      </w:pPr>
      <w:rPr>
        <w:b/>
        <w:bCs/>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113" w15:restartNumberingAfterBreak="0">
    <w:nsid w:val="500B7923"/>
    <w:multiLevelType w:val="hybridMultilevel"/>
    <w:tmpl w:val="1186C106"/>
    <w:lvl w:ilvl="0" w:tplc="A6B642AA">
      <w:start w:val="1"/>
      <w:numFmt w:val="lowerRoman"/>
      <w:lvlText w:val="%1)"/>
      <w:lvlJc w:val="left"/>
      <w:pPr>
        <w:ind w:left="4842" w:hanging="360"/>
      </w:pPr>
      <w:rPr>
        <w:rFonts w:hint="default"/>
        <w:b/>
        <w:bCs/>
        <w:color w:val="auto"/>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14" w15:restartNumberingAfterBreak="0">
    <w:nsid w:val="504F3DF3"/>
    <w:multiLevelType w:val="hybridMultilevel"/>
    <w:tmpl w:val="A60228F8"/>
    <w:lvl w:ilvl="0" w:tplc="8A20761C">
      <w:start w:val="1"/>
      <w:numFmt w:val="lowerRoman"/>
      <w:lvlText w:val="%1)"/>
      <w:lvlJc w:val="right"/>
      <w:pPr>
        <w:ind w:left="2844" w:hanging="360"/>
      </w:pPr>
      <w:rPr>
        <w:rFonts w:hint="default"/>
        <w:b/>
        <w:bCs/>
      </w:r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115" w15:restartNumberingAfterBreak="0">
    <w:nsid w:val="515A2FC8"/>
    <w:multiLevelType w:val="hybridMultilevel"/>
    <w:tmpl w:val="80EA16CE"/>
    <w:lvl w:ilvl="0" w:tplc="612E7868">
      <w:start w:val="1"/>
      <w:numFmt w:val="lowerLetter"/>
      <w:lvlText w:val="%1)"/>
      <w:lvlJc w:val="left"/>
      <w:pPr>
        <w:ind w:left="4842" w:hanging="360"/>
      </w:pPr>
      <w:rPr>
        <w:b/>
        <w:bCs/>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16" w15:restartNumberingAfterBreak="0">
    <w:nsid w:val="5174107E"/>
    <w:multiLevelType w:val="multilevel"/>
    <w:tmpl w:val="ED8A8A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52624A91"/>
    <w:multiLevelType w:val="multilevel"/>
    <w:tmpl w:val="B64ABDF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8" w15:restartNumberingAfterBreak="0">
    <w:nsid w:val="52D44A88"/>
    <w:multiLevelType w:val="multilevel"/>
    <w:tmpl w:val="FB4A0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54016B7D"/>
    <w:multiLevelType w:val="hybridMultilevel"/>
    <w:tmpl w:val="AD040F34"/>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40D43C2"/>
    <w:multiLevelType w:val="multilevel"/>
    <w:tmpl w:val="6ECAD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545D44C0"/>
    <w:multiLevelType w:val="multilevel"/>
    <w:tmpl w:val="850806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551A7E24"/>
    <w:multiLevelType w:val="hybridMultilevel"/>
    <w:tmpl w:val="78B4153E"/>
    <w:lvl w:ilvl="0" w:tplc="340A0017">
      <w:start w:val="1"/>
      <w:numFmt w:val="lowerLetter"/>
      <w:lvlText w:val="%1)"/>
      <w:lvlJc w:val="left"/>
      <w:pPr>
        <w:ind w:left="3555" w:hanging="360"/>
      </w:pPr>
    </w:lvl>
    <w:lvl w:ilvl="1" w:tplc="557E4C8A">
      <w:start w:val="1"/>
      <w:numFmt w:val="lowerLetter"/>
      <w:lvlText w:val="%2)"/>
      <w:lvlJc w:val="left"/>
      <w:pPr>
        <w:ind w:left="4275" w:hanging="360"/>
      </w:pPr>
      <w:rPr>
        <w:b w:val="0"/>
        <w:bCs w:val="0"/>
      </w:r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23" w15:restartNumberingAfterBreak="0">
    <w:nsid w:val="55A8516D"/>
    <w:multiLevelType w:val="multilevel"/>
    <w:tmpl w:val="1936A9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57B20730"/>
    <w:multiLevelType w:val="multilevel"/>
    <w:tmpl w:val="EF38E4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5CE33863"/>
    <w:multiLevelType w:val="hybridMultilevel"/>
    <w:tmpl w:val="29D672DE"/>
    <w:lvl w:ilvl="0" w:tplc="340A0017">
      <w:start w:val="1"/>
      <w:numFmt w:val="lowerLetter"/>
      <w:lvlText w:val="%1)"/>
      <w:lvlJc w:val="left"/>
      <w:pPr>
        <w:ind w:left="720" w:hanging="360"/>
      </w:pPr>
    </w:lvl>
    <w:lvl w:ilvl="1" w:tplc="476A20C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15:restartNumberingAfterBreak="0">
    <w:nsid w:val="5F75635F"/>
    <w:multiLevelType w:val="hybridMultilevel"/>
    <w:tmpl w:val="9B0A7EDE"/>
    <w:lvl w:ilvl="0" w:tplc="9AF2CC84">
      <w:numFmt w:val="bullet"/>
      <w:lvlText w:val="-"/>
      <w:lvlJc w:val="left"/>
      <w:pPr>
        <w:ind w:left="4329" w:hanging="360"/>
      </w:pPr>
      <w:rPr>
        <w:rFonts w:ascii="Courier New" w:eastAsia="Times New Roman" w:hAnsi="Courier New" w:cs="Courier New" w:hint="default"/>
        <w:b/>
      </w:rPr>
    </w:lvl>
    <w:lvl w:ilvl="1" w:tplc="080A0003" w:tentative="1">
      <w:start w:val="1"/>
      <w:numFmt w:val="bullet"/>
      <w:lvlText w:val="o"/>
      <w:lvlJc w:val="left"/>
      <w:pPr>
        <w:ind w:left="5049" w:hanging="360"/>
      </w:pPr>
      <w:rPr>
        <w:rFonts w:ascii="Courier New" w:hAnsi="Courier New" w:cs="Courier New" w:hint="default"/>
      </w:rPr>
    </w:lvl>
    <w:lvl w:ilvl="2" w:tplc="080A0005" w:tentative="1">
      <w:start w:val="1"/>
      <w:numFmt w:val="bullet"/>
      <w:lvlText w:val=""/>
      <w:lvlJc w:val="left"/>
      <w:pPr>
        <w:ind w:left="5769" w:hanging="360"/>
      </w:pPr>
      <w:rPr>
        <w:rFonts w:ascii="Wingdings" w:hAnsi="Wingdings" w:hint="default"/>
      </w:rPr>
    </w:lvl>
    <w:lvl w:ilvl="3" w:tplc="080A0001" w:tentative="1">
      <w:start w:val="1"/>
      <w:numFmt w:val="bullet"/>
      <w:lvlText w:val=""/>
      <w:lvlJc w:val="left"/>
      <w:pPr>
        <w:ind w:left="6489" w:hanging="360"/>
      </w:pPr>
      <w:rPr>
        <w:rFonts w:ascii="Symbol" w:hAnsi="Symbol" w:hint="default"/>
      </w:rPr>
    </w:lvl>
    <w:lvl w:ilvl="4" w:tplc="080A0003" w:tentative="1">
      <w:start w:val="1"/>
      <w:numFmt w:val="bullet"/>
      <w:lvlText w:val="o"/>
      <w:lvlJc w:val="left"/>
      <w:pPr>
        <w:ind w:left="7209" w:hanging="360"/>
      </w:pPr>
      <w:rPr>
        <w:rFonts w:ascii="Courier New" w:hAnsi="Courier New" w:cs="Courier New" w:hint="default"/>
      </w:rPr>
    </w:lvl>
    <w:lvl w:ilvl="5" w:tplc="080A0005" w:tentative="1">
      <w:start w:val="1"/>
      <w:numFmt w:val="bullet"/>
      <w:lvlText w:val=""/>
      <w:lvlJc w:val="left"/>
      <w:pPr>
        <w:ind w:left="7929" w:hanging="360"/>
      </w:pPr>
      <w:rPr>
        <w:rFonts w:ascii="Wingdings" w:hAnsi="Wingdings" w:hint="default"/>
      </w:rPr>
    </w:lvl>
    <w:lvl w:ilvl="6" w:tplc="080A0001" w:tentative="1">
      <w:start w:val="1"/>
      <w:numFmt w:val="bullet"/>
      <w:lvlText w:val=""/>
      <w:lvlJc w:val="left"/>
      <w:pPr>
        <w:ind w:left="8649" w:hanging="360"/>
      </w:pPr>
      <w:rPr>
        <w:rFonts w:ascii="Symbol" w:hAnsi="Symbol" w:hint="default"/>
      </w:rPr>
    </w:lvl>
    <w:lvl w:ilvl="7" w:tplc="080A0003" w:tentative="1">
      <w:start w:val="1"/>
      <w:numFmt w:val="bullet"/>
      <w:lvlText w:val="o"/>
      <w:lvlJc w:val="left"/>
      <w:pPr>
        <w:ind w:left="9369" w:hanging="360"/>
      </w:pPr>
      <w:rPr>
        <w:rFonts w:ascii="Courier New" w:hAnsi="Courier New" w:cs="Courier New" w:hint="default"/>
      </w:rPr>
    </w:lvl>
    <w:lvl w:ilvl="8" w:tplc="080A0005" w:tentative="1">
      <w:start w:val="1"/>
      <w:numFmt w:val="bullet"/>
      <w:lvlText w:val=""/>
      <w:lvlJc w:val="left"/>
      <w:pPr>
        <w:ind w:left="10089" w:hanging="360"/>
      </w:pPr>
      <w:rPr>
        <w:rFonts w:ascii="Wingdings" w:hAnsi="Wingdings" w:hint="default"/>
      </w:rPr>
    </w:lvl>
  </w:abstractNum>
  <w:abstractNum w:abstractNumId="127" w15:restartNumberingAfterBreak="0">
    <w:nsid w:val="5FD245A5"/>
    <w:multiLevelType w:val="hybridMultilevel"/>
    <w:tmpl w:val="EF02A36C"/>
    <w:lvl w:ilvl="0" w:tplc="E8689F38">
      <w:start w:val="1"/>
      <w:numFmt w:val="lowerRoman"/>
      <w:lvlText w:val="%1)"/>
      <w:lvlJc w:val="left"/>
      <w:pPr>
        <w:ind w:left="4689" w:hanging="360"/>
      </w:pPr>
      <w:rPr>
        <w:rFonts w:hint="default"/>
        <w:b/>
        <w:bCs/>
        <w:color w:val="auto"/>
      </w:rPr>
    </w:lvl>
    <w:lvl w:ilvl="1" w:tplc="080A0019">
      <w:start w:val="1"/>
      <w:numFmt w:val="lowerLetter"/>
      <w:lvlText w:val="%2."/>
      <w:lvlJc w:val="left"/>
      <w:pPr>
        <w:ind w:left="5409" w:hanging="360"/>
      </w:p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128" w15:restartNumberingAfterBreak="0">
    <w:nsid w:val="605C7209"/>
    <w:multiLevelType w:val="hybridMultilevel"/>
    <w:tmpl w:val="BD5AA9BC"/>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E27937"/>
    <w:multiLevelType w:val="multilevel"/>
    <w:tmpl w:val="11C28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61291AC8"/>
    <w:multiLevelType w:val="multilevel"/>
    <w:tmpl w:val="5BD462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6253087A"/>
    <w:multiLevelType w:val="hybridMultilevel"/>
    <w:tmpl w:val="FFFFFFFF"/>
    <w:lvl w:ilvl="0" w:tplc="E1BCA3B4">
      <w:start w:val="1"/>
      <w:numFmt w:val="bullet"/>
      <w:lvlText w:val="-"/>
      <w:lvlJc w:val="left"/>
      <w:pPr>
        <w:ind w:left="720" w:hanging="360"/>
      </w:pPr>
      <w:rPr>
        <w:rFonts w:ascii="Calibri" w:hAnsi="Calibri" w:hint="default"/>
      </w:rPr>
    </w:lvl>
    <w:lvl w:ilvl="1" w:tplc="E01040C6">
      <w:start w:val="1"/>
      <w:numFmt w:val="bullet"/>
      <w:lvlText w:val="o"/>
      <w:lvlJc w:val="left"/>
      <w:pPr>
        <w:ind w:left="1440" w:hanging="360"/>
      </w:pPr>
      <w:rPr>
        <w:rFonts w:ascii="Courier New" w:hAnsi="Courier New" w:hint="default"/>
      </w:rPr>
    </w:lvl>
    <w:lvl w:ilvl="2" w:tplc="767842C2">
      <w:start w:val="1"/>
      <w:numFmt w:val="bullet"/>
      <w:lvlText w:val=""/>
      <w:lvlJc w:val="left"/>
      <w:pPr>
        <w:ind w:left="2160" w:hanging="360"/>
      </w:pPr>
      <w:rPr>
        <w:rFonts w:ascii="Wingdings" w:hAnsi="Wingdings" w:hint="default"/>
      </w:rPr>
    </w:lvl>
    <w:lvl w:ilvl="3" w:tplc="88242EB8">
      <w:start w:val="1"/>
      <w:numFmt w:val="bullet"/>
      <w:lvlText w:val=""/>
      <w:lvlJc w:val="left"/>
      <w:pPr>
        <w:ind w:left="2880" w:hanging="360"/>
      </w:pPr>
      <w:rPr>
        <w:rFonts w:ascii="Symbol" w:hAnsi="Symbol" w:hint="default"/>
      </w:rPr>
    </w:lvl>
    <w:lvl w:ilvl="4" w:tplc="D4F2D0F6">
      <w:start w:val="1"/>
      <w:numFmt w:val="bullet"/>
      <w:lvlText w:val="o"/>
      <w:lvlJc w:val="left"/>
      <w:pPr>
        <w:ind w:left="3600" w:hanging="360"/>
      </w:pPr>
      <w:rPr>
        <w:rFonts w:ascii="Courier New" w:hAnsi="Courier New" w:hint="default"/>
      </w:rPr>
    </w:lvl>
    <w:lvl w:ilvl="5" w:tplc="15D017A2">
      <w:start w:val="1"/>
      <w:numFmt w:val="bullet"/>
      <w:lvlText w:val=""/>
      <w:lvlJc w:val="left"/>
      <w:pPr>
        <w:ind w:left="4320" w:hanging="360"/>
      </w:pPr>
      <w:rPr>
        <w:rFonts w:ascii="Wingdings" w:hAnsi="Wingdings" w:hint="default"/>
      </w:rPr>
    </w:lvl>
    <w:lvl w:ilvl="6" w:tplc="0F78D7E6">
      <w:start w:val="1"/>
      <w:numFmt w:val="bullet"/>
      <w:lvlText w:val=""/>
      <w:lvlJc w:val="left"/>
      <w:pPr>
        <w:ind w:left="5040" w:hanging="360"/>
      </w:pPr>
      <w:rPr>
        <w:rFonts w:ascii="Symbol" w:hAnsi="Symbol" w:hint="default"/>
      </w:rPr>
    </w:lvl>
    <w:lvl w:ilvl="7" w:tplc="3EAA554E">
      <w:start w:val="1"/>
      <w:numFmt w:val="bullet"/>
      <w:lvlText w:val="o"/>
      <w:lvlJc w:val="left"/>
      <w:pPr>
        <w:ind w:left="5760" w:hanging="360"/>
      </w:pPr>
      <w:rPr>
        <w:rFonts w:ascii="Courier New" w:hAnsi="Courier New" w:hint="default"/>
      </w:rPr>
    </w:lvl>
    <w:lvl w:ilvl="8" w:tplc="ED84A6E6">
      <w:start w:val="1"/>
      <w:numFmt w:val="bullet"/>
      <w:lvlText w:val=""/>
      <w:lvlJc w:val="left"/>
      <w:pPr>
        <w:ind w:left="6480" w:hanging="360"/>
      </w:pPr>
      <w:rPr>
        <w:rFonts w:ascii="Wingdings" w:hAnsi="Wingdings" w:hint="default"/>
      </w:rPr>
    </w:lvl>
  </w:abstractNum>
  <w:abstractNum w:abstractNumId="132" w15:restartNumberingAfterBreak="0">
    <w:nsid w:val="6270288E"/>
    <w:multiLevelType w:val="hybridMultilevel"/>
    <w:tmpl w:val="EF181A86"/>
    <w:lvl w:ilvl="0" w:tplc="6FAEDB4C">
      <w:start w:val="1"/>
      <w:numFmt w:val="lowerRoman"/>
      <w:lvlText w:val="%1)"/>
      <w:lvlJc w:val="left"/>
      <w:pPr>
        <w:ind w:left="497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369006D"/>
    <w:multiLevelType w:val="hybridMultilevel"/>
    <w:tmpl w:val="81285EB6"/>
    <w:lvl w:ilvl="0" w:tplc="340A0017">
      <w:start w:val="1"/>
      <w:numFmt w:val="lowerLetter"/>
      <w:lvlText w:val="%1)"/>
      <w:lvlJc w:val="left"/>
      <w:pPr>
        <w:ind w:left="4122" w:hanging="360"/>
      </w:pPr>
    </w:lvl>
    <w:lvl w:ilvl="1" w:tplc="D0EA1B96">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34" w15:restartNumberingAfterBreak="0">
    <w:nsid w:val="63A57A48"/>
    <w:multiLevelType w:val="hybridMultilevel"/>
    <w:tmpl w:val="432073B8"/>
    <w:lvl w:ilvl="0" w:tplc="FFFFFFFF">
      <w:start w:val="1"/>
      <w:numFmt w:val="lowerLetter"/>
      <w:lvlText w:val="%1)"/>
      <w:lvlJc w:val="left"/>
      <w:pPr>
        <w:ind w:left="4842"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3DB1BF3"/>
    <w:multiLevelType w:val="hybridMultilevel"/>
    <w:tmpl w:val="FABA3826"/>
    <w:lvl w:ilvl="0" w:tplc="FFFFFFFF">
      <w:start w:val="1"/>
      <w:numFmt w:val="lowerLetter"/>
      <w:lvlText w:val="%1)"/>
      <w:lvlJc w:val="left"/>
      <w:pPr>
        <w:ind w:left="1545" w:hanging="360"/>
      </w:pPr>
      <w:rPr>
        <w:b/>
        <w:bCs/>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136" w15:restartNumberingAfterBreak="0">
    <w:nsid w:val="64DC17FE"/>
    <w:multiLevelType w:val="hybridMultilevel"/>
    <w:tmpl w:val="B536755C"/>
    <w:lvl w:ilvl="0" w:tplc="4E6C06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51248A"/>
    <w:multiLevelType w:val="hybridMultilevel"/>
    <w:tmpl w:val="D2FC9168"/>
    <w:lvl w:ilvl="0" w:tplc="9AF2CC84">
      <w:numFmt w:val="bullet"/>
      <w:lvlText w:val="-"/>
      <w:lvlJc w:val="left"/>
      <w:pPr>
        <w:ind w:left="4694" w:hanging="360"/>
      </w:pPr>
      <w:rPr>
        <w:rFonts w:ascii="Courier New" w:eastAsia="Times New Roman" w:hAnsi="Courier New" w:cs="Courier New" w:hint="default"/>
        <w:b/>
      </w:rPr>
    </w:lvl>
    <w:lvl w:ilvl="1" w:tplc="340A0003" w:tentative="1">
      <w:start w:val="1"/>
      <w:numFmt w:val="bullet"/>
      <w:lvlText w:val="o"/>
      <w:lvlJc w:val="left"/>
      <w:pPr>
        <w:ind w:left="5414" w:hanging="360"/>
      </w:pPr>
      <w:rPr>
        <w:rFonts w:ascii="Courier New" w:hAnsi="Courier New" w:cs="Courier New" w:hint="default"/>
      </w:rPr>
    </w:lvl>
    <w:lvl w:ilvl="2" w:tplc="340A0005" w:tentative="1">
      <w:start w:val="1"/>
      <w:numFmt w:val="bullet"/>
      <w:lvlText w:val=""/>
      <w:lvlJc w:val="left"/>
      <w:pPr>
        <w:ind w:left="6134" w:hanging="360"/>
      </w:pPr>
      <w:rPr>
        <w:rFonts w:ascii="Wingdings" w:hAnsi="Wingdings" w:hint="default"/>
      </w:rPr>
    </w:lvl>
    <w:lvl w:ilvl="3" w:tplc="340A0001" w:tentative="1">
      <w:start w:val="1"/>
      <w:numFmt w:val="bullet"/>
      <w:lvlText w:val=""/>
      <w:lvlJc w:val="left"/>
      <w:pPr>
        <w:ind w:left="6854" w:hanging="360"/>
      </w:pPr>
      <w:rPr>
        <w:rFonts w:ascii="Symbol" w:hAnsi="Symbol" w:hint="default"/>
      </w:rPr>
    </w:lvl>
    <w:lvl w:ilvl="4" w:tplc="340A0003" w:tentative="1">
      <w:start w:val="1"/>
      <w:numFmt w:val="bullet"/>
      <w:lvlText w:val="o"/>
      <w:lvlJc w:val="left"/>
      <w:pPr>
        <w:ind w:left="7574" w:hanging="360"/>
      </w:pPr>
      <w:rPr>
        <w:rFonts w:ascii="Courier New" w:hAnsi="Courier New" w:cs="Courier New" w:hint="default"/>
      </w:rPr>
    </w:lvl>
    <w:lvl w:ilvl="5" w:tplc="340A0005" w:tentative="1">
      <w:start w:val="1"/>
      <w:numFmt w:val="bullet"/>
      <w:lvlText w:val=""/>
      <w:lvlJc w:val="left"/>
      <w:pPr>
        <w:ind w:left="8294" w:hanging="360"/>
      </w:pPr>
      <w:rPr>
        <w:rFonts w:ascii="Wingdings" w:hAnsi="Wingdings" w:hint="default"/>
      </w:rPr>
    </w:lvl>
    <w:lvl w:ilvl="6" w:tplc="340A0001" w:tentative="1">
      <w:start w:val="1"/>
      <w:numFmt w:val="bullet"/>
      <w:lvlText w:val=""/>
      <w:lvlJc w:val="left"/>
      <w:pPr>
        <w:ind w:left="9014" w:hanging="360"/>
      </w:pPr>
      <w:rPr>
        <w:rFonts w:ascii="Symbol" w:hAnsi="Symbol" w:hint="default"/>
      </w:rPr>
    </w:lvl>
    <w:lvl w:ilvl="7" w:tplc="340A0003" w:tentative="1">
      <w:start w:val="1"/>
      <w:numFmt w:val="bullet"/>
      <w:lvlText w:val="o"/>
      <w:lvlJc w:val="left"/>
      <w:pPr>
        <w:ind w:left="9734" w:hanging="360"/>
      </w:pPr>
      <w:rPr>
        <w:rFonts w:ascii="Courier New" w:hAnsi="Courier New" w:cs="Courier New" w:hint="default"/>
      </w:rPr>
    </w:lvl>
    <w:lvl w:ilvl="8" w:tplc="340A0005" w:tentative="1">
      <w:start w:val="1"/>
      <w:numFmt w:val="bullet"/>
      <w:lvlText w:val=""/>
      <w:lvlJc w:val="left"/>
      <w:pPr>
        <w:ind w:left="10454" w:hanging="360"/>
      </w:pPr>
      <w:rPr>
        <w:rFonts w:ascii="Wingdings" w:hAnsi="Wingdings" w:hint="default"/>
      </w:rPr>
    </w:lvl>
  </w:abstractNum>
  <w:abstractNum w:abstractNumId="138" w15:restartNumberingAfterBreak="0">
    <w:nsid w:val="66355825"/>
    <w:multiLevelType w:val="hybridMultilevel"/>
    <w:tmpl w:val="FD9498E6"/>
    <w:lvl w:ilvl="0" w:tplc="AEBE1BDC">
      <w:start w:val="1"/>
      <w:numFmt w:val="lowerRoman"/>
      <w:lvlText w:val="%1)"/>
      <w:lvlJc w:val="left"/>
      <w:pPr>
        <w:ind w:left="3981" w:hanging="360"/>
      </w:pPr>
      <w:rPr>
        <w:rFonts w:hint="default"/>
        <w:b/>
        <w:bCs/>
      </w:rPr>
    </w:lvl>
    <w:lvl w:ilvl="1" w:tplc="340A0019" w:tentative="1">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139" w15:restartNumberingAfterBreak="0">
    <w:nsid w:val="666E494A"/>
    <w:multiLevelType w:val="multilevel"/>
    <w:tmpl w:val="ADCC09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66B87BB8"/>
    <w:multiLevelType w:val="multilevel"/>
    <w:tmpl w:val="2E76D0B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66D0739A"/>
    <w:multiLevelType w:val="hybridMultilevel"/>
    <w:tmpl w:val="2924CC36"/>
    <w:lvl w:ilvl="0" w:tplc="612E7868">
      <w:start w:val="1"/>
      <w:numFmt w:val="lowerLetter"/>
      <w:lvlText w:val="%1)"/>
      <w:lvlJc w:val="left"/>
      <w:pPr>
        <w:ind w:left="4122" w:hanging="360"/>
      </w:pPr>
      <w:rPr>
        <w:b/>
        <w:bCs/>
      </w:r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42" w15:restartNumberingAfterBreak="0">
    <w:nsid w:val="67393AF9"/>
    <w:multiLevelType w:val="hybridMultilevel"/>
    <w:tmpl w:val="65BC6314"/>
    <w:lvl w:ilvl="0" w:tplc="FFFFFFFF">
      <w:start w:val="1"/>
      <w:numFmt w:val="lowerLetter"/>
      <w:lvlText w:val="%1)"/>
      <w:lvlJc w:val="left"/>
      <w:pPr>
        <w:ind w:left="1545" w:hanging="360"/>
      </w:pPr>
      <w:rPr>
        <w:b/>
        <w:bCs/>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143" w15:restartNumberingAfterBreak="0">
    <w:nsid w:val="678D545A"/>
    <w:multiLevelType w:val="hybridMultilevel"/>
    <w:tmpl w:val="026664F0"/>
    <w:lvl w:ilvl="0" w:tplc="A25E7430">
      <w:start w:val="1"/>
      <w:numFmt w:val="lowerLetter"/>
      <w:lvlText w:val="%1)"/>
      <w:lvlJc w:val="left"/>
      <w:pPr>
        <w:ind w:left="2127" w:hanging="360"/>
      </w:pPr>
      <w:rPr>
        <w:rFonts w:hint="default"/>
        <w:b/>
        <w:bCs/>
      </w:rPr>
    </w:lvl>
    <w:lvl w:ilvl="1" w:tplc="340A0019" w:tentative="1">
      <w:start w:val="1"/>
      <w:numFmt w:val="lowerLetter"/>
      <w:lvlText w:val="%2."/>
      <w:lvlJc w:val="left"/>
      <w:pPr>
        <w:ind w:left="2847" w:hanging="360"/>
      </w:pPr>
    </w:lvl>
    <w:lvl w:ilvl="2" w:tplc="340A001B" w:tentative="1">
      <w:start w:val="1"/>
      <w:numFmt w:val="lowerRoman"/>
      <w:lvlText w:val="%3."/>
      <w:lvlJc w:val="right"/>
      <w:pPr>
        <w:ind w:left="3567" w:hanging="180"/>
      </w:pPr>
    </w:lvl>
    <w:lvl w:ilvl="3" w:tplc="340A000F" w:tentative="1">
      <w:start w:val="1"/>
      <w:numFmt w:val="decimal"/>
      <w:lvlText w:val="%4."/>
      <w:lvlJc w:val="left"/>
      <w:pPr>
        <w:ind w:left="4287" w:hanging="360"/>
      </w:pPr>
    </w:lvl>
    <w:lvl w:ilvl="4" w:tplc="340A0019" w:tentative="1">
      <w:start w:val="1"/>
      <w:numFmt w:val="lowerLetter"/>
      <w:lvlText w:val="%5."/>
      <w:lvlJc w:val="left"/>
      <w:pPr>
        <w:ind w:left="5007" w:hanging="360"/>
      </w:pPr>
    </w:lvl>
    <w:lvl w:ilvl="5" w:tplc="340A001B" w:tentative="1">
      <w:start w:val="1"/>
      <w:numFmt w:val="lowerRoman"/>
      <w:lvlText w:val="%6."/>
      <w:lvlJc w:val="right"/>
      <w:pPr>
        <w:ind w:left="5727" w:hanging="180"/>
      </w:pPr>
    </w:lvl>
    <w:lvl w:ilvl="6" w:tplc="340A000F" w:tentative="1">
      <w:start w:val="1"/>
      <w:numFmt w:val="decimal"/>
      <w:lvlText w:val="%7."/>
      <w:lvlJc w:val="left"/>
      <w:pPr>
        <w:ind w:left="6447" w:hanging="360"/>
      </w:pPr>
    </w:lvl>
    <w:lvl w:ilvl="7" w:tplc="340A0019" w:tentative="1">
      <w:start w:val="1"/>
      <w:numFmt w:val="lowerLetter"/>
      <w:lvlText w:val="%8."/>
      <w:lvlJc w:val="left"/>
      <w:pPr>
        <w:ind w:left="7167" w:hanging="360"/>
      </w:pPr>
    </w:lvl>
    <w:lvl w:ilvl="8" w:tplc="340A001B" w:tentative="1">
      <w:start w:val="1"/>
      <w:numFmt w:val="lowerRoman"/>
      <w:lvlText w:val="%9."/>
      <w:lvlJc w:val="right"/>
      <w:pPr>
        <w:ind w:left="7887" w:hanging="180"/>
      </w:pPr>
    </w:lvl>
  </w:abstractNum>
  <w:abstractNum w:abstractNumId="144" w15:restartNumberingAfterBreak="0">
    <w:nsid w:val="68FE2531"/>
    <w:multiLevelType w:val="multilevel"/>
    <w:tmpl w:val="29EA76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6A3D0669"/>
    <w:multiLevelType w:val="hybridMultilevel"/>
    <w:tmpl w:val="12BAE61C"/>
    <w:lvl w:ilvl="0" w:tplc="1FA0ABD0">
      <w:start w:val="1"/>
      <w:numFmt w:val="lowerRoman"/>
      <w:lvlText w:val="%1)"/>
      <w:lvlJc w:val="left"/>
      <w:pPr>
        <w:ind w:left="3981" w:hanging="360"/>
      </w:pPr>
      <w:rPr>
        <w:rFonts w:hint="default"/>
        <w:b/>
        <w:bCs/>
        <w:color w:val="auto"/>
      </w:rPr>
    </w:lvl>
    <w:lvl w:ilvl="1" w:tplc="340A0019" w:tentative="1">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146" w15:restartNumberingAfterBreak="0">
    <w:nsid w:val="6A975F68"/>
    <w:multiLevelType w:val="multilevel"/>
    <w:tmpl w:val="C330B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E16D3C"/>
    <w:multiLevelType w:val="multilevel"/>
    <w:tmpl w:val="F1223A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6BEC1737"/>
    <w:multiLevelType w:val="multilevel"/>
    <w:tmpl w:val="C0B8E1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15:restartNumberingAfterBreak="0">
    <w:nsid w:val="6D260CCD"/>
    <w:multiLevelType w:val="multilevel"/>
    <w:tmpl w:val="674E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DED6CFE"/>
    <w:multiLevelType w:val="multilevel"/>
    <w:tmpl w:val="33AE16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6F5E460A"/>
    <w:multiLevelType w:val="multilevel"/>
    <w:tmpl w:val="64FCA09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71260E6C"/>
    <w:multiLevelType w:val="hybridMultilevel"/>
    <w:tmpl w:val="FABA3826"/>
    <w:lvl w:ilvl="0" w:tplc="4E6C0686">
      <w:start w:val="1"/>
      <w:numFmt w:val="lowerLetter"/>
      <w:lvlText w:val="%1)"/>
      <w:lvlJc w:val="left"/>
      <w:pPr>
        <w:ind w:left="1545" w:hanging="360"/>
      </w:pPr>
      <w:rPr>
        <w:b/>
        <w:bCs/>
      </w:rPr>
    </w:lvl>
    <w:lvl w:ilvl="1" w:tplc="340A0019" w:tentative="1">
      <w:start w:val="1"/>
      <w:numFmt w:val="lowerLetter"/>
      <w:lvlText w:val="%2."/>
      <w:lvlJc w:val="left"/>
      <w:pPr>
        <w:ind w:left="2265" w:hanging="360"/>
      </w:pPr>
    </w:lvl>
    <w:lvl w:ilvl="2" w:tplc="340A001B" w:tentative="1">
      <w:start w:val="1"/>
      <w:numFmt w:val="lowerRoman"/>
      <w:lvlText w:val="%3."/>
      <w:lvlJc w:val="right"/>
      <w:pPr>
        <w:ind w:left="2985" w:hanging="180"/>
      </w:pPr>
    </w:lvl>
    <w:lvl w:ilvl="3" w:tplc="340A000F" w:tentative="1">
      <w:start w:val="1"/>
      <w:numFmt w:val="decimal"/>
      <w:lvlText w:val="%4."/>
      <w:lvlJc w:val="left"/>
      <w:pPr>
        <w:ind w:left="3705" w:hanging="360"/>
      </w:pPr>
    </w:lvl>
    <w:lvl w:ilvl="4" w:tplc="340A0019" w:tentative="1">
      <w:start w:val="1"/>
      <w:numFmt w:val="lowerLetter"/>
      <w:lvlText w:val="%5."/>
      <w:lvlJc w:val="left"/>
      <w:pPr>
        <w:ind w:left="4425" w:hanging="360"/>
      </w:pPr>
    </w:lvl>
    <w:lvl w:ilvl="5" w:tplc="340A001B" w:tentative="1">
      <w:start w:val="1"/>
      <w:numFmt w:val="lowerRoman"/>
      <w:lvlText w:val="%6."/>
      <w:lvlJc w:val="right"/>
      <w:pPr>
        <w:ind w:left="5145" w:hanging="180"/>
      </w:pPr>
    </w:lvl>
    <w:lvl w:ilvl="6" w:tplc="340A000F" w:tentative="1">
      <w:start w:val="1"/>
      <w:numFmt w:val="decimal"/>
      <w:lvlText w:val="%7."/>
      <w:lvlJc w:val="left"/>
      <w:pPr>
        <w:ind w:left="5865" w:hanging="360"/>
      </w:pPr>
    </w:lvl>
    <w:lvl w:ilvl="7" w:tplc="340A0019" w:tentative="1">
      <w:start w:val="1"/>
      <w:numFmt w:val="lowerLetter"/>
      <w:lvlText w:val="%8."/>
      <w:lvlJc w:val="left"/>
      <w:pPr>
        <w:ind w:left="6585" w:hanging="360"/>
      </w:pPr>
    </w:lvl>
    <w:lvl w:ilvl="8" w:tplc="340A001B" w:tentative="1">
      <w:start w:val="1"/>
      <w:numFmt w:val="lowerRoman"/>
      <w:lvlText w:val="%9."/>
      <w:lvlJc w:val="right"/>
      <w:pPr>
        <w:ind w:left="7305" w:hanging="180"/>
      </w:pPr>
    </w:lvl>
  </w:abstractNum>
  <w:abstractNum w:abstractNumId="153" w15:restartNumberingAfterBreak="0">
    <w:nsid w:val="714000DE"/>
    <w:multiLevelType w:val="hybridMultilevel"/>
    <w:tmpl w:val="2DCA1E54"/>
    <w:lvl w:ilvl="0" w:tplc="4CBC3D9A">
      <w:start w:val="1"/>
      <w:numFmt w:val="lowerRoman"/>
      <w:lvlText w:val="%1)"/>
      <w:lvlJc w:val="left"/>
      <w:pPr>
        <w:ind w:left="3924" w:hanging="360"/>
      </w:pPr>
      <w:rPr>
        <w:rFonts w:hint="default"/>
        <w:b/>
        <w:bCs/>
      </w:rPr>
    </w:lvl>
    <w:lvl w:ilvl="1" w:tplc="340A0019" w:tentative="1">
      <w:start w:val="1"/>
      <w:numFmt w:val="lowerLetter"/>
      <w:lvlText w:val="%2."/>
      <w:lvlJc w:val="left"/>
      <w:pPr>
        <w:ind w:left="4644" w:hanging="360"/>
      </w:pPr>
    </w:lvl>
    <w:lvl w:ilvl="2" w:tplc="340A001B" w:tentative="1">
      <w:start w:val="1"/>
      <w:numFmt w:val="lowerRoman"/>
      <w:lvlText w:val="%3."/>
      <w:lvlJc w:val="right"/>
      <w:pPr>
        <w:ind w:left="5364" w:hanging="180"/>
      </w:pPr>
    </w:lvl>
    <w:lvl w:ilvl="3" w:tplc="340A000F" w:tentative="1">
      <w:start w:val="1"/>
      <w:numFmt w:val="decimal"/>
      <w:lvlText w:val="%4."/>
      <w:lvlJc w:val="left"/>
      <w:pPr>
        <w:ind w:left="6084" w:hanging="360"/>
      </w:pPr>
    </w:lvl>
    <w:lvl w:ilvl="4" w:tplc="340A0019" w:tentative="1">
      <w:start w:val="1"/>
      <w:numFmt w:val="lowerLetter"/>
      <w:lvlText w:val="%5."/>
      <w:lvlJc w:val="left"/>
      <w:pPr>
        <w:ind w:left="6804" w:hanging="360"/>
      </w:pPr>
    </w:lvl>
    <w:lvl w:ilvl="5" w:tplc="340A001B" w:tentative="1">
      <w:start w:val="1"/>
      <w:numFmt w:val="lowerRoman"/>
      <w:lvlText w:val="%6."/>
      <w:lvlJc w:val="right"/>
      <w:pPr>
        <w:ind w:left="7524" w:hanging="180"/>
      </w:pPr>
    </w:lvl>
    <w:lvl w:ilvl="6" w:tplc="340A000F" w:tentative="1">
      <w:start w:val="1"/>
      <w:numFmt w:val="decimal"/>
      <w:lvlText w:val="%7."/>
      <w:lvlJc w:val="left"/>
      <w:pPr>
        <w:ind w:left="8244" w:hanging="360"/>
      </w:pPr>
    </w:lvl>
    <w:lvl w:ilvl="7" w:tplc="340A0019" w:tentative="1">
      <w:start w:val="1"/>
      <w:numFmt w:val="lowerLetter"/>
      <w:lvlText w:val="%8."/>
      <w:lvlJc w:val="left"/>
      <w:pPr>
        <w:ind w:left="8964" w:hanging="360"/>
      </w:pPr>
    </w:lvl>
    <w:lvl w:ilvl="8" w:tplc="340A001B" w:tentative="1">
      <w:start w:val="1"/>
      <w:numFmt w:val="lowerRoman"/>
      <w:lvlText w:val="%9."/>
      <w:lvlJc w:val="right"/>
      <w:pPr>
        <w:ind w:left="9684" w:hanging="180"/>
      </w:pPr>
    </w:lvl>
  </w:abstractNum>
  <w:abstractNum w:abstractNumId="154" w15:restartNumberingAfterBreak="0">
    <w:nsid w:val="7147781C"/>
    <w:multiLevelType w:val="hybridMultilevel"/>
    <w:tmpl w:val="A490CCB8"/>
    <w:lvl w:ilvl="0" w:tplc="C1BE1C6A">
      <w:start w:val="1"/>
      <w:numFmt w:val="lowerRoman"/>
      <w:lvlText w:val="%1)"/>
      <w:lvlJc w:val="left"/>
      <w:pPr>
        <w:ind w:left="4689" w:hanging="360"/>
      </w:pPr>
      <w:rPr>
        <w:rFonts w:hint="default"/>
        <w:color w:val="auto"/>
      </w:rPr>
    </w:lvl>
    <w:lvl w:ilvl="1" w:tplc="5EA43670">
      <w:start w:val="1"/>
      <w:numFmt w:val="lowerRoman"/>
      <w:lvlText w:val="%2)"/>
      <w:lvlJc w:val="left"/>
      <w:pPr>
        <w:ind w:left="5409" w:hanging="360"/>
      </w:pPr>
      <w:rPr>
        <w:rFonts w:hint="default"/>
        <w:b/>
        <w:bCs/>
        <w:color w:val="auto"/>
      </w:r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155" w15:restartNumberingAfterBreak="0">
    <w:nsid w:val="718F54E7"/>
    <w:multiLevelType w:val="hybridMultilevel"/>
    <w:tmpl w:val="373C61F6"/>
    <w:lvl w:ilvl="0" w:tplc="8CAAD126">
      <w:start w:val="1"/>
      <w:numFmt w:val="decimal"/>
      <w:lvlText w:val="%1)"/>
      <w:lvlJc w:val="left"/>
      <w:pPr>
        <w:ind w:left="825" w:hanging="465"/>
      </w:pPr>
      <w:rPr>
        <w:rFonts w:ascii="Courier New" w:hAnsi="Courier New" w:cs="Courier New" w:hint="default"/>
        <w:b/>
        <w:bCs/>
        <w:sz w:val="24"/>
        <w:szCs w:val="24"/>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1FF218A"/>
    <w:multiLevelType w:val="multilevel"/>
    <w:tmpl w:val="BC848AF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7" w15:restartNumberingAfterBreak="0">
    <w:nsid w:val="728101C9"/>
    <w:multiLevelType w:val="multilevel"/>
    <w:tmpl w:val="64187C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72AE5C5E"/>
    <w:multiLevelType w:val="hybridMultilevel"/>
    <w:tmpl w:val="2BFCE9A4"/>
    <w:lvl w:ilvl="0" w:tplc="340A0017">
      <w:start w:val="1"/>
      <w:numFmt w:val="lowerLetter"/>
      <w:lvlText w:val="%1)"/>
      <w:lvlJc w:val="left"/>
      <w:pPr>
        <w:ind w:left="4122" w:hanging="360"/>
      </w:pPr>
    </w:lvl>
    <w:lvl w:ilvl="1" w:tplc="BCB4EBD0">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59" w15:restartNumberingAfterBreak="0">
    <w:nsid w:val="739A2066"/>
    <w:multiLevelType w:val="hybridMultilevel"/>
    <w:tmpl w:val="2B4413C4"/>
    <w:lvl w:ilvl="0" w:tplc="C1BE1C6A">
      <w:start w:val="1"/>
      <w:numFmt w:val="lowerRoman"/>
      <w:lvlText w:val="%1)"/>
      <w:lvlJc w:val="left"/>
      <w:pPr>
        <w:ind w:left="4689" w:hanging="360"/>
      </w:pPr>
      <w:rPr>
        <w:rFonts w:hint="default"/>
        <w:color w:val="auto"/>
      </w:rPr>
    </w:lvl>
    <w:lvl w:ilvl="1" w:tplc="CBBEDF0E">
      <w:start w:val="1"/>
      <w:numFmt w:val="lowerRoman"/>
      <w:lvlText w:val="%2)"/>
      <w:lvlJc w:val="left"/>
      <w:pPr>
        <w:ind w:left="5409" w:hanging="360"/>
      </w:pPr>
      <w:rPr>
        <w:rFonts w:hint="default"/>
        <w:b/>
        <w:bCs/>
        <w:color w:val="auto"/>
      </w:rPr>
    </w:lvl>
    <w:lvl w:ilvl="2" w:tplc="080A001B" w:tentative="1">
      <w:start w:val="1"/>
      <w:numFmt w:val="lowerRoman"/>
      <w:lvlText w:val="%3."/>
      <w:lvlJc w:val="right"/>
      <w:pPr>
        <w:ind w:left="6129" w:hanging="180"/>
      </w:pPr>
    </w:lvl>
    <w:lvl w:ilvl="3" w:tplc="080A000F" w:tentative="1">
      <w:start w:val="1"/>
      <w:numFmt w:val="decimal"/>
      <w:lvlText w:val="%4."/>
      <w:lvlJc w:val="left"/>
      <w:pPr>
        <w:ind w:left="6849" w:hanging="360"/>
      </w:pPr>
    </w:lvl>
    <w:lvl w:ilvl="4" w:tplc="080A0019" w:tentative="1">
      <w:start w:val="1"/>
      <w:numFmt w:val="lowerLetter"/>
      <w:lvlText w:val="%5."/>
      <w:lvlJc w:val="left"/>
      <w:pPr>
        <w:ind w:left="7569" w:hanging="360"/>
      </w:pPr>
    </w:lvl>
    <w:lvl w:ilvl="5" w:tplc="080A001B" w:tentative="1">
      <w:start w:val="1"/>
      <w:numFmt w:val="lowerRoman"/>
      <w:lvlText w:val="%6."/>
      <w:lvlJc w:val="right"/>
      <w:pPr>
        <w:ind w:left="8289" w:hanging="180"/>
      </w:pPr>
    </w:lvl>
    <w:lvl w:ilvl="6" w:tplc="080A000F" w:tentative="1">
      <w:start w:val="1"/>
      <w:numFmt w:val="decimal"/>
      <w:lvlText w:val="%7."/>
      <w:lvlJc w:val="left"/>
      <w:pPr>
        <w:ind w:left="9009" w:hanging="360"/>
      </w:pPr>
    </w:lvl>
    <w:lvl w:ilvl="7" w:tplc="080A0019" w:tentative="1">
      <w:start w:val="1"/>
      <w:numFmt w:val="lowerLetter"/>
      <w:lvlText w:val="%8."/>
      <w:lvlJc w:val="left"/>
      <w:pPr>
        <w:ind w:left="9729" w:hanging="360"/>
      </w:pPr>
    </w:lvl>
    <w:lvl w:ilvl="8" w:tplc="080A001B" w:tentative="1">
      <w:start w:val="1"/>
      <w:numFmt w:val="lowerRoman"/>
      <w:lvlText w:val="%9."/>
      <w:lvlJc w:val="right"/>
      <w:pPr>
        <w:ind w:left="10449" w:hanging="180"/>
      </w:pPr>
    </w:lvl>
  </w:abstractNum>
  <w:abstractNum w:abstractNumId="160" w15:restartNumberingAfterBreak="0">
    <w:nsid w:val="73F4371D"/>
    <w:multiLevelType w:val="multilevel"/>
    <w:tmpl w:val="4A32C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746929CF"/>
    <w:multiLevelType w:val="hybridMultilevel"/>
    <w:tmpl w:val="CDC234E4"/>
    <w:lvl w:ilvl="0" w:tplc="1D3E4024">
      <w:start w:val="1"/>
      <w:numFmt w:val="lowerRoman"/>
      <w:lvlText w:val="%1)"/>
      <w:lvlJc w:val="left"/>
      <w:pPr>
        <w:ind w:left="2844" w:hanging="360"/>
      </w:pPr>
      <w:rPr>
        <w:rFonts w:hint="default"/>
        <w:b/>
        <w:bCs/>
      </w:r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162" w15:restartNumberingAfterBreak="0">
    <w:nsid w:val="74B64CE9"/>
    <w:multiLevelType w:val="hybridMultilevel"/>
    <w:tmpl w:val="EDBCD72E"/>
    <w:lvl w:ilvl="0" w:tplc="340A0017">
      <w:start w:val="1"/>
      <w:numFmt w:val="lowerLetter"/>
      <w:lvlText w:val="%1)"/>
      <w:lvlJc w:val="left"/>
      <w:pPr>
        <w:ind w:left="4122" w:hanging="360"/>
      </w:pPr>
    </w:lvl>
    <w:lvl w:ilvl="1" w:tplc="C1764370">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63" w15:restartNumberingAfterBreak="0">
    <w:nsid w:val="7633460F"/>
    <w:multiLevelType w:val="multilevel"/>
    <w:tmpl w:val="F1ACF8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76B313F6"/>
    <w:multiLevelType w:val="hybridMultilevel"/>
    <w:tmpl w:val="DA685268"/>
    <w:lvl w:ilvl="0" w:tplc="612E7868">
      <w:start w:val="1"/>
      <w:numFmt w:val="lowerLetter"/>
      <w:lvlText w:val="%1)"/>
      <w:lvlJc w:val="left"/>
      <w:pPr>
        <w:ind w:left="4842" w:hanging="360"/>
      </w:pPr>
      <w:rPr>
        <w:b/>
        <w:bCs/>
      </w:rPr>
    </w:lvl>
    <w:lvl w:ilvl="1" w:tplc="080A0019" w:tentative="1">
      <w:start w:val="1"/>
      <w:numFmt w:val="lowerLetter"/>
      <w:lvlText w:val="%2."/>
      <w:lvlJc w:val="left"/>
      <w:pPr>
        <w:ind w:left="5562" w:hanging="360"/>
      </w:pPr>
    </w:lvl>
    <w:lvl w:ilvl="2" w:tplc="080A001B" w:tentative="1">
      <w:start w:val="1"/>
      <w:numFmt w:val="lowerRoman"/>
      <w:lvlText w:val="%3."/>
      <w:lvlJc w:val="right"/>
      <w:pPr>
        <w:ind w:left="6282" w:hanging="180"/>
      </w:pPr>
    </w:lvl>
    <w:lvl w:ilvl="3" w:tplc="080A000F" w:tentative="1">
      <w:start w:val="1"/>
      <w:numFmt w:val="decimal"/>
      <w:lvlText w:val="%4."/>
      <w:lvlJc w:val="left"/>
      <w:pPr>
        <w:ind w:left="7002" w:hanging="360"/>
      </w:pPr>
    </w:lvl>
    <w:lvl w:ilvl="4" w:tplc="080A0019" w:tentative="1">
      <w:start w:val="1"/>
      <w:numFmt w:val="lowerLetter"/>
      <w:lvlText w:val="%5."/>
      <w:lvlJc w:val="left"/>
      <w:pPr>
        <w:ind w:left="7722" w:hanging="360"/>
      </w:pPr>
    </w:lvl>
    <w:lvl w:ilvl="5" w:tplc="080A001B" w:tentative="1">
      <w:start w:val="1"/>
      <w:numFmt w:val="lowerRoman"/>
      <w:lvlText w:val="%6."/>
      <w:lvlJc w:val="right"/>
      <w:pPr>
        <w:ind w:left="8442" w:hanging="180"/>
      </w:pPr>
    </w:lvl>
    <w:lvl w:ilvl="6" w:tplc="080A000F" w:tentative="1">
      <w:start w:val="1"/>
      <w:numFmt w:val="decimal"/>
      <w:lvlText w:val="%7."/>
      <w:lvlJc w:val="left"/>
      <w:pPr>
        <w:ind w:left="9162" w:hanging="360"/>
      </w:pPr>
    </w:lvl>
    <w:lvl w:ilvl="7" w:tplc="080A0019" w:tentative="1">
      <w:start w:val="1"/>
      <w:numFmt w:val="lowerLetter"/>
      <w:lvlText w:val="%8."/>
      <w:lvlJc w:val="left"/>
      <w:pPr>
        <w:ind w:left="9882" w:hanging="360"/>
      </w:pPr>
    </w:lvl>
    <w:lvl w:ilvl="8" w:tplc="080A001B" w:tentative="1">
      <w:start w:val="1"/>
      <w:numFmt w:val="lowerRoman"/>
      <w:lvlText w:val="%9."/>
      <w:lvlJc w:val="right"/>
      <w:pPr>
        <w:ind w:left="10602" w:hanging="180"/>
      </w:pPr>
    </w:lvl>
  </w:abstractNum>
  <w:abstractNum w:abstractNumId="165" w15:restartNumberingAfterBreak="0">
    <w:nsid w:val="76EA44C6"/>
    <w:multiLevelType w:val="hybridMultilevel"/>
    <w:tmpl w:val="FDE4C52C"/>
    <w:lvl w:ilvl="0" w:tplc="FFFFFFFF">
      <w:start w:val="1"/>
      <w:numFmt w:val="decimal"/>
      <w:lvlText w:val="%1)"/>
      <w:lvlJc w:val="left"/>
      <w:pPr>
        <w:ind w:left="825" w:hanging="465"/>
      </w:pPr>
      <w:rPr>
        <w:rFonts w:hint="default"/>
        <w:b/>
        <w:bCs/>
      </w:rPr>
    </w:lvl>
    <w:lvl w:ilvl="1" w:tplc="CF8841B8">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78C14F7"/>
    <w:multiLevelType w:val="multilevel"/>
    <w:tmpl w:val="E6C00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8495A02"/>
    <w:multiLevelType w:val="hybridMultilevel"/>
    <w:tmpl w:val="98685084"/>
    <w:lvl w:ilvl="0" w:tplc="4E6C0686">
      <w:start w:val="1"/>
      <w:numFmt w:val="lowerLetter"/>
      <w:lvlText w:val="%1)"/>
      <w:lvlJc w:val="left"/>
      <w:pPr>
        <w:ind w:left="1440" w:hanging="360"/>
      </w:pPr>
      <w:rPr>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8" w15:restartNumberingAfterBreak="0">
    <w:nsid w:val="788266C7"/>
    <w:multiLevelType w:val="hybridMultilevel"/>
    <w:tmpl w:val="17D8FC82"/>
    <w:lvl w:ilvl="0" w:tplc="4E6C06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90577FF"/>
    <w:multiLevelType w:val="multilevel"/>
    <w:tmpl w:val="A30EEE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79910BC7"/>
    <w:multiLevelType w:val="hybridMultilevel"/>
    <w:tmpl w:val="F9329CD6"/>
    <w:lvl w:ilvl="0" w:tplc="0F60417A">
      <w:start w:val="1"/>
      <w:numFmt w:val="lowerRoman"/>
      <w:lvlText w:val="%1)"/>
      <w:lvlJc w:val="left"/>
      <w:pPr>
        <w:ind w:left="5409"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79F1649D"/>
    <w:multiLevelType w:val="multilevel"/>
    <w:tmpl w:val="2FE002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7CB75A9F"/>
    <w:multiLevelType w:val="hybridMultilevel"/>
    <w:tmpl w:val="0FD82E9E"/>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CD96C73"/>
    <w:multiLevelType w:val="hybridMultilevel"/>
    <w:tmpl w:val="54606DBC"/>
    <w:lvl w:ilvl="0" w:tplc="340A0017">
      <w:start w:val="1"/>
      <w:numFmt w:val="lowerLetter"/>
      <w:lvlText w:val="%1)"/>
      <w:lvlJc w:val="left"/>
      <w:pPr>
        <w:ind w:left="4122" w:hanging="360"/>
      </w:pPr>
    </w:lvl>
    <w:lvl w:ilvl="1" w:tplc="612E7868">
      <w:start w:val="1"/>
      <w:numFmt w:val="lowerLetter"/>
      <w:lvlText w:val="%2)"/>
      <w:lvlJc w:val="left"/>
      <w:pPr>
        <w:ind w:left="4842" w:hanging="360"/>
      </w:pPr>
      <w:rPr>
        <w:b/>
        <w:bCs/>
      </w:rPr>
    </w:lvl>
    <w:lvl w:ilvl="2" w:tplc="080A001B" w:tentative="1">
      <w:start w:val="1"/>
      <w:numFmt w:val="lowerRoman"/>
      <w:lvlText w:val="%3."/>
      <w:lvlJc w:val="right"/>
      <w:pPr>
        <w:ind w:left="5562" w:hanging="180"/>
      </w:pPr>
    </w:lvl>
    <w:lvl w:ilvl="3" w:tplc="080A000F" w:tentative="1">
      <w:start w:val="1"/>
      <w:numFmt w:val="decimal"/>
      <w:lvlText w:val="%4."/>
      <w:lvlJc w:val="left"/>
      <w:pPr>
        <w:ind w:left="6282" w:hanging="360"/>
      </w:pPr>
    </w:lvl>
    <w:lvl w:ilvl="4" w:tplc="080A0019" w:tentative="1">
      <w:start w:val="1"/>
      <w:numFmt w:val="lowerLetter"/>
      <w:lvlText w:val="%5."/>
      <w:lvlJc w:val="left"/>
      <w:pPr>
        <w:ind w:left="7002" w:hanging="360"/>
      </w:pPr>
    </w:lvl>
    <w:lvl w:ilvl="5" w:tplc="080A001B" w:tentative="1">
      <w:start w:val="1"/>
      <w:numFmt w:val="lowerRoman"/>
      <w:lvlText w:val="%6."/>
      <w:lvlJc w:val="right"/>
      <w:pPr>
        <w:ind w:left="7722" w:hanging="180"/>
      </w:pPr>
    </w:lvl>
    <w:lvl w:ilvl="6" w:tplc="080A000F" w:tentative="1">
      <w:start w:val="1"/>
      <w:numFmt w:val="decimal"/>
      <w:lvlText w:val="%7."/>
      <w:lvlJc w:val="left"/>
      <w:pPr>
        <w:ind w:left="8442" w:hanging="360"/>
      </w:pPr>
    </w:lvl>
    <w:lvl w:ilvl="7" w:tplc="080A0019" w:tentative="1">
      <w:start w:val="1"/>
      <w:numFmt w:val="lowerLetter"/>
      <w:lvlText w:val="%8."/>
      <w:lvlJc w:val="left"/>
      <w:pPr>
        <w:ind w:left="9162" w:hanging="360"/>
      </w:pPr>
    </w:lvl>
    <w:lvl w:ilvl="8" w:tplc="080A001B" w:tentative="1">
      <w:start w:val="1"/>
      <w:numFmt w:val="lowerRoman"/>
      <w:lvlText w:val="%9."/>
      <w:lvlJc w:val="right"/>
      <w:pPr>
        <w:ind w:left="9882" w:hanging="180"/>
      </w:pPr>
    </w:lvl>
  </w:abstractNum>
  <w:abstractNum w:abstractNumId="174" w15:restartNumberingAfterBreak="0">
    <w:nsid w:val="7D0C1B02"/>
    <w:multiLevelType w:val="hybridMultilevel"/>
    <w:tmpl w:val="17CC46D0"/>
    <w:lvl w:ilvl="0" w:tplc="4E6C06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1C6892"/>
    <w:multiLevelType w:val="hybridMultilevel"/>
    <w:tmpl w:val="BD5AA9BC"/>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DFB5664"/>
    <w:multiLevelType w:val="multilevel"/>
    <w:tmpl w:val="F4FE5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49089817">
    <w:abstractNumId w:val="131"/>
  </w:num>
  <w:num w:numId="2" w16cid:durableId="1529756979">
    <w:abstractNumId w:val="98"/>
  </w:num>
  <w:num w:numId="3" w16cid:durableId="330723342">
    <w:abstractNumId w:val="107"/>
  </w:num>
  <w:num w:numId="4" w16cid:durableId="178008233">
    <w:abstractNumId w:val="64"/>
  </w:num>
  <w:num w:numId="5" w16cid:durableId="2104447055">
    <w:abstractNumId w:val="39"/>
  </w:num>
  <w:num w:numId="6" w16cid:durableId="129062047">
    <w:abstractNumId w:val="58"/>
  </w:num>
  <w:num w:numId="7" w16cid:durableId="2093699533">
    <w:abstractNumId w:val="174"/>
  </w:num>
  <w:num w:numId="8" w16cid:durableId="1974943208">
    <w:abstractNumId w:val="31"/>
  </w:num>
  <w:num w:numId="9" w16cid:durableId="515116263">
    <w:abstractNumId w:val="57"/>
  </w:num>
  <w:num w:numId="10" w16cid:durableId="999819454">
    <w:abstractNumId w:val="12"/>
  </w:num>
  <w:num w:numId="11" w16cid:durableId="79183425">
    <w:abstractNumId w:val="88"/>
  </w:num>
  <w:num w:numId="12" w16cid:durableId="218907620">
    <w:abstractNumId w:val="91"/>
  </w:num>
  <w:num w:numId="13" w16cid:durableId="998116904">
    <w:abstractNumId w:val="102"/>
  </w:num>
  <w:num w:numId="14" w16cid:durableId="1083332343">
    <w:abstractNumId w:val="104"/>
  </w:num>
  <w:num w:numId="15" w16cid:durableId="2071421637">
    <w:abstractNumId w:val="75"/>
  </w:num>
  <w:num w:numId="16" w16cid:durableId="988440611">
    <w:abstractNumId w:val="168"/>
  </w:num>
  <w:num w:numId="17" w16cid:durableId="1532255342">
    <w:abstractNumId w:val="62"/>
  </w:num>
  <w:num w:numId="18" w16cid:durableId="914315776">
    <w:abstractNumId w:val="136"/>
  </w:num>
  <w:num w:numId="19" w16cid:durableId="612518733">
    <w:abstractNumId w:val="8"/>
  </w:num>
  <w:num w:numId="20" w16cid:durableId="867446113">
    <w:abstractNumId w:val="61"/>
  </w:num>
  <w:num w:numId="21" w16cid:durableId="1349600001">
    <w:abstractNumId w:val="42"/>
  </w:num>
  <w:num w:numId="22" w16cid:durableId="748700490">
    <w:abstractNumId w:val="34"/>
  </w:num>
  <w:num w:numId="23" w16cid:durableId="911429782">
    <w:abstractNumId w:val="40"/>
  </w:num>
  <w:num w:numId="24" w16cid:durableId="1048380170">
    <w:abstractNumId w:val="144"/>
  </w:num>
  <w:num w:numId="25" w16cid:durableId="1024091918">
    <w:abstractNumId w:val="65"/>
  </w:num>
  <w:num w:numId="26" w16cid:durableId="1459033406">
    <w:abstractNumId w:val="51"/>
  </w:num>
  <w:num w:numId="27" w16cid:durableId="752509700">
    <w:abstractNumId w:val="73"/>
  </w:num>
  <w:num w:numId="28" w16cid:durableId="1524827530">
    <w:abstractNumId w:val="120"/>
  </w:num>
  <w:num w:numId="29" w16cid:durableId="969558673">
    <w:abstractNumId w:val="163"/>
  </w:num>
  <w:num w:numId="30" w16cid:durableId="1462111414">
    <w:abstractNumId w:val="121"/>
  </w:num>
  <w:num w:numId="31" w16cid:durableId="1298678138">
    <w:abstractNumId w:val="92"/>
  </w:num>
  <w:num w:numId="32" w16cid:durableId="464087785">
    <w:abstractNumId w:val="147"/>
  </w:num>
  <w:num w:numId="33" w16cid:durableId="933051124">
    <w:abstractNumId w:val="129"/>
  </w:num>
  <w:num w:numId="34" w16cid:durableId="1835292413">
    <w:abstractNumId w:val="160"/>
  </w:num>
  <w:num w:numId="35" w16cid:durableId="1684479140">
    <w:abstractNumId w:val="124"/>
  </w:num>
  <w:num w:numId="36" w16cid:durableId="1726221622">
    <w:abstractNumId w:val="3"/>
  </w:num>
  <w:num w:numId="37" w16cid:durableId="66996835">
    <w:abstractNumId w:val="109"/>
  </w:num>
  <w:num w:numId="38" w16cid:durableId="983197875">
    <w:abstractNumId w:val="149"/>
  </w:num>
  <w:num w:numId="39" w16cid:durableId="1993175586">
    <w:abstractNumId w:val="105"/>
  </w:num>
  <w:num w:numId="40" w16cid:durableId="1339234336">
    <w:abstractNumId w:val="146"/>
  </w:num>
  <w:num w:numId="41" w16cid:durableId="1005013471">
    <w:abstractNumId w:val="50"/>
  </w:num>
  <w:num w:numId="42" w16cid:durableId="1193038253">
    <w:abstractNumId w:val="166"/>
  </w:num>
  <w:num w:numId="43" w16cid:durableId="555704612">
    <w:abstractNumId w:val="53"/>
  </w:num>
  <w:num w:numId="44" w16cid:durableId="1593704874">
    <w:abstractNumId w:val="46"/>
  </w:num>
  <w:num w:numId="45" w16cid:durableId="1324318272">
    <w:abstractNumId w:val="33"/>
  </w:num>
  <w:num w:numId="46" w16cid:durableId="1675645434">
    <w:abstractNumId w:val="76"/>
  </w:num>
  <w:num w:numId="47" w16cid:durableId="2048410976">
    <w:abstractNumId w:val="89"/>
  </w:num>
  <w:num w:numId="48" w16cid:durableId="1971395505">
    <w:abstractNumId w:val="6"/>
  </w:num>
  <w:num w:numId="49" w16cid:durableId="1572929629">
    <w:abstractNumId w:val="47"/>
  </w:num>
  <w:num w:numId="50" w16cid:durableId="154956447">
    <w:abstractNumId w:val="48"/>
  </w:num>
  <w:num w:numId="51" w16cid:durableId="454444744">
    <w:abstractNumId w:val="71"/>
  </w:num>
  <w:num w:numId="52" w16cid:durableId="940602263">
    <w:abstractNumId w:val="69"/>
  </w:num>
  <w:num w:numId="53" w16cid:durableId="507452211">
    <w:abstractNumId w:val="72"/>
  </w:num>
  <w:num w:numId="54" w16cid:durableId="295794014">
    <w:abstractNumId w:val="161"/>
  </w:num>
  <w:num w:numId="55" w16cid:durableId="1079402349">
    <w:abstractNumId w:val="7"/>
  </w:num>
  <w:num w:numId="56" w16cid:durableId="1830974852">
    <w:abstractNumId w:val="20"/>
  </w:num>
  <w:num w:numId="57" w16cid:durableId="361441243">
    <w:abstractNumId w:val="165"/>
  </w:num>
  <w:num w:numId="58" w16cid:durableId="709185993">
    <w:abstractNumId w:val="96"/>
  </w:num>
  <w:num w:numId="59" w16cid:durableId="1820267362">
    <w:abstractNumId w:val="14"/>
  </w:num>
  <w:num w:numId="60" w16cid:durableId="771827616">
    <w:abstractNumId w:val="74"/>
  </w:num>
  <w:num w:numId="61" w16cid:durableId="1687749533">
    <w:abstractNumId w:val="125"/>
  </w:num>
  <w:num w:numId="62" w16cid:durableId="2010399566">
    <w:abstractNumId w:val="87"/>
  </w:num>
  <w:num w:numId="63" w16cid:durableId="2017728779">
    <w:abstractNumId w:val="167"/>
  </w:num>
  <w:num w:numId="64" w16cid:durableId="150679962">
    <w:abstractNumId w:val="25"/>
  </w:num>
  <w:num w:numId="65" w16cid:durableId="705326069">
    <w:abstractNumId w:val="32"/>
  </w:num>
  <w:num w:numId="66" w16cid:durableId="61754111">
    <w:abstractNumId w:val="106"/>
  </w:num>
  <w:num w:numId="67" w16cid:durableId="1543206921">
    <w:abstractNumId w:val="114"/>
  </w:num>
  <w:num w:numId="68" w16cid:durableId="1618947919">
    <w:abstractNumId w:val="119"/>
  </w:num>
  <w:num w:numId="69" w16cid:durableId="698623638">
    <w:abstractNumId w:val="152"/>
  </w:num>
  <w:num w:numId="70" w16cid:durableId="2092461357">
    <w:abstractNumId w:val="175"/>
  </w:num>
  <w:num w:numId="71" w16cid:durableId="202445420">
    <w:abstractNumId w:val="17"/>
  </w:num>
  <w:num w:numId="72" w16cid:durableId="277638529">
    <w:abstractNumId w:val="1"/>
  </w:num>
  <w:num w:numId="73" w16cid:durableId="838813346">
    <w:abstractNumId w:val="153"/>
  </w:num>
  <w:num w:numId="74" w16cid:durableId="264072603">
    <w:abstractNumId w:val="142"/>
  </w:num>
  <w:num w:numId="75" w16cid:durableId="631252996">
    <w:abstractNumId w:val="112"/>
  </w:num>
  <w:num w:numId="76" w16cid:durableId="2100980113">
    <w:abstractNumId w:val="135"/>
  </w:num>
  <w:num w:numId="77" w16cid:durableId="354111992">
    <w:abstractNumId w:val="128"/>
  </w:num>
  <w:num w:numId="78" w16cid:durableId="1073160221">
    <w:abstractNumId w:val="77"/>
  </w:num>
  <w:num w:numId="79" w16cid:durableId="1296788628">
    <w:abstractNumId w:val="56"/>
  </w:num>
  <w:num w:numId="80" w16cid:durableId="1294023751">
    <w:abstractNumId w:val="49"/>
  </w:num>
  <w:num w:numId="81" w16cid:durableId="221141892">
    <w:abstractNumId w:val="54"/>
  </w:num>
  <w:num w:numId="82" w16cid:durableId="1839885489">
    <w:abstractNumId w:val="18"/>
  </w:num>
  <w:num w:numId="83" w16cid:durableId="432091406">
    <w:abstractNumId w:val="27"/>
  </w:num>
  <w:num w:numId="84" w16cid:durableId="42868182">
    <w:abstractNumId w:val="97"/>
  </w:num>
  <w:num w:numId="85" w16cid:durableId="657198033">
    <w:abstractNumId w:val="2"/>
  </w:num>
  <w:num w:numId="86" w16cid:durableId="817650891">
    <w:abstractNumId w:val="38"/>
  </w:num>
  <w:num w:numId="87" w16cid:durableId="1076703850">
    <w:abstractNumId w:val="126"/>
  </w:num>
  <w:num w:numId="88" w16cid:durableId="798761678">
    <w:abstractNumId w:val="132"/>
  </w:num>
  <w:num w:numId="89" w16cid:durableId="1996569415">
    <w:abstractNumId w:val="108"/>
  </w:num>
  <w:num w:numId="90" w16cid:durableId="1152334951">
    <w:abstractNumId w:val="158"/>
  </w:num>
  <w:num w:numId="91" w16cid:durableId="1433668453">
    <w:abstractNumId w:val="110"/>
  </w:num>
  <w:num w:numId="92" w16cid:durableId="1240869233">
    <w:abstractNumId w:val="16"/>
  </w:num>
  <w:num w:numId="93" w16cid:durableId="1945763947">
    <w:abstractNumId w:val="43"/>
  </w:num>
  <w:num w:numId="94" w16cid:durableId="535508095">
    <w:abstractNumId w:val="66"/>
  </w:num>
  <w:num w:numId="95" w16cid:durableId="1689715109">
    <w:abstractNumId w:val="122"/>
  </w:num>
  <w:num w:numId="96" w16cid:durableId="1369405189">
    <w:abstractNumId w:val="82"/>
  </w:num>
  <w:num w:numId="97" w16cid:durableId="2095468205">
    <w:abstractNumId w:val="99"/>
  </w:num>
  <w:num w:numId="98" w16cid:durableId="1492333954">
    <w:abstractNumId w:val="0"/>
  </w:num>
  <w:num w:numId="99" w16cid:durableId="1496408952">
    <w:abstractNumId w:val="93"/>
  </w:num>
  <w:num w:numId="100" w16cid:durableId="2110612225">
    <w:abstractNumId w:val="162"/>
  </w:num>
  <w:num w:numId="101" w16cid:durableId="1558930041">
    <w:abstractNumId w:val="30"/>
  </w:num>
  <w:num w:numId="102" w16cid:durableId="1948468302">
    <w:abstractNumId w:val="60"/>
  </w:num>
  <w:num w:numId="103" w16cid:durableId="1925452437">
    <w:abstractNumId w:val="22"/>
  </w:num>
  <w:num w:numId="104" w16cid:durableId="1011570982">
    <w:abstractNumId w:val="127"/>
  </w:num>
  <w:num w:numId="105" w16cid:durableId="409889077">
    <w:abstractNumId w:val="159"/>
  </w:num>
  <w:num w:numId="106" w16cid:durableId="1545101587">
    <w:abstractNumId w:val="154"/>
  </w:num>
  <w:num w:numId="107" w16cid:durableId="898057524">
    <w:abstractNumId w:val="45"/>
  </w:num>
  <w:num w:numId="108" w16cid:durableId="1937710320">
    <w:abstractNumId w:val="133"/>
  </w:num>
  <w:num w:numId="109" w16cid:durableId="776676354">
    <w:abstractNumId w:val="21"/>
  </w:num>
  <w:num w:numId="110" w16cid:durableId="1540897832">
    <w:abstractNumId w:val="35"/>
  </w:num>
  <w:num w:numId="111" w16cid:durableId="1779642003">
    <w:abstractNumId w:val="170"/>
  </w:num>
  <w:num w:numId="112" w16cid:durableId="618222831">
    <w:abstractNumId w:val="63"/>
  </w:num>
  <w:num w:numId="113" w16cid:durableId="945769206">
    <w:abstractNumId w:val="13"/>
  </w:num>
  <w:num w:numId="114" w16cid:durableId="1997537712">
    <w:abstractNumId w:val="134"/>
  </w:num>
  <w:num w:numId="115" w16cid:durableId="1551919918">
    <w:abstractNumId w:val="29"/>
  </w:num>
  <w:num w:numId="116" w16cid:durableId="1136680488">
    <w:abstractNumId w:val="173"/>
  </w:num>
  <w:num w:numId="117" w16cid:durableId="1220359663">
    <w:abstractNumId w:val="113"/>
  </w:num>
  <w:num w:numId="118" w16cid:durableId="1844315071">
    <w:abstractNumId w:val="164"/>
  </w:num>
  <w:num w:numId="119" w16cid:durableId="2029987247">
    <w:abstractNumId w:val="141"/>
  </w:num>
  <w:num w:numId="120" w16cid:durableId="36660073">
    <w:abstractNumId w:val="11"/>
  </w:num>
  <w:num w:numId="121" w16cid:durableId="1183546073">
    <w:abstractNumId w:val="78"/>
  </w:num>
  <w:num w:numId="122" w16cid:durableId="1066951034">
    <w:abstractNumId w:val="115"/>
  </w:num>
  <w:num w:numId="123" w16cid:durableId="260575543">
    <w:abstractNumId w:val="26"/>
  </w:num>
  <w:num w:numId="124" w16cid:durableId="14993">
    <w:abstractNumId w:val="5"/>
  </w:num>
  <w:num w:numId="125" w16cid:durableId="1183318045">
    <w:abstractNumId w:val="23"/>
  </w:num>
  <w:num w:numId="126" w16cid:durableId="1959675542">
    <w:abstractNumId w:val="80"/>
  </w:num>
  <w:num w:numId="127" w16cid:durableId="729693796">
    <w:abstractNumId w:val="100"/>
  </w:num>
  <w:num w:numId="128" w16cid:durableId="432634129">
    <w:abstractNumId w:val="103"/>
  </w:num>
  <w:num w:numId="129" w16cid:durableId="370154491">
    <w:abstractNumId w:val="41"/>
  </w:num>
  <w:num w:numId="130" w16cid:durableId="963003961">
    <w:abstractNumId w:val="94"/>
  </w:num>
  <w:num w:numId="131" w16cid:durableId="732510760">
    <w:abstractNumId w:val="95"/>
  </w:num>
  <w:num w:numId="132" w16cid:durableId="232156464">
    <w:abstractNumId w:val="9"/>
  </w:num>
  <w:num w:numId="133" w16cid:durableId="1176533848">
    <w:abstractNumId w:val="4"/>
  </w:num>
  <w:num w:numId="134" w16cid:durableId="1060978232">
    <w:abstractNumId w:val="172"/>
  </w:num>
  <w:num w:numId="135" w16cid:durableId="1536581464">
    <w:abstractNumId w:val="155"/>
  </w:num>
  <w:num w:numId="136" w16cid:durableId="1878392902">
    <w:abstractNumId w:val="143"/>
  </w:num>
  <w:num w:numId="137" w16cid:durableId="728916298">
    <w:abstractNumId w:val="36"/>
  </w:num>
  <w:num w:numId="138" w16cid:durableId="1620989957">
    <w:abstractNumId w:val="19"/>
  </w:num>
  <w:num w:numId="139" w16cid:durableId="418599269">
    <w:abstractNumId w:val="111"/>
  </w:num>
  <w:num w:numId="140" w16cid:durableId="179246930">
    <w:abstractNumId w:val="68"/>
  </w:num>
  <w:num w:numId="141" w16cid:durableId="510878084">
    <w:abstractNumId w:val="37"/>
  </w:num>
  <w:num w:numId="142" w16cid:durableId="1677268938">
    <w:abstractNumId w:val="138"/>
  </w:num>
  <w:num w:numId="143" w16cid:durableId="256986324">
    <w:abstractNumId w:val="86"/>
  </w:num>
  <w:num w:numId="144" w16cid:durableId="639382277">
    <w:abstractNumId w:val="10"/>
  </w:num>
  <w:num w:numId="145" w16cid:durableId="695929644">
    <w:abstractNumId w:val="83"/>
  </w:num>
  <w:num w:numId="146" w16cid:durableId="1538856834">
    <w:abstractNumId w:val="59"/>
  </w:num>
  <w:num w:numId="147" w16cid:durableId="1971396447">
    <w:abstractNumId w:val="81"/>
  </w:num>
  <w:num w:numId="148" w16cid:durableId="893735211">
    <w:abstractNumId w:val="55"/>
  </w:num>
  <w:num w:numId="149" w16cid:durableId="2063822260">
    <w:abstractNumId w:val="145"/>
  </w:num>
  <w:num w:numId="150" w16cid:durableId="1212351323">
    <w:abstractNumId w:val="137"/>
  </w:num>
  <w:num w:numId="151" w16cid:durableId="15020854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90214210">
    <w:abstractNumId w:val="64"/>
    <w:lvlOverride w:ilvl="0">
      <w:startOverride w:val="1"/>
    </w:lvlOverride>
  </w:num>
  <w:num w:numId="153" w16cid:durableId="1370571461">
    <w:abstractNumId w:val="24"/>
  </w:num>
  <w:num w:numId="154" w16cid:durableId="953169417">
    <w:abstractNumId w:val="67"/>
  </w:num>
  <w:num w:numId="155" w16cid:durableId="1266032780">
    <w:abstractNumId w:val="84"/>
  </w:num>
  <w:num w:numId="156" w16cid:durableId="697435037">
    <w:abstractNumId w:val="15"/>
  </w:num>
  <w:num w:numId="157" w16cid:durableId="1677339839">
    <w:abstractNumId w:val="123"/>
  </w:num>
  <w:num w:numId="158" w16cid:durableId="2104957836">
    <w:abstractNumId w:val="28"/>
  </w:num>
  <w:num w:numId="159" w16cid:durableId="1293756737">
    <w:abstractNumId w:val="79"/>
  </w:num>
  <w:num w:numId="160" w16cid:durableId="1313171641">
    <w:abstractNumId w:val="156"/>
  </w:num>
  <w:num w:numId="161" w16cid:durableId="1574319355">
    <w:abstractNumId w:val="85"/>
  </w:num>
  <w:num w:numId="162" w16cid:durableId="1760521016">
    <w:abstractNumId w:val="130"/>
  </w:num>
  <w:num w:numId="163" w16cid:durableId="1193152051">
    <w:abstractNumId w:val="148"/>
  </w:num>
  <w:num w:numId="164" w16cid:durableId="1253511344">
    <w:abstractNumId w:val="70"/>
  </w:num>
  <w:num w:numId="165" w16cid:durableId="2021471856">
    <w:abstractNumId w:val="117"/>
  </w:num>
  <w:num w:numId="166" w16cid:durableId="1848717285">
    <w:abstractNumId w:val="118"/>
  </w:num>
  <w:num w:numId="167" w16cid:durableId="766925432">
    <w:abstractNumId w:val="101"/>
  </w:num>
  <w:num w:numId="168" w16cid:durableId="1551530085">
    <w:abstractNumId w:val="150"/>
  </w:num>
  <w:num w:numId="169" w16cid:durableId="778765404">
    <w:abstractNumId w:val="90"/>
  </w:num>
  <w:num w:numId="170" w16cid:durableId="525754226">
    <w:abstractNumId w:val="139"/>
  </w:num>
  <w:num w:numId="171" w16cid:durableId="361593501">
    <w:abstractNumId w:val="52"/>
  </w:num>
  <w:num w:numId="172" w16cid:durableId="1881700447">
    <w:abstractNumId w:val="140"/>
  </w:num>
  <w:num w:numId="173" w16cid:durableId="1697778649">
    <w:abstractNumId w:val="151"/>
  </w:num>
  <w:num w:numId="174" w16cid:durableId="1402095429">
    <w:abstractNumId w:val="176"/>
  </w:num>
  <w:num w:numId="175" w16cid:durableId="289866271">
    <w:abstractNumId w:val="171"/>
  </w:num>
  <w:num w:numId="176" w16cid:durableId="1284192458">
    <w:abstractNumId w:val="169"/>
  </w:num>
  <w:num w:numId="177" w16cid:durableId="996037495">
    <w:abstractNumId w:val="157"/>
  </w:num>
  <w:num w:numId="178" w16cid:durableId="154341113">
    <w:abstractNumId w:val="116"/>
  </w:num>
  <w:num w:numId="179" w16cid:durableId="102192443">
    <w:abstractNumId w:val="4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8F"/>
    <w:rsid w:val="000109F3"/>
    <w:rsid w:val="000114AC"/>
    <w:rsid w:val="00020934"/>
    <w:rsid w:val="000356D4"/>
    <w:rsid w:val="00044A76"/>
    <w:rsid w:val="000571A9"/>
    <w:rsid w:val="00080AF3"/>
    <w:rsid w:val="00082BA3"/>
    <w:rsid w:val="00093F87"/>
    <w:rsid w:val="000A3045"/>
    <w:rsid w:val="000A3B83"/>
    <w:rsid w:val="000B10E3"/>
    <w:rsid w:val="000B1E32"/>
    <w:rsid w:val="000B3554"/>
    <w:rsid w:val="000B5121"/>
    <w:rsid w:val="000B5157"/>
    <w:rsid w:val="000B66B8"/>
    <w:rsid w:val="000C083B"/>
    <w:rsid w:val="000D26CD"/>
    <w:rsid w:val="000D28DD"/>
    <w:rsid w:val="000D5019"/>
    <w:rsid w:val="000E2E78"/>
    <w:rsid w:val="000F0300"/>
    <w:rsid w:val="00105770"/>
    <w:rsid w:val="00110B57"/>
    <w:rsid w:val="00111CC9"/>
    <w:rsid w:val="00113E10"/>
    <w:rsid w:val="00117A16"/>
    <w:rsid w:val="00144A6A"/>
    <w:rsid w:val="00151094"/>
    <w:rsid w:val="00161D24"/>
    <w:rsid w:val="00171BA7"/>
    <w:rsid w:val="001764C8"/>
    <w:rsid w:val="00176D01"/>
    <w:rsid w:val="00194670"/>
    <w:rsid w:val="001A46D1"/>
    <w:rsid w:val="001A48AB"/>
    <w:rsid w:val="001A792F"/>
    <w:rsid w:val="001B14A5"/>
    <w:rsid w:val="001B29EE"/>
    <w:rsid w:val="001C1248"/>
    <w:rsid w:val="001E05AC"/>
    <w:rsid w:val="001E23C8"/>
    <w:rsid w:val="00211643"/>
    <w:rsid w:val="00220C34"/>
    <w:rsid w:val="00240A89"/>
    <w:rsid w:val="00242E1E"/>
    <w:rsid w:val="00252E88"/>
    <w:rsid w:val="00255C84"/>
    <w:rsid w:val="002614FE"/>
    <w:rsid w:val="00265452"/>
    <w:rsid w:val="0027036F"/>
    <w:rsid w:val="00276C32"/>
    <w:rsid w:val="002A5465"/>
    <w:rsid w:val="002C0453"/>
    <w:rsid w:val="002C36F1"/>
    <w:rsid w:val="002D424B"/>
    <w:rsid w:val="002D4B59"/>
    <w:rsid w:val="002D7F74"/>
    <w:rsid w:val="002E24D4"/>
    <w:rsid w:val="002E27CA"/>
    <w:rsid w:val="002F3A04"/>
    <w:rsid w:val="002F468F"/>
    <w:rsid w:val="003210CA"/>
    <w:rsid w:val="00331224"/>
    <w:rsid w:val="0034002B"/>
    <w:rsid w:val="00342774"/>
    <w:rsid w:val="00345C26"/>
    <w:rsid w:val="00346151"/>
    <w:rsid w:val="00346CB5"/>
    <w:rsid w:val="0035331E"/>
    <w:rsid w:val="00357857"/>
    <w:rsid w:val="00361AED"/>
    <w:rsid w:val="003641D2"/>
    <w:rsid w:val="00364CDB"/>
    <w:rsid w:val="00376836"/>
    <w:rsid w:val="00380FE8"/>
    <w:rsid w:val="00382CC0"/>
    <w:rsid w:val="003839E3"/>
    <w:rsid w:val="003A2A09"/>
    <w:rsid w:val="003A568F"/>
    <w:rsid w:val="003A66C7"/>
    <w:rsid w:val="003B2D16"/>
    <w:rsid w:val="003B4927"/>
    <w:rsid w:val="003B5228"/>
    <w:rsid w:val="003B7EED"/>
    <w:rsid w:val="003C0912"/>
    <w:rsid w:val="003C4E12"/>
    <w:rsid w:val="003C67D0"/>
    <w:rsid w:val="003D0253"/>
    <w:rsid w:val="003D1865"/>
    <w:rsid w:val="003D42FA"/>
    <w:rsid w:val="003E13EB"/>
    <w:rsid w:val="003E1DA0"/>
    <w:rsid w:val="003E608F"/>
    <w:rsid w:val="003E6376"/>
    <w:rsid w:val="0040780F"/>
    <w:rsid w:val="00426CE1"/>
    <w:rsid w:val="00442A85"/>
    <w:rsid w:val="0044646A"/>
    <w:rsid w:val="00457CC5"/>
    <w:rsid w:val="00463EFE"/>
    <w:rsid w:val="004658FB"/>
    <w:rsid w:val="004713B4"/>
    <w:rsid w:val="00474856"/>
    <w:rsid w:val="0047492A"/>
    <w:rsid w:val="00476258"/>
    <w:rsid w:val="00486E7C"/>
    <w:rsid w:val="004A6712"/>
    <w:rsid w:val="004B1048"/>
    <w:rsid w:val="004B243B"/>
    <w:rsid w:val="004C377E"/>
    <w:rsid w:val="004C425E"/>
    <w:rsid w:val="004C7547"/>
    <w:rsid w:val="004D11E2"/>
    <w:rsid w:val="004D22A7"/>
    <w:rsid w:val="004D2956"/>
    <w:rsid w:val="004D5A67"/>
    <w:rsid w:val="004D5FA3"/>
    <w:rsid w:val="004E1300"/>
    <w:rsid w:val="004E44B2"/>
    <w:rsid w:val="004E663E"/>
    <w:rsid w:val="004F4881"/>
    <w:rsid w:val="004F5BED"/>
    <w:rsid w:val="00500FDB"/>
    <w:rsid w:val="00504C4C"/>
    <w:rsid w:val="00507402"/>
    <w:rsid w:val="00516E79"/>
    <w:rsid w:val="00517DB9"/>
    <w:rsid w:val="005249D7"/>
    <w:rsid w:val="005274A9"/>
    <w:rsid w:val="005417AF"/>
    <w:rsid w:val="00561704"/>
    <w:rsid w:val="00564D0A"/>
    <w:rsid w:val="00566204"/>
    <w:rsid w:val="00574D62"/>
    <w:rsid w:val="005A051C"/>
    <w:rsid w:val="005A31A8"/>
    <w:rsid w:val="005A5F25"/>
    <w:rsid w:val="005B13BF"/>
    <w:rsid w:val="005C0A72"/>
    <w:rsid w:val="005C3BE8"/>
    <w:rsid w:val="005D0EAF"/>
    <w:rsid w:val="005D58F1"/>
    <w:rsid w:val="005D7557"/>
    <w:rsid w:val="005E4ED0"/>
    <w:rsid w:val="005F3FA1"/>
    <w:rsid w:val="00602557"/>
    <w:rsid w:val="00613CF3"/>
    <w:rsid w:val="00627FC4"/>
    <w:rsid w:val="006314A1"/>
    <w:rsid w:val="00641216"/>
    <w:rsid w:val="00657E5D"/>
    <w:rsid w:val="00662A9C"/>
    <w:rsid w:val="00670780"/>
    <w:rsid w:val="00670924"/>
    <w:rsid w:val="006851CA"/>
    <w:rsid w:val="006A0139"/>
    <w:rsid w:val="006A7D35"/>
    <w:rsid w:val="006B171F"/>
    <w:rsid w:val="006B5496"/>
    <w:rsid w:val="006C2919"/>
    <w:rsid w:val="006E0FC8"/>
    <w:rsid w:val="006E22CB"/>
    <w:rsid w:val="006F5D82"/>
    <w:rsid w:val="0070451F"/>
    <w:rsid w:val="0071572E"/>
    <w:rsid w:val="00721FF8"/>
    <w:rsid w:val="00735109"/>
    <w:rsid w:val="00760916"/>
    <w:rsid w:val="00771706"/>
    <w:rsid w:val="00771A95"/>
    <w:rsid w:val="00773A33"/>
    <w:rsid w:val="00774FF7"/>
    <w:rsid w:val="0078203C"/>
    <w:rsid w:val="007A10A3"/>
    <w:rsid w:val="007A18A9"/>
    <w:rsid w:val="007B3F46"/>
    <w:rsid w:val="007B7A92"/>
    <w:rsid w:val="007C2BB2"/>
    <w:rsid w:val="007C427E"/>
    <w:rsid w:val="007C65A3"/>
    <w:rsid w:val="007D2D19"/>
    <w:rsid w:val="007D3D01"/>
    <w:rsid w:val="007E1239"/>
    <w:rsid w:val="007E4DF0"/>
    <w:rsid w:val="007E6415"/>
    <w:rsid w:val="007F27B4"/>
    <w:rsid w:val="008011CF"/>
    <w:rsid w:val="00804E2B"/>
    <w:rsid w:val="008142C2"/>
    <w:rsid w:val="0081499F"/>
    <w:rsid w:val="00822D66"/>
    <w:rsid w:val="00826D44"/>
    <w:rsid w:val="00831576"/>
    <w:rsid w:val="00837E24"/>
    <w:rsid w:val="00843897"/>
    <w:rsid w:val="00851C7E"/>
    <w:rsid w:val="00860581"/>
    <w:rsid w:val="0086389C"/>
    <w:rsid w:val="0087064B"/>
    <w:rsid w:val="00875C1E"/>
    <w:rsid w:val="008843C2"/>
    <w:rsid w:val="008937BE"/>
    <w:rsid w:val="0089473A"/>
    <w:rsid w:val="008A2249"/>
    <w:rsid w:val="008B6D63"/>
    <w:rsid w:val="008D4235"/>
    <w:rsid w:val="008D5928"/>
    <w:rsid w:val="008E06E9"/>
    <w:rsid w:val="008E3C39"/>
    <w:rsid w:val="008E58CD"/>
    <w:rsid w:val="00900E65"/>
    <w:rsid w:val="00901F46"/>
    <w:rsid w:val="00902F85"/>
    <w:rsid w:val="009039CA"/>
    <w:rsid w:val="00917E87"/>
    <w:rsid w:val="00923D40"/>
    <w:rsid w:val="00943C3C"/>
    <w:rsid w:val="00961627"/>
    <w:rsid w:val="0097673A"/>
    <w:rsid w:val="00984D42"/>
    <w:rsid w:val="0099297B"/>
    <w:rsid w:val="009960C0"/>
    <w:rsid w:val="009972C5"/>
    <w:rsid w:val="009973BD"/>
    <w:rsid w:val="009B2F21"/>
    <w:rsid w:val="009B549E"/>
    <w:rsid w:val="009B5758"/>
    <w:rsid w:val="009C3D5C"/>
    <w:rsid w:val="009C763F"/>
    <w:rsid w:val="009E1296"/>
    <w:rsid w:val="009E71BD"/>
    <w:rsid w:val="00A12C14"/>
    <w:rsid w:val="00A27D1C"/>
    <w:rsid w:val="00A42D66"/>
    <w:rsid w:val="00A43E2F"/>
    <w:rsid w:val="00A5107D"/>
    <w:rsid w:val="00A62859"/>
    <w:rsid w:val="00A7320C"/>
    <w:rsid w:val="00A76521"/>
    <w:rsid w:val="00A87194"/>
    <w:rsid w:val="00A972F8"/>
    <w:rsid w:val="00AA5EBB"/>
    <w:rsid w:val="00AA6217"/>
    <w:rsid w:val="00AB2C4D"/>
    <w:rsid w:val="00AB3443"/>
    <w:rsid w:val="00AB543D"/>
    <w:rsid w:val="00AD2C16"/>
    <w:rsid w:val="00AE026A"/>
    <w:rsid w:val="00AE0654"/>
    <w:rsid w:val="00AE5509"/>
    <w:rsid w:val="00AE6738"/>
    <w:rsid w:val="00AF6DED"/>
    <w:rsid w:val="00AF6E7D"/>
    <w:rsid w:val="00B009C4"/>
    <w:rsid w:val="00B03DBF"/>
    <w:rsid w:val="00B067BE"/>
    <w:rsid w:val="00B13A0A"/>
    <w:rsid w:val="00B17481"/>
    <w:rsid w:val="00B3229D"/>
    <w:rsid w:val="00B40BBF"/>
    <w:rsid w:val="00B40CBB"/>
    <w:rsid w:val="00B41366"/>
    <w:rsid w:val="00B44569"/>
    <w:rsid w:val="00B45E57"/>
    <w:rsid w:val="00B50AEB"/>
    <w:rsid w:val="00B53959"/>
    <w:rsid w:val="00B55A46"/>
    <w:rsid w:val="00B563AB"/>
    <w:rsid w:val="00B56C5C"/>
    <w:rsid w:val="00B57BE5"/>
    <w:rsid w:val="00B630C5"/>
    <w:rsid w:val="00B755EB"/>
    <w:rsid w:val="00B758FF"/>
    <w:rsid w:val="00B75A02"/>
    <w:rsid w:val="00B76948"/>
    <w:rsid w:val="00B80544"/>
    <w:rsid w:val="00B81928"/>
    <w:rsid w:val="00B826E4"/>
    <w:rsid w:val="00BA61B4"/>
    <w:rsid w:val="00BB7503"/>
    <w:rsid w:val="00BB79F2"/>
    <w:rsid w:val="00BC1859"/>
    <w:rsid w:val="00BC1EDF"/>
    <w:rsid w:val="00BC3A2B"/>
    <w:rsid w:val="00BC4D89"/>
    <w:rsid w:val="00BC64D4"/>
    <w:rsid w:val="00BD6581"/>
    <w:rsid w:val="00BE4E2E"/>
    <w:rsid w:val="00C01D0B"/>
    <w:rsid w:val="00C14C80"/>
    <w:rsid w:val="00C157DC"/>
    <w:rsid w:val="00C1765F"/>
    <w:rsid w:val="00C209B5"/>
    <w:rsid w:val="00C21986"/>
    <w:rsid w:val="00C21E02"/>
    <w:rsid w:val="00C22A05"/>
    <w:rsid w:val="00C25A8F"/>
    <w:rsid w:val="00C3278F"/>
    <w:rsid w:val="00C342E3"/>
    <w:rsid w:val="00C344EB"/>
    <w:rsid w:val="00C40173"/>
    <w:rsid w:val="00C45022"/>
    <w:rsid w:val="00C45E9A"/>
    <w:rsid w:val="00C5596B"/>
    <w:rsid w:val="00C757E8"/>
    <w:rsid w:val="00C8095E"/>
    <w:rsid w:val="00C823F8"/>
    <w:rsid w:val="00C82536"/>
    <w:rsid w:val="00C85DDE"/>
    <w:rsid w:val="00C8755E"/>
    <w:rsid w:val="00CA1E03"/>
    <w:rsid w:val="00CA41FB"/>
    <w:rsid w:val="00CA7F7A"/>
    <w:rsid w:val="00CA7FC8"/>
    <w:rsid w:val="00CB65B5"/>
    <w:rsid w:val="00CC2D1B"/>
    <w:rsid w:val="00CD08DD"/>
    <w:rsid w:val="00CD14E6"/>
    <w:rsid w:val="00CE2F80"/>
    <w:rsid w:val="00CE3BE1"/>
    <w:rsid w:val="00CE7BA1"/>
    <w:rsid w:val="00CF2D0B"/>
    <w:rsid w:val="00CF3380"/>
    <w:rsid w:val="00D05F43"/>
    <w:rsid w:val="00D07122"/>
    <w:rsid w:val="00D10FA3"/>
    <w:rsid w:val="00D12873"/>
    <w:rsid w:val="00D17D95"/>
    <w:rsid w:val="00D2083B"/>
    <w:rsid w:val="00D2544B"/>
    <w:rsid w:val="00D318A9"/>
    <w:rsid w:val="00D36264"/>
    <w:rsid w:val="00D403C4"/>
    <w:rsid w:val="00D471C9"/>
    <w:rsid w:val="00D51537"/>
    <w:rsid w:val="00D56FDF"/>
    <w:rsid w:val="00D61A18"/>
    <w:rsid w:val="00D644BE"/>
    <w:rsid w:val="00D71F14"/>
    <w:rsid w:val="00D86EEF"/>
    <w:rsid w:val="00D955AC"/>
    <w:rsid w:val="00D978C3"/>
    <w:rsid w:val="00DB0EB6"/>
    <w:rsid w:val="00DB418D"/>
    <w:rsid w:val="00DC2671"/>
    <w:rsid w:val="00DD52F4"/>
    <w:rsid w:val="00DD5646"/>
    <w:rsid w:val="00DE4041"/>
    <w:rsid w:val="00DE48BF"/>
    <w:rsid w:val="00DE6130"/>
    <w:rsid w:val="00DF07AB"/>
    <w:rsid w:val="00DF3A42"/>
    <w:rsid w:val="00DF3A5F"/>
    <w:rsid w:val="00DF7067"/>
    <w:rsid w:val="00DF70B4"/>
    <w:rsid w:val="00DF7EE6"/>
    <w:rsid w:val="00E10971"/>
    <w:rsid w:val="00E370DF"/>
    <w:rsid w:val="00E401C5"/>
    <w:rsid w:val="00E542EA"/>
    <w:rsid w:val="00E54928"/>
    <w:rsid w:val="00E608BA"/>
    <w:rsid w:val="00E60FD7"/>
    <w:rsid w:val="00E630F0"/>
    <w:rsid w:val="00E76322"/>
    <w:rsid w:val="00E80FE0"/>
    <w:rsid w:val="00E823C5"/>
    <w:rsid w:val="00E86A13"/>
    <w:rsid w:val="00EA2042"/>
    <w:rsid w:val="00EA340F"/>
    <w:rsid w:val="00EB4061"/>
    <w:rsid w:val="00EB5B51"/>
    <w:rsid w:val="00EC0C1C"/>
    <w:rsid w:val="00ED1175"/>
    <w:rsid w:val="00EE2092"/>
    <w:rsid w:val="00EE45AE"/>
    <w:rsid w:val="00F12C2C"/>
    <w:rsid w:val="00F12CFF"/>
    <w:rsid w:val="00F172DE"/>
    <w:rsid w:val="00F256C5"/>
    <w:rsid w:val="00F260F8"/>
    <w:rsid w:val="00F27718"/>
    <w:rsid w:val="00F30A65"/>
    <w:rsid w:val="00F30D10"/>
    <w:rsid w:val="00F31254"/>
    <w:rsid w:val="00F46E2B"/>
    <w:rsid w:val="00F4761A"/>
    <w:rsid w:val="00F54BF2"/>
    <w:rsid w:val="00F56DB0"/>
    <w:rsid w:val="00F66511"/>
    <w:rsid w:val="00F71D54"/>
    <w:rsid w:val="00F7454A"/>
    <w:rsid w:val="00F751E8"/>
    <w:rsid w:val="00F75F6E"/>
    <w:rsid w:val="00F7766E"/>
    <w:rsid w:val="00F83D99"/>
    <w:rsid w:val="00FA611E"/>
    <w:rsid w:val="00FA6A04"/>
    <w:rsid w:val="00FB544D"/>
    <w:rsid w:val="00FD6981"/>
    <w:rsid w:val="00FF4EBE"/>
    <w:rsid w:val="00FF58E1"/>
    <w:rsid w:val="00FF7262"/>
    <w:rsid w:val="02CADE63"/>
    <w:rsid w:val="038AE53E"/>
    <w:rsid w:val="05BE527F"/>
    <w:rsid w:val="063F56B8"/>
    <w:rsid w:val="086E9519"/>
    <w:rsid w:val="0ACADC8F"/>
    <w:rsid w:val="0BF3898F"/>
    <w:rsid w:val="108A55F0"/>
    <w:rsid w:val="131FA028"/>
    <w:rsid w:val="14393D60"/>
    <w:rsid w:val="14E0B356"/>
    <w:rsid w:val="15B5BE46"/>
    <w:rsid w:val="15F8257F"/>
    <w:rsid w:val="1C97F155"/>
    <w:rsid w:val="1FC7A491"/>
    <w:rsid w:val="1FF4D4E4"/>
    <w:rsid w:val="20282B5A"/>
    <w:rsid w:val="20CCACF3"/>
    <w:rsid w:val="211D81E4"/>
    <w:rsid w:val="22AD0504"/>
    <w:rsid w:val="26540A81"/>
    <w:rsid w:val="283B5C9B"/>
    <w:rsid w:val="2C9D0C1E"/>
    <w:rsid w:val="2D646907"/>
    <w:rsid w:val="337F7B9B"/>
    <w:rsid w:val="354F6223"/>
    <w:rsid w:val="355B7D8E"/>
    <w:rsid w:val="369FAFD0"/>
    <w:rsid w:val="36AE8DC2"/>
    <w:rsid w:val="372F2D54"/>
    <w:rsid w:val="3765AAF8"/>
    <w:rsid w:val="38193C59"/>
    <w:rsid w:val="411B6B30"/>
    <w:rsid w:val="412A8590"/>
    <w:rsid w:val="42CF716C"/>
    <w:rsid w:val="43683D3C"/>
    <w:rsid w:val="45A25D80"/>
    <w:rsid w:val="48C9F160"/>
    <w:rsid w:val="49271F25"/>
    <w:rsid w:val="4B8F43A2"/>
    <w:rsid w:val="4BF844D1"/>
    <w:rsid w:val="4CED35B9"/>
    <w:rsid w:val="4FBCD266"/>
    <w:rsid w:val="500D42B0"/>
    <w:rsid w:val="501E881F"/>
    <w:rsid w:val="50E616DE"/>
    <w:rsid w:val="51085AB6"/>
    <w:rsid w:val="523BF431"/>
    <w:rsid w:val="528D609A"/>
    <w:rsid w:val="558829C9"/>
    <w:rsid w:val="579F0A16"/>
    <w:rsid w:val="57A66024"/>
    <w:rsid w:val="59CC5039"/>
    <w:rsid w:val="5C1135BA"/>
    <w:rsid w:val="5CE2776C"/>
    <w:rsid w:val="5E38B966"/>
    <w:rsid w:val="5E68796F"/>
    <w:rsid w:val="64DE7989"/>
    <w:rsid w:val="6543239F"/>
    <w:rsid w:val="65819961"/>
    <w:rsid w:val="693DFD02"/>
    <w:rsid w:val="6B75CAF9"/>
    <w:rsid w:val="6B7A2117"/>
    <w:rsid w:val="6C473F7C"/>
    <w:rsid w:val="6D1D795C"/>
    <w:rsid w:val="6EC4C318"/>
    <w:rsid w:val="7273824F"/>
    <w:rsid w:val="72CFE5CB"/>
    <w:rsid w:val="74C11EA4"/>
    <w:rsid w:val="75C28F9E"/>
    <w:rsid w:val="76A66DE8"/>
    <w:rsid w:val="77452E05"/>
    <w:rsid w:val="77E7B665"/>
    <w:rsid w:val="7C47F98F"/>
    <w:rsid w:val="7C65E749"/>
    <w:rsid w:val="7CF23D9F"/>
    <w:rsid w:val="7D2F4708"/>
    <w:rsid w:val="7E7C6D87"/>
    <w:rsid w:val="7EBE6486"/>
    <w:rsid w:val="7EC84A4A"/>
    <w:rsid w:val="7F23A70F"/>
    <w:rsid w:val="7F37AF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A3DF5"/>
  <w15:chartTrackingRefBased/>
  <w15:docId w15:val="{6D593B4D-BFA2-481A-9CB9-F02B4169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8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Sangra2detindependiente"/>
    <w:link w:val="Ttulo1Car"/>
    <w:qFormat/>
    <w:rsid w:val="003A568F"/>
    <w:pPr>
      <w:keepNext/>
      <w:numPr>
        <w:numId w:val="3"/>
      </w:numPr>
      <w:spacing w:before="240" w:after="240"/>
      <w:jc w:val="both"/>
      <w:outlineLvl w:val="0"/>
    </w:pPr>
    <w:rPr>
      <w:rFonts w:ascii="Courier New" w:hAnsi="Courier New"/>
      <w:b/>
      <w:caps/>
      <w:kern w:val="28"/>
    </w:rPr>
  </w:style>
  <w:style w:type="paragraph" w:styleId="Ttulo2">
    <w:name w:val="heading 2"/>
    <w:basedOn w:val="Normal"/>
    <w:next w:val="Sangra2detindependiente"/>
    <w:link w:val="Ttulo2Car"/>
    <w:qFormat/>
    <w:rsid w:val="003A568F"/>
    <w:pPr>
      <w:keepNext/>
      <w:numPr>
        <w:numId w:val="152"/>
      </w:numPr>
      <w:spacing w:before="240" w:after="240"/>
      <w:jc w:val="both"/>
      <w:outlineLvl w:val="1"/>
    </w:pPr>
    <w:rPr>
      <w:rFonts w:ascii="Courier New" w:hAnsi="Courier New"/>
      <w:b/>
    </w:rPr>
  </w:style>
  <w:style w:type="paragraph" w:styleId="Ttulo3">
    <w:name w:val="heading 3"/>
    <w:basedOn w:val="Normal"/>
    <w:next w:val="Normal"/>
    <w:link w:val="Ttulo3Car"/>
    <w:uiPriority w:val="9"/>
    <w:unhideWhenUsed/>
    <w:qFormat/>
    <w:rsid w:val="003A568F"/>
    <w:pPr>
      <w:keepNext/>
      <w:keepLines/>
      <w:spacing w:before="40"/>
      <w:outlineLvl w:val="2"/>
    </w:pPr>
    <w:rPr>
      <w:rFonts w:ascii="Calibri Light" w:eastAsia="Yu Gothic Light" w:hAnsi="Calibri Light"/>
      <w:color w:val="1F3763"/>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568F"/>
    <w:rPr>
      <w:rFonts w:ascii="Courier New" w:eastAsia="Times New Roman" w:hAnsi="Courier New" w:cs="Times New Roman"/>
      <w:b/>
      <w:caps/>
      <w:kern w:val="28"/>
      <w:sz w:val="24"/>
      <w:szCs w:val="24"/>
      <w:lang w:val="es-ES" w:eastAsia="es-ES"/>
      <w14:ligatures w14:val="none"/>
    </w:rPr>
  </w:style>
  <w:style w:type="character" w:customStyle="1" w:styleId="Ttulo2Car">
    <w:name w:val="Título 2 Car"/>
    <w:basedOn w:val="Fuentedeprrafopredeter"/>
    <w:link w:val="Ttulo2"/>
    <w:rsid w:val="003A568F"/>
    <w:rPr>
      <w:rFonts w:ascii="Courier New" w:eastAsia="Times New Roman" w:hAnsi="Courier New" w:cs="Times New Roman"/>
      <w:b/>
      <w:kern w:val="0"/>
      <w:sz w:val="24"/>
      <w:szCs w:val="24"/>
      <w:lang w:val="es-ES" w:eastAsia="es-ES"/>
      <w14:ligatures w14:val="none"/>
    </w:rPr>
  </w:style>
  <w:style w:type="character" w:customStyle="1" w:styleId="Ttulo3Car">
    <w:name w:val="Título 3 Car"/>
    <w:basedOn w:val="Fuentedeprrafopredeter"/>
    <w:link w:val="Ttulo3"/>
    <w:uiPriority w:val="9"/>
    <w:rsid w:val="003A568F"/>
    <w:rPr>
      <w:rFonts w:ascii="Calibri Light" w:eastAsia="Yu Gothic Light" w:hAnsi="Calibri Light" w:cs="Times New Roman"/>
      <w:color w:val="1F3763"/>
      <w:kern w:val="0"/>
      <w:sz w:val="24"/>
      <w:szCs w:val="24"/>
      <w:lang w:eastAsia="es-MX"/>
      <w14:ligatures w14:val="none"/>
    </w:rPr>
  </w:style>
  <w:style w:type="paragraph" w:styleId="Sangradetextonormal">
    <w:name w:val="Body Text Indent"/>
    <w:basedOn w:val="Normal"/>
    <w:link w:val="SangradetextonormalCar"/>
    <w:rsid w:val="003A568F"/>
    <w:pPr>
      <w:numPr>
        <w:numId w:val="2"/>
      </w:numPr>
      <w:tabs>
        <w:tab w:val="left" w:pos="3544"/>
      </w:tabs>
      <w:spacing w:before="240" w:after="120"/>
      <w:jc w:val="both"/>
    </w:pPr>
    <w:rPr>
      <w:rFonts w:ascii="Courier New" w:hAnsi="Courier New"/>
      <w:spacing w:val="-3"/>
      <w:szCs w:val="20"/>
      <w:lang w:val="es-ES_tradnl"/>
    </w:rPr>
  </w:style>
  <w:style w:type="character" w:customStyle="1" w:styleId="SangradetextonormalCar">
    <w:name w:val="Sangría de texto normal Car"/>
    <w:basedOn w:val="Fuentedeprrafopredeter"/>
    <w:link w:val="Sangradetextonormal"/>
    <w:rsid w:val="003A568F"/>
    <w:rPr>
      <w:rFonts w:ascii="Courier New" w:eastAsia="Times New Roman" w:hAnsi="Courier New" w:cs="Times New Roman"/>
      <w:spacing w:val="-3"/>
      <w:kern w:val="0"/>
      <w:sz w:val="24"/>
      <w:szCs w:val="20"/>
      <w:lang w:val="es-ES_tradnl" w:eastAsia="es-ES"/>
      <w14:ligatures w14:val="none"/>
    </w:rPr>
  </w:style>
  <w:style w:type="paragraph" w:styleId="Sangra2detindependiente">
    <w:name w:val="Body Text Indent 2"/>
    <w:basedOn w:val="Normal"/>
    <w:link w:val="Sangra2detindependienteCar"/>
    <w:rsid w:val="003A568F"/>
    <w:pPr>
      <w:ind w:left="5103"/>
    </w:pPr>
    <w:rPr>
      <w:rFonts w:ascii="Courier New" w:hAnsi="Courier New" w:cs="Courier New"/>
    </w:rPr>
  </w:style>
  <w:style w:type="character" w:customStyle="1" w:styleId="Sangra2detindependienteCar">
    <w:name w:val="Sangría 2 de t. independiente Car"/>
    <w:basedOn w:val="Fuentedeprrafopredeter"/>
    <w:link w:val="Sangra2detindependiente"/>
    <w:rsid w:val="003A568F"/>
    <w:rPr>
      <w:rFonts w:ascii="Courier New" w:eastAsia="Times New Roman" w:hAnsi="Courier New" w:cs="Courier New"/>
      <w:kern w:val="0"/>
      <w:sz w:val="24"/>
      <w:szCs w:val="24"/>
      <w:lang w:val="es-ES" w:eastAsia="es-ES"/>
      <w14:ligatures w14:val="none"/>
    </w:rPr>
  </w:style>
  <w:style w:type="paragraph" w:styleId="NormalWeb">
    <w:name w:val="Normal (Web)"/>
    <w:basedOn w:val="Normal"/>
    <w:rsid w:val="003A568F"/>
    <w:pPr>
      <w:spacing w:before="100" w:beforeAutospacing="1" w:after="100" w:afterAutospacing="1"/>
    </w:pPr>
  </w:style>
  <w:style w:type="paragraph" w:styleId="Textoindependiente2">
    <w:name w:val="Body Text 2"/>
    <w:basedOn w:val="Normal"/>
    <w:link w:val="Textoindependiente2Car"/>
    <w:rsid w:val="003A568F"/>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customStyle="1" w:styleId="Textoindependiente2Car">
    <w:name w:val="Texto independiente 2 Car"/>
    <w:basedOn w:val="Fuentedeprrafopredeter"/>
    <w:link w:val="Textoindependiente2"/>
    <w:rsid w:val="003A568F"/>
    <w:rPr>
      <w:rFonts w:ascii="Book Antiqua" w:eastAsia="Times New Roman" w:hAnsi="Book Antiqua" w:cs="Times New Roman"/>
      <w:kern w:val="0"/>
      <w:szCs w:val="26"/>
      <w:lang w:val="es-ES_tradnl" w:eastAsia="es-ES"/>
      <w14:ligatures w14:val="none"/>
    </w:rPr>
  </w:style>
  <w:style w:type="character" w:styleId="Refdecomentario">
    <w:name w:val="annotation reference"/>
    <w:uiPriority w:val="99"/>
    <w:semiHidden/>
    <w:rsid w:val="003A568F"/>
    <w:rPr>
      <w:sz w:val="16"/>
      <w:szCs w:val="16"/>
    </w:rPr>
  </w:style>
  <w:style w:type="paragraph" w:styleId="Textocomentario">
    <w:name w:val="annotation text"/>
    <w:basedOn w:val="Normal"/>
    <w:link w:val="TextocomentarioCar"/>
    <w:uiPriority w:val="99"/>
    <w:rsid w:val="003A568F"/>
    <w:pPr>
      <w:spacing w:before="120" w:after="120"/>
      <w:jc w:val="both"/>
    </w:pPr>
    <w:rPr>
      <w:rFonts w:ascii="Courier New" w:hAnsi="Courier New"/>
      <w:sz w:val="20"/>
      <w:szCs w:val="20"/>
      <w:lang w:val="es-ES_tradnl"/>
    </w:rPr>
  </w:style>
  <w:style w:type="character" w:customStyle="1" w:styleId="TextocomentarioCar">
    <w:name w:val="Texto comentario Car"/>
    <w:basedOn w:val="Fuentedeprrafopredeter"/>
    <w:link w:val="Textocomentario"/>
    <w:uiPriority w:val="99"/>
    <w:rsid w:val="003A568F"/>
    <w:rPr>
      <w:rFonts w:ascii="Courier New" w:eastAsia="Times New Roman" w:hAnsi="Courier New" w:cs="Times New Roman"/>
      <w:kern w:val="0"/>
      <w:sz w:val="20"/>
      <w:szCs w:val="20"/>
      <w:lang w:val="es-ES_tradnl" w:eastAsia="es-ES"/>
      <w14:ligatures w14:val="none"/>
    </w:rPr>
  </w:style>
  <w:style w:type="paragraph" w:styleId="Textodebloque">
    <w:name w:val="Block Text"/>
    <w:basedOn w:val="Normal"/>
    <w:rsid w:val="003A568F"/>
    <w:pPr>
      <w:ind w:left="420" w:right="60"/>
      <w:jc w:val="both"/>
    </w:pPr>
    <w:rPr>
      <w:rFonts w:ascii="Courier New" w:hAnsi="Courier New" w:cs="Courier New"/>
      <w:lang w:val="es-CL"/>
    </w:rPr>
  </w:style>
  <w:style w:type="paragraph" w:styleId="Mapadeldocumento">
    <w:name w:val="Document Map"/>
    <w:basedOn w:val="Normal"/>
    <w:link w:val="MapadeldocumentoCar"/>
    <w:semiHidden/>
    <w:rsid w:val="003A568F"/>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3A568F"/>
    <w:rPr>
      <w:rFonts w:ascii="Tahoma" w:eastAsia="Times New Roman" w:hAnsi="Tahoma" w:cs="Tahoma"/>
      <w:kern w:val="0"/>
      <w:sz w:val="20"/>
      <w:szCs w:val="20"/>
      <w:shd w:val="clear" w:color="auto" w:fill="000080"/>
      <w:lang w:val="es-ES" w:eastAsia="es-ES"/>
      <w14:ligatures w14:val="none"/>
    </w:rPr>
  </w:style>
  <w:style w:type="paragraph" w:styleId="Encabezado">
    <w:name w:val="header"/>
    <w:basedOn w:val="Normal"/>
    <w:link w:val="EncabezadoCar"/>
    <w:uiPriority w:val="99"/>
    <w:rsid w:val="003A568F"/>
    <w:pPr>
      <w:tabs>
        <w:tab w:val="center" w:pos="4252"/>
        <w:tab w:val="right" w:pos="8504"/>
      </w:tabs>
    </w:pPr>
  </w:style>
  <w:style w:type="character" w:customStyle="1" w:styleId="EncabezadoCar">
    <w:name w:val="Encabezado Car"/>
    <w:basedOn w:val="Fuentedeprrafopredeter"/>
    <w:link w:val="Encabezado"/>
    <w:uiPriority w:val="99"/>
    <w:rsid w:val="003A568F"/>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3A568F"/>
  </w:style>
  <w:style w:type="paragraph" w:styleId="Piedepgina">
    <w:name w:val="footer"/>
    <w:basedOn w:val="Normal"/>
    <w:link w:val="PiedepginaCar"/>
    <w:rsid w:val="003A568F"/>
    <w:pPr>
      <w:tabs>
        <w:tab w:val="center" w:pos="4252"/>
        <w:tab w:val="right" w:pos="8504"/>
      </w:tabs>
    </w:pPr>
  </w:style>
  <w:style w:type="character" w:customStyle="1" w:styleId="PiedepginaCar">
    <w:name w:val="Pie de página Car"/>
    <w:basedOn w:val="Fuentedeprrafopredeter"/>
    <w:link w:val="Piedepgina"/>
    <w:rsid w:val="003A568F"/>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semiHidden/>
    <w:rsid w:val="003A568F"/>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68F"/>
    <w:rPr>
      <w:rFonts w:ascii="Tahoma" w:eastAsia="Times New Roman" w:hAnsi="Tahoma" w:cs="Tahoma"/>
      <w:kern w:val="0"/>
      <w:sz w:val="16"/>
      <w:szCs w:val="16"/>
      <w:lang w:val="es-ES" w:eastAsia="es-ES"/>
      <w14:ligatures w14:val="none"/>
    </w:rPr>
  </w:style>
  <w:style w:type="paragraph" w:customStyle="1" w:styleId="EstiloTtulo2Antes12pto">
    <w:name w:val="Estilo Título 2 + Antes:  12 pto"/>
    <w:basedOn w:val="Ttulo2"/>
    <w:rsid w:val="003A568F"/>
    <w:rPr>
      <w:bCs/>
      <w:szCs w:val="20"/>
    </w:rPr>
  </w:style>
  <w:style w:type="paragraph" w:styleId="Prrafodelista">
    <w:name w:val="List Paragraph"/>
    <w:basedOn w:val="Normal"/>
    <w:uiPriority w:val="34"/>
    <w:qFormat/>
    <w:rsid w:val="003A568F"/>
    <w:pPr>
      <w:ind w:left="720"/>
      <w:contextualSpacing/>
    </w:pPr>
  </w:style>
  <w:style w:type="paragraph" w:styleId="Asuntodelcomentario">
    <w:name w:val="annotation subject"/>
    <w:basedOn w:val="Textocomentario"/>
    <w:next w:val="Textocomentario"/>
    <w:link w:val="AsuntodelcomentarioCar"/>
    <w:uiPriority w:val="99"/>
    <w:rsid w:val="003A568F"/>
    <w:pPr>
      <w:spacing w:before="0" w:after="0"/>
      <w:jc w:val="left"/>
    </w:pPr>
    <w:rPr>
      <w:b/>
      <w:bCs/>
      <w:lang w:val="es-ES"/>
    </w:rPr>
  </w:style>
  <w:style w:type="character" w:customStyle="1" w:styleId="AsuntodelcomentarioCar">
    <w:name w:val="Asunto del comentario Car"/>
    <w:basedOn w:val="TextocomentarioCar"/>
    <w:link w:val="Asuntodelcomentario"/>
    <w:uiPriority w:val="99"/>
    <w:rsid w:val="003A568F"/>
    <w:rPr>
      <w:rFonts w:ascii="Courier New" w:eastAsia="Times New Roman" w:hAnsi="Courier New" w:cs="Times New Roman"/>
      <w:b/>
      <w:bCs/>
      <w:kern w:val="0"/>
      <w:sz w:val="20"/>
      <w:szCs w:val="20"/>
      <w:lang w:val="es-ES" w:eastAsia="es-ES"/>
      <w14:ligatures w14:val="none"/>
    </w:rPr>
  </w:style>
  <w:style w:type="paragraph" w:styleId="Revisin">
    <w:name w:val="Revision"/>
    <w:hidden/>
    <w:uiPriority w:val="99"/>
    <w:semiHidden/>
    <w:rsid w:val="003A568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uiPriority w:val="99"/>
    <w:rsid w:val="003A568F"/>
    <w:rPr>
      <w:sz w:val="20"/>
      <w:szCs w:val="20"/>
    </w:rPr>
  </w:style>
  <w:style w:type="character" w:customStyle="1" w:styleId="TextonotapieCar">
    <w:name w:val="Texto nota pie Car"/>
    <w:basedOn w:val="Fuentedeprrafopredeter"/>
    <w:link w:val="Textonotapie"/>
    <w:uiPriority w:val="99"/>
    <w:rsid w:val="003A568F"/>
    <w:rPr>
      <w:rFonts w:ascii="Times New Roman" w:eastAsia="Times New Roman" w:hAnsi="Times New Roman" w:cs="Times New Roman"/>
      <w:kern w:val="0"/>
      <w:sz w:val="20"/>
      <w:szCs w:val="20"/>
      <w:lang w:val="es-ES" w:eastAsia="es-ES"/>
      <w14:ligatures w14:val="none"/>
    </w:rPr>
  </w:style>
  <w:style w:type="character" w:styleId="Refdenotaalpie">
    <w:name w:val="footnote reference"/>
    <w:uiPriority w:val="99"/>
    <w:rsid w:val="003A568F"/>
    <w:rPr>
      <w:vertAlign w:val="superscript"/>
    </w:rPr>
  </w:style>
  <w:style w:type="table" w:styleId="Tablaconcuadrcula">
    <w:name w:val="Table Grid"/>
    <w:basedOn w:val="Tablanormal"/>
    <w:uiPriority w:val="39"/>
    <w:rsid w:val="003A568F"/>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aactual1">
    <w:name w:val="Lista actual1"/>
    <w:uiPriority w:val="99"/>
    <w:rsid w:val="003A568F"/>
    <w:pPr>
      <w:numPr>
        <w:numId w:val="4"/>
      </w:numPr>
    </w:pPr>
  </w:style>
  <w:style w:type="paragraph" w:customStyle="1" w:styleId="paragraph">
    <w:name w:val="paragraph"/>
    <w:basedOn w:val="Normal"/>
    <w:rsid w:val="003A568F"/>
    <w:pPr>
      <w:spacing w:before="100" w:beforeAutospacing="1" w:after="100" w:afterAutospacing="1"/>
    </w:pPr>
    <w:rPr>
      <w:lang w:val="es-US" w:eastAsia="es-MX"/>
    </w:rPr>
  </w:style>
  <w:style w:type="character" w:customStyle="1" w:styleId="normaltextrun">
    <w:name w:val="normaltextrun"/>
    <w:basedOn w:val="Fuentedeprrafopredeter"/>
    <w:rsid w:val="003A568F"/>
  </w:style>
  <w:style w:type="character" w:customStyle="1" w:styleId="eop">
    <w:name w:val="eop"/>
    <w:basedOn w:val="Fuentedeprrafopredeter"/>
    <w:rsid w:val="003A568F"/>
  </w:style>
  <w:style w:type="paragraph" w:customStyle="1" w:styleId="msonormal0">
    <w:name w:val="msonormal"/>
    <w:basedOn w:val="Normal"/>
    <w:rsid w:val="003A568F"/>
    <w:pPr>
      <w:spacing w:before="100" w:beforeAutospacing="1" w:after="100" w:afterAutospacing="1"/>
    </w:pPr>
    <w:rPr>
      <w:lang w:val="en-US" w:eastAsia="en-US"/>
    </w:rPr>
  </w:style>
  <w:style w:type="character" w:customStyle="1" w:styleId="textrun">
    <w:name w:val="textrun"/>
    <w:basedOn w:val="Fuentedeprrafopredeter"/>
    <w:rsid w:val="003A568F"/>
  </w:style>
  <w:style w:type="paragraph" w:customStyle="1" w:styleId="outlineelement">
    <w:name w:val="outlineelement"/>
    <w:basedOn w:val="Normal"/>
    <w:rsid w:val="003A568F"/>
    <w:pPr>
      <w:spacing w:before="100" w:beforeAutospacing="1" w:after="100" w:afterAutospacing="1"/>
    </w:pPr>
    <w:rPr>
      <w:lang w:val="en-US" w:eastAsia="en-US"/>
    </w:rPr>
  </w:style>
  <w:style w:type="character" w:styleId="Mencionar">
    <w:name w:val="Mention"/>
    <w:uiPriority w:val="99"/>
    <w:unhideWhenUsed/>
    <w:rsid w:val="003A568F"/>
    <w:rPr>
      <w:color w:val="2B579A"/>
      <w:shd w:val="clear" w:color="auto" w:fill="E1DFDD"/>
    </w:rPr>
  </w:style>
  <w:style w:type="character" w:customStyle="1" w:styleId="apple-converted-space">
    <w:name w:val="apple-converted-space"/>
    <w:basedOn w:val="Fuentedeprrafopredeter"/>
    <w:rsid w:val="003A568F"/>
  </w:style>
  <w:style w:type="character" w:customStyle="1" w:styleId="al-author-delim">
    <w:name w:val="al-author-delim"/>
    <w:basedOn w:val="Fuentedeprrafopredeter"/>
    <w:rsid w:val="003A568F"/>
  </w:style>
  <w:style w:type="character" w:styleId="nfasis">
    <w:name w:val="Emphasis"/>
    <w:uiPriority w:val="20"/>
    <w:qFormat/>
    <w:rsid w:val="003A5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2518">
      <w:bodyDiv w:val="1"/>
      <w:marLeft w:val="0"/>
      <w:marRight w:val="0"/>
      <w:marTop w:val="0"/>
      <w:marBottom w:val="0"/>
      <w:divBdr>
        <w:top w:val="none" w:sz="0" w:space="0" w:color="auto"/>
        <w:left w:val="none" w:sz="0" w:space="0" w:color="auto"/>
        <w:bottom w:val="none" w:sz="0" w:space="0" w:color="auto"/>
        <w:right w:val="none" w:sz="0" w:space="0" w:color="auto"/>
      </w:divBdr>
      <w:divsChild>
        <w:div w:id="859202548">
          <w:marLeft w:val="0"/>
          <w:marRight w:val="0"/>
          <w:marTop w:val="0"/>
          <w:marBottom w:val="0"/>
          <w:divBdr>
            <w:top w:val="none" w:sz="0" w:space="0" w:color="auto"/>
            <w:left w:val="none" w:sz="0" w:space="0" w:color="auto"/>
            <w:bottom w:val="none" w:sz="0" w:space="0" w:color="auto"/>
            <w:right w:val="none" w:sz="0" w:space="0" w:color="auto"/>
          </w:divBdr>
        </w:div>
        <w:div w:id="950820587">
          <w:marLeft w:val="0"/>
          <w:marRight w:val="0"/>
          <w:marTop w:val="0"/>
          <w:marBottom w:val="0"/>
          <w:divBdr>
            <w:top w:val="none" w:sz="0" w:space="0" w:color="auto"/>
            <w:left w:val="none" w:sz="0" w:space="0" w:color="auto"/>
            <w:bottom w:val="none" w:sz="0" w:space="0" w:color="auto"/>
            <w:right w:val="none" w:sz="0" w:space="0" w:color="auto"/>
          </w:divBdr>
        </w:div>
      </w:divsChild>
    </w:div>
    <w:div w:id="454296575">
      <w:bodyDiv w:val="1"/>
      <w:marLeft w:val="0"/>
      <w:marRight w:val="0"/>
      <w:marTop w:val="0"/>
      <w:marBottom w:val="0"/>
      <w:divBdr>
        <w:top w:val="none" w:sz="0" w:space="0" w:color="auto"/>
        <w:left w:val="none" w:sz="0" w:space="0" w:color="auto"/>
        <w:bottom w:val="none" w:sz="0" w:space="0" w:color="auto"/>
        <w:right w:val="none" w:sz="0" w:space="0" w:color="auto"/>
      </w:divBdr>
      <w:divsChild>
        <w:div w:id="278538604">
          <w:marLeft w:val="0"/>
          <w:marRight w:val="0"/>
          <w:marTop w:val="0"/>
          <w:marBottom w:val="0"/>
          <w:divBdr>
            <w:top w:val="none" w:sz="0" w:space="0" w:color="auto"/>
            <w:left w:val="none" w:sz="0" w:space="0" w:color="auto"/>
            <w:bottom w:val="none" w:sz="0" w:space="0" w:color="auto"/>
            <w:right w:val="none" w:sz="0" w:space="0" w:color="auto"/>
          </w:divBdr>
          <w:divsChild>
            <w:div w:id="202251858">
              <w:marLeft w:val="0"/>
              <w:marRight w:val="0"/>
              <w:marTop w:val="0"/>
              <w:marBottom w:val="0"/>
              <w:divBdr>
                <w:top w:val="none" w:sz="0" w:space="0" w:color="auto"/>
                <w:left w:val="none" w:sz="0" w:space="0" w:color="auto"/>
                <w:bottom w:val="none" w:sz="0" w:space="0" w:color="auto"/>
                <w:right w:val="none" w:sz="0" w:space="0" w:color="auto"/>
              </w:divBdr>
            </w:div>
            <w:div w:id="607615101">
              <w:marLeft w:val="0"/>
              <w:marRight w:val="0"/>
              <w:marTop w:val="0"/>
              <w:marBottom w:val="0"/>
              <w:divBdr>
                <w:top w:val="none" w:sz="0" w:space="0" w:color="auto"/>
                <w:left w:val="none" w:sz="0" w:space="0" w:color="auto"/>
                <w:bottom w:val="none" w:sz="0" w:space="0" w:color="auto"/>
                <w:right w:val="none" w:sz="0" w:space="0" w:color="auto"/>
              </w:divBdr>
            </w:div>
            <w:div w:id="696125305">
              <w:marLeft w:val="0"/>
              <w:marRight w:val="0"/>
              <w:marTop w:val="0"/>
              <w:marBottom w:val="0"/>
              <w:divBdr>
                <w:top w:val="none" w:sz="0" w:space="0" w:color="auto"/>
                <w:left w:val="none" w:sz="0" w:space="0" w:color="auto"/>
                <w:bottom w:val="none" w:sz="0" w:space="0" w:color="auto"/>
                <w:right w:val="none" w:sz="0" w:space="0" w:color="auto"/>
              </w:divBdr>
            </w:div>
            <w:div w:id="731123816">
              <w:marLeft w:val="0"/>
              <w:marRight w:val="0"/>
              <w:marTop w:val="0"/>
              <w:marBottom w:val="0"/>
              <w:divBdr>
                <w:top w:val="none" w:sz="0" w:space="0" w:color="auto"/>
                <w:left w:val="none" w:sz="0" w:space="0" w:color="auto"/>
                <w:bottom w:val="none" w:sz="0" w:space="0" w:color="auto"/>
                <w:right w:val="none" w:sz="0" w:space="0" w:color="auto"/>
              </w:divBdr>
            </w:div>
            <w:div w:id="800923551">
              <w:marLeft w:val="0"/>
              <w:marRight w:val="0"/>
              <w:marTop w:val="0"/>
              <w:marBottom w:val="0"/>
              <w:divBdr>
                <w:top w:val="none" w:sz="0" w:space="0" w:color="auto"/>
                <w:left w:val="none" w:sz="0" w:space="0" w:color="auto"/>
                <w:bottom w:val="none" w:sz="0" w:space="0" w:color="auto"/>
                <w:right w:val="none" w:sz="0" w:space="0" w:color="auto"/>
              </w:divBdr>
            </w:div>
            <w:div w:id="941380272">
              <w:marLeft w:val="0"/>
              <w:marRight w:val="0"/>
              <w:marTop w:val="0"/>
              <w:marBottom w:val="0"/>
              <w:divBdr>
                <w:top w:val="none" w:sz="0" w:space="0" w:color="auto"/>
                <w:left w:val="none" w:sz="0" w:space="0" w:color="auto"/>
                <w:bottom w:val="none" w:sz="0" w:space="0" w:color="auto"/>
                <w:right w:val="none" w:sz="0" w:space="0" w:color="auto"/>
              </w:divBdr>
            </w:div>
            <w:div w:id="974411690">
              <w:marLeft w:val="0"/>
              <w:marRight w:val="0"/>
              <w:marTop w:val="0"/>
              <w:marBottom w:val="0"/>
              <w:divBdr>
                <w:top w:val="none" w:sz="0" w:space="0" w:color="auto"/>
                <w:left w:val="none" w:sz="0" w:space="0" w:color="auto"/>
                <w:bottom w:val="none" w:sz="0" w:space="0" w:color="auto"/>
                <w:right w:val="none" w:sz="0" w:space="0" w:color="auto"/>
              </w:divBdr>
            </w:div>
            <w:div w:id="1153067197">
              <w:marLeft w:val="0"/>
              <w:marRight w:val="0"/>
              <w:marTop w:val="0"/>
              <w:marBottom w:val="0"/>
              <w:divBdr>
                <w:top w:val="none" w:sz="0" w:space="0" w:color="auto"/>
                <w:left w:val="none" w:sz="0" w:space="0" w:color="auto"/>
                <w:bottom w:val="none" w:sz="0" w:space="0" w:color="auto"/>
                <w:right w:val="none" w:sz="0" w:space="0" w:color="auto"/>
              </w:divBdr>
            </w:div>
            <w:div w:id="1178620719">
              <w:marLeft w:val="0"/>
              <w:marRight w:val="0"/>
              <w:marTop w:val="0"/>
              <w:marBottom w:val="0"/>
              <w:divBdr>
                <w:top w:val="none" w:sz="0" w:space="0" w:color="auto"/>
                <w:left w:val="none" w:sz="0" w:space="0" w:color="auto"/>
                <w:bottom w:val="none" w:sz="0" w:space="0" w:color="auto"/>
                <w:right w:val="none" w:sz="0" w:space="0" w:color="auto"/>
              </w:divBdr>
            </w:div>
            <w:div w:id="1348210030">
              <w:marLeft w:val="0"/>
              <w:marRight w:val="0"/>
              <w:marTop w:val="0"/>
              <w:marBottom w:val="0"/>
              <w:divBdr>
                <w:top w:val="none" w:sz="0" w:space="0" w:color="auto"/>
                <w:left w:val="none" w:sz="0" w:space="0" w:color="auto"/>
                <w:bottom w:val="none" w:sz="0" w:space="0" w:color="auto"/>
                <w:right w:val="none" w:sz="0" w:space="0" w:color="auto"/>
              </w:divBdr>
            </w:div>
            <w:div w:id="1577669959">
              <w:marLeft w:val="0"/>
              <w:marRight w:val="0"/>
              <w:marTop w:val="0"/>
              <w:marBottom w:val="0"/>
              <w:divBdr>
                <w:top w:val="none" w:sz="0" w:space="0" w:color="auto"/>
                <w:left w:val="none" w:sz="0" w:space="0" w:color="auto"/>
                <w:bottom w:val="none" w:sz="0" w:space="0" w:color="auto"/>
                <w:right w:val="none" w:sz="0" w:space="0" w:color="auto"/>
              </w:divBdr>
            </w:div>
            <w:div w:id="1748843297">
              <w:marLeft w:val="0"/>
              <w:marRight w:val="0"/>
              <w:marTop w:val="0"/>
              <w:marBottom w:val="0"/>
              <w:divBdr>
                <w:top w:val="none" w:sz="0" w:space="0" w:color="auto"/>
                <w:left w:val="none" w:sz="0" w:space="0" w:color="auto"/>
                <w:bottom w:val="none" w:sz="0" w:space="0" w:color="auto"/>
                <w:right w:val="none" w:sz="0" w:space="0" w:color="auto"/>
              </w:divBdr>
            </w:div>
            <w:div w:id="2024545846">
              <w:marLeft w:val="0"/>
              <w:marRight w:val="0"/>
              <w:marTop w:val="0"/>
              <w:marBottom w:val="0"/>
              <w:divBdr>
                <w:top w:val="none" w:sz="0" w:space="0" w:color="auto"/>
                <w:left w:val="none" w:sz="0" w:space="0" w:color="auto"/>
                <w:bottom w:val="none" w:sz="0" w:space="0" w:color="auto"/>
                <w:right w:val="none" w:sz="0" w:space="0" w:color="auto"/>
              </w:divBdr>
            </w:div>
            <w:div w:id="2025979997">
              <w:marLeft w:val="0"/>
              <w:marRight w:val="0"/>
              <w:marTop w:val="0"/>
              <w:marBottom w:val="0"/>
              <w:divBdr>
                <w:top w:val="none" w:sz="0" w:space="0" w:color="auto"/>
                <w:left w:val="none" w:sz="0" w:space="0" w:color="auto"/>
                <w:bottom w:val="none" w:sz="0" w:space="0" w:color="auto"/>
                <w:right w:val="none" w:sz="0" w:space="0" w:color="auto"/>
              </w:divBdr>
            </w:div>
            <w:div w:id="2037924168">
              <w:marLeft w:val="0"/>
              <w:marRight w:val="0"/>
              <w:marTop w:val="0"/>
              <w:marBottom w:val="0"/>
              <w:divBdr>
                <w:top w:val="none" w:sz="0" w:space="0" w:color="auto"/>
                <w:left w:val="none" w:sz="0" w:space="0" w:color="auto"/>
                <w:bottom w:val="none" w:sz="0" w:space="0" w:color="auto"/>
                <w:right w:val="none" w:sz="0" w:space="0" w:color="auto"/>
              </w:divBdr>
            </w:div>
          </w:divsChild>
        </w:div>
        <w:div w:id="1954509819">
          <w:marLeft w:val="0"/>
          <w:marRight w:val="0"/>
          <w:marTop w:val="0"/>
          <w:marBottom w:val="0"/>
          <w:divBdr>
            <w:top w:val="none" w:sz="0" w:space="0" w:color="auto"/>
            <w:left w:val="none" w:sz="0" w:space="0" w:color="auto"/>
            <w:bottom w:val="none" w:sz="0" w:space="0" w:color="auto"/>
            <w:right w:val="none" w:sz="0" w:space="0" w:color="auto"/>
          </w:divBdr>
          <w:divsChild>
            <w:div w:id="42604172">
              <w:marLeft w:val="0"/>
              <w:marRight w:val="0"/>
              <w:marTop w:val="0"/>
              <w:marBottom w:val="0"/>
              <w:divBdr>
                <w:top w:val="none" w:sz="0" w:space="0" w:color="auto"/>
                <w:left w:val="none" w:sz="0" w:space="0" w:color="auto"/>
                <w:bottom w:val="none" w:sz="0" w:space="0" w:color="auto"/>
                <w:right w:val="none" w:sz="0" w:space="0" w:color="auto"/>
              </w:divBdr>
            </w:div>
            <w:div w:id="204291238">
              <w:marLeft w:val="0"/>
              <w:marRight w:val="0"/>
              <w:marTop w:val="0"/>
              <w:marBottom w:val="0"/>
              <w:divBdr>
                <w:top w:val="none" w:sz="0" w:space="0" w:color="auto"/>
                <w:left w:val="none" w:sz="0" w:space="0" w:color="auto"/>
                <w:bottom w:val="none" w:sz="0" w:space="0" w:color="auto"/>
                <w:right w:val="none" w:sz="0" w:space="0" w:color="auto"/>
              </w:divBdr>
            </w:div>
            <w:div w:id="204610515">
              <w:marLeft w:val="0"/>
              <w:marRight w:val="0"/>
              <w:marTop w:val="0"/>
              <w:marBottom w:val="0"/>
              <w:divBdr>
                <w:top w:val="none" w:sz="0" w:space="0" w:color="auto"/>
                <w:left w:val="none" w:sz="0" w:space="0" w:color="auto"/>
                <w:bottom w:val="none" w:sz="0" w:space="0" w:color="auto"/>
                <w:right w:val="none" w:sz="0" w:space="0" w:color="auto"/>
              </w:divBdr>
            </w:div>
            <w:div w:id="251008582">
              <w:marLeft w:val="0"/>
              <w:marRight w:val="0"/>
              <w:marTop w:val="0"/>
              <w:marBottom w:val="0"/>
              <w:divBdr>
                <w:top w:val="none" w:sz="0" w:space="0" w:color="auto"/>
                <w:left w:val="none" w:sz="0" w:space="0" w:color="auto"/>
                <w:bottom w:val="none" w:sz="0" w:space="0" w:color="auto"/>
                <w:right w:val="none" w:sz="0" w:space="0" w:color="auto"/>
              </w:divBdr>
            </w:div>
            <w:div w:id="390469548">
              <w:marLeft w:val="0"/>
              <w:marRight w:val="0"/>
              <w:marTop w:val="0"/>
              <w:marBottom w:val="0"/>
              <w:divBdr>
                <w:top w:val="none" w:sz="0" w:space="0" w:color="auto"/>
                <w:left w:val="none" w:sz="0" w:space="0" w:color="auto"/>
                <w:bottom w:val="none" w:sz="0" w:space="0" w:color="auto"/>
                <w:right w:val="none" w:sz="0" w:space="0" w:color="auto"/>
              </w:divBdr>
            </w:div>
            <w:div w:id="435055863">
              <w:marLeft w:val="0"/>
              <w:marRight w:val="0"/>
              <w:marTop w:val="0"/>
              <w:marBottom w:val="0"/>
              <w:divBdr>
                <w:top w:val="none" w:sz="0" w:space="0" w:color="auto"/>
                <w:left w:val="none" w:sz="0" w:space="0" w:color="auto"/>
                <w:bottom w:val="none" w:sz="0" w:space="0" w:color="auto"/>
                <w:right w:val="none" w:sz="0" w:space="0" w:color="auto"/>
              </w:divBdr>
            </w:div>
            <w:div w:id="593976517">
              <w:marLeft w:val="0"/>
              <w:marRight w:val="0"/>
              <w:marTop w:val="0"/>
              <w:marBottom w:val="0"/>
              <w:divBdr>
                <w:top w:val="none" w:sz="0" w:space="0" w:color="auto"/>
                <w:left w:val="none" w:sz="0" w:space="0" w:color="auto"/>
                <w:bottom w:val="none" w:sz="0" w:space="0" w:color="auto"/>
                <w:right w:val="none" w:sz="0" w:space="0" w:color="auto"/>
              </w:divBdr>
            </w:div>
            <w:div w:id="718935981">
              <w:marLeft w:val="0"/>
              <w:marRight w:val="0"/>
              <w:marTop w:val="0"/>
              <w:marBottom w:val="0"/>
              <w:divBdr>
                <w:top w:val="none" w:sz="0" w:space="0" w:color="auto"/>
                <w:left w:val="none" w:sz="0" w:space="0" w:color="auto"/>
                <w:bottom w:val="none" w:sz="0" w:space="0" w:color="auto"/>
                <w:right w:val="none" w:sz="0" w:space="0" w:color="auto"/>
              </w:divBdr>
            </w:div>
            <w:div w:id="900990472">
              <w:marLeft w:val="0"/>
              <w:marRight w:val="0"/>
              <w:marTop w:val="0"/>
              <w:marBottom w:val="0"/>
              <w:divBdr>
                <w:top w:val="none" w:sz="0" w:space="0" w:color="auto"/>
                <w:left w:val="none" w:sz="0" w:space="0" w:color="auto"/>
                <w:bottom w:val="none" w:sz="0" w:space="0" w:color="auto"/>
                <w:right w:val="none" w:sz="0" w:space="0" w:color="auto"/>
              </w:divBdr>
            </w:div>
            <w:div w:id="928654448">
              <w:marLeft w:val="0"/>
              <w:marRight w:val="0"/>
              <w:marTop w:val="0"/>
              <w:marBottom w:val="0"/>
              <w:divBdr>
                <w:top w:val="none" w:sz="0" w:space="0" w:color="auto"/>
                <w:left w:val="none" w:sz="0" w:space="0" w:color="auto"/>
                <w:bottom w:val="none" w:sz="0" w:space="0" w:color="auto"/>
                <w:right w:val="none" w:sz="0" w:space="0" w:color="auto"/>
              </w:divBdr>
            </w:div>
            <w:div w:id="1021736949">
              <w:marLeft w:val="0"/>
              <w:marRight w:val="0"/>
              <w:marTop w:val="0"/>
              <w:marBottom w:val="0"/>
              <w:divBdr>
                <w:top w:val="none" w:sz="0" w:space="0" w:color="auto"/>
                <w:left w:val="none" w:sz="0" w:space="0" w:color="auto"/>
                <w:bottom w:val="none" w:sz="0" w:space="0" w:color="auto"/>
                <w:right w:val="none" w:sz="0" w:space="0" w:color="auto"/>
              </w:divBdr>
            </w:div>
            <w:div w:id="1331517670">
              <w:marLeft w:val="0"/>
              <w:marRight w:val="0"/>
              <w:marTop w:val="0"/>
              <w:marBottom w:val="0"/>
              <w:divBdr>
                <w:top w:val="none" w:sz="0" w:space="0" w:color="auto"/>
                <w:left w:val="none" w:sz="0" w:space="0" w:color="auto"/>
                <w:bottom w:val="none" w:sz="0" w:space="0" w:color="auto"/>
                <w:right w:val="none" w:sz="0" w:space="0" w:color="auto"/>
              </w:divBdr>
            </w:div>
            <w:div w:id="1356542412">
              <w:marLeft w:val="0"/>
              <w:marRight w:val="0"/>
              <w:marTop w:val="0"/>
              <w:marBottom w:val="0"/>
              <w:divBdr>
                <w:top w:val="none" w:sz="0" w:space="0" w:color="auto"/>
                <w:left w:val="none" w:sz="0" w:space="0" w:color="auto"/>
                <w:bottom w:val="none" w:sz="0" w:space="0" w:color="auto"/>
                <w:right w:val="none" w:sz="0" w:space="0" w:color="auto"/>
              </w:divBdr>
            </w:div>
            <w:div w:id="1410998273">
              <w:marLeft w:val="0"/>
              <w:marRight w:val="0"/>
              <w:marTop w:val="0"/>
              <w:marBottom w:val="0"/>
              <w:divBdr>
                <w:top w:val="none" w:sz="0" w:space="0" w:color="auto"/>
                <w:left w:val="none" w:sz="0" w:space="0" w:color="auto"/>
                <w:bottom w:val="none" w:sz="0" w:space="0" w:color="auto"/>
                <w:right w:val="none" w:sz="0" w:space="0" w:color="auto"/>
              </w:divBdr>
            </w:div>
            <w:div w:id="1442845751">
              <w:marLeft w:val="0"/>
              <w:marRight w:val="0"/>
              <w:marTop w:val="0"/>
              <w:marBottom w:val="0"/>
              <w:divBdr>
                <w:top w:val="none" w:sz="0" w:space="0" w:color="auto"/>
                <w:left w:val="none" w:sz="0" w:space="0" w:color="auto"/>
                <w:bottom w:val="none" w:sz="0" w:space="0" w:color="auto"/>
                <w:right w:val="none" w:sz="0" w:space="0" w:color="auto"/>
              </w:divBdr>
            </w:div>
            <w:div w:id="1449005204">
              <w:marLeft w:val="0"/>
              <w:marRight w:val="0"/>
              <w:marTop w:val="0"/>
              <w:marBottom w:val="0"/>
              <w:divBdr>
                <w:top w:val="none" w:sz="0" w:space="0" w:color="auto"/>
                <w:left w:val="none" w:sz="0" w:space="0" w:color="auto"/>
                <w:bottom w:val="none" w:sz="0" w:space="0" w:color="auto"/>
                <w:right w:val="none" w:sz="0" w:space="0" w:color="auto"/>
              </w:divBdr>
            </w:div>
            <w:div w:id="1509099472">
              <w:marLeft w:val="0"/>
              <w:marRight w:val="0"/>
              <w:marTop w:val="0"/>
              <w:marBottom w:val="0"/>
              <w:divBdr>
                <w:top w:val="none" w:sz="0" w:space="0" w:color="auto"/>
                <w:left w:val="none" w:sz="0" w:space="0" w:color="auto"/>
                <w:bottom w:val="none" w:sz="0" w:space="0" w:color="auto"/>
                <w:right w:val="none" w:sz="0" w:space="0" w:color="auto"/>
              </w:divBdr>
            </w:div>
            <w:div w:id="1832714589">
              <w:marLeft w:val="0"/>
              <w:marRight w:val="0"/>
              <w:marTop w:val="0"/>
              <w:marBottom w:val="0"/>
              <w:divBdr>
                <w:top w:val="none" w:sz="0" w:space="0" w:color="auto"/>
                <w:left w:val="none" w:sz="0" w:space="0" w:color="auto"/>
                <w:bottom w:val="none" w:sz="0" w:space="0" w:color="auto"/>
                <w:right w:val="none" w:sz="0" w:space="0" w:color="auto"/>
              </w:divBdr>
            </w:div>
            <w:div w:id="1947300896">
              <w:marLeft w:val="0"/>
              <w:marRight w:val="0"/>
              <w:marTop w:val="0"/>
              <w:marBottom w:val="0"/>
              <w:divBdr>
                <w:top w:val="none" w:sz="0" w:space="0" w:color="auto"/>
                <w:left w:val="none" w:sz="0" w:space="0" w:color="auto"/>
                <w:bottom w:val="none" w:sz="0" w:space="0" w:color="auto"/>
                <w:right w:val="none" w:sz="0" w:space="0" w:color="auto"/>
              </w:divBdr>
            </w:div>
            <w:div w:id="2017077531">
              <w:marLeft w:val="0"/>
              <w:marRight w:val="0"/>
              <w:marTop w:val="0"/>
              <w:marBottom w:val="0"/>
              <w:divBdr>
                <w:top w:val="none" w:sz="0" w:space="0" w:color="auto"/>
                <w:left w:val="none" w:sz="0" w:space="0" w:color="auto"/>
                <w:bottom w:val="none" w:sz="0" w:space="0" w:color="auto"/>
                <w:right w:val="none" w:sz="0" w:space="0" w:color="auto"/>
              </w:divBdr>
            </w:div>
          </w:divsChild>
        </w:div>
        <w:div w:id="2134249604">
          <w:marLeft w:val="0"/>
          <w:marRight w:val="0"/>
          <w:marTop w:val="0"/>
          <w:marBottom w:val="0"/>
          <w:divBdr>
            <w:top w:val="none" w:sz="0" w:space="0" w:color="auto"/>
            <w:left w:val="none" w:sz="0" w:space="0" w:color="auto"/>
            <w:bottom w:val="none" w:sz="0" w:space="0" w:color="auto"/>
            <w:right w:val="none" w:sz="0" w:space="0" w:color="auto"/>
          </w:divBdr>
          <w:divsChild>
            <w:div w:id="88283177">
              <w:marLeft w:val="0"/>
              <w:marRight w:val="0"/>
              <w:marTop w:val="0"/>
              <w:marBottom w:val="0"/>
              <w:divBdr>
                <w:top w:val="none" w:sz="0" w:space="0" w:color="auto"/>
                <w:left w:val="none" w:sz="0" w:space="0" w:color="auto"/>
                <w:bottom w:val="none" w:sz="0" w:space="0" w:color="auto"/>
                <w:right w:val="none" w:sz="0" w:space="0" w:color="auto"/>
              </w:divBdr>
            </w:div>
            <w:div w:id="308171907">
              <w:marLeft w:val="0"/>
              <w:marRight w:val="0"/>
              <w:marTop w:val="0"/>
              <w:marBottom w:val="0"/>
              <w:divBdr>
                <w:top w:val="none" w:sz="0" w:space="0" w:color="auto"/>
                <w:left w:val="none" w:sz="0" w:space="0" w:color="auto"/>
                <w:bottom w:val="none" w:sz="0" w:space="0" w:color="auto"/>
                <w:right w:val="none" w:sz="0" w:space="0" w:color="auto"/>
              </w:divBdr>
            </w:div>
            <w:div w:id="338697099">
              <w:marLeft w:val="0"/>
              <w:marRight w:val="0"/>
              <w:marTop w:val="0"/>
              <w:marBottom w:val="0"/>
              <w:divBdr>
                <w:top w:val="none" w:sz="0" w:space="0" w:color="auto"/>
                <w:left w:val="none" w:sz="0" w:space="0" w:color="auto"/>
                <w:bottom w:val="none" w:sz="0" w:space="0" w:color="auto"/>
                <w:right w:val="none" w:sz="0" w:space="0" w:color="auto"/>
              </w:divBdr>
            </w:div>
            <w:div w:id="377247266">
              <w:marLeft w:val="0"/>
              <w:marRight w:val="0"/>
              <w:marTop w:val="0"/>
              <w:marBottom w:val="0"/>
              <w:divBdr>
                <w:top w:val="none" w:sz="0" w:space="0" w:color="auto"/>
                <w:left w:val="none" w:sz="0" w:space="0" w:color="auto"/>
                <w:bottom w:val="none" w:sz="0" w:space="0" w:color="auto"/>
                <w:right w:val="none" w:sz="0" w:space="0" w:color="auto"/>
              </w:divBdr>
            </w:div>
            <w:div w:id="481702417">
              <w:marLeft w:val="0"/>
              <w:marRight w:val="0"/>
              <w:marTop w:val="0"/>
              <w:marBottom w:val="0"/>
              <w:divBdr>
                <w:top w:val="none" w:sz="0" w:space="0" w:color="auto"/>
                <w:left w:val="none" w:sz="0" w:space="0" w:color="auto"/>
                <w:bottom w:val="none" w:sz="0" w:space="0" w:color="auto"/>
                <w:right w:val="none" w:sz="0" w:space="0" w:color="auto"/>
              </w:divBdr>
            </w:div>
            <w:div w:id="527762945">
              <w:marLeft w:val="0"/>
              <w:marRight w:val="0"/>
              <w:marTop w:val="0"/>
              <w:marBottom w:val="0"/>
              <w:divBdr>
                <w:top w:val="none" w:sz="0" w:space="0" w:color="auto"/>
                <w:left w:val="none" w:sz="0" w:space="0" w:color="auto"/>
                <w:bottom w:val="none" w:sz="0" w:space="0" w:color="auto"/>
                <w:right w:val="none" w:sz="0" w:space="0" w:color="auto"/>
              </w:divBdr>
            </w:div>
            <w:div w:id="735399001">
              <w:marLeft w:val="0"/>
              <w:marRight w:val="0"/>
              <w:marTop w:val="0"/>
              <w:marBottom w:val="0"/>
              <w:divBdr>
                <w:top w:val="none" w:sz="0" w:space="0" w:color="auto"/>
                <w:left w:val="none" w:sz="0" w:space="0" w:color="auto"/>
                <w:bottom w:val="none" w:sz="0" w:space="0" w:color="auto"/>
                <w:right w:val="none" w:sz="0" w:space="0" w:color="auto"/>
              </w:divBdr>
            </w:div>
            <w:div w:id="1005353817">
              <w:marLeft w:val="0"/>
              <w:marRight w:val="0"/>
              <w:marTop w:val="0"/>
              <w:marBottom w:val="0"/>
              <w:divBdr>
                <w:top w:val="none" w:sz="0" w:space="0" w:color="auto"/>
                <w:left w:val="none" w:sz="0" w:space="0" w:color="auto"/>
                <w:bottom w:val="none" w:sz="0" w:space="0" w:color="auto"/>
                <w:right w:val="none" w:sz="0" w:space="0" w:color="auto"/>
              </w:divBdr>
            </w:div>
            <w:div w:id="1180269718">
              <w:marLeft w:val="0"/>
              <w:marRight w:val="0"/>
              <w:marTop w:val="0"/>
              <w:marBottom w:val="0"/>
              <w:divBdr>
                <w:top w:val="none" w:sz="0" w:space="0" w:color="auto"/>
                <w:left w:val="none" w:sz="0" w:space="0" w:color="auto"/>
                <w:bottom w:val="none" w:sz="0" w:space="0" w:color="auto"/>
                <w:right w:val="none" w:sz="0" w:space="0" w:color="auto"/>
              </w:divBdr>
            </w:div>
            <w:div w:id="1325234988">
              <w:marLeft w:val="0"/>
              <w:marRight w:val="0"/>
              <w:marTop w:val="0"/>
              <w:marBottom w:val="0"/>
              <w:divBdr>
                <w:top w:val="none" w:sz="0" w:space="0" w:color="auto"/>
                <w:left w:val="none" w:sz="0" w:space="0" w:color="auto"/>
                <w:bottom w:val="none" w:sz="0" w:space="0" w:color="auto"/>
                <w:right w:val="none" w:sz="0" w:space="0" w:color="auto"/>
              </w:divBdr>
            </w:div>
            <w:div w:id="1645617221">
              <w:marLeft w:val="0"/>
              <w:marRight w:val="0"/>
              <w:marTop w:val="0"/>
              <w:marBottom w:val="0"/>
              <w:divBdr>
                <w:top w:val="none" w:sz="0" w:space="0" w:color="auto"/>
                <w:left w:val="none" w:sz="0" w:space="0" w:color="auto"/>
                <w:bottom w:val="none" w:sz="0" w:space="0" w:color="auto"/>
                <w:right w:val="none" w:sz="0" w:space="0" w:color="auto"/>
              </w:divBdr>
            </w:div>
            <w:div w:id="1691295636">
              <w:marLeft w:val="0"/>
              <w:marRight w:val="0"/>
              <w:marTop w:val="0"/>
              <w:marBottom w:val="0"/>
              <w:divBdr>
                <w:top w:val="none" w:sz="0" w:space="0" w:color="auto"/>
                <w:left w:val="none" w:sz="0" w:space="0" w:color="auto"/>
                <w:bottom w:val="none" w:sz="0" w:space="0" w:color="auto"/>
                <w:right w:val="none" w:sz="0" w:space="0" w:color="auto"/>
              </w:divBdr>
            </w:div>
            <w:div w:id="2101757101">
              <w:marLeft w:val="0"/>
              <w:marRight w:val="0"/>
              <w:marTop w:val="0"/>
              <w:marBottom w:val="0"/>
              <w:divBdr>
                <w:top w:val="none" w:sz="0" w:space="0" w:color="auto"/>
                <w:left w:val="none" w:sz="0" w:space="0" w:color="auto"/>
                <w:bottom w:val="none" w:sz="0" w:space="0" w:color="auto"/>
                <w:right w:val="none" w:sz="0" w:space="0" w:color="auto"/>
              </w:divBdr>
            </w:div>
            <w:div w:id="21054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9459">
      <w:bodyDiv w:val="1"/>
      <w:marLeft w:val="0"/>
      <w:marRight w:val="0"/>
      <w:marTop w:val="0"/>
      <w:marBottom w:val="0"/>
      <w:divBdr>
        <w:top w:val="none" w:sz="0" w:space="0" w:color="auto"/>
        <w:left w:val="none" w:sz="0" w:space="0" w:color="auto"/>
        <w:bottom w:val="none" w:sz="0" w:space="0" w:color="auto"/>
        <w:right w:val="none" w:sz="0" w:space="0" w:color="auto"/>
      </w:divBdr>
      <w:divsChild>
        <w:div w:id="173150573">
          <w:marLeft w:val="0"/>
          <w:marRight w:val="0"/>
          <w:marTop w:val="0"/>
          <w:marBottom w:val="0"/>
          <w:divBdr>
            <w:top w:val="none" w:sz="0" w:space="0" w:color="auto"/>
            <w:left w:val="none" w:sz="0" w:space="0" w:color="auto"/>
            <w:bottom w:val="none" w:sz="0" w:space="0" w:color="auto"/>
            <w:right w:val="none" w:sz="0" w:space="0" w:color="auto"/>
          </w:divBdr>
        </w:div>
        <w:div w:id="378283652">
          <w:marLeft w:val="0"/>
          <w:marRight w:val="0"/>
          <w:marTop w:val="0"/>
          <w:marBottom w:val="0"/>
          <w:divBdr>
            <w:top w:val="none" w:sz="0" w:space="0" w:color="auto"/>
            <w:left w:val="none" w:sz="0" w:space="0" w:color="auto"/>
            <w:bottom w:val="none" w:sz="0" w:space="0" w:color="auto"/>
            <w:right w:val="none" w:sz="0" w:space="0" w:color="auto"/>
          </w:divBdr>
        </w:div>
      </w:divsChild>
    </w:div>
    <w:div w:id="1309359297">
      <w:bodyDiv w:val="1"/>
      <w:marLeft w:val="0"/>
      <w:marRight w:val="0"/>
      <w:marTop w:val="0"/>
      <w:marBottom w:val="0"/>
      <w:divBdr>
        <w:top w:val="none" w:sz="0" w:space="0" w:color="auto"/>
        <w:left w:val="none" w:sz="0" w:space="0" w:color="auto"/>
        <w:bottom w:val="none" w:sz="0" w:space="0" w:color="auto"/>
        <w:right w:val="none" w:sz="0" w:space="0" w:color="auto"/>
      </w:divBdr>
      <w:divsChild>
        <w:div w:id="1280989049">
          <w:marLeft w:val="0"/>
          <w:marRight w:val="0"/>
          <w:marTop w:val="0"/>
          <w:marBottom w:val="0"/>
          <w:divBdr>
            <w:top w:val="none" w:sz="0" w:space="0" w:color="auto"/>
            <w:left w:val="none" w:sz="0" w:space="0" w:color="auto"/>
            <w:bottom w:val="none" w:sz="0" w:space="0" w:color="auto"/>
            <w:right w:val="none" w:sz="0" w:space="0" w:color="auto"/>
          </w:divBdr>
          <w:divsChild>
            <w:div w:id="47657146">
              <w:marLeft w:val="0"/>
              <w:marRight w:val="0"/>
              <w:marTop w:val="0"/>
              <w:marBottom w:val="0"/>
              <w:divBdr>
                <w:top w:val="none" w:sz="0" w:space="0" w:color="auto"/>
                <w:left w:val="none" w:sz="0" w:space="0" w:color="auto"/>
                <w:bottom w:val="none" w:sz="0" w:space="0" w:color="auto"/>
                <w:right w:val="none" w:sz="0" w:space="0" w:color="auto"/>
              </w:divBdr>
            </w:div>
            <w:div w:id="49964559">
              <w:marLeft w:val="0"/>
              <w:marRight w:val="0"/>
              <w:marTop w:val="0"/>
              <w:marBottom w:val="0"/>
              <w:divBdr>
                <w:top w:val="none" w:sz="0" w:space="0" w:color="auto"/>
                <w:left w:val="none" w:sz="0" w:space="0" w:color="auto"/>
                <w:bottom w:val="none" w:sz="0" w:space="0" w:color="auto"/>
                <w:right w:val="none" w:sz="0" w:space="0" w:color="auto"/>
              </w:divBdr>
            </w:div>
            <w:div w:id="184098324">
              <w:marLeft w:val="0"/>
              <w:marRight w:val="0"/>
              <w:marTop w:val="0"/>
              <w:marBottom w:val="0"/>
              <w:divBdr>
                <w:top w:val="none" w:sz="0" w:space="0" w:color="auto"/>
                <w:left w:val="none" w:sz="0" w:space="0" w:color="auto"/>
                <w:bottom w:val="none" w:sz="0" w:space="0" w:color="auto"/>
                <w:right w:val="none" w:sz="0" w:space="0" w:color="auto"/>
              </w:divBdr>
            </w:div>
            <w:div w:id="568462903">
              <w:marLeft w:val="0"/>
              <w:marRight w:val="0"/>
              <w:marTop w:val="0"/>
              <w:marBottom w:val="0"/>
              <w:divBdr>
                <w:top w:val="none" w:sz="0" w:space="0" w:color="auto"/>
                <w:left w:val="none" w:sz="0" w:space="0" w:color="auto"/>
                <w:bottom w:val="none" w:sz="0" w:space="0" w:color="auto"/>
                <w:right w:val="none" w:sz="0" w:space="0" w:color="auto"/>
              </w:divBdr>
            </w:div>
            <w:div w:id="627006406">
              <w:marLeft w:val="0"/>
              <w:marRight w:val="0"/>
              <w:marTop w:val="0"/>
              <w:marBottom w:val="0"/>
              <w:divBdr>
                <w:top w:val="none" w:sz="0" w:space="0" w:color="auto"/>
                <w:left w:val="none" w:sz="0" w:space="0" w:color="auto"/>
                <w:bottom w:val="none" w:sz="0" w:space="0" w:color="auto"/>
                <w:right w:val="none" w:sz="0" w:space="0" w:color="auto"/>
              </w:divBdr>
            </w:div>
            <w:div w:id="644507955">
              <w:marLeft w:val="0"/>
              <w:marRight w:val="0"/>
              <w:marTop w:val="0"/>
              <w:marBottom w:val="0"/>
              <w:divBdr>
                <w:top w:val="none" w:sz="0" w:space="0" w:color="auto"/>
                <w:left w:val="none" w:sz="0" w:space="0" w:color="auto"/>
                <w:bottom w:val="none" w:sz="0" w:space="0" w:color="auto"/>
                <w:right w:val="none" w:sz="0" w:space="0" w:color="auto"/>
              </w:divBdr>
            </w:div>
            <w:div w:id="743527864">
              <w:marLeft w:val="0"/>
              <w:marRight w:val="0"/>
              <w:marTop w:val="0"/>
              <w:marBottom w:val="0"/>
              <w:divBdr>
                <w:top w:val="none" w:sz="0" w:space="0" w:color="auto"/>
                <w:left w:val="none" w:sz="0" w:space="0" w:color="auto"/>
                <w:bottom w:val="none" w:sz="0" w:space="0" w:color="auto"/>
                <w:right w:val="none" w:sz="0" w:space="0" w:color="auto"/>
              </w:divBdr>
            </w:div>
            <w:div w:id="927737874">
              <w:marLeft w:val="0"/>
              <w:marRight w:val="0"/>
              <w:marTop w:val="0"/>
              <w:marBottom w:val="0"/>
              <w:divBdr>
                <w:top w:val="none" w:sz="0" w:space="0" w:color="auto"/>
                <w:left w:val="none" w:sz="0" w:space="0" w:color="auto"/>
                <w:bottom w:val="none" w:sz="0" w:space="0" w:color="auto"/>
                <w:right w:val="none" w:sz="0" w:space="0" w:color="auto"/>
              </w:divBdr>
            </w:div>
            <w:div w:id="1283876807">
              <w:marLeft w:val="0"/>
              <w:marRight w:val="0"/>
              <w:marTop w:val="0"/>
              <w:marBottom w:val="0"/>
              <w:divBdr>
                <w:top w:val="none" w:sz="0" w:space="0" w:color="auto"/>
                <w:left w:val="none" w:sz="0" w:space="0" w:color="auto"/>
                <w:bottom w:val="none" w:sz="0" w:space="0" w:color="auto"/>
                <w:right w:val="none" w:sz="0" w:space="0" w:color="auto"/>
              </w:divBdr>
            </w:div>
            <w:div w:id="1368800184">
              <w:marLeft w:val="0"/>
              <w:marRight w:val="0"/>
              <w:marTop w:val="0"/>
              <w:marBottom w:val="0"/>
              <w:divBdr>
                <w:top w:val="none" w:sz="0" w:space="0" w:color="auto"/>
                <w:left w:val="none" w:sz="0" w:space="0" w:color="auto"/>
                <w:bottom w:val="none" w:sz="0" w:space="0" w:color="auto"/>
                <w:right w:val="none" w:sz="0" w:space="0" w:color="auto"/>
              </w:divBdr>
            </w:div>
            <w:div w:id="1400252961">
              <w:marLeft w:val="0"/>
              <w:marRight w:val="0"/>
              <w:marTop w:val="0"/>
              <w:marBottom w:val="0"/>
              <w:divBdr>
                <w:top w:val="none" w:sz="0" w:space="0" w:color="auto"/>
                <w:left w:val="none" w:sz="0" w:space="0" w:color="auto"/>
                <w:bottom w:val="none" w:sz="0" w:space="0" w:color="auto"/>
                <w:right w:val="none" w:sz="0" w:space="0" w:color="auto"/>
              </w:divBdr>
            </w:div>
            <w:div w:id="1867206719">
              <w:marLeft w:val="0"/>
              <w:marRight w:val="0"/>
              <w:marTop w:val="0"/>
              <w:marBottom w:val="0"/>
              <w:divBdr>
                <w:top w:val="none" w:sz="0" w:space="0" w:color="auto"/>
                <w:left w:val="none" w:sz="0" w:space="0" w:color="auto"/>
                <w:bottom w:val="none" w:sz="0" w:space="0" w:color="auto"/>
                <w:right w:val="none" w:sz="0" w:space="0" w:color="auto"/>
              </w:divBdr>
            </w:div>
            <w:div w:id="1879512082">
              <w:marLeft w:val="0"/>
              <w:marRight w:val="0"/>
              <w:marTop w:val="0"/>
              <w:marBottom w:val="0"/>
              <w:divBdr>
                <w:top w:val="none" w:sz="0" w:space="0" w:color="auto"/>
                <w:left w:val="none" w:sz="0" w:space="0" w:color="auto"/>
                <w:bottom w:val="none" w:sz="0" w:space="0" w:color="auto"/>
                <w:right w:val="none" w:sz="0" w:space="0" w:color="auto"/>
              </w:divBdr>
            </w:div>
            <w:div w:id="1886061645">
              <w:marLeft w:val="0"/>
              <w:marRight w:val="0"/>
              <w:marTop w:val="0"/>
              <w:marBottom w:val="0"/>
              <w:divBdr>
                <w:top w:val="none" w:sz="0" w:space="0" w:color="auto"/>
                <w:left w:val="none" w:sz="0" w:space="0" w:color="auto"/>
                <w:bottom w:val="none" w:sz="0" w:space="0" w:color="auto"/>
                <w:right w:val="none" w:sz="0" w:space="0" w:color="auto"/>
              </w:divBdr>
            </w:div>
          </w:divsChild>
        </w:div>
        <w:div w:id="1986427325">
          <w:marLeft w:val="0"/>
          <w:marRight w:val="0"/>
          <w:marTop w:val="0"/>
          <w:marBottom w:val="0"/>
          <w:divBdr>
            <w:top w:val="none" w:sz="0" w:space="0" w:color="auto"/>
            <w:left w:val="none" w:sz="0" w:space="0" w:color="auto"/>
            <w:bottom w:val="none" w:sz="0" w:space="0" w:color="auto"/>
            <w:right w:val="none" w:sz="0" w:space="0" w:color="auto"/>
          </w:divBdr>
          <w:divsChild>
            <w:div w:id="97991556">
              <w:marLeft w:val="0"/>
              <w:marRight w:val="0"/>
              <w:marTop w:val="0"/>
              <w:marBottom w:val="0"/>
              <w:divBdr>
                <w:top w:val="none" w:sz="0" w:space="0" w:color="auto"/>
                <w:left w:val="none" w:sz="0" w:space="0" w:color="auto"/>
                <w:bottom w:val="none" w:sz="0" w:space="0" w:color="auto"/>
                <w:right w:val="none" w:sz="0" w:space="0" w:color="auto"/>
              </w:divBdr>
            </w:div>
            <w:div w:id="158663446">
              <w:marLeft w:val="0"/>
              <w:marRight w:val="0"/>
              <w:marTop w:val="0"/>
              <w:marBottom w:val="0"/>
              <w:divBdr>
                <w:top w:val="none" w:sz="0" w:space="0" w:color="auto"/>
                <w:left w:val="none" w:sz="0" w:space="0" w:color="auto"/>
                <w:bottom w:val="none" w:sz="0" w:space="0" w:color="auto"/>
                <w:right w:val="none" w:sz="0" w:space="0" w:color="auto"/>
              </w:divBdr>
            </w:div>
            <w:div w:id="376776910">
              <w:marLeft w:val="0"/>
              <w:marRight w:val="0"/>
              <w:marTop w:val="0"/>
              <w:marBottom w:val="0"/>
              <w:divBdr>
                <w:top w:val="none" w:sz="0" w:space="0" w:color="auto"/>
                <w:left w:val="none" w:sz="0" w:space="0" w:color="auto"/>
                <w:bottom w:val="none" w:sz="0" w:space="0" w:color="auto"/>
                <w:right w:val="none" w:sz="0" w:space="0" w:color="auto"/>
              </w:divBdr>
            </w:div>
            <w:div w:id="663045040">
              <w:marLeft w:val="0"/>
              <w:marRight w:val="0"/>
              <w:marTop w:val="0"/>
              <w:marBottom w:val="0"/>
              <w:divBdr>
                <w:top w:val="none" w:sz="0" w:space="0" w:color="auto"/>
                <w:left w:val="none" w:sz="0" w:space="0" w:color="auto"/>
                <w:bottom w:val="none" w:sz="0" w:space="0" w:color="auto"/>
                <w:right w:val="none" w:sz="0" w:space="0" w:color="auto"/>
              </w:divBdr>
            </w:div>
            <w:div w:id="728573353">
              <w:marLeft w:val="0"/>
              <w:marRight w:val="0"/>
              <w:marTop w:val="0"/>
              <w:marBottom w:val="0"/>
              <w:divBdr>
                <w:top w:val="none" w:sz="0" w:space="0" w:color="auto"/>
                <w:left w:val="none" w:sz="0" w:space="0" w:color="auto"/>
                <w:bottom w:val="none" w:sz="0" w:space="0" w:color="auto"/>
                <w:right w:val="none" w:sz="0" w:space="0" w:color="auto"/>
              </w:divBdr>
            </w:div>
            <w:div w:id="762190451">
              <w:marLeft w:val="0"/>
              <w:marRight w:val="0"/>
              <w:marTop w:val="0"/>
              <w:marBottom w:val="0"/>
              <w:divBdr>
                <w:top w:val="none" w:sz="0" w:space="0" w:color="auto"/>
                <w:left w:val="none" w:sz="0" w:space="0" w:color="auto"/>
                <w:bottom w:val="none" w:sz="0" w:space="0" w:color="auto"/>
                <w:right w:val="none" w:sz="0" w:space="0" w:color="auto"/>
              </w:divBdr>
            </w:div>
            <w:div w:id="782386215">
              <w:marLeft w:val="0"/>
              <w:marRight w:val="0"/>
              <w:marTop w:val="0"/>
              <w:marBottom w:val="0"/>
              <w:divBdr>
                <w:top w:val="none" w:sz="0" w:space="0" w:color="auto"/>
                <w:left w:val="none" w:sz="0" w:space="0" w:color="auto"/>
                <w:bottom w:val="none" w:sz="0" w:space="0" w:color="auto"/>
                <w:right w:val="none" w:sz="0" w:space="0" w:color="auto"/>
              </w:divBdr>
            </w:div>
            <w:div w:id="790898800">
              <w:marLeft w:val="0"/>
              <w:marRight w:val="0"/>
              <w:marTop w:val="0"/>
              <w:marBottom w:val="0"/>
              <w:divBdr>
                <w:top w:val="none" w:sz="0" w:space="0" w:color="auto"/>
                <w:left w:val="none" w:sz="0" w:space="0" w:color="auto"/>
                <w:bottom w:val="none" w:sz="0" w:space="0" w:color="auto"/>
                <w:right w:val="none" w:sz="0" w:space="0" w:color="auto"/>
              </w:divBdr>
            </w:div>
            <w:div w:id="1154294638">
              <w:marLeft w:val="0"/>
              <w:marRight w:val="0"/>
              <w:marTop w:val="0"/>
              <w:marBottom w:val="0"/>
              <w:divBdr>
                <w:top w:val="none" w:sz="0" w:space="0" w:color="auto"/>
                <w:left w:val="none" w:sz="0" w:space="0" w:color="auto"/>
                <w:bottom w:val="none" w:sz="0" w:space="0" w:color="auto"/>
                <w:right w:val="none" w:sz="0" w:space="0" w:color="auto"/>
              </w:divBdr>
            </w:div>
            <w:div w:id="1203320295">
              <w:marLeft w:val="0"/>
              <w:marRight w:val="0"/>
              <w:marTop w:val="0"/>
              <w:marBottom w:val="0"/>
              <w:divBdr>
                <w:top w:val="none" w:sz="0" w:space="0" w:color="auto"/>
                <w:left w:val="none" w:sz="0" w:space="0" w:color="auto"/>
                <w:bottom w:val="none" w:sz="0" w:space="0" w:color="auto"/>
                <w:right w:val="none" w:sz="0" w:space="0" w:color="auto"/>
              </w:divBdr>
            </w:div>
            <w:div w:id="1264609348">
              <w:marLeft w:val="0"/>
              <w:marRight w:val="0"/>
              <w:marTop w:val="0"/>
              <w:marBottom w:val="0"/>
              <w:divBdr>
                <w:top w:val="none" w:sz="0" w:space="0" w:color="auto"/>
                <w:left w:val="none" w:sz="0" w:space="0" w:color="auto"/>
                <w:bottom w:val="none" w:sz="0" w:space="0" w:color="auto"/>
                <w:right w:val="none" w:sz="0" w:space="0" w:color="auto"/>
              </w:divBdr>
            </w:div>
            <w:div w:id="1282104446">
              <w:marLeft w:val="0"/>
              <w:marRight w:val="0"/>
              <w:marTop w:val="0"/>
              <w:marBottom w:val="0"/>
              <w:divBdr>
                <w:top w:val="none" w:sz="0" w:space="0" w:color="auto"/>
                <w:left w:val="none" w:sz="0" w:space="0" w:color="auto"/>
                <w:bottom w:val="none" w:sz="0" w:space="0" w:color="auto"/>
                <w:right w:val="none" w:sz="0" w:space="0" w:color="auto"/>
              </w:divBdr>
            </w:div>
            <w:div w:id="1336152892">
              <w:marLeft w:val="0"/>
              <w:marRight w:val="0"/>
              <w:marTop w:val="0"/>
              <w:marBottom w:val="0"/>
              <w:divBdr>
                <w:top w:val="none" w:sz="0" w:space="0" w:color="auto"/>
                <w:left w:val="none" w:sz="0" w:space="0" w:color="auto"/>
                <w:bottom w:val="none" w:sz="0" w:space="0" w:color="auto"/>
                <w:right w:val="none" w:sz="0" w:space="0" w:color="auto"/>
              </w:divBdr>
            </w:div>
            <w:div w:id="1527792618">
              <w:marLeft w:val="0"/>
              <w:marRight w:val="0"/>
              <w:marTop w:val="0"/>
              <w:marBottom w:val="0"/>
              <w:divBdr>
                <w:top w:val="none" w:sz="0" w:space="0" w:color="auto"/>
                <w:left w:val="none" w:sz="0" w:space="0" w:color="auto"/>
                <w:bottom w:val="none" w:sz="0" w:space="0" w:color="auto"/>
                <w:right w:val="none" w:sz="0" w:space="0" w:color="auto"/>
              </w:divBdr>
            </w:div>
            <w:div w:id="1619872978">
              <w:marLeft w:val="0"/>
              <w:marRight w:val="0"/>
              <w:marTop w:val="0"/>
              <w:marBottom w:val="0"/>
              <w:divBdr>
                <w:top w:val="none" w:sz="0" w:space="0" w:color="auto"/>
                <w:left w:val="none" w:sz="0" w:space="0" w:color="auto"/>
                <w:bottom w:val="none" w:sz="0" w:space="0" w:color="auto"/>
                <w:right w:val="none" w:sz="0" w:space="0" w:color="auto"/>
              </w:divBdr>
            </w:div>
            <w:div w:id="1638610424">
              <w:marLeft w:val="0"/>
              <w:marRight w:val="0"/>
              <w:marTop w:val="0"/>
              <w:marBottom w:val="0"/>
              <w:divBdr>
                <w:top w:val="none" w:sz="0" w:space="0" w:color="auto"/>
                <w:left w:val="none" w:sz="0" w:space="0" w:color="auto"/>
                <w:bottom w:val="none" w:sz="0" w:space="0" w:color="auto"/>
                <w:right w:val="none" w:sz="0" w:space="0" w:color="auto"/>
              </w:divBdr>
            </w:div>
            <w:div w:id="1687173669">
              <w:marLeft w:val="0"/>
              <w:marRight w:val="0"/>
              <w:marTop w:val="0"/>
              <w:marBottom w:val="0"/>
              <w:divBdr>
                <w:top w:val="none" w:sz="0" w:space="0" w:color="auto"/>
                <w:left w:val="none" w:sz="0" w:space="0" w:color="auto"/>
                <w:bottom w:val="none" w:sz="0" w:space="0" w:color="auto"/>
                <w:right w:val="none" w:sz="0" w:space="0" w:color="auto"/>
              </w:divBdr>
            </w:div>
            <w:div w:id="1912349467">
              <w:marLeft w:val="0"/>
              <w:marRight w:val="0"/>
              <w:marTop w:val="0"/>
              <w:marBottom w:val="0"/>
              <w:divBdr>
                <w:top w:val="none" w:sz="0" w:space="0" w:color="auto"/>
                <w:left w:val="none" w:sz="0" w:space="0" w:color="auto"/>
                <w:bottom w:val="none" w:sz="0" w:space="0" w:color="auto"/>
                <w:right w:val="none" w:sz="0" w:space="0" w:color="auto"/>
              </w:divBdr>
            </w:div>
            <w:div w:id="2097021236">
              <w:marLeft w:val="0"/>
              <w:marRight w:val="0"/>
              <w:marTop w:val="0"/>
              <w:marBottom w:val="0"/>
              <w:divBdr>
                <w:top w:val="none" w:sz="0" w:space="0" w:color="auto"/>
                <w:left w:val="none" w:sz="0" w:space="0" w:color="auto"/>
                <w:bottom w:val="none" w:sz="0" w:space="0" w:color="auto"/>
                <w:right w:val="none" w:sz="0" w:space="0" w:color="auto"/>
              </w:divBdr>
            </w:div>
            <w:div w:id="2115054683">
              <w:marLeft w:val="0"/>
              <w:marRight w:val="0"/>
              <w:marTop w:val="0"/>
              <w:marBottom w:val="0"/>
              <w:divBdr>
                <w:top w:val="none" w:sz="0" w:space="0" w:color="auto"/>
                <w:left w:val="none" w:sz="0" w:space="0" w:color="auto"/>
                <w:bottom w:val="none" w:sz="0" w:space="0" w:color="auto"/>
                <w:right w:val="none" w:sz="0" w:space="0" w:color="auto"/>
              </w:divBdr>
            </w:div>
          </w:divsChild>
        </w:div>
        <w:div w:id="1999339030">
          <w:marLeft w:val="0"/>
          <w:marRight w:val="0"/>
          <w:marTop w:val="0"/>
          <w:marBottom w:val="0"/>
          <w:divBdr>
            <w:top w:val="none" w:sz="0" w:space="0" w:color="auto"/>
            <w:left w:val="none" w:sz="0" w:space="0" w:color="auto"/>
            <w:bottom w:val="none" w:sz="0" w:space="0" w:color="auto"/>
            <w:right w:val="none" w:sz="0" w:space="0" w:color="auto"/>
          </w:divBdr>
          <w:divsChild>
            <w:div w:id="340401029">
              <w:marLeft w:val="0"/>
              <w:marRight w:val="0"/>
              <w:marTop w:val="0"/>
              <w:marBottom w:val="0"/>
              <w:divBdr>
                <w:top w:val="none" w:sz="0" w:space="0" w:color="auto"/>
                <w:left w:val="none" w:sz="0" w:space="0" w:color="auto"/>
                <w:bottom w:val="none" w:sz="0" w:space="0" w:color="auto"/>
                <w:right w:val="none" w:sz="0" w:space="0" w:color="auto"/>
              </w:divBdr>
            </w:div>
            <w:div w:id="476610231">
              <w:marLeft w:val="0"/>
              <w:marRight w:val="0"/>
              <w:marTop w:val="0"/>
              <w:marBottom w:val="0"/>
              <w:divBdr>
                <w:top w:val="none" w:sz="0" w:space="0" w:color="auto"/>
                <w:left w:val="none" w:sz="0" w:space="0" w:color="auto"/>
                <w:bottom w:val="none" w:sz="0" w:space="0" w:color="auto"/>
                <w:right w:val="none" w:sz="0" w:space="0" w:color="auto"/>
              </w:divBdr>
            </w:div>
            <w:div w:id="629634147">
              <w:marLeft w:val="0"/>
              <w:marRight w:val="0"/>
              <w:marTop w:val="0"/>
              <w:marBottom w:val="0"/>
              <w:divBdr>
                <w:top w:val="none" w:sz="0" w:space="0" w:color="auto"/>
                <w:left w:val="none" w:sz="0" w:space="0" w:color="auto"/>
                <w:bottom w:val="none" w:sz="0" w:space="0" w:color="auto"/>
                <w:right w:val="none" w:sz="0" w:space="0" w:color="auto"/>
              </w:divBdr>
            </w:div>
            <w:div w:id="937719702">
              <w:marLeft w:val="0"/>
              <w:marRight w:val="0"/>
              <w:marTop w:val="0"/>
              <w:marBottom w:val="0"/>
              <w:divBdr>
                <w:top w:val="none" w:sz="0" w:space="0" w:color="auto"/>
                <w:left w:val="none" w:sz="0" w:space="0" w:color="auto"/>
                <w:bottom w:val="none" w:sz="0" w:space="0" w:color="auto"/>
                <w:right w:val="none" w:sz="0" w:space="0" w:color="auto"/>
              </w:divBdr>
            </w:div>
            <w:div w:id="993335917">
              <w:marLeft w:val="0"/>
              <w:marRight w:val="0"/>
              <w:marTop w:val="0"/>
              <w:marBottom w:val="0"/>
              <w:divBdr>
                <w:top w:val="none" w:sz="0" w:space="0" w:color="auto"/>
                <w:left w:val="none" w:sz="0" w:space="0" w:color="auto"/>
                <w:bottom w:val="none" w:sz="0" w:space="0" w:color="auto"/>
                <w:right w:val="none" w:sz="0" w:space="0" w:color="auto"/>
              </w:divBdr>
            </w:div>
            <w:div w:id="1078211771">
              <w:marLeft w:val="0"/>
              <w:marRight w:val="0"/>
              <w:marTop w:val="0"/>
              <w:marBottom w:val="0"/>
              <w:divBdr>
                <w:top w:val="none" w:sz="0" w:space="0" w:color="auto"/>
                <w:left w:val="none" w:sz="0" w:space="0" w:color="auto"/>
                <w:bottom w:val="none" w:sz="0" w:space="0" w:color="auto"/>
                <w:right w:val="none" w:sz="0" w:space="0" w:color="auto"/>
              </w:divBdr>
            </w:div>
            <w:div w:id="1185704856">
              <w:marLeft w:val="0"/>
              <w:marRight w:val="0"/>
              <w:marTop w:val="0"/>
              <w:marBottom w:val="0"/>
              <w:divBdr>
                <w:top w:val="none" w:sz="0" w:space="0" w:color="auto"/>
                <w:left w:val="none" w:sz="0" w:space="0" w:color="auto"/>
                <w:bottom w:val="none" w:sz="0" w:space="0" w:color="auto"/>
                <w:right w:val="none" w:sz="0" w:space="0" w:color="auto"/>
              </w:divBdr>
            </w:div>
            <w:div w:id="1225412615">
              <w:marLeft w:val="0"/>
              <w:marRight w:val="0"/>
              <w:marTop w:val="0"/>
              <w:marBottom w:val="0"/>
              <w:divBdr>
                <w:top w:val="none" w:sz="0" w:space="0" w:color="auto"/>
                <w:left w:val="none" w:sz="0" w:space="0" w:color="auto"/>
                <w:bottom w:val="none" w:sz="0" w:space="0" w:color="auto"/>
                <w:right w:val="none" w:sz="0" w:space="0" w:color="auto"/>
              </w:divBdr>
            </w:div>
            <w:div w:id="1359310659">
              <w:marLeft w:val="0"/>
              <w:marRight w:val="0"/>
              <w:marTop w:val="0"/>
              <w:marBottom w:val="0"/>
              <w:divBdr>
                <w:top w:val="none" w:sz="0" w:space="0" w:color="auto"/>
                <w:left w:val="none" w:sz="0" w:space="0" w:color="auto"/>
                <w:bottom w:val="none" w:sz="0" w:space="0" w:color="auto"/>
                <w:right w:val="none" w:sz="0" w:space="0" w:color="auto"/>
              </w:divBdr>
            </w:div>
            <w:div w:id="1374385204">
              <w:marLeft w:val="0"/>
              <w:marRight w:val="0"/>
              <w:marTop w:val="0"/>
              <w:marBottom w:val="0"/>
              <w:divBdr>
                <w:top w:val="none" w:sz="0" w:space="0" w:color="auto"/>
                <w:left w:val="none" w:sz="0" w:space="0" w:color="auto"/>
                <w:bottom w:val="none" w:sz="0" w:space="0" w:color="auto"/>
                <w:right w:val="none" w:sz="0" w:space="0" w:color="auto"/>
              </w:divBdr>
            </w:div>
            <w:div w:id="1588424800">
              <w:marLeft w:val="0"/>
              <w:marRight w:val="0"/>
              <w:marTop w:val="0"/>
              <w:marBottom w:val="0"/>
              <w:divBdr>
                <w:top w:val="none" w:sz="0" w:space="0" w:color="auto"/>
                <w:left w:val="none" w:sz="0" w:space="0" w:color="auto"/>
                <w:bottom w:val="none" w:sz="0" w:space="0" w:color="auto"/>
                <w:right w:val="none" w:sz="0" w:space="0" w:color="auto"/>
              </w:divBdr>
            </w:div>
            <w:div w:id="1740596410">
              <w:marLeft w:val="0"/>
              <w:marRight w:val="0"/>
              <w:marTop w:val="0"/>
              <w:marBottom w:val="0"/>
              <w:divBdr>
                <w:top w:val="none" w:sz="0" w:space="0" w:color="auto"/>
                <w:left w:val="none" w:sz="0" w:space="0" w:color="auto"/>
                <w:bottom w:val="none" w:sz="0" w:space="0" w:color="auto"/>
                <w:right w:val="none" w:sz="0" w:space="0" w:color="auto"/>
              </w:divBdr>
            </w:div>
            <w:div w:id="1792900884">
              <w:marLeft w:val="0"/>
              <w:marRight w:val="0"/>
              <w:marTop w:val="0"/>
              <w:marBottom w:val="0"/>
              <w:divBdr>
                <w:top w:val="none" w:sz="0" w:space="0" w:color="auto"/>
                <w:left w:val="none" w:sz="0" w:space="0" w:color="auto"/>
                <w:bottom w:val="none" w:sz="0" w:space="0" w:color="auto"/>
                <w:right w:val="none" w:sz="0" w:space="0" w:color="auto"/>
              </w:divBdr>
            </w:div>
            <w:div w:id="1882471452">
              <w:marLeft w:val="0"/>
              <w:marRight w:val="0"/>
              <w:marTop w:val="0"/>
              <w:marBottom w:val="0"/>
              <w:divBdr>
                <w:top w:val="none" w:sz="0" w:space="0" w:color="auto"/>
                <w:left w:val="none" w:sz="0" w:space="0" w:color="auto"/>
                <w:bottom w:val="none" w:sz="0" w:space="0" w:color="auto"/>
                <w:right w:val="none" w:sz="0" w:space="0" w:color="auto"/>
              </w:divBdr>
            </w:div>
            <w:div w:id="19519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115">
      <w:bodyDiv w:val="1"/>
      <w:marLeft w:val="0"/>
      <w:marRight w:val="0"/>
      <w:marTop w:val="0"/>
      <w:marBottom w:val="0"/>
      <w:divBdr>
        <w:top w:val="none" w:sz="0" w:space="0" w:color="auto"/>
        <w:left w:val="none" w:sz="0" w:space="0" w:color="auto"/>
        <w:bottom w:val="none" w:sz="0" w:space="0" w:color="auto"/>
        <w:right w:val="none" w:sz="0" w:space="0" w:color="auto"/>
      </w:divBdr>
      <w:divsChild>
        <w:div w:id="1854684371">
          <w:marLeft w:val="0"/>
          <w:marRight w:val="0"/>
          <w:marTop w:val="0"/>
          <w:marBottom w:val="0"/>
          <w:divBdr>
            <w:top w:val="none" w:sz="0" w:space="0" w:color="auto"/>
            <w:left w:val="none" w:sz="0" w:space="0" w:color="auto"/>
            <w:bottom w:val="none" w:sz="0" w:space="0" w:color="auto"/>
            <w:right w:val="none" w:sz="0" w:space="0" w:color="auto"/>
          </w:divBdr>
        </w:div>
        <w:div w:id="212083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1A6C0-275E-4F10-A7D9-92AC2FE15A9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606854C2-23B6-487B-B949-6323841878D1}">
  <ds:schemaRefs>
    <ds:schemaRef ds:uri="http://schemas.microsoft.com/sharepoint/v3/contenttype/forms"/>
  </ds:schemaRefs>
</ds:datastoreItem>
</file>

<file path=customXml/itemProps3.xml><?xml version="1.0" encoding="utf-8"?>
<ds:datastoreItem xmlns:ds="http://schemas.openxmlformats.org/officeDocument/2006/customXml" ds:itemID="{5EAD0311-2507-4009-8FB0-37998703B5DC}">
  <ds:schemaRefs>
    <ds:schemaRef ds:uri="http://schemas.openxmlformats.org/officeDocument/2006/bibliography"/>
  </ds:schemaRefs>
</ds:datastoreItem>
</file>

<file path=customXml/itemProps4.xml><?xml version="1.0" encoding="utf-8"?>
<ds:datastoreItem xmlns:ds="http://schemas.openxmlformats.org/officeDocument/2006/customXml" ds:itemID="{C8E395A7-6A47-4541-841C-0C959E5EC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55340</Words>
  <Characters>304371</Characters>
  <Application>Microsoft Office Word</Application>
  <DocSecurity>0</DocSecurity>
  <Lines>2536</Lines>
  <Paragraphs>717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Cartes Urrea</dc:creator>
  <cp:keywords/>
  <dc:description/>
  <cp:lastModifiedBy>Guillermo Diaz Vallejos</cp:lastModifiedBy>
  <cp:revision>1</cp:revision>
  <dcterms:created xsi:type="dcterms:W3CDTF">2024-01-29T18:54:00Z</dcterms:created>
  <dcterms:modified xsi:type="dcterms:W3CDTF">2024-01-29T21:09:00Z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