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66D7" w:rsidRDefault="00D166D7">
      <w:pPr>
        <w:pStyle w:val="Textoindependiente"/>
        <w:spacing w:before="8"/>
        <w:rPr>
          <w:rFonts w:ascii="Times New Roman"/>
          <w:sz w:val="13"/>
        </w:rPr>
      </w:pPr>
    </w:p>
    <w:p w:rsidR="00D166D7" w:rsidRDefault="00000000">
      <w:pPr>
        <w:pStyle w:val="Textoindependiente"/>
        <w:ind w:left="36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75694" cy="1139952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694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6D7" w:rsidRDefault="00D166D7">
      <w:pPr>
        <w:pStyle w:val="Textoindependiente"/>
        <w:rPr>
          <w:rFonts w:ascii="Times New Roman"/>
        </w:rPr>
      </w:pPr>
    </w:p>
    <w:p w:rsidR="00D166D7" w:rsidRDefault="00D166D7">
      <w:pPr>
        <w:pStyle w:val="Textoindependiente"/>
        <w:rPr>
          <w:rFonts w:ascii="Times New Roman"/>
        </w:rPr>
      </w:pPr>
    </w:p>
    <w:p w:rsidR="00D166D7" w:rsidRDefault="00D166D7">
      <w:pPr>
        <w:pStyle w:val="Textoindependiente"/>
        <w:rPr>
          <w:rFonts w:ascii="Times New Roman"/>
        </w:rPr>
      </w:pPr>
    </w:p>
    <w:p w:rsidR="00D166D7" w:rsidRDefault="00D166D7">
      <w:pPr>
        <w:pStyle w:val="Textoindependiente"/>
        <w:rPr>
          <w:rFonts w:ascii="Times New Roman"/>
        </w:rPr>
      </w:pPr>
    </w:p>
    <w:p w:rsidR="00D166D7" w:rsidRDefault="00D166D7">
      <w:pPr>
        <w:pStyle w:val="Textoindependiente"/>
        <w:spacing w:before="133"/>
        <w:rPr>
          <w:rFonts w:ascii="Times New Roman"/>
        </w:rPr>
      </w:pPr>
    </w:p>
    <w:p w:rsidR="00D166D7" w:rsidRDefault="00000000">
      <w:pPr>
        <w:pStyle w:val="Ttulo"/>
        <w:spacing w:line="362" w:lineRule="auto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Modifica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n°18.918,</w:t>
      </w:r>
      <w:r>
        <w:rPr>
          <w:spacing w:val="-5"/>
        </w:rPr>
        <w:t xml:space="preserve"> </w:t>
      </w:r>
      <w:r>
        <w:t>Orgánica</w:t>
      </w:r>
      <w:r>
        <w:rPr>
          <w:spacing w:val="-6"/>
        </w:rPr>
        <w:t xml:space="preserve"> </w:t>
      </w:r>
      <w:r>
        <w:t>Constitucional del Congreso Nacional, para establecer sanciones en caso de no respuesta de oficios de fiscalización</w:t>
      </w:r>
    </w:p>
    <w:p w:rsidR="00D166D7" w:rsidRDefault="00D166D7">
      <w:pPr>
        <w:pStyle w:val="Textoindependiente"/>
        <w:rPr>
          <w:b/>
        </w:rPr>
      </w:pPr>
    </w:p>
    <w:p w:rsidR="00D166D7" w:rsidRDefault="00D166D7">
      <w:pPr>
        <w:pStyle w:val="Textoindependiente"/>
        <w:spacing w:before="181"/>
        <w:rPr>
          <w:b/>
        </w:rPr>
      </w:pPr>
    </w:p>
    <w:p w:rsidR="00D166D7" w:rsidRDefault="00000000">
      <w:pPr>
        <w:pStyle w:val="Prrafodelista"/>
        <w:numPr>
          <w:ilvl w:val="0"/>
          <w:numId w:val="1"/>
        </w:numPr>
        <w:tabs>
          <w:tab w:val="left" w:pos="1181"/>
        </w:tabs>
        <w:ind w:left="1181"/>
      </w:pPr>
      <w:r>
        <w:rPr>
          <w:spacing w:val="-2"/>
        </w:rPr>
        <w:t>Antecedentes</w:t>
      </w:r>
    </w:p>
    <w:p w:rsidR="00D166D7" w:rsidRDefault="00D166D7">
      <w:pPr>
        <w:pStyle w:val="Textoindependiente"/>
        <w:spacing w:before="24"/>
      </w:pPr>
    </w:p>
    <w:p w:rsidR="00D166D7" w:rsidRDefault="00000000">
      <w:pPr>
        <w:pStyle w:val="Textoindependiente"/>
        <w:spacing w:line="360" w:lineRule="auto"/>
        <w:ind w:left="102" w:right="111"/>
        <w:jc w:val="both"/>
      </w:pPr>
      <w:r>
        <w:t>Las facultades fiscalizadoras que le corresponden a los diputados y diputadas están establecidas en el artículo 9 de la ley N° 18.918, Orgánica Constitucional del</w:t>
      </w:r>
      <w:r>
        <w:rPr>
          <w:spacing w:val="-18"/>
        </w:rPr>
        <w:t xml:space="preserve"> </w:t>
      </w:r>
      <w:r>
        <w:t>Congreso</w:t>
      </w:r>
      <w:r>
        <w:rPr>
          <w:spacing w:val="-18"/>
        </w:rPr>
        <w:t xml:space="preserve"> </w:t>
      </w:r>
      <w:r>
        <w:t>Nacional,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establece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organismos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Administración del Estado y las entidades en que el Estado participe deberán proporcionar los informes y antecedentes específicos que les sean solicitados por</w:t>
      </w:r>
      <w:r>
        <w:rPr>
          <w:spacing w:val="-2"/>
        </w:rPr>
        <w:t xml:space="preserve"> </w:t>
      </w:r>
      <w:r>
        <w:t>las comisiones o los diputados debidamente individualizados en la sesión de la Sala o de comisión.</w:t>
      </w:r>
      <w:r>
        <w:rPr>
          <w:spacing w:val="-2"/>
        </w:rPr>
        <w:t xml:space="preserve"> </w:t>
      </w:r>
      <w:r>
        <w:t>Asimismo, el artículo 52 de la Constitución Política de Chile establece como</w:t>
      </w:r>
      <w:r>
        <w:rPr>
          <w:spacing w:val="-11"/>
        </w:rPr>
        <w:t xml:space="preserve"> </w:t>
      </w:r>
      <w:r>
        <w:t>atribuciones</w:t>
      </w:r>
      <w:r>
        <w:rPr>
          <w:spacing w:val="-11"/>
        </w:rPr>
        <w:t xml:space="preserve"> </w:t>
      </w:r>
      <w:r>
        <w:t>exclusivas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Cámara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Diputados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Diputadas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facultad de fiscalizar actos del gobierno. Establece un plazo máximo de 30 días hábiles para la respuesta.</w:t>
      </w:r>
    </w:p>
    <w:p w:rsidR="00D166D7" w:rsidRDefault="00000000">
      <w:pPr>
        <w:pStyle w:val="Textoindependiente"/>
        <w:spacing w:before="162" w:line="360" w:lineRule="auto"/>
        <w:ind w:left="102" w:right="111"/>
        <w:jc w:val="both"/>
      </w:pPr>
      <w:r>
        <w:t>Por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parte,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308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309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Cámara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Diputados y</w:t>
      </w:r>
      <w:r>
        <w:rPr>
          <w:spacing w:val="-4"/>
        </w:rPr>
        <w:t xml:space="preserve"> </w:t>
      </w:r>
      <w:r>
        <w:t>Diputadas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Chile</w:t>
      </w:r>
      <w:r>
        <w:rPr>
          <w:spacing w:val="-2"/>
        </w:rPr>
        <w:t xml:space="preserve"> </w:t>
      </w:r>
      <w:r>
        <w:t>establecen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facultad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informes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antecedentes específicos a organismos de la Administración del Estado, las cuales podrán solicitarse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diputado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tiempo</w:t>
      </w:r>
      <w:r>
        <w:rPr>
          <w:spacing w:val="-10"/>
        </w:rPr>
        <w:t xml:space="preserve"> </w:t>
      </w:r>
      <w:r>
        <w:t>destinado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Incidentes,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sesión de</w:t>
      </w:r>
      <w:r>
        <w:rPr>
          <w:spacing w:val="24"/>
        </w:rPr>
        <w:t xml:space="preserve"> </w:t>
      </w:r>
      <w:r>
        <w:t>Sala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comisión,</w:t>
      </w:r>
      <w:r>
        <w:rPr>
          <w:spacing w:val="21"/>
        </w:rPr>
        <w:t xml:space="preserve"> </w:t>
      </w:r>
      <w:r>
        <w:t>así</w:t>
      </w:r>
      <w:r>
        <w:rPr>
          <w:spacing w:val="24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también</w:t>
      </w:r>
      <w:r>
        <w:rPr>
          <w:spacing w:val="26"/>
        </w:rPr>
        <w:t xml:space="preserve"> </w:t>
      </w:r>
      <w:r>
        <w:t>podrán</w:t>
      </w:r>
      <w:r>
        <w:rPr>
          <w:spacing w:val="23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solicitados</w:t>
      </w:r>
      <w:r>
        <w:rPr>
          <w:spacing w:val="25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escrito</w:t>
      </w:r>
      <w:r>
        <w:rPr>
          <w:spacing w:val="24"/>
        </w:rPr>
        <w:t xml:space="preserve"> </w:t>
      </w:r>
      <w:r>
        <w:rPr>
          <w:spacing w:val="-10"/>
        </w:rPr>
        <w:t>y</w:t>
      </w:r>
    </w:p>
    <w:p w:rsidR="00D166D7" w:rsidRDefault="00D166D7">
      <w:pPr>
        <w:spacing w:line="360" w:lineRule="auto"/>
        <w:jc w:val="both"/>
        <w:sectPr w:rsidR="00D166D7" w:rsidSect="00E36C7F">
          <w:type w:val="continuous"/>
          <w:pgSz w:w="12240" w:h="15840"/>
          <w:pgMar w:top="1820" w:right="1580" w:bottom="280" w:left="1600" w:header="720" w:footer="720" w:gutter="0"/>
          <w:cols w:space="720"/>
        </w:sectPr>
      </w:pPr>
    </w:p>
    <w:p w:rsidR="00D166D7" w:rsidRDefault="00000000">
      <w:pPr>
        <w:pStyle w:val="Textoindependiente"/>
        <w:spacing w:before="76" w:line="364" w:lineRule="auto"/>
        <w:ind w:left="102" w:right="117"/>
        <w:jc w:val="both"/>
      </w:pPr>
      <w:r>
        <w:lastRenderedPageBreak/>
        <w:t xml:space="preserve">transmitidas a quien corresponda por la Cámara, en nombre del diputado </w:t>
      </w:r>
      <w:r>
        <w:rPr>
          <w:spacing w:val="-2"/>
        </w:rPr>
        <w:t>solicitante.</w:t>
      </w:r>
    </w:p>
    <w:p w:rsidR="00D166D7" w:rsidRDefault="00000000">
      <w:pPr>
        <w:pStyle w:val="Textoindependiente"/>
        <w:spacing w:before="149" w:line="360" w:lineRule="auto"/>
        <w:ind w:left="102" w:right="112"/>
        <w:jc w:val="both"/>
      </w:pPr>
      <w:r>
        <w:t>Una</w:t>
      </w:r>
      <w:r>
        <w:rPr>
          <w:spacing w:val="-9"/>
        </w:rPr>
        <w:t xml:space="preserve"> </w:t>
      </w:r>
      <w:r>
        <w:t>práctica</w:t>
      </w:r>
      <w:r>
        <w:rPr>
          <w:spacing w:val="-9"/>
        </w:rPr>
        <w:t xml:space="preserve"> </w:t>
      </w:r>
      <w:r>
        <w:t>frecuente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materialización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facultad</w:t>
      </w:r>
      <w:r>
        <w:rPr>
          <w:spacing w:val="-9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oficios</w:t>
      </w:r>
      <w:r>
        <w:rPr>
          <w:spacing w:val="-8"/>
        </w:rPr>
        <w:t xml:space="preserve"> </w:t>
      </w:r>
      <w:r>
        <w:t>de fiscalización. En el año 2023, desde nuestra diputación realizamos un total de 526</w:t>
      </w:r>
      <w:r>
        <w:rPr>
          <w:spacing w:val="-5"/>
        </w:rPr>
        <w:t xml:space="preserve"> </w:t>
      </w:r>
      <w:r>
        <w:t>oficios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fiscalización,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36,1%</w:t>
      </w:r>
      <w:r>
        <w:rPr>
          <w:spacing w:val="-4"/>
        </w:rPr>
        <w:t xml:space="preserve"> </w:t>
      </w:r>
      <w:r>
        <w:t>obtuvo</w:t>
      </w:r>
      <w:r>
        <w:rPr>
          <w:spacing w:val="-4"/>
        </w:rPr>
        <w:t xml:space="preserve"> </w:t>
      </w:r>
      <w:r>
        <w:t>respuestas.</w:t>
      </w:r>
      <w:r>
        <w:rPr>
          <w:spacing w:val="-5"/>
        </w:rPr>
        <w:t xml:space="preserve"> </w:t>
      </w:r>
      <w:r>
        <w:t>Esta es</w:t>
      </w:r>
      <w:r>
        <w:rPr>
          <w:spacing w:val="-20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situación</w:t>
      </w:r>
      <w:r>
        <w:rPr>
          <w:spacing w:val="-19"/>
        </w:rPr>
        <w:t xml:space="preserve"> </w:t>
      </w:r>
      <w:r>
        <w:t>repetitiva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complejiza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labor</w:t>
      </w:r>
      <w:r>
        <w:rPr>
          <w:spacing w:val="-19"/>
        </w:rPr>
        <w:t xml:space="preserve"> </w:t>
      </w:r>
      <w:r>
        <w:t>parlamentaria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fiscalización, pues los diputados y diputadas no cuentan con herramientas que les permitan desarrollar de manera adecuada sus facultades ni hacer el seguimiento correspondiente de aquellas solicitudes.</w:t>
      </w:r>
    </w:p>
    <w:p w:rsidR="00D166D7" w:rsidRDefault="00000000">
      <w:pPr>
        <w:pStyle w:val="Textoindependiente"/>
        <w:spacing w:before="162" w:line="360" w:lineRule="auto"/>
        <w:ind w:left="102" w:right="113"/>
        <w:jc w:val="both"/>
      </w:pPr>
      <w:r>
        <w:t>Por su parte, la Ley N°20.285 sobre acceso a la información pública establece un plazo máximo de veinte días hábiles para que la autoridad o jefatura del órgano o servicio de la Administración del Estado cumpla con las solicitudes de información interpuestas a través del portal de transparencia y establece sanciones si no se cumple.</w:t>
      </w:r>
    </w:p>
    <w:p w:rsidR="00D166D7" w:rsidRDefault="00000000">
      <w:pPr>
        <w:pStyle w:val="Textoindependiente"/>
        <w:spacing w:before="160" w:line="360" w:lineRule="auto"/>
        <w:ind w:left="102" w:right="110"/>
        <w:jc w:val="both"/>
      </w:pPr>
      <w:r>
        <w:t>Es</w:t>
      </w:r>
      <w:r>
        <w:rPr>
          <w:spacing w:val="-7"/>
        </w:rPr>
        <w:t xml:space="preserve"> </w:t>
      </w:r>
      <w:r>
        <w:t>necesario,</w:t>
      </w:r>
      <w:r>
        <w:rPr>
          <w:spacing w:val="-7"/>
        </w:rPr>
        <w:t xml:space="preserve"> </w:t>
      </w:r>
      <w:r>
        <w:t>entonces,</w:t>
      </w:r>
      <w:r>
        <w:rPr>
          <w:spacing w:val="-7"/>
        </w:rPr>
        <w:t xml:space="preserve"> </w:t>
      </w:r>
      <w:r>
        <w:t>establecer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respuestas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solicitudes de información realizadas por diputados y diputadas, además de sanciones correspondientes en caso de no existan.</w:t>
      </w:r>
    </w:p>
    <w:p w:rsidR="00D166D7" w:rsidRDefault="00000000">
      <w:pPr>
        <w:pStyle w:val="Prrafodelista"/>
        <w:numPr>
          <w:ilvl w:val="0"/>
          <w:numId w:val="1"/>
        </w:numPr>
        <w:tabs>
          <w:tab w:val="left" w:pos="1179"/>
        </w:tabs>
        <w:spacing w:before="163"/>
        <w:ind w:left="1179" w:hanging="718"/>
        <w:jc w:val="both"/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</w:t>
      </w:r>
    </w:p>
    <w:p w:rsidR="00D166D7" w:rsidRDefault="00D166D7">
      <w:pPr>
        <w:pStyle w:val="Textoindependiente"/>
        <w:spacing w:before="24"/>
      </w:pPr>
    </w:p>
    <w:p w:rsidR="00D166D7" w:rsidRDefault="00000000">
      <w:pPr>
        <w:pStyle w:val="Textoindependiente"/>
        <w:spacing w:line="360" w:lineRule="auto"/>
        <w:ind w:left="102" w:right="114"/>
        <w:jc w:val="both"/>
      </w:pPr>
      <w:r>
        <w:t>El presente Proyecto de Ley busca establecer sanciones en caso de que no se obtenga respuesta a las solicitudes de información realizadas por diputados y diputadas, a fin de fortalecer la facultad fiscalizadora establecida en la Ley N°18.918, orgánica constitucional del Congreso Nacional.</w:t>
      </w:r>
    </w:p>
    <w:p w:rsidR="00D166D7" w:rsidRDefault="00000000">
      <w:pPr>
        <w:pStyle w:val="Textoindependiente"/>
        <w:spacing w:before="162"/>
        <w:ind w:left="102"/>
        <w:jc w:val="both"/>
      </w:pPr>
      <w:r>
        <w:t>En</w:t>
      </w:r>
      <w:r>
        <w:rPr>
          <w:spacing w:val="-8"/>
        </w:rPr>
        <w:t xml:space="preserve"> </w:t>
      </w:r>
      <w:r>
        <w:t>virtud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expuesto</w:t>
      </w:r>
      <w:r>
        <w:rPr>
          <w:spacing w:val="-3"/>
        </w:rPr>
        <w:t xml:space="preserve"> </w:t>
      </w:r>
      <w:r>
        <w:t>precedentemente,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pone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disposición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siguiente:</w:t>
      </w:r>
    </w:p>
    <w:p w:rsidR="00D166D7" w:rsidRDefault="00D166D7">
      <w:pPr>
        <w:jc w:val="both"/>
        <w:sectPr w:rsidR="00D166D7" w:rsidSect="00E36C7F">
          <w:pgSz w:w="12240" w:h="15840"/>
          <w:pgMar w:top="1340" w:right="1580" w:bottom="280" w:left="1600" w:header="720" w:footer="720" w:gutter="0"/>
          <w:cols w:space="720"/>
        </w:sectPr>
      </w:pPr>
    </w:p>
    <w:p w:rsidR="00D166D7" w:rsidRDefault="00000000">
      <w:pPr>
        <w:pStyle w:val="Textoindependiente"/>
        <w:spacing w:before="78"/>
        <w:ind w:left="2573" w:right="2588"/>
        <w:jc w:val="center"/>
      </w:pPr>
      <w:r>
        <w:lastRenderedPageBreak/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D166D7" w:rsidRDefault="00D166D7">
      <w:pPr>
        <w:pStyle w:val="Textoindependiente"/>
      </w:pPr>
    </w:p>
    <w:p w:rsidR="00D166D7" w:rsidRDefault="00D166D7">
      <w:pPr>
        <w:pStyle w:val="Textoindependiente"/>
      </w:pPr>
    </w:p>
    <w:p w:rsidR="00D166D7" w:rsidRDefault="00D166D7">
      <w:pPr>
        <w:pStyle w:val="Textoindependiente"/>
        <w:spacing w:before="51"/>
      </w:pPr>
    </w:p>
    <w:p w:rsidR="00D166D7" w:rsidRDefault="00000000">
      <w:pPr>
        <w:pStyle w:val="Textoindependiente"/>
        <w:spacing w:line="360" w:lineRule="auto"/>
        <w:ind w:left="102" w:right="113"/>
        <w:jc w:val="both"/>
      </w:pPr>
      <w:r>
        <w:t>Artículo</w:t>
      </w:r>
      <w:r>
        <w:rPr>
          <w:spacing w:val="-5"/>
        </w:rPr>
        <w:t xml:space="preserve"> </w:t>
      </w:r>
      <w:r>
        <w:t>único.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Agréguese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 N°18.918,</w:t>
      </w:r>
      <w:r>
        <w:rPr>
          <w:spacing w:val="-5"/>
        </w:rPr>
        <w:t xml:space="preserve"> </w:t>
      </w:r>
      <w:r>
        <w:t>orgánica</w:t>
      </w:r>
      <w:r>
        <w:rPr>
          <w:spacing w:val="-7"/>
        </w:rPr>
        <w:t xml:space="preserve"> </w:t>
      </w:r>
      <w:r>
        <w:t>constitucional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Congreso</w:t>
      </w:r>
      <w:r>
        <w:rPr>
          <w:spacing w:val="-6"/>
        </w:rPr>
        <w:t xml:space="preserve"> </w:t>
      </w:r>
      <w:r>
        <w:t>Nacional,</w:t>
      </w:r>
      <w:r>
        <w:rPr>
          <w:spacing w:val="-8"/>
        </w:rPr>
        <w:t xml:space="preserve"> </w:t>
      </w:r>
      <w:r>
        <w:t>pasando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a ser tercero y así sucesivamente</w:t>
      </w:r>
    </w:p>
    <w:p w:rsidR="00D166D7" w:rsidRDefault="00000000">
      <w:pPr>
        <w:pStyle w:val="Textoindependiente"/>
        <w:spacing w:before="160" w:line="360" w:lineRule="auto"/>
        <w:ind w:left="102" w:right="115"/>
        <w:jc w:val="both"/>
      </w:pPr>
      <w:r>
        <w:t>“Cuando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oficio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respondido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determinado,</w:t>
      </w:r>
      <w:r>
        <w:rPr>
          <w:spacing w:val="-7"/>
        </w:rPr>
        <w:t xml:space="preserve"> </w:t>
      </w:r>
      <w:r>
        <w:t>el jefe superior del respectivo organismo de la Administración del Estado será sancionado con una multa del 20% a 50% de su remuneración según corresponda, en conformidad con lo dispuesto en el artículo 45 de la Ley N°20.285 sobre acceso a la información pública.</w:t>
      </w:r>
    </w:p>
    <w:p w:rsidR="00D166D7" w:rsidRDefault="00D166D7">
      <w:pPr>
        <w:pStyle w:val="Textoindependiente"/>
      </w:pPr>
    </w:p>
    <w:p w:rsidR="00D166D7" w:rsidRDefault="00D166D7">
      <w:pPr>
        <w:pStyle w:val="Textoindependiente"/>
        <w:spacing w:before="190"/>
      </w:pPr>
    </w:p>
    <w:p w:rsidR="00D166D7" w:rsidRDefault="00000000">
      <w:pPr>
        <w:pStyle w:val="Textoindependiente"/>
        <w:spacing w:line="504" w:lineRule="auto"/>
        <w:ind w:left="2571" w:right="2588"/>
        <w:jc w:val="center"/>
      </w:pPr>
      <w:r>
        <w:rPr>
          <w:spacing w:val="-2"/>
        </w:rPr>
        <w:t>ALBERTO</w:t>
      </w:r>
      <w:r>
        <w:rPr>
          <w:spacing w:val="-18"/>
        </w:rPr>
        <w:t xml:space="preserve"> </w:t>
      </w:r>
      <w:r>
        <w:rPr>
          <w:spacing w:val="-2"/>
        </w:rPr>
        <w:t>UNDURRAGA</w:t>
      </w:r>
      <w:r>
        <w:rPr>
          <w:spacing w:val="-17"/>
        </w:rPr>
        <w:t xml:space="preserve"> </w:t>
      </w:r>
      <w:r>
        <w:rPr>
          <w:spacing w:val="-2"/>
        </w:rPr>
        <w:t>V. DIPUTADO</w:t>
      </w:r>
    </w:p>
    <w:sectPr w:rsidR="00D166D7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36463"/>
    <w:multiLevelType w:val="hybridMultilevel"/>
    <w:tmpl w:val="FD24FBF4"/>
    <w:lvl w:ilvl="0" w:tplc="8D848110">
      <w:start w:val="1"/>
      <w:numFmt w:val="upperRoman"/>
      <w:lvlText w:val="%1."/>
      <w:lvlJc w:val="left"/>
      <w:pPr>
        <w:ind w:left="118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22041EC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48E4DB8A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FC8AD7C4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0038E170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204AFED2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75F6E13C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6DD6146C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CCB28890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 w16cid:durableId="85381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D7"/>
    <w:rsid w:val="00D166D7"/>
    <w:rsid w:val="00D8018D"/>
    <w:rsid w:val="00E3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191EC-B3E4-4137-8222-C769BFA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8" w:right="25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"/>
      <w:ind w:left="117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Farías</dc:creator>
  <cp:lastModifiedBy>Guillermo Diaz Vallejos</cp:lastModifiedBy>
  <cp:revision>1</cp:revision>
  <dcterms:created xsi:type="dcterms:W3CDTF">2024-03-18T13:40:00Z</dcterms:created>
  <dcterms:modified xsi:type="dcterms:W3CDTF">2024-04-02T13:50:00Z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para Microsoft 365</vt:lpwstr>
  </property>
</Properties>
</file>