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72F8" w:rsidRDefault="00000000">
      <w:pPr>
        <w:pStyle w:val="Ttulo1"/>
        <w:spacing w:before="68" w:line="276" w:lineRule="auto"/>
      </w:pPr>
      <w:r>
        <w:t>Modifica</w:t>
      </w:r>
      <w:r>
        <w:rPr>
          <w:spacing w:val="-2"/>
        </w:rPr>
        <w:t xml:space="preserve"> </w:t>
      </w:r>
      <w:r>
        <w:t>la</w:t>
      </w:r>
      <w:r>
        <w:rPr>
          <w:spacing w:val="-5"/>
        </w:rPr>
        <w:t xml:space="preserve"> </w:t>
      </w:r>
      <w:r>
        <w:t>ley</w:t>
      </w:r>
      <w:r>
        <w:rPr>
          <w:spacing w:val="-2"/>
        </w:rPr>
        <w:t xml:space="preserve"> </w:t>
      </w:r>
      <w:r>
        <w:t>N°</w:t>
      </w:r>
      <w:r>
        <w:rPr>
          <w:spacing w:val="-2"/>
        </w:rPr>
        <w:t xml:space="preserve"> </w:t>
      </w:r>
      <w:r>
        <w:t>18.290,</w:t>
      </w:r>
      <w:r>
        <w:rPr>
          <w:spacing w:val="-5"/>
        </w:rPr>
        <w:t xml:space="preserve"> </w:t>
      </w:r>
      <w:r>
        <w:t>de</w:t>
      </w:r>
      <w:r>
        <w:rPr>
          <w:spacing w:val="-2"/>
        </w:rPr>
        <w:t xml:space="preserve"> </w:t>
      </w:r>
      <w:r>
        <w:t>Tránsito,</w:t>
      </w:r>
      <w:r>
        <w:rPr>
          <w:spacing w:val="-5"/>
        </w:rPr>
        <w:t xml:space="preserve"> </w:t>
      </w:r>
      <w:r>
        <w:t>para</w:t>
      </w:r>
      <w:r>
        <w:rPr>
          <w:spacing w:val="-2"/>
        </w:rPr>
        <w:t xml:space="preserve"> </w:t>
      </w:r>
      <w:r>
        <w:t>aumentar</w:t>
      </w:r>
      <w:r>
        <w:rPr>
          <w:spacing w:val="-2"/>
        </w:rPr>
        <w:t xml:space="preserve"> </w:t>
      </w:r>
      <w:r>
        <w:t>las</w:t>
      </w:r>
      <w:r>
        <w:rPr>
          <w:spacing w:val="-2"/>
        </w:rPr>
        <w:t xml:space="preserve"> </w:t>
      </w:r>
      <w:r>
        <w:t>sanciones</w:t>
      </w:r>
      <w:r>
        <w:rPr>
          <w:spacing w:val="-2"/>
        </w:rPr>
        <w:t xml:space="preserve"> </w:t>
      </w:r>
      <w:r>
        <w:t>a</w:t>
      </w:r>
      <w:r>
        <w:rPr>
          <w:spacing w:val="-2"/>
        </w:rPr>
        <w:t xml:space="preserve"> </w:t>
      </w:r>
      <w:r>
        <w:t>quienes</w:t>
      </w:r>
      <w:r>
        <w:rPr>
          <w:spacing w:val="-4"/>
        </w:rPr>
        <w:t xml:space="preserve"> </w:t>
      </w:r>
      <w:r>
        <w:t>obstruyan</w:t>
      </w:r>
      <w:r>
        <w:rPr>
          <w:spacing w:val="-2"/>
        </w:rPr>
        <w:t xml:space="preserve"> </w:t>
      </w:r>
      <w:r>
        <w:t>el</w:t>
      </w:r>
      <w:r>
        <w:rPr>
          <w:spacing w:val="-1"/>
        </w:rPr>
        <w:t xml:space="preserve"> </w:t>
      </w:r>
      <w:r>
        <w:t>paso de vehículos de emergencia y ocasionen daños en su estructura.</w:t>
      </w:r>
    </w:p>
    <w:p w:rsidR="002E72F8" w:rsidRDefault="002E72F8">
      <w:pPr>
        <w:pStyle w:val="Textoindependiente"/>
        <w:rPr>
          <w:b/>
        </w:rPr>
      </w:pPr>
    </w:p>
    <w:p w:rsidR="002E72F8" w:rsidRDefault="002E72F8">
      <w:pPr>
        <w:pStyle w:val="Textoindependiente"/>
        <w:rPr>
          <w:b/>
        </w:rPr>
      </w:pPr>
    </w:p>
    <w:p w:rsidR="002E72F8" w:rsidRDefault="002E72F8">
      <w:pPr>
        <w:pStyle w:val="Textoindependiente"/>
        <w:spacing w:before="113"/>
        <w:rPr>
          <w:b/>
        </w:rPr>
      </w:pPr>
    </w:p>
    <w:p w:rsidR="002E72F8" w:rsidRDefault="00000000">
      <w:pPr>
        <w:pStyle w:val="Textoindependiente"/>
        <w:ind w:left="100"/>
        <w:jc w:val="both"/>
      </w:pPr>
      <w:r>
        <w:t>-.</w:t>
      </w:r>
      <w:r>
        <w:rPr>
          <w:spacing w:val="-4"/>
        </w:rPr>
        <w:t xml:space="preserve"> </w:t>
      </w:r>
      <w:r>
        <w:t>Antecedentes</w:t>
      </w:r>
      <w:r>
        <w:rPr>
          <w:spacing w:val="-4"/>
        </w:rPr>
        <w:t xml:space="preserve"> </w:t>
      </w:r>
      <w:r>
        <w:rPr>
          <w:spacing w:val="-2"/>
        </w:rPr>
        <w:t>generales:</w:t>
      </w:r>
    </w:p>
    <w:p w:rsidR="002E72F8" w:rsidRDefault="002E72F8">
      <w:pPr>
        <w:pStyle w:val="Textoindependiente"/>
      </w:pPr>
    </w:p>
    <w:p w:rsidR="002E72F8" w:rsidRDefault="002E72F8">
      <w:pPr>
        <w:pStyle w:val="Textoindependiente"/>
        <w:spacing w:before="115"/>
      </w:pPr>
    </w:p>
    <w:p w:rsidR="002E72F8" w:rsidRDefault="00000000">
      <w:pPr>
        <w:pStyle w:val="Textoindependiente"/>
        <w:spacing w:line="276" w:lineRule="auto"/>
        <w:ind w:left="100" w:right="113" w:firstLine="719"/>
        <w:jc w:val="both"/>
      </w:pPr>
      <w:r>
        <w:t>Este</w:t>
      </w:r>
      <w:r>
        <w:rPr>
          <w:spacing w:val="-1"/>
        </w:rPr>
        <w:t xml:space="preserve"> </w:t>
      </w:r>
      <w:r>
        <w:t>año</w:t>
      </w:r>
      <w:r>
        <w:rPr>
          <w:spacing w:val="-1"/>
        </w:rPr>
        <w:t xml:space="preserve"> </w:t>
      </w:r>
      <w:r>
        <w:t>se</w:t>
      </w:r>
      <w:r>
        <w:rPr>
          <w:spacing w:val="-1"/>
        </w:rPr>
        <w:t xml:space="preserve"> </w:t>
      </w:r>
      <w:r>
        <w:t>volvió</w:t>
      </w:r>
      <w:r>
        <w:rPr>
          <w:spacing w:val="-2"/>
        </w:rPr>
        <w:t xml:space="preserve"> </w:t>
      </w:r>
      <w:r>
        <w:t>a</w:t>
      </w:r>
      <w:r>
        <w:rPr>
          <w:spacing w:val="-1"/>
        </w:rPr>
        <w:t xml:space="preserve"> </w:t>
      </w:r>
      <w:r>
        <w:t>repetir</w:t>
      </w:r>
      <w:r>
        <w:rPr>
          <w:spacing w:val="-3"/>
        </w:rPr>
        <w:t xml:space="preserve"> </w:t>
      </w:r>
      <w:r>
        <w:t>la</w:t>
      </w:r>
      <w:r>
        <w:rPr>
          <w:spacing w:val="-1"/>
        </w:rPr>
        <w:t xml:space="preserve"> </w:t>
      </w:r>
      <w:r>
        <w:t>catástrofe</w:t>
      </w:r>
      <w:r>
        <w:rPr>
          <w:spacing w:val="-1"/>
        </w:rPr>
        <w:t xml:space="preserve"> </w:t>
      </w:r>
      <w:r>
        <w:t>incendiaria</w:t>
      </w:r>
      <w:r>
        <w:rPr>
          <w:spacing w:val="-1"/>
        </w:rPr>
        <w:t xml:space="preserve"> </w:t>
      </w:r>
      <w:r>
        <w:t>en</w:t>
      </w:r>
      <w:r>
        <w:rPr>
          <w:spacing w:val="-1"/>
        </w:rPr>
        <w:t xml:space="preserve"> </w:t>
      </w:r>
      <w:r>
        <w:t>distintas</w:t>
      </w:r>
      <w:r>
        <w:rPr>
          <w:spacing w:val="-1"/>
        </w:rPr>
        <w:t xml:space="preserve"> </w:t>
      </w:r>
      <w:r>
        <w:t>regiones</w:t>
      </w:r>
      <w:r>
        <w:rPr>
          <w:spacing w:val="-1"/>
        </w:rPr>
        <w:t xml:space="preserve"> </w:t>
      </w:r>
      <w:r>
        <w:t>de Chile.</w:t>
      </w:r>
      <w:r>
        <w:rPr>
          <w:spacing w:val="-1"/>
        </w:rPr>
        <w:t xml:space="preserve"> </w:t>
      </w:r>
      <w:r>
        <w:t>Hasta</w:t>
      </w:r>
      <w:r>
        <w:rPr>
          <w:spacing w:val="-1"/>
        </w:rPr>
        <w:t xml:space="preserve"> </w:t>
      </w:r>
      <w:r>
        <w:t>fines del</w:t>
      </w:r>
      <w:r>
        <w:rPr>
          <w:spacing w:val="-3"/>
        </w:rPr>
        <w:t xml:space="preserve"> </w:t>
      </w:r>
      <w:r>
        <w:t>mes</w:t>
      </w:r>
      <w:r>
        <w:rPr>
          <w:spacing w:val="-1"/>
        </w:rPr>
        <w:t xml:space="preserve"> </w:t>
      </w:r>
      <w:r>
        <w:t>de</w:t>
      </w:r>
      <w:r>
        <w:rPr>
          <w:spacing w:val="-1"/>
        </w:rPr>
        <w:t xml:space="preserve"> </w:t>
      </w:r>
      <w:r>
        <w:t>marzo,</w:t>
      </w:r>
      <w:r>
        <w:rPr>
          <w:spacing w:val="-1"/>
        </w:rPr>
        <w:t xml:space="preserve"> </w:t>
      </w:r>
      <w:r>
        <w:t>el</w:t>
      </w:r>
      <w:r>
        <w:rPr>
          <w:spacing w:val="-3"/>
        </w:rPr>
        <w:t xml:space="preserve"> </w:t>
      </w:r>
      <w:r>
        <w:t>país</w:t>
      </w:r>
      <w:r>
        <w:rPr>
          <w:spacing w:val="-1"/>
        </w:rPr>
        <w:t xml:space="preserve"> </w:t>
      </w:r>
      <w:r>
        <w:t>seguirá</w:t>
      </w:r>
      <w:r>
        <w:rPr>
          <w:spacing w:val="-1"/>
        </w:rPr>
        <w:t xml:space="preserve"> </w:t>
      </w:r>
      <w:r>
        <w:t>presentando</w:t>
      </w:r>
      <w:r>
        <w:rPr>
          <w:spacing w:val="-1"/>
        </w:rPr>
        <w:t xml:space="preserve"> </w:t>
      </w:r>
      <w:r>
        <w:t>condiciones</w:t>
      </w:r>
      <w:r>
        <w:rPr>
          <w:spacing w:val="-1"/>
        </w:rPr>
        <w:t xml:space="preserve"> </w:t>
      </w:r>
      <w:r>
        <w:t>en</w:t>
      </w:r>
      <w:r>
        <w:rPr>
          <w:spacing w:val="-3"/>
        </w:rPr>
        <w:t xml:space="preserve"> </w:t>
      </w:r>
      <w:r>
        <w:t>las</w:t>
      </w:r>
      <w:r>
        <w:rPr>
          <w:spacing w:val="-1"/>
        </w:rPr>
        <w:t xml:space="preserve"> </w:t>
      </w:r>
      <w:r>
        <w:t>que</w:t>
      </w:r>
      <w:r>
        <w:rPr>
          <w:spacing w:val="-1"/>
        </w:rPr>
        <w:t xml:space="preserve"> </w:t>
      </w:r>
      <w:r>
        <w:t>hay</w:t>
      </w:r>
      <w:r>
        <w:rPr>
          <w:spacing w:val="-1"/>
        </w:rPr>
        <w:t xml:space="preserve"> </w:t>
      </w:r>
      <w:r>
        <w:t>un</w:t>
      </w:r>
      <w:r>
        <w:rPr>
          <w:spacing w:val="-1"/>
        </w:rPr>
        <w:t xml:space="preserve"> </w:t>
      </w:r>
      <w:r>
        <w:t>alto</w:t>
      </w:r>
      <w:r>
        <w:rPr>
          <w:spacing w:val="-4"/>
        </w:rPr>
        <w:t xml:space="preserve"> </w:t>
      </w:r>
      <w:r>
        <w:t>riesgo</w:t>
      </w:r>
      <w:r>
        <w:rPr>
          <w:spacing w:val="-1"/>
        </w:rPr>
        <w:t xml:space="preserve"> </w:t>
      </w:r>
      <w:r>
        <w:t>de</w:t>
      </w:r>
      <w:r>
        <w:rPr>
          <w:spacing w:val="-3"/>
        </w:rPr>
        <w:t xml:space="preserve"> </w:t>
      </w:r>
      <w:r>
        <w:t>incendios</w:t>
      </w:r>
      <w:r>
        <w:rPr>
          <w:spacing w:val="-3"/>
        </w:rPr>
        <w:t xml:space="preserve"> </w:t>
      </w:r>
      <w:r>
        <w:t>y tendrá</w:t>
      </w:r>
      <w:r>
        <w:rPr>
          <w:spacing w:val="-2"/>
        </w:rPr>
        <w:t xml:space="preserve"> </w:t>
      </w:r>
      <w:r>
        <w:t>que</w:t>
      </w:r>
      <w:r>
        <w:rPr>
          <w:spacing w:val="-2"/>
        </w:rPr>
        <w:t xml:space="preserve"> </w:t>
      </w:r>
      <w:r>
        <w:t>enfrentar</w:t>
      </w:r>
      <w:r>
        <w:rPr>
          <w:spacing w:val="-1"/>
        </w:rPr>
        <w:t xml:space="preserve"> </w:t>
      </w:r>
      <w:r>
        <w:t>paralelamente</w:t>
      </w:r>
      <w:r>
        <w:rPr>
          <w:spacing w:val="-2"/>
        </w:rPr>
        <w:t xml:space="preserve"> </w:t>
      </w:r>
      <w:r>
        <w:t>el</w:t>
      </w:r>
      <w:r>
        <w:rPr>
          <w:spacing w:val="-1"/>
        </w:rPr>
        <w:t xml:space="preserve"> </w:t>
      </w:r>
      <w:r>
        <w:t>Plan</w:t>
      </w:r>
      <w:r>
        <w:rPr>
          <w:spacing w:val="-2"/>
        </w:rPr>
        <w:t xml:space="preserve"> </w:t>
      </w:r>
      <w:r>
        <w:t>de</w:t>
      </w:r>
      <w:r>
        <w:rPr>
          <w:spacing w:val="-2"/>
        </w:rPr>
        <w:t xml:space="preserve"> </w:t>
      </w:r>
      <w:r>
        <w:t>Reconstrucción.</w:t>
      </w:r>
      <w:r>
        <w:rPr>
          <w:spacing w:val="40"/>
        </w:rPr>
        <w:t xml:space="preserve"> </w:t>
      </w:r>
      <w:r>
        <w:t>Por</w:t>
      </w:r>
      <w:r>
        <w:rPr>
          <w:spacing w:val="-2"/>
        </w:rPr>
        <w:t xml:space="preserve"> </w:t>
      </w:r>
      <w:r>
        <w:t>esta</w:t>
      </w:r>
      <w:r>
        <w:rPr>
          <w:spacing w:val="-2"/>
        </w:rPr>
        <w:t xml:space="preserve"> </w:t>
      </w:r>
      <w:r>
        <w:t>razón</w:t>
      </w:r>
      <w:r>
        <w:rPr>
          <w:spacing w:val="-2"/>
        </w:rPr>
        <w:t xml:space="preserve"> </w:t>
      </w:r>
      <w:r>
        <w:t>los</w:t>
      </w:r>
      <w:r>
        <w:rPr>
          <w:spacing w:val="-2"/>
        </w:rPr>
        <w:t xml:space="preserve"> </w:t>
      </w:r>
      <w:r>
        <w:t>refuerzos</w:t>
      </w:r>
      <w:r>
        <w:rPr>
          <w:spacing w:val="-2"/>
        </w:rPr>
        <w:t xml:space="preserve"> </w:t>
      </w:r>
      <w:r>
        <w:t>humanos</w:t>
      </w:r>
      <w:r>
        <w:rPr>
          <w:spacing w:val="-2"/>
        </w:rPr>
        <w:t xml:space="preserve"> </w:t>
      </w:r>
      <w:r>
        <w:t>y presupuestarios deben redoblarse en levantar a quienes fueron damnificados y a quienes acudieron a salvaguardia y control de esta situación. En la Región de O’Higgins el aumento de la cantidad de personas viviendo en áreas cercanas a bosques, junto con la creación de nuevos desarrollos urbanos como lotes y parcelaciones, ha cambiado la naturaleza de los incendios forestales, por lo que ahora, estos</w:t>
      </w:r>
      <w:r>
        <w:rPr>
          <w:spacing w:val="-4"/>
        </w:rPr>
        <w:t xml:space="preserve"> </w:t>
      </w:r>
      <w:r>
        <w:t>incendios</w:t>
      </w:r>
      <w:r>
        <w:rPr>
          <w:spacing w:val="-4"/>
        </w:rPr>
        <w:t xml:space="preserve"> </w:t>
      </w:r>
      <w:r>
        <w:t>no</w:t>
      </w:r>
      <w:r>
        <w:rPr>
          <w:spacing w:val="-5"/>
        </w:rPr>
        <w:t xml:space="preserve"> </w:t>
      </w:r>
      <w:r>
        <w:t>solo</w:t>
      </w:r>
      <w:r>
        <w:rPr>
          <w:spacing w:val="-2"/>
        </w:rPr>
        <w:t xml:space="preserve"> </w:t>
      </w:r>
      <w:r>
        <w:t>ocurren</w:t>
      </w:r>
      <w:r>
        <w:rPr>
          <w:spacing w:val="-4"/>
        </w:rPr>
        <w:t xml:space="preserve"> </w:t>
      </w:r>
      <w:r>
        <w:t>en</w:t>
      </w:r>
      <w:r>
        <w:rPr>
          <w:spacing w:val="-4"/>
        </w:rPr>
        <w:t xml:space="preserve"> </w:t>
      </w:r>
      <w:r>
        <w:t>zonas</w:t>
      </w:r>
      <w:r>
        <w:rPr>
          <w:spacing w:val="-4"/>
        </w:rPr>
        <w:t xml:space="preserve"> </w:t>
      </w:r>
      <w:r>
        <w:t>remotas,</w:t>
      </w:r>
      <w:r>
        <w:rPr>
          <w:spacing w:val="-4"/>
        </w:rPr>
        <w:t xml:space="preserve"> </w:t>
      </w:r>
      <w:r>
        <w:t>sino</w:t>
      </w:r>
      <w:r>
        <w:rPr>
          <w:spacing w:val="-5"/>
        </w:rPr>
        <w:t xml:space="preserve"> </w:t>
      </w:r>
      <w:r>
        <w:t>que</w:t>
      </w:r>
      <w:r>
        <w:rPr>
          <w:spacing w:val="-4"/>
        </w:rPr>
        <w:t xml:space="preserve"> </w:t>
      </w:r>
      <w:r>
        <w:t>también</w:t>
      </w:r>
      <w:r>
        <w:rPr>
          <w:spacing w:val="-4"/>
        </w:rPr>
        <w:t xml:space="preserve"> </w:t>
      </w:r>
      <w:r>
        <w:t>afectan</w:t>
      </w:r>
      <w:r>
        <w:rPr>
          <w:spacing w:val="-4"/>
        </w:rPr>
        <w:t xml:space="preserve"> </w:t>
      </w:r>
      <w:r>
        <w:t>áreas</w:t>
      </w:r>
      <w:r>
        <w:rPr>
          <w:spacing w:val="-4"/>
        </w:rPr>
        <w:t xml:space="preserve"> </w:t>
      </w:r>
      <w:r>
        <w:t>donde</w:t>
      </w:r>
      <w:r>
        <w:rPr>
          <w:spacing w:val="-4"/>
        </w:rPr>
        <w:t xml:space="preserve"> </w:t>
      </w:r>
      <w:r>
        <w:t>los</w:t>
      </w:r>
      <w:r>
        <w:rPr>
          <w:spacing w:val="-4"/>
        </w:rPr>
        <w:t xml:space="preserve"> </w:t>
      </w:r>
      <w:r>
        <w:t>bosques</w:t>
      </w:r>
      <w:r>
        <w:rPr>
          <w:spacing w:val="-2"/>
        </w:rPr>
        <w:t xml:space="preserve"> </w:t>
      </w:r>
      <w:r>
        <w:t>se encuentran</w:t>
      </w:r>
      <w:r>
        <w:rPr>
          <w:spacing w:val="-2"/>
        </w:rPr>
        <w:t xml:space="preserve"> </w:t>
      </w:r>
      <w:r>
        <w:t>cerca</w:t>
      </w:r>
      <w:r>
        <w:rPr>
          <w:spacing w:val="-2"/>
        </w:rPr>
        <w:t xml:space="preserve"> </w:t>
      </w:r>
      <w:r>
        <w:t>de</w:t>
      </w:r>
      <w:r>
        <w:rPr>
          <w:spacing w:val="-2"/>
        </w:rPr>
        <w:t xml:space="preserve"> </w:t>
      </w:r>
      <w:r>
        <w:t>áreas</w:t>
      </w:r>
      <w:r>
        <w:rPr>
          <w:spacing w:val="-4"/>
        </w:rPr>
        <w:t xml:space="preserve"> </w:t>
      </w:r>
      <w:r>
        <w:t>residenciales.</w:t>
      </w:r>
      <w:r>
        <w:rPr>
          <w:spacing w:val="-2"/>
        </w:rPr>
        <w:t xml:space="preserve"> </w:t>
      </w:r>
      <w:r>
        <w:t>Esta</w:t>
      </w:r>
      <w:r>
        <w:rPr>
          <w:spacing w:val="-2"/>
        </w:rPr>
        <w:t xml:space="preserve"> </w:t>
      </w:r>
      <w:r>
        <w:t>situación</w:t>
      </w:r>
      <w:r>
        <w:rPr>
          <w:spacing w:val="-5"/>
        </w:rPr>
        <w:t xml:space="preserve"> </w:t>
      </w:r>
      <w:r>
        <w:t>incrementa</w:t>
      </w:r>
      <w:r>
        <w:rPr>
          <w:spacing w:val="-2"/>
        </w:rPr>
        <w:t xml:space="preserve"> </w:t>
      </w:r>
      <w:r>
        <w:t>significativamente</w:t>
      </w:r>
      <w:r>
        <w:rPr>
          <w:spacing w:val="-2"/>
        </w:rPr>
        <w:t xml:space="preserve"> </w:t>
      </w:r>
      <w:r>
        <w:t>el</w:t>
      </w:r>
      <w:r>
        <w:rPr>
          <w:spacing w:val="-1"/>
        </w:rPr>
        <w:t xml:space="preserve"> </w:t>
      </w:r>
      <w:r>
        <w:t>peligro</w:t>
      </w:r>
      <w:r>
        <w:rPr>
          <w:spacing w:val="-2"/>
        </w:rPr>
        <w:t xml:space="preserve"> </w:t>
      </w:r>
      <w:r>
        <w:t>de</w:t>
      </w:r>
      <w:r>
        <w:rPr>
          <w:spacing w:val="-2"/>
        </w:rPr>
        <w:t xml:space="preserve"> </w:t>
      </w:r>
      <w:r>
        <w:t>que las</w:t>
      </w:r>
      <w:r>
        <w:rPr>
          <w:spacing w:val="-11"/>
        </w:rPr>
        <w:t xml:space="preserve"> </w:t>
      </w:r>
      <w:r>
        <w:t>personas</w:t>
      </w:r>
      <w:r>
        <w:rPr>
          <w:spacing w:val="-11"/>
        </w:rPr>
        <w:t xml:space="preserve"> </w:t>
      </w:r>
      <w:r>
        <w:t>sean</w:t>
      </w:r>
      <w:r>
        <w:rPr>
          <w:spacing w:val="-12"/>
        </w:rPr>
        <w:t xml:space="preserve"> </w:t>
      </w:r>
      <w:r>
        <w:t>afectadas</w:t>
      </w:r>
      <w:r>
        <w:rPr>
          <w:spacing w:val="-14"/>
        </w:rPr>
        <w:t xml:space="preserve"> </w:t>
      </w:r>
      <w:r>
        <w:t>por</w:t>
      </w:r>
      <w:r>
        <w:rPr>
          <w:spacing w:val="-11"/>
        </w:rPr>
        <w:t xml:space="preserve"> </w:t>
      </w:r>
      <w:r>
        <w:t>los</w:t>
      </w:r>
      <w:r>
        <w:rPr>
          <w:spacing w:val="-11"/>
        </w:rPr>
        <w:t xml:space="preserve"> </w:t>
      </w:r>
      <w:r>
        <w:t>incendios</w:t>
      </w:r>
      <w:r>
        <w:rPr>
          <w:spacing w:val="-11"/>
        </w:rPr>
        <w:t xml:space="preserve"> </w:t>
      </w:r>
      <w:r>
        <w:t>y</w:t>
      </w:r>
      <w:r>
        <w:rPr>
          <w:spacing w:val="-12"/>
        </w:rPr>
        <w:t xml:space="preserve"> </w:t>
      </w:r>
      <w:r>
        <w:t>el</w:t>
      </w:r>
      <w:r>
        <w:rPr>
          <w:spacing w:val="-11"/>
        </w:rPr>
        <w:t xml:space="preserve"> </w:t>
      </w:r>
      <w:r>
        <w:t>personal</w:t>
      </w:r>
      <w:r>
        <w:rPr>
          <w:spacing w:val="-11"/>
        </w:rPr>
        <w:t xml:space="preserve"> </w:t>
      </w:r>
      <w:r>
        <w:t>de</w:t>
      </w:r>
      <w:r>
        <w:rPr>
          <w:spacing w:val="-14"/>
        </w:rPr>
        <w:t xml:space="preserve"> </w:t>
      </w:r>
      <w:r>
        <w:t>emergencia</w:t>
      </w:r>
      <w:r>
        <w:rPr>
          <w:spacing w:val="-12"/>
        </w:rPr>
        <w:t xml:space="preserve"> </w:t>
      </w:r>
      <w:r>
        <w:t>debe</w:t>
      </w:r>
      <w:r>
        <w:rPr>
          <w:spacing w:val="-12"/>
        </w:rPr>
        <w:t xml:space="preserve"> </w:t>
      </w:r>
      <w:r>
        <w:t>ingeniárselas</w:t>
      </w:r>
      <w:r>
        <w:rPr>
          <w:spacing w:val="-11"/>
        </w:rPr>
        <w:t xml:space="preserve"> </w:t>
      </w:r>
      <w:r>
        <w:t>para</w:t>
      </w:r>
      <w:r>
        <w:rPr>
          <w:spacing w:val="33"/>
        </w:rPr>
        <w:t xml:space="preserve"> </w:t>
      </w:r>
      <w:r>
        <w:t>poder llegar a esos espacios que no siempre están preparados para combatir estos eventos.</w:t>
      </w:r>
    </w:p>
    <w:p w:rsidR="002E72F8" w:rsidRDefault="00000000">
      <w:pPr>
        <w:pStyle w:val="Textoindependiente"/>
        <w:spacing w:line="276" w:lineRule="auto"/>
        <w:ind w:left="100" w:right="113"/>
        <w:jc w:val="both"/>
        <w:rPr>
          <w:i/>
        </w:rPr>
      </w:pPr>
      <w:r>
        <w:t>Por otro lado, es cada vez más frecuente que al acudir a un llamado de emergencias, tanto Bomberos, ambulancias, Carabineros u otros de estos vehículos, no pueda cumplir sus funciones normalmente, debido</w:t>
      </w:r>
      <w:r>
        <w:rPr>
          <w:spacing w:val="-6"/>
        </w:rPr>
        <w:t xml:space="preserve"> </w:t>
      </w:r>
      <w:r>
        <w:t>a</w:t>
      </w:r>
      <w:r>
        <w:rPr>
          <w:spacing w:val="-3"/>
        </w:rPr>
        <w:t xml:space="preserve"> </w:t>
      </w:r>
      <w:r>
        <w:t>que</w:t>
      </w:r>
      <w:r>
        <w:rPr>
          <w:spacing w:val="-3"/>
        </w:rPr>
        <w:t xml:space="preserve"> </w:t>
      </w:r>
      <w:r>
        <w:t>no</w:t>
      </w:r>
      <w:r>
        <w:rPr>
          <w:spacing w:val="-4"/>
        </w:rPr>
        <w:t xml:space="preserve"> </w:t>
      </w:r>
      <w:r>
        <w:t>pueden</w:t>
      </w:r>
      <w:r>
        <w:rPr>
          <w:spacing w:val="-6"/>
        </w:rPr>
        <w:t xml:space="preserve"> </w:t>
      </w:r>
      <w:r>
        <w:t>llegar</w:t>
      </w:r>
      <w:r>
        <w:rPr>
          <w:spacing w:val="-3"/>
        </w:rPr>
        <w:t xml:space="preserve"> </w:t>
      </w:r>
      <w:r>
        <w:t>a</w:t>
      </w:r>
      <w:r>
        <w:rPr>
          <w:spacing w:val="-6"/>
        </w:rPr>
        <w:t xml:space="preserve"> </w:t>
      </w:r>
      <w:r>
        <w:t>tiempo</w:t>
      </w:r>
      <w:r>
        <w:rPr>
          <w:spacing w:val="-4"/>
        </w:rPr>
        <w:t xml:space="preserve"> </w:t>
      </w:r>
      <w:r>
        <w:t>por</w:t>
      </w:r>
      <w:r>
        <w:rPr>
          <w:spacing w:val="-3"/>
        </w:rPr>
        <w:t xml:space="preserve"> </w:t>
      </w:r>
      <w:r>
        <w:t>no</w:t>
      </w:r>
      <w:r>
        <w:rPr>
          <w:spacing w:val="-6"/>
        </w:rPr>
        <w:t xml:space="preserve"> </w:t>
      </w:r>
      <w:r>
        <w:t>contar</w:t>
      </w:r>
      <w:r>
        <w:rPr>
          <w:spacing w:val="-5"/>
        </w:rPr>
        <w:t xml:space="preserve"> </w:t>
      </w:r>
      <w:r>
        <w:t>con</w:t>
      </w:r>
      <w:r>
        <w:rPr>
          <w:spacing w:val="-3"/>
        </w:rPr>
        <w:t xml:space="preserve"> </w:t>
      </w:r>
      <w:r>
        <w:t>caminos</w:t>
      </w:r>
      <w:r>
        <w:rPr>
          <w:spacing w:val="-5"/>
        </w:rPr>
        <w:t xml:space="preserve"> </w:t>
      </w:r>
      <w:r>
        <w:t>expeditos</w:t>
      </w:r>
      <w:r>
        <w:rPr>
          <w:spacing w:val="-3"/>
        </w:rPr>
        <w:t xml:space="preserve"> </w:t>
      </w:r>
      <w:r>
        <w:t>o</w:t>
      </w:r>
      <w:r>
        <w:rPr>
          <w:spacing w:val="-6"/>
        </w:rPr>
        <w:t xml:space="preserve"> </w:t>
      </w:r>
      <w:r>
        <w:t>el</w:t>
      </w:r>
      <w:r>
        <w:rPr>
          <w:spacing w:val="-5"/>
        </w:rPr>
        <w:t xml:space="preserve"> </w:t>
      </w:r>
      <w:r>
        <w:t>vehículo</w:t>
      </w:r>
      <w:r>
        <w:rPr>
          <w:spacing w:val="-6"/>
        </w:rPr>
        <w:t xml:space="preserve"> </w:t>
      </w:r>
      <w:r>
        <w:t>en</w:t>
      </w:r>
      <w:r>
        <w:rPr>
          <w:spacing w:val="-3"/>
        </w:rPr>
        <w:t xml:space="preserve"> </w:t>
      </w:r>
      <w:r>
        <w:t>el</w:t>
      </w:r>
      <w:r>
        <w:rPr>
          <w:spacing w:val="-3"/>
        </w:rPr>
        <w:t xml:space="preserve"> </w:t>
      </w:r>
      <w:r>
        <w:t>cual</w:t>
      </w:r>
      <w:r>
        <w:rPr>
          <w:spacing w:val="-5"/>
        </w:rPr>
        <w:t xml:space="preserve"> </w:t>
      </w:r>
      <w:r>
        <w:t>se trasladan sufre algún tipo de daño deliberado por la acción de terceros. Por esto, vecinos de distintos sectores</w:t>
      </w:r>
      <w:r>
        <w:rPr>
          <w:spacing w:val="-5"/>
        </w:rPr>
        <w:t xml:space="preserve"> </w:t>
      </w:r>
      <w:r>
        <w:t>han</w:t>
      </w:r>
      <w:r>
        <w:rPr>
          <w:spacing w:val="-8"/>
        </w:rPr>
        <w:t xml:space="preserve"> </w:t>
      </w:r>
      <w:r>
        <w:t>denunciado</w:t>
      </w:r>
      <w:r>
        <w:rPr>
          <w:spacing w:val="-8"/>
        </w:rPr>
        <w:t xml:space="preserve"> </w:t>
      </w:r>
      <w:r>
        <w:t>incansablemente</w:t>
      </w:r>
      <w:r>
        <w:rPr>
          <w:spacing w:val="-8"/>
        </w:rPr>
        <w:t xml:space="preserve"> </w:t>
      </w:r>
      <w:r>
        <w:t>a</w:t>
      </w:r>
      <w:r>
        <w:rPr>
          <w:spacing w:val="-8"/>
        </w:rPr>
        <w:t xml:space="preserve"> </w:t>
      </w:r>
      <w:r>
        <w:t>conductores</w:t>
      </w:r>
      <w:r>
        <w:rPr>
          <w:spacing w:val="-5"/>
        </w:rPr>
        <w:t xml:space="preserve"> </w:t>
      </w:r>
      <w:r>
        <w:t>que</w:t>
      </w:r>
      <w:r>
        <w:rPr>
          <w:spacing w:val="-8"/>
        </w:rPr>
        <w:t xml:space="preserve"> </w:t>
      </w:r>
      <w:r>
        <w:t>se</w:t>
      </w:r>
      <w:r>
        <w:rPr>
          <w:spacing w:val="-7"/>
        </w:rPr>
        <w:t xml:space="preserve"> </w:t>
      </w:r>
      <w:r>
        <w:t>estacionan</w:t>
      </w:r>
      <w:r>
        <w:rPr>
          <w:spacing w:val="-8"/>
        </w:rPr>
        <w:t xml:space="preserve"> </w:t>
      </w:r>
      <w:r>
        <w:t>en</w:t>
      </w:r>
      <w:r>
        <w:rPr>
          <w:spacing w:val="-5"/>
        </w:rPr>
        <w:t xml:space="preserve"> </w:t>
      </w:r>
      <w:r>
        <w:t>distintas</w:t>
      </w:r>
      <w:r>
        <w:rPr>
          <w:spacing w:val="-7"/>
        </w:rPr>
        <w:t xml:space="preserve"> </w:t>
      </w:r>
      <w:r>
        <w:t>vías</w:t>
      </w:r>
      <w:r>
        <w:rPr>
          <w:spacing w:val="-5"/>
        </w:rPr>
        <w:t xml:space="preserve"> </w:t>
      </w:r>
      <w:r>
        <w:t xml:space="preserve">principales, obstaculizando el libre tránsito de las calles, así quedó de manifiesto en el titular de un diario de la séptima región que titula </w:t>
      </w:r>
      <w:r>
        <w:rPr>
          <w:i/>
        </w:rPr>
        <w:t xml:space="preserve">“Bomberos se vieron en la obligación de colisionar vehículo mal </w:t>
      </w:r>
      <w:r>
        <w:rPr>
          <w:i/>
          <w:spacing w:val="-2"/>
        </w:rPr>
        <w:t>estacionado”</w:t>
      </w:r>
      <w:r>
        <w:rPr>
          <w:i/>
          <w:spacing w:val="-2"/>
          <w:vertAlign w:val="superscript"/>
        </w:rPr>
        <w:t>1</w:t>
      </w:r>
      <w:r>
        <w:rPr>
          <w:i/>
          <w:spacing w:val="-2"/>
        </w:rPr>
        <w:t>.</w:t>
      </w:r>
    </w:p>
    <w:p w:rsidR="002E72F8" w:rsidRDefault="002E72F8">
      <w:pPr>
        <w:pStyle w:val="Textoindependiente"/>
        <w:spacing w:before="38"/>
        <w:rPr>
          <w:i/>
        </w:rPr>
      </w:pPr>
    </w:p>
    <w:p w:rsidR="002E72F8" w:rsidRDefault="00000000">
      <w:pPr>
        <w:pStyle w:val="Textoindependiente"/>
        <w:spacing w:line="276" w:lineRule="auto"/>
        <w:ind w:left="100" w:right="113"/>
        <w:jc w:val="both"/>
      </w:pPr>
      <w:r>
        <w:t>Así, con la catástrofe observamos que la protección de los vehículos de emergencia es crucial para garantizar la seguridad y salvar vidas, y cómo se han generado daños de manera deliberada a estos vehículos,</w:t>
      </w:r>
      <w:r>
        <w:rPr>
          <w:spacing w:val="-13"/>
        </w:rPr>
        <w:t xml:space="preserve"> </w:t>
      </w:r>
      <w:r>
        <w:t>arrojándoles</w:t>
      </w:r>
      <w:r>
        <w:rPr>
          <w:spacing w:val="-11"/>
        </w:rPr>
        <w:t xml:space="preserve"> </w:t>
      </w:r>
      <w:r>
        <w:t>piedras</w:t>
      </w:r>
      <w:r>
        <w:rPr>
          <w:spacing w:val="-14"/>
        </w:rPr>
        <w:t xml:space="preserve"> </w:t>
      </w:r>
      <w:r>
        <w:t>u</w:t>
      </w:r>
      <w:r>
        <w:rPr>
          <w:spacing w:val="-12"/>
        </w:rPr>
        <w:t xml:space="preserve"> </w:t>
      </w:r>
      <w:r>
        <w:t>objetos</w:t>
      </w:r>
      <w:r>
        <w:rPr>
          <w:spacing w:val="-14"/>
        </w:rPr>
        <w:t xml:space="preserve"> </w:t>
      </w:r>
      <w:r>
        <w:t>contundentes,</w:t>
      </w:r>
      <w:r>
        <w:rPr>
          <w:spacing w:val="-14"/>
        </w:rPr>
        <w:t xml:space="preserve"> </w:t>
      </w:r>
      <w:r>
        <w:t>impidiendo</w:t>
      </w:r>
      <w:r>
        <w:rPr>
          <w:spacing w:val="-14"/>
        </w:rPr>
        <w:t xml:space="preserve"> </w:t>
      </w:r>
      <w:r>
        <w:t>una</w:t>
      </w:r>
      <w:r>
        <w:rPr>
          <w:spacing w:val="-13"/>
        </w:rPr>
        <w:t xml:space="preserve"> </w:t>
      </w:r>
      <w:r>
        <w:t>respuesta</w:t>
      </w:r>
      <w:r>
        <w:rPr>
          <w:spacing w:val="-14"/>
        </w:rPr>
        <w:t xml:space="preserve"> </w:t>
      </w:r>
      <w:r>
        <w:t>eficaz,</w:t>
      </w:r>
      <w:r>
        <w:rPr>
          <w:spacing w:val="-12"/>
        </w:rPr>
        <w:t xml:space="preserve"> </w:t>
      </w:r>
      <w:r>
        <w:t>detonando</w:t>
      </w:r>
      <w:r>
        <w:rPr>
          <w:spacing w:val="-13"/>
        </w:rPr>
        <w:t xml:space="preserve"> </w:t>
      </w:r>
      <w:r>
        <w:t>una grave</w:t>
      </w:r>
      <w:r>
        <w:rPr>
          <w:spacing w:val="-3"/>
        </w:rPr>
        <w:t xml:space="preserve"> </w:t>
      </w:r>
      <w:r>
        <w:t>amenaza</w:t>
      </w:r>
      <w:r>
        <w:rPr>
          <w:spacing w:val="-3"/>
        </w:rPr>
        <w:t xml:space="preserve"> </w:t>
      </w:r>
      <w:r>
        <w:t>para</w:t>
      </w:r>
      <w:r>
        <w:rPr>
          <w:spacing w:val="-3"/>
        </w:rPr>
        <w:t xml:space="preserve"> </w:t>
      </w:r>
      <w:r>
        <w:t>la</w:t>
      </w:r>
      <w:r>
        <w:rPr>
          <w:spacing w:val="-3"/>
        </w:rPr>
        <w:t xml:space="preserve"> </w:t>
      </w:r>
      <w:r>
        <w:t>integridad</w:t>
      </w:r>
      <w:r>
        <w:rPr>
          <w:spacing w:val="-1"/>
        </w:rPr>
        <w:t xml:space="preserve"> </w:t>
      </w:r>
      <w:r>
        <w:t>de</w:t>
      </w:r>
      <w:r>
        <w:rPr>
          <w:spacing w:val="-3"/>
        </w:rPr>
        <w:t xml:space="preserve"> </w:t>
      </w:r>
      <w:r>
        <w:t>las</w:t>
      </w:r>
      <w:r>
        <w:rPr>
          <w:spacing w:val="-3"/>
        </w:rPr>
        <w:t xml:space="preserve"> </w:t>
      </w:r>
      <w:r>
        <w:t>y</w:t>
      </w:r>
      <w:r>
        <w:rPr>
          <w:spacing w:val="-4"/>
        </w:rPr>
        <w:t xml:space="preserve"> </w:t>
      </w:r>
      <w:r>
        <w:t>los</w:t>
      </w:r>
      <w:r>
        <w:rPr>
          <w:spacing w:val="-3"/>
        </w:rPr>
        <w:t xml:space="preserve"> </w:t>
      </w:r>
      <w:r>
        <w:t>funcionarios</w:t>
      </w:r>
      <w:r>
        <w:rPr>
          <w:spacing w:val="-1"/>
        </w:rPr>
        <w:t xml:space="preserve"> </w:t>
      </w:r>
      <w:r>
        <w:t>que</w:t>
      </w:r>
      <w:r>
        <w:rPr>
          <w:spacing w:val="-1"/>
        </w:rPr>
        <w:t xml:space="preserve"> </w:t>
      </w:r>
      <w:r>
        <w:t>acuden</w:t>
      </w:r>
      <w:r>
        <w:rPr>
          <w:spacing w:val="-4"/>
        </w:rPr>
        <w:t xml:space="preserve"> </w:t>
      </w:r>
      <w:r>
        <w:t>al</w:t>
      </w:r>
      <w:r>
        <w:rPr>
          <w:spacing w:val="-3"/>
        </w:rPr>
        <w:t xml:space="preserve"> </w:t>
      </w:r>
      <w:r>
        <w:t>llamado</w:t>
      </w:r>
      <w:r>
        <w:rPr>
          <w:spacing w:val="-3"/>
        </w:rPr>
        <w:t xml:space="preserve"> </w:t>
      </w:r>
      <w:r>
        <w:t>de</w:t>
      </w:r>
      <w:r>
        <w:rPr>
          <w:spacing w:val="-1"/>
        </w:rPr>
        <w:t xml:space="preserve"> </w:t>
      </w:r>
      <w:r>
        <w:t>este</w:t>
      </w:r>
      <w:r>
        <w:rPr>
          <w:spacing w:val="-3"/>
        </w:rPr>
        <w:t xml:space="preserve"> </w:t>
      </w:r>
      <w:r>
        <w:t>tipo</w:t>
      </w:r>
      <w:r>
        <w:rPr>
          <w:spacing w:val="-4"/>
        </w:rPr>
        <w:t xml:space="preserve"> </w:t>
      </w:r>
      <w:r>
        <w:t>y</w:t>
      </w:r>
      <w:r>
        <w:rPr>
          <w:spacing w:val="-4"/>
        </w:rPr>
        <w:t xml:space="preserve"> </w:t>
      </w:r>
      <w:r>
        <w:t>a</w:t>
      </w:r>
      <w:r>
        <w:rPr>
          <w:spacing w:val="-1"/>
        </w:rPr>
        <w:t xml:space="preserve"> </w:t>
      </w:r>
      <w:r>
        <w:t>quien requiere ser asistido.</w:t>
      </w:r>
    </w:p>
    <w:p w:rsidR="002E72F8" w:rsidRDefault="002E72F8">
      <w:pPr>
        <w:pStyle w:val="Textoindependiente"/>
        <w:spacing w:before="37"/>
      </w:pPr>
    </w:p>
    <w:p w:rsidR="002E72F8" w:rsidRDefault="00000000">
      <w:pPr>
        <w:pStyle w:val="Textoindependiente"/>
        <w:spacing w:line="276" w:lineRule="auto"/>
        <w:ind w:left="100" w:right="115"/>
        <w:jc w:val="both"/>
      </w:pPr>
      <w:r>
        <w:t>La obstrucción del derecho preferente de paso a los vehículos de emergencia representa un grave problema en la seguridad vial y en la capacidad de respuesta ante situaciones críticas. Como se mencionó, es en la zona central de Chile que esta problemática adquirió</w:t>
      </w:r>
      <w:r>
        <w:rPr>
          <w:spacing w:val="40"/>
        </w:rPr>
        <w:t xml:space="preserve"> </w:t>
      </w:r>
      <w:r>
        <w:t>una relevancia particular con los incendios, cuestión que también</w:t>
      </w:r>
      <w:r>
        <w:rPr>
          <w:spacing w:val="40"/>
        </w:rPr>
        <w:t xml:space="preserve"> </w:t>
      </w:r>
      <w:r>
        <w:t>se vio agravada por las condiciones deficientes de los caminos rurales y el creciente campo automotriz.</w:t>
      </w:r>
    </w:p>
    <w:p w:rsidR="002E72F8" w:rsidRDefault="00000000">
      <w:pPr>
        <w:pStyle w:val="Textoindependiente"/>
        <w:spacing w:before="3" w:line="276" w:lineRule="auto"/>
        <w:ind w:left="100" w:right="122"/>
        <w:jc w:val="both"/>
      </w:pPr>
      <w:r>
        <w:t>Por ello, es importante fortalecer las sanciones asociadas a este tipo de conductas para garantizar la eficacia de los servicios de emergencia y proteger la integridad de los ciudadanos.</w:t>
      </w:r>
    </w:p>
    <w:p w:rsidR="002E72F8" w:rsidRDefault="00000000">
      <w:pPr>
        <w:pStyle w:val="Textoindependiente"/>
        <w:spacing w:line="276" w:lineRule="auto"/>
        <w:ind w:left="100" w:right="116" w:firstLine="55"/>
        <w:jc w:val="both"/>
      </w:pPr>
      <w:r>
        <w:t>La Ley del Tránsito establece el derecho prioritario de paso para los vehículos de emergencia cuando hacen uso de sus dispositivos luminosos y acústicos. Conforme a esta normativa, los demás vehículos deben</w:t>
      </w:r>
      <w:r>
        <w:rPr>
          <w:spacing w:val="-4"/>
        </w:rPr>
        <w:t xml:space="preserve"> </w:t>
      </w:r>
      <w:r>
        <w:t>realizar</w:t>
      </w:r>
      <w:r>
        <w:rPr>
          <w:spacing w:val="-2"/>
        </w:rPr>
        <w:t xml:space="preserve"> </w:t>
      </w:r>
      <w:r>
        <w:t>maniobras</w:t>
      </w:r>
      <w:r>
        <w:rPr>
          <w:spacing w:val="-3"/>
        </w:rPr>
        <w:t xml:space="preserve"> </w:t>
      </w:r>
      <w:r>
        <w:t>para</w:t>
      </w:r>
      <w:r>
        <w:rPr>
          <w:spacing w:val="-2"/>
        </w:rPr>
        <w:t xml:space="preserve"> </w:t>
      </w:r>
      <w:r>
        <w:t>ceder</w:t>
      </w:r>
      <w:r>
        <w:rPr>
          <w:spacing w:val="-2"/>
        </w:rPr>
        <w:t xml:space="preserve"> </w:t>
      </w:r>
      <w:r>
        <w:t>el</w:t>
      </w:r>
      <w:r>
        <w:rPr>
          <w:spacing w:val="-1"/>
        </w:rPr>
        <w:t xml:space="preserve"> </w:t>
      </w:r>
      <w:r>
        <w:t>paso, desplazándose</w:t>
      </w:r>
      <w:r>
        <w:rPr>
          <w:spacing w:val="-3"/>
        </w:rPr>
        <w:t xml:space="preserve"> </w:t>
      </w:r>
      <w:r>
        <w:t>hacia</w:t>
      </w:r>
      <w:r>
        <w:rPr>
          <w:spacing w:val="-2"/>
        </w:rPr>
        <w:t xml:space="preserve"> </w:t>
      </w:r>
      <w:r>
        <w:t>el</w:t>
      </w:r>
      <w:r>
        <w:rPr>
          <w:spacing w:val="-2"/>
        </w:rPr>
        <w:t xml:space="preserve"> </w:t>
      </w:r>
      <w:r>
        <w:t>lado despejado</w:t>
      </w:r>
      <w:r>
        <w:rPr>
          <w:spacing w:val="-1"/>
        </w:rPr>
        <w:t xml:space="preserve"> </w:t>
      </w:r>
      <w:r>
        <w:t>de</w:t>
      </w:r>
      <w:r>
        <w:rPr>
          <w:spacing w:val="-2"/>
        </w:rPr>
        <w:t xml:space="preserve"> </w:t>
      </w:r>
      <w:r>
        <w:t>la</w:t>
      </w:r>
      <w:r>
        <w:rPr>
          <w:spacing w:val="-3"/>
        </w:rPr>
        <w:t xml:space="preserve"> </w:t>
      </w:r>
      <w:r>
        <w:t>calzada</w:t>
      </w:r>
      <w:r>
        <w:rPr>
          <w:spacing w:val="-2"/>
        </w:rPr>
        <w:t xml:space="preserve"> </w:t>
      </w:r>
      <w:r>
        <w:t xml:space="preserve">y, </w:t>
      </w:r>
      <w:r>
        <w:rPr>
          <w:spacing w:val="-5"/>
        </w:rPr>
        <w:t>de</w:t>
      </w:r>
    </w:p>
    <w:p w:rsidR="002E72F8" w:rsidRDefault="002E72F8">
      <w:pPr>
        <w:spacing w:line="276" w:lineRule="auto"/>
        <w:jc w:val="both"/>
        <w:sectPr w:rsidR="002E72F8" w:rsidSect="00A609EF">
          <w:footerReference w:type="default" r:id="rId7"/>
          <w:type w:val="continuous"/>
          <w:pgSz w:w="11910" w:h="16840"/>
          <w:pgMar w:top="1360" w:right="1320" w:bottom="1780" w:left="1340" w:header="0" w:footer="1596" w:gutter="0"/>
          <w:pgNumType w:start="1"/>
          <w:cols w:space="720"/>
        </w:sectPr>
      </w:pPr>
    </w:p>
    <w:p w:rsidR="002E72F8" w:rsidRDefault="00000000">
      <w:pPr>
        <w:pStyle w:val="Textoindependiente"/>
        <w:spacing w:before="68" w:line="276" w:lineRule="auto"/>
        <w:ind w:left="100" w:right="122"/>
        <w:jc w:val="both"/>
      </w:pPr>
      <w:r>
        <w:lastRenderedPageBreak/>
        <w:t>ser necesario, deteniéndose por completo, hasta que el vehículo de emergencia haya pasado. Actualmente su contravención es considerada una infracción grave</w:t>
      </w:r>
      <w:r>
        <w:rPr>
          <w:vertAlign w:val="superscript"/>
        </w:rPr>
        <w:t>2</w:t>
      </w:r>
      <w:r>
        <w:t>.</w:t>
      </w:r>
    </w:p>
    <w:p w:rsidR="002E72F8" w:rsidRDefault="00000000">
      <w:pPr>
        <w:pStyle w:val="Textoindependiente"/>
        <w:spacing w:line="278" w:lineRule="auto"/>
        <w:ind w:left="100" w:right="116"/>
        <w:jc w:val="both"/>
      </w:pPr>
      <w:r>
        <w:t>Es</w:t>
      </w:r>
      <w:r>
        <w:rPr>
          <w:spacing w:val="-12"/>
        </w:rPr>
        <w:t xml:space="preserve"> </w:t>
      </w:r>
      <w:r>
        <w:t>esencial</w:t>
      </w:r>
      <w:r>
        <w:rPr>
          <w:spacing w:val="-11"/>
        </w:rPr>
        <w:t xml:space="preserve"> </w:t>
      </w:r>
      <w:r>
        <w:t>que</w:t>
      </w:r>
      <w:r>
        <w:rPr>
          <w:spacing w:val="-12"/>
        </w:rPr>
        <w:t xml:space="preserve"> </w:t>
      </w:r>
      <w:r>
        <w:t>tanto</w:t>
      </w:r>
      <w:r>
        <w:rPr>
          <w:spacing w:val="-12"/>
        </w:rPr>
        <w:t xml:space="preserve"> </w:t>
      </w:r>
      <w:r>
        <w:t>bomberos,</w:t>
      </w:r>
      <w:r>
        <w:rPr>
          <w:spacing w:val="-14"/>
        </w:rPr>
        <w:t xml:space="preserve"> </w:t>
      </w:r>
      <w:r>
        <w:t>ambulancias</w:t>
      </w:r>
      <w:r>
        <w:rPr>
          <w:spacing w:val="-11"/>
        </w:rPr>
        <w:t xml:space="preserve"> </w:t>
      </w:r>
      <w:r>
        <w:t>y</w:t>
      </w:r>
      <w:r>
        <w:rPr>
          <w:spacing w:val="-12"/>
        </w:rPr>
        <w:t xml:space="preserve"> </w:t>
      </w:r>
      <w:r>
        <w:t>otros</w:t>
      </w:r>
      <w:r>
        <w:rPr>
          <w:spacing w:val="-11"/>
        </w:rPr>
        <w:t xml:space="preserve"> </w:t>
      </w:r>
      <w:r>
        <w:t>vehículos</w:t>
      </w:r>
      <w:r>
        <w:rPr>
          <w:spacing w:val="-14"/>
        </w:rPr>
        <w:t xml:space="preserve"> </w:t>
      </w:r>
      <w:r>
        <w:t>de</w:t>
      </w:r>
      <w:r>
        <w:rPr>
          <w:spacing w:val="-12"/>
        </w:rPr>
        <w:t xml:space="preserve"> </w:t>
      </w:r>
      <w:r>
        <w:t>emergencia</w:t>
      </w:r>
      <w:r>
        <w:rPr>
          <w:spacing w:val="-14"/>
        </w:rPr>
        <w:t xml:space="preserve"> </w:t>
      </w:r>
      <w:r>
        <w:t>cuenten</w:t>
      </w:r>
      <w:r>
        <w:rPr>
          <w:spacing w:val="-12"/>
        </w:rPr>
        <w:t xml:space="preserve"> </w:t>
      </w:r>
      <w:r>
        <w:t>con</w:t>
      </w:r>
      <w:r>
        <w:rPr>
          <w:spacing w:val="-12"/>
        </w:rPr>
        <w:t xml:space="preserve"> </w:t>
      </w:r>
      <w:r>
        <w:t>una</w:t>
      </w:r>
      <w:r>
        <w:rPr>
          <w:spacing w:val="-14"/>
        </w:rPr>
        <w:t xml:space="preserve"> </w:t>
      </w:r>
      <w:r>
        <w:t>logística sólida para responder eficazmente ante estos hechos.</w:t>
      </w:r>
    </w:p>
    <w:p w:rsidR="002E72F8" w:rsidRDefault="002E72F8">
      <w:pPr>
        <w:pStyle w:val="Textoindependiente"/>
        <w:spacing w:before="32"/>
      </w:pPr>
    </w:p>
    <w:p w:rsidR="002E72F8" w:rsidRDefault="00000000">
      <w:pPr>
        <w:pStyle w:val="Textoindependiente"/>
        <w:spacing w:line="276" w:lineRule="auto"/>
        <w:ind w:left="100" w:right="118"/>
        <w:jc w:val="both"/>
      </w:pPr>
      <w:r>
        <w:t>En este sentido, se propone establecer una normativa que sancione de manera contundente a aquellos que intencionadamente obstaculicen el paso a los vehículos señalados en el artículo 2 de la Ley del Tránsito, como Bomberos, ambulancias, Carabineros y otros, de la</w:t>
      </w:r>
      <w:r>
        <w:rPr>
          <w:spacing w:val="40"/>
        </w:rPr>
        <w:t xml:space="preserve"> </w:t>
      </w:r>
      <w:r>
        <w:t>misma forma se establece que responderán con igual sanción</w:t>
      </w:r>
      <w:r>
        <w:rPr>
          <w:spacing w:val="40"/>
        </w:rPr>
        <w:t xml:space="preserve"> </w:t>
      </w:r>
      <w:r>
        <w:t>quienes dañen a estos vehículos de emergencia.</w:t>
      </w:r>
    </w:p>
    <w:p w:rsidR="002E72F8" w:rsidRDefault="00000000">
      <w:pPr>
        <w:pStyle w:val="Textoindependiente"/>
        <w:spacing w:line="276" w:lineRule="auto"/>
        <w:ind w:left="100" w:right="113"/>
        <w:jc w:val="both"/>
      </w:pPr>
      <w:r>
        <w:t>Con ello, se busca así disuadir cualquier forma de agresión hacia estos vehículos, salvaguardando la capacidad de respuesta de los servicios de emergencia en situaciones críticas.Esta medida refuerza la protección de estos recursos vitales, garantizando que quienes los ataquen enfrenten consecuencias proporcionales a la gravedad de sus acciones.</w:t>
      </w:r>
    </w:p>
    <w:p w:rsidR="002E72F8" w:rsidRDefault="002E72F8">
      <w:pPr>
        <w:pStyle w:val="Textoindependiente"/>
        <w:spacing w:before="39"/>
      </w:pPr>
    </w:p>
    <w:p w:rsidR="002E72F8" w:rsidRDefault="00000000">
      <w:pPr>
        <w:pStyle w:val="Textoindependiente"/>
        <w:spacing w:line="276" w:lineRule="auto"/>
        <w:ind w:left="100" w:right="119"/>
        <w:jc w:val="both"/>
      </w:pPr>
      <w:r>
        <w:t>Por tanto, es crucial velar por medidas efectivas que fortalezcan la seguridad de los vehículos en contexto</w:t>
      </w:r>
      <w:r>
        <w:rPr>
          <w:spacing w:val="-7"/>
        </w:rPr>
        <w:t xml:space="preserve"> </w:t>
      </w:r>
      <w:r>
        <w:t>de</w:t>
      </w:r>
      <w:r>
        <w:rPr>
          <w:spacing w:val="-7"/>
        </w:rPr>
        <w:t xml:space="preserve"> </w:t>
      </w:r>
      <w:r>
        <w:t>emergencia</w:t>
      </w:r>
      <w:r>
        <w:rPr>
          <w:spacing w:val="-7"/>
        </w:rPr>
        <w:t xml:space="preserve"> </w:t>
      </w:r>
      <w:r>
        <w:t>y,</w:t>
      </w:r>
      <w:r>
        <w:rPr>
          <w:spacing w:val="-10"/>
        </w:rPr>
        <w:t xml:space="preserve"> </w:t>
      </w:r>
      <w:r>
        <w:t>por</w:t>
      </w:r>
      <w:r>
        <w:rPr>
          <w:spacing w:val="-6"/>
        </w:rPr>
        <w:t xml:space="preserve"> </w:t>
      </w:r>
      <w:r>
        <w:t>ende,</w:t>
      </w:r>
      <w:r>
        <w:rPr>
          <w:spacing w:val="-7"/>
        </w:rPr>
        <w:t xml:space="preserve"> </w:t>
      </w:r>
      <w:r>
        <w:t>la</w:t>
      </w:r>
      <w:r>
        <w:rPr>
          <w:spacing w:val="-7"/>
        </w:rPr>
        <w:t xml:space="preserve"> </w:t>
      </w:r>
      <w:r>
        <w:t>capacidad</w:t>
      </w:r>
      <w:r>
        <w:rPr>
          <w:spacing w:val="-7"/>
        </w:rPr>
        <w:t xml:space="preserve"> </w:t>
      </w:r>
      <w:r>
        <w:t>de</w:t>
      </w:r>
      <w:r>
        <w:rPr>
          <w:spacing w:val="-7"/>
        </w:rPr>
        <w:t xml:space="preserve"> </w:t>
      </w:r>
      <w:r>
        <w:t>respuesta</w:t>
      </w:r>
      <w:r>
        <w:rPr>
          <w:spacing w:val="-7"/>
        </w:rPr>
        <w:t xml:space="preserve"> </w:t>
      </w:r>
      <w:r>
        <w:t>ante</w:t>
      </w:r>
      <w:r>
        <w:rPr>
          <w:spacing w:val="-7"/>
        </w:rPr>
        <w:t xml:space="preserve"> </w:t>
      </w:r>
      <w:r>
        <w:t>situaciones</w:t>
      </w:r>
      <w:r>
        <w:rPr>
          <w:spacing w:val="-6"/>
        </w:rPr>
        <w:t xml:space="preserve"> </w:t>
      </w:r>
      <w:r>
        <w:t>de</w:t>
      </w:r>
      <w:r>
        <w:rPr>
          <w:spacing w:val="-9"/>
        </w:rPr>
        <w:t xml:space="preserve"> </w:t>
      </w:r>
      <w:r>
        <w:t>crisis,</w:t>
      </w:r>
      <w:r>
        <w:rPr>
          <w:spacing w:val="-7"/>
        </w:rPr>
        <w:t xml:space="preserve"> </w:t>
      </w:r>
      <w:r>
        <w:t>asegurando</w:t>
      </w:r>
      <w:r>
        <w:rPr>
          <w:spacing w:val="-7"/>
        </w:rPr>
        <w:t xml:space="preserve"> </w:t>
      </w:r>
      <w:r>
        <w:t xml:space="preserve">un entorno donde los servicios de emergencia puedan desempeñar su labor sin obstáculos ni riesgos </w:t>
      </w:r>
      <w:r>
        <w:rPr>
          <w:spacing w:val="-2"/>
        </w:rPr>
        <w:t>injustificados.</w:t>
      </w:r>
    </w:p>
    <w:p w:rsidR="002E72F8" w:rsidRDefault="002E72F8">
      <w:pPr>
        <w:pStyle w:val="Textoindependiente"/>
        <w:spacing w:before="37"/>
      </w:pPr>
    </w:p>
    <w:p w:rsidR="002E72F8" w:rsidRDefault="00000000">
      <w:pPr>
        <w:pStyle w:val="Textoindependiente"/>
        <w:spacing w:before="1"/>
        <w:ind w:left="100"/>
        <w:jc w:val="both"/>
      </w:pPr>
      <w:r>
        <w:t>En</w:t>
      </w:r>
      <w:r>
        <w:rPr>
          <w:spacing w:val="-5"/>
        </w:rPr>
        <w:t xml:space="preserve"> </w:t>
      </w:r>
      <w:r>
        <w:t>mérito</w:t>
      </w:r>
      <w:r>
        <w:rPr>
          <w:spacing w:val="-2"/>
        </w:rPr>
        <w:t xml:space="preserve"> </w:t>
      </w:r>
      <w:r>
        <w:t>de</w:t>
      </w:r>
      <w:r>
        <w:rPr>
          <w:spacing w:val="-3"/>
        </w:rPr>
        <w:t xml:space="preserve"> </w:t>
      </w:r>
      <w:r>
        <w:t>lo</w:t>
      </w:r>
      <w:r>
        <w:rPr>
          <w:spacing w:val="-5"/>
        </w:rPr>
        <w:t xml:space="preserve"> </w:t>
      </w:r>
      <w:r>
        <w:t>expuesto</w:t>
      </w:r>
      <w:r>
        <w:rPr>
          <w:spacing w:val="-6"/>
        </w:rPr>
        <w:t xml:space="preserve"> </w:t>
      </w:r>
      <w:r>
        <w:t>anteriormente,</w:t>
      </w:r>
      <w:r>
        <w:rPr>
          <w:spacing w:val="-2"/>
        </w:rPr>
        <w:t xml:space="preserve"> </w:t>
      </w:r>
      <w:r>
        <w:t>las</w:t>
      </w:r>
      <w:r>
        <w:rPr>
          <w:spacing w:val="-3"/>
        </w:rPr>
        <w:t xml:space="preserve"> </w:t>
      </w:r>
      <w:r>
        <w:t>y</w:t>
      </w:r>
      <w:r>
        <w:rPr>
          <w:spacing w:val="-5"/>
        </w:rPr>
        <w:t xml:space="preserve"> </w:t>
      </w:r>
      <w:r>
        <w:t>los</w:t>
      </w:r>
      <w:r>
        <w:rPr>
          <w:spacing w:val="-4"/>
        </w:rPr>
        <w:t xml:space="preserve"> </w:t>
      </w:r>
      <w:r>
        <w:t>diputados</w:t>
      </w:r>
      <w:r>
        <w:rPr>
          <w:spacing w:val="-5"/>
        </w:rPr>
        <w:t xml:space="preserve"> </w:t>
      </w:r>
      <w:r>
        <w:t>venimos</w:t>
      </w:r>
      <w:r>
        <w:rPr>
          <w:spacing w:val="-2"/>
        </w:rPr>
        <w:t xml:space="preserve"> </w:t>
      </w:r>
      <w:r>
        <w:t>a</w:t>
      </w:r>
      <w:r>
        <w:rPr>
          <w:spacing w:val="-5"/>
        </w:rPr>
        <w:t xml:space="preserve"> </w:t>
      </w:r>
      <w:r>
        <w:t>presentar</w:t>
      </w:r>
      <w:r>
        <w:rPr>
          <w:spacing w:val="-3"/>
        </w:rPr>
        <w:t xml:space="preserve"> </w:t>
      </w:r>
      <w:r>
        <w:t>el</w:t>
      </w:r>
      <w:r>
        <w:rPr>
          <w:spacing w:val="-1"/>
        </w:rPr>
        <w:t xml:space="preserve"> </w:t>
      </w:r>
      <w:r>
        <w:rPr>
          <w:spacing w:val="-2"/>
        </w:rPr>
        <w:t>siguiente</w:t>
      </w:r>
    </w:p>
    <w:p w:rsidR="002E72F8" w:rsidRDefault="002E72F8">
      <w:pPr>
        <w:pStyle w:val="Textoindependiente"/>
        <w:spacing w:before="77"/>
      </w:pPr>
    </w:p>
    <w:p w:rsidR="002E72F8" w:rsidRDefault="00000000">
      <w:pPr>
        <w:pStyle w:val="Ttulo1"/>
        <w:ind w:left="2741" w:firstLine="0"/>
      </w:pPr>
      <w:r>
        <w:t>PROYECTO</w:t>
      </w:r>
      <w:r>
        <w:rPr>
          <w:spacing w:val="-4"/>
        </w:rPr>
        <w:t xml:space="preserve"> </w:t>
      </w:r>
      <w:r>
        <w:t>DE</w:t>
      </w:r>
      <w:r>
        <w:rPr>
          <w:spacing w:val="-5"/>
        </w:rPr>
        <w:t xml:space="preserve"> </w:t>
      </w:r>
      <w:r>
        <w:rPr>
          <w:spacing w:val="-4"/>
        </w:rPr>
        <w:t>LEY:</w:t>
      </w:r>
    </w:p>
    <w:p w:rsidR="002E72F8" w:rsidRDefault="002E72F8">
      <w:pPr>
        <w:pStyle w:val="Textoindependiente"/>
        <w:spacing w:before="74"/>
        <w:rPr>
          <w:b/>
        </w:rPr>
      </w:pPr>
    </w:p>
    <w:p w:rsidR="002E72F8" w:rsidRDefault="00000000">
      <w:pPr>
        <w:pStyle w:val="Textoindependiente"/>
        <w:spacing w:before="1" w:line="276" w:lineRule="auto"/>
        <w:ind w:left="100" w:right="119"/>
        <w:jc w:val="both"/>
      </w:pPr>
      <w:r>
        <w:t>Artículo</w:t>
      </w:r>
      <w:r>
        <w:rPr>
          <w:spacing w:val="-5"/>
        </w:rPr>
        <w:t xml:space="preserve"> </w:t>
      </w:r>
      <w:r>
        <w:t>único.-</w:t>
      </w:r>
      <w:r>
        <w:rPr>
          <w:spacing w:val="-6"/>
        </w:rPr>
        <w:t xml:space="preserve"> </w:t>
      </w:r>
      <w:r>
        <w:t>Introdúcense</w:t>
      </w:r>
      <w:r>
        <w:rPr>
          <w:spacing w:val="-4"/>
        </w:rPr>
        <w:t xml:space="preserve"> </w:t>
      </w:r>
      <w:r>
        <w:t>las</w:t>
      </w:r>
      <w:r>
        <w:rPr>
          <w:spacing w:val="-4"/>
        </w:rPr>
        <w:t xml:space="preserve"> </w:t>
      </w:r>
      <w:r>
        <w:t>siguientes</w:t>
      </w:r>
      <w:r>
        <w:rPr>
          <w:spacing w:val="-6"/>
        </w:rPr>
        <w:t xml:space="preserve"> </w:t>
      </w:r>
      <w:r>
        <w:t>modificaciones</w:t>
      </w:r>
      <w:r>
        <w:rPr>
          <w:spacing w:val="-4"/>
        </w:rPr>
        <w:t xml:space="preserve"> </w:t>
      </w:r>
      <w:r>
        <w:t>en</w:t>
      </w:r>
      <w:r>
        <w:rPr>
          <w:spacing w:val="-4"/>
        </w:rPr>
        <w:t xml:space="preserve"> </w:t>
      </w:r>
      <w:r>
        <w:t>el</w:t>
      </w:r>
      <w:r>
        <w:rPr>
          <w:spacing w:val="-3"/>
        </w:rPr>
        <w:t xml:space="preserve"> </w:t>
      </w:r>
      <w:r>
        <w:t>DFL</w:t>
      </w:r>
      <w:r>
        <w:rPr>
          <w:spacing w:val="-6"/>
        </w:rPr>
        <w:t xml:space="preserve"> </w:t>
      </w:r>
      <w:r>
        <w:t>1,</w:t>
      </w:r>
      <w:r>
        <w:rPr>
          <w:spacing w:val="-2"/>
        </w:rPr>
        <w:t xml:space="preserve"> </w:t>
      </w:r>
      <w:r>
        <w:t>de</w:t>
      </w:r>
      <w:r>
        <w:rPr>
          <w:spacing w:val="-2"/>
        </w:rPr>
        <w:t xml:space="preserve"> </w:t>
      </w:r>
      <w:r>
        <w:t>29</w:t>
      </w:r>
      <w:r>
        <w:rPr>
          <w:spacing w:val="-2"/>
        </w:rPr>
        <w:t xml:space="preserve"> </w:t>
      </w:r>
      <w:r>
        <w:t>de</w:t>
      </w:r>
      <w:r>
        <w:rPr>
          <w:spacing w:val="-4"/>
        </w:rPr>
        <w:t xml:space="preserve"> </w:t>
      </w:r>
      <w:r>
        <w:t>octubre</w:t>
      </w:r>
      <w:r>
        <w:rPr>
          <w:spacing w:val="-4"/>
        </w:rPr>
        <w:t xml:space="preserve"> </w:t>
      </w:r>
      <w:r>
        <w:t>de</w:t>
      </w:r>
      <w:r>
        <w:rPr>
          <w:spacing w:val="-4"/>
        </w:rPr>
        <w:t xml:space="preserve"> </w:t>
      </w:r>
      <w:r>
        <w:t>2009,</w:t>
      </w:r>
      <w:r>
        <w:rPr>
          <w:spacing w:val="-5"/>
        </w:rPr>
        <w:t xml:space="preserve"> </w:t>
      </w:r>
      <w:r>
        <w:t>del Ministerio de Transportes y Telecomunicaciones, que fija el texto refundido, coordinado y sistematizado de la ley de tránsito.</w:t>
      </w:r>
    </w:p>
    <w:p w:rsidR="002E72F8" w:rsidRDefault="002E72F8">
      <w:pPr>
        <w:pStyle w:val="Textoindependiente"/>
        <w:spacing w:before="38"/>
      </w:pPr>
    </w:p>
    <w:p w:rsidR="002E72F8" w:rsidRDefault="00000000">
      <w:pPr>
        <w:pStyle w:val="Textoindependiente"/>
        <w:spacing w:line="276" w:lineRule="auto"/>
        <w:ind w:left="100" w:right="122" w:firstLine="55"/>
        <w:jc w:val="both"/>
      </w:pPr>
      <w:r>
        <w:t>Agrégase un nuevo inciso primero, segundo y tercero al artículo 198, pasando el actual a ser cuarto, quinto y sexto respectivamente, del siguiente tenor:</w:t>
      </w:r>
    </w:p>
    <w:p w:rsidR="002E72F8" w:rsidRDefault="002E72F8">
      <w:pPr>
        <w:pStyle w:val="Textoindependiente"/>
        <w:spacing w:before="39"/>
      </w:pPr>
    </w:p>
    <w:p w:rsidR="002E72F8" w:rsidRDefault="00000000">
      <w:pPr>
        <w:pStyle w:val="Prrafodelista"/>
        <w:numPr>
          <w:ilvl w:val="0"/>
          <w:numId w:val="1"/>
        </w:numPr>
        <w:tabs>
          <w:tab w:val="left" w:pos="820"/>
        </w:tabs>
        <w:spacing w:line="276" w:lineRule="auto"/>
        <w:ind w:right="117"/>
        <w:jc w:val="both"/>
      </w:pPr>
      <w:r>
        <w:t>“El que obstruyere el paso de vehículos de emergencia, tales como ambulancias, vehículos de bomberos</w:t>
      </w:r>
      <w:r>
        <w:rPr>
          <w:spacing w:val="-2"/>
        </w:rPr>
        <w:t xml:space="preserve"> </w:t>
      </w:r>
      <w:r>
        <w:t>o</w:t>
      </w:r>
      <w:r>
        <w:rPr>
          <w:spacing w:val="-2"/>
        </w:rPr>
        <w:t xml:space="preserve"> </w:t>
      </w:r>
      <w:r>
        <w:t>de</w:t>
      </w:r>
      <w:r>
        <w:rPr>
          <w:spacing w:val="-4"/>
        </w:rPr>
        <w:t xml:space="preserve"> </w:t>
      </w:r>
      <w:r>
        <w:t>carabineros,</w:t>
      </w:r>
      <w:r>
        <w:rPr>
          <w:spacing w:val="-4"/>
        </w:rPr>
        <w:t xml:space="preserve"> </w:t>
      </w:r>
      <w:r>
        <w:t>en</w:t>
      </w:r>
      <w:r>
        <w:rPr>
          <w:spacing w:val="-2"/>
        </w:rPr>
        <w:t xml:space="preserve"> </w:t>
      </w:r>
      <w:r>
        <w:t>el ejercicio</w:t>
      </w:r>
      <w:r>
        <w:rPr>
          <w:spacing w:val="-2"/>
        </w:rPr>
        <w:t xml:space="preserve"> </w:t>
      </w:r>
      <w:r>
        <w:t>de</w:t>
      </w:r>
      <w:r>
        <w:rPr>
          <w:spacing w:val="-2"/>
        </w:rPr>
        <w:t xml:space="preserve"> </w:t>
      </w:r>
      <w:r>
        <w:t>sus</w:t>
      </w:r>
      <w:r>
        <w:rPr>
          <w:spacing w:val="-2"/>
        </w:rPr>
        <w:t xml:space="preserve"> </w:t>
      </w:r>
      <w:r>
        <w:t>funciones,</w:t>
      </w:r>
      <w:r>
        <w:rPr>
          <w:spacing w:val="-2"/>
        </w:rPr>
        <w:t xml:space="preserve"> </w:t>
      </w:r>
      <w:r>
        <w:t>con</w:t>
      </w:r>
      <w:r>
        <w:rPr>
          <w:spacing w:val="-4"/>
        </w:rPr>
        <w:t xml:space="preserve"> </w:t>
      </w:r>
      <w:r>
        <w:t>inobservancia</w:t>
      </w:r>
      <w:r>
        <w:rPr>
          <w:spacing w:val="-2"/>
        </w:rPr>
        <w:t xml:space="preserve"> </w:t>
      </w:r>
      <w:r>
        <w:t>de</w:t>
      </w:r>
      <w:r>
        <w:rPr>
          <w:spacing w:val="-4"/>
        </w:rPr>
        <w:t xml:space="preserve"> </w:t>
      </w:r>
      <w:r>
        <w:t>lo</w:t>
      </w:r>
      <w:r>
        <w:rPr>
          <w:spacing w:val="-2"/>
        </w:rPr>
        <w:t xml:space="preserve"> </w:t>
      </w:r>
      <w:r>
        <w:t>dispuesto en los artículos 142 o 143, ya sea mediante la obstrucción física de la vía, la interposición de barreras</w:t>
      </w:r>
      <w:r>
        <w:rPr>
          <w:spacing w:val="-9"/>
        </w:rPr>
        <w:t xml:space="preserve"> </w:t>
      </w:r>
      <w:r>
        <w:t>humanas,</w:t>
      </w:r>
      <w:r>
        <w:rPr>
          <w:spacing w:val="-10"/>
        </w:rPr>
        <w:t xml:space="preserve"> </w:t>
      </w:r>
      <w:r>
        <w:t>el</w:t>
      </w:r>
      <w:r>
        <w:rPr>
          <w:spacing w:val="-9"/>
        </w:rPr>
        <w:t xml:space="preserve"> </w:t>
      </w:r>
      <w:r>
        <w:t>bloqueo</w:t>
      </w:r>
      <w:r>
        <w:rPr>
          <w:spacing w:val="-10"/>
        </w:rPr>
        <w:t xml:space="preserve"> </w:t>
      </w:r>
      <w:r>
        <w:t>intencional</w:t>
      </w:r>
      <w:r>
        <w:rPr>
          <w:spacing w:val="-9"/>
        </w:rPr>
        <w:t xml:space="preserve"> </w:t>
      </w:r>
      <w:r>
        <w:t>de</w:t>
      </w:r>
      <w:r>
        <w:rPr>
          <w:spacing w:val="-12"/>
        </w:rPr>
        <w:t xml:space="preserve"> </w:t>
      </w:r>
      <w:r>
        <w:t>accesos</w:t>
      </w:r>
      <w:r>
        <w:rPr>
          <w:spacing w:val="-9"/>
        </w:rPr>
        <w:t xml:space="preserve"> </w:t>
      </w:r>
      <w:r>
        <w:t>o</w:t>
      </w:r>
      <w:r>
        <w:rPr>
          <w:spacing w:val="-12"/>
        </w:rPr>
        <w:t xml:space="preserve"> </w:t>
      </w:r>
      <w:r>
        <w:t>por</w:t>
      </w:r>
      <w:r>
        <w:rPr>
          <w:spacing w:val="-9"/>
        </w:rPr>
        <w:t xml:space="preserve"> </w:t>
      </w:r>
      <w:r>
        <w:t>cualquier</w:t>
      </w:r>
      <w:r>
        <w:rPr>
          <w:spacing w:val="-9"/>
        </w:rPr>
        <w:t xml:space="preserve"> </w:t>
      </w:r>
      <w:r>
        <w:t>otro</w:t>
      </w:r>
      <w:r>
        <w:rPr>
          <w:spacing w:val="-12"/>
        </w:rPr>
        <w:t xml:space="preserve"> </w:t>
      </w:r>
      <w:r>
        <w:t>medio</w:t>
      </w:r>
      <w:r>
        <w:rPr>
          <w:spacing w:val="-10"/>
        </w:rPr>
        <w:t xml:space="preserve"> </w:t>
      </w:r>
      <w:r>
        <w:t>semejante,</w:t>
      </w:r>
      <w:r>
        <w:rPr>
          <w:spacing w:val="-12"/>
        </w:rPr>
        <w:t xml:space="preserve"> </w:t>
      </w:r>
      <w:r>
        <w:t>será sancionado con pena de presidio menor en su grado mínimo.”</w:t>
      </w:r>
    </w:p>
    <w:p w:rsidR="002E72F8" w:rsidRDefault="002E72F8">
      <w:pPr>
        <w:pStyle w:val="Textoindependiente"/>
        <w:spacing w:before="38"/>
      </w:pPr>
    </w:p>
    <w:p w:rsidR="002E72F8" w:rsidRDefault="00000000">
      <w:pPr>
        <w:pStyle w:val="Prrafodelista"/>
        <w:numPr>
          <w:ilvl w:val="0"/>
          <w:numId w:val="1"/>
        </w:numPr>
        <w:tabs>
          <w:tab w:val="left" w:pos="820"/>
        </w:tabs>
        <w:spacing w:line="276" w:lineRule="auto"/>
        <w:ind w:right="120"/>
        <w:jc w:val="both"/>
      </w:pPr>
      <w:r>
        <w:t>“Si</w:t>
      </w:r>
      <w:r>
        <w:rPr>
          <w:spacing w:val="-11"/>
        </w:rPr>
        <w:t xml:space="preserve"> </w:t>
      </w:r>
      <w:r>
        <w:t>la</w:t>
      </w:r>
      <w:r>
        <w:rPr>
          <w:spacing w:val="-12"/>
        </w:rPr>
        <w:t xml:space="preserve"> </w:t>
      </w:r>
      <w:r>
        <w:t>obstrucción</w:t>
      </w:r>
      <w:r>
        <w:rPr>
          <w:spacing w:val="-12"/>
        </w:rPr>
        <w:t xml:space="preserve"> </w:t>
      </w:r>
      <w:r>
        <w:t>del</w:t>
      </w:r>
      <w:r>
        <w:rPr>
          <w:spacing w:val="-11"/>
        </w:rPr>
        <w:t xml:space="preserve"> </w:t>
      </w:r>
      <w:r>
        <w:t>paso</w:t>
      </w:r>
      <w:r>
        <w:rPr>
          <w:spacing w:val="-14"/>
        </w:rPr>
        <w:t xml:space="preserve"> </w:t>
      </w:r>
      <w:r>
        <w:t>de</w:t>
      </w:r>
      <w:r>
        <w:rPr>
          <w:spacing w:val="-12"/>
        </w:rPr>
        <w:t xml:space="preserve"> </w:t>
      </w:r>
      <w:r>
        <w:t>vehículos</w:t>
      </w:r>
      <w:r>
        <w:rPr>
          <w:spacing w:val="-11"/>
        </w:rPr>
        <w:t xml:space="preserve"> </w:t>
      </w:r>
      <w:r>
        <w:t>de</w:t>
      </w:r>
      <w:r>
        <w:rPr>
          <w:spacing w:val="-12"/>
        </w:rPr>
        <w:t xml:space="preserve"> </w:t>
      </w:r>
      <w:r>
        <w:t>emergencia</w:t>
      </w:r>
      <w:r>
        <w:rPr>
          <w:spacing w:val="-14"/>
        </w:rPr>
        <w:t xml:space="preserve"> </w:t>
      </w:r>
      <w:r>
        <w:t>conllevara</w:t>
      </w:r>
      <w:r>
        <w:rPr>
          <w:spacing w:val="-12"/>
        </w:rPr>
        <w:t xml:space="preserve"> </w:t>
      </w:r>
      <w:r>
        <w:t>daños</w:t>
      </w:r>
      <w:r>
        <w:rPr>
          <w:spacing w:val="-11"/>
        </w:rPr>
        <w:t xml:space="preserve"> </w:t>
      </w:r>
      <w:r>
        <w:t>a</w:t>
      </w:r>
      <w:r>
        <w:rPr>
          <w:spacing w:val="-12"/>
        </w:rPr>
        <w:t xml:space="preserve"> </w:t>
      </w:r>
      <w:r>
        <w:t>terceros,</w:t>
      </w:r>
      <w:r>
        <w:rPr>
          <w:spacing w:val="-12"/>
        </w:rPr>
        <w:t xml:space="preserve"> </w:t>
      </w:r>
      <w:r>
        <w:t>la</w:t>
      </w:r>
      <w:r>
        <w:rPr>
          <w:spacing w:val="-12"/>
        </w:rPr>
        <w:t xml:space="preserve"> </w:t>
      </w:r>
      <w:r>
        <w:t>pena</w:t>
      </w:r>
      <w:r>
        <w:rPr>
          <w:spacing w:val="-14"/>
        </w:rPr>
        <w:t xml:space="preserve"> </w:t>
      </w:r>
      <w:r>
        <w:t>será aumentada en un grado."</w:t>
      </w:r>
    </w:p>
    <w:p w:rsidR="002E72F8" w:rsidRDefault="002E72F8">
      <w:pPr>
        <w:pStyle w:val="Textoindependiente"/>
        <w:spacing w:before="38"/>
      </w:pPr>
    </w:p>
    <w:p w:rsidR="002E72F8" w:rsidRDefault="00000000">
      <w:pPr>
        <w:pStyle w:val="Prrafodelista"/>
        <w:numPr>
          <w:ilvl w:val="0"/>
          <w:numId w:val="1"/>
        </w:numPr>
        <w:tabs>
          <w:tab w:val="left" w:pos="820"/>
        </w:tabs>
        <w:spacing w:before="1" w:line="276" w:lineRule="auto"/>
        <w:jc w:val="both"/>
      </w:pPr>
      <w:r>
        <w:t>“igual pena tendrá quien intencionalmente dañe un vehículo de emergencia, estando en movimiento o no</w:t>
      </w:r>
      <w:r>
        <w:rPr>
          <w:spacing w:val="40"/>
        </w:rPr>
        <w:t xml:space="preserve"> </w:t>
      </w:r>
      <w:r>
        <w:t>entendiéndose como tal cualquier acción que cause perjuicio, destrucción o menoscabo en la estructura, funcionamiento, o equipamiento del vehículo de emergencia.”</w:t>
      </w:r>
    </w:p>
    <w:sectPr w:rsidR="002E72F8">
      <w:footerReference w:type="default" r:id="rId8"/>
      <w:pgSz w:w="11910" w:h="16840"/>
      <w:pgMar w:top="1360" w:right="1320" w:bottom="1780" w:left="1340" w:header="0" w:footer="1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09EF" w:rsidRDefault="00A609EF">
      <w:r>
        <w:separator/>
      </w:r>
    </w:p>
  </w:endnote>
  <w:endnote w:type="continuationSeparator" w:id="0">
    <w:p w:rsidR="00A609EF" w:rsidRDefault="00A6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72F8" w:rsidRDefault="00000000">
    <w:pPr>
      <w:pStyle w:val="Textoindependiente"/>
      <w:spacing w:line="14" w:lineRule="auto"/>
      <w:rPr>
        <w:sz w:val="20"/>
      </w:rPr>
    </w:pPr>
    <w:r>
      <w:rPr>
        <w:noProof/>
      </w:rPr>
      <mc:AlternateContent>
        <mc:Choice Requires="wps">
          <w:drawing>
            <wp:anchor distT="0" distB="0" distL="0" distR="0" simplePos="0" relativeHeight="487543808" behindDoc="1" locked="0" layoutInCell="1" allowOverlap="1">
              <wp:simplePos x="0" y="0"/>
              <wp:positionH relativeFrom="page">
                <wp:posOffset>914704</wp:posOffset>
              </wp:positionH>
              <wp:positionV relativeFrom="page">
                <wp:posOffset>9549078</wp:posOffset>
              </wp:positionV>
              <wp:extent cx="1829435" cy="762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0C07A1" id="Graphic 1" o:spid="_x0000_s1026" style="position:absolute;margin-left:1in;margin-top:751.9pt;width:144.05pt;height:.6pt;z-index:-15772672;visibility:visible;mso-wrap-style:square;mso-wrap-distance-left:0;mso-wrap-distance-top:0;mso-wrap-distance-right:0;mso-wrap-distance-bottom:0;mso-position-horizontal:absolute;mso-position-horizontal-relative:page;mso-position-vertical:absolute;mso-position-vertical-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" path="m1829054,l,,,7620r1829054,l1829054,xe" fillcolor="black" stroked="f">
              <v:path arrowok="t"/>
              <w10:wrap anchorx="page" anchory="page"/>
            </v:shape>
          </w:pict>
        </mc:Fallback>
      </mc:AlternateContent>
    </w:r>
    <w:r>
      <w:rPr>
        <w:noProof/>
      </w:rPr>
      <mc:AlternateContent>
        <mc:Choice Requires="wps">
          <w:drawing>
            <wp:anchor distT="0" distB="0" distL="0" distR="0" simplePos="0" relativeHeight="487544320" behindDoc="1" locked="0" layoutInCell="1" allowOverlap="1">
              <wp:simplePos x="0" y="0"/>
              <wp:positionH relativeFrom="page">
                <wp:posOffset>902004</wp:posOffset>
              </wp:positionH>
              <wp:positionV relativeFrom="page">
                <wp:posOffset>9604492</wp:posOffset>
              </wp:positionV>
              <wp:extent cx="215455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4555" cy="180975"/>
                      </a:xfrm>
                      <a:prstGeom prst="rect">
                        <a:avLst/>
                      </a:prstGeom>
                    </wps:spPr>
                    <wps:txbx>
                      <w:txbxContent>
                        <w:p w:rsidR="002E72F8" w:rsidRDefault="00000000">
                          <w:pPr>
                            <w:spacing w:before="14"/>
                            <w:ind w:left="20"/>
                            <w:rPr>
                              <w:i/>
                              <w:sz w:val="18"/>
                            </w:rPr>
                          </w:pPr>
                          <w:r>
                            <w:rPr>
                              <w:rFonts w:ascii="Arial"/>
                              <w:position w:val="8"/>
                              <w:sz w:val="14"/>
                            </w:rPr>
                            <w:t>1</w:t>
                          </w:r>
                          <w:r>
                            <w:rPr>
                              <w:rFonts w:ascii="Arial"/>
                              <w:spacing w:val="5"/>
                              <w:position w:val="8"/>
                              <w:sz w:val="14"/>
                            </w:rPr>
                            <w:t xml:space="preserve"> </w:t>
                          </w:r>
                          <w:r>
                            <w:rPr>
                              <w:i/>
                              <w:spacing w:val="-2"/>
                              <w:sz w:val="18"/>
                            </w:rPr>
                            <w:t>http</w:t>
                          </w:r>
                          <w:hyperlink r:id="rId1">
                            <w:r>
                              <w:rPr>
                                <w:i/>
                                <w:spacing w:val="-2"/>
                                <w:sz w:val="18"/>
                              </w:rPr>
                              <w:t>s://www.instagram.com/p/C4iLI5RuehN/</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1pt;margin-top:756.25pt;width:169.65pt;height:14.25pt;z-index:-1577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" filled="f" stroked="f">
              <v:textbox inset="0,0,0,0">
                <w:txbxContent>
                  <w:p w:rsidR="002E72F8" w:rsidRDefault="00000000">
                    <w:pPr>
                      <w:spacing w:before="14"/>
                      <w:ind w:left="20"/>
                      <w:rPr>
                        <w:i/>
                        <w:sz w:val="18"/>
                      </w:rPr>
                    </w:pPr>
                    <w:r>
                      <w:rPr>
                        <w:rFonts w:ascii="Arial"/>
                        <w:position w:val="8"/>
                        <w:sz w:val="14"/>
                      </w:rPr>
                      <w:t>1</w:t>
                    </w:r>
                    <w:r>
                      <w:rPr>
                        <w:rFonts w:ascii="Arial"/>
                        <w:spacing w:val="5"/>
                        <w:position w:val="8"/>
                        <w:sz w:val="14"/>
                      </w:rPr>
                      <w:t xml:space="preserve"> </w:t>
                    </w:r>
                    <w:r>
                      <w:rPr>
                        <w:i/>
                        <w:spacing w:val="-2"/>
                        <w:sz w:val="18"/>
                      </w:rPr>
                      <w:t>http</w:t>
                    </w:r>
                    <w:hyperlink r:id="rId2">
                      <w:r>
                        <w:rPr>
                          <w:i/>
                          <w:spacing w:val="-2"/>
                          <w:sz w:val="18"/>
                        </w:rPr>
                        <w:t>s://www.instagram.com/p/C4iLI5RuehN/</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72F8" w:rsidRDefault="00000000">
    <w:pPr>
      <w:pStyle w:val="Textoindependiente"/>
      <w:spacing w:line="14" w:lineRule="auto"/>
      <w:rPr>
        <w:sz w:val="20"/>
      </w:rPr>
    </w:pPr>
    <w:r>
      <w:rPr>
        <w:noProof/>
      </w:rPr>
      <mc:AlternateContent>
        <mc:Choice Requires="wps">
          <w:drawing>
            <wp:anchor distT="0" distB="0" distL="0" distR="0" simplePos="0" relativeHeight="487544832" behindDoc="1" locked="0" layoutInCell="1" allowOverlap="1">
              <wp:simplePos x="0" y="0"/>
              <wp:positionH relativeFrom="page">
                <wp:posOffset>914704</wp:posOffset>
              </wp:positionH>
              <wp:positionV relativeFrom="page">
                <wp:posOffset>9549078</wp:posOffset>
              </wp:positionV>
              <wp:extent cx="182943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560914" id="Graphic 3" o:spid="_x0000_s1026" style="position:absolute;margin-left:1in;margin-top:751.9pt;width:144.05pt;height:.6pt;z-index:-15771648;visibility:visible;mso-wrap-style:square;mso-wrap-distance-left:0;mso-wrap-distance-top:0;mso-wrap-distance-right:0;mso-wrap-distance-bottom:0;mso-position-horizontal:absolute;mso-position-horizontal-relative:page;mso-position-vertical:absolute;mso-position-vertical-relative:page;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" path="m1829054,l,,,7620r1829054,l1829054,xe" fillcolor="black" stroked="f">
              <v:path arrowok="t"/>
              <w10:wrap anchorx="page" anchory="page"/>
            </v:shape>
          </w:pict>
        </mc:Fallback>
      </mc:AlternateContent>
    </w:r>
    <w:r>
      <w:rPr>
        <w:noProof/>
      </w:rPr>
      <mc:AlternateContent>
        <mc:Choice Requires="wps">
          <w:drawing>
            <wp:anchor distT="0" distB="0" distL="0" distR="0" simplePos="0" relativeHeight="487545344" behindDoc="1" locked="0" layoutInCell="1" allowOverlap="1">
              <wp:simplePos x="0" y="0"/>
              <wp:positionH relativeFrom="page">
                <wp:posOffset>902004</wp:posOffset>
              </wp:positionH>
              <wp:positionV relativeFrom="page">
                <wp:posOffset>9604492</wp:posOffset>
              </wp:positionV>
              <wp:extent cx="74930" cy="1244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24460"/>
                      </a:xfrm>
                      <a:prstGeom prst="rect">
                        <a:avLst/>
                      </a:prstGeom>
                    </wps:spPr>
                    <wps:txbx>
                      <w:txbxContent>
                        <w:p w:rsidR="002E72F8" w:rsidRDefault="00000000">
                          <w:pPr>
                            <w:spacing w:before="14"/>
                            <w:ind w:left="20"/>
                            <w:rPr>
                              <w:rFonts w:ascii="Arial"/>
                              <w:sz w:val="14"/>
                            </w:rPr>
                          </w:pPr>
                          <w:r>
                            <w:rPr>
                              <w:rFonts w:ascii="Arial"/>
                              <w:spacing w:val="-10"/>
                              <w:sz w:val="14"/>
                            </w:rPr>
                            <w:t>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71pt;margin-top:756.25pt;width:5.9pt;height:9.8pt;z-index:-1577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" filled="f" stroked="f">
              <v:textbox inset="0,0,0,0">
                <w:txbxContent>
                  <w:p w:rsidR="002E72F8" w:rsidRDefault="00000000">
                    <w:pPr>
                      <w:spacing w:before="14"/>
                      <w:ind w:left="20"/>
                      <w:rPr>
                        <w:rFonts w:ascii="Arial"/>
                        <w:sz w:val="14"/>
                      </w:rPr>
                    </w:pPr>
                    <w:r>
                      <w:rPr>
                        <w:rFonts w:ascii="Arial"/>
                        <w:spacing w:val="-10"/>
                        <w:sz w:val="14"/>
                      </w:rPr>
                      <w:t>2</w:t>
                    </w:r>
                  </w:p>
                </w:txbxContent>
              </v:textbox>
              <w10:wrap anchorx="page" anchory="page"/>
            </v:shape>
          </w:pict>
        </mc:Fallback>
      </mc:AlternateContent>
    </w:r>
    <w:r>
      <w:rPr>
        <w:noProof/>
      </w:rPr>
      <mc:AlternateContent>
        <mc:Choice Requires="wps">
          <w:drawing>
            <wp:anchor distT="0" distB="0" distL="0" distR="0" simplePos="0" relativeHeight="487545856" behindDoc="1" locked="0" layoutInCell="1" allowOverlap="1">
              <wp:simplePos x="0" y="0"/>
              <wp:positionH relativeFrom="page">
                <wp:posOffset>1008684</wp:posOffset>
              </wp:positionH>
              <wp:positionV relativeFrom="page">
                <wp:posOffset>9632950</wp:posOffset>
              </wp:positionV>
              <wp:extent cx="5403215"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215" cy="152400"/>
                      </a:xfrm>
                      <a:prstGeom prst="rect">
                        <a:avLst/>
                      </a:prstGeom>
                    </wps:spPr>
                    <wps:txbx>
                      <w:txbxContent>
                        <w:p w:rsidR="002E72F8" w:rsidRDefault="00000000">
                          <w:pPr>
                            <w:spacing w:before="12"/>
                            <w:ind w:left="20"/>
                            <w:rPr>
                              <w:i/>
                              <w:sz w:val="18"/>
                            </w:rPr>
                          </w:pPr>
                          <w:r>
                            <w:rPr>
                              <w:i/>
                              <w:sz w:val="18"/>
                            </w:rPr>
                            <w:t>Ley</w:t>
                          </w:r>
                          <w:r>
                            <w:rPr>
                              <w:i/>
                              <w:spacing w:val="-2"/>
                              <w:sz w:val="18"/>
                            </w:rPr>
                            <w:t xml:space="preserve"> </w:t>
                          </w:r>
                          <w:r>
                            <w:rPr>
                              <w:i/>
                              <w:sz w:val="18"/>
                            </w:rPr>
                            <w:t>N°</w:t>
                          </w:r>
                          <w:r>
                            <w:rPr>
                              <w:i/>
                              <w:spacing w:val="-1"/>
                              <w:sz w:val="18"/>
                            </w:rPr>
                            <w:t xml:space="preserve"> </w:t>
                          </w:r>
                          <w:r>
                            <w:rPr>
                              <w:i/>
                              <w:sz w:val="18"/>
                            </w:rPr>
                            <w:t>18.290,</w:t>
                          </w:r>
                          <w:r>
                            <w:rPr>
                              <w:i/>
                              <w:spacing w:val="-1"/>
                              <w:sz w:val="18"/>
                            </w:rPr>
                            <w:t xml:space="preserve"> </w:t>
                          </w:r>
                          <w:r>
                            <w:rPr>
                              <w:i/>
                              <w:sz w:val="18"/>
                            </w:rPr>
                            <w:t>artículo</w:t>
                          </w:r>
                          <w:r>
                            <w:rPr>
                              <w:i/>
                              <w:spacing w:val="-2"/>
                              <w:sz w:val="18"/>
                            </w:rPr>
                            <w:t xml:space="preserve"> </w:t>
                          </w:r>
                          <w:r>
                            <w:rPr>
                              <w:i/>
                              <w:sz w:val="18"/>
                            </w:rPr>
                            <w:t>200,</w:t>
                          </w:r>
                          <w:r>
                            <w:rPr>
                              <w:i/>
                              <w:spacing w:val="-2"/>
                              <w:sz w:val="18"/>
                            </w:rPr>
                            <w:t xml:space="preserve"> </w:t>
                          </w:r>
                          <w:r>
                            <w:rPr>
                              <w:i/>
                              <w:sz w:val="18"/>
                            </w:rPr>
                            <w:t>n</w:t>
                          </w:r>
                          <w:r>
                            <w:rPr>
                              <w:i/>
                              <w:spacing w:val="-2"/>
                              <w:sz w:val="18"/>
                            </w:rPr>
                            <w:t xml:space="preserve"> </w:t>
                          </w:r>
                          <w:r>
                            <w:rPr>
                              <w:i/>
                              <w:sz w:val="18"/>
                            </w:rPr>
                            <w:t>11.</w:t>
                          </w:r>
                          <w:r>
                            <w:rPr>
                              <w:i/>
                              <w:spacing w:val="-1"/>
                              <w:sz w:val="18"/>
                            </w:rPr>
                            <w:t xml:space="preserve"> </w:t>
                          </w:r>
                          <w:r>
                            <w:rPr>
                              <w:i/>
                              <w:sz w:val="18"/>
                            </w:rPr>
                            <w:t>No</w:t>
                          </w:r>
                          <w:r>
                            <w:rPr>
                              <w:i/>
                              <w:spacing w:val="-2"/>
                              <w:sz w:val="18"/>
                            </w:rPr>
                            <w:t xml:space="preserve"> </w:t>
                          </w:r>
                          <w:r>
                            <w:rPr>
                              <w:i/>
                              <w:sz w:val="18"/>
                            </w:rPr>
                            <w:t>respetar</w:t>
                          </w:r>
                          <w:r>
                            <w:rPr>
                              <w:i/>
                              <w:spacing w:val="-1"/>
                              <w:sz w:val="18"/>
                            </w:rPr>
                            <w:t xml:space="preserve"> </w:t>
                          </w:r>
                          <w:r>
                            <w:rPr>
                              <w:i/>
                              <w:sz w:val="18"/>
                            </w:rPr>
                            <w:t>el</w:t>
                          </w:r>
                          <w:r>
                            <w:rPr>
                              <w:i/>
                              <w:spacing w:val="-3"/>
                              <w:sz w:val="18"/>
                            </w:rPr>
                            <w:t xml:space="preserve"> </w:t>
                          </w:r>
                          <w:r>
                            <w:rPr>
                              <w:i/>
                              <w:sz w:val="18"/>
                            </w:rPr>
                            <w:t>derecho preferente</w:t>
                          </w:r>
                          <w:r>
                            <w:rPr>
                              <w:i/>
                              <w:spacing w:val="-1"/>
                              <w:sz w:val="18"/>
                            </w:rPr>
                            <w:t xml:space="preserve"> </w:t>
                          </w:r>
                          <w:r>
                            <w:rPr>
                              <w:i/>
                              <w:sz w:val="18"/>
                            </w:rPr>
                            <w:t>de</w:t>
                          </w:r>
                          <w:r>
                            <w:rPr>
                              <w:i/>
                              <w:spacing w:val="-3"/>
                              <w:sz w:val="18"/>
                            </w:rPr>
                            <w:t xml:space="preserve"> </w:t>
                          </w:r>
                          <w:r>
                            <w:rPr>
                              <w:i/>
                              <w:sz w:val="18"/>
                            </w:rPr>
                            <w:t>paso</w:t>
                          </w:r>
                          <w:r>
                            <w:rPr>
                              <w:i/>
                              <w:spacing w:val="-3"/>
                              <w:sz w:val="18"/>
                            </w:rPr>
                            <w:t xml:space="preserve"> </w:t>
                          </w:r>
                          <w:r>
                            <w:rPr>
                              <w:i/>
                              <w:sz w:val="18"/>
                            </w:rPr>
                            <w:t>de</w:t>
                          </w:r>
                          <w:r>
                            <w:rPr>
                              <w:i/>
                              <w:spacing w:val="-4"/>
                              <w:sz w:val="18"/>
                            </w:rPr>
                            <w:t xml:space="preserve"> </w:t>
                          </w:r>
                          <w:r>
                            <w:rPr>
                              <w:i/>
                              <w:sz w:val="18"/>
                            </w:rPr>
                            <w:t>un</w:t>
                          </w:r>
                          <w:r>
                            <w:rPr>
                              <w:i/>
                              <w:spacing w:val="-2"/>
                              <w:sz w:val="18"/>
                            </w:rPr>
                            <w:t xml:space="preserve"> </w:t>
                          </w:r>
                          <w:r>
                            <w:rPr>
                              <w:i/>
                              <w:sz w:val="18"/>
                            </w:rPr>
                            <w:t>peatón</w:t>
                          </w:r>
                          <w:r>
                            <w:rPr>
                              <w:i/>
                              <w:spacing w:val="-1"/>
                              <w:sz w:val="18"/>
                            </w:rPr>
                            <w:t xml:space="preserve"> </w:t>
                          </w:r>
                          <w:r>
                            <w:rPr>
                              <w:i/>
                              <w:sz w:val="18"/>
                            </w:rPr>
                            <w:t>o</w:t>
                          </w:r>
                          <w:r>
                            <w:rPr>
                              <w:i/>
                              <w:spacing w:val="-2"/>
                              <w:sz w:val="18"/>
                            </w:rPr>
                            <w:t xml:space="preserve"> </w:t>
                          </w:r>
                          <w:r>
                            <w:rPr>
                              <w:i/>
                              <w:sz w:val="18"/>
                            </w:rPr>
                            <w:t>de</w:t>
                          </w:r>
                          <w:r>
                            <w:rPr>
                              <w:i/>
                              <w:spacing w:val="-2"/>
                              <w:sz w:val="18"/>
                            </w:rPr>
                            <w:t xml:space="preserve"> </w:t>
                          </w:r>
                          <w:r>
                            <w:rPr>
                              <w:i/>
                              <w:sz w:val="18"/>
                            </w:rPr>
                            <w:t xml:space="preserve">otro conductor; </w:t>
                          </w:r>
                          <w:r>
                            <w:rPr>
                              <w:i/>
                              <w:spacing w:val="-4"/>
                              <w:sz w:val="18"/>
                            </w:rPr>
                            <w:t>(…)”</w:t>
                          </w:r>
                        </w:p>
                      </w:txbxContent>
                    </wps:txbx>
                    <wps:bodyPr wrap="square" lIns="0" tIns="0" rIns="0" bIns="0" rtlCol="0">
                      <a:noAutofit/>
                    </wps:bodyPr>
                  </wps:wsp>
                </a:graphicData>
              </a:graphic>
            </wp:anchor>
          </w:drawing>
        </mc:Choice>
        <mc:Fallback>
          <w:pict>
            <v:shape id="Textbox 5" o:spid="_x0000_s1028" type="#_x0000_t202" style="position:absolute;margin-left:79.4pt;margin-top:758.5pt;width:425.45pt;height:12pt;z-index:-1577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" filled="f" stroked="f">
              <v:textbox inset="0,0,0,0">
                <w:txbxContent>
                  <w:p w:rsidR="002E72F8" w:rsidRDefault="00000000">
                    <w:pPr>
                      <w:spacing w:before="12"/>
                      <w:ind w:left="20"/>
                      <w:rPr>
                        <w:i/>
                        <w:sz w:val="18"/>
                      </w:rPr>
                    </w:pPr>
                    <w:r>
                      <w:rPr>
                        <w:i/>
                        <w:sz w:val="18"/>
                      </w:rPr>
                      <w:t>Ley</w:t>
                    </w:r>
                    <w:r>
                      <w:rPr>
                        <w:i/>
                        <w:spacing w:val="-2"/>
                        <w:sz w:val="18"/>
                      </w:rPr>
                      <w:t xml:space="preserve"> </w:t>
                    </w:r>
                    <w:r>
                      <w:rPr>
                        <w:i/>
                        <w:sz w:val="18"/>
                      </w:rPr>
                      <w:t>N°</w:t>
                    </w:r>
                    <w:r>
                      <w:rPr>
                        <w:i/>
                        <w:spacing w:val="-1"/>
                        <w:sz w:val="18"/>
                      </w:rPr>
                      <w:t xml:space="preserve"> </w:t>
                    </w:r>
                    <w:r>
                      <w:rPr>
                        <w:i/>
                        <w:sz w:val="18"/>
                      </w:rPr>
                      <w:t>18.290,</w:t>
                    </w:r>
                    <w:r>
                      <w:rPr>
                        <w:i/>
                        <w:spacing w:val="-1"/>
                        <w:sz w:val="18"/>
                      </w:rPr>
                      <w:t xml:space="preserve"> </w:t>
                    </w:r>
                    <w:r>
                      <w:rPr>
                        <w:i/>
                        <w:sz w:val="18"/>
                      </w:rPr>
                      <w:t>artículo</w:t>
                    </w:r>
                    <w:r>
                      <w:rPr>
                        <w:i/>
                        <w:spacing w:val="-2"/>
                        <w:sz w:val="18"/>
                      </w:rPr>
                      <w:t xml:space="preserve"> </w:t>
                    </w:r>
                    <w:r>
                      <w:rPr>
                        <w:i/>
                        <w:sz w:val="18"/>
                      </w:rPr>
                      <w:t>200,</w:t>
                    </w:r>
                    <w:r>
                      <w:rPr>
                        <w:i/>
                        <w:spacing w:val="-2"/>
                        <w:sz w:val="18"/>
                      </w:rPr>
                      <w:t xml:space="preserve"> </w:t>
                    </w:r>
                    <w:r>
                      <w:rPr>
                        <w:i/>
                        <w:sz w:val="18"/>
                      </w:rPr>
                      <w:t>n</w:t>
                    </w:r>
                    <w:r>
                      <w:rPr>
                        <w:i/>
                        <w:spacing w:val="-2"/>
                        <w:sz w:val="18"/>
                      </w:rPr>
                      <w:t xml:space="preserve"> </w:t>
                    </w:r>
                    <w:r>
                      <w:rPr>
                        <w:i/>
                        <w:sz w:val="18"/>
                      </w:rPr>
                      <w:t>11.</w:t>
                    </w:r>
                    <w:r>
                      <w:rPr>
                        <w:i/>
                        <w:spacing w:val="-1"/>
                        <w:sz w:val="18"/>
                      </w:rPr>
                      <w:t xml:space="preserve"> </w:t>
                    </w:r>
                    <w:r>
                      <w:rPr>
                        <w:i/>
                        <w:sz w:val="18"/>
                      </w:rPr>
                      <w:t>No</w:t>
                    </w:r>
                    <w:r>
                      <w:rPr>
                        <w:i/>
                        <w:spacing w:val="-2"/>
                        <w:sz w:val="18"/>
                      </w:rPr>
                      <w:t xml:space="preserve"> </w:t>
                    </w:r>
                    <w:r>
                      <w:rPr>
                        <w:i/>
                        <w:sz w:val="18"/>
                      </w:rPr>
                      <w:t>respetar</w:t>
                    </w:r>
                    <w:r>
                      <w:rPr>
                        <w:i/>
                        <w:spacing w:val="-1"/>
                        <w:sz w:val="18"/>
                      </w:rPr>
                      <w:t xml:space="preserve"> </w:t>
                    </w:r>
                    <w:r>
                      <w:rPr>
                        <w:i/>
                        <w:sz w:val="18"/>
                      </w:rPr>
                      <w:t>el</w:t>
                    </w:r>
                    <w:r>
                      <w:rPr>
                        <w:i/>
                        <w:spacing w:val="-3"/>
                        <w:sz w:val="18"/>
                      </w:rPr>
                      <w:t xml:space="preserve"> </w:t>
                    </w:r>
                    <w:r>
                      <w:rPr>
                        <w:i/>
                        <w:sz w:val="18"/>
                      </w:rPr>
                      <w:t>derecho preferente</w:t>
                    </w:r>
                    <w:r>
                      <w:rPr>
                        <w:i/>
                        <w:spacing w:val="-1"/>
                        <w:sz w:val="18"/>
                      </w:rPr>
                      <w:t xml:space="preserve"> </w:t>
                    </w:r>
                    <w:r>
                      <w:rPr>
                        <w:i/>
                        <w:sz w:val="18"/>
                      </w:rPr>
                      <w:t>de</w:t>
                    </w:r>
                    <w:r>
                      <w:rPr>
                        <w:i/>
                        <w:spacing w:val="-3"/>
                        <w:sz w:val="18"/>
                      </w:rPr>
                      <w:t xml:space="preserve"> </w:t>
                    </w:r>
                    <w:r>
                      <w:rPr>
                        <w:i/>
                        <w:sz w:val="18"/>
                      </w:rPr>
                      <w:t>paso</w:t>
                    </w:r>
                    <w:r>
                      <w:rPr>
                        <w:i/>
                        <w:spacing w:val="-3"/>
                        <w:sz w:val="18"/>
                      </w:rPr>
                      <w:t xml:space="preserve"> </w:t>
                    </w:r>
                    <w:r>
                      <w:rPr>
                        <w:i/>
                        <w:sz w:val="18"/>
                      </w:rPr>
                      <w:t>de</w:t>
                    </w:r>
                    <w:r>
                      <w:rPr>
                        <w:i/>
                        <w:spacing w:val="-4"/>
                        <w:sz w:val="18"/>
                      </w:rPr>
                      <w:t xml:space="preserve"> </w:t>
                    </w:r>
                    <w:r>
                      <w:rPr>
                        <w:i/>
                        <w:sz w:val="18"/>
                      </w:rPr>
                      <w:t>un</w:t>
                    </w:r>
                    <w:r>
                      <w:rPr>
                        <w:i/>
                        <w:spacing w:val="-2"/>
                        <w:sz w:val="18"/>
                      </w:rPr>
                      <w:t xml:space="preserve"> </w:t>
                    </w:r>
                    <w:r>
                      <w:rPr>
                        <w:i/>
                        <w:sz w:val="18"/>
                      </w:rPr>
                      <w:t>peatón</w:t>
                    </w:r>
                    <w:r>
                      <w:rPr>
                        <w:i/>
                        <w:spacing w:val="-1"/>
                        <w:sz w:val="18"/>
                      </w:rPr>
                      <w:t xml:space="preserve"> </w:t>
                    </w:r>
                    <w:r>
                      <w:rPr>
                        <w:i/>
                        <w:sz w:val="18"/>
                      </w:rPr>
                      <w:t>o</w:t>
                    </w:r>
                    <w:r>
                      <w:rPr>
                        <w:i/>
                        <w:spacing w:val="-2"/>
                        <w:sz w:val="18"/>
                      </w:rPr>
                      <w:t xml:space="preserve"> </w:t>
                    </w:r>
                    <w:r>
                      <w:rPr>
                        <w:i/>
                        <w:sz w:val="18"/>
                      </w:rPr>
                      <w:t>de</w:t>
                    </w:r>
                    <w:r>
                      <w:rPr>
                        <w:i/>
                        <w:spacing w:val="-2"/>
                        <w:sz w:val="18"/>
                      </w:rPr>
                      <w:t xml:space="preserve"> </w:t>
                    </w:r>
                    <w:r>
                      <w:rPr>
                        <w:i/>
                        <w:sz w:val="18"/>
                      </w:rPr>
                      <w:t xml:space="preserve">otro conductor; </w:t>
                    </w:r>
                    <w:r>
                      <w:rPr>
                        <w:i/>
                        <w:spacing w:val="-4"/>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09EF" w:rsidRDefault="00A609EF">
      <w:r>
        <w:separator/>
      </w:r>
    </w:p>
  </w:footnote>
  <w:footnote w:type="continuationSeparator" w:id="0">
    <w:p w:rsidR="00A609EF" w:rsidRDefault="00A60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E3642"/>
    <w:multiLevelType w:val="hybridMultilevel"/>
    <w:tmpl w:val="A72E2D78"/>
    <w:lvl w:ilvl="0" w:tplc="C0A87AD2">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2"/>
        <w:szCs w:val="22"/>
        <w:lang w:val="es-ES" w:eastAsia="en-US" w:bidi="ar-SA"/>
      </w:rPr>
    </w:lvl>
    <w:lvl w:ilvl="1" w:tplc="522274B4">
      <w:numFmt w:val="bullet"/>
      <w:lvlText w:val="•"/>
      <w:lvlJc w:val="left"/>
      <w:pPr>
        <w:ind w:left="1662" w:hanging="360"/>
      </w:pPr>
      <w:rPr>
        <w:rFonts w:hint="default"/>
        <w:lang w:val="es-ES" w:eastAsia="en-US" w:bidi="ar-SA"/>
      </w:rPr>
    </w:lvl>
    <w:lvl w:ilvl="2" w:tplc="A5DA1BBE">
      <w:numFmt w:val="bullet"/>
      <w:lvlText w:val="•"/>
      <w:lvlJc w:val="left"/>
      <w:pPr>
        <w:ind w:left="2505" w:hanging="360"/>
      </w:pPr>
      <w:rPr>
        <w:rFonts w:hint="default"/>
        <w:lang w:val="es-ES" w:eastAsia="en-US" w:bidi="ar-SA"/>
      </w:rPr>
    </w:lvl>
    <w:lvl w:ilvl="3" w:tplc="C2A01C86">
      <w:numFmt w:val="bullet"/>
      <w:lvlText w:val="•"/>
      <w:lvlJc w:val="left"/>
      <w:pPr>
        <w:ind w:left="3348" w:hanging="360"/>
      </w:pPr>
      <w:rPr>
        <w:rFonts w:hint="default"/>
        <w:lang w:val="es-ES" w:eastAsia="en-US" w:bidi="ar-SA"/>
      </w:rPr>
    </w:lvl>
    <w:lvl w:ilvl="4" w:tplc="A7DAFB56">
      <w:numFmt w:val="bullet"/>
      <w:lvlText w:val="•"/>
      <w:lvlJc w:val="left"/>
      <w:pPr>
        <w:ind w:left="4191" w:hanging="360"/>
      </w:pPr>
      <w:rPr>
        <w:rFonts w:hint="default"/>
        <w:lang w:val="es-ES" w:eastAsia="en-US" w:bidi="ar-SA"/>
      </w:rPr>
    </w:lvl>
    <w:lvl w:ilvl="5" w:tplc="9614168A">
      <w:numFmt w:val="bullet"/>
      <w:lvlText w:val="•"/>
      <w:lvlJc w:val="left"/>
      <w:pPr>
        <w:ind w:left="5034" w:hanging="360"/>
      </w:pPr>
      <w:rPr>
        <w:rFonts w:hint="default"/>
        <w:lang w:val="es-ES" w:eastAsia="en-US" w:bidi="ar-SA"/>
      </w:rPr>
    </w:lvl>
    <w:lvl w:ilvl="6" w:tplc="FD649F2C">
      <w:numFmt w:val="bullet"/>
      <w:lvlText w:val="•"/>
      <w:lvlJc w:val="left"/>
      <w:pPr>
        <w:ind w:left="5877" w:hanging="360"/>
      </w:pPr>
      <w:rPr>
        <w:rFonts w:hint="default"/>
        <w:lang w:val="es-ES" w:eastAsia="en-US" w:bidi="ar-SA"/>
      </w:rPr>
    </w:lvl>
    <w:lvl w:ilvl="7" w:tplc="EE40A7B6">
      <w:numFmt w:val="bullet"/>
      <w:lvlText w:val="•"/>
      <w:lvlJc w:val="left"/>
      <w:pPr>
        <w:ind w:left="6720" w:hanging="360"/>
      </w:pPr>
      <w:rPr>
        <w:rFonts w:hint="default"/>
        <w:lang w:val="es-ES" w:eastAsia="en-US" w:bidi="ar-SA"/>
      </w:rPr>
    </w:lvl>
    <w:lvl w:ilvl="8" w:tplc="A2CE412A">
      <w:numFmt w:val="bullet"/>
      <w:lvlText w:val="•"/>
      <w:lvlJc w:val="left"/>
      <w:pPr>
        <w:ind w:left="7563" w:hanging="360"/>
      </w:pPr>
      <w:rPr>
        <w:rFonts w:hint="default"/>
        <w:lang w:val="es-ES" w:eastAsia="en-US" w:bidi="ar-SA"/>
      </w:rPr>
    </w:lvl>
  </w:abstractNum>
  <w:num w:numId="1" w16cid:durableId="1685940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8"/>
    <w:rsid w:val="002E72F8"/>
    <w:rsid w:val="00A609EF"/>
    <w:rsid w:val="00C540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655" w:hanging="152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right="11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nstagram.com/p/C4iLI5RuehN/" TargetMode="External"/><Relationship Id="rId1" Type="http://schemas.openxmlformats.org/officeDocument/2006/relationships/hyperlink" Target="http://www.instagram.com/p/C4iLI5Rueh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5100</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Félix Bugueño Sotelo</dc:creator>
  <cp:lastModifiedBy>Guillermo Diaz Vallejos</cp:lastModifiedBy>
  <cp:revision>1</cp:revision>
  <dcterms:created xsi:type="dcterms:W3CDTF">2024-03-18T18:57:00Z</dcterms:created>
  <dcterms:modified xsi:type="dcterms:W3CDTF">2024-04-03T00:32:00Z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LTSC</vt:lpwstr>
  </property>
  <property fmtid="{D5CDD505-2E9C-101B-9397-08002B2CF9AE}" pid="4" name="LastSaved">
    <vt:filetime>2024-03-18T00:00:00Z</vt:filetime>
  </property>
  <property fmtid="{D5CDD505-2E9C-101B-9397-08002B2CF9AE}" pid="5" name="Producer">
    <vt:lpwstr>Microsoft® Word LTSC</vt:lpwstr>
  </property>
</Properties>
</file>