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E45" w:rsidRDefault="00000000">
      <w:pPr>
        <w:pStyle w:val="Textoindependiente"/>
        <w:ind w:left="38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2912" cy="816197"/>
            <wp:effectExtent l="0" t="0" r="0" b="0"/>
            <wp:docPr id="2" name="Image 2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912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45" w:rsidRDefault="00000000">
      <w:pPr>
        <w:pStyle w:val="Ttulo1"/>
        <w:spacing w:before="275" w:line="276" w:lineRule="auto"/>
        <w:ind w:left="2065" w:right="4" w:hanging="1870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permiso</w:t>
      </w:r>
      <w:r>
        <w:rPr>
          <w:spacing w:val="-6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fallecimiento de una mascota, denominado “Ley Duque”</w:t>
      </w:r>
    </w:p>
    <w:p w:rsidR="000E0E45" w:rsidRDefault="00000000">
      <w:pPr>
        <w:spacing w:before="240"/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Antecedentes.</w:t>
      </w:r>
    </w:p>
    <w:p w:rsidR="000E0E45" w:rsidRDefault="000E0E45">
      <w:pPr>
        <w:pStyle w:val="Textoindependiente"/>
        <w:spacing w:before="103"/>
        <w:rPr>
          <w:b/>
        </w:rPr>
      </w:pPr>
    </w:p>
    <w:p w:rsidR="000E0E45" w:rsidRDefault="00000000">
      <w:pPr>
        <w:pStyle w:val="Textoindependiente"/>
        <w:spacing w:line="360" w:lineRule="auto"/>
        <w:ind w:left="102" w:right="116"/>
        <w:jc w:val="both"/>
      </w:pPr>
      <w:r>
        <w:t xml:space="preserve">La importancia que tiene una mascota o animal de compañía para las familias hoy es indiscutible, donde en la mayoría de los hogares es posible encontrar a más de alguno, con la alegría de encontrar ese amor incondicional que nos brindan </w:t>
      </w:r>
      <w:r>
        <w:rPr>
          <w:spacing w:val="-2"/>
        </w:rPr>
        <w:t>diariamente.</w:t>
      </w:r>
    </w:p>
    <w:p w:rsidR="000E0E45" w:rsidRDefault="00000000">
      <w:pPr>
        <w:spacing w:before="240" w:line="360" w:lineRule="auto"/>
        <w:ind w:left="102" w:right="112"/>
        <w:jc w:val="both"/>
        <w:rPr>
          <w:sz w:val="16"/>
        </w:rPr>
      </w:pPr>
      <w:r>
        <w:rPr>
          <w:sz w:val="24"/>
        </w:rPr>
        <w:t>Los beneficios de vivir con una mascota son múltiples, pueden disminuir el estrés, mejorar la salud del corazón e, incluso, ayudar a los niños con sus habilidades emocionales y sociales. Existen algunos estudios que han “</w:t>
      </w:r>
      <w:r>
        <w:rPr>
          <w:i/>
          <w:sz w:val="24"/>
        </w:rPr>
        <w:t>demostrado que la interacción con animales disminuye los niveles de cortisol (una hormona relacionada con el estrés) y disminuye la presión arterial. Otros estudios han descubierto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animales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pueden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reducir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soledad,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aumentar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sentimientos de apoyo social y mejorar su estado de ánimo</w:t>
      </w:r>
      <w:r>
        <w:rPr>
          <w:sz w:val="24"/>
        </w:rPr>
        <w:t>.” Agregando que “</w:t>
      </w:r>
      <w:r>
        <w:rPr>
          <w:i/>
          <w:sz w:val="24"/>
        </w:rPr>
        <w:t>los animales pueden servir como fuente de consuelo y apoyo. Los perros de terapia son especialmente buenos en esto.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veces, los llevan a hospitales o residencias para ayudar a reducir el estrés y la ansiedad de los pacientes</w:t>
      </w:r>
      <w:r>
        <w:rPr>
          <w:sz w:val="24"/>
        </w:rPr>
        <w:t>.”</w:t>
      </w:r>
      <w:r>
        <w:rPr>
          <w:position w:val="8"/>
          <w:sz w:val="16"/>
        </w:rPr>
        <w:t>1</w:t>
      </w:r>
    </w:p>
    <w:p w:rsidR="000E0E45" w:rsidRDefault="00000000">
      <w:pPr>
        <w:pStyle w:val="Textoindependiente"/>
        <w:spacing w:before="237" w:line="360" w:lineRule="auto"/>
        <w:ind w:left="102" w:right="117"/>
        <w:jc w:val="both"/>
      </w:pPr>
      <w:r>
        <w:t>Pero el contar con una mascota o animal de compañía trae ciertas obligaciones y responsabilidades respecto de su dueño. Es por ello, que en los últimos años nuestra</w:t>
      </w:r>
      <w:r>
        <w:rPr>
          <w:spacing w:val="-6"/>
        </w:rPr>
        <w:t xml:space="preserve"> </w:t>
      </w:r>
      <w:r>
        <w:t>legislación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implementadas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gobiernos,</w:t>
      </w:r>
      <w:r>
        <w:rPr>
          <w:spacing w:val="-6"/>
        </w:rPr>
        <w:t xml:space="preserve"> </w:t>
      </w:r>
      <w:r>
        <w:t>han establecido mejoras en cuanto a la tenencia responsable de mascotas y se han habilitado programas que se enfocan a su protección desde el nivel central hasta los gobiernos regionales y comunales.</w:t>
      </w:r>
    </w:p>
    <w:p w:rsidR="000E0E45" w:rsidRDefault="000E0E45">
      <w:pPr>
        <w:pStyle w:val="Textoindependiente"/>
        <w:rPr>
          <w:sz w:val="20"/>
        </w:rPr>
      </w:pPr>
    </w:p>
    <w:p w:rsidR="000E0E45" w:rsidRDefault="00000000">
      <w:pPr>
        <w:pStyle w:val="Textoindependiente"/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221273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1A5AF" id="Graphic 3" o:spid="_x0000_s1026" style="position:absolute;margin-left:85.1pt;margin-top:17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IWhRSH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E45" w:rsidRDefault="00000000">
      <w:pPr>
        <w:spacing w:before="93"/>
        <w:ind w:left="102"/>
        <w:rPr>
          <w:sz w:val="20"/>
        </w:rPr>
      </w:pPr>
      <w:r>
        <w:rPr>
          <w:spacing w:val="-2"/>
          <w:position w:val="6"/>
          <w:sz w:val="13"/>
        </w:rPr>
        <w:t>1</w:t>
      </w:r>
      <w:r>
        <w:rPr>
          <w:spacing w:val="78"/>
          <w:w w:val="150"/>
          <w:position w:val="6"/>
          <w:sz w:val="13"/>
        </w:rPr>
        <w:t xml:space="preserve"> </w:t>
      </w:r>
      <w:hyperlink r:id="rId7">
        <w:r>
          <w:rPr>
            <w:color w:val="467885"/>
            <w:spacing w:val="-2"/>
            <w:sz w:val="20"/>
            <w:u w:val="single" w:color="467885"/>
          </w:rPr>
          <w:t>https://salud.nih.gov/recursos-de-salud/nih-noticias-de-salud/el-poder-de-las-mascotas</w:t>
        </w:r>
      </w:hyperlink>
    </w:p>
    <w:p w:rsidR="000E0E45" w:rsidRDefault="000E0E45">
      <w:pPr>
        <w:rPr>
          <w:sz w:val="20"/>
        </w:rPr>
        <w:sectPr w:rsidR="000E0E45" w:rsidSect="00B137D5">
          <w:footerReference w:type="default" r:id="rId8"/>
          <w:type w:val="continuous"/>
          <w:pgSz w:w="12240" w:h="15840"/>
          <w:pgMar w:top="1660" w:right="1580" w:bottom="1200" w:left="1600" w:header="0" w:footer="1005" w:gutter="0"/>
          <w:pgNumType w:start="1"/>
          <w:cols w:space="720"/>
        </w:sectPr>
      </w:pPr>
    </w:p>
    <w:p w:rsidR="000E0E45" w:rsidRDefault="00000000">
      <w:pPr>
        <w:spacing w:before="79" w:line="360" w:lineRule="auto"/>
        <w:ind w:left="102" w:right="117"/>
        <w:jc w:val="both"/>
        <w:rPr>
          <w:i/>
          <w:sz w:val="16"/>
        </w:rPr>
      </w:pPr>
      <w:r>
        <w:rPr>
          <w:sz w:val="24"/>
        </w:rPr>
        <w:lastRenderedPageBreak/>
        <w:t>Un tremendo</w:t>
      </w:r>
      <w:r>
        <w:rPr>
          <w:spacing w:val="-1"/>
          <w:sz w:val="24"/>
        </w:rPr>
        <w:t xml:space="preserve"> </w:t>
      </w:r>
      <w:r>
        <w:rPr>
          <w:sz w:val="24"/>
        </w:rPr>
        <w:t>avance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 materia constituyó la</w:t>
      </w:r>
      <w:r>
        <w:rPr>
          <w:spacing w:val="-1"/>
          <w:sz w:val="24"/>
        </w:rPr>
        <w:t xml:space="preserve"> </w:t>
      </w:r>
      <w:r>
        <w:rPr>
          <w:sz w:val="24"/>
        </w:rPr>
        <w:t>publicación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año 2017 de la Ley N°21.020 sobre tenencia responsable de mascotas y animales de compañía,</w:t>
      </w:r>
      <w:r>
        <w:rPr>
          <w:spacing w:val="-8"/>
          <w:sz w:val="24"/>
        </w:rPr>
        <w:t xml:space="preserve"> </w:t>
      </w:r>
      <w:r>
        <w:rPr>
          <w:sz w:val="24"/>
        </w:rPr>
        <w:t>donde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plantea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“conjunto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obligaciones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contrae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persona cuando decide aceptar y mantener una mascota o animal de compañía, y que consiste, entre otras, en registrarlo ante la autoridad competente cuando corresponda,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proporcionarle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alimento,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albergue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buen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trato,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brindarle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cuidados veterinarios indispensables para su bienestar y no someterlo a sufrimientos a lo largo de su vida.”</w:t>
      </w:r>
      <w:r>
        <w:rPr>
          <w:i/>
          <w:position w:val="7"/>
          <w:sz w:val="16"/>
        </w:rPr>
        <w:t>2</w:t>
      </w:r>
    </w:p>
    <w:p w:rsidR="000E0E45" w:rsidRDefault="00000000">
      <w:pPr>
        <w:spacing w:before="241" w:line="357" w:lineRule="auto"/>
        <w:ind w:left="102" w:right="115"/>
        <w:jc w:val="both"/>
        <w:rPr>
          <w:sz w:val="16"/>
        </w:rPr>
      </w:pPr>
      <w:r>
        <w:rPr>
          <w:sz w:val="24"/>
        </w:rPr>
        <w:t xml:space="preserve">En esta misma normativa se definió, entre otros aspectos, que se entiende por mascotas o animales de compañía, estableciendo que son </w:t>
      </w:r>
      <w:r>
        <w:rPr>
          <w:i/>
          <w:sz w:val="24"/>
        </w:rPr>
        <w:t>“aquellos animales domésticos,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cualquiera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especie,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mantenidos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para fines de compañía o seguridad. Se excluyen aquellos animales cuya tenencia se encuentre regulada por leyes especiales</w:t>
      </w:r>
      <w:r>
        <w:rPr>
          <w:sz w:val="24"/>
        </w:rPr>
        <w:t>.”</w:t>
      </w:r>
      <w:r>
        <w:rPr>
          <w:position w:val="8"/>
          <w:sz w:val="16"/>
        </w:rPr>
        <w:t>3</w:t>
      </w:r>
    </w:p>
    <w:p w:rsidR="000E0E45" w:rsidRDefault="00000000">
      <w:pPr>
        <w:pStyle w:val="Textoindependiente"/>
        <w:spacing w:before="248" w:line="360" w:lineRule="auto"/>
        <w:ind w:left="102" w:right="119"/>
        <w:jc w:val="both"/>
      </w:pPr>
      <w:r>
        <w:t>Con ello, se generó un marco legislativo que ha servido para múltiples objetivos y tareas,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programas,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municipios, la</w:t>
      </w:r>
      <w:r>
        <w:rPr>
          <w:spacing w:val="-10"/>
        </w:rPr>
        <w:t xml:space="preserve"> </w:t>
      </w:r>
      <w:r>
        <w:t>identificación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cuantificación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mascotas</w:t>
      </w:r>
      <w:r>
        <w:rPr>
          <w:spacing w:val="-13"/>
        </w:rPr>
        <w:t xml:space="preserve"> </w:t>
      </w:r>
      <w:r>
        <w:t>existentes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nuestro</w:t>
      </w:r>
      <w:r>
        <w:rPr>
          <w:spacing w:val="-12"/>
        </w:rPr>
        <w:t xml:space="preserve"> </w:t>
      </w:r>
      <w:r>
        <w:t>país,</w:t>
      </w:r>
      <w:r>
        <w:rPr>
          <w:spacing w:val="-12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 xml:space="preserve">otras </w:t>
      </w:r>
      <w:r>
        <w:rPr>
          <w:spacing w:val="-2"/>
        </w:rPr>
        <w:t>mejoras.</w:t>
      </w:r>
    </w:p>
    <w:p w:rsidR="000E0E45" w:rsidRDefault="00000000">
      <w:pPr>
        <w:spacing w:before="240" w:line="360" w:lineRule="auto"/>
        <w:ind w:left="102" w:right="115"/>
        <w:jc w:val="both"/>
        <w:rPr>
          <w:i/>
          <w:sz w:val="24"/>
        </w:rPr>
      </w:pPr>
      <w:r>
        <w:rPr>
          <w:sz w:val="24"/>
        </w:rPr>
        <w:t>Fue así, 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agosto del año 2023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dieron a</w:t>
      </w:r>
      <w:r>
        <w:rPr>
          <w:spacing w:val="-1"/>
          <w:sz w:val="24"/>
        </w:rPr>
        <w:t xml:space="preserve"> </w:t>
      </w:r>
      <w:r>
        <w:rPr>
          <w:sz w:val="24"/>
        </w:rPr>
        <w:t>conocer</w:t>
      </w:r>
      <w:r>
        <w:rPr>
          <w:spacing w:val="-2"/>
          <w:sz w:val="24"/>
        </w:rPr>
        <w:t xml:space="preserve"> </w:t>
      </w:r>
      <w:r>
        <w:rPr>
          <w:sz w:val="24"/>
        </w:rPr>
        <w:t>algunas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cifras relevantes </w:t>
      </w:r>
      <w:r>
        <w:rPr>
          <w:i/>
          <w:sz w:val="24"/>
        </w:rPr>
        <w:t>“en el marco del sexto aniversario de la promulgación de la Ley 21.020 sobre Tenencia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Responsable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Mascotas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Animales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Compañía,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conocida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como la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‘’Ley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Cholito’’,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Subsecretaría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Administrativo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(Subdere) a través del Programa de Tenencia Responsable de Animales de Compañía (PTRAC) y en colaboración con distintas entidades, </w:t>
      </w:r>
      <w:r>
        <w:rPr>
          <w:b/>
          <w:i/>
          <w:sz w:val="24"/>
        </w:rPr>
        <w:t>han registrado un total de 2.303.919 perros y gatos</w:t>
      </w:r>
      <w:r>
        <w:rPr>
          <w:i/>
          <w:sz w:val="24"/>
        </w:rPr>
        <w:t>.</w:t>
      </w:r>
    </w:p>
    <w:p w:rsidR="000E0E45" w:rsidRDefault="000E0E45">
      <w:pPr>
        <w:pStyle w:val="Textoindependiente"/>
        <w:rPr>
          <w:i/>
          <w:sz w:val="20"/>
        </w:rPr>
      </w:pPr>
    </w:p>
    <w:p w:rsidR="000E0E45" w:rsidRDefault="000E0E45">
      <w:pPr>
        <w:pStyle w:val="Textoindependiente"/>
        <w:rPr>
          <w:i/>
          <w:sz w:val="20"/>
        </w:rPr>
      </w:pPr>
    </w:p>
    <w:p w:rsidR="000E0E45" w:rsidRDefault="000E0E45">
      <w:pPr>
        <w:pStyle w:val="Textoindependiente"/>
        <w:rPr>
          <w:i/>
          <w:sz w:val="20"/>
        </w:rPr>
      </w:pPr>
    </w:p>
    <w:p w:rsidR="000E0E45" w:rsidRDefault="000E0E45">
      <w:pPr>
        <w:pStyle w:val="Textoindependiente"/>
        <w:rPr>
          <w:i/>
          <w:sz w:val="20"/>
        </w:rPr>
      </w:pPr>
    </w:p>
    <w:p w:rsidR="000E0E45" w:rsidRDefault="000E0E45">
      <w:pPr>
        <w:pStyle w:val="Textoindependiente"/>
        <w:rPr>
          <w:i/>
          <w:sz w:val="20"/>
        </w:rPr>
      </w:pPr>
    </w:p>
    <w:p w:rsidR="000E0E45" w:rsidRDefault="000E0E45">
      <w:pPr>
        <w:pStyle w:val="Textoindependiente"/>
        <w:rPr>
          <w:i/>
          <w:sz w:val="20"/>
        </w:rPr>
      </w:pPr>
    </w:p>
    <w:p w:rsidR="000E0E45" w:rsidRDefault="00000000">
      <w:pPr>
        <w:pStyle w:val="Textoindependiente"/>
        <w:spacing w:before="15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259205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E45E" id="Graphic 4" o:spid="_x0000_s1026" style="position:absolute;margin-left:85.1pt;margin-top:20.4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BdnRH7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E45" w:rsidRDefault="00000000">
      <w:pPr>
        <w:spacing w:before="91"/>
        <w:ind w:left="102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7"/>
          <w:position w:val="6"/>
          <w:sz w:val="13"/>
        </w:rPr>
        <w:t xml:space="preserve"> </w:t>
      </w:r>
      <w:hyperlink r:id="rId9">
        <w:r>
          <w:rPr>
            <w:color w:val="467885"/>
            <w:spacing w:val="-2"/>
            <w:sz w:val="20"/>
            <w:u w:val="single" w:color="467885"/>
          </w:rPr>
          <w:t>https://www.bcn.cl/leychile/navegar?idNorma=1106037</w:t>
        </w:r>
      </w:hyperlink>
    </w:p>
    <w:p w:rsidR="000E0E45" w:rsidRDefault="00000000">
      <w:pPr>
        <w:ind w:left="102"/>
        <w:rPr>
          <w:sz w:val="20"/>
        </w:rPr>
      </w:pPr>
      <w:r>
        <w:rPr>
          <w:position w:val="6"/>
          <w:sz w:val="13"/>
        </w:rPr>
        <w:t>3</w:t>
      </w:r>
      <w:r>
        <w:rPr>
          <w:spacing w:val="17"/>
          <w:position w:val="6"/>
          <w:sz w:val="13"/>
        </w:rPr>
        <w:t xml:space="preserve"> </w:t>
      </w:r>
      <w:hyperlink r:id="rId10">
        <w:r>
          <w:rPr>
            <w:color w:val="467885"/>
            <w:spacing w:val="-2"/>
            <w:sz w:val="20"/>
            <w:u w:val="single" w:color="467885"/>
          </w:rPr>
          <w:t>https://www.bcn.cl/leychile/navegar?idNorma=1106037</w:t>
        </w:r>
      </w:hyperlink>
    </w:p>
    <w:p w:rsidR="000E0E45" w:rsidRDefault="000E0E45">
      <w:pPr>
        <w:rPr>
          <w:sz w:val="20"/>
        </w:rPr>
        <w:sectPr w:rsidR="000E0E45" w:rsidSect="00B137D5">
          <w:pgSz w:w="12240" w:h="15840"/>
          <w:pgMar w:top="1340" w:right="1580" w:bottom="1200" w:left="1600" w:header="0" w:footer="1005" w:gutter="0"/>
          <w:cols w:space="720"/>
        </w:sectPr>
      </w:pPr>
    </w:p>
    <w:p w:rsidR="000E0E45" w:rsidRDefault="00000000">
      <w:pPr>
        <w:spacing w:before="79" w:line="360" w:lineRule="auto"/>
        <w:ind w:left="102" w:right="120"/>
        <w:jc w:val="both"/>
        <w:rPr>
          <w:i/>
          <w:sz w:val="16"/>
        </w:rPr>
      </w:pPr>
      <w:r>
        <w:rPr>
          <w:i/>
          <w:sz w:val="24"/>
        </w:rPr>
        <w:lastRenderedPageBreak/>
        <w:t xml:space="preserve">Desde su promulgación, </w:t>
      </w:r>
      <w:r>
        <w:rPr>
          <w:b/>
          <w:i/>
          <w:sz w:val="24"/>
        </w:rPr>
        <w:t>más 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1.500 proyectos han sido financiados por PTRAC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esterilización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canina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felina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fortalecer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tenencia </w:t>
      </w:r>
      <w:r>
        <w:rPr>
          <w:i/>
          <w:spacing w:val="-2"/>
          <w:sz w:val="24"/>
        </w:rPr>
        <w:t>responsable.”</w:t>
      </w:r>
      <w:r>
        <w:rPr>
          <w:i/>
          <w:spacing w:val="-2"/>
          <w:position w:val="7"/>
          <w:sz w:val="16"/>
        </w:rPr>
        <w:t>4</w:t>
      </w:r>
    </w:p>
    <w:p w:rsidR="000E0E45" w:rsidRDefault="00000000">
      <w:pPr>
        <w:pStyle w:val="Textoindependiente"/>
        <w:spacing w:before="241" w:line="360" w:lineRule="auto"/>
        <w:ind w:left="102" w:right="119"/>
        <w:jc w:val="both"/>
      </w:pPr>
      <w:r>
        <w:t>Lo anterior, refleja la importancia que se le ha dado a la crianza y cuidado de nuestras mascotas. Sin embargo, existe un aspecto que es necesario revisar y avanzar en nuestra legislación, vinculado con la arista emocional y el sufrimiento que puede ocasionar en el dueño y su familia el fallecimiento de su mascota, por ese vínculo profundo que se genera entre el animal y su familia.</w:t>
      </w:r>
    </w:p>
    <w:p w:rsidR="000E0E45" w:rsidRDefault="00000000">
      <w:pPr>
        <w:spacing w:before="240" w:line="357" w:lineRule="auto"/>
        <w:ind w:left="102" w:right="117"/>
        <w:jc w:val="both"/>
        <w:rPr>
          <w:sz w:val="16"/>
        </w:rPr>
      </w:pPr>
      <w:r>
        <w:rPr>
          <w:sz w:val="24"/>
        </w:rPr>
        <w:t>En este sentido, se ha tratado de explicar las razones por las cuales la pérdida de una mascota puede ocasionar tanto dolor y sufrimiento, donde por ejemplo se ha planteado que en “</w:t>
      </w:r>
      <w:r>
        <w:rPr>
          <w:i/>
          <w:sz w:val="24"/>
        </w:rPr>
        <w:t>la relación que se genera entre una mascota y una persona, el lazo es tan fuerte y únicos que en muchas ocasiones no se va a poder encontrar con otro humano</w:t>
      </w:r>
      <w:r>
        <w:rPr>
          <w:sz w:val="24"/>
        </w:rPr>
        <w:t>”.</w:t>
      </w:r>
      <w:r>
        <w:rPr>
          <w:spacing w:val="-5"/>
          <w:sz w:val="24"/>
        </w:rPr>
        <w:t xml:space="preserve"> </w:t>
      </w:r>
      <w:r>
        <w:rPr>
          <w:position w:val="8"/>
          <w:sz w:val="16"/>
        </w:rPr>
        <w:t>5</w:t>
      </w:r>
      <w:r>
        <w:rPr>
          <w:spacing w:val="40"/>
          <w:position w:val="8"/>
          <w:sz w:val="16"/>
        </w:rPr>
        <w:t xml:space="preserve"> </w:t>
      </w:r>
      <w:r>
        <w:rPr>
          <w:color w:val="1F1F1F"/>
          <w:sz w:val="24"/>
        </w:rPr>
        <w:t>Ello se explica porque t</w:t>
      </w:r>
      <w:r>
        <w:rPr>
          <w:sz w:val="24"/>
        </w:rPr>
        <w:t>ener “un animal doméstico y pasar la mayor parte del tiempo con él hace que se generen fuertes lazos sentimentales, donde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amor</w:t>
      </w:r>
      <w:r>
        <w:rPr>
          <w:spacing w:val="-2"/>
          <w:sz w:val="24"/>
        </w:rPr>
        <w:t xml:space="preserve"> </w:t>
      </w:r>
      <w:r>
        <w:rPr>
          <w:sz w:val="24"/>
        </w:rPr>
        <w:t>incondicional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protagonista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relación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pocas</w:t>
      </w:r>
      <w:r>
        <w:rPr>
          <w:spacing w:val="-2"/>
          <w:sz w:val="24"/>
        </w:rPr>
        <w:t xml:space="preserve"> </w:t>
      </w:r>
      <w:r>
        <w:rPr>
          <w:sz w:val="24"/>
        </w:rPr>
        <w:t>veces</w:t>
      </w:r>
      <w:r>
        <w:rPr>
          <w:spacing w:val="-2"/>
          <w:sz w:val="24"/>
        </w:rPr>
        <w:t xml:space="preserve"> </w:t>
      </w:r>
      <w:r>
        <w:rPr>
          <w:sz w:val="24"/>
        </w:rPr>
        <w:t>se encuentra en las interacciones humanas.”</w:t>
      </w:r>
      <w:r>
        <w:rPr>
          <w:position w:val="8"/>
          <w:sz w:val="16"/>
        </w:rPr>
        <w:t>6</w:t>
      </w:r>
    </w:p>
    <w:p w:rsidR="000E0E45" w:rsidRDefault="00000000">
      <w:pPr>
        <w:pStyle w:val="Textoindependiente"/>
        <w:spacing w:before="253" w:line="360" w:lineRule="auto"/>
        <w:ind w:left="102" w:right="118"/>
        <w:jc w:val="both"/>
      </w:pPr>
      <w:r>
        <w:t>Por</w:t>
      </w:r>
      <w:r>
        <w:rPr>
          <w:spacing w:val="-17"/>
        </w:rPr>
        <w:t xml:space="preserve"> </w:t>
      </w:r>
      <w:r>
        <w:t>ello,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reconocer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7"/>
        </w:rPr>
        <w:t xml:space="preserve"> </w:t>
      </w:r>
      <w:r>
        <w:t>nuestras</w:t>
      </w:r>
      <w:r>
        <w:rPr>
          <w:spacing w:val="-16"/>
        </w:rPr>
        <w:t xml:space="preserve"> </w:t>
      </w:r>
      <w:r>
        <w:t>mascotas y el sufrimiento que nos genera su fallecimiento, proponemos realizar una modificación en nuestra legislación para permitir a las personas contar con un periodo de duelo por la pérdida de lo que</w:t>
      </w:r>
      <w:r>
        <w:rPr>
          <w:spacing w:val="40"/>
        </w:rPr>
        <w:t xml:space="preserve"> </w:t>
      </w:r>
      <w:r>
        <w:t>considera un integrante de su familia.</w:t>
      </w:r>
    </w:p>
    <w:p w:rsidR="000E0E45" w:rsidRDefault="00000000">
      <w:pPr>
        <w:spacing w:before="238"/>
        <w:ind w:left="102"/>
        <w:rPr>
          <w:b/>
          <w:sz w:val="24"/>
        </w:rPr>
      </w:pPr>
      <w:r>
        <w:rPr>
          <w:b/>
          <w:sz w:val="24"/>
          <w:u w:val="single"/>
        </w:rPr>
        <w:t>Idea</w:t>
      </w:r>
      <w:r>
        <w:rPr>
          <w:b/>
          <w:spacing w:val="-2"/>
          <w:sz w:val="24"/>
          <w:u w:val="single"/>
        </w:rPr>
        <w:t xml:space="preserve"> Matriz</w:t>
      </w:r>
    </w:p>
    <w:p w:rsidR="000E0E45" w:rsidRDefault="000E0E45">
      <w:pPr>
        <w:pStyle w:val="Textoindependiente"/>
        <w:spacing w:before="103"/>
        <w:rPr>
          <w:b/>
        </w:rPr>
      </w:pPr>
    </w:p>
    <w:p w:rsidR="000E0E45" w:rsidRDefault="00000000">
      <w:pPr>
        <w:pStyle w:val="Textoindependiente"/>
        <w:spacing w:line="360" w:lineRule="auto"/>
        <w:ind w:left="102" w:right="114"/>
        <w:jc w:val="both"/>
      </w:pP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2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permiso especial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trabajador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trabajadora,</w:t>
      </w:r>
      <w:r>
        <w:rPr>
          <w:spacing w:val="40"/>
        </w:rPr>
        <w:t xml:space="preserve"> </w:t>
      </w:r>
      <w:r>
        <w:t>niñas y adolescentes que sufren la muerte de su mascota, reconociendo la importancia que tienen nuestras</w:t>
      </w:r>
      <w:r>
        <w:rPr>
          <w:spacing w:val="19"/>
        </w:rPr>
        <w:t xml:space="preserve"> </w:t>
      </w:r>
      <w:r>
        <w:t>mascotas y animales de compañía, quienes forman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de</w:t>
      </w:r>
    </w:p>
    <w:p w:rsidR="000E0E45" w:rsidRDefault="000E0E45">
      <w:pPr>
        <w:pStyle w:val="Textoindependiente"/>
        <w:rPr>
          <w:sz w:val="20"/>
        </w:rPr>
      </w:pPr>
    </w:p>
    <w:p w:rsidR="000E0E45" w:rsidRDefault="00000000">
      <w:pPr>
        <w:pStyle w:val="Textoindependiente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245256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7E5BB" id="Graphic 5" o:spid="_x0000_s1026" style="position:absolute;margin-left:85.1pt;margin-top:19.3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Ayce5f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E45" w:rsidRDefault="00000000">
      <w:pPr>
        <w:spacing w:before="91"/>
        <w:ind w:left="102" w:right="915"/>
        <w:rPr>
          <w:sz w:val="20"/>
        </w:rPr>
      </w:pPr>
      <w:r>
        <w:rPr>
          <w:spacing w:val="-2"/>
          <w:position w:val="6"/>
          <w:sz w:val="13"/>
        </w:rPr>
        <w:t>4</w:t>
      </w:r>
      <w:r>
        <w:rPr>
          <w:position w:val="6"/>
          <w:sz w:val="13"/>
        </w:rPr>
        <w:t xml:space="preserve"> </w:t>
      </w:r>
      <w:hyperlink r:id="rId11">
        <w:r>
          <w:rPr>
            <w:color w:val="467885"/>
            <w:spacing w:val="-2"/>
            <w:sz w:val="20"/>
            <w:u w:val="single" w:color="467885"/>
          </w:rPr>
          <w:t>https://www.subdere.gov.cl/sala-de-prensa/aniversario-de-%E2%80%98%E2%80%99ley-</w:t>
        </w:r>
      </w:hyperlink>
      <w:r>
        <w:rPr>
          <w:color w:val="467885"/>
          <w:spacing w:val="-2"/>
          <w:sz w:val="20"/>
        </w:rPr>
        <w:t xml:space="preserve"> </w:t>
      </w:r>
      <w:hyperlink r:id="rId12">
        <w:r>
          <w:rPr>
            <w:color w:val="467885"/>
            <w:spacing w:val="-2"/>
            <w:sz w:val="20"/>
            <w:u w:val="single" w:color="467885"/>
          </w:rPr>
          <w:t>cholito%E2%80%99%E2%80%99-m%C3%A1s-de-2-millones-de-animales-de-</w:t>
        </w:r>
      </w:hyperlink>
      <w:r>
        <w:rPr>
          <w:color w:val="467885"/>
          <w:spacing w:val="-2"/>
          <w:sz w:val="20"/>
        </w:rPr>
        <w:t xml:space="preserve"> </w:t>
      </w:r>
      <w:hyperlink r:id="rId13">
        <w:r>
          <w:rPr>
            <w:color w:val="467885"/>
            <w:spacing w:val="-2"/>
            <w:sz w:val="20"/>
            <w:u w:val="single" w:color="467885"/>
          </w:rPr>
          <w:t>compa%C3%B1%C3%ADa-han-sido</w:t>
        </w:r>
      </w:hyperlink>
    </w:p>
    <w:p w:rsidR="000E0E45" w:rsidRDefault="00000000">
      <w:pPr>
        <w:spacing w:before="1"/>
        <w:ind w:left="102"/>
        <w:rPr>
          <w:sz w:val="20"/>
        </w:rPr>
      </w:pPr>
      <w:r>
        <w:rPr>
          <w:spacing w:val="-2"/>
          <w:position w:val="6"/>
          <w:sz w:val="13"/>
        </w:rPr>
        <w:t>5</w:t>
      </w:r>
      <w:r>
        <w:rPr>
          <w:spacing w:val="78"/>
          <w:position w:val="6"/>
          <w:sz w:val="13"/>
        </w:rPr>
        <w:t xml:space="preserve"> </w:t>
      </w:r>
      <w:hyperlink r:id="rId14">
        <w:r>
          <w:rPr>
            <w:color w:val="467885"/>
            <w:spacing w:val="-2"/>
            <w:sz w:val="20"/>
            <w:u w:val="single" w:color="467885"/>
          </w:rPr>
          <w:t>https://www.infobae.com/mascotas/2022/12/06/por-que-duele-tanto-la-muerte-de-tu-mascota/</w:t>
        </w:r>
      </w:hyperlink>
    </w:p>
    <w:p w:rsidR="000E0E45" w:rsidRDefault="00000000">
      <w:pPr>
        <w:ind w:left="102"/>
        <w:rPr>
          <w:sz w:val="20"/>
        </w:rPr>
      </w:pPr>
      <w:r>
        <w:rPr>
          <w:spacing w:val="-2"/>
          <w:position w:val="6"/>
          <w:sz w:val="13"/>
        </w:rPr>
        <w:t>6</w:t>
      </w:r>
      <w:r>
        <w:rPr>
          <w:spacing w:val="78"/>
          <w:position w:val="6"/>
          <w:sz w:val="13"/>
        </w:rPr>
        <w:t xml:space="preserve"> </w:t>
      </w:r>
      <w:hyperlink r:id="rId15">
        <w:r>
          <w:rPr>
            <w:color w:val="467885"/>
            <w:spacing w:val="-2"/>
            <w:sz w:val="20"/>
            <w:u w:val="single" w:color="467885"/>
          </w:rPr>
          <w:t>https://www.infobae.com/mascotas/2022/12/06/por-que-duele-tanto-la-muerte-de-tu-mascota/</w:t>
        </w:r>
      </w:hyperlink>
    </w:p>
    <w:p w:rsidR="000E0E45" w:rsidRDefault="000E0E45">
      <w:pPr>
        <w:rPr>
          <w:sz w:val="20"/>
        </w:rPr>
        <w:sectPr w:rsidR="000E0E45" w:rsidSect="00B137D5">
          <w:pgSz w:w="12240" w:h="15840"/>
          <w:pgMar w:top="1340" w:right="1580" w:bottom="1200" w:left="1600" w:header="0" w:footer="1005" w:gutter="0"/>
          <w:cols w:space="720"/>
        </w:sectPr>
      </w:pPr>
    </w:p>
    <w:p w:rsidR="000E0E45" w:rsidRDefault="00000000">
      <w:pPr>
        <w:pStyle w:val="Textoindependiente"/>
        <w:spacing w:before="77" w:line="360" w:lineRule="auto"/>
        <w:ind w:left="102" w:right="113"/>
        <w:jc w:val="both"/>
      </w:pPr>
      <w:r>
        <w:t xml:space="preserve">nuestra familia como un integrante más, cuya pérdida genera un dolor tremendo e </w:t>
      </w:r>
      <w:r>
        <w:rPr>
          <w:spacing w:val="-2"/>
        </w:rPr>
        <w:t>irreparable.</w:t>
      </w:r>
    </w:p>
    <w:p w:rsidR="000E0E45" w:rsidRDefault="000E0E45">
      <w:pPr>
        <w:pStyle w:val="Textoindependiente"/>
      </w:pPr>
    </w:p>
    <w:p w:rsidR="000E0E45" w:rsidRDefault="000E0E45">
      <w:pPr>
        <w:pStyle w:val="Textoindependiente"/>
        <w:spacing w:before="264"/>
      </w:pPr>
    </w:p>
    <w:p w:rsidR="000E0E45" w:rsidRDefault="00000000">
      <w:pPr>
        <w:ind w:left="142" w:right="93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0E0E45" w:rsidRDefault="000E0E45">
      <w:pPr>
        <w:pStyle w:val="Textoindependiente"/>
        <w:spacing w:before="100"/>
        <w:rPr>
          <w:b/>
        </w:rPr>
      </w:pPr>
    </w:p>
    <w:p w:rsidR="000E0E45" w:rsidRDefault="00000000">
      <w:pPr>
        <w:pStyle w:val="Ttulo1"/>
        <w:spacing w:before="1" w:line="360" w:lineRule="auto"/>
        <w:ind w:right="117"/>
        <w:jc w:val="both"/>
      </w:pPr>
      <w:r>
        <w:t>Artículo Primero: Incorpórese un nuevo inciso tercero en el artículo 66 del Código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Trabajo,</w:t>
      </w:r>
      <w:r>
        <w:rPr>
          <w:spacing w:val="-13"/>
        </w:rPr>
        <w:t xml:space="preserve"> </w:t>
      </w:r>
      <w:r>
        <w:t>pasando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inciso</w:t>
      </w:r>
      <w:r>
        <w:rPr>
          <w:spacing w:val="-16"/>
        </w:rPr>
        <w:t xml:space="preserve"> </w:t>
      </w:r>
      <w:r>
        <w:t>cuarto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sucesivamente, del siguiente tenor:</w:t>
      </w:r>
    </w:p>
    <w:p w:rsidR="000E0E45" w:rsidRDefault="00000000">
      <w:pPr>
        <w:spacing w:before="241" w:line="360" w:lineRule="auto"/>
        <w:ind w:left="102" w:right="113"/>
        <w:jc w:val="both"/>
        <w:rPr>
          <w:i/>
          <w:sz w:val="24"/>
        </w:rPr>
      </w:pPr>
      <w:r>
        <w:rPr>
          <w:i/>
          <w:sz w:val="24"/>
        </w:rPr>
        <w:t>“Además,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se otorgará un permiso al trabajador o trabajadora por un día hábil en caso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fallecimiento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mascota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compañía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debidamente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inscrita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 el registro nacional de mascotas.”</w:t>
      </w: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spacing w:before="67"/>
        <w:rPr>
          <w:i/>
        </w:rPr>
      </w:pPr>
    </w:p>
    <w:p w:rsidR="000E0E45" w:rsidRDefault="00000000">
      <w:pPr>
        <w:pStyle w:val="Ttulo1"/>
        <w:spacing w:line="360" w:lineRule="auto"/>
        <w:ind w:right="117"/>
        <w:jc w:val="both"/>
      </w:pPr>
      <w:r>
        <w:t>Artículo segundo: Incorpórese un nuevo inciso segundo en la letra a) del artículo 10 de la ley N° 20.370, general de Educación, pasando en actual</w:t>
      </w:r>
      <w:r>
        <w:rPr>
          <w:spacing w:val="40"/>
        </w:rPr>
        <w:t xml:space="preserve"> </w:t>
      </w:r>
      <w:r>
        <w:t>ser tercero, del siguiente tenor:</w:t>
      </w:r>
    </w:p>
    <w:p w:rsidR="000E0E45" w:rsidRDefault="00000000">
      <w:pPr>
        <w:spacing w:before="241" w:line="360" w:lineRule="auto"/>
        <w:ind w:left="102" w:right="118"/>
        <w:jc w:val="both"/>
        <w:rPr>
          <w:i/>
          <w:sz w:val="24"/>
        </w:rPr>
      </w:pPr>
      <w:r>
        <w:rPr>
          <w:i/>
          <w:sz w:val="24"/>
        </w:rPr>
        <w:t>“Además, los alumnas y alumnos tienen derecho a ausentarse por un día hábil en caso de fallecimiento de su mascota o animal de compañía, inscrita en el registro nacional de mascotas.”</w:t>
      </w: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rPr>
          <w:i/>
        </w:rPr>
      </w:pPr>
    </w:p>
    <w:p w:rsidR="000E0E45" w:rsidRDefault="000E0E45">
      <w:pPr>
        <w:pStyle w:val="Textoindependiente"/>
        <w:spacing w:before="223"/>
        <w:rPr>
          <w:i/>
        </w:rPr>
      </w:pPr>
    </w:p>
    <w:p w:rsidR="000E0E45" w:rsidRDefault="00000000">
      <w:pPr>
        <w:tabs>
          <w:tab w:val="left" w:pos="5184"/>
        </w:tabs>
        <w:ind w:right="93"/>
        <w:jc w:val="center"/>
        <w:rPr>
          <w:b/>
          <w:sz w:val="24"/>
        </w:rPr>
      </w:pPr>
      <w:r>
        <w:rPr>
          <w:b/>
          <w:sz w:val="24"/>
        </w:rPr>
        <w:t>DANIEL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MANOUCHEHRI</w:t>
      </w:r>
      <w:r>
        <w:rPr>
          <w:b/>
          <w:sz w:val="24"/>
        </w:rPr>
        <w:tab/>
        <w:t>DANIELLA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CICARDINI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MILLA</w:t>
      </w:r>
    </w:p>
    <w:p w:rsidR="000E0E45" w:rsidRDefault="00000000">
      <w:pPr>
        <w:tabs>
          <w:tab w:val="left" w:pos="5340"/>
        </w:tabs>
        <w:spacing w:before="139"/>
        <w:ind w:right="56"/>
        <w:jc w:val="center"/>
        <w:rPr>
          <w:b/>
          <w:sz w:val="24"/>
        </w:rPr>
      </w:pPr>
      <w:r>
        <w:rPr>
          <w:b/>
          <w:sz w:val="24"/>
        </w:rPr>
        <w:t>DIPUTADO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REPÚBLICA</w:t>
      </w:r>
      <w:r>
        <w:rPr>
          <w:b/>
          <w:sz w:val="24"/>
        </w:rPr>
        <w:tab/>
        <w:t>DIPUTADA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0E0E45">
      <w:pgSz w:w="12240" w:h="15840"/>
      <w:pgMar w:top="1340" w:right="1580" w:bottom="1200" w:left="16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37D5" w:rsidRDefault="00B137D5">
      <w:r>
        <w:separator/>
      </w:r>
    </w:p>
  </w:endnote>
  <w:endnote w:type="continuationSeparator" w:id="0">
    <w:p w:rsidR="00B137D5" w:rsidRDefault="00B1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0E45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6577330</wp:posOffset>
              </wp:positionH>
              <wp:positionV relativeFrom="page">
                <wp:posOffset>9280217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E45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9pt;margin-top:730.75pt;width:13.15pt;height:14.35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Ppbfg/iAAAA&#10;DwEAAA8AAAAAAAAAAAAAAAAA7QMAAGRycy9kb3ducmV2LnhtbFBLBQYAAAAABAAEAPMAAAD8BAAA&#10;AAA=&#10;" filled="f" stroked="f">
              <v:textbox inset="0,0,0,0">
                <w:txbxContent>
                  <w:p w:rsidR="000E0E45" w:rsidRDefault="00000000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37D5" w:rsidRDefault="00B137D5">
      <w:r>
        <w:separator/>
      </w:r>
    </w:p>
  </w:footnote>
  <w:footnote w:type="continuationSeparator" w:id="0">
    <w:p w:rsidR="00B137D5" w:rsidRDefault="00B1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5"/>
    <w:rsid w:val="000E0E45"/>
    <w:rsid w:val="00B137D5"/>
    <w:rsid w:val="00E5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ubdere.gov.cl/sala-de-prensa/aniversario-de-%E2%80%98%E2%80%99ley-cholito%E2%80%99%E2%80%99-m%C3%A1s-de-2-millones-de-animales-de-compa%C3%B1%C3%ADa-han-si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ud.nih.gov/recursos-de-salud/nih-noticias-de-salud/el-poder-de-las-mascotas" TargetMode="External"/><Relationship Id="rId12" Type="http://schemas.openxmlformats.org/officeDocument/2006/relationships/hyperlink" Target="https://www.subdere.gov.cl/sala-de-prensa/aniversario-de-%E2%80%98%E2%80%99ley-cholito%E2%80%99%E2%80%99-m%C3%A1s-de-2-millones-de-animales-de-compa%C3%B1%C3%ADa-han-sid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subdere.gov.cl/sala-de-prensa/aniversario-de-%E2%80%98%E2%80%99ley-cholito%E2%80%99%E2%80%99-m%C3%A1s-de-2-millones-de-animales-de-compa%C3%B1%C3%ADa-han-sid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fobae.com/mascotas/2022/12/06/por-que-duele-tanto-la-muerte-de-tu-mascota/" TargetMode="External"/><Relationship Id="rId10" Type="http://schemas.openxmlformats.org/officeDocument/2006/relationships/hyperlink" Target="https://www.bcn.cl/leychile/navegar?idNorma=11060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cn.cl/leychile/navegar?idNorma=1106037" TargetMode="External"/><Relationship Id="rId14" Type="http://schemas.openxmlformats.org/officeDocument/2006/relationships/hyperlink" Target="https://www.infobae.com/mascotas/2022/12/06/por-que-duele-tanto-la-muerte-de-tu-masco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6384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Sarhai Sepulveda</dc:creator>
  <cp:lastModifiedBy>Guillermo Diaz Vallejos</cp:lastModifiedBy>
  <cp:revision>1</cp:revision>
  <dcterms:created xsi:type="dcterms:W3CDTF">2024-04-09T13:27:00Z</dcterms:created>
  <dcterms:modified xsi:type="dcterms:W3CDTF">2024-04-17T17:29:00Z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LTSC</vt:lpwstr>
  </property>
</Properties>
</file>