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44A" w:rsidRDefault="00C3244A">
      <w:pPr>
        <w:pStyle w:val="Textoindependiente"/>
        <w:rPr>
          <w:rFonts w:ascii="Times New Roman"/>
        </w:rPr>
      </w:pPr>
    </w:p>
    <w:p w:rsidR="00C3244A" w:rsidRDefault="00C3244A">
      <w:pPr>
        <w:pStyle w:val="Textoindependiente"/>
        <w:spacing w:before="92"/>
        <w:rPr>
          <w:rFonts w:ascii="Times New Roman"/>
        </w:rPr>
      </w:pPr>
    </w:p>
    <w:p w:rsidR="00C3244A" w:rsidRDefault="00000000">
      <w:pPr>
        <w:spacing w:line="376" w:lineRule="auto"/>
        <w:ind w:left="100" w:right="102"/>
        <w:jc w:val="both"/>
        <w:rPr>
          <w:b/>
          <w:sz w:val="23"/>
        </w:rPr>
      </w:pPr>
      <w:r>
        <w:rPr>
          <w:b/>
          <w:w w:val="105"/>
          <w:sz w:val="23"/>
        </w:rPr>
        <w:t>PROYECTO DE LEY QUE MODIFICA EL CÓDIGO DEL TRABAJO CON LA FINALIDAD DE ESTABLECER UN DÍA DE PERMISO LABORAL PARA EL TRABAJADOR O TRABAJADORA QUE SUFRA EL FALLECIMIENTO DE UNA MASCOTA O ANIMAL DE COMPAÑÍA.</w:t>
      </w:r>
    </w:p>
    <w:p w:rsidR="00C3244A" w:rsidRDefault="00C3244A">
      <w:pPr>
        <w:pStyle w:val="Textoindependiente"/>
        <w:rPr>
          <w:b/>
        </w:rPr>
      </w:pPr>
    </w:p>
    <w:p w:rsidR="00C3244A" w:rsidRDefault="00C3244A">
      <w:pPr>
        <w:pStyle w:val="Textoindependiente"/>
        <w:spacing w:before="201"/>
        <w:rPr>
          <w:b/>
        </w:rPr>
      </w:pPr>
    </w:p>
    <w:p w:rsidR="00C3244A" w:rsidRDefault="00000000">
      <w:pPr>
        <w:ind w:left="100"/>
        <w:rPr>
          <w:b/>
          <w:sz w:val="23"/>
        </w:rPr>
      </w:pPr>
      <w:r>
        <w:rPr>
          <w:b/>
          <w:spacing w:val="-2"/>
          <w:w w:val="105"/>
          <w:sz w:val="23"/>
          <w:u w:val="single"/>
        </w:rPr>
        <w:t>Fundamentos:</w:t>
      </w:r>
    </w:p>
    <w:p w:rsidR="00C3244A" w:rsidRDefault="00C3244A">
      <w:pPr>
        <w:pStyle w:val="Textoindependiente"/>
        <w:spacing w:before="28"/>
        <w:rPr>
          <w:b/>
        </w:rPr>
      </w:pPr>
    </w:p>
    <w:p w:rsidR="00C3244A" w:rsidRDefault="00000000">
      <w:pPr>
        <w:pStyle w:val="Textoindependiente"/>
        <w:spacing w:line="376" w:lineRule="auto"/>
        <w:ind w:left="100" w:right="101"/>
        <w:jc w:val="both"/>
      </w:pPr>
      <w:r>
        <w:rPr>
          <w:b/>
          <w:w w:val="105"/>
        </w:rPr>
        <w:t>1.-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Según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9"/>
          <w:w w:val="105"/>
        </w:rPr>
        <w:t xml:space="preserve"> </w:t>
      </w:r>
      <w:r>
        <w:rPr>
          <w:w w:val="105"/>
        </w:rPr>
        <w:t>encuesta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Marzo del año</w:t>
      </w:r>
      <w:r>
        <w:rPr>
          <w:spacing w:val="-6"/>
          <w:w w:val="105"/>
        </w:rPr>
        <w:t xml:space="preserve"> </w:t>
      </w:r>
      <w:r>
        <w:rPr>
          <w:w w:val="105"/>
        </w:rPr>
        <w:t>2022</w:t>
      </w:r>
      <w:r>
        <w:rPr>
          <w:spacing w:val="-7"/>
          <w:w w:val="105"/>
        </w:rPr>
        <w:t xml:space="preserve"> </w:t>
      </w:r>
      <w:r>
        <w:rPr>
          <w:w w:val="105"/>
        </w:rPr>
        <w:t>realizada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CADEM,</w:t>
      </w:r>
      <w:r>
        <w:rPr>
          <w:spacing w:val="-6"/>
          <w:w w:val="105"/>
        </w:rPr>
        <w:t xml:space="preserve"> </w:t>
      </w:r>
      <w:r>
        <w:rPr>
          <w:w w:val="105"/>
        </w:rPr>
        <w:t>denominado “El Chile que viene: mascotas”, ocho de cada diez personas que habitan en nuestro país tiene al menos una mascota. De la cifra señalada, las mascotas preferidas son los perros (79% de los encuestados), seguida con una tendencia al alza de los gatos (52% de los consultados)</w:t>
      </w:r>
      <w:r>
        <w:rPr>
          <w:w w:val="105"/>
          <w:position w:val="8"/>
          <w:sz w:val="16"/>
        </w:rPr>
        <w:t>1</w:t>
      </w:r>
      <w:r>
        <w:rPr>
          <w:w w:val="105"/>
        </w:rPr>
        <w:t>. Para nadie es un misterio que las mascotas son consideradas como un integrante más de la familia. De hecho, la misma encuesta en mención, señala que sobre el 87% de los encuestados así lo siente, ya que representan una preocupación en caso de que algo le suceda a su perrito o gatito; les genera alegría de tan solo ver a su mascota, les dedica al menos un momento especial al día e incluso, en algunos casos, hasta le han festejado su cumpleaños.</w:t>
      </w:r>
    </w:p>
    <w:p w:rsidR="00C3244A" w:rsidRDefault="00C3244A">
      <w:pPr>
        <w:pStyle w:val="Textoindependiente"/>
      </w:pPr>
    </w:p>
    <w:p w:rsidR="00C3244A" w:rsidRDefault="00C3244A">
      <w:pPr>
        <w:pStyle w:val="Textoindependiente"/>
        <w:spacing w:before="180"/>
      </w:pPr>
    </w:p>
    <w:p w:rsidR="00C3244A" w:rsidRDefault="00000000">
      <w:pPr>
        <w:pStyle w:val="Textoindependiente"/>
        <w:spacing w:line="374" w:lineRule="auto"/>
        <w:ind w:left="100" w:right="100"/>
        <w:jc w:val="both"/>
      </w:pPr>
      <w:r>
        <w:rPr>
          <w:b/>
          <w:w w:val="105"/>
        </w:rPr>
        <w:t xml:space="preserve">2.- </w:t>
      </w:r>
      <w:r>
        <w:rPr>
          <w:w w:val="105"/>
        </w:rPr>
        <w:t>A raíz del análisis de estos datos objetivos, resulta evidente que en caso de fallecimiento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mascota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familia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animal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compañía,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ánimo</w:t>
      </w:r>
      <w:r>
        <w:rPr>
          <w:spacing w:val="-11"/>
          <w:w w:val="105"/>
        </w:rPr>
        <w:t xml:space="preserve"> </w:t>
      </w:r>
      <w:r>
        <w:rPr>
          <w:w w:val="105"/>
        </w:rPr>
        <w:t>de sus integrantes se ve totalmente afectado de manera negativa, al punto de incidir en las actividades diarias de una persona, tales como estudios e incluso en sus trabajos. Con esto, queda en evidencia que no importa la edad del miembro de la</w:t>
      </w:r>
    </w:p>
    <w:p w:rsidR="00C3244A" w:rsidRDefault="00C3244A">
      <w:pPr>
        <w:pStyle w:val="Textoindependiente"/>
        <w:rPr>
          <w:sz w:val="20"/>
        </w:rPr>
      </w:pPr>
    </w:p>
    <w:p w:rsidR="00C3244A" w:rsidRDefault="00000000">
      <w:pPr>
        <w:pStyle w:val="Textoindependiente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200741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D5F2D" id="Graphic 2" o:spid="_x0000_s1026" style="position:absolute;margin-left:85pt;margin-top:15.8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3244A" w:rsidRDefault="00000000">
      <w:pPr>
        <w:spacing w:before="99"/>
        <w:ind w:left="100"/>
        <w:rPr>
          <w:sz w:val="16"/>
        </w:rPr>
      </w:pPr>
      <w:r>
        <w:rPr>
          <w:spacing w:val="-2"/>
          <w:sz w:val="16"/>
          <w:vertAlign w:val="superscript"/>
        </w:rPr>
        <w:t>1</w:t>
      </w:r>
      <w:r>
        <w:rPr>
          <w:spacing w:val="64"/>
          <w:sz w:val="16"/>
        </w:rPr>
        <w:t xml:space="preserve"> </w:t>
      </w:r>
      <w:r>
        <w:rPr>
          <w:spacing w:val="-2"/>
          <w:sz w:val="16"/>
        </w:rPr>
        <w:t>Fuente:</w:t>
      </w:r>
      <w:r>
        <w:rPr>
          <w:spacing w:val="63"/>
          <w:sz w:val="16"/>
        </w:rPr>
        <w:t xml:space="preserve"> </w:t>
      </w:r>
      <w:r>
        <w:rPr>
          <w:spacing w:val="-2"/>
          <w:sz w:val="16"/>
        </w:rPr>
        <w:t>https://cadem.cl/wp-content/uploads/2022/05/Informe-Chile-que-Viene-Mar-2022-Mascotas.pdf</w:t>
      </w:r>
    </w:p>
    <w:p w:rsidR="00C3244A" w:rsidRDefault="00C3244A">
      <w:pPr>
        <w:rPr>
          <w:sz w:val="16"/>
        </w:rPr>
        <w:sectPr w:rsidR="00C3244A" w:rsidSect="009E7BAF">
          <w:headerReference w:type="default" r:id="rId6"/>
          <w:type w:val="continuous"/>
          <w:pgSz w:w="12240" w:h="15840"/>
          <w:pgMar w:top="2140" w:right="1600" w:bottom="280" w:left="1600" w:header="723" w:footer="0" w:gutter="0"/>
          <w:pgNumType w:start="1"/>
          <w:cols w:space="720"/>
        </w:sectPr>
      </w:pPr>
    </w:p>
    <w:p w:rsidR="00C3244A" w:rsidRDefault="00000000">
      <w:pPr>
        <w:pStyle w:val="Textoindependiente"/>
        <w:spacing w:before="23" w:line="379" w:lineRule="auto"/>
        <w:ind w:left="100" w:right="121"/>
        <w:jc w:val="both"/>
      </w:pPr>
      <w:r>
        <w:rPr>
          <w:w w:val="105"/>
        </w:rPr>
        <w:lastRenderedPageBreak/>
        <w:t>familia al momento del fallecimiento de una mascota, ya que todos sufren con la misma intensidad la pérdida de un verdadero compañero de vida.</w:t>
      </w:r>
    </w:p>
    <w:p w:rsidR="00C3244A" w:rsidRDefault="00000000">
      <w:pPr>
        <w:pStyle w:val="Textoindependiente"/>
        <w:spacing w:before="153" w:line="376" w:lineRule="auto"/>
        <w:ind w:left="100" w:right="99"/>
        <w:jc w:val="both"/>
      </w:pPr>
      <w:r>
        <w:rPr>
          <w:b/>
          <w:w w:val="105"/>
        </w:rPr>
        <w:t xml:space="preserve">3.- </w:t>
      </w:r>
      <w:r>
        <w:rPr>
          <w:w w:val="105"/>
        </w:rPr>
        <w:t>Por ello,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dada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importancia que</w:t>
      </w:r>
      <w:r>
        <w:rPr>
          <w:spacing w:val="-5"/>
          <w:w w:val="105"/>
        </w:rPr>
        <w:t xml:space="preserve"> </w:t>
      </w:r>
      <w:r>
        <w:rPr>
          <w:w w:val="105"/>
        </w:rPr>
        <w:t>han tomado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mascotas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animales de compañía en nuestra sociedad, es que se hace necesario cubrir legislativamente aspectos relacionados con nuestros queridos animales, ya que llenan nuestras vidas y nos aportan positivamente en el diario vivir. En tal sentido, es importante señalar que</w:t>
      </w:r>
      <w:r>
        <w:rPr>
          <w:spacing w:val="-3"/>
          <w:w w:val="105"/>
        </w:rPr>
        <w:t xml:space="preserve"> </w:t>
      </w:r>
      <w:r>
        <w:rPr>
          <w:w w:val="105"/>
        </w:rPr>
        <w:t>nuestro país ha</w:t>
      </w:r>
      <w:r>
        <w:rPr>
          <w:spacing w:val="-3"/>
          <w:w w:val="105"/>
        </w:rPr>
        <w:t xml:space="preserve"> </w:t>
      </w:r>
      <w:r>
        <w:rPr>
          <w:w w:val="105"/>
        </w:rPr>
        <w:t>avanzado</w:t>
      </w:r>
      <w:r>
        <w:rPr>
          <w:spacing w:val="-6"/>
          <w:w w:val="105"/>
        </w:rPr>
        <w:t xml:space="preserve"> </w:t>
      </w:r>
      <w:r>
        <w:rPr>
          <w:w w:val="105"/>
        </w:rPr>
        <w:t>significativamente</w:t>
      </w:r>
      <w:r>
        <w:rPr>
          <w:spacing w:val="-3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la última</w:t>
      </w:r>
      <w:r>
        <w:rPr>
          <w:spacing w:val="-9"/>
          <w:w w:val="105"/>
        </w:rPr>
        <w:t xml:space="preserve"> </w:t>
      </w:r>
      <w:r>
        <w:rPr>
          <w:w w:val="105"/>
        </w:rPr>
        <w:t>década, con la dictación de la ley 21.020 sobre Tenencia Responsable de Mascotas y Animales de Compañía, también conocida como “ley Cholito”, del año 2017. En dicho cuerpo normativo se ha otorgado un orden y por sobre todo, dignidad a los animales, estableciendo un marco jurídico de resguardo ante los malos tratos, abusos y</w:t>
      </w:r>
      <w:r>
        <w:rPr>
          <w:spacing w:val="-8"/>
          <w:w w:val="105"/>
        </w:rPr>
        <w:t xml:space="preserve"> </w:t>
      </w:r>
      <w:r>
        <w:rPr>
          <w:w w:val="105"/>
        </w:rPr>
        <w:t>violencia,</w:t>
      </w:r>
      <w:r>
        <w:rPr>
          <w:spacing w:val="-4"/>
          <w:w w:val="105"/>
        </w:rPr>
        <w:t xml:space="preserve"> </w:t>
      </w:r>
      <w:r>
        <w:rPr>
          <w:w w:val="105"/>
        </w:rPr>
        <w:t>así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también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dotar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orden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control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tenencia de</w:t>
      </w:r>
      <w:r>
        <w:rPr>
          <w:spacing w:val="-9"/>
          <w:w w:val="105"/>
        </w:rPr>
        <w:t xml:space="preserve"> </w:t>
      </w:r>
      <w:r>
        <w:rPr>
          <w:w w:val="105"/>
        </w:rPr>
        <w:t>mascotas.</w:t>
      </w:r>
      <w:r>
        <w:rPr>
          <w:spacing w:val="-1"/>
          <w:w w:val="105"/>
        </w:rPr>
        <w:t xml:space="preserve"> </w:t>
      </w:r>
      <w:r>
        <w:rPr>
          <w:w w:val="105"/>
        </w:rPr>
        <w:t>Desde</w:t>
      </w:r>
      <w:r>
        <w:rPr>
          <w:spacing w:val="-3"/>
          <w:w w:val="105"/>
        </w:rPr>
        <w:t xml:space="preserve"> </w:t>
      </w:r>
      <w:r>
        <w:rPr>
          <w:w w:val="105"/>
        </w:rPr>
        <w:t>su entrada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vigencia,</w:t>
      </w:r>
      <w:r>
        <w:rPr>
          <w:spacing w:val="-2"/>
          <w:w w:val="105"/>
        </w:rPr>
        <w:t xml:space="preserve"> </w:t>
      </w:r>
      <w:r>
        <w:rPr>
          <w:w w:val="105"/>
        </w:rPr>
        <w:t>hemos presentado variados</w:t>
      </w:r>
      <w:r>
        <w:rPr>
          <w:spacing w:val="-5"/>
          <w:w w:val="105"/>
        </w:rPr>
        <w:t xml:space="preserve"> </w:t>
      </w:r>
      <w:r>
        <w:rPr>
          <w:w w:val="105"/>
        </w:rPr>
        <w:t>proyectos de ley que han pretendido perfeccionar la norma, en el sentido de cubrir los intereses y derechos de las mascotas y de las observaciones recogidas desde diferentes agrupaciones de animalistas a lo largo y ancho del país, los que esperamos sean algún día parte de dicho cuerpo normativo.</w:t>
      </w:r>
    </w:p>
    <w:p w:rsidR="00C3244A" w:rsidRDefault="00000000">
      <w:pPr>
        <w:pStyle w:val="Textoindependiente"/>
        <w:spacing w:before="140" w:line="376" w:lineRule="auto"/>
        <w:ind w:left="100" w:right="102"/>
        <w:jc w:val="both"/>
      </w:pPr>
      <w:r>
        <w:rPr>
          <w:b/>
          <w:w w:val="105"/>
        </w:rPr>
        <w:t>4.-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su</w:t>
      </w:r>
      <w:r>
        <w:rPr>
          <w:spacing w:val="-7"/>
          <w:w w:val="105"/>
        </w:rPr>
        <w:t xml:space="preserve"> </w:t>
      </w:r>
      <w:r>
        <w:rPr>
          <w:w w:val="105"/>
        </w:rPr>
        <w:t>parte,</w:t>
      </w:r>
      <w:r>
        <w:rPr>
          <w:spacing w:val="-4"/>
          <w:w w:val="105"/>
        </w:rPr>
        <w:t xml:space="preserve"> </w:t>
      </w:r>
      <w:r>
        <w:rPr>
          <w:w w:val="105"/>
        </w:rPr>
        <w:t>consideramos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paralelo</w:t>
      </w:r>
      <w:r>
        <w:rPr>
          <w:spacing w:val="-10"/>
          <w:w w:val="105"/>
        </w:rPr>
        <w:t xml:space="preserve"> </w:t>
      </w:r>
      <w:r>
        <w:rPr>
          <w:w w:val="105"/>
        </w:rPr>
        <w:t>también</w:t>
      </w:r>
      <w:r>
        <w:rPr>
          <w:spacing w:val="-7"/>
          <w:w w:val="105"/>
        </w:rPr>
        <w:t xml:space="preserve"> </w:t>
      </w:r>
      <w:r>
        <w:rPr>
          <w:w w:val="105"/>
        </w:rPr>
        <w:t>es</w:t>
      </w:r>
      <w:r>
        <w:rPr>
          <w:spacing w:val="-2"/>
          <w:w w:val="105"/>
        </w:rPr>
        <w:t xml:space="preserve"> </w:t>
      </w:r>
      <w:r>
        <w:rPr>
          <w:w w:val="105"/>
        </w:rPr>
        <w:t>necesario</w:t>
      </w:r>
      <w:r>
        <w:rPr>
          <w:spacing w:val="-4"/>
          <w:w w:val="105"/>
        </w:rPr>
        <w:t xml:space="preserve"> </w:t>
      </w:r>
      <w:r>
        <w:rPr>
          <w:w w:val="105"/>
        </w:rPr>
        <w:t>avanzar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lo que sucede con la salud mental de quien sufre la muerte de su mascota o animal de compañía, dado que este hecho marca la vida de manera profunda y puede significar un dolor intenso de pérdida y desconsuelo para una persona. Quienes hemos sufrido el fallecimiento de un gato o de un perro, que nos ha acompañado por años e incluso décadas, sabemos la tristeza que ello significa. Dicho duelo es necesario vivirlo en</w:t>
      </w:r>
      <w:r>
        <w:rPr>
          <w:spacing w:val="-1"/>
          <w:w w:val="105"/>
        </w:rPr>
        <w:t xml:space="preserve"> </w:t>
      </w:r>
      <w:r>
        <w:rPr>
          <w:w w:val="105"/>
        </w:rPr>
        <w:t>tranquilidad, buscando la conformidad en</w:t>
      </w:r>
      <w:r>
        <w:rPr>
          <w:spacing w:val="-1"/>
          <w:w w:val="105"/>
        </w:rPr>
        <w:t xml:space="preserve"> </w:t>
      </w:r>
      <w:r>
        <w:rPr>
          <w:w w:val="105"/>
        </w:rPr>
        <w:t>el alma, para</w:t>
      </w:r>
      <w:r>
        <w:rPr>
          <w:spacing w:val="-1"/>
          <w:w w:val="105"/>
        </w:rPr>
        <w:t xml:space="preserve"> </w:t>
      </w:r>
      <w:r>
        <w:rPr>
          <w:w w:val="105"/>
        </w:rPr>
        <w:t>lo cual se</w:t>
      </w:r>
      <w:r>
        <w:rPr>
          <w:spacing w:val="-1"/>
          <w:w w:val="105"/>
        </w:rPr>
        <w:t xml:space="preserve"> </w:t>
      </w:r>
      <w:r>
        <w:rPr>
          <w:w w:val="105"/>
        </w:rPr>
        <w:t>requiere</w:t>
      </w:r>
      <w:r>
        <w:rPr>
          <w:spacing w:val="-1"/>
          <w:w w:val="105"/>
        </w:rPr>
        <w:t xml:space="preserve"> </w:t>
      </w:r>
      <w:r>
        <w:rPr>
          <w:w w:val="105"/>
        </w:rPr>
        <w:t>un tiempo de</w:t>
      </w:r>
      <w:r>
        <w:rPr>
          <w:spacing w:val="-1"/>
          <w:w w:val="105"/>
        </w:rPr>
        <w:t xml:space="preserve"> </w:t>
      </w:r>
      <w:r>
        <w:rPr>
          <w:w w:val="105"/>
        </w:rPr>
        <w:t>reflexión que</w:t>
      </w:r>
      <w:r>
        <w:rPr>
          <w:spacing w:val="-1"/>
          <w:w w:val="105"/>
        </w:rPr>
        <w:t xml:space="preserve"> </w:t>
      </w:r>
      <w:r>
        <w:rPr>
          <w:w w:val="105"/>
        </w:rPr>
        <w:t>permita</w:t>
      </w:r>
      <w:r>
        <w:rPr>
          <w:spacing w:val="-1"/>
          <w:w w:val="105"/>
        </w:rPr>
        <w:t xml:space="preserve"> </w:t>
      </w:r>
      <w:r>
        <w:rPr>
          <w:w w:val="105"/>
        </w:rPr>
        <w:t>componer el ánimo y</w:t>
      </w:r>
      <w:r>
        <w:rPr>
          <w:spacing w:val="-1"/>
          <w:w w:val="105"/>
        </w:rPr>
        <w:t xml:space="preserve"> </w:t>
      </w:r>
      <w:r>
        <w:rPr>
          <w:w w:val="105"/>
        </w:rPr>
        <w:t>las energías, a fin de rendir debidamente en las distintas obligaciones de la vida diaria, especialmente las laborales.</w:t>
      </w:r>
    </w:p>
    <w:p w:rsidR="00C3244A" w:rsidRDefault="00C3244A">
      <w:pPr>
        <w:spacing w:line="376" w:lineRule="auto"/>
        <w:jc w:val="both"/>
        <w:sectPr w:rsidR="00C3244A" w:rsidSect="009E7BAF">
          <w:pgSz w:w="12240" w:h="15840"/>
          <w:pgMar w:top="2140" w:right="1600" w:bottom="280" w:left="1600" w:header="723" w:footer="0" w:gutter="0"/>
          <w:cols w:space="720"/>
        </w:sectPr>
      </w:pPr>
    </w:p>
    <w:p w:rsidR="00C3244A" w:rsidRDefault="00000000">
      <w:pPr>
        <w:pStyle w:val="Textoindependiente"/>
        <w:spacing w:before="23" w:line="376" w:lineRule="auto"/>
        <w:ind w:left="100" w:right="108"/>
        <w:jc w:val="both"/>
      </w:pPr>
      <w:r>
        <w:rPr>
          <w:b/>
          <w:w w:val="105"/>
        </w:rPr>
        <w:lastRenderedPageBreak/>
        <w:t xml:space="preserve">5.- </w:t>
      </w:r>
      <w:r>
        <w:rPr>
          <w:w w:val="105"/>
        </w:rPr>
        <w:t>Por este motivo, la presente moción tiene por finalidad proponer una modificación dentro del Código del Trabajo, con</w:t>
      </w:r>
      <w:r>
        <w:rPr>
          <w:spacing w:val="-1"/>
          <w:w w:val="105"/>
        </w:rPr>
        <w:t xml:space="preserve"> </w:t>
      </w:r>
      <w:r>
        <w:rPr>
          <w:w w:val="105"/>
        </w:rPr>
        <w:t>el fin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establecer un artículo 66 BIS nuevo (pasando el actual a ser 66 TER y así en lo sucesivo), consagrando un permiso</w:t>
      </w:r>
      <w:r>
        <w:rPr>
          <w:spacing w:val="-4"/>
          <w:w w:val="105"/>
        </w:rPr>
        <w:t xml:space="preserve"> </w:t>
      </w:r>
      <w:r>
        <w:rPr>
          <w:w w:val="105"/>
        </w:rPr>
        <w:t>de un día hábil</w:t>
      </w:r>
      <w:r>
        <w:rPr>
          <w:spacing w:val="-2"/>
          <w:w w:val="105"/>
        </w:rPr>
        <w:t xml:space="preserve"> </w:t>
      </w:r>
      <w:r>
        <w:rPr>
          <w:w w:val="105"/>
        </w:rPr>
        <w:t>a aquél</w:t>
      </w:r>
      <w:r>
        <w:rPr>
          <w:spacing w:val="-2"/>
          <w:w w:val="105"/>
        </w:rPr>
        <w:t xml:space="preserve"> </w:t>
      </w:r>
      <w:r>
        <w:rPr>
          <w:w w:val="105"/>
        </w:rPr>
        <w:t>trabajador</w:t>
      </w:r>
      <w:r>
        <w:rPr>
          <w:spacing w:val="-3"/>
          <w:w w:val="105"/>
        </w:rPr>
        <w:t xml:space="preserve"> </w:t>
      </w:r>
      <w:r>
        <w:rPr>
          <w:w w:val="105"/>
        </w:rPr>
        <w:t>o trabajadora que sufra el</w:t>
      </w:r>
      <w:r>
        <w:rPr>
          <w:spacing w:val="-2"/>
          <w:w w:val="105"/>
        </w:rPr>
        <w:t xml:space="preserve"> </w:t>
      </w:r>
      <w:r>
        <w:rPr>
          <w:w w:val="105"/>
        </w:rPr>
        <w:t>fallecimiento de</w:t>
      </w:r>
      <w:r>
        <w:rPr>
          <w:spacing w:val="-1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mascota</w:t>
      </w:r>
      <w:r>
        <w:rPr>
          <w:spacing w:val="-7"/>
          <w:w w:val="105"/>
        </w:rPr>
        <w:t xml:space="preserve"> </w:t>
      </w:r>
      <w:r>
        <w:rPr>
          <w:w w:val="105"/>
        </w:rPr>
        <w:t>o animal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compañía, permiso al</w:t>
      </w:r>
      <w:r>
        <w:rPr>
          <w:spacing w:val="-3"/>
          <w:w w:val="105"/>
        </w:rPr>
        <w:t xml:space="preserve"> </w:t>
      </w:r>
      <w:r>
        <w:rPr>
          <w:w w:val="105"/>
        </w:rPr>
        <w:t>cual</w:t>
      </w:r>
      <w:r>
        <w:rPr>
          <w:spacing w:val="-3"/>
          <w:w w:val="105"/>
        </w:rPr>
        <w:t xml:space="preserve"> </w:t>
      </w:r>
      <w:r>
        <w:rPr>
          <w:w w:val="105"/>
        </w:rPr>
        <w:t>accedería</w:t>
      </w:r>
      <w:r>
        <w:rPr>
          <w:spacing w:val="-7"/>
          <w:w w:val="105"/>
        </w:rPr>
        <w:t xml:space="preserve"> </w:t>
      </w:r>
      <w:r>
        <w:rPr>
          <w:w w:val="105"/>
        </w:rPr>
        <w:t>previa</w:t>
      </w:r>
      <w:r>
        <w:rPr>
          <w:spacing w:val="-1"/>
          <w:w w:val="105"/>
        </w:rPr>
        <w:t xml:space="preserve"> </w:t>
      </w:r>
      <w:r>
        <w:rPr>
          <w:w w:val="105"/>
        </w:rPr>
        <w:t>solicitud y exhibición de los documentos necesarios que acrediten la situación que genera el permiso. Con ello, buscamos dar respuesta legal para el profundo sentir de una enorme cantidad de trabajadoras y trabajadores que sufren el fallecimiento de su mascota o animal de compañía, y así aportar con mejorar y dar contención a las personas ante</w:t>
      </w:r>
      <w:r>
        <w:rPr>
          <w:spacing w:val="-5"/>
          <w:w w:val="105"/>
        </w:rPr>
        <w:t xml:space="preserve"> </w:t>
      </w:r>
      <w:r>
        <w:rPr>
          <w:w w:val="105"/>
        </w:rPr>
        <w:t>ciertas situaciones como</w:t>
      </w:r>
      <w:r>
        <w:rPr>
          <w:spacing w:val="-2"/>
          <w:w w:val="105"/>
        </w:rPr>
        <w:t xml:space="preserve"> </w:t>
      </w:r>
      <w:r>
        <w:rPr>
          <w:w w:val="105"/>
        </w:rPr>
        <w:t>las descritas,</w:t>
      </w:r>
      <w:r>
        <w:rPr>
          <w:spacing w:val="-2"/>
          <w:w w:val="105"/>
        </w:rPr>
        <w:t xml:space="preserve"> </w:t>
      </w:r>
      <w:r>
        <w:rPr>
          <w:w w:val="105"/>
        </w:rPr>
        <w:t>que afecten emocionalmente y repercutan negativamente en sus actividades laborales.</w:t>
      </w:r>
    </w:p>
    <w:p w:rsidR="00C3244A" w:rsidRDefault="00C3244A">
      <w:pPr>
        <w:pStyle w:val="Textoindependiente"/>
      </w:pPr>
    </w:p>
    <w:p w:rsidR="00C3244A" w:rsidRDefault="00C3244A">
      <w:pPr>
        <w:pStyle w:val="Textoindependiente"/>
        <w:spacing w:before="190"/>
      </w:pPr>
    </w:p>
    <w:p w:rsidR="00C3244A" w:rsidRDefault="00000000">
      <w:pPr>
        <w:pStyle w:val="Textoindependiente"/>
        <w:spacing w:line="379" w:lineRule="auto"/>
        <w:ind w:left="100" w:right="118"/>
        <w:jc w:val="both"/>
      </w:pPr>
      <w:r>
        <w:rPr>
          <w:w w:val="105"/>
        </w:rPr>
        <w:t>Es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anterior</w:t>
      </w:r>
      <w:r>
        <w:rPr>
          <w:spacing w:val="-7"/>
          <w:w w:val="105"/>
        </w:rPr>
        <w:t xml:space="preserve"> </w:t>
      </w:r>
      <w:r>
        <w:rPr>
          <w:w w:val="105"/>
        </w:rPr>
        <w:t>que,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Diputadas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Diputados</w:t>
      </w:r>
      <w:r>
        <w:rPr>
          <w:spacing w:val="-6"/>
          <w:w w:val="105"/>
        </w:rPr>
        <w:t xml:space="preserve"> </w:t>
      </w:r>
      <w:r>
        <w:rPr>
          <w:w w:val="105"/>
        </w:rPr>
        <w:t>firmantes</w:t>
      </w:r>
      <w:r>
        <w:rPr>
          <w:spacing w:val="-7"/>
          <w:w w:val="105"/>
        </w:rPr>
        <w:t xml:space="preserve"> </w:t>
      </w:r>
      <w:r>
        <w:rPr>
          <w:w w:val="105"/>
        </w:rPr>
        <w:t>venimos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proponer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el </w:t>
      </w:r>
      <w:r>
        <w:rPr>
          <w:spacing w:val="-2"/>
          <w:w w:val="105"/>
        </w:rPr>
        <w:t>siguiente</w:t>
      </w:r>
    </w:p>
    <w:p w:rsidR="00C3244A" w:rsidRDefault="00000000">
      <w:pPr>
        <w:spacing w:before="160"/>
        <w:ind w:right="14"/>
        <w:jc w:val="center"/>
        <w:rPr>
          <w:b/>
          <w:sz w:val="23"/>
        </w:rPr>
      </w:pPr>
      <w:r>
        <w:rPr>
          <w:b/>
          <w:sz w:val="23"/>
        </w:rPr>
        <w:t>PROYECTO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29"/>
          <w:sz w:val="23"/>
        </w:rPr>
        <w:t xml:space="preserve"> </w:t>
      </w:r>
      <w:r>
        <w:rPr>
          <w:b/>
          <w:spacing w:val="-5"/>
          <w:sz w:val="23"/>
        </w:rPr>
        <w:t>LEY</w:t>
      </w:r>
    </w:p>
    <w:p w:rsidR="00C3244A" w:rsidRDefault="00C3244A">
      <w:pPr>
        <w:pStyle w:val="Textoindependiente"/>
        <w:rPr>
          <w:b/>
        </w:rPr>
      </w:pPr>
    </w:p>
    <w:p w:rsidR="00C3244A" w:rsidRDefault="00C3244A">
      <w:pPr>
        <w:pStyle w:val="Textoindependiente"/>
        <w:rPr>
          <w:b/>
        </w:rPr>
      </w:pPr>
    </w:p>
    <w:p w:rsidR="00C3244A" w:rsidRDefault="00C3244A">
      <w:pPr>
        <w:pStyle w:val="Textoindependiente"/>
        <w:spacing w:before="71"/>
        <w:rPr>
          <w:b/>
        </w:rPr>
      </w:pPr>
    </w:p>
    <w:p w:rsidR="00C3244A" w:rsidRDefault="00000000">
      <w:pPr>
        <w:spacing w:line="376" w:lineRule="auto"/>
        <w:ind w:left="100" w:right="99"/>
        <w:jc w:val="both"/>
        <w:rPr>
          <w:b/>
          <w:sz w:val="23"/>
        </w:rPr>
      </w:pPr>
      <w:r>
        <w:rPr>
          <w:b/>
          <w:w w:val="105"/>
          <w:sz w:val="23"/>
        </w:rPr>
        <w:t>Artículo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Único: Modifíquese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el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Código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del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Trabajo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en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el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siguiente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sentido: Incorpórese el siguiente artículo 66 BIS nuevo, pasando el actuar a ser artículo 66 TER y así en lo sucesivo:</w:t>
      </w:r>
    </w:p>
    <w:p w:rsidR="00C3244A" w:rsidRDefault="00000000">
      <w:pPr>
        <w:pStyle w:val="Textoindependiente"/>
        <w:spacing w:before="154" w:line="376" w:lineRule="auto"/>
        <w:ind w:left="100" w:right="104"/>
        <w:jc w:val="both"/>
      </w:pPr>
      <w:r>
        <w:rPr>
          <w:b/>
          <w:w w:val="105"/>
        </w:rPr>
        <w:t xml:space="preserve">“Artículo 66 BIS: </w:t>
      </w:r>
      <w:r>
        <w:rPr>
          <w:w w:val="105"/>
        </w:rPr>
        <w:t>Asimismo, todo trabajador o trabajadora tendrá derecho a un permiso correspondiente a un día hábil en el caso de sufrir el fallecimiento de su mascota o animal de compañía. Para estos efectos, el trabajador o trabajadora deberá dar aviso a su empleador que ejercerá este derecho conjuntamente con la exhibición de la documentación necesaria que acredite el fallecimiento de su mascota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animal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compañía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éste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encontraba</w:t>
      </w:r>
      <w:r>
        <w:rPr>
          <w:spacing w:val="-8"/>
          <w:w w:val="105"/>
        </w:rPr>
        <w:t xml:space="preserve"> </w:t>
      </w:r>
      <w:r>
        <w:rPr>
          <w:w w:val="105"/>
        </w:rPr>
        <w:t>debidamente</w:t>
      </w:r>
      <w:r>
        <w:rPr>
          <w:spacing w:val="-1"/>
          <w:w w:val="105"/>
        </w:rPr>
        <w:t xml:space="preserve"> </w:t>
      </w:r>
      <w:r>
        <w:rPr>
          <w:w w:val="105"/>
        </w:rPr>
        <w:t>inscrito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su nombre</w:t>
      </w:r>
      <w:r>
        <w:rPr>
          <w:spacing w:val="65"/>
          <w:w w:val="150"/>
        </w:rPr>
        <w:t xml:space="preserve"> </w:t>
      </w:r>
      <w:r>
        <w:rPr>
          <w:w w:val="105"/>
        </w:rPr>
        <w:t>en</w:t>
      </w:r>
      <w:r>
        <w:rPr>
          <w:spacing w:val="72"/>
          <w:w w:val="150"/>
        </w:rPr>
        <w:t xml:space="preserve"> </w:t>
      </w:r>
      <w:r>
        <w:rPr>
          <w:w w:val="105"/>
        </w:rPr>
        <w:t>el</w:t>
      </w:r>
      <w:r>
        <w:rPr>
          <w:spacing w:val="71"/>
          <w:w w:val="150"/>
        </w:rPr>
        <w:t xml:space="preserve"> </w:t>
      </w:r>
      <w:r>
        <w:rPr>
          <w:w w:val="105"/>
        </w:rPr>
        <w:t>Registro</w:t>
      </w:r>
      <w:r>
        <w:rPr>
          <w:spacing w:val="69"/>
          <w:w w:val="150"/>
        </w:rPr>
        <w:t xml:space="preserve"> </w:t>
      </w:r>
      <w:r>
        <w:rPr>
          <w:w w:val="105"/>
        </w:rPr>
        <w:t>Nacional</w:t>
      </w:r>
      <w:r>
        <w:rPr>
          <w:spacing w:val="71"/>
          <w:w w:val="150"/>
        </w:rPr>
        <w:t xml:space="preserve"> </w:t>
      </w:r>
      <w:r>
        <w:rPr>
          <w:w w:val="105"/>
        </w:rPr>
        <w:t>de</w:t>
      </w:r>
      <w:r>
        <w:rPr>
          <w:spacing w:val="65"/>
          <w:w w:val="150"/>
        </w:rPr>
        <w:t xml:space="preserve"> </w:t>
      </w:r>
      <w:r>
        <w:rPr>
          <w:w w:val="105"/>
        </w:rPr>
        <w:t>Mascotas.</w:t>
      </w:r>
      <w:r>
        <w:rPr>
          <w:spacing w:val="78"/>
          <w:w w:val="150"/>
        </w:rPr>
        <w:t xml:space="preserve"> </w:t>
      </w:r>
      <w:r>
        <w:rPr>
          <w:w w:val="105"/>
        </w:rPr>
        <w:t>No</w:t>
      </w:r>
      <w:r>
        <w:rPr>
          <w:spacing w:val="74"/>
          <w:w w:val="150"/>
        </w:rPr>
        <w:t xml:space="preserve"> </w:t>
      </w:r>
      <w:r>
        <w:rPr>
          <w:w w:val="105"/>
        </w:rPr>
        <w:t>procederá</w:t>
      </w:r>
      <w:r>
        <w:rPr>
          <w:spacing w:val="73"/>
          <w:w w:val="150"/>
        </w:rPr>
        <w:t xml:space="preserve"> </w:t>
      </w:r>
      <w:r>
        <w:rPr>
          <w:w w:val="105"/>
        </w:rPr>
        <w:t>este</w:t>
      </w:r>
      <w:r>
        <w:rPr>
          <w:spacing w:val="72"/>
          <w:w w:val="150"/>
        </w:rPr>
        <w:t xml:space="preserve"> </w:t>
      </w:r>
      <w:r>
        <w:rPr>
          <w:spacing w:val="-2"/>
          <w:w w:val="105"/>
        </w:rPr>
        <w:t>derecho</w:t>
      </w:r>
    </w:p>
    <w:p w:rsidR="00C3244A" w:rsidRDefault="00C3244A">
      <w:pPr>
        <w:spacing w:line="376" w:lineRule="auto"/>
        <w:jc w:val="both"/>
        <w:sectPr w:rsidR="00C3244A" w:rsidSect="009E7BAF">
          <w:pgSz w:w="12240" w:h="15840"/>
          <w:pgMar w:top="2140" w:right="1600" w:bottom="280" w:left="1600" w:header="723" w:footer="0" w:gutter="0"/>
          <w:cols w:space="720"/>
        </w:sectPr>
      </w:pPr>
    </w:p>
    <w:p w:rsidR="00C3244A" w:rsidRDefault="00000000">
      <w:pPr>
        <w:pStyle w:val="Textoindependiente"/>
        <w:spacing w:before="23" w:line="379" w:lineRule="auto"/>
        <w:ind w:left="100"/>
      </w:pPr>
      <w:r>
        <w:rPr>
          <w:w w:val="105"/>
        </w:rPr>
        <w:t>transcurridos</w:t>
      </w:r>
      <w:r>
        <w:rPr>
          <w:spacing w:val="40"/>
          <w:w w:val="105"/>
        </w:rPr>
        <w:t xml:space="preserve"> </w:t>
      </w:r>
      <w:r>
        <w:rPr>
          <w:w w:val="105"/>
        </w:rPr>
        <w:t>siete</w:t>
      </w:r>
      <w:r>
        <w:rPr>
          <w:spacing w:val="40"/>
          <w:w w:val="105"/>
        </w:rPr>
        <w:t xml:space="preserve"> </w:t>
      </w:r>
      <w:r>
        <w:rPr>
          <w:w w:val="105"/>
        </w:rPr>
        <w:t>días</w:t>
      </w:r>
      <w:r>
        <w:rPr>
          <w:spacing w:val="40"/>
          <w:w w:val="105"/>
        </w:rPr>
        <w:t xml:space="preserve"> </w:t>
      </w:r>
      <w:r>
        <w:rPr>
          <w:w w:val="105"/>
        </w:rPr>
        <w:t>corridos</w:t>
      </w:r>
      <w:r>
        <w:rPr>
          <w:spacing w:val="40"/>
          <w:w w:val="105"/>
        </w:rPr>
        <w:t xml:space="preserve"> </w:t>
      </w:r>
      <w:r>
        <w:rPr>
          <w:w w:val="105"/>
        </w:rPr>
        <w:t>desde</w:t>
      </w:r>
      <w:r>
        <w:rPr>
          <w:spacing w:val="40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w w:val="105"/>
        </w:rPr>
        <w:t>día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mascota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animal</w:t>
      </w:r>
      <w:r>
        <w:rPr>
          <w:spacing w:val="40"/>
          <w:w w:val="105"/>
        </w:rPr>
        <w:t xml:space="preserve"> </w:t>
      </w:r>
      <w:r>
        <w:rPr>
          <w:w w:val="105"/>
        </w:rPr>
        <w:t>de compañía ha fallecido”.</w:t>
      </w:r>
    </w:p>
    <w:p w:rsidR="00C3244A" w:rsidRDefault="00C3244A">
      <w:pPr>
        <w:pStyle w:val="Textoindependiente"/>
      </w:pPr>
    </w:p>
    <w:p w:rsidR="00C3244A" w:rsidRDefault="00C3244A">
      <w:pPr>
        <w:pStyle w:val="Textoindependiente"/>
      </w:pPr>
    </w:p>
    <w:p w:rsidR="00C3244A" w:rsidRDefault="00C3244A">
      <w:pPr>
        <w:pStyle w:val="Textoindependiente"/>
      </w:pPr>
    </w:p>
    <w:p w:rsidR="00C3244A" w:rsidRDefault="00C3244A">
      <w:pPr>
        <w:pStyle w:val="Textoindependiente"/>
      </w:pPr>
    </w:p>
    <w:p w:rsidR="00C3244A" w:rsidRDefault="00C3244A">
      <w:pPr>
        <w:pStyle w:val="Textoindependiente"/>
      </w:pPr>
    </w:p>
    <w:p w:rsidR="00C3244A" w:rsidRDefault="00C3244A">
      <w:pPr>
        <w:pStyle w:val="Textoindependiente"/>
      </w:pPr>
    </w:p>
    <w:p w:rsidR="00C3244A" w:rsidRDefault="00C3244A">
      <w:pPr>
        <w:pStyle w:val="Textoindependiente"/>
      </w:pPr>
    </w:p>
    <w:p w:rsidR="00C3244A" w:rsidRDefault="00C3244A">
      <w:pPr>
        <w:pStyle w:val="Textoindependiente"/>
      </w:pPr>
    </w:p>
    <w:p w:rsidR="00C3244A" w:rsidRDefault="00C3244A">
      <w:pPr>
        <w:pStyle w:val="Textoindependiente"/>
        <w:spacing w:before="39"/>
      </w:pPr>
    </w:p>
    <w:p w:rsidR="00C3244A" w:rsidRDefault="00000000">
      <w:pPr>
        <w:ind w:right="6"/>
        <w:jc w:val="center"/>
        <w:rPr>
          <w:b/>
          <w:sz w:val="23"/>
        </w:rPr>
      </w:pPr>
      <w:r>
        <w:rPr>
          <w:b/>
          <w:w w:val="105"/>
          <w:sz w:val="23"/>
        </w:rPr>
        <w:t>Carolina</w:t>
      </w:r>
      <w:r>
        <w:rPr>
          <w:b/>
          <w:spacing w:val="-18"/>
          <w:w w:val="105"/>
          <w:sz w:val="23"/>
        </w:rPr>
        <w:t xml:space="preserve"> </w:t>
      </w:r>
      <w:r>
        <w:rPr>
          <w:b/>
          <w:w w:val="105"/>
          <w:sz w:val="23"/>
        </w:rPr>
        <w:t>Marzán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spacing w:val="-4"/>
          <w:w w:val="105"/>
          <w:sz w:val="23"/>
        </w:rPr>
        <w:t>Pinto</w:t>
      </w:r>
    </w:p>
    <w:p w:rsidR="00C3244A" w:rsidRDefault="00C3244A">
      <w:pPr>
        <w:pStyle w:val="Textoindependiente"/>
        <w:spacing w:before="42"/>
        <w:rPr>
          <w:b/>
        </w:rPr>
      </w:pPr>
    </w:p>
    <w:p w:rsidR="00C3244A" w:rsidRDefault="00000000">
      <w:pPr>
        <w:ind w:left="2816"/>
        <w:rPr>
          <w:b/>
          <w:sz w:val="23"/>
        </w:rPr>
      </w:pPr>
      <w:r>
        <w:rPr>
          <w:b/>
          <w:w w:val="105"/>
          <w:sz w:val="23"/>
        </w:rPr>
        <w:t>H.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Diputada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la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República.</w:t>
      </w:r>
    </w:p>
    <w:sectPr w:rsidR="00C3244A">
      <w:pgSz w:w="12240" w:h="15840"/>
      <w:pgMar w:top="2140" w:right="1600" w:bottom="280" w:left="160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7BAF" w:rsidRDefault="009E7BAF">
      <w:r>
        <w:separator/>
      </w:r>
    </w:p>
  </w:endnote>
  <w:endnote w:type="continuationSeparator" w:id="0">
    <w:p w:rsidR="009E7BAF" w:rsidRDefault="009E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7BAF" w:rsidRDefault="009E7BAF">
      <w:r>
        <w:separator/>
      </w:r>
    </w:p>
  </w:footnote>
  <w:footnote w:type="continuationSeparator" w:id="0">
    <w:p w:rsidR="009E7BAF" w:rsidRDefault="009E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244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440" behindDoc="1" locked="0" layoutInCell="1" allowOverlap="1">
          <wp:simplePos x="0" y="0"/>
          <wp:positionH relativeFrom="page">
            <wp:posOffset>3448050</wp:posOffset>
          </wp:positionH>
          <wp:positionV relativeFrom="page">
            <wp:posOffset>458938</wp:posOffset>
          </wp:positionV>
          <wp:extent cx="904875" cy="9077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7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4A"/>
    <w:rsid w:val="009E7BAF"/>
    <w:rsid w:val="00B04313"/>
    <w:rsid w:val="00C3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ComitePPD.04</dc:creator>
  <cp:lastModifiedBy>Guillermo Diaz Vallejos</cp:lastModifiedBy>
  <cp:revision>1</cp:revision>
  <dcterms:created xsi:type="dcterms:W3CDTF">2024-04-09T13:27:00Z</dcterms:created>
  <dcterms:modified xsi:type="dcterms:W3CDTF">2024-04-17T17:29:00Z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www.ilovepdf.com</vt:lpwstr>
  </property>
</Properties>
</file>