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7B12" w:rsidRDefault="00000000">
      <w:pPr>
        <w:spacing w:before="77"/>
        <w:ind w:left="15"/>
        <w:jc w:val="center"/>
        <w:rPr>
          <w:b/>
          <w:sz w:val="28"/>
        </w:rPr>
      </w:pPr>
      <w:r>
        <w:rPr>
          <w:b/>
          <w:sz w:val="28"/>
        </w:rPr>
        <w:t>PROYECTO</w:t>
      </w:r>
      <w:r>
        <w:rPr>
          <w:b/>
          <w:spacing w:val="-8"/>
          <w:sz w:val="28"/>
        </w:rPr>
        <w:t xml:space="preserve"> </w:t>
      </w:r>
      <w:r>
        <w:rPr>
          <w:b/>
          <w:sz w:val="28"/>
        </w:rPr>
        <w:t>DE</w:t>
      </w:r>
      <w:r>
        <w:rPr>
          <w:b/>
          <w:spacing w:val="-8"/>
          <w:sz w:val="28"/>
        </w:rPr>
        <w:t xml:space="preserve"> </w:t>
      </w:r>
      <w:r>
        <w:rPr>
          <w:b/>
          <w:spacing w:val="-5"/>
          <w:sz w:val="28"/>
        </w:rPr>
        <w:t>LEY</w:t>
      </w:r>
    </w:p>
    <w:p w:rsidR="005A7B12" w:rsidRDefault="00000000">
      <w:pPr>
        <w:spacing w:before="188" w:line="259" w:lineRule="auto"/>
        <w:ind w:left="119" w:right="101"/>
        <w:jc w:val="both"/>
        <w:rPr>
          <w:b/>
          <w:sz w:val="28"/>
        </w:rPr>
      </w:pPr>
      <w:r>
        <w:rPr>
          <w:b/>
          <w:sz w:val="28"/>
        </w:rPr>
        <w:t>MODIFICA</w:t>
      </w:r>
      <w:r>
        <w:rPr>
          <w:b/>
          <w:spacing w:val="-5"/>
          <w:sz w:val="28"/>
        </w:rPr>
        <w:t xml:space="preserve"> </w:t>
      </w:r>
      <w:r>
        <w:rPr>
          <w:b/>
          <w:sz w:val="28"/>
        </w:rPr>
        <w:t>DIVERSOS</w:t>
      </w:r>
      <w:r>
        <w:rPr>
          <w:b/>
          <w:spacing w:val="-5"/>
          <w:sz w:val="28"/>
        </w:rPr>
        <w:t xml:space="preserve"> </w:t>
      </w:r>
      <w:r>
        <w:rPr>
          <w:b/>
          <w:sz w:val="28"/>
        </w:rPr>
        <w:t>CUERPOS</w:t>
      </w:r>
      <w:r>
        <w:rPr>
          <w:b/>
          <w:spacing w:val="-5"/>
          <w:sz w:val="28"/>
        </w:rPr>
        <w:t xml:space="preserve"> </w:t>
      </w:r>
      <w:r>
        <w:rPr>
          <w:b/>
          <w:sz w:val="28"/>
        </w:rPr>
        <w:t>LEGALES</w:t>
      </w:r>
      <w:r>
        <w:rPr>
          <w:b/>
          <w:spacing w:val="-5"/>
          <w:sz w:val="28"/>
        </w:rPr>
        <w:t xml:space="preserve"> </w:t>
      </w:r>
      <w:r>
        <w:rPr>
          <w:b/>
          <w:sz w:val="28"/>
        </w:rPr>
        <w:t>QUE</w:t>
      </w:r>
      <w:r>
        <w:rPr>
          <w:b/>
          <w:spacing w:val="-5"/>
          <w:sz w:val="28"/>
        </w:rPr>
        <w:t xml:space="preserve"> </w:t>
      </w:r>
      <w:r>
        <w:rPr>
          <w:b/>
          <w:sz w:val="28"/>
        </w:rPr>
        <w:t>INDICA,</w:t>
      </w:r>
      <w:r>
        <w:rPr>
          <w:b/>
          <w:spacing w:val="-5"/>
          <w:sz w:val="28"/>
        </w:rPr>
        <w:t xml:space="preserve"> </w:t>
      </w:r>
      <w:r>
        <w:rPr>
          <w:b/>
          <w:sz w:val="28"/>
        </w:rPr>
        <w:t>CON</w:t>
      </w:r>
      <w:r>
        <w:rPr>
          <w:b/>
          <w:spacing w:val="-5"/>
          <w:sz w:val="28"/>
        </w:rPr>
        <w:t xml:space="preserve"> </w:t>
      </w:r>
      <w:r>
        <w:rPr>
          <w:b/>
          <w:sz w:val="28"/>
        </w:rPr>
        <w:t>LA</w:t>
      </w:r>
      <w:r>
        <w:rPr>
          <w:b/>
          <w:spacing w:val="-5"/>
          <w:sz w:val="28"/>
        </w:rPr>
        <w:t xml:space="preserve"> </w:t>
      </w:r>
      <w:r>
        <w:rPr>
          <w:b/>
          <w:sz w:val="28"/>
        </w:rPr>
        <w:t>FINALIDAD</w:t>
      </w:r>
      <w:r>
        <w:rPr>
          <w:b/>
          <w:spacing w:val="-5"/>
          <w:sz w:val="28"/>
        </w:rPr>
        <w:t xml:space="preserve"> </w:t>
      </w:r>
      <w:r>
        <w:rPr>
          <w:b/>
          <w:sz w:val="28"/>
        </w:rPr>
        <w:t>DE ESTABLECER REGÍMENES DIFERENCIADOS DE RECLUSIÓN, ASÍ COMO TAMBIÉN ESTABLECER LAS REGLAS LEGALES BÁSICAS PARA REGLAMENTACIÓN DE ESTABLECIMIENTOS PENITENCIARIOS POR PARTE DE GENDARMERÍA DE CHILE</w:t>
      </w:r>
    </w:p>
    <w:p w:rsidR="005A7B12" w:rsidRDefault="005A7B12">
      <w:pPr>
        <w:pStyle w:val="Textoindependiente"/>
        <w:ind w:left="0"/>
        <w:jc w:val="left"/>
        <w:rPr>
          <w:b/>
        </w:rPr>
      </w:pPr>
    </w:p>
    <w:p w:rsidR="005A7B12" w:rsidRDefault="005A7B12">
      <w:pPr>
        <w:pStyle w:val="Textoindependiente"/>
        <w:spacing w:before="22"/>
        <w:ind w:left="0"/>
        <w:jc w:val="left"/>
        <w:rPr>
          <w:b/>
        </w:rPr>
      </w:pPr>
    </w:p>
    <w:p w:rsidR="005A7B12" w:rsidRDefault="00000000">
      <w:pPr>
        <w:pStyle w:val="Prrafodelista"/>
        <w:numPr>
          <w:ilvl w:val="0"/>
          <w:numId w:val="1"/>
        </w:numPr>
        <w:tabs>
          <w:tab w:val="left" w:pos="309"/>
        </w:tabs>
        <w:ind w:left="309" w:hanging="190"/>
        <w:rPr>
          <w:b/>
          <w:sz w:val="28"/>
        </w:rPr>
      </w:pPr>
      <w:r>
        <w:rPr>
          <w:b/>
          <w:spacing w:val="-2"/>
          <w:sz w:val="28"/>
        </w:rPr>
        <w:t>CONSIDERANDO</w:t>
      </w:r>
    </w:p>
    <w:p w:rsidR="005A7B12" w:rsidRDefault="00000000">
      <w:pPr>
        <w:pStyle w:val="Textoindependiente"/>
        <w:spacing w:before="183"/>
        <w:ind w:right="98"/>
      </w:pPr>
      <w:r>
        <w:t>El</w:t>
      </w:r>
      <w:r>
        <w:rPr>
          <w:spacing w:val="-6"/>
        </w:rPr>
        <w:t xml:space="preserve"> </w:t>
      </w:r>
      <w:r>
        <w:t>aumento</w:t>
      </w:r>
      <w:r>
        <w:rPr>
          <w:spacing w:val="-5"/>
        </w:rPr>
        <w:t xml:space="preserve"> </w:t>
      </w:r>
      <w:r>
        <w:t>sostenido</w:t>
      </w:r>
      <w:r>
        <w:rPr>
          <w:spacing w:val="-5"/>
        </w:rPr>
        <w:t xml:space="preserve"> </w:t>
      </w:r>
      <w:r>
        <w:t>de</w:t>
      </w:r>
      <w:r>
        <w:rPr>
          <w:spacing w:val="-5"/>
        </w:rPr>
        <w:t xml:space="preserve"> </w:t>
      </w:r>
      <w:r>
        <w:t>los</w:t>
      </w:r>
      <w:r>
        <w:rPr>
          <w:spacing w:val="-5"/>
        </w:rPr>
        <w:t xml:space="preserve"> </w:t>
      </w:r>
      <w:r>
        <w:t>hechos</w:t>
      </w:r>
      <w:r>
        <w:rPr>
          <w:spacing w:val="-5"/>
        </w:rPr>
        <w:t xml:space="preserve"> </w:t>
      </w:r>
      <w:r>
        <w:t>violentos</w:t>
      </w:r>
      <w:r>
        <w:rPr>
          <w:spacing w:val="-5"/>
        </w:rPr>
        <w:t xml:space="preserve"> </w:t>
      </w:r>
      <w:r>
        <w:t>en</w:t>
      </w:r>
      <w:r>
        <w:rPr>
          <w:spacing w:val="-5"/>
        </w:rPr>
        <w:t xml:space="preserve"> </w:t>
      </w:r>
      <w:r>
        <w:t>el</w:t>
      </w:r>
      <w:r>
        <w:rPr>
          <w:spacing w:val="-6"/>
        </w:rPr>
        <w:t xml:space="preserve"> </w:t>
      </w:r>
      <w:r>
        <w:t>último</w:t>
      </w:r>
      <w:r>
        <w:rPr>
          <w:spacing w:val="-5"/>
        </w:rPr>
        <w:t xml:space="preserve"> </w:t>
      </w:r>
      <w:r>
        <w:t>tiempo</w:t>
      </w:r>
      <w:r>
        <w:rPr>
          <w:spacing w:val="-5"/>
        </w:rPr>
        <w:t xml:space="preserve"> </w:t>
      </w:r>
      <w:r>
        <w:t>constituye</w:t>
      </w:r>
      <w:r>
        <w:rPr>
          <w:spacing w:val="-5"/>
        </w:rPr>
        <w:t xml:space="preserve"> </w:t>
      </w:r>
      <w:r>
        <w:t>una</w:t>
      </w:r>
      <w:r>
        <w:rPr>
          <w:spacing w:val="-5"/>
        </w:rPr>
        <w:t xml:space="preserve"> </w:t>
      </w:r>
      <w:r>
        <w:t>de</w:t>
      </w:r>
      <w:r>
        <w:rPr>
          <w:spacing w:val="-5"/>
        </w:rPr>
        <w:t xml:space="preserve"> </w:t>
      </w:r>
      <w:r>
        <w:t>las principales</w:t>
      </w:r>
      <w:r>
        <w:rPr>
          <w:spacing w:val="-3"/>
        </w:rPr>
        <w:t xml:space="preserve"> </w:t>
      </w:r>
      <w:r>
        <w:t>preocupaciones</w:t>
      </w:r>
      <w:r>
        <w:rPr>
          <w:spacing w:val="-3"/>
        </w:rPr>
        <w:t xml:space="preserve"> </w:t>
      </w:r>
      <w:r>
        <w:t>ciudadanas,</w:t>
      </w:r>
      <w:r>
        <w:rPr>
          <w:spacing w:val="-4"/>
        </w:rPr>
        <w:t xml:space="preserve"> </w:t>
      </w:r>
      <w:r>
        <w:t>pero</w:t>
      </w:r>
      <w:r>
        <w:rPr>
          <w:spacing w:val="-3"/>
        </w:rPr>
        <w:t xml:space="preserve"> </w:t>
      </w:r>
      <w:r>
        <w:t>también</w:t>
      </w:r>
      <w:r>
        <w:rPr>
          <w:spacing w:val="-3"/>
        </w:rPr>
        <w:t xml:space="preserve"> </w:t>
      </w:r>
      <w:r>
        <w:t>un</w:t>
      </w:r>
      <w:r>
        <w:rPr>
          <w:spacing w:val="-3"/>
        </w:rPr>
        <w:t xml:space="preserve"> </w:t>
      </w:r>
      <w:r>
        <w:t>gran</w:t>
      </w:r>
      <w:r>
        <w:rPr>
          <w:spacing w:val="-3"/>
        </w:rPr>
        <w:t xml:space="preserve"> </w:t>
      </w:r>
      <w:r>
        <w:t>desafío</w:t>
      </w:r>
      <w:r>
        <w:rPr>
          <w:spacing w:val="-3"/>
        </w:rPr>
        <w:t xml:space="preserve"> </w:t>
      </w:r>
      <w:r>
        <w:t>desde</w:t>
      </w:r>
      <w:r>
        <w:rPr>
          <w:spacing w:val="-3"/>
        </w:rPr>
        <w:t xml:space="preserve"> </w:t>
      </w:r>
      <w:r>
        <w:t>el</w:t>
      </w:r>
      <w:r>
        <w:rPr>
          <w:spacing w:val="-4"/>
        </w:rPr>
        <w:t xml:space="preserve"> </w:t>
      </w:r>
      <w:r>
        <w:t>ámbito de</w:t>
      </w:r>
      <w:r>
        <w:rPr>
          <w:spacing w:val="-5"/>
        </w:rPr>
        <w:t xml:space="preserve"> </w:t>
      </w:r>
      <w:r>
        <w:t>las</w:t>
      </w:r>
      <w:r>
        <w:rPr>
          <w:spacing w:val="-5"/>
        </w:rPr>
        <w:t xml:space="preserve"> </w:t>
      </w:r>
      <w:r>
        <w:t>políticas</w:t>
      </w:r>
      <w:r>
        <w:rPr>
          <w:spacing w:val="-5"/>
        </w:rPr>
        <w:t xml:space="preserve"> </w:t>
      </w:r>
      <w:r>
        <w:t>públicas.</w:t>
      </w:r>
      <w:r>
        <w:rPr>
          <w:spacing w:val="-5"/>
        </w:rPr>
        <w:t xml:space="preserve"> </w:t>
      </w:r>
      <w:r>
        <w:t>La</w:t>
      </w:r>
      <w:r>
        <w:rPr>
          <w:spacing w:val="-5"/>
        </w:rPr>
        <w:t xml:space="preserve"> </w:t>
      </w:r>
      <w:r>
        <w:t>gravedad</w:t>
      </w:r>
      <w:r>
        <w:rPr>
          <w:spacing w:val="-5"/>
        </w:rPr>
        <w:t xml:space="preserve"> </w:t>
      </w:r>
      <w:r>
        <w:t>de</w:t>
      </w:r>
      <w:r>
        <w:rPr>
          <w:spacing w:val="-5"/>
        </w:rPr>
        <w:t xml:space="preserve"> </w:t>
      </w:r>
      <w:r>
        <w:t>esta</w:t>
      </w:r>
      <w:r>
        <w:rPr>
          <w:spacing w:val="-5"/>
        </w:rPr>
        <w:t xml:space="preserve"> </w:t>
      </w:r>
      <w:r>
        <w:t>situación</w:t>
      </w:r>
      <w:r>
        <w:rPr>
          <w:spacing w:val="-5"/>
        </w:rPr>
        <w:t xml:space="preserve"> </w:t>
      </w:r>
      <w:r>
        <w:t>se</w:t>
      </w:r>
      <w:r>
        <w:rPr>
          <w:spacing w:val="-5"/>
        </w:rPr>
        <w:t xml:space="preserve"> </w:t>
      </w:r>
      <w:r>
        <w:t>ha</w:t>
      </w:r>
      <w:r>
        <w:rPr>
          <w:spacing w:val="-5"/>
        </w:rPr>
        <w:t xml:space="preserve"> </w:t>
      </w:r>
      <w:r>
        <w:t>acentuado</w:t>
      </w:r>
      <w:r>
        <w:rPr>
          <w:spacing w:val="-5"/>
        </w:rPr>
        <w:t xml:space="preserve"> </w:t>
      </w:r>
      <w:r>
        <w:t>con</w:t>
      </w:r>
      <w:r>
        <w:rPr>
          <w:spacing w:val="-5"/>
        </w:rPr>
        <w:t xml:space="preserve"> </w:t>
      </w:r>
      <w:r>
        <w:t>la</w:t>
      </w:r>
      <w:r>
        <w:rPr>
          <w:spacing w:val="-5"/>
        </w:rPr>
        <w:t xml:space="preserve"> </w:t>
      </w:r>
      <w:r>
        <w:t>llegada de</w:t>
      </w:r>
      <w:r>
        <w:rPr>
          <w:spacing w:val="-9"/>
        </w:rPr>
        <w:t xml:space="preserve"> </w:t>
      </w:r>
      <w:r>
        <w:t>bandas</w:t>
      </w:r>
      <w:r>
        <w:rPr>
          <w:spacing w:val="-9"/>
        </w:rPr>
        <w:t xml:space="preserve"> </w:t>
      </w:r>
      <w:r>
        <w:t>criminales</w:t>
      </w:r>
      <w:r>
        <w:rPr>
          <w:spacing w:val="-9"/>
        </w:rPr>
        <w:t xml:space="preserve"> </w:t>
      </w:r>
      <w:r>
        <w:t>extranjeras</w:t>
      </w:r>
      <w:r>
        <w:rPr>
          <w:spacing w:val="-9"/>
        </w:rPr>
        <w:t xml:space="preserve"> </w:t>
      </w:r>
      <w:r>
        <w:t>y</w:t>
      </w:r>
      <w:r>
        <w:rPr>
          <w:spacing w:val="-9"/>
        </w:rPr>
        <w:t xml:space="preserve"> </w:t>
      </w:r>
      <w:r>
        <w:t>la</w:t>
      </w:r>
      <w:r>
        <w:rPr>
          <w:spacing w:val="-9"/>
        </w:rPr>
        <w:t xml:space="preserve"> </w:t>
      </w:r>
      <w:r>
        <w:t>instalación</w:t>
      </w:r>
      <w:r>
        <w:rPr>
          <w:spacing w:val="-9"/>
        </w:rPr>
        <w:t xml:space="preserve"> </w:t>
      </w:r>
      <w:r>
        <w:t>de</w:t>
      </w:r>
      <w:r>
        <w:rPr>
          <w:spacing w:val="-9"/>
        </w:rPr>
        <w:t xml:space="preserve"> </w:t>
      </w:r>
      <w:r>
        <w:t>nuevas</w:t>
      </w:r>
      <w:r>
        <w:rPr>
          <w:spacing w:val="-9"/>
        </w:rPr>
        <w:t xml:space="preserve"> </w:t>
      </w:r>
      <w:r>
        <w:t>modalidades</w:t>
      </w:r>
      <w:r>
        <w:rPr>
          <w:spacing w:val="-9"/>
        </w:rPr>
        <w:t xml:space="preserve"> </w:t>
      </w:r>
      <w:r>
        <w:t>delictuales</w:t>
      </w:r>
      <w:r>
        <w:rPr>
          <w:spacing w:val="-9"/>
        </w:rPr>
        <w:t xml:space="preserve"> </w:t>
      </w:r>
      <w:r>
        <w:t>en el</w:t>
      </w:r>
      <w:r>
        <w:rPr>
          <w:spacing w:val="-6"/>
        </w:rPr>
        <w:t xml:space="preserve"> </w:t>
      </w:r>
      <w:r>
        <w:t>país,</w:t>
      </w:r>
      <w:r>
        <w:rPr>
          <w:spacing w:val="-5"/>
        </w:rPr>
        <w:t xml:space="preserve"> </w:t>
      </w:r>
      <w:r>
        <w:t>donde</w:t>
      </w:r>
      <w:r>
        <w:rPr>
          <w:spacing w:val="-6"/>
        </w:rPr>
        <w:t xml:space="preserve"> </w:t>
      </w:r>
      <w:r>
        <w:t>hace</w:t>
      </w:r>
      <w:r>
        <w:rPr>
          <w:spacing w:val="-5"/>
        </w:rPr>
        <w:t xml:space="preserve"> </w:t>
      </w:r>
      <w:r>
        <w:t>ya</w:t>
      </w:r>
      <w:r>
        <w:rPr>
          <w:spacing w:val="-5"/>
        </w:rPr>
        <w:t xml:space="preserve"> </w:t>
      </w:r>
      <w:r>
        <w:t>varios</w:t>
      </w:r>
      <w:r>
        <w:rPr>
          <w:spacing w:val="-5"/>
        </w:rPr>
        <w:t xml:space="preserve"> </w:t>
      </w:r>
      <w:r>
        <w:t>años</w:t>
      </w:r>
      <w:r>
        <w:rPr>
          <w:spacing w:val="-5"/>
        </w:rPr>
        <w:t xml:space="preserve"> </w:t>
      </w:r>
      <w:r>
        <w:t>se</w:t>
      </w:r>
      <w:r>
        <w:rPr>
          <w:spacing w:val="-5"/>
        </w:rPr>
        <w:t xml:space="preserve"> </w:t>
      </w:r>
      <w:r>
        <w:t>detectan</w:t>
      </w:r>
      <w:r>
        <w:rPr>
          <w:spacing w:val="-5"/>
        </w:rPr>
        <w:t xml:space="preserve"> </w:t>
      </w:r>
      <w:r>
        <w:t>dificultades</w:t>
      </w:r>
      <w:r>
        <w:rPr>
          <w:spacing w:val="-5"/>
        </w:rPr>
        <w:t xml:space="preserve"> </w:t>
      </w:r>
      <w:r>
        <w:t>en</w:t>
      </w:r>
      <w:r>
        <w:rPr>
          <w:spacing w:val="-5"/>
        </w:rPr>
        <w:t xml:space="preserve"> </w:t>
      </w:r>
      <w:r>
        <w:t>la</w:t>
      </w:r>
      <w:r>
        <w:rPr>
          <w:spacing w:val="-5"/>
        </w:rPr>
        <w:t xml:space="preserve"> </w:t>
      </w:r>
      <w:r>
        <w:t>persecución</w:t>
      </w:r>
      <w:r>
        <w:rPr>
          <w:spacing w:val="-5"/>
        </w:rPr>
        <w:t xml:space="preserve"> </w:t>
      </w:r>
      <w:r>
        <w:t>penal</w:t>
      </w:r>
      <w:r>
        <w:rPr>
          <w:spacing w:val="-6"/>
        </w:rPr>
        <w:t xml:space="preserve"> </w:t>
      </w:r>
      <w:r>
        <w:t>del delito</w:t>
      </w:r>
      <w:r>
        <w:rPr>
          <w:spacing w:val="-5"/>
        </w:rPr>
        <w:t xml:space="preserve"> </w:t>
      </w:r>
      <w:r>
        <w:t>y</w:t>
      </w:r>
      <w:r>
        <w:rPr>
          <w:spacing w:val="-5"/>
        </w:rPr>
        <w:t xml:space="preserve"> </w:t>
      </w:r>
      <w:r>
        <w:t>en</w:t>
      </w:r>
      <w:r>
        <w:rPr>
          <w:spacing w:val="-5"/>
        </w:rPr>
        <w:t xml:space="preserve"> </w:t>
      </w:r>
      <w:r>
        <w:t>el</w:t>
      </w:r>
      <w:r>
        <w:rPr>
          <w:spacing w:val="-5"/>
        </w:rPr>
        <w:t xml:space="preserve"> </w:t>
      </w:r>
      <w:r>
        <w:t>funcionamiento</w:t>
      </w:r>
      <w:r>
        <w:rPr>
          <w:spacing w:val="-5"/>
        </w:rPr>
        <w:t xml:space="preserve"> </w:t>
      </w:r>
      <w:r>
        <w:t>de</w:t>
      </w:r>
      <w:r>
        <w:rPr>
          <w:spacing w:val="-5"/>
        </w:rPr>
        <w:t xml:space="preserve"> </w:t>
      </w:r>
      <w:r>
        <w:t>los</w:t>
      </w:r>
      <w:r>
        <w:rPr>
          <w:spacing w:val="-5"/>
        </w:rPr>
        <w:t xml:space="preserve"> </w:t>
      </w:r>
      <w:r>
        <w:t>recintos</w:t>
      </w:r>
      <w:r>
        <w:rPr>
          <w:spacing w:val="-5"/>
        </w:rPr>
        <w:t xml:space="preserve"> </w:t>
      </w:r>
      <w:r>
        <w:t>penitenciarios</w:t>
      </w:r>
      <w:r>
        <w:rPr>
          <w:spacing w:val="-5"/>
        </w:rPr>
        <w:t xml:space="preserve"> </w:t>
      </w:r>
      <w:r>
        <w:t>a</w:t>
      </w:r>
      <w:r>
        <w:rPr>
          <w:spacing w:val="-5"/>
        </w:rPr>
        <w:t xml:space="preserve"> </w:t>
      </w:r>
      <w:r>
        <w:t>raíz</w:t>
      </w:r>
      <w:r>
        <w:rPr>
          <w:spacing w:val="-5"/>
        </w:rPr>
        <w:t xml:space="preserve"> </w:t>
      </w:r>
      <w:r>
        <w:t>del</w:t>
      </w:r>
      <w:r>
        <w:rPr>
          <w:spacing w:val="-6"/>
        </w:rPr>
        <w:t xml:space="preserve"> </w:t>
      </w:r>
      <w:r>
        <w:t>avance</w:t>
      </w:r>
      <w:r>
        <w:rPr>
          <w:spacing w:val="-5"/>
        </w:rPr>
        <w:t xml:space="preserve"> </w:t>
      </w:r>
      <w:r>
        <w:t>del</w:t>
      </w:r>
      <w:r>
        <w:rPr>
          <w:spacing w:val="-6"/>
        </w:rPr>
        <w:t xml:space="preserve"> </w:t>
      </w:r>
      <w:r>
        <w:t xml:space="preserve">crimen </w:t>
      </w:r>
      <w:r>
        <w:rPr>
          <w:spacing w:val="-2"/>
        </w:rPr>
        <w:t>organizado.</w:t>
      </w:r>
    </w:p>
    <w:p w:rsidR="005A7B12" w:rsidRDefault="005A7B12">
      <w:pPr>
        <w:pStyle w:val="Textoindependiente"/>
        <w:spacing w:before="2"/>
        <w:ind w:left="0"/>
        <w:jc w:val="left"/>
      </w:pPr>
    </w:p>
    <w:p w:rsidR="005A7B12" w:rsidRDefault="00000000">
      <w:pPr>
        <w:pStyle w:val="Textoindependiente"/>
        <w:spacing w:before="1"/>
        <w:ind w:right="100"/>
      </w:pPr>
      <w:r>
        <w:t>Existe</w:t>
      </w:r>
      <w:r>
        <w:rPr>
          <w:spacing w:val="-16"/>
        </w:rPr>
        <w:t xml:space="preserve"> </w:t>
      </w:r>
      <w:r>
        <w:t>acuerdo</w:t>
      </w:r>
      <w:r>
        <w:rPr>
          <w:spacing w:val="-16"/>
        </w:rPr>
        <w:t xml:space="preserve"> </w:t>
      </w:r>
      <w:r>
        <w:t>en</w:t>
      </w:r>
      <w:r>
        <w:rPr>
          <w:spacing w:val="-16"/>
        </w:rPr>
        <w:t xml:space="preserve"> </w:t>
      </w:r>
      <w:r>
        <w:t>que</w:t>
      </w:r>
      <w:r>
        <w:rPr>
          <w:spacing w:val="-16"/>
        </w:rPr>
        <w:t xml:space="preserve"> </w:t>
      </w:r>
      <w:r>
        <w:t>el</w:t>
      </w:r>
      <w:r>
        <w:rPr>
          <w:spacing w:val="-16"/>
        </w:rPr>
        <w:t xml:space="preserve"> </w:t>
      </w:r>
      <w:r>
        <w:t>cumplimiento</w:t>
      </w:r>
      <w:r>
        <w:rPr>
          <w:spacing w:val="-16"/>
        </w:rPr>
        <w:t xml:space="preserve"> </w:t>
      </w:r>
      <w:r>
        <w:t>de</w:t>
      </w:r>
      <w:r>
        <w:rPr>
          <w:spacing w:val="-16"/>
        </w:rPr>
        <w:t xml:space="preserve"> </w:t>
      </w:r>
      <w:r>
        <w:t>penas</w:t>
      </w:r>
      <w:r>
        <w:rPr>
          <w:spacing w:val="-16"/>
        </w:rPr>
        <w:t xml:space="preserve"> </w:t>
      </w:r>
      <w:r>
        <w:t>efectivas</w:t>
      </w:r>
      <w:r>
        <w:rPr>
          <w:spacing w:val="-16"/>
        </w:rPr>
        <w:t xml:space="preserve"> </w:t>
      </w:r>
      <w:r>
        <w:t>de</w:t>
      </w:r>
      <w:r>
        <w:rPr>
          <w:spacing w:val="-16"/>
        </w:rPr>
        <w:t xml:space="preserve"> </w:t>
      </w:r>
      <w:r>
        <w:t>cárcel</w:t>
      </w:r>
      <w:r>
        <w:rPr>
          <w:spacing w:val="-16"/>
        </w:rPr>
        <w:t xml:space="preserve"> </w:t>
      </w:r>
      <w:r>
        <w:t>resulta</w:t>
      </w:r>
      <w:r>
        <w:rPr>
          <w:spacing w:val="-16"/>
        </w:rPr>
        <w:t xml:space="preserve"> </w:t>
      </w:r>
      <w:r>
        <w:t>fundamental para sancionar a quienes actúan al margen de la ley, especialmente cuando han cometido delitos graves, tales como sicariato, secuestros y extorsiones. Sin embargo, las medidas privativas de libertad no siempre aseguran la rehabilitación de los condenados,</w:t>
      </w:r>
      <w:r>
        <w:rPr>
          <w:spacing w:val="-9"/>
        </w:rPr>
        <w:t xml:space="preserve"> </w:t>
      </w:r>
      <w:r>
        <w:t>ya</w:t>
      </w:r>
      <w:r>
        <w:rPr>
          <w:spacing w:val="-8"/>
        </w:rPr>
        <w:t xml:space="preserve"> </w:t>
      </w:r>
      <w:r>
        <w:t>que</w:t>
      </w:r>
      <w:r>
        <w:rPr>
          <w:spacing w:val="-8"/>
        </w:rPr>
        <w:t xml:space="preserve"> </w:t>
      </w:r>
      <w:r>
        <w:t>una</w:t>
      </w:r>
      <w:r>
        <w:rPr>
          <w:spacing w:val="-8"/>
        </w:rPr>
        <w:t xml:space="preserve"> </w:t>
      </w:r>
      <w:r>
        <w:t>gran</w:t>
      </w:r>
      <w:r>
        <w:rPr>
          <w:spacing w:val="-8"/>
        </w:rPr>
        <w:t xml:space="preserve"> </w:t>
      </w:r>
      <w:r>
        <w:t>parte</w:t>
      </w:r>
      <w:r>
        <w:rPr>
          <w:spacing w:val="-8"/>
        </w:rPr>
        <w:t xml:space="preserve"> </w:t>
      </w:r>
      <w:r>
        <w:t>de</w:t>
      </w:r>
      <w:r>
        <w:rPr>
          <w:spacing w:val="-8"/>
        </w:rPr>
        <w:t xml:space="preserve"> </w:t>
      </w:r>
      <w:r>
        <w:t>ellos</w:t>
      </w:r>
      <w:r>
        <w:rPr>
          <w:spacing w:val="-8"/>
        </w:rPr>
        <w:t xml:space="preserve"> </w:t>
      </w:r>
      <w:r>
        <w:t>continúa</w:t>
      </w:r>
      <w:r>
        <w:rPr>
          <w:spacing w:val="-8"/>
        </w:rPr>
        <w:t xml:space="preserve"> </w:t>
      </w:r>
      <w:r>
        <w:t>en</w:t>
      </w:r>
      <w:r>
        <w:rPr>
          <w:spacing w:val="-8"/>
        </w:rPr>
        <w:t xml:space="preserve"> </w:t>
      </w:r>
      <w:r>
        <w:t>contacto</w:t>
      </w:r>
      <w:r>
        <w:rPr>
          <w:spacing w:val="-8"/>
        </w:rPr>
        <w:t xml:space="preserve"> </w:t>
      </w:r>
      <w:r>
        <w:t>con</w:t>
      </w:r>
      <w:r>
        <w:rPr>
          <w:spacing w:val="-8"/>
        </w:rPr>
        <w:t xml:space="preserve"> </w:t>
      </w:r>
      <w:r>
        <w:t>delincuentes</w:t>
      </w:r>
      <w:r>
        <w:rPr>
          <w:spacing w:val="-8"/>
        </w:rPr>
        <w:t xml:space="preserve"> </w:t>
      </w:r>
      <w:r>
        <w:t>que se encuentran en el exterior para cometer coordinadamente distintos ilícitos. A lo anterior,</w:t>
      </w:r>
      <w:r>
        <w:rPr>
          <w:spacing w:val="-14"/>
        </w:rPr>
        <w:t xml:space="preserve"> </w:t>
      </w:r>
      <w:r>
        <w:t>se</w:t>
      </w:r>
      <w:r>
        <w:rPr>
          <w:spacing w:val="-14"/>
        </w:rPr>
        <w:t xml:space="preserve"> </w:t>
      </w:r>
      <w:r>
        <w:t>suman</w:t>
      </w:r>
      <w:r>
        <w:rPr>
          <w:spacing w:val="-14"/>
        </w:rPr>
        <w:t xml:space="preserve"> </w:t>
      </w:r>
      <w:r>
        <w:t>una</w:t>
      </w:r>
      <w:r>
        <w:rPr>
          <w:spacing w:val="-14"/>
        </w:rPr>
        <w:t xml:space="preserve"> </w:t>
      </w:r>
      <w:r>
        <w:t>serie</w:t>
      </w:r>
      <w:r>
        <w:rPr>
          <w:spacing w:val="-14"/>
        </w:rPr>
        <w:t xml:space="preserve"> </w:t>
      </w:r>
      <w:r>
        <w:t>de</w:t>
      </w:r>
      <w:r>
        <w:rPr>
          <w:spacing w:val="-14"/>
        </w:rPr>
        <w:t xml:space="preserve"> </w:t>
      </w:r>
      <w:r>
        <w:t>complejidades</w:t>
      </w:r>
      <w:r>
        <w:rPr>
          <w:spacing w:val="-14"/>
        </w:rPr>
        <w:t xml:space="preserve"> </w:t>
      </w:r>
      <w:r>
        <w:t>relacionadas</w:t>
      </w:r>
      <w:r>
        <w:rPr>
          <w:spacing w:val="-14"/>
        </w:rPr>
        <w:t xml:space="preserve"> </w:t>
      </w:r>
      <w:r>
        <w:t>con</w:t>
      </w:r>
      <w:r>
        <w:rPr>
          <w:spacing w:val="-14"/>
        </w:rPr>
        <w:t xml:space="preserve"> </w:t>
      </w:r>
      <w:r>
        <w:t>el</w:t>
      </w:r>
      <w:r>
        <w:rPr>
          <w:spacing w:val="-15"/>
        </w:rPr>
        <w:t xml:space="preserve"> </w:t>
      </w:r>
      <w:r>
        <w:t>control</w:t>
      </w:r>
      <w:r>
        <w:rPr>
          <w:spacing w:val="-15"/>
        </w:rPr>
        <w:t xml:space="preserve"> </w:t>
      </w:r>
      <w:r>
        <w:t>y</w:t>
      </w:r>
      <w:r>
        <w:rPr>
          <w:spacing w:val="-14"/>
        </w:rPr>
        <w:t xml:space="preserve"> </w:t>
      </w:r>
      <w:r>
        <w:t>distribución de la población penal, puesto que, habitualmente, reos pertenecientes a esas organizaciones y, por tanto, de mayor criminalidad, interactúan con otros de menor peligrosidad, contaminando a éstos últimos que, si bien se mueven en el círculo del delito,</w:t>
      </w:r>
      <w:r>
        <w:rPr>
          <w:spacing w:val="-2"/>
        </w:rPr>
        <w:t xml:space="preserve"> </w:t>
      </w:r>
      <w:r>
        <w:t>no</w:t>
      </w:r>
      <w:r>
        <w:rPr>
          <w:spacing w:val="-1"/>
        </w:rPr>
        <w:t xml:space="preserve"> </w:t>
      </w:r>
      <w:r>
        <w:t>tienen</w:t>
      </w:r>
      <w:r>
        <w:rPr>
          <w:spacing w:val="-1"/>
        </w:rPr>
        <w:t xml:space="preserve"> </w:t>
      </w:r>
      <w:r>
        <w:t>el</w:t>
      </w:r>
      <w:r>
        <w:rPr>
          <w:spacing w:val="-2"/>
        </w:rPr>
        <w:t xml:space="preserve"> </w:t>
      </w:r>
      <w:r>
        <w:t>alto</w:t>
      </w:r>
      <w:r>
        <w:rPr>
          <w:spacing w:val="-1"/>
        </w:rPr>
        <w:t xml:space="preserve"> </w:t>
      </w:r>
      <w:r>
        <w:t>perfil</w:t>
      </w:r>
      <w:r>
        <w:rPr>
          <w:spacing w:val="-2"/>
        </w:rPr>
        <w:t xml:space="preserve"> </w:t>
      </w:r>
      <w:r>
        <w:t>criminógeno</w:t>
      </w:r>
      <w:r>
        <w:rPr>
          <w:spacing w:val="-1"/>
        </w:rPr>
        <w:t xml:space="preserve"> </w:t>
      </w:r>
      <w:r>
        <w:t>de</w:t>
      </w:r>
      <w:r>
        <w:rPr>
          <w:spacing w:val="-1"/>
        </w:rPr>
        <w:t xml:space="preserve"> </w:t>
      </w:r>
      <w:r>
        <w:t>los</w:t>
      </w:r>
      <w:r>
        <w:rPr>
          <w:spacing w:val="-1"/>
        </w:rPr>
        <w:t xml:space="preserve"> </w:t>
      </w:r>
      <w:r>
        <w:t>primeros.</w:t>
      </w:r>
      <w:r>
        <w:rPr>
          <w:spacing w:val="-2"/>
        </w:rPr>
        <w:t xml:space="preserve"> </w:t>
      </w:r>
      <w:r>
        <w:t>De</w:t>
      </w:r>
      <w:r>
        <w:rPr>
          <w:spacing w:val="-1"/>
        </w:rPr>
        <w:t xml:space="preserve"> </w:t>
      </w:r>
      <w:r>
        <w:t>acuerdo</w:t>
      </w:r>
      <w:r>
        <w:rPr>
          <w:spacing w:val="-1"/>
        </w:rPr>
        <w:t xml:space="preserve"> </w:t>
      </w:r>
      <w:r>
        <w:t>con</w:t>
      </w:r>
      <w:r>
        <w:rPr>
          <w:spacing w:val="-1"/>
        </w:rPr>
        <w:t xml:space="preserve"> </w:t>
      </w:r>
      <w:r>
        <w:t>información de</w:t>
      </w:r>
      <w:r>
        <w:rPr>
          <w:spacing w:val="-14"/>
        </w:rPr>
        <w:t xml:space="preserve"> </w:t>
      </w:r>
      <w:r>
        <w:t>Gendarmería,</w:t>
      </w:r>
      <w:r>
        <w:rPr>
          <w:spacing w:val="-14"/>
        </w:rPr>
        <w:t xml:space="preserve"> </w:t>
      </w:r>
      <w:r>
        <w:t>1.282</w:t>
      </w:r>
      <w:r>
        <w:rPr>
          <w:spacing w:val="-14"/>
        </w:rPr>
        <w:t xml:space="preserve"> </w:t>
      </w:r>
      <w:r>
        <w:t>grupos</w:t>
      </w:r>
      <w:r>
        <w:rPr>
          <w:spacing w:val="-14"/>
        </w:rPr>
        <w:t xml:space="preserve"> </w:t>
      </w:r>
      <w:r>
        <w:t>de</w:t>
      </w:r>
      <w:r>
        <w:rPr>
          <w:spacing w:val="-14"/>
        </w:rPr>
        <w:t xml:space="preserve"> </w:t>
      </w:r>
      <w:r>
        <w:t>esta</w:t>
      </w:r>
      <w:r>
        <w:rPr>
          <w:spacing w:val="-14"/>
        </w:rPr>
        <w:t xml:space="preserve"> </w:t>
      </w:r>
      <w:r>
        <w:t>naturaleza</w:t>
      </w:r>
      <w:r>
        <w:rPr>
          <w:spacing w:val="-14"/>
        </w:rPr>
        <w:t xml:space="preserve"> </w:t>
      </w:r>
      <w:r>
        <w:t>tienen</w:t>
      </w:r>
      <w:r>
        <w:rPr>
          <w:spacing w:val="-14"/>
        </w:rPr>
        <w:t xml:space="preserve"> </w:t>
      </w:r>
      <w:r>
        <w:t>presencia</w:t>
      </w:r>
      <w:r>
        <w:rPr>
          <w:spacing w:val="-14"/>
        </w:rPr>
        <w:t xml:space="preserve"> </w:t>
      </w:r>
      <w:r>
        <w:t>en</w:t>
      </w:r>
      <w:r>
        <w:rPr>
          <w:spacing w:val="-14"/>
        </w:rPr>
        <w:t xml:space="preserve"> </w:t>
      </w:r>
      <w:r>
        <w:t>establecimientos penitenciarios del país con cerca de 4 mil integrantes y 600 líderes, destacando -en número y peligrosidad- el Tren de Aragua y el Cartel de Sinaloa</w:t>
      </w:r>
      <w:r>
        <w:rPr>
          <w:rFonts w:ascii="Trebuchet MS" w:hAnsi="Trebuchet MS"/>
          <w:position w:val="8"/>
          <w:sz w:val="13"/>
        </w:rPr>
        <w:t>1</w:t>
      </w:r>
      <w:r>
        <w:t>.</w:t>
      </w:r>
    </w:p>
    <w:p w:rsidR="005A7B12" w:rsidRDefault="00000000">
      <w:pPr>
        <w:pStyle w:val="Textoindependiente"/>
        <w:spacing w:before="321"/>
        <w:ind w:right="100"/>
      </w:pPr>
      <w:r>
        <w:t>Al respecto, cabe mencionar que el delito de extorsión se ha transformado en una práctica habitual entre miembros de organizaciones criminales, por cuanto la intimidación</w:t>
      </w:r>
      <w:r>
        <w:rPr>
          <w:spacing w:val="-2"/>
        </w:rPr>
        <w:t xml:space="preserve"> </w:t>
      </w:r>
      <w:r>
        <w:t>a</w:t>
      </w:r>
      <w:r>
        <w:rPr>
          <w:spacing w:val="-2"/>
        </w:rPr>
        <w:t xml:space="preserve"> </w:t>
      </w:r>
      <w:r>
        <w:t>otros</w:t>
      </w:r>
      <w:r>
        <w:rPr>
          <w:spacing w:val="-3"/>
        </w:rPr>
        <w:t xml:space="preserve"> </w:t>
      </w:r>
      <w:r>
        <w:t>reclusos</w:t>
      </w:r>
      <w:r>
        <w:rPr>
          <w:spacing w:val="-2"/>
        </w:rPr>
        <w:t xml:space="preserve"> </w:t>
      </w:r>
      <w:r>
        <w:t>y</w:t>
      </w:r>
      <w:r>
        <w:rPr>
          <w:spacing w:val="-2"/>
        </w:rPr>
        <w:t xml:space="preserve"> </w:t>
      </w:r>
      <w:r>
        <w:t>sus</w:t>
      </w:r>
      <w:r>
        <w:rPr>
          <w:spacing w:val="-2"/>
        </w:rPr>
        <w:t xml:space="preserve"> </w:t>
      </w:r>
      <w:r>
        <w:t>familiares</w:t>
      </w:r>
      <w:r>
        <w:rPr>
          <w:spacing w:val="-3"/>
        </w:rPr>
        <w:t xml:space="preserve"> </w:t>
      </w:r>
      <w:r>
        <w:t>-a</w:t>
      </w:r>
      <w:r>
        <w:rPr>
          <w:spacing w:val="-2"/>
        </w:rPr>
        <w:t xml:space="preserve"> </w:t>
      </w:r>
      <w:r>
        <w:t>cambio</w:t>
      </w:r>
      <w:r>
        <w:rPr>
          <w:spacing w:val="-2"/>
        </w:rPr>
        <w:t xml:space="preserve"> </w:t>
      </w:r>
      <w:r>
        <w:t>de</w:t>
      </w:r>
      <w:r>
        <w:rPr>
          <w:spacing w:val="-2"/>
        </w:rPr>
        <w:t xml:space="preserve"> </w:t>
      </w:r>
      <w:r>
        <w:t>protección-</w:t>
      </w:r>
      <w:r>
        <w:rPr>
          <w:spacing w:val="-3"/>
        </w:rPr>
        <w:t xml:space="preserve"> </w:t>
      </w:r>
      <w:r>
        <w:t>les</w:t>
      </w:r>
      <w:r>
        <w:rPr>
          <w:spacing w:val="-3"/>
        </w:rPr>
        <w:t xml:space="preserve"> </w:t>
      </w:r>
      <w:r>
        <w:t>ha</w:t>
      </w:r>
      <w:r>
        <w:rPr>
          <w:spacing w:val="-2"/>
        </w:rPr>
        <w:t xml:space="preserve"> </w:t>
      </w:r>
      <w:r>
        <w:t>permitido fortalecer</w:t>
      </w:r>
      <w:r>
        <w:rPr>
          <w:spacing w:val="-16"/>
        </w:rPr>
        <w:t xml:space="preserve"> </w:t>
      </w:r>
      <w:r>
        <w:t>sus</w:t>
      </w:r>
      <w:r>
        <w:rPr>
          <w:spacing w:val="-16"/>
        </w:rPr>
        <w:t xml:space="preserve"> </w:t>
      </w:r>
      <w:r>
        <w:t>espacios</w:t>
      </w:r>
      <w:r>
        <w:rPr>
          <w:spacing w:val="-15"/>
        </w:rPr>
        <w:t xml:space="preserve"> </w:t>
      </w:r>
      <w:r>
        <w:t>de</w:t>
      </w:r>
      <w:r>
        <w:rPr>
          <w:spacing w:val="-14"/>
        </w:rPr>
        <w:t xml:space="preserve"> </w:t>
      </w:r>
      <w:r>
        <w:t>poder</w:t>
      </w:r>
      <w:r>
        <w:rPr>
          <w:spacing w:val="-16"/>
        </w:rPr>
        <w:t xml:space="preserve"> </w:t>
      </w:r>
      <w:r>
        <w:t>al</w:t>
      </w:r>
      <w:r>
        <w:rPr>
          <w:spacing w:val="-16"/>
        </w:rPr>
        <w:t xml:space="preserve"> </w:t>
      </w:r>
      <w:r>
        <w:t>interior</w:t>
      </w:r>
      <w:r>
        <w:rPr>
          <w:spacing w:val="-15"/>
        </w:rPr>
        <w:t xml:space="preserve"> </w:t>
      </w:r>
      <w:r>
        <w:t>de</w:t>
      </w:r>
      <w:r>
        <w:rPr>
          <w:spacing w:val="-16"/>
        </w:rPr>
        <w:t xml:space="preserve"> </w:t>
      </w:r>
      <w:r>
        <w:t>los</w:t>
      </w:r>
      <w:r>
        <w:rPr>
          <w:spacing w:val="-15"/>
        </w:rPr>
        <w:t xml:space="preserve"> </w:t>
      </w:r>
      <w:r>
        <w:t>centros</w:t>
      </w:r>
      <w:r>
        <w:rPr>
          <w:spacing w:val="-16"/>
        </w:rPr>
        <w:t xml:space="preserve"> </w:t>
      </w:r>
      <w:r>
        <w:t>penitenciarios,</w:t>
      </w:r>
      <w:r>
        <w:rPr>
          <w:spacing w:val="-16"/>
        </w:rPr>
        <w:t xml:space="preserve"> </w:t>
      </w:r>
      <w:r>
        <w:t>lo</w:t>
      </w:r>
      <w:r>
        <w:rPr>
          <w:spacing w:val="-15"/>
        </w:rPr>
        <w:t xml:space="preserve"> </w:t>
      </w:r>
      <w:r>
        <w:t>que,</w:t>
      </w:r>
      <w:r>
        <w:rPr>
          <w:spacing w:val="-16"/>
        </w:rPr>
        <w:t xml:space="preserve"> </w:t>
      </w:r>
      <w:r>
        <w:t>sumado</w:t>
      </w:r>
    </w:p>
    <w:p w:rsidR="005A7B12" w:rsidRDefault="00000000">
      <w:pPr>
        <w:pStyle w:val="Textoindependiente"/>
        <w:spacing w:before="6"/>
        <w:ind w:left="0"/>
        <w:jc w:val="left"/>
        <w:rPr>
          <w:sz w:val="9"/>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85069</wp:posOffset>
                </wp:positionV>
                <wp:extent cx="182880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F89D95" id="Graphic 1" o:spid="_x0000_s1026" style="position:absolute;margin-left:84.95pt;margin-top:6.7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" path="m1828800,l,,,6095r1828800,l1828800,xe" fillcolor="black" stroked="f">
                <v:path arrowok="t"/>
                <w10:wrap type="topAndBottom" anchorx="page"/>
              </v:shape>
            </w:pict>
          </mc:Fallback>
        </mc:AlternateContent>
      </w:r>
    </w:p>
    <w:p w:rsidR="005A7B12" w:rsidRDefault="00000000">
      <w:pPr>
        <w:spacing w:before="148" w:line="242" w:lineRule="auto"/>
        <w:ind w:left="119" w:right="99"/>
        <w:jc w:val="both"/>
        <w:rPr>
          <w:rFonts w:ascii="Times New Roman" w:hAnsi="Times New Roman"/>
          <w:sz w:val="18"/>
        </w:rPr>
      </w:pPr>
      <w:r>
        <w:rPr>
          <w:rFonts w:ascii="Times New Roman" w:hAnsi="Times New Roman"/>
          <w:sz w:val="18"/>
          <w:vertAlign w:val="superscript"/>
        </w:rPr>
        <w:t>1</w:t>
      </w:r>
      <w:r>
        <w:rPr>
          <w:rFonts w:ascii="Times New Roman" w:hAnsi="Times New Roman"/>
          <w:sz w:val="18"/>
        </w:rPr>
        <w:t xml:space="preserve"> Citado</w:t>
      </w:r>
      <w:r>
        <w:rPr>
          <w:rFonts w:ascii="Times New Roman" w:hAnsi="Times New Roman"/>
          <w:spacing w:val="-4"/>
          <w:sz w:val="18"/>
        </w:rPr>
        <w:t xml:space="preserve"> </w:t>
      </w:r>
      <w:r>
        <w:rPr>
          <w:rFonts w:ascii="Times New Roman" w:hAnsi="Times New Roman"/>
          <w:sz w:val="18"/>
        </w:rPr>
        <w:t>en:</w:t>
      </w:r>
      <w:r>
        <w:rPr>
          <w:rFonts w:ascii="Times New Roman" w:hAnsi="Times New Roman"/>
          <w:spacing w:val="-3"/>
          <w:sz w:val="18"/>
        </w:rPr>
        <w:t xml:space="preserve"> </w:t>
      </w:r>
      <w:r>
        <w:rPr>
          <w:rFonts w:ascii="Times New Roman" w:hAnsi="Times New Roman"/>
          <w:sz w:val="18"/>
        </w:rPr>
        <w:t>Gendarmería</w:t>
      </w:r>
      <w:r>
        <w:rPr>
          <w:rFonts w:ascii="Times New Roman" w:hAnsi="Times New Roman"/>
          <w:spacing w:val="-4"/>
          <w:sz w:val="18"/>
        </w:rPr>
        <w:t xml:space="preserve"> </w:t>
      </w:r>
      <w:r>
        <w:rPr>
          <w:rFonts w:ascii="Times New Roman" w:hAnsi="Times New Roman"/>
          <w:sz w:val="18"/>
        </w:rPr>
        <w:t>cifra</w:t>
      </w:r>
      <w:r>
        <w:rPr>
          <w:rFonts w:ascii="Times New Roman" w:hAnsi="Times New Roman"/>
          <w:spacing w:val="-4"/>
          <w:sz w:val="18"/>
        </w:rPr>
        <w:t xml:space="preserve"> </w:t>
      </w:r>
      <w:r>
        <w:rPr>
          <w:rFonts w:ascii="Times New Roman" w:hAnsi="Times New Roman"/>
          <w:sz w:val="18"/>
        </w:rPr>
        <w:t>en</w:t>
      </w:r>
      <w:r>
        <w:rPr>
          <w:rFonts w:ascii="Times New Roman" w:hAnsi="Times New Roman"/>
          <w:spacing w:val="-4"/>
          <w:sz w:val="18"/>
        </w:rPr>
        <w:t xml:space="preserve"> </w:t>
      </w:r>
      <w:r>
        <w:rPr>
          <w:rFonts w:ascii="Times New Roman" w:hAnsi="Times New Roman"/>
          <w:sz w:val="18"/>
        </w:rPr>
        <w:t>1.282</w:t>
      </w:r>
      <w:r>
        <w:rPr>
          <w:rFonts w:ascii="Times New Roman" w:hAnsi="Times New Roman"/>
          <w:spacing w:val="-4"/>
          <w:sz w:val="18"/>
        </w:rPr>
        <w:t xml:space="preserve"> </w:t>
      </w:r>
      <w:r>
        <w:rPr>
          <w:rFonts w:ascii="Times New Roman" w:hAnsi="Times New Roman"/>
          <w:sz w:val="18"/>
        </w:rPr>
        <w:t>las</w:t>
      </w:r>
      <w:r>
        <w:rPr>
          <w:rFonts w:ascii="Times New Roman" w:hAnsi="Times New Roman"/>
          <w:spacing w:val="-4"/>
          <w:sz w:val="18"/>
        </w:rPr>
        <w:t xml:space="preserve"> </w:t>
      </w:r>
      <w:r>
        <w:rPr>
          <w:rFonts w:ascii="Times New Roman" w:hAnsi="Times New Roman"/>
          <w:sz w:val="18"/>
        </w:rPr>
        <w:t>bandas</w:t>
      </w:r>
      <w:r>
        <w:rPr>
          <w:rFonts w:ascii="Times New Roman" w:hAnsi="Times New Roman"/>
          <w:spacing w:val="-4"/>
          <w:sz w:val="18"/>
        </w:rPr>
        <w:t xml:space="preserve"> </w:t>
      </w:r>
      <w:r>
        <w:rPr>
          <w:rFonts w:ascii="Times New Roman" w:hAnsi="Times New Roman"/>
          <w:sz w:val="18"/>
        </w:rPr>
        <w:t>criminales</w:t>
      </w:r>
      <w:r>
        <w:rPr>
          <w:rFonts w:ascii="Times New Roman" w:hAnsi="Times New Roman"/>
          <w:spacing w:val="-4"/>
          <w:sz w:val="18"/>
        </w:rPr>
        <w:t xml:space="preserve"> </w:t>
      </w:r>
      <w:r>
        <w:rPr>
          <w:rFonts w:ascii="Times New Roman" w:hAnsi="Times New Roman"/>
          <w:sz w:val="18"/>
        </w:rPr>
        <w:t>al</w:t>
      </w:r>
      <w:r>
        <w:rPr>
          <w:rFonts w:ascii="Times New Roman" w:hAnsi="Times New Roman"/>
          <w:spacing w:val="-3"/>
          <w:sz w:val="18"/>
        </w:rPr>
        <w:t xml:space="preserve"> </w:t>
      </w:r>
      <w:r>
        <w:rPr>
          <w:rFonts w:ascii="Times New Roman" w:hAnsi="Times New Roman"/>
          <w:sz w:val="18"/>
        </w:rPr>
        <w:t>interior</w:t>
      </w:r>
      <w:r>
        <w:rPr>
          <w:rFonts w:ascii="Times New Roman" w:hAnsi="Times New Roman"/>
          <w:spacing w:val="-4"/>
          <w:sz w:val="18"/>
        </w:rPr>
        <w:t xml:space="preserve"> </w:t>
      </w:r>
      <w:r>
        <w:rPr>
          <w:rFonts w:ascii="Times New Roman" w:hAnsi="Times New Roman"/>
          <w:sz w:val="18"/>
        </w:rPr>
        <w:t>de</w:t>
      </w:r>
      <w:r>
        <w:rPr>
          <w:rFonts w:ascii="Times New Roman" w:hAnsi="Times New Roman"/>
          <w:spacing w:val="-4"/>
          <w:sz w:val="18"/>
        </w:rPr>
        <w:t xml:space="preserve"> </w:t>
      </w:r>
      <w:r>
        <w:rPr>
          <w:rFonts w:ascii="Times New Roman" w:hAnsi="Times New Roman"/>
          <w:sz w:val="18"/>
        </w:rPr>
        <w:t>las</w:t>
      </w:r>
      <w:r>
        <w:rPr>
          <w:rFonts w:ascii="Times New Roman" w:hAnsi="Times New Roman"/>
          <w:spacing w:val="-4"/>
          <w:sz w:val="18"/>
        </w:rPr>
        <w:t xml:space="preserve"> </w:t>
      </w:r>
      <w:r>
        <w:rPr>
          <w:rFonts w:ascii="Times New Roman" w:hAnsi="Times New Roman"/>
          <w:sz w:val="18"/>
        </w:rPr>
        <w:t>cárceles:</w:t>
      </w:r>
      <w:r>
        <w:rPr>
          <w:rFonts w:ascii="Times New Roman" w:hAnsi="Times New Roman"/>
          <w:spacing w:val="-3"/>
          <w:sz w:val="18"/>
        </w:rPr>
        <w:t xml:space="preserve"> </w:t>
      </w:r>
      <w:r>
        <w:rPr>
          <w:rFonts w:ascii="Times New Roman" w:hAnsi="Times New Roman"/>
          <w:sz w:val="18"/>
        </w:rPr>
        <w:t>4</w:t>
      </w:r>
      <w:r>
        <w:rPr>
          <w:rFonts w:ascii="Times New Roman" w:hAnsi="Times New Roman"/>
          <w:spacing w:val="-4"/>
          <w:sz w:val="18"/>
        </w:rPr>
        <w:t xml:space="preserve"> </w:t>
      </w:r>
      <w:r>
        <w:rPr>
          <w:rFonts w:ascii="Times New Roman" w:hAnsi="Times New Roman"/>
          <w:sz w:val="18"/>
        </w:rPr>
        <w:t>mil</w:t>
      </w:r>
      <w:r>
        <w:rPr>
          <w:rFonts w:ascii="Times New Roman" w:hAnsi="Times New Roman"/>
          <w:spacing w:val="-3"/>
          <w:sz w:val="18"/>
        </w:rPr>
        <w:t xml:space="preserve"> </w:t>
      </w:r>
      <w:r>
        <w:rPr>
          <w:rFonts w:ascii="Times New Roman" w:hAnsi="Times New Roman"/>
          <w:sz w:val="18"/>
        </w:rPr>
        <w:t>integrantes</w:t>
      </w:r>
      <w:r>
        <w:rPr>
          <w:rFonts w:ascii="Times New Roman" w:hAnsi="Times New Roman"/>
          <w:spacing w:val="-4"/>
          <w:sz w:val="18"/>
        </w:rPr>
        <w:t xml:space="preserve"> </w:t>
      </w:r>
      <w:r>
        <w:rPr>
          <w:rFonts w:ascii="Times New Roman" w:hAnsi="Times New Roman"/>
          <w:sz w:val="18"/>
        </w:rPr>
        <w:t>y</w:t>
      </w:r>
      <w:r>
        <w:rPr>
          <w:rFonts w:ascii="Times New Roman" w:hAnsi="Times New Roman"/>
          <w:spacing w:val="-4"/>
          <w:sz w:val="18"/>
        </w:rPr>
        <w:t xml:space="preserve"> </w:t>
      </w:r>
      <w:r>
        <w:rPr>
          <w:rFonts w:ascii="Times New Roman" w:hAnsi="Times New Roman"/>
          <w:sz w:val="18"/>
        </w:rPr>
        <w:t>600</w:t>
      </w:r>
      <w:r>
        <w:rPr>
          <w:rFonts w:ascii="Times New Roman" w:hAnsi="Times New Roman"/>
          <w:spacing w:val="-4"/>
          <w:sz w:val="18"/>
        </w:rPr>
        <w:t xml:space="preserve"> </w:t>
      </w:r>
      <w:r>
        <w:rPr>
          <w:rFonts w:ascii="Times New Roman" w:hAnsi="Times New Roman"/>
          <w:sz w:val="18"/>
        </w:rPr>
        <w:t>líderes.</w:t>
      </w:r>
      <w:r>
        <w:rPr>
          <w:rFonts w:ascii="Times New Roman" w:hAnsi="Times New Roman"/>
          <w:spacing w:val="-3"/>
          <w:sz w:val="18"/>
        </w:rPr>
        <w:t xml:space="preserve"> </w:t>
      </w:r>
      <w:r>
        <w:rPr>
          <w:rFonts w:ascii="Times New Roman" w:hAnsi="Times New Roman"/>
          <w:sz w:val="18"/>
        </w:rPr>
        <w:t>La Tercera. Disponible en: https://</w:t>
      </w:r>
      <w:hyperlink r:id="rId5">
        <w:r>
          <w:rPr>
            <w:rFonts w:ascii="Times New Roman" w:hAnsi="Times New Roman"/>
            <w:sz w:val="18"/>
          </w:rPr>
          <w:t>www.latercera.com/nacional/noticia/gendarmeria-cifra-en-1282-las-bandas-criminales-al-</w:t>
        </w:r>
      </w:hyperlink>
      <w:r>
        <w:rPr>
          <w:rFonts w:ascii="Times New Roman" w:hAnsi="Times New Roman"/>
          <w:sz w:val="18"/>
        </w:rPr>
        <w:t xml:space="preserve"> </w:t>
      </w:r>
      <w:r>
        <w:rPr>
          <w:rFonts w:ascii="Times New Roman" w:hAnsi="Times New Roman"/>
          <w:spacing w:val="-2"/>
          <w:sz w:val="18"/>
        </w:rPr>
        <w:t>interior-de-las-carceles-4-mil-integrantes-y-600-lideres/P2FI5NUILZD35M2TV4MYP5OJ5A/#</w:t>
      </w:r>
    </w:p>
    <w:p w:rsidR="005A7B12" w:rsidRDefault="005A7B12">
      <w:pPr>
        <w:spacing w:line="242" w:lineRule="auto"/>
        <w:jc w:val="both"/>
        <w:rPr>
          <w:rFonts w:ascii="Times New Roman" w:hAnsi="Times New Roman"/>
          <w:sz w:val="18"/>
        </w:rPr>
        <w:sectPr w:rsidR="005A7B12">
          <w:type w:val="continuous"/>
          <w:pgSz w:w="12240" w:h="15840"/>
          <w:pgMar w:top="1340" w:right="1600" w:bottom="280" w:left="1580" w:header="720" w:footer="720" w:gutter="0"/>
          <w:cols w:space="720"/>
        </w:sectPr>
      </w:pPr>
    </w:p>
    <w:p w:rsidR="005A7B12" w:rsidRDefault="00000000">
      <w:pPr>
        <w:pStyle w:val="Textoindependiente"/>
        <w:spacing w:before="77"/>
        <w:ind w:right="99"/>
      </w:pPr>
      <w:r>
        <w:lastRenderedPageBreak/>
        <w:t>a</w:t>
      </w:r>
      <w:r>
        <w:rPr>
          <w:spacing w:val="-6"/>
        </w:rPr>
        <w:t xml:space="preserve"> </w:t>
      </w:r>
      <w:r>
        <w:t>la</w:t>
      </w:r>
      <w:r>
        <w:rPr>
          <w:spacing w:val="-6"/>
        </w:rPr>
        <w:t xml:space="preserve"> </w:t>
      </w:r>
      <w:r>
        <w:t>inexistencia</w:t>
      </w:r>
      <w:r>
        <w:rPr>
          <w:spacing w:val="-6"/>
        </w:rPr>
        <w:t xml:space="preserve"> </w:t>
      </w:r>
      <w:r>
        <w:t>de</w:t>
      </w:r>
      <w:r>
        <w:rPr>
          <w:spacing w:val="-6"/>
        </w:rPr>
        <w:t xml:space="preserve"> </w:t>
      </w:r>
      <w:r>
        <w:t>reglas</w:t>
      </w:r>
      <w:r>
        <w:rPr>
          <w:spacing w:val="-6"/>
        </w:rPr>
        <w:t xml:space="preserve"> </w:t>
      </w:r>
      <w:r>
        <w:t>para</w:t>
      </w:r>
      <w:r>
        <w:rPr>
          <w:spacing w:val="-6"/>
        </w:rPr>
        <w:t xml:space="preserve"> </w:t>
      </w:r>
      <w:r>
        <w:t>hacer</w:t>
      </w:r>
      <w:r>
        <w:rPr>
          <w:spacing w:val="-7"/>
        </w:rPr>
        <w:t xml:space="preserve"> </w:t>
      </w:r>
      <w:r>
        <w:t>una</w:t>
      </w:r>
      <w:r>
        <w:rPr>
          <w:spacing w:val="-6"/>
        </w:rPr>
        <w:t xml:space="preserve"> </w:t>
      </w:r>
      <w:r>
        <w:t>segmentación</w:t>
      </w:r>
      <w:r>
        <w:rPr>
          <w:spacing w:val="-6"/>
        </w:rPr>
        <w:t xml:space="preserve"> </w:t>
      </w:r>
      <w:r>
        <w:t>conforme</w:t>
      </w:r>
      <w:r>
        <w:rPr>
          <w:spacing w:val="-6"/>
        </w:rPr>
        <w:t xml:space="preserve"> </w:t>
      </w:r>
      <w:r>
        <w:t>a</w:t>
      </w:r>
      <w:r>
        <w:rPr>
          <w:spacing w:val="-6"/>
        </w:rPr>
        <w:t xml:space="preserve"> </w:t>
      </w:r>
      <w:r>
        <w:t>la</w:t>
      </w:r>
      <w:r>
        <w:rPr>
          <w:spacing w:val="-6"/>
        </w:rPr>
        <w:t xml:space="preserve"> </w:t>
      </w:r>
      <w:r>
        <w:t>peligrosidad</w:t>
      </w:r>
      <w:r>
        <w:rPr>
          <w:spacing w:val="-6"/>
        </w:rPr>
        <w:t xml:space="preserve"> </w:t>
      </w:r>
      <w:r>
        <w:t>del interno, son obstáculos que impiden el control efectivo de la población penal y la interrupción</w:t>
      </w:r>
      <w:r>
        <w:rPr>
          <w:spacing w:val="-6"/>
        </w:rPr>
        <w:t xml:space="preserve"> </w:t>
      </w:r>
      <w:r>
        <w:t>de</w:t>
      </w:r>
      <w:r>
        <w:rPr>
          <w:spacing w:val="-6"/>
        </w:rPr>
        <w:t xml:space="preserve"> </w:t>
      </w:r>
      <w:r>
        <w:t>la</w:t>
      </w:r>
      <w:r>
        <w:rPr>
          <w:spacing w:val="-6"/>
        </w:rPr>
        <w:t xml:space="preserve"> </w:t>
      </w:r>
      <w:r>
        <w:t>cadena</w:t>
      </w:r>
      <w:r>
        <w:rPr>
          <w:spacing w:val="-6"/>
        </w:rPr>
        <w:t xml:space="preserve"> </w:t>
      </w:r>
      <w:r>
        <w:t>delictiva,</w:t>
      </w:r>
      <w:r>
        <w:rPr>
          <w:spacing w:val="-7"/>
        </w:rPr>
        <w:t xml:space="preserve"> </w:t>
      </w:r>
      <w:r>
        <w:t>así</w:t>
      </w:r>
      <w:r>
        <w:rPr>
          <w:spacing w:val="-7"/>
        </w:rPr>
        <w:t xml:space="preserve"> </w:t>
      </w:r>
      <w:r>
        <w:t>como</w:t>
      </w:r>
      <w:r>
        <w:rPr>
          <w:spacing w:val="-6"/>
        </w:rPr>
        <w:t xml:space="preserve"> </w:t>
      </w:r>
      <w:r>
        <w:t>la</w:t>
      </w:r>
      <w:r>
        <w:rPr>
          <w:spacing w:val="-8"/>
        </w:rPr>
        <w:t xml:space="preserve"> </w:t>
      </w:r>
      <w:r>
        <w:t>contención</w:t>
      </w:r>
      <w:r>
        <w:rPr>
          <w:spacing w:val="-6"/>
        </w:rPr>
        <w:t xml:space="preserve"> </w:t>
      </w:r>
      <w:r>
        <w:t>de</w:t>
      </w:r>
      <w:r>
        <w:rPr>
          <w:spacing w:val="-6"/>
        </w:rPr>
        <w:t xml:space="preserve"> </w:t>
      </w:r>
      <w:r>
        <w:t>la</w:t>
      </w:r>
      <w:r>
        <w:rPr>
          <w:spacing w:val="-6"/>
        </w:rPr>
        <w:t xml:space="preserve"> </w:t>
      </w:r>
      <w:r>
        <w:t>esfera</w:t>
      </w:r>
      <w:r>
        <w:rPr>
          <w:spacing w:val="-6"/>
        </w:rPr>
        <w:t xml:space="preserve"> </w:t>
      </w:r>
      <w:r>
        <w:t>de</w:t>
      </w:r>
      <w:r>
        <w:rPr>
          <w:spacing w:val="-6"/>
        </w:rPr>
        <w:t xml:space="preserve"> </w:t>
      </w:r>
      <w:r>
        <w:t>influencia</w:t>
      </w:r>
      <w:r>
        <w:rPr>
          <w:spacing w:val="-6"/>
        </w:rPr>
        <w:t xml:space="preserve"> </w:t>
      </w:r>
      <w:r>
        <w:t>de las referidas asociaciones que finalmente terminan incorporando entre sus filas a reos de menor peligrosidad.</w:t>
      </w:r>
    </w:p>
    <w:p w:rsidR="005A7B12" w:rsidRDefault="005A7B12">
      <w:pPr>
        <w:pStyle w:val="Textoindependiente"/>
        <w:spacing w:before="2"/>
        <w:ind w:left="0"/>
        <w:jc w:val="left"/>
      </w:pPr>
    </w:p>
    <w:p w:rsidR="005A7B12" w:rsidRDefault="00000000">
      <w:pPr>
        <w:pStyle w:val="Textoindependiente"/>
        <w:ind w:right="100"/>
      </w:pPr>
      <w:r>
        <w:t>Esta</w:t>
      </w:r>
      <w:r>
        <w:rPr>
          <w:spacing w:val="-16"/>
        </w:rPr>
        <w:t xml:space="preserve"> </w:t>
      </w:r>
      <w:r>
        <w:t>situación</w:t>
      </w:r>
      <w:r>
        <w:rPr>
          <w:spacing w:val="-16"/>
        </w:rPr>
        <w:t xml:space="preserve"> </w:t>
      </w:r>
      <w:r>
        <w:t>no</w:t>
      </w:r>
      <w:r>
        <w:rPr>
          <w:spacing w:val="-16"/>
        </w:rPr>
        <w:t xml:space="preserve"> </w:t>
      </w:r>
      <w:r>
        <w:t>solo</w:t>
      </w:r>
      <w:r>
        <w:rPr>
          <w:spacing w:val="-16"/>
        </w:rPr>
        <w:t xml:space="preserve"> </w:t>
      </w:r>
      <w:r>
        <w:t>ha</w:t>
      </w:r>
      <w:r>
        <w:rPr>
          <w:spacing w:val="-16"/>
        </w:rPr>
        <w:t xml:space="preserve"> </w:t>
      </w:r>
      <w:r>
        <w:t>generado</w:t>
      </w:r>
      <w:r>
        <w:rPr>
          <w:spacing w:val="-16"/>
        </w:rPr>
        <w:t xml:space="preserve"> </w:t>
      </w:r>
      <w:r>
        <w:t>deficiencias</w:t>
      </w:r>
      <w:r>
        <w:rPr>
          <w:spacing w:val="-16"/>
        </w:rPr>
        <w:t xml:space="preserve"> </w:t>
      </w:r>
      <w:r>
        <w:t>relativas</w:t>
      </w:r>
      <w:r>
        <w:rPr>
          <w:spacing w:val="-16"/>
        </w:rPr>
        <w:t xml:space="preserve"> </w:t>
      </w:r>
      <w:r>
        <w:t>a</w:t>
      </w:r>
      <w:r>
        <w:rPr>
          <w:spacing w:val="-16"/>
        </w:rPr>
        <w:t xml:space="preserve"> </w:t>
      </w:r>
      <w:r>
        <w:t>la</w:t>
      </w:r>
      <w:r>
        <w:rPr>
          <w:spacing w:val="-16"/>
        </w:rPr>
        <w:t xml:space="preserve"> </w:t>
      </w:r>
      <w:r>
        <w:t>distribución</w:t>
      </w:r>
      <w:r>
        <w:rPr>
          <w:spacing w:val="-16"/>
        </w:rPr>
        <w:t xml:space="preserve"> </w:t>
      </w:r>
      <w:r>
        <w:t>de</w:t>
      </w:r>
      <w:r>
        <w:rPr>
          <w:spacing w:val="-16"/>
        </w:rPr>
        <w:t xml:space="preserve"> </w:t>
      </w:r>
      <w:r>
        <w:t>la</w:t>
      </w:r>
      <w:r>
        <w:rPr>
          <w:spacing w:val="-16"/>
        </w:rPr>
        <w:t xml:space="preserve"> </w:t>
      </w:r>
      <w:r>
        <w:t>población penal,</w:t>
      </w:r>
      <w:r>
        <w:rPr>
          <w:spacing w:val="-14"/>
        </w:rPr>
        <w:t xml:space="preserve"> </w:t>
      </w:r>
      <w:r>
        <w:t>sino</w:t>
      </w:r>
      <w:r>
        <w:rPr>
          <w:spacing w:val="-14"/>
        </w:rPr>
        <w:t xml:space="preserve"> </w:t>
      </w:r>
      <w:r>
        <w:t>que</w:t>
      </w:r>
      <w:r>
        <w:rPr>
          <w:spacing w:val="-14"/>
        </w:rPr>
        <w:t xml:space="preserve"> </w:t>
      </w:r>
      <w:r>
        <w:t>también</w:t>
      </w:r>
      <w:r>
        <w:rPr>
          <w:spacing w:val="-14"/>
        </w:rPr>
        <w:t xml:space="preserve"> </w:t>
      </w:r>
      <w:r>
        <w:t>ha</w:t>
      </w:r>
      <w:r>
        <w:rPr>
          <w:spacing w:val="-13"/>
        </w:rPr>
        <w:t xml:space="preserve"> </w:t>
      </w:r>
      <w:r>
        <w:t>tenido</w:t>
      </w:r>
      <w:r>
        <w:rPr>
          <w:spacing w:val="-13"/>
        </w:rPr>
        <w:t xml:space="preserve"> </w:t>
      </w:r>
      <w:r>
        <w:t>un</w:t>
      </w:r>
      <w:r>
        <w:rPr>
          <w:spacing w:val="-13"/>
        </w:rPr>
        <w:t xml:space="preserve"> </w:t>
      </w:r>
      <w:r>
        <w:t>impacto</w:t>
      </w:r>
      <w:r>
        <w:rPr>
          <w:spacing w:val="-13"/>
        </w:rPr>
        <w:t xml:space="preserve"> </w:t>
      </w:r>
      <w:r>
        <w:t>directo</w:t>
      </w:r>
      <w:r>
        <w:rPr>
          <w:spacing w:val="-13"/>
        </w:rPr>
        <w:t xml:space="preserve"> </w:t>
      </w:r>
      <w:r>
        <w:t>en</w:t>
      </w:r>
      <w:r>
        <w:rPr>
          <w:spacing w:val="-13"/>
        </w:rPr>
        <w:t xml:space="preserve"> </w:t>
      </w:r>
      <w:r>
        <w:t>la</w:t>
      </w:r>
      <w:r>
        <w:rPr>
          <w:spacing w:val="-13"/>
        </w:rPr>
        <w:t xml:space="preserve"> </w:t>
      </w:r>
      <w:r>
        <w:t>labor</w:t>
      </w:r>
      <w:r>
        <w:rPr>
          <w:spacing w:val="-14"/>
        </w:rPr>
        <w:t xml:space="preserve"> </w:t>
      </w:r>
      <w:r>
        <w:t>de</w:t>
      </w:r>
      <w:r>
        <w:rPr>
          <w:spacing w:val="-13"/>
        </w:rPr>
        <w:t xml:space="preserve"> </w:t>
      </w:r>
      <w:r>
        <w:t>Gendarmería,</w:t>
      </w:r>
      <w:r>
        <w:rPr>
          <w:spacing w:val="-14"/>
        </w:rPr>
        <w:t xml:space="preserve"> </w:t>
      </w:r>
      <w:r>
        <w:t>cuyos funcionarios,</w:t>
      </w:r>
      <w:r>
        <w:rPr>
          <w:spacing w:val="-10"/>
        </w:rPr>
        <w:t xml:space="preserve"> </w:t>
      </w:r>
      <w:r>
        <w:t>a</w:t>
      </w:r>
      <w:r>
        <w:rPr>
          <w:spacing w:val="-10"/>
        </w:rPr>
        <w:t xml:space="preserve"> </w:t>
      </w:r>
      <w:r>
        <w:t>partir</w:t>
      </w:r>
      <w:r>
        <w:rPr>
          <w:spacing w:val="-10"/>
        </w:rPr>
        <w:t xml:space="preserve"> </w:t>
      </w:r>
      <w:r>
        <w:t>de</w:t>
      </w:r>
      <w:r>
        <w:rPr>
          <w:spacing w:val="-10"/>
        </w:rPr>
        <w:t xml:space="preserve"> </w:t>
      </w:r>
      <w:r>
        <w:t>las</w:t>
      </w:r>
      <w:r>
        <w:rPr>
          <w:spacing w:val="-10"/>
        </w:rPr>
        <w:t xml:space="preserve"> </w:t>
      </w:r>
      <w:r>
        <w:t>escasas</w:t>
      </w:r>
      <w:r>
        <w:rPr>
          <w:spacing w:val="-10"/>
        </w:rPr>
        <w:t xml:space="preserve"> </w:t>
      </w:r>
      <w:r>
        <w:t>herramientas</w:t>
      </w:r>
      <w:r>
        <w:rPr>
          <w:spacing w:val="-10"/>
        </w:rPr>
        <w:t xml:space="preserve"> </w:t>
      </w:r>
      <w:r>
        <w:t>legales</w:t>
      </w:r>
      <w:r>
        <w:rPr>
          <w:spacing w:val="-10"/>
        </w:rPr>
        <w:t xml:space="preserve"> </w:t>
      </w:r>
      <w:r>
        <w:t>y</w:t>
      </w:r>
      <w:r>
        <w:rPr>
          <w:spacing w:val="-10"/>
        </w:rPr>
        <w:t xml:space="preserve"> </w:t>
      </w:r>
      <w:r>
        <w:t>reglamentarias</w:t>
      </w:r>
      <w:r>
        <w:rPr>
          <w:spacing w:val="-10"/>
        </w:rPr>
        <w:t xml:space="preserve"> </w:t>
      </w:r>
      <w:r>
        <w:t>disponibles, deben solucionar graves problemas de habitabilidad y gobernanza penitenciaria y, de esta forma, hacer frente a las nuevas modalidades delictivas según las características de los reclusos, que, de acuerdo con información de la misma institución, hasta noviembre de 2023, eran más de 53.000, de los cuales el 14% corresponde a ciudadanos extranjeros</w:t>
      </w:r>
      <w:r>
        <w:rPr>
          <w:rFonts w:ascii="Trebuchet MS" w:hAnsi="Trebuchet MS"/>
          <w:position w:val="8"/>
          <w:sz w:val="13"/>
        </w:rPr>
        <w:t>2</w:t>
      </w:r>
      <w:r>
        <w:t>.</w:t>
      </w:r>
    </w:p>
    <w:p w:rsidR="005A7B12" w:rsidRDefault="005A7B12">
      <w:pPr>
        <w:pStyle w:val="Textoindependiente"/>
        <w:spacing w:before="3"/>
        <w:ind w:left="0"/>
        <w:jc w:val="left"/>
      </w:pPr>
    </w:p>
    <w:p w:rsidR="005A7B12" w:rsidRDefault="00000000">
      <w:pPr>
        <w:pStyle w:val="Textoindependiente"/>
        <w:ind w:right="97"/>
        <w:jc w:val="left"/>
      </w:pPr>
      <w:r>
        <w:t>Por tales motivos, y ante la inexistencia de un marco regulatorio que contenga reglas especiales</w:t>
      </w:r>
      <w:r>
        <w:rPr>
          <w:spacing w:val="-16"/>
        </w:rPr>
        <w:t xml:space="preserve"> </w:t>
      </w:r>
      <w:r>
        <w:t>de</w:t>
      </w:r>
      <w:r>
        <w:rPr>
          <w:spacing w:val="-16"/>
        </w:rPr>
        <w:t xml:space="preserve"> </w:t>
      </w:r>
      <w:r>
        <w:t>distribución</w:t>
      </w:r>
      <w:r>
        <w:rPr>
          <w:spacing w:val="-16"/>
        </w:rPr>
        <w:t xml:space="preserve"> </w:t>
      </w:r>
      <w:r>
        <w:t>y</w:t>
      </w:r>
      <w:r>
        <w:rPr>
          <w:spacing w:val="-16"/>
        </w:rPr>
        <w:t xml:space="preserve"> </w:t>
      </w:r>
      <w:r>
        <w:t>tratamiento</w:t>
      </w:r>
      <w:r>
        <w:rPr>
          <w:spacing w:val="-16"/>
        </w:rPr>
        <w:t xml:space="preserve"> </w:t>
      </w:r>
      <w:r>
        <w:t>de</w:t>
      </w:r>
      <w:r>
        <w:rPr>
          <w:spacing w:val="-16"/>
        </w:rPr>
        <w:t xml:space="preserve"> </w:t>
      </w:r>
      <w:r>
        <w:t>condenados</w:t>
      </w:r>
      <w:r>
        <w:rPr>
          <w:spacing w:val="-16"/>
        </w:rPr>
        <w:t xml:space="preserve"> </w:t>
      </w:r>
      <w:r>
        <w:t>por</w:t>
      </w:r>
      <w:r>
        <w:rPr>
          <w:spacing w:val="-16"/>
        </w:rPr>
        <w:t xml:space="preserve"> </w:t>
      </w:r>
      <w:r>
        <w:t>hechos</w:t>
      </w:r>
      <w:r>
        <w:rPr>
          <w:spacing w:val="-16"/>
        </w:rPr>
        <w:t xml:space="preserve"> </w:t>
      </w:r>
      <w:r>
        <w:t>vinculados</w:t>
      </w:r>
      <w:r>
        <w:rPr>
          <w:spacing w:val="-16"/>
        </w:rPr>
        <w:t xml:space="preserve"> </w:t>
      </w:r>
      <w:r>
        <w:t>al</w:t>
      </w:r>
      <w:r>
        <w:rPr>
          <w:spacing w:val="-16"/>
        </w:rPr>
        <w:t xml:space="preserve"> </w:t>
      </w:r>
      <w:r>
        <w:t>crimen organizado,</w:t>
      </w:r>
      <w:r>
        <w:rPr>
          <w:spacing w:val="-10"/>
        </w:rPr>
        <w:t xml:space="preserve"> </w:t>
      </w:r>
      <w:r>
        <w:t>se</w:t>
      </w:r>
      <w:r>
        <w:rPr>
          <w:spacing w:val="-10"/>
        </w:rPr>
        <w:t xml:space="preserve"> </w:t>
      </w:r>
      <w:r>
        <w:t>detecta</w:t>
      </w:r>
      <w:r>
        <w:rPr>
          <w:spacing w:val="-10"/>
        </w:rPr>
        <w:t xml:space="preserve"> </w:t>
      </w:r>
      <w:r>
        <w:t>la</w:t>
      </w:r>
      <w:r>
        <w:rPr>
          <w:spacing w:val="-10"/>
        </w:rPr>
        <w:t xml:space="preserve"> </w:t>
      </w:r>
      <w:r>
        <w:t>conveniencia</w:t>
      </w:r>
      <w:r>
        <w:rPr>
          <w:spacing w:val="-10"/>
        </w:rPr>
        <w:t xml:space="preserve"> </w:t>
      </w:r>
      <w:r>
        <w:t>de</w:t>
      </w:r>
      <w:r>
        <w:rPr>
          <w:spacing w:val="-10"/>
        </w:rPr>
        <w:t xml:space="preserve"> </w:t>
      </w:r>
      <w:r>
        <w:t>consagrar</w:t>
      </w:r>
      <w:r>
        <w:rPr>
          <w:spacing w:val="-10"/>
        </w:rPr>
        <w:t xml:space="preserve"> </w:t>
      </w:r>
      <w:r>
        <w:t>a</w:t>
      </w:r>
      <w:r>
        <w:rPr>
          <w:spacing w:val="-10"/>
        </w:rPr>
        <w:t xml:space="preserve"> </w:t>
      </w:r>
      <w:r>
        <w:t>nivel</w:t>
      </w:r>
      <w:r>
        <w:rPr>
          <w:spacing w:val="-10"/>
        </w:rPr>
        <w:t xml:space="preserve"> </w:t>
      </w:r>
      <w:r>
        <w:t>legal</w:t>
      </w:r>
      <w:r>
        <w:rPr>
          <w:spacing w:val="-10"/>
        </w:rPr>
        <w:t xml:space="preserve"> </w:t>
      </w:r>
      <w:r>
        <w:t>criterios</w:t>
      </w:r>
      <w:r>
        <w:rPr>
          <w:spacing w:val="-10"/>
        </w:rPr>
        <w:t xml:space="preserve"> </w:t>
      </w:r>
      <w:r>
        <w:t>uniformes</w:t>
      </w:r>
      <w:r>
        <w:rPr>
          <w:spacing w:val="-10"/>
        </w:rPr>
        <w:t xml:space="preserve"> </w:t>
      </w:r>
      <w:r>
        <w:t>de segmentación</w:t>
      </w:r>
      <w:r>
        <w:rPr>
          <w:spacing w:val="-10"/>
        </w:rPr>
        <w:t xml:space="preserve"> </w:t>
      </w:r>
      <w:r>
        <w:t>en</w:t>
      </w:r>
      <w:r>
        <w:rPr>
          <w:spacing w:val="-10"/>
        </w:rPr>
        <w:t xml:space="preserve"> </w:t>
      </w:r>
      <w:r>
        <w:t>función</w:t>
      </w:r>
      <w:r>
        <w:rPr>
          <w:spacing w:val="-10"/>
        </w:rPr>
        <w:t xml:space="preserve"> </w:t>
      </w:r>
      <w:r>
        <w:t>del</w:t>
      </w:r>
      <w:r>
        <w:rPr>
          <w:spacing w:val="-10"/>
        </w:rPr>
        <w:t xml:space="preserve"> </w:t>
      </w:r>
      <w:r>
        <w:t>nivel</w:t>
      </w:r>
      <w:r>
        <w:rPr>
          <w:spacing w:val="-10"/>
        </w:rPr>
        <w:t xml:space="preserve"> </w:t>
      </w:r>
      <w:r>
        <w:t>de</w:t>
      </w:r>
      <w:r>
        <w:rPr>
          <w:spacing w:val="-10"/>
        </w:rPr>
        <w:t xml:space="preserve"> </w:t>
      </w:r>
      <w:r>
        <w:t>peligrosidad,</w:t>
      </w:r>
      <w:r>
        <w:rPr>
          <w:spacing w:val="-10"/>
        </w:rPr>
        <w:t xml:space="preserve"> </w:t>
      </w:r>
      <w:r>
        <w:t>que</w:t>
      </w:r>
      <w:r>
        <w:rPr>
          <w:spacing w:val="-10"/>
        </w:rPr>
        <w:t xml:space="preserve"> </w:t>
      </w:r>
      <w:r>
        <w:t>apunten</w:t>
      </w:r>
      <w:r>
        <w:rPr>
          <w:spacing w:val="-10"/>
        </w:rPr>
        <w:t xml:space="preserve"> </w:t>
      </w:r>
      <w:r>
        <w:t>a</w:t>
      </w:r>
      <w:r>
        <w:rPr>
          <w:spacing w:val="-10"/>
        </w:rPr>
        <w:t xml:space="preserve"> </w:t>
      </w:r>
      <w:r>
        <w:t>asegurar</w:t>
      </w:r>
      <w:r>
        <w:rPr>
          <w:spacing w:val="-10"/>
        </w:rPr>
        <w:t xml:space="preserve"> </w:t>
      </w:r>
      <w:r>
        <w:t>la</w:t>
      </w:r>
      <w:r>
        <w:rPr>
          <w:spacing w:val="-10"/>
        </w:rPr>
        <w:t xml:space="preserve"> </w:t>
      </w:r>
      <w:r>
        <w:t>eficiencia del</w:t>
      </w:r>
      <w:r>
        <w:rPr>
          <w:spacing w:val="-13"/>
        </w:rPr>
        <w:t xml:space="preserve"> </w:t>
      </w:r>
      <w:r>
        <w:t>sistema</w:t>
      </w:r>
      <w:r>
        <w:rPr>
          <w:spacing w:val="-13"/>
        </w:rPr>
        <w:t xml:space="preserve"> </w:t>
      </w:r>
      <w:r>
        <w:t>penitenciario</w:t>
      </w:r>
      <w:r>
        <w:rPr>
          <w:spacing w:val="-13"/>
        </w:rPr>
        <w:t xml:space="preserve"> </w:t>
      </w:r>
      <w:r>
        <w:t>y</w:t>
      </w:r>
      <w:r>
        <w:rPr>
          <w:spacing w:val="-13"/>
        </w:rPr>
        <w:t xml:space="preserve"> </w:t>
      </w:r>
      <w:r>
        <w:t>la</w:t>
      </w:r>
      <w:r>
        <w:rPr>
          <w:spacing w:val="-13"/>
        </w:rPr>
        <w:t xml:space="preserve"> </w:t>
      </w:r>
      <w:r>
        <w:t>seguridad</w:t>
      </w:r>
      <w:r>
        <w:rPr>
          <w:spacing w:val="-13"/>
        </w:rPr>
        <w:t xml:space="preserve"> </w:t>
      </w:r>
      <w:r>
        <w:t>de</w:t>
      </w:r>
      <w:r>
        <w:rPr>
          <w:spacing w:val="-13"/>
        </w:rPr>
        <w:t xml:space="preserve"> </w:t>
      </w:r>
      <w:r>
        <w:t>los</w:t>
      </w:r>
      <w:r>
        <w:rPr>
          <w:spacing w:val="-13"/>
        </w:rPr>
        <w:t xml:space="preserve"> </w:t>
      </w:r>
      <w:r>
        <w:t>funcionarios</w:t>
      </w:r>
      <w:r>
        <w:rPr>
          <w:spacing w:val="-13"/>
        </w:rPr>
        <w:t xml:space="preserve"> </w:t>
      </w:r>
      <w:r>
        <w:t>de</w:t>
      </w:r>
      <w:r>
        <w:rPr>
          <w:spacing w:val="-13"/>
        </w:rPr>
        <w:t xml:space="preserve"> </w:t>
      </w:r>
      <w:r>
        <w:t>Gendarmería,</w:t>
      </w:r>
      <w:r>
        <w:rPr>
          <w:spacing w:val="-13"/>
        </w:rPr>
        <w:t xml:space="preserve"> </w:t>
      </w:r>
      <w:r>
        <w:t>sobre</w:t>
      </w:r>
      <w:r>
        <w:rPr>
          <w:spacing w:val="-13"/>
        </w:rPr>
        <w:t xml:space="preserve"> </w:t>
      </w:r>
      <w:r>
        <w:t>todo considerando</w:t>
      </w:r>
      <w:r>
        <w:rPr>
          <w:spacing w:val="37"/>
        </w:rPr>
        <w:t xml:space="preserve"> </w:t>
      </w:r>
      <w:r>
        <w:t>la</w:t>
      </w:r>
      <w:r>
        <w:rPr>
          <w:spacing w:val="37"/>
        </w:rPr>
        <w:t xml:space="preserve"> </w:t>
      </w:r>
      <w:r>
        <w:t>amenaza</w:t>
      </w:r>
      <w:r>
        <w:rPr>
          <w:spacing w:val="37"/>
        </w:rPr>
        <w:t xml:space="preserve"> </w:t>
      </w:r>
      <w:r>
        <w:t>que</w:t>
      </w:r>
      <w:r>
        <w:rPr>
          <w:spacing w:val="37"/>
        </w:rPr>
        <w:t xml:space="preserve"> </w:t>
      </w:r>
      <w:r>
        <w:t>significa</w:t>
      </w:r>
      <w:r>
        <w:rPr>
          <w:spacing w:val="37"/>
        </w:rPr>
        <w:t xml:space="preserve"> </w:t>
      </w:r>
      <w:r>
        <w:t>el</w:t>
      </w:r>
      <w:r>
        <w:rPr>
          <w:spacing w:val="37"/>
        </w:rPr>
        <w:t xml:space="preserve"> </w:t>
      </w:r>
      <w:r>
        <w:t>actuar</w:t>
      </w:r>
      <w:r>
        <w:rPr>
          <w:spacing w:val="37"/>
        </w:rPr>
        <w:t xml:space="preserve"> </w:t>
      </w:r>
      <w:r>
        <w:t>de</w:t>
      </w:r>
      <w:r>
        <w:rPr>
          <w:spacing w:val="37"/>
        </w:rPr>
        <w:t xml:space="preserve"> </w:t>
      </w:r>
      <w:r>
        <w:t>bandas</w:t>
      </w:r>
      <w:r>
        <w:rPr>
          <w:spacing w:val="37"/>
        </w:rPr>
        <w:t xml:space="preserve"> </w:t>
      </w:r>
      <w:r>
        <w:t>criminales,</w:t>
      </w:r>
      <w:r>
        <w:rPr>
          <w:spacing w:val="37"/>
        </w:rPr>
        <w:t xml:space="preserve"> </w:t>
      </w:r>
      <w:r>
        <w:t>tanto</w:t>
      </w:r>
      <w:r>
        <w:rPr>
          <w:spacing w:val="37"/>
        </w:rPr>
        <w:t xml:space="preserve"> </w:t>
      </w:r>
      <w:r>
        <w:t>en</w:t>
      </w:r>
      <w:r>
        <w:rPr>
          <w:spacing w:val="37"/>
        </w:rPr>
        <w:t xml:space="preserve"> </w:t>
      </w:r>
      <w:r>
        <w:t>el interior como en el exterior de los penales.</w:t>
      </w:r>
    </w:p>
    <w:p w:rsidR="005A7B12" w:rsidRDefault="005A7B12">
      <w:pPr>
        <w:pStyle w:val="Textoindependiente"/>
        <w:spacing w:before="319"/>
        <w:ind w:left="0"/>
        <w:jc w:val="left"/>
      </w:pPr>
    </w:p>
    <w:p w:rsidR="005A7B12" w:rsidRDefault="00000000">
      <w:pPr>
        <w:pStyle w:val="Prrafodelista"/>
        <w:numPr>
          <w:ilvl w:val="0"/>
          <w:numId w:val="1"/>
        </w:numPr>
        <w:tabs>
          <w:tab w:val="left" w:pos="373"/>
        </w:tabs>
        <w:ind w:left="373" w:hanging="254"/>
        <w:rPr>
          <w:b/>
          <w:sz w:val="28"/>
        </w:rPr>
      </w:pPr>
      <w:r>
        <w:rPr>
          <w:b/>
          <w:sz w:val="28"/>
        </w:rPr>
        <w:t>IDEAS</w:t>
      </w:r>
      <w:r>
        <w:rPr>
          <w:b/>
          <w:spacing w:val="-8"/>
          <w:sz w:val="28"/>
        </w:rPr>
        <w:t xml:space="preserve"> </w:t>
      </w:r>
      <w:r>
        <w:rPr>
          <w:b/>
          <w:sz w:val="28"/>
        </w:rPr>
        <w:t>MATRICES</w:t>
      </w:r>
      <w:r>
        <w:rPr>
          <w:b/>
          <w:spacing w:val="-8"/>
          <w:sz w:val="28"/>
        </w:rPr>
        <w:t xml:space="preserve"> </w:t>
      </w:r>
      <w:r>
        <w:rPr>
          <w:b/>
          <w:sz w:val="28"/>
        </w:rPr>
        <w:t>DEL</w:t>
      </w:r>
      <w:r>
        <w:rPr>
          <w:b/>
          <w:spacing w:val="-7"/>
          <w:sz w:val="28"/>
        </w:rPr>
        <w:t xml:space="preserve"> </w:t>
      </w:r>
      <w:r>
        <w:rPr>
          <w:b/>
          <w:spacing w:val="-2"/>
          <w:sz w:val="28"/>
        </w:rPr>
        <w:t>PROYECTO</w:t>
      </w:r>
    </w:p>
    <w:p w:rsidR="005A7B12" w:rsidRDefault="00000000">
      <w:pPr>
        <w:pStyle w:val="Textoindependiente"/>
        <w:spacing w:before="188" w:line="259" w:lineRule="auto"/>
        <w:ind w:right="99"/>
      </w:pPr>
      <w:r>
        <w:t>La idea matriz del presente Proyecto de Ley tiene por finalidad modernizar los regímenes de cumplimiento de condenas sobre la base de la mayor o menor peligrosidad</w:t>
      </w:r>
      <w:r>
        <w:rPr>
          <w:spacing w:val="-4"/>
        </w:rPr>
        <w:t xml:space="preserve"> </w:t>
      </w:r>
      <w:r>
        <w:t>de</w:t>
      </w:r>
      <w:r>
        <w:rPr>
          <w:spacing w:val="-4"/>
        </w:rPr>
        <w:t xml:space="preserve"> </w:t>
      </w:r>
      <w:r>
        <w:t>los</w:t>
      </w:r>
      <w:r>
        <w:rPr>
          <w:spacing w:val="-4"/>
        </w:rPr>
        <w:t xml:space="preserve"> </w:t>
      </w:r>
      <w:r>
        <w:t>reclusos</w:t>
      </w:r>
      <w:r>
        <w:rPr>
          <w:spacing w:val="-4"/>
        </w:rPr>
        <w:t xml:space="preserve"> </w:t>
      </w:r>
      <w:r>
        <w:t>y</w:t>
      </w:r>
      <w:r>
        <w:rPr>
          <w:spacing w:val="-4"/>
        </w:rPr>
        <w:t xml:space="preserve"> </w:t>
      </w:r>
      <w:r>
        <w:t>establecer</w:t>
      </w:r>
      <w:r>
        <w:rPr>
          <w:spacing w:val="-4"/>
        </w:rPr>
        <w:t xml:space="preserve"> </w:t>
      </w:r>
      <w:r>
        <w:t>por</w:t>
      </w:r>
      <w:r>
        <w:rPr>
          <w:spacing w:val="-4"/>
        </w:rPr>
        <w:t xml:space="preserve"> </w:t>
      </w:r>
      <w:r>
        <w:t>ley</w:t>
      </w:r>
      <w:r>
        <w:rPr>
          <w:spacing w:val="-4"/>
        </w:rPr>
        <w:t xml:space="preserve"> </w:t>
      </w:r>
      <w:r>
        <w:t>las</w:t>
      </w:r>
      <w:r>
        <w:rPr>
          <w:spacing w:val="-4"/>
        </w:rPr>
        <w:t xml:space="preserve"> </w:t>
      </w:r>
      <w:r>
        <w:t>reglas</w:t>
      </w:r>
      <w:r>
        <w:rPr>
          <w:spacing w:val="-4"/>
        </w:rPr>
        <w:t xml:space="preserve"> </w:t>
      </w:r>
      <w:r>
        <w:t>mínimas</w:t>
      </w:r>
      <w:r>
        <w:rPr>
          <w:spacing w:val="-5"/>
        </w:rPr>
        <w:t xml:space="preserve"> </w:t>
      </w:r>
      <w:r>
        <w:t>a</w:t>
      </w:r>
      <w:r>
        <w:rPr>
          <w:spacing w:val="-4"/>
        </w:rPr>
        <w:t xml:space="preserve"> </w:t>
      </w:r>
      <w:r>
        <w:t>las</w:t>
      </w:r>
      <w:r>
        <w:rPr>
          <w:spacing w:val="-4"/>
        </w:rPr>
        <w:t xml:space="preserve"> </w:t>
      </w:r>
      <w:r>
        <w:t>cuales</w:t>
      </w:r>
      <w:r>
        <w:rPr>
          <w:spacing w:val="-4"/>
        </w:rPr>
        <w:t xml:space="preserve"> </w:t>
      </w:r>
      <w:r>
        <w:t>deben ceñirse los reglamentos que regulan los establecimientos penitenciarios.</w:t>
      </w:r>
    </w:p>
    <w:p w:rsidR="005A7B12" w:rsidRDefault="005A7B12">
      <w:pPr>
        <w:pStyle w:val="Textoindependiente"/>
        <w:ind w:left="0"/>
        <w:jc w:val="left"/>
      </w:pPr>
    </w:p>
    <w:p w:rsidR="005A7B12" w:rsidRDefault="005A7B12">
      <w:pPr>
        <w:pStyle w:val="Textoindependiente"/>
        <w:spacing w:before="23"/>
        <w:ind w:left="0"/>
        <w:jc w:val="left"/>
      </w:pPr>
    </w:p>
    <w:p w:rsidR="005A7B12" w:rsidRDefault="00000000">
      <w:pPr>
        <w:pStyle w:val="Prrafodelista"/>
        <w:numPr>
          <w:ilvl w:val="0"/>
          <w:numId w:val="1"/>
        </w:numPr>
        <w:tabs>
          <w:tab w:val="left" w:pos="436"/>
        </w:tabs>
        <w:spacing w:before="1"/>
        <w:ind w:left="436" w:hanging="317"/>
        <w:rPr>
          <w:b/>
          <w:sz w:val="28"/>
        </w:rPr>
      </w:pPr>
      <w:r>
        <w:rPr>
          <w:b/>
          <w:sz w:val="28"/>
        </w:rPr>
        <w:t>PROYECTO</w:t>
      </w:r>
      <w:r>
        <w:rPr>
          <w:b/>
          <w:spacing w:val="-7"/>
          <w:sz w:val="28"/>
        </w:rPr>
        <w:t xml:space="preserve"> </w:t>
      </w:r>
      <w:r>
        <w:rPr>
          <w:b/>
          <w:sz w:val="28"/>
        </w:rPr>
        <w:t>DE</w:t>
      </w:r>
      <w:r>
        <w:rPr>
          <w:b/>
          <w:spacing w:val="-8"/>
          <w:sz w:val="28"/>
        </w:rPr>
        <w:t xml:space="preserve"> </w:t>
      </w:r>
      <w:r>
        <w:rPr>
          <w:b/>
          <w:spacing w:val="-5"/>
          <w:sz w:val="28"/>
        </w:rPr>
        <w:t>LEY</w:t>
      </w:r>
    </w:p>
    <w:p w:rsidR="005A7B12" w:rsidRDefault="00000000">
      <w:pPr>
        <w:pStyle w:val="Prrafodelista"/>
        <w:numPr>
          <w:ilvl w:val="1"/>
          <w:numId w:val="1"/>
        </w:numPr>
        <w:tabs>
          <w:tab w:val="left" w:pos="431"/>
        </w:tabs>
        <w:spacing w:before="182"/>
        <w:ind w:right="99" w:firstLine="0"/>
        <w:jc w:val="both"/>
        <w:rPr>
          <w:sz w:val="28"/>
        </w:rPr>
      </w:pPr>
      <w:r>
        <w:rPr>
          <w:sz w:val="28"/>
        </w:rPr>
        <w:t>Agréguese en el artículo 2, letra O, del DFL N° 3 que fija el texto refundido, coordinado y sistematizado de la Ley Orgánica del Ministerio de Justicia y Derechos Humanos,</w:t>
      </w:r>
      <w:r>
        <w:rPr>
          <w:spacing w:val="-6"/>
          <w:sz w:val="28"/>
        </w:rPr>
        <w:t xml:space="preserve"> </w:t>
      </w:r>
      <w:r>
        <w:rPr>
          <w:sz w:val="28"/>
        </w:rPr>
        <w:t>a</w:t>
      </w:r>
      <w:r>
        <w:rPr>
          <w:spacing w:val="-6"/>
          <w:sz w:val="28"/>
        </w:rPr>
        <w:t xml:space="preserve"> </w:t>
      </w:r>
      <w:r>
        <w:rPr>
          <w:sz w:val="28"/>
        </w:rPr>
        <w:t>continuación</w:t>
      </w:r>
      <w:r>
        <w:rPr>
          <w:spacing w:val="-6"/>
          <w:sz w:val="28"/>
        </w:rPr>
        <w:t xml:space="preserve"> </w:t>
      </w:r>
      <w:r>
        <w:rPr>
          <w:sz w:val="28"/>
        </w:rPr>
        <w:t>de</w:t>
      </w:r>
      <w:r>
        <w:rPr>
          <w:spacing w:val="-6"/>
          <w:sz w:val="28"/>
        </w:rPr>
        <w:t xml:space="preserve"> </w:t>
      </w:r>
      <w:r>
        <w:rPr>
          <w:sz w:val="28"/>
        </w:rPr>
        <w:t>la</w:t>
      </w:r>
      <w:r>
        <w:rPr>
          <w:spacing w:val="-6"/>
          <w:sz w:val="28"/>
        </w:rPr>
        <w:t xml:space="preserve"> </w:t>
      </w:r>
      <w:r>
        <w:rPr>
          <w:sz w:val="28"/>
        </w:rPr>
        <w:t>frase</w:t>
      </w:r>
      <w:r>
        <w:rPr>
          <w:spacing w:val="-6"/>
          <w:sz w:val="28"/>
        </w:rPr>
        <w:t xml:space="preserve"> </w:t>
      </w:r>
      <w:r>
        <w:rPr>
          <w:sz w:val="28"/>
        </w:rPr>
        <w:t>“penitenciarios”</w:t>
      </w:r>
      <w:r>
        <w:rPr>
          <w:spacing w:val="-6"/>
          <w:sz w:val="28"/>
        </w:rPr>
        <w:t xml:space="preserve"> </w:t>
      </w:r>
      <w:r>
        <w:rPr>
          <w:sz w:val="28"/>
        </w:rPr>
        <w:t>y</w:t>
      </w:r>
      <w:r>
        <w:rPr>
          <w:spacing w:val="-6"/>
          <w:sz w:val="28"/>
        </w:rPr>
        <w:t xml:space="preserve"> </w:t>
      </w:r>
      <w:r>
        <w:rPr>
          <w:sz w:val="28"/>
        </w:rPr>
        <w:t>antes</w:t>
      </w:r>
      <w:r>
        <w:rPr>
          <w:spacing w:val="-6"/>
          <w:sz w:val="28"/>
        </w:rPr>
        <w:t xml:space="preserve"> </w:t>
      </w:r>
      <w:r>
        <w:rPr>
          <w:sz w:val="28"/>
        </w:rPr>
        <w:t>de</w:t>
      </w:r>
      <w:r>
        <w:rPr>
          <w:spacing w:val="-6"/>
          <w:sz w:val="28"/>
        </w:rPr>
        <w:t xml:space="preserve"> </w:t>
      </w:r>
      <w:r>
        <w:rPr>
          <w:sz w:val="28"/>
        </w:rPr>
        <w:t>signo</w:t>
      </w:r>
      <w:r>
        <w:rPr>
          <w:spacing w:val="-6"/>
          <w:sz w:val="28"/>
        </w:rPr>
        <w:t xml:space="preserve"> </w:t>
      </w:r>
      <w:r>
        <w:rPr>
          <w:sz w:val="28"/>
        </w:rPr>
        <w:t>punto</w:t>
      </w:r>
      <w:r>
        <w:rPr>
          <w:spacing w:val="-6"/>
          <w:sz w:val="28"/>
        </w:rPr>
        <w:t xml:space="preserve"> </w:t>
      </w:r>
      <w:r>
        <w:rPr>
          <w:sz w:val="28"/>
        </w:rPr>
        <w:t>y</w:t>
      </w:r>
      <w:r>
        <w:rPr>
          <w:spacing w:val="-6"/>
          <w:sz w:val="28"/>
        </w:rPr>
        <w:t xml:space="preserve"> </w:t>
      </w:r>
      <w:r>
        <w:rPr>
          <w:sz w:val="28"/>
        </w:rPr>
        <w:t>coma</w:t>
      </w:r>
      <w:r>
        <w:rPr>
          <w:spacing w:val="-6"/>
          <w:sz w:val="28"/>
        </w:rPr>
        <w:t xml:space="preserve"> </w:t>
      </w:r>
      <w:r>
        <w:rPr>
          <w:sz w:val="28"/>
        </w:rPr>
        <w:t>(;), la frase “con especial enfoque en materia de Crimen Organizado.”</w:t>
      </w:r>
    </w:p>
    <w:p w:rsidR="005A7B12" w:rsidRDefault="00000000">
      <w:pPr>
        <w:pStyle w:val="Textoindependiente"/>
        <w:spacing w:before="8"/>
        <w:ind w:left="0"/>
        <w:jc w:val="left"/>
        <w:rPr>
          <w:sz w:val="11"/>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100755</wp:posOffset>
                </wp:positionV>
                <wp:extent cx="182880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641DA6" id="Graphic 2" o:spid="_x0000_s1026" style="position:absolute;margin-left:84.95pt;margin-top:7.95pt;width:2in;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" path="m1828800,l,,,6095r1828800,l1828800,xe" fillcolor="black" stroked="f">
                <v:path arrowok="t"/>
                <w10:wrap type="topAndBottom" anchorx="page"/>
              </v:shape>
            </w:pict>
          </mc:Fallback>
        </mc:AlternateContent>
      </w:r>
    </w:p>
    <w:p w:rsidR="005A7B12" w:rsidRDefault="00000000">
      <w:pPr>
        <w:spacing w:before="148" w:line="242" w:lineRule="auto"/>
        <w:ind w:left="119" w:right="98"/>
        <w:jc w:val="both"/>
        <w:rPr>
          <w:rFonts w:ascii="Times New Roman" w:hAnsi="Times New Roman"/>
          <w:sz w:val="18"/>
        </w:rPr>
      </w:pPr>
      <w:r>
        <w:rPr>
          <w:rFonts w:ascii="Times New Roman" w:hAnsi="Times New Roman"/>
          <w:sz w:val="18"/>
          <w:vertAlign w:val="superscript"/>
        </w:rPr>
        <w:t>2</w:t>
      </w:r>
      <w:r>
        <w:rPr>
          <w:rFonts w:ascii="Times New Roman" w:hAnsi="Times New Roman"/>
          <w:sz w:val="18"/>
        </w:rPr>
        <w:t xml:space="preserve"> Citado en: “Más de 7.300 extranjeros se encuentran recluidos en cárceles chilenas: Las nacionalidades y regiones con mayor presencia”. Disponible en: https://</w:t>
      </w:r>
      <w:hyperlink r:id="rId6">
        <w:r>
          <w:rPr>
            <w:rFonts w:ascii="Times New Roman" w:hAnsi="Times New Roman"/>
            <w:sz w:val="18"/>
          </w:rPr>
          <w:t>www.emol.com/noticias/Nacional/2024/01/09/1118029/extranjeros-presos-</w:t>
        </w:r>
      </w:hyperlink>
      <w:r>
        <w:rPr>
          <w:rFonts w:ascii="Times New Roman" w:hAnsi="Times New Roman"/>
          <w:sz w:val="18"/>
        </w:rPr>
        <w:t xml:space="preserve"> </w:t>
      </w:r>
      <w:r>
        <w:rPr>
          <w:rFonts w:ascii="Times New Roman" w:hAnsi="Times New Roman"/>
          <w:spacing w:val="-2"/>
          <w:sz w:val="18"/>
        </w:rPr>
        <w:t>carceles-chilenas-reclusos.html</w:t>
      </w:r>
    </w:p>
    <w:p w:rsidR="005A7B12" w:rsidRDefault="005A7B12">
      <w:pPr>
        <w:spacing w:line="242" w:lineRule="auto"/>
        <w:jc w:val="both"/>
        <w:rPr>
          <w:rFonts w:ascii="Times New Roman" w:hAnsi="Times New Roman"/>
          <w:sz w:val="18"/>
        </w:rPr>
        <w:sectPr w:rsidR="005A7B12">
          <w:pgSz w:w="12240" w:h="15840"/>
          <w:pgMar w:top="1340" w:right="1600" w:bottom="280" w:left="1580" w:header="720" w:footer="720" w:gutter="0"/>
          <w:cols w:space="720"/>
        </w:sectPr>
      </w:pPr>
    </w:p>
    <w:p w:rsidR="005A7B12" w:rsidRDefault="00000000">
      <w:pPr>
        <w:pStyle w:val="Prrafodelista"/>
        <w:numPr>
          <w:ilvl w:val="1"/>
          <w:numId w:val="1"/>
        </w:numPr>
        <w:tabs>
          <w:tab w:val="left" w:pos="373"/>
        </w:tabs>
        <w:spacing w:before="77"/>
        <w:ind w:left="373" w:hanging="254"/>
        <w:jc w:val="both"/>
        <w:rPr>
          <w:sz w:val="28"/>
        </w:rPr>
      </w:pPr>
      <w:r>
        <w:rPr>
          <w:sz w:val="28"/>
        </w:rPr>
        <w:lastRenderedPageBreak/>
        <w:t>Artículo</w:t>
      </w:r>
      <w:r>
        <w:rPr>
          <w:spacing w:val="-5"/>
          <w:sz w:val="28"/>
        </w:rPr>
        <w:t xml:space="preserve"> </w:t>
      </w:r>
      <w:r>
        <w:rPr>
          <w:sz w:val="28"/>
        </w:rPr>
        <w:t>80</w:t>
      </w:r>
      <w:r>
        <w:rPr>
          <w:spacing w:val="-4"/>
          <w:sz w:val="28"/>
        </w:rPr>
        <w:t xml:space="preserve"> </w:t>
      </w:r>
      <w:r>
        <w:rPr>
          <w:sz w:val="28"/>
        </w:rPr>
        <w:t>del</w:t>
      </w:r>
      <w:r>
        <w:rPr>
          <w:spacing w:val="-5"/>
          <w:sz w:val="28"/>
        </w:rPr>
        <w:t xml:space="preserve"> </w:t>
      </w:r>
      <w:r>
        <w:rPr>
          <w:sz w:val="28"/>
        </w:rPr>
        <w:t>Código</w:t>
      </w:r>
      <w:r>
        <w:rPr>
          <w:spacing w:val="-5"/>
          <w:sz w:val="28"/>
        </w:rPr>
        <w:t xml:space="preserve"> </w:t>
      </w:r>
      <w:r>
        <w:rPr>
          <w:spacing w:val="-2"/>
          <w:sz w:val="28"/>
        </w:rPr>
        <w:t>Penal</w:t>
      </w:r>
    </w:p>
    <w:p w:rsidR="005A7B12" w:rsidRDefault="005A7B12">
      <w:pPr>
        <w:pStyle w:val="Textoindependiente"/>
        <w:spacing w:before="1"/>
        <w:ind w:left="0"/>
        <w:jc w:val="left"/>
      </w:pPr>
    </w:p>
    <w:p w:rsidR="005A7B12" w:rsidRDefault="00000000">
      <w:pPr>
        <w:pStyle w:val="Textoindependiente"/>
        <w:ind w:right="100"/>
      </w:pPr>
      <w:r>
        <w:t>Agréguese el siguiente inciso final “Sin perjuicio de lo dispuesto en el inciso tercero, el Tribunal</w:t>
      </w:r>
      <w:r>
        <w:rPr>
          <w:spacing w:val="-3"/>
        </w:rPr>
        <w:t xml:space="preserve"> </w:t>
      </w:r>
      <w:r>
        <w:t>competente</w:t>
      </w:r>
      <w:r>
        <w:rPr>
          <w:spacing w:val="-3"/>
        </w:rPr>
        <w:t xml:space="preserve"> </w:t>
      </w:r>
      <w:r>
        <w:t>deberá,</w:t>
      </w:r>
      <w:r>
        <w:rPr>
          <w:spacing w:val="-3"/>
        </w:rPr>
        <w:t xml:space="preserve"> </w:t>
      </w:r>
      <w:r>
        <w:t>de</w:t>
      </w:r>
      <w:r>
        <w:rPr>
          <w:spacing w:val="-3"/>
        </w:rPr>
        <w:t xml:space="preserve"> </w:t>
      </w:r>
      <w:r>
        <w:t>oficio</w:t>
      </w:r>
      <w:r>
        <w:rPr>
          <w:spacing w:val="-3"/>
        </w:rPr>
        <w:t xml:space="preserve"> </w:t>
      </w:r>
      <w:r>
        <w:t>o</w:t>
      </w:r>
      <w:r>
        <w:rPr>
          <w:spacing w:val="-3"/>
        </w:rPr>
        <w:t xml:space="preserve"> </w:t>
      </w:r>
      <w:r>
        <w:t>a</w:t>
      </w:r>
      <w:r>
        <w:rPr>
          <w:spacing w:val="-3"/>
        </w:rPr>
        <w:t xml:space="preserve"> </w:t>
      </w:r>
      <w:r>
        <w:t>petición</w:t>
      </w:r>
      <w:r>
        <w:rPr>
          <w:spacing w:val="-3"/>
        </w:rPr>
        <w:t xml:space="preserve"> </w:t>
      </w:r>
      <w:r>
        <w:t>del</w:t>
      </w:r>
      <w:r>
        <w:rPr>
          <w:spacing w:val="-2"/>
        </w:rPr>
        <w:t xml:space="preserve"> </w:t>
      </w:r>
      <w:r>
        <w:t>Ministerio</w:t>
      </w:r>
      <w:r>
        <w:rPr>
          <w:spacing w:val="-2"/>
        </w:rPr>
        <w:t xml:space="preserve"> </w:t>
      </w:r>
      <w:r>
        <w:t>Público,</w:t>
      </w:r>
      <w:r>
        <w:rPr>
          <w:spacing w:val="-3"/>
        </w:rPr>
        <w:t xml:space="preserve"> </w:t>
      </w:r>
      <w:r>
        <w:t>establecer</w:t>
      </w:r>
      <w:r>
        <w:rPr>
          <w:spacing w:val="-3"/>
        </w:rPr>
        <w:t xml:space="preserve"> </w:t>
      </w:r>
      <w:r>
        <w:t>un régimen</w:t>
      </w:r>
      <w:r>
        <w:rPr>
          <w:spacing w:val="-7"/>
        </w:rPr>
        <w:t xml:space="preserve"> </w:t>
      </w:r>
      <w:r>
        <w:t>especial</w:t>
      </w:r>
      <w:r>
        <w:rPr>
          <w:spacing w:val="-7"/>
        </w:rPr>
        <w:t xml:space="preserve"> </w:t>
      </w:r>
      <w:r>
        <w:t>diferenciado</w:t>
      </w:r>
      <w:r>
        <w:rPr>
          <w:spacing w:val="-7"/>
        </w:rPr>
        <w:t xml:space="preserve"> </w:t>
      </w:r>
      <w:r>
        <w:t>de</w:t>
      </w:r>
      <w:r>
        <w:rPr>
          <w:spacing w:val="-6"/>
        </w:rPr>
        <w:t xml:space="preserve"> </w:t>
      </w:r>
      <w:r>
        <w:t>cumplimiento</w:t>
      </w:r>
      <w:r>
        <w:rPr>
          <w:spacing w:val="-6"/>
        </w:rPr>
        <w:t xml:space="preserve"> </w:t>
      </w:r>
      <w:r>
        <w:t>de</w:t>
      </w:r>
      <w:r>
        <w:rPr>
          <w:spacing w:val="-6"/>
        </w:rPr>
        <w:t xml:space="preserve"> </w:t>
      </w:r>
      <w:r>
        <w:t>la</w:t>
      </w:r>
      <w:r>
        <w:rPr>
          <w:spacing w:val="-6"/>
        </w:rPr>
        <w:t xml:space="preserve"> </w:t>
      </w:r>
      <w:r>
        <w:t>pena</w:t>
      </w:r>
      <w:r>
        <w:rPr>
          <w:spacing w:val="-7"/>
        </w:rPr>
        <w:t xml:space="preserve"> </w:t>
      </w:r>
      <w:r>
        <w:t>para</w:t>
      </w:r>
      <w:r>
        <w:rPr>
          <w:spacing w:val="-7"/>
        </w:rPr>
        <w:t xml:space="preserve"> </w:t>
      </w:r>
      <w:r>
        <w:t>los</w:t>
      </w:r>
      <w:r>
        <w:rPr>
          <w:spacing w:val="-7"/>
        </w:rPr>
        <w:t xml:space="preserve"> </w:t>
      </w:r>
      <w:r>
        <w:t>condenados</w:t>
      </w:r>
      <w:r>
        <w:rPr>
          <w:spacing w:val="-7"/>
        </w:rPr>
        <w:t xml:space="preserve"> </w:t>
      </w:r>
      <w:r>
        <w:t>por</w:t>
      </w:r>
      <w:r>
        <w:rPr>
          <w:spacing w:val="-7"/>
        </w:rPr>
        <w:t xml:space="preserve"> </w:t>
      </w:r>
      <w:r>
        <w:t>los delitos contemplados en los artículos 292 y 293. Este</w:t>
      </w:r>
      <w:r>
        <w:rPr>
          <w:spacing w:val="-1"/>
        </w:rPr>
        <w:t xml:space="preserve"> </w:t>
      </w:r>
      <w:r>
        <w:t>régimen deberá contemplar, a lo menos, las siguientes condiciones:</w:t>
      </w:r>
    </w:p>
    <w:p w:rsidR="005A7B12" w:rsidRDefault="005A7B12">
      <w:pPr>
        <w:pStyle w:val="Textoindependiente"/>
        <w:spacing w:before="2"/>
        <w:ind w:left="0"/>
        <w:jc w:val="left"/>
      </w:pPr>
    </w:p>
    <w:p w:rsidR="005A7B12" w:rsidRDefault="00000000">
      <w:pPr>
        <w:pStyle w:val="Prrafodelista"/>
        <w:numPr>
          <w:ilvl w:val="2"/>
          <w:numId w:val="1"/>
        </w:numPr>
        <w:tabs>
          <w:tab w:val="left" w:pos="411"/>
        </w:tabs>
        <w:ind w:left="411" w:hanging="292"/>
        <w:jc w:val="both"/>
        <w:rPr>
          <w:sz w:val="28"/>
        </w:rPr>
      </w:pPr>
      <w:r>
        <w:rPr>
          <w:sz w:val="28"/>
        </w:rPr>
        <w:t>Celda</w:t>
      </w:r>
      <w:r>
        <w:rPr>
          <w:spacing w:val="-5"/>
          <w:sz w:val="28"/>
        </w:rPr>
        <w:t xml:space="preserve"> </w:t>
      </w:r>
      <w:r>
        <w:rPr>
          <w:sz w:val="28"/>
        </w:rPr>
        <w:t>individual</w:t>
      </w:r>
      <w:r>
        <w:rPr>
          <w:spacing w:val="-5"/>
          <w:sz w:val="28"/>
        </w:rPr>
        <w:t xml:space="preserve"> </w:t>
      </w:r>
      <w:r>
        <w:rPr>
          <w:sz w:val="28"/>
        </w:rPr>
        <w:t>sin</w:t>
      </w:r>
      <w:r>
        <w:rPr>
          <w:spacing w:val="-5"/>
          <w:sz w:val="28"/>
        </w:rPr>
        <w:t xml:space="preserve"> </w:t>
      </w:r>
      <w:r>
        <w:rPr>
          <w:sz w:val="28"/>
        </w:rPr>
        <w:t>contacto</w:t>
      </w:r>
      <w:r>
        <w:rPr>
          <w:spacing w:val="-5"/>
          <w:sz w:val="28"/>
        </w:rPr>
        <w:t xml:space="preserve"> </w:t>
      </w:r>
      <w:r>
        <w:rPr>
          <w:sz w:val="28"/>
        </w:rPr>
        <w:t>con</w:t>
      </w:r>
      <w:r>
        <w:rPr>
          <w:spacing w:val="-5"/>
          <w:sz w:val="28"/>
        </w:rPr>
        <w:t xml:space="preserve"> </w:t>
      </w:r>
      <w:r>
        <w:rPr>
          <w:sz w:val="28"/>
        </w:rPr>
        <w:t>el</w:t>
      </w:r>
      <w:r>
        <w:rPr>
          <w:spacing w:val="-4"/>
          <w:sz w:val="28"/>
        </w:rPr>
        <w:t xml:space="preserve"> </w:t>
      </w:r>
      <w:r>
        <w:rPr>
          <w:sz w:val="28"/>
        </w:rPr>
        <w:t>resto</w:t>
      </w:r>
      <w:r>
        <w:rPr>
          <w:spacing w:val="-5"/>
          <w:sz w:val="28"/>
        </w:rPr>
        <w:t xml:space="preserve"> </w:t>
      </w:r>
      <w:r>
        <w:rPr>
          <w:sz w:val="28"/>
        </w:rPr>
        <w:t>de</w:t>
      </w:r>
      <w:r>
        <w:rPr>
          <w:spacing w:val="-5"/>
          <w:sz w:val="28"/>
        </w:rPr>
        <w:t xml:space="preserve"> </w:t>
      </w:r>
      <w:r>
        <w:rPr>
          <w:sz w:val="28"/>
        </w:rPr>
        <w:t>los</w:t>
      </w:r>
      <w:r>
        <w:rPr>
          <w:spacing w:val="-5"/>
          <w:sz w:val="28"/>
        </w:rPr>
        <w:t xml:space="preserve"> </w:t>
      </w:r>
      <w:r>
        <w:rPr>
          <w:spacing w:val="-2"/>
          <w:sz w:val="28"/>
        </w:rPr>
        <w:t>presos;</w:t>
      </w:r>
    </w:p>
    <w:p w:rsidR="005A7B12" w:rsidRDefault="00000000">
      <w:pPr>
        <w:pStyle w:val="Prrafodelista"/>
        <w:numPr>
          <w:ilvl w:val="2"/>
          <w:numId w:val="1"/>
        </w:numPr>
        <w:tabs>
          <w:tab w:val="left" w:pos="435"/>
        </w:tabs>
        <w:spacing w:before="3" w:line="237" w:lineRule="auto"/>
        <w:ind w:left="119" w:right="101" w:firstLine="0"/>
        <w:jc w:val="both"/>
        <w:rPr>
          <w:sz w:val="28"/>
        </w:rPr>
      </w:pPr>
      <w:r>
        <w:rPr>
          <w:sz w:val="28"/>
        </w:rPr>
        <w:t>No podrá tener acceso a zonas comunes y sólo podrá permanecer en los patios, especialmente habilitados durante dos horas diarias;</w:t>
      </w:r>
    </w:p>
    <w:p w:rsidR="005A7B12" w:rsidRDefault="00000000">
      <w:pPr>
        <w:pStyle w:val="Prrafodelista"/>
        <w:numPr>
          <w:ilvl w:val="2"/>
          <w:numId w:val="1"/>
        </w:numPr>
        <w:tabs>
          <w:tab w:val="left" w:pos="439"/>
        </w:tabs>
        <w:ind w:left="119" w:right="101" w:firstLine="0"/>
        <w:jc w:val="both"/>
        <w:rPr>
          <w:sz w:val="28"/>
        </w:rPr>
      </w:pPr>
      <w:r>
        <w:rPr>
          <w:sz w:val="28"/>
        </w:rPr>
        <w:t>Sólo una vez al mes podrá recibir visita de familiares, debidamente registrados, la que se desarrollará mediante elementos sin ninguna posibilidad de contacto físico;</w:t>
      </w:r>
    </w:p>
    <w:p w:rsidR="005A7B12" w:rsidRDefault="00000000">
      <w:pPr>
        <w:pStyle w:val="Prrafodelista"/>
        <w:numPr>
          <w:ilvl w:val="2"/>
          <w:numId w:val="1"/>
        </w:numPr>
        <w:tabs>
          <w:tab w:val="left" w:pos="423"/>
        </w:tabs>
        <w:ind w:left="423" w:hanging="304"/>
        <w:jc w:val="both"/>
        <w:rPr>
          <w:sz w:val="28"/>
        </w:rPr>
      </w:pPr>
      <w:r>
        <w:rPr>
          <w:sz w:val="28"/>
        </w:rPr>
        <w:t>Su</w:t>
      </w:r>
      <w:r>
        <w:rPr>
          <w:spacing w:val="-7"/>
          <w:sz w:val="28"/>
        </w:rPr>
        <w:t xml:space="preserve"> </w:t>
      </w:r>
      <w:r>
        <w:rPr>
          <w:sz w:val="28"/>
        </w:rPr>
        <w:t>correspondencia</w:t>
      </w:r>
      <w:r>
        <w:rPr>
          <w:spacing w:val="-7"/>
          <w:sz w:val="28"/>
        </w:rPr>
        <w:t xml:space="preserve"> </w:t>
      </w:r>
      <w:r>
        <w:rPr>
          <w:sz w:val="28"/>
        </w:rPr>
        <w:t>será</w:t>
      </w:r>
      <w:r>
        <w:rPr>
          <w:spacing w:val="-7"/>
          <w:sz w:val="28"/>
        </w:rPr>
        <w:t xml:space="preserve"> </w:t>
      </w:r>
      <w:r>
        <w:rPr>
          <w:sz w:val="28"/>
        </w:rPr>
        <w:t>controlada</w:t>
      </w:r>
      <w:r>
        <w:rPr>
          <w:spacing w:val="-6"/>
          <w:sz w:val="28"/>
        </w:rPr>
        <w:t xml:space="preserve"> </w:t>
      </w:r>
      <w:r>
        <w:rPr>
          <w:sz w:val="28"/>
        </w:rPr>
        <w:t>por</w:t>
      </w:r>
      <w:r>
        <w:rPr>
          <w:spacing w:val="-7"/>
          <w:sz w:val="28"/>
        </w:rPr>
        <w:t xml:space="preserve"> </w:t>
      </w:r>
      <w:r>
        <w:rPr>
          <w:sz w:val="28"/>
        </w:rPr>
        <w:t>el</w:t>
      </w:r>
      <w:r>
        <w:rPr>
          <w:spacing w:val="-7"/>
          <w:sz w:val="28"/>
        </w:rPr>
        <w:t xml:space="preserve"> </w:t>
      </w:r>
      <w:r>
        <w:rPr>
          <w:sz w:val="28"/>
        </w:rPr>
        <w:t>personal</w:t>
      </w:r>
      <w:r>
        <w:rPr>
          <w:spacing w:val="-7"/>
          <w:sz w:val="28"/>
        </w:rPr>
        <w:t xml:space="preserve"> </w:t>
      </w:r>
      <w:r>
        <w:rPr>
          <w:spacing w:val="-2"/>
          <w:sz w:val="28"/>
        </w:rPr>
        <w:t>competente;</w:t>
      </w:r>
    </w:p>
    <w:p w:rsidR="005A7B12" w:rsidRDefault="00000000">
      <w:pPr>
        <w:pStyle w:val="Prrafodelista"/>
        <w:numPr>
          <w:ilvl w:val="2"/>
          <w:numId w:val="1"/>
        </w:numPr>
        <w:tabs>
          <w:tab w:val="left" w:pos="412"/>
        </w:tabs>
        <w:ind w:left="119" w:right="106" w:firstLine="0"/>
        <w:jc w:val="both"/>
        <w:rPr>
          <w:sz w:val="28"/>
        </w:rPr>
      </w:pPr>
      <w:r>
        <w:rPr>
          <w:sz w:val="28"/>
        </w:rPr>
        <w:t>No</w:t>
      </w:r>
      <w:r>
        <w:rPr>
          <w:spacing w:val="-2"/>
          <w:sz w:val="28"/>
        </w:rPr>
        <w:t xml:space="preserve"> </w:t>
      </w:r>
      <w:r>
        <w:rPr>
          <w:sz w:val="28"/>
        </w:rPr>
        <w:t>podrá</w:t>
      </w:r>
      <w:r>
        <w:rPr>
          <w:spacing w:val="-2"/>
          <w:sz w:val="28"/>
        </w:rPr>
        <w:t xml:space="preserve"> </w:t>
      </w:r>
      <w:r>
        <w:rPr>
          <w:sz w:val="28"/>
        </w:rPr>
        <w:t>tener</w:t>
      </w:r>
      <w:r>
        <w:rPr>
          <w:spacing w:val="-2"/>
          <w:sz w:val="28"/>
        </w:rPr>
        <w:t xml:space="preserve"> </w:t>
      </w:r>
      <w:r>
        <w:rPr>
          <w:sz w:val="28"/>
        </w:rPr>
        <w:t>acceso</w:t>
      </w:r>
      <w:r>
        <w:rPr>
          <w:spacing w:val="-2"/>
          <w:sz w:val="28"/>
        </w:rPr>
        <w:t xml:space="preserve"> </w:t>
      </w:r>
      <w:r>
        <w:rPr>
          <w:sz w:val="28"/>
        </w:rPr>
        <w:t>a</w:t>
      </w:r>
      <w:r>
        <w:rPr>
          <w:spacing w:val="-2"/>
          <w:sz w:val="28"/>
        </w:rPr>
        <w:t xml:space="preserve"> </w:t>
      </w:r>
      <w:r>
        <w:rPr>
          <w:sz w:val="28"/>
        </w:rPr>
        <w:t>medios</w:t>
      </w:r>
      <w:r>
        <w:rPr>
          <w:spacing w:val="-2"/>
          <w:sz w:val="28"/>
        </w:rPr>
        <w:t xml:space="preserve"> </w:t>
      </w:r>
      <w:r>
        <w:rPr>
          <w:sz w:val="28"/>
        </w:rPr>
        <w:t>que</w:t>
      </w:r>
      <w:r>
        <w:rPr>
          <w:spacing w:val="-2"/>
          <w:sz w:val="28"/>
        </w:rPr>
        <w:t xml:space="preserve"> </w:t>
      </w:r>
      <w:r>
        <w:rPr>
          <w:sz w:val="28"/>
        </w:rPr>
        <w:t>permitan</w:t>
      </w:r>
      <w:r>
        <w:rPr>
          <w:spacing w:val="-2"/>
          <w:sz w:val="28"/>
        </w:rPr>
        <w:t xml:space="preserve"> </w:t>
      </w:r>
      <w:r>
        <w:rPr>
          <w:sz w:val="28"/>
        </w:rPr>
        <w:t>el</w:t>
      </w:r>
      <w:r>
        <w:rPr>
          <w:spacing w:val="-2"/>
          <w:sz w:val="28"/>
        </w:rPr>
        <w:t xml:space="preserve"> </w:t>
      </w:r>
      <w:r>
        <w:rPr>
          <w:sz w:val="28"/>
        </w:rPr>
        <w:t>contacto</w:t>
      </w:r>
      <w:r>
        <w:rPr>
          <w:spacing w:val="-2"/>
          <w:sz w:val="28"/>
        </w:rPr>
        <w:t xml:space="preserve"> </w:t>
      </w:r>
      <w:r>
        <w:rPr>
          <w:sz w:val="28"/>
        </w:rPr>
        <w:t>con</w:t>
      </w:r>
      <w:r>
        <w:rPr>
          <w:spacing w:val="-2"/>
          <w:sz w:val="28"/>
        </w:rPr>
        <w:t xml:space="preserve"> </w:t>
      </w:r>
      <w:r>
        <w:rPr>
          <w:sz w:val="28"/>
        </w:rPr>
        <w:t>personas</w:t>
      </w:r>
      <w:r>
        <w:rPr>
          <w:spacing w:val="-2"/>
          <w:sz w:val="28"/>
        </w:rPr>
        <w:t xml:space="preserve"> </w:t>
      </w:r>
      <w:r>
        <w:rPr>
          <w:sz w:val="28"/>
        </w:rPr>
        <w:t>extrañas</w:t>
      </w:r>
      <w:r>
        <w:rPr>
          <w:spacing w:val="-2"/>
          <w:sz w:val="28"/>
        </w:rPr>
        <w:t xml:space="preserve"> </w:t>
      </w:r>
      <w:r>
        <w:rPr>
          <w:sz w:val="28"/>
        </w:rPr>
        <w:t>al establecimiento penal o con el resto de la población penal.</w:t>
      </w:r>
    </w:p>
    <w:p w:rsidR="005A7B12" w:rsidRDefault="00000000">
      <w:pPr>
        <w:pStyle w:val="Prrafodelista"/>
        <w:numPr>
          <w:ilvl w:val="2"/>
          <w:numId w:val="1"/>
        </w:numPr>
        <w:tabs>
          <w:tab w:val="left" w:pos="437"/>
        </w:tabs>
        <w:spacing w:before="1"/>
        <w:ind w:left="119" w:right="101" w:firstLine="0"/>
        <w:jc w:val="both"/>
        <w:rPr>
          <w:sz w:val="28"/>
        </w:rPr>
      </w:pPr>
      <w:r>
        <w:rPr>
          <w:sz w:val="28"/>
        </w:rPr>
        <w:t xml:space="preserve">Cualquier otra medida para evitar el contacto de los condenados por los delitos señalados con personas extrañas al establecimiento penal y el resto de la población </w:t>
      </w:r>
      <w:r>
        <w:rPr>
          <w:spacing w:val="-2"/>
          <w:sz w:val="28"/>
        </w:rPr>
        <w:t>penal.</w:t>
      </w:r>
    </w:p>
    <w:p w:rsidR="005A7B12" w:rsidRDefault="005A7B12">
      <w:pPr>
        <w:pStyle w:val="Textoindependiente"/>
        <w:spacing w:before="1"/>
        <w:ind w:left="0"/>
        <w:jc w:val="left"/>
      </w:pPr>
    </w:p>
    <w:p w:rsidR="005A7B12" w:rsidRDefault="00000000">
      <w:pPr>
        <w:pStyle w:val="Prrafodelista"/>
        <w:numPr>
          <w:ilvl w:val="1"/>
          <w:numId w:val="1"/>
        </w:numPr>
        <w:tabs>
          <w:tab w:val="left" w:pos="448"/>
        </w:tabs>
        <w:ind w:right="101" w:firstLine="0"/>
        <w:jc w:val="both"/>
        <w:rPr>
          <w:sz w:val="28"/>
        </w:rPr>
      </w:pPr>
      <w:r>
        <w:rPr>
          <w:sz w:val="28"/>
        </w:rPr>
        <w:t>Artículo 20 del Código Penal. Norma adecuatoria. Intercálese y agréguese a continuación de la frase “No se reputan penas” y antes de la frase “la restricción o privación de libertad”, la frase “el régimen especial diferenciado de cumplimiento de la pena dispuesto en el inciso segundo del artículo 80 del presente Código.”.</w:t>
      </w:r>
    </w:p>
    <w:p w:rsidR="005A7B12" w:rsidRDefault="005A7B12">
      <w:pPr>
        <w:pStyle w:val="Textoindependiente"/>
        <w:spacing w:before="4"/>
        <w:ind w:left="0"/>
        <w:jc w:val="left"/>
      </w:pPr>
    </w:p>
    <w:p w:rsidR="005A7B12" w:rsidRDefault="00000000">
      <w:pPr>
        <w:pStyle w:val="Prrafodelista"/>
        <w:numPr>
          <w:ilvl w:val="1"/>
          <w:numId w:val="1"/>
        </w:numPr>
        <w:tabs>
          <w:tab w:val="left" w:pos="366"/>
        </w:tabs>
        <w:spacing w:line="237" w:lineRule="auto"/>
        <w:ind w:right="100" w:firstLine="0"/>
        <w:jc w:val="both"/>
        <w:rPr>
          <w:sz w:val="28"/>
        </w:rPr>
      </w:pPr>
      <w:r>
        <w:rPr>
          <w:sz w:val="28"/>
        </w:rPr>
        <w:t>Agréguese</w:t>
      </w:r>
      <w:r>
        <w:rPr>
          <w:spacing w:val="-10"/>
          <w:sz w:val="28"/>
        </w:rPr>
        <w:t xml:space="preserve"> </w:t>
      </w:r>
      <w:r>
        <w:rPr>
          <w:sz w:val="28"/>
        </w:rPr>
        <w:t>un</w:t>
      </w:r>
      <w:r>
        <w:rPr>
          <w:spacing w:val="-10"/>
          <w:sz w:val="28"/>
        </w:rPr>
        <w:t xml:space="preserve"> </w:t>
      </w:r>
      <w:r>
        <w:rPr>
          <w:sz w:val="28"/>
        </w:rPr>
        <w:t>nuevo</w:t>
      </w:r>
      <w:r>
        <w:rPr>
          <w:spacing w:val="-10"/>
          <w:sz w:val="28"/>
        </w:rPr>
        <w:t xml:space="preserve"> </w:t>
      </w:r>
      <w:r>
        <w:rPr>
          <w:sz w:val="28"/>
        </w:rPr>
        <w:t>artículo</w:t>
      </w:r>
      <w:r>
        <w:rPr>
          <w:spacing w:val="-10"/>
          <w:sz w:val="28"/>
        </w:rPr>
        <w:t xml:space="preserve"> </w:t>
      </w:r>
      <w:r>
        <w:rPr>
          <w:sz w:val="28"/>
        </w:rPr>
        <w:t>86</w:t>
      </w:r>
      <w:r>
        <w:rPr>
          <w:spacing w:val="-10"/>
          <w:sz w:val="28"/>
        </w:rPr>
        <w:t xml:space="preserve"> </w:t>
      </w:r>
      <w:r>
        <w:rPr>
          <w:sz w:val="28"/>
        </w:rPr>
        <w:t>bis</w:t>
      </w:r>
      <w:r>
        <w:rPr>
          <w:spacing w:val="-10"/>
          <w:sz w:val="28"/>
        </w:rPr>
        <w:t xml:space="preserve"> </w:t>
      </w:r>
      <w:r>
        <w:rPr>
          <w:sz w:val="28"/>
        </w:rPr>
        <w:t>en</w:t>
      </w:r>
      <w:r>
        <w:rPr>
          <w:spacing w:val="-10"/>
          <w:sz w:val="28"/>
        </w:rPr>
        <w:t xml:space="preserve"> </w:t>
      </w:r>
      <w:r>
        <w:rPr>
          <w:sz w:val="28"/>
        </w:rPr>
        <w:t>el</w:t>
      </w:r>
      <w:r>
        <w:rPr>
          <w:spacing w:val="-11"/>
          <w:sz w:val="28"/>
        </w:rPr>
        <w:t xml:space="preserve"> </w:t>
      </w:r>
      <w:r>
        <w:rPr>
          <w:sz w:val="28"/>
        </w:rPr>
        <w:t>Código</w:t>
      </w:r>
      <w:r>
        <w:rPr>
          <w:spacing w:val="-10"/>
          <w:sz w:val="28"/>
        </w:rPr>
        <w:t xml:space="preserve"> </w:t>
      </w:r>
      <w:r>
        <w:rPr>
          <w:sz w:val="28"/>
        </w:rPr>
        <w:t>Penal:</w:t>
      </w:r>
      <w:r>
        <w:rPr>
          <w:spacing w:val="-11"/>
          <w:sz w:val="28"/>
        </w:rPr>
        <w:t xml:space="preserve"> </w:t>
      </w:r>
      <w:r>
        <w:rPr>
          <w:sz w:val="28"/>
        </w:rPr>
        <w:t>“Los</w:t>
      </w:r>
      <w:r>
        <w:rPr>
          <w:spacing w:val="-10"/>
          <w:sz w:val="28"/>
        </w:rPr>
        <w:t xml:space="preserve"> </w:t>
      </w:r>
      <w:r>
        <w:rPr>
          <w:sz w:val="28"/>
        </w:rPr>
        <w:t>reglamentos</w:t>
      </w:r>
      <w:r>
        <w:rPr>
          <w:spacing w:val="-10"/>
          <w:sz w:val="28"/>
        </w:rPr>
        <w:t xml:space="preserve"> </w:t>
      </w:r>
      <w:r>
        <w:rPr>
          <w:sz w:val="28"/>
        </w:rPr>
        <w:t>especiales para el gobierno de los establecimientos en que deben cumplirse las penas, deberán contemplar y respetar las siguientes reglas básicas en sus contenidos:</w:t>
      </w:r>
    </w:p>
    <w:p w:rsidR="005A7B12" w:rsidRDefault="005A7B12">
      <w:pPr>
        <w:pStyle w:val="Textoindependiente"/>
        <w:spacing w:before="4"/>
        <w:ind w:left="0"/>
        <w:jc w:val="left"/>
      </w:pPr>
    </w:p>
    <w:p w:rsidR="005A7B12" w:rsidRDefault="00000000">
      <w:pPr>
        <w:pStyle w:val="Prrafodelista"/>
        <w:numPr>
          <w:ilvl w:val="2"/>
          <w:numId w:val="1"/>
        </w:numPr>
        <w:tabs>
          <w:tab w:val="left" w:pos="419"/>
        </w:tabs>
        <w:ind w:left="119" w:right="100" w:firstLine="0"/>
        <w:jc w:val="both"/>
        <w:rPr>
          <w:sz w:val="28"/>
        </w:rPr>
      </w:pPr>
      <w:r>
        <w:rPr>
          <w:sz w:val="28"/>
        </w:rPr>
        <w:t>Contemplar todas las normas necesarias para proteger la vida y la integridad física y psíquica de los funcionarios de Gendarmería de Chile, así como también la de su personal auxiliar;</w:t>
      </w:r>
    </w:p>
    <w:p w:rsidR="005A7B12" w:rsidRDefault="00000000">
      <w:pPr>
        <w:pStyle w:val="Prrafodelista"/>
        <w:numPr>
          <w:ilvl w:val="2"/>
          <w:numId w:val="1"/>
        </w:numPr>
        <w:tabs>
          <w:tab w:val="left" w:pos="417"/>
        </w:tabs>
        <w:spacing w:before="1"/>
        <w:ind w:left="119" w:right="100" w:firstLine="0"/>
        <w:jc w:val="both"/>
        <w:rPr>
          <w:sz w:val="28"/>
        </w:rPr>
      </w:pPr>
      <w:r>
        <w:rPr>
          <w:sz w:val="28"/>
        </w:rPr>
        <w:t>Contemplar las normas de carácter preventivas que faculten al personal que está a cargo del cuidado de los establecimientos penitenciarios para evitar la comisión de delitos al interior de dichos recintos y establecer las sanciones asociadas a cada uno de ellos;</w:t>
      </w:r>
    </w:p>
    <w:p w:rsidR="005A7B12" w:rsidRDefault="00000000">
      <w:pPr>
        <w:pStyle w:val="Prrafodelista"/>
        <w:numPr>
          <w:ilvl w:val="2"/>
          <w:numId w:val="1"/>
        </w:numPr>
        <w:tabs>
          <w:tab w:val="left" w:pos="422"/>
        </w:tabs>
        <w:spacing w:before="1"/>
        <w:ind w:left="119" w:right="101" w:firstLine="0"/>
        <w:jc w:val="both"/>
        <w:rPr>
          <w:sz w:val="28"/>
        </w:rPr>
      </w:pPr>
      <w:r>
        <w:rPr>
          <w:sz w:val="28"/>
        </w:rPr>
        <w:t>Establecer</w:t>
      </w:r>
      <w:r>
        <w:rPr>
          <w:spacing w:val="-5"/>
          <w:sz w:val="28"/>
        </w:rPr>
        <w:t xml:space="preserve"> </w:t>
      </w:r>
      <w:r>
        <w:rPr>
          <w:sz w:val="28"/>
        </w:rPr>
        <w:t>mecanismos</w:t>
      </w:r>
      <w:r>
        <w:rPr>
          <w:spacing w:val="-5"/>
          <w:sz w:val="28"/>
        </w:rPr>
        <w:t xml:space="preserve"> </w:t>
      </w:r>
      <w:r>
        <w:rPr>
          <w:sz w:val="28"/>
        </w:rPr>
        <w:t>de</w:t>
      </w:r>
      <w:r>
        <w:rPr>
          <w:spacing w:val="-4"/>
          <w:sz w:val="28"/>
        </w:rPr>
        <w:t xml:space="preserve"> </w:t>
      </w:r>
      <w:r>
        <w:rPr>
          <w:sz w:val="28"/>
        </w:rPr>
        <w:t>especialización</w:t>
      </w:r>
      <w:r>
        <w:rPr>
          <w:spacing w:val="-4"/>
          <w:sz w:val="28"/>
        </w:rPr>
        <w:t xml:space="preserve"> </w:t>
      </w:r>
      <w:r>
        <w:rPr>
          <w:sz w:val="28"/>
        </w:rPr>
        <w:t>para</w:t>
      </w:r>
      <w:r>
        <w:rPr>
          <w:spacing w:val="-5"/>
          <w:sz w:val="28"/>
        </w:rPr>
        <w:t xml:space="preserve"> </w:t>
      </w:r>
      <w:r>
        <w:rPr>
          <w:sz w:val="28"/>
        </w:rPr>
        <w:t>el</w:t>
      </w:r>
      <w:r>
        <w:rPr>
          <w:spacing w:val="-5"/>
          <w:sz w:val="28"/>
        </w:rPr>
        <w:t xml:space="preserve"> </w:t>
      </w:r>
      <w:r>
        <w:rPr>
          <w:sz w:val="28"/>
        </w:rPr>
        <w:t>cuidado</w:t>
      </w:r>
      <w:r>
        <w:rPr>
          <w:spacing w:val="-4"/>
          <w:sz w:val="28"/>
        </w:rPr>
        <w:t xml:space="preserve"> </w:t>
      </w:r>
      <w:r>
        <w:rPr>
          <w:sz w:val="28"/>
        </w:rPr>
        <w:t>de</w:t>
      </w:r>
      <w:r>
        <w:rPr>
          <w:spacing w:val="-4"/>
          <w:sz w:val="28"/>
        </w:rPr>
        <w:t xml:space="preserve"> </w:t>
      </w:r>
      <w:r>
        <w:rPr>
          <w:sz w:val="28"/>
        </w:rPr>
        <w:t>los</w:t>
      </w:r>
      <w:r>
        <w:rPr>
          <w:spacing w:val="-5"/>
          <w:sz w:val="28"/>
        </w:rPr>
        <w:t xml:space="preserve"> </w:t>
      </w:r>
      <w:r>
        <w:rPr>
          <w:sz w:val="28"/>
        </w:rPr>
        <w:t>reclusos</w:t>
      </w:r>
      <w:r>
        <w:rPr>
          <w:spacing w:val="-5"/>
          <w:sz w:val="28"/>
        </w:rPr>
        <w:t xml:space="preserve"> </w:t>
      </w:r>
      <w:r>
        <w:rPr>
          <w:sz w:val="28"/>
        </w:rPr>
        <w:t>según</w:t>
      </w:r>
      <w:r>
        <w:rPr>
          <w:spacing w:val="-4"/>
          <w:sz w:val="28"/>
        </w:rPr>
        <w:t xml:space="preserve"> </w:t>
      </w:r>
      <w:r>
        <w:rPr>
          <w:sz w:val="28"/>
        </w:rPr>
        <w:t>la gravedad de la pena;</w:t>
      </w:r>
    </w:p>
    <w:p w:rsidR="005A7B12" w:rsidRDefault="00000000">
      <w:pPr>
        <w:pStyle w:val="Prrafodelista"/>
        <w:numPr>
          <w:ilvl w:val="2"/>
          <w:numId w:val="1"/>
        </w:numPr>
        <w:tabs>
          <w:tab w:val="left" w:pos="485"/>
        </w:tabs>
        <w:spacing w:before="1"/>
        <w:ind w:left="119" w:right="100" w:firstLine="0"/>
        <w:jc w:val="both"/>
        <w:rPr>
          <w:sz w:val="28"/>
        </w:rPr>
      </w:pPr>
      <w:r>
        <w:rPr>
          <w:sz w:val="28"/>
        </w:rPr>
        <w:t>Singularizar claramente las prohibiciones a las que se encuentran sujetos los reclusos, los castigos asignados a estos y la forma de cumplimiento.</w:t>
      </w:r>
    </w:p>
    <w:p w:rsidR="005A7B12" w:rsidRDefault="005A7B12">
      <w:pPr>
        <w:jc w:val="both"/>
        <w:rPr>
          <w:sz w:val="28"/>
        </w:rPr>
        <w:sectPr w:rsidR="005A7B12">
          <w:pgSz w:w="12240" w:h="15840"/>
          <w:pgMar w:top="1340" w:right="1600" w:bottom="280" w:left="1580" w:header="720" w:footer="720" w:gutter="0"/>
          <w:cols w:space="720"/>
        </w:sectPr>
      </w:pPr>
    </w:p>
    <w:p w:rsidR="005A7B12" w:rsidRDefault="00000000">
      <w:pPr>
        <w:pStyle w:val="Prrafodelista"/>
        <w:numPr>
          <w:ilvl w:val="1"/>
          <w:numId w:val="1"/>
        </w:numPr>
        <w:tabs>
          <w:tab w:val="left" w:pos="366"/>
        </w:tabs>
        <w:spacing w:before="77"/>
        <w:ind w:right="100" w:firstLine="0"/>
        <w:jc w:val="both"/>
        <w:rPr>
          <w:sz w:val="28"/>
        </w:rPr>
      </w:pPr>
      <w:r>
        <w:rPr>
          <w:sz w:val="28"/>
        </w:rPr>
        <w:t>Agréguese</w:t>
      </w:r>
      <w:r>
        <w:rPr>
          <w:spacing w:val="-9"/>
          <w:sz w:val="28"/>
        </w:rPr>
        <w:t xml:space="preserve"> </w:t>
      </w:r>
      <w:r>
        <w:rPr>
          <w:sz w:val="28"/>
        </w:rPr>
        <w:t>en</w:t>
      </w:r>
      <w:r>
        <w:rPr>
          <w:spacing w:val="-9"/>
          <w:sz w:val="28"/>
        </w:rPr>
        <w:t xml:space="preserve"> </w:t>
      </w:r>
      <w:r>
        <w:rPr>
          <w:sz w:val="28"/>
        </w:rPr>
        <w:t>el</w:t>
      </w:r>
      <w:r>
        <w:rPr>
          <w:spacing w:val="-10"/>
          <w:sz w:val="28"/>
        </w:rPr>
        <w:t xml:space="preserve"> </w:t>
      </w:r>
      <w:r>
        <w:rPr>
          <w:sz w:val="28"/>
        </w:rPr>
        <w:t>artículo</w:t>
      </w:r>
      <w:r>
        <w:rPr>
          <w:spacing w:val="-9"/>
          <w:sz w:val="28"/>
        </w:rPr>
        <w:t xml:space="preserve"> </w:t>
      </w:r>
      <w:r>
        <w:rPr>
          <w:sz w:val="28"/>
        </w:rPr>
        <w:t>6</w:t>
      </w:r>
      <w:r>
        <w:rPr>
          <w:spacing w:val="-9"/>
          <w:sz w:val="28"/>
        </w:rPr>
        <w:t xml:space="preserve"> </w:t>
      </w:r>
      <w:r>
        <w:rPr>
          <w:sz w:val="28"/>
        </w:rPr>
        <w:t>número</w:t>
      </w:r>
      <w:r>
        <w:rPr>
          <w:spacing w:val="-9"/>
          <w:sz w:val="28"/>
        </w:rPr>
        <w:t xml:space="preserve"> </w:t>
      </w:r>
      <w:r>
        <w:rPr>
          <w:sz w:val="28"/>
        </w:rPr>
        <w:t>4</w:t>
      </w:r>
      <w:r>
        <w:rPr>
          <w:spacing w:val="-9"/>
          <w:sz w:val="28"/>
        </w:rPr>
        <w:t xml:space="preserve"> </w:t>
      </w:r>
      <w:r>
        <w:rPr>
          <w:sz w:val="28"/>
        </w:rPr>
        <w:t>del</w:t>
      </w:r>
      <w:r>
        <w:rPr>
          <w:spacing w:val="-10"/>
          <w:sz w:val="28"/>
        </w:rPr>
        <w:t xml:space="preserve"> </w:t>
      </w:r>
      <w:r>
        <w:rPr>
          <w:sz w:val="28"/>
        </w:rPr>
        <w:t>Decreto</w:t>
      </w:r>
      <w:r>
        <w:rPr>
          <w:spacing w:val="-10"/>
          <w:sz w:val="28"/>
        </w:rPr>
        <w:t xml:space="preserve"> </w:t>
      </w:r>
      <w:r>
        <w:rPr>
          <w:sz w:val="28"/>
        </w:rPr>
        <w:t>Ley</w:t>
      </w:r>
      <w:r>
        <w:rPr>
          <w:spacing w:val="-10"/>
          <w:sz w:val="28"/>
        </w:rPr>
        <w:t xml:space="preserve"> </w:t>
      </w:r>
      <w:r>
        <w:rPr>
          <w:sz w:val="28"/>
        </w:rPr>
        <w:t>N°</w:t>
      </w:r>
      <w:r>
        <w:rPr>
          <w:spacing w:val="-10"/>
          <w:sz w:val="28"/>
        </w:rPr>
        <w:t xml:space="preserve"> </w:t>
      </w:r>
      <w:r>
        <w:rPr>
          <w:sz w:val="28"/>
        </w:rPr>
        <w:t>2859</w:t>
      </w:r>
      <w:r>
        <w:rPr>
          <w:spacing w:val="-10"/>
          <w:sz w:val="28"/>
        </w:rPr>
        <w:t xml:space="preserve"> </w:t>
      </w:r>
      <w:r>
        <w:rPr>
          <w:sz w:val="28"/>
        </w:rPr>
        <w:t>sobre</w:t>
      </w:r>
      <w:r>
        <w:rPr>
          <w:spacing w:val="-10"/>
          <w:sz w:val="28"/>
        </w:rPr>
        <w:t xml:space="preserve"> </w:t>
      </w:r>
      <w:r>
        <w:rPr>
          <w:sz w:val="28"/>
        </w:rPr>
        <w:t>Ley</w:t>
      </w:r>
      <w:r>
        <w:rPr>
          <w:spacing w:val="-10"/>
          <w:sz w:val="28"/>
        </w:rPr>
        <w:t xml:space="preserve"> </w:t>
      </w:r>
      <w:r>
        <w:rPr>
          <w:sz w:val="28"/>
        </w:rPr>
        <w:t>Orgánica</w:t>
      </w:r>
      <w:r>
        <w:rPr>
          <w:spacing w:val="-10"/>
          <w:sz w:val="28"/>
        </w:rPr>
        <w:t xml:space="preserve"> </w:t>
      </w:r>
      <w:r>
        <w:rPr>
          <w:sz w:val="28"/>
        </w:rPr>
        <w:t>de Gendarmería de Chile a continuación del punto aparte la frase: “Los reglamentos especiales</w:t>
      </w:r>
      <w:r>
        <w:rPr>
          <w:spacing w:val="-2"/>
          <w:sz w:val="28"/>
        </w:rPr>
        <w:t xml:space="preserve"> </w:t>
      </w:r>
      <w:r>
        <w:rPr>
          <w:sz w:val="28"/>
        </w:rPr>
        <w:t>para</w:t>
      </w:r>
      <w:r>
        <w:rPr>
          <w:spacing w:val="-2"/>
          <w:sz w:val="28"/>
        </w:rPr>
        <w:t xml:space="preserve"> </w:t>
      </w:r>
      <w:r>
        <w:rPr>
          <w:sz w:val="28"/>
        </w:rPr>
        <w:t>el</w:t>
      </w:r>
      <w:r>
        <w:rPr>
          <w:spacing w:val="-3"/>
          <w:sz w:val="28"/>
        </w:rPr>
        <w:t xml:space="preserve"> </w:t>
      </w:r>
      <w:r>
        <w:rPr>
          <w:sz w:val="28"/>
        </w:rPr>
        <w:t>gobierno</w:t>
      </w:r>
      <w:r>
        <w:rPr>
          <w:spacing w:val="-2"/>
          <w:sz w:val="28"/>
        </w:rPr>
        <w:t xml:space="preserve"> </w:t>
      </w:r>
      <w:r>
        <w:rPr>
          <w:sz w:val="28"/>
        </w:rPr>
        <w:t>de</w:t>
      </w:r>
      <w:r>
        <w:rPr>
          <w:spacing w:val="-2"/>
          <w:sz w:val="28"/>
        </w:rPr>
        <w:t xml:space="preserve"> </w:t>
      </w:r>
      <w:r>
        <w:rPr>
          <w:sz w:val="28"/>
        </w:rPr>
        <w:t>los</w:t>
      </w:r>
      <w:r>
        <w:rPr>
          <w:spacing w:val="-2"/>
          <w:sz w:val="28"/>
        </w:rPr>
        <w:t xml:space="preserve"> </w:t>
      </w:r>
      <w:r>
        <w:rPr>
          <w:sz w:val="28"/>
        </w:rPr>
        <w:t>establecimientos</w:t>
      </w:r>
      <w:r>
        <w:rPr>
          <w:spacing w:val="-2"/>
          <w:sz w:val="28"/>
        </w:rPr>
        <w:t xml:space="preserve"> </w:t>
      </w:r>
      <w:r>
        <w:rPr>
          <w:sz w:val="28"/>
        </w:rPr>
        <w:t>en</w:t>
      </w:r>
      <w:r>
        <w:rPr>
          <w:spacing w:val="-2"/>
          <w:sz w:val="28"/>
        </w:rPr>
        <w:t xml:space="preserve"> </w:t>
      </w:r>
      <w:r>
        <w:rPr>
          <w:sz w:val="28"/>
        </w:rPr>
        <w:t>que</w:t>
      </w:r>
      <w:r>
        <w:rPr>
          <w:spacing w:val="-2"/>
          <w:sz w:val="28"/>
        </w:rPr>
        <w:t xml:space="preserve"> </w:t>
      </w:r>
      <w:r>
        <w:rPr>
          <w:sz w:val="28"/>
        </w:rPr>
        <w:t>deben</w:t>
      </w:r>
      <w:r>
        <w:rPr>
          <w:spacing w:val="-2"/>
          <w:sz w:val="28"/>
        </w:rPr>
        <w:t xml:space="preserve"> </w:t>
      </w:r>
      <w:r>
        <w:rPr>
          <w:sz w:val="28"/>
        </w:rPr>
        <w:t>cumplirse</w:t>
      </w:r>
      <w:r>
        <w:rPr>
          <w:spacing w:val="-2"/>
          <w:sz w:val="28"/>
        </w:rPr>
        <w:t xml:space="preserve"> </w:t>
      </w:r>
      <w:r>
        <w:rPr>
          <w:sz w:val="28"/>
        </w:rPr>
        <w:t>las</w:t>
      </w:r>
      <w:r>
        <w:rPr>
          <w:spacing w:val="-2"/>
          <w:sz w:val="28"/>
        </w:rPr>
        <w:t xml:space="preserve"> </w:t>
      </w:r>
      <w:r>
        <w:rPr>
          <w:sz w:val="28"/>
        </w:rPr>
        <w:t>penas deberán cumplir con lo que señala el artículo 80 inciso final del Código Penal.”.</w:t>
      </w:r>
    </w:p>
    <w:sectPr w:rsidR="005A7B12">
      <w:pgSz w:w="12240" w:h="15840"/>
      <w:pgMar w:top="134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35DC2"/>
    <w:multiLevelType w:val="hybridMultilevel"/>
    <w:tmpl w:val="5BEE37AE"/>
    <w:lvl w:ilvl="0" w:tplc="6DBC4982">
      <w:start w:val="1"/>
      <w:numFmt w:val="upperRoman"/>
      <w:lvlText w:val="%1."/>
      <w:lvlJc w:val="left"/>
      <w:pPr>
        <w:ind w:left="310" w:hanging="192"/>
        <w:jc w:val="left"/>
      </w:pPr>
      <w:rPr>
        <w:rFonts w:ascii="Arial Narrow" w:eastAsia="Arial Narrow" w:hAnsi="Arial Narrow" w:cs="Arial Narrow" w:hint="default"/>
        <w:b/>
        <w:bCs/>
        <w:i w:val="0"/>
        <w:iCs w:val="0"/>
        <w:spacing w:val="0"/>
        <w:w w:val="99"/>
        <w:sz w:val="28"/>
        <w:szCs w:val="28"/>
        <w:lang w:val="es-ES" w:eastAsia="en-US" w:bidi="ar-SA"/>
      </w:rPr>
    </w:lvl>
    <w:lvl w:ilvl="1" w:tplc="967ECB72">
      <w:start w:val="1"/>
      <w:numFmt w:val="decimal"/>
      <w:lvlText w:val="%2."/>
      <w:lvlJc w:val="left"/>
      <w:pPr>
        <w:ind w:left="119" w:hanging="314"/>
        <w:jc w:val="left"/>
      </w:pPr>
      <w:rPr>
        <w:rFonts w:ascii="Arial Narrow" w:eastAsia="Arial Narrow" w:hAnsi="Arial Narrow" w:cs="Arial Narrow" w:hint="default"/>
        <w:b/>
        <w:bCs/>
        <w:i w:val="0"/>
        <w:iCs w:val="0"/>
        <w:spacing w:val="0"/>
        <w:w w:val="99"/>
        <w:sz w:val="28"/>
        <w:szCs w:val="28"/>
        <w:lang w:val="es-ES" w:eastAsia="en-US" w:bidi="ar-SA"/>
      </w:rPr>
    </w:lvl>
    <w:lvl w:ilvl="2" w:tplc="7E12173E">
      <w:start w:val="1"/>
      <w:numFmt w:val="upperLetter"/>
      <w:lvlText w:val="%3)"/>
      <w:lvlJc w:val="left"/>
      <w:pPr>
        <w:ind w:left="412" w:hanging="294"/>
        <w:jc w:val="left"/>
      </w:pPr>
      <w:rPr>
        <w:rFonts w:ascii="Arial Narrow" w:eastAsia="Arial Narrow" w:hAnsi="Arial Narrow" w:cs="Arial Narrow" w:hint="default"/>
        <w:b w:val="0"/>
        <w:bCs w:val="0"/>
        <w:i w:val="0"/>
        <w:iCs w:val="0"/>
        <w:spacing w:val="0"/>
        <w:w w:val="99"/>
        <w:sz w:val="28"/>
        <w:szCs w:val="28"/>
        <w:lang w:val="es-ES" w:eastAsia="en-US" w:bidi="ar-SA"/>
      </w:rPr>
    </w:lvl>
    <w:lvl w:ilvl="3" w:tplc="EA0C5F86">
      <w:numFmt w:val="bullet"/>
      <w:lvlText w:val="•"/>
      <w:lvlJc w:val="left"/>
      <w:pPr>
        <w:ind w:left="1500" w:hanging="294"/>
      </w:pPr>
      <w:rPr>
        <w:rFonts w:hint="default"/>
        <w:lang w:val="es-ES" w:eastAsia="en-US" w:bidi="ar-SA"/>
      </w:rPr>
    </w:lvl>
    <w:lvl w:ilvl="4" w:tplc="2DD46760">
      <w:numFmt w:val="bullet"/>
      <w:lvlText w:val="•"/>
      <w:lvlJc w:val="left"/>
      <w:pPr>
        <w:ind w:left="2580" w:hanging="294"/>
      </w:pPr>
      <w:rPr>
        <w:rFonts w:hint="default"/>
        <w:lang w:val="es-ES" w:eastAsia="en-US" w:bidi="ar-SA"/>
      </w:rPr>
    </w:lvl>
    <w:lvl w:ilvl="5" w:tplc="672ECCFA">
      <w:numFmt w:val="bullet"/>
      <w:lvlText w:val="•"/>
      <w:lvlJc w:val="left"/>
      <w:pPr>
        <w:ind w:left="3660" w:hanging="294"/>
      </w:pPr>
      <w:rPr>
        <w:rFonts w:hint="default"/>
        <w:lang w:val="es-ES" w:eastAsia="en-US" w:bidi="ar-SA"/>
      </w:rPr>
    </w:lvl>
    <w:lvl w:ilvl="6" w:tplc="41A0017C">
      <w:numFmt w:val="bullet"/>
      <w:lvlText w:val="•"/>
      <w:lvlJc w:val="left"/>
      <w:pPr>
        <w:ind w:left="4740" w:hanging="294"/>
      </w:pPr>
      <w:rPr>
        <w:rFonts w:hint="default"/>
        <w:lang w:val="es-ES" w:eastAsia="en-US" w:bidi="ar-SA"/>
      </w:rPr>
    </w:lvl>
    <w:lvl w:ilvl="7" w:tplc="66425A8E">
      <w:numFmt w:val="bullet"/>
      <w:lvlText w:val="•"/>
      <w:lvlJc w:val="left"/>
      <w:pPr>
        <w:ind w:left="5820" w:hanging="294"/>
      </w:pPr>
      <w:rPr>
        <w:rFonts w:hint="default"/>
        <w:lang w:val="es-ES" w:eastAsia="en-US" w:bidi="ar-SA"/>
      </w:rPr>
    </w:lvl>
    <w:lvl w:ilvl="8" w:tplc="5B0063FE">
      <w:numFmt w:val="bullet"/>
      <w:lvlText w:val="•"/>
      <w:lvlJc w:val="left"/>
      <w:pPr>
        <w:ind w:left="6900" w:hanging="294"/>
      </w:pPr>
      <w:rPr>
        <w:rFonts w:hint="default"/>
        <w:lang w:val="es-ES" w:eastAsia="en-US" w:bidi="ar-SA"/>
      </w:rPr>
    </w:lvl>
  </w:abstractNum>
  <w:num w:numId="1" w16cid:durableId="187099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12"/>
    <w:rsid w:val="005A7B12"/>
    <w:rsid w:val="00CA7638"/>
    <w:rsid w:val="00E40D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7AE09-FE0E-4CCB-BCC5-C4519E0F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9"/>
      <w:jc w:val="both"/>
    </w:pPr>
    <w:rPr>
      <w:sz w:val="28"/>
      <w:szCs w:val="28"/>
    </w:rPr>
  </w:style>
  <w:style w:type="paragraph" w:styleId="Prrafodelista">
    <w:name w:val="List Paragraph"/>
    <w:basedOn w:val="Normal"/>
    <w:uiPriority w:val="1"/>
    <w:qFormat/>
    <w:pPr>
      <w:ind w:left="1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ol.com/noticias/Nacional/2024/01/09/1118029/extranjeros-presos-" TargetMode="External"/><Relationship Id="rId5" Type="http://schemas.openxmlformats.org/officeDocument/2006/relationships/hyperlink" Target="http://www.latercera.com/nacional/noticia/gendarmeria-cifra-en-1282-las-bandas-criminales-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1246</Words>
  <Characters>6853</Characters>
  <Application>Microsoft Office Word</Application>
  <DocSecurity>0</DocSecurity>
  <Lines>57</Lines>
  <Paragraphs>16</Paragraphs>
  <ScaleCrop>false</ScaleCrop>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2024-05-13T19:04:00Z</dcterms:created>
  <dcterms:modified xsi:type="dcterms:W3CDTF">2024-05-15T15:22:00Z</dcterms:modified>
</cp:coreProperties>
</file>