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3FC0" w:rsidRDefault="00693FC0">
      <w:pPr>
        <w:pStyle w:val="Textoindependiente"/>
        <w:spacing w:before="76"/>
      </w:pPr>
    </w:p>
    <w:p w:rsidR="00693FC0" w:rsidRDefault="00000000">
      <w:pPr>
        <w:pStyle w:val="Ttulo1"/>
        <w:spacing w:line="360" w:lineRule="auto"/>
        <w:ind w:right="133"/>
        <w:jc w:val="center"/>
      </w:pPr>
      <w:r>
        <w:t>PROYECTO DE LEY QUE MODIFICA EL CÓDIGO PROCESAL PENAL (LEY 19.696)</w:t>
      </w:r>
      <w:r>
        <w:rPr>
          <w:spacing w:val="-6"/>
        </w:rPr>
        <w:t xml:space="preserve"> </w:t>
      </w:r>
      <w:r>
        <w:t>CON</w:t>
      </w:r>
      <w:r>
        <w:rPr>
          <w:spacing w:val="-6"/>
        </w:rPr>
        <w:t xml:space="preserve"> </w:t>
      </w:r>
      <w:r>
        <w:t>EL</w:t>
      </w:r>
      <w:r>
        <w:rPr>
          <w:spacing w:val="-6"/>
        </w:rPr>
        <w:t xml:space="preserve"> </w:t>
      </w:r>
      <w:r>
        <w:t>OBJETO</w:t>
      </w:r>
      <w:r>
        <w:rPr>
          <w:spacing w:val="-6"/>
        </w:rPr>
        <w:t xml:space="preserve"> </w:t>
      </w:r>
      <w:r>
        <w:t>DE</w:t>
      </w:r>
      <w:r>
        <w:rPr>
          <w:spacing w:val="-6"/>
        </w:rPr>
        <w:t xml:space="preserve"> </w:t>
      </w:r>
      <w:r>
        <w:t>DAR</w:t>
      </w:r>
      <w:r>
        <w:rPr>
          <w:spacing w:val="-6"/>
        </w:rPr>
        <w:t xml:space="preserve"> </w:t>
      </w:r>
      <w:r>
        <w:t>MAYORES</w:t>
      </w:r>
      <w:r>
        <w:rPr>
          <w:spacing w:val="-6"/>
        </w:rPr>
        <w:t xml:space="preserve"> </w:t>
      </w:r>
      <w:r>
        <w:t>DERECHOS</w:t>
      </w:r>
      <w:r>
        <w:rPr>
          <w:spacing w:val="-6"/>
        </w:rPr>
        <w:t xml:space="preserve"> </w:t>
      </w:r>
      <w:r>
        <w:t>A</w:t>
      </w:r>
      <w:r>
        <w:rPr>
          <w:spacing w:val="-6"/>
        </w:rPr>
        <w:t xml:space="preserve"> </w:t>
      </w:r>
      <w:r>
        <w:t>LAS</w:t>
      </w:r>
      <w:r>
        <w:rPr>
          <w:spacing w:val="-6"/>
        </w:rPr>
        <w:t xml:space="preserve"> </w:t>
      </w:r>
      <w:r>
        <w:t>VÍCTIMAS</w:t>
      </w:r>
      <w:r>
        <w:rPr>
          <w:spacing w:val="-6"/>
        </w:rPr>
        <w:t xml:space="preserve"> </w:t>
      </w:r>
      <w:r>
        <w:t>Y MAYOR EFICIENCIA PROCESAL A LA JUSTICIA</w:t>
      </w:r>
    </w:p>
    <w:p w:rsidR="00693FC0" w:rsidRDefault="00693FC0">
      <w:pPr>
        <w:pStyle w:val="Textoindependiente"/>
        <w:rPr>
          <w:b/>
        </w:rPr>
      </w:pPr>
    </w:p>
    <w:p w:rsidR="00693FC0" w:rsidRDefault="00693FC0">
      <w:pPr>
        <w:pStyle w:val="Textoindependiente"/>
        <w:rPr>
          <w:b/>
        </w:rPr>
      </w:pPr>
    </w:p>
    <w:p w:rsidR="00693FC0" w:rsidRDefault="00693FC0">
      <w:pPr>
        <w:pStyle w:val="Textoindependiente"/>
        <w:spacing w:before="20"/>
        <w:rPr>
          <w:b/>
        </w:rPr>
      </w:pPr>
    </w:p>
    <w:p w:rsidR="00693FC0" w:rsidRDefault="00000000">
      <w:pPr>
        <w:spacing w:before="1"/>
        <w:ind w:left="205"/>
        <w:rPr>
          <w:b/>
          <w:sz w:val="24"/>
        </w:rPr>
      </w:pPr>
      <w:r>
        <w:rPr>
          <w:b/>
          <w:spacing w:val="-2"/>
          <w:sz w:val="24"/>
        </w:rPr>
        <w:t>FUNDAMENTOS:</w:t>
      </w:r>
    </w:p>
    <w:p w:rsidR="00693FC0" w:rsidRDefault="00693FC0">
      <w:pPr>
        <w:pStyle w:val="Textoindependiente"/>
        <w:rPr>
          <w:b/>
        </w:rPr>
      </w:pPr>
    </w:p>
    <w:p w:rsidR="00693FC0" w:rsidRDefault="00693FC0">
      <w:pPr>
        <w:pStyle w:val="Textoindependiente"/>
        <w:rPr>
          <w:b/>
        </w:rPr>
      </w:pPr>
    </w:p>
    <w:p w:rsidR="00693FC0" w:rsidRDefault="00693FC0">
      <w:pPr>
        <w:pStyle w:val="Textoindependiente"/>
        <w:spacing w:before="145"/>
        <w:rPr>
          <w:b/>
        </w:rPr>
      </w:pPr>
    </w:p>
    <w:p w:rsidR="00693FC0" w:rsidRDefault="00000000">
      <w:pPr>
        <w:pStyle w:val="Prrafodelista"/>
        <w:numPr>
          <w:ilvl w:val="0"/>
          <w:numId w:val="2"/>
        </w:numPr>
        <w:tabs>
          <w:tab w:val="left" w:pos="925"/>
        </w:tabs>
        <w:spacing w:line="360" w:lineRule="auto"/>
        <w:ind w:right="117"/>
        <w:jc w:val="both"/>
        <w:rPr>
          <w:sz w:val="24"/>
        </w:rPr>
      </w:pPr>
      <w:r>
        <w:rPr>
          <w:sz w:val="24"/>
        </w:rPr>
        <w:t>En nuestro país el proceso penal contempla una</w:t>
      </w:r>
      <w:r>
        <w:rPr>
          <w:spacing w:val="-3"/>
          <w:sz w:val="24"/>
        </w:rPr>
        <w:t xml:space="preserve"> </w:t>
      </w:r>
      <w:r>
        <w:rPr>
          <w:sz w:val="24"/>
        </w:rPr>
        <w:t>serie</w:t>
      </w:r>
      <w:r>
        <w:rPr>
          <w:spacing w:val="-3"/>
          <w:sz w:val="24"/>
        </w:rPr>
        <w:t xml:space="preserve"> </w:t>
      </w:r>
      <w:r>
        <w:rPr>
          <w:sz w:val="24"/>
        </w:rPr>
        <w:t>de</w:t>
      </w:r>
      <w:r>
        <w:rPr>
          <w:spacing w:val="-3"/>
          <w:sz w:val="24"/>
        </w:rPr>
        <w:t xml:space="preserve"> </w:t>
      </w:r>
      <w:r>
        <w:rPr>
          <w:sz w:val="24"/>
        </w:rPr>
        <w:t>formas</w:t>
      </w:r>
      <w:r>
        <w:rPr>
          <w:spacing w:val="-3"/>
          <w:sz w:val="24"/>
        </w:rPr>
        <w:t xml:space="preserve"> </w:t>
      </w:r>
      <w:r>
        <w:rPr>
          <w:sz w:val="24"/>
        </w:rPr>
        <w:t>por</w:t>
      </w:r>
      <w:r>
        <w:rPr>
          <w:spacing w:val="-3"/>
          <w:sz w:val="24"/>
        </w:rPr>
        <w:t xml:space="preserve"> </w:t>
      </w:r>
      <w:r>
        <w:rPr>
          <w:sz w:val="24"/>
        </w:rPr>
        <w:t>las</w:t>
      </w:r>
      <w:r>
        <w:rPr>
          <w:spacing w:val="-3"/>
          <w:sz w:val="24"/>
        </w:rPr>
        <w:t xml:space="preserve"> </w:t>
      </w:r>
      <w:r>
        <w:rPr>
          <w:sz w:val="24"/>
        </w:rPr>
        <w:t>cuales</w:t>
      </w:r>
      <w:r>
        <w:rPr>
          <w:spacing w:val="-3"/>
          <w:sz w:val="24"/>
        </w:rPr>
        <w:t xml:space="preserve"> </w:t>
      </w:r>
      <w:r>
        <w:rPr>
          <w:sz w:val="24"/>
        </w:rPr>
        <w:t>puede finalizar una causa penal, que van desde la aplicación de una condena al imputado, salidas alternativas y las</w:t>
      </w:r>
      <w:r>
        <w:rPr>
          <w:spacing w:val="-4"/>
          <w:sz w:val="24"/>
        </w:rPr>
        <w:t xml:space="preserve"> </w:t>
      </w:r>
      <w:r>
        <w:rPr>
          <w:sz w:val="24"/>
        </w:rPr>
        <w:t>denominadas</w:t>
      </w:r>
      <w:r>
        <w:rPr>
          <w:spacing w:val="-4"/>
          <w:sz w:val="24"/>
        </w:rPr>
        <w:t xml:space="preserve"> </w:t>
      </w:r>
      <w:r>
        <w:rPr>
          <w:sz w:val="24"/>
        </w:rPr>
        <w:t>“salidas</w:t>
      </w:r>
      <w:r>
        <w:rPr>
          <w:spacing w:val="-4"/>
          <w:sz w:val="24"/>
        </w:rPr>
        <w:t xml:space="preserve"> </w:t>
      </w:r>
      <w:r>
        <w:rPr>
          <w:sz w:val="24"/>
        </w:rPr>
        <w:t>no</w:t>
      </w:r>
      <w:r>
        <w:rPr>
          <w:spacing w:val="-4"/>
          <w:sz w:val="24"/>
        </w:rPr>
        <w:t xml:space="preserve"> </w:t>
      </w:r>
      <w:r>
        <w:rPr>
          <w:sz w:val="24"/>
        </w:rPr>
        <w:t>judiciales”,</w:t>
      </w:r>
      <w:r>
        <w:rPr>
          <w:spacing w:val="-4"/>
          <w:sz w:val="24"/>
        </w:rPr>
        <w:t xml:space="preserve"> </w:t>
      </w:r>
      <w:r>
        <w:rPr>
          <w:sz w:val="24"/>
        </w:rPr>
        <w:t>las</w:t>
      </w:r>
      <w:r>
        <w:rPr>
          <w:spacing w:val="-4"/>
          <w:sz w:val="24"/>
        </w:rPr>
        <w:t xml:space="preserve"> </w:t>
      </w:r>
      <w:r>
        <w:rPr>
          <w:sz w:val="24"/>
        </w:rPr>
        <w:t>cuales,</w:t>
      </w:r>
      <w:r>
        <w:rPr>
          <w:spacing w:val="-4"/>
          <w:sz w:val="24"/>
        </w:rPr>
        <w:t xml:space="preserve"> </w:t>
      </w:r>
      <w:r>
        <w:rPr>
          <w:sz w:val="24"/>
        </w:rPr>
        <w:t>en</w:t>
      </w:r>
      <w:r>
        <w:rPr>
          <w:spacing w:val="-4"/>
          <w:sz w:val="24"/>
        </w:rPr>
        <w:t xml:space="preserve"> </w:t>
      </w:r>
      <w:r>
        <w:rPr>
          <w:sz w:val="24"/>
        </w:rPr>
        <w:t>términos generales se aplican en casos en que, a juicio del fiscal que lleva la causa, no hay suficientes antecedentes que conlleven a perseverar en dicho proceso.</w:t>
      </w:r>
    </w:p>
    <w:p w:rsidR="00693FC0" w:rsidRDefault="00693FC0">
      <w:pPr>
        <w:pStyle w:val="Textoindependiente"/>
        <w:spacing w:before="139"/>
      </w:pPr>
    </w:p>
    <w:p w:rsidR="00693FC0" w:rsidRDefault="00000000">
      <w:pPr>
        <w:pStyle w:val="Prrafodelista"/>
        <w:numPr>
          <w:ilvl w:val="0"/>
          <w:numId w:val="2"/>
        </w:numPr>
        <w:tabs>
          <w:tab w:val="left" w:pos="925"/>
        </w:tabs>
        <w:spacing w:line="360" w:lineRule="auto"/>
        <w:ind w:right="112"/>
        <w:jc w:val="both"/>
        <w:rPr>
          <w:b/>
          <w:sz w:val="24"/>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3768406</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3A821" id="Graphic 2" o:spid="_x0000_s1026" style="position:absolute;margin-left:1in;margin-top:296.7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" path="m,l1828800,e" filled="f">
                <v:path arrowok="t"/>
                <w10:wrap type="topAndBottom" anchorx="page"/>
              </v:shape>
            </w:pict>
          </mc:Fallback>
        </mc:AlternateContent>
      </w:r>
      <w:r>
        <w:rPr>
          <w:sz w:val="24"/>
        </w:rPr>
        <w:t>Desde</w:t>
      </w:r>
      <w:r>
        <w:rPr>
          <w:spacing w:val="27"/>
          <w:sz w:val="24"/>
        </w:rPr>
        <w:t xml:space="preserve"> </w:t>
      </w:r>
      <w:r>
        <w:rPr>
          <w:sz w:val="24"/>
        </w:rPr>
        <w:t>un</w:t>
      </w:r>
      <w:r>
        <w:rPr>
          <w:spacing w:val="27"/>
          <w:sz w:val="24"/>
        </w:rPr>
        <w:t xml:space="preserve"> </w:t>
      </w:r>
      <w:r>
        <w:rPr>
          <w:sz w:val="24"/>
        </w:rPr>
        <w:t>punto</w:t>
      </w:r>
      <w:r>
        <w:rPr>
          <w:spacing w:val="27"/>
          <w:sz w:val="24"/>
        </w:rPr>
        <w:t xml:space="preserve"> </w:t>
      </w:r>
      <w:r>
        <w:rPr>
          <w:sz w:val="24"/>
        </w:rPr>
        <w:t>de</w:t>
      </w:r>
      <w:r>
        <w:rPr>
          <w:spacing w:val="27"/>
          <w:sz w:val="24"/>
        </w:rPr>
        <w:t xml:space="preserve"> </w:t>
      </w:r>
      <w:r>
        <w:rPr>
          <w:sz w:val="24"/>
        </w:rPr>
        <w:t>vista</w:t>
      </w:r>
      <w:r>
        <w:rPr>
          <w:spacing w:val="27"/>
          <w:sz w:val="24"/>
        </w:rPr>
        <w:t xml:space="preserve"> </w:t>
      </w:r>
      <w:r>
        <w:rPr>
          <w:sz w:val="24"/>
        </w:rPr>
        <w:t>estadístico, el Ministerio Público da cuenta de la totalidad de los tipos penales, agrupándolos en ciertas categorías delictuales: (i) delitos económicos y tributarios; (ii) delitos de la ley de drogas; (iii) delitos sexuales; (iv) homicidios; (v) lesiones; (vi) hurtos; y (vii) robos. Teniendo como base la información proporcionada por</w:t>
      </w:r>
      <w:r>
        <w:rPr>
          <w:spacing w:val="-4"/>
          <w:sz w:val="24"/>
        </w:rPr>
        <w:t xml:space="preserve"> </w:t>
      </w:r>
      <w:r>
        <w:rPr>
          <w:sz w:val="24"/>
        </w:rPr>
        <w:t>el</w:t>
      </w:r>
      <w:r>
        <w:rPr>
          <w:spacing w:val="-4"/>
          <w:sz w:val="24"/>
        </w:rPr>
        <w:t xml:space="preserve"> </w:t>
      </w:r>
      <w:r>
        <w:rPr>
          <w:sz w:val="24"/>
        </w:rPr>
        <w:t>informe</w:t>
      </w:r>
      <w:r>
        <w:rPr>
          <w:spacing w:val="-4"/>
          <w:sz w:val="24"/>
        </w:rPr>
        <w:t xml:space="preserve"> </w:t>
      </w:r>
      <w:r>
        <w:rPr>
          <w:sz w:val="24"/>
        </w:rPr>
        <w:t>de</w:t>
      </w:r>
      <w:r>
        <w:rPr>
          <w:spacing w:val="-4"/>
          <w:sz w:val="24"/>
        </w:rPr>
        <w:t xml:space="preserve"> </w:t>
      </w:r>
      <w:r>
        <w:rPr>
          <w:sz w:val="24"/>
        </w:rPr>
        <w:t>diciembre</w:t>
      </w:r>
      <w:r>
        <w:rPr>
          <w:spacing w:val="-4"/>
          <w:sz w:val="24"/>
        </w:rPr>
        <w:t xml:space="preserve"> </w:t>
      </w:r>
      <w:r>
        <w:rPr>
          <w:sz w:val="24"/>
        </w:rPr>
        <w:t>del</w:t>
      </w:r>
      <w:r>
        <w:rPr>
          <w:spacing w:val="-4"/>
          <w:sz w:val="24"/>
        </w:rPr>
        <w:t xml:space="preserve"> </w:t>
      </w:r>
      <w:r>
        <w:rPr>
          <w:sz w:val="24"/>
        </w:rPr>
        <w:t>2023</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Biblioteca</w:t>
      </w:r>
      <w:r>
        <w:rPr>
          <w:spacing w:val="-4"/>
          <w:sz w:val="24"/>
        </w:rPr>
        <w:t xml:space="preserve"> </w:t>
      </w:r>
      <w:r>
        <w:rPr>
          <w:sz w:val="24"/>
        </w:rPr>
        <w:t>del Congreso Nacional, “Estadística de términos de causas por parte del Ministerio Público”</w:t>
      </w:r>
      <w:r>
        <w:rPr>
          <w:sz w:val="24"/>
          <w:vertAlign w:val="superscript"/>
        </w:rPr>
        <w:t>1</w:t>
      </w:r>
      <w:r>
        <w:rPr>
          <w:sz w:val="24"/>
        </w:rPr>
        <w:t xml:space="preserve">. Es decir, hoy contamos con una comparación gráfica de acuerdo a la gravedad del delito cometido. </w:t>
      </w:r>
      <w:r>
        <w:rPr>
          <w:b/>
          <w:sz w:val="24"/>
        </w:rPr>
        <w:t>El resultado es que el mayor</w:t>
      </w:r>
      <w:r>
        <w:rPr>
          <w:b/>
          <w:spacing w:val="-4"/>
          <w:sz w:val="24"/>
        </w:rPr>
        <w:t xml:space="preserve"> </w:t>
      </w:r>
      <w:r>
        <w:rPr>
          <w:b/>
          <w:sz w:val="24"/>
        </w:rPr>
        <w:t>número</w:t>
      </w:r>
      <w:r>
        <w:rPr>
          <w:b/>
          <w:spacing w:val="-4"/>
          <w:sz w:val="24"/>
        </w:rPr>
        <w:t xml:space="preserve"> </w:t>
      </w:r>
      <w:r>
        <w:rPr>
          <w:b/>
          <w:sz w:val="24"/>
        </w:rPr>
        <w:t>de</w:t>
      </w:r>
      <w:r>
        <w:rPr>
          <w:b/>
          <w:spacing w:val="-4"/>
          <w:sz w:val="24"/>
        </w:rPr>
        <w:t xml:space="preserve"> </w:t>
      </w:r>
      <w:r>
        <w:rPr>
          <w:b/>
          <w:sz w:val="24"/>
        </w:rPr>
        <w:t>sentencias condenatorias</w:t>
      </w:r>
      <w:r>
        <w:rPr>
          <w:b/>
          <w:spacing w:val="-3"/>
          <w:sz w:val="24"/>
        </w:rPr>
        <w:t xml:space="preserve"> </w:t>
      </w:r>
      <w:r>
        <w:rPr>
          <w:b/>
          <w:sz w:val="24"/>
        </w:rPr>
        <w:t>se</w:t>
      </w:r>
      <w:r>
        <w:rPr>
          <w:b/>
          <w:spacing w:val="-3"/>
          <w:sz w:val="24"/>
        </w:rPr>
        <w:t xml:space="preserve"> </w:t>
      </w:r>
      <w:r>
        <w:rPr>
          <w:b/>
          <w:sz w:val="24"/>
        </w:rPr>
        <w:t>da</w:t>
      </w:r>
      <w:r>
        <w:rPr>
          <w:b/>
          <w:spacing w:val="-3"/>
          <w:sz w:val="24"/>
        </w:rPr>
        <w:t xml:space="preserve"> </w:t>
      </w:r>
      <w:r>
        <w:rPr>
          <w:b/>
          <w:sz w:val="24"/>
        </w:rPr>
        <w:t>en</w:t>
      </w:r>
      <w:r>
        <w:rPr>
          <w:b/>
          <w:spacing w:val="-3"/>
          <w:sz w:val="24"/>
        </w:rPr>
        <w:t xml:space="preserve"> </w:t>
      </w:r>
      <w:r>
        <w:rPr>
          <w:b/>
          <w:sz w:val="24"/>
        </w:rPr>
        <w:t>los</w:t>
      </w:r>
      <w:r>
        <w:rPr>
          <w:b/>
          <w:spacing w:val="-3"/>
          <w:sz w:val="24"/>
        </w:rPr>
        <w:t xml:space="preserve"> </w:t>
      </w:r>
      <w:r>
        <w:rPr>
          <w:b/>
          <w:sz w:val="24"/>
        </w:rPr>
        <w:t>homicidios</w:t>
      </w:r>
      <w:r>
        <w:rPr>
          <w:b/>
          <w:spacing w:val="-3"/>
          <w:sz w:val="24"/>
        </w:rPr>
        <w:t xml:space="preserve"> </w:t>
      </w:r>
      <w:r>
        <w:rPr>
          <w:b/>
          <w:sz w:val="24"/>
        </w:rPr>
        <w:t>(37,4%)</w:t>
      </w:r>
      <w:r>
        <w:rPr>
          <w:b/>
          <w:spacing w:val="-3"/>
          <w:sz w:val="24"/>
        </w:rPr>
        <w:t xml:space="preserve"> </w:t>
      </w:r>
      <w:r>
        <w:rPr>
          <w:b/>
          <w:sz w:val="24"/>
        </w:rPr>
        <w:t>y</w:t>
      </w:r>
      <w:r>
        <w:rPr>
          <w:b/>
          <w:spacing w:val="-3"/>
          <w:sz w:val="24"/>
        </w:rPr>
        <w:t xml:space="preserve"> </w:t>
      </w:r>
      <w:r>
        <w:rPr>
          <w:b/>
          <w:sz w:val="24"/>
        </w:rPr>
        <w:t>en</w:t>
      </w:r>
      <w:r>
        <w:rPr>
          <w:b/>
          <w:spacing w:val="-3"/>
          <w:sz w:val="24"/>
        </w:rPr>
        <w:t xml:space="preserve"> </w:t>
      </w:r>
      <w:r>
        <w:rPr>
          <w:b/>
          <w:sz w:val="24"/>
        </w:rPr>
        <w:t>los</w:t>
      </w:r>
      <w:r>
        <w:rPr>
          <w:b/>
          <w:spacing w:val="-3"/>
          <w:sz w:val="24"/>
        </w:rPr>
        <w:t xml:space="preserve"> </w:t>
      </w:r>
      <w:r>
        <w:rPr>
          <w:b/>
          <w:sz w:val="24"/>
        </w:rPr>
        <w:t>delitos</w:t>
      </w:r>
      <w:r>
        <w:rPr>
          <w:b/>
          <w:spacing w:val="-3"/>
          <w:sz w:val="24"/>
        </w:rPr>
        <w:t xml:space="preserve"> </w:t>
      </w:r>
      <w:r>
        <w:rPr>
          <w:b/>
          <w:sz w:val="24"/>
        </w:rPr>
        <w:t>de</w:t>
      </w:r>
      <w:r>
        <w:rPr>
          <w:b/>
          <w:spacing w:val="-3"/>
          <w:sz w:val="24"/>
        </w:rPr>
        <w:t xml:space="preserve"> </w:t>
      </w:r>
      <w:r>
        <w:rPr>
          <w:b/>
          <w:sz w:val="24"/>
        </w:rPr>
        <w:t>la</w:t>
      </w:r>
      <w:r>
        <w:rPr>
          <w:b/>
          <w:spacing w:val="-3"/>
          <w:sz w:val="24"/>
        </w:rPr>
        <w:t xml:space="preserve"> </w:t>
      </w:r>
      <w:r>
        <w:rPr>
          <w:b/>
          <w:sz w:val="24"/>
        </w:rPr>
        <w:t>ley</w:t>
      </w:r>
      <w:r>
        <w:rPr>
          <w:b/>
          <w:spacing w:val="-3"/>
          <w:sz w:val="24"/>
        </w:rPr>
        <w:t xml:space="preserve"> </w:t>
      </w:r>
      <w:r>
        <w:rPr>
          <w:b/>
          <w:sz w:val="24"/>
        </w:rPr>
        <w:t>de</w:t>
      </w:r>
      <w:r>
        <w:rPr>
          <w:b/>
          <w:spacing w:val="-3"/>
          <w:sz w:val="24"/>
        </w:rPr>
        <w:t xml:space="preserve"> </w:t>
      </w:r>
      <w:r>
        <w:rPr>
          <w:b/>
          <w:sz w:val="24"/>
        </w:rPr>
        <w:t>drogas (31,1%). Así, la información entregada, nos permite destacar que en los delitos económicos y tributarios las sentencias condenatorias alcanzan solo al 3,3% de los casos. Además, respecto a las salidas no judiciales, el mayor porcentaje obedece al archivo</w:t>
      </w:r>
      <w:r>
        <w:rPr>
          <w:b/>
          <w:spacing w:val="-3"/>
          <w:sz w:val="24"/>
        </w:rPr>
        <w:t xml:space="preserve"> </w:t>
      </w:r>
      <w:r>
        <w:rPr>
          <w:b/>
          <w:sz w:val="24"/>
        </w:rPr>
        <w:t>provisional,</w:t>
      </w:r>
      <w:r>
        <w:rPr>
          <w:b/>
          <w:spacing w:val="-3"/>
          <w:sz w:val="24"/>
        </w:rPr>
        <w:t xml:space="preserve"> </w:t>
      </w:r>
      <w:r>
        <w:rPr>
          <w:b/>
          <w:sz w:val="24"/>
        </w:rPr>
        <w:t>el</w:t>
      </w:r>
      <w:r>
        <w:rPr>
          <w:b/>
          <w:spacing w:val="-3"/>
          <w:sz w:val="24"/>
        </w:rPr>
        <w:t xml:space="preserve"> </w:t>
      </w:r>
      <w:r>
        <w:rPr>
          <w:b/>
          <w:sz w:val="24"/>
        </w:rPr>
        <w:t>cual</w:t>
      </w:r>
      <w:r>
        <w:rPr>
          <w:b/>
          <w:spacing w:val="-3"/>
          <w:sz w:val="24"/>
        </w:rPr>
        <w:t xml:space="preserve"> </w:t>
      </w:r>
      <w:r>
        <w:rPr>
          <w:b/>
          <w:sz w:val="24"/>
        </w:rPr>
        <w:t>llega</w:t>
      </w:r>
      <w:r>
        <w:rPr>
          <w:b/>
          <w:spacing w:val="-3"/>
          <w:sz w:val="24"/>
        </w:rPr>
        <w:t xml:space="preserve"> </w:t>
      </w:r>
      <w:r>
        <w:rPr>
          <w:b/>
          <w:sz w:val="24"/>
        </w:rPr>
        <w:t>a</w:t>
      </w:r>
      <w:r>
        <w:rPr>
          <w:b/>
          <w:spacing w:val="-3"/>
          <w:sz w:val="24"/>
        </w:rPr>
        <w:t xml:space="preserve"> </w:t>
      </w:r>
      <w:r>
        <w:rPr>
          <w:b/>
          <w:sz w:val="24"/>
        </w:rPr>
        <w:t>83,3%</w:t>
      </w:r>
      <w:r>
        <w:rPr>
          <w:b/>
          <w:spacing w:val="-3"/>
          <w:sz w:val="24"/>
        </w:rPr>
        <w:t xml:space="preserve"> </w:t>
      </w:r>
      <w:r>
        <w:rPr>
          <w:b/>
          <w:sz w:val="24"/>
        </w:rPr>
        <w:t>para</w:t>
      </w:r>
      <w:r>
        <w:rPr>
          <w:b/>
          <w:spacing w:val="-3"/>
          <w:sz w:val="24"/>
        </w:rPr>
        <w:t xml:space="preserve"> </w:t>
      </w:r>
      <w:r>
        <w:rPr>
          <w:b/>
          <w:sz w:val="24"/>
        </w:rPr>
        <w:t>los</w:t>
      </w:r>
      <w:r>
        <w:rPr>
          <w:b/>
          <w:spacing w:val="-3"/>
          <w:sz w:val="24"/>
        </w:rPr>
        <w:t xml:space="preserve"> </w:t>
      </w:r>
      <w:r>
        <w:rPr>
          <w:b/>
          <w:sz w:val="24"/>
        </w:rPr>
        <w:t>robos;</w:t>
      </w:r>
      <w:r>
        <w:rPr>
          <w:b/>
          <w:spacing w:val="-3"/>
          <w:sz w:val="24"/>
        </w:rPr>
        <w:t xml:space="preserve"> </w:t>
      </w:r>
      <w:r>
        <w:rPr>
          <w:b/>
          <w:sz w:val="24"/>
        </w:rPr>
        <w:t>65,4%</w:t>
      </w:r>
      <w:r>
        <w:rPr>
          <w:b/>
          <w:spacing w:val="-3"/>
          <w:sz w:val="24"/>
        </w:rPr>
        <w:t xml:space="preserve"> </w:t>
      </w:r>
      <w:r>
        <w:rPr>
          <w:b/>
          <w:sz w:val="24"/>
        </w:rPr>
        <w:t>para el caso de los hurtos; 63,4% en los delitos</w:t>
      </w:r>
      <w:r>
        <w:rPr>
          <w:b/>
          <w:spacing w:val="-2"/>
          <w:sz w:val="24"/>
        </w:rPr>
        <w:t xml:space="preserve"> </w:t>
      </w:r>
      <w:r>
        <w:rPr>
          <w:b/>
          <w:sz w:val="24"/>
        </w:rPr>
        <w:t>económicos</w:t>
      </w:r>
      <w:r>
        <w:rPr>
          <w:b/>
          <w:spacing w:val="-2"/>
          <w:sz w:val="24"/>
        </w:rPr>
        <w:t xml:space="preserve"> </w:t>
      </w:r>
      <w:r>
        <w:rPr>
          <w:b/>
          <w:sz w:val="24"/>
        </w:rPr>
        <w:t>y</w:t>
      </w:r>
      <w:r>
        <w:rPr>
          <w:b/>
          <w:spacing w:val="-2"/>
          <w:sz w:val="24"/>
        </w:rPr>
        <w:t xml:space="preserve"> </w:t>
      </w:r>
      <w:r>
        <w:rPr>
          <w:b/>
          <w:sz w:val="24"/>
        </w:rPr>
        <w:t>tributarios;</w:t>
      </w:r>
      <w:r>
        <w:rPr>
          <w:b/>
          <w:spacing w:val="-2"/>
          <w:sz w:val="24"/>
        </w:rPr>
        <w:t xml:space="preserve"> </w:t>
      </w:r>
      <w:r>
        <w:rPr>
          <w:b/>
          <w:sz w:val="24"/>
        </w:rPr>
        <w:t>y</w:t>
      </w:r>
      <w:r>
        <w:rPr>
          <w:b/>
          <w:spacing w:val="-2"/>
          <w:sz w:val="24"/>
        </w:rPr>
        <w:t xml:space="preserve"> </w:t>
      </w:r>
      <w:r>
        <w:rPr>
          <w:b/>
          <w:sz w:val="24"/>
        </w:rPr>
        <w:t>58,2%</w:t>
      </w:r>
      <w:r>
        <w:rPr>
          <w:b/>
          <w:spacing w:val="-2"/>
          <w:sz w:val="24"/>
        </w:rPr>
        <w:t xml:space="preserve"> </w:t>
      </w:r>
      <w:r>
        <w:rPr>
          <w:b/>
          <w:sz w:val="24"/>
        </w:rPr>
        <w:t>en</w:t>
      </w:r>
    </w:p>
    <w:p w:rsidR="00693FC0" w:rsidRDefault="00000000">
      <w:pPr>
        <w:tabs>
          <w:tab w:val="left" w:pos="4079"/>
          <w:tab w:val="left" w:pos="8877"/>
        </w:tabs>
        <w:spacing w:before="107"/>
        <w:ind w:left="100" w:right="116"/>
        <w:jc w:val="both"/>
        <w:rPr>
          <w:sz w:val="20"/>
        </w:rPr>
      </w:pPr>
      <w:r>
        <w:rPr>
          <w:spacing w:val="-10"/>
          <w:sz w:val="20"/>
          <w:vertAlign w:val="superscript"/>
        </w:rPr>
        <w:t>1</w:t>
      </w:r>
      <w:r>
        <w:rPr>
          <w:sz w:val="20"/>
        </w:rPr>
        <w:tab/>
      </w:r>
      <w:r>
        <w:rPr>
          <w:spacing w:val="-2"/>
          <w:sz w:val="20"/>
        </w:rPr>
        <w:t>Disponible</w:t>
      </w:r>
      <w:r>
        <w:rPr>
          <w:sz w:val="20"/>
        </w:rPr>
        <w:tab/>
      </w:r>
      <w:r>
        <w:rPr>
          <w:spacing w:val="-4"/>
          <w:sz w:val="20"/>
        </w:rPr>
        <w:t xml:space="preserve">en: </w:t>
      </w:r>
      <w:hyperlink r:id="rId7">
        <w:r>
          <w:rPr>
            <w:color w:val="1154CC"/>
            <w:spacing w:val="-2"/>
            <w:sz w:val="20"/>
            <w:u w:val="thick" w:color="1154CC"/>
          </w:rPr>
          <w:t>https://obtienearchivo.bcn.cl/obtienearchivo?id=repositorio/10221/35695/1/BCN_GF_Estadistica_de_terminos_</w:t>
        </w:r>
      </w:hyperlink>
      <w:r>
        <w:rPr>
          <w:color w:val="1154CC"/>
          <w:spacing w:val="-2"/>
          <w:sz w:val="20"/>
        </w:rPr>
        <w:t xml:space="preserve"> </w:t>
      </w:r>
      <w:hyperlink r:id="rId8">
        <w:r>
          <w:rPr>
            <w:color w:val="1154CC"/>
            <w:spacing w:val="-2"/>
            <w:sz w:val="20"/>
            <w:u w:val="thick" w:color="1154CC"/>
          </w:rPr>
          <w:t>de_causas_en_Ministerio_Publico.pdf</w:t>
        </w:r>
      </w:hyperlink>
    </w:p>
    <w:p w:rsidR="00693FC0" w:rsidRDefault="00693FC0">
      <w:pPr>
        <w:jc w:val="both"/>
        <w:rPr>
          <w:sz w:val="20"/>
        </w:rPr>
        <w:sectPr w:rsidR="00693FC0">
          <w:headerReference w:type="default" r:id="rId9"/>
          <w:type w:val="continuous"/>
          <w:pgSz w:w="11920" w:h="16840"/>
          <w:pgMar w:top="2400" w:right="1340" w:bottom="280" w:left="1340" w:header="750" w:footer="0" w:gutter="0"/>
          <w:pgNumType w:start="1"/>
          <w:cols w:space="720"/>
        </w:sectPr>
      </w:pPr>
    </w:p>
    <w:p w:rsidR="00693FC0" w:rsidRDefault="00693FC0">
      <w:pPr>
        <w:pStyle w:val="Textoindependiente"/>
        <w:spacing w:before="29"/>
      </w:pPr>
    </w:p>
    <w:p w:rsidR="00693FC0" w:rsidRDefault="00000000">
      <w:pPr>
        <w:pStyle w:val="Ttulo2"/>
        <w:ind w:firstLine="0"/>
      </w:pPr>
      <w:r>
        <w:t xml:space="preserve">delitos </w:t>
      </w:r>
      <w:r>
        <w:rPr>
          <w:spacing w:val="-2"/>
        </w:rPr>
        <w:t>sexuales.</w:t>
      </w:r>
    </w:p>
    <w:p w:rsidR="00693FC0" w:rsidRDefault="00693FC0">
      <w:pPr>
        <w:pStyle w:val="Textoindependiente"/>
        <w:rPr>
          <w:b/>
        </w:rPr>
      </w:pPr>
    </w:p>
    <w:p w:rsidR="00693FC0" w:rsidRDefault="00693FC0">
      <w:pPr>
        <w:pStyle w:val="Textoindependiente"/>
        <w:spacing w:before="6"/>
        <w:rPr>
          <w:b/>
        </w:rPr>
      </w:pPr>
    </w:p>
    <w:p w:rsidR="00693FC0" w:rsidRDefault="00000000">
      <w:pPr>
        <w:pStyle w:val="Prrafodelista"/>
        <w:numPr>
          <w:ilvl w:val="0"/>
          <w:numId w:val="2"/>
        </w:numPr>
        <w:tabs>
          <w:tab w:val="left" w:pos="925"/>
        </w:tabs>
        <w:spacing w:line="360" w:lineRule="auto"/>
        <w:ind w:right="112"/>
        <w:jc w:val="both"/>
        <w:rPr>
          <w:sz w:val="24"/>
        </w:rPr>
      </w:pPr>
      <w:r>
        <w:rPr>
          <w:sz w:val="24"/>
        </w:rPr>
        <w:t>Que, el sobreseimiento provisional o archivo provisional es una medida dentro del ámbito jurídico que</w:t>
      </w:r>
      <w:r>
        <w:rPr>
          <w:spacing w:val="-2"/>
          <w:sz w:val="24"/>
        </w:rPr>
        <w:t xml:space="preserve"> </w:t>
      </w:r>
      <w:r>
        <w:rPr>
          <w:sz w:val="24"/>
        </w:rPr>
        <w:t>genera</w:t>
      </w:r>
      <w:r>
        <w:rPr>
          <w:spacing w:val="-2"/>
          <w:sz w:val="24"/>
        </w:rPr>
        <w:t xml:space="preserve"> </w:t>
      </w:r>
      <w:r>
        <w:rPr>
          <w:sz w:val="24"/>
        </w:rPr>
        <w:t>diversas</w:t>
      </w:r>
      <w:r>
        <w:rPr>
          <w:spacing w:val="-2"/>
          <w:sz w:val="24"/>
        </w:rPr>
        <w:t xml:space="preserve"> </w:t>
      </w:r>
      <w:r>
        <w:rPr>
          <w:sz w:val="24"/>
        </w:rPr>
        <w:t>críticas</w:t>
      </w:r>
      <w:r>
        <w:rPr>
          <w:spacing w:val="-2"/>
          <w:sz w:val="24"/>
        </w:rPr>
        <w:t xml:space="preserve"> </w:t>
      </w:r>
      <w:r>
        <w:rPr>
          <w:sz w:val="24"/>
        </w:rPr>
        <w:t>y</w:t>
      </w:r>
      <w:r>
        <w:rPr>
          <w:spacing w:val="-2"/>
          <w:sz w:val="24"/>
        </w:rPr>
        <w:t xml:space="preserve"> </w:t>
      </w:r>
      <w:r>
        <w:rPr>
          <w:sz w:val="24"/>
        </w:rPr>
        <w:t>debates</w:t>
      </w:r>
      <w:r>
        <w:rPr>
          <w:spacing w:val="-2"/>
          <w:sz w:val="24"/>
        </w:rPr>
        <w:t xml:space="preserve"> </w:t>
      </w:r>
      <w:r>
        <w:rPr>
          <w:sz w:val="24"/>
        </w:rPr>
        <w:t>entre</w:t>
      </w:r>
      <w:r>
        <w:rPr>
          <w:spacing w:val="-2"/>
          <w:sz w:val="24"/>
        </w:rPr>
        <w:t xml:space="preserve"> </w:t>
      </w:r>
      <w:r>
        <w:rPr>
          <w:sz w:val="24"/>
        </w:rPr>
        <w:t>expertos.</w:t>
      </w:r>
      <w:r>
        <w:rPr>
          <w:spacing w:val="-2"/>
          <w:sz w:val="24"/>
        </w:rPr>
        <w:t xml:space="preserve"> </w:t>
      </w:r>
      <w:r>
        <w:rPr>
          <w:sz w:val="24"/>
        </w:rPr>
        <w:t>En</w:t>
      </w:r>
      <w:r>
        <w:rPr>
          <w:spacing w:val="-2"/>
          <w:sz w:val="24"/>
        </w:rPr>
        <w:t xml:space="preserve"> </w:t>
      </w:r>
      <w:r>
        <w:rPr>
          <w:sz w:val="24"/>
        </w:rPr>
        <w:t>principio,</w:t>
      </w:r>
      <w:r>
        <w:rPr>
          <w:spacing w:val="-2"/>
          <w:sz w:val="24"/>
        </w:rPr>
        <w:t xml:space="preserve"> </w:t>
      </w:r>
      <w:r>
        <w:rPr>
          <w:sz w:val="24"/>
        </w:rPr>
        <w:t>la optimización de la</w:t>
      </w:r>
      <w:r>
        <w:rPr>
          <w:spacing w:val="-3"/>
          <w:sz w:val="24"/>
        </w:rPr>
        <w:t xml:space="preserve"> </w:t>
      </w:r>
      <w:r>
        <w:rPr>
          <w:sz w:val="24"/>
        </w:rPr>
        <w:t>persecución</w:t>
      </w:r>
      <w:r>
        <w:rPr>
          <w:spacing w:val="-3"/>
          <w:sz w:val="24"/>
        </w:rPr>
        <w:t xml:space="preserve"> </w:t>
      </w:r>
      <w:r>
        <w:rPr>
          <w:sz w:val="24"/>
        </w:rPr>
        <w:t>penal</w:t>
      </w:r>
      <w:r>
        <w:rPr>
          <w:spacing w:val="-3"/>
          <w:sz w:val="24"/>
        </w:rPr>
        <w:t xml:space="preserve"> </w:t>
      </w:r>
      <w:r>
        <w:rPr>
          <w:sz w:val="24"/>
        </w:rPr>
        <w:t>requiere</w:t>
      </w:r>
      <w:r>
        <w:rPr>
          <w:spacing w:val="-3"/>
          <w:sz w:val="24"/>
        </w:rPr>
        <w:t xml:space="preserve"> </w:t>
      </w:r>
      <w:r>
        <w:rPr>
          <w:sz w:val="24"/>
        </w:rPr>
        <w:t>que</w:t>
      </w:r>
      <w:r>
        <w:rPr>
          <w:spacing w:val="-3"/>
          <w:sz w:val="24"/>
        </w:rPr>
        <w:t xml:space="preserve"> </w:t>
      </w:r>
      <w:r>
        <w:rPr>
          <w:sz w:val="24"/>
        </w:rPr>
        <w:t>esta</w:t>
      </w:r>
      <w:r>
        <w:rPr>
          <w:spacing w:val="-3"/>
          <w:sz w:val="24"/>
        </w:rPr>
        <w:t xml:space="preserve"> </w:t>
      </w:r>
      <w:r>
        <w:rPr>
          <w:sz w:val="24"/>
        </w:rPr>
        <w:t>no</w:t>
      </w:r>
      <w:r>
        <w:rPr>
          <w:spacing w:val="-3"/>
          <w:sz w:val="24"/>
        </w:rPr>
        <w:t xml:space="preserve"> </w:t>
      </w:r>
      <w:r>
        <w:rPr>
          <w:sz w:val="24"/>
        </w:rPr>
        <w:t>se</w:t>
      </w:r>
      <w:r>
        <w:rPr>
          <w:spacing w:val="-3"/>
          <w:sz w:val="24"/>
        </w:rPr>
        <w:t xml:space="preserve"> </w:t>
      </w:r>
      <w:r>
        <w:rPr>
          <w:sz w:val="24"/>
        </w:rPr>
        <w:t>inicie</w:t>
      </w:r>
      <w:r>
        <w:rPr>
          <w:spacing w:val="-3"/>
          <w:sz w:val="24"/>
        </w:rPr>
        <w:t xml:space="preserve"> </w:t>
      </w:r>
      <w:r>
        <w:rPr>
          <w:sz w:val="24"/>
        </w:rPr>
        <w:t>en</w:t>
      </w:r>
      <w:r>
        <w:rPr>
          <w:spacing w:val="-3"/>
          <w:sz w:val="24"/>
        </w:rPr>
        <w:t xml:space="preserve"> </w:t>
      </w:r>
      <w:r>
        <w:rPr>
          <w:sz w:val="24"/>
        </w:rPr>
        <w:t>casos</w:t>
      </w:r>
      <w:r>
        <w:rPr>
          <w:spacing w:val="-3"/>
          <w:sz w:val="24"/>
        </w:rPr>
        <w:t xml:space="preserve"> </w:t>
      </w:r>
      <w:r>
        <w:rPr>
          <w:sz w:val="24"/>
        </w:rPr>
        <w:t>donde</w:t>
      </w:r>
      <w:r>
        <w:rPr>
          <w:spacing w:val="-3"/>
          <w:sz w:val="24"/>
        </w:rPr>
        <w:t xml:space="preserve"> </w:t>
      </w:r>
      <w:r>
        <w:rPr>
          <w:sz w:val="24"/>
        </w:rPr>
        <w:t>se identifique un presunto hecho delictivo sin antecedentes que justifiquen el inicio de una investigación para esclarecer los hechos. En consecuencia, el propósito inmediato es prevenir la saturación del sistema judicial, permitiendo que los tribunales se enfoquen en delitos de mayor relevancia social en lugar</w:t>
      </w:r>
      <w:r>
        <w:rPr>
          <w:spacing w:val="-2"/>
          <w:sz w:val="24"/>
        </w:rPr>
        <w:t xml:space="preserve"> </w:t>
      </w:r>
      <w:r>
        <w:rPr>
          <w:sz w:val="24"/>
        </w:rPr>
        <w:t>de</w:t>
      </w:r>
      <w:r>
        <w:rPr>
          <w:spacing w:val="-2"/>
          <w:sz w:val="24"/>
        </w:rPr>
        <w:t xml:space="preserve"> </w:t>
      </w:r>
      <w:r>
        <w:rPr>
          <w:sz w:val="24"/>
        </w:rPr>
        <w:t>aquellos</w:t>
      </w:r>
      <w:r>
        <w:rPr>
          <w:spacing w:val="-2"/>
          <w:sz w:val="24"/>
        </w:rPr>
        <w:t xml:space="preserve"> </w:t>
      </w:r>
      <w:r>
        <w:rPr>
          <w:sz w:val="24"/>
        </w:rPr>
        <w:t>en los que se sabe objetivamente que la</w:t>
      </w:r>
      <w:r>
        <w:rPr>
          <w:spacing w:val="-2"/>
          <w:sz w:val="24"/>
        </w:rPr>
        <w:t xml:space="preserve"> </w:t>
      </w:r>
      <w:r>
        <w:rPr>
          <w:sz w:val="24"/>
        </w:rPr>
        <w:t>probabilidad</w:t>
      </w:r>
      <w:r>
        <w:rPr>
          <w:spacing w:val="-2"/>
          <w:sz w:val="24"/>
        </w:rPr>
        <w:t xml:space="preserve"> </w:t>
      </w:r>
      <w:r>
        <w:rPr>
          <w:sz w:val="24"/>
        </w:rPr>
        <w:t>de</w:t>
      </w:r>
      <w:r>
        <w:rPr>
          <w:spacing w:val="-2"/>
          <w:sz w:val="24"/>
        </w:rPr>
        <w:t xml:space="preserve"> </w:t>
      </w:r>
      <w:r>
        <w:rPr>
          <w:sz w:val="24"/>
        </w:rPr>
        <w:t>encontrar</w:t>
      </w:r>
      <w:r>
        <w:rPr>
          <w:spacing w:val="-2"/>
          <w:sz w:val="24"/>
        </w:rPr>
        <w:t xml:space="preserve"> </w:t>
      </w:r>
      <w:r>
        <w:rPr>
          <w:sz w:val="24"/>
        </w:rPr>
        <w:t>culpables</w:t>
      </w:r>
      <w:r>
        <w:rPr>
          <w:spacing w:val="-2"/>
          <w:sz w:val="24"/>
        </w:rPr>
        <w:t xml:space="preserve"> </w:t>
      </w:r>
      <w:r>
        <w:rPr>
          <w:sz w:val="24"/>
        </w:rPr>
        <w:t>es</w:t>
      </w:r>
      <w:r>
        <w:rPr>
          <w:spacing w:val="-2"/>
          <w:sz w:val="24"/>
        </w:rPr>
        <w:t xml:space="preserve"> </w:t>
      </w:r>
      <w:r>
        <w:rPr>
          <w:sz w:val="24"/>
        </w:rPr>
        <w:t>mínima, lo que conlleva a un agotamiento de los recursos disponibles para llevar a cabo las actividades judiciales.</w:t>
      </w:r>
    </w:p>
    <w:p w:rsidR="00693FC0" w:rsidRDefault="00693FC0">
      <w:pPr>
        <w:pStyle w:val="Textoindependiente"/>
        <w:spacing w:before="139"/>
      </w:pPr>
    </w:p>
    <w:p w:rsidR="00693FC0" w:rsidRDefault="00000000">
      <w:pPr>
        <w:pStyle w:val="Prrafodelista"/>
        <w:numPr>
          <w:ilvl w:val="0"/>
          <w:numId w:val="2"/>
        </w:numPr>
        <w:tabs>
          <w:tab w:val="left" w:pos="925"/>
        </w:tabs>
        <w:spacing w:line="360" w:lineRule="auto"/>
        <w:ind w:right="113"/>
        <w:jc w:val="both"/>
        <w:rPr>
          <w:sz w:val="24"/>
        </w:rPr>
      </w:pPr>
      <w:r>
        <w:rPr>
          <w:sz w:val="24"/>
        </w:rPr>
        <w:t>La aplicación de esta facultad tiene como objetivo asegurar que los recursos limitados del sistema sean dirigidos hacia actividades que generen resultados efectivos y</w:t>
      </w:r>
      <w:r>
        <w:rPr>
          <w:spacing w:val="-4"/>
          <w:sz w:val="24"/>
        </w:rPr>
        <w:t xml:space="preserve"> </w:t>
      </w:r>
      <w:r>
        <w:rPr>
          <w:sz w:val="24"/>
        </w:rPr>
        <w:t>socialmente</w:t>
      </w:r>
      <w:r>
        <w:rPr>
          <w:spacing w:val="-4"/>
          <w:sz w:val="24"/>
        </w:rPr>
        <w:t xml:space="preserve"> </w:t>
      </w:r>
      <w:r>
        <w:rPr>
          <w:sz w:val="24"/>
        </w:rPr>
        <w:t>significativos.</w:t>
      </w:r>
      <w:r>
        <w:rPr>
          <w:spacing w:val="-4"/>
          <w:sz w:val="24"/>
        </w:rPr>
        <w:t xml:space="preserve"> </w:t>
      </w:r>
      <w:r>
        <w:rPr>
          <w:sz w:val="24"/>
        </w:rPr>
        <w:t>En</w:t>
      </w:r>
      <w:r>
        <w:rPr>
          <w:spacing w:val="-4"/>
          <w:sz w:val="24"/>
        </w:rPr>
        <w:t xml:space="preserve"> </w:t>
      </w:r>
      <w:r>
        <w:rPr>
          <w:sz w:val="24"/>
        </w:rPr>
        <w:t>otras</w:t>
      </w:r>
      <w:r>
        <w:rPr>
          <w:spacing w:val="-4"/>
          <w:sz w:val="24"/>
        </w:rPr>
        <w:t xml:space="preserve"> </w:t>
      </w:r>
      <w:r>
        <w:rPr>
          <w:sz w:val="24"/>
        </w:rPr>
        <w:t>palabras,</w:t>
      </w:r>
      <w:r>
        <w:rPr>
          <w:spacing w:val="-4"/>
          <w:sz w:val="24"/>
        </w:rPr>
        <w:t xml:space="preserve"> </w:t>
      </w:r>
      <w:r>
        <w:rPr>
          <w:sz w:val="24"/>
        </w:rPr>
        <w:t>esta</w:t>
      </w:r>
      <w:r>
        <w:rPr>
          <w:spacing w:val="-4"/>
          <w:sz w:val="24"/>
        </w:rPr>
        <w:t xml:space="preserve"> </w:t>
      </w:r>
      <w:r>
        <w:rPr>
          <w:sz w:val="24"/>
        </w:rPr>
        <w:t>institución</w:t>
      </w:r>
      <w:r>
        <w:rPr>
          <w:spacing w:val="-4"/>
          <w:sz w:val="24"/>
        </w:rPr>
        <w:t xml:space="preserve"> </w:t>
      </w:r>
      <w:r>
        <w:rPr>
          <w:sz w:val="24"/>
        </w:rPr>
        <w:t>busca</w:t>
      </w:r>
      <w:r>
        <w:rPr>
          <w:spacing w:val="-4"/>
          <w:sz w:val="24"/>
        </w:rPr>
        <w:t xml:space="preserve"> </w:t>
      </w:r>
      <w:r>
        <w:rPr>
          <w:sz w:val="24"/>
        </w:rPr>
        <w:t>lograr una eficiente asignación de recursos desde el inicio del proceso, por lo que se determina que esta facultad debe ser ejercida en la etapa inicial de la persecución e investigación penal.</w:t>
      </w:r>
    </w:p>
    <w:p w:rsidR="00693FC0" w:rsidRDefault="00693FC0">
      <w:pPr>
        <w:pStyle w:val="Textoindependiente"/>
        <w:spacing w:before="139"/>
      </w:pPr>
    </w:p>
    <w:p w:rsidR="00693FC0" w:rsidRDefault="00000000">
      <w:pPr>
        <w:pStyle w:val="Ttulo2"/>
        <w:numPr>
          <w:ilvl w:val="0"/>
          <w:numId w:val="2"/>
        </w:numPr>
        <w:tabs>
          <w:tab w:val="left" w:pos="925"/>
        </w:tabs>
        <w:spacing w:line="360" w:lineRule="auto"/>
        <w:ind w:right="112"/>
        <w:jc w:val="both"/>
      </w:pPr>
      <w:r>
        <w:t>Actualmente, la percepción de la sociedad respecto a esta facultad del</w:t>
      </w:r>
      <w:r>
        <w:rPr>
          <w:spacing w:val="40"/>
        </w:rPr>
        <w:t xml:space="preserve"> </w:t>
      </w:r>
      <w:r>
        <w:t>Ministerio Público está marcada por la convicción de que</w:t>
      </w:r>
      <w:r>
        <w:rPr>
          <w:spacing w:val="-3"/>
        </w:rPr>
        <w:t xml:space="preserve"> </w:t>
      </w:r>
      <w:r>
        <w:t>se</w:t>
      </w:r>
      <w:r>
        <w:rPr>
          <w:spacing w:val="-3"/>
        </w:rPr>
        <w:t xml:space="preserve"> </w:t>
      </w:r>
      <w:r>
        <w:t>procede</w:t>
      </w:r>
      <w:r>
        <w:rPr>
          <w:spacing w:val="-3"/>
        </w:rPr>
        <w:t xml:space="preserve"> </w:t>
      </w:r>
      <w:r>
        <w:t>al</w:t>
      </w:r>
      <w:r>
        <w:rPr>
          <w:spacing w:val="-3"/>
        </w:rPr>
        <w:t xml:space="preserve"> </w:t>
      </w:r>
      <w:r>
        <w:t>archivo provisional</w:t>
      </w:r>
      <w:r>
        <w:rPr>
          <w:spacing w:val="-5"/>
        </w:rPr>
        <w:t xml:space="preserve"> </w:t>
      </w:r>
      <w:r>
        <w:t>para</w:t>
      </w:r>
      <w:r>
        <w:rPr>
          <w:spacing w:val="-5"/>
        </w:rPr>
        <w:t xml:space="preserve"> </w:t>
      </w:r>
      <w:r>
        <w:t>cumplir</w:t>
      </w:r>
      <w:r>
        <w:rPr>
          <w:spacing w:val="-5"/>
        </w:rPr>
        <w:t xml:space="preserve"> </w:t>
      </w:r>
      <w:r>
        <w:t>fines</w:t>
      </w:r>
      <w:r>
        <w:rPr>
          <w:spacing w:val="-5"/>
        </w:rPr>
        <w:t xml:space="preserve"> </w:t>
      </w:r>
      <w:r>
        <w:t>estadísticos,</w:t>
      </w:r>
      <w:r>
        <w:rPr>
          <w:spacing w:val="-5"/>
        </w:rPr>
        <w:t xml:space="preserve"> </w:t>
      </w:r>
      <w:r>
        <w:t>priorizando</w:t>
      </w:r>
      <w:r>
        <w:rPr>
          <w:spacing w:val="-5"/>
        </w:rPr>
        <w:t xml:space="preserve"> </w:t>
      </w:r>
      <w:r>
        <w:t>este</w:t>
      </w:r>
      <w:r>
        <w:rPr>
          <w:spacing w:val="-5"/>
        </w:rPr>
        <w:t xml:space="preserve"> </w:t>
      </w:r>
      <w:r>
        <w:t>objetivo</w:t>
      </w:r>
      <w:r>
        <w:rPr>
          <w:spacing w:val="-5"/>
        </w:rPr>
        <w:t xml:space="preserve"> </w:t>
      </w:r>
      <w:r>
        <w:t>por</w:t>
      </w:r>
      <w:r>
        <w:rPr>
          <w:spacing w:val="-5"/>
        </w:rPr>
        <w:t xml:space="preserve"> </w:t>
      </w:r>
      <w:r>
        <w:t>encima de los intereses de las víctimas como individuos</w:t>
      </w:r>
      <w:r>
        <w:rPr>
          <w:spacing w:val="-3"/>
        </w:rPr>
        <w:t xml:space="preserve"> </w:t>
      </w:r>
      <w:r>
        <w:t>afectados</w:t>
      </w:r>
      <w:r>
        <w:rPr>
          <w:spacing w:val="-3"/>
        </w:rPr>
        <w:t xml:space="preserve"> </w:t>
      </w:r>
      <w:r>
        <w:t>por</w:t>
      </w:r>
      <w:r>
        <w:rPr>
          <w:spacing w:val="-3"/>
        </w:rPr>
        <w:t xml:space="preserve"> </w:t>
      </w:r>
      <w:r>
        <w:t>hechos</w:t>
      </w:r>
      <w:r>
        <w:rPr>
          <w:spacing w:val="-3"/>
        </w:rPr>
        <w:t xml:space="preserve"> </w:t>
      </w:r>
      <w:r>
        <w:t>delictivos. A partir de esta crítica, se infiere que el archivo provisional se realiza en detrimento de las víctimas y se está utilizando como un método ineficaz para resolver los conflictos penales en nuestro</w:t>
      </w:r>
      <w:r>
        <w:rPr>
          <w:spacing w:val="-7"/>
        </w:rPr>
        <w:t xml:space="preserve"> </w:t>
      </w:r>
      <w:r>
        <w:t>país.</w:t>
      </w:r>
      <w:r>
        <w:rPr>
          <w:spacing w:val="-7"/>
        </w:rPr>
        <w:t xml:space="preserve"> </w:t>
      </w:r>
      <w:r>
        <w:t>Al</w:t>
      </w:r>
      <w:r>
        <w:rPr>
          <w:spacing w:val="-7"/>
        </w:rPr>
        <w:t xml:space="preserve"> </w:t>
      </w:r>
      <w:r>
        <w:t>parecer,</w:t>
      </w:r>
      <w:r>
        <w:rPr>
          <w:spacing w:val="-7"/>
        </w:rPr>
        <w:t xml:space="preserve"> </w:t>
      </w:r>
      <w:r>
        <w:t>el</w:t>
      </w:r>
      <w:r>
        <w:rPr>
          <w:spacing w:val="-7"/>
        </w:rPr>
        <w:t xml:space="preserve"> </w:t>
      </w:r>
      <w:r>
        <w:t>archivo</w:t>
      </w:r>
      <w:r>
        <w:rPr>
          <w:spacing w:val="-7"/>
        </w:rPr>
        <w:t xml:space="preserve"> </w:t>
      </w:r>
      <w:r>
        <w:t>provisional se ha posicionado como la principal herramienta para aliviar la carga de</w:t>
      </w:r>
      <w:r>
        <w:rPr>
          <w:spacing w:val="40"/>
        </w:rPr>
        <w:t xml:space="preserve"> </w:t>
      </w:r>
      <w:r>
        <w:t>trabajo del sistema judicial.</w:t>
      </w:r>
    </w:p>
    <w:p w:rsidR="00693FC0" w:rsidRDefault="00693FC0">
      <w:pPr>
        <w:spacing w:line="360" w:lineRule="auto"/>
        <w:jc w:val="both"/>
        <w:sectPr w:rsidR="00693FC0">
          <w:pgSz w:w="11920" w:h="16840"/>
          <w:pgMar w:top="2400" w:right="1340" w:bottom="280" w:left="1340" w:header="750" w:footer="0" w:gutter="0"/>
          <w:cols w:space="720"/>
        </w:sectPr>
      </w:pPr>
    </w:p>
    <w:p w:rsidR="00693FC0" w:rsidRDefault="00693FC0">
      <w:pPr>
        <w:pStyle w:val="Textoindependiente"/>
        <w:spacing w:before="34"/>
        <w:rPr>
          <w:b/>
        </w:rPr>
      </w:pPr>
    </w:p>
    <w:p w:rsidR="00693FC0" w:rsidRDefault="00000000">
      <w:pPr>
        <w:pStyle w:val="Prrafodelista"/>
        <w:numPr>
          <w:ilvl w:val="0"/>
          <w:numId w:val="2"/>
        </w:numPr>
        <w:tabs>
          <w:tab w:val="left" w:pos="925"/>
        </w:tabs>
        <w:spacing w:line="360" w:lineRule="auto"/>
        <w:jc w:val="both"/>
        <w:rPr>
          <w:sz w:val="24"/>
        </w:rPr>
      </w:pPr>
      <w:r>
        <w:rPr>
          <w:sz w:val="24"/>
        </w:rPr>
        <w:t>Sin embargo, no es menos cierto que el archivo provisional puede conducir a una falta de certeza jurídica, ya que deja abierta la posibilidad de reabrir el caso en el futuro, lo que puede generar incertidumbre tanto para las partes involucradas como para la sociedad en general. Además, el archivo provisional puede contribuir a la demora en la administración de justicia –desde el enfoque de las víctimas– ya que pospone la resolución definitiva del caso, lo que puede afectar la eficiencia del sistema judicial y prolongar la angustia de las partes involucradas.</w:t>
      </w:r>
    </w:p>
    <w:p w:rsidR="00693FC0" w:rsidRDefault="00693FC0">
      <w:pPr>
        <w:pStyle w:val="Textoindependiente"/>
        <w:spacing w:before="139"/>
      </w:pPr>
    </w:p>
    <w:p w:rsidR="00693FC0" w:rsidRDefault="00000000">
      <w:pPr>
        <w:pStyle w:val="Prrafodelista"/>
        <w:numPr>
          <w:ilvl w:val="0"/>
          <w:numId w:val="2"/>
        </w:numPr>
        <w:tabs>
          <w:tab w:val="left" w:pos="925"/>
        </w:tabs>
        <w:spacing w:line="360" w:lineRule="auto"/>
        <w:jc w:val="both"/>
        <w:rPr>
          <w:sz w:val="24"/>
        </w:rPr>
      </w:pPr>
      <w:r>
        <w:rPr>
          <w:sz w:val="24"/>
        </w:rPr>
        <w:t>Es por eso que, consideramos esencial abrir foco en la</w:t>
      </w:r>
      <w:r>
        <w:rPr>
          <w:spacing w:val="-2"/>
          <w:sz w:val="24"/>
        </w:rPr>
        <w:t xml:space="preserve"> </w:t>
      </w:r>
      <w:r>
        <w:rPr>
          <w:sz w:val="24"/>
        </w:rPr>
        <w:t>falta</w:t>
      </w:r>
      <w:r>
        <w:rPr>
          <w:spacing w:val="-2"/>
          <w:sz w:val="24"/>
        </w:rPr>
        <w:t xml:space="preserve"> </w:t>
      </w:r>
      <w:r>
        <w:rPr>
          <w:sz w:val="24"/>
        </w:rPr>
        <w:t>de</w:t>
      </w:r>
      <w:r>
        <w:rPr>
          <w:spacing w:val="-2"/>
          <w:sz w:val="24"/>
        </w:rPr>
        <w:t xml:space="preserve"> </w:t>
      </w:r>
      <w:r>
        <w:rPr>
          <w:sz w:val="24"/>
        </w:rPr>
        <w:t>control</w:t>
      </w:r>
      <w:r>
        <w:rPr>
          <w:spacing w:val="-2"/>
          <w:sz w:val="24"/>
        </w:rPr>
        <w:t xml:space="preserve"> </w:t>
      </w:r>
      <w:r>
        <w:rPr>
          <w:sz w:val="24"/>
        </w:rPr>
        <w:t>o</w:t>
      </w:r>
      <w:r>
        <w:rPr>
          <w:spacing w:val="-2"/>
          <w:sz w:val="24"/>
        </w:rPr>
        <w:t xml:space="preserve"> </w:t>
      </w:r>
      <w:r>
        <w:rPr>
          <w:sz w:val="24"/>
        </w:rPr>
        <w:t>supervisión adecuada sobre el uso del archivo provisional</w:t>
      </w:r>
      <w:r>
        <w:rPr>
          <w:spacing w:val="-3"/>
          <w:sz w:val="24"/>
        </w:rPr>
        <w:t xml:space="preserve"> </w:t>
      </w:r>
      <w:r>
        <w:rPr>
          <w:sz w:val="24"/>
        </w:rPr>
        <w:t>ya</w:t>
      </w:r>
      <w:r>
        <w:rPr>
          <w:spacing w:val="-3"/>
          <w:sz w:val="24"/>
        </w:rPr>
        <w:t xml:space="preserve"> </w:t>
      </w:r>
      <w:r>
        <w:rPr>
          <w:sz w:val="24"/>
        </w:rPr>
        <w:t>que</w:t>
      </w:r>
      <w:r>
        <w:rPr>
          <w:spacing w:val="-3"/>
          <w:sz w:val="24"/>
        </w:rPr>
        <w:t xml:space="preserve"> </w:t>
      </w:r>
      <w:r>
        <w:rPr>
          <w:sz w:val="24"/>
        </w:rPr>
        <w:t>puede</w:t>
      </w:r>
      <w:r>
        <w:rPr>
          <w:spacing w:val="-3"/>
          <w:sz w:val="24"/>
        </w:rPr>
        <w:t xml:space="preserve"> </w:t>
      </w:r>
      <w:r>
        <w:rPr>
          <w:sz w:val="24"/>
        </w:rPr>
        <w:t>dar</w:t>
      </w:r>
      <w:r>
        <w:rPr>
          <w:spacing w:val="-3"/>
          <w:sz w:val="24"/>
        </w:rPr>
        <w:t xml:space="preserve"> </w:t>
      </w:r>
      <w:r>
        <w:rPr>
          <w:sz w:val="24"/>
        </w:rPr>
        <w:t>lugar</w:t>
      </w:r>
      <w:r>
        <w:rPr>
          <w:spacing w:val="-3"/>
          <w:sz w:val="24"/>
        </w:rPr>
        <w:t xml:space="preserve"> </w:t>
      </w:r>
      <w:r>
        <w:rPr>
          <w:sz w:val="24"/>
        </w:rPr>
        <w:t>a</w:t>
      </w:r>
      <w:r>
        <w:rPr>
          <w:spacing w:val="-3"/>
          <w:sz w:val="24"/>
        </w:rPr>
        <w:t xml:space="preserve"> </w:t>
      </w:r>
      <w:r>
        <w:rPr>
          <w:sz w:val="24"/>
        </w:rPr>
        <w:t>su</w:t>
      </w:r>
      <w:r>
        <w:rPr>
          <w:spacing w:val="-3"/>
          <w:sz w:val="24"/>
        </w:rPr>
        <w:t xml:space="preserve"> </w:t>
      </w:r>
      <w:r>
        <w:rPr>
          <w:sz w:val="24"/>
        </w:rPr>
        <w:t>aplicación arbitraria o injusta, lo que socava la confianza en el sistema judicial y en la imparcialidad de sus decisiones. Situación que hoy marcan distintos estudios demoscópicos. Estas críticas</w:t>
      </w:r>
      <w:r>
        <w:rPr>
          <w:spacing w:val="-4"/>
          <w:sz w:val="24"/>
        </w:rPr>
        <w:t xml:space="preserve"> </w:t>
      </w:r>
      <w:r>
        <w:rPr>
          <w:sz w:val="24"/>
        </w:rPr>
        <w:t>reflejan</w:t>
      </w:r>
      <w:r>
        <w:rPr>
          <w:spacing w:val="-4"/>
          <w:sz w:val="24"/>
        </w:rPr>
        <w:t xml:space="preserve"> </w:t>
      </w:r>
      <w:r>
        <w:rPr>
          <w:sz w:val="24"/>
        </w:rPr>
        <w:t>las</w:t>
      </w:r>
      <w:r>
        <w:rPr>
          <w:spacing w:val="-4"/>
          <w:sz w:val="24"/>
        </w:rPr>
        <w:t xml:space="preserve"> </w:t>
      </w:r>
      <w:r>
        <w:rPr>
          <w:sz w:val="24"/>
        </w:rPr>
        <w:t>preocupaciones</w:t>
      </w:r>
      <w:r>
        <w:rPr>
          <w:spacing w:val="-4"/>
          <w:sz w:val="24"/>
        </w:rPr>
        <w:t xml:space="preserve"> </w:t>
      </w:r>
      <w:r>
        <w:rPr>
          <w:sz w:val="24"/>
        </w:rPr>
        <w:t>comunes</w:t>
      </w:r>
      <w:r>
        <w:rPr>
          <w:spacing w:val="-4"/>
          <w:sz w:val="24"/>
        </w:rPr>
        <w:t xml:space="preserve"> </w:t>
      </w:r>
      <w:r>
        <w:rPr>
          <w:sz w:val="24"/>
        </w:rPr>
        <w:t>respecto</w:t>
      </w:r>
      <w:r>
        <w:rPr>
          <w:spacing w:val="-4"/>
          <w:sz w:val="24"/>
        </w:rPr>
        <w:t xml:space="preserve"> </w:t>
      </w:r>
      <w:r>
        <w:rPr>
          <w:sz w:val="24"/>
        </w:rPr>
        <w:t>al</w:t>
      </w:r>
      <w:r>
        <w:rPr>
          <w:spacing w:val="-4"/>
          <w:sz w:val="24"/>
        </w:rPr>
        <w:t xml:space="preserve"> </w:t>
      </w:r>
      <w:r>
        <w:rPr>
          <w:sz w:val="24"/>
        </w:rPr>
        <w:t>uso</w:t>
      </w:r>
      <w:r>
        <w:rPr>
          <w:spacing w:val="-4"/>
          <w:sz w:val="24"/>
        </w:rPr>
        <w:t xml:space="preserve"> </w:t>
      </w:r>
      <w:r>
        <w:rPr>
          <w:sz w:val="24"/>
        </w:rPr>
        <w:t>del archivo provisional en el ámbito jurídico, destacando sus posibles impactos</w:t>
      </w:r>
      <w:r>
        <w:rPr>
          <w:spacing w:val="40"/>
          <w:sz w:val="24"/>
        </w:rPr>
        <w:t xml:space="preserve"> </w:t>
      </w:r>
      <w:r>
        <w:rPr>
          <w:sz w:val="24"/>
        </w:rPr>
        <w:t>negativos en la justicia y en los derechos de las partes involucradas.</w:t>
      </w:r>
    </w:p>
    <w:p w:rsidR="00693FC0" w:rsidRDefault="00693FC0">
      <w:pPr>
        <w:pStyle w:val="Textoindependiente"/>
        <w:spacing w:before="139"/>
      </w:pPr>
    </w:p>
    <w:p w:rsidR="00693FC0" w:rsidRDefault="00000000">
      <w:pPr>
        <w:pStyle w:val="Prrafodelista"/>
        <w:numPr>
          <w:ilvl w:val="0"/>
          <w:numId w:val="2"/>
        </w:numPr>
        <w:tabs>
          <w:tab w:val="left" w:pos="925"/>
        </w:tabs>
        <w:spacing w:line="360" w:lineRule="auto"/>
        <w:ind w:right="115"/>
        <w:jc w:val="both"/>
        <w:rPr>
          <w:sz w:val="24"/>
        </w:rPr>
      </w:pPr>
      <w:r>
        <w:rPr>
          <w:sz w:val="24"/>
        </w:rPr>
        <w:t>Como señalamos en el punto N°2, muchas causas vinculadas a hurtos y robos terminan siendo archivadas, no debido a una falta de</w:t>
      </w:r>
      <w:r>
        <w:rPr>
          <w:spacing w:val="-3"/>
          <w:sz w:val="24"/>
        </w:rPr>
        <w:t xml:space="preserve"> </w:t>
      </w:r>
      <w:r>
        <w:rPr>
          <w:sz w:val="24"/>
        </w:rPr>
        <w:t>interés</w:t>
      </w:r>
      <w:r>
        <w:rPr>
          <w:spacing w:val="-3"/>
          <w:sz w:val="24"/>
        </w:rPr>
        <w:t xml:space="preserve"> </w:t>
      </w:r>
      <w:r>
        <w:rPr>
          <w:sz w:val="24"/>
        </w:rPr>
        <w:t>por</w:t>
      </w:r>
      <w:r>
        <w:rPr>
          <w:spacing w:val="-3"/>
          <w:sz w:val="24"/>
        </w:rPr>
        <w:t xml:space="preserve"> </w:t>
      </w:r>
      <w:r>
        <w:rPr>
          <w:sz w:val="24"/>
        </w:rPr>
        <w:t>parte</w:t>
      </w:r>
      <w:r>
        <w:rPr>
          <w:spacing w:val="-3"/>
          <w:sz w:val="24"/>
        </w:rPr>
        <w:t xml:space="preserve"> </w:t>
      </w:r>
      <w:r>
        <w:rPr>
          <w:sz w:val="24"/>
        </w:rPr>
        <w:t>del</w:t>
      </w:r>
      <w:r>
        <w:rPr>
          <w:spacing w:val="-3"/>
          <w:sz w:val="24"/>
        </w:rPr>
        <w:t xml:space="preserve"> </w:t>
      </w:r>
      <w:r>
        <w:rPr>
          <w:sz w:val="24"/>
        </w:rPr>
        <w:t>Ministerio Público, sino porque los antecedentes disponibles no cumplen con los requisitos necesarios para iniciar una investigación. En estas circunstancias, lo más apropiado es proceder con el archivo,</w:t>
      </w:r>
      <w:r>
        <w:rPr>
          <w:spacing w:val="-2"/>
          <w:sz w:val="24"/>
        </w:rPr>
        <w:t xml:space="preserve"> </w:t>
      </w:r>
      <w:r>
        <w:rPr>
          <w:sz w:val="24"/>
        </w:rPr>
        <w:t>dado</w:t>
      </w:r>
      <w:r>
        <w:rPr>
          <w:spacing w:val="-2"/>
          <w:sz w:val="24"/>
        </w:rPr>
        <w:t xml:space="preserve"> </w:t>
      </w:r>
      <w:r>
        <w:rPr>
          <w:sz w:val="24"/>
        </w:rPr>
        <w:t>que</w:t>
      </w:r>
      <w:r>
        <w:rPr>
          <w:spacing w:val="-2"/>
          <w:sz w:val="24"/>
        </w:rPr>
        <w:t xml:space="preserve"> </w:t>
      </w:r>
      <w:r>
        <w:rPr>
          <w:sz w:val="24"/>
        </w:rPr>
        <w:t>una</w:t>
      </w:r>
      <w:r>
        <w:rPr>
          <w:spacing w:val="-2"/>
          <w:sz w:val="24"/>
        </w:rPr>
        <w:t xml:space="preserve"> </w:t>
      </w:r>
      <w:r>
        <w:rPr>
          <w:sz w:val="24"/>
        </w:rPr>
        <w:t>de</w:t>
      </w:r>
      <w:r>
        <w:rPr>
          <w:spacing w:val="-2"/>
          <w:sz w:val="24"/>
        </w:rPr>
        <w:t xml:space="preserve"> </w:t>
      </w:r>
      <w:r>
        <w:rPr>
          <w:sz w:val="24"/>
        </w:rPr>
        <w:t>las</w:t>
      </w:r>
      <w:r>
        <w:rPr>
          <w:spacing w:val="-2"/>
          <w:sz w:val="24"/>
        </w:rPr>
        <w:t xml:space="preserve"> </w:t>
      </w:r>
      <w:r>
        <w:rPr>
          <w:sz w:val="24"/>
        </w:rPr>
        <w:t>ventajas</w:t>
      </w:r>
      <w:r>
        <w:rPr>
          <w:spacing w:val="-2"/>
          <w:sz w:val="24"/>
        </w:rPr>
        <w:t xml:space="preserve"> </w:t>
      </w:r>
      <w:r>
        <w:rPr>
          <w:sz w:val="24"/>
        </w:rPr>
        <w:t>del</w:t>
      </w:r>
      <w:r>
        <w:rPr>
          <w:spacing w:val="-2"/>
          <w:sz w:val="24"/>
        </w:rPr>
        <w:t xml:space="preserve"> </w:t>
      </w:r>
      <w:r>
        <w:rPr>
          <w:sz w:val="24"/>
        </w:rPr>
        <w:t>sistema</w:t>
      </w:r>
      <w:r>
        <w:rPr>
          <w:spacing w:val="-2"/>
          <w:sz w:val="24"/>
        </w:rPr>
        <w:t xml:space="preserve"> </w:t>
      </w:r>
      <w:r>
        <w:rPr>
          <w:sz w:val="24"/>
        </w:rPr>
        <w:t>es</w:t>
      </w:r>
      <w:r>
        <w:rPr>
          <w:spacing w:val="-2"/>
          <w:sz w:val="24"/>
        </w:rPr>
        <w:t xml:space="preserve"> </w:t>
      </w:r>
      <w:r>
        <w:rPr>
          <w:sz w:val="24"/>
        </w:rPr>
        <w:t>la</w:t>
      </w:r>
      <w:r>
        <w:rPr>
          <w:spacing w:val="-2"/>
          <w:sz w:val="24"/>
        </w:rPr>
        <w:t xml:space="preserve"> </w:t>
      </w:r>
      <w:r>
        <w:rPr>
          <w:sz w:val="24"/>
        </w:rPr>
        <w:t>posibilidad de reabrir la investigación ante nuevos elementos probatorios. Sin embargo, el problema radica en cómo esta situación se percibe por parte de la ciudadanía y, en particular, de la víctima.</w:t>
      </w:r>
    </w:p>
    <w:p w:rsidR="00693FC0" w:rsidRDefault="00693FC0">
      <w:pPr>
        <w:pStyle w:val="Textoindependiente"/>
        <w:spacing w:before="139"/>
      </w:pPr>
    </w:p>
    <w:p w:rsidR="00693FC0" w:rsidRDefault="00000000">
      <w:pPr>
        <w:pStyle w:val="Prrafodelista"/>
        <w:numPr>
          <w:ilvl w:val="0"/>
          <w:numId w:val="2"/>
        </w:numPr>
        <w:tabs>
          <w:tab w:val="left" w:pos="925"/>
        </w:tabs>
        <w:spacing w:line="360" w:lineRule="auto"/>
        <w:jc w:val="both"/>
        <w:rPr>
          <w:sz w:val="24"/>
        </w:rPr>
      </w:pPr>
      <w:r>
        <w:rPr>
          <w:sz w:val="24"/>
        </w:rPr>
        <w:t>Podría pensarse lamentablemente que el archivo provisional constituye el primer obstáculo que debe superar una denuncia para transformarse en una investigación exitosa. Pero, ¿es esta mirada acertada? Es crucial entender el archivo como una herramienta de descongestión en beneficio de la administración de justicia, y no como un filtro para casos</w:t>
      </w:r>
      <w:r>
        <w:rPr>
          <w:spacing w:val="-3"/>
          <w:sz w:val="24"/>
        </w:rPr>
        <w:t xml:space="preserve"> </w:t>
      </w:r>
      <w:r>
        <w:rPr>
          <w:sz w:val="24"/>
        </w:rPr>
        <w:t>considerados</w:t>
      </w:r>
      <w:r>
        <w:rPr>
          <w:spacing w:val="-3"/>
          <w:sz w:val="24"/>
        </w:rPr>
        <w:t xml:space="preserve"> </w:t>
      </w:r>
      <w:r>
        <w:rPr>
          <w:sz w:val="24"/>
        </w:rPr>
        <w:t>insignificantes.</w:t>
      </w:r>
      <w:r>
        <w:rPr>
          <w:spacing w:val="-3"/>
          <w:sz w:val="24"/>
        </w:rPr>
        <w:t xml:space="preserve"> </w:t>
      </w:r>
      <w:r>
        <w:rPr>
          <w:sz w:val="24"/>
        </w:rPr>
        <w:t>Por</w:t>
      </w:r>
      <w:r>
        <w:rPr>
          <w:spacing w:val="-3"/>
          <w:sz w:val="24"/>
        </w:rPr>
        <w:t xml:space="preserve"> </w:t>
      </w:r>
      <w:r>
        <w:rPr>
          <w:sz w:val="24"/>
        </w:rPr>
        <w:t>lo</w:t>
      </w:r>
      <w:r>
        <w:rPr>
          <w:spacing w:val="-3"/>
          <w:sz w:val="24"/>
        </w:rPr>
        <w:t xml:space="preserve"> </w:t>
      </w:r>
      <w:r>
        <w:rPr>
          <w:sz w:val="24"/>
        </w:rPr>
        <w:t>tanto,</w:t>
      </w:r>
      <w:r>
        <w:rPr>
          <w:spacing w:val="-3"/>
          <w:sz w:val="24"/>
        </w:rPr>
        <w:t xml:space="preserve"> </w:t>
      </w:r>
      <w:r>
        <w:rPr>
          <w:sz w:val="24"/>
        </w:rPr>
        <w:t>no</w:t>
      </w:r>
      <w:r>
        <w:rPr>
          <w:spacing w:val="-3"/>
          <w:sz w:val="24"/>
        </w:rPr>
        <w:t xml:space="preserve"> </w:t>
      </w:r>
      <w:r>
        <w:rPr>
          <w:sz w:val="24"/>
        </w:rPr>
        <w:t>se</w:t>
      </w:r>
      <w:r>
        <w:rPr>
          <w:spacing w:val="-3"/>
          <w:sz w:val="24"/>
        </w:rPr>
        <w:t xml:space="preserve"> </w:t>
      </w:r>
      <w:r>
        <w:rPr>
          <w:sz w:val="24"/>
        </w:rPr>
        <w:t>trata</w:t>
      </w:r>
      <w:r>
        <w:rPr>
          <w:spacing w:val="-3"/>
          <w:sz w:val="24"/>
        </w:rPr>
        <w:t xml:space="preserve"> </w:t>
      </w:r>
      <w:r>
        <w:rPr>
          <w:sz w:val="24"/>
        </w:rPr>
        <w:t>de</w:t>
      </w:r>
      <w:r>
        <w:rPr>
          <w:spacing w:val="-3"/>
          <w:sz w:val="24"/>
        </w:rPr>
        <w:t xml:space="preserve"> </w:t>
      </w:r>
      <w:r>
        <w:rPr>
          <w:sz w:val="24"/>
        </w:rPr>
        <w:t>un</w:t>
      </w:r>
    </w:p>
    <w:p w:rsidR="00693FC0" w:rsidRDefault="00693FC0">
      <w:pPr>
        <w:spacing w:line="360" w:lineRule="auto"/>
        <w:jc w:val="both"/>
        <w:rPr>
          <w:sz w:val="24"/>
        </w:rPr>
        <w:sectPr w:rsidR="00693FC0">
          <w:pgSz w:w="11920" w:h="16840"/>
          <w:pgMar w:top="2400" w:right="1340" w:bottom="280" w:left="1340" w:header="750" w:footer="0" w:gutter="0"/>
          <w:cols w:space="720"/>
        </w:sectPr>
      </w:pPr>
    </w:p>
    <w:p w:rsidR="00693FC0" w:rsidRDefault="00693FC0">
      <w:pPr>
        <w:pStyle w:val="Textoindependiente"/>
        <w:spacing w:before="29"/>
      </w:pPr>
    </w:p>
    <w:p w:rsidR="00693FC0" w:rsidRDefault="00000000">
      <w:pPr>
        <w:pStyle w:val="Textoindependiente"/>
        <w:spacing w:before="1" w:line="360" w:lineRule="auto"/>
        <w:ind w:left="925"/>
      </w:pPr>
      <w:r>
        <w:t>obstáculo,</w:t>
      </w:r>
      <w:r>
        <w:rPr>
          <w:spacing w:val="-3"/>
        </w:rPr>
        <w:t xml:space="preserve"> </w:t>
      </w:r>
      <w:r>
        <w:t>sino</w:t>
      </w:r>
      <w:r>
        <w:rPr>
          <w:spacing w:val="-3"/>
        </w:rPr>
        <w:t xml:space="preserve"> </w:t>
      </w:r>
      <w:r>
        <w:t>de</w:t>
      </w:r>
      <w:r>
        <w:rPr>
          <w:spacing w:val="-3"/>
        </w:rPr>
        <w:t xml:space="preserve"> </w:t>
      </w:r>
      <w:r>
        <w:t>una</w:t>
      </w:r>
      <w:r>
        <w:rPr>
          <w:spacing w:val="-3"/>
        </w:rPr>
        <w:t xml:space="preserve"> </w:t>
      </w:r>
      <w:r>
        <w:t>realidad</w:t>
      </w:r>
      <w:r>
        <w:rPr>
          <w:spacing w:val="-3"/>
        </w:rPr>
        <w:t xml:space="preserve"> </w:t>
      </w:r>
      <w:r>
        <w:t>que,</w:t>
      </w:r>
      <w:r>
        <w:rPr>
          <w:spacing w:val="-3"/>
        </w:rPr>
        <w:t xml:space="preserve"> </w:t>
      </w:r>
      <w:r>
        <w:t>aunque</w:t>
      </w:r>
      <w:r>
        <w:rPr>
          <w:spacing w:val="-3"/>
        </w:rPr>
        <w:t xml:space="preserve"> </w:t>
      </w:r>
      <w:r>
        <w:t>evidente,</w:t>
      </w:r>
      <w:r>
        <w:rPr>
          <w:spacing w:val="-3"/>
        </w:rPr>
        <w:t xml:space="preserve"> </w:t>
      </w:r>
      <w:r>
        <w:t>debe</w:t>
      </w:r>
      <w:r>
        <w:rPr>
          <w:spacing w:val="-3"/>
        </w:rPr>
        <w:t xml:space="preserve"> </w:t>
      </w:r>
      <w:r>
        <w:t>ser</w:t>
      </w:r>
      <w:r>
        <w:rPr>
          <w:spacing w:val="-3"/>
        </w:rPr>
        <w:t xml:space="preserve"> </w:t>
      </w:r>
      <w:r>
        <w:t>utilizada</w:t>
      </w:r>
      <w:r>
        <w:rPr>
          <w:spacing w:val="-3"/>
        </w:rPr>
        <w:t xml:space="preserve"> </w:t>
      </w:r>
      <w:r>
        <w:t>con</w:t>
      </w:r>
      <w:r>
        <w:rPr>
          <w:spacing w:val="-3"/>
        </w:rPr>
        <w:t xml:space="preserve"> </w:t>
      </w:r>
      <w:r>
        <w:t>mesura</w:t>
      </w:r>
      <w:r>
        <w:rPr>
          <w:spacing w:val="-3"/>
        </w:rPr>
        <w:t xml:space="preserve"> </w:t>
      </w:r>
      <w:r>
        <w:t xml:space="preserve">y </w:t>
      </w:r>
      <w:r>
        <w:rPr>
          <w:spacing w:val="-2"/>
        </w:rPr>
        <w:t>prudencia.</w:t>
      </w:r>
    </w:p>
    <w:p w:rsidR="00693FC0" w:rsidRDefault="00693FC0">
      <w:pPr>
        <w:pStyle w:val="Textoindependiente"/>
        <w:spacing w:before="144"/>
      </w:pPr>
    </w:p>
    <w:p w:rsidR="00693FC0" w:rsidRDefault="00000000">
      <w:pPr>
        <w:pStyle w:val="Prrafodelista"/>
        <w:numPr>
          <w:ilvl w:val="0"/>
          <w:numId w:val="2"/>
        </w:numPr>
        <w:tabs>
          <w:tab w:val="left" w:pos="925"/>
        </w:tabs>
        <w:spacing w:line="360" w:lineRule="auto"/>
        <w:ind w:right="112"/>
        <w:jc w:val="both"/>
        <w:rPr>
          <w:sz w:val="24"/>
        </w:rPr>
      </w:pPr>
      <w:r>
        <w:rPr>
          <w:sz w:val="24"/>
        </w:rPr>
        <w:t>Debido a que, en la práctica del sistema judicial el principio de obligatoriedad de</w:t>
      </w:r>
      <w:r>
        <w:rPr>
          <w:spacing w:val="-3"/>
          <w:sz w:val="24"/>
        </w:rPr>
        <w:t xml:space="preserve"> </w:t>
      </w:r>
      <w:r>
        <w:rPr>
          <w:sz w:val="24"/>
        </w:rPr>
        <w:t>la acción penal se ve comprometido, debido a la aplicación de criterios de discrecionalidad por parte del</w:t>
      </w:r>
      <w:r>
        <w:rPr>
          <w:spacing w:val="-3"/>
          <w:sz w:val="24"/>
        </w:rPr>
        <w:t xml:space="preserve"> </w:t>
      </w:r>
      <w:r>
        <w:rPr>
          <w:sz w:val="24"/>
        </w:rPr>
        <w:t>Ministerio</w:t>
      </w:r>
      <w:r>
        <w:rPr>
          <w:spacing w:val="-3"/>
          <w:sz w:val="24"/>
        </w:rPr>
        <w:t xml:space="preserve"> </w:t>
      </w:r>
      <w:r>
        <w:rPr>
          <w:sz w:val="24"/>
        </w:rPr>
        <w:t>Público</w:t>
      </w:r>
      <w:r>
        <w:rPr>
          <w:spacing w:val="-3"/>
          <w:sz w:val="24"/>
        </w:rPr>
        <w:t xml:space="preserve"> </w:t>
      </w:r>
      <w:r>
        <w:rPr>
          <w:sz w:val="24"/>
        </w:rPr>
        <w:t>que</w:t>
      </w:r>
      <w:r>
        <w:rPr>
          <w:spacing w:val="-3"/>
          <w:sz w:val="24"/>
        </w:rPr>
        <w:t xml:space="preserve"> </w:t>
      </w:r>
      <w:r>
        <w:rPr>
          <w:sz w:val="24"/>
        </w:rPr>
        <w:t>trascienden</w:t>
      </w:r>
      <w:r>
        <w:rPr>
          <w:spacing w:val="-3"/>
          <w:sz w:val="24"/>
        </w:rPr>
        <w:t xml:space="preserve"> </w:t>
      </w:r>
      <w:r>
        <w:rPr>
          <w:sz w:val="24"/>
        </w:rPr>
        <w:t>el</w:t>
      </w:r>
      <w:r>
        <w:rPr>
          <w:spacing w:val="-3"/>
          <w:sz w:val="24"/>
        </w:rPr>
        <w:t xml:space="preserve"> </w:t>
      </w:r>
      <w:r>
        <w:rPr>
          <w:sz w:val="24"/>
        </w:rPr>
        <w:t>espíritu</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ley y generan consecuencias que afectan los derechos de</w:t>
      </w:r>
      <w:r>
        <w:rPr>
          <w:spacing w:val="-3"/>
          <w:sz w:val="24"/>
        </w:rPr>
        <w:t xml:space="preserve"> </w:t>
      </w:r>
      <w:r>
        <w:rPr>
          <w:sz w:val="24"/>
        </w:rPr>
        <w:t>los</w:t>
      </w:r>
      <w:r>
        <w:rPr>
          <w:spacing w:val="-3"/>
          <w:sz w:val="24"/>
        </w:rPr>
        <w:t xml:space="preserve"> </w:t>
      </w:r>
      <w:r>
        <w:rPr>
          <w:sz w:val="24"/>
        </w:rPr>
        <w:t>intervinientes.</w:t>
      </w:r>
      <w:r>
        <w:rPr>
          <w:spacing w:val="-3"/>
          <w:sz w:val="24"/>
        </w:rPr>
        <w:t xml:space="preserve"> </w:t>
      </w:r>
      <w:r>
        <w:rPr>
          <w:sz w:val="24"/>
        </w:rPr>
        <w:t>Ejemplos</w:t>
      </w:r>
      <w:r>
        <w:rPr>
          <w:spacing w:val="-3"/>
          <w:sz w:val="24"/>
        </w:rPr>
        <w:t xml:space="preserve"> </w:t>
      </w:r>
      <w:r>
        <w:rPr>
          <w:sz w:val="24"/>
        </w:rPr>
        <w:t>de ello es el uso del archivo provisional, pero también la decisión de no iniciar investigación, la</w:t>
      </w:r>
      <w:r>
        <w:rPr>
          <w:spacing w:val="-5"/>
          <w:sz w:val="24"/>
        </w:rPr>
        <w:t xml:space="preserve"> </w:t>
      </w:r>
      <w:r>
        <w:rPr>
          <w:sz w:val="24"/>
        </w:rPr>
        <w:t>suspensión</w:t>
      </w:r>
      <w:r>
        <w:rPr>
          <w:spacing w:val="-5"/>
          <w:sz w:val="24"/>
        </w:rPr>
        <w:t xml:space="preserve"> </w:t>
      </w:r>
      <w:r>
        <w:rPr>
          <w:sz w:val="24"/>
        </w:rPr>
        <w:t>condicional</w:t>
      </w:r>
      <w:r>
        <w:rPr>
          <w:spacing w:val="-5"/>
          <w:sz w:val="24"/>
        </w:rPr>
        <w:t xml:space="preserve"> </w:t>
      </w:r>
      <w:r>
        <w:rPr>
          <w:sz w:val="24"/>
        </w:rPr>
        <w:t>del</w:t>
      </w:r>
      <w:r>
        <w:rPr>
          <w:spacing w:val="-5"/>
          <w:sz w:val="24"/>
        </w:rPr>
        <w:t xml:space="preserve"> </w:t>
      </w:r>
      <w:r>
        <w:rPr>
          <w:sz w:val="24"/>
        </w:rPr>
        <w:t>procedimiento,</w:t>
      </w:r>
      <w:r>
        <w:rPr>
          <w:spacing w:val="-5"/>
          <w:sz w:val="24"/>
        </w:rPr>
        <w:t xml:space="preserve"> </w:t>
      </w:r>
      <w:r>
        <w:rPr>
          <w:sz w:val="24"/>
        </w:rPr>
        <w:t>los</w:t>
      </w:r>
      <w:r>
        <w:rPr>
          <w:spacing w:val="-5"/>
          <w:sz w:val="24"/>
        </w:rPr>
        <w:t xml:space="preserve"> </w:t>
      </w:r>
      <w:r>
        <w:rPr>
          <w:sz w:val="24"/>
        </w:rPr>
        <w:t>acuerdos</w:t>
      </w:r>
      <w:r>
        <w:rPr>
          <w:spacing w:val="-5"/>
          <w:sz w:val="24"/>
        </w:rPr>
        <w:t xml:space="preserve"> </w:t>
      </w:r>
      <w:r>
        <w:rPr>
          <w:sz w:val="24"/>
        </w:rPr>
        <w:t>reparatorios y la</w:t>
      </w:r>
      <w:r>
        <w:rPr>
          <w:spacing w:val="-2"/>
          <w:sz w:val="24"/>
        </w:rPr>
        <w:t xml:space="preserve"> </w:t>
      </w:r>
      <w:r>
        <w:rPr>
          <w:sz w:val="24"/>
        </w:rPr>
        <w:t>aplicación</w:t>
      </w:r>
      <w:r>
        <w:rPr>
          <w:spacing w:val="-2"/>
          <w:sz w:val="24"/>
        </w:rPr>
        <w:t xml:space="preserve"> </w:t>
      </w:r>
      <w:r>
        <w:rPr>
          <w:sz w:val="24"/>
        </w:rPr>
        <w:t>del</w:t>
      </w:r>
      <w:r>
        <w:rPr>
          <w:spacing w:val="-2"/>
          <w:sz w:val="24"/>
        </w:rPr>
        <w:t xml:space="preserve"> </w:t>
      </w:r>
      <w:r>
        <w:rPr>
          <w:sz w:val="24"/>
        </w:rPr>
        <w:t>principio</w:t>
      </w:r>
      <w:r>
        <w:rPr>
          <w:spacing w:val="-2"/>
          <w:sz w:val="24"/>
        </w:rPr>
        <w:t xml:space="preserve"> </w:t>
      </w:r>
      <w:r>
        <w:rPr>
          <w:sz w:val="24"/>
        </w:rPr>
        <w:t>de</w:t>
      </w:r>
      <w:r>
        <w:rPr>
          <w:spacing w:val="-2"/>
          <w:sz w:val="24"/>
        </w:rPr>
        <w:t xml:space="preserve"> </w:t>
      </w:r>
      <w:r>
        <w:rPr>
          <w:sz w:val="24"/>
        </w:rPr>
        <w:t>oportunidad.</w:t>
      </w:r>
      <w:r>
        <w:rPr>
          <w:spacing w:val="-2"/>
          <w:sz w:val="24"/>
        </w:rPr>
        <w:t xml:space="preserve"> </w:t>
      </w:r>
      <w:r>
        <w:rPr>
          <w:sz w:val="24"/>
        </w:rPr>
        <w:t>En</w:t>
      </w:r>
      <w:r>
        <w:rPr>
          <w:spacing w:val="-2"/>
          <w:sz w:val="24"/>
        </w:rPr>
        <w:t xml:space="preserve"> </w:t>
      </w:r>
      <w:r>
        <w:rPr>
          <w:sz w:val="24"/>
        </w:rPr>
        <w:t>estos</w:t>
      </w:r>
      <w:r>
        <w:rPr>
          <w:spacing w:val="-2"/>
          <w:sz w:val="24"/>
        </w:rPr>
        <w:t xml:space="preserve"> </w:t>
      </w:r>
      <w:r>
        <w:rPr>
          <w:sz w:val="24"/>
        </w:rPr>
        <w:t>casos,</w:t>
      </w:r>
      <w:r>
        <w:rPr>
          <w:spacing w:val="-2"/>
          <w:sz w:val="24"/>
        </w:rPr>
        <w:t xml:space="preserve"> </w:t>
      </w:r>
      <w:r>
        <w:rPr>
          <w:sz w:val="24"/>
        </w:rPr>
        <w:t>el</w:t>
      </w:r>
      <w:r>
        <w:rPr>
          <w:spacing w:val="-2"/>
          <w:sz w:val="24"/>
        </w:rPr>
        <w:t xml:space="preserve"> </w:t>
      </w:r>
      <w:r>
        <w:rPr>
          <w:sz w:val="24"/>
        </w:rPr>
        <w:t>control</w:t>
      </w:r>
      <w:r>
        <w:rPr>
          <w:spacing w:val="-2"/>
          <w:sz w:val="24"/>
        </w:rPr>
        <w:t xml:space="preserve"> </w:t>
      </w:r>
      <w:r>
        <w:rPr>
          <w:sz w:val="24"/>
        </w:rPr>
        <w:t>administrativo por parte del Fiscal Regional, el control del ofendido o el control jurisdiccional resultan insuficientes para garantizar que la decisión del Ministerio Público no se base en criterios ilegítimos o en apreciaciones erróneas. Es por ello, que consideramos fundamental llevar al texto de la ley</w:t>
      </w:r>
      <w:r>
        <w:rPr>
          <w:spacing w:val="-3"/>
          <w:sz w:val="24"/>
        </w:rPr>
        <w:t xml:space="preserve"> </w:t>
      </w:r>
      <w:r>
        <w:rPr>
          <w:sz w:val="24"/>
        </w:rPr>
        <w:t>de</w:t>
      </w:r>
      <w:r>
        <w:rPr>
          <w:spacing w:val="-3"/>
          <w:sz w:val="24"/>
        </w:rPr>
        <w:t xml:space="preserve"> </w:t>
      </w:r>
      <w:r>
        <w:rPr>
          <w:sz w:val="24"/>
        </w:rPr>
        <w:t>forma</w:t>
      </w:r>
      <w:r>
        <w:rPr>
          <w:spacing w:val="-3"/>
          <w:sz w:val="24"/>
        </w:rPr>
        <w:t xml:space="preserve"> </w:t>
      </w:r>
      <w:r>
        <w:rPr>
          <w:sz w:val="24"/>
        </w:rPr>
        <w:t>taxativa</w:t>
      </w:r>
      <w:r>
        <w:rPr>
          <w:spacing w:val="-3"/>
          <w:sz w:val="24"/>
        </w:rPr>
        <w:t xml:space="preserve"> </w:t>
      </w:r>
      <w:r>
        <w:rPr>
          <w:sz w:val="24"/>
        </w:rPr>
        <w:t>algunos</w:t>
      </w:r>
      <w:r>
        <w:rPr>
          <w:spacing w:val="-3"/>
          <w:sz w:val="24"/>
        </w:rPr>
        <w:t xml:space="preserve"> </w:t>
      </w:r>
      <w:r>
        <w:rPr>
          <w:sz w:val="24"/>
        </w:rPr>
        <w:t>límites que, sin alterar la “descongestión” del sistema, posibiliten la reconstrucción de confianzas en relación a la justicia con</w:t>
      </w:r>
      <w:r>
        <w:rPr>
          <w:spacing w:val="-3"/>
          <w:sz w:val="24"/>
        </w:rPr>
        <w:t xml:space="preserve"> </w:t>
      </w:r>
      <w:r>
        <w:rPr>
          <w:sz w:val="24"/>
        </w:rPr>
        <w:t>quienes</w:t>
      </w:r>
      <w:r>
        <w:rPr>
          <w:spacing w:val="-3"/>
          <w:sz w:val="24"/>
        </w:rPr>
        <w:t xml:space="preserve"> </w:t>
      </w:r>
      <w:r>
        <w:rPr>
          <w:sz w:val="24"/>
        </w:rPr>
        <w:t>puedan</w:t>
      </w:r>
      <w:r>
        <w:rPr>
          <w:spacing w:val="-3"/>
          <w:sz w:val="24"/>
        </w:rPr>
        <w:t xml:space="preserve"> </w:t>
      </w:r>
      <w:r>
        <w:rPr>
          <w:sz w:val="24"/>
        </w:rPr>
        <w:t>ser</w:t>
      </w:r>
      <w:r>
        <w:rPr>
          <w:spacing w:val="-3"/>
          <w:sz w:val="24"/>
        </w:rPr>
        <w:t xml:space="preserve"> </w:t>
      </w:r>
      <w:r>
        <w:rPr>
          <w:sz w:val="24"/>
        </w:rPr>
        <w:t>afectados</w:t>
      </w:r>
      <w:r>
        <w:rPr>
          <w:spacing w:val="-3"/>
          <w:sz w:val="24"/>
        </w:rPr>
        <w:t xml:space="preserve"> </w:t>
      </w:r>
      <w:r>
        <w:rPr>
          <w:sz w:val="24"/>
        </w:rPr>
        <w:t>por</w:t>
      </w:r>
      <w:r>
        <w:rPr>
          <w:spacing w:val="-3"/>
          <w:sz w:val="24"/>
        </w:rPr>
        <w:t xml:space="preserve"> </w:t>
      </w:r>
      <w:r>
        <w:rPr>
          <w:sz w:val="24"/>
        </w:rPr>
        <w:t>la</w:t>
      </w:r>
      <w:r>
        <w:rPr>
          <w:spacing w:val="-3"/>
          <w:sz w:val="24"/>
        </w:rPr>
        <w:t xml:space="preserve"> </w:t>
      </w:r>
      <w:r>
        <w:rPr>
          <w:sz w:val="24"/>
        </w:rPr>
        <w:t>comisión de algún delito, evitando la materialización del viejo aforismo</w:t>
      </w:r>
      <w:r>
        <w:rPr>
          <w:spacing w:val="-3"/>
          <w:sz w:val="24"/>
        </w:rPr>
        <w:t xml:space="preserve"> </w:t>
      </w:r>
      <w:r>
        <w:rPr>
          <w:sz w:val="24"/>
        </w:rPr>
        <w:t>“</w:t>
      </w:r>
      <w:r>
        <w:rPr>
          <w:i/>
          <w:sz w:val="24"/>
        </w:rPr>
        <w:t>justicia</w:t>
      </w:r>
      <w:r>
        <w:rPr>
          <w:i/>
          <w:spacing w:val="-3"/>
          <w:sz w:val="24"/>
        </w:rPr>
        <w:t xml:space="preserve"> </w:t>
      </w:r>
      <w:r>
        <w:rPr>
          <w:i/>
          <w:sz w:val="24"/>
        </w:rPr>
        <w:t>retrasada</w:t>
      </w:r>
      <w:r>
        <w:rPr>
          <w:i/>
          <w:spacing w:val="-3"/>
          <w:sz w:val="24"/>
        </w:rPr>
        <w:t xml:space="preserve"> </w:t>
      </w:r>
      <w:r>
        <w:rPr>
          <w:i/>
          <w:sz w:val="24"/>
        </w:rPr>
        <w:t>es justicia denegada</w:t>
      </w:r>
      <w:r>
        <w:rPr>
          <w:sz w:val="24"/>
        </w:rPr>
        <w:t>”.</w:t>
      </w:r>
    </w:p>
    <w:p w:rsidR="00693FC0" w:rsidRDefault="00693FC0">
      <w:pPr>
        <w:pStyle w:val="Textoindependiente"/>
      </w:pPr>
    </w:p>
    <w:p w:rsidR="00693FC0" w:rsidRDefault="00693FC0">
      <w:pPr>
        <w:pStyle w:val="Textoindependiente"/>
        <w:spacing w:before="273"/>
      </w:pPr>
    </w:p>
    <w:p w:rsidR="00693FC0" w:rsidRDefault="00000000">
      <w:pPr>
        <w:pStyle w:val="Ttulo1"/>
        <w:ind w:left="100"/>
      </w:pPr>
      <w:r>
        <w:t xml:space="preserve">IDEA </w:t>
      </w:r>
      <w:r>
        <w:rPr>
          <w:spacing w:val="-2"/>
        </w:rPr>
        <w:t>MATRIZ:</w:t>
      </w:r>
    </w:p>
    <w:p w:rsidR="00693FC0" w:rsidRDefault="00693FC0">
      <w:pPr>
        <w:pStyle w:val="Textoindependiente"/>
        <w:rPr>
          <w:b/>
        </w:rPr>
      </w:pPr>
    </w:p>
    <w:p w:rsidR="00693FC0" w:rsidRDefault="00693FC0">
      <w:pPr>
        <w:pStyle w:val="Textoindependiente"/>
        <w:spacing w:before="1"/>
        <w:rPr>
          <w:b/>
        </w:rPr>
      </w:pPr>
    </w:p>
    <w:p w:rsidR="00693FC0" w:rsidRDefault="00000000">
      <w:pPr>
        <w:pStyle w:val="Prrafodelista"/>
        <w:numPr>
          <w:ilvl w:val="0"/>
          <w:numId w:val="1"/>
        </w:numPr>
        <w:tabs>
          <w:tab w:val="left" w:pos="820"/>
        </w:tabs>
        <w:spacing w:line="360" w:lineRule="auto"/>
        <w:jc w:val="both"/>
        <w:rPr>
          <w:sz w:val="24"/>
        </w:rPr>
      </w:pPr>
      <w:r>
        <w:rPr>
          <w:sz w:val="24"/>
        </w:rPr>
        <w:t>Si bien el archivo provisional en casos donde los imputados son desconocidos puede ser comprensible debido a la falta de antecedentes que permitan su identificación, como ocurre particularmente en los casos tramitados conforme al Artículo 84 del Código Procesal Penal, donde se siguen los procedimientos sin la identificación directa de los acusados,</w:t>
      </w:r>
      <w:r>
        <w:rPr>
          <w:spacing w:val="-3"/>
          <w:sz w:val="24"/>
        </w:rPr>
        <w:t xml:space="preserve"> </w:t>
      </w:r>
      <w:r>
        <w:rPr>
          <w:sz w:val="24"/>
        </w:rPr>
        <w:t>en</w:t>
      </w:r>
      <w:r>
        <w:rPr>
          <w:spacing w:val="-3"/>
          <w:sz w:val="24"/>
        </w:rPr>
        <w:t xml:space="preserve"> </w:t>
      </w:r>
      <w:r>
        <w:rPr>
          <w:sz w:val="24"/>
        </w:rPr>
        <w:t>tales</w:t>
      </w:r>
      <w:r>
        <w:rPr>
          <w:spacing w:val="-3"/>
          <w:sz w:val="24"/>
        </w:rPr>
        <w:t xml:space="preserve"> </w:t>
      </w:r>
      <w:r>
        <w:rPr>
          <w:sz w:val="24"/>
        </w:rPr>
        <w:t>circunstancias</w:t>
      </w:r>
      <w:r>
        <w:rPr>
          <w:spacing w:val="-3"/>
          <w:sz w:val="24"/>
        </w:rPr>
        <w:t xml:space="preserve"> </w:t>
      </w:r>
      <w:r>
        <w:rPr>
          <w:sz w:val="24"/>
        </w:rPr>
        <w:t>podría</w:t>
      </w:r>
      <w:r>
        <w:rPr>
          <w:spacing w:val="-3"/>
          <w:sz w:val="24"/>
        </w:rPr>
        <w:t xml:space="preserve"> </w:t>
      </w:r>
      <w:r>
        <w:rPr>
          <w:sz w:val="24"/>
        </w:rPr>
        <w:t>tener</w:t>
      </w:r>
      <w:r>
        <w:rPr>
          <w:spacing w:val="-3"/>
          <w:sz w:val="24"/>
        </w:rPr>
        <w:t xml:space="preserve"> </w:t>
      </w:r>
      <w:r>
        <w:rPr>
          <w:sz w:val="24"/>
        </w:rPr>
        <w:t>sentido</w:t>
      </w:r>
      <w:r>
        <w:rPr>
          <w:spacing w:val="-3"/>
          <w:sz w:val="24"/>
        </w:rPr>
        <w:t xml:space="preserve"> </w:t>
      </w:r>
      <w:r>
        <w:rPr>
          <w:sz w:val="24"/>
        </w:rPr>
        <w:t>la</w:t>
      </w:r>
      <w:r>
        <w:rPr>
          <w:spacing w:val="-3"/>
          <w:sz w:val="24"/>
        </w:rPr>
        <w:t xml:space="preserve"> </w:t>
      </w:r>
      <w:r>
        <w:rPr>
          <w:sz w:val="24"/>
        </w:rPr>
        <w:t>selectividad</w:t>
      </w:r>
      <w:r>
        <w:rPr>
          <w:spacing w:val="-3"/>
          <w:sz w:val="24"/>
        </w:rPr>
        <w:t xml:space="preserve"> </w:t>
      </w:r>
      <w:r>
        <w:rPr>
          <w:sz w:val="24"/>
        </w:rPr>
        <w:t>por el interés de la causa que el Ministerio Público emplea para determinar si se debe iniciar una investigación, conforme a su política criminal. Sin embargo, para los archivos</w:t>
      </w:r>
      <w:r>
        <w:rPr>
          <w:spacing w:val="40"/>
          <w:sz w:val="24"/>
        </w:rPr>
        <w:t xml:space="preserve"> </w:t>
      </w:r>
      <w:r>
        <w:rPr>
          <w:sz w:val="24"/>
        </w:rPr>
        <w:t>que</w:t>
      </w:r>
      <w:r>
        <w:rPr>
          <w:spacing w:val="40"/>
          <w:sz w:val="24"/>
        </w:rPr>
        <w:t xml:space="preserve"> </w:t>
      </w:r>
      <w:r>
        <w:rPr>
          <w:sz w:val="24"/>
        </w:rPr>
        <w:t>involucran</w:t>
      </w:r>
      <w:r>
        <w:rPr>
          <w:spacing w:val="40"/>
          <w:sz w:val="24"/>
        </w:rPr>
        <w:t xml:space="preserve"> </w:t>
      </w:r>
      <w:r>
        <w:rPr>
          <w:sz w:val="24"/>
        </w:rPr>
        <w:t>imputados</w:t>
      </w:r>
      <w:r>
        <w:rPr>
          <w:spacing w:val="40"/>
          <w:sz w:val="24"/>
        </w:rPr>
        <w:t xml:space="preserve"> </w:t>
      </w:r>
      <w:r>
        <w:rPr>
          <w:sz w:val="24"/>
        </w:rPr>
        <w:t>conocidos</w:t>
      </w:r>
      <w:r>
        <w:rPr>
          <w:spacing w:val="40"/>
          <w:sz w:val="24"/>
        </w:rPr>
        <w:t xml:space="preserve"> </w:t>
      </w:r>
      <w:r>
        <w:rPr>
          <w:sz w:val="24"/>
        </w:rPr>
        <w:t>consideramos</w:t>
      </w:r>
      <w:r>
        <w:rPr>
          <w:spacing w:val="40"/>
          <w:sz w:val="24"/>
        </w:rPr>
        <w:t xml:space="preserve"> </w:t>
      </w:r>
      <w:r>
        <w:rPr>
          <w:sz w:val="24"/>
        </w:rPr>
        <w:t>que</w:t>
      </w:r>
      <w:r>
        <w:rPr>
          <w:spacing w:val="40"/>
          <w:sz w:val="24"/>
        </w:rPr>
        <w:t xml:space="preserve"> </w:t>
      </w:r>
      <w:r>
        <w:rPr>
          <w:sz w:val="24"/>
        </w:rPr>
        <w:t>el</w:t>
      </w:r>
      <w:r>
        <w:rPr>
          <w:spacing w:val="40"/>
          <w:sz w:val="24"/>
        </w:rPr>
        <w:t xml:space="preserve"> </w:t>
      </w:r>
      <w:r>
        <w:rPr>
          <w:sz w:val="24"/>
        </w:rPr>
        <w:t>trato</w:t>
      </w:r>
      <w:r>
        <w:rPr>
          <w:spacing w:val="40"/>
          <w:sz w:val="24"/>
        </w:rPr>
        <w:t xml:space="preserve"> </w:t>
      </w:r>
      <w:r>
        <w:rPr>
          <w:sz w:val="24"/>
        </w:rPr>
        <w:t>debe</w:t>
      </w:r>
      <w:r>
        <w:rPr>
          <w:spacing w:val="40"/>
          <w:sz w:val="24"/>
        </w:rPr>
        <w:t xml:space="preserve"> </w:t>
      </w:r>
      <w:r>
        <w:rPr>
          <w:sz w:val="24"/>
        </w:rPr>
        <w:t>ser</w:t>
      </w:r>
    </w:p>
    <w:p w:rsidR="00693FC0" w:rsidRDefault="00693FC0">
      <w:pPr>
        <w:spacing w:line="360" w:lineRule="auto"/>
        <w:jc w:val="both"/>
        <w:rPr>
          <w:sz w:val="24"/>
        </w:rPr>
        <w:sectPr w:rsidR="00693FC0">
          <w:pgSz w:w="11920" w:h="16840"/>
          <w:pgMar w:top="2400" w:right="1340" w:bottom="280" w:left="1340" w:header="750" w:footer="0" w:gutter="0"/>
          <w:cols w:space="720"/>
        </w:sectPr>
      </w:pPr>
    </w:p>
    <w:p w:rsidR="00693FC0" w:rsidRDefault="00693FC0">
      <w:pPr>
        <w:pStyle w:val="Textoindependiente"/>
        <w:spacing w:before="29"/>
      </w:pPr>
    </w:p>
    <w:p w:rsidR="00693FC0" w:rsidRDefault="00000000">
      <w:pPr>
        <w:pStyle w:val="Textoindependiente"/>
        <w:spacing w:before="1"/>
        <w:ind w:left="820"/>
      </w:pPr>
      <w:r>
        <w:rPr>
          <w:spacing w:val="-2"/>
        </w:rPr>
        <w:t>distinto.</w:t>
      </w:r>
    </w:p>
    <w:p w:rsidR="00693FC0" w:rsidRDefault="00693FC0">
      <w:pPr>
        <w:pStyle w:val="Textoindependiente"/>
      </w:pPr>
    </w:p>
    <w:p w:rsidR="00693FC0" w:rsidRDefault="00693FC0">
      <w:pPr>
        <w:pStyle w:val="Textoindependiente"/>
        <w:spacing w:before="1"/>
      </w:pPr>
    </w:p>
    <w:p w:rsidR="00693FC0" w:rsidRDefault="00000000">
      <w:pPr>
        <w:pStyle w:val="Prrafodelista"/>
        <w:numPr>
          <w:ilvl w:val="0"/>
          <w:numId w:val="1"/>
        </w:numPr>
        <w:tabs>
          <w:tab w:val="left" w:pos="820"/>
        </w:tabs>
        <w:spacing w:line="360" w:lineRule="auto"/>
        <w:jc w:val="both"/>
        <w:rPr>
          <w:sz w:val="24"/>
        </w:rPr>
      </w:pPr>
      <w:r>
        <w:rPr>
          <w:sz w:val="24"/>
        </w:rPr>
        <w:t>El archivo provisional no se limita necesariamente</w:t>
      </w:r>
      <w:r>
        <w:rPr>
          <w:spacing w:val="-2"/>
          <w:sz w:val="24"/>
        </w:rPr>
        <w:t xml:space="preserve"> </w:t>
      </w:r>
      <w:r>
        <w:rPr>
          <w:sz w:val="24"/>
        </w:rPr>
        <w:t>a</w:t>
      </w:r>
      <w:r>
        <w:rPr>
          <w:spacing w:val="-2"/>
          <w:sz w:val="24"/>
        </w:rPr>
        <w:t xml:space="preserve"> </w:t>
      </w:r>
      <w:r>
        <w:rPr>
          <w:sz w:val="24"/>
        </w:rPr>
        <w:t>casos</w:t>
      </w:r>
      <w:r>
        <w:rPr>
          <w:spacing w:val="-2"/>
          <w:sz w:val="24"/>
        </w:rPr>
        <w:t xml:space="preserve"> </w:t>
      </w:r>
      <w:r>
        <w:rPr>
          <w:sz w:val="24"/>
        </w:rPr>
        <w:t>en</w:t>
      </w:r>
      <w:r>
        <w:rPr>
          <w:spacing w:val="-2"/>
          <w:sz w:val="24"/>
        </w:rPr>
        <w:t xml:space="preserve"> </w:t>
      </w:r>
      <w:r>
        <w:rPr>
          <w:sz w:val="24"/>
        </w:rPr>
        <w:t>los</w:t>
      </w:r>
      <w:r>
        <w:rPr>
          <w:spacing w:val="-2"/>
          <w:sz w:val="24"/>
        </w:rPr>
        <w:t xml:space="preserve"> </w:t>
      </w:r>
      <w:r>
        <w:rPr>
          <w:sz w:val="24"/>
        </w:rPr>
        <w:t>que</w:t>
      </w:r>
      <w:r>
        <w:rPr>
          <w:spacing w:val="-2"/>
          <w:sz w:val="24"/>
        </w:rPr>
        <w:t xml:space="preserve"> </w:t>
      </w:r>
      <w:r>
        <w:rPr>
          <w:sz w:val="24"/>
        </w:rPr>
        <w:t>la</w:t>
      </w:r>
      <w:r>
        <w:rPr>
          <w:spacing w:val="-2"/>
          <w:sz w:val="24"/>
        </w:rPr>
        <w:t xml:space="preserve"> </w:t>
      </w:r>
      <w:r>
        <w:rPr>
          <w:sz w:val="24"/>
        </w:rPr>
        <w:t xml:space="preserve">investigación resulta inviable, sino que también se aplica en situaciones en las cuales, según el criterio del Ministerio Público, el esfuerzo investigativo no justifica la causa. Esta determinación puede ser influenciada por la falta de colaboración activa por parte de la víctima o por la percepción del fiscal de que el caso no tendría un desenlace "exitoso", incluso si existen imputados identificados y testigos. La problemática inherente a esta decisión radica en que se corre el riesgo de confundir rapidez con eficacia. Es decir, al priorizar la conclusión rápida de los casos, se puede perder la oportunidad de investigarlos a fondo y, eventualmente, formalizar acusaciones por delitos de acción pública que deberían ser perseguidos, favoreciendo únicamente aquellos casos considerados "bien armados", como los derivados de situaciones de </w:t>
      </w:r>
      <w:r>
        <w:rPr>
          <w:spacing w:val="-2"/>
          <w:sz w:val="24"/>
        </w:rPr>
        <w:t>flagrancia.</w:t>
      </w:r>
    </w:p>
    <w:p w:rsidR="00693FC0" w:rsidRDefault="00693FC0">
      <w:pPr>
        <w:pStyle w:val="Textoindependiente"/>
        <w:spacing w:before="139"/>
      </w:pPr>
    </w:p>
    <w:p w:rsidR="00693FC0" w:rsidRDefault="00000000">
      <w:pPr>
        <w:pStyle w:val="Prrafodelista"/>
        <w:numPr>
          <w:ilvl w:val="0"/>
          <w:numId w:val="1"/>
        </w:numPr>
        <w:tabs>
          <w:tab w:val="left" w:pos="820"/>
        </w:tabs>
        <w:spacing w:line="360" w:lineRule="auto"/>
        <w:jc w:val="both"/>
        <w:rPr>
          <w:sz w:val="24"/>
        </w:rPr>
      </w:pPr>
      <w:r>
        <w:rPr>
          <w:sz w:val="24"/>
        </w:rPr>
        <w:t>Por tanto, no resulta sorprendente que, si la decisión de no perseverar se ha considerado como una suerte de archivo provisional tardío, el archivo provisional funcione también como una decisión de no perseverar anticipada. De hecho, esto implica un ahorro real de recursos. Sin embargo, esta opción procesal fomenta indirectamente la criticada tendencia a archivar este tipo de casos simplemente para finalizarlos más rápidamente, evitando someterlos a un tribunal y prefiriendo un término menos "frustrante".</w:t>
      </w:r>
    </w:p>
    <w:p w:rsidR="00693FC0" w:rsidRDefault="00693FC0">
      <w:pPr>
        <w:pStyle w:val="Textoindependiente"/>
        <w:spacing w:before="139"/>
      </w:pPr>
    </w:p>
    <w:p w:rsidR="00693FC0" w:rsidRDefault="00000000">
      <w:pPr>
        <w:pStyle w:val="Prrafodelista"/>
        <w:numPr>
          <w:ilvl w:val="0"/>
          <w:numId w:val="1"/>
        </w:numPr>
        <w:tabs>
          <w:tab w:val="left" w:pos="820"/>
        </w:tabs>
        <w:spacing w:line="360" w:lineRule="auto"/>
        <w:jc w:val="both"/>
        <w:rPr>
          <w:sz w:val="24"/>
        </w:rPr>
      </w:pPr>
      <w:r>
        <w:rPr>
          <w:sz w:val="24"/>
        </w:rPr>
        <w:t>Para contrarrestar esta tendencia, es imperativo establecer con absoluta claridad que los</w:t>
      </w:r>
      <w:r>
        <w:rPr>
          <w:spacing w:val="-2"/>
          <w:sz w:val="24"/>
        </w:rPr>
        <w:t xml:space="preserve"> </w:t>
      </w:r>
      <w:r>
        <w:rPr>
          <w:sz w:val="24"/>
        </w:rPr>
        <w:t>casos</w:t>
      </w:r>
      <w:r>
        <w:rPr>
          <w:spacing w:val="-2"/>
          <w:sz w:val="24"/>
        </w:rPr>
        <w:t xml:space="preserve"> </w:t>
      </w:r>
      <w:r>
        <w:rPr>
          <w:sz w:val="24"/>
        </w:rPr>
        <w:t>archivados</w:t>
      </w:r>
      <w:r>
        <w:rPr>
          <w:spacing w:val="-2"/>
          <w:sz w:val="24"/>
        </w:rPr>
        <w:t xml:space="preserve"> </w:t>
      </w:r>
      <w:r>
        <w:rPr>
          <w:sz w:val="24"/>
        </w:rPr>
        <w:t>no</w:t>
      </w:r>
      <w:r>
        <w:rPr>
          <w:spacing w:val="-2"/>
          <w:sz w:val="24"/>
        </w:rPr>
        <w:t xml:space="preserve"> </w:t>
      </w:r>
      <w:r>
        <w:rPr>
          <w:sz w:val="24"/>
        </w:rPr>
        <w:t>representan</w:t>
      </w:r>
      <w:r>
        <w:rPr>
          <w:spacing w:val="-2"/>
          <w:sz w:val="24"/>
        </w:rPr>
        <w:t xml:space="preserve"> </w:t>
      </w:r>
      <w:r>
        <w:rPr>
          <w:sz w:val="24"/>
        </w:rPr>
        <w:t>casos</w:t>
      </w:r>
      <w:r>
        <w:rPr>
          <w:spacing w:val="-2"/>
          <w:sz w:val="24"/>
        </w:rPr>
        <w:t xml:space="preserve"> </w:t>
      </w:r>
      <w:r>
        <w:rPr>
          <w:sz w:val="24"/>
        </w:rPr>
        <w:t>cerrados,</w:t>
      </w:r>
      <w:r>
        <w:rPr>
          <w:spacing w:val="-2"/>
          <w:sz w:val="24"/>
        </w:rPr>
        <w:t xml:space="preserve"> </w:t>
      </w:r>
      <w:r>
        <w:rPr>
          <w:sz w:val="24"/>
        </w:rPr>
        <w:t>sino</w:t>
      </w:r>
      <w:r>
        <w:rPr>
          <w:spacing w:val="-2"/>
          <w:sz w:val="24"/>
        </w:rPr>
        <w:t xml:space="preserve"> </w:t>
      </w:r>
      <w:r>
        <w:rPr>
          <w:sz w:val="24"/>
        </w:rPr>
        <w:t>más</w:t>
      </w:r>
      <w:r>
        <w:rPr>
          <w:spacing w:val="-2"/>
          <w:sz w:val="24"/>
        </w:rPr>
        <w:t xml:space="preserve"> </w:t>
      </w:r>
      <w:r>
        <w:rPr>
          <w:sz w:val="24"/>
        </w:rPr>
        <w:t>bien</w:t>
      </w:r>
      <w:r>
        <w:rPr>
          <w:spacing w:val="-2"/>
          <w:sz w:val="24"/>
        </w:rPr>
        <w:t xml:space="preserve"> </w:t>
      </w:r>
      <w:r>
        <w:rPr>
          <w:sz w:val="24"/>
        </w:rPr>
        <w:t>aquellos</w:t>
      </w:r>
      <w:r>
        <w:rPr>
          <w:spacing w:val="-2"/>
          <w:sz w:val="24"/>
        </w:rPr>
        <w:t xml:space="preserve"> </w:t>
      </w:r>
      <w:r>
        <w:rPr>
          <w:sz w:val="24"/>
        </w:rPr>
        <w:t>que</w:t>
      </w:r>
      <w:r>
        <w:rPr>
          <w:spacing w:val="-2"/>
          <w:sz w:val="24"/>
        </w:rPr>
        <w:t xml:space="preserve"> </w:t>
      </w:r>
      <w:r>
        <w:rPr>
          <w:sz w:val="24"/>
        </w:rPr>
        <w:t>no</w:t>
      </w:r>
      <w:r>
        <w:rPr>
          <w:spacing w:val="-2"/>
          <w:sz w:val="24"/>
        </w:rPr>
        <w:t xml:space="preserve"> </w:t>
      </w:r>
      <w:r>
        <w:rPr>
          <w:sz w:val="24"/>
        </w:rPr>
        <w:t>han sido investigados o que han sido investigados de manera deficiente. Esta distinción transformaría el archivo en una indicación negativa en lugar de positiva, como se presenta actualmente al ser incluido en los términos y promedios de duración de los casos. La responsabilidad por una investigación deficiente recaería entonces en aquellos encargados de llevarla</w:t>
      </w:r>
      <w:r>
        <w:rPr>
          <w:spacing w:val="-3"/>
          <w:sz w:val="24"/>
        </w:rPr>
        <w:t xml:space="preserve"> </w:t>
      </w:r>
      <w:r>
        <w:rPr>
          <w:sz w:val="24"/>
        </w:rPr>
        <w:t>a</w:t>
      </w:r>
      <w:r>
        <w:rPr>
          <w:spacing w:val="-3"/>
          <w:sz w:val="24"/>
        </w:rPr>
        <w:t xml:space="preserve"> </w:t>
      </w:r>
      <w:r>
        <w:rPr>
          <w:sz w:val="24"/>
        </w:rPr>
        <w:t>cabo</w:t>
      </w:r>
      <w:r>
        <w:rPr>
          <w:spacing w:val="-3"/>
          <w:sz w:val="24"/>
        </w:rPr>
        <w:t xml:space="preserve"> </w:t>
      </w:r>
      <w:r>
        <w:rPr>
          <w:sz w:val="24"/>
        </w:rPr>
        <w:t>o</w:t>
      </w:r>
      <w:r>
        <w:rPr>
          <w:spacing w:val="-3"/>
          <w:sz w:val="24"/>
        </w:rPr>
        <w:t xml:space="preserve"> </w:t>
      </w:r>
      <w:r>
        <w:rPr>
          <w:sz w:val="24"/>
        </w:rPr>
        <w:t>supervisar:</w:t>
      </w:r>
      <w:r>
        <w:rPr>
          <w:spacing w:val="-3"/>
          <w:sz w:val="24"/>
        </w:rPr>
        <w:t xml:space="preserve"> </w:t>
      </w:r>
      <w:r>
        <w:rPr>
          <w:sz w:val="24"/>
        </w:rPr>
        <w:t>la</w:t>
      </w:r>
      <w:r>
        <w:rPr>
          <w:spacing w:val="-3"/>
          <w:sz w:val="24"/>
        </w:rPr>
        <w:t xml:space="preserve"> </w:t>
      </w:r>
      <w:r>
        <w:rPr>
          <w:sz w:val="24"/>
        </w:rPr>
        <w:t>policía</w:t>
      </w:r>
      <w:r>
        <w:rPr>
          <w:spacing w:val="-3"/>
          <w:sz w:val="24"/>
        </w:rPr>
        <w:t xml:space="preserve"> </w:t>
      </w:r>
      <w:r>
        <w:rPr>
          <w:sz w:val="24"/>
        </w:rPr>
        <w:t>en</w:t>
      </w:r>
      <w:r>
        <w:rPr>
          <w:spacing w:val="-3"/>
          <w:sz w:val="24"/>
        </w:rPr>
        <w:t xml:space="preserve"> </w:t>
      </w:r>
      <w:r>
        <w:rPr>
          <w:sz w:val="24"/>
        </w:rPr>
        <w:t>casos</w:t>
      </w:r>
      <w:r>
        <w:rPr>
          <w:spacing w:val="-3"/>
          <w:sz w:val="24"/>
        </w:rPr>
        <w:t xml:space="preserve"> </w:t>
      </w:r>
      <w:r>
        <w:rPr>
          <w:sz w:val="24"/>
        </w:rPr>
        <w:t>flagrantes</w:t>
      </w:r>
      <w:r>
        <w:rPr>
          <w:spacing w:val="-3"/>
          <w:sz w:val="24"/>
        </w:rPr>
        <w:t xml:space="preserve"> </w:t>
      </w:r>
      <w:r>
        <w:rPr>
          <w:sz w:val="24"/>
        </w:rPr>
        <w:t>y</w:t>
      </w:r>
      <w:r>
        <w:rPr>
          <w:spacing w:val="-3"/>
          <w:sz w:val="24"/>
        </w:rPr>
        <w:t xml:space="preserve"> </w:t>
      </w:r>
      <w:r>
        <w:rPr>
          <w:sz w:val="24"/>
        </w:rPr>
        <w:t>en</w:t>
      </w:r>
    </w:p>
    <w:p w:rsidR="00693FC0" w:rsidRDefault="00693FC0">
      <w:pPr>
        <w:spacing w:line="360" w:lineRule="auto"/>
        <w:jc w:val="both"/>
        <w:rPr>
          <w:sz w:val="24"/>
        </w:rPr>
        <w:sectPr w:rsidR="00693FC0">
          <w:pgSz w:w="11920" w:h="16840"/>
          <w:pgMar w:top="2400" w:right="1340" w:bottom="280" w:left="1340" w:header="750" w:footer="0" w:gutter="0"/>
          <w:cols w:space="720"/>
        </w:sectPr>
      </w:pPr>
    </w:p>
    <w:p w:rsidR="00693FC0" w:rsidRDefault="00693FC0">
      <w:pPr>
        <w:pStyle w:val="Textoindependiente"/>
        <w:spacing w:before="29"/>
      </w:pPr>
    </w:p>
    <w:p w:rsidR="00693FC0" w:rsidRDefault="00000000">
      <w:pPr>
        <w:pStyle w:val="Textoindependiente"/>
        <w:spacing w:before="1" w:line="360" w:lineRule="auto"/>
        <w:ind w:left="820" w:right="112"/>
        <w:jc w:val="both"/>
      </w:pPr>
      <w:r>
        <w:t>las primeras diligencias, los servicios</w:t>
      </w:r>
      <w:r>
        <w:rPr>
          <w:spacing w:val="-4"/>
        </w:rPr>
        <w:t xml:space="preserve"> </w:t>
      </w:r>
      <w:r>
        <w:t>forenses</w:t>
      </w:r>
      <w:r>
        <w:rPr>
          <w:spacing w:val="-4"/>
        </w:rPr>
        <w:t xml:space="preserve"> </w:t>
      </w:r>
      <w:r>
        <w:t>y</w:t>
      </w:r>
      <w:r>
        <w:rPr>
          <w:spacing w:val="-4"/>
        </w:rPr>
        <w:t xml:space="preserve"> </w:t>
      </w:r>
      <w:r>
        <w:t>médicos</w:t>
      </w:r>
      <w:r>
        <w:rPr>
          <w:spacing w:val="-4"/>
        </w:rPr>
        <w:t xml:space="preserve"> </w:t>
      </w:r>
      <w:r>
        <w:t>legales</w:t>
      </w:r>
      <w:r>
        <w:rPr>
          <w:spacing w:val="-4"/>
        </w:rPr>
        <w:t xml:space="preserve"> </w:t>
      </w:r>
      <w:r>
        <w:t>en</w:t>
      </w:r>
      <w:r>
        <w:rPr>
          <w:spacing w:val="-4"/>
        </w:rPr>
        <w:t xml:space="preserve"> </w:t>
      </w:r>
      <w:r>
        <w:t>casos</w:t>
      </w:r>
      <w:r>
        <w:rPr>
          <w:spacing w:val="-4"/>
        </w:rPr>
        <w:t xml:space="preserve"> </w:t>
      </w:r>
      <w:r>
        <w:t xml:space="preserve">pertinentes, o los fiscales, cuando existen antecedentes conducentes pero no se persevera en la </w:t>
      </w:r>
      <w:r>
        <w:rPr>
          <w:spacing w:val="-2"/>
        </w:rPr>
        <w:t>investigación.</w:t>
      </w:r>
    </w:p>
    <w:p w:rsidR="00693FC0" w:rsidRDefault="00693FC0">
      <w:pPr>
        <w:pStyle w:val="Textoindependiente"/>
        <w:spacing w:before="139"/>
      </w:pPr>
    </w:p>
    <w:p w:rsidR="00693FC0" w:rsidRDefault="00000000">
      <w:pPr>
        <w:pStyle w:val="Prrafodelista"/>
        <w:numPr>
          <w:ilvl w:val="0"/>
          <w:numId w:val="1"/>
        </w:numPr>
        <w:tabs>
          <w:tab w:val="left" w:pos="820"/>
        </w:tabs>
        <w:spacing w:line="360" w:lineRule="auto"/>
        <w:ind w:right="117"/>
        <w:jc w:val="both"/>
        <w:rPr>
          <w:b/>
          <w:sz w:val="24"/>
        </w:rPr>
      </w:pPr>
      <w:r>
        <w:rPr>
          <w:b/>
          <w:sz w:val="24"/>
        </w:rPr>
        <w:t>En síntesis,</w:t>
      </w:r>
      <w:r>
        <w:rPr>
          <w:b/>
          <w:spacing w:val="-4"/>
          <w:sz w:val="24"/>
        </w:rPr>
        <w:t xml:space="preserve"> </w:t>
      </w:r>
      <w:r>
        <w:rPr>
          <w:b/>
          <w:sz w:val="24"/>
        </w:rPr>
        <w:t>el</w:t>
      </w:r>
      <w:r>
        <w:rPr>
          <w:b/>
          <w:spacing w:val="-4"/>
          <w:sz w:val="24"/>
        </w:rPr>
        <w:t xml:space="preserve"> </w:t>
      </w:r>
      <w:r>
        <w:rPr>
          <w:b/>
          <w:sz w:val="24"/>
        </w:rPr>
        <w:t>objetivo</w:t>
      </w:r>
      <w:r>
        <w:rPr>
          <w:b/>
          <w:spacing w:val="-4"/>
          <w:sz w:val="24"/>
        </w:rPr>
        <w:t xml:space="preserve"> </w:t>
      </w:r>
      <w:r>
        <w:rPr>
          <w:b/>
          <w:sz w:val="24"/>
        </w:rPr>
        <w:t>del</w:t>
      </w:r>
      <w:r>
        <w:rPr>
          <w:b/>
          <w:spacing w:val="-4"/>
          <w:sz w:val="24"/>
        </w:rPr>
        <w:t xml:space="preserve"> </w:t>
      </w:r>
      <w:r>
        <w:rPr>
          <w:b/>
          <w:sz w:val="24"/>
        </w:rPr>
        <w:t>siguiente</w:t>
      </w:r>
      <w:r>
        <w:rPr>
          <w:b/>
          <w:spacing w:val="-4"/>
          <w:sz w:val="24"/>
        </w:rPr>
        <w:t xml:space="preserve"> </w:t>
      </w:r>
      <w:r>
        <w:rPr>
          <w:b/>
          <w:sz w:val="24"/>
        </w:rPr>
        <w:t>Proyecto</w:t>
      </w:r>
      <w:r>
        <w:rPr>
          <w:b/>
          <w:spacing w:val="-4"/>
          <w:sz w:val="24"/>
        </w:rPr>
        <w:t xml:space="preserve"> </w:t>
      </w:r>
      <w:r>
        <w:rPr>
          <w:b/>
          <w:sz w:val="24"/>
        </w:rPr>
        <w:t>de</w:t>
      </w:r>
      <w:r>
        <w:rPr>
          <w:b/>
          <w:spacing w:val="-4"/>
          <w:sz w:val="24"/>
        </w:rPr>
        <w:t xml:space="preserve"> </w:t>
      </w:r>
      <w:r>
        <w:rPr>
          <w:b/>
          <w:sz w:val="24"/>
        </w:rPr>
        <w:t>Ley</w:t>
      </w:r>
      <w:r>
        <w:rPr>
          <w:b/>
          <w:spacing w:val="-4"/>
          <w:sz w:val="24"/>
        </w:rPr>
        <w:t xml:space="preserve"> </w:t>
      </w:r>
      <w:r>
        <w:rPr>
          <w:b/>
          <w:sz w:val="24"/>
        </w:rPr>
        <w:t>es</w:t>
      </w:r>
      <w:r>
        <w:rPr>
          <w:b/>
          <w:spacing w:val="-4"/>
          <w:sz w:val="24"/>
        </w:rPr>
        <w:t xml:space="preserve"> </w:t>
      </w:r>
      <w:r>
        <w:rPr>
          <w:b/>
          <w:sz w:val="24"/>
        </w:rPr>
        <w:t>establecer</w:t>
      </w:r>
      <w:r>
        <w:rPr>
          <w:b/>
          <w:spacing w:val="-4"/>
          <w:sz w:val="24"/>
        </w:rPr>
        <w:t xml:space="preserve"> </w:t>
      </w:r>
      <w:r>
        <w:rPr>
          <w:b/>
          <w:sz w:val="24"/>
        </w:rPr>
        <w:t>estándares</w:t>
      </w:r>
      <w:r>
        <w:rPr>
          <w:b/>
          <w:spacing w:val="-4"/>
          <w:sz w:val="24"/>
        </w:rPr>
        <w:t xml:space="preserve"> </w:t>
      </w:r>
      <w:r>
        <w:rPr>
          <w:b/>
          <w:sz w:val="24"/>
        </w:rPr>
        <w:t>más rigurosos y transparentes para la solicitud de archivo provisional en los procedimientos judiciales, con el</w:t>
      </w:r>
      <w:r>
        <w:rPr>
          <w:b/>
          <w:spacing w:val="-4"/>
          <w:sz w:val="24"/>
        </w:rPr>
        <w:t xml:space="preserve"> </w:t>
      </w:r>
      <w:r>
        <w:rPr>
          <w:b/>
          <w:sz w:val="24"/>
        </w:rPr>
        <w:t>fin</w:t>
      </w:r>
      <w:r>
        <w:rPr>
          <w:b/>
          <w:spacing w:val="-4"/>
          <w:sz w:val="24"/>
        </w:rPr>
        <w:t xml:space="preserve"> </w:t>
      </w:r>
      <w:r>
        <w:rPr>
          <w:b/>
          <w:sz w:val="24"/>
        </w:rPr>
        <w:t>de</w:t>
      </w:r>
      <w:r>
        <w:rPr>
          <w:b/>
          <w:spacing w:val="-4"/>
          <w:sz w:val="24"/>
        </w:rPr>
        <w:t xml:space="preserve"> </w:t>
      </w:r>
      <w:r>
        <w:rPr>
          <w:b/>
          <w:sz w:val="24"/>
        </w:rPr>
        <w:t>garantizar</w:t>
      </w:r>
      <w:r>
        <w:rPr>
          <w:b/>
          <w:spacing w:val="-4"/>
          <w:sz w:val="24"/>
        </w:rPr>
        <w:t xml:space="preserve"> </w:t>
      </w:r>
      <w:r>
        <w:rPr>
          <w:b/>
          <w:sz w:val="24"/>
        </w:rPr>
        <w:t>una</w:t>
      </w:r>
      <w:r>
        <w:rPr>
          <w:b/>
          <w:spacing w:val="-4"/>
          <w:sz w:val="24"/>
        </w:rPr>
        <w:t xml:space="preserve"> </w:t>
      </w:r>
      <w:r>
        <w:rPr>
          <w:b/>
          <w:sz w:val="24"/>
        </w:rPr>
        <w:t>administración</w:t>
      </w:r>
      <w:r>
        <w:rPr>
          <w:b/>
          <w:spacing w:val="-4"/>
          <w:sz w:val="24"/>
        </w:rPr>
        <w:t xml:space="preserve"> </w:t>
      </w:r>
      <w:r>
        <w:rPr>
          <w:b/>
          <w:sz w:val="24"/>
        </w:rPr>
        <w:t>de</w:t>
      </w:r>
      <w:r>
        <w:rPr>
          <w:b/>
          <w:spacing w:val="-4"/>
          <w:sz w:val="24"/>
        </w:rPr>
        <w:t xml:space="preserve"> </w:t>
      </w:r>
      <w:r>
        <w:rPr>
          <w:b/>
          <w:sz w:val="24"/>
        </w:rPr>
        <w:t>justicia eficiente, justa y transparente.</w:t>
      </w:r>
    </w:p>
    <w:p w:rsidR="00693FC0" w:rsidRDefault="00693FC0">
      <w:pPr>
        <w:pStyle w:val="Textoindependiente"/>
        <w:rPr>
          <w:b/>
        </w:rPr>
      </w:pPr>
    </w:p>
    <w:p w:rsidR="00693FC0" w:rsidRDefault="00693FC0">
      <w:pPr>
        <w:pStyle w:val="Textoindependiente"/>
        <w:rPr>
          <w:b/>
        </w:rPr>
      </w:pPr>
    </w:p>
    <w:p w:rsidR="00693FC0" w:rsidRDefault="00693FC0">
      <w:pPr>
        <w:pStyle w:val="Textoindependiente"/>
        <w:spacing w:before="17"/>
        <w:rPr>
          <w:b/>
        </w:rPr>
      </w:pPr>
    </w:p>
    <w:p w:rsidR="00693FC0" w:rsidRDefault="00000000">
      <w:pPr>
        <w:pStyle w:val="Ttulo1"/>
        <w:spacing w:line="360" w:lineRule="auto"/>
        <w:ind w:left="3516" w:right="3544"/>
        <w:jc w:val="center"/>
      </w:pPr>
      <w:r>
        <w:t>PROYECTO</w:t>
      </w:r>
      <w:r>
        <w:rPr>
          <w:spacing w:val="-15"/>
        </w:rPr>
        <w:t xml:space="preserve"> </w:t>
      </w:r>
      <w:r>
        <w:t xml:space="preserve">DE </w:t>
      </w:r>
      <w:r>
        <w:rPr>
          <w:spacing w:val="-4"/>
        </w:rPr>
        <w:t>LEY</w:t>
      </w:r>
    </w:p>
    <w:p w:rsidR="00693FC0" w:rsidRDefault="00693FC0">
      <w:pPr>
        <w:pStyle w:val="Textoindependiente"/>
        <w:spacing w:before="137"/>
        <w:rPr>
          <w:b/>
        </w:rPr>
      </w:pPr>
    </w:p>
    <w:p w:rsidR="00693FC0" w:rsidRDefault="00000000">
      <w:pPr>
        <w:pStyle w:val="Textoindependiente"/>
        <w:spacing w:before="1" w:line="360" w:lineRule="auto"/>
        <w:ind w:left="100"/>
      </w:pPr>
      <w:r>
        <w:rPr>
          <w:b/>
        </w:rPr>
        <w:t>ARTÍCULO</w:t>
      </w:r>
      <w:r>
        <w:rPr>
          <w:b/>
          <w:spacing w:val="-4"/>
        </w:rPr>
        <w:t xml:space="preserve"> </w:t>
      </w:r>
      <w:r>
        <w:rPr>
          <w:b/>
        </w:rPr>
        <w:t>ÚNICO:</w:t>
      </w:r>
      <w:r>
        <w:rPr>
          <w:b/>
          <w:spacing w:val="-4"/>
        </w:rPr>
        <w:t xml:space="preserve"> </w:t>
      </w:r>
      <w:r>
        <w:t>Modifícase</w:t>
      </w:r>
      <w:r>
        <w:rPr>
          <w:spacing w:val="-4"/>
        </w:rPr>
        <w:t xml:space="preserve"> </w:t>
      </w:r>
      <w:r>
        <w:t>el</w:t>
      </w:r>
      <w:r>
        <w:rPr>
          <w:spacing w:val="-4"/>
        </w:rPr>
        <w:t xml:space="preserve"> </w:t>
      </w:r>
      <w:r>
        <w:t>artículo</w:t>
      </w:r>
      <w:r>
        <w:rPr>
          <w:spacing w:val="-4"/>
        </w:rPr>
        <w:t xml:space="preserve"> </w:t>
      </w:r>
      <w:r>
        <w:t>167</w:t>
      </w:r>
      <w:r>
        <w:rPr>
          <w:spacing w:val="-4"/>
        </w:rPr>
        <w:t xml:space="preserve"> </w:t>
      </w:r>
      <w:r>
        <w:t>de</w:t>
      </w:r>
      <w:r>
        <w:rPr>
          <w:spacing w:val="-4"/>
        </w:rPr>
        <w:t xml:space="preserve"> </w:t>
      </w:r>
      <w:r>
        <w:t>la</w:t>
      </w:r>
      <w:r>
        <w:rPr>
          <w:spacing w:val="-4"/>
        </w:rPr>
        <w:t xml:space="preserve"> </w:t>
      </w:r>
      <w:r>
        <w:t>Ley</w:t>
      </w:r>
      <w:r>
        <w:rPr>
          <w:spacing w:val="-4"/>
        </w:rPr>
        <w:t xml:space="preserve"> </w:t>
      </w:r>
      <w:r>
        <w:t>N°</w:t>
      </w:r>
      <w:r>
        <w:rPr>
          <w:spacing w:val="-4"/>
        </w:rPr>
        <w:t xml:space="preserve"> </w:t>
      </w:r>
      <w:r>
        <w:t>19.696,</w:t>
      </w:r>
      <w:r>
        <w:rPr>
          <w:spacing w:val="-4"/>
        </w:rPr>
        <w:t xml:space="preserve"> </w:t>
      </w:r>
      <w:r>
        <w:t>que</w:t>
      </w:r>
      <w:r>
        <w:rPr>
          <w:spacing w:val="-4"/>
        </w:rPr>
        <w:t xml:space="preserve"> </w:t>
      </w:r>
      <w:r>
        <w:t>crea</w:t>
      </w:r>
      <w:r>
        <w:rPr>
          <w:spacing w:val="-4"/>
        </w:rPr>
        <w:t xml:space="preserve"> </w:t>
      </w:r>
      <w:r>
        <w:t>el</w:t>
      </w:r>
      <w:r>
        <w:rPr>
          <w:spacing w:val="-4"/>
        </w:rPr>
        <w:t xml:space="preserve"> </w:t>
      </w:r>
      <w:r>
        <w:t>Código Procesal Penal, en este sentido:</w:t>
      </w:r>
    </w:p>
    <w:p w:rsidR="00693FC0" w:rsidRDefault="00693FC0">
      <w:pPr>
        <w:pStyle w:val="Textoindependiente"/>
        <w:spacing w:before="138"/>
      </w:pPr>
    </w:p>
    <w:p w:rsidR="00693FC0" w:rsidRDefault="00000000">
      <w:pPr>
        <w:pStyle w:val="Ttulo2"/>
        <w:numPr>
          <w:ilvl w:val="1"/>
          <w:numId w:val="1"/>
        </w:numPr>
        <w:tabs>
          <w:tab w:val="left" w:pos="925"/>
        </w:tabs>
      </w:pPr>
      <w:r>
        <w:t xml:space="preserve">Reemplázase el actual </w:t>
      </w:r>
      <w:r>
        <w:rPr>
          <w:spacing w:val="-2"/>
        </w:rPr>
        <w:t>artículo:</w:t>
      </w:r>
    </w:p>
    <w:p w:rsidR="00693FC0" w:rsidRDefault="00693FC0">
      <w:pPr>
        <w:pStyle w:val="Textoindependiente"/>
        <w:spacing w:before="152"/>
        <w:rPr>
          <w:b/>
        </w:rPr>
      </w:pPr>
    </w:p>
    <w:p w:rsidR="00693FC0" w:rsidRDefault="00000000">
      <w:pPr>
        <w:spacing w:before="1" w:line="276" w:lineRule="auto"/>
        <w:ind w:left="100" w:right="112"/>
        <w:jc w:val="both"/>
      </w:pPr>
      <w:r>
        <w:rPr>
          <w:b/>
        </w:rPr>
        <w:t>Artículo 167</w:t>
      </w:r>
      <w:r>
        <w:t>. Archivo provisional. En tanto no se hubiere producido la intervención del juez de garantía en el procedimiento, el ministerio público podrá archivar provisionalmente aquellas investigaciones en las que no aparecieren antecedentes que permitieren desarrollar actividades conducentes al esclarecimiento de los hechos.</w:t>
      </w:r>
    </w:p>
    <w:p w:rsidR="00693FC0" w:rsidRDefault="00693FC0">
      <w:pPr>
        <w:pStyle w:val="Textoindependiente"/>
        <w:spacing w:before="37"/>
        <w:rPr>
          <w:sz w:val="22"/>
        </w:rPr>
      </w:pPr>
    </w:p>
    <w:p w:rsidR="00693FC0" w:rsidRDefault="00000000">
      <w:pPr>
        <w:spacing w:before="1" w:line="276" w:lineRule="auto"/>
        <w:ind w:left="100" w:right="125"/>
        <w:jc w:val="both"/>
      </w:pPr>
      <w:r>
        <w:t>Si el delito mereciere</w:t>
      </w:r>
      <w:r>
        <w:rPr>
          <w:spacing w:val="-3"/>
        </w:rPr>
        <w:t xml:space="preserve"> </w:t>
      </w:r>
      <w:r>
        <w:t>pena</w:t>
      </w:r>
      <w:r>
        <w:rPr>
          <w:spacing w:val="-3"/>
        </w:rPr>
        <w:t xml:space="preserve"> </w:t>
      </w:r>
      <w:r>
        <w:t>aflictiva,</w:t>
      </w:r>
      <w:r>
        <w:rPr>
          <w:spacing w:val="-3"/>
        </w:rPr>
        <w:t xml:space="preserve"> </w:t>
      </w:r>
      <w:r>
        <w:t>el</w:t>
      </w:r>
      <w:r>
        <w:rPr>
          <w:spacing w:val="-3"/>
        </w:rPr>
        <w:t xml:space="preserve"> </w:t>
      </w:r>
      <w:r>
        <w:t>fiscal</w:t>
      </w:r>
      <w:r>
        <w:rPr>
          <w:spacing w:val="-3"/>
        </w:rPr>
        <w:t xml:space="preserve"> </w:t>
      </w:r>
      <w:r>
        <w:t>deberá</w:t>
      </w:r>
      <w:r>
        <w:rPr>
          <w:spacing w:val="-3"/>
        </w:rPr>
        <w:t xml:space="preserve"> </w:t>
      </w:r>
      <w:r>
        <w:t>someter</w:t>
      </w:r>
      <w:r>
        <w:rPr>
          <w:spacing w:val="-3"/>
        </w:rPr>
        <w:t xml:space="preserve"> </w:t>
      </w:r>
      <w:r>
        <w:t>la</w:t>
      </w:r>
      <w:r>
        <w:rPr>
          <w:spacing w:val="-3"/>
        </w:rPr>
        <w:t xml:space="preserve"> </w:t>
      </w:r>
      <w:r>
        <w:t>decisión</w:t>
      </w:r>
      <w:r>
        <w:rPr>
          <w:spacing w:val="-3"/>
        </w:rPr>
        <w:t xml:space="preserve"> </w:t>
      </w:r>
      <w:r>
        <w:t>sobre</w:t>
      </w:r>
      <w:r>
        <w:rPr>
          <w:spacing w:val="-3"/>
        </w:rPr>
        <w:t xml:space="preserve"> </w:t>
      </w:r>
      <w:r>
        <w:t>archivo</w:t>
      </w:r>
      <w:r>
        <w:rPr>
          <w:spacing w:val="-3"/>
        </w:rPr>
        <w:t xml:space="preserve"> </w:t>
      </w:r>
      <w:r>
        <w:t>provisional</w:t>
      </w:r>
      <w:r>
        <w:rPr>
          <w:spacing w:val="-3"/>
        </w:rPr>
        <w:t xml:space="preserve"> </w:t>
      </w:r>
      <w:r>
        <w:t>a</w:t>
      </w:r>
      <w:r>
        <w:rPr>
          <w:spacing w:val="-3"/>
        </w:rPr>
        <w:t xml:space="preserve"> </w:t>
      </w:r>
      <w:r>
        <w:t>la aprobación del Fiscal Regional.</w:t>
      </w:r>
    </w:p>
    <w:p w:rsidR="00693FC0" w:rsidRDefault="00693FC0">
      <w:pPr>
        <w:pStyle w:val="Textoindependiente"/>
        <w:spacing w:before="37"/>
        <w:rPr>
          <w:sz w:val="22"/>
        </w:rPr>
      </w:pPr>
    </w:p>
    <w:p w:rsidR="00693FC0" w:rsidRDefault="00000000">
      <w:pPr>
        <w:spacing w:line="276" w:lineRule="auto"/>
        <w:ind w:left="100" w:right="119"/>
        <w:jc w:val="both"/>
      </w:pPr>
      <w:r>
        <w:t>La víctima podrá solicitar al ministerio público la reapertura del procedimiento y la realización de diligencias de investigación. Asimismo, podrá reclamar de la denegación de dicha solicitud ante las autoridades del ministerio público.</w:t>
      </w:r>
    </w:p>
    <w:p w:rsidR="00693FC0" w:rsidRDefault="00693FC0">
      <w:pPr>
        <w:pStyle w:val="Textoindependiente"/>
        <w:spacing w:before="169"/>
        <w:rPr>
          <w:sz w:val="22"/>
        </w:rPr>
      </w:pPr>
    </w:p>
    <w:p w:rsidR="00693FC0" w:rsidRDefault="00000000">
      <w:pPr>
        <w:pStyle w:val="Ttulo2"/>
        <w:numPr>
          <w:ilvl w:val="1"/>
          <w:numId w:val="1"/>
        </w:numPr>
        <w:tabs>
          <w:tab w:val="left" w:pos="925"/>
        </w:tabs>
        <w:spacing w:before="0"/>
      </w:pPr>
      <w:r>
        <w:t xml:space="preserve">Por el </w:t>
      </w:r>
      <w:r>
        <w:rPr>
          <w:spacing w:val="-2"/>
        </w:rPr>
        <w:t>siguiente:</w:t>
      </w:r>
    </w:p>
    <w:p w:rsidR="00693FC0" w:rsidRDefault="00693FC0">
      <w:pPr>
        <w:pStyle w:val="Textoindependiente"/>
        <w:spacing w:before="153"/>
        <w:rPr>
          <w:b/>
        </w:rPr>
      </w:pPr>
    </w:p>
    <w:p w:rsidR="00693FC0" w:rsidRDefault="00000000">
      <w:pPr>
        <w:spacing w:line="276" w:lineRule="auto"/>
        <w:ind w:left="100" w:right="112"/>
        <w:jc w:val="both"/>
      </w:pPr>
      <w:r>
        <w:rPr>
          <w:b/>
        </w:rPr>
        <w:t>Artículo 167</w:t>
      </w:r>
      <w:r>
        <w:t>. Archivo provisional. En tanto no se hubiere producido la intervención del juez de garantía</w:t>
      </w:r>
      <w:r>
        <w:rPr>
          <w:spacing w:val="80"/>
        </w:rPr>
        <w:t xml:space="preserve"> </w:t>
      </w:r>
      <w:r>
        <w:t>en</w:t>
      </w:r>
      <w:r>
        <w:rPr>
          <w:spacing w:val="80"/>
        </w:rPr>
        <w:t xml:space="preserve"> </w:t>
      </w:r>
      <w:r>
        <w:t>el</w:t>
      </w:r>
      <w:r>
        <w:rPr>
          <w:spacing w:val="80"/>
        </w:rPr>
        <w:t xml:space="preserve"> </w:t>
      </w:r>
      <w:r>
        <w:t>procedimiento,</w:t>
      </w:r>
      <w:r>
        <w:rPr>
          <w:spacing w:val="80"/>
        </w:rPr>
        <w:t xml:space="preserve"> </w:t>
      </w:r>
      <w:r>
        <w:t>el</w:t>
      </w:r>
      <w:r>
        <w:rPr>
          <w:spacing w:val="80"/>
        </w:rPr>
        <w:t xml:space="preserve"> </w:t>
      </w:r>
      <w:r>
        <w:t>ministerio</w:t>
      </w:r>
      <w:r>
        <w:rPr>
          <w:spacing w:val="80"/>
        </w:rPr>
        <w:t xml:space="preserve"> </w:t>
      </w:r>
      <w:r>
        <w:t>público</w:t>
      </w:r>
      <w:r>
        <w:rPr>
          <w:spacing w:val="80"/>
        </w:rPr>
        <w:t xml:space="preserve"> </w:t>
      </w:r>
      <w:r>
        <w:t>podrá</w:t>
      </w:r>
      <w:r>
        <w:rPr>
          <w:spacing w:val="80"/>
        </w:rPr>
        <w:t xml:space="preserve"> </w:t>
      </w:r>
      <w:r>
        <w:t>archivar</w:t>
      </w:r>
      <w:r>
        <w:rPr>
          <w:spacing w:val="80"/>
        </w:rPr>
        <w:t xml:space="preserve"> </w:t>
      </w:r>
      <w:r>
        <w:t>provisionalmente</w:t>
      </w:r>
      <w:r>
        <w:rPr>
          <w:spacing w:val="80"/>
        </w:rPr>
        <w:t xml:space="preserve"> </w:t>
      </w:r>
      <w:r>
        <w:t>aquellas</w:t>
      </w:r>
    </w:p>
    <w:p w:rsidR="00693FC0" w:rsidRDefault="00693FC0">
      <w:pPr>
        <w:spacing w:line="276" w:lineRule="auto"/>
        <w:jc w:val="both"/>
        <w:sectPr w:rsidR="00693FC0">
          <w:pgSz w:w="11920" w:h="16840"/>
          <w:pgMar w:top="2400" w:right="1340" w:bottom="280" w:left="1340" w:header="750" w:footer="0" w:gutter="0"/>
          <w:cols w:space="720"/>
        </w:sectPr>
      </w:pPr>
    </w:p>
    <w:p w:rsidR="00693FC0" w:rsidRDefault="00693FC0">
      <w:pPr>
        <w:pStyle w:val="Textoindependiente"/>
        <w:spacing w:before="52"/>
        <w:rPr>
          <w:sz w:val="22"/>
        </w:rPr>
      </w:pPr>
    </w:p>
    <w:p w:rsidR="00693FC0" w:rsidRDefault="00000000">
      <w:pPr>
        <w:spacing w:before="1" w:line="276" w:lineRule="auto"/>
        <w:ind w:left="100" w:right="113"/>
        <w:jc w:val="both"/>
      </w:pPr>
      <w:r>
        <w:t>investigaciones en las que no aparecieren antecedentes que permitieren desarrollar actividades conducentes al esclarecimiento de los hechos.</w:t>
      </w:r>
    </w:p>
    <w:p w:rsidR="00693FC0" w:rsidRDefault="00693FC0">
      <w:pPr>
        <w:pStyle w:val="Textoindependiente"/>
        <w:spacing w:before="37"/>
        <w:rPr>
          <w:sz w:val="22"/>
        </w:rPr>
      </w:pPr>
    </w:p>
    <w:p w:rsidR="00693FC0" w:rsidRDefault="00000000">
      <w:pPr>
        <w:spacing w:before="1" w:line="276" w:lineRule="auto"/>
        <w:ind w:left="100" w:right="115"/>
        <w:jc w:val="both"/>
      </w:pPr>
      <w:r>
        <w:t>La solicitud de archivo provisional deberá ser fundamentada de manera detallada, indicando específicamente los motivos por los cuales se considera que no existen elementos probatorios suficientes para continuar con el procedimiento. La comunicación del auto se realizará</w:t>
      </w:r>
      <w:r>
        <w:rPr>
          <w:spacing w:val="-3"/>
        </w:rPr>
        <w:t xml:space="preserve"> </w:t>
      </w:r>
      <w:r>
        <w:t>a</w:t>
      </w:r>
      <w:r>
        <w:rPr>
          <w:spacing w:val="-3"/>
        </w:rPr>
        <w:t xml:space="preserve"> </w:t>
      </w:r>
      <w:r>
        <w:t>las</w:t>
      </w:r>
      <w:r>
        <w:rPr>
          <w:spacing w:val="-3"/>
        </w:rPr>
        <w:t xml:space="preserve"> </w:t>
      </w:r>
      <w:r>
        <w:t>víctimas del delito, utilizando la dirección de correo electrónico o, en su defecto, en su domicilio.</w:t>
      </w:r>
    </w:p>
    <w:p w:rsidR="00693FC0" w:rsidRDefault="00693FC0">
      <w:pPr>
        <w:pStyle w:val="Textoindependiente"/>
        <w:spacing w:before="37"/>
        <w:rPr>
          <w:sz w:val="22"/>
        </w:rPr>
      </w:pPr>
    </w:p>
    <w:p w:rsidR="00693FC0" w:rsidRDefault="00000000">
      <w:pPr>
        <w:spacing w:before="1" w:line="276" w:lineRule="auto"/>
        <w:ind w:left="100" w:right="118"/>
        <w:jc w:val="both"/>
      </w:pPr>
      <w:r>
        <w:t>Si el delito mereciere pena aflictiva o sí la denuncia dispone al menos con alguno de los elementos considerados en el artículo 113, letra b) el fiscal</w:t>
      </w:r>
      <w:r>
        <w:rPr>
          <w:spacing w:val="-3"/>
        </w:rPr>
        <w:t xml:space="preserve"> </w:t>
      </w:r>
      <w:r>
        <w:t>deberá</w:t>
      </w:r>
      <w:r>
        <w:rPr>
          <w:spacing w:val="-3"/>
        </w:rPr>
        <w:t xml:space="preserve"> </w:t>
      </w:r>
      <w:r>
        <w:t>someter</w:t>
      </w:r>
      <w:r>
        <w:rPr>
          <w:spacing w:val="-3"/>
        </w:rPr>
        <w:t xml:space="preserve"> </w:t>
      </w:r>
      <w:r>
        <w:t>la</w:t>
      </w:r>
      <w:r>
        <w:rPr>
          <w:spacing w:val="-3"/>
        </w:rPr>
        <w:t xml:space="preserve"> </w:t>
      </w:r>
      <w:r>
        <w:t>decisión</w:t>
      </w:r>
      <w:r>
        <w:rPr>
          <w:spacing w:val="-3"/>
        </w:rPr>
        <w:t xml:space="preserve"> </w:t>
      </w:r>
      <w:r>
        <w:t>sobre</w:t>
      </w:r>
      <w:r>
        <w:rPr>
          <w:spacing w:val="-3"/>
        </w:rPr>
        <w:t xml:space="preserve"> </w:t>
      </w:r>
      <w:r>
        <w:t>archivo</w:t>
      </w:r>
      <w:r>
        <w:rPr>
          <w:spacing w:val="-3"/>
        </w:rPr>
        <w:t xml:space="preserve"> </w:t>
      </w:r>
      <w:r>
        <w:t>provisional</w:t>
      </w:r>
      <w:r>
        <w:rPr>
          <w:spacing w:val="40"/>
        </w:rPr>
        <w:t xml:space="preserve"> </w:t>
      </w:r>
      <w:r>
        <w:t>a la aprobación del Fiscal Regional.</w:t>
      </w:r>
    </w:p>
    <w:p w:rsidR="00693FC0" w:rsidRDefault="00693FC0">
      <w:pPr>
        <w:pStyle w:val="Textoindependiente"/>
        <w:spacing w:before="37"/>
        <w:rPr>
          <w:sz w:val="22"/>
        </w:rPr>
      </w:pPr>
    </w:p>
    <w:p w:rsidR="00693FC0" w:rsidRDefault="00000000">
      <w:pPr>
        <w:spacing w:line="276" w:lineRule="auto"/>
        <w:ind w:left="100" w:right="115"/>
        <w:jc w:val="both"/>
      </w:pPr>
      <w:r>
        <w:t>Las</w:t>
      </w:r>
      <w:r>
        <w:rPr>
          <w:spacing w:val="-4"/>
        </w:rPr>
        <w:t xml:space="preserve"> </w:t>
      </w:r>
      <w:r>
        <w:t>solicitudes</w:t>
      </w:r>
      <w:r>
        <w:rPr>
          <w:spacing w:val="-4"/>
        </w:rPr>
        <w:t xml:space="preserve"> </w:t>
      </w:r>
      <w:r>
        <w:t>de</w:t>
      </w:r>
      <w:r>
        <w:rPr>
          <w:spacing w:val="-4"/>
        </w:rPr>
        <w:t xml:space="preserve"> </w:t>
      </w:r>
      <w:r>
        <w:t>archivo</w:t>
      </w:r>
      <w:r>
        <w:rPr>
          <w:spacing w:val="-4"/>
        </w:rPr>
        <w:t xml:space="preserve"> </w:t>
      </w:r>
      <w:r>
        <w:t>provisional,</w:t>
      </w:r>
      <w:r>
        <w:rPr>
          <w:spacing w:val="-4"/>
        </w:rPr>
        <w:t xml:space="preserve"> </w:t>
      </w:r>
      <w:r>
        <w:t>así</w:t>
      </w:r>
      <w:r>
        <w:rPr>
          <w:spacing w:val="-4"/>
        </w:rPr>
        <w:t xml:space="preserve"> </w:t>
      </w:r>
      <w:r>
        <w:t>como</w:t>
      </w:r>
      <w:r>
        <w:rPr>
          <w:spacing w:val="-4"/>
        </w:rPr>
        <w:t xml:space="preserve"> </w:t>
      </w:r>
      <w:r>
        <w:t>las</w:t>
      </w:r>
      <w:r>
        <w:rPr>
          <w:spacing w:val="-4"/>
        </w:rPr>
        <w:t xml:space="preserve"> </w:t>
      </w:r>
      <w:r>
        <w:t>decisiones</w:t>
      </w:r>
      <w:r>
        <w:rPr>
          <w:spacing w:val="-4"/>
        </w:rPr>
        <w:t xml:space="preserve"> </w:t>
      </w:r>
      <w:r>
        <w:t>adoptadas</w:t>
      </w:r>
      <w:r>
        <w:rPr>
          <w:spacing w:val="-4"/>
        </w:rPr>
        <w:t xml:space="preserve"> </w:t>
      </w:r>
      <w:r>
        <w:t>al</w:t>
      </w:r>
      <w:r>
        <w:rPr>
          <w:spacing w:val="-4"/>
        </w:rPr>
        <w:t xml:space="preserve"> </w:t>
      </w:r>
      <w:r>
        <w:t>respecto,</w:t>
      </w:r>
      <w:r>
        <w:rPr>
          <w:spacing w:val="-4"/>
        </w:rPr>
        <w:t xml:space="preserve"> </w:t>
      </w:r>
      <w:r>
        <w:t>serán</w:t>
      </w:r>
      <w:r>
        <w:rPr>
          <w:spacing w:val="-4"/>
        </w:rPr>
        <w:t xml:space="preserve"> </w:t>
      </w:r>
      <w:r>
        <w:t>de</w:t>
      </w:r>
      <w:r>
        <w:rPr>
          <w:spacing w:val="-4"/>
        </w:rPr>
        <w:t xml:space="preserve"> </w:t>
      </w:r>
      <w:r>
        <w:t>carácter público y estarán disponibles para consulta para los intervinientes y la ciudadanía en general, protegiendo los datos personales de las partes.</w:t>
      </w:r>
    </w:p>
    <w:p w:rsidR="00693FC0" w:rsidRDefault="00693FC0">
      <w:pPr>
        <w:pStyle w:val="Textoindependiente"/>
        <w:spacing w:before="38"/>
        <w:rPr>
          <w:sz w:val="22"/>
        </w:rPr>
      </w:pPr>
    </w:p>
    <w:p w:rsidR="00693FC0" w:rsidRDefault="00000000">
      <w:pPr>
        <w:spacing w:line="276" w:lineRule="auto"/>
        <w:ind w:left="100" w:right="120"/>
        <w:jc w:val="both"/>
      </w:pPr>
      <w:r>
        <w:t>En los casos de simples delitos y faltas dónde el o los involucrados estén afectos a la Ley 20.084 tendrá prevalencia la aplicación del artículo 135 ter del mismo cuerpo legal por sobre éste.</w:t>
      </w:r>
    </w:p>
    <w:p w:rsidR="00693FC0" w:rsidRDefault="00693FC0">
      <w:pPr>
        <w:pStyle w:val="Textoindependiente"/>
        <w:spacing w:before="38"/>
        <w:rPr>
          <w:sz w:val="22"/>
        </w:rPr>
      </w:pPr>
    </w:p>
    <w:p w:rsidR="00693FC0" w:rsidRDefault="00000000">
      <w:pPr>
        <w:spacing w:line="276" w:lineRule="auto"/>
        <w:ind w:left="100" w:right="125"/>
        <w:jc w:val="both"/>
      </w:pPr>
      <w:r>
        <w:t>La víctima podrá solicitar al ministerio público la reapertura del procedimiento y la realización de diligencias de investigación. Asimismo, podrá reclamar la denegación de dicha solicitud ante las autoridades del ministerio público.</w:t>
      </w:r>
    </w:p>
    <w:p w:rsidR="00693FC0" w:rsidRDefault="00693FC0">
      <w:pPr>
        <w:pStyle w:val="Textoindependiente"/>
        <w:spacing w:before="38"/>
        <w:rPr>
          <w:sz w:val="22"/>
        </w:rPr>
      </w:pPr>
    </w:p>
    <w:p w:rsidR="00693FC0" w:rsidRDefault="00000000">
      <w:pPr>
        <w:spacing w:line="276" w:lineRule="auto"/>
        <w:ind w:left="100" w:right="114"/>
        <w:jc w:val="both"/>
      </w:pPr>
      <w:r>
        <w:t>Se prohíbe expresamente la presentación de solicitudes de archivo provisional de manera abusiva o con el único propósito de entorpecer el proceso judicial. En caso de detectarse</w:t>
      </w:r>
      <w:r>
        <w:rPr>
          <w:spacing w:val="-3"/>
        </w:rPr>
        <w:t xml:space="preserve"> </w:t>
      </w:r>
      <w:r>
        <w:t>una</w:t>
      </w:r>
      <w:r>
        <w:rPr>
          <w:spacing w:val="-3"/>
        </w:rPr>
        <w:t xml:space="preserve"> </w:t>
      </w:r>
      <w:r>
        <w:t>solicitud</w:t>
      </w:r>
      <w:r>
        <w:rPr>
          <w:spacing w:val="-3"/>
        </w:rPr>
        <w:t xml:space="preserve"> </w:t>
      </w:r>
      <w:r>
        <w:t>abusiva, se impondrán sanciones proporcionales a los responsables, conforme a lo establecido en la ley.</w:t>
      </w:r>
    </w:p>
    <w:p w:rsidR="00693FC0" w:rsidRDefault="00693FC0">
      <w:pPr>
        <w:pStyle w:val="Textoindependiente"/>
        <w:rPr>
          <w:sz w:val="22"/>
        </w:rPr>
      </w:pPr>
    </w:p>
    <w:p w:rsidR="00693FC0" w:rsidRDefault="00693FC0">
      <w:pPr>
        <w:pStyle w:val="Textoindependiente"/>
        <w:rPr>
          <w:sz w:val="22"/>
        </w:rPr>
      </w:pPr>
    </w:p>
    <w:p w:rsidR="00693FC0" w:rsidRDefault="00693FC0">
      <w:pPr>
        <w:pStyle w:val="Textoindependiente"/>
        <w:rPr>
          <w:sz w:val="22"/>
        </w:rPr>
      </w:pPr>
    </w:p>
    <w:p w:rsidR="00693FC0" w:rsidRDefault="00693FC0">
      <w:pPr>
        <w:pStyle w:val="Textoindependiente"/>
        <w:rPr>
          <w:sz w:val="22"/>
        </w:rPr>
      </w:pPr>
    </w:p>
    <w:p w:rsidR="00693FC0" w:rsidRDefault="00693FC0">
      <w:pPr>
        <w:pStyle w:val="Textoindependiente"/>
        <w:rPr>
          <w:sz w:val="22"/>
        </w:rPr>
      </w:pPr>
    </w:p>
    <w:p w:rsidR="00693FC0" w:rsidRDefault="00693FC0">
      <w:pPr>
        <w:pStyle w:val="Textoindependiente"/>
        <w:rPr>
          <w:sz w:val="22"/>
        </w:rPr>
      </w:pPr>
    </w:p>
    <w:p w:rsidR="00693FC0" w:rsidRDefault="00693FC0">
      <w:pPr>
        <w:pStyle w:val="Textoindependiente"/>
        <w:rPr>
          <w:sz w:val="22"/>
        </w:rPr>
      </w:pPr>
    </w:p>
    <w:p w:rsidR="00693FC0" w:rsidRDefault="00693FC0">
      <w:pPr>
        <w:pStyle w:val="Textoindependiente"/>
        <w:rPr>
          <w:sz w:val="22"/>
        </w:rPr>
      </w:pPr>
    </w:p>
    <w:p w:rsidR="00693FC0" w:rsidRDefault="00693FC0">
      <w:pPr>
        <w:pStyle w:val="Textoindependiente"/>
        <w:rPr>
          <w:sz w:val="22"/>
        </w:rPr>
      </w:pPr>
    </w:p>
    <w:p w:rsidR="00693FC0" w:rsidRDefault="00693FC0">
      <w:pPr>
        <w:pStyle w:val="Textoindependiente"/>
        <w:rPr>
          <w:sz w:val="22"/>
        </w:rPr>
      </w:pPr>
    </w:p>
    <w:p w:rsidR="00693FC0" w:rsidRDefault="00693FC0">
      <w:pPr>
        <w:pStyle w:val="Textoindependiente"/>
        <w:rPr>
          <w:sz w:val="22"/>
        </w:rPr>
      </w:pPr>
    </w:p>
    <w:p w:rsidR="00693FC0" w:rsidRDefault="00693FC0">
      <w:pPr>
        <w:pStyle w:val="Textoindependiente"/>
        <w:rPr>
          <w:sz w:val="22"/>
        </w:rPr>
      </w:pPr>
    </w:p>
    <w:p w:rsidR="00693FC0" w:rsidRDefault="00693FC0">
      <w:pPr>
        <w:pStyle w:val="Textoindependiente"/>
        <w:spacing w:before="203"/>
        <w:rPr>
          <w:sz w:val="22"/>
        </w:rPr>
      </w:pPr>
    </w:p>
    <w:p w:rsidR="00693FC0" w:rsidRDefault="00000000">
      <w:pPr>
        <w:spacing w:line="276" w:lineRule="auto"/>
        <w:ind w:left="3531" w:right="3544"/>
        <w:jc w:val="center"/>
        <w:rPr>
          <w:b/>
        </w:rPr>
      </w:pPr>
      <w:r>
        <w:rPr>
          <w:b/>
        </w:rPr>
        <w:t>CAMILA</w:t>
      </w:r>
      <w:r>
        <w:rPr>
          <w:b/>
          <w:spacing w:val="-14"/>
        </w:rPr>
        <w:t xml:space="preserve"> </w:t>
      </w:r>
      <w:r>
        <w:rPr>
          <w:b/>
        </w:rPr>
        <w:t xml:space="preserve">MUSANTE </w:t>
      </w:r>
      <w:r>
        <w:rPr>
          <w:b/>
          <w:spacing w:val="-2"/>
        </w:rPr>
        <w:t>DIPUTADA</w:t>
      </w:r>
    </w:p>
    <w:sectPr w:rsidR="00693FC0">
      <w:pgSz w:w="11920" w:h="16840"/>
      <w:pgMar w:top="2400" w:right="1340" w:bottom="280" w:left="1340" w:header="7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3F68" w:rsidRDefault="002F3F68">
      <w:r>
        <w:separator/>
      </w:r>
    </w:p>
  </w:endnote>
  <w:endnote w:type="continuationSeparator" w:id="0">
    <w:p w:rsidR="002F3F68" w:rsidRDefault="002F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3F68" w:rsidRDefault="002F3F68">
      <w:r>
        <w:separator/>
      </w:r>
    </w:p>
  </w:footnote>
  <w:footnote w:type="continuationSeparator" w:id="0">
    <w:p w:rsidR="002F3F68" w:rsidRDefault="002F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3FC0" w:rsidRDefault="00000000">
    <w:pPr>
      <w:pStyle w:val="Textoindependiente"/>
      <w:spacing w:line="14" w:lineRule="auto"/>
      <w:rPr>
        <w:sz w:val="20"/>
      </w:rPr>
    </w:pPr>
    <w:r>
      <w:rPr>
        <w:noProof/>
      </w:rPr>
      <w:drawing>
        <wp:anchor distT="0" distB="0" distL="0" distR="0" simplePos="0" relativeHeight="487511552" behindDoc="1" locked="0" layoutInCell="1" allowOverlap="1">
          <wp:simplePos x="0" y="0"/>
          <wp:positionH relativeFrom="page">
            <wp:posOffset>933450</wp:posOffset>
          </wp:positionH>
          <wp:positionV relativeFrom="page">
            <wp:posOffset>476250</wp:posOffset>
          </wp:positionV>
          <wp:extent cx="1085850" cy="10477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85850" cy="1047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B01BB0"/>
    <w:multiLevelType w:val="hybridMultilevel"/>
    <w:tmpl w:val="BF30042A"/>
    <w:lvl w:ilvl="0" w:tplc="0F2C51A2">
      <w:start w:val="1"/>
      <w:numFmt w:val="decimal"/>
      <w:lvlText w:val="%1."/>
      <w:lvlJc w:val="left"/>
      <w:pPr>
        <w:ind w:left="820" w:hanging="360"/>
        <w:jc w:val="left"/>
      </w:pPr>
      <w:rPr>
        <w:rFonts w:hint="default"/>
        <w:spacing w:val="0"/>
        <w:w w:val="100"/>
        <w:lang w:val="es-ES" w:eastAsia="en-US" w:bidi="ar-SA"/>
      </w:rPr>
    </w:lvl>
    <w:lvl w:ilvl="1" w:tplc="277C1F38">
      <w:start w:val="1"/>
      <w:numFmt w:val="decimal"/>
      <w:lvlText w:val="%2."/>
      <w:lvlJc w:val="left"/>
      <w:pPr>
        <w:ind w:left="925" w:hanging="360"/>
        <w:jc w:val="left"/>
      </w:pPr>
      <w:rPr>
        <w:rFonts w:ascii="Times New Roman" w:eastAsia="Times New Roman" w:hAnsi="Times New Roman" w:cs="Times New Roman" w:hint="default"/>
        <w:b/>
        <w:bCs/>
        <w:i w:val="0"/>
        <w:iCs w:val="0"/>
        <w:spacing w:val="0"/>
        <w:w w:val="100"/>
        <w:sz w:val="24"/>
        <w:szCs w:val="24"/>
        <w:lang w:val="es-ES" w:eastAsia="en-US" w:bidi="ar-SA"/>
      </w:rPr>
    </w:lvl>
    <w:lvl w:ilvl="2" w:tplc="2B585110">
      <w:numFmt w:val="bullet"/>
      <w:lvlText w:val="•"/>
      <w:lvlJc w:val="left"/>
      <w:pPr>
        <w:ind w:left="1844" w:hanging="360"/>
      </w:pPr>
      <w:rPr>
        <w:rFonts w:hint="default"/>
        <w:lang w:val="es-ES" w:eastAsia="en-US" w:bidi="ar-SA"/>
      </w:rPr>
    </w:lvl>
    <w:lvl w:ilvl="3" w:tplc="3460BB96">
      <w:numFmt w:val="bullet"/>
      <w:lvlText w:val="•"/>
      <w:lvlJc w:val="left"/>
      <w:pPr>
        <w:ind w:left="2768" w:hanging="360"/>
      </w:pPr>
      <w:rPr>
        <w:rFonts w:hint="default"/>
        <w:lang w:val="es-ES" w:eastAsia="en-US" w:bidi="ar-SA"/>
      </w:rPr>
    </w:lvl>
    <w:lvl w:ilvl="4" w:tplc="03B466DA">
      <w:numFmt w:val="bullet"/>
      <w:lvlText w:val="•"/>
      <w:lvlJc w:val="left"/>
      <w:pPr>
        <w:ind w:left="3693" w:hanging="360"/>
      </w:pPr>
      <w:rPr>
        <w:rFonts w:hint="default"/>
        <w:lang w:val="es-ES" w:eastAsia="en-US" w:bidi="ar-SA"/>
      </w:rPr>
    </w:lvl>
    <w:lvl w:ilvl="5" w:tplc="3F5AC4EC">
      <w:numFmt w:val="bullet"/>
      <w:lvlText w:val="•"/>
      <w:lvlJc w:val="left"/>
      <w:pPr>
        <w:ind w:left="4617" w:hanging="360"/>
      </w:pPr>
      <w:rPr>
        <w:rFonts w:hint="default"/>
        <w:lang w:val="es-ES" w:eastAsia="en-US" w:bidi="ar-SA"/>
      </w:rPr>
    </w:lvl>
    <w:lvl w:ilvl="6" w:tplc="30D481EA">
      <w:numFmt w:val="bullet"/>
      <w:lvlText w:val="•"/>
      <w:lvlJc w:val="left"/>
      <w:pPr>
        <w:ind w:left="5542" w:hanging="360"/>
      </w:pPr>
      <w:rPr>
        <w:rFonts w:hint="default"/>
        <w:lang w:val="es-ES" w:eastAsia="en-US" w:bidi="ar-SA"/>
      </w:rPr>
    </w:lvl>
    <w:lvl w:ilvl="7" w:tplc="89AC049E">
      <w:numFmt w:val="bullet"/>
      <w:lvlText w:val="•"/>
      <w:lvlJc w:val="left"/>
      <w:pPr>
        <w:ind w:left="6466" w:hanging="360"/>
      </w:pPr>
      <w:rPr>
        <w:rFonts w:hint="default"/>
        <w:lang w:val="es-ES" w:eastAsia="en-US" w:bidi="ar-SA"/>
      </w:rPr>
    </w:lvl>
    <w:lvl w:ilvl="8" w:tplc="942A8EE0">
      <w:numFmt w:val="bullet"/>
      <w:lvlText w:val="•"/>
      <w:lvlJc w:val="left"/>
      <w:pPr>
        <w:ind w:left="7391" w:hanging="360"/>
      </w:pPr>
      <w:rPr>
        <w:rFonts w:hint="default"/>
        <w:lang w:val="es-ES" w:eastAsia="en-US" w:bidi="ar-SA"/>
      </w:rPr>
    </w:lvl>
  </w:abstractNum>
  <w:abstractNum w:abstractNumId="1" w15:restartNumberingAfterBreak="0">
    <w:nsid w:val="71650540"/>
    <w:multiLevelType w:val="hybridMultilevel"/>
    <w:tmpl w:val="2674AE40"/>
    <w:lvl w:ilvl="0" w:tplc="7EDC6412">
      <w:start w:val="1"/>
      <w:numFmt w:val="decimal"/>
      <w:lvlText w:val="%1."/>
      <w:lvlJc w:val="left"/>
      <w:pPr>
        <w:ind w:left="925" w:hanging="360"/>
        <w:jc w:val="left"/>
      </w:pPr>
      <w:rPr>
        <w:rFonts w:ascii="Calibri" w:eastAsia="Calibri" w:hAnsi="Calibri" w:cs="Calibri" w:hint="default"/>
        <w:b w:val="0"/>
        <w:bCs w:val="0"/>
        <w:i w:val="0"/>
        <w:iCs w:val="0"/>
        <w:spacing w:val="0"/>
        <w:w w:val="99"/>
        <w:sz w:val="27"/>
        <w:szCs w:val="27"/>
        <w:lang w:val="es-ES" w:eastAsia="en-US" w:bidi="ar-SA"/>
      </w:rPr>
    </w:lvl>
    <w:lvl w:ilvl="1" w:tplc="8FAA0DE6">
      <w:numFmt w:val="bullet"/>
      <w:lvlText w:val="•"/>
      <w:lvlJc w:val="left"/>
      <w:pPr>
        <w:ind w:left="1752" w:hanging="360"/>
      </w:pPr>
      <w:rPr>
        <w:rFonts w:hint="default"/>
        <w:lang w:val="es-ES" w:eastAsia="en-US" w:bidi="ar-SA"/>
      </w:rPr>
    </w:lvl>
    <w:lvl w:ilvl="2" w:tplc="B768BE84">
      <w:numFmt w:val="bullet"/>
      <w:lvlText w:val="•"/>
      <w:lvlJc w:val="left"/>
      <w:pPr>
        <w:ind w:left="2584" w:hanging="360"/>
      </w:pPr>
      <w:rPr>
        <w:rFonts w:hint="default"/>
        <w:lang w:val="es-ES" w:eastAsia="en-US" w:bidi="ar-SA"/>
      </w:rPr>
    </w:lvl>
    <w:lvl w:ilvl="3" w:tplc="403464EE">
      <w:numFmt w:val="bullet"/>
      <w:lvlText w:val="•"/>
      <w:lvlJc w:val="left"/>
      <w:pPr>
        <w:ind w:left="3416" w:hanging="360"/>
      </w:pPr>
      <w:rPr>
        <w:rFonts w:hint="default"/>
        <w:lang w:val="es-ES" w:eastAsia="en-US" w:bidi="ar-SA"/>
      </w:rPr>
    </w:lvl>
    <w:lvl w:ilvl="4" w:tplc="7708D6F4">
      <w:numFmt w:val="bullet"/>
      <w:lvlText w:val="•"/>
      <w:lvlJc w:val="left"/>
      <w:pPr>
        <w:ind w:left="4248" w:hanging="360"/>
      </w:pPr>
      <w:rPr>
        <w:rFonts w:hint="default"/>
        <w:lang w:val="es-ES" w:eastAsia="en-US" w:bidi="ar-SA"/>
      </w:rPr>
    </w:lvl>
    <w:lvl w:ilvl="5" w:tplc="CD82A7CA">
      <w:numFmt w:val="bullet"/>
      <w:lvlText w:val="•"/>
      <w:lvlJc w:val="left"/>
      <w:pPr>
        <w:ind w:left="5080" w:hanging="360"/>
      </w:pPr>
      <w:rPr>
        <w:rFonts w:hint="default"/>
        <w:lang w:val="es-ES" w:eastAsia="en-US" w:bidi="ar-SA"/>
      </w:rPr>
    </w:lvl>
    <w:lvl w:ilvl="6" w:tplc="6942806E">
      <w:numFmt w:val="bullet"/>
      <w:lvlText w:val="•"/>
      <w:lvlJc w:val="left"/>
      <w:pPr>
        <w:ind w:left="5912" w:hanging="360"/>
      </w:pPr>
      <w:rPr>
        <w:rFonts w:hint="default"/>
        <w:lang w:val="es-ES" w:eastAsia="en-US" w:bidi="ar-SA"/>
      </w:rPr>
    </w:lvl>
    <w:lvl w:ilvl="7" w:tplc="8D0697B2">
      <w:numFmt w:val="bullet"/>
      <w:lvlText w:val="•"/>
      <w:lvlJc w:val="left"/>
      <w:pPr>
        <w:ind w:left="6744" w:hanging="360"/>
      </w:pPr>
      <w:rPr>
        <w:rFonts w:hint="default"/>
        <w:lang w:val="es-ES" w:eastAsia="en-US" w:bidi="ar-SA"/>
      </w:rPr>
    </w:lvl>
    <w:lvl w:ilvl="8" w:tplc="1C26518A">
      <w:numFmt w:val="bullet"/>
      <w:lvlText w:val="•"/>
      <w:lvlJc w:val="left"/>
      <w:pPr>
        <w:ind w:left="7576" w:hanging="360"/>
      </w:pPr>
      <w:rPr>
        <w:rFonts w:hint="default"/>
        <w:lang w:val="es-ES" w:eastAsia="en-US" w:bidi="ar-SA"/>
      </w:rPr>
    </w:lvl>
  </w:abstractNum>
  <w:num w:numId="1" w16cid:durableId="1245215846">
    <w:abstractNumId w:val="0"/>
  </w:num>
  <w:num w:numId="2" w16cid:durableId="103569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C0"/>
    <w:rsid w:val="002F3F68"/>
    <w:rsid w:val="00693FC0"/>
    <w:rsid w:val="00744016"/>
    <w:rsid w:val="00D402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E241D-733B-4AE3-A3D9-63E0CBC1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1"/>
      <w:outlineLvl w:val="0"/>
    </w:pPr>
    <w:rPr>
      <w:b/>
      <w:bCs/>
      <w:sz w:val="24"/>
      <w:szCs w:val="24"/>
    </w:rPr>
  </w:style>
  <w:style w:type="paragraph" w:styleId="Ttulo2">
    <w:name w:val="heading 2"/>
    <w:basedOn w:val="Normal"/>
    <w:uiPriority w:val="9"/>
    <w:unhideWhenUsed/>
    <w:qFormat/>
    <w:pPr>
      <w:spacing w:before="1"/>
      <w:ind w:left="925" w:hanging="36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925" w:right="1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btienearchivo.bcn.cl/obtienearchivo?id=repositorio/10221/35695/1/BCN_GF_Estadistica_de_terminos_de_causas_en_Ministerio_Publico.pdf" TargetMode="External"/><Relationship Id="rId3" Type="http://schemas.openxmlformats.org/officeDocument/2006/relationships/settings" Target="settings.xml"/><Relationship Id="rId7" Type="http://schemas.openxmlformats.org/officeDocument/2006/relationships/hyperlink" Target="https://obtienearchivo.bcn.cl/obtienearchivo?id=repositorio/10221/35695/1/BCN_GF_Estadistica_de_terminos_de_causas_en_Ministerio_Public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2088</Words>
  <Characters>11485</Characters>
  <Application>Microsoft Office Word</Application>
  <DocSecurity>0</DocSecurity>
  <Lines>95</Lines>
  <Paragraphs>27</Paragraphs>
  <ScaleCrop>false</ScaleCrop>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 PROYECTO DE LEY QUE MODIFICA EL CÓDIGO PROCESAL PENAL (LEY 19.docx</dc:title>
  <cp:lastModifiedBy>Guillermo Diaz Vallejos</cp:lastModifiedBy>
  <cp:revision>1</cp:revision>
  <dcterms:created xsi:type="dcterms:W3CDTF">2024-05-08T17:00:00Z</dcterms:created>
  <dcterms:modified xsi:type="dcterms:W3CDTF">2024-05-29T23:34:00Z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m126 Google Docs Renderer</vt:lpwstr>
  </property>
</Properties>
</file>