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090" w:rsidRDefault="00000000">
      <w:pPr>
        <w:pStyle w:val="Textoindependiente"/>
        <w:ind w:left="3796"/>
        <w:rPr>
          <w:rFonts w:ascii="Times New Roman"/>
          <w:sz w:val="20"/>
        </w:rPr>
      </w:pPr>
      <w:r>
        <w:rPr>
          <w:rFonts w:ascii="Times New Roman"/>
          <w:noProof/>
          <w:sz w:val="20"/>
        </w:rPr>
        <w:drawing>
          <wp:inline distT="0" distB="0" distL="0" distR="0">
            <wp:extent cx="932702"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32702" cy="874395"/>
                    </a:xfrm>
                    <a:prstGeom prst="rect">
                      <a:avLst/>
                    </a:prstGeom>
                  </pic:spPr>
                </pic:pic>
              </a:graphicData>
            </a:graphic>
          </wp:inline>
        </w:drawing>
      </w:r>
    </w:p>
    <w:p w:rsidR="00970090" w:rsidRDefault="00000000">
      <w:pPr>
        <w:pStyle w:val="Textoindependiente"/>
        <w:spacing w:before="211" w:line="360" w:lineRule="auto"/>
        <w:ind w:left="181" w:right="196" w:hanging="2"/>
        <w:jc w:val="center"/>
        <w:rPr>
          <w:b/>
        </w:rPr>
      </w:pPr>
      <w:r>
        <w:rPr>
          <w:b/>
        </w:rPr>
        <w:t>MODIFICA</w:t>
      </w:r>
      <w:r>
        <w:rPr>
          <w:b/>
          <w:spacing w:val="-2"/>
        </w:rPr>
        <w:t xml:space="preserve"> </w:t>
      </w:r>
      <w:r>
        <w:rPr>
          <w:b/>
        </w:rPr>
        <w:t>EL</w:t>
      </w:r>
      <w:r>
        <w:rPr>
          <w:b/>
          <w:spacing w:val="-1"/>
        </w:rPr>
        <w:t xml:space="preserve"> </w:t>
      </w:r>
      <w:r>
        <w:rPr>
          <w:b/>
        </w:rPr>
        <w:t>DECRETO</w:t>
      </w:r>
      <w:r>
        <w:rPr>
          <w:b/>
          <w:spacing w:val="-1"/>
        </w:rPr>
        <w:t xml:space="preserve"> </w:t>
      </w:r>
      <w:r>
        <w:rPr>
          <w:b/>
        </w:rPr>
        <w:t>CON</w:t>
      </w:r>
      <w:r>
        <w:rPr>
          <w:b/>
          <w:spacing w:val="-1"/>
        </w:rPr>
        <w:t xml:space="preserve"> </w:t>
      </w:r>
      <w:r>
        <w:rPr>
          <w:b/>
        </w:rPr>
        <w:t>FUERZA</w:t>
      </w:r>
      <w:r>
        <w:rPr>
          <w:b/>
          <w:spacing w:val="-2"/>
        </w:rPr>
        <w:t xml:space="preserve"> </w:t>
      </w:r>
      <w:r>
        <w:rPr>
          <w:b/>
        </w:rPr>
        <w:t>DE</w:t>
      </w:r>
      <w:r>
        <w:rPr>
          <w:b/>
          <w:spacing w:val="-1"/>
        </w:rPr>
        <w:t xml:space="preserve"> </w:t>
      </w:r>
      <w:r>
        <w:rPr>
          <w:b/>
        </w:rPr>
        <w:t>LEY</w:t>
      </w:r>
      <w:r>
        <w:rPr>
          <w:b/>
          <w:spacing w:val="-2"/>
        </w:rPr>
        <w:t xml:space="preserve"> </w:t>
      </w:r>
      <w:r>
        <w:rPr>
          <w:b/>
        </w:rPr>
        <w:t>N°</w:t>
      </w:r>
      <w:r>
        <w:rPr>
          <w:b/>
          <w:spacing w:val="-1"/>
        </w:rPr>
        <w:t xml:space="preserve"> </w:t>
      </w:r>
      <w:r>
        <w:rPr>
          <w:b/>
        </w:rPr>
        <w:t>2</w:t>
      </w:r>
      <w:r>
        <w:rPr>
          <w:b/>
          <w:spacing w:val="-1"/>
        </w:rPr>
        <w:t xml:space="preserve"> </w:t>
      </w:r>
      <w:r>
        <w:rPr>
          <w:b/>
        </w:rPr>
        <w:t>DEL</w:t>
      </w:r>
      <w:r>
        <w:rPr>
          <w:b/>
          <w:spacing w:val="-1"/>
        </w:rPr>
        <w:t xml:space="preserve"> </w:t>
      </w:r>
      <w:r>
        <w:rPr>
          <w:b/>
        </w:rPr>
        <w:t>MINISTERIO SECRETARÍA</w:t>
      </w:r>
      <w:r>
        <w:rPr>
          <w:b/>
          <w:spacing w:val="-5"/>
        </w:rPr>
        <w:t xml:space="preserve"> </w:t>
      </w:r>
      <w:r>
        <w:rPr>
          <w:b/>
        </w:rPr>
        <w:t>GENERAL</w:t>
      </w:r>
      <w:r>
        <w:rPr>
          <w:b/>
          <w:spacing w:val="-4"/>
        </w:rPr>
        <w:t xml:space="preserve"> </w:t>
      </w:r>
      <w:r>
        <w:rPr>
          <w:b/>
        </w:rPr>
        <w:t>DE</w:t>
      </w:r>
      <w:r>
        <w:rPr>
          <w:b/>
          <w:spacing w:val="-5"/>
        </w:rPr>
        <w:t xml:space="preserve"> </w:t>
      </w:r>
      <w:r>
        <w:rPr>
          <w:b/>
        </w:rPr>
        <w:t>LA</w:t>
      </w:r>
      <w:r>
        <w:rPr>
          <w:b/>
          <w:spacing w:val="-5"/>
        </w:rPr>
        <w:t xml:space="preserve"> </w:t>
      </w:r>
      <w:r>
        <w:rPr>
          <w:b/>
        </w:rPr>
        <w:t>PRESIDENCIA,</w:t>
      </w:r>
      <w:r>
        <w:rPr>
          <w:b/>
          <w:spacing w:val="-3"/>
        </w:rPr>
        <w:t xml:space="preserve"> </w:t>
      </w:r>
      <w:r>
        <w:rPr>
          <w:b/>
        </w:rPr>
        <w:t>DE</w:t>
      </w:r>
      <w:r>
        <w:rPr>
          <w:b/>
          <w:spacing w:val="-5"/>
        </w:rPr>
        <w:t xml:space="preserve"> </w:t>
      </w:r>
      <w:r>
        <w:rPr>
          <w:b/>
        </w:rPr>
        <w:t>2017,</w:t>
      </w:r>
      <w:r>
        <w:rPr>
          <w:b/>
          <w:spacing w:val="-4"/>
        </w:rPr>
        <w:t xml:space="preserve"> </w:t>
      </w:r>
      <w:r>
        <w:rPr>
          <w:b/>
        </w:rPr>
        <w:t>QUE</w:t>
      </w:r>
      <w:r>
        <w:rPr>
          <w:b/>
          <w:spacing w:val="-4"/>
        </w:rPr>
        <w:t xml:space="preserve"> </w:t>
      </w:r>
      <w:r>
        <w:rPr>
          <w:b/>
        </w:rPr>
        <w:t>FIJA</w:t>
      </w:r>
      <w:r>
        <w:rPr>
          <w:b/>
          <w:spacing w:val="-5"/>
        </w:rPr>
        <w:t xml:space="preserve"> </w:t>
      </w:r>
      <w:r>
        <w:rPr>
          <w:b/>
        </w:rPr>
        <w:t>EL TEXTO REFUNDIDO, COORDINADO Y SISTEMATIZADO DE LA LEY Nº18.700, ORGÁNICA CONSTITUCIONAL SOBRE VOTACIONES POPULARES Y ESCRUTINIOS, CON EL OBJETO DE ESTABLECER EL USO DE LÁPIZ PASTA AZUL EN LOS PROCESOS ELECCIONARIOS</w:t>
      </w:r>
    </w:p>
    <w:p w:rsidR="00970090" w:rsidRDefault="00970090">
      <w:pPr>
        <w:pStyle w:val="Textoindependiente"/>
        <w:rPr>
          <w:b/>
        </w:rPr>
      </w:pPr>
    </w:p>
    <w:p w:rsidR="00970090" w:rsidRDefault="00970090">
      <w:pPr>
        <w:pStyle w:val="Textoindependiente"/>
        <w:rPr>
          <w:b/>
        </w:rPr>
      </w:pPr>
    </w:p>
    <w:p w:rsidR="00970090" w:rsidRDefault="00970090">
      <w:pPr>
        <w:pStyle w:val="Textoindependiente"/>
        <w:rPr>
          <w:b/>
        </w:rPr>
      </w:pPr>
    </w:p>
    <w:p w:rsidR="00970090" w:rsidRDefault="00970090">
      <w:pPr>
        <w:pStyle w:val="Textoindependiente"/>
        <w:spacing w:before="140"/>
        <w:rPr>
          <w:b/>
        </w:rPr>
      </w:pPr>
    </w:p>
    <w:p w:rsidR="00970090" w:rsidRDefault="00000000">
      <w:pPr>
        <w:pStyle w:val="Textoindependiente"/>
        <w:ind w:left="102"/>
        <w:rPr>
          <w:b/>
        </w:rPr>
      </w:pPr>
      <w:r>
        <w:rPr>
          <w:b/>
          <w:spacing w:val="-2"/>
        </w:rPr>
        <w:t>FUNDAMENTOS:</w:t>
      </w:r>
    </w:p>
    <w:p w:rsidR="00970090" w:rsidRDefault="00970090">
      <w:pPr>
        <w:pStyle w:val="Textoindependiente"/>
        <w:rPr>
          <w:b/>
        </w:rPr>
      </w:pPr>
    </w:p>
    <w:p w:rsidR="00970090" w:rsidRDefault="00970090">
      <w:pPr>
        <w:pStyle w:val="Textoindependiente"/>
        <w:rPr>
          <w:b/>
        </w:rPr>
      </w:pPr>
    </w:p>
    <w:p w:rsidR="00970090" w:rsidRDefault="00970090">
      <w:pPr>
        <w:pStyle w:val="Textoindependiente"/>
        <w:spacing w:before="140"/>
        <w:rPr>
          <w:b/>
        </w:rPr>
      </w:pPr>
    </w:p>
    <w:p w:rsidR="00970090" w:rsidRDefault="00000000">
      <w:pPr>
        <w:pStyle w:val="Prrafodelista"/>
        <w:numPr>
          <w:ilvl w:val="0"/>
          <w:numId w:val="2"/>
        </w:numPr>
        <w:tabs>
          <w:tab w:val="left" w:pos="821"/>
        </w:tabs>
        <w:spacing w:line="360" w:lineRule="auto"/>
        <w:ind w:left="821"/>
        <w:rPr>
          <w:sz w:val="24"/>
        </w:rPr>
      </w:pPr>
      <w:r>
        <w:rPr>
          <w:sz w:val="24"/>
        </w:rPr>
        <w:t xml:space="preserve">Recientemente el Servicio Electoral (Servel), </w:t>
      </w:r>
      <w:r>
        <w:rPr>
          <w:i/>
          <w:sz w:val="24"/>
        </w:rPr>
        <w:t xml:space="preserve">ad portas </w:t>
      </w:r>
      <w:r>
        <w:rPr>
          <w:sz w:val="24"/>
        </w:rPr>
        <w:t xml:space="preserve">de un próximo </w:t>
      </w:r>
      <w:r>
        <w:rPr>
          <w:spacing w:val="-2"/>
          <w:sz w:val="24"/>
        </w:rPr>
        <w:t>proceso</w:t>
      </w:r>
      <w:r>
        <w:rPr>
          <w:spacing w:val="-8"/>
          <w:sz w:val="24"/>
        </w:rPr>
        <w:t xml:space="preserve"> </w:t>
      </w:r>
      <w:r>
        <w:rPr>
          <w:spacing w:val="-2"/>
          <w:sz w:val="24"/>
        </w:rPr>
        <w:t>eleccionario</w:t>
      </w:r>
      <w:r>
        <w:rPr>
          <w:spacing w:val="-8"/>
          <w:sz w:val="24"/>
        </w:rPr>
        <w:t xml:space="preserve"> </w:t>
      </w:r>
      <w:r>
        <w:rPr>
          <w:spacing w:val="-2"/>
          <w:sz w:val="24"/>
        </w:rPr>
        <w:t>de</w:t>
      </w:r>
      <w:r>
        <w:rPr>
          <w:spacing w:val="-8"/>
          <w:sz w:val="24"/>
        </w:rPr>
        <w:t xml:space="preserve"> </w:t>
      </w:r>
      <w:r>
        <w:rPr>
          <w:spacing w:val="-2"/>
          <w:sz w:val="24"/>
        </w:rPr>
        <w:t>primarias</w:t>
      </w:r>
      <w:r>
        <w:rPr>
          <w:spacing w:val="-5"/>
          <w:sz w:val="24"/>
        </w:rPr>
        <w:t xml:space="preserve"> </w:t>
      </w:r>
      <w:r>
        <w:rPr>
          <w:spacing w:val="-2"/>
          <w:sz w:val="24"/>
        </w:rPr>
        <w:t>2024</w:t>
      </w:r>
      <w:r>
        <w:rPr>
          <w:spacing w:val="-8"/>
          <w:sz w:val="24"/>
        </w:rPr>
        <w:t xml:space="preserve"> </w:t>
      </w:r>
      <w:r>
        <w:rPr>
          <w:spacing w:val="-2"/>
          <w:sz w:val="24"/>
        </w:rPr>
        <w:t>para</w:t>
      </w:r>
      <w:r>
        <w:rPr>
          <w:spacing w:val="-8"/>
          <w:sz w:val="24"/>
        </w:rPr>
        <w:t xml:space="preserve"> </w:t>
      </w:r>
      <w:r>
        <w:rPr>
          <w:spacing w:val="-2"/>
          <w:sz w:val="24"/>
        </w:rPr>
        <w:t>Gobernadores</w:t>
      </w:r>
      <w:r>
        <w:rPr>
          <w:spacing w:val="-8"/>
          <w:sz w:val="24"/>
        </w:rPr>
        <w:t xml:space="preserve"> </w:t>
      </w:r>
      <w:r>
        <w:rPr>
          <w:spacing w:val="-2"/>
          <w:sz w:val="24"/>
        </w:rPr>
        <w:t xml:space="preserve">Regionales </w:t>
      </w:r>
      <w:r>
        <w:rPr>
          <w:sz w:val="24"/>
        </w:rPr>
        <w:t>y</w:t>
      </w:r>
      <w:r>
        <w:rPr>
          <w:spacing w:val="-13"/>
          <w:sz w:val="24"/>
        </w:rPr>
        <w:t xml:space="preserve"> </w:t>
      </w:r>
      <w:r>
        <w:rPr>
          <w:sz w:val="24"/>
        </w:rPr>
        <w:t>Alcaldes</w:t>
      </w:r>
      <w:r>
        <w:rPr>
          <w:spacing w:val="-12"/>
          <w:sz w:val="24"/>
        </w:rPr>
        <w:t xml:space="preserve"> </w:t>
      </w:r>
      <w:r>
        <w:rPr>
          <w:sz w:val="24"/>
        </w:rPr>
        <w:t>a</w:t>
      </w:r>
      <w:r>
        <w:rPr>
          <w:spacing w:val="-13"/>
          <w:sz w:val="24"/>
        </w:rPr>
        <w:t xml:space="preserve"> </w:t>
      </w:r>
      <w:r>
        <w:rPr>
          <w:sz w:val="24"/>
        </w:rPr>
        <w:t>realizarse</w:t>
      </w:r>
      <w:r>
        <w:rPr>
          <w:spacing w:val="-13"/>
          <w:sz w:val="24"/>
        </w:rPr>
        <w:t xml:space="preserve"> </w:t>
      </w:r>
      <w:r>
        <w:rPr>
          <w:sz w:val="24"/>
        </w:rPr>
        <w:t>el</w:t>
      </w:r>
      <w:r>
        <w:rPr>
          <w:spacing w:val="-13"/>
          <w:sz w:val="24"/>
        </w:rPr>
        <w:t xml:space="preserve"> </w:t>
      </w:r>
      <w:r>
        <w:rPr>
          <w:sz w:val="24"/>
        </w:rPr>
        <w:t>domingo</w:t>
      </w:r>
      <w:r>
        <w:rPr>
          <w:spacing w:val="-13"/>
          <w:sz w:val="24"/>
        </w:rPr>
        <w:t xml:space="preserve"> </w:t>
      </w:r>
      <w:r>
        <w:rPr>
          <w:sz w:val="24"/>
        </w:rPr>
        <w:t>9</w:t>
      </w:r>
      <w:r>
        <w:rPr>
          <w:spacing w:val="-13"/>
          <w:sz w:val="24"/>
        </w:rPr>
        <w:t xml:space="preserve"> </w:t>
      </w:r>
      <w:r>
        <w:rPr>
          <w:sz w:val="24"/>
        </w:rPr>
        <w:t>de</w:t>
      </w:r>
      <w:r>
        <w:rPr>
          <w:spacing w:val="-13"/>
          <w:sz w:val="24"/>
        </w:rPr>
        <w:t xml:space="preserve"> </w:t>
      </w:r>
      <w:r>
        <w:rPr>
          <w:sz w:val="24"/>
        </w:rPr>
        <w:t>junio</w:t>
      </w:r>
      <w:r>
        <w:rPr>
          <w:spacing w:val="-13"/>
          <w:sz w:val="24"/>
        </w:rPr>
        <w:t xml:space="preserve"> </w:t>
      </w:r>
      <w:r>
        <w:rPr>
          <w:sz w:val="24"/>
        </w:rPr>
        <w:t>de</w:t>
      </w:r>
      <w:r>
        <w:rPr>
          <w:spacing w:val="-13"/>
          <w:sz w:val="24"/>
        </w:rPr>
        <w:t xml:space="preserve"> </w:t>
      </w:r>
      <w:r>
        <w:rPr>
          <w:sz w:val="24"/>
        </w:rPr>
        <w:t>2024,</w:t>
      </w:r>
      <w:r>
        <w:rPr>
          <w:spacing w:val="-13"/>
          <w:sz w:val="24"/>
        </w:rPr>
        <w:t xml:space="preserve"> </w:t>
      </w:r>
      <w:r>
        <w:rPr>
          <w:sz w:val="24"/>
        </w:rPr>
        <w:t>ha</w:t>
      </w:r>
      <w:r>
        <w:rPr>
          <w:spacing w:val="-13"/>
          <w:sz w:val="24"/>
        </w:rPr>
        <w:t xml:space="preserve"> </w:t>
      </w:r>
      <w:r>
        <w:rPr>
          <w:sz w:val="24"/>
        </w:rPr>
        <w:t>indicado</w:t>
      </w:r>
      <w:r>
        <w:rPr>
          <w:spacing w:val="-13"/>
          <w:sz w:val="24"/>
        </w:rPr>
        <w:t xml:space="preserve"> </w:t>
      </w:r>
      <w:r>
        <w:rPr>
          <w:sz w:val="24"/>
        </w:rPr>
        <w:t>que al momento de sufragar, la preferencia en el voto deberá efectuarse con lápiz grafito. En efecto, no se han efectuado las reformas legales que</w:t>
      </w:r>
      <w:r>
        <w:rPr>
          <w:spacing w:val="-1"/>
          <w:sz w:val="24"/>
        </w:rPr>
        <w:t xml:space="preserve"> </w:t>
      </w:r>
      <w:r>
        <w:rPr>
          <w:sz w:val="24"/>
        </w:rPr>
        <w:t>permitan mantener</w:t>
      </w:r>
      <w:r>
        <w:rPr>
          <w:spacing w:val="-1"/>
          <w:sz w:val="24"/>
        </w:rPr>
        <w:t xml:space="preserve"> </w:t>
      </w:r>
      <w:r>
        <w:rPr>
          <w:sz w:val="24"/>
        </w:rPr>
        <w:t>la</w:t>
      </w:r>
      <w:r>
        <w:rPr>
          <w:spacing w:val="-1"/>
          <w:sz w:val="24"/>
        </w:rPr>
        <w:t xml:space="preserve"> </w:t>
      </w:r>
      <w:r>
        <w:rPr>
          <w:sz w:val="24"/>
        </w:rPr>
        <w:t>utilización</w:t>
      </w:r>
      <w:r>
        <w:rPr>
          <w:spacing w:val="-1"/>
          <w:sz w:val="24"/>
        </w:rPr>
        <w:t xml:space="preserve"> </w:t>
      </w:r>
      <w:r>
        <w:rPr>
          <w:sz w:val="24"/>
        </w:rPr>
        <w:t>del lápiz</w:t>
      </w:r>
      <w:r>
        <w:rPr>
          <w:spacing w:val="-1"/>
          <w:sz w:val="24"/>
        </w:rPr>
        <w:t xml:space="preserve"> </w:t>
      </w:r>
      <w:r>
        <w:rPr>
          <w:sz w:val="24"/>
        </w:rPr>
        <w:t>pasta azul</w:t>
      </w:r>
      <w:r>
        <w:rPr>
          <w:spacing w:val="-1"/>
          <w:sz w:val="24"/>
        </w:rPr>
        <w:t xml:space="preserve"> </w:t>
      </w:r>
      <w:r>
        <w:rPr>
          <w:sz w:val="24"/>
        </w:rPr>
        <w:t>como</w:t>
      </w:r>
      <w:r>
        <w:rPr>
          <w:spacing w:val="-1"/>
          <w:sz w:val="24"/>
        </w:rPr>
        <w:t xml:space="preserve"> </w:t>
      </w:r>
      <w:r>
        <w:rPr>
          <w:sz w:val="24"/>
        </w:rPr>
        <w:t>se</w:t>
      </w:r>
      <w:r>
        <w:rPr>
          <w:spacing w:val="-1"/>
          <w:sz w:val="24"/>
        </w:rPr>
        <w:t xml:space="preserve"> </w:t>
      </w:r>
      <w:r>
        <w:rPr>
          <w:sz w:val="24"/>
        </w:rPr>
        <w:t>ha realizado en los últimos años. Se trata de un legado que quedó con ocasión</w:t>
      </w:r>
      <w:r>
        <w:rPr>
          <w:spacing w:val="-13"/>
          <w:sz w:val="24"/>
        </w:rPr>
        <w:t xml:space="preserve"> </w:t>
      </w:r>
      <w:r>
        <w:rPr>
          <w:sz w:val="24"/>
        </w:rPr>
        <w:t>de</w:t>
      </w:r>
      <w:r>
        <w:rPr>
          <w:spacing w:val="-13"/>
          <w:sz w:val="24"/>
        </w:rPr>
        <w:t xml:space="preserve"> </w:t>
      </w:r>
      <w:r>
        <w:rPr>
          <w:sz w:val="24"/>
        </w:rPr>
        <w:t>las</w:t>
      </w:r>
      <w:r>
        <w:rPr>
          <w:spacing w:val="-13"/>
          <w:sz w:val="24"/>
        </w:rPr>
        <w:t xml:space="preserve"> </w:t>
      </w:r>
      <w:r>
        <w:rPr>
          <w:sz w:val="24"/>
        </w:rPr>
        <w:t>medidas</w:t>
      </w:r>
      <w:r>
        <w:rPr>
          <w:spacing w:val="-13"/>
          <w:sz w:val="24"/>
        </w:rPr>
        <w:t xml:space="preserve"> </w:t>
      </w:r>
      <w:r>
        <w:rPr>
          <w:sz w:val="24"/>
        </w:rPr>
        <w:t>sanitarias</w:t>
      </w:r>
      <w:r>
        <w:rPr>
          <w:spacing w:val="-13"/>
          <w:sz w:val="24"/>
        </w:rPr>
        <w:t xml:space="preserve"> </w:t>
      </w:r>
      <w:r>
        <w:rPr>
          <w:sz w:val="24"/>
        </w:rPr>
        <w:t>adoptadas</w:t>
      </w:r>
      <w:r>
        <w:rPr>
          <w:spacing w:val="-11"/>
          <w:sz w:val="24"/>
        </w:rPr>
        <w:t xml:space="preserve"> </w:t>
      </w:r>
      <w:r>
        <w:rPr>
          <w:sz w:val="24"/>
        </w:rPr>
        <w:t>durante</w:t>
      </w:r>
      <w:r>
        <w:rPr>
          <w:spacing w:val="-13"/>
          <w:sz w:val="24"/>
        </w:rPr>
        <w:t xml:space="preserve"> </w:t>
      </w:r>
      <w:r>
        <w:rPr>
          <w:sz w:val="24"/>
        </w:rPr>
        <w:t>la</w:t>
      </w:r>
      <w:r>
        <w:rPr>
          <w:spacing w:val="-13"/>
          <w:sz w:val="24"/>
        </w:rPr>
        <w:t xml:space="preserve"> </w:t>
      </w:r>
      <w:r>
        <w:rPr>
          <w:sz w:val="24"/>
        </w:rPr>
        <w:t>vigencia</w:t>
      </w:r>
      <w:r>
        <w:rPr>
          <w:spacing w:val="-13"/>
          <w:sz w:val="24"/>
        </w:rPr>
        <w:t xml:space="preserve"> </w:t>
      </w:r>
      <w:r>
        <w:rPr>
          <w:sz w:val="24"/>
        </w:rPr>
        <w:t>de</w:t>
      </w:r>
      <w:r>
        <w:rPr>
          <w:spacing w:val="-13"/>
          <w:sz w:val="24"/>
        </w:rPr>
        <w:t xml:space="preserve"> </w:t>
      </w:r>
      <w:r>
        <w:rPr>
          <w:sz w:val="24"/>
        </w:rPr>
        <w:t>la alerta sanitaria producida por el virus SARS-CoV-2.</w:t>
      </w:r>
    </w:p>
    <w:p w:rsidR="00970090" w:rsidRDefault="00970090">
      <w:pPr>
        <w:pStyle w:val="Textoindependiente"/>
        <w:spacing w:before="137"/>
      </w:pPr>
    </w:p>
    <w:p w:rsidR="00970090" w:rsidRDefault="00000000">
      <w:pPr>
        <w:pStyle w:val="Prrafodelista"/>
        <w:numPr>
          <w:ilvl w:val="0"/>
          <w:numId w:val="2"/>
        </w:numPr>
        <w:tabs>
          <w:tab w:val="left" w:pos="808"/>
          <w:tab w:val="left" w:pos="821"/>
        </w:tabs>
        <w:spacing w:before="1" w:line="357" w:lineRule="auto"/>
        <w:ind w:left="821"/>
        <w:rPr>
          <w:i/>
          <w:sz w:val="24"/>
        </w:rPr>
      </w:pPr>
      <w:r>
        <w:rPr>
          <w:sz w:val="24"/>
        </w:rPr>
        <w:t>Así las cosas, durante la tramitación de la N° 21.626, que tuvo por objeto agregar un inciso final en el artículo 159 de la Carta Fundamental para hacer aplicable en el próximo plebiscito constitucional</w:t>
      </w:r>
      <w:r>
        <w:rPr>
          <w:spacing w:val="-1"/>
          <w:sz w:val="24"/>
        </w:rPr>
        <w:t xml:space="preserve"> </w:t>
      </w:r>
      <w:r>
        <w:rPr>
          <w:sz w:val="24"/>
        </w:rPr>
        <w:t>del</w:t>
      </w:r>
      <w:r>
        <w:rPr>
          <w:spacing w:val="-1"/>
          <w:sz w:val="24"/>
        </w:rPr>
        <w:t xml:space="preserve"> </w:t>
      </w:r>
      <w:r>
        <w:rPr>
          <w:sz w:val="24"/>
        </w:rPr>
        <w:t>17</w:t>
      </w:r>
      <w:r>
        <w:rPr>
          <w:spacing w:val="-1"/>
          <w:sz w:val="24"/>
        </w:rPr>
        <w:t xml:space="preserve"> </w:t>
      </w:r>
      <w:r>
        <w:rPr>
          <w:sz w:val="24"/>
        </w:rPr>
        <w:t>de</w:t>
      </w:r>
      <w:r>
        <w:rPr>
          <w:spacing w:val="-1"/>
          <w:sz w:val="24"/>
        </w:rPr>
        <w:t xml:space="preserve"> </w:t>
      </w:r>
      <w:r>
        <w:rPr>
          <w:sz w:val="24"/>
        </w:rPr>
        <w:t>diciembre</w:t>
      </w:r>
      <w:r>
        <w:rPr>
          <w:spacing w:val="-1"/>
          <w:sz w:val="24"/>
        </w:rPr>
        <w:t xml:space="preserve"> </w:t>
      </w:r>
      <w:r>
        <w:rPr>
          <w:sz w:val="24"/>
        </w:rPr>
        <w:t>de</w:t>
      </w:r>
      <w:r>
        <w:rPr>
          <w:spacing w:val="-1"/>
          <w:sz w:val="24"/>
        </w:rPr>
        <w:t xml:space="preserve"> </w:t>
      </w:r>
      <w:r>
        <w:rPr>
          <w:sz w:val="24"/>
        </w:rPr>
        <w:t>2023</w:t>
      </w:r>
      <w:r>
        <w:rPr>
          <w:spacing w:val="-1"/>
          <w:sz w:val="24"/>
        </w:rPr>
        <w:t xml:space="preserve"> </w:t>
      </w:r>
      <w:r>
        <w:rPr>
          <w:sz w:val="24"/>
        </w:rPr>
        <w:t>el</w:t>
      </w:r>
      <w:r>
        <w:rPr>
          <w:spacing w:val="-1"/>
          <w:sz w:val="24"/>
        </w:rPr>
        <w:t xml:space="preserve"> </w:t>
      </w:r>
      <w:r>
        <w:rPr>
          <w:sz w:val="24"/>
        </w:rPr>
        <w:t>uso</w:t>
      </w:r>
      <w:r>
        <w:rPr>
          <w:spacing w:val="-1"/>
          <w:sz w:val="24"/>
        </w:rPr>
        <w:t xml:space="preserve"> </w:t>
      </w:r>
      <w:r>
        <w:rPr>
          <w:sz w:val="24"/>
        </w:rPr>
        <w:t>de</w:t>
      </w:r>
      <w:r>
        <w:rPr>
          <w:spacing w:val="-1"/>
          <w:sz w:val="24"/>
        </w:rPr>
        <w:t xml:space="preserve"> </w:t>
      </w:r>
      <w:r>
        <w:rPr>
          <w:sz w:val="24"/>
        </w:rPr>
        <w:t>lápiz</w:t>
      </w:r>
      <w:r>
        <w:rPr>
          <w:spacing w:val="-1"/>
          <w:sz w:val="24"/>
        </w:rPr>
        <w:t xml:space="preserve"> </w:t>
      </w:r>
      <w:r>
        <w:rPr>
          <w:sz w:val="24"/>
        </w:rPr>
        <w:t>pasta</w:t>
      </w:r>
      <w:r>
        <w:rPr>
          <w:spacing w:val="-1"/>
          <w:sz w:val="24"/>
        </w:rPr>
        <w:t xml:space="preserve"> </w:t>
      </w:r>
      <w:r>
        <w:rPr>
          <w:sz w:val="24"/>
        </w:rPr>
        <w:t>azul para</w:t>
      </w:r>
      <w:r>
        <w:rPr>
          <w:spacing w:val="-13"/>
          <w:sz w:val="24"/>
        </w:rPr>
        <w:t xml:space="preserve"> </w:t>
      </w:r>
      <w:r>
        <w:rPr>
          <w:sz w:val="24"/>
        </w:rPr>
        <w:t>los</w:t>
      </w:r>
      <w:r>
        <w:rPr>
          <w:spacing w:val="-13"/>
          <w:sz w:val="24"/>
        </w:rPr>
        <w:t xml:space="preserve"> </w:t>
      </w:r>
      <w:r>
        <w:rPr>
          <w:sz w:val="24"/>
        </w:rPr>
        <w:t>electores,</w:t>
      </w:r>
      <w:r>
        <w:rPr>
          <w:spacing w:val="-13"/>
          <w:sz w:val="24"/>
        </w:rPr>
        <w:t xml:space="preserve"> </w:t>
      </w:r>
      <w:r>
        <w:rPr>
          <w:sz w:val="24"/>
        </w:rPr>
        <w:t>el</w:t>
      </w:r>
      <w:r>
        <w:rPr>
          <w:spacing w:val="-11"/>
          <w:sz w:val="24"/>
        </w:rPr>
        <w:t xml:space="preserve"> </w:t>
      </w:r>
      <w:r>
        <w:rPr>
          <w:sz w:val="24"/>
        </w:rPr>
        <w:t>Ejecutivo</w:t>
      </w:r>
      <w:r>
        <w:rPr>
          <w:spacing w:val="-13"/>
          <w:sz w:val="24"/>
        </w:rPr>
        <w:t xml:space="preserve"> </w:t>
      </w:r>
      <w:r>
        <w:rPr>
          <w:sz w:val="24"/>
        </w:rPr>
        <w:t>señaló</w:t>
      </w:r>
      <w:r>
        <w:rPr>
          <w:spacing w:val="-13"/>
          <w:sz w:val="24"/>
        </w:rPr>
        <w:t xml:space="preserve"> </w:t>
      </w:r>
      <w:r>
        <w:rPr>
          <w:sz w:val="24"/>
        </w:rPr>
        <w:t>que</w:t>
      </w:r>
      <w:r>
        <w:rPr>
          <w:spacing w:val="-13"/>
          <w:sz w:val="24"/>
        </w:rPr>
        <w:t xml:space="preserve"> </w:t>
      </w:r>
      <w:r>
        <w:rPr>
          <w:i/>
          <w:sz w:val="24"/>
        </w:rPr>
        <w:t>“en</w:t>
      </w:r>
      <w:r>
        <w:rPr>
          <w:i/>
          <w:spacing w:val="-13"/>
          <w:sz w:val="24"/>
        </w:rPr>
        <w:t xml:space="preserve"> </w:t>
      </w:r>
      <w:r>
        <w:rPr>
          <w:i/>
          <w:sz w:val="24"/>
        </w:rPr>
        <w:t>conjunto</w:t>
      </w:r>
      <w:r>
        <w:rPr>
          <w:i/>
          <w:spacing w:val="-13"/>
          <w:sz w:val="24"/>
        </w:rPr>
        <w:t xml:space="preserve"> </w:t>
      </w:r>
      <w:r>
        <w:rPr>
          <w:i/>
          <w:sz w:val="24"/>
        </w:rPr>
        <w:t>con</w:t>
      </w:r>
      <w:r>
        <w:rPr>
          <w:i/>
          <w:spacing w:val="-13"/>
          <w:sz w:val="24"/>
        </w:rPr>
        <w:t xml:space="preserve"> </w:t>
      </w:r>
      <w:r>
        <w:rPr>
          <w:i/>
          <w:sz w:val="24"/>
        </w:rPr>
        <w:t>el</w:t>
      </w:r>
      <w:r>
        <w:rPr>
          <w:i/>
          <w:spacing w:val="-11"/>
          <w:sz w:val="24"/>
        </w:rPr>
        <w:t xml:space="preserve"> </w:t>
      </w:r>
      <w:r>
        <w:rPr>
          <w:i/>
          <w:sz w:val="24"/>
        </w:rPr>
        <w:t>SERVEL,</w:t>
      </w:r>
    </w:p>
    <w:p w:rsidR="00970090" w:rsidRDefault="00970090">
      <w:pPr>
        <w:spacing w:line="357" w:lineRule="auto"/>
        <w:jc w:val="both"/>
        <w:rPr>
          <w:sz w:val="24"/>
        </w:rPr>
        <w:sectPr w:rsidR="00970090">
          <w:footerReference w:type="default" r:id="rId8"/>
          <w:type w:val="continuous"/>
          <w:pgSz w:w="12240" w:h="15840"/>
          <w:pgMar w:top="1500" w:right="1580" w:bottom="1180" w:left="1600" w:header="0" w:footer="988" w:gutter="0"/>
          <w:pgNumType w:start="1"/>
          <w:cols w:space="720"/>
        </w:sectPr>
      </w:pPr>
    </w:p>
    <w:p w:rsidR="00970090" w:rsidRDefault="00000000">
      <w:pPr>
        <w:spacing w:before="75" w:line="360" w:lineRule="auto"/>
        <w:ind w:left="821" w:right="117"/>
        <w:jc w:val="both"/>
        <w:rPr>
          <w:sz w:val="24"/>
        </w:rPr>
      </w:pPr>
      <w:r>
        <w:rPr>
          <w:i/>
          <w:sz w:val="24"/>
        </w:rPr>
        <w:lastRenderedPageBreak/>
        <w:t>se encuentra trabajando en un proyecto de ley que tendrá por objeto regular</w:t>
      </w:r>
      <w:r>
        <w:rPr>
          <w:i/>
          <w:spacing w:val="-8"/>
          <w:sz w:val="24"/>
        </w:rPr>
        <w:t xml:space="preserve"> </w:t>
      </w:r>
      <w:r>
        <w:rPr>
          <w:i/>
          <w:sz w:val="24"/>
        </w:rPr>
        <w:t>el</w:t>
      </w:r>
      <w:r>
        <w:rPr>
          <w:i/>
          <w:spacing w:val="-8"/>
          <w:sz w:val="24"/>
        </w:rPr>
        <w:t xml:space="preserve"> </w:t>
      </w:r>
      <w:r>
        <w:rPr>
          <w:i/>
          <w:sz w:val="24"/>
        </w:rPr>
        <w:t>voto</w:t>
      </w:r>
      <w:r>
        <w:rPr>
          <w:i/>
          <w:spacing w:val="-8"/>
          <w:sz w:val="24"/>
        </w:rPr>
        <w:t xml:space="preserve"> </w:t>
      </w:r>
      <w:r>
        <w:rPr>
          <w:i/>
          <w:sz w:val="24"/>
        </w:rPr>
        <w:t>obligatorio</w:t>
      </w:r>
      <w:r>
        <w:rPr>
          <w:i/>
          <w:spacing w:val="-8"/>
          <w:sz w:val="24"/>
        </w:rPr>
        <w:t xml:space="preserve"> </w:t>
      </w:r>
      <w:r>
        <w:rPr>
          <w:i/>
          <w:sz w:val="24"/>
        </w:rPr>
        <w:t>en</w:t>
      </w:r>
      <w:r>
        <w:rPr>
          <w:i/>
          <w:spacing w:val="-8"/>
          <w:sz w:val="24"/>
        </w:rPr>
        <w:t xml:space="preserve"> </w:t>
      </w:r>
      <w:r>
        <w:rPr>
          <w:i/>
          <w:sz w:val="24"/>
        </w:rPr>
        <w:t>la</w:t>
      </w:r>
      <w:r>
        <w:rPr>
          <w:i/>
          <w:spacing w:val="-13"/>
          <w:sz w:val="24"/>
        </w:rPr>
        <w:t xml:space="preserve"> </w:t>
      </w:r>
      <w:r>
        <w:rPr>
          <w:i/>
          <w:sz w:val="24"/>
        </w:rPr>
        <w:t>ley</w:t>
      </w:r>
      <w:r>
        <w:rPr>
          <w:i/>
          <w:spacing w:val="-11"/>
          <w:sz w:val="24"/>
        </w:rPr>
        <w:t xml:space="preserve"> </w:t>
      </w:r>
      <w:r>
        <w:rPr>
          <w:i/>
          <w:sz w:val="24"/>
        </w:rPr>
        <w:t>N°</w:t>
      </w:r>
      <w:r>
        <w:rPr>
          <w:i/>
          <w:spacing w:val="-8"/>
          <w:sz w:val="24"/>
        </w:rPr>
        <w:t xml:space="preserve"> </w:t>
      </w:r>
      <w:r>
        <w:rPr>
          <w:i/>
          <w:sz w:val="24"/>
        </w:rPr>
        <w:t>18.700,</w:t>
      </w:r>
      <w:r>
        <w:rPr>
          <w:i/>
          <w:spacing w:val="-8"/>
          <w:sz w:val="24"/>
        </w:rPr>
        <w:t xml:space="preserve"> </w:t>
      </w:r>
      <w:r>
        <w:rPr>
          <w:i/>
          <w:sz w:val="24"/>
        </w:rPr>
        <w:t>y</w:t>
      </w:r>
      <w:r>
        <w:rPr>
          <w:i/>
          <w:spacing w:val="-11"/>
          <w:sz w:val="24"/>
        </w:rPr>
        <w:t xml:space="preserve"> </w:t>
      </w:r>
      <w:r>
        <w:rPr>
          <w:i/>
          <w:sz w:val="24"/>
        </w:rPr>
        <w:t>que</w:t>
      </w:r>
      <w:r>
        <w:rPr>
          <w:i/>
          <w:spacing w:val="-6"/>
          <w:sz w:val="24"/>
        </w:rPr>
        <w:t xml:space="preserve"> </w:t>
      </w:r>
      <w:r>
        <w:rPr>
          <w:i/>
          <w:sz w:val="24"/>
        </w:rPr>
        <w:t>incorpora</w:t>
      </w:r>
      <w:r>
        <w:rPr>
          <w:i/>
          <w:spacing w:val="-8"/>
          <w:sz w:val="24"/>
        </w:rPr>
        <w:t xml:space="preserve"> </w:t>
      </w:r>
      <w:r>
        <w:rPr>
          <w:i/>
          <w:sz w:val="24"/>
        </w:rPr>
        <w:t>en</w:t>
      </w:r>
      <w:r>
        <w:rPr>
          <w:i/>
          <w:spacing w:val="-11"/>
          <w:sz w:val="24"/>
        </w:rPr>
        <w:t xml:space="preserve"> </w:t>
      </w:r>
      <w:r>
        <w:rPr>
          <w:i/>
          <w:sz w:val="24"/>
        </w:rPr>
        <w:t>forma permanente el uso de lápiz de pasta</w:t>
      </w:r>
      <w:r>
        <w:rPr>
          <w:i/>
          <w:spacing w:val="-1"/>
          <w:sz w:val="24"/>
        </w:rPr>
        <w:t xml:space="preserve"> </w:t>
      </w:r>
      <w:r>
        <w:rPr>
          <w:i/>
          <w:sz w:val="24"/>
        </w:rPr>
        <w:t xml:space="preserve">azul”, </w:t>
      </w:r>
      <w:r>
        <w:rPr>
          <w:sz w:val="24"/>
        </w:rPr>
        <w:t>cuestión que a la fecha no se ha materializado.</w:t>
      </w:r>
    </w:p>
    <w:p w:rsidR="00970090" w:rsidRDefault="00970090">
      <w:pPr>
        <w:pStyle w:val="Textoindependiente"/>
        <w:spacing w:before="142"/>
      </w:pPr>
    </w:p>
    <w:p w:rsidR="00970090" w:rsidRDefault="00000000">
      <w:pPr>
        <w:pStyle w:val="Prrafodelista"/>
        <w:numPr>
          <w:ilvl w:val="0"/>
          <w:numId w:val="2"/>
        </w:numPr>
        <w:tabs>
          <w:tab w:val="left" w:pos="808"/>
          <w:tab w:val="left" w:pos="821"/>
        </w:tabs>
        <w:spacing w:line="360" w:lineRule="auto"/>
        <w:ind w:left="821"/>
        <w:rPr>
          <w:sz w:val="24"/>
        </w:rPr>
      </w:pPr>
      <w:r>
        <w:rPr>
          <w:sz w:val="24"/>
        </w:rPr>
        <w:t xml:space="preserve">Si bien, la utilización del lápiz de pasta azul nace principalmente de la disposición transitoria cuadragésima primera de la Constitución Política de la República, que entrega facultades al Servicio Electoral (SERVEL) para modificar ciertas regulaciones del proceso electoral y particularmente en su letra i) lo que tiene que ver con la </w:t>
      </w:r>
      <w:r>
        <w:rPr>
          <w:i/>
          <w:sz w:val="24"/>
        </w:rPr>
        <w:t>“regulación del tipo de lápiz para marcar la preferencia en las cédulas electorales y para firmar el padrón electoral de la mesa”</w:t>
      </w:r>
      <w:r>
        <w:rPr>
          <w:sz w:val="24"/>
        </w:rPr>
        <w:t>, lo cierto es que para muchos chilenos es un elemento que permite fortalecer la integridad del Sistema Electoral, evitando fraudes.</w:t>
      </w:r>
    </w:p>
    <w:p w:rsidR="00970090" w:rsidRDefault="00970090">
      <w:pPr>
        <w:pStyle w:val="Textoindependiente"/>
      </w:pPr>
    </w:p>
    <w:p w:rsidR="00970090" w:rsidRDefault="00970090">
      <w:pPr>
        <w:pStyle w:val="Textoindependiente"/>
        <w:spacing w:before="158"/>
      </w:pPr>
    </w:p>
    <w:p w:rsidR="00970090" w:rsidRDefault="00000000">
      <w:pPr>
        <w:pStyle w:val="Prrafodelista"/>
        <w:numPr>
          <w:ilvl w:val="0"/>
          <w:numId w:val="2"/>
        </w:numPr>
        <w:tabs>
          <w:tab w:val="left" w:pos="808"/>
          <w:tab w:val="left" w:pos="821"/>
        </w:tabs>
        <w:spacing w:line="360" w:lineRule="auto"/>
        <w:ind w:left="821"/>
        <w:rPr>
          <w:sz w:val="24"/>
        </w:rPr>
      </w:pPr>
      <w:r>
        <w:rPr>
          <w:sz w:val="24"/>
        </w:rPr>
        <w:t>El uso de lápiz pasta azul por tanto ya es una necesidad que supera por mucho el argumento que lo reduce a lo meramente sanitario. No debemos</w:t>
      </w:r>
      <w:r>
        <w:rPr>
          <w:spacing w:val="-16"/>
          <w:sz w:val="24"/>
        </w:rPr>
        <w:t xml:space="preserve"> </w:t>
      </w:r>
      <w:r>
        <w:rPr>
          <w:sz w:val="24"/>
        </w:rPr>
        <w:t>olvidar</w:t>
      </w:r>
      <w:r>
        <w:rPr>
          <w:spacing w:val="-16"/>
          <w:sz w:val="24"/>
        </w:rPr>
        <w:t xml:space="preserve"> </w:t>
      </w:r>
      <w:r>
        <w:rPr>
          <w:sz w:val="24"/>
        </w:rPr>
        <w:t>que</w:t>
      </w:r>
      <w:r>
        <w:rPr>
          <w:spacing w:val="-18"/>
          <w:sz w:val="24"/>
        </w:rPr>
        <w:t xml:space="preserve"> </w:t>
      </w:r>
      <w:r>
        <w:rPr>
          <w:sz w:val="24"/>
        </w:rPr>
        <w:t>uno</w:t>
      </w:r>
      <w:r>
        <w:rPr>
          <w:spacing w:val="-16"/>
          <w:sz w:val="24"/>
        </w:rPr>
        <w:t xml:space="preserve"> </w:t>
      </w:r>
      <w:r>
        <w:rPr>
          <w:sz w:val="24"/>
        </w:rPr>
        <w:t>de</w:t>
      </w:r>
      <w:r>
        <w:rPr>
          <w:spacing w:val="-16"/>
          <w:sz w:val="24"/>
        </w:rPr>
        <w:t xml:space="preserve"> </w:t>
      </w:r>
      <w:r>
        <w:rPr>
          <w:sz w:val="24"/>
        </w:rPr>
        <w:t>los</w:t>
      </w:r>
      <w:r>
        <w:rPr>
          <w:spacing w:val="-16"/>
          <w:sz w:val="24"/>
        </w:rPr>
        <w:t xml:space="preserve"> </w:t>
      </w:r>
      <w:r>
        <w:rPr>
          <w:sz w:val="24"/>
        </w:rPr>
        <w:t>argumentos</w:t>
      </w:r>
      <w:r>
        <w:rPr>
          <w:spacing w:val="-16"/>
          <w:sz w:val="24"/>
        </w:rPr>
        <w:t xml:space="preserve"> </w:t>
      </w:r>
      <w:r>
        <w:rPr>
          <w:sz w:val="24"/>
        </w:rPr>
        <w:t>para</w:t>
      </w:r>
      <w:r>
        <w:rPr>
          <w:spacing w:val="-16"/>
          <w:sz w:val="24"/>
        </w:rPr>
        <w:t xml:space="preserve"> </w:t>
      </w:r>
      <w:r>
        <w:rPr>
          <w:sz w:val="24"/>
        </w:rPr>
        <w:t>la</w:t>
      </w:r>
      <w:r>
        <w:rPr>
          <w:spacing w:val="-16"/>
          <w:sz w:val="24"/>
        </w:rPr>
        <w:t xml:space="preserve"> </w:t>
      </w:r>
      <w:r>
        <w:rPr>
          <w:sz w:val="24"/>
        </w:rPr>
        <w:t>utilización</w:t>
      </w:r>
      <w:r>
        <w:rPr>
          <w:spacing w:val="-18"/>
          <w:sz w:val="24"/>
        </w:rPr>
        <w:t xml:space="preserve"> </w:t>
      </w:r>
      <w:r>
        <w:rPr>
          <w:sz w:val="24"/>
        </w:rPr>
        <w:t>de</w:t>
      </w:r>
      <w:r>
        <w:rPr>
          <w:spacing w:val="-16"/>
          <w:sz w:val="24"/>
        </w:rPr>
        <w:t xml:space="preserve"> </w:t>
      </w:r>
      <w:r>
        <w:rPr>
          <w:sz w:val="24"/>
        </w:rPr>
        <w:t>este tipo</w:t>
      </w:r>
      <w:r>
        <w:rPr>
          <w:spacing w:val="-13"/>
          <w:sz w:val="24"/>
        </w:rPr>
        <w:t xml:space="preserve"> </w:t>
      </w:r>
      <w:r>
        <w:rPr>
          <w:sz w:val="24"/>
        </w:rPr>
        <w:t>de</w:t>
      </w:r>
      <w:r>
        <w:rPr>
          <w:spacing w:val="-13"/>
          <w:sz w:val="24"/>
        </w:rPr>
        <w:t xml:space="preserve"> </w:t>
      </w:r>
      <w:r>
        <w:rPr>
          <w:sz w:val="24"/>
        </w:rPr>
        <w:t>lápiz,</w:t>
      </w:r>
      <w:r>
        <w:rPr>
          <w:spacing w:val="-13"/>
          <w:sz w:val="24"/>
        </w:rPr>
        <w:t xml:space="preserve"> </w:t>
      </w:r>
      <w:r>
        <w:rPr>
          <w:sz w:val="24"/>
        </w:rPr>
        <w:t>tiene</w:t>
      </w:r>
      <w:r>
        <w:rPr>
          <w:spacing w:val="-11"/>
          <w:sz w:val="24"/>
        </w:rPr>
        <w:t xml:space="preserve"> </w:t>
      </w:r>
      <w:r>
        <w:rPr>
          <w:sz w:val="24"/>
        </w:rPr>
        <w:t>relación</w:t>
      </w:r>
      <w:r>
        <w:rPr>
          <w:spacing w:val="-12"/>
          <w:sz w:val="24"/>
        </w:rPr>
        <w:t xml:space="preserve"> </w:t>
      </w:r>
      <w:r>
        <w:rPr>
          <w:sz w:val="24"/>
        </w:rPr>
        <w:t>en</w:t>
      </w:r>
      <w:r>
        <w:rPr>
          <w:spacing w:val="-13"/>
          <w:sz w:val="24"/>
        </w:rPr>
        <w:t xml:space="preserve"> </w:t>
      </w:r>
      <w:r>
        <w:rPr>
          <w:sz w:val="24"/>
        </w:rPr>
        <w:t>la</w:t>
      </w:r>
      <w:r>
        <w:rPr>
          <w:spacing w:val="-13"/>
          <w:sz w:val="24"/>
        </w:rPr>
        <w:t xml:space="preserve"> </w:t>
      </w:r>
      <w:r>
        <w:rPr>
          <w:sz w:val="24"/>
        </w:rPr>
        <w:t>necesidad</w:t>
      </w:r>
      <w:r>
        <w:rPr>
          <w:spacing w:val="-13"/>
          <w:sz w:val="24"/>
        </w:rPr>
        <w:t xml:space="preserve"> </w:t>
      </w:r>
      <w:r>
        <w:rPr>
          <w:sz w:val="24"/>
        </w:rPr>
        <w:t>de</w:t>
      </w:r>
      <w:r>
        <w:rPr>
          <w:spacing w:val="-13"/>
          <w:sz w:val="24"/>
        </w:rPr>
        <w:t xml:space="preserve"> </w:t>
      </w:r>
      <w:r>
        <w:rPr>
          <w:sz w:val="24"/>
        </w:rPr>
        <w:t>continuar</w:t>
      </w:r>
      <w:r>
        <w:rPr>
          <w:spacing w:val="-13"/>
          <w:sz w:val="24"/>
        </w:rPr>
        <w:t xml:space="preserve"> </w:t>
      </w:r>
      <w:r>
        <w:rPr>
          <w:sz w:val="24"/>
        </w:rPr>
        <w:t>fortaleciendo medidas que permitan entregar integridad al proceso y, con ello, mayor confianza a la ciudadanía en la transparencia de los resultados, minimizando o más bien anulando las oportunidades de manipulación de las papeletas.</w:t>
      </w:r>
    </w:p>
    <w:p w:rsidR="00970090" w:rsidRDefault="00970090">
      <w:pPr>
        <w:pStyle w:val="Textoindependiente"/>
      </w:pPr>
    </w:p>
    <w:p w:rsidR="00970090" w:rsidRDefault="00970090">
      <w:pPr>
        <w:pStyle w:val="Textoindependiente"/>
      </w:pPr>
    </w:p>
    <w:p w:rsidR="00970090" w:rsidRDefault="00970090">
      <w:pPr>
        <w:pStyle w:val="Textoindependiente"/>
      </w:pPr>
    </w:p>
    <w:p w:rsidR="00970090" w:rsidRDefault="00970090">
      <w:pPr>
        <w:pStyle w:val="Textoindependiente"/>
        <w:spacing w:before="136"/>
      </w:pPr>
    </w:p>
    <w:p w:rsidR="00970090" w:rsidRDefault="00000000">
      <w:pPr>
        <w:pStyle w:val="Textoindependiente"/>
        <w:spacing w:line="360" w:lineRule="auto"/>
        <w:ind w:left="102"/>
      </w:pPr>
      <w:r>
        <w:t>Por</w:t>
      </w:r>
      <w:r>
        <w:rPr>
          <w:spacing w:val="-11"/>
        </w:rPr>
        <w:t xml:space="preserve"> </w:t>
      </w:r>
      <w:r>
        <w:t>consiguiente,</w:t>
      </w:r>
      <w:r>
        <w:rPr>
          <w:spacing w:val="-11"/>
        </w:rPr>
        <w:t xml:space="preserve"> </w:t>
      </w:r>
      <w:r>
        <w:t>y</w:t>
      </w:r>
      <w:r>
        <w:rPr>
          <w:spacing w:val="-11"/>
        </w:rPr>
        <w:t xml:space="preserve"> </w:t>
      </w:r>
      <w:r>
        <w:t>con</w:t>
      </w:r>
      <w:r>
        <w:rPr>
          <w:spacing w:val="-11"/>
        </w:rPr>
        <w:t xml:space="preserve"> </w:t>
      </w:r>
      <w:r>
        <w:t>el</w:t>
      </w:r>
      <w:r>
        <w:rPr>
          <w:spacing w:val="-11"/>
        </w:rPr>
        <w:t xml:space="preserve"> </w:t>
      </w:r>
      <w:r>
        <w:t>mérito</w:t>
      </w:r>
      <w:r>
        <w:rPr>
          <w:spacing w:val="-11"/>
        </w:rPr>
        <w:t xml:space="preserve"> </w:t>
      </w:r>
      <w:r>
        <w:t>de</w:t>
      </w:r>
      <w:r>
        <w:rPr>
          <w:spacing w:val="-11"/>
        </w:rPr>
        <w:t xml:space="preserve"> </w:t>
      </w:r>
      <w:r>
        <w:t>los</w:t>
      </w:r>
      <w:r>
        <w:rPr>
          <w:spacing w:val="-11"/>
        </w:rPr>
        <w:t xml:space="preserve"> </w:t>
      </w:r>
      <w:r>
        <w:t>antecedentes</w:t>
      </w:r>
      <w:r>
        <w:rPr>
          <w:spacing w:val="-11"/>
        </w:rPr>
        <w:t xml:space="preserve"> </w:t>
      </w:r>
      <w:r>
        <w:t>expuestos,</w:t>
      </w:r>
      <w:r>
        <w:rPr>
          <w:spacing w:val="-11"/>
        </w:rPr>
        <w:t xml:space="preserve"> </w:t>
      </w:r>
      <w:r>
        <w:t>venimos</w:t>
      </w:r>
      <w:r>
        <w:rPr>
          <w:spacing w:val="-11"/>
        </w:rPr>
        <w:t xml:space="preserve"> </w:t>
      </w:r>
      <w:r>
        <w:t>en someter a la consideración de esta Honorable Corporación, el siguiente:</w:t>
      </w:r>
    </w:p>
    <w:p w:rsidR="00970090" w:rsidRDefault="00970090">
      <w:pPr>
        <w:spacing w:line="360" w:lineRule="auto"/>
        <w:sectPr w:rsidR="00970090">
          <w:pgSz w:w="12240" w:h="15840"/>
          <w:pgMar w:top="1340" w:right="1580" w:bottom="1180" w:left="1600" w:header="0" w:footer="988" w:gutter="0"/>
          <w:cols w:space="720"/>
        </w:sectPr>
      </w:pPr>
    </w:p>
    <w:p w:rsidR="00970090" w:rsidRDefault="00970090">
      <w:pPr>
        <w:pStyle w:val="Textoindependiente"/>
      </w:pPr>
    </w:p>
    <w:p w:rsidR="00970090" w:rsidRDefault="00970090">
      <w:pPr>
        <w:pStyle w:val="Textoindependiente"/>
      </w:pPr>
    </w:p>
    <w:p w:rsidR="00970090" w:rsidRDefault="00970090">
      <w:pPr>
        <w:pStyle w:val="Textoindependiente"/>
        <w:spacing w:before="20"/>
      </w:pPr>
    </w:p>
    <w:p w:rsidR="00970090" w:rsidRDefault="00000000">
      <w:pPr>
        <w:pStyle w:val="Textoindependiente"/>
        <w:ind w:right="15"/>
        <w:jc w:val="center"/>
        <w:rPr>
          <w:b/>
        </w:rPr>
      </w:pPr>
      <w:r>
        <w:rPr>
          <w:b/>
        </w:rPr>
        <w:t>PROYECTO</w:t>
      </w:r>
      <w:r>
        <w:rPr>
          <w:b/>
          <w:spacing w:val="-1"/>
        </w:rPr>
        <w:t xml:space="preserve"> </w:t>
      </w:r>
      <w:r>
        <w:rPr>
          <w:b/>
        </w:rPr>
        <w:t>DE</w:t>
      </w:r>
      <w:r>
        <w:rPr>
          <w:b/>
          <w:spacing w:val="-1"/>
        </w:rPr>
        <w:t xml:space="preserve"> </w:t>
      </w:r>
      <w:r>
        <w:rPr>
          <w:b/>
          <w:spacing w:val="-5"/>
        </w:rPr>
        <w:t>LEY</w:t>
      </w:r>
    </w:p>
    <w:p w:rsidR="00970090" w:rsidRDefault="00970090">
      <w:pPr>
        <w:pStyle w:val="Textoindependiente"/>
        <w:spacing w:before="281"/>
        <w:rPr>
          <w:b/>
        </w:rPr>
      </w:pPr>
    </w:p>
    <w:p w:rsidR="00970090" w:rsidRDefault="00000000">
      <w:pPr>
        <w:pStyle w:val="Textoindependiente"/>
        <w:spacing w:line="360" w:lineRule="auto"/>
        <w:ind w:left="102" w:right="115"/>
        <w:jc w:val="both"/>
      </w:pPr>
      <w:r>
        <w:rPr>
          <w:b/>
        </w:rPr>
        <w:t xml:space="preserve">“Artículo Único. – </w:t>
      </w:r>
      <w:r>
        <w:t xml:space="preserve">Modifíquese el decreto con fuerza de ley N° 2 del Ministerio Secretaría General de la Presidencia, del 2017, que fija el texto refundido, coordinado y sistematizado de la ley Nº 18.700, Orgánica Constitucional sobre Votaciones Populares y Escrutinios en el siguiente </w:t>
      </w:r>
      <w:r>
        <w:rPr>
          <w:spacing w:val="-2"/>
        </w:rPr>
        <w:t>sentido:</w:t>
      </w:r>
    </w:p>
    <w:p w:rsidR="00970090" w:rsidRDefault="00970090">
      <w:pPr>
        <w:pStyle w:val="Textoindependiente"/>
        <w:spacing w:before="140"/>
      </w:pPr>
    </w:p>
    <w:p w:rsidR="00970090" w:rsidRDefault="00000000">
      <w:pPr>
        <w:pStyle w:val="Prrafodelista"/>
        <w:numPr>
          <w:ilvl w:val="0"/>
          <w:numId w:val="1"/>
        </w:numPr>
        <w:tabs>
          <w:tab w:val="left" w:pos="821"/>
        </w:tabs>
        <w:spacing w:before="1" w:line="360" w:lineRule="auto"/>
        <w:ind w:left="821" w:right="117"/>
        <w:rPr>
          <w:sz w:val="24"/>
        </w:rPr>
      </w:pPr>
      <w:r>
        <w:rPr>
          <w:sz w:val="24"/>
        </w:rPr>
        <w:t>Reemplácese</w:t>
      </w:r>
      <w:r>
        <w:rPr>
          <w:spacing w:val="-9"/>
          <w:sz w:val="24"/>
        </w:rPr>
        <w:t xml:space="preserve"> </w:t>
      </w:r>
      <w:r>
        <w:rPr>
          <w:sz w:val="24"/>
        </w:rPr>
        <w:t>en</w:t>
      </w:r>
      <w:r>
        <w:rPr>
          <w:spacing w:val="-10"/>
          <w:sz w:val="24"/>
        </w:rPr>
        <w:t xml:space="preserve"> </w:t>
      </w:r>
      <w:r>
        <w:rPr>
          <w:sz w:val="24"/>
        </w:rPr>
        <w:t>el</w:t>
      </w:r>
      <w:r>
        <w:rPr>
          <w:spacing w:val="-10"/>
          <w:sz w:val="24"/>
        </w:rPr>
        <w:t xml:space="preserve"> </w:t>
      </w:r>
      <w:r>
        <w:rPr>
          <w:sz w:val="24"/>
        </w:rPr>
        <w:t>inciso</w:t>
      </w:r>
      <w:r>
        <w:rPr>
          <w:spacing w:val="-10"/>
          <w:sz w:val="24"/>
        </w:rPr>
        <w:t xml:space="preserve"> </w:t>
      </w:r>
      <w:r>
        <w:rPr>
          <w:sz w:val="24"/>
        </w:rPr>
        <w:t>segundo</w:t>
      </w:r>
      <w:r>
        <w:rPr>
          <w:spacing w:val="-10"/>
          <w:sz w:val="24"/>
        </w:rPr>
        <w:t xml:space="preserve"> </w:t>
      </w:r>
      <w:r>
        <w:rPr>
          <w:sz w:val="24"/>
        </w:rPr>
        <w:t>del</w:t>
      </w:r>
      <w:r>
        <w:rPr>
          <w:spacing w:val="-9"/>
          <w:sz w:val="24"/>
        </w:rPr>
        <w:t xml:space="preserve"> </w:t>
      </w:r>
      <w:r>
        <w:rPr>
          <w:sz w:val="24"/>
        </w:rPr>
        <w:t>artículo</w:t>
      </w:r>
      <w:r>
        <w:rPr>
          <w:spacing w:val="-10"/>
          <w:sz w:val="24"/>
        </w:rPr>
        <w:t xml:space="preserve"> </w:t>
      </w:r>
      <w:r>
        <w:rPr>
          <w:sz w:val="24"/>
        </w:rPr>
        <w:t>61,</w:t>
      </w:r>
      <w:r>
        <w:rPr>
          <w:spacing w:val="-10"/>
          <w:sz w:val="24"/>
        </w:rPr>
        <w:t xml:space="preserve"> </w:t>
      </w:r>
      <w:r>
        <w:rPr>
          <w:sz w:val="24"/>
        </w:rPr>
        <w:t>el</w:t>
      </w:r>
      <w:r>
        <w:rPr>
          <w:spacing w:val="-10"/>
          <w:sz w:val="24"/>
        </w:rPr>
        <w:t xml:space="preserve"> </w:t>
      </w:r>
      <w:r>
        <w:rPr>
          <w:sz w:val="24"/>
        </w:rPr>
        <w:t>numeral</w:t>
      </w:r>
      <w:r>
        <w:rPr>
          <w:spacing w:val="-5"/>
          <w:sz w:val="24"/>
        </w:rPr>
        <w:t xml:space="preserve"> </w:t>
      </w:r>
      <w:r>
        <w:rPr>
          <w:sz w:val="24"/>
        </w:rPr>
        <w:t>4)</w:t>
      </w:r>
      <w:r>
        <w:rPr>
          <w:spacing w:val="-10"/>
          <w:sz w:val="24"/>
        </w:rPr>
        <w:t xml:space="preserve"> </w:t>
      </w:r>
      <w:r>
        <w:rPr>
          <w:sz w:val="24"/>
        </w:rPr>
        <w:t>por</w:t>
      </w:r>
      <w:r>
        <w:rPr>
          <w:spacing w:val="-10"/>
          <w:sz w:val="24"/>
        </w:rPr>
        <w:t xml:space="preserve"> </w:t>
      </w:r>
      <w:r>
        <w:rPr>
          <w:sz w:val="24"/>
        </w:rPr>
        <w:t xml:space="preserve">el </w:t>
      </w:r>
      <w:r>
        <w:rPr>
          <w:spacing w:val="-2"/>
          <w:sz w:val="24"/>
        </w:rPr>
        <w:t>siguiente:</w:t>
      </w:r>
    </w:p>
    <w:p w:rsidR="00970090" w:rsidRDefault="00970090">
      <w:pPr>
        <w:pStyle w:val="Textoindependiente"/>
        <w:spacing w:before="140"/>
      </w:pPr>
    </w:p>
    <w:p w:rsidR="00970090" w:rsidRDefault="00000000">
      <w:pPr>
        <w:ind w:left="821"/>
        <w:rPr>
          <w:sz w:val="24"/>
        </w:rPr>
      </w:pPr>
      <w:r>
        <w:rPr>
          <w:i/>
          <w:sz w:val="24"/>
        </w:rPr>
        <w:t>“4)</w:t>
      </w:r>
      <w:r>
        <w:rPr>
          <w:i/>
          <w:spacing w:val="-3"/>
          <w:sz w:val="24"/>
        </w:rPr>
        <w:t xml:space="preserve"> </w:t>
      </w:r>
      <w:r>
        <w:rPr>
          <w:i/>
          <w:sz w:val="24"/>
        </w:rPr>
        <w:t>Seis</w:t>
      </w:r>
      <w:r>
        <w:rPr>
          <w:i/>
          <w:spacing w:val="-1"/>
          <w:sz w:val="24"/>
        </w:rPr>
        <w:t xml:space="preserve"> </w:t>
      </w:r>
      <w:r>
        <w:rPr>
          <w:i/>
          <w:sz w:val="24"/>
        </w:rPr>
        <w:t>lápices de</w:t>
      </w:r>
      <w:r>
        <w:rPr>
          <w:i/>
          <w:spacing w:val="-1"/>
          <w:sz w:val="24"/>
        </w:rPr>
        <w:t xml:space="preserve"> </w:t>
      </w:r>
      <w:r>
        <w:rPr>
          <w:i/>
          <w:sz w:val="24"/>
        </w:rPr>
        <w:t>pasta</w:t>
      </w:r>
      <w:r>
        <w:rPr>
          <w:i/>
          <w:spacing w:val="-4"/>
          <w:sz w:val="24"/>
        </w:rPr>
        <w:t xml:space="preserve"> </w:t>
      </w:r>
      <w:r>
        <w:rPr>
          <w:i/>
          <w:sz w:val="24"/>
        </w:rPr>
        <w:t>color</w:t>
      </w:r>
      <w:r>
        <w:rPr>
          <w:i/>
          <w:spacing w:val="2"/>
          <w:sz w:val="24"/>
        </w:rPr>
        <w:t xml:space="preserve"> </w:t>
      </w:r>
      <w:r>
        <w:rPr>
          <w:i/>
          <w:spacing w:val="-2"/>
          <w:sz w:val="24"/>
        </w:rPr>
        <w:t>azul.”</w:t>
      </w:r>
      <w:r>
        <w:rPr>
          <w:spacing w:val="-2"/>
          <w:sz w:val="24"/>
        </w:rPr>
        <w:t>.</w:t>
      </w:r>
    </w:p>
    <w:p w:rsidR="00970090" w:rsidRDefault="00970090">
      <w:pPr>
        <w:pStyle w:val="Textoindependiente"/>
      </w:pPr>
    </w:p>
    <w:p w:rsidR="00970090" w:rsidRDefault="00970090">
      <w:pPr>
        <w:pStyle w:val="Textoindependiente"/>
        <w:spacing w:before="2"/>
      </w:pPr>
    </w:p>
    <w:p w:rsidR="00970090" w:rsidRDefault="00000000">
      <w:pPr>
        <w:pStyle w:val="Prrafodelista"/>
        <w:numPr>
          <w:ilvl w:val="0"/>
          <w:numId w:val="1"/>
        </w:numPr>
        <w:tabs>
          <w:tab w:val="left" w:pos="821"/>
        </w:tabs>
        <w:spacing w:line="360" w:lineRule="auto"/>
        <w:ind w:left="821"/>
        <w:rPr>
          <w:sz w:val="24"/>
        </w:rPr>
      </w:pPr>
      <w:r>
        <w:rPr>
          <w:sz w:val="24"/>
        </w:rPr>
        <w:t xml:space="preserve">Modifíquese en el inciso primero del artículo 70 la frase </w:t>
      </w:r>
      <w:r>
        <w:rPr>
          <w:i/>
          <w:sz w:val="24"/>
        </w:rPr>
        <w:t xml:space="preserve">“grafito color negro” </w:t>
      </w:r>
      <w:r>
        <w:rPr>
          <w:sz w:val="24"/>
        </w:rPr>
        <w:t xml:space="preserve">por </w:t>
      </w:r>
      <w:r>
        <w:rPr>
          <w:i/>
          <w:sz w:val="24"/>
        </w:rPr>
        <w:t>“pasta color azul”</w:t>
      </w:r>
      <w:r>
        <w:rPr>
          <w:sz w:val="24"/>
        </w:rPr>
        <w:t>.</w:t>
      </w:r>
    </w:p>
    <w:p w:rsidR="00970090" w:rsidRDefault="00970090">
      <w:pPr>
        <w:pStyle w:val="Textoindependiente"/>
        <w:spacing w:before="140"/>
      </w:pPr>
    </w:p>
    <w:p w:rsidR="00970090" w:rsidRDefault="00000000">
      <w:pPr>
        <w:pStyle w:val="Prrafodelista"/>
        <w:numPr>
          <w:ilvl w:val="0"/>
          <w:numId w:val="1"/>
        </w:numPr>
        <w:tabs>
          <w:tab w:val="left" w:pos="821"/>
        </w:tabs>
        <w:spacing w:line="360" w:lineRule="auto"/>
        <w:ind w:left="821"/>
        <w:rPr>
          <w:sz w:val="24"/>
        </w:rPr>
      </w:pPr>
      <w:r>
        <w:rPr>
          <w:sz w:val="24"/>
        </w:rPr>
        <w:t xml:space="preserve">Modifíquese en el inciso primero del artículo 71 la frase </w:t>
      </w:r>
      <w:r>
        <w:rPr>
          <w:i/>
          <w:sz w:val="24"/>
        </w:rPr>
        <w:t xml:space="preserve">“grafito color negro” </w:t>
      </w:r>
      <w:r>
        <w:rPr>
          <w:sz w:val="24"/>
        </w:rPr>
        <w:t xml:space="preserve">por </w:t>
      </w:r>
      <w:r>
        <w:rPr>
          <w:i/>
          <w:sz w:val="24"/>
        </w:rPr>
        <w:t>“pasta color azul”</w:t>
      </w:r>
      <w:r>
        <w:rPr>
          <w:sz w:val="24"/>
        </w:rPr>
        <w:t>.”.</w:t>
      </w:r>
    </w:p>
    <w:p w:rsidR="00970090" w:rsidRDefault="00970090">
      <w:pPr>
        <w:pStyle w:val="Textoindependiente"/>
      </w:pPr>
    </w:p>
    <w:p w:rsidR="00970090" w:rsidRDefault="00970090">
      <w:pPr>
        <w:pStyle w:val="Textoindependiente"/>
      </w:pPr>
    </w:p>
    <w:p w:rsidR="00970090" w:rsidRDefault="00970090">
      <w:pPr>
        <w:pStyle w:val="Textoindependiente"/>
      </w:pPr>
    </w:p>
    <w:p w:rsidR="00970090" w:rsidRDefault="00970090">
      <w:pPr>
        <w:pStyle w:val="Textoindependiente"/>
      </w:pPr>
    </w:p>
    <w:p w:rsidR="00970090" w:rsidRDefault="00970090">
      <w:pPr>
        <w:pStyle w:val="Textoindependiente"/>
        <w:spacing w:before="273"/>
      </w:pPr>
    </w:p>
    <w:p w:rsidR="00970090" w:rsidRDefault="00000000">
      <w:pPr>
        <w:pStyle w:val="Textoindependiente"/>
        <w:tabs>
          <w:tab w:val="left" w:pos="5580"/>
          <w:tab w:val="left" w:pos="5895"/>
        </w:tabs>
        <w:spacing w:before="1" w:line="302" w:lineRule="auto"/>
        <w:ind w:left="344" w:right="362" w:hanging="243"/>
        <w:rPr>
          <w:b/>
        </w:rPr>
      </w:pPr>
      <w:r>
        <w:rPr>
          <w:b/>
        </w:rPr>
        <w:t>María Luisa Cordero Velásquez</w:t>
      </w:r>
      <w:r>
        <w:rPr>
          <w:b/>
        </w:rPr>
        <w:tab/>
      </w:r>
      <w:r>
        <w:rPr>
          <w:b/>
        </w:rPr>
        <w:tab/>
        <w:t>Sofía Cid Versalovic Diputada de la República</w:t>
      </w:r>
      <w:r>
        <w:rPr>
          <w:b/>
        </w:rPr>
        <w:tab/>
        <w:t>Diputada</w:t>
      </w:r>
      <w:r>
        <w:rPr>
          <w:b/>
          <w:spacing w:val="-13"/>
        </w:rPr>
        <w:t xml:space="preserve"> </w:t>
      </w:r>
      <w:r>
        <w:rPr>
          <w:b/>
        </w:rPr>
        <w:t>de</w:t>
      </w:r>
      <w:r>
        <w:rPr>
          <w:b/>
          <w:spacing w:val="-13"/>
        </w:rPr>
        <w:t xml:space="preserve"> </w:t>
      </w:r>
      <w:r>
        <w:rPr>
          <w:b/>
        </w:rPr>
        <w:t>la</w:t>
      </w:r>
      <w:r>
        <w:rPr>
          <w:b/>
          <w:spacing w:val="-13"/>
        </w:rPr>
        <w:t xml:space="preserve"> </w:t>
      </w:r>
      <w:r>
        <w:rPr>
          <w:b/>
        </w:rPr>
        <w:t>República</w:t>
      </w:r>
    </w:p>
    <w:p w:rsidR="00970090" w:rsidRDefault="00970090">
      <w:pPr>
        <w:spacing w:line="302" w:lineRule="auto"/>
        <w:sectPr w:rsidR="00970090">
          <w:pgSz w:w="12240" w:h="15840"/>
          <w:pgMar w:top="1820" w:right="1580" w:bottom="1180" w:left="1600" w:header="0" w:footer="988" w:gutter="0"/>
          <w:cols w:space="720"/>
        </w:sectPr>
      </w:pPr>
    </w:p>
    <w:p w:rsidR="00970090" w:rsidRDefault="00970090">
      <w:pPr>
        <w:pStyle w:val="Textoindependiente"/>
        <w:rPr>
          <w:b/>
          <w:sz w:val="17"/>
        </w:rPr>
      </w:pPr>
    </w:p>
    <w:sectPr w:rsidR="00970090">
      <w:pgSz w:w="12240" w:h="15840"/>
      <w:pgMar w:top="1820" w:right="1580" w:bottom="1180" w:left="16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5499" w:rsidRDefault="00D85499">
      <w:r>
        <w:separator/>
      </w:r>
    </w:p>
  </w:endnote>
  <w:endnote w:type="continuationSeparator" w:id="0">
    <w:p w:rsidR="00D85499" w:rsidRDefault="00D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0090" w:rsidRDefault="00000000">
    <w:pPr>
      <w:pStyle w:val="Textoindependiente"/>
      <w:spacing w:line="14" w:lineRule="auto"/>
      <w:rPr>
        <w:sz w:val="20"/>
      </w:rPr>
    </w:pPr>
    <w:r>
      <w:rPr>
        <w:noProof/>
      </w:rPr>
      <mc:AlternateContent>
        <mc:Choice Requires="wps">
          <w:drawing>
            <wp:anchor distT="0" distB="0" distL="0" distR="0" simplePos="0" relativeHeight="487541248" behindDoc="1" locked="0" layoutInCell="1" allowOverlap="1">
              <wp:simplePos x="0" y="0"/>
              <wp:positionH relativeFrom="page">
                <wp:posOffset>5913882</wp:posOffset>
              </wp:positionH>
              <wp:positionV relativeFrom="page">
                <wp:posOffset>9291560</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970090"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4</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731.6pt;width:62.45pt;height:12.6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" filled="f" stroked="f">
              <v:textbox inset="0,0,0,0">
                <w:txbxContent>
                  <w:p w:rsidR="00970090"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4</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5499" w:rsidRDefault="00D85499">
      <w:r>
        <w:separator/>
      </w:r>
    </w:p>
  </w:footnote>
  <w:footnote w:type="continuationSeparator" w:id="0">
    <w:p w:rsidR="00D85499" w:rsidRDefault="00D8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23AD"/>
    <w:multiLevelType w:val="hybridMultilevel"/>
    <w:tmpl w:val="DB2255D8"/>
    <w:lvl w:ilvl="0" w:tplc="C728C7BC">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2DA68D7A">
      <w:numFmt w:val="bullet"/>
      <w:lvlText w:val="•"/>
      <w:lvlJc w:val="left"/>
      <w:pPr>
        <w:ind w:left="1644" w:hanging="360"/>
      </w:pPr>
      <w:rPr>
        <w:rFonts w:hint="default"/>
        <w:lang w:val="es-ES" w:eastAsia="en-US" w:bidi="ar-SA"/>
      </w:rPr>
    </w:lvl>
    <w:lvl w:ilvl="2" w:tplc="03EE03E6">
      <w:numFmt w:val="bullet"/>
      <w:lvlText w:val="•"/>
      <w:lvlJc w:val="left"/>
      <w:pPr>
        <w:ind w:left="2468" w:hanging="360"/>
      </w:pPr>
      <w:rPr>
        <w:rFonts w:hint="default"/>
        <w:lang w:val="es-ES" w:eastAsia="en-US" w:bidi="ar-SA"/>
      </w:rPr>
    </w:lvl>
    <w:lvl w:ilvl="3" w:tplc="E45ACE00">
      <w:numFmt w:val="bullet"/>
      <w:lvlText w:val="•"/>
      <w:lvlJc w:val="left"/>
      <w:pPr>
        <w:ind w:left="3292" w:hanging="360"/>
      </w:pPr>
      <w:rPr>
        <w:rFonts w:hint="default"/>
        <w:lang w:val="es-ES" w:eastAsia="en-US" w:bidi="ar-SA"/>
      </w:rPr>
    </w:lvl>
    <w:lvl w:ilvl="4" w:tplc="6B10E09E">
      <w:numFmt w:val="bullet"/>
      <w:lvlText w:val="•"/>
      <w:lvlJc w:val="left"/>
      <w:pPr>
        <w:ind w:left="4116" w:hanging="360"/>
      </w:pPr>
      <w:rPr>
        <w:rFonts w:hint="default"/>
        <w:lang w:val="es-ES" w:eastAsia="en-US" w:bidi="ar-SA"/>
      </w:rPr>
    </w:lvl>
    <w:lvl w:ilvl="5" w:tplc="D19006D2">
      <w:numFmt w:val="bullet"/>
      <w:lvlText w:val="•"/>
      <w:lvlJc w:val="left"/>
      <w:pPr>
        <w:ind w:left="4940" w:hanging="360"/>
      </w:pPr>
      <w:rPr>
        <w:rFonts w:hint="default"/>
        <w:lang w:val="es-ES" w:eastAsia="en-US" w:bidi="ar-SA"/>
      </w:rPr>
    </w:lvl>
    <w:lvl w:ilvl="6" w:tplc="E25EE994">
      <w:numFmt w:val="bullet"/>
      <w:lvlText w:val="•"/>
      <w:lvlJc w:val="left"/>
      <w:pPr>
        <w:ind w:left="5764" w:hanging="360"/>
      </w:pPr>
      <w:rPr>
        <w:rFonts w:hint="default"/>
        <w:lang w:val="es-ES" w:eastAsia="en-US" w:bidi="ar-SA"/>
      </w:rPr>
    </w:lvl>
    <w:lvl w:ilvl="7" w:tplc="60DE8CC8">
      <w:numFmt w:val="bullet"/>
      <w:lvlText w:val="•"/>
      <w:lvlJc w:val="left"/>
      <w:pPr>
        <w:ind w:left="6588" w:hanging="360"/>
      </w:pPr>
      <w:rPr>
        <w:rFonts w:hint="default"/>
        <w:lang w:val="es-ES" w:eastAsia="en-US" w:bidi="ar-SA"/>
      </w:rPr>
    </w:lvl>
    <w:lvl w:ilvl="8" w:tplc="7458D3FC">
      <w:numFmt w:val="bullet"/>
      <w:lvlText w:val="•"/>
      <w:lvlJc w:val="left"/>
      <w:pPr>
        <w:ind w:left="7412" w:hanging="360"/>
      </w:pPr>
      <w:rPr>
        <w:rFonts w:hint="default"/>
        <w:lang w:val="es-ES" w:eastAsia="en-US" w:bidi="ar-SA"/>
      </w:rPr>
    </w:lvl>
  </w:abstractNum>
  <w:abstractNum w:abstractNumId="1" w15:restartNumberingAfterBreak="0">
    <w:nsid w:val="1D783304"/>
    <w:multiLevelType w:val="hybridMultilevel"/>
    <w:tmpl w:val="DD9E8068"/>
    <w:lvl w:ilvl="0" w:tplc="A266B74C">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6704A566">
      <w:numFmt w:val="bullet"/>
      <w:lvlText w:val="•"/>
      <w:lvlJc w:val="left"/>
      <w:pPr>
        <w:ind w:left="1644" w:hanging="360"/>
      </w:pPr>
      <w:rPr>
        <w:rFonts w:hint="default"/>
        <w:lang w:val="es-ES" w:eastAsia="en-US" w:bidi="ar-SA"/>
      </w:rPr>
    </w:lvl>
    <w:lvl w:ilvl="2" w:tplc="B142B880">
      <w:numFmt w:val="bullet"/>
      <w:lvlText w:val="•"/>
      <w:lvlJc w:val="left"/>
      <w:pPr>
        <w:ind w:left="2468" w:hanging="360"/>
      </w:pPr>
      <w:rPr>
        <w:rFonts w:hint="default"/>
        <w:lang w:val="es-ES" w:eastAsia="en-US" w:bidi="ar-SA"/>
      </w:rPr>
    </w:lvl>
    <w:lvl w:ilvl="3" w:tplc="7AE8AD46">
      <w:numFmt w:val="bullet"/>
      <w:lvlText w:val="•"/>
      <w:lvlJc w:val="left"/>
      <w:pPr>
        <w:ind w:left="3292" w:hanging="360"/>
      </w:pPr>
      <w:rPr>
        <w:rFonts w:hint="default"/>
        <w:lang w:val="es-ES" w:eastAsia="en-US" w:bidi="ar-SA"/>
      </w:rPr>
    </w:lvl>
    <w:lvl w:ilvl="4" w:tplc="E27E7F5E">
      <w:numFmt w:val="bullet"/>
      <w:lvlText w:val="•"/>
      <w:lvlJc w:val="left"/>
      <w:pPr>
        <w:ind w:left="4116" w:hanging="360"/>
      </w:pPr>
      <w:rPr>
        <w:rFonts w:hint="default"/>
        <w:lang w:val="es-ES" w:eastAsia="en-US" w:bidi="ar-SA"/>
      </w:rPr>
    </w:lvl>
    <w:lvl w:ilvl="5" w:tplc="BB6E1DD8">
      <w:numFmt w:val="bullet"/>
      <w:lvlText w:val="•"/>
      <w:lvlJc w:val="left"/>
      <w:pPr>
        <w:ind w:left="4940" w:hanging="360"/>
      </w:pPr>
      <w:rPr>
        <w:rFonts w:hint="default"/>
        <w:lang w:val="es-ES" w:eastAsia="en-US" w:bidi="ar-SA"/>
      </w:rPr>
    </w:lvl>
    <w:lvl w:ilvl="6" w:tplc="4D8EA1BC">
      <w:numFmt w:val="bullet"/>
      <w:lvlText w:val="•"/>
      <w:lvlJc w:val="left"/>
      <w:pPr>
        <w:ind w:left="5764" w:hanging="360"/>
      </w:pPr>
      <w:rPr>
        <w:rFonts w:hint="default"/>
        <w:lang w:val="es-ES" w:eastAsia="en-US" w:bidi="ar-SA"/>
      </w:rPr>
    </w:lvl>
    <w:lvl w:ilvl="7" w:tplc="45867EC8">
      <w:numFmt w:val="bullet"/>
      <w:lvlText w:val="•"/>
      <w:lvlJc w:val="left"/>
      <w:pPr>
        <w:ind w:left="6588" w:hanging="360"/>
      </w:pPr>
      <w:rPr>
        <w:rFonts w:hint="default"/>
        <w:lang w:val="es-ES" w:eastAsia="en-US" w:bidi="ar-SA"/>
      </w:rPr>
    </w:lvl>
    <w:lvl w:ilvl="8" w:tplc="4A46B0C4">
      <w:numFmt w:val="bullet"/>
      <w:lvlText w:val="•"/>
      <w:lvlJc w:val="left"/>
      <w:pPr>
        <w:ind w:left="7412" w:hanging="360"/>
      </w:pPr>
      <w:rPr>
        <w:rFonts w:hint="default"/>
        <w:lang w:val="es-ES" w:eastAsia="en-US" w:bidi="ar-SA"/>
      </w:rPr>
    </w:lvl>
  </w:abstractNum>
  <w:num w:numId="1" w16cid:durableId="454835411">
    <w:abstractNumId w:val="0"/>
  </w:num>
  <w:num w:numId="2" w16cid:durableId="204833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0"/>
    <w:rsid w:val="00970090"/>
    <w:rsid w:val="00C9122D"/>
    <w:rsid w:val="00CD4329"/>
    <w:rsid w:val="00D854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D7C0F-E5C0-45B6-9EA9-784D433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2994</Characters>
  <Application>Microsoft Office Word</Application>
  <DocSecurity>0</DocSecurity>
  <Lines>24</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2024-05-22T15:28:00Z</dcterms:created>
  <dcterms:modified xsi:type="dcterms:W3CDTF">2024-05-31T00:36:00Z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2013</vt:lpwstr>
  </property>
  <property fmtid="{D5CDD505-2E9C-101B-9397-08002B2CF9AE}" pid="4" name="LastSaved">
    <vt:filetime>2024-05-22T00:00:00Z</vt:filetime>
  </property>
  <property fmtid="{D5CDD505-2E9C-101B-9397-08002B2CF9AE}" pid="5" name="Producer">
    <vt:lpwstr>Microsoft® Word 2013</vt:lpwstr>
  </property>
</Properties>
</file>