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2E77" w:rsidRDefault="00000000">
      <w:pPr>
        <w:pStyle w:val="Textoindependiente"/>
        <w:ind w:left="158"/>
        <w:rPr>
          <w:rFonts w:ascii="Times New Roman"/>
          <w:sz w:val="20"/>
        </w:rPr>
      </w:pPr>
      <w:r>
        <w:rPr>
          <w:rFonts w:ascii="Times New Roman"/>
          <w:noProof/>
          <w:sz w:val="20"/>
        </w:rPr>
        <w:drawing>
          <wp:inline distT="0" distB="0" distL="0" distR="0">
            <wp:extent cx="874250" cy="91011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74250" cy="910113"/>
                    </a:xfrm>
                    <a:prstGeom prst="rect">
                      <a:avLst/>
                    </a:prstGeom>
                  </pic:spPr>
                </pic:pic>
              </a:graphicData>
            </a:graphic>
          </wp:inline>
        </w:drawing>
      </w:r>
    </w:p>
    <w:p w:rsidR="00BB2E77" w:rsidRDefault="00BB2E77">
      <w:pPr>
        <w:pStyle w:val="Textoindependiente"/>
        <w:spacing w:before="83"/>
        <w:rPr>
          <w:rFonts w:ascii="Times New Roman"/>
        </w:rPr>
      </w:pPr>
    </w:p>
    <w:p w:rsidR="00BB2E77" w:rsidRDefault="00000000">
      <w:pPr>
        <w:pStyle w:val="Ttulo2"/>
        <w:spacing w:line="276" w:lineRule="auto"/>
        <w:ind w:right="116"/>
      </w:pPr>
      <w:r>
        <w:t>Proyecto</w:t>
      </w:r>
      <w:r>
        <w:rPr>
          <w:spacing w:val="-3"/>
        </w:rPr>
        <w:t xml:space="preserve"> </w:t>
      </w:r>
      <w:r>
        <w:t>del</w:t>
      </w:r>
      <w:r>
        <w:rPr>
          <w:spacing w:val="-6"/>
        </w:rPr>
        <w:t xml:space="preserve"> </w:t>
      </w:r>
      <w:r>
        <w:t>que</w:t>
      </w:r>
      <w:r>
        <w:rPr>
          <w:spacing w:val="-3"/>
        </w:rPr>
        <w:t xml:space="preserve"> </w:t>
      </w:r>
      <w:r>
        <w:t>modifica</w:t>
      </w:r>
      <w:r>
        <w:rPr>
          <w:spacing w:val="-3"/>
        </w:rPr>
        <w:t xml:space="preserve"> </w:t>
      </w:r>
      <w:r>
        <w:t>la</w:t>
      </w:r>
      <w:r>
        <w:rPr>
          <w:spacing w:val="-3"/>
        </w:rPr>
        <w:t xml:space="preserve"> </w:t>
      </w:r>
      <w:r>
        <w:t>ley</w:t>
      </w:r>
      <w:r>
        <w:rPr>
          <w:spacing w:val="-7"/>
        </w:rPr>
        <w:t xml:space="preserve"> </w:t>
      </w:r>
      <w:r>
        <w:t>20.066</w:t>
      </w:r>
      <w:r>
        <w:rPr>
          <w:spacing w:val="-7"/>
        </w:rPr>
        <w:t xml:space="preserve"> </w:t>
      </w:r>
      <w:r>
        <w:t>que</w:t>
      </w:r>
      <w:r>
        <w:rPr>
          <w:spacing w:val="-3"/>
        </w:rPr>
        <w:t xml:space="preserve"> </w:t>
      </w:r>
      <w:r>
        <w:t>establece</w:t>
      </w:r>
      <w:r>
        <w:rPr>
          <w:spacing w:val="-3"/>
        </w:rPr>
        <w:t xml:space="preserve"> </w:t>
      </w:r>
      <w:r>
        <w:t>la</w:t>
      </w:r>
      <w:r>
        <w:rPr>
          <w:spacing w:val="-3"/>
        </w:rPr>
        <w:t xml:space="preserve"> </w:t>
      </w:r>
      <w:r>
        <w:t>ley</w:t>
      </w:r>
      <w:r>
        <w:rPr>
          <w:spacing w:val="-7"/>
        </w:rPr>
        <w:t xml:space="preserve"> </w:t>
      </w:r>
      <w:r>
        <w:t>de</w:t>
      </w:r>
      <w:r>
        <w:rPr>
          <w:spacing w:val="-3"/>
        </w:rPr>
        <w:t xml:space="preserve"> </w:t>
      </w:r>
      <w:r>
        <w:t>violencia</w:t>
      </w:r>
      <w:r>
        <w:rPr>
          <w:spacing w:val="-3"/>
        </w:rPr>
        <w:t xml:space="preserve"> </w:t>
      </w:r>
      <w:r>
        <w:t>intrafamiliar y el código procesal penal, con el fin de mejorar el cumplimiento de las medidas cautelares en caso de Violencia Intrafamiliar.</w:t>
      </w:r>
    </w:p>
    <w:p w:rsidR="00BB2E77" w:rsidRDefault="00BB2E77">
      <w:pPr>
        <w:pStyle w:val="Textoindependiente"/>
        <w:spacing w:before="42"/>
        <w:rPr>
          <w:b/>
        </w:rPr>
      </w:pPr>
    </w:p>
    <w:p w:rsidR="00BB2E77" w:rsidRDefault="00000000">
      <w:pPr>
        <w:pStyle w:val="Textoindependiente"/>
        <w:spacing w:before="1" w:line="276" w:lineRule="auto"/>
        <w:ind w:left="100" w:right="109" w:firstLine="719"/>
        <w:jc w:val="both"/>
      </w:pPr>
      <w:r>
        <w:t>Es obligación de todo Estado promover el bienestar de sus semejantes, entregando las herramientas necesarias para la protección de sus esferas físicas y psíquicas, tanto de sus</w:t>
      </w:r>
      <w:r>
        <w:rPr>
          <w:spacing w:val="-12"/>
        </w:rPr>
        <w:t xml:space="preserve"> </w:t>
      </w:r>
      <w:r>
        <w:t>derechos</w:t>
      </w:r>
      <w:r>
        <w:rPr>
          <w:spacing w:val="-12"/>
        </w:rPr>
        <w:t xml:space="preserve"> </w:t>
      </w:r>
      <w:r>
        <w:t>como</w:t>
      </w:r>
      <w:r>
        <w:rPr>
          <w:spacing w:val="-12"/>
        </w:rPr>
        <w:t xml:space="preserve"> </w:t>
      </w:r>
      <w:r>
        <w:t>individuos</w:t>
      </w:r>
      <w:r>
        <w:rPr>
          <w:spacing w:val="-12"/>
        </w:rPr>
        <w:t xml:space="preserve"> </w:t>
      </w:r>
      <w:r>
        <w:t>y</w:t>
      </w:r>
      <w:r>
        <w:rPr>
          <w:spacing w:val="-16"/>
        </w:rPr>
        <w:t xml:space="preserve"> </w:t>
      </w:r>
      <w:r>
        <w:t>como</w:t>
      </w:r>
      <w:r>
        <w:rPr>
          <w:spacing w:val="-11"/>
        </w:rPr>
        <w:t xml:space="preserve"> </w:t>
      </w:r>
      <w:r>
        <w:t>comunidad</w:t>
      </w:r>
      <w:r>
        <w:rPr>
          <w:spacing w:val="-12"/>
        </w:rPr>
        <w:t xml:space="preserve"> </w:t>
      </w:r>
      <w:r>
        <w:t>de</w:t>
      </w:r>
      <w:r>
        <w:rPr>
          <w:spacing w:val="-12"/>
        </w:rPr>
        <w:t xml:space="preserve"> </w:t>
      </w:r>
      <w:r>
        <w:t>la</w:t>
      </w:r>
      <w:r>
        <w:rPr>
          <w:spacing w:val="-12"/>
        </w:rPr>
        <w:t xml:space="preserve"> </w:t>
      </w:r>
      <w:r>
        <w:t>cual</w:t>
      </w:r>
      <w:r>
        <w:rPr>
          <w:spacing w:val="-15"/>
        </w:rPr>
        <w:t xml:space="preserve"> </w:t>
      </w:r>
      <w:r>
        <w:t>forman</w:t>
      </w:r>
      <w:r>
        <w:rPr>
          <w:spacing w:val="-12"/>
        </w:rPr>
        <w:t xml:space="preserve"> </w:t>
      </w:r>
      <w:r>
        <w:t>parte.</w:t>
      </w:r>
      <w:r>
        <w:rPr>
          <w:spacing w:val="-15"/>
        </w:rPr>
        <w:t xml:space="preserve"> </w:t>
      </w:r>
      <w:r>
        <w:t>Así,</w:t>
      </w:r>
      <w:r>
        <w:rPr>
          <w:spacing w:val="-15"/>
        </w:rPr>
        <w:t xml:space="preserve"> </w:t>
      </w:r>
      <w:r>
        <w:t>el</w:t>
      </w:r>
      <w:r>
        <w:rPr>
          <w:spacing w:val="-15"/>
        </w:rPr>
        <w:t xml:space="preserve"> </w:t>
      </w:r>
      <w:r>
        <w:t>Estado</w:t>
      </w:r>
      <w:r>
        <w:rPr>
          <w:spacing w:val="-12"/>
        </w:rPr>
        <w:t xml:space="preserve"> </w:t>
      </w:r>
      <w:r>
        <w:t>tiene una doble obligación con la protección cuando en relaciones donde se involucra la emocionalidad,</w:t>
      </w:r>
      <w:r>
        <w:rPr>
          <w:spacing w:val="-6"/>
        </w:rPr>
        <w:t xml:space="preserve"> </w:t>
      </w:r>
      <w:r>
        <w:t>el</w:t>
      </w:r>
      <w:r>
        <w:rPr>
          <w:spacing w:val="-5"/>
        </w:rPr>
        <w:t xml:space="preserve"> </w:t>
      </w:r>
      <w:r>
        <w:t>corazón,</w:t>
      </w:r>
      <w:r>
        <w:rPr>
          <w:spacing w:val="-6"/>
        </w:rPr>
        <w:t xml:space="preserve"> </w:t>
      </w:r>
      <w:r>
        <w:t>el</w:t>
      </w:r>
      <w:r>
        <w:rPr>
          <w:spacing w:val="-9"/>
        </w:rPr>
        <w:t xml:space="preserve"> </w:t>
      </w:r>
      <w:r>
        <w:t>cariño,</w:t>
      </w:r>
      <w:r>
        <w:rPr>
          <w:spacing w:val="-6"/>
        </w:rPr>
        <w:t xml:space="preserve"> </w:t>
      </w:r>
      <w:r>
        <w:t>el</w:t>
      </w:r>
      <w:r>
        <w:rPr>
          <w:spacing w:val="-5"/>
        </w:rPr>
        <w:t xml:space="preserve"> </w:t>
      </w:r>
      <w:r>
        <w:t>amor</w:t>
      </w:r>
      <w:r>
        <w:rPr>
          <w:spacing w:val="-6"/>
        </w:rPr>
        <w:t xml:space="preserve"> </w:t>
      </w:r>
      <w:r>
        <w:t>entre</w:t>
      </w:r>
      <w:r>
        <w:rPr>
          <w:spacing w:val="-3"/>
        </w:rPr>
        <w:t xml:space="preserve"> </w:t>
      </w:r>
      <w:r>
        <w:t>parejas</w:t>
      </w:r>
      <w:r>
        <w:rPr>
          <w:spacing w:val="-3"/>
        </w:rPr>
        <w:t xml:space="preserve"> </w:t>
      </w:r>
      <w:r>
        <w:t>de</w:t>
      </w:r>
      <w:r>
        <w:rPr>
          <w:spacing w:val="-3"/>
        </w:rPr>
        <w:t xml:space="preserve"> </w:t>
      </w:r>
      <w:r>
        <w:t>una</w:t>
      </w:r>
      <w:r>
        <w:rPr>
          <w:spacing w:val="-3"/>
        </w:rPr>
        <w:t xml:space="preserve"> </w:t>
      </w:r>
      <w:r>
        <w:t>relación</w:t>
      </w:r>
      <w:r>
        <w:rPr>
          <w:spacing w:val="-3"/>
        </w:rPr>
        <w:t xml:space="preserve"> </w:t>
      </w:r>
      <w:r>
        <w:t>sentimental</w:t>
      </w:r>
      <w:r>
        <w:rPr>
          <w:spacing w:val="-9"/>
        </w:rPr>
        <w:t xml:space="preserve"> </w:t>
      </w:r>
      <w:r>
        <w:t>y</w:t>
      </w:r>
      <w:r>
        <w:rPr>
          <w:spacing w:val="-3"/>
        </w:rPr>
        <w:t xml:space="preserve"> </w:t>
      </w:r>
      <w:r>
        <w:t>que por desgracia se producen actos de vulneración de dichas confianzas, donde se denosta, denigra o daña de distintas formas a pareja con la cual se sostiene un vínculo de alianza o de hecho.</w:t>
      </w:r>
    </w:p>
    <w:p w:rsidR="00BB2E77" w:rsidRDefault="00BB2E77">
      <w:pPr>
        <w:pStyle w:val="Textoindependiente"/>
        <w:spacing w:before="40"/>
      </w:pPr>
    </w:p>
    <w:p w:rsidR="00BB2E77" w:rsidRDefault="00000000">
      <w:pPr>
        <w:spacing w:line="276" w:lineRule="auto"/>
        <w:ind w:left="100" w:right="114" w:firstLine="719"/>
        <w:jc w:val="both"/>
      </w:pPr>
      <w:r>
        <w:t xml:space="preserve">Esta obligación del Estado, en su rol de garante y protector de las personas y en general de quienes sufren violencia intrafamiliar, quienes se encuentran en la posición de víctima, se encuentra consagrada en la Constitución política de la República, la que en su artículo 1° señala que el </w:t>
      </w:r>
      <w:r>
        <w:rPr>
          <w:i/>
        </w:rPr>
        <w:t>“Estado se encuentra al servicio de la persona humana, debe promover</w:t>
      </w:r>
      <w:r>
        <w:rPr>
          <w:i/>
          <w:spacing w:val="-6"/>
        </w:rPr>
        <w:t xml:space="preserve"> </w:t>
      </w:r>
      <w:r>
        <w:rPr>
          <w:i/>
        </w:rPr>
        <w:t>el</w:t>
      </w:r>
      <w:r>
        <w:rPr>
          <w:i/>
          <w:spacing w:val="-5"/>
        </w:rPr>
        <w:t xml:space="preserve"> </w:t>
      </w:r>
      <w:r>
        <w:rPr>
          <w:i/>
        </w:rPr>
        <w:t>bien</w:t>
      </w:r>
      <w:r>
        <w:rPr>
          <w:i/>
          <w:spacing w:val="-3"/>
        </w:rPr>
        <w:t xml:space="preserve"> </w:t>
      </w:r>
      <w:r>
        <w:rPr>
          <w:i/>
        </w:rPr>
        <w:t>común,</w:t>
      </w:r>
      <w:r>
        <w:rPr>
          <w:i/>
          <w:spacing w:val="-6"/>
        </w:rPr>
        <w:t xml:space="preserve"> </w:t>
      </w:r>
      <w:r>
        <w:rPr>
          <w:i/>
        </w:rPr>
        <w:t>creando</w:t>
      </w:r>
      <w:r>
        <w:rPr>
          <w:i/>
          <w:spacing w:val="-3"/>
        </w:rPr>
        <w:t xml:space="preserve"> </w:t>
      </w:r>
      <w:r>
        <w:rPr>
          <w:i/>
        </w:rPr>
        <w:t>las</w:t>
      </w:r>
      <w:r>
        <w:rPr>
          <w:i/>
          <w:spacing w:val="-3"/>
        </w:rPr>
        <w:t xml:space="preserve"> </w:t>
      </w:r>
      <w:r>
        <w:rPr>
          <w:i/>
        </w:rPr>
        <w:t>condiciones</w:t>
      </w:r>
      <w:r>
        <w:rPr>
          <w:i/>
          <w:spacing w:val="-3"/>
        </w:rPr>
        <w:t xml:space="preserve"> </w:t>
      </w:r>
      <w:r>
        <w:rPr>
          <w:i/>
        </w:rPr>
        <w:t>sociales</w:t>
      </w:r>
      <w:r>
        <w:rPr>
          <w:i/>
          <w:spacing w:val="-3"/>
        </w:rPr>
        <w:t xml:space="preserve"> </w:t>
      </w:r>
      <w:r>
        <w:rPr>
          <w:i/>
        </w:rPr>
        <w:t>para</w:t>
      </w:r>
      <w:r>
        <w:rPr>
          <w:i/>
          <w:spacing w:val="-3"/>
        </w:rPr>
        <w:t xml:space="preserve"> </w:t>
      </w:r>
      <w:r>
        <w:rPr>
          <w:i/>
        </w:rPr>
        <w:t>que</w:t>
      </w:r>
      <w:r>
        <w:rPr>
          <w:i/>
          <w:spacing w:val="-3"/>
        </w:rPr>
        <w:t xml:space="preserve"> </w:t>
      </w:r>
      <w:r>
        <w:rPr>
          <w:i/>
        </w:rPr>
        <w:t>todos los</w:t>
      </w:r>
      <w:r>
        <w:rPr>
          <w:i/>
          <w:spacing w:val="-3"/>
        </w:rPr>
        <w:t xml:space="preserve"> </w:t>
      </w:r>
      <w:r>
        <w:rPr>
          <w:i/>
        </w:rPr>
        <w:t>integrantes</w:t>
      </w:r>
      <w:r>
        <w:rPr>
          <w:i/>
          <w:spacing w:val="-3"/>
        </w:rPr>
        <w:t xml:space="preserve"> </w:t>
      </w:r>
      <w:r>
        <w:rPr>
          <w:i/>
        </w:rPr>
        <w:t>de la</w:t>
      </w:r>
      <w:r>
        <w:rPr>
          <w:i/>
          <w:spacing w:val="-11"/>
        </w:rPr>
        <w:t xml:space="preserve"> </w:t>
      </w:r>
      <w:r>
        <w:rPr>
          <w:i/>
        </w:rPr>
        <w:t>comunidad</w:t>
      </w:r>
      <w:r>
        <w:rPr>
          <w:i/>
          <w:spacing w:val="-15"/>
        </w:rPr>
        <w:t xml:space="preserve"> </w:t>
      </w:r>
      <w:r>
        <w:rPr>
          <w:i/>
        </w:rPr>
        <w:t>nacional</w:t>
      </w:r>
      <w:r>
        <w:rPr>
          <w:i/>
          <w:spacing w:val="-14"/>
        </w:rPr>
        <w:t xml:space="preserve"> </w:t>
      </w:r>
      <w:r>
        <w:rPr>
          <w:i/>
        </w:rPr>
        <w:t>puedan</w:t>
      </w:r>
      <w:r>
        <w:rPr>
          <w:i/>
          <w:spacing w:val="-15"/>
        </w:rPr>
        <w:t xml:space="preserve"> </w:t>
      </w:r>
      <w:r>
        <w:rPr>
          <w:i/>
        </w:rPr>
        <w:t>alcanzar</w:t>
      </w:r>
      <w:r>
        <w:rPr>
          <w:i/>
          <w:spacing w:val="-14"/>
        </w:rPr>
        <w:t xml:space="preserve"> </w:t>
      </w:r>
      <w:r>
        <w:rPr>
          <w:i/>
        </w:rPr>
        <w:t>su</w:t>
      </w:r>
      <w:r>
        <w:rPr>
          <w:i/>
          <w:spacing w:val="-15"/>
        </w:rPr>
        <w:t xml:space="preserve"> </w:t>
      </w:r>
      <w:r>
        <w:rPr>
          <w:i/>
        </w:rPr>
        <w:t>mayor</w:t>
      </w:r>
      <w:r>
        <w:rPr>
          <w:i/>
          <w:spacing w:val="-14"/>
        </w:rPr>
        <w:t xml:space="preserve"> </w:t>
      </w:r>
      <w:r>
        <w:rPr>
          <w:i/>
        </w:rPr>
        <w:t>realización</w:t>
      </w:r>
      <w:r>
        <w:rPr>
          <w:i/>
          <w:spacing w:val="-11"/>
        </w:rPr>
        <w:t xml:space="preserve"> </w:t>
      </w:r>
      <w:r>
        <w:rPr>
          <w:i/>
        </w:rPr>
        <w:t>espiritual</w:t>
      </w:r>
      <w:r>
        <w:rPr>
          <w:i/>
          <w:spacing w:val="-14"/>
        </w:rPr>
        <w:t xml:space="preserve"> </w:t>
      </w:r>
      <w:r>
        <w:rPr>
          <w:i/>
        </w:rPr>
        <w:t>y</w:t>
      </w:r>
      <w:r>
        <w:rPr>
          <w:i/>
          <w:spacing w:val="-11"/>
        </w:rPr>
        <w:t xml:space="preserve"> </w:t>
      </w:r>
      <w:r>
        <w:rPr>
          <w:i/>
        </w:rPr>
        <w:t>material</w:t>
      </w:r>
      <w:r>
        <w:rPr>
          <w:i/>
          <w:spacing w:val="-14"/>
        </w:rPr>
        <w:t xml:space="preserve"> </w:t>
      </w:r>
      <w:r>
        <w:rPr>
          <w:i/>
        </w:rPr>
        <w:t>posible,</w:t>
      </w:r>
      <w:r>
        <w:rPr>
          <w:i/>
          <w:spacing w:val="-14"/>
        </w:rPr>
        <w:t xml:space="preserve"> </w:t>
      </w:r>
      <w:r>
        <w:rPr>
          <w:i/>
        </w:rPr>
        <w:t xml:space="preserve">con pleno respeto a los derechos que la Constitución establece.” </w:t>
      </w:r>
      <w:r>
        <w:t>A su vez, el mismo artículo señala que al Estado le corresponde dar protección a la población y la familia.</w:t>
      </w:r>
    </w:p>
    <w:p w:rsidR="00BB2E77" w:rsidRDefault="00BB2E77">
      <w:pPr>
        <w:pStyle w:val="Textoindependiente"/>
        <w:spacing w:before="36"/>
      </w:pPr>
    </w:p>
    <w:p w:rsidR="00BB2E77" w:rsidRDefault="00000000">
      <w:pPr>
        <w:pStyle w:val="Textoindependiente"/>
        <w:spacing w:line="276" w:lineRule="auto"/>
        <w:ind w:left="100" w:right="116" w:firstLine="719"/>
        <w:jc w:val="both"/>
      </w:pPr>
      <w:r>
        <w:t>En ese sentido, cuando buscamos analizar lo que es la violencia intrafamiliar, podemos intentar establecer qué ocurre cuando existe maltrato entre los miembros de una familia,</w:t>
      </w:r>
      <w:r>
        <w:rPr>
          <w:spacing w:val="-1"/>
        </w:rPr>
        <w:t xml:space="preserve"> </w:t>
      </w:r>
      <w:r>
        <w:t>la</w:t>
      </w:r>
      <w:r>
        <w:rPr>
          <w:spacing w:val="-6"/>
        </w:rPr>
        <w:t xml:space="preserve"> </w:t>
      </w:r>
      <w:r>
        <w:t>que</w:t>
      </w:r>
      <w:r>
        <w:rPr>
          <w:spacing w:val="-6"/>
        </w:rPr>
        <w:t xml:space="preserve"> </w:t>
      </w:r>
      <w:r>
        <w:t>puede</w:t>
      </w:r>
      <w:r>
        <w:rPr>
          <w:spacing w:val="-6"/>
        </w:rPr>
        <w:t xml:space="preserve"> </w:t>
      </w:r>
      <w:r>
        <w:t>ser</w:t>
      </w:r>
      <w:r>
        <w:rPr>
          <w:spacing w:val="-9"/>
        </w:rPr>
        <w:t xml:space="preserve"> </w:t>
      </w:r>
      <w:r>
        <w:t>de</w:t>
      </w:r>
      <w:r>
        <w:rPr>
          <w:spacing w:val="-6"/>
        </w:rPr>
        <w:t xml:space="preserve"> </w:t>
      </w:r>
      <w:r>
        <w:t>tipo</w:t>
      </w:r>
      <w:r>
        <w:rPr>
          <w:spacing w:val="-6"/>
        </w:rPr>
        <w:t xml:space="preserve"> </w:t>
      </w:r>
      <w:r>
        <w:t>físico,</w:t>
      </w:r>
      <w:r>
        <w:rPr>
          <w:spacing w:val="-9"/>
        </w:rPr>
        <w:t xml:space="preserve"> </w:t>
      </w:r>
      <w:r>
        <w:t>psicológico,</w:t>
      </w:r>
      <w:r>
        <w:rPr>
          <w:spacing w:val="-9"/>
        </w:rPr>
        <w:t xml:space="preserve"> </w:t>
      </w:r>
      <w:r>
        <w:t>sexual</w:t>
      </w:r>
      <w:r>
        <w:rPr>
          <w:spacing w:val="-12"/>
        </w:rPr>
        <w:t xml:space="preserve"> </w:t>
      </w:r>
      <w:r>
        <w:t>y/o</w:t>
      </w:r>
      <w:r>
        <w:rPr>
          <w:spacing w:val="-6"/>
        </w:rPr>
        <w:t xml:space="preserve"> </w:t>
      </w:r>
      <w:r>
        <w:t>económico.</w:t>
      </w:r>
      <w:r>
        <w:rPr>
          <w:spacing w:val="-9"/>
        </w:rPr>
        <w:t xml:space="preserve"> </w:t>
      </w:r>
      <w:r>
        <w:t>Acorde</w:t>
      </w:r>
      <w:r>
        <w:rPr>
          <w:spacing w:val="-6"/>
        </w:rPr>
        <w:t xml:space="preserve"> </w:t>
      </w:r>
      <w:r>
        <w:t>a</w:t>
      </w:r>
      <w:r>
        <w:rPr>
          <w:spacing w:val="-6"/>
        </w:rPr>
        <w:t xml:space="preserve"> </w:t>
      </w:r>
      <w:r>
        <w:t>los</w:t>
      </w:r>
      <w:r>
        <w:rPr>
          <w:spacing w:val="-6"/>
        </w:rPr>
        <w:t xml:space="preserve"> </w:t>
      </w:r>
      <w:r>
        <w:t>datos del</w:t>
      </w:r>
      <w:r>
        <w:rPr>
          <w:spacing w:val="-4"/>
        </w:rPr>
        <w:t xml:space="preserve"> </w:t>
      </w:r>
      <w:r>
        <w:t>Ministerio</w:t>
      </w:r>
      <w:r>
        <w:rPr>
          <w:spacing w:val="-1"/>
        </w:rPr>
        <w:t xml:space="preserve"> </w:t>
      </w:r>
      <w:r>
        <w:t>Público,</w:t>
      </w:r>
      <w:r>
        <w:rPr>
          <w:spacing w:val="-4"/>
        </w:rPr>
        <w:t xml:space="preserve"> </w:t>
      </w:r>
      <w:r>
        <w:t>publicados</w:t>
      </w:r>
      <w:r>
        <w:rPr>
          <w:spacing w:val="-1"/>
        </w:rPr>
        <w:t xml:space="preserve"> </w:t>
      </w:r>
      <w:r>
        <w:t>en</w:t>
      </w:r>
      <w:r>
        <w:rPr>
          <w:spacing w:val="-1"/>
        </w:rPr>
        <w:t xml:space="preserve"> </w:t>
      </w:r>
      <w:r>
        <w:t>su</w:t>
      </w:r>
      <w:r>
        <w:rPr>
          <w:spacing w:val="-1"/>
        </w:rPr>
        <w:t xml:space="preserve"> </w:t>
      </w:r>
      <w:r>
        <w:t>Boletín</w:t>
      </w:r>
      <w:r>
        <w:rPr>
          <w:spacing w:val="-1"/>
        </w:rPr>
        <w:t xml:space="preserve"> </w:t>
      </w:r>
      <w:r>
        <w:t>Estadístico</w:t>
      </w:r>
      <w:r>
        <w:rPr>
          <w:spacing w:val="-1"/>
        </w:rPr>
        <w:t xml:space="preserve"> </w:t>
      </w:r>
      <w:r>
        <w:t>Anual</w:t>
      </w:r>
      <w:r>
        <w:rPr>
          <w:spacing w:val="-7"/>
        </w:rPr>
        <w:t xml:space="preserve"> </w:t>
      </w:r>
      <w:r>
        <w:t>2021,</w:t>
      </w:r>
      <w:r>
        <w:rPr>
          <w:spacing w:val="-4"/>
        </w:rPr>
        <w:t xml:space="preserve"> </w:t>
      </w:r>
      <w:r>
        <w:t>en</w:t>
      </w:r>
      <w:r>
        <w:rPr>
          <w:spacing w:val="-1"/>
        </w:rPr>
        <w:t xml:space="preserve"> </w:t>
      </w:r>
      <w:r>
        <w:t>la</w:t>
      </w:r>
      <w:r>
        <w:rPr>
          <w:spacing w:val="-1"/>
        </w:rPr>
        <w:t xml:space="preserve"> </w:t>
      </w:r>
      <w:r>
        <w:t>mayoría</w:t>
      </w:r>
      <w:r>
        <w:rPr>
          <w:spacing w:val="-1"/>
        </w:rPr>
        <w:t xml:space="preserve"> </w:t>
      </w:r>
      <w:r>
        <w:t>de las denuncias</w:t>
      </w:r>
      <w:r>
        <w:rPr>
          <w:spacing w:val="-3"/>
        </w:rPr>
        <w:t xml:space="preserve"> </w:t>
      </w:r>
      <w:r>
        <w:t>recibidas</w:t>
      </w:r>
      <w:r>
        <w:rPr>
          <w:spacing w:val="-3"/>
        </w:rPr>
        <w:t xml:space="preserve"> </w:t>
      </w:r>
      <w:r>
        <w:t>durante</w:t>
      </w:r>
      <w:r>
        <w:rPr>
          <w:spacing w:val="-3"/>
        </w:rPr>
        <w:t xml:space="preserve"> </w:t>
      </w:r>
      <w:r>
        <w:t>dicho</w:t>
      </w:r>
      <w:r>
        <w:rPr>
          <w:spacing w:val="-3"/>
        </w:rPr>
        <w:t xml:space="preserve"> </w:t>
      </w:r>
      <w:r>
        <w:t>año</w:t>
      </w:r>
      <w:r>
        <w:rPr>
          <w:spacing w:val="-3"/>
        </w:rPr>
        <w:t xml:space="preserve"> </w:t>
      </w:r>
      <w:r>
        <w:t>son</w:t>
      </w:r>
      <w:r>
        <w:rPr>
          <w:spacing w:val="-3"/>
        </w:rPr>
        <w:t xml:space="preserve"> </w:t>
      </w:r>
      <w:r>
        <w:t>las</w:t>
      </w:r>
      <w:r>
        <w:rPr>
          <w:spacing w:val="-3"/>
        </w:rPr>
        <w:t xml:space="preserve"> </w:t>
      </w:r>
      <w:r>
        <w:t>mujeres</w:t>
      </w:r>
      <w:r>
        <w:rPr>
          <w:spacing w:val="-3"/>
        </w:rPr>
        <w:t xml:space="preserve"> </w:t>
      </w:r>
      <w:r>
        <w:t>quienes</w:t>
      </w:r>
      <w:r>
        <w:rPr>
          <w:spacing w:val="-3"/>
        </w:rPr>
        <w:t xml:space="preserve"> </w:t>
      </w:r>
      <w:r>
        <w:t>han</w:t>
      </w:r>
      <w:r>
        <w:rPr>
          <w:spacing w:val="-3"/>
        </w:rPr>
        <w:t xml:space="preserve"> </w:t>
      </w:r>
      <w:r>
        <w:t>sido</w:t>
      </w:r>
      <w:r>
        <w:rPr>
          <w:spacing w:val="-3"/>
        </w:rPr>
        <w:t xml:space="preserve"> </w:t>
      </w:r>
      <w:r>
        <w:t>las</w:t>
      </w:r>
      <w:r>
        <w:rPr>
          <w:spacing w:val="-3"/>
        </w:rPr>
        <w:t xml:space="preserve"> </w:t>
      </w:r>
      <w:r>
        <w:t>víctimas</w:t>
      </w:r>
      <w:r>
        <w:rPr>
          <w:spacing w:val="-3"/>
        </w:rPr>
        <w:t xml:space="preserve"> </w:t>
      </w:r>
      <w:r>
        <w:t>de</w:t>
      </w:r>
      <w:r>
        <w:rPr>
          <w:spacing w:val="-3"/>
        </w:rPr>
        <w:t xml:space="preserve"> </w:t>
      </w:r>
      <w:r>
        <w:t xml:space="preserve">esa </w:t>
      </w:r>
      <w:r>
        <w:rPr>
          <w:spacing w:val="-2"/>
        </w:rPr>
        <w:t>violencia.</w:t>
      </w:r>
    </w:p>
    <w:p w:rsidR="00BB2E77" w:rsidRDefault="00BB2E77">
      <w:pPr>
        <w:pStyle w:val="Textoindependiente"/>
        <w:spacing w:before="38"/>
      </w:pPr>
    </w:p>
    <w:p w:rsidR="00BB2E77" w:rsidRDefault="00000000">
      <w:pPr>
        <w:pStyle w:val="Textoindependiente"/>
        <w:spacing w:line="276" w:lineRule="auto"/>
        <w:ind w:left="100" w:right="121" w:firstLine="719"/>
        <w:jc w:val="both"/>
      </w:pPr>
      <w:r>
        <w:t>La regulación contra la violencia intrafamiliar la tenemos establecida en una ley específica, que es la 20.066, donde dentro de los elementos básicos se establecen las obligaciones de protección en sus artículos primero y segundo respectivamente:</w:t>
      </w:r>
    </w:p>
    <w:p w:rsidR="00BB2E77" w:rsidRDefault="00BB2E77">
      <w:pPr>
        <w:pStyle w:val="Textoindependiente"/>
        <w:spacing w:before="35"/>
      </w:pPr>
    </w:p>
    <w:p w:rsidR="00BB2E77" w:rsidRDefault="00000000">
      <w:pPr>
        <w:spacing w:line="276" w:lineRule="auto"/>
        <w:ind w:left="100" w:right="126"/>
        <w:jc w:val="both"/>
        <w:rPr>
          <w:i/>
        </w:rPr>
      </w:pPr>
      <w:r>
        <w:rPr>
          <w:i/>
        </w:rPr>
        <w:t>“Artículo 1°. - Objeto de la ley. Esta ley tiene por objeto prevenir, sancionar y erradicar la violencia intrafamiliar y otorgar protección a las víctimas de la misma.</w:t>
      </w:r>
    </w:p>
    <w:p w:rsidR="00BB2E77" w:rsidRDefault="00BB2E77">
      <w:pPr>
        <w:pStyle w:val="Textoindependiente"/>
        <w:spacing w:before="41"/>
        <w:rPr>
          <w:i/>
        </w:rPr>
      </w:pPr>
    </w:p>
    <w:p w:rsidR="00BB2E77" w:rsidRDefault="00000000">
      <w:pPr>
        <w:spacing w:line="273" w:lineRule="auto"/>
        <w:ind w:left="100" w:right="123"/>
        <w:jc w:val="both"/>
        <w:rPr>
          <w:i/>
        </w:rPr>
      </w:pPr>
      <w:r>
        <w:rPr>
          <w:i/>
        </w:rPr>
        <w:t>Artículo</w:t>
      </w:r>
      <w:r>
        <w:rPr>
          <w:i/>
          <w:spacing w:val="-10"/>
        </w:rPr>
        <w:t xml:space="preserve"> </w:t>
      </w:r>
      <w:r>
        <w:rPr>
          <w:i/>
        </w:rPr>
        <w:t>2º.</w:t>
      </w:r>
      <w:r>
        <w:rPr>
          <w:i/>
          <w:spacing w:val="-12"/>
        </w:rPr>
        <w:t xml:space="preserve"> </w:t>
      </w:r>
      <w:r>
        <w:rPr>
          <w:i/>
        </w:rPr>
        <w:t>-</w:t>
      </w:r>
      <w:r>
        <w:rPr>
          <w:i/>
          <w:spacing w:val="-13"/>
        </w:rPr>
        <w:t xml:space="preserve"> </w:t>
      </w:r>
      <w:r>
        <w:rPr>
          <w:i/>
        </w:rPr>
        <w:t>Obligación</w:t>
      </w:r>
      <w:r>
        <w:rPr>
          <w:i/>
          <w:spacing w:val="-10"/>
        </w:rPr>
        <w:t xml:space="preserve"> </w:t>
      </w:r>
      <w:r>
        <w:rPr>
          <w:i/>
        </w:rPr>
        <w:t>de</w:t>
      </w:r>
      <w:r>
        <w:rPr>
          <w:i/>
          <w:spacing w:val="-10"/>
        </w:rPr>
        <w:t xml:space="preserve"> </w:t>
      </w:r>
      <w:r>
        <w:rPr>
          <w:i/>
        </w:rPr>
        <w:t>protección.</w:t>
      </w:r>
      <w:r>
        <w:rPr>
          <w:i/>
          <w:spacing w:val="-13"/>
        </w:rPr>
        <w:t xml:space="preserve"> </w:t>
      </w:r>
      <w:r>
        <w:rPr>
          <w:i/>
        </w:rPr>
        <w:t>Es</w:t>
      </w:r>
      <w:r>
        <w:rPr>
          <w:i/>
          <w:spacing w:val="-14"/>
        </w:rPr>
        <w:t xml:space="preserve"> </w:t>
      </w:r>
      <w:r>
        <w:rPr>
          <w:i/>
        </w:rPr>
        <w:t>deber</w:t>
      </w:r>
      <w:r>
        <w:rPr>
          <w:i/>
          <w:spacing w:val="-13"/>
        </w:rPr>
        <w:t xml:space="preserve"> </w:t>
      </w:r>
      <w:r>
        <w:rPr>
          <w:i/>
        </w:rPr>
        <w:t>del</w:t>
      </w:r>
      <w:r>
        <w:rPr>
          <w:i/>
          <w:spacing w:val="-13"/>
        </w:rPr>
        <w:t xml:space="preserve"> </w:t>
      </w:r>
      <w:r>
        <w:rPr>
          <w:i/>
        </w:rPr>
        <w:t>Estado</w:t>
      </w:r>
      <w:r>
        <w:rPr>
          <w:i/>
          <w:spacing w:val="-10"/>
        </w:rPr>
        <w:t xml:space="preserve"> </w:t>
      </w:r>
      <w:r>
        <w:rPr>
          <w:i/>
        </w:rPr>
        <w:t>adoptar</w:t>
      </w:r>
      <w:r>
        <w:rPr>
          <w:i/>
          <w:spacing w:val="-13"/>
        </w:rPr>
        <w:t xml:space="preserve"> </w:t>
      </w:r>
      <w:r>
        <w:rPr>
          <w:i/>
        </w:rPr>
        <w:t>las</w:t>
      </w:r>
      <w:r>
        <w:rPr>
          <w:i/>
          <w:spacing w:val="-14"/>
        </w:rPr>
        <w:t xml:space="preserve"> </w:t>
      </w:r>
      <w:r>
        <w:rPr>
          <w:i/>
        </w:rPr>
        <w:t>medidas</w:t>
      </w:r>
      <w:r>
        <w:rPr>
          <w:i/>
          <w:spacing w:val="-14"/>
        </w:rPr>
        <w:t xml:space="preserve"> </w:t>
      </w:r>
      <w:r>
        <w:rPr>
          <w:i/>
        </w:rPr>
        <w:t>conducentes para garantizar la vida, integridad personal y seguridad de los miembros de la familia.”</w:t>
      </w:r>
    </w:p>
    <w:p w:rsidR="00BB2E77" w:rsidRDefault="00BB2E77">
      <w:pPr>
        <w:pStyle w:val="Textoindependiente"/>
        <w:spacing w:before="46"/>
        <w:rPr>
          <w:i/>
        </w:rPr>
      </w:pPr>
    </w:p>
    <w:p w:rsidR="00BB2E77" w:rsidRDefault="00000000">
      <w:pPr>
        <w:spacing w:before="1" w:line="273" w:lineRule="auto"/>
        <w:ind w:left="100" w:right="114" w:firstLine="719"/>
        <w:jc w:val="both"/>
        <w:rPr>
          <w:i/>
        </w:rPr>
      </w:pPr>
      <w:r>
        <w:t>A mayor abundamiento, la misma ley 20.066 entra un concepto de violencia intrafamiliar, al señalar en el inciso primero del art. 5° que constituye tal “</w:t>
      </w:r>
      <w:r>
        <w:rPr>
          <w:i/>
        </w:rPr>
        <w:t>todo maltrato que afecte</w:t>
      </w:r>
      <w:r>
        <w:rPr>
          <w:i/>
          <w:spacing w:val="25"/>
        </w:rPr>
        <w:t xml:space="preserve"> </w:t>
      </w:r>
      <w:r>
        <w:rPr>
          <w:i/>
        </w:rPr>
        <w:t>la</w:t>
      </w:r>
      <w:r>
        <w:rPr>
          <w:i/>
          <w:spacing w:val="21"/>
        </w:rPr>
        <w:t xml:space="preserve"> </w:t>
      </w:r>
      <w:r>
        <w:rPr>
          <w:i/>
        </w:rPr>
        <w:t>vida</w:t>
      </w:r>
      <w:r>
        <w:rPr>
          <w:i/>
          <w:spacing w:val="25"/>
        </w:rPr>
        <w:t xml:space="preserve"> </w:t>
      </w:r>
      <w:r>
        <w:rPr>
          <w:i/>
        </w:rPr>
        <w:t>o</w:t>
      </w:r>
      <w:r>
        <w:rPr>
          <w:i/>
          <w:spacing w:val="25"/>
        </w:rPr>
        <w:t xml:space="preserve"> </w:t>
      </w:r>
      <w:r>
        <w:rPr>
          <w:i/>
        </w:rPr>
        <w:t>la</w:t>
      </w:r>
      <w:r>
        <w:rPr>
          <w:i/>
          <w:spacing w:val="28"/>
        </w:rPr>
        <w:t xml:space="preserve"> </w:t>
      </w:r>
      <w:r>
        <w:rPr>
          <w:i/>
        </w:rPr>
        <w:t>integridad</w:t>
      </w:r>
      <w:r>
        <w:rPr>
          <w:i/>
          <w:spacing w:val="25"/>
        </w:rPr>
        <w:t xml:space="preserve"> </w:t>
      </w:r>
      <w:r>
        <w:rPr>
          <w:i/>
        </w:rPr>
        <w:t>física</w:t>
      </w:r>
      <w:r>
        <w:rPr>
          <w:i/>
          <w:spacing w:val="25"/>
        </w:rPr>
        <w:t xml:space="preserve"> </w:t>
      </w:r>
      <w:r>
        <w:rPr>
          <w:i/>
        </w:rPr>
        <w:t>o</w:t>
      </w:r>
      <w:r>
        <w:rPr>
          <w:i/>
          <w:spacing w:val="25"/>
        </w:rPr>
        <w:t xml:space="preserve"> </w:t>
      </w:r>
      <w:r>
        <w:rPr>
          <w:i/>
        </w:rPr>
        <w:t>psíquica</w:t>
      </w:r>
      <w:r>
        <w:rPr>
          <w:i/>
          <w:spacing w:val="25"/>
        </w:rPr>
        <w:t xml:space="preserve"> </w:t>
      </w:r>
      <w:r>
        <w:rPr>
          <w:i/>
        </w:rPr>
        <w:t>de</w:t>
      </w:r>
      <w:r>
        <w:rPr>
          <w:i/>
          <w:spacing w:val="21"/>
        </w:rPr>
        <w:t xml:space="preserve"> </w:t>
      </w:r>
      <w:r>
        <w:rPr>
          <w:i/>
        </w:rPr>
        <w:t>quien</w:t>
      </w:r>
      <w:r>
        <w:rPr>
          <w:i/>
          <w:spacing w:val="25"/>
        </w:rPr>
        <w:t xml:space="preserve"> </w:t>
      </w:r>
      <w:r>
        <w:rPr>
          <w:i/>
        </w:rPr>
        <w:t>tenga</w:t>
      </w:r>
      <w:r>
        <w:rPr>
          <w:i/>
          <w:spacing w:val="21"/>
        </w:rPr>
        <w:t xml:space="preserve"> </w:t>
      </w:r>
      <w:r>
        <w:rPr>
          <w:i/>
        </w:rPr>
        <w:t>o</w:t>
      </w:r>
      <w:r>
        <w:rPr>
          <w:i/>
          <w:spacing w:val="25"/>
        </w:rPr>
        <w:t xml:space="preserve"> </w:t>
      </w:r>
      <w:r>
        <w:rPr>
          <w:i/>
        </w:rPr>
        <w:t>haya</w:t>
      </w:r>
      <w:r>
        <w:rPr>
          <w:i/>
          <w:spacing w:val="25"/>
        </w:rPr>
        <w:t xml:space="preserve"> </w:t>
      </w:r>
      <w:r>
        <w:rPr>
          <w:i/>
        </w:rPr>
        <w:t>tenido</w:t>
      </w:r>
      <w:r>
        <w:rPr>
          <w:i/>
          <w:spacing w:val="25"/>
        </w:rPr>
        <w:t xml:space="preserve"> </w:t>
      </w:r>
      <w:r>
        <w:rPr>
          <w:i/>
        </w:rPr>
        <w:t>la</w:t>
      </w:r>
      <w:r>
        <w:rPr>
          <w:i/>
          <w:spacing w:val="25"/>
        </w:rPr>
        <w:t xml:space="preserve"> </w:t>
      </w:r>
      <w:r>
        <w:rPr>
          <w:i/>
        </w:rPr>
        <w:t>calidad</w:t>
      </w:r>
      <w:r>
        <w:rPr>
          <w:i/>
          <w:spacing w:val="25"/>
        </w:rPr>
        <w:t xml:space="preserve"> </w:t>
      </w:r>
      <w:r>
        <w:rPr>
          <w:i/>
        </w:rPr>
        <w:t>de</w:t>
      </w:r>
    </w:p>
    <w:p w:rsidR="00BB2E77" w:rsidRDefault="00BB2E77">
      <w:pPr>
        <w:spacing w:line="273" w:lineRule="auto"/>
        <w:jc w:val="both"/>
        <w:sectPr w:rsidR="00BB2E77">
          <w:type w:val="continuous"/>
          <w:pgSz w:w="11910" w:h="16840"/>
          <w:pgMar w:top="1420" w:right="1320" w:bottom="280" w:left="1340" w:header="720" w:footer="720" w:gutter="0"/>
          <w:cols w:space="720"/>
        </w:sectPr>
      </w:pPr>
    </w:p>
    <w:p w:rsidR="00BB2E77" w:rsidRDefault="00000000">
      <w:pPr>
        <w:spacing w:before="82"/>
        <w:ind w:left="100"/>
        <w:jc w:val="both"/>
        <w:rPr>
          <w:i/>
        </w:rPr>
      </w:pPr>
      <w:r>
        <w:rPr>
          <w:i/>
        </w:rPr>
        <w:lastRenderedPageBreak/>
        <w:t>cónyuge</w:t>
      </w:r>
      <w:r>
        <w:rPr>
          <w:i/>
          <w:spacing w:val="-8"/>
        </w:rPr>
        <w:t xml:space="preserve"> </w:t>
      </w:r>
      <w:r>
        <w:rPr>
          <w:i/>
        </w:rPr>
        <w:t>del</w:t>
      </w:r>
      <w:r>
        <w:rPr>
          <w:i/>
          <w:spacing w:val="-8"/>
        </w:rPr>
        <w:t xml:space="preserve"> </w:t>
      </w:r>
      <w:r>
        <w:rPr>
          <w:i/>
        </w:rPr>
        <w:t>ofensor</w:t>
      </w:r>
      <w:r>
        <w:rPr>
          <w:i/>
          <w:spacing w:val="-9"/>
        </w:rPr>
        <w:t xml:space="preserve"> </w:t>
      </w:r>
      <w:r>
        <w:rPr>
          <w:i/>
        </w:rPr>
        <w:t>o</w:t>
      </w:r>
      <w:r>
        <w:rPr>
          <w:i/>
          <w:spacing w:val="-6"/>
        </w:rPr>
        <w:t xml:space="preserve"> </w:t>
      </w:r>
      <w:r>
        <w:rPr>
          <w:i/>
        </w:rPr>
        <w:t>una</w:t>
      </w:r>
      <w:r>
        <w:rPr>
          <w:i/>
          <w:spacing w:val="-6"/>
        </w:rPr>
        <w:t xml:space="preserve"> </w:t>
      </w:r>
      <w:r>
        <w:rPr>
          <w:i/>
        </w:rPr>
        <w:t>relación</w:t>
      </w:r>
      <w:r>
        <w:rPr>
          <w:i/>
          <w:spacing w:val="-6"/>
        </w:rPr>
        <w:t xml:space="preserve"> </w:t>
      </w:r>
      <w:r>
        <w:rPr>
          <w:i/>
        </w:rPr>
        <w:t>de</w:t>
      </w:r>
      <w:r>
        <w:rPr>
          <w:i/>
          <w:spacing w:val="-6"/>
        </w:rPr>
        <w:t xml:space="preserve"> </w:t>
      </w:r>
      <w:r>
        <w:rPr>
          <w:i/>
        </w:rPr>
        <w:t>convivencia</w:t>
      </w:r>
      <w:r>
        <w:rPr>
          <w:i/>
          <w:spacing w:val="-6"/>
        </w:rPr>
        <w:t xml:space="preserve"> </w:t>
      </w:r>
      <w:r>
        <w:rPr>
          <w:i/>
        </w:rPr>
        <w:t>con</w:t>
      </w:r>
      <w:r>
        <w:rPr>
          <w:i/>
          <w:spacing w:val="-6"/>
        </w:rPr>
        <w:t xml:space="preserve"> </w:t>
      </w:r>
      <w:r>
        <w:rPr>
          <w:i/>
        </w:rPr>
        <w:t>él;</w:t>
      </w:r>
      <w:r>
        <w:rPr>
          <w:i/>
          <w:spacing w:val="-9"/>
        </w:rPr>
        <w:t xml:space="preserve"> </w:t>
      </w:r>
      <w:r>
        <w:rPr>
          <w:i/>
        </w:rPr>
        <w:t>o</w:t>
      </w:r>
      <w:r>
        <w:rPr>
          <w:i/>
          <w:spacing w:val="-6"/>
        </w:rPr>
        <w:t xml:space="preserve"> </w:t>
      </w:r>
      <w:r>
        <w:rPr>
          <w:i/>
        </w:rPr>
        <w:t>sea</w:t>
      </w:r>
      <w:r>
        <w:rPr>
          <w:i/>
          <w:spacing w:val="-6"/>
        </w:rPr>
        <w:t xml:space="preserve"> </w:t>
      </w:r>
      <w:r>
        <w:rPr>
          <w:i/>
        </w:rPr>
        <w:t>pariente</w:t>
      </w:r>
      <w:r>
        <w:rPr>
          <w:i/>
          <w:spacing w:val="-6"/>
        </w:rPr>
        <w:t xml:space="preserve"> </w:t>
      </w:r>
      <w:r>
        <w:rPr>
          <w:i/>
        </w:rPr>
        <w:t>por</w:t>
      </w:r>
      <w:r>
        <w:rPr>
          <w:i/>
          <w:spacing w:val="-8"/>
        </w:rPr>
        <w:t xml:space="preserve"> </w:t>
      </w:r>
      <w:r>
        <w:rPr>
          <w:i/>
          <w:spacing w:val="-2"/>
        </w:rPr>
        <w:t>consanguinidad</w:t>
      </w:r>
    </w:p>
    <w:p w:rsidR="00BB2E77" w:rsidRDefault="00000000">
      <w:pPr>
        <w:spacing w:before="39"/>
        <w:ind w:left="100"/>
        <w:jc w:val="both"/>
        <w:rPr>
          <w:i/>
        </w:rPr>
      </w:pPr>
      <w:r>
        <w:rPr>
          <w:i/>
        </w:rPr>
        <w:t>o</w:t>
      </w:r>
      <w:r>
        <w:rPr>
          <w:i/>
          <w:spacing w:val="-16"/>
        </w:rPr>
        <w:t xml:space="preserve"> </w:t>
      </w:r>
      <w:r>
        <w:rPr>
          <w:i/>
        </w:rPr>
        <w:t>por</w:t>
      </w:r>
      <w:r>
        <w:rPr>
          <w:i/>
          <w:spacing w:val="-15"/>
        </w:rPr>
        <w:t xml:space="preserve"> </w:t>
      </w:r>
      <w:r>
        <w:rPr>
          <w:i/>
        </w:rPr>
        <w:t>afinidad</w:t>
      </w:r>
      <w:r>
        <w:rPr>
          <w:i/>
          <w:spacing w:val="-15"/>
        </w:rPr>
        <w:t xml:space="preserve"> </w:t>
      </w:r>
      <w:r>
        <w:rPr>
          <w:i/>
        </w:rPr>
        <w:t>en</w:t>
      </w:r>
      <w:r>
        <w:rPr>
          <w:i/>
          <w:spacing w:val="-16"/>
        </w:rPr>
        <w:t xml:space="preserve"> </w:t>
      </w:r>
      <w:r>
        <w:rPr>
          <w:i/>
        </w:rPr>
        <w:t>toda</w:t>
      </w:r>
      <w:r>
        <w:rPr>
          <w:i/>
          <w:spacing w:val="-15"/>
        </w:rPr>
        <w:t xml:space="preserve"> </w:t>
      </w:r>
      <w:r>
        <w:rPr>
          <w:i/>
        </w:rPr>
        <w:t>la</w:t>
      </w:r>
      <w:r>
        <w:rPr>
          <w:i/>
          <w:spacing w:val="-15"/>
        </w:rPr>
        <w:t xml:space="preserve"> </w:t>
      </w:r>
      <w:r>
        <w:rPr>
          <w:i/>
        </w:rPr>
        <w:t>línea</w:t>
      </w:r>
      <w:r>
        <w:rPr>
          <w:i/>
          <w:spacing w:val="-15"/>
        </w:rPr>
        <w:t xml:space="preserve"> </w:t>
      </w:r>
      <w:r>
        <w:rPr>
          <w:i/>
        </w:rPr>
        <w:t>recta</w:t>
      </w:r>
      <w:r>
        <w:rPr>
          <w:i/>
          <w:spacing w:val="-16"/>
        </w:rPr>
        <w:t xml:space="preserve"> </w:t>
      </w:r>
      <w:r>
        <w:rPr>
          <w:i/>
        </w:rPr>
        <w:t>o</w:t>
      </w:r>
      <w:r>
        <w:rPr>
          <w:i/>
          <w:spacing w:val="-16"/>
        </w:rPr>
        <w:t xml:space="preserve"> </w:t>
      </w:r>
      <w:r>
        <w:rPr>
          <w:i/>
        </w:rPr>
        <w:t>en</w:t>
      </w:r>
      <w:r>
        <w:rPr>
          <w:i/>
          <w:spacing w:val="-14"/>
        </w:rPr>
        <w:t xml:space="preserve"> </w:t>
      </w:r>
      <w:r>
        <w:rPr>
          <w:i/>
        </w:rPr>
        <w:t>la</w:t>
      </w:r>
      <w:r>
        <w:rPr>
          <w:i/>
          <w:spacing w:val="-16"/>
        </w:rPr>
        <w:t xml:space="preserve"> </w:t>
      </w:r>
      <w:r>
        <w:rPr>
          <w:i/>
        </w:rPr>
        <w:t>colateral</w:t>
      </w:r>
      <w:r>
        <w:rPr>
          <w:i/>
          <w:spacing w:val="-15"/>
        </w:rPr>
        <w:t xml:space="preserve"> </w:t>
      </w:r>
      <w:r>
        <w:rPr>
          <w:i/>
        </w:rPr>
        <w:t>hasta</w:t>
      </w:r>
      <w:r>
        <w:rPr>
          <w:i/>
          <w:spacing w:val="-16"/>
        </w:rPr>
        <w:t xml:space="preserve"> </w:t>
      </w:r>
      <w:r>
        <w:rPr>
          <w:i/>
        </w:rPr>
        <w:t>el</w:t>
      </w:r>
      <w:r>
        <w:rPr>
          <w:i/>
          <w:spacing w:val="-15"/>
        </w:rPr>
        <w:t xml:space="preserve"> </w:t>
      </w:r>
      <w:r>
        <w:rPr>
          <w:i/>
        </w:rPr>
        <w:t>tercer</w:t>
      </w:r>
      <w:r>
        <w:rPr>
          <w:i/>
          <w:spacing w:val="-16"/>
        </w:rPr>
        <w:t xml:space="preserve"> </w:t>
      </w:r>
      <w:r>
        <w:rPr>
          <w:i/>
        </w:rPr>
        <w:t>grado</w:t>
      </w:r>
      <w:r>
        <w:rPr>
          <w:i/>
          <w:spacing w:val="-13"/>
        </w:rPr>
        <w:t xml:space="preserve"> </w:t>
      </w:r>
      <w:r>
        <w:rPr>
          <w:i/>
        </w:rPr>
        <w:t>inclusive,</w:t>
      </w:r>
      <w:r>
        <w:rPr>
          <w:i/>
          <w:spacing w:val="-16"/>
        </w:rPr>
        <w:t xml:space="preserve"> </w:t>
      </w:r>
      <w:r>
        <w:rPr>
          <w:i/>
        </w:rPr>
        <w:t>del</w:t>
      </w:r>
      <w:r>
        <w:rPr>
          <w:i/>
          <w:spacing w:val="-5"/>
        </w:rPr>
        <w:t xml:space="preserve"> </w:t>
      </w:r>
      <w:r>
        <w:rPr>
          <w:i/>
          <w:spacing w:val="-2"/>
        </w:rPr>
        <w:t>ofensor</w:t>
      </w:r>
    </w:p>
    <w:p w:rsidR="00BB2E77" w:rsidRDefault="00000000">
      <w:pPr>
        <w:pStyle w:val="Textoindependiente"/>
        <w:spacing w:before="35" w:line="278" w:lineRule="auto"/>
        <w:ind w:left="100" w:right="114"/>
        <w:jc w:val="both"/>
      </w:pPr>
      <w:r>
        <w:rPr>
          <w:i/>
        </w:rPr>
        <w:t xml:space="preserve">o de su cónyuge o de su actual conviviente”. </w:t>
      </w:r>
      <w:r>
        <w:t>Asimismo, los incisos siguientes contribuyen a delimitar el ámbito de procedencia de la violencia intrafamiliar, complementando el inciso primero, estableciendo también alcances y otros supuestos de procedencia:</w:t>
      </w:r>
    </w:p>
    <w:p w:rsidR="00BB2E77" w:rsidRDefault="00BB2E77">
      <w:pPr>
        <w:pStyle w:val="Textoindependiente"/>
        <w:spacing w:before="31"/>
      </w:pPr>
    </w:p>
    <w:p w:rsidR="00BB2E77" w:rsidRDefault="00000000">
      <w:pPr>
        <w:spacing w:line="276" w:lineRule="auto"/>
        <w:ind w:left="100" w:right="113" w:firstLine="719"/>
        <w:jc w:val="both"/>
        <w:rPr>
          <w:i/>
        </w:rPr>
      </w:pPr>
      <w:r>
        <w:rPr>
          <w:i/>
        </w:rPr>
        <w:t>“También habrá violencia intrafamiliar cuando la conducta referida en el inciso precedente ocurra entre los padres de un hijo común, o recaiga sobre persona menor de edad, adulto mayor o discapacitada que se encuentre bajo el cuidado o dependencia de cualquiera de los integrantes del grupo familiar.</w:t>
      </w:r>
    </w:p>
    <w:p w:rsidR="00BB2E77" w:rsidRDefault="00000000">
      <w:pPr>
        <w:spacing w:line="276" w:lineRule="auto"/>
        <w:ind w:left="100" w:right="122" w:firstLine="719"/>
        <w:jc w:val="both"/>
        <w:rPr>
          <w:i/>
        </w:rPr>
      </w:pPr>
      <w:r>
        <w:rPr>
          <w:i/>
        </w:rPr>
        <w:t>Asimismo,</w:t>
      </w:r>
      <w:r>
        <w:rPr>
          <w:i/>
          <w:spacing w:val="-14"/>
        </w:rPr>
        <w:t xml:space="preserve"> </w:t>
      </w:r>
      <w:r>
        <w:rPr>
          <w:i/>
        </w:rPr>
        <w:t>constituyen</w:t>
      </w:r>
      <w:r>
        <w:rPr>
          <w:i/>
          <w:spacing w:val="-11"/>
        </w:rPr>
        <w:t xml:space="preserve"> </w:t>
      </w:r>
      <w:r>
        <w:rPr>
          <w:i/>
        </w:rPr>
        <w:t>violencia</w:t>
      </w:r>
      <w:r>
        <w:rPr>
          <w:i/>
          <w:spacing w:val="-11"/>
        </w:rPr>
        <w:t xml:space="preserve"> </w:t>
      </w:r>
      <w:r>
        <w:rPr>
          <w:i/>
        </w:rPr>
        <w:t>intrafamiliar</w:t>
      </w:r>
      <w:r>
        <w:rPr>
          <w:i/>
          <w:spacing w:val="-14"/>
        </w:rPr>
        <w:t xml:space="preserve"> </w:t>
      </w:r>
      <w:r>
        <w:rPr>
          <w:i/>
        </w:rPr>
        <w:t>las</w:t>
      </w:r>
      <w:r>
        <w:rPr>
          <w:i/>
          <w:spacing w:val="-11"/>
        </w:rPr>
        <w:t xml:space="preserve"> </w:t>
      </w:r>
      <w:r>
        <w:rPr>
          <w:i/>
        </w:rPr>
        <w:t>conductas</w:t>
      </w:r>
      <w:r>
        <w:rPr>
          <w:i/>
          <w:spacing w:val="-15"/>
        </w:rPr>
        <w:t xml:space="preserve"> </w:t>
      </w:r>
      <w:r>
        <w:rPr>
          <w:i/>
        </w:rPr>
        <w:t>ejercidas</w:t>
      </w:r>
      <w:r>
        <w:rPr>
          <w:i/>
          <w:spacing w:val="-11"/>
        </w:rPr>
        <w:t xml:space="preserve"> </w:t>
      </w:r>
      <w:r>
        <w:rPr>
          <w:i/>
        </w:rPr>
        <w:t>en</w:t>
      </w:r>
      <w:r>
        <w:rPr>
          <w:i/>
          <w:spacing w:val="-11"/>
        </w:rPr>
        <w:t xml:space="preserve"> </w:t>
      </w:r>
      <w:r>
        <w:rPr>
          <w:i/>
        </w:rPr>
        <w:t>el</w:t>
      </w:r>
      <w:r>
        <w:rPr>
          <w:i/>
          <w:spacing w:val="-14"/>
        </w:rPr>
        <w:t xml:space="preserve"> </w:t>
      </w:r>
      <w:r>
        <w:rPr>
          <w:i/>
        </w:rPr>
        <w:t>contexto</w:t>
      </w:r>
      <w:r>
        <w:rPr>
          <w:i/>
          <w:spacing w:val="-11"/>
        </w:rPr>
        <w:t xml:space="preserve"> </w:t>
      </w:r>
      <w:r>
        <w:rPr>
          <w:i/>
        </w:rPr>
        <w:t>de relaciones afectivas o familiares, que tengan como objeto directo la vulneración de la autonomía económica de la mujer, o la vulneración patrimonial, o de la subsistencia económica de la familia o de los hijos, tal como el incumplimiento reiterado del deber de proveer</w:t>
      </w:r>
      <w:r>
        <w:rPr>
          <w:i/>
          <w:spacing w:val="-12"/>
        </w:rPr>
        <w:t xml:space="preserve"> </w:t>
      </w:r>
      <w:r>
        <w:rPr>
          <w:i/>
        </w:rPr>
        <w:t>alimentos,</w:t>
      </w:r>
      <w:r>
        <w:rPr>
          <w:i/>
          <w:spacing w:val="-12"/>
        </w:rPr>
        <w:t xml:space="preserve"> </w:t>
      </w:r>
      <w:r>
        <w:rPr>
          <w:i/>
        </w:rPr>
        <w:t>que</w:t>
      </w:r>
      <w:r>
        <w:rPr>
          <w:i/>
          <w:spacing w:val="-9"/>
        </w:rPr>
        <w:t xml:space="preserve"> </w:t>
      </w:r>
      <w:r>
        <w:rPr>
          <w:i/>
        </w:rPr>
        <w:t>se</w:t>
      </w:r>
      <w:r>
        <w:rPr>
          <w:i/>
          <w:spacing w:val="-9"/>
        </w:rPr>
        <w:t xml:space="preserve"> </w:t>
      </w:r>
      <w:r>
        <w:rPr>
          <w:i/>
        </w:rPr>
        <w:t>lleven</w:t>
      </w:r>
      <w:r>
        <w:rPr>
          <w:i/>
          <w:spacing w:val="-9"/>
        </w:rPr>
        <w:t xml:space="preserve"> </w:t>
      </w:r>
      <w:r>
        <w:rPr>
          <w:i/>
        </w:rPr>
        <w:t>a</w:t>
      </w:r>
      <w:r>
        <w:rPr>
          <w:i/>
          <w:spacing w:val="-9"/>
        </w:rPr>
        <w:t xml:space="preserve"> </w:t>
      </w:r>
      <w:r>
        <w:rPr>
          <w:i/>
        </w:rPr>
        <w:t>cabo</w:t>
      </w:r>
      <w:r>
        <w:rPr>
          <w:i/>
          <w:spacing w:val="-9"/>
        </w:rPr>
        <w:t xml:space="preserve"> </w:t>
      </w:r>
      <w:r>
        <w:rPr>
          <w:i/>
        </w:rPr>
        <w:t>con</w:t>
      </w:r>
      <w:r>
        <w:rPr>
          <w:i/>
          <w:spacing w:val="-9"/>
        </w:rPr>
        <w:t xml:space="preserve"> </w:t>
      </w:r>
      <w:r>
        <w:rPr>
          <w:i/>
        </w:rPr>
        <w:t>el</w:t>
      </w:r>
      <w:r>
        <w:rPr>
          <w:i/>
          <w:spacing w:val="-12"/>
        </w:rPr>
        <w:t xml:space="preserve"> </w:t>
      </w:r>
      <w:r>
        <w:rPr>
          <w:i/>
        </w:rPr>
        <w:t>propósito</w:t>
      </w:r>
      <w:r>
        <w:rPr>
          <w:i/>
          <w:spacing w:val="-9"/>
        </w:rPr>
        <w:t xml:space="preserve"> </w:t>
      </w:r>
      <w:r>
        <w:rPr>
          <w:i/>
        </w:rPr>
        <w:t>de</w:t>
      </w:r>
      <w:r>
        <w:rPr>
          <w:i/>
          <w:spacing w:val="-9"/>
        </w:rPr>
        <w:t xml:space="preserve"> </w:t>
      </w:r>
      <w:r>
        <w:rPr>
          <w:i/>
        </w:rPr>
        <w:t>ejercer</w:t>
      </w:r>
      <w:r>
        <w:rPr>
          <w:i/>
          <w:spacing w:val="-12"/>
        </w:rPr>
        <w:t xml:space="preserve"> </w:t>
      </w:r>
      <w:r>
        <w:rPr>
          <w:i/>
        </w:rPr>
        <w:t>control</w:t>
      </w:r>
      <w:r>
        <w:rPr>
          <w:i/>
          <w:spacing w:val="-12"/>
        </w:rPr>
        <w:t xml:space="preserve"> </w:t>
      </w:r>
      <w:r>
        <w:rPr>
          <w:i/>
        </w:rPr>
        <w:t>sobre</w:t>
      </w:r>
      <w:r>
        <w:rPr>
          <w:i/>
          <w:spacing w:val="-9"/>
        </w:rPr>
        <w:t xml:space="preserve"> </w:t>
      </w:r>
      <w:r>
        <w:rPr>
          <w:i/>
        </w:rPr>
        <w:t>ella,</w:t>
      </w:r>
      <w:r>
        <w:rPr>
          <w:i/>
          <w:spacing w:val="-12"/>
        </w:rPr>
        <w:t xml:space="preserve"> </w:t>
      </w:r>
      <w:r>
        <w:rPr>
          <w:i/>
        </w:rPr>
        <w:t>o</w:t>
      </w:r>
      <w:r>
        <w:rPr>
          <w:i/>
          <w:spacing w:val="-9"/>
        </w:rPr>
        <w:t xml:space="preserve"> </w:t>
      </w:r>
      <w:r>
        <w:rPr>
          <w:i/>
        </w:rPr>
        <w:t>sobre sus</w:t>
      </w:r>
      <w:r>
        <w:rPr>
          <w:i/>
          <w:spacing w:val="-7"/>
        </w:rPr>
        <w:t xml:space="preserve"> </w:t>
      </w:r>
      <w:r>
        <w:rPr>
          <w:i/>
        </w:rPr>
        <w:t>recursos</w:t>
      </w:r>
      <w:r>
        <w:rPr>
          <w:i/>
          <w:spacing w:val="-3"/>
        </w:rPr>
        <w:t xml:space="preserve"> </w:t>
      </w:r>
      <w:r>
        <w:rPr>
          <w:i/>
        </w:rPr>
        <w:t>económicos</w:t>
      </w:r>
      <w:r>
        <w:rPr>
          <w:i/>
          <w:spacing w:val="-7"/>
        </w:rPr>
        <w:t xml:space="preserve"> </w:t>
      </w:r>
      <w:r>
        <w:rPr>
          <w:i/>
        </w:rPr>
        <w:t>o</w:t>
      </w:r>
      <w:r>
        <w:rPr>
          <w:i/>
          <w:spacing w:val="-7"/>
        </w:rPr>
        <w:t xml:space="preserve"> </w:t>
      </w:r>
      <w:r>
        <w:rPr>
          <w:i/>
        </w:rPr>
        <w:t>patrimoniales,</w:t>
      </w:r>
      <w:r>
        <w:rPr>
          <w:i/>
          <w:spacing w:val="-10"/>
        </w:rPr>
        <w:t xml:space="preserve"> </w:t>
      </w:r>
      <w:r>
        <w:rPr>
          <w:i/>
        </w:rPr>
        <w:t>generar</w:t>
      </w:r>
      <w:r>
        <w:rPr>
          <w:i/>
          <w:spacing w:val="-6"/>
        </w:rPr>
        <w:t xml:space="preserve"> </w:t>
      </w:r>
      <w:r>
        <w:rPr>
          <w:i/>
        </w:rPr>
        <w:t>dependencia</w:t>
      </w:r>
      <w:r>
        <w:rPr>
          <w:i/>
          <w:spacing w:val="-3"/>
        </w:rPr>
        <w:t xml:space="preserve"> </w:t>
      </w:r>
      <w:r>
        <w:rPr>
          <w:i/>
        </w:rPr>
        <w:t>o</w:t>
      </w:r>
      <w:r>
        <w:rPr>
          <w:i/>
          <w:spacing w:val="-3"/>
        </w:rPr>
        <w:t xml:space="preserve"> </w:t>
      </w:r>
      <w:r>
        <w:rPr>
          <w:i/>
        </w:rPr>
        <w:t>generar</w:t>
      </w:r>
      <w:r>
        <w:rPr>
          <w:i/>
          <w:spacing w:val="-10"/>
        </w:rPr>
        <w:t xml:space="preserve"> </w:t>
      </w:r>
      <w:r>
        <w:rPr>
          <w:i/>
        </w:rPr>
        <w:t>un</w:t>
      </w:r>
      <w:r>
        <w:rPr>
          <w:i/>
          <w:spacing w:val="-7"/>
        </w:rPr>
        <w:t xml:space="preserve"> </w:t>
      </w:r>
      <w:r>
        <w:rPr>
          <w:i/>
        </w:rPr>
        <w:t>menoscabo</w:t>
      </w:r>
      <w:r>
        <w:rPr>
          <w:i/>
          <w:spacing w:val="-7"/>
        </w:rPr>
        <w:t xml:space="preserve"> </w:t>
      </w:r>
      <w:r>
        <w:rPr>
          <w:i/>
        </w:rPr>
        <w:t>de dicho patrimonio o el de sus hijos e hijas.”</w:t>
      </w:r>
    </w:p>
    <w:p w:rsidR="00BB2E77" w:rsidRDefault="00BB2E77">
      <w:pPr>
        <w:pStyle w:val="Textoindependiente"/>
        <w:rPr>
          <w:i/>
        </w:rPr>
      </w:pPr>
    </w:p>
    <w:p w:rsidR="00BB2E77" w:rsidRDefault="00BB2E77">
      <w:pPr>
        <w:pStyle w:val="Textoindependiente"/>
        <w:spacing w:before="83"/>
        <w:rPr>
          <w:i/>
        </w:rPr>
      </w:pPr>
    </w:p>
    <w:p w:rsidR="00BB2E77" w:rsidRDefault="00000000">
      <w:pPr>
        <w:pStyle w:val="Textoindependiente"/>
        <w:spacing w:line="276" w:lineRule="auto"/>
        <w:ind w:left="100" w:right="121" w:firstLine="719"/>
        <w:jc w:val="both"/>
      </w:pPr>
      <w:r>
        <w:t>En</w:t>
      </w:r>
      <w:r>
        <w:rPr>
          <w:spacing w:val="-4"/>
        </w:rPr>
        <w:t xml:space="preserve"> </w:t>
      </w:r>
      <w:r>
        <w:t>este</w:t>
      </w:r>
      <w:r>
        <w:rPr>
          <w:spacing w:val="-8"/>
        </w:rPr>
        <w:t xml:space="preserve"> </w:t>
      </w:r>
      <w:r>
        <w:t>contexto</w:t>
      </w:r>
      <w:r>
        <w:rPr>
          <w:spacing w:val="-4"/>
        </w:rPr>
        <w:t xml:space="preserve"> </w:t>
      </w:r>
      <w:r>
        <w:t>normativo,</w:t>
      </w:r>
      <w:r>
        <w:rPr>
          <w:spacing w:val="-7"/>
        </w:rPr>
        <w:t xml:space="preserve"> </w:t>
      </w:r>
      <w:r>
        <w:t>podemos</w:t>
      </w:r>
      <w:r>
        <w:rPr>
          <w:spacing w:val="-8"/>
        </w:rPr>
        <w:t xml:space="preserve"> </w:t>
      </w:r>
      <w:r>
        <w:t>entender</w:t>
      </w:r>
      <w:r>
        <w:rPr>
          <w:spacing w:val="-7"/>
        </w:rPr>
        <w:t xml:space="preserve"> </w:t>
      </w:r>
      <w:r>
        <w:t>que</w:t>
      </w:r>
      <w:r>
        <w:rPr>
          <w:spacing w:val="-4"/>
        </w:rPr>
        <w:t xml:space="preserve"> </w:t>
      </w:r>
      <w:r>
        <w:t>existen</w:t>
      </w:r>
      <w:r>
        <w:rPr>
          <w:spacing w:val="-4"/>
        </w:rPr>
        <w:t xml:space="preserve"> </w:t>
      </w:r>
      <w:r>
        <w:t>2</w:t>
      </w:r>
      <w:r>
        <w:rPr>
          <w:spacing w:val="-8"/>
        </w:rPr>
        <w:t xml:space="preserve"> </w:t>
      </w:r>
      <w:r>
        <w:t>grandes</w:t>
      </w:r>
      <w:r>
        <w:rPr>
          <w:spacing w:val="-4"/>
        </w:rPr>
        <w:t xml:space="preserve"> </w:t>
      </w:r>
      <w:r>
        <w:t>parámetros</w:t>
      </w:r>
      <w:r>
        <w:rPr>
          <w:spacing w:val="-8"/>
        </w:rPr>
        <w:t xml:space="preserve"> </w:t>
      </w:r>
      <w:r>
        <w:t>de protección en nuestro sistema legal</w:t>
      </w:r>
      <w:r>
        <w:rPr>
          <w:spacing w:val="-5"/>
        </w:rPr>
        <w:t xml:space="preserve"> </w:t>
      </w:r>
      <w:r>
        <w:t>de protección contra la violencia intrafamiliar, las cuales se pueden clasificar e ilustrar del siguiente modo:</w:t>
      </w:r>
    </w:p>
    <w:p w:rsidR="00BB2E77" w:rsidRDefault="00BB2E77">
      <w:pPr>
        <w:pStyle w:val="Textoindependiente"/>
        <w:spacing w:before="38"/>
      </w:pPr>
    </w:p>
    <w:p w:rsidR="00BB2E77" w:rsidRDefault="00000000">
      <w:pPr>
        <w:pStyle w:val="Textoindependiente"/>
        <w:spacing w:line="276" w:lineRule="auto"/>
        <w:ind w:left="100" w:right="121"/>
        <w:jc w:val="both"/>
      </w:pPr>
      <w:r>
        <w:rPr>
          <w:u w:val="single"/>
        </w:rPr>
        <w:t>Violencia intrafamiliar no constitutiva de delito</w:t>
      </w:r>
      <w:r>
        <w:t>. Esta hipótesis comprende el maltrato ocasional, psicológico o físico, sin resultado de lesiones, además de las actuaciones de existencia de violencia económica contempladas en el no pago de pensión de alimentos.</w:t>
      </w:r>
    </w:p>
    <w:p w:rsidR="00BB2E77" w:rsidRDefault="00BB2E77">
      <w:pPr>
        <w:pStyle w:val="Textoindependiente"/>
        <w:spacing w:before="39"/>
      </w:pPr>
    </w:p>
    <w:p w:rsidR="00BB2E77" w:rsidRDefault="00000000">
      <w:pPr>
        <w:pStyle w:val="Textoindependiente"/>
        <w:spacing w:line="273" w:lineRule="auto"/>
        <w:ind w:left="100" w:right="116"/>
        <w:jc w:val="both"/>
      </w:pPr>
      <w:r>
        <w:rPr>
          <w:u w:val="single"/>
        </w:rPr>
        <w:t>Violencia intrafamiliar</w:t>
      </w:r>
      <w:r>
        <w:rPr>
          <w:spacing w:val="-3"/>
          <w:u w:val="single"/>
        </w:rPr>
        <w:t xml:space="preserve"> </w:t>
      </w:r>
      <w:r>
        <w:rPr>
          <w:u w:val="single"/>
        </w:rPr>
        <w:t>constitutiva de delito.</w:t>
      </w:r>
      <w:r>
        <w:rPr>
          <w:spacing w:val="-2"/>
        </w:rPr>
        <w:t xml:space="preserve"> </w:t>
      </w:r>
      <w:r>
        <w:t>Dada la amplitud de los términos empleados por el</w:t>
      </w:r>
      <w:r>
        <w:rPr>
          <w:spacing w:val="-12"/>
        </w:rPr>
        <w:t xml:space="preserve"> </w:t>
      </w:r>
      <w:r>
        <w:t>legislador</w:t>
      </w:r>
      <w:r>
        <w:rPr>
          <w:spacing w:val="-13"/>
        </w:rPr>
        <w:t xml:space="preserve"> </w:t>
      </w:r>
      <w:r>
        <w:t>para</w:t>
      </w:r>
      <w:r>
        <w:rPr>
          <w:spacing w:val="-10"/>
        </w:rPr>
        <w:t xml:space="preserve"> </w:t>
      </w:r>
      <w:r>
        <w:t>definir</w:t>
      </w:r>
      <w:r>
        <w:rPr>
          <w:spacing w:val="-13"/>
        </w:rPr>
        <w:t xml:space="preserve"> </w:t>
      </w:r>
      <w:r>
        <w:t>su</w:t>
      </w:r>
      <w:r>
        <w:rPr>
          <w:spacing w:val="-10"/>
        </w:rPr>
        <w:t xml:space="preserve"> </w:t>
      </w:r>
      <w:r>
        <w:t>componente</w:t>
      </w:r>
      <w:r>
        <w:rPr>
          <w:spacing w:val="-14"/>
        </w:rPr>
        <w:t xml:space="preserve"> </w:t>
      </w:r>
      <w:r>
        <w:t>o</w:t>
      </w:r>
      <w:r>
        <w:rPr>
          <w:spacing w:val="-10"/>
        </w:rPr>
        <w:t xml:space="preserve"> </w:t>
      </w:r>
      <w:r>
        <w:t>elemento</w:t>
      </w:r>
      <w:r>
        <w:rPr>
          <w:spacing w:val="-10"/>
        </w:rPr>
        <w:t xml:space="preserve"> </w:t>
      </w:r>
      <w:r>
        <w:t>objetivo</w:t>
      </w:r>
      <w:r>
        <w:rPr>
          <w:spacing w:val="-10"/>
        </w:rPr>
        <w:t xml:space="preserve"> </w:t>
      </w:r>
      <w:r>
        <w:t>(“todo</w:t>
      </w:r>
      <w:r>
        <w:rPr>
          <w:spacing w:val="-14"/>
        </w:rPr>
        <w:t xml:space="preserve"> </w:t>
      </w:r>
      <w:r>
        <w:t>maltrato</w:t>
      </w:r>
      <w:r>
        <w:rPr>
          <w:spacing w:val="-10"/>
        </w:rPr>
        <w:t xml:space="preserve"> </w:t>
      </w:r>
      <w:r>
        <w:t>que</w:t>
      </w:r>
      <w:r>
        <w:rPr>
          <w:spacing w:val="-10"/>
        </w:rPr>
        <w:t xml:space="preserve"> </w:t>
      </w:r>
      <w:r>
        <w:t>afecte</w:t>
      </w:r>
      <w:r>
        <w:rPr>
          <w:spacing w:val="-10"/>
        </w:rPr>
        <w:t xml:space="preserve"> </w:t>
      </w:r>
      <w:r>
        <w:t>la</w:t>
      </w:r>
      <w:r>
        <w:rPr>
          <w:spacing w:val="-10"/>
        </w:rPr>
        <w:t xml:space="preserve"> </w:t>
      </w:r>
      <w:r>
        <w:t>vida</w:t>
      </w:r>
    </w:p>
    <w:p w:rsidR="00BB2E77" w:rsidRDefault="00000000">
      <w:pPr>
        <w:pStyle w:val="Prrafodelista"/>
        <w:numPr>
          <w:ilvl w:val="0"/>
          <w:numId w:val="2"/>
        </w:numPr>
        <w:tabs>
          <w:tab w:val="left" w:pos="371"/>
        </w:tabs>
        <w:spacing w:line="276" w:lineRule="auto"/>
        <w:ind w:right="116" w:firstLine="0"/>
        <w:jc w:val="both"/>
      </w:pPr>
      <w:r>
        <w:t>la integridad física”), la violencia intrafamiliar con relevancia jurídico penal resulta comprensiva tanto del</w:t>
      </w:r>
      <w:r>
        <w:rPr>
          <w:spacing w:val="-5"/>
        </w:rPr>
        <w:t xml:space="preserve"> </w:t>
      </w:r>
      <w:r>
        <w:t>delito de maltrato habitual, esto es</w:t>
      </w:r>
      <w:r>
        <w:rPr>
          <w:spacing w:val="-2"/>
        </w:rPr>
        <w:t xml:space="preserve"> </w:t>
      </w:r>
      <w:r>
        <w:t>violencia del</w:t>
      </w:r>
      <w:r>
        <w:rPr>
          <w:spacing w:val="-1"/>
        </w:rPr>
        <w:t xml:space="preserve"> </w:t>
      </w:r>
      <w:r>
        <w:t>tipo física o psíquica, sin resultado de lesiones,</w:t>
      </w:r>
      <w:r>
        <w:rPr>
          <w:spacing w:val="40"/>
        </w:rPr>
        <w:t xml:space="preserve"> </w:t>
      </w:r>
      <w:r>
        <w:t>como de cualquier otro delito tipificado en el Código Penal o en leyes especiales que pueda ser conceptualizado como una forma de maltrato que afecte la vida o la integridad física o psíquica de algunas de las personas vinculadas con el autor en los términos del artículo 5 de la ley 20.066. Tales serían:</w:t>
      </w:r>
    </w:p>
    <w:p w:rsidR="00BB2E77" w:rsidRDefault="00000000">
      <w:pPr>
        <w:pStyle w:val="Prrafodelista"/>
        <w:numPr>
          <w:ilvl w:val="1"/>
          <w:numId w:val="2"/>
        </w:numPr>
        <w:tabs>
          <w:tab w:val="left" w:pos="820"/>
        </w:tabs>
      </w:pPr>
      <w:r>
        <w:t>Delito</w:t>
      </w:r>
      <w:r>
        <w:rPr>
          <w:spacing w:val="-3"/>
        </w:rPr>
        <w:t xml:space="preserve"> </w:t>
      </w:r>
      <w:r>
        <w:t>de</w:t>
      </w:r>
      <w:r>
        <w:rPr>
          <w:spacing w:val="-3"/>
        </w:rPr>
        <w:t xml:space="preserve"> </w:t>
      </w:r>
      <w:r>
        <w:t>amenazas</w:t>
      </w:r>
      <w:r>
        <w:rPr>
          <w:spacing w:val="-1"/>
        </w:rPr>
        <w:t xml:space="preserve"> </w:t>
      </w:r>
      <w:r>
        <w:t>(artículos</w:t>
      </w:r>
      <w:r>
        <w:rPr>
          <w:spacing w:val="-3"/>
        </w:rPr>
        <w:t xml:space="preserve"> </w:t>
      </w:r>
      <w:r>
        <w:t>296</w:t>
      </w:r>
      <w:r>
        <w:rPr>
          <w:spacing w:val="-3"/>
        </w:rPr>
        <w:t xml:space="preserve"> </w:t>
      </w:r>
      <w:r>
        <w:t>y</w:t>
      </w:r>
      <w:r>
        <w:rPr>
          <w:spacing w:val="-6"/>
        </w:rPr>
        <w:t xml:space="preserve"> </w:t>
      </w:r>
      <w:r>
        <w:t>297</w:t>
      </w:r>
      <w:r>
        <w:rPr>
          <w:spacing w:val="-3"/>
        </w:rPr>
        <w:t xml:space="preserve"> </w:t>
      </w:r>
      <w:r>
        <w:t>del</w:t>
      </w:r>
      <w:r>
        <w:rPr>
          <w:spacing w:val="-9"/>
        </w:rPr>
        <w:t xml:space="preserve"> </w:t>
      </w:r>
      <w:r>
        <w:t>Código</w:t>
      </w:r>
      <w:r>
        <w:rPr>
          <w:spacing w:val="-3"/>
        </w:rPr>
        <w:t xml:space="preserve"> </w:t>
      </w:r>
      <w:r>
        <w:rPr>
          <w:spacing w:val="-2"/>
        </w:rPr>
        <w:t>Penal),</w:t>
      </w:r>
    </w:p>
    <w:p w:rsidR="00BB2E77" w:rsidRDefault="00000000">
      <w:pPr>
        <w:pStyle w:val="Prrafodelista"/>
        <w:numPr>
          <w:ilvl w:val="1"/>
          <w:numId w:val="2"/>
        </w:numPr>
        <w:tabs>
          <w:tab w:val="left" w:pos="820"/>
        </w:tabs>
        <w:spacing w:before="35" w:line="276" w:lineRule="auto"/>
        <w:ind w:right="117"/>
      </w:pPr>
      <w:r>
        <w:t>Lesiones</w:t>
      </w:r>
      <w:r>
        <w:rPr>
          <w:spacing w:val="-1"/>
        </w:rPr>
        <w:t xml:space="preserve"> </w:t>
      </w:r>
      <w:r>
        <w:t>leves</w:t>
      </w:r>
      <w:r>
        <w:rPr>
          <w:spacing w:val="-1"/>
        </w:rPr>
        <w:t xml:space="preserve"> </w:t>
      </w:r>
      <w:r>
        <w:t>que</w:t>
      </w:r>
      <w:r>
        <w:rPr>
          <w:spacing w:val="-1"/>
        </w:rPr>
        <w:t xml:space="preserve"> </w:t>
      </w:r>
      <w:r>
        <w:t>se</w:t>
      </w:r>
      <w:r>
        <w:rPr>
          <w:spacing w:val="-1"/>
        </w:rPr>
        <w:t xml:space="preserve"> </w:t>
      </w:r>
      <w:r>
        <w:t>consideran</w:t>
      </w:r>
      <w:r>
        <w:rPr>
          <w:spacing w:val="-5"/>
        </w:rPr>
        <w:t xml:space="preserve"> </w:t>
      </w:r>
      <w:r>
        <w:t>menos</w:t>
      </w:r>
      <w:r>
        <w:rPr>
          <w:spacing w:val="-5"/>
        </w:rPr>
        <w:t xml:space="preserve"> </w:t>
      </w:r>
      <w:r>
        <w:t>graves</w:t>
      </w:r>
      <w:r>
        <w:rPr>
          <w:spacing w:val="-1"/>
        </w:rPr>
        <w:t xml:space="preserve"> </w:t>
      </w:r>
      <w:r>
        <w:t>(artículos</w:t>
      </w:r>
      <w:r>
        <w:rPr>
          <w:spacing w:val="-1"/>
        </w:rPr>
        <w:t xml:space="preserve"> </w:t>
      </w:r>
      <w:r>
        <w:t>399</w:t>
      </w:r>
      <w:r>
        <w:rPr>
          <w:spacing w:val="-1"/>
        </w:rPr>
        <w:t xml:space="preserve"> </w:t>
      </w:r>
      <w:r>
        <w:t>y</w:t>
      </w:r>
      <w:r>
        <w:rPr>
          <w:spacing w:val="-5"/>
        </w:rPr>
        <w:t xml:space="preserve"> </w:t>
      </w:r>
      <w:r>
        <w:t>494</w:t>
      </w:r>
      <w:r>
        <w:rPr>
          <w:spacing w:val="-1"/>
        </w:rPr>
        <w:t xml:space="preserve"> </w:t>
      </w:r>
      <w:r>
        <w:t>N°5</w:t>
      </w:r>
      <w:r>
        <w:rPr>
          <w:spacing w:val="-1"/>
        </w:rPr>
        <w:t xml:space="preserve"> </w:t>
      </w:r>
      <w:r>
        <w:t>del</w:t>
      </w:r>
      <w:r>
        <w:rPr>
          <w:spacing w:val="-7"/>
        </w:rPr>
        <w:t xml:space="preserve"> </w:t>
      </w:r>
      <w:r>
        <w:t xml:space="preserve">Código </w:t>
      </w:r>
      <w:r>
        <w:rPr>
          <w:spacing w:val="-2"/>
        </w:rPr>
        <w:t>Penal)</w:t>
      </w:r>
    </w:p>
    <w:p w:rsidR="00BB2E77" w:rsidRDefault="00000000">
      <w:pPr>
        <w:pStyle w:val="Prrafodelista"/>
        <w:numPr>
          <w:ilvl w:val="1"/>
          <w:numId w:val="2"/>
        </w:numPr>
        <w:tabs>
          <w:tab w:val="left" w:pos="820"/>
        </w:tabs>
        <w:spacing w:before="2"/>
      </w:pPr>
      <w:r>
        <w:t>Lesiones</w:t>
      </w:r>
      <w:r>
        <w:rPr>
          <w:spacing w:val="-7"/>
        </w:rPr>
        <w:t xml:space="preserve"> </w:t>
      </w:r>
      <w:r>
        <w:t>menos</w:t>
      </w:r>
      <w:r>
        <w:rPr>
          <w:spacing w:val="-7"/>
        </w:rPr>
        <w:t xml:space="preserve"> </w:t>
      </w:r>
      <w:r>
        <w:t>graves</w:t>
      </w:r>
      <w:r>
        <w:rPr>
          <w:spacing w:val="-3"/>
        </w:rPr>
        <w:t xml:space="preserve"> </w:t>
      </w:r>
      <w:r>
        <w:t>(Artículos</w:t>
      </w:r>
      <w:r>
        <w:rPr>
          <w:spacing w:val="-3"/>
        </w:rPr>
        <w:t xml:space="preserve"> </w:t>
      </w:r>
      <w:r>
        <w:t>399</w:t>
      </w:r>
      <w:r>
        <w:rPr>
          <w:spacing w:val="-2"/>
        </w:rPr>
        <w:t xml:space="preserve"> </w:t>
      </w:r>
      <w:r>
        <w:t>y</w:t>
      </w:r>
      <w:r>
        <w:rPr>
          <w:spacing w:val="-3"/>
        </w:rPr>
        <w:t xml:space="preserve"> </w:t>
      </w:r>
      <w:r>
        <w:t>400</w:t>
      </w:r>
      <w:r>
        <w:rPr>
          <w:spacing w:val="-3"/>
        </w:rPr>
        <w:t xml:space="preserve"> </w:t>
      </w:r>
      <w:r>
        <w:t>del</w:t>
      </w:r>
      <w:r>
        <w:rPr>
          <w:spacing w:val="-9"/>
        </w:rPr>
        <w:t xml:space="preserve"> </w:t>
      </w:r>
      <w:r>
        <w:t>Código</w:t>
      </w:r>
      <w:r>
        <w:rPr>
          <w:spacing w:val="-3"/>
        </w:rPr>
        <w:t xml:space="preserve"> </w:t>
      </w:r>
      <w:r>
        <w:rPr>
          <w:spacing w:val="-2"/>
        </w:rPr>
        <w:t>penal)</w:t>
      </w:r>
    </w:p>
    <w:p w:rsidR="00BB2E77" w:rsidRDefault="00000000">
      <w:pPr>
        <w:pStyle w:val="Prrafodelista"/>
        <w:numPr>
          <w:ilvl w:val="1"/>
          <w:numId w:val="2"/>
        </w:numPr>
        <w:tabs>
          <w:tab w:val="left" w:pos="820"/>
        </w:tabs>
        <w:spacing w:before="40"/>
      </w:pPr>
      <w:r>
        <w:t>Lesiones</w:t>
      </w:r>
      <w:r>
        <w:rPr>
          <w:spacing w:val="-4"/>
        </w:rPr>
        <w:t xml:space="preserve"> </w:t>
      </w:r>
      <w:r>
        <w:t>graves</w:t>
      </w:r>
      <w:r>
        <w:rPr>
          <w:spacing w:val="-4"/>
        </w:rPr>
        <w:t xml:space="preserve"> </w:t>
      </w:r>
      <w:r>
        <w:t>(Artículos</w:t>
      </w:r>
      <w:r>
        <w:rPr>
          <w:spacing w:val="-3"/>
        </w:rPr>
        <w:t xml:space="preserve"> </w:t>
      </w:r>
      <w:r>
        <w:t>397</w:t>
      </w:r>
      <w:r>
        <w:rPr>
          <w:spacing w:val="-4"/>
        </w:rPr>
        <w:t xml:space="preserve"> </w:t>
      </w:r>
      <w:r>
        <w:t>y</w:t>
      </w:r>
      <w:r>
        <w:rPr>
          <w:spacing w:val="-7"/>
        </w:rPr>
        <w:t xml:space="preserve"> </w:t>
      </w:r>
      <w:r>
        <w:t>400</w:t>
      </w:r>
      <w:r>
        <w:rPr>
          <w:spacing w:val="-4"/>
        </w:rPr>
        <w:t xml:space="preserve"> </w:t>
      </w:r>
      <w:r>
        <w:t>del</w:t>
      </w:r>
      <w:r>
        <w:rPr>
          <w:spacing w:val="-6"/>
        </w:rPr>
        <w:t xml:space="preserve"> </w:t>
      </w:r>
      <w:r>
        <w:t>Código</w:t>
      </w:r>
      <w:r>
        <w:rPr>
          <w:spacing w:val="-4"/>
        </w:rPr>
        <w:t xml:space="preserve"> </w:t>
      </w:r>
      <w:r>
        <w:rPr>
          <w:spacing w:val="-2"/>
        </w:rPr>
        <w:t>Penal)</w:t>
      </w:r>
    </w:p>
    <w:p w:rsidR="00BB2E77" w:rsidRDefault="00000000">
      <w:pPr>
        <w:pStyle w:val="Prrafodelista"/>
        <w:numPr>
          <w:ilvl w:val="1"/>
          <w:numId w:val="2"/>
        </w:numPr>
        <w:tabs>
          <w:tab w:val="left" w:pos="820"/>
        </w:tabs>
        <w:spacing w:before="35"/>
      </w:pPr>
      <w:r>
        <w:t>El</w:t>
      </w:r>
      <w:r>
        <w:rPr>
          <w:spacing w:val="-8"/>
        </w:rPr>
        <w:t xml:space="preserve"> </w:t>
      </w:r>
      <w:r>
        <w:t>parricidio</w:t>
      </w:r>
      <w:r>
        <w:rPr>
          <w:spacing w:val="-2"/>
        </w:rPr>
        <w:t xml:space="preserve"> </w:t>
      </w:r>
      <w:r>
        <w:t>(Artículo</w:t>
      </w:r>
      <w:r>
        <w:rPr>
          <w:spacing w:val="-2"/>
        </w:rPr>
        <w:t xml:space="preserve"> </w:t>
      </w:r>
      <w:r>
        <w:t>390</w:t>
      </w:r>
      <w:r>
        <w:rPr>
          <w:spacing w:val="-2"/>
        </w:rPr>
        <w:t xml:space="preserve"> </w:t>
      </w:r>
      <w:r>
        <w:t>del</w:t>
      </w:r>
      <w:r>
        <w:rPr>
          <w:spacing w:val="-8"/>
        </w:rPr>
        <w:t xml:space="preserve"> </w:t>
      </w:r>
      <w:r>
        <w:t>Código</w:t>
      </w:r>
      <w:r>
        <w:rPr>
          <w:spacing w:val="-2"/>
        </w:rPr>
        <w:t xml:space="preserve"> Penal)</w:t>
      </w:r>
    </w:p>
    <w:p w:rsidR="00BB2E77" w:rsidRDefault="00000000">
      <w:pPr>
        <w:pStyle w:val="Prrafodelista"/>
        <w:numPr>
          <w:ilvl w:val="1"/>
          <w:numId w:val="2"/>
        </w:numPr>
        <w:tabs>
          <w:tab w:val="left" w:pos="820"/>
        </w:tabs>
        <w:spacing w:before="39" w:line="278" w:lineRule="auto"/>
        <w:ind w:right="119"/>
      </w:pPr>
      <w:r>
        <w:t>El femicidio (Artículo 390 del Código penal), por nombrar algunas de las formas de agresión contra los miembros de la familia.</w:t>
      </w:r>
    </w:p>
    <w:p w:rsidR="00BB2E77" w:rsidRDefault="00BB2E77">
      <w:pPr>
        <w:pStyle w:val="Textoindependiente"/>
      </w:pPr>
    </w:p>
    <w:p w:rsidR="00BB2E77" w:rsidRDefault="00BB2E77">
      <w:pPr>
        <w:pStyle w:val="Textoindependiente"/>
        <w:spacing w:before="71"/>
      </w:pPr>
    </w:p>
    <w:p w:rsidR="00BB2E77" w:rsidRDefault="00000000">
      <w:pPr>
        <w:pStyle w:val="Textoindependiente"/>
        <w:spacing w:line="276" w:lineRule="auto"/>
        <w:ind w:left="100" w:right="118" w:firstLine="719"/>
        <w:jc w:val="both"/>
      </w:pPr>
      <w:r>
        <w:t>De</w:t>
      </w:r>
      <w:r>
        <w:rPr>
          <w:spacing w:val="-10"/>
        </w:rPr>
        <w:t xml:space="preserve"> </w:t>
      </w:r>
      <w:r>
        <w:t>este</w:t>
      </w:r>
      <w:r>
        <w:rPr>
          <w:spacing w:val="-14"/>
        </w:rPr>
        <w:t xml:space="preserve"> </w:t>
      </w:r>
      <w:r>
        <w:t>modo</w:t>
      </w:r>
      <w:r>
        <w:rPr>
          <w:spacing w:val="-10"/>
        </w:rPr>
        <w:t xml:space="preserve"> </w:t>
      </w:r>
      <w:r>
        <w:t>se</w:t>
      </w:r>
      <w:r>
        <w:rPr>
          <w:spacing w:val="-10"/>
        </w:rPr>
        <w:t xml:space="preserve"> </w:t>
      </w:r>
      <w:r>
        <w:t>ha</w:t>
      </w:r>
      <w:r>
        <w:rPr>
          <w:spacing w:val="-10"/>
        </w:rPr>
        <w:t xml:space="preserve"> </w:t>
      </w:r>
      <w:r>
        <w:t>pretendido</w:t>
      </w:r>
      <w:r>
        <w:rPr>
          <w:spacing w:val="-10"/>
        </w:rPr>
        <w:t xml:space="preserve"> </w:t>
      </w:r>
      <w:r>
        <w:t>asegurar</w:t>
      </w:r>
      <w:r>
        <w:rPr>
          <w:spacing w:val="-13"/>
        </w:rPr>
        <w:t xml:space="preserve"> </w:t>
      </w:r>
      <w:r>
        <w:t>de</w:t>
      </w:r>
      <w:r>
        <w:rPr>
          <w:spacing w:val="-10"/>
        </w:rPr>
        <w:t xml:space="preserve"> </w:t>
      </w:r>
      <w:r>
        <w:t>forma</w:t>
      </w:r>
      <w:r>
        <w:rPr>
          <w:spacing w:val="-10"/>
        </w:rPr>
        <w:t xml:space="preserve"> </w:t>
      </w:r>
      <w:r>
        <w:t>efectiva</w:t>
      </w:r>
      <w:r>
        <w:rPr>
          <w:spacing w:val="-10"/>
        </w:rPr>
        <w:t xml:space="preserve"> </w:t>
      </w:r>
      <w:r>
        <w:t>la</w:t>
      </w:r>
      <w:r>
        <w:rPr>
          <w:spacing w:val="-10"/>
        </w:rPr>
        <w:t xml:space="preserve"> </w:t>
      </w:r>
      <w:r>
        <w:t>protección</w:t>
      </w:r>
      <w:r>
        <w:rPr>
          <w:spacing w:val="-10"/>
        </w:rPr>
        <w:t xml:space="preserve"> </w:t>
      </w:r>
      <w:r>
        <w:t>de</w:t>
      </w:r>
      <w:r>
        <w:rPr>
          <w:spacing w:val="-10"/>
        </w:rPr>
        <w:t xml:space="preserve"> </w:t>
      </w:r>
      <w:r>
        <w:t>la</w:t>
      </w:r>
      <w:r>
        <w:rPr>
          <w:spacing w:val="-10"/>
        </w:rPr>
        <w:t xml:space="preserve"> </w:t>
      </w:r>
      <w:r>
        <w:t>víctima, en un amplio abanico de los actos que son constitutivos de Violencia intrafamiliar, y se ha tendido</w:t>
      </w:r>
      <w:r>
        <w:rPr>
          <w:spacing w:val="32"/>
        </w:rPr>
        <w:t xml:space="preserve"> </w:t>
      </w:r>
      <w:r>
        <w:t>a</w:t>
      </w:r>
      <w:r>
        <w:rPr>
          <w:spacing w:val="32"/>
        </w:rPr>
        <w:t xml:space="preserve"> </w:t>
      </w:r>
      <w:r>
        <w:t>ir</w:t>
      </w:r>
      <w:r>
        <w:rPr>
          <w:spacing w:val="30"/>
        </w:rPr>
        <w:t xml:space="preserve"> </w:t>
      </w:r>
      <w:r>
        <w:t>mejorando</w:t>
      </w:r>
      <w:r>
        <w:rPr>
          <w:spacing w:val="32"/>
        </w:rPr>
        <w:t xml:space="preserve"> </w:t>
      </w:r>
      <w:r>
        <w:t>la</w:t>
      </w:r>
      <w:r>
        <w:rPr>
          <w:spacing w:val="32"/>
        </w:rPr>
        <w:t xml:space="preserve"> </w:t>
      </w:r>
      <w:r>
        <w:t>normativa</w:t>
      </w:r>
      <w:r>
        <w:rPr>
          <w:spacing w:val="29"/>
        </w:rPr>
        <w:t xml:space="preserve"> </w:t>
      </w:r>
      <w:r>
        <w:t>agregando</w:t>
      </w:r>
      <w:r>
        <w:rPr>
          <w:spacing w:val="29"/>
        </w:rPr>
        <w:t xml:space="preserve"> </w:t>
      </w:r>
      <w:r>
        <w:t>elementos</w:t>
      </w:r>
      <w:r>
        <w:rPr>
          <w:spacing w:val="33"/>
        </w:rPr>
        <w:t xml:space="preserve"> </w:t>
      </w:r>
      <w:r>
        <w:t>que</w:t>
      </w:r>
      <w:r>
        <w:rPr>
          <w:spacing w:val="32"/>
        </w:rPr>
        <w:t xml:space="preserve"> </w:t>
      </w:r>
      <w:r>
        <w:t>no</w:t>
      </w:r>
      <w:r>
        <w:rPr>
          <w:spacing w:val="32"/>
        </w:rPr>
        <w:t xml:space="preserve"> </w:t>
      </w:r>
      <w:r>
        <w:t>estaban</w:t>
      </w:r>
      <w:r>
        <w:rPr>
          <w:spacing w:val="29"/>
        </w:rPr>
        <w:t xml:space="preserve"> </w:t>
      </w:r>
      <w:r>
        <w:t>contemplados</w:t>
      </w:r>
    </w:p>
    <w:p w:rsidR="00BB2E77" w:rsidRDefault="00BB2E77">
      <w:pPr>
        <w:spacing w:line="276" w:lineRule="auto"/>
        <w:jc w:val="both"/>
        <w:sectPr w:rsidR="00BB2E77">
          <w:pgSz w:w="11910" w:h="16840"/>
          <w:pgMar w:top="1340" w:right="1320" w:bottom="280" w:left="1340" w:header="720" w:footer="720" w:gutter="0"/>
          <w:cols w:space="720"/>
        </w:sectPr>
      </w:pPr>
    </w:p>
    <w:p w:rsidR="00BB2E77" w:rsidRDefault="00000000">
      <w:pPr>
        <w:pStyle w:val="Textoindependiente"/>
        <w:spacing w:before="66" w:line="278" w:lineRule="auto"/>
        <w:ind w:left="100"/>
      </w:pPr>
      <w:r>
        <w:lastRenderedPageBreak/>
        <w:t>como violencia</w:t>
      </w:r>
      <w:r>
        <w:rPr>
          <w:spacing w:val="36"/>
        </w:rPr>
        <w:t xml:space="preserve"> </w:t>
      </w:r>
      <w:r>
        <w:t>intrafamiliar,</w:t>
      </w:r>
      <w:r>
        <w:rPr>
          <w:spacing w:val="29"/>
        </w:rPr>
        <w:t xml:space="preserve"> </w:t>
      </w:r>
      <w:r>
        <w:t>estableciendo</w:t>
      </w:r>
      <w:r>
        <w:rPr>
          <w:spacing w:val="31"/>
        </w:rPr>
        <w:t xml:space="preserve"> </w:t>
      </w:r>
      <w:r>
        <w:t>elementos de violencia</w:t>
      </w:r>
      <w:r>
        <w:rPr>
          <w:spacing w:val="31"/>
        </w:rPr>
        <w:t xml:space="preserve"> </w:t>
      </w:r>
      <w:r>
        <w:t>económica,</w:t>
      </w:r>
      <w:r>
        <w:rPr>
          <w:spacing w:val="29"/>
        </w:rPr>
        <w:t xml:space="preserve"> </w:t>
      </w:r>
      <w:r>
        <w:t>y sin</w:t>
      </w:r>
      <w:r>
        <w:rPr>
          <w:spacing w:val="31"/>
        </w:rPr>
        <w:t xml:space="preserve"> </w:t>
      </w:r>
      <w:r>
        <w:t>duda buscando proteger de mejor manera a nuestros ciudadanos.</w:t>
      </w:r>
    </w:p>
    <w:p w:rsidR="00BB2E77" w:rsidRDefault="00BB2E77">
      <w:pPr>
        <w:pStyle w:val="Textoindependiente"/>
        <w:spacing w:before="32"/>
      </w:pPr>
    </w:p>
    <w:p w:rsidR="00BB2E77" w:rsidRDefault="00000000">
      <w:pPr>
        <w:pStyle w:val="Textoindependiente"/>
        <w:spacing w:line="276" w:lineRule="auto"/>
        <w:ind w:left="100" w:right="122" w:firstLine="719"/>
        <w:jc w:val="both"/>
      </w:pPr>
      <w:r>
        <w:t>En relación con lo anterior, estamos al debe en una materia importante, y donde vemos con preocupación que las agresiones continúan, toda vez que existe una deficiencia en la materialización de las medidas necesarias para proteger a las víctimas, pues las medidas cautelares son incumplidas con una facilidad enorme por parte de los agresores e imputados por delitos de violencia intrafamiliar en materia física, psíquica o económica, generando una constante revictimización.</w:t>
      </w:r>
    </w:p>
    <w:p w:rsidR="00BB2E77" w:rsidRDefault="00BB2E77">
      <w:pPr>
        <w:pStyle w:val="Textoindependiente"/>
        <w:spacing w:before="38"/>
      </w:pPr>
    </w:p>
    <w:p w:rsidR="00BB2E77" w:rsidRDefault="00000000">
      <w:pPr>
        <w:pStyle w:val="Textoindependiente"/>
        <w:spacing w:line="276" w:lineRule="auto"/>
        <w:ind w:left="100" w:right="113" w:firstLine="719"/>
        <w:jc w:val="both"/>
      </w:pPr>
      <w:r>
        <w:t>En</w:t>
      </w:r>
      <w:r>
        <w:rPr>
          <w:spacing w:val="-8"/>
        </w:rPr>
        <w:t xml:space="preserve"> </w:t>
      </w:r>
      <w:r>
        <w:t>ese</w:t>
      </w:r>
      <w:r>
        <w:rPr>
          <w:spacing w:val="-8"/>
        </w:rPr>
        <w:t xml:space="preserve"> </w:t>
      </w:r>
      <w:r>
        <w:t>sentido,</w:t>
      </w:r>
      <w:r>
        <w:rPr>
          <w:spacing w:val="-10"/>
        </w:rPr>
        <w:t xml:space="preserve"> </w:t>
      </w:r>
      <w:r>
        <w:t>las</w:t>
      </w:r>
      <w:r>
        <w:rPr>
          <w:spacing w:val="-8"/>
        </w:rPr>
        <w:t xml:space="preserve"> </w:t>
      </w:r>
      <w:r>
        <w:t>medidas</w:t>
      </w:r>
      <w:r>
        <w:rPr>
          <w:spacing w:val="-11"/>
        </w:rPr>
        <w:t xml:space="preserve"> </w:t>
      </w:r>
      <w:r>
        <w:t>cautelares</w:t>
      </w:r>
      <w:r>
        <w:rPr>
          <w:spacing w:val="-8"/>
        </w:rPr>
        <w:t xml:space="preserve"> </w:t>
      </w:r>
      <w:r>
        <w:t>son</w:t>
      </w:r>
      <w:r>
        <w:rPr>
          <w:spacing w:val="-7"/>
        </w:rPr>
        <w:t xml:space="preserve"> </w:t>
      </w:r>
      <w:r>
        <w:t>medidas</w:t>
      </w:r>
      <w:r>
        <w:rPr>
          <w:spacing w:val="-8"/>
        </w:rPr>
        <w:t xml:space="preserve"> </w:t>
      </w:r>
      <w:r>
        <w:t>restrictivas</w:t>
      </w:r>
      <w:r>
        <w:rPr>
          <w:spacing w:val="-8"/>
        </w:rPr>
        <w:t xml:space="preserve"> </w:t>
      </w:r>
      <w:r>
        <w:t>o</w:t>
      </w:r>
      <w:r>
        <w:rPr>
          <w:spacing w:val="-8"/>
        </w:rPr>
        <w:t xml:space="preserve"> </w:t>
      </w:r>
      <w:r>
        <w:t>privativas,</w:t>
      </w:r>
      <w:r>
        <w:rPr>
          <w:spacing w:val="-10"/>
        </w:rPr>
        <w:t xml:space="preserve"> </w:t>
      </w:r>
      <w:r>
        <w:t>dictadas por</w:t>
      </w:r>
      <w:r>
        <w:rPr>
          <w:spacing w:val="-8"/>
        </w:rPr>
        <w:t xml:space="preserve"> </w:t>
      </w:r>
      <w:r>
        <w:t>un</w:t>
      </w:r>
      <w:r>
        <w:rPr>
          <w:spacing w:val="-5"/>
        </w:rPr>
        <w:t xml:space="preserve"> </w:t>
      </w:r>
      <w:r>
        <w:t>tribunal</w:t>
      </w:r>
      <w:r>
        <w:rPr>
          <w:spacing w:val="-11"/>
        </w:rPr>
        <w:t xml:space="preserve"> </w:t>
      </w:r>
      <w:r>
        <w:t>o</w:t>
      </w:r>
      <w:r>
        <w:rPr>
          <w:spacing w:val="-5"/>
        </w:rPr>
        <w:t xml:space="preserve"> </w:t>
      </w:r>
      <w:r>
        <w:t>autoridad</w:t>
      </w:r>
      <w:r>
        <w:rPr>
          <w:spacing w:val="-5"/>
        </w:rPr>
        <w:t xml:space="preserve"> </w:t>
      </w:r>
      <w:r>
        <w:t>judicial</w:t>
      </w:r>
      <w:r>
        <w:rPr>
          <w:spacing w:val="-7"/>
        </w:rPr>
        <w:t xml:space="preserve"> </w:t>
      </w:r>
      <w:r>
        <w:t>para</w:t>
      </w:r>
      <w:r>
        <w:rPr>
          <w:spacing w:val="-5"/>
        </w:rPr>
        <w:t xml:space="preserve"> </w:t>
      </w:r>
      <w:r>
        <w:t>proteger</w:t>
      </w:r>
      <w:r>
        <w:rPr>
          <w:spacing w:val="-8"/>
        </w:rPr>
        <w:t xml:space="preserve"> </w:t>
      </w:r>
      <w:r>
        <w:t>los</w:t>
      </w:r>
      <w:r>
        <w:rPr>
          <w:spacing w:val="-5"/>
        </w:rPr>
        <w:t xml:space="preserve"> </w:t>
      </w:r>
      <w:r>
        <w:t>derechos,</w:t>
      </w:r>
      <w:r>
        <w:rPr>
          <w:spacing w:val="-8"/>
        </w:rPr>
        <w:t xml:space="preserve"> </w:t>
      </w:r>
      <w:r>
        <w:t>intereses</w:t>
      </w:r>
      <w:r>
        <w:rPr>
          <w:spacing w:val="-5"/>
        </w:rPr>
        <w:t xml:space="preserve"> </w:t>
      </w:r>
      <w:r>
        <w:t>o</w:t>
      </w:r>
      <w:r>
        <w:rPr>
          <w:spacing w:val="-9"/>
        </w:rPr>
        <w:t xml:space="preserve"> </w:t>
      </w:r>
      <w:r>
        <w:t>bienes</w:t>
      </w:r>
      <w:r>
        <w:rPr>
          <w:spacing w:val="-9"/>
        </w:rPr>
        <w:t xml:space="preserve"> </w:t>
      </w:r>
      <w:r>
        <w:t>jurídicos</w:t>
      </w:r>
      <w:r>
        <w:rPr>
          <w:spacing w:val="-5"/>
        </w:rPr>
        <w:t xml:space="preserve"> </w:t>
      </w:r>
      <w:r>
        <w:t>de una</w:t>
      </w:r>
      <w:r>
        <w:rPr>
          <w:spacing w:val="-1"/>
        </w:rPr>
        <w:t xml:space="preserve"> </w:t>
      </w:r>
      <w:r>
        <w:t>de</w:t>
      </w:r>
      <w:r>
        <w:rPr>
          <w:spacing w:val="-1"/>
        </w:rPr>
        <w:t xml:space="preserve"> </w:t>
      </w:r>
      <w:r>
        <w:t>las</w:t>
      </w:r>
      <w:r>
        <w:rPr>
          <w:spacing w:val="-1"/>
        </w:rPr>
        <w:t xml:space="preserve"> </w:t>
      </w:r>
      <w:r>
        <w:t>partes</w:t>
      </w:r>
      <w:r>
        <w:rPr>
          <w:spacing w:val="-1"/>
        </w:rPr>
        <w:t xml:space="preserve"> </w:t>
      </w:r>
      <w:r>
        <w:t>en</w:t>
      </w:r>
      <w:r>
        <w:rPr>
          <w:spacing w:val="-1"/>
        </w:rPr>
        <w:t xml:space="preserve"> </w:t>
      </w:r>
      <w:r>
        <w:t>un</w:t>
      </w:r>
      <w:r>
        <w:rPr>
          <w:spacing w:val="-1"/>
        </w:rPr>
        <w:t xml:space="preserve"> </w:t>
      </w:r>
      <w:r>
        <w:t>procedimiento</w:t>
      </w:r>
      <w:r>
        <w:rPr>
          <w:spacing w:val="-5"/>
        </w:rPr>
        <w:t xml:space="preserve"> </w:t>
      </w:r>
      <w:r>
        <w:t>judicial,</w:t>
      </w:r>
      <w:r>
        <w:rPr>
          <w:spacing w:val="-4"/>
        </w:rPr>
        <w:t xml:space="preserve"> </w:t>
      </w:r>
      <w:r>
        <w:t>ya</w:t>
      </w:r>
      <w:r>
        <w:rPr>
          <w:spacing w:val="-1"/>
        </w:rPr>
        <w:t xml:space="preserve"> </w:t>
      </w:r>
      <w:r>
        <w:t>sea</w:t>
      </w:r>
      <w:r>
        <w:rPr>
          <w:spacing w:val="-1"/>
        </w:rPr>
        <w:t xml:space="preserve"> </w:t>
      </w:r>
      <w:r>
        <w:t>por</w:t>
      </w:r>
      <w:r>
        <w:rPr>
          <w:spacing w:val="-4"/>
        </w:rPr>
        <w:t xml:space="preserve"> </w:t>
      </w:r>
      <w:r>
        <w:t>el</w:t>
      </w:r>
      <w:r>
        <w:rPr>
          <w:spacing w:val="-4"/>
        </w:rPr>
        <w:t xml:space="preserve"> </w:t>
      </w:r>
      <w:r>
        <w:t>Tribunal</w:t>
      </w:r>
      <w:r>
        <w:rPr>
          <w:spacing w:val="-7"/>
        </w:rPr>
        <w:t xml:space="preserve"> </w:t>
      </w:r>
      <w:r>
        <w:t>Penal</w:t>
      </w:r>
      <w:r>
        <w:rPr>
          <w:spacing w:val="-7"/>
        </w:rPr>
        <w:t xml:space="preserve"> </w:t>
      </w:r>
      <w:r>
        <w:t>o</w:t>
      </w:r>
      <w:r>
        <w:rPr>
          <w:spacing w:val="-1"/>
        </w:rPr>
        <w:t xml:space="preserve"> </w:t>
      </w:r>
      <w:r>
        <w:t>de</w:t>
      </w:r>
      <w:r>
        <w:rPr>
          <w:spacing w:val="-1"/>
        </w:rPr>
        <w:t xml:space="preserve"> </w:t>
      </w:r>
      <w:r>
        <w:t>Familia</w:t>
      </w:r>
      <w:r>
        <w:rPr>
          <w:spacing w:val="-1"/>
        </w:rPr>
        <w:t xml:space="preserve"> </w:t>
      </w:r>
      <w:r>
        <w:t>que corresponda. Una de las características esenciales de estas medidas son su carácter provisional</w:t>
      </w:r>
      <w:r>
        <w:rPr>
          <w:spacing w:val="-12"/>
        </w:rPr>
        <w:t xml:space="preserve"> </w:t>
      </w:r>
      <w:r>
        <w:t>y</w:t>
      </w:r>
      <w:r>
        <w:rPr>
          <w:spacing w:val="-9"/>
        </w:rPr>
        <w:t xml:space="preserve"> </w:t>
      </w:r>
      <w:r>
        <w:t>temporal,</w:t>
      </w:r>
      <w:r>
        <w:rPr>
          <w:spacing w:val="-9"/>
        </w:rPr>
        <w:t xml:space="preserve"> </w:t>
      </w:r>
      <w:r>
        <w:t>antes</w:t>
      </w:r>
      <w:r>
        <w:rPr>
          <w:spacing w:val="-9"/>
        </w:rPr>
        <w:t xml:space="preserve"> </w:t>
      </w:r>
      <w:r>
        <w:t>del</w:t>
      </w:r>
      <w:r>
        <w:rPr>
          <w:spacing w:val="-12"/>
        </w:rPr>
        <w:t xml:space="preserve"> </w:t>
      </w:r>
      <w:r>
        <w:t>término</w:t>
      </w:r>
      <w:r>
        <w:rPr>
          <w:spacing w:val="-10"/>
        </w:rPr>
        <w:t xml:space="preserve"> </w:t>
      </w:r>
      <w:r>
        <w:t>de</w:t>
      </w:r>
      <w:r>
        <w:rPr>
          <w:spacing w:val="-6"/>
        </w:rPr>
        <w:t xml:space="preserve"> </w:t>
      </w:r>
      <w:r>
        <w:t>la</w:t>
      </w:r>
      <w:r>
        <w:rPr>
          <w:spacing w:val="-6"/>
        </w:rPr>
        <w:t xml:space="preserve"> </w:t>
      </w:r>
      <w:r>
        <w:t>causa</w:t>
      </w:r>
      <w:r>
        <w:rPr>
          <w:spacing w:val="-6"/>
        </w:rPr>
        <w:t xml:space="preserve"> </w:t>
      </w:r>
      <w:r>
        <w:t>ya</w:t>
      </w:r>
      <w:r>
        <w:rPr>
          <w:spacing w:val="-6"/>
        </w:rPr>
        <w:t xml:space="preserve"> </w:t>
      </w:r>
      <w:r>
        <w:t>sea</w:t>
      </w:r>
      <w:r>
        <w:rPr>
          <w:spacing w:val="-10"/>
        </w:rPr>
        <w:t xml:space="preserve"> </w:t>
      </w:r>
      <w:r>
        <w:t>por</w:t>
      </w:r>
      <w:r>
        <w:rPr>
          <w:spacing w:val="-9"/>
        </w:rPr>
        <w:t xml:space="preserve"> </w:t>
      </w:r>
      <w:r>
        <w:t>la</w:t>
      </w:r>
      <w:r>
        <w:rPr>
          <w:spacing w:val="-6"/>
        </w:rPr>
        <w:t xml:space="preserve"> </w:t>
      </w:r>
      <w:r>
        <w:t>dictación</w:t>
      </w:r>
      <w:r>
        <w:rPr>
          <w:spacing w:val="-6"/>
        </w:rPr>
        <w:t xml:space="preserve"> </w:t>
      </w:r>
      <w:r>
        <w:t>de</w:t>
      </w:r>
      <w:r>
        <w:rPr>
          <w:spacing w:val="-10"/>
        </w:rPr>
        <w:t xml:space="preserve"> </w:t>
      </w:r>
      <w:r>
        <w:t>una</w:t>
      </w:r>
      <w:r>
        <w:rPr>
          <w:spacing w:val="-10"/>
        </w:rPr>
        <w:t xml:space="preserve"> </w:t>
      </w:r>
      <w:r>
        <w:t>sentencia definitiva o por el consentimiento de las partes mediante una solución colaborativa, y su propósito es mantener el status quo durante el proceso judicial a fin de prevenir un daño irreparable</w:t>
      </w:r>
      <w:r>
        <w:rPr>
          <w:spacing w:val="-7"/>
        </w:rPr>
        <w:t xml:space="preserve"> </w:t>
      </w:r>
      <w:r>
        <w:t>para</w:t>
      </w:r>
      <w:r>
        <w:rPr>
          <w:spacing w:val="-7"/>
        </w:rPr>
        <w:t xml:space="preserve"> </w:t>
      </w:r>
      <w:r>
        <w:t>las</w:t>
      </w:r>
      <w:r>
        <w:rPr>
          <w:spacing w:val="-11"/>
        </w:rPr>
        <w:t xml:space="preserve"> </w:t>
      </w:r>
      <w:r>
        <w:t>víctimas</w:t>
      </w:r>
      <w:r>
        <w:rPr>
          <w:spacing w:val="-7"/>
        </w:rPr>
        <w:t xml:space="preserve"> </w:t>
      </w:r>
      <w:r>
        <w:t>y</w:t>
      </w:r>
      <w:r>
        <w:rPr>
          <w:spacing w:val="-10"/>
        </w:rPr>
        <w:t xml:space="preserve"> </w:t>
      </w:r>
      <w:r>
        <w:t>sobre</w:t>
      </w:r>
      <w:r>
        <w:rPr>
          <w:spacing w:val="-7"/>
        </w:rPr>
        <w:t xml:space="preserve"> </w:t>
      </w:r>
      <w:r>
        <w:t>todo</w:t>
      </w:r>
      <w:r>
        <w:rPr>
          <w:spacing w:val="-11"/>
        </w:rPr>
        <w:t xml:space="preserve"> </w:t>
      </w:r>
      <w:r>
        <w:t>garantizar</w:t>
      </w:r>
      <w:r>
        <w:rPr>
          <w:spacing w:val="-10"/>
        </w:rPr>
        <w:t xml:space="preserve"> </w:t>
      </w:r>
      <w:r>
        <w:t>que</w:t>
      </w:r>
      <w:r>
        <w:rPr>
          <w:spacing w:val="-7"/>
        </w:rPr>
        <w:t xml:space="preserve"> </w:t>
      </w:r>
      <w:r>
        <w:t>se</w:t>
      </w:r>
      <w:r>
        <w:rPr>
          <w:spacing w:val="-7"/>
        </w:rPr>
        <w:t xml:space="preserve"> </w:t>
      </w:r>
      <w:r>
        <w:t>cumplan</w:t>
      </w:r>
      <w:r>
        <w:rPr>
          <w:spacing w:val="-7"/>
        </w:rPr>
        <w:t xml:space="preserve"> </w:t>
      </w:r>
      <w:r>
        <w:t>las</w:t>
      </w:r>
      <w:r>
        <w:rPr>
          <w:spacing w:val="-7"/>
        </w:rPr>
        <w:t xml:space="preserve"> </w:t>
      </w:r>
      <w:r>
        <w:t>decisiones</w:t>
      </w:r>
      <w:r>
        <w:rPr>
          <w:spacing w:val="-11"/>
        </w:rPr>
        <w:t xml:space="preserve"> </w:t>
      </w:r>
      <w:r>
        <w:t>judiciales finales.</w:t>
      </w:r>
      <w:r>
        <w:rPr>
          <w:spacing w:val="-5"/>
        </w:rPr>
        <w:t xml:space="preserve"> </w:t>
      </w:r>
      <w:r>
        <w:t>En</w:t>
      </w:r>
      <w:r>
        <w:rPr>
          <w:spacing w:val="-2"/>
        </w:rPr>
        <w:t xml:space="preserve"> </w:t>
      </w:r>
      <w:r>
        <w:t>resumidas</w:t>
      </w:r>
      <w:r>
        <w:rPr>
          <w:spacing w:val="-2"/>
        </w:rPr>
        <w:t xml:space="preserve"> </w:t>
      </w:r>
      <w:r>
        <w:t>cuentas,</w:t>
      </w:r>
      <w:r>
        <w:rPr>
          <w:spacing w:val="-1"/>
        </w:rPr>
        <w:t xml:space="preserve"> </w:t>
      </w:r>
      <w:r>
        <w:t>las</w:t>
      </w:r>
      <w:r>
        <w:rPr>
          <w:spacing w:val="-2"/>
        </w:rPr>
        <w:t xml:space="preserve"> </w:t>
      </w:r>
      <w:r>
        <w:t>medidas</w:t>
      </w:r>
      <w:r>
        <w:rPr>
          <w:spacing w:val="-2"/>
        </w:rPr>
        <w:t xml:space="preserve"> </w:t>
      </w:r>
      <w:r>
        <w:t>cautelares</w:t>
      </w:r>
      <w:r>
        <w:rPr>
          <w:spacing w:val="-2"/>
        </w:rPr>
        <w:t xml:space="preserve"> </w:t>
      </w:r>
      <w:r>
        <w:t>son</w:t>
      </w:r>
      <w:r>
        <w:rPr>
          <w:spacing w:val="-2"/>
        </w:rPr>
        <w:t xml:space="preserve"> </w:t>
      </w:r>
      <w:r>
        <w:t>aquellas</w:t>
      </w:r>
      <w:r>
        <w:rPr>
          <w:spacing w:val="-2"/>
        </w:rPr>
        <w:t xml:space="preserve"> </w:t>
      </w:r>
      <w:r>
        <w:t>medidas</w:t>
      </w:r>
      <w:r>
        <w:rPr>
          <w:spacing w:val="-2"/>
        </w:rPr>
        <w:t xml:space="preserve"> </w:t>
      </w:r>
      <w:r>
        <w:t>que se</w:t>
      </w:r>
      <w:r>
        <w:rPr>
          <w:spacing w:val="-2"/>
        </w:rPr>
        <w:t xml:space="preserve"> </w:t>
      </w:r>
      <w:r>
        <w:t>pueden decretar para garantizar el éxito de las diligencias de investigación o la seguridad de la sociedad, proteger a la persona ofendida o asegurar la comparecencia de la persona imputada a las actuaciones del procedimiento o ejecución de la sentencia.</w:t>
      </w:r>
    </w:p>
    <w:p w:rsidR="00BB2E77" w:rsidRDefault="00BB2E77">
      <w:pPr>
        <w:pStyle w:val="Textoindependiente"/>
        <w:spacing w:before="169"/>
      </w:pPr>
    </w:p>
    <w:p w:rsidR="00BB2E77" w:rsidRDefault="00000000">
      <w:pPr>
        <w:pStyle w:val="Textoindependiente"/>
        <w:spacing w:line="276" w:lineRule="auto"/>
        <w:ind w:left="100" w:right="114" w:firstLine="719"/>
        <w:jc w:val="both"/>
      </w:pPr>
      <w:r>
        <w:t>Ya</w:t>
      </w:r>
      <w:r>
        <w:rPr>
          <w:spacing w:val="40"/>
        </w:rPr>
        <w:t xml:space="preserve"> </w:t>
      </w:r>
      <w:r>
        <w:t>desde el</w:t>
      </w:r>
      <w:r>
        <w:rPr>
          <w:spacing w:val="-1"/>
        </w:rPr>
        <w:t xml:space="preserve"> </w:t>
      </w:r>
      <w:r>
        <w:t>año 2017 existe un reconocimiento por parte de Fiscalía respecto de la falta</w:t>
      </w:r>
      <w:r>
        <w:rPr>
          <w:spacing w:val="-7"/>
        </w:rPr>
        <w:t xml:space="preserve"> </w:t>
      </w:r>
      <w:r>
        <w:t>de</w:t>
      </w:r>
      <w:r>
        <w:rPr>
          <w:spacing w:val="-7"/>
        </w:rPr>
        <w:t xml:space="preserve"> </w:t>
      </w:r>
      <w:r>
        <w:t>eficacia</w:t>
      </w:r>
      <w:r>
        <w:rPr>
          <w:spacing w:val="-7"/>
        </w:rPr>
        <w:t xml:space="preserve"> </w:t>
      </w:r>
      <w:r>
        <w:t>de</w:t>
      </w:r>
      <w:r>
        <w:rPr>
          <w:spacing w:val="-7"/>
        </w:rPr>
        <w:t xml:space="preserve"> </w:t>
      </w:r>
      <w:r>
        <w:t>las</w:t>
      </w:r>
      <w:r>
        <w:rPr>
          <w:spacing w:val="-7"/>
        </w:rPr>
        <w:t xml:space="preserve"> </w:t>
      </w:r>
      <w:r>
        <w:t>medidas,</w:t>
      </w:r>
      <w:r>
        <w:rPr>
          <w:spacing w:val="-9"/>
        </w:rPr>
        <w:t xml:space="preserve"> </w:t>
      </w:r>
      <w:r>
        <w:t>donde</w:t>
      </w:r>
      <w:r>
        <w:rPr>
          <w:spacing w:val="-7"/>
        </w:rPr>
        <w:t xml:space="preserve"> </w:t>
      </w:r>
      <w:r>
        <w:t>podemos</w:t>
      </w:r>
      <w:r>
        <w:rPr>
          <w:spacing w:val="-7"/>
        </w:rPr>
        <w:t xml:space="preserve"> </w:t>
      </w:r>
      <w:r>
        <w:t>evidenciar</w:t>
      </w:r>
      <w:r>
        <w:rPr>
          <w:spacing w:val="-9"/>
        </w:rPr>
        <w:t xml:space="preserve"> </w:t>
      </w:r>
      <w:r>
        <w:t>serios</w:t>
      </w:r>
      <w:r>
        <w:rPr>
          <w:spacing w:val="-7"/>
        </w:rPr>
        <w:t xml:space="preserve"> </w:t>
      </w:r>
      <w:r>
        <w:t>problemas</w:t>
      </w:r>
      <w:r>
        <w:rPr>
          <w:spacing w:val="-7"/>
        </w:rPr>
        <w:t xml:space="preserve"> </w:t>
      </w:r>
      <w:r>
        <w:t>estructurales</w:t>
      </w:r>
      <w:r>
        <w:rPr>
          <w:spacing w:val="-7"/>
        </w:rPr>
        <w:t xml:space="preserve"> </w:t>
      </w:r>
      <w:r>
        <w:t>e institucionales tanto en el Centro de Medidas Cautelares como en la aplicación de medidas cautelares respectivas dictadas por los distintos Tribunales de Justicia, además de existir disparidad</w:t>
      </w:r>
      <w:r>
        <w:rPr>
          <w:spacing w:val="-6"/>
        </w:rPr>
        <w:t xml:space="preserve"> </w:t>
      </w:r>
      <w:r>
        <w:t>de</w:t>
      </w:r>
      <w:r>
        <w:rPr>
          <w:spacing w:val="-6"/>
        </w:rPr>
        <w:t xml:space="preserve"> </w:t>
      </w:r>
      <w:r>
        <w:t>criterios</w:t>
      </w:r>
      <w:r>
        <w:rPr>
          <w:spacing w:val="-6"/>
        </w:rPr>
        <w:t xml:space="preserve"> </w:t>
      </w:r>
      <w:r>
        <w:t>a</w:t>
      </w:r>
      <w:r>
        <w:rPr>
          <w:spacing w:val="-6"/>
        </w:rPr>
        <w:t xml:space="preserve"> </w:t>
      </w:r>
      <w:r>
        <w:t>la</w:t>
      </w:r>
      <w:r>
        <w:rPr>
          <w:spacing w:val="-6"/>
        </w:rPr>
        <w:t xml:space="preserve"> </w:t>
      </w:r>
      <w:r>
        <w:t>hora</w:t>
      </w:r>
      <w:r>
        <w:rPr>
          <w:spacing w:val="-6"/>
        </w:rPr>
        <w:t xml:space="preserve"> </w:t>
      </w:r>
      <w:r>
        <w:t>de</w:t>
      </w:r>
      <w:r>
        <w:rPr>
          <w:spacing w:val="-6"/>
        </w:rPr>
        <w:t xml:space="preserve"> </w:t>
      </w:r>
      <w:r>
        <w:t>calificar</w:t>
      </w:r>
      <w:r>
        <w:rPr>
          <w:spacing w:val="-9"/>
        </w:rPr>
        <w:t xml:space="preserve"> </w:t>
      </w:r>
      <w:r>
        <w:t>el</w:t>
      </w:r>
      <w:r>
        <w:rPr>
          <w:spacing w:val="-8"/>
        </w:rPr>
        <w:t xml:space="preserve"> </w:t>
      </w:r>
      <w:r>
        <w:t>riesgo</w:t>
      </w:r>
      <w:r>
        <w:rPr>
          <w:spacing w:val="-6"/>
        </w:rPr>
        <w:t xml:space="preserve"> </w:t>
      </w:r>
      <w:r>
        <w:t>que</w:t>
      </w:r>
      <w:r>
        <w:rPr>
          <w:spacing w:val="-6"/>
        </w:rPr>
        <w:t xml:space="preserve"> </w:t>
      </w:r>
      <w:r>
        <w:t>es</w:t>
      </w:r>
      <w:r>
        <w:rPr>
          <w:spacing w:val="-6"/>
        </w:rPr>
        <w:t xml:space="preserve"> </w:t>
      </w:r>
      <w:r>
        <w:t>fundamento</w:t>
      </w:r>
      <w:r>
        <w:rPr>
          <w:spacing w:val="-6"/>
        </w:rPr>
        <w:t xml:space="preserve"> </w:t>
      </w:r>
      <w:r>
        <w:t>de</w:t>
      </w:r>
      <w:r>
        <w:rPr>
          <w:spacing w:val="-6"/>
        </w:rPr>
        <w:t xml:space="preserve"> </w:t>
      </w:r>
      <w:r>
        <w:t>las</w:t>
      </w:r>
      <w:r>
        <w:rPr>
          <w:spacing w:val="-10"/>
        </w:rPr>
        <w:t xml:space="preserve"> </w:t>
      </w:r>
      <w:r>
        <w:t>mismas,</w:t>
      </w:r>
      <w:r>
        <w:rPr>
          <w:spacing w:val="-9"/>
        </w:rPr>
        <w:t xml:space="preserve"> </w:t>
      </w:r>
      <w:r>
        <w:t>tanto en materia de Familia, como en materia Penal.</w:t>
      </w:r>
    </w:p>
    <w:p w:rsidR="00BB2E77" w:rsidRDefault="00BB2E77">
      <w:pPr>
        <w:pStyle w:val="Textoindependiente"/>
        <w:spacing w:before="38"/>
      </w:pPr>
    </w:p>
    <w:p w:rsidR="00BB2E77" w:rsidRDefault="00000000">
      <w:pPr>
        <w:pStyle w:val="Textoindependiente"/>
        <w:spacing w:line="276" w:lineRule="auto"/>
        <w:ind w:left="100" w:right="113" w:firstLine="719"/>
        <w:jc w:val="both"/>
      </w:pPr>
      <w:r>
        <w:t>En ese sentido esta aplicación se</w:t>
      </w:r>
      <w:r>
        <w:rPr>
          <w:spacing w:val="-3"/>
        </w:rPr>
        <w:t xml:space="preserve"> </w:t>
      </w:r>
      <w:r>
        <w:t>ve con</w:t>
      </w:r>
      <w:r>
        <w:rPr>
          <w:spacing w:val="-3"/>
        </w:rPr>
        <w:t xml:space="preserve"> </w:t>
      </w:r>
      <w:r>
        <w:t>criterios variados,</w:t>
      </w:r>
      <w:r>
        <w:rPr>
          <w:spacing w:val="-2"/>
        </w:rPr>
        <w:t xml:space="preserve"> </w:t>
      </w:r>
      <w:r>
        <w:t>sobre todo en</w:t>
      </w:r>
      <w:r>
        <w:rPr>
          <w:spacing w:val="-3"/>
        </w:rPr>
        <w:t xml:space="preserve"> </w:t>
      </w:r>
      <w:r>
        <w:t>materia de dictación de cautelares, ya que algunos sentenciadores o consejeros técnicos en sus sugerencias,</w:t>
      </w:r>
      <w:r>
        <w:rPr>
          <w:spacing w:val="-3"/>
        </w:rPr>
        <w:t xml:space="preserve"> </w:t>
      </w:r>
      <w:r>
        <w:t>se guían por</w:t>
      </w:r>
      <w:r>
        <w:rPr>
          <w:spacing w:val="-3"/>
        </w:rPr>
        <w:t xml:space="preserve"> </w:t>
      </w:r>
      <w:r>
        <w:t>el</w:t>
      </w:r>
      <w:r>
        <w:rPr>
          <w:spacing w:val="-6"/>
        </w:rPr>
        <w:t xml:space="preserve"> </w:t>
      </w:r>
      <w:r>
        <w:t>artículo 7 de la ley</w:t>
      </w:r>
      <w:r>
        <w:rPr>
          <w:spacing w:val="-4"/>
        </w:rPr>
        <w:t xml:space="preserve"> </w:t>
      </w:r>
      <w:r>
        <w:t>20.066,</w:t>
      </w:r>
      <w:r>
        <w:rPr>
          <w:spacing w:val="-3"/>
        </w:rPr>
        <w:t xml:space="preserve"> </w:t>
      </w:r>
      <w:r>
        <w:t>otros por</w:t>
      </w:r>
      <w:r>
        <w:rPr>
          <w:spacing w:val="-3"/>
        </w:rPr>
        <w:t xml:space="preserve"> </w:t>
      </w:r>
      <w:r>
        <w:t>pautas de fiscalía,</w:t>
      </w:r>
      <w:r>
        <w:rPr>
          <w:spacing w:val="-3"/>
        </w:rPr>
        <w:t xml:space="preserve"> </w:t>
      </w:r>
      <w:r>
        <w:t>algunos por los resultados de la entrevista presencial con la víctima, sin darse aplicación a la pauta unificada de SERNAMEG,</w:t>
      </w:r>
      <w:r>
        <w:rPr>
          <w:spacing w:val="-2"/>
        </w:rPr>
        <w:t xml:space="preserve"> </w:t>
      </w:r>
      <w:r>
        <w:t>lo cual</w:t>
      </w:r>
      <w:r>
        <w:rPr>
          <w:spacing w:val="-6"/>
        </w:rPr>
        <w:t xml:space="preserve"> </w:t>
      </w:r>
      <w:r>
        <w:t>obviamente genera disparidad</w:t>
      </w:r>
      <w:r>
        <w:rPr>
          <w:spacing w:val="-3"/>
        </w:rPr>
        <w:t xml:space="preserve"> </w:t>
      </w:r>
      <w:r>
        <w:t>de aplicaciones</w:t>
      </w:r>
      <w:r>
        <w:rPr>
          <w:spacing w:val="-3"/>
        </w:rPr>
        <w:t xml:space="preserve"> </w:t>
      </w:r>
      <w:r>
        <w:t>de criterios en los distintos casos, lo cual muchas veces no permite disipar el riesgo para la víctima, concurriendo a una constante falta protección para ellas, pues se afecta la certeza jurídica.</w:t>
      </w:r>
    </w:p>
    <w:p w:rsidR="00BB2E77" w:rsidRDefault="00BB2E77">
      <w:pPr>
        <w:pStyle w:val="Textoindependiente"/>
        <w:spacing w:before="39"/>
      </w:pPr>
    </w:p>
    <w:p w:rsidR="00BB2E77" w:rsidRDefault="00000000">
      <w:pPr>
        <w:pStyle w:val="Textoindependiente"/>
        <w:spacing w:line="276" w:lineRule="auto"/>
        <w:ind w:left="100" w:right="117" w:firstLine="719"/>
        <w:jc w:val="both"/>
      </w:pPr>
      <w:r>
        <w:t>Así en la realidad vemos con preocupación y temor como se vuelve una tónica constante</w:t>
      </w:r>
      <w:r>
        <w:rPr>
          <w:spacing w:val="-16"/>
        </w:rPr>
        <w:t xml:space="preserve"> </w:t>
      </w:r>
      <w:r>
        <w:t>el</w:t>
      </w:r>
      <w:r>
        <w:rPr>
          <w:spacing w:val="-15"/>
        </w:rPr>
        <w:t xml:space="preserve"> </w:t>
      </w:r>
      <w:r>
        <w:t>incumplimiento</w:t>
      </w:r>
      <w:r>
        <w:rPr>
          <w:spacing w:val="-15"/>
        </w:rPr>
        <w:t xml:space="preserve"> </w:t>
      </w:r>
      <w:r>
        <w:t>de</w:t>
      </w:r>
      <w:r>
        <w:rPr>
          <w:spacing w:val="-16"/>
        </w:rPr>
        <w:t xml:space="preserve"> </w:t>
      </w:r>
      <w:r>
        <w:t>las</w:t>
      </w:r>
      <w:r>
        <w:rPr>
          <w:spacing w:val="-15"/>
        </w:rPr>
        <w:t xml:space="preserve"> </w:t>
      </w:r>
      <w:r>
        <w:t>medidas</w:t>
      </w:r>
      <w:r>
        <w:rPr>
          <w:spacing w:val="-15"/>
        </w:rPr>
        <w:t xml:space="preserve"> </w:t>
      </w:r>
      <w:r>
        <w:t>cautelares</w:t>
      </w:r>
      <w:r>
        <w:rPr>
          <w:spacing w:val="-15"/>
        </w:rPr>
        <w:t xml:space="preserve"> </w:t>
      </w:r>
      <w:r>
        <w:t>decretadas,</w:t>
      </w:r>
      <w:r>
        <w:rPr>
          <w:spacing w:val="-16"/>
        </w:rPr>
        <w:t xml:space="preserve"> </w:t>
      </w:r>
      <w:r>
        <w:t>poniendo</w:t>
      </w:r>
      <w:r>
        <w:rPr>
          <w:spacing w:val="-14"/>
        </w:rPr>
        <w:t xml:space="preserve"> </w:t>
      </w:r>
      <w:r>
        <w:t>en</w:t>
      </w:r>
      <w:r>
        <w:rPr>
          <w:spacing w:val="-15"/>
        </w:rPr>
        <w:t xml:space="preserve"> </w:t>
      </w:r>
      <w:r>
        <w:t>riesgo</w:t>
      </w:r>
      <w:r>
        <w:rPr>
          <w:spacing w:val="-14"/>
        </w:rPr>
        <w:t xml:space="preserve"> </w:t>
      </w:r>
      <w:r>
        <w:t>la</w:t>
      </w:r>
      <w:r>
        <w:rPr>
          <w:spacing w:val="-15"/>
        </w:rPr>
        <w:t xml:space="preserve"> </w:t>
      </w:r>
      <w:r>
        <w:t>vida de</w:t>
      </w:r>
      <w:r>
        <w:rPr>
          <w:spacing w:val="-10"/>
        </w:rPr>
        <w:t xml:space="preserve"> </w:t>
      </w:r>
      <w:r>
        <w:t>las</w:t>
      </w:r>
      <w:r>
        <w:rPr>
          <w:spacing w:val="-9"/>
        </w:rPr>
        <w:t xml:space="preserve"> </w:t>
      </w:r>
      <w:r>
        <w:t>víctimas</w:t>
      </w:r>
      <w:r>
        <w:rPr>
          <w:spacing w:val="-9"/>
        </w:rPr>
        <w:t xml:space="preserve"> </w:t>
      </w:r>
      <w:r>
        <w:t>y</w:t>
      </w:r>
      <w:r>
        <w:rPr>
          <w:spacing w:val="-13"/>
        </w:rPr>
        <w:t xml:space="preserve"> </w:t>
      </w:r>
      <w:r>
        <w:t>como</w:t>
      </w:r>
      <w:r>
        <w:rPr>
          <w:spacing w:val="-9"/>
        </w:rPr>
        <w:t xml:space="preserve"> </w:t>
      </w:r>
      <w:r>
        <w:t>en</w:t>
      </w:r>
      <w:r>
        <w:rPr>
          <w:spacing w:val="-9"/>
        </w:rPr>
        <w:t xml:space="preserve"> </w:t>
      </w:r>
      <w:r>
        <w:t>este</w:t>
      </w:r>
      <w:r>
        <w:rPr>
          <w:spacing w:val="-9"/>
        </w:rPr>
        <w:t xml:space="preserve"> </w:t>
      </w:r>
      <w:r>
        <w:t>sentido</w:t>
      </w:r>
      <w:r>
        <w:rPr>
          <w:spacing w:val="-9"/>
        </w:rPr>
        <w:t xml:space="preserve"> </w:t>
      </w:r>
      <w:r>
        <w:t>la</w:t>
      </w:r>
      <w:r>
        <w:rPr>
          <w:spacing w:val="-5"/>
        </w:rPr>
        <w:t xml:space="preserve"> </w:t>
      </w:r>
      <w:r>
        <w:t>sanción</w:t>
      </w:r>
      <w:r>
        <w:rPr>
          <w:spacing w:val="-9"/>
        </w:rPr>
        <w:t xml:space="preserve"> </w:t>
      </w:r>
      <w:r>
        <w:t>por</w:t>
      </w:r>
      <w:r>
        <w:rPr>
          <w:spacing w:val="-12"/>
        </w:rPr>
        <w:t xml:space="preserve"> </w:t>
      </w:r>
      <w:r>
        <w:t>dichos</w:t>
      </w:r>
      <w:r>
        <w:rPr>
          <w:spacing w:val="-9"/>
        </w:rPr>
        <w:t xml:space="preserve"> </w:t>
      </w:r>
      <w:r>
        <w:t>incumplimientos,</w:t>
      </w:r>
      <w:r>
        <w:rPr>
          <w:spacing w:val="-12"/>
        </w:rPr>
        <w:t xml:space="preserve"> </w:t>
      </w:r>
      <w:r>
        <w:t>que</w:t>
      </w:r>
      <w:r>
        <w:rPr>
          <w:spacing w:val="-9"/>
        </w:rPr>
        <w:t xml:space="preserve"> </w:t>
      </w:r>
      <w:r>
        <w:t>es</w:t>
      </w:r>
      <w:r>
        <w:rPr>
          <w:spacing w:val="-9"/>
        </w:rPr>
        <w:t xml:space="preserve"> </w:t>
      </w:r>
      <w:r>
        <w:t>el</w:t>
      </w:r>
      <w:r>
        <w:rPr>
          <w:spacing w:val="-16"/>
        </w:rPr>
        <w:t xml:space="preserve"> </w:t>
      </w:r>
      <w:r>
        <w:t>delito de desacato queda a criterios reaccionarios, cuando la gravedad de los hecho denunciados o el</w:t>
      </w:r>
      <w:r>
        <w:rPr>
          <w:spacing w:val="-5"/>
        </w:rPr>
        <w:t xml:space="preserve"> </w:t>
      </w:r>
      <w:r>
        <w:t>temor</w:t>
      </w:r>
      <w:r>
        <w:rPr>
          <w:spacing w:val="-1"/>
        </w:rPr>
        <w:t xml:space="preserve"> </w:t>
      </w:r>
      <w:r>
        <w:t>de las</w:t>
      </w:r>
      <w:r>
        <w:rPr>
          <w:spacing w:val="-2"/>
        </w:rPr>
        <w:t xml:space="preserve"> </w:t>
      </w:r>
      <w:r>
        <w:t>víctimas</w:t>
      </w:r>
      <w:r>
        <w:rPr>
          <w:spacing w:val="-2"/>
        </w:rPr>
        <w:t xml:space="preserve"> </w:t>
      </w:r>
      <w:r>
        <w:t>aumenta por la impunidad</w:t>
      </w:r>
      <w:r>
        <w:rPr>
          <w:spacing w:val="-2"/>
        </w:rPr>
        <w:t xml:space="preserve"> </w:t>
      </w:r>
      <w:r>
        <w:t>de los</w:t>
      </w:r>
      <w:r>
        <w:rPr>
          <w:spacing w:val="-2"/>
        </w:rPr>
        <w:t xml:space="preserve"> </w:t>
      </w:r>
      <w:r>
        <w:t>actos con los</w:t>
      </w:r>
      <w:r>
        <w:rPr>
          <w:spacing w:val="-2"/>
        </w:rPr>
        <w:t xml:space="preserve"> </w:t>
      </w:r>
      <w:r>
        <w:t>que</w:t>
      </w:r>
      <w:r>
        <w:rPr>
          <w:spacing w:val="-2"/>
        </w:rPr>
        <w:t xml:space="preserve"> </w:t>
      </w:r>
      <w:r>
        <w:t>pueden actuar los imputados, siendo estas preocupaciones vistas no solo desde el punto de vista de las víctimas,</w:t>
      </w:r>
      <w:r>
        <w:rPr>
          <w:spacing w:val="32"/>
        </w:rPr>
        <w:t xml:space="preserve"> </w:t>
      </w:r>
      <w:r>
        <w:t>sino</w:t>
      </w:r>
      <w:r>
        <w:rPr>
          <w:spacing w:val="34"/>
        </w:rPr>
        <w:t xml:space="preserve"> </w:t>
      </w:r>
      <w:r>
        <w:t>también</w:t>
      </w:r>
      <w:r>
        <w:rPr>
          <w:spacing w:val="34"/>
        </w:rPr>
        <w:t xml:space="preserve"> </w:t>
      </w:r>
      <w:r>
        <w:t>del</w:t>
      </w:r>
      <w:r>
        <w:rPr>
          <w:spacing w:val="28"/>
        </w:rPr>
        <w:t xml:space="preserve"> </w:t>
      </w:r>
      <w:r>
        <w:t>SERNAMEG,</w:t>
      </w:r>
      <w:r>
        <w:rPr>
          <w:spacing w:val="28"/>
        </w:rPr>
        <w:t xml:space="preserve"> </w:t>
      </w:r>
      <w:r>
        <w:t>del</w:t>
      </w:r>
      <w:r>
        <w:rPr>
          <w:spacing w:val="28"/>
        </w:rPr>
        <w:t xml:space="preserve"> </w:t>
      </w:r>
      <w:r>
        <w:t>Poder</w:t>
      </w:r>
      <w:r>
        <w:rPr>
          <w:spacing w:val="32"/>
        </w:rPr>
        <w:t xml:space="preserve"> </w:t>
      </w:r>
      <w:r>
        <w:t>legislativo</w:t>
      </w:r>
      <w:r>
        <w:rPr>
          <w:spacing w:val="34"/>
        </w:rPr>
        <w:t xml:space="preserve"> </w:t>
      </w:r>
      <w:r>
        <w:t>y</w:t>
      </w:r>
      <w:r>
        <w:rPr>
          <w:spacing w:val="31"/>
        </w:rPr>
        <w:t xml:space="preserve"> </w:t>
      </w:r>
      <w:r>
        <w:t>de</w:t>
      </w:r>
      <w:r>
        <w:rPr>
          <w:spacing w:val="31"/>
        </w:rPr>
        <w:t xml:space="preserve"> </w:t>
      </w:r>
      <w:r>
        <w:t>muchos</w:t>
      </w:r>
      <w:r>
        <w:rPr>
          <w:spacing w:val="35"/>
        </w:rPr>
        <w:t xml:space="preserve"> </w:t>
      </w:r>
      <w:r>
        <w:t>actores</w:t>
      </w:r>
      <w:r>
        <w:rPr>
          <w:spacing w:val="35"/>
        </w:rPr>
        <w:t xml:space="preserve"> </w:t>
      </w:r>
      <w:r>
        <w:t>de</w:t>
      </w:r>
      <w:r>
        <w:rPr>
          <w:spacing w:val="34"/>
        </w:rPr>
        <w:t xml:space="preserve"> </w:t>
      </w:r>
      <w:r>
        <w:t>la</w:t>
      </w:r>
    </w:p>
    <w:p w:rsidR="00BB2E77" w:rsidRDefault="00BB2E77">
      <w:pPr>
        <w:spacing w:line="276" w:lineRule="auto"/>
        <w:jc w:val="both"/>
        <w:sectPr w:rsidR="00BB2E77">
          <w:pgSz w:w="11910" w:h="16840"/>
          <w:pgMar w:top="1360" w:right="1320" w:bottom="280" w:left="1340" w:header="720" w:footer="720" w:gutter="0"/>
          <w:cols w:space="720"/>
        </w:sectPr>
      </w:pPr>
    </w:p>
    <w:p w:rsidR="00BB2E77" w:rsidRDefault="00000000">
      <w:pPr>
        <w:pStyle w:val="Textoindependiente"/>
        <w:spacing w:before="66" w:line="278" w:lineRule="auto"/>
        <w:ind w:left="100"/>
      </w:pPr>
      <w:r>
        <w:t>sociedad</w:t>
      </w:r>
      <w:r>
        <w:rPr>
          <w:spacing w:val="21"/>
        </w:rPr>
        <w:t xml:space="preserve"> </w:t>
      </w:r>
      <w:r>
        <w:t>llevando</w:t>
      </w:r>
      <w:r>
        <w:rPr>
          <w:spacing w:val="21"/>
        </w:rPr>
        <w:t xml:space="preserve"> </w:t>
      </w:r>
      <w:r>
        <w:t>en</w:t>
      </w:r>
      <w:r>
        <w:rPr>
          <w:spacing w:val="21"/>
        </w:rPr>
        <w:t xml:space="preserve"> </w:t>
      </w:r>
      <w:r>
        <w:t>la</w:t>
      </w:r>
      <w:r>
        <w:rPr>
          <w:spacing w:val="21"/>
        </w:rPr>
        <w:t xml:space="preserve"> </w:t>
      </w:r>
      <w:r>
        <w:t>actualidad</w:t>
      </w:r>
      <w:r>
        <w:rPr>
          <w:spacing w:val="21"/>
        </w:rPr>
        <w:t xml:space="preserve"> </w:t>
      </w:r>
      <w:r>
        <w:t>del año</w:t>
      </w:r>
      <w:r>
        <w:rPr>
          <w:spacing w:val="21"/>
        </w:rPr>
        <w:t xml:space="preserve"> </w:t>
      </w:r>
      <w:r>
        <w:t>2024</w:t>
      </w:r>
      <w:r>
        <w:rPr>
          <w:spacing w:val="24"/>
        </w:rPr>
        <w:t xml:space="preserve"> </w:t>
      </w:r>
      <w:r>
        <w:t>la</w:t>
      </w:r>
      <w:r>
        <w:rPr>
          <w:spacing w:val="21"/>
        </w:rPr>
        <w:t xml:space="preserve"> </w:t>
      </w:r>
      <w:r>
        <w:t>suma</w:t>
      </w:r>
      <w:r>
        <w:rPr>
          <w:spacing w:val="21"/>
        </w:rPr>
        <w:t xml:space="preserve"> </w:t>
      </w:r>
      <w:r>
        <w:t>de</w:t>
      </w:r>
      <w:r>
        <w:rPr>
          <w:spacing w:val="23"/>
        </w:rPr>
        <w:t xml:space="preserve"> </w:t>
      </w:r>
      <w:r>
        <w:t>13</w:t>
      </w:r>
      <w:r>
        <w:rPr>
          <w:spacing w:val="21"/>
        </w:rPr>
        <w:t xml:space="preserve"> </w:t>
      </w:r>
      <w:r>
        <w:t>casos</w:t>
      </w:r>
      <w:r>
        <w:rPr>
          <w:spacing w:val="21"/>
        </w:rPr>
        <w:t xml:space="preserve"> </w:t>
      </w:r>
      <w:r>
        <w:t>de</w:t>
      </w:r>
      <w:r>
        <w:rPr>
          <w:spacing w:val="21"/>
        </w:rPr>
        <w:t xml:space="preserve"> </w:t>
      </w:r>
      <w:r>
        <w:t>femicidios</w:t>
      </w:r>
      <w:r>
        <w:rPr>
          <w:spacing w:val="21"/>
        </w:rPr>
        <w:t xml:space="preserve"> </w:t>
      </w:r>
      <w:r>
        <w:t>en</w:t>
      </w:r>
      <w:r>
        <w:rPr>
          <w:spacing w:val="21"/>
        </w:rPr>
        <w:t xml:space="preserve"> </w:t>
      </w:r>
      <w:r>
        <w:t xml:space="preserve">el </w:t>
      </w:r>
      <w:r>
        <w:rPr>
          <w:spacing w:val="-2"/>
        </w:rPr>
        <w:t>país</w:t>
      </w:r>
      <w:r>
        <w:rPr>
          <w:spacing w:val="-2"/>
          <w:vertAlign w:val="superscript"/>
        </w:rPr>
        <w:t>1</w:t>
      </w:r>
      <w:r>
        <w:rPr>
          <w:spacing w:val="-2"/>
        </w:rPr>
        <w:t>.</w:t>
      </w:r>
    </w:p>
    <w:p w:rsidR="00BB2E77" w:rsidRDefault="00BB2E77">
      <w:pPr>
        <w:pStyle w:val="Textoindependiente"/>
        <w:spacing w:before="32"/>
      </w:pPr>
    </w:p>
    <w:p w:rsidR="00BB2E77" w:rsidRDefault="00000000">
      <w:pPr>
        <w:pStyle w:val="Textoindependiente"/>
        <w:spacing w:line="276" w:lineRule="auto"/>
        <w:ind w:left="100" w:right="121" w:firstLine="719"/>
        <w:jc w:val="both"/>
      </w:pPr>
      <w:r>
        <w:t>En</w:t>
      </w:r>
      <w:r>
        <w:rPr>
          <w:spacing w:val="-16"/>
        </w:rPr>
        <w:t xml:space="preserve"> </w:t>
      </w:r>
      <w:r>
        <w:t>ese</w:t>
      </w:r>
      <w:r>
        <w:rPr>
          <w:spacing w:val="-13"/>
        </w:rPr>
        <w:t xml:space="preserve"> </w:t>
      </w:r>
      <w:r>
        <w:t>sentido,</w:t>
      </w:r>
      <w:r>
        <w:rPr>
          <w:spacing w:val="-16"/>
        </w:rPr>
        <w:t xml:space="preserve"> </w:t>
      </w:r>
      <w:r>
        <w:t>vemos</w:t>
      </w:r>
      <w:r>
        <w:rPr>
          <w:spacing w:val="-13"/>
        </w:rPr>
        <w:t xml:space="preserve"> </w:t>
      </w:r>
      <w:r>
        <w:t>como</w:t>
      </w:r>
      <w:r>
        <w:rPr>
          <w:spacing w:val="-14"/>
        </w:rPr>
        <w:t xml:space="preserve"> </w:t>
      </w:r>
      <w:r>
        <w:t>aumentan</w:t>
      </w:r>
      <w:r>
        <w:rPr>
          <w:spacing w:val="-14"/>
        </w:rPr>
        <w:t xml:space="preserve"> </w:t>
      </w:r>
      <w:r>
        <w:t>los</w:t>
      </w:r>
      <w:r>
        <w:rPr>
          <w:spacing w:val="-14"/>
        </w:rPr>
        <w:t xml:space="preserve"> </w:t>
      </w:r>
      <w:r>
        <w:t>casos</w:t>
      </w:r>
      <w:r>
        <w:rPr>
          <w:spacing w:val="-14"/>
        </w:rPr>
        <w:t xml:space="preserve"> </w:t>
      </w:r>
      <w:r>
        <w:t>de</w:t>
      </w:r>
      <w:r>
        <w:rPr>
          <w:spacing w:val="-14"/>
        </w:rPr>
        <w:t xml:space="preserve"> </w:t>
      </w:r>
      <w:r>
        <w:t>femicidios</w:t>
      </w:r>
      <w:r>
        <w:rPr>
          <w:spacing w:val="-14"/>
        </w:rPr>
        <w:t xml:space="preserve"> </w:t>
      </w:r>
      <w:r>
        <w:t>y</w:t>
      </w:r>
      <w:r>
        <w:rPr>
          <w:spacing w:val="-14"/>
        </w:rPr>
        <w:t xml:space="preserve"> </w:t>
      </w:r>
      <w:r>
        <w:t>femicidios</w:t>
      </w:r>
      <w:r>
        <w:rPr>
          <w:spacing w:val="-14"/>
        </w:rPr>
        <w:t xml:space="preserve"> </w:t>
      </w:r>
      <w:r>
        <w:t>frustrados en nuestro país,</w:t>
      </w:r>
      <w:r>
        <w:rPr>
          <w:spacing w:val="-2"/>
        </w:rPr>
        <w:t xml:space="preserve"> </w:t>
      </w:r>
      <w:r>
        <w:t>pudiendo</w:t>
      </w:r>
      <w:r>
        <w:rPr>
          <w:spacing w:val="-3"/>
        </w:rPr>
        <w:t xml:space="preserve"> </w:t>
      </w:r>
      <w:r>
        <w:t>citar</w:t>
      </w:r>
      <w:r>
        <w:rPr>
          <w:spacing w:val="-2"/>
        </w:rPr>
        <w:t xml:space="preserve"> </w:t>
      </w:r>
      <w:r>
        <w:t>recientemente</w:t>
      </w:r>
      <w:r>
        <w:rPr>
          <w:spacing w:val="-3"/>
        </w:rPr>
        <w:t xml:space="preserve"> </w:t>
      </w:r>
      <w:r>
        <w:t>el</w:t>
      </w:r>
      <w:r>
        <w:rPr>
          <w:spacing w:val="-6"/>
        </w:rPr>
        <w:t xml:space="preserve"> </w:t>
      </w:r>
      <w:r>
        <w:t>caso</w:t>
      </w:r>
      <w:r>
        <w:rPr>
          <w:spacing w:val="-3"/>
        </w:rPr>
        <w:t xml:space="preserve"> </w:t>
      </w:r>
      <w:r>
        <w:t>de</w:t>
      </w:r>
      <w:r>
        <w:rPr>
          <w:spacing w:val="-3"/>
        </w:rPr>
        <w:t xml:space="preserve"> </w:t>
      </w:r>
      <w:r>
        <w:t>Tabita Lizama,</w:t>
      </w:r>
      <w:r>
        <w:rPr>
          <w:spacing w:val="-2"/>
        </w:rPr>
        <w:t xml:space="preserve"> </w:t>
      </w:r>
      <w:r>
        <w:t>quien es</w:t>
      </w:r>
      <w:r>
        <w:rPr>
          <w:spacing w:val="-3"/>
        </w:rPr>
        <w:t xml:space="preserve"> </w:t>
      </w:r>
      <w:r>
        <w:t>asesinada por ex pareja, cuando existía vigente la medida cautelar de orden de alejamiento en contra de su agresor y posterior asesino</w:t>
      </w:r>
      <w:r>
        <w:rPr>
          <w:vertAlign w:val="superscript"/>
        </w:rPr>
        <w:t>2</w:t>
      </w:r>
      <w:r>
        <w:t>.</w:t>
      </w:r>
    </w:p>
    <w:p w:rsidR="00BB2E77" w:rsidRDefault="00BB2E77">
      <w:pPr>
        <w:pStyle w:val="Textoindependiente"/>
      </w:pPr>
    </w:p>
    <w:p w:rsidR="00BB2E77" w:rsidRDefault="00BB2E77">
      <w:pPr>
        <w:pStyle w:val="Textoindependiente"/>
        <w:spacing w:before="75"/>
      </w:pPr>
    </w:p>
    <w:p w:rsidR="00BB2E77" w:rsidRDefault="00000000">
      <w:pPr>
        <w:pStyle w:val="Ttulo1"/>
      </w:pPr>
      <w:r>
        <w:t>IDEA</w:t>
      </w:r>
      <w:r>
        <w:rPr>
          <w:spacing w:val="-10"/>
        </w:rPr>
        <w:t xml:space="preserve"> </w:t>
      </w:r>
      <w:r>
        <w:rPr>
          <w:spacing w:val="-2"/>
        </w:rPr>
        <w:t>MATRIZ.</w:t>
      </w:r>
    </w:p>
    <w:p w:rsidR="00BB2E77" w:rsidRDefault="00BB2E77">
      <w:pPr>
        <w:pStyle w:val="Textoindependiente"/>
        <w:spacing w:before="78"/>
        <w:rPr>
          <w:b/>
        </w:rPr>
      </w:pPr>
    </w:p>
    <w:p w:rsidR="00BB2E77" w:rsidRDefault="00000000">
      <w:pPr>
        <w:pStyle w:val="Textoindependiente"/>
        <w:spacing w:line="276" w:lineRule="auto"/>
        <w:ind w:left="100" w:right="113" w:firstLine="719"/>
        <w:jc w:val="both"/>
      </w:pPr>
      <w:r>
        <w:t>El presente proyecto tiene como función principal reforzar el cumplimiento de las medidas cautelares, haciéndolas más eficaces, otorgando seguridad a las víctimas en el sentido</w:t>
      </w:r>
      <w:r>
        <w:rPr>
          <w:spacing w:val="-7"/>
        </w:rPr>
        <w:t xml:space="preserve"> </w:t>
      </w:r>
      <w:r>
        <w:t>de</w:t>
      </w:r>
      <w:r>
        <w:rPr>
          <w:spacing w:val="-11"/>
        </w:rPr>
        <w:t xml:space="preserve"> </w:t>
      </w:r>
      <w:r>
        <w:t>que,</w:t>
      </w:r>
      <w:r>
        <w:rPr>
          <w:spacing w:val="-10"/>
        </w:rPr>
        <w:t xml:space="preserve"> </w:t>
      </w:r>
      <w:r>
        <w:t>al</w:t>
      </w:r>
      <w:r>
        <w:rPr>
          <w:spacing w:val="-12"/>
        </w:rPr>
        <w:t xml:space="preserve"> </w:t>
      </w:r>
      <w:r>
        <w:t>determinarse</w:t>
      </w:r>
      <w:r>
        <w:rPr>
          <w:spacing w:val="-9"/>
        </w:rPr>
        <w:t xml:space="preserve"> </w:t>
      </w:r>
      <w:r>
        <w:t>efectivamente</w:t>
      </w:r>
      <w:r>
        <w:rPr>
          <w:spacing w:val="-5"/>
        </w:rPr>
        <w:t xml:space="preserve"> </w:t>
      </w:r>
      <w:r>
        <w:t>que</w:t>
      </w:r>
      <w:r>
        <w:rPr>
          <w:spacing w:val="-11"/>
        </w:rPr>
        <w:t xml:space="preserve"> </w:t>
      </w:r>
      <w:r>
        <w:t>se</w:t>
      </w:r>
      <w:r>
        <w:rPr>
          <w:spacing w:val="-7"/>
        </w:rPr>
        <w:t xml:space="preserve"> </w:t>
      </w:r>
      <w:r>
        <w:t>han</w:t>
      </w:r>
      <w:r>
        <w:rPr>
          <w:spacing w:val="-6"/>
        </w:rPr>
        <w:t xml:space="preserve"> </w:t>
      </w:r>
      <w:r>
        <w:t>incumplido</w:t>
      </w:r>
      <w:r>
        <w:rPr>
          <w:spacing w:val="-7"/>
        </w:rPr>
        <w:t xml:space="preserve"> </w:t>
      </w:r>
      <w:r>
        <w:t>las</w:t>
      </w:r>
      <w:r>
        <w:rPr>
          <w:spacing w:val="-7"/>
        </w:rPr>
        <w:t xml:space="preserve"> </w:t>
      </w:r>
      <w:r>
        <w:t>medidas</w:t>
      </w:r>
      <w:r>
        <w:rPr>
          <w:spacing w:val="-7"/>
        </w:rPr>
        <w:t xml:space="preserve"> </w:t>
      </w:r>
      <w:r>
        <w:t>cautelares decretadas</w:t>
      </w:r>
      <w:r>
        <w:rPr>
          <w:spacing w:val="-3"/>
        </w:rPr>
        <w:t xml:space="preserve"> </w:t>
      </w:r>
      <w:r>
        <w:t>contra</w:t>
      </w:r>
      <w:r>
        <w:rPr>
          <w:spacing w:val="-3"/>
        </w:rPr>
        <w:t xml:space="preserve"> </w:t>
      </w:r>
      <w:r>
        <w:t>los</w:t>
      </w:r>
      <w:r>
        <w:rPr>
          <w:spacing w:val="-3"/>
        </w:rPr>
        <w:t xml:space="preserve"> </w:t>
      </w:r>
      <w:r>
        <w:t>imputados,</w:t>
      </w:r>
      <w:r>
        <w:rPr>
          <w:spacing w:val="-6"/>
        </w:rPr>
        <w:t xml:space="preserve"> </w:t>
      </w:r>
      <w:r>
        <w:t>toda</w:t>
      </w:r>
      <w:r>
        <w:rPr>
          <w:spacing w:val="-7"/>
        </w:rPr>
        <w:t xml:space="preserve"> </w:t>
      </w:r>
      <w:r>
        <w:t>vez</w:t>
      </w:r>
      <w:r>
        <w:rPr>
          <w:spacing w:val="-7"/>
        </w:rPr>
        <w:t xml:space="preserve"> </w:t>
      </w:r>
      <w:r>
        <w:t>que</w:t>
      </w:r>
      <w:r>
        <w:rPr>
          <w:spacing w:val="-3"/>
        </w:rPr>
        <w:t xml:space="preserve"> </w:t>
      </w:r>
      <w:r>
        <w:t>ha</w:t>
      </w:r>
      <w:r>
        <w:rPr>
          <w:spacing w:val="-3"/>
        </w:rPr>
        <w:t xml:space="preserve"> </w:t>
      </w:r>
      <w:r>
        <w:t>sido</w:t>
      </w:r>
      <w:r>
        <w:rPr>
          <w:spacing w:val="-7"/>
        </w:rPr>
        <w:t xml:space="preserve"> </w:t>
      </w:r>
      <w:r>
        <w:t>constante</w:t>
      </w:r>
      <w:r>
        <w:rPr>
          <w:spacing w:val="-3"/>
        </w:rPr>
        <w:t xml:space="preserve"> </w:t>
      </w:r>
      <w:r>
        <w:t>el</w:t>
      </w:r>
      <w:r>
        <w:rPr>
          <w:spacing w:val="-9"/>
        </w:rPr>
        <w:t xml:space="preserve"> </w:t>
      </w:r>
      <w:r>
        <w:t>incumplimiento</w:t>
      </w:r>
      <w:r>
        <w:rPr>
          <w:spacing w:val="-3"/>
        </w:rPr>
        <w:t xml:space="preserve"> </w:t>
      </w:r>
      <w:r>
        <w:t>por</w:t>
      </w:r>
      <w:r>
        <w:rPr>
          <w:spacing w:val="-6"/>
        </w:rPr>
        <w:t xml:space="preserve"> </w:t>
      </w:r>
      <w:r>
        <w:t>parte de los imputados de dichas medidas, causando temor, inseguridad a las victimas de los distintos casos de violencia intrafamiliar que se viven en el país.</w:t>
      </w:r>
    </w:p>
    <w:p w:rsidR="00BB2E77" w:rsidRDefault="00BB2E77">
      <w:pPr>
        <w:pStyle w:val="Textoindependiente"/>
        <w:spacing w:before="34"/>
      </w:pPr>
    </w:p>
    <w:p w:rsidR="00BB2E77" w:rsidRDefault="00000000">
      <w:pPr>
        <w:pStyle w:val="Ttulo1"/>
      </w:pPr>
      <w:r>
        <w:t>CONTENIDO</w:t>
      </w:r>
      <w:r>
        <w:rPr>
          <w:spacing w:val="-8"/>
        </w:rPr>
        <w:t xml:space="preserve"> </w:t>
      </w:r>
      <w:r>
        <w:t>DEL</w:t>
      </w:r>
      <w:r>
        <w:rPr>
          <w:spacing w:val="-7"/>
        </w:rPr>
        <w:t xml:space="preserve"> </w:t>
      </w:r>
      <w:r>
        <w:rPr>
          <w:spacing w:val="-2"/>
        </w:rPr>
        <w:t>PROYECTO</w:t>
      </w:r>
    </w:p>
    <w:p w:rsidR="00BB2E77" w:rsidRDefault="00BB2E77">
      <w:pPr>
        <w:pStyle w:val="Textoindependiente"/>
        <w:spacing w:before="82"/>
        <w:rPr>
          <w:b/>
        </w:rPr>
      </w:pPr>
    </w:p>
    <w:p w:rsidR="00BB2E77" w:rsidRDefault="00000000">
      <w:pPr>
        <w:pStyle w:val="Textoindependiente"/>
        <w:spacing w:line="276" w:lineRule="auto"/>
        <w:ind w:left="100" w:right="116" w:firstLine="779"/>
        <w:jc w:val="both"/>
      </w:pPr>
      <w:r>
        <w:t>El presente proyecto de ley establece 2 artículos, los cuales establecen modificaciones a la ley de violencia intrafamiliar o 20.066,</w:t>
      </w:r>
      <w:r>
        <w:rPr>
          <w:spacing w:val="-1"/>
        </w:rPr>
        <w:t xml:space="preserve"> </w:t>
      </w:r>
      <w:r>
        <w:t>creando para el</w:t>
      </w:r>
      <w:r>
        <w:rPr>
          <w:spacing w:val="-5"/>
        </w:rPr>
        <w:t xml:space="preserve"> </w:t>
      </w:r>
      <w:r>
        <w:t>efecto un artículo nuevo posterior</w:t>
      </w:r>
      <w:r>
        <w:rPr>
          <w:spacing w:val="-2"/>
        </w:rPr>
        <w:t xml:space="preserve"> </w:t>
      </w:r>
      <w:r>
        <w:t>al</w:t>
      </w:r>
      <w:r>
        <w:rPr>
          <w:spacing w:val="-6"/>
        </w:rPr>
        <w:t xml:space="preserve"> </w:t>
      </w:r>
      <w:r>
        <w:t>artículo 15 estableciendo reglas especiales para la aplicación de medidas cautelares,</w:t>
      </w:r>
      <w:r>
        <w:rPr>
          <w:spacing w:val="-12"/>
        </w:rPr>
        <w:t xml:space="preserve"> </w:t>
      </w:r>
      <w:r>
        <w:t>además</w:t>
      </w:r>
      <w:r>
        <w:rPr>
          <w:spacing w:val="-9"/>
        </w:rPr>
        <w:t xml:space="preserve"> </w:t>
      </w:r>
      <w:r>
        <w:t>de</w:t>
      </w:r>
      <w:r>
        <w:rPr>
          <w:spacing w:val="-13"/>
        </w:rPr>
        <w:t xml:space="preserve"> </w:t>
      </w:r>
      <w:r>
        <w:t>modificar</w:t>
      </w:r>
      <w:r>
        <w:rPr>
          <w:spacing w:val="-12"/>
        </w:rPr>
        <w:t xml:space="preserve"> </w:t>
      </w:r>
      <w:r>
        <w:t>el</w:t>
      </w:r>
      <w:r>
        <w:rPr>
          <w:spacing w:val="-16"/>
        </w:rPr>
        <w:t xml:space="preserve"> </w:t>
      </w:r>
      <w:r>
        <w:t>Código</w:t>
      </w:r>
      <w:r>
        <w:rPr>
          <w:spacing w:val="-8"/>
        </w:rPr>
        <w:t xml:space="preserve"> </w:t>
      </w:r>
      <w:r>
        <w:t>de</w:t>
      </w:r>
      <w:r>
        <w:rPr>
          <w:spacing w:val="-2"/>
        </w:rPr>
        <w:t xml:space="preserve"> </w:t>
      </w:r>
      <w:r>
        <w:t>Procesal</w:t>
      </w:r>
      <w:r>
        <w:rPr>
          <w:spacing w:val="-15"/>
        </w:rPr>
        <w:t xml:space="preserve"> </w:t>
      </w:r>
      <w:r>
        <w:t>Penal,</w:t>
      </w:r>
      <w:r>
        <w:rPr>
          <w:spacing w:val="-12"/>
        </w:rPr>
        <w:t xml:space="preserve"> </w:t>
      </w:r>
      <w:r>
        <w:t>específicamente</w:t>
      </w:r>
      <w:r>
        <w:rPr>
          <w:spacing w:val="-13"/>
        </w:rPr>
        <w:t xml:space="preserve"> </w:t>
      </w:r>
      <w:r>
        <w:t>en</w:t>
      </w:r>
      <w:r>
        <w:rPr>
          <w:spacing w:val="-13"/>
        </w:rPr>
        <w:t xml:space="preserve"> </w:t>
      </w:r>
      <w:r>
        <w:t>su</w:t>
      </w:r>
      <w:r>
        <w:rPr>
          <w:spacing w:val="-9"/>
        </w:rPr>
        <w:t xml:space="preserve"> </w:t>
      </w:r>
      <w:r>
        <w:t>artículo</w:t>
      </w:r>
    </w:p>
    <w:p w:rsidR="00BB2E77" w:rsidRDefault="00000000">
      <w:pPr>
        <w:pStyle w:val="Textoindependiente"/>
        <w:spacing w:before="1" w:line="276" w:lineRule="auto"/>
        <w:ind w:left="100" w:right="111"/>
        <w:jc w:val="both"/>
      </w:pPr>
      <w:r>
        <w:t>140.</w:t>
      </w:r>
      <w:r>
        <w:rPr>
          <w:spacing w:val="-13"/>
        </w:rPr>
        <w:t xml:space="preserve"> </w:t>
      </w:r>
      <w:r>
        <w:t>Estas</w:t>
      </w:r>
      <w:r>
        <w:rPr>
          <w:spacing w:val="-13"/>
        </w:rPr>
        <w:t xml:space="preserve"> </w:t>
      </w:r>
      <w:r>
        <w:t>modificaciones,</w:t>
      </w:r>
      <w:r>
        <w:rPr>
          <w:spacing w:val="-11"/>
        </w:rPr>
        <w:t xml:space="preserve"> </w:t>
      </w:r>
      <w:r>
        <w:t>a</w:t>
      </w:r>
      <w:r>
        <w:rPr>
          <w:spacing w:val="-9"/>
        </w:rPr>
        <w:t xml:space="preserve"> </w:t>
      </w:r>
      <w:r>
        <w:t>criterio</w:t>
      </w:r>
      <w:r>
        <w:rPr>
          <w:spacing w:val="-9"/>
        </w:rPr>
        <w:t xml:space="preserve"> </w:t>
      </w:r>
      <w:r>
        <w:t>del</w:t>
      </w:r>
      <w:r>
        <w:rPr>
          <w:spacing w:val="-16"/>
        </w:rPr>
        <w:t xml:space="preserve"> </w:t>
      </w:r>
      <w:r>
        <w:t>sentenciador</w:t>
      </w:r>
      <w:r>
        <w:rPr>
          <w:spacing w:val="-12"/>
        </w:rPr>
        <w:t xml:space="preserve"> </w:t>
      </w:r>
      <w:r>
        <w:t>y</w:t>
      </w:r>
      <w:r>
        <w:rPr>
          <w:spacing w:val="-13"/>
        </w:rPr>
        <w:t xml:space="preserve"> </w:t>
      </w:r>
      <w:r>
        <w:t>especialmente</w:t>
      </w:r>
      <w:r>
        <w:rPr>
          <w:spacing w:val="-13"/>
        </w:rPr>
        <w:t xml:space="preserve"> </w:t>
      </w:r>
      <w:r>
        <w:t>hablando</w:t>
      </w:r>
      <w:r>
        <w:rPr>
          <w:spacing w:val="-9"/>
        </w:rPr>
        <w:t xml:space="preserve"> </w:t>
      </w:r>
      <w:r>
        <w:t>de</w:t>
      </w:r>
      <w:r>
        <w:rPr>
          <w:spacing w:val="-13"/>
        </w:rPr>
        <w:t xml:space="preserve"> </w:t>
      </w:r>
      <w:r>
        <w:t>la</w:t>
      </w:r>
      <w:r>
        <w:rPr>
          <w:spacing w:val="-9"/>
        </w:rPr>
        <w:t xml:space="preserve"> </w:t>
      </w:r>
      <w:r>
        <w:t>medida de orden de alejamiento-, pueda aplicarse la cautelar de máxima sanción en nuestro ordenamiento penal, que es la prisión preventiva, presumiéndose el riesgo que implica el imputado</w:t>
      </w:r>
      <w:r>
        <w:rPr>
          <w:spacing w:val="-16"/>
        </w:rPr>
        <w:t xml:space="preserve"> </w:t>
      </w:r>
      <w:r>
        <w:t>para</w:t>
      </w:r>
      <w:r>
        <w:rPr>
          <w:spacing w:val="-15"/>
        </w:rPr>
        <w:t xml:space="preserve"> </w:t>
      </w:r>
      <w:r>
        <w:t>la</w:t>
      </w:r>
      <w:r>
        <w:rPr>
          <w:spacing w:val="-15"/>
        </w:rPr>
        <w:t xml:space="preserve"> </w:t>
      </w:r>
      <w:r>
        <w:t>víctima,</w:t>
      </w:r>
      <w:r>
        <w:rPr>
          <w:spacing w:val="-16"/>
        </w:rPr>
        <w:t xml:space="preserve"> </w:t>
      </w:r>
      <w:r>
        <w:t>protegiendo</w:t>
      </w:r>
      <w:r>
        <w:rPr>
          <w:spacing w:val="-15"/>
        </w:rPr>
        <w:t xml:space="preserve"> </w:t>
      </w:r>
      <w:r>
        <w:t>así</w:t>
      </w:r>
      <w:r>
        <w:rPr>
          <w:spacing w:val="-15"/>
        </w:rPr>
        <w:t xml:space="preserve"> </w:t>
      </w:r>
      <w:r>
        <w:t>el</w:t>
      </w:r>
      <w:r>
        <w:rPr>
          <w:spacing w:val="-15"/>
        </w:rPr>
        <w:t xml:space="preserve"> </w:t>
      </w:r>
      <w:r>
        <w:t>bien</w:t>
      </w:r>
      <w:r>
        <w:rPr>
          <w:spacing w:val="-16"/>
        </w:rPr>
        <w:t xml:space="preserve"> </w:t>
      </w:r>
      <w:r>
        <w:t>jurídico</w:t>
      </w:r>
      <w:r>
        <w:rPr>
          <w:spacing w:val="-15"/>
        </w:rPr>
        <w:t xml:space="preserve"> </w:t>
      </w:r>
      <w:r>
        <w:t>específico</w:t>
      </w:r>
      <w:r>
        <w:rPr>
          <w:spacing w:val="-15"/>
        </w:rPr>
        <w:t xml:space="preserve"> </w:t>
      </w:r>
      <w:r>
        <w:t>que</w:t>
      </w:r>
      <w:r>
        <w:rPr>
          <w:spacing w:val="-16"/>
        </w:rPr>
        <w:t xml:space="preserve"> </w:t>
      </w:r>
      <w:r>
        <w:t>es</w:t>
      </w:r>
      <w:r>
        <w:rPr>
          <w:spacing w:val="-15"/>
        </w:rPr>
        <w:t xml:space="preserve"> </w:t>
      </w:r>
      <w:r>
        <w:t>la</w:t>
      </w:r>
      <w:r>
        <w:rPr>
          <w:spacing w:val="-15"/>
        </w:rPr>
        <w:t xml:space="preserve"> </w:t>
      </w:r>
      <w:r>
        <w:t>vida</w:t>
      </w:r>
      <w:r>
        <w:rPr>
          <w:spacing w:val="-15"/>
        </w:rPr>
        <w:t xml:space="preserve"> </w:t>
      </w:r>
      <w:r>
        <w:t>y</w:t>
      </w:r>
      <w:r>
        <w:rPr>
          <w:spacing w:val="-16"/>
        </w:rPr>
        <w:t xml:space="preserve"> </w:t>
      </w:r>
      <w:r>
        <w:t>la</w:t>
      </w:r>
      <w:r>
        <w:rPr>
          <w:spacing w:val="-15"/>
        </w:rPr>
        <w:t xml:space="preserve"> </w:t>
      </w:r>
      <w:r>
        <w:t xml:space="preserve">persona </w:t>
      </w:r>
      <w:r>
        <w:rPr>
          <w:spacing w:val="-2"/>
        </w:rPr>
        <w:t>humana.</w:t>
      </w:r>
    </w:p>
    <w:p w:rsidR="00BB2E77" w:rsidRDefault="00BB2E77">
      <w:pPr>
        <w:pStyle w:val="Textoindependiente"/>
        <w:spacing w:before="36"/>
      </w:pPr>
    </w:p>
    <w:p w:rsidR="00BB2E77" w:rsidRDefault="00000000">
      <w:pPr>
        <w:pStyle w:val="Textoindependiente"/>
        <w:spacing w:before="1" w:line="276" w:lineRule="auto"/>
        <w:ind w:left="100" w:right="119" w:firstLine="719"/>
        <w:jc w:val="both"/>
      </w:pPr>
      <w:r>
        <w:t>En</w:t>
      </w:r>
      <w:r>
        <w:rPr>
          <w:spacing w:val="-8"/>
        </w:rPr>
        <w:t xml:space="preserve"> </w:t>
      </w:r>
      <w:r>
        <w:t>este</w:t>
      </w:r>
      <w:r>
        <w:rPr>
          <w:spacing w:val="-8"/>
        </w:rPr>
        <w:t xml:space="preserve"> </w:t>
      </w:r>
      <w:r>
        <w:t>sentido</w:t>
      </w:r>
      <w:r>
        <w:rPr>
          <w:spacing w:val="-8"/>
        </w:rPr>
        <w:t xml:space="preserve"> </w:t>
      </w:r>
      <w:r>
        <w:t>se</w:t>
      </w:r>
      <w:r>
        <w:rPr>
          <w:spacing w:val="-8"/>
        </w:rPr>
        <w:t xml:space="preserve"> </w:t>
      </w:r>
      <w:r>
        <w:t>buscaría</w:t>
      </w:r>
      <w:r>
        <w:rPr>
          <w:spacing w:val="-12"/>
        </w:rPr>
        <w:t xml:space="preserve"> </w:t>
      </w:r>
      <w:r>
        <w:t>modificar</w:t>
      </w:r>
      <w:r>
        <w:rPr>
          <w:spacing w:val="-7"/>
        </w:rPr>
        <w:t xml:space="preserve"> </w:t>
      </w:r>
      <w:r>
        <w:t>lo</w:t>
      </w:r>
      <w:r>
        <w:rPr>
          <w:spacing w:val="-8"/>
        </w:rPr>
        <w:t xml:space="preserve"> </w:t>
      </w:r>
      <w:r>
        <w:t>contenido</w:t>
      </w:r>
      <w:r>
        <w:rPr>
          <w:spacing w:val="-8"/>
        </w:rPr>
        <w:t xml:space="preserve"> </w:t>
      </w:r>
      <w:r>
        <w:t>en</w:t>
      </w:r>
      <w:r>
        <w:rPr>
          <w:spacing w:val="-8"/>
        </w:rPr>
        <w:t xml:space="preserve"> </w:t>
      </w:r>
      <w:r>
        <w:t>distintos</w:t>
      </w:r>
      <w:r>
        <w:rPr>
          <w:spacing w:val="-8"/>
        </w:rPr>
        <w:t xml:space="preserve"> </w:t>
      </w:r>
      <w:r>
        <w:t>cuerpos</w:t>
      </w:r>
      <w:r>
        <w:rPr>
          <w:spacing w:val="-8"/>
        </w:rPr>
        <w:t xml:space="preserve"> </w:t>
      </w:r>
      <w:r>
        <w:t>legales,</w:t>
      </w:r>
      <w:r>
        <w:rPr>
          <w:spacing w:val="-11"/>
        </w:rPr>
        <w:t xml:space="preserve"> </w:t>
      </w:r>
      <w:r>
        <w:t>sobre todo lo establecido en la ley de Violencia Intrafamiliar, o Ley 20.066, estableciendo normas de interpretación,</w:t>
      </w:r>
      <w:r>
        <w:rPr>
          <w:spacing w:val="-3"/>
        </w:rPr>
        <w:t xml:space="preserve"> </w:t>
      </w:r>
      <w:r>
        <w:t>remisión y</w:t>
      </w:r>
      <w:r>
        <w:rPr>
          <w:spacing w:val="-4"/>
        </w:rPr>
        <w:t xml:space="preserve"> </w:t>
      </w:r>
      <w:r>
        <w:t>aplicación de la prisión preventiva</w:t>
      </w:r>
      <w:r>
        <w:rPr>
          <w:spacing w:val="-4"/>
        </w:rPr>
        <w:t xml:space="preserve"> </w:t>
      </w:r>
      <w:r>
        <w:t>en</w:t>
      </w:r>
      <w:r>
        <w:rPr>
          <w:spacing w:val="-4"/>
        </w:rPr>
        <w:t xml:space="preserve"> </w:t>
      </w:r>
      <w:r>
        <w:t>los casos específicos que se</w:t>
      </w:r>
      <w:r>
        <w:rPr>
          <w:spacing w:val="-11"/>
        </w:rPr>
        <w:t xml:space="preserve"> </w:t>
      </w:r>
      <w:r>
        <w:t>vea</w:t>
      </w:r>
      <w:r>
        <w:rPr>
          <w:spacing w:val="-7"/>
        </w:rPr>
        <w:t xml:space="preserve"> </w:t>
      </w:r>
      <w:r>
        <w:t>un</w:t>
      </w:r>
      <w:r>
        <w:rPr>
          <w:spacing w:val="-7"/>
        </w:rPr>
        <w:t xml:space="preserve"> </w:t>
      </w:r>
      <w:r>
        <w:t>incumplimiento</w:t>
      </w:r>
      <w:r>
        <w:rPr>
          <w:spacing w:val="-7"/>
        </w:rPr>
        <w:t xml:space="preserve"> </w:t>
      </w:r>
      <w:r>
        <w:t>de</w:t>
      </w:r>
      <w:r>
        <w:rPr>
          <w:spacing w:val="-7"/>
        </w:rPr>
        <w:t xml:space="preserve"> </w:t>
      </w:r>
      <w:r>
        <w:t>las</w:t>
      </w:r>
      <w:r>
        <w:rPr>
          <w:spacing w:val="-7"/>
        </w:rPr>
        <w:t xml:space="preserve"> </w:t>
      </w:r>
      <w:r>
        <w:t>medidas</w:t>
      </w:r>
      <w:r>
        <w:rPr>
          <w:spacing w:val="-11"/>
        </w:rPr>
        <w:t xml:space="preserve"> </w:t>
      </w:r>
      <w:r>
        <w:t>cautelares</w:t>
      </w:r>
      <w:r>
        <w:rPr>
          <w:spacing w:val="-7"/>
        </w:rPr>
        <w:t xml:space="preserve"> </w:t>
      </w:r>
      <w:r>
        <w:t>decretadas</w:t>
      </w:r>
      <w:r>
        <w:rPr>
          <w:spacing w:val="-7"/>
        </w:rPr>
        <w:t xml:space="preserve"> </w:t>
      </w:r>
      <w:r>
        <w:t>por</w:t>
      </w:r>
      <w:r>
        <w:rPr>
          <w:spacing w:val="-10"/>
        </w:rPr>
        <w:t xml:space="preserve"> </w:t>
      </w:r>
      <w:r>
        <w:t>los</w:t>
      </w:r>
      <w:r>
        <w:rPr>
          <w:spacing w:val="-7"/>
        </w:rPr>
        <w:t xml:space="preserve"> </w:t>
      </w:r>
      <w:r>
        <w:t>Juzgado</w:t>
      </w:r>
      <w:r>
        <w:rPr>
          <w:spacing w:val="-7"/>
        </w:rPr>
        <w:t xml:space="preserve"> </w:t>
      </w:r>
      <w:r>
        <w:t>de</w:t>
      </w:r>
      <w:r>
        <w:rPr>
          <w:spacing w:val="-11"/>
        </w:rPr>
        <w:t xml:space="preserve"> </w:t>
      </w:r>
      <w:r>
        <w:t>Garantía y donde se pueda presuponer el riesgo a bienes jurídicos protegidos de las víctimas.</w:t>
      </w:r>
    </w:p>
    <w:p w:rsidR="00BB2E77" w:rsidRDefault="00BB2E77">
      <w:pPr>
        <w:pStyle w:val="Textoindependiente"/>
      </w:pPr>
    </w:p>
    <w:p w:rsidR="00BB2E77" w:rsidRDefault="00BB2E77">
      <w:pPr>
        <w:pStyle w:val="Textoindependiente"/>
      </w:pPr>
    </w:p>
    <w:p w:rsidR="00BB2E77" w:rsidRDefault="00BB2E77">
      <w:pPr>
        <w:pStyle w:val="Textoindependiente"/>
      </w:pPr>
    </w:p>
    <w:p w:rsidR="00BB2E77" w:rsidRDefault="00BB2E77">
      <w:pPr>
        <w:pStyle w:val="Textoindependiente"/>
        <w:spacing w:before="150"/>
      </w:pPr>
    </w:p>
    <w:p w:rsidR="00BB2E77" w:rsidRDefault="00000000">
      <w:pPr>
        <w:pStyle w:val="Ttulo1"/>
        <w:ind w:left="0" w:right="19"/>
        <w:jc w:val="center"/>
      </w:pPr>
      <w:r>
        <w:t>PROYECTO</w:t>
      </w:r>
      <w:r>
        <w:rPr>
          <w:spacing w:val="-5"/>
        </w:rPr>
        <w:t xml:space="preserve"> </w:t>
      </w:r>
      <w:r>
        <w:t>DE</w:t>
      </w:r>
      <w:r>
        <w:rPr>
          <w:spacing w:val="-3"/>
        </w:rPr>
        <w:t xml:space="preserve"> </w:t>
      </w:r>
      <w:r>
        <w:rPr>
          <w:spacing w:val="-4"/>
        </w:rPr>
        <w:t>LEY.</w:t>
      </w:r>
    </w:p>
    <w:p w:rsidR="00BB2E77" w:rsidRDefault="00BB2E77">
      <w:pPr>
        <w:pStyle w:val="Textoindependiente"/>
        <w:rPr>
          <w:b/>
        </w:rPr>
      </w:pPr>
    </w:p>
    <w:p w:rsidR="00BB2E77" w:rsidRDefault="00BB2E77">
      <w:pPr>
        <w:pStyle w:val="Textoindependiente"/>
        <w:spacing w:before="113"/>
        <w:rPr>
          <w:b/>
        </w:rPr>
      </w:pPr>
    </w:p>
    <w:p w:rsidR="00BB2E77" w:rsidRDefault="00000000">
      <w:pPr>
        <w:pStyle w:val="Ttulo2"/>
        <w:spacing w:line="273" w:lineRule="auto"/>
        <w:jc w:val="left"/>
      </w:pPr>
      <w:r>
        <w:t>Artículo</w:t>
      </w:r>
      <w:r>
        <w:rPr>
          <w:spacing w:val="-6"/>
        </w:rPr>
        <w:t xml:space="preserve"> </w:t>
      </w:r>
      <w:r>
        <w:t>primero.</w:t>
      </w:r>
      <w:r>
        <w:rPr>
          <w:spacing w:val="-1"/>
        </w:rPr>
        <w:t xml:space="preserve"> </w:t>
      </w:r>
      <w:r>
        <w:t>Agréguese</w:t>
      </w:r>
      <w:r>
        <w:rPr>
          <w:spacing w:val="-6"/>
        </w:rPr>
        <w:t xml:space="preserve"> </w:t>
      </w:r>
      <w:r>
        <w:t>un</w:t>
      </w:r>
      <w:r>
        <w:rPr>
          <w:spacing w:val="-2"/>
        </w:rPr>
        <w:t xml:space="preserve"> </w:t>
      </w:r>
      <w:r>
        <w:t>nuevo</w:t>
      </w:r>
      <w:r>
        <w:rPr>
          <w:spacing w:val="-2"/>
        </w:rPr>
        <w:t xml:space="preserve"> </w:t>
      </w:r>
      <w:r>
        <w:t>artículo</w:t>
      </w:r>
      <w:r>
        <w:rPr>
          <w:spacing w:val="-4"/>
        </w:rPr>
        <w:t xml:space="preserve"> </w:t>
      </w:r>
      <w:r>
        <w:t>15</w:t>
      </w:r>
      <w:r>
        <w:rPr>
          <w:spacing w:val="-6"/>
        </w:rPr>
        <w:t xml:space="preserve"> </w:t>
      </w:r>
      <w:r>
        <w:t>Bis</w:t>
      </w:r>
      <w:r>
        <w:rPr>
          <w:spacing w:val="-6"/>
        </w:rPr>
        <w:t xml:space="preserve"> </w:t>
      </w:r>
      <w:r>
        <w:t>a</w:t>
      </w:r>
      <w:r>
        <w:rPr>
          <w:spacing w:val="-5"/>
        </w:rPr>
        <w:t xml:space="preserve"> </w:t>
      </w:r>
      <w:r>
        <w:t>la</w:t>
      </w:r>
      <w:r>
        <w:rPr>
          <w:spacing w:val="-2"/>
        </w:rPr>
        <w:t xml:space="preserve"> </w:t>
      </w:r>
      <w:r>
        <w:t>ley</w:t>
      </w:r>
      <w:r>
        <w:rPr>
          <w:spacing w:val="-6"/>
        </w:rPr>
        <w:t xml:space="preserve"> </w:t>
      </w:r>
      <w:r>
        <w:t>20.066</w:t>
      </w:r>
      <w:r>
        <w:rPr>
          <w:spacing w:val="-6"/>
        </w:rPr>
        <w:t xml:space="preserve"> </w:t>
      </w:r>
      <w:r>
        <w:t>o</w:t>
      </w:r>
      <w:r>
        <w:rPr>
          <w:spacing w:val="-6"/>
        </w:rPr>
        <w:t xml:space="preserve"> </w:t>
      </w:r>
      <w:r>
        <w:t>Ley</w:t>
      </w:r>
      <w:r>
        <w:rPr>
          <w:spacing w:val="-10"/>
        </w:rPr>
        <w:t xml:space="preserve"> </w:t>
      </w:r>
      <w:r>
        <w:t>de</w:t>
      </w:r>
      <w:r>
        <w:rPr>
          <w:spacing w:val="-2"/>
        </w:rPr>
        <w:t xml:space="preserve"> </w:t>
      </w:r>
      <w:r>
        <w:t>violencia Intrafamiliar en el siguiente tenor:</w:t>
      </w:r>
    </w:p>
    <w:p w:rsidR="00BB2E77" w:rsidRDefault="00000000">
      <w:pPr>
        <w:pStyle w:val="Textoindependiente"/>
        <w:spacing w:before="116"/>
        <w:rPr>
          <w:b/>
          <w:sz w:val="20"/>
        </w:rPr>
      </w:pPr>
      <w:r>
        <w:rPr>
          <w:noProof/>
        </w:rPr>
        <mc:AlternateContent>
          <mc:Choice Requires="wps">
            <w:drawing>
              <wp:anchor distT="0" distB="0" distL="0" distR="0" simplePos="0" relativeHeight="487587840" behindDoc="1" locked="0" layoutInCell="1" allowOverlap="1">
                <wp:simplePos x="0" y="0"/>
                <wp:positionH relativeFrom="page">
                  <wp:posOffset>914717</wp:posOffset>
                </wp:positionH>
                <wp:positionV relativeFrom="paragraph">
                  <wp:posOffset>234972</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AF4CF" id="Graphic 2" o:spid="_x0000_s1026" style="position:absolute;margin-left:1in;margin-top:18.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" path="m1829435,l,,,7620r1829435,l1829435,xe" fillcolor="black" stroked="f">
                <v:path arrowok="t"/>
                <w10:wrap type="topAndBottom" anchorx="page"/>
              </v:shape>
            </w:pict>
          </mc:Fallback>
        </mc:AlternateContent>
      </w:r>
    </w:p>
    <w:p w:rsidR="00BB2E77" w:rsidRDefault="00000000">
      <w:pPr>
        <w:spacing w:before="89" w:line="242" w:lineRule="auto"/>
        <w:ind w:left="100" w:right="232"/>
        <w:rPr>
          <w:sz w:val="20"/>
        </w:rPr>
      </w:pPr>
      <w:r>
        <w:rPr>
          <w:sz w:val="20"/>
          <w:vertAlign w:val="superscript"/>
        </w:rPr>
        <w:t>1</w:t>
      </w:r>
      <w:r>
        <w:rPr>
          <w:spacing w:val="-14"/>
          <w:sz w:val="20"/>
        </w:rPr>
        <w:t xml:space="preserve"> </w:t>
      </w:r>
      <w:hyperlink r:id="rId6">
        <w:r>
          <w:rPr>
            <w:color w:val="1154CC"/>
            <w:sz w:val="20"/>
            <w:u w:val="single" w:color="1154CC"/>
          </w:rPr>
          <w:t>https://www.sernameg.gob.cl/wp-content/uploads/2024/04/FEMICIDIOS-2024.docx-actualizado-02-</w:t>
        </w:r>
      </w:hyperlink>
      <w:r>
        <w:rPr>
          <w:color w:val="1154CC"/>
          <w:sz w:val="20"/>
        </w:rPr>
        <w:t xml:space="preserve"> </w:t>
      </w:r>
      <w:hyperlink r:id="rId7">
        <w:r>
          <w:rPr>
            <w:color w:val="1154CC"/>
            <w:spacing w:val="-2"/>
            <w:sz w:val="20"/>
            <w:u w:val="single" w:color="1154CC"/>
          </w:rPr>
          <w:t>04-1.pdf</w:t>
        </w:r>
      </w:hyperlink>
    </w:p>
    <w:p w:rsidR="00BB2E77" w:rsidRDefault="00000000">
      <w:pPr>
        <w:spacing w:line="225" w:lineRule="exact"/>
        <w:ind w:left="100"/>
        <w:rPr>
          <w:sz w:val="20"/>
        </w:rPr>
      </w:pPr>
      <w:r>
        <w:rPr>
          <w:spacing w:val="-2"/>
          <w:sz w:val="20"/>
          <w:vertAlign w:val="superscript"/>
        </w:rPr>
        <w:t>2</w:t>
      </w:r>
      <w:r>
        <w:rPr>
          <w:spacing w:val="28"/>
          <w:sz w:val="20"/>
        </w:rPr>
        <w:t xml:space="preserve">  </w:t>
      </w:r>
      <w:hyperlink r:id="rId8">
        <w:r>
          <w:rPr>
            <w:color w:val="1154CC"/>
            <w:spacing w:val="-2"/>
            <w:sz w:val="20"/>
            <w:u w:val="single" w:color="1154CC"/>
          </w:rPr>
          <w:t>https://www.elrancaguino.cl/2024/01/21/pichileminos-lamentan-muerte-de-tabita-lizana/</w:t>
        </w:r>
      </w:hyperlink>
    </w:p>
    <w:p w:rsidR="00BB2E77" w:rsidRDefault="00BB2E77">
      <w:pPr>
        <w:spacing w:line="225" w:lineRule="exact"/>
        <w:rPr>
          <w:sz w:val="20"/>
        </w:rPr>
        <w:sectPr w:rsidR="00BB2E77">
          <w:pgSz w:w="11910" w:h="16840"/>
          <w:pgMar w:top="1360" w:right="1320" w:bottom="280" w:left="1340" w:header="720" w:footer="720" w:gutter="0"/>
          <w:cols w:space="720"/>
        </w:sectPr>
      </w:pPr>
    </w:p>
    <w:p w:rsidR="00BB2E77" w:rsidRDefault="00000000">
      <w:pPr>
        <w:pStyle w:val="Textoindependiente"/>
        <w:spacing w:before="78" w:line="276" w:lineRule="auto"/>
        <w:ind w:left="100" w:right="110"/>
        <w:jc w:val="both"/>
      </w:pPr>
      <w:r>
        <w:t>“Artículo 15 bis.- Incumplimiento de medidas cautelares. En caso de incumplimiento de las medidas cautelares decretadas en el artículo precedente, para proteger a las víctimas y al grupo</w:t>
      </w:r>
      <w:r>
        <w:rPr>
          <w:spacing w:val="-1"/>
        </w:rPr>
        <w:t xml:space="preserve"> </w:t>
      </w:r>
      <w:r>
        <w:t>familiar,</w:t>
      </w:r>
      <w:r>
        <w:rPr>
          <w:spacing w:val="-4"/>
        </w:rPr>
        <w:t xml:space="preserve"> </w:t>
      </w:r>
      <w:r>
        <w:t>podrá</w:t>
      </w:r>
      <w:r>
        <w:rPr>
          <w:spacing w:val="-1"/>
        </w:rPr>
        <w:t xml:space="preserve"> </w:t>
      </w:r>
      <w:r>
        <w:t>decretarse</w:t>
      </w:r>
      <w:r>
        <w:rPr>
          <w:spacing w:val="-1"/>
        </w:rPr>
        <w:t xml:space="preserve"> </w:t>
      </w:r>
      <w:r>
        <w:t>la</w:t>
      </w:r>
      <w:r>
        <w:rPr>
          <w:spacing w:val="-1"/>
        </w:rPr>
        <w:t xml:space="preserve"> </w:t>
      </w:r>
      <w:r>
        <w:t>medida</w:t>
      </w:r>
      <w:r>
        <w:rPr>
          <w:spacing w:val="-1"/>
        </w:rPr>
        <w:t xml:space="preserve"> </w:t>
      </w:r>
      <w:r>
        <w:t>cautelar</w:t>
      </w:r>
      <w:r>
        <w:rPr>
          <w:spacing w:val="-4"/>
        </w:rPr>
        <w:t xml:space="preserve"> </w:t>
      </w:r>
      <w:r>
        <w:t>de</w:t>
      </w:r>
      <w:r>
        <w:rPr>
          <w:spacing w:val="-1"/>
        </w:rPr>
        <w:t xml:space="preserve"> </w:t>
      </w:r>
      <w:r>
        <w:t>prisión</w:t>
      </w:r>
      <w:r>
        <w:rPr>
          <w:spacing w:val="-1"/>
        </w:rPr>
        <w:t xml:space="preserve"> </w:t>
      </w:r>
      <w:r>
        <w:t>preventiva.</w:t>
      </w:r>
      <w:r>
        <w:rPr>
          <w:spacing w:val="-4"/>
        </w:rPr>
        <w:t xml:space="preserve"> </w:t>
      </w:r>
      <w:r>
        <w:t>Para</w:t>
      </w:r>
      <w:r>
        <w:rPr>
          <w:spacing w:val="-1"/>
        </w:rPr>
        <w:t xml:space="preserve"> </w:t>
      </w:r>
      <w:r>
        <w:t>estos</w:t>
      </w:r>
      <w:r>
        <w:rPr>
          <w:spacing w:val="-1"/>
        </w:rPr>
        <w:t xml:space="preserve"> </w:t>
      </w:r>
      <w:r>
        <w:t>efectos se presumirá que la libertad del imputado es un peligro para la seguridad de ellos.”</w:t>
      </w:r>
    </w:p>
    <w:p w:rsidR="00BB2E77" w:rsidRDefault="00BB2E77">
      <w:pPr>
        <w:pStyle w:val="Textoindependiente"/>
        <w:spacing w:before="31"/>
      </w:pPr>
    </w:p>
    <w:p w:rsidR="00BB2E77" w:rsidRDefault="00000000">
      <w:pPr>
        <w:pStyle w:val="Ttulo2"/>
        <w:spacing w:before="1" w:line="276" w:lineRule="auto"/>
        <w:ind w:right="110"/>
      </w:pPr>
      <w:r>
        <w:t>Artículo segundo. Modifíquese el artículo 140 del Código Procesal Penal, específicamente el inciso 5 de dicho artículo en el siguiente tenor:</w:t>
      </w:r>
    </w:p>
    <w:p w:rsidR="00BB2E77" w:rsidRDefault="00BB2E77">
      <w:pPr>
        <w:pStyle w:val="Textoindependiente"/>
        <w:spacing w:before="45"/>
        <w:rPr>
          <w:b/>
        </w:rPr>
      </w:pPr>
    </w:p>
    <w:p w:rsidR="00BB2E77" w:rsidRDefault="00000000">
      <w:pPr>
        <w:pStyle w:val="Textoindependiente"/>
        <w:ind w:left="100" w:right="125"/>
        <w:jc w:val="both"/>
      </w:pPr>
      <w:r>
        <w:t>Artículo 140.- Requisitos para ordenar la prisión preventiva. Una vez formalizada la investigación,</w:t>
      </w:r>
      <w:r>
        <w:rPr>
          <w:spacing w:val="-5"/>
        </w:rPr>
        <w:t xml:space="preserve"> </w:t>
      </w:r>
      <w:r>
        <w:t>el</w:t>
      </w:r>
      <w:r>
        <w:rPr>
          <w:spacing w:val="-4"/>
        </w:rPr>
        <w:t xml:space="preserve"> </w:t>
      </w:r>
      <w:r>
        <w:t>tribunal,</w:t>
      </w:r>
      <w:r>
        <w:rPr>
          <w:spacing w:val="-1"/>
        </w:rPr>
        <w:t xml:space="preserve"> </w:t>
      </w:r>
      <w:r>
        <w:t>a</w:t>
      </w:r>
      <w:r>
        <w:rPr>
          <w:spacing w:val="-2"/>
        </w:rPr>
        <w:t xml:space="preserve"> </w:t>
      </w:r>
      <w:r>
        <w:t>petición</w:t>
      </w:r>
      <w:r>
        <w:rPr>
          <w:spacing w:val="-2"/>
        </w:rPr>
        <w:t xml:space="preserve"> </w:t>
      </w:r>
      <w:r>
        <w:t>del</w:t>
      </w:r>
      <w:r>
        <w:rPr>
          <w:spacing w:val="-5"/>
        </w:rPr>
        <w:t xml:space="preserve"> </w:t>
      </w:r>
      <w:r>
        <w:t>Ministerio</w:t>
      </w:r>
      <w:r>
        <w:rPr>
          <w:spacing w:val="-2"/>
        </w:rPr>
        <w:t xml:space="preserve"> </w:t>
      </w:r>
      <w:r>
        <w:t>Público</w:t>
      </w:r>
      <w:r>
        <w:rPr>
          <w:spacing w:val="-2"/>
        </w:rPr>
        <w:t xml:space="preserve"> </w:t>
      </w:r>
      <w:r>
        <w:t>o</w:t>
      </w:r>
      <w:r>
        <w:rPr>
          <w:spacing w:val="-2"/>
        </w:rPr>
        <w:t xml:space="preserve"> </w:t>
      </w:r>
      <w:r>
        <w:t>del</w:t>
      </w:r>
      <w:r>
        <w:rPr>
          <w:spacing w:val="-8"/>
        </w:rPr>
        <w:t xml:space="preserve"> </w:t>
      </w:r>
      <w:r>
        <w:t>querellante,</w:t>
      </w:r>
      <w:r>
        <w:rPr>
          <w:spacing w:val="-5"/>
        </w:rPr>
        <w:t xml:space="preserve"> </w:t>
      </w:r>
      <w:r>
        <w:t>podrá</w:t>
      </w:r>
      <w:r>
        <w:rPr>
          <w:spacing w:val="-2"/>
        </w:rPr>
        <w:t xml:space="preserve"> </w:t>
      </w:r>
      <w:r>
        <w:t>decretar</w:t>
      </w:r>
      <w:r>
        <w:rPr>
          <w:spacing w:val="-5"/>
        </w:rPr>
        <w:t xml:space="preserve"> </w:t>
      </w:r>
      <w:r>
        <w:t>la prisión preventiva del imputado siempre que el solicitante acreditare que se cumplen los siguientes requisitos:</w:t>
      </w:r>
    </w:p>
    <w:p w:rsidR="00BB2E77" w:rsidRDefault="00000000">
      <w:pPr>
        <w:pStyle w:val="Prrafodelista"/>
        <w:numPr>
          <w:ilvl w:val="0"/>
          <w:numId w:val="1"/>
        </w:numPr>
        <w:tabs>
          <w:tab w:val="left" w:pos="1139"/>
          <w:tab w:val="left" w:pos="1141"/>
        </w:tabs>
        <w:spacing w:before="252"/>
        <w:ind w:right="123"/>
        <w:jc w:val="both"/>
      </w:pPr>
      <w:r>
        <w:t xml:space="preserve">Que existen antecedentes que justificaren la existencia del delito que se </w:t>
      </w:r>
      <w:r>
        <w:rPr>
          <w:spacing w:val="-2"/>
        </w:rPr>
        <w:t>investigare;</w:t>
      </w:r>
    </w:p>
    <w:p w:rsidR="00BB2E77" w:rsidRDefault="00BB2E77">
      <w:pPr>
        <w:pStyle w:val="Textoindependiente"/>
        <w:spacing w:before="1"/>
      </w:pPr>
    </w:p>
    <w:p w:rsidR="00BB2E77" w:rsidRDefault="00000000">
      <w:pPr>
        <w:pStyle w:val="Prrafodelista"/>
        <w:numPr>
          <w:ilvl w:val="0"/>
          <w:numId w:val="1"/>
        </w:numPr>
        <w:tabs>
          <w:tab w:val="left" w:pos="1139"/>
          <w:tab w:val="left" w:pos="1141"/>
        </w:tabs>
        <w:spacing w:before="0"/>
        <w:ind w:right="120"/>
        <w:jc w:val="both"/>
      </w:pPr>
      <w:r>
        <w:t>Que existen antecedentes que permitieren presumir fundadamente que el imputado</w:t>
      </w:r>
      <w:r>
        <w:rPr>
          <w:spacing w:val="-1"/>
        </w:rPr>
        <w:t xml:space="preserve"> </w:t>
      </w:r>
      <w:r>
        <w:t>ha</w:t>
      </w:r>
      <w:r>
        <w:rPr>
          <w:spacing w:val="-1"/>
        </w:rPr>
        <w:t xml:space="preserve"> </w:t>
      </w:r>
      <w:r>
        <w:t>tenido</w:t>
      </w:r>
      <w:r>
        <w:rPr>
          <w:spacing w:val="-1"/>
        </w:rPr>
        <w:t xml:space="preserve"> </w:t>
      </w:r>
      <w:r>
        <w:t>participación</w:t>
      </w:r>
      <w:r>
        <w:rPr>
          <w:spacing w:val="-1"/>
        </w:rPr>
        <w:t xml:space="preserve"> </w:t>
      </w:r>
      <w:r>
        <w:t>en</w:t>
      </w:r>
      <w:r>
        <w:rPr>
          <w:spacing w:val="-1"/>
        </w:rPr>
        <w:t xml:space="preserve"> </w:t>
      </w:r>
      <w:r>
        <w:t>el</w:t>
      </w:r>
      <w:r>
        <w:rPr>
          <w:spacing w:val="-7"/>
        </w:rPr>
        <w:t xml:space="preserve"> </w:t>
      </w:r>
      <w:r>
        <w:t>delito</w:t>
      </w:r>
      <w:r>
        <w:rPr>
          <w:spacing w:val="-1"/>
        </w:rPr>
        <w:t xml:space="preserve"> </w:t>
      </w:r>
      <w:r>
        <w:t>como</w:t>
      </w:r>
      <w:r>
        <w:rPr>
          <w:spacing w:val="-1"/>
        </w:rPr>
        <w:t xml:space="preserve"> </w:t>
      </w:r>
      <w:r>
        <w:t>autor,</w:t>
      </w:r>
      <w:r>
        <w:rPr>
          <w:spacing w:val="-4"/>
        </w:rPr>
        <w:t xml:space="preserve"> </w:t>
      </w:r>
      <w:r>
        <w:t>cómplice</w:t>
      </w:r>
      <w:r>
        <w:rPr>
          <w:spacing w:val="-1"/>
        </w:rPr>
        <w:t xml:space="preserve"> </w:t>
      </w:r>
      <w:r>
        <w:t>o</w:t>
      </w:r>
      <w:r>
        <w:rPr>
          <w:spacing w:val="-1"/>
        </w:rPr>
        <w:t xml:space="preserve"> </w:t>
      </w:r>
      <w:r>
        <w:t>encubridor,</w:t>
      </w:r>
      <w:r>
        <w:rPr>
          <w:spacing w:val="-4"/>
        </w:rPr>
        <w:t xml:space="preserve"> </w:t>
      </w:r>
      <w:r>
        <w:t>y</w:t>
      </w:r>
    </w:p>
    <w:p w:rsidR="00BB2E77" w:rsidRDefault="00000000">
      <w:pPr>
        <w:pStyle w:val="Prrafodelista"/>
        <w:numPr>
          <w:ilvl w:val="0"/>
          <w:numId w:val="1"/>
        </w:numPr>
        <w:tabs>
          <w:tab w:val="left" w:pos="1139"/>
          <w:tab w:val="left" w:pos="1141"/>
        </w:tabs>
        <w:spacing w:before="251"/>
        <w:ind w:right="121"/>
        <w:jc w:val="both"/>
      </w:pPr>
      <w:r>
        <w:t>Que</w:t>
      </w:r>
      <w:r>
        <w:rPr>
          <w:spacing w:val="-3"/>
        </w:rPr>
        <w:t xml:space="preserve"> </w:t>
      </w:r>
      <w:r>
        <w:t>existen</w:t>
      </w:r>
      <w:r>
        <w:rPr>
          <w:spacing w:val="-3"/>
        </w:rPr>
        <w:t xml:space="preserve"> </w:t>
      </w:r>
      <w:r>
        <w:t>antecedentes</w:t>
      </w:r>
      <w:r>
        <w:rPr>
          <w:spacing w:val="-7"/>
        </w:rPr>
        <w:t xml:space="preserve"> </w:t>
      </w:r>
      <w:r>
        <w:t>calificados</w:t>
      </w:r>
      <w:r>
        <w:rPr>
          <w:spacing w:val="-3"/>
        </w:rPr>
        <w:t xml:space="preserve"> </w:t>
      </w:r>
      <w:r>
        <w:t>que</w:t>
      </w:r>
      <w:r>
        <w:rPr>
          <w:spacing w:val="-7"/>
        </w:rPr>
        <w:t xml:space="preserve"> </w:t>
      </w:r>
      <w:r>
        <w:t>permitieren</w:t>
      </w:r>
      <w:r>
        <w:rPr>
          <w:spacing w:val="-3"/>
        </w:rPr>
        <w:t xml:space="preserve"> </w:t>
      </w:r>
      <w:r>
        <w:t>al</w:t>
      </w:r>
      <w:r>
        <w:rPr>
          <w:spacing w:val="-9"/>
        </w:rPr>
        <w:t xml:space="preserve"> </w:t>
      </w:r>
      <w:r>
        <w:t>tribunal</w:t>
      </w:r>
      <w:r>
        <w:rPr>
          <w:spacing w:val="-9"/>
        </w:rPr>
        <w:t xml:space="preserve"> </w:t>
      </w:r>
      <w:r>
        <w:t>considerar</w:t>
      </w:r>
      <w:r>
        <w:rPr>
          <w:spacing w:val="-6"/>
        </w:rPr>
        <w:t xml:space="preserve"> </w:t>
      </w:r>
      <w:r>
        <w:t>que</w:t>
      </w:r>
      <w:r>
        <w:rPr>
          <w:spacing w:val="-3"/>
        </w:rPr>
        <w:t xml:space="preserve"> </w:t>
      </w:r>
      <w:r>
        <w:t>la prisión preventiva es indispensable para el éxito de diligencias precisas y determinadas</w:t>
      </w:r>
      <w:r>
        <w:rPr>
          <w:spacing w:val="-1"/>
        </w:rPr>
        <w:t xml:space="preserve"> </w:t>
      </w:r>
      <w:r>
        <w:t>de</w:t>
      </w:r>
      <w:r>
        <w:rPr>
          <w:spacing w:val="-1"/>
        </w:rPr>
        <w:t xml:space="preserve"> </w:t>
      </w:r>
      <w:r>
        <w:t>la</w:t>
      </w:r>
      <w:r>
        <w:rPr>
          <w:spacing w:val="-1"/>
        </w:rPr>
        <w:t xml:space="preserve"> </w:t>
      </w:r>
      <w:r>
        <w:t>investigación,</w:t>
      </w:r>
      <w:r>
        <w:rPr>
          <w:spacing w:val="-4"/>
        </w:rPr>
        <w:t xml:space="preserve"> </w:t>
      </w:r>
      <w:r>
        <w:t>o</w:t>
      </w:r>
      <w:r>
        <w:rPr>
          <w:spacing w:val="-1"/>
        </w:rPr>
        <w:t xml:space="preserve"> </w:t>
      </w:r>
      <w:r>
        <w:t>que</w:t>
      </w:r>
      <w:r>
        <w:rPr>
          <w:spacing w:val="-1"/>
        </w:rPr>
        <w:t xml:space="preserve"> </w:t>
      </w:r>
      <w:r>
        <w:t>la</w:t>
      </w:r>
      <w:r>
        <w:rPr>
          <w:spacing w:val="-1"/>
        </w:rPr>
        <w:t xml:space="preserve"> </w:t>
      </w:r>
      <w:r>
        <w:t>libertad</w:t>
      </w:r>
      <w:r>
        <w:rPr>
          <w:spacing w:val="-1"/>
        </w:rPr>
        <w:t xml:space="preserve"> </w:t>
      </w:r>
      <w:r>
        <w:t>del</w:t>
      </w:r>
      <w:r>
        <w:rPr>
          <w:spacing w:val="-7"/>
        </w:rPr>
        <w:t xml:space="preserve"> </w:t>
      </w:r>
      <w:r>
        <w:t>imputado</w:t>
      </w:r>
      <w:r>
        <w:rPr>
          <w:spacing w:val="-1"/>
        </w:rPr>
        <w:t xml:space="preserve"> </w:t>
      </w:r>
      <w:r>
        <w:t>es</w:t>
      </w:r>
      <w:r>
        <w:rPr>
          <w:spacing w:val="-1"/>
        </w:rPr>
        <w:t xml:space="preserve"> </w:t>
      </w:r>
      <w:r>
        <w:t>peligrosa</w:t>
      </w:r>
      <w:r>
        <w:rPr>
          <w:spacing w:val="-1"/>
        </w:rPr>
        <w:t xml:space="preserve"> </w:t>
      </w:r>
      <w:r>
        <w:t>para la</w:t>
      </w:r>
      <w:r>
        <w:rPr>
          <w:spacing w:val="-10"/>
        </w:rPr>
        <w:t xml:space="preserve"> </w:t>
      </w:r>
      <w:r>
        <w:t>seguridad</w:t>
      </w:r>
      <w:r>
        <w:rPr>
          <w:spacing w:val="-8"/>
        </w:rPr>
        <w:t xml:space="preserve"> </w:t>
      </w:r>
      <w:r>
        <w:t>de</w:t>
      </w:r>
      <w:r>
        <w:rPr>
          <w:spacing w:val="-5"/>
        </w:rPr>
        <w:t xml:space="preserve"> </w:t>
      </w:r>
      <w:r>
        <w:t>la</w:t>
      </w:r>
      <w:r>
        <w:rPr>
          <w:spacing w:val="-9"/>
        </w:rPr>
        <w:t xml:space="preserve"> </w:t>
      </w:r>
      <w:r>
        <w:t>sociedad</w:t>
      </w:r>
      <w:r>
        <w:rPr>
          <w:spacing w:val="-9"/>
        </w:rPr>
        <w:t xml:space="preserve"> </w:t>
      </w:r>
      <w:r>
        <w:t>o</w:t>
      </w:r>
      <w:r>
        <w:rPr>
          <w:spacing w:val="-9"/>
        </w:rPr>
        <w:t xml:space="preserve"> </w:t>
      </w:r>
      <w:r>
        <w:t>del</w:t>
      </w:r>
      <w:r>
        <w:rPr>
          <w:spacing w:val="-16"/>
        </w:rPr>
        <w:t xml:space="preserve"> </w:t>
      </w:r>
      <w:r>
        <w:t>ofendido,</w:t>
      </w:r>
      <w:r>
        <w:rPr>
          <w:spacing w:val="-12"/>
        </w:rPr>
        <w:t xml:space="preserve"> </w:t>
      </w:r>
      <w:r>
        <w:t>o</w:t>
      </w:r>
      <w:r>
        <w:rPr>
          <w:spacing w:val="-9"/>
        </w:rPr>
        <w:t xml:space="preserve"> </w:t>
      </w:r>
      <w:r>
        <w:t>que</w:t>
      </w:r>
      <w:r>
        <w:rPr>
          <w:spacing w:val="-9"/>
        </w:rPr>
        <w:t xml:space="preserve"> </w:t>
      </w:r>
      <w:r>
        <w:t>existe</w:t>
      </w:r>
      <w:r>
        <w:rPr>
          <w:spacing w:val="-9"/>
        </w:rPr>
        <w:t xml:space="preserve"> </w:t>
      </w:r>
      <w:r>
        <w:t>peligro</w:t>
      </w:r>
      <w:r>
        <w:rPr>
          <w:spacing w:val="-9"/>
        </w:rPr>
        <w:t xml:space="preserve"> </w:t>
      </w:r>
      <w:r>
        <w:t>de</w:t>
      </w:r>
      <w:r>
        <w:rPr>
          <w:spacing w:val="-9"/>
        </w:rPr>
        <w:t xml:space="preserve"> </w:t>
      </w:r>
      <w:r>
        <w:t>que</w:t>
      </w:r>
      <w:r>
        <w:rPr>
          <w:spacing w:val="-9"/>
        </w:rPr>
        <w:t xml:space="preserve"> </w:t>
      </w:r>
      <w:r>
        <w:t>el</w:t>
      </w:r>
      <w:r>
        <w:rPr>
          <w:spacing w:val="-7"/>
        </w:rPr>
        <w:t xml:space="preserve"> </w:t>
      </w:r>
      <w:r>
        <w:t>imputado se dé a la fuga, conforme a las disposiciones de los incisos siguientes.</w:t>
      </w:r>
    </w:p>
    <w:p w:rsidR="00BB2E77" w:rsidRDefault="00BB2E77">
      <w:pPr>
        <w:pStyle w:val="Textoindependiente"/>
        <w:spacing w:before="38"/>
      </w:pPr>
    </w:p>
    <w:p w:rsidR="00BB2E77" w:rsidRDefault="00000000">
      <w:pPr>
        <w:pStyle w:val="Textoindependiente"/>
        <w:ind w:left="100" w:right="122" w:firstLine="248"/>
        <w:jc w:val="both"/>
      </w:pPr>
      <w:r>
        <w:t>Se entenderá especialmente que la prisión preventiva</w:t>
      </w:r>
      <w:r>
        <w:rPr>
          <w:spacing w:val="-4"/>
        </w:rPr>
        <w:t xml:space="preserve"> </w:t>
      </w:r>
      <w:r>
        <w:t>es indispensable para el</w:t>
      </w:r>
      <w:r>
        <w:rPr>
          <w:spacing w:val="-7"/>
        </w:rPr>
        <w:t xml:space="preserve"> </w:t>
      </w:r>
      <w:r>
        <w:t>éxito de la investigación cuando existiere sospecha grave y fundada de que el imputado pudiere obstaculizar la investigación</w:t>
      </w:r>
      <w:r>
        <w:rPr>
          <w:spacing w:val="-1"/>
        </w:rPr>
        <w:t xml:space="preserve"> </w:t>
      </w:r>
      <w:r>
        <w:t>mediante la destrucción,</w:t>
      </w:r>
      <w:r>
        <w:rPr>
          <w:spacing w:val="-3"/>
        </w:rPr>
        <w:t xml:space="preserve"> </w:t>
      </w:r>
      <w:r>
        <w:t>modificación, ocultación o falsificación de</w:t>
      </w:r>
      <w:r>
        <w:rPr>
          <w:spacing w:val="-8"/>
        </w:rPr>
        <w:t xml:space="preserve"> </w:t>
      </w:r>
      <w:r>
        <w:t>elementos</w:t>
      </w:r>
      <w:r>
        <w:rPr>
          <w:spacing w:val="-11"/>
        </w:rPr>
        <w:t xml:space="preserve"> </w:t>
      </w:r>
      <w:r>
        <w:t>de</w:t>
      </w:r>
      <w:r>
        <w:rPr>
          <w:spacing w:val="-8"/>
        </w:rPr>
        <w:t xml:space="preserve"> </w:t>
      </w:r>
      <w:r>
        <w:t>prueba;</w:t>
      </w:r>
      <w:r>
        <w:rPr>
          <w:spacing w:val="-10"/>
        </w:rPr>
        <w:t xml:space="preserve"> </w:t>
      </w:r>
      <w:r>
        <w:t>o</w:t>
      </w:r>
      <w:r>
        <w:rPr>
          <w:spacing w:val="-11"/>
        </w:rPr>
        <w:t xml:space="preserve"> </w:t>
      </w:r>
      <w:r>
        <w:t>cuando</w:t>
      </w:r>
      <w:r>
        <w:rPr>
          <w:spacing w:val="-8"/>
        </w:rPr>
        <w:t xml:space="preserve"> </w:t>
      </w:r>
      <w:r>
        <w:t>pudiere</w:t>
      </w:r>
      <w:r>
        <w:rPr>
          <w:spacing w:val="-8"/>
        </w:rPr>
        <w:t xml:space="preserve"> </w:t>
      </w:r>
      <w:r>
        <w:t>inducir</w:t>
      </w:r>
      <w:r>
        <w:rPr>
          <w:spacing w:val="-10"/>
        </w:rPr>
        <w:t xml:space="preserve"> </w:t>
      </w:r>
      <w:r>
        <w:t>a</w:t>
      </w:r>
      <w:r>
        <w:rPr>
          <w:spacing w:val="-8"/>
        </w:rPr>
        <w:t xml:space="preserve"> </w:t>
      </w:r>
      <w:r>
        <w:t>coimputados,</w:t>
      </w:r>
      <w:r>
        <w:rPr>
          <w:spacing w:val="-10"/>
        </w:rPr>
        <w:t xml:space="preserve"> </w:t>
      </w:r>
      <w:r>
        <w:t>testigos,</w:t>
      </w:r>
      <w:r>
        <w:rPr>
          <w:spacing w:val="-10"/>
        </w:rPr>
        <w:t xml:space="preserve"> </w:t>
      </w:r>
      <w:r>
        <w:t>peritos</w:t>
      </w:r>
      <w:r>
        <w:rPr>
          <w:spacing w:val="-8"/>
        </w:rPr>
        <w:t xml:space="preserve"> </w:t>
      </w:r>
      <w:r>
        <w:t>o</w:t>
      </w:r>
      <w:r>
        <w:rPr>
          <w:spacing w:val="-8"/>
        </w:rPr>
        <w:t xml:space="preserve"> </w:t>
      </w:r>
      <w:r>
        <w:t>terceros para que informen falsamente o se comporten de manera desleal o reticente.</w:t>
      </w:r>
    </w:p>
    <w:p w:rsidR="00BB2E77" w:rsidRDefault="00000000">
      <w:pPr>
        <w:pStyle w:val="Textoindependiente"/>
        <w:ind w:left="100" w:right="124" w:firstLine="304"/>
        <w:jc w:val="both"/>
      </w:pPr>
      <w:r>
        <w:t>Para estimar si la libertad del imputado resulta o no peligrosa para la seguridad de la sociedad, el tribunal deberá considerar especialmente alguna de las siguientes circunstancias: la gravedad del</w:t>
      </w:r>
      <w:r>
        <w:rPr>
          <w:spacing w:val="-1"/>
        </w:rPr>
        <w:t xml:space="preserve"> </w:t>
      </w:r>
      <w:r>
        <w:t>hecho; la gravedad de la pena asignada al</w:t>
      </w:r>
      <w:r>
        <w:rPr>
          <w:spacing w:val="-1"/>
        </w:rPr>
        <w:t xml:space="preserve"> </w:t>
      </w:r>
      <w:r>
        <w:t>delito; el número de delitos que se le imputare y el carácter de los mismos; la existencia de procesos pendientes, y el hecho de haber actuado en grupo o pandilla o formando parte de una organización o asociación</w:t>
      </w:r>
    </w:p>
    <w:p w:rsidR="00BB2E77" w:rsidRDefault="00000000">
      <w:pPr>
        <w:pStyle w:val="Textoindependiente"/>
        <w:spacing w:before="2"/>
        <w:ind w:left="100" w:right="113" w:firstLine="300"/>
        <w:jc w:val="both"/>
      </w:pPr>
      <w:r>
        <w:t>Se entenderá especialmente que la libertad del imputado constituye un peligro para la seguridad de la sociedad,</w:t>
      </w:r>
      <w:r>
        <w:rPr>
          <w:spacing w:val="-2"/>
        </w:rPr>
        <w:t xml:space="preserve"> </w:t>
      </w:r>
      <w:r>
        <w:t>cuando los delitos imputados tengan asignada pena de crimen en la ley que los consagra; cuando el imputado hubiere sido condenado con anterioridad por delito al que la ley señale igual o mayor pena, sea que la hubiere cumplido efectivamente o no;</w:t>
      </w:r>
      <w:r>
        <w:rPr>
          <w:spacing w:val="-14"/>
        </w:rPr>
        <w:t xml:space="preserve"> </w:t>
      </w:r>
      <w:r>
        <w:t>cuando</w:t>
      </w:r>
      <w:r>
        <w:rPr>
          <w:spacing w:val="-11"/>
        </w:rPr>
        <w:t xml:space="preserve"> </w:t>
      </w:r>
      <w:r>
        <w:t>los</w:t>
      </w:r>
      <w:r>
        <w:rPr>
          <w:spacing w:val="-11"/>
        </w:rPr>
        <w:t xml:space="preserve"> </w:t>
      </w:r>
      <w:r>
        <w:t>delitos</w:t>
      </w:r>
      <w:r>
        <w:rPr>
          <w:spacing w:val="-11"/>
        </w:rPr>
        <w:t xml:space="preserve"> </w:t>
      </w:r>
      <w:r>
        <w:t>imputados</w:t>
      </w:r>
      <w:r>
        <w:rPr>
          <w:spacing w:val="-15"/>
        </w:rPr>
        <w:t xml:space="preserve"> </w:t>
      </w:r>
      <w:r>
        <w:t>consistieren</w:t>
      </w:r>
      <w:r>
        <w:rPr>
          <w:spacing w:val="-11"/>
        </w:rPr>
        <w:t xml:space="preserve"> </w:t>
      </w:r>
      <w:r>
        <w:t>en</w:t>
      </w:r>
      <w:r>
        <w:rPr>
          <w:spacing w:val="-15"/>
        </w:rPr>
        <w:t xml:space="preserve"> </w:t>
      </w:r>
      <w:r>
        <w:t>atentados</w:t>
      </w:r>
      <w:r>
        <w:rPr>
          <w:spacing w:val="-11"/>
        </w:rPr>
        <w:t xml:space="preserve"> </w:t>
      </w:r>
      <w:r>
        <w:t>contra</w:t>
      </w:r>
      <w:r>
        <w:rPr>
          <w:spacing w:val="-11"/>
        </w:rPr>
        <w:t xml:space="preserve"> </w:t>
      </w:r>
      <w:r>
        <w:t>la</w:t>
      </w:r>
      <w:r>
        <w:rPr>
          <w:spacing w:val="-15"/>
        </w:rPr>
        <w:t xml:space="preserve"> </w:t>
      </w:r>
      <w:r>
        <w:t>vida</w:t>
      </w:r>
      <w:r>
        <w:rPr>
          <w:spacing w:val="-11"/>
        </w:rPr>
        <w:t xml:space="preserve"> </w:t>
      </w:r>
      <w:r>
        <w:t>o</w:t>
      </w:r>
      <w:r>
        <w:rPr>
          <w:spacing w:val="-11"/>
        </w:rPr>
        <w:t xml:space="preserve"> </w:t>
      </w:r>
      <w:r>
        <w:t>la</w:t>
      </w:r>
      <w:r>
        <w:rPr>
          <w:spacing w:val="-11"/>
        </w:rPr>
        <w:t xml:space="preserve"> </w:t>
      </w:r>
      <w:r>
        <w:t>integridad</w:t>
      </w:r>
      <w:r>
        <w:rPr>
          <w:spacing w:val="-11"/>
        </w:rPr>
        <w:t xml:space="preserve"> </w:t>
      </w:r>
      <w:r>
        <w:t>física de</w:t>
      </w:r>
      <w:r>
        <w:rPr>
          <w:spacing w:val="-11"/>
        </w:rPr>
        <w:t xml:space="preserve"> </w:t>
      </w:r>
      <w:r>
        <w:t>miembros</w:t>
      </w:r>
      <w:r>
        <w:rPr>
          <w:spacing w:val="-7"/>
        </w:rPr>
        <w:t xml:space="preserve"> </w:t>
      </w:r>
      <w:r>
        <w:t>de</w:t>
      </w:r>
      <w:r>
        <w:rPr>
          <w:spacing w:val="-7"/>
        </w:rPr>
        <w:t xml:space="preserve"> </w:t>
      </w:r>
      <w:r>
        <w:t>Carabineros</w:t>
      </w:r>
      <w:r>
        <w:rPr>
          <w:spacing w:val="-7"/>
        </w:rPr>
        <w:t xml:space="preserve"> </w:t>
      </w:r>
      <w:r>
        <w:t>de</w:t>
      </w:r>
      <w:r>
        <w:rPr>
          <w:spacing w:val="-7"/>
        </w:rPr>
        <w:t xml:space="preserve"> </w:t>
      </w:r>
      <w:r>
        <w:t>Chile,</w:t>
      </w:r>
      <w:r>
        <w:rPr>
          <w:spacing w:val="-5"/>
        </w:rPr>
        <w:t xml:space="preserve"> </w:t>
      </w:r>
      <w:r>
        <w:t>de</w:t>
      </w:r>
      <w:r>
        <w:rPr>
          <w:spacing w:val="-7"/>
        </w:rPr>
        <w:t xml:space="preserve"> </w:t>
      </w:r>
      <w:r>
        <w:t>la</w:t>
      </w:r>
      <w:r>
        <w:rPr>
          <w:spacing w:val="-7"/>
        </w:rPr>
        <w:t xml:space="preserve"> </w:t>
      </w:r>
      <w:r>
        <w:t>Policía</w:t>
      </w:r>
      <w:r>
        <w:rPr>
          <w:spacing w:val="-7"/>
        </w:rPr>
        <w:t xml:space="preserve"> </w:t>
      </w:r>
      <w:r>
        <w:t>de</w:t>
      </w:r>
      <w:r>
        <w:rPr>
          <w:spacing w:val="-7"/>
        </w:rPr>
        <w:t xml:space="preserve"> </w:t>
      </w:r>
      <w:r>
        <w:t>Investigaciones</w:t>
      </w:r>
      <w:r>
        <w:rPr>
          <w:spacing w:val="-7"/>
        </w:rPr>
        <w:t xml:space="preserve"> </w:t>
      </w:r>
      <w:r>
        <w:t>de</w:t>
      </w:r>
      <w:r>
        <w:rPr>
          <w:spacing w:val="-7"/>
        </w:rPr>
        <w:t xml:space="preserve"> </w:t>
      </w:r>
      <w:r>
        <w:t>Chile,</w:t>
      </w:r>
      <w:r>
        <w:rPr>
          <w:spacing w:val="-6"/>
        </w:rPr>
        <w:t xml:space="preserve"> </w:t>
      </w:r>
      <w:r>
        <w:t>funcionarios de</w:t>
      </w:r>
      <w:r>
        <w:rPr>
          <w:spacing w:val="-5"/>
        </w:rPr>
        <w:t xml:space="preserve"> </w:t>
      </w:r>
      <w:r>
        <w:t>las</w:t>
      </w:r>
      <w:r>
        <w:rPr>
          <w:spacing w:val="-5"/>
        </w:rPr>
        <w:t xml:space="preserve"> </w:t>
      </w:r>
      <w:r>
        <w:t>Fuerzas</w:t>
      </w:r>
      <w:r>
        <w:rPr>
          <w:spacing w:val="-5"/>
        </w:rPr>
        <w:t xml:space="preserve"> </w:t>
      </w:r>
      <w:r>
        <w:t>Armadas</w:t>
      </w:r>
      <w:r>
        <w:rPr>
          <w:spacing w:val="-5"/>
        </w:rPr>
        <w:t xml:space="preserve"> </w:t>
      </w:r>
      <w:r>
        <w:t>y</w:t>
      </w:r>
      <w:r>
        <w:rPr>
          <w:spacing w:val="-8"/>
        </w:rPr>
        <w:t xml:space="preserve"> </w:t>
      </w:r>
      <w:r>
        <w:t>de</w:t>
      </w:r>
      <w:r>
        <w:rPr>
          <w:spacing w:val="-1"/>
        </w:rPr>
        <w:t xml:space="preserve"> </w:t>
      </w:r>
      <w:r>
        <w:t>los</w:t>
      </w:r>
      <w:r>
        <w:rPr>
          <w:spacing w:val="-5"/>
        </w:rPr>
        <w:t xml:space="preserve"> </w:t>
      </w:r>
      <w:r>
        <w:t>servicios</w:t>
      </w:r>
      <w:r>
        <w:rPr>
          <w:spacing w:val="-5"/>
        </w:rPr>
        <w:t xml:space="preserve"> </w:t>
      </w:r>
      <w:r>
        <w:t>de</w:t>
      </w:r>
      <w:r>
        <w:rPr>
          <w:spacing w:val="-5"/>
        </w:rPr>
        <w:t xml:space="preserve"> </w:t>
      </w:r>
      <w:r>
        <w:t>su</w:t>
      </w:r>
      <w:r>
        <w:rPr>
          <w:spacing w:val="-5"/>
        </w:rPr>
        <w:t xml:space="preserve"> </w:t>
      </w:r>
      <w:r>
        <w:t>dependencia</w:t>
      </w:r>
      <w:r>
        <w:rPr>
          <w:spacing w:val="-5"/>
        </w:rPr>
        <w:t xml:space="preserve"> </w:t>
      </w:r>
      <w:r>
        <w:t>o</w:t>
      </w:r>
      <w:r>
        <w:rPr>
          <w:spacing w:val="-5"/>
        </w:rPr>
        <w:t xml:space="preserve"> </w:t>
      </w:r>
      <w:r>
        <w:t>de</w:t>
      </w:r>
      <w:r>
        <w:rPr>
          <w:spacing w:val="-5"/>
        </w:rPr>
        <w:t xml:space="preserve"> </w:t>
      </w:r>
      <w:r>
        <w:t>Gendarmería</w:t>
      </w:r>
      <w:r>
        <w:rPr>
          <w:spacing w:val="-5"/>
        </w:rPr>
        <w:t xml:space="preserve"> </w:t>
      </w:r>
      <w:r>
        <w:t>de</w:t>
      </w:r>
      <w:r>
        <w:rPr>
          <w:spacing w:val="-5"/>
        </w:rPr>
        <w:t xml:space="preserve"> </w:t>
      </w:r>
      <w:r>
        <w:t>Chile</w:t>
      </w:r>
      <w:r>
        <w:rPr>
          <w:spacing w:val="-5"/>
        </w:rPr>
        <w:t xml:space="preserve"> </w:t>
      </w:r>
      <w:r>
        <w:t>en razón</w:t>
      </w:r>
      <w:r>
        <w:rPr>
          <w:spacing w:val="-10"/>
        </w:rPr>
        <w:t xml:space="preserve"> </w:t>
      </w:r>
      <w:r>
        <w:t>de</w:t>
      </w:r>
      <w:r>
        <w:rPr>
          <w:spacing w:val="-13"/>
        </w:rPr>
        <w:t xml:space="preserve"> </w:t>
      </w:r>
      <w:r>
        <w:t>su</w:t>
      </w:r>
      <w:r>
        <w:rPr>
          <w:spacing w:val="-13"/>
        </w:rPr>
        <w:t xml:space="preserve"> </w:t>
      </w:r>
      <w:r>
        <w:t>cargo</w:t>
      </w:r>
      <w:r>
        <w:rPr>
          <w:spacing w:val="-13"/>
        </w:rPr>
        <w:t xml:space="preserve"> </w:t>
      </w:r>
      <w:r>
        <w:t>o</w:t>
      </w:r>
      <w:r>
        <w:rPr>
          <w:spacing w:val="-9"/>
        </w:rPr>
        <w:t xml:space="preserve"> </w:t>
      </w:r>
      <w:r>
        <w:t>con</w:t>
      </w:r>
      <w:r>
        <w:rPr>
          <w:spacing w:val="-13"/>
        </w:rPr>
        <w:t xml:space="preserve"> </w:t>
      </w:r>
      <w:r>
        <w:t>motivo</w:t>
      </w:r>
      <w:r>
        <w:rPr>
          <w:spacing w:val="-13"/>
        </w:rPr>
        <w:t xml:space="preserve"> </w:t>
      </w:r>
      <w:r>
        <w:t>u</w:t>
      </w:r>
      <w:r>
        <w:rPr>
          <w:spacing w:val="-9"/>
        </w:rPr>
        <w:t xml:space="preserve"> </w:t>
      </w:r>
      <w:r>
        <w:t>ocasión</w:t>
      </w:r>
      <w:r>
        <w:rPr>
          <w:spacing w:val="-13"/>
        </w:rPr>
        <w:t xml:space="preserve"> </w:t>
      </w:r>
      <w:r>
        <w:t>del</w:t>
      </w:r>
      <w:r>
        <w:rPr>
          <w:spacing w:val="-16"/>
        </w:rPr>
        <w:t xml:space="preserve"> </w:t>
      </w:r>
      <w:r>
        <w:t>ejercicio</w:t>
      </w:r>
      <w:r>
        <w:rPr>
          <w:spacing w:val="-9"/>
        </w:rPr>
        <w:t xml:space="preserve"> </w:t>
      </w:r>
      <w:r>
        <w:t>de</w:t>
      </w:r>
      <w:r>
        <w:rPr>
          <w:spacing w:val="-9"/>
        </w:rPr>
        <w:t xml:space="preserve"> </w:t>
      </w:r>
      <w:r>
        <w:t>sus</w:t>
      </w:r>
      <w:r>
        <w:rPr>
          <w:spacing w:val="-9"/>
        </w:rPr>
        <w:t xml:space="preserve"> </w:t>
      </w:r>
      <w:r>
        <w:t>funciones,</w:t>
      </w:r>
      <w:r>
        <w:rPr>
          <w:spacing w:val="-16"/>
        </w:rPr>
        <w:t xml:space="preserve"> </w:t>
      </w:r>
      <w:r>
        <w:t>que</w:t>
      </w:r>
      <w:r>
        <w:rPr>
          <w:spacing w:val="-13"/>
        </w:rPr>
        <w:t xml:space="preserve"> </w:t>
      </w:r>
      <w:r>
        <w:t>tengan</w:t>
      </w:r>
      <w:r>
        <w:rPr>
          <w:spacing w:val="-13"/>
        </w:rPr>
        <w:t xml:space="preserve"> </w:t>
      </w:r>
      <w:r>
        <w:t>asignada una pena igual o superior a la de presidio menor en su grado máximo en la ley que los consagra; cuando haya actuado haciendo uso de arma de fuego o de las armas señaladas en el artículo 3 de la ley Nº17.798, sobre control de armas; cuando se encontrare sujeto a alguna medida cautelar personal como orden de detención judicial pendiente u otras, en libertad condicional</w:t>
      </w:r>
      <w:r>
        <w:rPr>
          <w:spacing w:val="-2"/>
        </w:rPr>
        <w:t xml:space="preserve"> </w:t>
      </w:r>
      <w:r>
        <w:t>o gozando de alguno de los beneficios alternativos a la ejecución de las penas</w:t>
      </w:r>
      <w:r>
        <w:rPr>
          <w:spacing w:val="-2"/>
        </w:rPr>
        <w:t xml:space="preserve"> </w:t>
      </w:r>
      <w:r>
        <w:t>privativas</w:t>
      </w:r>
      <w:r>
        <w:rPr>
          <w:spacing w:val="-2"/>
        </w:rPr>
        <w:t xml:space="preserve"> </w:t>
      </w:r>
      <w:r>
        <w:t>o</w:t>
      </w:r>
      <w:r>
        <w:rPr>
          <w:spacing w:val="-2"/>
        </w:rPr>
        <w:t xml:space="preserve"> </w:t>
      </w:r>
      <w:r>
        <w:t>restrictivas</w:t>
      </w:r>
      <w:r>
        <w:rPr>
          <w:spacing w:val="-2"/>
        </w:rPr>
        <w:t xml:space="preserve"> </w:t>
      </w:r>
      <w:r>
        <w:t>de</w:t>
      </w:r>
      <w:r>
        <w:rPr>
          <w:spacing w:val="-2"/>
        </w:rPr>
        <w:t xml:space="preserve"> </w:t>
      </w:r>
      <w:r>
        <w:t>libertad contemplados</w:t>
      </w:r>
      <w:r>
        <w:rPr>
          <w:spacing w:val="-2"/>
        </w:rPr>
        <w:t xml:space="preserve"> </w:t>
      </w:r>
      <w:r>
        <w:t>en</w:t>
      </w:r>
      <w:r>
        <w:rPr>
          <w:spacing w:val="-2"/>
        </w:rPr>
        <w:t xml:space="preserve"> </w:t>
      </w:r>
      <w:r>
        <w:t>la ley;</w:t>
      </w:r>
      <w:r>
        <w:rPr>
          <w:spacing w:val="-5"/>
        </w:rPr>
        <w:t xml:space="preserve"> </w:t>
      </w:r>
      <w:r>
        <w:t>cuando,</w:t>
      </w:r>
      <w:r>
        <w:rPr>
          <w:spacing w:val="-5"/>
        </w:rPr>
        <w:t xml:space="preserve"> </w:t>
      </w:r>
      <w:r>
        <w:t>en</w:t>
      </w:r>
      <w:r>
        <w:rPr>
          <w:spacing w:val="-2"/>
        </w:rPr>
        <w:t xml:space="preserve"> </w:t>
      </w:r>
      <w:r>
        <w:t>los</w:t>
      </w:r>
      <w:r>
        <w:rPr>
          <w:spacing w:val="-2"/>
        </w:rPr>
        <w:t xml:space="preserve"> </w:t>
      </w:r>
      <w:r>
        <w:t>últimos</w:t>
      </w:r>
      <w:r>
        <w:rPr>
          <w:spacing w:val="-2"/>
        </w:rPr>
        <w:t xml:space="preserve"> </w:t>
      </w:r>
      <w:r>
        <w:t>dos años, ha sido reiteradamente sometido a las medidas cautelares personales de detención,</w:t>
      </w:r>
    </w:p>
    <w:p w:rsidR="00BB2E77" w:rsidRDefault="00BB2E77">
      <w:pPr>
        <w:jc w:val="both"/>
        <w:sectPr w:rsidR="00BB2E77">
          <w:pgSz w:w="11910" w:h="16840"/>
          <w:pgMar w:top="1640" w:right="1320" w:bottom="280" w:left="1340" w:header="720" w:footer="720" w:gutter="0"/>
          <w:cols w:space="720"/>
        </w:sectPr>
      </w:pPr>
    </w:p>
    <w:p w:rsidR="00BB2E77" w:rsidRDefault="00000000">
      <w:pPr>
        <w:pStyle w:val="Textoindependiente"/>
        <w:spacing w:before="66"/>
        <w:ind w:left="100" w:right="59"/>
      </w:pPr>
      <w:r>
        <w:t>prisión preventiva o a la señalada en el literal a) del inciso primero del artículo 155, si éstas se han decretado por delitos que tengan asignada pena aflictiva.</w:t>
      </w:r>
    </w:p>
    <w:p w:rsidR="00BB2E77" w:rsidRDefault="00BB2E77">
      <w:pPr>
        <w:pStyle w:val="Textoindependiente"/>
        <w:spacing w:before="1"/>
      </w:pPr>
    </w:p>
    <w:p w:rsidR="00BB2E77" w:rsidRDefault="00000000">
      <w:pPr>
        <w:pStyle w:val="Textoindependiente"/>
        <w:ind w:left="100" w:right="112" w:firstLine="180"/>
        <w:jc w:val="both"/>
      </w:pPr>
      <w:r>
        <w:t xml:space="preserve">Se entenderá que la seguridad del ofendido se encuentra en peligro por la libertad del imputado cuando existieren antecedentes calificados que permitieren presumir que éste realizará atentados en contra de aquél, o en contra de su familia o de sus bienes. </w:t>
      </w:r>
      <w:r>
        <w:rPr>
          <w:color w:val="000000"/>
          <w:highlight w:val="green"/>
        </w:rPr>
        <w:t>Especialmente se entenderá en riesgo la seguridad del ofendido cuando, en contexto de</w:t>
      </w:r>
      <w:r>
        <w:rPr>
          <w:color w:val="000000"/>
        </w:rPr>
        <w:t xml:space="preserve"> </w:t>
      </w:r>
      <w:r>
        <w:rPr>
          <w:color w:val="000000"/>
          <w:highlight w:val="green"/>
        </w:rPr>
        <w:t>violencia intrafamiliar, el imputado haya incumplido con alguna medida cautelar decretada a</w:t>
      </w:r>
      <w:r>
        <w:rPr>
          <w:color w:val="000000"/>
        </w:rPr>
        <w:t xml:space="preserve"> </w:t>
      </w:r>
      <w:r>
        <w:rPr>
          <w:color w:val="000000"/>
          <w:highlight w:val="green"/>
        </w:rPr>
        <w:t>favor</w:t>
      </w:r>
      <w:r>
        <w:rPr>
          <w:color w:val="000000"/>
          <w:spacing w:val="-15"/>
          <w:highlight w:val="green"/>
        </w:rPr>
        <w:t xml:space="preserve"> </w:t>
      </w:r>
      <w:r>
        <w:rPr>
          <w:color w:val="000000"/>
          <w:highlight w:val="green"/>
        </w:rPr>
        <w:t>de</w:t>
      </w:r>
      <w:r>
        <w:rPr>
          <w:color w:val="000000"/>
          <w:spacing w:val="-9"/>
          <w:highlight w:val="green"/>
        </w:rPr>
        <w:t xml:space="preserve"> </w:t>
      </w:r>
      <w:r>
        <w:rPr>
          <w:color w:val="000000"/>
          <w:highlight w:val="green"/>
        </w:rPr>
        <w:t>la</w:t>
      </w:r>
      <w:r>
        <w:rPr>
          <w:color w:val="000000"/>
          <w:spacing w:val="-9"/>
          <w:highlight w:val="green"/>
        </w:rPr>
        <w:t xml:space="preserve"> </w:t>
      </w:r>
      <w:r>
        <w:rPr>
          <w:color w:val="000000"/>
          <w:highlight w:val="green"/>
        </w:rPr>
        <w:t>víctima,</w:t>
      </w:r>
      <w:r>
        <w:rPr>
          <w:color w:val="000000"/>
          <w:spacing w:val="-12"/>
          <w:highlight w:val="green"/>
        </w:rPr>
        <w:t xml:space="preserve"> </w:t>
      </w:r>
      <w:r>
        <w:rPr>
          <w:color w:val="000000"/>
          <w:highlight w:val="green"/>
        </w:rPr>
        <w:t>en</w:t>
      </w:r>
      <w:r>
        <w:rPr>
          <w:color w:val="000000"/>
          <w:spacing w:val="-13"/>
          <w:highlight w:val="green"/>
        </w:rPr>
        <w:t xml:space="preserve"> </w:t>
      </w:r>
      <w:r>
        <w:rPr>
          <w:color w:val="000000"/>
          <w:highlight w:val="green"/>
        </w:rPr>
        <w:t>especial</w:t>
      </w:r>
      <w:r>
        <w:rPr>
          <w:color w:val="000000"/>
          <w:spacing w:val="-16"/>
          <w:highlight w:val="green"/>
        </w:rPr>
        <w:t xml:space="preserve"> </w:t>
      </w:r>
      <w:r>
        <w:rPr>
          <w:color w:val="000000"/>
          <w:highlight w:val="green"/>
        </w:rPr>
        <w:t>cuando</w:t>
      </w:r>
      <w:r>
        <w:rPr>
          <w:color w:val="000000"/>
          <w:spacing w:val="-9"/>
          <w:highlight w:val="green"/>
        </w:rPr>
        <w:t xml:space="preserve"> </w:t>
      </w:r>
      <w:r>
        <w:rPr>
          <w:color w:val="000000"/>
          <w:highlight w:val="green"/>
        </w:rPr>
        <w:t>se</w:t>
      </w:r>
      <w:r>
        <w:rPr>
          <w:color w:val="000000"/>
          <w:spacing w:val="-13"/>
          <w:highlight w:val="green"/>
        </w:rPr>
        <w:t xml:space="preserve"> </w:t>
      </w:r>
      <w:r>
        <w:rPr>
          <w:color w:val="000000"/>
          <w:highlight w:val="green"/>
        </w:rPr>
        <w:t>trate</w:t>
      </w:r>
      <w:r>
        <w:rPr>
          <w:color w:val="000000"/>
          <w:spacing w:val="-9"/>
          <w:highlight w:val="green"/>
        </w:rPr>
        <w:t xml:space="preserve"> </w:t>
      </w:r>
      <w:r>
        <w:rPr>
          <w:color w:val="000000"/>
          <w:highlight w:val="green"/>
        </w:rPr>
        <w:t>de</w:t>
      </w:r>
      <w:r>
        <w:rPr>
          <w:color w:val="000000"/>
          <w:spacing w:val="-9"/>
          <w:highlight w:val="green"/>
        </w:rPr>
        <w:t xml:space="preserve"> </w:t>
      </w:r>
      <w:r>
        <w:rPr>
          <w:color w:val="000000"/>
          <w:highlight w:val="green"/>
        </w:rPr>
        <w:t>la</w:t>
      </w:r>
      <w:r>
        <w:rPr>
          <w:color w:val="000000"/>
          <w:spacing w:val="-9"/>
          <w:highlight w:val="green"/>
        </w:rPr>
        <w:t xml:space="preserve"> </w:t>
      </w:r>
      <w:r>
        <w:rPr>
          <w:color w:val="000000"/>
          <w:highlight w:val="green"/>
        </w:rPr>
        <w:t>comprendida</w:t>
      </w:r>
      <w:r>
        <w:rPr>
          <w:color w:val="000000"/>
          <w:spacing w:val="-9"/>
          <w:highlight w:val="green"/>
        </w:rPr>
        <w:t xml:space="preserve"> </w:t>
      </w:r>
      <w:r>
        <w:rPr>
          <w:color w:val="000000"/>
          <w:highlight w:val="green"/>
        </w:rPr>
        <w:t>en</w:t>
      </w:r>
      <w:r>
        <w:rPr>
          <w:color w:val="000000"/>
          <w:spacing w:val="-3"/>
          <w:highlight w:val="green"/>
        </w:rPr>
        <w:t xml:space="preserve"> </w:t>
      </w:r>
      <w:r>
        <w:rPr>
          <w:color w:val="000000"/>
          <w:highlight w:val="green"/>
        </w:rPr>
        <w:t>el</w:t>
      </w:r>
      <w:r>
        <w:rPr>
          <w:color w:val="000000"/>
          <w:spacing w:val="-16"/>
          <w:highlight w:val="green"/>
        </w:rPr>
        <w:t xml:space="preserve"> </w:t>
      </w:r>
      <w:r>
        <w:rPr>
          <w:color w:val="000000"/>
          <w:highlight w:val="green"/>
        </w:rPr>
        <w:t>numeral</w:t>
      </w:r>
      <w:r>
        <w:rPr>
          <w:color w:val="000000"/>
          <w:spacing w:val="-15"/>
          <w:highlight w:val="green"/>
        </w:rPr>
        <w:t xml:space="preserve"> </w:t>
      </w:r>
      <w:r>
        <w:rPr>
          <w:color w:val="000000"/>
          <w:highlight w:val="green"/>
        </w:rPr>
        <w:t>1</w:t>
      </w:r>
      <w:r>
        <w:rPr>
          <w:color w:val="000000"/>
          <w:spacing w:val="-9"/>
          <w:highlight w:val="green"/>
        </w:rPr>
        <w:t xml:space="preserve"> </w:t>
      </w:r>
      <w:r>
        <w:rPr>
          <w:color w:val="000000"/>
          <w:highlight w:val="green"/>
        </w:rPr>
        <w:t>del</w:t>
      </w:r>
      <w:r>
        <w:rPr>
          <w:color w:val="000000"/>
          <w:spacing w:val="-16"/>
          <w:highlight w:val="green"/>
        </w:rPr>
        <w:t xml:space="preserve"> </w:t>
      </w:r>
      <w:r>
        <w:rPr>
          <w:color w:val="000000"/>
          <w:highlight w:val="green"/>
        </w:rPr>
        <w:t>artículo</w:t>
      </w:r>
      <w:r>
        <w:rPr>
          <w:color w:val="000000"/>
        </w:rPr>
        <w:t xml:space="preserve"> </w:t>
      </w:r>
      <w:r>
        <w:rPr>
          <w:color w:val="000000"/>
          <w:highlight w:val="green"/>
        </w:rPr>
        <w:t>92 de la Ley 19.968.</w:t>
      </w:r>
    </w:p>
    <w:p w:rsidR="00BB2E77" w:rsidRDefault="00BB2E77">
      <w:pPr>
        <w:pStyle w:val="Textoindependiente"/>
      </w:pPr>
    </w:p>
    <w:p w:rsidR="00BB2E77" w:rsidRDefault="00000000">
      <w:pPr>
        <w:pStyle w:val="Textoindependiente"/>
        <w:spacing w:before="1"/>
        <w:ind w:left="100" w:right="129" w:firstLine="180"/>
        <w:jc w:val="both"/>
      </w:pPr>
      <w:r>
        <w:t>Para efectos del inciso cuarto, sólo se considerarán aquellas órdenes de detención pendientes que se hayan emitido para concurrir ante un tribunal, en calidad de imputado.</w:t>
      </w:r>
    </w:p>
    <w:p w:rsidR="00BB2E77" w:rsidRDefault="00BB2E77">
      <w:pPr>
        <w:pStyle w:val="Textoindependiente"/>
        <w:rPr>
          <w:sz w:val="20"/>
        </w:rPr>
      </w:pPr>
    </w:p>
    <w:p w:rsidR="00BB2E77" w:rsidRDefault="00BB2E77">
      <w:pPr>
        <w:pStyle w:val="Textoindependiente"/>
        <w:rPr>
          <w:sz w:val="20"/>
        </w:rPr>
      </w:pPr>
    </w:p>
    <w:p w:rsidR="00BB2E77" w:rsidRDefault="00000000">
      <w:pPr>
        <w:pStyle w:val="Textoindependiente"/>
        <w:spacing w:before="45"/>
        <w:rPr>
          <w:sz w:val="20"/>
        </w:rPr>
      </w:pPr>
      <w:r>
        <w:rPr>
          <w:noProof/>
        </w:rPr>
        <w:drawing>
          <wp:anchor distT="0" distB="0" distL="0" distR="0" simplePos="0" relativeHeight="487588352" behindDoc="1" locked="0" layoutInCell="1" allowOverlap="1">
            <wp:simplePos x="0" y="0"/>
            <wp:positionH relativeFrom="page">
              <wp:posOffset>2876169</wp:posOffset>
            </wp:positionH>
            <wp:positionV relativeFrom="paragraph">
              <wp:posOffset>190067</wp:posOffset>
            </wp:positionV>
            <wp:extent cx="1805893" cy="74980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805893" cy="749808"/>
                    </a:xfrm>
                    <a:prstGeom prst="rect">
                      <a:avLst/>
                    </a:prstGeom>
                  </pic:spPr>
                </pic:pic>
              </a:graphicData>
            </a:graphic>
          </wp:anchor>
        </w:drawing>
      </w:r>
    </w:p>
    <w:p w:rsidR="00BB2E77" w:rsidRDefault="00000000">
      <w:pPr>
        <w:ind w:left="3209"/>
        <w:rPr>
          <w:b/>
          <w:sz w:val="20"/>
        </w:rPr>
      </w:pPr>
      <w:r>
        <w:rPr>
          <w:b/>
          <w:sz w:val="20"/>
        </w:rPr>
        <w:t>MERCEDES</w:t>
      </w:r>
      <w:r>
        <w:rPr>
          <w:b/>
          <w:spacing w:val="-10"/>
          <w:sz w:val="20"/>
        </w:rPr>
        <w:t xml:space="preserve"> </w:t>
      </w:r>
      <w:r>
        <w:rPr>
          <w:b/>
          <w:sz w:val="20"/>
        </w:rPr>
        <w:t>BULNES</w:t>
      </w:r>
      <w:r>
        <w:rPr>
          <w:b/>
          <w:spacing w:val="-9"/>
          <w:sz w:val="20"/>
        </w:rPr>
        <w:t xml:space="preserve"> </w:t>
      </w:r>
      <w:r>
        <w:rPr>
          <w:b/>
          <w:spacing w:val="-2"/>
          <w:sz w:val="20"/>
        </w:rPr>
        <w:t>NUÑEZ.</w:t>
      </w:r>
    </w:p>
    <w:p w:rsidR="00BB2E77" w:rsidRDefault="00000000">
      <w:pPr>
        <w:ind w:left="3001"/>
        <w:rPr>
          <w:b/>
          <w:sz w:val="20"/>
        </w:rPr>
      </w:pPr>
      <w:r>
        <w:rPr>
          <w:b/>
          <w:sz w:val="20"/>
        </w:rPr>
        <w:t>H.</w:t>
      </w:r>
      <w:r>
        <w:rPr>
          <w:b/>
          <w:spacing w:val="-2"/>
          <w:sz w:val="20"/>
        </w:rPr>
        <w:t xml:space="preserve"> </w:t>
      </w:r>
      <w:r>
        <w:rPr>
          <w:b/>
          <w:sz w:val="20"/>
        </w:rPr>
        <w:t>DIPUTADA</w:t>
      </w:r>
      <w:r>
        <w:rPr>
          <w:b/>
          <w:spacing w:val="-7"/>
          <w:sz w:val="20"/>
        </w:rPr>
        <w:t xml:space="preserve"> </w:t>
      </w:r>
      <w:r>
        <w:rPr>
          <w:b/>
          <w:sz w:val="20"/>
        </w:rPr>
        <w:t>DE</w:t>
      </w:r>
      <w:r>
        <w:rPr>
          <w:b/>
          <w:spacing w:val="-3"/>
          <w:sz w:val="20"/>
        </w:rPr>
        <w:t xml:space="preserve"> </w:t>
      </w:r>
      <w:r>
        <w:rPr>
          <w:b/>
          <w:sz w:val="20"/>
        </w:rPr>
        <w:t>LA</w:t>
      </w:r>
      <w:r>
        <w:rPr>
          <w:b/>
          <w:spacing w:val="-7"/>
          <w:sz w:val="20"/>
        </w:rPr>
        <w:t xml:space="preserve"> </w:t>
      </w:r>
      <w:r>
        <w:rPr>
          <w:b/>
          <w:spacing w:val="-2"/>
          <w:sz w:val="20"/>
        </w:rPr>
        <w:t>REPÚBLICA.</w:t>
      </w:r>
    </w:p>
    <w:sectPr w:rsidR="00BB2E77">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0F5D"/>
    <w:multiLevelType w:val="hybridMultilevel"/>
    <w:tmpl w:val="231E9804"/>
    <w:lvl w:ilvl="0" w:tplc="7694AA04">
      <w:numFmt w:val="bullet"/>
      <w:lvlText w:val="o"/>
      <w:lvlJc w:val="left"/>
      <w:pPr>
        <w:ind w:left="100" w:hanging="272"/>
      </w:pPr>
      <w:rPr>
        <w:rFonts w:ascii="Arial" w:eastAsia="Arial" w:hAnsi="Arial" w:cs="Arial" w:hint="default"/>
        <w:b w:val="0"/>
        <w:bCs w:val="0"/>
        <w:i w:val="0"/>
        <w:iCs w:val="0"/>
        <w:spacing w:val="0"/>
        <w:w w:val="100"/>
        <w:sz w:val="22"/>
        <w:szCs w:val="22"/>
        <w:lang w:val="es-ES" w:eastAsia="en-US" w:bidi="ar-SA"/>
      </w:rPr>
    </w:lvl>
    <w:lvl w:ilvl="1" w:tplc="F36632F4">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2" w:tplc="2488BDB6">
      <w:numFmt w:val="bullet"/>
      <w:lvlText w:val="•"/>
      <w:lvlJc w:val="left"/>
      <w:pPr>
        <w:ind w:left="1756" w:hanging="360"/>
      </w:pPr>
      <w:rPr>
        <w:rFonts w:hint="default"/>
        <w:lang w:val="es-ES" w:eastAsia="en-US" w:bidi="ar-SA"/>
      </w:rPr>
    </w:lvl>
    <w:lvl w:ilvl="3" w:tplc="7818CAE2">
      <w:numFmt w:val="bullet"/>
      <w:lvlText w:val="•"/>
      <w:lvlJc w:val="left"/>
      <w:pPr>
        <w:ind w:left="2692" w:hanging="360"/>
      </w:pPr>
      <w:rPr>
        <w:rFonts w:hint="default"/>
        <w:lang w:val="es-ES" w:eastAsia="en-US" w:bidi="ar-SA"/>
      </w:rPr>
    </w:lvl>
    <w:lvl w:ilvl="4" w:tplc="D65C45D2">
      <w:numFmt w:val="bullet"/>
      <w:lvlText w:val="•"/>
      <w:lvlJc w:val="left"/>
      <w:pPr>
        <w:ind w:left="3629" w:hanging="360"/>
      </w:pPr>
      <w:rPr>
        <w:rFonts w:hint="default"/>
        <w:lang w:val="es-ES" w:eastAsia="en-US" w:bidi="ar-SA"/>
      </w:rPr>
    </w:lvl>
    <w:lvl w:ilvl="5" w:tplc="0BD437D8">
      <w:numFmt w:val="bullet"/>
      <w:lvlText w:val="•"/>
      <w:lvlJc w:val="left"/>
      <w:pPr>
        <w:ind w:left="4565" w:hanging="360"/>
      </w:pPr>
      <w:rPr>
        <w:rFonts w:hint="default"/>
        <w:lang w:val="es-ES" w:eastAsia="en-US" w:bidi="ar-SA"/>
      </w:rPr>
    </w:lvl>
    <w:lvl w:ilvl="6" w:tplc="BC861468">
      <w:numFmt w:val="bullet"/>
      <w:lvlText w:val="•"/>
      <w:lvlJc w:val="left"/>
      <w:pPr>
        <w:ind w:left="5502" w:hanging="360"/>
      </w:pPr>
      <w:rPr>
        <w:rFonts w:hint="default"/>
        <w:lang w:val="es-ES" w:eastAsia="en-US" w:bidi="ar-SA"/>
      </w:rPr>
    </w:lvl>
    <w:lvl w:ilvl="7" w:tplc="42807906">
      <w:numFmt w:val="bullet"/>
      <w:lvlText w:val="•"/>
      <w:lvlJc w:val="left"/>
      <w:pPr>
        <w:ind w:left="6438" w:hanging="360"/>
      </w:pPr>
      <w:rPr>
        <w:rFonts w:hint="default"/>
        <w:lang w:val="es-ES" w:eastAsia="en-US" w:bidi="ar-SA"/>
      </w:rPr>
    </w:lvl>
    <w:lvl w:ilvl="8" w:tplc="749CEF7C">
      <w:numFmt w:val="bullet"/>
      <w:lvlText w:val="•"/>
      <w:lvlJc w:val="left"/>
      <w:pPr>
        <w:ind w:left="7375" w:hanging="360"/>
      </w:pPr>
      <w:rPr>
        <w:rFonts w:hint="default"/>
        <w:lang w:val="es-ES" w:eastAsia="en-US" w:bidi="ar-SA"/>
      </w:rPr>
    </w:lvl>
  </w:abstractNum>
  <w:abstractNum w:abstractNumId="1" w15:restartNumberingAfterBreak="0">
    <w:nsid w:val="4A333B6C"/>
    <w:multiLevelType w:val="hybridMultilevel"/>
    <w:tmpl w:val="CB9E1962"/>
    <w:lvl w:ilvl="0" w:tplc="11402178">
      <w:start w:val="1"/>
      <w:numFmt w:val="lowerLetter"/>
      <w:lvlText w:val="%1)"/>
      <w:lvlJc w:val="left"/>
      <w:pPr>
        <w:ind w:left="1141" w:hanging="449"/>
        <w:jc w:val="left"/>
      </w:pPr>
      <w:rPr>
        <w:rFonts w:ascii="Arial" w:eastAsia="Arial" w:hAnsi="Arial" w:cs="Arial" w:hint="default"/>
        <w:b w:val="0"/>
        <w:bCs w:val="0"/>
        <w:i w:val="0"/>
        <w:iCs w:val="0"/>
        <w:spacing w:val="0"/>
        <w:w w:val="99"/>
        <w:sz w:val="22"/>
        <w:szCs w:val="22"/>
        <w:lang w:val="es-ES" w:eastAsia="en-US" w:bidi="ar-SA"/>
      </w:rPr>
    </w:lvl>
    <w:lvl w:ilvl="1" w:tplc="55D8D930">
      <w:numFmt w:val="bullet"/>
      <w:lvlText w:val="•"/>
      <w:lvlJc w:val="left"/>
      <w:pPr>
        <w:ind w:left="1950" w:hanging="449"/>
      </w:pPr>
      <w:rPr>
        <w:rFonts w:hint="default"/>
        <w:lang w:val="es-ES" w:eastAsia="en-US" w:bidi="ar-SA"/>
      </w:rPr>
    </w:lvl>
    <w:lvl w:ilvl="2" w:tplc="957ADE64">
      <w:numFmt w:val="bullet"/>
      <w:lvlText w:val="•"/>
      <w:lvlJc w:val="left"/>
      <w:pPr>
        <w:ind w:left="2761" w:hanging="449"/>
      </w:pPr>
      <w:rPr>
        <w:rFonts w:hint="default"/>
        <w:lang w:val="es-ES" w:eastAsia="en-US" w:bidi="ar-SA"/>
      </w:rPr>
    </w:lvl>
    <w:lvl w:ilvl="3" w:tplc="22881202">
      <w:numFmt w:val="bullet"/>
      <w:lvlText w:val="•"/>
      <w:lvlJc w:val="left"/>
      <w:pPr>
        <w:ind w:left="3572" w:hanging="449"/>
      </w:pPr>
      <w:rPr>
        <w:rFonts w:hint="default"/>
        <w:lang w:val="es-ES" w:eastAsia="en-US" w:bidi="ar-SA"/>
      </w:rPr>
    </w:lvl>
    <w:lvl w:ilvl="4" w:tplc="2EB88F0C">
      <w:numFmt w:val="bullet"/>
      <w:lvlText w:val="•"/>
      <w:lvlJc w:val="left"/>
      <w:pPr>
        <w:ind w:left="4383" w:hanging="449"/>
      </w:pPr>
      <w:rPr>
        <w:rFonts w:hint="default"/>
        <w:lang w:val="es-ES" w:eastAsia="en-US" w:bidi="ar-SA"/>
      </w:rPr>
    </w:lvl>
    <w:lvl w:ilvl="5" w:tplc="42C869BE">
      <w:numFmt w:val="bullet"/>
      <w:lvlText w:val="•"/>
      <w:lvlJc w:val="left"/>
      <w:pPr>
        <w:ind w:left="5194" w:hanging="449"/>
      </w:pPr>
      <w:rPr>
        <w:rFonts w:hint="default"/>
        <w:lang w:val="es-ES" w:eastAsia="en-US" w:bidi="ar-SA"/>
      </w:rPr>
    </w:lvl>
    <w:lvl w:ilvl="6" w:tplc="155CB8C8">
      <w:numFmt w:val="bullet"/>
      <w:lvlText w:val="•"/>
      <w:lvlJc w:val="left"/>
      <w:pPr>
        <w:ind w:left="6004" w:hanging="449"/>
      </w:pPr>
      <w:rPr>
        <w:rFonts w:hint="default"/>
        <w:lang w:val="es-ES" w:eastAsia="en-US" w:bidi="ar-SA"/>
      </w:rPr>
    </w:lvl>
    <w:lvl w:ilvl="7" w:tplc="83E45E26">
      <w:numFmt w:val="bullet"/>
      <w:lvlText w:val="•"/>
      <w:lvlJc w:val="left"/>
      <w:pPr>
        <w:ind w:left="6815" w:hanging="449"/>
      </w:pPr>
      <w:rPr>
        <w:rFonts w:hint="default"/>
        <w:lang w:val="es-ES" w:eastAsia="en-US" w:bidi="ar-SA"/>
      </w:rPr>
    </w:lvl>
    <w:lvl w:ilvl="8" w:tplc="2E3C0D68">
      <w:numFmt w:val="bullet"/>
      <w:lvlText w:val="•"/>
      <w:lvlJc w:val="left"/>
      <w:pPr>
        <w:ind w:left="7626" w:hanging="449"/>
      </w:pPr>
      <w:rPr>
        <w:rFonts w:hint="default"/>
        <w:lang w:val="es-ES" w:eastAsia="en-US" w:bidi="ar-SA"/>
      </w:rPr>
    </w:lvl>
  </w:abstractNum>
  <w:num w:numId="1" w16cid:durableId="1877740697">
    <w:abstractNumId w:val="1"/>
  </w:num>
  <w:num w:numId="2" w16cid:durableId="52541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77"/>
    <w:rsid w:val="00602946"/>
    <w:rsid w:val="009D42F7"/>
    <w:rsid w:val="00BB2E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29CB2-BAE6-4309-A217-BA6189F2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paragraph" w:styleId="Ttulo2">
    <w:name w:val="heading 2"/>
    <w:basedOn w:val="Normal"/>
    <w:uiPriority w:val="9"/>
    <w:unhideWhenUsed/>
    <w:qFormat/>
    <w:pPr>
      <w:ind w:left="10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3"/>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lrancaguino.cl/2024/01/21/pichileminos-lamentan-muerte-de-tabita-lizana/" TargetMode="External"/><Relationship Id="rId3" Type="http://schemas.openxmlformats.org/officeDocument/2006/relationships/settings" Target="settings.xml"/><Relationship Id="rId7" Type="http://schemas.openxmlformats.org/officeDocument/2006/relationships/hyperlink" Target="https://www.sernameg.gob.cl/wp-content/uploads/2024/04/FEMICIDIOS-2024.docx-actualizado-02-04-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nameg.gob.cl/wp-content/uploads/2024/04/FEMICIDIOS-2024.docx-actualizado-02-04-1.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2615</Words>
  <Characters>14384</Characters>
  <Application>Microsoft Office Word</Application>
  <DocSecurity>0</DocSecurity>
  <Lines>119</Lines>
  <Paragraphs>33</Paragraphs>
  <ScaleCrop>false</ScaleCrop>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Sepúlveda Reyes</dc:creator>
  <cp:lastModifiedBy>Guillermo Diaz Vallejos</cp:lastModifiedBy>
  <cp:revision>1</cp:revision>
  <dcterms:created xsi:type="dcterms:W3CDTF">2024-05-27T13:56:00Z</dcterms:created>
  <dcterms:modified xsi:type="dcterms:W3CDTF">2024-06-03T22:29:00Z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2013</vt:lpwstr>
  </property>
  <property fmtid="{D5CDD505-2E9C-101B-9397-08002B2CF9AE}" pid="4" name="LastSaved">
    <vt:filetime>2024-05-27T00:00:00Z</vt:filetime>
  </property>
  <property fmtid="{D5CDD505-2E9C-101B-9397-08002B2CF9AE}" pid="5" name="Producer">
    <vt:lpwstr>Microsoft® Word 2013</vt:lpwstr>
  </property>
</Properties>
</file>