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6B11" w:rsidRDefault="00BA6B11">
      <w:pPr>
        <w:pStyle w:val="Textoindependiente"/>
        <w:ind w:left="0"/>
        <w:jc w:val="left"/>
        <w:rPr>
          <w:rFonts w:ascii="Times New Roman"/>
        </w:rPr>
      </w:pPr>
    </w:p>
    <w:p w:rsidR="00BA6B11" w:rsidRDefault="00BA6B11">
      <w:pPr>
        <w:pStyle w:val="Textoindependiente"/>
        <w:spacing w:before="154"/>
        <w:ind w:left="0"/>
        <w:jc w:val="left"/>
        <w:rPr>
          <w:rFonts w:ascii="Times New Roman"/>
        </w:rPr>
      </w:pPr>
    </w:p>
    <w:p w:rsidR="00BA6B11" w:rsidRDefault="00000000">
      <w:pPr>
        <w:pStyle w:val="Ttulo1"/>
        <w:spacing w:before="1" w:line="362" w:lineRule="auto"/>
        <w:ind w:left="903" w:hanging="471"/>
      </w:pPr>
      <w:r>
        <w:t>PROYECTO</w:t>
      </w:r>
      <w:r>
        <w:rPr>
          <w:spacing w:val="-5"/>
        </w:rPr>
        <w:t xml:space="preserve"> </w:t>
      </w:r>
      <w:r>
        <w:t>DE</w:t>
      </w:r>
      <w:r>
        <w:rPr>
          <w:spacing w:val="-3"/>
        </w:rPr>
        <w:t xml:space="preserve"> </w:t>
      </w:r>
      <w:r>
        <w:t>LEY</w:t>
      </w:r>
      <w:r>
        <w:rPr>
          <w:spacing w:val="-6"/>
        </w:rPr>
        <w:t xml:space="preserve"> </w:t>
      </w:r>
      <w:r>
        <w:t>QUE</w:t>
      </w:r>
      <w:r>
        <w:rPr>
          <w:spacing w:val="-5"/>
        </w:rPr>
        <w:t xml:space="preserve"> </w:t>
      </w:r>
      <w:r>
        <w:t>MODIFICA</w:t>
      </w:r>
      <w:r>
        <w:rPr>
          <w:spacing w:val="-5"/>
        </w:rPr>
        <w:t xml:space="preserve"> </w:t>
      </w:r>
      <w:r>
        <w:t>LA</w:t>
      </w:r>
      <w:r>
        <w:rPr>
          <w:spacing w:val="-7"/>
        </w:rPr>
        <w:t xml:space="preserve"> </w:t>
      </w:r>
      <w:r>
        <w:t>LEY</w:t>
      </w:r>
      <w:r>
        <w:rPr>
          <w:spacing w:val="-4"/>
        </w:rPr>
        <w:t xml:space="preserve"> </w:t>
      </w:r>
      <w:r>
        <w:t>21.100</w:t>
      </w:r>
      <w:r>
        <w:rPr>
          <w:spacing w:val="-4"/>
        </w:rPr>
        <w:t xml:space="preserve"> </w:t>
      </w:r>
      <w:r>
        <w:t>QUE</w:t>
      </w:r>
      <w:r>
        <w:rPr>
          <w:spacing w:val="-3"/>
        </w:rPr>
        <w:t xml:space="preserve"> </w:t>
      </w:r>
      <w:r>
        <w:t>PROHÍBE</w:t>
      </w:r>
      <w:r>
        <w:rPr>
          <w:spacing w:val="-3"/>
        </w:rPr>
        <w:t xml:space="preserve"> </w:t>
      </w:r>
      <w:r>
        <w:t>LA</w:t>
      </w:r>
      <w:r>
        <w:rPr>
          <w:spacing w:val="-4"/>
        </w:rPr>
        <w:t xml:space="preserve"> </w:t>
      </w:r>
      <w:r>
        <w:t>ENTREGA</w:t>
      </w:r>
      <w:r>
        <w:rPr>
          <w:spacing w:val="-5"/>
        </w:rPr>
        <w:t xml:space="preserve"> </w:t>
      </w:r>
      <w:r>
        <w:t>DE BOLSAS PLÁSTICAS DE COMERCIO EN TODO EL TERRITORIO NACIONAL</w:t>
      </w:r>
    </w:p>
    <w:p w:rsidR="00BA6B11" w:rsidRDefault="00BA6B11">
      <w:pPr>
        <w:pStyle w:val="Textoindependiente"/>
        <w:ind w:left="0"/>
        <w:jc w:val="left"/>
        <w:rPr>
          <w:b/>
        </w:rPr>
      </w:pPr>
    </w:p>
    <w:p w:rsidR="00BA6B11" w:rsidRDefault="00BA6B11">
      <w:pPr>
        <w:pStyle w:val="Textoindependiente"/>
        <w:spacing w:before="195"/>
        <w:ind w:left="0"/>
        <w:jc w:val="left"/>
        <w:rPr>
          <w:b/>
        </w:rPr>
      </w:pPr>
    </w:p>
    <w:p w:rsidR="00BA6B11" w:rsidRDefault="00000000">
      <w:pPr>
        <w:ind w:left="118"/>
        <w:rPr>
          <w:b/>
          <w:sz w:val="20"/>
        </w:rPr>
      </w:pPr>
      <w:r>
        <w:rPr>
          <w:b/>
          <w:sz w:val="20"/>
        </w:rPr>
        <w:t>IDEA</w:t>
      </w:r>
      <w:r>
        <w:rPr>
          <w:b/>
          <w:spacing w:val="-9"/>
          <w:sz w:val="20"/>
        </w:rPr>
        <w:t xml:space="preserve"> </w:t>
      </w:r>
      <w:r>
        <w:rPr>
          <w:b/>
          <w:spacing w:val="-2"/>
          <w:sz w:val="20"/>
        </w:rPr>
        <w:t>MATRIZ.</w:t>
      </w:r>
    </w:p>
    <w:p w:rsidR="00BA6B11" w:rsidRDefault="00BA6B11">
      <w:pPr>
        <w:pStyle w:val="Textoindependiente"/>
        <w:spacing w:before="38"/>
        <w:ind w:left="0"/>
        <w:jc w:val="left"/>
        <w:rPr>
          <w:b/>
        </w:rPr>
      </w:pPr>
    </w:p>
    <w:p w:rsidR="00BA6B11" w:rsidRDefault="00000000">
      <w:pPr>
        <w:pStyle w:val="Textoindependiente"/>
        <w:spacing w:line="360" w:lineRule="auto"/>
        <w:ind w:right="116"/>
      </w:pPr>
      <w:r>
        <w:t>La idea matriz del presente proyecto tiene por objetivo perfeccionar la ley 21.100 e incluir de manera formal algunos lineamientos de la definición de bolsa plástica emitida por el Ministerio de Medio Ambiente contenida en el oficio ordinario Nº 242592/2024 para que permita mejorar su implementación para lograr de mejor forma sus objetivos, fortaleciendo el cuerpo legal y quedando en similares condiciones con las actuales normas legales de plásticos en chile (Ley 21.368 y su reglamento), definir claramente el concepto de bolsas plásticas en cuanto a su materialidad,</w:t>
      </w:r>
      <w:r>
        <w:rPr>
          <w:spacing w:val="-7"/>
        </w:rPr>
        <w:t xml:space="preserve"> </w:t>
      </w:r>
      <w:r>
        <w:t>porcentaje</w:t>
      </w:r>
      <w:r>
        <w:rPr>
          <w:spacing w:val="-8"/>
        </w:rPr>
        <w:t xml:space="preserve"> </w:t>
      </w:r>
      <w:r>
        <w:t>de</w:t>
      </w:r>
      <w:r>
        <w:rPr>
          <w:spacing w:val="-8"/>
        </w:rPr>
        <w:t xml:space="preserve"> </w:t>
      </w:r>
      <w:r>
        <w:t>polímeros</w:t>
      </w:r>
      <w:r>
        <w:rPr>
          <w:spacing w:val="-2"/>
        </w:rPr>
        <w:t xml:space="preserve"> </w:t>
      </w:r>
      <w:r>
        <w:t>derivados</w:t>
      </w:r>
      <w:r>
        <w:rPr>
          <w:spacing w:val="-7"/>
        </w:rPr>
        <w:t xml:space="preserve"> </w:t>
      </w:r>
      <w:r>
        <w:t>del</w:t>
      </w:r>
      <w:r>
        <w:rPr>
          <w:spacing w:val="-6"/>
        </w:rPr>
        <w:t xml:space="preserve"> </w:t>
      </w:r>
      <w:r>
        <w:t>petróleo</w:t>
      </w:r>
      <w:r>
        <w:rPr>
          <w:spacing w:val="-8"/>
        </w:rPr>
        <w:t xml:space="preserve"> </w:t>
      </w:r>
      <w:r>
        <w:t>o</w:t>
      </w:r>
      <w:r>
        <w:rPr>
          <w:spacing w:val="-5"/>
        </w:rPr>
        <w:t xml:space="preserve"> </w:t>
      </w:r>
      <w:r>
        <w:t>porcentaje</w:t>
      </w:r>
      <w:r>
        <w:rPr>
          <w:spacing w:val="-8"/>
        </w:rPr>
        <w:t xml:space="preserve"> </w:t>
      </w:r>
      <w:r>
        <w:t>de</w:t>
      </w:r>
      <w:r>
        <w:rPr>
          <w:spacing w:val="-8"/>
        </w:rPr>
        <w:t xml:space="preserve"> </w:t>
      </w:r>
      <w:r>
        <w:t>biobasado</w:t>
      </w:r>
      <w:r>
        <w:rPr>
          <w:spacing w:val="40"/>
        </w:rPr>
        <w:t xml:space="preserve"> </w:t>
      </w:r>
      <w:r>
        <w:t>indicar el compostaje a nivel domiciliario o industrial, exigir las certificaciones y rotulado o etiquetado en</w:t>
      </w:r>
      <w:r>
        <w:rPr>
          <w:spacing w:val="-9"/>
        </w:rPr>
        <w:t xml:space="preserve"> </w:t>
      </w:r>
      <w:r>
        <w:t>las</w:t>
      </w:r>
      <w:r>
        <w:rPr>
          <w:spacing w:val="-11"/>
        </w:rPr>
        <w:t xml:space="preserve"> </w:t>
      </w:r>
      <w:r>
        <w:t>bolsas</w:t>
      </w:r>
      <w:r>
        <w:rPr>
          <w:spacing w:val="-11"/>
        </w:rPr>
        <w:t xml:space="preserve"> </w:t>
      </w:r>
      <w:r>
        <w:t>que</w:t>
      </w:r>
      <w:r>
        <w:rPr>
          <w:spacing w:val="-12"/>
        </w:rPr>
        <w:t xml:space="preserve"> </w:t>
      </w:r>
      <w:r>
        <w:t>se</w:t>
      </w:r>
      <w:r>
        <w:rPr>
          <w:spacing w:val="-12"/>
        </w:rPr>
        <w:t xml:space="preserve"> </w:t>
      </w:r>
      <w:r>
        <w:t>comercialicen</w:t>
      </w:r>
      <w:r>
        <w:rPr>
          <w:spacing w:val="-9"/>
        </w:rPr>
        <w:t xml:space="preserve"> </w:t>
      </w:r>
      <w:r>
        <w:t>y</w:t>
      </w:r>
      <w:r>
        <w:rPr>
          <w:spacing w:val="-11"/>
        </w:rPr>
        <w:t xml:space="preserve"> </w:t>
      </w:r>
      <w:r>
        <w:t>prohibir</w:t>
      </w:r>
      <w:r>
        <w:rPr>
          <w:spacing w:val="-11"/>
        </w:rPr>
        <w:t xml:space="preserve"> </w:t>
      </w:r>
      <w:r>
        <w:t>la</w:t>
      </w:r>
      <w:r>
        <w:rPr>
          <w:spacing w:val="-8"/>
        </w:rPr>
        <w:t xml:space="preserve"> </w:t>
      </w:r>
      <w:r>
        <w:t>“venta”</w:t>
      </w:r>
      <w:r>
        <w:rPr>
          <w:spacing w:val="-10"/>
        </w:rPr>
        <w:t xml:space="preserve"> </w:t>
      </w:r>
      <w:r>
        <w:t>de</w:t>
      </w:r>
      <w:r>
        <w:rPr>
          <w:spacing w:val="-12"/>
        </w:rPr>
        <w:t xml:space="preserve"> </w:t>
      </w:r>
      <w:r>
        <w:t>bolsas</w:t>
      </w:r>
      <w:r>
        <w:rPr>
          <w:spacing w:val="-11"/>
        </w:rPr>
        <w:t xml:space="preserve"> </w:t>
      </w:r>
      <w:r>
        <w:t>plásticas</w:t>
      </w:r>
      <w:r>
        <w:rPr>
          <w:spacing w:val="-11"/>
        </w:rPr>
        <w:t xml:space="preserve"> </w:t>
      </w:r>
      <w:r>
        <w:t>de</w:t>
      </w:r>
      <w:r>
        <w:rPr>
          <w:spacing w:val="-9"/>
        </w:rPr>
        <w:t xml:space="preserve"> </w:t>
      </w:r>
      <w:r>
        <w:t>comercio</w:t>
      </w:r>
      <w:r>
        <w:rPr>
          <w:spacing w:val="-8"/>
        </w:rPr>
        <w:t xml:space="preserve"> </w:t>
      </w:r>
      <w:r>
        <w:t>y</w:t>
      </w:r>
      <w:r>
        <w:rPr>
          <w:spacing w:val="-11"/>
        </w:rPr>
        <w:t xml:space="preserve"> </w:t>
      </w:r>
      <w:r>
        <w:t>no</w:t>
      </w:r>
      <w:r>
        <w:rPr>
          <w:spacing w:val="-11"/>
        </w:rPr>
        <w:t xml:space="preserve"> </w:t>
      </w:r>
      <w:r>
        <w:t>sólo la “entrega”.</w:t>
      </w:r>
    </w:p>
    <w:p w:rsidR="00BA6B11" w:rsidRDefault="00BA6B11">
      <w:pPr>
        <w:pStyle w:val="Textoindependiente"/>
        <w:ind w:left="0"/>
        <w:jc w:val="left"/>
      </w:pPr>
    </w:p>
    <w:p w:rsidR="00BA6B11" w:rsidRDefault="00BA6B11">
      <w:pPr>
        <w:pStyle w:val="Textoindependiente"/>
        <w:spacing w:before="200"/>
        <w:ind w:left="0"/>
        <w:jc w:val="left"/>
      </w:pPr>
    </w:p>
    <w:p w:rsidR="00BA6B11" w:rsidRDefault="00000000">
      <w:pPr>
        <w:pStyle w:val="Ttulo1"/>
      </w:pPr>
      <w:r>
        <w:rPr>
          <w:spacing w:val="-2"/>
        </w:rPr>
        <w:t>FUNDAMENTOS</w:t>
      </w:r>
    </w:p>
    <w:p w:rsidR="00BA6B11" w:rsidRDefault="00BA6B11">
      <w:pPr>
        <w:pStyle w:val="Textoindependiente"/>
        <w:spacing w:before="37"/>
        <w:ind w:left="0"/>
        <w:jc w:val="left"/>
        <w:rPr>
          <w:b/>
        </w:rPr>
      </w:pPr>
    </w:p>
    <w:p w:rsidR="00BA6B11" w:rsidRDefault="00000000">
      <w:pPr>
        <w:pStyle w:val="Textoindependiente"/>
        <w:spacing w:line="360" w:lineRule="auto"/>
        <w:ind w:right="128"/>
      </w:pPr>
      <w:r>
        <w:t>La ley 21.100 que prohíbe las bolsas plásticas en el comercio tiene como objeto, según su Art. 1,</w:t>
      </w:r>
      <w:r>
        <w:rPr>
          <w:spacing w:val="-12"/>
        </w:rPr>
        <w:t xml:space="preserve"> </w:t>
      </w:r>
      <w:r>
        <w:t>proteger</w:t>
      </w:r>
      <w:r>
        <w:rPr>
          <w:spacing w:val="-11"/>
        </w:rPr>
        <w:t xml:space="preserve"> </w:t>
      </w:r>
      <w:r>
        <w:t>el</w:t>
      </w:r>
      <w:r>
        <w:rPr>
          <w:spacing w:val="-12"/>
        </w:rPr>
        <w:t xml:space="preserve"> </w:t>
      </w:r>
      <w:r>
        <w:t>medio</w:t>
      </w:r>
      <w:r>
        <w:rPr>
          <w:spacing w:val="-11"/>
        </w:rPr>
        <w:t xml:space="preserve"> </w:t>
      </w:r>
      <w:r>
        <w:t>ambiente,</w:t>
      </w:r>
      <w:r>
        <w:rPr>
          <w:spacing w:val="-11"/>
        </w:rPr>
        <w:t xml:space="preserve"> </w:t>
      </w:r>
      <w:r>
        <w:t>generando</w:t>
      </w:r>
      <w:r>
        <w:rPr>
          <w:spacing w:val="-11"/>
        </w:rPr>
        <w:t xml:space="preserve"> </w:t>
      </w:r>
      <w:r>
        <w:t>con</w:t>
      </w:r>
      <w:r>
        <w:rPr>
          <w:spacing w:val="-9"/>
        </w:rPr>
        <w:t xml:space="preserve"> </w:t>
      </w:r>
      <w:r>
        <w:t>ello</w:t>
      </w:r>
      <w:r>
        <w:rPr>
          <w:spacing w:val="-13"/>
        </w:rPr>
        <w:t xml:space="preserve"> </w:t>
      </w:r>
      <w:r>
        <w:t>un</w:t>
      </w:r>
      <w:r>
        <w:rPr>
          <w:spacing w:val="-11"/>
        </w:rPr>
        <w:t xml:space="preserve"> </w:t>
      </w:r>
      <w:r>
        <w:t>cambio</w:t>
      </w:r>
      <w:r>
        <w:rPr>
          <w:spacing w:val="-11"/>
        </w:rPr>
        <w:t xml:space="preserve"> </w:t>
      </w:r>
      <w:r>
        <w:t>cultural</w:t>
      </w:r>
      <w:r>
        <w:rPr>
          <w:spacing w:val="-12"/>
        </w:rPr>
        <w:t xml:space="preserve"> </w:t>
      </w:r>
      <w:r>
        <w:t>en</w:t>
      </w:r>
      <w:r>
        <w:rPr>
          <w:spacing w:val="-9"/>
        </w:rPr>
        <w:t xml:space="preserve"> </w:t>
      </w:r>
      <w:r>
        <w:t>nuestra</w:t>
      </w:r>
      <w:r>
        <w:rPr>
          <w:spacing w:val="-10"/>
        </w:rPr>
        <w:t xml:space="preserve"> </w:t>
      </w:r>
      <w:r>
        <w:t>población</w:t>
      </w:r>
      <w:r>
        <w:rPr>
          <w:spacing w:val="-11"/>
        </w:rPr>
        <w:t xml:space="preserve"> </w:t>
      </w:r>
      <w:r>
        <w:t>para efectos de detener el daño y el impacto en nuestro medio ambiente, debido además de los efectos del cambio climático.</w:t>
      </w:r>
    </w:p>
    <w:p w:rsidR="00BA6B11" w:rsidRDefault="00000000">
      <w:pPr>
        <w:pStyle w:val="Textoindependiente"/>
        <w:spacing w:before="160" w:line="362" w:lineRule="auto"/>
        <w:ind w:right="118"/>
      </w:pPr>
      <w:r>
        <w:t>Uno de sus fundamentos dice relación en que las bolsas de polietileno, si bien es cierto que brindan</w:t>
      </w:r>
      <w:r>
        <w:rPr>
          <w:spacing w:val="-4"/>
        </w:rPr>
        <w:t xml:space="preserve"> </w:t>
      </w:r>
      <w:r>
        <w:t>utilidad</w:t>
      </w:r>
      <w:r>
        <w:rPr>
          <w:spacing w:val="-5"/>
        </w:rPr>
        <w:t xml:space="preserve"> </w:t>
      </w:r>
      <w:r>
        <w:t>con</w:t>
      </w:r>
      <w:r>
        <w:rPr>
          <w:spacing w:val="-5"/>
        </w:rPr>
        <w:t xml:space="preserve"> </w:t>
      </w:r>
      <w:r>
        <w:t>ocasión</w:t>
      </w:r>
      <w:r>
        <w:rPr>
          <w:spacing w:val="-5"/>
        </w:rPr>
        <w:t xml:space="preserve"> </w:t>
      </w:r>
      <w:r>
        <w:t>del</w:t>
      </w:r>
      <w:r>
        <w:rPr>
          <w:spacing w:val="-5"/>
        </w:rPr>
        <w:t xml:space="preserve"> </w:t>
      </w:r>
      <w:r>
        <w:t>transporte</w:t>
      </w:r>
      <w:r>
        <w:rPr>
          <w:spacing w:val="-7"/>
        </w:rPr>
        <w:t xml:space="preserve"> </w:t>
      </w:r>
      <w:r>
        <w:t>de</w:t>
      </w:r>
      <w:r>
        <w:rPr>
          <w:spacing w:val="-5"/>
        </w:rPr>
        <w:t xml:space="preserve"> </w:t>
      </w:r>
      <w:r>
        <w:t>mercadería,</w:t>
      </w:r>
      <w:r>
        <w:rPr>
          <w:spacing w:val="-6"/>
        </w:rPr>
        <w:t xml:space="preserve"> </w:t>
      </w:r>
      <w:r>
        <w:t>sin</w:t>
      </w:r>
      <w:r>
        <w:rPr>
          <w:spacing w:val="-4"/>
        </w:rPr>
        <w:t xml:space="preserve"> </w:t>
      </w:r>
      <w:r>
        <w:t>embargo</w:t>
      </w:r>
      <w:r>
        <w:rPr>
          <w:spacing w:val="-7"/>
        </w:rPr>
        <w:t xml:space="preserve"> </w:t>
      </w:r>
      <w:r>
        <w:t>éstas</w:t>
      </w:r>
      <w:r>
        <w:rPr>
          <w:spacing w:val="-7"/>
        </w:rPr>
        <w:t xml:space="preserve"> </w:t>
      </w:r>
      <w:r>
        <w:t>se</w:t>
      </w:r>
      <w:r>
        <w:rPr>
          <w:spacing w:val="-7"/>
        </w:rPr>
        <w:t xml:space="preserve"> </w:t>
      </w:r>
      <w:r>
        <w:t>han convertido en una de las principales fuentes de contaminación en nuestro medio ambiente.</w:t>
      </w:r>
    </w:p>
    <w:p w:rsidR="00BA6B11" w:rsidRDefault="00000000">
      <w:pPr>
        <w:pStyle w:val="Textoindependiente"/>
        <w:spacing w:before="152" w:line="360" w:lineRule="auto"/>
        <w:ind w:right="122"/>
      </w:pPr>
      <w:r>
        <w:t>Se</w:t>
      </w:r>
      <w:r>
        <w:rPr>
          <w:spacing w:val="-11"/>
        </w:rPr>
        <w:t xml:space="preserve"> </w:t>
      </w:r>
      <w:r>
        <w:t>estima</w:t>
      </w:r>
      <w:r>
        <w:rPr>
          <w:spacing w:val="-10"/>
        </w:rPr>
        <w:t xml:space="preserve"> </w:t>
      </w:r>
      <w:r>
        <w:t>que</w:t>
      </w:r>
      <w:r>
        <w:rPr>
          <w:spacing w:val="-12"/>
        </w:rPr>
        <w:t xml:space="preserve"> </w:t>
      </w:r>
      <w:r>
        <w:t>antes</w:t>
      </w:r>
      <w:r>
        <w:rPr>
          <w:spacing w:val="-11"/>
        </w:rPr>
        <w:t xml:space="preserve"> </w:t>
      </w:r>
      <w:r>
        <w:t>de</w:t>
      </w:r>
      <w:r>
        <w:rPr>
          <w:spacing w:val="-12"/>
        </w:rPr>
        <w:t xml:space="preserve"> </w:t>
      </w:r>
      <w:r>
        <w:t>la</w:t>
      </w:r>
      <w:r>
        <w:rPr>
          <w:spacing w:val="-7"/>
        </w:rPr>
        <w:t xml:space="preserve"> </w:t>
      </w:r>
      <w:r>
        <w:t>publicación</w:t>
      </w:r>
      <w:r>
        <w:rPr>
          <w:spacing w:val="-8"/>
        </w:rPr>
        <w:t xml:space="preserve"> </w:t>
      </w:r>
      <w:r>
        <w:t>de</w:t>
      </w:r>
      <w:r>
        <w:rPr>
          <w:spacing w:val="-12"/>
        </w:rPr>
        <w:t xml:space="preserve"> </w:t>
      </w:r>
      <w:r>
        <w:t>la</w:t>
      </w:r>
      <w:r>
        <w:rPr>
          <w:spacing w:val="-10"/>
        </w:rPr>
        <w:t xml:space="preserve"> </w:t>
      </w:r>
      <w:r>
        <w:t>Ley</w:t>
      </w:r>
      <w:r>
        <w:rPr>
          <w:spacing w:val="-11"/>
        </w:rPr>
        <w:t xml:space="preserve"> </w:t>
      </w:r>
      <w:r>
        <w:t>21.100,</w:t>
      </w:r>
      <w:r>
        <w:rPr>
          <w:spacing w:val="-11"/>
        </w:rPr>
        <w:t xml:space="preserve"> </w:t>
      </w:r>
      <w:r>
        <w:t>que</w:t>
      </w:r>
      <w:r>
        <w:rPr>
          <w:spacing w:val="-12"/>
        </w:rPr>
        <w:t xml:space="preserve"> </w:t>
      </w:r>
      <w:r>
        <w:t>fue</w:t>
      </w:r>
      <w:r>
        <w:rPr>
          <w:spacing w:val="-8"/>
        </w:rPr>
        <w:t xml:space="preserve"> </w:t>
      </w:r>
      <w:r>
        <w:t>el</w:t>
      </w:r>
      <w:r>
        <w:rPr>
          <w:spacing w:val="-10"/>
        </w:rPr>
        <w:t xml:space="preserve"> </w:t>
      </w:r>
      <w:r>
        <w:t>3</w:t>
      </w:r>
      <w:r>
        <w:rPr>
          <w:spacing w:val="-10"/>
        </w:rPr>
        <w:t xml:space="preserve"> </w:t>
      </w:r>
      <w:r>
        <w:t>de</w:t>
      </w:r>
      <w:r>
        <w:rPr>
          <w:spacing w:val="-10"/>
        </w:rPr>
        <w:t xml:space="preserve"> </w:t>
      </w:r>
      <w:r>
        <w:t>agosto</w:t>
      </w:r>
      <w:r>
        <w:rPr>
          <w:spacing w:val="-11"/>
        </w:rPr>
        <w:t xml:space="preserve"> </w:t>
      </w:r>
      <w:r>
        <w:t>de</w:t>
      </w:r>
      <w:r>
        <w:rPr>
          <w:spacing w:val="-12"/>
        </w:rPr>
        <w:t xml:space="preserve"> </w:t>
      </w:r>
      <w:r>
        <w:t>2018,</w:t>
      </w:r>
      <w:r>
        <w:rPr>
          <w:spacing w:val="-11"/>
        </w:rPr>
        <w:t xml:space="preserve"> </w:t>
      </w:r>
      <w:r>
        <w:t>en</w:t>
      </w:r>
      <w:r>
        <w:rPr>
          <w:spacing w:val="-9"/>
        </w:rPr>
        <w:t xml:space="preserve"> </w:t>
      </w:r>
      <w:r>
        <w:t>Chile se</w:t>
      </w:r>
      <w:r>
        <w:rPr>
          <w:spacing w:val="-15"/>
        </w:rPr>
        <w:t xml:space="preserve"> </w:t>
      </w:r>
      <w:r>
        <w:t>usaban</w:t>
      </w:r>
      <w:r>
        <w:rPr>
          <w:spacing w:val="-12"/>
        </w:rPr>
        <w:t xml:space="preserve"> </w:t>
      </w:r>
      <w:r>
        <w:t>3.400</w:t>
      </w:r>
      <w:r>
        <w:rPr>
          <w:spacing w:val="-12"/>
        </w:rPr>
        <w:t xml:space="preserve"> </w:t>
      </w:r>
      <w:r>
        <w:t>millones</w:t>
      </w:r>
      <w:r>
        <w:rPr>
          <w:spacing w:val="-13"/>
        </w:rPr>
        <w:t xml:space="preserve"> </w:t>
      </w:r>
      <w:r>
        <w:t>de</w:t>
      </w:r>
      <w:r>
        <w:rPr>
          <w:spacing w:val="-14"/>
        </w:rPr>
        <w:t xml:space="preserve"> </w:t>
      </w:r>
      <w:r>
        <w:t>bolsas</w:t>
      </w:r>
      <w:r>
        <w:rPr>
          <w:spacing w:val="-14"/>
        </w:rPr>
        <w:t xml:space="preserve"> </w:t>
      </w:r>
      <w:r>
        <w:t>plásticas</w:t>
      </w:r>
      <w:r>
        <w:rPr>
          <w:spacing w:val="-14"/>
        </w:rPr>
        <w:t xml:space="preserve"> </w:t>
      </w:r>
      <w:r>
        <w:t>al</w:t>
      </w:r>
      <w:r>
        <w:rPr>
          <w:spacing w:val="-12"/>
        </w:rPr>
        <w:t xml:space="preserve"> </w:t>
      </w:r>
      <w:r>
        <w:t>año,</w:t>
      </w:r>
      <w:r>
        <w:rPr>
          <w:spacing w:val="-13"/>
        </w:rPr>
        <w:t xml:space="preserve"> </w:t>
      </w:r>
      <w:r>
        <w:t>lo</w:t>
      </w:r>
      <w:r>
        <w:rPr>
          <w:spacing w:val="-14"/>
        </w:rPr>
        <w:t xml:space="preserve"> </w:t>
      </w:r>
      <w:r>
        <w:t>que</w:t>
      </w:r>
      <w:r>
        <w:rPr>
          <w:spacing w:val="-12"/>
        </w:rPr>
        <w:t xml:space="preserve"> </w:t>
      </w:r>
      <w:r>
        <w:t>equivale</w:t>
      </w:r>
      <w:r>
        <w:rPr>
          <w:spacing w:val="-14"/>
        </w:rPr>
        <w:t xml:space="preserve"> </w:t>
      </w:r>
      <w:r>
        <w:t>a</w:t>
      </w:r>
      <w:r>
        <w:rPr>
          <w:spacing w:val="-12"/>
        </w:rPr>
        <w:t xml:space="preserve"> </w:t>
      </w:r>
      <w:r>
        <w:t>un</w:t>
      </w:r>
      <w:r>
        <w:rPr>
          <w:spacing w:val="-10"/>
        </w:rPr>
        <w:t xml:space="preserve"> </w:t>
      </w:r>
      <w:r>
        <w:t>consumo</w:t>
      </w:r>
      <w:r>
        <w:rPr>
          <w:spacing w:val="-14"/>
        </w:rPr>
        <w:t xml:space="preserve"> </w:t>
      </w:r>
      <w:r>
        <w:t>de</w:t>
      </w:r>
      <w:r>
        <w:rPr>
          <w:spacing w:val="-14"/>
        </w:rPr>
        <w:t xml:space="preserve"> </w:t>
      </w:r>
      <w:r>
        <w:t>200</w:t>
      </w:r>
      <w:r>
        <w:rPr>
          <w:spacing w:val="-12"/>
        </w:rPr>
        <w:t xml:space="preserve"> </w:t>
      </w:r>
      <w:r>
        <w:t>bolsas anuales por persona (MMA, 2019), de las cuales el 90 por ciento terminaba en un relleno sanitario. Además, en los primeros tres años de aplicación de esta ley se habría evitado la entrega</w:t>
      </w:r>
      <w:r>
        <w:rPr>
          <w:spacing w:val="-7"/>
        </w:rPr>
        <w:t xml:space="preserve"> </w:t>
      </w:r>
      <w:r>
        <w:t>de</w:t>
      </w:r>
      <w:r>
        <w:rPr>
          <w:spacing w:val="-9"/>
        </w:rPr>
        <w:t xml:space="preserve"> </w:t>
      </w:r>
      <w:r>
        <w:t>alrededor</w:t>
      </w:r>
      <w:r>
        <w:rPr>
          <w:spacing w:val="-9"/>
        </w:rPr>
        <w:t xml:space="preserve"> </w:t>
      </w:r>
      <w:r>
        <w:t>de</w:t>
      </w:r>
      <w:r>
        <w:rPr>
          <w:spacing w:val="-8"/>
        </w:rPr>
        <w:t xml:space="preserve"> </w:t>
      </w:r>
      <w:r>
        <w:t>4.800</w:t>
      </w:r>
      <w:r>
        <w:rPr>
          <w:spacing w:val="-8"/>
        </w:rPr>
        <w:t xml:space="preserve"> </w:t>
      </w:r>
      <w:r>
        <w:t>millones</w:t>
      </w:r>
      <w:r>
        <w:rPr>
          <w:spacing w:val="-7"/>
        </w:rPr>
        <w:t xml:space="preserve"> </w:t>
      </w:r>
      <w:r>
        <w:t>de</w:t>
      </w:r>
      <w:r>
        <w:rPr>
          <w:spacing w:val="-8"/>
        </w:rPr>
        <w:t xml:space="preserve"> </w:t>
      </w:r>
      <w:r>
        <w:t>bolsas</w:t>
      </w:r>
      <w:r>
        <w:rPr>
          <w:spacing w:val="-9"/>
        </w:rPr>
        <w:t xml:space="preserve"> </w:t>
      </w:r>
      <w:r>
        <w:t>plásticas</w:t>
      </w:r>
      <w:r>
        <w:rPr>
          <w:spacing w:val="-9"/>
        </w:rPr>
        <w:t xml:space="preserve"> </w:t>
      </w:r>
      <w:r>
        <w:t>de</w:t>
      </w:r>
      <w:r>
        <w:rPr>
          <w:spacing w:val="-8"/>
        </w:rPr>
        <w:t xml:space="preserve"> </w:t>
      </w:r>
      <w:r>
        <w:t>supermercado</w:t>
      </w:r>
      <w:r>
        <w:rPr>
          <w:spacing w:val="-7"/>
        </w:rPr>
        <w:t xml:space="preserve"> </w:t>
      </w:r>
      <w:r>
        <w:t>(MMA,</w:t>
      </w:r>
      <w:r>
        <w:rPr>
          <w:spacing w:val="-7"/>
        </w:rPr>
        <w:t xml:space="preserve"> </w:t>
      </w:r>
      <w:r>
        <w:t>2020).</w:t>
      </w:r>
      <w:r>
        <w:rPr>
          <w:spacing w:val="-7"/>
        </w:rPr>
        <w:t xml:space="preserve"> </w:t>
      </w:r>
      <w:r>
        <w:t>Esto equivale a unas 35.280 toneladas de plástico (MMA, 2019), es decir a un 3,5% del consumo aparente</w:t>
      </w:r>
      <w:r>
        <w:rPr>
          <w:spacing w:val="-8"/>
        </w:rPr>
        <w:t xml:space="preserve"> </w:t>
      </w:r>
      <w:r>
        <w:t>total</w:t>
      </w:r>
      <w:r>
        <w:rPr>
          <w:spacing w:val="-6"/>
        </w:rPr>
        <w:t xml:space="preserve"> </w:t>
      </w:r>
      <w:r>
        <w:t>de</w:t>
      </w:r>
      <w:r>
        <w:rPr>
          <w:spacing w:val="-8"/>
        </w:rPr>
        <w:t xml:space="preserve"> </w:t>
      </w:r>
      <w:r>
        <w:t>plásticos</w:t>
      </w:r>
      <w:r>
        <w:rPr>
          <w:spacing w:val="-7"/>
        </w:rPr>
        <w:t xml:space="preserve"> </w:t>
      </w:r>
      <w:r>
        <w:t>de</w:t>
      </w:r>
      <w:r>
        <w:rPr>
          <w:spacing w:val="-2"/>
        </w:rPr>
        <w:t xml:space="preserve"> </w:t>
      </w:r>
      <w:r>
        <w:t>un</w:t>
      </w:r>
      <w:r>
        <w:rPr>
          <w:spacing w:val="-8"/>
        </w:rPr>
        <w:t xml:space="preserve"> </w:t>
      </w:r>
      <w:r>
        <w:t>año</w:t>
      </w:r>
      <w:r>
        <w:rPr>
          <w:spacing w:val="-8"/>
        </w:rPr>
        <w:t xml:space="preserve"> </w:t>
      </w:r>
      <w:r>
        <w:t>completo</w:t>
      </w:r>
      <w:r>
        <w:rPr>
          <w:spacing w:val="-8"/>
        </w:rPr>
        <w:t xml:space="preserve"> </w:t>
      </w:r>
      <w:r>
        <w:t>en</w:t>
      </w:r>
      <w:r>
        <w:rPr>
          <w:spacing w:val="-6"/>
        </w:rPr>
        <w:t xml:space="preserve"> </w:t>
      </w:r>
      <w:r>
        <w:t>el</w:t>
      </w:r>
      <w:r>
        <w:rPr>
          <w:spacing w:val="-9"/>
        </w:rPr>
        <w:t xml:space="preserve"> </w:t>
      </w:r>
      <w:r>
        <w:t>país</w:t>
      </w:r>
      <w:r>
        <w:rPr>
          <w:spacing w:val="-7"/>
        </w:rPr>
        <w:t xml:space="preserve"> </w:t>
      </w:r>
      <w:r>
        <w:t>(ASIPLA,</w:t>
      </w:r>
      <w:r>
        <w:rPr>
          <w:spacing w:val="-7"/>
        </w:rPr>
        <w:t xml:space="preserve"> </w:t>
      </w:r>
      <w:r>
        <w:t>2019).</w:t>
      </w:r>
      <w:r>
        <w:rPr>
          <w:spacing w:val="-9"/>
        </w:rPr>
        <w:t xml:space="preserve"> </w:t>
      </w:r>
      <w:r>
        <w:t>El</w:t>
      </w:r>
      <w:r>
        <w:rPr>
          <w:spacing w:val="-6"/>
        </w:rPr>
        <w:t xml:space="preserve"> </w:t>
      </w:r>
      <w:r>
        <w:t>consumo</w:t>
      </w:r>
      <w:r>
        <w:rPr>
          <w:spacing w:val="-8"/>
        </w:rPr>
        <w:t xml:space="preserve"> </w:t>
      </w:r>
      <w:r>
        <w:t>de</w:t>
      </w:r>
      <w:r>
        <w:rPr>
          <w:spacing w:val="-10"/>
        </w:rPr>
        <w:t xml:space="preserve"> </w:t>
      </w:r>
      <w:r>
        <w:t>bolsas</w:t>
      </w:r>
    </w:p>
    <w:p w:rsidR="00BA6B11" w:rsidRDefault="00BA6B11">
      <w:pPr>
        <w:spacing w:line="360" w:lineRule="auto"/>
        <w:sectPr w:rsidR="00BA6B11">
          <w:headerReference w:type="default" r:id="rId6"/>
          <w:footerReference w:type="default" r:id="rId7"/>
          <w:type w:val="continuous"/>
          <w:pgSz w:w="12240" w:h="15840"/>
          <w:pgMar w:top="1840" w:right="1060" w:bottom="480" w:left="1300" w:header="233" w:footer="292" w:gutter="0"/>
          <w:pgNumType w:start="1"/>
          <w:cols w:space="720"/>
        </w:sectPr>
      </w:pPr>
    </w:p>
    <w:p w:rsidR="00BA6B11" w:rsidRDefault="00000000">
      <w:pPr>
        <w:pStyle w:val="Textoindependiente"/>
        <w:spacing w:before="89" w:line="362" w:lineRule="auto"/>
        <w:ind w:right="130"/>
        <w:rPr>
          <w:sz w:val="13"/>
        </w:rPr>
      </w:pPr>
      <w:r>
        <w:lastRenderedPageBreak/>
        <w:t>evitado</w:t>
      </w:r>
      <w:r>
        <w:rPr>
          <w:spacing w:val="-18"/>
        </w:rPr>
        <w:t xml:space="preserve"> </w:t>
      </w:r>
      <w:r>
        <w:t>permitió</w:t>
      </w:r>
      <w:r>
        <w:rPr>
          <w:spacing w:val="-18"/>
        </w:rPr>
        <w:t xml:space="preserve"> </w:t>
      </w:r>
      <w:r>
        <w:t>que</w:t>
      </w:r>
      <w:r>
        <w:rPr>
          <w:spacing w:val="-17"/>
        </w:rPr>
        <w:t xml:space="preserve"> </w:t>
      </w:r>
      <w:r>
        <w:t>no</w:t>
      </w:r>
      <w:r>
        <w:rPr>
          <w:spacing w:val="-18"/>
        </w:rPr>
        <w:t xml:space="preserve"> </w:t>
      </w:r>
      <w:r>
        <w:t>se</w:t>
      </w:r>
      <w:r>
        <w:rPr>
          <w:spacing w:val="-17"/>
        </w:rPr>
        <w:t xml:space="preserve"> </w:t>
      </w:r>
      <w:r>
        <w:t>generaran</w:t>
      </w:r>
      <w:r>
        <w:rPr>
          <w:spacing w:val="-18"/>
        </w:rPr>
        <w:t xml:space="preserve"> </w:t>
      </w:r>
      <w:r>
        <w:t>las</w:t>
      </w:r>
      <w:r>
        <w:rPr>
          <w:spacing w:val="-18"/>
        </w:rPr>
        <w:t xml:space="preserve"> </w:t>
      </w:r>
      <w:r>
        <w:t>emisiones</w:t>
      </w:r>
      <w:r>
        <w:rPr>
          <w:spacing w:val="-17"/>
        </w:rPr>
        <w:t xml:space="preserve"> </w:t>
      </w:r>
      <w:r>
        <w:t>de</w:t>
      </w:r>
      <w:r>
        <w:rPr>
          <w:spacing w:val="-18"/>
        </w:rPr>
        <w:t xml:space="preserve"> </w:t>
      </w:r>
      <w:r>
        <w:t>GEI</w:t>
      </w:r>
      <w:r>
        <w:rPr>
          <w:spacing w:val="-17"/>
        </w:rPr>
        <w:t xml:space="preserve"> </w:t>
      </w:r>
      <w:r>
        <w:t>asociadas</w:t>
      </w:r>
      <w:r>
        <w:rPr>
          <w:spacing w:val="-18"/>
        </w:rPr>
        <w:t xml:space="preserve"> </w:t>
      </w:r>
      <w:r>
        <w:t>a</w:t>
      </w:r>
      <w:r>
        <w:rPr>
          <w:spacing w:val="-17"/>
        </w:rPr>
        <w:t xml:space="preserve"> </w:t>
      </w:r>
      <w:r>
        <w:t>su</w:t>
      </w:r>
      <w:r>
        <w:rPr>
          <w:spacing w:val="-18"/>
        </w:rPr>
        <w:t xml:space="preserve"> </w:t>
      </w:r>
      <w:r>
        <w:t>fabricación,</w:t>
      </w:r>
      <w:r>
        <w:rPr>
          <w:spacing w:val="-18"/>
        </w:rPr>
        <w:t xml:space="preserve"> </w:t>
      </w:r>
      <w:r>
        <w:t>transporte y manejo, así como los otros impactos ambientales negativos descritos previamente.</w:t>
      </w:r>
      <w:r>
        <w:rPr>
          <w:position w:val="7"/>
          <w:sz w:val="13"/>
        </w:rPr>
        <w:t>1</w:t>
      </w:r>
    </w:p>
    <w:p w:rsidR="00BA6B11" w:rsidRDefault="00000000">
      <w:pPr>
        <w:pStyle w:val="Textoindependiente"/>
        <w:spacing w:before="156" w:line="360" w:lineRule="auto"/>
        <w:ind w:right="118"/>
      </w:pPr>
      <w:r>
        <w:t xml:space="preserve">Las bolsas plásticas, al descomponerse en el medio ambiente, se fragmentan en partículas diminutas conocidas como </w:t>
      </w:r>
      <w:r>
        <w:rPr>
          <w:b/>
        </w:rPr>
        <w:t>microplásticos</w:t>
      </w:r>
      <w:r>
        <w:t>, que son inferiores a 5 mm. Estos microplásticos generan daño a los ecosistemas marinos, por ser ingeridos por peces y animales marinos y también generan daño en la calidad del agua, ya que actúan como esponjas que absorben contaminantes químicos. En cuanto a la fauna terrestre, también los microplásticos son un problema</w:t>
      </w:r>
      <w:r>
        <w:rPr>
          <w:spacing w:val="-18"/>
        </w:rPr>
        <w:t xml:space="preserve"> </w:t>
      </w:r>
      <w:r>
        <w:t>ya</w:t>
      </w:r>
      <w:r>
        <w:rPr>
          <w:spacing w:val="-18"/>
        </w:rPr>
        <w:t xml:space="preserve"> </w:t>
      </w:r>
      <w:r>
        <w:t>que</w:t>
      </w:r>
      <w:r>
        <w:rPr>
          <w:spacing w:val="-17"/>
        </w:rPr>
        <w:t xml:space="preserve"> </w:t>
      </w:r>
      <w:r>
        <w:t>contaminan</w:t>
      </w:r>
      <w:r>
        <w:rPr>
          <w:spacing w:val="-18"/>
        </w:rPr>
        <w:t xml:space="preserve"> </w:t>
      </w:r>
      <w:r>
        <w:t>los</w:t>
      </w:r>
      <w:r>
        <w:rPr>
          <w:spacing w:val="-17"/>
        </w:rPr>
        <w:t xml:space="preserve"> </w:t>
      </w:r>
      <w:r>
        <w:t>suelos</w:t>
      </w:r>
      <w:r>
        <w:rPr>
          <w:spacing w:val="-18"/>
        </w:rPr>
        <w:t xml:space="preserve"> </w:t>
      </w:r>
      <w:r>
        <w:t>y</w:t>
      </w:r>
      <w:r>
        <w:rPr>
          <w:spacing w:val="-18"/>
        </w:rPr>
        <w:t xml:space="preserve"> </w:t>
      </w:r>
      <w:r>
        <w:t>son</w:t>
      </w:r>
      <w:r>
        <w:rPr>
          <w:spacing w:val="-17"/>
        </w:rPr>
        <w:t xml:space="preserve"> </w:t>
      </w:r>
      <w:r>
        <w:t>ingeridos</w:t>
      </w:r>
      <w:r>
        <w:rPr>
          <w:spacing w:val="-18"/>
        </w:rPr>
        <w:t xml:space="preserve"> </w:t>
      </w:r>
      <w:r>
        <w:t>por</w:t>
      </w:r>
      <w:r>
        <w:rPr>
          <w:spacing w:val="-17"/>
        </w:rPr>
        <w:t xml:space="preserve"> </w:t>
      </w:r>
      <w:r>
        <w:t>animales.</w:t>
      </w:r>
      <w:r>
        <w:rPr>
          <w:spacing w:val="-18"/>
        </w:rPr>
        <w:t xml:space="preserve"> </w:t>
      </w:r>
      <w:r>
        <w:t>Estos</w:t>
      </w:r>
      <w:r>
        <w:rPr>
          <w:spacing w:val="-17"/>
        </w:rPr>
        <w:t xml:space="preserve"> </w:t>
      </w:r>
      <w:r>
        <w:t>microplásticos</w:t>
      </w:r>
      <w:r>
        <w:rPr>
          <w:spacing w:val="-18"/>
        </w:rPr>
        <w:t xml:space="preserve"> </w:t>
      </w:r>
      <w:r>
        <w:t xml:space="preserve">entran </w:t>
      </w:r>
      <w:r>
        <w:rPr>
          <w:spacing w:val="-2"/>
        </w:rPr>
        <w:t>en</w:t>
      </w:r>
      <w:r>
        <w:rPr>
          <w:spacing w:val="-8"/>
        </w:rPr>
        <w:t xml:space="preserve"> </w:t>
      </w:r>
      <w:r>
        <w:rPr>
          <w:spacing w:val="-2"/>
        </w:rPr>
        <w:t>la</w:t>
      </w:r>
      <w:r>
        <w:rPr>
          <w:spacing w:val="-9"/>
        </w:rPr>
        <w:t xml:space="preserve"> </w:t>
      </w:r>
      <w:r>
        <w:rPr>
          <w:spacing w:val="-2"/>
        </w:rPr>
        <w:t>cadena</w:t>
      </w:r>
      <w:r>
        <w:rPr>
          <w:spacing w:val="-9"/>
        </w:rPr>
        <w:t xml:space="preserve"> </w:t>
      </w:r>
      <w:r>
        <w:rPr>
          <w:spacing w:val="-2"/>
        </w:rPr>
        <w:t>alimentaria</w:t>
      </w:r>
      <w:r>
        <w:rPr>
          <w:spacing w:val="-6"/>
        </w:rPr>
        <w:t xml:space="preserve"> </w:t>
      </w:r>
      <w:r>
        <w:rPr>
          <w:spacing w:val="-2"/>
        </w:rPr>
        <w:t>y</w:t>
      </w:r>
      <w:r>
        <w:rPr>
          <w:spacing w:val="-9"/>
        </w:rPr>
        <w:t xml:space="preserve"> </w:t>
      </w:r>
      <w:r>
        <w:rPr>
          <w:spacing w:val="-2"/>
        </w:rPr>
        <w:t>son</w:t>
      </w:r>
      <w:r>
        <w:rPr>
          <w:spacing w:val="-8"/>
        </w:rPr>
        <w:t xml:space="preserve"> </w:t>
      </w:r>
      <w:r>
        <w:rPr>
          <w:spacing w:val="-2"/>
        </w:rPr>
        <w:t>luego</w:t>
      </w:r>
      <w:r>
        <w:rPr>
          <w:spacing w:val="-10"/>
        </w:rPr>
        <w:t xml:space="preserve"> </w:t>
      </w:r>
      <w:r>
        <w:rPr>
          <w:spacing w:val="-2"/>
        </w:rPr>
        <w:t>ingeridos</w:t>
      </w:r>
      <w:r>
        <w:rPr>
          <w:spacing w:val="-10"/>
        </w:rPr>
        <w:t xml:space="preserve"> </w:t>
      </w:r>
      <w:r>
        <w:rPr>
          <w:spacing w:val="-2"/>
        </w:rPr>
        <w:t>por</w:t>
      </w:r>
      <w:r>
        <w:rPr>
          <w:spacing w:val="-10"/>
        </w:rPr>
        <w:t xml:space="preserve"> </w:t>
      </w:r>
      <w:r>
        <w:rPr>
          <w:spacing w:val="-2"/>
        </w:rPr>
        <w:t>los</w:t>
      </w:r>
      <w:r>
        <w:rPr>
          <w:spacing w:val="-7"/>
        </w:rPr>
        <w:t xml:space="preserve"> </w:t>
      </w:r>
      <w:r>
        <w:rPr>
          <w:spacing w:val="-2"/>
        </w:rPr>
        <w:t>seres</w:t>
      </w:r>
      <w:r>
        <w:rPr>
          <w:spacing w:val="-10"/>
        </w:rPr>
        <w:t xml:space="preserve"> </w:t>
      </w:r>
      <w:r>
        <w:rPr>
          <w:spacing w:val="-2"/>
        </w:rPr>
        <w:t>humanos.</w:t>
      </w:r>
      <w:r>
        <w:rPr>
          <w:spacing w:val="-9"/>
        </w:rPr>
        <w:t xml:space="preserve"> </w:t>
      </w:r>
      <w:r>
        <w:rPr>
          <w:spacing w:val="-2"/>
        </w:rPr>
        <w:t>Recientes</w:t>
      </w:r>
      <w:r>
        <w:rPr>
          <w:spacing w:val="-10"/>
        </w:rPr>
        <w:t xml:space="preserve"> </w:t>
      </w:r>
      <w:r>
        <w:rPr>
          <w:spacing w:val="-2"/>
        </w:rPr>
        <w:t>estudios</w:t>
      </w:r>
      <w:r>
        <w:rPr>
          <w:spacing w:val="-10"/>
        </w:rPr>
        <w:t xml:space="preserve"> </w:t>
      </w:r>
      <w:r>
        <w:rPr>
          <w:spacing w:val="-2"/>
        </w:rPr>
        <w:t xml:space="preserve">señalan </w:t>
      </w:r>
      <w:r>
        <w:t>que los seres humanos ingerimos en promedio el plástico equivalente a una tarjeta de crédito por semana y se ha encontrado microplástico en la leche materna, en la sangre humana, en el tejido</w:t>
      </w:r>
      <w:r>
        <w:rPr>
          <w:spacing w:val="-4"/>
        </w:rPr>
        <w:t xml:space="preserve"> </w:t>
      </w:r>
      <w:r>
        <w:t>vascular</w:t>
      </w:r>
      <w:r>
        <w:rPr>
          <w:spacing w:val="-2"/>
        </w:rPr>
        <w:t xml:space="preserve"> </w:t>
      </w:r>
      <w:r>
        <w:t>y</w:t>
      </w:r>
      <w:r>
        <w:rPr>
          <w:spacing w:val="-1"/>
        </w:rPr>
        <w:t xml:space="preserve"> </w:t>
      </w:r>
      <w:r>
        <w:t>en</w:t>
      </w:r>
      <w:r>
        <w:rPr>
          <w:spacing w:val="-2"/>
        </w:rPr>
        <w:t xml:space="preserve"> </w:t>
      </w:r>
      <w:r>
        <w:t>los vasos</w:t>
      </w:r>
      <w:r>
        <w:rPr>
          <w:spacing w:val="-1"/>
        </w:rPr>
        <w:t xml:space="preserve"> </w:t>
      </w:r>
      <w:r>
        <w:t xml:space="preserve">sanguíneos </w:t>
      </w:r>
      <w:r>
        <w:rPr>
          <w:position w:val="7"/>
          <w:sz w:val="13"/>
        </w:rPr>
        <w:t>2</w:t>
      </w:r>
      <w:r>
        <w:t>.</w:t>
      </w:r>
      <w:r>
        <w:rPr>
          <w:spacing w:val="-3"/>
        </w:rPr>
        <w:t xml:space="preserve"> </w:t>
      </w:r>
      <w:r>
        <w:t>Esto</w:t>
      </w:r>
      <w:r>
        <w:rPr>
          <w:spacing w:val="-2"/>
        </w:rPr>
        <w:t xml:space="preserve"> </w:t>
      </w:r>
      <w:r>
        <w:t>podría</w:t>
      </w:r>
      <w:r>
        <w:rPr>
          <w:spacing w:val="-3"/>
        </w:rPr>
        <w:t xml:space="preserve"> </w:t>
      </w:r>
      <w:r>
        <w:t>traer</w:t>
      </w:r>
      <w:r>
        <w:rPr>
          <w:spacing w:val="-2"/>
        </w:rPr>
        <w:t xml:space="preserve"> </w:t>
      </w:r>
      <w:r>
        <w:t>grandes</w:t>
      </w:r>
      <w:r>
        <w:rPr>
          <w:spacing w:val="-3"/>
        </w:rPr>
        <w:t xml:space="preserve"> </w:t>
      </w:r>
      <w:r>
        <w:t>problemas</w:t>
      </w:r>
      <w:r>
        <w:rPr>
          <w:spacing w:val="-3"/>
        </w:rPr>
        <w:t xml:space="preserve"> </w:t>
      </w:r>
      <w:r>
        <w:t>en</w:t>
      </w:r>
      <w:r>
        <w:rPr>
          <w:spacing w:val="-2"/>
        </w:rPr>
        <w:t xml:space="preserve"> </w:t>
      </w:r>
      <w:r>
        <w:t>la salud</w:t>
      </w:r>
      <w:r>
        <w:rPr>
          <w:spacing w:val="-3"/>
        </w:rPr>
        <w:t xml:space="preserve"> </w:t>
      </w:r>
      <w:r>
        <w:t>de las personas.</w:t>
      </w:r>
    </w:p>
    <w:p w:rsidR="00BA6B11" w:rsidRDefault="00000000">
      <w:pPr>
        <w:pStyle w:val="Textoindependiente"/>
        <w:spacing w:before="162" w:line="360" w:lineRule="auto"/>
        <w:ind w:right="130"/>
      </w:pPr>
      <w:r>
        <w:t>El</w:t>
      </w:r>
      <w:r>
        <w:rPr>
          <w:spacing w:val="-2"/>
        </w:rPr>
        <w:t xml:space="preserve"> </w:t>
      </w:r>
      <w:r>
        <w:t>propósito</w:t>
      </w:r>
      <w:r>
        <w:rPr>
          <w:spacing w:val="-3"/>
        </w:rPr>
        <w:t xml:space="preserve"> </w:t>
      </w:r>
      <w:r>
        <w:t>de</w:t>
      </w:r>
      <w:r>
        <w:rPr>
          <w:spacing w:val="-3"/>
        </w:rPr>
        <w:t xml:space="preserve"> </w:t>
      </w:r>
      <w:r>
        <w:t>la</w:t>
      </w:r>
      <w:r>
        <w:rPr>
          <w:spacing w:val="-2"/>
        </w:rPr>
        <w:t xml:space="preserve"> </w:t>
      </w:r>
      <w:r>
        <w:t>ley</w:t>
      </w:r>
      <w:r>
        <w:rPr>
          <w:spacing w:val="-2"/>
        </w:rPr>
        <w:t xml:space="preserve"> </w:t>
      </w:r>
      <w:r>
        <w:t>21.100</w:t>
      </w:r>
      <w:r>
        <w:rPr>
          <w:spacing w:val="-1"/>
        </w:rPr>
        <w:t xml:space="preserve"> </w:t>
      </w:r>
      <w:r>
        <w:t>era</w:t>
      </w:r>
      <w:r>
        <w:rPr>
          <w:spacing w:val="-2"/>
        </w:rPr>
        <w:t xml:space="preserve"> </w:t>
      </w:r>
      <w:r>
        <w:t>lograr</w:t>
      </w:r>
      <w:r>
        <w:rPr>
          <w:spacing w:val="-3"/>
        </w:rPr>
        <w:t xml:space="preserve"> </w:t>
      </w:r>
      <w:r>
        <w:t>la</w:t>
      </w:r>
      <w:r>
        <w:rPr>
          <w:spacing w:val="-2"/>
        </w:rPr>
        <w:t xml:space="preserve"> </w:t>
      </w:r>
      <w:r>
        <w:t>disminución</w:t>
      </w:r>
      <w:r>
        <w:rPr>
          <w:spacing w:val="-2"/>
        </w:rPr>
        <w:t xml:space="preserve"> </w:t>
      </w:r>
      <w:r>
        <w:t>paulatina</w:t>
      </w:r>
      <w:r>
        <w:rPr>
          <w:spacing w:val="-2"/>
        </w:rPr>
        <w:t xml:space="preserve"> </w:t>
      </w:r>
      <w:r>
        <w:t>del</w:t>
      </w:r>
      <w:r>
        <w:rPr>
          <w:spacing w:val="-2"/>
        </w:rPr>
        <w:t xml:space="preserve"> </w:t>
      </w:r>
      <w:r>
        <w:t>uso</w:t>
      </w:r>
      <w:r>
        <w:rPr>
          <w:spacing w:val="-1"/>
        </w:rPr>
        <w:t xml:space="preserve"> </w:t>
      </w:r>
      <w:r>
        <w:t>de</w:t>
      </w:r>
      <w:r>
        <w:rPr>
          <w:spacing w:val="-3"/>
        </w:rPr>
        <w:t xml:space="preserve"> </w:t>
      </w:r>
      <w:r>
        <w:t>las</w:t>
      </w:r>
      <w:r>
        <w:rPr>
          <w:spacing w:val="-2"/>
        </w:rPr>
        <w:t xml:space="preserve"> </w:t>
      </w:r>
      <w:r>
        <w:t>bolsas</w:t>
      </w:r>
      <w:r>
        <w:rPr>
          <w:spacing w:val="-1"/>
        </w:rPr>
        <w:t xml:space="preserve"> </w:t>
      </w:r>
      <w:r>
        <w:t>plásticas, hasta su total reemplazo por otras hechas de materiales no plásticos que no afecten el medio ambiente y, en consecuencia, la calidad de vida de la población y los recursos naturales del medio ambiente.</w:t>
      </w:r>
    </w:p>
    <w:p w:rsidR="00BA6B11" w:rsidRDefault="00000000">
      <w:pPr>
        <w:pStyle w:val="Textoindependiente"/>
        <w:spacing w:before="159" w:line="360" w:lineRule="auto"/>
        <w:ind w:right="121"/>
      </w:pPr>
      <w:r>
        <w:t>Sin</w:t>
      </w:r>
      <w:r>
        <w:rPr>
          <w:spacing w:val="-13"/>
        </w:rPr>
        <w:t xml:space="preserve"> </w:t>
      </w:r>
      <w:r>
        <w:t>embargo,</w:t>
      </w:r>
      <w:r>
        <w:rPr>
          <w:spacing w:val="-14"/>
        </w:rPr>
        <w:t xml:space="preserve"> </w:t>
      </w:r>
      <w:r>
        <w:t>existe</w:t>
      </w:r>
      <w:r>
        <w:rPr>
          <w:spacing w:val="-15"/>
        </w:rPr>
        <w:t xml:space="preserve"> </w:t>
      </w:r>
      <w:r>
        <w:t>una</w:t>
      </w:r>
      <w:r>
        <w:rPr>
          <w:spacing w:val="-13"/>
        </w:rPr>
        <w:t xml:space="preserve"> </w:t>
      </w:r>
      <w:r>
        <w:t>serie</w:t>
      </w:r>
      <w:r>
        <w:rPr>
          <w:spacing w:val="-13"/>
        </w:rPr>
        <w:t xml:space="preserve"> </w:t>
      </w:r>
      <w:r>
        <w:t>de</w:t>
      </w:r>
      <w:r>
        <w:rPr>
          <w:spacing w:val="-11"/>
        </w:rPr>
        <w:t xml:space="preserve"> </w:t>
      </w:r>
      <w:r>
        <w:t>dificultades</w:t>
      </w:r>
      <w:r>
        <w:rPr>
          <w:spacing w:val="-12"/>
        </w:rPr>
        <w:t xml:space="preserve"> </w:t>
      </w:r>
      <w:r>
        <w:t>o</w:t>
      </w:r>
      <w:r>
        <w:rPr>
          <w:spacing w:val="-15"/>
        </w:rPr>
        <w:t xml:space="preserve"> </w:t>
      </w:r>
      <w:r>
        <w:t>problemas</w:t>
      </w:r>
      <w:r>
        <w:rPr>
          <w:spacing w:val="-14"/>
        </w:rPr>
        <w:t xml:space="preserve"> </w:t>
      </w:r>
      <w:r>
        <w:t>que</w:t>
      </w:r>
      <w:r>
        <w:rPr>
          <w:spacing w:val="-15"/>
        </w:rPr>
        <w:t xml:space="preserve"> </w:t>
      </w:r>
      <w:r>
        <w:t>se</w:t>
      </w:r>
      <w:r>
        <w:rPr>
          <w:spacing w:val="-15"/>
        </w:rPr>
        <w:t xml:space="preserve"> </w:t>
      </w:r>
      <w:r>
        <w:t>han</w:t>
      </w:r>
      <w:r>
        <w:rPr>
          <w:spacing w:val="-13"/>
        </w:rPr>
        <w:t xml:space="preserve"> </w:t>
      </w:r>
      <w:r>
        <w:t>evidenciado</w:t>
      </w:r>
      <w:r>
        <w:rPr>
          <w:spacing w:val="-12"/>
        </w:rPr>
        <w:t xml:space="preserve"> </w:t>
      </w:r>
      <w:r>
        <w:t>con</w:t>
      </w:r>
      <w:r>
        <w:rPr>
          <w:spacing w:val="-13"/>
        </w:rPr>
        <w:t xml:space="preserve"> </w:t>
      </w:r>
      <w:r>
        <w:t>la</w:t>
      </w:r>
      <w:r>
        <w:rPr>
          <w:spacing w:val="-11"/>
        </w:rPr>
        <w:t xml:space="preserve"> </w:t>
      </w:r>
      <w:r>
        <w:t>entrada en vigencia de la actual ley al cabo de casi 6 años de implementación, principalmente por no definir con precisión en su art. 2° el concepto de bolsa plástica que se prohíbe. Este artículo define</w:t>
      </w:r>
      <w:r>
        <w:rPr>
          <w:spacing w:val="-11"/>
        </w:rPr>
        <w:t xml:space="preserve"> </w:t>
      </w:r>
      <w:r>
        <w:t>como</w:t>
      </w:r>
      <w:r>
        <w:rPr>
          <w:spacing w:val="-12"/>
        </w:rPr>
        <w:t xml:space="preserve"> </w:t>
      </w:r>
      <w:r>
        <w:t>bolsa</w:t>
      </w:r>
      <w:r>
        <w:rPr>
          <w:spacing w:val="-12"/>
        </w:rPr>
        <w:t xml:space="preserve"> </w:t>
      </w:r>
      <w:r>
        <w:t>plástica</w:t>
      </w:r>
      <w:r>
        <w:rPr>
          <w:spacing w:val="-9"/>
        </w:rPr>
        <w:t xml:space="preserve"> </w:t>
      </w:r>
      <w:r>
        <w:t>lo</w:t>
      </w:r>
      <w:r>
        <w:rPr>
          <w:spacing w:val="-12"/>
        </w:rPr>
        <w:t xml:space="preserve"> </w:t>
      </w:r>
      <w:r>
        <w:t>siguiente:</w:t>
      </w:r>
      <w:r>
        <w:rPr>
          <w:spacing w:val="-11"/>
        </w:rPr>
        <w:t xml:space="preserve"> </w:t>
      </w:r>
      <w:r>
        <w:rPr>
          <w:i/>
        </w:rPr>
        <w:t>“Bolsa</w:t>
      </w:r>
      <w:r>
        <w:rPr>
          <w:i/>
          <w:spacing w:val="-12"/>
        </w:rPr>
        <w:t xml:space="preserve"> </w:t>
      </w:r>
      <w:r>
        <w:rPr>
          <w:i/>
        </w:rPr>
        <w:t>que</w:t>
      </w:r>
      <w:r>
        <w:rPr>
          <w:i/>
          <w:spacing w:val="-13"/>
        </w:rPr>
        <w:t xml:space="preserve"> </w:t>
      </w:r>
      <w:r>
        <w:rPr>
          <w:i/>
        </w:rPr>
        <w:t>contienen</w:t>
      </w:r>
      <w:r>
        <w:rPr>
          <w:i/>
          <w:spacing w:val="-11"/>
        </w:rPr>
        <w:t xml:space="preserve"> </w:t>
      </w:r>
      <w:r>
        <w:rPr>
          <w:i/>
        </w:rPr>
        <w:t>como</w:t>
      </w:r>
      <w:r>
        <w:rPr>
          <w:i/>
          <w:spacing w:val="-10"/>
        </w:rPr>
        <w:t xml:space="preserve"> </w:t>
      </w:r>
      <w:r>
        <w:rPr>
          <w:i/>
        </w:rPr>
        <w:t>componente</w:t>
      </w:r>
      <w:r>
        <w:rPr>
          <w:i/>
          <w:spacing w:val="-13"/>
        </w:rPr>
        <w:t xml:space="preserve"> </w:t>
      </w:r>
      <w:r>
        <w:rPr>
          <w:i/>
        </w:rPr>
        <w:t>fundamental</w:t>
      </w:r>
      <w:r>
        <w:rPr>
          <w:i/>
          <w:spacing w:val="-12"/>
        </w:rPr>
        <w:t xml:space="preserve"> </w:t>
      </w:r>
      <w:r>
        <w:rPr>
          <w:i/>
        </w:rPr>
        <w:t>un polímero que se produce a partir del petróleo”</w:t>
      </w:r>
      <w:r>
        <w:t>. Esto ha sido interpretado de manera diferente por</w:t>
      </w:r>
      <w:r>
        <w:rPr>
          <w:spacing w:val="-5"/>
        </w:rPr>
        <w:t xml:space="preserve"> </w:t>
      </w:r>
      <w:r>
        <w:t>distintos</w:t>
      </w:r>
      <w:r>
        <w:rPr>
          <w:spacing w:val="-2"/>
        </w:rPr>
        <w:t xml:space="preserve"> </w:t>
      </w:r>
      <w:r>
        <w:t>sectores</w:t>
      </w:r>
      <w:r>
        <w:rPr>
          <w:spacing w:val="-7"/>
        </w:rPr>
        <w:t xml:space="preserve"> </w:t>
      </w:r>
      <w:r>
        <w:t>de</w:t>
      </w:r>
      <w:r>
        <w:rPr>
          <w:spacing w:val="-8"/>
        </w:rPr>
        <w:t xml:space="preserve"> </w:t>
      </w:r>
      <w:r>
        <w:t>la</w:t>
      </w:r>
      <w:r>
        <w:rPr>
          <w:spacing w:val="-4"/>
        </w:rPr>
        <w:t xml:space="preserve"> </w:t>
      </w:r>
      <w:r>
        <w:t>industria</w:t>
      </w:r>
      <w:r>
        <w:rPr>
          <w:spacing w:val="-4"/>
        </w:rPr>
        <w:t xml:space="preserve"> </w:t>
      </w:r>
      <w:r>
        <w:t>y del</w:t>
      </w:r>
      <w:r>
        <w:rPr>
          <w:spacing w:val="-3"/>
        </w:rPr>
        <w:t xml:space="preserve"> </w:t>
      </w:r>
      <w:r>
        <w:t>comercio,</w:t>
      </w:r>
      <w:r>
        <w:rPr>
          <w:spacing w:val="-5"/>
        </w:rPr>
        <w:t xml:space="preserve"> </w:t>
      </w:r>
      <w:r>
        <w:t>dificultando</w:t>
      </w:r>
      <w:r>
        <w:rPr>
          <w:spacing w:val="-5"/>
        </w:rPr>
        <w:t xml:space="preserve"> </w:t>
      </w:r>
      <w:r>
        <w:t>la</w:t>
      </w:r>
      <w:r>
        <w:rPr>
          <w:spacing w:val="-4"/>
        </w:rPr>
        <w:t xml:space="preserve"> </w:t>
      </w:r>
      <w:r>
        <w:t>fiscalización</w:t>
      </w:r>
      <w:r>
        <w:rPr>
          <w:spacing w:val="-6"/>
        </w:rPr>
        <w:t xml:space="preserve"> </w:t>
      </w:r>
      <w:r>
        <w:t>y</w:t>
      </w:r>
      <w:r>
        <w:rPr>
          <w:spacing w:val="-5"/>
        </w:rPr>
        <w:t xml:space="preserve"> </w:t>
      </w:r>
      <w:r>
        <w:t>dando</w:t>
      </w:r>
      <w:r>
        <w:rPr>
          <w:spacing w:val="-5"/>
        </w:rPr>
        <w:t xml:space="preserve"> </w:t>
      </w:r>
      <w:r>
        <w:t>lugar</w:t>
      </w:r>
      <w:r>
        <w:rPr>
          <w:spacing w:val="-2"/>
        </w:rPr>
        <w:t xml:space="preserve"> </w:t>
      </w:r>
      <w:r>
        <w:t>a la</w:t>
      </w:r>
      <w:r>
        <w:rPr>
          <w:spacing w:val="-13"/>
        </w:rPr>
        <w:t xml:space="preserve"> </w:t>
      </w:r>
      <w:r>
        <w:t>entrega</w:t>
      </w:r>
      <w:r>
        <w:rPr>
          <w:spacing w:val="-13"/>
        </w:rPr>
        <w:t xml:space="preserve"> </w:t>
      </w:r>
      <w:r>
        <w:t>de</w:t>
      </w:r>
      <w:r>
        <w:rPr>
          <w:spacing w:val="-15"/>
        </w:rPr>
        <w:t xml:space="preserve"> </w:t>
      </w:r>
      <w:r>
        <w:t>bolsas</w:t>
      </w:r>
      <w:r>
        <w:rPr>
          <w:spacing w:val="-14"/>
        </w:rPr>
        <w:t xml:space="preserve"> </w:t>
      </w:r>
      <w:r>
        <w:t>compuestas</w:t>
      </w:r>
      <w:r>
        <w:rPr>
          <w:spacing w:val="-14"/>
        </w:rPr>
        <w:t xml:space="preserve"> </w:t>
      </w:r>
      <w:r>
        <w:t>por</w:t>
      </w:r>
      <w:r>
        <w:rPr>
          <w:spacing w:val="-12"/>
        </w:rPr>
        <w:t xml:space="preserve"> </w:t>
      </w:r>
      <w:r>
        <w:t>mezclas</w:t>
      </w:r>
      <w:r>
        <w:rPr>
          <w:spacing w:val="-12"/>
        </w:rPr>
        <w:t xml:space="preserve"> </w:t>
      </w:r>
      <w:r>
        <w:t>de</w:t>
      </w:r>
      <w:r>
        <w:rPr>
          <w:spacing w:val="-15"/>
        </w:rPr>
        <w:t xml:space="preserve"> </w:t>
      </w:r>
      <w:r>
        <w:t>polímeros</w:t>
      </w:r>
      <w:r>
        <w:rPr>
          <w:spacing w:val="-14"/>
        </w:rPr>
        <w:t xml:space="preserve"> </w:t>
      </w:r>
      <w:r>
        <w:t>derivados</w:t>
      </w:r>
      <w:r>
        <w:rPr>
          <w:spacing w:val="-9"/>
        </w:rPr>
        <w:t xml:space="preserve"> </w:t>
      </w:r>
      <w:r>
        <w:t>de</w:t>
      </w:r>
      <w:r>
        <w:rPr>
          <w:spacing w:val="-15"/>
        </w:rPr>
        <w:t xml:space="preserve"> </w:t>
      </w:r>
      <w:r>
        <w:t>origen</w:t>
      </w:r>
      <w:r>
        <w:rPr>
          <w:spacing w:val="-10"/>
        </w:rPr>
        <w:t xml:space="preserve"> </w:t>
      </w:r>
      <w:r>
        <w:t>fósil</w:t>
      </w:r>
      <w:r>
        <w:rPr>
          <w:spacing w:val="-10"/>
        </w:rPr>
        <w:t xml:space="preserve"> </w:t>
      </w:r>
      <w:r>
        <w:t>y</w:t>
      </w:r>
      <w:r>
        <w:rPr>
          <w:spacing w:val="-14"/>
        </w:rPr>
        <w:t xml:space="preserve"> </w:t>
      </w:r>
      <w:r>
        <w:t>de</w:t>
      </w:r>
      <w:r>
        <w:rPr>
          <w:spacing w:val="-15"/>
        </w:rPr>
        <w:t xml:space="preserve"> </w:t>
      </w:r>
      <w:r>
        <w:t>fuentes renovables,</w:t>
      </w:r>
      <w:r>
        <w:rPr>
          <w:spacing w:val="-10"/>
        </w:rPr>
        <w:t xml:space="preserve"> </w:t>
      </w:r>
      <w:r>
        <w:t>lo</w:t>
      </w:r>
      <w:r>
        <w:rPr>
          <w:spacing w:val="-10"/>
        </w:rPr>
        <w:t xml:space="preserve"> </w:t>
      </w:r>
      <w:r>
        <w:t>que</w:t>
      </w:r>
      <w:r>
        <w:rPr>
          <w:spacing w:val="-8"/>
        </w:rPr>
        <w:t xml:space="preserve"> </w:t>
      </w:r>
      <w:r>
        <w:t>muchas</w:t>
      </w:r>
      <w:r>
        <w:rPr>
          <w:spacing w:val="-9"/>
        </w:rPr>
        <w:t xml:space="preserve"> </w:t>
      </w:r>
      <w:r>
        <w:t>veces</w:t>
      </w:r>
      <w:r>
        <w:rPr>
          <w:spacing w:val="-7"/>
        </w:rPr>
        <w:t xml:space="preserve"> </w:t>
      </w:r>
      <w:r>
        <w:t>debido</w:t>
      </w:r>
      <w:r>
        <w:rPr>
          <w:spacing w:val="-10"/>
        </w:rPr>
        <w:t xml:space="preserve"> </w:t>
      </w:r>
      <w:r>
        <w:t>a</w:t>
      </w:r>
      <w:r>
        <w:rPr>
          <w:spacing w:val="-6"/>
        </w:rPr>
        <w:t xml:space="preserve"> </w:t>
      </w:r>
      <w:r>
        <w:t>esta</w:t>
      </w:r>
      <w:r>
        <w:rPr>
          <w:spacing w:val="-4"/>
        </w:rPr>
        <w:t xml:space="preserve"> </w:t>
      </w:r>
      <w:r>
        <w:t>mezcla</w:t>
      </w:r>
      <w:r>
        <w:rPr>
          <w:spacing w:val="-9"/>
        </w:rPr>
        <w:t xml:space="preserve"> </w:t>
      </w:r>
      <w:r>
        <w:t>hace</w:t>
      </w:r>
      <w:r>
        <w:rPr>
          <w:spacing w:val="-10"/>
        </w:rPr>
        <w:t xml:space="preserve"> </w:t>
      </w:r>
      <w:r>
        <w:t>imposible</w:t>
      </w:r>
      <w:r>
        <w:rPr>
          <w:spacing w:val="-8"/>
        </w:rPr>
        <w:t xml:space="preserve"> </w:t>
      </w:r>
      <w:r>
        <w:t>su</w:t>
      </w:r>
      <w:r>
        <w:rPr>
          <w:spacing w:val="-8"/>
        </w:rPr>
        <w:t xml:space="preserve"> </w:t>
      </w:r>
      <w:r>
        <w:t>reciclaje</w:t>
      </w:r>
      <w:r>
        <w:rPr>
          <w:spacing w:val="-8"/>
        </w:rPr>
        <w:t xml:space="preserve"> </w:t>
      </w:r>
      <w:r>
        <w:t>o</w:t>
      </w:r>
      <w:r>
        <w:rPr>
          <w:spacing w:val="-8"/>
        </w:rPr>
        <w:t xml:space="preserve"> </w:t>
      </w:r>
      <w:r>
        <w:t>compostaje al</w:t>
      </w:r>
      <w:r>
        <w:rPr>
          <w:spacing w:val="-18"/>
        </w:rPr>
        <w:t xml:space="preserve"> </w:t>
      </w:r>
      <w:r>
        <w:t>final</w:t>
      </w:r>
      <w:r>
        <w:rPr>
          <w:spacing w:val="-18"/>
        </w:rPr>
        <w:t xml:space="preserve"> </w:t>
      </w:r>
      <w:r>
        <w:t>de</w:t>
      </w:r>
      <w:r>
        <w:rPr>
          <w:spacing w:val="-17"/>
        </w:rPr>
        <w:t xml:space="preserve"> </w:t>
      </w:r>
      <w:r>
        <w:t>su</w:t>
      </w:r>
      <w:r>
        <w:rPr>
          <w:spacing w:val="-18"/>
        </w:rPr>
        <w:t xml:space="preserve"> </w:t>
      </w:r>
      <w:r>
        <w:t>vida</w:t>
      </w:r>
      <w:r>
        <w:rPr>
          <w:spacing w:val="-17"/>
        </w:rPr>
        <w:t xml:space="preserve"> </w:t>
      </w:r>
      <w:r>
        <w:t>útil.</w:t>
      </w:r>
      <w:r>
        <w:rPr>
          <w:spacing w:val="-18"/>
        </w:rPr>
        <w:t xml:space="preserve"> </w:t>
      </w:r>
      <w:r>
        <w:t>Por</w:t>
      </w:r>
      <w:r>
        <w:rPr>
          <w:spacing w:val="-18"/>
        </w:rPr>
        <w:t xml:space="preserve"> </w:t>
      </w:r>
      <w:r>
        <w:t>otro</w:t>
      </w:r>
      <w:r>
        <w:rPr>
          <w:spacing w:val="-17"/>
        </w:rPr>
        <w:t xml:space="preserve"> </w:t>
      </w:r>
      <w:r>
        <w:t>lado,</w:t>
      </w:r>
      <w:r>
        <w:rPr>
          <w:spacing w:val="-18"/>
        </w:rPr>
        <w:t xml:space="preserve"> </w:t>
      </w:r>
      <w:r>
        <w:t>la</w:t>
      </w:r>
      <w:r>
        <w:rPr>
          <w:spacing w:val="-17"/>
        </w:rPr>
        <w:t xml:space="preserve"> </w:t>
      </w:r>
      <w:r>
        <w:t>falta</w:t>
      </w:r>
      <w:r>
        <w:rPr>
          <w:spacing w:val="-18"/>
        </w:rPr>
        <w:t xml:space="preserve"> </w:t>
      </w:r>
      <w:r>
        <w:t>de</w:t>
      </w:r>
      <w:r>
        <w:rPr>
          <w:spacing w:val="-17"/>
        </w:rPr>
        <w:t xml:space="preserve"> </w:t>
      </w:r>
      <w:r>
        <w:t>claridad</w:t>
      </w:r>
      <w:r>
        <w:rPr>
          <w:spacing w:val="-18"/>
        </w:rPr>
        <w:t xml:space="preserve"> </w:t>
      </w:r>
      <w:r>
        <w:t>en</w:t>
      </w:r>
      <w:r>
        <w:rPr>
          <w:spacing w:val="-18"/>
        </w:rPr>
        <w:t xml:space="preserve"> </w:t>
      </w:r>
      <w:r>
        <w:t>los</w:t>
      </w:r>
      <w:r>
        <w:rPr>
          <w:spacing w:val="-17"/>
        </w:rPr>
        <w:t xml:space="preserve"> </w:t>
      </w:r>
      <w:r>
        <w:t>porcentajes</w:t>
      </w:r>
      <w:r>
        <w:rPr>
          <w:spacing w:val="-18"/>
        </w:rPr>
        <w:t xml:space="preserve"> </w:t>
      </w:r>
      <w:r>
        <w:t>de</w:t>
      </w:r>
      <w:r>
        <w:rPr>
          <w:spacing w:val="-17"/>
        </w:rPr>
        <w:t xml:space="preserve"> </w:t>
      </w:r>
      <w:r>
        <w:t>polímeros</w:t>
      </w:r>
      <w:r>
        <w:rPr>
          <w:spacing w:val="-18"/>
        </w:rPr>
        <w:t xml:space="preserve"> </w:t>
      </w:r>
      <w:r>
        <w:t>derivados del</w:t>
      </w:r>
      <w:r>
        <w:rPr>
          <w:spacing w:val="-11"/>
        </w:rPr>
        <w:t xml:space="preserve"> </w:t>
      </w:r>
      <w:r>
        <w:t>petróleo</w:t>
      </w:r>
      <w:r>
        <w:rPr>
          <w:spacing w:val="-12"/>
        </w:rPr>
        <w:t xml:space="preserve"> </w:t>
      </w:r>
      <w:r>
        <w:t>que</w:t>
      </w:r>
      <w:r>
        <w:rPr>
          <w:spacing w:val="-10"/>
        </w:rPr>
        <w:t xml:space="preserve"> </w:t>
      </w:r>
      <w:r>
        <w:t>se</w:t>
      </w:r>
      <w:r>
        <w:rPr>
          <w:spacing w:val="-13"/>
        </w:rPr>
        <w:t xml:space="preserve"> </w:t>
      </w:r>
      <w:r>
        <w:t>prohíbe</w:t>
      </w:r>
      <w:r>
        <w:rPr>
          <w:spacing w:val="-13"/>
        </w:rPr>
        <w:t xml:space="preserve"> </w:t>
      </w:r>
      <w:r>
        <w:t>en</w:t>
      </w:r>
      <w:r>
        <w:rPr>
          <w:spacing w:val="-10"/>
        </w:rPr>
        <w:t xml:space="preserve"> </w:t>
      </w:r>
      <w:r>
        <w:t>las</w:t>
      </w:r>
      <w:r>
        <w:rPr>
          <w:spacing w:val="-12"/>
        </w:rPr>
        <w:t xml:space="preserve"> </w:t>
      </w:r>
      <w:r>
        <w:t>bolsas</w:t>
      </w:r>
      <w:r>
        <w:rPr>
          <w:spacing w:val="-12"/>
        </w:rPr>
        <w:t xml:space="preserve"> </w:t>
      </w:r>
      <w:r>
        <w:t>ha</w:t>
      </w:r>
      <w:r>
        <w:rPr>
          <w:spacing w:val="-11"/>
        </w:rPr>
        <w:t xml:space="preserve"> </w:t>
      </w:r>
      <w:r>
        <w:t>llevado</w:t>
      </w:r>
      <w:r>
        <w:rPr>
          <w:spacing w:val="-12"/>
        </w:rPr>
        <w:t xml:space="preserve"> </w:t>
      </w:r>
      <w:r>
        <w:t>a</w:t>
      </w:r>
      <w:r>
        <w:rPr>
          <w:spacing w:val="-11"/>
        </w:rPr>
        <w:t xml:space="preserve"> </w:t>
      </w:r>
      <w:r>
        <w:t>que</w:t>
      </w:r>
      <w:r>
        <w:rPr>
          <w:spacing w:val="-13"/>
        </w:rPr>
        <w:t xml:space="preserve"> </w:t>
      </w:r>
      <w:r>
        <w:t>en</w:t>
      </w:r>
      <w:r>
        <w:rPr>
          <w:spacing w:val="-10"/>
        </w:rPr>
        <w:t xml:space="preserve"> </w:t>
      </w:r>
      <w:r>
        <w:t>la</w:t>
      </w:r>
      <w:r>
        <w:rPr>
          <w:spacing w:val="-11"/>
        </w:rPr>
        <w:t xml:space="preserve"> </w:t>
      </w:r>
      <w:r>
        <w:t>práctica</w:t>
      </w:r>
      <w:r>
        <w:rPr>
          <w:spacing w:val="-9"/>
        </w:rPr>
        <w:t xml:space="preserve"> </w:t>
      </w:r>
      <w:r>
        <w:t>se</w:t>
      </w:r>
      <w:r>
        <w:rPr>
          <w:spacing w:val="-11"/>
        </w:rPr>
        <w:t xml:space="preserve"> </w:t>
      </w:r>
      <w:r>
        <w:t>entreguen</w:t>
      </w:r>
      <w:r>
        <w:rPr>
          <w:spacing w:val="-10"/>
        </w:rPr>
        <w:t xml:space="preserve"> </w:t>
      </w:r>
      <w:r>
        <w:t>bolsas</w:t>
      </w:r>
      <w:r>
        <w:rPr>
          <w:spacing w:val="-12"/>
        </w:rPr>
        <w:t xml:space="preserve"> </w:t>
      </w:r>
      <w:r>
        <w:t>con</w:t>
      </w:r>
    </w:p>
    <w:p w:rsidR="00BA6B11" w:rsidRDefault="00000000">
      <w:pPr>
        <w:pStyle w:val="Textoindependiente"/>
        <w:spacing w:before="28"/>
        <w:ind w:left="0"/>
        <w:jc w:val="left"/>
      </w:pPr>
      <w:r>
        <w:rPr>
          <w:noProof/>
        </w:rPr>
        <mc:AlternateContent>
          <mc:Choice Requires="wps">
            <w:drawing>
              <wp:anchor distT="0" distB="0" distL="0" distR="0" simplePos="0" relativeHeight="487587840" behindDoc="1" locked="0" layoutInCell="1" allowOverlap="1">
                <wp:simplePos x="0" y="0"/>
                <wp:positionH relativeFrom="page">
                  <wp:posOffset>900988</wp:posOffset>
                </wp:positionH>
                <wp:positionV relativeFrom="paragraph">
                  <wp:posOffset>187464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C4D45B" id="Graphic 3" o:spid="_x0000_s1026" style="position:absolute;margin-left:70.95pt;margin-top:14.7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" path="m1829053,l,,,9143r1829053,l1829053,xe" fillcolor="black" stroked="f">
                <v:path arrowok="t"/>
                <w10:wrap type="topAndBottom" anchorx="page"/>
              </v:shape>
            </w:pict>
          </mc:Fallback>
        </mc:AlternateContent>
      </w:r>
    </w:p>
    <w:p w:rsidR="00BA6B11" w:rsidRDefault="00000000">
      <w:pPr>
        <w:spacing w:before="99"/>
        <w:ind w:left="118"/>
        <w:rPr>
          <w:rFonts w:ascii="Calibri"/>
          <w:sz w:val="16"/>
        </w:rPr>
      </w:pPr>
      <w:r>
        <w:rPr>
          <w:rFonts w:ascii="Calibri"/>
          <w:spacing w:val="-2"/>
          <w:sz w:val="16"/>
          <w:vertAlign w:val="superscript"/>
        </w:rPr>
        <w:t>1</w:t>
      </w:r>
      <w:r>
        <w:rPr>
          <w:rFonts w:ascii="Calibri"/>
          <w:spacing w:val="57"/>
          <w:sz w:val="16"/>
        </w:rPr>
        <w:t xml:space="preserve">  </w:t>
      </w:r>
      <w:r>
        <w:rPr>
          <w:rFonts w:ascii="Calibri"/>
          <w:spacing w:val="-2"/>
          <w:sz w:val="16"/>
        </w:rPr>
        <w:t>https://</w:t>
      </w:r>
      <w:hyperlink r:id="rId8">
        <w:r>
          <w:rPr>
            <w:rFonts w:ascii="Calibri"/>
            <w:spacing w:val="-2"/>
            <w:sz w:val="16"/>
          </w:rPr>
          <w:t>www.dictuc.cl/articulos/blog/chile-sin-bolsas-plasticas-una-reflexion-sobre-el-impacto-de-la-ley-que-las-prohibe/</w:t>
        </w:r>
      </w:hyperlink>
    </w:p>
    <w:p w:rsidR="00BA6B11" w:rsidRDefault="00BA6B11">
      <w:pPr>
        <w:pStyle w:val="Textoindependiente"/>
        <w:spacing w:before="41"/>
        <w:ind w:left="0"/>
        <w:jc w:val="left"/>
        <w:rPr>
          <w:rFonts w:ascii="Calibri"/>
          <w:sz w:val="16"/>
        </w:rPr>
      </w:pPr>
    </w:p>
    <w:p w:rsidR="00BA6B11" w:rsidRDefault="00000000">
      <w:pPr>
        <w:spacing w:before="1"/>
        <w:ind w:left="118"/>
        <w:rPr>
          <w:rFonts w:ascii="Calibri"/>
          <w:sz w:val="10"/>
        </w:rPr>
      </w:pPr>
      <w:r>
        <w:rPr>
          <w:rFonts w:ascii="Calibri"/>
          <w:spacing w:val="-2"/>
          <w:sz w:val="10"/>
        </w:rPr>
        <w:t>2</w:t>
      </w:r>
      <w:r>
        <w:rPr>
          <w:rFonts w:ascii="Calibri"/>
          <w:spacing w:val="15"/>
          <w:sz w:val="10"/>
        </w:rPr>
        <w:t xml:space="preserve"> </w:t>
      </w:r>
      <w:r>
        <w:rPr>
          <w:rFonts w:ascii="Calibri"/>
          <w:spacing w:val="-2"/>
          <w:sz w:val="10"/>
        </w:rPr>
        <w:t>Revista</w:t>
      </w:r>
      <w:r>
        <w:rPr>
          <w:rFonts w:ascii="Calibri"/>
          <w:spacing w:val="16"/>
          <w:sz w:val="10"/>
        </w:rPr>
        <w:t xml:space="preserve"> </w:t>
      </w:r>
      <w:r>
        <w:rPr>
          <w:rFonts w:ascii="Calibri"/>
          <w:spacing w:val="-2"/>
          <w:sz w:val="10"/>
        </w:rPr>
        <w:t>Super</w:t>
      </w:r>
      <w:r>
        <w:rPr>
          <w:rFonts w:ascii="Calibri"/>
          <w:spacing w:val="13"/>
          <w:sz w:val="10"/>
        </w:rPr>
        <w:t xml:space="preserve"> </w:t>
      </w:r>
      <w:r>
        <w:rPr>
          <w:rFonts w:ascii="Calibri"/>
          <w:spacing w:val="-2"/>
          <w:sz w:val="10"/>
        </w:rPr>
        <w:t>Interessante</w:t>
      </w:r>
      <w:r>
        <w:rPr>
          <w:rFonts w:ascii="Calibri"/>
          <w:spacing w:val="14"/>
          <w:sz w:val="10"/>
        </w:rPr>
        <w:t xml:space="preserve"> </w:t>
      </w:r>
      <w:r>
        <w:rPr>
          <w:rFonts w:ascii="Calibri"/>
          <w:spacing w:val="-2"/>
          <w:sz w:val="10"/>
        </w:rPr>
        <w:t>Abril</w:t>
      </w:r>
      <w:r>
        <w:rPr>
          <w:rFonts w:ascii="Calibri"/>
          <w:spacing w:val="14"/>
          <w:sz w:val="10"/>
        </w:rPr>
        <w:t xml:space="preserve"> </w:t>
      </w:r>
      <w:r>
        <w:rPr>
          <w:rFonts w:ascii="Calibri"/>
          <w:spacing w:val="-2"/>
          <w:sz w:val="10"/>
        </w:rPr>
        <w:t>2022,</w:t>
      </w:r>
      <w:r>
        <w:rPr>
          <w:rFonts w:ascii="Calibri"/>
          <w:spacing w:val="19"/>
          <w:sz w:val="10"/>
        </w:rPr>
        <w:t xml:space="preserve"> </w:t>
      </w:r>
      <w:r>
        <w:rPr>
          <w:rFonts w:ascii="Calibri"/>
          <w:spacing w:val="-2"/>
          <w:sz w:val="10"/>
        </w:rPr>
        <w:t>actualizado</w:t>
      </w:r>
      <w:r>
        <w:rPr>
          <w:rFonts w:ascii="Calibri"/>
          <w:spacing w:val="16"/>
          <w:sz w:val="10"/>
        </w:rPr>
        <w:t xml:space="preserve"> </w:t>
      </w:r>
      <w:r>
        <w:rPr>
          <w:rFonts w:ascii="Calibri"/>
          <w:spacing w:val="-2"/>
          <w:sz w:val="10"/>
        </w:rPr>
        <w:t>15/12/2022</w:t>
      </w:r>
      <w:hyperlink r:id="rId9">
        <w:r>
          <w:rPr>
            <w:rFonts w:ascii="Calibri"/>
            <w:spacing w:val="-2"/>
            <w:sz w:val="10"/>
          </w:rPr>
          <w:t>:</w:t>
        </w:r>
        <w:r>
          <w:rPr>
            <w:rFonts w:ascii="Calibri"/>
            <w:spacing w:val="19"/>
            <w:sz w:val="10"/>
          </w:rPr>
          <w:t xml:space="preserve"> </w:t>
        </w:r>
        <w:r>
          <w:rPr>
            <w:rFonts w:ascii="Calibri"/>
            <w:spacing w:val="-2"/>
            <w:sz w:val="10"/>
          </w:rPr>
          <w:t>https://super.abril.com.br/ciencia/o-futuro-do-plastico/</w:t>
        </w:r>
      </w:hyperlink>
    </w:p>
    <w:p w:rsidR="00BA6B11" w:rsidRDefault="00BA6B11">
      <w:pPr>
        <w:pStyle w:val="Textoindependiente"/>
        <w:ind w:left="0"/>
        <w:jc w:val="left"/>
        <w:rPr>
          <w:rFonts w:ascii="Calibri"/>
          <w:sz w:val="10"/>
        </w:rPr>
      </w:pPr>
    </w:p>
    <w:p w:rsidR="00BA6B11" w:rsidRDefault="00BA6B11">
      <w:pPr>
        <w:pStyle w:val="Textoindependiente"/>
        <w:spacing w:before="60"/>
        <w:ind w:left="0"/>
        <w:jc w:val="left"/>
        <w:rPr>
          <w:rFonts w:ascii="Calibri"/>
          <w:sz w:val="10"/>
        </w:rPr>
      </w:pPr>
    </w:p>
    <w:p w:rsidR="00BA6B11" w:rsidRDefault="00000000">
      <w:pPr>
        <w:spacing w:before="1"/>
        <w:ind w:left="118"/>
        <w:rPr>
          <w:rFonts w:ascii="Calibri"/>
          <w:sz w:val="10"/>
        </w:rPr>
      </w:pPr>
      <w:hyperlink r:id="rId10" w:anchor="%3A~%3Atext%3DEl%20Mundo-%2CComemos%20en%20micropl%C3%A1sticos%20el%20equivalente%20a%20una%20tarjeta%20de%20cr%C3%A9dito%2CUniversidad%20de%20Medicina%20de%20Viena">
        <w:r>
          <w:rPr>
            <w:rFonts w:ascii="Calibri"/>
            <w:spacing w:val="-2"/>
            <w:sz w:val="10"/>
          </w:rPr>
          <w:t>https://www.dw.com/es/comemos-en-micropl%C3%A1sticos-el-equivalente-a-una-tarjeta-de-cr%C3%A9dito-a-la-semana/a-61251447#:~:text=El%20Mundo-</w:t>
        </w:r>
      </w:hyperlink>
    </w:p>
    <w:p w:rsidR="00BA6B11" w:rsidRDefault="00000000">
      <w:pPr>
        <w:spacing w:before="101"/>
        <w:ind w:left="118"/>
        <w:rPr>
          <w:rFonts w:ascii="Calibri"/>
          <w:sz w:val="10"/>
        </w:rPr>
      </w:pPr>
      <w:hyperlink r:id="rId11" w:anchor="%3A~%3Atext%3DEl%20Mundo-%2CComemos%20en%20micropl%C3%A1sticos%20el%20equivalente%20a%20una%20tarjeta%20de%20cr%C3%A9dito%2CUniversidad%20de%20Medicina%20de%20Viena">
        <w:r>
          <w:rPr>
            <w:rFonts w:ascii="Calibri"/>
            <w:spacing w:val="-2"/>
            <w:sz w:val="10"/>
          </w:rPr>
          <w:t>,Comemos%20en%20micropl%C3%A1sticos%20el%20equivalente%20a%20una%20tarjeta%20de%20cr%C3%A9dito,Universidad%20de%20Medicina%20de%20Viena</w:t>
        </w:r>
      </w:hyperlink>
    </w:p>
    <w:p w:rsidR="00BA6B11" w:rsidRDefault="00000000">
      <w:pPr>
        <w:spacing w:before="94"/>
        <w:ind w:left="118"/>
        <w:rPr>
          <w:rFonts w:ascii="Calibri"/>
          <w:sz w:val="16"/>
        </w:rPr>
      </w:pPr>
      <w:hyperlink r:id="rId12">
        <w:r>
          <w:rPr>
            <w:rFonts w:ascii="Calibri"/>
            <w:color w:val="467885"/>
            <w:spacing w:val="-2"/>
            <w:sz w:val="16"/>
            <w:u w:val="single" w:color="467885"/>
          </w:rPr>
          <w:t>https://www.residuosprofesional.com/mujeres-embarazadas-feto-nanoplasticos/</w:t>
        </w:r>
      </w:hyperlink>
    </w:p>
    <w:p w:rsidR="00BA6B11" w:rsidRDefault="00BA6B11">
      <w:pPr>
        <w:pStyle w:val="Textoindependiente"/>
        <w:spacing w:before="34"/>
        <w:ind w:left="0"/>
        <w:jc w:val="left"/>
        <w:rPr>
          <w:rFonts w:ascii="Calibri"/>
          <w:sz w:val="16"/>
        </w:rPr>
      </w:pPr>
    </w:p>
    <w:p w:rsidR="00BA6B11" w:rsidRDefault="00000000">
      <w:pPr>
        <w:ind w:left="118"/>
        <w:rPr>
          <w:rFonts w:ascii="Calibri"/>
          <w:sz w:val="16"/>
        </w:rPr>
      </w:pPr>
      <w:hyperlink r:id="rId13">
        <w:r>
          <w:rPr>
            <w:rFonts w:ascii="Calibri"/>
            <w:color w:val="467885"/>
            <w:spacing w:val="-2"/>
            <w:sz w:val="16"/>
            <w:u w:val="single" w:color="467885"/>
          </w:rPr>
          <w:t>https://www.residuosprofesional.com/descubren-microplasticos-venas-humanas/</w:t>
        </w:r>
      </w:hyperlink>
    </w:p>
    <w:p w:rsidR="00BA6B11" w:rsidRDefault="00BA6B11">
      <w:pPr>
        <w:rPr>
          <w:rFonts w:ascii="Calibri"/>
          <w:sz w:val="16"/>
        </w:rPr>
        <w:sectPr w:rsidR="00BA6B11">
          <w:pgSz w:w="12240" w:h="15840"/>
          <w:pgMar w:top="1840" w:right="1060" w:bottom="480" w:left="1300" w:header="233" w:footer="292" w:gutter="0"/>
          <w:cols w:space="720"/>
        </w:sectPr>
      </w:pPr>
    </w:p>
    <w:p w:rsidR="00BA6B11" w:rsidRDefault="00000000">
      <w:pPr>
        <w:spacing w:before="89" w:line="360" w:lineRule="auto"/>
        <w:ind w:left="118" w:right="118"/>
        <w:jc w:val="both"/>
        <w:rPr>
          <w:sz w:val="20"/>
        </w:rPr>
      </w:pPr>
      <w:r>
        <w:rPr>
          <w:sz w:val="20"/>
        </w:rPr>
        <w:lastRenderedPageBreak/>
        <w:t>mayoría</w:t>
      </w:r>
      <w:r>
        <w:rPr>
          <w:spacing w:val="-6"/>
          <w:sz w:val="20"/>
        </w:rPr>
        <w:t xml:space="preserve"> </w:t>
      </w:r>
      <w:r>
        <w:rPr>
          <w:sz w:val="20"/>
        </w:rPr>
        <w:t>de</w:t>
      </w:r>
      <w:r>
        <w:rPr>
          <w:spacing w:val="-5"/>
          <w:sz w:val="20"/>
        </w:rPr>
        <w:t xml:space="preserve"> </w:t>
      </w:r>
      <w:r>
        <w:rPr>
          <w:sz w:val="20"/>
        </w:rPr>
        <w:t>estos</w:t>
      </w:r>
      <w:r>
        <w:rPr>
          <w:spacing w:val="-5"/>
          <w:sz w:val="20"/>
        </w:rPr>
        <w:t xml:space="preserve"> </w:t>
      </w:r>
      <w:r>
        <w:rPr>
          <w:sz w:val="20"/>
        </w:rPr>
        <w:t>polímeros</w:t>
      </w:r>
      <w:r>
        <w:rPr>
          <w:spacing w:val="-7"/>
          <w:sz w:val="20"/>
        </w:rPr>
        <w:t xml:space="preserve"> </w:t>
      </w:r>
      <w:r>
        <w:rPr>
          <w:sz w:val="20"/>
        </w:rPr>
        <w:t>sin</w:t>
      </w:r>
      <w:r>
        <w:rPr>
          <w:spacing w:val="-5"/>
          <w:sz w:val="20"/>
        </w:rPr>
        <w:t xml:space="preserve"> </w:t>
      </w:r>
      <w:r>
        <w:rPr>
          <w:sz w:val="20"/>
        </w:rPr>
        <w:t>tener</w:t>
      </w:r>
      <w:r>
        <w:rPr>
          <w:spacing w:val="-8"/>
          <w:sz w:val="20"/>
        </w:rPr>
        <w:t xml:space="preserve"> </w:t>
      </w:r>
      <w:r>
        <w:rPr>
          <w:sz w:val="20"/>
        </w:rPr>
        <w:t>claridad</w:t>
      </w:r>
      <w:r>
        <w:rPr>
          <w:spacing w:val="-6"/>
          <w:sz w:val="20"/>
        </w:rPr>
        <w:t xml:space="preserve"> </w:t>
      </w:r>
      <w:r>
        <w:rPr>
          <w:sz w:val="20"/>
        </w:rPr>
        <w:t>si</w:t>
      </w:r>
      <w:r>
        <w:rPr>
          <w:spacing w:val="-2"/>
          <w:sz w:val="20"/>
        </w:rPr>
        <w:t xml:space="preserve"> </w:t>
      </w:r>
      <w:r>
        <w:rPr>
          <w:sz w:val="20"/>
        </w:rPr>
        <w:t>esto</w:t>
      </w:r>
      <w:r>
        <w:rPr>
          <w:spacing w:val="-5"/>
          <w:sz w:val="20"/>
        </w:rPr>
        <w:t xml:space="preserve"> </w:t>
      </w:r>
      <w:r>
        <w:rPr>
          <w:sz w:val="20"/>
        </w:rPr>
        <w:t>está</w:t>
      </w:r>
      <w:r>
        <w:rPr>
          <w:spacing w:val="-4"/>
          <w:sz w:val="20"/>
        </w:rPr>
        <w:t xml:space="preserve"> </w:t>
      </w:r>
      <w:r>
        <w:rPr>
          <w:sz w:val="20"/>
        </w:rPr>
        <w:t>o</w:t>
      </w:r>
      <w:r>
        <w:rPr>
          <w:spacing w:val="-8"/>
          <w:sz w:val="20"/>
        </w:rPr>
        <w:t xml:space="preserve"> </w:t>
      </w:r>
      <w:r>
        <w:rPr>
          <w:sz w:val="20"/>
        </w:rPr>
        <w:t>no</w:t>
      </w:r>
      <w:r>
        <w:rPr>
          <w:spacing w:val="-5"/>
          <w:sz w:val="20"/>
        </w:rPr>
        <w:t xml:space="preserve"> </w:t>
      </w:r>
      <w:r>
        <w:rPr>
          <w:sz w:val="20"/>
        </w:rPr>
        <w:t>permitido.</w:t>
      </w:r>
      <w:r>
        <w:rPr>
          <w:spacing w:val="-7"/>
          <w:sz w:val="20"/>
        </w:rPr>
        <w:t xml:space="preserve"> </w:t>
      </w:r>
      <w:r>
        <w:rPr>
          <w:sz w:val="20"/>
        </w:rPr>
        <w:t>El</w:t>
      </w:r>
      <w:r>
        <w:rPr>
          <w:spacing w:val="-3"/>
          <w:sz w:val="20"/>
        </w:rPr>
        <w:t xml:space="preserve"> </w:t>
      </w:r>
      <w:r>
        <w:rPr>
          <w:sz w:val="20"/>
        </w:rPr>
        <w:t>Ministerio</w:t>
      </w:r>
      <w:r>
        <w:rPr>
          <w:spacing w:val="-8"/>
          <w:sz w:val="20"/>
        </w:rPr>
        <w:t xml:space="preserve"> </w:t>
      </w:r>
      <w:r>
        <w:rPr>
          <w:sz w:val="20"/>
        </w:rPr>
        <w:t>de Medio Ambiente ha emitido en el mes de junio de 2024 el oficio ordinario Nº 242592/2024 mediante el cual señala que se entiende como “componente fundamental” a efectos del Art. 2 de la ley 21.100:</w:t>
      </w:r>
      <w:r>
        <w:rPr>
          <w:spacing w:val="40"/>
          <w:sz w:val="20"/>
        </w:rPr>
        <w:t xml:space="preserve"> </w:t>
      </w:r>
      <w:r>
        <w:rPr>
          <w:i/>
          <w:sz w:val="20"/>
        </w:rPr>
        <w:t>a</w:t>
      </w:r>
      <w:r>
        <w:rPr>
          <w:i/>
          <w:spacing w:val="-6"/>
          <w:sz w:val="20"/>
        </w:rPr>
        <w:t xml:space="preserve"> </w:t>
      </w:r>
      <w:r>
        <w:rPr>
          <w:i/>
          <w:sz w:val="20"/>
        </w:rPr>
        <w:t>cualquier</w:t>
      </w:r>
      <w:r>
        <w:rPr>
          <w:i/>
          <w:spacing w:val="-7"/>
          <w:sz w:val="20"/>
        </w:rPr>
        <w:t xml:space="preserve"> </w:t>
      </w:r>
      <w:r>
        <w:rPr>
          <w:i/>
          <w:sz w:val="20"/>
        </w:rPr>
        <w:t>polímero</w:t>
      </w:r>
      <w:r>
        <w:rPr>
          <w:i/>
          <w:spacing w:val="-7"/>
          <w:sz w:val="20"/>
        </w:rPr>
        <w:t xml:space="preserve"> </w:t>
      </w:r>
      <w:r>
        <w:rPr>
          <w:i/>
          <w:sz w:val="20"/>
        </w:rPr>
        <w:t>elaborado</w:t>
      </w:r>
      <w:r>
        <w:rPr>
          <w:i/>
          <w:spacing w:val="-7"/>
          <w:sz w:val="20"/>
        </w:rPr>
        <w:t xml:space="preserve"> </w:t>
      </w:r>
      <w:r>
        <w:rPr>
          <w:i/>
          <w:sz w:val="20"/>
        </w:rPr>
        <w:t>a</w:t>
      </w:r>
      <w:r>
        <w:rPr>
          <w:i/>
          <w:spacing w:val="-6"/>
          <w:sz w:val="20"/>
        </w:rPr>
        <w:t xml:space="preserve"> </w:t>
      </w:r>
      <w:r>
        <w:rPr>
          <w:i/>
          <w:sz w:val="20"/>
        </w:rPr>
        <w:t>partir</w:t>
      </w:r>
      <w:r>
        <w:rPr>
          <w:i/>
          <w:spacing w:val="-5"/>
          <w:sz w:val="20"/>
        </w:rPr>
        <w:t xml:space="preserve"> </w:t>
      </w:r>
      <w:r>
        <w:rPr>
          <w:i/>
          <w:sz w:val="20"/>
        </w:rPr>
        <w:t>del</w:t>
      </w:r>
      <w:r>
        <w:rPr>
          <w:i/>
          <w:spacing w:val="-6"/>
          <w:sz w:val="20"/>
        </w:rPr>
        <w:t xml:space="preserve"> </w:t>
      </w:r>
      <w:r>
        <w:rPr>
          <w:i/>
          <w:sz w:val="20"/>
        </w:rPr>
        <w:t>petróleo</w:t>
      </w:r>
      <w:r>
        <w:rPr>
          <w:i/>
          <w:spacing w:val="-7"/>
          <w:sz w:val="20"/>
        </w:rPr>
        <w:t xml:space="preserve"> </w:t>
      </w:r>
      <w:r>
        <w:rPr>
          <w:i/>
          <w:sz w:val="20"/>
        </w:rPr>
        <w:t>que</w:t>
      </w:r>
      <w:r>
        <w:rPr>
          <w:i/>
          <w:spacing w:val="-7"/>
          <w:sz w:val="20"/>
        </w:rPr>
        <w:t xml:space="preserve"> </w:t>
      </w:r>
      <w:r>
        <w:rPr>
          <w:i/>
          <w:sz w:val="20"/>
        </w:rPr>
        <w:t>forme</w:t>
      </w:r>
      <w:r>
        <w:rPr>
          <w:i/>
          <w:spacing w:val="-5"/>
          <w:sz w:val="20"/>
        </w:rPr>
        <w:t xml:space="preserve"> </w:t>
      </w:r>
      <w:r>
        <w:rPr>
          <w:i/>
          <w:sz w:val="20"/>
        </w:rPr>
        <w:t>parte</w:t>
      </w:r>
      <w:r>
        <w:rPr>
          <w:i/>
          <w:spacing w:val="-7"/>
          <w:sz w:val="20"/>
        </w:rPr>
        <w:t xml:space="preserve"> </w:t>
      </w:r>
      <w:r>
        <w:rPr>
          <w:i/>
          <w:sz w:val="20"/>
        </w:rPr>
        <w:t>de</w:t>
      </w:r>
      <w:r>
        <w:rPr>
          <w:i/>
          <w:spacing w:val="-7"/>
          <w:sz w:val="20"/>
        </w:rPr>
        <w:t xml:space="preserve"> </w:t>
      </w:r>
      <w:r>
        <w:rPr>
          <w:i/>
          <w:sz w:val="20"/>
        </w:rPr>
        <w:t>la</w:t>
      </w:r>
      <w:r>
        <w:rPr>
          <w:i/>
          <w:spacing w:val="-6"/>
          <w:sz w:val="20"/>
        </w:rPr>
        <w:t xml:space="preserve"> </w:t>
      </w:r>
      <w:r>
        <w:rPr>
          <w:i/>
          <w:sz w:val="20"/>
        </w:rPr>
        <w:t>composición de una bolsa, con prescindencia de su proporción en la mezcla utilizada para la elaboración del producto.</w:t>
      </w:r>
      <w:r>
        <w:rPr>
          <w:i/>
          <w:spacing w:val="-4"/>
          <w:sz w:val="20"/>
        </w:rPr>
        <w:t xml:space="preserve"> </w:t>
      </w:r>
      <w:r>
        <w:rPr>
          <w:sz w:val="20"/>
        </w:rPr>
        <w:t>No</w:t>
      </w:r>
      <w:r>
        <w:rPr>
          <w:spacing w:val="-5"/>
          <w:sz w:val="20"/>
        </w:rPr>
        <w:t xml:space="preserve"> </w:t>
      </w:r>
      <w:r>
        <w:rPr>
          <w:sz w:val="20"/>
        </w:rPr>
        <w:t>obstante,</w:t>
      </w:r>
      <w:r>
        <w:rPr>
          <w:spacing w:val="-2"/>
          <w:sz w:val="20"/>
        </w:rPr>
        <w:t xml:space="preserve"> </w:t>
      </w:r>
      <w:r>
        <w:rPr>
          <w:sz w:val="20"/>
        </w:rPr>
        <w:t>el</w:t>
      </w:r>
      <w:r>
        <w:rPr>
          <w:spacing w:val="-3"/>
          <w:sz w:val="20"/>
        </w:rPr>
        <w:t xml:space="preserve"> </w:t>
      </w:r>
      <w:r>
        <w:rPr>
          <w:sz w:val="20"/>
        </w:rPr>
        <w:t>Ministerio</w:t>
      </w:r>
      <w:r>
        <w:rPr>
          <w:spacing w:val="-5"/>
          <w:sz w:val="20"/>
        </w:rPr>
        <w:t xml:space="preserve"> </w:t>
      </w:r>
      <w:r>
        <w:rPr>
          <w:sz w:val="20"/>
        </w:rPr>
        <w:t>de</w:t>
      </w:r>
      <w:r>
        <w:rPr>
          <w:spacing w:val="-5"/>
          <w:sz w:val="20"/>
        </w:rPr>
        <w:t xml:space="preserve"> </w:t>
      </w:r>
      <w:r>
        <w:rPr>
          <w:sz w:val="20"/>
        </w:rPr>
        <w:t>Medio</w:t>
      </w:r>
      <w:r>
        <w:rPr>
          <w:spacing w:val="-5"/>
          <w:sz w:val="20"/>
        </w:rPr>
        <w:t xml:space="preserve"> </w:t>
      </w:r>
      <w:r>
        <w:rPr>
          <w:sz w:val="20"/>
        </w:rPr>
        <w:t>Ambiente</w:t>
      </w:r>
      <w:r>
        <w:rPr>
          <w:spacing w:val="-2"/>
          <w:sz w:val="20"/>
        </w:rPr>
        <w:t xml:space="preserve"> </w:t>
      </w:r>
      <w:r>
        <w:rPr>
          <w:sz w:val="20"/>
        </w:rPr>
        <w:t>nos</w:t>
      </w:r>
      <w:r>
        <w:rPr>
          <w:spacing w:val="-2"/>
          <w:sz w:val="20"/>
        </w:rPr>
        <w:t xml:space="preserve"> </w:t>
      </w:r>
      <w:r>
        <w:rPr>
          <w:sz w:val="20"/>
        </w:rPr>
        <w:t>entrega</w:t>
      </w:r>
      <w:r>
        <w:rPr>
          <w:spacing w:val="-4"/>
          <w:sz w:val="20"/>
        </w:rPr>
        <w:t xml:space="preserve"> </w:t>
      </w:r>
      <w:r>
        <w:rPr>
          <w:sz w:val="20"/>
        </w:rPr>
        <w:t>directrices</w:t>
      </w:r>
      <w:r>
        <w:rPr>
          <w:spacing w:val="-5"/>
          <w:sz w:val="20"/>
        </w:rPr>
        <w:t xml:space="preserve"> </w:t>
      </w:r>
      <w:r>
        <w:rPr>
          <w:sz w:val="20"/>
        </w:rPr>
        <w:t>u</w:t>
      </w:r>
      <w:r>
        <w:rPr>
          <w:spacing w:val="-3"/>
          <w:sz w:val="20"/>
        </w:rPr>
        <w:t xml:space="preserve"> </w:t>
      </w:r>
      <w:r>
        <w:rPr>
          <w:sz w:val="20"/>
        </w:rPr>
        <w:t>orientaciones, por lo que es importante considerar dicho ordinario para promover una modificación a la ley vigente, que pueda dar mayor claridad para su correcta implementación.</w:t>
      </w:r>
    </w:p>
    <w:p w:rsidR="00BA6B11" w:rsidRDefault="00000000">
      <w:pPr>
        <w:pStyle w:val="Textoindependiente"/>
        <w:spacing w:before="160" w:line="360" w:lineRule="auto"/>
        <w:ind w:right="118"/>
      </w:pPr>
      <w:r>
        <w:t>En</w:t>
      </w:r>
      <w:r>
        <w:rPr>
          <w:spacing w:val="-4"/>
        </w:rPr>
        <w:t xml:space="preserve"> </w:t>
      </w:r>
      <w:r>
        <w:t>cuanto</w:t>
      </w:r>
      <w:r>
        <w:rPr>
          <w:spacing w:val="-6"/>
        </w:rPr>
        <w:t xml:space="preserve"> </w:t>
      </w:r>
      <w:r>
        <w:t>a</w:t>
      </w:r>
      <w:r>
        <w:rPr>
          <w:spacing w:val="-5"/>
        </w:rPr>
        <w:t xml:space="preserve"> </w:t>
      </w:r>
      <w:r>
        <w:t>los</w:t>
      </w:r>
      <w:r>
        <w:rPr>
          <w:spacing w:val="-6"/>
        </w:rPr>
        <w:t xml:space="preserve"> </w:t>
      </w:r>
      <w:r>
        <w:t>plásticos</w:t>
      </w:r>
      <w:r>
        <w:rPr>
          <w:spacing w:val="-6"/>
        </w:rPr>
        <w:t xml:space="preserve"> </w:t>
      </w:r>
      <w:r>
        <w:t>sintéticos</w:t>
      </w:r>
      <w:r>
        <w:rPr>
          <w:spacing w:val="-6"/>
        </w:rPr>
        <w:t xml:space="preserve"> </w:t>
      </w:r>
      <w:r>
        <w:t>de</w:t>
      </w:r>
      <w:r>
        <w:rPr>
          <w:spacing w:val="-6"/>
        </w:rPr>
        <w:t xml:space="preserve"> </w:t>
      </w:r>
      <w:r>
        <w:t>origen</w:t>
      </w:r>
      <w:r>
        <w:rPr>
          <w:spacing w:val="-4"/>
        </w:rPr>
        <w:t xml:space="preserve"> </w:t>
      </w:r>
      <w:r>
        <w:t>fósil</w:t>
      </w:r>
      <w:r>
        <w:rPr>
          <w:spacing w:val="-4"/>
        </w:rPr>
        <w:t xml:space="preserve"> </w:t>
      </w:r>
      <w:r>
        <w:t>que</w:t>
      </w:r>
      <w:r>
        <w:rPr>
          <w:spacing w:val="-6"/>
        </w:rPr>
        <w:t xml:space="preserve"> </w:t>
      </w:r>
      <w:r>
        <w:t>se</w:t>
      </w:r>
      <w:r>
        <w:rPr>
          <w:spacing w:val="-6"/>
        </w:rPr>
        <w:t xml:space="preserve"> </w:t>
      </w:r>
      <w:r>
        <w:t>busca</w:t>
      </w:r>
      <w:r>
        <w:rPr>
          <w:spacing w:val="-5"/>
        </w:rPr>
        <w:t xml:space="preserve"> </w:t>
      </w:r>
      <w:r>
        <w:t>prohibir,</w:t>
      </w:r>
      <w:r>
        <w:rPr>
          <w:spacing w:val="-6"/>
        </w:rPr>
        <w:t xml:space="preserve"> </w:t>
      </w:r>
      <w:r>
        <w:t>los</w:t>
      </w:r>
      <w:r>
        <w:rPr>
          <w:spacing w:val="-6"/>
        </w:rPr>
        <w:t xml:space="preserve"> </w:t>
      </w:r>
      <w:r>
        <w:t>mismos</w:t>
      </w:r>
      <w:r>
        <w:rPr>
          <w:spacing w:val="-6"/>
        </w:rPr>
        <w:t xml:space="preserve"> </w:t>
      </w:r>
      <w:r>
        <w:t>pueden</w:t>
      </w:r>
      <w:r>
        <w:rPr>
          <w:spacing w:val="-2"/>
        </w:rPr>
        <w:t xml:space="preserve"> </w:t>
      </w:r>
      <w:r>
        <w:t>ser derivados del petróleo</w:t>
      </w:r>
      <w:r>
        <w:rPr>
          <w:spacing w:val="-1"/>
        </w:rPr>
        <w:t xml:space="preserve"> </w:t>
      </w:r>
      <w:r>
        <w:t>o derivados del gas natural. Este</w:t>
      </w:r>
      <w:r>
        <w:rPr>
          <w:spacing w:val="-1"/>
        </w:rPr>
        <w:t xml:space="preserve"> </w:t>
      </w:r>
      <w:r>
        <w:t>último es un hidrocarburo</w:t>
      </w:r>
      <w:r>
        <w:rPr>
          <w:spacing w:val="-1"/>
        </w:rPr>
        <w:t xml:space="preserve"> </w:t>
      </w:r>
      <w:r>
        <w:t>formado</w:t>
      </w:r>
      <w:r>
        <w:rPr>
          <w:spacing w:val="-1"/>
        </w:rPr>
        <w:t xml:space="preserve"> </w:t>
      </w:r>
      <w:r>
        <w:t>por varios gases ligeros de origen fósil. Por lo tanto, una correcta definición sería prohibir los polímeros de origen fósil y no sólo los polímeros derivados del petróleo, ya que éste último es un subgrupo de los polímeros de origen fósil.</w:t>
      </w:r>
    </w:p>
    <w:p w:rsidR="00BA6B11" w:rsidRDefault="00000000">
      <w:pPr>
        <w:pStyle w:val="Textoindependiente"/>
        <w:spacing w:before="163" w:line="360" w:lineRule="auto"/>
        <w:ind w:right="122"/>
      </w:pPr>
      <w:r>
        <w:t>Pero no sólo las bolsas de plástico flexible incorporan polímeros fósiles, sino que también incorporan polímeros fósiles: las bolsas de papel laminado con plástico, las bolsas de género cuyas fibras están mezcladas con poliéster y las bolsas reutilizables de TNT tradicional de polipropileno, poliéster o bolsas laminadas de polipropileno.</w:t>
      </w:r>
    </w:p>
    <w:p w:rsidR="00BA6B11" w:rsidRDefault="00000000">
      <w:pPr>
        <w:pStyle w:val="Textoindependiente"/>
        <w:spacing w:before="159" w:line="360" w:lineRule="auto"/>
        <w:ind w:right="120"/>
      </w:pPr>
      <w:r>
        <w:t>Por otro lado, en la ley 21.100, no se indica la correcta disposición final o fin de vida de las bolsas, quedando este punto en desmedro de las actuales normativas vigentes asociadas a los plásticos en Chile, en especial a la Ley 21.368 que “Regula la entrega de plásticos de un solo uso</w:t>
      </w:r>
      <w:r>
        <w:rPr>
          <w:spacing w:val="-3"/>
        </w:rPr>
        <w:t xml:space="preserve"> </w:t>
      </w:r>
      <w:r>
        <w:t>y</w:t>
      </w:r>
      <w:r>
        <w:rPr>
          <w:spacing w:val="-3"/>
        </w:rPr>
        <w:t xml:space="preserve"> </w:t>
      </w:r>
      <w:r>
        <w:t>las</w:t>
      </w:r>
      <w:r>
        <w:rPr>
          <w:spacing w:val="-1"/>
        </w:rPr>
        <w:t xml:space="preserve"> </w:t>
      </w:r>
      <w:r>
        <w:t>botellas</w:t>
      </w:r>
      <w:r>
        <w:rPr>
          <w:spacing w:val="-3"/>
        </w:rPr>
        <w:t xml:space="preserve"> </w:t>
      </w:r>
      <w:r>
        <w:t>plásticas,</w:t>
      </w:r>
      <w:r>
        <w:rPr>
          <w:spacing w:val="-2"/>
        </w:rPr>
        <w:t xml:space="preserve"> </w:t>
      </w:r>
      <w:r>
        <w:t>y</w:t>
      </w:r>
      <w:r>
        <w:rPr>
          <w:spacing w:val="-3"/>
        </w:rPr>
        <w:t xml:space="preserve"> </w:t>
      </w:r>
      <w:r>
        <w:t>modifica los</w:t>
      </w:r>
      <w:r>
        <w:rPr>
          <w:spacing w:val="-1"/>
        </w:rPr>
        <w:t xml:space="preserve"> </w:t>
      </w:r>
      <w:r>
        <w:t>cuerpos</w:t>
      </w:r>
      <w:r>
        <w:rPr>
          <w:spacing w:val="-4"/>
        </w:rPr>
        <w:t xml:space="preserve"> </w:t>
      </w:r>
      <w:r>
        <w:t>legales</w:t>
      </w:r>
      <w:r>
        <w:rPr>
          <w:spacing w:val="-4"/>
        </w:rPr>
        <w:t xml:space="preserve"> </w:t>
      </w:r>
      <w:r>
        <w:t>que</w:t>
      </w:r>
      <w:r>
        <w:rPr>
          <w:spacing w:val="-4"/>
        </w:rPr>
        <w:t xml:space="preserve"> </w:t>
      </w:r>
      <w:r>
        <w:t>indica”</w:t>
      </w:r>
      <w:r>
        <w:rPr>
          <w:spacing w:val="-1"/>
        </w:rPr>
        <w:t xml:space="preserve"> </w:t>
      </w:r>
      <w:r>
        <w:t>en</w:t>
      </w:r>
      <w:r>
        <w:rPr>
          <w:spacing w:val="-2"/>
        </w:rPr>
        <w:t xml:space="preserve"> </w:t>
      </w:r>
      <w:r>
        <w:t>donde</w:t>
      </w:r>
      <w:r>
        <w:rPr>
          <w:spacing w:val="-2"/>
        </w:rPr>
        <w:t xml:space="preserve"> </w:t>
      </w:r>
      <w:r>
        <w:t>se</w:t>
      </w:r>
      <w:r>
        <w:rPr>
          <w:spacing w:val="-4"/>
        </w:rPr>
        <w:t xml:space="preserve"> </w:t>
      </w:r>
      <w:r>
        <w:t>promueve</w:t>
      </w:r>
      <w:r>
        <w:rPr>
          <w:spacing w:val="-4"/>
        </w:rPr>
        <w:t xml:space="preserve"> </w:t>
      </w:r>
      <w:r>
        <w:t xml:space="preserve">la compostabilidad a nivel domiciliario o industrial. Al momento de discutirse la ley 21.100 en el año 2018 y según consta en la historia de la ley no había suficientes plantas de compostaje en Chile por lo que no se consideró prudente promover bolsas que tuvieran este destino </w:t>
      </w:r>
      <w:r>
        <w:rPr>
          <w:position w:val="7"/>
          <w:sz w:val="13"/>
        </w:rPr>
        <w:t>3</w:t>
      </w:r>
      <w:r>
        <w:t>. Sin embargo, en los últimos años ha crecido enormemente la disponibilidad de plantas de compostaje en Chile y de empresas encargadas de la recolección y valorización de residuos compostables. La falta de regulación sobre el fin de vida de las bolsas ha permitido la entrega de</w:t>
      </w:r>
      <w:r>
        <w:rPr>
          <w:spacing w:val="-4"/>
        </w:rPr>
        <w:t xml:space="preserve"> </w:t>
      </w:r>
      <w:r>
        <w:t>bolsas</w:t>
      </w:r>
      <w:r>
        <w:rPr>
          <w:spacing w:val="-3"/>
        </w:rPr>
        <w:t xml:space="preserve"> </w:t>
      </w:r>
      <w:r>
        <w:t>plásticas</w:t>
      </w:r>
      <w:r>
        <w:rPr>
          <w:spacing w:val="-3"/>
        </w:rPr>
        <w:t xml:space="preserve"> </w:t>
      </w:r>
      <w:r>
        <w:t>producidas</w:t>
      </w:r>
      <w:r>
        <w:rPr>
          <w:spacing w:val="-3"/>
        </w:rPr>
        <w:t xml:space="preserve"> </w:t>
      </w:r>
      <w:r>
        <w:t>mayoritariamente</w:t>
      </w:r>
      <w:r>
        <w:rPr>
          <w:spacing w:val="-4"/>
        </w:rPr>
        <w:t xml:space="preserve"> </w:t>
      </w:r>
      <w:r>
        <w:t>con</w:t>
      </w:r>
      <w:r>
        <w:rPr>
          <w:spacing w:val="-2"/>
        </w:rPr>
        <w:t xml:space="preserve"> </w:t>
      </w:r>
      <w:r>
        <w:t>polímeros</w:t>
      </w:r>
      <w:r>
        <w:rPr>
          <w:spacing w:val="-3"/>
        </w:rPr>
        <w:t xml:space="preserve"> </w:t>
      </w:r>
      <w:r>
        <w:t>de</w:t>
      </w:r>
      <w:r>
        <w:rPr>
          <w:spacing w:val="-2"/>
        </w:rPr>
        <w:t xml:space="preserve"> </w:t>
      </w:r>
      <w:r>
        <w:t>fuentes</w:t>
      </w:r>
      <w:r>
        <w:rPr>
          <w:spacing w:val="-3"/>
        </w:rPr>
        <w:t xml:space="preserve"> </w:t>
      </w:r>
      <w:r>
        <w:t>renovables</w:t>
      </w:r>
      <w:r>
        <w:rPr>
          <w:spacing w:val="-3"/>
        </w:rPr>
        <w:t xml:space="preserve"> </w:t>
      </w:r>
      <w:r>
        <w:t>pero</w:t>
      </w:r>
      <w:r>
        <w:rPr>
          <w:spacing w:val="-4"/>
        </w:rPr>
        <w:t xml:space="preserve"> </w:t>
      </w:r>
      <w:r>
        <w:t>que tienen la misma estructura molecular que los plásticos derivados del petróleo, por lo que se comportan</w:t>
      </w:r>
      <w:r>
        <w:rPr>
          <w:spacing w:val="13"/>
        </w:rPr>
        <w:t xml:space="preserve"> </w:t>
      </w:r>
      <w:r>
        <w:t>igual</w:t>
      </w:r>
      <w:r>
        <w:rPr>
          <w:spacing w:val="12"/>
        </w:rPr>
        <w:t xml:space="preserve"> </w:t>
      </w:r>
      <w:r>
        <w:t>que estos</w:t>
      </w:r>
      <w:r>
        <w:rPr>
          <w:spacing w:val="11"/>
        </w:rPr>
        <w:t xml:space="preserve"> </w:t>
      </w:r>
      <w:r>
        <w:t>últimos</w:t>
      </w:r>
      <w:r>
        <w:rPr>
          <w:spacing w:val="13"/>
        </w:rPr>
        <w:t xml:space="preserve"> </w:t>
      </w:r>
      <w:r>
        <w:t>en</w:t>
      </w:r>
      <w:r>
        <w:rPr>
          <w:spacing w:val="12"/>
        </w:rPr>
        <w:t xml:space="preserve"> </w:t>
      </w:r>
      <w:r>
        <w:t>el</w:t>
      </w:r>
      <w:r>
        <w:rPr>
          <w:spacing w:val="12"/>
        </w:rPr>
        <w:t xml:space="preserve"> </w:t>
      </w:r>
      <w:r>
        <w:t>medio</w:t>
      </w:r>
      <w:r>
        <w:rPr>
          <w:spacing w:val="13"/>
        </w:rPr>
        <w:t xml:space="preserve"> </w:t>
      </w:r>
      <w:r>
        <w:t>ambiente al</w:t>
      </w:r>
      <w:r>
        <w:rPr>
          <w:spacing w:val="12"/>
        </w:rPr>
        <w:t xml:space="preserve"> </w:t>
      </w:r>
      <w:r>
        <w:t>final</w:t>
      </w:r>
      <w:r>
        <w:rPr>
          <w:spacing w:val="12"/>
        </w:rPr>
        <w:t xml:space="preserve"> </w:t>
      </w:r>
      <w:r>
        <w:t>de su</w:t>
      </w:r>
      <w:r>
        <w:rPr>
          <w:spacing w:val="14"/>
        </w:rPr>
        <w:t xml:space="preserve"> </w:t>
      </w:r>
      <w:r>
        <w:t>ciclo de vida.</w:t>
      </w:r>
      <w:r>
        <w:rPr>
          <w:spacing w:val="14"/>
        </w:rPr>
        <w:t xml:space="preserve"> </w:t>
      </w:r>
      <w:r>
        <w:t>Tal</w:t>
      </w:r>
      <w:r>
        <w:rPr>
          <w:spacing w:val="12"/>
        </w:rPr>
        <w:t xml:space="preserve"> </w:t>
      </w:r>
      <w:r>
        <w:t>es</w:t>
      </w:r>
      <w:r>
        <w:rPr>
          <w:spacing w:val="11"/>
        </w:rPr>
        <w:t xml:space="preserve"> </w:t>
      </w:r>
      <w:r>
        <w:t>el</w:t>
      </w:r>
    </w:p>
    <w:p w:rsidR="00BA6B11" w:rsidRDefault="00000000">
      <w:pPr>
        <w:pStyle w:val="Textoindependiente"/>
        <w:spacing w:before="91"/>
        <w:ind w:left="0"/>
        <w:jc w:val="left"/>
      </w:pPr>
      <w:r>
        <w:rPr>
          <w:noProof/>
        </w:rPr>
        <mc:AlternateContent>
          <mc:Choice Requires="wps">
            <w:drawing>
              <wp:anchor distT="0" distB="0" distL="0" distR="0" simplePos="0" relativeHeight="487588352" behindDoc="1" locked="0" layoutInCell="1" allowOverlap="1">
                <wp:simplePos x="0" y="0"/>
                <wp:positionH relativeFrom="page">
                  <wp:posOffset>900988</wp:posOffset>
                </wp:positionH>
                <wp:positionV relativeFrom="paragraph">
                  <wp:posOffset>227635</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924992" id="Graphic 4" o:spid="_x0000_s1026" style="position:absolute;margin-left:70.95pt;margin-top:17.9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" path="m1829053,l,,,9144r1829053,l1829053,xe" fillcolor="black" stroked="f">
                <v:path arrowok="t"/>
                <w10:wrap type="topAndBottom" anchorx="page"/>
              </v:shape>
            </w:pict>
          </mc:Fallback>
        </mc:AlternateContent>
      </w:r>
    </w:p>
    <w:p w:rsidR="00BA6B11" w:rsidRDefault="00000000">
      <w:pPr>
        <w:spacing w:before="99" w:line="195" w:lineRule="exact"/>
        <w:ind w:left="118"/>
        <w:rPr>
          <w:rFonts w:ascii="Calibri" w:hAnsi="Calibri"/>
          <w:sz w:val="16"/>
        </w:rPr>
      </w:pPr>
      <w:r>
        <w:rPr>
          <w:rFonts w:ascii="Calibri" w:hAnsi="Calibri"/>
          <w:sz w:val="16"/>
          <w:vertAlign w:val="superscript"/>
        </w:rPr>
        <w:t>3</w:t>
      </w:r>
      <w:r>
        <w:rPr>
          <w:rFonts w:ascii="Calibri" w:hAnsi="Calibri"/>
          <w:spacing w:val="-13"/>
          <w:sz w:val="16"/>
        </w:rPr>
        <w:t xml:space="preserve"> </w:t>
      </w:r>
      <w:r>
        <w:rPr>
          <w:rFonts w:ascii="Calibri" w:hAnsi="Calibri"/>
          <w:color w:val="467885"/>
          <w:sz w:val="16"/>
          <w:u w:val="single" w:color="467885"/>
        </w:rPr>
        <w:t>Historia</w:t>
      </w:r>
      <w:r>
        <w:rPr>
          <w:rFonts w:ascii="Calibri" w:hAnsi="Calibri"/>
          <w:color w:val="467885"/>
          <w:spacing w:val="-7"/>
          <w:sz w:val="16"/>
          <w:u w:val="single" w:color="467885"/>
        </w:rPr>
        <w:t xml:space="preserve"> </w:t>
      </w:r>
      <w:r>
        <w:rPr>
          <w:rFonts w:ascii="Calibri" w:hAnsi="Calibri"/>
          <w:color w:val="467885"/>
          <w:sz w:val="16"/>
          <w:u w:val="single" w:color="467885"/>
        </w:rPr>
        <w:t>de</w:t>
      </w:r>
      <w:r>
        <w:rPr>
          <w:rFonts w:ascii="Calibri" w:hAnsi="Calibri"/>
          <w:color w:val="467885"/>
          <w:spacing w:val="-5"/>
          <w:sz w:val="16"/>
          <w:u w:val="single" w:color="467885"/>
        </w:rPr>
        <w:t xml:space="preserve"> </w:t>
      </w:r>
      <w:r>
        <w:rPr>
          <w:rFonts w:ascii="Calibri" w:hAnsi="Calibri"/>
          <w:color w:val="467885"/>
          <w:sz w:val="16"/>
          <w:u w:val="single" w:color="467885"/>
        </w:rPr>
        <w:t>la</w:t>
      </w:r>
      <w:r>
        <w:rPr>
          <w:rFonts w:ascii="Calibri" w:hAnsi="Calibri"/>
          <w:color w:val="467885"/>
          <w:spacing w:val="-5"/>
          <w:sz w:val="16"/>
          <w:u w:val="single" w:color="467885"/>
        </w:rPr>
        <w:t xml:space="preserve"> </w:t>
      </w:r>
      <w:r>
        <w:rPr>
          <w:rFonts w:ascii="Calibri" w:hAnsi="Calibri"/>
          <w:color w:val="467885"/>
          <w:sz w:val="16"/>
          <w:u w:val="single" w:color="467885"/>
        </w:rPr>
        <w:t>ley</w:t>
      </w:r>
      <w:r>
        <w:rPr>
          <w:rFonts w:ascii="Calibri" w:hAnsi="Calibri"/>
          <w:color w:val="467885"/>
          <w:spacing w:val="-4"/>
          <w:sz w:val="16"/>
          <w:u w:val="single" w:color="467885"/>
        </w:rPr>
        <w:t xml:space="preserve"> </w:t>
      </w:r>
      <w:r>
        <w:rPr>
          <w:rFonts w:ascii="Calibri" w:hAnsi="Calibri"/>
          <w:color w:val="467885"/>
          <w:sz w:val="16"/>
          <w:u w:val="single" w:color="467885"/>
        </w:rPr>
        <w:t>21.100.</w:t>
      </w:r>
      <w:r>
        <w:rPr>
          <w:rFonts w:ascii="Calibri" w:hAnsi="Calibri"/>
          <w:color w:val="467885"/>
          <w:spacing w:val="-4"/>
          <w:sz w:val="16"/>
          <w:u w:val="single" w:color="467885"/>
        </w:rPr>
        <w:t xml:space="preserve"> </w:t>
      </w:r>
      <w:r>
        <w:rPr>
          <w:rFonts w:ascii="Calibri" w:hAnsi="Calibri"/>
          <w:color w:val="467885"/>
          <w:sz w:val="16"/>
          <w:u w:val="single" w:color="467885"/>
        </w:rPr>
        <w:t>Opinión</w:t>
      </w:r>
      <w:r>
        <w:rPr>
          <w:rFonts w:ascii="Calibri" w:hAnsi="Calibri"/>
          <w:color w:val="467885"/>
          <w:spacing w:val="-4"/>
          <w:sz w:val="16"/>
          <w:u w:val="single" w:color="467885"/>
        </w:rPr>
        <w:t xml:space="preserve"> </w:t>
      </w:r>
      <w:r>
        <w:rPr>
          <w:rFonts w:ascii="Calibri" w:hAnsi="Calibri"/>
          <w:color w:val="467885"/>
          <w:sz w:val="16"/>
          <w:u w:val="single" w:color="467885"/>
        </w:rPr>
        <w:t>de</w:t>
      </w:r>
      <w:r>
        <w:rPr>
          <w:rFonts w:ascii="Calibri" w:hAnsi="Calibri"/>
          <w:color w:val="467885"/>
          <w:spacing w:val="-3"/>
          <w:sz w:val="16"/>
          <w:u w:val="single" w:color="467885"/>
        </w:rPr>
        <w:t xml:space="preserve"> </w:t>
      </w:r>
      <w:r>
        <w:rPr>
          <w:rFonts w:ascii="Calibri" w:hAnsi="Calibri"/>
          <w:color w:val="467885"/>
          <w:sz w:val="16"/>
          <w:u w:val="single" w:color="467885"/>
        </w:rPr>
        <w:t>Marcela</w:t>
      </w:r>
      <w:r>
        <w:rPr>
          <w:rFonts w:ascii="Calibri" w:hAnsi="Calibri"/>
          <w:color w:val="467885"/>
          <w:spacing w:val="-4"/>
          <w:sz w:val="16"/>
          <w:u w:val="single" w:color="467885"/>
        </w:rPr>
        <w:t xml:space="preserve"> </w:t>
      </w:r>
      <w:r>
        <w:rPr>
          <w:rFonts w:ascii="Calibri" w:hAnsi="Calibri"/>
          <w:color w:val="467885"/>
          <w:sz w:val="16"/>
          <w:u w:val="single" w:color="467885"/>
        </w:rPr>
        <w:t>Cubillos,</w:t>
      </w:r>
      <w:r>
        <w:rPr>
          <w:rFonts w:ascii="Calibri" w:hAnsi="Calibri"/>
          <w:color w:val="467885"/>
          <w:spacing w:val="-4"/>
          <w:sz w:val="16"/>
          <w:u w:val="single" w:color="467885"/>
        </w:rPr>
        <w:t xml:space="preserve"> </w:t>
      </w:r>
      <w:r>
        <w:rPr>
          <w:rFonts w:ascii="Calibri" w:hAnsi="Calibri"/>
          <w:color w:val="467885"/>
          <w:sz w:val="16"/>
          <w:u w:val="single" w:color="467885"/>
        </w:rPr>
        <w:t>ex</w:t>
      </w:r>
      <w:r>
        <w:rPr>
          <w:rFonts w:ascii="Calibri" w:hAnsi="Calibri"/>
          <w:color w:val="467885"/>
          <w:spacing w:val="-3"/>
          <w:sz w:val="16"/>
          <w:u w:val="single" w:color="467885"/>
        </w:rPr>
        <w:t xml:space="preserve"> </w:t>
      </w:r>
      <w:r>
        <w:rPr>
          <w:rFonts w:ascii="Calibri" w:hAnsi="Calibri"/>
          <w:color w:val="467885"/>
          <w:sz w:val="16"/>
          <w:u w:val="single" w:color="467885"/>
        </w:rPr>
        <w:t>ministra</w:t>
      </w:r>
      <w:r>
        <w:rPr>
          <w:rFonts w:ascii="Calibri" w:hAnsi="Calibri"/>
          <w:color w:val="467885"/>
          <w:spacing w:val="-5"/>
          <w:sz w:val="16"/>
          <w:u w:val="single" w:color="467885"/>
        </w:rPr>
        <w:t xml:space="preserve"> </w:t>
      </w:r>
      <w:r>
        <w:rPr>
          <w:rFonts w:ascii="Calibri" w:hAnsi="Calibri"/>
          <w:color w:val="467885"/>
          <w:sz w:val="16"/>
          <w:u w:val="single" w:color="467885"/>
        </w:rPr>
        <w:t>de</w:t>
      </w:r>
      <w:r>
        <w:rPr>
          <w:rFonts w:ascii="Calibri" w:hAnsi="Calibri"/>
          <w:color w:val="467885"/>
          <w:spacing w:val="-5"/>
          <w:sz w:val="16"/>
          <w:u w:val="single" w:color="467885"/>
        </w:rPr>
        <w:t xml:space="preserve"> </w:t>
      </w:r>
      <w:r>
        <w:rPr>
          <w:rFonts w:ascii="Calibri" w:hAnsi="Calibri"/>
          <w:color w:val="467885"/>
          <w:sz w:val="16"/>
          <w:u w:val="single" w:color="467885"/>
        </w:rPr>
        <w:t>Medio</w:t>
      </w:r>
      <w:r>
        <w:rPr>
          <w:rFonts w:ascii="Calibri" w:hAnsi="Calibri"/>
          <w:color w:val="467885"/>
          <w:spacing w:val="-4"/>
          <w:sz w:val="16"/>
          <w:u w:val="single" w:color="467885"/>
        </w:rPr>
        <w:t xml:space="preserve"> </w:t>
      </w:r>
      <w:r>
        <w:rPr>
          <w:rFonts w:ascii="Calibri" w:hAnsi="Calibri"/>
          <w:color w:val="467885"/>
          <w:sz w:val="16"/>
          <w:u w:val="single" w:color="467885"/>
        </w:rPr>
        <w:t>Ambiente.</w:t>
      </w:r>
      <w:r>
        <w:rPr>
          <w:rFonts w:ascii="Calibri" w:hAnsi="Calibri"/>
          <w:color w:val="467885"/>
          <w:spacing w:val="-4"/>
          <w:sz w:val="16"/>
          <w:u w:val="single" w:color="467885"/>
        </w:rPr>
        <w:t xml:space="preserve"> </w:t>
      </w:r>
      <w:r>
        <w:rPr>
          <w:rFonts w:ascii="Calibri" w:hAnsi="Calibri"/>
          <w:color w:val="467885"/>
          <w:sz w:val="16"/>
          <w:u w:val="single" w:color="467885"/>
        </w:rPr>
        <w:t>2do.</w:t>
      </w:r>
      <w:r>
        <w:rPr>
          <w:rFonts w:ascii="Calibri" w:hAnsi="Calibri"/>
          <w:color w:val="467885"/>
          <w:spacing w:val="-3"/>
          <w:sz w:val="16"/>
          <w:u w:val="single" w:color="467885"/>
        </w:rPr>
        <w:t xml:space="preserve"> </w:t>
      </w:r>
      <w:r>
        <w:rPr>
          <w:rFonts w:ascii="Calibri" w:hAnsi="Calibri"/>
          <w:color w:val="467885"/>
          <w:sz w:val="16"/>
          <w:u w:val="single" w:color="467885"/>
        </w:rPr>
        <w:t>Trámite</w:t>
      </w:r>
      <w:r>
        <w:rPr>
          <w:rFonts w:ascii="Calibri" w:hAnsi="Calibri"/>
          <w:color w:val="467885"/>
          <w:spacing w:val="-5"/>
          <w:sz w:val="16"/>
          <w:u w:val="single" w:color="467885"/>
        </w:rPr>
        <w:t xml:space="preserve"> </w:t>
      </w:r>
      <w:r>
        <w:rPr>
          <w:rFonts w:ascii="Calibri" w:hAnsi="Calibri"/>
          <w:color w:val="467885"/>
          <w:sz w:val="16"/>
          <w:u w:val="single" w:color="467885"/>
        </w:rPr>
        <w:t>constitucional</w:t>
      </w:r>
      <w:r>
        <w:rPr>
          <w:rFonts w:ascii="Calibri" w:hAnsi="Calibri"/>
          <w:color w:val="467885"/>
          <w:spacing w:val="-4"/>
          <w:sz w:val="16"/>
          <w:u w:val="single" w:color="467885"/>
        </w:rPr>
        <w:t xml:space="preserve"> </w:t>
      </w:r>
      <w:r>
        <w:rPr>
          <w:rFonts w:ascii="Calibri" w:hAnsi="Calibri"/>
          <w:color w:val="467885"/>
          <w:sz w:val="16"/>
          <w:u w:val="single" w:color="467885"/>
        </w:rPr>
        <w:t>del</w:t>
      </w:r>
      <w:r>
        <w:rPr>
          <w:rFonts w:ascii="Calibri" w:hAnsi="Calibri"/>
          <w:color w:val="467885"/>
          <w:spacing w:val="-5"/>
          <w:sz w:val="16"/>
          <w:u w:val="single" w:color="467885"/>
        </w:rPr>
        <w:t xml:space="preserve"> </w:t>
      </w:r>
      <w:r>
        <w:rPr>
          <w:rFonts w:ascii="Calibri" w:hAnsi="Calibri"/>
          <w:color w:val="467885"/>
          <w:sz w:val="16"/>
          <w:u w:val="single" w:color="467885"/>
        </w:rPr>
        <w:t>senado.</w:t>
      </w:r>
      <w:r>
        <w:rPr>
          <w:rFonts w:ascii="Calibri" w:hAnsi="Calibri"/>
          <w:color w:val="467885"/>
          <w:spacing w:val="-3"/>
          <w:sz w:val="16"/>
          <w:u w:val="single" w:color="467885"/>
        </w:rPr>
        <w:t xml:space="preserve"> </w:t>
      </w:r>
      <w:r>
        <w:rPr>
          <w:rFonts w:ascii="Calibri" w:hAnsi="Calibri"/>
          <w:color w:val="467885"/>
          <w:sz w:val="16"/>
          <w:u w:val="single" w:color="467885"/>
        </w:rPr>
        <w:t>Discusión</w:t>
      </w:r>
      <w:r>
        <w:rPr>
          <w:rFonts w:ascii="Calibri" w:hAnsi="Calibri"/>
          <w:color w:val="467885"/>
          <w:spacing w:val="-5"/>
          <w:sz w:val="16"/>
          <w:u w:val="single" w:color="467885"/>
        </w:rPr>
        <w:t xml:space="preserve"> </w:t>
      </w:r>
      <w:r>
        <w:rPr>
          <w:rFonts w:ascii="Calibri" w:hAnsi="Calibri"/>
          <w:color w:val="467885"/>
          <w:sz w:val="16"/>
          <w:u w:val="single" w:color="467885"/>
        </w:rPr>
        <w:t>en</w:t>
      </w:r>
      <w:r>
        <w:rPr>
          <w:rFonts w:ascii="Calibri" w:hAnsi="Calibri"/>
          <w:color w:val="467885"/>
          <w:spacing w:val="-4"/>
          <w:sz w:val="16"/>
          <w:u w:val="single" w:color="467885"/>
        </w:rPr>
        <w:t xml:space="preserve"> </w:t>
      </w:r>
      <w:r>
        <w:rPr>
          <w:rFonts w:ascii="Calibri" w:hAnsi="Calibri"/>
          <w:color w:val="467885"/>
          <w:spacing w:val="-2"/>
          <w:sz w:val="16"/>
          <w:u w:val="single" w:color="467885"/>
        </w:rPr>
        <w:t>sala.</w:t>
      </w:r>
    </w:p>
    <w:p w:rsidR="00BA6B11" w:rsidRDefault="00000000">
      <w:pPr>
        <w:spacing w:line="158" w:lineRule="exact"/>
        <w:ind w:left="118"/>
        <w:rPr>
          <w:rFonts w:ascii="Calibri"/>
          <w:sz w:val="13"/>
        </w:rPr>
      </w:pPr>
      <w:hyperlink r:id="rId14" w:anchor="%3A~%3Atext%3DEl%20Mundo-%2CComemos%20en%20micropl%C3%A1sticos%20el%20equivalente%20a%20una%20tarjeta%20de%20cr%C3%A9dito%2CUniversidad%20de%20Medicina%20de%20Viena">
        <w:r>
          <w:rPr>
            <w:rFonts w:ascii="Calibri"/>
            <w:spacing w:val="-2"/>
            <w:sz w:val="13"/>
          </w:rPr>
          <w:t>https://www.dw.com/es/comemos-en-micropl%C3%A1sticos-el-equivalente-a-una-tarjeta-de-cr%C3%A9dito-a-la-semana/a-61251447#:~:text=El%20Mundo-</w:t>
        </w:r>
      </w:hyperlink>
    </w:p>
    <w:p w:rsidR="00BA6B11" w:rsidRDefault="00000000">
      <w:pPr>
        <w:spacing w:before="86"/>
        <w:ind w:left="118"/>
        <w:rPr>
          <w:rFonts w:ascii="Calibri"/>
          <w:sz w:val="13"/>
        </w:rPr>
      </w:pPr>
      <w:hyperlink r:id="rId15" w:anchor="%3A~%3Atext%3DEl%20Mundo-%2CComemos%20en%20micropl%C3%A1sticos%20el%20equivalente%20a%20una%20tarjeta%20de%20cr%C3%A9dito%2CUniversidad%20de%20Medicina%20de%20Viena">
        <w:r>
          <w:rPr>
            <w:rFonts w:ascii="Calibri"/>
            <w:spacing w:val="-2"/>
            <w:sz w:val="13"/>
          </w:rPr>
          <w:t>,Comemos%20en%20micropl%C3%A1sticos%20el%20equivalente%20a%20una%20tarjeta%20de%20cr%C3%A9dito,Universidad%20de%20Medicina%20de%20Viena</w:t>
        </w:r>
      </w:hyperlink>
    </w:p>
    <w:p w:rsidR="00BA6B11" w:rsidRDefault="00000000">
      <w:pPr>
        <w:spacing w:before="87"/>
        <w:ind w:left="118" w:right="4404"/>
        <w:rPr>
          <w:rFonts w:ascii="Calibri"/>
          <w:sz w:val="16"/>
        </w:rPr>
      </w:pPr>
      <w:hyperlink r:id="rId16">
        <w:r>
          <w:rPr>
            <w:rFonts w:ascii="Calibri"/>
            <w:color w:val="467885"/>
            <w:spacing w:val="-2"/>
            <w:sz w:val="16"/>
            <w:u w:val="single" w:color="467885"/>
          </w:rPr>
          <w:t>https://www.residuosprofesional.com/mujeres-embarazadas-feto-nanoplasticos/</w:t>
        </w:r>
      </w:hyperlink>
      <w:r>
        <w:rPr>
          <w:rFonts w:ascii="Calibri"/>
          <w:color w:val="467885"/>
          <w:spacing w:val="40"/>
          <w:sz w:val="16"/>
        </w:rPr>
        <w:t xml:space="preserve"> </w:t>
      </w:r>
      <w:hyperlink r:id="rId17">
        <w:r>
          <w:rPr>
            <w:rFonts w:ascii="Calibri"/>
            <w:color w:val="467885"/>
            <w:spacing w:val="-2"/>
            <w:sz w:val="16"/>
            <w:u w:val="single" w:color="467885"/>
          </w:rPr>
          <w:t>https://www.residuosprofesional.com/descubren-microplasticos-venas-humanas/</w:t>
        </w:r>
      </w:hyperlink>
    </w:p>
    <w:p w:rsidR="00BA6B11" w:rsidRDefault="00000000">
      <w:pPr>
        <w:spacing w:before="3"/>
        <w:ind w:left="118"/>
        <w:rPr>
          <w:rFonts w:ascii="Calibri" w:hAnsi="Calibri"/>
          <w:sz w:val="14"/>
        </w:rPr>
      </w:pPr>
      <w:r>
        <w:rPr>
          <w:rFonts w:ascii="Calibri" w:hAnsi="Calibri"/>
          <w:sz w:val="14"/>
        </w:rPr>
        <w:t>4</w:t>
      </w:r>
      <w:r>
        <w:rPr>
          <w:rFonts w:ascii="Calibri" w:hAnsi="Calibri"/>
          <w:spacing w:val="-6"/>
          <w:sz w:val="14"/>
        </w:rPr>
        <w:t xml:space="preserve"> </w:t>
      </w:r>
      <w:r>
        <w:rPr>
          <w:rFonts w:ascii="Calibri" w:hAnsi="Calibri"/>
          <w:sz w:val="14"/>
        </w:rPr>
        <w:t>Historia</w:t>
      </w:r>
      <w:r>
        <w:rPr>
          <w:rFonts w:ascii="Calibri" w:hAnsi="Calibri"/>
          <w:spacing w:val="-4"/>
          <w:sz w:val="14"/>
        </w:rPr>
        <w:t xml:space="preserve"> </w:t>
      </w:r>
      <w:r>
        <w:rPr>
          <w:rFonts w:ascii="Calibri" w:hAnsi="Calibri"/>
          <w:sz w:val="14"/>
        </w:rPr>
        <w:t>de</w:t>
      </w:r>
      <w:r>
        <w:rPr>
          <w:rFonts w:ascii="Calibri" w:hAnsi="Calibri"/>
          <w:spacing w:val="-2"/>
          <w:sz w:val="14"/>
        </w:rPr>
        <w:t xml:space="preserve"> </w:t>
      </w:r>
      <w:r>
        <w:rPr>
          <w:rFonts w:ascii="Calibri" w:hAnsi="Calibri"/>
          <w:sz w:val="14"/>
        </w:rPr>
        <w:t>la</w:t>
      </w:r>
      <w:r>
        <w:rPr>
          <w:rFonts w:ascii="Calibri" w:hAnsi="Calibri"/>
          <w:spacing w:val="-4"/>
          <w:sz w:val="14"/>
        </w:rPr>
        <w:t xml:space="preserve"> </w:t>
      </w:r>
      <w:r>
        <w:rPr>
          <w:rFonts w:ascii="Calibri" w:hAnsi="Calibri"/>
          <w:sz w:val="14"/>
        </w:rPr>
        <w:t>ley</w:t>
      </w:r>
      <w:r>
        <w:rPr>
          <w:rFonts w:ascii="Calibri" w:hAnsi="Calibri"/>
          <w:spacing w:val="-4"/>
          <w:sz w:val="14"/>
        </w:rPr>
        <w:t xml:space="preserve"> </w:t>
      </w:r>
      <w:r>
        <w:rPr>
          <w:rFonts w:ascii="Calibri" w:hAnsi="Calibri"/>
          <w:sz w:val="14"/>
        </w:rPr>
        <w:t>21.100.</w:t>
      </w:r>
      <w:r>
        <w:rPr>
          <w:rFonts w:ascii="Calibri" w:hAnsi="Calibri"/>
          <w:spacing w:val="-2"/>
          <w:sz w:val="14"/>
        </w:rPr>
        <w:t xml:space="preserve"> </w:t>
      </w:r>
      <w:r>
        <w:rPr>
          <w:rFonts w:ascii="Calibri" w:hAnsi="Calibri"/>
          <w:sz w:val="14"/>
        </w:rPr>
        <w:t>Opinión</w:t>
      </w:r>
      <w:r>
        <w:rPr>
          <w:rFonts w:ascii="Calibri" w:hAnsi="Calibri"/>
          <w:spacing w:val="-4"/>
          <w:sz w:val="14"/>
        </w:rPr>
        <w:t xml:space="preserve"> </w:t>
      </w:r>
      <w:r>
        <w:rPr>
          <w:rFonts w:ascii="Calibri" w:hAnsi="Calibri"/>
          <w:sz w:val="14"/>
        </w:rPr>
        <w:t>de</w:t>
      </w:r>
      <w:r>
        <w:rPr>
          <w:rFonts w:ascii="Calibri" w:hAnsi="Calibri"/>
          <w:spacing w:val="-5"/>
          <w:sz w:val="14"/>
        </w:rPr>
        <w:t xml:space="preserve"> </w:t>
      </w:r>
      <w:r>
        <w:rPr>
          <w:rFonts w:ascii="Calibri" w:hAnsi="Calibri"/>
          <w:sz w:val="14"/>
        </w:rPr>
        <w:t>la</w:t>
      </w:r>
      <w:r>
        <w:rPr>
          <w:rFonts w:ascii="Calibri" w:hAnsi="Calibri"/>
          <w:spacing w:val="-3"/>
          <w:sz w:val="14"/>
        </w:rPr>
        <w:t xml:space="preserve"> </w:t>
      </w:r>
      <w:r>
        <w:rPr>
          <w:rFonts w:ascii="Calibri" w:hAnsi="Calibri"/>
          <w:sz w:val="14"/>
        </w:rPr>
        <w:t>senadora</w:t>
      </w:r>
      <w:r>
        <w:rPr>
          <w:rFonts w:ascii="Calibri" w:hAnsi="Calibri"/>
          <w:spacing w:val="-4"/>
          <w:sz w:val="14"/>
        </w:rPr>
        <w:t xml:space="preserve"> </w:t>
      </w:r>
      <w:r>
        <w:rPr>
          <w:rFonts w:ascii="Calibri" w:hAnsi="Calibri"/>
          <w:sz w:val="14"/>
        </w:rPr>
        <w:t>Allende.</w:t>
      </w:r>
      <w:r>
        <w:rPr>
          <w:rFonts w:ascii="Calibri" w:hAnsi="Calibri"/>
          <w:spacing w:val="-4"/>
          <w:sz w:val="14"/>
        </w:rPr>
        <w:t xml:space="preserve"> </w:t>
      </w:r>
      <w:r>
        <w:rPr>
          <w:rFonts w:ascii="Calibri" w:hAnsi="Calibri"/>
          <w:sz w:val="14"/>
        </w:rPr>
        <w:t>2do</w:t>
      </w:r>
      <w:r>
        <w:rPr>
          <w:rFonts w:ascii="Calibri" w:hAnsi="Calibri"/>
          <w:spacing w:val="-4"/>
          <w:sz w:val="14"/>
        </w:rPr>
        <w:t xml:space="preserve"> </w:t>
      </w:r>
      <w:r>
        <w:rPr>
          <w:rFonts w:ascii="Calibri" w:hAnsi="Calibri"/>
          <w:sz w:val="14"/>
        </w:rPr>
        <w:t>trámite</w:t>
      </w:r>
      <w:r>
        <w:rPr>
          <w:rFonts w:ascii="Calibri" w:hAnsi="Calibri"/>
          <w:spacing w:val="-4"/>
          <w:sz w:val="14"/>
        </w:rPr>
        <w:t xml:space="preserve"> </w:t>
      </w:r>
      <w:r>
        <w:rPr>
          <w:rFonts w:ascii="Calibri" w:hAnsi="Calibri"/>
          <w:sz w:val="14"/>
        </w:rPr>
        <w:t>constitucional</w:t>
      </w:r>
      <w:r>
        <w:rPr>
          <w:rFonts w:ascii="Calibri" w:hAnsi="Calibri"/>
          <w:spacing w:val="-3"/>
          <w:sz w:val="14"/>
        </w:rPr>
        <w:t xml:space="preserve"> </w:t>
      </w:r>
      <w:r>
        <w:rPr>
          <w:rFonts w:ascii="Calibri" w:hAnsi="Calibri"/>
          <w:sz w:val="14"/>
        </w:rPr>
        <w:t>del</w:t>
      </w:r>
      <w:r>
        <w:rPr>
          <w:rFonts w:ascii="Calibri" w:hAnsi="Calibri"/>
          <w:spacing w:val="-5"/>
          <w:sz w:val="14"/>
        </w:rPr>
        <w:t xml:space="preserve"> </w:t>
      </w:r>
      <w:r>
        <w:rPr>
          <w:rFonts w:ascii="Calibri" w:hAnsi="Calibri"/>
          <w:sz w:val="14"/>
        </w:rPr>
        <w:t>senado,</w:t>
      </w:r>
      <w:r>
        <w:rPr>
          <w:rFonts w:ascii="Calibri" w:hAnsi="Calibri"/>
          <w:spacing w:val="-3"/>
          <w:sz w:val="14"/>
        </w:rPr>
        <w:t xml:space="preserve"> </w:t>
      </w:r>
      <w:r>
        <w:rPr>
          <w:rFonts w:ascii="Calibri" w:hAnsi="Calibri"/>
          <w:sz w:val="14"/>
        </w:rPr>
        <w:t>2do</w:t>
      </w:r>
      <w:r>
        <w:rPr>
          <w:rFonts w:ascii="Calibri" w:hAnsi="Calibri"/>
          <w:spacing w:val="-4"/>
          <w:sz w:val="14"/>
        </w:rPr>
        <w:t xml:space="preserve"> </w:t>
      </w:r>
      <w:r>
        <w:rPr>
          <w:rFonts w:ascii="Calibri" w:hAnsi="Calibri"/>
          <w:sz w:val="14"/>
        </w:rPr>
        <w:t>Informe</w:t>
      </w:r>
      <w:r>
        <w:rPr>
          <w:rFonts w:ascii="Calibri" w:hAnsi="Calibri"/>
          <w:spacing w:val="-4"/>
          <w:sz w:val="14"/>
        </w:rPr>
        <w:t xml:space="preserve"> </w:t>
      </w:r>
      <w:r>
        <w:rPr>
          <w:rFonts w:ascii="Calibri" w:hAnsi="Calibri"/>
          <w:sz w:val="14"/>
        </w:rPr>
        <w:t>de</w:t>
      </w:r>
      <w:r>
        <w:rPr>
          <w:rFonts w:ascii="Calibri" w:hAnsi="Calibri"/>
          <w:spacing w:val="-5"/>
          <w:sz w:val="14"/>
        </w:rPr>
        <w:t xml:space="preserve"> </w:t>
      </w:r>
      <w:r>
        <w:rPr>
          <w:rFonts w:ascii="Calibri" w:hAnsi="Calibri"/>
          <w:sz w:val="14"/>
        </w:rPr>
        <w:t>la</w:t>
      </w:r>
      <w:r>
        <w:rPr>
          <w:rFonts w:ascii="Calibri" w:hAnsi="Calibri"/>
          <w:spacing w:val="-4"/>
          <w:sz w:val="14"/>
        </w:rPr>
        <w:t xml:space="preserve"> </w:t>
      </w:r>
      <w:r>
        <w:rPr>
          <w:rFonts w:ascii="Calibri" w:hAnsi="Calibri"/>
          <w:sz w:val="14"/>
        </w:rPr>
        <w:t>Comisión</w:t>
      </w:r>
      <w:r>
        <w:rPr>
          <w:rFonts w:ascii="Calibri" w:hAnsi="Calibri"/>
          <w:spacing w:val="-4"/>
          <w:sz w:val="14"/>
        </w:rPr>
        <w:t xml:space="preserve"> </w:t>
      </w:r>
      <w:r>
        <w:rPr>
          <w:rFonts w:ascii="Calibri" w:hAnsi="Calibri"/>
          <w:sz w:val="14"/>
        </w:rPr>
        <w:t>de</w:t>
      </w:r>
      <w:r>
        <w:rPr>
          <w:rFonts w:ascii="Calibri" w:hAnsi="Calibri"/>
          <w:spacing w:val="-4"/>
          <w:sz w:val="14"/>
        </w:rPr>
        <w:t xml:space="preserve"> </w:t>
      </w:r>
      <w:r>
        <w:rPr>
          <w:rFonts w:ascii="Calibri" w:hAnsi="Calibri"/>
          <w:sz w:val="14"/>
        </w:rPr>
        <w:t>Medio</w:t>
      </w:r>
      <w:r>
        <w:rPr>
          <w:rFonts w:ascii="Calibri" w:hAnsi="Calibri"/>
          <w:spacing w:val="-4"/>
          <w:sz w:val="14"/>
        </w:rPr>
        <w:t xml:space="preserve"> </w:t>
      </w:r>
      <w:r>
        <w:rPr>
          <w:rFonts w:ascii="Calibri" w:hAnsi="Calibri"/>
          <w:spacing w:val="-2"/>
          <w:sz w:val="14"/>
        </w:rPr>
        <w:t>ambiente.</w:t>
      </w:r>
    </w:p>
    <w:p w:rsidR="00BA6B11" w:rsidRDefault="00BA6B11">
      <w:pPr>
        <w:rPr>
          <w:rFonts w:ascii="Calibri" w:hAnsi="Calibri"/>
          <w:sz w:val="14"/>
        </w:rPr>
        <w:sectPr w:rsidR="00BA6B11">
          <w:pgSz w:w="12240" w:h="15840"/>
          <w:pgMar w:top="1840" w:right="1060" w:bottom="480" w:left="1300" w:header="233" w:footer="292" w:gutter="0"/>
          <w:cols w:space="720"/>
        </w:sectPr>
      </w:pPr>
    </w:p>
    <w:p w:rsidR="00BA6B11" w:rsidRDefault="00000000">
      <w:pPr>
        <w:pStyle w:val="Textoindependiente"/>
        <w:spacing w:before="89" w:line="360" w:lineRule="auto"/>
        <w:ind w:right="123"/>
      </w:pPr>
      <w:r>
        <w:t xml:space="preserve">caso de las bolsas fabricadas con polietileno a base de caña de azúcar, las que se degradan en </w:t>
      </w:r>
      <w:r>
        <w:rPr>
          <w:spacing w:val="-2"/>
        </w:rPr>
        <w:t>más</w:t>
      </w:r>
      <w:r>
        <w:rPr>
          <w:spacing w:val="-12"/>
        </w:rPr>
        <w:t xml:space="preserve"> </w:t>
      </w:r>
      <w:r>
        <w:rPr>
          <w:spacing w:val="-2"/>
        </w:rPr>
        <w:t>de</w:t>
      </w:r>
      <w:r>
        <w:rPr>
          <w:spacing w:val="-12"/>
        </w:rPr>
        <w:t xml:space="preserve"> </w:t>
      </w:r>
      <w:r>
        <w:rPr>
          <w:spacing w:val="-2"/>
        </w:rPr>
        <w:t>400</w:t>
      </w:r>
      <w:r>
        <w:rPr>
          <w:spacing w:val="-9"/>
        </w:rPr>
        <w:t xml:space="preserve"> </w:t>
      </w:r>
      <w:r>
        <w:rPr>
          <w:spacing w:val="-2"/>
        </w:rPr>
        <w:t>años</w:t>
      </w:r>
      <w:r>
        <w:rPr>
          <w:spacing w:val="-10"/>
        </w:rPr>
        <w:t xml:space="preserve"> </w:t>
      </w:r>
      <w:r>
        <w:rPr>
          <w:spacing w:val="-2"/>
        </w:rPr>
        <w:t>y</w:t>
      </w:r>
      <w:r>
        <w:rPr>
          <w:spacing w:val="-10"/>
        </w:rPr>
        <w:t xml:space="preserve"> </w:t>
      </w:r>
      <w:r>
        <w:rPr>
          <w:spacing w:val="-2"/>
        </w:rPr>
        <w:t>que</w:t>
      </w:r>
      <w:r>
        <w:rPr>
          <w:spacing w:val="-12"/>
        </w:rPr>
        <w:t xml:space="preserve"> </w:t>
      </w:r>
      <w:r>
        <w:rPr>
          <w:spacing w:val="-2"/>
        </w:rPr>
        <w:t>hoy</w:t>
      </w:r>
      <w:r>
        <w:rPr>
          <w:spacing w:val="-10"/>
        </w:rPr>
        <w:t xml:space="preserve"> </w:t>
      </w:r>
      <w:r>
        <w:rPr>
          <w:spacing w:val="-2"/>
        </w:rPr>
        <w:t>abundan</w:t>
      </w:r>
      <w:r>
        <w:rPr>
          <w:spacing w:val="-9"/>
        </w:rPr>
        <w:t xml:space="preserve"> </w:t>
      </w:r>
      <w:r>
        <w:rPr>
          <w:spacing w:val="-2"/>
        </w:rPr>
        <w:t>en</w:t>
      </w:r>
      <w:r>
        <w:rPr>
          <w:spacing w:val="-9"/>
        </w:rPr>
        <w:t xml:space="preserve"> </w:t>
      </w:r>
      <w:r>
        <w:rPr>
          <w:spacing w:val="-2"/>
        </w:rPr>
        <w:t>nuestro</w:t>
      </w:r>
      <w:r>
        <w:rPr>
          <w:spacing w:val="-12"/>
        </w:rPr>
        <w:t xml:space="preserve"> </w:t>
      </w:r>
      <w:r>
        <w:rPr>
          <w:spacing w:val="-2"/>
        </w:rPr>
        <w:t>país,</w:t>
      </w:r>
      <w:r>
        <w:rPr>
          <w:spacing w:val="-12"/>
        </w:rPr>
        <w:t xml:space="preserve"> </w:t>
      </w:r>
      <w:r>
        <w:rPr>
          <w:spacing w:val="-2"/>
        </w:rPr>
        <w:t>favoreciendo</w:t>
      </w:r>
      <w:r>
        <w:rPr>
          <w:spacing w:val="-12"/>
        </w:rPr>
        <w:t xml:space="preserve"> </w:t>
      </w:r>
      <w:r>
        <w:rPr>
          <w:spacing w:val="-2"/>
        </w:rPr>
        <w:t>la</w:t>
      </w:r>
      <w:r>
        <w:rPr>
          <w:spacing w:val="-10"/>
        </w:rPr>
        <w:t xml:space="preserve"> </w:t>
      </w:r>
      <w:r>
        <w:rPr>
          <w:spacing w:val="-2"/>
        </w:rPr>
        <w:t>generación</w:t>
      </w:r>
      <w:r>
        <w:rPr>
          <w:spacing w:val="-9"/>
        </w:rPr>
        <w:t xml:space="preserve"> </w:t>
      </w:r>
      <w:r>
        <w:rPr>
          <w:spacing w:val="-2"/>
        </w:rPr>
        <w:t>de</w:t>
      </w:r>
      <w:r>
        <w:rPr>
          <w:spacing w:val="-12"/>
        </w:rPr>
        <w:t xml:space="preserve"> </w:t>
      </w:r>
      <w:r>
        <w:rPr>
          <w:spacing w:val="-2"/>
        </w:rPr>
        <w:t xml:space="preserve">microplástico </w:t>
      </w:r>
      <w:r>
        <w:t>al final de su vida útil.</w:t>
      </w:r>
      <w:r>
        <w:rPr>
          <w:spacing w:val="80"/>
        </w:rPr>
        <w:t xml:space="preserve"> </w:t>
      </w:r>
      <w:r>
        <w:t>Para evitar esta situación es importante que se modifique la ley estableciendo la obligatoriedad de que las bolsas sean compostables a nivel domiciliario o industrial al final de su vida útil.</w:t>
      </w:r>
    </w:p>
    <w:p w:rsidR="00BA6B11" w:rsidRDefault="00000000">
      <w:pPr>
        <w:pStyle w:val="Textoindependiente"/>
        <w:spacing w:before="162" w:line="360" w:lineRule="auto"/>
        <w:ind w:right="121"/>
      </w:pPr>
      <w:r>
        <w:t>Por otro</w:t>
      </w:r>
      <w:r>
        <w:rPr>
          <w:spacing w:val="-1"/>
        </w:rPr>
        <w:t xml:space="preserve"> </w:t>
      </w:r>
      <w:r>
        <w:t>lado, en cuanto a las certificaciones, no se establece un mecanismo para demostrar el cumplimiento</w:t>
      </w:r>
      <w:r>
        <w:rPr>
          <w:spacing w:val="-1"/>
        </w:rPr>
        <w:t xml:space="preserve"> </w:t>
      </w:r>
      <w:r>
        <w:t>de</w:t>
      </w:r>
      <w:r>
        <w:rPr>
          <w:spacing w:val="-1"/>
        </w:rPr>
        <w:t xml:space="preserve"> </w:t>
      </w:r>
      <w:r>
        <w:t>los requisitos técnicos exigidos por</w:t>
      </w:r>
      <w:r>
        <w:rPr>
          <w:spacing w:val="-1"/>
        </w:rPr>
        <w:t xml:space="preserve"> </w:t>
      </w:r>
      <w:r>
        <w:t>la ley, como</w:t>
      </w:r>
      <w:r>
        <w:rPr>
          <w:spacing w:val="-1"/>
        </w:rPr>
        <w:t xml:space="preserve"> </w:t>
      </w:r>
      <w:r>
        <w:t>el porcentaje</w:t>
      </w:r>
      <w:r>
        <w:rPr>
          <w:spacing w:val="-1"/>
        </w:rPr>
        <w:t xml:space="preserve"> </w:t>
      </w:r>
      <w:r>
        <w:t>de</w:t>
      </w:r>
      <w:r>
        <w:rPr>
          <w:spacing w:val="-1"/>
        </w:rPr>
        <w:t xml:space="preserve"> </w:t>
      </w:r>
      <w:r>
        <w:t>polímeros de fuentes renovables o componente biobasado (biobasado es un término que se refiere a transporte de las mercaderías adquiridas en el local, sino también su “venta” para este mismo fin. materiales plásticos que provienen de fuentes renovables y naturales, principalmente de origen</w:t>
      </w:r>
      <w:r>
        <w:rPr>
          <w:spacing w:val="-6"/>
        </w:rPr>
        <w:t xml:space="preserve"> </w:t>
      </w:r>
      <w:r>
        <w:t>vegetal)</w:t>
      </w:r>
      <w:r>
        <w:rPr>
          <w:spacing w:val="-6"/>
        </w:rPr>
        <w:t xml:space="preserve"> </w:t>
      </w:r>
      <w:r>
        <w:t>que</w:t>
      </w:r>
      <w:r>
        <w:rPr>
          <w:spacing w:val="-5"/>
        </w:rPr>
        <w:t xml:space="preserve"> </w:t>
      </w:r>
      <w:r>
        <w:t>contiene</w:t>
      </w:r>
      <w:r>
        <w:rPr>
          <w:spacing w:val="-8"/>
        </w:rPr>
        <w:t xml:space="preserve"> </w:t>
      </w:r>
      <w:r>
        <w:t>la</w:t>
      </w:r>
      <w:r>
        <w:rPr>
          <w:spacing w:val="-4"/>
        </w:rPr>
        <w:t xml:space="preserve"> </w:t>
      </w:r>
      <w:r>
        <w:t>bolsa,</w:t>
      </w:r>
      <w:r>
        <w:rPr>
          <w:spacing w:val="-7"/>
        </w:rPr>
        <w:t xml:space="preserve"> </w:t>
      </w:r>
      <w:r>
        <w:t>lo</w:t>
      </w:r>
      <w:r>
        <w:rPr>
          <w:spacing w:val="-8"/>
        </w:rPr>
        <w:t xml:space="preserve"> </w:t>
      </w:r>
      <w:r>
        <w:t>que</w:t>
      </w:r>
      <w:r>
        <w:rPr>
          <w:spacing w:val="-6"/>
        </w:rPr>
        <w:t xml:space="preserve"> </w:t>
      </w:r>
      <w:r>
        <w:t>dificulta</w:t>
      </w:r>
      <w:r>
        <w:rPr>
          <w:spacing w:val="-6"/>
        </w:rPr>
        <w:t xml:space="preserve"> </w:t>
      </w:r>
      <w:r>
        <w:t>o</w:t>
      </w:r>
      <w:r>
        <w:rPr>
          <w:spacing w:val="-8"/>
        </w:rPr>
        <w:t xml:space="preserve"> </w:t>
      </w:r>
      <w:r>
        <w:t>imposibilita</w:t>
      </w:r>
      <w:r>
        <w:rPr>
          <w:spacing w:val="-6"/>
        </w:rPr>
        <w:t xml:space="preserve"> </w:t>
      </w:r>
      <w:r>
        <w:t>una</w:t>
      </w:r>
      <w:r>
        <w:rPr>
          <w:spacing w:val="-4"/>
        </w:rPr>
        <w:t xml:space="preserve"> </w:t>
      </w:r>
      <w:r>
        <w:t>correcta</w:t>
      </w:r>
      <w:r>
        <w:rPr>
          <w:spacing w:val="-4"/>
        </w:rPr>
        <w:t xml:space="preserve"> </w:t>
      </w:r>
      <w:r>
        <w:t>fiscalización</w:t>
      </w:r>
      <w:r>
        <w:rPr>
          <w:spacing w:val="-3"/>
        </w:rPr>
        <w:t xml:space="preserve"> </w:t>
      </w:r>
      <w:r>
        <w:t>en el cumplimiento de la ley. También es preciso exigir certificaciones de compostabilidad, el cual sería complementario al requisito de ser biobasado. La ley 21.368, exige plásticos con un porcentaje de polímeros renovables y exigencia de compostabilidad, considera mecanismos de certificación</w:t>
      </w:r>
      <w:r>
        <w:rPr>
          <w:spacing w:val="-9"/>
        </w:rPr>
        <w:t xml:space="preserve"> </w:t>
      </w:r>
      <w:r>
        <w:t>que</w:t>
      </w:r>
      <w:r>
        <w:rPr>
          <w:spacing w:val="-9"/>
        </w:rPr>
        <w:t xml:space="preserve"> </w:t>
      </w:r>
      <w:r>
        <w:t>pueden</w:t>
      </w:r>
      <w:r>
        <w:rPr>
          <w:spacing w:val="-7"/>
        </w:rPr>
        <w:t xml:space="preserve"> </w:t>
      </w:r>
      <w:r>
        <w:t>ser</w:t>
      </w:r>
      <w:r>
        <w:rPr>
          <w:spacing w:val="-11"/>
        </w:rPr>
        <w:t xml:space="preserve"> </w:t>
      </w:r>
      <w:r>
        <w:t>aplicables</w:t>
      </w:r>
      <w:r>
        <w:rPr>
          <w:spacing w:val="-8"/>
        </w:rPr>
        <w:t xml:space="preserve"> </w:t>
      </w:r>
      <w:r>
        <w:t>también</w:t>
      </w:r>
      <w:r>
        <w:rPr>
          <w:spacing w:val="-7"/>
        </w:rPr>
        <w:t xml:space="preserve"> </w:t>
      </w:r>
      <w:r>
        <w:t>a</w:t>
      </w:r>
      <w:r>
        <w:rPr>
          <w:spacing w:val="-10"/>
        </w:rPr>
        <w:t xml:space="preserve"> </w:t>
      </w:r>
      <w:r>
        <w:t>esta</w:t>
      </w:r>
      <w:r>
        <w:rPr>
          <w:spacing w:val="-7"/>
        </w:rPr>
        <w:t xml:space="preserve"> </w:t>
      </w:r>
      <w:r>
        <w:t>ley.</w:t>
      </w:r>
      <w:r>
        <w:rPr>
          <w:spacing w:val="-8"/>
        </w:rPr>
        <w:t xml:space="preserve"> </w:t>
      </w:r>
      <w:r>
        <w:t>Esta</w:t>
      </w:r>
      <w:r>
        <w:rPr>
          <w:spacing w:val="-7"/>
        </w:rPr>
        <w:t xml:space="preserve"> </w:t>
      </w:r>
      <w:r>
        <w:t>ley</w:t>
      </w:r>
      <w:r>
        <w:rPr>
          <w:spacing w:val="-10"/>
        </w:rPr>
        <w:t xml:space="preserve"> </w:t>
      </w:r>
      <w:r>
        <w:t>establece</w:t>
      </w:r>
      <w:r>
        <w:rPr>
          <w:spacing w:val="-11"/>
        </w:rPr>
        <w:t xml:space="preserve"> </w:t>
      </w:r>
      <w:r>
        <w:t>en</w:t>
      </w:r>
      <w:r>
        <w:rPr>
          <w:spacing w:val="-7"/>
        </w:rPr>
        <w:t xml:space="preserve"> </w:t>
      </w:r>
      <w:r>
        <w:t>su</w:t>
      </w:r>
      <w:r>
        <w:rPr>
          <w:spacing w:val="-9"/>
        </w:rPr>
        <w:t xml:space="preserve"> </w:t>
      </w:r>
      <w:r>
        <w:t>Art.</w:t>
      </w:r>
      <w:r>
        <w:rPr>
          <w:spacing w:val="-10"/>
        </w:rPr>
        <w:t xml:space="preserve"> </w:t>
      </w:r>
      <w:r>
        <w:t>6</w:t>
      </w:r>
      <w:r>
        <w:rPr>
          <w:spacing w:val="-7"/>
        </w:rPr>
        <w:t xml:space="preserve"> </w:t>
      </w:r>
      <w:r>
        <w:t>“Otros productos de plástico distintos a los regulados en esta ley también podrán acceder a esta certificación, en los términos que señale el reglamento”</w:t>
      </w:r>
    </w:p>
    <w:p w:rsidR="00BA6B11" w:rsidRDefault="00000000">
      <w:pPr>
        <w:pStyle w:val="Textoindependiente"/>
        <w:spacing w:before="159" w:line="360" w:lineRule="auto"/>
        <w:ind w:right="124"/>
      </w:pPr>
      <w:r>
        <w:t>En cuanto al rotulado o etiquetado, no se encuentra especificado en la ley la incorporación del etiquetado en las bolsas, lo que dificulta la información hacia el consumidor e imposibilita la función del fiscalizador. Se requiere entonces la exigencia de un rotulado en las bolsas especificando</w:t>
      </w:r>
      <w:r>
        <w:rPr>
          <w:spacing w:val="-1"/>
        </w:rPr>
        <w:t xml:space="preserve"> </w:t>
      </w:r>
      <w:r>
        <w:t>claramente</w:t>
      </w:r>
      <w:r>
        <w:rPr>
          <w:spacing w:val="-1"/>
        </w:rPr>
        <w:t xml:space="preserve"> </w:t>
      </w:r>
      <w:r>
        <w:t>el</w:t>
      </w:r>
      <w:r>
        <w:rPr>
          <w:spacing w:val="-2"/>
        </w:rPr>
        <w:t xml:space="preserve"> </w:t>
      </w:r>
      <w:r>
        <w:t>cumplimiento de</w:t>
      </w:r>
      <w:r>
        <w:rPr>
          <w:spacing w:val="-1"/>
        </w:rPr>
        <w:t xml:space="preserve"> </w:t>
      </w:r>
      <w:r>
        <w:t>estos requisitos y</w:t>
      </w:r>
      <w:r>
        <w:rPr>
          <w:spacing w:val="-2"/>
        </w:rPr>
        <w:t xml:space="preserve"> </w:t>
      </w:r>
      <w:r>
        <w:t>agregando</w:t>
      </w:r>
      <w:r>
        <w:rPr>
          <w:spacing w:val="-1"/>
        </w:rPr>
        <w:t xml:space="preserve"> </w:t>
      </w:r>
      <w:r>
        <w:t>el</w:t>
      </w:r>
      <w:r>
        <w:rPr>
          <w:spacing w:val="-2"/>
        </w:rPr>
        <w:t xml:space="preserve"> </w:t>
      </w:r>
      <w:r>
        <w:t>logo</w:t>
      </w:r>
      <w:r>
        <w:rPr>
          <w:spacing w:val="-3"/>
        </w:rPr>
        <w:t xml:space="preserve"> </w:t>
      </w:r>
      <w:r>
        <w:t>de</w:t>
      </w:r>
      <w:r>
        <w:rPr>
          <w:spacing w:val="-3"/>
        </w:rPr>
        <w:t xml:space="preserve"> </w:t>
      </w:r>
      <w:r>
        <w:t>la entidad certificadora</w:t>
      </w:r>
      <w:r>
        <w:rPr>
          <w:spacing w:val="-5"/>
        </w:rPr>
        <w:t xml:space="preserve"> </w:t>
      </w:r>
      <w:r>
        <w:t>con</w:t>
      </w:r>
      <w:r>
        <w:rPr>
          <w:spacing w:val="-4"/>
        </w:rPr>
        <w:t xml:space="preserve"> </w:t>
      </w:r>
      <w:r>
        <w:t>su</w:t>
      </w:r>
      <w:r>
        <w:rPr>
          <w:spacing w:val="-5"/>
        </w:rPr>
        <w:t xml:space="preserve"> </w:t>
      </w:r>
      <w:r>
        <w:t>correspondiente</w:t>
      </w:r>
      <w:r>
        <w:rPr>
          <w:spacing w:val="-7"/>
        </w:rPr>
        <w:t xml:space="preserve"> </w:t>
      </w:r>
      <w:r>
        <w:t>número</w:t>
      </w:r>
      <w:r>
        <w:rPr>
          <w:spacing w:val="-6"/>
        </w:rPr>
        <w:t xml:space="preserve"> </w:t>
      </w:r>
      <w:r>
        <w:t>de</w:t>
      </w:r>
      <w:r>
        <w:rPr>
          <w:spacing w:val="-4"/>
        </w:rPr>
        <w:t xml:space="preserve"> </w:t>
      </w:r>
      <w:r>
        <w:t>certificado,</w:t>
      </w:r>
      <w:r>
        <w:rPr>
          <w:spacing w:val="-6"/>
        </w:rPr>
        <w:t xml:space="preserve"> </w:t>
      </w:r>
      <w:r>
        <w:t>el</w:t>
      </w:r>
      <w:r>
        <w:rPr>
          <w:spacing w:val="-5"/>
        </w:rPr>
        <w:t xml:space="preserve"> </w:t>
      </w:r>
      <w:r>
        <w:t>que</w:t>
      </w:r>
      <w:r>
        <w:rPr>
          <w:spacing w:val="-7"/>
        </w:rPr>
        <w:t xml:space="preserve"> </w:t>
      </w:r>
      <w:r>
        <w:t>debe</w:t>
      </w:r>
      <w:r>
        <w:rPr>
          <w:spacing w:val="-6"/>
        </w:rPr>
        <w:t xml:space="preserve"> </w:t>
      </w:r>
      <w:r>
        <w:t>estar</w:t>
      </w:r>
      <w:r>
        <w:rPr>
          <w:spacing w:val="-6"/>
        </w:rPr>
        <w:t xml:space="preserve"> </w:t>
      </w:r>
      <w:r>
        <w:t>emitido</w:t>
      </w:r>
      <w:r>
        <w:rPr>
          <w:spacing w:val="-6"/>
        </w:rPr>
        <w:t xml:space="preserve"> </w:t>
      </w:r>
      <w:r>
        <w:t>a</w:t>
      </w:r>
      <w:r>
        <w:rPr>
          <w:spacing w:val="-5"/>
        </w:rPr>
        <w:t xml:space="preserve"> </w:t>
      </w:r>
      <w:r>
        <w:t>nombre de la empresa fabricante de la bolsa. También se deben dar indicaciones precisas al usuario sobre cómo disponer adecuadamente de la bolsa al finalizar su vida útil.</w:t>
      </w:r>
    </w:p>
    <w:p w:rsidR="00BA6B11" w:rsidRDefault="00000000">
      <w:pPr>
        <w:pStyle w:val="Textoindependiente"/>
        <w:spacing w:before="161" w:line="360" w:lineRule="auto"/>
        <w:ind w:right="120"/>
      </w:pPr>
      <w:r>
        <w:t>En</w:t>
      </w:r>
      <w:r>
        <w:rPr>
          <w:spacing w:val="-18"/>
        </w:rPr>
        <w:t xml:space="preserve"> </w:t>
      </w:r>
      <w:r>
        <w:t>cuanto</w:t>
      </w:r>
      <w:r>
        <w:rPr>
          <w:spacing w:val="-18"/>
        </w:rPr>
        <w:t xml:space="preserve"> </w:t>
      </w:r>
      <w:r>
        <w:t>al</w:t>
      </w:r>
      <w:r>
        <w:rPr>
          <w:spacing w:val="-17"/>
        </w:rPr>
        <w:t xml:space="preserve"> </w:t>
      </w:r>
      <w:r>
        <w:t>concepto</w:t>
      </w:r>
      <w:r>
        <w:rPr>
          <w:spacing w:val="-18"/>
        </w:rPr>
        <w:t xml:space="preserve"> </w:t>
      </w:r>
      <w:r>
        <w:t>de</w:t>
      </w:r>
      <w:r>
        <w:rPr>
          <w:spacing w:val="-17"/>
        </w:rPr>
        <w:t xml:space="preserve"> </w:t>
      </w:r>
      <w:r>
        <w:t>“entrega”</w:t>
      </w:r>
      <w:r>
        <w:rPr>
          <w:spacing w:val="-18"/>
        </w:rPr>
        <w:t xml:space="preserve"> </w:t>
      </w:r>
      <w:r>
        <w:t>que</w:t>
      </w:r>
      <w:r>
        <w:rPr>
          <w:spacing w:val="-18"/>
        </w:rPr>
        <w:t xml:space="preserve"> </w:t>
      </w:r>
      <w:r>
        <w:t>regula</w:t>
      </w:r>
      <w:r>
        <w:rPr>
          <w:spacing w:val="-17"/>
        </w:rPr>
        <w:t xml:space="preserve"> </w:t>
      </w:r>
      <w:r>
        <w:t>ley,</w:t>
      </w:r>
      <w:r>
        <w:rPr>
          <w:spacing w:val="-18"/>
        </w:rPr>
        <w:t xml:space="preserve"> </w:t>
      </w:r>
      <w:r>
        <w:t>la</w:t>
      </w:r>
      <w:r>
        <w:rPr>
          <w:spacing w:val="-17"/>
        </w:rPr>
        <w:t xml:space="preserve"> </w:t>
      </w:r>
      <w:r>
        <w:t>misma</w:t>
      </w:r>
      <w:r>
        <w:rPr>
          <w:spacing w:val="-18"/>
        </w:rPr>
        <w:t xml:space="preserve"> </w:t>
      </w:r>
      <w:r>
        <w:t>establece</w:t>
      </w:r>
      <w:r>
        <w:rPr>
          <w:spacing w:val="-17"/>
        </w:rPr>
        <w:t xml:space="preserve"> </w:t>
      </w:r>
      <w:r>
        <w:t>en</w:t>
      </w:r>
      <w:r>
        <w:rPr>
          <w:spacing w:val="-18"/>
        </w:rPr>
        <w:t xml:space="preserve"> </w:t>
      </w:r>
      <w:r>
        <w:t>su</w:t>
      </w:r>
      <w:r>
        <w:rPr>
          <w:spacing w:val="-18"/>
        </w:rPr>
        <w:t xml:space="preserve"> </w:t>
      </w:r>
      <w:r>
        <w:t>art.</w:t>
      </w:r>
      <w:r>
        <w:rPr>
          <w:spacing w:val="-17"/>
        </w:rPr>
        <w:t xml:space="preserve"> </w:t>
      </w:r>
      <w:r>
        <w:t>1</w:t>
      </w:r>
      <w:r>
        <w:rPr>
          <w:spacing w:val="-18"/>
        </w:rPr>
        <w:t xml:space="preserve"> </w:t>
      </w:r>
      <w:r>
        <w:t>que</w:t>
      </w:r>
      <w:r>
        <w:rPr>
          <w:spacing w:val="-17"/>
        </w:rPr>
        <w:t xml:space="preserve"> </w:t>
      </w:r>
      <w:r>
        <w:t>se</w:t>
      </w:r>
      <w:r>
        <w:rPr>
          <w:spacing w:val="-18"/>
        </w:rPr>
        <w:t xml:space="preserve"> </w:t>
      </w:r>
      <w:r>
        <w:t>prohíbe la</w:t>
      </w:r>
      <w:r>
        <w:rPr>
          <w:spacing w:val="-8"/>
        </w:rPr>
        <w:t xml:space="preserve"> </w:t>
      </w:r>
      <w:r>
        <w:t>entrega</w:t>
      </w:r>
      <w:r>
        <w:rPr>
          <w:spacing w:val="-8"/>
        </w:rPr>
        <w:t xml:space="preserve"> </w:t>
      </w:r>
      <w:r>
        <w:t>de</w:t>
      </w:r>
      <w:r>
        <w:rPr>
          <w:spacing w:val="-9"/>
        </w:rPr>
        <w:t xml:space="preserve"> </w:t>
      </w:r>
      <w:r>
        <w:t>bolsas</w:t>
      </w:r>
      <w:r>
        <w:rPr>
          <w:spacing w:val="-9"/>
        </w:rPr>
        <w:t xml:space="preserve"> </w:t>
      </w:r>
      <w:r>
        <w:t>plásticas</w:t>
      </w:r>
      <w:r>
        <w:rPr>
          <w:spacing w:val="-9"/>
        </w:rPr>
        <w:t xml:space="preserve"> </w:t>
      </w:r>
      <w:r>
        <w:t>de</w:t>
      </w:r>
      <w:r>
        <w:rPr>
          <w:spacing w:val="-9"/>
        </w:rPr>
        <w:t xml:space="preserve"> </w:t>
      </w:r>
      <w:r>
        <w:t>comercio.</w:t>
      </w:r>
      <w:r>
        <w:rPr>
          <w:spacing w:val="-7"/>
        </w:rPr>
        <w:t xml:space="preserve"> </w:t>
      </w:r>
      <w:r>
        <w:t>En</w:t>
      </w:r>
      <w:r>
        <w:rPr>
          <w:spacing w:val="-7"/>
        </w:rPr>
        <w:t xml:space="preserve"> </w:t>
      </w:r>
      <w:r>
        <w:t>el</w:t>
      </w:r>
      <w:r>
        <w:rPr>
          <w:spacing w:val="-8"/>
        </w:rPr>
        <w:t xml:space="preserve"> </w:t>
      </w:r>
      <w:r>
        <w:t>art.</w:t>
      </w:r>
      <w:r>
        <w:rPr>
          <w:spacing w:val="-8"/>
        </w:rPr>
        <w:t xml:space="preserve"> </w:t>
      </w:r>
      <w:r>
        <w:t>2</w:t>
      </w:r>
      <w:r>
        <w:rPr>
          <w:spacing w:val="-7"/>
        </w:rPr>
        <w:t xml:space="preserve"> </w:t>
      </w:r>
      <w:r>
        <w:t>define</w:t>
      </w:r>
      <w:r>
        <w:rPr>
          <w:spacing w:val="-9"/>
        </w:rPr>
        <w:t xml:space="preserve"> </w:t>
      </w:r>
      <w:r>
        <w:t>“Bolsa</w:t>
      </w:r>
      <w:r>
        <w:rPr>
          <w:spacing w:val="-8"/>
        </w:rPr>
        <w:t xml:space="preserve"> </w:t>
      </w:r>
      <w:r>
        <w:t>plástica</w:t>
      </w:r>
      <w:r>
        <w:rPr>
          <w:spacing w:val="-8"/>
        </w:rPr>
        <w:t xml:space="preserve"> </w:t>
      </w:r>
      <w:r>
        <w:t>de</w:t>
      </w:r>
      <w:r>
        <w:rPr>
          <w:spacing w:val="-7"/>
        </w:rPr>
        <w:t xml:space="preserve"> </w:t>
      </w:r>
      <w:r>
        <w:t>comercio:</w:t>
      </w:r>
      <w:r>
        <w:rPr>
          <w:spacing w:val="-8"/>
        </w:rPr>
        <w:t xml:space="preserve"> </w:t>
      </w:r>
      <w:r>
        <w:t>Bolsa plástica</w:t>
      </w:r>
      <w:r>
        <w:rPr>
          <w:spacing w:val="-12"/>
        </w:rPr>
        <w:t xml:space="preserve"> </w:t>
      </w:r>
      <w:r>
        <w:t>que</w:t>
      </w:r>
      <w:r>
        <w:rPr>
          <w:spacing w:val="-10"/>
        </w:rPr>
        <w:t xml:space="preserve"> </w:t>
      </w:r>
      <w:r>
        <w:t>es</w:t>
      </w:r>
      <w:r>
        <w:rPr>
          <w:spacing w:val="-10"/>
        </w:rPr>
        <w:t xml:space="preserve"> </w:t>
      </w:r>
      <w:r>
        <w:t>entregada</w:t>
      </w:r>
      <w:r>
        <w:rPr>
          <w:spacing w:val="-11"/>
        </w:rPr>
        <w:t xml:space="preserve"> </w:t>
      </w:r>
      <w:r>
        <w:t>por</w:t>
      </w:r>
      <w:r>
        <w:rPr>
          <w:spacing w:val="-10"/>
        </w:rPr>
        <w:t xml:space="preserve"> </w:t>
      </w:r>
      <w:r>
        <w:t>un</w:t>
      </w:r>
      <w:r>
        <w:rPr>
          <w:spacing w:val="-10"/>
        </w:rPr>
        <w:t xml:space="preserve"> </w:t>
      </w:r>
      <w:r>
        <w:t>establecimiento</w:t>
      </w:r>
      <w:r>
        <w:rPr>
          <w:spacing w:val="-12"/>
        </w:rPr>
        <w:t xml:space="preserve"> </w:t>
      </w:r>
      <w:r>
        <w:t>de</w:t>
      </w:r>
      <w:r>
        <w:rPr>
          <w:spacing w:val="-10"/>
        </w:rPr>
        <w:t xml:space="preserve"> </w:t>
      </w:r>
      <w:r>
        <w:t>comercio</w:t>
      </w:r>
      <w:r>
        <w:rPr>
          <w:spacing w:val="-12"/>
        </w:rPr>
        <w:t xml:space="preserve"> </w:t>
      </w:r>
      <w:r>
        <w:t>para</w:t>
      </w:r>
      <w:r>
        <w:rPr>
          <w:spacing w:val="-9"/>
        </w:rPr>
        <w:t xml:space="preserve"> </w:t>
      </w:r>
      <w:r>
        <w:t>el</w:t>
      </w:r>
      <w:r>
        <w:rPr>
          <w:spacing w:val="-11"/>
        </w:rPr>
        <w:t xml:space="preserve"> </w:t>
      </w:r>
      <w:r>
        <w:t>transporte</w:t>
      </w:r>
      <w:r>
        <w:rPr>
          <w:spacing w:val="-13"/>
        </w:rPr>
        <w:t xml:space="preserve"> </w:t>
      </w:r>
      <w:r>
        <w:t>de</w:t>
      </w:r>
      <w:r>
        <w:rPr>
          <w:spacing w:val="-13"/>
        </w:rPr>
        <w:t xml:space="preserve"> </w:t>
      </w:r>
      <w:r>
        <w:t>mercaderías o, en el caso de compras realizadas por medios electrónicos, bolsa para el transporte de mercaderías que es entregada al consumidor final”.</w:t>
      </w:r>
      <w:r>
        <w:rPr>
          <w:spacing w:val="40"/>
        </w:rPr>
        <w:t xml:space="preserve"> </w:t>
      </w:r>
      <w:r>
        <w:t>En su Art. 3 establece: “Prohíbase a los establecimientos</w:t>
      </w:r>
      <w:r>
        <w:rPr>
          <w:spacing w:val="-7"/>
        </w:rPr>
        <w:t xml:space="preserve"> </w:t>
      </w:r>
      <w:r>
        <w:t>de</w:t>
      </w:r>
      <w:r>
        <w:rPr>
          <w:spacing w:val="-5"/>
        </w:rPr>
        <w:t xml:space="preserve"> </w:t>
      </w:r>
      <w:r>
        <w:t>comercio</w:t>
      </w:r>
      <w:r>
        <w:rPr>
          <w:spacing w:val="-5"/>
        </w:rPr>
        <w:t xml:space="preserve"> </w:t>
      </w:r>
      <w:r>
        <w:t>la</w:t>
      </w:r>
      <w:r>
        <w:rPr>
          <w:spacing w:val="-4"/>
        </w:rPr>
        <w:t xml:space="preserve"> </w:t>
      </w:r>
      <w:r>
        <w:t>entrega,</w:t>
      </w:r>
      <w:r>
        <w:rPr>
          <w:spacing w:val="-7"/>
        </w:rPr>
        <w:t xml:space="preserve"> </w:t>
      </w:r>
      <w:r>
        <w:t>a</w:t>
      </w:r>
      <w:r>
        <w:rPr>
          <w:spacing w:val="-4"/>
        </w:rPr>
        <w:t xml:space="preserve"> </w:t>
      </w:r>
      <w:r>
        <w:t>cualquier</w:t>
      </w:r>
      <w:r>
        <w:rPr>
          <w:spacing w:val="-8"/>
        </w:rPr>
        <w:t xml:space="preserve"> </w:t>
      </w:r>
      <w:r>
        <w:t>título,</w:t>
      </w:r>
      <w:r>
        <w:rPr>
          <w:spacing w:val="-7"/>
        </w:rPr>
        <w:t xml:space="preserve"> </w:t>
      </w:r>
      <w:r>
        <w:t>de</w:t>
      </w:r>
      <w:r>
        <w:rPr>
          <w:spacing w:val="-8"/>
        </w:rPr>
        <w:t xml:space="preserve"> </w:t>
      </w:r>
      <w:r>
        <w:t>bolsas</w:t>
      </w:r>
      <w:r>
        <w:rPr>
          <w:spacing w:val="-7"/>
        </w:rPr>
        <w:t xml:space="preserve"> </w:t>
      </w:r>
      <w:r>
        <w:t>plásticas</w:t>
      </w:r>
      <w:r>
        <w:rPr>
          <w:spacing w:val="-7"/>
        </w:rPr>
        <w:t xml:space="preserve"> </w:t>
      </w:r>
      <w:r>
        <w:t>de</w:t>
      </w:r>
      <w:r>
        <w:rPr>
          <w:spacing w:val="-5"/>
        </w:rPr>
        <w:t xml:space="preserve"> </w:t>
      </w:r>
      <w:r>
        <w:t>comercio.</w:t>
      </w:r>
      <w:r>
        <w:rPr>
          <w:spacing w:val="40"/>
        </w:rPr>
        <w:t xml:space="preserve"> </w:t>
      </w:r>
      <w:r>
        <w:t>En la</w:t>
      </w:r>
      <w:r>
        <w:rPr>
          <w:spacing w:val="-6"/>
        </w:rPr>
        <w:t xml:space="preserve"> </w:t>
      </w:r>
      <w:r>
        <w:t>actualidad</w:t>
      </w:r>
      <w:r>
        <w:rPr>
          <w:spacing w:val="-6"/>
        </w:rPr>
        <w:t xml:space="preserve"> </w:t>
      </w:r>
      <w:r>
        <w:t>se</w:t>
      </w:r>
      <w:r>
        <w:rPr>
          <w:spacing w:val="-5"/>
        </w:rPr>
        <w:t xml:space="preserve"> </w:t>
      </w:r>
      <w:r>
        <w:t>observan</w:t>
      </w:r>
      <w:r>
        <w:rPr>
          <w:spacing w:val="-6"/>
        </w:rPr>
        <w:t xml:space="preserve"> </w:t>
      </w:r>
      <w:r>
        <w:t>bolsas</w:t>
      </w:r>
      <w:r>
        <w:rPr>
          <w:spacing w:val="-5"/>
        </w:rPr>
        <w:t xml:space="preserve"> </w:t>
      </w:r>
      <w:r>
        <w:t>plásticas</w:t>
      </w:r>
      <w:r>
        <w:rPr>
          <w:spacing w:val="-5"/>
        </w:rPr>
        <w:t xml:space="preserve"> </w:t>
      </w:r>
      <w:r>
        <w:t>con</w:t>
      </w:r>
      <w:r>
        <w:rPr>
          <w:spacing w:val="-6"/>
        </w:rPr>
        <w:t xml:space="preserve"> </w:t>
      </w:r>
      <w:r>
        <w:t>asas,</w:t>
      </w:r>
      <w:r>
        <w:rPr>
          <w:spacing w:val="-5"/>
        </w:rPr>
        <w:t xml:space="preserve"> </w:t>
      </w:r>
      <w:r>
        <w:t>de</w:t>
      </w:r>
      <w:r>
        <w:rPr>
          <w:spacing w:val="-6"/>
        </w:rPr>
        <w:t xml:space="preserve"> </w:t>
      </w:r>
      <w:r>
        <w:t>las</w:t>
      </w:r>
      <w:r>
        <w:rPr>
          <w:spacing w:val="-7"/>
        </w:rPr>
        <w:t xml:space="preserve"> </w:t>
      </w:r>
      <w:r>
        <w:t>que</w:t>
      </w:r>
      <w:r>
        <w:rPr>
          <w:spacing w:val="-8"/>
        </w:rPr>
        <w:t xml:space="preserve"> </w:t>
      </w:r>
      <w:r>
        <w:t>habitualmente</w:t>
      </w:r>
      <w:r>
        <w:rPr>
          <w:spacing w:val="-5"/>
        </w:rPr>
        <w:t xml:space="preserve"> </w:t>
      </w:r>
      <w:r>
        <w:t>se</w:t>
      </w:r>
      <w:r>
        <w:rPr>
          <w:spacing w:val="-6"/>
        </w:rPr>
        <w:t xml:space="preserve"> </w:t>
      </w:r>
      <w:r>
        <w:t>utilizan</w:t>
      </w:r>
      <w:r>
        <w:rPr>
          <w:spacing w:val="-5"/>
        </w:rPr>
        <w:t xml:space="preserve"> </w:t>
      </w:r>
      <w:r>
        <w:t>para</w:t>
      </w:r>
      <w:r>
        <w:rPr>
          <w:spacing w:val="-6"/>
        </w:rPr>
        <w:t xml:space="preserve"> </w:t>
      </w:r>
      <w:r>
        <w:t>el transporte</w:t>
      </w:r>
      <w:r>
        <w:rPr>
          <w:spacing w:val="-18"/>
        </w:rPr>
        <w:t xml:space="preserve"> </w:t>
      </w:r>
      <w:r>
        <w:t>de</w:t>
      </w:r>
      <w:r>
        <w:rPr>
          <w:spacing w:val="-18"/>
        </w:rPr>
        <w:t xml:space="preserve"> </w:t>
      </w:r>
      <w:r>
        <w:t>mercaderías,</w:t>
      </w:r>
      <w:r>
        <w:rPr>
          <w:spacing w:val="-17"/>
        </w:rPr>
        <w:t xml:space="preserve"> </w:t>
      </w:r>
      <w:r>
        <w:t>ofrecidas</w:t>
      </w:r>
      <w:r>
        <w:rPr>
          <w:spacing w:val="-18"/>
        </w:rPr>
        <w:t xml:space="preserve"> </w:t>
      </w:r>
      <w:r>
        <w:t>a</w:t>
      </w:r>
      <w:r>
        <w:rPr>
          <w:spacing w:val="-17"/>
        </w:rPr>
        <w:t xml:space="preserve"> </w:t>
      </w:r>
      <w:r>
        <w:t>la</w:t>
      </w:r>
      <w:r>
        <w:rPr>
          <w:spacing w:val="-17"/>
        </w:rPr>
        <w:t xml:space="preserve"> </w:t>
      </w:r>
      <w:r>
        <w:t>venta</w:t>
      </w:r>
      <w:r>
        <w:rPr>
          <w:spacing w:val="-15"/>
        </w:rPr>
        <w:t xml:space="preserve"> </w:t>
      </w:r>
      <w:r>
        <w:t>en</w:t>
      </w:r>
      <w:r>
        <w:rPr>
          <w:spacing w:val="-15"/>
        </w:rPr>
        <w:t xml:space="preserve"> </w:t>
      </w:r>
      <w:r>
        <w:t>el</w:t>
      </w:r>
      <w:r>
        <w:rPr>
          <w:spacing w:val="-17"/>
        </w:rPr>
        <w:t xml:space="preserve"> </w:t>
      </w:r>
      <w:r>
        <w:t>interior</w:t>
      </w:r>
      <w:r>
        <w:rPr>
          <w:spacing w:val="-18"/>
        </w:rPr>
        <w:t xml:space="preserve"> </w:t>
      </w:r>
      <w:r>
        <w:t>de</w:t>
      </w:r>
      <w:r>
        <w:rPr>
          <w:spacing w:val="-18"/>
        </w:rPr>
        <w:t xml:space="preserve"> </w:t>
      </w:r>
      <w:r>
        <w:t>los</w:t>
      </w:r>
      <w:r>
        <w:rPr>
          <w:spacing w:val="-16"/>
        </w:rPr>
        <w:t xml:space="preserve"> </w:t>
      </w:r>
      <w:r>
        <w:t>establecimientos</w:t>
      </w:r>
      <w:r>
        <w:rPr>
          <w:spacing w:val="-18"/>
        </w:rPr>
        <w:t xml:space="preserve"> </w:t>
      </w:r>
      <w:r>
        <w:t>de</w:t>
      </w:r>
      <w:r>
        <w:rPr>
          <w:spacing w:val="-17"/>
        </w:rPr>
        <w:t xml:space="preserve"> </w:t>
      </w:r>
      <w:r>
        <w:t>comercio y</w:t>
      </w:r>
      <w:r>
        <w:rPr>
          <w:spacing w:val="-9"/>
        </w:rPr>
        <w:t xml:space="preserve"> </w:t>
      </w:r>
      <w:r>
        <w:t>no</w:t>
      </w:r>
      <w:r>
        <w:rPr>
          <w:spacing w:val="-8"/>
        </w:rPr>
        <w:t xml:space="preserve"> </w:t>
      </w:r>
      <w:r>
        <w:t>hay</w:t>
      </w:r>
      <w:r>
        <w:rPr>
          <w:spacing w:val="-5"/>
        </w:rPr>
        <w:t xml:space="preserve"> </w:t>
      </w:r>
      <w:r>
        <w:t>claridad</w:t>
      </w:r>
      <w:r>
        <w:rPr>
          <w:spacing w:val="-6"/>
        </w:rPr>
        <w:t xml:space="preserve"> </w:t>
      </w:r>
      <w:r>
        <w:t>si</w:t>
      </w:r>
      <w:r>
        <w:rPr>
          <w:spacing w:val="-7"/>
        </w:rPr>
        <w:t xml:space="preserve"> </w:t>
      </w:r>
      <w:r>
        <w:t>este</w:t>
      </w:r>
      <w:r>
        <w:rPr>
          <w:spacing w:val="-8"/>
        </w:rPr>
        <w:t xml:space="preserve"> </w:t>
      </w:r>
      <w:r>
        <w:t>acto</w:t>
      </w:r>
      <w:r>
        <w:rPr>
          <w:spacing w:val="-8"/>
        </w:rPr>
        <w:t xml:space="preserve"> </w:t>
      </w:r>
      <w:r>
        <w:t>se</w:t>
      </w:r>
      <w:r>
        <w:rPr>
          <w:spacing w:val="-9"/>
        </w:rPr>
        <w:t xml:space="preserve"> </w:t>
      </w:r>
      <w:r>
        <w:t>considera</w:t>
      </w:r>
      <w:r>
        <w:rPr>
          <w:spacing w:val="-6"/>
        </w:rPr>
        <w:t xml:space="preserve"> </w:t>
      </w:r>
      <w:r>
        <w:t>“entrega”</w:t>
      </w:r>
      <w:r>
        <w:rPr>
          <w:spacing w:val="-2"/>
        </w:rPr>
        <w:t xml:space="preserve"> </w:t>
      </w:r>
      <w:r>
        <w:t>o</w:t>
      </w:r>
      <w:r>
        <w:rPr>
          <w:spacing w:val="-8"/>
        </w:rPr>
        <w:t xml:space="preserve"> </w:t>
      </w:r>
      <w:r>
        <w:t>venta</w:t>
      </w:r>
      <w:r>
        <w:rPr>
          <w:spacing w:val="-8"/>
        </w:rPr>
        <w:t xml:space="preserve"> </w:t>
      </w:r>
      <w:r>
        <w:t>a</w:t>
      </w:r>
      <w:r>
        <w:rPr>
          <w:spacing w:val="-4"/>
        </w:rPr>
        <w:t xml:space="preserve"> </w:t>
      </w:r>
      <w:r>
        <w:t>efectos</w:t>
      </w:r>
      <w:r>
        <w:rPr>
          <w:spacing w:val="-7"/>
        </w:rPr>
        <w:t xml:space="preserve"> </w:t>
      </w:r>
      <w:r>
        <w:t>de</w:t>
      </w:r>
      <w:r>
        <w:rPr>
          <w:spacing w:val="-10"/>
        </w:rPr>
        <w:t xml:space="preserve"> </w:t>
      </w:r>
      <w:r>
        <w:t>la</w:t>
      </w:r>
      <w:r>
        <w:rPr>
          <w:spacing w:val="-7"/>
        </w:rPr>
        <w:t xml:space="preserve"> </w:t>
      </w:r>
      <w:r>
        <w:t>ley</w:t>
      </w:r>
      <w:r>
        <w:rPr>
          <w:spacing w:val="-9"/>
        </w:rPr>
        <w:t xml:space="preserve"> </w:t>
      </w:r>
      <w:r>
        <w:t>21.100.</w:t>
      </w:r>
      <w:r>
        <w:rPr>
          <w:spacing w:val="-7"/>
        </w:rPr>
        <w:t xml:space="preserve"> </w:t>
      </w:r>
      <w:r>
        <w:t>En</w:t>
      </w:r>
      <w:r>
        <w:rPr>
          <w:spacing w:val="-6"/>
        </w:rPr>
        <w:t xml:space="preserve"> </w:t>
      </w:r>
      <w:r>
        <w:t>caso de que este acto no sea considerado entrega se estaría condicionando la prohibición de bolsas plásticas</w:t>
      </w:r>
      <w:r>
        <w:rPr>
          <w:spacing w:val="-9"/>
        </w:rPr>
        <w:t xml:space="preserve"> </w:t>
      </w:r>
      <w:r>
        <w:t>de</w:t>
      </w:r>
      <w:r>
        <w:rPr>
          <w:spacing w:val="-6"/>
        </w:rPr>
        <w:t xml:space="preserve"> </w:t>
      </w:r>
      <w:r>
        <w:t>comercio</w:t>
      </w:r>
      <w:r>
        <w:rPr>
          <w:spacing w:val="-5"/>
        </w:rPr>
        <w:t xml:space="preserve"> </w:t>
      </w:r>
      <w:r>
        <w:t>según</w:t>
      </w:r>
      <w:r>
        <w:rPr>
          <w:spacing w:val="-6"/>
        </w:rPr>
        <w:t xml:space="preserve"> </w:t>
      </w:r>
      <w:r>
        <w:t>el</w:t>
      </w:r>
      <w:r>
        <w:rPr>
          <w:spacing w:val="-6"/>
        </w:rPr>
        <w:t xml:space="preserve"> </w:t>
      </w:r>
      <w:r>
        <w:t>lugar</w:t>
      </w:r>
      <w:r>
        <w:rPr>
          <w:spacing w:val="-4"/>
        </w:rPr>
        <w:t xml:space="preserve"> </w:t>
      </w:r>
      <w:r>
        <w:t>en</w:t>
      </w:r>
      <w:r>
        <w:rPr>
          <w:spacing w:val="-5"/>
        </w:rPr>
        <w:t xml:space="preserve"> </w:t>
      </w:r>
      <w:r>
        <w:t>que</w:t>
      </w:r>
      <w:r>
        <w:rPr>
          <w:spacing w:val="-2"/>
        </w:rPr>
        <w:t xml:space="preserve"> </w:t>
      </w:r>
      <w:r>
        <w:t>éstas</w:t>
      </w:r>
      <w:r>
        <w:rPr>
          <w:spacing w:val="-5"/>
        </w:rPr>
        <w:t xml:space="preserve"> </w:t>
      </w:r>
      <w:r>
        <w:t>estén</w:t>
      </w:r>
      <w:r>
        <w:rPr>
          <w:spacing w:val="-6"/>
        </w:rPr>
        <w:t xml:space="preserve"> </w:t>
      </w:r>
      <w:r>
        <w:t>ubicadas</w:t>
      </w:r>
      <w:r>
        <w:rPr>
          <w:spacing w:val="-5"/>
        </w:rPr>
        <w:t xml:space="preserve"> </w:t>
      </w:r>
      <w:r>
        <w:t>dentro</w:t>
      </w:r>
      <w:r>
        <w:rPr>
          <w:spacing w:val="-7"/>
        </w:rPr>
        <w:t xml:space="preserve"> </w:t>
      </w:r>
      <w:r>
        <w:t>del</w:t>
      </w:r>
      <w:r>
        <w:rPr>
          <w:spacing w:val="-5"/>
        </w:rPr>
        <w:t xml:space="preserve"> </w:t>
      </w:r>
      <w:r>
        <w:t>establecimiento</w:t>
      </w:r>
      <w:r>
        <w:rPr>
          <w:spacing w:val="-7"/>
        </w:rPr>
        <w:t xml:space="preserve"> </w:t>
      </w:r>
      <w:r>
        <w:rPr>
          <w:spacing w:val="-5"/>
        </w:rPr>
        <w:t>de</w:t>
      </w:r>
    </w:p>
    <w:p w:rsidR="00BA6B11" w:rsidRDefault="00BA6B11">
      <w:pPr>
        <w:spacing w:line="360" w:lineRule="auto"/>
        <w:sectPr w:rsidR="00BA6B11">
          <w:pgSz w:w="12240" w:h="15840"/>
          <w:pgMar w:top="1840" w:right="1060" w:bottom="480" w:left="1300" w:header="233" w:footer="292" w:gutter="0"/>
          <w:cols w:space="720"/>
        </w:sectPr>
      </w:pPr>
    </w:p>
    <w:p w:rsidR="00BA6B11" w:rsidRDefault="00000000">
      <w:pPr>
        <w:pStyle w:val="Textoindependiente"/>
        <w:spacing w:before="89" w:line="360" w:lineRule="auto"/>
        <w:ind w:right="121"/>
      </w:pPr>
      <w:r>
        <w:t>comercio y esto atenta contra el espíritu de la ley de proteger el medio ambiente. Según la historia</w:t>
      </w:r>
      <w:r>
        <w:rPr>
          <w:spacing w:val="-6"/>
        </w:rPr>
        <w:t xml:space="preserve"> </w:t>
      </w:r>
      <w:r>
        <w:t>de</w:t>
      </w:r>
      <w:r>
        <w:rPr>
          <w:spacing w:val="-8"/>
        </w:rPr>
        <w:t xml:space="preserve"> </w:t>
      </w:r>
      <w:r>
        <w:t>la</w:t>
      </w:r>
      <w:r>
        <w:rPr>
          <w:spacing w:val="-6"/>
        </w:rPr>
        <w:t xml:space="preserve"> </w:t>
      </w:r>
      <w:r>
        <w:t>ley,</w:t>
      </w:r>
      <w:r>
        <w:rPr>
          <w:spacing w:val="-7"/>
        </w:rPr>
        <w:t xml:space="preserve"> </w:t>
      </w:r>
      <w:r>
        <w:t>no</w:t>
      </w:r>
      <w:r>
        <w:rPr>
          <w:spacing w:val="-6"/>
        </w:rPr>
        <w:t xml:space="preserve"> </w:t>
      </w:r>
      <w:r>
        <w:t>se</w:t>
      </w:r>
      <w:r>
        <w:rPr>
          <w:spacing w:val="-5"/>
        </w:rPr>
        <w:t xml:space="preserve"> </w:t>
      </w:r>
      <w:r>
        <w:t>condicionó</w:t>
      </w:r>
      <w:r>
        <w:rPr>
          <w:spacing w:val="-8"/>
        </w:rPr>
        <w:t xml:space="preserve"> </w:t>
      </w:r>
      <w:r>
        <w:t>la</w:t>
      </w:r>
      <w:r>
        <w:rPr>
          <w:spacing w:val="-6"/>
        </w:rPr>
        <w:t xml:space="preserve"> </w:t>
      </w:r>
      <w:r>
        <w:t>prohibición</w:t>
      </w:r>
      <w:r>
        <w:rPr>
          <w:spacing w:val="-6"/>
        </w:rPr>
        <w:t xml:space="preserve"> </w:t>
      </w:r>
      <w:r>
        <w:t>de</w:t>
      </w:r>
      <w:r>
        <w:rPr>
          <w:spacing w:val="-8"/>
        </w:rPr>
        <w:t xml:space="preserve"> </w:t>
      </w:r>
      <w:r>
        <w:t>las</w:t>
      </w:r>
      <w:r>
        <w:rPr>
          <w:spacing w:val="-7"/>
        </w:rPr>
        <w:t xml:space="preserve"> </w:t>
      </w:r>
      <w:r>
        <w:t>bolsas</w:t>
      </w:r>
      <w:r>
        <w:rPr>
          <w:spacing w:val="-4"/>
        </w:rPr>
        <w:t xml:space="preserve"> </w:t>
      </w:r>
      <w:r>
        <w:t>según</w:t>
      </w:r>
      <w:r>
        <w:rPr>
          <w:spacing w:val="-6"/>
        </w:rPr>
        <w:t xml:space="preserve"> </w:t>
      </w:r>
      <w:r>
        <w:t>el</w:t>
      </w:r>
      <w:r>
        <w:rPr>
          <w:spacing w:val="-1"/>
        </w:rPr>
        <w:t xml:space="preserve"> </w:t>
      </w:r>
      <w:r>
        <w:t>lugar</w:t>
      </w:r>
      <w:r>
        <w:rPr>
          <w:spacing w:val="-7"/>
        </w:rPr>
        <w:t xml:space="preserve"> </w:t>
      </w:r>
      <w:r>
        <w:t>en</w:t>
      </w:r>
      <w:r>
        <w:rPr>
          <w:spacing w:val="-6"/>
        </w:rPr>
        <w:t xml:space="preserve"> </w:t>
      </w:r>
      <w:r>
        <w:t>que</w:t>
      </w:r>
      <w:r>
        <w:rPr>
          <w:spacing w:val="-8"/>
        </w:rPr>
        <w:t xml:space="preserve"> </w:t>
      </w:r>
      <w:r>
        <w:t>las</w:t>
      </w:r>
      <w:r>
        <w:rPr>
          <w:spacing w:val="-7"/>
        </w:rPr>
        <w:t xml:space="preserve"> </w:t>
      </w:r>
      <w:r>
        <w:t>mismas estuvieran ubicadas dentro del establecimiento de comercio</w:t>
      </w:r>
      <w:r>
        <w:rPr>
          <w:rFonts w:ascii="Calibri" w:hAnsi="Calibri"/>
          <w:position w:val="7"/>
          <w:sz w:val="13"/>
        </w:rPr>
        <w:t>4</w:t>
      </w:r>
      <w:r>
        <w:t>.</w:t>
      </w:r>
    </w:p>
    <w:p w:rsidR="00BA6B11" w:rsidRDefault="00000000">
      <w:pPr>
        <w:spacing w:before="173" w:line="360" w:lineRule="auto"/>
        <w:ind w:left="118" w:right="120"/>
        <w:jc w:val="both"/>
        <w:rPr>
          <w:sz w:val="20"/>
        </w:rPr>
      </w:pPr>
      <w:r>
        <w:rPr>
          <w:sz w:val="20"/>
        </w:rPr>
        <w:t>En</w:t>
      </w:r>
      <w:r>
        <w:rPr>
          <w:spacing w:val="-13"/>
          <w:sz w:val="20"/>
        </w:rPr>
        <w:t xml:space="preserve"> </w:t>
      </w:r>
      <w:r>
        <w:rPr>
          <w:sz w:val="20"/>
        </w:rPr>
        <w:t>relación</w:t>
      </w:r>
      <w:r>
        <w:rPr>
          <w:spacing w:val="-13"/>
          <w:sz w:val="20"/>
        </w:rPr>
        <w:t xml:space="preserve"> </w:t>
      </w:r>
      <w:r>
        <w:rPr>
          <w:sz w:val="20"/>
        </w:rPr>
        <w:t>con</w:t>
      </w:r>
      <w:r>
        <w:rPr>
          <w:spacing w:val="-11"/>
          <w:sz w:val="20"/>
        </w:rPr>
        <w:t xml:space="preserve"> </w:t>
      </w:r>
      <w:r>
        <w:rPr>
          <w:sz w:val="20"/>
        </w:rPr>
        <w:t>este</w:t>
      </w:r>
      <w:r>
        <w:rPr>
          <w:spacing w:val="-14"/>
          <w:sz w:val="20"/>
        </w:rPr>
        <w:t xml:space="preserve"> </w:t>
      </w:r>
      <w:r>
        <w:rPr>
          <w:sz w:val="20"/>
        </w:rPr>
        <w:t>punto,</w:t>
      </w:r>
      <w:r>
        <w:rPr>
          <w:spacing w:val="-13"/>
          <w:sz w:val="20"/>
        </w:rPr>
        <w:t xml:space="preserve"> </w:t>
      </w:r>
      <w:r>
        <w:rPr>
          <w:sz w:val="20"/>
        </w:rPr>
        <w:t>el</w:t>
      </w:r>
      <w:r>
        <w:rPr>
          <w:spacing w:val="-11"/>
          <w:sz w:val="20"/>
        </w:rPr>
        <w:t xml:space="preserve"> </w:t>
      </w:r>
      <w:r>
        <w:rPr>
          <w:sz w:val="20"/>
        </w:rPr>
        <w:t>Ministerio</w:t>
      </w:r>
      <w:r>
        <w:rPr>
          <w:spacing w:val="-14"/>
          <w:sz w:val="20"/>
        </w:rPr>
        <w:t xml:space="preserve"> </w:t>
      </w:r>
      <w:r>
        <w:rPr>
          <w:sz w:val="20"/>
        </w:rPr>
        <w:t>de</w:t>
      </w:r>
      <w:r>
        <w:rPr>
          <w:spacing w:val="-14"/>
          <w:sz w:val="20"/>
        </w:rPr>
        <w:t xml:space="preserve"> </w:t>
      </w:r>
      <w:r>
        <w:rPr>
          <w:sz w:val="20"/>
        </w:rPr>
        <w:t>Medio</w:t>
      </w:r>
      <w:r>
        <w:rPr>
          <w:spacing w:val="-14"/>
          <w:sz w:val="20"/>
        </w:rPr>
        <w:t xml:space="preserve"> </w:t>
      </w:r>
      <w:r>
        <w:rPr>
          <w:sz w:val="20"/>
        </w:rPr>
        <w:t>Ambiente</w:t>
      </w:r>
      <w:r>
        <w:rPr>
          <w:spacing w:val="-14"/>
          <w:sz w:val="20"/>
        </w:rPr>
        <w:t xml:space="preserve"> </w:t>
      </w:r>
      <w:r>
        <w:rPr>
          <w:sz w:val="20"/>
        </w:rPr>
        <w:t>ha</w:t>
      </w:r>
      <w:r>
        <w:rPr>
          <w:spacing w:val="-13"/>
          <w:sz w:val="20"/>
        </w:rPr>
        <w:t xml:space="preserve"> </w:t>
      </w:r>
      <w:r>
        <w:rPr>
          <w:sz w:val="20"/>
        </w:rPr>
        <w:t>emitido</w:t>
      </w:r>
      <w:r>
        <w:rPr>
          <w:spacing w:val="-14"/>
          <w:sz w:val="20"/>
        </w:rPr>
        <w:t xml:space="preserve"> </w:t>
      </w:r>
      <w:r>
        <w:rPr>
          <w:sz w:val="20"/>
        </w:rPr>
        <w:t>su</w:t>
      </w:r>
      <w:r>
        <w:rPr>
          <w:spacing w:val="-13"/>
          <w:sz w:val="20"/>
        </w:rPr>
        <w:t xml:space="preserve"> </w:t>
      </w:r>
      <w:r>
        <w:rPr>
          <w:sz w:val="20"/>
        </w:rPr>
        <w:t>opinión</w:t>
      </w:r>
      <w:r>
        <w:rPr>
          <w:spacing w:val="-13"/>
          <w:sz w:val="20"/>
        </w:rPr>
        <w:t xml:space="preserve"> </w:t>
      </w:r>
      <w:r>
        <w:rPr>
          <w:sz w:val="20"/>
        </w:rPr>
        <w:t>recientemente en el oficio ordinario Nº 242592/2024 en el cual establece que “</w:t>
      </w:r>
      <w:r>
        <w:rPr>
          <w:i/>
          <w:sz w:val="20"/>
        </w:rPr>
        <w:t>la finalidad del referido cuerpo legal es restringir la disposición de bolsas plásticas para el transporte de productos recién adquiridos</w:t>
      </w:r>
      <w:r>
        <w:rPr>
          <w:i/>
          <w:spacing w:val="-5"/>
          <w:sz w:val="20"/>
        </w:rPr>
        <w:t xml:space="preserve"> </w:t>
      </w:r>
      <w:r>
        <w:rPr>
          <w:i/>
          <w:sz w:val="20"/>
        </w:rPr>
        <w:t>en</w:t>
      </w:r>
      <w:r>
        <w:rPr>
          <w:i/>
          <w:spacing w:val="-3"/>
          <w:sz w:val="20"/>
        </w:rPr>
        <w:t xml:space="preserve"> </w:t>
      </w:r>
      <w:r>
        <w:rPr>
          <w:i/>
          <w:sz w:val="20"/>
        </w:rPr>
        <w:t>el</w:t>
      </w:r>
      <w:r>
        <w:rPr>
          <w:i/>
          <w:spacing w:val="-3"/>
          <w:sz w:val="20"/>
        </w:rPr>
        <w:t xml:space="preserve"> </w:t>
      </w:r>
      <w:r>
        <w:rPr>
          <w:i/>
          <w:sz w:val="20"/>
        </w:rPr>
        <w:t>comercio,</w:t>
      </w:r>
      <w:r>
        <w:rPr>
          <w:i/>
          <w:spacing w:val="-5"/>
          <w:sz w:val="20"/>
        </w:rPr>
        <w:t xml:space="preserve"> </w:t>
      </w:r>
      <w:r>
        <w:rPr>
          <w:i/>
          <w:sz w:val="20"/>
        </w:rPr>
        <w:t>con</w:t>
      </w:r>
      <w:r>
        <w:rPr>
          <w:i/>
          <w:spacing w:val="-3"/>
          <w:sz w:val="20"/>
        </w:rPr>
        <w:t xml:space="preserve"> </w:t>
      </w:r>
      <w:r>
        <w:rPr>
          <w:i/>
          <w:sz w:val="20"/>
        </w:rPr>
        <w:t>prescindencia</w:t>
      </w:r>
      <w:r>
        <w:rPr>
          <w:i/>
          <w:spacing w:val="-4"/>
          <w:sz w:val="20"/>
        </w:rPr>
        <w:t xml:space="preserve"> </w:t>
      </w:r>
      <w:r>
        <w:rPr>
          <w:i/>
          <w:sz w:val="20"/>
        </w:rPr>
        <w:t>de</w:t>
      </w:r>
      <w:r>
        <w:rPr>
          <w:i/>
          <w:spacing w:val="-3"/>
          <w:sz w:val="20"/>
        </w:rPr>
        <w:t xml:space="preserve"> </w:t>
      </w:r>
      <w:r>
        <w:rPr>
          <w:i/>
          <w:sz w:val="20"/>
        </w:rPr>
        <w:t>la</w:t>
      </w:r>
      <w:r>
        <w:rPr>
          <w:i/>
          <w:spacing w:val="-6"/>
          <w:sz w:val="20"/>
        </w:rPr>
        <w:t xml:space="preserve"> </w:t>
      </w:r>
      <w:r>
        <w:rPr>
          <w:i/>
          <w:sz w:val="20"/>
        </w:rPr>
        <w:t>ubicación</w:t>
      </w:r>
      <w:r>
        <w:rPr>
          <w:i/>
          <w:spacing w:val="-3"/>
          <w:sz w:val="20"/>
        </w:rPr>
        <w:t xml:space="preserve"> </w:t>
      </w:r>
      <w:r>
        <w:rPr>
          <w:i/>
          <w:sz w:val="20"/>
        </w:rPr>
        <w:t>de</w:t>
      </w:r>
      <w:r>
        <w:rPr>
          <w:i/>
          <w:spacing w:val="-6"/>
          <w:sz w:val="20"/>
        </w:rPr>
        <w:t xml:space="preserve"> </w:t>
      </w:r>
      <w:r>
        <w:rPr>
          <w:i/>
          <w:sz w:val="20"/>
        </w:rPr>
        <w:t>las</w:t>
      </w:r>
      <w:r>
        <w:rPr>
          <w:i/>
          <w:spacing w:val="-5"/>
          <w:sz w:val="20"/>
        </w:rPr>
        <w:t xml:space="preserve"> </w:t>
      </w:r>
      <w:r>
        <w:rPr>
          <w:i/>
          <w:sz w:val="20"/>
        </w:rPr>
        <w:t>mismas</w:t>
      </w:r>
      <w:r>
        <w:rPr>
          <w:i/>
          <w:spacing w:val="-5"/>
          <w:sz w:val="20"/>
        </w:rPr>
        <w:t xml:space="preserve"> </w:t>
      </w:r>
      <w:r>
        <w:rPr>
          <w:i/>
          <w:sz w:val="20"/>
        </w:rPr>
        <w:t>en</w:t>
      </w:r>
      <w:r>
        <w:rPr>
          <w:i/>
          <w:spacing w:val="-6"/>
          <w:sz w:val="20"/>
        </w:rPr>
        <w:t xml:space="preserve"> </w:t>
      </w:r>
      <w:r>
        <w:rPr>
          <w:i/>
          <w:sz w:val="20"/>
        </w:rPr>
        <w:t>la</w:t>
      </w:r>
      <w:r>
        <w:rPr>
          <w:i/>
          <w:spacing w:val="-4"/>
          <w:sz w:val="20"/>
        </w:rPr>
        <w:t xml:space="preserve"> </w:t>
      </w:r>
      <w:r>
        <w:rPr>
          <w:i/>
          <w:sz w:val="20"/>
        </w:rPr>
        <w:t>sala</w:t>
      </w:r>
      <w:r>
        <w:rPr>
          <w:i/>
          <w:spacing w:val="-4"/>
          <w:sz w:val="20"/>
        </w:rPr>
        <w:t xml:space="preserve"> </w:t>
      </w:r>
      <w:r>
        <w:rPr>
          <w:i/>
          <w:sz w:val="20"/>
        </w:rPr>
        <w:t>de</w:t>
      </w:r>
      <w:r>
        <w:rPr>
          <w:i/>
          <w:spacing w:val="-6"/>
          <w:sz w:val="20"/>
        </w:rPr>
        <w:t xml:space="preserve"> </w:t>
      </w:r>
      <w:r>
        <w:rPr>
          <w:i/>
          <w:sz w:val="20"/>
        </w:rPr>
        <w:t xml:space="preserve">ventas de los establecimientos de comercio regulados”. </w:t>
      </w:r>
      <w:r>
        <w:rPr>
          <w:sz w:val="20"/>
        </w:rPr>
        <w:t xml:space="preserve">Como conclusión sobre este punto, se hace necesario que la ley prohíba no sólo la “entrega” de bolsas plásticas de comercio para el transporte de las mercaderías adquiridas en el local, sino también su “venta” para este mismo </w:t>
      </w:r>
      <w:r>
        <w:rPr>
          <w:spacing w:val="-4"/>
          <w:sz w:val="20"/>
        </w:rPr>
        <w:t>fin.</w:t>
      </w:r>
    </w:p>
    <w:p w:rsidR="00BA6B11" w:rsidRDefault="00000000">
      <w:pPr>
        <w:pStyle w:val="Textoindependiente"/>
        <w:spacing w:before="161" w:line="360" w:lineRule="auto"/>
        <w:ind w:right="118"/>
      </w:pPr>
      <w:r>
        <w:t>Todas estas dificultades o problemas se evidencian en la práctica, pues se siguen creando y comercializando bolsas plásticas con contenido de plásticos de origen fósil y mezclas de polímeros no compostables, favoreciendo la generación de micro plásticos derivados del petróleo, lo que trae como consecuencia contaminación a nuestro medio ambiente.</w:t>
      </w:r>
    </w:p>
    <w:p w:rsidR="00BA6B11" w:rsidRDefault="00000000">
      <w:pPr>
        <w:pStyle w:val="Textoindependiente"/>
        <w:spacing w:before="160" w:line="360" w:lineRule="auto"/>
        <w:ind w:right="122"/>
      </w:pPr>
      <w:r>
        <w:t>Estos</w:t>
      </w:r>
      <w:r>
        <w:rPr>
          <w:spacing w:val="-12"/>
        </w:rPr>
        <w:t xml:space="preserve"> </w:t>
      </w:r>
      <w:r>
        <w:t>problemas</w:t>
      </w:r>
      <w:r>
        <w:rPr>
          <w:spacing w:val="-14"/>
        </w:rPr>
        <w:t xml:space="preserve"> </w:t>
      </w:r>
      <w:r>
        <w:t>también</w:t>
      </w:r>
      <w:r>
        <w:rPr>
          <w:spacing w:val="-13"/>
        </w:rPr>
        <w:t xml:space="preserve"> </w:t>
      </w:r>
      <w:r>
        <w:t>afectan</w:t>
      </w:r>
      <w:r>
        <w:rPr>
          <w:spacing w:val="-12"/>
        </w:rPr>
        <w:t xml:space="preserve"> </w:t>
      </w:r>
      <w:r>
        <w:t>a</w:t>
      </w:r>
      <w:r>
        <w:rPr>
          <w:spacing w:val="-11"/>
        </w:rPr>
        <w:t xml:space="preserve"> </w:t>
      </w:r>
      <w:r>
        <w:t>los</w:t>
      </w:r>
      <w:r>
        <w:rPr>
          <w:spacing w:val="-12"/>
        </w:rPr>
        <w:t xml:space="preserve"> </w:t>
      </w:r>
      <w:r>
        <w:t>consumidores</w:t>
      </w:r>
      <w:r>
        <w:rPr>
          <w:spacing w:val="-12"/>
        </w:rPr>
        <w:t xml:space="preserve"> </w:t>
      </w:r>
      <w:r>
        <w:t>ya</w:t>
      </w:r>
      <w:r>
        <w:rPr>
          <w:spacing w:val="-13"/>
        </w:rPr>
        <w:t xml:space="preserve"> </w:t>
      </w:r>
      <w:r>
        <w:t>que</w:t>
      </w:r>
      <w:r>
        <w:rPr>
          <w:spacing w:val="-13"/>
        </w:rPr>
        <w:t xml:space="preserve"> </w:t>
      </w:r>
      <w:r>
        <w:t>la</w:t>
      </w:r>
      <w:r>
        <w:rPr>
          <w:spacing w:val="-11"/>
        </w:rPr>
        <w:t xml:space="preserve"> </w:t>
      </w:r>
      <w:r>
        <w:t>falta</w:t>
      </w:r>
      <w:r>
        <w:rPr>
          <w:spacing w:val="-13"/>
        </w:rPr>
        <w:t xml:space="preserve"> </w:t>
      </w:r>
      <w:r>
        <w:t>de</w:t>
      </w:r>
      <w:r>
        <w:rPr>
          <w:spacing w:val="-10"/>
        </w:rPr>
        <w:t xml:space="preserve"> </w:t>
      </w:r>
      <w:r>
        <w:t>claridad</w:t>
      </w:r>
      <w:r>
        <w:rPr>
          <w:spacing w:val="-11"/>
        </w:rPr>
        <w:t xml:space="preserve"> </w:t>
      </w:r>
      <w:r>
        <w:t>en</w:t>
      </w:r>
      <w:r>
        <w:rPr>
          <w:spacing w:val="-13"/>
        </w:rPr>
        <w:t xml:space="preserve"> </w:t>
      </w:r>
      <w:r>
        <w:t>los</w:t>
      </w:r>
      <w:r>
        <w:rPr>
          <w:spacing w:val="-12"/>
        </w:rPr>
        <w:t xml:space="preserve"> </w:t>
      </w:r>
      <w:r>
        <w:t>conceptos hace</w:t>
      </w:r>
      <w:r>
        <w:rPr>
          <w:spacing w:val="-13"/>
        </w:rPr>
        <w:t xml:space="preserve"> </w:t>
      </w:r>
      <w:r>
        <w:t>casi</w:t>
      </w:r>
      <w:r>
        <w:rPr>
          <w:spacing w:val="-14"/>
        </w:rPr>
        <w:t xml:space="preserve"> </w:t>
      </w:r>
      <w:r>
        <w:t>imposible</w:t>
      </w:r>
      <w:r>
        <w:rPr>
          <w:spacing w:val="-16"/>
        </w:rPr>
        <w:t xml:space="preserve"> </w:t>
      </w:r>
      <w:r>
        <w:t>fiscalizar,</w:t>
      </w:r>
      <w:r>
        <w:rPr>
          <w:spacing w:val="-15"/>
        </w:rPr>
        <w:t xml:space="preserve"> </w:t>
      </w:r>
      <w:r>
        <w:t>ya</w:t>
      </w:r>
      <w:r>
        <w:rPr>
          <w:spacing w:val="-14"/>
        </w:rPr>
        <w:t xml:space="preserve"> </w:t>
      </w:r>
      <w:r>
        <w:t>que</w:t>
      </w:r>
      <w:r>
        <w:rPr>
          <w:spacing w:val="-16"/>
        </w:rPr>
        <w:t xml:space="preserve"> </w:t>
      </w:r>
      <w:r>
        <w:t>depende</w:t>
      </w:r>
      <w:r>
        <w:rPr>
          <w:spacing w:val="-13"/>
        </w:rPr>
        <w:t xml:space="preserve"> </w:t>
      </w:r>
      <w:r>
        <w:t>de</w:t>
      </w:r>
      <w:r>
        <w:rPr>
          <w:spacing w:val="-13"/>
        </w:rPr>
        <w:t xml:space="preserve"> </w:t>
      </w:r>
      <w:r>
        <w:t>la</w:t>
      </w:r>
      <w:r>
        <w:rPr>
          <w:spacing w:val="-14"/>
        </w:rPr>
        <w:t xml:space="preserve"> </w:t>
      </w:r>
      <w:r>
        <w:t>interpretación</w:t>
      </w:r>
      <w:r>
        <w:rPr>
          <w:spacing w:val="-7"/>
        </w:rPr>
        <w:t xml:space="preserve"> </w:t>
      </w:r>
      <w:r>
        <w:t>de</w:t>
      </w:r>
      <w:r>
        <w:rPr>
          <w:spacing w:val="-13"/>
        </w:rPr>
        <w:t xml:space="preserve"> </w:t>
      </w:r>
      <w:r>
        <w:t>cada</w:t>
      </w:r>
      <w:r>
        <w:rPr>
          <w:spacing w:val="-14"/>
        </w:rPr>
        <w:t xml:space="preserve"> </w:t>
      </w:r>
      <w:r>
        <w:t>municipio,</w:t>
      </w:r>
      <w:r>
        <w:rPr>
          <w:spacing w:val="-15"/>
        </w:rPr>
        <w:t xml:space="preserve"> </w:t>
      </w:r>
      <w:r>
        <w:t>generando una inequidad regulatoria en la ciudadanía. La ambigüedad actual de la ley con respecto a la definición</w:t>
      </w:r>
      <w:r>
        <w:rPr>
          <w:spacing w:val="-4"/>
        </w:rPr>
        <w:t xml:space="preserve"> </w:t>
      </w:r>
      <w:r>
        <w:t>de</w:t>
      </w:r>
      <w:r>
        <w:rPr>
          <w:spacing w:val="-6"/>
        </w:rPr>
        <w:t xml:space="preserve"> </w:t>
      </w:r>
      <w:r>
        <w:t>materialidad</w:t>
      </w:r>
      <w:r>
        <w:rPr>
          <w:spacing w:val="-4"/>
        </w:rPr>
        <w:t xml:space="preserve"> </w:t>
      </w:r>
      <w:r>
        <w:t>facilita</w:t>
      </w:r>
      <w:r>
        <w:rPr>
          <w:spacing w:val="-5"/>
        </w:rPr>
        <w:t xml:space="preserve"> </w:t>
      </w:r>
      <w:r>
        <w:t>la</w:t>
      </w:r>
      <w:r>
        <w:rPr>
          <w:spacing w:val="-5"/>
        </w:rPr>
        <w:t xml:space="preserve"> </w:t>
      </w:r>
      <w:r>
        <w:t>publicidad</w:t>
      </w:r>
      <w:r>
        <w:rPr>
          <w:spacing w:val="-2"/>
        </w:rPr>
        <w:t xml:space="preserve"> </w:t>
      </w:r>
      <w:r>
        <w:t>engañosa.</w:t>
      </w:r>
      <w:r>
        <w:rPr>
          <w:spacing w:val="-3"/>
        </w:rPr>
        <w:t xml:space="preserve"> </w:t>
      </w:r>
      <w:r>
        <w:t>Además,</w:t>
      </w:r>
      <w:r>
        <w:rPr>
          <w:spacing w:val="-3"/>
        </w:rPr>
        <w:t xml:space="preserve"> </w:t>
      </w:r>
      <w:r>
        <w:t>la</w:t>
      </w:r>
      <w:r>
        <w:rPr>
          <w:spacing w:val="-4"/>
        </w:rPr>
        <w:t xml:space="preserve"> </w:t>
      </w:r>
      <w:r>
        <w:t>falta</w:t>
      </w:r>
      <w:r>
        <w:rPr>
          <w:spacing w:val="-5"/>
        </w:rPr>
        <w:t xml:space="preserve"> </w:t>
      </w:r>
      <w:r>
        <w:t>de</w:t>
      </w:r>
      <w:r>
        <w:rPr>
          <w:spacing w:val="-5"/>
        </w:rPr>
        <w:t xml:space="preserve"> </w:t>
      </w:r>
      <w:r>
        <w:t>información</w:t>
      </w:r>
      <w:r>
        <w:rPr>
          <w:spacing w:val="-3"/>
        </w:rPr>
        <w:t xml:space="preserve"> </w:t>
      </w:r>
      <w:r>
        <w:t>veraz y</w:t>
      </w:r>
      <w:r>
        <w:rPr>
          <w:spacing w:val="-9"/>
        </w:rPr>
        <w:t xml:space="preserve"> </w:t>
      </w:r>
      <w:r>
        <w:t>oportuna</w:t>
      </w:r>
      <w:r>
        <w:rPr>
          <w:spacing w:val="-9"/>
        </w:rPr>
        <w:t xml:space="preserve"> </w:t>
      </w:r>
      <w:r>
        <w:t>impide</w:t>
      </w:r>
      <w:r>
        <w:rPr>
          <w:spacing w:val="-10"/>
        </w:rPr>
        <w:t xml:space="preserve"> </w:t>
      </w:r>
      <w:r>
        <w:t>a</w:t>
      </w:r>
      <w:r>
        <w:rPr>
          <w:spacing w:val="-7"/>
        </w:rPr>
        <w:t xml:space="preserve"> </w:t>
      </w:r>
      <w:r>
        <w:t>los</w:t>
      </w:r>
      <w:r>
        <w:rPr>
          <w:spacing w:val="-7"/>
        </w:rPr>
        <w:t xml:space="preserve"> </w:t>
      </w:r>
      <w:r>
        <w:t>consumidores</w:t>
      </w:r>
      <w:r>
        <w:rPr>
          <w:spacing w:val="-3"/>
        </w:rPr>
        <w:t xml:space="preserve"> </w:t>
      </w:r>
      <w:r>
        <w:t>poder</w:t>
      </w:r>
      <w:r>
        <w:rPr>
          <w:spacing w:val="-8"/>
        </w:rPr>
        <w:t xml:space="preserve"> </w:t>
      </w:r>
      <w:r>
        <w:t>tomar</w:t>
      </w:r>
      <w:r>
        <w:rPr>
          <w:spacing w:val="-10"/>
        </w:rPr>
        <w:t xml:space="preserve"> </w:t>
      </w:r>
      <w:r>
        <w:t>decisiones</w:t>
      </w:r>
      <w:r>
        <w:rPr>
          <w:spacing w:val="-7"/>
        </w:rPr>
        <w:t xml:space="preserve"> </w:t>
      </w:r>
      <w:r>
        <w:t>responsables</w:t>
      </w:r>
      <w:r>
        <w:rPr>
          <w:spacing w:val="-7"/>
        </w:rPr>
        <w:t xml:space="preserve"> </w:t>
      </w:r>
      <w:r>
        <w:t>y</w:t>
      </w:r>
      <w:r>
        <w:rPr>
          <w:spacing w:val="-9"/>
        </w:rPr>
        <w:t xml:space="preserve"> </w:t>
      </w:r>
      <w:r>
        <w:t>asumir</w:t>
      </w:r>
      <w:r>
        <w:rPr>
          <w:spacing w:val="-8"/>
        </w:rPr>
        <w:t xml:space="preserve"> </w:t>
      </w:r>
      <w:r>
        <w:t>hábitos</w:t>
      </w:r>
      <w:r>
        <w:rPr>
          <w:spacing w:val="-7"/>
        </w:rPr>
        <w:t xml:space="preserve"> </w:t>
      </w:r>
      <w:r>
        <w:t>de consumo más sostenibles.</w:t>
      </w:r>
    </w:p>
    <w:p w:rsidR="00BA6B11" w:rsidRDefault="00000000">
      <w:pPr>
        <w:pStyle w:val="Textoindependiente"/>
        <w:spacing w:before="160" w:line="360" w:lineRule="auto"/>
        <w:ind w:right="118"/>
      </w:pPr>
      <w:r>
        <w:t>La ley 21.100 debiera constituir un firme propósito de acciones que tiendan a educar a la sociedad</w:t>
      </w:r>
      <w:r>
        <w:rPr>
          <w:spacing w:val="-12"/>
        </w:rPr>
        <w:t xml:space="preserve"> </w:t>
      </w:r>
      <w:r>
        <w:t>en</w:t>
      </w:r>
      <w:r>
        <w:rPr>
          <w:spacing w:val="-14"/>
        </w:rPr>
        <w:t xml:space="preserve"> </w:t>
      </w:r>
      <w:r>
        <w:t>su</w:t>
      </w:r>
      <w:r>
        <w:rPr>
          <w:spacing w:val="-14"/>
        </w:rPr>
        <w:t xml:space="preserve"> </w:t>
      </w:r>
      <w:r>
        <w:t>conjunto,</w:t>
      </w:r>
      <w:r>
        <w:rPr>
          <w:spacing w:val="-15"/>
        </w:rPr>
        <w:t xml:space="preserve"> </w:t>
      </w:r>
      <w:r>
        <w:t>con</w:t>
      </w:r>
      <w:r>
        <w:rPr>
          <w:spacing w:val="-14"/>
        </w:rPr>
        <w:t xml:space="preserve"> </w:t>
      </w:r>
      <w:r>
        <w:t>definiciones</w:t>
      </w:r>
      <w:r>
        <w:rPr>
          <w:spacing w:val="-13"/>
        </w:rPr>
        <w:t xml:space="preserve"> </w:t>
      </w:r>
      <w:r>
        <w:t>claras</w:t>
      </w:r>
      <w:r>
        <w:rPr>
          <w:spacing w:val="-13"/>
        </w:rPr>
        <w:t xml:space="preserve"> </w:t>
      </w:r>
      <w:r>
        <w:t>sobre</w:t>
      </w:r>
      <w:r>
        <w:rPr>
          <w:spacing w:val="-16"/>
        </w:rPr>
        <w:t xml:space="preserve"> </w:t>
      </w:r>
      <w:r>
        <w:t>los</w:t>
      </w:r>
      <w:r>
        <w:rPr>
          <w:spacing w:val="-13"/>
        </w:rPr>
        <w:t xml:space="preserve"> </w:t>
      </w:r>
      <w:r>
        <w:t>componentes</w:t>
      </w:r>
      <w:r>
        <w:rPr>
          <w:spacing w:val="-13"/>
        </w:rPr>
        <w:t xml:space="preserve"> </w:t>
      </w:r>
      <w:r>
        <w:t>prohibidos</w:t>
      </w:r>
      <w:r>
        <w:rPr>
          <w:spacing w:val="-13"/>
        </w:rPr>
        <w:t xml:space="preserve"> </w:t>
      </w:r>
      <w:r>
        <w:t>en</w:t>
      </w:r>
      <w:r>
        <w:rPr>
          <w:spacing w:val="-14"/>
        </w:rPr>
        <w:t xml:space="preserve"> </w:t>
      </w:r>
      <w:r>
        <w:t>las</w:t>
      </w:r>
      <w:r>
        <w:rPr>
          <w:spacing w:val="-15"/>
        </w:rPr>
        <w:t xml:space="preserve"> </w:t>
      </w:r>
      <w:r>
        <w:t>bolsas, sus</w:t>
      </w:r>
      <w:r>
        <w:rPr>
          <w:spacing w:val="-8"/>
        </w:rPr>
        <w:t xml:space="preserve"> </w:t>
      </w:r>
      <w:r>
        <w:t>requisitos</w:t>
      </w:r>
      <w:r>
        <w:rPr>
          <w:spacing w:val="-9"/>
        </w:rPr>
        <w:t xml:space="preserve"> </w:t>
      </w:r>
      <w:r>
        <w:t>de</w:t>
      </w:r>
      <w:r>
        <w:rPr>
          <w:spacing w:val="-9"/>
        </w:rPr>
        <w:t xml:space="preserve"> </w:t>
      </w:r>
      <w:r>
        <w:t>compostabilidad</w:t>
      </w:r>
      <w:r>
        <w:rPr>
          <w:spacing w:val="-7"/>
        </w:rPr>
        <w:t xml:space="preserve"> </w:t>
      </w:r>
      <w:r>
        <w:t>al</w:t>
      </w:r>
      <w:r>
        <w:rPr>
          <w:spacing w:val="-7"/>
        </w:rPr>
        <w:t xml:space="preserve"> </w:t>
      </w:r>
      <w:r>
        <w:t>final</w:t>
      </w:r>
      <w:r>
        <w:rPr>
          <w:spacing w:val="-7"/>
        </w:rPr>
        <w:t xml:space="preserve"> </w:t>
      </w:r>
      <w:r>
        <w:t>de</w:t>
      </w:r>
      <w:r>
        <w:rPr>
          <w:spacing w:val="-7"/>
        </w:rPr>
        <w:t xml:space="preserve"> </w:t>
      </w:r>
      <w:r>
        <w:t>su</w:t>
      </w:r>
      <w:r>
        <w:rPr>
          <w:spacing w:val="-5"/>
        </w:rPr>
        <w:t xml:space="preserve"> </w:t>
      </w:r>
      <w:r>
        <w:t>vida</w:t>
      </w:r>
      <w:r>
        <w:rPr>
          <w:spacing w:val="-8"/>
        </w:rPr>
        <w:t xml:space="preserve"> </w:t>
      </w:r>
      <w:r>
        <w:t>útil,</w:t>
      </w:r>
      <w:r>
        <w:rPr>
          <w:spacing w:val="-8"/>
        </w:rPr>
        <w:t xml:space="preserve"> </w:t>
      </w:r>
      <w:r>
        <w:t>así</w:t>
      </w:r>
      <w:r>
        <w:rPr>
          <w:spacing w:val="-8"/>
        </w:rPr>
        <w:t xml:space="preserve"> </w:t>
      </w:r>
      <w:r>
        <w:t>como</w:t>
      </w:r>
      <w:r>
        <w:rPr>
          <w:spacing w:val="-9"/>
        </w:rPr>
        <w:t xml:space="preserve"> </w:t>
      </w:r>
      <w:r>
        <w:t>promover</w:t>
      </w:r>
      <w:r>
        <w:rPr>
          <w:spacing w:val="-9"/>
        </w:rPr>
        <w:t xml:space="preserve"> </w:t>
      </w:r>
      <w:r>
        <w:t>la</w:t>
      </w:r>
      <w:r>
        <w:rPr>
          <w:spacing w:val="-5"/>
        </w:rPr>
        <w:t xml:space="preserve"> </w:t>
      </w:r>
      <w:r>
        <w:t>reutilización,</w:t>
      </w:r>
      <w:r>
        <w:rPr>
          <w:spacing w:val="-6"/>
        </w:rPr>
        <w:t xml:space="preserve"> </w:t>
      </w:r>
      <w:r>
        <w:t>con las certificaciones y etiquetado correspondientes, entregando de esta manera seguridad y confianza en la sociedad</w:t>
      </w:r>
      <w:r>
        <w:rPr>
          <w:spacing w:val="-2"/>
        </w:rPr>
        <w:t xml:space="preserve"> </w:t>
      </w:r>
      <w:r>
        <w:t>que</w:t>
      </w:r>
      <w:r>
        <w:rPr>
          <w:spacing w:val="-1"/>
        </w:rPr>
        <w:t xml:space="preserve"> </w:t>
      </w:r>
      <w:r>
        <w:t>está aportando</w:t>
      </w:r>
      <w:r>
        <w:rPr>
          <w:spacing w:val="-1"/>
        </w:rPr>
        <w:t xml:space="preserve"> </w:t>
      </w:r>
      <w:r>
        <w:t>al medio ambiente y</w:t>
      </w:r>
      <w:r>
        <w:rPr>
          <w:spacing w:val="-2"/>
        </w:rPr>
        <w:t xml:space="preserve"> </w:t>
      </w:r>
      <w:r>
        <w:t>al uso</w:t>
      </w:r>
      <w:r>
        <w:rPr>
          <w:spacing w:val="-3"/>
        </w:rPr>
        <w:t xml:space="preserve"> </w:t>
      </w:r>
      <w:r>
        <w:t>de</w:t>
      </w:r>
      <w:r>
        <w:rPr>
          <w:spacing w:val="-1"/>
        </w:rPr>
        <w:t xml:space="preserve"> </w:t>
      </w:r>
      <w:r>
        <w:t>recursos naturales. La incorporación clara de estos conceptos permitirá una mejor fiscalización de parte de los municipios, quienes son los encargados de fiscalizar el cumplimiento de esta ley.</w:t>
      </w:r>
    </w:p>
    <w:p w:rsidR="00BA6B11" w:rsidRDefault="00BA6B11">
      <w:pPr>
        <w:spacing w:line="360" w:lineRule="auto"/>
        <w:sectPr w:rsidR="00BA6B11">
          <w:pgSz w:w="12240" w:h="15840"/>
          <w:pgMar w:top="1840" w:right="1060" w:bottom="480" w:left="1300" w:header="233" w:footer="292" w:gutter="0"/>
          <w:cols w:space="720"/>
        </w:sectPr>
      </w:pPr>
    </w:p>
    <w:p w:rsidR="00BA6B11" w:rsidRDefault="00BA6B11">
      <w:pPr>
        <w:pStyle w:val="Textoindependiente"/>
        <w:ind w:left="0"/>
        <w:jc w:val="left"/>
      </w:pPr>
    </w:p>
    <w:p w:rsidR="00BA6B11" w:rsidRDefault="00BA6B11">
      <w:pPr>
        <w:pStyle w:val="Textoindependiente"/>
        <w:spacing w:before="131"/>
        <w:ind w:left="0"/>
        <w:jc w:val="left"/>
      </w:pPr>
    </w:p>
    <w:p w:rsidR="00BA6B11" w:rsidRDefault="00000000">
      <w:pPr>
        <w:pStyle w:val="Ttulo1"/>
        <w:ind w:left="0" w:right="503"/>
        <w:jc w:val="center"/>
      </w:pPr>
      <w:r>
        <w:t>PROYECTO</w:t>
      </w:r>
      <w:r>
        <w:rPr>
          <w:spacing w:val="-10"/>
        </w:rPr>
        <w:t xml:space="preserve"> </w:t>
      </w:r>
      <w:r>
        <w:t>DE</w:t>
      </w:r>
      <w:r>
        <w:rPr>
          <w:spacing w:val="-8"/>
        </w:rPr>
        <w:t xml:space="preserve"> </w:t>
      </w:r>
      <w:r>
        <w:rPr>
          <w:spacing w:val="-5"/>
        </w:rPr>
        <w:t>LEY</w:t>
      </w:r>
    </w:p>
    <w:p w:rsidR="00BA6B11" w:rsidRDefault="00BA6B11">
      <w:pPr>
        <w:pStyle w:val="Textoindependiente"/>
        <w:ind w:left="0"/>
        <w:jc w:val="left"/>
        <w:rPr>
          <w:b/>
        </w:rPr>
      </w:pPr>
    </w:p>
    <w:p w:rsidR="00BA6B11" w:rsidRDefault="00BA6B11">
      <w:pPr>
        <w:pStyle w:val="Textoindependiente"/>
        <w:ind w:left="0"/>
        <w:jc w:val="left"/>
        <w:rPr>
          <w:b/>
        </w:rPr>
      </w:pPr>
    </w:p>
    <w:p w:rsidR="00BA6B11" w:rsidRDefault="00BA6B11">
      <w:pPr>
        <w:pStyle w:val="Textoindependiente"/>
        <w:spacing w:before="74"/>
        <w:ind w:left="0"/>
        <w:jc w:val="left"/>
        <w:rPr>
          <w:b/>
        </w:rPr>
      </w:pPr>
    </w:p>
    <w:p w:rsidR="00BA6B11" w:rsidRDefault="00000000">
      <w:pPr>
        <w:pStyle w:val="Textoindependiente"/>
        <w:spacing w:line="362" w:lineRule="auto"/>
        <w:ind w:right="121"/>
      </w:pPr>
      <w:r>
        <w:rPr>
          <w:b/>
        </w:rPr>
        <w:t xml:space="preserve">Artículo 1°: </w:t>
      </w:r>
      <w:r>
        <w:t>Modifíquese el artículo 1° de la ley 21.100 en el siguiente sentido, agréguese después de la palabra “entrega” la frase “y venta”</w:t>
      </w:r>
    </w:p>
    <w:p w:rsidR="00BA6B11" w:rsidRDefault="00000000">
      <w:pPr>
        <w:pStyle w:val="Textoindependiente"/>
        <w:spacing w:before="159"/>
      </w:pPr>
      <w:r>
        <w:rPr>
          <w:b/>
        </w:rPr>
        <w:t>Artículo</w:t>
      </w:r>
      <w:r>
        <w:rPr>
          <w:b/>
          <w:spacing w:val="-8"/>
        </w:rPr>
        <w:t xml:space="preserve"> </w:t>
      </w:r>
      <w:r>
        <w:rPr>
          <w:b/>
        </w:rPr>
        <w:t>2°:</w:t>
      </w:r>
      <w:r>
        <w:rPr>
          <w:b/>
          <w:spacing w:val="-5"/>
        </w:rPr>
        <w:t xml:space="preserve"> </w:t>
      </w:r>
      <w:r>
        <w:t>Modifíquese</w:t>
      </w:r>
      <w:r>
        <w:rPr>
          <w:spacing w:val="-5"/>
        </w:rPr>
        <w:t xml:space="preserve"> </w:t>
      </w:r>
      <w:r>
        <w:t>el</w:t>
      </w:r>
      <w:r>
        <w:rPr>
          <w:spacing w:val="-6"/>
        </w:rPr>
        <w:t xml:space="preserve"> </w:t>
      </w:r>
      <w:r>
        <w:t>artículo</w:t>
      </w:r>
      <w:r>
        <w:rPr>
          <w:spacing w:val="-7"/>
        </w:rPr>
        <w:t xml:space="preserve"> </w:t>
      </w:r>
      <w:r>
        <w:t>2°</w:t>
      </w:r>
      <w:r>
        <w:rPr>
          <w:spacing w:val="-6"/>
        </w:rPr>
        <w:t xml:space="preserve"> </w:t>
      </w:r>
      <w:r>
        <w:t>literal</w:t>
      </w:r>
      <w:r>
        <w:rPr>
          <w:spacing w:val="-6"/>
        </w:rPr>
        <w:t xml:space="preserve"> </w:t>
      </w:r>
      <w:r>
        <w:t>b)</w:t>
      </w:r>
      <w:r>
        <w:rPr>
          <w:spacing w:val="-3"/>
        </w:rPr>
        <w:t xml:space="preserve"> </w:t>
      </w:r>
      <w:r>
        <w:t>de</w:t>
      </w:r>
      <w:r>
        <w:rPr>
          <w:spacing w:val="-8"/>
        </w:rPr>
        <w:t xml:space="preserve"> </w:t>
      </w:r>
      <w:r>
        <w:t>la</w:t>
      </w:r>
      <w:r>
        <w:rPr>
          <w:spacing w:val="-5"/>
        </w:rPr>
        <w:t xml:space="preserve"> </w:t>
      </w:r>
      <w:r>
        <w:t>ley</w:t>
      </w:r>
      <w:r>
        <w:rPr>
          <w:spacing w:val="-5"/>
        </w:rPr>
        <w:t xml:space="preserve"> </w:t>
      </w:r>
      <w:r>
        <w:t>21.100</w:t>
      </w:r>
      <w:r>
        <w:rPr>
          <w:spacing w:val="-3"/>
        </w:rPr>
        <w:t xml:space="preserve"> </w:t>
      </w:r>
      <w:r>
        <w:t>en</w:t>
      </w:r>
      <w:r>
        <w:rPr>
          <w:spacing w:val="-6"/>
        </w:rPr>
        <w:t xml:space="preserve"> </w:t>
      </w:r>
      <w:r>
        <w:t>el</w:t>
      </w:r>
      <w:r>
        <w:rPr>
          <w:spacing w:val="-3"/>
        </w:rPr>
        <w:t xml:space="preserve"> </w:t>
      </w:r>
      <w:r>
        <w:t>siguiente</w:t>
      </w:r>
      <w:r>
        <w:rPr>
          <w:spacing w:val="-7"/>
        </w:rPr>
        <w:t xml:space="preserve"> </w:t>
      </w:r>
      <w:r>
        <w:rPr>
          <w:spacing w:val="-2"/>
        </w:rPr>
        <w:t>sentido.</w:t>
      </w:r>
    </w:p>
    <w:p w:rsidR="00BA6B11" w:rsidRDefault="00BA6B11">
      <w:pPr>
        <w:pStyle w:val="Textoindependiente"/>
        <w:spacing w:before="35"/>
        <w:ind w:left="0"/>
        <w:jc w:val="left"/>
      </w:pPr>
    </w:p>
    <w:p w:rsidR="00BA6B11" w:rsidRDefault="00000000">
      <w:pPr>
        <w:pStyle w:val="Textoindependiente"/>
        <w:spacing w:line="362" w:lineRule="auto"/>
        <w:ind w:right="122"/>
      </w:pPr>
      <w:r>
        <w:t>Bolsa plástica: Bolsa que contiene cualquier polímero de origen fósil que forme parte de la composición de una bolsa, con prescindencia de su proporción en la mezcla utilizada para la elaboración del producto.</w:t>
      </w:r>
    </w:p>
    <w:p w:rsidR="00BA6B11" w:rsidRDefault="00000000">
      <w:pPr>
        <w:pStyle w:val="Textoindependiente"/>
        <w:spacing w:before="156"/>
      </w:pPr>
      <w:r>
        <w:rPr>
          <w:b/>
        </w:rPr>
        <w:t>Artículo</w:t>
      </w:r>
      <w:r>
        <w:rPr>
          <w:b/>
          <w:spacing w:val="-8"/>
        </w:rPr>
        <w:t xml:space="preserve"> </w:t>
      </w:r>
      <w:r>
        <w:rPr>
          <w:b/>
        </w:rPr>
        <w:t>3°:</w:t>
      </w:r>
      <w:r>
        <w:rPr>
          <w:b/>
          <w:spacing w:val="-5"/>
        </w:rPr>
        <w:t xml:space="preserve"> </w:t>
      </w:r>
      <w:r>
        <w:t>Modifíquese</w:t>
      </w:r>
      <w:r>
        <w:rPr>
          <w:spacing w:val="-5"/>
        </w:rPr>
        <w:t xml:space="preserve"> </w:t>
      </w:r>
      <w:r>
        <w:t>el</w:t>
      </w:r>
      <w:r>
        <w:rPr>
          <w:spacing w:val="-6"/>
        </w:rPr>
        <w:t xml:space="preserve"> </w:t>
      </w:r>
      <w:r>
        <w:t>artículo</w:t>
      </w:r>
      <w:r>
        <w:rPr>
          <w:spacing w:val="-7"/>
        </w:rPr>
        <w:t xml:space="preserve"> </w:t>
      </w:r>
      <w:r>
        <w:t>2°</w:t>
      </w:r>
      <w:r>
        <w:rPr>
          <w:spacing w:val="-6"/>
        </w:rPr>
        <w:t xml:space="preserve"> </w:t>
      </w:r>
      <w:r>
        <w:t>literal</w:t>
      </w:r>
      <w:r>
        <w:rPr>
          <w:spacing w:val="-6"/>
        </w:rPr>
        <w:t xml:space="preserve"> </w:t>
      </w:r>
      <w:r>
        <w:t>c)</w:t>
      </w:r>
      <w:r>
        <w:rPr>
          <w:spacing w:val="-4"/>
        </w:rPr>
        <w:t xml:space="preserve"> </w:t>
      </w:r>
      <w:r>
        <w:t>de</w:t>
      </w:r>
      <w:r>
        <w:rPr>
          <w:spacing w:val="-7"/>
        </w:rPr>
        <w:t xml:space="preserve"> </w:t>
      </w:r>
      <w:r>
        <w:t>la</w:t>
      </w:r>
      <w:r>
        <w:rPr>
          <w:spacing w:val="-5"/>
        </w:rPr>
        <w:t xml:space="preserve"> </w:t>
      </w:r>
      <w:r>
        <w:t>ley</w:t>
      </w:r>
      <w:r>
        <w:rPr>
          <w:spacing w:val="-5"/>
        </w:rPr>
        <w:t xml:space="preserve"> </w:t>
      </w:r>
      <w:r>
        <w:t>21.100</w:t>
      </w:r>
      <w:r>
        <w:rPr>
          <w:spacing w:val="2"/>
        </w:rPr>
        <w:t xml:space="preserve"> </w:t>
      </w:r>
      <w:r>
        <w:t>en</w:t>
      </w:r>
      <w:r>
        <w:rPr>
          <w:spacing w:val="-5"/>
        </w:rPr>
        <w:t xml:space="preserve"> </w:t>
      </w:r>
      <w:r>
        <w:t>el</w:t>
      </w:r>
      <w:r>
        <w:rPr>
          <w:spacing w:val="-4"/>
        </w:rPr>
        <w:t xml:space="preserve"> </w:t>
      </w:r>
      <w:r>
        <w:t>siguiente</w:t>
      </w:r>
      <w:r>
        <w:rPr>
          <w:spacing w:val="-7"/>
        </w:rPr>
        <w:t xml:space="preserve"> </w:t>
      </w:r>
      <w:r>
        <w:rPr>
          <w:spacing w:val="-2"/>
        </w:rPr>
        <w:t>sentido:</w:t>
      </w:r>
    </w:p>
    <w:p w:rsidR="00BA6B11" w:rsidRDefault="00BA6B11">
      <w:pPr>
        <w:pStyle w:val="Textoindependiente"/>
        <w:spacing w:before="35"/>
        <w:ind w:left="0"/>
        <w:jc w:val="left"/>
      </w:pPr>
    </w:p>
    <w:p w:rsidR="00BA6B11" w:rsidRDefault="00000000">
      <w:pPr>
        <w:pStyle w:val="Textoindependiente"/>
        <w:spacing w:line="360" w:lineRule="auto"/>
        <w:ind w:right="119"/>
      </w:pPr>
      <w:r>
        <w:t>Bolsa</w:t>
      </w:r>
      <w:r>
        <w:rPr>
          <w:spacing w:val="-6"/>
        </w:rPr>
        <w:t xml:space="preserve"> </w:t>
      </w:r>
      <w:r>
        <w:t>plástica</w:t>
      </w:r>
      <w:r>
        <w:rPr>
          <w:spacing w:val="-6"/>
        </w:rPr>
        <w:t xml:space="preserve"> </w:t>
      </w:r>
      <w:r>
        <w:t>de</w:t>
      </w:r>
      <w:r>
        <w:rPr>
          <w:spacing w:val="-7"/>
        </w:rPr>
        <w:t xml:space="preserve"> </w:t>
      </w:r>
      <w:r>
        <w:t>comercio:</w:t>
      </w:r>
      <w:r>
        <w:rPr>
          <w:spacing w:val="-7"/>
        </w:rPr>
        <w:t xml:space="preserve"> </w:t>
      </w:r>
      <w:r>
        <w:t>Bolsa</w:t>
      </w:r>
      <w:r>
        <w:rPr>
          <w:spacing w:val="-6"/>
        </w:rPr>
        <w:t xml:space="preserve"> </w:t>
      </w:r>
      <w:r>
        <w:t>plástica</w:t>
      </w:r>
      <w:r>
        <w:rPr>
          <w:spacing w:val="-6"/>
        </w:rPr>
        <w:t xml:space="preserve"> </w:t>
      </w:r>
      <w:r>
        <w:t>que</w:t>
      </w:r>
      <w:r>
        <w:rPr>
          <w:spacing w:val="-4"/>
        </w:rPr>
        <w:t xml:space="preserve"> </w:t>
      </w:r>
      <w:r>
        <w:t>es</w:t>
      </w:r>
      <w:r>
        <w:rPr>
          <w:spacing w:val="-6"/>
        </w:rPr>
        <w:t xml:space="preserve"> </w:t>
      </w:r>
      <w:r>
        <w:t>entregada y/u</w:t>
      </w:r>
      <w:r>
        <w:rPr>
          <w:spacing w:val="-4"/>
        </w:rPr>
        <w:t xml:space="preserve"> </w:t>
      </w:r>
      <w:r>
        <w:t>ofrecida</w:t>
      </w:r>
      <w:r>
        <w:rPr>
          <w:spacing w:val="-7"/>
        </w:rPr>
        <w:t xml:space="preserve"> </w:t>
      </w:r>
      <w:r>
        <w:t>por</w:t>
      </w:r>
      <w:r>
        <w:rPr>
          <w:spacing w:val="-9"/>
        </w:rPr>
        <w:t xml:space="preserve"> </w:t>
      </w:r>
      <w:r>
        <w:t>un</w:t>
      </w:r>
      <w:r>
        <w:rPr>
          <w:spacing w:val="-4"/>
        </w:rPr>
        <w:t xml:space="preserve"> </w:t>
      </w:r>
      <w:r>
        <w:t>establecimiento de comercio para el transporte</w:t>
      </w:r>
      <w:r>
        <w:rPr>
          <w:spacing w:val="-1"/>
        </w:rPr>
        <w:t xml:space="preserve"> </w:t>
      </w:r>
      <w:r>
        <w:t>de mercaderías o, en el caso</w:t>
      </w:r>
      <w:r>
        <w:rPr>
          <w:spacing w:val="-1"/>
        </w:rPr>
        <w:t xml:space="preserve"> </w:t>
      </w:r>
      <w:r>
        <w:t>de compras realizadas por medios electrónicos, bolsa para el transporte de mercaderías que es entregada y/u ofrecida al consumidor final.</w:t>
      </w:r>
    </w:p>
    <w:p w:rsidR="00BA6B11" w:rsidRDefault="00000000">
      <w:pPr>
        <w:pStyle w:val="Textoindependiente"/>
        <w:spacing w:before="162" w:line="518" w:lineRule="auto"/>
        <w:ind w:right="696"/>
        <w:jc w:val="left"/>
      </w:pPr>
      <w:r>
        <w:rPr>
          <w:b/>
        </w:rPr>
        <w:t xml:space="preserve">Artículo 4°: </w:t>
      </w:r>
      <w:r>
        <w:t>Modifíquese el artículo 3° de la ley 21.100 en el siguiente sentido: agréguese</w:t>
      </w:r>
      <w:r>
        <w:rPr>
          <w:spacing w:val="-5"/>
        </w:rPr>
        <w:t xml:space="preserve"> </w:t>
      </w:r>
      <w:r>
        <w:t>la</w:t>
      </w:r>
      <w:r>
        <w:rPr>
          <w:spacing w:val="-4"/>
        </w:rPr>
        <w:t xml:space="preserve"> </w:t>
      </w:r>
      <w:r>
        <w:t>frase</w:t>
      </w:r>
      <w:r>
        <w:rPr>
          <w:spacing w:val="-5"/>
        </w:rPr>
        <w:t xml:space="preserve"> </w:t>
      </w:r>
      <w:r>
        <w:t>“y</w:t>
      </w:r>
      <w:r>
        <w:rPr>
          <w:spacing w:val="-2"/>
        </w:rPr>
        <w:t xml:space="preserve"> </w:t>
      </w:r>
      <w:r>
        <w:t>venta”</w:t>
      </w:r>
      <w:r>
        <w:rPr>
          <w:spacing w:val="-4"/>
        </w:rPr>
        <w:t xml:space="preserve"> </w:t>
      </w:r>
      <w:r>
        <w:t>a</w:t>
      </w:r>
      <w:r>
        <w:rPr>
          <w:spacing w:val="-4"/>
        </w:rPr>
        <w:t xml:space="preserve"> </w:t>
      </w:r>
      <w:r>
        <w:t>continuación</w:t>
      </w:r>
      <w:r>
        <w:rPr>
          <w:spacing w:val="-3"/>
        </w:rPr>
        <w:t xml:space="preserve"> </w:t>
      </w:r>
      <w:r>
        <w:t>de</w:t>
      </w:r>
      <w:r>
        <w:rPr>
          <w:spacing w:val="-5"/>
        </w:rPr>
        <w:t xml:space="preserve"> </w:t>
      </w:r>
      <w:r>
        <w:t>la</w:t>
      </w:r>
      <w:r>
        <w:rPr>
          <w:spacing w:val="-4"/>
        </w:rPr>
        <w:t xml:space="preserve"> </w:t>
      </w:r>
      <w:r>
        <w:t>frase</w:t>
      </w:r>
      <w:r>
        <w:rPr>
          <w:spacing w:val="-1"/>
        </w:rPr>
        <w:t xml:space="preserve"> </w:t>
      </w:r>
      <w:r>
        <w:t>“entrega,</w:t>
      </w:r>
      <w:r>
        <w:rPr>
          <w:spacing w:val="-2"/>
        </w:rPr>
        <w:t xml:space="preserve"> </w:t>
      </w:r>
      <w:r>
        <w:t>a</w:t>
      </w:r>
      <w:r>
        <w:rPr>
          <w:spacing w:val="-4"/>
        </w:rPr>
        <w:t xml:space="preserve"> </w:t>
      </w:r>
      <w:r>
        <w:t>cualquier</w:t>
      </w:r>
      <w:r>
        <w:rPr>
          <w:spacing w:val="-5"/>
        </w:rPr>
        <w:t xml:space="preserve"> </w:t>
      </w:r>
      <w:r>
        <w:t xml:space="preserve">título” </w:t>
      </w:r>
      <w:r>
        <w:rPr>
          <w:b/>
        </w:rPr>
        <w:t xml:space="preserve">Artículo 5°: </w:t>
      </w:r>
      <w:r>
        <w:t>Créase un artículo 2° bis en la ley 21.100 en el siguiente sentido.</w:t>
      </w:r>
    </w:p>
    <w:p w:rsidR="00BA6B11" w:rsidRDefault="00000000">
      <w:pPr>
        <w:pStyle w:val="Textoindependiente"/>
        <w:spacing w:line="362" w:lineRule="auto"/>
        <w:ind w:right="122"/>
      </w:pPr>
      <w:r>
        <w:rPr>
          <w:b/>
        </w:rPr>
        <w:t>Artículo 2°bis</w:t>
      </w:r>
      <w:r>
        <w:t>: Exigencia de compostabilidad. Las bolsas de comercio que se entreguen o vendan en reemplazo de las bolsas plásticas de comercio que prohíbe esta ley deberán ser compostables a nivel domiciliario o industrial.</w:t>
      </w:r>
    </w:p>
    <w:p w:rsidR="00BA6B11" w:rsidRDefault="00000000">
      <w:pPr>
        <w:pStyle w:val="Textoindependiente"/>
        <w:spacing w:before="154"/>
      </w:pPr>
      <w:r>
        <w:rPr>
          <w:b/>
        </w:rPr>
        <w:t>Artículo</w:t>
      </w:r>
      <w:r>
        <w:rPr>
          <w:b/>
          <w:spacing w:val="-7"/>
        </w:rPr>
        <w:t xml:space="preserve"> </w:t>
      </w:r>
      <w:r>
        <w:rPr>
          <w:b/>
        </w:rPr>
        <w:t>6:</w:t>
      </w:r>
      <w:r>
        <w:rPr>
          <w:b/>
          <w:spacing w:val="-4"/>
        </w:rPr>
        <w:t xml:space="preserve"> </w:t>
      </w:r>
      <w:r>
        <w:t>Créase</w:t>
      </w:r>
      <w:r>
        <w:rPr>
          <w:spacing w:val="-6"/>
        </w:rPr>
        <w:t xml:space="preserve"> </w:t>
      </w:r>
      <w:r>
        <w:t>un</w:t>
      </w:r>
      <w:r>
        <w:rPr>
          <w:spacing w:val="-3"/>
        </w:rPr>
        <w:t xml:space="preserve"> </w:t>
      </w:r>
      <w:r>
        <w:t>artículo</w:t>
      </w:r>
      <w:r>
        <w:rPr>
          <w:spacing w:val="-6"/>
        </w:rPr>
        <w:t xml:space="preserve"> </w:t>
      </w:r>
      <w:r>
        <w:t>2°</w:t>
      </w:r>
      <w:r>
        <w:rPr>
          <w:spacing w:val="-3"/>
        </w:rPr>
        <w:t xml:space="preserve"> </w:t>
      </w:r>
      <w:r>
        <w:t>ter</w:t>
      </w:r>
      <w:r>
        <w:rPr>
          <w:spacing w:val="-4"/>
        </w:rPr>
        <w:t xml:space="preserve"> </w:t>
      </w:r>
      <w:r>
        <w:t>en</w:t>
      </w:r>
      <w:r>
        <w:rPr>
          <w:spacing w:val="-4"/>
        </w:rPr>
        <w:t xml:space="preserve"> </w:t>
      </w:r>
      <w:r>
        <w:t>la</w:t>
      </w:r>
      <w:r>
        <w:rPr>
          <w:spacing w:val="-5"/>
        </w:rPr>
        <w:t xml:space="preserve"> </w:t>
      </w:r>
      <w:r>
        <w:t>ley</w:t>
      </w:r>
      <w:r>
        <w:rPr>
          <w:spacing w:val="-5"/>
        </w:rPr>
        <w:t xml:space="preserve"> </w:t>
      </w:r>
      <w:r>
        <w:t>21.100</w:t>
      </w:r>
      <w:r>
        <w:rPr>
          <w:spacing w:val="-5"/>
        </w:rPr>
        <w:t xml:space="preserve"> </w:t>
      </w:r>
      <w:r>
        <w:t>en</w:t>
      </w:r>
      <w:r>
        <w:rPr>
          <w:spacing w:val="-3"/>
        </w:rPr>
        <w:t xml:space="preserve"> </w:t>
      </w:r>
      <w:r>
        <w:t>el</w:t>
      </w:r>
      <w:r>
        <w:rPr>
          <w:spacing w:val="-4"/>
        </w:rPr>
        <w:t xml:space="preserve"> </w:t>
      </w:r>
      <w:r>
        <w:t>siguiente</w:t>
      </w:r>
      <w:r>
        <w:rPr>
          <w:spacing w:val="-6"/>
        </w:rPr>
        <w:t xml:space="preserve"> </w:t>
      </w:r>
      <w:r>
        <w:rPr>
          <w:spacing w:val="-2"/>
        </w:rPr>
        <w:t>sentido.</w:t>
      </w:r>
    </w:p>
    <w:p w:rsidR="00BA6B11" w:rsidRDefault="00BA6B11">
      <w:pPr>
        <w:pStyle w:val="Textoindependiente"/>
        <w:spacing w:before="35"/>
        <w:ind w:left="0"/>
        <w:jc w:val="left"/>
      </w:pPr>
    </w:p>
    <w:p w:rsidR="00BA6B11" w:rsidRDefault="00000000">
      <w:pPr>
        <w:pStyle w:val="Textoindependiente"/>
        <w:spacing w:line="360" w:lineRule="auto"/>
        <w:ind w:right="118"/>
      </w:pPr>
      <w:r>
        <w:rPr>
          <w:b/>
        </w:rPr>
        <w:t>Artículo 2°ter</w:t>
      </w:r>
      <w:r>
        <w:t>: Certificaciones. Las bolsas de comercio que se entreguen o se vendan en reemplazo de las bolsas plásticas de comercio que prohíbe esta ley, deberán contar con certificaciones que acrediten que no contienen ningún porcentaje de polímeros fósiles y certificaciones que acrediten su compostabilidad a nivel domiciliario o industrial, las certificaciones</w:t>
      </w:r>
      <w:r>
        <w:rPr>
          <w:spacing w:val="-5"/>
        </w:rPr>
        <w:t xml:space="preserve"> </w:t>
      </w:r>
      <w:r>
        <w:t>exigidas</w:t>
      </w:r>
      <w:r>
        <w:rPr>
          <w:spacing w:val="-6"/>
        </w:rPr>
        <w:t xml:space="preserve"> </w:t>
      </w:r>
      <w:r>
        <w:t>en</w:t>
      </w:r>
      <w:r>
        <w:rPr>
          <w:spacing w:val="-7"/>
        </w:rPr>
        <w:t xml:space="preserve"> </w:t>
      </w:r>
      <w:r>
        <w:t>esta</w:t>
      </w:r>
      <w:r>
        <w:rPr>
          <w:spacing w:val="-7"/>
        </w:rPr>
        <w:t xml:space="preserve"> </w:t>
      </w:r>
      <w:r>
        <w:t>ley</w:t>
      </w:r>
      <w:r>
        <w:rPr>
          <w:spacing w:val="-7"/>
        </w:rPr>
        <w:t xml:space="preserve"> </w:t>
      </w:r>
      <w:r>
        <w:t>deberán</w:t>
      </w:r>
      <w:r>
        <w:rPr>
          <w:spacing w:val="-6"/>
        </w:rPr>
        <w:t xml:space="preserve"> </w:t>
      </w:r>
      <w:r>
        <w:t>ser</w:t>
      </w:r>
      <w:r>
        <w:rPr>
          <w:spacing w:val="-5"/>
        </w:rPr>
        <w:t xml:space="preserve"> </w:t>
      </w:r>
      <w:r>
        <w:t>respecto</w:t>
      </w:r>
      <w:r>
        <w:rPr>
          <w:spacing w:val="-9"/>
        </w:rPr>
        <w:t xml:space="preserve"> </w:t>
      </w:r>
      <w:r>
        <w:t>de</w:t>
      </w:r>
      <w:r>
        <w:rPr>
          <w:spacing w:val="-8"/>
        </w:rPr>
        <w:t xml:space="preserve"> </w:t>
      </w:r>
      <w:r>
        <w:t>la</w:t>
      </w:r>
      <w:r>
        <w:rPr>
          <w:spacing w:val="-8"/>
        </w:rPr>
        <w:t xml:space="preserve"> </w:t>
      </w:r>
      <w:r>
        <w:t>bolsa</w:t>
      </w:r>
      <w:r>
        <w:rPr>
          <w:spacing w:val="-8"/>
        </w:rPr>
        <w:t xml:space="preserve"> </w:t>
      </w:r>
      <w:r>
        <w:t>de</w:t>
      </w:r>
      <w:r>
        <w:rPr>
          <w:spacing w:val="-9"/>
        </w:rPr>
        <w:t xml:space="preserve"> </w:t>
      </w:r>
      <w:r>
        <w:t>comercio</w:t>
      </w:r>
      <w:r>
        <w:rPr>
          <w:spacing w:val="-8"/>
        </w:rPr>
        <w:t xml:space="preserve"> </w:t>
      </w:r>
      <w:r>
        <w:t>como</w:t>
      </w:r>
      <w:r>
        <w:rPr>
          <w:spacing w:val="-8"/>
        </w:rPr>
        <w:t xml:space="preserve"> </w:t>
      </w:r>
      <w:r>
        <w:t>producto final y no de las materias primas. Estas certificaciones deberán ser emitidas a nombre de la empresa que fabrica o importa la bolsa de comercio.</w:t>
      </w:r>
    </w:p>
    <w:p w:rsidR="00BA6B11" w:rsidRDefault="00BA6B11">
      <w:pPr>
        <w:spacing w:line="360" w:lineRule="auto"/>
        <w:sectPr w:rsidR="00BA6B11">
          <w:pgSz w:w="12240" w:h="15840"/>
          <w:pgMar w:top="1840" w:right="1060" w:bottom="480" w:left="1300" w:header="233" w:footer="292" w:gutter="0"/>
          <w:cols w:space="720"/>
        </w:sectPr>
      </w:pPr>
    </w:p>
    <w:p w:rsidR="00BA6B11" w:rsidRDefault="00000000">
      <w:pPr>
        <w:pStyle w:val="Textoindependiente"/>
        <w:spacing w:before="89" w:line="360" w:lineRule="auto"/>
        <w:ind w:right="119"/>
      </w:pPr>
      <w:r>
        <w:rPr>
          <w:noProof/>
        </w:rPr>
        <mc:AlternateContent>
          <mc:Choice Requires="wps">
            <w:drawing>
              <wp:anchor distT="0" distB="0" distL="0" distR="0" simplePos="0" relativeHeight="487519744" behindDoc="1" locked="0" layoutInCell="1" allowOverlap="1">
                <wp:simplePos x="0" y="0"/>
                <wp:positionH relativeFrom="page">
                  <wp:posOffset>1522730</wp:posOffset>
                </wp:positionH>
                <wp:positionV relativeFrom="paragraph">
                  <wp:posOffset>426637</wp:posOffset>
                </wp:positionV>
                <wp:extent cx="52069"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7620"/>
                        </a:xfrm>
                        <a:custGeom>
                          <a:avLst/>
                          <a:gdLst/>
                          <a:ahLst/>
                          <a:cxnLst/>
                          <a:rect l="l" t="t" r="r" b="b"/>
                          <a:pathLst>
                            <a:path w="52069" h="7620">
                              <a:moveTo>
                                <a:pt x="51815" y="0"/>
                              </a:moveTo>
                              <a:lnTo>
                                <a:pt x="0" y="0"/>
                              </a:lnTo>
                              <a:lnTo>
                                <a:pt x="0" y="7620"/>
                              </a:lnTo>
                              <a:lnTo>
                                <a:pt x="51815" y="7620"/>
                              </a:lnTo>
                              <a:lnTo>
                                <a:pt x="51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C52A4C" id="Graphic 5" o:spid="_x0000_s1026" style="position:absolute;margin-left:119.9pt;margin-top:33.6pt;width:4.1pt;height:.6pt;z-index:-15796736;visibility:visible;mso-wrap-style:square;mso-wrap-distance-left:0;mso-wrap-distance-top:0;mso-wrap-distance-right:0;mso-wrap-distance-bottom:0;mso-position-horizontal:absolute;mso-position-horizontal-relative:page;mso-position-vertical:absolute;mso-position-vertical-relative:text;v-text-anchor:top" coordsize="5206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" path="m51815,l,,,7620r51815,l51815,xe" fillcolor="black" stroked="f">
                <v:path arrowok="t"/>
                <w10:wrap anchorx="page"/>
              </v:shape>
            </w:pict>
          </mc:Fallback>
        </mc:AlternateContent>
      </w:r>
      <w:r>
        <w:rPr>
          <w:b/>
        </w:rPr>
        <w:t xml:space="preserve">Artículo 7: </w:t>
      </w:r>
      <w:r>
        <w:t>Créase un artículo 2° quater en la ley 21.100 en el siguiente sentido: Artículo 2°quater: Etiquetado. Las bolsas de comercio que se entreguen o vendan en reemplazo de las bolsas plásticas de comercio que prohíbe esta ley, deberán contener un rotulado o etiquetado que</w:t>
      </w:r>
      <w:r>
        <w:rPr>
          <w:spacing w:val="-17"/>
        </w:rPr>
        <w:t xml:space="preserve"> </w:t>
      </w:r>
      <w:r>
        <w:t>incluya,</w:t>
      </w:r>
      <w:r>
        <w:rPr>
          <w:spacing w:val="-16"/>
        </w:rPr>
        <w:t xml:space="preserve"> </w:t>
      </w:r>
      <w:r>
        <w:t>como</w:t>
      </w:r>
      <w:r>
        <w:rPr>
          <w:spacing w:val="-16"/>
        </w:rPr>
        <w:t xml:space="preserve"> </w:t>
      </w:r>
      <w:r>
        <w:t>mínimo:</w:t>
      </w:r>
      <w:r>
        <w:rPr>
          <w:spacing w:val="40"/>
        </w:rPr>
        <w:t xml:space="preserve"> </w:t>
      </w:r>
      <w:r>
        <w:t>Materialidad,</w:t>
      </w:r>
      <w:r>
        <w:rPr>
          <w:spacing w:val="-16"/>
        </w:rPr>
        <w:t xml:space="preserve"> </w:t>
      </w:r>
      <w:r>
        <w:t>Certificaciones</w:t>
      </w:r>
      <w:r>
        <w:rPr>
          <w:spacing w:val="-16"/>
        </w:rPr>
        <w:t xml:space="preserve"> </w:t>
      </w:r>
      <w:r>
        <w:t>exigidas</w:t>
      </w:r>
      <w:r>
        <w:rPr>
          <w:spacing w:val="-16"/>
        </w:rPr>
        <w:t xml:space="preserve"> </w:t>
      </w:r>
      <w:r>
        <w:t>por</w:t>
      </w:r>
      <w:r>
        <w:rPr>
          <w:spacing w:val="-17"/>
        </w:rPr>
        <w:t xml:space="preserve"> </w:t>
      </w:r>
      <w:r>
        <w:t>esta</w:t>
      </w:r>
      <w:r>
        <w:rPr>
          <w:spacing w:val="-15"/>
        </w:rPr>
        <w:t xml:space="preserve"> </w:t>
      </w:r>
      <w:r>
        <w:t>ley,</w:t>
      </w:r>
      <w:r>
        <w:rPr>
          <w:spacing w:val="-16"/>
        </w:rPr>
        <w:t xml:space="preserve"> </w:t>
      </w:r>
      <w:r>
        <w:t>agregando</w:t>
      </w:r>
      <w:r>
        <w:rPr>
          <w:spacing w:val="-17"/>
        </w:rPr>
        <w:t xml:space="preserve"> </w:t>
      </w:r>
      <w:r>
        <w:t>el</w:t>
      </w:r>
      <w:r>
        <w:rPr>
          <w:spacing w:val="-16"/>
        </w:rPr>
        <w:t xml:space="preserve"> </w:t>
      </w:r>
      <w:r>
        <w:t>logo y</w:t>
      </w:r>
      <w:r>
        <w:rPr>
          <w:spacing w:val="-5"/>
        </w:rPr>
        <w:t xml:space="preserve"> </w:t>
      </w:r>
      <w:r>
        <w:t>número</w:t>
      </w:r>
      <w:r>
        <w:rPr>
          <w:spacing w:val="-5"/>
        </w:rPr>
        <w:t xml:space="preserve"> </w:t>
      </w:r>
      <w:r>
        <w:t>del</w:t>
      </w:r>
      <w:r>
        <w:rPr>
          <w:spacing w:val="-3"/>
        </w:rPr>
        <w:t xml:space="preserve"> </w:t>
      </w:r>
      <w:r>
        <w:t>certificado</w:t>
      </w:r>
      <w:r>
        <w:rPr>
          <w:spacing w:val="-3"/>
        </w:rPr>
        <w:t xml:space="preserve"> </w:t>
      </w:r>
      <w:r>
        <w:t>así</w:t>
      </w:r>
      <w:r>
        <w:rPr>
          <w:spacing w:val="-5"/>
        </w:rPr>
        <w:t xml:space="preserve"> </w:t>
      </w:r>
      <w:r>
        <w:t>como</w:t>
      </w:r>
      <w:r>
        <w:rPr>
          <w:spacing w:val="-5"/>
        </w:rPr>
        <w:t xml:space="preserve"> </w:t>
      </w:r>
      <w:r>
        <w:t>también</w:t>
      </w:r>
      <w:r>
        <w:rPr>
          <w:spacing w:val="-1"/>
        </w:rPr>
        <w:t xml:space="preserve"> </w:t>
      </w:r>
      <w:r>
        <w:t>Instrucciones</w:t>
      </w:r>
      <w:r>
        <w:rPr>
          <w:spacing w:val="-4"/>
        </w:rPr>
        <w:t xml:space="preserve"> </w:t>
      </w:r>
      <w:r>
        <w:t>de</w:t>
      </w:r>
      <w:r>
        <w:rPr>
          <w:spacing w:val="-5"/>
        </w:rPr>
        <w:t xml:space="preserve"> </w:t>
      </w:r>
      <w:r>
        <w:t>disposición</w:t>
      </w:r>
      <w:r>
        <w:rPr>
          <w:spacing w:val="-4"/>
        </w:rPr>
        <w:t xml:space="preserve"> </w:t>
      </w:r>
      <w:r>
        <w:t>final</w:t>
      </w:r>
      <w:r>
        <w:rPr>
          <w:spacing w:val="-4"/>
        </w:rPr>
        <w:t xml:space="preserve"> </w:t>
      </w:r>
      <w:r>
        <w:t>para</w:t>
      </w:r>
      <w:r>
        <w:rPr>
          <w:spacing w:val="-5"/>
        </w:rPr>
        <w:t xml:space="preserve"> </w:t>
      </w:r>
      <w:r>
        <w:t>el</w:t>
      </w:r>
      <w:r>
        <w:rPr>
          <w:spacing w:val="-4"/>
        </w:rPr>
        <w:t xml:space="preserve"> </w:t>
      </w:r>
      <w:r>
        <w:t>usuario.</w:t>
      </w:r>
      <w:r>
        <w:rPr>
          <w:spacing w:val="-5"/>
        </w:rPr>
        <w:t xml:space="preserve"> </w:t>
      </w:r>
      <w:r>
        <w:t>Se prohíbe la incorporación de otros tipos de certificaciones no reguladas en esta ley o en otras leyes nacionales, que induzcan a error al consumidor final.</w:t>
      </w:r>
    </w:p>
    <w:p w:rsidR="00BA6B11" w:rsidRDefault="00000000">
      <w:pPr>
        <w:pStyle w:val="Textoindependiente"/>
        <w:spacing w:before="160" w:line="362" w:lineRule="auto"/>
        <w:ind w:right="128"/>
      </w:pPr>
      <w:r>
        <w:rPr>
          <w:b/>
        </w:rPr>
        <w:t>Artículo</w:t>
      </w:r>
      <w:r>
        <w:rPr>
          <w:b/>
          <w:spacing w:val="-1"/>
        </w:rPr>
        <w:t xml:space="preserve"> </w:t>
      </w:r>
      <w:r>
        <w:rPr>
          <w:b/>
        </w:rPr>
        <w:t xml:space="preserve">8: </w:t>
      </w:r>
      <w:r>
        <w:t>Vigencia. Las</w:t>
      </w:r>
      <w:r>
        <w:rPr>
          <w:spacing w:val="-1"/>
        </w:rPr>
        <w:t xml:space="preserve"> </w:t>
      </w:r>
      <w:r>
        <w:t>disposiciones</w:t>
      </w:r>
      <w:r>
        <w:rPr>
          <w:spacing w:val="-1"/>
        </w:rPr>
        <w:t xml:space="preserve"> </w:t>
      </w:r>
      <w:r>
        <w:t>del presente</w:t>
      </w:r>
      <w:r>
        <w:rPr>
          <w:spacing w:val="-2"/>
        </w:rPr>
        <w:t xml:space="preserve"> </w:t>
      </w:r>
      <w:r>
        <w:t>proyecto</w:t>
      </w:r>
      <w:r>
        <w:rPr>
          <w:spacing w:val="-2"/>
        </w:rPr>
        <w:t xml:space="preserve"> </w:t>
      </w:r>
      <w:r>
        <w:t>de</w:t>
      </w:r>
      <w:r>
        <w:rPr>
          <w:spacing w:val="-2"/>
        </w:rPr>
        <w:t xml:space="preserve"> </w:t>
      </w:r>
      <w:r>
        <w:t>ley entrarán en vigencia en el plazo de un año contado desde su publicación en el Diario Oficial.</w:t>
      </w:r>
    </w:p>
    <w:p w:rsidR="00BA6B11" w:rsidRDefault="00BA6B11">
      <w:pPr>
        <w:pStyle w:val="Textoindependiente"/>
        <w:ind w:left="0"/>
        <w:jc w:val="left"/>
      </w:pPr>
    </w:p>
    <w:p w:rsidR="00BA6B11" w:rsidRDefault="00000000">
      <w:pPr>
        <w:pStyle w:val="Textoindependiente"/>
        <w:spacing w:before="207"/>
        <w:ind w:left="0"/>
        <w:jc w:val="left"/>
      </w:pPr>
      <w:r>
        <w:rPr>
          <w:noProof/>
        </w:rPr>
        <w:drawing>
          <wp:anchor distT="0" distB="0" distL="0" distR="0" simplePos="0" relativeHeight="487588864" behindDoc="1" locked="0" layoutInCell="1" allowOverlap="1">
            <wp:simplePos x="0" y="0"/>
            <wp:positionH relativeFrom="page">
              <wp:posOffset>4854200</wp:posOffset>
            </wp:positionH>
            <wp:positionV relativeFrom="paragraph">
              <wp:posOffset>301032</wp:posOffset>
            </wp:positionV>
            <wp:extent cx="1604800" cy="95097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stretch>
                      <a:fillRect/>
                    </a:stretch>
                  </pic:blipFill>
                  <pic:spPr>
                    <a:xfrm>
                      <a:off x="0" y="0"/>
                      <a:ext cx="1604800" cy="950976"/>
                    </a:xfrm>
                    <a:prstGeom prst="rect">
                      <a:avLst/>
                    </a:prstGeom>
                  </pic:spPr>
                </pic:pic>
              </a:graphicData>
            </a:graphic>
          </wp:anchor>
        </w:drawing>
      </w:r>
    </w:p>
    <w:sectPr w:rsidR="00BA6B11">
      <w:pgSz w:w="12240" w:h="15840"/>
      <w:pgMar w:top="1840" w:right="1060" w:bottom="480" w:left="1300" w:header="233"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764D" w:rsidRDefault="0075764D">
      <w:r>
        <w:separator/>
      </w:r>
    </w:p>
  </w:endnote>
  <w:endnote w:type="continuationSeparator" w:id="0">
    <w:p w:rsidR="0075764D" w:rsidRDefault="0075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6B11" w:rsidRDefault="00000000">
    <w:pPr>
      <w:pStyle w:val="Textoindependiente"/>
      <w:spacing w:line="14" w:lineRule="auto"/>
      <w:ind w:left="0"/>
      <w:jc w:val="left"/>
    </w:pPr>
    <w:r>
      <w:rPr>
        <w:noProof/>
      </w:rPr>
      <mc:AlternateContent>
        <mc:Choice Requires="wps">
          <w:drawing>
            <wp:anchor distT="0" distB="0" distL="0" distR="0" simplePos="0" relativeHeight="487518720" behindDoc="1" locked="0" layoutInCell="1" allowOverlap="1">
              <wp:simplePos x="0" y="0"/>
              <wp:positionH relativeFrom="page">
                <wp:posOffset>3888359</wp:posOffset>
              </wp:positionH>
              <wp:positionV relativeFrom="page">
                <wp:posOffset>9733280</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BA6B11" w:rsidRDefault="00000000">
                          <w:pPr>
                            <w:spacing w:line="245" w:lineRule="exact"/>
                            <w:ind w:left="60"/>
                            <w:rPr>
                              <w:rFonts w:ascii="Calibri"/>
                            </w:rPr>
                          </w:pPr>
                          <w:r>
                            <w:rPr>
                              <w:rFonts w:ascii="Calibri"/>
                              <w:color w:val="4471C4"/>
                              <w:spacing w:val="-10"/>
                            </w:rPr>
                            <w:fldChar w:fldCharType="begin"/>
                          </w:r>
                          <w:r>
                            <w:rPr>
                              <w:rFonts w:ascii="Calibri"/>
                              <w:color w:val="4471C4"/>
                              <w:spacing w:val="-10"/>
                            </w:rPr>
                            <w:instrText xml:space="preserve"> PAGE </w:instrText>
                          </w:r>
                          <w:r>
                            <w:rPr>
                              <w:rFonts w:ascii="Calibri"/>
                              <w:color w:val="4471C4"/>
                              <w:spacing w:val="-10"/>
                            </w:rPr>
                            <w:fldChar w:fldCharType="separate"/>
                          </w:r>
                          <w:r>
                            <w:rPr>
                              <w:rFonts w:ascii="Calibri"/>
                              <w:color w:val="4471C4"/>
                              <w:spacing w:val="-10"/>
                            </w:rPr>
                            <w:t>1</w:t>
                          </w:r>
                          <w:r>
                            <w:rPr>
                              <w:rFonts w:ascii="Calibri"/>
                              <w:color w:val="4471C4"/>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6.15pt;margin-top:766.4pt;width:12.6pt;height:13.05pt;z-index:-157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" filled="f" stroked="f">
              <v:textbox inset="0,0,0,0">
                <w:txbxContent>
                  <w:p w:rsidR="00BA6B11" w:rsidRDefault="00000000">
                    <w:pPr>
                      <w:spacing w:line="245" w:lineRule="exact"/>
                      <w:ind w:left="60"/>
                      <w:rPr>
                        <w:rFonts w:ascii="Calibri"/>
                      </w:rPr>
                    </w:pPr>
                    <w:r>
                      <w:rPr>
                        <w:rFonts w:ascii="Calibri"/>
                        <w:color w:val="4471C4"/>
                        <w:spacing w:val="-10"/>
                      </w:rPr>
                      <w:fldChar w:fldCharType="begin"/>
                    </w:r>
                    <w:r>
                      <w:rPr>
                        <w:rFonts w:ascii="Calibri"/>
                        <w:color w:val="4471C4"/>
                        <w:spacing w:val="-10"/>
                      </w:rPr>
                      <w:instrText xml:space="preserve"> PAGE </w:instrText>
                    </w:r>
                    <w:r>
                      <w:rPr>
                        <w:rFonts w:ascii="Calibri"/>
                        <w:color w:val="4471C4"/>
                        <w:spacing w:val="-10"/>
                      </w:rPr>
                      <w:fldChar w:fldCharType="separate"/>
                    </w:r>
                    <w:r>
                      <w:rPr>
                        <w:rFonts w:ascii="Calibri"/>
                        <w:color w:val="4471C4"/>
                        <w:spacing w:val="-10"/>
                      </w:rPr>
                      <w:t>1</w:t>
                    </w:r>
                    <w:r>
                      <w:rPr>
                        <w:rFonts w:ascii="Calibri"/>
                        <w:color w:val="4471C4"/>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764D" w:rsidRDefault="0075764D">
      <w:r>
        <w:separator/>
      </w:r>
    </w:p>
  </w:footnote>
  <w:footnote w:type="continuationSeparator" w:id="0">
    <w:p w:rsidR="0075764D" w:rsidRDefault="0075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6B11" w:rsidRDefault="00000000">
    <w:pPr>
      <w:pStyle w:val="Textoindependiente"/>
      <w:spacing w:line="14" w:lineRule="auto"/>
      <w:ind w:left="0"/>
      <w:jc w:val="left"/>
    </w:pPr>
    <w:r>
      <w:rPr>
        <w:noProof/>
      </w:rPr>
      <w:drawing>
        <wp:anchor distT="0" distB="0" distL="0" distR="0" simplePos="0" relativeHeight="487518208" behindDoc="1" locked="0" layoutInCell="1" allowOverlap="1">
          <wp:simplePos x="0" y="0"/>
          <wp:positionH relativeFrom="page">
            <wp:posOffset>3459472</wp:posOffset>
          </wp:positionH>
          <wp:positionV relativeFrom="page">
            <wp:posOffset>147767</wp:posOffset>
          </wp:positionV>
          <wp:extent cx="1034766" cy="100974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34766" cy="100974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6B11"/>
    <w:rsid w:val="00580C42"/>
    <w:rsid w:val="0075764D"/>
    <w:rsid w:val="00866BF0"/>
    <w:rsid w:val="00BA6B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A7352-E777-4665-B436-3EAAC5AD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18"/>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jc w:val="both"/>
    </w:pPr>
    <w:rPr>
      <w:sz w:val="20"/>
      <w:szCs w:val="20"/>
    </w:rPr>
  </w:style>
  <w:style w:type="paragraph" w:styleId="Ttulo">
    <w:name w:val="Title"/>
    <w:basedOn w:val="Normal"/>
    <w:uiPriority w:val="10"/>
    <w:qFormat/>
    <w:pPr>
      <w:spacing w:line="245" w:lineRule="exact"/>
      <w:ind w:left="60"/>
    </w:pPr>
    <w:rPr>
      <w:rFonts w:ascii="Calibri" w:eastAsia="Calibri" w:hAnsi="Calibri" w:cs="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ictuc.cl/articulos/blog/chile-sin-bolsas-plasticas-una-reflexion-sobre-el-impacto-de-la-ley-que-las-prohibe/" TargetMode="External"/><Relationship Id="rId13" Type="http://schemas.openxmlformats.org/officeDocument/2006/relationships/hyperlink" Target="https://www.residuosprofesional.com/descubren-microplasticos-venas-humanas/" TargetMode="External"/><Relationship Id="rId1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residuosprofesional.com/mujeres-embarazadas-feto-nanoplasticos/" TargetMode="External"/><Relationship Id="rId17" Type="http://schemas.openxmlformats.org/officeDocument/2006/relationships/hyperlink" Target="https://www.residuosprofesional.com/descubren-microplasticos-venas-humanas/" TargetMode="External"/><Relationship Id="rId2" Type="http://schemas.openxmlformats.org/officeDocument/2006/relationships/settings" Target="settings.xml"/><Relationship Id="rId16" Type="http://schemas.openxmlformats.org/officeDocument/2006/relationships/hyperlink" Target="https://www.residuosprofesional.com/mujeres-embarazadas-feto-nanoplastico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dw.com/es/comemos-en-micropl%C3%A1sticos-el-equivalente-a-una-tarjeta-de-cr%C3%A9dito-a-la-semana/a-61251447" TargetMode="External"/><Relationship Id="rId5" Type="http://schemas.openxmlformats.org/officeDocument/2006/relationships/endnotes" Target="endnotes.xml"/><Relationship Id="rId15" Type="http://schemas.openxmlformats.org/officeDocument/2006/relationships/hyperlink" Target="https://www.dw.com/es/comemos-en-micropl%C3%A1sticos-el-equivalente-a-una-tarjeta-de-cr%C3%A9dito-a-la-semana/a-61251447" TargetMode="External"/><Relationship Id="rId10" Type="http://schemas.openxmlformats.org/officeDocument/2006/relationships/hyperlink" Target="https://www.dw.com/es/comemos-en-micropl%C3%A1sticos-el-equivalente-a-una-tarjeta-de-cr%C3%A9dito-a-la-semana/a-6125144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uper.abril.com.br/ciencia/o-futuro-do-plastico/" TargetMode="External"/><Relationship Id="rId14" Type="http://schemas.openxmlformats.org/officeDocument/2006/relationships/hyperlink" Target="https://www.dw.com/es/comemos-en-micropl%C3%A1sticos-el-equivalente-a-una-tarjeta-de-cr%C3%A9dito-a-la-semana/a-612514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2919</Words>
  <Characters>16055</Characters>
  <Application>Microsoft Office Word</Application>
  <DocSecurity>0</DocSecurity>
  <Lines>133</Lines>
  <Paragraphs>37</Paragraphs>
  <ScaleCrop>false</ScaleCrop>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gaete</dc:creator>
  <cp:lastModifiedBy>Guillermo Diaz Vallejos</cp:lastModifiedBy>
  <cp:revision>1</cp:revision>
  <dcterms:created xsi:type="dcterms:W3CDTF">2024-07-10T14:03:00Z</dcterms:created>
  <dcterms:modified xsi:type="dcterms:W3CDTF">2024-07-10T21:17:00Z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LTSC</vt:lpwstr>
  </property>
  <property fmtid="{D5CDD505-2E9C-101B-9397-08002B2CF9AE}" pid="4" name="LastSaved">
    <vt:filetime>2024-07-10T00:00:00Z</vt:filetime>
  </property>
  <property fmtid="{D5CDD505-2E9C-101B-9397-08002B2CF9AE}" pid="5" name="Producer">
    <vt:lpwstr>Microsoft® Word LTSC</vt:lpwstr>
  </property>
</Properties>
</file>