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0E3A" w:rsidRDefault="00000000">
      <w:pPr>
        <w:tabs>
          <w:tab w:val="left" w:pos="7675"/>
        </w:tabs>
        <w:ind w:left="100"/>
        <w:rPr>
          <w:rFonts w:ascii="Times New Roman"/>
          <w:sz w:val="20"/>
        </w:rPr>
      </w:pPr>
      <w:r>
        <w:rPr>
          <w:rFonts w:ascii="Times New Roman"/>
          <w:noProof/>
          <w:sz w:val="20"/>
        </w:rPr>
        <w:drawing>
          <wp:inline distT="0" distB="0" distL="0" distR="0">
            <wp:extent cx="978647" cy="9216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78647" cy="921638"/>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914400" cy="914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14400" cy="914400"/>
                    </a:xfrm>
                    <a:prstGeom prst="rect">
                      <a:avLst/>
                    </a:prstGeom>
                  </pic:spPr>
                </pic:pic>
              </a:graphicData>
            </a:graphic>
          </wp:inline>
        </w:drawing>
      </w:r>
    </w:p>
    <w:p w:rsidR="00280E3A" w:rsidRDefault="00280E3A">
      <w:pPr>
        <w:pStyle w:val="Textoindependiente"/>
        <w:rPr>
          <w:rFonts w:ascii="Times New Roman"/>
        </w:rPr>
      </w:pPr>
    </w:p>
    <w:p w:rsidR="00280E3A" w:rsidRDefault="00280E3A">
      <w:pPr>
        <w:pStyle w:val="Textoindependiente"/>
        <w:rPr>
          <w:rFonts w:ascii="Times New Roman"/>
        </w:rPr>
      </w:pPr>
    </w:p>
    <w:p w:rsidR="00280E3A" w:rsidRDefault="00280E3A">
      <w:pPr>
        <w:pStyle w:val="Textoindependiente"/>
        <w:spacing w:before="198"/>
        <w:rPr>
          <w:rFonts w:ascii="Times New Roman"/>
        </w:rPr>
      </w:pPr>
    </w:p>
    <w:p w:rsidR="00280E3A" w:rsidRDefault="00000000">
      <w:pPr>
        <w:pStyle w:val="Ttulo1"/>
        <w:spacing w:line="360" w:lineRule="auto"/>
        <w:ind w:left="2"/>
      </w:pPr>
      <w:r>
        <w:t>PROYECTO</w:t>
      </w:r>
      <w:r>
        <w:rPr>
          <w:spacing w:val="-5"/>
        </w:rPr>
        <w:t xml:space="preserve"> </w:t>
      </w:r>
      <w:r>
        <w:t>DE</w:t>
      </w:r>
      <w:r>
        <w:rPr>
          <w:spacing w:val="-5"/>
        </w:rPr>
        <w:t xml:space="preserve"> </w:t>
      </w:r>
      <w:r>
        <w:t>LEY</w:t>
      </w:r>
      <w:r>
        <w:rPr>
          <w:spacing w:val="-5"/>
        </w:rPr>
        <w:t xml:space="preserve"> </w:t>
      </w:r>
      <w:r>
        <w:t>QUE</w:t>
      </w:r>
      <w:r>
        <w:rPr>
          <w:spacing w:val="-5"/>
        </w:rPr>
        <w:t xml:space="preserve"> </w:t>
      </w:r>
      <w:r>
        <w:t>AUTORIZA</w:t>
      </w:r>
      <w:r>
        <w:rPr>
          <w:spacing w:val="-5"/>
        </w:rPr>
        <w:t xml:space="preserve"> </w:t>
      </w:r>
      <w:r>
        <w:t>A</w:t>
      </w:r>
      <w:r>
        <w:rPr>
          <w:spacing w:val="-5"/>
        </w:rPr>
        <w:t xml:space="preserve"> </w:t>
      </w:r>
      <w:r>
        <w:t>LOS</w:t>
      </w:r>
      <w:r>
        <w:rPr>
          <w:spacing w:val="-5"/>
        </w:rPr>
        <w:t xml:space="preserve"> </w:t>
      </w:r>
      <w:r>
        <w:t>BUZOS</w:t>
      </w:r>
      <w:r>
        <w:rPr>
          <w:spacing w:val="-5"/>
        </w:rPr>
        <w:t xml:space="preserve"> </w:t>
      </w:r>
      <w:r>
        <w:t>Y</w:t>
      </w:r>
      <w:r>
        <w:rPr>
          <w:spacing w:val="-5"/>
        </w:rPr>
        <w:t xml:space="preserve"> </w:t>
      </w:r>
      <w:r>
        <w:t>PESCADORES</w:t>
      </w:r>
      <w:r>
        <w:rPr>
          <w:spacing w:val="-5"/>
        </w:rPr>
        <w:t xml:space="preserve"> </w:t>
      </w:r>
      <w:r>
        <w:t>ARTESANALES</w:t>
      </w:r>
      <w:r>
        <w:rPr>
          <w:spacing w:val="-5"/>
        </w:rPr>
        <w:t xml:space="preserve"> </w:t>
      </w:r>
      <w:r>
        <w:t xml:space="preserve">A PARTICIPAR DE LABORES COADYUVANTES DE RESCATE EN SITUACIONES DE </w:t>
      </w:r>
      <w:r>
        <w:rPr>
          <w:spacing w:val="-2"/>
        </w:rPr>
        <w:t>EMERGENCIA</w:t>
      </w:r>
    </w:p>
    <w:p w:rsidR="00280E3A" w:rsidRDefault="00280E3A">
      <w:pPr>
        <w:pStyle w:val="Textoindependiente"/>
        <w:spacing w:before="126"/>
        <w:rPr>
          <w:b/>
        </w:rPr>
      </w:pPr>
    </w:p>
    <w:p w:rsidR="00280E3A" w:rsidRDefault="00000000">
      <w:pPr>
        <w:ind w:left="100"/>
        <w:rPr>
          <w:b/>
        </w:rPr>
      </w:pPr>
      <w:r>
        <w:rPr>
          <w:b/>
          <w:spacing w:val="-2"/>
        </w:rPr>
        <w:t>Fundamentos</w:t>
      </w:r>
    </w:p>
    <w:p w:rsidR="00280E3A" w:rsidRDefault="00280E3A">
      <w:pPr>
        <w:pStyle w:val="Textoindependiente"/>
        <w:rPr>
          <w:b/>
        </w:rPr>
      </w:pPr>
    </w:p>
    <w:p w:rsidR="00280E3A" w:rsidRDefault="00280E3A">
      <w:pPr>
        <w:pStyle w:val="Textoindependiente"/>
        <w:rPr>
          <w:b/>
        </w:rPr>
      </w:pPr>
    </w:p>
    <w:p w:rsidR="00280E3A" w:rsidRDefault="00000000">
      <w:pPr>
        <w:pStyle w:val="Textoindependiente"/>
        <w:spacing w:line="360" w:lineRule="auto"/>
        <w:ind w:left="100" w:right="100"/>
        <w:jc w:val="both"/>
      </w:pPr>
      <w:r>
        <w:t>El</w:t>
      </w:r>
      <w:r>
        <w:rPr>
          <w:spacing w:val="27"/>
        </w:rPr>
        <w:t xml:space="preserve"> </w:t>
      </w:r>
      <w:r>
        <w:t>pasado</w:t>
      </w:r>
      <w:r>
        <w:rPr>
          <w:spacing w:val="27"/>
        </w:rPr>
        <w:t xml:space="preserve"> </w:t>
      </w:r>
      <w:r>
        <w:t>martes</w:t>
      </w:r>
      <w:r>
        <w:rPr>
          <w:spacing w:val="27"/>
        </w:rPr>
        <w:t xml:space="preserve"> </w:t>
      </w:r>
      <w:r>
        <w:t>28</w:t>
      </w:r>
      <w:r>
        <w:rPr>
          <w:spacing w:val="27"/>
        </w:rPr>
        <w:t xml:space="preserve"> </w:t>
      </w:r>
      <w:r>
        <w:t>de mayo del presente año tuvo lugar un trágico accidente en la comuna de Calbuco, región de Los Lagos. Durante la tarde de dicha jornada se reportó el lamentable naufragio de una familia completa en las costas de la comuna. Al parecer, el accidente habría tenido su origen en las malas condiciones climáticas, las que provocaron el hundimiento de la nave. De las seis personas a bordo, se rescató a una y solo</w:t>
      </w:r>
      <w:r>
        <w:rPr>
          <w:spacing w:val="-3"/>
        </w:rPr>
        <w:t xml:space="preserve"> </w:t>
      </w:r>
      <w:r>
        <w:t>se</w:t>
      </w:r>
      <w:r>
        <w:rPr>
          <w:spacing w:val="-3"/>
        </w:rPr>
        <w:t xml:space="preserve"> </w:t>
      </w:r>
      <w:r>
        <w:t>han</w:t>
      </w:r>
      <w:r>
        <w:rPr>
          <w:spacing w:val="-3"/>
        </w:rPr>
        <w:t xml:space="preserve"> </w:t>
      </w:r>
      <w:r>
        <w:t>hallado</w:t>
      </w:r>
      <w:r>
        <w:rPr>
          <w:spacing w:val="-3"/>
        </w:rPr>
        <w:t xml:space="preserve"> </w:t>
      </w:r>
      <w:r>
        <w:t>los</w:t>
      </w:r>
      <w:r>
        <w:rPr>
          <w:spacing w:val="-3"/>
        </w:rPr>
        <w:t xml:space="preserve"> </w:t>
      </w:r>
      <w:r>
        <w:t>restos</w:t>
      </w:r>
      <w:r>
        <w:rPr>
          <w:spacing w:val="-3"/>
        </w:rPr>
        <w:t xml:space="preserve"> </w:t>
      </w:r>
      <w:r>
        <w:t>de</w:t>
      </w:r>
      <w:r>
        <w:rPr>
          <w:spacing w:val="-3"/>
        </w:rPr>
        <w:t xml:space="preserve"> </w:t>
      </w:r>
      <w:r>
        <w:t>otras dos, correspondientes a los tripulantes de la nave. A la fecha, aún no se encuentran los</w:t>
      </w:r>
      <w:r>
        <w:rPr>
          <w:spacing w:val="40"/>
        </w:rPr>
        <w:t xml:space="preserve"> </w:t>
      </w:r>
      <w:r>
        <w:t>cuerpos de los otros tres miembros de la embarcación, lo que es motivo de profunda</w:t>
      </w:r>
      <w:r>
        <w:rPr>
          <w:spacing w:val="-3"/>
        </w:rPr>
        <w:t xml:space="preserve"> </w:t>
      </w:r>
      <w:r>
        <w:t>angustia para la familia y para toda la comunidad de Calbuco.</w:t>
      </w:r>
    </w:p>
    <w:p w:rsidR="00280E3A" w:rsidRDefault="00280E3A">
      <w:pPr>
        <w:pStyle w:val="Textoindependiente"/>
        <w:spacing w:before="126"/>
      </w:pPr>
    </w:p>
    <w:p w:rsidR="00280E3A" w:rsidRDefault="00000000">
      <w:pPr>
        <w:pStyle w:val="Textoindependiente"/>
        <w:spacing w:before="1" w:line="360" w:lineRule="auto"/>
        <w:ind w:left="100" w:right="98"/>
        <w:jc w:val="both"/>
      </w:pPr>
      <w:r>
        <w:t>Este caso demuestra que, en situaciones extremas, los esfuerzos de las instituciones</w:t>
      </w:r>
      <w:r>
        <w:rPr>
          <w:spacing w:val="-3"/>
        </w:rPr>
        <w:t xml:space="preserve"> </w:t>
      </w:r>
      <w:r>
        <w:t>públicas en el rescate y búsqueda de personas desaparecidas suele ser insuficiente. Y esto es así ya que las complejidades que imponen estos casos muchas veces exceden las capacidades del Estado</w:t>
      </w:r>
      <w:r>
        <w:rPr>
          <w:spacing w:val="-3"/>
        </w:rPr>
        <w:t xml:space="preserve"> </w:t>
      </w:r>
      <w:r>
        <w:t>y</w:t>
      </w:r>
      <w:r>
        <w:rPr>
          <w:spacing w:val="-3"/>
        </w:rPr>
        <w:t xml:space="preserve"> </w:t>
      </w:r>
      <w:r>
        <w:t>sus</w:t>
      </w:r>
      <w:r>
        <w:rPr>
          <w:spacing w:val="-3"/>
        </w:rPr>
        <w:t xml:space="preserve"> </w:t>
      </w:r>
      <w:r>
        <w:t>servicios</w:t>
      </w:r>
      <w:r>
        <w:rPr>
          <w:spacing w:val="-3"/>
        </w:rPr>
        <w:t xml:space="preserve"> </w:t>
      </w:r>
      <w:r>
        <w:t>de</w:t>
      </w:r>
      <w:r>
        <w:rPr>
          <w:spacing w:val="-3"/>
        </w:rPr>
        <w:t xml:space="preserve"> </w:t>
      </w:r>
      <w:r>
        <w:t>emergencia.</w:t>
      </w:r>
      <w:r>
        <w:rPr>
          <w:spacing w:val="-3"/>
        </w:rPr>
        <w:t xml:space="preserve"> </w:t>
      </w:r>
      <w:r>
        <w:t>La</w:t>
      </w:r>
      <w:r>
        <w:rPr>
          <w:spacing w:val="-3"/>
        </w:rPr>
        <w:t xml:space="preserve"> </w:t>
      </w:r>
      <w:r>
        <w:t>autoridad</w:t>
      </w:r>
      <w:r>
        <w:rPr>
          <w:spacing w:val="-3"/>
        </w:rPr>
        <w:t xml:space="preserve"> </w:t>
      </w:r>
      <w:r>
        <w:t>política</w:t>
      </w:r>
      <w:r>
        <w:rPr>
          <w:spacing w:val="-3"/>
        </w:rPr>
        <w:t xml:space="preserve"> </w:t>
      </w:r>
      <w:r>
        <w:t>no</w:t>
      </w:r>
      <w:r>
        <w:rPr>
          <w:spacing w:val="-3"/>
        </w:rPr>
        <w:t xml:space="preserve"> </w:t>
      </w:r>
      <w:r>
        <w:t>es</w:t>
      </w:r>
      <w:r>
        <w:rPr>
          <w:spacing w:val="-3"/>
        </w:rPr>
        <w:t xml:space="preserve"> </w:t>
      </w:r>
      <w:r>
        <w:t>omnipotente</w:t>
      </w:r>
      <w:r>
        <w:rPr>
          <w:spacing w:val="-3"/>
        </w:rPr>
        <w:t xml:space="preserve"> </w:t>
      </w:r>
      <w:r>
        <w:t>ni</w:t>
      </w:r>
      <w:r>
        <w:rPr>
          <w:spacing w:val="-3"/>
        </w:rPr>
        <w:t xml:space="preserve"> </w:t>
      </w:r>
      <w:r>
        <w:t>omnipresente: también requiere del auxilio de la sociedad civil para ampliar la posibilidad de éxito en la resolución de estas complejas contingencias.</w:t>
      </w:r>
    </w:p>
    <w:p w:rsidR="00280E3A" w:rsidRDefault="00280E3A">
      <w:pPr>
        <w:pStyle w:val="Textoindependiente"/>
        <w:spacing w:before="126"/>
      </w:pPr>
    </w:p>
    <w:p w:rsidR="00280E3A" w:rsidRDefault="00000000">
      <w:pPr>
        <w:pStyle w:val="Textoindependiente"/>
        <w:spacing w:line="360" w:lineRule="auto"/>
        <w:ind w:left="100" w:right="98"/>
        <w:jc w:val="both"/>
      </w:pPr>
      <w:r>
        <w:t>Sin embargo, no cualquier miembro de la sociedad civil está capacitado para colaborar de manera oportuna, segura y útil con los servicios de emergencia. Malamente podría un ciudadano común y corriente, sin formación específica, colaborar con el manejo de una emergencia donde existe un riesgo asociado que no puede prevenir</w:t>
      </w:r>
      <w:r>
        <w:rPr>
          <w:spacing w:val="-3"/>
        </w:rPr>
        <w:t xml:space="preserve"> </w:t>
      </w:r>
      <w:r>
        <w:t>eficazmente.</w:t>
      </w:r>
      <w:r>
        <w:rPr>
          <w:spacing w:val="-3"/>
        </w:rPr>
        <w:t xml:space="preserve"> </w:t>
      </w:r>
      <w:r>
        <w:t>Las</w:t>
      </w:r>
      <w:r>
        <w:rPr>
          <w:spacing w:val="-3"/>
        </w:rPr>
        <w:t xml:space="preserve"> </w:t>
      </w:r>
      <w:r>
        <w:t>distintas coyunturas</w:t>
      </w:r>
      <w:r>
        <w:rPr>
          <w:spacing w:val="40"/>
        </w:rPr>
        <w:t xml:space="preserve"> </w:t>
      </w:r>
      <w:r>
        <w:t>demandan</w:t>
      </w:r>
      <w:r>
        <w:rPr>
          <w:spacing w:val="40"/>
        </w:rPr>
        <w:t xml:space="preserve"> </w:t>
      </w:r>
      <w:r>
        <w:t>métodos</w:t>
      </w:r>
      <w:r>
        <w:rPr>
          <w:spacing w:val="40"/>
        </w:rPr>
        <w:t xml:space="preserve"> </w:t>
      </w:r>
      <w:r>
        <w:t>de</w:t>
      </w:r>
      <w:r>
        <w:rPr>
          <w:spacing w:val="40"/>
        </w:rPr>
        <w:t xml:space="preserve"> </w:t>
      </w:r>
      <w:r>
        <w:t>intervención</w:t>
      </w:r>
      <w:r>
        <w:rPr>
          <w:spacing w:val="40"/>
        </w:rPr>
        <w:t xml:space="preserve"> </w:t>
      </w:r>
      <w:r>
        <w:t>especializados,</w:t>
      </w:r>
      <w:r>
        <w:rPr>
          <w:spacing w:val="26"/>
        </w:rPr>
        <w:t xml:space="preserve"> </w:t>
      </w:r>
      <w:r>
        <w:t>además</w:t>
      </w:r>
      <w:r>
        <w:rPr>
          <w:spacing w:val="26"/>
        </w:rPr>
        <w:t xml:space="preserve"> </w:t>
      </w:r>
      <w:r>
        <w:t>de</w:t>
      </w:r>
      <w:r>
        <w:rPr>
          <w:spacing w:val="26"/>
        </w:rPr>
        <w:t xml:space="preserve"> </w:t>
      </w:r>
      <w:r>
        <w:t>un</w:t>
      </w:r>
      <w:r>
        <w:rPr>
          <w:spacing w:val="26"/>
        </w:rPr>
        <w:t xml:space="preserve"> </w:t>
      </w:r>
      <w:r>
        <w:t>conocimiento</w:t>
      </w:r>
    </w:p>
    <w:p w:rsidR="00280E3A" w:rsidRDefault="00280E3A">
      <w:pPr>
        <w:spacing w:line="360" w:lineRule="auto"/>
        <w:jc w:val="both"/>
        <w:sectPr w:rsidR="00280E3A">
          <w:type w:val="continuous"/>
          <w:pgSz w:w="12240" w:h="15840"/>
          <w:pgMar w:top="1620" w:right="1340" w:bottom="280" w:left="1340" w:header="720" w:footer="720" w:gutter="0"/>
          <w:cols w:space="720"/>
        </w:sectPr>
      </w:pPr>
    </w:p>
    <w:p w:rsidR="00280E3A" w:rsidRDefault="00000000">
      <w:pPr>
        <w:pStyle w:val="Textoindependiente"/>
        <w:spacing w:before="80" w:line="360" w:lineRule="auto"/>
        <w:ind w:left="100" w:right="109"/>
        <w:jc w:val="both"/>
      </w:pPr>
      <w:r>
        <w:lastRenderedPageBreak/>
        <w:t>práctico que solo se desarrolla con la experiencia. Sin embargo, en nuestro país existe un grupo de la sociedad civil con comprobada experiencia y de reconocida habilidad para sortear emergencias asociadas al mar.</w:t>
      </w:r>
    </w:p>
    <w:p w:rsidR="00280E3A" w:rsidRDefault="00280E3A">
      <w:pPr>
        <w:pStyle w:val="Textoindependiente"/>
        <w:spacing w:before="126"/>
      </w:pPr>
    </w:p>
    <w:p w:rsidR="00280E3A" w:rsidRDefault="00000000">
      <w:pPr>
        <w:pStyle w:val="Textoindependiente"/>
        <w:spacing w:line="360" w:lineRule="auto"/>
        <w:ind w:left="100" w:right="98"/>
        <w:jc w:val="both"/>
      </w:pPr>
      <w:r>
        <w:t>Nos referimos a los buzos y pescadores artesanales. Se trata de trabajadores cuya fuente laboral es el mar, por lo que interactúan permanentemente con el oleaje, el clima y sus dificultades. Esta relación con el mar implica la adquisición de conocimientos y técnicas que difícilmente posea otro grupo de la sociedad. De esta forma, una norma que autorice a los buzos y pescadores artesanales a participar de las labores de rescate sería sumamente</w:t>
      </w:r>
      <w:r>
        <w:rPr>
          <w:spacing w:val="40"/>
        </w:rPr>
        <w:t xml:space="preserve"> </w:t>
      </w:r>
      <w:r>
        <w:t>valiosa. Al sumarse más personas de su experiencia a la búsqueda, se multiplican objetivamente las posibilidades de rescatar personas o de encontrar sus restos.</w:t>
      </w:r>
    </w:p>
    <w:p w:rsidR="00280E3A" w:rsidRDefault="00280E3A">
      <w:pPr>
        <w:pStyle w:val="Textoindependiente"/>
        <w:spacing w:before="126"/>
      </w:pPr>
    </w:p>
    <w:p w:rsidR="00280E3A" w:rsidRDefault="00000000">
      <w:pPr>
        <w:pStyle w:val="Textoindependiente"/>
        <w:spacing w:before="1" w:line="360" w:lineRule="auto"/>
        <w:ind w:left="100" w:right="99"/>
        <w:jc w:val="both"/>
      </w:pPr>
      <w:r>
        <w:t>Ahora bien,</w:t>
      </w:r>
      <w:r>
        <w:rPr>
          <w:spacing w:val="-3"/>
        </w:rPr>
        <w:t xml:space="preserve"> </w:t>
      </w:r>
      <w:r>
        <w:t>no</w:t>
      </w:r>
      <w:r>
        <w:rPr>
          <w:spacing w:val="-3"/>
        </w:rPr>
        <w:t xml:space="preserve"> </w:t>
      </w:r>
      <w:r>
        <w:t>cualquier</w:t>
      </w:r>
      <w:r>
        <w:rPr>
          <w:spacing w:val="-3"/>
        </w:rPr>
        <w:t xml:space="preserve"> </w:t>
      </w:r>
      <w:r>
        <w:t>pescador</w:t>
      </w:r>
      <w:r>
        <w:rPr>
          <w:spacing w:val="-3"/>
        </w:rPr>
        <w:t xml:space="preserve"> </w:t>
      </w:r>
      <w:r>
        <w:t>o</w:t>
      </w:r>
      <w:r>
        <w:rPr>
          <w:spacing w:val="-3"/>
        </w:rPr>
        <w:t xml:space="preserve"> </w:t>
      </w:r>
      <w:r>
        <w:t>buzo</w:t>
      </w:r>
      <w:r>
        <w:rPr>
          <w:spacing w:val="-3"/>
        </w:rPr>
        <w:t xml:space="preserve"> </w:t>
      </w:r>
      <w:r>
        <w:t>podrá</w:t>
      </w:r>
      <w:r>
        <w:rPr>
          <w:spacing w:val="-3"/>
        </w:rPr>
        <w:t xml:space="preserve"> </w:t>
      </w:r>
      <w:r>
        <w:t>participar</w:t>
      </w:r>
      <w:r>
        <w:rPr>
          <w:spacing w:val="-3"/>
        </w:rPr>
        <w:t xml:space="preserve"> </w:t>
      </w:r>
      <w:r>
        <w:t>de</w:t>
      </w:r>
      <w:r>
        <w:rPr>
          <w:spacing w:val="-3"/>
        </w:rPr>
        <w:t xml:space="preserve"> </w:t>
      </w:r>
      <w:r>
        <w:t>estas</w:t>
      </w:r>
      <w:r>
        <w:rPr>
          <w:spacing w:val="-3"/>
        </w:rPr>
        <w:t xml:space="preserve"> </w:t>
      </w:r>
      <w:r>
        <w:t>actividades.</w:t>
      </w:r>
      <w:r>
        <w:rPr>
          <w:spacing w:val="-3"/>
        </w:rPr>
        <w:t xml:space="preserve"> </w:t>
      </w:r>
      <w:r>
        <w:t>Para</w:t>
      </w:r>
      <w:r>
        <w:rPr>
          <w:spacing w:val="-3"/>
        </w:rPr>
        <w:t xml:space="preserve"> </w:t>
      </w:r>
      <w:r>
        <w:t>garantizar su idoneidad, la presente propuesta requiere acreditar la permanencia por al</w:t>
      </w:r>
      <w:r>
        <w:rPr>
          <w:spacing w:val="-3"/>
        </w:rPr>
        <w:t xml:space="preserve"> </w:t>
      </w:r>
      <w:r>
        <w:t>menos</w:t>
      </w:r>
      <w:r>
        <w:rPr>
          <w:spacing w:val="-3"/>
        </w:rPr>
        <w:t xml:space="preserve"> </w:t>
      </w:r>
      <w:r>
        <w:t>5</w:t>
      </w:r>
      <w:r>
        <w:rPr>
          <w:spacing w:val="-3"/>
        </w:rPr>
        <w:t xml:space="preserve"> </w:t>
      </w:r>
      <w:r>
        <w:t>años</w:t>
      </w:r>
      <w:r>
        <w:rPr>
          <w:spacing w:val="-3"/>
        </w:rPr>
        <w:t xml:space="preserve"> </w:t>
      </w:r>
      <w:r>
        <w:t>en el Registro Nacional de Pescadores Artesanales previsto en la Ley de Pesca y Acuicultura.</w:t>
      </w:r>
      <w:r>
        <w:rPr>
          <w:spacing w:val="40"/>
        </w:rPr>
        <w:t xml:space="preserve"> </w:t>
      </w:r>
      <w:r>
        <w:t>Esta es una manera de garantizar que quienes eventualmente desempeñen labores coadyuvantes tengan efectivamente la experiencia y el conocimiento necesario.</w:t>
      </w:r>
    </w:p>
    <w:p w:rsidR="00280E3A" w:rsidRDefault="00280E3A">
      <w:pPr>
        <w:pStyle w:val="Textoindependiente"/>
        <w:spacing w:before="126"/>
      </w:pPr>
    </w:p>
    <w:p w:rsidR="00280E3A" w:rsidRDefault="00000000">
      <w:pPr>
        <w:pStyle w:val="Ttulo1"/>
        <w:spacing w:line="360" w:lineRule="auto"/>
        <w:ind w:right="228"/>
        <w:jc w:val="both"/>
      </w:pPr>
      <w:r>
        <w:rPr>
          <w:u w:val="single"/>
        </w:rPr>
        <w:t>Idea matriz</w:t>
      </w:r>
      <w:r>
        <w:t>: Modificar</w:t>
      </w:r>
      <w:r>
        <w:rPr>
          <w:spacing w:val="-3"/>
        </w:rPr>
        <w:t xml:space="preserve"> </w:t>
      </w:r>
      <w:r>
        <w:t>la</w:t>
      </w:r>
      <w:r>
        <w:rPr>
          <w:spacing w:val="-3"/>
        </w:rPr>
        <w:t xml:space="preserve"> </w:t>
      </w:r>
      <w:r>
        <w:t>Ley</w:t>
      </w:r>
      <w:r>
        <w:rPr>
          <w:spacing w:val="-3"/>
        </w:rPr>
        <w:t xml:space="preserve"> </w:t>
      </w:r>
      <w:r>
        <w:t>General</w:t>
      </w:r>
      <w:r>
        <w:rPr>
          <w:spacing w:val="-3"/>
        </w:rPr>
        <w:t xml:space="preserve"> </w:t>
      </w:r>
      <w:r>
        <w:t>de</w:t>
      </w:r>
      <w:r>
        <w:rPr>
          <w:spacing w:val="-3"/>
        </w:rPr>
        <w:t xml:space="preserve"> </w:t>
      </w:r>
      <w:r>
        <w:t>Pesca</w:t>
      </w:r>
      <w:r>
        <w:rPr>
          <w:spacing w:val="-3"/>
        </w:rPr>
        <w:t xml:space="preserve"> </w:t>
      </w:r>
      <w:r>
        <w:t>y</w:t>
      </w:r>
      <w:r>
        <w:rPr>
          <w:spacing w:val="-3"/>
        </w:rPr>
        <w:t xml:space="preserve"> </w:t>
      </w:r>
      <w:r>
        <w:t>Acuicultura</w:t>
      </w:r>
      <w:r>
        <w:rPr>
          <w:spacing w:val="-3"/>
        </w:rPr>
        <w:t xml:space="preserve"> </w:t>
      </w:r>
      <w:r>
        <w:t>con</w:t>
      </w:r>
      <w:r>
        <w:rPr>
          <w:spacing w:val="-3"/>
        </w:rPr>
        <w:t xml:space="preserve"> </w:t>
      </w:r>
      <w:r>
        <w:t>el</w:t>
      </w:r>
      <w:r>
        <w:rPr>
          <w:spacing w:val="-3"/>
        </w:rPr>
        <w:t xml:space="preserve"> </w:t>
      </w:r>
      <w:r>
        <w:t>objeto</w:t>
      </w:r>
      <w:r>
        <w:rPr>
          <w:spacing w:val="-3"/>
        </w:rPr>
        <w:t xml:space="preserve"> </w:t>
      </w:r>
      <w:r>
        <w:t>de</w:t>
      </w:r>
      <w:r>
        <w:rPr>
          <w:spacing w:val="-3"/>
        </w:rPr>
        <w:t xml:space="preserve"> </w:t>
      </w:r>
      <w:r>
        <w:t>autorizar</w:t>
      </w:r>
      <w:r>
        <w:rPr>
          <w:spacing w:val="-3"/>
        </w:rPr>
        <w:t xml:space="preserve"> </w:t>
      </w:r>
      <w:r>
        <w:t>a los buzos y pescadores artesanales a participar, en coordinación con la autoridad, de labores coadyuvantes de rescate en situaciones de emergencia.</w:t>
      </w:r>
    </w:p>
    <w:p w:rsidR="00280E3A" w:rsidRDefault="00280E3A">
      <w:pPr>
        <w:pStyle w:val="Textoindependiente"/>
        <w:spacing w:before="126"/>
        <w:rPr>
          <w:b/>
        </w:rPr>
      </w:pPr>
    </w:p>
    <w:p w:rsidR="00280E3A" w:rsidRDefault="00000000">
      <w:pPr>
        <w:pStyle w:val="Textoindependiente"/>
        <w:spacing w:before="1"/>
        <w:ind w:left="100"/>
        <w:jc w:val="both"/>
      </w:pPr>
      <w:r>
        <w:rPr>
          <w:b/>
        </w:rPr>
        <w:t>POR</w:t>
      </w:r>
      <w:r>
        <w:rPr>
          <w:b/>
          <w:spacing w:val="-9"/>
        </w:rPr>
        <w:t xml:space="preserve"> </w:t>
      </w:r>
      <w:r>
        <w:rPr>
          <w:b/>
        </w:rPr>
        <w:t>TANTO,</w:t>
      </w:r>
      <w:r>
        <w:rPr>
          <w:b/>
          <w:spacing w:val="-6"/>
        </w:rPr>
        <w:t xml:space="preserve"> </w:t>
      </w:r>
      <w:r>
        <w:t>las</w:t>
      </w:r>
      <w:r>
        <w:rPr>
          <w:spacing w:val="-6"/>
        </w:rPr>
        <w:t xml:space="preserve"> </w:t>
      </w:r>
      <w:r>
        <w:t>y</w:t>
      </w:r>
      <w:r>
        <w:rPr>
          <w:spacing w:val="-7"/>
        </w:rPr>
        <w:t xml:space="preserve"> </w:t>
      </w:r>
      <w:r>
        <w:t>los</w:t>
      </w:r>
      <w:r>
        <w:rPr>
          <w:spacing w:val="-6"/>
        </w:rPr>
        <w:t xml:space="preserve"> </w:t>
      </w:r>
      <w:r>
        <w:t>diputados</w:t>
      </w:r>
      <w:r>
        <w:rPr>
          <w:spacing w:val="-6"/>
        </w:rPr>
        <w:t xml:space="preserve"> </w:t>
      </w:r>
      <w:r>
        <w:t>que</w:t>
      </w:r>
      <w:r>
        <w:rPr>
          <w:spacing w:val="-7"/>
        </w:rPr>
        <w:t xml:space="preserve"> </w:t>
      </w:r>
      <w:r>
        <w:t>suscriben</w:t>
      </w:r>
      <w:r>
        <w:rPr>
          <w:spacing w:val="-6"/>
        </w:rPr>
        <w:t xml:space="preserve"> </w:t>
      </w:r>
      <w:r>
        <w:t>vienen</w:t>
      </w:r>
      <w:r>
        <w:rPr>
          <w:spacing w:val="-6"/>
        </w:rPr>
        <w:t xml:space="preserve"> </w:t>
      </w:r>
      <w:r>
        <w:t>en</w:t>
      </w:r>
      <w:r>
        <w:rPr>
          <w:spacing w:val="-7"/>
        </w:rPr>
        <w:t xml:space="preserve"> </w:t>
      </w:r>
      <w:r>
        <w:t>presentar</w:t>
      </w:r>
      <w:r>
        <w:rPr>
          <w:spacing w:val="-6"/>
        </w:rPr>
        <w:t xml:space="preserve"> </w:t>
      </w:r>
      <w:r>
        <w:t>el</w:t>
      </w:r>
      <w:r>
        <w:rPr>
          <w:spacing w:val="-6"/>
        </w:rPr>
        <w:t xml:space="preserve"> </w:t>
      </w:r>
      <w:r>
        <w:rPr>
          <w:spacing w:val="-2"/>
        </w:rPr>
        <w:t>siguiente:</w:t>
      </w:r>
    </w:p>
    <w:p w:rsidR="00280E3A" w:rsidRDefault="00280E3A">
      <w:pPr>
        <w:jc w:val="both"/>
        <w:sectPr w:rsidR="00280E3A">
          <w:pgSz w:w="12240" w:h="15840"/>
          <w:pgMar w:top="1360" w:right="1340" w:bottom="280" w:left="1340" w:header="720" w:footer="720" w:gutter="0"/>
          <w:cols w:space="720"/>
        </w:sectPr>
      </w:pPr>
    </w:p>
    <w:p w:rsidR="00280E3A" w:rsidRDefault="00000000">
      <w:pPr>
        <w:pStyle w:val="Ttulo1"/>
        <w:spacing w:before="80"/>
        <w:ind w:left="0"/>
      </w:pPr>
      <w:r>
        <w:lastRenderedPageBreak/>
        <w:t>PROYECTO</w:t>
      </w:r>
      <w:r>
        <w:rPr>
          <w:spacing w:val="-7"/>
        </w:rPr>
        <w:t xml:space="preserve"> </w:t>
      </w:r>
      <w:r>
        <w:t>DE</w:t>
      </w:r>
      <w:r>
        <w:rPr>
          <w:spacing w:val="-7"/>
        </w:rPr>
        <w:t xml:space="preserve"> </w:t>
      </w:r>
      <w:r>
        <w:rPr>
          <w:spacing w:val="-5"/>
        </w:rPr>
        <w:t>LEY</w:t>
      </w:r>
    </w:p>
    <w:p w:rsidR="00280E3A" w:rsidRDefault="00280E3A">
      <w:pPr>
        <w:pStyle w:val="Textoindependiente"/>
        <w:spacing w:before="113"/>
        <w:rPr>
          <w:b/>
        </w:rPr>
      </w:pPr>
    </w:p>
    <w:p w:rsidR="00280E3A" w:rsidRDefault="00000000">
      <w:pPr>
        <w:pStyle w:val="Textoindependiente"/>
        <w:spacing w:line="360" w:lineRule="auto"/>
        <w:ind w:left="100" w:right="101"/>
        <w:jc w:val="both"/>
      </w:pPr>
      <w:r>
        <w:rPr>
          <w:b/>
        </w:rPr>
        <w:t xml:space="preserve">Artículo único.- </w:t>
      </w:r>
      <w:r>
        <w:t>Agréguese al Decreto 430 que fija el texto refundido, coordinado y sistematizado de la Ley N° 18.892, de 1989 y sus modificaciones, Ley General de Pesca y Acuicultura, un nuevo Párrafo 5°, del siguiente tenor:</w:t>
      </w:r>
    </w:p>
    <w:p w:rsidR="00280E3A" w:rsidRDefault="00000000">
      <w:pPr>
        <w:pStyle w:val="Textoindependiente"/>
        <w:spacing w:before="240"/>
        <w:jc w:val="center"/>
      </w:pPr>
      <w:r>
        <w:t>Párrafo</w:t>
      </w:r>
      <w:r>
        <w:rPr>
          <w:spacing w:val="-7"/>
        </w:rPr>
        <w:t xml:space="preserve"> </w:t>
      </w:r>
      <w:r>
        <w:rPr>
          <w:spacing w:val="-5"/>
        </w:rPr>
        <w:t>5°</w:t>
      </w:r>
    </w:p>
    <w:p w:rsidR="00280E3A" w:rsidRDefault="00000000">
      <w:pPr>
        <w:pStyle w:val="Textoindependiente"/>
        <w:spacing w:before="127"/>
        <w:jc w:val="center"/>
      </w:pPr>
      <w:r>
        <w:t>DE</w:t>
      </w:r>
      <w:r>
        <w:rPr>
          <w:spacing w:val="-8"/>
        </w:rPr>
        <w:t xml:space="preserve"> </w:t>
      </w:r>
      <w:r>
        <w:t>LA</w:t>
      </w:r>
      <w:r>
        <w:rPr>
          <w:spacing w:val="-5"/>
        </w:rPr>
        <w:t xml:space="preserve"> </w:t>
      </w:r>
      <w:r>
        <w:t>COLABORACIÓN</w:t>
      </w:r>
      <w:r>
        <w:rPr>
          <w:spacing w:val="-5"/>
        </w:rPr>
        <w:t xml:space="preserve"> </w:t>
      </w:r>
      <w:r>
        <w:t>EN</w:t>
      </w:r>
      <w:r>
        <w:rPr>
          <w:spacing w:val="-5"/>
        </w:rPr>
        <w:t xml:space="preserve"> </w:t>
      </w:r>
      <w:r>
        <w:t>ACTIVIDADES</w:t>
      </w:r>
      <w:r>
        <w:rPr>
          <w:spacing w:val="-5"/>
        </w:rPr>
        <w:t xml:space="preserve"> </w:t>
      </w:r>
      <w:r>
        <w:t>DE</w:t>
      </w:r>
      <w:r>
        <w:rPr>
          <w:spacing w:val="-5"/>
        </w:rPr>
        <w:t xml:space="preserve"> </w:t>
      </w:r>
      <w:r>
        <w:rPr>
          <w:spacing w:val="-2"/>
        </w:rPr>
        <w:t>RESCATE</w:t>
      </w:r>
    </w:p>
    <w:p w:rsidR="00280E3A" w:rsidRDefault="00280E3A">
      <w:pPr>
        <w:pStyle w:val="Textoindependiente"/>
        <w:spacing w:before="113"/>
      </w:pPr>
    </w:p>
    <w:p w:rsidR="00280E3A" w:rsidRDefault="00000000">
      <w:pPr>
        <w:pStyle w:val="Textoindependiente"/>
        <w:spacing w:line="360" w:lineRule="auto"/>
        <w:ind w:left="100" w:right="103"/>
        <w:jc w:val="both"/>
      </w:pPr>
      <w:r>
        <w:t>Artículo 56°.-</w:t>
      </w:r>
      <w:r>
        <w:rPr>
          <w:spacing w:val="80"/>
        </w:rPr>
        <w:t xml:space="preserve"> </w:t>
      </w:r>
      <w:r>
        <w:t>Los pescadores y buzos inscritos</w:t>
      </w:r>
      <w:r>
        <w:rPr>
          <w:spacing w:val="-3"/>
        </w:rPr>
        <w:t xml:space="preserve"> </w:t>
      </w:r>
      <w:r>
        <w:t>por</w:t>
      </w:r>
      <w:r>
        <w:rPr>
          <w:spacing w:val="-3"/>
        </w:rPr>
        <w:t xml:space="preserve"> </w:t>
      </w:r>
      <w:r>
        <w:t>más</w:t>
      </w:r>
      <w:r>
        <w:rPr>
          <w:spacing w:val="-3"/>
        </w:rPr>
        <w:t xml:space="preserve"> </w:t>
      </w:r>
      <w:r>
        <w:t>de</w:t>
      </w:r>
      <w:r>
        <w:rPr>
          <w:spacing w:val="-3"/>
        </w:rPr>
        <w:t xml:space="preserve"> </w:t>
      </w:r>
      <w:r>
        <w:t>cinco</w:t>
      </w:r>
      <w:r>
        <w:rPr>
          <w:spacing w:val="-3"/>
        </w:rPr>
        <w:t xml:space="preserve"> </w:t>
      </w:r>
      <w:r>
        <w:t>años</w:t>
      </w:r>
      <w:r>
        <w:rPr>
          <w:spacing w:val="-3"/>
        </w:rPr>
        <w:t xml:space="preserve"> </w:t>
      </w:r>
      <w:r>
        <w:t>en</w:t>
      </w:r>
      <w:r>
        <w:rPr>
          <w:spacing w:val="-3"/>
        </w:rPr>
        <w:t xml:space="preserve"> </w:t>
      </w:r>
      <w:r>
        <w:t>el</w:t>
      </w:r>
      <w:r>
        <w:rPr>
          <w:spacing w:val="-3"/>
        </w:rPr>
        <w:t xml:space="preserve"> </w:t>
      </w:r>
      <w:r>
        <w:t>Registro</w:t>
      </w:r>
      <w:r>
        <w:rPr>
          <w:spacing w:val="-3"/>
        </w:rPr>
        <w:t xml:space="preserve"> </w:t>
      </w:r>
      <w:r>
        <w:t>Nacional de Pescadores Artesanales estarán facultados para desempeñar labores coadyuvantes de rescate</w:t>
      </w:r>
      <w:r>
        <w:rPr>
          <w:spacing w:val="40"/>
        </w:rPr>
        <w:t xml:space="preserve"> </w:t>
      </w:r>
      <w:r>
        <w:t>en</w:t>
      </w:r>
      <w:r>
        <w:rPr>
          <w:spacing w:val="40"/>
        </w:rPr>
        <w:t xml:space="preserve"> </w:t>
      </w:r>
      <w:r>
        <w:t>las</w:t>
      </w:r>
      <w:r>
        <w:rPr>
          <w:spacing w:val="40"/>
        </w:rPr>
        <w:t xml:space="preserve"> </w:t>
      </w:r>
      <w:r>
        <w:t>situaciones</w:t>
      </w:r>
      <w:r>
        <w:rPr>
          <w:spacing w:val="40"/>
        </w:rPr>
        <w:t xml:space="preserve"> </w:t>
      </w:r>
      <w:r>
        <w:t>de</w:t>
      </w:r>
      <w:r>
        <w:rPr>
          <w:spacing w:val="26"/>
        </w:rPr>
        <w:t xml:space="preserve"> </w:t>
      </w:r>
      <w:r>
        <w:t>emergencia</w:t>
      </w:r>
      <w:r>
        <w:rPr>
          <w:spacing w:val="26"/>
        </w:rPr>
        <w:t xml:space="preserve"> </w:t>
      </w:r>
      <w:r>
        <w:t>que</w:t>
      </w:r>
      <w:r>
        <w:rPr>
          <w:spacing w:val="26"/>
        </w:rPr>
        <w:t xml:space="preserve"> </w:t>
      </w:r>
      <w:r>
        <w:t>se</w:t>
      </w:r>
      <w:r>
        <w:rPr>
          <w:spacing w:val="26"/>
        </w:rPr>
        <w:t xml:space="preserve"> </w:t>
      </w:r>
      <w:r>
        <w:t>determinen</w:t>
      </w:r>
      <w:r>
        <w:rPr>
          <w:spacing w:val="26"/>
        </w:rPr>
        <w:t xml:space="preserve"> </w:t>
      </w:r>
      <w:r>
        <w:t>en</w:t>
      </w:r>
      <w:r>
        <w:rPr>
          <w:spacing w:val="26"/>
        </w:rPr>
        <w:t xml:space="preserve"> </w:t>
      </w:r>
      <w:r>
        <w:t>conformidad</w:t>
      </w:r>
      <w:r>
        <w:rPr>
          <w:spacing w:val="26"/>
        </w:rPr>
        <w:t xml:space="preserve"> </w:t>
      </w:r>
      <w:r>
        <w:t>con</w:t>
      </w:r>
      <w:r>
        <w:rPr>
          <w:spacing w:val="26"/>
        </w:rPr>
        <w:t xml:space="preserve"> </w:t>
      </w:r>
      <w:r>
        <w:t>la</w:t>
      </w:r>
      <w:r>
        <w:rPr>
          <w:spacing w:val="26"/>
        </w:rPr>
        <w:t xml:space="preserve"> </w:t>
      </w:r>
      <w:r>
        <w:t>Ley</w:t>
      </w:r>
      <w:r>
        <w:rPr>
          <w:spacing w:val="26"/>
        </w:rPr>
        <w:t xml:space="preserve"> </w:t>
      </w:r>
      <w:r>
        <w:t>N°</w:t>
      </w:r>
    </w:p>
    <w:p w:rsidR="00280E3A" w:rsidRDefault="00000000">
      <w:pPr>
        <w:pStyle w:val="Textoindependiente"/>
        <w:spacing w:line="360" w:lineRule="auto"/>
        <w:ind w:left="100" w:right="98"/>
        <w:jc w:val="both"/>
      </w:pPr>
      <w:r>
        <w:t>21.364 que establece el Sistema Nacional de Prevención y Respuesta ante Desastres,</w:t>
      </w:r>
      <w:r>
        <w:rPr>
          <w:spacing w:val="40"/>
        </w:rPr>
        <w:t xml:space="preserve"> </w:t>
      </w:r>
      <w:r>
        <w:t>sustituye la Oficina Nacional de Emergencia por el Servicio Nacional de Prevención y Respuesta ante Desastres, y adecúa normas que indica.</w:t>
      </w:r>
    </w:p>
    <w:p w:rsidR="00280E3A" w:rsidRDefault="00000000">
      <w:pPr>
        <w:pStyle w:val="Textoindependiente"/>
        <w:spacing w:before="240" w:line="360" w:lineRule="auto"/>
        <w:ind w:left="100" w:right="102"/>
        <w:jc w:val="both"/>
      </w:pPr>
      <w:r>
        <w:t>Artículo</w:t>
      </w:r>
      <w:r>
        <w:rPr>
          <w:spacing w:val="40"/>
        </w:rPr>
        <w:t xml:space="preserve"> </w:t>
      </w:r>
      <w:r>
        <w:t>57°.- Las labores coadyuvantes considerarán situaciones de rescate de personas frente a emergencias, accidentes y/o naufragios, ya sea en mares, ríos, lagos u otros semejantes. Estas labores coadyuvantes deberán desarrollarse siempre de manera conjunta</w:t>
      </w:r>
      <w:r>
        <w:rPr>
          <w:spacing w:val="-4"/>
        </w:rPr>
        <w:t xml:space="preserve"> </w:t>
      </w:r>
      <w:r>
        <w:t>y coordinada con las instituciones públicas a cargo de los servicios de emergencia.</w:t>
      </w:r>
    </w:p>
    <w:p w:rsidR="00280E3A" w:rsidRDefault="00000000">
      <w:pPr>
        <w:pStyle w:val="Textoindependiente"/>
        <w:spacing w:before="240" w:line="360" w:lineRule="auto"/>
        <w:ind w:left="100" w:right="103"/>
        <w:jc w:val="both"/>
      </w:pPr>
      <w:r>
        <w:t xml:space="preserve">Artículo 58°.- Un reglamento especificará las labores coadyuvantes de rescate en situaciones de emergencia, las condiciones para la intervención de buzos y pescadores, así como las reglas para la coordinación con las instituciones públicas a cargo de los servicios de </w:t>
      </w:r>
      <w:r>
        <w:rPr>
          <w:spacing w:val="-2"/>
        </w:rPr>
        <w:t>emergencia.</w:t>
      </w:r>
    </w:p>
    <w:p w:rsidR="00280E3A" w:rsidRDefault="00000000">
      <w:pPr>
        <w:pStyle w:val="Textoindependiente"/>
        <w:spacing w:before="240"/>
        <w:jc w:val="center"/>
      </w:pPr>
      <w:r>
        <w:t>DISPOSICIONES</w:t>
      </w:r>
      <w:r>
        <w:rPr>
          <w:spacing w:val="-13"/>
        </w:rPr>
        <w:t xml:space="preserve"> </w:t>
      </w:r>
      <w:r>
        <w:rPr>
          <w:spacing w:val="-2"/>
        </w:rPr>
        <w:t>TRANSITORIAS</w:t>
      </w:r>
    </w:p>
    <w:p w:rsidR="00280E3A" w:rsidRDefault="00280E3A">
      <w:pPr>
        <w:pStyle w:val="Textoindependiente"/>
        <w:spacing w:before="114"/>
      </w:pPr>
    </w:p>
    <w:p w:rsidR="00280E3A" w:rsidRDefault="00000000">
      <w:pPr>
        <w:pStyle w:val="Textoindependiente"/>
        <w:spacing w:line="360" w:lineRule="auto"/>
        <w:ind w:left="100" w:right="106"/>
        <w:jc w:val="both"/>
      </w:pPr>
      <w:r>
        <w:t>Artículo transitorio.- El reglamento al que se refiere el artículo 58</w:t>
      </w:r>
      <w:r>
        <w:rPr>
          <w:spacing w:val="-3"/>
        </w:rPr>
        <w:t xml:space="preserve"> </w:t>
      </w:r>
      <w:r>
        <w:t>deberá</w:t>
      </w:r>
      <w:r>
        <w:rPr>
          <w:spacing w:val="-3"/>
        </w:rPr>
        <w:t xml:space="preserve"> </w:t>
      </w:r>
      <w:r>
        <w:t>ser</w:t>
      </w:r>
      <w:r>
        <w:rPr>
          <w:spacing w:val="-3"/>
        </w:rPr>
        <w:t xml:space="preserve"> </w:t>
      </w:r>
      <w:r>
        <w:t>dictado</w:t>
      </w:r>
      <w:r>
        <w:rPr>
          <w:spacing w:val="-3"/>
        </w:rPr>
        <w:t xml:space="preserve"> </w:t>
      </w:r>
      <w:r>
        <w:t>dentro</w:t>
      </w:r>
      <w:r>
        <w:rPr>
          <w:spacing w:val="-3"/>
        </w:rPr>
        <w:t xml:space="preserve"> </w:t>
      </w:r>
      <w:r>
        <w:t>del plazo de un año desde la publicación de la presente ley.</w:t>
      </w:r>
    </w:p>
    <w:p w:rsidR="00280E3A" w:rsidRDefault="00000000">
      <w:pPr>
        <w:pStyle w:val="Textoindependiente"/>
        <w:spacing w:before="5"/>
        <w:rPr>
          <w:sz w:val="15"/>
        </w:rPr>
      </w:pPr>
      <w:r>
        <w:rPr>
          <w:noProof/>
        </w:rPr>
        <w:drawing>
          <wp:anchor distT="0" distB="0" distL="0" distR="0" simplePos="0" relativeHeight="487587840" behindDoc="1" locked="0" layoutInCell="1" allowOverlap="1">
            <wp:simplePos x="0" y="0"/>
            <wp:positionH relativeFrom="page">
              <wp:posOffset>2602281</wp:posOffset>
            </wp:positionH>
            <wp:positionV relativeFrom="paragraph">
              <wp:posOffset>128190</wp:posOffset>
            </wp:positionV>
            <wp:extent cx="2573569" cy="18669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573569" cy="1866900"/>
                    </a:xfrm>
                    <a:prstGeom prst="rect">
                      <a:avLst/>
                    </a:prstGeom>
                  </pic:spPr>
                </pic:pic>
              </a:graphicData>
            </a:graphic>
          </wp:anchor>
        </w:drawing>
      </w:r>
    </w:p>
    <w:sectPr w:rsidR="00280E3A">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80E3A"/>
    <w:rsid w:val="00280E3A"/>
    <w:rsid w:val="009454CD"/>
    <w:rsid w:val="00B777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97315-E66A-44BD-9E08-CA5D16C7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4224</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AUTORIZA A LOS PESCADORES ARTESANALES A DESEMPEÑAR LABORES COADYUVANTES DE RESCATE EN SITUACIONES DE EMERGENCIA EN COORDINACIÓN CON LA AUTORIDAD</dc:title>
  <cp:lastModifiedBy>Guillermo Diaz Vallejos</cp:lastModifiedBy>
  <cp:revision>1</cp:revision>
  <dcterms:created xsi:type="dcterms:W3CDTF">2024-07-30T21:25:00Z</dcterms:created>
  <dcterms:modified xsi:type="dcterms:W3CDTF">2024-08-12T22:15:00Z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