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D80" w:rsidRDefault="000D4D80">
      <w:pPr>
        <w:pStyle w:val="Textoindependiente"/>
        <w:spacing w:before="7"/>
        <w:rPr>
          <w:rFonts w:ascii="Times New Roman"/>
          <w:sz w:val="7"/>
        </w:rPr>
      </w:pPr>
    </w:p>
    <w:p w:rsidR="000D4D80" w:rsidRDefault="00000000">
      <w:pPr>
        <w:pStyle w:val="Textoindependiente"/>
        <w:ind w:left="3547"/>
        <w:rPr>
          <w:rFonts w:ascii="Times New Roman"/>
          <w:sz w:val="20"/>
        </w:rPr>
      </w:pPr>
      <w:r>
        <w:rPr>
          <w:rFonts w:ascii="Times New Roman"/>
          <w:noProof/>
          <w:sz w:val="20"/>
        </w:rPr>
        <w:drawing>
          <wp:inline distT="0" distB="0" distL="0" distR="0">
            <wp:extent cx="1230692" cy="1188148"/>
            <wp:effectExtent l="0" t="0" r="0" b="0"/>
            <wp:docPr id="1" name="Image 1" descr="Cámara de Diputadas y Diputados de Chile - Wikipedia, la enciclopedia li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ámara de Diputadas y Diputados de Chile - Wikipedia, la enciclopedia libre"/>
                    <pic:cNvPicPr/>
                  </pic:nvPicPr>
                  <pic:blipFill>
                    <a:blip r:embed="rId5" cstate="print"/>
                    <a:stretch>
                      <a:fillRect/>
                    </a:stretch>
                  </pic:blipFill>
                  <pic:spPr>
                    <a:xfrm>
                      <a:off x="0" y="0"/>
                      <a:ext cx="1230692" cy="1188148"/>
                    </a:xfrm>
                    <a:prstGeom prst="rect">
                      <a:avLst/>
                    </a:prstGeom>
                  </pic:spPr>
                </pic:pic>
              </a:graphicData>
            </a:graphic>
          </wp:inline>
        </w:drawing>
      </w:r>
    </w:p>
    <w:p w:rsidR="000D4D80" w:rsidRDefault="000D4D80">
      <w:pPr>
        <w:pStyle w:val="Textoindependiente"/>
        <w:rPr>
          <w:rFonts w:ascii="Times New Roman"/>
        </w:rPr>
      </w:pPr>
    </w:p>
    <w:p w:rsidR="000D4D80" w:rsidRDefault="000D4D80">
      <w:pPr>
        <w:pStyle w:val="Textoindependiente"/>
        <w:spacing w:before="115"/>
        <w:rPr>
          <w:rFonts w:ascii="Times New Roman"/>
        </w:rPr>
      </w:pPr>
    </w:p>
    <w:p w:rsidR="000D4D80" w:rsidRDefault="00000000">
      <w:pPr>
        <w:pStyle w:val="Textoindependiente"/>
        <w:spacing w:line="360" w:lineRule="auto"/>
        <w:ind w:left="102" w:right="117"/>
        <w:jc w:val="both"/>
      </w:pPr>
      <w:r>
        <w:t>PROYECTO DE LEY QUE MODIFICA EL DECRETO CON FUERZA DE LEY N.°1.791, DEL MINISTERIO DE JUSTICIA, QUE FIJA EL ESTATUTO DEL PERSONAL</w:t>
      </w:r>
      <w:r>
        <w:rPr>
          <w:spacing w:val="-14"/>
        </w:rPr>
        <w:t xml:space="preserve"> </w:t>
      </w:r>
      <w:r>
        <w:t>PERTENECIENTE</w:t>
      </w:r>
      <w:r>
        <w:rPr>
          <w:spacing w:val="-14"/>
        </w:rPr>
        <w:t xml:space="preserve"> </w:t>
      </w:r>
      <w:r>
        <w:t>A</w:t>
      </w:r>
      <w:r>
        <w:rPr>
          <w:spacing w:val="-14"/>
        </w:rPr>
        <w:t xml:space="preserve"> </w:t>
      </w:r>
      <w:r>
        <w:t>LAS</w:t>
      </w:r>
      <w:r>
        <w:rPr>
          <w:spacing w:val="-14"/>
        </w:rPr>
        <w:t xml:space="preserve"> </w:t>
      </w:r>
      <w:r>
        <w:t>PLANTAS</w:t>
      </w:r>
      <w:r>
        <w:rPr>
          <w:spacing w:val="-14"/>
        </w:rPr>
        <w:t xml:space="preserve"> </w:t>
      </w:r>
      <w:r>
        <w:t>I</w:t>
      </w:r>
      <w:r>
        <w:rPr>
          <w:spacing w:val="-12"/>
        </w:rPr>
        <w:t xml:space="preserve"> </w:t>
      </w:r>
      <w:r>
        <w:t>Y</w:t>
      </w:r>
      <w:r>
        <w:rPr>
          <w:spacing w:val="-14"/>
        </w:rPr>
        <w:t xml:space="preserve"> </w:t>
      </w:r>
      <w:r>
        <w:t>II</w:t>
      </w:r>
      <w:r>
        <w:rPr>
          <w:spacing w:val="-14"/>
        </w:rPr>
        <w:t xml:space="preserve"> </w:t>
      </w:r>
      <w:r>
        <w:t>DE</w:t>
      </w:r>
      <w:r>
        <w:rPr>
          <w:spacing w:val="-14"/>
        </w:rPr>
        <w:t xml:space="preserve"> </w:t>
      </w:r>
      <w:r>
        <w:t>GENDARMERÍA</w:t>
      </w:r>
      <w:r>
        <w:rPr>
          <w:spacing w:val="-14"/>
        </w:rPr>
        <w:t xml:space="preserve"> </w:t>
      </w:r>
      <w:r>
        <w:t xml:space="preserve">DE </w:t>
      </w:r>
      <w:r>
        <w:rPr>
          <w:spacing w:val="-2"/>
        </w:rPr>
        <w:t>CHILE</w:t>
      </w:r>
    </w:p>
    <w:p w:rsidR="000D4D80" w:rsidRDefault="000D4D80">
      <w:pPr>
        <w:pStyle w:val="Textoindependiente"/>
        <w:spacing w:before="140"/>
      </w:pPr>
    </w:p>
    <w:p w:rsidR="000D4D80" w:rsidRDefault="00000000">
      <w:pPr>
        <w:pStyle w:val="Textoindependiente"/>
        <w:ind w:left="102"/>
        <w:rPr>
          <w:b/>
        </w:rPr>
      </w:pPr>
      <w:r>
        <w:rPr>
          <w:b/>
          <w:spacing w:val="-2"/>
        </w:rPr>
        <w:t>FUNDAMENTOS</w:t>
      </w:r>
    </w:p>
    <w:p w:rsidR="000D4D80" w:rsidRDefault="000D4D80">
      <w:pPr>
        <w:pStyle w:val="Textoindependiente"/>
        <w:rPr>
          <w:b/>
        </w:rPr>
      </w:pPr>
    </w:p>
    <w:p w:rsidR="000D4D80" w:rsidRDefault="000D4D80">
      <w:pPr>
        <w:pStyle w:val="Textoindependiente"/>
        <w:rPr>
          <w:b/>
        </w:rPr>
      </w:pPr>
    </w:p>
    <w:p w:rsidR="000D4D80" w:rsidRDefault="00000000">
      <w:pPr>
        <w:pStyle w:val="Textoindependiente"/>
        <w:spacing w:line="360" w:lineRule="auto"/>
        <w:ind w:left="102" w:right="116" w:firstLine="707"/>
        <w:jc w:val="both"/>
      </w:pPr>
      <w:r>
        <w:t>El crimen organizado se define como “cualquier organización creada con el propósito expreso de obtener y acumular beneficios económicos a través de su implicación continuada en actividades predominantemente ilícitas y que aseguren su supervivencia, funcionamiento y protección mediante el recurso a la violencia y la corrupción, o la confusión con empresas legales”</w:t>
      </w:r>
      <w:r>
        <w:rPr>
          <w:position w:val="6"/>
          <w:sz w:val="16"/>
        </w:rPr>
        <w:t>1</w:t>
      </w:r>
      <w:r>
        <w:t>.</w:t>
      </w:r>
    </w:p>
    <w:p w:rsidR="000D4D80" w:rsidRDefault="000D4D80">
      <w:pPr>
        <w:pStyle w:val="Textoindependiente"/>
        <w:spacing w:before="143"/>
      </w:pPr>
    </w:p>
    <w:p w:rsidR="000D4D80" w:rsidRDefault="00000000">
      <w:pPr>
        <w:pStyle w:val="Textoindependiente"/>
        <w:spacing w:line="360" w:lineRule="auto"/>
        <w:ind w:left="102" w:right="117" w:firstLine="707"/>
        <w:jc w:val="both"/>
      </w:pPr>
      <w:r>
        <w:t>En</w:t>
      </w:r>
      <w:r>
        <w:rPr>
          <w:spacing w:val="-16"/>
        </w:rPr>
        <w:t xml:space="preserve"> </w:t>
      </w:r>
      <w:r>
        <w:t>otros</w:t>
      </w:r>
      <w:r>
        <w:rPr>
          <w:spacing w:val="-16"/>
        </w:rPr>
        <w:t xml:space="preserve"> </w:t>
      </w:r>
      <w:r>
        <w:t>términos,</w:t>
      </w:r>
      <w:r>
        <w:rPr>
          <w:spacing w:val="-16"/>
        </w:rPr>
        <w:t xml:space="preserve"> </w:t>
      </w:r>
      <w:r>
        <w:t>el</w:t>
      </w:r>
      <w:r>
        <w:rPr>
          <w:spacing w:val="-16"/>
        </w:rPr>
        <w:t xml:space="preserve"> </w:t>
      </w:r>
      <w:r>
        <w:t>crimen</w:t>
      </w:r>
      <w:r>
        <w:rPr>
          <w:spacing w:val="-16"/>
        </w:rPr>
        <w:t xml:space="preserve"> </w:t>
      </w:r>
      <w:r>
        <w:t>organizado</w:t>
      </w:r>
      <w:r>
        <w:rPr>
          <w:spacing w:val="-16"/>
        </w:rPr>
        <w:t xml:space="preserve"> </w:t>
      </w:r>
      <w:r>
        <w:t>puede</w:t>
      </w:r>
      <w:r>
        <w:rPr>
          <w:spacing w:val="-16"/>
        </w:rPr>
        <w:t xml:space="preserve"> </w:t>
      </w:r>
      <w:r>
        <w:t>entenderse</w:t>
      </w:r>
      <w:r>
        <w:rPr>
          <w:spacing w:val="-16"/>
        </w:rPr>
        <w:t xml:space="preserve"> </w:t>
      </w:r>
      <w:r>
        <w:t>como</w:t>
      </w:r>
      <w:r>
        <w:rPr>
          <w:spacing w:val="-16"/>
        </w:rPr>
        <w:t xml:space="preserve"> </w:t>
      </w:r>
      <w:r>
        <w:t>“toda asociación formada con el objeto de atentar contra el orden social, las buenas costumbres, las personas o las propiedades, que importa un delito por el solo hecho de organizarse”.</w:t>
      </w:r>
    </w:p>
    <w:p w:rsidR="000D4D80" w:rsidRDefault="000D4D80">
      <w:pPr>
        <w:pStyle w:val="Textoindependiente"/>
        <w:spacing w:before="140"/>
      </w:pPr>
    </w:p>
    <w:p w:rsidR="000D4D80" w:rsidRDefault="00000000">
      <w:pPr>
        <w:pStyle w:val="Textoindependiente"/>
        <w:spacing w:line="360" w:lineRule="auto"/>
        <w:ind w:left="102" w:right="118" w:firstLine="707"/>
        <w:jc w:val="both"/>
      </w:pPr>
      <w:r>
        <w:t>De</w:t>
      </w:r>
      <w:r>
        <w:rPr>
          <w:spacing w:val="-18"/>
        </w:rPr>
        <w:t xml:space="preserve"> </w:t>
      </w:r>
      <w:r>
        <w:t>acuerdo</w:t>
      </w:r>
      <w:r>
        <w:rPr>
          <w:spacing w:val="-18"/>
        </w:rPr>
        <w:t xml:space="preserve"> </w:t>
      </w:r>
      <w:r>
        <w:t>a</w:t>
      </w:r>
      <w:r>
        <w:rPr>
          <w:spacing w:val="-18"/>
        </w:rPr>
        <w:t xml:space="preserve"> </w:t>
      </w:r>
      <w:r>
        <w:t>nuestro</w:t>
      </w:r>
      <w:r>
        <w:rPr>
          <w:spacing w:val="-18"/>
        </w:rPr>
        <w:t xml:space="preserve"> </w:t>
      </w:r>
      <w:r>
        <w:t>ordenamiento</w:t>
      </w:r>
      <w:r>
        <w:rPr>
          <w:spacing w:val="-18"/>
        </w:rPr>
        <w:t xml:space="preserve"> </w:t>
      </w:r>
      <w:r>
        <w:t>jurídico,</w:t>
      </w:r>
      <w:r>
        <w:rPr>
          <w:spacing w:val="-16"/>
        </w:rPr>
        <w:t xml:space="preserve"> </w:t>
      </w:r>
      <w:r>
        <w:t>“el</w:t>
      </w:r>
      <w:r>
        <w:rPr>
          <w:spacing w:val="-18"/>
        </w:rPr>
        <w:t xml:space="preserve"> </w:t>
      </w:r>
      <w:r>
        <w:t>crimen</w:t>
      </w:r>
      <w:r>
        <w:rPr>
          <w:spacing w:val="-18"/>
        </w:rPr>
        <w:t xml:space="preserve"> </w:t>
      </w:r>
      <w:r>
        <w:t>organizado</w:t>
      </w:r>
      <w:r>
        <w:rPr>
          <w:spacing w:val="-18"/>
        </w:rPr>
        <w:t xml:space="preserve"> </w:t>
      </w:r>
      <w:r>
        <w:t>no es</w:t>
      </w:r>
      <w:r>
        <w:rPr>
          <w:spacing w:val="9"/>
        </w:rPr>
        <w:t xml:space="preserve"> </w:t>
      </w:r>
      <w:r>
        <w:t>un</w:t>
      </w:r>
      <w:r>
        <w:rPr>
          <w:spacing w:val="12"/>
        </w:rPr>
        <w:t xml:space="preserve"> </w:t>
      </w:r>
      <w:r>
        <w:t>delito</w:t>
      </w:r>
      <w:r>
        <w:rPr>
          <w:spacing w:val="12"/>
        </w:rPr>
        <w:t xml:space="preserve"> </w:t>
      </w:r>
      <w:r>
        <w:t>en</w:t>
      </w:r>
      <w:r>
        <w:rPr>
          <w:spacing w:val="12"/>
        </w:rPr>
        <w:t xml:space="preserve"> </w:t>
      </w:r>
      <w:r>
        <w:t>sí</w:t>
      </w:r>
      <w:r>
        <w:rPr>
          <w:spacing w:val="12"/>
        </w:rPr>
        <w:t xml:space="preserve"> </w:t>
      </w:r>
      <w:r>
        <w:t>mismo,</w:t>
      </w:r>
      <w:r>
        <w:rPr>
          <w:spacing w:val="12"/>
        </w:rPr>
        <w:t xml:space="preserve"> </w:t>
      </w:r>
      <w:r>
        <w:t>sino</w:t>
      </w:r>
      <w:r>
        <w:rPr>
          <w:spacing w:val="12"/>
        </w:rPr>
        <w:t xml:space="preserve"> </w:t>
      </w:r>
      <w:r>
        <w:t>que</w:t>
      </w:r>
      <w:r>
        <w:rPr>
          <w:spacing w:val="12"/>
        </w:rPr>
        <w:t xml:space="preserve"> </w:t>
      </w:r>
      <w:r>
        <w:t>se</w:t>
      </w:r>
      <w:r>
        <w:rPr>
          <w:spacing w:val="12"/>
        </w:rPr>
        <w:t xml:space="preserve"> </w:t>
      </w:r>
      <w:r>
        <w:t>trata</w:t>
      </w:r>
      <w:r>
        <w:rPr>
          <w:spacing w:val="12"/>
        </w:rPr>
        <w:t xml:space="preserve"> </w:t>
      </w:r>
      <w:r>
        <w:t>de</w:t>
      </w:r>
      <w:r>
        <w:rPr>
          <w:spacing w:val="12"/>
        </w:rPr>
        <w:t xml:space="preserve"> </w:t>
      </w:r>
      <w:r>
        <w:t>una</w:t>
      </w:r>
      <w:r>
        <w:rPr>
          <w:spacing w:val="12"/>
        </w:rPr>
        <w:t xml:space="preserve"> </w:t>
      </w:r>
      <w:r>
        <w:t>denominación</w:t>
      </w:r>
      <w:r>
        <w:rPr>
          <w:spacing w:val="12"/>
        </w:rPr>
        <w:t xml:space="preserve"> </w:t>
      </w:r>
      <w:r>
        <w:rPr>
          <w:spacing w:val="-2"/>
        </w:rPr>
        <w:t>genérica</w:t>
      </w:r>
    </w:p>
    <w:p w:rsidR="000D4D80" w:rsidRDefault="00000000">
      <w:pPr>
        <w:pStyle w:val="Textoindependiente"/>
        <w:spacing w:before="6"/>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168234</wp:posOffset>
                </wp:positionV>
                <wp:extent cx="1829435" cy="1079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AE656C" id="Graphic 2" o:spid="_x0000_s1026" style="position:absolute;margin-left:85.1pt;margin-top:13.25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" path="m1829054,l,,,10668r1829054,l1829054,xe" fillcolor="black" stroked="f">
                <v:path arrowok="t"/>
                <w10:wrap type="topAndBottom" anchorx="page"/>
              </v:shape>
            </w:pict>
          </mc:Fallback>
        </mc:AlternateContent>
      </w:r>
    </w:p>
    <w:p w:rsidR="000D4D80" w:rsidRDefault="00000000">
      <w:pPr>
        <w:spacing w:before="104" w:line="242" w:lineRule="auto"/>
        <w:ind w:left="102" w:right="122"/>
        <w:jc w:val="both"/>
        <w:rPr>
          <w:sz w:val="20"/>
        </w:rPr>
      </w:pPr>
      <w:r>
        <w:rPr>
          <w:rFonts w:ascii="Calibri" w:hAnsi="Calibri"/>
          <w:position w:val="7"/>
          <w:sz w:val="13"/>
        </w:rPr>
        <w:t>1</w:t>
      </w:r>
      <w:r>
        <w:rPr>
          <w:rFonts w:ascii="Calibri" w:hAnsi="Calibri"/>
          <w:spacing w:val="33"/>
          <w:position w:val="7"/>
          <w:sz w:val="13"/>
        </w:rPr>
        <w:t xml:space="preserve"> </w:t>
      </w:r>
      <w:r>
        <w:rPr>
          <w:sz w:val="20"/>
        </w:rPr>
        <w:t>S</w:t>
      </w:r>
      <w:r>
        <w:rPr>
          <w:sz w:val="16"/>
        </w:rPr>
        <w:t>ALINERO</w:t>
      </w:r>
      <w:r>
        <w:rPr>
          <w:sz w:val="20"/>
        </w:rPr>
        <w:t>, S</w:t>
      </w:r>
      <w:r>
        <w:rPr>
          <w:sz w:val="16"/>
        </w:rPr>
        <w:t>EBASTIÁN</w:t>
      </w:r>
      <w:r>
        <w:rPr>
          <w:sz w:val="20"/>
        </w:rPr>
        <w:t xml:space="preserve">, </w:t>
      </w:r>
      <w:r>
        <w:rPr>
          <w:i/>
          <w:sz w:val="20"/>
        </w:rPr>
        <w:t>“El crimen organizado en Chile. Una aproximación criminológica al perfil</w:t>
      </w:r>
      <w:r>
        <w:rPr>
          <w:i/>
          <w:spacing w:val="-11"/>
          <w:sz w:val="20"/>
        </w:rPr>
        <w:t xml:space="preserve"> </w:t>
      </w:r>
      <w:r>
        <w:rPr>
          <w:i/>
          <w:sz w:val="20"/>
        </w:rPr>
        <w:t>del</w:t>
      </w:r>
      <w:r>
        <w:rPr>
          <w:i/>
          <w:spacing w:val="-11"/>
          <w:sz w:val="20"/>
        </w:rPr>
        <w:t xml:space="preserve"> </w:t>
      </w:r>
      <w:r>
        <w:rPr>
          <w:i/>
          <w:sz w:val="20"/>
        </w:rPr>
        <w:t>delincuente</w:t>
      </w:r>
      <w:r>
        <w:rPr>
          <w:i/>
          <w:spacing w:val="-11"/>
          <w:sz w:val="20"/>
        </w:rPr>
        <w:t xml:space="preserve"> </w:t>
      </w:r>
      <w:r>
        <w:rPr>
          <w:i/>
          <w:sz w:val="20"/>
        </w:rPr>
        <w:t>a</w:t>
      </w:r>
      <w:r>
        <w:rPr>
          <w:i/>
          <w:spacing w:val="-12"/>
          <w:sz w:val="20"/>
        </w:rPr>
        <w:t xml:space="preserve"> </w:t>
      </w:r>
      <w:r>
        <w:rPr>
          <w:i/>
          <w:sz w:val="20"/>
        </w:rPr>
        <w:t>través</w:t>
      </w:r>
      <w:r>
        <w:rPr>
          <w:i/>
          <w:spacing w:val="-13"/>
          <w:sz w:val="20"/>
        </w:rPr>
        <w:t xml:space="preserve"> </w:t>
      </w:r>
      <w:r>
        <w:rPr>
          <w:i/>
          <w:sz w:val="20"/>
        </w:rPr>
        <w:t>de</w:t>
      </w:r>
      <w:r>
        <w:rPr>
          <w:i/>
          <w:spacing w:val="-11"/>
          <w:sz w:val="20"/>
        </w:rPr>
        <w:t xml:space="preserve"> </w:t>
      </w:r>
      <w:r>
        <w:rPr>
          <w:i/>
          <w:sz w:val="20"/>
        </w:rPr>
        <w:t>un</w:t>
      </w:r>
      <w:r>
        <w:rPr>
          <w:i/>
          <w:spacing w:val="-14"/>
          <w:sz w:val="20"/>
        </w:rPr>
        <w:t xml:space="preserve"> </w:t>
      </w:r>
      <w:r>
        <w:rPr>
          <w:i/>
          <w:sz w:val="20"/>
        </w:rPr>
        <w:t>estudio</w:t>
      </w:r>
      <w:r>
        <w:rPr>
          <w:i/>
          <w:spacing w:val="-13"/>
          <w:sz w:val="20"/>
        </w:rPr>
        <w:t xml:space="preserve"> </w:t>
      </w:r>
      <w:r>
        <w:rPr>
          <w:i/>
          <w:sz w:val="20"/>
        </w:rPr>
        <w:t>de</w:t>
      </w:r>
      <w:r>
        <w:rPr>
          <w:i/>
          <w:spacing w:val="-11"/>
          <w:sz w:val="20"/>
        </w:rPr>
        <w:t xml:space="preserve"> </w:t>
      </w:r>
      <w:r>
        <w:rPr>
          <w:i/>
          <w:sz w:val="20"/>
        </w:rPr>
        <w:t>muestra</w:t>
      </w:r>
      <w:r>
        <w:rPr>
          <w:i/>
          <w:spacing w:val="-14"/>
          <w:sz w:val="20"/>
        </w:rPr>
        <w:t xml:space="preserve"> </w:t>
      </w:r>
      <w:r>
        <w:rPr>
          <w:i/>
          <w:sz w:val="20"/>
        </w:rPr>
        <w:t>no</w:t>
      </w:r>
      <w:r>
        <w:rPr>
          <w:i/>
          <w:spacing w:val="-11"/>
          <w:sz w:val="20"/>
        </w:rPr>
        <w:t xml:space="preserve"> </w:t>
      </w:r>
      <w:r>
        <w:rPr>
          <w:i/>
          <w:sz w:val="20"/>
        </w:rPr>
        <w:t>representativa</w:t>
      </w:r>
      <w:r>
        <w:rPr>
          <w:i/>
          <w:spacing w:val="-14"/>
          <w:sz w:val="20"/>
        </w:rPr>
        <w:t xml:space="preserve"> </w:t>
      </w:r>
      <w:r>
        <w:rPr>
          <w:i/>
          <w:sz w:val="20"/>
        </w:rPr>
        <w:t>de</w:t>
      </w:r>
      <w:r>
        <w:rPr>
          <w:i/>
          <w:spacing w:val="-13"/>
          <w:sz w:val="20"/>
        </w:rPr>
        <w:t xml:space="preserve"> </w:t>
      </w:r>
      <w:r>
        <w:rPr>
          <w:i/>
          <w:sz w:val="20"/>
        </w:rPr>
        <w:t>condenados</w:t>
      </w:r>
      <w:r>
        <w:rPr>
          <w:i/>
          <w:spacing w:val="-12"/>
          <w:sz w:val="20"/>
        </w:rPr>
        <w:t xml:space="preserve"> </w:t>
      </w:r>
      <w:r>
        <w:rPr>
          <w:i/>
          <w:sz w:val="20"/>
        </w:rPr>
        <w:t xml:space="preserve">por delitos de tráfico de estupefacientes”, </w:t>
      </w:r>
      <w:r>
        <w:rPr>
          <w:sz w:val="20"/>
        </w:rPr>
        <w:t>Política Criminal, Vol.10, N.°19 (Julio 2015), pp.28.</w:t>
      </w:r>
    </w:p>
    <w:p w:rsidR="000D4D80" w:rsidRDefault="000D4D80">
      <w:pPr>
        <w:spacing w:line="242" w:lineRule="auto"/>
        <w:jc w:val="both"/>
        <w:rPr>
          <w:sz w:val="20"/>
        </w:rPr>
        <w:sectPr w:rsidR="000D4D80">
          <w:type w:val="continuous"/>
          <w:pgSz w:w="12240" w:h="15840"/>
          <w:pgMar w:top="1820" w:right="1580" w:bottom="280" w:left="1600" w:header="720" w:footer="720" w:gutter="0"/>
          <w:cols w:space="720"/>
        </w:sectPr>
      </w:pPr>
    </w:p>
    <w:p w:rsidR="000D4D80" w:rsidRDefault="00000000">
      <w:pPr>
        <w:pStyle w:val="Textoindependiente"/>
        <w:spacing w:before="75" w:line="360" w:lineRule="auto"/>
        <w:ind w:left="102"/>
      </w:pPr>
      <w:r>
        <w:lastRenderedPageBreak/>
        <w:t>que se les da a aquellos delitos en los que actúan grupos de personas en</w:t>
      </w:r>
      <w:r>
        <w:rPr>
          <w:spacing w:val="80"/>
        </w:rPr>
        <w:t xml:space="preserve"> </w:t>
      </w:r>
      <w:r>
        <w:t>forma organizada”.</w:t>
      </w:r>
    </w:p>
    <w:p w:rsidR="000D4D80" w:rsidRDefault="000D4D80">
      <w:pPr>
        <w:pStyle w:val="Textoindependiente"/>
        <w:spacing w:before="143"/>
      </w:pPr>
    </w:p>
    <w:p w:rsidR="000D4D80" w:rsidRDefault="00000000">
      <w:pPr>
        <w:pStyle w:val="Textoindependiente"/>
        <w:spacing w:line="360" w:lineRule="auto"/>
        <w:ind w:left="102" w:right="119" w:firstLine="707"/>
        <w:jc w:val="both"/>
      </w:pPr>
      <w:r>
        <w:t>Así las cosas, el marco jurídico que sanciona la actividad delictual relacionada al crimen organizado en Chile se encuentra en el Código Penal y en otras leyes especiales. A mayor abundamiento, el artículo 292 del Código Penal prescribe que:</w:t>
      </w:r>
    </w:p>
    <w:p w:rsidR="000D4D80" w:rsidRDefault="000D4D80">
      <w:pPr>
        <w:pStyle w:val="Textoindependiente"/>
        <w:spacing w:before="141"/>
      </w:pPr>
    </w:p>
    <w:p w:rsidR="000D4D80" w:rsidRDefault="00000000">
      <w:pPr>
        <w:spacing w:line="360" w:lineRule="auto"/>
        <w:ind w:left="102" w:right="117" w:firstLine="707"/>
        <w:jc w:val="both"/>
        <w:rPr>
          <w:i/>
          <w:sz w:val="24"/>
        </w:rPr>
      </w:pPr>
      <w:r>
        <w:rPr>
          <w:sz w:val="24"/>
        </w:rPr>
        <w:t>“</w:t>
      </w:r>
      <w:r>
        <w:rPr>
          <w:i/>
          <w:sz w:val="24"/>
        </w:rPr>
        <w:t xml:space="preserve">Quien sea parte en una </w:t>
      </w:r>
      <w:r>
        <w:rPr>
          <w:i/>
          <w:sz w:val="24"/>
          <w:u w:val="single"/>
        </w:rPr>
        <w:t>asociación delictiva</w:t>
      </w:r>
      <w:r>
        <w:rPr>
          <w:i/>
          <w:sz w:val="24"/>
        </w:rPr>
        <w:t xml:space="preserve"> será sancionado con presidio menor</w:t>
      </w:r>
      <w:r>
        <w:rPr>
          <w:i/>
          <w:spacing w:val="-3"/>
          <w:sz w:val="24"/>
        </w:rPr>
        <w:t xml:space="preserve"> </w:t>
      </w:r>
      <w:r>
        <w:rPr>
          <w:i/>
          <w:sz w:val="24"/>
        </w:rPr>
        <w:t>en</w:t>
      </w:r>
      <w:r>
        <w:rPr>
          <w:i/>
          <w:spacing w:val="-3"/>
          <w:sz w:val="24"/>
        </w:rPr>
        <w:t xml:space="preserve"> </w:t>
      </w:r>
      <w:r>
        <w:rPr>
          <w:i/>
          <w:sz w:val="24"/>
        </w:rPr>
        <w:t>su</w:t>
      </w:r>
      <w:r>
        <w:rPr>
          <w:i/>
          <w:spacing w:val="-1"/>
          <w:sz w:val="24"/>
        </w:rPr>
        <w:t xml:space="preserve"> </w:t>
      </w:r>
      <w:r>
        <w:rPr>
          <w:i/>
          <w:sz w:val="24"/>
        </w:rPr>
        <w:t>grado mínimo a medio.</w:t>
      </w:r>
      <w:r>
        <w:rPr>
          <w:i/>
          <w:spacing w:val="-3"/>
          <w:sz w:val="24"/>
        </w:rPr>
        <w:t xml:space="preserve"> </w:t>
      </w:r>
      <w:r>
        <w:rPr>
          <w:i/>
          <w:sz w:val="24"/>
        </w:rPr>
        <w:t>(…) y</w:t>
      </w:r>
      <w:r>
        <w:rPr>
          <w:i/>
          <w:spacing w:val="-6"/>
          <w:sz w:val="24"/>
        </w:rPr>
        <w:t xml:space="preserve"> </w:t>
      </w:r>
      <w:r>
        <w:rPr>
          <w:i/>
          <w:sz w:val="24"/>
        </w:rPr>
        <w:t>que</w:t>
      </w:r>
      <w:r>
        <w:rPr>
          <w:i/>
          <w:spacing w:val="-1"/>
          <w:sz w:val="24"/>
        </w:rPr>
        <w:t xml:space="preserve"> </w:t>
      </w:r>
      <w:r>
        <w:rPr>
          <w:i/>
          <w:sz w:val="24"/>
        </w:rPr>
        <w:t>se</w:t>
      </w:r>
      <w:r>
        <w:rPr>
          <w:i/>
          <w:spacing w:val="-3"/>
          <w:sz w:val="24"/>
        </w:rPr>
        <w:t xml:space="preserve"> </w:t>
      </w:r>
      <w:r>
        <w:rPr>
          <w:i/>
          <w:sz w:val="24"/>
        </w:rPr>
        <w:t>entenderá</w:t>
      </w:r>
      <w:r>
        <w:rPr>
          <w:i/>
          <w:spacing w:val="-6"/>
          <w:sz w:val="24"/>
        </w:rPr>
        <w:t xml:space="preserve"> </w:t>
      </w:r>
      <w:r>
        <w:rPr>
          <w:i/>
          <w:sz w:val="24"/>
        </w:rPr>
        <w:t>por</w:t>
      </w:r>
      <w:r>
        <w:rPr>
          <w:i/>
          <w:spacing w:val="-2"/>
          <w:sz w:val="24"/>
        </w:rPr>
        <w:t xml:space="preserve"> </w:t>
      </w:r>
      <w:r>
        <w:rPr>
          <w:i/>
          <w:sz w:val="24"/>
        </w:rPr>
        <w:t xml:space="preserve">esta a toda organización formada por tres o más personas, con acción sostenida en el tiempo, que tenga entre sus fines la perpetración de </w:t>
      </w:r>
      <w:r>
        <w:rPr>
          <w:i/>
          <w:sz w:val="24"/>
          <w:u w:val="single"/>
        </w:rPr>
        <w:t>simples delitos</w:t>
      </w:r>
      <w:r>
        <w:rPr>
          <w:i/>
          <w:sz w:val="24"/>
        </w:rPr>
        <w:t>”.</w:t>
      </w:r>
    </w:p>
    <w:p w:rsidR="000D4D80" w:rsidRDefault="000D4D80">
      <w:pPr>
        <w:pStyle w:val="Textoindependiente"/>
        <w:spacing w:before="140"/>
        <w:rPr>
          <w:i/>
        </w:rPr>
      </w:pPr>
    </w:p>
    <w:p w:rsidR="000D4D80" w:rsidRDefault="00000000">
      <w:pPr>
        <w:pStyle w:val="Textoindependiente"/>
        <w:ind w:left="810"/>
      </w:pPr>
      <w:r>
        <w:t>A</w:t>
      </w:r>
      <w:r>
        <w:rPr>
          <w:spacing w:val="-2"/>
        </w:rPr>
        <w:t xml:space="preserve"> </w:t>
      </w:r>
      <w:r>
        <w:t>su</w:t>
      </w:r>
      <w:r>
        <w:rPr>
          <w:spacing w:val="-1"/>
        </w:rPr>
        <w:t xml:space="preserve"> </w:t>
      </w:r>
      <w:r>
        <w:t>vez,</w:t>
      </w:r>
      <w:r>
        <w:rPr>
          <w:spacing w:val="-2"/>
        </w:rPr>
        <w:t xml:space="preserve"> </w:t>
      </w:r>
      <w:r>
        <w:t>el</w:t>
      </w:r>
      <w:r>
        <w:rPr>
          <w:spacing w:val="-1"/>
        </w:rPr>
        <w:t xml:space="preserve"> </w:t>
      </w:r>
      <w:r>
        <w:t>artículo</w:t>
      </w:r>
      <w:r>
        <w:rPr>
          <w:spacing w:val="-2"/>
        </w:rPr>
        <w:t xml:space="preserve"> </w:t>
      </w:r>
      <w:r>
        <w:t>293</w:t>
      </w:r>
      <w:r>
        <w:rPr>
          <w:spacing w:val="-1"/>
        </w:rPr>
        <w:t xml:space="preserve"> </w:t>
      </w:r>
      <w:r>
        <w:t>del</w:t>
      </w:r>
      <w:r>
        <w:rPr>
          <w:spacing w:val="-2"/>
        </w:rPr>
        <w:t xml:space="preserve"> </w:t>
      </w:r>
      <w:r>
        <w:t>Código</w:t>
      </w:r>
      <w:r>
        <w:rPr>
          <w:spacing w:val="-1"/>
        </w:rPr>
        <w:t xml:space="preserve"> </w:t>
      </w:r>
      <w:r>
        <w:t>Penal</w:t>
      </w:r>
      <w:r>
        <w:rPr>
          <w:spacing w:val="-2"/>
        </w:rPr>
        <w:t xml:space="preserve"> </w:t>
      </w:r>
      <w:r>
        <w:t>dispone</w:t>
      </w:r>
      <w:r>
        <w:rPr>
          <w:spacing w:val="-1"/>
        </w:rPr>
        <w:t xml:space="preserve"> </w:t>
      </w:r>
      <w:r>
        <w:rPr>
          <w:spacing w:val="-4"/>
        </w:rPr>
        <w:t>que:</w:t>
      </w:r>
    </w:p>
    <w:p w:rsidR="000D4D80" w:rsidRDefault="000D4D80">
      <w:pPr>
        <w:pStyle w:val="Textoindependiente"/>
      </w:pPr>
    </w:p>
    <w:p w:rsidR="000D4D80" w:rsidRDefault="000D4D80">
      <w:pPr>
        <w:pStyle w:val="Textoindependiente"/>
        <w:spacing w:before="2"/>
      </w:pPr>
    </w:p>
    <w:p w:rsidR="000D4D80" w:rsidRDefault="00000000">
      <w:pPr>
        <w:spacing w:line="360" w:lineRule="auto"/>
        <w:ind w:left="102" w:right="115" w:firstLine="707"/>
        <w:jc w:val="both"/>
        <w:rPr>
          <w:i/>
          <w:sz w:val="24"/>
        </w:rPr>
      </w:pPr>
      <w:r>
        <w:rPr>
          <w:i/>
          <w:sz w:val="24"/>
        </w:rPr>
        <w:t xml:space="preserve">“Quien sea parte en una </w:t>
      </w:r>
      <w:r>
        <w:rPr>
          <w:i/>
          <w:sz w:val="24"/>
          <w:u w:val="single"/>
        </w:rPr>
        <w:t>asociación criminal</w:t>
      </w:r>
      <w:r>
        <w:rPr>
          <w:i/>
          <w:sz w:val="24"/>
        </w:rPr>
        <w:t xml:space="preserve"> será sancionado con presidio menor en su grado máximo. (…) y que se entenderá por asociación criminal a toda organización formada por tres o más personas, con acción sostenida en el tiempo, que tenga entre sus fines la perpetración de </w:t>
      </w:r>
      <w:r>
        <w:rPr>
          <w:i/>
          <w:sz w:val="24"/>
          <w:u w:val="single"/>
        </w:rPr>
        <w:t>hechos</w:t>
      </w:r>
      <w:r>
        <w:rPr>
          <w:i/>
          <w:sz w:val="24"/>
        </w:rPr>
        <w:t xml:space="preserve"> </w:t>
      </w:r>
      <w:r>
        <w:rPr>
          <w:i/>
          <w:sz w:val="24"/>
          <w:u w:val="single"/>
        </w:rPr>
        <w:t>constitutivos de crímenes”.</w:t>
      </w:r>
    </w:p>
    <w:p w:rsidR="000D4D80" w:rsidRDefault="000D4D80">
      <w:pPr>
        <w:pStyle w:val="Textoindependiente"/>
        <w:spacing w:before="140"/>
        <w:rPr>
          <w:i/>
        </w:rPr>
      </w:pPr>
    </w:p>
    <w:p w:rsidR="000D4D80" w:rsidRDefault="00000000">
      <w:pPr>
        <w:pStyle w:val="Textoindependiente"/>
        <w:spacing w:line="360" w:lineRule="auto"/>
        <w:ind w:left="102" w:right="114" w:firstLine="707"/>
        <w:jc w:val="both"/>
      </w:pPr>
      <w:r>
        <w:t>En</w:t>
      </w:r>
      <w:r>
        <w:rPr>
          <w:spacing w:val="-16"/>
        </w:rPr>
        <w:t xml:space="preserve"> </w:t>
      </w:r>
      <w:r>
        <w:t>los</w:t>
      </w:r>
      <w:r>
        <w:rPr>
          <w:spacing w:val="-16"/>
        </w:rPr>
        <w:t xml:space="preserve"> </w:t>
      </w:r>
      <w:r>
        <w:t>últimos</w:t>
      </w:r>
      <w:r>
        <w:rPr>
          <w:spacing w:val="-16"/>
        </w:rPr>
        <w:t xml:space="preserve"> </w:t>
      </w:r>
      <w:r>
        <w:t>años,</w:t>
      </w:r>
      <w:r>
        <w:rPr>
          <w:spacing w:val="-19"/>
        </w:rPr>
        <w:t xml:space="preserve"> </w:t>
      </w:r>
      <w:r>
        <w:t>Chile</w:t>
      </w:r>
      <w:r>
        <w:rPr>
          <w:spacing w:val="-16"/>
        </w:rPr>
        <w:t xml:space="preserve"> </w:t>
      </w:r>
      <w:r>
        <w:t>ha</w:t>
      </w:r>
      <w:r>
        <w:rPr>
          <w:spacing w:val="-16"/>
        </w:rPr>
        <w:t xml:space="preserve"> </w:t>
      </w:r>
      <w:r>
        <w:t>experimentado</w:t>
      </w:r>
      <w:r>
        <w:rPr>
          <w:spacing w:val="-16"/>
        </w:rPr>
        <w:t xml:space="preserve"> </w:t>
      </w:r>
      <w:r>
        <w:t>una</w:t>
      </w:r>
      <w:r>
        <w:rPr>
          <w:spacing w:val="-16"/>
        </w:rPr>
        <w:t xml:space="preserve"> </w:t>
      </w:r>
      <w:r>
        <w:t>preocupante</w:t>
      </w:r>
      <w:r>
        <w:rPr>
          <w:spacing w:val="-16"/>
        </w:rPr>
        <w:t xml:space="preserve"> </w:t>
      </w:r>
      <w:r>
        <w:t>alza</w:t>
      </w:r>
      <w:r>
        <w:rPr>
          <w:spacing w:val="-15"/>
        </w:rPr>
        <w:t xml:space="preserve"> </w:t>
      </w:r>
      <w:r>
        <w:t>en la presencia de estas estructuras delictuales, y así lo confirman las cifras. Entre</w:t>
      </w:r>
      <w:r>
        <w:rPr>
          <w:spacing w:val="-18"/>
        </w:rPr>
        <w:t xml:space="preserve"> </w:t>
      </w:r>
      <w:r>
        <w:t>2021</w:t>
      </w:r>
      <w:r>
        <w:rPr>
          <w:spacing w:val="-18"/>
        </w:rPr>
        <w:t xml:space="preserve"> </w:t>
      </w:r>
      <w:r>
        <w:t>y</w:t>
      </w:r>
      <w:r>
        <w:rPr>
          <w:spacing w:val="-18"/>
        </w:rPr>
        <w:t xml:space="preserve"> </w:t>
      </w:r>
      <w:r>
        <w:t>2022,</w:t>
      </w:r>
      <w:r>
        <w:rPr>
          <w:spacing w:val="-18"/>
        </w:rPr>
        <w:t xml:space="preserve"> </w:t>
      </w:r>
      <w:r>
        <w:t>la</w:t>
      </w:r>
      <w:r>
        <w:rPr>
          <w:spacing w:val="-18"/>
        </w:rPr>
        <w:t xml:space="preserve"> </w:t>
      </w:r>
      <w:r>
        <w:t>Policía</w:t>
      </w:r>
      <w:r>
        <w:rPr>
          <w:spacing w:val="-18"/>
        </w:rPr>
        <w:t xml:space="preserve"> </w:t>
      </w:r>
      <w:r>
        <w:t>de</w:t>
      </w:r>
      <w:r>
        <w:rPr>
          <w:spacing w:val="-18"/>
        </w:rPr>
        <w:t xml:space="preserve"> </w:t>
      </w:r>
      <w:r>
        <w:t>Investigaciones</w:t>
      </w:r>
      <w:r>
        <w:rPr>
          <w:spacing w:val="-16"/>
        </w:rPr>
        <w:t xml:space="preserve"> </w:t>
      </w:r>
      <w:r>
        <w:t>(PDI)</w:t>
      </w:r>
      <w:r>
        <w:rPr>
          <w:spacing w:val="-18"/>
        </w:rPr>
        <w:t xml:space="preserve"> </w:t>
      </w:r>
      <w:r>
        <w:t>y</w:t>
      </w:r>
      <w:r>
        <w:rPr>
          <w:spacing w:val="-18"/>
        </w:rPr>
        <w:t xml:space="preserve"> </w:t>
      </w:r>
      <w:r>
        <w:t>Carabineros</w:t>
      </w:r>
      <w:r>
        <w:rPr>
          <w:spacing w:val="-18"/>
        </w:rPr>
        <w:t xml:space="preserve"> </w:t>
      </w:r>
      <w:r>
        <w:t>de</w:t>
      </w:r>
      <w:r>
        <w:rPr>
          <w:spacing w:val="-18"/>
        </w:rPr>
        <w:t xml:space="preserve"> </w:t>
      </w:r>
      <w:r>
        <w:t>Chile confirmaron sustantivos incrementos en secuestros (76,9%), homicidios (43%)</w:t>
      </w:r>
      <w:r>
        <w:rPr>
          <w:spacing w:val="-20"/>
        </w:rPr>
        <w:t xml:space="preserve"> </w:t>
      </w:r>
      <w:r>
        <w:t>y</w:t>
      </w:r>
      <w:r>
        <w:rPr>
          <w:spacing w:val="-19"/>
        </w:rPr>
        <w:t xml:space="preserve"> </w:t>
      </w:r>
      <w:r>
        <w:t>extorsiones</w:t>
      </w:r>
      <w:r>
        <w:rPr>
          <w:spacing w:val="-19"/>
        </w:rPr>
        <w:t xml:space="preserve"> </w:t>
      </w:r>
      <w:r>
        <w:t>(44%),</w:t>
      </w:r>
      <w:r>
        <w:rPr>
          <w:spacing w:val="-19"/>
        </w:rPr>
        <w:t xml:space="preserve"> </w:t>
      </w:r>
      <w:r>
        <w:t>todas</w:t>
      </w:r>
      <w:r>
        <w:rPr>
          <w:spacing w:val="-19"/>
        </w:rPr>
        <w:t xml:space="preserve"> </w:t>
      </w:r>
      <w:r>
        <w:t>atribuidas</w:t>
      </w:r>
      <w:r>
        <w:rPr>
          <w:spacing w:val="-20"/>
        </w:rPr>
        <w:t xml:space="preserve"> </w:t>
      </w:r>
      <w:r>
        <w:t>al</w:t>
      </w:r>
      <w:r>
        <w:rPr>
          <w:spacing w:val="-19"/>
        </w:rPr>
        <w:t xml:space="preserve"> </w:t>
      </w:r>
      <w:r>
        <w:t>crimen</w:t>
      </w:r>
      <w:r>
        <w:rPr>
          <w:spacing w:val="-19"/>
        </w:rPr>
        <w:t xml:space="preserve"> </w:t>
      </w:r>
      <w:r>
        <w:t>organizado.</w:t>
      </w:r>
      <w:r>
        <w:rPr>
          <w:spacing w:val="-19"/>
        </w:rPr>
        <w:t xml:space="preserve"> </w:t>
      </w:r>
      <w:r>
        <w:t>Y</w:t>
      </w:r>
      <w:r>
        <w:rPr>
          <w:spacing w:val="-19"/>
        </w:rPr>
        <w:t xml:space="preserve"> </w:t>
      </w:r>
      <w:r>
        <w:t>en</w:t>
      </w:r>
      <w:r>
        <w:rPr>
          <w:spacing w:val="-20"/>
        </w:rPr>
        <w:t xml:space="preserve"> </w:t>
      </w:r>
      <w:r>
        <w:t>2023, el Indicador Global del Crimen Organizado posicionó a Chile en el número 86 a nivel mundial y 19 en la Región de las Américas</w:t>
      </w:r>
      <w:r>
        <w:rPr>
          <w:position w:val="6"/>
          <w:sz w:val="16"/>
        </w:rPr>
        <w:t>2</w:t>
      </w:r>
      <w:r>
        <w:t>.</w:t>
      </w:r>
    </w:p>
    <w:p w:rsidR="000D4D80" w:rsidRDefault="00000000">
      <w:pPr>
        <w:pStyle w:val="Textoindependiente"/>
        <w:spacing w:before="87"/>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219719</wp:posOffset>
                </wp:positionV>
                <wp:extent cx="182943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7E599" id="Graphic 3" o:spid="_x0000_s1026" style="position:absolute;margin-left:85.1pt;margin-top:17.3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" path="m1829054,l,,,10668r1829054,l1829054,xe" fillcolor="black" stroked="f">
                <v:path arrowok="t"/>
                <w10:wrap type="topAndBottom" anchorx="page"/>
              </v:shape>
            </w:pict>
          </mc:Fallback>
        </mc:AlternateContent>
      </w:r>
    </w:p>
    <w:p w:rsidR="000D4D80" w:rsidRDefault="00000000">
      <w:pPr>
        <w:spacing w:before="106"/>
        <w:ind w:left="102" w:right="229"/>
        <w:rPr>
          <w:sz w:val="20"/>
        </w:rPr>
      </w:pPr>
      <w:r>
        <w:rPr>
          <w:position w:val="5"/>
          <w:sz w:val="13"/>
        </w:rPr>
        <w:t>2</w:t>
      </w:r>
      <w:r>
        <w:rPr>
          <w:spacing w:val="-1"/>
          <w:position w:val="5"/>
          <w:sz w:val="13"/>
        </w:rPr>
        <w:t xml:space="preserve"> </w:t>
      </w:r>
      <w:hyperlink r:id="rId6">
        <w:r>
          <w:rPr>
            <w:color w:val="0462C1"/>
            <w:sz w:val="20"/>
            <w:u w:val="single" w:color="0462C1"/>
          </w:rPr>
          <w:t>https://www.df.cl/economia-y-politica/pais/chile-se-posiciona-en-el-lugar-numero-86-</w:t>
        </w:r>
      </w:hyperlink>
      <w:r>
        <w:rPr>
          <w:color w:val="0462C1"/>
          <w:sz w:val="20"/>
        </w:rPr>
        <w:t xml:space="preserve"> </w:t>
      </w:r>
      <w:hyperlink r:id="rId7">
        <w:r>
          <w:rPr>
            <w:color w:val="0462C1"/>
            <w:spacing w:val="-2"/>
            <w:sz w:val="20"/>
            <w:u w:val="single" w:color="0462C1"/>
          </w:rPr>
          <w:t>de-crimen-organizado-</w:t>
        </w:r>
      </w:hyperlink>
      <w:r>
        <w:rPr>
          <w:color w:val="0462C1"/>
          <w:spacing w:val="-2"/>
          <w:sz w:val="20"/>
        </w:rPr>
        <w:t xml:space="preserve"> </w:t>
      </w:r>
      <w:hyperlink r:id="rId8">
        <w:r>
          <w:rPr>
            <w:color w:val="0462C1"/>
            <w:spacing w:val="-2"/>
            <w:sz w:val="20"/>
            <w:u w:val="single" w:color="0462C1"/>
          </w:rPr>
          <w:t>a</w:t>
        </w:r>
      </w:hyperlink>
      <w:r>
        <w:rPr>
          <w:spacing w:val="-2"/>
          <w:sz w:val="20"/>
        </w:rPr>
        <w:t>nivel#:~:text=Informe%20de%20la%20Iniciativa%20Global,a%20su%20clasificaci%C3%</w:t>
      </w:r>
    </w:p>
    <w:p w:rsidR="000D4D80" w:rsidRDefault="000D4D80">
      <w:pPr>
        <w:rPr>
          <w:sz w:val="20"/>
        </w:rPr>
        <w:sectPr w:rsidR="000D4D80">
          <w:pgSz w:w="12240" w:h="15840"/>
          <w:pgMar w:top="1340" w:right="1580" w:bottom="280" w:left="1600" w:header="720" w:footer="720" w:gutter="0"/>
          <w:cols w:space="720"/>
        </w:sectPr>
      </w:pPr>
    </w:p>
    <w:p w:rsidR="000D4D80" w:rsidRDefault="00000000">
      <w:pPr>
        <w:pStyle w:val="Textoindependiente"/>
        <w:spacing w:before="78" w:line="360" w:lineRule="auto"/>
        <w:ind w:left="102" w:right="116" w:firstLine="707"/>
        <w:jc w:val="both"/>
      </w:pPr>
      <w:r>
        <w:lastRenderedPageBreak/>
        <w:t>Este último informe consignó que nuestro país “tuvo un aumento en mercados delictivos, y si bien la situación no puede ser comparable con la de México y Colombia, el país está mostrando alarmantes paralelismos en términos de prácticas asociadas al crimen organizado”</w:t>
      </w:r>
      <w:r>
        <w:rPr>
          <w:position w:val="6"/>
          <w:sz w:val="16"/>
        </w:rPr>
        <w:t>3</w:t>
      </w:r>
      <w:r>
        <w:rPr>
          <w:spacing w:val="28"/>
          <w:position w:val="6"/>
          <w:sz w:val="16"/>
        </w:rPr>
        <w:t xml:space="preserve"> </w:t>
      </w:r>
      <w:r>
        <w:t>como, por ejemplo, control territorial por parte de bandas, funerales narco y alta presencia de bandas criminales en centros penitenciarios.</w:t>
      </w:r>
    </w:p>
    <w:p w:rsidR="000D4D80" w:rsidRDefault="000D4D80">
      <w:pPr>
        <w:pStyle w:val="Textoindependiente"/>
        <w:spacing w:before="142"/>
      </w:pPr>
    </w:p>
    <w:p w:rsidR="000D4D80" w:rsidRDefault="00000000">
      <w:pPr>
        <w:pStyle w:val="Textoindependiente"/>
        <w:spacing w:line="360" w:lineRule="auto"/>
        <w:ind w:left="102" w:right="118" w:firstLine="707"/>
        <w:jc w:val="both"/>
      </w:pPr>
      <w:r>
        <w:t>En</w:t>
      </w:r>
      <w:r>
        <w:rPr>
          <w:spacing w:val="-2"/>
        </w:rPr>
        <w:t xml:space="preserve"> </w:t>
      </w:r>
      <w:r>
        <w:t>este</w:t>
      </w:r>
      <w:r>
        <w:rPr>
          <w:spacing w:val="-2"/>
        </w:rPr>
        <w:t xml:space="preserve"> </w:t>
      </w:r>
      <w:r>
        <w:t>sentido,</w:t>
      </w:r>
      <w:r>
        <w:rPr>
          <w:spacing w:val="-2"/>
        </w:rPr>
        <w:t xml:space="preserve"> </w:t>
      </w:r>
      <w:r>
        <w:t>el</w:t>
      </w:r>
      <w:r>
        <w:rPr>
          <w:spacing w:val="-2"/>
        </w:rPr>
        <w:t xml:space="preserve"> </w:t>
      </w:r>
      <w:r>
        <w:t>VII</w:t>
      </w:r>
      <w:r>
        <w:rPr>
          <w:spacing w:val="-2"/>
        </w:rPr>
        <w:t xml:space="preserve"> </w:t>
      </w:r>
      <w:r>
        <w:t>Informe</w:t>
      </w:r>
      <w:r>
        <w:rPr>
          <w:spacing w:val="-2"/>
        </w:rPr>
        <w:t xml:space="preserve"> </w:t>
      </w:r>
      <w:r>
        <w:t>del</w:t>
      </w:r>
      <w:r>
        <w:rPr>
          <w:spacing w:val="-2"/>
        </w:rPr>
        <w:t xml:space="preserve"> </w:t>
      </w:r>
      <w:r>
        <w:t>Observatorio</w:t>
      </w:r>
      <w:r>
        <w:rPr>
          <w:spacing w:val="-2"/>
        </w:rPr>
        <w:t xml:space="preserve"> </w:t>
      </w:r>
      <w:r>
        <w:t>del</w:t>
      </w:r>
      <w:r>
        <w:rPr>
          <w:spacing w:val="-2"/>
        </w:rPr>
        <w:t xml:space="preserve"> </w:t>
      </w:r>
      <w:r>
        <w:t>Narcotráfico</w:t>
      </w:r>
      <w:r>
        <w:rPr>
          <w:spacing w:val="-2"/>
        </w:rPr>
        <w:t xml:space="preserve"> </w:t>
      </w:r>
      <w:r>
        <w:t>de</w:t>
      </w:r>
      <w:r>
        <w:rPr>
          <w:spacing w:val="-2"/>
        </w:rPr>
        <w:t xml:space="preserve"> </w:t>
      </w:r>
      <w:r>
        <w:t>la Fiscalía Nacional detalló que hay 852 bandas criminales operando en las cárceles nacionales, con 2.764 integrantes, en donde 2.200 son chilenos y 649 extranjeros</w:t>
      </w:r>
      <w:r>
        <w:rPr>
          <w:position w:val="6"/>
          <w:sz w:val="16"/>
        </w:rPr>
        <w:t>4</w:t>
      </w:r>
      <w:r>
        <w:t>.</w:t>
      </w:r>
    </w:p>
    <w:p w:rsidR="000D4D80" w:rsidRDefault="000D4D80">
      <w:pPr>
        <w:pStyle w:val="Textoindependiente"/>
        <w:spacing w:before="141"/>
      </w:pPr>
    </w:p>
    <w:p w:rsidR="000D4D80" w:rsidRDefault="00000000">
      <w:pPr>
        <w:pStyle w:val="Textoindependiente"/>
        <w:spacing w:line="360" w:lineRule="auto"/>
        <w:ind w:left="102" w:right="118" w:firstLine="707"/>
        <w:jc w:val="both"/>
      </w:pPr>
      <w:r>
        <w:t>Bajo esa tesitura, el referido Informe advirtió también que producto de la alta presencia de estas agrupaciones criminales, las cárceles se han transformado, no solo en un centro de operaciones para cometer delitos, sino que también en verdaderas oportunidades económicas que se concretan a través de la extorsión de los internos</w:t>
      </w:r>
      <w:r>
        <w:rPr>
          <w:position w:val="6"/>
          <w:sz w:val="16"/>
        </w:rPr>
        <w:t>5</w:t>
      </w:r>
      <w:r>
        <w:t>.</w:t>
      </w:r>
    </w:p>
    <w:p w:rsidR="000D4D80" w:rsidRDefault="000D4D80">
      <w:pPr>
        <w:pStyle w:val="Textoindependiente"/>
        <w:spacing w:before="142"/>
      </w:pPr>
    </w:p>
    <w:p w:rsidR="000D4D80" w:rsidRDefault="00000000">
      <w:pPr>
        <w:pStyle w:val="Textoindependiente"/>
        <w:spacing w:line="360" w:lineRule="auto"/>
        <w:ind w:left="102" w:right="115" w:firstLine="707"/>
        <w:jc w:val="both"/>
      </w:pPr>
      <w:r>
        <w:t xml:space="preserve">En específico, según datos de la Fiscalía, el delito de extorsión, durante el año 2022, observó un aumento de 54% y, por consiguiente, se ha vuelto necesario crear nuevos mecanismos para mantener el control, y evitar que esta modalidad se vaya replicando en otros centros </w:t>
      </w:r>
      <w:r>
        <w:rPr>
          <w:spacing w:val="-2"/>
        </w:rPr>
        <w:t>penitenciarios</w:t>
      </w:r>
      <w:r>
        <w:rPr>
          <w:spacing w:val="-2"/>
          <w:position w:val="6"/>
          <w:sz w:val="16"/>
        </w:rPr>
        <w:t>6</w:t>
      </w:r>
      <w:r>
        <w:rPr>
          <w:spacing w:val="-2"/>
        </w:rPr>
        <w:t>.</w:t>
      </w:r>
    </w:p>
    <w:p w:rsidR="000D4D80" w:rsidRDefault="000D4D80">
      <w:pPr>
        <w:pStyle w:val="Textoindependiente"/>
        <w:rPr>
          <w:sz w:val="20"/>
        </w:rPr>
      </w:pPr>
    </w:p>
    <w:p w:rsidR="000D4D80" w:rsidRDefault="000D4D80">
      <w:pPr>
        <w:pStyle w:val="Textoindependiente"/>
        <w:rPr>
          <w:sz w:val="20"/>
        </w:rPr>
      </w:pPr>
    </w:p>
    <w:p w:rsidR="000D4D80" w:rsidRDefault="00000000">
      <w:pPr>
        <w:pStyle w:val="Textoindependiente"/>
        <w:spacing w:before="124"/>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243300</wp:posOffset>
                </wp:positionV>
                <wp:extent cx="1829435"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8B25B3" id="Graphic 4" o:spid="_x0000_s1026" style="position:absolute;margin-left:85.1pt;margin-top:19.15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HNJQIAAMEEAAAOAAAAZHJzL2Uyb0RvYy54bWysVMFu2zAMvQ/YPwi6L3ayJm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q49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" path="m1829054,l,,,10667r1829054,l1829054,xe" fillcolor="black" stroked="f">
                <v:path arrowok="t"/>
                <w10:wrap type="topAndBottom" anchorx="page"/>
              </v:shape>
            </w:pict>
          </mc:Fallback>
        </mc:AlternateContent>
      </w:r>
    </w:p>
    <w:p w:rsidR="000D4D80" w:rsidRDefault="00000000">
      <w:pPr>
        <w:spacing w:before="106"/>
        <w:ind w:left="102"/>
        <w:rPr>
          <w:sz w:val="20"/>
        </w:rPr>
      </w:pPr>
      <w:r>
        <w:rPr>
          <w:spacing w:val="-2"/>
          <w:sz w:val="20"/>
        </w:rPr>
        <w:t>B3n%20de%202021.&amp;text=Publicado%3AMartes%2026%20de%20septiembre,a%20las%2 017%3A00%20hrs.</w:t>
      </w:r>
    </w:p>
    <w:p w:rsidR="000D4D80" w:rsidRDefault="00000000">
      <w:pPr>
        <w:spacing w:before="2"/>
        <w:ind w:left="102"/>
        <w:rPr>
          <w:sz w:val="20"/>
        </w:rPr>
      </w:pPr>
      <w:r>
        <w:rPr>
          <w:position w:val="5"/>
          <w:sz w:val="13"/>
        </w:rPr>
        <w:t>3</w:t>
      </w:r>
      <w:r>
        <w:rPr>
          <w:spacing w:val="20"/>
          <w:position w:val="5"/>
          <w:sz w:val="13"/>
        </w:rPr>
        <w:t xml:space="preserve"> </w:t>
      </w:r>
      <w:r>
        <w:rPr>
          <w:spacing w:val="-2"/>
          <w:sz w:val="20"/>
        </w:rPr>
        <w:t>Ibidem</w:t>
      </w:r>
    </w:p>
    <w:p w:rsidR="000D4D80" w:rsidRDefault="00000000">
      <w:pPr>
        <w:ind w:left="102" w:right="328"/>
        <w:rPr>
          <w:sz w:val="20"/>
        </w:rPr>
      </w:pPr>
      <w:r>
        <w:rPr>
          <w:position w:val="5"/>
          <w:sz w:val="13"/>
        </w:rPr>
        <w:t>4</w:t>
      </w:r>
      <w:r>
        <w:rPr>
          <w:spacing w:val="-1"/>
          <w:position w:val="5"/>
          <w:sz w:val="13"/>
        </w:rPr>
        <w:t xml:space="preserve"> </w:t>
      </w:r>
      <w:r>
        <w:rPr>
          <w:sz w:val="20"/>
        </w:rPr>
        <w:t>https://</w:t>
      </w:r>
      <w:hyperlink r:id="rId9">
        <w:r>
          <w:rPr>
            <w:sz w:val="20"/>
          </w:rPr>
          <w:t>www.ex-ante.cl/el-creciente-control-de-las-bandas-criminales-en-las-carceles-</w:t>
        </w:r>
      </w:hyperlink>
      <w:r>
        <w:rPr>
          <w:sz w:val="20"/>
        </w:rPr>
        <w:t xml:space="preserve"> </w:t>
      </w:r>
      <w:r>
        <w:rPr>
          <w:spacing w:val="-2"/>
          <w:sz w:val="20"/>
        </w:rPr>
        <w:t>de-chile-que-revela-la-radiografia-de-la-fiscalia-nacional/</w:t>
      </w:r>
    </w:p>
    <w:p w:rsidR="000D4D80" w:rsidRDefault="00000000">
      <w:pPr>
        <w:spacing w:line="232" w:lineRule="exact"/>
        <w:ind w:left="102"/>
        <w:rPr>
          <w:sz w:val="20"/>
        </w:rPr>
      </w:pPr>
      <w:r>
        <w:rPr>
          <w:position w:val="5"/>
          <w:sz w:val="13"/>
        </w:rPr>
        <w:t>5</w:t>
      </w:r>
      <w:r>
        <w:rPr>
          <w:spacing w:val="20"/>
          <w:position w:val="5"/>
          <w:sz w:val="13"/>
        </w:rPr>
        <w:t xml:space="preserve"> </w:t>
      </w:r>
      <w:r>
        <w:rPr>
          <w:spacing w:val="-2"/>
          <w:sz w:val="20"/>
        </w:rPr>
        <w:t>Ibidem</w:t>
      </w:r>
    </w:p>
    <w:p w:rsidR="000D4D80" w:rsidRDefault="00000000">
      <w:pPr>
        <w:ind w:left="102"/>
        <w:rPr>
          <w:sz w:val="20"/>
        </w:rPr>
      </w:pPr>
      <w:r>
        <w:rPr>
          <w:rFonts w:ascii="Calibri" w:hAnsi="Calibri"/>
          <w:position w:val="7"/>
          <w:sz w:val="13"/>
        </w:rPr>
        <w:t>6</w:t>
      </w:r>
      <w:r>
        <w:rPr>
          <w:rFonts w:ascii="Calibri" w:hAnsi="Calibri"/>
          <w:spacing w:val="11"/>
          <w:position w:val="7"/>
          <w:sz w:val="13"/>
        </w:rPr>
        <w:t xml:space="preserve"> </w:t>
      </w:r>
      <w:r>
        <w:rPr>
          <w:sz w:val="20"/>
        </w:rPr>
        <w:t>M</w:t>
      </w:r>
      <w:r>
        <w:rPr>
          <w:sz w:val="16"/>
        </w:rPr>
        <w:t>INISTERIO</w:t>
      </w:r>
      <w:r>
        <w:rPr>
          <w:spacing w:val="-3"/>
          <w:sz w:val="16"/>
        </w:rPr>
        <w:t xml:space="preserve"> </w:t>
      </w:r>
      <w:r>
        <w:rPr>
          <w:sz w:val="20"/>
        </w:rPr>
        <w:t>P</w:t>
      </w:r>
      <w:r>
        <w:rPr>
          <w:sz w:val="16"/>
        </w:rPr>
        <w:t>ÚBLICO</w:t>
      </w:r>
      <w:r>
        <w:rPr>
          <w:rFonts w:ascii="Calibri" w:hAnsi="Calibri"/>
          <w:sz w:val="20"/>
        </w:rPr>
        <w:t>,</w:t>
      </w:r>
      <w:r>
        <w:rPr>
          <w:rFonts w:ascii="Calibri" w:hAnsi="Calibri"/>
          <w:spacing w:val="-3"/>
          <w:sz w:val="20"/>
        </w:rPr>
        <w:t xml:space="preserve"> </w:t>
      </w:r>
      <w:r>
        <w:rPr>
          <w:i/>
          <w:sz w:val="20"/>
        </w:rPr>
        <w:t>VII</w:t>
      </w:r>
      <w:r>
        <w:rPr>
          <w:i/>
          <w:spacing w:val="-6"/>
          <w:sz w:val="20"/>
        </w:rPr>
        <w:t xml:space="preserve"> </w:t>
      </w:r>
      <w:r>
        <w:rPr>
          <w:i/>
          <w:sz w:val="20"/>
        </w:rPr>
        <w:t>Informe</w:t>
      </w:r>
      <w:r>
        <w:rPr>
          <w:i/>
          <w:spacing w:val="-4"/>
          <w:sz w:val="20"/>
        </w:rPr>
        <w:t xml:space="preserve"> </w:t>
      </w:r>
      <w:r>
        <w:rPr>
          <w:i/>
          <w:sz w:val="20"/>
        </w:rPr>
        <w:t>Anual</w:t>
      </w:r>
      <w:r>
        <w:rPr>
          <w:i/>
          <w:spacing w:val="40"/>
          <w:sz w:val="20"/>
        </w:rPr>
        <w:t xml:space="preserve"> </w:t>
      </w:r>
      <w:r>
        <w:rPr>
          <w:i/>
          <w:sz w:val="20"/>
        </w:rPr>
        <w:t>del</w:t>
      </w:r>
      <w:r>
        <w:rPr>
          <w:i/>
          <w:spacing w:val="-4"/>
          <w:sz w:val="20"/>
        </w:rPr>
        <w:t xml:space="preserve"> </w:t>
      </w:r>
      <w:r>
        <w:rPr>
          <w:i/>
          <w:sz w:val="20"/>
        </w:rPr>
        <w:t>Observatorio</w:t>
      </w:r>
      <w:r>
        <w:rPr>
          <w:i/>
          <w:spacing w:val="-5"/>
          <w:sz w:val="20"/>
        </w:rPr>
        <w:t xml:space="preserve"> </w:t>
      </w:r>
      <w:r>
        <w:rPr>
          <w:i/>
          <w:sz w:val="20"/>
        </w:rPr>
        <w:t>del</w:t>
      </w:r>
      <w:r>
        <w:rPr>
          <w:i/>
          <w:spacing w:val="-4"/>
          <w:sz w:val="20"/>
        </w:rPr>
        <w:t xml:space="preserve"> </w:t>
      </w:r>
      <w:r>
        <w:rPr>
          <w:i/>
          <w:sz w:val="20"/>
        </w:rPr>
        <w:t>Narcotráfico</w:t>
      </w:r>
      <w:r>
        <w:rPr>
          <w:sz w:val="20"/>
        </w:rPr>
        <w:t>,</w:t>
      </w:r>
      <w:r>
        <w:rPr>
          <w:spacing w:val="-4"/>
          <w:sz w:val="20"/>
        </w:rPr>
        <w:t xml:space="preserve"> </w:t>
      </w:r>
      <w:r>
        <w:rPr>
          <w:sz w:val="20"/>
        </w:rPr>
        <w:t>Diciembre</w:t>
      </w:r>
      <w:r>
        <w:rPr>
          <w:spacing w:val="-5"/>
          <w:sz w:val="20"/>
        </w:rPr>
        <w:t xml:space="preserve"> </w:t>
      </w:r>
      <w:r>
        <w:rPr>
          <w:sz w:val="20"/>
        </w:rPr>
        <w:t xml:space="preserve">2022, </w:t>
      </w:r>
      <w:r>
        <w:rPr>
          <w:spacing w:val="-2"/>
          <w:sz w:val="20"/>
        </w:rPr>
        <w:t>pp.107</w:t>
      </w:r>
    </w:p>
    <w:p w:rsidR="000D4D80" w:rsidRDefault="000D4D80">
      <w:pPr>
        <w:rPr>
          <w:sz w:val="20"/>
        </w:rPr>
        <w:sectPr w:rsidR="000D4D80">
          <w:pgSz w:w="12240" w:h="15840"/>
          <w:pgMar w:top="1760" w:right="1580" w:bottom="280" w:left="1600" w:header="720" w:footer="720" w:gutter="0"/>
          <w:cols w:space="720"/>
        </w:sectPr>
      </w:pPr>
    </w:p>
    <w:p w:rsidR="000D4D80" w:rsidRDefault="00000000">
      <w:pPr>
        <w:pStyle w:val="Textoindependiente"/>
        <w:spacing w:before="75" w:line="360" w:lineRule="auto"/>
        <w:ind w:left="102" w:right="115" w:firstLine="707"/>
        <w:jc w:val="both"/>
      </w:pPr>
      <w:r>
        <w:t>Parte esencial de esta labor es realizada por Gendarmería de Chile que,</w:t>
      </w:r>
      <w:r>
        <w:rPr>
          <w:spacing w:val="-18"/>
        </w:rPr>
        <w:t xml:space="preserve"> </w:t>
      </w:r>
      <w:r>
        <w:t>en</w:t>
      </w:r>
      <w:r>
        <w:rPr>
          <w:spacing w:val="-18"/>
        </w:rPr>
        <w:t xml:space="preserve"> </w:t>
      </w:r>
      <w:r>
        <w:t>el</w:t>
      </w:r>
      <w:r>
        <w:rPr>
          <w:spacing w:val="-18"/>
        </w:rPr>
        <w:t xml:space="preserve"> </w:t>
      </w:r>
      <w:r>
        <w:t>marco</w:t>
      </w:r>
      <w:r>
        <w:rPr>
          <w:spacing w:val="-18"/>
        </w:rPr>
        <w:t xml:space="preserve"> </w:t>
      </w:r>
      <w:r>
        <w:t>de</w:t>
      </w:r>
      <w:r>
        <w:rPr>
          <w:spacing w:val="-18"/>
        </w:rPr>
        <w:t xml:space="preserve"> </w:t>
      </w:r>
      <w:r>
        <w:t>sus</w:t>
      </w:r>
      <w:r>
        <w:rPr>
          <w:spacing w:val="-18"/>
        </w:rPr>
        <w:t xml:space="preserve"> </w:t>
      </w:r>
      <w:r>
        <w:t>competencias</w:t>
      </w:r>
      <w:r>
        <w:rPr>
          <w:spacing w:val="-17"/>
        </w:rPr>
        <w:t xml:space="preserve"> </w:t>
      </w:r>
      <w:r>
        <w:t>-recientemente</w:t>
      </w:r>
      <w:r>
        <w:rPr>
          <w:spacing w:val="-18"/>
        </w:rPr>
        <w:t xml:space="preserve"> </w:t>
      </w:r>
      <w:r>
        <w:t>modificadas</w:t>
      </w:r>
      <w:r>
        <w:rPr>
          <w:spacing w:val="-18"/>
        </w:rPr>
        <w:t xml:space="preserve"> </w:t>
      </w:r>
      <w:r>
        <w:t>por</w:t>
      </w:r>
      <w:r>
        <w:rPr>
          <w:spacing w:val="-18"/>
        </w:rPr>
        <w:t xml:space="preserve"> </w:t>
      </w:r>
      <w:r>
        <w:t>la</w:t>
      </w:r>
      <w:r>
        <w:rPr>
          <w:spacing w:val="-16"/>
        </w:rPr>
        <w:t xml:space="preserve"> </w:t>
      </w:r>
      <w:r>
        <w:t>Ley N.°21.555-, no solo se encarga de atender, vigilar y contribuir a la reinserción social de las personas que, por resolución de autoridades competentes, fueren detenidas o privadas de libertad, sino que también actúa como auxiliar del Ministerio Público, realizando investigación en el interior de los centros penitenciarios, cuando este lo requiera.</w:t>
      </w:r>
    </w:p>
    <w:p w:rsidR="000D4D80" w:rsidRDefault="000D4D80">
      <w:pPr>
        <w:pStyle w:val="Textoindependiente"/>
        <w:spacing w:before="143"/>
      </w:pPr>
    </w:p>
    <w:p w:rsidR="000D4D80" w:rsidRDefault="00000000">
      <w:pPr>
        <w:pStyle w:val="Textoindependiente"/>
        <w:spacing w:line="360" w:lineRule="auto"/>
        <w:ind w:left="102" w:right="120" w:firstLine="784"/>
        <w:jc w:val="both"/>
      </w:pPr>
      <w:r>
        <w:t>La mayor intervención de la referida Institución, por supuesto, que ha contribuido a que sus funcionarios se vean expuestos a amenazas u hostigamientos por parte de la población penal.</w:t>
      </w:r>
    </w:p>
    <w:p w:rsidR="000D4D80" w:rsidRDefault="000D4D80">
      <w:pPr>
        <w:pStyle w:val="Textoindependiente"/>
        <w:spacing w:before="140"/>
      </w:pPr>
    </w:p>
    <w:p w:rsidR="000D4D80" w:rsidRDefault="00000000">
      <w:pPr>
        <w:pStyle w:val="Textoindependiente"/>
        <w:spacing w:line="360" w:lineRule="auto"/>
        <w:ind w:left="102" w:right="115" w:firstLine="707"/>
        <w:jc w:val="both"/>
      </w:pPr>
      <w:r>
        <w:t>De</w:t>
      </w:r>
      <w:r>
        <w:rPr>
          <w:spacing w:val="-6"/>
        </w:rPr>
        <w:t xml:space="preserve"> </w:t>
      </w:r>
      <w:r>
        <w:t>hecho,</w:t>
      </w:r>
      <w:r>
        <w:rPr>
          <w:spacing w:val="-6"/>
        </w:rPr>
        <w:t xml:space="preserve"> </w:t>
      </w:r>
      <w:r>
        <w:t>de</w:t>
      </w:r>
      <w:r>
        <w:rPr>
          <w:spacing w:val="-6"/>
        </w:rPr>
        <w:t xml:space="preserve"> </w:t>
      </w:r>
      <w:r>
        <w:t>acuerdo</w:t>
      </w:r>
      <w:r>
        <w:rPr>
          <w:spacing w:val="-6"/>
        </w:rPr>
        <w:t xml:space="preserve"> </w:t>
      </w:r>
      <w:r>
        <w:t>con</w:t>
      </w:r>
      <w:r>
        <w:rPr>
          <w:spacing w:val="-6"/>
        </w:rPr>
        <w:t xml:space="preserve"> </w:t>
      </w:r>
      <w:r>
        <w:t>cifras</w:t>
      </w:r>
      <w:r>
        <w:rPr>
          <w:spacing w:val="-6"/>
        </w:rPr>
        <w:t xml:space="preserve"> </w:t>
      </w:r>
      <w:r>
        <w:t>entregadas</w:t>
      </w:r>
      <w:r>
        <w:rPr>
          <w:spacing w:val="-6"/>
        </w:rPr>
        <w:t xml:space="preserve"> </w:t>
      </w:r>
      <w:r>
        <w:t>por</w:t>
      </w:r>
      <w:r>
        <w:rPr>
          <w:spacing w:val="-4"/>
        </w:rPr>
        <w:t xml:space="preserve"> </w:t>
      </w:r>
      <w:r>
        <w:t>la</w:t>
      </w:r>
      <w:r>
        <w:rPr>
          <w:spacing w:val="-6"/>
        </w:rPr>
        <w:t xml:space="preserve"> </w:t>
      </w:r>
      <w:r>
        <w:t>misma</w:t>
      </w:r>
      <w:r>
        <w:rPr>
          <w:spacing w:val="-6"/>
        </w:rPr>
        <w:t xml:space="preserve"> </w:t>
      </w:r>
      <w:r>
        <w:t xml:space="preserve">institución, entre abril de 2020 y julio de 2023, se acumulan más de 2.000 amenazas realizadas a funcionarios de Gendarmería y, últimamente hemos sido testigos de cómo estas amenazas se han ido materializando en hecho </w:t>
      </w:r>
      <w:r>
        <w:rPr>
          <w:spacing w:val="-2"/>
        </w:rPr>
        <w:t>concretos.</w:t>
      </w:r>
    </w:p>
    <w:p w:rsidR="000D4D80" w:rsidRDefault="000D4D80">
      <w:pPr>
        <w:pStyle w:val="Textoindependiente"/>
        <w:spacing w:before="142"/>
      </w:pPr>
    </w:p>
    <w:p w:rsidR="000D4D80" w:rsidRDefault="00000000">
      <w:pPr>
        <w:pStyle w:val="Textoindependiente"/>
        <w:spacing w:before="1" w:line="360" w:lineRule="auto"/>
        <w:ind w:left="102" w:right="116" w:firstLine="707"/>
        <w:jc w:val="both"/>
      </w:pPr>
      <w:r>
        <w:t>Durante el mes de octubre del presente año, diversos medios de prensa dieron a conocer una triste noticia: dos funcionarios de Gendarmería, uno de ellos acompañado de su hijo, fueron víctimas de un violento crimen, en el cual fueron abordados por dos delincuentes - presuntamente vinculados a una organización con presencia dentro de la cárcel-, los cuales les dispararon, sin previo aviso, quedando estos, severamente heridos</w:t>
      </w:r>
      <w:r>
        <w:rPr>
          <w:position w:val="6"/>
          <w:sz w:val="16"/>
        </w:rPr>
        <w:t>7</w:t>
      </w:r>
      <w:r>
        <w:t>.</w:t>
      </w:r>
    </w:p>
    <w:p w:rsidR="000D4D80" w:rsidRDefault="000D4D80">
      <w:pPr>
        <w:pStyle w:val="Textoindependiente"/>
        <w:spacing w:before="139"/>
      </w:pPr>
    </w:p>
    <w:p w:rsidR="000D4D80" w:rsidRDefault="00000000">
      <w:pPr>
        <w:pStyle w:val="Textoindependiente"/>
        <w:spacing w:before="1" w:line="360" w:lineRule="auto"/>
        <w:ind w:left="102" w:right="118" w:firstLine="707"/>
        <w:jc w:val="both"/>
      </w:pPr>
      <w:r>
        <w:t>Ante estos hechos, huelga la necesidad de establecer mayores medidas</w:t>
      </w:r>
      <w:r>
        <w:rPr>
          <w:spacing w:val="45"/>
        </w:rPr>
        <w:t xml:space="preserve"> </w:t>
      </w:r>
      <w:r>
        <w:t>de</w:t>
      </w:r>
      <w:r>
        <w:rPr>
          <w:spacing w:val="45"/>
        </w:rPr>
        <w:t xml:space="preserve"> </w:t>
      </w:r>
      <w:r>
        <w:t>seguridad</w:t>
      </w:r>
      <w:r>
        <w:rPr>
          <w:spacing w:val="45"/>
        </w:rPr>
        <w:t xml:space="preserve"> </w:t>
      </w:r>
      <w:r>
        <w:t>para</w:t>
      </w:r>
      <w:r>
        <w:rPr>
          <w:spacing w:val="45"/>
        </w:rPr>
        <w:t xml:space="preserve"> </w:t>
      </w:r>
      <w:r>
        <w:t>el</w:t>
      </w:r>
      <w:r>
        <w:rPr>
          <w:spacing w:val="46"/>
        </w:rPr>
        <w:t xml:space="preserve"> </w:t>
      </w:r>
      <w:r>
        <w:t>personal</w:t>
      </w:r>
      <w:r>
        <w:rPr>
          <w:spacing w:val="47"/>
        </w:rPr>
        <w:t xml:space="preserve"> </w:t>
      </w:r>
      <w:r>
        <w:t>de</w:t>
      </w:r>
      <w:r>
        <w:rPr>
          <w:spacing w:val="45"/>
        </w:rPr>
        <w:t xml:space="preserve"> </w:t>
      </w:r>
      <w:r>
        <w:t>Gendarmería</w:t>
      </w:r>
      <w:r>
        <w:rPr>
          <w:spacing w:val="45"/>
        </w:rPr>
        <w:t xml:space="preserve"> </w:t>
      </w:r>
      <w:r>
        <w:t>que</w:t>
      </w:r>
      <w:r>
        <w:rPr>
          <w:spacing w:val="46"/>
        </w:rPr>
        <w:t xml:space="preserve"> </w:t>
      </w:r>
      <w:r>
        <w:rPr>
          <w:spacing w:val="-2"/>
        </w:rPr>
        <w:t>desempeña</w:t>
      </w:r>
    </w:p>
    <w:p w:rsidR="000D4D80" w:rsidRDefault="00000000">
      <w:pPr>
        <w:pStyle w:val="Textoindependiente"/>
        <w:spacing w:before="87"/>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219868</wp:posOffset>
                </wp:positionV>
                <wp:extent cx="1829435" cy="1079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BC227" id="Graphic 5" o:spid="_x0000_s1026" style="position:absolute;margin-left:85.1pt;margin-top:17.3pt;width:144.05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" path="m1829054,l,,,10668r1829054,l1829054,xe" fillcolor="black" stroked="f">
                <v:path arrowok="t"/>
                <w10:wrap type="topAndBottom" anchorx="page"/>
              </v:shape>
            </w:pict>
          </mc:Fallback>
        </mc:AlternateContent>
      </w:r>
    </w:p>
    <w:p w:rsidR="000D4D80" w:rsidRDefault="00000000">
      <w:pPr>
        <w:spacing w:before="106"/>
        <w:ind w:left="102"/>
        <w:rPr>
          <w:sz w:val="20"/>
        </w:rPr>
      </w:pPr>
      <w:r>
        <w:rPr>
          <w:spacing w:val="-2"/>
          <w:position w:val="5"/>
          <w:sz w:val="13"/>
        </w:rPr>
        <w:t>7</w:t>
      </w:r>
      <w:r>
        <w:rPr>
          <w:spacing w:val="-2"/>
          <w:sz w:val="20"/>
        </w:rPr>
        <w:t>https://</w:t>
      </w:r>
      <w:hyperlink r:id="rId10">
        <w:r>
          <w:rPr>
            <w:spacing w:val="-2"/>
            <w:sz w:val="20"/>
          </w:rPr>
          <w:t>www.latercera.com/la-tercera-pm/noticia/los-tentaculos-del-crimen-organizado-</w:t>
        </w:r>
      </w:hyperlink>
    </w:p>
    <w:p w:rsidR="000D4D80" w:rsidRDefault="00000000">
      <w:pPr>
        <w:spacing w:before="1"/>
        <w:ind w:left="102" w:right="486"/>
        <w:rPr>
          <w:sz w:val="20"/>
        </w:rPr>
      </w:pPr>
      <w:r>
        <w:rPr>
          <w:spacing w:val="-2"/>
          <w:sz w:val="20"/>
        </w:rPr>
        <w:t>cruzaron-la-linea-presos-instruyen-desde-la-carcel-baleo-a-gendarme-y-su-hijo-de-13- anos-en-puente-alto/RWA7HKMRIJHGNINJTAJJ2N3BU4/</w:t>
      </w:r>
    </w:p>
    <w:p w:rsidR="000D4D80" w:rsidRDefault="000D4D80">
      <w:pPr>
        <w:rPr>
          <w:sz w:val="20"/>
        </w:rPr>
        <w:sectPr w:rsidR="000D4D80">
          <w:pgSz w:w="12240" w:h="15840"/>
          <w:pgMar w:top="1340" w:right="1580" w:bottom="280" w:left="1600" w:header="720" w:footer="720" w:gutter="0"/>
          <w:cols w:space="720"/>
        </w:sectPr>
      </w:pPr>
    </w:p>
    <w:p w:rsidR="000D4D80" w:rsidRDefault="00000000">
      <w:pPr>
        <w:pStyle w:val="Textoindependiente"/>
        <w:spacing w:before="75" w:line="360" w:lineRule="auto"/>
        <w:ind w:left="102" w:right="229"/>
      </w:pPr>
      <w:r>
        <w:t>funciones a diario en centros penitenciarios, con presencia de peligrosas</w:t>
      </w:r>
      <w:r>
        <w:rPr>
          <w:spacing w:val="80"/>
        </w:rPr>
        <w:t xml:space="preserve"> </w:t>
      </w:r>
      <w:r>
        <w:t>bandas criminales.</w:t>
      </w:r>
    </w:p>
    <w:p w:rsidR="000D4D80" w:rsidRDefault="000D4D80">
      <w:pPr>
        <w:pStyle w:val="Textoindependiente"/>
        <w:spacing w:before="143"/>
      </w:pPr>
    </w:p>
    <w:p w:rsidR="000D4D80" w:rsidRDefault="00000000">
      <w:pPr>
        <w:pStyle w:val="Textoindependiente"/>
        <w:spacing w:line="360" w:lineRule="auto"/>
        <w:ind w:left="102" w:right="118" w:firstLine="707"/>
        <w:jc w:val="both"/>
      </w:pPr>
      <w:r>
        <w:t xml:space="preserve">Por lo expuesto, los diputados que suscriben vienen a proponer el </w:t>
      </w:r>
      <w:r>
        <w:rPr>
          <w:spacing w:val="-2"/>
        </w:rPr>
        <w:t>siguiente:</w:t>
      </w:r>
    </w:p>
    <w:p w:rsidR="000D4D80" w:rsidRDefault="000D4D80">
      <w:pPr>
        <w:pStyle w:val="Textoindependiente"/>
        <w:spacing w:before="140"/>
      </w:pPr>
    </w:p>
    <w:p w:rsidR="000D4D80" w:rsidRDefault="00000000">
      <w:pPr>
        <w:pStyle w:val="Textoindependiente"/>
        <w:ind w:left="102"/>
        <w:rPr>
          <w:b/>
        </w:rPr>
      </w:pPr>
      <w:r>
        <w:rPr>
          <w:b/>
        </w:rPr>
        <w:t>PROYECTO</w:t>
      </w:r>
      <w:r>
        <w:rPr>
          <w:b/>
          <w:spacing w:val="-1"/>
        </w:rPr>
        <w:t xml:space="preserve"> </w:t>
      </w:r>
      <w:r>
        <w:rPr>
          <w:b/>
        </w:rPr>
        <w:t>DE</w:t>
      </w:r>
      <w:r>
        <w:rPr>
          <w:b/>
          <w:spacing w:val="-1"/>
        </w:rPr>
        <w:t xml:space="preserve"> </w:t>
      </w:r>
      <w:r>
        <w:rPr>
          <w:b/>
          <w:spacing w:val="-5"/>
        </w:rPr>
        <w:t>LEY</w:t>
      </w:r>
    </w:p>
    <w:p w:rsidR="000D4D80" w:rsidRDefault="000D4D80">
      <w:pPr>
        <w:pStyle w:val="Textoindependiente"/>
        <w:rPr>
          <w:b/>
        </w:rPr>
      </w:pPr>
    </w:p>
    <w:p w:rsidR="000D4D80" w:rsidRDefault="000D4D80">
      <w:pPr>
        <w:pStyle w:val="Textoindependiente"/>
        <w:spacing w:before="1"/>
        <w:rPr>
          <w:b/>
        </w:rPr>
      </w:pPr>
    </w:p>
    <w:p w:rsidR="000D4D80" w:rsidRDefault="00000000">
      <w:pPr>
        <w:pStyle w:val="Textoindependiente"/>
        <w:spacing w:line="360" w:lineRule="auto"/>
        <w:ind w:left="102" w:right="115" w:firstLine="707"/>
        <w:jc w:val="both"/>
      </w:pPr>
      <w:r>
        <w:t>“</w:t>
      </w:r>
      <w:r>
        <w:rPr>
          <w:b/>
        </w:rPr>
        <w:t xml:space="preserve">Artículo único. – </w:t>
      </w:r>
      <w:r>
        <w:t>Introdúcense las siguientes modificaciones al artículo 3° del Decreto con Fuerza de Ley N.°1.791, del Ministerio de Justicia,</w:t>
      </w:r>
      <w:r>
        <w:rPr>
          <w:spacing w:val="-10"/>
        </w:rPr>
        <w:t xml:space="preserve"> </w:t>
      </w:r>
      <w:r>
        <w:t>que</w:t>
      </w:r>
      <w:r>
        <w:rPr>
          <w:spacing w:val="-10"/>
        </w:rPr>
        <w:t xml:space="preserve"> </w:t>
      </w:r>
      <w:r>
        <w:t>fija</w:t>
      </w:r>
      <w:r>
        <w:rPr>
          <w:spacing w:val="-10"/>
        </w:rPr>
        <w:t xml:space="preserve"> </w:t>
      </w:r>
      <w:r>
        <w:t>el</w:t>
      </w:r>
      <w:r>
        <w:rPr>
          <w:spacing w:val="-10"/>
        </w:rPr>
        <w:t xml:space="preserve"> </w:t>
      </w:r>
      <w:r>
        <w:t>Estatuto</w:t>
      </w:r>
      <w:r>
        <w:rPr>
          <w:spacing w:val="-10"/>
        </w:rPr>
        <w:t xml:space="preserve"> </w:t>
      </w:r>
      <w:r>
        <w:t>de</w:t>
      </w:r>
      <w:r>
        <w:rPr>
          <w:spacing w:val="-9"/>
        </w:rPr>
        <w:t xml:space="preserve"> </w:t>
      </w:r>
      <w:r>
        <w:t>Personal</w:t>
      </w:r>
      <w:r>
        <w:rPr>
          <w:spacing w:val="-7"/>
        </w:rPr>
        <w:t xml:space="preserve"> </w:t>
      </w:r>
      <w:r>
        <w:t>perteneciente</w:t>
      </w:r>
      <w:r>
        <w:rPr>
          <w:spacing w:val="-10"/>
        </w:rPr>
        <w:t xml:space="preserve"> </w:t>
      </w:r>
      <w:r>
        <w:t>a</w:t>
      </w:r>
      <w:r>
        <w:rPr>
          <w:spacing w:val="-10"/>
        </w:rPr>
        <w:t xml:space="preserve"> </w:t>
      </w:r>
      <w:r>
        <w:t>las</w:t>
      </w:r>
      <w:r>
        <w:rPr>
          <w:spacing w:val="-10"/>
        </w:rPr>
        <w:t xml:space="preserve"> </w:t>
      </w:r>
      <w:r>
        <w:t>Plantas</w:t>
      </w:r>
      <w:r>
        <w:rPr>
          <w:spacing w:val="-10"/>
        </w:rPr>
        <w:t xml:space="preserve"> </w:t>
      </w:r>
      <w:r>
        <w:t>I</w:t>
      </w:r>
      <w:r>
        <w:rPr>
          <w:spacing w:val="-7"/>
        </w:rPr>
        <w:t xml:space="preserve"> </w:t>
      </w:r>
      <w:r>
        <w:t>y</w:t>
      </w:r>
      <w:r>
        <w:rPr>
          <w:spacing w:val="-10"/>
        </w:rPr>
        <w:t xml:space="preserve"> </w:t>
      </w:r>
      <w:r>
        <w:t>II</w:t>
      </w:r>
      <w:r>
        <w:rPr>
          <w:spacing w:val="-7"/>
        </w:rPr>
        <w:t xml:space="preserve"> </w:t>
      </w:r>
      <w:r>
        <w:t>de Gendarmería de Chile:</w:t>
      </w:r>
    </w:p>
    <w:p w:rsidR="000D4D80" w:rsidRDefault="000D4D80">
      <w:pPr>
        <w:pStyle w:val="Textoindependiente"/>
        <w:spacing w:before="140"/>
      </w:pPr>
    </w:p>
    <w:p w:rsidR="000D4D80" w:rsidRDefault="00000000">
      <w:pPr>
        <w:pStyle w:val="Prrafodelista"/>
        <w:numPr>
          <w:ilvl w:val="0"/>
          <w:numId w:val="1"/>
        </w:numPr>
        <w:tabs>
          <w:tab w:val="left" w:pos="1169"/>
        </w:tabs>
        <w:ind w:left="1169" w:hanging="359"/>
        <w:rPr>
          <w:sz w:val="24"/>
        </w:rPr>
      </w:pPr>
      <w:r>
        <w:rPr>
          <w:sz w:val="24"/>
        </w:rPr>
        <w:t>Agrégase</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z w:val="24"/>
        </w:rPr>
        <w:t>inciso</w:t>
      </w:r>
      <w:r>
        <w:rPr>
          <w:spacing w:val="-1"/>
          <w:sz w:val="24"/>
        </w:rPr>
        <w:t xml:space="preserve"> </w:t>
      </w:r>
      <w:r>
        <w:rPr>
          <w:sz w:val="24"/>
        </w:rPr>
        <w:t>segundo,</w:t>
      </w:r>
      <w:r>
        <w:rPr>
          <w:spacing w:val="-1"/>
          <w:sz w:val="24"/>
        </w:rPr>
        <w:t xml:space="preserve"> </w:t>
      </w:r>
      <w:r>
        <w:rPr>
          <w:spacing w:val="-2"/>
          <w:sz w:val="24"/>
        </w:rPr>
        <w:t>nuevo:</w:t>
      </w:r>
    </w:p>
    <w:p w:rsidR="000D4D80" w:rsidRDefault="000D4D80">
      <w:pPr>
        <w:pStyle w:val="Textoindependiente"/>
      </w:pPr>
    </w:p>
    <w:p w:rsidR="000D4D80" w:rsidRDefault="000D4D80">
      <w:pPr>
        <w:pStyle w:val="Textoindependiente"/>
        <w:spacing w:before="2"/>
      </w:pPr>
    </w:p>
    <w:p w:rsidR="000D4D80" w:rsidRDefault="00000000">
      <w:pPr>
        <w:pStyle w:val="Textoindependiente"/>
        <w:spacing w:line="360" w:lineRule="auto"/>
        <w:ind w:left="102" w:right="117" w:firstLine="707"/>
        <w:jc w:val="both"/>
      </w:pPr>
      <w:r>
        <w:t>“Utilizando el mismo criterio del inciso precedente, el personal que desempeñe</w:t>
      </w:r>
      <w:r>
        <w:rPr>
          <w:spacing w:val="-1"/>
        </w:rPr>
        <w:t xml:space="preserve"> </w:t>
      </w:r>
      <w:r>
        <w:t>labores dentro</w:t>
      </w:r>
      <w:r>
        <w:rPr>
          <w:spacing w:val="-1"/>
        </w:rPr>
        <w:t xml:space="preserve"> </w:t>
      </w:r>
      <w:r>
        <w:t>de</w:t>
      </w:r>
      <w:r>
        <w:rPr>
          <w:spacing w:val="-1"/>
        </w:rPr>
        <w:t xml:space="preserve"> </w:t>
      </w:r>
      <w:r>
        <w:t>los</w:t>
      </w:r>
      <w:r>
        <w:rPr>
          <w:spacing w:val="-1"/>
        </w:rPr>
        <w:t xml:space="preserve"> </w:t>
      </w:r>
      <w:r>
        <w:t>recintos</w:t>
      </w:r>
      <w:r>
        <w:rPr>
          <w:spacing w:val="-1"/>
        </w:rPr>
        <w:t xml:space="preserve"> </w:t>
      </w:r>
      <w:r>
        <w:t>penitenciarios,</w:t>
      </w:r>
      <w:r>
        <w:rPr>
          <w:spacing w:val="-1"/>
        </w:rPr>
        <w:t xml:space="preserve"> </w:t>
      </w:r>
      <w:r>
        <w:t>podrá</w:t>
      </w:r>
      <w:r>
        <w:rPr>
          <w:spacing w:val="-1"/>
        </w:rPr>
        <w:t xml:space="preserve"> </w:t>
      </w:r>
      <w:r>
        <w:t>proteger</w:t>
      </w:r>
      <w:r>
        <w:rPr>
          <w:spacing w:val="-1"/>
        </w:rPr>
        <w:t xml:space="preserve"> </w:t>
      </w:r>
      <w:r>
        <w:t>su identidad ocultando su rostro, con el objeto de evitar hostigamientos o persecuciones de carácter personal.”</w:t>
      </w:r>
    </w:p>
    <w:p w:rsidR="000D4D80" w:rsidRDefault="000D4D80">
      <w:pPr>
        <w:pStyle w:val="Textoindependiente"/>
        <w:spacing w:before="140"/>
      </w:pPr>
    </w:p>
    <w:p w:rsidR="000D4D80" w:rsidRDefault="00000000">
      <w:pPr>
        <w:pStyle w:val="Prrafodelista"/>
        <w:numPr>
          <w:ilvl w:val="0"/>
          <w:numId w:val="1"/>
        </w:numPr>
        <w:tabs>
          <w:tab w:val="left" w:pos="1169"/>
        </w:tabs>
        <w:spacing w:before="1"/>
        <w:ind w:left="1169" w:hanging="359"/>
        <w:rPr>
          <w:sz w:val="24"/>
        </w:rPr>
      </w:pPr>
      <w:r>
        <w:rPr>
          <w:sz w:val="24"/>
        </w:rPr>
        <w:t>Agrégase</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z w:val="24"/>
        </w:rPr>
        <w:t>inciso</w:t>
      </w:r>
      <w:r>
        <w:rPr>
          <w:spacing w:val="-1"/>
          <w:sz w:val="24"/>
        </w:rPr>
        <w:t xml:space="preserve"> </w:t>
      </w:r>
      <w:r>
        <w:rPr>
          <w:sz w:val="24"/>
        </w:rPr>
        <w:t>tercero,</w:t>
      </w:r>
      <w:r>
        <w:rPr>
          <w:spacing w:val="-1"/>
          <w:sz w:val="24"/>
        </w:rPr>
        <w:t xml:space="preserve"> </w:t>
      </w:r>
      <w:r>
        <w:rPr>
          <w:spacing w:val="-2"/>
          <w:sz w:val="24"/>
        </w:rPr>
        <w:t>nuevo:</w:t>
      </w:r>
    </w:p>
    <w:p w:rsidR="000D4D80" w:rsidRDefault="000D4D80">
      <w:pPr>
        <w:pStyle w:val="Textoindependiente"/>
        <w:spacing w:before="281"/>
      </w:pPr>
    </w:p>
    <w:p w:rsidR="000D4D80" w:rsidRDefault="00000000">
      <w:pPr>
        <w:pStyle w:val="Textoindependiente"/>
        <w:spacing w:line="360" w:lineRule="auto"/>
        <w:ind w:left="102" w:right="116" w:firstLine="707"/>
        <w:jc w:val="both"/>
      </w:pPr>
      <w:r>
        <w:t>“Lo anterior, sin perjuicio de las demás obligaciones institucionales para identificar a los funcionarios, que se establezcan en el Reglamento de Uniforme y Equipo para el personal de Gendarmería”.</w:t>
      </w:r>
    </w:p>
    <w:p w:rsidR="000D4D80" w:rsidRDefault="000D4D80">
      <w:pPr>
        <w:spacing w:line="360" w:lineRule="auto"/>
        <w:jc w:val="both"/>
        <w:sectPr w:rsidR="000D4D80">
          <w:pgSz w:w="12240" w:h="15840"/>
          <w:pgMar w:top="1340" w:right="1580" w:bottom="280" w:left="1600" w:header="720" w:footer="720" w:gutter="0"/>
          <w:cols w:space="720"/>
        </w:sectPr>
      </w:pPr>
    </w:p>
    <w:p w:rsidR="000D4D80" w:rsidRDefault="000D4D80">
      <w:pPr>
        <w:pStyle w:val="Textoindependiente"/>
        <w:rPr>
          <w:sz w:val="20"/>
        </w:rPr>
      </w:pPr>
    </w:p>
    <w:p w:rsidR="000D4D80" w:rsidRDefault="000D4D80">
      <w:pPr>
        <w:pStyle w:val="Textoindependiente"/>
        <w:rPr>
          <w:sz w:val="20"/>
        </w:rPr>
      </w:pPr>
    </w:p>
    <w:p w:rsidR="000D4D80" w:rsidRDefault="000D4D80">
      <w:pPr>
        <w:pStyle w:val="Textoindependiente"/>
        <w:spacing w:before="65"/>
        <w:rPr>
          <w:sz w:val="20"/>
        </w:rPr>
      </w:pPr>
    </w:p>
    <w:p w:rsidR="000D4D80" w:rsidRDefault="00000000">
      <w:pPr>
        <w:pStyle w:val="Textoindependiente"/>
        <w:ind w:left="3140"/>
        <w:rPr>
          <w:sz w:val="20"/>
        </w:rPr>
      </w:pPr>
      <w:r>
        <w:rPr>
          <w:noProof/>
          <w:sz w:val="20"/>
        </w:rPr>
        <w:drawing>
          <wp:inline distT="0" distB="0" distL="0" distR="0">
            <wp:extent cx="1577954" cy="1043558"/>
            <wp:effectExtent l="0" t="0" r="0" b="0"/>
            <wp:docPr id="6" name="Image 6" descr="C:\Users\Rodrigo\Desktop\INFORMATICA 2019\GRAFICOS\firmas\c_flor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Rodrigo\Desktop\INFORMATICA 2019\GRAFICOS\firmas\c_flores.png"/>
                    <pic:cNvPicPr/>
                  </pic:nvPicPr>
                  <pic:blipFill>
                    <a:blip r:embed="rId11" cstate="print"/>
                    <a:stretch>
                      <a:fillRect/>
                    </a:stretch>
                  </pic:blipFill>
                  <pic:spPr>
                    <a:xfrm>
                      <a:off x="0" y="0"/>
                      <a:ext cx="1577954" cy="1043558"/>
                    </a:xfrm>
                    <a:prstGeom prst="rect">
                      <a:avLst/>
                    </a:prstGeom>
                  </pic:spPr>
                </pic:pic>
              </a:graphicData>
            </a:graphic>
          </wp:inline>
        </w:drawing>
      </w:r>
    </w:p>
    <w:p w:rsidR="000D4D80" w:rsidRDefault="00000000">
      <w:pPr>
        <w:pStyle w:val="Textoindependiente"/>
        <w:spacing w:before="187"/>
        <w:rPr>
          <w:sz w:val="20"/>
        </w:rPr>
      </w:pPr>
      <w:r>
        <w:rPr>
          <w:noProof/>
        </w:rPr>
        <mc:AlternateContent>
          <mc:Choice Requires="wps">
            <w:drawing>
              <wp:anchor distT="0" distB="0" distL="0" distR="0" simplePos="0" relativeHeight="487589888" behindDoc="1" locked="0" layoutInCell="1" allowOverlap="1">
                <wp:simplePos x="0" y="0"/>
                <wp:positionH relativeFrom="page">
                  <wp:posOffset>2438400</wp:posOffset>
                </wp:positionH>
                <wp:positionV relativeFrom="paragraph">
                  <wp:posOffset>283285</wp:posOffset>
                </wp:positionV>
                <wp:extent cx="29895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9580" cy="1270"/>
                        </a:xfrm>
                        <a:custGeom>
                          <a:avLst/>
                          <a:gdLst/>
                          <a:ahLst/>
                          <a:cxnLst/>
                          <a:rect l="l" t="t" r="r" b="b"/>
                          <a:pathLst>
                            <a:path w="2989580">
                              <a:moveTo>
                                <a:pt x="0" y="0"/>
                              </a:moveTo>
                              <a:lnTo>
                                <a:pt x="2989579" y="0"/>
                              </a:lnTo>
                            </a:path>
                          </a:pathLst>
                        </a:custGeom>
                        <a:ln w="6096">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615BD851" id="Graphic 7" o:spid="_x0000_s1026" style="position:absolute;margin-left:192pt;margin-top:22.3pt;width:235.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89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" path="m,l2989579,e" filled="f" strokecolor="#4471c4" strokeweight=".48pt">
                <v:path arrowok="t"/>
                <w10:wrap type="topAndBottom" anchorx="page"/>
              </v:shape>
            </w:pict>
          </mc:Fallback>
        </mc:AlternateContent>
      </w:r>
    </w:p>
    <w:p w:rsidR="000D4D80" w:rsidRDefault="000D4D80">
      <w:pPr>
        <w:pStyle w:val="Textoindependiente"/>
        <w:spacing w:before="113"/>
        <w:rPr>
          <w:sz w:val="28"/>
        </w:rPr>
      </w:pPr>
    </w:p>
    <w:p w:rsidR="000D4D80" w:rsidRDefault="00000000">
      <w:pPr>
        <w:spacing w:before="1"/>
        <w:ind w:right="19"/>
        <w:jc w:val="center"/>
        <w:rPr>
          <w:b/>
          <w:sz w:val="28"/>
        </w:rPr>
      </w:pPr>
      <w:r>
        <w:rPr>
          <w:b/>
          <w:sz w:val="28"/>
        </w:rPr>
        <w:t>CAMILA</w:t>
      </w:r>
      <w:r>
        <w:rPr>
          <w:b/>
          <w:spacing w:val="-8"/>
          <w:sz w:val="28"/>
        </w:rPr>
        <w:t xml:space="preserve"> </w:t>
      </w:r>
      <w:r>
        <w:rPr>
          <w:b/>
          <w:sz w:val="28"/>
        </w:rPr>
        <w:t>FLORES</w:t>
      </w:r>
      <w:r>
        <w:rPr>
          <w:b/>
          <w:spacing w:val="-6"/>
          <w:sz w:val="28"/>
        </w:rPr>
        <w:t xml:space="preserve"> </w:t>
      </w:r>
      <w:r>
        <w:rPr>
          <w:b/>
          <w:spacing w:val="-2"/>
          <w:sz w:val="28"/>
        </w:rPr>
        <w:t>OPORTO</w:t>
      </w:r>
    </w:p>
    <w:p w:rsidR="000D4D80" w:rsidRDefault="00000000">
      <w:pPr>
        <w:ind w:right="17"/>
        <w:jc w:val="center"/>
        <w:rPr>
          <w:b/>
          <w:sz w:val="28"/>
        </w:rPr>
      </w:pPr>
      <w:r>
        <w:rPr>
          <w:b/>
          <w:sz w:val="28"/>
        </w:rPr>
        <w:t>HONORABLE</w:t>
      </w:r>
      <w:r>
        <w:rPr>
          <w:b/>
          <w:spacing w:val="-6"/>
          <w:sz w:val="28"/>
        </w:rPr>
        <w:t xml:space="preserve"> </w:t>
      </w:r>
      <w:r>
        <w:rPr>
          <w:b/>
          <w:sz w:val="28"/>
        </w:rPr>
        <w:t>DIPUTADA</w:t>
      </w:r>
      <w:r>
        <w:rPr>
          <w:b/>
          <w:spacing w:val="-6"/>
          <w:sz w:val="28"/>
        </w:rPr>
        <w:t xml:space="preserve"> </w:t>
      </w:r>
      <w:r>
        <w:rPr>
          <w:b/>
          <w:sz w:val="28"/>
        </w:rPr>
        <w:t>DE</w:t>
      </w:r>
      <w:r>
        <w:rPr>
          <w:b/>
          <w:spacing w:val="-8"/>
          <w:sz w:val="28"/>
        </w:rPr>
        <w:t xml:space="preserve"> </w:t>
      </w:r>
      <w:r>
        <w:rPr>
          <w:b/>
          <w:sz w:val="28"/>
        </w:rPr>
        <w:t>LA</w:t>
      </w:r>
      <w:r>
        <w:rPr>
          <w:b/>
          <w:spacing w:val="-6"/>
          <w:sz w:val="28"/>
        </w:rPr>
        <w:t xml:space="preserve"> </w:t>
      </w:r>
      <w:r>
        <w:rPr>
          <w:b/>
          <w:spacing w:val="-2"/>
          <w:sz w:val="28"/>
        </w:rPr>
        <w:t>REPÚBLICA</w:t>
      </w:r>
    </w:p>
    <w:sectPr w:rsidR="000D4D80">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2EE0"/>
    <w:multiLevelType w:val="hybridMultilevel"/>
    <w:tmpl w:val="F08E330A"/>
    <w:lvl w:ilvl="0" w:tplc="6E3A4588">
      <w:start w:val="1"/>
      <w:numFmt w:val="decimal"/>
      <w:lvlText w:val="%1."/>
      <w:lvlJc w:val="left"/>
      <w:pPr>
        <w:ind w:left="1170"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FBBAB94C">
      <w:numFmt w:val="bullet"/>
      <w:lvlText w:val="•"/>
      <w:lvlJc w:val="left"/>
      <w:pPr>
        <w:ind w:left="1968" w:hanging="360"/>
      </w:pPr>
      <w:rPr>
        <w:rFonts w:hint="default"/>
        <w:lang w:val="es-ES" w:eastAsia="en-US" w:bidi="ar-SA"/>
      </w:rPr>
    </w:lvl>
    <w:lvl w:ilvl="2" w:tplc="3CF620A6">
      <w:numFmt w:val="bullet"/>
      <w:lvlText w:val="•"/>
      <w:lvlJc w:val="left"/>
      <w:pPr>
        <w:ind w:left="2756" w:hanging="360"/>
      </w:pPr>
      <w:rPr>
        <w:rFonts w:hint="default"/>
        <w:lang w:val="es-ES" w:eastAsia="en-US" w:bidi="ar-SA"/>
      </w:rPr>
    </w:lvl>
    <w:lvl w:ilvl="3" w:tplc="D5244E12">
      <w:numFmt w:val="bullet"/>
      <w:lvlText w:val="•"/>
      <w:lvlJc w:val="left"/>
      <w:pPr>
        <w:ind w:left="3544" w:hanging="360"/>
      </w:pPr>
      <w:rPr>
        <w:rFonts w:hint="default"/>
        <w:lang w:val="es-ES" w:eastAsia="en-US" w:bidi="ar-SA"/>
      </w:rPr>
    </w:lvl>
    <w:lvl w:ilvl="4" w:tplc="87E84EC8">
      <w:numFmt w:val="bullet"/>
      <w:lvlText w:val="•"/>
      <w:lvlJc w:val="left"/>
      <w:pPr>
        <w:ind w:left="4332" w:hanging="360"/>
      </w:pPr>
      <w:rPr>
        <w:rFonts w:hint="default"/>
        <w:lang w:val="es-ES" w:eastAsia="en-US" w:bidi="ar-SA"/>
      </w:rPr>
    </w:lvl>
    <w:lvl w:ilvl="5" w:tplc="B1105D26">
      <w:numFmt w:val="bullet"/>
      <w:lvlText w:val="•"/>
      <w:lvlJc w:val="left"/>
      <w:pPr>
        <w:ind w:left="5120" w:hanging="360"/>
      </w:pPr>
      <w:rPr>
        <w:rFonts w:hint="default"/>
        <w:lang w:val="es-ES" w:eastAsia="en-US" w:bidi="ar-SA"/>
      </w:rPr>
    </w:lvl>
    <w:lvl w:ilvl="6" w:tplc="E120353C">
      <w:numFmt w:val="bullet"/>
      <w:lvlText w:val="•"/>
      <w:lvlJc w:val="left"/>
      <w:pPr>
        <w:ind w:left="5908" w:hanging="360"/>
      </w:pPr>
      <w:rPr>
        <w:rFonts w:hint="default"/>
        <w:lang w:val="es-ES" w:eastAsia="en-US" w:bidi="ar-SA"/>
      </w:rPr>
    </w:lvl>
    <w:lvl w:ilvl="7" w:tplc="A33823CC">
      <w:numFmt w:val="bullet"/>
      <w:lvlText w:val="•"/>
      <w:lvlJc w:val="left"/>
      <w:pPr>
        <w:ind w:left="6696" w:hanging="360"/>
      </w:pPr>
      <w:rPr>
        <w:rFonts w:hint="default"/>
        <w:lang w:val="es-ES" w:eastAsia="en-US" w:bidi="ar-SA"/>
      </w:rPr>
    </w:lvl>
    <w:lvl w:ilvl="8" w:tplc="98D6C850">
      <w:numFmt w:val="bullet"/>
      <w:lvlText w:val="•"/>
      <w:lvlJc w:val="left"/>
      <w:pPr>
        <w:ind w:left="7484" w:hanging="360"/>
      </w:pPr>
      <w:rPr>
        <w:rFonts w:hint="default"/>
        <w:lang w:val="es-ES" w:eastAsia="en-US" w:bidi="ar-SA"/>
      </w:rPr>
    </w:lvl>
  </w:abstractNum>
  <w:num w:numId="1" w16cid:durableId="180716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80"/>
    <w:rsid w:val="000D4D80"/>
    <w:rsid w:val="002D7D5E"/>
    <w:rsid w:val="00417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49E69-8704-4D85-B5A2-ADBE433F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6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f.cl/economia-y-politica/pais/chile-se-posiciona-en-el-lugar-numero-86-de-crimen-organizado-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f.cl/economia-y-politica/pais/chile-se-posiciona-en-el-lugar-numero-86-de-crimen-organizado-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f.cl/economia-y-politica/pais/chile-se-posiciona-en-el-lugar-numero-86-de-crimen-organizado-a"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www.latercera.com/la-tercera-pm/noticia/los-tentaculos-del-crimen-organizado-" TargetMode="External"/><Relationship Id="rId4" Type="http://schemas.openxmlformats.org/officeDocument/2006/relationships/webSettings" Target="webSettings.xml"/><Relationship Id="rId9" Type="http://schemas.openxmlformats.org/officeDocument/2006/relationships/hyperlink" Target="http://www.ex-ante.cl/el-creciente-control-de-las-bandas-criminales-en-las-carce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6714</Characters>
  <Application>Microsoft Office Word</Application>
  <DocSecurity>0</DocSecurity>
  <Lines>55</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Rodríguez</dc:creator>
  <cp:lastModifiedBy>Guillermo Diaz Vallejos</cp:lastModifiedBy>
  <cp:revision>1</cp:revision>
  <dcterms:created xsi:type="dcterms:W3CDTF">2024-08-19T14:30:00Z</dcterms:created>
  <dcterms:modified xsi:type="dcterms:W3CDTF">2024-09-04T16:55:00Z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2016</vt:lpwstr>
  </property>
  <property fmtid="{D5CDD505-2E9C-101B-9397-08002B2CF9AE}" pid="4" name="LastSaved">
    <vt:filetime>2024-08-19T00:00:00Z</vt:filetime>
  </property>
  <property fmtid="{D5CDD505-2E9C-101B-9397-08002B2CF9AE}" pid="5" name="Producer">
    <vt:lpwstr>Microsoft® Word 2016</vt:lpwstr>
  </property>
</Properties>
</file>