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B85" w:rsidRDefault="008D2B85">
      <w:pPr>
        <w:pStyle w:val="Textoindependiente"/>
        <w:spacing w:before="23"/>
        <w:rPr>
          <w:rFonts w:ascii="Times New Roman"/>
          <w:sz w:val="20"/>
        </w:rPr>
      </w:pPr>
    </w:p>
    <w:p w:rsidR="008D2B85" w:rsidRDefault="00000000">
      <w:pPr>
        <w:pStyle w:val="Textoindependiente"/>
        <w:ind w:left="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612130" cy="685800"/>
                <wp:effectExtent l="9525" t="9525" r="762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130" cy="685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14A58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2B85" w:rsidRDefault="00000000">
                            <w:pPr>
                              <w:spacing w:before="73" w:line="259" w:lineRule="auto"/>
                              <w:ind w:left="442" w:right="435" w:firstLine="5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z w:val="26"/>
                              </w:rPr>
                              <w:t>PROYECTO DE LEY QUE AGRAVA LA SANCIÓN POR LA FABRICACIÓN,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z w:val="26"/>
                              </w:rPr>
                              <w:t>ACOPIO,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z w:val="26"/>
                              </w:rPr>
                              <w:t>TRANSPORTE,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z w:val="26"/>
                              </w:rPr>
                              <w:t>COMERCIALIZACIÓN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3768F"/>
                                <w:sz w:val="26"/>
                              </w:rPr>
                              <w:t>Y USO DE HILO CURADO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41.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" filled="f" strokecolor="#f14a58" strokeweight="1.5pt">
                <v:path arrowok="t"/>
                <v:textbox inset="0,0,0,0">
                  <w:txbxContent>
                    <w:p w:rsidR="008D2B85" w:rsidRDefault="00000000">
                      <w:pPr>
                        <w:spacing w:before="73" w:line="259" w:lineRule="auto"/>
                        <w:ind w:left="442" w:right="435" w:firstLine="5"/>
                        <w:jc w:val="center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3768F"/>
                          <w:sz w:val="26"/>
                        </w:rPr>
                        <w:t>PROYECTO DE LEY QUE AGRAVA LA SANCIÓN POR LA FABRICACIÓN,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z w:val="26"/>
                        </w:rPr>
                        <w:t>ACOPIO,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z w:val="26"/>
                        </w:rPr>
                        <w:t>TRANSPORTE,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z w:val="26"/>
                        </w:rPr>
                        <w:t>COMERCIALIZACIÓN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3768F"/>
                          <w:sz w:val="26"/>
                        </w:rPr>
                        <w:t>Y USO DE HILO CURADO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2B85" w:rsidRDefault="008D2B85">
      <w:pPr>
        <w:pStyle w:val="Textoindependiente"/>
        <w:spacing w:before="216"/>
        <w:rPr>
          <w:rFonts w:ascii="Times New Roman"/>
        </w:rPr>
      </w:pPr>
    </w:p>
    <w:p w:rsidR="008D2B85" w:rsidRDefault="00000000">
      <w:pPr>
        <w:pStyle w:val="Prrafodelista"/>
        <w:numPr>
          <w:ilvl w:val="0"/>
          <w:numId w:val="3"/>
        </w:numPr>
        <w:tabs>
          <w:tab w:val="left" w:pos="821"/>
        </w:tabs>
        <w:ind w:left="821" w:hanging="489"/>
        <w:jc w:val="left"/>
        <w:rPr>
          <w:b/>
        </w:rPr>
      </w:pPr>
      <w:r>
        <w:rPr>
          <w:b/>
          <w:spacing w:val="-2"/>
          <w:w w:val="115"/>
        </w:rPr>
        <w:t>ANTECEDENTES</w:t>
      </w:r>
    </w:p>
    <w:p w:rsidR="008D2B85" w:rsidRDefault="00000000">
      <w:pPr>
        <w:pStyle w:val="Textoindependiente"/>
        <w:spacing w:before="181" w:line="259" w:lineRule="auto"/>
        <w:ind w:left="102" w:right="116"/>
        <w:jc w:val="both"/>
        <w:rPr>
          <w:sz w:val="13"/>
        </w:rPr>
      </w:pPr>
      <w:r>
        <w:rPr>
          <w:w w:val="110"/>
        </w:rPr>
        <w:t xml:space="preserve">En el pasado, se han ejecutado diversas iniciativas privadas que han tenido por finalidad </w:t>
      </w:r>
      <w:r>
        <w:t>desincentivar el uso de hilo curado</w:t>
      </w:r>
      <w:r>
        <w:rPr>
          <w:spacing w:val="27"/>
        </w:rPr>
        <w:t xml:space="preserve"> </w:t>
      </w:r>
      <w:r>
        <w:t>en nuestro país para encumbrar volantines, principalmente</w:t>
      </w:r>
      <w:r>
        <w:rPr>
          <w:spacing w:val="80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peligros</w:t>
      </w:r>
      <w:r>
        <w:rPr>
          <w:spacing w:val="1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representa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población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-especialmente-</w:t>
      </w:r>
      <w:r>
        <w:rPr>
          <w:spacing w:val="27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salud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 xml:space="preserve">niños </w:t>
      </w:r>
      <w:r>
        <w:rPr>
          <w:w w:val="110"/>
        </w:rPr>
        <w:t>y jóvenes que concurren en masa a lugares públicos, como plazas y parques, a celebrar nuestras fiestas patrias en septiembre de cada año. Así, por ejemplo, se ha desarrollado durante</w:t>
      </w:r>
      <w:r>
        <w:rPr>
          <w:spacing w:val="-10"/>
          <w:w w:val="110"/>
        </w:rPr>
        <w:t xml:space="preserve"> </w:t>
      </w:r>
      <w:r>
        <w:rPr>
          <w:w w:val="110"/>
        </w:rPr>
        <w:t>años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campaña</w:t>
      </w:r>
      <w:r>
        <w:rPr>
          <w:spacing w:val="-14"/>
          <w:w w:val="110"/>
        </w:rPr>
        <w:t xml:space="preserve"> </w:t>
      </w:r>
      <w:r>
        <w:rPr>
          <w:w w:val="110"/>
        </w:rPr>
        <w:t>“Volantín</w:t>
      </w:r>
      <w:r>
        <w:rPr>
          <w:spacing w:val="-7"/>
          <w:w w:val="110"/>
        </w:rPr>
        <w:t xml:space="preserve"> </w:t>
      </w:r>
      <w:r>
        <w:rPr>
          <w:w w:val="110"/>
        </w:rPr>
        <w:t>Seguro”,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cargo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Asociación</w:t>
      </w:r>
      <w:r>
        <w:rPr>
          <w:spacing w:val="-6"/>
          <w:w w:val="110"/>
        </w:rPr>
        <w:t xml:space="preserve"> </w:t>
      </w:r>
      <w:r>
        <w:rPr>
          <w:w w:val="110"/>
        </w:rPr>
        <w:t>Chilena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Seguridad (ACHS) y de la empresa Enel.</w:t>
      </w:r>
      <w:hyperlink w:anchor="_bookmark0" w:history="1">
        <w:r>
          <w:rPr>
            <w:w w:val="110"/>
            <w:position w:val="8"/>
            <w:sz w:val="13"/>
          </w:rPr>
          <w:t>1</w:t>
        </w:r>
      </w:hyperlink>
    </w:p>
    <w:p w:rsidR="008D2B85" w:rsidRDefault="00000000">
      <w:pPr>
        <w:pStyle w:val="Textoindependiente"/>
        <w:spacing w:before="159" w:line="259" w:lineRule="auto"/>
        <w:ind w:left="102" w:right="116"/>
        <w:jc w:val="both"/>
      </w:pPr>
      <w:r>
        <w:t>En el mismo sentido, se han ejecutado diversas iniciativas estatales desde diversos ministerios</w:t>
      </w:r>
      <w:r>
        <w:rPr>
          <w:spacing w:val="80"/>
          <w:w w:val="110"/>
        </w:rPr>
        <w:t xml:space="preserve"> </w:t>
      </w:r>
      <w:r>
        <w:rPr>
          <w:w w:val="110"/>
        </w:rPr>
        <w:t>que apuntan a la misma finalidad de evitar que personas resulten heridas por el uso indiscriminado de hilo curado en la celebración de estas fiestas.</w:t>
      </w:r>
      <w:hyperlink w:anchor="_bookmark1" w:history="1">
        <w:r>
          <w:rPr>
            <w:w w:val="110"/>
            <w:position w:val="8"/>
            <w:sz w:val="13"/>
          </w:rPr>
          <w:t>2</w:t>
        </w:r>
      </w:hyperlink>
      <w:r>
        <w:rPr>
          <w:spacing w:val="28"/>
          <w:w w:val="110"/>
          <w:position w:val="8"/>
          <w:sz w:val="13"/>
        </w:rPr>
        <w:t xml:space="preserve"> </w:t>
      </w:r>
      <w:r>
        <w:rPr>
          <w:w w:val="110"/>
        </w:rPr>
        <w:t>Los motivos son claros y variados:</w:t>
      </w:r>
      <w:r>
        <w:rPr>
          <w:spacing w:val="-10"/>
          <w:w w:val="110"/>
        </w:rPr>
        <w:t xml:space="preserve"> </w:t>
      </w:r>
      <w:r>
        <w:rPr>
          <w:w w:val="110"/>
        </w:rPr>
        <w:t>lesiones</w:t>
      </w:r>
      <w:r>
        <w:rPr>
          <w:spacing w:val="-6"/>
          <w:w w:val="110"/>
        </w:rPr>
        <w:t xml:space="preserve"> </w:t>
      </w:r>
      <w:r>
        <w:rPr>
          <w:w w:val="110"/>
        </w:rPr>
        <w:t>corporales,</w:t>
      </w:r>
      <w:r>
        <w:rPr>
          <w:spacing w:val="-7"/>
          <w:w w:val="110"/>
        </w:rPr>
        <w:t xml:space="preserve"> </w:t>
      </w:r>
      <w:r>
        <w:rPr>
          <w:w w:val="110"/>
        </w:rPr>
        <w:t>personas</w:t>
      </w:r>
      <w:r>
        <w:rPr>
          <w:spacing w:val="-6"/>
          <w:w w:val="110"/>
        </w:rPr>
        <w:t xml:space="preserve"> </w:t>
      </w:r>
      <w:r>
        <w:rPr>
          <w:w w:val="110"/>
        </w:rPr>
        <w:t>electrocutadas,</w:t>
      </w:r>
      <w:r>
        <w:rPr>
          <w:spacing w:val="-7"/>
          <w:w w:val="110"/>
        </w:rPr>
        <w:t xml:space="preserve"> </w:t>
      </w:r>
      <w:r>
        <w:rPr>
          <w:w w:val="110"/>
        </w:rPr>
        <w:t>mutilaciones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incluso</w:t>
      </w:r>
      <w:r>
        <w:rPr>
          <w:spacing w:val="-6"/>
          <w:w w:val="110"/>
        </w:rPr>
        <w:t xml:space="preserve"> </w:t>
      </w:r>
      <w:r>
        <w:rPr>
          <w:w w:val="110"/>
        </w:rPr>
        <w:t>fallecidos.</w:t>
      </w:r>
    </w:p>
    <w:p w:rsidR="008D2B85" w:rsidRDefault="00000000">
      <w:pPr>
        <w:spacing w:before="159" w:line="259" w:lineRule="auto"/>
        <w:ind w:left="102" w:right="115"/>
        <w:jc w:val="both"/>
      </w:pPr>
      <w:r>
        <w:rPr>
          <w:w w:val="110"/>
        </w:rPr>
        <w:t>Por</w:t>
      </w:r>
      <w:r>
        <w:rPr>
          <w:spacing w:val="-3"/>
          <w:w w:val="110"/>
        </w:rPr>
        <w:t xml:space="preserve"> </w:t>
      </w:r>
      <w:r>
        <w:rPr>
          <w:w w:val="110"/>
        </w:rPr>
        <w:t>esta</w:t>
      </w:r>
      <w:r>
        <w:rPr>
          <w:spacing w:val="-4"/>
          <w:w w:val="110"/>
        </w:rPr>
        <w:t xml:space="preserve"> </w:t>
      </w:r>
      <w:r>
        <w:rPr>
          <w:w w:val="110"/>
        </w:rPr>
        <w:t>y</w:t>
      </w:r>
      <w:r>
        <w:rPr>
          <w:spacing w:val="-3"/>
          <w:w w:val="110"/>
        </w:rPr>
        <w:t xml:space="preserve"> </w:t>
      </w:r>
      <w:r>
        <w:rPr>
          <w:w w:val="110"/>
        </w:rPr>
        <w:t>otras</w:t>
      </w:r>
      <w:r>
        <w:rPr>
          <w:spacing w:val="-3"/>
          <w:w w:val="110"/>
        </w:rPr>
        <w:t xml:space="preserve"> </w:t>
      </w:r>
      <w:r>
        <w:rPr>
          <w:w w:val="110"/>
        </w:rPr>
        <w:t>consideraciones,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el </w:t>
      </w:r>
      <w:r>
        <w:rPr>
          <w:b/>
          <w:w w:val="110"/>
        </w:rPr>
        <w:t>17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septiembre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del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año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2013</w:t>
      </w:r>
      <w:r>
        <w:rPr>
          <w:b/>
          <w:spacing w:val="-2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publicó</w:t>
      </w:r>
      <w:r>
        <w:rPr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spacing w:val="-1"/>
          <w:w w:val="110"/>
        </w:rPr>
        <w:t xml:space="preserve"> </w:t>
      </w:r>
      <w:r>
        <w:rPr>
          <w:w w:val="110"/>
        </w:rPr>
        <w:t>el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Diario </w:t>
      </w:r>
      <w:r>
        <w:t xml:space="preserve">Oficial la </w:t>
      </w:r>
      <w:r>
        <w:rPr>
          <w:b/>
        </w:rPr>
        <w:t>ley N°20.700</w:t>
      </w:r>
      <w:r>
        <w:t xml:space="preserve">, que sanciona la comercialización del hilo curado, definiendo lo que se </w:t>
      </w:r>
      <w:r>
        <w:rPr>
          <w:w w:val="110"/>
        </w:rPr>
        <w:t>entiende</w:t>
      </w:r>
      <w:r>
        <w:rPr>
          <w:spacing w:val="-10"/>
          <w:w w:val="110"/>
        </w:rPr>
        <w:t xml:space="preserve"> </w:t>
      </w:r>
      <w:r>
        <w:rPr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w w:val="110"/>
        </w:rPr>
        <w:t>tal,</w:t>
      </w:r>
      <w:r>
        <w:rPr>
          <w:spacing w:val="-7"/>
          <w:w w:val="110"/>
        </w:rPr>
        <w:t xml:space="preserve"> </w:t>
      </w:r>
      <w:r>
        <w:rPr>
          <w:w w:val="110"/>
        </w:rPr>
        <w:t>y</w:t>
      </w:r>
      <w:r>
        <w:rPr>
          <w:spacing w:val="-8"/>
          <w:w w:val="110"/>
        </w:rPr>
        <w:t xml:space="preserve"> </w:t>
      </w:r>
      <w:r>
        <w:rPr>
          <w:w w:val="110"/>
        </w:rPr>
        <w:t>sancionando</w:t>
      </w:r>
      <w:r>
        <w:rPr>
          <w:spacing w:val="-6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su</w:t>
      </w:r>
      <w:r>
        <w:rPr>
          <w:spacing w:val="-8"/>
          <w:w w:val="110"/>
        </w:rPr>
        <w:t xml:space="preserve"> </w:t>
      </w:r>
      <w:r>
        <w:rPr>
          <w:w w:val="110"/>
        </w:rPr>
        <w:t>artículo</w:t>
      </w:r>
      <w:r>
        <w:rPr>
          <w:spacing w:val="-6"/>
          <w:w w:val="110"/>
        </w:rPr>
        <w:t xml:space="preserve"> </w:t>
      </w:r>
      <w:r>
        <w:rPr>
          <w:w w:val="110"/>
        </w:rPr>
        <w:t>4°</w:t>
      </w:r>
      <w:r>
        <w:rPr>
          <w:spacing w:val="-6"/>
          <w:w w:val="110"/>
        </w:rPr>
        <w:t xml:space="preserve"> </w:t>
      </w:r>
      <w:r>
        <w:rPr>
          <w:w w:val="110"/>
        </w:rPr>
        <w:t>su</w:t>
      </w:r>
      <w:r>
        <w:rPr>
          <w:spacing w:val="-2"/>
          <w:w w:val="110"/>
        </w:rPr>
        <w:t xml:space="preserve"> </w:t>
      </w:r>
      <w:r>
        <w:rPr>
          <w:b/>
          <w:w w:val="110"/>
        </w:rPr>
        <w:t>fabricación,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acopio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o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 xml:space="preserve">comercialización </w:t>
      </w:r>
      <w:r>
        <w:t>con</w:t>
      </w:r>
      <w:r>
        <w:rPr>
          <w:spacing w:val="25"/>
        </w:rPr>
        <w:t xml:space="preserve"> </w:t>
      </w:r>
      <w:r>
        <w:t xml:space="preserve">la pena de </w:t>
      </w:r>
      <w:r>
        <w:rPr>
          <w:b/>
        </w:rPr>
        <w:t>presidio menor</w:t>
      </w:r>
      <w:r>
        <w:rPr>
          <w:b/>
          <w:spacing w:val="23"/>
        </w:rPr>
        <w:t xml:space="preserve"> </w:t>
      </w:r>
      <w:r>
        <w:rPr>
          <w:b/>
        </w:rPr>
        <w:t>en su</w:t>
      </w:r>
      <w:r>
        <w:rPr>
          <w:b/>
          <w:spacing w:val="25"/>
        </w:rPr>
        <w:t xml:space="preserve"> </w:t>
      </w:r>
      <w:r>
        <w:rPr>
          <w:b/>
        </w:rPr>
        <w:t>grado mínimo</w:t>
      </w:r>
      <w:r>
        <w:rPr>
          <w:b/>
          <w:spacing w:val="26"/>
        </w:rPr>
        <w:t xml:space="preserve"> </w:t>
      </w:r>
      <w:r>
        <w:t>(61 a</w:t>
      </w:r>
      <w:r>
        <w:rPr>
          <w:spacing w:val="23"/>
        </w:rPr>
        <w:t xml:space="preserve"> </w:t>
      </w:r>
      <w:r>
        <w:t>540 días</w:t>
      </w:r>
      <w:r>
        <w:rPr>
          <w:spacing w:val="23"/>
        </w:rPr>
        <w:t xml:space="preserve"> </w:t>
      </w:r>
      <w:r>
        <w:t>de presidio) y</w:t>
      </w:r>
      <w:r>
        <w:rPr>
          <w:spacing w:val="23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b/>
        </w:rPr>
        <w:t xml:space="preserve">multa de </w:t>
      </w:r>
      <w:r>
        <w:rPr>
          <w:b/>
          <w:spacing w:val="-2"/>
          <w:w w:val="110"/>
        </w:rPr>
        <w:t>100</w:t>
      </w:r>
      <w:r>
        <w:rPr>
          <w:b/>
          <w:spacing w:val="-11"/>
          <w:w w:val="110"/>
        </w:rPr>
        <w:t xml:space="preserve"> </w:t>
      </w:r>
      <w:r>
        <w:rPr>
          <w:b/>
          <w:spacing w:val="-2"/>
          <w:w w:val="110"/>
        </w:rPr>
        <w:t>a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500</w:t>
      </w:r>
      <w:r>
        <w:rPr>
          <w:b/>
          <w:spacing w:val="-13"/>
          <w:w w:val="110"/>
        </w:rPr>
        <w:t xml:space="preserve"> </w:t>
      </w:r>
      <w:r>
        <w:rPr>
          <w:b/>
          <w:spacing w:val="-2"/>
          <w:w w:val="110"/>
        </w:rPr>
        <w:t>UTM</w:t>
      </w:r>
      <w:r>
        <w:rPr>
          <w:b/>
          <w:spacing w:val="-11"/>
          <w:w w:val="110"/>
        </w:rPr>
        <w:t xml:space="preserve"> </w:t>
      </w:r>
      <w:r>
        <w:rPr>
          <w:spacing w:val="-2"/>
          <w:w w:val="110"/>
        </w:rPr>
        <w:t>($6.639.200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$33.196.000,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septiembre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2024).</w:t>
      </w:r>
    </w:p>
    <w:p w:rsidR="008D2B85" w:rsidRDefault="00000000">
      <w:pPr>
        <w:spacing w:before="159" w:line="259" w:lineRule="auto"/>
        <w:ind w:left="102" w:right="116"/>
        <w:jc w:val="both"/>
      </w:pPr>
      <w:r>
        <w:rPr>
          <w:w w:val="110"/>
        </w:rPr>
        <w:t xml:space="preserve">En el mismo sentido, dicho artículo 4° sanciona también el </w:t>
      </w:r>
      <w:r>
        <w:rPr>
          <w:b/>
          <w:w w:val="110"/>
        </w:rPr>
        <w:t>uso, facilitación del uso o transporte</w:t>
      </w:r>
      <w:r>
        <w:rPr>
          <w:b/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hilo</w:t>
      </w:r>
      <w:r>
        <w:rPr>
          <w:spacing w:val="-8"/>
          <w:w w:val="110"/>
        </w:rPr>
        <w:t xml:space="preserve"> </w:t>
      </w:r>
      <w:r>
        <w:rPr>
          <w:w w:val="110"/>
        </w:rPr>
        <w:t>curado</w:t>
      </w:r>
      <w:r>
        <w:rPr>
          <w:spacing w:val="-9"/>
          <w:w w:val="110"/>
        </w:rPr>
        <w:t xml:space="preserve"> </w:t>
      </w:r>
      <w:r>
        <w:rPr>
          <w:w w:val="110"/>
        </w:rPr>
        <w:t>con</w:t>
      </w:r>
      <w:r>
        <w:rPr>
          <w:spacing w:val="-6"/>
          <w:w w:val="110"/>
        </w:rPr>
        <w:t xml:space="preserve"> </w:t>
      </w:r>
      <w:r>
        <w:rPr>
          <w:b/>
          <w:w w:val="110"/>
        </w:rPr>
        <w:t>multa</w:t>
      </w:r>
      <w:r>
        <w:rPr>
          <w:b/>
          <w:spacing w:val="-8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2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a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50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UTM</w:t>
      </w:r>
      <w:r>
        <w:rPr>
          <w:w w:val="110"/>
        </w:rPr>
        <w:t>.</w:t>
      </w:r>
    </w:p>
    <w:p w:rsidR="008D2B85" w:rsidRDefault="00000000">
      <w:pPr>
        <w:pStyle w:val="Textoindependiente"/>
        <w:spacing w:before="159" w:line="259" w:lineRule="auto"/>
        <w:ind w:left="102" w:right="117"/>
        <w:jc w:val="both"/>
      </w:pPr>
      <w:r>
        <w:rPr>
          <w:w w:val="110"/>
        </w:rPr>
        <w:t>Sin</w:t>
      </w:r>
      <w:r>
        <w:rPr>
          <w:spacing w:val="-5"/>
          <w:w w:val="110"/>
        </w:rPr>
        <w:t xml:space="preserve"> </w:t>
      </w:r>
      <w:r>
        <w:rPr>
          <w:w w:val="110"/>
        </w:rPr>
        <w:t>perjuicio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dicho</w:t>
      </w:r>
      <w:r>
        <w:rPr>
          <w:spacing w:val="-5"/>
          <w:w w:val="110"/>
        </w:rPr>
        <w:t xml:space="preserve"> </w:t>
      </w:r>
      <w:r>
        <w:rPr>
          <w:w w:val="110"/>
        </w:rPr>
        <w:t>avance,</w:t>
      </w:r>
      <w:r>
        <w:rPr>
          <w:spacing w:val="-6"/>
          <w:w w:val="110"/>
        </w:rPr>
        <w:t xml:space="preserve"> </w:t>
      </w:r>
      <w:r>
        <w:rPr>
          <w:w w:val="110"/>
        </w:rPr>
        <w:t>este</w:t>
      </w:r>
      <w:r>
        <w:rPr>
          <w:spacing w:val="-7"/>
          <w:w w:val="110"/>
        </w:rPr>
        <w:t xml:space="preserve"> </w:t>
      </w:r>
      <w:r>
        <w:rPr>
          <w:w w:val="110"/>
        </w:rPr>
        <w:t>no</w:t>
      </w:r>
      <w:r>
        <w:rPr>
          <w:spacing w:val="-5"/>
          <w:w w:val="110"/>
        </w:rPr>
        <w:t xml:space="preserve"> </w:t>
      </w:r>
      <w:r>
        <w:rPr>
          <w:w w:val="110"/>
        </w:rPr>
        <w:t>ha</w:t>
      </w:r>
      <w:r>
        <w:rPr>
          <w:spacing w:val="-5"/>
          <w:w w:val="110"/>
        </w:rPr>
        <w:t xml:space="preserve"> </w:t>
      </w:r>
      <w:r>
        <w:rPr>
          <w:w w:val="110"/>
        </w:rPr>
        <w:t>sido</w:t>
      </w:r>
      <w:r>
        <w:rPr>
          <w:spacing w:val="-5"/>
          <w:w w:val="110"/>
        </w:rPr>
        <w:t xml:space="preserve"> </w:t>
      </w:r>
      <w:r>
        <w:rPr>
          <w:w w:val="110"/>
        </w:rPr>
        <w:t>lo</w:t>
      </w:r>
      <w:r>
        <w:rPr>
          <w:spacing w:val="-7"/>
          <w:w w:val="110"/>
        </w:rPr>
        <w:t xml:space="preserve"> </w:t>
      </w:r>
      <w:r>
        <w:rPr>
          <w:w w:val="110"/>
        </w:rPr>
        <w:t>suficientemente</w:t>
      </w:r>
      <w:r>
        <w:rPr>
          <w:spacing w:val="-4"/>
          <w:w w:val="110"/>
        </w:rPr>
        <w:t xml:space="preserve"> </w:t>
      </w:r>
      <w:r>
        <w:rPr>
          <w:w w:val="110"/>
        </w:rPr>
        <w:t>disuasivo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w w:val="110"/>
        </w:rPr>
        <w:t>nuestro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país </w:t>
      </w:r>
      <w:r>
        <w:t xml:space="preserve">para evitar que las personas sigan produciendo, comercializando, transportando y usando hilo </w:t>
      </w:r>
      <w:r>
        <w:rPr>
          <w:spacing w:val="-2"/>
          <w:w w:val="110"/>
        </w:rPr>
        <w:t>curado,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que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ha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permitido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sigan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ocurriendo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accidentes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carreteras,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parques,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plazas, </w:t>
      </w:r>
      <w:r>
        <w:rPr>
          <w:w w:val="110"/>
        </w:rPr>
        <w:t>calles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6"/>
          <w:w w:val="110"/>
        </w:rPr>
        <w:t xml:space="preserve"> </w:t>
      </w:r>
      <w:r>
        <w:rPr>
          <w:w w:val="110"/>
        </w:rPr>
        <w:t>múltiples</w:t>
      </w:r>
      <w:r>
        <w:rPr>
          <w:spacing w:val="-4"/>
          <w:w w:val="110"/>
        </w:rPr>
        <w:t xml:space="preserve"> </w:t>
      </w:r>
      <w:r>
        <w:rPr>
          <w:w w:val="110"/>
        </w:rPr>
        <w:t>lugares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los</w:t>
      </w:r>
      <w:r>
        <w:rPr>
          <w:spacing w:val="-6"/>
          <w:w w:val="110"/>
        </w:rPr>
        <w:t xml:space="preserve"> </w:t>
      </w:r>
      <w:r>
        <w:rPr>
          <w:w w:val="110"/>
        </w:rPr>
        <w:t>cuales</w:t>
      </w:r>
      <w:r>
        <w:rPr>
          <w:spacing w:val="-6"/>
          <w:w w:val="110"/>
        </w:rPr>
        <w:t xml:space="preserve"> </w:t>
      </w:r>
      <w:r>
        <w:rPr>
          <w:w w:val="110"/>
        </w:rPr>
        <w:t>asisten</w:t>
      </w:r>
      <w:r>
        <w:rPr>
          <w:spacing w:val="-7"/>
          <w:w w:val="110"/>
        </w:rPr>
        <w:t xml:space="preserve"> </w:t>
      </w:r>
      <w:r>
        <w:rPr>
          <w:w w:val="110"/>
        </w:rPr>
        <w:t>las</w:t>
      </w:r>
      <w:r>
        <w:rPr>
          <w:spacing w:val="-6"/>
          <w:w w:val="110"/>
        </w:rPr>
        <w:t xml:space="preserve"> </w:t>
      </w:r>
      <w:r>
        <w:rPr>
          <w:w w:val="110"/>
        </w:rPr>
        <w:t>personas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encumbrar</w:t>
      </w:r>
      <w:r>
        <w:rPr>
          <w:spacing w:val="-6"/>
          <w:w w:val="110"/>
        </w:rPr>
        <w:t xml:space="preserve"> </w:t>
      </w:r>
      <w:r>
        <w:rPr>
          <w:w w:val="110"/>
        </w:rPr>
        <w:t>volantines.</w:t>
      </w:r>
    </w:p>
    <w:p w:rsidR="008D2B85" w:rsidRDefault="008D2B85">
      <w:pPr>
        <w:pStyle w:val="Textoindependiente"/>
        <w:rPr>
          <w:sz w:val="20"/>
        </w:rPr>
      </w:pPr>
    </w:p>
    <w:p w:rsidR="008D2B85" w:rsidRDefault="00000000">
      <w:pPr>
        <w:pStyle w:val="Textoindependiente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209211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53824" id="Graphic 3" o:spid="_x0000_s1026" style="position:absolute;margin-left:85.1pt;margin-top:16.4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E/dsd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B85" w:rsidRDefault="00000000">
      <w:pPr>
        <w:spacing w:before="126"/>
        <w:ind w:left="102" w:right="117"/>
        <w:jc w:val="both"/>
        <w:rPr>
          <w:sz w:val="20"/>
        </w:rPr>
      </w:pPr>
      <w:bookmarkStart w:id="0" w:name="_bookmark0"/>
      <w:bookmarkEnd w:id="0"/>
      <w:r>
        <w:rPr>
          <w:w w:val="105"/>
          <w:position w:val="7"/>
          <w:sz w:val="12"/>
        </w:rPr>
        <w:t>1</w:t>
      </w:r>
      <w:r>
        <w:rPr>
          <w:spacing w:val="40"/>
          <w:w w:val="105"/>
          <w:position w:val="7"/>
          <w:sz w:val="12"/>
        </w:rPr>
        <w:t xml:space="preserve"> </w:t>
      </w:r>
      <w:r>
        <w:rPr>
          <w:w w:val="105"/>
          <w:sz w:val="20"/>
        </w:rPr>
        <w:t xml:space="preserve">A modo ejemplar, Asociación Chilena de Seguridad. “Enel distribución y ACHS lanzan campaña volantín seguro 2018”. Disponible en: </w:t>
      </w:r>
      <w:hyperlink r:id="rId7">
        <w:r>
          <w:rPr>
            <w:color w:val="467885"/>
            <w:w w:val="105"/>
            <w:sz w:val="20"/>
            <w:u w:val="single" w:color="467885"/>
          </w:rPr>
          <w:t>https://www.achs.cl/centro-de-noticias/noticia/2018/enel-</w:t>
        </w:r>
      </w:hyperlink>
      <w:r>
        <w:rPr>
          <w:color w:val="467885"/>
          <w:w w:val="105"/>
          <w:sz w:val="20"/>
        </w:rPr>
        <w:t xml:space="preserve"> </w:t>
      </w:r>
      <w:hyperlink r:id="rId8">
        <w:r>
          <w:rPr>
            <w:color w:val="467885"/>
            <w:spacing w:val="-2"/>
            <w:w w:val="105"/>
            <w:sz w:val="20"/>
            <w:u w:val="single" w:color="467885"/>
          </w:rPr>
          <w:t>distribucion-y-achs-lanzan-campana-volantin-seguro-2018</w:t>
        </w:r>
      </w:hyperlink>
    </w:p>
    <w:p w:rsidR="008D2B85" w:rsidRDefault="00000000">
      <w:pPr>
        <w:ind w:left="102" w:right="121"/>
        <w:jc w:val="both"/>
        <w:rPr>
          <w:sz w:val="20"/>
        </w:rPr>
      </w:pPr>
      <w:bookmarkStart w:id="1" w:name="_bookmark1"/>
      <w:bookmarkEnd w:id="1"/>
      <w:r>
        <w:rPr>
          <w:w w:val="105"/>
          <w:position w:val="7"/>
          <w:sz w:val="12"/>
        </w:rPr>
        <w:t>2</w:t>
      </w:r>
      <w:r>
        <w:rPr>
          <w:spacing w:val="40"/>
          <w:w w:val="105"/>
          <w:position w:val="7"/>
          <w:sz w:val="12"/>
        </w:rPr>
        <w:t xml:space="preserve"> </w:t>
      </w:r>
      <w:r>
        <w:rPr>
          <w:w w:val="105"/>
          <w:sz w:val="20"/>
        </w:rPr>
        <w:t xml:space="preserve">A modo ejemplar, Ministerio de Obras Públicas. “MOP anuncia los 38 puntos de riesgo para elevar volantines en Santiago y alerta sobre el uso de hilo curado en Fiestas Patrias”. Disponible en: </w:t>
      </w:r>
      <w:hyperlink r:id="rId9">
        <w:r>
          <w:rPr>
            <w:color w:val="467885"/>
            <w:spacing w:val="-2"/>
            <w:w w:val="105"/>
            <w:sz w:val="20"/>
            <w:u w:val="single" w:color="467885"/>
          </w:rPr>
          <w:t>https://www.mop.gob.cl/mop-anuncia-los-38-puntos-de-riesgo-para-elevar-volantines-en-santiago-y-</w:t>
        </w:r>
      </w:hyperlink>
      <w:r>
        <w:rPr>
          <w:color w:val="467885"/>
          <w:spacing w:val="-2"/>
          <w:w w:val="105"/>
          <w:sz w:val="20"/>
        </w:rPr>
        <w:t xml:space="preserve"> </w:t>
      </w:r>
      <w:hyperlink r:id="rId10">
        <w:r>
          <w:rPr>
            <w:color w:val="467885"/>
            <w:spacing w:val="-2"/>
            <w:w w:val="105"/>
            <w:sz w:val="20"/>
            <w:u w:val="single" w:color="467885"/>
          </w:rPr>
          <w:t>alerta-sobre-el-uso-de-hilo-curado-en-fiestas-patrias/</w:t>
        </w:r>
      </w:hyperlink>
    </w:p>
    <w:p w:rsidR="008D2B85" w:rsidRDefault="008D2B85">
      <w:pPr>
        <w:jc w:val="both"/>
        <w:rPr>
          <w:sz w:val="20"/>
        </w:rPr>
        <w:sectPr w:rsidR="008D2B85">
          <w:headerReference w:type="default" r:id="rId11"/>
          <w:type w:val="continuous"/>
          <w:pgSz w:w="12240" w:h="15840"/>
          <w:pgMar w:top="2680" w:right="1580" w:bottom="280" w:left="1600" w:header="708" w:footer="0" w:gutter="0"/>
          <w:pgNumType w:start="1"/>
          <w:cols w:space="720"/>
        </w:sectPr>
      </w:pPr>
    </w:p>
    <w:p w:rsidR="008D2B85" w:rsidRDefault="00000000">
      <w:pPr>
        <w:pStyle w:val="Textoindependiente"/>
        <w:spacing w:before="266" w:line="259" w:lineRule="auto"/>
        <w:ind w:left="102" w:right="114"/>
        <w:jc w:val="both"/>
      </w:pPr>
      <w:r>
        <w:rPr>
          <w:w w:val="105"/>
        </w:rPr>
        <w:lastRenderedPageBreak/>
        <w:t>Por lo anterior, es del todo necesario revisar las normas que disponen sanciones frente a la ejecución de conductas que habilitan el continuo uso de dicho material en nuestro país, de manera tal que sea posible arribar a una solución normativa/sancionatoria que sea capaz de disuadir,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lado,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uso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hilo</w:t>
      </w:r>
      <w:r>
        <w:rPr>
          <w:spacing w:val="-9"/>
          <w:w w:val="105"/>
        </w:rPr>
        <w:t xml:space="preserve"> </w:t>
      </w:r>
      <w:r>
        <w:rPr>
          <w:w w:val="105"/>
        </w:rPr>
        <w:t>curado,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otro</w:t>
      </w:r>
      <w:r>
        <w:rPr>
          <w:spacing w:val="-4"/>
          <w:w w:val="105"/>
        </w:rPr>
        <w:t xml:space="preserve"> </w:t>
      </w:r>
      <w:r>
        <w:rPr>
          <w:w w:val="105"/>
        </w:rPr>
        <w:t>-como</w:t>
      </w:r>
      <w:r>
        <w:rPr>
          <w:spacing w:val="-8"/>
          <w:w w:val="105"/>
        </w:rPr>
        <w:t xml:space="preserve"> </w:t>
      </w:r>
      <w:r>
        <w:rPr>
          <w:w w:val="105"/>
        </w:rPr>
        <w:t>consecuencia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anterior-</w:t>
      </w:r>
      <w:r>
        <w:rPr>
          <w:spacing w:val="-11"/>
          <w:w w:val="105"/>
        </w:rPr>
        <w:t xml:space="preserve"> </w:t>
      </w:r>
      <w:r>
        <w:rPr>
          <w:w w:val="105"/>
        </w:rPr>
        <w:t>logre reducir la cantidad de accidentes que se producen en el mes de septiembre de cada año.</w:t>
      </w:r>
    </w:p>
    <w:p w:rsidR="008D2B85" w:rsidRDefault="008D2B85">
      <w:pPr>
        <w:pStyle w:val="Textoindependiente"/>
      </w:pPr>
    </w:p>
    <w:p w:rsidR="008D2B85" w:rsidRDefault="008D2B85">
      <w:pPr>
        <w:pStyle w:val="Textoindependiente"/>
        <w:spacing w:before="72"/>
      </w:pPr>
    </w:p>
    <w:p w:rsidR="008D2B85" w:rsidRDefault="00000000">
      <w:pPr>
        <w:pStyle w:val="Prrafodelista"/>
        <w:numPr>
          <w:ilvl w:val="0"/>
          <w:numId w:val="3"/>
        </w:numPr>
        <w:tabs>
          <w:tab w:val="left" w:pos="821"/>
        </w:tabs>
        <w:ind w:left="821" w:hanging="554"/>
        <w:jc w:val="left"/>
      </w:pPr>
      <w:r>
        <w:rPr>
          <w:b/>
          <w:spacing w:val="-2"/>
          <w:w w:val="110"/>
        </w:rPr>
        <w:t>IDEA</w:t>
      </w:r>
      <w:r>
        <w:rPr>
          <w:b/>
          <w:spacing w:val="-7"/>
          <w:w w:val="110"/>
        </w:rPr>
        <w:t xml:space="preserve"> </w:t>
      </w:r>
      <w:r>
        <w:rPr>
          <w:b/>
          <w:spacing w:val="-2"/>
          <w:w w:val="110"/>
        </w:rPr>
        <w:t>MATRIZ</w:t>
      </w:r>
      <w:r>
        <w:rPr>
          <w:spacing w:val="-2"/>
          <w:w w:val="110"/>
        </w:rPr>
        <w:t>.</w:t>
      </w:r>
    </w:p>
    <w:p w:rsidR="008D2B85" w:rsidRDefault="00000000">
      <w:pPr>
        <w:pStyle w:val="Textoindependiente"/>
        <w:spacing w:before="181" w:line="259" w:lineRule="auto"/>
        <w:ind w:left="102" w:right="119"/>
        <w:jc w:val="both"/>
      </w:pPr>
      <w:r>
        <w:rPr>
          <w:w w:val="110"/>
        </w:rPr>
        <w:t xml:space="preserve">La idea matriz o fundamental de este proyecto de ley consiste en agravar las sanciones </w:t>
      </w:r>
      <w:r>
        <w:t xml:space="preserve">dispuestas actualmente por la ley N°20.700 por la fabricación, acopio, comercialización, uso, </w:t>
      </w:r>
      <w:r>
        <w:rPr>
          <w:w w:val="110"/>
        </w:rPr>
        <w:t>facilitación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uso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>
        <w:rPr>
          <w:spacing w:val="-10"/>
          <w:w w:val="110"/>
        </w:rPr>
        <w:t xml:space="preserve"> </w:t>
      </w:r>
      <w:r>
        <w:rPr>
          <w:w w:val="110"/>
        </w:rPr>
        <w:t>transporte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hilo</w:t>
      </w:r>
      <w:r>
        <w:rPr>
          <w:spacing w:val="-10"/>
          <w:w w:val="110"/>
        </w:rPr>
        <w:t xml:space="preserve"> </w:t>
      </w:r>
      <w:r>
        <w:rPr>
          <w:w w:val="110"/>
        </w:rPr>
        <w:t>curado.</w:t>
      </w:r>
    </w:p>
    <w:p w:rsidR="008D2B85" w:rsidRDefault="00000000">
      <w:pPr>
        <w:pStyle w:val="Textoindependiente"/>
        <w:spacing w:before="159"/>
        <w:ind w:left="102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este sentido,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r>
        <w:rPr>
          <w:spacing w:val="-2"/>
          <w:w w:val="105"/>
        </w:rPr>
        <w:t>pretende:</w:t>
      </w:r>
    </w:p>
    <w:p w:rsidR="008D2B85" w:rsidRDefault="00000000">
      <w:pPr>
        <w:pStyle w:val="Prrafodelista"/>
        <w:numPr>
          <w:ilvl w:val="0"/>
          <w:numId w:val="2"/>
        </w:numPr>
        <w:tabs>
          <w:tab w:val="left" w:pos="233"/>
        </w:tabs>
        <w:spacing w:before="183" w:line="259" w:lineRule="auto"/>
        <w:ind w:right="115" w:firstLine="0"/>
        <w:jc w:val="both"/>
      </w:pPr>
      <w:r>
        <w:rPr>
          <w:b/>
          <w:w w:val="110"/>
        </w:rPr>
        <w:t>Aumentar la pena asignada al delito de fabricación, acopio, o comercialización de hilo curado</w:t>
      </w:r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pasando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w w:val="110"/>
        </w:rPr>
        <w:t>actual</w:t>
      </w:r>
      <w:r>
        <w:rPr>
          <w:spacing w:val="-6"/>
          <w:w w:val="110"/>
        </w:rPr>
        <w:t xml:space="preserve"> </w:t>
      </w:r>
      <w:r>
        <w:rPr>
          <w:w w:val="110"/>
        </w:rPr>
        <w:t>pena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presidio</w:t>
      </w:r>
      <w:r>
        <w:rPr>
          <w:spacing w:val="-6"/>
          <w:w w:val="110"/>
        </w:rPr>
        <w:t xml:space="preserve"> </w:t>
      </w:r>
      <w:r>
        <w:rPr>
          <w:w w:val="110"/>
        </w:rPr>
        <w:t>menor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4"/>
          <w:w w:val="110"/>
        </w:rPr>
        <w:t xml:space="preserve"> </w:t>
      </w:r>
      <w:r>
        <w:rPr>
          <w:w w:val="110"/>
        </w:rPr>
        <w:t>su</w:t>
      </w:r>
      <w:r>
        <w:rPr>
          <w:spacing w:val="-7"/>
          <w:w w:val="110"/>
        </w:rPr>
        <w:t xml:space="preserve"> </w:t>
      </w:r>
      <w:r>
        <w:rPr>
          <w:w w:val="110"/>
        </w:rPr>
        <w:t>grado</w:t>
      </w:r>
      <w:r>
        <w:rPr>
          <w:spacing w:val="-4"/>
          <w:w w:val="110"/>
        </w:rPr>
        <w:t xml:space="preserve"> </w:t>
      </w:r>
      <w:r>
        <w:rPr>
          <w:w w:val="110"/>
        </w:rPr>
        <w:t>mínimo</w:t>
      </w:r>
      <w:r>
        <w:rPr>
          <w:spacing w:val="-6"/>
          <w:w w:val="110"/>
        </w:rPr>
        <w:t xml:space="preserve"> </w:t>
      </w:r>
      <w:r>
        <w:rPr>
          <w:w w:val="110"/>
        </w:rPr>
        <w:t>(61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540</w:t>
      </w:r>
      <w:r>
        <w:rPr>
          <w:spacing w:val="-7"/>
          <w:w w:val="110"/>
        </w:rPr>
        <w:t xml:space="preserve"> </w:t>
      </w:r>
      <w:r>
        <w:rPr>
          <w:w w:val="110"/>
        </w:rPr>
        <w:t>días)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y </w:t>
      </w:r>
      <w:r>
        <w:t xml:space="preserve">multa de 100 a 500 UTM, a la pena de presidio menor en su grado mínimo a medio (61 días a 3 </w:t>
      </w:r>
      <w:r>
        <w:rPr>
          <w:w w:val="110"/>
        </w:rPr>
        <w:t>años)</w:t>
      </w:r>
      <w:r>
        <w:rPr>
          <w:spacing w:val="-9"/>
          <w:w w:val="110"/>
        </w:rPr>
        <w:t xml:space="preserve"> </w:t>
      </w:r>
      <w:r>
        <w:rPr>
          <w:w w:val="110"/>
        </w:rPr>
        <w:t>y</w:t>
      </w:r>
      <w:r>
        <w:rPr>
          <w:spacing w:val="-8"/>
          <w:w w:val="110"/>
        </w:rPr>
        <w:t xml:space="preserve"> </w:t>
      </w:r>
      <w:r>
        <w:rPr>
          <w:w w:val="110"/>
        </w:rPr>
        <w:t>multa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200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500</w:t>
      </w:r>
      <w:r>
        <w:rPr>
          <w:spacing w:val="-7"/>
          <w:w w:val="110"/>
        </w:rPr>
        <w:t xml:space="preserve"> </w:t>
      </w:r>
      <w:r>
        <w:rPr>
          <w:w w:val="110"/>
        </w:rPr>
        <w:t>UTM.</w:t>
      </w:r>
    </w:p>
    <w:p w:rsidR="008D2B85" w:rsidRDefault="00000000">
      <w:pPr>
        <w:pStyle w:val="Prrafodelista"/>
        <w:numPr>
          <w:ilvl w:val="0"/>
          <w:numId w:val="2"/>
        </w:numPr>
        <w:tabs>
          <w:tab w:val="left" w:pos="225"/>
        </w:tabs>
        <w:spacing w:before="158" w:line="259" w:lineRule="auto"/>
        <w:ind w:right="117" w:firstLine="0"/>
        <w:jc w:val="both"/>
      </w:pPr>
      <w:r>
        <w:rPr>
          <w:w w:val="105"/>
        </w:rPr>
        <w:t xml:space="preserve">Lo mismo respecto del </w:t>
      </w:r>
      <w:r>
        <w:rPr>
          <w:b/>
          <w:w w:val="105"/>
        </w:rPr>
        <w:t>uso de hilo curado</w:t>
      </w:r>
      <w:r>
        <w:rPr>
          <w:w w:val="105"/>
        </w:rPr>
        <w:t>, pasando de la multa dispuesta de 2 a 50 UTM, 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la pena dispuesta para los delitos anteriores, de </w:t>
      </w:r>
      <w:r>
        <w:rPr>
          <w:b/>
          <w:w w:val="105"/>
        </w:rPr>
        <w:t>presidio menor en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su grado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mínimo a medio </w:t>
      </w:r>
      <w:r>
        <w:rPr>
          <w:w w:val="105"/>
        </w:rPr>
        <w:t xml:space="preserve">(61 días a 3 años) y </w:t>
      </w:r>
      <w:r>
        <w:rPr>
          <w:b/>
          <w:w w:val="105"/>
        </w:rPr>
        <w:t>multa de 200 a 500 UTM</w:t>
      </w:r>
      <w:r>
        <w:rPr>
          <w:w w:val="105"/>
        </w:rPr>
        <w:t>.</w:t>
      </w:r>
    </w:p>
    <w:p w:rsidR="008D2B85" w:rsidRDefault="00000000">
      <w:pPr>
        <w:pStyle w:val="Prrafodelista"/>
        <w:numPr>
          <w:ilvl w:val="0"/>
          <w:numId w:val="2"/>
        </w:numPr>
        <w:tabs>
          <w:tab w:val="left" w:pos="211"/>
        </w:tabs>
        <w:spacing w:before="159" w:line="259" w:lineRule="auto"/>
        <w:ind w:right="115" w:firstLine="0"/>
        <w:jc w:val="both"/>
      </w:pPr>
      <w:r>
        <w:t xml:space="preserve">Aumentar la pena asignada al delito de facilitación de uso de hilo curado, pasando de la multa </w:t>
      </w:r>
      <w:r>
        <w:rPr>
          <w:w w:val="110"/>
        </w:rPr>
        <w:t>dispuesta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2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50</w:t>
      </w:r>
      <w:r>
        <w:rPr>
          <w:spacing w:val="-14"/>
          <w:w w:val="110"/>
        </w:rPr>
        <w:t xml:space="preserve"> </w:t>
      </w:r>
      <w:r>
        <w:rPr>
          <w:w w:val="110"/>
        </w:rPr>
        <w:t>UTM,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una</w:t>
      </w:r>
      <w:r>
        <w:rPr>
          <w:spacing w:val="-14"/>
          <w:w w:val="110"/>
        </w:rPr>
        <w:t xml:space="preserve"> </w:t>
      </w:r>
      <w:r>
        <w:rPr>
          <w:w w:val="110"/>
        </w:rPr>
        <w:t>multa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10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100</w:t>
      </w:r>
      <w:r>
        <w:rPr>
          <w:spacing w:val="-13"/>
          <w:w w:val="110"/>
        </w:rPr>
        <w:t xml:space="preserve"> </w:t>
      </w:r>
      <w:r>
        <w:rPr>
          <w:w w:val="110"/>
        </w:rPr>
        <w:t>UTM.</w:t>
      </w:r>
    </w:p>
    <w:p w:rsidR="008D2B85" w:rsidRDefault="008D2B85">
      <w:pPr>
        <w:pStyle w:val="Textoindependiente"/>
      </w:pPr>
    </w:p>
    <w:p w:rsidR="008D2B85" w:rsidRDefault="008D2B85">
      <w:pPr>
        <w:pStyle w:val="Textoindependiente"/>
        <w:spacing w:before="74"/>
      </w:pPr>
    </w:p>
    <w:p w:rsidR="008D2B85" w:rsidRDefault="00000000">
      <w:pPr>
        <w:pStyle w:val="Prrafodelista"/>
        <w:numPr>
          <w:ilvl w:val="0"/>
          <w:numId w:val="3"/>
        </w:numPr>
        <w:tabs>
          <w:tab w:val="left" w:pos="3961"/>
        </w:tabs>
        <w:ind w:left="3961" w:hanging="619"/>
        <w:jc w:val="left"/>
        <w:rPr>
          <w:b/>
        </w:rPr>
      </w:pPr>
      <w:r>
        <w:rPr>
          <w:b/>
          <w:w w:val="110"/>
        </w:rPr>
        <w:t>PROYECTO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4"/>
          <w:w w:val="110"/>
        </w:rPr>
        <w:t xml:space="preserve"> </w:t>
      </w:r>
      <w:r>
        <w:rPr>
          <w:b/>
          <w:spacing w:val="-5"/>
          <w:w w:val="110"/>
        </w:rPr>
        <w:t>LEY</w:t>
      </w:r>
    </w:p>
    <w:p w:rsidR="008D2B85" w:rsidRDefault="008D2B85">
      <w:pPr>
        <w:pStyle w:val="Textoindependiente"/>
        <w:rPr>
          <w:b/>
        </w:rPr>
      </w:pPr>
    </w:p>
    <w:p w:rsidR="008D2B85" w:rsidRDefault="008D2B85">
      <w:pPr>
        <w:pStyle w:val="Textoindependiente"/>
        <w:spacing w:before="94"/>
        <w:rPr>
          <w:b/>
        </w:rPr>
      </w:pPr>
    </w:p>
    <w:p w:rsidR="008D2B85" w:rsidRDefault="00000000">
      <w:pPr>
        <w:pStyle w:val="Textoindependiente"/>
        <w:spacing w:line="256" w:lineRule="auto"/>
        <w:ind w:left="102" w:right="117"/>
        <w:jc w:val="both"/>
      </w:pPr>
      <w:r>
        <w:rPr>
          <w:w w:val="110"/>
        </w:rPr>
        <w:t>“</w:t>
      </w:r>
      <w:r>
        <w:rPr>
          <w:b/>
          <w:w w:val="110"/>
        </w:rPr>
        <w:t>ARTÍCULO ÚNICO</w:t>
      </w:r>
      <w:r>
        <w:rPr>
          <w:w w:val="110"/>
        </w:rPr>
        <w:t>.- Modificase el artículo 4° la ley N°20.700, que sanciona la comercialización</w:t>
      </w:r>
      <w:r>
        <w:rPr>
          <w:spacing w:val="-9"/>
          <w:w w:val="110"/>
        </w:rPr>
        <w:t xml:space="preserve">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w w:val="110"/>
        </w:rPr>
        <w:t>hilo</w:t>
      </w:r>
      <w:r>
        <w:rPr>
          <w:spacing w:val="-11"/>
          <w:w w:val="110"/>
        </w:rPr>
        <w:t xml:space="preserve"> </w:t>
      </w:r>
      <w:r>
        <w:rPr>
          <w:w w:val="110"/>
        </w:rPr>
        <w:t>curado,</w:t>
      </w:r>
      <w:r>
        <w:rPr>
          <w:spacing w:val="-6"/>
          <w:w w:val="110"/>
        </w:rPr>
        <w:t xml:space="preserve"> </w:t>
      </w:r>
      <w:r>
        <w:rPr>
          <w:w w:val="110"/>
        </w:rPr>
        <w:t>en</w:t>
      </w:r>
      <w:r>
        <w:rPr>
          <w:spacing w:val="-5"/>
          <w:w w:val="110"/>
        </w:rPr>
        <w:t xml:space="preserve"> </w:t>
      </w:r>
      <w:r>
        <w:rPr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w w:val="110"/>
        </w:rPr>
        <w:t>siguiente</w:t>
      </w:r>
      <w:r>
        <w:rPr>
          <w:spacing w:val="-8"/>
          <w:w w:val="110"/>
        </w:rPr>
        <w:t xml:space="preserve"> </w:t>
      </w:r>
      <w:r>
        <w:rPr>
          <w:w w:val="110"/>
        </w:rPr>
        <w:t>sentido:</w:t>
      </w:r>
    </w:p>
    <w:p w:rsidR="008D2B85" w:rsidRDefault="00000000">
      <w:pPr>
        <w:pStyle w:val="Prrafodelista"/>
        <w:numPr>
          <w:ilvl w:val="0"/>
          <w:numId w:val="1"/>
        </w:numPr>
        <w:tabs>
          <w:tab w:val="left" w:pos="326"/>
        </w:tabs>
        <w:spacing w:before="165"/>
        <w:ind w:left="326" w:hanging="224"/>
        <w:jc w:val="both"/>
      </w:pP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su</w:t>
      </w:r>
      <w:r>
        <w:rPr>
          <w:spacing w:val="-10"/>
          <w:w w:val="110"/>
        </w:rPr>
        <w:t xml:space="preserve"> </w:t>
      </w:r>
      <w:r>
        <w:rPr>
          <w:w w:val="110"/>
        </w:rPr>
        <w:t>inciso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primero.</w:t>
      </w:r>
    </w:p>
    <w:p w:rsidR="008D2B85" w:rsidRDefault="00000000">
      <w:pPr>
        <w:pStyle w:val="Prrafodelista"/>
        <w:numPr>
          <w:ilvl w:val="1"/>
          <w:numId w:val="1"/>
        </w:numPr>
        <w:tabs>
          <w:tab w:val="left" w:pos="351"/>
        </w:tabs>
        <w:spacing w:before="180" w:line="259" w:lineRule="auto"/>
        <w:ind w:right="118" w:firstLine="0"/>
        <w:jc w:val="both"/>
      </w:pPr>
      <w:r>
        <w:rPr>
          <w:w w:val="110"/>
        </w:rPr>
        <w:t>Reemplazase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frase</w:t>
      </w:r>
      <w:r>
        <w:rPr>
          <w:spacing w:val="-14"/>
          <w:w w:val="110"/>
        </w:rPr>
        <w:t xml:space="preserve"> </w:t>
      </w:r>
      <w:r>
        <w:rPr>
          <w:w w:val="110"/>
        </w:rPr>
        <w:t>“que</w:t>
      </w:r>
      <w:r>
        <w:rPr>
          <w:spacing w:val="-9"/>
          <w:w w:val="110"/>
        </w:rPr>
        <w:t xml:space="preserve"> </w:t>
      </w:r>
      <w:r>
        <w:rPr>
          <w:w w:val="110"/>
        </w:rPr>
        <w:t>fabrique,</w:t>
      </w:r>
      <w:r>
        <w:rPr>
          <w:spacing w:val="-8"/>
          <w:w w:val="110"/>
        </w:rPr>
        <w:t xml:space="preserve"> </w:t>
      </w:r>
      <w:r>
        <w:rPr>
          <w:w w:val="110"/>
        </w:rPr>
        <w:t>acopie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comercialice”,</w:t>
      </w:r>
      <w:r>
        <w:rPr>
          <w:spacing w:val="-10"/>
          <w:w w:val="110"/>
        </w:rPr>
        <w:t xml:space="preserve"> </w:t>
      </w:r>
      <w:r>
        <w:rPr>
          <w:w w:val="110"/>
        </w:rPr>
        <w:t>por</w:t>
      </w:r>
      <w:r>
        <w:rPr>
          <w:spacing w:val="-9"/>
          <w:w w:val="110"/>
        </w:rPr>
        <w:t xml:space="preserve"> </w:t>
      </w:r>
      <w:r>
        <w:rPr>
          <w:w w:val="110"/>
        </w:rPr>
        <w:t>una</w:t>
      </w:r>
      <w:r>
        <w:rPr>
          <w:spacing w:val="-10"/>
          <w:w w:val="110"/>
        </w:rPr>
        <w:t xml:space="preserve"> </w:t>
      </w:r>
      <w:r>
        <w:rPr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w w:val="110"/>
        </w:rPr>
        <w:t>siguiente</w:t>
      </w:r>
      <w:r>
        <w:rPr>
          <w:spacing w:val="-9"/>
          <w:w w:val="110"/>
        </w:rPr>
        <w:t xml:space="preserve"> </w:t>
      </w:r>
      <w:r>
        <w:rPr>
          <w:w w:val="110"/>
        </w:rPr>
        <w:t>tenor: “que</w:t>
      </w:r>
      <w:r>
        <w:rPr>
          <w:spacing w:val="-9"/>
          <w:w w:val="110"/>
        </w:rPr>
        <w:t xml:space="preserve"> </w:t>
      </w:r>
      <w:r>
        <w:rPr>
          <w:w w:val="110"/>
        </w:rPr>
        <w:t>fabrique,</w:t>
      </w:r>
      <w:r>
        <w:rPr>
          <w:spacing w:val="-8"/>
          <w:w w:val="110"/>
        </w:rPr>
        <w:t xml:space="preserve"> </w:t>
      </w:r>
      <w:r>
        <w:rPr>
          <w:w w:val="110"/>
        </w:rPr>
        <w:t>acopie,</w:t>
      </w:r>
      <w:r>
        <w:rPr>
          <w:spacing w:val="-8"/>
          <w:w w:val="110"/>
        </w:rPr>
        <w:t xml:space="preserve"> </w:t>
      </w:r>
      <w:r>
        <w:rPr>
          <w:b/>
          <w:w w:val="110"/>
        </w:rPr>
        <w:t>transporte</w:t>
      </w:r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comercialice</w:t>
      </w:r>
      <w:r>
        <w:rPr>
          <w:spacing w:val="-9"/>
          <w:w w:val="110"/>
        </w:rPr>
        <w:t xml:space="preserve"> </w:t>
      </w:r>
      <w:r>
        <w:rPr>
          <w:b/>
          <w:w w:val="110"/>
        </w:rPr>
        <w:t>o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use</w:t>
      </w:r>
      <w:r>
        <w:rPr>
          <w:w w:val="110"/>
        </w:rPr>
        <w:t>”.</w:t>
      </w:r>
    </w:p>
    <w:p w:rsidR="008D2B85" w:rsidRDefault="00000000">
      <w:pPr>
        <w:pStyle w:val="Prrafodelista"/>
        <w:numPr>
          <w:ilvl w:val="1"/>
          <w:numId w:val="1"/>
        </w:numPr>
        <w:tabs>
          <w:tab w:val="left" w:pos="354"/>
        </w:tabs>
        <w:spacing w:before="159" w:line="259" w:lineRule="auto"/>
        <w:ind w:right="119" w:firstLine="0"/>
        <w:jc w:val="both"/>
      </w:pPr>
      <w:r>
        <w:rPr>
          <w:w w:val="105"/>
        </w:rPr>
        <w:t xml:space="preserve">Reemplazase la frase “presidio menor en su grado mínimo y multa de cien a quinientas unidades tributarias mensuales”, por una del siguiente tenor: “presidio menor en su grado mínimo </w:t>
      </w:r>
      <w:r>
        <w:rPr>
          <w:b/>
          <w:w w:val="105"/>
        </w:rPr>
        <w:t xml:space="preserve">a medio </w:t>
      </w:r>
      <w:r>
        <w:rPr>
          <w:w w:val="105"/>
        </w:rPr>
        <w:t xml:space="preserve">y multa de </w:t>
      </w:r>
      <w:r>
        <w:rPr>
          <w:b/>
          <w:w w:val="105"/>
        </w:rPr>
        <w:t xml:space="preserve">doscientos </w:t>
      </w:r>
      <w:r>
        <w:rPr>
          <w:w w:val="105"/>
        </w:rPr>
        <w:t>a quinientas unidades tributarias mensuales”.</w:t>
      </w:r>
    </w:p>
    <w:p w:rsidR="008D2B85" w:rsidRDefault="008D2B85">
      <w:pPr>
        <w:spacing w:line="259" w:lineRule="auto"/>
        <w:jc w:val="both"/>
        <w:sectPr w:rsidR="008D2B85">
          <w:pgSz w:w="12240" w:h="15840"/>
          <w:pgMar w:top="2680" w:right="1580" w:bottom="280" w:left="1600" w:header="708" w:footer="0" w:gutter="0"/>
          <w:cols w:space="720"/>
        </w:sectPr>
      </w:pPr>
    </w:p>
    <w:p w:rsidR="008D2B85" w:rsidRDefault="00000000">
      <w:pPr>
        <w:pStyle w:val="Prrafodelista"/>
        <w:numPr>
          <w:ilvl w:val="0"/>
          <w:numId w:val="1"/>
        </w:numPr>
        <w:tabs>
          <w:tab w:val="left" w:pos="326"/>
        </w:tabs>
        <w:spacing w:before="266"/>
        <w:ind w:left="326" w:hanging="224"/>
      </w:pPr>
      <w:r>
        <w:rPr>
          <w:w w:val="110"/>
        </w:rPr>
        <w:lastRenderedPageBreak/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su</w:t>
      </w:r>
      <w:r>
        <w:rPr>
          <w:spacing w:val="-10"/>
          <w:w w:val="110"/>
        </w:rPr>
        <w:t xml:space="preserve"> </w:t>
      </w:r>
      <w:r>
        <w:rPr>
          <w:w w:val="110"/>
        </w:rPr>
        <w:t>inciso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segundo:</w:t>
      </w:r>
    </w:p>
    <w:p w:rsidR="008D2B85" w:rsidRDefault="00000000">
      <w:pPr>
        <w:pStyle w:val="Prrafodelista"/>
        <w:numPr>
          <w:ilvl w:val="1"/>
          <w:numId w:val="1"/>
        </w:numPr>
        <w:tabs>
          <w:tab w:val="left" w:pos="327"/>
        </w:tabs>
        <w:spacing w:before="180"/>
        <w:ind w:left="327" w:hanging="225"/>
      </w:pPr>
      <w:r>
        <w:rPr>
          <w:spacing w:val="-2"/>
          <w:w w:val="110"/>
        </w:rPr>
        <w:t>Suprímase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frase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“</w:t>
      </w:r>
      <w:r>
        <w:rPr>
          <w:b/>
          <w:spacing w:val="-2"/>
          <w:w w:val="110"/>
        </w:rPr>
        <w:t>use</w:t>
      </w:r>
      <w:r>
        <w:rPr>
          <w:b/>
          <w:spacing w:val="-4"/>
          <w:w w:val="110"/>
        </w:rPr>
        <w:t xml:space="preserve"> </w:t>
      </w:r>
      <w:r>
        <w:rPr>
          <w:b/>
          <w:spacing w:val="-5"/>
          <w:w w:val="110"/>
        </w:rPr>
        <w:t>o</w:t>
      </w:r>
      <w:r>
        <w:rPr>
          <w:spacing w:val="-5"/>
          <w:w w:val="110"/>
        </w:rPr>
        <w:t>”.</w:t>
      </w:r>
    </w:p>
    <w:p w:rsidR="008D2B85" w:rsidRDefault="00000000">
      <w:pPr>
        <w:pStyle w:val="Prrafodelista"/>
        <w:numPr>
          <w:ilvl w:val="1"/>
          <w:numId w:val="1"/>
        </w:numPr>
        <w:tabs>
          <w:tab w:val="left" w:pos="335"/>
        </w:tabs>
        <w:spacing w:before="183" w:line="256" w:lineRule="auto"/>
        <w:ind w:right="116" w:firstLine="0"/>
      </w:pPr>
      <w:r>
        <w:rPr>
          <w:spacing w:val="-2"/>
          <w:w w:val="110"/>
        </w:rPr>
        <w:t>Reemplazase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frase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“multa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dos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cincuenta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unidades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tributarias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mensuales”,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una del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siguiente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tenor: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“multa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b/>
          <w:spacing w:val="-2"/>
          <w:w w:val="110"/>
        </w:rPr>
        <w:t>diez</w:t>
      </w:r>
      <w:r>
        <w:rPr>
          <w:b/>
          <w:spacing w:val="-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b/>
          <w:spacing w:val="-2"/>
          <w:w w:val="110"/>
        </w:rPr>
        <w:t>cien</w:t>
      </w:r>
      <w:r>
        <w:rPr>
          <w:b/>
          <w:spacing w:val="-5"/>
          <w:w w:val="110"/>
        </w:rPr>
        <w:t xml:space="preserve"> </w:t>
      </w:r>
      <w:r>
        <w:rPr>
          <w:spacing w:val="-2"/>
          <w:w w:val="110"/>
        </w:rPr>
        <w:t>unidades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tributarias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mensuales”.</w:t>
      </w:r>
    </w:p>
    <w:p w:rsidR="008D2B85" w:rsidRDefault="00000000">
      <w:pPr>
        <w:pStyle w:val="Prrafodelista"/>
        <w:numPr>
          <w:ilvl w:val="1"/>
          <w:numId w:val="1"/>
        </w:numPr>
        <w:tabs>
          <w:tab w:val="left" w:pos="319"/>
        </w:tabs>
        <w:spacing w:before="165"/>
        <w:ind w:left="319" w:hanging="217"/>
      </w:pPr>
      <w:r>
        <w:t>Suprímase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frase</w:t>
      </w:r>
      <w:r>
        <w:rPr>
          <w:spacing w:val="8"/>
        </w:rPr>
        <w:t xml:space="preserve"> </w:t>
      </w:r>
      <w:r>
        <w:t>“al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sabiendas</w:t>
      </w:r>
      <w:r>
        <w:rPr>
          <w:spacing w:val="29"/>
        </w:rPr>
        <w:t xml:space="preserve"> </w:t>
      </w:r>
      <w:r>
        <w:t>transporte</w:t>
      </w:r>
      <w:r>
        <w:rPr>
          <w:spacing w:val="29"/>
        </w:rPr>
        <w:t xml:space="preserve"> </w:t>
      </w:r>
      <w:r>
        <w:t>hilo</w:t>
      </w:r>
      <w:r>
        <w:rPr>
          <w:spacing w:val="29"/>
        </w:rPr>
        <w:t xml:space="preserve"> </w:t>
      </w:r>
      <w:r>
        <w:t>curado</w:t>
      </w:r>
      <w:r>
        <w:rPr>
          <w:spacing w:val="29"/>
        </w:rPr>
        <w:t xml:space="preserve"> </w:t>
      </w:r>
      <w:r>
        <w:rPr>
          <w:spacing w:val="-4"/>
        </w:rPr>
        <w:t>y”.”</w:t>
      </w: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</w:pPr>
    </w:p>
    <w:p w:rsidR="008D2B85" w:rsidRDefault="008D2B85">
      <w:pPr>
        <w:pStyle w:val="Textoindependiente"/>
        <w:spacing w:before="40"/>
      </w:pPr>
    </w:p>
    <w:p w:rsidR="008D2B85" w:rsidRDefault="00000000">
      <w:pPr>
        <w:ind w:left="3179"/>
        <w:rPr>
          <w:b/>
        </w:rPr>
      </w:pPr>
      <w:r>
        <w:rPr>
          <w:b/>
          <w:u w:val="single"/>
        </w:rPr>
        <w:t>NATALIA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ROMERO</w:t>
      </w:r>
      <w:r>
        <w:rPr>
          <w:b/>
          <w:spacing w:val="31"/>
          <w:u w:val="single"/>
        </w:rPr>
        <w:t xml:space="preserve"> </w:t>
      </w:r>
      <w:r>
        <w:rPr>
          <w:b/>
          <w:spacing w:val="-2"/>
          <w:u w:val="single"/>
        </w:rPr>
        <w:t>TALGUIA</w:t>
      </w:r>
    </w:p>
    <w:p w:rsidR="008D2B85" w:rsidRDefault="00000000">
      <w:pPr>
        <w:ind w:left="3913" w:right="2095" w:hanging="953"/>
        <w:rPr>
          <w:b/>
        </w:rPr>
      </w:pPr>
      <w:r>
        <w:rPr>
          <w:b/>
          <w:w w:val="110"/>
        </w:rPr>
        <w:t>H.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DIPUTADA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LA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REPÚBLICA DISTRITO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15</w:t>
      </w:r>
    </w:p>
    <w:p w:rsidR="008D2B85" w:rsidRDefault="00000000">
      <w:pPr>
        <w:spacing w:before="1"/>
        <w:ind w:left="3369"/>
        <w:rPr>
          <w:b/>
        </w:rPr>
      </w:pPr>
      <w:r>
        <w:rPr>
          <w:b/>
          <w:w w:val="110"/>
        </w:rPr>
        <w:t>REGIÓN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2"/>
          <w:w w:val="110"/>
        </w:rPr>
        <w:t xml:space="preserve"> O’HIGGINS</w:t>
      </w:r>
    </w:p>
    <w:sectPr w:rsidR="008D2B85">
      <w:pgSz w:w="12240" w:h="15840"/>
      <w:pgMar w:top="26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2D7" w:rsidRDefault="001D02D7">
      <w:r>
        <w:separator/>
      </w:r>
    </w:p>
  </w:endnote>
  <w:endnote w:type="continuationSeparator" w:id="0">
    <w:p w:rsidR="001D02D7" w:rsidRDefault="001D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2D7" w:rsidRDefault="001D02D7">
      <w:r>
        <w:separator/>
      </w:r>
    </w:p>
  </w:footnote>
  <w:footnote w:type="continuationSeparator" w:id="0">
    <w:p w:rsidR="001D02D7" w:rsidRDefault="001D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B8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3257550</wp:posOffset>
          </wp:positionH>
          <wp:positionV relativeFrom="page">
            <wp:posOffset>449580</wp:posOffset>
          </wp:positionV>
          <wp:extent cx="1257300" cy="1257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F26A0"/>
    <w:multiLevelType w:val="hybridMultilevel"/>
    <w:tmpl w:val="04E05DBE"/>
    <w:lvl w:ilvl="0" w:tplc="ADF04492">
      <w:numFmt w:val="bullet"/>
      <w:lvlText w:val="-"/>
      <w:lvlJc w:val="left"/>
      <w:pPr>
        <w:ind w:left="102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2"/>
        <w:szCs w:val="22"/>
        <w:lang w:val="es-ES" w:eastAsia="en-US" w:bidi="ar-SA"/>
      </w:rPr>
    </w:lvl>
    <w:lvl w:ilvl="1" w:tplc="E982B9AC">
      <w:numFmt w:val="bullet"/>
      <w:lvlText w:val="•"/>
      <w:lvlJc w:val="left"/>
      <w:pPr>
        <w:ind w:left="996" w:hanging="132"/>
      </w:pPr>
      <w:rPr>
        <w:rFonts w:hint="default"/>
        <w:lang w:val="es-ES" w:eastAsia="en-US" w:bidi="ar-SA"/>
      </w:rPr>
    </w:lvl>
    <w:lvl w:ilvl="2" w:tplc="82D80A50">
      <w:numFmt w:val="bullet"/>
      <w:lvlText w:val="•"/>
      <w:lvlJc w:val="left"/>
      <w:pPr>
        <w:ind w:left="1892" w:hanging="132"/>
      </w:pPr>
      <w:rPr>
        <w:rFonts w:hint="default"/>
        <w:lang w:val="es-ES" w:eastAsia="en-US" w:bidi="ar-SA"/>
      </w:rPr>
    </w:lvl>
    <w:lvl w:ilvl="3" w:tplc="F70AC07C">
      <w:numFmt w:val="bullet"/>
      <w:lvlText w:val="•"/>
      <w:lvlJc w:val="left"/>
      <w:pPr>
        <w:ind w:left="2788" w:hanging="132"/>
      </w:pPr>
      <w:rPr>
        <w:rFonts w:hint="default"/>
        <w:lang w:val="es-ES" w:eastAsia="en-US" w:bidi="ar-SA"/>
      </w:rPr>
    </w:lvl>
    <w:lvl w:ilvl="4" w:tplc="D06C7946">
      <w:numFmt w:val="bullet"/>
      <w:lvlText w:val="•"/>
      <w:lvlJc w:val="left"/>
      <w:pPr>
        <w:ind w:left="3684" w:hanging="132"/>
      </w:pPr>
      <w:rPr>
        <w:rFonts w:hint="default"/>
        <w:lang w:val="es-ES" w:eastAsia="en-US" w:bidi="ar-SA"/>
      </w:rPr>
    </w:lvl>
    <w:lvl w:ilvl="5" w:tplc="E1A07ABA">
      <w:numFmt w:val="bullet"/>
      <w:lvlText w:val="•"/>
      <w:lvlJc w:val="left"/>
      <w:pPr>
        <w:ind w:left="4580" w:hanging="132"/>
      </w:pPr>
      <w:rPr>
        <w:rFonts w:hint="default"/>
        <w:lang w:val="es-ES" w:eastAsia="en-US" w:bidi="ar-SA"/>
      </w:rPr>
    </w:lvl>
    <w:lvl w:ilvl="6" w:tplc="BC826510">
      <w:numFmt w:val="bullet"/>
      <w:lvlText w:val="•"/>
      <w:lvlJc w:val="left"/>
      <w:pPr>
        <w:ind w:left="5476" w:hanging="132"/>
      </w:pPr>
      <w:rPr>
        <w:rFonts w:hint="default"/>
        <w:lang w:val="es-ES" w:eastAsia="en-US" w:bidi="ar-SA"/>
      </w:rPr>
    </w:lvl>
    <w:lvl w:ilvl="7" w:tplc="8250CEA6">
      <w:numFmt w:val="bullet"/>
      <w:lvlText w:val="•"/>
      <w:lvlJc w:val="left"/>
      <w:pPr>
        <w:ind w:left="6372" w:hanging="132"/>
      </w:pPr>
      <w:rPr>
        <w:rFonts w:hint="default"/>
        <w:lang w:val="es-ES" w:eastAsia="en-US" w:bidi="ar-SA"/>
      </w:rPr>
    </w:lvl>
    <w:lvl w:ilvl="8" w:tplc="3880D41C">
      <w:numFmt w:val="bullet"/>
      <w:lvlText w:val="•"/>
      <w:lvlJc w:val="left"/>
      <w:pPr>
        <w:ind w:left="7268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46AF5904"/>
    <w:multiLevelType w:val="hybridMultilevel"/>
    <w:tmpl w:val="4D9A874A"/>
    <w:lvl w:ilvl="0" w:tplc="90942886">
      <w:start w:val="1"/>
      <w:numFmt w:val="decimal"/>
      <w:lvlText w:val="%1."/>
      <w:lvlJc w:val="left"/>
      <w:pPr>
        <w:ind w:left="327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s-ES" w:eastAsia="en-US" w:bidi="ar-SA"/>
      </w:rPr>
    </w:lvl>
    <w:lvl w:ilvl="1" w:tplc="E63ACA94">
      <w:start w:val="1"/>
      <w:numFmt w:val="lowerLetter"/>
      <w:lvlText w:val="%2."/>
      <w:lvlJc w:val="left"/>
      <w:pPr>
        <w:ind w:left="102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2"/>
        <w:sz w:val="22"/>
        <w:szCs w:val="22"/>
        <w:lang w:val="es-ES" w:eastAsia="en-US" w:bidi="ar-SA"/>
      </w:rPr>
    </w:lvl>
    <w:lvl w:ilvl="2" w:tplc="045483EA">
      <w:numFmt w:val="bullet"/>
      <w:lvlText w:val="•"/>
      <w:lvlJc w:val="left"/>
      <w:pPr>
        <w:ind w:left="1291" w:hanging="250"/>
      </w:pPr>
      <w:rPr>
        <w:rFonts w:hint="default"/>
        <w:lang w:val="es-ES" w:eastAsia="en-US" w:bidi="ar-SA"/>
      </w:rPr>
    </w:lvl>
    <w:lvl w:ilvl="3" w:tplc="05BA034A">
      <w:numFmt w:val="bullet"/>
      <w:lvlText w:val="•"/>
      <w:lvlJc w:val="left"/>
      <w:pPr>
        <w:ind w:left="2262" w:hanging="250"/>
      </w:pPr>
      <w:rPr>
        <w:rFonts w:hint="default"/>
        <w:lang w:val="es-ES" w:eastAsia="en-US" w:bidi="ar-SA"/>
      </w:rPr>
    </w:lvl>
    <w:lvl w:ilvl="4" w:tplc="66CC214A">
      <w:numFmt w:val="bullet"/>
      <w:lvlText w:val="•"/>
      <w:lvlJc w:val="left"/>
      <w:pPr>
        <w:ind w:left="3233" w:hanging="250"/>
      </w:pPr>
      <w:rPr>
        <w:rFonts w:hint="default"/>
        <w:lang w:val="es-ES" w:eastAsia="en-US" w:bidi="ar-SA"/>
      </w:rPr>
    </w:lvl>
    <w:lvl w:ilvl="5" w:tplc="99084494">
      <w:numFmt w:val="bullet"/>
      <w:lvlText w:val="•"/>
      <w:lvlJc w:val="left"/>
      <w:pPr>
        <w:ind w:left="4204" w:hanging="250"/>
      </w:pPr>
      <w:rPr>
        <w:rFonts w:hint="default"/>
        <w:lang w:val="es-ES" w:eastAsia="en-US" w:bidi="ar-SA"/>
      </w:rPr>
    </w:lvl>
    <w:lvl w:ilvl="6" w:tplc="6BA65EE4">
      <w:numFmt w:val="bullet"/>
      <w:lvlText w:val="•"/>
      <w:lvlJc w:val="left"/>
      <w:pPr>
        <w:ind w:left="5175" w:hanging="250"/>
      </w:pPr>
      <w:rPr>
        <w:rFonts w:hint="default"/>
        <w:lang w:val="es-ES" w:eastAsia="en-US" w:bidi="ar-SA"/>
      </w:rPr>
    </w:lvl>
    <w:lvl w:ilvl="7" w:tplc="D6CCCD5A">
      <w:numFmt w:val="bullet"/>
      <w:lvlText w:val="•"/>
      <w:lvlJc w:val="left"/>
      <w:pPr>
        <w:ind w:left="6146" w:hanging="250"/>
      </w:pPr>
      <w:rPr>
        <w:rFonts w:hint="default"/>
        <w:lang w:val="es-ES" w:eastAsia="en-US" w:bidi="ar-SA"/>
      </w:rPr>
    </w:lvl>
    <w:lvl w:ilvl="8" w:tplc="8E8E4B8C">
      <w:numFmt w:val="bullet"/>
      <w:lvlText w:val="•"/>
      <w:lvlJc w:val="left"/>
      <w:pPr>
        <w:ind w:left="7117" w:hanging="250"/>
      </w:pPr>
      <w:rPr>
        <w:rFonts w:hint="default"/>
        <w:lang w:val="es-ES" w:eastAsia="en-US" w:bidi="ar-SA"/>
      </w:rPr>
    </w:lvl>
  </w:abstractNum>
  <w:abstractNum w:abstractNumId="2" w15:restartNumberingAfterBreak="0">
    <w:nsid w:val="6FC35067"/>
    <w:multiLevelType w:val="hybridMultilevel"/>
    <w:tmpl w:val="9378E250"/>
    <w:lvl w:ilvl="0" w:tplc="933CEFDE">
      <w:start w:val="1"/>
      <w:numFmt w:val="upperRoman"/>
      <w:lvlText w:val="%1."/>
      <w:lvlJc w:val="left"/>
      <w:pPr>
        <w:ind w:left="822" w:hanging="49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11"/>
        <w:sz w:val="22"/>
        <w:szCs w:val="22"/>
        <w:lang w:val="es-ES" w:eastAsia="en-US" w:bidi="ar-SA"/>
      </w:rPr>
    </w:lvl>
    <w:lvl w:ilvl="1" w:tplc="C0CCC964">
      <w:numFmt w:val="bullet"/>
      <w:lvlText w:val="•"/>
      <w:lvlJc w:val="left"/>
      <w:pPr>
        <w:ind w:left="1644" w:hanging="490"/>
      </w:pPr>
      <w:rPr>
        <w:rFonts w:hint="default"/>
        <w:lang w:val="es-ES" w:eastAsia="en-US" w:bidi="ar-SA"/>
      </w:rPr>
    </w:lvl>
    <w:lvl w:ilvl="2" w:tplc="AB9C2A68">
      <w:numFmt w:val="bullet"/>
      <w:lvlText w:val="•"/>
      <w:lvlJc w:val="left"/>
      <w:pPr>
        <w:ind w:left="2468" w:hanging="490"/>
      </w:pPr>
      <w:rPr>
        <w:rFonts w:hint="default"/>
        <w:lang w:val="es-ES" w:eastAsia="en-US" w:bidi="ar-SA"/>
      </w:rPr>
    </w:lvl>
    <w:lvl w:ilvl="3" w:tplc="4E268D28">
      <w:numFmt w:val="bullet"/>
      <w:lvlText w:val="•"/>
      <w:lvlJc w:val="left"/>
      <w:pPr>
        <w:ind w:left="3292" w:hanging="490"/>
      </w:pPr>
      <w:rPr>
        <w:rFonts w:hint="default"/>
        <w:lang w:val="es-ES" w:eastAsia="en-US" w:bidi="ar-SA"/>
      </w:rPr>
    </w:lvl>
    <w:lvl w:ilvl="4" w:tplc="A0D8FE8A">
      <w:numFmt w:val="bullet"/>
      <w:lvlText w:val="•"/>
      <w:lvlJc w:val="left"/>
      <w:pPr>
        <w:ind w:left="4116" w:hanging="490"/>
      </w:pPr>
      <w:rPr>
        <w:rFonts w:hint="default"/>
        <w:lang w:val="es-ES" w:eastAsia="en-US" w:bidi="ar-SA"/>
      </w:rPr>
    </w:lvl>
    <w:lvl w:ilvl="5" w:tplc="AAB2DE40">
      <w:numFmt w:val="bullet"/>
      <w:lvlText w:val="•"/>
      <w:lvlJc w:val="left"/>
      <w:pPr>
        <w:ind w:left="4940" w:hanging="490"/>
      </w:pPr>
      <w:rPr>
        <w:rFonts w:hint="default"/>
        <w:lang w:val="es-ES" w:eastAsia="en-US" w:bidi="ar-SA"/>
      </w:rPr>
    </w:lvl>
    <w:lvl w:ilvl="6" w:tplc="CBDA0012">
      <w:numFmt w:val="bullet"/>
      <w:lvlText w:val="•"/>
      <w:lvlJc w:val="left"/>
      <w:pPr>
        <w:ind w:left="5764" w:hanging="490"/>
      </w:pPr>
      <w:rPr>
        <w:rFonts w:hint="default"/>
        <w:lang w:val="es-ES" w:eastAsia="en-US" w:bidi="ar-SA"/>
      </w:rPr>
    </w:lvl>
    <w:lvl w:ilvl="7" w:tplc="0FB0432E">
      <w:numFmt w:val="bullet"/>
      <w:lvlText w:val="•"/>
      <w:lvlJc w:val="left"/>
      <w:pPr>
        <w:ind w:left="6588" w:hanging="490"/>
      </w:pPr>
      <w:rPr>
        <w:rFonts w:hint="default"/>
        <w:lang w:val="es-ES" w:eastAsia="en-US" w:bidi="ar-SA"/>
      </w:rPr>
    </w:lvl>
    <w:lvl w:ilvl="8" w:tplc="90E88C52">
      <w:numFmt w:val="bullet"/>
      <w:lvlText w:val="•"/>
      <w:lvlJc w:val="left"/>
      <w:pPr>
        <w:ind w:left="7412" w:hanging="490"/>
      </w:pPr>
      <w:rPr>
        <w:rFonts w:hint="default"/>
        <w:lang w:val="es-ES" w:eastAsia="en-US" w:bidi="ar-SA"/>
      </w:rPr>
    </w:lvl>
  </w:abstractNum>
  <w:num w:numId="1" w16cid:durableId="1016543008">
    <w:abstractNumId w:val="1"/>
  </w:num>
  <w:num w:numId="2" w16cid:durableId="822549876">
    <w:abstractNumId w:val="0"/>
  </w:num>
  <w:num w:numId="3" w16cid:durableId="193589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5"/>
    <w:rsid w:val="001D02D7"/>
    <w:rsid w:val="00847951"/>
    <w:rsid w:val="008D2B85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3D937-FC6C-446C-8461-57746E99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3"/>
      <w:ind w:left="442" w:right="435" w:firstLine="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s.cl/centro-de-noticias/noticia/2018/enel-distribucion-y-achs-lanzan-campana-volantin-seguro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hs.cl/centro-de-noticias/noticia/2018/enel-distribucion-y-achs-lanzan-campana-volantin-seguro-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op.gob.cl/mop-anuncia-los-38-puntos-de-riesgo-para-elevar-volantines-en-santiago-y-alerta-sobre-el-uso-de-hilo-curado-en-fiestas-patr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p.gob.cl/mop-anuncia-los-38-puntos-de-riesgo-para-elevar-volantines-en-santiago-y-alerta-sobre-el-uso-de-hilo-curado-en-fiestas-patr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SANCHEZ VILLAGRAN</dc:creator>
  <cp:lastModifiedBy>Guillermo Diaz Vallejos</cp:lastModifiedBy>
  <cp:revision>1</cp:revision>
  <dcterms:created xsi:type="dcterms:W3CDTF">2024-09-05T14:57:00Z</dcterms:created>
  <dcterms:modified xsi:type="dcterms:W3CDTF">2024-09-11T15:09:00Z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para Microsoft 365</vt:lpwstr>
  </property>
</Properties>
</file>