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66D4" w:rsidRDefault="00000000">
      <w:pPr>
        <w:pStyle w:val="Textoindependiente"/>
        <w:ind w:left="3650"/>
        <w:rPr>
          <w:rFonts w:ascii="Times New Roman"/>
          <w:sz w:val="20"/>
        </w:rPr>
      </w:pPr>
      <w:r>
        <w:rPr>
          <w:rFonts w:ascii="Times New Roman"/>
          <w:noProof/>
          <w:sz w:val="20"/>
        </w:rPr>
        <w:drawing>
          <wp:inline distT="0" distB="0" distL="0" distR="0">
            <wp:extent cx="1102644" cy="110232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02644" cy="1102328"/>
                    </a:xfrm>
                    <a:prstGeom prst="rect">
                      <a:avLst/>
                    </a:prstGeom>
                  </pic:spPr>
                </pic:pic>
              </a:graphicData>
            </a:graphic>
          </wp:inline>
        </w:drawing>
      </w:r>
    </w:p>
    <w:p w:rsidR="006066D4" w:rsidRDefault="006066D4">
      <w:pPr>
        <w:pStyle w:val="Textoindependiente"/>
        <w:rPr>
          <w:rFonts w:ascii="Times New Roman"/>
        </w:rPr>
      </w:pPr>
    </w:p>
    <w:p w:rsidR="006066D4" w:rsidRDefault="006066D4">
      <w:pPr>
        <w:pStyle w:val="Textoindependiente"/>
        <w:spacing w:before="58"/>
        <w:rPr>
          <w:rFonts w:ascii="Times New Roman"/>
        </w:rPr>
      </w:pPr>
    </w:p>
    <w:p w:rsidR="006066D4" w:rsidRDefault="00000000">
      <w:pPr>
        <w:pStyle w:val="Ttulo1"/>
        <w:spacing w:line="360" w:lineRule="auto"/>
        <w:ind w:left="102" w:right="116"/>
        <w:jc w:val="both"/>
      </w:pPr>
      <w:r>
        <w:t>PROYECTO DE LEY, QUE MODIFICA LA LEY N.°19.696, QUE ESTABLECE EL</w:t>
      </w:r>
      <w:r>
        <w:rPr>
          <w:spacing w:val="-12"/>
        </w:rPr>
        <w:t xml:space="preserve"> </w:t>
      </w:r>
      <w:r>
        <w:t>CÓDIGO</w:t>
      </w:r>
      <w:r>
        <w:rPr>
          <w:spacing w:val="-12"/>
        </w:rPr>
        <w:t xml:space="preserve"> </w:t>
      </w:r>
      <w:r>
        <w:t>PROCESAL</w:t>
      </w:r>
      <w:r>
        <w:rPr>
          <w:spacing w:val="-12"/>
        </w:rPr>
        <w:t xml:space="preserve"> </w:t>
      </w:r>
      <w:r>
        <w:t>PENAL,</w:t>
      </w:r>
      <w:r>
        <w:rPr>
          <w:spacing w:val="-12"/>
        </w:rPr>
        <w:t xml:space="preserve"> </w:t>
      </w:r>
      <w:r>
        <w:t>CON</w:t>
      </w:r>
      <w:r>
        <w:rPr>
          <w:spacing w:val="-12"/>
        </w:rPr>
        <w:t xml:space="preserve"> </w:t>
      </w:r>
      <w:r>
        <w:t>EL</w:t>
      </w:r>
      <w:r>
        <w:rPr>
          <w:spacing w:val="-14"/>
        </w:rPr>
        <w:t xml:space="preserve"> </w:t>
      </w:r>
      <w:r>
        <w:t>OBJETO</w:t>
      </w:r>
      <w:r>
        <w:rPr>
          <w:spacing w:val="-12"/>
        </w:rPr>
        <w:t xml:space="preserve"> </w:t>
      </w:r>
      <w:r>
        <w:t>DE</w:t>
      </w:r>
      <w:r>
        <w:rPr>
          <w:spacing w:val="-12"/>
        </w:rPr>
        <w:t xml:space="preserve"> </w:t>
      </w:r>
      <w:r>
        <w:t>VELAR</w:t>
      </w:r>
      <w:r>
        <w:rPr>
          <w:spacing w:val="-12"/>
        </w:rPr>
        <w:t xml:space="preserve"> </w:t>
      </w:r>
      <w:r>
        <w:t>POR</w:t>
      </w:r>
      <w:r>
        <w:rPr>
          <w:spacing w:val="-12"/>
        </w:rPr>
        <w:t xml:space="preserve"> </w:t>
      </w:r>
      <w:r>
        <w:t>EL</w:t>
      </w:r>
      <w:r>
        <w:rPr>
          <w:spacing w:val="-12"/>
        </w:rPr>
        <w:t xml:space="preserve"> </w:t>
      </w:r>
      <w:r>
        <w:t>DEBIDO DE RESGUARDO DE LOS TESTIGOS EN CASOS CALIFICADOS.</w:t>
      </w:r>
    </w:p>
    <w:p w:rsidR="006066D4" w:rsidRDefault="006066D4">
      <w:pPr>
        <w:pStyle w:val="Textoindependiente"/>
        <w:rPr>
          <w:b/>
          <w:sz w:val="20"/>
        </w:rPr>
      </w:pPr>
    </w:p>
    <w:p w:rsidR="006066D4" w:rsidRDefault="00000000">
      <w:pPr>
        <w:pStyle w:val="Textoindependiente"/>
        <w:spacing w:before="12"/>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166793</wp:posOffset>
                </wp:positionV>
                <wp:extent cx="56140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4035" cy="6350"/>
                        </a:xfrm>
                        <a:custGeom>
                          <a:avLst/>
                          <a:gdLst/>
                          <a:ahLst/>
                          <a:cxnLst/>
                          <a:rect l="l" t="t" r="r" b="b"/>
                          <a:pathLst>
                            <a:path w="5614035" h="6350">
                              <a:moveTo>
                                <a:pt x="5610733" y="3048"/>
                              </a:moveTo>
                              <a:lnTo>
                                <a:pt x="3048" y="3048"/>
                              </a:lnTo>
                              <a:lnTo>
                                <a:pt x="0" y="3048"/>
                              </a:lnTo>
                              <a:lnTo>
                                <a:pt x="0" y="6083"/>
                              </a:lnTo>
                              <a:lnTo>
                                <a:pt x="3048" y="6083"/>
                              </a:lnTo>
                              <a:lnTo>
                                <a:pt x="5610733" y="6083"/>
                              </a:lnTo>
                              <a:lnTo>
                                <a:pt x="5610733" y="3048"/>
                              </a:lnTo>
                              <a:close/>
                            </a:path>
                            <a:path w="5614035" h="6350">
                              <a:moveTo>
                                <a:pt x="5610733" y="0"/>
                              </a:moveTo>
                              <a:lnTo>
                                <a:pt x="3048" y="0"/>
                              </a:lnTo>
                              <a:lnTo>
                                <a:pt x="0" y="0"/>
                              </a:lnTo>
                              <a:lnTo>
                                <a:pt x="0" y="3035"/>
                              </a:lnTo>
                              <a:lnTo>
                                <a:pt x="3048" y="3035"/>
                              </a:lnTo>
                              <a:lnTo>
                                <a:pt x="5610733" y="3035"/>
                              </a:lnTo>
                              <a:lnTo>
                                <a:pt x="5610733" y="0"/>
                              </a:lnTo>
                              <a:close/>
                            </a:path>
                            <a:path w="5614035" h="6350">
                              <a:moveTo>
                                <a:pt x="5613844" y="3048"/>
                              </a:moveTo>
                              <a:lnTo>
                                <a:pt x="5610809" y="3048"/>
                              </a:lnTo>
                              <a:lnTo>
                                <a:pt x="5610809" y="6083"/>
                              </a:lnTo>
                              <a:lnTo>
                                <a:pt x="5613844" y="6083"/>
                              </a:lnTo>
                              <a:lnTo>
                                <a:pt x="5613844" y="3048"/>
                              </a:lnTo>
                              <a:close/>
                            </a:path>
                            <a:path w="5614035" h="6350">
                              <a:moveTo>
                                <a:pt x="5613844" y="0"/>
                              </a:moveTo>
                              <a:lnTo>
                                <a:pt x="5610809" y="0"/>
                              </a:lnTo>
                              <a:lnTo>
                                <a:pt x="5610809" y="3035"/>
                              </a:lnTo>
                              <a:lnTo>
                                <a:pt x="5613844" y="3035"/>
                              </a:lnTo>
                              <a:lnTo>
                                <a:pt x="5613844"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956F53D" id="Graphic 2" o:spid="_x0000_s1026" style="position:absolute;margin-left:85.1pt;margin-top:13.15pt;width:442.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14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zemwIAAIwIAAAOAAAAZHJzL2Uyb0RvYy54bWy0VlFr2zAQfh/sPwi9r3brNEtNnTJaOgal&#10;KzRjz4osx2aypUlKnP77nWSf67mMJltHwDpFn0/ffXe5y+XVvpZkJ4ytVJPR05OYEtFwlVfNJqPf&#10;VrcfFpRYx5qcSdWIjD4JS6+W799dtjoVZ6pUMheGgJPGpq3OaOmcTqPI8lLUzJ4oLRo4LJSpmYOt&#10;2US5YS14r2V0FsfzqFUm10ZxYS18e9Md0mXwXxSCu69FYYUjMqPAzYWnCc+1f0bLS5ZuDNNlxXsa&#10;7C9Y1Kxq4NLB1Q1zjGxN9cJVXXGjrCrcCVd1pIqi4iLEANGcxpNoHkumRYgFxLF6kMm+nVt+v3vU&#10;D8ZTt/pO8R8WFIlabdPhxG9sj9kXpvZYIE72QcWnQUWxd4TDl+fz01mcnFPC4WyenAeRI5biu3xr&#10;3Wehgh+2u7Ouy0GOFivR4vsGTQOZ9DmUIYeOEsihoQRyuO5yqJnz73ly3iTtiEjZ8/CHtdqJlQow&#10;50MAtvHHJKEEyCbxbOG9AdlnmGzG8ACZYBGBqw6Oodp+d4nHuI5h83iR9DfjMa4dbLj3VeQ4oKPA&#10;o+jxbi6VFZ0gXtR/EhfL4FVlEYgkcB3rdQgm8UXYkUcXuE40fRU51vQo8JTnGwiaLGazaWn9SVPP&#10;exFfTOEoA66dHGPwIYUzEDkK/H+qbOCCgh+iCGJRBlxfynFIzgcKR4GnHF4UCPSiobWBPW6eVskq&#10;v62k9L9Lazbra2nIjkGXvLj1n774R7DQ2Lte7rv6WuVPD4a0MP4yan9umRGUyC8NzBc/K9EwaKzR&#10;ME5eqzBRQ0sw1q3235nRRIOZUQej4F7h9GIpdnkfy4D1bzbq09apovIjIHDrGPUbGHmhF/fj2c/U&#10;8T6gnv9ELH8BAAD//wMAUEsDBBQABgAIAAAAIQDlj2SS3wAAAAoBAAAPAAAAZHJzL2Rvd25yZXYu&#10;eG1sTI9BT8MwDIXvSPyHyEjcWEI3OihNJ4QEBzhtIG3cssS01RqnNNlW+PV4J7j52U/P3ysXo+/E&#10;AYfYBtJwPVEgkGxwLdUa3t+erm5BxGTImS4QavjGCIvq/Kw0hQtHWuJhlWrBIRQLo6FJqS+kjLZB&#10;b+Ik9Eh8+wyDN4nlUEs3mCOH+05mSuXSm5b4Q2N6fGzQ7lZ7r8E627+ufyJuZi+7Nr/78PLrOdP6&#10;8mJ8uAeRcEx/ZjjhMzpUzLQNe3JRdKznKmOrhiyfgjgZ1M2Mpy1v5lOQVSn/V6h+AQAA//8DAFBL&#10;AQItABQABgAIAAAAIQC2gziS/gAAAOEBAAATAAAAAAAAAAAAAAAAAAAAAABbQ29udGVudF9UeXBl&#10;c10ueG1sUEsBAi0AFAAGAAgAAAAhADj9If/WAAAAlAEAAAsAAAAAAAAAAAAAAAAALwEAAF9yZWxz&#10;Ly5yZWxzUEsBAi0AFAAGAAgAAAAhAKNDjN6bAgAAjAgAAA4AAAAAAAAAAAAAAAAALgIAAGRycy9l&#10;Mm9Eb2MueG1sUEsBAi0AFAAGAAgAAAAhAOWPZJLfAAAACgEAAA8AAAAAAAAAAAAAAAAA9QQAAGRy&#10;cy9kb3ducmV2LnhtbFBLBQYAAAAABAAEAPMAAAABBgAAAAA=&#10;" path="m5610733,3048l3048,3048,,3048,,6083r3048,l5610733,6083r,-3035xem5610733,l3048,,,,,3035r3048,l5610733,3035r,-3035xem5613844,3048r-3035,l5610809,6083r3035,l5613844,3048xem5613844,r-3035,l5610809,3035r3035,l5613844,xe" fillcolor="#9f9f9f" stroked="f">
                <v:path arrowok="t"/>
                <w10:wrap type="topAndBottom" anchorx="page"/>
              </v:shape>
            </w:pict>
          </mc:Fallback>
        </mc:AlternateContent>
      </w:r>
    </w:p>
    <w:p w:rsidR="006066D4" w:rsidRDefault="006066D4">
      <w:pPr>
        <w:pStyle w:val="Textoindependiente"/>
        <w:spacing w:before="46"/>
        <w:rPr>
          <w:b/>
        </w:rPr>
      </w:pPr>
    </w:p>
    <w:p w:rsidR="006066D4" w:rsidRDefault="00000000">
      <w:pPr>
        <w:pStyle w:val="Prrafodelista"/>
        <w:numPr>
          <w:ilvl w:val="0"/>
          <w:numId w:val="1"/>
        </w:numPr>
        <w:tabs>
          <w:tab w:val="left" w:pos="1181"/>
        </w:tabs>
        <w:ind w:left="1181" w:right="0"/>
        <w:rPr>
          <w:b/>
          <w:sz w:val="24"/>
        </w:rPr>
      </w:pPr>
      <w:r>
        <w:rPr>
          <w:b/>
          <w:spacing w:val="-2"/>
          <w:sz w:val="24"/>
        </w:rPr>
        <w:t>FUNDAMENTOS:</w:t>
      </w:r>
    </w:p>
    <w:p w:rsidR="006066D4" w:rsidRDefault="00000000">
      <w:pPr>
        <w:pStyle w:val="Prrafodelista"/>
        <w:numPr>
          <w:ilvl w:val="1"/>
          <w:numId w:val="1"/>
        </w:numPr>
        <w:tabs>
          <w:tab w:val="left" w:pos="819"/>
          <w:tab w:val="left" w:pos="821"/>
        </w:tabs>
        <w:spacing w:before="271" w:line="360" w:lineRule="auto"/>
        <w:ind w:left="821"/>
        <w:jc w:val="both"/>
        <w:rPr>
          <w:sz w:val="24"/>
        </w:rPr>
      </w:pPr>
      <w:r>
        <w:rPr>
          <w:sz w:val="24"/>
        </w:rPr>
        <w:t>El año 2023 finalizó con pésimas cifras en materia de seguridad: aumento de un 5,5% en los delitos de mayor connotación social respecto del 2022, con más de 194 mil casos</w:t>
      </w:r>
      <w:r>
        <w:rPr>
          <w:spacing w:val="-17"/>
          <w:sz w:val="24"/>
        </w:rPr>
        <w:t xml:space="preserve"> </w:t>
      </w:r>
      <w:r>
        <w:rPr>
          <w:sz w:val="24"/>
        </w:rPr>
        <w:t>policiales</w:t>
      </w:r>
      <w:r>
        <w:rPr>
          <w:spacing w:val="-14"/>
          <w:sz w:val="24"/>
        </w:rPr>
        <w:t xml:space="preserve"> </w:t>
      </w:r>
      <w:r>
        <w:rPr>
          <w:sz w:val="24"/>
        </w:rPr>
        <w:t>y;</w:t>
      </w:r>
      <w:r>
        <w:rPr>
          <w:spacing w:val="-17"/>
          <w:sz w:val="24"/>
        </w:rPr>
        <w:t xml:space="preserve"> </w:t>
      </w:r>
      <w:r>
        <w:rPr>
          <w:sz w:val="24"/>
        </w:rPr>
        <w:t>con</w:t>
      </w:r>
      <w:r>
        <w:rPr>
          <w:spacing w:val="-17"/>
          <w:sz w:val="24"/>
        </w:rPr>
        <w:t xml:space="preserve"> </w:t>
      </w:r>
      <w:r>
        <w:rPr>
          <w:sz w:val="24"/>
        </w:rPr>
        <w:t>una</w:t>
      </w:r>
      <w:r>
        <w:rPr>
          <w:spacing w:val="-17"/>
          <w:sz w:val="24"/>
        </w:rPr>
        <w:t xml:space="preserve"> </w:t>
      </w:r>
      <w:r>
        <w:rPr>
          <w:sz w:val="24"/>
        </w:rPr>
        <w:t>percepción</w:t>
      </w:r>
      <w:r>
        <w:rPr>
          <w:spacing w:val="-17"/>
          <w:sz w:val="24"/>
        </w:rPr>
        <w:t xml:space="preserve"> </w:t>
      </w:r>
      <w:r>
        <w:rPr>
          <w:sz w:val="24"/>
        </w:rPr>
        <w:t>de</w:t>
      </w:r>
      <w:r>
        <w:rPr>
          <w:spacing w:val="-17"/>
          <w:sz w:val="24"/>
        </w:rPr>
        <w:t xml:space="preserve"> </w:t>
      </w:r>
      <w:r>
        <w:rPr>
          <w:sz w:val="24"/>
        </w:rPr>
        <w:t>inseguridad</w:t>
      </w:r>
      <w:r>
        <w:rPr>
          <w:spacing w:val="-17"/>
          <w:sz w:val="24"/>
        </w:rPr>
        <w:t xml:space="preserve"> </w:t>
      </w:r>
      <w:r>
        <w:rPr>
          <w:sz w:val="24"/>
        </w:rPr>
        <w:t>que supera el 90%, según la Encuesta Nacional Urbana de Seguridad Ciudadana (ENUSC).</w:t>
      </w:r>
    </w:p>
    <w:p w:rsidR="006066D4" w:rsidRDefault="00000000">
      <w:pPr>
        <w:pStyle w:val="Prrafodelista"/>
        <w:numPr>
          <w:ilvl w:val="1"/>
          <w:numId w:val="1"/>
        </w:numPr>
        <w:tabs>
          <w:tab w:val="left" w:pos="819"/>
          <w:tab w:val="left" w:pos="821"/>
        </w:tabs>
        <w:spacing w:before="1" w:line="360" w:lineRule="auto"/>
        <w:ind w:left="821"/>
        <w:jc w:val="both"/>
        <w:rPr>
          <w:sz w:val="24"/>
        </w:rPr>
      </w:pPr>
      <w:r>
        <w:rPr>
          <w:sz w:val="24"/>
        </w:rPr>
        <w:t>Nuestro país vive una de las peores crisis en materia de seguridad, y el crecimiento de la delincuencia, del narcotráfico</w:t>
      </w:r>
      <w:r>
        <w:rPr>
          <w:spacing w:val="-36"/>
          <w:sz w:val="24"/>
        </w:rPr>
        <w:t xml:space="preserve"> </w:t>
      </w:r>
      <w:r>
        <w:rPr>
          <w:sz w:val="24"/>
        </w:rPr>
        <w:t>y</w:t>
      </w:r>
      <w:r>
        <w:rPr>
          <w:spacing w:val="-37"/>
          <w:sz w:val="24"/>
        </w:rPr>
        <w:t xml:space="preserve"> </w:t>
      </w:r>
      <w:r>
        <w:rPr>
          <w:sz w:val="24"/>
        </w:rPr>
        <w:t>del</w:t>
      </w:r>
      <w:r>
        <w:rPr>
          <w:spacing w:val="-36"/>
          <w:sz w:val="24"/>
        </w:rPr>
        <w:t xml:space="preserve"> </w:t>
      </w:r>
      <w:r>
        <w:rPr>
          <w:sz w:val="24"/>
        </w:rPr>
        <w:t>crimen</w:t>
      </w:r>
      <w:r>
        <w:rPr>
          <w:spacing w:val="-36"/>
          <w:sz w:val="24"/>
        </w:rPr>
        <w:t xml:space="preserve"> </w:t>
      </w:r>
      <w:r>
        <w:rPr>
          <w:sz w:val="24"/>
        </w:rPr>
        <w:t>organizado</w:t>
      </w:r>
      <w:r>
        <w:rPr>
          <w:spacing w:val="-36"/>
          <w:sz w:val="24"/>
        </w:rPr>
        <w:t xml:space="preserve"> </w:t>
      </w:r>
      <w:r>
        <w:rPr>
          <w:sz w:val="24"/>
        </w:rPr>
        <w:t>es</w:t>
      </w:r>
      <w:r>
        <w:rPr>
          <w:spacing w:val="-36"/>
          <w:sz w:val="24"/>
        </w:rPr>
        <w:t xml:space="preserve"> </w:t>
      </w:r>
      <w:r>
        <w:rPr>
          <w:sz w:val="24"/>
        </w:rPr>
        <w:t>exponencial.</w:t>
      </w:r>
      <w:r>
        <w:rPr>
          <w:spacing w:val="-36"/>
          <w:sz w:val="24"/>
        </w:rPr>
        <w:t xml:space="preserve"> </w:t>
      </w:r>
      <w:r>
        <w:rPr>
          <w:sz w:val="24"/>
        </w:rPr>
        <w:t>Todos los</w:t>
      </w:r>
      <w:r>
        <w:rPr>
          <w:spacing w:val="-16"/>
          <w:sz w:val="24"/>
        </w:rPr>
        <w:t xml:space="preserve"> </w:t>
      </w:r>
      <w:r>
        <w:rPr>
          <w:sz w:val="24"/>
        </w:rPr>
        <w:t>días</w:t>
      </w:r>
      <w:r>
        <w:rPr>
          <w:spacing w:val="-16"/>
          <w:sz w:val="24"/>
        </w:rPr>
        <w:t xml:space="preserve"> </w:t>
      </w:r>
      <w:r>
        <w:rPr>
          <w:sz w:val="24"/>
        </w:rPr>
        <w:t>somos</w:t>
      </w:r>
      <w:r>
        <w:rPr>
          <w:spacing w:val="-16"/>
          <w:sz w:val="24"/>
        </w:rPr>
        <w:t xml:space="preserve"> </w:t>
      </w:r>
      <w:r>
        <w:rPr>
          <w:sz w:val="24"/>
        </w:rPr>
        <w:t>testigos</w:t>
      </w:r>
      <w:r>
        <w:rPr>
          <w:spacing w:val="-16"/>
          <w:sz w:val="24"/>
        </w:rPr>
        <w:t xml:space="preserve"> </w:t>
      </w:r>
      <w:r>
        <w:rPr>
          <w:sz w:val="24"/>
        </w:rPr>
        <w:t>de</w:t>
      </w:r>
      <w:r>
        <w:rPr>
          <w:spacing w:val="-16"/>
          <w:sz w:val="24"/>
        </w:rPr>
        <w:t xml:space="preserve"> </w:t>
      </w:r>
      <w:r>
        <w:rPr>
          <w:sz w:val="24"/>
        </w:rPr>
        <w:t>violentos</w:t>
      </w:r>
      <w:r>
        <w:rPr>
          <w:spacing w:val="-16"/>
          <w:sz w:val="24"/>
        </w:rPr>
        <w:t xml:space="preserve"> </w:t>
      </w:r>
      <w:r>
        <w:rPr>
          <w:sz w:val="24"/>
        </w:rPr>
        <w:t>hechos,</w:t>
      </w:r>
      <w:r>
        <w:rPr>
          <w:spacing w:val="-16"/>
          <w:sz w:val="24"/>
        </w:rPr>
        <w:t xml:space="preserve"> </w:t>
      </w:r>
      <w:r>
        <w:rPr>
          <w:sz w:val="24"/>
        </w:rPr>
        <w:t>que</w:t>
      </w:r>
      <w:r>
        <w:rPr>
          <w:spacing w:val="-16"/>
          <w:sz w:val="24"/>
        </w:rPr>
        <w:t xml:space="preserve"> </w:t>
      </w:r>
      <w:r>
        <w:rPr>
          <w:sz w:val="24"/>
        </w:rPr>
        <w:t>incluyen secuestros en diversas partes del territorio nacional, hallazgos de restos humanos e incluso, ataques con armas militares,</w:t>
      </w:r>
      <w:r>
        <w:rPr>
          <w:spacing w:val="-14"/>
          <w:sz w:val="24"/>
        </w:rPr>
        <w:t xml:space="preserve"> </w:t>
      </w:r>
      <w:r>
        <w:rPr>
          <w:sz w:val="24"/>
        </w:rPr>
        <w:t>entre</w:t>
      </w:r>
      <w:r>
        <w:rPr>
          <w:spacing w:val="-14"/>
          <w:sz w:val="24"/>
        </w:rPr>
        <w:t xml:space="preserve"> </w:t>
      </w:r>
      <w:r>
        <w:rPr>
          <w:sz w:val="24"/>
        </w:rPr>
        <w:t>otros.</w:t>
      </w:r>
      <w:r>
        <w:rPr>
          <w:spacing w:val="-14"/>
          <w:sz w:val="24"/>
        </w:rPr>
        <w:t xml:space="preserve"> </w:t>
      </w:r>
      <w:r>
        <w:rPr>
          <w:sz w:val="24"/>
        </w:rPr>
        <w:t>Todos</w:t>
      </w:r>
      <w:r>
        <w:rPr>
          <w:spacing w:val="-14"/>
          <w:sz w:val="24"/>
        </w:rPr>
        <w:t xml:space="preserve"> </w:t>
      </w:r>
      <w:r>
        <w:rPr>
          <w:sz w:val="24"/>
        </w:rPr>
        <w:t>estos,</w:t>
      </w:r>
      <w:r>
        <w:rPr>
          <w:spacing w:val="-14"/>
          <w:sz w:val="24"/>
        </w:rPr>
        <w:t xml:space="preserve"> </w:t>
      </w:r>
      <w:r>
        <w:rPr>
          <w:sz w:val="24"/>
        </w:rPr>
        <w:t>delitos</w:t>
      </w:r>
      <w:r>
        <w:rPr>
          <w:spacing w:val="-14"/>
          <w:sz w:val="24"/>
        </w:rPr>
        <w:t xml:space="preserve"> </w:t>
      </w:r>
      <w:r>
        <w:rPr>
          <w:sz w:val="24"/>
        </w:rPr>
        <w:t>a</w:t>
      </w:r>
      <w:r>
        <w:rPr>
          <w:spacing w:val="-14"/>
          <w:sz w:val="24"/>
        </w:rPr>
        <w:t xml:space="preserve"> </w:t>
      </w:r>
      <w:r>
        <w:rPr>
          <w:sz w:val="24"/>
        </w:rPr>
        <w:t>los</w:t>
      </w:r>
      <w:r>
        <w:rPr>
          <w:spacing w:val="-17"/>
          <w:sz w:val="24"/>
        </w:rPr>
        <w:t xml:space="preserve"> </w:t>
      </w:r>
      <w:r>
        <w:rPr>
          <w:sz w:val="24"/>
        </w:rPr>
        <w:t>que</w:t>
      </w:r>
      <w:r>
        <w:rPr>
          <w:spacing w:val="-14"/>
          <w:sz w:val="24"/>
        </w:rPr>
        <w:t xml:space="preserve"> </w:t>
      </w:r>
      <w:r>
        <w:rPr>
          <w:sz w:val="24"/>
        </w:rPr>
        <w:t>no nos</w:t>
      </w:r>
      <w:r>
        <w:rPr>
          <w:spacing w:val="-18"/>
          <w:sz w:val="24"/>
        </w:rPr>
        <w:t xml:space="preserve"> </w:t>
      </w:r>
      <w:r>
        <w:rPr>
          <w:sz w:val="24"/>
        </w:rPr>
        <w:t>encontrábamos</w:t>
      </w:r>
      <w:r>
        <w:rPr>
          <w:spacing w:val="-18"/>
          <w:sz w:val="24"/>
        </w:rPr>
        <w:t xml:space="preserve"> </w:t>
      </w:r>
      <w:r>
        <w:rPr>
          <w:sz w:val="24"/>
        </w:rPr>
        <w:t>acostumbrados</w:t>
      </w:r>
      <w:r>
        <w:rPr>
          <w:spacing w:val="-18"/>
          <w:sz w:val="24"/>
        </w:rPr>
        <w:t xml:space="preserve"> </w:t>
      </w:r>
      <w:r>
        <w:rPr>
          <w:sz w:val="24"/>
        </w:rPr>
        <w:t>y</w:t>
      </w:r>
      <w:r>
        <w:rPr>
          <w:spacing w:val="-20"/>
          <w:sz w:val="24"/>
        </w:rPr>
        <w:t xml:space="preserve"> </w:t>
      </w:r>
      <w:r>
        <w:rPr>
          <w:sz w:val="24"/>
        </w:rPr>
        <w:t>que</w:t>
      </w:r>
      <w:r>
        <w:rPr>
          <w:spacing w:val="-18"/>
          <w:sz w:val="24"/>
        </w:rPr>
        <w:t xml:space="preserve"> </w:t>
      </w:r>
      <w:r>
        <w:rPr>
          <w:sz w:val="24"/>
        </w:rPr>
        <w:t>claramente</w:t>
      </w:r>
      <w:r>
        <w:rPr>
          <w:spacing w:val="-18"/>
          <w:sz w:val="24"/>
        </w:rPr>
        <w:t xml:space="preserve"> </w:t>
      </w:r>
      <w:r>
        <w:rPr>
          <w:sz w:val="24"/>
        </w:rPr>
        <w:t>han</w:t>
      </w:r>
      <w:r>
        <w:rPr>
          <w:spacing w:val="-18"/>
          <w:sz w:val="24"/>
        </w:rPr>
        <w:t xml:space="preserve"> </w:t>
      </w:r>
      <w:r>
        <w:rPr>
          <w:sz w:val="24"/>
        </w:rPr>
        <w:t>sido modalidades importadas desde países vecinos.</w:t>
      </w:r>
    </w:p>
    <w:p w:rsidR="006066D4" w:rsidRDefault="00000000">
      <w:pPr>
        <w:pStyle w:val="Prrafodelista"/>
        <w:numPr>
          <w:ilvl w:val="1"/>
          <w:numId w:val="1"/>
        </w:numPr>
        <w:tabs>
          <w:tab w:val="left" w:pos="819"/>
          <w:tab w:val="left" w:pos="821"/>
        </w:tabs>
        <w:spacing w:line="360" w:lineRule="auto"/>
        <w:ind w:left="821"/>
        <w:jc w:val="both"/>
        <w:rPr>
          <w:sz w:val="24"/>
        </w:rPr>
      </w:pPr>
      <w:r>
        <w:rPr>
          <w:sz w:val="24"/>
        </w:rPr>
        <w:t>Son</w:t>
      </w:r>
      <w:r>
        <w:rPr>
          <w:spacing w:val="-18"/>
          <w:sz w:val="24"/>
        </w:rPr>
        <w:t xml:space="preserve"> </w:t>
      </w:r>
      <w:r>
        <w:rPr>
          <w:sz w:val="24"/>
        </w:rPr>
        <w:t>muchos</w:t>
      </w:r>
      <w:r>
        <w:rPr>
          <w:spacing w:val="-18"/>
          <w:sz w:val="24"/>
        </w:rPr>
        <w:t xml:space="preserve"> </w:t>
      </w:r>
      <w:r>
        <w:rPr>
          <w:sz w:val="24"/>
        </w:rPr>
        <w:t>los</w:t>
      </w:r>
      <w:r>
        <w:rPr>
          <w:spacing w:val="-18"/>
          <w:sz w:val="24"/>
        </w:rPr>
        <w:t xml:space="preserve"> </w:t>
      </w:r>
      <w:r>
        <w:rPr>
          <w:sz w:val="24"/>
        </w:rPr>
        <w:t>testimonios</w:t>
      </w:r>
      <w:r>
        <w:rPr>
          <w:spacing w:val="-17"/>
          <w:sz w:val="24"/>
        </w:rPr>
        <w:t xml:space="preserve"> </w:t>
      </w:r>
      <w:r>
        <w:rPr>
          <w:sz w:val="24"/>
        </w:rPr>
        <w:t>de</w:t>
      </w:r>
      <w:r>
        <w:rPr>
          <w:spacing w:val="-18"/>
          <w:sz w:val="24"/>
        </w:rPr>
        <w:t xml:space="preserve"> </w:t>
      </w:r>
      <w:r>
        <w:rPr>
          <w:sz w:val="24"/>
        </w:rPr>
        <w:t>funcionarios</w:t>
      </w:r>
      <w:r>
        <w:rPr>
          <w:spacing w:val="-17"/>
          <w:sz w:val="24"/>
        </w:rPr>
        <w:t xml:space="preserve"> </w:t>
      </w:r>
      <w:r>
        <w:rPr>
          <w:sz w:val="24"/>
        </w:rPr>
        <w:t>policiales</w:t>
      </w:r>
      <w:r>
        <w:rPr>
          <w:spacing w:val="-18"/>
          <w:sz w:val="24"/>
        </w:rPr>
        <w:t xml:space="preserve"> </w:t>
      </w:r>
      <w:r>
        <w:rPr>
          <w:sz w:val="24"/>
        </w:rPr>
        <w:t>que sostienen</w:t>
      </w:r>
      <w:r>
        <w:rPr>
          <w:spacing w:val="-21"/>
          <w:sz w:val="24"/>
        </w:rPr>
        <w:t xml:space="preserve"> </w:t>
      </w:r>
      <w:r>
        <w:rPr>
          <w:sz w:val="24"/>
        </w:rPr>
        <w:t>la</w:t>
      </w:r>
      <w:r>
        <w:rPr>
          <w:spacing w:val="-21"/>
          <w:sz w:val="24"/>
        </w:rPr>
        <w:t xml:space="preserve"> </w:t>
      </w:r>
      <w:r>
        <w:rPr>
          <w:sz w:val="24"/>
        </w:rPr>
        <w:t>participación</w:t>
      </w:r>
      <w:r>
        <w:rPr>
          <w:spacing w:val="-21"/>
          <w:sz w:val="24"/>
        </w:rPr>
        <w:t xml:space="preserve"> </w:t>
      </w:r>
      <w:r>
        <w:rPr>
          <w:sz w:val="24"/>
        </w:rPr>
        <w:t>de</w:t>
      </w:r>
      <w:r>
        <w:rPr>
          <w:spacing w:val="-21"/>
          <w:sz w:val="24"/>
        </w:rPr>
        <w:t xml:space="preserve"> </w:t>
      </w:r>
      <w:r>
        <w:rPr>
          <w:sz w:val="24"/>
        </w:rPr>
        <w:t>extranjeros,</w:t>
      </w:r>
      <w:r>
        <w:rPr>
          <w:spacing w:val="-21"/>
          <w:sz w:val="24"/>
        </w:rPr>
        <w:t xml:space="preserve"> </w:t>
      </w:r>
      <w:r>
        <w:rPr>
          <w:sz w:val="24"/>
        </w:rPr>
        <w:t>demostrando</w:t>
      </w:r>
      <w:r>
        <w:rPr>
          <w:spacing w:val="-21"/>
          <w:sz w:val="24"/>
        </w:rPr>
        <w:t xml:space="preserve"> </w:t>
      </w:r>
      <w:r>
        <w:rPr>
          <w:sz w:val="24"/>
        </w:rPr>
        <w:t>un actuar</w:t>
      </w:r>
      <w:r>
        <w:rPr>
          <w:spacing w:val="-34"/>
          <w:sz w:val="24"/>
        </w:rPr>
        <w:t xml:space="preserve"> </w:t>
      </w:r>
      <w:r>
        <w:rPr>
          <w:sz w:val="24"/>
        </w:rPr>
        <w:t>agresivo,</w:t>
      </w:r>
      <w:r>
        <w:rPr>
          <w:spacing w:val="-34"/>
          <w:sz w:val="24"/>
        </w:rPr>
        <w:t xml:space="preserve"> </w:t>
      </w:r>
      <w:r>
        <w:rPr>
          <w:sz w:val="24"/>
        </w:rPr>
        <w:t>determinado,</w:t>
      </w:r>
      <w:r>
        <w:rPr>
          <w:spacing w:val="-34"/>
          <w:sz w:val="24"/>
        </w:rPr>
        <w:t xml:space="preserve"> </w:t>
      </w:r>
      <w:r>
        <w:rPr>
          <w:sz w:val="24"/>
        </w:rPr>
        <w:t>frío</w:t>
      </w:r>
      <w:r>
        <w:rPr>
          <w:spacing w:val="-34"/>
          <w:sz w:val="24"/>
        </w:rPr>
        <w:t xml:space="preserve"> </w:t>
      </w:r>
      <w:r>
        <w:rPr>
          <w:sz w:val="24"/>
        </w:rPr>
        <w:t>y</w:t>
      </w:r>
      <w:r>
        <w:rPr>
          <w:spacing w:val="-34"/>
          <w:sz w:val="24"/>
        </w:rPr>
        <w:t xml:space="preserve"> </w:t>
      </w:r>
      <w:r>
        <w:rPr>
          <w:sz w:val="24"/>
        </w:rPr>
        <w:t>planificado</w:t>
      </w:r>
      <w:r>
        <w:rPr>
          <w:spacing w:val="-34"/>
          <w:sz w:val="24"/>
        </w:rPr>
        <w:t xml:space="preserve"> </w:t>
      </w:r>
      <w:r>
        <w:rPr>
          <w:sz w:val="24"/>
        </w:rPr>
        <w:t>a</w:t>
      </w:r>
      <w:r>
        <w:rPr>
          <w:spacing w:val="-36"/>
          <w:sz w:val="24"/>
        </w:rPr>
        <w:t xml:space="preserve"> </w:t>
      </w:r>
      <w:r>
        <w:rPr>
          <w:sz w:val="24"/>
        </w:rPr>
        <w:t>la</w:t>
      </w:r>
      <w:r>
        <w:rPr>
          <w:spacing w:val="-34"/>
          <w:sz w:val="24"/>
        </w:rPr>
        <w:t xml:space="preserve"> </w:t>
      </w:r>
      <w:r>
        <w:rPr>
          <w:sz w:val="24"/>
        </w:rPr>
        <w:t>hora de cometer delitos.</w:t>
      </w:r>
    </w:p>
    <w:p w:rsidR="006066D4" w:rsidRDefault="006066D4">
      <w:pPr>
        <w:spacing w:line="360" w:lineRule="auto"/>
        <w:jc w:val="both"/>
        <w:rPr>
          <w:sz w:val="24"/>
        </w:rPr>
        <w:sectPr w:rsidR="006066D4">
          <w:type w:val="continuous"/>
          <w:pgSz w:w="12240" w:h="15840"/>
          <w:pgMar w:top="1460" w:right="1580" w:bottom="280" w:left="1600" w:header="720" w:footer="720" w:gutter="0"/>
          <w:cols w:space="720"/>
        </w:sectPr>
      </w:pPr>
    </w:p>
    <w:p w:rsidR="006066D4" w:rsidRDefault="00000000">
      <w:pPr>
        <w:pStyle w:val="Prrafodelista"/>
        <w:numPr>
          <w:ilvl w:val="1"/>
          <w:numId w:val="1"/>
        </w:numPr>
        <w:tabs>
          <w:tab w:val="left" w:pos="819"/>
          <w:tab w:val="left" w:pos="821"/>
        </w:tabs>
        <w:spacing w:before="75" w:line="360" w:lineRule="auto"/>
        <w:ind w:left="821" w:right="116"/>
        <w:jc w:val="both"/>
        <w:rPr>
          <w:sz w:val="24"/>
        </w:rPr>
      </w:pPr>
      <w:r>
        <w:rPr>
          <w:sz w:val="24"/>
        </w:rPr>
        <w:lastRenderedPageBreak/>
        <w:t xml:space="preserve">En tal contexto, nadie tiene dudas respecto de la fuerza con que el crimen organizado ha ingresado a nuestro país y de la amenaza que tales grupos generan a las instituciones, una de ellas, la de los testigos </w:t>
      </w:r>
      <w:r>
        <w:rPr>
          <w:spacing w:val="-2"/>
          <w:sz w:val="24"/>
        </w:rPr>
        <w:t>protegidos.</w:t>
      </w:r>
    </w:p>
    <w:p w:rsidR="006066D4" w:rsidRDefault="00000000">
      <w:pPr>
        <w:pStyle w:val="Prrafodelista"/>
        <w:numPr>
          <w:ilvl w:val="1"/>
          <w:numId w:val="1"/>
        </w:numPr>
        <w:tabs>
          <w:tab w:val="left" w:pos="819"/>
          <w:tab w:val="left" w:pos="821"/>
        </w:tabs>
        <w:spacing w:before="1" w:line="360" w:lineRule="auto"/>
        <w:ind w:left="821"/>
        <w:jc w:val="both"/>
        <w:rPr>
          <w:sz w:val="24"/>
        </w:rPr>
      </w:pPr>
      <w:r>
        <w:rPr>
          <w:sz w:val="24"/>
        </w:rPr>
        <w:t>De un tiempo a esta parte, han sido diversas las oportunidades en que, en el marco de investigaciones penales de casos graves y calificados, la defensa de los imputados ha accedido a datos sensibles de los testigos. Ello ha generado que las bandas delictuales, cuyos miembros son investigados, puedan efectuar amenazas y presiones</w:t>
      </w:r>
      <w:r>
        <w:rPr>
          <w:spacing w:val="-18"/>
          <w:sz w:val="24"/>
        </w:rPr>
        <w:t xml:space="preserve"> </w:t>
      </w:r>
      <w:r>
        <w:rPr>
          <w:sz w:val="24"/>
        </w:rPr>
        <w:t>indebidas</w:t>
      </w:r>
      <w:r>
        <w:rPr>
          <w:spacing w:val="-18"/>
          <w:sz w:val="24"/>
        </w:rPr>
        <w:t xml:space="preserve"> </w:t>
      </w:r>
      <w:r>
        <w:rPr>
          <w:sz w:val="24"/>
        </w:rPr>
        <w:t>en</w:t>
      </w:r>
      <w:r>
        <w:rPr>
          <w:spacing w:val="-18"/>
          <w:sz w:val="24"/>
        </w:rPr>
        <w:t xml:space="preserve"> </w:t>
      </w:r>
      <w:r>
        <w:rPr>
          <w:sz w:val="24"/>
        </w:rPr>
        <w:t>contra</w:t>
      </w:r>
      <w:r>
        <w:rPr>
          <w:spacing w:val="-18"/>
          <w:sz w:val="24"/>
        </w:rPr>
        <w:t xml:space="preserve"> </w:t>
      </w:r>
      <w:r>
        <w:rPr>
          <w:sz w:val="24"/>
        </w:rPr>
        <w:t>de</w:t>
      </w:r>
      <w:r>
        <w:rPr>
          <w:spacing w:val="-19"/>
          <w:sz w:val="24"/>
        </w:rPr>
        <w:t xml:space="preserve"> </w:t>
      </w:r>
      <w:r>
        <w:rPr>
          <w:sz w:val="24"/>
        </w:rPr>
        <w:t>estos</w:t>
      </w:r>
      <w:r>
        <w:rPr>
          <w:spacing w:val="-18"/>
          <w:sz w:val="24"/>
        </w:rPr>
        <w:t xml:space="preserve"> </w:t>
      </w:r>
      <w:r>
        <w:rPr>
          <w:sz w:val="24"/>
        </w:rPr>
        <w:t>últimos,</w:t>
      </w:r>
      <w:r>
        <w:rPr>
          <w:spacing w:val="-18"/>
          <w:sz w:val="24"/>
        </w:rPr>
        <w:t xml:space="preserve"> </w:t>
      </w:r>
      <w:r>
        <w:rPr>
          <w:sz w:val="24"/>
        </w:rPr>
        <w:t>generando temor y diversas preocupaciones en la población.</w:t>
      </w:r>
    </w:p>
    <w:p w:rsidR="006066D4" w:rsidRDefault="00000000">
      <w:pPr>
        <w:pStyle w:val="Prrafodelista"/>
        <w:numPr>
          <w:ilvl w:val="1"/>
          <w:numId w:val="1"/>
        </w:numPr>
        <w:tabs>
          <w:tab w:val="left" w:pos="819"/>
          <w:tab w:val="left" w:pos="821"/>
        </w:tabs>
        <w:spacing w:line="360" w:lineRule="auto"/>
        <w:ind w:left="821" w:right="116"/>
        <w:jc w:val="both"/>
        <w:rPr>
          <w:sz w:val="24"/>
        </w:rPr>
      </w:pPr>
      <w:r>
        <w:rPr>
          <w:sz w:val="24"/>
        </w:rPr>
        <w:t>Lo anterior ha ocurrido, por ejemplo, en la Ciudad de Arica, en donde el Juez de Garantía de la referida, dio acceso a la identidad de más de 50 testigos protegidos y agentes encubiertos en el marco de una investigación por homicidios, secuestros y drogas contra el clan de Los Gallegos, organización criminal vinculada al Tren de Aragua.</w:t>
      </w:r>
      <w:r>
        <w:rPr>
          <w:spacing w:val="-28"/>
          <w:sz w:val="24"/>
        </w:rPr>
        <w:t xml:space="preserve"> </w:t>
      </w:r>
      <w:r>
        <w:rPr>
          <w:sz w:val="24"/>
        </w:rPr>
        <w:t>Lo</w:t>
      </w:r>
      <w:r>
        <w:rPr>
          <w:spacing w:val="-28"/>
          <w:sz w:val="24"/>
        </w:rPr>
        <w:t xml:space="preserve"> </w:t>
      </w:r>
      <w:r>
        <w:rPr>
          <w:sz w:val="24"/>
        </w:rPr>
        <w:t>mismo</w:t>
      </w:r>
      <w:r>
        <w:rPr>
          <w:spacing w:val="-25"/>
          <w:sz w:val="24"/>
        </w:rPr>
        <w:t xml:space="preserve"> </w:t>
      </w:r>
      <w:r>
        <w:rPr>
          <w:sz w:val="24"/>
        </w:rPr>
        <w:t>ocurrió,</w:t>
      </w:r>
      <w:r>
        <w:rPr>
          <w:spacing w:val="-28"/>
          <w:sz w:val="24"/>
        </w:rPr>
        <w:t xml:space="preserve"> </w:t>
      </w:r>
      <w:r>
        <w:rPr>
          <w:sz w:val="24"/>
        </w:rPr>
        <w:t>en</w:t>
      </w:r>
      <w:r>
        <w:rPr>
          <w:spacing w:val="-28"/>
          <w:sz w:val="24"/>
        </w:rPr>
        <w:t xml:space="preserve"> </w:t>
      </w:r>
      <w:r>
        <w:rPr>
          <w:sz w:val="24"/>
        </w:rPr>
        <w:t>la</w:t>
      </w:r>
      <w:r>
        <w:rPr>
          <w:spacing w:val="-28"/>
          <w:sz w:val="24"/>
        </w:rPr>
        <w:t xml:space="preserve"> </w:t>
      </w:r>
      <w:r>
        <w:rPr>
          <w:sz w:val="24"/>
        </w:rPr>
        <w:t>ciudad</w:t>
      </w:r>
      <w:r>
        <w:rPr>
          <w:spacing w:val="-28"/>
          <w:sz w:val="24"/>
        </w:rPr>
        <w:t xml:space="preserve"> </w:t>
      </w:r>
      <w:r>
        <w:rPr>
          <w:sz w:val="24"/>
        </w:rPr>
        <w:t>de</w:t>
      </w:r>
      <w:r>
        <w:rPr>
          <w:spacing w:val="-28"/>
          <w:sz w:val="24"/>
        </w:rPr>
        <w:t xml:space="preserve"> </w:t>
      </w:r>
      <w:r>
        <w:rPr>
          <w:sz w:val="24"/>
        </w:rPr>
        <w:t>Temuco,</w:t>
      </w:r>
      <w:r>
        <w:rPr>
          <w:spacing w:val="-28"/>
          <w:sz w:val="24"/>
        </w:rPr>
        <w:t xml:space="preserve"> </w:t>
      </w:r>
      <w:r>
        <w:rPr>
          <w:sz w:val="24"/>
        </w:rPr>
        <w:t>en</w:t>
      </w:r>
      <w:r>
        <w:rPr>
          <w:spacing w:val="-28"/>
          <w:sz w:val="24"/>
        </w:rPr>
        <w:t xml:space="preserve"> </w:t>
      </w:r>
      <w:r>
        <w:rPr>
          <w:sz w:val="24"/>
        </w:rPr>
        <w:t>donde el Juez de Garantía de indicada, entregó a la defensa el nombre de 5 testigos protegidos en el marco de la indagatoria que se sigue en contra de Héctor Llaitul, vocero de la Coordinadora Arauco Malleco, por infracción a la Ley de Seguridad del Estado y otros, generando potenciales afectaciones a la vida e integridad física, efectos</w:t>
      </w:r>
      <w:r>
        <w:rPr>
          <w:spacing w:val="-31"/>
          <w:sz w:val="24"/>
        </w:rPr>
        <w:t xml:space="preserve"> </w:t>
      </w:r>
      <w:r>
        <w:rPr>
          <w:sz w:val="24"/>
        </w:rPr>
        <w:t>que</w:t>
      </w:r>
      <w:r>
        <w:rPr>
          <w:spacing w:val="-31"/>
          <w:sz w:val="24"/>
        </w:rPr>
        <w:t xml:space="preserve"> </w:t>
      </w:r>
      <w:r>
        <w:rPr>
          <w:sz w:val="24"/>
        </w:rPr>
        <w:t>más</w:t>
      </w:r>
      <w:r>
        <w:rPr>
          <w:spacing w:val="-31"/>
          <w:sz w:val="24"/>
        </w:rPr>
        <w:t xml:space="preserve"> </w:t>
      </w:r>
      <w:r>
        <w:rPr>
          <w:sz w:val="24"/>
        </w:rPr>
        <w:t>tarde</w:t>
      </w:r>
      <w:r>
        <w:rPr>
          <w:spacing w:val="-31"/>
          <w:sz w:val="24"/>
        </w:rPr>
        <w:t xml:space="preserve"> </w:t>
      </w:r>
      <w:r>
        <w:rPr>
          <w:sz w:val="24"/>
        </w:rPr>
        <w:t>habrían</w:t>
      </w:r>
      <w:r>
        <w:rPr>
          <w:spacing w:val="-31"/>
          <w:sz w:val="24"/>
        </w:rPr>
        <w:t xml:space="preserve"> </w:t>
      </w:r>
      <w:r>
        <w:rPr>
          <w:sz w:val="24"/>
        </w:rPr>
        <w:t>sido</w:t>
      </w:r>
      <w:r>
        <w:rPr>
          <w:spacing w:val="-31"/>
          <w:sz w:val="24"/>
        </w:rPr>
        <w:t xml:space="preserve"> </w:t>
      </w:r>
      <w:r>
        <w:rPr>
          <w:sz w:val="24"/>
        </w:rPr>
        <w:t>subsanados</w:t>
      </w:r>
      <w:r>
        <w:rPr>
          <w:spacing w:val="-31"/>
          <w:sz w:val="24"/>
        </w:rPr>
        <w:t xml:space="preserve"> </w:t>
      </w:r>
      <w:r>
        <w:rPr>
          <w:sz w:val="24"/>
        </w:rPr>
        <w:t>por</w:t>
      </w:r>
      <w:r>
        <w:rPr>
          <w:spacing w:val="-31"/>
          <w:sz w:val="24"/>
        </w:rPr>
        <w:t xml:space="preserve"> </w:t>
      </w:r>
      <w:r>
        <w:rPr>
          <w:sz w:val="24"/>
        </w:rPr>
        <w:t>la</w:t>
      </w:r>
      <w:r>
        <w:rPr>
          <w:spacing w:val="-31"/>
          <w:sz w:val="24"/>
        </w:rPr>
        <w:t xml:space="preserve"> </w:t>
      </w:r>
      <w:r>
        <w:rPr>
          <w:sz w:val="24"/>
        </w:rPr>
        <w:t>Corte Suprema de Justicia.</w:t>
      </w:r>
    </w:p>
    <w:p w:rsidR="006066D4" w:rsidRDefault="00000000">
      <w:pPr>
        <w:pStyle w:val="Prrafodelista"/>
        <w:numPr>
          <w:ilvl w:val="1"/>
          <w:numId w:val="1"/>
        </w:numPr>
        <w:tabs>
          <w:tab w:val="left" w:pos="819"/>
          <w:tab w:val="left" w:pos="821"/>
        </w:tabs>
        <w:spacing w:before="2" w:line="360" w:lineRule="auto"/>
        <w:ind w:left="821" w:right="116"/>
        <w:jc w:val="both"/>
        <w:rPr>
          <w:sz w:val="24"/>
        </w:rPr>
      </w:pPr>
      <w:r>
        <w:rPr>
          <w:sz w:val="24"/>
        </w:rPr>
        <w:t>Ahora, durante los primeros días de julio, se informó a través de la prensa, el fallecimiento de dos ciudadanos venezolanos, quienes aparentemente habrían tenido la calidad</w:t>
      </w:r>
      <w:r>
        <w:rPr>
          <w:spacing w:val="40"/>
          <w:sz w:val="24"/>
        </w:rPr>
        <w:t xml:space="preserve"> </w:t>
      </w:r>
      <w:r>
        <w:rPr>
          <w:sz w:val="24"/>
        </w:rPr>
        <w:t>de</w:t>
      </w:r>
      <w:r>
        <w:rPr>
          <w:spacing w:val="40"/>
          <w:sz w:val="24"/>
        </w:rPr>
        <w:t xml:space="preserve"> </w:t>
      </w:r>
      <w:r>
        <w:rPr>
          <w:sz w:val="24"/>
        </w:rPr>
        <w:t>testigos</w:t>
      </w:r>
      <w:r>
        <w:rPr>
          <w:spacing w:val="40"/>
          <w:sz w:val="24"/>
        </w:rPr>
        <w:t xml:space="preserve"> </w:t>
      </w:r>
      <w:r>
        <w:rPr>
          <w:sz w:val="24"/>
        </w:rPr>
        <w:t>protegidos.</w:t>
      </w:r>
      <w:r>
        <w:rPr>
          <w:spacing w:val="40"/>
          <w:sz w:val="24"/>
        </w:rPr>
        <w:t xml:space="preserve"> </w:t>
      </w:r>
      <w:r>
        <w:rPr>
          <w:sz w:val="24"/>
        </w:rPr>
        <w:t>Ante</w:t>
      </w:r>
      <w:r>
        <w:rPr>
          <w:spacing w:val="40"/>
          <w:sz w:val="24"/>
        </w:rPr>
        <w:t xml:space="preserve"> </w:t>
      </w:r>
      <w:r>
        <w:rPr>
          <w:sz w:val="24"/>
        </w:rPr>
        <w:t>ello,</w:t>
      </w:r>
      <w:r>
        <w:rPr>
          <w:spacing w:val="40"/>
          <w:sz w:val="24"/>
        </w:rPr>
        <w:t xml:space="preserve"> </w:t>
      </w:r>
      <w:r>
        <w:rPr>
          <w:sz w:val="24"/>
        </w:rPr>
        <w:t>la</w:t>
      </w:r>
      <w:r>
        <w:rPr>
          <w:spacing w:val="40"/>
          <w:sz w:val="24"/>
        </w:rPr>
        <w:t xml:space="preserve"> </w:t>
      </w:r>
      <w:r>
        <w:rPr>
          <w:sz w:val="24"/>
        </w:rPr>
        <w:t>Ministra</w:t>
      </w:r>
    </w:p>
    <w:p w:rsidR="006066D4" w:rsidRDefault="006066D4">
      <w:pPr>
        <w:spacing w:line="360" w:lineRule="auto"/>
        <w:jc w:val="both"/>
        <w:rPr>
          <w:sz w:val="24"/>
        </w:rPr>
        <w:sectPr w:rsidR="006066D4">
          <w:pgSz w:w="12240" w:h="15840"/>
          <w:pgMar w:top="1340" w:right="1580" w:bottom="280" w:left="1600" w:header="720" w:footer="720" w:gutter="0"/>
          <w:cols w:space="720"/>
        </w:sectPr>
      </w:pPr>
    </w:p>
    <w:p w:rsidR="006066D4" w:rsidRDefault="00000000">
      <w:pPr>
        <w:pStyle w:val="Textoindependiente"/>
        <w:spacing w:before="75" w:line="360" w:lineRule="auto"/>
        <w:ind w:left="821" w:right="117"/>
        <w:jc w:val="both"/>
      </w:pPr>
      <w:r>
        <w:lastRenderedPageBreak/>
        <w:t>del</w:t>
      </w:r>
      <w:r>
        <w:rPr>
          <w:spacing w:val="-31"/>
        </w:rPr>
        <w:t xml:space="preserve"> </w:t>
      </w:r>
      <w:r>
        <w:t>Interior,</w:t>
      </w:r>
      <w:r>
        <w:rPr>
          <w:spacing w:val="-31"/>
        </w:rPr>
        <w:t xml:space="preserve"> </w:t>
      </w:r>
      <w:r>
        <w:t>Carolina</w:t>
      </w:r>
      <w:r>
        <w:rPr>
          <w:spacing w:val="-31"/>
        </w:rPr>
        <w:t xml:space="preserve"> </w:t>
      </w:r>
      <w:r>
        <w:t>Tohá</w:t>
      </w:r>
      <w:r>
        <w:rPr>
          <w:spacing w:val="-31"/>
        </w:rPr>
        <w:t xml:space="preserve"> </w:t>
      </w:r>
      <w:r>
        <w:t>y,</w:t>
      </w:r>
      <w:r>
        <w:rPr>
          <w:spacing w:val="-31"/>
        </w:rPr>
        <w:t xml:space="preserve"> </w:t>
      </w:r>
      <w:r>
        <w:t>tiempo</w:t>
      </w:r>
      <w:r>
        <w:rPr>
          <w:spacing w:val="-31"/>
        </w:rPr>
        <w:t xml:space="preserve"> </w:t>
      </w:r>
      <w:r>
        <w:t>más</w:t>
      </w:r>
      <w:r>
        <w:rPr>
          <w:spacing w:val="-31"/>
        </w:rPr>
        <w:t xml:space="preserve"> </w:t>
      </w:r>
      <w:r>
        <w:t>tarde,</w:t>
      </w:r>
      <w:r>
        <w:rPr>
          <w:spacing w:val="-31"/>
        </w:rPr>
        <w:t xml:space="preserve"> </w:t>
      </w:r>
      <w:r>
        <w:t>el</w:t>
      </w:r>
      <w:r>
        <w:rPr>
          <w:spacing w:val="-29"/>
        </w:rPr>
        <w:t xml:space="preserve"> </w:t>
      </w:r>
      <w:r>
        <w:t>Fiscal Nacional, Ángel Valencia, salieron a desmentir la información, indicando que los sujetos encontrados fallecidos no tenían la referida calidad.</w:t>
      </w:r>
    </w:p>
    <w:p w:rsidR="006066D4" w:rsidRDefault="00000000">
      <w:pPr>
        <w:pStyle w:val="Prrafodelista"/>
        <w:numPr>
          <w:ilvl w:val="1"/>
          <w:numId w:val="1"/>
        </w:numPr>
        <w:tabs>
          <w:tab w:val="left" w:pos="819"/>
          <w:tab w:val="left" w:pos="821"/>
        </w:tabs>
        <w:spacing w:before="1" w:line="360" w:lineRule="auto"/>
        <w:ind w:left="821"/>
        <w:jc w:val="both"/>
        <w:rPr>
          <w:sz w:val="24"/>
        </w:rPr>
      </w:pPr>
      <w:r>
        <w:rPr>
          <w:sz w:val="24"/>
        </w:rPr>
        <w:t xml:space="preserve">Con todo, las presiones y los temores de la gente que declara como testigo en el marco de investigaciones penales de hechos graves y calificados, es un tema que debe abordarse debidamente, y si bien es cierto que la legislación contempla medidas de protección para quienes declaren en dicha calidad, ellas no dejan de ser insuficientes y, en consecuencia, queda en riesgo la persecución de los graves delitos que se cometen en la </w:t>
      </w:r>
      <w:r>
        <w:rPr>
          <w:spacing w:val="-2"/>
          <w:sz w:val="24"/>
        </w:rPr>
        <w:t>actualidad.</w:t>
      </w:r>
    </w:p>
    <w:p w:rsidR="006066D4" w:rsidRDefault="006066D4">
      <w:pPr>
        <w:pStyle w:val="Textoindependiente"/>
        <w:spacing w:before="136"/>
      </w:pPr>
    </w:p>
    <w:p w:rsidR="006066D4" w:rsidRDefault="00000000">
      <w:pPr>
        <w:pStyle w:val="Ttulo1"/>
        <w:numPr>
          <w:ilvl w:val="0"/>
          <w:numId w:val="1"/>
        </w:numPr>
        <w:tabs>
          <w:tab w:val="left" w:pos="1178"/>
        </w:tabs>
        <w:spacing w:before="1"/>
        <w:ind w:left="1178" w:hanging="717"/>
      </w:pPr>
      <w:r>
        <w:t>Idea</w:t>
      </w:r>
      <w:r>
        <w:rPr>
          <w:spacing w:val="-4"/>
        </w:rPr>
        <w:t xml:space="preserve"> </w:t>
      </w:r>
      <w:r>
        <w:rPr>
          <w:spacing w:val="-2"/>
        </w:rPr>
        <w:t>matriz:</w:t>
      </w:r>
    </w:p>
    <w:p w:rsidR="006066D4" w:rsidRDefault="006066D4">
      <w:pPr>
        <w:pStyle w:val="Textoindependiente"/>
        <w:rPr>
          <w:b/>
        </w:rPr>
      </w:pPr>
    </w:p>
    <w:p w:rsidR="006066D4" w:rsidRDefault="006066D4">
      <w:pPr>
        <w:pStyle w:val="Textoindependiente"/>
        <w:rPr>
          <w:b/>
        </w:rPr>
      </w:pPr>
    </w:p>
    <w:p w:rsidR="006066D4" w:rsidRDefault="00000000">
      <w:pPr>
        <w:pStyle w:val="Textoindependiente"/>
        <w:spacing w:line="360" w:lineRule="auto"/>
        <w:ind w:left="102" w:right="116" w:firstLine="707"/>
        <w:jc w:val="both"/>
      </w:pPr>
      <w:r>
        <w:t>El</w:t>
      </w:r>
      <w:r>
        <w:rPr>
          <w:spacing w:val="-29"/>
        </w:rPr>
        <w:t xml:space="preserve"> </w:t>
      </w:r>
      <w:r>
        <w:t>presente</w:t>
      </w:r>
      <w:r>
        <w:rPr>
          <w:spacing w:val="-29"/>
        </w:rPr>
        <w:t xml:space="preserve"> </w:t>
      </w:r>
      <w:r>
        <w:t>proyecto</w:t>
      </w:r>
      <w:r>
        <w:rPr>
          <w:spacing w:val="-29"/>
        </w:rPr>
        <w:t xml:space="preserve"> </w:t>
      </w:r>
      <w:r>
        <w:t>modifica</w:t>
      </w:r>
      <w:r>
        <w:rPr>
          <w:spacing w:val="-29"/>
        </w:rPr>
        <w:t xml:space="preserve"> </w:t>
      </w:r>
      <w:r>
        <w:t>el</w:t>
      </w:r>
      <w:r>
        <w:rPr>
          <w:spacing w:val="-29"/>
        </w:rPr>
        <w:t xml:space="preserve"> </w:t>
      </w:r>
      <w:r>
        <w:t>artículo</w:t>
      </w:r>
      <w:r>
        <w:rPr>
          <w:spacing w:val="-29"/>
        </w:rPr>
        <w:t xml:space="preserve"> </w:t>
      </w:r>
      <w:r>
        <w:t>226</w:t>
      </w:r>
      <w:r>
        <w:rPr>
          <w:spacing w:val="-29"/>
        </w:rPr>
        <w:t xml:space="preserve"> </w:t>
      </w:r>
      <w:r>
        <w:t>J</w:t>
      </w:r>
      <w:r>
        <w:rPr>
          <w:spacing w:val="-29"/>
        </w:rPr>
        <w:t xml:space="preserve"> </w:t>
      </w:r>
      <w:r>
        <w:t>del</w:t>
      </w:r>
      <w:r>
        <w:rPr>
          <w:spacing w:val="-31"/>
        </w:rPr>
        <w:t xml:space="preserve"> </w:t>
      </w:r>
      <w:r>
        <w:t>Código Procesal Penal, con el objeto de resguardar de mejor manera los datos personales de los testigos y aumentar la pena para quienes difundan o divulguen información relativa a la investigación amparada por el secreto.</w:t>
      </w:r>
    </w:p>
    <w:p w:rsidR="006066D4" w:rsidRDefault="006066D4">
      <w:pPr>
        <w:pStyle w:val="Textoindependiente"/>
      </w:pPr>
    </w:p>
    <w:p w:rsidR="006066D4" w:rsidRDefault="006066D4">
      <w:pPr>
        <w:pStyle w:val="Textoindependiente"/>
      </w:pPr>
    </w:p>
    <w:p w:rsidR="006066D4" w:rsidRDefault="006066D4">
      <w:pPr>
        <w:pStyle w:val="Textoindependiente"/>
        <w:spacing w:before="2"/>
      </w:pPr>
    </w:p>
    <w:p w:rsidR="006066D4" w:rsidRDefault="00000000">
      <w:pPr>
        <w:pStyle w:val="Textoindependiente"/>
        <w:spacing w:line="360" w:lineRule="auto"/>
        <w:ind w:left="102" w:right="118" w:firstLine="707"/>
        <w:jc w:val="both"/>
      </w:pPr>
      <w:r>
        <w:t>Por lo afirmado, los diputados suscritos venimos en presentar el siguiente:</w:t>
      </w:r>
    </w:p>
    <w:p w:rsidR="006066D4" w:rsidRDefault="006066D4">
      <w:pPr>
        <w:pStyle w:val="Textoindependiente"/>
        <w:spacing w:before="134"/>
      </w:pPr>
    </w:p>
    <w:p w:rsidR="006066D4" w:rsidRDefault="00000000">
      <w:pPr>
        <w:pStyle w:val="Ttulo1"/>
        <w:tabs>
          <w:tab w:val="left" w:pos="2735"/>
          <w:tab w:val="left" w:pos="3743"/>
        </w:tabs>
        <w:ind w:right="17"/>
        <w:jc w:val="center"/>
      </w:pPr>
      <w:r>
        <w:t>P</w:t>
      </w:r>
      <w:r>
        <w:rPr>
          <w:spacing w:val="-1"/>
        </w:rPr>
        <w:t xml:space="preserve"> </w:t>
      </w:r>
      <w:r>
        <w:t>R</w:t>
      </w:r>
      <w:r>
        <w:rPr>
          <w:spacing w:val="-1"/>
        </w:rPr>
        <w:t xml:space="preserve"> </w:t>
      </w:r>
      <w:r>
        <w:t>O</w:t>
      </w:r>
      <w:r>
        <w:rPr>
          <w:spacing w:val="-1"/>
        </w:rPr>
        <w:t xml:space="preserve"> </w:t>
      </w:r>
      <w:r>
        <w:t>Y</w:t>
      </w:r>
      <w:r>
        <w:rPr>
          <w:spacing w:val="-1"/>
        </w:rPr>
        <w:t xml:space="preserve"> </w:t>
      </w:r>
      <w:r>
        <w:t>E</w:t>
      </w:r>
      <w:r>
        <w:rPr>
          <w:spacing w:val="-1"/>
        </w:rPr>
        <w:t xml:space="preserve"> </w:t>
      </w:r>
      <w:r>
        <w:t>C</w:t>
      </w:r>
      <w:r>
        <w:rPr>
          <w:spacing w:val="-1"/>
        </w:rPr>
        <w:t xml:space="preserve"> </w:t>
      </w:r>
      <w:r>
        <w:t>T</w:t>
      </w:r>
      <w:r>
        <w:rPr>
          <w:spacing w:val="-1"/>
        </w:rPr>
        <w:t xml:space="preserve"> </w:t>
      </w:r>
      <w:r>
        <w:rPr>
          <w:spacing w:val="-10"/>
        </w:rPr>
        <w:t>O</w:t>
      </w:r>
      <w:r>
        <w:tab/>
        <w:t>D</w:t>
      </w:r>
      <w:r>
        <w:rPr>
          <w:spacing w:val="-3"/>
        </w:rPr>
        <w:t xml:space="preserve"> </w:t>
      </w:r>
      <w:r>
        <w:rPr>
          <w:spacing w:val="-10"/>
        </w:rPr>
        <w:t>E</w:t>
      </w:r>
      <w:r>
        <w:tab/>
        <w:t>L</w:t>
      </w:r>
      <w:r>
        <w:rPr>
          <w:spacing w:val="-3"/>
        </w:rPr>
        <w:t xml:space="preserve"> </w:t>
      </w:r>
      <w:r>
        <w:t>E</w:t>
      </w:r>
      <w:r>
        <w:rPr>
          <w:spacing w:val="-1"/>
        </w:rPr>
        <w:t xml:space="preserve"> </w:t>
      </w:r>
      <w:r>
        <w:rPr>
          <w:spacing w:val="-10"/>
        </w:rPr>
        <w:t>Y</w:t>
      </w:r>
    </w:p>
    <w:p w:rsidR="006066D4" w:rsidRDefault="006066D4">
      <w:pPr>
        <w:pStyle w:val="Textoindependiente"/>
        <w:rPr>
          <w:b/>
        </w:rPr>
      </w:pPr>
    </w:p>
    <w:p w:rsidR="006066D4" w:rsidRDefault="006066D4">
      <w:pPr>
        <w:pStyle w:val="Textoindependiente"/>
        <w:spacing w:before="41"/>
        <w:rPr>
          <w:b/>
        </w:rPr>
      </w:pPr>
    </w:p>
    <w:p w:rsidR="006066D4" w:rsidRDefault="00000000">
      <w:pPr>
        <w:spacing w:before="1" w:line="360" w:lineRule="auto"/>
        <w:ind w:left="1181"/>
        <w:rPr>
          <w:sz w:val="24"/>
        </w:rPr>
      </w:pPr>
      <w:r>
        <w:rPr>
          <w:b/>
          <w:sz w:val="24"/>
        </w:rPr>
        <w:t xml:space="preserve">“Artículo único.- </w:t>
      </w:r>
      <w:r>
        <w:rPr>
          <w:sz w:val="24"/>
        </w:rPr>
        <w:t>Modifícase el Código Procesal Penal en el siguiente sentido:</w:t>
      </w:r>
    </w:p>
    <w:p w:rsidR="006066D4" w:rsidRDefault="006066D4">
      <w:pPr>
        <w:spacing w:line="360" w:lineRule="auto"/>
        <w:rPr>
          <w:sz w:val="24"/>
        </w:rPr>
        <w:sectPr w:rsidR="006066D4">
          <w:pgSz w:w="12240" w:h="15840"/>
          <w:pgMar w:top="1340" w:right="1580" w:bottom="280" w:left="1600" w:header="720" w:footer="720" w:gutter="0"/>
          <w:cols w:space="720"/>
        </w:sectPr>
      </w:pPr>
    </w:p>
    <w:p w:rsidR="006066D4" w:rsidRDefault="00000000">
      <w:pPr>
        <w:pStyle w:val="Prrafodelista"/>
        <w:numPr>
          <w:ilvl w:val="1"/>
          <w:numId w:val="1"/>
        </w:numPr>
        <w:tabs>
          <w:tab w:val="left" w:pos="1540"/>
          <w:tab w:val="left" w:pos="1542"/>
        </w:tabs>
        <w:spacing w:before="75" w:line="360" w:lineRule="auto"/>
        <w:ind w:left="1542" w:right="116"/>
        <w:jc w:val="both"/>
        <w:rPr>
          <w:sz w:val="24"/>
        </w:rPr>
      </w:pPr>
      <w:r>
        <w:rPr>
          <w:sz w:val="24"/>
        </w:rPr>
        <w:t>Reemplázase</w:t>
      </w:r>
      <w:r>
        <w:rPr>
          <w:spacing w:val="-17"/>
          <w:sz w:val="24"/>
        </w:rPr>
        <w:t xml:space="preserve"> </w:t>
      </w:r>
      <w:r>
        <w:rPr>
          <w:sz w:val="24"/>
        </w:rPr>
        <w:t>el</w:t>
      </w:r>
      <w:r>
        <w:rPr>
          <w:spacing w:val="-17"/>
          <w:sz w:val="24"/>
        </w:rPr>
        <w:t xml:space="preserve"> </w:t>
      </w:r>
      <w:r>
        <w:rPr>
          <w:sz w:val="24"/>
        </w:rPr>
        <w:t>inciso</w:t>
      </w:r>
      <w:r>
        <w:rPr>
          <w:spacing w:val="-17"/>
          <w:sz w:val="24"/>
        </w:rPr>
        <w:t xml:space="preserve"> </w:t>
      </w:r>
      <w:r>
        <w:rPr>
          <w:sz w:val="24"/>
        </w:rPr>
        <w:t>tercero</w:t>
      </w:r>
      <w:r>
        <w:rPr>
          <w:spacing w:val="-17"/>
          <w:sz w:val="24"/>
        </w:rPr>
        <w:t xml:space="preserve"> </w:t>
      </w:r>
      <w:r>
        <w:rPr>
          <w:sz w:val="24"/>
        </w:rPr>
        <w:t>del</w:t>
      </w:r>
      <w:r>
        <w:rPr>
          <w:spacing w:val="-14"/>
          <w:sz w:val="24"/>
        </w:rPr>
        <w:t xml:space="preserve"> </w:t>
      </w:r>
      <w:r>
        <w:rPr>
          <w:sz w:val="24"/>
        </w:rPr>
        <w:t>artículo</w:t>
      </w:r>
      <w:r>
        <w:rPr>
          <w:spacing w:val="-17"/>
          <w:sz w:val="24"/>
        </w:rPr>
        <w:t xml:space="preserve"> </w:t>
      </w:r>
      <w:r>
        <w:rPr>
          <w:sz w:val="24"/>
        </w:rPr>
        <w:t>226</w:t>
      </w:r>
      <w:r>
        <w:rPr>
          <w:spacing w:val="-17"/>
          <w:sz w:val="24"/>
        </w:rPr>
        <w:t xml:space="preserve"> </w:t>
      </w:r>
      <w:r>
        <w:rPr>
          <w:sz w:val="24"/>
        </w:rPr>
        <w:t>J</w:t>
      </w:r>
      <w:r>
        <w:rPr>
          <w:spacing w:val="-17"/>
          <w:sz w:val="24"/>
        </w:rPr>
        <w:t xml:space="preserve"> </w:t>
      </w:r>
      <w:r>
        <w:rPr>
          <w:sz w:val="24"/>
        </w:rPr>
        <w:t>del Código Procesal Penal, por el siguiente:</w:t>
      </w:r>
    </w:p>
    <w:p w:rsidR="006066D4" w:rsidRDefault="006066D4">
      <w:pPr>
        <w:pStyle w:val="Textoindependiente"/>
        <w:spacing w:before="137"/>
      </w:pPr>
    </w:p>
    <w:p w:rsidR="006066D4" w:rsidRDefault="00000000">
      <w:pPr>
        <w:pStyle w:val="Textoindependiente"/>
        <w:spacing w:line="360" w:lineRule="auto"/>
        <w:ind w:left="1181" w:right="117" w:firstLine="336"/>
        <w:jc w:val="both"/>
      </w:pPr>
      <w:r>
        <w:t>“Tras</w:t>
      </w:r>
      <w:r>
        <w:rPr>
          <w:spacing w:val="-31"/>
        </w:rPr>
        <w:t xml:space="preserve"> </w:t>
      </w:r>
      <w:r>
        <w:t>el</w:t>
      </w:r>
      <w:r>
        <w:rPr>
          <w:spacing w:val="-31"/>
        </w:rPr>
        <w:t xml:space="preserve"> </w:t>
      </w:r>
      <w:r>
        <w:t>cierre</w:t>
      </w:r>
      <w:r>
        <w:rPr>
          <w:spacing w:val="-31"/>
        </w:rPr>
        <w:t xml:space="preserve"> </w:t>
      </w:r>
      <w:r>
        <w:t>de</w:t>
      </w:r>
      <w:r>
        <w:rPr>
          <w:spacing w:val="-31"/>
        </w:rPr>
        <w:t xml:space="preserve"> </w:t>
      </w:r>
      <w:r>
        <w:t>la</w:t>
      </w:r>
      <w:r>
        <w:rPr>
          <w:spacing w:val="-31"/>
        </w:rPr>
        <w:t xml:space="preserve"> </w:t>
      </w:r>
      <w:r>
        <w:t>investigación,</w:t>
      </w:r>
      <w:r>
        <w:rPr>
          <w:spacing w:val="-31"/>
        </w:rPr>
        <w:t xml:space="preserve"> </w:t>
      </w:r>
      <w:r>
        <w:t>la</w:t>
      </w:r>
      <w:r>
        <w:rPr>
          <w:spacing w:val="-31"/>
        </w:rPr>
        <w:t xml:space="preserve"> </w:t>
      </w:r>
      <w:r>
        <w:t>defensa</w:t>
      </w:r>
      <w:r>
        <w:rPr>
          <w:spacing w:val="-31"/>
        </w:rPr>
        <w:t xml:space="preserve"> </w:t>
      </w:r>
      <w:r>
        <w:t>podrá acceder a todos los medios de prueba pertinentes. Respecto de los testigos, y siempre que se trate de casos graves y calificados, el juez de garantía podrá negar,</w:t>
      </w:r>
      <w:r>
        <w:rPr>
          <w:spacing w:val="-26"/>
        </w:rPr>
        <w:t xml:space="preserve"> </w:t>
      </w:r>
      <w:r>
        <w:t>previa</w:t>
      </w:r>
      <w:r>
        <w:rPr>
          <w:spacing w:val="-26"/>
        </w:rPr>
        <w:t xml:space="preserve"> </w:t>
      </w:r>
      <w:r>
        <w:t>resolución</w:t>
      </w:r>
      <w:r>
        <w:rPr>
          <w:spacing w:val="-26"/>
        </w:rPr>
        <w:t xml:space="preserve"> </w:t>
      </w:r>
      <w:r>
        <w:t>fundada,</w:t>
      </w:r>
      <w:r>
        <w:rPr>
          <w:spacing w:val="-22"/>
        </w:rPr>
        <w:t xml:space="preserve"> </w:t>
      </w:r>
      <w:r>
        <w:t>el</w:t>
      </w:r>
      <w:r>
        <w:rPr>
          <w:spacing w:val="-26"/>
        </w:rPr>
        <w:t xml:space="preserve"> </w:t>
      </w:r>
      <w:r>
        <w:t>acceso</w:t>
      </w:r>
      <w:r>
        <w:rPr>
          <w:spacing w:val="-26"/>
        </w:rPr>
        <w:t xml:space="preserve"> </w:t>
      </w:r>
      <w:r>
        <w:t>a</w:t>
      </w:r>
      <w:r>
        <w:rPr>
          <w:spacing w:val="-24"/>
        </w:rPr>
        <w:t xml:space="preserve"> </w:t>
      </w:r>
      <w:r>
        <w:t>los</w:t>
      </w:r>
      <w:r>
        <w:rPr>
          <w:spacing w:val="-26"/>
        </w:rPr>
        <w:t xml:space="preserve"> </w:t>
      </w:r>
      <w:r>
        <w:t>datos personales y se otorgará sólo respecto del contenido de las declaraciones efectuadas. En contra de dicha resolución procederá recurso de apelación en ambos efectos. Lo anterior, sin perjuicio de las restricciones</w:t>
      </w:r>
      <w:r>
        <w:rPr>
          <w:spacing w:val="-36"/>
        </w:rPr>
        <w:t xml:space="preserve"> </w:t>
      </w:r>
      <w:r>
        <w:t>aplicables</w:t>
      </w:r>
      <w:r>
        <w:rPr>
          <w:spacing w:val="-37"/>
        </w:rPr>
        <w:t xml:space="preserve"> </w:t>
      </w:r>
      <w:r>
        <w:t>en</w:t>
      </w:r>
      <w:r>
        <w:rPr>
          <w:spacing w:val="-36"/>
        </w:rPr>
        <w:t xml:space="preserve"> </w:t>
      </w:r>
      <w:r>
        <w:t>aquellos</w:t>
      </w:r>
      <w:r>
        <w:rPr>
          <w:spacing w:val="-36"/>
        </w:rPr>
        <w:t xml:space="preserve"> </w:t>
      </w:r>
      <w:r>
        <w:t>casos</w:t>
      </w:r>
      <w:r>
        <w:rPr>
          <w:spacing w:val="-36"/>
        </w:rPr>
        <w:t xml:space="preserve"> </w:t>
      </w:r>
      <w:r>
        <w:t>establecidos en el artículo 226 B), inciso final”.</w:t>
      </w:r>
    </w:p>
    <w:p w:rsidR="006066D4" w:rsidRDefault="006066D4">
      <w:pPr>
        <w:pStyle w:val="Textoindependiente"/>
        <w:spacing w:before="137"/>
      </w:pPr>
    </w:p>
    <w:p w:rsidR="006066D4" w:rsidRDefault="00000000">
      <w:pPr>
        <w:pStyle w:val="Prrafodelista"/>
        <w:numPr>
          <w:ilvl w:val="1"/>
          <w:numId w:val="1"/>
        </w:numPr>
        <w:tabs>
          <w:tab w:val="left" w:pos="1540"/>
          <w:tab w:val="left" w:pos="1542"/>
        </w:tabs>
        <w:spacing w:line="360" w:lineRule="auto"/>
        <w:ind w:left="1542"/>
        <w:jc w:val="both"/>
        <w:rPr>
          <w:sz w:val="24"/>
        </w:rPr>
      </w:pPr>
      <w:r>
        <w:rPr>
          <w:noProof/>
        </w:rPr>
        <w:drawing>
          <wp:anchor distT="0" distB="0" distL="0" distR="0" simplePos="0" relativeHeight="15729664" behindDoc="0" locked="0" layoutInCell="1" allowOverlap="1">
            <wp:simplePos x="0" y="0"/>
            <wp:positionH relativeFrom="page">
              <wp:posOffset>2404110</wp:posOffset>
            </wp:positionH>
            <wp:positionV relativeFrom="paragraph">
              <wp:posOffset>1290375</wp:posOffset>
            </wp:positionV>
            <wp:extent cx="2686050" cy="1879600"/>
            <wp:effectExtent l="0" t="0" r="0" b="0"/>
            <wp:wrapNone/>
            <wp:docPr id="3" name="Image 3" descr="C:\Users\Rodrigo\Desktop\INFORMATICA 2019\GRAFICOS\firmas\c_flor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Rodrigo\Desktop\INFORMATICA 2019\GRAFICOS\firmas\c_flores.png"/>
                    <pic:cNvPicPr/>
                  </pic:nvPicPr>
                  <pic:blipFill>
                    <a:blip r:embed="rId6" cstate="print"/>
                    <a:stretch>
                      <a:fillRect/>
                    </a:stretch>
                  </pic:blipFill>
                  <pic:spPr>
                    <a:xfrm>
                      <a:off x="0" y="0"/>
                      <a:ext cx="2686050" cy="1879600"/>
                    </a:xfrm>
                    <a:prstGeom prst="rect">
                      <a:avLst/>
                    </a:prstGeom>
                  </pic:spPr>
                </pic:pic>
              </a:graphicData>
            </a:graphic>
          </wp:anchor>
        </w:drawing>
      </w:r>
      <w:r>
        <w:rPr>
          <w:sz w:val="24"/>
        </w:rPr>
        <w:t>Reemplázase en el inciso final del artículo 226 J del Código Procesal Penal, la expresión “presidio menor</w:t>
      </w:r>
      <w:r>
        <w:rPr>
          <w:spacing w:val="-31"/>
          <w:sz w:val="24"/>
        </w:rPr>
        <w:t xml:space="preserve"> </w:t>
      </w:r>
      <w:r>
        <w:rPr>
          <w:sz w:val="24"/>
        </w:rPr>
        <w:t>en</w:t>
      </w:r>
      <w:r>
        <w:rPr>
          <w:spacing w:val="-31"/>
          <w:sz w:val="24"/>
        </w:rPr>
        <w:t xml:space="preserve"> </w:t>
      </w:r>
      <w:r>
        <w:rPr>
          <w:sz w:val="24"/>
        </w:rPr>
        <w:t>su</w:t>
      </w:r>
      <w:r>
        <w:rPr>
          <w:spacing w:val="-31"/>
          <w:sz w:val="24"/>
        </w:rPr>
        <w:t xml:space="preserve"> </w:t>
      </w:r>
      <w:r>
        <w:rPr>
          <w:sz w:val="24"/>
        </w:rPr>
        <w:t>grado</w:t>
      </w:r>
      <w:r>
        <w:rPr>
          <w:spacing w:val="-29"/>
          <w:sz w:val="24"/>
        </w:rPr>
        <w:t xml:space="preserve"> </w:t>
      </w:r>
      <w:r>
        <w:rPr>
          <w:sz w:val="24"/>
        </w:rPr>
        <w:t>medio</w:t>
      </w:r>
      <w:r>
        <w:rPr>
          <w:spacing w:val="-31"/>
          <w:sz w:val="24"/>
        </w:rPr>
        <w:t xml:space="preserve"> </w:t>
      </w:r>
      <w:r>
        <w:rPr>
          <w:sz w:val="24"/>
        </w:rPr>
        <w:t>a</w:t>
      </w:r>
      <w:r>
        <w:rPr>
          <w:spacing w:val="-31"/>
          <w:sz w:val="24"/>
        </w:rPr>
        <w:t xml:space="preserve"> </w:t>
      </w:r>
      <w:r>
        <w:rPr>
          <w:sz w:val="24"/>
        </w:rPr>
        <w:t>máximo”</w:t>
      </w:r>
      <w:r>
        <w:rPr>
          <w:spacing w:val="-29"/>
          <w:sz w:val="24"/>
        </w:rPr>
        <w:t xml:space="preserve"> </w:t>
      </w:r>
      <w:r>
        <w:rPr>
          <w:sz w:val="24"/>
        </w:rPr>
        <w:t>por</w:t>
      </w:r>
      <w:r>
        <w:rPr>
          <w:spacing w:val="-31"/>
          <w:sz w:val="24"/>
        </w:rPr>
        <w:t xml:space="preserve"> </w:t>
      </w:r>
      <w:r>
        <w:rPr>
          <w:sz w:val="24"/>
        </w:rPr>
        <w:t>“presidio</w:t>
      </w:r>
      <w:r>
        <w:rPr>
          <w:spacing w:val="-31"/>
          <w:sz w:val="24"/>
        </w:rPr>
        <w:t xml:space="preserve"> </w:t>
      </w:r>
      <w:r>
        <w:rPr>
          <w:sz w:val="24"/>
        </w:rPr>
        <w:t>menor en su grado máximo”.”.</w:t>
      </w:r>
    </w:p>
    <w:p w:rsidR="006066D4" w:rsidRDefault="00000000">
      <w:pPr>
        <w:pStyle w:val="Textoindependiente"/>
        <w:spacing w:before="150"/>
        <w:rPr>
          <w:sz w:val="20"/>
        </w:rPr>
      </w:pPr>
      <w:r>
        <w:rPr>
          <w:noProof/>
        </w:rPr>
        <mc:AlternateContent>
          <mc:Choice Requires="wps">
            <w:drawing>
              <wp:anchor distT="0" distB="0" distL="0" distR="0" simplePos="0" relativeHeight="487588352" behindDoc="1" locked="0" layoutInCell="1" allowOverlap="1">
                <wp:simplePos x="0" y="0"/>
                <wp:positionH relativeFrom="page">
                  <wp:posOffset>2404110</wp:posOffset>
                </wp:positionH>
                <wp:positionV relativeFrom="paragraph">
                  <wp:posOffset>254357</wp:posOffset>
                </wp:positionV>
                <wp:extent cx="2717165" cy="18796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165" cy="1879600"/>
                        </a:xfrm>
                        <a:prstGeom prst="rect">
                          <a:avLst/>
                        </a:prstGeom>
                      </wps:spPr>
                      <wps:txbx>
                        <w:txbxContent>
                          <w:p w:rsidR="006066D4" w:rsidRDefault="006066D4">
                            <w:pPr>
                              <w:pStyle w:val="Textoindependiente"/>
                            </w:pPr>
                          </w:p>
                          <w:p w:rsidR="006066D4" w:rsidRDefault="006066D4">
                            <w:pPr>
                              <w:pStyle w:val="Textoindependiente"/>
                            </w:pPr>
                          </w:p>
                          <w:p w:rsidR="006066D4" w:rsidRDefault="006066D4">
                            <w:pPr>
                              <w:pStyle w:val="Textoindependiente"/>
                            </w:pPr>
                          </w:p>
                          <w:p w:rsidR="006066D4" w:rsidRDefault="006066D4">
                            <w:pPr>
                              <w:pStyle w:val="Textoindependiente"/>
                            </w:pPr>
                          </w:p>
                          <w:p w:rsidR="006066D4" w:rsidRDefault="006066D4">
                            <w:pPr>
                              <w:pStyle w:val="Textoindependiente"/>
                            </w:pPr>
                          </w:p>
                          <w:p w:rsidR="006066D4" w:rsidRDefault="006066D4">
                            <w:pPr>
                              <w:pStyle w:val="Textoindependiente"/>
                              <w:spacing w:before="9"/>
                            </w:pPr>
                          </w:p>
                          <w:p w:rsidR="006066D4" w:rsidRDefault="00000000">
                            <w:pPr>
                              <w:ind w:left="895"/>
                              <w:rPr>
                                <w:b/>
                                <w:sz w:val="24"/>
                              </w:rPr>
                            </w:pPr>
                            <w:r>
                              <w:rPr>
                                <w:b/>
                                <w:sz w:val="24"/>
                              </w:rPr>
                              <w:t>CAMILA</w:t>
                            </w:r>
                            <w:r>
                              <w:rPr>
                                <w:b/>
                                <w:spacing w:val="-6"/>
                                <w:sz w:val="24"/>
                              </w:rPr>
                              <w:t xml:space="preserve"> </w:t>
                            </w:r>
                            <w:r>
                              <w:rPr>
                                <w:b/>
                                <w:sz w:val="24"/>
                              </w:rPr>
                              <w:t>FLORES</w:t>
                            </w:r>
                            <w:r>
                              <w:rPr>
                                <w:b/>
                                <w:spacing w:val="-6"/>
                                <w:sz w:val="24"/>
                              </w:rPr>
                              <w:t xml:space="preserve"> </w:t>
                            </w:r>
                            <w:r>
                              <w:rPr>
                                <w:b/>
                                <w:spacing w:val="-2"/>
                                <w:sz w:val="24"/>
                              </w:rPr>
                              <w:t>OPORTO</w:t>
                            </w:r>
                          </w:p>
                          <w:p w:rsidR="006066D4" w:rsidRDefault="00000000">
                            <w:pPr>
                              <w:spacing w:before="134"/>
                              <w:ind w:left="390"/>
                              <w:rPr>
                                <w:b/>
                                <w:sz w:val="24"/>
                              </w:rPr>
                            </w:pPr>
                            <w:r>
                              <w:rPr>
                                <w:b/>
                                <w:sz w:val="24"/>
                              </w:rPr>
                              <w:t>H.</w:t>
                            </w:r>
                            <w:r>
                              <w:rPr>
                                <w:b/>
                                <w:spacing w:val="-4"/>
                                <w:sz w:val="24"/>
                              </w:rPr>
                              <w:t xml:space="preserve"> </w:t>
                            </w:r>
                            <w:r>
                              <w:rPr>
                                <w:b/>
                                <w:sz w:val="24"/>
                              </w:rPr>
                              <w:t>DIPUTADA</w:t>
                            </w:r>
                            <w:r>
                              <w:rPr>
                                <w:b/>
                                <w:spacing w:val="-3"/>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REPÚBLICA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189.3pt;margin-top:20.05pt;width:213.95pt;height:14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b9lgEAABwDAAAOAAAAZHJzL2Uyb0RvYy54bWysUsGO0zAQvSPtP1i+b51Uol2ipitgtQhp&#10;BUgLH+A6dhOReLwzbpP+PWNv2iK4IS7jsT1+894bb+6noRdHi9SBr2W5KKSw3kDT+X0tf3x/vL2T&#10;gqL2je7B21qeLMn77c2bzRgqu4QW+saiYBBP1Rhq2cYYKqXItHbQtIBgPV86wEFH3uJeNahHRh96&#10;tSyKlRoBm4BgLBGfPrxeym3Gd86a+NU5slH0tWRuMUfMcZei2m50tUcd2s7MNPQ/sBh057npBepB&#10;Ry0O2P0FNXQGgcDFhYFBgXOdsVkDqymLP9Q8tzrYrIXNoXCxif4frPlyfA7fUMTpA0w8wCyCwhOY&#10;n8TeqDFQNdckT6kirk5CJ4dDWlmC4Ifs7enip52iMHy4XJfrcvVWCsN35d363arIjqvr84AUP1kY&#10;REpqiTywTEEfnygmAro6l8xsXgkkKnHaTVyS0h00J1Yx8iBrSS8HjVaK/rNnp9LUzwmek905wdh/&#10;hPw3khgP7w8RXJc7X3HnzjyCTGj+LmnGv+9z1fVTb38BAAD//wMAUEsDBBQABgAIAAAAIQDUgRO8&#10;3wAAAAoBAAAPAAAAZHJzL2Rvd25yZXYueG1sTI/BTsMwEETvSPyDtUjcqB0KIU3jVBWCExJqGg4c&#10;nXibWI3XIXbb8PeYExxX8zTzttjMdmBnnLxxJCFZCGBIrdOGOgkf9etdBswHRVoNjlDCN3rYlNdX&#10;hcq1u1CF533oWCwhnysJfQhjzrlve7TKL9yIFLODm6wK8Zw6rid1ieV24PdCpNwqQ3GhVyM+99ge&#10;9ycrYftJ1Yv5em921aEydb0S9JYepby9mbdrYAHn8AfDr35UhzI6Ne5E2rNBwvIpSyMq4UEkwCKQ&#10;ifQRWBOTZZoALwv+/4XyBwAA//8DAFBLAQItABQABgAIAAAAIQC2gziS/gAAAOEBAAATAAAAAAAA&#10;AAAAAAAAAAAAAABbQ29udGVudF9UeXBlc10ueG1sUEsBAi0AFAAGAAgAAAAhADj9If/WAAAAlAEA&#10;AAsAAAAAAAAAAAAAAAAALwEAAF9yZWxzLy5yZWxzUEsBAi0AFAAGAAgAAAAhAKDCdv2WAQAAHAMA&#10;AA4AAAAAAAAAAAAAAAAALgIAAGRycy9lMm9Eb2MueG1sUEsBAi0AFAAGAAgAAAAhANSBE7zfAAAA&#10;CgEAAA8AAAAAAAAAAAAAAAAA8AMAAGRycy9kb3ducmV2LnhtbFBLBQYAAAAABAAEAPMAAAD8BAAA&#10;AAA=&#10;" filled="f" stroked="f">
                <v:textbox inset="0,0,0,0">
                  <w:txbxContent>
                    <w:p w:rsidR="006066D4" w:rsidRDefault="006066D4">
                      <w:pPr>
                        <w:pStyle w:val="Textoindependiente"/>
                      </w:pPr>
                    </w:p>
                    <w:p w:rsidR="006066D4" w:rsidRDefault="006066D4">
                      <w:pPr>
                        <w:pStyle w:val="Textoindependiente"/>
                      </w:pPr>
                    </w:p>
                    <w:p w:rsidR="006066D4" w:rsidRDefault="006066D4">
                      <w:pPr>
                        <w:pStyle w:val="Textoindependiente"/>
                      </w:pPr>
                    </w:p>
                    <w:p w:rsidR="006066D4" w:rsidRDefault="006066D4">
                      <w:pPr>
                        <w:pStyle w:val="Textoindependiente"/>
                      </w:pPr>
                    </w:p>
                    <w:p w:rsidR="006066D4" w:rsidRDefault="006066D4">
                      <w:pPr>
                        <w:pStyle w:val="Textoindependiente"/>
                      </w:pPr>
                    </w:p>
                    <w:p w:rsidR="006066D4" w:rsidRDefault="006066D4">
                      <w:pPr>
                        <w:pStyle w:val="Textoindependiente"/>
                        <w:spacing w:before="9"/>
                      </w:pPr>
                    </w:p>
                    <w:p w:rsidR="006066D4" w:rsidRDefault="00000000">
                      <w:pPr>
                        <w:ind w:left="895"/>
                        <w:rPr>
                          <w:b/>
                          <w:sz w:val="24"/>
                        </w:rPr>
                      </w:pPr>
                      <w:r>
                        <w:rPr>
                          <w:b/>
                          <w:sz w:val="24"/>
                        </w:rPr>
                        <w:t>CAMILA</w:t>
                      </w:r>
                      <w:r>
                        <w:rPr>
                          <w:b/>
                          <w:spacing w:val="-6"/>
                          <w:sz w:val="24"/>
                        </w:rPr>
                        <w:t xml:space="preserve"> </w:t>
                      </w:r>
                      <w:r>
                        <w:rPr>
                          <w:b/>
                          <w:sz w:val="24"/>
                        </w:rPr>
                        <w:t>FLORES</w:t>
                      </w:r>
                      <w:r>
                        <w:rPr>
                          <w:b/>
                          <w:spacing w:val="-6"/>
                          <w:sz w:val="24"/>
                        </w:rPr>
                        <w:t xml:space="preserve"> </w:t>
                      </w:r>
                      <w:r>
                        <w:rPr>
                          <w:b/>
                          <w:spacing w:val="-2"/>
                          <w:sz w:val="24"/>
                        </w:rPr>
                        <w:t>OPORTO</w:t>
                      </w:r>
                    </w:p>
                    <w:p w:rsidR="006066D4" w:rsidRDefault="00000000">
                      <w:pPr>
                        <w:spacing w:before="134"/>
                        <w:ind w:left="390"/>
                        <w:rPr>
                          <w:b/>
                          <w:sz w:val="24"/>
                        </w:rPr>
                      </w:pPr>
                      <w:r>
                        <w:rPr>
                          <w:b/>
                          <w:sz w:val="24"/>
                        </w:rPr>
                        <w:t>H.</w:t>
                      </w:r>
                      <w:r>
                        <w:rPr>
                          <w:b/>
                          <w:spacing w:val="-4"/>
                          <w:sz w:val="24"/>
                        </w:rPr>
                        <w:t xml:space="preserve"> </w:t>
                      </w:r>
                      <w:r>
                        <w:rPr>
                          <w:b/>
                          <w:sz w:val="24"/>
                        </w:rPr>
                        <w:t>DIPUTADA</w:t>
                      </w:r>
                      <w:r>
                        <w:rPr>
                          <w:b/>
                          <w:spacing w:val="-3"/>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REPÚBLICA</w:t>
                      </w:r>
                    </w:p>
                  </w:txbxContent>
                </v:textbox>
                <w10:wrap type="topAndBottom" anchorx="page"/>
              </v:shape>
            </w:pict>
          </mc:Fallback>
        </mc:AlternateContent>
      </w:r>
    </w:p>
    <w:sectPr w:rsidR="006066D4">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E70C6"/>
    <w:multiLevelType w:val="hybridMultilevel"/>
    <w:tmpl w:val="6520198A"/>
    <w:lvl w:ilvl="0" w:tplc="4B324D12">
      <w:start w:val="1"/>
      <w:numFmt w:val="upperRoman"/>
      <w:lvlText w:val="%1."/>
      <w:lvlJc w:val="left"/>
      <w:pPr>
        <w:ind w:left="1182" w:hanging="720"/>
        <w:jc w:val="left"/>
      </w:pPr>
      <w:rPr>
        <w:rFonts w:ascii="Courier New" w:eastAsia="Courier New" w:hAnsi="Courier New" w:cs="Courier New" w:hint="default"/>
        <w:b/>
        <w:bCs/>
        <w:i w:val="0"/>
        <w:iCs w:val="0"/>
        <w:spacing w:val="-1"/>
        <w:w w:val="100"/>
        <w:sz w:val="24"/>
        <w:szCs w:val="24"/>
        <w:lang w:val="es-ES" w:eastAsia="en-US" w:bidi="ar-SA"/>
      </w:rPr>
    </w:lvl>
    <w:lvl w:ilvl="1" w:tplc="456EDA36">
      <w:start w:val="1"/>
      <w:numFmt w:val="decimal"/>
      <w:lvlText w:val="%2."/>
      <w:lvlJc w:val="left"/>
      <w:pPr>
        <w:ind w:left="822" w:hanging="360"/>
        <w:jc w:val="left"/>
      </w:pPr>
      <w:rPr>
        <w:rFonts w:ascii="Courier New" w:eastAsia="Courier New" w:hAnsi="Courier New" w:cs="Courier New" w:hint="default"/>
        <w:b w:val="0"/>
        <w:bCs w:val="0"/>
        <w:i w:val="0"/>
        <w:iCs w:val="0"/>
        <w:spacing w:val="-1"/>
        <w:w w:val="100"/>
        <w:sz w:val="24"/>
        <w:szCs w:val="24"/>
        <w:lang w:val="es-ES" w:eastAsia="en-US" w:bidi="ar-SA"/>
      </w:rPr>
    </w:lvl>
    <w:lvl w:ilvl="2" w:tplc="0C0691C8">
      <w:numFmt w:val="bullet"/>
      <w:lvlText w:val="•"/>
      <w:lvlJc w:val="left"/>
      <w:pPr>
        <w:ind w:left="1540" w:hanging="360"/>
      </w:pPr>
      <w:rPr>
        <w:rFonts w:hint="default"/>
        <w:lang w:val="es-ES" w:eastAsia="en-US" w:bidi="ar-SA"/>
      </w:rPr>
    </w:lvl>
    <w:lvl w:ilvl="3" w:tplc="4FF85464">
      <w:numFmt w:val="bullet"/>
      <w:lvlText w:val="•"/>
      <w:lvlJc w:val="left"/>
      <w:pPr>
        <w:ind w:left="2480" w:hanging="360"/>
      </w:pPr>
      <w:rPr>
        <w:rFonts w:hint="default"/>
        <w:lang w:val="es-ES" w:eastAsia="en-US" w:bidi="ar-SA"/>
      </w:rPr>
    </w:lvl>
    <w:lvl w:ilvl="4" w:tplc="0A1E8124">
      <w:numFmt w:val="bullet"/>
      <w:lvlText w:val="•"/>
      <w:lvlJc w:val="left"/>
      <w:pPr>
        <w:ind w:left="3420" w:hanging="360"/>
      </w:pPr>
      <w:rPr>
        <w:rFonts w:hint="default"/>
        <w:lang w:val="es-ES" w:eastAsia="en-US" w:bidi="ar-SA"/>
      </w:rPr>
    </w:lvl>
    <w:lvl w:ilvl="5" w:tplc="AC3050CA">
      <w:numFmt w:val="bullet"/>
      <w:lvlText w:val="•"/>
      <w:lvlJc w:val="left"/>
      <w:pPr>
        <w:ind w:left="4360" w:hanging="360"/>
      </w:pPr>
      <w:rPr>
        <w:rFonts w:hint="default"/>
        <w:lang w:val="es-ES" w:eastAsia="en-US" w:bidi="ar-SA"/>
      </w:rPr>
    </w:lvl>
    <w:lvl w:ilvl="6" w:tplc="CB1A564E">
      <w:numFmt w:val="bullet"/>
      <w:lvlText w:val="•"/>
      <w:lvlJc w:val="left"/>
      <w:pPr>
        <w:ind w:left="5300" w:hanging="360"/>
      </w:pPr>
      <w:rPr>
        <w:rFonts w:hint="default"/>
        <w:lang w:val="es-ES" w:eastAsia="en-US" w:bidi="ar-SA"/>
      </w:rPr>
    </w:lvl>
    <w:lvl w:ilvl="7" w:tplc="44F60BB2">
      <w:numFmt w:val="bullet"/>
      <w:lvlText w:val="•"/>
      <w:lvlJc w:val="left"/>
      <w:pPr>
        <w:ind w:left="6240" w:hanging="360"/>
      </w:pPr>
      <w:rPr>
        <w:rFonts w:hint="default"/>
        <w:lang w:val="es-ES" w:eastAsia="en-US" w:bidi="ar-SA"/>
      </w:rPr>
    </w:lvl>
    <w:lvl w:ilvl="8" w:tplc="25A0B20A">
      <w:numFmt w:val="bullet"/>
      <w:lvlText w:val="•"/>
      <w:lvlJc w:val="left"/>
      <w:pPr>
        <w:ind w:left="7180" w:hanging="360"/>
      </w:pPr>
      <w:rPr>
        <w:rFonts w:hint="default"/>
        <w:lang w:val="es-ES" w:eastAsia="en-US" w:bidi="ar-SA"/>
      </w:rPr>
    </w:lvl>
  </w:abstractNum>
  <w:num w:numId="1" w16cid:durableId="88560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D4"/>
    <w:rsid w:val="006066D4"/>
    <w:rsid w:val="007106D2"/>
    <w:rsid w:val="00B93A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50A64-C90A-48C6-9E5A-073037FA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4078</Characters>
  <Application>Microsoft Office Word</Application>
  <DocSecurity>0</DocSecurity>
  <Lines>33</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Benjamín Rodríguez</dc:creator>
  <cp:lastModifiedBy>Guillermo Diaz Vallejos</cp:lastModifiedBy>
  <cp:revision>1</cp:revision>
  <dcterms:created xsi:type="dcterms:W3CDTF">2024-09-24T15:16:00Z</dcterms:created>
  <dcterms:modified xsi:type="dcterms:W3CDTF">2024-09-30T20:58:00Z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LTSC</vt:lpwstr>
  </property>
  <property fmtid="{D5CDD505-2E9C-101B-9397-08002B2CF9AE}" pid="4" name="LastSaved">
    <vt:filetime>2024-09-24T00:00:00Z</vt:filetime>
  </property>
  <property fmtid="{D5CDD505-2E9C-101B-9397-08002B2CF9AE}" pid="5" name="Producer">
    <vt:lpwstr>Microsoft® Word LTSC</vt:lpwstr>
  </property>
</Properties>
</file>