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DF1" w:rsidRDefault="008E4DF1">
      <w:pPr>
        <w:pStyle w:val="Textoindependiente"/>
        <w:spacing w:before="9"/>
        <w:ind w:left="0" w:firstLine="0"/>
        <w:jc w:val="left"/>
        <w:rPr>
          <w:rFonts w:ascii="Times New Roman"/>
          <w:sz w:val="10"/>
        </w:rPr>
      </w:pPr>
    </w:p>
    <w:p w:rsidR="008E4DF1" w:rsidRDefault="00000000">
      <w:pPr>
        <w:pStyle w:val="Textoindependiente"/>
        <w:spacing w:before="0"/>
        <w:ind w:left="3370" w:firstLine="0"/>
        <w:jc w:val="left"/>
        <w:rPr>
          <w:rFonts w:ascii="Times New Roman"/>
          <w:sz w:val="20"/>
        </w:rPr>
      </w:pPr>
      <w:r>
        <w:rPr>
          <w:rFonts w:ascii="Times New Roman"/>
          <w:noProof/>
          <w:sz w:val="20"/>
        </w:rPr>
        <w:drawing>
          <wp:inline distT="0" distB="0" distL="0" distR="0">
            <wp:extent cx="1463371" cy="14935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63371" cy="1493520"/>
                    </a:xfrm>
                    <a:prstGeom prst="rect">
                      <a:avLst/>
                    </a:prstGeom>
                  </pic:spPr>
                </pic:pic>
              </a:graphicData>
            </a:graphic>
          </wp:inline>
        </w:drawing>
      </w:r>
    </w:p>
    <w:p w:rsidR="008E4DF1" w:rsidRDefault="008E4DF1">
      <w:pPr>
        <w:pStyle w:val="Textoindependiente"/>
        <w:spacing w:before="0"/>
        <w:ind w:left="0" w:firstLine="0"/>
        <w:jc w:val="left"/>
        <w:rPr>
          <w:rFonts w:ascii="Times New Roman"/>
        </w:rPr>
      </w:pPr>
    </w:p>
    <w:p w:rsidR="008E4DF1" w:rsidRDefault="008E4DF1">
      <w:pPr>
        <w:pStyle w:val="Textoindependiente"/>
        <w:spacing w:before="148"/>
        <w:ind w:left="0" w:firstLine="0"/>
        <w:jc w:val="left"/>
        <w:rPr>
          <w:rFonts w:ascii="Times New Roman"/>
        </w:rPr>
      </w:pPr>
    </w:p>
    <w:p w:rsidR="008E4DF1" w:rsidRDefault="00000000">
      <w:pPr>
        <w:pStyle w:val="Ttulo1"/>
        <w:spacing w:line="259" w:lineRule="auto"/>
        <w:ind w:right="117"/>
        <w:jc w:val="both"/>
      </w:pPr>
      <w:r>
        <w:t>PROYECTO DE LEY QUE MODIFICA LA LEY N°21.545 QUE ESTABLECE LA PROMOCIÓN DE LA INCLUSIÓN, LA ATENCIÓN INTEGRAL, Y LA PROTECCIÓN DE LOS DERECHOS DE LAS PERSONAS CON TRASTORNO DEL ESPECTRO AUTISTA EN EL ÁMBITO SOCIAL, DE SALUD Y EDUCACIÓN, PARA QUE LOS ESTABLECIMIENTOS EDUCACIONALES PROPORCIONEN INFRAESTRUCTURA ADECUADA EN CASOS DE DESREGULACIÓN EMOCIONAL Y CONDUCTUAL DE ALUMNOS Y ALUMNAS CON TRASTORNO ESPECTRO AUTISTA.</w:t>
      </w:r>
    </w:p>
    <w:p w:rsidR="008E4DF1" w:rsidRDefault="008E4DF1">
      <w:pPr>
        <w:pStyle w:val="Textoindependiente"/>
        <w:spacing w:before="0"/>
        <w:ind w:left="0" w:firstLine="0"/>
        <w:jc w:val="left"/>
        <w:rPr>
          <w:b/>
        </w:rPr>
      </w:pPr>
    </w:p>
    <w:p w:rsidR="008E4DF1" w:rsidRDefault="008E4DF1">
      <w:pPr>
        <w:pStyle w:val="Textoindependiente"/>
        <w:spacing w:before="67"/>
        <w:ind w:left="0" w:firstLine="0"/>
        <w:jc w:val="left"/>
        <w:rPr>
          <w:b/>
        </w:rPr>
      </w:pPr>
    </w:p>
    <w:p w:rsidR="008E4DF1" w:rsidRDefault="00000000">
      <w:pPr>
        <w:ind w:left="102"/>
        <w:rPr>
          <w:b/>
          <w:sz w:val="24"/>
        </w:rPr>
      </w:pPr>
      <w:r>
        <w:rPr>
          <w:b/>
          <w:spacing w:val="-2"/>
          <w:sz w:val="24"/>
        </w:rPr>
        <w:t>CONSIDERANDO:</w:t>
      </w:r>
    </w:p>
    <w:p w:rsidR="008E4DF1" w:rsidRDefault="00000000">
      <w:pPr>
        <w:pStyle w:val="Textoindependiente"/>
        <w:spacing w:before="181" w:line="259" w:lineRule="auto"/>
        <w:ind w:right="116"/>
      </w:pPr>
      <w:r>
        <w:t>Una</w:t>
      </w:r>
      <w:r>
        <w:rPr>
          <w:spacing w:val="-8"/>
        </w:rPr>
        <w:t xml:space="preserve"> </w:t>
      </w:r>
      <w:r>
        <w:t>persona</w:t>
      </w:r>
      <w:r>
        <w:rPr>
          <w:spacing w:val="-9"/>
        </w:rPr>
        <w:t xml:space="preserve"> </w:t>
      </w:r>
      <w:r>
        <w:t>con</w:t>
      </w:r>
      <w:r>
        <w:rPr>
          <w:spacing w:val="-11"/>
        </w:rPr>
        <w:t xml:space="preserve"> </w:t>
      </w:r>
      <w:r>
        <w:t>trastorno</w:t>
      </w:r>
      <w:r>
        <w:rPr>
          <w:spacing w:val="-11"/>
        </w:rPr>
        <w:t xml:space="preserve"> </w:t>
      </w:r>
      <w:r>
        <w:t>del</w:t>
      </w:r>
      <w:r>
        <w:rPr>
          <w:spacing w:val="-10"/>
        </w:rPr>
        <w:t xml:space="preserve"> </w:t>
      </w:r>
      <w:r>
        <w:t>espectro</w:t>
      </w:r>
      <w:r>
        <w:rPr>
          <w:spacing w:val="-11"/>
        </w:rPr>
        <w:t xml:space="preserve"> </w:t>
      </w:r>
      <w:r>
        <w:t>autista,</w:t>
      </w:r>
      <w:r>
        <w:rPr>
          <w:spacing w:val="-9"/>
        </w:rPr>
        <w:t xml:space="preserve"> </w:t>
      </w:r>
      <w:r>
        <w:t>o</w:t>
      </w:r>
      <w:r>
        <w:rPr>
          <w:spacing w:val="-11"/>
        </w:rPr>
        <w:t xml:space="preserve"> </w:t>
      </w:r>
      <w:r>
        <w:t>persona</w:t>
      </w:r>
      <w:r>
        <w:rPr>
          <w:spacing w:val="-9"/>
        </w:rPr>
        <w:t xml:space="preserve"> </w:t>
      </w:r>
      <w:r>
        <w:t>autista,</w:t>
      </w:r>
      <w:r>
        <w:rPr>
          <w:spacing w:val="-11"/>
        </w:rPr>
        <w:t xml:space="preserve"> </w:t>
      </w:r>
      <w:r>
        <w:t>se</w:t>
      </w:r>
      <w:r>
        <w:rPr>
          <w:spacing w:val="-9"/>
        </w:rPr>
        <w:t xml:space="preserve"> </w:t>
      </w:r>
      <w:r>
        <w:t>define</w:t>
      </w:r>
      <w:r>
        <w:rPr>
          <w:spacing w:val="-9"/>
        </w:rPr>
        <w:t xml:space="preserve"> </w:t>
      </w:r>
      <w:r>
        <w:t>como</w:t>
      </w:r>
      <w:r>
        <w:rPr>
          <w:spacing w:val="-11"/>
        </w:rPr>
        <w:t xml:space="preserve"> </w:t>
      </w:r>
      <w:r>
        <w:t>aquella</w:t>
      </w:r>
      <w:r>
        <w:rPr>
          <w:spacing w:val="-11"/>
        </w:rPr>
        <w:t xml:space="preserve"> </w:t>
      </w:r>
      <w:r>
        <w:t>que exhibe</w:t>
      </w:r>
      <w:r>
        <w:rPr>
          <w:spacing w:val="-2"/>
        </w:rPr>
        <w:t xml:space="preserve"> </w:t>
      </w:r>
      <w:r>
        <w:t>una variación en el</w:t>
      </w:r>
      <w:r>
        <w:rPr>
          <w:spacing w:val="-4"/>
        </w:rPr>
        <w:t xml:space="preserve"> </w:t>
      </w:r>
      <w:r>
        <w:t>desarrollo neurológico típico, manifestada por</w:t>
      </w:r>
      <w:r>
        <w:rPr>
          <w:spacing w:val="-2"/>
        </w:rPr>
        <w:t xml:space="preserve"> </w:t>
      </w:r>
      <w:r>
        <w:t>dificultades</w:t>
      </w:r>
      <w:r>
        <w:rPr>
          <w:spacing w:val="-1"/>
        </w:rPr>
        <w:t xml:space="preserve"> </w:t>
      </w:r>
      <w:r>
        <w:t>significativas</w:t>
      </w:r>
      <w:r>
        <w:rPr>
          <w:spacing w:val="-1"/>
        </w:rPr>
        <w:t xml:space="preserve"> </w:t>
      </w:r>
      <w:r>
        <w:t>en la iniciación, reciprocidad y mantenimiento de la interacción y comunicación social en diversos entornos, así como por la presencia de conductas o intereses restrictivos o repetitivos.</w:t>
      </w:r>
    </w:p>
    <w:p w:rsidR="008E4DF1" w:rsidRDefault="00000000">
      <w:pPr>
        <w:pStyle w:val="Textoindependiente"/>
        <w:spacing w:line="259" w:lineRule="auto"/>
        <w:ind w:right="117"/>
      </w:pPr>
      <w:r>
        <w:t>Trasladado al ámbito educativo, esta condición es una necesidad educativa especial de carácter permanente. Esta posición implica la existencia de barreras que afectan el aprendizaje y la participación, las cuales no pueden ser superadas utilizando los métodos y recursos pedagógicos comunes</w:t>
      </w:r>
      <w:r>
        <w:rPr>
          <w:spacing w:val="-10"/>
        </w:rPr>
        <w:t xml:space="preserve"> </w:t>
      </w:r>
      <w:r>
        <w:t>practicados</w:t>
      </w:r>
      <w:r>
        <w:rPr>
          <w:spacing w:val="-10"/>
        </w:rPr>
        <w:t xml:space="preserve"> </w:t>
      </w:r>
      <w:r>
        <w:t>por</w:t>
      </w:r>
      <w:r>
        <w:rPr>
          <w:spacing w:val="-9"/>
        </w:rPr>
        <w:t xml:space="preserve"> </w:t>
      </w:r>
      <w:r>
        <w:t>la</w:t>
      </w:r>
      <w:r>
        <w:rPr>
          <w:spacing w:val="-11"/>
        </w:rPr>
        <w:t xml:space="preserve"> </w:t>
      </w:r>
      <w:r>
        <w:t>comunidad</w:t>
      </w:r>
      <w:r>
        <w:rPr>
          <w:spacing w:val="-10"/>
        </w:rPr>
        <w:t xml:space="preserve"> </w:t>
      </w:r>
      <w:r>
        <w:t>educativa</w:t>
      </w:r>
      <w:r>
        <w:rPr>
          <w:spacing w:val="-9"/>
        </w:rPr>
        <w:t xml:space="preserve"> </w:t>
      </w:r>
      <w:r>
        <w:t>y</w:t>
      </w:r>
      <w:r>
        <w:rPr>
          <w:spacing w:val="-10"/>
        </w:rPr>
        <w:t xml:space="preserve"> </w:t>
      </w:r>
      <w:r>
        <w:t>docentes</w:t>
      </w:r>
      <w:r>
        <w:rPr>
          <w:spacing w:val="-10"/>
        </w:rPr>
        <w:t xml:space="preserve"> </w:t>
      </w:r>
      <w:r>
        <w:t>para</w:t>
      </w:r>
      <w:r>
        <w:rPr>
          <w:spacing w:val="-10"/>
        </w:rPr>
        <w:t xml:space="preserve"> </w:t>
      </w:r>
      <w:r>
        <w:t>abordar</w:t>
      </w:r>
      <w:r>
        <w:rPr>
          <w:spacing w:val="-9"/>
        </w:rPr>
        <w:t xml:space="preserve"> </w:t>
      </w:r>
      <w:r>
        <w:t>las</w:t>
      </w:r>
      <w:r>
        <w:rPr>
          <w:spacing w:val="-10"/>
        </w:rPr>
        <w:t xml:space="preserve"> </w:t>
      </w:r>
      <w:r>
        <w:t>diferencias</w:t>
      </w:r>
      <w:r>
        <w:rPr>
          <w:spacing w:val="-7"/>
        </w:rPr>
        <w:t xml:space="preserve"> </w:t>
      </w:r>
      <w:r>
        <w:t>individuales entre los estudiantes. Para atender estas necesidades, se requieren ajustes, recursos y medidas pedagógicas especiales o excepcionales, distintos de aquellos generalmente necesarios para la mayoría de los estudiantes.</w:t>
      </w:r>
    </w:p>
    <w:p w:rsidR="008E4DF1" w:rsidRDefault="00000000">
      <w:pPr>
        <w:pStyle w:val="Textoindependiente"/>
        <w:spacing w:before="158" w:line="259" w:lineRule="auto"/>
        <w:ind w:right="118"/>
      </w:pPr>
      <w:r>
        <w:t>Por</w:t>
      </w:r>
      <w:r>
        <w:rPr>
          <w:spacing w:val="-1"/>
        </w:rPr>
        <w:t xml:space="preserve"> </w:t>
      </w:r>
      <w:r>
        <w:t>otra</w:t>
      </w:r>
      <w:r>
        <w:rPr>
          <w:spacing w:val="-2"/>
        </w:rPr>
        <w:t xml:space="preserve"> </w:t>
      </w:r>
      <w:r>
        <w:t>parte, nuestra</w:t>
      </w:r>
      <w:r>
        <w:rPr>
          <w:spacing w:val="-2"/>
        </w:rPr>
        <w:t xml:space="preserve"> </w:t>
      </w:r>
      <w:r>
        <w:t>normativa legal, en la</w:t>
      </w:r>
      <w:r>
        <w:rPr>
          <w:spacing w:val="-2"/>
        </w:rPr>
        <w:t xml:space="preserve"> </w:t>
      </w:r>
      <w:r>
        <w:t>Ley N° 21.545,</w:t>
      </w:r>
      <w:r>
        <w:rPr>
          <w:spacing w:val="-2"/>
        </w:rPr>
        <w:t xml:space="preserve"> </w:t>
      </w:r>
      <w:r>
        <w:t>que</w:t>
      </w:r>
      <w:r>
        <w:rPr>
          <w:spacing w:val="-1"/>
        </w:rPr>
        <w:t xml:space="preserve"> </w:t>
      </w:r>
      <w:r>
        <w:t>“Establece la</w:t>
      </w:r>
      <w:r>
        <w:rPr>
          <w:spacing w:val="-2"/>
        </w:rPr>
        <w:t xml:space="preserve"> </w:t>
      </w:r>
      <w:r>
        <w:t>promoción</w:t>
      </w:r>
      <w:r>
        <w:rPr>
          <w:spacing w:val="-1"/>
        </w:rPr>
        <w:t xml:space="preserve"> </w:t>
      </w:r>
      <w:r>
        <w:t>de la inclusión, la atención integral y la protección de los derechos de las personas con Trastorno del Espectro Autista (TEA) en los ámbitos social, de salud y educación”, ha asegurado el derecho a la igualdad</w:t>
      </w:r>
      <w:r>
        <w:rPr>
          <w:spacing w:val="-9"/>
        </w:rPr>
        <w:t xml:space="preserve"> </w:t>
      </w:r>
      <w:r>
        <w:t>de</w:t>
      </w:r>
      <w:r>
        <w:rPr>
          <w:spacing w:val="-9"/>
        </w:rPr>
        <w:t xml:space="preserve"> </w:t>
      </w:r>
      <w:r>
        <w:t>oportunidades</w:t>
      </w:r>
      <w:r>
        <w:rPr>
          <w:spacing w:val="-9"/>
        </w:rPr>
        <w:t xml:space="preserve"> </w:t>
      </w:r>
      <w:r>
        <w:t>y</w:t>
      </w:r>
      <w:r>
        <w:rPr>
          <w:spacing w:val="-12"/>
        </w:rPr>
        <w:t xml:space="preserve"> </w:t>
      </w:r>
      <w:r>
        <w:t>resguardar</w:t>
      </w:r>
      <w:r>
        <w:rPr>
          <w:spacing w:val="-10"/>
        </w:rPr>
        <w:t xml:space="preserve"> </w:t>
      </w:r>
      <w:r>
        <w:t>la</w:t>
      </w:r>
      <w:r>
        <w:rPr>
          <w:spacing w:val="-9"/>
        </w:rPr>
        <w:t xml:space="preserve"> </w:t>
      </w:r>
      <w:r>
        <w:t>inclusión</w:t>
      </w:r>
      <w:r>
        <w:rPr>
          <w:spacing w:val="-8"/>
        </w:rPr>
        <w:t xml:space="preserve"> </w:t>
      </w:r>
      <w:r>
        <w:t>social</w:t>
      </w:r>
      <w:r>
        <w:rPr>
          <w:spacing w:val="-10"/>
        </w:rPr>
        <w:t xml:space="preserve"> </w:t>
      </w:r>
      <w:r>
        <w:t>de</w:t>
      </w:r>
      <w:r>
        <w:rPr>
          <w:spacing w:val="-9"/>
        </w:rPr>
        <w:t xml:space="preserve"> </w:t>
      </w:r>
      <w:r>
        <w:t>niños,</w:t>
      </w:r>
      <w:r>
        <w:rPr>
          <w:spacing w:val="-9"/>
        </w:rPr>
        <w:t xml:space="preserve"> </w:t>
      </w:r>
      <w:r>
        <w:t>niñas,</w:t>
      </w:r>
      <w:r>
        <w:rPr>
          <w:spacing w:val="-9"/>
        </w:rPr>
        <w:t xml:space="preserve"> </w:t>
      </w:r>
      <w:r>
        <w:t>adolescentes</w:t>
      </w:r>
      <w:r>
        <w:rPr>
          <w:spacing w:val="-9"/>
        </w:rPr>
        <w:t xml:space="preserve"> </w:t>
      </w:r>
      <w:r>
        <w:t>y</w:t>
      </w:r>
      <w:r>
        <w:rPr>
          <w:spacing w:val="-9"/>
        </w:rPr>
        <w:t xml:space="preserve"> </w:t>
      </w:r>
      <w:r>
        <w:t>adultos</w:t>
      </w:r>
      <w:r>
        <w:rPr>
          <w:spacing w:val="-9"/>
        </w:rPr>
        <w:t xml:space="preserve"> </w:t>
      </w:r>
      <w:r>
        <w:t>con Trastorno</w:t>
      </w:r>
      <w:r>
        <w:rPr>
          <w:spacing w:val="-5"/>
        </w:rPr>
        <w:t xml:space="preserve"> </w:t>
      </w:r>
      <w:r>
        <w:t>Espectro</w:t>
      </w:r>
      <w:r>
        <w:rPr>
          <w:spacing w:val="-5"/>
        </w:rPr>
        <w:t xml:space="preserve"> </w:t>
      </w:r>
      <w:r>
        <w:t>Autista;</w:t>
      </w:r>
      <w:r>
        <w:rPr>
          <w:spacing w:val="-7"/>
        </w:rPr>
        <w:t xml:space="preserve"> </w:t>
      </w:r>
      <w:r>
        <w:t>con</w:t>
      </w:r>
      <w:r>
        <w:rPr>
          <w:spacing w:val="-5"/>
        </w:rPr>
        <w:t xml:space="preserve"> </w:t>
      </w:r>
      <w:r>
        <w:t>ello</w:t>
      </w:r>
      <w:r>
        <w:rPr>
          <w:spacing w:val="-5"/>
        </w:rPr>
        <w:t xml:space="preserve"> </w:t>
      </w:r>
      <w:r>
        <w:t>ha</w:t>
      </w:r>
      <w:r>
        <w:rPr>
          <w:spacing w:val="-5"/>
        </w:rPr>
        <w:t xml:space="preserve"> </w:t>
      </w:r>
      <w:r>
        <w:t>eliminado</w:t>
      </w:r>
      <w:r>
        <w:rPr>
          <w:spacing w:val="-3"/>
        </w:rPr>
        <w:t xml:space="preserve"> </w:t>
      </w:r>
      <w:r>
        <w:t>cualquier</w:t>
      </w:r>
      <w:r>
        <w:rPr>
          <w:spacing w:val="-3"/>
        </w:rPr>
        <w:t xml:space="preserve"> </w:t>
      </w:r>
      <w:r>
        <w:t>forma</w:t>
      </w:r>
      <w:r>
        <w:rPr>
          <w:spacing w:val="-5"/>
        </w:rPr>
        <w:t xml:space="preserve"> </w:t>
      </w:r>
      <w:r>
        <w:t>de</w:t>
      </w:r>
      <w:r>
        <w:rPr>
          <w:spacing w:val="-5"/>
        </w:rPr>
        <w:t xml:space="preserve"> </w:t>
      </w:r>
      <w:r>
        <w:t>discriminación,</w:t>
      </w:r>
      <w:r>
        <w:rPr>
          <w:spacing w:val="40"/>
        </w:rPr>
        <w:t xml:space="preserve"> </w:t>
      </w:r>
      <w:r>
        <w:t>promoviendo</w:t>
      </w:r>
      <w:r>
        <w:rPr>
          <w:spacing w:val="-5"/>
        </w:rPr>
        <w:t xml:space="preserve"> </w:t>
      </w:r>
      <w:r>
        <w:t>un abordaje</w:t>
      </w:r>
      <w:r>
        <w:rPr>
          <w:spacing w:val="-2"/>
        </w:rPr>
        <w:t xml:space="preserve"> </w:t>
      </w:r>
      <w:r>
        <w:t>integral</w:t>
      </w:r>
      <w:r>
        <w:rPr>
          <w:spacing w:val="-5"/>
        </w:rPr>
        <w:t xml:space="preserve"> </w:t>
      </w:r>
      <w:r>
        <w:t>de</w:t>
      </w:r>
      <w:r>
        <w:rPr>
          <w:spacing w:val="-4"/>
        </w:rPr>
        <w:t xml:space="preserve"> </w:t>
      </w:r>
      <w:r>
        <w:t>dichas</w:t>
      </w:r>
      <w:r>
        <w:rPr>
          <w:spacing w:val="-7"/>
        </w:rPr>
        <w:t xml:space="preserve"> </w:t>
      </w:r>
      <w:r>
        <w:t>personas</w:t>
      </w:r>
      <w:r>
        <w:rPr>
          <w:spacing w:val="-3"/>
        </w:rPr>
        <w:t xml:space="preserve"> </w:t>
      </w:r>
      <w:r>
        <w:t>en</w:t>
      </w:r>
      <w:r>
        <w:rPr>
          <w:spacing w:val="-2"/>
        </w:rPr>
        <w:t xml:space="preserve"> </w:t>
      </w:r>
      <w:r>
        <w:t>los</w:t>
      </w:r>
      <w:r>
        <w:rPr>
          <w:spacing w:val="-4"/>
        </w:rPr>
        <w:t xml:space="preserve"> </w:t>
      </w:r>
      <w:r>
        <w:t>ámbitos</w:t>
      </w:r>
      <w:r>
        <w:rPr>
          <w:spacing w:val="-3"/>
        </w:rPr>
        <w:t xml:space="preserve"> </w:t>
      </w:r>
      <w:r>
        <w:t>social,</w:t>
      </w:r>
      <w:r>
        <w:rPr>
          <w:spacing w:val="-2"/>
        </w:rPr>
        <w:t xml:space="preserve"> </w:t>
      </w:r>
      <w:r>
        <w:t>de</w:t>
      </w:r>
      <w:r>
        <w:rPr>
          <w:spacing w:val="-2"/>
        </w:rPr>
        <w:t xml:space="preserve"> </w:t>
      </w:r>
      <w:r>
        <w:t>la</w:t>
      </w:r>
      <w:r>
        <w:rPr>
          <w:spacing w:val="-2"/>
        </w:rPr>
        <w:t xml:space="preserve"> </w:t>
      </w:r>
      <w:r>
        <w:t>salud</w:t>
      </w:r>
      <w:r>
        <w:rPr>
          <w:spacing w:val="-2"/>
        </w:rPr>
        <w:t xml:space="preserve"> </w:t>
      </w:r>
      <w:r>
        <w:t>y</w:t>
      </w:r>
      <w:r>
        <w:rPr>
          <w:spacing w:val="-4"/>
        </w:rPr>
        <w:t xml:space="preserve"> </w:t>
      </w:r>
      <w:r>
        <w:t>de</w:t>
      </w:r>
      <w:r>
        <w:rPr>
          <w:spacing w:val="-2"/>
        </w:rPr>
        <w:t xml:space="preserve"> </w:t>
      </w:r>
      <w:r>
        <w:t>la</w:t>
      </w:r>
      <w:r>
        <w:rPr>
          <w:spacing w:val="-2"/>
        </w:rPr>
        <w:t xml:space="preserve"> </w:t>
      </w:r>
      <w:r>
        <w:t>educación,</w:t>
      </w:r>
      <w:r>
        <w:rPr>
          <w:spacing w:val="-4"/>
        </w:rPr>
        <w:t xml:space="preserve"> </w:t>
      </w:r>
      <w:r>
        <w:t>además</w:t>
      </w:r>
      <w:r>
        <w:rPr>
          <w:spacing w:val="-3"/>
        </w:rPr>
        <w:t xml:space="preserve"> </w:t>
      </w:r>
      <w:r>
        <w:t>de concientizar a la sociedad sobre esta temática.</w:t>
      </w:r>
    </w:p>
    <w:p w:rsidR="008E4DF1" w:rsidRDefault="00000000">
      <w:pPr>
        <w:pStyle w:val="Textoindependiente"/>
        <w:spacing w:before="160" w:line="259" w:lineRule="auto"/>
        <w:ind w:right="126"/>
      </w:pPr>
      <w:r>
        <w:t>La mencionada ley impone al Estado la obligación de garantizar una educación inclusiva de calidad</w:t>
      </w:r>
      <w:r>
        <w:rPr>
          <w:spacing w:val="74"/>
        </w:rPr>
        <w:t xml:space="preserve"> </w:t>
      </w:r>
      <w:r>
        <w:t>y</w:t>
      </w:r>
      <w:r>
        <w:rPr>
          <w:spacing w:val="70"/>
        </w:rPr>
        <w:t xml:space="preserve"> </w:t>
      </w:r>
      <w:r>
        <w:t>de</w:t>
      </w:r>
      <w:r>
        <w:rPr>
          <w:spacing w:val="74"/>
        </w:rPr>
        <w:t xml:space="preserve"> </w:t>
      </w:r>
      <w:r>
        <w:t>promover</w:t>
      </w:r>
      <w:r>
        <w:rPr>
          <w:spacing w:val="72"/>
        </w:rPr>
        <w:t xml:space="preserve"> </w:t>
      </w:r>
      <w:r>
        <w:t>la</w:t>
      </w:r>
      <w:r>
        <w:rPr>
          <w:spacing w:val="71"/>
        </w:rPr>
        <w:t xml:space="preserve"> </w:t>
      </w:r>
      <w:r>
        <w:t>creación</w:t>
      </w:r>
      <w:r>
        <w:rPr>
          <w:spacing w:val="72"/>
        </w:rPr>
        <w:t xml:space="preserve"> </w:t>
      </w:r>
      <w:r>
        <w:t>de</w:t>
      </w:r>
      <w:r>
        <w:rPr>
          <w:spacing w:val="74"/>
        </w:rPr>
        <w:t xml:space="preserve"> </w:t>
      </w:r>
      <w:r>
        <w:t>condiciones</w:t>
      </w:r>
      <w:r>
        <w:rPr>
          <w:spacing w:val="70"/>
        </w:rPr>
        <w:t xml:space="preserve"> </w:t>
      </w:r>
      <w:r>
        <w:t>necesarias</w:t>
      </w:r>
      <w:r>
        <w:rPr>
          <w:spacing w:val="70"/>
        </w:rPr>
        <w:t xml:space="preserve"> </w:t>
      </w:r>
      <w:r>
        <w:t>para</w:t>
      </w:r>
      <w:r>
        <w:rPr>
          <w:spacing w:val="71"/>
        </w:rPr>
        <w:t xml:space="preserve"> </w:t>
      </w:r>
      <w:r>
        <w:t>el</w:t>
      </w:r>
      <w:r>
        <w:rPr>
          <w:spacing w:val="72"/>
        </w:rPr>
        <w:t xml:space="preserve"> </w:t>
      </w:r>
      <w:r>
        <w:t>acceso,</w:t>
      </w:r>
      <w:r>
        <w:rPr>
          <w:spacing w:val="73"/>
        </w:rPr>
        <w:t xml:space="preserve"> </w:t>
      </w:r>
      <w:r>
        <w:t>participación,</w:t>
      </w:r>
    </w:p>
    <w:p w:rsidR="008E4DF1" w:rsidRDefault="008E4DF1">
      <w:pPr>
        <w:spacing w:line="259" w:lineRule="auto"/>
        <w:sectPr w:rsidR="008E4DF1">
          <w:type w:val="continuous"/>
          <w:pgSz w:w="12240" w:h="15840"/>
          <w:pgMar w:top="1820" w:right="1580" w:bottom="280" w:left="1600" w:header="720" w:footer="720" w:gutter="0"/>
          <w:cols w:space="720"/>
        </w:sectPr>
      </w:pPr>
    </w:p>
    <w:p w:rsidR="008E4DF1" w:rsidRDefault="00000000">
      <w:pPr>
        <w:pStyle w:val="Textoindependiente"/>
        <w:spacing w:before="77" w:line="259" w:lineRule="auto"/>
        <w:ind w:right="121" w:firstLine="0"/>
      </w:pPr>
      <w:r>
        <w:lastRenderedPageBreak/>
        <w:t>permanencia y progreso de los estudiantes, conforme a su interés superior. Asimismo, establece la formación</w:t>
      </w:r>
      <w:r>
        <w:rPr>
          <w:spacing w:val="-3"/>
        </w:rPr>
        <w:t xml:space="preserve"> </w:t>
      </w:r>
      <w:r>
        <w:t>y</w:t>
      </w:r>
      <w:r>
        <w:rPr>
          <w:spacing w:val="-4"/>
        </w:rPr>
        <w:t xml:space="preserve"> </w:t>
      </w:r>
      <w:r>
        <w:t>el</w:t>
      </w:r>
      <w:r>
        <w:rPr>
          <w:spacing w:val="-5"/>
        </w:rPr>
        <w:t xml:space="preserve"> </w:t>
      </w:r>
      <w:r>
        <w:t>acompañamiento</w:t>
      </w:r>
      <w:r>
        <w:rPr>
          <w:spacing w:val="-6"/>
        </w:rPr>
        <w:t xml:space="preserve"> </w:t>
      </w:r>
      <w:r>
        <w:t>por</w:t>
      </w:r>
      <w:r>
        <w:rPr>
          <w:spacing w:val="-5"/>
        </w:rPr>
        <w:t xml:space="preserve"> </w:t>
      </w:r>
      <w:r>
        <w:t>parte</w:t>
      </w:r>
      <w:r>
        <w:rPr>
          <w:spacing w:val="-4"/>
        </w:rPr>
        <w:t xml:space="preserve"> </w:t>
      </w:r>
      <w:r>
        <w:t>de</w:t>
      </w:r>
      <w:r>
        <w:rPr>
          <w:spacing w:val="-4"/>
        </w:rPr>
        <w:t xml:space="preserve"> </w:t>
      </w:r>
      <w:r>
        <w:t>los</w:t>
      </w:r>
      <w:r>
        <w:rPr>
          <w:spacing w:val="-4"/>
        </w:rPr>
        <w:t xml:space="preserve"> </w:t>
      </w:r>
      <w:r>
        <w:t>profesionales</w:t>
      </w:r>
      <w:r>
        <w:rPr>
          <w:spacing w:val="-4"/>
        </w:rPr>
        <w:t xml:space="preserve"> </w:t>
      </w:r>
      <w:r>
        <w:t>y</w:t>
      </w:r>
      <w:r>
        <w:rPr>
          <w:spacing w:val="-4"/>
        </w:rPr>
        <w:t xml:space="preserve"> </w:t>
      </w:r>
      <w:r>
        <w:t>asistentes</w:t>
      </w:r>
      <w:r>
        <w:rPr>
          <w:spacing w:val="-4"/>
        </w:rPr>
        <w:t xml:space="preserve"> </w:t>
      </w:r>
      <w:r>
        <w:t>de</w:t>
      </w:r>
      <w:r>
        <w:rPr>
          <w:spacing w:val="-4"/>
        </w:rPr>
        <w:t xml:space="preserve"> </w:t>
      </w:r>
      <w:r>
        <w:t>la</w:t>
      </w:r>
      <w:r>
        <w:rPr>
          <w:spacing w:val="-6"/>
        </w:rPr>
        <w:t xml:space="preserve"> </w:t>
      </w:r>
      <w:r>
        <w:t>educación,</w:t>
      </w:r>
      <w:r>
        <w:rPr>
          <w:spacing w:val="-4"/>
        </w:rPr>
        <w:t xml:space="preserve"> </w:t>
      </w:r>
      <w:r>
        <w:t>con</w:t>
      </w:r>
      <w:r>
        <w:rPr>
          <w:spacing w:val="-4"/>
        </w:rPr>
        <w:t xml:space="preserve"> </w:t>
      </w:r>
      <w:r>
        <w:t>el</w:t>
      </w:r>
      <w:r>
        <w:rPr>
          <w:spacing w:val="-5"/>
        </w:rPr>
        <w:t xml:space="preserve"> </w:t>
      </w:r>
      <w:r>
        <w:t>fin de dotarlos de herramientas que les permitan apoyar a las personas con, Trastorno Espectro Autista facilitando su inclusión y acompañamiento en su trayectoria educativa.</w:t>
      </w:r>
    </w:p>
    <w:p w:rsidR="008E4DF1" w:rsidRDefault="00000000">
      <w:pPr>
        <w:pStyle w:val="Textoindependiente"/>
        <w:spacing w:line="259" w:lineRule="auto"/>
        <w:ind w:right="119"/>
      </w:pPr>
      <w:r>
        <w:t>En este contexto, los establecimientos educacionales tienen el deber de proveer espacios educativos inclusivos, libres de violencia y discriminación para las personas con Trastorno Espectro Autista,</w:t>
      </w:r>
      <w:r>
        <w:rPr>
          <w:spacing w:val="-8"/>
        </w:rPr>
        <w:t xml:space="preserve"> </w:t>
      </w:r>
      <w:r>
        <w:t>garantizando</w:t>
      </w:r>
      <w:r>
        <w:rPr>
          <w:spacing w:val="-6"/>
        </w:rPr>
        <w:t xml:space="preserve"> </w:t>
      </w:r>
      <w:r>
        <w:t>la</w:t>
      </w:r>
      <w:r>
        <w:rPr>
          <w:spacing w:val="-6"/>
        </w:rPr>
        <w:t xml:space="preserve"> </w:t>
      </w:r>
      <w:r>
        <w:t>implementación</w:t>
      </w:r>
      <w:r>
        <w:rPr>
          <w:spacing w:val="-6"/>
        </w:rPr>
        <w:t xml:space="preserve"> </w:t>
      </w:r>
      <w:r>
        <w:t>de</w:t>
      </w:r>
      <w:r>
        <w:rPr>
          <w:spacing w:val="-6"/>
        </w:rPr>
        <w:t xml:space="preserve"> </w:t>
      </w:r>
      <w:r>
        <w:t>medidas</w:t>
      </w:r>
      <w:r>
        <w:rPr>
          <w:spacing w:val="-6"/>
        </w:rPr>
        <w:t xml:space="preserve"> </w:t>
      </w:r>
      <w:r>
        <w:t>para</w:t>
      </w:r>
      <w:r>
        <w:rPr>
          <w:spacing w:val="-6"/>
        </w:rPr>
        <w:t xml:space="preserve"> </w:t>
      </w:r>
      <w:r>
        <w:t>la</w:t>
      </w:r>
      <w:r>
        <w:rPr>
          <w:spacing w:val="-6"/>
        </w:rPr>
        <w:t xml:space="preserve"> </w:t>
      </w:r>
      <w:r>
        <w:t>adecuada</w:t>
      </w:r>
      <w:r>
        <w:rPr>
          <w:spacing w:val="-6"/>
        </w:rPr>
        <w:t xml:space="preserve"> </w:t>
      </w:r>
      <w:r>
        <w:t>formación</w:t>
      </w:r>
      <w:r>
        <w:rPr>
          <w:spacing w:val="-5"/>
        </w:rPr>
        <w:t xml:space="preserve"> </w:t>
      </w:r>
      <w:r>
        <w:t>de</w:t>
      </w:r>
      <w:r>
        <w:rPr>
          <w:spacing w:val="-6"/>
        </w:rPr>
        <w:t xml:space="preserve"> </w:t>
      </w:r>
      <w:r>
        <w:t>sus</w:t>
      </w:r>
      <w:r>
        <w:rPr>
          <w:spacing w:val="-6"/>
        </w:rPr>
        <w:t xml:space="preserve"> </w:t>
      </w:r>
      <w:r>
        <w:t>funcionarios, profesionales, técnicos y</w:t>
      </w:r>
      <w:r>
        <w:rPr>
          <w:spacing w:val="-1"/>
        </w:rPr>
        <w:t xml:space="preserve"> </w:t>
      </w:r>
      <w:r>
        <w:t>auxiliares, con el fin de proteger debidamente la integridad física y psíquica de estas personas. En cuanto a la educación superior, dichas instituciones deberán velar por la existencia de ambientes inclusivos, incluyendo la realización de los ajustes necesarios para que las personas</w:t>
      </w:r>
      <w:r>
        <w:rPr>
          <w:spacing w:val="-8"/>
        </w:rPr>
        <w:t xml:space="preserve"> </w:t>
      </w:r>
      <w:r>
        <w:t>con</w:t>
      </w:r>
      <w:r>
        <w:rPr>
          <w:spacing w:val="-8"/>
        </w:rPr>
        <w:t xml:space="preserve"> </w:t>
      </w:r>
      <w:r>
        <w:t>Trastorno</w:t>
      </w:r>
      <w:r>
        <w:rPr>
          <w:spacing w:val="-9"/>
        </w:rPr>
        <w:t xml:space="preserve"> </w:t>
      </w:r>
      <w:r>
        <w:t>Espectro</w:t>
      </w:r>
      <w:r>
        <w:rPr>
          <w:spacing w:val="-10"/>
        </w:rPr>
        <w:t xml:space="preserve"> </w:t>
      </w:r>
      <w:r>
        <w:t>Autista</w:t>
      </w:r>
      <w:r>
        <w:rPr>
          <w:spacing w:val="-8"/>
        </w:rPr>
        <w:t xml:space="preserve"> </w:t>
      </w:r>
      <w:r>
        <w:t>dispongan</w:t>
      </w:r>
      <w:r>
        <w:rPr>
          <w:spacing w:val="-8"/>
        </w:rPr>
        <w:t xml:space="preserve"> </w:t>
      </w:r>
      <w:r>
        <w:t>de</w:t>
      </w:r>
      <w:r>
        <w:rPr>
          <w:spacing w:val="-9"/>
        </w:rPr>
        <w:t xml:space="preserve"> </w:t>
      </w:r>
      <w:r>
        <w:t>mecanismos</w:t>
      </w:r>
      <w:r>
        <w:rPr>
          <w:spacing w:val="-10"/>
        </w:rPr>
        <w:t xml:space="preserve"> </w:t>
      </w:r>
      <w:r>
        <w:t>que</w:t>
      </w:r>
      <w:r>
        <w:rPr>
          <w:spacing w:val="-8"/>
        </w:rPr>
        <w:t xml:space="preserve"> </w:t>
      </w:r>
      <w:r>
        <w:t>faciliten</w:t>
      </w:r>
      <w:r>
        <w:rPr>
          <w:spacing w:val="-10"/>
        </w:rPr>
        <w:t xml:space="preserve"> </w:t>
      </w:r>
      <w:r>
        <w:t>el</w:t>
      </w:r>
      <w:r>
        <w:rPr>
          <w:spacing w:val="-8"/>
        </w:rPr>
        <w:t xml:space="preserve"> </w:t>
      </w:r>
      <w:r>
        <w:t>desarrollo</w:t>
      </w:r>
      <w:r>
        <w:rPr>
          <w:spacing w:val="-8"/>
        </w:rPr>
        <w:t xml:space="preserve"> </w:t>
      </w:r>
      <w:r>
        <w:t>de</w:t>
      </w:r>
      <w:r>
        <w:rPr>
          <w:spacing w:val="-9"/>
        </w:rPr>
        <w:t xml:space="preserve"> </w:t>
      </w:r>
      <w:r>
        <w:t>todo el proceso formativo, es decir, su ingreso, formación, participación, permanencia y egreso.</w:t>
      </w:r>
    </w:p>
    <w:p w:rsidR="008E4DF1" w:rsidRDefault="00000000">
      <w:pPr>
        <w:pStyle w:val="Textoindependiente"/>
        <w:spacing w:before="160" w:line="259" w:lineRule="auto"/>
        <w:ind w:right="123"/>
      </w:pPr>
      <w:r>
        <w:t>En consecuencia y como se deja ver la presente ley ha establecido ciertas obligaciones específicas para los establecimientos educacionales respecto de los estudiantes con Trastorno Espectro</w:t>
      </w:r>
      <w:r>
        <w:rPr>
          <w:spacing w:val="-14"/>
        </w:rPr>
        <w:t xml:space="preserve"> </w:t>
      </w:r>
      <w:r>
        <w:t>Autista,</w:t>
      </w:r>
      <w:r>
        <w:rPr>
          <w:spacing w:val="-11"/>
        </w:rPr>
        <w:t xml:space="preserve"> </w:t>
      </w:r>
      <w:r>
        <w:t>siendo</w:t>
      </w:r>
      <w:r>
        <w:rPr>
          <w:spacing w:val="-13"/>
        </w:rPr>
        <w:t xml:space="preserve"> </w:t>
      </w:r>
      <w:r>
        <w:t>una</w:t>
      </w:r>
      <w:r>
        <w:rPr>
          <w:spacing w:val="-11"/>
        </w:rPr>
        <w:t xml:space="preserve"> </w:t>
      </w:r>
      <w:r>
        <w:t>de</w:t>
      </w:r>
      <w:r>
        <w:rPr>
          <w:spacing w:val="-13"/>
        </w:rPr>
        <w:t xml:space="preserve"> </w:t>
      </w:r>
      <w:r>
        <w:t>ellas</w:t>
      </w:r>
      <w:r>
        <w:rPr>
          <w:spacing w:val="-12"/>
        </w:rPr>
        <w:t xml:space="preserve"> </w:t>
      </w:r>
      <w:r>
        <w:t>la</w:t>
      </w:r>
      <w:r>
        <w:rPr>
          <w:spacing w:val="-11"/>
        </w:rPr>
        <w:t xml:space="preserve"> </w:t>
      </w:r>
      <w:r>
        <w:t>contenida</w:t>
      </w:r>
      <w:r>
        <w:rPr>
          <w:spacing w:val="-11"/>
        </w:rPr>
        <w:t xml:space="preserve"> </w:t>
      </w:r>
      <w:r>
        <w:t>en</w:t>
      </w:r>
      <w:r>
        <w:rPr>
          <w:spacing w:val="-11"/>
        </w:rPr>
        <w:t xml:space="preserve"> </w:t>
      </w:r>
      <w:r>
        <w:t>el</w:t>
      </w:r>
      <w:r>
        <w:rPr>
          <w:spacing w:val="-14"/>
        </w:rPr>
        <w:t xml:space="preserve"> </w:t>
      </w:r>
      <w:r>
        <w:t>artículo</w:t>
      </w:r>
      <w:r>
        <w:rPr>
          <w:spacing w:val="-11"/>
        </w:rPr>
        <w:t xml:space="preserve"> </w:t>
      </w:r>
      <w:r>
        <w:t>18,</w:t>
      </w:r>
      <w:r>
        <w:rPr>
          <w:spacing w:val="-11"/>
        </w:rPr>
        <w:t xml:space="preserve"> </w:t>
      </w:r>
      <w:r>
        <w:t>inciso</w:t>
      </w:r>
      <w:r>
        <w:rPr>
          <w:spacing w:val="-13"/>
        </w:rPr>
        <w:t xml:space="preserve"> </w:t>
      </w:r>
      <w:r>
        <w:t>tercero,</w:t>
      </w:r>
      <w:r>
        <w:rPr>
          <w:spacing w:val="-13"/>
        </w:rPr>
        <w:t xml:space="preserve"> </w:t>
      </w:r>
      <w:r>
        <w:t>de</w:t>
      </w:r>
      <w:r>
        <w:rPr>
          <w:spacing w:val="-11"/>
        </w:rPr>
        <w:t xml:space="preserve"> </w:t>
      </w:r>
      <w:r>
        <w:t>la</w:t>
      </w:r>
      <w:r>
        <w:rPr>
          <w:spacing w:val="-11"/>
        </w:rPr>
        <w:t xml:space="preserve"> </w:t>
      </w:r>
      <w:r>
        <w:t>Ley</w:t>
      </w:r>
      <w:r>
        <w:rPr>
          <w:spacing w:val="-12"/>
        </w:rPr>
        <w:t xml:space="preserve"> </w:t>
      </w:r>
      <w:r>
        <w:t>N°</w:t>
      </w:r>
      <w:r>
        <w:rPr>
          <w:spacing w:val="-14"/>
        </w:rPr>
        <w:t xml:space="preserve"> </w:t>
      </w:r>
      <w:r>
        <w:t>21.545, que dispone:</w:t>
      </w:r>
    </w:p>
    <w:p w:rsidR="008E4DF1" w:rsidRDefault="00000000">
      <w:pPr>
        <w:pStyle w:val="Textoindependiente"/>
        <w:spacing w:line="259" w:lineRule="auto"/>
        <w:ind w:right="120" w:firstLine="763"/>
        <w:rPr>
          <w:sz w:val="16"/>
        </w:rPr>
      </w:pPr>
      <w:r>
        <w:t>“Los establecimientos educacionales velarán por el desarrollo de comunidades educativas inclusivas.</w:t>
      </w:r>
      <w:r>
        <w:rPr>
          <w:spacing w:val="-14"/>
        </w:rPr>
        <w:t xml:space="preserve"> </w:t>
      </w:r>
      <w:r>
        <w:t>Asimismo,</w:t>
      </w:r>
      <w:r>
        <w:rPr>
          <w:spacing w:val="-14"/>
        </w:rPr>
        <w:t xml:space="preserve"> </w:t>
      </w:r>
      <w:r>
        <w:t>efectuarán</w:t>
      </w:r>
      <w:r>
        <w:rPr>
          <w:spacing w:val="-14"/>
        </w:rPr>
        <w:t xml:space="preserve"> </w:t>
      </w:r>
      <w:r>
        <w:t>los</w:t>
      </w:r>
      <w:r>
        <w:rPr>
          <w:spacing w:val="-13"/>
        </w:rPr>
        <w:t xml:space="preserve"> </w:t>
      </w:r>
      <w:r>
        <w:t>ajustes</w:t>
      </w:r>
      <w:r>
        <w:rPr>
          <w:spacing w:val="-14"/>
        </w:rPr>
        <w:t xml:space="preserve"> </w:t>
      </w:r>
      <w:r>
        <w:t>necesarios</w:t>
      </w:r>
      <w:r>
        <w:rPr>
          <w:spacing w:val="-14"/>
        </w:rPr>
        <w:t xml:space="preserve"> </w:t>
      </w:r>
      <w:r>
        <w:t>en</w:t>
      </w:r>
      <w:r>
        <w:rPr>
          <w:spacing w:val="-13"/>
        </w:rPr>
        <w:t xml:space="preserve"> </w:t>
      </w:r>
      <w:r>
        <w:t>sus</w:t>
      </w:r>
      <w:r>
        <w:rPr>
          <w:spacing w:val="-14"/>
        </w:rPr>
        <w:t xml:space="preserve"> </w:t>
      </w:r>
      <w:r>
        <w:t>reglamentos</w:t>
      </w:r>
      <w:r>
        <w:rPr>
          <w:spacing w:val="-14"/>
        </w:rPr>
        <w:t xml:space="preserve"> </w:t>
      </w:r>
      <w:r>
        <w:t>y</w:t>
      </w:r>
      <w:r>
        <w:rPr>
          <w:spacing w:val="-13"/>
        </w:rPr>
        <w:t xml:space="preserve"> </w:t>
      </w:r>
      <w:r>
        <w:t>procedimientos</w:t>
      </w:r>
      <w:r>
        <w:rPr>
          <w:spacing w:val="-14"/>
        </w:rPr>
        <w:t xml:space="preserve"> </w:t>
      </w:r>
      <w:r>
        <w:t>internos, que consideren la diversidad de sus estudiantes y permitan el abordaje de desregulaciones emocionales y conductuales”.</w:t>
      </w:r>
      <w:r>
        <w:rPr>
          <w:position w:val="6"/>
          <w:sz w:val="16"/>
        </w:rPr>
        <w:t>1</w:t>
      </w:r>
    </w:p>
    <w:p w:rsidR="008E4DF1" w:rsidRDefault="00000000">
      <w:pPr>
        <w:pStyle w:val="Textoindependiente"/>
        <w:spacing w:before="160" w:line="259" w:lineRule="auto"/>
        <w:ind w:right="116" w:firstLine="763"/>
      </w:pPr>
      <w:r>
        <w:t>Conjuntamente, esta materia ha sido debidamente tratada por la Superintendencia de Educación</w:t>
      </w:r>
      <w:r>
        <w:rPr>
          <w:spacing w:val="-11"/>
        </w:rPr>
        <w:t xml:space="preserve"> </w:t>
      </w:r>
      <w:r>
        <w:t>en</w:t>
      </w:r>
      <w:r>
        <w:rPr>
          <w:spacing w:val="-11"/>
        </w:rPr>
        <w:t xml:space="preserve"> </w:t>
      </w:r>
      <w:r>
        <w:t>la</w:t>
      </w:r>
      <w:r>
        <w:rPr>
          <w:spacing w:val="-9"/>
        </w:rPr>
        <w:t xml:space="preserve"> </w:t>
      </w:r>
      <w:r>
        <w:t>Resolución</w:t>
      </w:r>
      <w:r>
        <w:rPr>
          <w:spacing w:val="-11"/>
        </w:rPr>
        <w:t xml:space="preserve"> </w:t>
      </w:r>
      <w:r>
        <w:t>N°</w:t>
      </w:r>
      <w:r>
        <w:rPr>
          <w:spacing w:val="-10"/>
        </w:rPr>
        <w:t xml:space="preserve"> </w:t>
      </w:r>
      <w:r>
        <w:t>586</w:t>
      </w:r>
      <w:r>
        <w:rPr>
          <w:spacing w:val="-11"/>
        </w:rPr>
        <w:t xml:space="preserve"> </w:t>
      </w:r>
      <w:r>
        <w:t>Exenta,</w:t>
      </w:r>
      <w:r>
        <w:rPr>
          <w:spacing w:val="-11"/>
        </w:rPr>
        <w:t xml:space="preserve"> </w:t>
      </w:r>
      <w:r>
        <w:t>de</w:t>
      </w:r>
      <w:r>
        <w:rPr>
          <w:spacing w:val="-11"/>
        </w:rPr>
        <w:t xml:space="preserve"> </w:t>
      </w:r>
      <w:r>
        <w:t>fecha</w:t>
      </w:r>
      <w:r>
        <w:rPr>
          <w:spacing w:val="-9"/>
        </w:rPr>
        <w:t xml:space="preserve"> </w:t>
      </w:r>
      <w:r>
        <w:t>27</w:t>
      </w:r>
      <w:r>
        <w:rPr>
          <w:spacing w:val="-11"/>
        </w:rPr>
        <w:t xml:space="preserve"> </w:t>
      </w:r>
      <w:r>
        <w:t>de</w:t>
      </w:r>
      <w:r>
        <w:rPr>
          <w:spacing w:val="-11"/>
        </w:rPr>
        <w:t xml:space="preserve"> </w:t>
      </w:r>
      <w:r>
        <w:t>diciembre</w:t>
      </w:r>
      <w:r>
        <w:rPr>
          <w:spacing w:val="-11"/>
        </w:rPr>
        <w:t xml:space="preserve"> </w:t>
      </w:r>
      <w:r>
        <w:t>de</w:t>
      </w:r>
      <w:r>
        <w:rPr>
          <w:spacing w:val="-11"/>
        </w:rPr>
        <w:t xml:space="preserve"> </w:t>
      </w:r>
      <w:r>
        <w:t>2023,</w:t>
      </w:r>
      <w:r>
        <w:rPr>
          <w:spacing w:val="-11"/>
        </w:rPr>
        <w:t xml:space="preserve"> </w:t>
      </w:r>
      <w:r>
        <w:t>que</w:t>
      </w:r>
      <w:r>
        <w:rPr>
          <w:spacing w:val="-11"/>
        </w:rPr>
        <w:t xml:space="preserve"> </w:t>
      </w:r>
      <w:r>
        <w:t>aprueba</w:t>
      </w:r>
      <w:r>
        <w:rPr>
          <w:spacing w:val="-9"/>
        </w:rPr>
        <w:t xml:space="preserve"> </w:t>
      </w:r>
      <w:r>
        <w:t>la</w:t>
      </w:r>
      <w:r>
        <w:rPr>
          <w:spacing w:val="-11"/>
        </w:rPr>
        <w:t xml:space="preserve"> </w:t>
      </w:r>
      <w:r>
        <w:t>circular que imparte instrucciones</w:t>
      </w:r>
      <w:r>
        <w:rPr>
          <w:spacing w:val="-1"/>
        </w:rPr>
        <w:t xml:space="preserve"> </w:t>
      </w:r>
      <w:r>
        <w:t>referidas</w:t>
      </w:r>
      <w:r>
        <w:rPr>
          <w:spacing w:val="-4"/>
        </w:rPr>
        <w:t xml:space="preserve"> </w:t>
      </w:r>
      <w:r>
        <w:t>a la promoción de la inclusión, la atención integral</w:t>
      </w:r>
      <w:r>
        <w:rPr>
          <w:spacing w:val="-1"/>
        </w:rPr>
        <w:t xml:space="preserve"> </w:t>
      </w:r>
      <w:r>
        <w:t>y</w:t>
      </w:r>
      <w:r>
        <w:rPr>
          <w:spacing w:val="-1"/>
        </w:rPr>
        <w:t xml:space="preserve"> </w:t>
      </w:r>
      <w:r>
        <w:t>la protección de los derechos de párvulos y estudiantes con Trastorno del Espectro Autista.</w:t>
      </w:r>
    </w:p>
    <w:p w:rsidR="008E4DF1" w:rsidRDefault="00000000">
      <w:pPr>
        <w:pStyle w:val="Textoindependiente"/>
        <w:spacing w:line="259" w:lineRule="auto"/>
        <w:ind w:right="120" w:firstLine="763"/>
      </w:pPr>
      <w:r>
        <w:t>La citada Resolución clarifica que conforme a la Ley N° 21.545, los establecimientos educacionales tienen la obligación de ajustar sus reglamentos y procedimientos internos para considerar la diversidad de sus estudiantes y facilitar la intervención frente a desregulaciones emocionales y conductuales.</w:t>
      </w:r>
    </w:p>
    <w:p w:rsidR="008E4DF1" w:rsidRDefault="00000000">
      <w:pPr>
        <w:pStyle w:val="Textoindependiente"/>
        <w:spacing w:before="160" w:line="259" w:lineRule="auto"/>
        <w:ind w:right="116" w:firstLine="763"/>
      </w:pPr>
      <w:r>
        <w:t>Es</w:t>
      </w:r>
      <w:r>
        <w:rPr>
          <w:spacing w:val="-2"/>
        </w:rPr>
        <w:t xml:space="preserve"> </w:t>
      </w:r>
      <w:r>
        <w:t>importante</w:t>
      </w:r>
      <w:r>
        <w:rPr>
          <w:spacing w:val="-3"/>
        </w:rPr>
        <w:t xml:space="preserve"> </w:t>
      </w:r>
      <w:r>
        <w:t>destacar</w:t>
      </w:r>
      <w:r>
        <w:rPr>
          <w:spacing w:val="-4"/>
        </w:rPr>
        <w:t xml:space="preserve"> </w:t>
      </w:r>
      <w:r>
        <w:t>que</w:t>
      </w:r>
      <w:r>
        <w:rPr>
          <w:spacing w:val="-1"/>
        </w:rPr>
        <w:t xml:space="preserve"> </w:t>
      </w:r>
      <w:r>
        <w:t>la</w:t>
      </w:r>
      <w:r>
        <w:rPr>
          <w:spacing w:val="-1"/>
        </w:rPr>
        <w:t xml:space="preserve"> </w:t>
      </w:r>
      <w:r>
        <w:t>obligación</w:t>
      </w:r>
      <w:r>
        <w:rPr>
          <w:spacing w:val="-1"/>
        </w:rPr>
        <w:t xml:space="preserve"> </w:t>
      </w:r>
      <w:r>
        <w:t>de</w:t>
      </w:r>
      <w:r>
        <w:rPr>
          <w:spacing w:val="-1"/>
        </w:rPr>
        <w:t xml:space="preserve"> </w:t>
      </w:r>
      <w:r>
        <w:t>los</w:t>
      </w:r>
      <w:r>
        <w:rPr>
          <w:spacing w:val="-4"/>
        </w:rPr>
        <w:t xml:space="preserve"> </w:t>
      </w:r>
      <w:r>
        <w:t>establecimientos</w:t>
      </w:r>
      <w:r>
        <w:rPr>
          <w:spacing w:val="-2"/>
        </w:rPr>
        <w:t xml:space="preserve"> </w:t>
      </w:r>
      <w:r>
        <w:t>mencionada</w:t>
      </w:r>
      <w:r>
        <w:rPr>
          <w:spacing w:val="-3"/>
        </w:rPr>
        <w:t xml:space="preserve"> </w:t>
      </w:r>
      <w:r>
        <w:t>anteriormente se centra específicamente en abordar situaciones de desregulación emocional y conductual en alumnos</w:t>
      </w:r>
      <w:r>
        <w:rPr>
          <w:spacing w:val="-3"/>
        </w:rPr>
        <w:t xml:space="preserve"> </w:t>
      </w:r>
      <w:r>
        <w:t>con</w:t>
      </w:r>
      <w:r>
        <w:rPr>
          <w:spacing w:val="-2"/>
        </w:rPr>
        <w:t xml:space="preserve"> </w:t>
      </w:r>
      <w:r>
        <w:t>Trastorno</w:t>
      </w:r>
      <w:r>
        <w:rPr>
          <w:spacing w:val="-4"/>
        </w:rPr>
        <w:t xml:space="preserve"> </w:t>
      </w:r>
      <w:r>
        <w:t>del</w:t>
      </w:r>
      <w:r>
        <w:rPr>
          <w:spacing w:val="-7"/>
        </w:rPr>
        <w:t xml:space="preserve"> </w:t>
      </w:r>
      <w:r>
        <w:t>Espectro</w:t>
      </w:r>
      <w:r>
        <w:rPr>
          <w:spacing w:val="-4"/>
        </w:rPr>
        <w:t xml:space="preserve"> </w:t>
      </w:r>
      <w:r>
        <w:t>Autista,</w:t>
      </w:r>
      <w:r>
        <w:rPr>
          <w:spacing w:val="-4"/>
        </w:rPr>
        <w:t xml:space="preserve"> </w:t>
      </w:r>
      <w:r>
        <w:t>una</w:t>
      </w:r>
      <w:r>
        <w:rPr>
          <w:spacing w:val="-2"/>
        </w:rPr>
        <w:t xml:space="preserve"> </w:t>
      </w:r>
      <w:r>
        <w:t>necesidad</w:t>
      </w:r>
      <w:r>
        <w:rPr>
          <w:spacing w:val="-4"/>
        </w:rPr>
        <w:t xml:space="preserve"> </w:t>
      </w:r>
      <w:r>
        <w:t>que,</w:t>
      </w:r>
      <w:r>
        <w:rPr>
          <w:spacing w:val="-2"/>
        </w:rPr>
        <w:t xml:space="preserve"> </w:t>
      </w:r>
      <w:r>
        <w:t>aunque</w:t>
      </w:r>
      <w:r>
        <w:rPr>
          <w:spacing w:val="-4"/>
        </w:rPr>
        <w:t xml:space="preserve"> </w:t>
      </w:r>
      <w:r>
        <w:t>particular,</w:t>
      </w:r>
      <w:r>
        <w:rPr>
          <w:spacing w:val="-3"/>
        </w:rPr>
        <w:t xml:space="preserve"> </w:t>
      </w:r>
      <w:r>
        <w:t>no</w:t>
      </w:r>
      <w:r>
        <w:rPr>
          <w:spacing w:val="-4"/>
        </w:rPr>
        <w:t xml:space="preserve"> </w:t>
      </w:r>
      <w:r>
        <w:t>es</w:t>
      </w:r>
      <w:r>
        <w:rPr>
          <w:spacing w:val="-3"/>
        </w:rPr>
        <w:t xml:space="preserve"> </w:t>
      </w:r>
      <w:r>
        <w:t>infrecuente y “se caracteriza por una autorregulación deficiente que incluye síntomas de baja tolerancia a la frustración, impaciencia, rapidez para enojarse y una marcada reactividad emocional.”</w:t>
      </w:r>
    </w:p>
    <w:p w:rsidR="008E4DF1" w:rsidRDefault="00000000">
      <w:pPr>
        <w:pStyle w:val="Textoindependiente"/>
        <w:spacing w:before="157" w:line="259" w:lineRule="auto"/>
        <w:ind w:right="120" w:firstLine="763"/>
      </w:pPr>
      <w:r>
        <w:t>La desregulación emocional y conductual se delimita por una "situación desafiante", entendida</w:t>
      </w:r>
      <w:r>
        <w:rPr>
          <w:spacing w:val="-14"/>
        </w:rPr>
        <w:t xml:space="preserve"> </w:t>
      </w:r>
      <w:r>
        <w:t>en</w:t>
      </w:r>
      <w:r>
        <w:rPr>
          <w:spacing w:val="-14"/>
        </w:rPr>
        <w:t xml:space="preserve"> </w:t>
      </w:r>
      <w:r>
        <w:t>este</w:t>
      </w:r>
      <w:r>
        <w:rPr>
          <w:spacing w:val="-14"/>
        </w:rPr>
        <w:t xml:space="preserve"> </w:t>
      </w:r>
      <w:r>
        <w:t>contexto</w:t>
      </w:r>
      <w:r>
        <w:rPr>
          <w:spacing w:val="-13"/>
        </w:rPr>
        <w:t xml:space="preserve"> </w:t>
      </w:r>
      <w:r>
        <w:t>como</w:t>
      </w:r>
      <w:r>
        <w:rPr>
          <w:spacing w:val="-14"/>
        </w:rPr>
        <w:t xml:space="preserve"> </w:t>
      </w:r>
      <w:r>
        <w:t>aquella</w:t>
      </w:r>
      <w:r>
        <w:rPr>
          <w:spacing w:val="-14"/>
        </w:rPr>
        <w:t xml:space="preserve"> </w:t>
      </w:r>
      <w:r>
        <w:t>que</w:t>
      </w:r>
      <w:r>
        <w:rPr>
          <w:spacing w:val="-13"/>
        </w:rPr>
        <w:t xml:space="preserve"> </w:t>
      </w:r>
      <w:r>
        <w:t>ocurre</w:t>
      </w:r>
      <w:r>
        <w:rPr>
          <w:spacing w:val="-14"/>
        </w:rPr>
        <w:t xml:space="preserve"> </w:t>
      </w:r>
      <w:r>
        <w:t>en</w:t>
      </w:r>
      <w:r>
        <w:rPr>
          <w:spacing w:val="-14"/>
        </w:rPr>
        <w:t xml:space="preserve"> </w:t>
      </w:r>
      <w:r>
        <w:t>estudiantes</w:t>
      </w:r>
      <w:r>
        <w:rPr>
          <w:spacing w:val="-13"/>
        </w:rPr>
        <w:t xml:space="preserve"> </w:t>
      </w:r>
      <w:r>
        <w:t>con</w:t>
      </w:r>
      <w:r>
        <w:rPr>
          <w:spacing w:val="-14"/>
        </w:rPr>
        <w:t xml:space="preserve"> </w:t>
      </w:r>
      <w:r>
        <w:t>Espectro</w:t>
      </w:r>
      <w:r>
        <w:rPr>
          <w:spacing w:val="-14"/>
        </w:rPr>
        <w:t xml:space="preserve"> </w:t>
      </w:r>
      <w:r>
        <w:t>Autista</w:t>
      </w:r>
      <w:r>
        <w:rPr>
          <w:spacing w:val="-13"/>
        </w:rPr>
        <w:t xml:space="preserve"> </w:t>
      </w:r>
      <w:r>
        <w:t>y</w:t>
      </w:r>
      <w:r>
        <w:rPr>
          <w:spacing w:val="-14"/>
        </w:rPr>
        <w:t xml:space="preserve"> </w:t>
      </w:r>
      <w:r>
        <w:t>que,</w:t>
      </w:r>
      <w:r>
        <w:rPr>
          <w:spacing w:val="-14"/>
        </w:rPr>
        <w:t xml:space="preserve"> </w:t>
      </w:r>
      <w:r>
        <w:t>debido a</w:t>
      </w:r>
      <w:r>
        <w:rPr>
          <w:spacing w:val="-3"/>
        </w:rPr>
        <w:t xml:space="preserve"> </w:t>
      </w:r>
      <w:r>
        <w:t>su</w:t>
      </w:r>
      <w:r>
        <w:rPr>
          <w:spacing w:val="-4"/>
        </w:rPr>
        <w:t xml:space="preserve"> </w:t>
      </w:r>
      <w:r>
        <w:t>frecuencia,</w:t>
      </w:r>
      <w:r>
        <w:rPr>
          <w:spacing w:val="-5"/>
        </w:rPr>
        <w:t xml:space="preserve"> </w:t>
      </w:r>
      <w:r>
        <w:t>duración</w:t>
      </w:r>
      <w:r>
        <w:rPr>
          <w:spacing w:val="-5"/>
        </w:rPr>
        <w:t xml:space="preserve"> </w:t>
      </w:r>
      <w:r>
        <w:t>o</w:t>
      </w:r>
      <w:r>
        <w:rPr>
          <w:spacing w:val="-5"/>
        </w:rPr>
        <w:t xml:space="preserve"> </w:t>
      </w:r>
      <w:r>
        <w:t>intensidad,</w:t>
      </w:r>
      <w:r>
        <w:rPr>
          <w:spacing w:val="-5"/>
        </w:rPr>
        <w:t xml:space="preserve"> </w:t>
      </w:r>
      <w:r>
        <w:t>requiere</w:t>
      </w:r>
      <w:r>
        <w:rPr>
          <w:spacing w:val="-5"/>
        </w:rPr>
        <w:t xml:space="preserve"> </w:t>
      </w:r>
      <w:r>
        <w:t>una</w:t>
      </w:r>
      <w:r>
        <w:rPr>
          <w:spacing w:val="-5"/>
        </w:rPr>
        <w:t xml:space="preserve"> </w:t>
      </w:r>
      <w:r>
        <w:t>atención</w:t>
      </w:r>
      <w:r>
        <w:rPr>
          <w:spacing w:val="-4"/>
        </w:rPr>
        <w:t xml:space="preserve"> </w:t>
      </w:r>
      <w:r>
        <w:t>específica</w:t>
      </w:r>
      <w:r>
        <w:rPr>
          <w:spacing w:val="-5"/>
        </w:rPr>
        <w:t xml:space="preserve"> </w:t>
      </w:r>
      <w:r>
        <w:t>por</w:t>
      </w:r>
      <w:r>
        <w:rPr>
          <w:spacing w:val="-3"/>
        </w:rPr>
        <w:t xml:space="preserve"> </w:t>
      </w:r>
      <w:r>
        <w:t>parte</w:t>
      </w:r>
      <w:r>
        <w:rPr>
          <w:spacing w:val="-5"/>
        </w:rPr>
        <w:t xml:space="preserve"> </w:t>
      </w:r>
      <w:r>
        <w:t>de</w:t>
      </w:r>
      <w:r>
        <w:rPr>
          <w:spacing w:val="-3"/>
        </w:rPr>
        <w:t xml:space="preserve"> </w:t>
      </w:r>
      <w:r>
        <w:t>un</w:t>
      </w:r>
      <w:r>
        <w:rPr>
          <w:spacing w:val="-5"/>
        </w:rPr>
        <w:t xml:space="preserve"> </w:t>
      </w:r>
      <w:r>
        <w:t>adulto.</w:t>
      </w:r>
      <w:r>
        <w:rPr>
          <w:spacing w:val="-5"/>
        </w:rPr>
        <w:t xml:space="preserve"> </w:t>
      </w:r>
      <w:r>
        <w:t>Estas situaciones persisten a pesar de las estrategias habitualmente utilizadas en situaciones similares en</w:t>
      </w:r>
    </w:p>
    <w:p w:rsidR="008E4DF1" w:rsidRDefault="008E4DF1">
      <w:pPr>
        <w:pStyle w:val="Textoindependiente"/>
        <w:spacing w:before="0"/>
        <w:ind w:left="0" w:firstLine="0"/>
        <w:jc w:val="left"/>
        <w:rPr>
          <w:sz w:val="20"/>
        </w:rPr>
      </w:pPr>
    </w:p>
    <w:p w:rsidR="008E4DF1" w:rsidRDefault="00000000">
      <w:pPr>
        <w:pStyle w:val="Textoindependiente"/>
        <w:spacing w:before="47"/>
        <w:ind w:left="0" w:firstLine="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191324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866CE1" id="Graphic 2" o:spid="_x0000_s1026" style="position:absolute;margin-left:85.1pt;margin-top:15.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ORn0B4AAAAAkBAAAPAAAAAAAAAAAAAAAAAH0EAABkcnMvZG93&#10;bnJldi54bWxQSwUGAAAAAAQABADzAAAAigUAAAAA&#10;" path="m1829054,l,,,9143r1829054,l1829054,xe" fillcolor="black" stroked="f">
                <v:path arrowok="t"/>
                <w10:wrap type="topAndBottom" anchorx="page"/>
              </v:shape>
            </w:pict>
          </mc:Fallback>
        </mc:AlternateContent>
      </w:r>
    </w:p>
    <w:p w:rsidR="008E4DF1" w:rsidRDefault="00000000">
      <w:pPr>
        <w:spacing w:before="102"/>
        <w:ind w:left="102"/>
        <w:rPr>
          <w:rFonts w:ascii="Calibri" w:hAnsi="Calibri"/>
          <w:sz w:val="20"/>
        </w:rPr>
      </w:pPr>
      <w:r>
        <w:rPr>
          <w:rFonts w:ascii="Calibri" w:hAnsi="Calibri"/>
          <w:spacing w:val="-2"/>
          <w:sz w:val="20"/>
          <w:vertAlign w:val="superscript"/>
        </w:rPr>
        <w:t>1</w:t>
      </w:r>
      <w:r>
        <w:rPr>
          <w:rFonts w:ascii="Calibri" w:hAnsi="Calibri"/>
          <w:spacing w:val="-2"/>
          <w:sz w:val="20"/>
        </w:rPr>
        <w:t xml:space="preserve"> Sáez-Suanes,</w:t>
      </w:r>
      <w:r>
        <w:rPr>
          <w:rFonts w:ascii="Calibri" w:hAnsi="Calibri"/>
          <w:spacing w:val="-1"/>
          <w:sz w:val="20"/>
        </w:rPr>
        <w:t xml:space="preserve"> </w:t>
      </w:r>
      <w:r>
        <w:rPr>
          <w:rFonts w:ascii="Calibri" w:hAnsi="Calibri"/>
          <w:spacing w:val="-2"/>
          <w:sz w:val="20"/>
        </w:rPr>
        <w:t>G.</w:t>
      </w:r>
      <w:r>
        <w:rPr>
          <w:rFonts w:ascii="Calibri" w:hAnsi="Calibri"/>
          <w:spacing w:val="1"/>
          <w:sz w:val="20"/>
        </w:rPr>
        <w:t xml:space="preserve"> </w:t>
      </w:r>
      <w:r>
        <w:rPr>
          <w:rFonts w:ascii="Calibri" w:hAnsi="Calibri"/>
          <w:spacing w:val="-2"/>
          <w:sz w:val="20"/>
        </w:rPr>
        <w:t>P.,</w:t>
      </w:r>
      <w:r>
        <w:rPr>
          <w:rFonts w:ascii="Calibri" w:hAnsi="Calibri"/>
          <w:spacing w:val="-1"/>
          <w:sz w:val="20"/>
        </w:rPr>
        <w:t xml:space="preserve"> </w:t>
      </w:r>
      <w:r>
        <w:rPr>
          <w:rFonts w:ascii="Calibri" w:hAnsi="Calibri"/>
          <w:spacing w:val="-2"/>
          <w:sz w:val="20"/>
        </w:rPr>
        <w:t>García-Villamisar,</w:t>
      </w:r>
      <w:r>
        <w:rPr>
          <w:rFonts w:ascii="Calibri" w:hAnsi="Calibri"/>
          <w:spacing w:val="-1"/>
          <w:sz w:val="20"/>
        </w:rPr>
        <w:t xml:space="preserve"> </w:t>
      </w:r>
      <w:r>
        <w:rPr>
          <w:rFonts w:ascii="Calibri" w:hAnsi="Calibri"/>
          <w:spacing w:val="-2"/>
          <w:sz w:val="20"/>
        </w:rPr>
        <w:t>D.,</w:t>
      </w:r>
      <w:r>
        <w:rPr>
          <w:rFonts w:ascii="Calibri" w:hAnsi="Calibri"/>
          <w:sz w:val="20"/>
        </w:rPr>
        <w:t xml:space="preserve"> </w:t>
      </w:r>
      <w:r>
        <w:rPr>
          <w:rFonts w:ascii="Calibri" w:hAnsi="Calibri"/>
          <w:spacing w:val="-2"/>
          <w:sz w:val="20"/>
        </w:rPr>
        <w:t>del Pozo</w:t>
      </w:r>
      <w:r>
        <w:rPr>
          <w:rFonts w:ascii="Calibri" w:hAnsi="Calibri"/>
          <w:spacing w:val="-1"/>
          <w:sz w:val="20"/>
        </w:rPr>
        <w:t xml:space="preserve"> </w:t>
      </w:r>
      <w:r>
        <w:rPr>
          <w:rFonts w:ascii="Calibri" w:hAnsi="Calibri"/>
          <w:spacing w:val="-2"/>
          <w:sz w:val="20"/>
        </w:rPr>
        <w:t>Armentia,</w:t>
      </w:r>
      <w:r>
        <w:rPr>
          <w:rFonts w:ascii="Calibri" w:hAnsi="Calibri"/>
          <w:spacing w:val="-1"/>
          <w:sz w:val="20"/>
        </w:rPr>
        <w:t xml:space="preserve"> </w:t>
      </w:r>
      <w:r>
        <w:rPr>
          <w:rFonts w:ascii="Calibri" w:hAnsi="Calibri"/>
          <w:spacing w:val="-2"/>
          <w:sz w:val="20"/>
        </w:rPr>
        <w:t>A.,</w:t>
      </w:r>
      <w:r>
        <w:rPr>
          <w:rFonts w:ascii="Calibri" w:hAnsi="Calibri"/>
          <w:spacing w:val="-1"/>
          <w:sz w:val="20"/>
        </w:rPr>
        <w:t xml:space="preserve"> </w:t>
      </w:r>
      <w:r>
        <w:rPr>
          <w:rFonts w:ascii="Calibri" w:hAnsi="Calibri"/>
          <w:spacing w:val="-2"/>
          <w:sz w:val="20"/>
        </w:rPr>
        <w:t>&amp;</w:t>
      </w:r>
      <w:r>
        <w:rPr>
          <w:rFonts w:ascii="Calibri" w:hAnsi="Calibri"/>
          <w:spacing w:val="1"/>
          <w:sz w:val="20"/>
        </w:rPr>
        <w:t xml:space="preserve"> </w:t>
      </w:r>
      <w:r>
        <w:rPr>
          <w:rFonts w:ascii="Calibri" w:hAnsi="Calibri"/>
          <w:spacing w:val="-2"/>
          <w:sz w:val="20"/>
        </w:rPr>
        <w:t>Dattilo,</w:t>
      </w:r>
      <w:r>
        <w:rPr>
          <w:rFonts w:ascii="Calibri" w:hAnsi="Calibri"/>
          <w:spacing w:val="-1"/>
          <w:sz w:val="20"/>
        </w:rPr>
        <w:t xml:space="preserve"> </w:t>
      </w:r>
      <w:r>
        <w:rPr>
          <w:rFonts w:ascii="Calibri" w:hAnsi="Calibri"/>
          <w:spacing w:val="-2"/>
          <w:sz w:val="20"/>
        </w:rPr>
        <w:t>J. (2020).</w:t>
      </w:r>
    </w:p>
    <w:p w:rsidR="008E4DF1" w:rsidRDefault="008E4DF1">
      <w:pPr>
        <w:rPr>
          <w:rFonts w:ascii="Calibri" w:hAnsi="Calibri"/>
          <w:sz w:val="20"/>
        </w:rPr>
        <w:sectPr w:rsidR="008E4DF1">
          <w:pgSz w:w="12240" w:h="15840"/>
          <w:pgMar w:top="1340" w:right="1580" w:bottom="280" w:left="1600" w:header="720" w:footer="720" w:gutter="0"/>
          <w:cols w:space="720"/>
        </w:sectPr>
      </w:pPr>
    </w:p>
    <w:p w:rsidR="008E4DF1" w:rsidRDefault="00000000">
      <w:pPr>
        <w:pStyle w:val="Textoindependiente"/>
        <w:spacing w:before="77" w:line="259" w:lineRule="auto"/>
        <w:ind w:firstLine="0"/>
        <w:jc w:val="left"/>
      </w:pPr>
      <w:r>
        <w:lastRenderedPageBreak/>
        <w:t>este</w:t>
      </w:r>
      <w:r>
        <w:rPr>
          <w:spacing w:val="-14"/>
        </w:rPr>
        <w:t xml:space="preserve"> </w:t>
      </w:r>
      <w:r>
        <w:t>grupo</w:t>
      </w:r>
      <w:r>
        <w:rPr>
          <w:spacing w:val="-14"/>
        </w:rPr>
        <w:t xml:space="preserve"> </w:t>
      </w:r>
      <w:r>
        <w:t>de</w:t>
      </w:r>
      <w:r>
        <w:rPr>
          <w:spacing w:val="-14"/>
        </w:rPr>
        <w:t xml:space="preserve"> </w:t>
      </w:r>
      <w:r>
        <w:t>edad,</w:t>
      </w:r>
      <w:r>
        <w:rPr>
          <w:spacing w:val="-14"/>
        </w:rPr>
        <w:t xml:space="preserve"> </w:t>
      </w:r>
      <w:r>
        <w:t>lo</w:t>
      </w:r>
      <w:r>
        <w:rPr>
          <w:spacing w:val="-14"/>
        </w:rPr>
        <w:t xml:space="preserve"> </w:t>
      </w:r>
      <w:r>
        <w:t>que</w:t>
      </w:r>
      <w:r>
        <w:rPr>
          <w:spacing w:val="-14"/>
        </w:rPr>
        <w:t xml:space="preserve"> </w:t>
      </w:r>
      <w:r>
        <w:t>representa</w:t>
      </w:r>
      <w:r>
        <w:rPr>
          <w:spacing w:val="-14"/>
        </w:rPr>
        <w:t xml:space="preserve"> </w:t>
      </w:r>
      <w:r>
        <w:t>un</w:t>
      </w:r>
      <w:r>
        <w:rPr>
          <w:spacing w:val="-13"/>
        </w:rPr>
        <w:t xml:space="preserve"> </w:t>
      </w:r>
      <w:r>
        <w:t>desafío</w:t>
      </w:r>
      <w:r>
        <w:rPr>
          <w:spacing w:val="-14"/>
        </w:rPr>
        <w:t xml:space="preserve"> </w:t>
      </w:r>
      <w:r>
        <w:t>para</w:t>
      </w:r>
      <w:r>
        <w:rPr>
          <w:spacing w:val="-14"/>
        </w:rPr>
        <w:t xml:space="preserve"> </w:t>
      </w:r>
      <w:r>
        <w:t>el</w:t>
      </w:r>
      <w:r>
        <w:rPr>
          <w:spacing w:val="-15"/>
        </w:rPr>
        <w:t xml:space="preserve"> </w:t>
      </w:r>
      <w:r>
        <w:t>adulto,</w:t>
      </w:r>
      <w:r>
        <w:rPr>
          <w:spacing w:val="-14"/>
        </w:rPr>
        <w:t xml:space="preserve"> </w:t>
      </w:r>
      <w:r>
        <w:t>quien</w:t>
      </w:r>
      <w:r>
        <w:rPr>
          <w:spacing w:val="-14"/>
        </w:rPr>
        <w:t xml:space="preserve"> </w:t>
      </w:r>
      <w:r>
        <w:t>debe</w:t>
      </w:r>
      <w:r>
        <w:rPr>
          <w:spacing w:val="-14"/>
        </w:rPr>
        <w:t xml:space="preserve"> </w:t>
      </w:r>
      <w:r>
        <w:t>investigar</w:t>
      </w:r>
      <w:r>
        <w:rPr>
          <w:spacing w:val="-14"/>
        </w:rPr>
        <w:t xml:space="preserve"> </w:t>
      </w:r>
      <w:r>
        <w:t>minuciosamente las causas subyacentes.</w:t>
      </w:r>
    </w:p>
    <w:p w:rsidR="008E4DF1" w:rsidRDefault="00000000">
      <w:pPr>
        <w:pStyle w:val="Textoindependiente"/>
        <w:spacing w:before="161" w:line="259" w:lineRule="auto"/>
        <w:ind w:right="124"/>
      </w:pPr>
      <w:r>
        <w:t>En</w:t>
      </w:r>
      <w:r>
        <w:rPr>
          <w:spacing w:val="-7"/>
        </w:rPr>
        <w:t xml:space="preserve"> </w:t>
      </w:r>
      <w:r>
        <w:t>estos</w:t>
      </w:r>
      <w:r>
        <w:rPr>
          <w:spacing w:val="-8"/>
        </w:rPr>
        <w:t xml:space="preserve"> </w:t>
      </w:r>
      <w:r>
        <w:t>casos</w:t>
      </w:r>
      <w:r>
        <w:rPr>
          <w:spacing w:val="-8"/>
        </w:rPr>
        <w:t xml:space="preserve"> </w:t>
      </w:r>
      <w:r>
        <w:t>el</w:t>
      </w:r>
      <w:r>
        <w:rPr>
          <w:spacing w:val="-8"/>
        </w:rPr>
        <w:t xml:space="preserve"> </w:t>
      </w:r>
      <w:r>
        <w:t>acompañamiento</w:t>
      </w:r>
      <w:r>
        <w:rPr>
          <w:spacing w:val="-6"/>
        </w:rPr>
        <w:t xml:space="preserve"> </w:t>
      </w:r>
      <w:r>
        <w:t>emocional</w:t>
      </w:r>
      <w:r>
        <w:rPr>
          <w:spacing w:val="-6"/>
        </w:rPr>
        <w:t xml:space="preserve"> </w:t>
      </w:r>
      <w:r>
        <w:t>y</w:t>
      </w:r>
      <w:r>
        <w:rPr>
          <w:spacing w:val="-8"/>
        </w:rPr>
        <w:t xml:space="preserve"> </w:t>
      </w:r>
      <w:r>
        <w:t>conductual</w:t>
      </w:r>
      <w:r>
        <w:rPr>
          <w:spacing w:val="-8"/>
        </w:rPr>
        <w:t xml:space="preserve"> </w:t>
      </w:r>
      <w:r>
        <w:t>es</w:t>
      </w:r>
      <w:r>
        <w:rPr>
          <w:spacing w:val="-5"/>
        </w:rPr>
        <w:t xml:space="preserve"> </w:t>
      </w:r>
      <w:r>
        <w:t>crucial</w:t>
      </w:r>
      <w:r>
        <w:rPr>
          <w:spacing w:val="-8"/>
        </w:rPr>
        <w:t xml:space="preserve"> </w:t>
      </w:r>
      <w:r>
        <w:t>y</w:t>
      </w:r>
      <w:r>
        <w:rPr>
          <w:spacing w:val="-5"/>
        </w:rPr>
        <w:t xml:space="preserve"> </w:t>
      </w:r>
      <w:r>
        <w:t>debe</w:t>
      </w:r>
      <w:r>
        <w:rPr>
          <w:spacing w:val="-5"/>
        </w:rPr>
        <w:t xml:space="preserve"> </w:t>
      </w:r>
      <w:r>
        <w:t>tener</w:t>
      </w:r>
      <w:r>
        <w:rPr>
          <w:spacing w:val="-9"/>
        </w:rPr>
        <w:t xml:space="preserve"> </w:t>
      </w:r>
      <w:r>
        <w:t>en</w:t>
      </w:r>
      <w:r>
        <w:rPr>
          <w:spacing w:val="-7"/>
        </w:rPr>
        <w:t xml:space="preserve"> </w:t>
      </w:r>
      <w:r>
        <w:t>cuenta especialmente el impacto del entorno en la estabilidad y bienestar de los estudiantes autistas dentro del ámbito educativo. De modo que es decisivo adoptar un enfoque sensible e integral frente a cada comportamiento desafiante o aparentemente mal adaptado, con el objetivo de prevenir su exacerbación o cronicidad.</w:t>
      </w:r>
    </w:p>
    <w:p w:rsidR="008E4DF1" w:rsidRDefault="00000000">
      <w:pPr>
        <w:pStyle w:val="Textoindependiente"/>
        <w:spacing w:line="259" w:lineRule="auto"/>
        <w:ind w:right="118"/>
      </w:pPr>
      <w:r>
        <w:t>Señalado lo anterior, y de acuerdo con la circular que imparte instrucciones referidas a la promoción</w:t>
      </w:r>
      <w:r>
        <w:rPr>
          <w:spacing w:val="-14"/>
        </w:rPr>
        <w:t xml:space="preserve"> </w:t>
      </w:r>
      <w:r>
        <w:t>de</w:t>
      </w:r>
      <w:r>
        <w:rPr>
          <w:spacing w:val="-14"/>
        </w:rPr>
        <w:t xml:space="preserve"> </w:t>
      </w:r>
      <w:r>
        <w:t>la</w:t>
      </w:r>
      <w:r>
        <w:rPr>
          <w:spacing w:val="-14"/>
        </w:rPr>
        <w:t xml:space="preserve"> </w:t>
      </w:r>
      <w:r>
        <w:t>inclusión,</w:t>
      </w:r>
      <w:r>
        <w:rPr>
          <w:spacing w:val="-13"/>
        </w:rPr>
        <w:t xml:space="preserve"> </w:t>
      </w:r>
      <w:r>
        <w:t>la</w:t>
      </w:r>
      <w:r>
        <w:rPr>
          <w:spacing w:val="-14"/>
        </w:rPr>
        <w:t xml:space="preserve"> </w:t>
      </w:r>
      <w:r>
        <w:t>atención</w:t>
      </w:r>
      <w:r>
        <w:rPr>
          <w:spacing w:val="-14"/>
        </w:rPr>
        <w:t xml:space="preserve"> </w:t>
      </w:r>
      <w:r>
        <w:t>integral</w:t>
      </w:r>
      <w:r>
        <w:rPr>
          <w:spacing w:val="-13"/>
        </w:rPr>
        <w:t xml:space="preserve"> </w:t>
      </w:r>
      <w:r>
        <w:t>y</w:t>
      </w:r>
      <w:r>
        <w:rPr>
          <w:spacing w:val="-14"/>
        </w:rPr>
        <w:t xml:space="preserve"> </w:t>
      </w:r>
      <w:r>
        <w:t>la</w:t>
      </w:r>
      <w:r>
        <w:rPr>
          <w:spacing w:val="-14"/>
        </w:rPr>
        <w:t xml:space="preserve"> </w:t>
      </w:r>
      <w:r>
        <w:t>protección</w:t>
      </w:r>
      <w:r>
        <w:rPr>
          <w:spacing w:val="-13"/>
        </w:rPr>
        <w:t xml:space="preserve"> </w:t>
      </w:r>
      <w:r>
        <w:t>de</w:t>
      </w:r>
      <w:r>
        <w:rPr>
          <w:spacing w:val="-14"/>
        </w:rPr>
        <w:t xml:space="preserve"> </w:t>
      </w:r>
      <w:r>
        <w:t>los</w:t>
      </w:r>
      <w:r>
        <w:rPr>
          <w:spacing w:val="-14"/>
        </w:rPr>
        <w:t xml:space="preserve"> </w:t>
      </w:r>
      <w:r>
        <w:t>derechos</w:t>
      </w:r>
      <w:r>
        <w:rPr>
          <w:spacing w:val="-13"/>
        </w:rPr>
        <w:t xml:space="preserve"> </w:t>
      </w:r>
      <w:r>
        <w:t>de</w:t>
      </w:r>
      <w:r>
        <w:rPr>
          <w:spacing w:val="-14"/>
        </w:rPr>
        <w:t xml:space="preserve"> </w:t>
      </w:r>
      <w:r>
        <w:t>párvulos</w:t>
      </w:r>
      <w:r>
        <w:rPr>
          <w:spacing w:val="-14"/>
        </w:rPr>
        <w:t xml:space="preserve"> </w:t>
      </w:r>
      <w:r>
        <w:t>y</w:t>
      </w:r>
      <w:r>
        <w:rPr>
          <w:spacing w:val="-13"/>
        </w:rPr>
        <w:t xml:space="preserve"> </w:t>
      </w:r>
      <w:r>
        <w:t>estudiantes con</w:t>
      </w:r>
      <w:r>
        <w:rPr>
          <w:spacing w:val="-6"/>
        </w:rPr>
        <w:t xml:space="preserve"> </w:t>
      </w:r>
      <w:r>
        <w:t>Trastorno</w:t>
      </w:r>
      <w:r>
        <w:rPr>
          <w:spacing w:val="-6"/>
        </w:rPr>
        <w:t xml:space="preserve"> </w:t>
      </w:r>
      <w:r>
        <w:t>del</w:t>
      </w:r>
      <w:r>
        <w:rPr>
          <w:spacing w:val="-7"/>
        </w:rPr>
        <w:t xml:space="preserve"> </w:t>
      </w:r>
      <w:r>
        <w:t>Espectro</w:t>
      </w:r>
      <w:r>
        <w:rPr>
          <w:spacing w:val="-9"/>
        </w:rPr>
        <w:t xml:space="preserve"> </w:t>
      </w:r>
      <w:r>
        <w:t>Autista,</w:t>
      </w:r>
      <w:r>
        <w:rPr>
          <w:spacing w:val="-6"/>
        </w:rPr>
        <w:t xml:space="preserve"> </w:t>
      </w:r>
      <w:r>
        <w:t>los</w:t>
      </w:r>
      <w:r>
        <w:rPr>
          <w:spacing w:val="-9"/>
        </w:rPr>
        <w:t xml:space="preserve"> </w:t>
      </w:r>
      <w:r>
        <w:t>ajustes</w:t>
      </w:r>
      <w:r>
        <w:rPr>
          <w:spacing w:val="-9"/>
        </w:rPr>
        <w:t xml:space="preserve"> </w:t>
      </w:r>
      <w:r>
        <w:t>que</w:t>
      </w:r>
      <w:r>
        <w:rPr>
          <w:spacing w:val="-6"/>
        </w:rPr>
        <w:t xml:space="preserve"> </w:t>
      </w:r>
      <w:r>
        <w:t>deben</w:t>
      </w:r>
      <w:r>
        <w:rPr>
          <w:spacing w:val="-6"/>
        </w:rPr>
        <w:t xml:space="preserve"> </w:t>
      </w:r>
      <w:r>
        <w:t>realizar</w:t>
      </w:r>
      <w:r>
        <w:rPr>
          <w:spacing w:val="-8"/>
        </w:rPr>
        <w:t xml:space="preserve"> </w:t>
      </w:r>
      <w:r>
        <w:t>los</w:t>
      </w:r>
      <w:r>
        <w:rPr>
          <w:spacing w:val="-6"/>
        </w:rPr>
        <w:t xml:space="preserve"> </w:t>
      </w:r>
      <w:r>
        <w:t>establecimientos</w:t>
      </w:r>
      <w:r>
        <w:rPr>
          <w:spacing w:val="-7"/>
        </w:rPr>
        <w:t xml:space="preserve"> </w:t>
      </w:r>
      <w:r>
        <w:t>educacionales se pueden conceptualizar desde 2 ejes.</w:t>
      </w:r>
    </w:p>
    <w:p w:rsidR="008E4DF1" w:rsidRDefault="00000000">
      <w:pPr>
        <w:pStyle w:val="Textoindependiente"/>
        <w:spacing w:before="160" w:line="259" w:lineRule="auto"/>
        <w:ind w:right="120"/>
      </w:pPr>
      <w:r>
        <w:t>En primer lugar, se menciona el eje preventivo, que implica identificar los elementos contextuales, sensoriales y relacionales que puedan afectar el bienestar de un estudiante con Trastorno Espectro Autista en el espacio educativo, con el propósito de precaver episodios de desregulación emocional.</w:t>
      </w:r>
    </w:p>
    <w:p w:rsidR="008E4DF1" w:rsidRDefault="00000000">
      <w:pPr>
        <w:pStyle w:val="Textoindependiente"/>
        <w:spacing w:line="259" w:lineRule="auto"/>
        <w:ind w:right="124"/>
      </w:pPr>
      <w:r>
        <w:t>En segundo lugar, el eje reactivo o de respuesta, el cual implica planificar las acciones a desplegar frente a situaciones de mayor vulnerabilidad emocional manifiestas por parte de un estudiante</w:t>
      </w:r>
      <w:r>
        <w:rPr>
          <w:spacing w:val="-1"/>
        </w:rPr>
        <w:t xml:space="preserve"> </w:t>
      </w:r>
      <w:r>
        <w:t>y</w:t>
      </w:r>
      <w:r>
        <w:rPr>
          <w:spacing w:val="-4"/>
        </w:rPr>
        <w:t xml:space="preserve"> </w:t>
      </w:r>
      <w:r>
        <w:t>que</w:t>
      </w:r>
      <w:r>
        <w:rPr>
          <w:spacing w:val="-5"/>
        </w:rPr>
        <w:t xml:space="preserve"> </w:t>
      </w:r>
      <w:r>
        <w:t>pueden</w:t>
      </w:r>
      <w:r>
        <w:rPr>
          <w:spacing w:val="-5"/>
        </w:rPr>
        <w:t xml:space="preserve"> </w:t>
      </w:r>
      <w:r>
        <w:t>ocasionar</w:t>
      </w:r>
      <w:r>
        <w:rPr>
          <w:spacing w:val="-6"/>
        </w:rPr>
        <w:t xml:space="preserve"> </w:t>
      </w:r>
      <w:r>
        <w:t>o</w:t>
      </w:r>
      <w:r>
        <w:rPr>
          <w:spacing w:val="-3"/>
        </w:rPr>
        <w:t xml:space="preserve"> </w:t>
      </w:r>
      <w:r>
        <w:t>bien</w:t>
      </w:r>
      <w:r>
        <w:rPr>
          <w:spacing w:val="-5"/>
        </w:rPr>
        <w:t xml:space="preserve"> </w:t>
      </w:r>
      <w:r>
        <w:t>ocasionan</w:t>
      </w:r>
      <w:r>
        <w:rPr>
          <w:spacing w:val="-5"/>
        </w:rPr>
        <w:t xml:space="preserve"> </w:t>
      </w:r>
      <w:r>
        <w:t>conductas</w:t>
      </w:r>
      <w:r>
        <w:rPr>
          <w:spacing w:val="-4"/>
        </w:rPr>
        <w:t xml:space="preserve"> </w:t>
      </w:r>
      <w:r>
        <w:t>desafiantes</w:t>
      </w:r>
      <w:r>
        <w:rPr>
          <w:spacing w:val="-4"/>
        </w:rPr>
        <w:t xml:space="preserve"> </w:t>
      </w:r>
      <w:r>
        <w:t>para</w:t>
      </w:r>
      <w:r>
        <w:rPr>
          <w:spacing w:val="-3"/>
        </w:rPr>
        <w:t xml:space="preserve"> </w:t>
      </w:r>
      <w:r>
        <w:t>su</w:t>
      </w:r>
      <w:r>
        <w:rPr>
          <w:spacing w:val="-3"/>
        </w:rPr>
        <w:t xml:space="preserve"> </w:t>
      </w:r>
      <w:r>
        <w:t>manejo,</w:t>
      </w:r>
      <w:r>
        <w:rPr>
          <w:spacing w:val="-5"/>
        </w:rPr>
        <w:t xml:space="preserve"> </w:t>
      </w:r>
      <w:r>
        <w:t>dada</w:t>
      </w:r>
      <w:r>
        <w:rPr>
          <w:spacing w:val="-3"/>
        </w:rPr>
        <w:t xml:space="preserve"> </w:t>
      </w:r>
      <w:r>
        <w:t>su naturaleza, intensidad o temporalidad.</w:t>
      </w:r>
    </w:p>
    <w:p w:rsidR="008E4DF1" w:rsidRDefault="00000000">
      <w:pPr>
        <w:pStyle w:val="Textoindependiente"/>
        <w:spacing w:before="160" w:line="259" w:lineRule="auto"/>
        <w:ind w:right="115"/>
      </w:pPr>
      <w:r>
        <w:t>A</w:t>
      </w:r>
      <w:r>
        <w:rPr>
          <w:spacing w:val="-4"/>
        </w:rPr>
        <w:t xml:space="preserve"> </w:t>
      </w:r>
      <w:r>
        <w:t>su</w:t>
      </w:r>
      <w:r>
        <w:rPr>
          <w:spacing w:val="-6"/>
        </w:rPr>
        <w:t xml:space="preserve"> </w:t>
      </w:r>
      <w:r>
        <w:t>vez</w:t>
      </w:r>
      <w:r>
        <w:rPr>
          <w:spacing w:val="-7"/>
        </w:rPr>
        <w:t xml:space="preserve"> </w:t>
      </w:r>
      <w:r>
        <w:t>supone</w:t>
      </w:r>
      <w:r>
        <w:rPr>
          <w:spacing w:val="-4"/>
        </w:rPr>
        <w:t xml:space="preserve"> </w:t>
      </w:r>
      <w:r>
        <w:t>contar</w:t>
      </w:r>
      <w:r>
        <w:rPr>
          <w:spacing w:val="-5"/>
        </w:rPr>
        <w:t xml:space="preserve"> </w:t>
      </w:r>
      <w:r>
        <w:t>con</w:t>
      </w:r>
      <w:r>
        <w:rPr>
          <w:spacing w:val="-6"/>
        </w:rPr>
        <w:t xml:space="preserve"> </w:t>
      </w:r>
      <w:r>
        <w:t>dos</w:t>
      </w:r>
      <w:r>
        <w:rPr>
          <w:spacing w:val="-7"/>
        </w:rPr>
        <w:t xml:space="preserve"> </w:t>
      </w:r>
      <w:r>
        <w:t>instrumentos</w:t>
      </w:r>
      <w:r>
        <w:rPr>
          <w:spacing w:val="-7"/>
        </w:rPr>
        <w:t xml:space="preserve"> </w:t>
      </w:r>
      <w:r>
        <w:t>de</w:t>
      </w:r>
      <w:r>
        <w:rPr>
          <w:spacing w:val="-6"/>
        </w:rPr>
        <w:t xml:space="preserve"> </w:t>
      </w:r>
      <w:r>
        <w:t>gestión,</w:t>
      </w:r>
      <w:r>
        <w:rPr>
          <w:spacing w:val="-6"/>
        </w:rPr>
        <w:t xml:space="preserve"> </w:t>
      </w:r>
      <w:r>
        <w:t>uno</w:t>
      </w:r>
      <w:r>
        <w:rPr>
          <w:spacing w:val="-6"/>
        </w:rPr>
        <w:t xml:space="preserve"> </w:t>
      </w:r>
      <w:r>
        <w:t>de</w:t>
      </w:r>
      <w:r>
        <w:rPr>
          <w:spacing w:val="-4"/>
        </w:rPr>
        <w:t xml:space="preserve"> </w:t>
      </w:r>
      <w:r>
        <w:t>carácter</w:t>
      </w:r>
      <w:r>
        <w:rPr>
          <w:spacing w:val="-8"/>
        </w:rPr>
        <w:t xml:space="preserve"> </w:t>
      </w:r>
      <w:r>
        <w:t>específico</w:t>
      </w:r>
      <w:r>
        <w:rPr>
          <w:spacing w:val="-4"/>
        </w:rPr>
        <w:t xml:space="preserve"> </w:t>
      </w:r>
      <w:r>
        <w:t>y</w:t>
      </w:r>
      <w:r>
        <w:rPr>
          <w:spacing w:val="-7"/>
        </w:rPr>
        <w:t xml:space="preserve"> </w:t>
      </w:r>
      <w:r>
        <w:t>otro</w:t>
      </w:r>
      <w:r>
        <w:rPr>
          <w:spacing w:val="-6"/>
        </w:rPr>
        <w:t xml:space="preserve"> </w:t>
      </w:r>
      <w:r>
        <w:t>de carácter</w:t>
      </w:r>
      <w:r>
        <w:rPr>
          <w:spacing w:val="-10"/>
        </w:rPr>
        <w:t xml:space="preserve"> </w:t>
      </w:r>
      <w:r>
        <w:t>general,</w:t>
      </w:r>
      <w:r>
        <w:rPr>
          <w:spacing w:val="-7"/>
        </w:rPr>
        <w:t xml:space="preserve"> </w:t>
      </w:r>
      <w:r>
        <w:t>radicados</w:t>
      </w:r>
      <w:r>
        <w:rPr>
          <w:spacing w:val="-9"/>
        </w:rPr>
        <w:t xml:space="preserve"> </w:t>
      </w:r>
      <w:r>
        <w:t>en</w:t>
      </w:r>
      <w:r>
        <w:rPr>
          <w:spacing w:val="-9"/>
        </w:rPr>
        <w:t xml:space="preserve"> </w:t>
      </w:r>
      <w:r>
        <w:t>el</w:t>
      </w:r>
      <w:r>
        <w:rPr>
          <w:spacing w:val="-7"/>
        </w:rPr>
        <w:t xml:space="preserve"> </w:t>
      </w:r>
      <w:r>
        <w:t>Plan</w:t>
      </w:r>
      <w:r>
        <w:rPr>
          <w:spacing w:val="-8"/>
        </w:rPr>
        <w:t xml:space="preserve"> </w:t>
      </w:r>
      <w:r>
        <w:t>de</w:t>
      </w:r>
      <w:r>
        <w:rPr>
          <w:spacing w:val="-8"/>
        </w:rPr>
        <w:t xml:space="preserve"> </w:t>
      </w:r>
      <w:r>
        <w:t>acompañamiento</w:t>
      </w:r>
      <w:r>
        <w:rPr>
          <w:spacing w:val="-8"/>
        </w:rPr>
        <w:t xml:space="preserve"> </w:t>
      </w:r>
      <w:r>
        <w:t>emocional</w:t>
      </w:r>
      <w:r>
        <w:rPr>
          <w:spacing w:val="-7"/>
        </w:rPr>
        <w:t xml:space="preserve"> </w:t>
      </w:r>
      <w:r>
        <w:t>y</w:t>
      </w:r>
      <w:r>
        <w:rPr>
          <w:spacing w:val="-9"/>
        </w:rPr>
        <w:t xml:space="preserve"> </w:t>
      </w:r>
      <w:r>
        <w:t>conductual</w:t>
      </w:r>
      <w:r>
        <w:rPr>
          <w:spacing w:val="-12"/>
        </w:rPr>
        <w:t xml:space="preserve"> </w:t>
      </w:r>
      <w:r>
        <w:t>consistente</w:t>
      </w:r>
      <w:r>
        <w:rPr>
          <w:spacing w:val="-8"/>
        </w:rPr>
        <w:t xml:space="preserve"> </w:t>
      </w:r>
      <w:r>
        <w:t>en</w:t>
      </w:r>
      <w:r>
        <w:rPr>
          <w:spacing w:val="37"/>
        </w:rPr>
        <w:t xml:space="preserve"> </w:t>
      </w:r>
      <w:r>
        <w:t>un plan de manejo individual para identificar y, consecuencialmente, evitar de la forma más efectiva posible</w:t>
      </w:r>
      <w:r>
        <w:rPr>
          <w:spacing w:val="-12"/>
        </w:rPr>
        <w:t xml:space="preserve"> </w:t>
      </w:r>
      <w:r>
        <w:t>aquellas</w:t>
      </w:r>
      <w:r>
        <w:rPr>
          <w:spacing w:val="-10"/>
        </w:rPr>
        <w:t xml:space="preserve"> </w:t>
      </w:r>
      <w:r>
        <w:t>situaciones</w:t>
      </w:r>
      <w:r>
        <w:rPr>
          <w:spacing w:val="-13"/>
        </w:rPr>
        <w:t xml:space="preserve"> </w:t>
      </w:r>
      <w:r>
        <w:t>de</w:t>
      </w:r>
      <w:r>
        <w:rPr>
          <w:spacing w:val="-10"/>
        </w:rPr>
        <w:t xml:space="preserve"> </w:t>
      </w:r>
      <w:r>
        <w:t>mayor</w:t>
      </w:r>
      <w:r>
        <w:rPr>
          <w:spacing w:val="-11"/>
        </w:rPr>
        <w:t xml:space="preserve"> </w:t>
      </w:r>
      <w:r>
        <w:t>vulnerabilidad</w:t>
      </w:r>
      <w:r>
        <w:rPr>
          <w:spacing w:val="-10"/>
        </w:rPr>
        <w:t xml:space="preserve"> </w:t>
      </w:r>
      <w:r>
        <w:t>que</w:t>
      </w:r>
      <w:r>
        <w:rPr>
          <w:spacing w:val="-10"/>
        </w:rPr>
        <w:t xml:space="preserve"> </w:t>
      </w:r>
      <w:r>
        <w:t>pueden</w:t>
      </w:r>
      <w:r>
        <w:rPr>
          <w:spacing w:val="-12"/>
        </w:rPr>
        <w:t xml:space="preserve"> </w:t>
      </w:r>
      <w:r>
        <w:t>gatillar</w:t>
      </w:r>
      <w:r>
        <w:rPr>
          <w:spacing w:val="-11"/>
        </w:rPr>
        <w:t xml:space="preserve"> </w:t>
      </w:r>
      <w:r>
        <w:t>conductas</w:t>
      </w:r>
      <w:r>
        <w:rPr>
          <w:spacing w:val="-13"/>
        </w:rPr>
        <w:t xml:space="preserve"> </w:t>
      </w:r>
      <w:r>
        <w:t>y</w:t>
      </w:r>
      <w:r>
        <w:rPr>
          <w:spacing w:val="-10"/>
        </w:rPr>
        <w:t xml:space="preserve"> </w:t>
      </w:r>
      <w:r>
        <w:t xml:space="preserve">desregulaciones emocionales y conductuales por parte del estudiante y un Protocolo de respuesta y atención a situaciones de desregulación emocional y conductual con niños, niñas y estudiantes con Trastorno Espectro Autista, dicho protocolo debe permitir asignar responsabilidades, orientar las actuaciones y definir las respuestas concretas ante desregulaciones emocionales y conductuales en el contexto </w:t>
      </w:r>
      <w:r>
        <w:rPr>
          <w:spacing w:val="-2"/>
        </w:rPr>
        <w:t>educativo.</w:t>
      </w:r>
    </w:p>
    <w:p w:rsidR="008E4DF1" w:rsidRDefault="00000000">
      <w:pPr>
        <w:pStyle w:val="Textoindependiente"/>
        <w:spacing w:before="158" w:line="259" w:lineRule="auto"/>
        <w:ind w:right="115"/>
      </w:pPr>
      <w:r>
        <w:t>Respecto de este último, es decir, del Protocolo de respuesta y atención a situaciones de desregulación emocional y conductual, se compone de diversas etapas ante situaciones de crisis o desregulación emocional y conductual ocurridas en el establecimiento, así como las acciones que contempla cada etapa, además de las actuaciones que comprenda este protocolo, en cada una de sus</w:t>
      </w:r>
      <w:r>
        <w:rPr>
          <w:spacing w:val="-14"/>
        </w:rPr>
        <w:t xml:space="preserve"> </w:t>
      </w:r>
      <w:r>
        <w:t>fases,</w:t>
      </w:r>
      <w:r>
        <w:rPr>
          <w:spacing w:val="-14"/>
        </w:rPr>
        <w:t xml:space="preserve"> </w:t>
      </w:r>
      <w:r>
        <w:t>deberán</w:t>
      </w:r>
      <w:r>
        <w:rPr>
          <w:spacing w:val="-14"/>
        </w:rPr>
        <w:t xml:space="preserve"> </w:t>
      </w:r>
      <w:r>
        <w:t>estar</w:t>
      </w:r>
      <w:r>
        <w:rPr>
          <w:spacing w:val="-14"/>
        </w:rPr>
        <w:t xml:space="preserve"> </w:t>
      </w:r>
      <w:r>
        <w:t>adaptadas</w:t>
      </w:r>
      <w:r>
        <w:rPr>
          <w:spacing w:val="-13"/>
        </w:rPr>
        <w:t xml:space="preserve"> </w:t>
      </w:r>
      <w:r>
        <w:t>y</w:t>
      </w:r>
      <w:r>
        <w:rPr>
          <w:spacing w:val="-14"/>
        </w:rPr>
        <w:t xml:space="preserve"> </w:t>
      </w:r>
      <w:r>
        <w:t>ser</w:t>
      </w:r>
      <w:r>
        <w:rPr>
          <w:spacing w:val="-14"/>
        </w:rPr>
        <w:t xml:space="preserve"> </w:t>
      </w:r>
      <w:r>
        <w:t>directamente</w:t>
      </w:r>
      <w:r>
        <w:rPr>
          <w:spacing w:val="-13"/>
        </w:rPr>
        <w:t xml:space="preserve"> </w:t>
      </w:r>
      <w:r>
        <w:t>proporcionales</w:t>
      </w:r>
      <w:r>
        <w:rPr>
          <w:spacing w:val="-14"/>
        </w:rPr>
        <w:t xml:space="preserve"> </w:t>
      </w:r>
      <w:r>
        <w:t>a</w:t>
      </w:r>
      <w:r>
        <w:rPr>
          <w:spacing w:val="-14"/>
        </w:rPr>
        <w:t xml:space="preserve"> </w:t>
      </w:r>
      <w:r>
        <w:t>la</w:t>
      </w:r>
      <w:r>
        <w:rPr>
          <w:spacing w:val="-13"/>
        </w:rPr>
        <w:t xml:space="preserve"> </w:t>
      </w:r>
      <w:r>
        <w:t>intensidad</w:t>
      </w:r>
      <w:r>
        <w:rPr>
          <w:spacing w:val="-14"/>
        </w:rPr>
        <w:t xml:space="preserve"> </w:t>
      </w:r>
      <w:r>
        <w:t>de</w:t>
      </w:r>
      <w:r>
        <w:rPr>
          <w:spacing w:val="-13"/>
        </w:rPr>
        <w:t xml:space="preserve"> </w:t>
      </w:r>
      <w:r>
        <w:t>los</w:t>
      </w:r>
      <w:r>
        <w:rPr>
          <w:spacing w:val="-14"/>
        </w:rPr>
        <w:t xml:space="preserve"> </w:t>
      </w:r>
      <w:r>
        <w:t>episodios.</w:t>
      </w:r>
    </w:p>
    <w:p w:rsidR="008E4DF1" w:rsidRDefault="00000000">
      <w:pPr>
        <w:pStyle w:val="Textoindependiente"/>
        <w:spacing w:before="157" w:line="259" w:lineRule="auto"/>
        <w:ind w:right="122"/>
      </w:pPr>
      <w:r>
        <w:t>De esta manera, se establece la identificación de los funcionarios responsables de activar el protocolo y realizar las acciones, las medidas que se adoptarán inmediatamente para el resguardo físico</w:t>
      </w:r>
      <w:r>
        <w:rPr>
          <w:spacing w:val="-2"/>
        </w:rPr>
        <w:t xml:space="preserve"> </w:t>
      </w:r>
      <w:r>
        <w:t>y</w:t>
      </w:r>
      <w:r>
        <w:rPr>
          <w:spacing w:val="-3"/>
        </w:rPr>
        <w:t xml:space="preserve"> </w:t>
      </w:r>
      <w:r>
        <w:t>emocional</w:t>
      </w:r>
      <w:r>
        <w:rPr>
          <w:spacing w:val="-5"/>
        </w:rPr>
        <w:t xml:space="preserve"> </w:t>
      </w:r>
      <w:r>
        <w:t>del</w:t>
      </w:r>
      <w:r>
        <w:rPr>
          <w:spacing w:val="-5"/>
        </w:rPr>
        <w:t xml:space="preserve"> </w:t>
      </w:r>
      <w:r>
        <w:t>estudiante,</w:t>
      </w:r>
      <w:r>
        <w:rPr>
          <w:spacing w:val="-4"/>
        </w:rPr>
        <w:t xml:space="preserve"> </w:t>
      </w:r>
      <w:r>
        <w:t>la</w:t>
      </w:r>
      <w:r>
        <w:rPr>
          <w:spacing w:val="-2"/>
        </w:rPr>
        <w:t xml:space="preserve"> </w:t>
      </w:r>
      <w:r>
        <w:t>forma</w:t>
      </w:r>
      <w:r>
        <w:rPr>
          <w:spacing w:val="-2"/>
        </w:rPr>
        <w:t xml:space="preserve"> </w:t>
      </w:r>
      <w:r>
        <w:t>de</w:t>
      </w:r>
      <w:r>
        <w:rPr>
          <w:spacing w:val="-4"/>
        </w:rPr>
        <w:t xml:space="preserve"> </w:t>
      </w:r>
      <w:r>
        <w:t>comunicación</w:t>
      </w:r>
      <w:r>
        <w:rPr>
          <w:spacing w:val="-1"/>
        </w:rPr>
        <w:t xml:space="preserve"> </w:t>
      </w:r>
      <w:r>
        <w:t>al</w:t>
      </w:r>
      <w:r>
        <w:rPr>
          <w:spacing w:val="-5"/>
        </w:rPr>
        <w:t xml:space="preserve"> </w:t>
      </w:r>
      <w:r>
        <w:t>apoderado</w:t>
      </w:r>
      <w:r>
        <w:rPr>
          <w:spacing w:val="-4"/>
        </w:rPr>
        <w:t xml:space="preserve"> </w:t>
      </w:r>
      <w:r>
        <w:t>en</w:t>
      </w:r>
      <w:r>
        <w:rPr>
          <w:spacing w:val="-2"/>
        </w:rPr>
        <w:t xml:space="preserve"> </w:t>
      </w:r>
      <w:r>
        <w:t>caso</w:t>
      </w:r>
      <w:r>
        <w:rPr>
          <w:spacing w:val="-4"/>
        </w:rPr>
        <w:t xml:space="preserve"> </w:t>
      </w:r>
      <w:r>
        <w:t>de</w:t>
      </w:r>
      <w:r>
        <w:rPr>
          <w:spacing w:val="-2"/>
        </w:rPr>
        <w:t xml:space="preserve"> </w:t>
      </w:r>
      <w:r>
        <w:t>que</w:t>
      </w:r>
      <w:r>
        <w:rPr>
          <w:spacing w:val="-4"/>
        </w:rPr>
        <w:t xml:space="preserve"> </w:t>
      </w:r>
      <w:r>
        <w:t>se</w:t>
      </w:r>
      <w:r>
        <w:rPr>
          <w:spacing w:val="-1"/>
        </w:rPr>
        <w:t xml:space="preserve"> </w:t>
      </w:r>
      <w:r>
        <w:t>requiera su asistencia, la manera en que se certificará la referida asistencia del apoderado al colegio, la identificación del encargado de registrar lo sucedido en</w:t>
      </w:r>
      <w:r>
        <w:rPr>
          <w:spacing w:val="-1"/>
        </w:rPr>
        <w:t xml:space="preserve"> </w:t>
      </w:r>
      <w:r>
        <w:t>una ficha de registro, el relato del incidente y su contexto, las acciones de seguimiento y evaluación, así como los plazos</w:t>
      </w:r>
      <w:r>
        <w:rPr>
          <w:spacing w:val="-1"/>
        </w:rPr>
        <w:t xml:space="preserve"> </w:t>
      </w:r>
      <w:r>
        <w:t>en que éstas se llevarán a cabo.</w:t>
      </w:r>
    </w:p>
    <w:p w:rsidR="008E4DF1" w:rsidRDefault="008E4DF1">
      <w:pPr>
        <w:spacing w:line="259" w:lineRule="auto"/>
        <w:sectPr w:rsidR="008E4DF1">
          <w:pgSz w:w="12240" w:h="15840"/>
          <w:pgMar w:top="1340" w:right="1580" w:bottom="280" w:left="1600" w:header="720" w:footer="720" w:gutter="0"/>
          <w:cols w:space="720"/>
        </w:sectPr>
      </w:pPr>
    </w:p>
    <w:p w:rsidR="008E4DF1" w:rsidRDefault="00000000">
      <w:pPr>
        <w:pStyle w:val="Textoindependiente"/>
        <w:spacing w:before="77" w:line="259" w:lineRule="auto"/>
        <w:ind w:right="117"/>
      </w:pPr>
      <w:r>
        <w:t>Conforme a lo expuesto, es pertinente destacar que la exigencia normativa en materia de desregulación conductual y emocional, si bien ha sido un avance material para la inclusión de los estudiantes con Trastorno Espectro Autista, es insuficiente puesto que no aborda un aspecto fundamental, cuál es la provisión de infraestructura adecuada y necesaria para dichas situaciones, como podría ser una sala destinada a la regulación emocional y conductual, tal como la comunidad educativa y sobre todo apoderados han manifestado como recurso imperativo.</w:t>
      </w:r>
    </w:p>
    <w:p w:rsidR="008E4DF1" w:rsidRDefault="00000000">
      <w:pPr>
        <w:pStyle w:val="Textoindependiente"/>
        <w:spacing w:line="259" w:lineRule="auto"/>
        <w:ind w:right="123"/>
      </w:pPr>
      <w:r>
        <w:t>Cabe precisar que la inclusión de tal recurso dentro del Protocolo de respuesta y atención a situaciones de desregulación emocional y conductual, o como espacio de calma durante la jornada escolar, conllevaría múltiples beneficios en términos de inclusión e integración escolar, que es el objetivo central de la ley N°21.545.</w:t>
      </w:r>
    </w:p>
    <w:p w:rsidR="008E4DF1" w:rsidRDefault="00000000">
      <w:pPr>
        <w:pStyle w:val="Textoindependiente"/>
        <w:spacing w:before="160" w:line="259" w:lineRule="auto"/>
        <w:ind w:right="118"/>
      </w:pPr>
      <w:r>
        <w:t>Igualmente, es importante recordar que las personas con Trastorno del Espectro Autista frecuentemente experimentan sensibilidades sensoriales extremas, lo cual puede hacer que un entorno</w:t>
      </w:r>
      <w:r>
        <w:rPr>
          <w:spacing w:val="-4"/>
        </w:rPr>
        <w:t xml:space="preserve"> </w:t>
      </w:r>
      <w:r>
        <w:t>educativo</w:t>
      </w:r>
      <w:r>
        <w:rPr>
          <w:spacing w:val="-6"/>
        </w:rPr>
        <w:t xml:space="preserve"> </w:t>
      </w:r>
      <w:r>
        <w:t>no</w:t>
      </w:r>
      <w:r>
        <w:rPr>
          <w:spacing w:val="-4"/>
        </w:rPr>
        <w:t xml:space="preserve"> </w:t>
      </w:r>
      <w:r>
        <w:t>adaptado</w:t>
      </w:r>
      <w:r>
        <w:rPr>
          <w:spacing w:val="-4"/>
        </w:rPr>
        <w:t xml:space="preserve"> </w:t>
      </w:r>
      <w:r>
        <w:t>resulte</w:t>
      </w:r>
      <w:r>
        <w:rPr>
          <w:spacing w:val="-4"/>
        </w:rPr>
        <w:t xml:space="preserve"> </w:t>
      </w:r>
      <w:r>
        <w:t>abrumador,</w:t>
      </w:r>
      <w:r>
        <w:rPr>
          <w:spacing w:val="-5"/>
        </w:rPr>
        <w:t xml:space="preserve"> </w:t>
      </w:r>
      <w:r>
        <w:t>generando</w:t>
      </w:r>
      <w:r>
        <w:rPr>
          <w:spacing w:val="-4"/>
        </w:rPr>
        <w:t xml:space="preserve"> </w:t>
      </w:r>
      <w:r>
        <w:t>estrés</w:t>
      </w:r>
      <w:r>
        <w:rPr>
          <w:spacing w:val="-5"/>
        </w:rPr>
        <w:t xml:space="preserve"> </w:t>
      </w:r>
      <w:r>
        <w:t>y</w:t>
      </w:r>
      <w:r>
        <w:rPr>
          <w:spacing w:val="-4"/>
        </w:rPr>
        <w:t xml:space="preserve"> </w:t>
      </w:r>
      <w:r>
        <w:t>dificultando</w:t>
      </w:r>
      <w:r>
        <w:rPr>
          <w:spacing w:val="-4"/>
        </w:rPr>
        <w:t xml:space="preserve"> </w:t>
      </w:r>
      <w:r>
        <w:t>la</w:t>
      </w:r>
      <w:r>
        <w:rPr>
          <w:spacing w:val="-4"/>
        </w:rPr>
        <w:t xml:space="preserve"> </w:t>
      </w:r>
      <w:r>
        <w:t>concentración</w:t>
      </w:r>
      <w:r>
        <w:rPr>
          <w:spacing w:val="-6"/>
        </w:rPr>
        <w:t xml:space="preserve"> </w:t>
      </w:r>
      <w:r>
        <w:t>y el aprendizaje.</w:t>
      </w:r>
    </w:p>
    <w:p w:rsidR="008E4DF1" w:rsidRDefault="00000000">
      <w:pPr>
        <w:pStyle w:val="Textoindependiente"/>
        <w:spacing w:line="259" w:lineRule="auto"/>
        <w:ind w:right="119"/>
      </w:pPr>
      <w:r>
        <w:t xml:space="preserve">Por tanto, es absolutamente congruente e imperioso establecer áreas tranquilas donde los estudiantes puedan retirarse para regular sus emociones y recuperarse de la sobrecarga sensorial, </w:t>
      </w:r>
      <w:r>
        <w:rPr>
          <w:spacing w:val="-2"/>
        </w:rPr>
        <w:t>provistas</w:t>
      </w:r>
      <w:r>
        <w:rPr>
          <w:spacing w:val="-4"/>
        </w:rPr>
        <w:t xml:space="preserve"> </w:t>
      </w:r>
      <w:r>
        <w:rPr>
          <w:spacing w:val="-2"/>
        </w:rPr>
        <w:t>de</w:t>
      </w:r>
      <w:r>
        <w:rPr>
          <w:spacing w:val="-4"/>
        </w:rPr>
        <w:t xml:space="preserve"> </w:t>
      </w:r>
      <w:r>
        <w:rPr>
          <w:spacing w:val="-2"/>
        </w:rPr>
        <w:t>iluminación</w:t>
      </w:r>
      <w:r>
        <w:rPr>
          <w:spacing w:val="-4"/>
        </w:rPr>
        <w:t xml:space="preserve"> </w:t>
      </w:r>
      <w:r>
        <w:rPr>
          <w:spacing w:val="-2"/>
        </w:rPr>
        <w:t>adecuada</w:t>
      </w:r>
      <w:r>
        <w:rPr>
          <w:spacing w:val="-4"/>
        </w:rPr>
        <w:t xml:space="preserve"> </w:t>
      </w:r>
      <w:r>
        <w:rPr>
          <w:spacing w:val="-2"/>
        </w:rPr>
        <w:t>y</w:t>
      </w:r>
      <w:r>
        <w:rPr>
          <w:spacing w:val="-4"/>
        </w:rPr>
        <w:t xml:space="preserve"> </w:t>
      </w:r>
      <w:r>
        <w:rPr>
          <w:spacing w:val="-2"/>
        </w:rPr>
        <w:t>con</w:t>
      </w:r>
      <w:r>
        <w:rPr>
          <w:spacing w:val="-4"/>
        </w:rPr>
        <w:t xml:space="preserve"> </w:t>
      </w:r>
      <w:r>
        <w:rPr>
          <w:spacing w:val="-2"/>
        </w:rPr>
        <w:t>control</w:t>
      </w:r>
      <w:r>
        <w:rPr>
          <w:spacing w:val="-6"/>
        </w:rPr>
        <w:t xml:space="preserve"> </w:t>
      </w:r>
      <w:r>
        <w:rPr>
          <w:spacing w:val="-2"/>
        </w:rPr>
        <w:t>de</w:t>
      </w:r>
      <w:r>
        <w:rPr>
          <w:spacing w:val="-4"/>
        </w:rPr>
        <w:t xml:space="preserve"> </w:t>
      </w:r>
      <w:r>
        <w:rPr>
          <w:spacing w:val="-2"/>
        </w:rPr>
        <w:t>ruido</w:t>
      </w:r>
      <w:r>
        <w:rPr>
          <w:spacing w:val="-4"/>
        </w:rPr>
        <w:t xml:space="preserve"> </w:t>
      </w:r>
      <w:r>
        <w:rPr>
          <w:spacing w:val="-2"/>
        </w:rPr>
        <w:t>convenientes,</w:t>
      </w:r>
      <w:r>
        <w:rPr>
          <w:spacing w:val="-4"/>
        </w:rPr>
        <w:t xml:space="preserve"> </w:t>
      </w:r>
      <w:r>
        <w:rPr>
          <w:spacing w:val="-2"/>
        </w:rPr>
        <w:t>así</w:t>
      </w:r>
      <w:r>
        <w:rPr>
          <w:spacing w:val="-4"/>
        </w:rPr>
        <w:t xml:space="preserve"> </w:t>
      </w:r>
      <w:r>
        <w:rPr>
          <w:spacing w:val="-2"/>
        </w:rPr>
        <w:t>como</w:t>
      </w:r>
      <w:r>
        <w:rPr>
          <w:spacing w:val="-4"/>
        </w:rPr>
        <w:t xml:space="preserve"> </w:t>
      </w:r>
      <w:r>
        <w:rPr>
          <w:spacing w:val="-2"/>
        </w:rPr>
        <w:t>de</w:t>
      </w:r>
      <w:r>
        <w:rPr>
          <w:spacing w:val="-4"/>
        </w:rPr>
        <w:t xml:space="preserve"> </w:t>
      </w:r>
      <w:r>
        <w:rPr>
          <w:spacing w:val="-2"/>
        </w:rPr>
        <w:t>espacios</w:t>
      </w:r>
      <w:r>
        <w:rPr>
          <w:spacing w:val="-4"/>
        </w:rPr>
        <w:t xml:space="preserve"> </w:t>
      </w:r>
      <w:r>
        <w:rPr>
          <w:spacing w:val="-2"/>
        </w:rPr>
        <w:t xml:space="preserve">definidos </w:t>
      </w:r>
      <w:r>
        <w:t>para</w:t>
      </w:r>
      <w:r>
        <w:rPr>
          <w:spacing w:val="-14"/>
        </w:rPr>
        <w:t xml:space="preserve"> </w:t>
      </w:r>
      <w:r>
        <w:t>diversas</w:t>
      </w:r>
      <w:r>
        <w:rPr>
          <w:spacing w:val="-14"/>
        </w:rPr>
        <w:t xml:space="preserve"> </w:t>
      </w:r>
      <w:r>
        <w:t>actividades,</w:t>
      </w:r>
      <w:r>
        <w:rPr>
          <w:spacing w:val="-14"/>
        </w:rPr>
        <w:t xml:space="preserve"> </w:t>
      </w:r>
      <w:r>
        <w:t>organizados</w:t>
      </w:r>
      <w:r>
        <w:rPr>
          <w:spacing w:val="-13"/>
        </w:rPr>
        <w:t xml:space="preserve"> </w:t>
      </w:r>
      <w:r>
        <w:t>de</w:t>
      </w:r>
      <w:r>
        <w:rPr>
          <w:spacing w:val="-14"/>
        </w:rPr>
        <w:t xml:space="preserve"> </w:t>
      </w:r>
      <w:r>
        <w:t>manera</w:t>
      </w:r>
      <w:r>
        <w:rPr>
          <w:spacing w:val="-14"/>
        </w:rPr>
        <w:t xml:space="preserve"> </w:t>
      </w:r>
      <w:r>
        <w:t>coherente</w:t>
      </w:r>
      <w:r>
        <w:rPr>
          <w:spacing w:val="-13"/>
        </w:rPr>
        <w:t xml:space="preserve"> </w:t>
      </w:r>
      <w:r>
        <w:t>para</w:t>
      </w:r>
      <w:r>
        <w:rPr>
          <w:spacing w:val="-14"/>
        </w:rPr>
        <w:t xml:space="preserve"> </w:t>
      </w:r>
      <w:r>
        <w:t>facilitar</w:t>
      </w:r>
      <w:r>
        <w:rPr>
          <w:spacing w:val="-14"/>
        </w:rPr>
        <w:t xml:space="preserve"> </w:t>
      </w:r>
      <w:r>
        <w:t>la</w:t>
      </w:r>
      <w:r>
        <w:rPr>
          <w:spacing w:val="-13"/>
        </w:rPr>
        <w:t xml:space="preserve"> </w:t>
      </w:r>
      <w:r>
        <w:t>navegación</w:t>
      </w:r>
      <w:r>
        <w:rPr>
          <w:spacing w:val="-14"/>
        </w:rPr>
        <w:t xml:space="preserve"> </w:t>
      </w:r>
      <w:r>
        <w:t>en</w:t>
      </w:r>
      <w:r>
        <w:rPr>
          <w:spacing w:val="-14"/>
        </w:rPr>
        <w:t xml:space="preserve"> </w:t>
      </w:r>
      <w:r>
        <w:t>su</w:t>
      </w:r>
      <w:r>
        <w:rPr>
          <w:spacing w:val="-13"/>
        </w:rPr>
        <w:t xml:space="preserve"> </w:t>
      </w:r>
      <w:r>
        <w:t xml:space="preserve">entorno </w:t>
      </w:r>
      <w:r>
        <w:rPr>
          <w:spacing w:val="-2"/>
        </w:rPr>
        <w:t>escolar.</w:t>
      </w:r>
    </w:p>
    <w:p w:rsidR="008E4DF1" w:rsidRDefault="00000000">
      <w:pPr>
        <w:pStyle w:val="Textoindependiente"/>
        <w:spacing w:before="160" w:line="259" w:lineRule="auto"/>
        <w:ind w:right="122"/>
      </w:pPr>
      <w:r>
        <w:t>Asimismo,</w:t>
      </w:r>
      <w:r>
        <w:rPr>
          <w:spacing w:val="-13"/>
        </w:rPr>
        <w:t xml:space="preserve"> </w:t>
      </w:r>
      <w:r>
        <w:t>una</w:t>
      </w:r>
      <w:r>
        <w:rPr>
          <w:spacing w:val="-13"/>
        </w:rPr>
        <w:t xml:space="preserve"> </w:t>
      </w:r>
      <w:r>
        <w:t>infraestructura</w:t>
      </w:r>
      <w:r>
        <w:rPr>
          <w:spacing w:val="-13"/>
        </w:rPr>
        <w:t xml:space="preserve"> </w:t>
      </w:r>
      <w:r>
        <w:t>adecuada</w:t>
      </w:r>
      <w:r>
        <w:rPr>
          <w:spacing w:val="-13"/>
        </w:rPr>
        <w:t xml:space="preserve"> </w:t>
      </w:r>
      <w:r>
        <w:t>facilita</w:t>
      </w:r>
      <w:r>
        <w:rPr>
          <w:spacing w:val="-13"/>
        </w:rPr>
        <w:t xml:space="preserve"> </w:t>
      </w:r>
      <w:r>
        <w:t>la</w:t>
      </w:r>
      <w:r>
        <w:rPr>
          <w:spacing w:val="-13"/>
        </w:rPr>
        <w:t xml:space="preserve"> </w:t>
      </w:r>
      <w:r>
        <w:t>implementación</w:t>
      </w:r>
      <w:r>
        <w:rPr>
          <w:spacing w:val="-13"/>
        </w:rPr>
        <w:t xml:space="preserve"> </w:t>
      </w:r>
      <w:r>
        <w:t>de</w:t>
      </w:r>
      <w:r>
        <w:rPr>
          <w:spacing w:val="-13"/>
        </w:rPr>
        <w:t xml:space="preserve"> </w:t>
      </w:r>
      <w:r>
        <w:t>estrategias</w:t>
      </w:r>
      <w:r>
        <w:rPr>
          <w:spacing w:val="-13"/>
        </w:rPr>
        <w:t xml:space="preserve"> </w:t>
      </w:r>
      <w:r>
        <w:t>y</w:t>
      </w:r>
      <w:r>
        <w:rPr>
          <w:spacing w:val="-14"/>
        </w:rPr>
        <w:t xml:space="preserve"> </w:t>
      </w:r>
      <w:r>
        <w:t>programas específicos de intervención para estudiantes con Trastorno Espectro Autista, tales como salas destinadas a terapia y apoyo, dedicadas a terapia ocupacional, trabajo con psicólogos y otros profesionales,</w:t>
      </w:r>
      <w:r>
        <w:rPr>
          <w:spacing w:val="-1"/>
        </w:rPr>
        <w:t xml:space="preserve"> </w:t>
      </w:r>
      <w:r>
        <w:t>o</w:t>
      </w:r>
      <w:r>
        <w:rPr>
          <w:spacing w:val="-1"/>
        </w:rPr>
        <w:t xml:space="preserve"> </w:t>
      </w:r>
      <w:r>
        <w:t>áreas</w:t>
      </w:r>
      <w:r>
        <w:rPr>
          <w:spacing w:val="-2"/>
        </w:rPr>
        <w:t xml:space="preserve"> </w:t>
      </w:r>
      <w:r>
        <w:t>de</w:t>
      </w:r>
      <w:r>
        <w:rPr>
          <w:spacing w:val="-1"/>
        </w:rPr>
        <w:t xml:space="preserve"> </w:t>
      </w:r>
      <w:r>
        <w:t>estimulación sensorial diseñadas</w:t>
      </w:r>
      <w:r>
        <w:rPr>
          <w:spacing w:val="-2"/>
        </w:rPr>
        <w:t xml:space="preserve"> </w:t>
      </w:r>
      <w:r>
        <w:t>para realizar actividades controladas</w:t>
      </w:r>
      <w:r>
        <w:rPr>
          <w:spacing w:val="-2"/>
        </w:rPr>
        <w:t xml:space="preserve"> </w:t>
      </w:r>
      <w:r>
        <w:t>que favorezcan la regulación del comportamiento.</w:t>
      </w:r>
    </w:p>
    <w:p w:rsidR="008E4DF1" w:rsidRDefault="00000000">
      <w:pPr>
        <w:pStyle w:val="Textoindependiente"/>
        <w:spacing w:line="259" w:lineRule="auto"/>
        <w:ind w:right="121"/>
      </w:pPr>
      <w:r>
        <w:t>En síntesis, resulta urgente que los establecimientos educacionales cuenten con espacios específicamente diseñados para ayudar a los estudiantes a manejar desregulaciones emocionales y conductuales,</w:t>
      </w:r>
      <w:r>
        <w:rPr>
          <w:spacing w:val="-5"/>
        </w:rPr>
        <w:t xml:space="preserve"> </w:t>
      </w:r>
      <w:r>
        <w:t>proporcionando</w:t>
      </w:r>
      <w:r>
        <w:rPr>
          <w:spacing w:val="-3"/>
        </w:rPr>
        <w:t xml:space="preserve"> </w:t>
      </w:r>
      <w:r>
        <w:t>un</w:t>
      </w:r>
      <w:r>
        <w:rPr>
          <w:spacing w:val="-5"/>
        </w:rPr>
        <w:t xml:space="preserve"> </w:t>
      </w:r>
      <w:r>
        <w:t>entorno</w:t>
      </w:r>
      <w:r>
        <w:rPr>
          <w:spacing w:val="-3"/>
        </w:rPr>
        <w:t xml:space="preserve"> </w:t>
      </w:r>
      <w:r>
        <w:t>seguro</w:t>
      </w:r>
      <w:r>
        <w:rPr>
          <w:spacing w:val="-3"/>
        </w:rPr>
        <w:t xml:space="preserve"> </w:t>
      </w:r>
      <w:r>
        <w:t>y</w:t>
      </w:r>
      <w:r>
        <w:rPr>
          <w:spacing w:val="-3"/>
        </w:rPr>
        <w:t xml:space="preserve"> </w:t>
      </w:r>
      <w:r>
        <w:t>controlado</w:t>
      </w:r>
      <w:r>
        <w:rPr>
          <w:spacing w:val="-5"/>
        </w:rPr>
        <w:t xml:space="preserve"> </w:t>
      </w:r>
      <w:r>
        <w:t>donde</w:t>
      </w:r>
      <w:r>
        <w:rPr>
          <w:spacing w:val="-5"/>
        </w:rPr>
        <w:t xml:space="preserve"> </w:t>
      </w:r>
      <w:r>
        <w:t>puedan</w:t>
      </w:r>
      <w:r>
        <w:rPr>
          <w:spacing w:val="-3"/>
        </w:rPr>
        <w:t xml:space="preserve"> </w:t>
      </w:r>
      <w:r>
        <w:t>calmarse</w:t>
      </w:r>
      <w:r>
        <w:rPr>
          <w:spacing w:val="-3"/>
        </w:rPr>
        <w:t xml:space="preserve"> </w:t>
      </w:r>
      <w:r>
        <w:t>y</w:t>
      </w:r>
      <w:r>
        <w:rPr>
          <w:spacing w:val="-4"/>
        </w:rPr>
        <w:t xml:space="preserve"> </w:t>
      </w:r>
      <w:r>
        <w:t>recuperar</w:t>
      </w:r>
      <w:r>
        <w:rPr>
          <w:spacing w:val="-6"/>
        </w:rPr>
        <w:t xml:space="preserve"> </w:t>
      </w:r>
      <w:r>
        <w:t>el equilibrio emocional mediante técnicas sensoriales y de relajación.</w:t>
      </w:r>
    </w:p>
    <w:p w:rsidR="008E4DF1" w:rsidRDefault="00000000">
      <w:pPr>
        <w:pStyle w:val="Ttulo1"/>
        <w:spacing w:before="160"/>
      </w:pPr>
      <w:r>
        <w:t>IDEA</w:t>
      </w:r>
      <w:r>
        <w:rPr>
          <w:spacing w:val="-2"/>
        </w:rPr>
        <w:t xml:space="preserve"> MATRIZ:</w:t>
      </w:r>
    </w:p>
    <w:p w:rsidR="008E4DF1" w:rsidRDefault="00000000">
      <w:pPr>
        <w:pStyle w:val="Textoindependiente"/>
        <w:spacing w:before="180" w:line="259" w:lineRule="auto"/>
        <w:ind w:right="126"/>
      </w:pPr>
      <w:r>
        <w:t>La idea matriz de la presente iniciativa legal es la promoción de la inclusión educativa y la protección de los derechos de las personas con Trastorno del Espectro Autista estableciendo a las instituciones</w:t>
      </w:r>
      <w:r>
        <w:rPr>
          <w:spacing w:val="-14"/>
        </w:rPr>
        <w:t xml:space="preserve"> </w:t>
      </w:r>
      <w:r>
        <w:t>educativas</w:t>
      </w:r>
      <w:r>
        <w:rPr>
          <w:spacing w:val="-14"/>
        </w:rPr>
        <w:t xml:space="preserve"> </w:t>
      </w:r>
      <w:r>
        <w:t>el</w:t>
      </w:r>
      <w:r>
        <w:rPr>
          <w:spacing w:val="-14"/>
        </w:rPr>
        <w:t xml:space="preserve"> </w:t>
      </w:r>
      <w:r>
        <w:t>deber</w:t>
      </w:r>
      <w:r>
        <w:rPr>
          <w:spacing w:val="-13"/>
        </w:rPr>
        <w:t xml:space="preserve"> </w:t>
      </w:r>
      <w:r>
        <w:t>de</w:t>
      </w:r>
      <w:r>
        <w:rPr>
          <w:spacing w:val="-14"/>
        </w:rPr>
        <w:t xml:space="preserve"> </w:t>
      </w:r>
      <w:r>
        <w:t>proporcionar</w:t>
      </w:r>
      <w:r>
        <w:rPr>
          <w:spacing w:val="-14"/>
        </w:rPr>
        <w:t xml:space="preserve"> </w:t>
      </w:r>
      <w:r>
        <w:t>la</w:t>
      </w:r>
      <w:r>
        <w:rPr>
          <w:spacing w:val="-13"/>
        </w:rPr>
        <w:t xml:space="preserve"> </w:t>
      </w:r>
      <w:r>
        <w:t>infraestructura</w:t>
      </w:r>
      <w:r>
        <w:rPr>
          <w:spacing w:val="-14"/>
        </w:rPr>
        <w:t xml:space="preserve"> </w:t>
      </w:r>
      <w:r>
        <w:t>necesaria</w:t>
      </w:r>
      <w:r>
        <w:rPr>
          <w:spacing w:val="-14"/>
        </w:rPr>
        <w:t xml:space="preserve"> </w:t>
      </w:r>
      <w:r>
        <w:t>y</w:t>
      </w:r>
      <w:r>
        <w:rPr>
          <w:spacing w:val="-13"/>
        </w:rPr>
        <w:t xml:space="preserve"> </w:t>
      </w:r>
      <w:r>
        <w:t>adecuada</w:t>
      </w:r>
      <w:r>
        <w:rPr>
          <w:spacing w:val="-14"/>
        </w:rPr>
        <w:t xml:space="preserve"> </w:t>
      </w:r>
      <w:r>
        <w:t>que</w:t>
      </w:r>
      <w:r>
        <w:rPr>
          <w:spacing w:val="-14"/>
        </w:rPr>
        <w:t xml:space="preserve"> </w:t>
      </w:r>
      <w:r>
        <w:t>permitan la inclusión efectiva en situaciones de desregulación emocional y conductual de alumnos y alumnas con Trastorno Espectro Autista.</w:t>
      </w:r>
    </w:p>
    <w:p w:rsidR="008E4DF1" w:rsidRDefault="00000000">
      <w:pPr>
        <w:pStyle w:val="Ttulo1"/>
        <w:spacing w:before="160"/>
      </w:pPr>
      <w:r>
        <w:rPr>
          <w:spacing w:val="-2"/>
        </w:rPr>
        <w:t>OBJETIVO:</w:t>
      </w:r>
    </w:p>
    <w:p w:rsidR="008E4DF1" w:rsidRDefault="00000000">
      <w:pPr>
        <w:pStyle w:val="Textoindependiente"/>
        <w:spacing w:before="181" w:line="259" w:lineRule="auto"/>
        <w:ind w:right="117"/>
      </w:pPr>
      <w:r>
        <w:t>Incorporar a la obligación de los establecimientos educacionales de ajustar sus reglamentos y procedimientos internos para considerar la diversidad de sus estudiantes y facilitar la intervención frente</w:t>
      </w:r>
      <w:r>
        <w:rPr>
          <w:spacing w:val="24"/>
        </w:rPr>
        <w:t xml:space="preserve"> </w:t>
      </w:r>
      <w:r>
        <w:t>a</w:t>
      </w:r>
      <w:r>
        <w:rPr>
          <w:spacing w:val="23"/>
        </w:rPr>
        <w:t xml:space="preserve"> </w:t>
      </w:r>
      <w:r>
        <w:t>desregulaciones</w:t>
      </w:r>
      <w:r>
        <w:rPr>
          <w:spacing w:val="23"/>
        </w:rPr>
        <w:t xml:space="preserve"> </w:t>
      </w:r>
      <w:r>
        <w:t>emocionales</w:t>
      </w:r>
      <w:r>
        <w:rPr>
          <w:spacing w:val="24"/>
        </w:rPr>
        <w:t xml:space="preserve"> </w:t>
      </w:r>
      <w:r>
        <w:t>y</w:t>
      </w:r>
      <w:r>
        <w:rPr>
          <w:spacing w:val="25"/>
        </w:rPr>
        <w:t xml:space="preserve"> </w:t>
      </w:r>
      <w:r>
        <w:t>conductuales,</w:t>
      </w:r>
      <w:r>
        <w:rPr>
          <w:spacing w:val="25"/>
        </w:rPr>
        <w:t xml:space="preserve"> </w:t>
      </w:r>
      <w:r>
        <w:t>el</w:t>
      </w:r>
      <w:r>
        <w:rPr>
          <w:spacing w:val="23"/>
        </w:rPr>
        <w:t xml:space="preserve"> </w:t>
      </w:r>
      <w:r>
        <w:t>elemento</w:t>
      </w:r>
      <w:r>
        <w:rPr>
          <w:spacing w:val="24"/>
        </w:rPr>
        <w:t xml:space="preserve"> </w:t>
      </w:r>
      <w:r>
        <w:t>de</w:t>
      </w:r>
      <w:r>
        <w:rPr>
          <w:spacing w:val="23"/>
        </w:rPr>
        <w:t xml:space="preserve"> </w:t>
      </w:r>
      <w:r>
        <w:t>proporcionar</w:t>
      </w:r>
      <w:r>
        <w:rPr>
          <w:spacing w:val="24"/>
        </w:rPr>
        <w:t xml:space="preserve"> </w:t>
      </w:r>
      <w:r>
        <w:t>infraestructura</w:t>
      </w:r>
    </w:p>
    <w:p w:rsidR="008E4DF1" w:rsidRDefault="008E4DF1">
      <w:pPr>
        <w:spacing w:line="259" w:lineRule="auto"/>
        <w:sectPr w:rsidR="008E4DF1">
          <w:pgSz w:w="12240" w:h="15840"/>
          <w:pgMar w:top="1340" w:right="1580" w:bottom="280" w:left="1600" w:header="720" w:footer="720" w:gutter="0"/>
          <w:cols w:space="720"/>
        </w:sectPr>
      </w:pPr>
    </w:p>
    <w:p w:rsidR="008E4DF1" w:rsidRDefault="00000000">
      <w:pPr>
        <w:pStyle w:val="Textoindependiente"/>
        <w:spacing w:before="77" w:line="259" w:lineRule="auto"/>
        <w:ind w:right="127" w:firstLine="0"/>
      </w:pPr>
      <w:r>
        <w:t>adecuada. Para ello se modifica el artículo 18 inciso tercero de la ley N° 21.545, que establece la promoción de la inclusión, la atención integral y la protección de los derechos de las personas con Trastorno del Espectro Autista en los ámbitos social, de salud y educación.</w:t>
      </w:r>
    </w:p>
    <w:p w:rsidR="008E4DF1" w:rsidRDefault="008E4DF1">
      <w:pPr>
        <w:pStyle w:val="Textoindependiente"/>
        <w:spacing w:before="0"/>
        <w:ind w:left="0" w:firstLine="0"/>
        <w:jc w:val="left"/>
      </w:pPr>
    </w:p>
    <w:p w:rsidR="008E4DF1" w:rsidRDefault="008E4DF1">
      <w:pPr>
        <w:pStyle w:val="Textoindependiente"/>
        <w:spacing w:before="66"/>
        <w:ind w:left="0" w:firstLine="0"/>
        <w:jc w:val="left"/>
      </w:pPr>
    </w:p>
    <w:p w:rsidR="008E4DF1" w:rsidRDefault="00000000">
      <w:pPr>
        <w:pStyle w:val="Textoindependiente"/>
        <w:spacing w:before="0" w:line="259" w:lineRule="auto"/>
        <w:ind w:right="125" w:firstLine="0"/>
      </w:pPr>
      <w:r>
        <w:rPr>
          <w:b/>
        </w:rPr>
        <w:t xml:space="preserve">POR TANTO, </w:t>
      </w:r>
      <w:r>
        <w:t>las Diputadas y Diputados que suscriben vienen a someter a la consideración de este Honorable Congreso Nacional el siguiente:</w:t>
      </w:r>
    </w:p>
    <w:p w:rsidR="008E4DF1" w:rsidRDefault="00000000">
      <w:pPr>
        <w:pStyle w:val="Ttulo1"/>
        <w:spacing w:before="159"/>
        <w:jc w:val="both"/>
      </w:pPr>
      <w:r>
        <w:t>PROYECTO</w:t>
      </w:r>
      <w:r>
        <w:rPr>
          <w:spacing w:val="-4"/>
        </w:rPr>
        <w:t xml:space="preserve"> </w:t>
      </w:r>
      <w:r>
        <w:t>DE</w:t>
      </w:r>
      <w:r>
        <w:rPr>
          <w:spacing w:val="-1"/>
        </w:rPr>
        <w:t xml:space="preserve"> </w:t>
      </w:r>
      <w:r>
        <w:rPr>
          <w:spacing w:val="-5"/>
        </w:rPr>
        <w:t>LEY</w:t>
      </w:r>
    </w:p>
    <w:p w:rsidR="008E4DF1" w:rsidRDefault="00000000">
      <w:pPr>
        <w:pStyle w:val="Textoindependiente"/>
        <w:spacing w:before="184" w:line="259" w:lineRule="auto"/>
        <w:ind w:right="124" w:firstLine="0"/>
      </w:pPr>
      <w:r>
        <w:rPr>
          <w:b/>
        </w:rPr>
        <w:t xml:space="preserve">Artículo único: </w:t>
      </w:r>
      <w:r>
        <w:t>Reemplázase el inciso tercero del artículo 18 de la ley N° 21.545 por los siguientes incisos tercero y cuarto nuevos, pasando el actual inciso cuarto a ser quinto y así sucesivamente:</w:t>
      </w:r>
    </w:p>
    <w:p w:rsidR="008E4DF1" w:rsidRDefault="00000000">
      <w:pPr>
        <w:pStyle w:val="Textoindependiente"/>
        <w:spacing w:before="158" w:line="259" w:lineRule="auto"/>
        <w:ind w:right="116"/>
      </w:pPr>
      <w:r>
        <w:t>Los establecimientos educacionales velarán por el desarrollo de comunidades educativas inclusivas. Asimismo,</w:t>
      </w:r>
      <w:r>
        <w:rPr>
          <w:spacing w:val="-3"/>
        </w:rPr>
        <w:t xml:space="preserve"> </w:t>
      </w:r>
      <w:r>
        <w:t>efectuarán</w:t>
      </w:r>
      <w:r>
        <w:rPr>
          <w:spacing w:val="-2"/>
        </w:rPr>
        <w:t xml:space="preserve"> </w:t>
      </w:r>
      <w:r>
        <w:t>los</w:t>
      </w:r>
      <w:r>
        <w:rPr>
          <w:spacing w:val="-3"/>
        </w:rPr>
        <w:t xml:space="preserve"> </w:t>
      </w:r>
      <w:r>
        <w:t>ajustes</w:t>
      </w:r>
      <w:r>
        <w:rPr>
          <w:spacing w:val="-3"/>
        </w:rPr>
        <w:t xml:space="preserve"> </w:t>
      </w:r>
      <w:r>
        <w:t>necesarios</w:t>
      </w:r>
      <w:r>
        <w:rPr>
          <w:spacing w:val="-1"/>
        </w:rPr>
        <w:t xml:space="preserve"> </w:t>
      </w:r>
      <w:r>
        <w:t>en sus</w:t>
      </w:r>
      <w:r>
        <w:rPr>
          <w:spacing w:val="-1"/>
        </w:rPr>
        <w:t xml:space="preserve"> </w:t>
      </w:r>
      <w:r>
        <w:t>reglamentos,</w:t>
      </w:r>
      <w:r>
        <w:rPr>
          <w:spacing w:val="-3"/>
        </w:rPr>
        <w:t xml:space="preserve"> </w:t>
      </w:r>
      <w:r>
        <w:t>procedimientos</w:t>
      </w:r>
      <w:r>
        <w:rPr>
          <w:spacing w:val="-3"/>
        </w:rPr>
        <w:t xml:space="preserve"> </w:t>
      </w:r>
      <w:r>
        <w:t>internos y</w:t>
      </w:r>
      <w:r>
        <w:rPr>
          <w:spacing w:val="-9"/>
        </w:rPr>
        <w:t xml:space="preserve"> </w:t>
      </w:r>
      <w:r>
        <w:t>propenderán</w:t>
      </w:r>
      <w:r>
        <w:rPr>
          <w:spacing w:val="-10"/>
        </w:rPr>
        <w:t xml:space="preserve"> </w:t>
      </w:r>
      <w:r>
        <w:t>a</w:t>
      </w:r>
      <w:r>
        <w:rPr>
          <w:spacing w:val="-10"/>
        </w:rPr>
        <w:t xml:space="preserve"> </w:t>
      </w:r>
      <w:r>
        <w:t>incluir</w:t>
      </w:r>
      <w:r>
        <w:rPr>
          <w:spacing w:val="-10"/>
        </w:rPr>
        <w:t xml:space="preserve"> </w:t>
      </w:r>
      <w:r>
        <w:t>la</w:t>
      </w:r>
      <w:r>
        <w:rPr>
          <w:spacing w:val="-8"/>
        </w:rPr>
        <w:t xml:space="preserve"> </w:t>
      </w:r>
      <w:r>
        <w:t>implementación</w:t>
      </w:r>
      <w:r>
        <w:rPr>
          <w:spacing w:val="-10"/>
        </w:rPr>
        <w:t xml:space="preserve"> </w:t>
      </w:r>
      <w:r>
        <w:t>de</w:t>
      </w:r>
      <w:r>
        <w:rPr>
          <w:spacing w:val="-8"/>
        </w:rPr>
        <w:t xml:space="preserve"> </w:t>
      </w:r>
      <w:r>
        <w:t>infraestructuras</w:t>
      </w:r>
      <w:r>
        <w:rPr>
          <w:spacing w:val="-11"/>
        </w:rPr>
        <w:t xml:space="preserve"> </w:t>
      </w:r>
      <w:r>
        <w:t>adecuadas</w:t>
      </w:r>
      <w:r>
        <w:rPr>
          <w:spacing w:val="-11"/>
        </w:rPr>
        <w:t xml:space="preserve"> </w:t>
      </w:r>
      <w:r>
        <w:t>que</w:t>
      </w:r>
      <w:r>
        <w:rPr>
          <w:spacing w:val="-8"/>
        </w:rPr>
        <w:t xml:space="preserve"> </w:t>
      </w:r>
      <w:r>
        <w:t>consideren</w:t>
      </w:r>
      <w:r>
        <w:rPr>
          <w:spacing w:val="-8"/>
        </w:rPr>
        <w:t xml:space="preserve"> </w:t>
      </w:r>
      <w:r>
        <w:t>la</w:t>
      </w:r>
      <w:r>
        <w:rPr>
          <w:spacing w:val="-11"/>
        </w:rPr>
        <w:t xml:space="preserve"> </w:t>
      </w:r>
      <w:r>
        <w:t>diversidad de sus estudiantes y permitan el abordaje de desregulaciones emocionales y conductuales.</w:t>
      </w:r>
    </w:p>
    <w:p w:rsidR="008E4DF1" w:rsidRDefault="00000000">
      <w:pPr>
        <w:pStyle w:val="Textoindependiente"/>
        <w:spacing w:before="160" w:line="259" w:lineRule="auto"/>
        <w:ind w:right="121"/>
      </w:pPr>
      <w:r>
        <w:t>Se establecerá un reglamento que definirá los requisitos mínimos de infraestructura para la adecuada regulación emocional y sensorial de estudiantes con Trastorno del Espectro Autista en los establecimientos educacionales.</w:t>
      </w:r>
    </w:p>
    <w:p w:rsidR="008E4DF1" w:rsidRDefault="00000000">
      <w:pPr>
        <w:spacing w:before="159"/>
        <w:ind w:left="102"/>
        <w:jc w:val="both"/>
        <w:rPr>
          <w:b/>
          <w:sz w:val="24"/>
        </w:rPr>
      </w:pPr>
      <w:r>
        <w:rPr>
          <w:b/>
          <w:sz w:val="24"/>
        </w:rPr>
        <w:t>Artículo</w:t>
      </w:r>
      <w:r>
        <w:rPr>
          <w:b/>
          <w:spacing w:val="-3"/>
          <w:sz w:val="24"/>
        </w:rPr>
        <w:t xml:space="preserve"> </w:t>
      </w:r>
      <w:r>
        <w:rPr>
          <w:b/>
          <w:spacing w:val="-2"/>
          <w:sz w:val="24"/>
        </w:rPr>
        <w:t>transitorio:</w:t>
      </w:r>
    </w:p>
    <w:p w:rsidR="008E4DF1" w:rsidRDefault="00000000">
      <w:pPr>
        <w:pStyle w:val="Textoindependiente"/>
        <w:spacing w:before="183" w:line="259" w:lineRule="auto"/>
        <w:ind w:right="120"/>
      </w:pPr>
      <w:r>
        <w:t>La</w:t>
      </w:r>
      <w:r>
        <w:rPr>
          <w:spacing w:val="-2"/>
        </w:rPr>
        <w:t xml:space="preserve"> </w:t>
      </w:r>
      <w:r>
        <w:t>presente</w:t>
      </w:r>
      <w:r>
        <w:rPr>
          <w:spacing w:val="-2"/>
        </w:rPr>
        <w:t xml:space="preserve"> </w:t>
      </w:r>
      <w:r>
        <w:t>ley</w:t>
      </w:r>
      <w:r>
        <w:rPr>
          <w:spacing w:val="-4"/>
        </w:rPr>
        <w:t xml:space="preserve"> </w:t>
      </w:r>
      <w:r>
        <w:t>entrará</w:t>
      </w:r>
      <w:r>
        <w:rPr>
          <w:spacing w:val="-5"/>
        </w:rPr>
        <w:t xml:space="preserve"> </w:t>
      </w:r>
      <w:r>
        <w:t>en</w:t>
      </w:r>
      <w:r>
        <w:rPr>
          <w:spacing w:val="-4"/>
        </w:rPr>
        <w:t xml:space="preserve"> </w:t>
      </w:r>
      <w:r>
        <w:t>vigencia desde</w:t>
      </w:r>
      <w:r>
        <w:rPr>
          <w:spacing w:val="-2"/>
        </w:rPr>
        <w:t xml:space="preserve"> </w:t>
      </w:r>
      <w:r>
        <w:t>la</w:t>
      </w:r>
      <w:r>
        <w:rPr>
          <w:spacing w:val="-4"/>
        </w:rPr>
        <w:t xml:space="preserve"> </w:t>
      </w:r>
      <w:r>
        <w:t>publicación</w:t>
      </w:r>
      <w:r>
        <w:rPr>
          <w:spacing w:val="-2"/>
        </w:rPr>
        <w:t xml:space="preserve"> </w:t>
      </w:r>
      <w:r>
        <w:t>en</w:t>
      </w:r>
      <w:r>
        <w:rPr>
          <w:spacing w:val="-4"/>
        </w:rPr>
        <w:t xml:space="preserve"> </w:t>
      </w:r>
      <w:r>
        <w:t>el</w:t>
      </w:r>
      <w:r>
        <w:rPr>
          <w:spacing w:val="-3"/>
        </w:rPr>
        <w:t xml:space="preserve"> </w:t>
      </w:r>
      <w:r>
        <w:t>Diario</w:t>
      </w:r>
      <w:r>
        <w:rPr>
          <w:spacing w:val="-2"/>
        </w:rPr>
        <w:t xml:space="preserve"> </w:t>
      </w:r>
      <w:r>
        <w:t>Oficial</w:t>
      </w:r>
      <w:r>
        <w:rPr>
          <w:spacing w:val="-4"/>
        </w:rPr>
        <w:t xml:space="preserve"> </w:t>
      </w:r>
      <w:r>
        <w:t>del</w:t>
      </w:r>
      <w:r>
        <w:rPr>
          <w:spacing w:val="-3"/>
        </w:rPr>
        <w:t xml:space="preserve"> </w:t>
      </w:r>
      <w:r>
        <w:t>reglamento</w:t>
      </w:r>
      <w:r>
        <w:rPr>
          <w:spacing w:val="-3"/>
        </w:rPr>
        <w:t xml:space="preserve"> </w:t>
      </w:r>
      <w:r>
        <w:t>al que hace referencia el artículo único precedente.</w:t>
      </w:r>
    </w:p>
    <w:p w:rsidR="008E4DF1" w:rsidRDefault="00000000">
      <w:pPr>
        <w:pStyle w:val="Textoindependiente"/>
        <w:spacing w:line="259" w:lineRule="auto"/>
        <w:ind w:right="128" w:firstLine="763"/>
      </w:pPr>
      <w:r>
        <w:t>Dicho reglamento deberá dictarse dentro de los 90 días siguientes a la publicación de la presente ley en el Diario Oficial.</w:t>
      </w:r>
    </w:p>
    <w:p w:rsidR="008E4DF1" w:rsidRDefault="00000000">
      <w:pPr>
        <w:pStyle w:val="Textoindependiente"/>
        <w:spacing w:before="161" w:line="259" w:lineRule="auto"/>
        <w:ind w:right="120"/>
      </w:pPr>
      <w:r>
        <w:t>Sin perjuicio de lo dispuesto en los incisos precedentes, los establecimientos educacionales dispondrán de un plazo de un año desde la publicación del referido reglamento para adecuar sus instalaciones conforme a los estándares definidos por éste.</w:t>
      </w:r>
    </w:p>
    <w:p w:rsidR="008E4DF1" w:rsidRDefault="008E4DF1">
      <w:pPr>
        <w:pStyle w:val="Textoindependiente"/>
        <w:spacing w:before="0"/>
        <w:ind w:left="0" w:firstLine="0"/>
        <w:jc w:val="left"/>
      </w:pPr>
    </w:p>
    <w:p w:rsidR="008E4DF1" w:rsidRDefault="008E4DF1">
      <w:pPr>
        <w:pStyle w:val="Textoindependiente"/>
        <w:spacing w:before="64"/>
        <w:ind w:left="0" w:firstLine="0"/>
        <w:jc w:val="left"/>
      </w:pPr>
    </w:p>
    <w:p w:rsidR="008E4DF1" w:rsidRDefault="00000000">
      <w:pPr>
        <w:pStyle w:val="Ttulo1"/>
        <w:spacing w:before="1"/>
        <w:ind w:left="0" w:right="16"/>
        <w:jc w:val="center"/>
      </w:pPr>
      <w:r>
        <w:t>CARLA</w:t>
      </w:r>
      <w:r>
        <w:rPr>
          <w:spacing w:val="-3"/>
        </w:rPr>
        <w:t xml:space="preserve"> </w:t>
      </w:r>
      <w:r>
        <w:t>MORALES</w:t>
      </w:r>
      <w:r>
        <w:rPr>
          <w:spacing w:val="-1"/>
        </w:rPr>
        <w:t xml:space="preserve"> </w:t>
      </w:r>
      <w:r>
        <w:rPr>
          <w:spacing w:val="-2"/>
        </w:rPr>
        <w:t>MALDONADO</w:t>
      </w:r>
    </w:p>
    <w:p w:rsidR="008E4DF1" w:rsidRDefault="00000000">
      <w:pPr>
        <w:spacing w:before="183" w:line="398" w:lineRule="auto"/>
        <w:ind w:left="3045" w:right="3064"/>
        <w:jc w:val="center"/>
        <w:rPr>
          <w:b/>
          <w:sz w:val="24"/>
        </w:rPr>
      </w:pPr>
      <w:r>
        <w:rPr>
          <w:b/>
          <w:sz w:val="24"/>
        </w:rPr>
        <w:t>Diputada</w:t>
      </w:r>
      <w:r>
        <w:rPr>
          <w:b/>
          <w:spacing w:val="-13"/>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16</w:t>
      </w:r>
    </w:p>
    <w:p w:rsidR="008E4DF1" w:rsidRDefault="00000000">
      <w:pPr>
        <w:ind w:right="16"/>
        <w:jc w:val="center"/>
        <w:rPr>
          <w:sz w:val="24"/>
        </w:rPr>
      </w:pPr>
      <w:r>
        <w:rPr>
          <w:b/>
          <w:sz w:val="24"/>
        </w:rPr>
        <w:t>Región</w:t>
      </w:r>
      <w:r>
        <w:rPr>
          <w:b/>
          <w:spacing w:val="-1"/>
          <w:sz w:val="24"/>
        </w:rPr>
        <w:t xml:space="preserve"> </w:t>
      </w:r>
      <w:r>
        <w:rPr>
          <w:b/>
          <w:sz w:val="24"/>
        </w:rPr>
        <w:t xml:space="preserve">de </w:t>
      </w:r>
      <w:r>
        <w:rPr>
          <w:b/>
          <w:spacing w:val="-2"/>
          <w:sz w:val="24"/>
        </w:rPr>
        <w:t>O’Higgins</w:t>
      </w:r>
      <w:r>
        <w:rPr>
          <w:spacing w:val="-2"/>
          <w:sz w:val="24"/>
        </w:rPr>
        <w:t>.</w:t>
      </w:r>
    </w:p>
    <w:sectPr w:rsidR="008E4DF1">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F1"/>
    <w:rsid w:val="00783818"/>
    <w:rsid w:val="008953EE"/>
    <w:rsid w:val="008E4D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A7A2C-72AC-41B3-B4FC-5788F0B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102" w:firstLine="707"/>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2144</Words>
  <Characters>11798</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Perez</dc:creator>
  <cp:lastModifiedBy>Guillermo Diaz Vallejos</cp:lastModifiedBy>
  <cp:revision>1</cp:revision>
  <dcterms:created xsi:type="dcterms:W3CDTF">2024-10-14T12:51:00Z</dcterms:created>
  <dcterms:modified xsi:type="dcterms:W3CDTF">2024-10-15T14:57:00Z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LTSC</vt:lpwstr>
  </property>
  <property fmtid="{D5CDD505-2E9C-101B-9397-08002B2CF9AE}" pid="4" name="LastSaved">
    <vt:filetime>2024-10-14T00:00:00Z</vt:filetime>
  </property>
  <property fmtid="{D5CDD505-2E9C-101B-9397-08002B2CF9AE}" pid="5" name="Producer">
    <vt:lpwstr>Microsoft® Word LTSC</vt:lpwstr>
  </property>
</Properties>
</file>