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D60" w:rsidRDefault="00000000">
      <w:pPr>
        <w:pStyle w:val="Textoindependiente"/>
        <w:ind w:left="2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5857" cy="866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5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60" w:rsidRDefault="00000000">
      <w:pPr>
        <w:pStyle w:val="Ttulo1"/>
        <w:spacing w:before="215"/>
        <w:ind w:left="100" w:right="107"/>
        <w:jc w:val="both"/>
      </w:pPr>
      <w:r>
        <w:t>PROYECTO DE REFORMA CONSTITUCIONAL QUE REEMPLAZA EL CONSEJO DE SEGURIDAD NACIONAL POR UN CONSEJO DE ESTADO.</w:t>
      </w:r>
    </w:p>
    <w:p w:rsidR="00943D60" w:rsidRDefault="00943D60">
      <w:pPr>
        <w:pStyle w:val="Textoindependiente"/>
        <w:rPr>
          <w:b/>
        </w:rPr>
      </w:pPr>
    </w:p>
    <w:p w:rsidR="00943D60" w:rsidRDefault="00943D60">
      <w:pPr>
        <w:pStyle w:val="Textoindependiente"/>
        <w:rPr>
          <w:b/>
        </w:rPr>
      </w:pPr>
    </w:p>
    <w:p w:rsidR="00943D60" w:rsidRDefault="00943D60">
      <w:pPr>
        <w:pStyle w:val="Textoindependiente"/>
        <w:spacing w:before="46"/>
        <w:rPr>
          <w:b/>
        </w:rPr>
      </w:pPr>
    </w:p>
    <w:p w:rsidR="00943D60" w:rsidRDefault="00000000">
      <w:pPr>
        <w:pStyle w:val="Textoindependiente"/>
        <w:spacing w:before="1" w:line="276" w:lineRule="auto"/>
        <w:ind w:left="100" w:right="105"/>
        <w:jc w:val="both"/>
      </w:pPr>
      <w:r>
        <w:rPr>
          <w:b/>
        </w:rPr>
        <w:t xml:space="preserve">FUNDAMENTOS. </w:t>
      </w:r>
      <w:r>
        <w:t>Los organismos de carácter consultivo son de gran importancia</w:t>
      </w:r>
      <w:r>
        <w:rPr>
          <w:spacing w:val="-3"/>
        </w:rPr>
        <w:t xml:space="preserve"> </w:t>
      </w:r>
      <w:r>
        <w:t>en diversos países del</w:t>
      </w:r>
      <w:r>
        <w:rPr>
          <w:spacing w:val="-3"/>
        </w:rPr>
        <w:t xml:space="preserve"> </w:t>
      </w:r>
      <w:r>
        <w:t>mundo,</w:t>
      </w:r>
      <w:r>
        <w:rPr>
          <w:spacing w:val="-3"/>
        </w:rPr>
        <w:t xml:space="preserve"> </w:t>
      </w:r>
      <w:r>
        <w:t>se encargan de</w:t>
      </w:r>
      <w:r>
        <w:rPr>
          <w:spacing w:val="-3"/>
        </w:rPr>
        <w:t xml:space="preserve"> </w:t>
      </w:r>
      <w:r>
        <w:t>asesorar al</w:t>
      </w:r>
      <w:r>
        <w:rPr>
          <w:spacing w:val="-12"/>
        </w:rPr>
        <w:t xml:space="preserve"> </w:t>
      </w:r>
      <w:r>
        <w:t>Jefe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asuntos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relevancia</w:t>
      </w:r>
      <w:r>
        <w:rPr>
          <w:spacing w:val="-11"/>
        </w:rPr>
        <w:t xml:space="preserve"> </w:t>
      </w:r>
      <w:r>
        <w:t>nacional. La existencia de instancias que brinden opinión o consejo a los Gobernantes es valiosa.</w:t>
      </w:r>
      <w:r>
        <w:rPr>
          <w:spacing w:val="-3"/>
        </w:rPr>
        <w:t xml:space="preserve"> </w:t>
      </w:r>
      <w:r>
        <w:t>La diversidad de perspectivas</w:t>
      </w:r>
      <w:r>
        <w:rPr>
          <w:spacing w:val="-3"/>
        </w:rPr>
        <w:t xml:space="preserve"> </w:t>
      </w:r>
      <w:r>
        <w:t>fortalece y enriquece las decisiones y</w:t>
      </w:r>
      <w:r>
        <w:rPr>
          <w:spacing w:val="-2"/>
        </w:rPr>
        <w:t xml:space="preserve"> </w:t>
      </w:r>
      <w:r>
        <w:t>políticas adoptadas</w:t>
      </w:r>
      <w:r>
        <w:rPr>
          <w:spacing w:val="-2"/>
        </w:rPr>
        <w:t xml:space="preserve"> </w:t>
      </w:r>
      <w:r>
        <w:t>en beneficio 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sociedad.</w:t>
      </w:r>
    </w:p>
    <w:p w:rsidR="00943D60" w:rsidRDefault="00943D60">
      <w:pPr>
        <w:pStyle w:val="Textoindependiente"/>
        <w:spacing w:before="39"/>
      </w:pPr>
    </w:p>
    <w:p w:rsidR="00943D60" w:rsidRDefault="00000000">
      <w:pPr>
        <w:pStyle w:val="Textoindependiente"/>
        <w:spacing w:before="1" w:line="276" w:lineRule="auto"/>
        <w:ind w:left="100" w:right="99"/>
        <w:jc w:val="both"/>
      </w:pPr>
      <w:r>
        <w:t>En el derecho comparado, hay ejemplos de instancias consultivas que abordan grandes temas nacionales. A mayor abundamiento, en España, la Constitución de 1978 contempla en su artículo 107 el Consejo de Estado.</w:t>
      </w:r>
    </w:p>
    <w:p w:rsidR="00943D60" w:rsidRDefault="00943D60">
      <w:pPr>
        <w:pStyle w:val="Textoindependiente"/>
        <w:spacing w:before="42"/>
      </w:pPr>
    </w:p>
    <w:p w:rsidR="00943D60" w:rsidRDefault="00000000">
      <w:pPr>
        <w:pStyle w:val="Textoindependiente"/>
        <w:spacing w:before="1" w:line="276" w:lineRule="auto"/>
        <w:ind w:left="100" w:right="102"/>
        <w:jc w:val="both"/>
      </w:pPr>
      <w:r>
        <w:t>El Consejo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fundado en 1526 por</w:t>
      </w:r>
      <w:r>
        <w:rPr>
          <w:spacing w:val="-2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es el supremo órgano</w:t>
      </w:r>
      <w:r>
        <w:rPr>
          <w:spacing w:val="-1"/>
        </w:rPr>
        <w:t xml:space="preserve"> </w:t>
      </w:r>
      <w:r>
        <w:t>consultivo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 España.</w:t>
      </w:r>
      <w:r>
        <w:rPr>
          <w:spacing w:val="-1"/>
        </w:rPr>
        <w:t xml:space="preserve"> </w:t>
      </w:r>
      <w:r>
        <w:t>Formado por la</w:t>
      </w:r>
      <w:r>
        <w:rPr>
          <w:spacing w:val="-1"/>
        </w:rPr>
        <w:t xml:space="preserve"> </w:t>
      </w:r>
      <w:r>
        <w:t>Comisión Permanente y</w:t>
      </w:r>
      <w:r>
        <w:rPr>
          <w:spacing w:val="-2"/>
        </w:rPr>
        <w:t xml:space="preserve"> </w:t>
      </w:r>
      <w:r>
        <w:t>el Pleno, el</w:t>
      </w:r>
      <w:r>
        <w:rPr>
          <w:spacing w:val="-2"/>
        </w:rPr>
        <w:t xml:space="preserve"> </w:t>
      </w:r>
      <w:r>
        <w:t>Consejo tiene relevancia Constitucional y basa su actividad en la reflexión, el diálogo y la excelencia jurídica a</w:t>
      </w:r>
      <w:r>
        <w:rPr>
          <w:spacing w:val="-3"/>
        </w:rPr>
        <w:t xml:space="preserve"> </w:t>
      </w:r>
      <w:r>
        <w:t>la hora de emitir</w:t>
      </w:r>
      <w:r>
        <w:rPr>
          <w:spacing w:val="-3"/>
        </w:rPr>
        <w:t xml:space="preserve"> </w:t>
      </w:r>
      <w:r>
        <w:t>los dictámenes, mociones, informes y propuestas de reforma que le consulta el Gobierno u otros organismos previstos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 que lo</w:t>
      </w:r>
      <w:r>
        <w:rPr>
          <w:spacing w:val="-1"/>
        </w:rPr>
        <w:t xml:space="preserve"> </w:t>
      </w:r>
      <w:r>
        <w:t>regula.</w:t>
      </w:r>
      <w:r>
        <w:rPr>
          <w:spacing w:val="-1"/>
        </w:rPr>
        <w:t xml:space="preserve"> </w:t>
      </w:r>
      <w:r>
        <w:t>El Consejo sitúa</w:t>
      </w:r>
      <w:r>
        <w:rPr>
          <w:spacing w:val="-1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centro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preocupaciones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lealtad</w:t>
      </w:r>
      <w:r>
        <w:rPr>
          <w:spacing w:val="-12"/>
        </w:rPr>
        <w:t xml:space="preserve"> </w:t>
      </w:r>
      <w:r>
        <w:t xml:space="preserve">constitucional y la defensa del Estado social y democrático de Derecho, como expresión de los derechos de la ciudadanía </w:t>
      </w:r>
      <w:r>
        <w:rPr>
          <w:b/>
          <w:position w:val="7"/>
          <w:sz w:val="16"/>
        </w:rPr>
        <w:t>1</w:t>
      </w:r>
      <w:r>
        <w:t>.</w:t>
      </w:r>
    </w:p>
    <w:p w:rsidR="00943D60" w:rsidRDefault="00943D60">
      <w:pPr>
        <w:pStyle w:val="Textoindependiente"/>
        <w:spacing w:before="34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En Francia, existe</w:t>
      </w:r>
      <w:r>
        <w:rPr>
          <w:spacing w:val="-4"/>
        </w:rPr>
        <w:t xml:space="preserve"> </w:t>
      </w:r>
      <w:r>
        <w:t>el Consejo Económico, Social</w:t>
      </w:r>
      <w:r>
        <w:rPr>
          <w:spacing w:val="-4"/>
        </w:rPr>
        <w:t xml:space="preserve"> </w:t>
      </w:r>
      <w:r>
        <w:t>y Medioambiental, contemplado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 69</w:t>
      </w:r>
      <w:r>
        <w:rPr>
          <w:spacing w:val="-2"/>
        </w:rPr>
        <w:t xml:space="preserve"> </w:t>
      </w:r>
      <w:r>
        <w:t>hasta el 71 de</w:t>
      </w:r>
      <w:r>
        <w:rPr>
          <w:spacing w:val="-2"/>
        </w:rPr>
        <w:t xml:space="preserve"> </w:t>
      </w:r>
      <w:r>
        <w:t>la Constitución francesa. El artículo 70 de dicho texto señala:</w:t>
      </w:r>
    </w:p>
    <w:p w:rsidR="00943D60" w:rsidRDefault="00943D60">
      <w:pPr>
        <w:pStyle w:val="Textoindependiente"/>
        <w:spacing w:before="45"/>
      </w:pPr>
    </w:p>
    <w:p w:rsidR="00943D60" w:rsidRDefault="00000000">
      <w:pPr>
        <w:pStyle w:val="Textoindependiente"/>
        <w:spacing w:line="276" w:lineRule="auto"/>
        <w:ind w:left="100" w:right="100"/>
        <w:jc w:val="both"/>
      </w:pPr>
      <w:r>
        <w:t>“ARTICULO 70. El Consejo Económico, Social y Medioambiental podrá ser consultado por el Gobierno y el Parlamento sobre cualquier problema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carácter</w:t>
      </w:r>
      <w:r>
        <w:rPr>
          <w:spacing w:val="-18"/>
        </w:rPr>
        <w:t xml:space="preserve"> </w:t>
      </w:r>
      <w:r>
        <w:t>económico,</w:t>
      </w:r>
      <w:r>
        <w:rPr>
          <w:spacing w:val="-18"/>
        </w:rPr>
        <w:t xml:space="preserve"> </w:t>
      </w:r>
      <w:r>
        <w:t>social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medioambiental.</w:t>
      </w:r>
      <w:r>
        <w:rPr>
          <w:spacing w:val="-18"/>
        </w:rPr>
        <w:t xml:space="preserve"> </w:t>
      </w:r>
      <w:r>
        <w:t>Asimismo, podrá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consultado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 programación que definan las orientaciones plurianuales de las finanzas públicas. Se le someterá todo plan o proyecto de ley de programación de carácter económico, social o medioambiental para que emita un dictamen.”.</w:t>
      </w:r>
    </w:p>
    <w:p w:rsidR="00943D60" w:rsidRDefault="00943D60">
      <w:pPr>
        <w:pStyle w:val="Textoindependiente"/>
        <w:spacing w:before="38"/>
      </w:pPr>
    </w:p>
    <w:p w:rsidR="00943D60" w:rsidRDefault="00000000">
      <w:pPr>
        <w:pStyle w:val="Textoindependiente"/>
        <w:spacing w:line="276" w:lineRule="auto"/>
        <w:ind w:left="100" w:right="105"/>
        <w:jc w:val="both"/>
      </w:pPr>
      <w:r>
        <w:t>En</w:t>
      </w:r>
      <w:r>
        <w:rPr>
          <w:spacing w:val="-28"/>
        </w:rPr>
        <w:t xml:space="preserve"> </w:t>
      </w:r>
      <w:r>
        <w:t>Chile,</w:t>
      </w:r>
      <w:r>
        <w:rPr>
          <w:spacing w:val="-28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mayor</w:t>
      </w:r>
      <w:r>
        <w:rPr>
          <w:spacing w:val="-27"/>
        </w:rPr>
        <w:t xml:space="preserve"> </w:t>
      </w:r>
      <w:r>
        <w:t>instancia</w:t>
      </w:r>
      <w:r>
        <w:rPr>
          <w:spacing w:val="-25"/>
        </w:rPr>
        <w:t xml:space="preserve"> </w:t>
      </w:r>
      <w:r>
        <w:t>consultiva,</w:t>
      </w:r>
      <w:r>
        <w:rPr>
          <w:spacing w:val="-28"/>
        </w:rPr>
        <w:t xml:space="preserve"> </w:t>
      </w:r>
      <w:r>
        <w:t>es</w:t>
      </w:r>
      <w:r>
        <w:rPr>
          <w:spacing w:val="-32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Consejo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Seguridad Nacional</w:t>
      </w:r>
      <w:r>
        <w:rPr>
          <w:spacing w:val="-10"/>
        </w:rPr>
        <w:t xml:space="preserve"> </w:t>
      </w:r>
      <w:r>
        <w:t>(COSENA).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estatuido</w:t>
      </w:r>
      <w:r>
        <w:rPr>
          <w:spacing w:val="-1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capítulo</w:t>
      </w:r>
      <w:r>
        <w:rPr>
          <w:spacing w:val="-13"/>
        </w:rPr>
        <w:t xml:space="preserve"> </w:t>
      </w:r>
      <w:r>
        <w:t>XII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 Carta</w:t>
      </w:r>
      <w:r>
        <w:rPr>
          <w:spacing w:val="-19"/>
        </w:rPr>
        <w:t xml:space="preserve"> </w:t>
      </w:r>
      <w:r>
        <w:t>Fundamental,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constituye</w:t>
      </w:r>
      <w:r>
        <w:rPr>
          <w:spacing w:val="-1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organismo</w:t>
      </w:r>
      <w:r>
        <w:rPr>
          <w:spacing w:val="-19"/>
        </w:rPr>
        <w:t xml:space="preserve"> </w:t>
      </w:r>
      <w:r>
        <w:t>asesor</w:t>
      </w:r>
      <w:r>
        <w:rPr>
          <w:spacing w:val="-14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Presidente de la República, en materia relacionada a la seguridad del país.</w:t>
      </w:r>
    </w:p>
    <w:p w:rsidR="00943D60" w:rsidRDefault="00943D60">
      <w:pPr>
        <w:pStyle w:val="Textoindependiente"/>
        <w:rPr>
          <w:sz w:val="20"/>
        </w:rPr>
      </w:pPr>
    </w:p>
    <w:p w:rsidR="00943D60" w:rsidRDefault="00943D60">
      <w:pPr>
        <w:pStyle w:val="Textoindependiente"/>
        <w:rPr>
          <w:sz w:val="20"/>
        </w:rPr>
      </w:pPr>
    </w:p>
    <w:p w:rsidR="00943D60" w:rsidRDefault="00000000">
      <w:pPr>
        <w:pStyle w:val="Textoindependiente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902017</wp:posOffset>
                </wp:positionH>
                <wp:positionV relativeFrom="paragraph">
                  <wp:posOffset>175641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DDE2" id="Graphic 2" o:spid="_x0000_s1026" style="position:absolute;margin-left:71pt;margin-top:13.8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3D60" w:rsidRDefault="00943D60">
      <w:pPr>
        <w:pStyle w:val="Textoindependiente"/>
        <w:spacing w:before="101"/>
        <w:rPr>
          <w:sz w:val="20"/>
        </w:rPr>
      </w:pPr>
    </w:p>
    <w:p w:rsidR="00943D60" w:rsidRDefault="00000000">
      <w:pPr>
        <w:ind w:left="100"/>
        <w:rPr>
          <w:rFonts w:ascii="Times New Roman"/>
          <w:sz w:val="20"/>
        </w:rPr>
      </w:pPr>
      <w:r>
        <w:rPr>
          <w:rFonts w:ascii="Arial"/>
          <w:position w:val="6"/>
          <w:sz w:val="13"/>
        </w:rPr>
        <w:t>1</w:t>
      </w:r>
      <w:r>
        <w:rPr>
          <w:rFonts w:ascii="Arial"/>
          <w:spacing w:val="16"/>
          <w:position w:val="6"/>
          <w:sz w:val="13"/>
        </w:rPr>
        <w:t xml:space="preserve"> </w:t>
      </w:r>
      <w:r>
        <w:rPr>
          <w:rFonts w:ascii="Times New Roman"/>
          <w:sz w:val="20"/>
        </w:rPr>
        <w:t>https:/</w:t>
      </w:r>
      <w:hyperlink r:id="rId6">
        <w:r>
          <w:rPr>
            <w:rFonts w:ascii="Times New Roman"/>
            <w:sz w:val="20"/>
          </w:rPr>
          <w:t>/www.consejo-</w:t>
        </w:r>
        <w:r>
          <w:rPr>
            <w:rFonts w:ascii="Times New Roman"/>
            <w:spacing w:val="-2"/>
            <w:sz w:val="20"/>
          </w:rPr>
          <w:t>estado.es/.</w:t>
        </w:r>
      </w:hyperlink>
    </w:p>
    <w:p w:rsidR="00943D60" w:rsidRDefault="00943D60">
      <w:pPr>
        <w:rPr>
          <w:rFonts w:ascii="Times New Roman"/>
          <w:sz w:val="20"/>
        </w:rPr>
        <w:sectPr w:rsidR="00943D60">
          <w:type w:val="continuous"/>
          <w:pgSz w:w="12240" w:h="19220"/>
          <w:pgMar w:top="700" w:right="1300" w:bottom="280" w:left="1320" w:header="720" w:footer="720" w:gutter="0"/>
          <w:cols w:space="720"/>
        </w:sectPr>
      </w:pPr>
    </w:p>
    <w:p w:rsidR="00943D60" w:rsidRDefault="00000000">
      <w:pPr>
        <w:pStyle w:val="Textoindependiente"/>
        <w:spacing w:before="85" w:line="273" w:lineRule="auto"/>
        <w:ind w:left="100" w:right="108"/>
        <w:jc w:val="both"/>
      </w:pPr>
      <w:r>
        <w:lastRenderedPageBreak/>
        <w:t>El Consejo de Seguridad Nacional presenta las siguientes desventajas</w:t>
      </w:r>
      <w:r>
        <w:rPr>
          <w:spacing w:val="-20"/>
        </w:rPr>
        <w:t xml:space="preserve"> </w:t>
      </w:r>
      <w:r>
        <w:t>debido</w:t>
      </w:r>
      <w:r>
        <w:rPr>
          <w:spacing w:val="-2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configuración</w:t>
      </w:r>
      <w:r>
        <w:rPr>
          <w:spacing w:val="-20"/>
        </w:rPr>
        <w:t xml:space="preserve"> </w:t>
      </w:r>
      <w:r>
        <w:t>anacrónica</w:t>
      </w:r>
      <w:r>
        <w:rPr>
          <w:spacing w:val="-12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desactualizada:</w:t>
      </w:r>
    </w:p>
    <w:p w:rsidR="00943D60" w:rsidRDefault="00943D60">
      <w:pPr>
        <w:pStyle w:val="Textoindependiente"/>
        <w:spacing w:before="44"/>
      </w:pPr>
    </w:p>
    <w:p w:rsidR="00943D60" w:rsidRDefault="00000000">
      <w:pPr>
        <w:pStyle w:val="Prrafodelista"/>
        <w:numPr>
          <w:ilvl w:val="0"/>
          <w:numId w:val="3"/>
        </w:numPr>
        <w:tabs>
          <w:tab w:val="left" w:pos="624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-34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nuestro</w:t>
      </w:r>
      <w:r>
        <w:rPr>
          <w:spacing w:val="-34"/>
          <w:sz w:val="24"/>
        </w:rPr>
        <w:t xml:space="preserve"> </w:t>
      </w:r>
      <w:r>
        <w:rPr>
          <w:sz w:val="24"/>
        </w:rPr>
        <w:t>juicio,</w:t>
      </w:r>
      <w:r>
        <w:rPr>
          <w:spacing w:val="-29"/>
          <w:sz w:val="24"/>
        </w:rPr>
        <w:t xml:space="preserve"> </w:t>
      </w:r>
      <w:r>
        <w:rPr>
          <w:sz w:val="24"/>
        </w:rPr>
        <w:t>conceptualiza</w:t>
      </w:r>
      <w:r>
        <w:rPr>
          <w:spacing w:val="-26"/>
          <w:sz w:val="24"/>
        </w:rPr>
        <w:t xml:space="preserve"> </w:t>
      </w:r>
      <w:r>
        <w:rPr>
          <w:sz w:val="24"/>
        </w:rPr>
        <w:t>la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“seguridad nacional” desde una visión tradicional, relativa a las amenazas externas o atentatorias a la integridad territorial del país. Lo cual no incluiría situaciones de seguridad interior y orden </w:t>
      </w:r>
      <w:r>
        <w:rPr>
          <w:spacing w:val="-2"/>
          <w:sz w:val="24"/>
        </w:rPr>
        <w:t>público.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line="276" w:lineRule="auto"/>
        <w:ind w:left="100" w:right="116"/>
        <w:jc w:val="both"/>
      </w:pPr>
      <w:r>
        <w:t>Esto significaría que el concepto de seguridad nacional no incluiría los fenómenos crecientes del crimen organizado y el narcotráfico,</w:t>
      </w:r>
      <w:r>
        <w:rPr>
          <w:spacing w:val="-13"/>
        </w:rPr>
        <w:t xml:space="preserve"> </w:t>
      </w:r>
      <w:r>
        <w:t>propios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crisis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</w:t>
      </w:r>
      <w:r>
        <w:rPr>
          <w:spacing w:val="-1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afectado</w:t>
      </w:r>
      <w:r>
        <w:rPr>
          <w:spacing w:val="-18"/>
        </w:rPr>
        <w:t xml:space="preserve"> </w:t>
      </w:r>
      <w:r>
        <w:t>al país en los últimos años.</w:t>
      </w:r>
    </w:p>
    <w:p w:rsidR="00943D60" w:rsidRDefault="00943D60">
      <w:pPr>
        <w:pStyle w:val="Textoindependiente"/>
        <w:spacing w:before="43"/>
      </w:pPr>
    </w:p>
    <w:p w:rsidR="00943D60" w:rsidRDefault="00000000">
      <w:pPr>
        <w:pStyle w:val="Prrafodelista"/>
        <w:numPr>
          <w:ilvl w:val="0"/>
          <w:numId w:val="3"/>
        </w:numPr>
        <w:tabs>
          <w:tab w:val="left" w:pos="539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La composición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Consejo 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Nacional,</w:t>
      </w:r>
      <w:r>
        <w:rPr>
          <w:spacing w:val="-1"/>
          <w:sz w:val="24"/>
        </w:rPr>
        <w:t xml:space="preserve"> </w:t>
      </w:r>
      <w:r>
        <w:rPr>
          <w:sz w:val="24"/>
        </w:rPr>
        <w:t>se encuentra señalada taxativamente en la Constitución. En tal sentido, el artículo 106, de la Carta Fundamental, preceptúa: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before="1" w:line="276" w:lineRule="auto"/>
        <w:ind w:left="100" w:right="117"/>
        <w:jc w:val="both"/>
      </w:pPr>
      <w:r>
        <w:t>“Artículo 106.- Habrá un Consejo de Seguridad Nacional encargado de asesorar al Presidente de la República en las materias vinculadas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seguridad</w:t>
      </w:r>
      <w:r>
        <w:rPr>
          <w:spacing w:val="-33"/>
        </w:rPr>
        <w:t xml:space="preserve"> </w:t>
      </w:r>
      <w:r>
        <w:t>nacional</w:t>
      </w:r>
      <w:r>
        <w:rPr>
          <w:spacing w:val="-28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ejercer</w:t>
      </w:r>
      <w:r>
        <w:rPr>
          <w:spacing w:val="-28"/>
        </w:rPr>
        <w:t xml:space="preserve"> </w:t>
      </w:r>
      <w:r>
        <w:t>las</w:t>
      </w:r>
      <w:r>
        <w:rPr>
          <w:spacing w:val="-28"/>
        </w:rPr>
        <w:t xml:space="preserve"> </w:t>
      </w:r>
      <w:r>
        <w:t>demás</w:t>
      </w:r>
      <w:r>
        <w:rPr>
          <w:spacing w:val="-28"/>
        </w:rPr>
        <w:t xml:space="preserve"> </w:t>
      </w:r>
      <w:r>
        <w:t>funciones que esta Constitución le encomienda. Será presidido por el Jefe del Estado y estará integrado por los Presidentes del Senado, de la Cámara</w:t>
      </w:r>
      <w:r>
        <w:rPr>
          <w:spacing w:val="-2"/>
        </w:rPr>
        <w:t xml:space="preserve"> </w:t>
      </w:r>
      <w:r>
        <w:t>de Diputados 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 Suprema,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Comandantes en Jefe de las Fuerzas Armadas, por el General Director de Carabineros y por el Contralor General de la República.”</w:t>
      </w:r>
    </w:p>
    <w:p w:rsidR="00943D60" w:rsidRDefault="00943D60">
      <w:pPr>
        <w:pStyle w:val="Textoindependiente"/>
        <w:spacing w:before="42"/>
      </w:pPr>
    </w:p>
    <w:p w:rsidR="00943D60" w:rsidRDefault="00000000">
      <w:pPr>
        <w:pStyle w:val="Textoindependiente"/>
        <w:spacing w:line="276" w:lineRule="auto"/>
        <w:ind w:left="100" w:right="108"/>
        <w:jc w:val="both"/>
      </w:pPr>
      <w:r>
        <w:t>El Código Político, y no la ley, contempla a los integrantes del Consejo.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rigidez</w:t>
      </w:r>
      <w:r>
        <w:rPr>
          <w:spacing w:val="-14"/>
        </w:rPr>
        <w:t xml:space="preserve"> </w:t>
      </w:r>
      <w:r>
        <w:t>impide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flexibilidad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órgano</w:t>
      </w:r>
      <w:r>
        <w:rPr>
          <w:spacing w:val="-19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sumar a otros partícipes en atención a las amenazas y desafíos de seguridad que enfrenta el país.</w:t>
      </w:r>
    </w:p>
    <w:p w:rsidR="00943D60" w:rsidRDefault="00943D60">
      <w:pPr>
        <w:pStyle w:val="Textoindependiente"/>
        <w:spacing w:before="43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La rigidez constitucional en la definición de los miembros del Consejo puede dificultar la incorporación de nuevos actores. Un ejemplo reciente, es el rechazo en la Cámara de Diputadas y Diputado,</w:t>
      </w:r>
      <w:r>
        <w:rPr>
          <w:spacing w:val="-3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3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junio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2024,</w:t>
      </w:r>
      <w:r>
        <w:rPr>
          <w:spacing w:val="-30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>proyecto</w:t>
      </w:r>
      <w:r>
        <w:rPr>
          <w:spacing w:val="-36"/>
        </w:rPr>
        <w:t xml:space="preserve"> </w:t>
      </w:r>
      <w:r>
        <w:t>contenido</w:t>
      </w:r>
      <w:r>
        <w:rPr>
          <w:spacing w:val="-36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boletín N°</w:t>
      </w:r>
      <w:r>
        <w:rPr>
          <w:spacing w:val="-11"/>
        </w:rPr>
        <w:t xml:space="preserve"> </w:t>
      </w:r>
      <w:r>
        <w:t>16550-07,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proponía</w:t>
      </w:r>
      <w:r>
        <w:rPr>
          <w:spacing w:val="-11"/>
        </w:rPr>
        <w:t xml:space="preserve"> </w:t>
      </w:r>
      <w:r>
        <w:t>incluir</w:t>
      </w:r>
      <w:r>
        <w:rPr>
          <w:spacing w:val="-1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Director de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Policía</w:t>
      </w:r>
      <w:r>
        <w:rPr>
          <w:spacing w:val="-32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Investigaciones</w:t>
      </w:r>
      <w:r>
        <w:rPr>
          <w:spacing w:val="-27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COSENA.</w:t>
      </w:r>
      <w:r>
        <w:rPr>
          <w:spacing w:val="-27"/>
        </w:rPr>
        <w:t xml:space="preserve"> </w:t>
      </w:r>
      <w:r>
        <w:t>Aunque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iniciativa obtuvo 81 votos a favor, no alcanzó el quórum de 4/7 exigido por la Constitución.</w:t>
      </w:r>
    </w:p>
    <w:p w:rsidR="00943D60" w:rsidRDefault="00943D60">
      <w:pPr>
        <w:pStyle w:val="Textoindependiente"/>
        <w:spacing w:before="38"/>
      </w:pPr>
    </w:p>
    <w:p w:rsidR="00943D60" w:rsidRDefault="00000000">
      <w:pPr>
        <w:pStyle w:val="Textoindependiente"/>
        <w:spacing w:line="276" w:lineRule="auto"/>
        <w:ind w:left="100" w:right="117"/>
        <w:jc w:val="both"/>
      </w:pPr>
      <w:r>
        <w:t>En</w:t>
      </w:r>
      <w:r>
        <w:rPr>
          <w:spacing w:val="-30"/>
        </w:rPr>
        <w:t xml:space="preserve"> </w:t>
      </w:r>
      <w:r>
        <w:t>virtud</w:t>
      </w:r>
      <w:r>
        <w:rPr>
          <w:spacing w:val="-3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argumentos</w:t>
      </w:r>
      <w:r>
        <w:rPr>
          <w:spacing w:val="-34"/>
        </w:rPr>
        <w:t xml:space="preserve"> </w:t>
      </w:r>
      <w:r>
        <w:t>expuestos</w:t>
      </w:r>
      <w:r>
        <w:rPr>
          <w:spacing w:val="-30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las</w:t>
      </w:r>
      <w:r>
        <w:rPr>
          <w:spacing w:val="-34"/>
        </w:rPr>
        <w:t xml:space="preserve"> </w:t>
      </w:r>
      <w:r>
        <w:t>falencias</w:t>
      </w:r>
      <w:r>
        <w:rPr>
          <w:spacing w:val="-30"/>
        </w:rPr>
        <w:t xml:space="preserve"> </w:t>
      </w:r>
      <w:r>
        <w:t>identificadas en el Consejo de Seguridad Nacional, proponemos su reemplazo por un nuevo organismo consultivo, el Consejo de Estado, mediante la sustitución del capítulo XII de la Constitución.</w:t>
      </w:r>
    </w:p>
    <w:p w:rsidR="00943D60" w:rsidRDefault="00943D60">
      <w:pPr>
        <w:pStyle w:val="Textoindependiente"/>
        <w:spacing w:before="42"/>
      </w:pPr>
    </w:p>
    <w:p w:rsidR="00943D60" w:rsidRDefault="00000000">
      <w:pPr>
        <w:pStyle w:val="Textoindependiente"/>
        <w:spacing w:line="276" w:lineRule="auto"/>
        <w:ind w:left="100" w:right="103"/>
        <w:jc w:val="both"/>
      </w:pPr>
      <w:r>
        <w:t>Este organismo asesorará al Primer Mandatario, en materias de relevancia nacional o relacionadas con el orden institucional de la República.</w:t>
      </w:r>
    </w:p>
    <w:p w:rsidR="00943D60" w:rsidRDefault="00943D60">
      <w:pPr>
        <w:pStyle w:val="Textoindependiente"/>
        <w:spacing w:before="41"/>
      </w:pPr>
    </w:p>
    <w:p w:rsidR="00943D60" w:rsidRDefault="00000000">
      <w:pPr>
        <w:pStyle w:val="Textoindependiente"/>
        <w:spacing w:line="278" w:lineRule="auto"/>
        <w:ind w:left="100" w:right="116"/>
        <w:jc w:val="both"/>
      </w:pPr>
      <w:r>
        <w:t>El Consejo relevará la importancia de la seguridad como un tema que</w:t>
      </w:r>
      <w:r>
        <w:rPr>
          <w:spacing w:val="-24"/>
        </w:rPr>
        <w:t xml:space="preserve"> </w:t>
      </w:r>
      <w:r>
        <w:t>debe</w:t>
      </w:r>
      <w:r>
        <w:rPr>
          <w:spacing w:val="-29"/>
        </w:rPr>
        <w:t xml:space="preserve"> </w:t>
      </w:r>
      <w:r>
        <w:t>ser</w:t>
      </w:r>
      <w:r>
        <w:rPr>
          <w:spacing w:val="-29"/>
        </w:rPr>
        <w:t xml:space="preserve"> </w:t>
      </w:r>
      <w:r>
        <w:t>abordado</w:t>
      </w:r>
      <w:r>
        <w:rPr>
          <w:spacing w:val="-29"/>
        </w:rPr>
        <w:t xml:space="preserve"> </w:t>
      </w:r>
      <w:r>
        <w:t>por</w:t>
      </w:r>
      <w:r>
        <w:rPr>
          <w:spacing w:val="-24"/>
        </w:rPr>
        <w:t xml:space="preserve"> </w:t>
      </w:r>
      <w:r>
        <w:t>una</w:t>
      </w:r>
      <w:r>
        <w:rPr>
          <w:spacing w:val="-29"/>
        </w:rPr>
        <w:t xml:space="preserve"> </w:t>
      </w:r>
      <w:r>
        <w:t>instancia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alto</w:t>
      </w:r>
      <w:r>
        <w:rPr>
          <w:spacing w:val="-29"/>
        </w:rPr>
        <w:t xml:space="preserve"> </w:t>
      </w:r>
      <w:r>
        <w:t>nivel.</w:t>
      </w:r>
      <w:r>
        <w:rPr>
          <w:spacing w:val="-29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diferencia</w:t>
      </w:r>
    </w:p>
    <w:p w:rsidR="00943D60" w:rsidRDefault="00943D60">
      <w:pPr>
        <w:spacing w:line="278" w:lineRule="auto"/>
        <w:jc w:val="both"/>
        <w:sectPr w:rsidR="00943D60">
          <w:pgSz w:w="12240" w:h="19220"/>
          <w:pgMar w:top="1340" w:right="1300" w:bottom="280" w:left="1320" w:header="720" w:footer="720" w:gutter="0"/>
          <w:cols w:space="720"/>
        </w:sectPr>
      </w:pPr>
    </w:p>
    <w:p w:rsidR="00943D60" w:rsidRDefault="00000000">
      <w:pPr>
        <w:pStyle w:val="Textoindependiente"/>
        <w:spacing w:before="85" w:line="276" w:lineRule="auto"/>
        <w:ind w:left="100" w:right="109"/>
        <w:jc w:val="both"/>
      </w:pPr>
      <w:r>
        <w:lastRenderedPageBreak/>
        <w:t>de la antigua conceptualización del COSENA, estructuralmente el diseño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Consejo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mejora</w:t>
      </w:r>
      <w:r>
        <w:rPr>
          <w:spacing w:val="-1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alcance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conceptos</w:t>
      </w:r>
      <w:r>
        <w:rPr>
          <w:spacing w:val="-13"/>
        </w:rPr>
        <w:t xml:space="preserve"> </w:t>
      </w:r>
      <w:r>
        <w:t>de seguridad. Podrá ser consultado sobre temáticas vinculadas a la seguridad</w:t>
      </w:r>
      <w:r>
        <w:rPr>
          <w:spacing w:val="-26"/>
        </w:rPr>
        <w:t xml:space="preserve"> </w:t>
      </w:r>
      <w:r>
        <w:t>pública</w:t>
      </w:r>
      <w:r>
        <w:rPr>
          <w:spacing w:val="-26"/>
        </w:rPr>
        <w:t xml:space="preserve"> </w:t>
      </w:r>
      <w:r>
        <w:t>interior</w:t>
      </w:r>
      <w:r>
        <w:rPr>
          <w:spacing w:val="-26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seguridad</w:t>
      </w:r>
      <w:r>
        <w:rPr>
          <w:spacing w:val="-31"/>
        </w:rPr>
        <w:t xml:space="preserve"> </w:t>
      </w:r>
      <w:r>
        <w:t>externa.</w:t>
      </w:r>
      <w:r>
        <w:rPr>
          <w:spacing w:val="-26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esta</w:t>
      </w:r>
      <w:r>
        <w:rPr>
          <w:spacing w:val="-31"/>
        </w:rPr>
        <w:t xml:space="preserve"> </w:t>
      </w:r>
      <w:r>
        <w:t>forma, contempla dos dimensiones de la</w:t>
      </w:r>
      <w:r>
        <w:rPr>
          <w:spacing w:val="-3"/>
        </w:rPr>
        <w:t xml:space="preserve"> </w:t>
      </w:r>
      <w:r>
        <w:t>seguridad:</w:t>
      </w:r>
      <w:r>
        <w:rPr>
          <w:spacing w:val="-3"/>
        </w:rPr>
        <w:t xml:space="preserve"> </w:t>
      </w:r>
      <w:r>
        <w:t>la interior, dadas</w:t>
      </w:r>
      <w:r>
        <w:rPr>
          <w:spacing w:val="-3"/>
        </w:rPr>
        <w:t xml:space="preserve"> </w:t>
      </w:r>
      <w:r>
        <w:t>las emergentes formas delictivas y de crimen organizado en el territorio nacional, y la referida a las amenazas externas.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El Consejo</w:t>
      </w:r>
      <w:r>
        <w:rPr>
          <w:spacing w:val="-1"/>
        </w:rPr>
        <w:t xml:space="preserve"> </w:t>
      </w:r>
      <w:r>
        <w:t>de Estado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presidido</w:t>
      </w:r>
      <w:r>
        <w:rPr>
          <w:spacing w:val="-1"/>
        </w:rPr>
        <w:t xml:space="preserve"> </w:t>
      </w:r>
      <w:r>
        <w:t>y convocado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 de Chile. Requerirá la mayoría absoluta de sus integrantes para sesionar. Podrá adoptar acuerdos o</w:t>
      </w:r>
      <w:r>
        <w:rPr>
          <w:spacing w:val="-3"/>
        </w:rPr>
        <w:t xml:space="preserve"> </w:t>
      </w:r>
      <w:r>
        <w:t>expresar su</w:t>
      </w:r>
      <w:r>
        <w:rPr>
          <w:spacing w:val="-1"/>
        </w:rPr>
        <w:t xml:space="preserve"> </w:t>
      </w:r>
      <w:r>
        <w:t>opinión por alguna situación que afecte los derechos de las personas, el interés nacional o la seguridad de la Nación.</w:t>
      </w:r>
    </w:p>
    <w:p w:rsidR="00943D60" w:rsidRDefault="00943D60">
      <w:pPr>
        <w:pStyle w:val="Textoindependiente"/>
        <w:spacing w:before="41"/>
      </w:pPr>
    </w:p>
    <w:p w:rsidR="00943D60" w:rsidRDefault="00000000">
      <w:pPr>
        <w:pStyle w:val="Textoindependiente"/>
        <w:spacing w:line="276" w:lineRule="auto"/>
        <w:ind w:left="100" w:right="103"/>
        <w:jc w:val="both"/>
      </w:pPr>
      <w:r>
        <w:t>Esta reforma mandata</w:t>
      </w:r>
      <w:r>
        <w:rPr>
          <w:spacing w:val="-3"/>
        </w:rPr>
        <w:t xml:space="preserve"> </w:t>
      </w:r>
      <w:r>
        <w:t>a una 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quórum calificado</w:t>
      </w:r>
      <w:r>
        <w:rPr>
          <w:spacing w:val="-3"/>
        </w:rPr>
        <w:t xml:space="preserve"> </w:t>
      </w:r>
      <w:r>
        <w:t>establecer la composición del Consejo y las normas sobre su organización y atribuciones. Consideramos que entregar a la ley, y no rigidizar en</w:t>
      </w:r>
      <w:r>
        <w:rPr>
          <w:spacing w:val="-27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texto</w:t>
      </w:r>
      <w:r>
        <w:rPr>
          <w:spacing w:val="-32"/>
        </w:rPr>
        <w:t xml:space="preserve"> </w:t>
      </w:r>
      <w:r>
        <w:t>constitucional</w:t>
      </w:r>
      <w:r>
        <w:rPr>
          <w:spacing w:val="-25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composición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Consejo,</w:t>
      </w:r>
      <w:r>
        <w:rPr>
          <w:spacing w:val="-32"/>
        </w:rPr>
        <w:t xml:space="preserve"> </w:t>
      </w:r>
      <w:r>
        <w:t>otorga</w:t>
      </w:r>
      <w:r>
        <w:rPr>
          <w:spacing w:val="-32"/>
        </w:rPr>
        <w:t xml:space="preserve"> </w:t>
      </w:r>
      <w:r>
        <w:t>mayor flexibilidad a la hora de determinar o modificar a los miembros permanentes,</w:t>
      </w:r>
      <w:r>
        <w:rPr>
          <w:spacing w:val="-3"/>
        </w:rPr>
        <w:t xml:space="preserve"> </w:t>
      </w:r>
      <w:r>
        <w:t>y también en</w:t>
      </w:r>
      <w:r>
        <w:rPr>
          <w:spacing w:val="-3"/>
        </w:rPr>
        <w:t xml:space="preserve"> </w:t>
      </w:r>
      <w:r>
        <w:t>cuanto a</w:t>
      </w:r>
      <w:r>
        <w:rPr>
          <w:spacing w:val="-3"/>
        </w:rPr>
        <w:t xml:space="preserve"> </w:t>
      </w:r>
      <w:r>
        <w:t>la definición más detallada de sus funciones.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Es</w:t>
      </w:r>
      <w:r>
        <w:rPr>
          <w:spacing w:val="-15"/>
        </w:rPr>
        <w:t xml:space="preserve"> </w:t>
      </w:r>
      <w:r>
        <w:t>ilustrativo</w:t>
      </w:r>
      <w:r>
        <w:rPr>
          <w:spacing w:val="-20"/>
        </w:rPr>
        <w:t xml:space="preserve"> </w:t>
      </w:r>
      <w:r>
        <w:t>observar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ejemplos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organismos</w:t>
      </w:r>
      <w:r>
        <w:rPr>
          <w:spacing w:val="-20"/>
        </w:rPr>
        <w:t xml:space="preserve"> </w:t>
      </w:r>
      <w:r>
        <w:t>consultivos en España</w:t>
      </w:r>
      <w:r>
        <w:rPr>
          <w:spacing w:val="-4"/>
        </w:rPr>
        <w:t xml:space="preserve"> </w:t>
      </w:r>
      <w:r>
        <w:t>y Francia. En los casos</w:t>
      </w:r>
      <w:r>
        <w:rPr>
          <w:spacing w:val="-4"/>
        </w:rPr>
        <w:t xml:space="preserve"> </w:t>
      </w:r>
      <w:r>
        <w:t>del 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Estado español y del Consejo económico, social y medioambiental francés, se encomienda a la legislación establecer quienes componen dichas instancias. En ningún caso lo determina la norma constitucional </w:t>
      </w:r>
      <w:r>
        <w:rPr>
          <w:spacing w:val="-2"/>
        </w:rPr>
        <w:t>permanente.</w:t>
      </w:r>
    </w:p>
    <w:p w:rsidR="00943D60" w:rsidRDefault="00943D60">
      <w:pPr>
        <w:pStyle w:val="Textoindependiente"/>
        <w:spacing w:before="43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La presente modificación a la Carta Fundamental incorpora finalmente una disposición transitoria quincuagésima cuarta, nueva, que mandata al Ejecutivo, enviar dentro de los 180 días siguientes a la publicación de esta reforma, el proyecto de ley que regule al Consejo de Estado. La norma transitoria, establece que dicho cuerpo legal contemple al menos a los actuales integrantes</w:t>
      </w:r>
      <w:r>
        <w:rPr>
          <w:spacing w:val="-16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Consejo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Seguridad</w:t>
      </w:r>
      <w:r>
        <w:rPr>
          <w:spacing w:val="-20"/>
        </w:rPr>
        <w:t xml:space="preserve"> </w:t>
      </w:r>
      <w:r>
        <w:t>Nacional,</w:t>
      </w:r>
      <w:r>
        <w:rPr>
          <w:spacing w:val="-19"/>
        </w:rPr>
        <w:t xml:space="preserve"> </w:t>
      </w:r>
      <w:r>
        <w:t>procurando</w:t>
      </w:r>
      <w:r>
        <w:rPr>
          <w:spacing w:val="-20"/>
        </w:rPr>
        <w:t xml:space="preserve"> </w:t>
      </w:r>
      <w:r>
        <w:t>mantener 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asesor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figuras</w:t>
      </w:r>
      <w:r>
        <w:rPr>
          <w:spacing w:val="-12"/>
        </w:rPr>
        <w:t xml:space="preserve"> </w:t>
      </w:r>
      <w:r>
        <w:t>clave</w:t>
      </w:r>
      <w:r>
        <w:rPr>
          <w:spacing w:val="-12"/>
        </w:rPr>
        <w:t xml:space="preserve"> </w:t>
      </w:r>
      <w:r>
        <w:t>de la institucionalidad del Estado.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line="276" w:lineRule="auto"/>
        <w:ind w:left="100" w:right="105"/>
        <w:jc w:val="both"/>
      </w:pPr>
      <w:r>
        <w:t>Sin perjuicio de lo anterior, la ley siempre tendrá menor complejidad, para incorporar integrantes adicionales, pudiéndose plantear alternativas, como la de convocar a los partícipes del Consejo, según la coyuntura y las diferentes temáticas a tratar.</w:t>
      </w:r>
    </w:p>
    <w:p w:rsidR="00943D60" w:rsidRDefault="00943D60">
      <w:pPr>
        <w:pStyle w:val="Textoindependiente"/>
        <w:spacing w:before="43"/>
      </w:pPr>
    </w:p>
    <w:p w:rsidR="00943D60" w:rsidRDefault="00000000">
      <w:pPr>
        <w:pStyle w:val="Textoindependiente"/>
        <w:spacing w:line="276" w:lineRule="auto"/>
        <w:ind w:left="100" w:right="108"/>
        <w:jc w:val="both"/>
      </w:pPr>
      <w:r>
        <w:t>La disposición transitoria, establece que la composición del Consejo, según la ley, deba</w:t>
      </w:r>
      <w:r>
        <w:rPr>
          <w:spacing w:val="-2"/>
        </w:rPr>
        <w:t xml:space="preserve"> </w:t>
      </w:r>
      <w:r>
        <w:t>contemplar 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 Presidentes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República.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Los Ex</w:t>
      </w:r>
      <w:r>
        <w:rPr>
          <w:spacing w:val="-2"/>
        </w:rPr>
        <w:t xml:space="preserve"> </w:t>
      </w:r>
      <w:r>
        <w:t>Mandatarios son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verdadera institución en</w:t>
      </w:r>
      <w:r>
        <w:rPr>
          <w:spacing w:val="-2"/>
        </w:rPr>
        <w:t xml:space="preserve"> </w:t>
      </w:r>
      <w:r>
        <w:t>nuestro país. Es por</w:t>
      </w:r>
      <w:r>
        <w:rPr>
          <w:spacing w:val="-2"/>
        </w:rPr>
        <w:t xml:space="preserve"> </w:t>
      </w:r>
      <w:r>
        <w:t>ello,</w:t>
      </w:r>
      <w:r>
        <w:rPr>
          <w:spacing w:val="-2"/>
        </w:rPr>
        <w:t xml:space="preserve"> </w:t>
      </w:r>
      <w:r>
        <w:t>que resulta pertinente generar espacios</w:t>
      </w:r>
      <w:r>
        <w:rPr>
          <w:spacing w:val="-2"/>
        </w:rPr>
        <w:t xml:space="preserve"> </w:t>
      </w:r>
      <w:r>
        <w:t>adecuados en la vida institucional.</w:t>
      </w:r>
    </w:p>
    <w:p w:rsidR="00943D60" w:rsidRDefault="00943D60">
      <w:pPr>
        <w:spacing w:line="276" w:lineRule="auto"/>
        <w:jc w:val="both"/>
        <w:sectPr w:rsidR="00943D60">
          <w:pgSz w:w="12240" w:h="19220"/>
          <w:pgMar w:top="1340" w:right="1300" w:bottom="280" w:left="1320" w:header="720" w:footer="720" w:gutter="0"/>
          <w:cols w:space="720"/>
        </w:sectPr>
      </w:pPr>
    </w:p>
    <w:p w:rsidR="00943D60" w:rsidRDefault="00000000">
      <w:pPr>
        <w:pStyle w:val="Textoindependiente"/>
        <w:spacing w:before="85" w:line="276" w:lineRule="auto"/>
        <w:ind w:left="100" w:right="99"/>
        <w:jc w:val="both"/>
      </w:pPr>
      <w:r>
        <w:t>El Consejo de Estado será un lugar idóneo para el rol de quienes fueron</w:t>
      </w:r>
      <w:r>
        <w:rPr>
          <w:spacing w:val="-31"/>
        </w:rPr>
        <w:t xml:space="preserve"> </w:t>
      </w:r>
      <w:r>
        <w:t>Gobernantes.</w:t>
      </w:r>
      <w:r>
        <w:rPr>
          <w:spacing w:val="-32"/>
        </w:rPr>
        <w:t xml:space="preserve"> </w:t>
      </w:r>
      <w:r>
        <w:t>Lo</w:t>
      </w:r>
      <w:r>
        <w:rPr>
          <w:spacing w:val="-32"/>
        </w:rPr>
        <w:t xml:space="preserve"> </w:t>
      </w:r>
      <w:r>
        <w:t>anterior,</w:t>
      </w:r>
      <w:r>
        <w:rPr>
          <w:spacing w:val="-28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base</w:t>
      </w:r>
      <w:r>
        <w:rPr>
          <w:spacing w:val="-31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experiencia</w:t>
      </w:r>
      <w:r>
        <w:rPr>
          <w:spacing w:val="-32"/>
        </w:rPr>
        <w:t xml:space="preserve"> </w:t>
      </w:r>
      <w:r>
        <w:t>adquirida por</w:t>
      </w:r>
      <w:r>
        <w:rPr>
          <w:spacing w:val="-28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ciudadanos</w:t>
      </w:r>
      <w:r>
        <w:rPr>
          <w:spacing w:val="-28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ejercieron</w:t>
      </w:r>
      <w:r>
        <w:rPr>
          <w:spacing w:val="-30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Primera</w:t>
      </w:r>
      <w:r>
        <w:rPr>
          <w:spacing w:val="-33"/>
        </w:rPr>
        <w:t xml:space="preserve"> </w:t>
      </w:r>
      <w:r>
        <w:t>Magistratura</w:t>
      </w:r>
      <w:r>
        <w:rPr>
          <w:spacing w:val="-27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país. Es innegable que la opinión o reflexiones de los Ex Presidentes, constituyen un valioso aporte para las grandes decisiones y políticas, en aras del interés general de la patria.</w:t>
      </w:r>
    </w:p>
    <w:p w:rsidR="00943D60" w:rsidRDefault="00943D60">
      <w:pPr>
        <w:pStyle w:val="Textoindependiente"/>
        <w:spacing w:before="38"/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t>En</w:t>
      </w:r>
      <w:r>
        <w:rPr>
          <w:spacing w:val="-28"/>
        </w:rPr>
        <w:t xml:space="preserve"> </w:t>
      </w:r>
      <w:r>
        <w:t>definitiva,</w:t>
      </w:r>
      <w:r>
        <w:rPr>
          <w:spacing w:val="-33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existencia</w:t>
      </w:r>
      <w:r>
        <w:rPr>
          <w:spacing w:val="-33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este</w:t>
      </w:r>
      <w:r>
        <w:rPr>
          <w:spacing w:val="-31"/>
        </w:rPr>
        <w:t xml:space="preserve"> </w:t>
      </w:r>
      <w:r>
        <w:t>organismo</w:t>
      </w:r>
      <w:r>
        <w:rPr>
          <w:spacing w:val="-33"/>
        </w:rPr>
        <w:t xml:space="preserve"> </w:t>
      </w:r>
      <w:r>
        <w:t>consultivo,</w:t>
      </w:r>
      <w:r>
        <w:rPr>
          <w:spacing w:val="-33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temas de importancia nacional, puede cumplir un rol que va más allá de la mera consulta; influyendo de manera sustancial en la toma de decisiones</w:t>
      </w:r>
      <w:r>
        <w:rPr>
          <w:spacing w:val="-17"/>
        </w:rPr>
        <w:t xml:space="preserve"> </w:t>
      </w:r>
      <w:r>
        <w:t>estratégicas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áreas</w:t>
      </w:r>
      <w:r>
        <w:rPr>
          <w:spacing w:val="-17"/>
        </w:rPr>
        <w:t xml:space="preserve"> </w:t>
      </w:r>
      <w:r>
        <w:t>cruciales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estabilidad,</w:t>
      </w:r>
      <w:r>
        <w:rPr>
          <w:spacing w:val="-17"/>
        </w:rPr>
        <w:t xml:space="preserve"> </w:t>
      </w:r>
      <w:r>
        <w:t>el progreso y el bienestar de la Nación.</w:t>
      </w:r>
    </w:p>
    <w:p w:rsidR="00943D60" w:rsidRDefault="00943D60">
      <w:pPr>
        <w:pStyle w:val="Textoindependiente"/>
        <w:spacing w:before="45"/>
      </w:pPr>
    </w:p>
    <w:p w:rsidR="00943D60" w:rsidRDefault="00000000">
      <w:pPr>
        <w:pStyle w:val="Textoindependiente"/>
        <w:spacing w:line="273" w:lineRule="auto"/>
        <w:ind w:left="100" w:right="100"/>
        <w:jc w:val="both"/>
      </w:pPr>
      <w:r>
        <w:t>De</w:t>
      </w:r>
      <w:r>
        <w:rPr>
          <w:spacing w:val="-22"/>
        </w:rPr>
        <w:t xml:space="preserve"> </w:t>
      </w:r>
      <w:r>
        <w:t>esta</w:t>
      </w:r>
      <w:r>
        <w:rPr>
          <w:spacing w:val="-26"/>
        </w:rPr>
        <w:t xml:space="preserve"> </w:t>
      </w:r>
      <w:r>
        <w:t>forma,</w:t>
      </w:r>
      <w:r>
        <w:rPr>
          <w:spacing w:val="-22"/>
        </w:rPr>
        <w:t xml:space="preserve"> </w:t>
      </w:r>
      <w:r>
        <w:t>concebimos</w:t>
      </w:r>
      <w:r>
        <w:rPr>
          <w:spacing w:val="-24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aporte</w:t>
      </w:r>
      <w:r>
        <w:rPr>
          <w:spacing w:val="-26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Consejo</w:t>
      </w:r>
      <w:r>
        <w:rPr>
          <w:spacing w:val="-2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Estado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vida institucional de la República.</w:t>
      </w:r>
    </w:p>
    <w:p w:rsidR="00943D60" w:rsidRDefault="00943D60">
      <w:pPr>
        <w:pStyle w:val="Textoindependiente"/>
        <w:spacing w:before="44"/>
      </w:pPr>
    </w:p>
    <w:p w:rsidR="00943D60" w:rsidRDefault="00000000">
      <w:pPr>
        <w:pStyle w:val="Textoindependiente"/>
        <w:spacing w:line="278" w:lineRule="auto"/>
        <w:ind w:left="100" w:right="123"/>
        <w:jc w:val="both"/>
      </w:pPr>
      <w:r>
        <w:t>Es por eso que sobre la base de estos antecedentes y fundamentos venimos en proponer el siguiente:</w:t>
      </w:r>
    </w:p>
    <w:p w:rsidR="00943D60" w:rsidRDefault="00943D60">
      <w:pPr>
        <w:pStyle w:val="Textoindependiente"/>
      </w:pPr>
    </w:p>
    <w:p w:rsidR="00943D60" w:rsidRDefault="00943D60">
      <w:pPr>
        <w:pStyle w:val="Textoindependiente"/>
        <w:spacing w:before="75"/>
      </w:pPr>
    </w:p>
    <w:p w:rsidR="00943D60" w:rsidRDefault="00000000">
      <w:pPr>
        <w:pStyle w:val="Ttulo1"/>
        <w:ind w:left="92" w:right="430"/>
      </w:pP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rPr>
          <w:spacing w:val="-2"/>
        </w:rPr>
        <w:t>CONSTITUCIONAL:</w:t>
      </w:r>
    </w:p>
    <w:p w:rsidR="00943D60" w:rsidRDefault="00943D60">
      <w:pPr>
        <w:pStyle w:val="Textoindependiente"/>
        <w:rPr>
          <w:b/>
        </w:rPr>
      </w:pPr>
    </w:p>
    <w:p w:rsidR="00943D60" w:rsidRDefault="00943D60">
      <w:pPr>
        <w:pStyle w:val="Textoindependiente"/>
        <w:spacing w:before="124"/>
        <w:rPr>
          <w:b/>
        </w:rPr>
      </w:pPr>
    </w:p>
    <w:p w:rsidR="00943D60" w:rsidRDefault="00000000">
      <w:pPr>
        <w:pStyle w:val="Textoindependiente"/>
        <w:spacing w:line="276" w:lineRule="auto"/>
        <w:ind w:left="100" w:right="104"/>
        <w:jc w:val="both"/>
      </w:pPr>
      <w:r>
        <w:rPr>
          <w:b/>
        </w:rPr>
        <w:t xml:space="preserve">ARTÍCULO ÚNICO.- </w:t>
      </w:r>
      <w:r>
        <w:t>Introdúcense las siguientes modificaciones</w:t>
      </w:r>
      <w:r>
        <w:rPr>
          <w:spacing w:val="-5"/>
        </w:rPr>
        <w:t xml:space="preserve"> </w:t>
      </w:r>
      <w:r>
        <w:t xml:space="preserve">en la Constitución Política de la República, cuyo texto refundido coordinado y sistematizado, fue fijado por el decreto supremo N°100, de 2005, del Ministerio Secretaría General de la </w:t>
      </w:r>
      <w:r>
        <w:rPr>
          <w:spacing w:val="-2"/>
        </w:rPr>
        <w:t>Presidencia:</w:t>
      </w:r>
    </w:p>
    <w:p w:rsidR="00943D60" w:rsidRDefault="00943D60">
      <w:pPr>
        <w:pStyle w:val="Textoindependiente"/>
        <w:spacing w:before="41"/>
      </w:pPr>
    </w:p>
    <w:p w:rsidR="00943D60" w:rsidRDefault="00000000">
      <w:pPr>
        <w:pStyle w:val="Prrafodelista"/>
        <w:numPr>
          <w:ilvl w:val="0"/>
          <w:numId w:val="2"/>
        </w:numPr>
        <w:tabs>
          <w:tab w:val="left" w:pos="569"/>
        </w:tabs>
        <w:ind w:left="569" w:hanging="469"/>
        <w:rPr>
          <w:sz w:val="24"/>
        </w:rPr>
      </w:pPr>
      <w:r>
        <w:rPr>
          <w:sz w:val="24"/>
        </w:rPr>
        <w:t>Sustitúyese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numeral</w:t>
      </w:r>
      <w:r>
        <w:rPr>
          <w:spacing w:val="28"/>
          <w:sz w:val="24"/>
        </w:rPr>
        <w:t xml:space="preserve"> </w:t>
      </w:r>
      <w:r>
        <w:rPr>
          <w:sz w:val="24"/>
        </w:rPr>
        <w:t>19°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artículo</w:t>
      </w:r>
      <w:r>
        <w:rPr>
          <w:spacing w:val="28"/>
          <w:sz w:val="24"/>
        </w:rPr>
        <w:t xml:space="preserve"> </w:t>
      </w:r>
      <w:r>
        <w:rPr>
          <w:sz w:val="24"/>
        </w:rPr>
        <w:t>32,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expresión:</w:t>
      </w:r>
    </w:p>
    <w:p w:rsidR="00943D60" w:rsidRDefault="00000000">
      <w:pPr>
        <w:pStyle w:val="Textoindependiente"/>
        <w:spacing w:before="43"/>
        <w:ind w:left="100"/>
        <w:jc w:val="both"/>
      </w:pPr>
      <w:r>
        <w:t>“Consejo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Nacional”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“Consejo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Estado”.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2"/>
        </w:numPr>
        <w:tabs>
          <w:tab w:val="left" w:pos="509"/>
        </w:tabs>
        <w:ind w:left="509" w:hanging="409"/>
        <w:rPr>
          <w:sz w:val="24"/>
        </w:rPr>
      </w:pPr>
      <w:r>
        <w:rPr>
          <w:sz w:val="24"/>
        </w:rPr>
        <w:t>Sustitúyese</w:t>
      </w:r>
      <w:r>
        <w:rPr>
          <w:spacing w:val="-31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el</w:t>
      </w:r>
      <w:r>
        <w:rPr>
          <w:spacing w:val="-29"/>
          <w:sz w:val="24"/>
        </w:rPr>
        <w:t xml:space="preserve"> </w:t>
      </w:r>
      <w:r>
        <w:rPr>
          <w:sz w:val="24"/>
        </w:rPr>
        <w:t>inciso</w:t>
      </w:r>
      <w:r>
        <w:rPr>
          <w:spacing w:val="-28"/>
          <w:sz w:val="24"/>
        </w:rPr>
        <w:t xml:space="preserve"> </w:t>
      </w:r>
      <w:r>
        <w:rPr>
          <w:sz w:val="24"/>
        </w:rPr>
        <w:t>tercero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artículo</w:t>
      </w:r>
      <w:r>
        <w:rPr>
          <w:spacing w:val="-29"/>
          <w:sz w:val="24"/>
        </w:rPr>
        <w:t xml:space="preserve"> </w:t>
      </w:r>
      <w:r>
        <w:rPr>
          <w:sz w:val="24"/>
        </w:rPr>
        <w:t>109,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expresión:</w:t>
      </w:r>
    </w:p>
    <w:p w:rsidR="00943D60" w:rsidRDefault="00000000">
      <w:pPr>
        <w:pStyle w:val="Textoindependiente"/>
        <w:spacing w:before="38"/>
        <w:ind w:left="100"/>
        <w:jc w:val="both"/>
      </w:pPr>
      <w:r>
        <w:t>“Consejo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Nacional”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“Consejo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Estado”.</w:t>
      </w:r>
    </w:p>
    <w:p w:rsidR="00943D60" w:rsidRDefault="00943D60">
      <w:pPr>
        <w:pStyle w:val="Textoindependiente"/>
        <w:spacing w:before="82"/>
      </w:pPr>
    </w:p>
    <w:p w:rsidR="00943D60" w:rsidRDefault="00000000">
      <w:pPr>
        <w:pStyle w:val="Prrafodelista"/>
        <w:numPr>
          <w:ilvl w:val="0"/>
          <w:numId w:val="2"/>
        </w:numPr>
        <w:tabs>
          <w:tab w:val="left" w:pos="524"/>
        </w:tabs>
        <w:spacing w:line="278" w:lineRule="auto"/>
        <w:ind w:left="100" w:right="104" w:firstLine="0"/>
        <w:rPr>
          <w:sz w:val="24"/>
        </w:rPr>
      </w:pPr>
      <w:r>
        <w:rPr>
          <w:sz w:val="24"/>
        </w:rPr>
        <w:t>Reemplázase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Capítulo</w:t>
      </w:r>
      <w:r>
        <w:rPr>
          <w:spacing w:val="-15"/>
          <w:sz w:val="24"/>
        </w:rPr>
        <w:t xml:space="preserve"> </w:t>
      </w:r>
      <w:r>
        <w:rPr>
          <w:sz w:val="24"/>
        </w:rPr>
        <w:t>XII:</w:t>
      </w:r>
      <w:r>
        <w:rPr>
          <w:spacing w:val="-20"/>
          <w:sz w:val="24"/>
        </w:rPr>
        <w:t xml:space="preserve"> </w:t>
      </w:r>
      <w:r>
        <w:rPr>
          <w:sz w:val="24"/>
        </w:rPr>
        <w:t>Consejo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Seguridad</w:t>
      </w:r>
      <w:r>
        <w:rPr>
          <w:spacing w:val="-15"/>
          <w:sz w:val="24"/>
        </w:rPr>
        <w:t xml:space="preserve"> </w:t>
      </w:r>
      <w:r>
        <w:rPr>
          <w:sz w:val="24"/>
        </w:rPr>
        <w:t>Nacional,</w:t>
      </w:r>
      <w:r>
        <w:rPr>
          <w:spacing w:val="-12"/>
          <w:sz w:val="24"/>
        </w:rPr>
        <w:t xml:space="preserve"> </w:t>
      </w:r>
      <w:r>
        <w:rPr>
          <w:sz w:val="24"/>
        </w:rPr>
        <w:t>por el siguiente:</w:t>
      </w:r>
    </w:p>
    <w:p w:rsidR="00943D60" w:rsidRDefault="00943D60">
      <w:pPr>
        <w:pStyle w:val="Textoindependiente"/>
        <w:spacing w:before="37"/>
      </w:pPr>
    </w:p>
    <w:p w:rsidR="00943D60" w:rsidRDefault="00000000">
      <w:pPr>
        <w:pStyle w:val="Ttulo1"/>
        <w:ind w:left="291" w:right="338"/>
      </w:pPr>
      <w:r>
        <w:t>“CAPÍTULO</w:t>
      </w:r>
      <w:r>
        <w:rPr>
          <w:spacing w:val="-14"/>
        </w:rPr>
        <w:t xml:space="preserve"> </w:t>
      </w:r>
      <w:r>
        <w:rPr>
          <w:spacing w:val="-5"/>
        </w:rPr>
        <w:t>XII</w:t>
      </w:r>
    </w:p>
    <w:p w:rsidR="00943D60" w:rsidRDefault="00943D60">
      <w:pPr>
        <w:pStyle w:val="Textoindependiente"/>
        <w:spacing w:before="81"/>
        <w:rPr>
          <w:b/>
        </w:rPr>
      </w:pPr>
    </w:p>
    <w:p w:rsidR="00943D60" w:rsidRDefault="00000000">
      <w:pPr>
        <w:ind w:right="14"/>
        <w:jc w:val="center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ESTADO</w:t>
      </w:r>
    </w:p>
    <w:p w:rsidR="00943D60" w:rsidRDefault="00943D60">
      <w:pPr>
        <w:pStyle w:val="Textoindependiente"/>
        <w:rPr>
          <w:b/>
        </w:rPr>
      </w:pPr>
    </w:p>
    <w:p w:rsidR="00943D60" w:rsidRDefault="00943D60">
      <w:pPr>
        <w:pStyle w:val="Textoindependiente"/>
        <w:spacing w:before="119"/>
        <w:rPr>
          <w:b/>
        </w:rPr>
      </w:pPr>
    </w:p>
    <w:p w:rsidR="00943D60" w:rsidRDefault="00000000">
      <w:pPr>
        <w:pStyle w:val="Textoindependiente"/>
        <w:spacing w:before="1" w:line="276" w:lineRule="auto"/>
        <w:ind w:left="100" w:right="108"/>
        <w:jc w:val="both"/>
      </w:pPr>
      <w:r>
        <w:rPr>
          <w:b/>
        </w:rPr>
        <w:t xml:space="preserve">Artículo 106.- </w:t>
      </w:r>
      <w:r>
        <w:t>Habrá un Consejo de Estado, encargado de asesorar al Presidente de la República, en materias de relevancia para el interés</w:t>
      </w:r>
      <w:r>
        <w:rPr>
          <w:spacing w:val="-18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guarden</w:t>
      </w:r>
      <w:r>
        <w:rPr>
          <w:spacing w:val="-13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orden</w:t>
      </w:r>
      <w:r>
        <w:rPr>
          <w:spacing w:val="-18"/>
        </w:rPr>
        <w:t xml:space="preserve"> </w:t>
      </w:r>
      <w:r>
        <w:t>institucional de la</w:t>
      </w:r>
      <w:r>
        <w:rPr>
          <w:spacing w:val="-2"/>
        </w:rPr>
        <w:t xml:space="preserve"> </w:t>
      </w:r>
      <w:r>
        <w:t>República. El</w:t>
      </w:r>
      <w:r>
        <w:rPr>
          <w:spacing w:val="-2"/>
        </w:rPr>
        <w:t xml:space="preserve"> </w:t>
      </w:r>
      <w:r>
        <w:t>Consejo ejercerá las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 Constitución le encomiende.</w:t>
      </w:r>
    </w:p>
    <w:p w:rsidR="00943D60" w:rsidRDefault="00943D60">
      <w:pPr>
        <w:pStyle w:val="Textoindependiente"/>
        <w:spacing w:before="45"/>
      </w:pPr>
    </w:p>
    <w:p w:rsidR="00943D60" w:rsidRDefault="00000000">
      <w:pPr>
        <w:pStyle w:val="Textoindependiente"/>
        <w:spacing w:line="276" w:lineRule="auto"/>
        <w:ind w:left="100" w:right="105"/>
        <w:jc w:val="both"/>
      </w:pPr>
      <w:r>
        <w:t>El</w:t>
      </w:r>
      <w:r>
        <w:rPr>
          <w:spacing w:val="-14"/>
        </w:rPr>
        <w:t xml:space="preserve"> </w:t>
      </w:r>
      <w:r>
        <w:t>Consejo</w:t>
      </w:r>
      <w:r>
        <w:rPr>
          <w:spacing w:val="-19"/>
        </w:rPr>
        <w:t xml:space="preserve"> </w:t>
      </w:r>
      <w:r>
        <w:t>también</w:t>
      </w:r>
      <w:r>
        <w:rPr>
          <w:spacing w:val="-19"/>
        </w:rPr>
        <w:t xml:space="preserve"> </w:t>
      </w:r>
      <w:r>
        <w:t>podrá</w:t>
      </w:r>
      <w:r>
        <w:rPr>
          <w:spacing w:val="-19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consultado</w:t>
      </w:r>
      <w:r>
        <w:rPr>
          <w:spacing w:val="-19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temáticas</w:t>
      </w:r>
      <w:r>
        <w:rPr>
          <w:spacing w:val="-5"/>
        </w:rPr>
        <w:t xml:space="preserve"> </w:t>
      </w:r>
      <w:r>
        <w:t xml:space="preserve">vinculadas a la seguridad pública interior y a la seguridad externa de la </w:t>
      </w:r>
      <w:r>
        <w:rPr>
          <w:spacing w:val="-2"/>
        </w:rPr>
        <w:t>República.</w:t>
      </w:r>
    </w:p>
    <w:p w:rsidR="00943D60" w:rsidRDefault="00943D60">
      <w:pPr>
        <w:spacing w:line="276" w:lineRule="auto"/>
        <w:jc w:val="both"/>
        <w:sectPr w:rsidR="00943D60">
          <w:pgSz w:w="12240" w:h="19220"/>
          <w:pgMar w:top="1340" w:right="1300" w:bottom="280" w:left="1320" w:header="720" w:footer="720" w:gutter="0"/>
          <w:cols w:space="720"/>
        </w:sectPr>
      </w:pPr>
    </w:p>
    <w:p w:rsidR="00943D60" w:rsidRDefault="00000000">
      <w:pPr>
        <w:pStyle w:val="Textoindependiente"/>
        <w:spacing w:before="75" w:line="276" w:lineRule="auto"/>
        <w:ind w:left="100" w:right="112"/>
        <w:jc w:val="both"/>
      </w:pPr>
      <w:r>
        <w:t>En los casos que el Jefe de Estado lo determine, podrán estar presentes en sus sesiones los ministros encargados del gobierno interior,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 nacional, de la seguridad pública, de las relaciones exteriores y de la economía y finanzas del país.</w:t>
      </w:r>
    </w:p>
    <w:p w:rsidR="00943D60" w:rsidRDefault="00943D60">
      <w:pPr>
        <w:pStyle w:val="Textoindependiente"/>
        <w:spacing w:before="43"/>
      </w:pPr>
    </w:p>
    <w:p w:rsidR="00943D60" w:rsidRDefault="00000000">
      <w:pPr>
        <w:pStyle w:val="Textoindependiente"/>
        <w:spacing w:line="276" w:lineRule="auto"/>
        <w:ind w:left="100" w:right="106"/>
        <w:jc w:val="both"/>
      </w:pPr>
      <w:r>
        <w:rPr>
          <w:b/>
        </w:rPr>
        <w:t xml:space="preserve">Artículo 107.- </w:t>
      </w:r>
      <w:r>
        <w:t>El Consejo será presidido y convocado por el Presidente de</w:t>
      </w:r>
      <w:r>
        <w:rPr>
          <w:spacing w:val="-4"/>
        </w:rPr>
        <w:t xml:space="preserve"> </w:t>
      </w:r>
      <w:r>
        <w:t>la República, requiriendo como quórum para sesionar el de la mayoría absoluta de sus integrantes.</w:t>
      </w:r>
    </w:p>
    <w:p w:rsidR="00943D60" w:rsidRDefault="00943D60">
      <w:pPr>
        <w:pStyle w:val="Textoindependiente"/>
        <w:spacing w:before="41"/>
      </w:pPr>
    </w:p>
    <w:p w:rsidR="00943D60" w:rsidRDefault="00000000">
      <w:pPr>
        <w:pStyle w:val="Textoindependiente"/>
        <w:spacing w:line="276" w:lineRule="auto"/>
        <w:ind w:left="100" w:right="117"/>
        <w:jc w:val="both"/>
      </w:pPr>
      <w:r>
        <w:t>El Consejo de Estado</w:t>
      </w:r>
      <w:r>
        <w:rPr>
          <w:spacing w:val="-1"/>
        </w:rPr>
        <w:t xml:space="preserve"> </w:t>
      </w:r>
      <w:r>
        <w:t>podrá adoptar</w:t>
      </w:r>
      <w:r>
        <w:rPr>
          <w:spacing w:val="-4"/>
        </w:rPr>
        <w:t xml:space="preserve"> </w:t>
      </w:r>
      <w:r>
        <w:t>acuerdos o</w:t>
      </w:r>
      <w:r>
        <w:rPr>
          <w:spacing w:val="-4"/>
        </w:rPr>
        <w:t xml:space="preserve"> </w:t>
      </w:r>
      <w:r>
        <w:t>expresar su opinión frente a un hecho, acto o materia que diga relación con asuntos que</w:t>
      </w:r>
      <w:r>
        <w:rPr>
          <w:spacing w:val="-13"/>
        </w:rPr>
        <w:t xml:space="preserve"> </w:t>
      </w:r>
      <w:r>
        <w:t>pudieran</w:t>
      </w:r>
      <w:r>
        <w:rPr>
          <w:spacing w:val="-18"/>
        </w:rPr>
        <w:t xml:space="preserve"> </w:t>
      </w:r>
      <w:r>
        <w:t>afectar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personas,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seguridad</w:t>
      </w:r>
      <w:r>
        <w:rPr>
          <w:spacing w:val="-18"/>
        </w:rPr>
        <w:t xml:space="preserve"> </w:t>
      </w:r>
      <w:r>
        <w:t>de la Nación o el interés nacional.</w:t>
      </w:r>
    </w:p>
    <w:p w:rsidR="00943D60" w:rsidRDefault="00943D60">
      <w:pPr>
        <w:pStyle w:val="Textoindependiente"/>
        <w:spacing w:before="42"/>
      </w:pPr>
    </w:p>
    <w:p w:rsidR="00943D60" w:rsidRDefault="00000000">
      <w:pPr>
        <w:pStyle w:val="Textoindependiente"/>
        <w:spacing w:before="1" w:line="276" w:lineRule="auto"/>
        <w:ind w:left="100" w:right="105"/>
        <w:jc w:val="both"/>
      </w:pPr>
      <w:r>
        <w:t>Una ley de quórum calificado establecerá la composición del Consejo, y las normas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 organización, atribuciones</w:t>
      </w:r>
      <w:r>
        <w:rPr>
          <w:spacing w:val="-2"/>
        </w:rPr>
        <w:t xml:space="preserve"> </w:t>
      </w:r>
      <w:r>
        <w:t xml:space="preserve">y demás </w:t>
      </w:r>
      <w:r>
        <w:rPr>
          <w:spacing w:val="-2"/>
        </w:rPr>
        <w:t>funciones.”.</w:t>
      </w:r>
    </w:p>
    <w:p w:rsidR="00943D60" w:rsidRDefault="00943D60">
      <w:pPr>
        <w:pStyle w:val="Textoindependiente"/>
        <w:spacing w:before="40"/>
      </w:pPr>
    </w:p>
    <w:p w:rsidR="00943D60" w:rsidRDefault="00000000">
      <w:pPr>
        <w:pStyle w:val="Prrafodelista"/>
        <w:numPr>
          <w:ilvl w:val="0"/>
          <w:numId w:val="2"/>
        </w:numPr>
        <w:tabs>
          <w:tab w:val="left" w:pos="679"/>
        </w:tabs>
        <w:ind w:left="679" w:hanging="579"/>
        <w:rPr>
          <w:sz w:val="24"/>
        </w:rPr>
      </w:pPr>
      <w:r>
        <w:rPr>
          <w:sz w:val="24"/>
        </w:rPr>
        <w:t>Agrégase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4"/>
          <w:sz w:val="24"/>
        </w:rPr>
        <w:t xml:space="preserve"> </w:t>
      </w:r>
      <w:r>
        <w:rPr>
          <w:sz w:val="24"/>
        </w:rPr>
        <w:t>transitoria,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nueva: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Textoindependiente"/>
        <w:spacing w:line="276" w:lineRule="auto"/>
        <w:ind w:left="100" w:right="100"/>
        <w:jc w:val="both"/>
      </w:pPr>
      <w:r>
        <w:rPr>
          <w:b/>
        </w:rPr>
        <w:t xml:space="preserve">“QUINCUAGÉSIMA CUARTA.- </w:t>
      </w:r>
      <w:r>
        <w:t>Dentro de los ciento ochenta días siguientes a</w:t>
      </w:r>
      <w:r>
        <w:rPr>
          <w:spacing w:val="-3"/>
        </w:rPr>
        <w:t xml:space="preserve"> </w:t>
      </w:r>
      <w:r>
        <w:t>la publicación</w:t>
      </w:r>
      <w:r>
        <w:rPr>
          <w:spacing w:val="-3"/>
        </w:rPr>
        <w:t xml:space="preserve"> </w:t>
      </w:r>
      <w:r>
        <w:t>de la presente reforma,</w:t>
      </w:r>
      <w:r>
        <w:rPr>
          <w:spacing w:val="-3"/>
        </w:rPr>
        <w:t xml:space="preserve"> </w:t>
      </w:r>
      <w:r>
        <w:t>el Presidente de la</w:t>
      </w:r>
      <w:r>
        <w:rPr>
          <w:spacing w:val="-1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deberá enviar</w:t>
      </w:r>
      <w:r>
        <w:rPr>
          <w:spacing w:val="-1"/>
        </w:rPr>
        <w:t xml:space="preserve"> </w:t>
      </w:r>
      <w:r>
        <w:t>al Congreso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un proyecto de ley que</w:t>
      </w:r>
      <w:r>
        <w:rPr>
          <w:spacing w:val="-3"/>
        </w:rPr>
        <w:t xml:space="preserve"> </w:t>
      </w:r>
      <w:r>
        <w:t>regule el capítulo XII, “Consejo de Estado”. Lo</w:t>
      </w:r>
      <w:r>
        <w:rPr>
          <w:spacing w:val="-3"/>
        </w:rPr>
        <w:t xml:space="preserve"> </w:t>
      </w:r>
      <w:r>
        <w:t>anterior, en</w:t>
      </w:r>
      <w:r>
        <w:rPr>
          <w:spacing w:val="-12"/>
        </w:rPr>
        <w:t xml:space="preserve"> </w:t>
      </w:r>
      <w:r>
        <w:t>virtud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preceptuado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107</w:t>
      </w:r>
      <w:r>
        <w:rPr>
          <w:spacing w:val="-12"/>
        </w:rPr>
        <w:t xml:space="preserve"> </w:t>
      </w:r>
      <w:r>
        <w:t>de esta Constitución.</w:t>
      </w:r>
    </w:p>
    <w:p w:rsidR="00943D60" w:rsidRDefault="00943D60">
      <w:pPr>
        <w:pStyle w:val="Textoindependiente"/>
        <w:spacing w:before="38"/>
      </w:pPr>
    </w:p>
    <w:p w:rsidR="00943D60" w:rsidRDefault="00000000">
      <w:pPr>
        <w:pStyle w:val="Textoindependiente"/>
        <w:spacing w:line="278" w:lineRule="auto"/>
        <w:ind w:left="100" w:right="104"/>
        <w:jc w:val="both"/>
      </w:pPr>
      <w:r>
        <w:t>La composición del Consejo que establezca la ley considerará al menos, a:</w:t>
      </w:r>
    </w:p>
    <w:p w:rsidR="00943D60" w:rsidRDefault="00943D60">
      <w:pPr>
        <w:pStyle w:val="Textoindependiente"/>
        <w:spacing w:before="38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4"/>
        </w:tabs>
        <w:ind w:left="534" w:hanging="434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Senado.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3"/>
        </w:tabs>
        <w:ind w:left="533" w:hanging="433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Cámara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Diputadas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Diputados.</w:t>
      </w:r>
    </w:p>
    <w:p w:rsidR="00943D60" w:rsidRDefault="00943D60">
      <w:pPr>
        <w:pStyle w:val="Textoindependiente"/>
        <w:spacing w:before="82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3"/>
        </w:tabs>
        <w:ind w:left="533" w:hanging="433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Corte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Suprema.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3"/>
        </w:tabs>
        <w:ind w:left="533" w:hanging="433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República.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3"/>
        </w:tabs>
        <w:spacing w:before="1"/>
        <w:ind w:left="533" w:hanging="433"/>
        <w:rPr>
          <w:sz w:val="24"/>
        </w:rPr>
      </w:pP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Comandantes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Jefe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Fuerzas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Armadas.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4"/>
        </w:tabs>
        <w:ind w:left="534" w:hanging="434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Carabineros.</w:t>
      </w:r>
    </w:p>
    <w:p w:rsidR="00943D60" w:rsidRDefault="00943D60">
      <w:pPr>
        <w:pStyle w:val="Textoindependiente"/>
        <w:spacing w:before="81"/>
      </w:pPr>
    </w:p>
    <w:p w:rsidR="00943D60" w:rsidRDefault="00000000">
      <w:pPr>
        <w:pStyle w:val="Prrafodelista"/>
        <w:numPr>
          <w:ilvl w:val="0"/>
          <w:numId w:val="1"/>
        </w:numPr>
        <w:tabs>
          <w:tab w:val="left" w:pos="533"/>
        </w:tabs>
        <w:spacing w:before="1"/>
        <w:ind w:left="533" w:hanging="433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Contralor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República.”.</w:t>
      </w:r>
    </w:p>
    <w:p w:rsidR="00943D60" w:rsidRDefault="00943D60">
      <w:pPr>
        <w:rPr>
          <w:sz w:val="24"/>
        </w:rPr>
        <w:sectPr w:rsidR="00943D60">
          <w:pgSz w:w="12240" w:h="19220"/>
          <w:pgMar w:top="1660" w:right="1300" w:bottom="280" w:left="1320" w:header="720" w:footer="720" w:gutter="0"/>
          <w:cols w:space="720"/>
        </w:sectPr>
      </w:pPr>
    </w:p>
    <w:p w:rsidR="00943D60" w:rsidRDefault="00943D60">
      <w:pPr>
        <w:pStyle w:val="Textoindependiente"/>
      </w:pPr>
    </w:p>
    <w:p w:rsidR="00943D60" w:rsidRDefault="00943D60">
      <w:pPr>
        <w:pStyle w:val="Textoindependiente"/>
      </w:pPr>
    </w:p>
    <w:p w:rsidR="00943D60" w:rsidRDefault="00943D60">
      <w:pPr>
        <w:pStyle w:val="Textoindependiente"/>
      </w:pPr>
    </w:p>
    <w:p w:rsidR="00943D60" w:rsidRDefault="00943D60">
      <w:pPr>
        <w:pStyle w:val="Textoindependiente"/>
      </w:pPr>
    </w:p>
    <w:p w:rsidR="00943D60" w:rsidRDefault="00943D60">
      <w:pPr>
        <w:pStyle w:val="Textoindependiente"/>
      </w:pPr>
    </w:p>
    <w:p w:rsidR="00943D60" w:rsidRDefault="00943D60">
      <w:pPr>
        <w:pStyle w:val="Textoindependiente"/>
        <w:spacing w:before="24"/>
      </w:pPr>
    </w:p>
    <w:p w:rsidR="00943D60" w:rsidRDefault="00000000">
      <w:pPr>
        <w:pStyle w:val="Ttulo1"/>
      </w:pPr>
      <w:r>
        <w:rPr>
          <w:noProof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2740153</wp:posOffset>
            </wp:positionH>
            <wp:positionV relativeFrom="paragraph">
              <wp:posOffset>-1048289</wp:posOffset>
            </wp:positionV>
            <wp:extent cx="1950488" cy="1614985"/>
            <wp:effectExtent l="0" t="0" r="0" b="0"/>
            <wp:wrapNone/>
            <wp:docPr id="3" name="Image 3" descr="C:\Users\JAVIER ALVAREZ\Downloads\FIRMADIPUTADO AZU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JAVIER ALVAREZ\Downloads\FIRMADIPUTADO AZU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488" cy="16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COSME</w:t>
      </w:r>
      <w:r>
        <w:rPr>
          <w:spacing w:val="-4"/>
        </w:rPr>
        <w:t xml:space="preserve"> </w:t>
      </w:r>
      <w:r>
        <w:t>MELLADO</w:t>
      </w:r>
      <w:r>
        <w:rPr>
          <w:spacing w:val="-4"/>
        </w:rPr>
        <w:t xml:space="preserve"> PINO</w:t>
      </w:r>
    </w:p>
    <w:p w:rsidR="00943D60" w:rsidRDefault="00000000">
      <w:pPr>
        <w:pStyle w:val="Textoindependiente"/>
        <w:spacing w:before="38"/>
        <w:ind w:left="430" w:right="338"/>
        <w:jc w:val="center"/>
      </w:pPr>
      <w:r>
        <w:t>Diputado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República</w:t>
      </w:r>
    </w:p>
    <w:sectPr w:rsidR="00943D60">
      <w:pgSz w:w="12240" w:h="19220"/>
      <w:pgMar w:top="10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45EC"/>
    <w:multiLevelType w:val="hybridMultilevel"/>
    <w:tmpl w:val="5A06304C"/>
    <w:lvl w:ilvl="0" w:tplc="2708A67E">
      <w:start w:val="1"/>
      <w:numFmt w:val="decimal"/>
      <w:lvlText w:val="%1)"/>
      <w:lvlJc w:val="left"/>
      <w:pPr>
        <w:ind w:left="571" w:hanging="47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9210AA">
      <w:numFmt w:val="bullet"/>
      <w:lvlText w:val="•"/>
      <w:lvlJc w:val="left"/>
      <w:pPr>
        <w:ind w:left="1484" w:hanging="471"/>
      </w:pPr>
      <w:rPr>
        <w:rFonts w:hint="default"/>
        <w:lang w:val="es-ES" w:eastAsia="en-US" w:bidi="ar-SA"/>
      </w:rPr>
    </w:lvl>
    <w:lvl w:ilvl="2" w:tplc="BBB24EDC">
      <w:numFmt w:val="bullet"/>
      <w:lvlText w:val="•"/>
      <w:lvlJc w:val="left"/>
      <w:pPr>
        <w:ind w:left="2388" w:hanging="471"/>
      </w:pPr>
      <w:rPr>
        <w:rFonts w:hint="default"/>
        <w:lang w:val="es-ES" w:eastAsia="en-US" w:bidi="ar-SA"/>
      </w:rPr>
    </w:lvl>
    <w:lvl w:ilvl="3" w:tplc="B5F02622">
      <w:numFmt w:val="bullet"/>
      <w:lvlText w:val="•"/>
      <w:lvlJc w:val="left"/>
      <w:pPr>
        <w:ind w:left="3292" w:hanging="471"/>
      </w:pPr>
      <w:rPr>
        <w:rFonts w:hint="default"/>
        <w:lang w:val="es-ES" w:eastAsia="en-US" w:bidi="ar-SA"/>
      </w:rPr>
    </w:lvl>
    <w:lvl w:ilvl="4" w:tplc="670E1208">
      <w:numFmt w:val="bullet"/>
      <w:lvlText w:val="•"/>
      <w:lvlJc w:val="left"/>
      <w:pPr>
        <w:ind w:left="4196" w:hanging="471"/>
      </w:pPr>
      <w:rPr>
        <w:rFonts w:hint="default"/>
        <w:lang w:val="es-ES" w:eastAsia="en-US" w:bidi="ar-SA"/>
      </w:rPr>
    </w:lvl>
    <w:lvl w:ilvl="5" w:tplc="34CA7F74">
      <w:numFmt w:val="bullet"/>
      <w:lvlText w:val="•"/>
      <w:lvlJc w:val="left"/>
      <w:pPr>
        <w:ind w:left="5100" w:hanging="471"/>
      </w:pPr>
      <w:rPr>
        <w:rFonts w:hint="default"/>
        <w:lang w:val="es-ES" w:eastAsia="en-US" w:bidi="ar-SA"/>
      </w:rPr>
    </w:lvl>
    <w:lvl w:ilvl="6" w:tplc="E29AB6DC">
      <w:numFmt w:val="bullet"/>
      <w:lvlText w:val="•"/>
      <w:lvlJc w:val="left"/>
      <w:pPr>
        <w:ind w:left="6004" w:hanging="471"/>
      </w:pPr>
      <w:rPr>
        <w:rFonts w:hint="default"/>
        <w:lang w:val="es-ES" w:eastAsia="en-US" w:bidi="ar-SA"/>
      </w:rPr>
    </w:lvl>
    <w:lvl w:ilvl="7" w:tplc="BA249D34">
      <w:numFmt w:val="bullet"/>
      <w:lvlText w:val="•"/>
      <w:lvlJc w:val="left"/>
      <w:pPr>
        <w:ind w:left="6908" w:hanging="471"/>
      </w:pPr>
      <w:rPr>
        <w:rFonts w:hint="default"/>
        <w:lang w:val="es-ES" w:eastAsia="en-US" w:bidi="ar-SA"/>
      </w:rPr>
    </w:lvl>
    <w:lvl w:ilvl="8" w:tplc="65306FF4">
      <w:numFmt w:val="bullet"/>
      <w:lvlText w:val="•"/>
      <w:lvlJc w:val="left"/>
      <w:pPr>
        <w:ind w:left="7812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68113197"/>
    <w:multiLevelType w:val="hybridMultilevel"/>
    <w:tmpl w:val="30A0E236"/>
    <w:lvl w:ilvl="0" w:tplc="F2066F64">
      <w:start w:val="1"/>
      <w:numFmt w:val="decimal"/>
      <w:lvlText w:val="%1)"/>
      <w:lvlJc w:val="left"/>
      <w:pPr>
        <w:ind w:left="100" w:hanging="526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B66C328">
      <w:numFmt w:val="bullet"/>
      <w:lvlText w:val="•"/>
      <w:lvlJc w:val="left"/>
      <w:pPr>
        <w:ind w:left="1052" w:hanging="526"/>
      </w:pPr>
      <w:rPr>
        <w:rFonts w:hint="default"/>
        <w:lang w:val="es-ES" w:eastAsia="en-US" w:bidi="ar-SA"/>
      </w:rPr>
    </w:lvl>
    <w:lvl w:ilvl="2" w:tplc="6D722E0A">
      <w:numFmt w:val="bullet"/>
      <w:lvlText w:val="•"/>
      <w:lvlJc w:val="left"/>
      <w:pPr>
        <w:ind w:left="2004" w:hanging="526"/>
      </w:pPr>
      <w:rPr>
        <w:rFonts w:hint="default"/>
        <w:lang w:val="es-ES" w:eastAsia="en-US" w:bidi="ar-SA"/>
      </w:rPr>
    </w:lvl>
    <w:lvl w:ilvl="3" w:tplc="B84025D2">
      <w:numFmt w:val="bullet"/>
      <w:lvlText w:val="•"/>
      <w:lvlJc w:val="left"/>
      <w:pPr>
        <w:ind w:left="2956" w:hanging="526"/>
      </w:pPr>
      <w:rPr>
        <w:rFonts w:hint="default"/>
        <w:lang w:val="es-ES" w:eastAsia="en-US" w:bidi="ar-SA"/>
      </w:rPr>
    </w:lvl>
    <w:lvl w:ilvl="4" w:tplc="4B7A1BB6">
      <w:numFmt w:val="bullet"/>
      <w:lvlText w:val="•"/>
      <w:lvlJc w:val="left"/>
      <w:pPr>
        <w:ind w:left="3908" w:hanging="526"/>
      </w:pPr>
      <w:rPr>
        <w:rFonts w:hint="default"/>
        <w:lang w:val="es-ES" w:eastAsia="en-US" w:bidi="ar-SA"/>
      </w:rPr>
    </w:lvl>
    <w:lvl w:ilvl="5" w:tplc="80EEACAA">
      <w:numFmt w:val="bullet"/>
      <w:lvlText w:val="•"/>
      <w:lvlJc w:val="left"/>
      <w:pPr>
        <w:ind w:left="4860" w:hanging="526"/>
      </w:pPr>
      <w:rPr>
        <w:rFonts w:hint="default"/>
        <w:lang w:val="es-ES" w:eastAsia="en-US" w:bidi="ar-SA"/>
      </w:rPr>
    </w:lvl>
    <w:lvl w:ilvl="6" w:tplc="99CA8ACE">
      <w:numFmt w:val="bullet"/>
      <w:lvlText w:val="•"/>
      <w:lvlJc w:val="left"/>
      <w:pPr>
        <w:ind w:left="5812" w:hanging="526"/>
      </w:pPr>
      <w:rPr>
        <w:rFonts w:hint="default"/>
        <w:lang w:val="es-ES" w:eastAsia="en-US" w:bidi="ar-SA"/>
      </w:rPr>
    </w:lvl>
    <w:lvl w:ilvl="7" w:tplc="7A860130">
      <w:numFmt w:val="bullet"/>
      <w:lvlText w:val="•"/>
      <w:lvlJc w:val="left"/>
      <w:pPr>
        <w:ind w:left="6764" w:hanging="526"/>
      </w:pPr>
      <w:rPr>
        <w:rFonts w:hint="default"/>
        <w:lang w:val="es-ES" w:eastAsia="en-US" w:bidi="ar-SA"/>
      </w:rPr>
    </w:lvl>
    <w:lvl w:ilvl="8" w:tplc="C5F83B22">
      <w:numFmt w:val="bullet"/>
      <w:lvlText w:val="•"/>
      <w:lvlJc w:val="left"/>
      <w:pPr>
        <w:ind w:left="7716" w:hanging="526"/>
      </w:pPr>
      <w:rPr>
        <w:rFonts w:hint="default"/>
        <w:lang w:val="es-ES" w:eastAsia="en-US" w:bidi="ar-SA"/>
      </w:rPr>
    </w:lvl>
  </w:abstractNum>
  <w:abstractNum w:abstractNumId="2" w15:restartNumberingAfterBreak="0">
    <w:nsid w:val="79742507"/>
    <w:multiLevelType w:val="hybridMultilevel"/>
    <w:tmpl w:val="7C2E7922"/>
    <w:lvl w:ilvl="0" w:tplc="77C41CE6">
      <w:start w:val="1"/>
      <w:numFmt w:val="decimal"/>
      <w:lvlText w:val="%1."/>
      <w:lvlJc w:val="left"/>
      <w:pPr>
        <w:ind w:left="536" w:hanging="436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340D356">
      <w:numFmt w:val="bullet"/>
      <w:lvlText w:val="•"/>
      <w:lvlJc w:val="left"/>
      <w:pPr>
        <w:ind w:left="1448" w:hanging="436"/>
      </w:pPr>
      <w:rPr>
        <w:rFonts w:hint="default"/>
        <w:lang w:val="es-ES" w:eastAsia="en-US" w:bidi="ar-SA"/>
      </w:rPr>
    </w:lvl>
    <w:lvl w:ilvl="2" w:tplc="16947F24">
      <w:numFmt w:val="bullet"/>
      <w:lvlText w:val="•"/>
      <w:lvlJc w:val="left"/>
      <w:pPr>
        <w:ind w:left="2356" w:hanging="436"/>
      </w:pPr>
      <w:rPr>
        <w:rFonts w:hint="default"/>
        <w:lang w:val="es-ES" w:eastAsia="en-US" w:bidi="ar-SA"/>
      </w:rPr>
    </w:lvl>
    <w:lvl w:ilvl="3" w:tplc="2AF67AC6">
      <w:numFmt w:val="bullet"/>
      <w:lvlText w:val="•"/>
      <w:lvlJc w:val="left"/>
      <w:pPr>
        <w:ind w:left="3264" w:hanging="436"/>
      </w:pPr>
      <w:rPr>
        <w:rFonts w:hint="default"/>
        <w:lang w:val="es-ES" w:eastAsia="en-US" w:bidi="ar-SA"/>
      </w:rPr>
    </w:lvl>
    <w:lvl w:ilvl="4" w:tplc="6EB4754C">
      <w:numFmt w:val="bullet"/>
      <w:lvlText w:val="•"/>
      <w:lvlJc w:val="left"/>
      <w:pPr>
        <w:ind w:left="4172" w:hanging="436"/>
      </w:pPr>
      <w:rPr>
        <w:rFonts w:hint="default"/>
        <w:lang w:val="es-ES" w:eastAsia="en-US" w:bidi="ar-SA"/>
      </w:rPr>
    </w:lvl>
    <w:lvl w:ilvl="5" w:tplc="6E8A185E">
      <w:numFmt w:val="bullet"/>
      <w:lvlText w:val="•"/>
      <w:lvlJc w:val="left"/>
      <w:pPr>
        <w:ind w:left="5080" w:hanging="436"/>
      </w:pPr>
      <w:rPr>
        <w:rFonts w:hint="default"/>
        <w:lang w:val="es-ES" w:eastAsia="en-US" w:bidi="ar-SA"/>
      </w:rPr>
    </w:lvl>
    <w:lvl w:ilvl="6" w:tplc="2D52105E">
      <w:numFmt w:val="bullet"/>
      <w:lvlText w:val="•"/>
      <w:lvlJc w:val="left"/>
      <w:pPr>
        <w:ind w:left="5988" w:hanging="436"/>
      </w:pPr>
      <w:rPr>
        <w:rFonts w:hint="default"/>
        <w:lang w:val="es-ES" w:eastAsia="en-US" w:bidi="ar-SA"/>
      </w:rPr>
    </w:lvl>
    <w:lvl w:ilvl="7" w:tplc="5A329094">
      <w:numFmt w:val="bullet"/>
      <w:lvlText w:val="•"/>
      <w:lvlJc w:val="left"/>
      <w:pPr>
        <w:ind w:left="6896" w:hanging="436"/>
      </w:pPr>
      <w:rPr>
        <w:rFonts w:hint="default"/>
        <w:lang w:val="es-ES" w:eastAsia="en-US" w:bidi="ar-SA"/>
      </w:rPr>
    </w:lvl>
    <w:lvl w:ilvl="8" w:tplc="0022640E">
      <w:numFmt w:val="bullet"/>
      <w:lvlText w:val="•"/>
      <w:lvlJc w:val="left"/>
      <w:pPr>
        <w:ind w:left="7804" w:hanging="436"/>
      </w:pPr>
      <w:rPr>
        <w:rFonts w:hint="default"/>
        <w:lang w:val="es-ES" w:eastAsia="en-US" w:bidi="ar-SA"/>
      </w:rPr>
    </w:lvl>
  </w:abstractNum>
  <w:num w:numId="1" w16cid:durableId="903221794">
    <w:abstractNumId w:val="2"/>
  </w:num>
  <w:num w:numId="2" w16cid:durableId="1379551905">
    <w:abstractNumId w:val="0"/>
  </w:num>
  <w:num w:numId="3" w16cid:durableId="48924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60"/>
    <w:rsid w:val="00031D9B"/>
    <w:rsid w:val="00943D60"/>
    <w:rsid w:val="00A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7DB2-0DF2-46A6-B7AE-33FCE5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right="1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ejo-estado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Guillermo Diaz Vallejos</cp:lastModifiedBy>
  <cp:revision>1</cp:revision>
  <dcterms:created xsi:type="dcterms:W3CDTF">2024-06-10T19:46:00Z</dcterms:created>
  <dcterms:modified xsi:type="dcterms:W3CDTF">2024-10-28T20:37:00Z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2024-06-10T00:00:00Z</vt:filetime>
  </property>
</Properties>
</file>