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8DE" w:rsidRDefault="004108DE">
      <w:pPr>
        <w:pStyle w:val="Textoindependiente"/>
        <w:spacing w:before="150"/>
        <w:rPr>
          <w:rFonts w:ascii="Times New Roman"/>
        </w:rPr>
      </w:pPr>
    </w:p>
    <w:p w:rsidR="004108DE" w:rsidRDefault="00000000">
      <w:pPr>
        <w:ind w:right="355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4108DE" w:rsidRDefault="004108DE">
      <w:pPr>
        <w:pStyle w:val="Textoindependiente"/>
        <w:spacing w:before="84"/>
        <w:rPr>
          <w:b/>
        </w:rPr>
      </w:pPr>
    </w:p>
    <w:p w:rsidR="004108DE" w:rsidRDefault="00000000">
      <w:pPr>
        <w:spacing w:line="276" w:lineRule="auto"/>
        <w:ind w:left="58" w:right="1" w:firstLine="199"/>
        <w:rPr>
          <w:b/>
          <w:sz w:val="24"/>
        </w:rPr>
      </w:pPr>
      <w:r>
        <w:rPr>
          <w:b/>
          <w:sz w:val="24"/>
        </w:rPr>
        <w:t>“Reconoce la contribución del pastor y profesor evangélico Diego Thompson como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Biblia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alfabetización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nacional”</w:t>
      </w:r>
    </w:p>
    <w:p w:rsidR="004108DE" w:rsidRDefault="004108DE">
      <w:pPr>
        <w:pStyle w:val="Textoindependiente"/>
        <w:rPr>
          <w:b/>
        </w:rPr>
      </w:pPr>
    </w:p>
    <w:p w:rsidR="004108DE" w:rsidRDefault="004108DE">
      <w:pPr>
        <w:pStyle w:val="Textoindependiente"/>
        <w:rPr>
          <w:b/>
        </w:rPr>
      </w:pPr>
    </w:p>
    <w:p w:rsidR="004108DE" w:rsidRDefault="004108DE">
      <w:pPr>
        <w:pStyle w:val="Textoindependiente"/>
        <w:spacing w:before="123"/>
        <w:rPr>
          <w:b/>
        </w:rPr>
      </w:pPr>
    </w:p>
    <w:p w:rsidR="004108DE" w:rsidRDefault="00000000">
      <w:pPr>
        <w:spacing w:before="1"/>
        <w:rPr>
          <w:b/>
          <w:sz w:val="24"/>
        </w:rPr>
      </w:pPr>
      <w:r>
        <w:rPr>
          <w:b/>
          <w:spacing w:val="-2"/>
          <w:sz w:val="24"/>
        </w:rPr>
        <w:t>FUNDAMENTACIÓN</w:t>
      </w:r>
    </w:p>
    <w:p w:rsidR="004108DE" w:rsidRDefault="004108DE">
      <w:pPr>
        <w:pStyle w:val="Textoindependiente"/>
        <w:spacing w:before="81"/>
        <w:rPr>
          <w:b/>
        </w:rPr>
      </w:pPr>
    </w:p>
    <w:p w:rsidR="004108DE" w:rsidRDefault="00000000">
      <w:pPr>
        <w:pStyle w:val="Textoindependiente"/>
        <w:spacing w:line="276" w:lineRule="auto"/>
        <w:ind w:right="354"/>
        <w:jc w:val="both"/>
      </w:pPr>
      <w:r>
        <w:t>La Constitución Política de la República de Chile, en su artículo 63</w:t>
      </w:r>
      <w:r>
        <w:rPr>
          <w:spacing w:val="-2"/>
        </w:rPr>
        <w:t xml:space="preserve"> </w:t>
      </w:r>
      <w:r>
        <w:t>N.º 5, establece</w:t>
      </w:r>
      <w:r>
        <w:rPr>
          <w:spacing w:val="-1"/>
        </w:rPr>
        <w:t xml:space="preserve"> </w:t>
      </w:r>
      <w:r>
        <w:t>que son</w:t>
      </w:r>
      <w:r>
        <w:rPr>
          <w:spacing w:val="-2"/>
        </w:rPr>
        <w:t xml:space="preserve"> </w:t>
      </w:r>
      <w:r>
        <w:t>materias de ley aquellas que regulen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honores públicos a</w:t>
      </w:r>
      <w:r>
        <w:rPr>
          <w:spacing w:val="-2"/>
        </w:rPr>
        <w:t xml:space="preserve"> </w:t>
      </w:r>
      <w:r>
        <w:t>grandes servidores del Estado.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virtud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disposición,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rendir homenaje al pastor, educador y misionero Diego Thompson, quien en el año 1822 fue contratado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Estado de Chile, a solicitud</w:t>
      </w:r>
      <w:r>
        <w:rPr>
          <w:spacing w:val="-1"/>
        </w:rPr>
        <w:t xml:space="preserve"> </w:t>
      </w:r>
      <w:r>
        <w:t>del Director</w:t>
      </w:r>
      <w:r>
        <w:rPr>
          <w:spacing w:val="-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Bernardo O’Higgins, para implementar un sistema nacional de alfabetización basado en el método lancasteriano, utilizando la Biblia como herramienta pedagógica principal.</w:t>
      </w:r>
    </w:p>
    <w:p w:rsidR="004108DE" w:rsidRDefault="004108DE">
      <w:pPr>
        <w:pStyle w:val="Textoindependiente"/>
        <w:spacing w:before="42"/>
      </w:pPr>
    </w:p>
    <w:p w:rsidR="004108DE" w:rsidRDefault="00000000">
      <w:pPr>
        <w:pStyle w:val="Textoindependiente"/>
        <w:spacing w:line="276" w:lineRule="auto"/>
        <w:ind w:right="359"/>
        <w:jc w:val="both"/>
      </w:pPr>
      <w:r>
        <w:t>El legado de Diego Thompson constituye una contribución histórica al desarrollo del sistema</w:t>
      </w:r>
      <w:r>
        <w:rPr>
          <w:spacing w:val="-13"/>
        </w:rPr>
        <w:t xml:space="preserve"> </w:t>
      </w:r>
      <w:r>
        <w:t>educativo</w:t>
      </w:r>
      <w:r>
        <w:rPr>
          <w:spacing w:val="-13"/>
        </w:rPr>
        <w:t xml:space="preserve"> </w:t>
      </w:r>
      <w:r>
        <w:t>chileno,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integrar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dimensión</w:t>
      </w:r>
      <w:r>
        <w:rPr>
          <w:spacing w:val="-12"/>
        </w:rPr>
        <w:t xml:space="preserve"> </w:t>
      </w:r>
      <w:r>
        <w:t>espiritual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eje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formación</w:t>
      </w:r>
      <w:r>
        <w:rPr>
          <w:spacing w:val="-12"/>
        </w:rPr>
        <w:t xml:space="preserve"> </w:t>
      </w:r>
      <w:r>
        <w:t>ética y valórica. Se le reconoce como el primer profesor de religión cristiana en Chile y como precursor del uso de la Biblia como instrumento metodológico de enseñanza, cuya influencia se ha proyectado a lo largo de generaciones.</w:t>
      </w:r>
    </w:p>
    <w:p w:rsidR="004108DE" w:rsidRDefault="004108DE">
      <w:pPr>
        <w:pStyle w:val="Textoindependiente"/>
        <w:spacing w:before="43"/>
      </w:pPr>
    </w:p>
    <w:p w:rsidR="004108DE" w:rsidRDefault="00000000">
      <w:pPr>
        <w:pStyle w:val="Textoindependiente"/>
        <w:spacing w:before="1"/>
        <w:jc w:val="both"/>
      </w:pPr>
      <w:r>
        <w:t>Este</w:t>
      </w:r>
      <w:r>
        <w:rPr>
          <w:spacing w:val="-5"/>
        </w:rPr>
        <w:t xml:space="preserve"> </w:t>
      </w:r>
      <w:r>
        <w:t>reconocimiento</w:t>
      </w:r>
      <w:r>
        <w:rPr>
          <w:spacing w:val="-7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sustento</w:t>
      </w:r>
      <w:r>
        <w:rPr>
          <w:spacing w:val="-7"/>
        </w:rPr>
        <w:t xml:space="preserve"> </w:t>
      </w:r>
      <w:r>
        <w:t>normativo</w:t>
      </w:r>
      <w:r>
        <w:rPr>
          <w:spacing w:val="-7"/>
        </w:rPr>
        <w:t xml:space="preserve"> </w:t>
      </w:r>
      <w:r>
        <w:rPr>
          <w:spacing w:val="-5"/>
        </w:rPr>
        <w:t>en:</w:t>
      </w:r>
    </w:p>
    <w:p w:rsidR="004108DE" w:rsidRDefault="004108DE">
      <w:pPr>
        <w:pStyle w:val="Textoindependiente"/>
        <w:spacing w:before="81"/>
      </w:pP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276" w:lineRule="auto"/>
        <w:ind w:right="364"/>
        <w:rPr>
          <w:sz w:val="24"/>
        </w:rPr>
      </w:pPr>
      <w:r>
        <w:rPr>
          <w:sz w:val="24"/>
        </w:rPr>
        <w:t>El Decreto Supremo N.º 924 de 1983, que consagra la asignatura de religión en el sistema educativo;</w:t>
      </w: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1" w:line="276" w:lineRule="auto"/>
        <w:ind w:right="361"/>
        <w:rPr>
          <w:sz w:val="24"/>
        </w:rPr>
      </w:pPr>
      <w:r>
        <w:rPr>
          <w:sz w:val="24"/>
        </w:rPr>
        <w:t>La Ley N.º 19.638 sobre libertad de culto, que garantiza el derecho a profesar y expresar públicamente la fe;</w:t>
      </w: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276" w:lineRule="auto"/>
        <w:ind w:right="361"/>
        <w:rPr>
          <w:sz w:val="24"/>
        </w:rPr>
      </w:pP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Decreto</w:t>
      </w:r>
      <w:r>
        <w:rPr>
          <w:spacing w:val="40"/>
          <w:sz w:val="24"/>
        </w:rPr>
        <w:t xml:space="preserve"> </w:t>
      </w:r>
      <w:r>
        <w:rPr>
          <w:sz w:val="24"/>
        </w:rPr>
        <w:t>Exento</w:t>
      </w:r>
      <w:r>
        <w:rPr>
          <w:spacing w:val="40"/>
          <w:sz w:val="24"/>
        </w:rPr>
        <w:t xml:space="preserve"> </w:t>
      </w:r>
      <w:r>
        <w:rPr>
          <w:sz w:val="24"/>
        </w:rPr>
        <w:t>N.º</w:t>
      </w:r>
      <w:r>
        <w:rPr>
          <w:spacing w:val="40"/>
          <w:sz w:val="24"/>
        </w:rPr>
        <w:t xml:space="preserve"> </w:t>
      </w:r>
      <w:r>
        <w:rPr>
          <w:sz w:val="24"/>
        </w:rPr>
        <w:t>3375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Ministerio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Educación,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aprueba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programa oficial de la asignatura de Religión Cristiana Evangélica.</w:t>
      </w:r>
    </w:p>
    <w:p w:rsidR="004108DE" w:rsidRDefault="004108DE">
      <w:pPr>
        <w:pStyle w:val="Prrafodelista"/>
        <w:numPr>
          <w:ilvl w:val="0"/>
          <w:numId w:val="1"/>
        </w:numPr>
        <w:tabs>
          <w:tab w:val="left" w:pos="451"/>
        </w:tabs>
        <w:spacing w:before="25"/>
        <w:ind w:left="451" w:hanging="91"/>
        <w:rPr>
          <w:rFonts w:ascii="Symbol" w:hAnsi="Symbol"/>
          <w:sz w:val="20"/>
        </w:rPr>
      </w:pPr>
    </w:p>
    <w:p w:rsidR="004108DE" w:rsidRDefault="00000000">
      <w:pPr>
        <w:pStyle w:val="Textoindependiente"/>
        <w:spacing w:before="47" w:line="276" w:lineRule="auto"/>
        <w:ind w:right="359"/>
        <w:jc w:val="both"/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100</w:t>
      </w:r>
      <w:r>
        <w:rPr>
          <w:spacing w:val="-9"/>
        </w:rPr>
        <w:t xml:space="preserve"> </w:t>
      </w:r>
      <w:r>
        <w:rPr>
          <w:spacing w:val="-2"/>
        </w:rPr>
        <w:t>años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Constitución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1925,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otorgó</w:t>
      </w:r>
      <w:r>
        <w:rPr>
          <w:spacing w:val="-9"/>
        </w:rPr>
        <w:t xml:space="preserve"> </w:t>
      </w:r>
      <w:r>
        <w:rPr>
          <w:spacing w:val="-2"/>
        </w:rPr>
        <w:t>reconocimiento</w:t>
      </w:r>
      <w:r>
        <w:rPr>
          <w:spacing w:val="-9"/>
        </w:rPr>
        <w:t xml:space="preserve"> </w:t>
      </w:r>
      <w:r>
        <w:rPr>
          <w:spacing w:val="-2"/>
        </w:rPr>
        <w:t>legal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 xml:space="preserve">confesiones </w:t>
      </w:r>
      <w:r>
        <w:t>religiosas no católicas, esta ley reafirma el respeto del Estado por la fe, la diversidad religiosa y la dimensión espiritual de la persona humana.</w:t>
      </w:r>
    </w:p>
    <w:p w:rsidR="004108DE" w:rsidRDefault="004108DE">
      <w:pPr>
        <w:pStyle w:val="Textoindependiente"/>
        <w:spacing w:before="42"/>
      </w:pPr>
    </w:p>
    <w:p w:rsidR="004108DE" w:rsidRDefault="00000000">
      <w:pPr>
        <w:pStyle w:val="Textoindependiente"/>
        <w:spacing w:line="276" w:lineRule="auto"/>
        <w:ind w:right="357"/>
        <w:jc w:val="both"/>
      </w:pPr>
      <w:r>
        <w:t>Cabe</w:t>
      </w:r>
      <w:r>
        <w:rPr>
          <w:spacing w:val="-9"/>
        </w:rPr>
        <w:t xml:space="preserve"> </w:t>
      </w:r>
      <w:r>
        <w:t>subrayar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Chile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laico</w:t>
      </w:r>
      <w:r>
        <w:rPr>
          <w:spacing w:val="-8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laicista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excluir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negar lo religioso del espacio público. En ninguna parte de la legislación vigente se establece al laicismo como principio estructural del Estado. Por el contrario, múltiples normas e instituciones</w:t>
      </w:r>
      <w:r>
        <w:rPr>
          <w:spacing w:val="-13"/>
        </w:rPr>
        <w:t xml:space="preserve"> </w:t>
      </w:r>
      <w:r>
        <w:t>reconocen</w:t>
      </w:r>
      <w:r>
        <w:rPr>
          <w:spacing w:val="-12"/>
        </w:rPr>
        <w:t xml:space="preserve"> </w:t>
      </w:r>
      <w:r>
        <w:t>explícitamente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fe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Dios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pública,</w:t>
      </w:r>
      <w:r>
        <w:rPr>
          <w:spacing w:val="-12"/>
        </w:rPr>
        <w:t xml:space="preserve"> </w:t>
      </w:r>
      <w:r>
        <w:t>como por ejemplo:</w:t>
      </w:r>
    </w:p>
    <w:p w:rsidR="004108DE" w:rsidRDefault="004108DE">
      <w:pPr>
        <w:pStyle w:val="Textoindependiente"/>
        <w:spacing w:before="41"/>
      </w:pP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276" w:lineRule="auto"/>
        <w:ind w:right="358"/>
        <w:rPr>
          <w:sz w:val="24"/>
        </w:rPr>
      </w:pPr>
      <w:r>
        <w:rPr>
          <w:sz w:val="24"/>
        </w:rPr>
        <w:t>Las sesiones</w:t>
      </w:r>
      <w:r>
        <w:rPr>
          <w:spacing w:val="-1"/>
          <w:sz w:val="24"/>
        </w:rPr>
        <w:t xml:space="preserve"> </w:t>
      </w:r>
      <w:r>
        <w:rPr>
          <w:sz w:val="24"/>
        </w:rPr>
        <w:t>del Congreso Nacional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abren oficialmente “en</w:t>
      </w:r>
      <w:r>
        <w:rPr>
          <w:spacing w:val="-2"/>
          <w:sz w:val="24"/>
        </w:rPr>
        <w:t xml:space="preserve"> </w:t>
      </w:r>
      <w:r>
        <w:rPr>
          <w:sz w:val="24"/>
        </w:rPr>
        <w:t>el nombre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Dios”;</w:t>
      </w: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1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juramentos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promesas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públicas;</w:t>
      </w: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41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capellanes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profesores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religión;</w:t>
      </w:r>
    </w:p>
    <w:p w:rsidR="004108DE" w:rsidRDefault="004108DE">
      <w:pPr>
        <w:pStyle w:val="Prrafodelista"/>
        <w:rPr>
          <w:sz w:val="24"/>
        </w:rPr>
        <w:sectPr w:rsidR="004108DE">
          <w:headerReference w:type="default" r:id="rId7"/>
          <w:type w:val="continuous"/>
          <w:pgSz w:w="12240" w:h="20160"/>
          <w:pgMar w:top="2400" w:right="1080" w:bottom="280" w:left="1440" w:header="746" w:footer="0" w:gutter="0"/>
          <w:pgNumType w:start="1"/>
          <w:cols w:space="720"/>
        </w:sectPr>
      </w:pPr>
    </w:p>
    <w:p w:rsidR="004108DE" w:rsidRDefault="004108DE">
      <w:pPr>
        <w:pStyle w:val="Textoindependiente"/>
        <w:spacing w:before="150"/>
      </w:pP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276" w:lineRule="auto"/>
        <w:ind w:right="363"/>
        <w:rPr>
          <w:sz w:val="24"/>
        </w:rPr>
      </w:pPr>
      <w:r>
        <w:rPr>
          <w:sz w:val="24"/>
        </w:rPr>
        <w:t>El</w:t>
      </w:r>
      <w:r>
        <w:rPr>
          <w:spacing w:val="71"/>
          <w:sz w:val="24"/>
        </w:rPr>
        <w:t xml:space="preserve"> </w:t>
      </w:r>
      <w:r>
        <w:rPr>
          <w:sz w:val="24"/>
        </w:rPr>
        <w:t>rol</w:t>
      </w:r>
      <w:r>
        <w:rPr>
          <w:spacing w:val="71"/>
          <w:sz w:val="24"/>
        </w:rPr>
        <w:t xml:space="preserve"> </w:t>
      </w:r>
      <w:r>
        <w:rPr>
          <w:sz w:val="24"/>
        </w:rPr>
        <w:t>público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los</w:t>
      </w:r>
      <w:r>
        <w:rPr>
          <w:spacing w:val="70"/>
          <w:sz w:val="24"/>
        </w:rPr>
        <w:t xml:space="preserve"> </w:t>
      </w:r>
      <w:r>
        <w:rPr>
          <w:sz w:val="24"/>
        </w:rPr>
        <w:t>pastores</w:t>
      </w:r>
      <w:r>
        <w:rPr>
          <w:spacing w:val="72"/>
          <w:sz w:val="24"/>
        </w:rPr>
        <w:t xml:space="preserve"> </w:t>
      </w:r>
      <w:r>
        <w:rPr>
          <w:sz w:val="24"/>
        </w:rPr>
        <w:t>y</w:t>
      </w:r>
      <w:r>
        <w:rPr>
          <w:spacing w:val="69"/>
          <w:sz w:val="24"/>
        </w:rPr>
        <w:t xml:space="preserve"> </w:t>
      </w:r>
      <w:r>
        <w:rPr>
          <w:sz w:val="24"/>
        </w:rPr>
        <w:t>ministros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culto,</w:t>
      </w:r>
      <w:r>
        <w:rPr>
          <w:spacing w:val="70"/>
          <w:sz w:val="24"/>
        </w:rPr>
        <w:t xml:space="preserve"> </w:t>
      </w:r>
      <w:r>
        <w:rPr>
          <w:sz w:val="24"/>
        </w:rPr>
        <w:t>quienes</w:t>
      </w:r>
      <w:r>
        <w:rPr>
          <w:spacing w:val="72"/>
          <w:sz w:val="24"/>
        </w:rPr>
        <w:t xml:space="preserve"> </w:t>
      </w:r>
      <w:r>
        <w:rPr>
          <w:sz w:val="24"/>
        </w:rPr>
        <w:t>pueden</w:t>
      </w:r>
      <w:r>
        <w:rPr>
          <w:spacing w:val="72"/>
          <w:sz w:val="24"/>
        </w:rPr>
        <w:t xml:space="preserve"> </w:t>
      </w:r>
      <w:r>
        <w:rPr>
          <w:sz w:val="24"/>
        </w:rPr>
        <w:t>oficiar matrimonios civiles;</w:t>
      </w:r>
    </w:p>
    <w:p w:rsidR="004108DE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1" w:line="276" w:lineRule="auto"/>
        <w:ind w:right="367"/>
        <w:rPr>
          <w:sz w:val="24"/>
        </w:rPr>
      </w:pPr>
      <w:r>
        <w:rPr>
          <w:sz w:val="24"/>
        </w:rPr>
        <w:t>Y la existencia de la visa religiosa, reconocida en la Ley N.º 21.325, que permite el ingreso legal al país de líderes espirituales.</w:t>
      </w:r>
    </w:p>
    <w:p w:rsidR="004108DE" w:rsidRDefault="004108DE">
      <w:pPr>
        <w:pStyle w:val="Textoindependiente"/>
        <w:spacing w:before="40"/>
      </w:pPr>
    </w:p>
    <w:p w:rsidR="004108DE" w:rsidRDefault="00000000">
      <w:pPr>
        <w:pStyle w:val="Textoindependiente"/>
        <w:spacing w:line="276" w:lineRule="auto"/>
        <w:ind w:right="362"/>
        <w:jc w:val="both"/>
      </w:pPr>
      <w:r>
        <w:t>El presente proyecto reafirma el valor del pluralismo religioso, la libertad de conciencia, y el derecho a la no discriminación por motivos de fe, promoviendo el reconocimiento a quienes</w:t>
      </w:r>
      <w:r>
        <w:rPr>
          <w:spacing w:val="-17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contribuido</w:t>
      </w:r>
      <w:r>
        <w:rPr>
          <w:spacing w:val="-15"/>
        </w:rPr>
        <w:t xml:space="preserve"> </w:t>
      </w:r>
      <w:r>
        <w:t>significativamente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República</w:t>
      </w:r>
      <w:r>
        <w:rPr>
          <w:spacing w:val="-16"/>
        </w:rPr>
        <w:t xml:space="preserve"> </w:t>
      </w:r>
      <w:r>
        <w:t>desde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visión cristiana de la educación y la dignidad humana.</w:t>
      </w:r>
    </w:p>
    <w:p w:rsidR="004108DE" w:rsidRDefault="004108DE">
      <w:pPr>
        <w:pStyle w:val="Textoindependiente"/>
      </w:pPr>
    </w:p>
    <w:p w:rsidR="004108DE" w:rsidRDefault="004108DE">
      <w:pPr>
        <w:pStyle w:val="Textoindependiente"/>
        <w:spacing w:before="84"/>
      </w:pPr>
    </w:p>
    <w:p w:rsidR="004108DE" w:rsidRDefault="00000000">
      <w:pPr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ÚNICO</w:t>
      </w:r>
    </w:p>
    <w:p w:rsidR="004108DE" w:rsidRDefault="004108DE">
      <w:pPr>
        <w:pStyle w:val="Textoindependiente"/>
        <w:spacing w:before="82"/>
        <w:rPr>
          <w:b/>
        </w:rPr>
      </w:pPr>
    </w:p>
    <w:p w:rsidR="004108DE" w:rsidRDefault="00000000">
      <w:pPr>
        <w:pStyle w:val="Textoindependiente"/>
        <w:spacing w:line="276" w:lineRule="auto"/>
        <w:ind w:right="363"/>
        <w:jc w:val="both"/>
      </w:pPr>
      <w:r>
        <w:t xml:space="preserve">Reconócese al pastor y profesor evangélico Diego Thompson como gran servidor del </w:t>
      </w:r>
      <w:r>
        <w:rPr>
          <w:spacing w:val="-2"/>
        </w:rPr>
        <w:t>Estado.</w:t>
      </w:r>
    </w:p>
    <w:p w:rsidR="004108DE" w:rsidRDefault="004108DE">
      <w:pPr>
        <w:pStyle w:val="Textoindependiente"/>
        <w:rPr>
          <w:sz w:val="20"/>
        </w:rPr>
      </w:pPr>
    </w:p>
    <w:p w:rsidR="004108DE" w:rsidRDefault="004108DE">
      <w:pPr>
        <w:pStyle w:val="Textoindependiente"/>
        <w:rPr>
          <w:sz w:val="20"/>
        </w:rPr>
      </w:pPr>
    </w:p>
    <w:p w:rsidR="004108DE" w:rsidRDefault="00000000">
      <w:pPr>
        <w:pStyle w:val="Textoindependiente"/>
        <w:spacing w:before="20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959595</wp:posOffset>
            </wp:positionH>
            <wp:positionV relativeFrom="paragraph">
              <wp:posOffset>290817</wp:posOffset>
            </wp:positionV>
            <wp:extent cx="2517664" cy="1258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664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08DE">
      <w:pgSz w:w="12240" w:h="20160"/>
      <w:pgMar w:top="2400" w:right="1080" w:bottom="280" w:left="14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5782" w:rsidRDefault="00AE5782">
      <w:r>
        <w:separator/>
      </w:r>
    </w:p>
  </w:endnote>
  <w:endnote w:type="continuationSeparator" w:id="0">
    <w:p w:rsidR="00AE5782" w:rsidRDefault="00A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5782" w:rsidRDefault="00AE5782">
      <w:r>
        <w:separator/>
      </w:r>
    </w:p>
  </w:footnote>
  <w:footnote w:type="continuationSeparator" w:id="0">
    <w:p w:rsidR="00AE5782" w:rsidRDefault="00AE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08D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1128394</wp:posOffset>
          </wp:positionH>
          <wp:positionV relativeFrom="page">
            <wp:posOffset>473722</wp:posOffset>
          </wp:positionV>
          <wp:extent cx="938530" cy="9264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530" cy="926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27B6B"/>
    <w:multiLevelType w:val="hybridMultilevel"/>
    <w:tmpl w:val="2A6E2E28"/>
    <w:lvl w:ilvl="0" w:tplc="3AD467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 w:tplc="1136BC7C">
      <w:numFmt w:val="bullet"/>
      <w:lvlText w:val="•"/>
      <w:lvlJc w:val="left"/>
      <w:pPr>
        <w:ind w:left="1620" w:hanging="360"/>
      </w:pPr>
      <w:rPr>
        <w:rFonts w:hint="default"/>
        <w:lang w:val="es-ES" w:eastAsia="en-US" w:bidi="ar-SA"/>
      </w:rPr>
    </w:lvl>
    <w:lvl w:ilvl="2" w:tplc="90D0F0BE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66D0BC52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4" w:tplc="1C987C46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ECCCF57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214CBD1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DADE3858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1884DBF6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num w:numId="1" w16cid:durableId="15731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8DE"/>
    <w:rsid w:val="004108DE"/>
    <w:rsid w:val="00814E3A"/>
    <w:rsid w:val="00902BEC"/>
    <w:rsid w:val="00A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40E8D-4BF8-4D45-B370-0259085E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Guillermo Diaz Vallejos</cp:lastModifiedBy>
  <cp:revision>1</cp:revision>
  <dcterms:created xsi:type="dcterms:W3CDTF">2025-07-01T22:25:00Z</dcterms:created>
  <dcterms:modified xsi:type="dcterms:W3CDTF">2025-07-09T17:56:00Z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LTSC</vt:lpwstr>
  </property>
</Properties>
</file>